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4E8" w:rsidRPr="00BC4091" w:rsidRDefault="005E54E8" w:rsidP="005E54E8">
      <w:pPr>
        <w:adjustRightInd w:val="0"/>
        <w:snapToGrid w:val="0"/>
        <w:spacing w:line="360" w:lineRule="auto"/>
        <w:rPr>
          <w:rFonts w:ascii="Book Antiqua" w:hAnsi="Book Antiqua"/>
          <w:szCs w:val="21"/>
        </w:rPr>
      </w:pPr>
      <w:r w:rsidRPr="00BC4091">
        <w:rPr>
          <w:rFonts w:ascii="Book Antiqua" w:hAnsi="Book Antiqua"/>
          <w:b/>
          <w:szCs w:val="21"/>
        </w:rPr>
        <w:t>Name of journal: World Journal of Gastroenterology</w:t>
      </w:r>
    </w:p>
    <w:p w:rsidR="005E54E8" w:rsidRPr="00BC4091" w:rsidRDefault="005E54E8" w:rsidP="005E54E8">
      <w:pPr>
        <w:adjustRightInd w:val="0"/>
        <w:snapToGrid w:val="0"/>
        <w:spacing w:line="360" w:lineRule="auto"/>
        <w:rPr>
          <w:rFonts w:ascii="Book Antiqua" w:hAnsi="Book Antiqua"/>
          <w:b/>
          <w:szCs w:val="21"/>
        </w:rPr>
      </w:pPr>
      <w:r w:rsidRPr="00BC4091">
        <w:rPr>
          <w:rFonts w:ascii="Book Antiqua" w:hAnsi="Book Antiqua"/>
          <w:b/>
          <w:szCs w:val="21"/>
        </w:rPr>
        <w:t xml:space="preserve">ESPS Manuscript NO: </w:t>
      </w:r>
      <w:r>
        <w:rPr>
          <w:rFonts w:ascii="Book Antiqua" w:hAnsi="Book Antiqua" w:hint="eastAsia"/>
          <w:b/>
          <w:szCs w:val="21"/>
        </w:rPr>
        <w:t>14427</w:t>
      </w:r>
    </w:p>
    <w:p w:rsidR="005E54E8" w:rsidRPr="00BC4091" w:rsidRDefault="005E54E8" w:rsidP="005E54E8">
      <w:pPr>
        <w:adjustRightInd w:val="0"/>
        <w:snapToGrid w:val="0"/>
        <w:spacing w:line="360" w:lineRule="auto"/>
        <w:rPr>
          <w:rFonts w:ascii="Book Antiqua" w:hAnsi="Book Antiqua"/>
          <w:b/>
          <w:szCs w:val="21"/>
        </w:rPr>
      </w:pPr>
      <w:r w:rsidRPr="00BC4091">
        <w:rPr>
          <w:rFonts w:ascii="Book Antiqua" w:hAnsi="Book Antiqua"/>
          <w:b/>
          <w:kern w:val="0"/>
          <w:szCs w:val="21"/>
        </w:rPr>
        <w:t xml:space="preserve">Columns: </w:t>
      </w:r>
      <w:r w:rsidRPr="00BC4091">
        <w:rPr>
          <w:rFonts w:ascii="Book Antiqua" w:eastAsia="幼圆" w:hAnsi="Book Antiqua" w:hint="eastAsia"/>
          <w:b/>
          <w:szCs w:val="21"/>
          <w:lang w:val="nl-NL"/>
        </w:rPr>
        <w:t>CASE REPORT</w:t>
      </w:r>
    </w:p>
    <w:p w:rsidR="005E54E8" w:rsidRPr="005E54E8" w:rsidRDefault="005E54E8" w:rsidP="005E54E8">
      <w:pPr>
        <w:spacing w:line="360" w:lineRule="auto"/>
        <w:contextualSpacing/>
        <w:rPr>
          <w:rFonts w:ascii="Book Antiqua" w:hAnsi="Book Antiqua"/>
          <w:b/>
          <w:kern w:val="0"/>
          <w:sz w:val="24"/>
        </w:rPr>
      </w:pPr>
    </w:p>
    <w:p w:rsidR="005E54E8" w:rsidRPr="005E54E8" w:rsidRDefault="005E54E8" w:rsidP="005E54E8">
      <w:pPr>
        <w:spacing w:line="360" w:lineRule="auto"/>
        <w:contextualSpacing/>
        <w:rPr>
          <w:rFonts w:ascii="Book Antiqua" w:hAnsi="Book Antiqua"/>
          <w:b/>
          <w:sz w:val="24"/>
        </w:rPr>
      </w:pPr>
      <w:r w:rsidRPr="005E54E8">
        <w:rPr>
          <w:rFonts w:ascii="Book Antiqua" w:hAnsi="Book Antiqua"/>
          <w:b/>
          <w:kern w:val="0"/>
          <w:sz w:val="24"/>
        </w:rPr>
        <w:t>Liver transplantation for</w:t>
      </w:r>
      <w:r w:rsidRPr="005E54E8">
        <w:rPr>
          <w:rFonts w:ascii="Book Antiqua" w:hAnsi="Book Antiqua"/>
          <w:b/>
          <w:bCs/>
          <w:kern w:val="0"/>
          <w:sz w:val="24"/>
        </w:rPr>
        <w:t xml:space="preserve"> </w:t>
      </w:r>
      <w:r w:rsidRPr="005E54E8">
        <w:rPr>
          <w:rFonts w:ascii="Book Antiqua" w:hAnsi="Book Antiqua"/>
          <w:b/>
          <w:kern w:val="0"/>
          <w:sz w:val="24"/>
        </w:rPr>
        <w:t>recurrent</w:t>
      </w:r>
      <w:r w:rsidRPr="005E54E8">
        <w:rPr>
          <w:rFonts w:ascii="Book Antiqua" w:hAnsi="Book Antiqua"/>
          <w:b/>
          <w:sz w:val="24"/>
        </w:rPr>
        <w:t xml:space="preserve"> </w:t>
      </w:r>
      <w:proofErr w:type="spellStart"/>
      <w:r w:rsidRPr="005E54E8">
        <w:rPr>
          <w:rFonts w:ascii="Book Antiqua" w:hAnsi="Book Antiqua"/>
          <w:b/>
          <w:sz w:val="24"/>
        </w:rPr>
        <w:t>posthepatectomy</w:t>
      </w:r>
      <w:proofErr w:type="spellEnd"/>
      <w:r w:rsidRPr="005E54E8">
        <w:rPr>
          <w:rFonts w:ascii="Book Antiqua" w:hAnsi="Book Antiqua"/>
          <w:b/>
          <w:bCs/>
          <w:kern w:val="0"/>
          <w:sz w:val="24"/>
        </w:rPr>
        <w:t xml:space="preserve"> malignant</w:t>
      </w:r>
      <w:r w:rsidRPr="005E54E8">
        <w:rPr>
          <w:rFonts w:ascii="Book Antiqua" w:hAnsi="Book Antiqua"/>
          <w:sz w:val="24"/>
        </w:rPr>
        <w:t xml:space="preserve"> </w:t>
      </w:r>
      <w:r w:rsidRPr="005E54E8">
        <w:rPr>
          <w:rFonts w:ascii="Book Antiqua" w:hAnsi="Book Antiqua"/>
          <w:b/>
          <w:bCs/>
          <w:kern w:val="0"/>
          <w:sz w:val="24"/>
        </w:rPr>
        <w:t xml:space="preserve">hepatic </w:t>
      </w:r>
      <w:proofErr w:type="spellStart"/>
      <w:r w:rsidRPr="005E54E8">
        <w:rPr>
          <w:rFonts w:ascii="Book Antiqua" w:hAnsi="Book Antiqua"/>
          <w:b/>
          <w:sz w:val="24"/>
        </w:rPr>
        <w:t>angiomyolipoma</w:t>
      </w:r>
      <w:proofErr w:type="spellEnd"/>
      <w:r w:rsidRPr="005E54E8">
        <w:rPr>
          <w:rFonts w:ascii="Book Antiqua" w:hAnsi="Book Antiqua"/>
          <w:b/>
          <w:sz w:val="24"/>
        </w:rPr>
        <w:t xml:space="preserve">: A case report </w:t>
      </w:r>
    </w:p>
    <w:p w:rsidR="005E54E8" w:rsidRPr="005E54E8" w:rsidRDefault="005E54E8" w:rsidP="005E54E8">
      <w:pPr>
        <w:spacing w:line="360" w:lineRule="auto"/>
        <w:contextualSpacing/>
        <w:rPr>
          <w:rFonts w:ascii="Book Antiqua" w:hAnsi="Book Antiqua"/>
          <w:b/>
          <w:kern w:val="0"/>
          <w:sz w:val="24"/>
        </w:rPr>
      </w:pPr>
    </w:p>
    <w:p w:rsidR="005E54E8" w:rsidRPr="005E54E8" w:rsidRDefault="005E54E8" w:rsidP="005E54E8">
      <w:pPr>
        <w:spacing w:line="360" w:lineRule="auto"/>
        <w:contextualSpacing/>
        <w:rPr>
          <w:rFonts w:ascii="Book Antiqua" w:hAnsi="Book Antiqua" w:cs="Tahoma"/>
          <w:sz w:val="24"/>
        </w:rPr>
      </w:pPr>
      <w:r w:rsidRPr="005E54E8">
        <w:rPr>
          <w:rFonts w:ascii="Book Antiqua" w:hAnsi="Book Antiqua"/>
          <w:kern w:val="0"/>
          <w:sz w:val="24"/>
        </w:rPr>
        <w:t xml:space="preserve">Wang WT </w:t>
      </w:r>
      <w:r w:rsidRPr="005E54E8">
        <w:rPr>
          <w:rFonts w:ascii="Book Antiqua" w:hAnsi="Book Antiqua"/>
          <w:i/>
          <w:kern w:val="0"/>
          <w:sz w:val="24"/>
        </w:rPr>
        <w:t xml:space="preserve">et al. </w:t>
      </w:r>
      <w:r w:rsidRPr="005E54E8">
        <w:rPr>
          <w:rFonts w:ascii="Book Antiqua" w:hAnsi="Book Antiqua"/>
          <w:kern w:val="0"/>
          <w:sz w:val="24"/>
        </w:rPr>
        <w:t xml:space="preserve">Liver transplantation for </w:t>
      </w:r>
      <w:r w:rsidRPr="005E54E8">
        <w:rPr>
          <w:rFonts w:ascii="Book Antiqua" w:hAnsi="Book Antiqua"/>
          <w:bCs/>
          <w:kern w:val="0"/>
          <w:sz w:val="24"/>
        </w:rPr>
        <w:t xml:space="preserve">hepatic </w:t>
      </w:r>
      <w:proofErr w:type="spellStart"/>
      <w:r w:rsidRPr="005E54E8">
        <w:rPr>
          <w:rFonts w:ascii="Book Antiqua" w:hAnsi="Book Antiqua"/>
          <w:sz w:val="24"/>
        </w:rPr>
        <w:t>angiomyolipoma</w:t>
      </w:r>
      <w:proofErr w:type="spellEnd"/>
    </w:p>
    <w:p w:rsidR="005E54E8" w:rsidRPr="005E54E8" w:rsidRDefault="005E54E8" w:rsidP="005E54E8">
      <w:pPr>
        <w:spacing w:line="360" w:lineRule="auto"/>
        <w:contextualSpacing/>
        <w:rPr>
          <w:rFonts w:ascii="Book Antiqua" w:hAnsi="Book Antiqua"/>
          <w:b/>
          <w:sz w:val="24"/>
        </w:rPr>
      </w:pPr>
    </w:p>
    <w:p w:rsidR="005E54E8" w:rsidRPr="005E54E8" w:rsidRDefault="005E54E8" w:rsidP="005E54E8">
      <w:pPr>
        <w:spacing w:line="360" w:lineRule="auto"/>
        <w:contextualSpacing/>
        <w:rPr>
          <w:rFonts w:ascii="Book Antiqua" w:hAnsi="Book Antiqua" w:cs="CenturyGothic-Bold"/>
          <w:bCs/>
          <w:kern w:val="0"/>
          <w:sz w:val="24"/>
        </w:rPr>
      </w:pPr>
      <w:r w:rsidRPr="005E54E8">
        <w:rPr>
          <w:rFonts w:ascii="Book Antiqua" w:hAnsi="Book Antiqua" w:cs="CenturyGothic-Bold"/>
          <w:kern w:val="0"/>
          <w:sz w:val="24"/>
        </w:rPr>
        <w:t>Wen-Tao Wang</w:t>
      </w:r>
      <w:r w:rsidRPr="005E54E8">
        <w:rPr>
          <w:rFonts w:ascii="Book Antiqua" w:hAnsi="Book Antiqua" w:cs="CenturyGothic-Bold"/>
          <w:bCs/>
          <w:kern w:val="0"/>
          <w:sz w:val="24"/>
        </w:rPr>
        <w:t xml:space="preserve">, </w:t>
      </w:r>
      <w:proofErr w:type="spellStart"/>
      <w:r w:rsidRPr="005E54E8">
        <w:rPr>
          <w:rFonts w:ascii="Book Antiqua" w:hAnsi="Book Antiqua" w:cs="CenturyGothic-Bold"/>
          <w:bCs/>
          <w:kern w:val="0"/>
          <w:sz w:val="24"/>
        </w:rPr>
        <w:t>Zi-Qiang</w:t>
      </w:r>
      <w:proofErr w:type="spellEnd"/>
      <w:r w:rsidRPr="005E54E8">
        <w:rPr>
          <w:rFonts w:ascii="Book Antiqua" w:hAnsi="Book Antiqua" w:cs="CenturyGothic-Bold"/>
          <w:bCs/>
          <w:kern w:val="0"/>
          <w:sz w:val="24"/>
        </w:rPr>
        <w:t xml:space="preserve"> Li, </w:t>
      </w:r>
      <w:proofErr w:type="spellStart"/>
      <w:r w:rsidRPr="005E54E8">
        <w:rPr>
          <w:rFonts w:ascii="Book Antiqua" w:hAnsi="Book Antiqua" w:cs="CenturyGothic-Bold"/>
          <w:bCs/>
          <w:kern w:val="0"/>
          <w:sz w:val="24"/>
        </w:rPr>
        <w:t>Gui</w:t>
      </w:r>
      <w:proofErr w:type="spellEnd"/>
      <w:r w:rsidRPr="005E54E8">
        <w:rPr>
          <w:rFonts w:ascii="Book Antiqua" w:hAnsi="Book Antiqua" w:cs="CenturyGothic-Bold"/>
          <w:bCs/>
          <w:kern w:val="0"/>
          <w:sz w:val="24"/>
        </w:rPr>
        <w:t xml:space="preserve">-Hui Zhang, Yuan </w:t>
      </w:r>
      <w:proofErr w:type="spellStart"/>
      <w:r w:rsidRPr="005E54E8">
        <w:rPr>
          <w:rFonts w:ascii="Book Antiqua" w:hAnsi="Book Antiqua" w:cs="CenturyGothic-Bold"/>
          <w:bCs/>
          <w:kern w:val="0"/>
          <w:sz w:val="24"/>
        </w:rPr>
        <w:t>Guo</w:t>
      </w:r>
      <w:proofErr w:type="spellEnd"/>
      <w:r w:rsidRPr="005E54E8">
        <w:rPr>
          <w:rFonts w:ascii="Book Antiqua" w:hAnsi="Book Antiqua" w:cs="CenturyGothic-Bold"/>
          <w:bCs/>
          <w:kern w:val="0"/>
          <w:sz w:val="24"/>
        </w:rPr>
        <w:t xml:space="preserve">, Mu-Jian </w:t>
      </w:r>
      <w:proofErr w:type="spellStart"/>
      <w:r w:rsidRPr="005E54E8">
        <w:rPr>
          <w:rFonts w:ascii="Book Antiqua" w:hAnsi="Book Antiqua" w:cs="CenturyGothic-Bold"/>
          <w:bCs/>
          <w:kern w:val="0"/>
          <w:sz w:val="24"/>
        </w:rPr>
        <w:t>Teng</w:t>
      </w:r>
      <w:proofErr w:type="spellEnd"/>
    </w:p>
    <w:p w:rsidR="005E54E8" w:rsidRPr="005E54E8" w:rsidRDefault="005E54E8" w:rsidP="005E54E8">
      <w:pPr>
        <w:spacing w:line="360" w:lineRule="auto"/>
        <w:contextualSpacing/>
        <w:rPr>
          <w:rFonts w:ascii="Book Antiqua" w:hAnsi="Book Antiqua" w:cs="CenturyGothic-Bold"/>
          <w:b/>
          <w:bCs/>
          <w:kern w:val="0"/>
          <w:sz w:val="24"/>
        </w:rPr>
      </w:pPr>
    </w:p>
    <w:p w:rsidR="005E54E8" w:rsidRPr="005E54E8" w:rsidRDefault="005E54E8" w:rsidP="005E54E8">
      <w:pPr>
        <w:spacing w:line="360" w:lineRule="auto"/>
        <w:contextualSpacing/>
        <w:rPr>
          <w:rFonts w:ascii="Book Antiqua" w:hAnsi="Book Antiqua" w:cs="CenturyGothic-Bold"/>
          <w:b/>
          <w:bCs/>
          <w:kern w:val="0"/>
          <w:sz w:val="24"/>
        </w:rPr>
      </w:pPr>
      <w:r w:rsidRPr="005E54E8">
        <w:rPr>
          <w:rFonts w:ascii="Book Antiqua" w:hAnsi="Book Antiqua" w:cs="CenturyGothic-Bold"/>
          <w:b/>
          <w:bCs/>
          <w:kern w:val="0"/>
          <w:sz w:val="24"/>
        </w:rPr>
        <w:t>Wen-Tao Wang</w:t>
      </w:r>
      <w:r w:rsidRPr="005E54E8">
        <w:rPr>
          <w:rFonts w:ascii="Book Antiqua" w:hAnsi="Book Antiqua" w:cs="CenturyGothic-Bold"/>
          <w:b/>
          <w:kern w:val="0"/>
          <w:sz w:val="24"/>
        </w:rPr>
        <w:t xml:space="preserve">, </w:t>
      </w:r>
      <w:proofErr w:type="spellStart"/>
      <w:r w:rsidRPr="005E54E8">
        <w:rPr>
          <w:rFonts w:ascii="Book Antiqua" w:hAnsi="Book Antiqua" w:cs="CenturyGothic-Bold"/>
          <w:b/>
          <w:kern w:val="0"/>
          <w:sz w:val="24"/>
        </w:rPr>
        <w:t>Zi-Qiang</w:t>
      </w:r>
      <w:proofErr w:type="spellEnd"/>
      <w:r w:rsidRPr="005E54E8">
        <w:rPr>
          <w:rFonts w:ascii="Book Antiqua" w:hAnsi="Book Antiqua" w:cs="CenturyGothic-Bold"/>
          <w:b/>
          <w:kern w:val="0"/>
          <w:sz w:val="24"/>
        </w:rPr>
        <w:t xml:space="preserve"> Li, </w:t>
      </w:r>
      <w:proofErr w:type="spellStart"/>
      <w:r w:rsidRPr="005E54E8">
        <w:rPr>
          <w:rFonts w:ascii="Book Antiqua" w:hAnsi="Book Antiqua" w:cs="CenturyGothic-Bold"/>
          <w:b/>
          <w:kern w:val="0"/>
          <w:sz w:val="24"/>
        </w:rPr>
        <w:t>Gui</w:t>
      </w:r>
      <w:proofErr w:type="spellEnd"/>
      <w:r w:rsidRPr="005E54E8">
        <w:rPr>
          <w:rFonts w:ascii="Book Antiqua" w:hAnsi="Book Antiqua" w:cs="CenturyGothic-Bold"/>
          <w:b/>
          <w:kern w:val="0"/>
          <w:sz w:val="24"/>
        </w:rPr>
        <w:t xml:space="preserve">-Hui Zhang, Yuan </w:t>
      </w:r>
      <w:proofErr w:type="spellStart"/>
      <w:r w:rsidRPr="005E54E8">
        <w:rPr>
          <w:rFonts w:ascii="Book Antiqua" w:hAnsi="Book Antiqua" w:cs="CenturyGothic-Bold"/>
          <w:b/>
          <w:kern w:val="0"/>
          <w:sz w:val="24"/>
        </w:rPr>
        <w:t>Guo</w:t>
      </w:r>
      <w:proofErr w:type="spellEnd"/>
      <w:r w:rsidRPr="005E54E8">
        <w:rPr>
          <w:rFonts w:ascii="Book Antiqua" w:hAnsi="Book Antiqua" w:cs="CenturyGothic-Bold"/>
          <w:b/>
          <w:kern w:val="0"/>
          <w:sz w:val="24"/>
        </w:rPr>
        <w:t xml:space="preserve">, Mu-Jian </w:t>
      </w:r>
      <w:proofErr w:type="spellStart"/>
      <w:r w:rsidRPr="005E54E8">
        <w:rPr>
          <w:rFonts w:ascii="Book Antiqua" w:hAnsi="Book Antiqua" w:cs="CenturyGothic-Bold"/>
          <w:b/>
          <w:kern w:val="0"/>
          <w:sz w:val="24"/>
        </w:rPr>
        <w:t>Teng</w:t>
      </w:r>
      <w:proofErr w:type="spellEnd"/>
      <w:r w:rsidRPr="005E54E8">
        <w:rPr>
          <w:rFonts w:ascii="Book Antiqua" w:hAnsi="Book Antiqua" w:cs="CenturyGothic-Bold"/>
          <w:b/>
          <w:kern w:val="0"/>
          <w:sz w:val="24"/>
        </w:rPr>
        <w:t>,</w:t>
      </w:r>
      <w:r w:rsidRPr="005E54E8">
        <w:rPr>
          <w:rFonts w:ascii="Book Antiqua" w:hAnsi="Book Antiqua" w:cs="CenturyGothic-Bold"/>
          <w:kern w:val="0"/>
          <w:sz w:val="24"/>
        </w:rPr>
        <w:t xml:space="preserve"> </w:t>
      </w:r>
      <w:bookmarkStart w:id="0" w:name="OLE_LINK11"/>
      <w:bookmarkStart w:id="1" w:name="OLE_LINK12"/>
      <w:r w:rsidRPr="005E54E8">
        <w:rPr>
          <w:rFonts w:ascii="Book Antiqua" w:hAnsi="Book Antiqua"/>
          <w:bCs/>
          <w:sz w:val="24"/>
        </w:rPr>
        <w:t xml:space="preserve">Department of </w:t>
      </w:r>
      <w:proofErr w:type="spellStart"/>
      <w:r w:rsidRPr="005E54E8">
        <w:rPr>
          <w:rFonts w:ascii="Book Antiqua" w:hAnsi="Book Antiqua"/>
          <w:bCs/>
          <w:sz w:val="24"/>
        </w:rPr>
        <w:t>Hepatobiliary</w:t>
      </w:r>
      <w:proofErr w:type="spellEnd"/>
      <w:r w:rsidRPr="005E54E8">
        <w:rPr>
          <w:rFonts w:ascii="Book Antiqua" w:hAnsi="Book Antiqua"/>
          <w:bCs/>
          <w:sz w:val="24"/>
        </w:rPr>
        <w:t xml:space="preserve"> Surgery,</w:t>
      </w:r>
      <w:r w:rsidRPr="005E54E8">
        <w:rPr>
          <w:rFonts w:ascii="Book Antiqua" w:hAnsi="Book Antiqua" w:cs="Arial"/>
          <w:bCs/>
          <w:sz w:val="24"/>
        </w:rPr>
        <w:t xml:space="preserve"> Shandong Provincial </w:t>
      </w:r>
      <w:proofErr w:type="spellStart"/>
      <w:r w:rsidRPr="005E54E8">
        <w:rPr>
          <w:rFonts w:ascii="Book Antiqua" w:hAnsi="Book Antiqua" w:cs="Arial"/>
          <w:bCs/>
          <w:sz w:val="24"/>
        </w:rPr>
        <w:t>Qianfoshan</w:t>
      </w:r>
      <w:proofErr w:type="spellEnd"/>
      <w:r w:rsidRPr="005E54E8">
        <w:rPr>
          <w:rFonts w:ascii="Book Antiqua" w:hAnsi="Book Antiqua" w:cs="Arial"/>
          <w:bCs/>
          <w:sz w:val="24"/>
        </w:rPr>
        <w:t xml:space="preserve"> Hospital, Shandong University</w:t>
      </w:r>
      <w:r w:rsidRPr="005E54E8">
        <w:rPr>
          <w:rFonts w:ascii="Book Antiqua" w:hAnsi="Book Antiqua"/>
          <w:bCs/>
          <w:sz w:val="24"/>
        </w:rPr>
        <w:t xml:space="preserve">, </w:t>
      </w:r>
      <w:r w:rsidRPr="005E54E8">
        <w:rPr>
          <w:rFonts w:ascii="Book Antiqua" w:hAnsi="Book Antiqua"/>
          <w:sz w:val="24"/>
        </w:rPr>
        <w:t xml:space="preserve">Jinan 250014, </w:t>
      </w:r>
      <w:r>
        <w:rPr>
          <w:rFonts w:ascii="Book Antiqua" w:hAnsi="Book Antiqua" w:hint="eastAsia"/>
          <w:sz w:val="24"/>
        </w:rPr>
        <w:t xml:space="preserve">Shandong Province, </w:t>
      </w:r>
      <w:r w:rsidRPr="005E54E8">
        <w:rPr>
          <w:rFonts w:ascii="Book Antiqua" w:hAnsi="Book Antiqua"/>
          <w:sz w:val="24"/>
        </w:rPr>
        <w:t>China</w:t>
      </w:r>
      <w:bookmarkEnd w:id="0"/>
      <w:bookmarkEnd w:id="1"/>
    </w:p>
    <w:p w:rsidR="005E54E8" w:rsidRPr="005E54E8" w:rsidRDefault="005E54E8" w:rsidP="005E54E8">
      <w:pPr>
        <w:spacing w:line="360" w:lineRule="auto"/>
        <w:contextualSpacing/>
        <w:rPr>
          <w:rFonts w:ascii="Book Antiqua" w:hAnsi="Book Antiqua"/>
          <w:b/>
          <w:sz w:val="24"/>
        </w:rPr>
      </w:pPr>
    </w:p>
    <w:p w:rsidR="005E54E8" w:rsidRDefault="005E54E8" w:rsidP="005E54E8">
      <w:pPr>
        <w:spacing w:line="360" w:lineRule="auto"/>
        <w:contextualSpacing/>
        <w:rPr>
          <w:rFonts w:ascii="Book Antiqua" w:hAnsi="Book Antiqua"/>
          <w:sz w:val="24"/>
        </w:rPr>
      </w:pPr>
      <w:r w:rsidRPr="005E54E8">
        <w:rPr>
          <w:rFonts w:ascii="Book Antiqua" w:hAnsi="Book Antiqua"/>
          <w:b/>
          <w:sz w:val="24"/>
        </w:rPr>
        <w:t xml:space="preserve">Author contributions: </w:t>
      </w:r>
      <w:bookmarkStart w:id="2" w:name="OLE_LINK5"/>
      <w:bookmarkStart w:id="3" w:name="OLE_LINK10"/>
      <w:r w:rsidRPr="005E54E8">
        <w:rPr>
          <w:rFonts w:ascii="Book Antiqua" w:hAnsi="Book Antiqua"/>
          <w:sz w:val="24"/>
        </w:rPr>
        <w:t>Wang WT</w:t>
      </w:r>
      <w:bookmarkEnd w:id="2"/>
      <w:bookmarkEnd w:id="3"/>
      <w:r w:rsidRPr="005E54E8">
        <w:rPr>
          <w:rFonts w:ascii="Book Antiqua" w:hAnsi="Book Antiqua"/>
          <w:sz w:val="24"/>
        </w:rPr>
        <w:t xml:space="preserve"> and Li ZQ contributed equally to this work; Zhang GH conducted the pathologic analysis; Wang WT wrote the </w:t>
      </w:r>
      <w:r>
        <w:rPr>
          <w:rFonts w:ascii="Book Antiqua" w:hAnsi="Book Antiqua"/>
          <w:sz w:val="24"/>
        </w:rPr>
        <w:t xml:space="preserve">manuscript; Li ZQ, </w:t>
      </w:r>
      <w:proofErr w:type="spellStart"/>
      <w:r>
        <w:rPr>
          <w:rFonts w:ascii="Book Antiqua" w:hAnsi="Book Antiqua"/>
          <w:sz w:val="24"/>
        </w:rPr>
        <w:t>Guo</w:t>
      </w:r>
      <w:proofErr w:type="spellEnd"/>
      <w:r>
        <w:rPr>
          <w:rFonts w:ascii="Book Antiqua" w:hAnsi="Book Antiqua"/>
          <w:sz w:val="24"/>
        </w:rPr>
        <w:t xml:space="preserve"> Y</w:t>
      </w:r>
      <w:r w:rsidRPr="005E54E8">
        <w:rPr>
          <w:rFonts w:ascii="Book Antiqua" w:hAnsi="Book Antiqua"/>
          <w:sz w:val="24"/>
        </w:rPr>
        <w:t xml:space="preserve"> and </w:t>
      </w:r>
      <w:proofErr w:type="spellStart"/>
      <w:r w:rsidRPr="005E54E8">
        <w:rPr>
          <w:rFonts w:ascii="Book Antiqua" w:hAnsi="Book Antiqua"/>
          <w:sz w:val="24"/>
        </w:rPr>
        <w:t>Teng</w:t>
      </w:r>
      <w:proofErr w:type="spellEnd"/>
      <w:r w:rsidRPr="005E54E8">
        <w:rPr>
          <w:rFonts w:ascii="Book Antiqua" w:hAnsi="Book Antiqua"/>
          <w:sz w:val="24"/>
        </w:rPr>
        <w:t xml:space="preserve"> MJ revised the manuscript.</w:t>
      </w:r>
    </w:p>
    <w:p w:rsid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cs="CenturyGothic-Bold"/>
          <w:bCs/>
          <w:kern w:val="0"/>
          <w:sz w:val="24"/>
        </w:rPr>
      </w:pPr>
      <w:proofErr w:type="gramStart"/>
      <w:r w:rsidRPr="005E54E8">
        <w:rPr>
          <w:rFonts w:ascii="Book Antiqua" w:hAnsi="Book Antiqua" w:cs="CenturyGothic-Bold"/>
          <w:b/>
          <w:bCs/>
          <w:kern w:val="0"/>
          <w:sz w:val="24"/>
        </w:rPr>
        <w:t xml:space="preserve">Supported by </w:t>
      </w:r>
      <w:r w:rsidRPr="005E54E8">
        <w:rPr>
          <w:rFonts w:ascii="Book Antiqua" w:hAnsi="Book Antiqua" w:cs="CenturyGothic-Bold"/>
          <w:bCs/>
          <w:kern w:val="0"/>
          <w:sz w:val="24"/>
        </w:rPr>
        <w:t>Shandong Province Natural Science Foundation</w:t>
      </w:r>
      <w:r>
        <w:rPr>
          <w:rFonts w:ascii="Book Antiqua" w:hAnsi="Book Antiqua" w:cs="CenturyGothic-Bold" w:hint="eastAsia"/>
          <w:bCs/>
          <w:kern w:val="0"/>
          <w:sz w:val="24"/>
        </w:rPr>
        <w:t>,</w:t>
      </w:r>
      <w:r>
        <w:rPr>
          <w:rFonts w:ascii="Book Antiqua" w:hAnsi="Book Antiqua" w:cs="CenturyGothic-Bold"/>
          <w:bCs/>
          <w:kern w:val="0"/>
          <w:sz w:val="24"/>
        </w:rPr>
        <w:t xml:space="preserve"> </w:t>
      </w:r>
      <w:r w:rsidRPr="005E54E8">
        <w:rPr>
          <w:rFonts w:ascii="Book Antiqua" w:hAnsi="Book Antiqua" w:cs="CenturyGothic-Bold"/>
          <w:bCs/>
          <w:kern w:val="0"/>
          <w:sz w:val="24"/>
        </w:rPr>
        <w:t>No.</w:t>
      </w:r>
      <w:proofErr w:type="gramEnd"/>
      <w:r w:rsidRPr="005E54E8">
        <w:rPr>
          <w:rFonts w:ascii="Book Antiqua" w:hAnsi="Book Antiqua" w:cs="CenturyGothic-Bold"/>
          <w:bCs/>
          <w:kern w:val="0"/>
          <w:sz w:val="24"/>
        </w:rPr>
        <w:t xml:space="preserve"> Y2008C09</w:t>
      </w:r>
      <w:r w:rsidR="007679B7">
        <w:rPr>
          <w:rFonts w:ascii="Book Antiqua" w:hAnsi="Book Antiqua" w:cs="CenturyGothic-Bold" w:hint="eastAsia"/>
          <w:bCs/>
          <w:kern w:val="0"/>
          <w:sz w:val="24"/>
        </w:rPr>
        <w:t>.</w:t>
      </w:r>
    </w:p>
    <w:p w:rsidR="005E54E8" w:rsidRPr="005E54E8" w:rsidRDefault="005E54E8" w:rsidP="005E54E8">
      <w:pPr>
        <w:spacing w:line="360" w:lineRule="auto"/>
        <w:contextualSpacing/>
        <w:rPr>
          <w:rFonts w:ascii="Book Antiqua" w:hAnsi="Book Antiqua"/>
          <w:b/>
          <w:sz w:val="24"/>
        </w:rPr>
      </w:pPr>
    </w:p>
    <w:p w:rsidR="005E54E8" w:rsidRPr="00031431" w:rsidRDefault="005E54E8" w:rsidP="005E54E8">
      <w:pPr>
        <w:rPr>
          <w:rFonts w:ascii="Book Antiqua" w:hAnsi="Book Antiqua"/>
          <w:sz w:val="24"/>
        </w:rPr>
      </w:pPr>
      <w:r w:rsidRPr="005E54E8">
        <w:rPr>
          <w:rFonts w:ascii="Book Antiqua" w:hAnsi="Book Antiqua"/>
          <w:b/>
          <w:sz w:val="24"/>
        </w:rPr>
        <w:t>Ethics approval:</w:t>
      </w:r>
      <w:r w:rsidR="00031431">
        <w:rPr>
          <w:rFonts w:ascii="Book Antiqua" w:hAnsi="Book Antiqua" w:hint="eastAsia"/>
          <w:b/>
          <w:sz w:val="24"/>
        </w:rPr>
        <w:t xml:space="preserve"> </w:t>
      </w:r>
      <w:r w:rsidR="00031431" w:rsidRPr="00031431">
        <w:rPr>
          <w:rFonts w:ascii="Book Antiqua" w:hAnsi="Book Antiqua" w:hint="eastAsia"/>
          <w:sz w:val="24"/>
        </w:rPr>
        <w:t xml:space="preserve">The study was reviewed and approved by Shandong Provincial </w:t>
      </w:r>
      <w:proofErr w:type="spellStart"/>
      <w:r w:rsidR="00031431" w:rsidRPr="00031431">
        <w:rPr>
          <w:rFonts w:ascii="Book Antiqua" w:hAnsi="Book Antiqua" w:hint="eastAsia"/>
          <w:sz w:val="24"/>
        </w:rPr>
        <w:t>Qianfoshan</w:t>
      </w:r>
      <w:proofErr w:type="spellEnd"/>
      <w:r w:rsidR="00031431" w:rsidRPr="00031431">
        <w:rPr>
          <w:rFonts w:ascii="Book Antiqua" w:hAnsi="Book Antiqua" w:hint="eastAsia"/>
          <w:sz w:val="24"/>
        </w:rPr>
        <w:t xml:space="preserve"> Hospital Review Board.</w:t>
      </w:r>
    </w:p>
    <w:p w:rsidR="005E54E8" w:rsidRPr="005E54E8" w:rsidRDefault="005E54E8" w:rsidP="005E54E8">
      <w:pPr>
        <w:spacing w:line="360" w:lineRule="auto"/>
        <w:rPr>
          <w:rFonts w:ascii="Book Antiqua" w:hAnsi="Book Antiqua"/>
          <w:b/>
          <w:sz w:val="24"/>
        </w:rPr>
      </w:pPr>
    </w:p>
    <w:p w:rsidR="005E54E8" w:rsidRPr="00031431" w:rsidRDefault="005E54E8" w:rsidP="005E54E8">
      <w:pPr>
        <w:spacing w:line="360" w:lineRule="auto"/>
        <w:rPr>
          <w:rFonts w:ascii="Book Antiqua" w:hAnsi="Book Antiqua"/>
          <w:sz w:val="24"/>
        </w:rPr>
      </w:pPr>
      <w:r w:rsidRPr="005E54E8">
        <w:rPr>
          <w:rFonts w:ascii="Book Antiqua" w:hAnsi="Book Antiqua"/>
          <w:b/>
          <w:sz w:val="24"/>
        </w:rPr>
        <w:t>Informed consent:</w:t>
      </w:r>
      <w:r w:rsidR="00031431" w:rsidRPr="00031431">
        <w:rPr>
          <w:rFonts w:ascii="Book Antiqua" w:hAnsi="Book Antiqua" w:hint="eastAsia"/>
          <w:sz w:val="24"/>
        </w:rPr>
        <w:t xml:space="preserve"> </w:t>
      </w:r>
      <w:r w:rsidR="009D6D19">
        <w:rPr>
          <w:rFonts w:ascii="Book Antiqua" w:hAnsi="Book Antiqua" w:hint="eastAsia"/>
          <w:sz w:val="24"/>
        </w:rPr>
        <w:t>All study participants, or their legal guardian, provided informed written consent prior to study enrollment.</w:t>
      </w:r>
    </w:p>
    <w:p w:rsidR="005E54E8" w:rsidRPr="005E54E8" w:rsidRDefault="005E54E8" w:rsidP="005E54E8">
      <w:pPr>
        <w:spacing w:line="360" w:lineRule="auto"/>
        <w:rPr>
          <w:rFonts w:ascii="Book Antiqua" w:hAnsi="Book Antiqua"/>
          <w:b/>
          <w:sz w:val="24"/>
        </w:rPr>
      </w:pPr>
      <w:r w:rsidRPr="005E54E8">
        <w:rPr>
          <w:rFonts w:ascii="Book Antiqua" w:hAnsi="Book Antiqua"/>
          <w:b/>
          <w:sz w:val="24"/>
        </w:rPr>
        <w:t xml:space="preserve"> </w:t>
      </w:r>
    </w:p>
    <w:p w:rsidR="005E54E8" w:rsidRPr="005E54E8" w:rsidRDefault="005E54E8" w:rsidP="005E54E8">
      <w:pPr>
        <w:spacing w:line="360" w:lineRule="auto"/>
        <w:rPr>
          <w:rFonts w:ascii="Book Antiqua" w:hAnsi="Book Antiqua"/>
          <w:b/>
          <w:sz w:val="24"/>
        </w:rPr>
      </w:pPr>
      <w:r w:rsidRPr="005E54E8">
        <w:rPr>
          <w:rFonts w:ascii="Book Antiqua" w:hAnsi="Book Antiqua"/>
          <w:b/>
          <w:sz w:val="24"/>
        </w:rPr>
        <w:t>Conflict-of-interest:</w:t>
      </w:r>
      <w:r w:rsidR="00031431" w:rsidRPr="00031431">
        <w:rPr>
          <w:rFonts w:ascii="Book Antiqua" w:hAnsi="Book Antiqua"/>
          <w:sz w:val="24"/>
        </w:rPr>
        <w:t xml:space="preserve"> The</w:t>
      </w:r>
      <w:r w:rsidR="00031431" w:rsidRPr="00031431">
        <w:rPr>
          <w:rFonts w:ascii="Book Antiqua" w:hAnsi="Book Antiqua" w:hint="eastAsia"/>
          <w:sz w:val="24"/>
        </w:rPr>
        <w:t xml:space="preserve"> authors declare that they have no conflict of interest.</w:t>
      </w:r>
    </w:p>
    <w:p w:rsidR="005E54E8" w:rsidRPr="005E54E8" w:rsidRDefault="005E54E8" w:rsidP="005E54E8">
      <w:pPr>
        <w:autoSpaceDE w:val="0"/>
        <w:autoSpaceDN w:val="0"/>
        <w:adjustRightInd w:val="0"/>
        <w:spacing w:line="360" w:lineRule="auto"/>
        <w:rPr>
          <w:rFonts w:ascii="Book Antiqua" w:hAnsi="Book Antiqua" w:cs="TimesNewRomanPS-BoldItalicMT"/>
          <w:b/>
          <w:bCs/>
          <w:i/>
          <w:iCs/>
          <w:color w:val="000000"/>
          <w:kern w:val="0"/>
          <w:sz w:val="24"/>
        </w:rPr>
      </w:pPr>
    </w:p>
    <w:p w:rsidR="005E54E8" w:rsidRPr="005E54E8" w:rsidRDefault="005E54E8" w:rsidP="005E54E8">
      <w:pPr>
        <w:widowControl/>
        <w:spacing w:line="360" w:lineRule="auto"/>
        <w:rPr>
          <w:rFonts w:ascii="Book Antiqua" w:hAnsi="Book Antiqua" w:cs="宋体"/>
          <w:kern w:val="0"/>
          <w:sz w:val="24"/>
        </w:rPr>
      </w:pPr>
      <w:r w:rsidRPr="005E54E8">
        <w:rPr>
          <w:rFonts w:ascii="Book Antiqua" w:hAnsi="Book Antiqua"/>
          <w:b/>
          <w:color w:val="000000"/>
          <w:kern w:val="0"/>
          <w:sz w:val="24"/>
        </w:rPr>
        <w:t xml:space="preserve">Open-Access: </w:t>
      </w:r>
      <w:r w:rsidRPr="005E54E8">
        <w:rPr>
          <w:rFonts w:ascii="Book Antiqua" w:hAnsi="Book Antiqua"/>
          <w:color w:val="000000"/>
          <w:kern w:val="0"/>
          <w:sz w:val="24"/>
        </w:rPr>
        <w:t xml:space="preserve">This article is an </w:t>
      </w:r>
      <w:r w:rsidRPr="005E54E8">
        <w:rPr>
          <w:rFonts w:ascii="Book Antiqua" w:hAnsi="Book Antiqua" w:cs="宋体"/>
          <w:kern w:val="0"/>
          <w:sz w:val="24"/>
        </w:rPr>
        <w:t>open-a</w:t>
      </w:r>
      <w:r>
        <w:rPr>
          <w:rFonts w:ascii="Book Antiqua" w:hAnsi="Book Antiqua" w:cs="宋体"/>
          <w:kern w:val="0"/>
          <w:sz w:val="24"/>
        </w:rPr>
        <w:t>ccess</w:t>
      </w:r>
      <w:r>
        <w:rPr>
          <w:rFonts w:ascii="Book Antiqua" w:hAnsi="Book Antiqua" w:cs="宋体" w:hint="eastAsia"/>
          <w:kern w:val="0"/>
          <w:sz w:val="24"/>
        </w:rPr>
        <w:t xml:space="preserve"> </w:t>
      </w:r>
      <w:r>
        <w:rPr>
          <w:rFonts w:ascii="Book Antiqua" w:hAnsi="Book Antiqua" w:cs="宋体"/>
          <w:kern w:val="0"/>
          <w:sz w:val="24"/>
        </w:rPr>
        <w:t>article</w:t>
      </w:r>
      <w:r>
        <w:rPr>
          <w:rFonts w:ascii="Book Antiqua" w:hAnsi="Book Antiqua" w:cs="宋体" w:hint="eastAsia"/>
          <w:kern w:val="0"/>
          <w:sz w:val="24"/>
        </w:rPr>
        <w:t xml:space="preserve"> </w:t>
      </w:r>
      <w:r w:rsidRPr="005E54E8">
        <w:rPr>
          <w:rFonts w:ascii="Book Antiqua" w:hAnsi="Book Antiqua" w:cs="宋体"/>
          <w:kern w:val="0"/>
          <w:sz w:val="24"/>
        </w:rPr>
        <w:t xml:space="preserve">which </w:t>
      </w:r>
      <w:r w:rsidR="00D12745">
        <w:rPr>
          <w:rFonts w:ascii="Book Antiqua" w:hAnsi="Book Antiqua" w:cs="宋体" w:hint="eastAsia"/>
          <w:kern w:val="0"/>
          <w:sz w:val="24"/>
        </w:rPr>
        <w:t xml:space="preserve">was </w:t>
      </w:r>
      <w:r w:rsidRPr="005E54E8">
        <w:rPr>
          <w:rFonts w:ascii="Book Antiqua" w:hAnsi="Book Antiqua"/>
          <w:kern w:val="0"/>
          <w:sz w:val="24"/>
        </w:rPr>
        <w:t xml:space="preserve">selected by an in-house editor and fully peer-reviewed by external reviewers. It </w:t>
      </w:r>
      <w:r w:rsidR="00D12745">
        <w:rPr>
          <w:rFonts w:ascii="Book Antiqua" w:hAnsi="Book Antiqua" w:hint="eastAsia"/>
          <w:kern w:val="0"/>
          <w:sz w:val="24"/>
        </w:rPr>
        <w:t xml:space="preserve">is </w:t>
      </w:r>
      <w:r>
        <w:rPr>
          <w:rFonts w:ascii="Book Antiqua" w:hAnsi="Book Antiqua" w:cs="宋体"/>
          <w:kern w:val="0"/>
          <w:sz w:val="24"/>
        </w:rPr>
        <w:t>distributed</w:t>
      </w:r>
      <w:r>
        <w:rPr>
          <w:rFonts w:ascii="Book Antiqua" w:hAnsi="Book Antiqua" w:cs="宋体" w:hint="eastAsia"/>
          <w:kern w:val="0"/>
          <w:sz w:val="24"/>
        </w:rPr>
        <w:t xml:space="preserve"> </w:t>
      </w:r>
      <w:r>
        <w:rPr>
          <w:rFonts w:ascii="Book Antiqua" w:hAnsi="Book Antiqua" w:cs="宋体"/>
          <w:kern w:val="0"/>
          <w:sz w:val="24"/>
        </w:rPr>
        <w:t>in</w:t>
      </w:r>
      <w:r>
        <w:rPr>
          <w:rFonts w:ascii="Book Antiqua" w:hAnsi="Book Antiqua" w:cs="宋体" w:hint="eastAsia"/>
          <w:kern w:val="0"/>
          <w:sz w:val="24"/>
        </w:rPr>
        <w:t xml:space="preserve"> </w:t>
      </w:r>
      <w:r>
        <w:rPr>
          <w:rFonts w:ascii="Book Antiqua" w:hAnsi="Book Antiqua" w:cs="宋体"/>
          <w:kern w:val="0"/>
          <w:sz w:val="24"/>
        </w:rPr>
        <w:lastRenderedPageBreak/>
        <w:t>accordance</w:t>
      </w:r>
      <w:r>
        <w:rPr>
          <w:rFonts w:ascii="Book Antiqua" w:hAnsi="Book Antiqua" w:cs="宋体" w:hint="eastAsia"/>
          <w:kern w:val="0"/>
          <w:sz w:val="24"/>
        </w:rPr>
        <w:t xml:space="preserve"> </w:t>
      </w:r>
      <w:r w:rsidRPr="005E54E8">
        <w:rPr>
          <w:rFonts w:ascii="Book Antiqua" w:hAnsi="Book Antiqua" w:cs="宋体"/>
          <w:kern w:val="0"/>
          <w:sz w:val="24"/>
        </w:rPr>
        <w:t xml:space="preserve">with </w:t>
      </w:r>
      <w:r w:rsidRPr="005E54E8">
        <w:rPr>
          <w:rFonts w:ascii="Book Antiqua" w:hAnsi="Book Antiqua"/>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E54E8" w:rsidRPr="005E54E8" w:rsidRDefault="005E54E8" w:rsidP="005E54E8">
      <w:pPr>
        <w:spacing w:line="360" w:lineRule="auto"/>
        <w:contextualSpacing/>
        <w:rPr>
          <w:rFonts w:ascii="Book Antiqua" w:hAnsi="Book Antiqua" w:cs="CenturyGothic-Bold"/>
          <w:b/>
          <w:bCs/>
          <w:kern w:val="0"/>
          <w:sz w:val="24"/>
        </w:rPr>
      </w:pPr>
    </w:p>
    <w:p w:rsidR="005E54E8" w:rsidRPr="005E54E8" w:rsidRDefault="005E54E8" w:rsidP="005E54E8">
      <w:pPr>
        <w:spacing w:line="360" w:lineRule="auto"/>
        <w:contextualSpacing/>
        <w:rPr>
          <w:rFonts w:ascii="Book Antiqua" w:hAnsi="Book Antiqua"/>
          <w:sz w:val="24"/>
        </w:rPr>
      </w:pPr>
      <w:r w:rsidRPr="005E54E8">
        <w:rPr>
          <w:rFonts w:ascii="Book Antiqua" w:hAnsi="Book Antiqua"/>
          <w:b/>
          <w:sz w:val="24"/>
        </w:rPr>
        <w:t xml:space="preserve">Correspondence to: </w:t>
      </w:r>
      <w:r w:rsidRPr="005E54E8">
        <w:rPr>
          <w:rFonts w:ascii="Book Antiqua" w:hAnsi="Book Antiqua"/>
          <w:b/>
          <w:bCs/>
          <w:sz w:val="24"/>
        </w:rPr>
        <w:t>Yuan</w:t>
      </w:r>
      <w:r w:rsidR="00261688" w:rsidRPr="00261688">
        <w:rPr>
          <w:rFonts w:ascii="Book Antiqua" w:hAnsi="Book Antiqua"/>
          <w:b/>
          <w:bCs/>
          <w:sz w:val="24"/>
        </w:rPr>
        <w:t xml:space="preserve"> </w:t>
      </w:r>
      <w:proofErr w:type="spellStart"/>
      <w:r w:rsidR="00261688" w:rsidRPr="005E54E8">
        <w:rPr>
          <w:rFonts w:ascii="Book Antiqua" w:hAnsi="Book Antiqua"/>
          <w:b/>
          <w:bCs/>
          <w:sz w:val="24"/>
        </w:rPr>
        <w:t>Guo</w:t>
      </w:r>
      <w:proofErr w:type="spellEnd"/>
      <w:r w:rsidRPr="005E54E8">
        <w:rPr>
          <w:rFonts w:ascii="Book Antiqua" w:hAnsi="Book Antiqua"/>
          <w:b/>
          <w:bCs/>
          <w:sz w:val="24"/>
        </w:rPr>
        <w:t xml:space="preserve">, MD, </w:t>
      </w:r>
      <w:r w:rsidRPr="005E54E8">
        <w:rPr>
          <w:rFonts w:ascii="Book Antiqua" w:hAnsi="Book Antiqua"/>
          <w:bCs/>
          <w:sz w:val="24"/>
        </w:rPr>
        <w:t xml:space="preserve">Department of </w:t>
      </w:r>
      <w:proofErr w:type="spellStart"/>
      <w:r w:rsidRPr="005E54E8">
        <w:rPr>
          <w:rFonts w:ascii="Book Antiqua" w:hAnsi="Book Antiqua"/>
          <w:bCs/>
          <w:sz w:val="24"/>
        </w:rPr>
        <w:t>Hepatobiliary</w:t>
      </w:r>
      <w:proofErr w:type="spellEnd"/>
      <w:r w:rsidRPr="005E54E8">
        <w:rPr>
          <w:rFonts w:ascii="Book Antiqua" w:hAnsi="Book Antiqua"/>
          <w:bCs/>
          <w:sz w:val="24"/>
        </w:rPr>
        <w:t xml:space="preserve"> Surgery,</w:t>
      </w:r>
      <w:r w:rsidRPr="005E54E8">
        <w:rPr>
          <w:rFonts w:ascii="Book Antiqua" w:hAnsi="Book Antiqua" w:cs="Arial"/>
          <w:bCs/>
          <w:sz w:val="24"/>
        </w:rPr>
        <w:t xml:space="preserve"> Shandong Provincial </w:t>
      </w:r>
      <w:proofErr w:type="spellStart"/>
      <w:r w:rsidRPr="005E54E8">
        <w:rPr>
          <w:rFonts w:ascii="Book Antiqua" w:hAnsi="Book Antiqua" w:cs="Arial"/>
          <w:bCs/>
          <w:sz w:val="24"/>
        </w:rPr>
        <w:t>Qianfoshan</w:t>
      </w:r>
      <w:proofErr w:type="spellEnd"/>
      <w:r w:rsidRPr="005E54E8">
        <w:rPr>
          <w:rFonts w:ascii="Book Antiqua" w:hAnsi="Book Antiqua" w:cs="Arial"/>
          <w:bCs/>
          <w:sz w:val="24"/>
        </w:rPr>
        <w:t xml:space="preserve"> Hospital, Shandong University, </w:t>
      </w:r>
      <w:r w:rsidR="009D6D19" w:rsidRPr="009D6D19">
        <w:rPr>
          <w:rFonts w:ascii="Book Antiqua" w:hAnsi="Book Antiqua" w:cs="Arial"/>
          <w:bCs/>
          <w:sz w:val="24"/>
        </w:rPr>
        <w:t xml:space="preserve">27 </w:t>
      </w:r>
      <w:proofErr w:type="spellStart"/>
      <w:r w:rsidR="009D6D19" w:rsidRPr="009D6D19">
        <w:rPr>
          <w:rFonts w:ascii="Book Antiqua" w:hAnsi="Book Antiqua" w:cs="Arial"/>
          <w:bCs/>
          <w:sz w:val="24"/>
        </w:rPr>
        <w:t>Shanda</w:t>
      </w:r>
      <w:proofErr w:type="spellEnd"/>
      <w:r w:rsidR="009D6D19" w:rsidRPr="009D6D19">
        <w:rPr>
          <w:rFonts w:ascii="Book Antiqua" w:hAnsi="Book Antiqua" w:cs="Arial"/>
          <w:bCs/>
          <w:sz w:val="24"/>
        </w:rPr>
        <w:t xml:space="preserve"> </w:t>
      </w:r>
      <w:proofErr w:type="spellStart"/>
      <w:r w:rsidR="009D6D19" w:rsidRPr="009D6D19">
        <w:rPr>
          <w:rFonts w:ascii="Book Antiqua" w:hAnsi="Book Antiqua" w:cs="Arial"/>
          <w:bCs/>
          <w:sz w:val="24"/>
        </w:rPr>
        <w:t>Nanlu</w:t>
      </w:r>
      <w:proofErr w:type="spellEnd"/>
      <w:r w:rsidR="009D6D19">
        <w:rPr>
          <w:rFonts w:ascii="Book Antiqua" w:hAnsi="Book Antiqua" w:cs="Arial" w:hint="eastAsia"/>
          <w:bCs/>
          <w:sz w:val="24"/>
        </w:rPr>
        <w:t xml:space="preserve">, </w:t>
      </w:r>
      <w:r w:rsidRPr="005E54E8">
        <w:rPr>
          <w:rFonts w:ascii="Book Antiqua" w:hAnsi="Book Antiqua"/>
          <w:bCs/>
          <w:sz w:val="24"/>
        </w:rPr>
        <w:t>Jina</w:t>
      </w:r>
      <w:r w:rsidRPr="005E54E8">
        <w:rPr>
          <w:rFonts w:ascii="Book Antiqua" w:hAnsi="Book Antiqua"/>
          <w:sz w:val="24"/>
        </w:rPr>
        <w:t xml:space="preserve">n 250014, </w:t>
      </w:r>
      <w:r w:rsidR="00A6028B" w:rsidRPr="005E54E8">
        <w:rPr>
          <w:rFonts w:ascii="Book Antiqua" w:hAnsi="Book Antiqua"/>
          <w:sz w:val="24"/>
        </w:rPr>
        <w:t xml:space="preserve">Shandong Province, </w:t>
      </w:r>
      <w:r w:rsidRPr="005E54E8">
        <w:rPr>
          <w:rFonts w:ascii="Book Antiqua" w:hAnsi="Book Antiqua"/>
          <w:sz w:val="24"/>
        </w:rPr>
        <w:t xml:space="preserve">China. </w:t>
      </w:r>
      <w:bookmarkStart w:id="4" w:name="OLE_LINK19"/>
      <w:bookmarkStart w:id="5" w:name="OLE_LINK20"/>
      <w:bookmarkStart w:id="6" w:name="OLE_LINK21"/>
      <w:bookmarkStart w:id="7" w:name="OLE_LINK22"/>
      <w:r w:rsidRPr="005E54E8">
        <w:rPr>
          <w:rFonts w:ascii="Book Antiqua" w:hAnsi="Book Antiqua"/>
          <w:sz w:val="24"/>
        </w:rPr>
        <w:t>guoyuan@sdhospital.com.cn</w:t>
      </w:r>
      <w:bookmarkEnd w:id="4"/>
      <w:bookmarkEnd w:id="5"/>
      <w:bookmarkEnd w:id="6"/>
      <w:bookmarkEnd w:id="7"/>
    </w:p>
    <w:p w:rsidR="005E54E8" w:rsidRPr="005E54E8" w:rsidRDefault="005E54E8" w:rsidP="005E54E8">
      <w:pPr>
        <w:spacing w:line="360" w:lineRule="auto"/>
        <w:contextualSpacing/>
        <w:rPr>
          <w:rFonts w:ascii="Book Antiqua" w:hAnsi="Book Antiqua"/>
          <w:sz w:val="24"/>
        </w:rPr>
      </w:pPr>
    </w:p>
    <w:p w:rsidR="00157992" w:rsidRDefault="005E54E8" w:rsidP="005E54E8">
      <w:pPr>
        <w:spacing w:line="360" w:lineRule="auto"/>
        <w:contextualSpacing/>
        <w:rPr>
          <w:rFonts w:ascii="Book Antiqua" w:hAnsi="Book Antiqua"/>
          <w:sz w:val="24"/>
        </w:rPr>
      </w:pPr>
      <w:r w:rsidRPr="005E54E8">
        <w:rPr>
          <w:rFonts w:ascii="Book Antiqua" w:hAnsi="Book Antiqua"/>
          <w:b/>
          <w:sz w:val="24"/>
        </w:rPr>
        <w:t xml:space="preserve">Telephone: </w:t>
      </w:r>
      <w:bookmarkStart w:id="8" w:name="OLE_LINK15"/>
      <w:bookmarkStart w:id="9" w:name="OLE_LINK16"/>
      <w:r w:rsidR="00157992">
        <w:rPr>
          <w:rFonts w:ascii="Book Antiqua" w:hAnsi="Book Antiqua"/>
          <w:sz w:val="24"/>
        </w:rPr>
        <w:t>+86-531-8926</w:t>
      </w:r>
      <w:r w:rsidRPr="005E54E8">
        <w:rPr>
          <w:rFonts w:ascii="Book Antiqua" w:hAnsi="Book Antiqua"/>
          <w:sz w:val="24"/>
        </w:rPr>
        <w:t>8149</w:t>
      </w:r>
      <w:bookmarkEnd w:id="8"/>
      <w:bookmarkEnd w:id="9"/>
    </w:p>
    <w:p w:rsidR="005E54E8" w:rsidRPr="005E54E8" w:rsidRDefault="005E54E8" w:rsidP="005E54E8">
      <w:pPr>
        <w:spacing w:line="360" w:lineRule="auto"/>
        <w:contextualSpacing/>
        <w:rPr>
          <w:rFonts w:ascii="Book Antiqua" w:hAnsi="Book Antiqua"/>
          <w:b/>
          <w:sz w:val="24"/>
        </w:rPr>
      </w:pPr>
      <w:r w:rsidRPr="005E54E8">
        <w:rPr>
          <w:rFonts w:ascii="Book Antiqua" w:hAnsi="Book Antiqua"/>
          <w:b/>
          <w:sz w:val="24"/>
        </w:rPr>
        <w:t xml:space="preserve">Fax: </w:t>
      </w:r>
      <w:r w:rsidR="004D11AD">
        <w:rPr>
          <w:rFonts w:ascii="Book Antiqua" w:hAnsi="Book Antiqua"/>
          <w:iCs/>
          <w:sz w:val="24"/>
        </w:rPr>
        <w:t>+86-531-8926</w:t>
      </w:r>
      <w:r w:rsidRPr="005E54E8">
        <w:rPr>
          <w:rFonts w:ascii="Book Antiqua" w:hAnsi="Book Antiqua"/>
          <w:iCs/>
          <w:sz w:val="24"/>
        </w:rPr>
        <w:t>8356</w:t>
      </w:r>
    </w:p>
    <w:p w:rsidR="0024331B" w:rsidRPr="00867A3A" w:rsidRDefault="0024331B" w:rsidP="0024331B">
      <w:pPr>
        <w:spacing w:line="360" w:lineRule="auto"/>
        <w:rPr>
          <w:rFonts w:ascii="Book Antiqua" w:hAnsi="Book Antiqua"/>
          <w:b/>
          <w:sz w:val="24"/>
        </w:rPr>
      </w:pPr>
      <w:r w:rsidRPr="00867A3A">
        <w:rPr>
          <w:rFonts w:ascii="Book Antiqua" w:hAnsi="Book Antiqua"/>
          <w:b/>
          <w:sz w:val="24"/>
        </w:rPr>
        <w:t xml:space="preserve">Received: </w:t>
      </w:r>
      <w:r w:rsidR="00CB6E1A" w:rsidRPr="00A11C75">
        <w:rPr>
          <w:rFonts w:ascii="Book Antiqua" w:hAnsi="Book Antiqua"/>
          <w:sz w:val="24"/>
        </w:rPr>
        <w:t>October</w:t>
      </w:r>
      <w:r w:rsidR="00CB6E1A">
        <w:rPr>
          <w:rFonts w:ascii="Book Antiqua" w:hAnsi="Book Antiqua" w:hint="eastAsia"/>
          <w:sz w:val="24"/>
        </w:rPr>
        <w:t xml:space="preserve"> 2, 2014</w:t>
      </w:r>
      <w:r w:rsidRPr="00867A3A">
        <w:rPr>
          <w:rFonts w:ascii="Book Antiqua" w:hAnsi="Book Antiqua"/>
          <w:b/>
          <w:sz w:val="24"/>
        </w:rPr>
        <w:t xml:space="preserve">  </w:t>
      </w:r>
    </w:p>
    <w:p w:rsidR="0024331B" w:rsidRPr="00867A3A" w:rsidRDefault="0024331B" w:rsidP="0024331B">
      <w:pPr>
        <w:spacing w:line="360" w:lineRule="auto"/>
        <w:rPr>
          <w:rFonts w:ascii="Book Antiqua" w:hAnsi="Book Antiqua"/>
          <w:b/>
          <w:sz w:val="24"/>
        </w:rPr>
      </w:pPr>
      <w:r w:rsidRPr="00867A3A">
        <w:rPr>
          <w:rFonts w:ascii="Book Antiqua" w:hAnsi="Book Antiqua"/>
          <w:b/>
          <w:sz w:val="24"/>
        </w:rPr>
        <w:t>Peer-review started:</w:t>
      </w:r>
      <w:r w:rsidR="00D37B8E">
        <w:rPr>
          <w:rFonts w:ascii="Book Antiqua" w:hAnsi="Book Antiqua" w:hint="eastAsia"/>
          <w:b/>
          <w:sz w:val="24"/>
        </w:rPr>
        <w:t xml:space="preserve"> </w:t>
      </w:r>
      <w:r w:rsidR="00D37B8E" w:rsidRPr="00A11C75">
        <w:rPr>
          <w:rFonts w:ascii="Book Antiqua" w:hAnsi="Book Antiqua"/>
          <w:sz w:val="24"/>
        </w:rPr>
        <w:t>October</w:t>
      </w:r>
      <w:r w:rsidR="00D37B8E">
        <w:rPr>
          <w:rFonts w:ascii="Book Antiqua" w:hAnsi="Book Antiqua" w:hint="eastAsia"/>
          <w:sz w:val="24"/>
        </w:rPr>
        <w:t xml:space="preserve"> 3, 2014</w:t>
      </w:r>
    </w:p>
    <w:p w:rsidR="0024331B" w:rsidRPr="00867A3A" w:rsidRDefault="0024331B" w:rsidP="0024331B">
      <w:pPr>
        <w:spacing w:line="360" w:lineRule="auto"/>
        <w:rPr>
          <w:rFonts w:ascii="Book Antiqua" w:hAnsi="Book Antiqua"/>
          <w:b/>
          <w:sz w:val="24"/>
        </w:rPr>
      </w:pPr>
      <w:r w:rsidRPr="00867A3A">
        <w:rPr>
          <w:rFonts w:ascii="Book Antiqua" w:hAnsi="Book Antiqua"/>
          <w:b/>
          <w:sz w:val="24"/>
        </w:rPr>
        <w:t>First decision:</w:t>
      </w:r>
      <w:r w:rsidR="00D37B8E">
        <w:rPr>
          <w:rFonts w:ascii="Book Antiqua" w:hAnsi="Book Antiqua" w:hint="eastAsia"/>
          <w:b/>
          <w:sz w:val="24"/>
        </w:rPr>
        <w:t xml:space="preserve"> </w:t>
      </w:r>
      <w:r w:rsidR="00D37B8E" w:rsidRPr="00A11C75">
        <w:rPr>
          <w:rFonts w:ascii="Book Antiqua" w:hAnsi="Book Antiqua"/>
          <w:sz w:val="24"/>
        </w:rPr>
        <w:t>October</w:t>
      </w:r>
      <w:r w:rsidR="00D37B8E">
        <w:rPr>
          <w:rFonts w:ascii="Book Antiqua" w:hAnsi="Book Antiqua" w:hint="eastAsia"/>
          <w:sz w:val="24"/>
        </w:rPr>
        <w:t xml:space="preserve"> 29, 2014</w:t>
      </w:r>
    </w:p>
    <w:p w:rsidR="0024331B" w:rsidRPr="00867A3A" w:rsidRDefault="00F711D7" w:rsidP="0024331B">
      <w:pPr>
        <w:spacing w:line="360" w:lineRule="auto"/>
        <w:rPr>
          <w:rFonts w:ascii="Book Antiqua" w:hAnsi="Book Antiqua"/>
          <w:b/>
          <w:sz w:val="24"/>
        </w:rPr>
      </w:pPr>
      <w:r>
        <w:rPr>
          <w:rFonts w:ascii="Book Antiqua" w:hAnsi="Book Antiqua"/>
          <w:b/>
          <w:sz w:val="24"/>
        </w:rPr>
        <w:t xml:space="preserve">Revised: </w:t>
      </w:r>
      <w:r w:rsidRPr="00A11C75">
        <w:rPr>
          <w:rFonts w:ascii="Book Antiqua" w:hAnsi="Book Antiqua"/>
          <w:sz w:val="24"/>
        </w:rPr>
        <w:t>November</w:t>
      </w:r>
      <w:r>
        <w:rPr>
          <w:rFonts w:ascii="Book Antiqua" w:hAnsi="Book Antiqua" w:hint="eastAsia"/>
          <w:sz w:val="24"/>
        </w:rPr>
        <w:t xml:space="preserve"> 17, 2014</w:t>
      </w:r>
    </w:p>
    <w:p w:rsidR="0024331B" w:rsidRPr="009062E6" w:rsidRDefault="0024331B" w:rsidP="009062E6">
      <w:pPr>
        <w:rPr>
          <w:rFonts w:ascii="Book Antiqua" w:hAnsi="Book Antiqua"/>
          <w:color w:val="000000" w:themeColor="text1"/>
          <w:sz w:val="24"/>
        </w:rPr>
      </w:pPr>
      <w:r w:rsidRPr="00867A3A">
        <w:rPr>
          <w:rFonts w:ascii="Book Antiqua" w:hAnsi="Book Antiqua"/>
          <w:b/>
          <w:sz w:val="24"/>
        </w:rPr>
        <w:t>Accepted:</w:t>
      </w:r>
      <w:bookmarkStart w:id="10" w:name="OLE_LINK37"/>
      <w:bookmarkStart w:id="11" w:name="OLE_LINK32"/>
      <w:bookmarkStart w:id="12" w:name="OLE_LINK30"/>
      <w:bookmarkStart w:id="13" w:name="OLE_LINK29"/>
      <w:bookmarkStart w:id="14" w:name="OLE_LINK28"/>
      <w:bookmarkStart w:id="15" w:name="OLE_LINK25"/>
      <w:bookmarkStart w:id="16" w:name="OLE_LINK24"/>
      <w:bookmarkStart w:id="17" w:name="OLE_LINK7"/>
      <w:bookmarkStart w:id="18" w:name="OLE_LINK6"/>
      <w:bookmarkStart w:id="19" w:name="OLE_LINK4"/>
      <w:bookmarkStart w:id="20" w:name="OLE_LINK3"/>
      <w:bookmarkStart w:id="21" w:name="OLE_LINK45"/>
      <w:bookmarkStart w:id="22" w:name="OLE_LINK46"/>
      <w:r w:rsidR="009062E6" w:rsidRPr="009062E6">
        <w:rPr>
          <w:rFonts w:ascii="Book Antiqua" w:hAnsi="Book Antiqua"/>
          <w:color w:val="000000" w:themeColor="text1"/>
          <w:sz w:val="24"/>
        </w:rPr>
        <w:t xml:space="preserve"> </w:t>
      </w:r>
      <w:r w:rsidR="009062E6" w:rsidRPr="00B46525">
        <w:rPr>
          <w:rFonts w:ascii="Book Antiqua" w:hAnsi="Book Antiqua"/>
          <w:color w:val="000000" w:themeColor="text1"/>
          <w:sz w:val="24"/>
        </w:rPr>
        <w:t>January 16, 201</w:t>
      </w:r>
      <w:bookmarkEnd w:id="10"/>
      <w:r w:rsidR="009062E6" w:rsidRPr="00B46525">
        <w:rPr>
          <w:rFonts w:ascii="Book Antiqua" w:hAnsi="Book Antiqua"/>
          <w:color w:val="000000" w:themeColor="text1"/>
          <w:sz w:val="24"/>
        </w:rPr>
        <w:t>5</w:t>
      </w:r>
      <w:bookmarkEnd w:id="11"/>
      <w:bookmarkEnd w:id="12"/>
      <w:bookmarkEnd w:id="13"/>
      <w:bookmarkEnd w:id="14"/>
      <w:bookmarkEnd w:id="15"/>
      <w:bookmarkEnd w:id="16"/>
      <w:bookmarkEnd w:id="17"/>
      <w:bookmarkEnd w:id="18"/>
      <w:bookmarkEnd w:id="19"/>
      <w:bookmarkEnd w:id="20"/>
      <w:bookmarkEnd w:id="21"/>
      <w:bookmarkEnd w:id="22"/>
      <w:r w:rsidRPr="00867A3A">
        <w:rPr>
          <w:rFonts w:ascii="Book Antiqua" w:hAnsi="Book Antiqua"/>
          <w:b/>
          <w:sz w:val="24"/>
        </w:rPr>
        <w:t xml:space="preserve">  </w:t>
      </w:r>
    </w:p>
    <w:p w:rsidR="0024331B" w:rsidRPr="00867A3A" w:rsidRDefault="0024331B" w:rsidP="0024331B">
      <w:pPr>
        <w:spacing w:line="360" w:lineRule="auto"/>
        <w:rPr>
          <w:rFonts w:ascii="Book Antiqua" w:hAnsi="Book Antiqua"/>
          <w:b/>
          <w:sz w:val="24"/>
        </w:rPr>
      </w:pPr>
      <w:r w:rsidRPr="00867A3A">
        <w:rPr>
          <w:rFonts w:ascii="Book Antiqua" w:hAnsi="Book Antiqua"/>
          <w:b/>
          <w:sz w:val="24"/>
        </w:rPr>
        <w:t>Article in press:</w:t>
      </w:r>
    </w:p>
    <w:p w:rsidR="0024331B" w:rsidRPr="009E3692" w:rsidRDefault="0024331B" w:rsidP="0024331B">
      <w:pPr>
        <w:spacing w:line="360" w:lineRule="auto"/>
        <w:rPr>
          <w:rFonts w:ascii="Book Antiqua" w:hAnsi="Book Antiqua"/>
          <w:sz w:val="24"/>
        </w:rPr>
      </w:pPr>
      <w:r w:rsidRPr="00867A3A">
        <w:rPr>
          <w:rFonts w:ascii="Book Antiqua" w:hAnsi="Book Antiqua"/>
          <w:b/>
          <w:sz w:val="24"/>
        </w:rPr>
        <w:t>Published online:</w:t>
      </w:r>
    </w:p>
    <w:p w:rsidR="005E54E8" w:rsidRDefault="005E54E8" w:rsidP="005E54E8">
      <w:pPr>
        <w:spacing w:line="360" w:lineRule="auto"/>
        <w:contextualSpacing/>
        <w:rPr>
          <w:rFonts w:ascii="Book Antiqua" w:hAnsi="Book Antiqua"/>
          <w:bCs/>
          <w:kern w:val="0"/>
          <w:sz w:val="24"/>
        </w:rPr>
      </w:pPr>
    </w:p>
    <w:p w:rsidR="005E54E8" w:rsidRPr="005E54E8" w:rsidRDefault="005E54E8" w:rsidP="005E54E8">
      <w:pPr>
        <w:spacing w:line="360" w:lineRule="auto"/>
        <w:contextualSpacing/>
        <w:rPr>
          <w:rFonts w:ascii="Book Antiqua" w:hAnsi="Book Antiqua"/>
          <w:b/>
          <w:bCs/>
          <w:kern w:val="0"/>
          <w:sz w:val="24"/>
        </w:rPr>
      </w:pPr>
      <w:r w:rsidRPr="005E54E8">
        <w:rPr>
          <w:rFonts w:ascii="Book Antiqua" w:hAnsi="Book Antiqua"/>
          <w:b/>
          <w:bCs/>
          <w:kern w:val="0"/>
          <w:sz w:val="24"/>
        </w:rPr>
        <w:t>Abstract</w:t>
      </w:r>
    </w:p>
    <w:p w:rsidR="005E54E8" w:rsidRPr="005E54E8" w:rsidRDefault="005E54E8" w:rsidP="005E54E8">
      <w:pPr>
        <w:spacing w:line="360" w:lineRule="auto"/>
        <w:contextualSpacing/>
        <w:rPr>
          <w:rFonts w:ascii="Book Antiqua" w:hAnsi="Book Antiqua" w:cs="CenturyGothic-Bold"/>
          <w:bCs/>
          <w:kern w:val="0"/>
          <w:sz w:val="24"/>
        </w:rPr>
      </w:pPr>
      <w:r w:rsidRPr="005E54E8">
        <w:rPr>
          <w:rFonts w:ascii="Book Antiqua" w:hAnsi="Book Antiqua"/>
          <w:bCs/>
          <w:kern w:val="0"/>
          <w:sz w:val="24"/>
        </w:rPr>
        <w:t xml:space="preserve">Hepatic </w:t>
      </w:r>
      <w:proofErr w:type="spellStart"/>
      <w:r w:rsidRPr="005E54E8">
        <w:rPr>
          <w:rFonts w:ascii="Book Antiqua" w:hAnsi="Book Antiqua"/>
          <w:bCs/>
          <w:kern w:val="0"/>
          <w:sz w:val="24"/>
        </w:rPr>
        <w:t>angiomyolipomas</w:t>
      </w:r>
      <w:proofErr w:type="spellEnd"/>
      <w:r w:rsidRPr="005E54E8">
        <w:rPr>
          <w:rFonts w:ascii="Book Antiqua" w:hAnsi="Book Antiqua"/>
          <w:bCs/>
          <w:kern w:val="0"/>
          <w:sz w:val="24"/>
        </w:rPr>
        <w:t xml:space="preserve"> (AMLs) </w:t>
      </w:r>
      <w:r w:rsidRPr="005E54E8">
        <w:rPr>
          <w:rFonts w:ascii="Book Antiqua" w:hAnsi="Book Antiqua"/>
          <w:sz w:val="24"/>
        </w:rPr>
        <w:t>are typically benign tumors</w:t>
      </w:r>
      <w:r w:rsidRPr="005E54E8">
        <w:rPr>
          <w:rFonts w:ascii="Book Antiqua" w:hAnsi="Book Antiqua"/>
          <w:bCs/>
          <w:kern w:val="0"/>
          <w:sz w:val="24"/>
        </w:rPr>
        <w:t xml:space="preserve"> containing varying amounts of smooth muscle cells, adipose tissue, and vessels, and are commonly found in </w:t>
      </w:r>
      <w:r w:rsidRPr="005E54E8">
        <w:rPr>
          <w:rFonts w:ascii="Book Antiqua" w:hAnsi="Book Antiqua" w:cs="Arial"/>
          <w:kern w:val="0"/>
          <w:sz w:val="24"/>
        </w:rPr>
        <w:t>the</w:t>
      </w:r>
      <w:r w:rsidRPr="005E54E8">
        <w:rPr>
          <w:rFonts w:ascii="Book Antiqua" w:hAnsi="Book Antiqua" w:cs="Arial"/>
          <w:b/>
          <w:bCs/>
          <w:kern w:val="0"/>
          <w:sz w:val="24"/>
        </w:rPr>
        <w:t xml:space="preserve"> </w:t>
      </w:r>
      <w:r w:rsidRPr="005E54E8">
        <w:rPr>
          <w:rFonts w:ascii="Book Antiqua" w:hAnsi="Book Antiqua"/>
          <w:bCs/>
          <w:kern w:val="0"/>
          <w:sz w:val="24"/>
        </w:rPr>
        <w:t xml:space="preserve">kidney and occasionally in the liver. </w:t>
      </w:r>
      <w:r w:rsidRPr="005E54E8">
        <w:rPr>
          <w:rFonts w:ascii="Book Antiqua" w:hAnsi="Book Antiqua"/>
          <w:sz w:val="24"/>
        </w:rPr>
        <w:t>The preoperative diagnosis of hepatic AML is primarily made from imaging and fine-needle aspiration biopsy results, though limited experience for such diagnoses</w:t>
      </w:r>
      <w:r w:rsidRPr="005E54E8">
        <w:rPr>
          <w:rFonts w:ascii="Book Antiqua" w:hAnsi="Book Antiqua" w:cs="CenturyGothic-Bold"/>
          <w:bCs/>
          <w:kern w:val="0"/>
          <w:sz w:val="24"/>
        </w:rPr>
        <w:t xml:space="preserve"> can result in misdiagnosis. Some uncommon features of </w:t>
      </w:r>
      <w:r w:rsidRPr="005E54E8">
        <w:rPr>
          <w:rFonts w:ascii="Book Antiqua" w:hAnsi="Book Antiqua"/>
          <w:bCs/>
          <w:kern w:val="0"/>
          <w:sz w:val="24"/>
        </w:rPr>
        <w:t>hepatic AML</w:t>
      </w:r>
      <w:r w:rsidRPr="005E54E8">
        <w:rPr>
          <w:rFonts w:ascii="Book Antiqua" w:hAnsi="Book Antiqua" w:cs="CenturyGothic-Bold"/>
          <w:bCs/>
          <w:kern w:val="0"/>
          <w:sz w:val="24"/>
        </w:rPr>
        <w:t xml:space="preserve"> have been reported in the literature without an objective or qualitative consensus. As the majority of cases are benign, conservative treatment of AMLs is recommended. However, in rare cases, liver transplantation has been implemented. Only five cases of malignant hepatic AML </w:t>
      </w:r>
      <w:r w:rsidRPr="005E54E8">
        <w:rPr>
          <w:rFonts w:ascii="Book Antiqua" w:hAnsi="Book Antiqua" w:cs="CenturyGothic-Bold"/>
          <w:bCs/>
          <w:kern w:val="0"/>
          <w:sz w:val="24"/>
        </w:rPr>
        <w:lastRenderedPageBreak/>
        <w:t xml:space="preserve">have been reported. </w:t>
      </w:r>
      <w:r w:rsidRPr="005E54E8">
        <w:rPr>
          <w:rFonts w:ascii="Book Antiqua" w:hAnsi="Book Antiqua"/>
          <w:bCs/>
          <w:kern w:val="0"/>
          <w:sz w:val="24"/>
        </w:rPr>
        <w:t xml:space="preserve">We report a rare case of recurrent </w:t>
      </w:r>
      <w:proofErr w:type="spellStart"/>
      <w:r w:rsidRPr="005E54E8">
        <w:rPr>
          <w:rFonts w:ascii="Book Antiqua" w:hAnsi="Book Antiqua"/>
          <w:bCs/>
          <w:kern w:val="0"/>
          <w:sz w:val="24"/>
        </w:rPr>
        <w:t>posthepatectomy</w:t>
      </w:r>
      <w:proofErr w:type="spellEnd"/>
      <w:r w:rsidRPr="005E54E8">
        <w:rPr>
          <w:rFonts w:ascii="Book Antiqua" w:hAnsi="Book Antiqua"/>
          <w:bCs/>
          <w:kern w:val="0"/>
          <w:sz w:val="24"/>
        </w:rPr>
        <w:t xml:space="preserve"> malignant</w:t>
      </w:r>
      <w:r w:rsidRPr="005E54E8">
        <w:rPr>
          <w:rFonts w:ascii="Book Antiqua" w:hAnsi="Book Antiqua"/>
          <w:sz w:val="24"/>
        </w:rPr>
        <w:t xml:space="preserve"> hepatic AML that was misdiagnosed as liver cancer in a 37-year-old woman, which was treated by </w:t>
      </w:r>
      <w:r w:rsidRPr="005E54E8">
        <w:rPr>
          <w:rFonts w:ascii="Book Antiqua" w:hAnsi="Book Antiqua"/>
          <w:bCs/>
          <w:kern w:val="0"/>
          <w:sz w:val="24"/>
        </w:rPr>
        <w:t>liver transplantation. The imaging and pathologic findings are presented in order to provide a more concise description to aid in future diagnoses.</w:t>
      </w:r>
    </w:p>
    <w:p w:rsidR="005E54E8" w:rsidRPr="005E54E8" w:rsidRDefault="005E54E8" w:rsidP="005E54E8">
      <w:pPr>
        <w:spacing w:line="360" w:lineRule="auto"/>
        <w:contextualSpacing/>
        <w:rPr>
          <w:rFonts w:ascii="Book Antiqua" w:hAnsi="Book Antiqua"/>
          <w:b/>
          <w:sz w:val="24"/>
        </w:rPr>
      </w:pPr>
    </w:p>
    <w:p w:rsidR="005E54E8" w:rsidRPr="005E54E8" w:rsidRDefault="005E54E8" w:rsidP="005E54E8">
      <w:pPr>
        <w:spacing w:line="360" w:lineRule="auto"/>
        <w:contextualSpacing/>
        <w:rPr>
          <w:rFonts w:ascii="Book Antiqua" w:hAnsi="Book Antiqua" w:cs="CenturyGothic-Bold"/>
          <w:bCs/>
          <w:kern w:val="0"/>
          <w:sz w:val="24"/>
        </w:rPr>
      </w:pPr>
      <w:r w:rsidRPr="005E54E8">
        <w:rPr>
          <w:rFonts w:ascii="Book Antiqua" w:hAnsi="Book Antiqua"/>
          <w:b/>
          <w:sz w:val="24"/>
        </w:rPr>
        <w:t>Key words:</w:t>
      </w:r>
      <w:r w:rsidRPr="005E54E8">
        <w:rPr>
          <w:rFonts w:ascii="Book Antiqua" w:hAnsi="Book Antiqua"/>
          <w:bCs/>
          <w:kern w:val="0"/>
          <w:sz w:val="24"/>
        </w:rPr>
        <w:t xml:space="preserve"> </w:t>
      </w:r>
      <w:proofErr w:type="spellStart"/>
      <w:r w:rsidRPr="005E54E8">
        <w:rPr>
          <w:rFonts w:ascii="Book Antiqua" w:hAnsi="Book Antiqua"/>
          <w:sz w:val="24"/>
        </w:rPr>
        <w:t>Angiomyolipoma</w:t>
      </w:r>
      <w:proofErr w:type="spellEnd"/>
      <w:r w:rsidRPr="005E54E8">
        <w:rPr>
          <w:rFonts w:ascii="Book Antiqua" w:hAnsi="Book Antiqua"/>
          <w:sz w:val="24"/>
        </w:rPr>
        <w:t xml:space="preserve">; </w:t>
      </w:r>
      <w:proofErr w:type="spellStart"/>
      <w:r w:rsidRPr="005E54E8">
        <w:rPr>
          <w:rFonts w:ascii="Book Antiqua" w:hAnsi="Book Antiqua"/>
          <w:sz w:val="24"/>
        </w:rPr>
        <w:t>Hepatectomy</w:t>
      </w:r>
      <w:proofErr w:type="spellEnd"/>
      <w:r w:rsidRPr="005E54E8">
        <w:rPr>
          <w:rFonts w:ascii="Book Antiqua" w:hAnsi="Book Antiqua"/>
          <w:sz w:val="24"/>
        </w:rPr>
        <w:t xml:space="preserve">; </w:t>
      </w:r>
      <w:r w:rsidRPr="005E54E8">
        <w:rPr>
          <w:rFonts w:ascii="Book Antiqua" w:hAnsi="Book Antiqua"/>
          <w:bCs/>
          <w:sz w:val="24"/>
        </w:rPr>
        <w:t>Liver transplantation;</w:t>
      </w:r>
      <w:r w:rsidRPr="005E54E8">
        <w:rPr>
          <w:rFonts w:ascii="Book Antiqua" w:hAnsi="Book Antiqua"/>
          <w:sz w:val="24"/>
        </w:rPr>
        <w:t xml:space="preserve"> </w:t>
      </w:r>
      <w:r w:rsidRPr="005E54E8">
        <w:rPr>
          <w:rFonts w:ascii="Book Antiqua" w:hAnsi="Book Antiqua"/>
          <w:bCs/>
          <w:sz w:val="24"/>
        </w:rPr>
        <w:t>Malignant;</w:t>
      </w:r>
      <w:r w:rsidRPr="005E54E8">
        <w:rPr>
          <w:rFonts w:ascii="Book Antiqua" w:hAnsi="Book Antiqua"/>
          <w:kern w:val="0"/>
          <w:sz w:val="24"/>
        </w:rPr>
        <w:t xml:space="preserve"> </w:t>
      </w:r>
      <w:r w:rsidRPr="005E54E8">
        <w:rPr>
          <w:rFonts w:ascii="Book Antiqua" w:hAnsi="Book Antiqua"/>
          <w:sz w:val="24"/>
        </w:rPr>
        <w:t xml:space="preserve">Recurrence </w:t>
      </w:r>
    </w:p>
    <w:p w:rsidR="005E54E8" w:rsidRDefault="005E54E8" w:rsidP="005E54E8">
      <w:pPr>
        <w:spacing w:line="360" w:lineRule="auto"/>
        <w:contextualSpacing/>
        <w:rPr>
          <w:rFonts w:ascii="Book Antiqua" w:hAnsi="Book Antiqua"/>
          <w:b/>
          <w:sz w:val="24"/>
        </w:rPr>
      </w:pPr>
    </w:p>
    <w:p w:rsidR="00F711D7" w:rsidRPr="00C12107" w:rsidRDefault="00F711D7" w:rsidP="00F711D7">
      <w:pPr>
        <w:autoSpaceDE w:val="0"/>
        <w:autoSpaceDN w:val="0"/>
        <w:adjustRightInd w:val="0"/>
        <w:snapToGrid w:val="0"/>
        <w:spacing w:line="360" w:lineRule="auto"/>
        <w:rPr>
          <w:rFonts w:ascii="Book Antiqua" w:eastAsia="AdvTimes" w:hAnsi="Book Antiqua" w:cs="AdvTimes"/>
          <w:color w:val="000000"/>
          <w:sz w:val="24"/>
        </w:rPr>
      </w:pPr>
      <w:bookmarkStart w:id="23" w:name="OLE_LINK98"/>
      <w:bookmarkStart w:id="24" w:name="OLE_LINK156"/>
      <w:bookmarkStart w:id="25" w:name="OLE_LINK196"/>
      <w:bookmarkStart w:id="26" w:name="OLE_LINK217"/>
      <w:bookmarkStart w:id="27" w:name="OLE_LINK242"/>
      <w:bookmarkStart w:id="28" w:name="OLE_LINK247"/>
      <w:bookmarkStart w:id="29" w:name="OLE_LINK311"/>
      <w:bookmarkStart w:id="30" w:name="OLE_LINK325"/>
      <w:bookmarkStart w:id="31" w:name="OLE_LINK330"/>
      <w:bookmarkStart w:id="32" w:name="OLE_LINK513"/>
      <w:bookmarkStart w:id="33" w:name="OLE_LINK514"/>
      <w:bookmarkStart w:id="34" w:name="OLE_LINK465"/>
      <w:bookmarkStart w:id="35" w:name="OLE_LINK466"/>
      <w:bookmarkStart w:id="36" w:name="OLE_LINK470"/>
      <w:bookmarkStart w:id="37" w:name="OLE_LINK471"/>
      <w:bookmarkStart w:id="38" w:name="OLE_LINK472"/>
      <w:bookmarkStart w:id="39" w:name="OLE_LINK474"/>
      <w:bookmarkStart w:id="40" w:name="OLE_LINK512"/>
      <w:bookmarkStart w:id="41" w:name="OLE_LINK800"/>
      <w:bookmarkStart w:id="42" w:name="OLE_LINK982"/>
      <w:bookmarkStart w:id="43" w:name="OLE_LINK1027"/>
      <w:bookmarkStart w:id="44" w:name="OLE_LINK504"/>
      <w:bookmarkStart w:id="45" w:name="OLE_LINK546"/>
      <w:bookmarkStart w:id="46" w:name="OLE_LINK547"/>
      <w:bookmarkStart w:id="47" w:name="OLE_LINK575"/>
      <w:bookmarkStart w:id="48" w:name="OLE_LINK640"/>
      <w:bookmarkStart w:id="49" w:name="OLE_LINK672"/>
      <w:bookmarkStart w:id="50" w:name="OLE_LINK714"/>
      <w:bookmarkStart w:id="51" w:name="OLE_LINK651"/>
      <w:bookmarkStart w:id="52" w:name="OLE_LINK652"/>
      <w:bookmarkStart w:id="53" w:name="OLE_LINK744"/>
      <w:bookmarkStart w:id="54" w:name="OLE_LINK758"/>
      <w:bookmarkStart w:id="55" w:name="OLE_LINK787"/>
      <w:bookmarkStart w:id="56" w:name="OLE_LINK807"/>
      <w:bookmarkStart w:id="57" w:name="OLE_LINK820"/>
      <w:bookmarkStart w:id="58" w:name="OLE_LINK862"/>
      <w:bookmarkStart w:id="59" w:name="OLE_LINK879"/>
      <w:bookmarkStart w:id="60" w:name="OLE_LINK906"/>
      <w:bookmarkStart w:id="61" w:name="OLE_LINK928"/>
      <w:bookmarkStart w:id="62" w:name="OLE_LINK960"/>
      <w:bookmarkStart w:id="63" w:name="OLE_LINK861"/>
      <w:bookmarkStart w:id="64" w:name="OLE_LINK983"/>
      <w:bookmarkStart w:id="65" w:name="OLE_LINK1334"/>
      <w:bookmarkStart w:id="66" w:name="OLE_LINK1029"/>
      <w:bookmarkStart w:id="67" w:name="OLE_LINK1060"/>
      <w:bookmarkStart w:id="68" w:name="OLE_LINK1061"/>
      <w:bookmarkStart w:id="69" w:name="OLE_LINK1348"/>
      <w:bookmarkStart w:id="70" w:name="OLE_LINK1086"/>
      <w:bookmarkStart w:id="71" w:name="OLE_LINK1100"/>
      <w:bookmarkStart w:id="72" w:name="OLE_LINK1125"/>
      <w:bookmarkStart w:id="73" w:name="OLE_LINK1163"/>
      <w:bookmarkStart w:id="74" w:name="OLE_LINK1193"/>
      <w:bookmarkStart w:id="75" w:name="OLE_LINK1219"/>
      <w:bookmarkStart w:id="76" w:name="OLE_LINK1247"/>
      <w:bookmarkStart w:id="77" w:name="OLE_LINK1284"/>
      <w:bookmarkStart w:id="78" w:name="OLE_LINK1313"/>
      <w:bookmarkStart w:id="79" w:name="OLE_LINK1361"/>
      <w:bookmarkStart w:id="80" w:name="OLE_LINK1384"/>
      <w:bookmarkStart w:id="81" w:name="OLE_LINK1403"/>
      <w:bookmarkStart w:id="82" w:name="OLE_LINK1437"/>
      <w:bookmarkStart w:id="83" w:name="OLE_LINK1454"/>
      <w:bookmarkStart w:id="84" w:name="OLE_LINK1480"/>
      <w:bookmarkStart w:id="85" w:name="OLE_LINK1504"/>
      <w:bookmarkStart w:id="86" w:name="OLE_LINK1516"/>
      <w:bookmarkStart w:id="87" w:name="OLE_LINK135"/>
      <w:bookmarkStart w:id="88" w:name="OLE_LINK216"/>
      <w:bookmarkStart w:id="89" w:name="OLE_LINK259"/>
      <w:bookmarkStart w:id="90" w:name="OLE_LINK1186"/>
      <w:bookmarkStart w:id="91" w:name="OLE_LINK1265"/>
      <w:bookmarkStart w:id="92" w:name="OLE_LINK1373"/>
      <w:bookmarkStart w:id="93" w:name="OLE_LINK1478"/>
      <w:bookmarkStart w:id="94" w:name="OLE_LINK1644"/>
      <w:bookmarkStart w:id="95" w:name="OLE_LINK1884"/>
      <w:bookmarkStart w:id="96" w:name="OLE_LINK1885"/>
      <w:bookmarkStart w:id="97" w:name="OLE_LINK1538"/>
      <w:bookmarkStart w:id="98" w:name="OLE_LINK1539"/>
      <w:bookmarkStart w:id="99" w:name="OLE_LINK1543"/>
      <w:bookmarkStart w:id="100" w:name="OLE_LINK1549"/>
      <w:bookmarkStart w:id="101" w:name="OLE_LINK1778"/>
      <w:bookmarkStart w:id="102" w:name="OLE_LINK1756"/>
      <w:bookmarkStart w:id="103" w:name="OLE_LINK1776"/>
      <w:bookmarkStart w:id="104" w:name="OLE_LINK1777"/>
      <w:bookmarkStart w:id="105" w:name="OLE_LINK1868"/>
      <w:bookmarkStart w:id="106" w:name="OLE_LINK1744"/>
      <w:bookmarkStart w:id="107" w:name="OLE_LINK1817"/>
      <w:bookmarkStart w:id="108" w:name="OLE_LINK1835"/>
      <w:bookmarkStart w:id="109" w:name="OLE_LINK1866"/>
      <w:bookmarkStart w:id="110" w:name="OLE_LINK1882"/>
      <w:bookmarkStart w:id="111" w:name="OLE_LINK1901"/>
      <w:bookmarkStart w:id="112" w:name="OLE_LINK1902"/>
      <w:bookmarkStart w:id="113" w:name="OLE_LINK2013"/>
      <w:bookmarkStart w:id="114" w:name="OLE_LINK1894"/>
      <w:bookmarkStart w:id="115" w:name="OLE_LINK1929"/>
      <w:bookmarkStart w:id="116" w:name="OLE_LINK1941"/>
      <w:bookmarkStart w:id="117" w:name="OLE_LINK1995"/>
      <w:bookmarkStart w:id="118" w:name="OLE_LINK1938"/>
      <w:bookmarkStart w:id="119" w:name="OLE_LINK2081"/>
      <w:bookmarkStart w:id="120" w:name="OLE_LINK2082"/>
      <w:bookmarkStart w:id="121" w:name="OLE_LINK2292"/>
      <w:bookmarkStart w:id="122" w:name="OLE_LINK1931"/>
      <w:bookmarkStart w:id="123" w:name="OLE_LINK1964"/>
      <w:bookmarkStart w:id="124" w:name="OLE_LINK2020"/>
      <w:bookmarkStart w:id="125" w:name="OLE_LINK2071"/>
      <w:bookmarkStart w:id="126" w:name="OLE_LINK2134"/>
      <w:bookmarkStart w:id="127" w:name="OLE_LINK2265"/>
      <w:bookmarkStart w:id="128" w:name="OLE_LINK2562"/>
      <w:bookmarkStart w:id="129" w:name="OLE_LINK1923"/>
      <w:bookmarkStart w:id="130" w:name="OLE_LINK2192"/>
      <w:bookmarkStart w:id="131" w:name="OLE_LINK2110"/>
      <w:bookmarkStart w:id="132" w:name="OLE_LINK2445"/>
      <w:bookmarkStart w:id="133" w:name="OLE_LINK2446"/>
      <w:bookmarkStart w:id="134" w:name="OLE_LINK2169"/>
      <w:bookmarkStart w:id="135" w:name="OLE_LINK2190"/>
      <w:bookmarkStart w:id="136" w:name="OLE_LINK2331"/>
      <w:bookmarkStart w:id="137" w:name="OLE_LINK2345"/>
      <w:bookmarkStart w:id="138" w:name="OLE_LINK2467"/>
      <w:bookmarkStart w:id="139" w:name="OLE_LINK2484"/>
      <w:bookmarkStart w:id="140" w:name="OLE_LINK2157"/>
      <w:bookmarkStart w:id="141" w:name="OLE_LINK2221"/>
      <w:bookmarkStart w:id="142" w:name="OLE_LINK2252"/>
      <w:bookmarkStart w:id="143" w:name="OLE_LINK2348"/>
      <w:bookmarkStart w:id="144" w:name="OLE_LINK2451"/>
      <w:bookmarkStart w:id="145" w:name="OLE_LINK2627"/>
      <w:bookmarkStart w:id="146" w:name="OLE_LINK2482"/>
      <w:bookmarkStart w:id="147" w:name="OLE_LINK2663"/>
      <w:bookmarkStart w:id="148" w:name="OLE_LINK2761"/>
      <w:bookmarkStart w:id="149" w:name="OLE_LINK2856"/>
      <w:bookmarkStart w:id="150" w:name="OLE_LINK2993"/>
      <w:bookmarkStart w:id="151" w:name="OLE_LINK2643"/>
      <w:bookmarkStart w:id="152" w:name="OLE_LINK2583"/>
      <w:bookmarkStart w:id="153" w:name="OLE_LINK2762"/>
      <w:bookmarkStart w:id="154" w:name="OLE_LINK2962"/>
      <w:bookmarkStart w:id="155" w:name="OLE_LINK2582"/>
      <w:proofErr w:type="gramStart"/>
      <w:r w:rsidRPr="00461CB6">
        <w:rPr>
          <w:rFonts w:ascii="Book Antiqua" w:hAnsi="Book Antiqua"/>
          <w:b/>
          <w:color w:val="000000"/>
          <w:sz w:val="24"/>
          <w:lang w:val="en-GB"/>
        </w:rPr>
        <w:t xml:space="preserve">© </w:t>
      </w:r>
      <w:r w:rsidRPr="00461CB6">
        <w:rPr>
          <w:rFonts w:ascii="Book Antiqua" w:eastAsia="AdvTimes" w:hAnsi="Book Antiqua" w:cs="AdvTimes"/>
          <w:b/>
          <w:color w:val="000000"/>
          <w:sz w:val="24"/>
        </w:rPr>
        <w:t>The Author(s) 2015.</w:t>
      </w:r>
      <w:proofErr w:type="gramEnd"/>
      <w:r w:rsidRPr="004269F8">
        <w:rPr>
          <w:rFonts w:ascii="Book Antiqua" w:eastAsia="AdvTimes" w:hAnsi="Book Antiqua" w:cs="AdvTimes"/>
          <w:color w:val="000000"/>
          <w:sz w:val="24"/>
        </w:rPr>
        <w:t xml:space="preserve"> </w:t>
      </w:r>
      <w:proofErr w:type="gramStart"/>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proofErr w:type="gramEnd"/>
      <w:r w:rsidRPr="008E6844">
        <w:rPr>
          <w:rFonts w:ascii="Book Antiqua" w:hAnsi="Book Antiqua" w:cs="Arial Unicode MS"/>
          <w:sz w:val="24"/>
        </w:rPr>
        <w:t xml:space="preserve"> </w:t>
      </w:r>
      <w:r w:rsidRPr="00836DCC">
        <w:rPr>
          <w:rFonts w:ascii="Book Antiqua" w:hAnsi="Book Antiqua" w:cs="Arial Unicode MS"/>
          <w:sz w:val="24"/>
        </w:rPr>
        <w:t>All rights reserved.</w:t>
      </w:r>
      <w:bookmarkStart w:id="156" w:name="_GoBac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F711D7" w:rsidRPr="005E54E8" w:rsidRDefault="00F711D7" w:rsidP="005E54E8">
      <w:pPr>
        <w:spacing w:line="360" w:lineRule="auto"/>
        <w:contextualSpacing/>
        <w:rPr>
          <w:rFonts w:ascii="Book Antiqua" w:hAnsi="Book Antiqua"/>
          <w:b/>
          <w:sz w:val="24"/>
        </w:rPr>
      </w:pPr>
    </w:p>
    <w:p w:rsidR="005E54E8" w:rsidRPr="005E54E8" w:rsidRDefault="005E54E8" w:rsidP="005E54E8">
      <w:pPr>
        <w:spacing w:line="360" w:lineRule="auto"/>
        <w:contextualSpacing/>
        <w:rPr>
          <w:rFonts w:ascii="Book Antiqua" w:hAnsi="Book Antiqua" w:cs="CenturyGothic-Bold"/>
          <w:b/>
          <w:bCs/>
          <w:kern w:val="0"/>
          <w:sz w:val="24"/>
        </w:rPr>
      </w:pPr>
      <w:r w:rsidRPr="005E54E8">
        <w:rPr>
          <w:rFonts w:ascii="Book Antiqua" w:hAnsi="Book Antiqua"/>
          <w:b/>
          <w:sz w:val="24"/>
        </w:rPr>
        <w:t>Core tip:</w:t>
      </w:r>
      <w:r w:rsidRPr="005E54E8">
        <w:rPr>
          <w:rFonts w:ascii="Book Antiqua" w:hAnsi="Book Antiqua"/>
          <w:bCs/>
          <w:sz w:val="24"/>
        </w:rPr>
        <w:t xml:space="preserve"> </w:t>
      </w:r>
      <w:r w:rsidRPr="005E54E8">
        <w:rPr>
          <w:rFonts w:ascii="Book Antiqua" w:hAnsi="Book Antiqua" w:cs="CenturyGothic-Bold"/>
          <w:bCs/>
          <w:kern w:val="0"/>
          <w:sz w:val="24"/>
        </w:rPr>
        <w:t xml:space="preserve">Hepatic </w:t>
      </w:r>
      <w:proofErr w:type="spellStart"/>
      <w:r w:rsidRPr="005E54E8">
        <w:rPr>
          <w:rFonts w:ascii="Book Antiqua" w:hAnsi="Book Antiqua"/>
          <w:bCs/>
          <w:kern w:val="0"/>
          <w:sz w:val="24"/>
        </w:rPr>
        <w:t>angiomyolipomas</w:t>
      </w:r>
      <w:proofErr w:type="spellEnd"/>
      <w:r w:rsidRPr="005E54E8">
        <w:rPr>
          <w:rFonts w:ascii="Book Antiqua" w:hAnsi="Book Antiqua"/>
          <w:sz w:val="24"/>
        </w:rPr>
        <w:t xml:space="preserve"> </w:t>
      </w:r>
      <w:r w:rsidRPr="005E54E8">
        <w:rPr>
          <w:rFonts w:ascii="Book Antiqua" w:hAnsi="Book Antiqua" w:cs="CenturyGothic-Bold"/>
          <w:bCs/>
          <w:kern w:val="0"/>
          <w:sz w:val="24"/>
        </w:rPr>
        <w:t>(AMLs) are typically benign tumors, with rare reports of malignant cases. Because there is a lack of experience for preoperative diagnosis, hepatic AMLs can easily be misdiagnosed. This case report not only presents some characteristics of hepatic AML and diagnostic indicators of malignancy, but also describes the successful treatment with liver transplantation.</w:t>
      </w:r>
    </w:p>
    <w:p w:rsidR="005E54E8" w:rsidRPr="005E54E8" w:rsidRDefault="005E54E8" w:rsidP="005E54E8">
      <w:pPr>
        <w:spacing w:line="360" w:lineRule="auto"/>
        <w:contextualSpacing/>
        <w:rPr>
          <w:rFonts w:ascii="Book Antiqua" w:hAnsi="Book Antiqua" w:cs="Univers-Bold"/>
          <w:b/>
          <w:bCs/>
          <w:kern w:val="0"/>
          <w:sz w:val="24"/>
        </w:rPr>
      </w:pPr>
    </w:p>
    <w:p w:rsidR="005E54E8" w:rsidRPr="005E54E8" w:rsidRDefault="005E54E8" w:rsidP="005E54E8">
      <w:pPr>
        <w:spacing w:line="360" w:lineRule="auto"/>
        <w:contextualSpacing/>
        <w:rPr>
          <w:rFonts w:ascii="Book Antiqua" w:hAnsi="Book Antiqua"/>
          <w:b/>
          <w:sz w:val="24"/>
        </w:rPr>
      </w:pPr>
      <w:r w:rsidRPr="005E54E8">
        <w:rPr>
          <w:rFonts w:ascii="Book Antiqua" w:hAnsi="Book Antiqua" w:cs="CenturyGothic-Bold"/>
          <w:kern w:val="0"/>
          <w:sz w:val="24"/>
        </w:rPr>
        <w:t>Wang WT</w:t>
      </w:r>
      <w:r w:rsidRPr="005E54E8">
        <w:rPr>
          <w:rFonts w:ascii="Book Antiqua" w:hAnsi="Book Antiqua" w:cs="CenturyGothic-Bold"/>
          <w:bCs/>
          <w:kern w:val="0"/>
          <w:sz w:val="24"/>
        </w:rPr>
        <w:t xml:space="preserve">, Li ZQ, Zhang GH, </w:t>
      </w:r>
      <w:proofErr w:type="spellStart"/>
      <w:r w:rsidRPr="005E54E8">
        <w:rPr>
          <w:rFonts w:ascii="Book Antiqua" w:hAnsi="Book Antiqua" w:cs="CenturyGothic-Bold"/>
          <w:bCs/>
          <w:kern w:val="0"/>
          <w:sz w:val="24"/>
        </w:rPr>
        <w:t>Guo</w:t>
      </w:r>
      <w:proofErr w:type="spellEnd"/>
      <w:r w:rsidRPr="005E54E8">
        <w:rPr>
          <w:rFonts w:ascii="Book Antiqua" w:hAnsi="Book Antiqua" w:cs="CenturyGothic-Bold"/>
          <w:bCs/>
          <w:kern w:val="0"/>
          <w:sz w:val="24"/>
        </w:rPr>
        <w:t xml:space="preserve"> Y, </w:t>
      </w:r>
      <w:proofErr w:type="spellStart"/>
      <w:r w:rsidRPr="005E54E8">
        <w:rPr>
          <w:rFonts w:ascii="Book Antiqua" w:hAnsi="Book Antiqua" w:cs="CenturyGothic-Bold"/>
          <w:bCs/>
          <w:kern w:val="0"/>
          <w:sz w:val="24"/>
        </w:rPr>
        <w:t>Teng</w:t>
      </w:r>
      <w:proofErr w:type="spellEnd"/>
      <w:r w:rsidRPr="005E54E8">
        <w:rPr>
          <w:rFonts w:ascii="Book Antiqua" w:hAnsi="Book Antiqua" w:cs="CenturyGothic-Bold"/>
          <w:bCs/>
          <w:kern w:val="0"/>
          <w:sz w:val="24"/>
        </w:rPr>
        <w:t xml:space="preserve"> MJ. </w:t>
      </w:r>
      <w:r w:rsidR="00A6028B" w:rsidRPr="00A6028B">
        <w:rPr>
          <w:rFonts w:ascii="Book Antiqua" w:hAnsi="Book Antiqua"/>
          <w:kern w:val="0"/>
          <w:sz w:val="24"/>
        </w:rPr>
        <w:t xml:space="preserve">Liver transplantation for recurrent </w:t>
      </w:r>
      <w:proofErr w:type="spellStart"/>
      <w:r w:rsidR="00A6028B" w:rsidRPr="00A6028B">
        <w:rPr>
          <w:rFonts w:ascii="Book Antiqua" w:hAnsi="Book Antiqua"/>
          <w:kern w:val="0"/>
          <w:sz w:val="24"/>
        </w:rPr>
        <w:t>posthepatectomy</w:t>
      </w:r>
      <w:proofErr w:type="spellEnd"/>
      <w:r w:rsidR="00A6028B" w:rsidRPr="00A6028B">
        <w:rPr>
          <w:rFonts w:ascii="Book Antiqua" w:hAnsi="Book Antiqua"/>
          <w:kern w:val="0"/>
          <w:sz w:val="24"/>
        </w:rPr>
        <w:t xml:space="preserve"> malignant hepatic </w:t>
      </w:r>
      <w:proofErr w:type="spellStart"/>
      <w:r w:rsidR="00A6028B" w:rsidRPr="00A6028B">
        <w:rPr>
          <w:rFonts w:ascii="Book Antiqua" w:hAnsi="Book Antiqua"/>
          <w:kern w:val="0"/>
          <w:sz w:val="24"/>
        </w:rPr>
        <w:t>angiomyolipoma</w:t>
      </w:r>
      <w:proofErr w:type="spellEnd"/>
      <w:r w:rsidR="00A6028B" w:rsidRPr="00A6028B">
        <w:rPr>
          <w:rFonts w:ascii="Book Antiqua" w:hAnsi="Book Antiqua"/>
          <w:kern w:val="0"/>
          <w:sz w:val="24"/>
        </w:rPr>
        <w:t>: A case report</w:t>
      </w:r>
      <w:r w:rsidRPr="005E54E8">
        <w:rPr>
          <w:rFonts w:ascii="Book Antiqua" w:hAnsi="Book Antiqua"/>
          <w:sz w:val="24"/>
        </w:rPr>
        <w:t xml:space="preserve">. </w:t>
      </w:r>
      <w:r w:rsidRPr="005E54E8">
        <w:rPr>
          <w:rFonts w:ascii="Book Antiqua" w:hAnsi="Book Antiqua"/>
          <w:i/>
          <w:sz w:val="24"/>
        </w:rPr>
        <w:t xml:space="preserve">World J </w:t>
      </w:r>
      <w:proofErr w:type="spellStart"/>
      <w:r w:rsidRPr="005E54E8">
        <w:rPr>
          <w:rFonts w:ascii="Book Antiqua" w:hAnsi="Book Antiqua"/>
          <w:i/>
          <w:sz w:val="24"/>
        </w:rPr>
        <w:t>Gastroentrol</w:t>
      </w:r>
      <w:proofErr w:type="spellEnd"/>
      <w:r w:rsidRPr="005E54E8">
        <w:rPr>
          <w:rFonts w:ascii="Book Antiqua" w:hAnsi="Book Antiqua"/>
          <w:sz w:val="24"/>
        </w:rPr>
        <w:t xml:space="preserve"> 201</w:t>
      </w:r>
      <w:r w:rsidR="00F711D7">
        <w:rPr>
          <w:rFonts w:ascii="Book Antiqua" w:hAnsi="Book Antiqua" w:hint="eastAsia"/>
          <w:sz w:val="24"/>
        </w:rPr>
        <w:t>5</w:t>
      </w:r>
      <w:r w:rsidRPr="005E54E8">
        <w:rPr>
          <w:rFonts w:ascii="Book Antiqua" w:hAnsi="Book Antiqua"/>
          <w:sz w:val="24"/>
        </w:rPr>
        <w:t>;</w:t>
      </w:r>
      <w:r w:rsidR="00A6028B">
        <w:rPr>
          <w:rFonts w:ascii="Book Antiqua" w:hAnsi="Book Antiqua" w:hint="eastAsia"/>
          <w:b/>
          <w:sz w:val="24"/>
        </w:rPr>
        <w:t xml:space="preserve"> </w:t>
      </w:r>
      <w:proofErr w:type="gramStart"/>
      <w:r w:rsidR="00A6028B" w:rsidRPr="00A6028B">
        <w:rPr>
          <w:rFonts w:ascii="Book Antiqua" w:hAnsi="Book Antiqua" w:hint="eastAsia"/>
          <w:sz w:val="24"/>
        </w:rPr>
        <w:t>In</w:t>
      </w:r>
      <w:proofErr w:type="gramEnd"/>
      <w:r w:rsidR="00A6028B" w:rsidRPr="00A6028B">
        <w:rPr>
          <w:rFonts w:ascii="Book Antiqua" w:hAnsi="Book Antiqua" w:hint="eastAsia"/>
          <w:sz w:val="24"/>
        </w:rPr>
        <w:t xml:space="preserve"> press</w:t>
      </w:r>
    </w:p>
    <w:p w:rsidR="005E54E8" w:rsidRDefault="005E54E8" w:rsidP="005E54E8">
      <w:pPr>
        <w:spacing w:line="360" w:lineRule="auto"/>
        <w:contextualSpacing/>
        <w:rPr>
          <w:rFonts w:ascii="Book Antiqua" w:hAnsi="Book Antiqua" w:cs="CenturyGothic-Bold"/>
          <w:bCs/>
          <w:kern w:val="0"/>
          <w:sz w:val="24"/>
        </w:rPr>
      </w:pPr>
    </w:p>
    <w:p w:rsidR="00C63102" w:rsidRPr="005E54E8" w:rsidRDefault="00C63102" w:rsidP="005E54E8">
      <w:pPr>
        <w:spacing w:line="360" w:lineRule="auto"/>
        <w:contextualSpacing/>
        <w:rPr>
          <w:rFonts w:ascii="Book Antiqua" w:hAnsi="Book Antiqua" w:cs="CenturyGothic-Bold"/>
          <w:bCs/>
          <w:kern w:val="0"/>
          <w:sz w:val="24"/>
        </w:rPr>
      </w:pPr>
    </w:p>
    <w:p w:rsidR="005E54E8" w:rsidRPr="005E54E8" w:rsidRDefault="005E54E8" w:rsidP="005E54E8">
      <w:pPr>
        <w:spacing w:line="360" w:lineRule="auto"/>
        <w:contextualSpacing/>
        <w:rPr>
          <w:rFonts w:ascii="Book Antiqua" w:hAnsi="Book Antiqua" w:cs="Univers-Bold"/>
          <w:b/>
          <w:bCs/>
          <w:kern w:val="0"/>
          <w:sz w:val="24"/>
        </w:rPr>
      </w:pPr>
      <w:r w:rsidRPr="005E54E8">
        <w:rPr>
          <w:rFonts w:ascii="Book Antiqua" w:hAnsi="Book Antiqua" w:cs="Univers-Bold"/>
          <w:b/>
          <w:bCs/>
          <w:kern w:val="0"/>
          <w:sz w:val="24"/>
        </w:rPr>
        <w:t xml:space="preserve">INTRODUCTION </w:t>
      </w:r>
    </w:p>
    <w:p w:rsidR="005E54E8" w:rsidRPr="005E54E8" w:rsidRDefault="005E54E8" w:rsidP="005E54E8">
      <w:pPr>
        <w:spacing w:line="360" w:lineRule="auto"/>
        <w:contextualSpacing/>
        <w:rPr>
          <w:rFonts w:ascii="Book Antiqua" w:hAnsi="Book Antiqua"/>
          <w:sz w:val="24"/>
        </w:rPr>
      </w:pPr>
      <w:bookmarkStart w:id="157" w:name="OLE_LINK1"/>
      <w:bookmarkStart w:id="158" w:name="OLE_LINK2"/>
      <w:proofErr w:type="spellStart"/>
      <w:r w:rsidRPr="005E54E8">
        <w:rPr>
          <w:rFonts w:ascii="Book Antiqua" w:hAnsi="Book Antiqua"/>
          <w:sz w:val="24"/>
        </w:rPr>
        <w:t>Angiomyolipoma</w:t>
      </w:r>
      <w:bookmarkEnd w:id="157"/>
      <w:bookmarkEnd w:id="158"/>
      <w:proofErr w:type="spellEnd"/>
      <w:r w:rsidRPr="005E54E8">
        <w:rPr>
          <w:rFonts w:ascii="Book Antiqua" w:hAnsi="Book Antiqua"/>
          <w:sz w:val="24"/>
        </w:rPr>
        <w:t xml:space="preserve"> (AML) is a rare mesenchyme-derived neoplasm that most commonly occurs in the kidney, but can also be found in the liver.</w:t>
      </w:r>
      <w:r w:rsidRPr="005E54E8">
        <w:rPr>
          <w:rFonts w:ascii="Book Antiqua" w:eastAsia="MinionPro-Regular" w:hAnsi="Book Antiqua" w:cs="MinionPro-Regular"/>
          <w:kern w:val="0"/>
          <w:sz w:val="24"/>
        </w:rPr>
        <w:t xml:space="preserve"> </w:t>
      </w:r>
      <w:r w:rsidRPr="005E54E8">
        <w:rPr>
          <w:rFonts w:ascii="Book Antiqua" w:hAnsi="Book Antiqua"/>
          <w:sz w:val="24"/>
        </w:rPr>
        <w:t xml:space="preserve">Hepatic AML was first reported by </w:t>
      </w:r>
      <w:proofErr w:type="spellStart"/>
      <w:proofErr w:type="gramStart"/>
      <w:r w:rsidRPr="005E54E8">
        <w:rPr>
          <w:rFonts w:ascii="Book Antiqua" w:hAnsi="Book Antiqua"/>
          <w:sz w:val="24"/>
        </w:rPr>
        <w:t>Ishak</w:t>
      </w:r>
      <w:proofErr w:type="spellEnd"/>
      <w:r w:rsidR="00A6028B" w:rsidRPr="005E54E8">
        <w:rPr>
          <w:rFonts w:ascii="Book Antiqua" w:hAnsi="Book Antiqua"/>
          <w:sz w:val="24"/>
          <w:vertAlign w:val="superscript"/>
        </w:rPr>
        <w:t>[</w:t>
      </w:r>
      <w:proofErr w:type="gramEnd"/>
      <w:r w:rsidR="00A6028B" w:rsidRPr="005E54E8">
        <w:rPr>
          <w:rFonts w:ascii="Book Antiqua" w:hAnsi="Book Antiqua"/>
          <w:sz w:val="24"/>
          <w:vertAlign w:val="superscript"/>
        </w:rPr>
        <w:t>1]</w:t>
      </w:r>
      <w:r w:rsidRPr="005E54E8">
        <w:rPr>
          <w:rFonts w:ascii="Book Antiqua" w:hAnsi="Book Antiqua"/>
          <w:sz w:val="24"/>
        </w:rPr>
        <w:t xml:space="preserve"> in 1976, and has since been considered a benign tumor requiring conservative treatment. However, a malignant case with evidence of recurrence has been more recently been </w:t>
      </w:r>
      <w:proofErr w:type="gramStart"/>
      <w:r w:rsidRPr="005E54E8">
        <w:rPr>
          <w:rFonts w:ascii="Book Antiqua" w:hAnsi="Book Antiqua"/>
          <w:sz w:val="24"/>
        </w:rPr>
        <w:t>reported</w:t>
      </w:r>
      <w:r w:rsidRPr="005E54E8">
        <w:rPr>
          <w:rFonts w:ascii="Book Antiqua" w:hAnsi="Book Antiqua"/>
          <w:sz w:val="24"/>
          <w:vertAlign w:val="superscript"/>
        </w:rPr>
        <w:t>[</w:t>
      </w:r>
      <w:proofErr w:type="gramEnd"/>
      <w:r w:rsidRPr="005E54E8">
        <w:rPr>
          <w:rFonts w:ascii="Book Antiqua" w:hAnsi="Book Antiqua"/>
          <w:sz w:val="24"/>
          <w:vertAlign w:val="superscript"/>
        </w:rPr>
        <w:t>2]</w:t>
      </w:r>
      <w:r w:rsidRPr="005E54E8">
        <w:rPr>
          <w:rFonts w:ascii="Book Antiqua" w:hAnsi="Book Antiqua"/>
          <w:sz w:val="24"/>
        </w:rPr>
        <w:t xml:space="preserve">. The first case of </w:t>
      </w:r>
      <w:bookmarkStart w:id="159" w:name="OLE_LINK31"/>
      <w:bookmarkStart w:id="160" w:name="OLE_LINK36"/>
      <w:r w:rsidRPr="005E54E8">
        <w:rPr>
          <w:rFonts w:ascii="Book Antiqua" w:hAnsi="Book Antiqua"/>
          <w:kern w:val="0"/>
          <w:sz w:val="24"/>
        </w:rPr>
        <w:t xml:space="preserve">liver transplantation for </w:t>
      </w:r>
      <w:bookmarkEnd w:id="159"/>
      <w:bookmarkEnd w:id="160"/>
      <w:r w:rsidRPr="005E54E8">
        <w:rPr>
          <w:rFonts w:ascii="Book Antiqua" w:hAnsi="Book Antiqua"/>
          <w:sz w:val="24"/>
        </w:rPr>
        <w:t>hepatic AML</w:t>
      </w:r>
      <w:r w:rsidRPr="005E54E8">
        <w:rPr>
          <w:rFonts w:ascii="Book Antiqua" w:hAnsi="Book Antiqua"/>
          <w:kern w:val="0"/>
          <w:sz w:val="24"/>
        </w:rPr>
        <w:t xml:space="preserve"> was reported in 2010</w:t>
      </w:r>
      <w:r w:rsidRPr="005E54E8">
        <w:rPr>
          <w:rFonts w:ascii="Book Antiqua" w:hAnsi="Book Antiqua"/>
          <w:kern w:val="0"/>
          <w:sz w:val="24"/>
          <w:vertAlign w:val="superscript"/>
        </w:rPr>
        <w:t>[3]</w:t>
      </w:r>
      <w:r w:rsidRPr="005E54E8">
        <w:rPr>
          <w:rFonts w:ascii="Book Antiqua" w:hAnsi="Book Antiqua"/>
          <w:kern w:val="0"/>
          <w:sz w:val="24"/>
        </w:rPr>
        <w:t xml:space="preserve">, and only two additional cases have since been </w:t>
      </w:r>
      <w:proofErr w:type="gramStart"/>
      <w:r w:rsidRPr="005E54E8">
        <w:rPr>
          <w:rFonts w:ascii="Book Antiqua" w:hAnsi="Book Antiqua"/>
          <w:kern w:val="0"/>
          <w:sz w:val="24"/>
        </w:rPr>
        <w:t>described</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3,4]</w:t>
      </w:r>
      <w:r w:rsidRPr="005E54E8">
        <w:rPr>
          <w:rFonts w:ascii="Book Antiqua" w:hAnsi="Book Antiqua"/>
          <w:kern w:val="0"/>
          <w:sz w:val="24"/>
        </w:rPr>
        <w:t>. We report a case of a</w:t>
      </w:r>
      <w:r w:rsidRPr="005E54E8">
        <w:rPr>
          <w:rFonts w:ascii="Book Antiqua" w:eastAsia="MinionPro-Regular" w:hAnsi="Book Antiqua"/>
          <w:kern w:val="0"/>
          <w:sz w:val="24"/>
        </w:rPr>
        <w:t xml:space="preserve"> Chinese woman with </w:t>
      </w:r>
      <w:r w:rsidRPr="005E54E8">
        <w:rPr>
          <w:rFonts w:ascii="Book Antiqua" w:eastAsia="MinionPro-Regular" w:hAnsi="Book Antiqua"/>
          <w:kern w:val="0"/>
          <w:sz w:val="24"/>
        </w:rPr>
        <w:lastRenderedPageBreak/>
        <w:t xml:space="preserve">recurrent </w:t>
      </w:r>
      <w:proofErr w:type="spellStart"/>
      <w:r w:rsidRPr="005E54E8">
        <w:rPr>
          <w:rFonts w:ascii="Book Antiqua" w:eastAsia="MinionPro-Regular" w:hAnsi="Book Antiqua"/>
          <w:kern w:val="0"/>
          <w:sz w:val="24"/>
        </w:rPr>
        <w:t>posthepatectomy</w:t>
      </w:r>
      <w:proofErr w:type="spellEnd"/>
      <w:r w:rsidRPr="005E54E8">
        <w:rPr>
          <w:rFonts w:ascii="Book Antiqua" w:eastAsia="MinionPro-Regular" w:hAnsi="Book Antiqua"/>
          <w:kern w:val="0"/>
          <w:sz w:val="24"/>
        </w:rPr>
        <w:t xml:space="preserve"> malignant hepatic AMLs who</w:t>
      </w:r>
      <w:r w:rsidRPr="005E54E8">
        <w:rPr>
          <w:rFonts w:ascii="Book Antiqua" w:eastAsia="MinionPro-Regular" w:hAnsi="Book Antiqua" w:cs="Arial"/>
          <w:b/>
          <w:kern w:val="0"/>
          <w:sz w:val="24"/>
        </w:rPr>
        <w:t xml:space="preserve"> </w:t>
      </w:r>
      <w:r w:rsidRPr="005E54E8">
        <w:rPr>
          <w:rFonts w:ascii="Book Antiqua" w:eastAsia="MinionPro-Regular" w:hAnsi="Book Antiqua"/>
          <w:kern w:val="0"/>
          <w:sz w:val="24"/>
        </w:rPr>
        <w:t xml:space="preserve">required liver transplantation. The details of this case will </w:t>
      </w:r>
      <w:r w:rsidRPr="005E54E8">
        <w:rPr>
          <w:rFonts w:ascii="Book Antiqua" w:hAnsi="Book Antiqua"/>
          <w:bCs/>
          <w:kern w:val="0"/>
          <w:sz w:val="24"/>
        </w:rPr>
        <w:t xml:space="preserve">help for future diagnosis and treatment of </w:t>
      </w:r>
      <w:r w:rsidRPr="005E54E8">
        <w:rPr>
          <w:rFonts w:ascii="Book Antiqua" w:hAnsi="Book Antiqua"/>
          <w:sz w:val="24"/>
        </w:rPr>
        <w:t>malignant</w:t>
      </w:r>
      <w:r w:rsidRPr="005E54E8">
        <w:rPr>
          <w:rFonts w:ascii="Book Antiqua" w:hAnsi="Book Antiqua"/>
          <w:bCs/>
          <w:kern w:val="0"/>
          <w:sz w:val="24"/>
        </w:rPr>
        <w:t xml:space="preserve"> </w:t>
      </w:r>
      <w:r w:rsidRPr="005E54E8">
        <w:rPr>
          <w:rFonts w:ascii="Book Antiqua" w:eastAsia="MinionPro-Regular" w:hAnsi="Book Antiqua"/>
          <w:kern w:val="0"/>
          <w:sz w:val="24"/>
        </w:rPr>
        <w:t>hepatic AML</w:t>
      </w:r>
      <w:r w:rsidRPr="005E54E8">
        <w:rPr>
          <w:rFonts w:ascii="Book Antiqua" w:hAnsi="Book Antiqua"/>
          <w:bCs/>
          <w:kern w:val="0"/>
          <w:sz w:val="24"/>
        </w:rPr>
        <w:t>.</w:t>
      </w:r>
    </w:p>
    <w:p w:rsidR="005E54E8" w:rsidRPr="005E54E8" w:rsidRDefault="005E54E8" w:rsidP="005E54E8">
      <w:pPr>
        <w:spacing w:line="360" w:lineRule="auto"/>
        <w:contextualSpacing/>
        <w:rPr>
          <w:rFonts w:ascii="Book Antiqua" w:hAnsi="Book Antiqua" w:cs="Univers-Bold"/>
          <w:b/>
          <w:bCs/>
          <w:kern w:val="0"/>
          <w:sz w:val="24"/>
        </w:rPr>
      </w:pPr>
    </w:p>
    <w:p w:rsidR="005E54E8" w:rsidRPr="005E54E8" w:rsidRDefault="005E54E8" w:rsidP="005E54E8">
      <w:pPr>
        <w:spacing w:line="360" w:lineRule="auto"/>
        <w:contextualSpacing/>
        <w:rPr>
          <w:rFonts w:ascii="Book Antiqua" w:hAnsi="Book Antiqua"/>
          <w:sz w:val="24"/>
        </w:rPr>
      </w:pPr>
      <w:r w:rsidRPr="005E54E8">
        <w:rPr>
          <w:rFonts w:ascii="Book Antiqua" w:hAnsi="Book Antiqua" w:cs="Univers-Bold"/>
          <w:b/>
          <w:bCs/>
          <w:kern w:val="0"/>
          <w:sz w:val="24"/>
        </w:rPr>
        <w:t>CASE REPORT</w:t>
      </w:r>
    </w:p>
    <w:p w:rsidR="005E54E8" w:rsidRPr="005E54E8" w:rsidRDefault="005E54E8" w:rsidP="005E54E8">
      <w:pPr>
        <w:spacing w:line="360" w:lineRule="auto"/>
        <w:contextualSpacing/>
        <w:rPr>
          <w:rFonts w:ascii="Book Antiqua" w:hAnsi="Book Antiqua"/>
          <w:sz w:val="24"/>
        </w:rPr>
      </w:pPr>
      <w:r w:rsidRPr="005E54E8">
        <w:rPr>
          <w:rFonts w:ascii="Book Antiqua" w:eastAsia="MinionPro-Regular" w:hAnsi="Book Antiqua"/>
          <w:kern w:val="0"/>
          <w:sz w:val="24"/>
        </w:rPr>
        <w:t>A 37-year-old Chinese woman had been diagnosed with</w:t>
      </w:r>
      <w:r w:rsidRPr="005E54E8">
        <w:rPr>
          <w:rFonts w:ascii="Book Antiqua" w:hAnsi="Book Antiqua"/>
          <w:bCs/>
          <w:kern w:val="0"/>
          <w:sz w:val="24"/>
        </w:rPr>
        <w:t xml:space="preserve"> liver cancer two years before. An abdominal </w:t>
      </w:r>
      <w:r w:rsidRPr="005E54E8">
        <w:rPr>
          <w:rFonts w:ascii="Book Antiqua" w:hAnsi="Book Antiqua"/>
          <w:sz w:val="24"/>
        </w:rPr>
        <w:t xml:space="preserve">enhanced computed tomography (CT) scan in 2011 showed a hepatic mass with early-phase </w:t>
      </w:r>
      <w:proofErr w:type="spellStart"/>
      <w:r w:rsidRPr="005E54E8">
        <w:rPr>
          <w:rFonts w:ascii="Book Antiqua" w:hAnsi="Book Antiqua"/>
          <w:sz w:val="24"/>
        </w:rPr>
        <w:t>hyperattenuation</w:t>
      </w:r>
      <w:proofErr w:type="spellEnd"/>
      <w:r w:rsidRPr="005E54E8">
        <w:rPr>
          <w:rFonts w:ascii="Book Antiqua" w:hAnsi="Book Antiqua"/>
          <w:sz w:val="24"/>
        </w:rPr>
        <w:t xml:space="preserve"> and late-phase </w:t>
      </w:r>
      <w:proofErr w:type="spellStart"/>
      <w:r w:rsidRPr="005E54E8">
        <w:rPr>
          <w:rFonts w:ascii="Book Antiqua" w:hAnsi="Book Antiqua"/>
          <w:sz w:val="24"/>
        </w:rPr>
        <w:t>hypoattenuation</w:t>
      </w:r>
      <w:proofErr w:type="spellEnd"/>
      <w:r w:rsidRPr="005E54E8">
        <w:rPr>
          <w:rFonts w:ascii="Book Antiqua" w:hAnsi="Book Antiqua"/>
          <w:sz w:val="24"/>
        </w:rPr>
        <w:t xml:space="preserve">, measuring 7 </w:t>
      </w:r>
      <w:r w:rsidR="00776E7D" w:rsidRPr="005E54E8">
        <w:rPr>
          <w:rFonts w:ascii="Book Antiqua" w:hAnsi="Book Antiqua"/>
          <w:sz w:val="24"/>
        </w:rPr>
        <w:t>cm</w:t>
      </w:r>
      <w:r w:rsidR="00776E7D">
        <w:rPr>
          <w:rFonts w:ascii="Book Antiqua" w:hAnsi="Book Antiqua" w:hint="eastAsia"/>
          <w:sz w:val="24"/>
        </w:rPr>
        <w:t xml:space="preserve"> </w:t>
      </w:r>
      <w:r w:rsidRPr="005E54E8">
        <w:rPr>
          <w:rFonts w:ascii="Book Antiqua" w:hAnsi="Book Antiqua"/>
          <w:sz w:val="24"/>
        </w:rPr>
        <w:t xml:space="preserve">× 9 cm in the left lobe (Figure 1A–C). Magnetic resonance imaging revealed a mass with </w:t>
      </w:r>
      <w:proofErr w:type="spellStart"/>
      <w:r w:rsidRPr="005E54E8">
        <w:rPr>
          <w:rFonts w:ascii="Book Antiqua" w:hAnsi="Book Antiqua"/>
          <w:sz w:val="24"/>
        </w:rPr>
        <w:t>hypointensity</w:t>
      </w:r>
      <w:proofErr w:type="spellEnd"/>
      <w:r w:rsidRPr="005E54E8">
        <w:rPr>
          <w:rFonts w:ascii="Book Antiqua" w:hAnsi="Book Antiqua"/>
          <w:sz w:val="24"/>
        </w:rPr>
        <w:t xml:space="preserve"> on T1-weighted, </w:t>
      </w:r>
      <w:proofErr w:type="spellStart"/>
      <w:r w:rsidRPr="005E54E8">
        <w:rPr>
          <w:rFonts w:ascii="Book Antiqua" w:hAnsi="Book Antiqua"/>
          <w:sz w:val="24"/>
        </w:rPr>
        <w:t>hyperintensity</w:t>
      </w:r>
      <w:proofErr w:type="spellEnd"/>
      <w:r w:rsidRPr="005E54E8">
        <w:rPr>
          <w:rFonts w:ascii="Book Antiqua" w:hAnsi="Book Antiqua"/>
          <w:sz w:val="24"/>
        </w:rPr>
        <w:t xml:space="preserve"> on T2-weighted, and </w:t>
      </w:r>
      <w:proofErr w:type="spellStart"/>
      <w:r w:rsidRPr="005E54E8">
        <w:rPr>
          <w:rFonts w:ascii="Book Antiqua" w:hAnsi="Book Antiqua"/>
          <w:sz w:val="24"/>
        </w:rPr>
        <w:t>hyperintensity</w:t>
      </w:r>
      <w:proofErr w:type="spellEnd"/>
      <w:r w:rsidRPr="005E54E8">
        <w:rPr>
          <w:rFonts w:ascii="Book Antiqua" w:hAnsi="Book Antiqua"/>
          <w:sz w:val="24"/>
        </w:rPr>
        <w:t xml:space="preserve"> on diffusion-weighted images (Figure 1D and E), and the patient underwent hepatic resection. Pathologic evaluation of the specimen indicated that the tumor was a </w:t>
      </w:r>
      <w:r w:rsidRPr="005E54E8">
        <w:rPr>
          <w:rFonts w:ascii="Book Antiqua" w:hAnsi="Book Antiqua"/>
          <w:bCs/>
          <w:kern w:val="0"/>
          <w:sz w:val="24"/>
        </w:rPr>
        <w:t>hepatic AML.</w:t>
      </w:r>
      <w:r w:rsidRPr="005E54E8">
        <w:rPr>
          <w:rFonts w:ascii="Book Antiqua" w:hAnsi="Book Antiqua"/>
          <w:sz w:val="24"/>
        </w:rPr>
        <w:t xml:space="preserve"> </w:t>
      </w:r>
    </w:p>
    <w:p w:rsidR="005E54E8" w:rsidRPr="005E54E8" w:rsidRDefault="005E54E8" w:rsidP="005E54E8">
      <w:pPr>
        <w:spacing w:line="360" w:lineRule="auto"/>
        <w:ind w:firstLine="420"/>
        <w:contextualSpacing/>
        <w:rPr>
          <w:rStyle w:val="def"/>
          <w:rFonts w:ascii="Book Antiqua" w:hAnsi="Book Antiqua"/>
          <w:sz w:val="24"/>
        </w:rPr>
      </w:pPr>
      <w:r w:rsidRPr="005E54E8">
        <w:rPr>
          <w:rFonts w:ascii="Book Antiqua" w:hAnsi="Book Antiqua"/>
          <w:sz w:val="24"/>
        </w:rPr>
        <w:t>T</w:t>
      </w:r>
      <w:r w:rsidRPr="005E54E8">
        <w:rPr>
          <w:rFonts w:ascii="Book Antiqua" w:hAnsi="Book Antiqua"/>
          <w:bCs/>
          <w:kern w:val="0"/>
          <w:sz w:val="24"/>
        </w:rPr>
        <w:t xml:space="preserve">he patient was subsequently lost to follow-up after surgery, during which time she </w:t>
      </w:r>
      <w:r w:rsidRPr="005E54E8">
        <w:rPr>
          <w:rFonts w:ascii="Book Antiqua" w:eastAsia="MinionPro-Regular" w:hAnsi="Book Antiqua"/>
          <w:kern w:val="0"/>
          <w:sz w:val="24"/>
        </w:rPr>
        <w:t>gave birth to a baby and was not diagnosed during health checkups. She was admitted to our hospital in 2014 for further examination of a hepatic tumor that had been found incidentally during examinations.</w:t>
      </w:r>
      <w:r w:rsidRPr="005E54E8">
        <w:rPr>
          <w:rFonts w:ascii="Book Antiqua" w:eastAsia="MinionPro-Regular" w:hAnsi="Book Antiqua" w:cs="MinionPro-Regular"/>
          <w:kern w:val="0"/>
          <w:sz w:val="24"/>
        </w:rPr>
        <w:t xml:space="preserve"> </w:t>
      </w:r>
      <w:r w:rsidRPr="005E54E8">
        <w:rPr>
          <w:rFonts w:ascii="Book Antiqua" w:hAnsi="Book Antiqua"/>
          <w:kern w:val="0"/>
          <w:sz w:val="24"/>
        </w:rPr>
        <w:t xml:space="preserve">There was no </w:t>
      </w:r>
      <w:r w:rsidRPr="005E54E8">
        <w:rPr>
          <w:rFonts w:ascii="Book Antiqua" w:hAnsi="Book Antiqua" w:cs="Arial"/>
          <w:bCs/>
          <w:kern w:val="0"/>
          <w:sz w:val="24"/>
        </w:rPr>
        <w:t>medical</w:t>
      </w:r>
      <w:r w:rsidRPr="005E54E8">
        <w:rPr>
          <w:rFonts w:ascii="Book Antiqua" w:hAnsi="Book Antiqua"/>
          <w:kern w:val="0"/>
          <w:sz w:val="24"/>
        </w:rPr>
        <w:t xml:space="preserve"> history of other malignant diseases, and the blood exams were negative for tumor markers and viral markers. </w:t>
      </w:r>
      <w:bookmarkStart w:id="161" w:name="OLE_LINK8"/>
      <w:bookmarkStart w:id="162" w:name="OLE_LINK9"/>
      <w:r w:rsidRPr="005E54E8">
        <w:rPr>
          <w:rFonts w:ascii="Book Antiqua" w:hAnsi="Book Antiqua"/>
          <w:sz w:val="24"/>
        </w:rPr>
        <w:t>Enhanced</w:t>
      </w:r>
      <w:r w:rsidRPr="005E54E8">
        <w:rPr>
          <w:rFonts w:ascii="Book Antiqua" w:hAnsi="Book Antiqua"/>
          <w:bCs/>
          <w:kern w:val="0"/>
          <w:sz w:val="24"/>
        </w:rPr>
        <w:t xml:space="preserve"> CT </w:t>
      </w:r>
      <w:r w:rsidRPr="005E54E8">
        <w:rPr>
          <w:rFonts w:ascii="Book Antiqua" w:hAnsi="Book Antiqua"/>
          <w:sz w:val="24"/>
        </w:rPr>
        <w:t xml:space="preserve">showed two hepatic masses 13.0 </w:t>
      </w:r>
      <w:r w:rsidR="00776E7D" w:rsidRPr="005E54E8">
        <w:rPr>
          <w:rFonts w:ascii="Book Antiqua" w:hAnsi="Book Antiqua"/>
          <w:sz w:val="24"/>
        </w:rPr>
        <w:t>cm</w:t>
      </w:r>
      <w:r w:rsidR="00776E7D">
        <w:rPr>
          <w:rFonts w:ascii="Book Antiqua" w:hAnsi="Book Antiqua" w:hint="eastAsia"/>
          <w:sz w:val="24"/>
        </w:rPr>
        <w:t xml:space="preserve"> </w:t>
      </w:r>
      <w:r w:rsidRPr="005E54E8">
        <w:rPr>
          <w:rFonts w:ascii="Book Antiqua" w:hAnsi="Book Antiqua"/>
          <w:sz w:val="24"/>
        </w:rPr>
        <w:t xml:space="preserve">× 12.0 and 2.3 </w:t>
      </w:r>
      <w:r w:rsidR="00776E7D" w:rsidRPr="005E54E8">
        <w:rPr>
          <w:rFonts w:ascii="Book Antiqua" w:hAnsi="Book Antiqua"/>
          <w:sz w:val="24"/>
        </w:rPr>
        <w:t>cm</w:t>
      </w:r>
      <w:r w:rsidR="00776E7D">
        <w:rPr>
          <w:rFonts w:ascii="Book Antiqua" w:hAnsi="Book Antiqua" w:hint="eastAsia"/>
          <w:sz w:val="24"/>
        </w:rPr>
        <w:t xml:space="preserve"> </w:t>
      </w:r>
      <w:r w:rsidRPr="005E54E8">
        <w:rPr>
          <w:rFonts w:ascii="Book Antiqua" w:hAnsi="Book Antiqua"/>
          <w:sz w:val="24"/>
        </w:rPr>
        <w:t xml:space="preserve">× 1.8 cm in the right lobe </w:t>
      </w:r>
      <w:bookmarkStart w:id="163" w:name="OLE_LINK43"/>
      <w:bookmarkStart w:id="164" w:name="OLE_LINK44"/>
      <w:bookmarkEnd w:id="161"/>
      <w:bookmarkEnd w:id="162"/>
      <w:r w:rsidRPr="005E54E8">
        <w:rPr>
          <w:rFonts w:ascii="Book Antiqua" w:hAnsi="Book Antiqua"/>
          <w:sz w:val="24"/>
        </w:rPr>
        <w:t>(Figure 1F and G)</w:t>
      </w:r>
      <w:bookmarkEnd w:id="163"/>
      <w:bookmarkEnd w:id="164"/>
      <w:r w:rsidRPr="005E54E8">
        <w:rPr>
          <w:rFonts w:ascii="Book Antiqua" w:hAnsi="Book Antiqua"/>
          <w:sz w:val="24"/>
        </w:rPr>
        <w:t xml:space="preserve">. On angiography, the tumor was shown as a circumscribed </w:t>
      </w:r>
      <w:proofErr w:type="spellStart"/>
      <w:r w:rsidRPr="005E54E8">
        <w:rPr>
          <w:rFonts w:ascii="Book Antiqua" w:hAnsi="Book Antiqua"/>
          <w:sz w:val="24"/>
        </w:rPr>
        <w:t>hypervascular</w:t>
      </w:r>
      <w:proofErr w:type="spellEnd"/>
      <w:r w:rsidRPr="005E54E8">
        <w:rPr>
          <w:rFonts w:ascii="Book Antiqua" w:hAnsi="Book Antiqua"/>
          <w:sz w:val="24"/>
        </w:rPr>
        <w:t xml:space="preserve"> mass </w:t>
      </w:r>
      <w:bookmarkStart w:id="165" w:name="OLE_LINK51"/>
      <w:bookmarkStart w:id="166" w:name="OLE_LINK52"/>
      <w:r w:rsidRPr="005E54E8">
        <w:rPr>
          <w:rFonts w:ascii="Book Antiqua" w:hAnsi="Book Antiqua"/>
          <w:sz w:val="24"/>
        </w:rPr>
        <w:t>(Figure 1H)</w:t>
      </w:r>
      <w:bookmarkEnd w:id="165"/>
      <w:bookmarkEnd w:id="166"/>
      <w:r w:rsidRPr="005E54E8">
        <w:rPr>
          <w:rFonts w:ascii="Book Antiqua" w:hAnsi="Book Antiqua"/>
          <w:sz w:val="24"/>
        </w:rPr>
        <w:t xml:space="preserve">. After </w:t>
      </w:r>
      <w:proofErr w:type="spellStart"/>
      <w:r w:rsidRPr="005E54E8">
        <w:rPr>
          <w:rFonts w:ascii="Book Antiqua" w:hAnsi="Book Antiqua"/>
          <w:sz w:val="24"/>
        </w:rPr>
        <w:t>transcatheter</w:t>
      </w:r>
      <w:proofErr w:type="spellEnd"/>
      <w:r w:rsidRPr="005E54E8">
        <w:rPr>
          <w:rFonts w:ascii="Book Antiqua" w:hAnsi="Book Antiqua"/>
          <w:sz w:val="24"/>
        </w:rPr>
        <w:t xml:space="preserve"> arterial chemoembolization,</w:t>
      </w:r>
      <w:r w:rsidRPr="005E54E8">
        <w:rPr>
          <w:rFonts w:ascii="Book Antiqua" w:hAnsi="Book Antiqua"/>
          <w:kern w:val="0"/>
          <w:sz w:val="24"/>
        </w:rPr>
        <w:t xml:space="preserve"> </w:t>
      </w:r>
      <w:hyperlink r:id="rId7" w:tgtFrame="_self" w:history="1">
        <w:r w:rsidRPr="005E54E8">
          <w:rPr>
            <w:rStyle w:val="a3"/>
            <w:rFonts w:ascii="Book Antiqua" w:hAnsi="Book Antiqua"/>
            <w:color w:val="auto"/>
            <w:sz w:val="24"/>
            <w:u w:val="none"/>
          </w:rPr>
          <w:t>liver transplantation</w:t>
        </w:r>
      </w:hyperlink>
      <w:r w:rsidRPr="005E54E8">
        <w:rPr>
          <w:rStyle w:val="def"/>
          <w:rFonts w:ascii="Book Antiqua" w:hAnsi="Book Antiqua"/>
          <w:sz w:val="24"/>
        </w:rPr>
        <w:t xml:space="preserve"> </w:t>
      </w:r>
      <w:r w:rsidRPr="005E54E8">
        <w:rPr>
          <w:rFonts w:ascii="Book Antiqua" w:hAnsi="Book Antiqua"/>
          <w:sz w:val="24"/>
        </w:rPr>
        <w:t>was performed</w:t>
      </w:r>
      <w:r w:rsidRPr="005E54E8">
        <w:rPr>
          <w:rStyle w:val="def"/>
          <w:rFonts w:ascii="Book Antiqua" w:hAnsi="Book Antiqua"/>
          <w:sz w:val="24"/>
        </w:rPr>
        <w:t xml:space="preserve">. </w:t>
      </w:r>
    </w:p>
    <w:p w:rsidR="005E54E8" w:rsidRPr="005E54E8" w:rsidRDefault="005E54E8" w:rsidP="005E54E8">
      <w:pPr>
        <w:spacing w:line="360" w:lineRule="auto"/>
        <w:ind w:firstLine="420"/>
        <w:contextualSpacing/>
        <w:rPr>
          <w:rFonts w:ascii="Book Antiqua" w:hAnsi="Book Antiqua" w:cs="Arial"/>
          <w:bCs/>
          <w:kern w:val="0"/>
          <w:sz w:val="24"/>
        </w:rPr>
      </w:pPr>
      <w:r w:rsidRPr="005E54E8">
        <w:rPr>
          <w:rFonts w:ascii="Book Antiqua" w:hAnsi="Book Antiqua"/>
          <w:sz w:val="24"/>
        </w:rPr>
        <w:t>The two tumors appeared gray and white; the larger tumor measured 15 cm in diameter (Figure 2A), while the smaller one measured 3 cm in diameter.</w:t>
      </w:r>
      <w:r w:rsidRPr="005E54E8">
        <w:rPr>
          <w:rStyle w:val="def"/>
          <w:rFonts w:ascii="Book Antiqua" w:hAnsi="Book Antiqua"/>
          <w:sz w:val="24"/>
        </w:rPr>
        <w:t xml:space="preserve"> The diagnosis of hepatic AML was confirmed by </w:t>
      </w:r>
      <w:proofErr w:type="spellStart"/>
      <w:r w:rsidRPr="005E54E8">
        <w:rPr>
          <w:rFonts w:ascii="Book Antiqua" w:hAnsi="Book Antiqua"/>
          <w:sz w:val="24"/>
        </w:rPr>
        <w:t>immunohistochemical</w:t>
      </w:r>
      <w:proofErr w:type="spellEnd"/>
      <w:r w:rsidRPr="005E54E8">
        <w:rPr>
          <w:rFonts w:ascii="Book Antiqua" w:hAnsi="Book Antiqua"/>
          <w:sz w:val="24"/>
        </w:rPr>
        <w:t xml:space="preserve"> examination.</w:t>
      </w:r>
      <w:r w:rsidRPr="005E54E8">
        <w:rPr>
          <w:rFonts w:ascii="Book Antiqua" w:eastAsia="TrebuchetMS" w:hAnsi="Book Antiqua" w:cs="TrebuchetMS"/>
          <w:kern w:val="0"/>
          <w:sz w:val="24"/>
        </w:rPr>
        <w:t xml:space="preserve"> </w:t>
      </w:r>
      <w:bookmarkStart w:id="167" w:name="OLE_LINK13"/>
      <w:bookmarkStart w:id="168" w:name="OLE_LINK14"/>
      <w:r w:rsidRPr="005E54E8">
        <w:rPr>
          <w:rFonts w:ascii="Book Antiqua" w:hAnsi="Book Antiqua"/>
          <w:sz w:val="24"/>
        </w:rPr>
        <w:t xml:space="preserve">Most of the </w:t>
      </w:r>
      <w:proofErr w:type="spellStart"/>
      <w:r w:rsidRPr="005E54E8">
        <w:rPr>
          <w:rFonts w:ascii="Book Antiqua" w:hAnsi="Book Antiqua"/>
          <w:sz w:val="24"/>
        </w:rPr>
        <w:t>epithelioid</w:t>
      </w:r>
      <w:proofErr w:type="spellEnd"/>
      <w:r w:rsidRPr="005E54E8">
        <w:rPr>
          <w:rFonts w:ascii="Book Antiqua" w:hAnsi="Book Antiqua"/>
          <w:sz w:val="24"/>
        </w:rPr>
        <w:t xml:space="preserve"> cells were </w:t>
      </w:r>
      <w:proofErr w:type="spellStart"/>
      <w:r w:rsidRPr="005E54E8">
        <w:rPr>
          <w:rFonts w:ascii="Book Antiqua" w:hAnsi="Book Antiqua"/>
          <w:sz w:val="24"/>
        </w:rPr>
        <w:t>immunopositive</w:t>
      </w:r>
      <w:proofErr w:type="spellEnd"/>
      <w:r w:rsidRPr="005E54E8">
        <w:rPr>
          <w:rFonts w:ascii="Book Antiqua" w:hAnsi="Book Antiqua"/>
          <w:sz w:val="24"/>
        </w:rPr>
        <w:t xml:space="preserve"> for human melanoma black-45 </w:t>
      </w:r>
      <w:bookmarkEnd w:id="167"/>
      <w:bookmarkEnd w:id="168"/>
      <w:r w:rsidRPr="005E54E8">
        <w:rPr>
          <w:rFonts w:ascii="Book Antiqua" w:hAnsi="Book Antiqua"/>
          <w:sz w:val="24"/>
        </w:rPr>
        <w:t xml:space="preserve">(Figure 2B), and there was no evidence of vascular invasion or </w:t>
      </w:r>
      <w:proofErr w:type="spellStart"/>
      <w:r w:rsidRPr="005E54E8">
        <w:rPr>
          <w:rFonts w:ascii="Book Antiqua" w:hAnsi="Book Antiqua"/>
          <w:sz w:val="24"/>
        </w:rPr>
        <w:t>extrahepatic</w:t>
      </w:r>
      <w:proofErr w:type="spellEnd"/>
      <w:r w:rsidRPr="005E54E8">
        <w:rPr>
          <w:rFonts w:ascii="Book Antiqua" w:hAnsi="Book Antiqua"/>
          <w:sz w:val="24"/>
        </w:rPr>
        <w:t xml:space="preserve"> metastasis. Nuclear </w:t>
      </w:r>
      <w:proofErr w:type="spellStart"/>
      <w:r w:rsidRPr="005E54E8">
        <w:rPr>
          <w:rFonts w:ascii="Book Antiqua" w:hAnsi="Book Antiqua"/>
          <w:sz w:val="24"/>
        </w:rPr>
        <w:t>atypia</w:t>
      </w:r>
      <w:proofErr w:type="spellEnd"/>
      <w:r w:rsidRPr="005E54E8">
        <w:rPr>
          <w:rFonts w:ascii="Book Antiqua" w:hAnsi="Book Antiqua"/>
          <w:sz w:val="24"/>
        </w:rPr>
        <w:t xml:space="preserve"> and Ki-67 antigenicity (4%) were found (Figure 2C). Additional indicators of malignancy were found (Figure 2D–F), and the final pathologic diagnosis was malignant</w:t>
      </w:r>
      <w:r w:rsidRPr="005E54E8">
        <w:rPr>
          <w:rFonts w:ascii="Book Antiqua" w:hAnsi="Book Antiqua"/>
          <w:bCs/>
          <w:kern w:val="0"/>
          <w:sz w:val="24"/>
        </w:rPr>
        <w:t xml:space="preserve"> </w:t>
      </w:r>
      <w:r w:rsidRPr="005E54E8">
        <w:rPr>
          <w:rFonts w:ascii="Book Antiqua" w:eastAsia="MinionPro-Regular" w:hAnsi="Book Antiqua"/>
          <w:kern w:val="0"/>
          <w:sz w:val="24"/>
        </w:rPr>
        <w:t>hepatic AML</w:t>
      </w:r>
      <w:r w:rsidRPr="005E54E8">
        <w:rPr>
          <w:rStyle w:val="def"/>
          <w:rFonts w:ascii="Book Antiqua" w:hAnsi="Book Antiqua"/>
          <w:sz w:val="24"/>
        </w:rPr>
        <w:t xml:space="preserve">. The patient </w:t>
      </w:r>
      <w:r w:rsidRPr="005E54E8">
        <w:rPr>
          <w:rFonts w:ascii="Book Antiqua" w:hAnsi="Book Antiqua"/>
          <w:sz w:val="24"/>
        </w:rPr>
        <w:t xml:space="preserve">recovered well and is </w:t>
      </w:r>
      <w:r w:rsidRPr="005E54E8">
        <w:rPr>
          <w:rFonts w:ascii="Book Antiqua" w:hAnsi="Book Antiqua"/>
          <w:sz w:val="24"/>
        </w:rPr>
        <w:lastRenderedPageBreak/>
        <w:t xml:space="preserve">currently healthy. </w:t>
      </w:r>
    </w:p>
    <w:p w:rsidR="005E54E8" w:rsidRPr="005E54E8" w:rsidRDefault="005E54E8" w:rsidP="005E54E8">
      <w:pPr>
        <w:spacing w:line="360" w:lineRule="auto"/>
        <w:contextualSpacing/>
        <w:rPr>
          <w:rFonts w:ascii="Book Antiqua" w:hAnsi="Book Antiqua" w:cs="Univers-Bold"/>
          <w:b/>
          <w:bCs/>
          <w:kern w:val="0"/>
          <w:sz w:val="24"/>
        </w:rPr>
      </w:pPr>
    </w:p>
    <w:p w:rsidR="005E54E8" w:rsidRPr="005E54E8" w:rsidRDefault="005E54E8" w:rsidP="005E54E8">
      <w:pPr>
        <w:spacing w:line="360" w:lineRule="auto"/>
        <w:contextualSpacing/>
        <w:rPr>
          <w:rFonts w:ascii="Book Antiqua" w:hAnsi="Book Antiqua"/>
          <w:sz w:val="24"/>
        </w:rPr>
      </w:pPr>
      <w:r w:rsidRPr="005E54E8">
        <w:rPr>
          <w:rFonts w:ascii="Book Antiqua" w:hAnsi="Book Antiqua" w:cs="Univers-Bold"/>
          <w:b/>
          <w:bCs/>
          <w:kern w:val="0"/>
          <w:sz w:val="24"/>
        </w:rPr>
        <w:t>DISCUSSION</w:t>
      </w:r>
    </w:p>
    <w:p w:rsidR="005E54E8" w:rsidRPr="005E54E8" w:rsidRDefault="005E54E8" w:rsidP="005E54E8">
      <w:pPr>
        <w:autoSpaceDE w:val="0"/>
        <w:autoSpaceDN w:val="0"/>
        <w:adjustRightInd w:val="0"/>
        <w:spacing w:line="360" w:lineRule="auto"/>
        <w:contextualSpacing/>
        <w:rPr>
          <w:rFonts w:ascii="Book Antiqua" w:hAnsi="Book Antiqua"/>
          <w:kern w:val="0"/>
          <w:sz w:val="24"/>
        </w:rPr>
      </w:pPr>
      <w:r w:rsidRPr="005E54E8">
        <w:rPr>
          <w:rFonts w:ascii="Book Antiqua" w:hAnsi="Book Antiqua"/>
          <w:sz w:val="24"/>
        </w:rPr>
        <w:t xml:space="preserve">Of the </w:t>
      </w:r>
      <w:r w:rsidRPr="005E54E8">
        <w:rPr>
          <w:rFonts w:ascii="Book Antiqua" w:hAnsi="Book Antiqua"/>
          <w:kern w:val="0"/>
          <w:sz w:val="24"/>
        </w:rPr>
        <w:t xml:space="preserve">200 cases of hepatic AML reported, only five have described </w:t>
      </w:r>
      <w:proofErr w:type="gramStart"/>
      <w:r w:rsidRPr="005E54E8">
        <w:rPr>
          <w:rFonts w:ascii="Book Antiqua" w:hAnsi="Book Antiqua"/>
          <w:kern w:val="0"/>
          <w:sz w:val="24"/>
        </w:rPr>
        <w:t>malignancies</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2–5]</w:t>
      </w:r>
      <w:r w:rsidRPr="005E54E8">
        <w:rPr>
          <w:rFonts w:ascii="Book Antiqua" w:hAnsi="Book Antiqua"/>
          <w:kern w:val="0"/>
          <w:sz w:val="24"/>
        </w:rPr>
        <w:t xml:space="preserve">, and three </w:t>
      </w:r>
      <w:r w:rsidRPr="005E54E8">
        <w:rPr>
          <w:rFonts w:ascii="Book Antiqua" w:hAnsi="Book Antiqua"/>
          <w:sz w:val="24"/>
        </w:rPr>
        <w:t>with hepatic recurrence</w:t>
      </w:r>
      <w:r w:rsidRPr="005E54E8">
        <w:rPr>
          <w:rFonts w:ascii="Book Antiqua" w:hAnsi="Book Antiqua"/>
          <w:sz w:val="24"/>
          <w:vertAlign w:val="superscript"/>
        </w:rPr>
        <w:t>[5]</w:t>
      </w:r>
      <w:r w:rsidRPr="005E54E8">
        <w:rPr>
          <w:rFonts w:ascii="Book Antiqua" w:hAnsi="Book Antiqua"/>
          <w:kern w:val="0"/>
          <w:sz w:val="24"/>
        </w:rPr>
        <w:t>;</w:t>
      </w:r>
      <w:r w:rsidRPr="005E54E8">
        <w:rPr>
          <w:rFonts w:ascii="Book Antiqua" w:hAnsi="Book Antiqua"/>
          <w:sz w:val="24"/>
        </w:rPr>
        <w:t xml:space="preserve"> this is the sixth reported case of </w:t>
      </w:r>
      <w:r w:rsidRPr="005E54E8">
        <w:rPr>
          <w:rFonts w:ascii="Book Antiqua" w:hAnsi="Book Antiqua"/>
          <w:bCs/>
          <w:kern w:val="0"/>
          <w:sz w:val="24"/>
        </w:rPr>
        <w:t xml:space="preserve">malignant hepatic </w:t>
      </w:r>
      <w:r w:rsidRPr="005E54E8">
        <w:rPr>
          <w:rFonts w:ascii="Book Antiqua" w:hAnsi="Book Antiqua"/>
          <w:sz w:val="24"/>
        </w:rPr>
        <w:t xml:space="preserve">AML. Most of the patients were asymptomatic, and preoperatively diagnosed from imaging and fine-needle aspiration biopsy findings. Because of </w:t>
      </w:r>
      <w:r w:rsidRPr="005E54E8">
        <w:rPr>
          <w:rFonts w:ascii="Book Antiqua" w:hAnsi="Book Antiqua"/>
          <w:kern w:val="0"/>
          <w:sz w:val="24"/>
        </w:rPr>
        <w:t>the rarity of objectively malignant cases</w:t>
      </w:r>
      <w:r w:rsidRPr="005E54E8">
        <w:rPr>
          <w:rFonts w:ascii="Book Antiqua" w:hAnsi="Book Antiqua"/>
          <w:sz w:val="24"/>
        </w:rPr>
        <w:t xml:space="preserve">, it is difficult to distinguish benign from malignant hepatic AML, and subsequently, to determine whether to treat the patient conservatively or with surgery. </w:t>
      </w:r>
      <w:r w:rsidRPr="005E54E8">
        <w:rPr>
          <w:rFonts w:ascii="Book Antiqua" w:hAnsi="Book Antiqua"/>
          <w:kern w:val="0"/>
          <w:sz w:val="24"/>
        </w:rPr>
        <w:t>Conservative treatment</w:t>
      </w:r>
      <w:r w:rsidRPr="005E54E8">
        <w:rPr>
          <w:rFonts w:ascii="Book Antiqua" w:hAnsi="Book Antiqua"/>
          <w:sz w:val="24"/>
        </w:rPr>
        <w:t xml:space="preserve"> has been recommended for the patients with: </w:t>
      </w:r>
      <w:r w:rsidR="00776E7D">
        <w:rPr>
          <w:rFonts w:ascii="Book Antiqua" w:hAnsi="Book Antiqua" w:hint="eastAsia"/>
          <w:sz w:val="24"/>
        </w:rPr>
        <w:t>(1</w:t>
      </w:r>
      <w:r w:rsidRPr="005E54E8">
        <w:rPr>
          <w:rFonts w:ascii="Book Antiqua" w:hAnsi="Book Antiqua"/>
          <w:sz w:val="24"/>
        </w:rPr>
        <w:t xml:space="preserve">) tumors smaller than 5 cm; </w:t>
      </w:r>
      <w:r w:rsidR="00776E7D">
        <w:rPr>
          <w:rFonts w:ascii="Book Antiqua" w:hAnsi="Book Antiqua" w:hint="eastAsia"/>
          <w:sz w:val="24"/>
        </w:rPr>
        <w:t>(2</w:t>
      </w:r>
      <w:r w:rsidRPr="005E54E8">
        <w:rPr>
          <w:rFonts w:ascii="Book Antiqua" w:hAnsi="Book Antiqua"/>
          <w:sz w:val="24"/>
        </w:rPr>
        <w:t xml:space="preserve">) hepatic AML determined by fine-needle aspiration biopsy; </w:t>
      </w:r>
      <w:r w:rsidR="00776E7D">
        <w:rPr>
          <w:rFonts w:ascii="Book Antiqua" w:hAnsi="Book Antiqua" w:hint="eastAsia"/>
          <w:sz w:val="24"/>
        </w:rPr>
        <w:t>(3</w:t>
      </w:r>
      <w:r w:rsidRPr="005E54E8">
        <w:rPr>
          <w:rFonts w:ascii="Book Antiqua" w:hAnsi="Book Antiqua"/>
          <w:sz w:val="24"/>
        </w:rPr>
        <w:t xml:space="preserve">) good compliance; and </w:t>
      </w:r>
      <w:r w:rsidR="00776E7D">
        <w:rPr>
          <w:rFonts w:ascii="Book Antiqua" w:hAnsi="Book Antiqua" w:hint="eastAsia"/>
          <w:sz w:val="24"/>
        </w:rPr>
        <w:t>(4</w:t>
      </w:r>
      <w:r w:rsidRPr="005E54E8">
        <w:rPr>
          <w:rFonts w:ascii="Book Antiqua" w:hAnsi="Book Antiqua"/>
          <w:sz w:val="24"/>
        </w:rPr>
        <w:t xml:space="preserve">) hepatitis </w:t>
      </w:r>
      <w:proofErr w:type="gramStart"/>
      <w:r w:rsidRPr="005E54E8">
        <w:rPr>
          <w:rFonts w:ascii="Book Antiqua" w:hAnsi="Book Antiqua"/>
          <w:sz w:val="24"/>
        </w:rPr>
        <w:t>virus</w:t>
      </w:r>
      <w:r w:rsidRPr="005E54E8">
        <w:rPr>
          <w:rFonts w:ascii="Book Antiqua" w:hAnsi="Book Antiqua"/>
          <w:sz w:val="24"/>
          <w:vertAlign w:val="superscript"/>
        </w:rPr>
        <w:t>[</w:t>
      </w:r>
      <w:proofErr w:type="gramEnd"/>
      <w:r w:rsidRPr="005E54E8">
        <w:rPr>
          <w:rFonts w:ascii="Book Antiqua" w:hAnsi="Book Antiqua"/>
          <w:sz w:val="24"/>
          <w:vertAlign w:val="superscript"/>
        </w:rPr>
        <w:t>6]</w:t>
      </w:r>
      <w:r w:rsidRPr="005E54E8">
        <w:rPr>
          <w:rFonts w:ascii="Book Antiqua" w:hAnsi="Book Antiqua"/>
          <w:sz w:val="24"/>
        </w:rPr>
        <w:t xml:space="preserve">. In contrast, </w:t>
      </w:r>
      <w:r w:rsidRPr="005E54E8">
        <w:rPr>
          <w:rFonts w:ascii="Book Antiqua" w:hAnsi="Book Antiqua"/>
          <w:kern w:val="0"/>
          <w:sz w:val="24"/>
        </w:rPr>
        <w:t xml:space="preserve">surgery is the only accepted treatment </w:t>
      </w:r>
      <w:r w:rsidRPr="005E54E8">
        <w:rPr>
          <w:rFonts w:ascii="Book Antiqua" w:hAnsi="Book Antiqua"/>
          <w:sz w:val="24"/>
        </w:rPr>
        <w:t>for patients with:</w:t>
      </w:r>
      <w:r w:rsidRPr="005E54E8">
        <w:rPr>
          <w:rFonts w:ascii="Book Antiqua" w:hAnsi="Book Antiqua"/>
          <w:kern w:val="0"/>
          <w:sz w:val="24"/>
        </w:rPr>
        <w:t xml:space="preserve"> </w:t>
      </w:r>
      <w:r w:rsidR="00776E7D">
        <w:rPr>
          <w:rFonts w:ascii="Book Antiqua" w:hAnsi="Book Antiqua" w:hint="eastAsia"/>
          <w:kern w:val="0"/>
          <w:sz w:val="24"/>
        </w:rPr>
        <w:t>(1</w:t>
      </w:r>
      <w:r w:rsidRPr="005E54E8">
        <w:rPr>
          <w:rFonts w:ascii="Book Antiqua" w:hAnsi="Book Antiqua"/>
          <w:kern w:val="0"/>
          <w:sz w:val="24"/>
        </w:rPr>
        <w:t xml:space="preserve">) multiple or large, </w:t>
      </w:r>
      <w:proofErr w:type="spellStart"/>
      <w:r w:rsidRPr="005E54E8">
        <w:rPr>
          <w:rFonts w:ascii="Book Antiqua" w:hAnsi="Book Antiqua"/>
          <w:kern w:val="0"/>
          <w:sz w:val="24"/>
        </w:rPr>
        <w:t>unresectable</w:t>
      </w:r>
      <w:proofErr w:type="spellEnd"/>
      <w:r w:rsidRPr="005E54E8">
        <w:rPr>
          <w:rFonts w:ascii="Book Antiqua" w:hAnsi="Book Antiqua"/>
          <w:kern w:val="0"/>
          <w:sz w:val="24"/>
        </w:rPr>
        <w:t xml:space="preserve"> lesions; </w:t>
      </w:r>
      <w:r w:rsidR="00776E7D">
        <w:rPr>
          <w:rFonts w:ascii="Book Antiqua" w:hAnsi="Book Antiqua" w:hint="eastAsia"/>
          <w:kern w:val="0"/>
          <w:sz w:val="24"/>
        </w:rPr>
        <w:t>(2</w:t>
      </w:r>
      <w:r w:rsidRPr="005E54E8">
        <w:rPr>
          <w:rFonts w:ascii="Book Antiqua" w:hAnsi="Book Antiqua"/>
          <w:kern w:val="0"/>
          <w:sz w:val="24"/>
        </w:rPr>
        <w:t xml:space="preserve">) serious life-threatening complications; and </w:t>
      </w:r>
      <w:r w:rsidR="00776E7D">
        <w:rPr>
          <w:rFonts w:ascii="Book Antiqua" w:hAnsi="Book Antiqua" w:hint="eastAsia"/>
          <w:kern w:val="0"/>
          <w:sz w:val="24"/>
        </w:rPr>
        <w:t>(3</w:t>
      </w:r>
      <w:r w:rsidRPr="005E54E8">
        <w:rPr>
          <w:rFonts w:ascii="Book Antiqua" w:hAnsi="Book Antiqua"/>
          <w:kern w:val="0"/>
          <w:sz w:val="24"/>
        </w:rPr>
        <w:t xml:space="preserve">) tumors with a malignant potential, for whom liver transplantation is </w:t>
      </w:r>
      <w:proofErr w:type="gramStart"/>
      <w:r w:rsidRPr="005E54E8">
        <w:rPr>
          <w:rFonts w:ascii="Book Antiqua" w:hAnsi="Book Antiqua"/>
          <w:kern w:val="0"/>
          <w:sz w:val="24"/>
        </w:rPr>
        <w:t>available</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2,7–9]</w:t>
      </w:r>
      <w:r w:rsidRPr="005E54E8">
        <w:rPr>
          <w:rFonts w:ascii="Book Antiqua" w:hAnsi="Book Antiqua"/>
          <w:kern w:val="0"/>
          <w:sz w:val="24"/>
        </w:rPr>
        <w:t xml:space="preserve">. </w:t>
      </w:r>
    </w:p>
    <w:p w:rsidR="005E54E8" w:rsidRPr="005E54E8" w:rsidRDefault="005E54E8" w:rsidP="005E54E8">
      <w:pPr>
        <w:autoSpaceDE w:val="0"/>
        <w:autoSpaceDN w:val="0"/>
        <w:adjustRightInd w:val="0"/>
        <w:spacing w:line="360" w:lineRule="auto"/>
        <w:ind w:firstLine="420"/>
        <w:contextualSpacing/>
        <w:rPr>
          <w:rFonts w:ascii="Book Antiqua" w:hAnsi="Book Antiqua"/>
          <w:kern w:val="0"/>
          <w:sz w:val="24"/>
        </w:rPr>
      </w:pPr>
      <w:r w:rsidRPr="005E54E8">
        <w:rPr>
          <w:rFonts w:ascii="Book Antiqua" w:hAnsi="Book Antiqua"/>
          <w:kern w:val="0"/>
          <w:sz w:val="24"/>
        </w:rPr>
        <w:t xml:space="preserve">Liver transplantation has been proposed for the treatment of benign liver </w:t>
      </w:r>
      <w:proofErr w:type="gramStart"/>
      <w:r w:rsidRPr="005E54E8">
        <w:rPr>
          <w:rFonts w:ascii="Book Antiqua" w:hAnsi="Book Antiqua"/>
          <w:kern w:val="0"/>
          <w:sz w:val="24"/>
        </w:rPr>
        <w:t>diseases</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10]</w:t>
      </w:r>
      <w:r w:rsidRPr="005E54E8">
        <w:rPr>
          <w:rFonts w:ascii="Book Antiqua" w:hAnsi="Book Antiqua"/>
          <w:kern w:val="0"/>
          <w:sz w:val="24"/>
        </w:rPr>
        <w:t xml:space="preserve">, but only approximately 50 cases have been reported worldwide. </w:t>
      </w:r>
      <w:bookmarkStart w:id="169" w:name="OLE_LINK34"/>
      <w:bookmarkStart w:id="170" w:name="OLE_LINK35"/>
      <w:r w:rsidRPr="005E54E8">
        <w:rPr>
          <w:rFonts w:ascii="Book Antiqua" w:hAnsi="Book Antiqua"/>
          <w:kern w:val="0"/>
          <w:sz w:val="24"/>
        </w:rPr>
        <w:t xml:space="preserve">However, there are only two reported cases of liver transplantation for </w:t>
      </w:r>
      <w:bookmarkEnd w:id="169"/>
      <w:bookmarkEnd w:id="170"/>
      <w:r w:rsidRPr="005E54E8">
        <w:rPr>
          <w:rFonts w:ascii="Book Antiqua" w:hAnsi="Book Antiqua"/>
          <w:kern w:val="0"/>
          <w:sz w:val="24"/>
        </w:rPr>
        <w:t xml:space="preserve">AML. The first case was reported by </w:t>
      </w:r>
      <w:proofErr w:type="spellStart"/>
      <w:r w:rsidRPr="005E54E8">
        <w:rPr>
          <w:rFonts w:ascii="Book Antiqua" w:hAnsi="Book Antiqua"/>
          <w:bCs/>
          <w:kern w:val="0"/>
          <w:sz w:val="24"/>
        </w:rPr>
        <w:t>Dumortier</w:t>
      </w:r>
      <w:proofErr w:type="spellEnd"/>
      <w:r w:rsidRPr="005E54E8">
        <w:rPr>
          <w:rFonts w:ascii="Book Antiqua" w:hAnsi="Book Antiqua"/>
          <w:kern w:val="0"/>
          <w:sz w:val="24"/>
        </w:rPr>
        <w:t xml:space="preserve"> </w:t>
      </w:r>
      <w:r w:rsidR="00776E7D">
        <w:rPr>
          <w:rFonts w:ascii="Book Antiqua" w:hAnsi="Book Antiqua"/>
          <w:i/>
          <w:kern w:val="0"/>
          <w:sz w:val="24"/>
        </w:rPr>
        <w:t xml:space="preserve">et </w:t>
      </w:r>
      <w:proofErr w:type="gramStart"/>
      <w:r w:rsidR="00776E7D">
        <w:rPr>
          <w:rFonts w:ascii="Book Antiqua" w:hAnsi="Book Antiqua"/>
          <w:i/>
          <w:kern w:val="0"/>
          <w:sz w:val="24"/>
        </w:rPr>
        <w:t>al</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3]</w:t>
      </w:r>
      <w:r w:rsidRPr="005E54E8">
        <w:rPr>
          <w:rFonts w:ascii="Book Antiqua" w:hAnsi="Book Antiqua"/>
          <w:kern w:val="0"/>
          <w:sz w:val="24"/>
        </w:rPr>
        <w:t xml:space="preserve">, describing a patient who died of multi-organ lesions after liver transplantation. The other report by </w:t>
      </w:r>
      <w:proofErr w:type="spellStart"/>
      <w:r w:rsidRPr="005E54E8">
        <w:rPr>
          <w:rFonts w:ascii="Book Antiqua" w:hAnsi="Book Antiqua"/>
          <w:kern w:val="0"/>
          <w:sz w:val="24"/>
        </w:rPr>
        <w:t>Vagefi</w:t>
      </w:r>
      <w:proofErr w:type="spellEnd"/>
      <w:r w:rsidRPr="005E54E8">
        <w:rPr>
          <w:rFonts w:ascii="Book Antiqua" w:hAnsi="Book Antiqua"/>
          <w:kern w:val="0"/>
          <w:sz w:val="24"/>
        </w:rPr>
        <w:t xml:space="preserve"> </w:t>
      </w:r>
      <w:r w:rsidR="00776E7D">
        <w:rPr>
          <w:rFonts w:ascii="Book Antiqua" w:hAnsi="Book Antiqua"/>
          <w:i/>
          <w:kern w:val="0"/>
          <w:sz w:val="24"/>
        </w:rPr>
        <w:t xml:space="preserve">et </w:t>
      </w:r>
      <w:proofErr w:type="gramStart"/>
      <w:r w:rsidR="00776E7D">
        <w:rPr>
          <w:rFonts w:ascii="Book Antiqua" w:hAnsi="Book Antiqua"/>
          <w:i/>
          <w:kern w:val="0"/>
          <w:sz w:val="24"/>
        </w:rPr>
        <w:t>al</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4]</w:t>
      </w:r>
      <w:r w:rsidRPr="005E54E8">
        <w:rPr>
          <w:rFonts w:ascii="Book Antiqua" w:hAnsi="Book Antiqua"/>
          <w:i/>
          <w:kern w:val="0"/>
          <w:sz w:val="24"/>
        </w:rPr>
        <w:t xml:space="preserve"> </w:t>
      </w:r>
      <w:r w:rsidRPr="005E54E8">
        <w:rPr>
          <w:rFonts w:ascii="Book Antiqua" w:hAnsi="Book Antiqua"/>
          <w:kern w:val="0"/>
          <w:sz w:val="24"/>
        </w:rPr>
        <w:t xml:space="preserve">involved a 20 cm mass, for which the authors suggested liver transplantation referral in similar cases because the lesions are not amenable to resection. However, the tumors in these two cases were consistent with benign hepatic AMLs. </w:t>
      </w:r>
    </w:p>
    <w:p w:rsidR="005E54E8" w:rsidRPr="005E54E8" w:rsidRDefault="005E54E8" w:rsidP="005E54E8">
      <w:pPr>
        <w:autoSpaceDE w:val="0"/>
        <w:autoSpaceDN w:val="0"/>
        <w:adjustRightInd w:val="0"/>
        <w:spacing w:line="360" w:lineRule="auto"/>
        <w:ind w:firstLine="420"/>
        <w:contextualSpacing/>
        <w:rPr>
          <w:rFonts w:ascii="Book Antiqua" w:hAnsi="Book Antiqua"/>
          <w:kern w:val="0"/>
          <w:sz w:val="24"/>
        </w:rPr>
      </w:pPr>
      <w:r w:rsidRPr="005E54E8">
        <w:rPr>
          <w:rFonts w:ascii="Book Antiqua" w:hAnsi="Book Antiqua"/>
          <w:kern w:val="0"/>
          <w:sz w:val="24"/>
        </w:rPr>
        <w:t>A model was proposed for</w:t>
      </w:r>
      <w:r w:rsidRPr="005E54E8">
        <w:rPr>
          <w:rFonts w:ascii="Book Antiqua" w:eastAsia="TrebuchetMS" w:hAnsi="Book Antiqua" w:cs="TrebuchetMS"/>
          <w:kern w:val="0"/>
          <w:sz w:val="24"/>
        </w:rPr>
        <w:t xml:space="preserve"> </w:t>
      </w:r>
      <w:r w:rsidRPr="005E54E8">
        <w:rPr>
          <w:rFonts w:ascii="Book Antiqua" w:hAnsi="Book Antiqua"/>
          <w:kern w:val="0"/>
          <w:sz w:val="24"/>
        </w:rPr>
        <w:t xml:space="preserve">predicting malignant behavior of renal AMLs, incorporating the following features: </w:t>
      </w:r>
      <w:r w:rsidRPr="005E54E8">
        <w:rPr>
          <w:rFonts w:ascii="Book Antiqua" w:hAnsi="Book Antiqua"/>
          <w:kern w:val="0"/>
          <w:sz w:val="24"/>
        </w:rPr>
        <w:sym w:font="Symbol" w:char="F0B3"/>
      </w:r>
      <w:r w:rsidR="00776E7D">
        <w:rPr>
          <w:rFonts w:ascii="Book Antiqua" w:hAnsi="Book Antiqua" w:hint="eastAsia"/>
          <w:kern w:val="0"/>
          <w:sz w:val="24"/>
        </w:rPr>
        <w:t xml:space="preserve"> </w:t>
      </w:r>
      <w:r w:rsidRPr="005E54E8">
        <w:rPr>
          <w:rFonts w:ascii="Book Antiqua" w:hAnsi="Book Antiqua"/>
          <w:kern w:val="0"/>
          <w:sz w:val="24"/>
        </w:rPr>
        <w:t xml:space="preserve">2 mitotic figures per 10 high-powered fields, atypical </w:t>
      </w:r>
      <w:proofErr w:type="spellStart"/>
      <w:r w:rsidRPr="005E54E8">
        <w:rPr>
          <w:rFonts w:ascii="Book Antiqua" w:hAnsi="Book Antiqua"/>
          <w:kern w:val="0"/>
          <w:sz w:val="24"/>
        </w:rPr>
        <w:t>epithelioid</w:t>
      </w:r>
      <w:proofErr w:type="spellEnd"/>
      <w:r w:rsidRPr="005E54E8">
        <w:rPr>
          <w:rFonts w:ascii="Book Antiqua" w:hAnsi="Book Antiqua"/>
          <w:kern w:val="0"/>
          <w:sz w:val="24"/>
        </w:rPr>
        <w:t xml:space="preserve"> cells, </w:t>
      </w:r>
      <w:bookmarkStart w:id="171" w:name="OLE_LINK17"/>
      <w:bookmarkStart w:id="172" w:name="OLE_LINK18"/>
      <w:r w:rsidRPr="005E54E8">
        <w:rPr>
          <w:rFonts w:ascii="Book Antiqua" w:hAnsi="Book Antiqua"/>
          <w:kern w:val="0"/>
          <w:sz w:val="24"/>
        </w:rPr>
        <w:t>atypical mitotic figures and necrosis</w:t>
      </w:r>
      <w:bookmarkEnd w:id="171"/>
      <w:bookmarkEnd w:id="172"/>
      <w:r w:rsidRPr="005E54E8">
        <w:rPr>
          <w:rFonts w:ascii="Book Antiqua" w:hAnsi="Book Antiqua"/>
          <w:kern w:val="0"/>
          <w:sz w:val="24"/>
        </w:rPr>
        <w:t>;</w:t>
      </w:r>
      <w:r w:rsidRPr="005E54E8">
        <w:rPr>
          <w:rFonts w:ascii="Book Antiqua" w:hAnsi="Book Antiqua" w:cs="AdvTT3713a231"/>
          <w:kern w:val="0"/>
          <w:sz w:val="24"/>
        </w:rPr>
        <w:t xml:space="preserve"> </w:t>
      </w:r>
      <w:r w:rsidRPr="005E54E8">
        <w:rPr>
          <w:rFonts w:ascii="Book Antiqua" w:hAnsi="Book Antiqua"/>
          <w:kern w:val="0"/>
          <w:sz w:val="24"/>
        </w:rPr>
        <w:t>the preoperative</w:t>
      </w:r>
      <w:r w:rsidRPr="005E54E8">
        <w:rPr>
          <w:rFonts w:ascii="Book Antiqua" w:hAnsi="Book Antiqua"/>
          <w:sz w:val="24"/>
        </w:rPr>
        <w:t xml:space="preserve"> </w:t>
      </w:r>
      <w:r w:rsidRPr="005E54E8">
        <w:rPr>
          <w:rFonts w:ascii="Book Antiqua" w:hAnsi="Book Antiqua"/>
          <w:kern w:val="0"/>
          <w:sz w:val="24"/>
        </w:rPr>
        <w:t>diagnostic accuracy rate was</w:t>
      </w:r>
      <w:r w:rsidRPr="005E54E8">
        <w:rPr>
          <w:rFonts w:ascii="Book Antiqua" w:eastAsia="TrebuchetMS" w:hAnsi="Book Antiqua" w:cs="TrebuchetMS"/>
          <w:kern w:val="0"/>
          <w:sz w:val="24"/>
        </w:rPr>
        <w:t xml:space="preserve"> </w:t>
      </w:r>
      <w:r w:rsidRPr="005E54E8">
        <w:rPr>
          <w:rFonts w:ascii="Book Antiqua" w:hAnsi="Book Antiqua"/>
          <w:kern w:val="0"/>
          <w:sz w:val="24"/>
        </w:rPr>
        <w:t>78</w:t>
      </w:r>
      <w:proofErr w:type="gramStart"/>
      <w:r w:rsidRPr="005E54E8">
        <w:rPr>
          <w:rFonts w:ascii="Book Antiqua" w:hAnsi="Book Antiqua"/>
          <w:kern w:val="0"/>
          <w:sz w:val="24"/>
        </w:rPr>
        <w:t>%</w:t>
      </w:r>
      <w:r w:rsidRPr="005E54E8">
        <w:rPr>
          <w:rFonts w:ascii="Book Antiqua" w:hAnsi="Book Antiqua"/>
          <w:kern w:val="0"/>
          <w:sz w:val="24"/>
          <w:vertAlign w:val="superscript"/>
        </w:rPr>
        <w:t>[</w:t>
      </w:r>
      <w:proofErr w:type="gramEnd"/>
      <w:r w:rsidRPr="005E54E8">
        <w:rPr>
          <w:rFonts w:ascii="Book Antiqua" w:hAnsi="Book Antiqua"/>
          <w:kern w:val="0"/>
          <w:sz w:val="24"/>
          <w:vertAlign w:val="superscript"/>
        </w:rPr>
        <w:t>6]</w:t>
      </w:r>
      <w:r w:rsidRPr="005E54E8">
        <w:rPr>
          <w:rFonts w:ascii="Book Antiqua" w:hAnsi="Book Antiqua"/>
          <w:kern w:val="0"/>
          <w:sz w:val="24"/>
        </w:rPr>
        <w:t xml:space="preserve">. In accordance, the case presented here also showed </w:t>
      </w:r>
      <w:bookmarkStart w:id="173" w:name="OLE_LINK47"/>
      <w:bookmarkStart w:id="174" w:name="OLE_LINK48"/>
      <w:r w:rsidRPr="005E54E8">
        <w:rPr>
          <w:rFonts w:ascii="Book Antiqua" w:hAnsi="Book Antiqua"/>
          <w:kern w:val="0"/>
          <w:sz w:val="24"/>
        </w:rPr>
        <w:t xml:space="preserve">atypical </w:t>
      </w:r>
      <w:proofErr w:type="spellStart"/>
      <w:r w:rsidRPr="005E54E8">
        <w:rPr>
          <w:rFonts w:ascii="Book Antiqua" w:hAnsi="Book Antiqua"/>
          <w:kern w:val="0"/>
          <w:sz w:val="24"/>
        </w:rPr>
        <w:t>epithelioid</w:t>
      </w:r>
      <w:proofErr w:type="spellEnd"/>
      <w:r w:rsidRPr="005E54E8">
        <w:rPr>
          <w:rFonts w:ascii="Book Antiqua" w:hAnsi="Book Antiqua"/>
          <w:kern w:val="0"/>
          <w:sz w:val="24"/>
        </w:rPr>
        <w:t xml:space="preserve"> cells, atypical mitotic figures and necrosis</w:t>
      </w:r>
      <w:bookmarkEnd w:id="173"/>
      <w:bookmarkEnd w:id="174"/>
      <w:r w:rsidRPr="005E54E8">
        <w:rPr>
          <w:rFonts w:ascii="Book Antiqua" w:hAnsi="Book Antiqua"/>
          <w:kern w:val="0"/>
          <w:sz w:val="24"/>
        </w:rPr>
        <w:t xml:space="preserve">. We also observed cells positive for human melanoma black-45 and Ki-67, which have been suggested as indicators of hepatic AML malignancy by </w:t>
      </w:r>
      <w:proofErr w:type="spellStart"/>
      <w:r w:rsidRPr="005E54E8">
        <w:rPr>
          <w:rFonts w:ascii="Book Antiqua" w:hAnsi="Book Antiqua"/>
          <w:kern w:val="0"/>
          <w:sz w:val="24"/>
        </w:rPr>
        <w:t>Mizuguchi</w:t>
      </w:r>
      <w:proofErr w:type="spellEnd"/>
      <w:r w:rsidRPr="005E54E8">
        <w:rPr>
          <w:rFonts w:ascii="Book Antiqua" w:hAnsi="Book Antiqua"/>
          <w:kern w:val="0"/>
          <w:sz w:val="24"/>
        </w:rPr>
        <w:t xml:space="preserve"> </w:t>
      </w:r>
      <w:r w:rsidR="00776E7D">
        <w:rPr>
          <w:rFonts w:ascii="Book Antiqua" w:hAnsi="Book Antiqua"/>
          <w:i/>
          <w:kern w:val="0"/>
          <w:sz w:val="24"/>
        </w:rPr>
        <w:t xml:space="preserve">et </w:t>
      </w:r>
      <w:proofErr w:type="gramStart"/>
      <w:r w:rsidR="00776E7D">
        <w:rPr>
          <w:rFonts w:ascii="Book Antiqua" w:hAnsi="Book Antiqua"/>
          <w:i/>
          <w:kern w:val="0"/>
          <w:sz w:val="24"/>
        </w:rPr>
        <w:t>al</w:t>
      </w:r>
      <w:r w:rsidRPr="005E54E8">
        <w:rPr>
          <w:rFonts w:ascii="Book Antiqua" w:hAnsi="Book Antiqua"/>
          <w:kern w:val="0"/>
          <w:sz w:val="24"/>
          <w:vertAlign w:val="superscript"/>
        </w:rPr>
        <w:t>[</w:t>
      </w:r>
      <w:proofErr w:type="gramEnd"/>
      <w:r w:rsidR="006C144B">
        <w:rPr>
          <w:rFonts w:ascii="Book Antiqua" w:hAnsi="Book Antiqua" w:hint="eastAsia"/>
          <w:kern w:val="0"/>
          <w:sz w:val="24"/>
          <w:vertAlign w:val="superscript"/>
        </w:rPr>
        <w:t>7</w:t>
      </w:r>
      <w:r w:rsidRPr="005E54E8">
        <w:rPr>
          <w:rFonts w:ascii="Book Antiqua" w:hAnsi="Book Antiqua"/>
          <w:kern w:val="0"/>
          <w:sz w:val="24"/>
          <w:vertAlign w:val="superscript"/>
        </w:rPr>
        <w:t>]</w:t>
      </w:r>
      <w:r w:rsidRPr="005E54E8">
        <w:rPr>
          <w:rFonts w:ascii="Book Antiqua" w:hAnsi="Book Antiqua"/>
          <w:kern w:val="0"/>
          <w:sz w:val="24"/>
        </w:rPr>
        <w:t>.</w:t>
      </w:r>
      <w:r w:rsidRPr="005E54E8">
        <w:rPr>
          <w:rFonts w:ascii="Book Antiqua" w:hAnsi="Book Antiqua"/>
          <w:i/>
          <w:kern w:val="0"/>
          <w:sz w:val="24"/>
        </w:rPr>
        <w:t xml:space="preserve"> </w:t>
      </w:r>
      <w:r w:rsidRPr="005E54E8">
        <w:rPr>
          <w:rFonts w:ascii="Book Antiqua" w:hAnsi="Book Antiqua"/>
          <w:kern w:val="0"/>
          <w:sz w:val="24"/>
        </w:rPr>
        <w:t xml:space="preserve">However, </w:t>
      </w:r>
      <w:r w:rsidRPr="005E54E8">
        <w:rPr>
          <w:rFonts w:ascii="Book Antiqua" w:hAnsi="Book Antiqua"/>
          <w:kern w:val="0"/>
          <w:sz w:val="24"/>
        </w:rPr>
        <w:lastRenderedPageBreak/>
        <w:t xml:space="preserve">whether the predictive model of renal AML is applicable for </w:t>
      </w:r>
      <w:r w:rsidRPr="005E54E8">
        <w:rPr>
          <w:rFonts w:ascii="Book Antiqua" w:hAnsi="Book Antiqua"/>
          <w:sz w:val="24"/>
        </w:rPr>
        <w:t>hepatic</w:t>
      </w:r>
      <w:r w:rsidRPr="005E54E8">
        <w:rPr>
          <w:rFonts w:ascii="Book Antiqua" w:hAnsi="Book Antiqua"/>
          <w:kern w:val="0"/>
          <w:sz w:val="24"/>
        </w:rPr>
        <w:t xml:space="preserve"> AML requires further research. </w:t>
      </w:r>
    </w:p>
    <w:p w:rsidR="005E54E8" w:rsidRPr="005E54E8" w:rsidRDefault="005E54E8" w:rsidP="005E54E8">
      <w:pPr>
        <w:autoSpaceDE w:val="0"/>
        <w:autoSpaceDN w:val="0"/>
        <w:adjustRightInd w:val="0"/>
        <w:spacing w:line="360" w:lineRule="auto"/>
        <w:ind w:firstLine="420"/>
        <w:contextualSpacing/>
        <w:rPr>
          <w:rFonts w:ascii="Book Antiqua" w:hAnsi="Book Antiqua"/>
          <w:sz w:val="24"/>
        </w:rPr>
      </w:pPr>
      <w:r w:rsidRPr="005E54E8">
        <w:rPr>
          <w:rFonts w:ascii="Book Antiqua" w:hAnsi="Book Antiqua"/>
          <w:kern w:val="0"/>
          <w:sz w:val="24"/>
        </w:rPr>
        <w:t>A</w:t>
      </w:r>
      <w:r w:rsidRPr="005E54E8">
        <w:rPr>
          <w:rFonts w:ascii="Book Antiqua" w:hAnsi="Book Antiqua"/>
          <w:sz w:val="24"/>
        </w:rPr>
        <w:t xml:space="preserve">lthough malignant hepatic AML is extremely rare, a possible diagnosis should not be ignored. As liver transplantation has been the method of treatment for hepatic AML, </w:t>
      </w:r>
      <w:r w:rsidRPr="005E54E8">
        <w:rPr>
          <w:rFonts w:ascii="Book Antiqua" w:hAnsi="Book Antiqua"/>
          <w:kern w:val="0"/>
          <w:sz w:val="24"/>
        </w:rPr>
        <w:t>preoperative evaluation and discussion must be made with caution.</w:t>
      </w:r>
    </w:p>
    <w:p w:rsidR="005E54E8" w:rsidRPr="005E54E8" w:rsidRDefault="005E54E8" w:rsidP="005E54E8">
      <w:pPr>
        <w:autoSpaceDE w:val="0"/>
        <w:autoSpaceDN w:val="0"/>
        <w:adjustRightInd w:val="0"/>
        <w:spacing w:line="360" w:lineRule="auto"/>
        <w:contextualSpacing/>
        <w:rPr>
          <w:rFonts w:ascii="Book Antiqua" w:hAnsi="Book Antiqua"/>
          <w:b/>
          <w:caps/>
          <w:sz w:val="24"/>
        </w:rPr>
      </w:pPr>
    </w:p>
    <w:p w:rsidR="005E54E8" w:rsidRPr="005E54E8" w:rsidRDefault="005E54E8" w:rsidP="005E54E8">
      <w:pPr>
        <w:autoSpaceDE w:val="0"/>
        <w:autoSpaceDN w:val="0"/>
        <w:adjustRightInd w:val="0"/>
        <w:spacing w:line="360" w:lineRule="auto"/>
        <w:contextualSpacing/>
        <w:rPr>
          <w:rFonts w:ascii="Book Antiqua" w:hAnsi="Book Antiqua"/>
          <w:b/>
          <w:caps/>
          <w:sz w:val="24"/>
        </w:rPr>
      </w:pPr>
      <w:r w:rsidRPr="005E54E8">
        <w:rPr>
          <w:rFonts w:ascii="Book Antiqua" w:hAnsi="Book Antiqua"/>
          <w:b/>
          <w:caps/>
          <w:sz w:val="24"/>
        </w:rPr>
        <w:t>comments</w:t>
      </w: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Case characteristics</w:t>
      </w:r>
    </w:p>
    <w:p w:rsidR="005E54E8" w:rsidRPr="005E54E8" w:rsidRDefault="005E54E8" w:rsidP="005E54E8">
      <w:pPr>
        <w:spacing w:line="360" w:lineRule="auto"/>
        <w:contextualSpacing/>
        <w:rPr>
          <w:rFonts w:ascii="Book Antiqua" w:hAnsi="Book Antiqua"/>
          <w:sz w:val="24"/>
        </w:rPr>
      </w:pPr>
      <w:r w:rsidRPr="005E54E8">
        <w:rPr>
          <w:rFonts w:ascii="Book Antiqua" w:eastAsia="MinionPro-Regular" w:hAnsi="Book Antiqua"/>
          <w:kern w:val="0"/>
          <w:sz w:val="24"/>
        </w:rPr>
        <w:t xml:space="preserve">A 37-year-old woman </w:t>
      </w:r>
      <w:r w:rsidRPr="005E54E8">
        <w:rPr>
          <w:rFonts w:ascii="Book Antiqua" w:hAnsi="Book Antiqua"/>
          <w:bCs/>
          <w:kern w:val="0"/>
          <w:sz w:val="24"/>
        </w:rPr>
        <w:t>with</w:t>
      </w:r>
      <w:r w:rsidRPr="005E54E8">
        <w:rPr>
          <w:rFonts w:ascii="Book Antiqua" w:eastAsia="MinionPro-Regular" w:hAnsi="Book Antiqua"/>
          <w:kern w:val="0"/>
          <w:sz w:val="24"/>
        </w:rPr>
        <w:t xml:space="preserve"> </w:t>
      </w:r>
      <w:r w:rsidRPr="005E54E8">
        <w:rPr>
          <w:rFonts w:ascii="Book Antiqua" w:hAnsi="Book Antiqua"/>
          <w:sz w:val="24"/>
        </w:rPr>
        <w:t xml:space="preserve">recurrent </w:t>
      </w:r>
      <w:proofErr w:type="spellStart"/>
      <w:r w:rsidRPr="005E54E8">
        <w:rPr>
          <w:rFonts w:ascii="Book Antiqua" w:hAnsi="Book Antiqua"/>
          <w:sz w:val="24"/>
        </w:rPr>
        <w:t>posthepatectomy</w:t>
      </w:r>
      <w:proofErr w:type="spellEnd"/>
      <w:r w:rsidRPr="005E54E8">
        <w:rPr>
          <w:rFonts w:ascii="Book Antiqua" w:hAnsi="Book Antiqua"/>
          <w:sz w:val="24"/>
        </w:rPr>
        <w:t xml:space="preserve"> malignant hepatic </w:t>
      </w:r>
      <w:proofErr w:type="spellStart"/>
      <w:r w:rsidRPr="005E54E8">
        <w:rPr>
          <w:rFonts w:ascii="Book Antiqua" w:hAnsi="Book Antiqua"/>
          <w:sz w:val="24"/>
        </w:rPr>
        <w:t>angiomyolipoma</w:t>
      </w:r>
      <w:proofErr w:type="spellEnd"/>
      <w:r w:rsidRPr="005E54E8">
        <w:rPr>
          <w:rFonts w:ascii="Book Antiqua" w:hAnsi="Book Antiqua"/>
          <w:sz w:val="24"/>
        </w:rPr>
        <w:t xml:space="preserve"> (AML) without symptoms was misdiagnosed with liver cancer.</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Clinical diagnosis</w:t>
      </w:r>
    </w:p>
    <w:p w:rsidR="005E54E8" w:rsidRPr="005E54E8" w:rsidRDefault="005E54E8" w:rsidP="005E54E8">
      <w:pPr>
        <w:spacing w:line="360" w:lineRule="auto"/>
        <w:contextualSpacing/>
        <w:rPr>
          <w:rFonts w:ascii="Book Antiqua" w:hAnsi="Book Antiqua"/>
          <w:sz w:val="24"/>
        </w:rPr>
      </w:pPr>
      <w:proofErr w:type="gramStart"/>
      <w:r w:rsidRPr="005E54E8">
        <w:rPr>
          <w:rFonts w:ascii="Book Antiqua" w:hAnsi="Book Antiqua"/>
          <w:sz w:val="24"/>
        </w:rPr>
        <w:t xml:space="preserve">Recurrent </w:t>
      </w:r>
      <w:proofErr w:type="spellStart"/>
      <w:r w:rsidRPr="005E54E8">
        <w:rPr>
          <w:rFonts w:ascii="Book Antiqua" w:hAnsi="Book Antiqua"/>
          <w:sz w:val="24"/>
        </w:rPr>
        <w:t>posthepatectomy</w:t>
      </w:r>
      <w:proofErr w:type="spellEnd"/>
      <w:r w:rsidRPr="005E54E8">
        <w:rPr>
          <w:rFonts w:ascii="Book Antiqua" w:hAnsi="Book Antiqua"/>
          <w:sz w:val="24"/>
        </w:rPr>
        <w:t xml:space="preserve"> malignant hepatic AML.</w:t>
      </w:r>
      <w:proofErr w:type="gramEnd"/>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Differential diagnosis</w:t>
      </w:r>
    </w:p>
    <w:p w:rsidR="005E54E8" w:rsidRPr="005E54E8" w:rsidRDefault="005E54E8" w:rsidP="005E54E8">
      <w:pPr>
        <w:spacing w:line="360" w:lineRule="auto"/>
        <w:contextualSpacing/>
        <w:rPr>
          <w:rFonts w:ascii="Book Antiqua" w:hAnsi="Book Antiqua"/>
          <w:sz w:val="24"/>
        </w:rPr>
      </w:pPr>
      <w:proofErr w:type="gramStart"/>
      <w:r w:rsidRPr="005E54E8">
        <w:rPr>
          <w:rFonts w:ascii="Book Antiqua" w:hAnsi="Book Antiqua"/>
          <w:sz w:val="24"/>
        </w:rPr>
        <w:t xml:space="preserve">Hepatic malignant tumor; Focal nodular hepatic fatty infiltration; Hepatic </w:t>
      </w:r>
      <w:proofErr w:type="spellStart"/>
      <w:r w:rsidRPr="005E54E8">
        <w:rPr>
          <w:rFonts w:ascii="Book Antiqua" w:hAnsi="Book Antiqua"/>
          <w:sz w:val="24"/>
        </w:rPr>
        <w:t>hemangioma</w:t>
      </w:r>
      <w:proofErr w:type="spellEnd"/>
      <w:r w:rsidRPr="005E54E8">
        <w:rPr>
          <w:rFonts w:ascii="Book Antiqua" w:hAnsi="Book Antiqua"/>
          <w:sz w:val="24"/>
        </w:rPr>
        <w:t>.</w:t>
      </w:r>
      <w:proofErr w:type="gramEnd"/>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Laboratory diagnosis</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WBC, 8.20 k/</w:t>
      </w:r>
      <w:r w:rsidRPr="005E54E8">
        <w:rPr>
          <w:rFonts w:ascii="Book Antiqua" w:hAnsi="Book Antiqua"/>
          <w:sz w:val="24"/>
        </w:rPr>
        <w:sym w:font="Symbol" w:char="F06D"/>
      </w:r>
      <w:r w:rsidRPr="005E54E8">
        <w:rPr>
          <w:rFonts w:ascii="Book Antiqua" w:hAnsi="Book Antiqua"/>
          <w:sz w:val="24"/>
        </w:rPr>
        <w:t>L; hemoglobin, 12.10 g/</w:t>
      </w:r>
      <w:proofErr w:type="spellStart"/>
      <w:r w:rsidRPr="005E54E8">
        <w:rPr>
          <w:rFonts w:ascii="Book Antiqua" w:hAnsi="Book Antiqua"/>
          <w:sz w:val="24"/>
        </w:rPr>
        <w:t>dL</w:t>
      </w:r>
      <w:proofErr w:type="spellEnd"/>
      <w:r w:rsidRPr="005E54E8">
        <w:rPr>
          <w:rFonts w:ascii="Book Antiqua" w:hAnsi="Book Antiqua"/>
          <w:sz w:val="24"/>
        </w:rPr>
        <w:t>;</w:t>
      </w:r>
      <w:r w:rsidR="00776E7D">
        <w:rPr>
          <w:rFonts w:ascii="Book Antiqua" w:hAnsi="Book Antiqua" w:hint="eastAsia"/>
          <w:color w:val="FF0000"/>
          <w:sz w:val="24"/>
        </w:rPr>
        <w:t xml:space="preserve"> </w:t>
      </w:r>
      <w:r w:rsidRPr="005E54E8">
        <w:rPr>
          <w:rFonts w:ascii="Book Antiqua" w:hAnsi="Book Antiqua"/>
          <w:sz w:val="24"/>
        </w:rPr>
        <w:t>alpha-fetoprotein 1.31</w:t>
      </w:r>
      <w:r w:rsidRPr="005E54E8">
        <w:rPr>
          <w:rFonts w:ascii="Book Antiqua" w:hAnsi="Book Antiqua"/>
          <w:color w:val="FF0000"/>
          <w:sz w:val="24"/>
        </w:rPr>
        <w:t xml:space="preserve"> </w:t>
      </w:r>
      <w:r w:rsidRPr="005E54E8">
        <w:rPr>
          <w:rFonts w:ascii="Book Antiqua" w:hAnsi="Book Antiqua"/>
          <w:sz w:val="24"/>
        </w:rPr>
        <w:t>ng/mL; liver function tests were within normal limits.</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Imaging diagnosis</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 xml:space="preserve">Enhanced CT showed two hepatic masses with early-phase </w:t>
      </w:r>
      <w:proofErr w:type="spellStart"/>
      <w:r w:rsidRPr="005E54E8">
        <w:rPr>
          <w:rFonts w:ascii="Book Antiqua" w:hAnsi="Book Antiqua"/>
          <w:sz w:val="24"/>
        </w:rPr>
        <w:t>hyperattenuation</w:t>
      </w:r>
      <w:proofErr w:type="spellEnd"/>
      <w:r w:rsidRPr="005E54E8">
        <w:rPr>
          <w:rFonts w:ascii="Book Antiqua" w:hAnsi="Book Antiqua"/>
          <w:sz w:val="24"/>
        </w:rPr>
        <w:t xml:space="preserve"> and late-phase </w:t>
      </w:r>
      <w:proofErr w:type="spellStart"/>
      <w:r w:rsidRPr="005E54E8">
        <w:rPr>
          <w:rFonts w:ascii="Book Antiqua" w:hAnsi="Book Antiqua"/>
          <w:sz w:val="24"/>
        </w:rPr>
        <w:t>hypoattenuation</w:t>
      </w:r>
      <w:proofErr w:type="spellEnd"/>
      <w:r w:rsidRPr="005E54E8">
        <w:rPr>
          <w:rFonts w:ascii="Book Antiqua" w:hAnsi="Book Antiqua"/>
          <w:sz w:val="24"/>
        </w:rPr>
        <w:t xml:space="preserve">, measuring 13.0 </w:t>
      </w:r>
      <w:r w:rsidR="00776E7D" w:rsidRPr="005E54E8">
        <w:rPr>
          <w:rFonts w:ascii="Book Antiqua" w:hAnsi="Book Antiqua"/>
          <w:sz w:val="24"/>
        </w:rPr>
        <w:t>cm</w:t>
      </w:r>
      <w:r w:rsidR="00776E7D">
        <w:rPr>
          <w:rFonts w:ascii="Book Antiqua" w:hAnsi="Book Antiqua" w:hint="eastAsia"/>
          <w:sz w:val="24"/>
        </w:rPr>
        <w:t xml:space="preserve"> </w:t>
      </w:r>
      <w:r w:rsidRPr="005E54E8">
        <w:rPr>
          <w:rFonts w:ascii="Book Antiqua" w:hAnsi="Book Antiqua"/>
          <w:sz w:val="24"/>
        </w:rPr>
        <w:t>× 12.0 cm and 2.3</w:t>
      </w:r>
      <w:r w:rsidR="00776E7D" w:rsidRPr="00776E7D">
        <w:rPr>
          <w:rFonts w:ascii="Book Antiqua" w:hAnsi="Book Antiqua"/>
          <w:sz w:val="24"/>
        </w:rPr>
        <w:t xml:space="preserve"> </w:t>
      </w:r>
      <w:r w:rsidR="00776E7D" w:rsidRPr="005E54E8">
        <w:rPr>
          <w:rFonts w:ascii="Book Antiqua" w:hAnsi="Book Antiqua"/>
          <w:sz w:val="24"/>
        </w:rPr>
        <w:t>cm</w:t>
      </w:r>
      <w:r w:rsidRPr="005E54E8">
        <w:rPr>
          <w:rFonts w:ascii="Book Antiqua" w:hAnsi="Book Antiqua"/>
          <w:sz w:val="24"/>
        </w:rPr>
        <w:t xml:space="preserve"> × 1.8 cm in the right lobe; upon angiography, the tumor was shown as a circumscribed </w:t>
      </w:r>
      <w:proofErr w:type="spellStart"/>
      <w:r w:rsidRPr="005E54E8">
        <w:rPr>
          <w:rFonts w:ascii="Book Antiqua" w:hAnsi="Book Antiqua"/>
          <w:sz w:val="24"/>
        </w:rPr>
        <w:t>hypervascular</w:t>
      </w:r>
      <w:proofErr w:type="spellEnd"/>
      <w:r w:rsidRPr="005E54E8">
        <w:rPr>
          <w:rFonts w:ascii="Book Antiqua" w:hAnsi="Book Antiqua"/>
          <w:sz w:val="24"/>
        </w:rPr>
        <w:t xml:space="preserve"> mass.</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Pathological diagnosis</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 xml:space="preserve">Benign AMLs have little or no mitotic activity, which was present in this case </w:t>
      </w:r>
      <w:r w:rsidRPr="005E54E8">
        <w:rPr>
          <w:rFonts w:ascii="Book Antiqua" w:hAnsi="Book Antiqua"/>
          <w:sz w:val="24"/>
        </w:rPr>
        <w:lastRenderedPageBreak/>
        <w:t>(human melanoma black</w:t>
      </w:r>
      <w:r w:rsidRPr="005E54E8">
        <w:rPr>
          <w:rFonts w:ascii="Book Antiqua" w:hAnsi="Book Antiqua"/>
          <w:kern w:val="0"/>
          <w:sz w:val="24"/>
        </w:rPr>
        <w:t xml:space="preserve">-45-, </w:t>
      </w:r>
      <w:r w:rsidRPr="005E54E8">
        <w:rPr>
          <w:rFonts w:ascii="Book Antiqua" w:hAnsi="Book Antiqua" w:cs="Arial"/>
          <w:bCs/>
          <w:kern w:val="0"/>
          <w:sz w:val="24"/>
        </w:rPr>
        <w:t xml:space="preserve">smooth muscle actin- </w:t>
      </w:r>
      <w:r w:rsidRPr="005E54E8">
        <w:rPr>
          <w:rFonts w:ascii="Book Antiqua" w:hAnsi="Book Antiqua"/>
          <w:kern w:val="0"/>
          <w:sz w:val="24"/>
        </w:rPr>
        <w:t>and CD68-</w:t>
      </w:r>
      <w:r w:rsidRPr="005E54E8">
        <w:rPr>
          <w:rFonts w:ascii="Book Antiqua" w:hAnsi="Book Antiqua" w:cs="Arial"/>
          <w:sz w:val="24"/>
        </w:rPr>
        <w:t>positive).</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Treatment</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The patient received a liver</w:t>
      </w:r>
      <w:r w:rsidRPr="005E54E8">
        <w:rPr>
          <w:rFonts w:ascii="Book Antiqua" w:hAnsi="Book Antiqua" w:cs="Arial"/>
          <w:sz w:val="24"/>
        </w:rPr>
        <w:t xml:space="preserve"> </w:t>
      </w:r>
      <w:r w:rsidRPr="005E54E8">
        <w:rPr>
          <w:rFonts w:ascii="Book Antiqua" w:hAnsi="Book Antiqua"/>
          <w:sz w:val="24"/>
        </w:rPr>
        <w:t>transplantation.</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Related reports</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 xml:space="preserve">Malignant hepatic AML is extremely rare, and there are no proposed models for </w:t>
      </w:r>
      <w:r w:rsidRPr="005E54E8">
        <w:rPr>
          <w:rFonts w:ascii="Book Antiqua" w:hAnsi="Book Antiqua"/>
          <w:kern w:val="0"/>
          <w:sz w:val="24"/>
        </w:rPr>
        <w:t xml:space="preserve">predicting </w:t>
      </w:r>
      <w:r w:rsidRPr="005E54E8">
        <w:rPr>
          <w:rFonts w:ascii="Book Antiqua" w:hAnsi="Book Antiqua"/>
          <w:sz w:val="24"/>
        </w:rPr>
        <w:t>malignancy</w:t>
      </w:r>
      <w:r w:rsidRPr="005E54E8">
        <w:rPr>
          <w:rFonts w:ascii="Book Antiqua" w:hAnsi="Book Antiqua"/>
          <w:kern w:val="0"/>
          <w:sz w:val="24"/>
        </w:rPr>
        <w:t>.</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 xml:space="preserve">Term explanation </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AML is a rare mesenchyme-derived neoplasm, typically seen as benign tumors in the kidney, but can also be found in the liver.</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Experiences and lessons</w:t>
      </w:r>
    </w:p>
    <w:p w:rsidR="005E54E8" w:rsidRPr="005E54E8" w:rsidRDefault="005E54E8" w:rsidP="005E54E8">
      <w:pPr>
        <w:spacing w:line="360" w:lineRule="auto"/>
        <w:contextualSpacing/>
        <w:rPr>
          <w:rFonts w:ascii="Book Antiqua" w:hAnsi="Book Antiqua"/>
          <w:sz w:val="24"/>
        </w:rPr>
      </w:pPr>
      <w:r w:rsidRPr="005E54E8">
        <w:rPr>
          <w:rFonts w:ascii="Book Antiqua" w:hAnsi="Book Antiqua"/>
          <w:sz w:val="24"/>
        </w:rPr>
        <w:t>This case report not only presents the features of malignant hepatic AML, but also applies liver</w:t>
      </w:r>
      <w:r w:rsidRPr="005E54E8">
        <w:rPr>
          <w:rFonts w:ascii="Book Antiqua" w:hAnsi="Book Antiqua" w:cs="Arial"/>
          <w:sz w:val="24"/>
        </w:rPr>
        <w:t xml:space="preserve"> </w:t>
      </w:r>
      <w:r w:rsidRPr="005E54E8">
        <w:rPr>
          <w:rFonts w:ascii="Book Antiqua" w:hAnsi="Book Antiqua"/>
          <w:sz w:val="24"/>
        </w:rPr>
        <w:t xml:space="preserve">transplantation as a treatment method. </w:t>
      </w:r>
    </w:p>
    <w:p w:rsidR="005E54E8" w:rsidRPr="005E54E8" w:rsidRDefault="005E54E8" w:rsidP="005E54E8">
      <w:pPr>
        <w:spacing w:line="360" w:lineRule="auto"/>
        <w:contextualSpacing/>
        <w:rPr>
          <w:rFonts w:ascii="Book Antiqua" w:hAnsi="Book Antiqua"/>
          <w:sz w:val="24"/>
        </w:rPr>
      </w:pPr>
    </w:p>
    <w:p w:rsidR="005E54E8" w:rsidRPr="005E54E8" w:rsidRDefault="005E54E8" w:rsidP="005E54E8">
      <w:pPr>
        <w:spacing w:line="360" w:lineRule="auto"/>
        <w:contextualSpacing/>
        <w:rPr>
          <w:rFonts w:ascii="Book Antiqua" w:hAnsi="Book Antiqua"/>
          <w:b/>
          <w:i/>
          <w:sz w:val="24"/>
        </w:rPr>
      </w:pPr>
      <w:r w:rsidRPr="005E54E8">
        <w:rPr>
          <w:rFonts w:ascii="Book Antiqua" w:hAnsi="Book Antiqua"/>
          <w:b/>
          <w:i/>
          <w:sz w:val="24"/>
        </w:rPr>
        <w:t>Peer review</w:t>
      </w:r>
    </w:p>
    <w:p w:rsidR="00685F52" w:rsidRDefault="00685F52" w:rsidP="005E54E8">
      <w:pPr>
        <w:spacing w:line="360" w:lineRule="auto"/>
        <w:contextualSpacing/>
        <w:rPr>
          <w:rFonts w:ascii="Book Antiqua" w:hAnsi="Book Antiqua"/>
          <w:sz w:val="24"/>
        </w:rPr>
      </w:pPr>
      <w:r w:rsidRPr="00685F52">
        <w:rPr>
          <w:rFonts w:ascii="Book Antiqua" w:hAnsi="Book Antiqua"/>
          <w:sz w:val="24"/>
        </w:rPr>
        <w:t>The auth</w:t>
      </w:r>
      <w:r>
        <w:rPr>
          <w:rFonts w:ascii="Book Antiqua" w:hAnsi="Book Antiqua"/>
          <w:sz w:val="24"/>
        </w:rPr>
        <w:t>ors of the case report entitled</w:t>
      </w:r>
      <w:r>
        <w:rPr>
          <w:rFonts w:ascii="Book Antiqua" w:hAnsi="Book Antiqua" w:hint="eastAsia"/>
          <w:sz w:val="24"/>
        </w:rPr>
        <w:t xml:space="preserve"> </w:t>
      </w:r>
      <w:r>
        <w:rPr>
          <w:rFonts w:ascii="Book Antiqua" w:hAnsi="Book Antiqua"/>
          <w:sz w:val="24"/>
        </w:rPr>
        <w:t>“</w:t>
      </w:r>
      <w:r w:rsidRPr="00685F52">
        <w:rPr>
          <w:rFonts w:ascii="Book Antiqua" w:hAnsi="Book Antiqua"/>
          <w:sz w:val="24"/>
        </w:rPr>
        <w:t xml:space="preserve">Liver transplantation for recurrent </w:t>
      </w:r>
      <w:proofErr w:type="spellStart"/>
      <w:r w:rsidRPr="00685F52">
        <w:rPr>
          <w:rFonts w:ascii="Book Antiqua" w:hAnsi="Book Antiqua"/>
          <w:sz w:val="24"/>
        </w:rPr>
        <w:t>posthepatectomy</w:t>
      </w:r>
      <w:proofErr w:type="spellEnd"/>
      <w:r w:rsidRPr="00685F52">
        <w:rPr>
          <w:rFonts w:ascii="Book Antiqua" w:hAnsi="Book Antiqua"/>
          <w:sz w:val="24"/>
        </w:rPr>
        <w:t xml:space="preserve"> malignant hepatic </w:t>
      </w:r>
      <w:r>
        <w:rPr>
          <w:rFonts w:ascii="Book Antiqua" w:hAnsi="Book Antiqua" w:hint="eastAsia"/>
          <w:sz w:val="24"/>
        </w:rPr>
        <w:t>AML</w:t>
      </w:r>
      <w:r>
        <w:rPr>
          <w:rFonts w:ascii="Book Antiqua" w:hAnsi="Book Antiqua"/>
          <w:sz w:val="24"/>
        </w:rPr>
        <w:t xml:space="preserve">” </w:t>
      </w:r>
      <w:r w:rsidRPr="00685F52">
        <w:rPr>
          <w:rFonts w:ascii="Book Antiqua" w:hAnsi="Book Antiqua"/>
          <w:sz w:val="24"/>
        </w:rPr>
        <w:t xml:space="preserve">present a problem of the use of liver transplantation as a method of treatment of liver malignant tumors. </w:t>
      </w:r>
      <w:r w:rsidRPr="00685F52">
        <w:rPr>
          <w:rFonts w:ascii="Book Antiqua" w:hAnsi="Book Antiqua"/>
          <w:caps/>
          <w:sz w:val="24"/>
        </w:rPr>
        <w:t>t</w:t>
      </w:r>
      <w:r w:rsidRPr="00685F52">
        <w:rPr>
          <w:rFonts w:ascii="Book Antiqua" w:hAnsi="Book Antiqua"/>
          <w:sz w:val="24"/>
        </w:rPr>
        <w:t xml:space="preserve">his case report is well written. </w:t>
      </w:r>
    </w:p>
    <w:p w:rsidR="00685F52" w:rsidRDefault="00685F52" w:rsidP="005E54E8">
      <w:pPr>
        <w:spacing w:line="360" w:lineRule="auto"/>
        <w:contextualSpacing/>
        <w:rPr>
          <w:rFonts w:ascii="Book Antiqua" w:hAnsi="Book Antiqua"/>
          <w:sz w:val="24"/>
        </w:rPr>
      </w:pPr>
    </w:p>
    <w:p w:rsidR="005E54E8" w:rsidRDefault="005E54E8" w:rsidP="005E54E8">
      <w:pPr>
        <w:spacing w:line="360" w:lineRule="auto"/>
        <w:contextualSpacing/>
        <w:rPr>
          <w:rFonts w:ascii="Book Antiqua" w:hAnsi="Book Antiqua" w:cs="Univers-Bold"/>
          <w:b/>
          <w:bCs/>
          <w:kern w:val="0"/>
        </w:rPr>
      </w:pPr>
      <w:r w:rsidRPr="00685F52">
        <w:rPr>
          <w:rFonts w:ascii="Book Antiqua" w:hAnsi="Book Antiqua" w:cs="Univers-Bold"/>
          <w:b/>
          <w:bCs/>
          <w:kern w:val="0"/>
        </w:rPr>
        <w:t>REFERENCES</w:t>
      </w:r>
    </w:p>
    <w:p w:rsidR="00302FF5" w:rsidRPr="00751229" w:rsidRDefault="00302FF5" w:rsidP="00302FF5">
      <w:pPr>
        <w:widowControl/>
        <w:rPr>
          <w:rFonts w:ascii="Book Antiqua" w:hAnsi="Book Antiqua" w:cs="宋体"/>
          <w:color w:val="000000"/>
          <w:kern w:val="0"/>
          <w:szCs w:val="21"/>
        </w:rPr>
      </w:pPr>
      <w:proofErr w:type="gramStart"/>
      <w:r w:rsidRPr="00751229">
        <w:rPr>
          <w:rFonts w:ascii="Book Antiqua" w:hAnsi="Book Antiqua" w:cs="宋体"/>
          <w:color w:val="000000"/>
          <w:kern w:val="0"/>
          <w:szCs w:val="21"/>
        </w:rPr>
        <w:t xml:space="preserve">1 </w:t>
      </w:r>
      <w:proofErr w:type="spellStart"/>
      <w:r w:rsidRPr="00751229">
        <w:rPr>
          <w:rFonts w:ascii="Book Antiqua" w:hAnsi="Book Antiqua" w:cs="宋体"/>
          <w:b/>
          <w:color w:val="000000"/>
          <w:kern w:val="0"/>
          <w:szCs w:val="21"/>
        </w:rPr>
        <w:t>Ishak</w:t>
      </w:r>
      <w:proofErr w:type="spellEnd"/>
      <w:r w:rsidRPr="00751229">
        <w:rPr>
          <w:rFonts w:ascii="Book Antiqua" w:hAnsi="Book Antiqua" w:cs="宋体"/>
          <w:b/>
          <w:color w:val="000000"/>
          <w:kern w:val="0"/>
          <w:szCs w:val="21"/>
        </w:rPr>
        <w:t xml:space="preserve"> KG</w:t>
      </w:r>
      <w:r w:rsidRPr="00751229">
        <w:rPr>
          <w:rFonts w:ascii="Book Antiqua" w:hAnsi="Book Antiqua" w:cs="宋体"/>
          <w:color w:val="000000"/>
          <w:kern w:val="0"/>
          <w:szCs w:val="21"/>
        </w:rPr>
        <w:t>.</w:t>
      </w:r>
      <w:proofErr w:type="gramEnd"/>
      <w:r w:rsidRPr="00751229">
        <w:rPr>
          <w:rFonts w:ascii="Book Antiqua" w:hAnsi="Book Antiqua" w:cs="宋体"/>
          <w:color w:val="000000"/>
          <w:kern w:val="0"/>
          <w:szCs w:val="21"/>
        </w:rPr>
        <w:t xml:space="preserve"> </w:t>
      </w:r>
      <w:proofErr w:type="gramStart"/>
      <w:r w:rsidRPr="00751229">
        <w:rPr>
          <w:rFonts w:ascii="Book Antiqua" w:hAnsi="Book Antiqua" w:cs="宋体"/>
          <w:color w:val="000000"/>
          <w:kern w:val="0"/>
          <w:szCs w:val="21"/>
        </w:rPr>
        <w:t>Mesenchymal tumors of the liver.</w:t>
      </w:r>
      <w:proofErr w:type="gramEnd"/>
      <w:r w:rsidRPr="00751229">
        <w:rPr>
          <w:rFonts w:ascii="Book Antiqua" w:hAnsi="Book Antiqua" w:cs="宋体"/>
          <w:color w:val="000000"/>
          <w:kern w:val="0"/>
          <w:szCs w:val="21"/>
        </w:rPr>
        <w:t xml:space="preserve"> In: Okuda K, Peters RL, eds. Hepatocellular carcinoma. New York: John Wiley and Sons, 1976: 247-307 [DOI: 10.1097/00001721-200101000-00011]</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2 </w:t>
      </w:r>
      <w:proofErr w:type="spellStart"/>
      <w:r w:rsidRPr="00751229">
        <w:rPr>
          <w:rFonts w:ascii="Book Antiqua" w:hAnsi="Book Antiqua" w:cs="宋体"/>
          <w:b/>
          <w:bCs/>
          <w:color w:val="000000"/>
          <w:kern w:val="0"/>
          <w:szCs w:val="21"/>
        </w:rPr>
        <w:t>Dalle</w:t>
      </w:r>
      <w:proofErr w:type="spellEnd"/>
      <w:r w:rsidRPr="00751229">
        <w:rPr>
          <w:rFonts w:ascii="Book Antiqua" w:hAnsi="Book Antiqua" w:cs="宋体"/>
          <w:b/>
          <w:bCs/>
          <w:color w:val="000000"/>
          <w:kern w:val="0"/>
          <w:szCs w:val="21"/>
        </w:rPr>
        <w:t xml:space="preserve"> I</w:t>
      </w:r>
      <w:r w:rsidRPr="00751229">
        <w:rPr>
          <w:rFonts w:ascii="Book Antiqua" w:hAnsi="Book Antiqua" w:cs="宋体"/>
          <w:color w:val="000000"/>
          <w:kern w:val="0"/>
          <w:szCs w:val="21"/>
        </w:rPr>
        <w:t xml:space="preserve">, </w:t>
      </w:r>
      <w:proofErr w:type="spellStart"/>
      <w:r w:rsidRPr="00751229">
        <w:rPr>
          <w:rFonts w:ascii="Book Antiqua" w:hAnsi="Book Antiqua" w:cs="宋体"/>
          <w:color w:val="000000"/>
          <w:kern w:val="0"/>
          <w:szCs w:val="21"/>
        </w:rPr>
        <w:t>Sciot</w:t>
      </w:r>
      <w:proofErr w:type="spellEnd"/>
      <w:r w:rsidRPr="00751229">
        <w:rPr>
          <w:rFonts w:ascii="Book Antiqua" w:hAnsi="Book Antiqua" w:cs="宋体"/>
          <w:color w:val="000000"/>
          <w:kern w:val="0"/>
          <w:szCs w:val="21"/>
        </w:rPr>
        <w:t xml:space="preserve"> R, de </w:t>
      </w:r>
      <w:proofErr w:type="spellStart"/>
      <w:r w:rsidRPr="00751229">
        <w:rPr>
          <w:rFonts w:ascii="Book Antiqua" w:hAnsi="Book Antiqua" w:cs="宋体"/>
          <w:color w:val="000000"/>
          <w:kern w:val="0"/>
          <w:szCs w:val="21"/>
        </w:rPr>
        <w:t>Vos</w:t>
      </w:r>
      <w:proofErr w:type="spellEnd"/>
      <w:r w:rsidRPr="00751229">
        <w:rPr>
          <w:rFonts w:ascii="Book Antiqua" w:hAnsi="Book Antiqua" w:cs="宋体"/>
          <w:color w:val="000000"/>
          <w:kern w:val="0"/>
          <w:szCs w:val="21"/>
        </w:rPr>
        <w:t xml:space="preserve"> R, </w:t>
      </w:r>
      <w:proofErr w:type="spellStart"/>
      <w:r w:rsidRPr="00751229">
        <w:rPr>
          <w:rFonts w:ascii="Book Antiqua" w:hAnsi="Book Antiqua" w:cs="宋体"/>
          <w:color w:val="000000"/>
          <w:kern w:val="0"/>
          <w:szCs w:val="21"/>
        </w:rPr>
        <w:t>Aerts</w:t>
      </w:r>
      <w:proofErr w:type="spellEnd"/>
      <w:r w:rsidRPr="00751229">
        <w:rPr>
          <w:rFonts w:ascii="Book Antiqua" w:hAnsi="Book Antiqua" w:cs="宋体"/>
          <w:color w:val="000000"/>
          <w:kern w:val="0"/>
          <w:szCs w:val="21"/>
        </w:rPr>
        <w:t xml:space="preserve"> R, van </w:t>
      </w:r>
      <w:proofErr w:type="spellStart"/>
      <w:r w:rsidRPr="00751229">
        <w:rPr>
          <w:rFonts w:ascii="Book Antiqua" w:hAnsi="Book Antiqua" w:cs="宋体"/>
          <w:color w:val="000000"/>
          <w:kern w:val="0"/>
          <w:szCs w:val="21"/>
        </w:rPr>
        <w:t>Damme</w:t>
      </w:r>
      <w:proofErr w:type="spellEnd"/>
      <w:r w:rsidRPr="00751229">
        <w:rPr>
          <w:rFonts w:ascii="Book Antiqua" w:hAnsi="Book Antiqua" w:cs="宋体"/>
          <w:color w:val="000000"/>
          <w:kern w:val="0"/>
          <w:szCs w:val="21"/>
        </w:rPr>
        <w:t xml:space="preserve"> B, </w:t>
      </w:r>
      <w:proofErr w:type="spellStart"/>
      <w:r w:rsidRPr="00751229">
        <w:rPr>
          <w:rFonts w:ascii="Book Antiqua" w:hAnsi="Book Antiqua" w:cs="宋体"/>
          <w:color w:val="000000"/>
          <w:kern w:val="0"/>
          <w:szCs w:val="21"/>
        </w:rPr>
        <w:t>Desmet</w:t>
      </w:r>
      <w:proofErr w:type="spellEnd"/>
      <w:r w:rsidRPr="00751229">
        <w:rPr>
          <w:rFonts w:ascii="Book Antiqua" w:hAnsi="Book Antiqua" w:cs="宋体"/>
          <w:color w:val="000000"/>
          <w:kern w:val="0"/>
          <w:szCs w:val="21"/>
        </w:rPr>
        <w:t xml:space="preserve"> V, </w:t>
      </w:r>
      <w:proofErr w:type="spellStart"/>
      <w:r w:rsidRPr="00751229">
        <w:rPr>
          <w:rFonts w:ascii="Book Antiqua" w:hAnsi="Book Antiqua" w:cs="宋体"/>
          <w:color w:val="000000"/>
          <w:kern w:val="0"/>
          <w:szCs w:val="21"/>
        </w:rPr>
        <w:t>Roskams</w:t>
      </w:r>
      <w:proofErr w:type="spellEnd"/>
      <w:r w:rsidRPr="00751229">
        <w:rPr>
          <w:rFonts w:ascii="Book Antiqua" w:hAnsi="Book Antiqua" w:cs="宋体"/>
          <w:color w:val="000000"/>
          <w:kern w:val="0"/>
          <w:szCs w:val="21"/>
        </w:rPr>
        <w:t xml:space="preserve"> T. Malignant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 xml:space="preserve"> of the liver: a hitherto unreported variant. </w:t>
      </w:r>
      <w:r w:rsidRPr="00751229">
        <w:rPr>
          <w:rFonts w:ascii="Book Antiqua" w:hAnsi="Book Antiqua" w:cs="宋体"/>
          <w:i/>
          <w:iCs/>
          <w:color w:val="000000"/>
          <w:kern w:val="0"/>
          <w:szCs w:val="21"/>
        </w:rPr>
        <w:t>Histopathology</w:t>
      </w:r>
      <w:r w:rsidRPr="00751229">
        <w:rPr>
          <w:rFonts w:ascii="Book Antiqua" w:hAnsi="Book Antiqua" w:cs="宋体"/>
          <w:color w:val="000000"/>
          <w:kern w:val="0"/>
          <w:szCs w:val="21"/>
        </w:rPr>
        <w:t> 2000; </w:t>
      </w:r>
      <w:r w:rsidRPr="00751229">
        <w:rPr>
          <w:rFonts w:ascii="Book Antiqua" w:hAnsi="Book Antiqua" w:cs="宋体"/>
          <w:b/>
          <w:bCs/>
          <w:color w:val="000000"/>
          <w:kern w:val="0"/>
          <w:szCs w:val="21"/>
        </w:rPr>
        <w:t>36</w:t>
      </w:r>
      <w:r w:rsidRPr="00751229">
        <w:rPr>
          <w:rFonts w:ascii="Book Antiqua" w:hAnsi="Book Antiqua" w:cs="宋体"/>
          <w:color w:val="000000"/>
          <w:kern w:val="0"/>
          <w:szCs w:val="21"/>
        </w:rPr>
        <w:t>: 443-450 [PMID: 10792486 DOI: 10.1046/j.1365-2559.2000.00891.x]</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3 </w:t>
      </w:r>
      <w:proofErr w:type="spellStart"/>
      <w:r w:rsidRPr="00751229">
        <w:rPr>
          <w:rFonts w:ascii="Book Antiqua" w:hAnsi="Book Antiqua" w:cs="宋体"/>
          <w:b/>
          <w:bCs/>
          <w:color w:val="000000"/>
          <w:kern w:val="0"/>
          <w:szCs w:val="21"/>
        </w:rPr>
        <w:t>Dumortier</w:t>
      </w:r>
      <w:proofErr w:type="spellEnd"/>
      <w:r w:rsidRPr="00751229">
        <w:rPr>
          <w:rFonts w:ascii="Book Antiqua" w:hAnsi="Book Antiqua" w:cs="宋体"/>
          <w:b/>
          <w:bCs/>
          <w:color w:val="000000"/>
          <w:kern w:val="0"/>
          <w:szCs w:val="21"/>
        </w:rPr>
        <w:t xml:space="preserve"> J</w:t>
      </w:r>
      <w:r w:rsidRPr="00751229">
        <w:rPr>
          <w:rFonts w:ascii="Book Antiqua" w:hAnsi="Book Antiqua" w:cs="宋体"/>
          <w:color w:val="000000"/>
          <w:kern w:val="0"/>
          <w:szCs w:val="21"/>
        </w:rPr>
        <w:t xml:space="preserve">, </w:t>
      </w:r>
      <w:proofErr w:type="spellStart"/>
      <w:r w:rsidRPr="00751229">
        <w:rPr>
          <w:rFonts w:ascii="Book Antiqua" w:hAnsi="Book Antiqua" w:cs="宋体"/>
          <w:color w:val="000000"/>
          <w:kern w:val="0"/>
          <w:szCs w:val="21"/>
        </w:rPr>
        <w:t>Guillaud</w:t>
      </w:r>
      <w:proofErr w:type="spellEnd"/>
      <w:r w:rsidRPr="00751229">
        <w:rPr>
          <w:rFonts w:ascii="Book Antiqua" w:hAnsi="Book Antiqua" w:cs="宋体"/>
          <w:color w:val="000000"/>
          <w:kern w:val="0"/>
          <w:szCs w:val="21"/>
        </w:rPr>
        <w:t xml:space="preserve"> O, Walter T, </w:t>
      </w:r>
      <w:proofErr w:type="spellStart"/>
      <w:r w:rsidRPr="00751229">
        <w:rPr>
          <w:rFonts w:ascii="Book Antiqua" w:hAnsi="Book Antiqua" w:cs="宋体"/>
          <w:color w:val="000000"/>
          <w:kern w:val="0"/>
          <w:szCs w:val="21"/>
        </w:rPr>
        <w:t>Ber</w:t>
      </w:r>
      <w:proofErr w:type="spellEnd"/>
      <w:r w:rsidRPr="00751229">
        <w:rPr>
          <w:rFonts w:ascii="Book Antiqua" w:hAnsi="Book Antiqua" w:cs="宋体"/>
          <w:color w:val="000000"/>
          <w:kern w:val="0"/>
          <w:szCs w:val="21"/>
        </w:rPr>
        <w:t xml:space="preserve"> CE, </w:t>
      </w:r>
      <w:proofErr w:type="spellStart"/>
      <w:r w:rsidRPr="00751229">
        <w:rPr>
          <w:rFonts w:ascii="Book Antiqua" w:hAnsi="Book Antiqua" w:cs="宋体"/>
          <w:color w:val="000000"/>
          <w:kern w:val="0"/>
          <w:szCs w:val="21"/>
        </w:rPr>
        <w:t>Partensky</w:t>
      </w:r>
      <w:proofErr w:type="spellEnd"/>
      <w:r w:rsidRPr="00751229">
        <w:rPr>
          <w:rFonts w:ascii="Book Antiqua" w:hAnsi="Book Antiqua" w:cs="宋体"/>
          <w:color w:val="000000"/>
          <w:kern w:val="0"/>
          <w:szCs w:val="21"/>
        </w:rPr>
        <w:t xml:space="preserve"> C, </w:t>
      </w:r>
      <w:proofErr w:type="spellStart"/>
      <w:r w:rsidRPr="00751229">
        <w:rPr>
          <w:rFonts w:ascii="Book Antiqua" w:hAnsi="Book Antiqua" w:cs="宋体"/>
          <w:color w:val="000000"/>
          <w:kern w:val="0"/>
          <w:szCs w:val="21"/>
        </w:rPr>
        <w:t>Boillot</w:t>
      </w:r>
      <w:proofErr w:type="spellEnd"/>
      <w:r w:rsidRPr="00751229">
        <w:rPr>
          <w:rFonts w:ascii="Book Antiqua" w:hAnsi="Book Antiqua" w:cs="宋体"/>
          <w:color w:val="000000"/>
          <w:kern w:val="0"/>
          <w:szCs w:val="21"/>
        </w:rPr>
        <w:t xml:space="preserve"> O, </w:t>
      </w:r>
      <w:proofErr w:type="spellStart"/>
      <w:r w:rsidRPr="00751229">
        <w:rPr>
          <w:rFonts w:ascii="Book Antiqua" w:hAnsi="Book Antiqua" w:cs="宋体"/>
          <w:color w:val="000000"/>
          <w:kern w:val="0"/>
          <w:szCs w:val="21"/>
        </w:rPr>
        <w:t>Scoazec</w:t>
      </w:r>
      <w:proofErr w:type="spellEnd"/>
      <w:r w:rsidRPr="00751229">
        <w:rPr>
          <w:rFonts w:ascii="Book Antiqua" w:hAnsi="Book Antiqua" w:cs="宋体"/>
          <w:color w:val="000000"/>
          <w:kern w:val="0"/>
          <w:szCs w:val="21"/>
        </w:rPr>
        <w:t xml:space="preserve"> JY. </w:t>
      </w:r>
      <w:proofErr w:type="gramStart"/>
      <w:r w:rsidRPr="00751229">
        <w:rPr>
          <w:rFonts w:ascii="Book Antiqua" w:hAnsi="Book Antiqua" w:cs="宋体"/>
          <w:color w:val="000000"/>
          <w:kern w:val="0"/>
          <w:szCs w:val="21"/>
        </w:rPr>
        <w:t xml:space="preserve">Liver transplantation for multiple </w:t>
      </w:r>
      <w:proofErr w:type="spellStart"/>
      <w:r w:rsidRPr="00751229">
        <w:rPr>
          <w:rFonts w:ascii="Book Antiqua" w:hAnsi="Book Antiqua" w:cs="宋体"/>
          <w:color w:val="000000"/>
          <w:kern w:val="0"/>
          <w:szCs w:val="21"/>
        </w:rPr>
        <w:t>angiomyolipomas</w:t>
      </w:r>
      <w:proofErr w:type="spellEnd"/>
      <w:r w:rsidRPr="00751229">
        <w:rPr>
          <w:rFonts w:ascii="Book Antiqua" w:hAnsi="Book Antiqua" w:cs="宋体"/>
          <w:color w:val="000000"/>
          <w:kern w:val="0"/>
          <w:szCs w:val="21"/>
        </w:rPr>
        <w:t xml:space="preserve"> complicating tuberous sclerosis </w:t>
      </w:r>
      <w:r w:rsidRPr="00751229">
        <w:rPr>
          <w:rFonts w:ascii="Book Antiqua" w:hAnsi="Book Antiqua" w:cs="宋体"/>
          <w:color w:val="000000"/>
          <w:kern w:val="0"/>
          <w:szCs w:val="21"/>
        </w:rPr>
        <w:lastRenderedPageBreak/>
        <w:t>complex.</w:t>
      </w:r>
      <w:proofErr w:type="gramEnd"/>
      <w:r w:rsidRPr="00751229">
        <w:rPr>
          <w:rFonts w:ascii="Book Antiqua" w:hAnsi="Book Antiqua" w:cs="宋体"/>
          <w:color w:val="000000"/>
          <w:kern w:val="0"/>
          <w:szCs w:val="21"/>
        </w:rPr>
        <w:t> </w:t>
      </w:r>
      <w:proofErr w:type="spellStart"/>
      <w:r w:rsidRPr="00751229">
        <w:rPr>
          <w:rFonts w:ascii="Book Antiqua" w:hAnsi="Book Antiqua" w:cs="宋体"/>
          <w:i/>
          <w:iCs/>
          <w:color w:val="000000"/>
          <w:kern w:val="0"/>
          <w:szCs w:val="21"/>
        </w:rPr>
        <w:t>Gastroenterol</w:t>
      </w:r>
      <w:proofErr w:type="spellEnd"/>
      <w:r w:rsidRPr="00751229">
        <w:rPr>
          <w:rFonts w:ascii="Book Antiqua" w:hAnsi="Book Antiqua" w:cs="宋体"/>
          <w:i/>
          <w:iCs/>
          <w:color w:val="000000"/>
          <w:kern w:val="0"/>
          <w:szCs w:val="21"/>
        </w:rPr>
        <w:t xml:space="preserve"> </w:t>
      </w:r>
      <w:proofErr w:type="spellStart"/>
      <w:r w:rsidRPr="00751229">
        <w:rPr>
          <w:rFonts w:ascii="Book Antiqua" w:hAnsi="Book Antiqua" w:cs="宋体"/>
          <w:i/>
          <w:iCs/>
          <w:color w:val="000000"/>
          <w:kern w:val="0"/>
          <w:szCs w:val="21"/>
        </w:rPr>
        <w:t>Clin</w:t>
      </w:r>
      <w:proofErr w:type="spellEnd"/>
      <w:r w:rsidRPr="00751229">
        <w:rPr>
          <w:rFonts w:ascii="Book Antiqua" w:hAnsi="Book Antiqua" w:cs="宋体"/>
          <w:i/>
          <w:iCs/>
          <w:color w:val="000000"/>
          <w:kern w:val="0"/>
          <w:szCs w:val="21"/>
        </w:rPr>
        <w:t xml:space="preserve"> </w:t>
      </w:r>
      <w:proofErr w:type="spellStart"/>
      <w:r w:rsidRPr="00751229">
        <w:rPr>
          <w:rFonts w:ascii="Book Antiqua" w:hAnsi="Book Antiqua" w:cs="宋体"/>
          <w:i/>
          <w:iCs/>
          <w:color w:val="000000"/>
          <w:kern w:val="0"/>
          <w:szCs w:val="21"/>
        </w:rPr>
        <w:t>Biol</w:t>
      </w:r>
      <w:proofErr w:type="spellEnd"/>
      <w:r w:rsidRPr="00751229">
        <w:rPr>
          <w:rFonts w:ascii="Book Antiqua" w:hAnsi="Book Antiqua" w:cs="宋体"/>
          <w:color w:val="000000"/>
          <w:kern w:val="0"/>
          <w:szCs w:val="21"/>
        </w:rPr>
        <w:t> 2010; </w:t>
      </w:r>
      <w:r w:rsidRPr="00751229">
        <w:rPr>
          <w:rFonts w:ascii="Book Antiqua" w:hAnsi="Book Antiqua" w:cs="宋体"/>
          <w:b/>
          <w:bCs/>
          <w:color w:val="000000"/>
          <w:kern w:val="0"/>
          <w:szCs w:val="21"/>
        </w:rPr>
        <w:t>34</w:t>
      </w:r>
      <w:r w:rsidRPr="00751229">
        <w:rPr>
          <w:rFonts w:ascii="Book Antiqua" w:hAnsi="Book Antiqua" w:cs="宋体"/>
          <w:color w:val="000000"/>
          <w:kern w:val="0"/>
          <w:szCs w:val="21"/>
        </w:rPr>
        <w:t>: 494-498 [PMID: 20674202 DOI: 10.1016/j.gcb.2010.06.005]</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4 </w:t>
      </w:r>
      <w:proofErr w:type="spellStart"/>
      <w:r w:rsidRPr="00751229">
        <w:rPr>
          <w:rFonts w:ascii="Book Antiqua" w:hAnsi="Book Antiqua" w:cs="宋体"/>
          <w:b/>
          <w:bCs/>
          <w:color w:val="000000"/>
          <w:kern w:val="0"/>
          <w:szCs w:val="21"/>
        </w:rPr>
        <w:t>Vagefi</w:t>
      </w:r>
      <w:proofErr w:type="spellEnd"/>
      <w:r w:rsidRPr="00751229">
        <w:rPr>
          <w:rFonts w:ascii="Book Antiqua" w:hAnsi="Book Antiqua" w:cs="宋体"/>
          <w:b/>
          <w:bCs/>
          <w:color w:val="000000"/>
          <w:kern w:val="0"/>
          <w:szCs w:val="21"/>
        </w:rPr>
        <w:t xml:space="preserve"> PA</w:t>
      </w:r>
      <w:r w:rsidRPr="00751229">
        <w:rPr>
          <w:rFonts w:ascii="Book Antiqua" w:hAnsi="Book Antiqua" w:cs="宋体"/>
          <w:color w:val="000000"/>
          <w:kern w:val="0"/>
          <w:szCs w:val="21"/>
        </w:rPr>
        <w:t xml:space="preserve">, </w:t>
      </w:r>
      <w:proofErr w:type="spellStart"/>
      <w:r w:rsidRPr="00751229">
        <w:rPr>
          <w:rFonts w:ascii="Book Antiqua" w:hAnsi="Book Antiqua" w:cs="宋体"/>
          <w:color w:val="000000"/>
          <w:kern w:val="0"/>
          <w:szCs w:val="21"/>
        </w:rPr>
        <w:t>Eilers</w:t>
      </w:r>
      <w:proofErr w:type="spellEnd"/>
      <w:r w:rsidRPr="00751229">
        <w:rPr>
          <w:rFonts w:ascii="Book Antiqua" w:hAnsi="Book Antiqua" w:cs="宋体"/>
          <w:color w:val="000000"/>
          <w:kern w:val="0"/>
          <w:szCs w:val="21"/>
        </w:rPr>
        <w:t xml:space="preserve"> H, </w:t>
      </w:r>
      <w:proofErr w:type="spellStart"/>
      <w:r w:rsidRPr="00751229">
        <w:rPr>
          <w:rFonts w:ascii="Book Antiqua" w:hAnsi="Book Antiqua" w:cs="宋体"/>
          <w:color w:val="000000"/>
          <w:kern w:val="0"/>
          <w:szCs w:val="21"/>
        </w:rPr>
        <w:t>Hiniker</w:t>
      </w:r>
      <w:proofErr w:type="spellEnd"/>
      <w:r w:rsidRPr="00751229">
        <w:rPr>
          <w:rFonts w:ascii="Book Antiqua" w:hAnsi="Book Antiqua" w:cs="宋体"/>
          <w:color w:val="000000"/>
          <w:kern w:val="0"/>
          <w:szCs w:val="21"/>
        </w:rPr>
        <w:t xml:space="preserve"> A, </w:t>
      </w:r>
      <w:proofErr w:type="spellStart"/>
      <w:r w:rsidRPr="00751229">
        <w:rPr>
          <w:rFonts w:ascii="Book Antiqua" w:hAnsi="Book Antiqua" w:cs="宋体"/>
          <w:color w:val="000000"/>
          <w:kern w:val="0"/>
          <w:szCs w:val="21"/>
        </w:rPr>
        <w:t>Freise</w:t>
      </w:r>
      <w:proofErr w:type="spellEnd"/>
      <w:r w:rsidRPr="00751229">
        <w:rPr>
          <w:rFonts w:ascii="Book Antiqua" w:hAnsi="Book Antiqua" w:cs="宋体"/>
          <w:color w:val="000000"/>
          <w:kern w:val="0"/>
          <w:szCs w:val="21"/>
        </w:rPr>
        <w:t xml:space="preserve"> CE. </w:t>
      </w:r>
      <w:proofErr w:type="gramStart"/>
      <w:r w:rsidRPr="00751229">
        <w:rPr>
          <w:rFonts w:ascii="Book Antiqua" w:hAnsi="Book Antiqua" w:cs="宋体"/>
          <w:color w:val="000000"/>
          <w:kern w:val="0"/>
          <w:szCs w:val="21"/>
        </w:rPr>
        <w:t xml:space="preserve">Liver transplantation for giant hepatic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w:t>
      </w:r>
      <w:proofErr w:type="gramEnd"/>
      <w:r w:rsidRPr="00751229">
        <w:rPr>
          <w:rFonts w:ascii="Book Antiqua" w:hAnsi="Book Antiqua" w:cs="宋体"/>
          <w:color w:val="000000"/>
          <w:kern w:val="0"/>
          <w:szCs w:val="21"/>
        </w:rPr>
        <w:t> </w:t>
      </w:r>
      <w:r w:rsidRPr="00751229">
        <w:rPr>
          <w:rFonts w:ascii="Book Antiqua" w:hAnsi="Book Antiqua" w:cs="宋体"/>
          <w:i/>
          <w:iCs/>
          <w:color w:val="000000"/>
          <w:kern w:val="0"/>
          <w:szCs w:val="21"/>
        </w:rPr>
        <w:t xml:space="preserve">Liver </w:t>
      </w:r>
      <w:proofErr w:type="spellStart"/>
      <w:r w:rsidRPr="00751229">
        <w:rPr>
          <w:rFonts w:ascii="Book Antiqua" w:hAnsi="Book Antiqua" w:cs="宋体"/>
          <w:i/>
          <w:iCs/>
          <w:color w:val="000000"/>
          <w:kern w:val="0"/>
          <w:szCs w:val="21"/>
        </w:rPr>
        <w:t>Transpl</w:t>
      </w:r>
      <w:proofErr w:type="spellEnd"/>
      <w:r w:rsidRPr="00751229">
        <w:rPr>
          <w:rFonts w:ascii="Book Antiqua" w:hAnsi="Book Antiqua" w:cs="宋体"/>
          <w:color w:val="000000"/>
          <w:kern w:val="0"/>
          <w:szCs w:val="21"/>
        </w:rPr>
        <w:t> 2011; </w:t>
      </w:r>
      <w:r w:rsidRPr="00751229">
        <w:rPr>
          <w:rFonts w:ascii="Book Antiqua" w:hAnsi="Book Antiqua" w:cs="宋体"/>
          <w:b/>
          <w:bCs/>
          <w:color w:val="000000"/>
          <w:kern w:val="0"/>
          <w:szCs w:val="21"/>
        </w:rPr>
        <w:t>17</w:t>
      </w:r>
      <w:r w:rsidRPr="00751229">
        <w:rPr>
          <w:rFonts w:ascii="Book Antiqua" w:hAnsi="Book Antiqua" w:cs="宋体"/>
          <w:color w:val="000000"/>
          <w:kern w:val="0"/>
          <w:szCs w:val="21"/>
        </w:rPr>
        <w:t>: 985-986 [PMID: 21462294 DOI: 10.1002/lt.22310]</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5 </w:t>
      </w:r>
      <w:r w:rsidRPr="00751229">
        <w:rPr>
          <w:rFonts w:ascii="Book Antiqua" w:hAnsi="Book Antiqua" w:cs="宋体"/>
          <w:b/>
          <w:bCs/>
          <w:color w:val="000000"/>
          <w:kern w:val="0"/>
          <w:szCs w:val="21"/>
        </w:rPr>
        <w:t>Yang CY</w:t>
      </w:r>
      <w:r w:rsidRPr="00751229">
        <w:rPr>
          <w:rFonts w:ascii="Book Antiqua" w:hAnsi="Book Antiqua" w:cs="宋体"/>
          <w:color w:val="000000"/>
          <w:kern w:val="0"/>
          <w:szCs w:val="21"/>
        </w:rPr>
        <w:t xml:space="preserve">, Ho MC, </w:t>
      </w:r>
      <w:proofErr w:type="spellStart"/>
      <w:r w:rsidRPr="00751229">
        <w:rPr>
          <w:rFonts w:ascii="Book Antiqua" w:hAnsi="Book Antiqua" w:cs="宋体"/>
          <w:color w:val="000000"/>
          <w:kern w:val="0"/>
          <w:szCs w:val="21"/>
        </w:rPr>
        <w:t>Jeng</w:t>
      </w:r>
      <w:proofErr w:type="spellEnd"/>
      <w:r w:rsidRPr="00751229">
        <w:rPr>
          <w:rFonts w:ascii="Book Antiqua" w:hAnsi="Book Antiqua" w:cs="宋体"/>
          <w:color w:val="000000"/>
          <w:kern w:val="0"/>
          <w:szCs w:val="21"/>
        </w:rPr>
        <w:t xml:space="preserve"> YM, Hu RH, Wu YM, Lee PH. Management of hepatic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 </w:t>
      </w:r>
      <w:r w:rsidRPr="00751229">
        <w:rPr>
          <w:rFonts w:ascii="Book Antiqua" w:hAnsi="Book Antiqua" w:cs="宋体"/>
          <w:i/>
          <w:iCs/>
          <w:color w:val="000000"/>
          <w:kern w:val="0"/>
          <w:szCs w:val="21"/>
        </w:rPr>
        <w:t xml:space="preserve">J </w:t>
      </w:r>
      <w:proofErr w:type="spellStart"/>
      <w:r w:rsidRPr="00751229">
        <w:rPr>
          <w:rFonts w:ascii="Book Antiqua" w:hAnsi="Book Antiqua" w:cs="宋体"/>
          <w:i/>
          <w:iCs/>
          <w:color w:val="000000"/>
          <w:kern w:val="0"/>
          <w:szCs w:val="21"/>
        </w:rPr>
        <w:t>Gastrointest</w:t>
      </w:r>
      <w:proofErr w:type="spellEnd"/>
      <w:r w:rsidRPr="00751229">
        <w:rPr>
          <w:rFonts w:ascii="Book Antiqua" w:hAnsi="Book Antiqua" w:cs="宋体"/>
          <w:i/>
          <w:iCs/>
          <w:color w:val="000000"/>
          <w:kern w:val="0"/>
          <w:szCs w:val="21"/>
        </w:rPr>
        <w:t xml:space="preserve"> </w:t>
      </w:r>
      <w:proofErr w:type="spellStart"/>
      <w:r w:rsidRPr="00751229">
        <w:rPr>
          <w:rFonts w:ascii="Book Antiqua" w:hAnsi="Book Antiqua" w:cs="宋体"/>
          <w:i/>
          <w:iCs/>
          <w:color w:val="000000"/>
          <w:kern w:val="0"/>
          <w:szCs w:val="21"/>
        </w:rPr>
        <w:t>Surg</w:t>
      </w:r>
      <w:proofErr w:type="spellEnd"/>
      <w:r w:rsidRPr="00751229">
        <w:rPr>
          <w:rFonts w:ascii="Book Antiqua" w:hAnsi="Book Antiqua" w:cs="宋体"/>
          <w:color w:val="000000"/>
          <w:kern w:val="0"/>
          <w:szCs w:val="21"/>
        </w:rPr>
        <w:t> 2007; </w:t>
      </w:r>
      <w:r w:rsidRPr="00751229">
        <w:rPr>
          <w:rFonts w:ascii="Book Antiqua" w:hAnsi="Book Antiqua" w:cs="宋体"/>
          <w:b/>
          <w:bCs/>
          <w:color w:val="000000"/>
          <w:kern w:val="0"/>
          <w:szCs w:val="21"/>
        </w:rPr>
        <w:t>11</w:t>
      </w:r>
      <w:r w:rsidRPr="00751229">
        <w:rPr>
          <w:rFonts w:ascii="Book Antiqua" w:hAnsi="Book Antiqua" w:cs="宋体"/>
          <w:color w:val="000000"/>
          <w:kern w:val="0"/>
          <w:szCs w:val="21"/>
        </w:rPr>
        <w:t>: 452-457 [PMID: 17436129 DOI: 10.1007/s11605-006-0037-3]</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6 </w:t>
      </w:r>
      <w:proofErr w:type="spellStart"/>
      <w:r w:rsidRPr="00751229">
        <w:rPr>
          <w:rFonts w:ascii="Book Antiqua" w:hAnsi="Book Antiqua" w:cs="宋体"/>
          <w:b/>
          <w:bCs/>
          <w:color w:val="000000"/>
          <w:kern w:val="0"/>
          <w:szCs w:val="21"/>
        </w:rPr>
        <w:t>Brimo</w:t>
      </w:r>
      <w:proofErr w:type="spellEnd"/>
      <w:r w:rsidRPr="00751229">
        <w:rPr>
          <w:rFonts w:ascii="Book Antiqua" w:hAnsi="Book Antiqua" w:cs="宋体"/>
          <w:b/>
          <w:bCs/>
          <w:color w:val="000000"/>
          <w:kern w:val="0"/>
          <w:szCs w:val="21"/>
        </w:rPr>
        <w:t xml:space="preserve"> F</w:t>
      </w:r>
      <w:r w:rsidRPr="00751229">
        <w:rPr>
          <w:rFonts w:ascii="Book Antiqua" w:hAnsi="Book Antiqua" w:cs="宋体"/>
          <w:color w:val="000000"/>
          <w:kern w:val="0"/>
          <w:szCs w:val="21"/>
        </w:rPr>
        <w:t xml:space="preserve">, Robinson B, </w:t>
      </w:r>
      <w:proofErr w:type="spellStart"/>
      <w:r w:rsidRPr="00751229">
        <w:rPr>
          <w:rFonts w:ascii="Book Antiqua" w:hAnsi="Book Antiqua" w:cs="宋体"/>
          <w:color w:val="000000"/>
          <w:kern w:val="0"/>
          <w:szCs w:val="21"/>
        </w:rPr>
        <w:t>Guo</w:t>
      </w:r>
      <w:proofErr w:type="spellEnd"/>
      <w:r w:rsidRPr="00751229">
        <w:rPr>
          <w:rFonts w:ascii="Book Antiqua" w:hAnsi="Book Antiqua" w:cs="宋体"/>
          <w:color w:val="000000"/>
          <w:kern w:val="0"/>
          <w:szCs w:val="21"/>
        </w:rPr>
        <w:t xml:space="preserve"> C, Zhou M, </w:t>
      </w:r>
      <w:proofErr w:type="spellStart"/>
      <w:r w:rsidRPr="00751229">
        <w:rPr>
          <w:rFonts w:ascii="Book Antiqua" w:hAnsi="Book Antiqua" w:cs="宋体"/>
          <w:color w:val="000000"/>
          <w:kern w:val="0"/>
          <w:szCs w:val="21"/>
        </w:rPr>
        <w:t>Latour</w:t>
      </w:r>
      <w:proofErr w:type="spellEnd"/>
      <w:r w:rsidRPr="00751229">
        <w:rPr>
          <w:rFonts w:ascii="Book Antiqua" w:hAnsi="Book Antiqua" w:cs="宋体"/>
          <w:color w:val="000000"/>
          <w:kern w:val="0"/>
          <w:szCs w:val="21"/>
        </w:rPr>
        <w:t xml:space="preserve"> M, Epstein JI. Renal </w:t>
      </w:r>
      <w:proofErr w:type="spellStart"/>
      <w:r w:rsidRPr="00751229">
        <w:rPr>
          <w:rFonts w:ascii="Book Antiqua" w:hAnsi="Book Antiqua" w:cs="宋体"/>
          <w:color w:val="000000"/>
          <w:kern w:val="0"/>
          <w:szCs w:val="21"/>
        </w:rPr>
        <w:t>epithelioid</w:t>
      </w:r>
      <w:proofErr w:type="spellEnd"/>
      <w:r w:rsidRPr="00751229">
        <w:rPr>
          <w:rFonts w:ascii="Book Antiqua" w:hAnsi="Book Antiqua" w:cs="宋体"/>
          <w:color w:val="000000"/>
          <w:kern w:val="0"/>
          <w:szCs w:val="21"/>
        </w:rPr>
        <w:t xml:space="preserve">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 xml:space="preserve"> with </w:t>
      </w:r>
      <w:proofErr w:type="spellStart"/>
      <w:r w:rsidRPr="00751229">
        <w:rPr>
          <w:rFonts w:ascii="Book Antiqua" w:hAnsi="Book Antiqua" w:cs="宋体"/>
          <w:color w:val="000000"/>
          <w:kern w:val="0"/>
          <w:szCs w:val="21"/>
        </w:rPr>
        <w:t>atypia</w:t>
      </w:r>
      <w:proofErr w:type="spellEnd"/>
      <w:r w:rsidRPr="00751229">
        <w:rPr>
          <w:rFonts w:ascii="Book Antiqua" w:hAnsi="Book Antiqua" w:cs="宋体"/>
          <w:color w:val="000000"/>
          <w:kern w:val="0"/>
          <w:szCs w:val="21"/>
        </w:rPr>
        <w:t xml:space="preserve">: a series of 40 cases with emphasis on </w:t>
      </w:r>
      <w:proofErr w:type="spellStart"/>
      <w:r w:rsidRPr="00751229">
        <w:rPr>
          <w:rFonts w:ascii="Book Antiqua" w:hAnsi="Book Antiqua" w:cs="宋体"/>
          <w:color w:val="000000"/>
          <w:kern w:val="0"/>
          <w:szCs w:val="21"/>
        </w:rPr>
        <w:t>clinicopathologic</w:t>
      </w:r>
      <w:proofErr w:type="spellEnd"/>
      <w:r w:rsidRPr="00751229">
        <w:rPr>
          <w:rFonts w:ascii="Book Antiqua" w:hAnsi="Book Antiqua" w:cs="宋体"/>
          <w:color w:val="000000"/>
          <w:kern w:val="0"/>
          <w:szCs w:val="21"/>
        </w:rPr>
        <w:t xml:space="preserve"> prognostic indicators of malignancy. </w:t>
      </w:r>
      <w:r w:rsidRPr="00751229">
        <w:rPr>
          <w:rFonts w:ascii="Book Antiqua" w:hAnsi="Book Antiqua" w:cs="宋体"/>
          <w:i/>
          <w:iCs/>
          <w:color w:val="000000"/>
          <w:kern w:val="0"/>
          <w:szCs w:val="21"/>
        </w:rPr>
        <w:t xml:space="preserve">Am J </w:t>
      </w:r>
      <w:proofErr w:type="spellStart"/>
      <w:r w:rsidRPr="00751229">
        <w:rPr>
          <w:rFonts w:ascii="Book Antiqua" w:hAnsi="Book Antiqua" w:cs="宋体"/>
          <w:i/>
          <w:iCs/>
          <w:color w:val="000000"/>
          <w:kern w:val="0"/>
          <w:szCs w:val="21"/>
        </w:rPr>
        <w:t>Surg</w:t>
      </w:r>
      <w:proofErr w:type="spellEnd"/>
      <w:r w:rsidRPr="00751229">
        <w:rPr>
          <w:rFonts w:ascii="Book Antiqua" w:hAnsi="Book Antiqua" w:cs="宋体"/>
          <w:i/>
          <w:iCs/>
          <w:color w:val="000000"/>
          <w:kern w:val="0"/>
          <w:szCs w:val="21"/>
        </w:rPr>
        <w:t xml:space="preserve"> </w:t>
      </w:r>
      <w:proofErr w:type="spellStart"/>
      <w:r w:rsidRPr="00751229">
        <w:rPr>
          <w:rFonts w:ascii="Book Antiqua" w:hAnsi="Book Antiqua" w:cs="宋体"/>
          <w:i/>
          <w:iCs/>
          <w:color w:val="000000"/>
          <w:kern w:val="0"/>
          <w:szCs w:val="21"/>
        </w:rPr>
        <w:t>Pathol</w:t>
      </w:r>
      <w:proofErr w:type="spellEnd"/>
      <w:r w:rsidRPr="00751229">
        <w:rPr>
          <w:rFonts w:ascii="Book Antiqua" w:hAnsi="Book Antiqua" w:cs="宋体"/>
          <w:color w:val="000000"/>
          <w:kern w:val="0"/>
          <w:szCs w:val="21"/>
        </w:rPr>
        <w:t> 2010; </w:t>
      </w:r>
      <w:r w:rsidRPr="00751229">
        <w:rPr>
          <w:rFonts w:ascii="Book Antiqua" w:hAnsi="Book Antiqua" w:cs="宋体"/>
          <w:b/>
          <w:bCs/>
          <w:color w:val="000000"/>
          <w:kern w:val="0"/>
          <w:szCs w:val="21"/>
        </w:rPr>
        <w:t>34</w:t>
      </w:r>
      <w:r w:rsidRPr="00751229">
        <w:rPr>
          <w:rFonts w:ascii="Book Antiqua" w:hAnsi="Book Antiqua" w:cs="宋体"/>
          <w:color w:val="000000"/>
          <w:kern w:val="0"/>
          <w:szCs w:val="21"/>
        </w:rPr>
        <w:t>: 715-722 [PMID: 20410812 DOI: 10.1097/PAS.0b013e3181d90370]</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7 </w:t>
      </w:r>
      <w:proofErr w:type="spellStart"/>
      <w:r w:rsidRPr="00751229">
        <w:rPr>
          <w:rFonts w:ascii="Book Antiqua" w:hAnsi="Book Antiqua" w:cs="宋体"/>
          <w:b/>
          <w:bCs/>
          <w:color w:val="000000"/>
          <w:kern w:val="0"/>
          <w:szCs w:val="21"/>
        </w:rPr>
        <w:t>Mizuguchi</w:t>
      </w:r>
      <w:proofErr w:type="spellEnd"/>
      <w:r w:rsidRPr="00751229">
        <w:rPr>
          <w:rFonts w:ascii="Book Antiqua" w:hAnsi="Book Antiqua" w:cs="宋体"/>
          <w:b/>
          <w:bCs/>
          <w:color w:val="000000"/>
          <w:kern w:val="0"/>
          <w:szCs w:val="21"/>
        </w:rPr>
        <w:t xml:space="preserve"> T</w:t>
      </w:r>
      <w:r w:rsidRPr="00751229">
        <w:rPr>
          <w:rFonts w:ascii="Book Antiqua" w:hAnsi="Book Antiqua" w:cs="宋体"/>
          <w:color w:val="000000"/>
          <w:kern w:val="0"/>
          <w:szCs w:val="21"/>
        </w:rPr>
        <w:t xml:space="preserve">, </w:t>
      </w:r>
      <w:proofErr w:type="spellStart"/>
      <w:r w:rsidRPr="00751229">
        <w:rPr>
          <w:rFonts w:ascii="Book Antiqua" w:hAnsi="Book Antiqua" w:cs="宋体"/>
          <w:color w:val="000000"/>
          <w:kern w:val="0"/>
          <w:szCs w:val="21"/>
        </w:rPr>
        <w:t>Katsuramaki</w:t>
      </w:r>
      <w:proofErr w:type="spellEnd"/>
      <w:r w:rsidRPr="00751229">
        <w:rPr>
          <w:rFonts w:ascii="Book Antiqua" w:hAnsi="Book Antiqua" w:cs="宋体"/>
          <w:color w:val="000000"/>
          <w:kern w:val="0"/>
          <w:szCs w:val="21"/>
        </w:rPr>
        <w:t xml:space="preserve"> T, </w:t>
      </w:r>
      <w:proofErr w:type="spellStart"/>
      <w:r w:rsidRPr="00751229">
        <w:rPr>
          <w:rFonts w:ascii="Book Antiqua" w:hAnsi="Book Antiqua" w:cs="宋体"/>
          <w:color w:val="000000"/>
          <w:kern w:val="0"/>
          <w:szCs w:val="21"/>
        </w:rPr>
        <w:t>Nobuoka</w:t>
      </w:r>
      <w:proofErr w:type="spellEnd"/>
      <w:r w:rsidRPr="00751229">
        <w:rPr>
          <w:rFonts w:ascii="Book Antiqua" w:hAnsi="Book Antiqua" w:cs="宋体"/>
          <w:color w:val="000000"/>
          <w:kern w:val="0"/>
          <w:szCs w:val="21"/>
        </w:rPr>
        <w:t xml:space="preserve"> T, </w:t>
      </w:r>
      <w:proofErr w:type="spellStart"/>
      <w:r w:rsidRPr="00751229">
        <w:rPr>
          <w:rFonts w:ascii="Book Antiqua" w:hAnsi="Book Antiqua" w:cs="宋体"/>
          <w:color w:val="000000"/>
          <w:kern w:val="0"/>
          <w:szCs w:val="21"/>
        </w:rPr>
        <w:t>Nishikage</w:t>
      </w:r>
      <w:proofErr w:type="spellEnd"/>
      <w:r w:rsidRPr="00751229">
        <w:rPr>
          <w:rFonts w:ascii="Book Antiqua" w:hAnsi="Book Antiqua" w:cs="宋体"/>
          <w:color w:val="000000"/>
          <w:kern w:val="0"/>
          <w:szCs w:val="21"/>
        </w:rPr>
        <w:t xml:space="preserve"> A, </w:t>
      </w:r>
      <w:proofErr w:type="spellStart"/>
      <w:r w:rsidRPr="00751229">
        <w:rPr>
          <w:rFonts w:ascii="Book Antiqua" w:hAnsi="Book Antiqua" w:cs="宋体"/>
          <w:color w:val="000000"/>
          <w:kern w:val="0"/>
          <w:szCs w:val="21"/>
        </w:rPr>
        <w:t>Oshima</w:t>
      </w:r>
      <w:proofErr w:type="spellEnd"/>
      <w:r w:rsidRPr="00751229">
        <w:rPr>
          <w:rFonts w:ascii="Book Antiqua" w:hAnsi="Book Antiqua" w:cs="宋体"/>
          <w:color w:val="000000"/>
          <w:kern w:val="0"/>
          <w:szCs w:val="21"/>
        </w:rPr>
        <w:t xml:space="preserve"> H, Kawasaki H, Kimura S, Satoh M, Hirata K. Growth of hepatic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 xml:space="preserve"> indicating malignant potential. </w:t>
      </w:r>
      <w:r w:rsidRPr="00751229">
        <w:rPr>
          <w:rFonts w:ascii="Book Antiqua" w:hAnsi="Book Antiqua" w:cs="宋体"/>
          <w:i/>
          <w:iCs/>
          <w:color w:val="000000"/>
          <w:kern w:val="0"/>
          <w:szCs w:val="21"/>
        </w:rPr>
        <w:t xml:space="preserve">J </w:t>
      </w:r>
      <w:proofErr w:type="spellStart"/>
      <w:r w:rsidRPr="00751229">
        <w:rPr>
          <w:rFonts w:ascii="Book Antiqua" w:hAnsi="Book Antiqua" w:cs="宋体"/>
          <w:i/>
          <w:iCs/>
          <w:color w:val="000000"/>
          <w:kern w:val="0"/>
          <w:szCs w:val="21"/>
        </w:rPr>
        <w:t>Gastroenterol</w:t>
      </w:r>
      <w:proofErr w:type="spellEnd"/>
      <w:r w:rsidRPr="00751229">
        <w:rPr>
          <w:rFonts w:ascii="Book Antiqua" w:hAnsi="Book Antiqua" w:cs="宋体"/>
          <w:i/>
          <w:iCs/>
          <w:color w:val="000000"/>
          <w:kern w:val="0"/>
          <w:szCs w:val="21"/>
        </w:rPr>
        <w:t xml:space="preserve"> </w:t>
      </w:r>
      <w:proofErr w:type="spellStart"/>
      <w:r w:rsidRPr="00751229">
        <w:rPr>
          <w:rFonts w:ascii="Book Antiqua" w:hAnsi="Book Antiqua" w:cs="宋体"/>
          <w:i/>
          <w:iCs/>
          <w:color w:val="000000"/>
          <w:kern w:val="0"/>
          <w:szCs w:val="21"/>
        </w:rPr>
        <w:t>Hepatol</w:t>
      </w:r>
      <w:proofErr w:type="spellEnd"/>
      <w:r w:rsidRPr="00751229">
        <w:rPr>
          <w:rFonts w:ascii="Book Antiqua" w:hAnsi="Book Antiqua" w:cs="宋体"/>
          <w:color w:val="000000"/>
          <w:kern w:val="0"/>
          <w:szCs w:val="21"/>
        </w:rPr>
        <w:t> 2004; </w:t>
      </w:r>
      <w:r w:rsidRPr="00751229">
        <w:rPr>
          <w:rFonts w:ascii="Book Antiqua" w:hAnsi="Book Antiqua" w:cs="宋体"/>
          <w:b/>
          <w:bCs/>
          <w:color w:val="000000"/>
          <w:kern w:val="0"/>
          <w:szCs w:val="21"/>
        </w:rPr>
        <w:t>19</w:t>
      </w:r>
      <w:r w:rsidRPr="00751229">
        <w:rPr>
          <w:rFonts w:ascii="Book Antiqua" w:hAnsi="Book Antiqua" w:cs="宋体"/>
          <w:color w:val="000000"/>
          <w:kern w:val="0"/>
          <w:szCs w:val="21"/>
        </w:rPr>
        <w:t>: 1328-1330 [PMID: 15482547 DOI: 10.1111/j.1400-1746.2004.03583.x]</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8 </w:t>
      </w:r>
      <w:proofErr w:type="spellStart"/>
      <w:r w:rsidRPr="00751229">
        <w:rPr>
          <w:rFonts w:ascii="Book Antiqua" w:hAnsi="Book Antiqua" w:cs="宋体"/>
          <w:b/>
          <w:bCs/>
          <w:color w:val="000000"/>
          <w:kern w:val="0"/>
          <w:szCs w:val="21"/>
        </w:rPr>
        <w:t>Parfitt</w:t>
      </w:r>
      <w:proofErr w:type="spellEnd"/>
      <w:r w:rsidRPr="00751229">
        <w:rPr>
          <w:rFonts w:ascii="Book Antiqua" w:hAnsi="Book Antiqua" w:cs="宋体"/>
          <w:b/>
          <w:bCs/>
          <w:color w:val="000000"/>
          <w:kern w:val="0"/>
          <w:szCs w:val="21"/>
        </w:rPr>
        <w:t xml:space="preserve"> JR</w:t>
      </w:r>
      <w:r w:rsidRPr="00751229">
        <w:rPr>
          <w:rFonts w:ascii="Book Antiqua" w:hAnsi="Book Antiqua" w:cs="宋体"/>
          <w:color w:val="000000"/>
          <w:kern w:val="0"/>
          <w:szCs w:val="21"/>
        </w:rPr>
        <w:t xml:space="preserve">, Bella AJ, Izawa JI, </w:t>
      </w:r>
      <w:proofErr w:type="spellStart"/>
      <w:r w:rsidRPr="00751229">
        <w:rPr>
          <w:rFonts w:ascii="Book Antiqua" w:hAnsi="Book Antiqua" w:cs="宋体"/>
          <w:color w:val="000000"/>
          <w:kern w:val="0"/>
          <w:szCs w:val="21"/>
        </w:rPr>
        <w:t>Wehrli</w:t>
      </w:r>
      <w:proofErr w:type="spellEnd"/>
      <w:r w:rsidRPr="00751229">
        <w:rPr>
          <w:rFonts w:ascii="Book Antiqua" w:hAnsi="Book Antiqua" w:cs="宋体"/>
          <w:color w:val="000000"/>
          <w:kern w:val="0"/>
          <w:szCs w:val="21"/>
        </w:rPr>
        <w:t xml:space="preserve"> BM. Malignant neoplasm of perivascular </w:t>
      </w:r>
      <w:proofErr w:type="spellStart"/>
      <w:r w:rsidRPr="00751229">
        <w:rPr>
          <w:rFonts w:ascii="Book Antiqua" w:hAnsi="Book Antiqua" w:cs="宋体"/>
          <w:color w:val="000000"/>
          <w:kern w:val="0"/>
          <w:szCs w:val="21"/>
        </w:rPr>
        <w:t>epithelioid</w:t>
      </w:r>
      <w:proofErr w:type="spellEnd"/>
      <w:r w:rsidRPr="00751229">
        <w:rPr>
          <w:rFonts w:ascii="Book Antiqua" w:hAnsi="Book Antiqua" w:cs="宋体"/>
          <w:color w:val="000000"/>
          <w:kern w:val="0"/>
          <w:szCs w:val="21"/>
        </w:rPr>
        <w:t xml:space="preserve"> cells of the liver. </w:t>
      </w:r>
      <w:r w:rsidRPr="00751229">
        <w:rPr>
          <w:rFonts w:ascii="Book Antiqua" w:hAnsi="Book Antiqua" w:cs="宋体"/>
          <w:i/>
          <w:iCs/>
          <w:color w:val="000000"/>
          <w:kern w:val="0"/>
          <w:szCs w:val="21"/>
        </w:rPr>
        <w:t xml:space="preserve">Arch </w:t>
      </w:r>
      <w:proofErr w:type="spellStart"/>
      <w:r w:rsidRPr="00751229">
        <w:rPr>
          <w:rFonts w:ascii="Book Antiqua" w:hAnsi="Book Antiqua" w:cs="宋体"/>
          <w:i/>
          <w:iCs/>
          <w:color w:val="000000"/>
          <w:kern w:val="0"/>
          <w:szCs w:val="21"/>
        </w:rPr>
        <w:t>Pathol</w:t>
      </w:r>
      <w:proofErr w:type="spellEnd"/>
      <w:r w:rsidRPr="00751229">
        <w:rPr>
          <w:rFonts w:ascii="Book Antiqua" w:hAnsi="Book Antiqua" w:cs="宋体"/>
          <w:i/>
          <w:iCs/>
          <w:color w:val="000000"/>
          <w:kern w:val="0"/>
          <w:szCs w:val="21"/>
        </w:rPr>
        <w:t xml:space="preserve"> Lab Med</w:t>
      </w:r>
      <w:r w:rsidRPr="00751229">
        <w:rPr>
          <w:rFonts w:ascii="Book Antiqua" w:hAnsi="Book Antiqua" w:cs="宋体"/>
          <w:color w:val="000000"/>
          <w:kern w:val="0"/>
          <w:szCs w:val="21"/>
        </w:rPr>
        <w:t> 2006; </w:t>
      </w:r>
      <w:r w:rsidRPr="00751229">
        <w:rPr>
          <w:rFonts w:ascii="Book Antiqua" w:hAnsi="Book Antiqua" w:cs="宋体"/>
          <w:b/>
          <w:bCs/>
          <w:color w:val="000000"/>
          <w:kern w:val="0"/>
          <w:szCs w:val="21"/>
        </w:rPr>
        <w:t>130</w:t>
      </w:r>
      <w:r w:rsidRPr="00751229">
        <w:rPr>
          <w:rFonts w:ascii="Book Antiqua" w:hAnsi="Book Antiqua" w:cs="宋体"/>
          <w:color w:val="000000"/>
          <w:kern w:val="0"/>
          <w:szCs w:val="21"/>
        </w:rPr>
        <w:t>: 1219-1222 [PMID: 16879028]</w:t>
      </w:r>
    </w:p>
    <w:p w:rsidR="00302FF5" w:rsidRPr="00751229" w:rsidRDefault="00302FF5" w:rsidP="00302FF5">
      <w:pPr>
        <w:widowControl/>
        <w:rPr>
          <w:rFonts w:ascii="Book Antiqua" w:hAnsi="Book Antiqua" w:cs="宋体"/>
          <w:color w:val="000000"/>
          <w:kern w:val="0"/>
          <w:szCs w:val="21"/>
        </w:rPr>
      </w:pPr>
      <w:proofErr w:type="gramStart"/>
      <w:r w:rsidRPr="00751229">
        <w:rPr>
          <w:rFonts w:ascii="Book Antiqua" w:hAnsi="Book Antiqua" w:cs="宋体"/>
          <w:color w:val="000000"/>
          <w:kern w:val="0"/>
          <w:szCs w:val="21"/>
        </w:rPr>
        <w:t>9 </w:t>
      </w:r>
      <w:r w:rsidRPr="00751229">
        <w:rPr>
          <w:rFonts w:ascii="Book Antiqua" w:hAnsi="Book Antiqua" w:cs="宋体"/>
          <w:b/>
          <w:bCs/>
          <w:color w:val="000000"/>
          <w:kern w:val="0"/>
          <w:szCs w:val="21"/>
        </w:rPr>
        <w:t>Deng YF</w:t>
      </w:r>
      <w:r w:rsidRPr="00751229">
        <w:rPr>
          <w:rFonts w:ascii="Book Antiqua" w:hAnsi="Book Antiqua" w:cs="宋体"/>
          <w:color w:val="000000"/>
          <w:kern w:val="0"/>
          <w:szCs w:val="21"/>
        </w:rPr>
        <w:t>, Lin Q, Zhang SH, Ling YM, He JK, Chen XF.</w:t>
      </w:r>
      <w:proofErr w:type="gramEnd"/>
      <w:r w:rsidRPr="00751229">
        <w:rPr>
          <w:rFonts w:ascii="Book Antiqua" w:hAnsi="Book Antiqua" w:cs="宋体"/>
          <w:color w:val="000000"/>
          <w:kern w:val="0"/>
          <w:szCs w:val="21"/>
        </w:rPr>
        <w:t xml:space="preserve"> Malignant </w:t>
      </w:r>
      <w:proofErr w:type="spellStart"/>
      <w:r w:rsidRPr="00751229">
        <w:rPr>
          <w:rFonts w:ascii="Book Antiqua" w:hAnsi="Book Antiqua" w:cs="宋体"/>
          <w:color w:val="000000"/>
          <w:kern w:val="0"/>
          <w:szCs w:val="21"/>
        </w:rPr>
        <w:t>angiomyolipoma</w:t>
      </w:r>
      <w:proofErr w:type="spellEnd"/>
      <w:r w:rsidRPr="00751229">
        <w:rPr>
          <w:rFonts w:ascii="Book Antiqua" w:hAnsi="Book Antiqua" w:cs="宋体"/>
          <w:color w:val="000000"/>
          <w:kern w:val="0"/>
          <w:szCs w:val="21"/>
        </w:rPr>
        <w:t xml:space="preserve"> in the liver: a case report with pathological and molecular analysis. </w:t>
      </w:r>
      <w:proofErr w:type="spellStart"/>
      <w:r w:rsidRPr="00751229">
        <w:rPr>
          <w:rFonts w:ascii="Book Antiqua" w:hAnsi="Book Antiqua" w:cs="宋体"/>
          <w:i/>
          <w:iCs/>
          <w:color w:val="000000"/>
          <w:kern w:val="0"/>
          <w:szCs w:val="21"/>
        </w:rPr>
        <w:t>Pathol</w:t>
      </w:r>
      <w:proofErr w:type="spellEnd"/>
      <w:r w:rsidRPr="00751229">
        <w:rPr>
          <w:rFonts w:ascii="Book Antiqua" w:hAnsi="Book Antiqua" w:cs="宋体"/>
          <w:i/>
          <w:iCs/>
          <w:color w:val="000000"/>
          <w:kern w:val="0"/>
          <w:szCs w:val="21"/>
        </w:rPr>
        <w:t xml:space="preserve"> Res </w:t>
      </w:r>
      <w:proofErr w:type="spellStart"/>
      <w:r w:rsidRPr="00751229">
        <w:rPr>
          <w:rFonts w:ascii="Book Antiqua" w:hAnsi="Book Antiqua" w:cs="宋体"/>
          <w:i/>
          <w:iCs/>
          <w:color w:val="000000"/>
          <w:kern w:val="0"/>
          <w:szCs w:val="21"/>
        </w:rPr>
        <w:t>Pract</w:t>
      </w:r>
      <w:proofErr w:type="spellEnd"/>
      <w:r w:rsidRPr="00751229">
        <w:rPr>
          <w:rFonts w:ascii="Book Antiqua" w:hAnsi="Book Antiqua" w:cs="宋体"/>
          <w:color w:val="000000"/>
          <w:kern w:val="0"/>
          <w:szCs w:val="21"/>
        </w:rPr>
        <w:t> 2008; </w:t>
      </w:r>
      <w:r w:rsidRPr="00751229">
        <w:rPr>
          <w:rFonts w:ascii="Book Antiqua" w:hAnsi="Book Antiqua" w:cs="宋体"/>
          <w:b/>
          <w:bCs/>
          <w:color w:val="000000"/>
          <w:kern w:val="0"/>
          <w:szCs w:val="21"/>
        </w:rPr>
        <w:t>204</w:t>
      </w:r>
      <w:r w:rsidRPr="00751229">
        <w:rPr>
          <w:rFonts w:ascii="Book Antiqua" w:hAnsi="Book Antiqua" w:cs="宋体"/>
          <w:color w:val="000000"/>
          <w:kern w:val="0"/>
          <w:szCs w:val="21"/>
        </w:rPr>
        <w:t>: 911-918 [PMID: 18723294]</w:t>
      </w:r>
    </w:p>
    <w:p w:rsidR="00302FF5" w:rsidRPr="00751229" w:rsidRDefault="00302FF5" w:rsidP="00302FF5">
      <w:pPr>
        <w:widowControl/>
        <w:rPr>
          <w:rFonts w:ascii="Book Antiqua" w:hAnsi="Book Antiqua" w:cs="宋体"/>
          <w:color w:val="000000"/>
          <w:kern w:val="0"/>
          <w:szCs w:val="21"/>
        </w:rPr>
      </w:pPr>
      <w:r w:rsidRPr="00751229">
        <w:rPr>
          <w:rFonts w:ascii="Book Antiqua" w:hAnsi="Book Antiqua" w:cs="宋体"/>
          <w:color w:val="000000"/>
          <w:kern w:val="0"/>
          <w:szCs w:val="21"/>
        </w:rPr>
        <w:t>10 </w:t>
      </w:r>
      <w:proofErr w:type="spellStart"/>
      <w:r w:rsidRPr="00751229">
        <w:rPr>
          <w:rFonts w:ascii="Book Antiqua" w:hAnsi="Book Antiqua" w:cs="宋体"/>
          <w:b/>
          <w:bCs/>
          <w:color w:val="000000"/>
          <w:kern w:val="0"/>
          <w:szCs w:val="21"/>
        </w:rPr>
        <w:t>Tepetes</w:t>
      </w:r>
      <w:proofErr w:type="spellEnd"/>
      <w:r w:rsidRPr="00751229">
        <w:rPr>
          <w:rFonts w:ascii="Book Antiqua" w:hAnsi="Book Antiqua" w:cs="宋体"/>
          <w:b/>
          <w:bCs/>
          <w:color w:val="000000"/>
          <w:kern w:val="0"/>
          <w:szCs w:val="21"/>
        </w:rPr>
        <w:t xml:space="preserve"> K</w:t>
      </w:r>
      <w:r w:rsidRPr="00751229">
        <w:rPr>
          <w:rFonts w:ascii="Book Antiqua" w:hAnsi="Book Antiqua" w:cs="宋体"/>
          <w:color w:val="000000"/>
          <w:kern w:val="0"/>
          <w:szCs w:val="21"/>
        </w:rPr>
        <w:t xml:space="preserve">, Selby R, Webb M, </w:t>
      </w:r>
      <w:proofErr w:type="spellStart"/>
      <w:r w:rsidRPr="00751229">
        <w:rPr>
          <w:rFonts w:ascii="Book Antiqua" w:hAnsi="Book Antiqua" w:cs="宋体"/>
          <w:color w:val="000000"/>
          <w:kern w:val="0"/>
          <w:szCs w:val="21"/>
        </w:rPr>
        <w:t>Madariaga</w:t>
      </w:r>
      <w:proofErr w:type="spellEnd"/>
      <w:r w:rsidRPr="00751229">
        <w:rPr>
          <w:rFonts w:ascii="Book Antiqua" w:hAnsi="Book Antiqua" w:cs="宋体"/>
          <w:color w:val="000000"/>
          <w:kern w:val="0"/>
          <w:szCs w:val="21"/>
        </w:rPr>
        <w:t xml:space="preserve"> JR, </w:t>
      </w:r>
      <w:proofErr w:type="spellStart"/>
      <w:r w:rsidRPr="00751229">
        <w:rPr>
          <w:rFonts w:ascii="Book Antiqua" w:hAnsi="Book Antiqua" w:cs="宋体"/>
          <w:color w:val="000000"/>
          <w:kern w:val="0"/>
          <w:szCs w:val="21"/>
        </w:rPr>
        <w:t>Iwatsuki</w:t>
      </w:r>
      <w:proofErr w:type="spellEnd"/>
      <w:r w:rsidRPr="00751229">
        <w:rPr>
          <w:rFonts w:ascii="Book Antiqua" w:hAnsi="Book Antiqua" w:cs="宋体"/>
          <w:color w:val="000000"/>
          <w:kern w:val="0"/>
          <w:szCs w:val="21"/>
        </w:rPr>
        <w:t xml:space="preserve"> S, </w:t>
      </w:r>
      <w:proofErr w:type="spellStart"/>
      <w:r w:rsidRPr="00751229">
        <w:rPr>
          <w:rFonts w:ascii="Book Antiqua" w:hAnsi="Book Antiqua" w:cs="宋体"/>
          <w:color w:val="000000"/>
          <w:kern w:val="0"/>
          <w:szCs w:val="21"/>
        </w:rPr>
        <w:t>Starzl</w:t>
      </w:r>
      <w:proofErr w:type="spellEnd"/>
      <w:r w:rsidRPr="00751229">
        <w:rPr>
          <w:rFonts w:ascii="Book Antiqua" w:hAnsi="Book Antiqua" w:cs="宋体"/>
          <w:color w:val="000000"/>
          <w:kern w:val="0"/>
          <w:szCs w:val="21"/>
        </w:rPr>
        <w:t xml:space="preserve"> TE. </w:t>
      </w:r>
      <w:proofErr w:type="spellStart"/>
      <w:proofErr w:type="gramStart"/>
      <w:r w:rsidRPr="00751229">
        <w:rPr>
          <w:rFonts w:ascii="Book Antiqua" w:hAnsi="Book Antiqua" w:cs="宋体"/>
          <w:color w:val="000000"/>
          <w:kern w:val="0"/>
          <w:szCs w:val="21"/>
        </w:rPr>
        <w:t>Orthotopic</w:t>
      </w:r>
      <w:proofErr w:type="spellEnd"/>
      <w:r w:rsidRPr="00751229">
        <w:rPr>
          <w:rFonts w:ascii="Book Antiqua" w:hAnsi="Book Antiqua" w:cs="宋体"/>
          <w:color w:val="000000"/>
          <w:kern w:val="0"/>
          <w:szCs w:val="21"/>
        </w:rPr>
        <w:t xml:space="preserve"> liver transplantation for benign hepatic neoplasms.</w:t>
      </w:r>
      <w:proofErr w:type="gramEnd"/>
      <w:r w:rsidRPr="00751229">
        <w:rPr>
          <w:rFonts w:ascii="Book Antiqua" w:hAnsi="Book Antiqua" w:cs="宋体"/>
          <w:color w:val="000000"/>
          <w:kern w:val="0"/>
          <w:szCs w:val="21"/>
        </w:rPr>
        <w:t> </w:t>
      </w:r>
      <w:r w:rsidRPr="00751229">
        <w:rPr>
          <w:rFonts w:ascii="Book Antiqua" w:hAnsi="Book Antiqua" w:cs="宋体"/>
          <w:i/>
          <w:iCs/>
          <w:color w:val="000000"/>
          <w:kern w:val="0"/>
          <w:szCs w:val="21"/>
        </w:rPr>
        <w:t xml:space="preserve">Arch </w:t>
      </w:r>
      <w:proofErr w:type="spellStart"/>
      <w:r w:rsidRPr="00751229">
        <w:rPr>
          <w:rFonts w:ascii="Book Antiqua" w:hAnsi="Book Antiqua" w:cs="宋体"/>
          <w:i/>
          <w:iCs/>
          <w:color w:val="000000"/>
          <w:kern w:val="0"/>
          <w:szCs w:val="21"/>
        </w:rPr>
        <w:t>Surg</w:t>
      </w:r>
      <w:proofErr w:type="spellEnd"/>
      <w:r w:rsidRPr="00751229">
        <w:rPr>
          <w:rFonts w:ascii="Book Antiqua" w:hAnsi="Book Antiqua" w:cs="宋体"/>
          <w:color w:val="000000"/>
          <w:kern w:val="0"/>
          <w:szCs w:val="21"/>
        </w:rPr>
        <w:t> 1995; </w:t>
      </w:r>
      <w:r w:rsidRPr="00751229">
        <w:rPr>
          <w:rFonts w:ascii="Book Antiqua" w:hAnsi="Book Antiqua" w:cs="宋体"/>
          <w:b/>
          <w:bCs/>
          <w:color w:val="000000"/>
          <w:kern w:val="0"/>
          <w:szCs w:val="21"/>
        </w:rPr>
        <w:t>130</w:t>
      </w:r>
      <w:r w:rsidRPr="00751229">
        <w:rPr>
          <w:rFonts w:ascii="Book Antiqua" w:hAnsi="Book Antiqua" w:cs="宋体"/>
          <w:color w:val="000000"/>
          <w:kern w:val="0"/>
          <w:szCs w:val="21"/>
        </w:rPr>
        <w:t>: 153-156 [PMID: 7848084 DOI: 10.1001/archsurg.1995.01430020043005]</w:t>
      </w:r>
    </w:p>
    <w:p w:rsidR="00302FF5" w:rsidRPr="00302FF5" w:rsidRDefault="00302FF5" w:rsidP="005E54E8">
      <w:pPr>
        <w:spacing w:line="360" w:lineRule="auto"/>
        <w:contextualSpacing/>
        <w:rPr>
          <w:rFonts w:ascii="Book Antiqua" w:hAnsi="Book Antiqua" w:cs="Univers-Bold"/>
          <w:b/>
          <w:bCs/>
          <w:kern w:val="0"/>
        </w:rPr>
      </w:pPr>
    </w:p>
    <w:p w:rsidR="005E54E8" w:rsidRPr="00302FF5" w:rsidRDefault="005E54E8" w:rsidP="00302FF5">
      <w:pPr>
        <w:spacing w:line="360" w:lineRule="auto"/>
        <w:ind w:left="142" w:right="120"/>
        <w:jc w:val="right"/>
        <w:rPr>
          <w:rFonts w:ascii="Book Antiqua" w:hAnsi="Book Antiqua"/>
          <w:b/>
          <w:bCs/>
          <w:color w:val="000000"/>
        </w:rPr>
      </w:pPr>
      <w:bookmarkStart w:id="175" w:name="OLE_LINK277"/>
      <w:bookmarkStart w:id="176" w:name="OLE_LINK278"/>
      <w:bookmarkStart w:id="177" w:name="OLE_LINK279"/>
      <w:bookmarkStart w:id="178" w:name="OLE_LINK290"/>
      <w:bookmarkStart w:id="179" w:name="OLE_LINK301"/>
      <w:bookmarkStart w:id="180" w:name="OLE_LINK312"/>
      <w:bookmarkStart w:id="181" w:name="OLE_LINK315"/>
      <w:bookmarkStart w:id="182" w:name="OLE_LINK316"/>
      <w:bookmarkStart w:id="183" w:name="OLE_LINK317"/>
      <w:bookmarkStart w:id="184" w:name="OLE_LINK318"/>
      <w:bookmarkStart w:id="185" w:name="OLE_LINK326"/>
      <w:bookmarkStart w:id="186" w:name="OLE_LINK335"/>
      <w:bookmarkStart w:id="187" w:name="OLE_LINK339"/>
      <w:bookmarkStart w:id="188" w:name="OLE_LINK348"/>
      <w:bookmarkStart w:id="189" w:name="OLE_LINK399"/>
      <w:bookmarkStart w:id="190" w:name="OLE_LINK419"/>
      <w:bookmarkStart w:id="191" w:name="OLE_LINK420"/>
      <w:bookmarkStart w:id="192" w:name="OLE_LINK423"/>
      <w:bookmarkStart w:id="193" w:name="OLE_LINK449"/>
      <w:bookmarkStart w:id="194" w:name="OLE_LINK450"/>
      <w:bookmarkStart w:id="195" w:name="OLE_LINK454"/>
      <w:bookmarkStart w:id="196" w:name="OLE_LINK459"/>
      <w:bookmarkStart w:id="197" w:name="OLE_LINK460"/>
      <w:bookmarkStart w:id="198" w:name="OLE_LINK464"/>
      <w:bookmarkStart w:id="199" w:name="OLE_LINK467"/>
      <w:bookmarkStart w:id="200" w:name="OLE_LINK468"/>
      <w:r w:rsidRPr="00302FF5">
        <w:rPr>
          <w:rStyle w:val="a5"/>
          <w:rFonts w:ascii="Book Antiqua" w:hAnsi="Book Antiqua" w:cs="Arial"/>
          <w:bCs w:val="0"/>
          <w:noProof/>
          <w:color w:val="000000"/>
        </w:rPr>
        <w:t>P-Reviewers:</w:t>
      </w:r>
      <w:r w:rsidRPr="00302FF5">
        <w:rPr>
          <w:rFonts w:ascii="Book Antiqua" w:hAnsi="Book Antiqua"/>
          <w:bCs/>
          <w:color w:val="000000"/>
        </w:rPr>
        <w:t xml:space="preserve"> </w:t>
      </w:r>
      <w:proofErr w:type="spellStart"/>
      <w:r w:rsidR="00302FF5" w:rsidRPr="00302FF5">
        <w:rPr>
          <w:rFonts w:ascii="Book Antiqua" w:hAnsi="Book Antiqua"/>
          <w:bCs/>
          <w:color w:val="000000"/>
        </w:rPr>
        <w:t>Karatapanis</w:t>
      </w:r>
      <w:proofErr w:type="spellEnd"/>
      <w:r w:rsidR="00302FF5" w:rsidRPr="00302FF5">
        <w:rPr>
          <w:rFonts w:ascii="Book Antiqua" w:hAnsi="Book Antiqua" w:hint="eastAsia"/>
          <w:bCs/>
          <w:color w:val="000000"/>
        </w:rPr>
        <w:t xml:space="preserve"> S, </w:t>
      </w:r>
      <w:r w:rsidR="00302FF5" w:rsidRPr="00302FF5">
        <w:rPr>
          <w:rFonts w:ascii="Book Antiqua" w:hAnsi="Book Antiqua"/>
          <w:bCs/>
          <w:color w:val="000000"/>
        </w:rPr>
        <w:t>Marcos</w:t>
      </w:r>
      <w:r w:rsidR="00302FF5" w:rsidRPr="00302FF5">
        <w:rPr>
          <w:rFonts w:ascii="Book Antiqua" w:hAnsi="Book Antiqua" w:hint="eastAsia"/>
          <w:bCs/>
          <w:color w:val="000000"/>
        </w:rPr>
        <w:t xml:space="preserve"> R, </w:t>
      </w:r>
      <w:proofErr w:type="spellStart"/>
      <w:r w:rsidR="00302FF5" w:rsidRPr="00302FF5">
        <w:rPr>
          <w:rFonts w:ascii="Book Antiqua" w:hAnsi="Book Antiqua"/>
          <w:bCs/>
          <w:color w:val="000000"/>
        </w:rPr>
        <w:t>Owczarek</w:t>
      </w:r>
      <w:proofErr w:type="spellEnd"/>
      <w:r w:rsidR="00302FF5" w:rsidRPr="00302FF5">
        <w:rPr>
          <w:rFonts w:ascii="Book Antiqua" w:hAnsi="Book Antiqua" w:hint="eastAsia"/>
          <w:bCs/>
          <w:color w:val="000000"/>
        </w:rPr>
        <w:t xml:space="preserve"> D</w:t>
      </w:r>
      <w:r w:rsidRPr="00302FF5">
        <w:rPr>
          <w:rFonts w:ascii="Book Antiqua" w:hAnsi="Book Antiqua"/>
          <w:bCs/>
          <w:color w:val="000000"/>
        </w:rPr>
        <w:t xml:space="preserve"> </w:t>
      </w:r>
      <w:r w:rsidRPr="00302FF5">
        <w:rPr>
          <w:rFonts w:ascii="Book Antiqua" w:hAnsi="Book Antiqua"/>
          <w:b/>
          <w:bCs/>
          <w:color w:val="000000"/>
        </w:rPr>
        <w:t xml:space="preserve">S-Editor: </w:t>
      </w:r>
      <w:r w:rsidR="00302FF5" w:rsidRPr="00302FF5">
        <w:rPr>
          <w:rFonts w:ascii="Book Antiqua" w:hAnsi="Book Antiqua" w:hint="eastAsia"/>
          <w:bCs/>
          <w:color w:val="000000"/>
        </w:rPr>
        <w:t>Ma YJ</w:t>
      </w:r>
      <w:r w:rsidRPr="00302FF5">
        <w:rPr>
          <w:rFonts w:ascii="Book Antiqua" w:hAnsi="Book Antiqua"/>
          <w:b/>
          <w:bCs/>
          <w:color w:val="000000"/>
        </w:rPr>
        <w:t xml:space="preserve"> L-Editor:  E-Editor:</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302FF5" w:rsidRDefault="005E54E8" w:rsidP="005E54E8">
      <w:pPr>
        <w:autoSpaceDE w:val="0"/>
        <w:autoSpaceDN w:val="0"/>
        <w:adjustRightInd w:val="0"/>
        <w:spacing w:line="360" w:lineRule="auto"/>
        <w:contextualSpacing/>
        <w:rPr>
          <w:rFonts w:ascii="Book Antiqua" w:hAnsi="Book Antiqua"/>
          <w:b/>
          <w:bCs/>
          <w:color w:val="000000"/>
          <w:sz w:val="24"/>
        </w:rPr>
      </w:pPr>
      <w:r w:rsidRPr="005E54E8">
        <w:rPr>
          <w:rFonts w:ascii="Book Antiqua" w:hAnsi="Book Antiqua"/>
          <w:b/>
          <w:bCs/>
          <w:color w:val="000000"/>
          <w:sz w:val="24"/>
        </w:rPr>
        <w:br w:type="page"/>
      </w:r>
    </w:p>
    <w:p w:rsidR="00302FF5" w:rsidRDefault="00302FF5" w:rsidP="005E54E8">
      <w:pPr>
        <w:autoSpaceDE w:val="0"/>
        <w:autoSpaceDN w:val="0"/>
        <w:adjustRightInd w:val="0"/>
        <w:spacing w:line="360" w:lineRule="auto"/>
        <w:contextualSpacing/>
        <w:rPr>
          <w:rFonts w:ascii="Book Antiqua" w:hAnsi="Book Antiqua"/>
          <w:b/>
          <w:bCs/>
          <w:color w:val="000000"/>
          <w:sz w:val="24"/>
        </w:rPr>
      </w:pPr>
    </w:p>
    <w:p w:rsidR="006C144B" w:rsidRDefault="006C144B" w:rsidP="005E54E8">
      <w:pPr>
        <w:autoSpaceDE w:val="0"/>
        <w:autoSpaceDN w:val="0"/>
        <w:adjustRightInd w:val="0"/>
        <w:spacing w:line="360" w:lineRule="auto"/>
        <w:contextualSpacing/>
        <w:rPr>
          <w:rFonts w:ascii="Book Antiqua" w:eastAsia="Arial Unicode MS" w:hAnsi="Book Antiqua" w:cs="Arial"/>
          <w:b/>
          <w:bCs/>
          <w:kern w:val="0"/>
          <w:sz w:val="24"/>
        </w:rPr>
      </w:pPr>
      <w:r>
        <w:rPr>
          <w:rFonts w:ascii="Book Antiqua" w:hAnsi="Book Antiqua"/>
          <w:b/>
          <w:bCs/>
          <w:noProof/>
          <w:color w:val="000000"/>
          <w:sz w:val="24"/>
        </w:rPr>
        <w:drawing>
          <wp:inline distT="0" distB="0" distL="0" distR="0" wp14:anchorId="7F7420CA" wp14:editId="251AF300">
            <wp:extent cx="1135197" cy="929030"/>
            <wp:effectExtent l="0" t="0" r="8255" b="4445"/>
            <wp:docPr id="3" name="图片 3" descr="C:\Users\Administrator\Desktop\GJ\14427\14427\14427-Figures\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J\14427\14427\14427-Figures\Figure 1A.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769" cy="931135"/>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0594F034" wp14:editId="3DCFB676">
            <wp:extent cx="1178030" cy="936346"/>
            <wp:effectExtent l="0" t="0" r="3175" b="0"/>
            <wp:docPr id="4" name="图片 4" descr="C:\Users\Administrator\Desktop\GJ\14427\14427\14427-Figures\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J\14427\14427\14427-Figures\Figure 1B.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40" cy="939613"/>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5E5E801B" wp14:editId="6A6570CF">
            <wp:extent cx="1163117" cy="929970"/>
            <wp:effectExtent l="0" t="0" r="0" b="3810"/>
            <wp:docPr id="5" name="图片 5" descr="C:\Users\Administrator\Desktop\GJ\14427\14427\14427-Figures\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J\14427\14427\14427-Figures\Figure 1C.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5754" cy="932078"/>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1AE9165D" wp14:editId="7B0BB3C4">
            <wp:extent cx="1243584" cy="936345"/>
            <wp:effectExtent l="0" t="0" r="0" b="0"/>
            <wp:docPr id="6" name="图片 6" descr="C:\Users\Administrator\Desktop\GJ\14427\14427\14427-Figures\Figure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GJ\14427\14427\14427-Figures\Figure 1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690" cy="938684"/>
                    </a:xfrm>
                    <a:prstGeom prst="rect">
                      <a:avLst/>
                    </a:prstGeom>
                    <a:noFill/>
                    <a:ln>
                      <a:noFill/>
                    </a:ln>
                  </pic:spPr>
                </pic:pic>
              </a:graphicData>
            </a:graphic>
          </wp:inline>
        </w:drawing>
      </w:r>
    </w:p>
    <w:p w:rsidR="006C144B" w:rsidRDefault="006C144B" w:rsidP="005E54E8">
      <w:pPr>
        <w:autoSpaceDE w:val="0"/>
        <w:autoSpaceDN w:val="0"/>
        <w:adjustRightInd w:val="0"/>
        <w:spacing w:line="360" w:lineRule="auto"/>
        <w:contextualSpacing/>
        <w:rPr>
          <w:rFonts w:ascii="Book Antiqua" w:eastAsia="Arial Unicode MS" w:hAnsi="Book Antiqua" w:cs="Arial"/>
          <w:b/>
          <w:bCs/>
          <w:kern w:val="0"/>
          <w:sz w:val="24"/>
        </w:rPr>
      </w:pPr>
      <w:r>
        <w:rPr>
          <w:rFonts w:ascii="Book Antiqua" w:hAnsi="Book Antiqua"/>
          <w:b/>
          <w:bCs/>
          <w:noProof/>
          <w:color w:val="000000"/>
          <w:sz w:val="24"/>
        </w:rPr>
        <w:drawing>
          <wp:inline distT="0" distB="0" distL="0" distR="0" wp14:anchorId="5BEABB3E" wp14:editId="571E2A5D">
            <wp:extent cx="1133856" cy="885140"/>
            <wp:effectExtent l="0" t="0" r="0" b="0"/>
            <wp:docPr id="7" name="图片 7" descr="C:\Users\Administrator\Desktop\GJ\14427\14427\14427-Figures\Figure 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GJ\14427\14427\14427-Figures\Figure 1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888" cy="889068"/>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50F855A3" wp14:editId="61FA26A1">
            <wp:extent cx="1152793" cy="921715"/>
            <wp:effectExtent l="0" t="0" r="0" b="0"/>
            <wp:docPr id="8" name="图片 8" descr="C:\Users\Administrator\Desktop\GJ\14427\14427\14427-Figures\Figure 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GJ\14427\14427\14427-Figures\Figure 1F.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405" cy="923803"/>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40CE7892" wp14:editId="4BF44338">
            <wp:extent cx="1189940" cy="892455"/>
            <wp:effectExtent l="0" t="0" r="0" b="3175"/>
            <wp:docPr id="9" name="图片 9" descr="C:\Users\Administrator\Desktop\GJ\14427\14427\14427-Figures\Figure 1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GJ\14427\14427\14427-Figures\Figure 1G.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636" cy="894477"/>
                    </a:xfrm>
                    <a:prstGeom prst="rect">
                      <a:avLst/>
                    </a:prstGeom>
                    <a:noFill/>
                    <a:ln>
                      <a:noFill/>
                    </a:ln>
                  </pic:spPr>
                </pic:pic>
              </a:graphicData>
            </a:graphic>
          </wp:inline>
        </w:drawing>
      </w:r>
      <w:r>
        <w:rPr>
          <w:rFonts w:ascii="Book Antiqua" w:eastAsia="Arial Unicode MS" w:hAnsi="Book Antiqua" w:cs="Arial" w:hint="eastAsia"/>
          <w:b/>
          <w:bCs/>
          <w:kern w:val="0"/>
          <w:sz w:val="24"/>
        </w:rPr>
        <w:t xml:space="preserve">  </w:t>
      </w:r>
      <w:r>
        <w:rPr>
          <w:rFonts w:ascii="Book Antiqua" w:hAnsi="Book Antiqua"/>
          <w:b/>
          <w:bCs/>
          <w:noProof/>
          <w:color w:val="000000"/>
          <w:sz w:val="24"/>
        </w:rPr>
        <w:drawing>
          <wp:inline distT="0" distB="0" distL="0" distR="0" wp14:anchorId="78FA1002" wp14:editId="2C451BE2">
            <wp:extent cx="1182844" cy="929031"/>
            <wp:effectExtent l="0" t="0" r="0" b="4445"/>
            <wp:docPr id="2" name="图片 2" descr="C:\Users\Administrator\Desktop\GJ\14427\14427\14427-Figures\Figure 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J\14427\14427\14427-Figures\Figure 1H.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5524" cy="931136"/>
                    </a:xfrm>
                    <a:prstGeom prst="rect">
                      <a:avLst/>
                    </a:prstGeom>
                    <a:noFill/>
                    <a:ln>
                      <a:noFill/>
                    </a:ln>
                  </pic:spPr>
                </pic:pic>
              </a:graphicData>
            </a:graphic>
          </wp:inline>
        </w:drawing>
      </w:r>
    </w:p>
    <w:p w:rsidR="006C144B" w:rsidRDefault="006C144B" w:rsidP="005E54E8">
      <w:pPr>
        <w:autoSpaceDE w:val="0"/>
        <w:autoSpaceDN w:val="0"/>
        <w:adjustRightInd w:val="0"/>
        <w:spacing w:line="360" w:lineRule="auto"/>
        <w:contextualSpacing/>
        <w:rPr>
          <w:rFonts w:ascii="Book Antiqua" w:eastAsia="Arial Unicode MS" w:hAnsi="Book Antiqua" w:cs="Arial"/>
          <w:b/>
          <w:bCs/>
          <w:kern w:val="0"/>
          <w:sz w:val="24"/>
        </w:rPr>
      </w:pPr>
    </w:p>
    <w:p w:rsidR="005E54E8" w:rsidRPr="005E54E8" w:rsidRDefault="005E54E8" w:rsidP="005E54E8">
      <w:pPr>
        <w:autoSpaceDE w:val="0"/>
        <w:autoSpaceDN w:val="0"/>
        <w:adjustRightInd w:val="0"/>
        <w:spacing w:line="360" w:lineRule="auto"/>
        <w:contextualSpacing/>
        <w:rPr>
          <w:rFonts w:ascii="Book Antiqua" w:eastAsia="Arial Unicode MS" w:hAnsi="Book Antiqua" w:cs="Arial"/>
          <w:kern w:val="0"/>
          <w:sz w:val="24"/>
        </w:rPr>
      </w:pPr>
      <w:r w:rsidRPr="00A6028B">
        <w:rPr>
          <w:rFonts w:ascii="Book Antiqua" w:eastAsia="Arial Unicode MS" w:hAnsi="Book Antiqua" w:cs="Arial"/>
          <w:b/>
          <w:bCs/>
          <w:kern w:val="0"/>
          <w:sz w:val="24"/>
        </w:rPr>
        <w:t>Figure 1</w:t>
      </w:r>
      <w:r w:rsidRPr="005E54E8">
        <w:rPr>
          <w:rFonts w:ascii="Book Antiqua" w:eastAsia="Arial Unicode MS" w:hAnsi="Book Antiqua" w:cs="Arial"/>
          <w:b/>
          <w:bCs/>
          <w:kern w:val="0"/>
          <w:sz w:val="24"/>
        </w:rPr>
        <w:t xml:space="preserve"> Imaging findings. </w:t>
      </w:r>
      <w:r w:rsidRPr="005E54E8">
        <w:rPr>
          <w:rFonts w:ascii="Book Antiqua" w:eastAsia="Arial Unicode MS" w:hAnsi="Book Antiqua" w:cs="Arial"/>
          <w:kern w:val="0"/>
          <w:sz w:val="24"/>
        </w:rPr>
        <w:t xml:space="preserve">A: The tumor was </w:t>
      </w:r>
      <w:proofErr w:type="spellStart"/>
      <w:r w:rsidRPr="005E54E8">
        <w:rPr>
          <w:rFonts w:ascii="Book Antiqua" w:eastAsia="Arial Unicode MS" w:hAnsi="Book Antiqua" w:cs="Arial"/>
          <w:kern w:val="0"/>
          <w:sz w:val="24"/>
        </w:rPr>
        <w:t>hypoechoic</w:t>
      </w:r>
      <w:proofErr w:type="spellEnd"/>
      <w:r w:rsidRPr="005E54E8">
        <w:rPr>
          <w:rFonts w:ascii="Book Antiqua" w:eastAsia="Arial Unicode MS" w:hAnsi="Book Antiqua" w:cs="Arial"/>
          <w:kern w:val="0"/>
          <w:sz w:val="24"/>
        </w:rPr>
        <w:t xml:space="preserve"> on </w:t>
      </w:r>
      <w:r w:rsidR="00302FF5" w:rsidRPr="005E54E8">
        <w:rPr>
          <w:rFonts w:ascii="Book Antiqua" w:hAnsi="Book Antiqua"/>
          <w:sz w:val="24"/>
        </w:rPr>
        <w:t>computed tomography (CT)</w:t>
      </w:r>
      <w:r w:rsidRPr="005E54E8">
        <w:rPr>
          <w:rFonts w:ascii="Book Antiqua" w:eastAsia="Arial Unicode MS" w:hAnsi="Book Antiqua" w:cs="Arial"/>
          <w:kern w:val="0"/>
          <w:sz w:val="24"/>
        </w:rPr>
        <w:t>; B,</w:t>
      </w:r>
      <w:r w:rsidR="00302FF5">
        <w:rPr>
          <w:rFonts w:ascii="Book Antiqua" w:eastAsia="Arial Unicode MS" w:hAnsi="Book Antiqua" w:cs="Arial" w:hint="eastAsia"/>
          <w:kern w:val="0"/>
          <w:sz w:val="24"/>
        </w:rPr>
        <w:t xml:space="preserve"> </w:t>
      </w:r>
      <w:r w:rsidRPr="005E54E8">
        <w:rPr>
          <w:rFonts w:ascii="Book Antiqua" w:eastAsia="Arial Unicode MS" w:hAnsi="Book Antiqua" w:cs="Arial"/>
          <w:kern w:val="0"/>
          <w:sz w:val="24"/>
        </w:rPr>
        <w:t xml:space="preserve">C: Enhanced CT showed a tumor (7.0 </w:t>
      </w:r>
      <w:r w:rsidR="00302FF5" w:rsidRPr="005E54E8">
        <w:rPr>
          <w:rFonts w:ascii="Book Antiqua" w:eastAsia="Arial Unicode MS" w:hAnsi="Book Antiqua" w:cs="Arial"/>
          <w:kern w:val="0"/>
          <w:sz w:val="24"/>
        </w:rPr>
        <w:t xml:space="preserve">cm </w:t>
      </w:r>
      <w:r w:rsidRPr="005E54E8">
        <w:rPr>
          <w:rFonts w:ascii="Book Antiqua" w:eastAsia="Arial Unicode MS" w:hAnsi="Book Antiqua" w:cs="Arial"/>
          <w:kern w:val="0"/>
          <w:sz w:val="24"/>
        </w:rPr>
        <w:sym w:font="Symbol" w:char="F0B4"/>
      </w:r>
      <w:r w:rsidRPr="005E54E8">
        <w:rPr>
          <w:rFonts w:ascii="Book Antiqua" w:eastAsia="Arial Unicode MS" w:hAnsi="Book Antiqua" w:cs="Arial"/>
          <w:kern w:val="0"/>
          <w:sz w:val="24"/>
        </w:rPr>
        <w:t xml:space="preserve"> 9.0 cm) with early-phase </w:t>
      </w:r>
      <w:proofErr w:type="spellStart"/>
      <w:r w:rsidRPr="005E54E8">
        <w:rPr>
          <w:rFonts w:ascii="Book Antiqua" w:eastAsia="Arial Unicode MS" w:hAnsi="Book Antiqua" w:cs="Arial"/>
          <w:kern w:val="0"/>
          <w:sz w:val="24"/>
        </w:rPr>
        <w:t>hyperattenuation</w:t>
      </w:r>
      <w:proofErr w:type="spellEnd"/>
      <w:r w:rsidRPr="005E54E8">
        <w:rPr>
          <w:rFonts w:ascii="Book Antiqua" w:eastAsia="Arial Unicode MS" w:hAnsi="Book Antiqua" w:cs="Arial"/>
          <w:kern w:val="0"/>
          <w:sz w:val="24"/>
        </w:rPr>
        <w:t xml:space="preserve"> and late-phase </w:t>
      </w:r>
      <w:proofErr w:type="spellStart"/>
      <w:r w:rsidRPr="005E54E8">
        <w:rPr>
          <w:rFonts w:ascii="Book Antiqua" w:eastAsia="Arial Unicode MS" w:hAnsi="Book Antiqua" w:cs="Arial"/>
          <w:kern w:val="0"/>
          <w:sz w:val="24"/>
        </w:rPr>
        <w:t>hypoattenuation</w:t>
      </w:r>
      <w:proofErr w:type="spellEnd"/>
      <w:r w:rsidRPr="005E54E8">
        <w:rPr>
          <w:rFonts w:ascii="Book Antiqua" w:eastAsia="Arial Unicode MS" w:hAnsi="Book Antiqua" w:cs="Arial"/>
          <w:kern w:val="0"/>
          <w:sz w:val="24"/>
        </w:rPr>
        <w:t>; D,</w:t>
      </w:r>
      <w:r w:rsidR="00302FF5">
        <w:rPr>
          <w:rFonts w:ascii="Book Antiqua" w:eastAsia="Arial Unicode MS" w:hAnsi="Book Antiqua" w:cs="Arial" w:hint="eastAsia"/>
          <w:kern w:val="0"/>
          <w:sz w:val="24"/>
        </w:rPr>
        <w:t xml:space="preserve"> </w:t>
      </w:r>
      <w:r w:rsidRPr="005E54E8">
        <w:rPr>
          <w:rFonts w:ascii="Book Antiqua" w:eastAsia="Arial Unicode MS" w:hAnsi="Book Antiqua" w:cs="Arial"/>
          <w:kern w:val="0"/>
          <w:sz w:val="24"/>
        </w:rPr>
        <w:t xml:space="preserve">E: Magnetic resonance imaging showed a tumor with </w:t>
      </w:r>
      <w:proofErr w:type="spellStart"/>
      <w:r w:rsidRPr="005E54E8">
        <w:rPr>
          <w:rFonts w:ascii="Book Antiqua" w:eastAsia="Arial Unicode MS" w:hAnsi="Book Antiqua" w:cs="Arial"/>
          <w:kern w:val="0"/>
          <w:sz w:val="24"/>
        </w:rPr>
        <w:t>hypointensity</w:t>
      </w:r>
      <w:proofErr w:type="spellEnd"/>
      <w:r w:rsidRPr="005E54E8">
        <w:rPr>
          <w:rFonts w:ascii="Book Antiqua" w:eastAsia="Arial Unicode MS" w:hAnsi="Book Antiqua" w:cs="Arial"/>
          <w:kern w:val="0"/>
          <w:sz w:val="24"/>
        </w:rPr>
        <w:t xml:space="preserve"> on T1-weighted, </w:t>
      </w:r>
      <w:proofErr w:type="spellStart"/>
      <w:r w:rsidRPr="005E54E8">
        <w:rPr>
          <w:rFonts w:ascii="Book Antiqua" w:eastAsia="Arial Unicode MS" w:hAnsi="Book Antiqua" w:cs="Arial"/>
          <w:kern w:val="0"/>
          <w:sz w:val="24"/>
        </w:rPr>
        <w:t>hyperintensity</w:t>
      </w:r>
      <w:proofErr w:type="spellEnd"/>
      <w:r w:rsidRPr="005E54E8">
        <w:rPr>
          <w:rFonts w:ascii="Book Antiqua" w:eastAsia="Arial Unicode MS" w:hAnsi="Book Antiqua" w:cs="Arial"/>
          <w:kern w:val="0"/>
          <w:sz w:val="24"/>
        </w:rPr>
        <w:t xml:space="preserve"> on T2-weighted; F,</w:t>
      </w:r>
      <w:r w:rsidR="00302FF5">
        <w:rPr>
          <w:rFonts w:ascii="Book Antiqua" w:eastAsia="Arial Unicode MS" w:hAnsi="Book Antiqua" w:cs="Arial" w:hint="eastAsia"/>
          <w:kern w:val="0"/>
          <w:sz w:val="24"/>
        </w:rPr>
        <w:t xml:space="preserve"> </w:t>
      </w:r>
      <w:r w:rsidRPr="005E54E8">
        <w:rPr>
          <w:rFonts w:ascii="Book Antiqua" w:eastAsia="Arial Unicode MS" w:hAnsi="Book Antiqua" w:cs="Arial"/>
          <w:kern w:val="0"/>
          <w:sz w:val="24"/>
        </w:rPr>
        <w:t>G: Enhanced</w:t>
      </w:r>
      <w:r w:rsidRPr="005E54E8">
        <w:rPr>
          <w:rFonts w:ascii="Book Antiqua" w:eastAsia="Arial Unicode MS" w:hAnsi="Book Antiqua" w:cs="Arial"/>
          <w:bCs/>
          <w:kern w:val="0"/>
          <w:sz w:val="24"/>
        </w:rPr>
        <w:t xml:space="preserve"> CT </w:t>
      </w:r>
      <w:r w:rsidRPr="005E54E8">
        <w:rPr>
          <w:rFonts w:ascii="Book Antiqua" w:eastAsia="Arial Unicode MS" w:hAnsi="Book Antiqua" w:cs="Arial"/>
          <w:kern w:val="0"/>
          <w:sz w:val="24"/>
        </w:rPr>
        <w:t xml:space="preserve">showed two hepatic masses (13.0 </w:t>
      </w:r>
      <w:r w:rsidR="00302FF5" w:rsidRPr="005E54E8">
        <w:rPr>
          <w:rFonts w:ascii="Book Antiqua" w:eastAsia="Arial Unicode MS" w:hAnsi="Book Antiqua" w:cs="Arial"/>
          <w:kern w:val="0"/>
          <w:sz w:val="24"/>
        </w:rPr>
        <w:t>cm</w:t>
      </w:r>
      <w:r w:rsidR="00302FF5">
        <w:rPr>
          <w:rFonts w:ascii="Book Antiqua" w:eastAsia="Arial Unicode MS" w:hAnsi="Book Antiqua" w:cs="Arial" w:hint="eastAsia"/>
          <w:kern w:val="0"/>
          <w:sz w:val="24"/>
        </w:rPr>
        <w:t xml:space="preserve"> </w:t>
      </w:r>
      <w:r w:rsidRPr="005E54E8">
        <w:rPr>
          <w:rFonts w:ascii="Book Antiqua" w:eastAsia="Arial Unicode MS" w:hAnsi="Book Antiqua" w:cs="Arial"/>
          <w:kern w:val="0"/>
          <w:sz w:val="24"/>
        </w:rPr>
        <w:t xml:space="preserve">× 12.0 and </w:t>
      </w:r>
      <w:proofErr w:type="spellStart"/>
      <w:r w:rsidRPr="005E54E8">
        <w:rPr>
          <w:rFonts w:ascii="Book Antiqua" w:eastAsia="Arial Unicode MS" w:hAnsi="Book Antiqua" w:cs="Arial"/>
          <w:kern w:val="0"/>
          <w:sz w:val="24"/>
        </w:rPr>
        <w:t>and</w:t>
      </w:r>
      <w:proofErr w:type="spellEnd"/>
      <w:r w:rsidRPr="005E54E8">
        <w:rPr>
          <w:rFonts w:ascii="Book Antiqua" w:eastAsia="Arial Unicode MS" w:hAnsi="Book Antiqua" w:cs="Arial"/>
          <w:kern w:val="0"/>
          <w:sz w:val="24"/>
        </w:rPr>
        <w:t xml:space="preserve"> 2.3 </w:t>
      </w:r>
      <w:r w:rsidR="00302FF5" w:rsidRPr="005E54E8">
        <w:rPr>
          <w:rFonts w:ascii="Book Antiqua" w:eastAsia="Arial Unicode MS" w:hAnsi="Book Antiqua" w:cs="Arial"/>
          <w:kern w:val="0"/>
          <w:sz w:val="24"/>
        </w:rPr>
        <w:t>cm</w:t>
      </w:r>
      <w:r w:rsidR="00302FF5">
        <w:rPr>
          <w:rFonts w:ascii="Book Antiqua" w:eastAsia="Arial Unicode MS" w:hAnsi="Book Antiqua" w:cs="Arial" w:hint="eastAsia"/>
          <w:kern w:val="0"/>
          <w:sz w:val="24"/>
        </w:rPr>
        <w:t xml:space="preserve"> </w:t>
      </w:r>
      <w:r w:rsidRPr="005E54E8">
        <w:rPr>
          <w:rFonts w:ascii="Book Antiqua" w:eastAsia="Arial Unicode MS" w:hAnsi="Book Antiqua" w:cs="Arial"/>
          <w:kern w:val="0"/>
          <w:sz w:val="24"/>
        </w:rPr>
        <w:t xml:space="preserve">× 1.8 cm) in the right lobe; H: Angiography revealed a circumscribed </w:t>
      </w:r>
      <w:proofErr w:type="spellStart"/>
      <w:r w:rsidRPr="005E54E8">
        <w:rPr>
          <w:rFonts w:ascii="Book Antiqua" w:eastAsia="Arial Unicode MS" w:hAnsi="Book Antiqua" w:cs="Arial"/>
          <w:kern w:val="0"/>
          <w:sz w:val="24"/>
        </w:rPr>
        <w:t>hypervascular</w:t>
      </w:r>
      <w:proofErr w:type="spellEnd"/>
      <w:r w:rsidRPr="005E54E8">
        <w:rPr>
          <w:rFonts w:ascii="Book Antiqua" w:eastAsia="Arial Unicode MS" w:hAnsi="Book Antiqua" w:cs="Arial"/>
          <w:kern w:val="0"/>
          <w:sz w:val="24"/>
        </w:rPr>
        <w:t xml:space="preserve"> mass.</w:t>
      </w:r>
      <w:r w:rsidR="00302FF5">
        <w:rPr>
          <w:rFonts w:ascii="Book Antiqua" w:eastAsia="Arial Unicode MS" w:hAnsi="Book Antiqua" w:cs="Arial" w:hint="eastAsia"/>
          <w:kern w:val="0"/>
          <w:sz w:val="24"/>
        </w:rPr>
        <w:t xml:space="preserve"> </w:t>
      </w:r>
    </w:p>
    <w:p w:rsidR="006C144B" w:rsidRDefault="006C144B" w:rsidP="005E54E8">
      <w:pPr>
        <w:spacing w:line="360" w:lineRule="auto"/>
        <w:contextualSpacing/>
        <w:rPr>
          <w:rFonts w:ascii="Book Antiqua" w:hAnsi="Book Antiqua"/>
          <w:b/>
          <w:bCs/>
          <w:noProof/>
          <w:color w:val="000000"/>
          <w:sz w:val="24"/>
        </w:rPr>
      </w:pPr>
    </w:p>
    <w:p w:rsidR="006C144B" w:rsidRDefault="006C144B" w:rsidP="005E54E8">
      <w:pPr>
        <w:spacing w:line="360" w:lineRule="auto"/>
        <w:contextualSpacing/>
        <w:rPr>
          <w:rFonts w:ascii="Book Antiqua" w:hAnsi="Book Antiqua"/>
          <w:b/>
          <w:bCs/>
          <w:noProof/>
          <w:color w:val="000000"/>
          <w:sz w:val="24"/>
        </w:rPr>
      </w:pPr>
      <w:r>
        <w:rPr>
          <w:rFonts w:ascii="Book Antiqua" w:hAnsi="Book Antiqua"/>
          <w:b/>
          <w:bCs/>
          <w:noProof/>
          <w:color w:val="000000"/>
          <w:sz w:val="24"/>
        </w:rPr>
        <w:drawing>
          <wp:inline distT="0" distB="0" distL="0" distR="0" wp14:anchorId="6DB962C4" wp14:editId="7C0EEF10">
            <wp:extent cx="1426464" cy="980419"/>
            <wp:effectExtent l="0" t="0" r="2540" b="0"/>
            <wp:docPr id="11" name="图片 11" descr="C:\Users\Administrator\Desktop\GJ\14427\14427\14427-Figure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GJ\14427\14427\14427-Figures\Figure 2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549" cy="980478"/>
                    </a:xfrm>
                    <a:prstGeom prst="rect">
                      <a:avLst/>
                    </a:prstGeom>
                    <a:noFill/>
                    <a:ln>
                      <a:noFill/>
                    </a:ln>
                  </pic:spPr>
                </pic:pic>
              </a:graphicData>
            </a:graphic>
          </wp:inline>
        </w:drawing>
      </w:r>
      <w:r>
        <w:rPr>
          <w:rFonts w:ascii="Book Antiqua" w:hAnsi="Book Antiqua" w:hint="eastAsia"/>
          <w:b/>
          <w:bCs/>
          <w:noProof/>
          <w:color w:val="000000"/>
          <w:sz w:val="24"/>
        </w:rPr>
        <w:t xml:space="preserve">  </w:t>
      </w:r>
      <w:r>
        <w:rPr>
          <w:rFonts w:ascii="Book Antiqua" w:hAnsi="Book Antiqua"/>
          <w:b/>
          <w:bCs/>
          <w:noProof/>
          <w:color w:val="000000"/>
          <w:sz w:val="24"/>
        </w:rPr>
        <w:drawing>
          <wp:inline distT="0" distB="0" distL="0" distR="0" wp14:anchorId="5CCD685C" wp14:editId="4F29869C">
            <wp:extent cx="1380876" cy="980236"/>
            <wp:effectExtent l="0" t="0" r="0" b="0"/>
            <wp:docPr id="12" name="图片 12" descr="C:\Users\Administrator\Desktop\GJ\14427\14427\14427-Figures\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GJ\14427\14427\14427-Figures\Figure 2B.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4006" cy="982458"/>
                    </a:xfrm>
                    <a:prstGeom prst="rect">
                      <a:avLst/>
                    </a:prstGeom>
                    <a:noFill/>
                    <a:ln>
                      <a:noFill/>
                    </a:ln>
                  </pic:spPr>
                </pic:pic>
              </a:graphicData>
            </a:graphic>
          </wp:inline>
        </w:drawing>
      </w:r>
      <w:r>
        <w:rPr>
          <w:rFonts w:ascii="Book Antiqua" w:hAnsi="Book Antiqua" w:hint="eastAsia"/>
          <w:b/>
          <w:bCs/>
          <w:noProof/>
          <w:color w:val="000000"/>
          <w:sz w:val="24"/>
        </w:rPr>
        <w:t xml:space="preserve">  </w:t>
      </w:r>
      <w:r>
        <w:rPr>
          <w:rFonts w:ascii="Book Antiqua" w:hAnsi="Book Antiqua"/>
          <w:b/>
          <w:bCs/>
          <w:noProof/>
          <w:color w:val="000000"/>
          <w:sz w:val="24"/>
        </w:rPr>
        <w:drawing>
          <wp:inline distT="0" distB="0" distL="0" distR="0" wp14:anchorId="2869EA2B" wp14:editId="024933D7">
            <wp:extent cx="1438437" cy="980236"/>
            <wp:effectExtent l="0" t="0" r="0" b="0"/>
            <wp:docPr id="13" name="图片 13" descr="C:\Users\Administrator\Desktop\GJ\14427\14427\14427-Figures\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GJ\14427\14427\14427-Figures\Figure 2C.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359" cy="984272"/>
                    </a:xfrm>
                    <a:prstGeom prst="rect">
                      <a:avLst/>
                    </a:prstGeom>
                    <a:noFill/>
                    <a:ln>
                      <a:noFill/>
                    </a:ln>
                  </pic:spPr>
                </pic:pic>
              </a:graphicData>
            </a:graphic>
          </wp:inline>
        </w:drawing>
      </w:r>
    </w:p>
    <w:p w:rsidR="006C144B" w:rsidRDefault="006C144B" w:rsidP="005E54E8">
      <w:pPr>
        <w:spacing w:line="360" w:lineRule="auto"/>
        <w:contextualSpacing/>
        <w:rPr>
          <w:rFonts w:ascii="Book Antiqua" w:hAnsi="Book Antiqua"/>
          <w:b/>
          <w:bCs/>
          <w:noProof/>
          <w:color w:val="000000"/>
          <w:sz w:val="24"/>
        </w:rPr>
      </w:pPr>
      <w:r>
        <w:rPr>
          <w:rFonts w:ascii="Book Antiqua" w:hAnsi="Book Antiqua"/>
          <w:b/>
          <w:bCs/>
          <w:noProof/>
          <w:color w:val="000000"/>
          <w:sz w:val="24"/>
        </w:rPr>
        <w:drawing>
          <wp:inline distT="0" distB="0" distL="0" distR="0" wp14:anchorId="4104F232" wp14:editId="75CC34AA">
            <wp:extent cx="1426464" cy="1046482"/>
            <wp:effectExtent l="0" t="0" r="2540" b="1270"/>
            <wp:docPr id="14" name="图片 14" descr="C:\Users\Administrator\Desktop\GJ\14427\14427\14427-Figures\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GJ\14427\14427\14427-Figures\Figure 2D.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9696" cy="1048853"/>
                    </a:xfrm>
                    <a:prstGeom prst="rect">
                      <a:avLst/>
                    </a:prstGeom>
                    <a:noFill/>
                    <a:ln>
                      <a:noFill/>
                    </a:ln>
                  </pic:spPr>
                </pic:pic>
              </a:graphicData>
            </a:graphic>
          </wp:inline>
        </w:drawing>
      </w:r>
      <w:r>
        <w:rPr>
          <w:rFonts w:ascii="Book Antiqua" w:hAnsi="Book Antiqua" w:hint="eastAsia"/>
          <w:b/>
          <w:bCs/>
          <w:noProof/>
          <w:color w:val="000000"/>
          <w:sz w:val="24"/>
        </w:rPr>
        <w:t xml:space="preserve">  </w:t>
      </w:r>
      <w:r>
        <w:rPr>
          <w:rFonts w:ascii="Book Antiqua" w:hAnsi="Book Antiqua"/>
          <w:b/>
          <w:bCs/>
          <w:noProof/>
          <w:color w:val="000000"/>
          <w:sz w:val="24"/>
        </w:rPr>
        <w:drawing>
          <wp:inline distT="0" distB="0" distL="0" distR="0" wp14:anchorId="247DAEDA" wp14:editId="04A9AA2E">
            <wp:extent cx="1382573" cy="1046073"/>
            <wp:effectExtent l="0" t="0" r="8255" b="1905"/>
            <wp:docPr id="15" name="图片 15" descr="C:\Users\Administrator\Desktop\GJ\14427\14427\14427-Figures\Figure 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GJ\14427\14427\14427-Figures\Figure 2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707" cy="1048444"/>
                    </a:xfrm>
                    <a:prstGeom prst="rect">
                      <a:avLst/>
                    </a:prstGeom>
                    <a:noFill/>
                    <a:ln>
                      <a:noFill/>
                    </a:ln>
                  </pic:spPr>
                </pic:pic>
              </a:graphicData>
            </a:graphic>
          </wp:inline>
        </w:drawing>
      </w:r>
      <w:r>
        <w:rPr>
          <w:rFonts w:ascii="Book Antiqua" w:hAnsi="Book Antiqua" w:hint="eastAsia"/>
          <w:b/>
          <w:bCs/>
          <w:noProof/>
          <w:color w:val="000000"/>
          <w:sz w:val="24"/>
        </w:rPr>
        <w:t xml:space="preserve">  </w:t>
      </w:r>
      <w:r>
        <w:rPr>
          <w:rFonts w:ascii="Book Antiqua" w:hAnsi="Book Antiqua"/>
          <w:b/>
          <w:bCs/>
          <w:noProof/>
          <w:color w:val="000000"/>
          <w:sz w:val="24"/>
        </w:rPr>
        <w:drawing>
          <wp:inline distT="0" distB="0" distL="0" distR="0" wp14:anchorId="32CDB95F" wp14:editId="194D5073">
            <wp:extent cx="1404519" cy="1043017"/>
            <wp:effectExtent l="0" t="0" r="5715" b="5080"/>
            <wp:docPr id="10" name="图片 10" descr="C:\Users\Administrator\Desktop\GJ\14427\14427\14427-Figures\Figure 2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GJ\14427\14427\14427-Figures\Figure 2F.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2359" cy="1048839"/>
                    </a:xfrm>
                    <a:prstGeom prst="rect">
                      <a:avLst/>
                    </a:prstGeom>
                    <a:noFill/>
                    <a:ln>
                      <a:noFill/>
                    </a:ln>
                  </pic:spPr>
                </pic:pic>
              </a:graphicData>
            </a:graphic>
          </wp:inline>
        </w:drawing>
      </w:r>
    </w:p>
    <w:p w:rsidR="005E54E8" w:rsidRPr="005E54E8" w:rsidRDefault="005E54E8" w:rsidP="005E54E8">
      <w:pPr>
        <w:spacing w:line="360" w:lineRule="auto"/>
        <w:contextualSpacing/>
        <w:rPr>
          <w:rFonts w:ascii="Book Antiqua" w:hAnsi="Book Antiqua" w:cs="Arial"/>
          <w:bCs/>
          <w:kern w:val="0"/>
          <w:sz w:val="24"/>
        </w:rPr>
      </w:pPr>
      <w:r w:rsidRPr="005E54E8">
        <w:rPr>
          <w:rFonts w:ascii="Book Antiqua" w:hAnsi="Book Antiqua" w:cs="Arial"/>
          <w:b/>
          <w:bCs/>
          <w:kern w:val="0"/>
          <w:sz w:val="24"/>
        </w:rPr>
        <w:t>Figure 2 Pathologic findings.</w:t>
      </w:r>
      <w:r w:rsidRPr="005E54E8">
        <w:rPr>
          <w:rFonts w:ascii="Book Antiqua" w:hAnsi="Book Antiqua" w:cs="Arial"/>
          <w:bCs/>
          <w:kern w:val="0"/>
          <w:sz w:val="24"/>
        </w:rPr>
        <w:t xml:space="preserve"> A: The tumor occupied a large area of the liver; The tumor was </w:t>
      </w:r>
      <w:proofErr w:type="spellStart"/>
      <w:r w:rsidRPr="005E54E8">
        <w:rPr>
          <w:rFonts w:ascii="Book Antiqua" w:hAnsi="Book Antiqua" w:cs="Arial"/>
          <w:bCs/>
          <w:kern w:val="0"/>
          <w:sz w:val="24"/>
        </w:rPr>
        <w:t>immunopositive</w:t>
      </w:r>
      <w:proofErr w:type="spellEnd"/>
      <w:r w:rsidRPr="005E54E8">
        <w:rPr>
          <w:rFonts w:ascii="Book Antiqua" w:hAnsi="Book Antiqua" w:cs="Arial"/>
          <w:bCs/>
          <w:kern w:val="0"/>
          <w:sz w:val="24"/>
        </w:rPr>
        <w:t xml:space="preserve"> for B: Human melanoma black-45 (</w:t>
      </w:r>
      <w:proofErr w:type="gramStart"/>
      <w:r w:rsidRPr="005E54E8">
        <w:rPr>
          <w:rFonts w:ascii="Book Antiqua" w:hAnsi="Book Antiqua" w:cs="Arial"/>
          <w:bCs/>
          <w:kern w:val="0"/>
          <w:sz w:val="24"/>
        </w:rPr>
        <w:t>20</w:t>
      </w:r>
      <w:r w:rsidR="00302FF5">
        <w:rPr>
          <w:rFonts w:ascii="Book Antiqua" w:hAnsi="Book Antiqua" w:cs="Arial" w:hint="eastAsia"/>
          <w:bCs/>
          <w:kern w:val="0"/>
          <w:sz w:val="24"/>
        </w:rPr>
        <w:t xml:space="preserve"> </w:t>
      </w:r>
      <w:proofErr w:type="gramEnd"/>
      <w:r w:rsidRPr="005E54E8">
        <w:rPr>
          <w:rFonts w:ascii="Book Antiqua" w:hAnsi="Book Antiqua" w:cs="Arial"/>
          <w:bCs/>
          <w:kern w:val="0"/>
          <w:sz w:val="24"/>
        </w:rPr>
        <w:sym w:font="Symbol" w:char="F0B4"/>
      </w:r>
      <w:r w:rsidRPr="005E54E8">
        <w:rPr>
          <w:rFonts w:ascii="Book Antiqua" w:hAnsi="Book Antiqua" w:cs="Arial"/>
          <w:bCs/>
          <w:kern w:val="0"/>
          <w:sz w:val="24"/>
        </w:rPr>
        <w:t>); C:</w:t>
      </w:r>
      <w:r w:rsidRPr="005E54E8">
        <w:rPr>
          <w:rFonts w:ascii="Book Antiqua" w:hAnsi="Book Antiqua"/>
          <w:sz w:val="24"/>
        </w:rPr>
        <w:t xml:space="preserve"> </w:t>
      </w:r>
      <w:r w:rsidRPr="005E54E8">
        <w:rPr>
          <w:rFonts w:ascii="Book Antiqua" w:hAnsi="Book Antiqua" w:cs="Arial"/>
          <w:bCs/>
          <w:kern w:val="0"/>
          <w:sz w:val="24"/>
        </w:rPr>
        <w:t>Ki-67 (10</w:t>
      </w:r>
      <w:r w:rsidR="00302FF5">
        <w:rPr>
          <w:rFonts w:ascii="Book Antiqua" w:hAnsi="Book Antiqua" w:cs="Arial" w:hint="eastAsia"/>
          <w:bCs/>
          <w:kern w:val="0"/>
          <w:sz w:val="24"/>
        </w:rPr>
        <w:t xml:space="preserve"> </w:t>
      </w:r>
      <w:r w:rsidRPr="005E54E8">
        <w:rPr>
          <w:rFonts w:ascii="Book Antiqua" w:hAnsi="Book Antiqua" w:cs="Arial"/>
          <w:bCs/>
          <w:kern w:val="0"/>
          <w:sz w:val="24"/>
        </w:rPr>
        <w:sym w:font="Symbol" w:char="F0B4"/>
      </w:r>
      <w:r w:rsidRPr="005E54E8">
        <w:rPr>
          <w:rFonts w:ascii="Book Antiqua" w:hAnsi="Book Antiqua" w:cs="Arial"/>
          <w:bCs/>
          <w:kern w:val="0"/>
          <w:sz w:val="24"/>
        </w:rPr>
        <w:t>); D: Smooth muscle actin (10</w:t>
      </w:r>
      <w:r w:rsidR="00302FF5">
        <w:rPr>
          <w:rFonts w:ascii="Book Antiqua" w:hAnsi="Book Antiqua" w:cs="Arial" w:hint="eastAsia"/>
          <w:bCs/>
          <w:kern w:val="0"/>
          <w:sz w:val="24"/>
        </w:rPr>
        <w:t xml:space="preserve"> </w:t>
      </w:r>
      <w:r w:rsidRPr="005E54E8">
        <w:rPr>
          <w:rFonts w:ascii="Book Antiqua" w:hAnsi="Book Antiqua" w:cs="Arial"/>
          <w:bCs/>
          <w:kern w:val="0"/>
          <w:sz w:val="24"/>
        </w:rPr>
        <w:sym w:font="Symbol" w:char="F0B4"/>
      </w:r>
      <w:r w:rsidRPr="005E54E8">
        <w:rPr>
          <w:rFonts w:ascii="Book Antiqua" w:hAnsi="Book Antiqua" w:cs="Arial"/>
          <w:bCs/>
          <w:kern w:val="0"/>
          <w:sz w:val="24"/>
        </w:rPr>
        <w:t>); E: CD68 (20</w:t>
      </w:r>
      <w:r w:rsidR="00302FF5">
        <w:rPr>
          <w:rFonts w:ascii="Book Antiqua" w:hAnsi="Book Antiqua" w:cs="Arial" w:hint="eastAsia"/>
          <w:bCs/>
          <w:kern w:val="0"/>
          <w:sz w:val="24"/>
        </w:rPr>
        <w:t xml:space="preserve"> </w:t>
      </w:r>
      <w:r w:rsidRPr="005E54E8">
        <w:rPr>
          <w:rFonts w:ascii="Book Antiqua" w:hAnsi="Book Antiqua" w:cs="Arial"/>
          <w:bCs/>
          <w:kern w:val="0"/>
          <w:sz w:val="24"/>
        </w:rPr>
        <w:sym w:font="Symbol" w:char="F0B4"/>
      </w:r>
      <w:r w:rsidRPr="005E54E8">
        <w:rPr>
          <w:rFonts w:ascii="Book Antiqua" w:hAnsi="Book Antiqua" w:cs="Arial"/>
          <w:bCs/>
          <w:kern w:val="0"/>
          <w:sz w:val="24"/>
        </w:rPr>
        <w:t xml:space="preserve">); F: </w:t>
      </w:r>
      <w:proofErr w:type="spellStart"/>
      <w:r w:rsidRPr="005E54E8">
        <w:rPr>
          <w:rFonts w:ascii="Book Antiqua" w:hAnsi="Book Antiqua" w:cs="Arial"/>
          <w:bCs/>
          <w:kern w:val="0"/>
          <w:sz w:val="24"/>
        </w:rPr>
        <w:t>Hematoxylin</w:t>
      </w:r>
      <w:proofErr w:type="spellEnd"/>
      <w:r w:rsidRPr="005E54E8">
        <w:rPr>
          <w:rFonts w:ascii="Book Antiqua" w:hAnsi="Book Antiqua" w:cs="Arial"/>
          <w:bCs/>
          <w:kern w:val="0"/>
          <w:sz w:val="24"/>
        </w:rPr>
        <w:t xml:space="preserve"> and eosin staining showed neoplasm necrosis (4</w:t>
      </w:r>
      <w:r w:rsidR="00302FF5">
        <w:rPr>
          <w:rFonts w:ascii="Book Antiqua" w:hAnsi="Book Antiqua" w:cs="Arial" w:hint="eastAsia"/>
          <w:bCs/>
          <w:kern w:val="0"/>
          <w:sz w:val="24"/>
        </w:rPr>
        <w:t xml:space="preserve"> </w:t>
      </w:r>
      <w:r w:rsidRPr="005E54E8">
        <w:rPr>
          <w:rFonts w:ascii="Book Antiqua" w:hAnsi="Book Antiqua" w:cs="Arial"/>
          <w:bCs/>
          <w:kern w:val="0"/>
          <w:sz w:val="24"/>
        </w:rPr>
        <w:sym w:font="Symbol" w:char="F0B4"/>
      </w:r>
      <w:r w:rsidRPr="005E54E8">
        <w:rPr>
          <w:rFonts w:ascii="Book Antiqua" w:hAnsi="Book Antiqua" w:cs="Arial"/>
          <w:bCs/>
          <w:kern w:val="0"/>
          <w:sz w:val="24"/>
        </w:rPr>
        <w:t>).</w:t>
      </w:r>
    </w:p>
    <w:p w:rsidR="005E54E8" w:rsidRPr="005E54E8" w:rsidRDefault="005E54E8" w:rsidP="005E54E8">
      <w:pPr>
        <w:wordWrap w:val="0"/>
        <w:spacing w:line="360" w:lineRule="auto"/>
        <w:ind w:left="142" w:right="120"/>
        <w:rPr>
          <w:rFonts w:ascii="Book Antiqua" w:hAnsi="Book Antiqua" w:cs="Univers-Bold"/>
          <w:b/>
          <w:bCs/>
          <w:kern w:val="0"/>
          <w:sz w:val="24"/>
        </w:rPr>
      </w:pPr>
      <w:r w:rsidRPr="005E54E8">
        <w:rPr>
          <w:rFonts w:ascii="Book Antiqua" w:hAnsi="Book Antiqua" w:cs="Univers-Bold"/>
          <w:b/>
          <w:bCs/>
          <w:kern w:val="0"/>
          <w:sz w:val="24"/>
        </w:rPr>
        <w:t xml:space="preserve"> </w:t>
      </w:r>
    </w:p>
    <w:p w:rsidR="005E54E8" w:rsidRPr="005E54E8" w:rsidRDefault="005E54E8" w:rsidP="005E54E8">
      <w:pPr>
        <w:spacing w:line="360" w:lineRule="auto"/>
        <w:contextualSpacing/>
        <w:rPr>
          <w:rFonts w:ascii="Book Antiqua" w:hAnsi="Book Antiqua" w:cs="Arial"/>
          <w:bCs/>
          <w:kern w:val="0"/>
          <w:sz w:val="24"/>
        </w:rPr>
      </w:pPr>
    </w:p>
    <w:p w:rsidR="009F65D2" w:rsidRPr="005E54E8" w:rsidRDefault="009F65D2" w:rsidP="005E54E8">
      <w:pPr>
        <w:rPr>
          <w:rFonts w:ascii="Book Antiqua" w:hAnsi="Book Antiqua"/>
          <w:sz w:val="24"/>
        </w:rPr>
      </w:pPr>
    </w:p>
    <w:sectPr w:rsidR="009F65D2" w:rsidRPr="005E54E8">
      <w:headerReference w:type="default" r:id="rId22"/>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4DB" w:rsidRDefault="001D14DB" w:rsidP="00261688">
      <w:r>
        <w:separator/>
      </w:r>
    </w:p>
  </w:endnote>
  <w:endnote w:type="continuationSeparator" w:id="0">
    <w:p w:rsidR="001D14DB" w:rsidRDefault="001D14DB" w:rsidP="00261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enturyGothic-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MingLiU"/>
    <w:charset w:val="88"/>
    <w:family w:val="auto"/>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Univers-Bold">
    <w:altName w:val="Arial"/>
    <w:panose1 w:val="00000000000000000000"/>
    <w:charset w:val="00"/>
    <w:family w:val="swiss"/>
    <w:notTrueType/>
    <w:pitch w:val="default"/>
    <w:sig w:usb0="00000003" w:usb1="00000000" w:usb2="00000000" w:usb3="00000000" w:csb0="00000001" w:csb1="00000000"/>
  </w:font>
  <w:font w:name="MinionPro-Regular">
    <w:altName w:val="方正舒体"/>
    <w:charset w:val="86"/>
    <w:family w:val="auto"/>
    <w:pitch w:val="default"/>
    <w:sig w:usb0="00000000" w:usb1="080E0000" w:usb2="00000010" w:usb3="00000000" w:csb0="00040000" w:csb1="00000000"/>
  </w:font>
  <w:font w:name="TrebuchetMS">
    <w:altName w:val="方正舒体"/>
    <w:charset w:val="86"/>
    <w:family w:val="auto"/>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dvTT3713a231">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4DB" w:rsidRDefault="001D14DB" w:rsidP="00261688">
      <w:r>
        <w:separator/>
      </w:r>
    </w:p>
  </w:footnote>
  <w:footnote w:type="continuationSeparator" w:id="0">
    <w:p w:rsidR="001D14DB" w:rsidRDefault="001D14DB" w:rsidP="00261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FDD" w:rsidRDefault="001D14DB">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4E8"/>
    <w:rsid w:val="00031431"/>
    <w:rsid w:val="0003500E"/>
    <w:rsid w:val="00157992"/>
    <w:rsid w:val="00161436"/>
    <w:rsid w:val="001D14DB"/>
    <w:rsid w:val="0024331B"/>
    <w:rsid w:val="00261688"/>
    <w:rsid w:val="00302FF5"/>
    <w:rsid w:val="00461CB6"/>
    <w:rsid w:val="004D11AD"/>
    <w:rsid w:val="004F1730"/>
    <w:rsid w:val="005E54E8"/>
    <w:rsid w:val="00685F52"/>
    <w:rsid w:val="006C144B"/>
    <w:rsid w:val="007679B7"/>
    <w:rsid w:val="00776E7D"/>
    <w:rsid w:val="0088722B"/>
    <w:rsid w:val="008F38E1"/>
    <w:rsid w:val="009062E6"/>
    <w:rsid w:val="00966587"/>
    <w:rsid w:val="009D6D19"/>
    <w:rsid w:val="009F65D2"/>
    <w:rsid w:val="00A6028B"/>
    <w:rsid w:val="00BD7020"/>
    <w:rsid w:val="00C63102"/>
    <w:rsid w:val="00CB6E1A"/>
    <w:rsid w:val="00D12745"/>
    <w:rsid w:val="00D37B8E"/>
    <w:rsid w:val="00D8258F"/>
    <w:rsid w:val="00F711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4E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E54E8"/>
    <w:rPr>
      <w:color w:val="0000FF"/>
      <w:u w:val="single"/>
    </w:rPr>
  </w:style>
  <w:style w:type="character" w:customStyle="1" w:styleId="def">
    <w:name w:val="def"/>
    <w:basedOn w:val="a0"/>
    <w:rsid w:val="005E54E8"/>
  </w:style>
  <w:style w:type="paragraph" w:styleId="a4">
    <w:name w:val="header"/>
    <w:basedOn w:val="a"/>
    <w:link w:val="Char"/>
    <w:rsid w:val="005E54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5E54E8"/>
    <w:rPr>
      <w:rFonts w:ascii="Times New Roman" w:eastAsia="宋体" w:hAnsi="Times New Roman" w:cs="Times New Roman"/>
      <w:sz w:val="18"/>
      <w:szCs w:val="18"/>
    </w:rPr>
  </w:style>
  <w:style w:type="character" w:styleId="a5">
    <w:name w:val="Strong"/>
    <w:qFormat/>
    <w:rsid w:val="005E54E8"/>
    <w:rPr>
      <w:b/>
      <w:bCs/>
    </w:rPr>
  </w:style>
  <w:style w:type="character" w:styleId="a6">
    <w:name w:val="annotation reference"/>
    <w:basedOn w:val="a0"/>
    <w:uiPriority w:val="99"/>
    <w:semiHidden/>
    <w:unhideWhenUsed/>
    <w:rsid w:val="005E54E8"/>
    <w:rPr>
      <w:sz w:val="21"/>
      <w:szCs w:val="21"/>
    </w:rPr>
  </w:style>
  <w:style w:type="paragraph" w:styleId="a7">
    <w:name w:val="annotation text"/>
    <w:basedOn w:val="a"/>
    <w:link w:val="Char0"/>
    <w:uiPriority w:val="99"/>
    <w:semiHidden/>
    <w:unhideWhenUsed/>
    <w:rsid w:val="005E54E8"/>
    <w:pPr>
      <w:jc w:val="left"/>
    </w:pPr>
  </w:style>
  <w:style w:type="character" w:customStyle="1" w:styleId="Char0">
    <w:name w:val="批注文字 Char"/>
    <w:basedOn w:val="a0"/>
    <w:link w:val="a7"/>
    <w:uiPriority w:val="99"/>
    <w:semiHidden/>
    <w:rsid w:val="005E54E8"/>
    <w:rPr>
      <w:rFonts w:ascii="Times New Roman" w:eastAsia="宋体" w:hAnsi="Times New Roman" w:cs="Times New Roman"/>
      <w:szCs w:val="24"/>
    </w:rPr>
  </w:style>
  <w:style w:type="paragraph" w:styleId="a8">
    <w:name w:val="annotation subject"/>
    <w:basedOn w:val="a7"/>
    <w:next w:val="a7"/>
    <w:link w:val="Char1"/>
    <w:uiPriority w:val="99"/>
    <w:semiHidden/>
    <w:unhideWhenUsed/>
    <w:rsid w:val="005E54E8"/>
    <w:rPr>
      <w:b/>
      <w:bCs/>
    </w:rPr>
  </w:style>
  <w:style w:type="character" w:customStyle="1" w:styleId="Char1">
    <w:name w:val="批注主题 Char"/>
    <w:basedOn w:val="Char0"/>
    <w:link w:val="a8"/>
    <w:uiPriority w:val="99"/>
    <w:semiHidden/>
    <w:rsid w:val="005E54E8"/>
    <w:rPr>
      <w:rFonts w:ascii="Times New Roman" w:eastAsia="宋体" w:hAnsi="Times New Roman" w:cs="Times New Roman"/>
      <w:b/>
      <w:bCs/>
      <w:szCs w:val="24"/>
    </w:rPr>
  </w:style>
  <w:style w:type="paragraph" w:styleId="a9">
    <w:name w:val="Balloon Text"/>
    <w:basedOn w:val="a"/>
    <w:link w:val="Char2"/>
    <w:uiPriority w:val="99"/>
    <w:semiHidden/>
    <w:unhideWhenUsed/>
    <w:rsid w:val="005E54E8"/>
    <w:rPr>
      <w:sz w:val="18"/>
      <w:szCs w:val="18"/>
    </w:rPr>
  </w:style>
  <w:style w:type="character" w:customStyle="1" w:styleId="Char2">
    <w:name w:val="批注框文本 Char"/>
    <w:basedOn w:val="a0"/>
    <w:link w:val="a9"/>
    <w:uiPriority w:val="99"/>
    <w:semiHidden/>
    <w:rsid w:val="005E54E8"/>
    <w:rPr>
      <w:rFonts w:ascii="Times New Roman" w:eastAsia="宋体" w:hAnsi="Times New Roman" w:cs="Times New Roman"/>
      <w:sz w:val="18"/>
      <w:szCs w:val="18"/>
    </w:rPr>
  </w:style>
  <w:style w:type="paragraph" w:styleId="aa">
    <w:name w:val="footer"/>
    <w:basedOn w:val="a"/>
    <w:link w:val="Char3"/>
    <w:uiPriority w:val="99"/>
    <w:unhideWhenUsed/>
    <w:rsid w:val="00261688"/>
    <w:pPr>
      <w:tabs>
        <w:tab w:val="center" w:pos="4153"/>
        <w:tab w:val="right" w:pos="8306"/>
      </w:tabs>
      <w:snapToGrid w:val="0"/>
      <w:jc w:val="left"/>
    </w:pPr>
    <w:rPr>
      <w:sz w:val="18"/>
      <w:szCs w:val="18"/>
    </w:rPr>
  </w:style>
  <w:style w:type="character" w:customStyle="1" w:styleId="Char3">
    <w:name w:val="页脚 Char"/>
    <w:basedOn w:val="a0"/>
    <w:link w:val="aa"/>
    <w:uiPriority w:val="99"/>
    <w:rsid w:val="00261688"/>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4E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E54E8"/>
    <w:rPr>
      <w:color w:val="0000FF"/>
      <w:u w:val="single"/>
    </w:rPr>
  </w:style>
  <w:style w:type="character" w:customStyle="1" w:styleId="def">
    <w:name w:val="def"/>
    <w:basedOn w:val="a0"/>
    <w:rsid w:val="005E54E8"/>
  </w:style>
  <w:style w:type="paragraph" w:styleId="a4">
    <w:name w:val="header"/>
    <w:basedOn w:val="a"/>
    <w:link w:val="Char"/>
    <w:rsid w:val="005E54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5E54E8"/>
    <w:rPr>
      <w:rFonts w:ascii="Times New Roman" w:eastAsia="宋体" w:hAnsi="Times New Roman" w:cs="Times New Roman"/>
      <w:sz w:val="18"/>
      <w:szCs w:val="18"/>
    </w:rPr>
  </w:style>
  <w:style w:type="character" w:styleId="a5">
    <w:name w:val="Strong"/>
    <w:qFormat/>
    <w:rsid w:val="005E54E8"/>
    <w:rPr>
      <w:b/>
      <w:bCs/>
    </w:rPr>
  </w:style>
  <w:style w:type="character" w:styleId="a6">
    <w:name w:val="annotation reference"/>
    <w:basedOn w:val="a0"/>
    <w:uiPriority w:val="99"/>
    <w:semiHidden/>
    <w:unhideWhenUsed/>
    <w:rsid w:val="005E54E8"/>
    <w:rPr>
      <w:sz w:val="21"/>
      <w:szCs w:val="21"/>
    </w:rPr>
  </w:style>
  <w:style w:type="paragraph" w:styleId="a7">
    <w:name w:val="annotation text"/>
    <w:basedOn w:val="a"/>
    <w:link w:val="Char0"/>
    <w:uiPriority w:val="99"/>
    <w:semiHidden/>
    <w:unhideWhenUsed/>
    <w:rsid w:val="005E54E8"/>
    <w:pPr>
      <w:jc w:val="left"/>
    </w:pPr>
  </w:style>
  <w:style w:type="character" w:customStyle="1" w:styleId="Char0">
    <w:name w:val="批注文字 Char"/>
    <w:basedOn w:val="a0"/>
    <w:link w:val="a7"/>
    <w:uiPriority w:val="99"/>
    <w:semiHidden/>
    <w:rsid w:val="005E54E8"/>
    <w:rPr>
      <w:rFonts w:ascii="Times New Roman" w:eastAsia="宋体" w:hAnsi="Times New Roman" w:cs="Times New Roman"/>
      <w:szCs w:val="24"/>
    </w:rPr>
  </w:style>
  <w:style w:type="paragraph" w:styleId="a8">
    <w:name w:val="annotation subject"/>
    <w:basedOn w:val="a7"/>
    <w:next w:val="a7"/>
    <w:link w:val="Char1"/>
    <w:uiPriority w:val="99"/>
    <w:semiHidden/>
    <w:unhideWhenUsed/>
    <w:rsid w:val="005E54E8"/>
    <w:rPr>
      <w:b/>
      <w:bCs/>
    </w:rPr>
  </w:style>
  <w:style w:type="character" w:customStyle="1" w:styleId="Char1">
    <w:name w:val="批注主题 Char"/>
    <w:basedOn w:val="Char0"/>
    <w:link w:val="a8"/>
    <w:uiPriority w:val="99"/>
    <w:semiHidden/>
    <w:rsid w:val="005E54E8"/>
    <w:rPr>
      <w:rFonts w:ascii="Times New Roman" w:eastAsia="宋体" w:hAnsi="Times New Roman" w:cs="Times New Roman"/>
      <w:b/>
      <w:bCs/>
      <w:szCs w:val="24"/>
    </w:rPr>
  </w:style>
  <w:style w:type="paragraph" w:styleId="a9">
    <w:name w:val="Balloon Text"/>
    <w:basedOn w:val="a"/>
    <w:link w:val="Char2"/>
    <w:uiPriority w:val="99"/>
    <w:semiHidden/>
    <w:unhideWhenUsed/>
    <w:rsid w:val="005E54E8"/>
    <w:rPr>
      <w:sz w:val="18"/>
      <w:szCs w:val="18"/>
    </w:rPr>
  </w:style>
  <w:style w:type="character" w:customStyle="1" w:styleId="Char2">
    <w:name w:val="批注框文本 Char"/>
    <w:basedOn w:val="a0"/>
    <w:link w:val="a9"/>
    <w:uiPriority w:val="99"/>
    <w:semiHidden/>
    <w:rsid w:val="005E54E8"/>
    <w:rPr>
      <w:rFonts w:ascii="Times New Roman" w:eastAsia="宋体" w:hAnsi="Times New Roman" w:cs="Times New Roman"/>
      <w:sz w:val="18"/>
      <w:szCs w:val="18"/>
    </w:rPr>
  </w:style>
  <w:style w:type="paragraph" w:styleId="aa">
    <w:name w:val="footer"/>
    <w:basedOn w:val="a"/>
    <w:link w:val="Char3"/>
    <w:uiPriority w:val="99"/>
    <w:unhideWhenUsed/>
    <w:rsid w:val="00261688"/>
    <w:pPr>
      <w:tabs>
        <w:tab w:val="center" w:pos="4153"/>
        <w:tab w:val="right" w:pos="8306"/>
      </w:tabs>
      <w:snapToGrid w:val="0"/>
      <w:jc w:val="left"/>
    </w:pPr>
    <w:rPr>
      <w:sz w:val="18"/>
      <w:szCs w:val="18"/>
    </w:rPr>
  </w:style>
  <w:style w:type="character" w:customStyle="1" w:styleId="Char3">
    <w:name w:val="页脚 Char"/>
    <w:basedOn w:val="a0"/>
    <w:link w:val="aa"/>
    <w:uiPriority w:val="99"/>
    <w:rsid w:val="0026168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app:ds:liver%20transplantation" TargetMode="External"/><Relationship Id="rId12" Type="http://schemas.openxmlformats.org/officeDocument/2006/relationships/image" Target="media/image5.tiff"/><Relationship Id="rId17" Type="http://schemas.openxmlformats.org/officeDocument/2006/relationships/image" Target="media/image10.tiff"/><Relationship Id="rId2" Type="http://schemas.microsoft.com/office/2007/relationships/stylesWithEffects" Target="stylesWithEffect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2079</Words>
  <Characters>11854</Characters>
  <Application>Microsoft Office Word</Application>
  <DocSecurity>0</DocSecurity>
  <Lines>98</Lines>
  <Paragraphs>27</Paragraphs>
  <ScaleCrop>false</ScaleCrop>
  <Company>微软中国</Company>
  <LinksUpToDate>false</LinksUpToDate>
  <CharactersWithSpaces>13906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2015-01-16T06:23:00Z</dcterms:created>
  <dcterms:modified xsi:type="dcterms:W3CDTF">2015-01-16T06:23:00Z</dcterms:modified>
</cp:coreProperties>
</file>