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58" w:rsidRPr="00E439EF" w:rsidRDefault="00F91658" w:rsidP="00F954E0">
      <w:pPr>
        <w:spacing w:line="360" w:lineRule="auto"/>
        <w:jc w:val="both"/>
        <w:rPr>
          <w:rFonts w:ascii="Book Antiqua" w:hAnsi="Book Antiqua" w:cs="Book Antiqua"/>
          <w:b/>
          <w:bCs/>
          <w:color w:val="000000"/>
        </w:rPr>
      </w:pPr>
      <w:r w:rsidRPr="00E439EF">
        <w:rPr>
          <w:rFonts w:ascii="Book Antiqua" w:hAnsi="Book Antiqua" w:cs="Book Antiqua"/>
          <w:b/>
          <w:bCs/>
          <w:color w:val="000000"/>
        </w:rPr>
        <w:t xml:space="preserve">Name of Journal: </w:t>
      </w:r>
      <w:r w:rsidRPr="00E439EF">
        <w:rPr>
          <w:rFonts w:ascii="Book Antiqua" w:hAnsi="Book Antiqua" w:cs="Book Antiqua"/>
          <w:b/>
          <w:bCs/>
          <w:i/>
          <w:color w:val="000000"/>
        </w:rPr>
        <w:t>World Journal of Diabetes</w:t>
      </w:r>
    </w:p>
    <w:p w:rsidR="00F91658" w:rsidRPr="00E439EF" w:rsidRDefault="00F91658" w:rsidP="00F954E0">
      <w:pPr>
        <w:spacing w:line="360" w:lineRule="auto"/>
        <w:jc w:val="both"/>
        <w:rPr>
          <w:rFonts w:ascii="Book Antiqua" w:hAnsi="Book Antiqua" w:cs="Book Antiqua"/>
          <w:b/>
          <w:bCs/>
          <w:color w:val="000000"/>
        </w:rPr>
      </w:pPr>
      <w:r w:rsidRPr="00E439EF">
        <w:rPr>
          <w:rFonts w:ascii="Book Antiqua" w:hAnsi="Book Antiqua" w:cs="Book Antiqua"/>
          <w:b/>
          <w:bCs/>
          <w:color w:val="000000"/>
        </w:rPr>
        <w:t>ESPS Manuscript NO: 14813</w:t>
      </w:r>
    </w:p>
    <w:p w:rsidR="00F91658" w:rsidRPr="00E439EF" w:rsidRDefault="00F91658" w:rsidP="00F954E0">
      <w:pPr>
        <w:spacing w:line="360" w:lineRule="auto"/>
        <w:jc w:val="both"/>
        <w:rPr>
          <w:rFonts w:ascii="Book Antiqua" w:hAnsi="Book Antiqua" w:cs="Book Antiqua"/>
          <w:b/>
          <w:bCs/>
          <w:color w:val="000000"/>
        </w:rPr>
      </w:pPr>
      <w:r w:rsidRPr="00E439EF">
        <w:rPr>
          <w:rFonts w:ascii="Book Antiqua" w:hAnsi="Book Antiqua"/>
          <w:b/>
          <w:color w:val="000000"/>
        </w:rPr>
        <w:t>Manuscript Type:</w:t>
      </w:r>
      <w:r w:rsidRPr="00E439EF">
        <w:rPr>
          <w:rFonts w:ascii="Book Antiqua" w:hAnsi="Book Antiqua" w:cs="Book Antiqua"/>
          <w:b/>
          <w:bCs/>
          <w:color w:val="000000"/>
        </w:rPr>
        <w:t xml:space="preserve"> Review</w:t>
      </w:r>
    </w:p>
    <w:p w:rsidR="00F91658" w:rsidRPr="00E439EF" w:rsidRDefault="00F91658" w:rsidP="00F954E0">
      <w:pPr>
        <w:spacing w:line="360" w:lineRule="auto"/>
        <w:jc w:val="both"/>
        <w:rPr>
          <w:rFonts w:ascii="Book Antiqua" w:eastAsia="宋体" w:hAnsi="Book Antiqua" w:cs="Times New Roman"/>
          <w:b/>
          <w:bCs/>
          <w:lang w:eastAsia="zh-CN"/>
        </w:rPr>
      </w:pPr>
    </w:p>
    <w:p w:rsidR="00F91658" w:rsidRPr="00E439EF" w:rsidRDefault="00F91658" w:rsidP="00F954E0">
      <w:pPr>
        <w:spacing w:line="360" w:lineRule="auto"/>
        <w:jc w:val="both"/>
        <w:rPr>
          <w:rFonts w:ascii="Book Antiqua" w:hAnsi="Book Antiqua" w:cs="Book Antiqua"/>
          <w:b/>
          <w:bCs/>
        </w:rPr>
      </w:pPr>
      <w:r w:rsidRPr="00E439EF">
        <w:rPr>
          <w:rFonts w:ascii="Book Antiqua" w:hAnsi="Book Antiqua" w:cs="Book Antiqua"/>
          <w:b/>
          <w:bCs/>
        </w:rPr>
        <w:t>Diabetes and cardiovascular disease: Epidemiology, biological mechanisms, treatment recommendations and future research</w:t>
      </w:r>
    </w:p>
    <w:p w:rsidR="00F91658" w:rsidRDefault="00F91658" w:rsidP="00F954E0">
      <w:pPr>
        <w:spacing w:line="360" w:lineRule="auto"/>
        <w:jc w:val="both"/>
        <w:rPr>
          <w:rFonts w:ascii="Book Antiqua" w:eastAsia="宋体" w:hAnsi="Book Antiqua" w:cs="Book Antiqua"/>
          <w:b/>
          <w:bCs/>
          <w:lang w:eastAsia="zh-CN"/>
        </w:rPr>
      </w:pPr>
    </w:p>
    <w:p w:rsidR="00F91658" w:rsidRPr="00E439EF" w:rsidRDefault="00F91658" w:rsidP="007F0B3A">
      <w:pPr>
        <w:spacing w:line="360" w:lineRule="auto"/>
        <w:jc w:val="both"/>
        <w:rPr>
          <w:rFonts w:ascii="Book Antiqua" w:hAnsi="Book Antiqua" w:cs="Times New Roman"/>
          <w:b/>
          <w:bCs/>
          <w:lang w:eastAsia="zh-CN"/>
        </w:rPr>
      </w:pPr>
      <w:r w:rsidRPr="00E439EF">
        <w:rPr>
          <w:rFonts w:ascii="Book Antiqua" w:hAnsi="Book Antiqua" w:cs="Book Antiqua"/>
          <w:bCs/>
        </w:rPr>
        <w:t>Leon</w:t>
      </w:r>
      <w:r w:rsidRPr="00E439EF">
        <w:rPr>
          <w:rFonts w:ascii="Book Antiqua" w:eastAsia="宋体" w:hAnsi="Book Antiqua" w:cs="Book Antiqua"/>
          <w:bCs/>
          <w:lang w:eastAsia="zh-CN"/>
        </w:rPr>
        <w:t xml:space="preserve"> BM </w:t>
      </w:r>
      <w:r w:rsidRPr="00E439EF">
        <w:rPr>
          <w:rFonts w:ascii="Book Antiqua" w:eastAsia="宋体" w:hAnsi="Book Antiqua" w:cs="Book Antiqua"/>
          <w:bCs/>
          <w:i/>
          <w:lang w:eastAsia="zh-CN"/>
        </w:rPr>
        <w:t>et al</w:t>
      </w:r>
      <w:r w:rsidRPr="00E439EF">
        <w:rPr>
          <w:rFonts w:ascii="Book Antiqua" w:eastAsia="宋体" w:hAnsi="Book Antiqua" w:cs="Book Antiqua"/>
          <w:bCs/>
          <w:lang w:eastAsia="zh-CN"/>
        </w:rPr>
        <w:t>.</w:t>
      </w:r>
      <w:r w:rsidRPr="00E439EF">
        <w:rPr>
          <w:rFonts w:ascii="Book Antiqua" w:hAnsi="Book Antiqua" w:cs="Times New Roman"/>
          <w:b/>
          <w:bCs/>
          <w:lang w:eastAsia="zh-CN"/>
        </w:rPr>
        <w:t xml:space="preserve"> </w:t>
      </w:r>
      <w:r w:rsidRPr="00E439EF">
        <w:rPr>
          <w:rFonts w:ascii="Book Antiqua" w:hAnsi="Book Antiqua" w:cs="Times New Roman"/>
          <w:bCs/>
          <w:lang w:eastAsia="zh-CN"/>
        </w:rPr>
        <w:t>Diabetes and cardiovascular disease review</w:t>
      </w:r>
    </w:p>
    <w:p w:rsidR="00F91658" w:rsidRPr="007F0B3A" w:rsidRDefault="00F91658" w:rsidP="00F954E0">
      <w:pPr>
        <w:spacing w:line="360" w:lineRule="auto"/>
        <w:jc w:val="both"/>
        <w:rPr>
          <w:rFonts w:ascii="Book Antiqua" w:eastAsia="宋体" w:hAnsi="Book Antiqua" w:cs="Book Antiqua"/>
          <w:b/>
          <w:bCs/>
          <w:lang w:eastAsia="zh-CN"/>
        </w:rPr>
      </w:pPr>
    </w:p>
    <w:p w:rsidR="00F91658" w:rsidRPr="00E439EF" w:rsidRDefault="00F91658" w:rsidP="00F954E0">
      <w:pPr>
        <w:spacing w:line="360" w:lineRule="auto"/>
        <w:jc w:val="both"/>
        <w:rPr>
          <w:rFonts w:ascii="Book Antiqua" w:eastAsia="宋体" w:hAnsi="Book Antiqua" w:cs="Times New Roman"/>
          <w:b/>
          <w:bCs/>
          <w:lang w:eastAsia="zh-CN"/>
        </w:rPr>
      </w:pPr>
      <w:r w:rsidRPr="00E439EF">
        <w:rPr>
          <w:rFonts w:ascii="Book Antiqua" w:hAnsi="Book Antiqua" w:cs="Book Antiqua"/>
          <w:b/>
          <w:bCs/>
        </w:rPr>
        <w:t>Benjamin M Leon</w:t>
      </w:r>
      <w:r w:rsidRPr="00E439EF">
        <w:rPr>
          <w:rFonts w:ascii="Book Antiqua" w:eastAsia="宋体" w:hAnsi="Book Antiqua" w:cs="Book Antiqua"/>
          <w:b/>
          <w:bCs/>
          <w:lang w:eastAsia="zh-CN"/>
        </w:rPr>
        <w:t xml:space="preserve">, </w:t>
      </w:r>
      <w:r w:rsidRPr="00E439EF">
        <w:rPr>
          <w:rFonts w:ascii="Book Antiqua" w:hAnsi="Book Antiqua" w:cs="Book Antiqua"/>
          <w:b/>
          <w:bCs/>
        </w:rPr>
        <w:t>Thomas M Maddox</w:t>
      </w:r>
    </w:p>
    <w:p w:rsidR="00F91658" w:rsidRPr="00E439EF" w:rsidRDefault="00F91658" w:rsidP="00F954E0">
      <w:pPr>
        <w:spacing w:line="360" w:lineRule="auto"/>
        <w:jc w:val="both"/>
        <w:rPr>
          <w:rFonts w:ascii="Book Antiqua" w:eastAsia="宋体" w:hAnsi="Book Antiqua" w:cs="Times New Roman"/>
          <w:b/>
          <w:bCs/>
          <w:lang w:eastAsia="zh-CN"/>
        </w:rPr>
      </w:pPr>
    </w:p>
    <w:p w:rsidR="00F91658" w:rsidRPr="00E439EF" w:rsidRDefault="00F91658" w:rsidP="00F954E0">
      <w:pPr>
        <w:spacing w:line="360" w:lineRule="auto"/>
        <w:jc w:val="both"/>
        <w:rPr>
          <w:rFonts w:ascii="Book Antiqua" w:hAnsi="Book Antiqua" w:cs="Book Antiqua"/>
          <w:b/>
          <w:bCs/>
        </w:rPr>
      </w:pPr>
      <w:r w:rsidRPr="00E439EF">
        <w:rPr>
          <w:rFonts w:ascii="Book Antiqua" w:hAnsi="Book Antiqua" w:cs="Book Antiqua"/>
          <w:b/>
          <w:bCs/>
        </w:rPr>
        <w:t>Benjamin M Leon</w:t>
      </w:r>
      <w:r w:rsidRPr="00E439EF">
        <w:rPr>
          <w:rFonts w:ascii="Book Antiqua" w:eastAsia="宋体" w:hAnsi="Book Antiqua" w:cs="Book Antiqua"/>
          <w:b/>
          <w:bCs/>
          <w:lang w:eastAsia="zh-CN"/>
        </w:rPr>
        <w:t>,</w:t>
      </w:r>
      <w:r w:rsidRPr="00E439EF">
        <w:rPr>
          <w:rFonts w:ascii="Book Antiqua" w:hAnsi="Book Antiqua" w:cs="Book Antiqua"/>
          <w:b/>
          <w:bCs/>
        </w:rPr>
        <w:t xml:space="preserve"> </w:t>
      </w:r>
      <w:r w:rsidRPr="00E439EF">
        <w:rPr>
          <w:rFonts w:ascii="Book Antiqua" w:hAnsi="Book Antiqua" w:cs="Book Antiqua"/>
          <w:bCs/>
        </w:rPr>
        <w:t>Department of Education</w:t>
      </w:r>
      <w:r w:rsidRPr="00E439EF">
        <w:rPr>
          <w:rFonts w:ascii="Book Antiqua" w:eastAsia="宋体" w:hAnsi="Book Antiqua" w:cs="Book Antiqua"/>
          <w:bCs/>
          <w:lang w:eastAsia="zh-CN"/>
        </w:rPr>
        <w:t xml:space="preserve">, </w:t>
      </w:r>
      <w:r w:rsidRPr="00E439EF">
        <w:rPr>
          <w:rFonts w:ascii="Book Antiqua" w:hAnsi="Book Antiqua" w:cs="Book Antiqua"/>
          <w:bCs/>
        </w:rPr>
        <w:t>University of Colorado School of Medicine</w:t>
      </w:r>
      <w:r w:rsidRPr="00E439EF">
        <w:rPr>
          <w:rFonts w:ascii="Book Antiqua" w:eastAsia="宋体" w:hAnsi="Book Antiqua" w:cs="Book Antiqua"/>
          <w:bCs/>
          <w:lang w:eastAsia="zh-CN"/>
        </w:rPr>
        <w:t xml:space="preserve">, </w:t>
      </w:r>
      <w:r w:rsidRPr="00E439EF">
        <w:rPr>
          <w:rFonts w:ascii="Book Antiqua" w:hAnsi="Book Antiqua" w:cs="Book Antiqua"/>
          <w:bCs/>
        </w:rPr>
        <w:t>Aurora, CO 80045, United States</w:t>
      </w:r>
    </w:p>
    <w:p w:rsidR="00F91658" w:rsidRPr="00E439EF" w:rsidRDefault="00F91658" w:rsidP="00F954E0">
      <w:pPr>
        <w:spacing w:line="360" w:lineRule="auto"/>
        <w:jc w:val="both"/>
        <w:rPr>
          <w:rFonts w:ascii="Book Antiqua" w:eastAsia="宋体" w:hAnsi="Book Antiqua" w:cs="Book Antiqua"/>
          <w:b/>
          <w:bCs/>
          <w:lang w:eastAsia="zh-CN"/>
        </w:rPr>
      </w:pPr>
    </w:p>
    <w:p w:rsidR="00F91658" w:rsidRPr="00E439EF" w:rsidRDefault="00F91658" w:rsidP="00F954E0">
      <w:pPr>
        <w:spacing w:line="360" w:lineRule="auto"/>
        <w:jc w:val="both"/>
        <w:rPr>
          <w:rFonts w:ascii="Book Antiqua" w:eastAsia="宋体" w:hAnsi="Book Antiqua" w:cs="Book Antiqua"/>
          <w:b/>
          <w:lang w:eastAsia="zh-CN"/>
        </w:rPr>
      </w:pPr>
      <w:r w:rsidRPr="00E439EF">
        <w:rPr>
          <w:rFonts w:ascii="Book Antiqua" w:hAnsi="Book Antiqua" w:cs="Book Antiqua"/>
          <w:b/>
          <w:bCs/>
        </w:rPr>
        <w:t>Thomas M Maddox</w:t>
      </w:r>
      <w:r w:rsidRPr="00E439EF">
        <w:rPr>
          <w:rFonts w:ascii="Book Antiqua" w:eastAsia="宋体" w:hAnsi="Book Antiqua" w:cs="Book Antiqua"/>
          <w:b/>
          <w:bCs/>
          <w:lang w:eastAsia="zh-CN"/>
        </w:rPr>
        <w:t>,</w:t>
      </w:r>
      <w:r w:rsidRPr="00E439EF">
        <w:rPr>
          <w:rFonts w:ascii="Book Antiqua" w:hAnsi="Book Antiqua" w:cs="Book Antiqua"/>
          <w:bCs/>
        </w:rPr>
        <w:t xml:space="preserve"> </w:t>
      </w:r>
      <w:r w:rsidRPr="00E439EF">
        <w:rPr>
          <w:rFonts w:ascii="Book Antiqua" w:hAnsi="Book Antiqua" w:cs="Book Antiqua"/>
        </w:rPr>
        <w:t>Cardiology 111b</w:t>
      </w:r>
      <w:r w:rsidRPr="00E439EF">
        <w:rPr>
          <w:rFonts w:ascii="Book Antiqua" w:eastAsia="宋体" w:hAnsi="Book Antiqua" w:cs="Book Antiqua"/>
          <w:lang w:eastAsia="zh-CN"/>
        </w:rPr>
        <w:t xml:space="preserve">, </w:t>
      </w:r>
      <w:r w:rsidRPr="00E439EF">
        <w:rPr>
          <w:rFonts w:ascii="Book Antiqua" w:hAnsi="Book Antiqua" w:cs="Book Antiqua"/>
        </w:rPr>
        <w:t>VA Eastern Colorado HCS</w:t>
      </w:r>
      <w:r w:rsidRPr="00E439EF">
        <w:rPr>
          <w:rFonts w:ascii="Book Antiqua" w:eastAsia="宋体" w:hAnsi="Book Antiqua" w:cs="Book Antiqua"/>
          <w:lang w:eastAsia="zh-CN"/>
        </w:rPr>
        <w:t xml:space="preserve">, </w:t>
      </w:r>
      <w:r w:rsidRPr="00E439EF">
        <w:rPr>
          <w:rFonts w:ascii="Book Antiqua" w:hAnsi="Book Antiqua" w:cs="Book Antiqua"/>
        </w:rPr>
        <w:t xml:space="preserve">Denver, CO 80220, </w:t>
      </w:r>
      <w:r w:rsidRPr="00E439EF">
        <w:rPr>
          <w:rFonts w:ascii="Book Antiqua" w:hAnsi="Book Antiqua" w:cs="Book Antiqua"/>
          <w:bCs/>
        </w:rPr>
        <w:t>United States</w:t>
      </w:r>
    </w:p>
    <w:p w:rsidR="00F91658" w:rsidRPr="00E439EF" w:rsidRDefault="00F91658" w:rsidP="00F954E0">
      <w:pPr>
        <w:pStyle w:val="CommentText"/>
        <w:spacing w:line="360" w:lineRule="auto"/>
        <w:jc w:val="both"/>
        <w:rPr>
          <w:rFonts w:ascii="Book Antiqua" w:hAnsi="Book Antiqua" w:cs="Times New Roman"/>
          <w:lang w:eastAsia="zh-CN"/>
        </w:rPr>
      </w:pPr>
    </w:p>
    <w:p w:rsidR="00F91658" w:rsidRPr="00E439EF" w:rsidRDefault="00F91658" w:rsidP="00F954E0">
      <w:pPr>
        <w:spacing w:line="360" w:lineRule="auto"/>
        <w:jc w:val="both"/>
        <w:rPr>
          <w:rFonts w:ascii="Book Antiqua" w:eastAsia="宋体" w:hAnsi="Book Antiqua"/>
          <w:b/>
          <w:lang w:eastAsia="zh-CN"/>
        </w:rPr>
      </w:pPr>
      <w:r w:rsidRPr="00E439EF">
        <w:rPr>
          <w:rFonts w:ascii="Book Antiqua" w:hAnsi="Book Antiqua"/>
          <w:b/>
        </w:rPr>
        <w:t>Author contributions:</w:t>
      </w:r>
      <w:r w:rsidRPr="00E439EF">
        <w:rPr>
          <w:rFonts w:ascii="Book Antiqua" w:eastAsia="宋体" w:hAnsi="Book Antiqua"/>
          <w:b/>
          <w:lang w:eastAsia="zh-CN"/>
        </w:rPr>
        <w:t xml:space="preserve"> </w:t>
      </w:r>
      <w:r w:rsidRPr="00E439EF">
        <w:rPr>
          <w:rFonts w:ascii="Book Antiqua" w:hAnsi="Book Antiqua"/>
        </w:rPr>
        <w:t xml:space="preserve">Leon BM and Maddox </w:t>
      </w:r>
      <w:r w:rsidRPr="00E439EF">
        <w:rPr>
          <w:rFonts w:ascii="Book Antiqua" w:eastAsia="宋体" w:hAnsi="Book Antiqua"/>
          <w:lang w:eastAsia="zh-CN"/>
        </w:rPr>
        <w:t>T</w:t>
      </w:r>
      <w:r w:rsidRPr="00E439EF">
        <w:rPr>
          <w:rFonts w:ascii="Book Antiqua" w:hAnsi="Book Antiqua"/>
        </w:rPr>
        <w:t>M organized, wrote and edited the review article.</w:t>
      </w:r>
    </w:p>
    <w:p w:rsidR="00F91658" w:rsidRPr="00E439EF" w:rsidRDefault="00F91658" w:rsidP="00F954E0">
      <w:pPr>
        <w:spacing w:line="360" w:lineRule="auto"/>
        <w:jc w:val="both"/>
        <w:rPr>
          <w:rFonts w:ascii="Book Antiqua" w:eastAsia="宋体" w:hAnsi="Book Antiqua" w:cs="Times New Roman"/>
          <w:b/>
          <w:bCs/>
          <w:lang w:eastAsia="zh-CN"/>
        </w:rPr>
      </w:pPr>
    </w:p>
    <w:p w:rsidR="00F91658" w:rsidRPr="00E439EF" w:rsidRDefault="00F91658" w:rsidP="00F954E0">
      <w:pPr>
        <w:spacing w:line="360" w:lineRule="auto"/>
        <w:jc w:val="both"/>
        <w:rPr>
          <w:rFonts w:ascii="Book Antiqua" w:hAnsi="Book Antiqua" w:cs="Times New Roman"/>
        </w:rPr>
      </w:pPr>
      <w:r w:rsidRPr="00E439EF">
        <w:rPr>
          <w:rFonts w:ascii="Book Antiqua" w:hAnsi="Book Antiqua"/>
          <w:b/>
        </w:rPr>
        <w:t xml:space="preserve">Conflict-of-interest statement: </w:t>
      </w:r>
      <w:r w:rsidRPr="00E439EF">
        <w:rPr>
          <w:rFonts w:ascii="Book Antiqua" w:hAnsi="Book Antiqua" w:cs="Times New Roman"/>
        </w:rPr>
        <w:t xml:space="preserve">Benjamin </w:t>
      </w:r>
      <w:r w:rsidRPr="00E439EF">
        <w:rPr>
          <w:rFonts w:ascii="Book Antiqua" w:eastAsia="宋体" w:hAnsi="Book Antiqua" w:cs="Times New Roman"/>
          <w:lang w:eastAsia="zh-CN"/>
        </w:rPr>
        <w:t xml:space="preserve">M </w:t>
      </w:r>
      <w:r w:rsidRPr="00E439EF">
        <w:rPr>
          <w:rFonts w:ascii="Book Antiqua" w:hAnsi="Book Antiqua" w:cs="Times New Roman"/>
        </w:rPr>
        <w:t>Leon has no conflicts of interest</w:t>
      </w:r>
      <w:r w:rsidRPr="00E439EF">
        <w:rPr>
          <w:rFonts w:ascii="Book Antiqua" w:eastAsia="宋体" w:hAnsi="Book Antiqua" w:cs="Times New Roman"/>
          <w:lang w:eastAsia="zh-CN"/>
        </w:rPr>
        <w:t>;</w:t>
      </w:r>
      <w:r w:rsidRPr="00E439EF">
        <w:rPr>
          <w:rFonts w:ascii="Book Antiqua" w:hAnsi="Book Antiqua" w:cs="Times New Roman"/>
        </w:rPr>
        <w:t xml:space="preserve"> Benjamin</w:t>
      </w:r>
      <w:r w:rsidRPr="00E439EF">
        <w:rPr>
          <w:rFonts w:ascii="Book Antiqua" w:eastAsia="宋体" w:hAnsi="Book Antiqua" w:cs="Times New Roman"/>
          <w:lang w:eastAsia="zh-CN"/>
        </w:rPr>
        <w:t xml:space="preserve"> M</w:t>
      </w:r>
      <w:r w:rsidRPr="00E439EF">
        <w:rPr>
          <w:rFonts w:ascii="Book Antiqua" w:hAnsi="Book Antiqua" w:cs="Times New Roman"/>
        </w:rPr>
        <w:t xml:space="preserve"> Leon is a student at the University of Colorado School of Medicine.</w:t>
      </w:r>
    </w:p>
    <w:p w:rsidR="00F91658" w:rsidRPr="00E439EF" w:rsidRDefault="00F91658" w:rsidP="00F954E0">
      <w:pPr>
        <w:spacing w:line="360" w:lineRule="auto"/>
        <w:jc w:val="both"/>
        <w:rPr>
          <w:rFonts w:ascii="Book Antiqua" w:eastAsia="宋体" w:hAnsi="Book Antiqua" w:cs="Times New Roman"/>
          <w:b/>
          <w:bCs/>
          <w:lang w:eastAsia="zh-CN"/>
        </w:rPr>
      </w:pPr>
    </w:p>
    <w:p w:rsidR="00F91658" w:rsidRPr="00E439EF" w:rsidRDefault="00F91658" w:rsidP="00F954E0">
      <w:pPr>
        <w:spacing w:line="360" w:lineRule="auto"/>
        <w:jc w:val="both"/>
        <w:rPr>
          <w:rFonts w:ascii="Book Antiqua" w:hAnsi="Book Antiqua"/>
        </w:rPr>
      </w:pPr>
      <w:bookmarkStart w:id="0" w:name="OLE_LINK507"/>
      <w:bookmarkStart w:id="1" w:name="OLE_LINK506"/>
      <w:bookmarkStart w:id="2" w:name="OLE_LINK496"/>
      <w:bookmarkStart w:id="3" w:name="OLE_LINK479"/>
      <w:r w:rsidRPr="00E439EF">
        <w:rPr>
          <w:rFonts w:ascii="Book Antiqua" w:hAnsi="Book Antiqua"/>
          <w:b/>
        </w:rPr>
        <w:t xml:space="preserve">Open-Access: </w:t>
      </w:r>
      <w:r w:rsidRPr="00E439EF">
        <w:rPr>
          <w:rFonts w:ascii="Book Antiqua" w:hAnsi="Book Antiqua"/>
        </w:rPr>
        <w:t>This article is an open-access article</w:t>
      </w:r>
      <w:proofErr w:type="gramStart"/>
      <w:r w:rsidRPr="00E439EF">
        <w:rPr>
          <w:rFonts w:ascii="Book Antiqua" w:hAnsi="Book Antiqua"/>
        </w:rPr>
        <w:t> which</w:t>
      </w:r>
      <w:proofErr w:type="gramEnd"/>
      <w:r w:rsidRPr="00E439EF">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F91658" w:rsidRPr="00E439EF" w:rsidRDefault="00F91658" w:rsidP="00F954E0">
      <w:pPr>
        <w:spacing w:line="360" w:lineRule="auto"/>
        <w:jc w:val="both"/>
        <w:rPr>
          <w:rFonts w:ascii="Book Antiqua" w:eastAsia="宋体" w:hAnsi="Book Antiqua" w:cs="Times New Roman"/>
          <w:b/>
          <w:bCs/>
          <w:lang w:eastAsia="zh-CN"/>
        </w:rPr>
      </w:pPr>
    </w:p>
    <w:p w:rsidR="00F91658" w:rsidRPr="00E439EF" w:rsidRDefault="00F91658" w:rsidP="00F954E0">
      <w:pPr>
        <w:spacing w:line="360" w:lineRule="auto"/>
        <w:jc w:val="both"/>
        <w:rPr>
          <w:rFonts w:ascii="Book Antiqua" w:hAnsi="Book Antiqua" w:cs="Book Antiqua"/>
        </w:rPr>
      </w:pPr>
      <w:r w:rsidRPr="00E439EF">
        <w:rPr>
          <w:rFonts w:ascii="Book Antiqua" w:hAnsi="Book Antiqua"/>
          <w:b/>
        </w:rPr>
        <w:t>Correspondence to:</w:t>
      </w:r>
      <w:r w:rsidRPr="00E439EF">
        <w:rPr>
          <w:rFonts w:ascii="Book Antiqua" w:eastAsia="宋体" w:hAnsi="Book Antiqua" w:cs="Arial"/>
          <w:b/>
          <w:bCs/>
          <w:lang w:eastAsia="zh-CN"/>
        </w:rPr>
        <w:t xml:space="preserve"> </w:t>
      </w:r>
      <w:r w:rsidRPr="00E439EF">
        <w:rPr>
          <w:rFonts w:ascii="Book Antiqua" w:hAnsi="Book Antiqua" w:cs="Book Antiqua"/>
          <w:b/>
        </w:rPr>
        <w:t>Thomas M Maddox</w:t>
      </w:r>
      <w:r>
        <w:rPr>
          <w:rFonts w:ascii="Book Antiqua" w:eastAsia="宋体" w:hAnsi="Book Antiqua" w:cs="Book Antiqua"/>
          <w:b/>
          <w:lang w:eastAsia="zh-CN"/>
        </w:rPr>
        <w:t>,</w:t>
      </w:r>
      <w:r w:rsidRPr="00E439EF">
        <w:rPr>
          <w:rFonts w:ascii="Book Antiqua" w:hAnsi="Book Antiqua" w:cs="Book Antiqua"/>
          <w:b/>
        </w:rPr>
        <w:t xml:space="preserve"> MD</w:t>
      </w:r>
      <w:r w:rsidRPr="00E439EF">
        <w:rPr>
          <w:rFonts w:ascii="Book Antiqua" w:eastAsia="宋体" w:hAnsi="Book Antiqua" w:cs="Book Antiqua"/>
          <w:b/>
          <w:lang w:eastAsia="zh-CN"/>
        </w:rPr>
        <w:t>,</w:t>
      </w:r>
      <w:r w:rsidRPr="00E439EF">
        <w:rPr>
          <w:rFonts w:ascii="Book Antiqua" w:hAnsi="Book Antiqua" w:cs="Book Antiqua"/>
          <w:b/>
        </w:rPr>
        <w:t xml:space="preserve"> MSc</w:t>
      </w:r>
      <w:r w:rsidRPr="00E439EF">
        <w:rPr>
          <w:rFonts w:ascii="Book Antiqua" w:eastAsia="宋体" w:hAnsi="Book Antiqua" w:cs="Book Antiqua"/>
          <w:b/>
          <w:lang w:eastAsia="zh-CN"/>
        </w:rPr>
        <w:t xml:space="preserve">, </w:t>
      </w:r>
      <w:r w:rsidRPr="00E439EF">
        <w:rPr>
          <w:rFonts w:ascii="Book Antiqua" w:hAnsi="Book Antiqua" w:cs="Book Antiqua"/>
        </w:rPr>
        <w:t>Cardiology 111b</w:t>
      </w:r>
      <w:r w:rsidRPr="00E439EF">
        <w:rPr>
          <w:rFonts w:ascii="Book Antiqua" w:eastAsia="宋体" w:hAnsi="Book Antiqua" w:cs="Book Antiqua"/>
          <w:lang w:eastAsia="zh-CN"/>
        </w:rPr>
        <w:t xml:space="preserve">, </w:t>
      </w:r>
      <w:r w:rsidRPr="00E439EF">
        <w:rPr>
          <w:rFonts w:ascii="Book Antiqua" w:hAnsi="Book Antiqua" w:cs="Book Antiqua"/>
        </w:rPr>
        <w:t>VA Eastern Colorado HCS</w:t>
      </w:r>
      <w:r w:rsidRPr="00E439EF">
        <w:rPr>
          <w:rFonts w:ascii="Book Antiqua" w:eastAsia="宋体" w:hAnsi="Book Antiqua" w:cs="Book Antiqua"/>
          <w:lang w:eastAsia="zh-CN"/>
        </w:rPr>
        <w:t xml:space="preserve">, </w:t>
      </w:r>
      <w:r w:rsidRPr="00E439EF">
        <w:rPr>
          <w:rFonts w:ascii="Book Antiqua" w:hAnsi="Book Antiqua" w:cs="Book Antiqua"/>
        </w:rPr>
        <w:t>1055 Clermont St</w:t>
      </w:r>
      <w:r w:rsidRPr="00E439EF">
        <w:rPr>
          <w:rFonts w:ascii="Book Antiqua" w:eastAsia="宋体" w:hAnsi="Book Antiqua" w:cs="Book Antiqua"/>
          <w:lang w:eastAsia="zh-CN"/>
        </w:rPr>
        <w:t xml:space="preserve">, </w:t>
      </w:r>
      <w:r w:rsidRPr="00E439EF">
        <w:rPr>
          <w:rFonts w:ascii="Book Antiqua" w:hAnsi="Book Antiqua" w:cs="Book Antiqua"/>
        </w:rPr>
        <w:t>Denver CO 80220</w:t>
      </w:r>
      <w:r w:rsidRPr="00E439EF">
        <w:rPr>
          <w:rFonts w:ascii="Book Antiqua" w:eastAsia="宋体" w:hAnsi="Book Antiqua" w:cs="Book Antiqua"/>
          <w:lang w:eastAsia="zh-CN"/>
        </w:rPr>
        <w:t>,</w:t>
      </w:r>
      <w:r w:rsidRPr="00E439EF">
        <w:rPr>
          <w:rFonts w:ascii="Book Antiqua" w:hAnsi="Book Antiqua" w:cs="Book Antiqua"/>
        </w:rPr>
        <w:t xml:space="preserve"> </w:t>
      </w:r>
      <w:r w:rsidRPr="00E439EF">
        <w:rPr>
          <w:rFonts w:ascii="Book Antiqua" w:hAnsi="Book Antiqua" w:cs="Book Antiqua"/>
          <w:bCs/>
        </w:rPr>
        <w:t>United States</w:t>
      </w:r>
      <w:r w:rsidRPr="00E439EF">
        <w:rPr>
          <w:rFonts w:ascii="Book Antiqua" w:eastAsia="宋体" w:hAnsi="Book Antiqua" w:cs="Book Antiqua"/>
          <w:bCs/>
          <w:lang w:eastAsia="zh-CN"/>
        </w:rPr>
        <w:t xml:space="preserve">. </w:t>
      </w:r>
      <w:proofErr w:type="gramStart"/>
      <w:r w:rsidRPr="00E439EF">
        <w:rPr>
          <w:rFonts w:ascii="Book Antiqua" w:hAnsi="Book Antiqua" w:cs="Book Antiqua"/>
        </w:rPr>
        <w:t>thomas.maddox@va.gov</w:t>
      </w:r>
      <w:proofErr w:type="gramEnd"/>
    </w:p>
    <w:p w:rsidR="00F91658" w:rsidRPr="00E439EF" w:rsidRDefault="00F91658" w:rsidP="00F954E0">
      <w:pPr>
        <w:spacing w:line="360" w:lineRule="auto"/>
        <w:jc w:val="both"/>
        <w:rPr>
          <w:rFonts w:ascii="Book Antiqua" w:hAnsi="Book Antiqua" w:cs="Book Antiqua"/>
        </w:rPr>
      </w:pPr>
      <w:r w:rsidRPr="00E439EF">
        <w:rPr>
          <w:rFonts w:ascii="Book Antiqua" w:hAnsi="Book Antiqua"/>
          <w:b/>
          <w:bCs/>
          <w:color w:val="000000"/>
        </w:rPr>
        <w:t>Telephone:</w:t>
      </w:r>
      <w:r w:rsidRPr="00E439EF">
        <w:rPr>
          <w:rFonts w:ascii="Book Antiqua" w:hAnsi="Book Antiqua" w:cs="Book Antiqua"/>
        </w:rPr>
        <w:t xml:space="preserve"> </w:t>
      </w:r>
      <w:r w:rsidRPr="00E439EF">
        <w:rPr>
          <w:rFonts w:ascii="Book Antiqua" w:eastAsia="宋体" w:hAnsi="Book Antiqua" w:cs="Book Antiqua"/>
          <w:lang w:eastAsia="zh-CN"/>
        </w:rPr>
        <w:t>+1-</w:t>
      </w:r>
      <w:r w:rsidRPr="00E439EF">
        <w:rPr>
          <w:rFonts w:ascii="Book Antiqua" w:hAnsi="Book Antiqua" w:cs="Book Antiqua"/>
        </w:rPr>
        <w:t>303-3932826</w:t>
      </w:r>
    </w:p>
    <w:p w:rsidR="00F91658" w:rsidRPr="00E439EF" w:rsidRDefault="00F91658" w:rsidP="00F954E0">
      <w:pPr>
        <w:spacing w:line="360" w:lineRule="auto"/>
        <w:jc w:val="both"/>
        <w:rPr>
          <w:rFonts w:ascii="Book Antiqua" w:hAnsi="Book Antiqua" w:cs="Book Antiqua"/>
        </w:rPr>
      </w:pPr>
      <w:r w:rsidRPr="00E439EF">
        <w:rPr>
          <w:rFonts w:ascii="Book Antiqua" w:hAnsi="Book Antiqua"/>
          <w:b/>
          <w:bCs/>
          <w:color w:val="000000"/>
        </w:rPr>
        <w:t>Fax:</w:t>
      </w:r>
      <w:r w:rsidRPr="00E439EF">
        <w:rPr>
          <w:rFonts w:ascii="Book Antiqua" w:hAnsi="Book Antiqua" w:cs="Book Antiqua"/>
        </w:rPr>
        <w:t xml:space="preserve"> </w:t>
      </w:r>
      <w:r w:rsidRPr="00E439EF">
        <w:rPr>
          <w:rFonts w:ascii="Book Antiqua" w:eastAsia="宋体" w:hAnsi="Book Antiqua" w:cs="Book Antiqua"/>
          <w:lang w:eastAsia="zh-CN"/>
        </w:rPr>
        <w:t>+1-</w:t>
      </w:r>
      <w:r w:rsidRPr="00E439EF">
        <w:rPr>
          <w:rFonts w:ascii="Book Antiqua" w:hAnsi="Book Antiqua" w:cs="Book Antiqua"/>
        </w:rPr>
        <w:t>303-3935054</w:t>
      </w:r>
    </w:p>
    <w:p w:rsidR="00F91658" w:rsidRPr="00E439EF" w:rsidRDefault="00F91658" w:rsidP="00F954E0">
      <w:pPr>
        <w:spacing w:line="360" w:lineRule="auto"/>
        <w:jc w:val="both"/>
        <w:rPr>
          <w:rFonts w:ascii="Book Antiqua" w:hAnsi="Book Antiqua" w:cs="Times New Roman"/>
          <w:b/>
          <w:bCs/>
          <w:lang w:eastAsia="zh-CN"/>
        </w:rPr>
      </w:pPr>
    </w:p>
    <w:p w:rsidR="00F91658" w:rsidRPr="00E439EF" w:rsidRDefault="00F91658" w:rsidP="00F954E0">
      <w:pPr>
        <w:spacing w:line="360" w:lineRule="auto"/>
        <w:jc w:val="both"/>
        <w:rPr>
          <w:rFonts w:ascii="Book Antiqua" w:eastAsia="宋体" w:hAnsi="Book Antiqua"/>
          <w:b/>
          <w:lang w:eastAsia="zh-CN"/>
        </w:rPr>
      </w:pPr>
      <w:r w:rsidRPr="00E439EF">
        <w:rPr>
          <w:rFonts w:ascii="Book Antiqua" w:hAnsi="Book Antiqua"/>
          <w:b/>
        </w:rPr>
        <w:t>Received:</w:t>
      </w:r>
      <w:r w:rsidRPr="00E439EF">
        <w:rPr>
          <w:rFonts w:ascii="Book Antiqua" w:eastAsia="宋体" w:hAnsi="Book Antiqua"/>
          <w:b/>
          <w:lang w:eastAsia="zh-CN"/>
        </w:rPr>
        <w:t xml:space="preserve"> </w:t>
      </w:r>
      <w:r w:rsidRPr="00E439EF">
        <w:rPr>
          <w:rFonts w:ascii="Book Antiqua" w:eastAsia="宋体" w:hAnsi="Book Antiqua"/>
          <w:lang w:eastAsia="zh-CN"/>
        </w:rPr>
        <w:t>October 26, 2014</w:t>
      </w:r>
    </w:p>
    <w:p w:rsidR="00F91658" w:rsidRPr="00E439EF" w:rsidRDefault="00F91658" w:rsidP="00F954E0">
      <w:pPr>
        <w:spacing w:line="360" w:lineRule="auto"/>
        <w:jc w:val="both"/>
        <w:rPr>
          <w:rFonts w:ascii="Book Antiqua" w:eastAsia="宋体" w:hAnsi="Book Antiqua"/>
          <w:b/>
          <w:lang w:eastAsia="zh-CN"/>
        </w:rPr>
      </w:pPr>
      <w:r w:rsidRPr="00E439EF">
        <w:rPr>
          <w:rFonts w:ascii="Book Antiqua" w:hAnsi="Book Antiqua"/>
          <w:b/>
        </w:rPr>
        <w:t>Peer-review started:</w:t>
      </w:r>
      <w:r w:rsidRPr="00E439EF">
        <w:rPr>
          <w:rFonts w:ascii="Book Antiqua" w:eastAsia="宋体" w:hAnsi="Book Antiqua"/>
          <w:b/>
          <w:lang w:eastAsia="zh-CN"/>
        </w:rPr>
        <w:t xml:space="preserve"> </w:t>
      </w:r>
      <w:r w:rsidRPr="00E439EF">
        <w:rPr>
          <w:rFonts w:ascii="Book Antiqua" w:eastAsia="宋体" w:hAnsi="Book Antiqua"/>
          <w:lang w:eastAsia="zh-CN"/>
        </w:rPr>
        <w:t>October 26, 2015</w:t>
      </w:r>
    </w:p>
    <w:p w:rsidR="00F91658" w:rsidRPr="00E439EF" w:rsidRDefault="00F91658" w:rsidP="00F954E0">
      <w:pPr>
        <w:spacing w:line="360" w:lineRule="auto"/>
        <w:jc w:val="both"/>
        <w:rPr>
          <w:rFonts w:ascii="Book Antiqua" w:eastAsia="宋体" w:hAnsi="Book Antiqua"/>
          <w:iCs/>
          <w:lang w:eastAsia="zh-CN"/>
        </w:rPr>
      </w:pPr>
      <w:r w:rsidRPr="00E439EF">
        <w:rPr>
          <w:rFonts w:ascii="Book Antiqua" w:hAnsi="Book Antiqua"/>
          <w:b/>
        </w:rPr>
        <w:t>First decision:</w:t>
      </w:r>
      <w:r w:rsidRPr="00E439EF">
        <w:rPr>
          <w:rFonts w:ascii="Book Antiqua" w:eastAsia="宋体" w:hAnsi="Book Antiqua"/>
          <w:b/>
          <w:lang w:eastAsia="zh-CN"/>
        </w:rPr>
        <w:t xml:space="preserve"> </w:t>
      </w:r>
      <w:r w:rsidRPr="00E439EF">
        <w:rPr>
          <w:rFonts w:ascii="Book Antiqua" w:hAnsi="Book Antiqua"/>
          <w:iCs/>
        </w:rPr>
        <w:t>March</w:t>
      </w:r>
      <w:r w:rsidRPr="00E439EF">
        <w:rPr>
          <w:rFonts w:ascii="Book Antiqua" w:eastAsia="宋体" w:hAnsi="Book Antiqua"/>
          <w:iCs/>
          <w:lang w:eastAsia="zh-CN"/>
        </w:rPr>
        <w:t xml:space="preserve"> 6, 2015</w:t>
      </w:r>
    </w:p>
    <w:p w:rsidR="00F91658" w:rsidRPr="00E439EF" w:rsidRDefault="00F91658" w:rsidP="00F954E0">
      <w:pPr>
        <w:spacing w:line="360" w:lineRule="auto"/>
        <w:jc w:val="both"/>
        <w:rPr>
          <w:rFonts w:ascii="Book Antiqua" w:eastAsia="宋体" w:hAnsi="Book Antiqua"/>
          <w:b/>
          <w:lang w:eastAsia="zh-CN"/>
        </w:rPr>
      </w:pPr>
      <w:r w:rsidRPr="00E439EF">
        <w:rPr>
          <w:rFonts w:ascii="Book Antiqua" w:hAnsi="Book Antiqua"/>
          <w:b/>
        </w:rPr>
        <w:t xml:space="preserve">Revised: </w:t>
      </w:r>
      <w:r w:rsidRPr="00E439EF">
        <w:rPr>
          <w:rFonts w:ascii="Book Antiqua" w:hAnsi="Book Antiqua"/>
        </w:rPr>
        <w:t xml:space="preserve">August </w:t>
      </w:r>
      <w:r w:rsidRPr="00E439EF">
        <w:rPr>
          <w:rFonts w:ascii="Book Antiqua" w:eastAsia="宋体" w:hAnsi="Book Antiqua"/>
          <w:lang w:eastAsia="zh-CN"/>
        </w:rPr>
        <w:t>2, 2015</w:t>
      </w:r>
    </w:p>
    <w:p w:rsidR="00F91658" w:rsidRPr="00E439EF" w:rsidRDefault="00F91658" w:rsidP="00F954E0">
      <w:pPr>
        <w:spacing w:line="360" w:lineRule="auto"/>
        <w:jc w:val="both"/>
        <w:rPr>
          <w:rFonts w:ascii="Book Antiqua" w:hAnsi="Book Antiqua"/>
          <w:b/>
        </w:rPr>
      </w:pPr>
      <w:r w:rsidRPr="00E439EF">
        <w:rPr>
          <w:rFonts w:ascii="Book Antiqua" w:hAnsi="Book Antiqua"/>
          <w:b/>
        </w:rPr>
        <w:t>Accepted:</w:t>
      </w:r>
      <w:r w:rsidR="00750DF2" w:rsidRPr="00750DF2">
        <w:t xml:space="preserve"> </w:t>
      </w:r>
      <w:r w:rsidR="00750DF2" w:rsidRPr="00750DF2">
        <w:rPr>
          <w:rFonts w:ascii="Book Antiqua" w:hAnsi="Book Antiqua"/>
        </w:rPr>
        <w:t>September 16, 2015</w:t>
      </w:r>
      <w:r w:rsidRPr="00E439EF">
        <w:rPr>
          <w:rFonts w:ascii="Book Antiqua" w:hAnsi="Book Antiqua"/>
          <w:b/>
        </w:rPr>
        <w:t xml:space="preserve"> </w:t>
      </w:r>
    </w:p>
    <w:p w:rsidR="00F91658" w:rsidRPr="00E439EF" w:rsidRDefault="00F91658" w:rsidP="00F954E0">
      <w:pPr>
        <w:spacing w:line="360" w:lineRule="auto"/>
        <w:jc w:val="both"/>
        <w:rPr>
          <w:rFonts w:ascii="Book Antiqua" w:hAnsi="Book Antiqua"/>
          <w:b/>
        </w:rPr>
      </w:pPr>
      <w:r w:rsidRPr="00E439EF">
        <w:rPr>
          <w:rFonts w:ascii="Book Antiqua" w:hAnsi="Book Antiqua"/>
          <w:b/>
        </w:rPr>
        <w:t>Article in press:</w:t>
      </w:r>
    </w:p>
    <w:p w:rsidR="00F91658" w:rsidRPr="00E439EF" w:rsidRDefault="00F91658" w:rsidP="00F954E0">
      <w:pPr>
        <w:spacing w:line="360" w:lineRule="auto"/>
        <w:jc w:val="both"/>
        <w:rPr>
          <w:rFonts w:ascii="Book Antiqua" w:eastAsia="宋体" w:hAnsi="Book Antiqua"/>
          <w:b/>
          <w:lang w:eastAsia="zh-CN"/>
        </w:rPr>
      </w:pPr>
      <w:r w:rsidRPr="00E439EF">
        <w:rPr>
          <w:rFonts w:ascii="Book Antiqua" w:hAnsi="Book Antiqua"/>
          <w:b/>
        </w:rPr>
        <w:t>Published online:</w:t>
      </w:r>
    </w:p>
    <w:p w:rsidR="00F91658" w:rsidRPr="00E439EF" w:rsidRDefault="00F91658" w:rsidP="00F954E0">
      <w:pPr>
        <w:spacing w:line="360" w:lineRule="auto"/>
        <w:jc w:val="both"/>
        <w:rPr>
          <w:rFonts w:ascii="Book Antiqua" w:eastAsia="宋体" w:hAnsi="Book Antiqua" w:cs="Book Antiqua"/>
          <w:lang w:eastAsia="zh-CN"/>
        </w:rPr>
      </w:pPr>
      <w:r w:rsidRPr="00E439EF">
        <w:rPr>
          <w:rFonts w:ascii="Book Antiqua" w:eastAsia="宋体" w:hAnsi="Book Antiqua"/>
          <w:b/>
          <w:lang w:eastAsia="zh-CN"/>
        </w:rPr>
        <w:br w:type="page"/>
      </w:r>
      <w:r w:rsidRPr="00E439EF">
        <w:rPr>
          <w:rFonts w:ascii="Book Antiqua" w:hAnsi="Book Antiqua" w:cs="Book Antiqua"/>
          <w:b/>
          <w:bCs/>
        </w:rPr>
        <w:lastRenderedPageBreak/>
        <w:t>Abstract</w:t>
      </w:r>
    </w:p>
    <w:p w:rsidR="00F91658" w:rsidRPr="00E439EF" w:rsidRDefault="00F91658" w:rsidP="00F954E0">
      <w:pPr>
        <w:spacing w:line="360" w:lineRule="auto"/>
        <w:jc w:val="both"/>
        <w:rPr>
          <w:rFonts w:ascii="Book Antiqua" w:hAnsi="Book Antiqua" w:cs="Book Antiqua"/>
        </w:rPr>
      </w:pPr>
      <w:r w:rsidRPr="00E439EF">
        <w:rPr>
          <w:rFonts w:ascii="Book Antiqua" w:hAnsi="Book Antiqua" w:cs="Book Antiqua"/>
        </w:rPr>
        <w:t xml:space="preserve">The incidence of diabetes mellitus (DM) continues to rise and has quickly become one of the most prevalent and costly chronic diseases worldwide. A close link exists between DM and cardiovascular disease </w:t>
      </w:r>
      <w:r w:rsidRPr="00E439EF">
        <w:rPr>
          <w:rFonts w:ascii="Book Antiqua" w:eastAsia="宋体" w:hAnsi="Book Antiqua" w:cs="Book Antiqua"/>
          <w:lang w:eastAsia="zh-CN"/>
        </w:rPr>
        <w:t>(</w:t>
      </w:r>
      <w:r w:rsidRPr="00E439EF">
        <w:rPr>
          <w:rFonts w:ascii="Book Antiqua" w:hAnsi="Book Antiqua" w:cs="Book Antiqua"/>
        </w:rPr>
        <w:t>CVD</w:t>
      </w:r>
      <w:r w:rsidRPr="00E439EF">
        <w:rPr>
          <w:rFonts w:ascii="Book Antiqua" w:eastAsia="宋体" w:hAnsi="Book Antiqua" w:cs="Book Antiqua"/>
          <w:lang w:eastAsia="zh-CN"/>
        </w:rPr>
        <w:t>)</w:t>
      </w:r>
      <w:r w:rsidRPr="00E439EF">
        <w:rPr>
          <w:rFonts w:ascii="Book Antiqua" w:hAnsi="Book Antiqua" w:cs="Book Antiqua"/>
        </w:rPr>
        <w:t xml:space="preserve">, which is the most prevalent cause of morbidity and mortality in diabetic patients. Cardiovascular </w:t>
      </w:r>
      <w:r w:rsidRPr="00E439EF">
        <w:rPr>
          <w:rFonts w:ascii="Book Antiqua" w:eastAsia="宋体" w:hAnsi="Book Antiqua" w:cs="Book Antiqua"/>
          <w:lang w:eastAsia="zh-CN"/>
        </w:rPr>
        <w:t>(</w:t>
      </w:r>
      <w:r w:rsidRPr="00E439EF">
        <w:rPr>
          <w:rFonts w:ascii="Book Antiqua" w:hAnsi="Book Antiqua" w:cs="Book Antiqua"/>
        </w:rPr>
        <w:t>CV</w:t>
      </w:r>
      <w:r w:rsidRPr="00E439EF">
        <w:rPr>
          <w:rFonts w:ascii="Book Antiqua" w:eastAsia="宋体" w:hAnsi="Book Antiqua" w:cs="Book Antiqua"/>
          <w:lang w:eastAsia="zh-CN"/>
        </w:rPr>
        <w:t>)</w:t>
      </w:r>
      <w:r w:rsidRPr="00E439EF">
        <w:rPr>
          <w:rFonts w:ascii="Book Antiqua" w:hAnsi="Book Antiqua" w:cs="Book Antiqua"/>
        </w:rPr>
        <w:t xml:space="preserve"> risk factors such as obesity, hypertension and dyslipidemia are common in patients with DM, placing them at increased risk for cardiac events. In addition, many studies have found biological mechanisms associated with DM that independently increase the risk of CVD in diabetic patients. Therefore, targeting CV risk factors in patients with DM is critical to minimize the long-term CV complications of the disease. This paper summarizes the relationship between diabetes and CVD, examines possible mechanisms of disease progression, discusses current treatment recommendations, and outlines future research directions. </w:t>
      </w:r>
    </w:p>
    <w:p w:rsidR="00F91658" w:rsidRPr="00E439EF" w:rsidRDefault="00F91658" w:rsidP="00F954E0">
      <w:pPr>
        <w:spacing w:line="360" w:lineRule="auto"/>
        <w:jc w:val="both"/>
        <w:rPr>
          <w:rFonts w:ascii="Book Antiqua" w:hAnsi="Book Antiqua" w:cs="Book Antiqua"/>
          <w:b/>
          <w:bCs/>
        </w:rPr>
      </w:pPr>
    </w:p>
    <w:p w:rsidR="00F91658" w:rsidRPr="00E439EF" w:rsidRDefault="00F91658" w:rsidP="00F954E0">
      <w:pPr>
        <w:spacing w:line="360" w:lineRule="auto"/>
        <w:jc w:val="both"/>
        <w:rPr>
          <w:rFonts w:ascii="Book Antiqua" w:eastAsia="宋体" w:hAnsi="Book Antiqua" w:cs="Book Antiqua"/>
          <w:lang w:eastAsia="zh-CN"/>
        </w:rPr>
      </w:pPr>
      <w:r w:rsidRPr="00E439EF">
        <w:rPr>
          <w:rFonts w:ascii="Book Antiqua" w:hAnsi="Book Antiqua" w:cs="Book Antiqua"/>
          <w:b/>
          <w:bCs/>
        </w:rPr>
        <w:t xml:space="preserve">Key words: </w:t>
      </w:r>
      <w:r w:rsidRPr="00E439EF">
        <w:rPr>
          <w:rFonts w:ascii="Book Antiqua" w:hAnsi="Book Antiqua" w:cs="Book Antiqua"/>
        </w:rPr>
        <w:t xml:space="preserve">Diabetes mellitus; </w:t>
      </w:r>
      <w:proofErr w:type="gramStart"/>
      <w:r w:rsidRPr="00E439EF">
        <w:rPr>
          <w:rFonts w:ascii="Book Antiqua" w:hAnsi="Book Antiqua" w:cs="Book Antiqua"/>
        </w:rPr>
        <w:t>Cardiovascular</w:t>
      </w:r>
      <w:proofErr w:type="gramEnd"/>
      <w:r w:rsidRPr="00E439EF">
        <w:rPr>
          <w:rFonts w:ascii="Book Antiqua" w:hAnsi="Book Antiqua" w:cs="Book Antiqua"/>
        </w:rPr>
        <w:t xml:space="preserve"> disease; Mechanism; Treatment</w:t>
      </w:r>
    </w:p>
    <w:p w:rsidR="00F91658" w:rsidRPr="00E439EF" w:rsidRDefault="00F91658" w:rsidP="00F954E0">
      <w:pPr>
        <w:spacing w:line="360" w:lineRule="auto"/>
        <w:jc w:val="both"/>
        <w:rPr>
          <w:rFonts w:ascii="Book Antiqua" w:eastAsia="宋体" w:hAnsi="Book Antiqua" w:cs="Book Antiqua"/>
          <w:lang w:eastAsia="zh-CN"/>
        </w:rPr>
      </w:pPr>
    </w:p>
    <w:p w:rsidR="00F91658" w:rsidRPr="00E439EF" w:rsidRDefault="00F91658" w:rsidP="00F954E0">
      <w:pPr>
        <w:snapToGrid w:val="0"/>
        <w:spacing w:line="360" w:lineRule="auto"/>
        <w:jc w:val="both"/>
        <w:rPr>
          <w:rFonts w:ascii="Book Antiqua" w:hAnsi="Book Antiqua"/>
        </w:rPr>
      </w:pPr>
      <w:proofErr w:type="gramStart"/>
      <w:r w:rsidRPr="00E439EF">
        <w:rPr>
          <w:rFonts w:ascii="Book Antiqua" w:hAnsi="Book Antiqua"/>
        </w:rPr>
        <w:t xml:space="preserve">© </w:t>
      </w:r>
      <w:r w:rsidRPr="00E439EF">
        <w:rPr>
          <w:rFonts w:ascii="Book Antiqua" w:hAnsi="Book Antiqua"/>
          <w:b/>
        </w:rPr>
        <w:t>The Author(s) 2015</w:t>
      </w:r>
      <w:r w:rsidRPr="00E439EF">
        <w:rPr>
          <w:rFonts w:ascii="Book Antiqua" w:hAnsi="Book Antiqua"/>
        </w:rPr>
        <w:t>.</w:t>
      </w:r>
      <w:proofErr w:type="gramEnd"/>
      <w:r w:rsidRPr="00E439EF">
        <w:rPr>
          <w:rFonts w:ascii="Book Antiqua" w:hAnsi="Book Antiqua"/>
        </w:rPr>
        <w:t xml:space="preserve"> Published by </w:t>
      </w:r>
      <w:proofErr w:type="spellStart"/>
      <w:r w:rsidRPr="00E439EF">
        <w:rPr>
          <w:rFonts w:ascii="Book Antiqua" w:hAnsi="Book Antiqua"/>
        </w:rPr>
        <w:t>Baishideng</w:t>
      </w:r>
      <w:proofErr w:type="spellEnd"/>
      <w:r w:rsidRPr="00E439EF">
        <w:rPr>
          <w:rFonts w:ascii="Book Antiqua" w:hAnsi="Book Antiqua"/>
        </w:rPr>
        <w:t xml:space="preserve"> Publishing Group Inc. All rights reserved.</w:t>
      </w:r>
    </w:p>
    <w:p w:rsidR="00F91658" w:rsidRPr="00E439EF" w:rsidRDefault="00F91658" w:rsidP="00F954E0">
      <w:pPr>
        <w:spacing w:line="360" w:lineRule="auto"/>
        <w:jc w:val="both"/>
        <w:rPr>
          <w:rFonts w:ascii="Book Antiqua" w:eastAsia="宋体" w:hAnsi="Book Antiqua" w:cs="Book Antiqua"/>
          <w:b/>
          <w:bCs/>
          <w:lang w:eastAsia="zh-CN"/>
        </w:rPr>
      </w:pPr>
    </w:p>
    <w:p w:rsidR="00F91658" w:rsidRPr="00E439EF" w:rsidRDefault="00F91658" w:rsidP="00F954E0">
      <w:pPr>
        <w:spacing w:line="360" w:lineRule="auto"/>
        <w:jc w:val="both"/>
        <w:rPr>
          <w:rFonts w:ascii="Book Antiqua" w:hAnsi="Book Antiqua" w:cs="Times New Roman"/>
          <w:lang w:eastAsia="zh-CN"/>
        </w:rPr>
      </w:pPr>
      <w:r w:rsidRPr="00E439EF">
        <w:rPr>
          <w:rFonts w:ascii="Book Antiqua" w:hAnsi="Book Antiqua" w:cs="Book Antiqua"/>
          <w:b/>
          <w:bCs/>
        </w:rPr>
        <w:t xml:space="preserve">Core tip: </w:t>
      </w:r>
      <w:r w:rsidRPr="00E439EF">
        <w:rPr>
          <w:rFonts w:ascii="Book Antiqua" w:hAnsi="Book Antiqua" w:cs="Book Antiqua"/>
        </w:rPr>
        <w:t>The link between diabetes and cardiovascular disease (CVD) is summarized and discussed in detail with a focus on growing prevalence, mechanisms of disease progression and current treatment of CVD in diabetic patients. Directions of future research are also examined.</w:t>
      </w:r>
    </w:p>
    <w:p w:rsidR="00F91658" w:rsidRPr="00E439EF" w:rsidRDefault="00F91658" w:rsidP="00F954E0">
      <w:pPr>
        <w:spacing w:line="360" w:lineRule="auto"/>
        <w:jc w:val="both"/>
        <w:rPr>
          <w:rFonts w:ascii="Book Antiqua" w:eastAsia="宋体" w:hAnsi="Book Antiqua" w:cs="Book Antiqua"/>
          <w:color w:val="000000"/>
          <w:lang w:eastAsia="zh-CN"/>
        </w:rPr>
      </w:pPr>
    </w:p>
    <w:p w:rsidR="00F91658" w:rsidRPr="00E439EF" w:rsidRDefault="00F91658" w:rsidP="00F954E0">
      <w:pPr>
        <w:spacing w:line="360" w:lineRule="auto"/>
        <w:jc w:val="both"/>
        <w:rPr>
          <w:rFonts w:ascii="Book Antiqua" w:eastAsia="宋体" w:hAnsi="Book Antiqua" w:cs="Book Antiqua"/>
          <w:b/>
          <w:bCs/>
          <w:lang w:eastAsia="zh-CN"/>
        </w:rPr>
      </w:pPr>
      <w:proofErr w:type="gramStart"/>
      <w:r w:rsidRPr="00E439EF">
        <w:rPr>
          <w:rFonts w:ascii="Book Antiqua" w:hAnsi="Book Antiqua"/>
        </w:rPr>
        <w:t>Leon BM</w:t>
      </w:r>
      <w:r w:rsidRPr="00E439EF">
        <w:rPr>
          <w:rFonts w:ascii="Book Antiqua" w:eastAsia="宋体" w:hAnsi="Book Antiqua"/>
          <w:lang w:eastAsia="zh-CN"/>
        </w:rPr>
        <w:t>,</w:t>
      </w:r>
      <w:r w:rsidRPr="00E439EF">
        <w:rPr>
          <w:rFonts w:ascii="Book Antiqua" w:hAnsi="Book Antiqua"/>
        </w:rPr>
        <w:t xml:space="preserve"> Maddox </w:t>
      </w:r>
      <w:r w:rsidRPr="00E439EF">
        <w:rPr>
          <w:rFonts w:ascii="Book Antiqua" w:eastAsia="宋体" w:hAnsi="Book Antiqua"/>
          <w:lang w:eastAsia="zh-CN"/>
        </w:rPr>
        <w:t>T</w:t>
      </w:r>
      <w:r w:rsidRPr="00E439EF">
        <w:rPr>
          <w:rFonts w:ascii="Book Antiqua" w:hAnsi="Book Antiqua"/>
        </w:rPr>
        <w:t>M</w:t>
      </w:r>
      <w:r w:rsidRPr="00E439EF">
        <w:rPr>
          <w:rFonts w:ascii="Book Antiqua" w:eastAsia="宋体" w:hAnsi="Book Antiqua"/>
          <w:lang w:eastAsia="zh-CN"/>
        </w:rPr>
        <w:t>.</w:t>
      </w:r>
      <w:proofErr w:type="gramEnd"/>
      <w:r w:rsidRPr="00E439EF">
        <w:rPr>
          <w:rFonts w:ascii="Book Antiqua" w:eastAsia="宋体" w:hAnsi="Book Antiqua"/>
          <w:lang w:eastAsia="zh-CN"/>
        </w:rPr>
        <w:t xml:space="preserve"> </w:t>
      </w:r>
      <w:r w:rsidRPr="00E439EF">
        <w:rPr>
          <w:rFonts w:ascii="Book Antiqua" w:hAnsi="Book Antiqua" w:cs="Book Antiqua"/>
          <w:bCs/>
        </w:rPr>
        <w:t>Diabetes and cardiovascular disease: Epidemiology, biological mechanisms, treatment recommendations and future research</w:t>
      </w:r>
      <w:r w:rsidRPr="00E439EF">
        <w:rPr>
          <w:rFonts w:ascii="Book Antiqua" w:eastAsia="宋体" w:hAnsi="Book Antiqua" w:cs="Book Antiqua"/>
          <w:bCs/>
          <w:lang w:eastAsia="zh-CN"/>
        </w:rPr>
        <w:t xml:space="preserve">. </w:t>
      </w:r>
      <w:r w:rsidRPr="00E439EF">
        <w:rPr>
          <w:rFonts w:ascii="Book Antiqua" w:hAnsi="Book Antiqua"/>
          <w:i/>
          <w:iCs/>
        </w:rPr>
        <w:t>World J Diabetes</w:t>
      </w:r>
      <w:r w:rsidRPr="00E439EF">
        <w:rPr>
          <w:rFonts w:ascii="Book Antiqua" w:eastAsia="宋体" w:hAnsi="Book Antiqua"/>
          <w:lang w:eastAsia="zh-CN"/>
        </w:rPr>
        <w:t xml:space="preserve"> 2015; </w:t>
      </w:r>
      <w:proofErr w:type="gramStart"/>
      <w:r w:rsidRPr="00E439EF">
        <w:rPr>
          <w:rFonts w:ascii="Book Antiqua" w:eastAsia="宋体" w:hAnsi="Book Antiqua"/>
          <w:lang w:eastAsia="zh-CN"/>
        </w:rPr>
        <w:t>In</w:t>
      </w:r>
      <w:proofErr w:type="gramEnd"/>
      <w:r w:rsidRPr="00E439EF">
        <w:rPr>
          <w:rFonts w:ascii="Book Antiqua" w:eastAsia="宋体" w:hAnsi="Book Antiqua"/>
          <w:lang w:eastAsia="zh-CN"/>
        </w:rPr>
        <w:t xml:space="preserve"> press</w:t>
      </w:r>
    </w:p>
    <w:p w:rsidR="00F91658" w:rsidRPr="00E439EF" w:rsidRDefault="00F91658" w:rsidP="00F954E0">
      <w:pPr>
        <w:spacing w:line="360" w:lineRule="auto"/>
        <w:jc w:val="both"/>
        <w:rPr>
          <w:rFonts w:ascii="Book Antiqua" w:eastAsia="宋体" w:hAnsi="Book Antiqua" w:cs="Book Antiqua"/>
          <w:color w:val="000000"/>
          <w:lang w:eastAsia="zh-CN"/>
        </w:rPr>
      </w:pPr>
    </w:p>
    <w:p w:rsidR="00F91658" w:rsidRPr="00E439EF" w:rsidRDefault="00F91658" w:rsidP="00F954E0">
      <w:pPr>
        <w:spacing w:line="360" w:lineRule="auto"/>
        <w:jc w:val="both"/>
        <w:rPr>
          <w:rFonts w:ascii="Book Antiqua" w:hAnsi="Book Antiqua" w:cs="Book Antiqua"/>
        </w:rPr>
      </w:pPr>
      <w:r w:rsidRPr="00E439EF">
        <w:rPr>
          <w:rFonts w:ascii="Book Antiqua" w:hAnsi="Book Antiqua" w:cs="Times New Roman"/>
          <w:lang w:eastAsia="zh-CN"/>
        </w:rPr>
        <w:br w:type="page"/>
      </w:r>
      <w:r w:rsidRPr="00E439EF">
        <w:rPr>
          <w:rFonts w:ascii="Book Antiqua" w:hAnsi="Book Antiqua" w:cs="Book Antiqua"/>
          <w:b/>
          <w:bCs/>
        </w:rPr>
        <w:lastRenderedPageBreak/>
        <w:t>INTRODUCTION</w:t>
      </w:r>
    </w:p>
    <w:p w:rsidR="00F91658" w:rsidRPr="00E439EF" w:rsidRDefault="00F91658" w:rsidP="00F954E0">
      <w:pPr>
        <w:spacing w:line="360" w:lineRule="auto"/>
        <w:jc w:val="both"/>
        <w:rPr>
          <w:rFonts w:ascii="Book Antiqua" w:eastAsia="宋体" w:hAnsi="Book Antiqua" w:cs="Book Antiqua"/>
          <w:lang w:eastAsia="zh-CN"/>
        </w:rPr>
      </w:pPr>
      <w:r w:rsidRPr="00E439EF">
        <w:rPr>
          <w:rFonts w:ascii="Book Antiqua" w:hAnsi="Book Antiqua" w:cs="Book Antiqua"/>
        </w:rPr>
        <w:t xml:space="preserve">The incidence of diabetes mellitus (DM) is increasing substantially worldwide. Over the past three decades, the global burden of DM has swelled from 30 million in 1985 to 382 million in 2014, with current trends indicating that these rates will only continue to </w:t>
      </w:r>
      <w:proofErr w:type="gramStart"/>
      <w:r w:rsidRPr="00E439EF">
        <w:rPr>
          <w:rFonts w:ascii="Book Antiqua" w:hAnsi="Book Antiqua" w:cs="Book Antiqua"/>
        </w:rPr>
        <w:t>rise</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w:t>
      </w:r>
      <w:r w:rsidRPr="00E439EF">
        <w:rPr>
          <w:rFonts w:ascii="Book Antiqua" w:hAnsi="Book Antiqua" w:cs="Book Antiqua"/>
        </w:rPr>
        <w:t>. The latest estimates by the International Diabetes Federation (IDF) project that 592 million (1 in 10 persons) worldwide will have DM by 2035</w:t>
      </w:r>
      <w:r w:rsidRPr="00E439EF">
        <w:rPr>
          <w:rFonts w:ascii="Book Antiqua" w:hAnsi="Book Antiqua" w:cs="Book Antiqua"/>
          <w:noProof/>
          <w:vertAlign w:val="superscript"/>
        </w:rPr>
        <w:t>[2]</w:t>
      </w:r>
      <w:r w:rsidRPr="00E439EF">
        <w:rPr>
          <w:rFonts w:ascii="Book Antiqua" w:hAnsi="Book Antiqua" w:cs="Book Antiqua"/>
        </w:rPr>
        <w:t xml:space="preserve">. While the rates of both type 1 and type 2 diabetes mellitus (T2DM) are growing, T2DM has a disproportionately greater contribution to the rising prevalence of DM globally compared to </w:t>
      </w:r>
      <w:proofErr w:type="gramStart"/>
      <w:r w:rsidRPr="00E439EF">
        <w:rPr>
          <w:rFonts w:ascii="Book Antiqua" w:hAnsi="Book Antiqua" w:cs="Book Antiqua"/>
        </w:rPr>
        <w:t>T1DM</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w:t>
      </w:r>
      <w:r w:rsidRPr="00E439EF">
        <w:rPr>
          <w:rFonts w:ascii="Book Antiqua" w:hAnsi="Book Antiqua" w:cs="Book Antiqua"/>
        </w:rPr>
        <w:t xml:space="preserve">. One consequence of the growing rates of DM is a considerable economic burden both for the patient and the healthcare system. In the United States (US), the total cost of DM averages $2108 per patient/year, which is nearly twice that of non-diabetic </w:t>
      </w:r>
      <w:proofErr w:type="gramStart"/>
      <w:r w:rsidRPr="00E439EF">
        <w:rPr>
          <w:rFonts w:ascii="Book Antiqua" w:hAnsi="Book Antiqua" w:cs="Book Antiqua"/>
        </w:rPr>
        <w:t>patients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3]</w:t>
      </w:r>
      <w:r w:rsidRPr="00E439EF">
        <w:rPr>
          <w:rFonts w:ascii="Book Antiqua" w:hAnsi="Book Antiqua" w:cs="Book Antiqua"/>
        </w:rPr>
        <w:t xml:space="preserve">. The economic burden associated with DM is substantial both in terms of the direct costs of medical care as well as indirect costs of diminished productivity tied to diabetes related morbidity and </w:t>
      </w:r>
      <w:proofErr w:type="gramStart"/>
      <w:r w:rsidRPr="00E439EF">
        <w:rPr>
          <w:rFonts w:ascii="Book Antiqua" w:hAnsi="Book Antiqua" w:cs="Book Antiqua"/>
        </w:rPr>
        <w:t>mortality</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4]</w:t>
      </w:r>
      <w:r w:rsidRPr="00E439EF">
        <w:rPr>
          <w:rFonts w:ascii="Book Antiqua" w:hAnsi="Book Antiqua" w:cs="Book Antiqua"/>
        </w:rPr>
        <w:t xml:space="preserve">. The direct costs of DM are primarily attributed to both </w:t>
      </w:r>
      <w:proofErr w:type="spellStart"/>
      <w:r w:rsidRPr="00E439EF">
        <w:rPr>
          <w:rFonts w:ascii="Book Antiqua" w:hAnsi="Book Antiqua" w:cs="Book Antiqua"/>
        </w:rPr>
        <w:t>macrovascular</w:t>
      </w:r>
      <w:proofErr w:type="spellEnd"/>
      <w:r w:rsidRPr="00E439EF">
        <w:rPr>
          <w:rFonts w:ascii="Book Antiqua" w:hAnsi="Book Antiqua" w:cs="Book Antiqua"/>
        </w:rPr>
        <w:t xml:space="preserve"> and </w:t>
      </w:r>
      <w:proofErr w:type="spellStart"/>
      <w:r w:rsidRPr="00E439EF">
        <w:rPr>
          <w:rFonts w:ascii="Book Antiqua" w:hAnsi="Book Antiqua" w:cs="Book Antiqua"/>
        </w:rPr>
        <w:t>microvascular</w:t>
      </w:r>
      <w:proofErr w:type="spellEnd"/>
      <w:r w:rsidRPr="00E439EF">
        <w:rPr>
          <w:rFonts w:ascii="Book Antiqua" w:hAnsi="Book Antiqua" w:cs="Book Antiqua"/>
        </w:rPr>
        <w:t xml:space="preserve"> complications such as coronary artery disease, myocardial infarction, hypertension, peripheral vascular disease, retinopathy, end-stage renal disease and </w:t>
      </w:r>
      <w:proofErr w:type="gramStart"/>
      <w:r w:rsidRPr="00E439EF">
        <w:rPr>
          <w:rFonts w:ascii="Book Antiqua" w:hAnsi="Book Antiqua" w:cs="Book Antiqua"/>
        </w:rPr>
        <w:t>neuropathy</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3,4]</w:t>
      </w:r>
      <w:r w:rsidRPr="00E439EF">
        <w:rPr>
          <w:rFonts w:ascii="Book Antiqua" w:hAnsi="Book Antiqua" w:cs="Book Antiqua"/>
        </w:rPr>
        <w:t>.</w:t>
      </w:r>
    </w:p>
    <w:p w:rsidR="00F91658" w:rsidRPr="00E439EF" w:rsidRDefault="00F91658" w:rsidP="00750DF2">
      <w:pPr>
        <w:spacing w:line="360" w:lineRule="auto"/>
        <w:ind w:firstLineChars="200" w:firstLine="480"/>
        <w:jc w:val="both"/>
        <w:rPr>
          <w:rFonts w:ascii="Book Antiqua" w:hAnsi="Book Antiqua" w:cs="Book Antiqua"/>
        </w:rPr>
      </w:pPr>
      <w:r w:rsidRPr="00E439EF">
        <w:rPr>
          <w:rFonts w:ascii="Book Antiqua" w:hAnsi="Book Antiqua" w:cs="Book Antiqua"/>
        </w:rPr>
        <w:t xml:space="preserve">A close link exists between DM and cardiovascular disease (CVD). CVD is the most prevalent cause of mortality and morbidity in diabetic </w:t>
      </w:r>
      <w:proofErr w:type="gramStart"/>
      <w:r w:rsidRPr="00E439EF">
        <w:rPr>
          <w:rFonts w:ascii="Book Antiqua" w:hAnsi="Book Antiqua" w:cs="Book Antiqua"/>
        </w:rPr>
        <w:t>populations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5]</w:t>
      </w:r>
      <w:r w:rsidRPr="00E439EF">
        <w:rPr>
          <w:rFonts w:ascii="Book Antiqua" w:hAnsi="Book Antiqua" w:cs="Book Antiqua"/>
        </w:rPr>
        <w:t>. CVD death rates in the US are 1.7 times higher among adults (&gt;</w:t>
      </w:r>
      <w:r w:rsidRPr="00E439EF">
        <w:rPr>
          <w:rFonts w:ascii="Book Antiqua" w:eastAsia="宋体" w:hAnsi="Book Antiqua" w:cs="Book Antiqua"/>
          <w:lang w:eastAsia="zh-CN"/>
        </w:rPr>
        <w:t xml:space="preserve"> </w:t>
      </w:r>
      <w:r w:rsidRPr="00E439EF">
        <w:rPr>
          <w:rFonts w:ascii="Book Antiqua" w:hAnsi="Book Antiqua" w:cs="Book Antiqua"/>
        </w:rPr>
        <w:t>18 y</w:t>
      </w:r>
      <w:r w:rsidRPr="00E439EF">
        <w:rPr>
          <w:rFonts w:ascii="Book Antiqua" w:eastAsia="宋体" w:hAnsi="Book Antiqua" w:cs="Book Antiqua"/>
          <w:lang w:eastAsia="zh-CN"/>
        </w:rPr>
        <w:t>ears</w:t>
      </w:r>
      <w:r w:rsidRPr="00E439EF">
        <w:rPr>
          <w:rFonts w:ascii="Book Antiqua" w:hAnsi="Book Antiqua" w:cs="Book Antiqua"/>
        </w:rPr>
        <w:t>) with DM than those without diagnosed DM, largely due to an increased risk of stroke and myocardial infarction (MI)</w:t>
      </w:r>
      <w:r w:rsidRPr="00E439EF">
        <w:rPr>
          <w:rFonts w:ascii="Book Antiqua" w:hAnsi="Book Antiqua" w:cs="Book Antiqua"/>
          <w:noProof/>
          <w:vertAlign w:val="superscript"/>
        </w:rPr>
        <w:t>[6]</w:t>
      </w:r>
      <w:r w:rsidRPr="00E439EF">
        <w:rPr>
          <w:rFonts w:ascii="Book Antiqua" w:hAnsi="Book Antiqua" w:cs="Book Antiqua"/>
        </w:rPr>
        <w:t xml:space="preserve">. This increased risk of CVD mortality in diabetic patients is found in both men and women. The relative risk for CVD morbidity and mortality in adults with diabetes ranges from 1 to 3 in men and from 2 to 5 in women compared to those </w:t>
      </w:r>
      <w:proofErr w:type="spellStart"/>
      <w:r w:rsidRPr="00E439EF">
        <w:rPr>
          <w:rFonts w:ascii="Book Antiqua" w:hAnsi="Book Antiqua" w:cs="Book Antiqua"/>
        </w:rPr>
        <w:t>those</w:t>
      </w:r>
      <w:proofErr w:type="spellEnd"/>
      <w:r w:rsidRPr="00E439EF">
        <w:rPr>
          <w:rFonts w:ascii="Book Antiqua" w:hAnsi="Book Antiqua" w:cs="Book Antiqua"/>
        </w:rPr>
        <w:t xml:space="preserve"> without </w:t>
      </w:r>
      <w:proofErr w:type="gramStart"/>
      <w:r w:rsidRPr="00E439EF">
        <w:rPr>
          <w:rFonts w:ascii="Book Antiqua" w:hAnsi="Book Antiqua" w:cs="Book Antiqua"/>
        </w:rPr>
        <w:t>DM</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7]</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t xml:space="preserve">Proper control and treatment of DM is critical as both the prevalence and economic burden of the disease continue to mount. As CVD is the most prevalent cause of mortality and morbidity in patients with DM, a primary goal of diabetes treatment should be to improve the cardiovascular </w:t>
      </w:r>
      <w:r w:rsidRPr="00E439EF">
        <w:rPr>
          <w:rFonts w:ascii="Book Antiqua" w:eastAsia="宋体" w:hAnsi="Book Antiqua" w:cs="Book Antiqua"/>
          <w:lang w:eastAsia="zh-CN"/>
        </w:rPr>
        <w:t>(</w:t>
      </w:r>
      <w:r w:rsidRPr="00E439EF">
        <w:rPr>
          <w:rFonts w:ascii="Book Antiqua" w:hAnsi="Book Antiqua" w:cs="Book Antiqua"/>
        </w:rPr>
        <w:t>CV</w:t>
      </w:r>
      <w:r w:rsidRPr="00E439EF">
        <w:rPr>
          <w:rFonts w:ascii="Book Antiqua" w:eastAsia="宋体" w:hAnsi="Book Antiqua" w:cs="Book Antiqua"/>
          <w:lang w:eastAsia="zh-CN"/>
        </w:rPr>
        <w:t>)</w:t>
      </w:r>
      <w:r w:rsidRPr="00E439EF">
        <w:rPr>
          <w:rFonts w:ascii="Book Antiqua" w:hAnsi="Book Antiqua" w:cs="Book Antiqua"/>
        </w:rPr>
        <w:t xml:space="preserve"> risk of diabetic patients. However, one challenge associated with treating DM and reducing CV events is the complex and </w:t>
      </w:r>
      <w:r w:rsidRPr="00E439EF">
        <w:rPr>
          <w:rFonts w:ascii="Book Antiqua" w:hAnsi="Book Antiqua" w:cs="Book Antiqua"/>
        </w:rPr>
        <w:lastRenderedPageBreak/>
        <w:t xml:space="preserve">multifaceted nature of the relationship linking DM to CVD. CV risk factors including obesity, hypertension and dyslipidemia are common in patients with DM, particularly those with T2DM. In addition, studies have reported that several factors including increased oxidative stress, increased </w:t>
      </w:r>
      <w:proofErr w:type="spellStart"/>
      <w:r w:rsidRPr="00E439EF">
        <w:rPr>
          <w:rFonts w:ascii="Book Antiqua" w:hAnsi="Book Antiqua" w:cs="Book Antiqua"/>
        </w:rPr>
        <w:t>coagulability</w:t>
      </w:r>
      <w:proofErr w:type="spellEnd"/>
      <w:r w:rsidRPr="00E439EF">
        <w:rPr>
          <w:rFonts w:ascii="Book Antiqua" w:hAnsi="Book Antiqua" w:cs="Book Antiqua"/>
        </w:rPr>
        <w:t xml:space="preserve">, endothelial dysfunction and autonomic neuropathy are often present in patients with DM and may directly contribute to the development of </w:t>
      </w:r>
      <w:proofErr w:type="gramStart"/>
      <w:r w:rsidRPr="00E439EF">
        <w:rPr>
          <w:rFonts w:ascii="Book Antiqua" w:hAnsi="Book Antiqua" w:cs="Book Antiqua"/>
        </w:rPr>
        <w:t>CVD</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5]</w:t>
      </w:r>
      <w:r w:rsidRPr="00E439EF">
        <w:rPr>
          <w:rFonts w:ascii="Book Antiqua" w:hAnsi="Book Antiqua" w:cs="Book Antiqua"/>
          <w:noProof/>
        </w:rPr>
        <w:t>.</w:t>
      </w:r>
      <w:r w:rsidRPr="00E439EF">
        <w:rPr>
          <w:rFonts w:ascii="Book Antiqua" w:hAnsi="Book Antiqua" w:cs="Book Antiqua"/>
        </w:rPr>
        <w:t xml:space="preserve"> Collectively, the high rates of CV risk factors and direct biological effects of diabetes on the CV system place diabetic patients at increased risk of developing CVD, and contribute to the increased prevalence of MI, revascularization, stroke and </w:t>
      </w:r>
      <w:proofErr w:type="gramStart"/>
      <w:r w:rsidRPr="00E439EF">
        <w:rPr>
          <w:rFonts w:ascii="Book Antiqua" w:hAnsi="Book Antiqua" w:cs="Book Antiqua"/>
        </w:rPr>
        <w:t>CHF</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5,8]</w:t>
      </w:r>
      <w:r w:rsidRPr="00E439EF">
        <w:rPr>
          <w:rFonts w:ascii="Book Antiqua" w:hAnsi="Book Antiqua" w:cs="Book Antiqua"/>
          <w:noProof/>
        </w:rPr>
        <w:t>.</w:t>
      </w:r>
      <w:r w:rsidRPr="00E439EF">
        <w:rPr>
          <w:rFonts w:ascii="Book Antiqua" w:hAnsi="Book Antiqua" w:cs="Book Antiqua"/>
        </w:rPr>
        <w:t xml:space="preserve"> Due to the complexity and numerous mechanisms linking DM to CVD, it is crucial to focus treatment to what will have the greatest clinical impact on improving CV outcomes. This paper examines the mechanisms linking DM to CVD as well as current treatment recommendations and future research in diabetes management. </w:t>
      </w:r>
    </w:p>
    <w:p w:rsidR="00F91658" w:rsidRPr="00E439EF" w:rsidRDefault="00F91658" w:rsidP="00F954E0">
      <w:pPr>
        <w:spacing w:line="360" w:lineRule="auto"/>
        <w:jc w:val="both"/>
        <w:rPr>
          <w:rFonts w:ascii="Book Antiqua" w:eastAsia="宋体" w:hAnsi="Book Antiqua" w:cs="Book Antiqua"/>
          <w:b/>
          <w:bCs/>
          <w:lang w:eastAsia="zh-CN"/>
        </w:rPr>
      </w:pPr>
    </w:p>
    <w:p w:rsidR="00F91658" w:rsidRPr="00E439EF" w:rsidRDefault="00F91658" w:rsidP="00F954E0">
      <w:pPr>
        <w:spacing w:line="360" w:lineRule="auto"/>
        <w:jc w:val="both"/>
        <w:rPr>
          <w:rFonts w:ascii="Book Antiqua" w:eastAsia="宋体" w:hAnsi="Book Antiqua" w:cs="Book Antiqua"/>
          <w:b/>
          <w:bCs/>
          <w:lang w:eastAsia="zh-CN"/>
        </w:rPr>
      </w:pPr>
      <w:r w:rsidRPr="00E439EF">
        <w:rPr>
          <w:rFonts w:ascii="Book Antiqua" w:hAnsi="Book Antiqua" w:cs="Book Antiqua"/>
          <w:b/>
          <w:bCs/>
        </w:rPr>
        <w:t>CV RISK FACTORS AND CV DISEASE</w:t>
      </w:r>
    </w:p>
    <w:p w:rsidR="00F91658" w:rsidRPr="00E439EF" w:rsidRDefault="00F91658" w:rsidP="00F954E0">
      <w:pPr>
        <w:pStyle w:val="ListParagraph"/>
        <w:spacing w:line="360" w:lineRule="auto"/>
        <w:ind w:left="0"/>
        <w:jc w:val="both"/>
        <w:rPr>
          <w:rFonts w:ascii="Book Antiqua" w:hAnsi="Book Antiqua" w:cs="Book Antiqua"/>
          <w:b/>
          <w:i/>
        </w:rPr>
      </w:pPr>
      <w:r w:rsidRPr="00E439EF">
        <w:rPr>
          <w:rFonts w:ascii="Book Antiqua" w:hAnsi="Book Antiqua" w:cs="Book Antiqua"/>
          <w:b/>
          <w:i/>
        </w:rPr>
        <w:t>Obesity</w:t>
      </w:r>
    </w:p>
    <w:p w:rsidR="00F91658" w:rsidRPr="00E439EF" w:rsidRDefault="00F91658" w:rsidP="00F954E0">
      <w:pPr>
        <w:spacing w:line="360" w:lineRule="auto"/>
        <w:jc w:val="both"/>
        <w:rPr>
          <w:rFonts w:ascii="Book Antiqua" w:hAnsi="Book Antiqua" w:cs="Book Antiqua"/>
        </w:rPr>
      </w:pPr>
      <w:r w:rsidRPr="00E439EF">
        <w:rPr>
          <w:rFonts w:ascii="Book Antiqua" w:hAnsi="Book Antiqua" w:cs="Book Antiqua"/>
        </w:rPr>
        <w:t xml:space="preserve">Obesity is common in patients with DM, particularly T2DM, and is associated with an increased risk of CVD. One possible mechanism linking DM and obesity with subsequent CVD is low-grade </w:t>
      </w:r>
      <w:proofErr w:type="gramStart"/>
      <w:r w:rsidRPr="00E439EF">
        <w:rPr>
          <w:rFonts w:ascii="Book Antiqua" w:hAnsi="Book Antiqua" w:cs="Book Antiqua"/>
        </w:rPr>
        <w:t>inflammation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9]</w:t>
      </w:r>
      <w:r w:rsidRPr="00E439EF">
        <w:rPr>
          <w:rFonts w:ascii="Book Antiqua" w:hAnsi="Book Antiqua" w:cs="Book Antiqua"/>
          <w:noProof/>
        </w:rPr>
        <w:t>.</w:t>
      </w:r>
      <w:r w:rsidRPr="00E439EF">
        <w:rPr>
          <w:rFonts w:ascii="Book Antiqua" w:hAnsi="Book Antiqua" w:cs="Book Antiqua"/>
        </w:rPr>
        <w:t xml:space="preserve"> DM and insulin resistance are associated with the overexpression of many cytokines by adipose tissue including tumor necrosis factor-a, interleukin (IL)-1, IL-6, </w:t>
      </w:r>
      <w:proofErr w:type="spellStart"/>
      <w:r w:rsidRPr="00E439EF">
        <w:rPr>
          <w:rFonts w:ascii="Book Antiqua" w:hAnsi="Book Antiqua" w:cs="Book Antiqua"/>
        </w:rPr>
        <w:t>leptin</w:t>
      </w:r>
      <w:proofErr w:type="spellEnd"/>
      <w:r w:rsidRPr="00E439EF">
        <w:rPr>
          <w:rFonts w:ascii="Book Antiqua" w:hAnsi="Book Antiqua" w:cs="Book Antiqua"/>
        </w:rPr>
        <w:t xml:space="preserve">, </w:t>
      </w:r>
      <w:proofErr w:type="spellStart"/>
      <w:r w:rsidRPr="00E439EF">
        <w:rPr>
          <w:rFonts w:ascii="Book Antiqua" w:hAnsi="Book Antiqua" w:cs="Book Antiqua"/>
        </w:rPr>
        <w:t>resistin</w:t>
      </w:r>
      <w:proofErr w:type="spellEnd"/>
      <w:r w:rsidRPr="00E439EF">
        <w:rPr>
          <w:rFonts w:ascii="Book Antiqua" w:hAnsi="Book Antiqua" w:cs="Book Antiqua"/>
        </w:rPr>
        <w:t xml:space="preserve"> MCP-1, PAI-1, fibrinogen and </w:t>
      </w:r>
      <w:proofErr w:type="gramStart"/>
      <w:r w:rsidRPr="00E439EF">
        <w:rPr>
          <w:rFonts w:ascii="Book Antiqua" w:hAnsi="Book Antiqua" w:cs="Book Antiqua"/>
        </w:rPr>
        <w:t>angiotensin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10]</w:t>
      </w:r>
      <w:r w:rsidRPr="00E439EF">
        <w:rPr>
          <w:rFonts w:ascii="Book Antiqua" w:hAnsi="Book Antiqua" w:cs="Book Antiqua"/>
          <w:noProof/>
        </w:rPr>
        <w:t>.</w:t>
      </w:r>
      <w:r w:rsidRPr="00E439EF">
        <w:rPr>
          <w:rFonts w:ascii="Book Antiqua" w:hAnsi="Book Antiqua" w:cs="Book Antiqua"/>
        </w:rPr>
        <w:t xml:space="preserve"> The overexpression of these cytokines contributes to increased inflammation and lipid accumulation, which have a deleterious effect on blood vessels and can lead to the development of endothelial dysfunction, MI and cardiomyopathy (CMP)</w:t>
      </w:r>
      <w:r w:rsidRPr="00E439EF">
        <w:rPr>
          <w:rFonts w:ascii="Book Antiqua" w:hAnsi="Book Antiqua" w:cs="Book Antiqua"/>
          <w:noProof/>
          <w:vertAlign w:val="superscript"/>
        </w:rPr>
        <w:t>[5,11-14]</w:t>
      </w:r>
      <w:r w:rsidRPr="00E439EF">
        <w:rPr>
          <w:rFonts w:ascii="Book Antiqua" w:hAnsi="Book Antiqua" w:cs="Book Antiqua"/>
          <w:noProof/>
        </w:rPr>
        <w:t>.</w:t>
      </w:r>
      <w:r w:rsidRPr="00E439EF">
        <w:rPr>
          <w:rFonts w:ascii="Book Antiqua" w:hAnsi="Book Antiqua" w:cs="Book Antiqua"/>
        </w:rPr>
        <w:t xml:space="preserve"> Diabetic patients also have increased amounts of C-reactive protein (CRP), which may contribute to endothelial dysfunction. Many studies have demonstrated that CRP impairs endothelial production of nitric oxide (NO) and prostacyclin, which are vital to vessel compliance. CRP has also been shown to increase the uptake of oxidized LDL in coronary vasculature walls, which can contribute to endothelial dysfunction as well as the development of atherosclerotic </w:t>
      </w:r>
      <w:proofErr w:type="gramStart"/>
      <w:r w:rsidRPr="00E439EF">
        <w:rPr>
          <w:rFonts w:ascii="Book Antiqua" w:hAnsi="Book Antiqua" w:cs="Book Antiqua"/>
        </w:rPr>
        <w:t>plaques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14]</w:t>
      </w:r>
      <w:r w:rsidRPr="00E439EF">
        <w:rPr>
          <w:rFonts w:ascii="Book Antiqua" w:hAnsi="Book Antiqua" w:cs="Book Antiqua"/>
          <w:noProof/>
        </w:rPr>
        <w:t>.</w:t>
      </w:r>
      <w:r w:rsidRPr="00E439EF">
        <w:rPr>
          <w:rFonts w:ascii="Book Antiqua" w:hAnsi="Book Antiqua" w:cs="Book Antiqua"/>
        </w:rPr>
        <w:t xml:space="preserve"> Patients with DM also have </w:t>
      </w:r>
      <w:r w:rsidRPr="00E439EF">
        <w:rPr>
          <w:rFonts w:ascii="Book Antiqua" w:hAnsi="Book Antiqua" w:cs="Book Antiqua"/>
        </w:rPr>
        <w:lastRenderedPageBreak/>
        <w:t xml:space="preserve">decreased </w:t>
      </w:r>
      <w:proofErr w:type="spellStart"/>
      <w:r w:rsidRPr="00E439EF">
        <w:rPr>
          <w:rFonts w:ascii="Book Antiqua" w:hAnsi="Book Antiqua" w:cs="Book Antiqua"/>
        </w:rPr>
        <w:t>adiponectin</w:t>
      </w:r>
      <w:proofErr w:type="spellEnd"/>
      <w:r w:rsidRPr="00E439EF">
        <w:rPr>
          <w:rFonts w:ascii="Book Antiqua" w:hAnsi="Book Antiqua" w:cs="Book Antiqua"/>
        </w:rPr>
        <w:t xml:space="preserve"> production, which may result in diminished endothelial </w:t>
      </w:r>
      <w:proofErr w:type="gramStart"/>
      <w:r w:rsidRPr="00E439EF">
        <w:rPr>
          <w:rFonts w:ascii="Book Antiqua" w:hAnsi="Book Antiqua" w:cs="Book Antiqua"/>
        </w:rPr>
        <w:t>function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10]</w:t>
      </w:r>
      <w:r w:rsidRPr="00E439EF">
        <w:rPr>
          <w:rFonts w:ascii="Book Antiqua" w:hAnsi="Book Antiqua" w:cs="Book Antiqua"/>
          <w:noProof/>
        </w:rPr>
        <w:t>.</w:t>
      </w:r>
      <w:r w:rsidRPr="00E439EF">
        <w:rPr>
          <w:rFonts w:ascii="Book Antiqua" w:hAnsi="Book Antiqua" w:cs="Book Antiqua"/>
        </w:rPr>
        <w:t xml:space="preserve"> </w:t>
      </w:r>
      <w:proofErr w:type="spellStart"/>
      <w:r w:rsidRPr="00E439EF">
        <w:rPr>
          <w:rFonts w:ascii="Book Antiqua" w:hAnsi="Book Antiqua" w:cs="Book Antiqua"/>
        </w:rPr>
        <w:t>Adiponectin</w:t>
      </w:r>
      <w:proofErr w:type="spellEnd"/>
      <w:r w:rsidRPr="00E439EF">
        <w:rPr>
          <w:rFonts w:ascii="Book Antiqua" w:hAnsi="Book Antiqua" w:cs="Book Antiqua"/>
        </w:rPr>
        <w:t xml:space="preserve"> helps limit endothelial dysfunction by increasing NO production and reducing the expression of adhesion molecules. </w:t>
      </w:r>
      <w:proofErr w:type="spellStart"/>
      <w:r w:rsidRPr="00E439EF">
        <w:rPr>
          <w:rFonts w:ascii="Book Antiqua" w:hAnsi="Book Antiqua" w:cs="Book Antiqua"/>
        </w:rPr>
        <w:t>Adiponectin</w:t>
      </w:r>
      <w:proofErr w:type="spellEnd"/>
      <w:r w:rsidRPr="00E439EF">
        <w:rPr>
          <w:rFonts w:ascii="Book Antiqua" w:hAnsi="Book Antiqua" w:cs="Book Antiqua"/>
        </w:rPr>
        <w:t xml:space="preserve"> is also protective in the atherosclerotic process by inhibiting LDL </w:t>
      </w:r>
      <w:proofErr w:type="gramStart"/>
      <w:r w:rsidRPr="00E439EF">
        <w:rPr>
          <w:rFonts w:ascii="Book Antiqua" w:hAnsi="Book Antiqua" w:cs="Book Antiqua"/>
        </w:rPr>
        <w:t>oxidation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15]</w:t>
      </w:r>
      <w:r w:rsidRPr="00E439EF">
        <w:rPr>
          <w:rFonts w:ascii="Book Antiqua" w:hAnsi="Book Antiqua" w:cs="Book Antiqua"/>
          <w:noProof/>
        </w:rPr>
        <w:t>.</w:t>
      </w:r>
      <w:r w:rsidRPr="00E439EF">
        <w:rPr>
          <w:rFonts w:ascii="Book Antiqua" w:hAnsi="Book Antiqua" w:cs="Book Antiqua"/>
        </w:rPr>
        <w:t xml:space="preserve"> This increase in atherosclerotic plaque can place diabetic patients at a heightened risk of MI. In particular, increased levels in the inflammatory cytokine IL-1, as seen in patients with DM, can contribute to the destabilization of </w:t>
      </w:r>
      <w:proofErr w:type="spellStart"/>
      <w:r w:rsidRPr="00E439EF">
        <w:rPr>
          <w:rFonts w:ascii="Book Antiqua" w:hAnsi="Book Antiqua" w:cs="Book Antiqua"/>
        </w:rPr>
        <w:t>atheromatous</w:t>
      </w:r>
      <w:proofErr w:type="spellEnd"/>
      <w:r w:rsidRPr="00E439EF">
        <w:rPr>
          <w:rFonts w:ascii="Book Antiqua" w:hAnsi="Book Antiqua" w:cs="Book Antiqua"/>
        </w:rPr>
        <w:t xml:space="preserve"> plaques and subsequent </w:t>
      </w:r>
      <w:proofErr w:type="gramStart"/>
      <w:r w:rsidRPr="00E439EF">
        <w:rPr>
          <w:rFonts w:ascii="Book Antiqua" w:hAnsi="Book Antiqua" w:cs="Book Antiqua"/>
        </w:rPr>
        <w:t>MI</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11]</w:t>
      </w:r>
      <w:r w:rsidRPr="00E439EF">
        <w:rPr>
          <w:rFonts w:ascii="Book Antiqua" w:hAnsi="Book Antiqua" w:cs="Book Antiqua"/>
          <w:noProof/>
        </w:rPr>
        <w:t>.</w:t>
      </w:r>
      <w:r w:rsidRPr="00E439EF">
        <w:rPr>
          <w:rFonts w:ascii="Book Antiqua" w:hAnsi="Book Antiqua" w:cs="Book Antiqua"/>
        </w:rPr>
        <w:t xml:space="preserve"> Insulin resistance is also associated with an elevation of plasma free fatty acids, leading to increases in muscular triglycerides stores, hepatic glucose production, and increased insulin production in patients with </w:t>
      </w:r>
      <w:proofErr w:type="gramStart"/>
      <w:r w:rsidRPr="00E439EF">
        <w:rPr>
          <w:rFonts w:ascii="Book Antiqua" w:hAnsi="Book Antiqua" w:cs="Book Antiqua"/>
        </w:rPr>
        <w:t>T2DM</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16]</w:t>
      </w:r>
      <w:r w:rsidRPr="00E439EF">
        <w:rPr>
          <w:rFonts w:ascii="Book Antiqua" w:hAnsi="Book Antiqua" w:cs="Book Antiqua"/>
          <w:noProof/>
        </w:rPr>
        <w:t>.</w:t>
      </w:r>
      <w:r w:rsidRPr="00E439EF">
        <w:rPr>
          <w:rFonts w:ascii="Book Antiqua" w:hAnsi="Book Antiqua" w:cs="Book Antiqua"/>
        </w:rPr>
        <w:t xml:space="preserve"> Insulin resistance has also been linked to CMP in diabetics </w:t>
      </w:r>
      <w:r w:rsidRPr="00E439EF">
        <w:rPr>
          <w:rFonts w:ascii="Book Antiqua" w:hAnsi="Book Antiqua" w:cs="Book Antiqua"/>
          <w:i/>
        </w:rPr>
        <w:t xml:space="preserve">via </w:t>
      </w:r>
      <w:proofErr w:type="spellStart"/>
      <w:r w:rsidRPr="00E439EF">
        <w:rPr>
          <w:rFonts w:ascii="Book Antiqua" w:hAnsi="Book Antiqua" w:cs="Book Antiqua"/>
        </w:rPr>
        <w:t>cardiomyocyte</w:t>
      </w:r>
      <w:proofErr w:type="spellEnd"/>
      <w:r w:rsidRPr="00E439EF">
        <w:rPr>
          <w:rFonts w:ascii="Book Antiqua" w:hAnsi="Book Antiqua" w:cs="Book Antiqua"/>
        </w:rPr>
        <w:t xml:space="preserve"> hypertrophy and contractile </w:t>
      </w:r>
      <w:proofErr w:type="gramStart"/>
      <w:r w:rsidRPr="00E439EF">
        <w:rPr>
          <w:rFonts w:ascii="Book Antiqua" w:hAnsi="Book Antiqua" w:cs="Book Antiqua"/>
        </w:rPr>
        <w:t>dysfunction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16,17]</w:t>
      </w:r>
      <w:r w:rsidRPr="00E439EF">
        <w:rPr>
          <w:rFonts w:ascii="Book Antiqua" w:hAnsi="Book Antiqua" w:cs="Book Antiqua"/>
          <w:noProof/>
        </w:rPr>
        <w:t>.</w:t>
      </w:r>
    </w:p>
    <w:p w:rsidR="00F91658" w:rsidRPr="00E439EF" w:rsidRDefault="00F91658" w:rsidP="00F954E0">
      <w:pPr>
        <w:spacing w:line="360" w:lineRule="auto"/>
        <w:jc w:val="both"/>
        <w:rPr>
          <w:rFonts w:ascii="Book Antiqua" w:hAnsi="Book Antiqua" w:cs="Book Antiqua"/>
        </w:rPr>
      </w:pPr>
    </w:p>
    <w:p w:rsidR="00F91658" w:rsidRPr="00E439EF" w:rsidRDefault="00F91658" w:rsidP="00F954E0">
      <w:pPr>
        <w:pStyle w:val="ListParagraph"/>
        <w:spacing w:line="360" w:lineRule="auto"/>
        <w:ind w:left="0"/>
        <w:jc w:val="both"/>
        <w:rPr>
          <w:rFonts w:ascii="Book Antiqua" w:hAnsi="Book Antiqua" w:cs="Book Antiqua"/>
          <w:b/>
          <w:i/>
        </w:rPr>
      </w:pPr>
      <w:r w:rsidRPr="00E439EF">
        <w:rPr>
          <w:rFonts w:ascii="Book Antiqua" w:hAnsi="Book Antiqua" w:cs="Book Antiqua"/>
          <w:b/>
          <w:i/>
        </w:rPr>
        <w:t>Hypertension</w:t>
      </w:r>
    </w:p>
    <w:p w:rsidR="00F91658" w:rsidRPr="00E439EF" w:rsidRDefault="00F91658" w:rsidP="00F954E0">
      <w:pPr>
        <w:widowControl w:val="0"/>
        <w:autoSpaceDE w:val="0"/>
        <w:autoSpaceDN w:val="0"/>
        <w:adjustRightInd w:val="0"/>
        <w:spacing w:line="360" w:lineRule="auto"/>
        <w:jc w:val="both"/>
        <w:rPr>
          <w:rFonts w:ascii="Book Antiqua" w:eastAsia="宋体" w:hAnsi="Book Antiqua" w:cs="Book Antiqua"/>
          <w:lang w:eastAsia="zh-CN"/>
        </w:rPr>
      </w:pPr>
      <w:r w:rsidRPr="00E439EF">
        <w:rPr>
          <w:rFonts w:ascii="Book Antiqua" w:hAnsi="Book Antiqua" w:cs="Book Antiqua"/>
        </w:rPr>
        <w:t xml:space="preserve">Hypertension is very common among patients with T1DM and T2DM, with prevalence rates of 30% and 60%, </w:t>
      </w:r>
      <w:proofErr w:type="gramStart"/>
      <w:r w:rsidRPr="00E439EF">
        <w:rPr>
          <w:rFonts w:ascii="Book Antiqua" w:hAnsi="Book Antiqua" w:cs="Book Antiqua"/>
        </w:rPr>
        <w:t>respectively</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5]</w:t>
      </w:r>
      <w:r w:rsidRPr="00E439EF">
        <w:rPr>
          <w:rFonts w:ascii="Book Antiqua" w:hAnsi="Book Antiqua" w:cs="Book Antiqua"/>
          <w:noProof/>
        </w:rPr>
        <w:t>.</w:t>
      </w:r>
      <w:r w:rsidRPr="00E439EF">
        <w:rPr>
          <w:rFonts w:ascii="Book Antiqua" w:hAnsi="Book Antiqua" w:cs="Book Antiqua"/>
        </w:rPr>
        <w:t xml:space="preserve"> Hypertension among diabetic patients is closely tied to the development of diabetic nephropathy (DN)</w:t>
      </w:r>
      <w:r w:rsidRPr="00E439EF">
        <w:rPr>
          <w:rFonts w:ascii="Book Antiqua" w:hAnsi="Book Antiqua" w:cs="Book Antiqua"/>
          <w:noProof/>
          <w:vertAlign w:val="superscript"/>
        </w:rPr>
        <w:t>[18]</w:t>
      </w:r>
      <w:r w:rsidRPr="00E439EF">
        <w:rPr>
          <w:rFonts w:ascii="Book Antiqua" w:hAnsi="Book Antiqua" w:cs="Book Antiqua"/>
          <w:noProof/>
        </w:rPr>
        <w:t>.</w:t>
      </w:r>
      <w:r w:rsidRPr="00E439EF">
        <w:rPr>
          <w:rFonts w:ascii="Book Antiqua" w:hAnsi="Book Antiqua" w:cs="Book Antiqua"/>
        </w:rPr>
        <w:t xml:space="preserve"> With DN, renal cells are stimulated by hyperglycemia, leading to the production of </w:t>
      </w:r>
      <w:proofErr w:type="spellStart"/>
      <w:r w:rsidRPr="00E439EF">
        <w:rPr>
          <w:rFonts w:ascii="Book Antiqua" w:hAnsi="Book Antiqua" w:cs="Book Antiqua"/>
        </w:rPr>
        <w:t>humoral</w:t>
      </w:r>
      <w:proofErr w:type="spellEnd"/>
      <w:r w:rsidRPr="00E439EF">
        <w:rPr>
          <w:rFonts w:ascii="Book Antiqua" w:hAnsi="Book Antiqua" w:cs="Book Antiqua"/>
        </w:rPr>
        <w:t xml:space="preserve"> mediators, cytokines, and growth factors. The production of these factors is often responsible for structural alterations seen in the glomeruli of diabetic patients including hyaline arteriolosclerosis (primarily of the efferent arteriole), increased collagen deposition of the extracellular matrix, and increased permeability of the glomerular basement </w:t>
      </w:r>
      <w:proofErr w:type="gramStart"/>
      <w:r w:rsidRPr="00E439EF">
        <w:rPr>
          <w:rFonts w:ascii="Book Antiqua" w:hAnsi="Book Antiqua" w:cs="Book Antiqua"/>
        </w:rPr>
        <w:t>membrane</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19]</w:t>
      </w:r>
      <w:r w:rsidRPr="00E439EF">
        <w:rPr>
          <w:rFonts w:ascii="Book Antiqua" w:hAnsi="Book Antiqua" w:cs="Book Antiqua"/>
          <w:noProof/>
        </w:rPr>
        <w:t>.</w:t>
      </w:r>
      <w:r w:rsidRPr="00E439EF">
        <w:rPr>
          <w:rFonts w:ascii="Book Antiqua" w:hAnsi="Book Antiqua" w:cs="Book Antiqua"/>
        </w:rPr>
        <w:t xml:space="preserve"> These structural changes increase filtration pressure and often lead to </w:t>
      </w:r>
      <w:proofErr w:type="spellStart"/>
      <w:r w:rsidRPr="00E439EF">
        <w:rPr>
          <w:rFonts w:ascii="Book Antiqua" w:hAnsi="Book Antiqua" w:cs="Book Antiqua"/>
        </w:rPr>
        <w:t>microalbuminemia</w:t>
      </w:r>
      <w:proofErr w:type="spellEnd"/>
      <w:r w:rsidRPr="00E439EF">
        <w:rPr>
          <w:rFonts w:ascii="Book Antiqua" w:hAnsi="Book Antiqua" w:cs="Book Antiqua"/>
        </w:rPr>
        <w:t xml:space="preserve"> with a compensatory activation of the renin-angiotensin system (RAAS). Chronic activation of the RAAS often progresses to hypertension, placing added stress on the glomeruli and causing additional damage to the nephrons of diabetic patients. If left untreated, DN can progress to a </w:t>
      </w:r>
      <w:proofErr w:type="spellStart"/>
      <w:r w:rsidRPr="00E439EF">
        <w:rPr>
          <w:rFonts w:ascii="Book Antiqua" w:hAnsi="Book Antiqua" w:cs="Book Antiqua"/>
        </w:rPr>
        <w:t>nephrotic</w:t>
      </w:r>
      <w:proofErr w:type="spellEnd"/>
      <w:r w:rsidRPr="00E439EF">
        <w:rPr>
          <w:rFonts w:ascii="Book Antiqua" w:hAnsi="Book Antiqua" w:cs="Book Antiqua"/>
        </w:rPr>
        <w:t xml:space="preserve"> syndrome, characterized by proteinuria, a </w:t>
      </w:r>
      <w:proofErr w:type="spellStart"/>
      <w:r w:rsidRPr="00E439EF">
        <w:rPr>
          <w:rFonts w:ascii="Book Antiqua" w:hAnsi="Book Antiqua" w:cs="Book Antiqua"/>
        </w:rPr>
        <w:t>hypercoagulable</w:t>
      </w:r>
      <w:proofErr w:type="spellEnd"/>
      <w:r w:rsidRPr="00E439EF">
        <w:rPr>
          <w:rFonts w:ascii="Book Antiqua" w:hAnsi="Book Antiqua" w:cs="Book Antiqua"/>
        </w:rPr>
        <w:t xml:space="preserve"> state (due to loss of ATIII) and hyperlipidemia, which may contribute to the increased risk of CVD seen in diabetic patients with renal </w:t>
      </w:r>
      <w:proofErr w:type="gramStart"/>
      <w:r w:rsidRPr="00E439EF">
        <w:rPr>
          <w:rFonts w:ascii="Book Antiqua" w:hAnsi="Book Antiqua" w:cs="Book Antiqua"/>
        </w:rPr>
        <w:t>dysfunction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20,21]</w:t>
      </w:r>
      <w:r w:rsidRPr="00E439EF">
        <w:rPr>
          <w:rFonts w:ascii="Book Antiqua" w:hAnsi="Book Antiqua" w:cs="Book Antiqua"/>
          <w:noProof/>
        </w:rPr>
        <w:t>.</w:t>
      </w:r>
      <w:r w:rsidRPr="00E439EF">
        <w:rPr>
          <w:rFonts w:ascii="Book Antiqua" w:hAnsi="Book Antiqua" w:cs="Book Antiqua"/>
        </w:rPr>
        <w:t xml:space="preserve"> </w:t>
      </w:r>
    </w:p>
    <w:p w:rsidR="00F91658" w:rsidRPr="00E439EF" w:rsidRDefault="00F91658" w:rsidP="00F954E0">
      <w:pPr>
        <w:widowControl w:val="0"/>
        <w:autoSpaceDE w:val="0"/>
        <w:autoSpaceDN w:val="0"/>
        <w:adjustRightInd w:val="0"/>
        <w:spacing w:line="360" w:lineRule="auto"/>
        <w:jc w:val="both"/>
        <w:rPr>
          <w:rFonts w:ascii="Book Antiqua" w:eastAsia="宋体" w:hAnsi="Book Antiqua" w:cs="Book Antiqua"/>
          <w:lang w:eastAsia="zh-CN"/>
        </w:rPr>
      </w:pPr>
    </w:p>
    <w:p w:rsidR="00F91658" w:rsidRPr="00E439EF" w:rsidRDefault="00F91658" w:rsidP="00F954E0">
      <w:pPr>
        <w:pStyle w:val="ListParagraph"/>
        <w:spacing w:line="360" w:lineRule="auto"/>
        <w:ind w:left="0"/>
        <w:jc w:val="both"/>
        <w:rPr>
          <w:rFonts w:ascii="Book Antiqua" w:hAnsi="Book Antiqua" w:cs="Book Antiqua"/>
          <w:b/>
          <w:i/>
        </w:rPr>
      </w:pPr>
      <w:r w:rsidRPr="00E439EF">
        <w:rPr>
          <w:rFonts w:ascii="Book Antiqua" w:hAnsi="Book Antiqua" w:cs="Book Antiqua"/>
          <w:b/>
          <w:i/>
        </w:rPr>
        <w:t>Dyslipidemia</w:t>
      </w:r>
    </w:p>
    <w:p w:rsidR="00F91658" w:rsidRPr="00E439EF" w:rsidRDefault="00F91658" w:rsidP="00F954E0">
      <w:pPr>
        <w:spacing w:line="360" w:lineRule="auto"/>
        <w:jc w:val="both"/>
        <w:rPr>
          <w:rFonts w:ascii="Book Antiqua" w:hAnsi="Book Antiqua" w:cs="Book Antiqua"/>
        </w:rPr>
      </w:pPr>
      <w:r w:rsidRPr="00E439EF">
        <w:rPr>
          <w:rFonts w:ascii="Book Antiqua" w:hAnsi="Book Antiqua" w:cs="Book Antiqua"/>
        </w:rPr>
        <w:t xml:space="preserve">Diabetic patients are at increased risk of developing </w:t>
      </w:r>
      <w:proofErr w:type="gramStart"/>
      <w:r w:rsidRPr="00E439EF">
        <w:rPr>
          <w:rFonts w:ascii="Book Antiqua" w:hAnsi="Book Antiqua" w:cs="Book Antiqua"/>
        </w:rPr>
        <w:t>dyslipidemia</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22]</w:t>
      </w:r>
      <w:r w:rsidRPr="00E439EF">
        <w:rPr>
          <w:rFonts w:ascii="Book Antiqua" w:hAnsi="Book Antiqua" w:cs="Book Antiqua"/>
          <w:noProof/>
        </w:rPr>
        <w:t>.</w:t>
      </w:r>
      <w:r w:rsidRPr="00E439EF">
        <w:rPr>
          <w:rFonts w:ascii="Book Antiqua" w:hAnsi="Book Antiqua" w:cs="Book Antiqua"/>
        </w:rPr>
        <w:t xml:space="preserve"> One mechanism underlying this connection is i</w:t>
      </w:r>
      <w:r w:rsidRPr="00E439EF">
        <w:rPr>
          <w:rFonts w:ascii="Book Antiqua" w:hAnsi="Book Antiqua" w:cs="Book Antiqua"/>
          <w:color w:val="000000"/>
          <w:shd w:val="clear" w:color="auto" w:fill="FFFFFF"/>
        </w:rPr>
        <w:t xml:space="preserve">ncreased free fatty-acid release present in insulin-resistant fat cells. High levels of free-fatty acids promote triglyceride production, which in turn stimulates the secretion of </w:t>
      </w:r>
      <w:proofErr w:type="spellStart"/>
      <w:r w:rsidRPr="00E439EF">
        <w:rPr>
          <w:rFonts w:ascii="Book Antiqua" w:hAnsi="Book Antiqua" w:cs="Book Antiqua"/>
          <w:color w:val="000000"/>
          <w:shd w:val="clear" w:color="auto" w:fill="FFFFFF"/>
        </w:rPr>
        <w:t>apolipoprotein</w:t>
      </w:r>
      <w:proofErr w:type="spellEnd"/>
      <w:r w:rsidRPr="00E439EF">
        <w:rPr>
          <w:rFonts w:ascii="Book Antiqua" w:hAnsi="Book Antiqua" w:cs="Book Antiqua"/>
          <w:color w:val="000000"/>
          <w:shd w:val="clear" w:color="auto" w:fill="FFFFFF"/>
        </w:rPr>
        <w:t xml:space="preserve"> B (</w:t>
      </w:r>
      <w:proofErr w:type="spellStart"/>
      <w:r w:rsidRPr="00E439EF">
        <w:rPr>
          <w:rFonts w:ascii="Book Antiqua" w:hAnsi="Book Antiqua" w:cs="Book Antiqua"/>
          <w:color w:val="000000"/>
          <w:shd w:val="clear" w:color="auto" w:fill="FFFFFF"/>
        </w:rPr>
        <w:t>ApoB</w:t>
      </w:r>
      <w:proofErr w:type="spellEnd"/>
      <w:r w:rsidRPr="00E439EF">
        <w:rPr>
          <w:rFonts w:ascii="Book Antiqua" w:hAnsi="Book Antiqua" w:cs="Book Antiqua"/>
          <w:color w:val="000000"/>
          <w:shd w:val="clear" w:color="auto" w:fill="FFFFFF"/>
        </w:rPr>
        <w:t xml:space="preserve">) and very low-density lipoprotein </w:t>
      </w:r>
      <w:r w:rsidRPr="00E439EF">
        <w:rPr>
          <w:rFonts w:ascii="Book Antiqua" w:eastAsia="宋体" w:hAnsi="Book Antiqua" w:cs="Book Antiqua"/>
          <w:color w:val="000000"/>
          <w:shd w:val="clear" w:color="auto" w:fill="FFFFFF"/>
          <w:lang w:eastAsia="zh-CN"/>
        </w:rPr>
        <w:t>(</w:t>
      </w:r>
      <w:r w:rsidRPr="00E439EF">
        <w:rPr>
          <w:rFonts w:ascii="Book Antiqua" w:hAnsi="Book Antiqua" w:cs="Book Antiqua"/>
          <w:color w:val="000000"/>
          <w:shd w:val="clear" w:color="auto" w:fill="FFFFFF"/>
        </w:rPr>
        <w:t>VLDL</w:t>
      </w:r>
      <w:r w:rsidRPr="00E439EF">
        <w:rPr>
          <w:rFonts w:ascii="Book Antiqua" w:eastAsia="宋体" w:hAnsi="Book Antiqua" w:cs="Book Antiqua"/>
          <w:color w:val="000000"/>
          <w:shd w:val="clear" w:color="auto" w:fill="FFFFFF"/>
          <w:lang w:eastAsia="zh-CN"/>
        </w:rPr>
        <w:t>)</w:t>
      </w:r>
      <w:r w:rsidRPr="00E439EF">
        <w:rPr>
          <w:rFonts w:ascii="Book Antiqua" w:hAnsi="Book Antiqua" w:cs="Book Antiqua"/>
          <w:color w:val="000000"/>
          <w:shd w:val="clear" w:color="auto" w:fill="FFFFFF"/>
        </w:rPr>
        <w:t xml:space="preserve"> cholesterol. High levels of </w:t>
      </w:r>
      <w:proofErr w:type="spellStart"/>
      <w:r w:rsidRPr="00E439EF">
        <w:rPr>
          <w:rFonts w:ascii="Book Antiqua" w:hAnsi="Book Antiqua" w:cs="Book Antiqua"/>
          <w:color w:val="000000"/>
          <w:shd w:val="clear" w:color="auto" w:fill="FFFFFF"/>
        </w:rPr>
        <w:t>ApoB</w:t>
      </w:r>
      <w:proofErr w:type="spellEnd"/>
      <w:r w:rsidRPr="00E439EF">
        <w:rPr>
          <w:rFonts w:ascii="Book Antiqua" w:hAnsi="Book Antiqua" w:cs="Book Antiqua"/>
          <w:color w:val="000000"/>
          <w:shd w:val="clear" w:color="auto" w:fill="FFFFFF"/>
        </w:rPr>
        <w:t xml:space="preserve"> and VLDL have both been tied to increased risk of </w:t>
      </w:r>
      <w:proofErr w:type="gramStart"/>
      <w:r w:rsidRPr="00E439EF">
        <w:rPr>
          <w:rFonts w:ascii="Book Antiqua" w:hAnsi="Book Antiqua" w:cs="Book Antiqua"/>
          <w:color w:val="000000"/>
          <w:shd w:val="clear" w:color="auto" w:fill="FFFFFF"/>
        </w:rPr>
        <w:t>CVD</w:t>
      </w:r>
      <w:r w:rsidRPr="00E439EF">
        <w:rPr>
          <w:rFonts w:ascii="Book Antiqua" w:hAnsi="Book Antiqua" w:cs="Book Antiqua"/>
          <w:noProof/>
          <w:color w:val="000000"/>
          <w:shd w:val="clear" w:color="auto" w:fill="FFFFFF"/>
          <w:vertAlign w:val="superscript"/>
        </w:rPr>
        <w:t>[</w:t>
      </w:r>
      <w:proofErr w:type="gramEnd"/>
      <w:r w:rsidRPr="00E439EF">
        <w:rPr>
          <w:rFonts w:ascii="Book Antiqua" w:hAnsi="Book Antiqua" w:cs="Book Antiqua"/>
          <w:noProof/>
          <w:color w:val="000000"/>
          <w:shd w:val="clear" w:color="auto" w:fill="FFFFFF"/>
          <w:vertAlign w:val="superscript"/>
        </w:rPr>
        <w:t>23-26]</w:t>
      </w:r>
      <w:r w:rsidRPr="00E439EF">
        <w:rPr>
          <w:rFonts w:ascii="Book Antiqua" w:hAnsi="Book Antiqua" w:cs="Book Antiqua"/>
          <w:noProof/>
        </w:rPr>
        <w:t>.</w:t>
      </w:r>
      <w:r w:rsidRPr="00E439EF">
        <w:rPr>
          <w:rFonts w:ascii="Book Antiqua" w:hAnsi="Book Antiqua" w:cs="Book Antiqua"/>
          <w:color w:val="000000"/>
          <w:shd w:val="clear" w:color="auto" w:fill="FFFFFF"/>
        </w:rPr>
        <w:t xml:space="preserve"> In addition to high </w:t>
      </w:r>
      <w:proofErr w:type="spellStart"/>
      <w:r w:rsidRPr="00E439EF">
        <w:rPr>
          <w:rFonts w:ascii="Book Antiqua" w:hAnsi="Book Antiqua" w:cs="Book Antiqua"/>
          <w:color w:val="000000"/>
          <w:shd w:val="clear" w:color="auto" w:fill="FFFFFF"/>
        </w:rPr>
        <w:t>ApoB</w:t>
      </w:r>
      <w:proofErr w:type="spellEnd"/>
      <w:r w:rsidRPr="00E439EF">
        <w:rPr>
          <w:rFonts w:ascii="Book Antiqua" w:hAnsi="Book Antiqua" w:cs="Book Antiqua"/>
          <w:color w:val="000000"/>
          <w:shd w:val="clear" w:color="auto" w:fill="FFFFFF"/>
        </w:rPr>
        <w:t xml:space="preserve"> and VLDL, </w:t>
      </w:r>
      <w:proofErr w:type="spellStart"/>
      <w:r w:rsidRPr="00E439EF">
        <w:rPr>
          <w:rFonts w:ascii="Book Antiqua" w:hAnsi="Book Antiqua" w:cs="Book Antiqua"/>
          <w:color w:val="000000"/>
          <w:shd w:val="clear" w:color="auto" w:fill="FFFFFF"/>
        </w:rPr>
        <w:t>hyperinsulinemia</w:t>
      </w:r>
      <w:proofErr w:type="spellEnd"/>
      <w:r w:rsidRPr="00E439EF">
        <w:rPr>
          <w:rFonts w:ascii="Book Antiqua" w:hAnsi="Book Antiqua" w:cs="Book Antiqua"/>
          <w:color w:val="000000"/>
          <w:shd w:val="clear" w:color="auto" w:fill="FFFFFF"/>
        </w:rPr>
        <w:t xml:space="preserve"> is associated with low </w:t>
      </w:r>
      <w:r w:rsidRPr="00E439EF">
        <w:rPr>
          <w:rFonts w:ascii="Book Antiqua" w:hAnsi="Book Antiqua" w:cs="Book Antiqua"/>
          <w:color w:val="000000"/>
        </w:rPr>
        <w:t>high-density lipoprotein</w:t>
      </w:r>
      <w:r w:rsidRPr="00E439EF">
        <w:rPr>
          <w:rFonts w:ascii="Book Antiqua" w:hAnsi="Book Antiqua" w:cs="Book Antiqua"/>
          <w:color w:val="000000"/>
          <w:shd w:val="clear" w:color="auto" w:fill="FFFFFF"/>
        </w:rPr>
        <w:t xml:space="preserve"> (HDL</w:t>
      </w:r>
      <w:r w:rsidRPr="00E439EF">
        <w:rPr>
          <w:rFonts w:ascii="Book Antiqua" w:eastAsia="宋体" w:hAnsi="Book Antiqua" w:cs="Book Antiqua"/>
          <w:color w:val="000000"/>
          <w:shd w:val="clear" w:color="auto" w:fill="FFFFFF"/>
          <w:lang w:eastAsia="zh-CN"/>
        </w:rPr>
        <w:t>)</w:t>
      </w:r>
      <w:r w:rsidRPr="00E439EF">
        <w:rPr>
          <w:rFonts w:ascii="Book Antiqua" w:hAnsi="Book Antiqua" w:cs="Book Antiqua"/>
          <w:color w:val="000000"/>
          <w:shd w:val="clear" w:color="auto" w:fill="FFFFFF"/>
        </w:rPr>
        <w:t xml:space="preserve"> cholesterol </w:t>
      </w:r>
      <w:proofErr w:type="gramStart"/>
      <w:r w:rsidRPr="00E439EF">
        <w:rPr>
          <w:rFonts w:ascii="Book Antiqua" w:hAnsi="Book Antiqua" w:cs="Book Antiqua"/>
          <w:color w:val="000000"/>
          <w:shd w:val="clear" w:color="auto" w:fill="FFFFFF"/>
        </w:rPr>
        <w:t>levels</w:t>
      </w:r>
      <w:r w:rsidRPr="00E439EF">
        <w:rPr>
          <w:rFonts w:ascii="Book Antiqua" w:hAnsi="Book Antiqua" w:cs="Book Antiqua"/>
          <w:noProof/>
          <w:color w:val="000000"/>
          <w:shd w:val="clear" w:color="auto" w:fill="FFFFFF"/>
          <w:vertAlign w:val="superscript"/>
        </w:rPr>
        <w:t>[</w:t>
      </w:r>
      <w:proofErr w:type="gramEnd"/>
      <w:r w:rsidRPr="00E439EF">
        <w:rPr>
          <w:rFonts w:ascii="Book Antiqua" w:hAnsi="Book Antiqua" w:cs="Book Antiqua"/>
          <w:noProof/>
          <w:color w:val="000000"/>
          <w:shd w:val="clear" w:color="auto" w:fill="FFFFFF"/>
          <w:vertAlign w:val="superscript"/>
        </w:rPr>
        <w:t>27]</w:t>
      </w:r>
      <w:r w:rsidRPr="00E439EF">
        <w:rPr>
          <w:rFonts w:ascii="Book Antiqua" w:hAnsi="Book Antiqua" w:cs="Book Antiqua"/>
          <w:noProof/>
        </w:rPr>
        <w:t>.</w:t>
      </w:r>
      <w:r w:rsidRPr="00E439EF">
        <w:rPr>
          <w:rFonts w:ascii="Book Antiqua" w:hAnsi="Book Antiqua" w:cs="Book Antiqua"/>
          <w:color w:val="000000"/>
          <w:shd w:val="clear" w:color="auto" w:fill="FFFFFF"/>
        </w:rPr>
        <w:t xml:space="preserve"> </w:t>
      </w:r>
      <w:r w:rsidRPr="00E439EF">
        <w:rPr>
          <w:rFonts w:ascii="Book Antiqua" w:hAnsi="Book Antiqua" w:cs="Book Antiqua"/>
        </w:rPr>
        <w:t xml:space="preserve">Hyperglycemia may also negatively impact lipoproteins </w:t>
      </w:r>
      <w:r w:rsidRPr="00E439EF">
        <w:rPr>
          <w:rFonts w:ascii="Book Antiqua" w:eastAsia="宋体" w:hAnsi="Book Antiqua" w:cs="Book Antiqua"/>
          <w:lang w:eastAsia="zh-CN"/>
        </w:rPr>
        <w:t>[</w:t>
      </w:r>
      <w:r w:rsidRPr="00E439EF">
        <w:rPr>
          <w:rFonts w:ascii="Book Antiqua" w:hAnsi="Book Antiqua" w:cs="Book Antiqua"/>
        </w:rPr>
        <w:t xml:space="preserve">particularly </w:t>
      </w:r>
      <w:r w:rsidRPr="00E439EF">
        <w:rPr>
          <w:rFonts w:ascii="Book Antiqua" w:hAnsi="Book Antiqua" w:cs="Book Antiqua"/>
          <w:color w:val="000000"/>
        </w:rPr>
        <w:t>low-density lipoprotein (</w:t>
      </w:r>
      <w:r w:rsidRPr="00E439EF">
        <w:rPr>
          <w:rFonts w:ascii="Book Antiqua" w:hAnsi="Book Antiqua" w:cs="Book Antiqua"/>
          <w:color w:val="000000"/>
          <w:shd w:val="clear" w:color="auto" w:fill="FFFFFF"/>
        </w:rPr>
        <w:t>LDL) a</w:t>
      </w:r>
      <w:r w:rsidRPr="00E439EF">
        <w:rPr>
          <w:rFonts w:ascii="Book Antiqua" w:hAnsi="Book Antiqua" w:cs="Book Antiqua"/>
        </w:rPr>
        <w:t>nd VLDL</w:t>
      </w:r>
      <w:r w:rsidRPr="00E439EF">
        <w:rPr>
          <w:rFonts w:ascii="Book Antiqua" w:eastAsia="宋体" w:hAnsi="Book Antiqua" w:cs="Book Antiqua"/>
          <w:lang w:eastAsia="zh-CN"/>
        </w:rPr>
        <w:t>]</w:t>
      </w:r>
      <w:r w:rsidRPr="00E439EF">
        <w:rPr>
          <w:rFonts w:ascii="Book Antiqua" w:hAnsi="Book Antiqua" w:cs="Book Antiqua"/>
        </w:rPr>
        <w:t xml:space="preserve"> through increased glycosylation and oxidation, decreasing vascular compliance and facilitating the development of aggressive </w:t>
      </w:r>
      <w:proofErr w:type="gramStart"/>
      <w:r w:rsidRPr="00E439EF">
        <w:rPr>
          <w:rFonts w:ascii="Book Antiqua" w:hAnsi="Book Antiqua" w:cs="Book Antiqua"/>
        </w:rPr>
        <w:t>atherosclerosis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28]</w:t>
      </w:r>
      <w:r w:rsidRPr="00E439EF">
        <w:rPr>
          <w:rFonts w:ascii="Book Antiqua" w:hAnsi="Book Antiqua" w:cs="Book Antiqua"/>
          <w:noProof/>
        </w:rPr>
        <w:t>.</w:t>
      </w:r>
      <w:r w:rsidRPr="00E439EF">
        <w:rPr>
          <w:rFonts w:ascii="Book Antiqua" w:hAnsi="Book Antiqua" w:cs="Book Antiqua"/>
        </w:rPr>
        <w:t xml:space="preserve"> High circulating FFA’s and triglycerides, increased stimulation of </w:t>
      </w:r>
      <w:proofErr w:type="spellStart"/>
      <w:r w:rsidRPr="00E439EF">
        <w:rPr>
          <w:rFonts w:ascii="Book Antiqua" w:hAnsi="Book Antiqua" w:cs="Book Antiqua"/>
        </w:rPr>
        <w:t>ApoB</w:t>
      </w:r>
      <w:proofErr w:type="spellEnd"/>
      <w:r w:rsidRPr="00E439EF">
        <w:rPr>
          <w:rFonts w:ascii="Book Antiqua" w:hAnsi="Book Antiqua" w:cs="Book Antiqua"/>
        </w:rPr>
        <w:t xml:space="preserve"> and VLDL cholesterol, decreased HDL levels and lipoprotein modification have all been appreciated in patients with DM and likely contributes to the high prevalence of CVD in diabetic patients.</w:t>
      </w:r>
    </w:p>
    <w:p w:rsidR="00F91658" w:rsidRPr="00E439EF" w:rsidRDefault="00F91658" w:rsidP="00F954E0">
      <w:pPr>
        <w:spacing w:line="360" w:lineRule="auto"/>
        <w:jc w:val="both"/>
        <w:rPr>
          <w:rFonts w:ascii="Book Antiqua" w:hAnsi="Book Antiqua" w:cs="Book Antiqua"/>
        </w:rPr>
      </w:pPr>
    </w:p>
    <w:p w:rsidR="00F91658" w:rsidRPr="00E439EF" w:rsidRDefault="00F91658" w:rsidP="00F954E0">
      <w:pPr>
        <w:pStyle w:val="ListParagraph"/>
        <w:spacing w:line="360" w:lineRule="auto"/>
        <w:ind w:left="0"/>
        <w:jc w:val="both"/>
        <w:rPr>
          <w:rFonts w:ascii="Book Antiqua" w:hAnsi="Book Antiqua" w:cs="Book Antiqua"/>
          <w:b/>
          <w:i/>
        </w:rPr>
      </w:pPr>
      <w:r w:rsidRPr="00E439EF">
        <w:rPr>
          <w:rFonts w:ascii="Book Antiqua" w:hAnsi="Book Antiqua" w:cs="Book Antiqua"/>
          <w:b/>
          <w:i/>
        </w:rPr>
        <w:t>Diabetic cardiomyopathy</w:t>
      </w:r>
    </w:p>
    <w:p w:rsidR="00F91658" w:rsidRPr="00E439EF" w:rsidRDefault="00F91658" w:rsidP="00F954E0">
      <w:pPr>
        <w:spacing w:line="360" w:lineRule="auto"/>
        <w:jc w:val="both"/>
        <w:rPr>
          <w:rFonts w:ascii="Book Antiqua" w:hAnsi="Book Antiqua" w:cs="Book Antiqua"/>
          <w:color w:val="101010"/>
        </w:rPr>
      </w:pPr>
      <w:r w:rsidRPr="00E439EF">
        <w:rPr>
          <w:rFonts w:ascii="Book Antiqua" w:hAnsi="Book Antiqua" w:cs="Book Antiqua"/>
        </w:rPr>
        <w:t xml:space="preserve">DM appears to contribute directly to the development of CMP, rather than solely </w:t>
      </w:r>
      <w:r w:rsidRPr="00E439EF">
        <w:rPr>
          <w:rFonts w:ascii="Book Antiqua" w:hAnsi="Book Antiqua" w:cs="Book Antiqua"/>
          <w:i/>
        </w:rPr>
        <w:t xml:space="preserve">via </w:t>
      </w:r>
      <w:r w:rsidRPr="00E439EF">
        <w:rPr>
          <w:rFonts w:ascii="Book Antiqua" w:hAnsi="Book Antiqua" w:cs="Book Antiqua"/>
        </w:rPr>
        <w:t xml:space="preserve">coronary atherosclerosis and </w:t>
      </w:r>
      <w:proofErr w:type="gramStart"/>
      <w:r w:rsidRPr="00E439EF">
        <w:rPr>
          <w:rFonts w:ascii="Book Antiqua" w:hAnsi="Book Antiqua" w:cs="Book Antiqua"/>
        </w:rPr>
        <w:t>hypertension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29]</w:t>
      </w:r>
      <w:r w:rsidRPr="00E439EF">
        <w:rPr>
          <w:rFonts w:ascii="Book Antiqua" w:hAnsi="Book Antiqua" w:cs="Book Antiqua"/>
          <w:noProof/>
        </w:rPr>
        <w:t>.</w:t>
      </w:r>
      <w:r w:rsidRPr="00E439EF">
        <w:rPr>
          <w:rFonts w:ascii="Book Antiqua" w:hAnsi="Book Antiqua" w:cs="Book Antiqua"/>
        </w:rPr>
        <w:t xml:space="preserve"> This diabetic CMP has been described in many noninvasive studies and includes changes that occur in LV structure and cardiac function of diabetics. Specifically, diabetics tend to have greater cardiac mass, particularly LV mass, than those without </w:t>
      </w:r>
      <w:proofErr w:type="gramStart"/>
      <w:r w:rsidRPr="00E439EF">
        <w:rPr>
          <w:rFonts w:ascii="Book Antiqua" w:hAnsi="Book Antiqua" w:cs="Book Antiqua"/>
        </w:rPr>
        <w:t>DM</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30,31]</w:t>
      </w:r>
      <w:r w:rsidRPr="00E439EF">
        <w:rPr>
          <w:rFonts w:ascii="Book Antiqua" w:hAnsi="Book Antiqua" w:cs="Book Antiqua"/>
          <w:noProof/>
        </w:rPr>
        <w:t>.</w:t>
      </w:r>
      <w:r w:rsidRPr="00E439EF">
        <w:rPr>
          <w:rFonts w:ascii="Book Antiqua" w:hAnsi="Book Antiqua" w:cs="Book Antiqua"/>
        </w:rPr>
        <w:t xml:space="preserve"> This may be related to an increased adipocyte release of cytokines such as </w:t>
      </w:r>
      <w:proofErr w:type="spellStart"/>
      <w:r w:rsidRPr="00E439EF">
        <w:rPr>
          <w:rFonts w:ascii="Book Antiqua" w:hAnsi="Book Antiqua" w:cs="Book Antiqua"/>
        </w:rPr>
        <w:t>leptin</w:t>
      </w:r>
      <w:proofErr w:type="spellEnd"/>
      <w:r w:rsidRPr="00E439EF">
        <w:rPr>
          <w:rFonts w:ascii="Book Antiqua" w:hAnsi="Book Antiqua" w:cs="Book Antiqua"/>
        </w:rPr>
        <w:t xml:space="preserve"> and </w:t>
      </w:r>
      <w:proofErr w:type="spellStart"/>
      <w:r w:rsidRPr="00E439EF">
        <w:rPr>
          <w:rFonts w:ascii="Book Antiqua" w:hAnsi="Book Antiqua" w:cs="Book Antiqua"/>
        </w:rPr>
        <w:t>resistin</w:t>
      </w:r>
      <w:proofErr w:type="spellEnd"/>
      <w:r w:rsidRPr="00E439EF">
        <w:rPr>
          <w:rFonts w:ascii="Book Antiqua" w:hAnsi="Book Antiqua" w:cs="Book Antiqua"/>
        </w:rPr>
        <w:t xml:space="preserve"> which have hypertrophic effects on </w:t>
      </w:r>
      <w:proofErr w:type="spellStart"/>
      <w:proofErr w:type="gramStart"/>
      <w:r w:rsidRPr="00E439EF">
        <w:rPr>
          <w:rFonts w:ascii="Book Antiqua" w:hAnsi="Book Antiqua" w:cs="Book Antiqua"/>
        </w:rPr>
        <w:t>cardiomyocytes</w:t>
      </w:r>
      <w:proofErr w:type="spellEnd"/>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12,13]</w:t>
      </w:r>
      <w:r w:rsidRPr="00E439EF">
        <w:rPr>
          <w:rFonts w:ascii="Book Antiqua" w:hAnsi="Book Antiqua" w:cs="Book Antiqua"/>
          <w:noProof/>
        </w:rPr>
        <w:t>.</w:t>
      </w:r>
      <w:r w:rsidRPr="00E439EF">
        <w:rPr>
          <w:rFonts w:ascii="Book Antiqua" w:hAnsi="Book Antiqua" w:cs="Book Antiqua"/>
        </w:rPr>
        <w:t xml:space="preserve"> One study looking at a multi-ethnic population found that the likelihood of having LV mass that exceeds the 75</w:t>
      </w:r>
      <w:r w:rsidRPr="00E439EF">
        <w:rPr>
          <w:rFonts w:ascii="Book Antiqua" w:hAnsi="Book Antiqua" w:cs="Book Antiqua"/>
          <w:vertAlign w:val="superscript"/>
        </w:rPr>
        <w:t>th</w:t>
      </w:r>
      <w:r w:rsidRPr="00E439EF">
        <w:rPr>
          <w:rFonts w:ascii="Book Antiqua" w:hAnsi="Book Antiqua" w:cs="Book Antiqua"/>
        </w:rPr>
        <w:t xml:space="preserve"> percentile is greater in patients with T2DM, even after adjusting for </w:t>
      </w:r>
      <w:proofErr w:type="gramStart"/>
      <w:r w:rsidRPr="00E439EF">
        <w:rPr>
          <w:rFonts w:ascii="Book Antiqua" w:hAnsi="Book Antiqua" w:cs="Book Antiqua"/>
        </w:rPr>
        <w:t>covariates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32]</w:t>
      </w:r>
      <w:r w:rsidRPr="00E439EF">
        <w:rPr>
          <w:rFonts w:ascii="Book Antiqua" w:hAnsi="Book Antiqua" w:cs="Book Antiqua"/>
          <w:noProof/>
        </w:rPr>
        <w:t>.</w:t>
      </w:r>
      <w:r w:rsidRPr="00E439EF">
        <w:rPr>
          <w:rFonts w:ascii="Book Antiqua" w:hAnsi="Book Antiqua" w:cs="Book Antiqua"/>
        </w:rPr>
        <w:t xml:space="preserve"> Patients with DM also tend to have a slightly diminished diastolic function compared to </w:t>
      </w:r>
      <w:proofErr w:type="spellStart"/>
      <w:proofErr w:type="gramStart"/>
      <w:r w:rsidRPr="00E439EF">
        <w:rPr>
          <w:rFonts w:ascii="Book Antiqua" w:hAnsi="Book Antiqua" w:cs="Book Antiqua"/>
        </w:rPr>
        <w:t>nondiabetics</w:t>
      </w:r>
      <w:proofErr w:type="spellEnd"/>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33-35]</w:t>
      </w:r>
      <w:r w:rsidRPr="00E439EF">
        <w:rPr>
          <w:rFonts w:ascii="Book Antiqua" w:hAnsi="Book Antiqua" w:cs="Book Antiqua"/>
          <w:noProof/>
        </w:rPr>
        <w:t>.</w:t>
      </w:r>
      <w:r w:rsidRPr="00E439EF">
        <w:rPr>
          <w:rFonts w:ascii="Book Antiqua" w:hAnsi="Book Antiqua" w:cs="Book Antiqua"/>
        </w:rPr>
        <w:t xml:space="preserve"> One possible mechanism could be that increased triglyceride synthesis in patients with DM leads to increased myocardial triglyceride </w:t>
      </w:r>
      <w:proofErr w:type="gramStart"/>
      <w:r w:rsidRPr="00E439EF">
        <w:rPr>
          <w:rFonts w:ascii="Book Antiqua" w:hAnsi="Book Antiqua" w:cs="Book Antiqua"/>
        </w:rPr>
        <w:t>content</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36]</w:t>
      </w:r>
      <w:r w:rsidRPr="00E439EF">
        <w:rPr>
          <w:rFonts w:ascii="Book Antiqua" w:hAnsi="Book Antiqua" w:cs="Book Antiqua"/>
          <w:noProof/>
        </w:rPr>
        <w:t>.</w:t>
      </w:r>
      <w:r w:rsidRPr="00E439EF">
        <w:rPr>
          <w:rFonts w:ascii="Book Antiqua" w:hAnsi="Book Antiqua" w:cs="Book Antiqua"/>
        </w:rPr>
        <w:t xml:space="preserve"> Increased cardiac triglyceride accumulation is associated with </w:t>
      </w:r>
      <w:proofErr w:type="spellStart"/>
      <w:r w:rsidRPr="00E439EF">
        <w:rPr>
          <w:rFonts w:ascii="Book Antiqua" w:hAnsi="Book Antiqua" w:cs="Book Antiqua"/>
        </w:rPr>
        <w:t>lipotoxicity</w:t>
      </w:r>
      <w:proofErr w:type="spellEnd"/>
      <w:r w:rsidRPr="00E439EF">
        <w:rPr>
          <w:rFonts w:ascii="Book Antiqua" w:hAnsi="Book Antiqua" w:cs="Book Antiqua"/>
        </w:rPr>
        <w:t xml:space="preserve"> and altered calcium hemostasis in </w:t>
      </w:r>
      <w:r w:rsidRPr="00E439EF">
        <w:rPr>
          <w:rFonts w:ascii="Book Antiqua" w:hAnsi="Book Antiqua" w:cs="Book Antiqua"/>
        </w:rPr>
        <w:lastRenderedPageBreak/>
        <w:t xml:space="preserve">myocardium, both of which negatively impact diastolic </w:t>
      </w:r>
      <w:proofErr w:type="gramStart"/>
      <w:r w:rsidRPr="00E439EF">
        <w:rPr>
          <w:rFonts w:ascii="Book Antiqua" w:hAnsi="Book Antiqua" w:cs="Book Antiqua"/>
        </w:rPr>
        <w:t>function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37-39]</w:t>
      </w:r>
      <w:r w:rsidRPr="00E439EF">
        <w:rPr>
          <w:rFonts w:ascii="Book Antiqua" w:hAnsi="Book Antiqua" w:cs="Book Antiqua"/>
          <w:noProof/>
        </w:rPr>
        <w:t>.</w:t>
      </w:r>
      <w:r w:rsidRPr="00E439EF">
        <w:rPr>
          <w:rFonts w:ascii="Book Antiqua" w:hAnsi="Book Antiqua" w:cs="Book Antiqua"/>
        </w:rPr>
        <w:t xml:space="preserve"> This could help explain the finding that 40</w:t>
      </w:r>
      <w:r w:rsidRPr="00E439EF">
        <w:rPr>
          <w:rFonts w:ascii="Book Antiqua" w:eastAsia="宋体" w:hAnsi="Book Antiqua" w:cs="Book Antiqua"/>
          <w:lang w:eastAsia="zh-CN"/>
        </w:rPr>
        <w:t>%</w:t>
      </w:r>
      <w:r w:rsidRPr="00E439EF">
        <w:rPr>
          <w:rFonts w:ascii="Book Antiqua" w:hAnsi="Book Antiqua" w:cs="Book Antiqua"/>
        </w:rPr>
        <w:t xml:space="preserve">-75% of individuals with DM and no signs of overt coronary artery disease </w:t>
      </w:r>
      <w:r w:rsidRPr="00E439EF">
        <w:rPr>
          <w:rFonts w:ascii="Book Antiqua" w:eastAsia="宋体" w:hAnsi="Book Antiqua" w:cs="Book Antiqua"/>
          <w:lang w:eastAsia="zh-CN"/>
        </w:rPr>
        <w:t>(</w:t>
      </w:r>
      <w:r w:rsidRPr="00E439EF">
        <w:rPr>
          <w:rFonts w:ascii="Book Antiqua" w:hAnsi="Book Antiqua" w:cs="Book Antiqua"/>
        </w:rPr>
        <w:t>CAD</w:t>
      </w:r>
      <w:r w:rsidRPr="00E439EF">
        <w:rPr>
          <w:rFonts w:ascii="Book Antiqua" w:eastAsia="宋体" w:hAnsi="Book Antiqua" w:cs="Book Antiqua"/>
          <w:lang w:eastAsia="zh-CN"/>
        </w:rPr>
        <w:t>)</w:t>
      </w:r>
      <w:r w:rsidRPr="00E439EF">
        <w:rPr>
          <w:rFonts w:ascii="Book Antiqua" w:hAnsi="Book Antiqua" w:cs="Book Antiqua"/>
        </w:rPr>
        <w:t xml:space="preserve"> suffer from diastolic </w:t>
      </w:r>
      <w:proofErr w:type="gramStart"/>
      <w:r w:rsidRPr="00E439EF">
        <w:rPr>
          <w:rFonts w:ascii="Book Antiqua" w:hAnsi="Book Antiqua" w:cs="Book Antiqua"/>
        </w:rPr>
        <w:t>dysfunction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34,35]</w:t>
      </w:r>
      <w:r w:rsidRPr="00E439EF">
        <w:rPr>
          <w:rFonts w:ascii="Book Antiqua" w:hAnsi="Book Antiqua" w:cs="Book Antiqua"/>
          <w:noProof/>
        </w:rPr>
        <w:t>.</w:t>
      </w:r>
      <w:r w:rsidRPr="00E439EF">
        <w:rPr>
          <w:rFonts w:ascii="Book Antiqua" w:hAnsi="Book Antiqua" w:cs="Book Antiqua"/>
        </w:rPr>
        <w:t xml:space="preserve"> Subtle abnormalities in systolic function have also been observed in patients with DM using tissue Doppler imaging and Doppler strain analysis of peak systolic </w:t>
      </w:r>
      <w:proofErr w:type="gramStart"/>
      <w:r w:rsidRPr="00E439EF">
        <w:rPr>
          <w:rFonts w:ascii="Book Antiqua" w:hAnsi="Book Antiqua" w:cs="Book Antiqua"/>
        </w:rPr>
        <w:t>velocity</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40-44]</w:t>
      </w:r>
      <w:r w:rsidRPr="00E439EF">
        <w:rPr>
          <w:rFonts w:ascii="Book Antiqua" w:hAnsi="Book Antiqua" w:cs="Book Antiqua"/>
          <w:noProof/>
        </w:rPr>
        <w:t>.</w:t>
      </w:r>
      <w:r w:rsidRPr="00E439EF">
        <w:rPr>
          <w:rFonts w:ascii="Book Antiqua" w:hAnsi="Book Antiqua" w:cs="Book Antiqua"/>
        </w:rPr>
        <w:t xml:space="preserve"> This systolic dysfunction may be </w:t>
      </w:r>
      <w:r w:rsidRPr="00E439EF">
        <w:rPr>
          <w:rFonts w:ascii="Book Antiqua" w:hAnsi="Book Antiqua" w:cs="Book Antiqua"/>
          <w:color w:val="101010"/>
        </w:rPr>
        <w:t xml:space="preserve">related to impaired myocardial sympathetic innervation and impaired contractile </w:t>
      </w:r>
      <w:proofErr w:type="gramStart"/>
      <w:r w:rsidRPr="00E439EF">
        <w:rPr>
          <w:rFonts w:ascii="Book Antiqua" w:hAnsi="Book Antiqua" w:cs="Book Antiqua"/>
          <w:color w:val="101010"/>
        </w:rPr>
        <w:t>reserve</w:t>
      </w:r>
      <w:r w:rsidRPr="00E439EF">
        <w:rPr>
          <w:rFonts w:ascii="Book Antiqua" w:hAnsi="Book Antiqua" w:cs="Book Antiqua"/>
          <w:noProof/>
          <w:color w:val="101010"/>
          <w:vertAlign w:val="superscript"/>
        </w:rPr>
        <w:t>[</w:t>
      </w:r>
      <w:proofErr w:type="gramEnd"/>
      <w:r w:rsidRPr="00E439EF">
        <w:rPr>
          <w:rFonts w:ascii="Book Antiqua" w:hAnsi="Book Antiqua" w:cs="Book Antiqua"/>
          <w:noProof/>
          <w:color w:val="101010"/>
          <w:vertAlign w:val="superscript"/>
        </w:rPr>
        <w:t>45]</w:t>
      </w:r>
      <w:r w:rsidRPr="00E439EF">
        <w:rPr>
          <w:rFonts w:ascii="Book Antiqua" w:hAnsi="Book Antiqua" w:cs="Book Antiqua"/>
          <w:noProof/>
        </w:rPr>
        <w:t>.</w:t>
      </w:r>
      <w:r w:rsidRPr="00E439EF">
        <w:rPr>
          <w:rFonts w:ascii="Book Antiqua" w:hAnsi="Book Antiqua" w:cs="Book Antiqua"/>
          <w:color w:val="101010"/>
        </w:rPr>
        <w:t xml:space="preserve"> </w:t>
      </w:r>
      <w:r w:rsidRPr="00E439EF">
        <w:rPr>
          <w:rFonts w:ascii="Book Antiqua" w:hAnsi="Book Antiqua" w:cs="Book Antiqua"/>
        </w:rPr>
        <w:t xml:space="preserve">In addition, interstitial fibrosis with </w:t>
      </w:r>
      <w:r w:rsidRPr="00E439EF">
        <w:rPr>
          <w:rFonts w:ascii="Book Antiqua" w:hAnsi="Book Antiqua" w:cs="Book Antiqua"/>
          <w:color w:val="101010"/>
        </w:rPr>
        <w:t xml:space="preserve">increased collagen deposition has been observed in patients with DM and may negatively contribute to the diminished cardiac function seen in </w:t>
      </w:r>
      <w:proofErr w:type="gramStart"/>
      <w:r w:rsidRPr="00E439EF">
        <w:rPr>
          <w:rFonts w:ascii="Book Antiqua" w:hAnsi="Book Antiqua" w:cs="Book Antiqua"/>
          <w:color w:val="101010"/>
        </w:rPr>
        <w:t>diabetics</w:t>
      </w:r>
      <w:r w:rsidRPr="00E439EF">
        <w:rPr>
          <w:rFonts w:ascii="Book Antiqua" w:hAnsi="Book Antiqua" w:cs="Book Antiqua"/>
          <w:noProof/>
          <w:color w:val="101010"/>
          <w:vertAlign w:val="superscript"/>
        </w:rPr>
        <w:t>[</w:t>
      </w:r>
      <w:proofErr w:type="gramEnd"/>
      <w:r w:rsidRPr="00E439EF">
        <w:rPr>
          <w:rFonts w:ascii="Book Antiqua" w:hAnsi="Book Antiqua" w:cs="Book Antiqua"/>
          <w:noProof/>
          <w:color w:val="101010"/>
          <w:vertAlign w:val="superscript"/>
        </w:rPr>
        <w:t>46]</w:t>
      </w:r>
      <w:r w:rsidRPr="00E439EF">
        <w:rPr>
          <w:rFonts w:ascii="Book Antiqua" w:hAnsi="Book Antiqua" w:cs="Book Antiqua"/>
          <w:noProof/>
        </w:rPr>
        <w:t>.</w:t>
      </w:r>
      <w:r w:rsidRPr="00E439EF">
        <w:rPr>
          <w:rFonts w:ascii="Book Antiqua" w:hAnsi="Book Antiqua" w:cs="Book Antiqua"/>
          <w:color w:val="101010"/>
        </w:rPr>
        <w:t xml:space="preserve"> It is likely that many of the mechanisms that contribute to reductions in systolic and diastolic function seen in diabetic patients also place them at an increased risk of heart failure (HF)</w:t>
      </w:r>
      <w:r w:rsidRPr="00E439EF">
        <w:rPr>
          <w:rFonts w:ascii="Book Antiqua" w:hAnsi="Book Antiqua" w:cs="Book Antiqua"/>
          <w:noProof/>
          <w:color w:val="101010"/>
          <w:vertAlign w:val="superscript"/>
        </w:rPr>
        <w:t>[47,48]</w:t>
      </w:r>
      <w:r w:rsidRPr="00E439EF">
        <w:rPr>
          <w:rFonts w:ascii="Book Antiqua" w:hAnsi="Book Antiqua" w:cs="Book Antiqua"/>
          <w:noProof/>
        </w:rPr>
        <w:t>.</w:t>
      </w:r>
      <w:r w:rsidRPr="00E439EF">
        <w:rPr>
          <w:rFonts w:ascii="Book Antiqua" w:hAnsi="Book Antiqua" w:cs="Book Antiqua"/>
          <w:color w:val="101010"/>
        </w:rPr>
        <w:t xml:space="preserve"> The prevalence of HF, particularly heart failure and preserved ejection fraction, is higher in diabetic patients (16</w:t>
      </w:r>
      <w:r w:rsidRPr="00E439EF">
        <w:rPr>
          <w:rFonts w:ascii="Book Antiqua" w:eastAsia="宋体" w:hAnsi="Book Antiqua" w:cs="Book Antiqua"/>
          <w:color w:val="101010"/>
          <w:lang w:eastAsia="zh-CN"/>
        </w:rPr>
        <w:t>%</w:t>
      </w:r>
      <w:r w:rsidRPr="00E439EF">
        <w:rPr>
          <w:rFonts w:ascii="Book Antiqua" w:hAnsi="Book Antiqua" w:cs="Book Antiqua"/>
          <w:color w:val="101010"/>
        </w:rPr>
        <w:t>-31%) than the general population (4</w:t>
      </w:r>
      <w:r w:rsidRPr="00E439EF">
        <w:rPr>
          <w:rFonts w:ascii="Book Antiqua" w:eastAsia="宋体" w:hAnsi="Book Antiqua" w:cs="Book Antiqua"/>
          <w:color w:val="101010"/>
          <w:lang w:eastAsia="zh-CN"/>
        </w:rPr>
        <w:t>%</w:t>
      </w:r>
      <w:r w:rsidRPr="00E439EF">
        <w:rPr>
          <w:rFonts w:ascii="Book Antiqua" w:hAnsi="Book Antiqua" w:cs="Book Antiqua"/>
          <w:color w:val="101010"/>
        </w:rPr>
        <w:t>-6%)</w:t>
      </w:r>
      <w:r w:rsidRPr="00E439EF">
        <w:rPr>
          <w:rFonts w:ascii="Book Antiqua" w:hAnsi="Book Antiqua" w:cs="Book Antiqua"/>
          <w:noProof/>
          <w:color w:val="101010"/>
          <w:vertAlign w:val="superscript"/>
        </w:rPr>
        <w:t>[49]</w:t>
      </w:r>
      <w:r w:rsidRPr="00E439EF">
        <w:rPr>
          <w:rFonts w:ascii="Book Antiqua" w:hAnsi="Book Antiqua" w:cs="Book Antiqua"/>
          <w:noProof/>
        </w:rPr>
        <w:t>.</w:t>
      </w:r>
      <w:r w:rsidRPr="00E439EF">
        <w:rPr>
          <w:rFonts w:ascii="Book Antiqua" w:hAnsi="Book Antiqua" w:cs="Book Antiqua"/>
          <w:color w:val="101010"/>
        </w:rPr>
        <w:t xml:space="preserve"> While some of the difference may be accounted for by traditional CV risk factors, DM may independently alter cardiac structure and function by promoting hypertrophy and </w:t>
      </w:r>
      <w:proofErr w:type="gramStart"/>
      <w:r w:rsidRPr="00E439EF">
        <w:rPr>
          <w:rFonts w:ascii="Book Antiqua" w:hAnsi="Book Antiqua" w:cs="Book Antiqua"/>
          <w:color w:val="101010"/>
        </w:rPr>
        <w:t>fibrosis</w:t>
      </w:r>
      <w:r w:rsidRPr="00E439EF">
        <w:rPr>
          <w:rFonts w:ascii="Book Antiqua" w:hAnsi="Book Antiqua" w:cs="Book Antiqua"/>
          <w:noProof/>
          <w:color w:val="101010"/>
          <w:vertAlign w:val="superscript"/>
        </w:rPr>
        <w:t>[</w:t>
      </w:r>
      <w:proofErr w:type="gramEnd"/>
      <w:r w:rsidRPr="00E439EF">
        <w:rPr>
          <w:rFonts w:ascii="Book Antiqua" w:hAnsi="Book Antiqua" w:cs="Book Antiqua"/>
          <w:noProof/>
          <w:color w:val="101010"/>
          <w:vertAlign w:val="superscript"/>
        </w:rPr>
        <w:t>50]</w:t>
      </w:r>
      <w:r w:rsidRPr="00E439EF">
        <w:rPr>
          <w:rFonts w:ascii="Book Antiqua" w:hAnsi="Book Antiqua" w:cs="Book Antiqua"/>
          <w:noProof/>
        </w:rPr>
        <w:t>.</w:t>
      </w:r>
    </w:p>
    <w:p w:rsidR="00F91658" w:rsidRPr="00E439EF" w:rsidRDefault="00F91658" w:rsidP="00F954E0">
      <w:pPr>
        <w:spacing w:line="360" w:lineRule="auto"/>
        <w:jc w:val="both"/>
        <w:rPr>
          <w:rFonts w:ascii="Book Antiqua" w:hAnsi="Book Antiqua" w:cs="Book Antiqua"/>
        </w:rPr>
      </w:pPr>
    </w:p>
    <w:p w:rsidR="00F91658" w:rsidRPr="00E439EF" w:rsidRDefault="00F91658" w:rsidP="00F954E0">
      <w:pPr>
        <w:pStyle w:val="ListParagraph"/>
        <w:widowControl w:val="0"/>
        <w:autoSpaceDE w:val="0"/>
        <w:autoSpaceDN w:val="0"/>
        <w:adjustRightInd w:val="0"/>
        <w:spacing w:line="360" w:lineRule="auto"/>
        <w:ind w:left="0"/>
        <w:jc w:val="both"/>
        <w:rPr>
          <w:rFonts w:ascii="Book Antiqua" w:hAnsi="Book Antiqua" w:cs="Book Antiqua"/>
        </w:rPr>
      </w:pPr>
    </w:p>
    <w:p w:rsidR="00F91658" w:rsidRPr="00E439EF" w:rsidRDefault="00F91658" w:rsidP="00F954E0">
      <w:pPr>
        <w:pStyle w:val="ListParagraph"/>
        <w:spacing w:line="360" w:lineRule="auto"/>
        <w:ind w:left="0"/>
        <w:jc w:val="both"/>
        <w:rPr>
          <w:rFonts w:ascii="Book Antiqua" w:hAnsi="Book Antiqua" w:cs="Book Antiqua"/>
          <w:b/>
          <w:i/>
        </w:rPr>
      </w:pPr>
      <w:r w:rsidRPr="00E439EF">
        <w:rPr>
          <w:rFonts w:ascii="Book Antiqua" w:hAnsi="Book Antiqua" w:cs="Book Antiqua"/>
          <w:b/>
          <w:i/>
        </w:rPr>
        <w:t>Cardiovascular autonomic neuropathy</w:t>
      </w:r>
    </w:p>
    <w:p w:rsidR="00F91658" w:rsidRPr="00E439EF" w:rsidRDefault="00F91658" w:rsidP="00F954E0">
      <w:pPr>
        <w:spacing w:line="360" w:lineRule="auto"/>
        <w:jc w:val="both"/>
        <w:rPr>
          <w:rFonts w:ascii="Book Antiqua" w:hAnsi="Book Antiqua" w:cs="Book Antiqua"/>
        </w:rPr>
      </w:pPr>
      <w:r w:rsidRPr="00E439EF">
        <w:rPr>
          <w:rFonts w:ascii="Book Antiqua" w:hAnsi="Book Antiqua" w:cs="Book Antiqua"/>
        </w:rPr>
        <w:t xml:space="preserve">Cardiovascular autonomic neuropathy (CAN) is common among patients with DM and is correlated with an increased 5-year mortality rate from </w:t>
      </w:r>
      <w:proofErr w:type="gramStart"/>
      <w:r w:rsidRPr="00E439EF">
        <w:rPr>
          <w:rFonts w:ascii="Book Antiqua" w:hAnsi="Book Antiqua" w:cs="Book Antiqua"/>
        </w:rPr>
        <w:t>CVD</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51]</w:t>
      </w:r>
      <w:r w:rsidRPr="00E439EF">
        <w:rPr>
          <w:rFonts w:ascii="Book Antiqua" w:hAnsi="Book Antiqua" w:cs="Book Antiqua"/>
          <w:noProof/>
        </w:rPr>
        <w:t>.</w:t>
      </w:r>
      <w:r w:rsidRPr="00E439EF">
        <w:rPr>
          <w:rFonts w:ascii="Book Antiqua" w:hAnsi="Book Antiqua" w:cs="Book Antiqua"/>
        </w:rPr>
        <w:t xml:space="preserve"> The clinical manifestations of CAN are resting tachycardia, postural hypotension, exercise intolerance, abnormal coronary vasomotor regulation, increased QT interval, and perioperative instability. Collectively, the clinical manifestations of CAN are related to an increased risk of renal disease, stroke, CVD and sudden </w:t>
      </w:r>
      <w:proofErr w:type="gramStart"/>
      <w:r w:rsidRPr="00E439EF">
        <w:rPr>
          <w:rFonts w:ascii="Book Antiqua" w:hAnsi="Book Antiqua" w:cs="Book Antiqua"/>
        </w:rPr>
        <w:t>death</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52]</w:t>
      </w:r>
      <w:r w:rsidRPr="00E439EF">
        <w:rPr>
          <w:rFonts w:ascii="Book Antiqua" w:hAnsi="Book Antiqua" w:cs="Book Antiqua"/>
          <w:noProof/>
        </w:rPr>
        <w:t>.</w:t>
      </w:r>
      <w:r w:rsidRPr="00E439EF">
        <w:rPr>
          <w:rFonts w:ascii="Book Antiqua" w:hAnsi="Book Antiqua" w:cs="Book Antiqua"/>
        </w:rPr>
        <w:t xml:space="preserve"> The development and progression of CAN is likely related to </w:t>
      </w:r>
      <w:proofErr w:type="spellStart"/>
      <w:r w:rsidRPr="00E439EF">
        <w:rPr>
          <w:rFonts w:ascii="Book Antiqua" w:hAnsi="Book Antiqua" w:cs="Book Antiqua"/>
        </w:rPr>
        <w:t>dysregulation</w:t>
      </w:r>
      <w:proofErr w:type="spellEnd"/>
      <w:r w:rsidRPr="00E439EF">
        <w:rPr>
          <w:rFonts w:ascii="Book Antiqua" w:hAnsi="Book Antiqua" w:cs="Book Antiqua"/>
        </w:rPr>
        <w:t xml:space="preserve"> of the autonomic nervous system (ANS) with increased sympathetic activity and elevated inflammatory markers. As the ANS is responsible for maintaining the activity of the sinus node, end diastolic volume, end systolic volume and systemic vascular resistance, ANS dysfunction can lead to arterial stiffness, left ventricular hypertrophy and ventricular diastolic </w:t>
      </w:r>
      <w:proofErr w:type="gramStart"/>
      <w:r w:rsidRPr="00E439EF">
        <w:rPr>
          <w:rFonts w:ascii="Book Antiqua" w:hAnsi="Book Antiqua" w:cs="Book Antiqua"/>
        </w:rPr>
        <w:lastRenderedPageBreak/>
        <w:t>dysfunction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53]</w:t>
      </w:r>
      <w:r w:rsidRPr="00E439EF">
        <w:rPr>
          <w:rFonts w:ascii="Book Antiqua" w:hAnsi="Book Antiqua" w:cs="Book Antiqua"/>
          <w:noProof/>
        </w:rPr>
        <w:t>.</w:t>
      </w:r>
      <w:r w:rsidRPr="00E439EF">
        <w:rPr>
          <w:rFonts w:ascii="Book Antiqua" w:hAnsi="Book Antiqua" w:cs="Book Antiqua"/>
        </w:rPr>
        <w:t xml:space="preserve"> Incidence of CAN increases with age and inadequate glycemic control, which places patients with DM at higher risk of developing both CAN and </w:t>
      </w:r>
      <w:proofErr w:type="gramStart"/>
      <w:r w:rsidRPr="00E439EF">
        <w:rPr>
          <w:rFonts w:ascii="Book Antiqua" w:hAnsi="Book Antiqua" w:cs="Book Antiqua"/>
        </w:rPr>
        <w:t>CVD</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54]</w:t>
      </w:r>
      <w:r w:rsidRPr="00E439EF">
        <w:rPr>
          <w:rFonts w:ascii="Book Antiqua" w:hAnsi="Book Antiqua" w:cs="Book Antiqua"/>
          <w:noProof/>
        </w:rPr>
        <w:t>.</w:t>
      </w:r>
    </w:p>
    <w:p w:rsidR="00F91658" w:rsidRPr="00E439EF" w:rsidRDefault="00F91658" w:rsidP="00F954E0">
      <w:pPr>
        <w:spacing w:line="360" w:lineRule="auto"/>
        <w:jc w:val="both"/>
        <w:rPr>
          <w:rFonts w:ascii="Book Antiqua" w:hAnsi="Book Antiqua" w:cs="Book Antiqua"/>
          <w:i/>
          <w:iCs/>
        </w:rPr>
      </w:pPr>
    </w:p>
    <w:p w:rsidR="00F91658" w:rsidRPr="00E439EF" w:rsidRDefault="00F91658" w:rsidP="00F954E0">
      <w:pPr>
        <w:pStyle w:val="ListParagraph"/>
        <w:widowControl w:val="0"/>
        <w:autoSpaceDE w:val="0"/>
        <w:autoSpaceDN w:val="0"/>
        <w:adjustRightInd w:val="0"/>
        <w:spacing w:line="360" w:lineRule="auto"/>
        <w:ind w:left="0"/>
        <w:jc w:val="both"/>
        <w:rPr>
          <w:rFonts w:ascii="Book Antiqua" w:hAnsi="Book Antiqua" w:cs="Book Antiqua"/>
          <w:b/>
          <w:i/>
        </w:rPr>
      </w:pPr>
      <w:r w:rsidRPr="00E439EF">
        <w:rPr>
          <w:rFonts w:ascii="Book Antiqua" w:hAnsi="Book Antiqua" w:cs="Book Antiqua"/>
          <w:b/>
          <w:i/>
        </w:rPr>
        <w:t xml:space="preserve">Myocardial infarction and DM </w:t>
      </w:r>
    </w:p>
    <w:p w:rsidR="00F91658" w:rsidRPr="00E439EF" w:rsidRDefault="00F91658" w:rsidP="00F954E0">
      <w:pPr>
        <w:widowControl w:val="0"/>
        <w:autoSpaceDE w:val="0"/>
        <w:autoSpaceDN w:val="0"/>
        <w:adjustRightInd w:val="0"/>
        <w:spacing w:line="360" w:lineRule="auto"/>
        <w:jc w:val="both"/>
        <w:rPr>
          <w:rFonts w:ascii="Book Antiqua" w:hAnsi="Book Antiqua" w:cs="Book Antiqua"/>
        </w:rPr>
      </w:pPr>
      <w:r w:rsidRPr="00E439EF">
        <w:rPr>
          <w:rFonts w:ascii="Book Antiqua" w:hAnsi="Book Antiqua" w:cs="Book Antiqua"/>
        </w:rPr>
        <w:t xml:space="preserve">Diabetes is a major risk factor for the development of CAD with a higher incidence of MI in patients with DM than those </w:t>
      </w:r>
      <w:proofErr w:type="gramStart"/>
      <w:r w:rsidRPr="00E439EF">
        <w:rPr>
          <w:rFonts w:ascii="Book Antiqua" w:hAnsi="Book Antiqua" w:cs="Book Antiqua"/>
        </w:rPr>
        <w:t>without</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55,56]</w:t>
      </w:r>
      <w:r w:rsidRPr="00E439EF">
        <w:rPr>
          <w:rFonts w:ascii="Book Antiqua" w:hAnsi="Book Antiqua" w:cs="Book Antiqua"/>
          <w:noProof/>
        </w:rPr>
        <w:t>.</w:t>
      </w:r>
      <w:r w:rsidRPr="00E439EF">
        <w:rPr>
          <w:rFonts w:ascii="Book Antiqua" w:hAnsi="Book Antiqua" w:cs="Book Antiqua"/>
        </w:rPr>
        <w:t xml:space="preserve"> In addition, following a MI, diabetic patients have higher rates of morbidity, mortality and re-infarction than non-diabetics, with one-year mortality rates of nearly 50%</w:t>
      </w:r>
      <w:r w:rsidRPr="00E439EF">
        <w:rPr>
          <w:rFonts w:ascii="Book Antiqua" w:hAnsi="Book Antiqua" w:cs="Book Antiqua"/>
          <w:noProof/>
          <w:vertAlign w:val="superscript"/>
        </w:rPr>
        <w:t>[57]</w:t>
      </w:r>
      <w:r w:rsidRPr="00E439EF">
        <w:rPr>
          <w:rFonts w:ascii="Book Antiqua" w:hAnsi="Book Antiqua" w:cs="Book Antiqua"/>
          <w:noProof/>
        </w:rPr>
        <w:t>.</w:t>
      </w:r>
      <w:r w:rsidRPr="00E439EF">
        <w:rPr>
          <w:rFonts w:ascii="Book Antiqua" w:hAnsi="Book Antiqua" w:cs="Book Antiqua"/>
        </w:rPr>
        <w:t xml:space="preserve"> Although the exact pathophysiology of CAD progression in patients with DM has not yet been determined, the most recent studies postulate that the underlying atherosclerotic process is similar between those with and without DM. It is thought that the higher incidence of myocardial infarction in patients with DM is attributable to increased </w:t>
      </w:r>
      <w:proofErr w:type="spellStart"/>
      <w:proofErr w:type="gramStart"/>
      <w:r w:rsidRPr="00E439EF">
        <w:rPr>
          <w:rFonts w:ascii="Book Antiqua" w:hAnsi="Book Antiqua" w:cs="Book Antiqua"/>
        </w:rPr>
        <w:t>coagulability</w:t>
      </w:r>
      <w:proofErr w:type="spellEnd"/>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58]</w:t>
      </w:r>
      <w:r w:rsidRPr="00E439EF">
        <w:rPr>
          <w:rFonts w:ascii="Book Antiqua" w:hAnsi="Book Antiqua" w:cs="Book Antiqua"/>
          <w:noProof/>
        </w:rPr>
        <w:t>.</w:t>
      </w:r>
      <w:r w:rsidRPr="00E439EF">
        <w:rPr>
          <w:rFonts w:ascii="Book Antiqua" w:hAnsi="Book Antiqua" w:cs="Book Antiqua"/>
        </w:rPr>
        <w:t xml:space="preserve"> Many studies have found that diabetics have increased expression of glycoprotein IIB/IIIA receptors and </w:t>
      </w:r>
      <w:proofErr w:type="spellStart"/>
      <w:r w:rsidRPr="00E439EF">
        <w:rPr>
          <w:rFonts w:ascii="Book Antiqua" w:hAnsi="Book Antiqua" w:cs="Book Antiqua"/>
        </w:rPr>
        <w:t>vWF</w:t>
      </w:r>
      <w:proofErr w:type="spellEnd"/>
      <w:r w:rsidRPr="00E439EF">
        <w:rPr>
          <w:rFonts w:ascii="Book Antiqua" w:hAnsi="Book Antiqua" w:cs="Book Antiqua"/>
        </w:rPr>
        <w:t xml:space="preserve">, which are responsible for platelet </w:t>
      </w:r>
      <w:proofErr w:type="gramStart"/>
      <w:r w:rsidRPr="00E439EF">
        <w:rPr>
          <w:rFonts w:ascii="Book Antiqua" w:hAnsi="Book Antiqua" w:cs="Book Antiqua"/>
        </w:rPr>
        <w:t>activation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59,60]</w:t>
      </w:r>
      <w:r w:rsidRPr="00E439EF">
        <w:rPr>
          <w:rFonts w:ascii="Book Antiqua" w:hAnsi="Book Antiqua" w:cs="Book Antiqua"/>
          <w:noProof/>
        </w:rPr>
        <w:t>.</w:t>
      </w:r>
      <w:r w:rsidRPr="00E439EF">
        <w:rPr>
          <w:rFonts w:ascii="Book Antiqua" w:hAnsi="Book Antiqua" w:cs="Book Antiqua"/>
        </w:rPr>
        <w:t xml:space="preserve"> Patients with DM also have increased plasminogen activator inhibitor type 1 which could decrease fibrinolysis, increase thrombus formation and accelerate plaque </w:t>
      </w:r>
      <w:proofErr w:type="gramStart"/>
      <w:r w:rsidRPr="00E439EF">
        <w:rPr>
          <w:rFonts w:ascii="Book Antiqua" w:hAnsi="Book Antiqua" w:cs="Book Antiqua"/>
        </w:rPr>
        <w:t>formation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61]</w:t>
      </w:r>
      <w:r w:rsidRPr="00E439EF">
        <w:rPr>
          <w:rFonts w:ascii="Book Antiqua" w:hAnsi="Book Antiqua" w:cs="Book Antiqua"/>
          <w:noProof/>
        </w:rPr>
        <w:t>.</w:t>
      </w:r>
      <w:r w:rsidRPr="00E439EF">
        <w:rPr>
          <w:rFonts w:ascii="Book Antiqua" w:hAnsi="Book Antiqua" w:cs="Book Antiqua"/>
        </w:rPr>
        <w:t xml:space="preserve"> Finally, diabetic patients also tend to have decreased circulating anti-coagulants such as protein c and </w:t>
      </w:r>
      <w:proofErr w:type="spellStart"/>
      <w:r w:rsidRPr="00E439EF">
        <w:rPr>
          <w:rFonts w:ascii="Book Antiqua" w:hAnsi="Book Antiqua" w:cs="Book Antiqua"/>
        </w:rPr>
        <w:t>antithrombin</w:t>
      </w:r>
      <w:proofErr w:type="spellEnd"/>
      <w:r w:rsidRPr="00E439EF">
        <w:rPr>
          <w:rFonts w:ascii="Book Antiqua" w:hAnsi="Book Antiqua" w:cs="Book Antiqua"/>
        </w:rPr>
        <w:t xml:space="preserve"> III due in a large part to the proteinuria present with </w:t>
      </w:r>
      <w:proofErr w:type="gramStart"/>
      <w:r w:rsidRPr="00E439EF">
        <w:rPr>
          <w:rFonts w:ascii="Book Antiqua" w:hAnsi="Book Antiqua" w:cs="Book Antiqua"/>
        </w:rPr>
        <w:t>DN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62]</w:t>
      </w:r>
      <w:r w:rsidRPr="00E439EF">
        <w:rPr>
          <w:rFonts w:ascii="Book Antiqua" w:hAnsi="Book Antiqua" w:cs="Book Antiqua"/>
          <w:noProof/>
        </w:rPr>
        <w:t>.</w:t>
      </w:r>
      <w:r w:rsidRPr="00E439EF">
        <w:rPr>
          <w:rFonts w:ascii="Book Antiqua" w:hAnsi="Book Antiqua" w:cs="Book Antiqua"/>
        </w:rPr>
        <w:t xml:space="preserve"> Collectively, these factors place patients with DM in a </w:t>
      </w:r>
      <w:proofErr w:type="spellStart"/>
      <w:r w:rsidRPr="00E439EF">
        <w:rPr>
          <w:rFonts w:ascii="Book Antiqua" w:hAnsi="Book Antiqua" w:cs="Book Antiqua"/>
        </w:rPr>
        <w:t>prothrombotic</w:t>
      </w:r>
      <w:proofErr w:type="spellEnd"/>
      <w:r w:rsidRPr="00E439EF">
        <w:rPr>
          <w:rFonts w:ascii="Book Antiqua" w:hAnsi="Book Antiqua" w:cs="Book Antiqua"/>
        </w:rPr>
        <w:t xml:space="preserve"> and </w:t>
      </w:r>
      <w:proofErr w:type="spellStart"/>
      <w:r w:rsidRPr="00E439EF">
        <w:rPr>
          <w:rFonts w:ascii="Book Antiqua" w:hAnsi="Book Antiqua" w:cs="Book Antiqua"/>
        </w:rPr>
        <w:t>procoagulant</w:t>
      </w:r>
      <w:proofErr w:type="spellEnd"/>
      <w:r w:rsidRPr="00E439EF">
        <w:rPr>
          <w:rFonts w:ascii="Book Antiqua" w:hAnsi="Book Antiqua" w:cs="Book Antiqua"/>
        </w:rPr>
        <w:t xml:space="preserve"> state, which may account for the higher rates of MI seen in diabetic patients.</w:t>
      </w:r>
    </w:p>
    <w:p w:rsidR="00F91658" w:rsidRPr="00E439EF" w:rsidRDefault="00F91658" w:rsidP="00750DF2">
      <w:pPr>
        <w:widowControl w:val="0"/>
        <w:autoSpaceDE w:val="0"/>
        <w:autoSpaceDN w:val="0"/>
        <w:adjustRightInd w:val="0"/>
        <w:spacing w:line="360" w:lineRule="auto"/>
        <w:ind w:firstLineChars="100" w:firstLine="240"/>
        <w:jc w:val="both"/>
        <w:rPr>
          <w:rFonts w:ascii="Book Antiqua" w:hAnsi="Book Antiqua" w:cs="Book Antiqua"/>
        </w:rPr>
      </w:pPr>
      <w:r w:rsidRPr="00E439EF">
        <w:rPr>
          <w:rFonts w:ascii="Book Antiqua" w:hAnsi="Book Antiqua" w:cs="Book Antiqua"/>
        </w:rPr>
        <w:t xml:space="preserve">Silent myocardial ischemia may also contribute to the higher rates of MI seen in diabetic patients. Ischemia and subsequent angina often serves as an early warning system to patients developing obstructive </w:t>
      </w:r>
      <w:proofErr w:type="gramStart"/>
      <w:r w:rsidRPr="00E439EF">
        <w:rPr>
          <w:rFonts w:ascii="Book Antiqua" w:hAnsi="Book Antiqua" w:cs="Book Antiqua"/>
        </w:rPr>
        <w:t>CAD</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63]</w:t>
      </w:r>
      <w:r w:rsidRPr="00E439EF">
        <w:rPr>
          <w:rFonts w:ascii="Book Antiqua" w:hAnsi="Book Antiqua" w:cs="Book Antiqua"/>
          <w:noProof/>
        </w:rPr>
        <w:t>.</w:t>
      </w:r>
      <w:r w:rsidRPr="00E439EF">
        <w:rPr>
          <w:rFonts w:ascii="Book Antiqua" w:hAnsi="Book Antiqua" w:cs="Book Antiqua"/>
        </w:rPr>
        <w:t xml:space="preserve"> However, those with silent ischemia are often asymptomatic and diagnosed later into the progression of CAD, which is associated with higher rates of MI-related mortality and </w:t>
      </w:r>
      <w:proofErr w:type="gramStart"/>
      <w:r w:rsidRPr="00E439EF">
        <w:rPr>
          <w:rFonts w:ascii="Book Antiqua" w:hAnsi="Book Antiqua" w:cs="Book Antiqua"/>
        </w:rPr>
        <w:t>morbidity</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64]</w:t>
      </w:r>
      <w:r w:rsidRPr="00E439EF">
        <w:rPr>
          <w:rFonts w:ascii="Book Antiqua" w:hAnsi="Book Antiqua" w:cs="Book Antiqua"/>
          <w:noProof/>
        </w:rPr>
        <w:t>.</w:t>
      </w:r>
      <w:r w:rsidRPr="00E439EF">
        <w:rPr>
          <w:rFonts w:ascii="Book Antiqua" w:hAnsi="Book Antiqua" w:cs="Book Antiqua"/>
        </w:rPr>
        <w:t xml:space="preserve"> Silent ischemia is far more prevalent in patients with DM (10</w:t>
      </w:r>
      <w:r w:rsidRPr="00E439EF">
        <w:rPr>
          <w:rFonts w:ascii="Book Antiqua" w:eastAsia="宋体" w:hAnsi="Book Antiqua" w:cs="Book Antiqua"/>
          <w:lang w:eastAsia="zh-CN"/>
        </w:rPr>
        <w:t>%</w:t>
      </w:r>
      <w:r w:rsidRPr="00E439EF">
        <w:rPr>
          <w:rFonts w:ascii="Book Antiqua" w:hAnsi="Book Antiqua" w:cs="Book Antiqua"/>
        </w:rPr>
        <w:t>-20%) than those without DM (1</w:t>
      </w:r>
      <w:r w:rsidRPr="00E439EF">
        <w:rPr>
          <w:rFonts w:ascii="Book Antiqua" w:eastAsia="宋体" w:hAnsi="Book Antiqua" w:cs="Book Antiqua"/>
          <w:lang w:eastAsia="zh-CN"/>
        </w:rPr>
        <w:t>%</w:t>
      </w:r>
      <w:r w:rsidRPr="00E439EF">
        <w:rPr>
          <w:rFonts w:ascii="Book Antiqua" w:hAnsi="Book Antiqua" w:cs="Book Antiqua"/>
        </w:rPr>
        <w:t xml:space="preserve">-4%). This disparity may be responsible for the observation seen in some angiographic studies where CAD was usually more advanced at the time of diagnosis in diabetic </w:t>
      </w:r>
      <w:proofErr w:type="gramStart"/>
      <w:r w:rsidRPr="00E439EF">
        <w:rPr>
          <w:rFonts w:ascii="Book Antiqua" w:hAnsi="Book Antiqua" w:cs="Book Antiqua"/>
        </w:rPr>
        <w:t>patients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65,66]</w:t>
      </w:r>
      <w:r w:rsidRPr="00E439EF">
        <w:rPr>
          <w:rFonts w:ascii="Book Antiqua" w:hAnsi="Book Antiqua" w:cs="Book Antiqua"/>
          <w:noProof/>
        </w:rPr>
        <w:t>.</w:t>
      </w:r>
      <w:r w:rsidRPr="00E439EF">
        <w:rPr>
          <w:rFonts w:ascii="Book Antiqua" w:hAnsi="Book Antiqua" w:cs="Book Antiqua"/>
        </w:rPr>
        <w:t xml:space="preserve"> Diabetic neuropathy is one factor that may explain the increased incidence of silent ischemia in patients with </w:t>
      </w:r>
      <w:proofErr w:type="gramStart"/>
      <w:r w:rsidRPr="00E439EF">
        <w:rPr>
          <w:rFonts w:ascii="Book Antiqua" w:hAnsi="Book Antiqua" w:cs="Book Antiqua"/>
        </w:rPr>
        <w:t>DM</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67,68]</w:t>
      </w:r>
      <w:r w:rsidRPr="00E439EF">
        <w:rPr>
          <w:rFonts w:ascii="Book Antiqua" w:hAnsi="Book Antiqua" w:cs="Book Antiqua"/>
          <w:noProof/>
        </w:rPr>
        <w:t>.</w:t>
      </w:r>
      <w:r w:rsidRPr="00E439EF">
        <w:rPr>
          <w:rFonts w:ascii="Book Antiqua" w:hAnsi="Book Antiqua" w:cs="Book Antiqua"/>
        </w:rPr>
        <w:t xml:space="preserve"> </w:t>
      </w:r>
    </w:p>
    <w:p w:rsidR="00F91658" w:rsidRPr="00E439EF" w:rsidRDefault="00F91658" w:rsidP="00F954E0">
      <w:pPr>
        <w:spacing w:line="360" w:lineRule="auto"/>
        <w:jc w:val="both"/>
        <w:rPr>
          <w:rFonts w:ascii="Book Antiqua" w:eastAsia="宋体" w:hAnsi="Book Antiqua" w:cs="Book Antiqua"/>
          <w:lang w:eastAsia="zh-CN"/>
        </w:rPr>
      </w:pPr>
    </w:p>
    <w:p w:rsidR="00F91658" w:rsidRPr="00E439EF" w:rsidRDefault="00F91658" w:rsidP="00F954E0">
      <w:pPr>
        <w:spacing w:line="360" w:lineRule="auto"/>
        <w:jc w:val="both"/>
        <w:rPr>
          <w:rFonts w:ascii="Book Antiqua" w:eastAsia="宋体" w:hAnsi="Book Antiqua" w:cs="Book Antiqua"/>
          <w:b/>
          <w:bCs/>
          <w:lang w:eastAsia="zh-CN"/>
        </w:rPr>
      </w:pPr>
      <w:r w:rsidRPr="00E439EF">
        <w:rPr>
          <w:rFonts w:ascii="Book Antiqua" w:hAnsi="Book Antiqua" w:cs="Book Antiqua"/>
          <w:b/>
          <w:bCs/>
        </w:rPr>
        <w:t>TREATMENT</w:t>
      </w:r>
    </w:p>
    <w:p w:rsidR="00F91658" w:rsidRPr="00E439EF" w:rsidRDefault="00F91658" w:rsidP="00F954E0">
      <w:pPr>
        <w:spacing w:line="360" w:lineRule="auto"/>
        <w:jc w:val="both"/>
        <w:rPr>
          <w:rFonts w:ascii="Book Antiqua" w:hAnsi="Book Antiqua" w:cs="Book Antiqua"/>
          <w:bCs/>
        </w:rPr>
      </w:pPr>
      <w:r w:rsidRPr="00E439EF">
        <w:rPr>
          <w:rFonts w:ascii="Book Antiqua" w:hAnsi="Book Antiqua" w:cs="Book Antiqua"/>
          <w:bCs/>
        </w:rPr>
        <w:t xml:space="preserve">As CVD is the most prevalent cause of mortality and morbidity in patients with DM, effective treatment is critical to lower the subsequent risk of CV events, particularly </w:t>
      </w:r>
      <w:r w:rsidRPr="00E439EF">
        <w:rPr>
          <w:rFonts w:ascii="Book Antiqua" w:hAnsi="Book Antiqua" w:cs="Book Antiqua"/>
        </w:rPr>
        <w:t>MI, CAD, stroke and CHF in diabetics</w:t>
      </w:r>
      <w:r w:rsidRPr="00E439EF">
        <w:rPr>
          <w:rFonts w:ascii="Book Antiqua" w:hAnsi="Book Antiqua" w:cs="Book Antiqua"/>
          <w:bCs/>
        </w:rPr>
        <w:t xml:space="preserve">. Suboptimal glycemic control, obesity, hypertension, dyslipidemia and autonomic dysfunction are common CV risk factors among diabetic patients, placing them at heightened risk of CV complications. Therapy that is targeted to modify these risk factors can improve CV outcomes, but this can be a challenging to achieve. The guidelines pertaining to these risk factors typically vary from the guidelines for non-diabetic patients and the recommendations often change or differ depending on what organization publishes them. In addition, the research on how these different risk factors affect the CV risk profile of diabetics can be unclear, and at times, contradictory. The purpose of this section is to provide the most recent guidelines for the treatment of glycemic control, hypertension, dyslipidemia and autonomic dysfunction in patients with DM, and also describe the research that pertains to each of these topics. </w:t>
      </w:r>
    </w:p>
    <w:p w:rsidR="00F91658" w:rsidRPr="00E439EF" w:rsidRDefault="00F91658" w:rsidP="00F954E0">
      <w:pPr>
        <w:spacing w:line="360" w:lineRule="auto"/>
        <w:jc w:val="both"/>
        <w:rPr>
          <w:rFonts w:ascii="Book Antiqua" w:hAnsi="Book Antiqua" w:cs="Book Antiqua"/>
          <w:bCs/>
        </w:rPr>
      </w:pPr>
    </w:p>
    <w:p w:rsidR="00F91658" w:rsidRPr="00E439EF" w:rsidRDefault="00F91658" w:rsidP="00F954E0">
      <w:pPr>
        <w:spacing w:line="360" w:lineRule="auto"/>
        <w:jc w:val="both"/>
        <w:rPr>
          <w:rFonts w:ascii="Book Antiqua" w:hAnsi="Book Antiqua" w:cs="Book Antiqua"/>
          <w:b/>
        </w:rPr>
      </w:pPr>
      <w:r w:rsidRPr="00E439EF">
        <w:rPr>
          <w:rFonts w:ascii="Book Antiqua" w:hAnsi="Book Antiqua" w:cs="Book Antiqua"/>
          <w:b/>
        </w:rPr>
        <w:t>GLYCEMIC CONTROL</w:t>
      </w:r>
    </w:p>
    <w:p w:rsidR="00F91658" w:rsidRPr="00E439EF" w:rsidRDefault="00F91658" w:rsidP="00F954E0">
      <w:pPr>
        <w:spacing w:line="360" w:lineRule="auto"/>
        <w:jc w:val="both"/>
        <w:rPr>
          <w:rFonts w:ascii="Book Antiqua" w:hAnsi="Book Antiqua" w:cs="Book Antiqua"/>
        </w:rPr>
      </w:pPr>
      <w:r w:rsidRPr="00E439EF">
        <w:rPr>
          <w:rFonts w:ascii="Book Antiqua" w:hAnsi="Book Antiqua" w:cs="Book Antiqua"/>
        </w:rPr>
        <w:t xml:space="preserve">As many studies have linked poor glycemic control to worse CV outcomes, current treatment recommendations for patients with DM place a heavy emphasis on closely monitoring and controlling glycemic levels in an effort to improve cardiac outcomes. The exact glycemic level that should be targeted for diabetics, however, is controversial and varies depending on which organization is making the guideline. For example, the current recommendation by the American Association of Clinical Endocrinologists Guidelines has a goal hemoglobin A1c (HbA1c) of less than or equal to 6.5%, and encourages providers to treat patients with an A1c value greater than 6.5% with a combination of lifestyle modification, weight loss and pharmacological </w:t>
      </w:r>
      <w:proofErr w:type="gramStart"/>
      <w:r w:rsidRPr="00E439EF">
        <w:rPr>
          <w:rFonts w:ascii="Book Antiqua" w:hAnsi="Book Antiqua" w:cs="Book Antiqua"/>
        </w:rPr>
        <w:t>agents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69]</w:t>
      </w:r>
      <w:r w:rsidRPr="00E439EF">
        <w:rPr>
          <w:rFonts w:ascii="Book Antiqua" w:hAnsi="Book Antiqua" w:cs="Book Antiqua"/>
          <w:noProof/>
        </w:rPr>
        <w:t>.</w:t>
      </w:r>
      <w:r w:rsidRPr="00E439EF">
        <w:rPr>
          <w:rFonts w:ascii="Book Antiqua" w:hAnsi="Book Antiqua" w:cs="Book Antiqua"/>
        </w:rPr>
        <w:t xml:space="preserve"> The ACC/AHA have a slightly more relaxed A1c goal of less than 7% for non-pregnant patients with T1DM or T2DM in order to reduce the risk of </w:t>
      </w:r>
      <w:proofErr w:type="spellStart"/>
      <w:r w:rsidRPr="00E439EF">
        <w:rPr>
          <w:rFonts w:ascii="Book Antiqua" w:hAnsi="Book Antiqua" w:cs="Book Antiqua"/>
        </w:rPr>
        <w:t>microvascular</w:t>
      </w:r>
      <w:proofErr w:type="spellEnd"/>
      <w:r w:rsidRPr="00E439EF">
        <w:rPr>
          <w:rFonts w:ascii="Book Antiqua" w:hAnsi="Book Antiqua" w:cs="Book Antiqua"/>
        </w:rPr>
        <w:t xml:space="preserve"> or </w:t>
      </w:r>
      <w:proofErr w:type="spellStart"/>
      <w:r w:rsidRPr="00E439EF">
        <w:rPr>
          <w:rFonts w:ascii="Book Antiqua" w:hAnsi="Book Antiqua" w:cs="Book Antiqua"/>
        </w:rPr>
        <w:t>macrovascular</w:t>
      </w:r>
      <w:proofErr w:type="spellEnd"/>
      <w:r w:rsidRPr="00E439EF">
        <w:rPr>
          <w:rFonts w:ascii="Book Antiqua" w:hAnsi="Book Antiqua" w:cs="Book Antiqua"/>
        </w:rPr>
        <w:t xml:space="preserve"> complications. In addition, ACC/AHA also qualifies their </w:t>
      </w:r>
      <w:r w:rsidRPr="00E439EF">
        <w:rPr>
          <w:rFonts w:ascii="Book Antiqua" w:hAnsi="Book Antiqua" w:cs="Book Antiqua"/>
        </w:rPr>
        <w:lastRenderedPageBreak/>
        <w:t xml:space="preserve">recommendation by including a recommendation that an A1c goal of greater than 7 may be appropriate for patients with a history of severe hypoglycemia, limited life expectancy, advanced </w:t>
      </w:r>
      <w:proofErr w:type="spellStart"/>
      <w:r w:rsidRPr="00E439EF">
        <w:rPr>
          <w:rFonts w:ascii="Book Antiqua" w:hAnsi="Book Antiqua" w:cs="Book Antiqua"/>
        </w:rPr>
        <w:t>microvascular</w:t>
      </w:r>
      <w:proofErr w:type="spellEnd"/>
      <w:r w:rsidRPr="00E439EF">
        <w:rPr>
          <w:rFonts w:ascii="Book Antiqua" w:hAnsi="Book Antiqua" w:cs="Book Antiqua"/>
        </w:rPr>
        <w:t xml:space="preserve"> or </w:t>
      </w:r>
      <w:proofErr w:type="spellStart"/>
      <w:r w:rsidRPr="00E439EF">
        <w:rPr>
          <w:rFonts w:ascii="Book Antiqua" w:hAnsi="Book Antiqua" w:cs="Book Antiqua"/>
        </w:rPr>
        <w:t>macrovascular</w:t>
      </w:r>
      <w:proofErr w:type="spellEnd"/>
      <w:r w:rsidRPr="00E439EF">
        <w:rPr>
          <w:rFonts w:ascii="Book Antiqua" w:hAnsi="Book Antiqua" w:cs="Book Antiqua"/>
        </w:rPr>
        <w:t xml:space="preserve"> complications, extensive comorbidities, or for those with long-standing diabetes. The recommendation also states that an A1c goal lower than the general goal of less than 7.0</w:t>
      </w:r>
      <w:r w:rsidRPr="00E439EF">
        <w:rPr>
          <w:rFonts w:ascii="Book Antiqua" w:eastAsia="宋体" w:hAnsi="Book Antiqua" w:cs="Book Antiqua"/>
          <w:lang w:eastAsia="zh-CN"/>
        </w:rPr>
        <w:t>%</w:t>
      </w:r>
      <w:r w:rsidRPr="00E439EF">
        <w:rPr>
          <w:rFonts w:ascii="Book Antiqua" w:hAnsi="Book Antiqua" w:cs="Book Antiqua"/>
        </w:rPr>
        <w:t xml:space="preserve"> may be beneficial for certain diabetic patient populations including those with a short duration of diabetes, long life expectancy, and no cardiovascular </w:t>
      </w:r>
      <w:proofErr w:type="gramStart"/>
      <w:r w:rsidRPr="00E439EF">
        <w:rPr>
          <w:rFonts w:ascii="Book Antiqua" w:hAnsi="Book Antiqua" w:cs="Book Antiqua"/>
        </w:rPr>
        <w:t>disease</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70]</w:t>
      </w:r>
      <w:r w:rsidRPr="00E439EF">
        <w:rPr>
          <w:rFonts w:ascii="Book Antiqua" w:hAnsi="Book Antiqua" w:cs="Book Antiqua"/>
          <w:noProof/>
        </w:rPr>
        <w:t>.</w:t>
      </w:r>
      <w:r w:rsidRPr="00E439EF">
        <w:rPr>
          <w:rFonts w:ascii="Book Antiqua" w:hAnsi="Book Antiqua" w:cs="Book Antiqua"/>
        </w:rPr>
        <w:t xml:space="preserve"> The VA/</w:t>
      </w:r>
      <w:proofErr w:type="spellStart"/>
      <w:r w:rsidRPr="00E439EF">
        <w:rPr>
          <w:rFonts w:ascii="Book Antiqua" w:hAnsi="Book Antiqua" w:cs="Book Antiqua"/>
        </w:rPr>
        <w:t>DoD</w:t>
      </w:r>
      <w:proofErr w:type="spellEnd"/>
      <w:r w:rsidRPr="00E439EF">
        <w:rPr>
          <w:rFonts w:ascii="Book Antiqua" w:hAnsi="Book Antiqua" w:cs="Book Antiqua"/>
        </w:rPr>
        <w:t xml:space="preserve"> guidelines use a more individualized algorithm for determining an appropriate A1c goal for diabetic patients. This guideline range from a target A1c of &lt;</w:t>
      </w:r>
      <w:r w:rsidRPr="00E439EF">
        <w:rPr>
          <w:rFonts w:ascii="Book Antiqua" w:eastAsia="宋体" w:hAnsi="Book Antiqua" w:cs="Book Antiqua"/>
          <w:lang w:eastAsia="zh-CN"/>
        </w:rPr>
        <w:t xml:space="preserve"> </w:t>
      </w:r>
      <w:r w:rsidRPr="00E439EF">
        <w:rPr>
          <w:rFonts w:ascii="Book Antiqua" w:hAnsi="Book Antiqua" w:cs="Book Antiqua"/>
        </w:rPr>
        <w:t>7 to &lt;</w:t>
      </w:r>
      <w:r w:rsidRPr="00E439EF">
        <w:rPr>
          <w:rFonts w:ascii="Book Antiqua" w:eastAsia="宋体" w:hAnsi="Book Antiqua" w:cs="Book Antiqua"/>
          <w:lang w:eastAsia="zh-CN"/>
        </w:rPr>
        <w:t xml:space="preserve"> </w:t>
      </w:r>
      <w:r w:rsidRPr="00E439EF">
        <w:rPr>
          <w:rFonts w:ascii="Book Antiqua" w:hAnsi="Book Antiqua" w:cs="Book Antiqua"/>
        </w:rPr>
        <w:t xml:space="preserve">9 depending on the patient’s current health status, comorbid conditions, life expectancy, risk of hypoglycemia and duration of diabetes </w:t>
      </w:r>
      <w:proofErr w:type="gramStart"/>
      <w:r w:rsidRPr="00E439EF">
        <w:rPr>
          <w:rFonts w:ascii="Book Antiqua" w:hAnsi="Book Antiqua" w:cs="Book Antiqua"/>
        </w:rPr>
        <w:t>status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71]</w:t>
      </w:r>
      <w:r w:rsidRPr="00E439EF">
        <w:rPr>
          <w:rFonts w:ascii="Book Antiqua" w:hAnsi="Book Antiqua" w:cs="Book Antiqua"/>
          <w:noProof/>
        </w:rPr>
        <w:t>.</w:t>
      </w:r>
    </w:p>
    <w:p w:rsidR="00F91658" w:rsidRPr="00E439EF" w:rsidRDefault="00F91658" w:rsidP="00F954E0">
      <w:pPr>
        <w:tabs>
          <w:tab w:val="left" w:pos="3067"/>
        </w:tabs>
        <w:spacing w:line="360" w:lineRule="auto"/>
        <w:jc w:val="both"/>
        <w:rPr>
          <w:rFonts w:ascii="Book Antiqua" w:eastAsia="宋体" w:hAnsi="Book Antiqua" w:cs="Book Antiqua"/>
          <w:lang w:eastAsia="zh-CN"/>
        </w:rPr>
      </w:pPr>
      <w:r w:rsidRPr="00E439EF">
        <w:rPr>
          <w:rFonts w:ascii="Book Antiqua" w:hAnsi="Book Antiqua" w:cs="Book Antiqua"/>
        </w:rPr>
        <w:t xml:space="preserve"> </w:t>
      </w:r>
    </w:p>
    <w:p w:rsidR="00F91658" w:rsidRPr="00E439EF" w:rsidRDefault="00F91658" w:rsidP="00F954E0">
      <w:pPr>
        <w:spacing w:line="360" w:lineRule="auto"/>
        <w:jc w:val="both"/>
        <w:rPr>
          <w:rFonts w:ascii="Book Antiqua" w:eastAsia="宋体" w:hAnsi="Book Antiqua" w:cs="Book Antiqua"/>
          <w:b/>
          <w:lang w:eastAsia="zh-CN"/>
        </w:rPr>
      </w:pPr>
      <w:r w:rsidRPr="00E439EF">
        <w:rPr>
          <w:rFonts w:ascii="Book Antiqua" w:hAnsi="Book Antiqua" w:cs="Book Antiqua"/>
          <w:b/>
        </w:rPr>
        <w:t>CV OUTCOMES</w:t>
      </w:r>
    </w:p>
    <w:p w:rsidR="00F91658" w:rsidRPr="00E439EF" w:rsidRDefault="00F91658" w:rsidP="00F954E0">
      <w:pPr>
        <w:spacing w:line="360" w:lineRule="auto"/>
        <w:jc w:val="both"/>
        <w:rPr>
          <w:rFonts w:ascii="Book Antiqua" w:hAnsi="Book Antiqua" w:cs="Book Antiqua"/>
        </w:rPr>
      </w:pPr>
      <w:r w:rsidRPr="00E439EF">
        <w:rPr>
          <w:rFonts w:ascii="Book Antiqua" w:hAnsi="Book Antiqua" w:cs="Book Antiqua"/>
        </w:rPr>
        <w:t xml:space="preserve">There have been many studies that have investigated the effect of intensive treatment of hyperglycemia on CV outcomes in patients with diabetes. The UKPDS trial was one of the first multi-center, randomized control trials to investigate the effect of intensive glycemic control in patients with recently diagnosed T2DM. Patients were either randomized to </w:t>
      </w:r>
      <w:r w:rsidRPr="00E439EF">
        <w:rPr>
          <w:rFonts w:ascii="Book Antiqua" w:eastAsia="宋体" w:hAnsi="Book Antiqua" w:cs="Book Antiqua"/>
          <w:lang w:eastAsia="zh-CN"/>
        </w:rPr>
        <w:t>“</w:t>
      </w:r>
      <w:r w:rsidRPr="00E439EF">
        <w:rPr>
          <w:rFonts w:ascii="Book Antiqua" w:hAnsi="Book Antiqua" w:cs="Book Antiqua"/>
        </w:rPr>
        <w:t>conventional</w:t>
      </w:r>
      <w:r w:rsidRPr="00E439EF">
        <w:rPr>
          <w:rFonts w:ascii="Book Antiqua" w:eastAsia="宋体" w:hAnsi="Book Antiqua" w:cs="Book Antiqua"/>
          <w:lang w:eastAsia="zh-CN"/>
        </w:rPr>
        <w:t>”</w:t>
      </w:r>
      <w:r w:rsidRPr="00E439EF">
        <w:rPr>
          <w:rFonts w:ascii="Book Antiqua" w:hAnsi="Book Antiqua" w:cs="Book Antiqua"/>
        </w:rPr>
        <w:t xml:space="preserve"> or </w:t>
      </w:r>
      <w:r w:rsidRPr="00E439EF">
        <w:rPr>
          <w:rFonts w:ascii="Book Antiqua" w:eastAsia="宋体" w:hAnsi="Book Antiqua" w:cs="Book Antiqua"/>
          <w:lang w:eastAsia="zh-CN"/>
        </w:rPr>
        <w:t>“</w:t>
      </w:r>
      <w:r w:rsidRPr="00E439EF">
        <w:rPr>
          <w:rFonts w:ascii="Book Antiqua" w:hAnsi="Book Antiqua" w:cs="Book Antiqua"/>
        </w:rPr>
        <w:t>intensive</w:t>
      </w:r>
      <w:r w:rsidRPr="00E439EF">
        <w:rPr>
          <w:rFonts w:ascii="Book Antiqua" w:eastAsia="宋体" w:hAnsi="Book Antiqua" w:cs="Book Antiqua"/>
          <w:lang w:eastAsia="zh-CN"/>
        </w:rPr>
        <w:t>”</w:t>
      </w:r>
      <w:r w:rsidRPr="00E439EF">
        <w:rPr>
          <w:rFonts w:ascii="Book Antiqua" w:hAnsi="Book Antiqua" w:cs="Book Antiqua"/>
        </w:rPr>
        <w:t xml:space="preserve"> </w:t>
      </w:r>
      <w:proofErr w:type="spellStart"/>
      <w:r w:rsidRPr="00E439EF">
        <w:rPr>
          <w:rFonts w:ascii="Book Antiqua" w:hAnsi="Book Antiqua" w:cs="Book Antiqua"/>
        </w:rPr>
        <w:t>glycemia</w:t>
      </w:r>
      <w:proofErr w:type="spellEnd"/>
      <w:r w:rsidRPr="00E439EF">
        <w:rPr>
          <w:rFonts w:ascii="Book Antiqua" w:hAnsi="Book Antiqua" w:cs="Book Antiqua"/>
        </w:rPr>
        <w:t xml:space="preserve">-lowering therapy and were followed for 10 years. The intensive glycemic group reduced HbA1c by 11% over 10 years (median 7.0%) as compared to the group treated with conventional therapy who did not have a significant change in their HbA1c (median 7.9%). The primary effect seen in the group with tighter glycemic control was a 12% reduction in all diabetes-related endpoints and a 25% reduction in </w:t>
      </w:r>
      <w:proofErr w:type="spellStart"/>
      <w:r w:rsidRPr="00E439EF">
        <w:rPr>
          <w:rFonts w:ascii="Book Antiqua" w:hAnsi="Book Antiqua" w:cs="Book Antiqua"/>
        </w:rPr>
        <w:t>microvascular</w:t>
      </w:r>
      <w:proofErr w:type="spellEnd"/>
      <w:r w:rsidRPr="00E439EF">
        <w:rPr>
          <w:rFonts w:ascii="Book Antiqua" w:hAnsi="Book Antiqua" w:cs="Book Antiqua"/>
        </w:rPr>
        <w:t xml:space="preserve"> disease (primarily through decreased retinopathy). In addition, the intensive therapy group trended towards a decrease in </w:t>
      </w:r>
      <w:proofErr w:type="spellStart"/>
      <w:r w:rsidRPr="00E439EF">
        <w:rPr>
          <w:rFonts w:ascii="Book Antiqua" w:hAnsi="Book Antiqua" w:cs="Book Antiqua"/>
        </w:rPr>
        <w:t>macrovascular</w:t>
      </w:r>
      <w:proofErr w:type="spellEnd"/>
      <w:r w:rsidRPr="00E439EF">
        <w:rPr>
          <w:rFonts w:ascii="Book Antiqua" w:hAnsi="Book Antiqua" w:cs="Book Antiqua"/>
        </w:rPr>
        <w:t xml:space="preserve"> disease although it was not statistically </w:t>
      </w:r>
      <w:proofErr w:type="gramStart"/>
      <w:r w:rsidRPr="00E439EF">
        <w:rPr>
          <w:rFonts w:ascii="Book Antiqua" w:hAnsi="Book Antiqua" w:cs="Book Antiqua"/>
        </w:rPr>
        <w:t>significant</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72]</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t>Another large study that investigated the effect of tight glycemic control in patients with T2DM was the VADT trial. The population for this study consisted primarily of older (mean age 60.4 y</w:t>
      </w:r>
      <w:r w:rsidRPr="00E439EF">
        <w:rPr>
          <w:rFonts w:ascii="Book Antiqua" w:eastAsia="宋体" w:hAnsi="Book Antiqua" w:cs="Book Antiqua"/>
          <w:lang w:eastAsia="zh-CN"/>
        </w:rPr>
        <w:t>ears</w:t>
      </w:r>
      <w:r w:rsidRPr="00E439EF">
        <w:rPr>
          <w:rFonts w:ascii="Book Antiqua" w:hAnsi="Book Antiqua" w:cs="Book Antiqua"/>
        </w:rPr>
        <w:t xml:space="preserve">) adult men with poorly controlled T2DM (average HbA1c of 9.4%) and an average duration of disease of 11.5 years. The subjects were randomized to either </w:t>
      </w:r>
      <w:r w:rsidRPr="00E439EF">
        <w:rPr>
          <w:rFonts w:ascii="Book Antiqua" w:eastAsia="宋体" w:hAnsi="Book Antiqua" w:cs="Book Antiqua"/>
          <w:lang w:eastAsia="zh-CN"/>
        </w:rPr>
        <w:t>“</w:t>
      </w:r>
      <w:r w:rsidRPr="00E439EF">
        <w:rPr>
          <w:rFonts w:ascii="Book Antiqua" w:hAnsi="Book Antiqua" w:cs="Book Antiqua"/>
        </w:rPr>
        <w:t>intensive</w:t>
      </w:r>
      <w:r w:rsidRPr="00E439EF">
        <w:rPr>
          <w:rFonts w:ascii="Book Antiqua" w:eastAsia="宋体" w:hAnsi="Book Antiqua" w:cs="Book Antiqua"/>
          <w:lang w:eastAsia="zh-CN"/>
        </w:rPr>
        <w:t>”</w:t>
      </w:r>
      <w:r w:rsidRPr="00E439EF">
        <w:rPr>
          <w:rFonts w:ascii="Book Antiqua" w:hAnsi="Book Antiqua" w:cs="Book Antiqua"/>
        </w:rPr>
        <w:t xml:space="preserve"> or </w:t>
      </w:r>
      <w:r w:rsidRPr="00E439EF">
        <w:rPr>
          <w:rFonts w:ascii="Book Antiqua" w:eastAsia="宋体" w:hAnsi="Book Antiqua" w:cs="Book Antiqua"/>
          <w:lang w:eastAsia="zh-CN"/>
        </w:rPr>
        <w:t>“</w:t>
      </w:r>
      <w:r w:rsidRPr="00E439EF">
        <w:rPr>
          <w:rFonts w:ascii="Book Antiqua" w:hAnsi="Book Antiqua" w:cs="Book Antiqua"/>
        </w:rPr>
        <w:t>conventional</w:t>
      </w:r>
      <w:r w:rsidRPr="00E439EF">
        <w:rPr>
          <w:rFonts w:ascii="Book Antiqua" w:eastAsia="宋体" w:hAnsi="Book Antiqua" w:cs="Book Antiqua"/>
          <w:lang w:eastAsia="zh-CN"/>
        </w:rPr>
        <w:t>”</w:t>
      </w:r>
      <w:r w:rsidRPr="00E439EF">
        <w:rPr>
          <w:rFonts w:ascii="Book Antiqua" w:hAnsi="Book Antiqua" w:cs="Book Antiqua"/>
        </w:rPr>
        <w:t xml:space="preserve"> </w:t>
      </w:r>
      <w:proofErr w:type="spellStart"/>
      <w:r w:rsidRPr="00E439EF">
        <w:rPr>
          <w:rFonts w:ascii="Book Antiqua" w:hAnsi="Book Antiqua" w:cs="Book Antiqua"/>
        </w:rPr>
        <w:t>glycemia</w:t>
      </w:r>
      <w:proofErr w:type="spellEnd"/>
      <w:r w:rsidRPr="00E439EF">
        <w:rPr>
          <w:rFonts w:ascii="Book Antiqua" w:hAnsi="Book Antiqua" w:cs="Book Antiqua"/>
        </w:rPr>
        <w:t xml:space="preserve">-lowering therapy and were followed for </w:t>
      </w:r>
      <w:r w:rsidRPr="00E439EF">
        <w:rPr>
          <w:rFonts w:ascii="Book Antiqua" w:hAnsi="Book Antiqua" w:cs="Book Antiqua"/>
        </w:rPr>
        <w:lastRenderedPageBreak/>
        <w:t>5.6 years. The group with the tighter glycemic control did have a significantly greater decrease in A1c levels over the course of the study (6.9%</w:t>
      </w:r>
      <w:r w:rsidRPr="00E439EF">
        <w:rPr>
          <w:rFonts w:ascii="Book Antiqua" w:hAnsi="Book Antiqua" w:cs="Book Antiqua"/>
          <w:i/>
        </w:rPr>
        <w:t xml:space="preserve"> </w:t>
      </w:r>
      <w:proofErr w:type="spellStart"/>
      <w:r w:rsidRPr="00E439EF">
        <w:rPr>
          <w:rFonts w:ascii="Book Antiqua" w:hAnsi="Book Antiqua" w:cs="Book Antiqua"/>
          <w:i/>
        </w:rPr>
        <w:t>vs</w:t>
      </w:r>
      <w:proofErr w:type="spellEnd"/>
      <w:r w:rsidRPr="00E439EF">
        <w:rPr>
          <w:rFonts w:ascii="Book Antiqua" w:hAnsi="Book Antiqua" w:cs="Book Antiqua"/>
        </w:rPr>
        <w:t xml:space="preserve"> 8.4%), but there was no significant decrease in MI or all cause mortality in the </w:t>
      </w:r>
      <w:r w:rsidRPr="00E439EF">
        <w:rPr>
          <w:rFonts w:ascii="Book Antiqua" w:eastAsia="宋体" w:hAnsi="Book Antiqua" w:cs="Book Antiqua"/>
          <w:lang w:eastAsia="zh-CN"/>
        </w:rPr>
        <w:t>“</w:t>
      </w:r>
      <w:r w:rsidRPr="00E439EF">
        <w:rPr>
          <w:rFonts w:ascii="Book Antiqua" w:hAnsi="Book Antiqua" w:cs="Book Antiqua"/>
        </w:rPr>
        <w:t>intensive</w:t>
      </w:r>
      <w:r w:rsidRPr="00E439EF">
        <w:rPr>
          <w:rFonts w:ascii="Book Antiqua" w:eastAsia="宋体" w:hAnsi="Book Antiqua" w:cs="Book Antiqua"/>
          <w:lang w:eastAsia="zh-CN"/>
        </w:rPr>
        <w:t>”</w:t>
      </w:r>
      <w:r w:rsidRPr="00E439EF">
        <w:rPr>
          <w:rFonts w:ascii="Book Antiqua" w:hAnsi="Book Antiqua" w:cs="Book Antiqua"/>
        </w:rPr>
        <w:t xml:space="preserve"> therapy group as compared to the </w:t>
      </w:r>
      <w:r w:rsidRPr="00E439EF">
        <w:rPr>
          <w:rFonts w:ascii="Book Antiqua" w:eastAsia="宋体" w:hAnsi="Book Antiqua" w:cs="Book Antiqua"/>
          <w:lang w:eastAsia="zh-CN"/>
        </w:rPr>
        <w:t>“</w:t>
      </w:r>
      <w:r w:rsidRPr="00E439EF">
        <w:rPr>
          <w:rFonts w:ascii="Book Antiqua" w:hAnsi="Book Antiqua" w:cs="Book Antiqua"/>
        </w:rPr>
        <w:t>conventional</w:t>
      </w:r>
      <w:r w:rsidRPr="00E439EF">
        <w:rPr>
          <w:rFonts w:ascii="Book Antiqua" w:eastAsia="宋体" w:hAnsi="Book Antiqua" w:cs="Book Antiqua"/>
          <w:lang w:eastAsia="zh-CN"/>
        </w:rPr>
        <w:t>”</w:t>
      </w:r>
      <w:r w:rsidRPr="00E439EF">
        <w:rPr>
          <w:rFonts w:ascii="Book Antiqua" w:hAnsi="Book Antiqua" w:cs="Book Antiqua"/>
        </w:rPr>
        <w:t xml:space="preserve"> therapy </w:t>
      </w:r>
      <w:proofErr w:type="gramStart"/>
      <w:r w:rsidRPr="00E439EF">
        <w:rPr>
          <w:rFonts w:ascii="Book Antiqua" w:hAnsi="Book Antiqua" w:cs="Book Antiqua"/>
        </w:rPr>
        <w:t>group</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73]</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color w:val="000000"/>
          <w:shd w:val="clear" w:color="auto" w:fill="FFFFFF"/>
        </w:rPr>
      </w:pPr>
      <w:r w:rsidRPr="00E439EF">
        <w:rPr>
          <w:rFonts w:ascii="Book Antiqua" w:hAnsi="Book Antiqua" w:cs="Book Antiqua"/>
        </w:rPr>
        <w:t xml:space="preserve">The ADVANCE trial placed a focus on the vascular effects of intensive glycemic therapy in adults with T2DM. This large multi-center randomized control trial recruited T2DM patients with a history of major </w:t>
      </w:r>
      <w:proofErr w:type="spellStart"/>
      <w:r w:rsidRPr="00E439EF">
        <w:rPr>
          <w:rFonts w:ascii="Book Antiqua" w:hAnsi="Book Antiqua" w:cs="Book Antiqua"/>
        </w:rPr>
        <w:t>macrovascular</w:t>
      </w:r>
      <w:proofErr w:type="spellEnd"/>
      <w:r w:rsidRPr="00E439EF">
        <w:rPr>
          <w:rFonts w:ascii="Book Antiqua" w:hAnsi="Book Antiqua" w:cs="Book Antiqua"/>
        </w:rPr>
        <w:t xml:space="preserve"> or </w:t>
      </w:r>
      <w:proofErr w:type="spellStart"/>
      <w:r w:rsidRPr="00E439EF">
        <w:rPr>
          <w:rFonts w:ascii="Book Antiqua" w:hAnsi="Book Antiqua" w:cs="Book Antiqua"/>
        </w:rPr>
        <w:t>microvascular</w:t>
      </w:r>
      <w:proofErr w:type="spellEnd"/>
      <w:r w:rsidRPr="00E439EF">
        <w:rPr>
          <w:rFonts w:ascii="Book Antiqua" w:hAnsi="Book Antiqua" w:cs="Book Antiqua"/>
        </w:rPr>
        <w:t xml:space="preserve"> disease from 215 collaborating centers in 20 countries. Subjects were randomized to either an </w:t>
      </w:r>
      <w:r w:rsidRPr="00E439EF">
        <w:rPr>
          <w:rFonts w:ascii="Book Antiqua" w:eastAsia="宋体" w:hAnsi="Book Antiqua" w:cs="Book Antiqua"/>
          <w:lang w:eastAsia="zh-CN"/>
        </w:rPr>
        <w:t>“</w:t>
      </w:r>
      <w:r w:rsidRPr="00E439EF">
        <w:rPr>
          <w:rFonts w:ascii="Book Antiqua" w:hAnsi="Book Antiqua" w:cs="Book Antiqua"/>
        </w:rPr>
        <w:t>intensive</w:t>
      </w:r>
      <w:r w:rsidRPr="00E439EF">
        <w:rPr>
          <w:rFonts w:ascii="Book Antiqua" w:eastAsia="宋体" w:hAnsi="Book Antiqua" w:cs="Book Antiqua"/>
          <w:lang w:eastAsia="zh-CN"/>
        </w:rPr>
        <w:t>”</w:t>
      </w:r>
      <w:r w:rsidRPr="00E439EF">
        <w:rPr>
          <w:rFonts w:ascii="Book Antiqua" w:hAnsi="Book Antiqua" w:cs="Book Antiqua"/>
        </w:rPr>
        <w:t xml:space="preserve"> or </w:t>
      </w:r>
      <w:r w:rsidRPr="00E439EF">
        <w:rPr>
          <w:rFonts w:ascii="Book Antiqua" w:eastAsia="宋体" w:hAnsi="Book Antiqua" w:cs="Book Antiqua"/>
          <w:lang w:eastAsia="zh-CN"/>
        </w:rPr>
        <w:t>“</w:t>
      </w:r>
      <w:r w:rsidRPr="00E439EF">
        <w:rPr>
          <w:rFonts w:ascii="Book Antiqua" w:hAnsi="Book Antiqua" w:cs="Book Antiqua"/>
        </w:rPr>
        <w:t>standard</w:t>
      </w:r>
      <w:r w:rsidRPr="00E439EF">
        <w:rPr>
          <w:rFonts w:ascii="Book Antiqua" w:eastAsia="宋体" w:hAnsi="Book Antiqua" w:cs="Book Antiqua"/>
          <w:lang w:eastAsia="zh-CN"/>
        </w:rPr>
        <w:t>”</w:t>
      </w:r>
      <w:r w:rsidRPr="00E439EF">
        <w:rPr>
          <w:rFonts w:ascii="Book Antiqua" w:hAnsi="Book Antiqua" w:cs="Book Antiqua"/>
        </w:rPr>
        <w:t xml:space="preserve"> </w:t>
      </w:r>
      <w:proofErr w:type="spellStart"/>
      <w:r w:rsidRPr="00E439EF">
        <w:rPr>
          <w:rFonts w:ascii="Book Antiqua" w:hAnsi="Book Antiqua" w:cs="Book Antiqua"/>
        </w:rPr>
        <w:t>glycemia</w:t>
      </w:r>
      <w:proofErr w:type="spellEnd"/>
      <w:r w:rsidRPr="00E439EF">
        <w:rPr>
          <w:rFonts w:ascii="Book Antiqua" w:hAnsi="Book Antiqua" w:cs="Book Antiqua"/>
        </w:rPr>
        <w:t xml:space="preserve">-lowering strategy and followed for 5 years. The intensive glycemic therapy group was treated to an </w:t>
      </w:r>
      <w:r w:rsidRPr="00E439EF">
        <w:rPr>
          <w:rFonts w:ascii="Book Antiqua" w:hAnsi="Book Antiqua" w:cs="Book Antiqua"/>
          <w:color w:val="000000"/>
          <w:shd w:val="clear" w:color="auto" w:fill="FFFFFF"/>
        </w:rPr>
        <w:t>HbA1c of less than or equal to 6.5%. The group randomized to the tighter glycemic control did have a significantly greater reduction in HbA1c (6.5%</w:t>
      </w:r>
      <w:r w:rsidRPr="00E439EF">
        <w:rPr>
          <w:rFonts w:ascii="Book Antiqua" w:hAnsi="Book Antiqua" w:cs="Book Antiqua"/>
          <w:i/>
          <w:color w:val="000000"/>
          <w:shd w:val="clear" w:color="auto" w:fill="FFFFFF"/>
        </w:rPr>
        <w:t xml:space="preserve"> </w:t>
      </w:r>
      <w:proofErr w:type="spellStart"/>
      <w:r w:rsidRPr="00E439EF">
        <w:rPr>
          <w:rFonts w:ascii="Book Antiqua" w:hAnsi="Book Antiqua" w:cs="Book Antiqua"/>
          <w:i/>
          <w:color w:val="000000"/>
          <w:shd w:val="clear" w:color="auto" w:fill="FFFFFF"/>
        </w:rPr>
        <w:t>vs</w:t>
      </w:r>
      <w:proofErr w:type="spellEnd"/>
      <w:r w:rsidRPr="00E439EF">
        <w:rPr>
          <w:rFonts w:ascii="Book Antiqua" w:hAnsi="Book Antiqua" w:cs="Book Antiqua"/>
          <w:color w:val="000000"/>
          <w:shd w:val="clear" w:color="auto" w:fill="FFFFFF"/>
        </w:rPr>
        <w:t xml:space="preserve"> 7.3%) and experienced a 23% reduction in </w:t>
      </w:r>
      <w:proofErr w:type="spellStart"/>
      <w:r w:rsidRPr="00E439EF">
        <w:rPr>
          <w:rFonts w:ascii="Book Antiqua" w:hAnsi="Book Antiqua" w:cs="Book Antiqua"/>
          <w:color w:val="000000"/>
          <w:shd w:val="clear" w:color="auto" w:fill="FFFFFF"/>
        </w:rPr>
        <w:t>microvascular</w:t>
      </w:r>
      <w:proofErr w:type="spellEnd"/>
      <w:r w:rsidRPr="00E439EF">
        <w:rPr>
          <w:rFonts w:ascii="Book Antiqua" w:hAnsi="Book Antiqua" w:cs="Book Antiqua"/>
          <w:color w:val="000000"/>
          <w:shd w:val="clear" w:color="auto" w:fill="FFFFFF"/>
        </w:rPr>
        <w:t xml:space="preserve"> events (primarily nephropathy). However, there was no difference between the groups in MI or all cause mortality and the group with ‘intensive’ therapy had increased rates of severe hypoglycemia </w:t>
      </w:r>
      <w:proofErr w:type="gramStart"/>
      <w:r w:rsidRPr="00E439EF">
        <w:rPr>
          <w:rFonts w:ascii="Book Antiqua" w:hAnsi="Book Antiqua" w:cs="Book Antiqua"/>
          <w:color w:val="000000"/>
          <w:shd w:val="clear" w:color="auto" w:fill="FFFFFF"/>
        </w:rPr>
        <w:t>hospitalization</w:t>
      </w:r>
      <w:r w:rsidRPr="00E439EF">
        <w:rPr>
          <w:rFonts w:ascii="Book Antiqua" w:hAnsi="Book Antiqua" w:cs="Book Antiqua"/>
          <w:noProof/>
          <w:color w:val="000000"/>
          <w:shd w:val="clear" w:color="auto" w:fill="FFFFFF"/>
          <w:vertAlign w:val="superscript"/>
        </w:rPr>
        <w:t>[</w:t>
      </w:r>
      <w:proofErr w:type="gramEnd"/>
      <w:r w:rsidRPr="00E439EF">
        <w:rPr>
          <w:rFonts w:ascii="Book Antiqua" w:hAnsi="Book Antiqua" w:cs="Book Antiqua"/>
          <w:noProof/>
          <w:color w:val="000000"/>
          <w:shd w:val="clear" w:color="auto" w:fill="FFFFFF"/>
          <w:vertAlign w:val="superscript"/>
        </w:rPr>
        <w:t>74]</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color w:val="000000"/>
          <w:shd w:val="clear" w:color="auto" w:fill="FFFFFF"/>
        </w:rPr>
      </w:pPr>
      <w:r w:rsidRPr="00E439EF">
        <w:rPr>
          <w:rFonts w:ascii="Book Antiqua" w:hAnsi="Book Antiqua" w:cs="Book Antiqua"/>
          <w:color w:val="000000"/>
          <w:shd w:val="clear" w:color="auto" w:fill="FFFFFF"/>
        </w:rPr>
        <w:t>The ACCORD trial was conducted concurrently to the ADVANCE trial and focused primarily on whether intensive glycemic control reduced to risk of CV events. This multi-center randomized control trial investigated if very tight glycemic control (less than or equal to an HbA1c of 6%) had lower rates of nonfatal MI, nonfatal stroke and CV death than standard glycemic control (HbA1c of 7</w:t>
      </w:r>
      <w:r w:rsidRPr="00E439EF">
        <w:rPr>
          <w:rFonts w:ascii="Book Antiqua" w:eastAsia="宋体" w:hAnsi="Book Antiqua" w:cs="Book Antiqua"/>
          <w:color w:val="000000"/>
          <w:shd w:val="clear" w:color="auto" w:fill="FFFFFF"/>
          <w:lang w:eastAsia="zh-CN"/>
        </w:rPr>
        <w:t>%</w:t>
      </w:r>
      <w:r w:rsidRPr="00E439EF">
        <w:rPr>
          <w:rFonts w:ascii="Book Antiqua" w:hAnsi="Book Antiqua" w:cs="Book Antiqua"/>
          <w:color w:val="000000"/>
          <w:shd w:val="clear" w:color="auto" w:fill="FFFFFF"/>
        </w:rPr>
        <w:t>-7.9%) in older adults. The subjects were followed for an average of 3.4 years and the group with the tighter glycemic control did achieve a significantly lower HbA1c than those with standard treatment (7.3%</w:t>
      </w:r>
      <w:r w:rsidRPr="00E439EF">
        <w:rPr>
          <w:rFonts w:ascii="Book Antiqua" w:hAnsi="Book Antiqua" w:cs="Book Antiqua"/>
          <w:i/>
          <w:color w:val="000000"/>
          <w:shd w:val="clear" w:color="auto" w:fill="FFFFFF"/>
        </w:rPr>
        <w:t xml:space="preserve"> </w:t>
      </w:r>
      <w:proofErr w:type="spellStart"/>
      <w:r w:rsidRPr="00E439EF">
        <w:rPr>
          <w:rFonts w:ascii="Book Antiqua" w:hAnsi="Book Antiqua" w:cs="Book Antiqua"/>
          <w:i/>
          <w:color w:val="000000"/>
          <w:shd w:val="clear" w:color="auto" w:fill="FFFFFF"/>
        </w:rPr>
        <w:t>vs</w:t>
      </w:r>
      <w:proofErr w:type="spellEnd"/>
      <w:r w:rsidRPr="00E439EF">
        <w:rPr>
          <w:rFonts w:ascii="Book Antiqua" w:hAnsi="Book Antiqua" w:cs="Book Antiqua"/>
          <w:color w:val="000000"/>
          <w:shd w:val="clear" w:color="auto" w:fill="FFFFFF"/>
        </w:rPr>
        <w:t xml:space="preserve"> 6.5%). The intensive glycemic control group had slightly lower rates of nonfatal MI, but after 3.7 years the trial was stopped early because the intensive treatment group had increased rates of all-cause and CV mortality. The group with tight glycemic control also had increased weight gain, and risk of hypoglycemia as seen in the ADVANCE </w:t>
      </w:r>
      <w:proofErr w:type="gramStart"/>
      <w:r w:rsidRPr="00E439EF">
        <w:rPr>
          <w:rFonts w:ascii="Book Antiqua" w:hAnsi="Book Antiqua" w:cs="Book Antiqua"/>
          <w:color w:val="000000"/>
          <w:shd w:val="clear" w:color="auto" w:fill="FFFFFF"/>
        </w:rPr>
        <w:t>trial</w:t>
      </w:r>
      <w:r w:rsidRPr="00E439EF">
        <w:rPr>
          <w:rFonts w:ascii="Book Antiqua" w:hAnsi="Book Antiqua" w:cs="Book Antiqua"/>
          <w:noProof/>
          <w:color w:val="000000"/>
          <w:shd w:val="clear" w:color="auto" w:fill="FFFFFF"/>
          <w:vertAlign w:val="superscript"/>
        </w:rPr>
        <w:t>[</w:t>
      </w:r>
      <w:proofErr w:type="gramEnd"/>
      <w:r w:rsidRPr="00E439EF">
        <w:rPr>
          <w:rFonts w:ascii="Book Antiqua" w:hAnsi="Book Antiqua" w:cs="Book Antiqua"/>
          <w:noProof/>
          <w:color w:val="000000"/>
          <w:shd w:val="clear" w:color="auto" w:fill="FFFFFF"/>
          <w:vertAlign w:val="superscript"/>
        </w:rPr>
        <w:t>75]</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color w:val="000000"/>
          <w:shd w:val="clear" w:color="auto" w:fill="FFFFFF"/>
          <w:vertAlign w:val="superscript"/>
        </w:rPr>
      </w:pPr>
      <w:r w:rsidRPr="00E439EF">
        <w:rPr>
          <w:rFonts w:ascii="Book Antiqua" w:hAnsi="Book Antiqua" w:cs="Book Antiqua"/>
          <w:color w:val="000000"/>
          <w:shd w:val="clear" w:color="auto" w:fill="FFFFFF"/>
        </w:rPr>
        <w:t>DCCT and the long-term follow-up trial EDIC investigated how strict glycemic control with intensive therapy effected CV outcomes in patients with T1DM. These trials randomized young (ages 13-39 y</w:t>
      </w:r>
      <w:r w:rsidRPr="00E439EF">
        <w:rPr>
          <w:rFonts w:ascii="Book Antiqua" w:eastAsia="宋体" w:hAnsi="Book Antiqua" w:cs="Book Antiqua"/>
          <w:color w:val="000000"/>
          <w:shd w:val="clear" w:color="auto" w:fill="FFFFFF"/>
          <w:lang w:eastAsia="zh-CN"/>
        </w:rPr>
        <w:t>ears</w:t>
      </w:r>
      <w:r w:rsidRPr="00E439EF">
        <w:rPr>
          <w:rFonts w:ascii="Book Antiqua" w:hAnsi="Book Antiqua" w:cs="Book Antiqua"/>
          <w:color w:val="000000"/>
          <w:shd w:val="clear" w:color="auto" w:fill="FFFFFF"/>
        </w:rPr>
        <w:t xml:space="preserve">) patients with T1DM to either </w:t>
      </w:r>
      <w:r w:rsidRPr="00E439EF">
        <w:rPr>
          <w:rFonts w:ascii="Book Antiqua" w:eastAsia="宋体" w:hAnsi="Book Antiqua" w:cs="Book Antiqua"/>
          <w:color w:val="000000"/>
          <w:shd w:val="clear" w:color="auto" w:fill="FFFFFF"/>
          <w:lang w:eastAsia="zh-CN"/>
        </w:rPr>
        <w:t>“</w:t>
      </w:r>
      <w:r w:rsidRPr="00E439EF">
        <w:rPr>
          <w:rFonts w:ascii="Book Antiqua" w:hAnsi="Book Antiqua" w:cs="Book Antiqua"/>
          <w:color w:val="000000"/>
          <w:shd w:val="clear" w:color="auto" w:fill="FFFFFF"/>
        </w:rPr>
        <w:t>intensive</w:t>
      </w:r>
      <w:r w:rsidRPr="00E439EF">
        <w:rPr>
          <w:rFonts w:ascii="Book Antiqua" w:eastAsia="宋体" w:hAnsi="Book Antiqua" w:cs="Book Antiqua"/>
          <w:color w:val="000000"/>
          <w:shd w:val="clear" w:color="auto" w:fill="FFFFFF"/>
          <w:lang w:eastAsia="zh-CN"/>
        </w:rPr>
        <w:t>”</w:t>
      </w:r>
      <w:r w:rsidRPr="00E439EF">
        <w:rPr>
          <w:rFonts w:ascii="Book Antiqua" w:hAnsi="Book Antiqua" w:cs="Book Antiqua"/>
          <w:color w:val="000000"/>
          <w:shd w:val="clear" w:color="auto" w:fill="FFFFFF"/>
        </w:rPr>
        <w:t xml:space="preserve"> or </w:t>
      </w:r>
      <w:r w:rsidRPr="00E439EF">
        <w:rPr>
          <w:rFonts w:ascii="Book Antiqua" w:eastAsia="宋体" w:hAnsi="Book Antiqua" w:cs="Book Antiqua"/>
          <w:color w:val="000000"/>
          <w:shd w:val="clear" w:color="auto" w:fill="FFFFFF"/>
          <w:lang w:eastAsia="zh-CN"/>
        </w:rPr>
        <w:lastRenderedPageBreak/>
        <w:t>“</w:t>
      </w:r>
      <w:r w:rsidRPr="00E439EF">
        <w:rPr>
          <w:rFonts w:ascii="Book Antiqua" w:hAnsi="Book Antiqua" w:cs="Book Antiqua"/>
          <w:color w:val="000000"/>
          <w:shd w:val="clear" w:color="auto" w:fill="FFFFFF"/>
        </w:rPr>
        <w:t>conventional</w:t>
      </w:r>
      <w:r w:rsidRPr="00E439EF">
        <w:rPr>
          <w:rFonts w:ascii="Book Antiqua" w:eastAsia="宋体" w:hAnsi="Book Antiqua" w:cs="Book Antiqua"/>
          <w:color w:val="000000"/>
          <w:shd w:val="clear" w:color="auto" w:fill="FFFFFF"/>
          <w:lang w:eastAsia="zh-CN"/>
        </w:rPr>
        <w:t>”</w:t>
      </w:r>
      <w:r w:rsidRPr="00E439EF">
        <w:rPr>
          <w:rFonts w:ascii="Book Antiqua" w:hAnsi="Book Antiqua" w:cs="Book Antiqua"/>
          <w:color w:val="000000"/>
          <w:shd w:val="clear" w:color="auto" w:fill="FFFFFF"/>
        </w:rPr>
        <w:t xml:space="preserve"> glycemic therapy with an HbA1c goal of 7% in the group for those in the </w:t>
      </w:r>
      <w:r w:rsidRPr="00E439EF">
        <w:rPr>
          <w:rFonts w:ascii="Book Antiqua" w:eastAsia="宋体" w:hAnsi="Book Antiqua" w:cs="Book Antiqua"/>
          <w:color w:val="000000"/>
          <w:shd w:val="clear" w:color="auto" w:fill="FFFFFF"/>
          <w:lang w:eastAsia="zh-CN"/>
        </w:rPr>
        <w:t>“</w:t>
      </w:r>
      <w:r w:rsidRPr="00E439EF">
        <w:rPr>
          <w:rFonts w:ascii="Book Antiqua" w:hAnsi="Book Antiqua" w:cs="Book Antiqua"/>
          <w:color w:val="000000"/>
          <w:shd w:val="clear" w:color="auto" w:fill="FFFFFF"/>
        </w:rPr>
        <w:t>intensive</w:t>
      </w:r>
      <w:r w:rsidRPr="00E439EF">
        <w:rPr>
          <w:rFonts w:ascii="Book Antiqua" w:eastAsia="宋体" w:hAnsi="Book Antiqua" w:cs="Book Antiqua"/>
          <w:color w:val="000000"/>
          <w:shd w:val="clear" w:color="auto" w:fill="FFFFFF"/>
          <w:lang w:eastAsia="zh-CN"/>
        </w:rPr>
        <w:t>”</w:t>
      </w:r>
      <w:r w:rsidRPr="00E439EF">
        <w:rPr>
          <w:rFonts w:ascii="Book Antiqua" w:hAnsi="Book Antiqua" w:cs="Book Antiqua"/>
          <w:color w:val="000000"/>
          <w:shd w:val="clear" w:color="auto" w:fill="FFFFFF"/>
        </w:rPr>
        <w:t xml:space="preserve"> treatment group. The primary finding of the DCCT trial was that after 10 years of follow-up, the group with strict glycemic control had a 70% decrease in the number of </w:t>
      </w:r>
      <w:proofErr w:type="spellStart"/>
      <w:r w:rsidRPr="00E439EF">
        <w:rPr>
          <w:rFonts w:ascii="Book Antiqua" w:hAnsi="Book Antiqua" w:cs="Book Antiqua"/>
          <w:color w:val="000000"/>
          <w:shd w:val="clear" w:color="auto" w:fill="FFFFFF"/>
        </w:rPr>
        <w:t>microvascular</w:t>
      </w:r>
      <w:proofErr w:type="spellEnd"/>
      <w:r w:rsidRPr="00E439EF">
        <w:rPr>
          <w:rFonts w:ascii="Book Antiqua" w:hAnsi="Book Antiqua" w:cs="Book Antiqua"/>
          <w:color w:val="000000"/>
          <w:shd w:val="clear" w:color="auto" w:fill="FFFFFF"/>
        </w:rPr>
        <w:t xml:space="preserve"> complications, particularly retinopathy. In addition, the long-term follow-up study, EDIC, found a 42% reduction in CV events in the group with intensive glycemic treatment as compared to the conventional glycemic </w:t>
      </w:r>
      <w:proofErr w:type="gramStart"/>
      <w:r w:rsidRPr="00E439EF">
        <w:rPr>
          <w:rFonts w:ascii="Book Antiqua" w:hAnsi="Book Antiqua" w:cs="Book Antiqua"/>
          <w:color w:val="000000"/>
          <w:shd w:val="clear" w:color="auto" w:fill="FFFFFF"/>
        </w:rPr>
        <w:t>therapy</w:t>
      </w:r>
      <w:r w:rsidRPr="00E439EF">
        <w:rPr>
          <w:rFonts w:ascii="Book Antiqua" w:hAnsi="Book Antiqua" w:cs="Book Antiqua"/>
          <w:noProof/>
          <w:color w:val="000000"/>
          <w:shd w:val="clear" w:color="auto" w:fill="FFFFFF"/>
          <w:vertAlign w:val="superscript"/>
        </w:rPr>
        <w:t>[</w:t>
      </w:r>
      <w:proofErr w:type="gramEnd"/>
      <w:r w:rsidRPr="00E439EF">
        <w:rPr>
          <w:rFonts w:ascii="Book Antiqua" w:hAnsi="Book Antiqua" w:cs="Book Antiqua"/>
          <w:noProof/>
          <w:color w:val="000000"/>
          <w:shd w:val="clear" w:color="auto" w:fill="FFFFFF"/>
          <w:vertAlign w:val="superscript"/>
        </w:rPr>
        <w:t>18,76]</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eastAsia="宋体" w:hAnsi="Book Antiqua" w:cs="Book Antiqua"/>
          <w:color w:val="000000"/>
          <w:shd w:val="clear" w:color="auto" w:fill="FFFFFF"/>
          <w:lang w:eastAsia="zh-CN"/>
        </w:rPr>
      </w:pPr>
      <w:r w:rsidRPr="00E439EF">
        <w:rPr>
          <w:rFonts w:ascii="Book Antiqua" w:hAnsi="Book Antiqua" w:cs="Book Antiqua"/>
        </w:rPr>
        <w:t>While it does appear that a link exists between glycemic control and CV outcomes in diabetic patients, the findings thus far on the effect of tight glycemic control on CVD are conflicting. Current studies fail to show that intensive glycemic control (HbA1c</w:t>
      </w:r>
      <w:r w:rsidRPr="00E439EF">
        <w:rPr>
          <w:rFonts w:ascii="MS Minngs" w:hAnsi="Book Antiqua" w:cs="Book Antiqua"/>
        </w:rPr>
        <w:t xml:space="preserve"> </w:t>
      </w:r>
      <w:r w:rsidRPr="00E439EF">
        <w:rPr>
          <w:rFonts w:ascii="Book Antiqua" w:eastAsia="宋体" w:hAnsi="Book Antiqua" w:cs="Book Antiqua"/>
          <w:lang w:eastAsia="zh-CN"/>
        </w:rPr>
        <w:t>≤</w:t>
      </w:r>
      <w:r w:rsidRPr="00E439EF">
        <w:rPr>
          <w:rFonts w:ascii="Book Antiqua" w:hAnsi="Book Antiqua" w:cs="Book Antiqua"/>
        </w:rPr>
        <w:t xml:space="preserve"> 6.5%) has a significant CV benefit compared to standard glycemic control targets (</w:t>
      </w:r>
      <w:r w:rsidRPr="00E439EF">
        <w:rPr>
          <w:rFonts w:ascii="Book Antiqua" w:hAnsi="Book Antiqua" w:cs="Book Antiqua"/>
          <w:color w:val="000000"/>
          <w:shd w:val="clear" w:color="auto" w:fill="FFFFFF"/>
        </w:rPr>
        <w:t>HbA1c of 7</w:t>
      </w:r>
      <w:r w:rsidRPr="00E439EF">
        <w:rPr>
          <w:rFonts w:ascii="Book Antiqua" w:eastAsia="宋体" w:hAnsi="Book Antiqua" w:cs="Book Antiqua"/>
          <w:color w:val="000000"/>
          <w:shd w:val="clear" w:color="auto" w:fill="FFFFFF"/>
          <w:lang w:eastAsia="zh-CN"/>
        </w:rPr>
        <w:t>%</w:t>
      </w:r>
      <w:r w:rsidRPr="00E439EF">
        <w:rPr>
          <w:rFonts w:ascii="Book Antiqua" w:hAnsi="Book Antiqua" w:cs="Book Antiqua"/>
          <w:color w:val="000000"/>
          <w:shd w:val="clear" w:color="auto" w:fill="FFFFFF"/>
        </w:rPr>
        <w:t xml:space="preserve">-7.9%) in patients with T2DM. While there may be a small reduction in the number of </w:t>
      </w:r>
      <w:proofErr w:type="spellStart"/>
      <w:r w:rsidRPr="00E439EF">
        <w:rPr>
          <w:rFonts w:ascii="Book Antiqua" w:hAnsi="Book Antiqua" w:cs="Book Antiqua"/>
          <w:color w:val="000000"/>
          <w:shd w:val="clear" w:color="auto" w:fill="FFFFFF"/>
        </w:rPr>
        <w:t>microvascular</w:t>
      </w:r>
      <w:proofErr w:type="spellEnd"/>
      <w:r w:rsidRPr="00E439EF">
        <w:rPr>
          <w:rFonts w:ascii="Book Antiqua" w:hAnsi="Book Antiqua" w:cs="Book Antiqua"/>
          <w:color w:val="000000"/>
          <w:shd w:val="clear" w:color="auto" w:fill="FFFFFF"/>
        </w:rPr>
        <w:t xml:space="preserve"> events in T2D patients with the tighter glycemic control, there does not seem to be a sizeable benefit in the rates of all-cause and CV-specific mortality. Furthermore, very tight glycemic control (HbA1c </w:t>
      </w:r>
      <w:r w:rsidRPr="00E439EF">
        <w:rPr>
          <w:rFonts w:ascii="Book Antiqua" w:eastAsia="宋体" w:hAnsi="Book Antiqua" w:cs="Book Antiqua"/>
          <w:lang w:eastAsia="zh-CN"/>
        </w:rPr>
        <w:t>≤</w:t>
      </w:r>
      <w:r w:rsidRPr="00E439EF">
        <w:rPr>
          <w:rFonts w:ascii="Book Antiqua" w:hAnsi="Book Antiqua" w:cs="Book Antiqua"/>
          <w:color w:val="000000"/>
          <w:shd w:val="clear" w:color="auto" w:fill="FFFFFF"/>
        </w:rPr>
        <w:t xml:space="preserve"> 6%), as seen in the ACCORD trial, may place patients at additional risk of hypoglycemia, weight gain and all cause </w:t>
      </w:r>
      <w:proofErr w:type="gramStart"/>
      <w:r w:rsidRPr="00E439EF">
        <w:rPr>
          <w:rFonts w:ascii="Book Antiqua" w:hAnsi="Book Antiqua" w:cs="Book Antiqua"/>
          <w:color w:val="000000"/>
          <w:shd w:val="clear" w:color="auto" w:fill="FFFFFF"/>
        </w:rPr>
        <w:t>mortality</w:t>
      </w:r>
      <w:r w:rsidRPr="00E439EF">
        <w:rPr>
          <w:rFonts w:ascii="Book Antiqua" w:hAnsi="Book Antiqua" w:cs="Book Antiqua"/>
          <w:noProof/>
          <w:color w:val="000000"/>
          <w:shd w:val="clear" w:color="auto" w:fill="FFFFFF"/>
          <w:vertAlign w:val="superscript"/>
        </w:rPr>
        <w:t>[</w:t>
      </w:r>
      <w:proofErr w:type="gramEnd"/>
      <w:r w:rsidRPr="00E439EF">
        <w:rPr>
          <w:rFonts w:ascii="Book Antiqua" w:hAnsi="Book Antiqua" w:cs="Book Antiqua"/>
          <w:noProof/>
          <w:color w:val="000000"/>
          <w:shd w:val="clear" w:color="auto" w:fill="FFFFFF"/>
          <w:vertAlign w:val="superscript"/>
        </w:rPr>
        <w:t>75]</w:t>
      </w:r>
      <w:r w:rsidRPr="00E439EF">
        <w:rPr>
          <w:rFonts w:ascii="Book Antiqua" w:hAnsi="Book Antiqua" w:cs="Book Antiqua"/>
          <w:noProof/>
        </w:rPr>
        <w:t>.</w:t>
      </w:r>
      <w:r w:rsidRPr="00E439EF">
        <w:rPr>
          <w:rFonts w:ascii="Book Antiqua" w:hAnsi="Book Antiqua" w:cs="Book Antiqua"/>
          <w:color w:val="000000"/>
          <w:shd w:val="clear" w:color="auto" w:fill="FFFFFF"/>
        </w:rPr>
        <w:t xml:space="preserve"> In patients with T1DM, tighter glycemic control does appear to be beneficial. The DCCT and EDIC trials do suggest that intensive glycemic therapy (goal HbA1c</w:t>
      </w:r>
      <w:r w:rsidRPr="00E439EF">
        <w:rPr>
          <w:rFonts w:ascii="MS Minngs" w:hAnsi="Book Antiqua" w:cs="Book Antiqua"/>
          <w:color w:val="000000"/>
          <w:shd w:val="clear" w:color="auto" w:fill="FFFFFF"/>
        </w:rPr>
        <w:t xml:space="preserve"> </w:t>
      </w:r>
      <w:r w:rsidRPr="00E439EF">
        <w:rPr>
          <w:rFonts w:ascii="Book Antiqua" w:eastAsia="宋体" w:hAnsi="Book Antiqua" w:cs="Book Antiqua"/>
          <w:color w:val="000000"/>
          <w:shd w:val="clear" w:color="auto" w:fill="FFFFFF"/>
          <w:lang w:eastAsia="zh-CN"/>
        </w:rPr>
        <w:t>≥</w:t>
      </w:r>
      <w:r w:rsidRPr="00E439EF">
        <w:rPr>
          <w:rFonts w:ascii="Book Antiqua" w:hAnsi="Book Antiqua" w:cs="Book Antiqua"/>
          <w:color w:val="000000"/>
          <w:shd w:val="clear" w:color="auto" w:fill="FFFFFF"/>
        </w:rPr>
        <w:t xml:space="preserve"> 7%) can help reduce rates of </w:t>
      </w:r>
      <w:proofErr w:type="spellStart"/>
      <w:r w:rsidRPr="00E439EF">
        <w:rPr>
          <w:rFonts w:ascii="Book Antiqua" w:hAnsi="Book Antiqua" w:cs="Book Antiqua"/>
          <w:color w:val="000000"/>
          <w:shd w:val="clear" w:color="auto" w:fill="FFFFFF"/>
        </w:rPr>
        <w:t>microvascular</w:t>
      </w:r>
      <w:proofErr w:type="spellEnd"/>
      <w:r w:rsidRPr="00E439EF">
        <w:rPr>
          <w:rFonts w:ascii="Book Antiqua" w:hAnsi="Book Antiqua" w:cs="Book Antiqua"/>
          <w:color w:val="000000"/>
          <w:shd w:val="clear" w:color="auto" w:fill="FFFFFF"/>
        </w:rPr>
        <w:t xml:space="preserve"> and </w:t>
      </w:r>
      <w:proofErr w:type="spellStart"/>
      <w:r w:rsidRPr="00E439EF">
        <w:rPr>
          <w:rFonts w:ascii="Book Antiqua" w:hAnsi="Book Antiqua" w:cs="Book Antiqua"/>
          <w:color w:val="000000"/>
          <w:shd w:val="clear" w:color="auto" w:fill="FFFFFF"/>
        </w:rPr>
        <w:t>macrovascular</w:t>
      </w:r>
      <w:proofErr w:type="spellEnd"/>
      <w:r w:rsidRPr="00E439EF">
        <w:rPr>
          <w:rFonts w:ascii="Book Antiqua" w:hAnsi="Book Antiqua" w:cs="Book Antiqua"/>
          <w:color w:val="000000"/>
          <w:shd w:val="clear" w:color="auto" w:fill="FFFFFF"/>
        </w:rPr>
        <w:t xml:space="preserve"> disease in </w:t>
      </w:r>
      <w:proofErr w:type="gramStart"/>
      <w:r w:rsidRPr="00E439EF">
        <w:rPr>
          <w:rFonts w:ascii="Book Antiqua" w:hAnsi="Book Antiqua" w:cs="Book Antiqua"/>
          <w:color w:val="000000"/>
          <w:shd w:val="clear" w:color="auto" w:fill="FFFFFF"/>
        </w:rPr>
        <w:t>T1D</w:t>
      </w:r>
      <w:r w:rsidRPr="00E439EF">
        <w:rPr>
          <w:rFonts w:ascii="Book Antiqua" w:hAnsi="Book Antiqua" w:cs="Book Antiqua"/>
          <w:noProof/>
          <w:color w:val="000000"/>
          <w:shd w:val="clear" w:color="auto" w:fill="FFFFFF"/>
          <w:vertAlign w:val="superscript"/>
        </w:rPr>
        <w:t>[</w:t>
      </w:r>
      <w:proofErr w:type="gramEnd"/>
      <w:r w:rsidRPr="00E439EF">
        <w:rPr>
          <w:rFonts w:ascii="Book Antiqua" w:hAnsi="Book Antiqua" w:cs="Book Antiqua"/>
          <w:noProof/>
          <w:color w:val="000000"/>
          <w:shd w:val="clear" w:color="auto" w:fill="FFFFFF"/>
          <w:vertAlign w:val="superscript"/>
        </w:rPr>
        <w:t>18,76]</w:t>
      </w:r>
      <w:r w:rsidRPr="00E439EF">
        <w:rPr>
          <w:rFonts w:ascii="Book Antiqua" w:hAnsi="Book Antiqua" w:cs="Book Antiqua"/>
          <w:noProof/>
        </w:rPr>
        <w:t>.</w:t>
      </w:r>
      <w:r w:rsidRPr="00E439EF">
        <w:rPr>
          <w:rFonts w:ascii="Book Antiqua" w:hAnsi="Book Antiqua" w:cs="Book Antiqua"/>
          <w:color w:val="000000"/>
          <w:shd w:val="clear" w:color="auto" w:fill="FFFFFF"/>
        </w:rPr>
        <w:t xml:space="preserve"> </w:t>
      </w:r>
    </w:p>
    <w:p w:rsidR="00F91658" w:rsidRPr="00E439EF" w:rsidRDefault="00F91658" w:rsidP="00750DF2">
      <w:pPr>
        <w:spacing w:line="360" w:lineRule="auto"/>
        <w:ind w:firstLineChars="100" w:firstLine="240"/>
        <w:jc w:val="both"/>
        <w:rPr>
          <w:rFonts w:ascii="Book Antiqua" w:hAnsi="Book Antiqua" w:cs="Book Antiqua"/>
          <w:color w:val="000000"/>
          <w:shd w:val="clear" w:color="auto" w:fill="FFFFFF"/>
        </w:rPr>
      </w:pPr>
      <w:r w:rsidRPr="00E439EF">
        <w:rPr>
          <w:rFonts w:ascii="Book Antiqua" w:hAnsi="Book Antiqua" w:cs="Book Antiqua"/>
          <w:color w:val="000000"/>
          <w:shd w:val="clear" w:color="auto" w:fill="FFFFFF"/>
        </w:rPr>
        <w:t>One potential interpretation of the studies thus far is that the concurrent CV risk factors present in diabetics may overwhelm any benefit that intensive treatment of hyperglycemia can provide in reducing risk. Thus, diabetic patients who achieve tighter glycemic control earlier during their disease course and prior to the development of other CV risk factors may see the greatest benefit from more intensive therapy in terms of CV outcomes. For this reason, many of the new recommendations look to tailor A1c goals to the individual patient as opposed to a single A1c cutoff for all diabetic patients. The ACC/AHA and VA/</w:t>
      </w:r>
      <w:proofErr w:type="spellStart"/>
      <w:r w:rsidRPr="00E439EF">
        <w:rPr>
          <w:rFonts w:ascii="Book Antiqua" w:hAnsi="Book Antiqua" w:cs="Book Antiqua"/>
          <w:color w:val="000000"/>
          <w:shd w:val="clear" w:color="auto" w:fill="FFFFFF"/>
        </w:rPr>
        <w:t>DoD</w:t>
      </w:r>
      <w:proofErr w:type="spellEnd"/>
      <w:r w:rsidRPr="00E439EF">
        <w:rPr>
          <w:rFonts w:ascii="Book Antiqua" w:hAnsi="Book Antiqua" w:cs="Book Antiqua"/>
          <w:color w:val="000000"/>
          <w:shd w:val="clear" w:color="auto" w:fill="FFFFFF"/>
        </w:rPr>
        <w:t xml:space="preserve">, for example, adjust their glycemic goals based on factors such as age, years with the disease and CV </w:t>
      </w:r>
      <w:proofErr w:type="gramStart"/>
      <w:r w:rsidRPr="00E439EF">
        <w:rPr>
          <w:rFonts w:ascii="Book Antiqua" w:hAnsi="Book Antiqua" w:cs="Book Antiqua"/>
          <w:color w:val="000000"/>
          <w:shd w:val="clear" w:color="auto" w:fill="FFFFFF"/>
        </w:rPr>
        <w:t>risk</w:t>
      </w:r>
      <w:r w:rsidRPr="00E439EF">
        <w:rPr>
          <w:rFonts w:ascii="Book Antiqua" w:hAnsi="Book Antiqua" w:cs="Book Antiqua"/>
          <w:noProof/>
          <w:color w:val="000000"/>
          <w:shd w:val="clear" w:color="auto" w:fill="FFFFFF"/>
          <w:vertAlign w:val="superscript"/>
        </w:rPr>
        <w:t>[</w:t>
      </w:r>
      <w:proofErr w:type="gramEnd"/>
      <w:r w:rsidRPr="00E439EF">
        <w:rPr>
          <w:rFonts w:ascii="Book Antiqua" w:hAnsi="Book Antiqua" w:cs="Book Antiqua"/>
          <w:noProof/>
          <w:color w:val="000000"/>
          <w:shd w:val="clear" w:color="auto" w:fill="FFFFFF"/>
          <w:vertAlign w:val="superscript"/>
        </w:rPr>
        <w:t>70,71]</w:t>
      </w:r>
      <w:r w:rsidRPr="00E439EF">
        <w:rPr>
          <w:rFonts w:ascii="Book Antiqua" w:hAnsi="Book Antiqua" w:cs="Book Antiqua"/>
          <w:noProof/>
        </w:rPr>
        <w:t>.</w:t>
      </w:r>
      <w:r w:rsidRPr="00E439EF">
        <w:rPr>
          <w:rFonts w:ascii="Book Antiqua" w:hAnsi="Book Antiqua" w:cs="Book Antiqua"/>
        </w:rPr>
        <w:t xml:space="preserve"> </w:t>
      </w:r>
      <w:r w:rsidRPr="00E439EF">
        <w:rPr>
          <w:rFonts w:ascii="Book Antiqua" w:hAnsi="Book Antiqua" w:cs="Book Antiqua"/>
          <w:color w:val="000000"/>
          <w:shd w:val="clear" w:color="auto" w:fill="FFFFFF"/>
        </w:rPr>
        <w:t xml:space="preserve">While further studies are needed to determine what the best glycemic treatment goal is for these different patient </w:t>
      </w:r>
      <w:r w:rsidRPr="00E439EF">
        <w:rPr>
          <w:rFonts w:ascii="Book Antiqua" w:hAnsi="Book Antiqua" w:cs="Book Antiqua"/>
          <w:color w:val="000000"/>
          <w:shd w:val="clear" w:color="auto" w:fill="FFFFFF"/>
        </w:rPr>
        <w:lastRenderedPageBreak/>
        <w:t xml:space="preserve">populations, adjusting the target A1c depending on the individual’s current level of CVD risk may provide benefit to diabetic patients. </w:t>
      </w:r>
    </w:p>
    <w:p w:rsidR="00F91658" w:rsidRPr="00E439EF" w:rsidRDefault="00F91658" w:rsidP="00F954E0">
      <w:pPr>
        <w:spacing w:line="360" w:lineRule="auto"/>
        <w:jc w:val="both"/>
        <w:rPr>
          <w:rFonts w:ascii="Book Antiqua" w:hAnsi="Book Antiqua" w:cs="Book Antiqua"/>
          <w:b/>
          <w:bCs/>
        </w:rPr>
      </w:pPr>
    </w:p>
    <w:p w:rsidR="00F91658" w:rsidRPr="00E439EF" w:rsidRDefault="00F91658" w:rsidP="00F954E0">
      <w:pPr>
        <w:pStyle w:val="ListParagraph"/>
        <w:spacing w:line="360" w:lineRule="auto"/>
        <w:ind w:left="0"/>
        <w:jc w:val="both"/>
        <w:rPr>
          <w:rFonts w:ascii="Book Antiqua" w:hAnsi="Book Antiqua" w:cs="Book Antiqua"/>
          <w:b/>
          <w:i/>
        </w:rPr>
      </w:pPr>
      <w:r w:rsidRPr="00E439EF">
        <w:rPr>
          <w:rFonts w:ascii="Book Antiqua" w:hAnsi="Book Antiqua" w:cs="Book Antiqua"/>
          <w:b/>
          <w:i/>
        </w:rPr>
        <w:t>Obesity</w:t>
      </w:r>
    </w:p>
    <w:p w:rsidR="00F91658" w:rsidRPr="00E439EF" w:rsidRDefault="00F91658" w:rsidP="00F954E0">
      <w:pPr>
        <w:spacing w:line="360" w:lineRule="auto"/>
        <w:jc w:val="both"/>
        <w:rPr>
          <w:rFonts w:ascii="Book Antiqua" w:hAnsi="Book Antiqua" w:cs="Book Antiqua"/>
        </w:rPr>
      </w:pPr>
      <w:r w:rsidRPr="00E439EF">
        <w:rPr>
          <w:rFonts w:ascii="Book Antiqua" w:hAnsi="Book Antiqua" w:cs="Book Antiqua"/>
        </w:rPr>
        <w:t xml:space="preserve">Obesity is a common comorbidity of DM, particularly T2DM, and is linked with higher rates of CV morbidity and mortality. Thus, current treatment recommendations encourage weight loss in overweight and obese patients with DM to improve their CV risk profile and decrease the risk of CVD. The recommendation is for 5% weight loss over 4 years in diabetic patients that are overweight or obese. A “moderate” amount of evidence suggests that 5% weight loss by lifestyle intervention is associated with an increase in HDL-c, a reduction in triglycerides and a decrease in newly prescribed lipid lowering medications in diabetic patients. In addition, there is a “high” level of evidence suggesting that </w:t>
      </w:r>
      <w:proofErr w:type="spellStart"/>
      <w:r w:rsidRPr="00E439EF">
        <w:rPr>
          <w:rFonts w:ascii="Book Antiqua" w:hAnsi="Book Antiqua" w:cs="Book Antiqua"/>
        </w:rPr>
        <w:t>orlistat</w:t>
      </w:r>
      <w:proofErr w:type="spellEnd"/>
      <w:r w:rsidRPr="00E439EF">
        <w:rPr>
          <w:rFonts w:ascii="Book Antiqua" w:hAnsi="Book Antiqua" w:cs="Book Antiqua"/>
        </w:rPr>
        <w:t xml:space="preserve"> results in 2-3 kg of weight loss in overweight and obese diabetic patients at 1 and 2 years, and is associated with greater reductions in fasting blood glucose and HbA1c. These recommendations were graded as high, moderate, or low on the basis of scientific methodology, scientific strength, and consistency of </w:t>
      </w:r>
      <w:proofErr w:type="gramStart"/>
      <w:r w:rsidRPr="00E439EF">
        <w:rPr>
          <w:rFonts w:ascii="Book Antiqua" w:hAnsi="Book Antiqua" w:cs="Book Antiqua"/>
        </w:rPr>
        <w:t>results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77]</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t xml:space="preserve">As obesity is a major risk factor both for CVD and T2DM, many studies have investigated the efficacy of weight loss in reducing the development and severity of DM. Some studies have focused on body weight reduction in pre-diabetic patients in order to decrease the incidence of subsequent DM. Of note, the Diabetes Prevention Program (DPP) and Finnish Diabetes Prevention studies evaluated the effect of behavior modification on weight loss and consequent risk of developing diabetes in pre-diabetic adults. Both studies yielded similar results in that those randomized to the lifestyle intervention group had significantly greater weight loss and reduced risk of developing diabetes as compared to the control </w:t>
      </w:r>
      <w:proofErr w:type="gramStart"/>
      <w:r w:rsidRPr="00E439EF">
        <w:rPr>
          <w:rFonts w:ascii="Book Antiqua" w:hAnsi="Book Antiqua" w:cs="Book Antiqua"/>
        </w:rPr>
        <w:t>group</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78,79]</w:t>
      </w:r>
      <w:r w:rsidRPr="00E439EF">
        <w:rPr>
          <w:rFonts w:ascii="Book Antiqua" w:hAnsi="Book Antiqua" w:cs="Book Antiqua"/>
          <w:noProof/>
        </w:rPr>
        <w:t>.</w:t>
      </w:r>
      <w:r w:rsidRPr="00E439EF">
        <w:rPr>
          <w:rFonts w:ascii="Book Antiqua" w:hAnsi="Book Antiqua" w:cs="Book Antiqua"/>
        </w:rPr>
        <w:t xml:space="preserve"> Other studies have looked at methods for attaining weight loss and improving the CV risk profile of patients who are already diabetic. A variety of techniques including intensive lifestyle intervention, weight loss medications and bariatric surgery were effective in achieving weight loss and improving the CV risk profile of diabetic patients through improved glycemic control, blood pressure and cholesterol </w:t>
      </w:r>
      <w:proofErr w:type="gramStart"/>
      <w:r w:rsidRPr="00E439EF">
        <w:rPr>
          <w:rFonts w:ascii="Book Antiqua" w:hAnsi="Book Antiqua" w:cs="Book Antiqua"/>
        </w:rPr>
        <w:t>levels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80-82]</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lastRenderedPageBreak/>
        <w:t>Although many studies have shown that weight loss can be achieved in diabetic patients, there is mixed evidence as to whether weight loss in these patients actually reduces subsequent CV morbidity and mortality. Thus far, there has been mixed evidence if modest weight loss in patients with DM does improve their CV risk. While the SCOUT trial found that modest weight loss could improve 5-year CV mortality rates among diabetic patients, the Look AHEAD trial did not find that weight loss had any effect on CV mortality, MI, stroke, or angina hospitalization after 9.6 years of follow-</w:t>
      </w:r>
      <w:proofErr w:type="gramStart"/>
      <w:r w:rsidRPr="00E439EF">
        <w:rPr>
          <w:rFonts w:ascii="Book Antiqua" w:hAnsi="Book Antiqua" w:cs="Book Antiqua"/>
        </w:rPr>
        <w:t>up</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83,84]</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t>The current recommendation for overweight and obese patients with DM is a goal weight loss of 5%</w:t>
      </w:r>
      <w:r w:rsidRPr="00E439EF">
        <w:rPr>
          <w:rFonts w:ascii="Book Antiqua" w:hAnsi="Book Antiqua" w:cs="Book Antiqua"/>
          <w:noProof/>
          <w:vertAlign w:val="superscript"/>
        </w:rPr>
        <w:t>[77]</w:t>
      </w:r>
      <w:r w:rsidRPr="00E439EF">
        <w:rPr>
          <w:rFonts w:ascii="Book Antiqua" w:hAnsi="Book Antiqua" w:cs="Book Antiqua"/>
          <w:noProof/>
        </w:rPr>
        <w:t>.</w:t>
      </w:r>
      <w:r w:rsidRPr="00E439EF">
        <w:rPr>
          <w:rFonts w:ascii="Book Antiqua" w:hAnsi="Book Antiqua" w:cs="Book Antiqua"/>
        </w:rPr>
        <w:t xml:space="preserve"> Studies thus far have demonstrated that this goal is attainable both in pre-diabetic and diabetic patients through a variety of techniques including intensive behavioral modification therapy, pharmacological agents and bariatric surgery. In addition, all of these methods of weight loss appear to either decrease the rates of incident DM in pre-diabetic patients, or improve the CV risk profile of diabetic </w:t>
      </w:r>
      <w:proofErr w:type="gramStart"/>
      <w:r w:rsidRPr="00E439EF">
        <w:rPr>
          <w:rFonts w:ascii="Book Antiqua" w:hAnsi="Book Antiqua" w:cs="Book Antiqua"/>
        </w:rPr>
        <w:t>patients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78-82]</w:t>
      </w:r>
      <w:r w:rsidRPr="00E439EF">
        <w:rPr>
          <w:rFonts w:ascii="Book Antiqua" w:hAnsi="Book Antiqua" w:cs="Book Antiqua"/>
          <w:noProof/>
        </w:rPr>
        <w:t>.</w:t>
      </w:r>
      <w:r w:rsidRPr="00E439EF">
        <w:rPr>
          <w:rFonts w:ascii="Book Antiqua" w:hAnsi="Book Antiqua" w:cs="Book Antiqua"/>
        </w:rPr>
        <w:t xml:space="preserve"> However, it is unclear whether modest weight loss in diabetic patients translates to a decrease in </w:t>
      </w:r>
      <w:proofErr w:type="gramStart"/>
      <w:r w:rsidRPr="00E439EF">
        <w:rPr>
          <w:rFonts w:ascii="Book Antiqua" w:hAnsi="Book Antiqua" w:cs="Book Antiqua"/>
        </w:rPr>
        <w:t>CVD</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83,84]</w:t>
      </w:r>
      <w:r w:rsidRPr="00E439EF">
        <w:rPr>
          <w:rFonts w:ascii="Book Antiqua" w:hAnsi="Book Antiqua" w:cs="Book Antiqua"/>
          <w:noProof/>
        </w:rPr>
        <w:t>.</w:t>
      </w:r>
      <w:r w:rsidRPr="00E439EF">
        <w:rPr>
          <w:rFonts w:ascii="Book Antiqua" w:hAnsi="Book Antiqua" w:cs="Book Antiqua"/>
        </w:rPr>
        <w:t xml:space="preserve"> </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t xml:space="preserve">It is possible that the CV risk profile is too high in older adults with DM for modest weight loss to make a significant improvement in CV outcomes. It might be more advantageous to focus obesity treatment efforts on pre-diabetics before they develop DM. Programs such as the DPP have demonstrated that weight loss can decrease the rate of incident diabetes, but further research is needed to determine if modest weight loss in pre-diabetic patients results in improved CV morbidity and </w:t>
      </w:r>
      <w:proofErr w:type="gramStart"/>
      <w:r w:rsidRPr="00E439EF">
        <w:rPr>
          <w:rFonts w:ascii="Book Antiqua" w:hAnsi="Book Antiqua" w:cs="Book Antiqua"/>
        </w:rPr>
        <w:t>mortality</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78]</w:t>
      </w:r>
      <w:r w:rsidRPr="00E439EF">
        <w:rPr>
          <w:rFonts w:ascii="Book Antiqua" w:hAnsi="Book Antiqua" w:cs="Book Antiqua"/>
          <w:noProof/>
        </w:rPr>
        <w:t>.</w:t>
      </w:r>
      <w:r w:rsidRPr="00E439EF">
        <w:rPr>
          <w:rFonts w:ascii="Book Antiqua" w:hAnsi="Book Antiqua" w:cs="Book Antiqua"/>
        </w:rPr>
        <w:t xml:space="preserve"> It is also possible that while modest weight loss does seem to improve the CV risk profile of patients with DM, even greater weight loss is necessary to see more definitive improvements in the rates of CV events. Further investigation into the effects of weight loss greater than 5% on CVD in diabetic patients may help identify the existence of a dose effect with weight loss and CV health.   </w:t>
      </w:r>
    </w:p>
    <w:p w:rsidR="00F91658" w:rsidRPr="00E439EF" w:rsidRDefault="00F91658" w:rsidP="00F954E0">
      <w:pPr>
        <w:pStyle w:val="ListParagraph"/>
        <w:spacing w:line="360" w:lineRule="auto"/>
        <w:ind w:left="0"/>
        <w:jc w:val="both"/>
        <w:rPr>
          <w:rFonts w:ascii="Book Antiqua" w:hAnsi="Book Antiqua" w:cs="Book Antiqua"/>
        </w:rPr>
      </w:pPr>
    </w:p>
    <w:p w:rsidR="00F91658" w:rsidRPr="00E439EF" w:rsidRDefault="00F91658" w:rsidP="00F954E0">
      <w:pPr>
        <w:pStyle w:val="ListParagraph"/>
        <w:spacing w:line="360" w:lineRule="auto"/>
        <w:ind w:left="0"/>
        <w:jc w:val="both"/>
        <w:rPr>
          <w:rFonts w:ascii="Book Antiqua" w:hAnsi="Book Antiqua" w:cs="Book Antiqua"/>
          <w:b/>
          <w:i/>
        </w:rPr>
      </w:pPr>
      <w:r w:rsidRPr="00E439EF">
        <w:rPr>
          <w:rFonts w:ascii="Book Antiqua" w:hAnsi="Book Antiqua" w:cs="Book Antiqua"/>
          <w:b/>
          <w:i/>
        </w:rPr>
        <w:t>Hypertension</w:t>
      </w:r>
    </w:p>
    <w:p w:rsidR="00F91658" w:rsidRPr="00E439EF" w:rsidRDefault="00F91658" w:rsidP="00F954E0">
      <w:pPr>
        <w:spacing w:line="360" w:lineRule="auto"/>
        <w:jc w:val="both"/>
        <w:rPr>
          <w:rFonts w:ascii="Book Antiqua" w:hAnsi="Book Antiqua" w:cs="Book Antiqua"/>
        </w:rPr>
      </w:pPr>
      <w:r w:rsidRPr="00E439EF">
        <w:rPr>
          <w:rFonts w:ascii="Book Antiqua" w:hAnsi="Book Antiqua" w:cs="Book Antiqua"/>
        </w:rPr>
        <w:lastRenderedPageBreak/>
        <w:t>Since hypertension is a common comorbidity of patients with DM and a major risk factor for CVD, the current treatment recommendations strongly encourage providers to lower BP in hypertensive diabetics. There are many studies that have investigated the effect of lowering blood pressure in patients with diabetes on CV outcomes. The UKPDS 38 trial examined the effect of tight control of blood pressure control (&lt;</w:t>
      </w:r>
      <w:r w:rsidRPr="00E439EF">
        <w:rPr>
          <w:rFonts w:ascii="Book Antiqua" w:eastAsia="宋体" w:hAnsi="Book Antiqua" w:cs="Book Antiqua"/>
          <w:lang w:eastAsia="zh-CN"/>
        </w:rPr>
        <w:t xml:space="preserve"> </w:t>
      </w:r>
      <w:r w:rsidRPr="00E439EF">
        <w:rPr>
          <w:rFonts w:ascii="Book Antiqua" w:hAnsi="Book Antiqua" w:cs="Book Antiqua"/>
        </w:rPr>
        <w:t>150/85) compared to less tight control (&lt;</w:t>
      </w:r>
      <w:r w:rsidRPr="00E439EF">
        <w:rPr>
          <w:rFonts w:ascii="Book Antiqua" w:eastAsia="宋体" w:hAnsi="Book Antiqua" w:cs="Book Antiqua"/>
          <w:lang w:eastAsia="zh-CN"/>
        </w:rPr>
        <w:t xml:space="preserve"> </w:t>
      </w:r>
      <w:r w:rsidRPr="00E439EF">
        <w:rPr>
          <w:rFonts w:ascii="Book Antiqua" w:hAnsi="Book Antiqua" w:cs="Book Antiqua"/>
        </w:rPr>
        <w:t xml:space="preserve">180/105) on </w:t>
      </w:r>
      <w:proofErr w:type="spellStart"/>
      <w:r w:rsidRPr="00E439EF">
        <w:rPr>
          <w:rFonts w:ascii="Book Antiqua" w:hAnsi="Book Antiqua" w:cs="Book Antiqua"/>
        </w:rPr>
        <w:t>macrovascular</w:t>
      </w:r>
      <w:proofErr w:type="spellEnd"/>
      <w:r w:rsidRPr="00E439EF">
        <w:rPr>
          <w:rFonts w:ascii="Book Antiqua" w:hAnsi="Book Antiqua" w:cs="Book Antiqua"/>
        </w:rPr>
        <w:t xml:space="preserve"> and </w:t>
      </w:r>
      <w:proofErr w:type="spellStart"/>
      <w:r w:rsidRPr="00E439EF">
        <w:rPr>
          <w:rFonts w:ascii="Book Antiqua" w:hAnsi="Book Antiqua" w:cs="Book Antiqua"/>
        </w:rPr>
        <w:t>microvascular</w:t>
      </w:r>
      <w:proofErr w:type="spellEnd"/>
      <w:r w:rsidRPr="00E439EF">
        <w:rPr>
          <w:rFonts w:ascii="Book Antiqua" w:hAnsi="Book Antiqua" w:cs="Book Antiqua"/>
        </w:rPr>
        <w:t xml:space="preserve"> complications in patients with T2DM. After 9 years follow-up, mean blood pressure was significantly lower in the tightly controlled BP group (144/82 mmHg) compared to the patients in the less tightly controlled group (154/87 mmHg). In addition, the group with tighter BP control had a 34% reduction in </w:t>
      </w:r>
      <w:proofErr w:type="spellStart"/>
      <w:r w:rsidRPr="00E439EF">
        <w:rPr>
          <w:rFonts w:ascii="Book Antiqua" w:hAnsi="Book Antiqua" w:cs="Book Antiqua"/>
        </w:rPr>
        <w:t>macrovascular</w:t>
      </w:r>
      <w:proofErr w:type="spellEnd"/>
      <w:r w:rsidRPr="00E439EF">
        <w:rPr>
          <w:rFonts w:ascii="Book Antiqua" w:hAnsi="Book Antiqua" w:cs="Book Antiqua"/>
        </w:rPr>
        <w:t xml:space="preserve"> disease risk (myocardial infarction, sudden death, stroke, and peripheral vascular disease) and a 37% reduction in risk of </w:t>
      </w:r>
      <w:proofErr w:type="spellStart"/>
      <w:r w:rsidRPr="00E439EF">
        <w:rPr>
          <w:rFonts w:ascii="Book Antiqua" w:hAnsi="Book Antiqua" w:cs="Book Antiqua"/>
        </w:rPr>
        <w:t>microvascular</w:t>
      </w:r>
      <w:proofErr w:type="spellEnd"/>
      <w:r w:rsidRPr="00E439EF">
        <w:rPr>
          <w:rFonts w:ascii="Book Antiqua" w:hAnsi="Book Antiqua" w:cs="Book Antiqua"/>
        </w:rPr>
        <w:t xml:space="preserve"> disease (retinopathy requiring photocoagulation, vitreous </w:t>
      </w:r>
      <w:proofErr w:type="spellStart"/>
      <w:r w:rsidRPr="00E439EF">
        <w:rPr>
          <w:rFonts w:ascii="Book Antiqua" w:hAnsi="Book Antiqua" w:cs="Book Antiqua"/>
        </w:rPr>
        <w:t>haemorrhage</w:t>
      </w:r>
      <w:proofErr w:type="spellEnd"/>
      <w:r w:rsidRPr="00E439EF">
        <w:rPr>
          <w:rFonts w:ascii="Book Antiqua" w:hAnsi="Book Antiqua" w:cs="Book Antiqua"/>
        </w:rPr>
        <w:t xml:space="preserve">, and fatal or non-fatal renal failure) compared with the less tightly controlled BP </w:t>
      </w:r>
      <w:proofErr w:type="gramStart"/>
      <w:r w:rsidRPr="00E439EF">
        <w:rPr>
          <w:rFonts w:ascii="Book Antiqua" w:hAnsi="Book Antiqua" w:cs="Book Antiqua"/>
        </w:rPr>
        <w:t>group</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85]</w:t>
      </w:r>
      <w:r w:rsidRPr="00E439EF">
        <w:rPr>
          <w:rFonts w:ascii="Book Antiqua" w:hAnsi="Book Antiqua" w:cs="Book Antiqua"/>
          <w:noProof/>
        </w:rPr>
        <w:t>.</w:t>
      </w:r>
      <w:r w:rsidRPr="00E439EF">
        <w:rPr>
          <w:rFonts w:ascii="Book Antiqua" w:hAnsi="Book Antiqua" w:cs="Book Antiqua"/>
        </w:rPr>
        <w:t xml:space="preserve"> </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t xml:space="preserve">While many studies have shown that lowering BP in diabetics does improve CV outcomes, the ACCORD-BP trial investigated the effect of </w:t>
      </w:r>
      <w:r w:rsidRPr="00E439EF">
        <w:rPr>
          <w:rFonts w:ascii="Book Antiqua" w:hAnsi="Book Antiqua" w:cs="Book Antiqua"/>
          <w:iCs/>
        </w:rPr>
        <w:t>intensive</w:t>
      </w:r>
      <w:r w:rsidRPr="00E439EF">
        <w:rPr>
          <w:rFonts w:ascii="Book Antiqua" w:hAnsi="Book Antiqua" w:cs="Book Antiqua"/>
        </w:rPr>
        <w:t xml:space="preserve"> BP control (systolic BP &lt;</w:t>
      </w:r>
      <w:r w:rsidRPr="00E439EF">
        <w:rPr>
          <w:rFonts w:ascii="Book Antiqua" w:eastAsia="宋体" w:hAnsi="Book Antiqua" w:cs="Book Antiqua"/>
          <w:lang w:eastAsia="zh-CN"/>
        </w:rPr>
        <w:t xml:space="preserve"> </w:t>
      </w:r>
      <w:r w:rsidRPr="00E439EF">
        <w:rPr>
          <w:rFonts w:ascii="Book Antiqua" w:hAnsi="Book Antiqua" w:cs="Book Antiqua"/>
        </w:rPr>
        <w:t>120 mmHg) compared to standard BP control (systolic BP &lt;</w:t>
      </w:r>
      <w:r w:rsidRPr="00E439EF">
        <w:rPr>
          <w:rFonts w:ascii="Book Antiqua" w:eastAsia="宋体" w:hAnsi="Book Antiqua" w:cs="Book Antiqua"/>
          <w:lang w:eastAsia="zh-CN"/>
        </w:rPr>
        <w:t xml:space="preserve"> </w:t>
      </w:r>
      <w:r w:rsidRPr="00E439EF">
        <w:rPr>
          <w:rFonts w:ascii="Book Antiqua" w:hAnsi="Book Antiqua" w:cs="Book Antiqua"/>
        </w:rPr>
        <w:t>140 mmHg) on the risk of fatal or nonfatal major cardiovascular events in patients with T2DM. After 4.7 years of follow-up, the group with intensive BP control did not have a reduction in fatal and nonfatal major cardiovascular events as compared to the standard BP control group (1.87%</w:t>
      </w:r>
      <w:r w:rsidRPr="00E439EF">
        <w:rPr>
          <w:rFonts w:ascii="Book Antiqua" w:hAnsi="Book Antiqua" w:cs="Book Antiqua"/>
          <w:i/>
        </w:rPr>
        <w:t xml:space="preserve"> </w:t>
      </w:r>
      <w:proofErr w:type="spellStart"/>
      <w:r w:rsidRPr="00E439EF">
        <w:rPr>
          <w:rFonts w:ascii="Book Antiqua" w:hAnsi="Book Antiqua" w:cs="Book Antiqua"/>
          <w:i/>
        </w:rPr>
        <w:t>vs</w:t>
      </w:r>
      <w:proofErr w:type="spellEnd"/>
      <w:r w:rsidRPr="00E439EF">
        <w:rPr>
          <w:rFonts w:ascii="Book Antiqua" w:hAnsi="Book Antiqua" w:cs="Book Antiqua"/>
        </w:rPr>
        <w:t xml:space="preserve"> 2.09% per year). In addition, the intensive BP group had increased adverse events including hypotension, syncope, </w:t>
      </w:r>
      <w:proofErr w:type="spellStart"/>
      <w:r w:rsidRPr="00E439EF">
        <w:rPr>
          <w:rFonts w:ascii="Book Antiqua" w:hAnsi="Book Antiqua" w:cs="Book Antiqua"/>
        </w:rPr>
        <w:t>bradycardia</w:t>
      </w:r>
      <w:proofErr w:type="spellEnd"/>
      <w:r w:rsidRPr="00E439EF">
        <w:rPr>
          <w:rFonts w:ascii="Book Antiqua" w:hAnsi="Book Antiqua" w:cs="Book Antiqua"/>
        </w:rPr>
        <w:t xml:space="preserve"> or arrhythmia, hyperkalemia, angioedema and renal </w:t>
      </w:r>
      <w:proofErr w:type="gramStart"/>
      <w:r w:rsidRPr="00E439EF">
        <w:rPr>
          <w:rFonts w:ascii="Book Antiqua" w:hAnsi="Book Antiqua" w:cs="Book Antiqua"/>
        </w:rPr>
        <w:t>failure</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86]</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t>Given the results of these trials, recent treatment recommendations indicate that, pharmacologic treatment should be initiated at a SBP of &gt;</w:t>
      </w:r>
      <w:r w:rsidRPr="00E439EF">
        <w:rPr>
          <w:rFonts w:ascii="Book Antiqua" w:eastAsia="宋体" w:hAnsi="Book Antiqua" w:cs="Book Antiqua"/>
          <w:lang w:eastAsia="zh-CN"/>
        </w:rPr>
        <w:t xml:space="preserve"> </w:t>
      </w:r>
      <w:r w:rsidRPr="00E439EF">
        <w:rPr>
          <w:rFonts w:ascii="Book Antiqua" w:hAnsi="Book Antiqua" w:cs="Book Antiqua"/>
        </w:rPr>
        <w:t>140 mmHg or a DBP of &gt; 90 mmHg for diabetic adults between 18 and 60 years of age. For patients older than 60, the threshold to initiate treatment is a SBP of &lt;</w:t>
      </w:r>
      <w:r w:rsidRPr="00E439EF">
        <w:rPr>
          <w:rFonts w:ascii="Book Antiqua" w:eastAsia="宋体" w:hAnsi="Book Antiqua" w:cs="Book Antiqua"/>
          <w:lang w:eastAsia="zh-CN"/>
        </w:rPr>
        <w:t xml:space="preserve"> </w:t>
      </w:r>
      <w:r w:rsidRPr="00E439EF">
        <w:rPr>
          <w:rFonts w:ascii="Book Antiqua" w:hAnsi="Book Antiqua" w:cs="Book Antiqua"/>
        </w:rPr>
        <w:t xml:space="preserve">150 mmHg or a DBP of &lt; 90 mmHg. The recommendation on the type of pharmacological therapy that should be used varies in the general nonblack </w:t>
      </w:r>
      <w:proofErr w:type="spellStart"/>
      <w:r w:rsidRPr="00E439EF">
        <w:rPr>
          <w:rFonts w:ascii="Book Antiqua" w:hAnsi="Book Antiqua" w:cs="Book Antiqua"/>
          <w:i/>
        </w:rPr>
        <w:t>vs</w:t>
      </w:r>
      <w:proofErr w:type="spellEnd"/>
      <w:r w:rsidRPr="00E439EF">
        <w:rPr>
          <w:rFonts w:ascii="Book Antiqua" w:hAnsi="Book Antiqua" w:cs="Book Antiqua"/>
        </w:rPr>
        <w:t xml:space="preserve"> black population. For nonblack patients with DM and hypertension, initial treatment should include a thiazide-type diuretic, calcium channel </w:t>
      </w:r>
      <w:r w:rsidRPr="00E439EF">
        <w:rPr>
          <w:rFonts w:ascii="Book Antiqua" w:hAnsi="Book Antiqua" w:cs="Book Antiqua"/>
        </w:rPr>
        <w:lastRenderedPageBreak/>
        <w:t xml:space="preserve">blocker (CCB), angiotensin-converting enzyme (ACE) inhibitor or angiotensin receptor blocker (ARB). For black patients with DM and hypertension, the initial treatment should include a thiazide-type diuretic or a CCB. In addition, hypertensive patients with DM and CKD should be treated with an ACE inhibitor or an ARB to improve kidney </w:t>
      </w:r>
      <w:proofErr w:type="gramStart"/>
      <w:r w:rsidRPr="00E439EF">
        <w:rPr>
          <w:rFonts w:ascii="Book Antiqua" w:hAnsi="Book Antiqua" w:cs="Book Antiqua"/>
        </w:rPr>
        <w:t>outcomes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87]</w:t>
      </w:r>
      <w:r w:rsidRPr="00E439EF">
        <w:rPr>
          <w:rFonts w:ascii="Book Antiqua" w:hAnsi="Book Antiqua" w:cs="Book Antiqua"/>
          <w:noProof/>
        </w:rPr>
        <w:t>.</w:t>
      </w:r>
      <w:r w:rsidRPr="00E439EF">
        <w:rPr>
          <w:rFonts w:ascii="Book Antiqua" w:hAnsi="Book Antiqua" w:cs="Book Antiqua"/>
        </w:rPr>
        <w:t xml:space="preserve"> While different antihypertensive agents used to treat hypertension have varying metabolic effects, many studies, including the ALLHAT trail, found no significant difference in the risk of coronary heart disease, nonfatal myocardial infarction, total mortality, or other clinical complications attributable to the initial antihypertensive drug therapy used to treat diabetic </w:t>
      </w:r>
      <w:proofErr w:type="gramStart"/>
      <w:r w:rsidRPr="00E439EF">
        <w:rPr>
          <w:rFonts w:ascii="Book Antiqua" w:hAnsi="Book Antiqua" w:cs="Book Antiqua"/>
        </w:rPr>
        <w:t>patients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88,89]</w:t>
      </w:r>
      <w:r w:rsidRPr="00E439EF">
        <w:rPr>
          <w:rFonts w:ascii="Book Antiqua" w:hAnsi="Book Antiqua" w:cs="Book Antiqua"/>
          <w:noProof/>
        </w:rPr>
        <w:t>.</w:t>
      </w:r>
      <w:r w:rsidRPr="00E439EF">
        <w:rPr>
          <w:rFonts w:ascii="Book Antiqua" w:hAnsi="Book Antiqua" w:cs="Book Antiqua"/>
        </w:rPr>
        <w:t xml:space="preserve"> This would suggest that metabolic differences between the various antihypertensive agents do not play a major role in the subsequent development of CVD in patients with DM. It should be noted that these recommendations have been controversial and several authors have argued that the guideline is too relaxed in the treatment of certain at-risk groups including African Americans, women and the elderly based on previous studies evaluating blood pressure control and subsequent CVD in these </w:t>
      </w:r>
      <w:proofErr w:type="gramStart"/>
      <w:r w:rsidRPr="00E439EF">
        <w:rPr>
          <w:rFonts w:ascii="Book Antiqua" w:hAnsi="Book Antiqua" w:cs="Book Antiqua"/>
        </w:rPr>
        <w:t>populations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90]</w:t>
      </w:r>
      <w:r w:rsidRPr="00E439EF">
        <w:rPr>
          <w:rFonts w:ascii="Book Antiqua" w:hAnsi="Book Antiqua" w:cs="Book Antiqua"/>
          <w:noProof/>
        </w:rPr>
        <w:t>.</w:t>
      </w:r>
      <w:r w:rsidRPr="00E439EF">
        <w:rPr>
          <w:rFonts w:ascii="Book Antiqua" w:hAnsi="Book Antiqua" w:cs="Book Antiqua"/>
        </w:rPr>
        <w:t xml:space="preserve"> There is likely a therapeutic BP range that provides diabetic patients with a lower CV risk but also protects them from adverse events associated with hypotension. Whether the new guidelines, particularly with the increased systolic BP threshold in adults over 60 y</w:t>
      </w:r>
      <w:r w:rsidRPr="00E439EF">
        <w:rPr>
          <w:rFonts w:ascii="Book Antiqua" w:eastAsia="宋体" w:hAnsi="Book Antiqua" w:cs="Book Antiqua"/>
          <w:lang w:eastAsia="zh-CN"/>
        </w:rPr>
        <w:t>ears</w:t>
      </w:r>
      <w:r w:rsidRPr="00E439EF">
        <w:rPr>
          <w:rFonts w:ascii="Book Antiqua" w:hAnsi="Book Antiqua" w:cs="Book Antiqua"/>
        </w:rPr>
        <w:t xml:space="preserve">, match this therapeutic BP range is yet to be determined. There is also little evidence as to what the proper treatment range should be for different age groups. In addition, hypertension in different racial subgroups may have different effects on CV health. Further research is needed to investigate the ideal BP range for adults of different age groups as well as different racial groups. </w:t>
      </w:r>
    </w:p>
    <w:p w:rsidR="00F91658" w:rsidRPr="00E439EF" w:rsidRDefault="00F91658" w:rsidP="00F954E0">
      <w:pPr>
        <w:spacing w:line="360" w:lineRule="auto"/>
        <w:jc w:val="both"/>
        <w:rPr>
          <w:rFonts w:ascii="Book Antiqua" w:eastAsia="宋体" w:hAnsi="Book Antiqua" w:cs="Book Antiqua"/>
          <w:lang w:eastAsia="zh-CN"/>
        </w:rPr>
      </w:pPr>
    </w:p>
    <w:p w:rsidR="00F91658" w:rsidRPr="00E439EF" w:rsidRDefault="00F91658" w:rsidP="00F954E0">
      <w:pPr>
        <w:pStyle w:val="ListParagraph"/>
        <w:spacing w:line="360" w:lineRule="auto"/>
        <w:ind w:left="0"/>
        <w:jc w:val="both"/>
        <w:rPr>
          <w:rFonts w:ascii="Book Antiqua" w:hAnsi="Book Antiqua" w:cs="Book Antiqua"/>
          <w:b/>
          <w:i/>
        </w:rPr>
      </w:pPr>
      <w:r w:rsidRPr="00E439EF">
        <w:rPr>
          <w:rFonts w:ascii="Book Antiqua" w:hAnsi="Book Antiqua" w:cs="Book Antiqua"/>
          <w:b/>
          <w:i/>
        </w:rPr>
        <w:t>Dyslipidemia</w:t>
      </w:r>
    </w:p>
    <w:p w:rsidR="00F91658" w:rsidRPr="00E439EF" w:rsidRDefault="00F91658" w:rsidP="00F954E0">
      <w:pPr>
        <w:spacing w:line="360" w:lineRule="auto"/>
        <w:jc w:val="both"/>
        <w:rPr>
          <w:rFonts w:ascii="Book Antiqua" w:hAnsi="Book Antiqua" w:cs="Book Antiqua"/>
        </w:rPr>
      </w:pPr>
      <w:r w:rsidRPr="00E439EF">
        <w:rPr>
          <w:rFonts w:ascii="Book Antiqua" w:hAnsi="Book Antiqua" w:cs="Book Antiqua"/>
        </w:rPr>
        <w:t xml:space="preserve">Dyslipidemia is both common in patients with DM and associated with increased risk of </w:t>
      </w:r>
      <w:proofErr w:type="gramStart"/>
      <w:r w:rsidRPr="00E439EF">
        <w:rPr>
          <w:rFonts w:ascii="Book Antiqua" w:hAnsi="Book Antiqua" w:cs="Book Antiqua"/>
        </w:rPr>
        <w:t>CVD</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91,92]</w:t>
      </w:r>
      <w:r w:rsidRPr="00E439EF">
        <w:rPr>
          <w:rFonts w:ascii="Book Antiqua" w:hAnsi="Book Antiqua" w:cs="Book Antiqua"/>
          <w:noProof/>
        </w:rPr>
        <w:t>.</w:t>
      </w:r>
      <w:r w:rsidRPr="00E439EF">
        <w:rPr>
          <w:rFonts w:ascii="Book Antiqua" w:hAnsi="Book Antiqua" w:cs="Book Antiqua"/>
        </w:rPr>
        <w:t xml:space="preserve"> Health providers are encouraged to identify and aggressively treat patients with dyslipidemia to help diminish their risk of subsequent CV events. </w:t>
      </w:r>
      <w:r w:rsidRPr="00E439EF">
        <w:rPr>
          <w:rFonts w:ascii="Book Antiqua" w:hAnsi="Book Antiqua" w:cs="Times New Roman"/>
        </w:rPr>
        <w:t xml:space="preserve">The current recommendation for treating dyslipidemia in diabetic patients varies by age and is in line with recognition that treatment with fixed-dose statins, rather to specific LDL target </w:t>
      </w:r>
      <w:r w:rsidRPr="00E439EF">
        <w:rPr>
          <w:rFonts w:ascii="Book Antiqua" w:hAnsi="Book Antiqua" w:cs="Times New Roman"/>
        </w:rPr>
        <w:lastRenderedPageBreak/>
        <w:t>levels, is the validated approach from clinical trials. Accordingly, diabetic patients who are under the age of 40 are recommended to take a high-intensity statin if they have clinical evidence of atherosclerotic CVD or a LDL-C greater than 189 mg/</w:t>
      </w:r>
      <w:proofErr w:type="spellStart"/>
      <w:r w:rsidRPr="00E439EF">
        <w:rPr>
          <w:rFonts w:ascii="Book Antiqua" w:hAnsi="Book Antiqua" w:cs="Times New Roman"/>
        </w:rPr>
        <w:t>dL</w:t>
      </w:r>
      <w:proofErr w:type="spellEnd"/>
      <w:r w:rsidRPr="00E439EF">
        <w:rPr>
          <w:rFonts w:ascii="Book Antiqua" w:hAnsi="Book Antiqua" w:cs="Times New Roman"/>
        </w:rPr>
        <w:t xml:space="preserve">. All diabetic patients over the age of 40 are encouraged to begin statin therapy. Patients over 40 with an estimated 10-year ASCVD risk greater than 7.5% are treated with a high-intensity statin, and patients with a 10-year ASCVD risk less than 7.5% are treated with a moderate-intensity </w:t>
      </w:r>
      <w:proofErr w:type="gramStart"/>
      <w:r w:rsidRPr="00E439EF">
        <w:rPr>
          <w:rFonts w:ascii="Book Antiqua" w:hAnsi="Book Antiqua" w:cs="Times New Roman"/>
        </w:rPr>
        <w:t>statin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93]</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t>There have been many studies conducted to determine the effect of treating dyslipidemia in diabetic patients as a means to lower CV risk. The CARDS study was the first multicenter randomized controlled trial to evaluate statin therapy prospectively in patients with T2DM. Adult patients with T2DM were randomized to either receive a placebo or 10</w:t>
      </w:r>
      <w:r w:rsidRPr="00E439EF">
        <w:rPr>
          <w:rFonts w:ascii="Book Antiqua" w:eastAsia="宋体" w:hAnsi="Book Antiqua" w:cs="Book Antiqua"/>
          <w:lang w:eastAsia="zh-CN"/>
        </w:rPr>
        <w:t xml:space="preserve"> </w:t>
      </w:r>
      <w:r w:rsidRPr="00E439EF">
        <w:rPr>
          <w:rFonts w:ascii="Book Antiqua" w:hAnsi="Book Antiqua" w:cs="Book Antiqua"/>
        </w:rPr>
        <w:t xml:space="preserve">mg/d of atorvastatin. The median follow-up time was 3.9 years and the group treated with atorvastatin had an average 26% reduction in total cholesterol and a 40% reduction in LDL-C. In addition, the statin therapy group had a 37% reduction in CV events, a 27% reduction in all-cause mortality and a 48% reduction in stroke as compared to the group treated with the placebo. The CARDS trial was stopped early to due the significant benefit demonstrated with statin </w:t>
      </w:r>
      <w:proofErr w:type="gramStart"/>
      <w:r w:rsidRPr="00E439EF">
        <w:rPr>
          <w:rFonts w:ascii="Book Antiqua" w:hAnsi="Book Antiqua" w:cs="Book Antiqua"/>
        </w:rPr>
        <w:t>therapy</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94]</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t>After the CARDS trial found that statin therapy provided a significant CV benefit to diabetic patients, the TNT trial examined the effect of high-dose statins on CAD mortality, non-fatal MI, and fatal or nonfatal stroke in diabetic patients with T2DM. Adult patients with T2DM were randomized to receive either a high dose (80</w:t>
      </w:r>
      <w:r w:rsidRPr="00E439EF">
        <w:rPr>
          <w:rFonts w:ascii="Book Antiqua" w:eastAsia="宋体" w:hAnsi="Book Antiqua" w:cs="Book Antiqua"/>
          <w:lang w:eastAsia="zh-CN"/>
        </w:rPr>
        <w:t xml:space="preserve"> </w:t>
      </w:r>
      <w:r w:rsidRPr="00E439EF">
        <w:rPr>
          <w:rFonts w:ascii="Book Antiqua" w:hAnsi="Book Antiqua" w:cs="Book Antiqua"/>
        </w:rPr>
        <w:t>mg/d) or low dose (10</w:t>
      </w:r>
      <w:r w:rsidRPr="00E439EF">
        <w:rPr>
          <w:rFonts w:ascii="Book Antiqua" w:eastAsia="宋体" w:hAnsi="Book Antiqua" w:cs="Book Antiqua"/>
          <w:lang w:eastAsia="zh-CN"/>
        </w:rPr>
        <w:t xml:space="preserve"> </w:t>
      </w:r>
      <w:r w:rsidRPr="00E439EF">
        <w:rPr>
          <w:rFonts w:ascii="Book Antiqua" w:hAnsi="Book Antiqua" w:cs="Book Antiqua"/>
        </w:rPr>
        <w:t>mg/d) statin and followed on average for 4.9 years. The high dose stain group achieved a greater reduction in LDL-C (77</w:t>
      </w:r>
      <w:r w:rsidRPr="00E439EF">
        <w:rPr>
          <w:rFonts w:ascii="Book Antiqua" w:hAnsi="Book Antiqua" w:cs="Book Antiqua"/>
          <w:i/>
        </w:rPr>
        <w:t xml:space="preserve"> </w:t>
      </w:r>
      <w:proofErr w:type="spellStart"/>
      <w:r w:rsidRPr="00E439EF">
        <w:rPr>
          <w:rFonts w:ascii="Book Antiqua" w:hAnsi="Book Antiqua" w:cs="Book Antiqua"/>
          <w:i/>
        </w:rPr>
        <w:t>vs</w:t>
      </w:r>
      <w:proofErr w:type="spellEnd"/>
      <w:r w:rsidRPr="00E439EF">
        <w:rPr>
          <w:rFonts w:ascii="Book Antiqua" w:hAnsi="Book Antiqua" w:cs="Book Antiqua"/>
        </w:rPr>
        <w:t xml:space="preserve"> 101 mg/</w:t>
      </w:r>
      <w:proofErr w:type="spellStart"/>
      <w:r w:rsidRPr="00E439EF">
        <w:rPr>
          <w:rFonts w:ascii="Book Antiqua" w:hAnsi="Book Antiqua" w:cs="Book Antiqua"/>
        </w:rPr>
        <w:t>dL</w:t>
      </w:r>
      <w:proofErr w:type="spellEnd"/>
      <w:r w:rsidRPr="00E439EF">
        <w:rPr>
          <w:rFonts w:ascii="Book Antiqua" w:hAnsi="Book Antiqua" w:cs="Book Antiqua"/>
        </w:rPr>
        <w:t>) and had a greater reduction in combined CAD mortality, non-fatal MI, or fatal or nonfatal stroke (8.7%</w:t>
      </w:r>
      <w:r w:rsidRPr="00E439EF">
        <w:rPr>
          <w:rFonts w:ascii="Book Antiqua" w:hAnsi="Book Antiqua" w:cs="Book Antiqua"/>
          <w:i/>
        </w:rPr>
        <w:t xml:space="preserve"> </w:t>
      </w:r>
      <w:proofErr w:type="spellStart"/>
      <w:r w:rsidRPr="00E439EF">
        <w:rPr>
          <w:rFonts w:ascii="Book Antiqua" w:hAnsi="Book Antiqua" w:cs="Book Antiqua"/>
          <w:i/>
        </w:rPr>
        <w:t>vs</w:t>
      </w:r>
      <w:proofErr w:type="spellEnd"/>
      <w:r w:rsidRPr="00E439EF">
        <w:rPr>
          <w:rFonts w:ascii="Book Antiqua" w:hAnsi="Book Antiqua" w:cs="Book Antiqua"/>
        </w:rPr>
        <w:t xml:space="preserve"> 10.9%) compared to the lower dose group. However, it was noted that the higher dose group did have a higher rate of adverse events (myalgia, persistent elevation in alanine aminotransferase, aspartate aminotransferase, or </w:t>
      </w:r>
      <w:proofErr w:type="spellStart"/>
      <w:r w:rsidRPr="00E439EF">
        <w:rPr>
          <w:rFonts w:ascii="Book Antiqua" w:hAnsi="Book Antiqua" w:cs="Book Antiqua"/>
        </w:rPr>
        <w:t>rhabdomyolysis</w:t>
      </w:r>
      <w:proofErr w:type="spellEnd"/>
      <w:r w:rsidRPr="00E439EF">
        <w:rPr>
          <w:rFonts w:ascii="Book Antiqua" w:hAnsi="Book Antiqua" w:cs="Book Antiqua"/>
        </w:rPr>
        <w:t>)</w:t>
      </w:r>
      <w:r w:rsidRPr="00E439EF">
        <w:rPr>
          <w:rFonts w:ascii="Book Antiqua" w:hAnsi="Book Antiqua" w:cs="Book Antiqua"/>
          <w:noProof/>
          <w:vertAlign w:val="superscript"/>
        </w:rPr>
        <w:t>[95]</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t xml:space="preserve">As many studies had demonstrated that statins, particularly high-dose statins, had CV benefit in diabetic patients, the 4D study examined the effect of statins in diabetic patients receiving hemodialysis. In the 4D trial, diabetic patients receiving hemodialysis </w:t>
      </w:r>
      <w:r w:rsidRPr="00E439EF">
        <w:rPr>
          <w:rFonts w:ascii="Book Antiqua" w:hAnsi="Book Antiqua" w:cs="Book Antiqua"/>
        </w:rPr>
        <w:lastRenderedPageBreak/>
        <w:t>were randomly assigned either 20 mg of atorvastatin per day or a placebo. The purpose of the study was to determine if a low-dose statin in diabetic patients with end stage renal disease lowered the rates of death from cardiac causes, nonfatal myocardial infarction, and stroke as compared to the placebo group. The group randomized to the statin therapy did have a significant reduction in their LDL-C compared to the placebo group (-42.0%</w:t>
      </w:r>
      <w:r w:rsidRPr="00E439EF">
        <w:rPr>
          <w:rFonts w:ascii="Book Antiqua" w:hAnsi="Book Antiqua" w:cs="Book Antiqua"/>
          <w:i/>
        </w:rPr>
        <w:t xml:space="preserve"> </w:t>
      </w:r>
      <w:proofErr w:type="spellStart"/>
      <w:r w:rsidRPr="00E439EF">
        <w:rPr>
          <w:rFonts w:ascii="Book Antiqua" w:hAnsi="Book Antiqua" w:cs="Book Antiqua"/>
          <w:i/>
        </w:rPr>
        <w:t>vs</w:t>
      </w:r>
      <w:proofErr w:type="spellEnd"/>
      <w:r w:rsidRPr="00E439EF">
        <w:rPr>
          <w:rFonts w:ascii="Book Antiqua" w:hAnsi="Book Antiqua" w:cs="Book Antiqua"/>
        </w:rPr>
        <w:t xml:space="preserve"> -1.3%), but there was no significant difference between the groups in CV outcomes after 3.96 years of follow-up. In addition, there were significantly more cases of fatal stroke in the statin therapy group than those treated with a </w:t>
      </w:r>
      <w:proofErr w:type="gramStart"/>
      <w:r w:rsidRPr="00E439EF">
        <w:rPr>
          <w:rFonts w:ascii="Book Antiqua" w:hAnsi="Book Antiqua" w:cs="Book Antiqua"/>
        </w:rPr>
        <w:t>placebo</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96]</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t xml:space="preserve">While the previous studies had focused on reducing cholesterol in diabetic patients using statin therapy, other research groups have investigated the effect of non-statin lipid-lowering therapies on CVD in diabetic patients. For example, the FIELD trial evaluated if lowering cholesterol </w:t>
      </w:r>
      <w:r w:rsidRPr="00E439EF">
        <w:rPr>
          <w:rFonts w:ascii="Book Antiqua" w:hAnsi="Book Antiqua" w:cs="Book Antiqua"/>
          <w:i/>
        </w:rPr>
        <w:t xml:space="preserve">via </w:t>
      </w:r>
      <w:proofErr w:type="spellStart"/>
      <w:r w:rsidRPr="00E439EF">
        <w:rPr>
          <w:rFonts w:ascii="Book Antiqua" w:hAnsi="Book Antiqua" w:cs="Book Antiqua"/>
        </w:rPr>
        <w:t>fenofibrate</w:t>
      </w:r>
      <w:proofErr w:type="spellEnd"/>
      <w:r w:rsidRPr="00E439EF">
        <w:rPr>
          <w:rFonts w:ascii="Book Antiqua" w:hAnsi="Book Antiqua" w:cs="Book Antiqua"/>
        </w:rPr>
        <w:t xml:space="preserve"> therapy could improve CV outcomes in patients with DM. In the FIELD trial, diabetic patients (mean age 62 years; 63% men) were randomized to either receive a </w:t>
      </w:r>
      <w:proofErr w:type="spellStart"/>
      <w:r w:rsidRPr="00E439EF">
        <w:rPr>
          <w:rFonts w:ascii="Book Antiqua" w:hAnsi="Book Antiqua" w:cs="Book Antiqua"/>
        </w:rPr>
        <w:t>fenofibrate</w:t>
      </w:r>
      <w:proofErr w:type="spellEnd"/>
      <w:r w:rsidRPr="00E439EF">
        <w:rPr>
          <w:rFonts w:ascii="Book Antiqua" w:hAnsi="Book Antiqua" w:cs="Book Antiqua"/>
        </w:rPr>
        <w:t xml:space="preserve"> (200 mg/d) or a placebo and then assessed for subsequent rates of fatal coronary heart disease </w:t>
      </w:r>
      <w:r w:rsidRPr="00E439EF">
        <w:rPr>
          <w:rFonts w:ascii="Book Antiqua" w:eastAsia="宋体" w:hAnsi="Book Antiqua" w:cs="Book Antiqua"/>
          <w:lang w:eastAsia="zh-CN"/>
        </w:rPr>
        <w:t>(</w:t>
      </w:r>
      <w:r w:rsidRPr="00E439EF">
        <w:rPr>
          <w:rFonts w:ascii="Book Antiqua" w:hAnsi="Book Antiqua" w:cs="Book Antiqua"/>
        </w:rPr>
        <w:t>CHD</w:t>
      </w:r>
      <w:r w:rsidRPr="00E439EF">
        <w:rPr>
          <w:rFonts w:ascii="Book Antiqua" w:eastAsia="宋体" w:hAnsi="Book Antiqua" w:cs="Book Antiqua"/>
          <w:lang w:eastAsia="zh-CN"/>
        </w:rPr>
        <w:t>)</w:t>
      </w:r>
      <w:r w:rsidRPr="00E439EF">
        <w:rPr>
          <w:rFonts w:ascii="Book Antiqua" w:hAnsi="Book Antiqua" w:cs="Book Antiqua"/>
        </w:rPr>
        <w:t xml:space="preserve"> or nonfatal MIs. While the group randomized to the </w:t>
      </w:r>
      <w:proofErr w:type="spellStart"/>
      <w:r w:rsidRPr="00E439EF">
        <w:rPr>
          <w:rFonts w:ascii="Book Antiqua" w:hAnsi="Book Antiqua" w:cs="Book Antiqua"/>
        </w:rPr>
        <w:t>fenofibrate</w:t>
      </w:r>
      <w:proofErr w:type="spellEnd"/>
      <w:r w:rsidRPr="00E439EF">
        <w:rPr>
          <w:rFonts w:ascii="Book Antiqua" w:hAnsi="Book Antiqua" w:cs="Book Antiqua"/>
        </w:rPr>
        <w:t xml:space="preserve"> therapy did reduce their cholesterol compared to the placebo group at 4 </w:t>
      </w:r>
      <w:proofErr w:type="spellStart"/>
      <w:r w:rsidRPr="00E439EF">
        <w:rPr>
          <w:rFonts w:ascii="Book Antiqua" w:hAnsi="Book Antiqua" w:cs="Book Antiqua"/>
        </w:rPr>
        <w:t>mo</w:t>
      </w:r>
      <w:proofErr w:type="spellEnd"/>
      <w:r w:rsidRPr="00E439EF">
        <w:rPr>
          <w:rFonts w:ascii="Book Antiqua" w:hAnsi="Book Antiqua" w:cs="Book Antiqua"/>
        </w:rPr>
        <w:t xml:space="preserve"> (total cholesterol, LDL-cholesterol, and triglycerides by 11%, 12%, and 29%, respectively), the differences decreased between the groups as the trial continued due in a large part to patients starting additional cholesterol lowering therapies outside of the study. After a median of 5 years, the group randomized to the </w:t>
      </w:r>
      <w:proofErr w:type="spellStart"/>
      <w:r w:rsidRPr="00E439EF">
        <w:rPr>
          <w:rFonts w:ascii="Book Antiqua" w:hAnsi="Book Antiqua" w:cs="Book Antiqua"/>
        </w:rPr>
        <w:t>fenofibrate</w:t>
      </w:r>
      <w:proofErr w:type="spellEnd"/>
      <w:r w:rsidRPr="00E439EF">
        <w:rPr>
          <w:rFonts w:ascii="Book Antiqua" w:hAnsi="Book Antiqua" w:cs="Book Antiqua"/>
        </w:rPr>
        <w:t xml:space="preserve"> group had a combined 11% reduction in fatal CHD or nonfatal MIs, but this difference was non-significant. The </w:t>
      </w:r>
      <w:proofErr w:type="spellStart"/>
      <w:r w:rsidRPr="00E439EF">
        <w:rPr>
          <w:rFonts w:ascii="Book Antiqua" w:hAnsi="Book Antiqua" w:cs="Book Antiqua"/>
        </w:rPr>
        <w:t>fenofibrate</w:t>
      </w:r>
      <w:proofErr w:type="spellEnd"/>
      <w:r w:rsidRPr="00E439EF">
        <w:rPr>
          <w:rFonts w:ascii="Book Antiqua" w:hAnsi="Book Antiqua" w:cs="Book Antiqua"/>
        </w:rPr>
        <w:t xml:space="preserve"> group did however have a statistically significant reduction (24%) in nonfatal MI’s compared to the placebo </w:t>
      </w:r>
      <w:proofErr w:type="gramStart"/>
      <w:r w:rsidRPr="00E439EF">
        <w:rPr>
          <w:rFonts w:ascii="Book Antiqua" w:hAnsi="Book Antiqua" w:cs="Book Antiqua"/>
        </w:rPr>
        <w:t>group</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97]</w:t>
      </w:r>
      <w:r w:rsidRPr="00E439EF">
        <w:rPr>
          <w:rFonts w:ascii="Book Antiqua" w:hAnsi="Book Antiqua" w:cs="Book Antiqua"/>
          <w:noProof/>
        </w:rPr>
        <w:t>.</w:t>
      </w:r>
      <w:r w:rsidRPr="00E439EF">
        <w:rPr>
          <w:rFonts w:ascii="Book Antiqua" w:hAnsi="Book Antiqua" w:cs="Book Antiqua"/>
        </w:rPr>
        <w:t xml:space="preserve"> In addition, since HDL has been identified in many large prospective studies to be associated with improved CV health, some research groups have investigated whether raising HDL through pharmaceutical agents reduces the risk of CV events. The HATS trial was the first to investigate the effect of increasing HDL with Niacin therapy and generated promising results on improving CV outcomes in adult patients (16% with DM). After 38 </w:t>
      </w:r>
      <w:proofErr w:type="spellStart"/>
      <w:r w:rsidRPr="00E439EF">
        <w:rPr>
          <w:rFonts w:ascii="Book Antiqua" w:hAnsi="Book Antiqua" w:cs="Book Antiqua"/>
        </w:rPr>
        <w:t>mo</w:t>
      </w:r>
      <w:proofErr w:type="spellEnd"/>
      <w:r w:rsidRPr="00E439EF">
        <w:rPr>
          <w:rFonts w:ascii="Book Antiqua" w:hAnsi="Book Antiqua" w:cs="Book Antiqua"/>
        </w:rPr>
        <w:t xml:space="preserve"> of follow-up, the group randomized to the niacin therapy did have a significant increase in HDL and patients with T2DM had a 13% decrease in absolute risk </w:t>
      </w:r>
      <w:r w:rsidRPr="00E439EF">
        <w:rPr>
          <w:rFonts w:ascii="Book Antiqua" w:hAnsi="Book Antiqua" w:cs="Book Antiqua"/>
        </w:rPr>
        <w:lastRenderedPageBreak/>
        <w:t xml:space="preserve">of CV </w:t>
      </w:r>
      <w:proofErr w:type="gramStart"/>
      <w:r w:rsidRPr="00E439EF">
        <w:rPr>
          <w:rFonts w:ascii="Book Antiqua" w:hAnsi="Book Antiqua" w:cs="Book Antiqua"/>
        </w:rPr>
        <w:t>disease</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98]</w:t>
      </w:r>
      <w:r w:rsidRPr="00E439EF">
        <w:rPr>
          <w:rFonts w:ascii="Book Antiqua" w:hAnsi="Book Antiqua" w:cs="Book Antiqua"/>
          <w:noProof/>
        </w:rPr>
        <w:t>.</w:t>
      </w:r>
      <w:r w:rsidRPr="00E439EF">
        <w:rPr>
          <w:rFonts w:ascii="Book Antiqua" w:hAnsi="Book Antiqua" w:cs="Book Antiqua"/>
        </w:rPr>
        <w:t xml:space="preserve"> Recently however, the AIM-HIGH trial found no significant clinical benefit in adding Niacin therapy to patients with atherosclerotic CVD as compared to a placebo. The trial was stopped after 3 years due to lack of efficacy; the group randomized to the niacin therapy (34% with DM) did not have a significant reduction in composite coronary heart disease, nonfatal myocardial infarction, ischemic stroke, hospitalization for an acute coronary syndrome, or symptom-driven coronary or cerebral revascularization (16.4%</w:t>
      </w:r>
      <w:r w:rsidRPr="00E439EF">
        <w:rPr>
          <w:rFonts w:ascii="Book Antiqua" w:hAnsi="Book Antiqua" w:cs="Book Antiqua"/>
          <w:i/>
        </w:rPr>
        <w:t xml:space="preserve"> </w:t>
      </w:r>
      <w:proofErr w:type="spellStart"/>
      <w:r w:rsidRPr="00E439EF">
        <w:rPr>
          <w:rFonts w:ascii="Book Antiqua" w:hAnsi="Book Antiqua" w:cs="Book Antiqua"/>
          <w:i/>
        </w:rPr>
        <w:t>vs</w:t>
      </w:r>
      <w:proofErr w:type="spellEnd"/>
      <w:r w:rsidRPr="00E439EF">
        <w:rPr>
          <w:rFonts w:ascii="Book Antiqua" w:hAnsi="Book Antiqua" w:cs="Book Antiqua"/>
        </w:rPr>
        <w:t xml:space="preserve"> 16.2%) despite significant improvements in HDL (+25%</w:t>
      </w:r>
      <w:r w:rsidRPr="00E439EF">
        <w:rPr>
          <w:rFonts w:ascii="Book Antiqua" w:hAnsi="Book Antiqua" w:cs="Book Antiqua"/>
          <w:i/>
        </w:rPr>
        <w:t xml:space="preserve"> </w:t>
      </w:r>
      <w:proofErr w:type="spellStart"/>
      <w:r w:rsidRPr="00E439EF">
        <w:rPr>
          <w:rFonts w:ascii="Book Antiqua" w:hAnsi="Book Antiqua" w:cs="Book Antiqua"/>
          <w:i/>
        </w:rPr>
        <w:t>vs</w:t>
      </w:r>
      <w:proofErr w:type="spellEnd"/>
      <w:r w:rsidRPr="00E439EF">
        <w:rPr>
          <w:rFonts w:ascii="Book Antiqua" w:hAnsi="Book Antiqua" w:cs="Book Antiqua"/>
        </w:rPr>
        <w:t xml:space="preserve"> +11.8%). These findings were similar between diabetics and </w:t>
      </w:r>
      <w:proofErr w:type="spellStart"/>
      <w:proofErr w:type="gramStart"/>
      <w:r w:rsidRPr="00E439EF">
        <w:rPr>
          <w:rFonts w:ascii="Book Antiqua" w:hAnsi="Book Antiqua" w:cs="Book Antiqua"/>
        </w:rPr>
        <w:t>nondiabetics</w:t>
      </w:r>
      <w:proofErr w:type="spellEnd"/>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99]</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b/>
          <w:bCs/>
        </w:rPr>
      </w:pPr>
      <w:r w:rsidRPr="00E439EF">
        <w:rPr>
          <w:rFonts w:ascii="Book Antiqua" w:hAnsi="Book Antiqua" w:cs="Book Antiqua"/>
        </w:rPr>
        <w:t xml:space="preserve">Dyslipidemia is prevalent among diabetic patients and a major risk factor for </w:t>
      </w:r>
      <w:proofErr w:type="gramStart"/>
      <w:r w:rsidRPr="00E439EF">
        <w:rPr>
          <w:rFonts w:ascii="Book Antiqua" w:hAnsi="Book Antiqua" w:cs="Book Antiqua"/>
        </w:rPr>
        <w:t>CVD</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91,92]</w:t>
      </w:r>
      <w:r w:rsidRPr="00E439EF">
        <w:rPr>
          <w:rFonts w:ascii="Book Antiqua" w:hAnsi="Book Antiqua" w:cs="Book Antiqua"/>
          <w:noProof/>
        </w:rPr>
        <w:t>.</w:t>
      </w:r>
      <w:r w:rsidRPr="00E439EF">
        <w:rPr>
          <w:rFonts w:ascii="Book Antiqua" w:hAnsi="Book Antiqua" w:cs="Book Antiqua"/>
        </w:rPr>
        <w:t xml:space="preserve"> Current treatment recommendations encourage providers to lower lipid levels in diabetic patients, primarily through the use of statins, with a dose dependent on the patient’s level of risk. Some trials have also investigated if additional CV benefit can be achieved in patients with DM by combining a statin with other lipid-lowering therapies. For example, the IMPROVE-IT trial found that the combination of </w:t>
      </w:r>
      <w:proofErr w:type="spellStart"/>
      <w:r w:rsidRPr="00E439EF">
        <w:rPr>
          <w:rFonts w:ascii="Book Antiqua" w:hAnsi="Book Antiqua" w:cs="Book Antiqua"/>
        </w:rPr>
        <w:t>ezetimibe</w:t>
      </w:r>
      <w:proofErr w:type="spellEnd"/>
      <w:r w:rsidRPr="00E439EF">
        <w:rPr>
          <w:rFonts w:ascii="Book Antiqua" w:hAnsi="Book Antiqua" w:cs="Book Antiqua"/>
        </w:rPr>
        <w:t xml:space="preserve"> (a cholesterol absorption inhibitor) with simvastatin was superior to simvastatin alone in reducing CV events for diabetic patients with acute coronary </w:t>
      </w:r>
      <w:proofErr w:type="gramStart"/>
      <w:r w:rsidRPr="00E439EF">
        <w:rPr>
          <w:rFonts w:ascii="Book Antiqua" w:hAnsi="Book Antiqua" w:cs="Book Antiqua"/>
        </w:rPr>
        <w:t>syndrome</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100]</w:t>
      </w:r>
      <w:r w:rsidRPr="00E439EF">
        <w:rPr>
          <w:rFonts w:ascii="Book Antiqua" w:hAnsi="Book Antiqua" w:cs="Book Antiqua"/>
          <w:noProof/>
        </w:rPr>
        <w:t xml:space="preserve">. </w:t>
      </w:r>
      <w:r w:rsidRPr="00E439EF">
        <w:rPr>
          <w:rFonts w:ascii="Book Antiqua" w:hAnsi="Book Antiqua" w:cs="Book Antiqua"/>
        </w:rPr>
        <w:t xml:space="preserve">The evidence thus far suggests that statin therapy in patients with DM is advantageous for CV health and that higher doses, as well as combined lipid-lowering therapy, can provide additional CV </w:t>
      </w:r>
      <w:proofErr w:type="gramStart"/>
      <w:r w:rsidRPr="00E439EF">
        <w:rPr>
          <w:rFonts w:ascii="Book Antiqua" w:hAnsi="Book Antiqua" w:cs="Book Antiqua"/>
        </w:rPr>
        <w:t>protection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93]</w:t>
      </w:r>
      <w:r w:rsidRPr="00E439EF">
        <w:rPr>
          <w:rFonts w:ascii="Book Antiqua" w:hAnsi="Book Antiqua" w:cs="Book Antiqua"/>
          <w:noProof/>
        </w:rPr>
        <w:t>.</w:t>
      </w:r>
      <w:r w:rsidRPr="00E439EF">
        <w:rPr>
          <w:rFonts w:ascii="Book Antiqua" w:hAnsi="Book Antiqua" w:cs="Book Antiqua"/>
        </w:rPr>
        <w:t xml:space="preserve"> While some meta-analyses have suggested that statin therapy could be associated with increased incidence of DM, the absolute benefit of the therapy in diabetic patients largely outweighs the </w:t>
      </w:r>
      <w:proofErr w:type="gramStart"/>
      <w:r w:rsidRPr="00E439EF">
        <w:rPr>
          <w:rFonts w:ascii="Book Antiqua" w:hAnsi="Book Antiqua" w:cs="Book Antiqua"/>
        </w:rPr>
        <w:t>risk</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101]</w:t>
      </w:r>
      <w:r w:rsidRPr="00E439EF">
        <w:rPr>
          <w:rFonts w:ascii="Book Antiqua" w:hAnsi="Book Antiqua" w:cs="Book Antiqua"/>
          <w:noProof/>
        </w:rPr>
        <w:t>.</w:t>
      </w:r>
      <w:r w:rsidRPr="00E439EF">
        <w:rPr>
          <w:rFonts w:ascii="Book Antiqua" w:hAnsi="Book Antiqua" w:cs="Book Antiqua"/>
        </w:rPr>
        <w:t xml:space="preserve"> Other lipid lowering agents, such as </w:t>
      </w:r>
      <w:proofErr w:type="spellStart"/>
      <w:r w:rsidRPr="00E439EF">
        <w:rPr>
          <w:rFonts w:ascii="Book Antiqua" w:hAnsi="Book Antiqua" w:cs="Book Antiqua"/>
        </w:rPr>
        <w:t>fenofibrates</w:t>
      </w:r>
      <w:proofErr w:type="spellEnd"/>
      <w:r w:rsidRPr="00E439EF">
        <w:rPr>
          <w:rFonts w:ascii="Book Antiqua" w:hAnsi="Book Antiqua" w:cs="Book Antiqua"/>
        </w:rPr>
        <w:t xml:space="preserve">, have not demonstrated the same level of efficacy and reductions in CV events as </w:t>
      </w:r>
      <w:proofErr w:type="gramStart"/>
      <w:r w:rsidRPr="00E439EF">
        <w:rPr>
          <w:rFonts w:ascii="Book Antiqua" w:hAnsi="Book Antiqua" w:cs="Book Antiqua"/>
        </w:rPr>
        <w:t>statins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97]</w:t>
      </w:r>
      <w:r w:rsidRPr="00E439EF">
        <w:rPr>
          <w:rFonts w:ascii="Book Antiqua" w:hAnsi="Book Antiqua" w:cs="Book Antiqua"/>
          <w:noProof/>
        </w:rPr>
        <w:t>.</w:t>
      </w:r>
      <w:r w:rsidRPr="00E439EF">
        <w:rPr>
          <w:rFonts w:ascii="Book Antiqua" w:hAnsi="Book Antiqua" w:cs="Book Antiqua"/>
        </w:rPr>
        <w:t xml:space="preserve"> Pharmacological agents that raise HDL also appear to provide minimal, if any, CV </w:t>
      </w:r>
      <w:proofErr w:type="gramStart"/>
      <w:r w:rsidRPr="00E439EF">
        <w:rPr>
          <w:rFonts w:ascii="Book Antiqua" w:hAnsi="Book Antiqua" w:cs="Book Antiqua"/>
        </w:rPr>
        <w:t>benefit</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98,99]</w:t>
      </w:r>
      <w:r w:rsidRPr="00E439EF">
        <w:rPr>
          <w:rFonts w:ascii="Book Antiqua" w:hAnsi="Book Antiqua" w:cs="Book Antiqua"/>
          <w:noProof/>
        </w:rPr>
        <w:t>.</w:t>
      </w:r>
      <w:r w:rsidRPr="00E439EF">
        <w:rPr>
          <w:rFonts w:ascii="Book Antiqua" w:hAnsi="Book Antiqua" w:cs="Book Antiqua"/>
        </w:rPr>
        <w:t xml:space="preserve"> Further studies are necessary to better understand the role of HDL in CV health</w:t>
      </w:r>
      <w:r w:rsidRPr="00E439EF">
        <w:rPr>
          <w:rFonts w:ascii="Book Antiqua" w:hAnsi="Book Antiqua" w:cs="Book Antiqua"/>
          <w:bCs/>
        </w:rPr>
        <w:t>.</w:t>
      </w:r>
    </w:p>
    <w:p w:rsidR="00F91658" w:rsidRPr="00E439EF" w:rsidRDefault="00F91658" w:rsidP="00F954E0">
      <w:pPr>
        <w:spacing w:line="360" w:lineRule="auto"/>
        <w:jc w:val="both"/>
        <w:rPr>
          <w:rFonts w:ascii="Book Antiqua" w:hAnsi="Book Antiqua" w:cs="Book Antiqua"/>
          <w:b/>
          <w:bCs/>
        </w:rPr>
      </w:pPr>
    </w:p>
    <w:p w:rsidR="00F91658" w:rsidRPr="00E439EF" w:rsidRDefault="00F91658" w:rsidP="00F954E0">
      <w:pPr>
        <w:pStyle w:val="ListParagraph"/>
        <w:spacing w:line="360" w:lineRule="auto"/>
        <w:ind w:left="0"/>
        <w:jc w:val="both"/>
        <w:rPr>
          <w:rFonts w:ascii="Book Antiqua" w:hAnsi="Book Antiqua" w:cs="Book Antiqua"/>
          <w:b/>
          <w:i/>
        </w:rPr>
      </w:pPr>
      <w:r w:rsidRPr="00E439EF">
        <w:rPr>
          <w:rFonts w:ascii="Book Antiqua" w:hAnsi="Book Antiqua" w:cs="Book Antiqua"/>
          <w:b/>
          <w:i/>
        </w:rPr>
        <w:t>Cardiovascular autonomic neuropathy</w:t>
      </w:r>
    </w:p>
    <w:p w:rsidR="00F91658" w:rsidRPr="00E439EF" w:rsidRDefault="00F91658" w:rsidP="00F954E0">
      <w:pPr>
        <w:spacing w:line="360" w:lineRule="auto"/>
        <w:jc w:val="both"/>
        <w:rPr>
          <w:rFonts w:ascii="Book Antiqua" w:hAnsi="Book Antiqua" w:cs="Book Antiqua"/>
        </w:rPr>
      </w:pPr>
      <w:r w:rsidRPr="00E439EF">
        <w:rPr>
          <w:rFonts w:ascii="Book Antiqua" w:hAnsi="Book Antiqua" w:cs="Book Antiqua"/>
        </w:rPr>
        <w:t xml:space="preserve">CAN is a common complication of diabetes and places patients with DM at increased risk of CV related morbidity and mortality. The autonomic dysfunction commonly found in diabetic patients is associated with a high risk of cardiac arrhythmias and </w:t>
      </w:r>
      <w:r w:rsidRPr="00E439EF">
        <w:rPr>
          <w:rFonts w:ascii="Book Antiqua" w:hAnsi="Book Antiqua" w:cs="Book Antiqua"/>
        </w:rPr>
        <w:lastRenderedPageBreak/>
        <w:t xml:space="preserve">sudden death, as well as other serious CV </w:t>
      </w:r>
      <w:proofErr w:type="spellStart"/>
      <w:r w:rsidRPr="00E439EF">
        <w:rPr>
          <w:rFonts w:ascii="Book Antiqua" w:hAnsi="Book Antiqua" w:cs="Book Antiqua"/>
        </w:rPr>
        <w:t>sequelae</w:t>
      </w:r>
      <w:proofErr w:type="spellEnd"/>
      <w:r w:rsidRPr="00E439EF">
        <w:rPr>
          <w:rFonts w:ascii="Book Antiqua" w:hAnsi="Book Antiqua" w:cs="Book Antiqua"/>
        </w:rPr>
        <w:t xml:space="preserve"> including silent myocardial ischemia, diabetic cardiomyopathy, stroke, and both intraoperative and perioperative cardiovascular instability. Some of the most common clinical manifestations of CAN include heart rate variability (variability in the instantaneous beat-to-beat intervals), resting tachycardia, exercise intolerance, orthostatic hypotension and abnormal blood pressure </w:t>
      </w:r>
      <w:proofErr w:type="gramStart"/>
      <w:r w:rsidRPr="00E439EF">
        <w:rPr>
          <w:rFonts w:ascii="Book Antiqua" w:hAnsi="Book Antiqua" w:cs="Book Antiqua"/>
        </w:rPr>
        <w:t>regulation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102]</w:t>
      </w:r>
      <w:r w:rsidRPr="00E439EF">
        <w:rPr>
          <w:rFonts w:ascii="Book Antiqua" w:hAnsi="Book Antiqua" w:cs="Book Antiqua"/>
          <w:noProof/>
        </w:rPr>
        <w:t>.</w:t>
      </w:r>
      <w:r w:rsidRPr="00E439EF">
        <w:rPr>
          <w:rFonts w:ascii="Book Antiqua" w:hAnsi="Book Antiqua" w:cs="Book Antiqua"/>
        </w:rPr>
        <w:t xml:space="preserve"> </w:t>
      </w:r>
    </w:p>
    <w:p w:rsidR="00F91658" w:rsidRPr="00E439EF" w:rsidRDefault="00F91658" w:rsidP="00750DF2">
      <w:pPr>
        <w:spacing w:line="360" w:lineRule="auto"/>
        <w:ind w:firstLineChars="100" w:firstLine="240"/>
        <w:jc w:val="both"/>
        <w:rPr>
          <w:rFonts w:ascii="Book Antiqua" w:hAnsi="Book Antiqua"/>
        </w:rPr>
      </w:pPr>
      <w:r w:rsidRPr="00E439EF">
        <w:rPr>
          <w:rFonts w:ascii="Book Antiqua" w:hAnsi="Book Antiqua" w:cs="Book Antiqua"/>
        </w:rPr>
        <w:t xml:space="preserve">Early treatment of autonomic dysfunction can slow the pathogenesis and complications of </w:t>
      </w:r>
      <w:proofErr w:type="gramStart"/>
      <w:r w:rsidRPr="00E439EF">
        <w:rPr>
          <w:rFonts w:ascii="Book Antiqua" w:hAnsi="Book Antiqua" w:cs="Book Antiqua"/>
        </w:rPr>
        <w:t>CAN</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102]</w:t>
      </w:r>
      <w:r w:rsidRPr="00E439EF">
        <w:rPr>
          <w:rFonts w:ascii="Book Antiqua" w:hAnsi="Book Antiqua" w:cs="Book Antiqua"/>
          <w:noProof/>
        </w:rPr>
        <w:t>.</w:t>
      </w:r>
      <w:r w:rsidRPr="00E439EF">
        <w:rPr>
          <w:rFonts w:ascii="Book Antiqua" w:hAnsi="Book Antiqua" w:cs="Book Antiqua"/>
        </w:rPr>
        <w:t xml:space="preserve"> Some studies have shown that tight glycemic control may play an important role in reducing the incidence of CAN in patients with DM. For example, the DCCT demonstrated that patients with better glycemic control, as measured by Hba1c, had significantly lower risk of developing autonomic dysfunction according to a CAN </w:t>
      </w:r>
      <w:proofErr w:type="gramStart"/>
      <w:r w:rsidRPr="00E439EF">
        <w:rPr>
          <w:rFonts w:ascii="Book Antiqua" w:hAnsi="Book Antiqua" w:cs="Book Antiqua"/>
        </w:rPr>
        <w:t>index</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103]</w:t>
      </w:r>
      <w:r w:rsidRPr="00E439EF">
        <w:rPr>
          <w:rFonts w:ascii="Book Antiqua" w:hAnsi="Book Antiqua" w:cs="Book Antiqua"/>
          <w:noProof/>
        </w:rPr>
        <w:t>.</w:t>
      </w:r>
      <w:r w:rsidRPr="00E439EF">
        <w:rPr>
          <w:rFonts w:ascii="Book Antiqua" w:hAnsi="Book Antiqua" w:cs="Book Antiqua"/>
        </w:rPr>
        <w:t xml:space="preserve"> While the effect of glycemic control on CAN in patients with T2DM have been less conclusive, some trials, including the Steno-2 study found that improving glucose control and other CV risk factors reduced the prevalence of CAN in T2DM </w:t>
      </w:r>
      <w:proofErr w:type="gramStart"/>
      <w:r w:rsidRPr="00E439EF">
        <w:rPr>
          <w:rFonts w:ascii="Book Antiqua" w:hAnsi="Book Antiqua" w:cs="Book Antiqua"/>
        </w:rPr>
        <w:t>patients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104]</w:t>
      </w:r>
      <w:r w:rsidRPr="00E439EF">
        <w:rPr>
          <w:rFonts w:ascii="Book Antiqua" w:hAnsi="Book Antiqua" w:cs="Book Antiqua"/>
          <w:noProof/>
        </w:rPr>
        <w:t>.</w:t>
      </w:r>
      <w:r w:rsidRPr="00E439EF">
        <w:rPr>
          <w:rFonts w:ascii="Book Antiqua" w:hAnsi="Book Antiqua" w:cs="Book Antiqua"/>
        </w:rPr>
        <w:t xml:space="preserve"> Lifestyle interventions that focus on improving exercise endurance and promote weight loss have also improved autonomic dysfunction. Pharmacological therapy including ACE inhibitors, angiotensin receptor blockers and aldose </w:t>
      </w:r>
      <w:proofErr w:type="spellStart"/>
      <w:r w:rsidRPr="00E439EF">
        <w:rPr>
          <w:rFonts w:ascii="Book Antiqua" w:hAnsi="Book Antiqua" w:cs="Book Antiqua"/>
        </w:rPr>
        <w:t>reductase</w:t>
      </w:r>
      <w:proofErr w:type="spellEnd"/>
      <w:r w:rsidRPr="00E439EF">
        <w:rPr>
          <w:rFonts w:ascii="Book Antiqua" w:hAnsi="Book Antiqua" w:cs="Book Antiqua"/>
        </w:rPr>
        <w:t xml:space="preserve"> inhibitors also appear to help slow the progression of CAN </w:t>
      </w:r>
      <w:r w:rsidRPr="00E439EF">
        <w:rPr>
          <w:rFonts w:ascii="Book Antiqua" w:hAnsi="Book Antiqua" w:cs="Book Antiqua"/>
          <w:noProof/>
          <w:vertAlign w:val="superscript"/>
        </w:rPr>
        <w:t>[54]</w:t>
      </w:r>
      <w:r w:rsidRPr="00E439EF">
        <w:rPr>
          <w:rFonts w:ascii="Book Antiqua" w:hAnsi="Book Antiqua" w:cs="Book Antiqua"/>
          <w:noProof/>
        </w:rPr>
        <w:t>.</w:t>
      </w:r>
      <w:r w:rsidRPr="00E439EF">
        <w:rPr>
          <w:rFonts w:ascii="Book Antiqua" w:hAnsi="Book Antiqua" w:cs="Book Antiqua"/>
        </w:rPr>
        <w:t xml:space="preserve"> In addition, IGF-1, ACE inhibitors and beta-blockers appear to be beneficial in the treatment of </w:t>
      </w:r>
      <w:r w:rsidRPr="00E439EF">
        <w:rPr>
          <w:rFonts w:ascii="Book Antiqua" w:hAnsi="Book Antiqua"/>
        </w:rPr>
        <w:t xml:space="preserve">diabetic cardiomyopathy by slowing ventricular hypertrophy and normalizing the calcium homeostasis in diabetic </w:t>
      </w:r>
      <w:proofErr w:type="spellStart"/>
      <w:proofErr w:type="gramStart"/>
      <w:r w:rsidRPr="00E439EF">
        <w:rPr>
          <w:rFonts w:ascii="Book Antiqua" w:hAnsi="Book Antiqua"/>
        </w:rPr>
        <w:t>cardiomyocytes</w:t>
      </w:r>
      <w:proofErr w:type="spellEnd"/>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105-109]</w:t>
      </w:r>
      <w:r w:rsidRPr="00E439EF">
        <w:rPr>
          <w:rFonts w:ascii="Book Antiqua" w:hAnsi="Book Antiqua" w:cs="Book Antiqua"/>
          <w:noProof/>
        </w:rPr>
        <w:t>.</w:t>
      </w:r>
      <w:r w:rsidRPr="00E439EF">
        <w:rPr>
          <w:rFonts w:ascii="Book Antiqua" w:hAnsi="Book Antiqua" w:cs="Book Antiqua"/>
        </w:rPr>
        <w:t xml:space="preserve"> F</w:t>
      </w:r>
      <w:r w:rsidRPr="00E439EF">
        <w:rPr>
          <w:rFonts w:ascii="Book Antiqua" w:hAnsi="Book Antiqua"/>
        </w:rPr>
        <w:t>urther studies are necessary, however, to validate what the best pharmacological treatment is for diabetic patients with CAN.</w:t>
      </w:r>
    </w:p>
    <w:p w:rsidR="00F91658" w:rsidRPr="00E439EF" w:rsidRDefault="00F91658" w:rsidP="00F954E0">
      <w:pPr>
        <w:pStyle w:val="ListParagraph"/>
        <w:spacing w:line="360" w:lineRule="auto"/>
        <w:ind w:left="0"/>
        <w:jc w:val="both"/>
        <w:rPr>
          <w:rFonts w:ascii="Book Antiqua" w:hAnsi="Book Antiqua"/>
        </w:rPr>
      </w:pPr>
    </w:p>
    <w:p w:rsidR="00F91658" w:rsidRPr="00E439EF" w:rsidRDefault="00F91658" w:rsidP="00F954E0">
      <w:pPr>
        <w:spacing w:line="360" w:lineRule="auto"/>
        <w:jc w:val="both"/>
        <w:rPr>
          <w:rFonts w:ascii="Book Antiqua" w:eastAsia="宋体" w:hAnsi="Book Antiqua" w:cs="Book Antiqua"/>
          <w:b/>
          <w:bCs/>
          <w:lang w:eastAsia="zh-CN"/>
        </w:rPr>
      </w:pPr>
      <w:r w:rsidRPr="00E439EF">
        <w:rPr>
          <w:rFonts w:ascii="Book Antiqua" w:hAnsi="Book Antiqua" w:cs="Book Antiqua"/>
          <w:b/>
          <w:bCs/>
        </w:rPr>
        <w:t>FUTURE DIRECTIONS IN THE TREATMENT OF DM</w:t>
      </w:r>
    </w:p>
    <w:p w:rsidR="00F91658" w:rsidRPr="00E439EF" w:rsidRDefault="00F91658" w:rsidP="00F954E0">
      <w:pPr>
        <w:spacing w:line="360" w:lineRule="auto"/>
        <w:jc w:val="both"/>
        <w:rPr>
          <w:rFonts w:ascii="Book Antiqua" w:hAnsi="Book Antiqua" w:cs="Times New Roman"/>
          <w:shd w:val="clear" w:color="auto" w:fill="FFFFFF"/>
        </w:rPr>
      </w:pPr>
      <w:r w:rsidRPr="00E439EF">
        <w:rPr>
          <w:rFonts w:ascii="Book Antiqua" w:hAnsi="Book Antiqua" w:cs="Book Antiqua"/>
        </w:rPr>
        <w:t xml:space="preserve">While there have been many trials that have helped further the understanding of DM as it relates to CVD, further research is required to better identify and quantify CV risk in patients with DM. Determining how glycemic control relates to CVD is one another area where additional research is needed. There is some evidence that improved glycemic control does in fact improve CV outcomes patients with </w:t>
      </w:r>
      <w:proofErr w:type="gramStart"/>
      <w:r w:rsidRPr="00E439EF">
        <w:rPr>
          <w:rFonts w:ascii="Book Antiqua" w:hAnsi="Book Antiqua" w:cs="Book Antiqua"/>
        </w:rPr>
        <w:t>DM</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72,73]</w:t>
      </w:r>
      <w:r w:rsidRPr="00E439EF">
        <w:rPr>
          <w:rFonts w:ascii="Book Antiqua" w:hAnsi="Book Antiqua" w:cs="Book Antiqua"/>
          <w:noProof/>
        </w:rPr>
        <w:t>.</w:t>
      </w:r>
      <w:r w:rsidRPr="00E439EF">
        <w:rPr>
          <w:rFonts w:ascii="Book Antiqua" w:hAnsi="Book Antiqua" w:cs="Book Antiqua"/>
        </w:rPr>
        <w:t xml:space="preserve"> One study even found </w:t>
      </w:r>
      <w:r w:rsidRPr="00E439EF">
        <w:rPr>
          <w:rFonts w:ascii="Book Antiqua" w:hAnsi="Book Antiqua" w:cs="Book Antiqua"/>
        </w:rPr>
        <w:lastRenderedPageBreak/>
        <w:t xml:space="preserve">that HbA1c in non-diabetic patients is an independent predictor of coronary artery disease and its severity which would suggest that glycemic control is critical to managing CV health in all patient </w:t>
      </w:r>
      <w:proofErr w:type="gramStart"/>
      <w:r w:rsidRPr="00E439EF">
        <w:rPr>
          <w:rFonts w:ascii="Book Antiqua" w:hAnsi="Book Antiqua" w:cs="Book Antiqua"/>
        </w:rPr>
        <w:t>populations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110]</w:t>
      </w:r>
      <w:r w:rsidRPr="00E439EF">
        <w:rPr>
          <w:rFonts w:ascii="Book Antiqua" w:hAnsi="Book Antiqua" w:cs="Book Antiqua"/>
          <w:noProof/>
        </w:rPr>
        <w:t>.</w:t>
      </w:r>
      <w:r w:rsidRPr="00E439EF">
        <w:rPr>
          <w:rFonts w:ascii="Book Antiqua" w:hAnsi="Book Antiqua" w:cs="Book Antiqua"/>
        </w:rPr>
        <w:t xml:space="preserve"> While this observational trial suggests an independent association may exist between glycemic levels and CVD, large randomized control trials such as ADVANCE and ACCORD have shown that the effect of </w:t>
      </w:r>
      <w:r w:rsidRPr="00E439EF">
        <w:rPr>
          <w:rFonts w:ascii="Book Antiqua" w:hAnsi="Book Antiqua" w:cs="Times New Roman"/>
          <w:shd w:val="clear" w:color="auto" w:fill="FFFFFF"/>
        </w:rPr>
        <w:t xml:space="preserve">tight glycemic control on subsequent CVD is modest and largely attributable to coexistent traditional risk </w:t>
      </w:r>
      <w:proofErr w:type="gramStart"/>
      <w:r w:rsidRPr="00E439EF">
        <w:rPr>
          <w:rFonts w:ascii="Book Antiqua" w:hAnsi="Book Antiqua" w:cs="Times New Roman"/>
          <w:shd w:val="clear" w:color="auto" w:fill="FFFFFF"/>
        </w:rPr>
        <w:t>factors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73-75,110]</w:t>
      </w:r>
      <w:r w:rsidRPr="00E439EF">
        <w:rPr>
          <w:rFonts w:ascii="Book Antiqua" w:hAnsi="Book Antiqua" w:cs="Book Antiqua"/>
          <w:noProof/>
        </w:rPr>
        <w:t>.</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Times New Roman"/>
          <w:shd w:val="clear" w:color="auto" w:fill="FFFFFF"/>
        </w:rPr>
        <w:t xml:space="preserve">One possible explanation for the conflicting results surrounding the relationship between glycemic control and CVD is due to poor measurement tools. For example, fasting plasma glucose (FPG) is often used as a measure of </w:t>
      </w:r>
      <w:proofErr w:type="spellStart"/>
      <w:r w:rsidRPr="00E439EF">
        <w:rPr>
          <w:rFonts w:ascii="Book Antiqua" w:hAnsi="Book Antiqua" w:cs="Times New Roman"/>
          <w:shd w:val="clear" w:color="auto" w:fill="FFFFFF"/>
        </w:rPr>
        <w:t>glycemia</w:t>
      </w:r>
      <w:proofErr w:type="spellEnd"/>
      <w:r w:rsidRPr="00E439EF">
        <w:rPr>
          <w:rFonts w:ascii="Book Antiqua" w:hAnsi="Book Antiqua" w:cs="Times New Roman"/>
          <w:shd w:val="clear" w:color="auto" w:fill="FFFFFF"/>
        </w:rPr>
        <w:t>, but studies have found a day-to-day within-person variance of 12</w:t>
      </w:r>
      <w:r w:rsidRPr="00E439EF">
        <w:rPr>
          <w:rFonts w:ascii="Book Antiqua" w:eastAsia="宋体" w:hAnsi="Book Antiqua" w:cs="Times New Roman"/>
          <w:shd w:val="clear" w:color="auto" w:fill="FFFFFF"/>
          <w:lang w:eastAsia="zh-CN"/>
        </w:rPr>
        <w:t>%-</w:t>
      </w:r>
      <w:r w:rsidRPr="00E439EF">
        <w:rPr>
          <w:rFonts w:ascii="Book Antiqua" w:hAnsi="Book Antiqua" w:cs="Times New Roman"/>
          <w:shd w:val="clear" w:color="auto" w:fill="FFFFFF"/>
        </w:rPr>
        <w:t xml:space="preserve">15% in FPG levels of diabetic </w:t>
      </w:r>
      <w:proofErr w:type="gramStart"/>
      <w:r w:rsidRPr="00E439EF">
        <w:rPr>
          <w:rFonts w:ascii="Book Antiqua" w:hAnsi="Book Antiqua" w:cs="Times New Roman"/>
          <w:shd w:val="clear" w:color="auto" w:fill="FFFFFF"/>
        </w:rPr>
        <w:t>patients</w:t>
      </w:r>
      <w:r w:rsidRPr="00E439EF">
        <w:rPr>
          <w:rFonts w:ascii="Book Antiqua" w:hAnsi="Book Antiqua" w:cs="Times New Roman"/>
          <w:noProof/>
          <w:shd w:val="clear" w:color="auto" w:fill="FFFFFF"/>
          <w:vertAlign w:val="superscript"/>
        </w:rPr>
        <w:t>[</w:t>
      </w:r>
      <w:proofErr w:type="gramEnd"/>
      <w:r w:rsidRPr="00E439EF">
        <w:rPr>
          <w:rFonts w:ascii="Book Antiqua" w:hAnsi="Book Antiqua" w:cs="Times New Roman"/>
          <w:noProof/>
          <w:shd w:val="clear" w:color="auto" w:fill="FFFFFF"/>
          <w:vertAlign w:val="superscript"/>
        </w:rPr>
        <w:t>111]</w:t>
      </w:r>
      <w:r w:rsidRPr="00E439EF">
        <w:rPr>
          <w:rFonts w:ascii="Book Antiqua" w:hAnsi="Book Antiqua" w:cs="Book Antiqua"/>
          <w:noProof/>
        </w:rPr>
        <w:t>.</w:t>
      </w:r>
      <w:r w:rsidRPr="00E439EF">
        <w:rPr>
          <w:rFonts w:ascii="Book Antiqua" w:hAnsi="Book Antiqua" w:cs="Times New Roman"/>
          <w:shd w:val="clear" w:color="auto" w:fill="FFFFFF"/>
        </w:rPr>
        <w:t xml:space="preserve"> While the day-to-day within-person variance for HbA1c is far better (&lt;</w:t>
      </w:r>
      <w:r w:rsidRPr="00E439EF">
        <w:rPr>
          <w:rFonts w:ascii="Book Antiqua" w:eastAsia="宋体" w:hAnsi="Book Antiqua" w:cs="Times New Roman"/>
          <w:shd w:val="clear" w:color="auto" w:fill="FFFFFF"/>
          <w:lang w:eastAsia="zh-CN"/>
        </w:rPr>
        <w:t xml:space="preserve"> </w:t>
      </w:r>
      <w:r w:rsidRPr="00E439EF">
        <w:rPr>
          <w:rFonts w:ascii="Book Antiqua" w:hAnsi="Book Antiqua" w:cs="Times New Roman"/>
          <w:shd w:val="clear" w:color="auto" w:fill="FFFFFF"/>
        </w:rPr>
        <w:t xml:space="preserve">2%), there is evidence that HbA1C does not accurately reflect glycemic control due to biological variations and differences in </w:t>
      </w:r>
      <w:r w:rsidRPr="00E439EF">
        <w:rPr>
          <w:rFonts w:ascii="Book Antiqua" w:hAnsi="Book Antiqua" w:cs="Book Antiqua"/>
          <w:shd w:val="clear" w:color="auto" w:fill="FFFFFF"/>
        </w:rPr>
        <w:t xml:space="preserve">RBC survival among </w:t>
      </w:r>
      <w:proofErr w:type="gramStart"/>
      <w:r w:rsidRPr="00E439EF">
        <w:rPr>
          <w:rFonts w:ascii="Book Antiqua" w:hAnsi="Book Antiqua" w:cs="Book Antiqua"/>
          <w:shd w:val="clear" w:color="auto" w:fill="FFFFFF"/>
        </w:rPr>
        <w:t>patients</w:t>
      </w:r>
      <w:r w:rsidRPr="00E439EF">
        <w:rPr>
          <w:rFonts w:ascii="Book Antiqua" w:hAnsi="Book Antiqua" w:cs="Times New Roman"/>
          <w:noProof/>
          <w:shd w:val="clear" w:color="auto" w:fill="FFFFFF"/>
          <w:vertAlign w:val="superscript"/>
        </w:rPr>
        <w:t>[</w:t>
      </w:r>
      <w:proofErr w:type="gramEnd"/>
      <w:r w:rsidRPr="00E439EF">
        <w:rPr>
          <w:rFonts w:ascii="Book Antiqua" w:hAnsi="Book Antiqua" w:cs="Times New Roman"/>
          <w:noProof/>
          <w:shd w:val="clear" w:color="auto" w:fill="FFFFFF"/>
          <w:vertAlign w:val="superscript"/>
        </w:rPr>
        <w:t>111-113]</w:t>
      </w:r>
      <w:r w:rsidRPr="00E439EF">
        <w:rPr>
          <w:rFonts w:ascii="Book Antiqua" w:hAnsi="Book Antiqua" w:cs="Book Antiqua"/>
          <w:noProof/>
        </w:rPr>
        <w:t>.</w:t>
      </w:r>
      <w:r w:rsidRPr="00E439EF">
        <w:rPr>
          <w:rFonts w:ascii="Book Antiqua" w:hAnsi="Book Antiqua" w:cs="Book Antiqua"/>
          <w:shd w:val="clear" w:color="auto" w:fill="FFFFFF"/>
        </w:rPr>
        <w:t xml:space="preserve"> If glycemic control does matter, properly measuring </w:t>
      </w:r>
      <w:proofErr w:type="spellStart"/>
      <w:r w:rsidRPr="00E439EF">
        <w:rPr>
          <w:rFonts w:ascii="Book Antiqua" w:hAnsi="Book Antiqua" w:cs="Book Antiqua"/>
          <w:shd w:val="clear" w:color="auto" w:fill="FFFFFF"/>
        </w:rPr>
        <w:t>glycemia</w:t>
      </w:r>
      <w:proofErr w:type="spellEnd"/>
      <w:r w:rsidRPr="00E439EF">
        <w:rPr>
          <w:rFonts w:ascii="Book Antiqua" w:hAnsi="Book Antiqua" w:cs="Book Antiqua"/>
          <w:shd w:val="clear" w:color="auto" w:fill="FFFFFF"/>
        </w:rPr>
        <w:t xml:space="preserve"> and correlating it to CV risk is essential in order to set clinically meaningful goals for patients with DM. </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t>The duration and onset of improved glycemic control may also contribute to the progression and severity of CVD. The UKPDS demonstrated that tight glycemic control was associated with reductions in CV outcomes in middle-aged adults (median 54 y</w:t>
      </w:r>
      <w:r w:rsidRPr="00E439EF">
        <w:rPr>
          <w:rFonts w:ascii="Book Antiqua" w:eastAsia="宋体" w:hAnsi="Book Antiqua" w:cs="Book Antiqua"/>
          <w:lang w:eastAsia="zh-CN"/>
        </w:rPr>
        <w:t>ears</w:t>
      </w:r>
      <w:r w:rsidRPr="00E439EF">
        <w:rPr>
          <w:rFonts w:ascii="Book Antiqua" w:hAnsi="Book Antiqua" w:cs="Book Antiqua"/>
        </w:rPr>
        <w:t xml:space="preserve">) who were recently diagnosed with </w:t>
      </w:r>
      <w:proofErr w:type="gramStart"/>
      <w:r w:rsidRPr="00E439EF">
        <w:rPr>
          <w:rFonts w:ascii="Book Antiqua" w:hAnsi="Book Antiqua" w:cs="Book Antiqua"/>
        </w:rPr>
        <w:t>DM</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72]</w:t>
      </w:r>
      <w:r w:rsidRPr="00E439EF">
        <w:rPr>
          <w:rFonts w:ascii="Book Antiqua" w:hAnsi="Book Antiqua" w:cs="Book Antiqua"/>
          <w:noProof/>
        </w:rPr>
        <w:t>.</w:t>
      </w:r>
      <w:r w:rsidRPr="00E439EF">
        <w:rPr>
          <w:rFonts w:ascii="Book Antiqua" w:hAnsi="Book Antiqua" w:cs="Book Antiqua"/>
        </w:rPr>
        <w:t xml:space="preserve"> Conversely, the ADVANCE and ACCORD trials reported that tight glycemic control may not provide any reduction in subsequent CVD and may actually be harmful in patients that were slightly older and with a longer duration of </w:t>
      </w:r>
      <w:proofErr w:type="gramStart"/>
      <w:r w:rsidRPr="00E439EF">
        <w:rPr>
          <w:rFonts w:ascii="Book Antiqua" w:hAnsi="Book Antiqua" w:cs="Book Antiqua"/>
        </w:rPr>
        <w:t>diabetes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74,75]</w:t>
      </w:r>
      <w:r w:rsidRPr="00E439EF">
        <w:rPr>
          <w:rFonts w:ascii="Book Antiqua" w:hAnsi="Book Antiqua" w:cs="Book Antiqua"/>
          <w:noProof/>
        </w:rPr>
        <w:t>.</w:t>
      </w:r>
      <w:r w:rsidRPr="00E439EF">
        <w:rPr>
          <w:rFonts w:ascii="Book Antiqua" w:hAnsi="Book Antiqua" w:cs="Book Antiqua"/>
        </w:rPr>
        <w:t xml:space="preserve"> This might reveal that treating hyperglycemia aggressively in high-risk patients with longer-standing DM is too late to have a clinically significant impact, and that earlier, aggressive treatment among patients shortly after DM diagnosis may be more beneficial. More studies are needed to better understand the relationship between glycemic control and the development of CVD and determine if the onset and duration of treatment matters in the reduction of CV events in patients with DM.</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lastRenderedPageBreak/>
        <w:t xml:space="preserve">Further research is also necessary to determine what the best treatment is to decrease the risk and severity of cardiomyopathy and CAN in patients with DM. Many studies have demonstrated that autonomic dysfunction and diabetic cardiomyopathy are disease processes that are not only common in patients with DM, but also place them at increased risk of subsequent CV </w:t>
      </w:r>
      <w:proofErr w:type="gramStart"/>
      <w:r w:rsidRPr="00E439EF">
        <w:rPr>
          <w:rFonts w:ascii="Book Antiqua" w:hAnsi="Book Antiqua" w:cs="Book Antiqua"/>
        </w:rPr>
        <w:t>complications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102]</w:t>
      </w:r>
      <w:r w:rsidRPr="00E439EF">
        <w:rPr>
          <w:rFonts w:ascii="Book Antiqua" w:hAnsi="Book Antiqua" w:cs="Book Antiqua"/>
          <w:noProof/>
        </w:rPr>
        <w:t>.</w:t>
      </w:r>
      <w:r w:rsidRPr="00E439EF">
        <w:rPr>
          <w:rFonts w:ascii="Book Antiqua" w:hAnsi="Book Antiqua" w:cs="Book Antiqua"/>
        </w:rPr>
        <w:t xml:space="preserve"> Lifestyle modification, tighter glycemic control and pharmacological agents appear to provide some benefit in slowing the progression of CAN and diabetic </w:t>
      </w:r>
      <w:proofErr w:type="gramStart"/>
      <w:r w:rsidRPr="00E439EF">
        <w:rPr>
          <w:rFonts w:ascii="Book Antiqua" w:hAnsi="Book Antiqua" w:cs="Book Antiqua"/>
        </w:rPr>
        <w:t>cardiomyopathy</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54,102-109]</w:t>
      </w:r>
      <w:r w:rsidRPr="00E439EF">
        <w:rPr>
          <w:rFonts w:ascii="Book Antiqua" w:hAnsi="Book Antiqua" w:cs="Book Antiqua"/>
          <w:noProof/>
        </w:rPr>
        <w:t>.</w:t>
      </w:r>
      <w:r w:rsidRPr="00E439EF">
        <w:rPr>
          <w:rFonts w:ascii="Book Antiqua" w:hAnsi="Book Antiqua" w:cs="Book Antiqua"/>
        </w:rPr>
        <w:t xml:space="preserve"> However, few studies have investigated what specific therapy is most effective in treating these conditions, as well as what might be done to prevent the development of these disease processes altogether.</w:t>
      </w:r>
    </w:p>
    <w:p w:rsidR="00F91658" w:rsidRPr="00E439EF" w:rsidRDefault="00F91658" w:rsidP="00750DF2">
      <w:pPr>
        <w:spacing w:line="360" w:lineRule="auto"/>
        <w:ind w:firstLineChars="100" w:firstLine="240"/>
        <w:jc w:val="both"/>
        <w:rPr>
          <w:rFonts w:ascii="Book Antiqua" w:hAnsi="Book Antiqua" w:cs="Book Antiqua"/>
        </w:rPr>
      </w:pPr>
      <w:r w:rsidRPr="00E439EF">
        <w:rPr>
          <w:rFonts w:ascii="Book Antiqua" w:hAnsi="Book Antiqua" w:cs="Book Antiqua"/>
        </w:rPr>
        <w:t xml:space="preserve">Additional research is also needed to better understand how traditional CV risk factors including dyslipidemia, obesity and blood pressure should be monitored and managed in diabetic patients. For example, combination therapy may be the best way to treat dyslipidemia, contrary to the current recommendation that focuses primarily on statin mono-therapy. More studies like IMPROVE-IT could help determine what therapy is most effective to manage dyslipidemia in diabetic </w:t>
      </w:r>
      <w:proofErr w:type="gramStart"/>
      <w:r w:rsidRPr="00E439EF">
        <w:rPr>
          <w:rFonts w:ascii="Book Antiqua" w:hAnsi="Book Antiqua" w:cs="Book Antiqua"/>
        </w:rPr>
        <w:t>patients</w:t>
      </w:r>
      <w:r w:rsidRPr="00E439EF">
        <w:rPr>
          <w:rFonts w:ascii="Book Antiqua" w:hAnsi="Book Antiqua" w:cs="Book Antiqua"/>
          <w:noProof/>
          <w:vertAlign w:val="superscript"/>
        </w:rPr>
        <w:t>[</w:t>
      </w:r>
      <w:proofErr w:type="gramEnd"/>
      <w:r w:rsidRPr="00E439EF">
        <w:rPr>
          <w:rFonts w:ascii="Book Antiqua" w:hAnsi="Book Antiqua" w:cs="Book Antiqua"/>
          <w:noProof/>
          <w:vertAlign w:val="superscript"/>
        </w:rPr>
        <w:t>100]</w:t>
      </w:r>
      <w:r w:rsidRPr="00E439EF">
        <w:rPr>
          <w:rFonts w:ascii="Book Antiqua" w:hAnsi="Book Antiqua" w:cs="Book Antiqua"/>
          <w:noProof/>
        </w:rPr>
        <w:t>.</w:t>
      </w:r>
      <w:r w:rsidRPr="00E439EF">
        <w:rPr>
          <w:rFonts w:ascii="Book Antiqua" w:hAnsi="Book Antiqua" w:cs="Book Antiqua"/>
        </w:rPr>
        <w:t xml:space="preserve"> In addition, the role of HDL on CV health is complicated, and further investigation is necessary to determine if pharmacological agents designed to increase HDL can provide clinical benefit in diabetic patients. The effect of weight loss in patients with DM is also somewhat unclear as to if, and how much, weight loss is necessary to achieve clinically significant improvements in CV outcomes. Five percent weight loss may not be sufficient for diabetic patients with other CV risk factors and comorbidities. Further studies are needed to determine what amount of weight loss is needed attain CV benefit, and what the best treatment method is to reach that weight loss goal. Finally, follow-up regarding the new blood pressure guidelines, particularly in adults over 60 y</w:t>
      </w:r>
      <w:r w:rsidRPr="00E439EF">
        <w:rPr>
          <w:rFonts w:ascii="Book Antiqua" w:eastAsia="宋体" w:hAnsi="Book Antiqua" w:cs="Book Antiqua"/>
          <w:lang w:eastAsia="zh-CN"/>
        </w:rPr>
        <w:t>ears</w:t>
      </w:r>
      <w:r w:rsidRPr="00E439EF">
        <w:rPr>
          <w:rFonts w:ascii="Book Antiqua" w:hAnsi="Book Antiqua" w:cs="Book Antiqua"/>
        </w:rPr>
        <w:t xml:space="preserve"> who now fall under the higher systolic BP threshold, will need to be closely monitored moving forward. </w:t>
      </w:r>
    </w:p>
    <w:p w:rsidR="00F91658" w:rsidRPr="00E439EF" w:rsidRDefault="00F91658" w:rsidP="00F954E0">
      <w:pPr>
        <w:spacing w:line="360" w:lineRule="auto"/>
        <w:jc w:val="both"/>
        <w:rPr>
          <w:rFonts w:ascii="Book Antiqua" w:eastAsia="宋体" w:hAnsi="Book Antiqua" w:cs="Book Antiqua"/>
          <w:lang w:eastAsia="zh-CN"/>
        </w:rPr>
      </w:pPr>
    </w:p>
    <w:p w:rsidR="00F91658" w:rsidRPr="00E439EF" w:rsidRDefault="00F91658" w:rsidP="00F954E0">
      <w:pPr>
        <w:spacing w:line="360" w:lineRule="auto"/>
        <w:jc w:val="both"/>
        <w:rPr>
          <w:rFonts w:ascii="Book Antiqua" w:eastAsia="宋体" w:hAnsi="Book Antiqua" w:cs="Book Antiqua"/>
          <w:b/>
          <w:bCs/>
          <w:lang w:eastAsia="zh-CN"/>
        </w:rPr>
      </w:pPr>
      <w:r w:rsidRPr="00E439EF">
        <w:rPr>
          <w:rFonts w:ascii="Book Antiqua" w:hAnsi="Book Antiqua" w:cs="Book Antiqua"/>
          <w:b/>
          <w:bCs/>
        </w:rPr>
        <w:t>CONCLUSIONS</w:t>
      </w:r>
    </w:p>
    <w:p w:rsidR="00F91658" w:rsidRPr="00E439EF" w:rsidRDefault="00F91658" w:rsidP="00F954E0">
      <w:pPr>
        <w:spacing w:line="360" w:lineRule="auto"/>
        <w:jc w:val="both"/>
        <w:rPr>
          <w:rFonts w:ascii="Book Antiqua" w:hAnsi="Book Antiqua" w:cs="Book Antiqua"/>
        </w:rPr>
      </w:pPr>
      <w:r w:rsidRPr="00E439EF">
        <w:rPr>
          <w:rFonts w:ascii="Book Antiqua" w:hAnsi="Book Antiqua" w:cs="Book Antiqua"/>
        </w:rPr>
        <w:lastRenderedPageBreak/>
        <w:t xml:space="preserve">As the prevalence of DM continues to rise, associated CVD </w:t>
      </w:r>
      <w:r w:rsidRPr="00E439EF">
        <w:rPr>
          <w:rFonts w:ascii="Book Antiqua" w:eastAsia="宋体" w:hAnsi="Book Antiqua" w:cs="Book Antiqua"/>
          <w:lang w:eastAsia="zh-CN"/>
        </w:rPr>
        <w:t>-</w:t>
      </w:r>
      <w:r w:rsidRPr="00E439EF">
        <w:rPr>
          <w:rFonts w:ascii="Book Antiqua" w:hAnsi="Book Antiqua" w:cs="Book Antiqua"/>
        </w:rPr>
        <w:t xml:space="preserve"> through both traditional CV risk factors and the direct effects of DM on CVD </w:t>
      </w:r>
      <w:r w:rsidRPr="00E439EF">
        <w:rPr>
          <w:rFonts w:ascii="Book Antiqua" w:eastAsia="宋体" w:hAnsi="Book Antiqua" w:cs="Book Antiqua"/>
          <w:lang w:eastAsia="zh-CN"/>
        </w:rPr>
        <w:t>-</w:t>
      </w:r>
      <w:r w:rsidRPr="00E439EF">
        <w:rPr>
          <w:rFonts w:ascii="Book Antiqua" w:hAnsi="Book Antiqua" w:cs="Book Antiqua"/>
        </w:rPr>
        <w:t xml:space="preserve"> can also be expected to rise. Accordingly, proper control and treatment of DM, along with aggressive treatment of associated CV risk factors</w:t>
      </w:r>
      <w:r>
        <w:rPr>
          <w:rFonts w:ascii="Book Antiqua" w:hAnsi="Book Antiqua" w:cs="Book Antiqua"/>
        </w:rPr>
        <w:t xml:space="preserve"> is central to curbing the growing prevalence and progression of DM and CVD</w:t>
      </w:r>
      <w:r w:rsidRPr="00E439EF">
        <w:rPr>
          <w:rFonts w:ascii="Book Antiqua" w:hAnsi="Book Antiqua" w:cs="Book Antiqua"/>
        </w:rPr>
        <w:t>. Additional research is needed to better understand the disease process and its effects on CV health in order to improve medical management and CV outcomes in diabetic patients.</w:t>
      </w:r>
    </w:p>
    <w:p w:rsidR="00F91658" w:rsidRPr="00E439EF" w:rsidRDefault="00F91658" w:rsidP="00F954E0">
      <w:pPr>
        <w:spacing w:line="360" w:lineRule="auto"/>
        <w:jc w:val="both"/>
        <w:rPr>
          <w:rFonts w:ascii="Book Antiqua" w:hAnsi="Book Antiqua" w:cs="Book Antiqua"/>
        </w:rPr>
      </w:pPr>
    </w:p>
    <w:p w:rsidR="00F91658" w:rsidRPr="00E439EF" w:rsidRDefault="00F91658" w:rsidP="00F954E0">
      <w:pPr>
        <w:spacing w:line="360" w:lineRule="auto"/>
        <w:jc w:val="both"/>
        <w:rPr>
          <w:rFonts w:ascii="Book Antiqua" w:eastAsia="宋体" w:hAnsi="Book Antiqua" w:cs="Book Antiqua"/>
          <w:b/>
          <w:bCs/>
          <w:lang w:eastAsia="zh-CN"/>
        </w:rPr>
      </w:pPr>
      <w:r w:rsidRPr="00E439EF">
        <w:rPr>
          <w:rFonts w:ascii="Book Antiqua" w:hAnsi="Book Antiqua" w:cs="Book Antiqua"/>
          <w:b/>
          <w:bCs/>
        </w:rPr>
        <w:br w:type="page"/>
      </w:r>
      <w:r w:rsidRPr="00E439EF">
        <w:rPr>
          <w:rFonts w:ascii="Book Antiqua" w:hAnsi="Book Antiqua" w:cs="Book Antiqua"/>
          <w:b/>
          <w:bCs/>
        </w:rPr>
        <w:lastRenderedPageBreak/>
        <w:t>REFERENCES</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1 </w:t>
      </w:r>
      <w:r w:rsidRPr="00E439EF">
        <w:rPr>
          <w:rFonts w:ascii="Book Antiqua" w:hAnsi="Book Antiqua" w:cs="宋体"/>
          <w:b/>
          <w:bCs/>
          <w:color w:val="000000"/>
        </w:rPr>
        <w:t>Wild S</w:t>
      </w:r>
      <w:r w:rsidRPr="00E439EF">
        <w:rPr>
          <w:rFonts w:ascii="Book Antiqua" w:hAnsi="Book Antiqua" w:cs="宋体"/>
          <w:color w:val="000000"/>
        </w:rPr>
        <w:t xml:space="preserve">, </w:t>
      </w:r>
      <w:proofErr w:type="spellStart"/>
      <w:r w:rsidRPr="00E439EF">
        <w:rPr>
          <w:rFonts w:ascii="Book Antiqua" w:hAnsi="Book Antiqua" w:cs="宋体"/>
          <w:color w:val="000000"/>
        </w:rPr>
        <w:t>Roglic</w:t>
      </w:r>
      <w:proofErr w:type="spellEnd"/>
      <w:r w:rsidRPr="00E439EF">
        <w:rPr>
          <w:rFonts w:ascii="Book Antiqua" w:hAnsi="Book Antiqua" w:cs="宋体"/>
          <w:color w:val="000000"/>
        </w:rPr>
        <w:t xml:space="preserve"> G, Green A, </w:t>
      </w:r>
      <w:proofErr w:type="spellStart"/>
      <w:r w:rsidRPr="00E439EF">
        <w:rPr>
          <w:rFonts w:ascii="Book Antiqua" w:hAnsi="Book Antiqua" w:cs="宋体"/>
          <w:color w:val="000000"/>
        </w:rPr>
        <w:t>Sicree</w:t>
      </w:r>
      <w:proofErr w:type="spellEnd"/>
      <w:r w:rsidRPr="00E439EF">
        <w:rPr>
          <w:rFonts w:ascii="Book Antiqua" w:hAnsi="Book Antiqua" w:cs="宋体"/>
          <w:color w:val="000000"/>
        </w:rPr>
        <w:t xml:space="preserve"> R, King H. Global prevalence of diabetes: estimates for the year 2000 and projections for 2030. </w:t>
      </w:r>
      <w:r w:rsidRPr="00E439EF">
        <w:rPr>
          <w:rFonts w:ascii="Book Antiqua" w:hAnsi="Book Antiqua" w:cs="宋体"/>
          <w:i/>
          <w:iCs/>
          <w:color w:val="000000"/>
        </w:rPr>
        <w:t>Diabetes Care</w:t>
      </w:r>
      <w:r w:rsidRPr="00E439EF">
        <w:rPr>
          <w:rFonts w:ascii="Book Antiqua" w:hAnsi="Book Antiqua" w:cs="宋体"/>
          <w:color w:val="000000"/>
        </w:rPr>
        <w:t> 2004; </w:t>
      </w:r>
      <w:r w:rsidRPr="00E439EF">
        <w:rPr>
          <w:rFonts w:ascii="Book Antiqua" w:hAnsi="Book Antiqua" w:cs="宋体"/>
          <w:b/>
          <w:bCs/>
          <w:color w:val="000000"/>
        </w:rPr>
        <w:t>27</w:t>
      </w:r>
      <w:r w:rsidRPr="00E439EF">
        <w:rPr>
          <w:rFonts w:ascii="Book Antiqua" w:hAnsi="Book Antiqua" w:cs="宋体"/>
          <w:color w:val="000000"/>
        </w:rPr>
        <w:t>: 1047-1053 [PMID: 15111519 DOI: 10.2337/diacare.27.5.1047]</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 xml:space="preserve">2 </w:t>
      </w:r>
      <w:proofErr w:type="spellStart"/>
      <w:r w:rsidRPr="00E439EF">
        <w:rPr>
          <w:rFonts w:ascii="Book Antiqua" w:hAnsi="Book Antiqua" w:cs="宋体"/>
          <w:b/>
          <w:color w:val="000000"/>
        </w:rPr>
        <w:t>Aguiree</w:t>
      </w:r>
      <w:proofErr w:type="spellEnd"/>
      <w:r w:rsidRPr="00E439EF">
        <w:rPr>
          <w:rFonts w:ascii="Book Antiqua" w:hAnsi="Book Antiqua" w:cs="宋体"/>
          <w:b/>
          <w:color w:val="000000"/>
        </w:rPr>
        <w:t xml:space="preserve"> F</w:t>
      </w:r>
      <w:r w:rsidRPr="00E439EF">
        <w:rPr>
          <w:rFonts w:ascii="Book Antiqua" w:hAnsi="Book Antiqua" w:cs="宋体"/>
          <w:color w:val="000000"/>
        </w:rPr>
        <w:t xml:space="preserve">, Brown A, Cho NH, </w:t>
      </w:r>
      <w:proofErr w:type="spellStart"/>
      <w:r w:rsidRPr="00E439EF">
        <w:rPr>
          <w:rFonts w:ascii="Book Antiqua" w:hAnsi="Book Antiqua" w:cs="宋体"/>
          <w:color w:val="000000"/>
        </w:rPr>
        <w:t>Dahlquist</w:t>
      </w:r>
      <w:proofErr w:type="spellEnd"/>
      <w:r w:rsidRPr="00E439EF">
        <w:rPr>
          <w:rFonts w:ascii="Book Antiqua" w:hAnsi="Book Antiqua" w:cs="宋体"/>
          <w:color w:val="000000"/>
        </w:rPr>
        <w:t xml:space="preserve"> G, Dodd S, Dunning T, </w:t>
      </w:r>
      <w:proofErr w:type="spellStart"/>
      <w:r w:rsidRPr="00E439EF">
        <w:rPr>
          <w:rFonts w:ascii="Book Antiqua" w:hAnsi="Book Antiqua" w:cs="宋体"/>
          <w:color w:val="000000"/>
        </w:rPr>
        <w:t>Hirst</w:t>
      </w:r>
      <w:proofErr w:type="spellEnd"/>
      <w:r w:rsidRPr="00E439EF">
        <w:rPr>
          <w:rFonts w:ascii="Book Antiqua" w:hAnsi="Book Antiqua" w:cs="宋体"/>
          <w:color w:val="000000"/>
        </w:rPr>
        <w:t xml:space="preserve"> M, Hwang C, </w:t>
      </w:r>
      <w:proofErr w:type="spellStart"/>
      <w:r w:rsidRPr="00E439EF">
        <w:rPr>
          <w:rFonts w:ascii="Book Antiqua" w:hAnsi="Book Antiqua" w:cs="宋体"/>
          <w:color w:val="000000"/>
        </w:rPr>
        <w:t>Magliano</w:t>
      </w:r>
      <w:proofErr w:type="spellEnd"/>
      <w:r w:rsidRPr="00E439EF">
        <w:rPr>
          <w:rFonts w:ascii="Book Antiqua" w:hAnsi="Book Antiqua" w:cs="宋体"/>
          <w:color w:val="000000"/>
        </w:rPr>
        <w:t xml:space="preserve"> D, Patterson C. IDF Diabetes Atlas, 2013</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3 </w:t>
      </w:r>
      <w:r w:rsidRPr="00E439EF">
        <w:rPr>
          <w:rFonts w:ascii="Book Antiqua" w:hAnsi="Book Antiqua" w:cs="宋体"/>
          <w:b/>
          <w:bCs/>
          <w:color w:val="000000"/>
        </w:rPr>
        <w:t>Bahia LR</w:t>
      </w:r>
      <w:r w:rsidRPr="00E439EF">
        <w:rPr>
          <w:rFonts w:ascii="Book Antiqua" w:hAnsi="Book Antiqua" w:cs="宋体"/>
          <w:color w:val="000000"/>
        </w:rPr>
        <w:t xml:space="preserve">, </w:t>
      </w:r>
      <w:proofErr w:type="spellStart"/>
      <w:r w:rsidRPr="00E439EF">
        <w:rPr>
          <w:rFonts w:ascii="Book Antiqua" w:hAnsi="Book Antiqua" w:cs="宋体"/>
          <w:color w:val="000000"/>
        </w:rPr>
        <w:t>Araujo</w:t>
      </w:r>
      <w:proofErr w:type="spellEnd"/>
      <w:r w:rsidRPr="00E439EF">
        <w:rPr>
          <w:rFonts w:ascii="Book Antiqua" w:hAnsi="Book Antiqua" w:cs="宋体"/>
          <w:color w:val="000000"/>
        </w:rPr>
        <w:t xml:space="preserve"> DV, </w:t>
      </w:r>
      <w:proofErr w:type="spellStart"/>
      <w:r w:rsidRPr="00E439EF">
        <w:rPr>
          <w:rFonts w:ascii="Book Antiqua" w:hAnsi="Book Antiqua" w:cs="宋体"/>
          <w:color w:val="000000"/>
        </w:rPr>
        <w:t>Schaan</w:t>
      </w:r>
      <w:proofErr w:type="spellEnd"/>
      <w:r w:rsidRPr="00E439EF">
        <w:rPr>
          <w:rFonts w:ascii="Book Antiqua" w:hAnsi="Book Antiqua" w:cs="宋体"/>
          <w:color w:val="000000"/>
        </w:rPr>
        <w:t xml:space="preserve"> BD, Dib SA, </w:t>
      </w:r>
      <w:proofErr w:type="spellStart"/>
      <w:r w:rsidRPr="00E439EF">
        <w:rPr>
          <w:rFonts w:ascii="Book Antiqua" w:hAnsi="Book Antiqua" w:cs="宋体"/>
          <w:color w:val="000000"/>
        </w:rPr>
        <w:t>Negrato</w:t>
      </w:r>
      <w:proofErr w:type="spellEnd"/>
      <w:r w:rsidRPr="00E439EF">
        <w:rPr>
          <w:rFonts w:ascii="Book Antiqua" w:hAnsi="Book Antiqua" w:cs="宋体"/>
          <w:color w:val="000000"/>
        </w:rPr>
        <w:t xml:space="preserve"> CA, </w:t>
      </w:r>
      <w:proofErr w:type="spellStart"/>
      <w:r w:rsidRPr="00E439EF">
        <w:rPr>
          <w:rFonts w:ascii="Book Antiqua" w:hAnsi="Book Antiqua" w:cs="宋体"/>
          <w:color w:val="000000"/>
        </w:rPr>
        <w:t>Leão</w:t>
      </w:r>
      <w:proofErr w:type="spellEnd"/>
      <w:r w:rsidRPr="00E439EF">
        <w:rPr>
          <w:rFonts w:ascii="Book Antiqua" w:hAnsi="Book Antiqua" w:cs="宋体"/>
          <w:color w:val="000000"/>
        </w:rPr>
        <w:t xml:space="preserve"> MP, Ramos AJ, </w:t>
      </w:r>
      <w:proofErr w:type="spellStart"/>
      <w:r w:rsidRPr="00E439EF">
        <w:rPr>
          <w:rFonts w:ascii="Book Antiqua" w:hAnsi="Book Antiqua" w:cs="宋体"/>
          <w:color w:val="000000"/>
        </w:rPr>
        <w:t>Forti</w:t>
      </w:r>
      <w:proofErr w:type="spellEnd"/>
      <w:r w:rsidRPr="00E439EF">
        <w:rPr>
          <w:rFonts w:ascii="Book Antiqua" w:hAnsi="Book Antiqua" w:cs="宋体"/>
          <w:color w:val="000000"/>
        </w:rPr>
        <w:t xml:space="preserve"> AC, Gomes MB, Foss MC, </w:t>
      </w:r>
      <w:proofErr w:type="spellStart"/>
      <w:r w:rsidRPr="00E439EF">
        <w:rPr>
          <w:rFonts w:ascii="Book Antiqua" w:hAnsi="Book Antiqua" w:cs="宋体"/>
          <w:color w:val="000000"/>
        </w:rPr>
        <w:t>Monteiro</w:t>
      </w:r>
      <w:proofErr w:type="spellEnd"/>
      <w:r w:rsidRPr="00E439EF">
        <w:rPr>
          <w:rFonts w:ascii="Book Antiqua" w:hAnsi="Book Antiqua" w:cs="宋体"/>
          <w:color w:val="000000"/>
        </w:rPr>
        <w:t xml:space="preserve"> RA, </w:t>
      </w:r>
      <w:proofErr w:type="spellStart"/>
      <w:r w:rsidRPr="00E439EF">
        <w:rPr>
          <w:rFonts w:ascii="Book Antiqua" w:hAnsi="Book Antiqua" w:cs="宋体"/>
          <w:color w:val="000000"/>
        </w:rPr>
        <w:t>Sartorelli</w:t>
      </w:r>
      <w:proofErr w:type="spellEnd"/>
      <w:r w:rsidRPr="00E439EF">
        <w:rPr>
          <w:rFonts w:ascii="Book Antiqua" w:hAnsi="Book Antiqua" w:cs="宋体"/>
          <w:color w:val="000000"/>
        </w:rPr>
        <w:t xml:space="preserve"> D, Franco LJ. The costs of type 2 diabetes mellitus outpatient care in the Brazilian public health system. </w:t>
      </w:r>
      <w:r w:rsidRPr="00E439EF">
        <w:rPr>
          <w:rFonts w:ascii="Book Antiqua" w:hAnsi="Book Antiqua" w:cs="宋体"/>
          <w:i/>
          <w:iCs/>
          <w:color w:val="000000"/>
        </w:rPr>
        <w:t>Value Health</w:t>
      </w:r>
      <w:r w:rsidRPr="00E439EF">
        <w:rPr>
          <w:rFonts w:ascii="Book Antiqua" w:hAnsi="Book Antiqua" w:cs="宋体"/>
          <w:color w:val="000000"/>
        </w:rPr>
        <w:t> 2011; </w:t>
      </w:r>
      <w:r w:rsidRPr="00E439EF">
        <w:rPr>
          <w:rFonts w:ascii="Book Antiqua" w:hAnsi="Book Antiqua" w:cs="宋体"/>
          <w:b/>
          <w:bCs/>
          <w:color w:val="000000"/>
        </w:rPr>
        <w:t>14</w:t>
      </w:r>
      <w:r w:rsidRPr="00E439EF">
        <w:rPr>
          <w:rFonts w:ascii="Book Antiqua" w:hAnsi="Book Antiqua" w:cs="宋体"/>
          <w:color w:val="000000"/>
        </w:rPr>
        <w:t>: S137-S140 [PMID: 21839888 DOI: 10.1016/j.jval.2011.05.009]</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 xml:space="preserve">4 </w:t>
      </w:r>
      <w:hyperlink r:id="rId8" w:history="1">
        <w:r w:rsidRPr="00E439EF">
          <w:rPr>
            <w:rFonts w:ascii="Book Antiqua" w:hAnsi="Book Antiqua" w:cs="宋体"/>
            <w:b/>
            <w:bCs/>
            <w:color w:val="000000"/>
          </w:rPr>
          <w:t>American Diabetes Association</w:t>
        </w:r>
      </w:hyperlink>
      <w:r w:rsidRPr="00E439EF">
        <w:rPr>
          <w:rFonts w:ascii="Book Antiqua" w:hAnsi="Book Antiqua" w:cs="宋体"/>
          <w:color w:val="000000"/>
        </w:rPr>
        <w:t xml:space="preserve">. Economic costs of diabetes in the U.S. </w:t>
      </w:r>
      <w:proofErr w:type="gramStart"/>
      <w:r w:rsidRPr="00E439EF">
        <w:rPr>
          <w:rFonts w:ascii="Book Antiqua" w:hAnsi="Book Antiqua" w:cs="宋体"/>
          <w:color w:val="000000"/>
        </w:rPr>
        <w:t>In 2007.</w:t>
      </w:r>
      <w:proofErr w:type="gramEnd"/>
      <w:r w:rsidRPr="00E439EF">
        <w:rPr>
          <w:rFonts w:ascii="Book Antiqua" w:hAnsi="Book Antiqua" w:cs="宋体"/>
          <w:color w:val="000000"/>
        </w:rPr>
        <w:t> </w:t>
      </w:r>
      <w:r w:rsidRPr="00E439EF">
        <w:rPr>
          <w:rFonts w:ascii="Book Antiqua" w:hAnsi="Book Antiqua" w:cs="宋体"/>
          <w:i/>
          <w:iCs/>
          <w:color w:val="000000"/>
        </w:rPr>
        <w:t>Diabetes Care</w:t>
      </w:r>
      <w:r w:rsidRPr="00E439EF">
        <w:rPr>
          <w:rFonts w:ascii="Book Antiqua" w:hAnsi="Book Antiqua" w:cs="宋体"/>
          <w:color w:val="000000"/>
        </w:rPr>
        <w:t> 2008; </w:t>
      </w:r>
      <w:r w:rsidRPr="00E439EF">
        <w:rPr>
          <w:rFonts w:ascii="Book Antiqua" w:hAnsi="Book Antiqua" w:cs="宋体"/>
          <w:b/>
          <w:bCs/>
          <w:color w:val="000000"/>
        </w:rPr>
        <w:t>31</w:t>
      </w:r>
      <w:r w:rsidRPr="00E439EF">
        <w:rPr>
          <w:rFonts w:ascii="Book Antiqua" w:hAnsi="Book Antiqua" w:cs="宋体"/>
          <w:color w:val="000000"/>
        </w:rPr>
        <w:t>: 596-615 [PMID: 18308683 DOI: 10.2337/dc08-9017]</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5 </w:t>
      </w:r>
      <w:proofErr w:type="spellStart"/>
      <w:r w:rsidRPr="00E439EF">
        <w:rPr>
          <w:rFonts w:ascii="Book Antiqua" w:hAnsi="Book Antiqua" w:cs="宋体"/>
          <w:b/>
          <w:bCs/>
          <w:color w:val="000000"/>
        </w:rPr>
        <w:t>Matheus</w:t>
      </w:r>
      <w:proofErr w:type="spellEnd"/>
      <w:r w:rsidRPr="00E439EF">
        <w:rPr>
          <w:rFonts w:ascii="Book Antiqua" w:hAnsi="Book Antiqua" w:cs="宋体"/>
          <w:b/>
          <w:bCs/>
          <w:color w:val="000000"/>
        </w:rPr>
        <w:t xml:space="preserve"> AS</w:t>
      </w:r>
      <w:r w:rsidRPr="00E439EF">
        <w:rPr>
          <w:rFonts w:ascii="Book Antiqua" w:hAnsi="Book Antiqua" w:cs="宋体"/>
          <w:color w:val="000000"/>
        </w:rPr>
        <w:t xml:space="preserve">, </w:t>
      </w:r>
      <w:proofErr w:type="spellStart"/>
      <w:r w:rsidRPr="00E439EF">
        <w:rPr>
          <w:rFonts w:ascii="Book Antiqua" w:hAnsi="Book Antiqua" w:cs="宋体"/>
          <w:color w:val="000000"/>
        </w:rPr>
        <w:t>Tannus</w:t>
      </w:r>
      <w:proofErr w:type="spellEnd"/>
      <w:r w:rsidRPr="00E439EF">
        <w:rPr>
          <w:rFonts w:ascii="Book Antiqua" w:hAnsi="Book Antiqua" w:cs="宋体"/>
          <w:color w:val="000000"/>
        </w:rPr>
        <w:t xml:space="preserve"> LR, </w:t>
      </w:r>
      <w:proofErr w:type="spellStart"/>
      <w:r w:rsidRPr="00E439EF">
        <w:rPr>
          <w:rFonts w:ascii="Book Antiqua" w:hAnsi="Book Antiqua" w:cs="宋体"/>
          <w:color w:val="000000"/>
        </w:rPr>
        <w:t>Cobas</w:t>
      </w:r>
      <w:proofErr w:type="spellEnd"/>
      <w:r w:rsidRPr="00E439EF">
        <w:rPr>
          <w:rFonts w:ascii="Book Antiqua" w:hAnsi="Book Antiqua" w:cs="宋体"/>
          <w:color w:val="000000"/>
        </w:rPr>
        <w:t xml:space="preserve"> RA, Palma CC, </w:t>
      </w:r>
      <w:proofErr w:type="spellStart"/>
      <w:r w:rsidRPr="00E439EF">
        <w:rPr>
          <w:rFonts w:ascii="Book Antiqua" w:hAnsi="Book Antiqua" w:cs="宋体"/>
          <w:color w:val="000000"/>
        </w:rPr>
        <w:t>Negrato</w:t>
      </w:r>
      <w:proofErr w:type="spellEnd"/>
      <w:r w:rsidRPr="00E439EF">
        <w:rPr>
          <w:rFonts w:ascii="Book Antiqua" w:hAnsi="Book Antiqua" w:cs="宋体"/>
          <w:color w:val="000000"/>
        </w:rPr>
        <w:t xml:space="preserve"> CA, Gomes MB.</w:t>
      </w:r>
      <w:proofErr w:type="gramEnd"/>
      <w:r w:rsidRPr="00E439EF">
        <w:rPr>
          <w:rFonts w:ascii="Book Antiqua" w:hAnsi="Book Antiqua" w:cs="宋体"/>
          <w:color w:val="000000"/>
        </w:rPr>
        <w:t xml:space="preserve"> Impact of diabetes on cardiovascular disease: an update. </w:t>
      </w:r>
      <w:proofErr w:type="spellStart"/>
      <w:r w:rsidRPr="00E439EF">
        <w:rPr>
          <w:rFonts w:ascii="Book Antiqua" w:hAnsi="Book Antiqua" w:cs="宋体"/>
          <w:i/>
          <w:iCs/>
          <w:color w:val="000000"/>
        </w:rPr>
        <w:t>Int</w:t>
      </w:r>
      <w:proofErr w:type="spellEnd"/>
      <w:r w:rsidRPr="00E439EF">
        <w:rPr>
          <w:rFonts w:ascii="Book Antiqua" w:hAnsi="Book Antiqua" w:cs="宋体"/>
          <w:i/>
          <w:iCs/>
          <w:color w:val="000000"/>
        </w:rPr>
        <w:t xml:space="preserve"> J </w:t>
      </w:r>
      <w:proofErr w:type="spellStart"/>
      <w:r w:rsidRPr="00E439EF">
        <w:rPr>
          <w:rFonts w:ascii="Book Antiqua" w:hAnsi="Book Antiqua" w:cs="宋体"/>
          <w:i/>
          <w:iCs/>
          <w:color w:val="000000"/>
        </w:rPr>
        <w:t>Hypertens</w:t>
      </w:r>
      <w:proofErr w:type="spellEnd"/>
      <w:r w:rsidRPr="00E439EF">
        <w:rPr>
          <w:rFonts w:ascii="Book Antiqua" w:hAnsi="Book Antiqua" w:cs="宋体"/>
          <w:color w:val="000000"/>
        </w:rPr>
        <w:t> 2013; </w:t>
      </w:r>
      <w:r w:rsidRPr="00E439EF">
        <w:rPr>
          <w:rFonts w:ascii="Book Antiqua" w:hAnsi="Book Antiqua" w:cs="宋体"/>
          <w:b/>
          <w:bCs/>
          <w:color w:val="000000"/>
        </w:rPr>
        <w:t>2013</w:t>
      </w:r>
      <w:r w:rsidRPr="00E439EF">
        <w:rPr>
          <w:rFonts w:ascii="Book Antiqua" w:hAnsi="Book Antiqua" w:cs="宋体"/>
          <w:color w:val="000000"/>
        </w:rPr>
        <w:t>: 653789 [PMID: 23533715 DOI: 10.1155/2013/653789]</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 xml:space="preserve">6 </w:t>
      </w:r>
      <w:r w:rsidRPr="00E439EF">
        <w:rPr>
          <w:rFonts w:ascii="Book Antiqua" w:hAnsi="Book Antiqua" w:cs="宋体"/>
          <w:b/>
          <w:bCs/>
          <w:color w:val="000000"/>
        </w:rPr>
        <w:t>Centers for Disease Control and Prevention.</w:t>
      </w:r>
      <w:proofErr w:type="gramEnd"/>
      <w:r w:rsidRPr="00E439EF">
        <w:rPr>
          <w:rFonts w:ascii="Book Antiqua" w:hAnsi="Book Antiqua" w:cs="宋体"/>
          <w:color w:val="000000"/>
        </w:rPr>
        <w:t xml:space="preserve"> National diabetes statistics report: Estimates of diabetes and its burden in the United States, 2014. Atlanta, GA: US Department of Health and Human Services, 2014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7 </w:t>
      </w:r>
      <w:proofErr w:type="spellStart"/>
      <w:r w:rsidRPr="00E439EF">
        <w:rPr>
          <w:rFonts w:ascii="Book Antiqua" w:hAnsi="Book Antiqua" w:cs="宋体"/>
          <w:b/>
          <w:bCs/>
          <w:color w:val="000000"/>
        </w:rPr>
        <w:t>Rivellese</w:t>
      </w:r>
      <w:proofErr w:type="spellEnd"/>
      <w:r w:rsidRPr="00E439EF">
        <w:rPr>
          <w:rFonts w:ascii="Book Antiqua" w:hAnsi="Book Antiqua" w:cs="宋体"/>
          <w:b/>
          <w:bCs/>
          <w:color w:val="000000"/>
        </w:rPr>
        <w:t xml:space="preserve"> AA</w:t>
      </w:r>
      <w:r w:rsidRPr="00E439EF">
        <w:rPr>
          <w:rFonts w:ascii="Book Antiqua" w:hAnsi="Book Antiqua" w:cs="宋体"/>
          <w:color w:val="000000"/>
        </w:rPr>
        <w:t xml:space="preserve">, </w:t>
      </w:r>
      <w:proofErr w:type="spellStart"/>
      <w:r w:rsidRPr="00E439EF">
        <w:rPr>
          <w:rFonts w:ascii="Book Antiqua" w:hAnsi="Book Antiqua" w:cs="宋体"/>
          <w:color w:val="000000"/>
        </w:rPr>
        <w:t>Riccardi</w:t>
      </w:r>
      <w:proofErr w:type="spellEnd"/>
      <w:r w:rsidRPr="00E439EF">
        <w:rPr>
          <w:rFonts w:ascii="Book Antiqua" w:hAnsi="Book Antiqua" w:cs="宋体"/>
          <w:color w:val="000000"/>
        </w:rPr>
        <w:t xml:space="preserve"> G, </w:t>
      </w:r>
      <w:proofErr w:type="spellStart"/>
      <w:r w:rsidRPr="00E439EF">
        <w:rPr>
          <w:rFonts w:ascii="Book Antiqua" w:hAnsi="Book Antiqua" w:cs="宋体"/>
          <w:color w:val="000000"/>
        </w:rPr>
        <w:t>Vaccaro</w:t>
      </w:r>
      <w:proofErr w:type="spellEnd"/>
      <w:r w:rsidRPr="00E439EF">
        <w:rPr>
          <w:rFonts w:ascii="Book Antiqua" w:hAnsi="Book Antiqua" w:cs="宋体"/>
          <w:color w:val="000000"/>
        </w:rPr>
        <w:t xml:space="preserve"> O. Cardiovascular risk in women with diabetes. </w:t>
      </w:r>
      <w:proofErr w:type="spellStart"/>
      <w:r w:rsidRPr="00E439EF">
        <w:rPr>
          <w:rFonts w:ascii="Book Antiqua" w:hAnsi="Book Antiqua" w:cs="宋体"/>
          <w:i/>
          <w:iCs/>
          <w:color w:val="000000"/>
        </w:rPr>
        <w:t>Nutr</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Metab</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Cardiovasc</w:t>
      </w:r>
      <w:proofErr w:type="spellEnd"/>
      <w:r w:rsidRPr="00E439EF">
        <w:rPr>
          <w:rFonts w:ascii="Book Antiqua" w:hAnsi="Book Antiqua" w:cs="宋体"/>
          <w:i/>
          <w:iCs/>
          <w:color w:val="000000"/>
        </w:rPr>
        <w:t xml:space="preserve"> Dis</w:t>
      </w:r>
      <w:r w:rsidRPr="00E439EF">
        <w:rPr>
          <w:rFonts w:ascii="Book Antiqua" w:hAnsi="Book Antiqua" w:cs="宋体"/>
          <w:color w:val="000000"/>
        </w:rPr>
        <w:t> 2010; </w:t>
      </w:r>
      <w:r w:rsidRPr="00E439EF">
        <w:rPr>
          <w:rFonts w:ascii="Book Antiqua" w:hAnsi="Book Antiqua" w:cs="宋体"/>
          <w:b/>
          <w:bCs/>
          <w:color w:val="000000"/>
        </w:rPr>
        <w:t>20</w:t>
      </w:r>
      <w:r w:rsidRPr="00E439EF">
        <w:rPr>
          <w:rFonts w:ascii="Book Antiqua" w:hAnsi="Book Antiqua" w:cs="宋体"/>
          <w:color w:val="000000"/>
        </w:rPr>
        <w:t>: 474-480 [PMID: 20621459 DOI: 10.1016/j.numecd.2010.01.008]</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 xml:space="preserve">8 </w:t>
      </w:r>
      <w:r w:rsidRPr="00E439EF">
        <w:rPr>
          <w:rFonts w:ascii="Book Antiqua" w:hAnsi="Book Antiqua" w:cs="宋体"/>
          <w:b/>
          <w:color w:val="000000"/>
        </w:rPr>
        <w:t>Li YW,</w:t>
      </w:r>
      <w:r w:rsidRPr="00E439EF">
        <w:rPr>
          <w:rFonts w:ascii="Book Antiqua" w:hAnsi="Book Antiqua" w:cs="宋体"/>
          <w:color w:val="000000"/>
        </w:rPr>
        <w:t xml:space="preserve"> </w:t>
      </w:r>
      <w:proofErr w:type="spellStart"/>
      <w:r w:rsidRPr="00E439EF">
        <w:rPr>
          <w:rFonts w:ascii="Book Antiqua" w:hAnsi="Book Antiqua" w:cs="宋体"/>
          <w:color w:val="000000"/>
        </w:rPr>
        <w:t>Aronow</w:t>
      </w:r>
      <w:proofErr w:type="spellEnd"/>
      <w:r w:rsidRPr="00E439EF">
        <w:rPr>
          <w:rFonts w:ascii="Book Antiqua" w:hAnsi="Book Antiqua" w:cs="宋体"/>
          <w:color w:val="000000"/>
        </w:rPr>
        <w:t xml:space="preserve"> WS.</w:t>
      </w:r>
      <w:proofErr w:type="gramEnd"/>
      <w:r w:rsidRPr="00E439EF">
        <w:rPr>
          <w:rFonts w:ascii="Book Antiqua" w:hAnsi="Book Antiqua" w:cs="宋体"/>
          <w:color w:val="000000"/>
        </w:rPr>
        <w:t xml:space="preserve"> </w:t>
      </w:r>
      <w:proofErr w:type="gramStart"/>
      <w:r w:rsidRPr="00E439EF">
        <w:rPr>
          <w:rFonts w:ascii="Book Antiqua" w:hAnsi="Book Antiqua" w:cs="宋体"/>
          <w:color w:val="000000"/>
        </w:rPr>
        <w:t>Diabetes mellitus and cardiovascular disease.</w:t>
      </w:r>
      <w:proofErr w:type="gramEnd"/>
      <w:r w:rsidRPr="00E439EF">
        <w:rPr>
          <w:rFonts w:ascii="Book Antiqua" w:hAnsi="Book Antiqua" w:cs="宋体"/>
          <w:color w:val="000000"/>
        </w:rPr>
        <w:t xml:space="preserve"> </w:t>
      </w:r>
      <w:r w:rsidRPr="00E439EF">
        <w:rPr>
          <w:rFonts w:ascii="Book Antiqua" w:hAnsi="Book Antiqua" w:cs="宋体"/>
          <w:i/>
          <w:color w:val="000000"/>
        </w:rPr>
        <w:t xml:space="preserve">J Clinic Experiment </w:t>
      </w:r>
      <w:proofErr w:type="spellStart"/>
      <w:r w:rsidRPr="00E439EF">
        <w:rPr>
          <w:rFonts w:ascii="Book Antiqua" w:hAnsi="Book Antiqua" w:cs="宋体"/>
          <w:i/>
          <w:color w:val="000000"/>
        </w:rPr>
        <w:t>Cardiol</w:t>
      </w:r>
      <w:proofErr w:type="spellEnd"/>
      <w:r w:rsidRPr="00E439EF">
        <w:rPr>
          <w:rFonts w:ascii="Book Antiqua" w:hAnsi="Book Antiqua" w:cs="宋体"/>
          <w:color w:val="000000"/>
        </w:rPr>
        <w:t xml:space="preserve"> 2011; </w:t>
      </w:r>
      <w:r w:rsidRPr="00E439EF">
        <w:rPr>
          <w:rFonts w:ascii="Book Antiqua" w:hAnsi="Book Antiqua" w:cs="宋体"/>
          <w:b/>
          <w:color w:val="000000"/>
        </w:rPr>
        <w:t>2</w:t>
      </w:r>
      <w:r w:rsidRPr="00E439EF">
        <w:rPr>
          <w:rFonts w:ascii="Book Antiqua" w:hAnsi="Book Antiqua" w:cs="宋体"/>
          <w:color w:val="000000"/>
        </w:rPr>
        <w:t>: 2 [DOI: 10.4172/2155-9880.1000114]</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9 </w:t>
      </w:r>
      <w:r w:rsidRPr="00E439EF">
        <w:rPr>
          <w:rFonts w:ascii="Book Antiqua" w:hAnsi="Book Antiqua" w:cs="宋体"/>
          <w:b/>
          <w:bCs/>
          <w:color w:val="000000"/>
        </w:rPr>
        <w:t>Duncan BB</w:t>
      </w:r>
      <w:r w:rsidRPr="00E439EF">
        <w:rPr>
          <w:rFonts w:ascii="Book Antiqua" w:hAnsi="Book Antiqua" w:cs="宋体"/>
          <w:color w:val="000000"/>
        </w:rPr>
        <w:t xml:space="preserve">, Schmidt MI, </w:t>
      </w:r>
      <w:proofErr w:type="spellStart"/>
      <w:r w:rsidRPr="00E439EF">
        <w:rPr>
          <w:rFonts w:ascii="Book Antiqua" w:hAnsi="Book Antiqua" w:cs="宋体"/>
          <w:color w:val="000000"/>
        </w:rPr>
        <w:t>Pankow</w:t>
      </w:r>
      <w:proofErr w:type="spellEnd"/>
      <w:r w:rsidRPr="00E439EF">
        <w:rPr>
          <w:rFonts w:ascii="Book Antiqua" w:hAnsi="Book Antiqua" w:cs="宋体"/>
          <w:color w:val="000000"/>
        </w:rPr>
        <w:t xml:space="preserve"> JS, </w:t>
      </w:r>
      <w:proofErr w:type="spellStart"/>
      <w:r w:rsidRPr="00E439EF">
        <w:rPr>
          <w:rFonts w:ascii="Book Antiqua" w:hAnsi="Book Antiqua" w:cs="宋体"/>
          <w:color w:val="000000"/>
        </w:rPr>
        <w:t>Ballantyne</w:t>
      </w:r>
      <w:proofErr w:type="spellEnd"/>
      <w:r w:rsidRPr="00E439EF">
        <w:rPr>
          <w:rFonts w:ascii="Book Antiqua" w:hAnsi="Book Antiqua" w:cs="宋体"/>
          <w:color w:val="000000"/>
        </w:rPr>
        <w:t xml:space="preserve"> CM, </w:t>
      </w:r>
      <w:proofErr w:type="spellStart"/>
      <w:r w:rsidRPr="00E439EF">
        <w:rPr>
          <w:rFonts w:ascii="Book Antiqua" w:hAnsi="Book Antiqua" w:cs="宋体"/>
          <w:color w:val="000000"/>
        </w:rPr>
        <w:t>Couper</w:t>
      </w:r>
      <w:proofErr w:type="spellEnd"/>
      <w:r w:rsidRPr="00E439EF">
        <w:rPr>
          <w:rFonts w:ascii="Book Antiqua" w:hAnsi="Book Antiqua" w:cs="宋体"/>
          <w:color w:val="000000"/>
        </w:rPr>
        <w:t xml:space="preserve"> D, Vigo A, </w:t>
      </w:r>
      <w:proofErr w:type="spellStart"/>
      <w:r w:rsidRPr="00E439EF">
        <w:rPr>
          <w:rFonts w:ascii="Book Antiqua" w:hAnsi="Book Antiqua" w:cs="宋体"/>
          <w:color w:val="000000"/>
        </w:rPr>
        <w:t>Hoogeveen</w:t>
      </w:r>
      <w:proofErr w:type="spellEnd"/>
      <w:r w:rsidRPr="00E439EF">
        <w:rPr>
          <w:rFonts w:ascii="Book Antiqua" w:hAnsi="Book Antiqua" w:cs="宋体"/>
          <w:color w:val="000000"/>
        </w:rPr>
        <w:t xml:space="preserve"> R, Folsom AR, </w:t>
      </w:r>
      <w:proofErr w:type="spellStart"/>
      <w:r w:rsidRPr="00E439EF">
        <w:rPr>
          <w:rFonts w:ascii="Book Antiqua" w:hAnsi="Book Antiqua" w:cs="宋体"/>
          <w:color w:val="000000"/>
        </w:rPr>
        <w:t>Heiss</w:t>
      </w:r>
      <w:proofErr w:type="spellEnd"/>
      <w:r w:rsidRPr="00E439EF">
        <w:rPr>
          <w:rFonts w:ascii="Book Antiqua" w:hAnsi="Book Antiqua" w:cs="宋体"/>
          <w:color w:val="000000"/>
        </w:rPr>
        <w:t xml:space="preserve"> G; </w:t>
      </w:r>
      <w:hyperlink r:id="rId9" w:history="1">
        <w:r w:rsidRPr="00E439EF">
          <w:rPr>
            <w:rFonts w:ascii="Book Antiqua" w:hAnsi="Book Antiqua" w:cs="宋体"/>
            <w:color w:val="000000"/>
          </w:rPr>
          <w:t>Atherosclerosis Risk in Communities Study</w:t>
        </w:r>
      </w:hyperlink>
      <w:r w:rsidRPr="00E439EF">
        <w:rPr>
          <w:rFonts w:ascii="Book Antiqua" w:hAnsi="Book Antiqua" w:cs="宋体"/>
          <w:color w:val="000000"/>
        </w:rPr>
        <w:t>.</w:t>
      </w:r>
      <w:proofErr w:type="gramEnd"/>
      <w:r w:rsidRPr="00E439EF">
        <w:rPr>
          <w:rFonts w:ascii="Book Antiqua" w:hAnsi="Book Antiqua" w:cs="宋体"/>
          <w:color w:val="000000"/>
        </w:rPr>
        <w:t xml:space="preserve"> Low-grade systemic inflammation and the development of type </w:t>
      </w:r>
      <w:proofErr w:type="gramStart"/>
      <w:r w:rsidRPr="00E439EF">
        <w:rPr>
          <w:rFonts w:ascii="Book Antiqua" w:hAnsi="Book Antiqua" w:cs="宋体"/>
          <w:color w:val="000000"/>
        </w:rPr>
        <w:t>2 diabetes</w:t>
      </w:r>
      <w:proofErr w:type="gramEnd"/>
      <w:r w:rsidRPr="00E439EF">
        <w:rPr>
          <w:rFonts w:ascii="Book Antiqua" w:hAnsi="Book Antiqua" w:cs="宋体"/>
          <w:color w:val="000000"/>
        </w:rPr>
        <w:t>: the atherosclerosis risk in communities study. </w:t>
      </w:r>
      <w:r w:rsidRPr="00E439EF">
        <w:rPr>
          <w:rFonts w:ascii="Book Antiqua" w:hAnsi="Book Antiqua" w:cs="宋体"/>
          <w:i/>
          <w:iCs/>
          <w:color w:val="000000"/>
        </w:rPr>
        <w:t>Diabetes</w:t>
      </w:r>
      <w:r w:rsidRPr="00E439EF">
        <w:rPr>
          <w:rFonts w:ascii="Book Antiqua" w:hAnsi="Book Antiqua" w:cs="宋体"/>
          <w:color w:val="000000"/>
        </w:rPr>
        <w:t> 2003; </w:t>
      </w:r>
      <w:r w:rsidRPr="00E439EF">
        <w:rPr>
          <w:rFonts w:ascii="Book Antiqua" w:hAnsi="Book Antiqua" w:cs="宋体"/>
          <w:b/>
          <w:bCs/>
          <w:color w:val="000000"/>
        </w:rPr>
        <w:t>52</w:t>
      </w:r>
      <w:r w:rsidRPr="00E439EF">
        <w:rPr>
          <w:rFonts w:ascii="Book Antiqua" w:hAnsi="Book Antiqua" w:cs="宋体"/>
          <w:color w:val="000000"/>
        </w:rPr>
        <w:t>: 1799-1805 [PMID: 12829649 DOI: 10.2337/diabetes.52.7.1799]</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10 </w:t>
      </w:r>
      <w:proofErr w:type="spellStart"/>
      <w:r w:rsidRPr="00E439EF">
        <w:rPr>
          <w:rFonts w:ascii="Book Antiqua" w:hAnsi="Book Antiqua" w:cs="宋体"/>
          <w:b/>
          <w:bCs/>
          <w:color w:val="000000"/>
        </w:rPr>
        <w:t>Shoelson</w:t>
      </w:r>
      <w:proofErr w:type="spellEnd"/>
      <w:r w:rsidRPr="00E439EF">
        <w:rPr>
          <w:rFonts w:ascii="Book Antiqua" w:hAnsi="Book Antiqua" w:cs="宋体"/>
          <w:b/>
          <w:bCs/>
          <w:color w:val="000000"/>
        </w:rPr>
        <w:t xml:space="preserve"> SE</w:t>
      </w:r>
      <w:r w:rsidRPr="00E439EF">
        <w:rPr>
          <w:rFonts w:ascii="Book Antiqua" w:hAnsi="Book Antiqua" w:cs="宋体"/>
          <w:color w:val="000000"/>
        </w:rPr>
        <w:t xml:space="preserve">, Lee J, </w:t>
      </w:r>
      <w:proofErr w:type="spellStart"/>
      <w:r w:rsidRPr="00E439EF">
        <w:rPr>
          <w:rFonts w:ascii="Book Antiqua" w:hAnsi="Book Antiqua" w:cs="宋体"/>
          <w:color w:val="000000"/>
        </w:rPr>
        <w:t>Goldfine</w:t>
      </w:r>
      <w:proofErr w:type="spellEnd"/>
      <w:r w:rsidRPr="00E439EF">
        <w:rPr>
          <w:rFonts w:ascii="Book Antiqua" w:hAnsi="Book Antiqua" w:cs="宋体"/>
          <w:color w:val="000000"/>
        </w:rPr>
        <w:t xml:space="preserve"> AB. Inflammation and insulin resistance.</w:t>
      </w:r>
      <w:proofErr w:type="gramEnd"/>
      <w:r w:rsidRPr="00E439EF">
        <w:rPr>
          <w:rFonts w:ascii="Book Antiqua" w:hAnsi="Book Antiqua" w:cs="宋体"/>
          <w:color w:val="000000"/>
        </w:rPr>
        <w:t> </w:t>
      </w:r>
      <w:r w:rsidRPr="00E439EF">
        <w:rPr>
          <w:rFonts w:ascii="Book Antiqua" w:hAnsi="Book Antiqua" w:cs="宋体"/>
          <w:i/>
          <w:iCs/>
          <w:color w:val="000000"/>
        </w:rPr>
        <w:t xml:space="preserve">J </w:t>
      </w:r>
      <w:proofErr w:type="spellStart"/>
      <w:r w:rsidRPr="00E439EF">
        <w:rPr>
          <w:rFonts w:ascii="Book Antiqua" w:hAnsi="Book Antiqua" w:cs="宋体"/>
          <w:i/>
          <w:iCs/>
          <w:color w:val="000000"/>
        </w:rPr>
        <w:t>Clin</w:t>
      </w:r>
      <w:proofErr w:type="spellEnd"/>
      <w:r w:rsidRPr="00E439EF">
        <w:rPr>
          <w:rFonts w:ascii="Book Antiqua" w:hAnsi="Book Antiqua" w:cs="宋体"/>
          <w:i/>
          <w:iCs/>
          <w:color w:val="000000"/>
        </w:rPr>
        <w:t xml:space="preserve"> Invest</w:t>
      </w:r>
      <w:r w:rsidRPr="00E439EF">
        <w:rPr>
          <w:rFonts w:ascii="Book Antiqua" w:hAnsi="Book Antiqua" w:cs="宋体"/>
          <w:color w:val="000000"/>
        </w:rPr>
        <w:t> 2006; </w:t>
      </w:r>
      <w:r w:rsidRPr="00E439EF">
        <w:rPr>
          <w:rFonts w:ascii="Book Antiqua" w:hAnsi="Book Antiqua" w:cs="宋体"/>
          <w:b/>
          <w:bCs/>
          <w:color w:val="000000"/>
        </w:rPr>
        <w:t>116</w:t>
      </w:r>
      <w:r w:rsidRPr="00E439EF">
        <w:rPr>
          <w:rFonts w:ascii="Book Antiqua" w:hAnsi="Book Antiqua" w:cs="宋体"/>
          <w:color w:val="000000"/>
        </w:rPr>
        <w:t>: 1793-1801 [PMID: 16823477 DOI: 10.1172/jci29069]</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lastRenderedPageBreak/>
        <w:t>11 </w:t>
      </w:r>
      <w:proofErr w:type="spellStart"/>
      <w:r w:rsidRPr="00E439EF">
        <w:rPr>
          <w:rFonts w:ascii="Book Antiqua" w:hAnsi="Book Antiqua" w:cs="宋体"/>
          <w:b/>
          <w:bCs/>
          <w:color w:val="000000"/>
        </w:rPr>
        <w:t>Vicenová</w:t>
      </w:r>
      <w:proofErr w:type="spellEnd"/>
      <w:r w:rsidRPr="00E439EF">
        <w:rPr>
          <w:rFonts w:ascii="Book Antiqua" w:hAnsi="Book Antiqua" w:cs="宋体"/>
          <w:b/>
          <w:bCs/>
          <w:color w:val="000000"/>
        </w:rPr>
        <w:t xml:space="preserve"> B</w:t>
      </w:r>
      <w:r w:rsidRPr="00E439EF">
        <w:rPr>
          <w:rFonts w:ascii="Book Antiqua" w:hAnsi="Book Antiqua" w:cs="宋体"/>
          <w:color w:val="000000"/>
        </w:rPr>
        <w:t xml:space="preserve">, </w:t>
      </w:r>
      <w:proofErr w:type="spellStart"/>
      <w:r w:rsidRPr="00E439EF">
        <w:rPr>
          <w:rFonts w:ascii="Book Antiqua" w:hAnsi="Book Antiqua" w:cs="宋体"/>
          <w:color w:val="000000"/>
        </w:rPr>
        <w:t>Vopálenský</w:t>
      </w:r>
      <w:proofErr w:type="spellEnd"/>
      <w:r w:rsidRPr="00E439EF">
        <w:rPr>
          <w:rFonts w:ascii="Book Antiqua" w:hAnsi="Book Antiqua" w:cs="宋体"/>
          <w:color w:val="000000"/>
        </w:rPr>
        <w:t xml:space="preserve"> V, </w:t>
      </w:r>
      <w:proofErr w:type="spellStart"/>
      <w:r w:rsidRPr="00E439EF">
        <w:rPr>
          <w:rFonts w:ascii="Book Antiqua" w:hAnsi="Book Antiqua" w:cs="宋体"/>
          <w:color w:val="000000"/>
        </w:rPr>
        <w:t>Burýsek</w:t>
      </w:r>
      <w:proofErr w:type="spellEnd"/>
      <w:r w:rsidRPr="00E439EF">
        <w:rPr>
          <w:rFonts w:ascii="Book Antiqua" w:hAnsi="Book Antiqua" w:cs="宋体"/>
          <w:color w:val="000000"/>
        </w:rPr>
        <w:t xml:space="preserve"> L, </w:t>
      </w:r>
      <w:proofErr w:type="spellStart"/>
      <w:r w:rsidRPr="00E439EF">
        <w:rPr>
          <w:rFonts w:ascii="Book Antiqua" w:hAnsi="Book Antiqua" w:cs="宋体"/>
          <w:color w:val="000000"/>
        </w:rPr>
        <w:t>Pospísek</w:t>
      </w:r>
      <w:proofErr w:type="spellEnd"/>
      <w:r w:rsidRPr="00E439EF">
        <w:rPr>
          <w:rFonts w:ascii="Book Antiqua" w:hAnsi="Book Antiqua" w:cs="宋体"/>
          <w:color w:val="000000"/>
        </w:rPr>
        <w:t xml:space="preserve"> M. Emerging role of interleukin-1 in cardiovascular diseases. </w:t>
      </w:r>
      <w:proofErr w:type="spellStart"/>
      <w:r w:rsidRPr="00E439EF">
        <w:rPr>
          <w:rFonts w:ascii="Book Antiqua" w:hAnsi="Book Antiqua" w:cs="宋体"/>
          <w:i/>
          <w:iCs/>
          <w:color w:val="000000"/>
        </w:rPr>
        <w:t>Physiol</w:t>
      </w:r>
      <w:proofErr w:type="spellEnd"/>
      <w:r w:rsidRPr="00E439EF">
        <w:rPr>
          <w:rFonts w:ascii="Book Antiqua" w:hAnsi="Book Antiqua" w:cs="宋体"/>
          <w:i/>
          <w:iCs/>
          <w:color w:val="000000"/>
        </w:rPr>
        <w:t xml:space="preserve"> Res</w:t>
      </w:r>
      <w:r w:rsidRPr="00E439EF">
        <w:rPr>
          <w:rFonts w:ascii="Book Antiqua" w:hAnsi="Book Antiqua" w:cs="宋体"/>
          <w:color w:val="000000"/>
        </w:rPr>
        <w:t> 2009; </w:t>
      </w:r>
      <w:r w:rsidRPr="00E439EF">
        <w:rPr>
          <w:rFonts w:ascii="Book Antiqua" w:hAnsi="Book Antiqua" w:cs="宋体"/>
          <w:b/>
          <w:bCs/>
          <w:color w:val="000000"/>
        </w:rPr>
        <w:t>58</w:t>
      </w:r>
      <w:r w:rsidRPr="00E439EF">
        <w:rPr>
          <w:rFonts w:ascii="Book Antiqua" w:hAnsi="Book Antiqua" w:cs="宋体"/>
          <w:color w:val="000000"/>
        </w:rPr>
        <w:t>: 481-498 [PMID: 19093736]</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12 </w:t>
      </w:r>
      <w:proofErr w:type="spellStart"/>
      <w:r w:rsidRPr="00E439EF">
        <w:rPr>
          <w:rFonts w:ascii="Book Antiqua" w:hAnsi="Book Antiqua" w:cs="宋体"/>
          <w:b/>
          <w:bCs/>
          <w:color w:val="000000"/>
        </w:rPr>
        <w:t>Barouch</w:t>
      </w:r>
      <w:proofErr w:type="spellEnd"/>
      <w:r w:rsidRPr="00E439EF">
        <w:rPr>
          <w:rFonts w:ascii="Book Antiqua" w:hAnsi="Book Antiqua" w:cs="宋体"/>
          <w:b/>
          <w:bCs/>
          <w:color w:val="000000"/>
        </w:rPr>
        <w:t xml:space="preserve"> LA</w:t>
      </w:r>
      <w:r w:rsidRPr="00E439EF">
        <w:rPr>
          <w:rFonts w:ascii="Book Antiqua" w:hAnsi="Book Antiqua" w:cs="宋体"/>
          <w:color w:val="000000"/>
        </w:rPr>
        <w:t>, Berkowitz DE, Harrison RW, O'Donnell CP, Hare JM.</w:t>
      </w:r>
      <w:proofErr w:type="gramEnd"/>
      <w:r w:rsidRPr="00E439EF">
        <w:rPr>
          <w:rFonts w:ascii="Book Antiqua" w:hAnsi="Book Antiqua" w:cs="宋体"/>
          <w:color w:val="000000"/>
        </w:rPr>
        <w:t xml:space="preserve"> Disruption of </w:t>
      </w:r>
      <w:proofErr w:type="spellStart"/>
      <w:r w:rsidRPr="00E439EF">
        <w:rPr>
          <w:rFonts w:ascii="Book Antiqua" w:hAnsi="Book Antiqua" w:cs="宋体"/>
          <w:color w:val="000000"/>
        </w:rPr>
        <w:t>leptin</w:t>
      </w:r>
      <w:proofErr w:type="spellEnd"/>
      <w:r w:rsidRPr="00E439EF">
        <w:rPr>
          <w:rFonts w:ascii="Book Antiqua" w:hAnsi="Book Antiqua" w:cs="宋体"/>
          <w:color w:val="000000"/>
        </w:rPr>
        <w:t xml:space="preserve"> signaling contributes to cardiac hypertrophy independently of body weight in mice. </w:t>
      </w:r>
      <w:r w:rsidRPr="00E439EF">
        <w:rPr>
          <w:rFonts w:ascii="Book Antiqua" w:hAnsi="Book Antiqua" w:cs="宋体"/>
          <w:i/>
          <w:iCs/>
          <w:color w:val="000000"/>
        </w:rPr>
        <w:t>Circulation</w:t>
      </w:r>
      <w:r w:rsidRPr="00E439EF">
        <w:rPr>
          <w:rFonts w:ascii="Book Antiqua" w:hAnsi="Book Antiqua" w:cs="宋体"/>
          <w:color w:val="000000"/>
        </w:rPr>
        <w:t> 2003; </w:t>
      </w:r>
      <w:r w:rsidRPr="00E439EF">
        <w:rPr>
          <w:rFonts w:ascii="Book Antiqua" w:hAnsi="Book Antiqua" w:cs="宋体"/>
          <w:b/>
          <w:bCs/>
          <w:color w:val="000000"/>
        </w:rPr>
        <w:t>108</w:t>
      </w:r>
      <w:r w:rsidRPr="00E439EF">
        <w:rPr>
          <w:rFonts w:ascii="Book Antiqua" w:hAnsi="Book Antiqua" w:cs="宋体"/>
          <w:color w:val="000000"/>
        </w:rPr>
        <w:t>: 754-759 [PMID: 12885755 DOI: 10.1161/01.cir.0000083716.82622.fd]</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13 </w:t>
      </w:r>
      <w:r w:rsidRPr="00E439EF">
        <w:rPr>
          <w:rFonts w:ascii="Book Antiqua" w:hAnsi="Book Antiqua" w:cs="宋体"/>
          <w:b/>
          <w:bCs/>
          <w:color w:val="000000"/>
        </w:rPr>
        <w:t>Kim M</w:t>
      </w:r>
      <w:r w:rsidRPr="00E439EF">
        <w:rPr>
          <w:rFonts w:ascii="Book Antiqua" w:hAnsi="Book Antiqua" w:cs="宋体"/>
          <w:color w:val="000000"/>
        </w:rPr>
        <w:t xml:space="preserve">, Oh JK, Sakata S, Liang I, Park W, </w:t>
      </w:r>
      <w:proofErr w:type="spellStart"/>
      <w:r w:rsidRPr="00E439EF">
        <w:rPr>
          <w:rFonts w:ascii="Book Antiqua" w:hAnsi="Book Antiqua" w:cs="宋体"/>
          <w:color w:val="000000"/>
        </w:rPr>
        <w:t>Hajjar</w:t>
      </w:r>
      <w:proofErr w:type="spellEnd"/>
      <w:r w:rsidRPr="00E439EF">
        <w:rPr>
          <w:rFonts w:ascii="Book Antiqua" w:hAnsi="Book Antiqua" w:cs="宋体"/>
          <w:color w:val="000000"/>
        </w:rPr>
        <w:t xml:space="preserve"> RJ, </w:t>
      </w:r>
      <w:proofErr w:type="spellStart"/>
      <w:r w:rsidRPr="00E439EF">
        <w:rPr>
          <w:rFonts w:ascii="Book Antiqua" w:hAnsi="Book Antiqua" w:cs="宋体"/>
          <w:color w:val="000000"/>
        </w:rPr>
        <w:t>Lebeche</w:t>
      </w:r>
      <w:proofErr w:type="spellEnd"/>
      <w:r w:rsidRPr="00E439EF">
        <w:rPr>
          <w:rFonts w:ascii="Book Antiqua" w:hAnsi="Book Antiqua" w:cs="宋体"/>
          <w:color w:val="000000"/>
        </w:rPr>
        <w:t xml:space="preserve"> D. Role of </w:t>
      </w:r>
      <w:proofErr w:type="spellStart"/>
      <w:r w:rsidRPr="00E439EF">
        <w:rPr>
          <w:rFonts w:ascii="Book Antiqua" w:hAnsi="Book Antiqua" w:cs="宋体"/>
          <w:color w:val="000000"/>
        </w:rPr>
        <w:t>resistin</w:t>
      </w:r>
      <w:proofErr w:type="spellEnd"/>
      <w:r w:rsidRPr="00E439EF">
        <w:rPr>
          <w:rFonts w:ascii="Book Antiqua" w:hAnsi="Book Antiqua" w:cs="宋体"/>
          <w:color w:val="000000"/>
        </w:rPr>
        <w:t xml:space="preserve"> in cardiac contractility and hypertrophy. </w:t>
      </w:r>
      <w:r w:rsidRPr="00E439EF">
        <w:rPr>
          <w:rFonts w:ascii="Book Antiqua" w:hAnsi="Book Antiqua" w:cs="宋体"/>
          <w:i/>
          <w:iCs/>
          <w:color w:val="000000"/>
        </w:rPr>
        <w:t xml:space="preserve">J </w:t>
      </w:r>
      <w:proofErr w:type="spellStart"/>
      <w:r w:rsidRPr="00E439EF">
        <w:rPr>
          <w:rFonts w:ascii="Book Antiqua" w:hAnsi="Book Antiqua" w:cs="宋体"/>
          <w:i/>
          <w:iCs/>
          <w:color w:val="000000"/>
        </w:rPr>
        <w:t>Mol</w:t>
      </w:r>
      <w:proofErr w:type="spellEnd"/>
      <w:r w:rsidRPr="00E439EF">
        <w:rPr>
          <w:rFonts w:ascii="Book Antiqua" w:hAnsi="Book Antiqua" w:cs="宋体"/>
          <w:i/>
          <w:iCs/>
          <w:color w:val="000000"/>
        </w:rPr>
        <w:t xml:space="preserve"> Cell </w:t>
      </w:r>
      <w:proofErr w:type="spellStart"/>
      <w:r w:rsidRPr="00E439EF">
        <w:rPr>
          <w:rFonts w:ascii="Book Antiqua" w:hAnsi="Book Antiqua" w:cs="宋体"/>
          <w:i/>
          <w:iCs/>
          <w:color w:val="000000"/>
        </w:rPr>
        <w:t>Cardiol</w:t>
      </w:r>
      <w:proofErr w:type="spellEnd"/>
      <w:r w:rsidRPr="00E439EF">
        <w:rPr>
          <w:rFonts w:ascii="Book Antiqua" w:hAnsi="Book Antiqua" w:cs="宋体"/>
          <w:color w:val="000000"/>
        </w:rPr>
        <w:t> 2008; </w:t>
      </w:r>
      <w:r w:rsidRPr="00E439EF">
        <w:rPr>
          <w:rFonts w:ascii="Book Antiqua" w:hAnsi="Book Antiqua" w:cs="宋体"/>
          <w:b/>
          <w:bCs/>
          <w:color w:val="000000"/>
        </w:rPr>
        <w:t>45</w:t>
      </w:r>
      <w:r w:rsidRPr="00E439EF">
        <w:rPr>
          <w:rFonts w:ascii="Book Antiqua" w:hAnsi="Book Antiqua" w:cs="宋体"/>
          <w:color w:val="000000"/>
        </w:rPr>
        <w:t>: 270-280 [PMID: 18597775 DOI: 10.1016/j.yjmcc.2008.05.006]</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14 </w:t>
      </w:r>
      <w:proofErr w:type="spellStart"/>
      <w:r w:rsidRPr="00E439EF">
        <w:rPr>
          <w:rFonts w:ascii="Book Antiqua" w:hAnsi="Book Antiqua" w:cs="宋体"/>
          <w:b/>
          <w:bCs/>
          <w:color w:val="000000"/>
        </w:rPr>
        <w:t>Chait</w:t>
      </w:r>
      <w:proofErr w:type="spellEnd"/>
      <w:r w:rsidRPr="00E439EF">
        <w:rPr>
          <w:rFonts w:ascii="Book Antiqua" w:hAnsi="Book Antiqua" w:cs="宋体"/>
          <w:b/>
          <w:bCs/>
          <w:color w:val="000000"/>
        </w:rPr>
        <w:t xml:space="preserve"> A</w:t>
      </w:r>
      <w:r w:rsidRPr="00E439EF">
        <w:rPr>
          <w:rFonts w:ascii="Book Antiqua" w:hAnsi="Book Antiqua" w:cs="宋体"/>
          <w:color w:val="000000"/>
        </w:rPr>
        <w:t xml:space="preserve">, Han CY, </w:t>
      </w:r>
      <w:proofErr w:type="spellStart"/>
      <w:r w:rsidRPr="00E439EF">
        <w:rPr>
          <w:rFonts w:ascii="Book Antiqua" w:hAnsi="Book Antiqua" w:cs="宋体"/>
          <w:color w:val="000000"/>
        </w:rPr>
        <w:t>Oram</w:t>
      </w:r>
      <w:proofErr w:type="spellEnd"/>
      <w:r w:rsidRPr="00E439EF">
        <w:rPr>
          <w:rFonts w:ascii="Book Antiqua" w:hAnsi="Book Antiqua" w:cs="宋体"/>
          <w:color w:val="000000"/>
        </w:rPr>
        <w:t xml:space="preserve"> JF, </w:t>
      </w:r>
      <w:proofErr w:type="spellStart"/>
      <w:r w:rsidRPr="00E439EF">
        <w:rPr>
          <w:rFonts w:ascii="Book Antiqua" w:hAnsi="Book Antiqua" w:cs="宋体"/>
          <w:color w:val="000000"/>
        </w:rPr>
        <w:t>Heinecke</w:t>
      </w:r>
      <w:proofErr w:type="spellEnd"/>
      <w:r w:rsidRPr="00E439EF">
        <w:rPr>
          <w:rFonts w:ascii="Book Antiqua" w:hAnsi="Book Antiqua" w:cs="宋体"/>
          <w:color w:val="000000"/>
        </w:rPr>
        <w:t xml:space="preserve"> JW. Thematic review series: The immune system and </w:t>
      </w:r>
      <w:proofErr w:type="spellStart"/>
      <w:r w:rsidRPr="00E439EF">
        <w:rPr>
          <w:rFonts w:ascii="Book Antiqua" w:hAnsi="Book Antiqua" w:cs="宋体"/>
          <w:color w:val="000000"/>
        </w:rPr>
        <w:t>atherogenesis</w:t>
      </w:r>
      <w:proofErr w:type="spellEnd"/>
      <w:r w:rsidRPr="00E439EF">
        <w:rPr>
          <w:rFonts w:ascii="Book Antiqua" w:hAnsi="Book Antiqua" w:cs="宋体"/>
          <w:color w:val="000000"/>
        </w:rPr>
        <w:t>. Lipoprotein-associated inflammatory proteins: markers or mediators of cardiovascular disease? </w:t>
      </w:r>
      <w:r w:rsidRPr="00E439EF">
        <w:rPr>
          <w:rFonts w:ascii="Book Antiqua" w:hAnsi="Book Antiqua" w:cs="宋体"/>
          <w:i/>
          <w:iCs/>
          <w:color w:val="000000"/>
        </w:rPr>
        <w:t>J Lipid Res</w:t>
      </w:r>
      <w:r w:rsidRPr="00E439EF">
        <w:rPr>
          <w:rFonts w:ascii="Book Antiqua" w:hAnsi="Book Antiqua" w:cs="宋体"/>
          <w:color w:val="000000"/>
        </w:rPr>
        <w:t> 2005; </w:t>
      </w:r>
      <w:r w:rsidRPr="00E439EF">
        <w:rPr>
          <w:rFonts w:ascii="Book Antiqua" w:hAnsi="Book Antiqua" w:cs="宋体"/>
          <w:b/>
          <w:bCs/>
          <w:color w:val="000000"/>
        </w:rPr>
        <w:t>46</w:t>
      </w:r>
      <w:r w:rsidRPr="00E439EF">
        <w:rPr>
          <w:rFonts w:ascii="Book Antiqua" w:hAnsi="Book Antiqua" w:cs="宋体"/>
          <w:color w:val="000000"/>
        </w:rPr>
        <w:t>: 389-403 [PMID: 15722558 DOI: 10.1194/</w:t>
      </w:r>
      <w:proofErr w:type="gramStart"/>
      <w:r w:rsidRPr="00E439EF">
        <w:rPr>
          <w:rFonts w:ascii="Book Antiqua" w:hAnsi="Book Antiqua" w:cs="宋体"/>
          <w:color w:val="000000"/>
        </w:rPr>
        <w:t>jlr.R400017</w:t>
      </w:r>
      <w:proofErr w:type="gramEnd"/>
      <w:r w:rsidRPr="00E439EF">
        <w:rPr>
          <w:rFonts w:ascii="Book Antiqua" w:hAnsi="Book Antiqua" w:cs="宋体"/>
          <w:color w:val="000000"/>
        </w:rPr>
        <w:t>-JLR200]</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15 </w:t>
      </w:r>
      <w:proofErr w:type="spellStart"/>
      <w:r w:rsidRPr="00E439EF">
        <w:rPr>
          <w:rFonts w:ascii="Book Antiqua" w:hAnsi="Book Antiqua" w:cs="宋体"/>
          <w:b/>
          <w:bCs/>
          <w:color w:val="000000"/>
        </w:rPr>
        <w:t>Ferrarezi</w:t>
      </w:r>
      <w:proofErr w:type="spellEnd"/>
      <w:r w:rsidRPr="00E439EF">
        <w:rPr>
          <w:rFonts w:ascii="Book Antiqua" w:hAnsi="Book Antiqua" w:cs="宋体"/>
          <w:b/>
          <w:bCs/>
          <w:color w:val="000000"/>
        </w:rPr>
        <w:t xml:space="preserve"> DA</w:t>
      </w:r>
      <w:r w:rsidRPr="00E439EF">
        <w:rPr>
          <w:rFonts w:ascii="Book Antiqua" w:hAnsi="Book Antiqua" w:cs="宋体"/>
          <w:color w:val="000000"/>
        </w:rPr>
        <w:t xml:space="preserve">, </w:t>
      </w:r>
      <w:proofErr w:type="spellStart"/>
      <w:r w:rsidRPr="00E439EF">
        <w:rPr>
          <w:rFonts w:ascii="Book Antiqua" w:hAnsi="Book Antiqua" w:cs="宋体"/>
          <w:color w:val="000000"/>
        </w:rPr>
        <w:t>Cheurfa</w:t>
      </w:r>
      <w:proofErr w:type="spellEnd"/>
      <w:r w:rsidRPr="00E439EF">
        <w:rPr>
          <w:rFonts w:ascii="Book Antiqua" w:hAnsi="Book Antiqua" w:cs="宋体"/>
          <w:color w:val="000000"/>
        </w:rPr>
        <w:t xml:space="preserve"> N, Reis AF, </w:t>
      </w:r>
      <w:proofErr w:type="spellStart"/>
      <w:r w:rsidRPr="00E439EF">
        <w:rPr>
          <w:rFonts w:ascii="Book Antiqua" w:hAnsi="Book Antiqua" w:cs="宋体"/>
          <w:color w:val="000000"/>
        </w:rPr>
        <w:t>Fumeron</w:t>
      </w:r>
      <w:proofErr w:type="spellEnd"/>
      <w:r w:rsidRPr="00E439EF">
        <w:rPr>
          <w:rFonts w:ascii="Book Antiqua" w:hAnsi="Book Antiqua" w:cs="宋体"/>
          <w:color w:val="000000"/>
        </w:rPr>
        <w:t xml:space="preserve"> F, Velho G. </w:t>
      </w:r>
      <w:proofErr w:type="spellStart"/>
      <w:r w:rsidRPr="00E439EF">
        <w:rPr>
          <w:rFonts w:ascii="Book Antiqua" w:hAnsi="Book Antiqua" w:cs="宋体"/>
          <w:color w:val="000000"/>
        </w:rPr>
        <w:t>Adiponectin</w:t>
      </w:r>
      <w:proofErr w:type="spellEnd"/>
      <w:r w:rsidRPr="00E439EF">
        <w:rPr>
          <w:rFonts w:ascii="Book Antiqua" w:hAnsi="Book Antiqua" w:cs="宋体"/>
          <w:color w:val="000000"/>
        </w:rPr>
        <w:t xml:space="preserve"> gene and cardiovascular risk in type 2 diabetic patients: a review of evidences. </w:t>
      </w:r>
      <w:proofErr w:type="spellStart"/>
      <w:r w:rsidRPr="00E439EF">
        <w:rPr>
          <w:rFonts w:ascii="Book Antiqua" w:hAnsi="Book Antiqua" w:cs="宋体"/>
          <w:i/>
          <w:iCs/>
          <w:color w:val="000000"/>
        </w:rPr>
        <w:t>Arq</w:t>
      </w:r>
      <w:proofErr w:type="spellEnd"/>
      <w:r w:rsidRPr="00E439EF">
        <w:rPr>
          <w:rFonts w:ascii="Book Antiqua" w:hAnsi="Book Antiqua" w:cs="宋体"/>
          <w:i/>
          <w:iCs/>
          <w:color w:val="000000"/>
        </w:rPr>
        <w:t xml:space="preserve"> Bras </w:t>
      </w:r>
      <w:proofErr w:type="spellStart"/>
      <w:r w:rsidRPr="00E439EF">
        <w:rPr>
          <w:rFonts w:ascii="Book Antiqua" w:hAnsi="Book Antiqua" w:cs="宋体"/>
          <w:i/>
          <w:iCs/>
          <w:color w:val="000000"/>
        </w:rPr>
        <w:t>Endocrinol</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Metabol</w:t>
      </w:r>
      <w:proofErr w:type="spellEnd"/>
      <w:r w:rsidRPr="00E439EF">
        <w:rPr>
          <w:rFonts w:ascii="Book Antiqua" w:hAnsi="Book Antiqua" w:cs="宋体"/>
          <w:color w:val="000000"/>
        </w:rPr>
        <w:t> 2007; </w:t>
      </w:r>
      <w:r w:rsidRPr="00E439EF">
        <w:rPr>
          <w:rFonts w:ascii="Book Antiqua" w:hAnsi="Book Antiqua" w:cs="宋体"/>
          <w:b/>
          <w:bCs/>
          <w:color w:val="000000"/>
        </w:rPr>
        <w:t>51</w:t>
      </w:r>
      <w:r w:rsidRPr="00E439EF">
        <w:rPr>
          <w:rFonts w:ascii="Book Antiqua" w:hAnsi="Book Antiqua" w:cs="宋体"/>
          <w:color w:val="000000"/>
        </w:rPr>
        <w:t>: 153-159 [PMID: 17505621 DOI: 10.1590/S0004-27302007000200003]</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16 </w:t>
      </w:r>
      <w:r w:rsidRPr="00E439EF">
        <w:rPr>
          <w:rFonts w:ascii="Book Antiqua" w:hAnsi="Book Antiqua" w:cs="宋体"/>
          <w:b/>
          <w:bCs/>
          <w:color w:val="000000"/>
        </w:rPr>
        <w:t>Leahy JL</w:t>
      </w:r>
      <w:r w:rsidRPr="00E439EF">
        <w:rPr>
          <w:rFonts w:ascii="Book Antiqua" w:hAnsi="Book Antiqua" w:cs="宋体"/>
          <w:color w:val="000000"/>
        </w:rPr>
        <w:t>.</w:t>
      </w:r>
      <w:proofErr w:type="gramEnd"/>
      <w:r w:rsidRPr="00E439EF">
        <w:rPr>
          <w:rFonts w:ascii="Book Antiqua" w:hAnsi="Book Antiqua" w:cs="宋体"/>
          <w:color w:val="000000"/>
        </w:rPr>
        <w:t xml:space="preserve"> Pathogenesis of type </w:t>
      </w:r>
      <w:proofErr w:type="gramStart"/>
      <w:r w:rsidRPr="00E439EF">
        <w:rPr>
          <w:rFonts w:ascii="Book Antiqua" w:hAnsi="Book Antiqua" w:cs="宋体"/>
          <w:color w:val="000000"/>
        </w:rPr>
        <w:t>2 diabetes mellitus</w:t>
      </w:r>
      <w:proofErr w:type="gramEnd"/>
      <w:r w:rsidRPr="00E439EF">
        <w:rPr>
          <w:rFonts w:ascii="Book Antiqua" w:hAnsi="Book Antiqua" w:cs="宋体"/>
          <w:color w:val="000000"/>
        </w:rPr>
        <w:t>. </w:t>
      </w:r>
      <w:r w:rsidRPr="00E439EF">
        <w:rPr>
          <w:rFonts w:ascii="Book Antiqua" w:hAnsi="Book Antiqua" w:cs="宋体"/>
          <w:i/>
          <w:iCs/>
          <w:color w:val="000000"/>
        </w:rPr>
        <w:t>Arch Med Res</w:t>
      </w:r>
      <w:r w:rsidRPr="00E439EF">
        <w:rPr>
          <w:rFonts w:ascii="Book Antiqua" w:hAnsi="Book Antiqua" w:cs="宋体"/>
          <w:color w:val="000000"/>
        </w:rPr>
        <w:t> 2005; </w:t>
      </w:r>
      <w:r w:rsidRPr="00E439EF">
        <w:rPr>
          <w:rFonts w:ascii="Book Antiqua" w:hAnsi="Book Antiqua" w:cs="宋体"/>
          <w:b/>
          <w:bCs/>
          <w:color w:val="000000"/>
        </w:rPr>
        <w:t>36</w:t>
      </w:r>
      <w:r w:rsidRPr="00E439EF">
        <w:rPr>
          <w:rFonts w:ascii="Book Antiqua" w:hAnsi="Book Antiqua" w:cs="宋体"/>
          <w:color w:val="000000"/>
        </w:rPr>
        <w:t>: 197-209 [PMID: 15925010 DOI: 10.1016/j.arcmed.2005.01.003]</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17 </w:t>
      </w:r>
      <w:proofErr w:type="spellStart"/>
      <w:r w:rsidRPr="00E439EF">
        <w:rPr>
          <w:rFonts w:ascii="Book Antiqua" w:hAnsi="Book Antiqua" w:cs="宋体"/>
          <w:b/>
          <w:bCs/>
          <w:color w:val="000000"/>
        </w:rPr>
        <w:t>Belke</w:t>
      </w:r>
      <w:proofErr w:type="spellEnd"/>
      <w:r w:rsidRPr="00E439EF">
        <w:rPr>
          <w:rFonts w:ascii="Book Antiqua" w:hAnsi="Book Antiqua" w:cs="宋体"/>
          <w:b/>
          <w:bCs/>
          <w:color w:val="000000"/>
        </w:rPr>
        <w:t xml:space="preserve"> DD</w:t>
      </w:r>
      <w:r w:rsidRPr="00E439EF">
        <w:rPr>
          <w:rFonts w:ascii="Book Antiqua" w:hAnsi="Book Antiqua" w:cs="宋体"/>
          <w:color w:val="000000"/>
        </w:rPr>
        <w:t xml:space="preserve">, </w:t>
      </w:r>
      <w:proofErr w:type="spellStart"/>
      <w:r w:rsidRPr="00E439EF">
        <w:rPr>
          <w:rFonts w:ascii="Book Antiqua" w:hAnsi="Book Antiqua" w:cs="宋体"/>
          <w:color w:val="000000"/>
        </w:rPr>
        <w:t>Betuing</w:t>
      </w:r>
      <w:proofErr w:type="spellEnd"/>
      <w:r w:rsidRPr="00E439EF">
        <w:rPr>
          <w:rFonts w:ascii="Book Antiqua" w:hAnsi="Book Antiqua" w:cs="宋体"/>
          <w:color w:val="000000"/>
        </w:rPr>
        <w:t xml:space="preserve"> S, Tuttle MJ, </w:t>
      </w:r>
      <w:proofErr w:type="spellStart"/>
      <w:r w:rsidRPr="00E439EF">
        <w:rPr>
          <w:rFonts w:ascii="Book Antiqua" w:hAnsi="Book Antiqua" w:cs="宋体"/>
          <w:color w:val="000000"/>
        </w:rPr>
        <w:t>Graveleau</w:t>
      </w:r>
      <w:proofErr w:type="spellEnd"/>
      <w:r w:rsidRPr="00E439EF">
        <w:rPr>
          <w:rFonts w:ascii="Book Antiqua" w:hAnsi="Book Antiqua" w:cs="宋体"/>
          <w:color w:val="000000"/>
        </w:rPr>
        <w:t xml:space="preserve"> C, Young ME, Pham M, Zhang D, Cooksey RC, McClain DA, </w:t>
      </w:r>
      <w:proofErr w:type="spellStart"/>
      <w:r w:rsidRPr="00E439EF">
        <w:rPr>
          <w:rFonts w:ascii="Book Antiqua" w:hAnsi="Book Antiqua" w:cs="宋体"/>
          <w:color w:val="000000"/>
        </w:rPr>
        <w:t>Litwin</w:t>
      </w:r>
      <w:proofErr w:type="spellEnd"/>
      <w:r w:rsidRPr="00E439EF">
        <w:rPr>
          <w:rFonts w:ascii="Book Antiqua" w:hAnsi="Book Antiqua" w:cs="宋体"/>
          <w:color w:val="000000"/>
        </w:rPr>
        <w:t xml:space="preserve"> SE, </w:t>
      </w:r>
      <w:proofErr w:type="spellStart"/>
      <w:r w:rsidRPr="00E439EF">
        <w:rPr>
          <w:rFonts w:ascii="Book Antiqua" w:hAnsi="Book Antiqua" w:cs="宋体"/>
          <w:color w:val="000000"/>
        </w:rPr>
        <w:t>Taegtmeyer</w:t>
      </w:r>
      <w:proofErr w:type="spellEnd"/>
      <w:r w:rsidRPr="00E439EF">
        <w:rPr>
          <w:rFonts w:ascii="Book Antiqua" w:hAnsi="Book Antiqua" w:cs="宋体"/>
          <w:color w:val="000000"/>
        </w:rPr>
        <w:t xml:space="preserve"> H, Severson D, Kahn CR, Abel ED. Insulin signaling coordinately regulates cardiac size, metabolism, and contractile protein isoform expression. </w:t>
      </w:r>
      <w:r w:rsidRPr="00E439EF">
        <w:rPr>
          <w:rFonts w:ascii="Book Antiqua" w:hAnsi="Book Antiqua" w:cs="宋体"/>
          <w:i/>
          <w:iCs/>
          <w:color w:val="000000"/>
        </w:rPr>
        <w:t xml:space="preserve">J </w:t>
      </w:r>
      <w:proofErr w:type="spellStart"/>
      <w:r w:rsidRPr="00E439EF">
        <w:rPr>
          <w:rFonts w:ascii="Book Antiqua" w:hAnsi="Book Antiqua" w:cs="宋体"/>
          <w:i/>
          <w:iCs/>
          <w:color w:val="000000"/>
        </w:rPr>
        <w:t>Clin</w:t>
      </w:r>
      <w:proofErr w:type="spellEnd"/>
      <w:r w:rsidRPr="00E439EF">
        <w:rPr>
          <w:rFonts w:ascii="Book Antiqua" w:hAnsi="Book Antiqua" w:cs="宋体"/>
          <w:i/>
          <w:iCs/>
          <w:color w:val="000000"/>
        </w:rPr>
        <w:t xml:space="preserve"> Invest</w:t>
      </w:r>
      <w:r w:rsidRPr="00E439EF">
        <w:rPr>
          <w:rFonts w:ascii="Book Antiqua" w:hAnsi="Book Antiqua" w:cs="宋体"/>
          <w:color w:val="000000"/>
        </w:rPr>
        <w:t> 2002; </w:t>
      </w:r>
      <w:r w:rsidRPr="00E439EF">
        <w:rPr>
          <w:rFonts w:ascii="Book Antiqua" w:hAnsi="Book Antiqua" w:cs="宋体"/>
          <w:b/>
          <w:bCs/>
          <w:color w:val="000000"/>
        </w:rPr>
        <w:t>109</w:t>
      </w:r>
      <w:r w:rsidRPr="00E439EF">
        <w:rPr>
          <w:rFonts w:ascii="Book Antiqua" w:hAnsi="Book Antiqua" w:cs="宋体"/>
          <w:color w:val="000000"/>
        </w:rPr>
        <w:t>: 629-639 [PMID: 11877471 DOI: 10.1172/jci13946]</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18 The effect of intensive treatment of diabetes on the development and progression of long-term complications in insulin-dependent diabetes mellitus. The Diabetes Control and Complications Trial Research Group.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1993; </w:t>
      </w:r>
      <w:r w:rsidRPr="00E439EF">
        <w:rPr>
          <w:rFonts w:ascii="Book Antiqua" w:hAnsi="Book Antiqua" w:cs="宋体"/>
          <w:b/>
          <w:bCs/>
          <w:color w:val="000000"/>
        </w:rPr>
        <w:t>329</w:t>
      </w:r>
      <w:r w:rsidRPr="00E439EF">
        <w:rPr>
          <w:rFonts w:ascii="Book Antiqua" w:hAnsi="Book Antiqua" w:cs="宋体"/>
          <w:color w:val="000000"/>
        </w:rPr>
        <w:t>: 977-986 [PMID: 8366922 DOI: 10.1056/nejm199309303291401]</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19 </w:t>
      </w:r>
      <w:proofErr w:type="spellStart"/>
      <w:r w:rsidRPr="00E439EF">
        <w:rPr>
          <w:rFonts w:ascii="Book Antiqua" w:hAnsi="Book Antiqua" w:cs="宋体"/>
          <w:b/>
          <w:bCs/>
          <w:color w:val="000000"/>
        </w:rPr>
        <w:t>Schena</w:t>
      </w:r>
      <w:proofErr w:type="spellEnd"/>
      <w:r w:rsidRPr="00E439EF">
        <w:rPr>
          <w:rFonts w:ascii="Book Antiqua" w:hAnsi="Book Antiqua" w:cs="宋体"/>
          <w:b/>
          <w:bCs/>
          <w:color w:val="000000"/>
        </w:rPr>
        <w:t xml:space="preserve"> FP</w:t>
      </w:r>
      <w:r w:rsidRPr="00E439EF">
        <w:rPr>
          <w:rFonts w:ascii="Book Antiqua" w:hAnsi="Book Antiqua" w:cs="宋体"/>
          <w:color w:val="000000"/>
        </w:rPr>
        <w:t xml:space="preserve">, </w:t>
      </w:r>
      <w:proofErr w:type="spellStart"/>
      <w:r w:rsidRPr="00E439EF">
        <w:rPr>
          <w:rFonts w:ascii="Book Antiqua" w:hAnsi="Book Antiqua" w:cs="宋体"/>
          <w:color w:val="000000"/>
        </w:rPr>
        <w:t>Gesualdo</w:t>
      </w:r>
      <w:proofErr w:type="spellEnd"/>
      <w:r w:rsidRPr="00E439EF">
        <w:rPr>
          <w:rFonts w:ascii="Book Antiqua" w:hAnsi="Book Antiqua" w:cs="宋体"/>
          <w:color w:val="000000"/>
        </w:rPr>
        <w:t xml:space="preserve"> L. </w:t>
      </w:r>
      <w:proofErr w:type="spellStart"/>
      <w:r w:rsidRPr="00E439EF">
        <w:rPr>
          <w:rFonts w:ascii="Book Antiqua" w:hAnsi="Book Antiqua" w:cs="宋体"/>
          <w:color w:val="000000"/>
        </w:rPr>
        <w:t>Pathogenetic</w:t>
      </w:r>
      <w:proofErr w:type="spellEnd"/>
      <w:r w:rsidRPr="00E439EF">
        <w:rPr>
          <w:rFonts w:ascii="Book Antiqua" w:hAnsi="Book Antiqua" w:cs="宋体"/>
          <w:color w:val="000000"/>
        </w:rPr>
        <w:t xml:space="preserve"> mechanisms of diabetic nephropathy.</w:t>
      </w:r>
      <w:proofErr w:type="gramEnd"/>
      <w:r w:rsidRPr="00E439EF">
        <w:rPr>
          <w:rFonts w:ascii="Book Antiqua" w:hAnsi="Book Antiqua" w:cs="宋体"/>
          <w:color w:val="000000"/>
        </w:rPr>
        <w:t> </w:t>
      </w:r>
      <w:r w:rsidRPr="00E439EF">
        <w:rPr>
          <w:rFonts w:ascii="Book Antiqua" w:hAnsi="Book Antiqua" w:cs="宋体"/>
          <w:i/>
          <w:iCs/>
          <w:color w:val="000000"/>
        </w:rPr>
        <w:t xml:space="preserve">J Am </w:t>
      </w:r>
      <w:proofErr w:type="spellStart"/>
      <w:r w:rsidRPr="00E439EF">
        <w:rPr>
          <w:rFonts w:ascii="Book Antiqua" w:hAnsi="Book Antiqua" w:cs="宋体"/>
          <w:i/>
          <w:iCs/>
          <w:color w:val="000000"/>
        </w:rPr>
        <w:t>Soc</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Nephrol</w:t>
      </w:r>
      <w:proofErr w:type="spellEnd"/>
      <w:r w:rsidRPr="00E439EF">
        <w:rPr>
          <w:rFonts w:ascii="Book Antiqua" w:hAnsi="Book Antiqua" w:cs="宋体"/>
          <w:color w:val="000000"/>
        </w:rPr>
        <w:t> 2005; </w:t>
      </w:r>
      <w:r w:rsidRPr="00E439EF">
        <w:rPr>
          <w:rFonts w:ascii="Book Antiqua" w:hAnsi="Book Antiqua" w:cs="宋体"/>
          <w:b/>
          <w:bCs/>
          <w:color w:val="000000"/>
        </w:rPr>
        <w:t xml:space="preserve">16 </w:t>
      </w:r>
      <w:proofErr w:type="spellStart"/>
      <w:r w:rsidRPr="00E439EF">
        <w:rPr>
          <w:rFonts w:ascii="Book Antiqua" w:hAnsi="Book Antiqua" w:cs="宋体"/>
          <w:bCs/>
          <w:color w:val="000000"/>
        </w:rPr>
        <w:t>Suppl</w:t>
      </w:r>
      <w:proofErr w:type="spellEnd"/>
      <w:r w:rsidRPr="00E439EF">
        <w:rPr>
          <w:rFonts w:ascii="Book Antiqua" w:hAnsi="Book Antiqua" w:cs="宋体"/>
          <w:bCs/>
          <w:color w:val="000000"/>
        </w:rPr>
        <w:t xml:space="preserve"> 1</w:t>
      </w:r>
      <w:r w:rsidRPr="00E439EF">
        <w:rPr>
          <w:rFonts w:ascii="Book Antiqua" w:hAnsi="Book Antiqua" w:cs="宋体"/>
          <w:color w:val="000000"/>
        </w:rPr>
        <w:t>: S30-S33 [PMID: 15938030 DOI: 10.1681/ASN.2004110970]</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lastRenderedPageBreak/>
        <w:t>20 </w:t>
      </w:r>
      <w:proofErr w:type="spellStart"/>
      <w:r w:rsidRPr="00E439EF">
        <w:rPr>
          <w:rFonts w:ascii="Book Antiqua" w:hAnsi="Book Antiqua" w:cs="宋体"/>
          <w:b/>
          <w:bCs/>
          <w:color w:val="000000"/>
        </w:rPr>
        <w:t>Gesualdo</w:t>
      </w:r>
      <w:proofErr w:type="spellEnd"/>
      <w:r w:rsidRPr="00E439EF">
        <w:rPr>
          <w:rFonts w:ascii="Book Antiqua" w:hAnsi="Book Antiqua" w:cs="宋体"/>
          <w:b/>
          <w:bCs/>
          <w:color w:val="000000"/>
        </w:rPr>
        <w:t xml:space="preserve"> L</w:t>
      </w:r>
      <w:r w:rsidRPr="00E439EF">
        <w:rPr>
          <w:rFonts w:ascii="Book Antiqua" w:hAnsi="Book Antiqua" w:cs="宋体"/>
          <w:color w:val="000000"/>
        </w:rPr>
        <w:t xml:space="preserve">, </w:t>
      </w:r>
      <w:proofErr w:type="spellStart"/>
      <w:r w:rsidRPr="00E439EF">
        <w:rPr>
          <w:rFonts w:ascii="Book Antiqua" w:hAnsi="Book Antiqua" w:cs="宋体"/>
          <w:color w:val="000000"/>
        </w:rPr>
        <w:t>Ranieri</w:t>
      </w:r>
      <w:proofErr w:type="spellEnd"/>
      <w:r w:rsidRPr="00E439EF">
        <w:rPr>
          <w:rFonts w:ascii="Book Antiqua" w:hAnsi="Book Antiqua" w:cs="宋体"/>
          <w:color w:val="000000"/>
        </w:rPr>
        <w:t xml:space="preserve"> E, </w:t>
      </w:r>
      <w:proofErr w:type="spellStart"/>
      <w:r w:rsidRPr="00E439EF">
        <w:rPr>
          <w:rFonts w:ascii="Book Antiqua" w:hAnsi="Book Antiqua" w:cs="宋体"/>
          <w:color w:val="000000"/>
        </w:rPr>
        <w:t>Monno</w:t>
      </w:r>
      <w:proofErr w:type="spellEnd"/>
      <w:r w:rsidRPr="00E439EF">
        <w:rPr>
          <w:rFonts w:ascii="Book Antiqua" w:hAnsi="Book Antiqua" w:cs="宋体"/>
          <w:color w:val="000000"/>
        </w:rPr>
        <w:t xml:space="preserve"> R, </w:t>
      </w:r>
      <w:proofErr w:type="spellStart"/>
      <w:r w:rsidRPr="00E439EF">
        <w:rPr>
          <w:rFonts w:ascii="Book Antiqua" w:hAnsi="Book Antiqua" w:cs="宋体"/>
          <w:color w:val="000000"/>
        </w:rPr>
        <w:t>Rossiello</w:t>
      </w:r>
      <w:proofErr w:type="spellEnd"/>
      <w:r w:rsidRPr="00E439EF">
        <w:rPr>
          <w:rFonts w:ascii="Book Antiqua" w:hAnsi="Book Antiqua" w:cs="宋体"/>
          <w:color w:val="000000"/>
        </w:rPr>
        <w:t xml:space="preserve"> MR, </w:t>
      </w:r>
      <w:proofErr w:type="spellStart"/>
      <w:r w:rsidRPr="00E439EF">
        <w:rPr>
          <w:rFonts w:ascii="Book Antiqua" w:hAnsi="Book Antiqua" w:cs="宋体"/>
          <w:color w:val="000000"/>
        </w:rPr>
        <w:t>Colucci</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Semeraro</w:t>
      </w:r>
      <w:proofErr w:type="spellEnd"/>
      <w:r w:rsidRPr="00E439EF">
        <w:rPr>
          <w:rFonts w:ascii="Book Antiqua" w:hAnsi="Book Antiqua" w:cs="宋体"/>
          <w:color w:val="000000"/>
        </w:rPr>
        <w:t xml:space="preserve"> N, </w:t>
      </w:r>
      <w:proofErr w:type="spellStart"/>
      <w:r w:rsidRPr="00E439EF">
        <w:rPr>
          <w:rFonts w:ascii="Book Antiqua" w:hAnsi="Book Antiqua" w:cs="宋体"/>
          <w:color w:val="000000"/>
        </w:rPr>
        <w:t>Grandaliano</w:t>
      </w:r>
      <w:proofErr w:type="spellEnd"/>
      <w:r w:rsidRPr="00E439EF">
        <w:rPr>
          <w:rFonts w:ascii="Book Antiqua" w:hAnsi="Book Antiqua" w:cs="宋体"/>
          <w:color w:val="000000"/>
        </w:rPr>
        <w:t xml:space="preserve"> G, </w:t>
      </w:r>
      <w:proofErr w:type="spellStart"/>
      <w:r w:rsidRPr="00E439EF">
        <w:rPr>
          <w:rFonts w:ascii="Book Antiqua" w:hAnsi="Book Antiqua" w:cs="宋体"/>
          <w:color w:val="000000"/>
        </w:rPr>
        <w:t>Schena</w:t>
      </w:r>
      <w:proofErr w:type="spellEnd"/>
      <w:r w:rsidRPr="00E439EF">
        <w:rPr>
          <w:rFonts w:ascii="Book Antiqua" w:hAnsi="Book Antiqua" w:cs="宋体"/>
          <w:color w:val="000000"/>
        </w:rPr>
        <w:t xml:space="preserve"> FP, </w:t>
      </w:r>
      <w:proofErr w:type="spellStart"/>
      <w:r w:rsidRPr="00E439EF">
        <w:rPr>
          <w:rFonts w:ascii="Book Antiqua" w:hAnsi="Book Antiqua" w:cs="宋体"/>
          <w:color w:val="000000"/>
        </w:rPr>
        <w:t>Ursi</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Cerullo</w:t>
      </w:r>
      <w:proofErr w:type="spellEnd"/>
      <w:r w:rsidRPr="00E439EF">
        <w:rPr>
          <w:rFonts w:ascii="Book Antiqua" w:hAnsi="Book Antiqua" w:cs="宋体"/>
          <w:color w:val="000000"/>
        </w:rPr>
        <w:t xml:space="preserve"> G. Angiotensin IV stimulates plasminogen activator inhibitor-1 expression in proximal tubular epithelial cells. </w:t>
      </w:r>
      <w:r w:rsidRPr="00E439EF">
        <w:rPr>
          <w:rFonts w:ascii="Book Antiqua" w:hAnsi="Book Antiqua" w:cs="宋体"/>
          <w:i/>
          <w:iCs/>
          <w:color w:val="000000"/>
        </w:rPr>
        <w:t xml:space="preserve">Kidney </w:t>
      </w:r>
      <w:proofErr w:type="spellStart"/>
      <w:r w:rsidRPr="00E439EF">
        <w:rPr>
          <w:rFonts w:ascii="Book Antiqua" w:hAnsi="Book Antiqua" w:cs="宋体"/>
          <w:i/>
          <w:iCs/>
          <w:color w:val="000000"/>
        </w:rPr>
        <w:t>Int</w:t>
      </w:r>
      <w:proofErr w:type="spellEnd"/>
      <w:r w:rsidRPr="00E439EF">
        <w:rPr>
          <w:rFonts w:ascii="Book Antiqua" w:hAnsi="Book Antiqua" w:cs="宋体"/>
          <w:color w:val="000000"/>
        </w:rPr>
        <w:t> 1999; </w:t>
      </w:r>
      <w:r w:rsidRPr="00E439EF">
        <w:rPr>
          <w:rFonts w:ascii="Book Antiqua" w:hAnsi="Book Antiqua" w:cs="宋体"/>
          <w:b/>
          <w:bCs/>
          <w:color w:val="000000"/>
        </w:rPr>
        <w:t>56</w:t>
      </w:r>
      <w:r w:rsidRPr="00E439EF">
        <w:rPr>
          <w:rFonts w:ascii="Book Antiqua" w:hAnsi="Book Antiqua" w:cs="宋体"/>
          <w:color w:val="000000"/>
        </w:rPr>
        <w:t>: 461-470 [PMID: 10432384 DOI: 10.1046/j.1523-1755.1999.00578.x]</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21 </w:t>
      </w:r>
      <w:r w:rsidRPr="00E439EF">
        <w:rPr>
          <w:rFonts w:ascii="Book Antiqua" w:hAnsi="Book Antiqua" w:cs="宋体"/>
          <w:b/>
          <w:bCs/>
          <w:color w:val="000000"/>
        </w:rPr>
        <w:t>Wolf G</w:t>
      </w:r>
      <w:r w:rsidRPr="00E439EF">
        <w:rPr>
          <w:rFonts w:ascii="Book Antiqua" w:hAnsi="Book Antiqua" w:cs="宋体"/>
          <w:color w:val="000000"/>
        </w:rPr>
        <w:t xml:space="preserve">, </w:t>
      </w:r>
      <w:proofErr w:type="spellStart"/>
      <w:r w:rsidRPr="00E439EF">
        <w:rPr>
          <w:rFonts w:ascii="Book Antiqua" w:hAnsi="Book Antiqua" w:cs="宋体"/>
          <w:color w:val="000000"/>
        </w:rPr>
        <w:t>Ziyadeh</w:t>
      </w:r>
      <w:proofErr w:type="spellEnd"/>
      <w:r w:rsidRPr="00E439EF">
        <w:rPr>
          <w:rFonts w:ascii="Book Antiqua" w:hAnsi="Book Antiqua" w:cs="宋体"/>
          <w:color w:val="000000"/>
        </w:rPr>
        <w:t xml:space="preserve"> FN. The role of angiotensin II in diabetic nephropathy: emphasis on </w:t>
      </w:r>
      <w:proofErr w:type="spellStart"/>
      <w:r w:rsidRPr="00E439EF">
        <w:rPr>
          <w:rFonts w:ascii="Book Antiqua" w:hAnsi="Book Antiqua" w:cs="宋体"/>
          <w:color w:val="000000"/>
        </w:rPr>
        <w:t>nonhemodynamic</w:t>
      </w:r>
      <w:proofErr w:type="spellEnd"/>
      <w:r w:rsidRPr="00E439EF">
        <w:rPr>
          <w:rFonts w:ascii="Book Antiqua" w:hAnsi="Book Antiqua" w:cs="宋体"/>
          <w:color w:val="000000"/>
        </w:rPr>
        <w:t xml:space="preserve"> mechanisms. </w:t>
      </w:r>
      <w:r w:rsidRPr="00E439EF">
        <w:rPr>
          <w:rFonts w:ascii="Book Antiqua" w:hAnsi="Book Antiqua" w:cs="宋体"/>
          <w:i/>
          <w:iCs/>
          <w:color w:val="000000"/>
        </w:rPr>
        <w:t>Am J Kidney Dis</w:t>
      </w:r>
      <w:r w:rsidRPr="00E439EF">
        <w:rPr>
          <w:rFonts w:ascii="Book Antiqua" w:hAnsi="Book Antiqua" w:cs="宋体"/>
          <w:color w:val="000000"/>
        </w:rPr>
        <w:t> 1997; </w:t>
      </w:r>
      <w:r w:rsidRPr="00E439EF">
        <w:rPr>
          <w:rFonts w:ascii="Book Antiqua" w:hAnsi="Book Antiqua" w:cs="宋体"/>
          <w:b/>
          <w:bCs/>
          <w:color w:val="000000"/>
        </w:rPr>
        <w:t>29</w:t>
      </w:r>
      <w:r w:rsidRPr="00E439EF">
        <w:rPr>
          <w:rFonts w:ascii="Book Antiqua" w:hAnsi="Book Antiqua" w:cs="宋体"/>
          <w:color w:val="000000"/>
        </w:rPr>
        <w:t>: 153-163 [PMID: 9002545 DOI: 10.1016/S0272-</w:t>
      </w:r>
      <w:proofErr w:type="gramStart"/>
      <w:r w:rsidRPr="00E439EF">
        <w:rPr>
          <w:rFonts w:ascii="Book Antiqua" w:hAnsi="Book Antiqua" w:cs="宋体"/>
          <w:color w:val="000000"/>
        </w:rPr>
        <w:t>6386(</w:t>
      </w:r>
      <w:proofErr w:type="gramEnd"/>
      <w:r w:rsidRPr="00E439EF">
        <w:rPr>
          <w:rFonts w:ascii="Book Antiqua" w:hAnsi="Book Antiqua" w:cs="宋体"/>
          <w:color w:val="000000"/>
        </w:rPr>
        <w:t>97)90023-8]</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22 </w:t>
      </w:r>
      <w:proofErr w:type="spellStart"/>
      <w:r w:rsidRPr="00E439EF">
        <w:rPr>
          <w:rFonts w:ascii="Book Antiqua" w:hAnsi="Book Antiqua" w:cs="宋体"/>
          <w:b/>
          <w:bCs/>
          <w:color w:val="000000"/>
        </w:rPr>
        <w:t>Kannel</w:t>
      </w:r>
      <w:proofErr w:type="spellEnd"/>
      <w:r w:rsidRPr="00E439EF">
        <w:rPr>
          <w:rFonts w:ascii="Book Antiqua" w:hAnsi="Book Antiqua" w:cs="宋体"/>
          <w:b/>
          <w:bCs/>
          <w:color w:val="000000"/>
        </w:rPr>
        <w:t xml:space="preserve"> WB</w:t>
      </w:r>
      <w:r w:rsidRPr="00E439EF">
        <w:rPr>
          <w:rFonts w:ascii="Book Antiqua" w:hAnsi="Book Antiqua" w:cs="宋体"/>
          <w:color w:val="000000"/>
        </w:rPr>
        <w:t>.</w:t>
      </w:r>
      <w:proofErr w:type="gramEnd"/>
      <w:r w:rsidRPr="00E439EF">
        <w:rPr>
          <w:rFonts w:ascii="Book Antiqua" w:hAnsi="Book Antiqua" w:cs="宋体"/>
          <w:color w:val="000000"/>
        </w:rPr>
        <w:t xml:space="preserve"> Lipids, diabetes, and coronary heart disease: insights from the Framingham Study. </w:t>
      </w:r>
      <w:r w:rsidRPr="00E439EF">
        <w:rPr>
          <w:rFonts w:ascii="Book Antiqua" w:hAnsi="Book Antiqua" w:cs="宋体"/>
          <w:i/>
          <w:iCs/>
          <w:color w:val="000000"/>
        </w:rPr>
        <w:t>Am Heart J</w:t>
      </w:r>
      <w:r w:rsidRPr="00E439EF">
        <w:rPr>
          <w:rFonts w:ascii="Book Antiqua" w:hAnsi="Book Antiqua" w:cs="宋体"/>
          <w:color w:val="000000"/>
        </w:rPr>
        <w:t> 1985; </w:t>
      </w:r>
      <w:r w:rsidRPr="00E439EF">
        <w:rPr>
          <w:rFonts w:ascii="Book Antiqua" w:hAnsi="Book Antiqua" w:cs="宋体"/>
          <w:b/>
          <w:bCs/>
          <w:color w:val="000000"/>
        </w:rPr>
        <w:t>110</w:t>
      </w:r>
      <w:r w:rsidRPr="00E439EF">
        <w:rPr>
          <w:rFonts w:ascii="Book Antiqua" w:hAnsi="Book Antiqua" w:cs="宋体"/>
          <w:color w:val="000000"/>
        </w:rPr>
        <w:t>: 1100-1107 [PMID: 4061265 DOI: 10.1016/0002-8703(</w:t>
      </w:r>
      <w:proofErr w:type="gramStart"/>
      <w:r w:rsidRPr="00E439EF">
        <w:rPr>
          <w:rFonts w:ascii="Book Antiqua" w:hAnsi="Book Antiqua" w:cs="宋体"/>
          <w:color w:val="000000"/>
        </w:rPr>
        <w:t>85)90224</w:t>
      </w:r>
      <w:proofErr w:type="gramEnd"/>
      <w:r w:rsidRPr="00E439EF">
        <w:rPr>
          <w:rFonts w:ascii="Book Antiqua" w:hAnsi="Book Antiqua" w:cs="宋体"/>
          <w:color w:val="000000"/>
        </w:rPr>
        <w:t>-8]</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23 </w:t>
      </w:r>
      <w:proofErr w:type="spellStart"/>
      <w:r w:rsidRPr="00E439EF">
        <w:rPr>
          <w:rFonts w:ascii="Book Antiqua" w:hAnsi="Book Antiqua" w:cs="宋体"/>
          <w:b/>
          <w:bCs/>
          <w:color w:val="000000"/>
        </w:rPr>
        <w:t>Taskinen</w:t>
      </w:r>
      <w:proofErr w:type="spellEnd"/>
      <w:r w:rsidRPr="00E439EF">
        <w:rPr>
          <w:rFonts w:ascii="Book Antiqua" w:hAnsi="Book Antiqua" w:cs="宋体"/>
          <w:b/>
          <w:bCs/>
          <w:color w:val="000000"/>
        </w:rPr>
        <w:t xml:space="preserve"> MR</w:t>
      </w:r>
      <w:r w:rsidRPr="00E439EF">
        <w:rPr>
          <w:rFonts w:ascii="Book Antiqua" w:hAnsi="Book Antiqua" w:cs="宋体"/>
          <w:color w:val="000000"/>
        </w:rPr>
        <w:t xml:space="preserve">. Diabetic </w:t>
      </w:r>
      <w:proofErr w:type="spellStart"/>
      <w:r w:rsidRPr="00E439EF">
        <w:rPr>
          <w:rFonts w:ascii="Book Antiqua" w:hAnsi="Book Antiqua" w:cs="宋体"/>
          <w:color w:val="000000"/>
        </w:rPr>
        <w:t>dyslipidaemia</w:t>
      </w:r>
      <w:proofErr w:type="spellEnd"/>
      <w:r w:rsidRPr="00E439EF">
        <w:rPr>
          <w:rFonts w:ascii="Book Antiqua" w:hAnsi="Book Antiqua" w:cs="宋体"/>
          <w:color w:val="000000"/>
        </w:rPr>
        <w:t>: from basic research to clinical practice. </w:t>
      </w:r>
      <w:proofErr w:type="spellStart"/>
      <w:r w:rsidRPr="00E439EF">
        <w:rPr>
          <w:rFonts w:ascii="Book Antiqua" w:hAnsi="Book Antiqua" w:cs="宋体"/>
          <w:i/>
          <w:iCs/>
          <w:color w:val="000000"/>
        </w:rPr>
        <w:t>Diabetologia</w:t>
      </w:r>
      <w:proofErr w:type="spellEnd"/>
      <w:r w:rsidRPr="00E439EF">
        <w:rPr>
          <w:rFonts w:ascii="Book Antiqua" w:hAnsi="Book Antiqua" w:cs="宋体"/>
          <w:color w:val="000000"/>
        </w:rPr>
        <w:t> 2003; </w:t>
      </w:r>
      <w:r w:rsidRPr="00E439EF">
        <w:rPr>
          <w:rFonts w:ascii="Book Antiqua" w:hAnsi="Book Antiqua" w:cs="宋体"/>
          <w:b/>
          <w:bCs/>
          <w:color w:val="000000"/>
        </w:rPr>
        <w:t>46</w:t>
      </w:r>
      <w:r w:rsidRPr="00E439EF">
        <w:rPr>
          <w:rFonts w:ascii="Book Antiqua" w:hAnsi="Book Antiqua" w:cs="宋体"/>
          <w:color w:val="000000"/>
        </w:rPr>
        <w:t>: 733-749 [PMID: 12774165 DOI: 10.1007/s00125-003-1111-y]</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24 </w:t>
      </w:r>
      <w:r w:rsidRPr="00E439EF">
        <w:rPr>
          <w:rFonts w:ascii="Book Antiqua" w:hAnsi="Book Antiqua" w:cs="宋体"/>
          <w:b/>
          <w:bCs/>
          <w:color w:val="000000"/>
        </w:rPr>
        <w:t>Krauss RM</w:t>
      </w:r>
      <w:r w:rsidRPr="00E439EF">
        <w:rPr>
          <w:rFonts w:ascii="Book Antiqua" w:hAnsi="Book Antiqua" w:cs="宋体"/>
          <w:color w:val="000000"/>
        </w:rPr>
        <w:t xml:space="preserve">, </w:t>
      </w:r>
      <w:proofErr w:type="spellStart"/>
      <w:r w:rsidRPr="00E439EF">
        <w:rPr>
          <w:rFonts w:ascii="Book Antiqua" w:hAnsi="Book Antiqua" w:cs="宋体"/>
          <w:color w:val="000000"/>
        </w:rPr>
        <w:t>Siri</w:t>
      </w:r>
      <w:proofErr w:type="spellEnd"/>
      <w:r w:rsidRPr="00E439EF">
        <w:rPr>
          <w:rFonts w:ascii="Book Antiqua" w:hAnsi="Book Antiqua" w:cs="宋体"/>
          <w:color w:val="000000"/>
        </w:rPr>
        <w:t xml:space="preserve"> PW.</w:t>
      </w:r>
      <w:proofErr w:type="gramEnd"/>
      <w:r w:rsidRPr="00E439EF">
        <w:rPr>
          <w:rFonts w:ascii="Book Antiqua" w:hAnsi="Book Antiqua" w:cs="宋体"/>
          <w:color w:val="000000"/>
        </w:rPr>
        <w:t xml:space="preserve"> Dyslipidemia in type </w:t>
      </w:r>
      <w:proofErr w:type="gramStart"/>
      <w:r w:rsidRPr="00E439EF">
        <w:rPr>
          <w:rFonts w:ascii="Book Antiqua" w:hAnsi="Book Antiqua" w:cs="宋体"/>
          <w:color w:val="000000"/>
        </w:rPr>
        <w:t>2 diabetes</w:t>
      </w:r>
      <w:proofErr w:type="gramEnd"/>
      <w:r w:rsidRPr="00E439EF">
        <w:rPr>
          <w:rFonts w:ascii="Book Antiqua" w:hAnsi="Book Antiqua" w:cs="宋体"/>
          <w:color w:val="000000"/>
        </w:rPr>
        <w:t>. </w:t>
      </w:r>
      <w:r w:rsidRPr="00E439EF">
        <w:rPr>
          <w:rFonts w:ascii="Book Antiqua" w:hAnsi="Book Antiqua" w:cs="宋体"/>
          <w:i/>
          <w:iCs/>
          <w:color w:val="000000"/>
        </w:rPr>
        <w:t xml:space="preserve">Med </w:t>
      </w:r>
      <w:proofErr w:type="spellStart"/>
      <w:r w:rsidRPr="00E439EF">
        <w:rPr>
          <w:rFonts w:ascii="Book Antiqua" w:hAnsi="Book Antiqua" w:cs="宋体"/>
          <w:i/>
          <w:iCs/>
          <w:color w:val="000000"/>
        </w:rPr>
        <w:t>Clin</w:t>
      </w:r>
      <w:proofErr w:type="spellEnd"/>
      <w:r w:rsidRPr="00E439EF">
        <w:rPr>
          <w:rFonts w:ascii="Book Antiqua" w:hAnsi="Book Antiqua" w:cs="宋体"/>
          <w:i/>
          <w:iCs/>
          <w:color w:val="000000"/>
        </w:rPr>
        <w:t xml:space="preserve"> North Am</w:t>
      </w:r>
      <w:r w:rsidRPr="00E439EF">
        <w:rPr>
          <w:rFonts w:ascii="Book Antiqua" w:hAnsi="Book Antiqua" w:cs="宋体"/>
          <w:color w:val="000000"/>
        </w:rPr>
        <w:t> 2004</w:t>
      </w:r>
      <w:proofErr w:type="gramStart"/>
      <w:r w:rsidRPr="00E439EF">
        <w:rPr>
          <w:rFonts w:ascii="Book Antiqua" w:hAnsi="Book Antiqua" w:cs="宋体"/>
          <w:color w:val="000000"/>
        </w:rPr>
        <w:t>;</w:t>
      </w:r>
      <w:proofErr w:type="gramEnd"/>
      <w:r w:rsidRPr="00E439EF">
        <w:rPr>
          <w:rFonts w:ascii="Book Antiqua" w:hAnsi="Book Antiqua" w:cs="宋体"/>
          <w:color w:val="000000"/>
        </w:rPr>
        <w:t> </w:t>
      </w:r>
      <w:r w:rsidRPr="00E439EF">
        <w:rPr>
          <w:rFonts w:ascii="Book Antiqua" w:hAnsi="Book Antiqua" w:cs="宋体"/>
          <w:b/>
          <w:bCs/>
          <w:color w:val="000000"/>
        </w:rPr>
        <w:t>88</w:t>
      </w:r>
      <w:r w:rsidRPr="00E439EF">
        <w:rPr>
          <w:rFonts w:ascii="Book Antiqua" w:hAnsi="Book Antiqua" w:cs="宋体"/>
          <w:color w:val="000000"/>
        </w:rPr>
        <w:t>: 897-909, x [PMID: 15308384 DOI: 10.1016/j.mcna.2004.04.004]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25 </w:t>
      </w:r>
      <w:r w:rsidRPr="00E439EF">
        <w:rPr>
          <w:rFonts w:ascii="Book Antiqua" w:hAnsi="Book Antiqua" w:cs="宋体"/>
          <w:b/>
          <w:bCs/>
          <w:color w:val="000000"/>
        </w:rPr>
        <w:t>Solano MP</w:t>
      </w:r>
      <w:r w:rsidRPr="00E439EF">
        <w:rPr>
          <w:rFonts w:ascii="Book Antiqua" w:hAnsi="Book Antiqua" w:cs="宋体"/>
          <w:color w:val="000000"/>
        </w:rPr>
        <w:t xml:space="preserve">, Goldberg RB. </w:t>
      </w:r>
      <w:proofErr w:type="gramStart"/>
      <w:r w:rsidRPr="00E439EF">
        <w:rPr>
          <w:rFonts w:ascii="Book Antiqua" w:hAnsi="Book Antiqua" w:cs="宋体"/>
          <w:color w:val="000000"/>
        </w:rPr>
        <w:t>Management of dyslipidemia in diabetes.</w:t>
      </w:r>
      <w:proofErr w:type="gramEnd"/>
      <w:r w:rsidRPr="00E439EF">
        <w:rPr>
          <w:rFonts w:ascii="Book Antiqua" w:hAnsi="Book Antiqua" w:cs="宋体"/>
          <w:color w:val="000000"/>
        </w:rPr>
        <w:t> </w:t>
      </w:r>
      <w:proofErr w:type="spellStart"/>
      <w:r w:rsidRPr="00E439EF">
        <w:rPr>
          <w:rFonts w:ascii="Book Antiqua" w:hAnsi="Book Antiqua" w:cs="宋体"/>
          <w:i/>
          <w:iCs/>
          <w:color w:val="000000"/>
        </w:rPr>
        <w:t>Cardiol</w:t>
      </w:r>
      <w:proofErr w:type="spellEnd"/>
      <w:r w:rsidRPr="00E439EF">
        <w:rPr>
          <w:rFonts w:ascii="Book Antiqua" w:hAnsi="Book Antiqua" w:cs="宋体"/>
          <w:i/>
          <w:iCs/>
          <w:color w:val="000000"/>
        </w:rPr>
        <w:t xml:space="preserve"> Rev</w:t>
      </w:r>
      <w:r w:rsidRPr="00E439EF">
        <w:rPr>
          <w:rFonts w:ascii="Book Antiqua" w:hAnsi="Book Antiqua" w:cs="宋体"/>
          <w:color w:val="000000"/>
        </w:rPr>
        <w:t> 2006; </w:t>
      </w:r>
      <w:r w:rsidRPr="00E439EF">
        <w:rPr>
          <w:rFonts w:ascii="Book Antiqua" w:hAnsi="Book Antiqua" w:cs="宋体"/>
          <w:b/>
          <w:bCs/>
          <w:color w:val="000000"/>
        </w:rPr>
        <w:t>14</w:t>
      </w:r>
      <w:r w:rsidRPr="00E439EF">
        <w:rPr>
          <w:rFonts w:ascii="Book Antiqua" w:hAnsi="Book Antiqua" w:cs="宋体"/>
          <w:color w:val="000000"/>
        </w:rPr>
        <w:t>: 125-135 [PMID: 16628021 DOI: 10.1097/01.crd.0000188034.76283.5e]</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26 </w:t>
      </w:r>
      <w:proofErr w:type="spellStart"/>
      <w:r w:rsidRPr="00E439EF">
        <w:rPr>
          <w:rFonts w:ascii="Book Antiqua" w:hAnsi="Book Antiqua" w:cs="宋体"/>
          <w:b/>
          <w:bCs/>
          <w:color w:val="000000"/>
        </w:rPr>
        <w:t>Chahil</w:t>
      </w:r>
      <w:proofErr w:type="spellEnd"/>
      <w:r w:rsidRPr="00E439EF">
        <w:rPr>
          <w:rFonts w:ascii="Book Antiqua" w:hAnsi="Book Antiqua" w:cs="宋体"/>
          <w:b/>
          <w:bCs/>
          <w:color w:val="000000"/>
        </w:rPr>
        <w:t xml:space="preserve"> TJ</w:t>
      </w:r>
      <w:r w:rsidRPr="00E439EF">
        <w:rPr>
          <w:rFonts w:ascii="Book Antiqua" w:hAnsi="Book Antiqua" w:cs="宋体"/>
          <w:color w:val="000000"/>
        </w:rPr>
        <w:t>, Ginsberg HN. Diabetic dyslipidemia. </w:t>
      </w:r>
      <w:proofErr w:type="spellStart"/>
      <w:r w:rsidRPr="00E439EF">
        <w:rPr>
          <w:rFonts w:ascii="Book Antiqua" w:hAnsi="Book Antiqua" w:cs="宋体"/>
          <w:i/>
          <w:iCs/>
          <w:color w:val="000000"/>
        </w:rPr>
        <w:t>Endocrinol</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Metab</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Clin</w:t>
      </w:r>
      <w:proofErr w:type="spellEnd"/>
      <w:r w:rsidRPr="00E439EF">
        <w:rPr>
          <w:rFonts w:ascii="Book Antiqua" w:hAnsi="Book Antiqua" w:cs="宋体"/>
          <w:i/>
          <w:iCs/>
          <w:color w:val="000000"/>
        </w:rPr>
        <w:t xml:space="preserve"> North Am</w:t>
      </w:r>
      <w:r w:rsidRPr="00E439EF">
        <w:rPr>
          <w:rFonts w:ascii="Book Antiqua" w:hAnsi="Book Antiqua" w:cs="宋体"/>
          <w:color w:val="000000"/>
        </w:rPr>
        <w:t> 2006; </w:t>
      </w:r>
      <w:r w:rsidRPr="00E439EF">
        <w:rPr>
          <w:rFonts w:ascii="Book Antiqua" w:hAnsi="Book Antiqua" w:cs="宋体"/>
          <w:b/>
          <w:bCs/>
          <w:color w:val="000000"/>
        </w:rPr>
        <w:t>35</w:t>
      </w:r>
      <w:r w:rsidRPr="00E439EF">
        <w:rPr>
          <w:rFonts w:ascii="Book Antiqua" w:hAnsi="Book Antiqua" w:cs="宋体"/>
          <w:color w:val="000000"/>
        </w:rPr>
        <w:t>: 491-510, vii-viii [PMID: 16959582 DOI: 10.1016/j.ecl.2006.06.002]</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27 </w:t>
      </w:r>
      <w:proofErr w:type="spellStart"/>
      <w:r w:rsidRPr="00E439EF">
        <w:rPr>
          <w:rFonts w:ascii="Book Antiqua" w:hAnsi="Book Antiqua" w:cs="宋体"/>
          <w:b/>
          <w:bCs/>
          <w:color w:val="000000"/>
        </w:rPr>
        <w:t>Mooradian</w:t>
      </w:r>
      <w:proofErr w:type="spellEnd"/>
      <w:r w:rsidRPr="00E439EF">
        <w:rPr>
          <w:rFonts w:ascii="Book Antiqua" w:hAnsi="Book Antiqua" w:cs="宋体"/>
          <w:b/>
          <w:bCs/>
          <w:color w:val="000000"/>
        </w:rPr>
        <w:t xml:space="preserve"> AD</w:t>
      </w:r>
      <w:r w:rsidRPr="00E439EF">
        <w:rPr>
          <w:rFonts w:ascii="Book Antiqua" w:hAnsi="Book Antiqua" w:cs="宋体"/>
          <w:color w:val="000000"/>
        </w:rPr>
        <w:t>, Albert SG, Haas MJ. Low serum high-density lipoprotein cholesterol in obese subjects with normal serum triglycerides: the role of insulin resistance and inflammatory cytokines. </w:t>
      </w:r>
      <w:r w:rsidRPr="00E439EF">
        <w:rPr>
          <w:rFonts w:ascii="Book Antiqua" w:hAnsi="Book Antiqua" w:cs="宋体"/>
          <w:i/>
          <w:iCs/>
          <w:color w:val="000000"/>
        </w:rPr>
        <w:t xml:space="preserve">Diabetes </w:t>
      </w:r>
      <w:proofErr w:type="spellStart"/>
      <w:r w:rsidRPr="00E439EF">
        <w:rPr>
          <w:rFonts w:ascii="Book Antiqua" w:hAnsi="Book Antiqua" w:cs="宋体"/>
          <w:i/>
          <w:iCs/>
          <w:color w:val="000000"/>
        </w:rPr>
        <w:t>Obes</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Metab</w:t>
      </w:r>
      <w:proofErr w:type="spellEnd"/>
      <w:r w:rsidRPr="00E439EF">
        <w:rPr>
          <w:rFonts w:ascii="Book Antiqua" w:hAnsi="Book Antiqua" w:cs="宋体"/>
          <w:color w:val="000000"/>
        </w:rPr>
        <w:t> 2007; </w:t>
      </w:r>
      <w:r w:rsidRPr="00E439EF">
        <w:rPr>
          <w:rFonts w:ascii="Book Antiqua" w:hAnsi="Book Antiqua" w:cs="宋体"/>
          <w:b/>
          <w:bCs/>
          <w:color w:val="000000"/>
        </w:rPr>
        <w:t>9</w:t>
      </w:r>
      <w:r w:rsidRPr="00E439EF">
        <w:rPr>
          <w:rFonts w:ascii="Book Antiqua" w:hAnsi="Book Antiqua" w:cs="宋体"/>
          <w:color w:val="000000"/>
        </w:rPr>
        <w:t>: 441-443 [PMID: 17391174 DOI: 10.1111/j.1463-1326.2006.00636.x]</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28 </w:t>
      </w:r>
      <w:r w:rsidRPr="00E439EF">
        <w:rPr>
          <w:rFonts w:ascii="Book Antiqua" w:hAnsi="Book Antiqua" w:cs="宋体"/>
          <w:b/>
          <w:bCs/>
          <w:color w:val="000000"/>
        </w:rPr>
        <w:t>Hamilton SJ</w:t>
      </w:r>
      <w:r w:rsidRPr="00E439EF">
        <w:rPr>
          <w:rFonts w:ascii="Book Antiqua" w:hAnsi="Book Antiqua" w:cs="宋体"/>
          <w:color w:val="000000"/>
        </w:rPr>
        <w:t>, Watts GF.</w:t>
      </w:r>
      <w:proofErr w:type="gramEnd"/>
      <w:r w:rsidRPr="00E439EF">
        <w:rPr>
          <w:rFonts w:ascii="Book Antiqua" w:hAnsi="Book Antiqua" w:cs="宋体"/>
          <w:color w:val="000000"/>
        </w:rPr>
        <w:t xml:space="preserve"> Endothelial dysfunction in diabetes: pathogenesis, significance, and treatment. </w:t>
      </w:r>
      <w:r w:rsidRPr="00E439EF">
        <w:rPr>
          <w:rFonts w:ascii="Book Antiqua" w:hAnsi="Book Antiqua" w:cs="宋体"/>
          <w:i/>
          <w:iCs/>
          <w:color w:val="000000"/>
        </w:rPr>
        <w:t xml:space="preserve">Rev </w:t>
      </w:r>
      <w:proofErr w:type="spellStart"/>
      <w:r w:rsidRPr="00E439EF">
        <w:rPr>
          <w:rFonts w:ascii="Book Antiqua" w:hAnsi="Book Antiqua" w:cs="宋体"/>
          <w:i/>
          <w:iCs/>
          <w:color w:val="000000"/>
        </w:rPr>
        <w:t>Diabet</w:t>
      </w:r>
      <w:proofErr w:type="spellEnd"/>
      <w:r w:rsidRPr="00E439EF">
        <w:rPr>
          <w:rFonts w:ascii="Book Antiqua" w:hAnsi="Book Antiqua" w:cs="宋体"/>
          <w:i/>
          <w:iCs/>
          <w:color w:val="000000"/>
        </w:rPr>
        <w:t xml:space="preserve"> Stud</w:t>
      </w:r>
      <w:r w:rsidRPr="00E439EF">
        <w:rPr>
          <w:rFonts w:ascii="Book Antiqua" w:hAnsi="Book Antiqua" w:cs="宋体"/>
          <w:color w:val="000000"/>
        </w:rPr>
        <w:t> 2013; </w:t>
      </w:r>
      <w:r w:rsidRPr="00E439EF">
        <w:rPr>
          <w:rFonts w:ascii="Book Antiqua" w:hAnsi="Book Antiqua" w:cs="宋体"/>
          <w:b/>
          <w:bCs/>
          <w:color w:val="000000"/>
        </w:rPr>
        <w:t>10</w:t>
      </w:r>
      <w:r w:rsidRPr="00E439EF">
        <w:rPr>
          <w:rFonts w:ascii="Book Antiqua" w:hAnsi="Book Antiqua" w:cs="宋体"/>
          <w:color w:val="000000"/>
        </w:rPr>
        <w:t>: 133-156 [PMID: 24380089 DOI: 10.1900/rds.2013.10.133]</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29 </w:t>
      </w:r>
      <w:proofErr w:type="spellStart"/>
      <w:r w:rsidRPr="00E439EF">
        <w:rPr>
          <w:rFonts w:ascii="Book Antiqua" w:hAnsi="Book Antiqua" w:cs="宋体"/>
          <w:b/>
          <w:bCs/>
          <w:color w:val="000000"/>
        </w:rPr>
        <w:t>Asghar</w:t>
      </w:r>
      <w:proofErr w:type="spellEnd"/>
      <w:r w:rsidRPr="00E439EF">
        <w:rPr>
          <w:rFonts w:ascii="Book Antiqua" w:hAnsi="Book Antiqua" w:cs="宋体"/>
          <w:b/>
          <w:bCs/>
          <w:color w:val="000000"/>
        </w:rPr>
        <w:t xml:space="preserve"> O</w:t>
      </w:r>
      <w:r w:rsidRPr="00E439EF">
        <w:rPr>
          <w:rFonts w:ascii="Book Antiqua" w:hAnsi="Book Antiqua" w:cs="宋体"/>
          <w:color w:val="000000"/>
        </w:rPr>
        <w:t xml:space="preserve">, Al-Sunni A, </w:t>
      </w:r>
      <w:proofErr w:type="spellStart"/>
      <w:r w:rsidRPr="00E439EF">
        <w:rPr>
          <w:rFonts w:ascii="Book Antiqua" w:hAnsi="Book Antiqua" w:cs="宋体"/>
          <w:color w:val="000000"/>
        </w:rPr>
        <w:t>Khavandi</w:t>
      </w:r>
      <w:proofErr w:type="spellEnd"/>
      <w:r w:rsidRPr="00E439EF">
        <w:rPr>
          <w:rFonts w:ascii="Book Antiqua" w:hAnsi="Book Antiqua" w:cs="宋体"/>
          <w:color w:val="000000"/>
        </w:rPr>
        <w:t xml:space="preserve"> K, </w:t>
      </w:r>
      <w:proofErr w:type="spellStart"/>
      <w:r w:rsidRPr="00E439EF">
        <w:rPr>
          <w:rFonts w:ascii="Book Antiqua" w:hAnsi="Book Antiqua" w:cs="宋体"/>
          <w:color w:val="000000"/>
        </w:rPr>
        <w:t>Khavandi</w:t>
      </w:r>
      <w:proofErr w:type="spellEnd"/>
      <w:r w:rsidRPr="00E439EF">
        <w:rPr>
          <w:rFonts w:ascii="Book Antiqua" w:hAnsi="Book Antiqua" w:cs="宋体"/>
          <w:color w:val="000000"/>
        </w:rPr>
        <w:t xml:space="preserve"> A, Withers S, Greenstein A, </w:t>
      </w:r>
      <w:proofErr w:type="spellStart"/>
      <w:r w:rsidRPr="00E439EF">
        <w:rPr>
          <w:rFonts w:ascii="Book Antiqua" w:hAnsi="Book Antiqua" w:cs="宋体"/>
          <w:color w:val="000000"/>
        </w:rPr>
        <w:t>Heagerty</w:t>
      </w:r>
      <w:proofErr w:type="spellEnd"/>
      <w:r w:rsidRPr="00E439EF">
        <w:rPr>
          <w:rFonts w:ascii="Book Antiqua" w:hAnsi="Book Antiqua" w:cs="宋体"/>
          <w:color w:val="000000"/>
        </w:rPr>
        <w:t xml:space="preserve"> AM, Malik RA. Diabetic cardiomyopathy. </w:t>
      </w:r>
      <w:proofErr w:type="spellStart"/>
      <w:r w:rsidRPr="00E439EF">
        <w:rPr>
          <w:rFonts w:ascii="Book Antiqua" w:hAnsi="Book Antiqua" w:cs="宋体"/>
          <w:i/>
          <w:iCs/>
          <w:color w:val="000000"/>
        </w:rPr>
        <w:t>Clin</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Sci</w:t>
      </w:r>
      <w:proofErr w:type="spellEnd"/>
      <w:r w:rsidRPr="00E439EF">
        <w:rPr>
          <w:rFonts w:ascii="Book Antiqua" w:hAnsi="Book Antiqua" w:cs="宋体"/>
          <w:i/>
          <w:iCs/>
          <w:color w:val="000000"/>
        </w:rPr>
        <w:t xml:space="preserve"> </w:t>
      </w:r>
      <w:r w:rsidRPr="00E439EF">
        <w:rPr>
          <w:rFonts w:ascii="Book Antiqua" w:hAnsi="Book Antiqua" w:cs="宋体"/>
          <w:iCs/>
          <w:color w:val="000000"/>
        </w:rPr>
        <w:t>(</w:t>
      </w:r>
      <w:proofErr w:type="spellStart"/>
      <w:r w:rsidRPr="00E439EF">
        <w:rPr>
          <w:rFonts w:ascii="Book Antiqua" w:hAnsi="Book Antiqua" w:cs="宋体"/>
          <w:iCs/>
          <w:color w:val="000000"/>
        </w:rPr>
        <w:t>Lond</w:t>
      </w:r>
      <w:proofErr w:type="spellEnd"/>
      <w:r w:rsidRPr="00E439EF">
        <w:rPr>
          <w:rFonts w:ascii="Book Antiqua" w:hAnsi="Book Antiqua" w:cs="宋体"/>
          <w:iCs/>
          <w:color w:val="000000"/>
        </w:rPr>
        <w:t>)</w:t>
      </w:r>
      <w:r w:rsidRPr="00E439EF">
        <w:rPr>
          <w:rFonts w:ascii="Book Antiqua" w:hAnsi="Book Antiqua" w:cs="宋体"/>
          <w:color w:val="000000"/>
        </w:rPr>
        <w:t> 2009; </w:t>
      </w:r>
      <w:r w:rsidRPr="00E439EF">
        <w:rPr>
          <w:rFonts w:ascii="Book Antiqua" w:hAnsi="Book Antiqua" w:cs="宋体"/>
          <w:b/>
          <w:bCs/>
          <w:color w:val="000000"/>
        </w:rPr>
        <w:t>116</w:t>
      </w:r>
      <w:r w:rsidRPr="00E439EF">
        <w:rPr>
          <w:rFonts w:ascii="Book Antiqua" w:hAnsi="Book Antiqua" w:cs="宋体"/>
          <w:color w:val="000000"/>
        </w:rPr>
        <w:t>: 741-760 [PMID: 19364331 DOI: 10.1042/cs20080500]</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lastRenderedPageBreak/>
        <w:t xml:space="preserve">30 </w:t>
      </w:r>
      <w:proofErr w:type="spellStart"/>
      <w:r w:rsidRPr="00E439EF">
        <w:rPr>
          <w:rFonts w:ascii="Book Antiqua" w:hAnsi="Book Antiqua" w:cs="宋体"/>
          <w:b/>
          <w:color w:val="000000"/>
        </w:rPr>
        <w:t>Galderisi</w:t>
      </w:r>
      <w:proofErr w:type="spellEnd"/>
      <w:r w:rsidRPr="00E439EF">
        <w:rPr>
          <w:rFonts w:ascii="Book Antiqua" w:hAnsi="Book Antiqua" w:cs="宋体"/>
          <w:b/>
          <w:color w:val="000000"/>
        </w:rPr>
        <w:t xml:space="preserve"> M</w:t>
      </w:r>
      <w:r w:rsidRPr="00E439EF">
        <w:rPr>
          <w:rFonts w:ascii="Book Antiqua" w:hAnsi="Book Antiqua" w:cs="宋体"/>
          <w:color w:val="000000"/>
        </w:rPr>
        <w:t xml:space="preserve">, Anderson KM, Wilson PW, Levy D. Echocardiographic evidence for the existence of a distinct diabetic cardiomyopathy (the Framingham Heart Study). </w:t>
      </w:r>
      <w:r w:rsidRPr="00E439EF">
        <w:rPr>
          <w:rFonts w:ascii="Book Antiqua" w:hAnsi="Book Antiqua" w:cs="宋体"/>
          <w:i/>
          <w:iCs/>
          <w:color w:val="000000"/>
        </w:rPr>
        <w:t xml:space="preserve">Am J </w:t>
      </w:r>
      <w:proofErr w:type="spellStart"/>
      <w:r w:rsidRPr="00E439EF">
        <w:rPr>
          <w:rFonts w:ascii="Book Antiqua" w:hAnsi="Book Antiqua" w:cs="宋体"/>
          <w:i/>
          <w:iCs/>
          <w:color w:val="000000"/>
        </w:rPr>
        <w:t>Cardiol</w:t>
      </w:r>
      <w:proofErr w:type="spellEnd"/>
      <w:r w:rsidRPr="00E439EF">
        <w:rPr>
          <w:rFonts w:ascii="Book Antiqua" w:hAnsi="Book Antiqua" w:cs="宋体"/>
          <w:i/>
          <w:iCs/>
          <w:color w:val="000000"/>
        </w:rPr>
        <w:t xml:space="preserve"> </w:t>
      </w:r>
      <w:r w:rsidRPr="00E439EF">
        <w:rPr>
          <w:rFonts w:ascii="Book Antiqua" w:hAnsi="Book Antiqua" w:cs="宋体"/>
          <w:color w:val="000000"/>
        </w:rPr>
        <w:t xml:space="preserve">1991; </w:t>
      </w:r>
      <w:r w:rsidRPr="00E439EF">
        <w:rPr>
          <w:rFonts w:ascii="Book Antiqua" w:hAnsi="Book Antiqua" w:cs="宋体"/>
          <w:b/>
          <w:color w:val="000000"/>
        </w:rPr>
        <w:t>68</w:t>
      </w:r>
      <w:r w:rsidRPr="00E439EF">
        <w:rPr>
          <w:rFonts w:ascii="Book Antiqua" w:hAnsi="Book Antiqua" w:cs="宋体"/>
          <w:color w:val="000000"/>
        </w:rPr>
        <w:t>: 85-89 [DOI: 10.1016/0002-9149(</w:t>
      </w:r>
      <w:proofErr w:type="gramStart"/>
      <w:r w:rsidRPr="00E439EF">
        <w:rPr>
          <w:rFonts w:ascii="Book Antiqua" w:hAnsi="Book Antiqua" w:cs="宋体"/>
          <w:color w:val="000000"/>
        </w:rPr>
        <w:t>91)90716</w:t>
      </w:r>
      <w:proofErr w:type="gramEnd"/>
      <w:r w:rsidRPr="00E439EF">
        <w:rPr>
          <w:rFonts w:ascii="Book Antiqua" w:hAnsi="Book Antiqua" w:cs="宋体"/>
          <w:color w:val="000000"/>
        </w:rPr>
        <w:t>-X]</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31 </w:t>
      </w:r>
      <w:proofErr w:type="spellStart"/>
      <w:r w:rsidRPr="00E439EF">
        <w:rPr>
          <w:rFonts w:ascii="Book Antiqua" w:hAnsi="Book Antiqua" w:cs="宋体"/>
          <w:b/>
          <w:bCs/>
          <w:color w:val="000000"/>
        </w:rPr>
        <w:t>Santra</w:t>
      </w:r>
      <w:proofErr w:type="spellEnd"/>
      <w:r w:rsidRPr="00E439EF">
        <w:rPr>
          <w:rFonts w:ascii="Book Antiqua" w:hAnsi="Book Antiqua" w:cs="宋体"/>
          <w:b/>
          <w:bCs/>
          <w:color w:val="000000"/>
        </w:rPr>
        <w:t xml:space="preserve"> S</w:t>
      </w:r>
      <w:r w:rsidRPr="00E439EF">
        <w:rPr>
          <w:rFonts w:ascii="Book Antiqua" w:hAnsi="Book Antiqua" w:cs="宋体"/>
          <w:color w:val="000000"/>
        </w:rPr>
        <w:t xml:space="preserve">, </w:t>
      </w:r>
      <w:proofErr w:type="spellStart"/>
      <w:r w:rsidRPr="00E439EF">
        <w:rPr>
          <w:rFonts w:ascii="Book Antiqua" w:hAnsi="Book Antiqua" w:cs="宋体"/>
          <w:color w:val="000000"/>
        </w:rPr>
        <w:t>Basu</w:t>
      </w:r>
      <w:proofErr w:type="spellEnd"/>
      <w:r w:rsidRPr="00E439EF">
        <w:rPr>
          <w:rFonts w:ascii="Book Antiqua" w:hAnsi="Book Antiqua" w:cs="宋体"/>
          <w:color w:val="000000"/>
        </w:rPr>
        <w:t xml:space="preserve"> AK, </w:t>
      </w:r>
      <w:proofErr w:type="spellStart"/>
      <w:r w:rsidRPr="00E439EF">
        <w:rPr>
          <w:rFonts w:ascii="Book Antiqua" w:hAnsi="Book Antiqua" w:cs="宋体"/>
          <w:color w:val="000000"/>
        </w:rPr>
        <w:t>Roychowdhury</w:t>
      </w:r>
      <w:proofErr w:type="spellEnd"/>
      <w:r w:rsidRPr="00E439EF">
        <w:rPr>
          <w:rFonts w:ascii="Book Antiqua" w:hAnsi="Book Antiqua" w:cs="宋体"/>
          <w:color w:val="000000"/>
        </w:rPr>
        <w:t xml:space="preserve"> P, Banerjee R, </w:t>
      </w:r>
      <w:proofErr w:type="spellStart"/>
      <w:r w:rsidRPr="00E439EF">
        <w:rPr>
          <w:rFonts w:ascii="Book Antiqua" w:hAnsi="Book Antiqua" w:cs="宋体"/>
          <w:color w:val="000000"/>
        </w:rPr>
        <w:t>Singhania</w:t>
      </w:r>
      <w:proofErr w:type="spellEnd"/>
      <w:r w:rsidRPr="00E439EF">
        <w:rPr>
          <w:rFonts w:ascii="Book Antiqua" w:hAnsi="Book Antiqua" w:cs="宋体"/>
          <w:color w:val="000000"/>
        </w:rPr>
        <w:t xml:space="preserve"> P, Singh S, </w:t>
      </w:r>
      <w:proofErr w:type="spellStart"/>
      <w:r w:rsidRPr="00E439EF">
        <w:rPr>
          <w:rFonts w:ascii="Book Antiqua" w:hAnsi="Book Antiqua" w:cs="宋体"/>
          <w:color w:val="000000"/>
        </w:rPr>
        <w:t>Datta</w:t>
      </w:r>
      <w:proofErr w:type="spellEnd"/>
      <w:r w:rsidRPr="00E439EF">
        <w:rPr>
          <w:rFonts w:ascii="Book Antiqua" w:hAnsi="Book Antiqua" w:cs="宋体"/>
          <w:color w:val="000000"/>
        </w:rPr>
        <w:t xml:space="preserve"> UK. Comparison of left ventricular mass in normotensive type 2 diabetes mellitus patients with that in the </w:t>
      </w:r>
      <w:proofErr w:type="spellStart"/>
      <w:r w:rsidRPr="00E439EF">
        <w:rPr>
          <w:rFonts w:ascii="Book Antiqua" w:hAnsi="Book Antiqua" w:cs="宋体"/>
          <w:color w:val="000000"/>
        </w:rPr>
        <w:t>nondiabetic</w:t>
      </w:r>
      <w:proofErr w:type="spellEnd"/>
      <w:r w:rsidRPr="00E439EF">
        <w:rPr>
          <w:rFonts w:ascii="Book Antiqua" w:hAnsi="Book Antiqua" w:cs="宋体"/>
          <w:color w:val="000000"/>
        </w:rPr>
        <w:t xml:space="preserve"> population. </w:t>
      </w:r>
      <w:r w:rsidRPr="00E439EF">
        <w:rPr>
          <w:rFonts w:ascii="Book Antiqua" w:hAnsi="Book Antiqua" w:cs="宋体"/>
          <w:i/>
          <w:iCs/>
          <w:color w:val="000000"/>
        </w:rPr>
        <w:t xml:space="preserve">J </w:t>
      </w:r>
      <w:proofErr w:type="spellStart"/>
      <w:r w:rsidRPr="00E439EF">
        <w:rPr>
          <w:rFonts w:ascii="Book Antiqua" w:hAnsi="Book Antiqua" w:cs="宋体"/>
          <w:i/>
          <w:iCs/>
          <w:color w:val="000000"/>
        </w:rPr>
        <w:t>Cardiovasc</w:t>
      </w:r>
      <w:proofErr w:type="spellEnd"/>
      <w:r w:rsidRPr="00E439EF">
        <w:rPr>
          <w:rFonts w:ascii="Book Antiqua" w:hAnsi="Book Antiqua" w:cs="宋体"/>
          <w:i/>
          <w:iCs/>
          <w:color w:val="000000"/>
        </w:rPr>
        <w:t xml:space="preserve"> Dis Res</w:t>
      </w:r>
      <w:r w:rsidRPr="00E439EF">
        <w:rPr>
          <w:rFonts w:ascii="Book Antiqua" w:hAnsi="Book Antiqua" w:cs="宋体"/>
          <w:color w:val="000000"/>
        </w:rPr>
        <w:t> 2011; </w:t>
      </w:r>
      <w:r w:rsidRPr="00E439EF">
        <w:rPr>
          <w:rFonts w:ascii="Book Antiqua" w:hAnsi="Book Antiqua" w:cs="宋体"/>
          <w:b/>
          <w:bCs/>
          <w:color w:val="000000"/>
        </w:rPr>
        <w:t>2</w:t>
      </w:r>
      <w:r w:rsidRPr="00E439EF">
        <w:rPr>
          <w:rFonts w:ascii="Book Antiqua" w:hAnsi="Book Antiqua" w:cs="宋体"/>
          <w:color w:val="000000"/>
        </w:rPr>
        <w:t>: 50-56 [PMID: 21716753 DOI: 10.4103/0975-3583.78597]</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32 </w:t>
      </w:r>
      <w:proofErr w:type="spellStart"/>
      <w:r w:rsidRPr="00E439EF">
        <w:rPr>
          <w:rFonts w:ascii="Book Antiqua" w:hAnsi="Book Antiqua" w:cs="宋体"/>
          <w:b/>
          <w:bCs/>
          <w:color w:val="000000"/>
        </w:rPr>
        <w:t>Eguchi</w:t>
      </w:r>
      <w:proofErr w:type="spellEnd"/>
      <w:r w:rsidRPr="00E439EF">
        <w:rPr>
          <w:rFonts w:ascii="Book Antiqua" w:hAnsi="Book Antiqua" w:cs="宋体"/>
          <w:b/>
          <w:bCs/>
          <w:color w:val="000000"/>
        </w:rPr>
        <w:t xml:space="preserve"> K</w:t>
      </w:r>
      <w:r w:rsidRPr="00E439EF">
        <w:rPr>
          <w:rFonts w:ascii="Book Antiqua" w:hAnsi="Book Antiqua" w:cs="宋体"/>
          <w:color w:val="000000"/>
        </w:rPr>
        <w:t xml:space="preserve">, </w:t>
      </w:r>
      <w:proofErr w:type="spellStart"/>
      <w:r w:rsidRPr="00E439EF">
        <w:rPr>
          <w:rFonts w:ascii="Book Antiqua" w:hAnsi="Book Antiqua" w:cs="宋体"/>
          <w:color w:val="000000"/>
        </w:rPr>
        <w:t>Boden-Albala</w:t>
      </w:r>
      <w:proofErr w:type="spellEnd"/>
      <w:r w:rsidRPr="00E439EF">
        <w:rPr>
          <w:rFonts w:ascii="Book Antiqua" w:hAnsi="Book Antiqua" w:cs="宋体"/>
          <w:color w:val="000000"/>
        </w:rPr>
        <w:t xml:space="preserve"> B, Jin Z, </w:t>
      </w:r>
      <w:proofErr w:type="spellStart"/>
      <w:r w:rsidRPr="00E439EF">
        <w:rPr>
          <w:rFonts w:ascii="Book Antiqua" w:hAnsi="Book Antiqua" w:cs="宋体"/>
          <w:color w:val="000000"/>
        </w:rPr>
        <w:t>Rundek</w:t>
      </w:r>
      <w:proofErr w:type="spellEnd"/>
      <w:r w:rsidRPr="00E439EF">
        <w:rPr>
          <w:rFonts w:ascii="Book Antiqua" w:hAnsi="Book Antiqua" w:cs="宋体"/>
          <w:color w:val="000000"/>
        </w:rPr>
        <w:t xml:space="preserve"> T, Sacco RL, Homma S, Di </w:t>
      </w:r>
      <w:proofErr w:type="spellStart"/>
      <w:r w:rsidRPr="00E439EF">
        <w:rPr>
          <w:rFonts w:ascii="Book Antiqua" w:hAnsi="Book Antiqua" w:cs="宋体"/>
          <w:color w:val="000000"/>
        </w:rPr>
        <w:t>Tullio</w:t>
      </w:r>
      <w:proofErr w:type="spellEnd"/>
      <w:r w:rsidRPr="00E439EF">
        <w:rPr>
          <w:rFonts w:ascii="Book Antiqua" w:hAnsi="Book Antiqua" w:cs="宋体"/>
          <w:color w:val="000000"/>
        </w:rPr>
        <w:t xml:space="preserve"> MR. Association between diabetes mellitus and left ventricular hypertrophy in a multiethnic population. </w:t>
      </w:r>
      <w:r w:rsidRPr="00E439EF">
        <w:rPr>
          <w:rFonts w:ascii="Book Antiqua" w:hAnsi="Book Antiqua" w:cs="宋体"/>
          <w:i/>
          <w:iCs/>
          <w:color w:val="000000"/>
        </w:rPr>
        <w:t xml:space="preserve">Am J </w:t>
      </w:r>
      <w:proofErr w:type="spellStart"/>
      <w:r w:rsidRPr="00E439EF">
        <w:rPr>
          <w:rFonts w:ascii="Book Antiqua" w:hAnsi="Book Antiqua" w:cs="宋体"/>
          <w:i/>
          <w:iCs/>
          <w:color w:val="000000"/>
        </w:rPr>
        <w:t>Cardiol</w:t>
      </w:r>
      <w:proofErr w:type="spellEnd"/>
      <w:r w:rsidRPr="00E439EF">
        <w:rPr>
          <w:rFonts w:ascii="Book Antiqua" w:hAnsi="Book Antiqua" w:cs="宋体"/>
          <w:color w:val="000000"/>
        </w:rPr>
        <w:t> 2008; </w:t>
      </w:r>
      <w:r w:rsidRPr="00E439EF">
        <w:rPr>
          <w:rFonts w:ascii="Book Antiqua" w:hAnsi="Book Antiqua" w:cs="宋体"/>
          <w:b/>
          <w:bCs/>
          <w:color w:val="000000"/>
        </w:rPr>
        <w:t>101</w:t>
      </w:r>
      <w:r w:rsidRPr="00E439EF">
        <w:rPr>
          <w:rFonts w:ascii="Book Antiqua" w:hAnsi="Book Antiqua" w:cs="宋体"/>
          <w:color w:val="000000"/>
        </w:rPr>
        <w:t>: 1787-1791 [PMID: 18549860 DOI: 10.1016/j.amjcard.2008.02.082</w:t>
      </w:r>
      <w:proofErr w:type="gramStart"/>
      <w:r w:rsidRPr="00E439EF">
        <w:rPr>
          <w:rFonts w:ascii="Book Antiqua" w:hAnsi="Book Antiqua" w:cs="宋体"/>
          <w:color w:val="000000"/>
        </w:rPr>
        <w:t>]</w:t>
      </w:r>
      <w:proofErr w:type="gramEnd"/>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33 </w:t>
      </w:r>
      <w:proofErr w:type="spellStart"/>
      <w:r w:rsidRPr="00E439EF">
        <w:rPr>
          <w:rFonts w:ascii="Book Antiqua" w:hAnsi="Book Antiqua" w:cs="宋体"/>
          <w:b/>
          <w:bCs/>
          <w:color w:val="000000"/>
        </w:rPr>
        <w:t>Patil</w:t>
      </w:r>
      <w:proofErr w:type="spellEnd"/>
      <w:r w:rsidRPr="00E439EF">
        <w:rPr>
          <w:rFonts w:ascii="Book Antiqua" w:hAnsi="Book Antiqua" w:cs="宋体"/>
          <w:b/>
          <w:bCs/>
          <w:color w:val="000000"/>
        </w:rPr>
        <w:t xml:space="preserve"> VC</w:t>
      </w:r>
      <w:r w:rsidRPr="00E439EF">
        <w:rPr>
          <w:rFonts w:ascii="Book Antiqua" w:hAnsi="Book Antiqua" w:cs="宋体"/>
          <w:color w:val="000000"/>
        </w:rPr>
        <w:t xml:space="preserve">, </w:t>
      </w:r>
      <w:proofErr w:type="spellStart"/>
      <w:r w:rsidRPr="00E439EF">
        <w:rPr>
          <w:rFonts w:ascii="Book Antiqua" w:hAnsi="Book Antiqua" w:cs="宋体"/>
          <w:color w:val="000000"/>
        </w:rPr>
        <w:t>Patil</w:t>
      </w:r>
      <w:proofErr w:type="spellEnd"/>
      <w:r w:rsidRPr="00E439EF">
        <w:rPr>
          <w:rFonts w:ascii="Book Antiqua" w:hAnsi="Book Antiqua" w:cs="宋体"/>
          <w:color w:val="000000"/>
        </w:rPr>
        <w:t xml:space="preserve"> HV, Shah KB, </w:t>
      </w:r>
      <w:proofErr w:type="spellStart"/>
      <w:r w:rsidRPr="00E439EF">
        <w:rPr>
          <w:rFonts w:ascii="Book Antiqua" w:hAnsi="Book Antiqua" w:cs="宋体"/>
          <w:color w:val="000000"/>
        </w:rPr>
        <w:t>Vasani</w:t>
      </w:r>
      <w:proofErr w:type="spellEnd"/>
      <w:r w:rsidRPr="00E439EF">
        <w:rPr>
          <w:rFonts w:ascii="Book Antiqua" w:hAnsi="Book Antiqua" w:cs="宋体"/>
          <w:color w:val="000000"/>
        </w:rPr>
        <w:t xml:space="preserve"> JD, </w:t>
      </w:r>
      <w:proofErr w:type="spellStart"/>
      <w:r w:rsidRPr="00E439EF">
        <w:rPr>
          <w:rFonts w:ascii="Book Antiqua" w:hAnsi="Book Antiqua" w:cs="宋体"/>
          <w:color w:val="000000"/>
        </w:rPr>
        <w:t>Shetty</w:t>
      </w:r>
      <w:proofErr w:type="spellEnd"/>
      <w:r w:rsidRPr="00E439EF">
        <w:rPr>
          <w:rFonts w:ascii="Book Antiqua" w:hAnsi="Book Antiqua" w:cs="宋体"/>
          <w:color w:val="000000"/>
        </w:rPr>
        <w:t xml:space="preserve"> P. Diastolic dysfunction in asymptomatic type 2 diabetes mellitus with normal systolic function. </w:t>
      </w:r>
      <w:r w:rsidRPr="00E439EF">
        <w:rPr>
          <w:rFonts w:ascii="Book Antiqua" w:hAnsi="Book Antiqua" w:cs="宋体"/>
          <w:i/>
          <w:iCs/>
          <w:color w:val="000000"/>
        </w:rPr>
        <w:t xml:space="preserve">J </w:t>
      </w:r>
      <w:proofErr w:type="spellStart"/>
      <w:r w:rsidRPr="00E439EF">
        <w:rPr>
          <w:rFonts w:ascii="Book Antiqua" w:hAnsi="Book Antiqua" w:cs="宋体"/>
          <w:i/>
          <w:iCs/>
          <w:color w:val="000000"/>
        </w:rPr>
        <w:t>Cardiovasc</w:t>
      </w:r>
      <w:proofErr w:type="spellEnd"/>
      <w:r w:rsidRPr="00E439EF">
        <w:rPr>
          <w:rFonts w:ascii="Book Antiqua" w:hAnsi="Book Antiqua" w:cs="宋体"/>
          <w:i/>
          <w:iCs/>
          <w:color w:val="000000"/>
        </w:rPr>
        <w:t xml:space="preserve"> Dis Res</w:t>
      </w:r>
      <w:r w:rsidRPr="00E439EF">
        <w:rPr>
          <w:rFonts w:ascii="Book Antiqua" w:hAnsi="Book Antiqua" w:cs="宋体"/>
          <w:color w:val="000000"/>
        </w:rPr>
        <w:t> 2011; </w:t>
      </w:r>
      <w:r w:rsidRPr="00E439EF">
        <w:rPr>
          <w:rFonts w:ascii="Book Antiqua" w:hAnsi="Book Antiqua" w:cs="宋体"/>
          <w:b/>
          <w:bCs/>
          <w:color w:val="000000"/>
        </w:rPr>
        <w:t>2</w:t>
      </w:r>
      <w:r w:rsidRPr="00E439EF">
        <w:rPr>
          <w:rFonts w:ascii="Book Antiqua" w:hAnsi="Book Antiqua" w:cs="宋体"/>
          <w:color w:val="000000"/>
        </w:rPr>
        <w:t>: 213-222 [PMID: 22135479 DOI: 10.4103/0975-3583.89805]</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34 </w:t>
      </w:r>
      <w:r w:rsidRPr="00E439EF">
        <w:rPr>
          <w:rFonts w:ascii="Book Antiqua" w:hAnsi="Book Antiqua" w:cs="宋体"/>
          <w:b/>
          <w:bCs/>
          <w:color w:val="000000"/>
        </w:rPr>
        <w:t>Brooks BA</w:t>
      </w:r>
      <w:r w:rsidRPr="00E439EF">
        <w:rPr>
          <w:rFonts w:ascii="Book Antiqua" w:hAnsi="Book Antiqua" w:cs="宋体"/>
          <w:color w:val="000000"/>
        </w:rPr>
        <w:t xml:space="preserve">, </w:t>
      </w:r>
      <w:proofErr w:type="spellStart"/>
      <w:r w:rsidRPr="00E439EF">
        <w:rPr>
          <w:rFonts w:ascii="Book Antiqua" w:hAnsi="Book Antiqua" w:cs="宋体"/>
          <w:color w:val="000000"/>
        </w:rPr>
        <w:t>Franjic</w:t>
      </w:r>
      <w:proofErr w:type="spellEnd"/>
      <w:r w:rsidRPr="00E439EF">
        <w:rPr>
          <w:rFonts w:ascii="Book Antiqua" w:hAnsi="Book Antiqua" w:cs="宋体"/>
          <w:color w:val="000000"/>
        </w:rPr>
        <w:t xml:space="preserve"> B, Ban CR, </w:t>
      </w:r>
      <w:proofErr w:type="spellStart"/>
      <w:r w:rsidRPr="00E439EF">
        <w:rPr>
          <w:rFonts w:ascii="Book Antiqua" w:hAnsi="Book Antiqua" w:cs="宋体"/>
          <w:color w:val="000000"/>
        </w:rPr>
        <w:t>Swaraj</w:t>
      </w:r>
      <w:proofErr w:type="spellEnd"/>
      <w:r w:rsidRPr="00E439EF">
        <w:rPr>
          <w:rFonts w:ascii="Book Antiqua" w:hAnsi="Book Antiqua" w:cs="宋体"/>
          <w:color w:val="000000"/>
        </w:rPr>
        <w:t xml:space="preserve"> K, </w:t>
      </w:r>
      <w:proofErr w:type="spellStart"/>
      <w:r w:rsidRPr="00E439EF">
        <w:rPr>
          <w:rFonts w:ascii="Book Antiqua" w:hAnsi="Book Antiqua" w:cs="宋体"/>
          <w:color w:val="000000"/>
        </w:rPr>
        <w:t>Yue</w:t>
      </w:r>
      <w:proofErr w:type="spellEnd"/>
      <w:r w:rsidRPr="00E439EF">
        <w:rPr>
          <w:rFonts w:ascii="Book Antiqua" w:hAnsi="Book Antiqua" w:cs="宋体"/>
          <w:color w:val="000000"/>
        </w:rPr>
        <w:t xml:space="preserve"> DK, </w:t>
      </w:r>
      <w:proofErr w:type="spellStart"/>
      <w:r w:rsidRPr="00E439EF">
        <w:rPr>
          <w:rFonts w:ascii="Book Antiqua" w:hAnsi="Book Antiqua" w:cs="宋体"/>
          <w:color w:val="000000"/>
        </w:rPr>
        <w:t>Celermajer</w:t>
      </w:r>
      <w:proofErr w:type="spellEnd"/>
      <w:r w:rsidRPr="00E439EF">
        <w:rPr>
          <w:rFonts w:ascii="Book Antiqua" w:hAnsi="Book Antiqua" w:cs="宋体"/>
          <w:color w:val="000000"/>
        </w:rPr>
        <w:t xml:space="preserve"> DS, </w:t>
      </w:r>
      <w:proofErr w:type="spellStart"/>
      <w:r w:rsidRPr="00E439EF">
        <w:rPr>
          <w:rFonts w:ascii="Book Antiqua" w:hAnsi="Book Antiqua" w:cs="宋体"/>
          <w:color w:val="000000"/>
        </w:rPr>
        <w:t>Twigg</w:t>
      </w:r>
      <w:proofErr w:type="spellEnd"/>
      <w:r w:rsidRPr="00E439EF">
        <w:rPr>
          <w:rFonts w:ascii="Book Antiqua" w:hAnsi="Book Antiqua" w:cs="宋体"/>
          <w:color w:val="000000"/>
        </w:rPr>
        <w:t xml:space="preserve"> SM. Diastolic dysfunction and abnormalities of the microcirculation in type 2 diabetes. </w:t>
      </w:r>
      <w:r w:rsidRPr="00E439EF">
        <w:rPr>
          <w:rFonts w:ascii="Book Antiqua" w:hAnsi="Book Antiqua" w:cs="宋体"/>
          <w:i/>
          <w:iCs/>
          <w:color w:val="000000"/>
        </w:rPr>
        <w:t xml:space="preserve">Diabetes </w:t>
      </w:r>
      <w:proofErr w:type="spellStart"/>
      <w:r w:rsidRPr="00E439EF">
        <w:rPr>
          <w:rFonts w:ascii="Book Antiqua" w:hAnsi="Book Antiqua" w:cs="宋体"/>
          <w:i/>
          <w:iCs/>
          <w:color w:val="000000"/>
        </w:rPr>
        <w:t>Obes</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Metab</w:t>
      </w:r>
      <w:proofErr w:type="spellEnd"/>
      <w:r w:rsidRPr="00E439EF">
        <w:rPr>
          <w:rFonts w:ascii="Book Antiqua" w:hAnsi="Book Antiqua" w:cs="宋体"/>
          <w:color w:val="000000"/>
        </w:rPr>
        <w:t> 2008; </w:t>
      </w:r>
      <w:r w:rsidRPr="00E439EF">
        <w:rPr>
          <w:rFonts w:ascii="Book Antiqua" w:hAnsi="Book Antiqua" w:cs="宋体"/>
          <w:b/>
          <w:bCs/>
          <w:color w:val="000000"/>
        </w:rPr>
        <w:t>10</w:t>
      </w:r>
      <w:r w:rsidRPr="00E439EF">
        <w:rPr>
          <w:rFonts w:ascii="Book Antiqua" w:hAnsi="Book Antiqua" w:cs="宋体"/>
          <w:color w:val="000000"/>
        </w:rPr>
        <w:t>: 739-746 [PMID: 17941867 DOI: 10.1111/j.1463-1326.2007.00803.x]</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35 </w:t>
      </w:r>
      <w:proofErr w:type="spellStart"/>
      <w:r w:rsidRPr="00E439EF">
        <w:rPr>
          <w:rFonts w:ascii="Book Antiqua" w:hAnsi="Book Antiqua" w:cs="宋体"/>
          <w:b/>
          <w:bCs/>
          <w:color w:val="000000"/>
        </w:rPr>
        <w:t>Shivalkar</w:t>
      </w:r>
      <w:proofErr w:type="spellEnd"/>
      <w:r w:rsidRPr="00E439EF">
        <w:rPr>
          <w:rFonts w:ascii="Book Antiqua" w:hAnsi="Book Antiqua" w:cs="宋体"/>
          <w:b/>
          <w:bCs/>
          <w:color w:val="000000"/>
        </w:rPr>
        <w:t xml:space="preserve"> B</w:t>
      </w:r>
      <w:r w:rsidRPr="00E439EF">
        <w:rPr>
          <w:rFonts w:ascii="Book Antiqua" w:hAnsi="Book Antiqua" w:cs="宋体"/>
          <w:color w:val="000000"/>
        </w:rPr>
        <w:t xml:space="preserve">, </w:t>
      </w:r>
      <w:proofErr w:type="spellStart"/>
      <w:r w:rsidRPr="00E439EF">
        <w:rPr>
          <w:rFonts w:ascii="Book Antiqua" w:hAnsi="Book Antiqua" w:cs="宋体"/>
          <w:color w:val="000000"/>
        </w:rPr>
        <w:t>Dhondt</w:t>
      </w:r>
      <w:proofErr w:type="spellEnd"/>
      <w:r w:rsidRPr="00E439EF">
        <w:rPr>
          <w:rFonts w:ascii="Book Antiqua" w:hAnsi="Book Antiqua" w:cs="宋体"/>
          <w:color w:val="000000"/>
        </w:rPr>
        <w:t xml:space="preserve"> D, </w:t>
      </w:r>
      <w:proofErr w:type="spellStart"/>
      <w:r w:rsidRPr="00E439EF">
        <w:rPr>
          <w:rFonts w:ascii="Book Antiqua" w:hAnsi="Book Antiqua" w:cs="宋体"/>
          <w:color w:val="000000"/>
        </w:rPr>
        <w:t>Goovaerts</w:t>
      </w:r>
      <w:proofErr w:type="spellEnd"/>
      <w:r w:rsidRPr="00E439EF">
        <w:rPr>
          <w:rFonts w:ascii="Book Antiqua" w:hAnsi="Book Antiqua" w:cs="宋体"/>
          <w:color w:val="000000"/>
        </w:rPr>
        <w:t xml:space="preserve"> I, Van </w:t>
      </w:r>
      <w:proofErr w:type="spellStart"/>
      <w:r w:rsidRPr="00E439EF">
        <w:rPr>
          <w:rFonts w:ascii="Book Antiqua" w:hAnsi="Book Antiqua" w:cs="宋体"/>
          <w:color w:val="000000"/>
        </w:rPr>
        <w:t>Gaal</w:t>
      </w:r>
      <w:proofErr w:type="spellEnd"/>
      <w:r w:rsidRPr="00E439EF">
        <w:rPr>
          <w:rFonts w:ascii="Book Antiqua" w:hAnsi="Book Antiqua" w:cs="宋体"/>
          <w:color w:val="000000"/>
        </w:rPr>
        <w:t xml:space="preserve"> L, </w:t>
      </w:r>
      <w:proofErr w:type="spellStart"/>
      <w:r w:rsidRPr="00E439EF">
        <w:rPr>
          <w:rFonts w:ascii="Book Antiqua" w:hAnsi="Book Antiqua" w:cs="宋体"/>
          <w:color w:val="000000"/>
        </w:rPr>
        <w:t>Bartunek</w:t>
      </w:r>
      <w:proofErr w:type="spellEnd"/>
      <w:r w:rsidRPr="00E439EF">
        <w:rPr>
          <w:rFonts w:ascii="Book Antiqua" w:hAnsi="Book Antiqua" w:cs="宋体"/>
          <w:color w:val="000000"/>
        </w:rPr>
        <w:t xml:space="preserve"> J, Van </w:t>
      </w:r>
      <w:proofErr w:type="spellStart"/>
      <w:r w:rsidRPr="00E439EF">
        <w:rPr>
          <w:rFonts w:ascii="Book Antiqua" w:hAnsi="Book Antiqua" w:cs="宋体"/>
          <w:color w:val="000000"/>
        </w:rPr>
        <w:t>Crombrugge</w:t>
      </w:r>
      <w:proofErr w:type="spellEnd"/>
      <w:r w:rsidRPr="00E439EF">
        <w:rPr>
          <w:rFonts w:ascii="Book Antiqua" w:hAnsi="Book Antiqua" w:cs="宋体"/>
          <w:color w:val="000000"/>
        </w:rPr>
        <w:t xml:space="preserve"> P, </w:t>
      </w:r>
      <w:proofErr w:type="spellStart"/>
      <w:r w:rsidRPr="00E439EF">
        <w:rPr>
          <w:rFonts w:ascii="Book Antiqua" w:hAnsi="Book Antiqua" w:cs="宋体"/>
          <w:color w:val="000000"/>
        </w:rPr>
        <w:t>Vrints</w:t>
      </w:r>
      <w:proofErr w:type="spellEnd"/>
      <w:r w:rsidRPr="00E439EF">
        <w:rPr>
          <w:rFonts w:ascii="Book Antiqua" w:hAnsi="Book Antiqua" w:cs="宋体"/>
          <w:color w:val="000000"/>
        </w:rPr>
        <w:t xml:space="preserve"> C. Flow mediated dilatation and cardiac function in type 1 diabetes mellitus. </w:t>
      </w:r>
      <w:r w:rsidRPr="00E439EF">
        <w:rPr>
          <w:rFonts w:ascii="Book Antiqua" w:hAnsi="Book Antiqua" w:cs="宋体"/>
          <w:i/>
          <w:iCs/>
          <w:color w:val="000000"/>
        </w:rPr>
        <w:t xml:space="preserve">Am J </w:t>
      </w:r>
      <w:proofErr w:type="spellStart"/>
      <w:r w:rsidRPr="00E439EF">
        <w:rPr>
          <w:rFonts w:ascii="Book Antiqua" w:hAnsi="Book Antiqua" w:cs="宋体"/>
          <w:i/>
          <w:iCs/>
          <w:color w:val="000000"/>
        </w:rPr>
        <w:t>Cardiol</w:t>
      </w:r>
      <w:proofErr w:type="spellEnd"/>
      <w:r w:rsidRPr="00E439EF">
        <w:rPr>
          <w:rFonts w:ascii="Book Antiqua" w:hAnsi="Book Antiqua" w:cs="宋体"/>
          <w:color w:val="000000"/>
        </w:rPr>
        <w:t> 2006; </w:t>
      </w:r>
      <w:r w:rsidRPr="00E439EF">
        <w:rPr>
          <w:rFonts w:ascii="Book Antiqua" w:hAnsi="Book Antiqua" w:cs="宋体"/>
          <w:b/>
          <w:bCs/>
          <w:color w:val="000000"/>
        </w:rPr>
        <w:t>97</w:t>
      </w:r>
      <w:r w:rsidRPr="00E439EF">
        <w:rPr>
          <w:rFonts w:ascii="Book Antiqua" w:hAnsi="Book Antiqua" w:cs="宋体"/>
          <w:color w:val="000000"/>
        </w:rPr>
        <w:t>: 77-82 [PMID: 16377288 DOI: 10.1016/j.amjcard.2005.07.111</w:t>
      </w:r>
      <w:proofErr w:type="gramStart"/>
      <w:r w:rsidRPr="00E439EF">
        <w:rPr>
          <w:rFonts w:ascii="Book Antiqua" w:hAnsi="Book Antiqua" w:cs="宋体"/>
          <w:color w:val="000000"/>
        </w:rPr>
        <w:t>]</w:t>
      </w:r>
      <w:proofErr w:type="gramEnd"/>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36 </w:t>
      </w:r>
      <w:r w:rsidRPr="00E439EF">
        <w:rPr>
          <w:rFonts w:ascii="Book Antiqua" w:hAnsi="Book Antiqua" w:cs="宋体"/>
          <w:b/>
          <w:bCs/>
          <w:color w:val="000000"/>
        </w:rPr>
        <w:t>Sharma S</w:t>
      </w:r>
      <w:r w:rsidRPr="00E439EF">
        <w:rPr>
          <w:rFonts w:ascii="Book Antiqua" w:hAnsi="Book Antiqua" w:cs="宋体"/>
          <w:color w:val="000000"/>
        </w:rPr>
        <w:t xml:space="preserve">, </w:t>
      </w:r>
      <w:proofErr w:type="spellStart"/>
      <w:r w:rsidRPr="00E439EF">
        <w:rPr>
          <w:rFonts w:ascii="Book Antiqua" w:hAnsi="Book Antiqua" w:cs="宋体"/>
          <w:color w:val="000000"/>
        </w:rPr>
        <w:t>Adrogue</w:t>
      </w:r>
      <w:proofErr w:type="spellEnd"/>
      <w:r w:rsidRPr="00E439EF">
        <w:rPr>
          <w:rFonts w:ascii="Book Antiqua" w:hAnsi="Book Antiqua" w:cs="宋体"/>
          <w:color w:val="000000"/>
        </w:rPr>
        <w:t xml:space="preserve"> JV, </w:t>
      </w:r>
      <w:proofErr w:type="spellStart"/>
      <w:r w:rsidRPr="00E439EF">
        <w:rPr>
          <w:rFonts w:ascii="Book Antiqua" w:hAnsi="Book Antiqua" w:cs="宋体"/>
          <w:color w:val="000000"/>
        </w:rPr>
        <w:t>Golfman</w:t>
      </w:r>
      <w:proofErr w:type="spellEnd"/>
      <w:r w:rsidRPr="00E439EF">
        <w:rPr>
          <w:rFonts w:ascii="Book Antiqua" w:hAnsi="Book Antiqua" w:cs="宋体"/>
          <w:color w:val="000000"/>
        </w:rPr>
        <w:t xml:space="preserve"> L, </w:t>
      </w:r>
      <w:proofErr w:type="spellStart"/>
      <w:r w:rsidRPr="00E439EF">
        <w:rPr>
          <w:rFonts w:ascii="Book Antiqua" w:hAnsi="Book Antiqua" w:cs="宋体"/>
          <w:color w:val="000000"/>
        </w:rPr>
        <w:t>Uray</w:t>
      </w:r>
      <w:proofErr w:type="spellEnd"/>
      <w:r w:rsidRPr="00E439EF">
        <w:rPr>
          <w:rFonts w:ascii="Book Antiqua" w:hAnsi="Book Antiqua" w:cs="宋体"/>
          <w:color w:val="000000"/>
        </w:rPr>
        <w:t xml:space="preserve"> I, </w:t>
      </w:r>
      <w:proofErr w:type="spellStart"/>
      <w:r w:rsidRPr="00E439EF">
        <w:rPr>
          <w:rFonts w:ascii="Book Antiqua" w:hAnsi="Book Antiqua" w:cs="宋体"/>
          <w:color w:val="000000"/>
        </w:rPr>
        <w:t>Lemm</w:t>
      </w:r>
      <w:proofErr w:type="spellEnd"/>
      <w:r w:rsidRPr="00E439EF">
        <w:rPr>
          <w:rFonts w:ascii="Book Antiqua" w:hAnsi="Book Antiqua" w:cs="宋体"/>
          <w:color w:val="000000"/>
        </w:rPr>
        <w:t xml:space="preserve"> J, </w:t>
      </w:r>
      <w:proofErr w:type="spellStart"/>
      <w:r w:rsidRPr="00E439EF">
        <w:rPr>
          <w:rFonts w:ascii="Book Antiqua" w:hAnsi="Book Antiqua" w:cs="宋体"/>
          <w:color w:val="000000"/>
        </w:rPr>
        <w:t>Youker</w:t>
      </w:r>
      <w:proofErr w:type="spellEnd"/>
      <w:r w:rsidRPr="00E439EF">
        <w:rPr>
          <w:rFonts w:ascii="Book Antiqua" w:hAnsi="Book Antiqua" w:cs="宋体"/>
          <w:color w:val="000000"/>
        </w:rPr>
        <w:t xml:space="preserve"> K, Noon GP, Frazier OH, </w:t>
      </w:r>
      <w:proofErr w:type="spellStart"/>
      <w:r w:rsidRPr="00E439EF">
        <w:rPr>
          <w:rFonts w:ascii="Book Antiqua" w:hAnsi="Book Antiqua" w:cs="宋体"/>
          <w:color w:val="000000"/>
        </w:rPr>
        <w:t>Taegtmeyer</w:t>
      </w:r>
      <w:proofErr w:type="spellEnd"/>
      <w:r w:rsidRPr="00E439EF">
        <w:rPr>
          <w:rFonts w:ascii="Book Antiqua" w:hAnsi="Book Antiqua" w:cs="宋体"/>
          <w:color w:val="000000"/>
        </w:rPr>
        <w:t xml:space="preserve"> H. </w:t>
      </w:r>
      <w:proofErr w:type="spellStart"/>
      <w:r w:rsidRPr="00E439EF">
        <w:rPr>
          <w:rFonts w:ascii="Book Antiqua" w:hAnsi="Book Antiqua" w:cs="宋体"/>
          <w:color w:val="000000"/>
        </w:rPr>
        <w:t>Intramyocardial</w:t>
      </w:r>
      <w:proofErr w:type="spellEnd"/>
      <w:r w:rsidRPr="00E439EF">
        <w:rPr>
          <w:rFonts w:ascii="Book Antiqua" w:hAnsi="Book Antiqua" w:cs="宋体"/>
          <w:color w:val="000000"/>
        </w:rPr>
        <w:t xml:space="preserve"> lipid accumulation in the failing human heart resembles the </w:t>
      </w:r>
      <w:proofErr w:type="spellStart"/>
      <w:r w:rsidRPr="00E439EF">
        <w:rPr>
          <w:rFonts w:ascii="Book Antiqua" w:hAnsi="Book Antiqua" w:cs="宋体"/>
          <w:color w:val="000000"/>
        </w:rPr>
        <w:t>lipotoxic</w:t>
      </w:r>
      <w:proofErr w:type="spellEnd"/>
      <w:r w:rsidRPr="00E439EF">
        <w:rPr>
          <w:rFonts w:ascii="Book Antiqua" w:hAnsi="Book Antiqua" w:cs="宋体"/>
          <w:color w:val="000000"/>
        </w:rPr>
        <w:t xml:space="preserve"> rat heart. </w:t>
      </w:r>
      <w:r w:rsidRPr="00E439EF">
        <w:rPr>
          <w:rFonts w:ascii="Book Antiqua" w:hAnsi="Book Antiqua" w:cs="宋体"/>
          <w:i/>
          <w:iCs/>
          <w:color w:val="000000"/>
        </w:rPr>
        <w:t>FASEB J</w:t>
      </w:r>
      <w:r w:rsidRPr="00E439EF">
        <w:rPr>
          <w:rFonts w:ascii="Book Antiqua" w:hAnsi="Book Antiqua" w:cs="宋体"/>
          <w:color w:val="000000"/>
        </w:rPr>
        <w:t> 2004; </w:t>
      </w:r>
      <w:r w:rsidRPr="00E439EF">
        <w:rPr>
          <w:rFonts w:ascii="Book Antiqua" w:hAnsi="Book Antiqua" w:cs="宋体"/>
          <w:b/>
          <w:bCs/>
          <w:color w:val="000000"/>
        </w:rPr>
        <w:t>18</w:t>
      </w:r>
      <w:r w:rsidRPr="00E439EF">
        <w:rPr>
          <w:rFonts w:ascii="Book Antiqua" w:hAnsi="Book Antiqua" w:cs="宋体"/>
          <w:color w:val="000000"/>
        </w:rPr>
        <w:t>: 1692-1700 [PMID: 15522914 DOI: 10.1096/fj.04-2263com]</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37 </w:t>
      </w:r>
      <w:proofErr w:type="spellStart"/>
      <w:r w:rsidRPr="00E439EF">
        <w:rPr>
          <w:rFonts w:ascii="Book Antiqua" w:hAnsi="Book Antiqua" w:cs="宋体"/>
          <w:b/>
          <w:bCs/>
          <w:color w:val="000000"/>
        </w:rPr>
        <w:t>McGavock</w:t>
      </w:r>
      <w:proofErr w:type="spellEnd"/>
      <w:r w:rsidRPr="00E439EF">
        <w:rPr>
          <w:rFonts w:ascii="Book Antiqua" w:hAnsi="Book Antiqua" w:cs="宋体"/>
          <w:b/>
          <w:bCs/>
          <w:color w:val="000000"/>
        </w:rPr>
        <w:t xml:space="preserve"> JM</w:t>
      </w:r>
      <w:r w:rsidRPr="00E439EF">
        <w:rPr>
          <w:rFonts w:ascii="Book Antiqua" w:hAnsi="Book Antiqua" w:cs="宋体"/>
          <w:color w:val="000000"/>
        </w:rPr>
        <w:t xml:space="preserve">, </w:t>
      </w:r>
      <w:proofErr w:type="spellStart"/>
      <w:r w:rsidRPr="00E439EF">
        <w:rPr>
          <w:rFonts w:ascii="Book Antiqua" w:hAnsi="Book Antiqua" w:cs="宋体"/>
          <w:color w:val="000000"/>
        </w:rPr>
        <w:t>Lingvay</w:t>
      </w:r>
      <w:proofErr w:type="spellEnd"/>
      <w:r w:rsidRPr="00E439EF">
        <w:rPr>
          <w:rFonts w:ascii="Book Antiqua" w:hAnsi="Book Antiqua" w:cs="宋体"/>
          <w:color w:val="000000"/>
        </w:rPr>
        <w:t xml:space="preserve"> I, </w:t>
      </w:r>
      <w:proofErr w:type="spellStart"/>
      <w:r w:rsidRPr="00E439EF">
        <w:rPr>
          <w:rFonts w:ascii="Book Antiqua" w:hAnsi="Book Antiqua" w:cs="宋体"/>
          <w:color w:val="000000"/>
        </w:rPr>
        <w:t>Zib</w:t>
      </w:r>
      <w:proofErr w:type="spellEnd"/>
      <w:r w:rsidRPr="00E439EF">
        <w:rPr>
          <w:rFonts w:ascii="Book Antiqua" w:hAnsi="Book Antiqua" w:cs="宋体"/>
          <w:color w:val="000000"/>
        </w:rPr>
        <w:t xml:space="preserve"> I, </w:t>
      </w:r>
      <w:proofErr w:type="spellStart"/>
      <w:r w:rsidRPr="00E439EF">
        <w:rPr>
          <w:rFonts w:ascii="Book Antiqua" w:hAnsi="Book Antiqua" w:cs="宋体"/>
          <w:color w:val="000000"/>
        </w:rPr>
        <w:t>Tillery</w:t>
      </w:r>
      <w:proofErr w:type="spellEnd"/>
      <w:r w:rsidRPr="00E439EF">
        <w:rPr>
          <w:rFonts w:ascii="Book Antiqua" w:hAnsi="Book Antiqua" w:cs="宋体"/>
          <w:color w:val="000000"/>
        </w:rPr>
        <w:t xml:space="preserve"> T, Salas N, Unger R, Levine BD, </w:t>
      </w:r>
      <w:proofErr w:type="spellStart"/>
      <w:r w:rsidRPr="00E439EF">
        <w:rPr>
          <w:rFonts w:ascii="Book Antiqua" w:hAnsi="Book Antiqua" w:cs="宋体"/>
          <w:color w:val="000000"/>
        </w:rPr>
        <w:t>Raskin</w:t>
      </w:r>
      <w:proofErr w:type="spellEnd"/>
      <w:r w:rsidRPr="00E439EF">
        <w:rPr>
          <w:rFonts w:ascii="Book Antiqua" w:hAnsi="Book Antiqua" w:cs="宋体"/>
          <w:color w:val="000000"/>
        </w:rPr>
        <w:t xml:space="preserve"> P, Victor RG, </w:t>
      </w:r>
      <w:proofErr w:type="spellStart"/>
      <w:r w:rsidRPr="00E439EF">
        <w:rPr>
          <w:rFonts w:ascii="Book Antiqua" w:hAnsi="Book Antiqua" w:cs="宋体"/>
          <w:color w:val="000000"/>
        </w:rPr>
        <w:t>Szczepaniak</w:t>
      </w:r>
      <w:proofErr w:type="spellEnd"/>
      <w:r w:rsidRPr="00E439EF">
        <w:rPr>
          <w:rFonts w:ascii="Book Antiqua" w:hAnsi="Book Antiqua" w:cs="宋体"/>
          <w:color w:val="000000"/>
        </w:rPr>
        <w:t xml:space="preserve"> LS. Cardiac </w:t>
      </w:r>
      <w:proofErr w:type="spellStart"/>
      <w:r w:rsidRPr="00E439EF">
        <w:rPr>
          <w:rFonts w:ascii="Book Antiqua" w:hAnsi="Book Antiqua" w:cs="宋体"/>
          <w:color w:val="000000"/>
        </w:rPr>
        <w:t>steatosis</w:t>
      </w:r>
      <w:proofErr w:type="spellEnd"/>
      <w:r w:rsidRPr="00E439EF">
        <w:rPr>
          <w:rFonts w:ascii="Book Antiqua" w:hAnsi="Book Antiqua" w:cs="宋体"/>
          <w:color w:val="000000"/>
        </w:rPr>
        <w:t xml:space="preserve"> in diabetes mellitus: a 1H-magnetic resonance spectroscopy study. </w:t>
      </w:r>
      <w:r w:rsidRPr="00E439EF">
        <w:rPr>
          <w:rFonts w:ascii="Book Antiqua" w:hAnsi="Book Antiqua" w:cs="宋体"/>
          <w:i/>
          <w:iCs/>
          <w:color w:val="000000"/>
        </w:rPr>
        <w:t>Circulation</w:t>
      </w:r>
      <w:r w:rsidRPr="00E439EF">
        <w:rPr>
          <w:rFonts w:ascii="Book Antiqua" w:hAnsi="Book Antiqua" w:cs="宋体"/>
          <w:color w:val="000000"/>
        </w:rPr>
        <w:t> 2007; </w:t>
      </w:r>
      <w:r w:rsidRPr="00E439EF">
        <w:rPr>
          <w:rFonts w:ascii="Book Antiqua" w:hAnsi="Book Antiqua" w:cs="宋体"/>
          <w:b/>
          <w:bCs/>
          <w:color w:val="000000"/>
        </w:rPr>
        <w:t>116</w:t>
      </w:r>
      <w:r w:rsidRPr="00E439EF">
        <w:rPr>
          <w:rFonts w:ascii="Book Antiqua" w:hAnsi="Book Antiqua" w:cs="宋体"/>
          <w:color w:val="000000"/>
        </w:rPr>
        <w:t>: 1170-1175 [PMID: 17698735 DOI: 10.1161/circulationaha.106.645614]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38 </w:t>
      </w:r>
      <w:proofErr w:type="spellStart"/>
      <w:r w:rsidRPr="00E439EF">
        <w:rPr>
          <w:rFonts w:ascii="Book Antiqua" w:hAnsi="Book Antiqua" w:cs="宋体"/>
          <w:b/>
          <w:bCs/>
          <w:color w:val="000000"/>
        </w:rPr>
        <w:t>Rijzewijk</w:t>
      </w:r>
      <w:proofErr w:type="spellEnd"/>
      <w:r w:rsidRPr="00E439EF">
        <w:rPr>
          <w:rFonts w:ascii="Book Antiqua" w:hAnsi="Book Antiqua" w:cs="宋体"/>
          <w:b/>
          <w:bCs/>
          <w:color w:val="000000"/>
        </w:rPr>
        <w:t xml:space="preserve"> LJ</w:t>
      </w:r>
      <w:r w:rsidRPr="00E439EF">
        <w:rPr>
          <w:rFonts w:ascii="Book Antiqua" w:hAnsi="Book Antiqua" w:cs="宋体"/>
          <w:color w:val="000000"/>
        </w:rPr>
        <w:t xml:space="preserve">, van der Meer RW, </w:t>
      </w:r>
      <w:proofErr w:type="spellStart"/>
      <w:r w:rsidRPr="00E439EF">
        <w:rPr>
          <w:rFonts w:ascii="Book Antiqua" w:hAnsi="Book Antiqua" w:cs="宋体"/>
          <w:color w:val="000000"/>
        </w:rPr>
        <w:t>Smit</w:t>
      </w:r>
      <w:proofErr w:type="spellEnd"/>
      <w:r w:rsidRPr="00E439EF">
        <w:rPr>
          <w:rFonts w:ascii="Book Antiqua" w:hAnsi="Book Antiqua" w:cs="宋体"/>
          <w:color w:val="000000"/>
        </w:rPr>
        <w:t xml:space="preserve"> JW, </w:t>
      </w:r>
      <w:proofErr w:type="spellStart"/>
      <w:r w:rsidRPr="00E439EF">
        <w:rPr>
          <w:rFonts w:ascii="Book Antiqua" w:hAnsi="Book Antiqua" w:cs="宋体"/>
          <w:color w:val="000000"/>
        </w:rPr>
        <w:t>Diamant</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Bax</w:t>
      </w:r>
      <w:proofErr w:type="spellEnd"/>
      <w:r w:rsidRPr="00E439EF">
        <w:rPr>
          <w:rFonts w:ascii="Book Antiqua" w:hAnsi="Book Antiqua" w:cs="宋体"/>
          <w:color w:val="000000"/>
        </w:rPr>
        <w:t xml:space="preserve"> JJ, Hammer S, </w:t>
      </w:r>
      <w:proofErr w:type="spellStart"/>
      <w:r w:rsidRPr="00E439EF">
        <w:rPr>
          <w:rFonts w:ascii="Book Antiqua" w:hAnsi="Book Antiqua" w:cs="宋体"/>
          <w:color w:val="000000"/>
        </w:rPr>
        <w:t>Romijn</w:t>
      </w:r>
      <w:proofErr w:type="spellEnd"/>
      <w:r w:rsidRPr="00E439EF">
        <w:rPr>
          <w:rFonts w:ascii="Book Antiqua" w:hAnsi="Book Antiqua" w:cs="宋体"/>
          <w:color w:val="000000"/>
        </w:rPr>
        <w:t xml:space="preserve"> JA, de </w:t>
      </w:r>
      <w:proofErr w:type="spellStart"/>
      <w:r w:rsidRPr="00E439EF">
        <w:rPr>
          <w:rFonts w:ascii="Book Antiqua" w:hAnsi="Book Antiqua" w:cs="宋体"/>
          <w:color w:val="000000"/>
        </w:rPr>
        <w:t>Roos</w:t>
      </w:r>
      <w:proofErr w:type="spellEnd"/>
      <w:r w:rsidRPr="00E439EF">
        <w:rPr>
          <w:rFonts w:ascii="Book Antiqua" w:hAnsi="Book Antiqua" w:cs="宋体"/>
          <w:color w:val="000000"/>
        </w:rPr>
        <w:t xml:space="preserve"> A, Lamb HJ. Myocardial </w:t>
      </w:r>
      <w:proofErr w:type="spellStart"/>
      <w:r w:rsidRPr="00E439EF">
        <w:rPr>
          <w:rFonts w:ascii="Book Antiqua" w:hAnsi="Book Antiqua" w:cs="宋体"/>
          <w:color w:val="000000"/>
        </w:rPr>
        <w:t>steatosis</w:t>
      </w:r>
      <w:proofErr w:type="spellEnd"/>
      <w:r w:rsidRPr="00E439EF">
        <w:rPr>
          <w:rFonts w:ascii="Book Antiqua" w:hAnsi="Book Antiqua" w:cs="宋体"/>
          <w:color w:val="000000"/>
        </w:rPr>
        <w:t xml:space="preserve"> is an independent predictor of diastolic </w:t>
      </w:r>
      <w:r w:rsidRPr="00E439EF">
        <w:rPr>
          <w:rFonts w:ascii="Book Antiqua" w:hAnsi="Book Antiqua" w:cs="宋体"/>
          <w:color w:val="000000"/>
        </w:rPr>
        <w:lastRenderedPageBreak/>
        <w:t>dysfunction in type 2 diabetes mellitus. </w:t>
      </w:r>
      <w:r w:rsidRPr="00E439EF">
        <w:rPr>
          <w:rFonts w:ascii="Book Antiqua" w:hAnsi="Book Antiqua" w:cs="宋体"/>
          <w:i/>
          <w:iCs/>
          <w:color w:val="000000"/>
        </w:rPr>
        <w:t xml:space="preserve">J Am </w:t>
      </w:r>
      <w:proofErr w:type="spellStart"/>
      <w:r w:rsidRPr="00E439EF">
        <w:rPr>
          <w:rFonts w:ascii="Book Antiqua" w:hAnsi="Book Antiqua" w:cs="宋体"/>
          <w:i/>
          <w:iCs/>
          <w:color w:val="000000"/>
        </w:rPr>
        <w:t>Coll</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Cardiol</w:t>
      </w:r>
      <w:proofErr w:type="spellEnd"/>
      <w:r w:rsidRPr="00E439EF">
        <w:rPr>
          <w:rFonts w:ascii="Book Antiqua" w:hAnsi="Book Antiqua" w:cs="宋体"/>
          <w:color w:val="000000"/>
        </w:rPr>
        <w:t> 2008; </w:t>
      </w:r>
      <w:r w:rsidRPr="00E439EF">
        <w:rPr>
          <w:rFonts w:ascii="Book Antiqua" w:hAnsi="Book Antiqua" w:cs="宋体"/>
          <w:b/>
          <w:bCs/>
          <w:color w:val="000000"/>
        </w:rPr>
        <w:t>52</w:t>
      </w:r>
      <w:r w:rsidRPr="00E439EF">
        <w:rPr>
          <w:rFonts w:ascii="Book Antiqua" w:hAnsi="Book Antiqua" w:cs="宋体"/>
          <w:color w:val="000000"/>
        </w:rPr>
        <w:t>: 1793-1799 [PMID: 19022158 DOI: 10.1016/j.jacc.2008.07.062]</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39 </w:t>
      </w:r>
      <w:proofErr w:type="spellStart"/>
      <w:r w:rsidRPr="00E439EF">
        <w:rPr>
          <w:rFonts w:ascii="Book Antiqua" w:hAnsi="Book Antiqua" w:cs="宋体"/>
          <w:b/>
          <w:bCs/>
          <w:color w:val="000000"/>
        </w:rPr>
        <w:t>Aasum</w:t>
      </w:r>
      <w:proofErr w:type="spellEnd"/>
      <w:r w:rsidRPr="00E439EF">
        <w:rPr>
          <w:rFonts w:ascii="Book Antiqua" w:hAnsi="Book Antiqua" w:cs="宋体"/>
          <w:b/>
          <w:bCs/>
          <w:color w:val="000000"/>
        </w:rPr>
        <w:t xml:space="preserve"> E</w:t>
      </w:r>
      <w:r w:rsidRPr="00E439EF">
        <w:rPr>
          <w:rFonts w:ascii="Book Antiqua" w:hAnsi="Book Antiqua" w:cs="宋体"/>
          <w:color w:val="000000"/>
        </w:rPr>
        <w:t xml:space="preserve">, </w:t>
      </w:r>
      <w:proofErr w:type="spellStart"/>
      <w:r w:rsidRPr="00E439EF">
        <w:rPr>
          <w:rFonts w:ascii="Book Antiqua" w:hAnsi="Book Antiqua" w:cs="宋体"/>
          <w:color w:val="000000"/>
        </w:rPr>
        <w:t>Hafstad</w:t>
      </w:r>
      <w:proofErr w:type="spellEnd"/>
      <w:r w:rsidRPr="00E439EF">
        <w:rPr>
          <w:rFonts w:ascii="Book Antiqua" w:hAnsi="Book Antiqua" w:cs="宋体"/>
          <w:color w:val="000000"/>
        </w:rPr>
        <w:t xml:space="preserve"> AD, Severson DL, Larsen TS.</w:t>
      </w:r>
      <w:proofErr w:type="gramEnd"/>
      <w:r w:rsidRPr="00E439EF">
        <w:rPr>
          <w:rFonts w:ascii="Book Antiqua" w:hAnsi="Book Antiqua" w:cs="宋体"/>
          <w:color w:val="000000"/>
        </w:rPr>
        <w:t xml:space="preserve"> </w:t>
      </w:r>
      <w:proofErr w:type="gramStart"/>
      <w:r w:rsidRPr="00E439EF">
        <w:rPr>
          <w:rFonts w:ascii="Book Antiqua" w:hAnsi="Book Antiqua" w:cs="宋体"/>
          <w:color w:val="000000"/>
        </w:rPr>
        <w:t xml:space="preserve">Age-dependent changes in metabolism, contractile function, and ischemic sensitivity in hearts from </w:t>
      </w:r>
      <w:proofErr w:type="spellStart"/>
      <w:r w:rsidRPr="00E439EF">
        <w:rPr>
          <w:rFonts w:ascii="Book Antiqua" w:hAnsi="Book Antiqua" w:cs="宋体"/>
          <w:color w:val="000000"/>
        </w:rPr>
        <w:t>db</w:t>
      </w:r>
      <w:proofErr w:type="spellEnd"/>
      <w:r w:rsidRPr="00E439EF">
        <w:rPr>
          <w:rFonts w:ascii="Book Antiqua" w:hAnsi="Book Antiqua" w:cs="宋体"/>
          <w:color w:val="000000"/>
        </w:rPr>
        <w:t>/</w:t>
      </w:r>
      <w:proofErr w:type="spellStart"/>
      <w:r w:rsidRPr="00E439EF">
        <w:rPr>
          <w:rFonts w:ascii="Book Antiqua" w:hAnsi="Book Antiqua" w:cs="宋体"/>
          <w:color w:val="000000"/>
        </w:rPr>
        <w:t>db</w:t>
      </w:r>
      <w:proofErr w:type="spellEnd"/>
      <w:r w:rsidRPr="00E439EF">
        <w:rPr>
          <w:rFonts w:ascii="Book Antiqua" w:hAnsi="Book Antiqua" w:cs="宋体"/>
          <w:color w:val="000000"/>
        </w:rPr>
        <w:t xml:space="preserve"> mice.</w:t>
      </w:r>
      <w:proofErr w:type="gramEnd"/>
      <w:r w:rsidRPr="00E439EF">
        <w:rPr>
          <w:rFonts w:ascii="Book Antiqua" w:hAnsi="Book Antiqua" w:cs="宋体"/>
          <w:color w:val="000000"/>
        </w:rPr>
        <w:t> </w:t>
      </w:r>
      <w:r w:rsidRPr="00E439EF">
        <w:rPr>
          <w:rFonts w:ascii="Book Antiqua" w:hAnsi="Book Antiqua" w:cs="宋体"/>
          <w:i/>
          <w:iCs/>
          <w:color w:val="000000"/>
        </w:rPr>
        <w:t>Diabetes</w:t>
      </w:r>
      <w:r w:rsidRPr="00E439EF">
        <w:rPr>
          <w:rFonts w:ascii="Book Antiqua" w:hAnsi="Book Antiqua" w:cs="宋体"/>
          <w:color w:val="000000"/>
        </w:rPr>
        <w:t> 2003; </w:t>
      </w:r>
      <w:r w:rsidRPr="00E439EF">
        <w:rPr>
          <w:rFonts w:ascii="Book Antiqua" w:hAnsi="Book Antiqua" w:cs="宋体"/>
          <w:b/>
          <w:bCs/>
          <w:color w:val="000000"/>
        </w:rPr>
        <w:t>52</w:t>
      </w:r>
      <w:r w:rsidRPr="00E439EF">
        <w:rPr>
          <w:rFonts w:ascii="Book Antiqua" w:hAnsi="Book Antiqua" w:cs="宋体"/>
          <w:color w:val="000000"/>
        </w:rPr>
        <w:t>: 434-441 [PMID: 12540618 DOI: 10.2337/diabetes.52.2.434]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40 </w:t>
      </w:r>
      <w:r w:rsidRPr="00E439EF">
        <w:rPr>
          <w:rFonts w:ascii="Book Antiqua" w:hAnsi="Book Antiqua" w:cs="宋体"/>
          <w:b/>
          <w:bCs/>
          <w:color w:val="000000"/>
        </w:rPr>
        <w:t>Fang ZY</w:t>
      </w:r>
      <w:r w:rsidRPr="00E439EF">
        <w:rPr>
          <w:rFonts w:ascii="Book Antiqua" w:hAnsi="Book Antiqua" w:cs="宋体"/>
          <w:color w:val="000000"/>
        </w:rPr>
        <w:t xml:space="preserve">, </w:t>
      </w:r>
      <w:proofErr w:type="spellStart"/>
      <w:r w:rsidRPr="00E439EF">
        <w:rPr>
          <w:rFonts w:ascii="Book Antiqua" w:hAnsi="Book Antiqua" w:cs="宋体"/>
          <w:color w:val="000000"/>
        </w:rPr>
        <w:t>Schull</w:t>
      </w:r>
      <w:proofErr w:type="spellEnd"/>
      <w:r w:rsidRPr="00E439EF">
        <w:rPr>
          <w:rFonts w:ascii="Book Antiqua" w:hAnsi="Book Antiqua" w:cs="宋体"/>
          <w:color w:val="000000"/>
        </w:rPr>
        <w:t xml:space="preserve">-Meade R, </w:t>
      </w:r>
      <w:proofErr w:type="spellStart"/>
      <w:r w:rsidRPr="00E439EF">
        <w:rPr>
          <w:rFonts w:ascii="Book Antiqua" w:hAnsi="Book Antiqua" w:cs="宋体"/>
          <w:color w:val="000000"/>
        </w:rPr>
        <w:t>Leano</w:t>
      </w:r>
      <w:proofErr w:type="spellEnd"/>
      <w:r w:rsidRPr="00E439EF">
        <w:rPr>
          <w:rFonts w:ascii="Book Antiqua" w:hAnsi="Book Antiqua" w:cs="宋体"/>
          <w:color w:val="000000"/>
        </w:rPr>
        <w:t xml:space="preserve"> R, </w:t>
      </w:r>
      <w:proofErr w:type="spellStart"/>
      <w:r w:rsidRPr="00E439EF">
        <w:rPr>
          <w:rFonts w:ascii="Book Antiqua" w:hAnsi="Book Antiqua" w:cs="宋体"/>
          <w:color w:val="000000"/>
        </w:rPr>
        <w:t>Mottram</w:t>
      </w:r>
      <w:proofErr w:type="spellEnd"/>
      <w:r w:rsidRPr="00E439EF">
        <w:rPr>
          <w:rFonts w:ascii="Book Antiqua" w:hAnsi="Book Antiqua" w:cs="宋体"/>
          <w:color w:val="000000"/>
        </w:rPr>
        <w:t xml:space="preserve"> PM, </w:t>
      </w:r>
      <w:proofErr w:type="spellStart"/>
      <w:r w:rsidRPr="00E439EF">
        <w:rPr>
          <w:rFonts w:ascii="Book Antiqua" w:hAnsi="Book Antiqua" w:cs="宋体"/>
          <w:color w:val="000000"/>
        </w:rPr>
        <w:t>Prins</w:t>
      </w:r>
      <w:proofErr w:type="spellEnd"/>
      <w:r w:rsidRPr="00E439EF">
        <w:rPr>
          <w:rFonts w:ascii="Book Antiqua" w:hAnsi="Book Antiqua" w:cs="宋体"/>
          <w:color w:val="000000"/>
        </w:rPr>
        <w:t xml:space="preserve"> JB, Marwick TH. Screening for heart disease in diabetic subjects. </w:t>
      </w:r>
      <w:r w:rsidRPr="00E439EF">
        <w:rPr>
          <w:rFonts w:ascii="Book Antiqua" w:hAnsi="Book Antiqua" w:cs="宋体"/>
          <w:i/>
          <w:iCs/>
          <w:color w:val="000000"/>
        </w:rPr>
        <w:t>Am Heart J</w:t>
      </w:r>
      <w:r w:rsidRPr="00E439EF">
        <w:rPr>
          <w:rFonts w:ascii="Book Antiqua" w:hAnsi="Book Antiqua" w:cs="宋体"/>
          <w:color w:val="000000"/>
        </w:rPr>
        <w:t> 2005; </w:t>
      </w:r>
      <w:r w:rsidRPr="00E439EF">
        <w:rPr>
          <w:rFonts w:ascii="Book Antiqua" w:hAnsi="Book Antiqua" w:cs="宋体"/>
          <w:b/>
          <w:bCs/>
          <w:color w:val="000000"/>
        </w:rPr>
        <w:t>149</w:t>
      </w:r>
      <w:r w:rsidRPr="00E439EF">
        <w:rPr>
          <w:rFonts w:ascii="Book Antiqua" w:hAnsi="Book Antiqua" w:cs="宋体"/>
          <w:color w:val="000000"/>
        </w:rPr>
        <w:t>: 349-354 [PMID: 15846276 DOI: 10.1016/j.ahj.2004.06.021]</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41 </w:t>
      </w:r>
      <w:r w:rsidRPr="00E439EF">
        <w:rPr>
          <w:rFonts w:ascii="Book Antiqua" w:hAnsi="Book Antiqua" w:cs="宋体"/>
          <w:b/>
          <w:bCs/>
          <w:color w:val="000000"/>
        </w:rPr>
        <w:t>Yu CM</w:t>
      </w:r>
      <w:r w:rsidRPr="00E439EF">
        <w:rPr>
          <w:rFonts w:ascii="Book Antiqua" w:hAnsi="Book Antiqua" w:cs="宋体"/>
          <w:color w:val="000000"/>
        </w:rPr>
        <w:t xml:space="preserve">, </w:t>
      </w:r>
      <w:proofErr w:type="spellStart"/>
      <w:r w:rsidRPr="00E439EF">
        <w:rPr>
          <w:rFonts w:ascii="Book Antiqua" w:hAnsi="Book Antiqua" w:cs="宋体"/>
          <w:color w:val="000000"/>
        </w:rPr>
        <w:t>Chau</w:t>
      </w:r>
      <w:proofErr w:type="spellEnd"/>
      <w:r w:rsidRPr="00E439EF">
        <w:rPr>
          <w:rFonts w:ascii="Book Antiqua" w:hAnsi="Book Antiqua" w:cs="宋体"/>
          <w:color w:val="000000"/>
        </w:rPr>
        <w:t xml:space="preserve"> E, Sanderson JE, Fan K, Tang MO, Fung WH, Lin H, Kong SL, Lam YM, Hill MR, Lau CP. Tissue Doppler echocardiographic evidence of reverse remodeling and improved synchronicity by simultaneously delaying regional contraction after biventricular pacing therapy in heart failure. </w:t>
      </w:r>
      <w:r w:rsidRPr="00E439EF">
        <w:rPr>
          <w:rFonts w:ascii="Book Antiqua" w:hAnsi="Book Antiqua" w:cs="宋体"/>
          <w:i/>
          <w:iCs/>
          <w:color w:val="000000"/>
        </w:rPr>
        <w:t>Circulation</w:t>
      </w:r>
      <w:r w:rsidRPr="00E439EF">
        <w:rPr>
          <w:rFonts w:ascii="Book Antiqua" w:hAnsi="Book Antiqua" w:cs="宋体"/>
          <w:color w:val="000000"/>
        </w:rPr>
        <w:t> 2002; </w:t>
      </w:r>
      <w:r w:rsidRPr="00E439EF">
        <w:rPr>
          <w:rFonts w:ascii="Book Antiqua" w:hAnsi="Book Antiqua" w:cs="宋体"/>
          <w:b/>
          <w:bCs/>
          <w:color w:val="000000"/>
        </w:rPr>
        <w:t>105</w:t>
      </w:r>
      <w:r w:rsidRPr="00E439EF">
        <w:rPr>
          <w:rFonts w:ascii="Book Antiqua" w:hAnsi="Book Antiqua" w:cs="宋体"/>
          <w:color w:val="000000"/>
        </w:rPr>
        <w:t>: 438-445 [PMID: 11815425 DOI: 10.1161/hc0402.102623]</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42 </w:t>
      </w:r>
      <w:r w:rsidRPr="00E439EF">
        <w:rPr>
          <w:rFonts w:ascii="Book Antiqua" w:hAnsi="Book Antiqua" w:cs="宋体"/>
          <w:b/>
          <w:bCs/>
          <w:color w:val="000000"/>
        </w:rPr>
        <w:t>Ng AC</w:t>
      </w:r>
      <w:r w:rsidRPr="00E439EF">
        <w:rPr>
          <w:rFonts w:ascii="Book Antiqua" w:hAnsi="Book Antiqua" w:cs="宋体"/>
          <w:color w:val="000000"/>
        </w:rPr>
        <w:t xml:space="preserve">, Delgado V, </w:t>
      </w:r>
      <w:proofErr w:type="spellStart"/>
      <w:r w:rsidRPr="00E439EF">
        <w:rPr>
          <w:rFonts w:ascii="Book Antiqua" w:hAnsi="Book Antiqua" w:cs="宋体"/>
          <w:color w:val="000000"/>
        </w:rPr>
        <w:t>Bertini</w:t>
      </w:r>
      <w:proofErr w:type="spellEnd"/>
      <w:r w:rsidRPr="00E439EF">
        <w:rPr>
          <w:rFonts w:ascii="Book Antiqua" w:hAnsi="Book Antiqua" w:cs="宋体"/>
          <w:color w:val="000000"/>
        </w:rPr>
        <w:t xml:space="preserve"> M, van der Meer RW, </w:t>
      </w:r>
      <w:proofErr w:type="spellStart"/>
      <w:r w:rsidRPr="00E439EF">
        <w:rPr>
          <w:rFonts w:ascii="Book Antiqua" w:hAnsi="Book Antiqua" w:cs="宋体"/>
          <w:color w:val="000000"/>
        </w:rPr>
        <w:t>Rijzewijk</w:t>
      </w:r>
      <w:proofErr w:type="spellEnd"/>
      <w:r w:rsidRPr="00E439EF">
        <w:rPr>
          <w:rFonts w:ascii="Book Antiqua" w:hAnsi="Book Antiqua" w:cs="宋体"/>
          <w:color w:val="000000"/>
        </w:rPr>
        <w:t xml:space="preserve"> LJ, </w:t>
      </w:r>
      <w:proofErr w:type="spellStart"/>
      <w:r w:rsidRPr="00E439EF">
        <w:rPr>
          <w:rFonts w:ascii="Book Antiqua" w:hAnsi="Book Antiqua" w:cs="宋体"/>
          <w:color w:val="000000"/>
        </w:rPr>
        <w:t>Hooi</w:t>
      </w:r>
      <w:proofErr w:type="spellEnd"/>
      <w:r w:rsidRPr="00E439EF">
        <w:rPr>
          <w:rFonts w:ascii="Book Antiqua" w:hAnsi="Book Antiqua" w:cs="宋体"/>
          <w:color w:val="000000"/>
        </w:rPr>
        <w:t xml:space="preserve"> Ewe S, </w:t>
      </w:r>
      <w:proofErr w:type="spellStart"/>
      <w:r w:rsidRPr="00E439EF">
        <w:rPr>
          <w:rFonts w:ascii="Book Antiqua" w:hAnsi="Book Antiqua" w:cs="宋体"/>
          <w:color w:val="000000"/>
        </w:rPr>
        <w:t>Siebelink</w:t>
      </w:r>
      <w:proofErr w:type="spellEnd"/>
      <w:r w:rsidRPr="00E439EF">
        <w:rPr>
          <w:rFonts w:ascii="Book Antiqua" w:hAnsi="Book Antiqua" w:cs="宋体"/>
          <w:color w:val="000000"/>
        </w:rPr>
        <w:t xml:space="preserve"> HM, </w:t>
      </w:r>
      <w:proofErr w:type="spellStart"/>
      <w:r w:rsidRPr="00E439EF">
        <w:rPr>
          <w:rFonts w:ascii="Book Antiqua" w:hAnsi="Book Antiqua" w:cs="宋体"/>
          <w:color w:val="000000"/>
        </w:rPr>
        <w:t>Smit</w:t>
      </w:r>
      <w:proofErr w:type="spellEnd"/>
      <w:r w:rsidRPr="00E439EF">
        <w:rPr>
          <w:rFonts w:ascii="Book Antiqua" w:hAnsi="Book Antiqua" w:cs="宋体"/>
          <w:color w:val="000000"/>
        </w:rPr>
        <w:t xml:space="preserve"> JW, </w:t>
      </w:r>
      <w:proofErr w:type="spellStart"/>
      <w:r w:rsidRPr="00E439EF">
        <w:rPr>
          <w:rFonts w:ascii="Book Antiqua" w:hAnsi="Book Antiqua" w:cs="宋体"/>
          <w:color w:val="000000"/>
        </w:rPr>
        <w:t>Diamant</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Romijn</w:t>
      </w:r>
      <w:proofErr w:type="spellEnd"/>
      <w:r w:rsidRPr="00E439EF">
        <w:rPr>
          <w:rFonts w:ascii="Book Antiqua" w:hAnsi="Book Antiqua" w:cs="宋体"/>
          <w:color w:val="000000"/>
        </w:rPr>
        <w:t xml:space="preserve"> JA, de </w:t>
      </w:r>
      <w:proofErr w:type="spellStart"/>
      <w:r w:rsidRPr="00E439EF">
        <w:rPr>
          <w:rFonts w:ascii="Book Antiqua" w:hAnsi="Book Antiqua" w:cs="宋体"/>
          <w:color w:val="000000"/>
        </w:rPr>
        <w:t>Roos</w:t>
      </w:r>
      <w:proofErr w:type="spellEnd"/>
      <w:r w:rsidRPr="00E439EF">
        <w:rPr>
          <w:rFonts w:ascii="Book Antiqua" w:hAnsi="Book Antiqua" w:cs="宋体"/>
          <w:color w:val="000000"/>
        </w:rPr>
        <w:t xml:space="preserve"> A, Leung DY, Lamb HJ, </w:t>
      </w:r>
      <w:proofErr w:type="spellStart"/>
      <w:r w:rsidRPr="00E439EF">
        <w:rPr>
          <w:rFonts w:ascii="Book Antiqua" w:hAnsi="Book Antiqua" w:cs="宋体"/>
          <w:color w:val="000000"/>
        </w:rPr>
        <w:t>Bax</w:t>
      </w:r>
      <w:proofErr w:type="spellEnd"/>
      <w:r w:rsidRPr="00E439EF">
        <w:rPr>
          <w:rFonts w:ascii="Book Antiqua" w:hAnsi="Book Antiqua" w:cs="宋体"/>
          <w:color w:val="000000"/>
        </w:rPr>
        <w:t xml:space="preserve"> JJ. Myocardial </w:t>
      </w:r>
      <w:proofErr w:type="spellStart"/>
      <w:r w:rsidRPr="00E439EF">
        <w:rPr>
          <w:rFonts w:ascii="Book Antiqua" w:hAnsi="Book Antiqua" w:cs="宋体"/>
          <w:color w:val="000000"/>
        </w:rPr>
        <w:t>steatosis</w:t>
      </w:r>
      <w:proofErr w:type="spellEnd"/>
      <w:r w:rsidRPr="00E439EF">
        <w:rPr>
          <w:rFonts w:ascii="Book Antiqua" w:hAnsi="Book Antiqua" w:cs="宋体"/>
          <w:color w:val="000000"/>
        </w:rPr>
        <w:t xml:space="preserve"> and biventricular strain and strain rate imaging in patients with type </w:t>
      </w:r>
      <w:proofErr w:type="gramStart"/>
      <w:r w:rsidRPr="00E439EF">
        <w:rPr>
          <w:rFonts w:ascii="Book Antiqua" w:hAnsi="Book Antiqua" w:cs="宋体"/>
          <w:color w:val="000000"/>
        </w:rPr>
        <w:t>2 diabetes mellitus</w:t>
      </w:r>
      <w:proofErr w:type="gramEnd"/>
      <w:r w:rsidRPr="00E439EF">
        <w:rPr>
          <w:rFonts w:ascii="Book Antiqua" w:hAnsi="Book Antiqua" w:cs="宋体"/>
          <w:color w:val="000000"/>
        </w:rPr>
        <w:t>. </w:t>
      </w:r>
      <w:r w:rsidRPr="00E439EF">
        <w:rPr>
          <w:rFonts w:ascii="Book Antiqua" w:hAnsi="Book Antiqua" w:cs="宋体"/>
          <w:i/>
          <w:iCs/>
          <w:color w:val="000000"/>
        </w:rPr>
        <w:t>Circulation</w:t>
      </w:r>
      <w:r w:rsidRPr="00E439EF">
        <w:rPr>
          <w:rFonts w:ascii="Book Antiqua" w:hAnsi="Book Antiqua" w:cs="宋体"/>
          <w:color w:val="000000"/>
        </w:rPr>
        <w:t> 2010; </w:t>
      </w:r>
      <w:r w:rsidRPr="00E439EF">
        <w:rPr>
          <w:rFonts w:ascii="Book Antiqua" w:hAnsi="Book Antiqua" w:cs="宋体"/>
          <w:b/>
          <w:bCs/>
          <w:color w:val="000000"/>
        </w:rPr>
        <w:t>122</w:t>
      </w:r>
      <w:r w:rsidRPr="00E439EF">
        <w:rPr>
          <w:rFonts w:ascii="Book Antiqua" w:hAnsi="Book Antiqua" w:cs="宋体"/>
          <w:color w:val="000000"/>
        </w:rPr>
        <w:t>: 2538-2544 [PMID: 21126971 DOI: 10.1161/CIRCULATIONAHA.110.955542]</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43 </w:t>
      </w:r>
      <w:r w:rsidRPr="00E439EF">
        <w:rPr>
          <w:rFonts w:ascii="Book Antiqua" w:hAnsi="Book Antiqua" w:cs="宋体"/>
          <w:b/>
          <w:bCs/>
          <w:color w:val="000000"/>
        </w:rPr>
        <w:t>Ng AC</w:t>
      </w:r>
      <w:r w:rsidRPr="00E439EF">
        <w:rPr>
          <w:rFonts w:ascii="Book Antiqua" w:hAnsi="Book Antiqua" w:cs="宋体"/>
          <w:color w:val="000000"/>
        </w:rPr>
        <w:t xml:space="preserve">, Delgado V, </w:t>
      </w:r>
      <w:proofErr w:type="spellStart"/>
      <w:r w:rsidRPr="00E439EF">
        <w:rPr>
          <w:rFonts w:ascii="Book Antiqua" w:hAnsi="Book Antiqua" w:cs="宋体"/>
          <w:color w:val="000000"/>
        </w:rPr>
        <w:t>Bertini</w:t>
      </w:r>
      <w:proofErr w:type="spellEnd"/>
      <w:r w:rsidRPr="00E439EF">
        <w:rPr>
          <w:rFonts w:ascii="Book Antiqua" w:hAnsi="Book Antiqua" w:cs="宋体"/>
          <w:color w:val="000000"/>
        </w:rPr>
        <w:t xml:space="preserve"> M, van der Meer RW, </w:t>
      </w:r>
      <w:proofErr w:type="spellStart"/>
      <w:r w:rsidRPr="00E439EF">
        <w:rPr>
          <w:rFonts w:ascii="Book Antiqua" w:hAnsi="Book Antiqua" w:cs="宋体"/>
          <w:color w:val="000000"/>
        </w:rPr>
        <w:t>Rijzewijk</w:t>
      </w:r>
      <w:proofErr w:type="spellEnd"/>
      <w:r w:rsidRPr="00E439EF">
        <w:rPr>
          <w:rFonts w:ascii="Book Antiqua" w:hAnsi="Book Antiqua" w:cs="宋体"/>
          <w:color w:val="000000"/>
        </w:rPr>
        <w:t xml:space="preserve"> LJ, Shanks M, </w:t>
      </w:r>
      <w:proofErr w:type="spellStart"/>
      <w:r w:rsidRPr="00E439EF">
        <w:rPr>
          <w:rFonts w:ascii="Book Antiqua" w:hAnsi="Book Antiqua" w:cs="宋体"/>
          <w:color w:val="000000"/>
        </w:rPr>
        <w:t>Nucifora</w:t>
      </w:r>
      <w:proofErr w:type="spellEnd"/>
      <w:r w:rsidRPr="00E439EF">
        <w:rPr>
          <w:rFonts w:ascii="Book Antiqua" w:hAnsi="Book Antiqua" w:cs="宋体"/>
          <w:color w:val="000000"/>
        </w:rPr>
        <w:t xml:space="preserve"> G, </w:t>
      </w:r>
      <w:proofErr w:type="spellStart"/>
      <w:r w:rsidRPr="00E439EF">
        <w:rPr>
          <w:rFonts w:ascii="Book Antiqua" w:hAnsi="Book Antiqua" w:cs="宋体"/>
          <w:color w:val="000000"/>
        </w:rPr>
        <w:t>Smit</w:t>
      </w:r>
      <w:proofErr w:type="spellEnd"/>
      <w:r w:rsidRPr="00E439EF">
        <w:rPr>
          <w:rFonts w:ascii="Book Antiqua" w:hAnsi="Book Antiqua" w:cs="宋体"/>
          <w:color w:val="000000"/>
        </w:rPr>
        <w:t xml:space="preserve"> JW, </w:t>
      </w:r>
      <w:proofErr w:type="spellStart"/>
      <w:r w:rsidRPr="00E439EF">
        <w:rPr>
          <w:rFonts w:ascii="Book Antiqua" w:hAnsi="Book Antiqua" w:cs="宋体"/>
          <w:color w:val="000000"/>
        </w:rPr>
        <w:t>Diamant</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Romijn</w:t>
      </w:r>
      <w:proofErr w:type="spellEnd"/>
      <w:r w:rsidRPr="00E439EF">
        <w:rPr>
          <w:rFonts w:ascii="Book Antiqua" w:hAnsi="Book Antiqua" w:cs="宋体"/>
          <w:color w:val="000000"/>
        </w:rPr>
        <w:t xml:space="preserve"> JA, de </w:t>
      </w:r>
      <w:proofErr w:type="spellStart"/>
      <w:r w:rsidRPr="00E439EF">
        <w:rPr>
          <w:rFonts w:ascii="Book Antiqua" w:hAnsi="Book Antiqua" w:cs="宋体"/>
          <w:color w:val="000000"/>
        </w:rPr>
        <w:t>Roos</w:t>
      </w:r>
      <w:proofErr w:type="spellEnd"/>
      <w:r w:rsidRPr="00E439EF">
        <w:rPr>
          <w:rFonts w:ascii="Book Antiqua" w:hAnsi="Book Antiqua" w:cs="宋体"/>
          <w:color w:val="000000"/>
        </w:rPr>
        <w:t xml:space="preserve"> A, Leung DY, Lamb HJ, </w:t>
      </w:r>
      <w:proofErr w:type="spellStart"/>
      <w:r w:rsidRPr="00E439EF">
        <w:rPr>
          <w:rFonts w:ascii="Book Antiqua" w:hAnsi="Book Antiqua" w:cs="宋体"/>
          <w:color w:val="000000"/>
        </w:rPr>
        <w:t>Bax</w:t>
      </w:r>
      <w:proofErr w:type="spellEnd"/>
      <w:r w:rsidRPr="00E439EF">
        <w:rPr>
          <w:rFonts w:ascii="Book Antiqua" w:hAnsi="Book Antiqua" w:cs="宋体"/>
          <w:color w:val="000000"/>
        </w:rPr>
        <w:t xml:space="preserve"> JJ. Findings from left ventricular strain and strain rate imaging in asymptomatic patients with type </w:t>
      </w:r>
      <w:proofErr w:type="gramStart"/>
      <w:r w:rsidRPr="00E439EF">
        <w:rPr>
          <w:rFonts w:ascii="Book Antiqua" w:hAnsi="Book Antiqua" w:cs="宋体"/>
          <w:color w:val="000000"/>
        </w:rPr>
        <w:t>2 diabetes mellitus</w:t>
      </w:r>
      <w:proofErr w:type="gramEnd"/>
      <w:r w:rsidRPr="00E439EF">
        <w:rPr>
          <w:rFonts w:ascii="Book Antiqua" w:hAnsi="Book Antiqua" w:cs="宋体"/>
          <w:color w:val="000000"/>
        </w:rPr>
        <w:t>. </w:t>
      </w:r>
      <w:r w:rsidRPr="00E439EF">
        <w:rPr>
          <w:rFonts w:ascii="Book Antiqua" w:hAnsi="Book Antiqua" w:cs="宋体"/>
          <w:i/>
          <w:iCs/>
          <w:color w:val="000000"/>
        </w:rPr>
        <w:t xml:space="preserve">Am J </w:t>
      </w:r>
      <w:proofErr w:type="spellStart"/>
      <w:r w:rsidRPr="00E439EF">
        <w:rPr>
          <w:rFonts w:ascii="Book Antiqua" w:hAnsi="Book Antiqua" w:cs="宋体"/>
          <w:i/>
          <w:iCs/>
          <w:color w:val="000000"/>
        </w:rPr>
        <w:t>Cardiol</w:t>
      </w:r>
      <w:proofErr w:type="spellEnd"/>
      <w:r w:rsidRPr="00E439EF">
        <w:rPr>
          <w:rFonts w:ascii="Book Antiqua" w:hAnsi="Book Antiqua" w:cs="宋体"/>
          <w:color w:val="000000"/>
        </w:rPr>
        <w:t> 2009; </w:t>
      </w:r>
      <w:r w:rsidRPr="00E439EF">
        <w:rPr>
          <w:rFonts w:ascii="Book Antiqua" w:hAnsi="Book Antiqua" w:cs="宋体"/>
          <w:b/>
          <w:bCs/>
          <w:color w:val="000000"/>
        </w:rPr>
        <w:t>104</w:t>
      </w:r>
      <w:r w:rsidRPr="00E439EF">
        <w:rPr>
          <w:rFonts w:ascii="Book Antiqua" w:hAnsi="Book Antiqua" w:cs="宋体"/>
          <w:color w:val="000000"/>
        </w:rPr>
        <w:t>: 1398-1401 [PMID: 19892057 DOI: 10.1016/j.amjcard.2009.06.063</w:t>
      </w:r>
      <w:proofErr w:type="gramStart"/>
      <w:r w:rsidRPr="00E439EF">
        <w:rPr>
          <w:rFonts w:ascii="Book Antiqua" w:hAnsi="Book Antiqua" w:cs="宋体"/>
          <w:color w:val="000000"/>
        </w:rPr>
        <w:t>]</w:t>
      </w:r>
      <w:proofErr w:type="gramEnd"/>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44 </w:t>
      </w:r>
      <w:proofErr w:type="spellStart"/>
      <w:r w:rsidRPr="00E439EF">
        <w:rPr>
          <w:rFonts w:ascii="Book Antiqua" w:hAnsi="Book Antiqua" w:cs="宋体"/>
          <w:b/>
          <w:bCs/>
          <w:color w:val="000000"/>
        </w:rPr>
        <w:t>Ernande</w:t>
      </w:r>
      <w:proofErr w:type="spellEnd"/>
      <w:r w:rsidRPr="00E439EF">
        <w:rPr>
          <w:rFonts w:ascii="Book Antiqua" w:hAnsi="Book Antiqua" w:cs="宋体"/>
          <w:b/>
          <w:bCs/>
          <w:color w:val="000000"/>
        </w:rPr>
        <w:t xml:space="preserve"> L</w:t>
      </w:r>
      <w:r w:rsidRPr="00E439EF">
        <w:rPr>
          <w:rFonts w:ascii="Book Antiqua" w:hAnsi="Book Antiqua" w:cs="宋体"/>
          <w:color w:val="000000"/>
        </w:rPr>
        <w:t xml:space="preserve">, </w:t>
      </w:r>
      <w:proofErr w:type="spellStart"/>
      <w:r w:rsidRPr="00E439EF">
        <w:rPr>
          <w:rFonts w:ascii="Book Antiqua" w:hAnsi="Book Antiqua" w:cs="宋体"/>
          <w:color w:val="000000"/>
        </w:rPr>
        <w:t>Rietzschel</w:t>
      </w:r>
      <w:proofErr w:type="spellEnd"/>
      <w:r w:rsidRPr="00E439EF">
        <w:rPr>
          <w:rFonts w:ascii="Book Antiqua" w:hAnsi="Book Antiqua" w:cs="宋体"/>
          <w:color w:val="000000"/>
        </w:rPr>
        <w:t xml:space="preserve"> ER, </w:t>
      </w:r>
      <w:proofErr w:type="spellStart"/>
      <w:r w:rsidRPr="00E439EF">
        <w:rPr>
          <w:rFonts w:ascii="Book Antiqua" w:hAnsi="Book Antiqua" w:cs="宋体"/>
          <w:color w:val="000000"/>
        </w:rPr>
        <w:t>Bergerot</w:t>
      </w:r>
      <w:proofErr w:type="spellEnd"/>
      <w:r w:rsidRPr="00E439EF">
        <w:rPr>
          <w:rFonts w:ascii="Book Antiqua" w:hAnsi="Book Antiqua" w:cs="宋体"/>
          <w:color w:val="000000"/>
        </w:rPr>
        <w:t xml:space="preserve"> C, De </w:t>
      </w:r>
      <w:proofErr w:type="spellStart"/>
      <w:r w:rsidRPr="00E439EF">
        <w:rPr>
          <w:rFonts w:ascii="Book Antiqua" w:hAnsi="Book Antiqua" w:cs="宋体"/>
          <w:color w:val="000000"/>
        </w:rPr>
        <w:t>Buyzere</w:t>
      </w:r>
      <w:proofErr w:type="spellEnd"/>
      <w:r w:rsidRPr="00E439EF">
        <w:rPr>
          <w:rFonts w:ascii="Book Antiqua" w:hAnsi="Book Antiqua" w:cs="宋体"/>
          <w:color w:val="000000"/>
        </w:rPr>
        <w:t xml:space="preserve"> ML, Schnell F, </w:t>
      </w:r>
      <w:proofErr w:type="spellStart"/>
      <w:r w:rsidRPr="00E439EF">
        <w:rPr>
          <w:rFonts w:ascii="Book Antiqua" w:hAnsi="Book Antiqua" w:cs="宋体"/>
          <w:color w:val="000000"/>
        </w:rPr>
        <w:t>Groisne</w:t>
      </w:r>
      <w:proofErr w:type="spellEnd"/>
      <w:r w:rsidRPr="00E439EF">
        <w:rPr>
          <w:rFonts w:ascii="Book Antiqua" w:hAnsi="Book Antiqua" w:cs="宋体"/>
          <w:color w:val="000000"/>
        </w:rPr>
        <w:t xml:space="preserve"> L, </w:t>
      </w:r>
      <w:proofErr w:type="spellStart"/>
      <w:r w:rsidRPr="00E439EF">
        <w:rPr>
          <w:rFonts w:ascii="Book Antiqua" w:hAnsi="Book Antiqua" w:cs="宋体"/>
          <w:color w:val="000000"/>
        </w:rPr>
        <w:t>Ovize</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Croisille</w:t>
      </w:r>
      <w:proofErr w:type="spellEnd"/>
      <w:r w:rsidRPr="00E439EF">
        <w:rPr>
          <w:rFonts w:ascii="Book Antiqua" w:hAnsi="Book Antiqua" w:cs="宋体"/>
          <w:color w:val="000000"/>
        </w:rPr>
        <w:t xml:space="preserve"> P, Moulin P, </w:t>
      </w:r>
      <w:proofErr w:type="spellStart"/>
      <w:r w:rsidRPr="00E439EF">
        <w:rPr>
          <w:rFonts w:ascii="Book Antiqua" w:hAnsi="Book Antiqua" w:cs="宋体"/>
          <w:color w:val="000000"/>
        </w:rPr>
        <w:t>Gillebert</w:t>
      </w:r>
      <w:proofErr w:type="spellEnd"/>
      <w:r w:rsidRPr="00E439EF">
        <w:rPr>
          <w:rFonts w:ascii="Book Antiqua" w:hAnsi="Book Antiqua" w:cs="宋体"/>
          <w:color w:val="000000"/>
        </w:rPr>
        <w:t xml:space="preserve"> TC, </w:t>
      </w:r>
      <w:proofErr w:type="spellStart"/>
      <w:r w:rsidRPr="00E439EF">
        <w:rPr>
          <w:rFonts w:ascii="Book Antiqua" w:hAnsi="Book Antiqua" w:cs="宋体"/>
          <w:color w:val="000000"/>
        </w:rPr>
        <w:t>Derumeaux</w:t>
      </w:r>
      <w:proofErr w:type="spellEnd"/>
      <w:r w:rsidRPr="00E439EF">
        <w:rPr>
          <w:rFonts w:ascii="Book Antiqua" w:hAnsi="Book Antiqua" w:cs="宋体"/>
          <w:color w:val="000000"/>
        </w:rPr>
        <w:t xml:space="preserve"> G. Impaired myocardial radial function in asymptomatic patients with type 2 diabetes mellitus: a speckle-tracking imaging study. </w:t>
      </w:r>
      <w:r w:rsidRPr="00E439EF">
        <w:rPr>
          <w:rFonts w:ascii="Book Antiqua" w:hAnsi="Book Antiqua" w:cs="宋体"/>
          <w:i/>
          <w:iCs/>
          <w:color w:val="000000"/>
        </w:rPr>
        <w:t xml:space="preserve">J Am </w:t>
      </w:r>
      <w:proofErr w:type="spellStart"/>
      <w:r w:rsidRPr="00E439EF">
        <w:rPr>
          <w:rFonts w:ascii="Book Antiqua" w:hAnsi="Book Antiqua" w:cs="宋体"/>
          <w:i/>
          <w:iCs/>
          <w:color w:val="000000"/>
        </w:rPr>
        <w:t>Soc</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Echocardiogr</w:t>
      </w:r>
      <w:proofErr w:type="spellEnd"/>
      <w:r w:rsidRPr="00E439EF">
        <w:rPr>
          <w:rFonts w:ascii="Book Antiqua" w:hAnsi="Book Antiqua" w:cs="宋体"/>
          <w:color w:val="000000"/>
        </w:rPr>
        <w:t> 2010; </w:t>
      </w:r>
      <w:r w:rsidRPr="00E439EF">
        <w:rPr>
          <w:rFonts w:ascii="Book Antiqua" w:hAnsi="Book Antiqua" w:cs="宋体"/>
          <w:b/>
          <w:bCs/>
          <w:color w:val="000000"/>
        </w:rPr>
        <w:t>23</w:t>
      </w:r>
      <w:r w:rsidRPr="00E439EF">
        <w:rPr>
          <w:rFonts w:ascii="Book Antiqua" w:hAnsi="Book Antiqua" w:cs="宋体"/>
          <w:color w:val="000000"/>
        </w:rPr>
        <w:t>: 1266-1272 [PMID: 20932716 DOI: 10.1016/j.echo.2010.09.007]</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45 </w:t>
      </w:r>
      <w:proofErr w:type="spellStart"/>
      <w:r w:rsidRPr="00E439EF">
        <w:rPr>
          <w:rFonts w:ascii="Book Antiqua" w:hAnsi="Book Antiqua"/>
          <w:b/>
          <w:bCs/>
          <w:color w:val="000000"/>
        </w:rPr>
        <w:t>Scognamiglio</w:t>
      </w:r>
      <w:proofErr w:type="spellEnd"/>
      <w:r w:rsidRPr="00E439EF">
        <w:rPr>
          <w:rFonts w:ascii="Book Antiqua" w:hAnsi="Book Antiqua"/>
          <w:b/>
          <w:bCs/>
          <w:color w:val="000000"/>
        </w:rPr>
        <w:t xml:space="preserve"> R</w:t>
      </w:r>
      <w:r w:rsidRPr="00E439EF">
        <w:rPr>
          <w:rFonts w:ascii="Book Antiqua" w:hAnsi="Book Antiqua"/>
          <w:color w:val="000000"/>
        </w:rPr>
        <w:t xml:space="preserve">, </w:t>
      </w:r>
      <w:proofErr w:type="spellStart"/>
      <w:r w:rsidRPr="00E439EF">
        <w:rPr>
          <w:rFonts w:ascii="Book Antiqua" w:hAnsi="Book Antiqua"/>
          <w:color w:val="000000"/>
        </w:rPr>
        <w:t>Avogaro</w:t>
      </w:r>
      <w:proofErr w:type="spellEnd"/>
      <w:r w:rsidRPr="00E439EF">
        <w:rPr>
          <w:rFonts w:ascii="Book Antiqua" w:hAnsi="Book Antiqua"/>
          <w:color w:val="000000"/>
        </w:rPr>
        <w:t xml:space="preserve"> A, </w:t>
      </w:r>
      <w:proofErr w:type="spellStart"/>
      <w:r w:rsidRPr="00E439EF">
        <w:rPr>
          <w:rFonts w:ascii="Book Antiqua" w:hAnsi="Book Antiqua"/>
          <w:color w:val="000000"/>
        </w:rPr>
        <w:t>Casara</w:t>
      </w:r>
      <w:proofErr w:type="spellEnd"/>
      <w:r w:rsidRPr="00E439EF">
        <w:rPr>
          <w:rFonts w:ascii="Book Antiqua" w:hAnsi="Book Antiqua"/>
          <w:color w:val="000000"/>
        </w:rPr>
        <w:t xml:space="preserve"> D, </w:t>
      </w:r>
      <w:proofErr w:type="spellStart"/>
      <w:r w:rsidRPr="00E439EF">
        <w:rPr>
          <w:rFonts w:ascii="Book Antiqua" w:hAnsi="Book Antiqua"/>
          <w:color w:val="000000"/>
        </w:rPr>
        <w:t>Crepaldi</w:t>
      </w:r>
      <w:proofErr w:type="spellEnd"/>
      <w:r w:rsidRPr="00E439EF">
        <w:rPr>
          <w:rFonts w:ascii="Book Antiqua" w:hAnsi="Book Antiqua"/>
          <w:color w:val="000000"/>
        </w:rPr>
        <w:t xml:space="preserve"> C, Marin M, </w:t>
      </w:r>
      <w:proofErr w:type="spellStart"/>
      <w:r w:rsidRPr="00E439EF">
        <w:rPr>
          <w:rFonts w:ascii="Book Antiqua" w:hAnsi="Book Antiqua"/>
          <w:color w:val="000000"/>
        </w:rPr>
        <w:t>Palisi</w:t>
      </w:r>
      <w:proofErr w:type="spellEnd"/>
      <w:r w:rsidRPr="00E439EF">
        <w:rPr>
          <w:rFonts w:ascii="Book Antiqua" w:hAnsi="Book Antiqua"/>
          <w:color w:val="000000"/>
        </w:rPr>
        <w:t xml:space="preserve"> M, </w:t>
      </w:r>
      <w:proofErr w:type="spellStart"/>
      <w:r w:rsidRPr="00E439EF">
        <w:rPr>
          <w:rFonts w:ascii="Book Antiqua" w:hAnsi="Book Antiqua"/>
          <w:color w:val="000000"/>
        </w:rPr>
        <w:t>Mingardi</w:t>
      </w:r>
      <w:proofErr w:type="spellEnd"/>
      <w:r w:rsidRPr="00E439EF">
        <w:rPr>
          <w:rFonts w:ascii="Book Antiqua" w:hAnsi="Book Antiqua"/>
          <w:color w:val="000000"/>
        </w:rPr>
        <w:t xml:space="preserve"> R, </w:t>
      </w:r>
      <w:proofErr w:type="spellStart"/>
      <w:r w:rsidRPr="00E439EF">
        <w:rPr>
          <w:rFonts w:ascii="Book Antiqua" w:hAnsi="Book Antiqua"/>
          <w:color w:val="000000"/>
        </w:rPr>
        <w:t>Erle</w:t>
      </w:r>
      <w:proofErr w:type="spellEnd"/>
      <w:r w:rsidRPr="00E439EF">
        <w:rPr>
          <w:rFonts w:ascii="Book Antiqua" w:hAnsi="Book Antiqua"/>
          <w:color w:val="000000"/>
        </w:rPr>
        <w:t xml:space="preserve"> G, </w:t>
      </w:r>
      <w:proofErr w:type="spellStart"/>
      <w:r w:rsidRPr="00E439EF">
        <w:rPr>
          <w:rFonts w:ascii="Book Antiqua" w:hAnsi="Book Antiqua"/>
          <w:color w:val="000000"/>
        </w:rPr>
        <w:t>Fasoli</w:t>
      </w:r>
      <w:proofErr w:type="spellEnd"/>
      <w:r w:rsidRPr="00E439EF">
        <w:rPr>
          <w:rFonts w:ascii="Book Antiqua" w:hAnsi="Book Antiqua"/>
          <w:color w:val="000000"/>
        </w:rPr>
        <w:t xml:space="preserve"> G, </w:t>
      </w:r>
      <w:proofErr w:type="spellStart"/>
      <w:r w:rsidRPr="00E439EF">
        <w:rPr>
          <w:rFonts w:ascii="Book Antiqua" w:hAnsi="Book Antiqua"/>
          <w:color w:val="000000"/>
        </w:rPr>
        <w:t>Dalla</w:t>
      </w:r>
      <w:proofErr w:type="spellEnd"/>
      <w:r w:rsidRPr="00E439EF">
        <w:rPr>
          <w:rFonts w:ascii="Book Antiqua" w:hAnsi="Book Antiqua"/>
          <w:color w:val="000000"/>
        </w:rPr>
        <w:t xml:space="preserve"> Volta S. Myocardial dysfunction and adrenergic cardiac </w:t>
      </w:r>
      <w:r w:rsidRPr="00E439EF">
        <w:rPr>
          <w:rFonts w:ascii="Book Antiqua" w:hAnsi="Book Antiqua"/>
          <w:color w:val="000000"/>
        </w:rPr>
        <w:lastRenderedPageBreak/>
        <w:t>innervation in patients with insulin-dependent diabetes mellitus.</w:t>
      </w:r>
      <w:r w:rsidRPr="00E439EF">
        <w:rPr>
          <w:rStyle w:val="apple-converted-space"/>
          <w:rFonts w:ascii="Book Antiqua" w:hAnsi="Book Antiqua"/>
          <w:color w:val="000000"/>
        </w:rPr>
        <w:t> </w:t>
      </w:r>
      <w:r w:rsidRPr="00E439EF">
        <w:rPr>
          <w:rFonts w:ascii="Book Antiqua" w:hAnsi="Book Antiqua"/>
          <w:i/>
          <w:iCs/>
          <w:color w:val="000000"/>
        </w:rPr>
        <w:t xml:space="preserve">J Am </w:t>
      </w:r>
      <w:proofErr w:type="spellStart"/>
      <w:r w:rsidRPr="00E439EF">
        <w:rPr>
          <w:rFonts w:ascii="Book Antiqua" w:hAnsi="Book Antiqua"/>
          <w:i/>
          <w:iCs/>
          <w:color w:val="000000"/>
        </w:rPr>
        <w:t>Coll</w:t>
      </w:r>
      <w:proofErr w:type="spellEnd"/>
      <w:r w:rsidRPr="00E439EF">
        <w:rPr>
          <w:rFonts w:ascii="Book Antiqua" w:hAnsi="Book Antiqua"/>
          <w:i/>
          <w:iCs/>
          <w:color w:val="000000"/>
        </w:rPr>
        <w:t xml:space="preserve"> </w:t>
      </w:r>
      <w:proofErr w:type="spellStart"/>
      <w:r w:rsidRPr="00E439EF">
        <w:rPr>
          <w:rFonts w:ascii="Book Antiqua" w:hAnsi="Book Antiqua"/>
          <w:i/>
          <w:iCs/>
          <w:color w:val="000000"/>
        </w:rPr>
        <w:t>Cardiol</w:t>
      </w:r>
      <w:proofErr w:type="spellEnd"/>
      <w:r w:rsidRPr="00E439EF">
        <w:rPr>
          <w:rStyle w:val="apple-converted-space"/>
          <w:rFonts w:ascii="Book Antiqua" w:hAnsi="Book Antiqua"/>
          <w:color w:val="000000"/>
        </w:rPr>
        <w:t> </w:t>
      </w:r>
      <w:r w:rsidRPr="00E439EF">
        <w:rPr>
          <w:rFonts w:ascii="Book Antiqua" w:hAnsi="Book Antiqua"/>
          <w:color w:val="000000"/>
        </w:rPr>
        <w:t>1998;</w:t>
      </w:r>
      <w:r w:rsidRPr="00E439EF">
        <w:rPr>
          <w:rStyle w:val="apple-converted-space"/>
          <w:rFonts w:ascii="Book Antiqua" w:hAnsi="Book Antiqua"/>
          <w:color w:val="000000"/>
        </w:rPr>
        <w:t> </w:t>
      </w:r>
      <w:r w:rsidRPr="00E439EF">
        <w:rPr>
          <w:rFonts w:ascii="Book Antiqua" w:hAnsi="Book Antiqua"/>
          <w:b/>
          <w:bCs/>
          <w:color w:val="000000"/>
        </w:rPr>
        <w:t>31</w:t>
      </w:r>
      <w:r w:rsidRPr="00E439EF">
        <w:rPr>
          <w:rFonts w:ascii="Book Antiqua" w:hAnsi="Book Antiqua"/>
          <w:color w:val="000000"/>
        </w:rPr>
        <w:t>: 404-412 [PMID: 9462586 DOI: 10.1016/S0735-</w:t>
      </w:r>
      <w:proofErr w:type="gramStart"/>
      <w:r w:rsidRPr="00E439EF">
        <w:rPr>
          <w:rFonts w:ascii="Book Antiqua" w:hAnsi="Book Antiqua"/>
          <w:color w:val="000000"/>
        </w:rPr>
        <w:t>1097(</w:t>
      </w:r>
      <w:proofErr w:type="gramEnd"/>
      <w:r w:rsidRPr="00E439EF">
        <w:rPr>
          <w:rFonts w:ascii="Book Antiqua" w:hAnsi="Book Antiqua"/>
          <w:color w:val="000000"/>
        </w:rPr>
        <w:t>97)00516-0]</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46 </w:t>
      </w:r>
      <w:r w:rsidRPr="00E439EF">
        <w:rPr>
          <w:rFonts w:ascii="Book Antiqua" w:hAnsi="Book Antiqua" w:cs="宋体"/>
          <w:b/>
          <w:bCs/>
          <w:color w:val="000000"/>
        </w:rPr>
        <w:t>Regan TJ</w:t>
      </w:r>
      <w:r w:rsidRPr="00E439EF">
        <w:rPr>
          <w:rFonts w:ascii="Book Antiqua" w:hAnsi="Book Antiqua" w:cs="宋体"/>
          <w:color w:val="000000"/>
        </w:rPr>
        <w:t xml:space="preserve">, Lyons MM, Ahmed SS, Levinson GE, </w:t>
      </w:r>
      <w:proofErr w:type="spellStart"/>
      <w:r w:rsidRPr="00E439EF">
        <w:rPr>
          <w:rFonts w:ascii="Book Antiqua" w:hAnsi="Book Antiqua" w:cs="宋体"/>
          <w:color w:val="000000"/>
        </w:rPr>
        <w:t>Oldewurtel</w:t>
      </w:r>
      <w:proofErr w:type="spellEnd"/>
      <w:r w:rsidRPr="00E439EF">
        <w:rPr>
          <w:rFonts w:ascii="Book Antiqua" w:hAnsi="Book Antiqua" w:cs="宋体"/>
          <w:color w:val="000000"/>
        </w:rPr>
        <w:t xml:space="preserve"> HA, Ahmad MR, </w:t>
      </w:r>
      <w:proofErr w:type="spellStart"/>
      <w:r w:rsidRPr="00E439EF">
        <w:rPr>
          <w:rFonts w:ascii="Book Antiqua" w:hAnsi="Book Antiqua" w:cs="宋体"/>
          <w:color w:val="000000"/>
        </w:rPr>
        <w:t>Haider</w:t>
      </w:r>
      <w:proofErr w:type="spellEnd"/>
      <w:r w:rsidRPr="00E439EF">
        <w:rPr>
          <w:rFonts w:ascii="Book Antiqua" w:hAnsi="Book Antiqua" w:cs="宋体"/>
          <w:color w:val="000000"/>
        </w:rPr>
        <w:t xml:space="preserve"> B. Evidence for cardiomyopathy in familial diabetes mellitus. </w:t>
      </w:r>
      <w:r w:rsidRPr="00E439EF">
        <w:rPr>
          <w:rFonts w:ascii="Book Antiqua" w:hAnsi="Book Antiqua" w:cs="宋体"/>
          <w:i/>
          <w:iCs/>
          <w:color w:val="000000"/>
        </w:rPr>
        <w:t xml:space="preserve">J </w:t>
      </w:r>
      <w:proofErr w:type="spellStart"/>
      <w:r w:rsidRPr="00E439EF">
        <w:rPr>
          <w:rFonts w:ascii="Book Antiqua" w:hAnsi="Book Antiqua" w:cs="宋体"/>
          <w:i/>
          <w:iCs/>
          <w:color w:val="000000"/>
        </w:rPr>
        <w:t>Clin</w:t>
      </w:r>
      <w:proofErr w:type="spellEnd"/>
      <w:r w:rsidRPr="00E439EF">
        <w:rPr>
          <w:rFonts w:ascii="Book Antiqua" w:hAnsi="Book Antiqua" w:cs="宋体"/>
          <w:i/>
          <w:iCs/>
          <w:color w:val="000000"/>
        </w:rPr>
        <w:t xml:space="preserve"> Invest</w:t>
      </w:r>
      <w:r w:rsidRPr="00E439EF">
        <w:rPr>
          <w:rFonts w:ascii="Book Antiqua" w:hAnsi="Book Antiqua" w:cs="宋体"/>
          <w:color w:val="000000"/>
        </w:rPr>
        <w:t> 1977; </w:t>
      </w:r>
      <w:r w:rsidRPr="00E439EF">
        <w:rPr>
          <w:rFonts w:ascii="Book Antiqua" w:hAnsi="Book Antiqua" w:cs="宋体"/>
          <w:b/>
          <w:bCs/>
          <w:color w:val="000000"/>
        </w:rPr>
        <w:t>60</w:t>
      </w:r>
      <w:r w:rsidRPr="00E439EF">
        <w:rPr>
          <w:rFonts w:ascii="Book Antiqua" w:hAnsi="Book Antiqua" w:cs="宋体"/>
          <w:color w:val="000000"/>
        </w:rPr>
        <w:t>: 884-899 [PMID: 893679 DOI: 10.1172/jci108843]</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47 </w:t>
      </w:r>
      <w:proofErr w:type="spellStart"/>
      <w:r w:rsidRPr="00E439EF">
        <w:rPr>
          <w:rFonts w:ascii="Book Antiqua" w:hAnsi="Book Antiqua" w:cs="宋体"/>
          <w:b/>
          <w:bCs/>
          <w:color w:val="000000"/>
        </w:rPr>
        <w:t>Tribouilloy</w:t>
      </w:r>
      <w:proofErr w:type="spellEnd"/>
      <w:r w:rsidRPr="00E439EF">
        <w:rPr>
          <w:rFonts w:ascii="Book Antiqua" w:hAnsi="Book Antiqua" w:cs="宋体"/>
          <w:b/>
          <w:bCs/>
          <w:color w:val="000000"/>
        </w:rPr>
        <w:t xml:space="preserve"> C</w:t>
      </w:r>
      <w:r w:rsidRPr="00E439EF">
        <w:rPr>
          <w:rFonts w:ascii="Book Antiqua" w:hAnsi="Book Antiqua" w:cs="宋体"/>
          <w:color w:val="000000"/>
        </w:rPr>
        <w:t xml:space="preserve">, </w:t>
      </w:r>
      <w:proofErr w:type="spellStart"/>
      <w:r w:rsidRPr="00E439EF">
        <w:rPr>
          <w:rFonts w:ascii="Book Antiqua" w:hAnsi="Book Antiqua" w:cs="宋体"/>
          <w:color w:val="000000"/>
        </w:rPr>
        <w:t>Rusinaru</w:t>
      </w:r>
      <w:proofErr w:type="spellEnd"/>
      <w:r w:rsidRPr="00E439EF">
        <w:rPr>
          <w:rFonts w:ascii="Book Antiqua" w:hAnsi="Book Antiqua" w:cs="宋体"/>
          <w:color w:val="000000"/>
        </w:rPr>
        <w:t xml:space="preserve"> D, </w:t>
      </w:r>
      <w:proofErr w:type="spellStart"/>
      <w:r w:rsidRPr="00E439EF">
        <w:rPr>
          <w:rFonts w:ascii="Book Antiqua" w:hAnsi="Book Antiqua" w:cs="宋体"/>
          <w:color w:val="000000"/>
        </w:rPr>
        <w:t>Mahjoub</w:t>
      </w:r>
      <w:proofErr w:type="spellEnd"/>
      <w:r w:rsidRPr="00E439EF">
        <w:rPr>
          <w:rFonts w:ascii="Book Antiqua" w:hAnsi="Book Antiqua" w:cs="宋体"/>
          <w:color w:val="000000"/>
        </w:rPr>
        <w:t xml:space="preserve"> H, </w:t>
      </w:r>
      <w:proofErr w:type="spellStart"/>
      <w:r w:rsidRPr="00E439EF">
        <w:rPr>
          <w:rFonts w:ascii="Book Antiqua" w:hAnsi="Book Antiqua" w:cs="宋体"/>
          <w:color w:val="000000"/>
        </w:rPr>
        <w:t>Tartière</w:t>
      </w:r>
      <w:proofErr w:type="spellEnd"/>
      <w:r w:rsidRPr="00E439EF">
        <w:rPr>
          <w:rFonts w:ascii="Book Antiqua" w:hAnsi="Book Antiqua" w:cs="宋体"/>
          <w:color w:val="000000"/>
        </w:rPr>
        <w:t xml:space="preserve"> JM, </w:t>
      </w:r>
      <w:proofErr w:type="spellStart"/>
      <w:r w:rsidRPr="00E439EF">
        <w:rPr>
          <w:rFonts w:ascii="Book Antiqua" w:hAnsi="Book Antiqua" w:cs="宋体"/>
          <w:color w:val="000000"/>
        </w:rPr>
        <w:t>Kesri-Tartière</w:t>
      </w:r>
      <w:proofErr w:type="spellEnd"/>
      <w:r w:rsidRPr="00E439EF">
        <w:rPr>
          <w:rFonts w:ascii="Book Antiqua" w:hAnsi="Book Antiqua" w:cs="宋体"/>
          <w:color w:val="000000"/>
        </w:rPr>
        <w:t xml:space="preserve"> L, Godard S, </w:t>
      </w:r>
      <w:proofErr w:type="spellStart"/>
      <w:r w:rsidRPr="00E439EF">
        <w:rPr>
          <w:rFonts w:ascii="Book Antiqua" w:hAnsi="Book Antiqua" w:cs="宋体"/>
          <w:color w:val="000000"/>
        </w:rPr>
        <w:t>Peltier</w:t>
      </w:r>
      <w:proofErr w:type="spellEnd"/>
      <w:r w:rsidRPr="00E439EF">
        <w:rPr>
          <w:rFonts w:ascii="Book Antiqua" w:hAnsi="Book Antiqua" w:cs="宋体"/>
          <w:color w:val="000000"/>
        </w:rPr>
        <w:t xml:space="preserve"> M. Prognostic impact of diabetes mellitus in patients with heart failure and preserved ejection fraction: a prospective five-year study. </w:t>
      </w:r>
      <w:r w:rsidRPr="00E439EF">
        <w:rPr>
          <w:rFonts w:ascii="Book Antiqua" w:hAnsi="Book Antiqua" w:cs="宋体"/>
          <w:i/>
          <w:iCs/>
          <w:color w:val="000000"/>
        </w:rPr>
        <w:t>Heart</w:t>
      </w:r>
      <w:r w:rsidRPr="00E439EF">
        <w:rPr>
          <w:rFonts w:ascii="Book Antiqua" w:hAnsi="Book Antiqua" w:cs="宋体"/>
          <w:color w:val="000000"/>
        </w:rPr>
        <w:t> 2008; </w:t>
      </w:r>
      <w:r w:rsidRPr="00E439EF">
        <w:rPr>
          <w:rFonts w:ascii="Book Antiqua" w:hAnsi="Book Antiqua" w:cs="宋体"/>
          <w:b/>
          <w:bCs/>
          <w:color w:val="000000"/>
        </w:rPr>
        <w:t>94</w:t>
      </w:r>
      <w:r w:rsidRPr="00E439EF">
        <w:rPr>
          <w:rFonts w:ascii="Book Antiqua" w:hAnsi="Book Antiqua" w:cs="宋体"/>
          <w:color w:val="000000"/>
        </w:rPr>
        <w:t>: 1450-1455 [PMID: 18208832 DOI: 10.1136/hrt.2007.128769]</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 xml:space="preserve">48 </w:t>
      </w:r>
      <w:proofErr w:type="spellStart"/>
      <w:r w:rsidRPr="00E439EF">
        <w:rPr>
          <w:rFonts w:ascii="Book Antiqua" w:hAnsi="Book Antiqua" w:cs="宋体"/>
          <w:b/>
          <w:color w:val="000000"/>
        </w:rPr>
        <w:t>Magri</w:t>
      </w:r>
      <w:proofErr w:type="spellEnd"/>
      <w:r w:rsidRPr="00E439EF">
        <w:rPr>
          <w:rFonts w:ascii="Book Antiqua" w:hAnsi="Book Antiqua" w:cs="宋体"/>
          <w:b/>
          <w:color w:val="000000"/>
        </w:rPr>
        <w:t xml:space="preserve"> CJ</w:t>
      </w:r>
      <w:r w:rsidRPr="00E439EF">
        <w:rPr>
          <w:rFonts w:ascii="Book Antiqua" w:hAnsi="Book Antiqua" w:cs="宋体"/>
          <w:color w:val="000000"/>
        </w:rPr>
        <w:t xml:space="preserve">, </w:t>
      </w:r>
      <w:proofErr w:type="spellStart"/>
      <w:r w:rsidRPr="00E439EF">
        <w:rPr>
          <w:rFonts w:ascii="Book Antiqua" w:hAnsi="Book Antiqua" w:cs="宋体"/>
          <w:color w:val="000000"/>
        </w:rPr>
        <w:t>Cassar</w:t>
      </w:r>
      <w:proofErr w:type="spellEnd"/>
      <w:r w:rsidRPr="00E439EF">
        <w:rPr>
          <w:rFonts w:ascii="Book Antiqua" w:hAnsi="Book Antiqua" w:cs="宋体"/>
          <w:color w:val="000000"/>
        </w:rPr>
        <w:t xml:space="preserve"> A, Fava S, </w:t>
      </w:r>
      <w:proofErr w:type="spellStart"/>
      <w:r w:rsidRPr="00E439EF">
        <w:rPr>
          <w:rFonts w:ascii="Book Antiqua" w:hAnsi="Book Antiqua" w:cs="宋体"/>
          <w:color w:val="000000"/>
        </w:rPr>
        <w:t>Felice</w:t>
      </w:r>
      <w:proofErr w:type="spellEnd"/>
      <w:r w:rsidRPr="00E439EF">
        <w:rPr>
          <w:rFonts w:ascii="Book Antiqua" w:hAnsi="Book Antiqua" w:cs="宋体"/>
          <w:color w:val="000000"/>
        </w:rPr>
        <w:t xml:space="preserve"> H. Heart failure with preserved ejection fraction and diabetes mellitus. </w:t>
      </w:r>
      <w:r w:rsidRPr="00E439EF">
        <w:rPr>
          <w:rFonts w:ascii="Book Antiqua" w:hAnsi="Book Antiqua" w:cs="宋体"/>
          <w:i/>
          <w:color w:val="000000"/>
        </w:rPr>
        <w:t xml:space="preserve">J </w:t>
      </w:r>
      <w:proofErr w:type="spellStart"/>
      <w:r w:rsidRPr="00E439EF">
        <w:rPr>
          <w:rFonts w:ascii="Book Antiqua" w:hAnsi="Book Antiqua" w:cs="宋体"/>
          <w:i/>
          <w:color w:val="000000"/>
        </w:rPr>
        <w:t>Diab</w:t>
      </w:r>
      <w:proofErr w:type="spellEnd"/>
      <w:r w:rsidRPr="00E439EF">
        <w:rPr>
          <w:rFonts w:ascii="Book Antiqua" w:hAnsi="Book Antiqua" w:cs="宋体"/>
          <w:i/>
          <w:color w:val="000000"/>
        </w:rPr>
        <w:t xml:space="preserve"> Res </w:t>
      </w:r>
      <w:proofErr w:type="spellStart"/>
      <w:r w:rsidRPr="00E439EF">
        <w:rPr>
          <w:rFonts w:ascii="Book Antiqua" w:hAnsi="Book Antiqua" w:cs="宋体"/>
          <w:i/>
          <w:color w:val="000000"/>
        </w:rPr>
        <w:t>Clin</w:t>
      </w:r>
      <w:proofErr w:type="spellEnd"/>
      <w:r w:rsidRPr="00E439EF">
        <w:rPr>
          <w:rFonts w:ascii="Book Antiqua" w:hAnsi="Book Antiqua" w:cs="宋体"/>
          <w:i/>
          <w:color w:val="000000"/>
        </w:rPr>
        <w:t xml:space="preserve"> Met</w:t>
      </w:r>
      <w:r w:rsidRPr="00E439EF">
        <w:rPr>
          <w:rFonts w:ascii="Book Antiqua" w:hAnsi="Book Antiqua" w:cs="宋体"/>
          <w:color w:val="000000"/>
        </w:rPr>
        <w:t xml:space="preserve"> 2012; </w:t>
      </w:r>
      <w:r w:rsidRPr="00E439EF">
        <w:rPr>
          <w:rFonts w:ascii="Book Antiqua" w:hAnsi="Book Antiqua" w:cs="宋体"/>
          <w:b/>
          <w:color w:val="000000"/>
        </w:rPr>
        <w:t>1</w:t>
      </w:r>
      <w:r w:rsidRPr="00E439EF">
        <w:rPr>
          <w:rFonts w:ascii="Book Antiqua" w:hAnsi="Book Antiqua" w:cs="宋体"/>
          <w:color w:val="000000"/>
        </w:rPr>
        <w:t>: 2 [DOI: 10.7243/2050-0866-1-2]</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49 </w:t>
      </w:r>
      <w:r w:rsidRPr="00E439EF">
        <w:rPr>
          <w:rFonts w:ascii="Book Antiqua" w:hAnsi="Book Antiqua" w:cs="宋体"/>
          <w:b/>
          <w:bCs/>
          <w:color w:val="000000"/>
        </w:rPr>
        <w:t>From AM</w:t>
      </w:r>
      <w:r w:rsidRPr="00E439EF">
        <w:rPr>
          <w:rFonts w:ascii="Book Antiqua" w:hAnsi="Book Antiqua" w:cs="宋体"/>
          <w:color w:val="000000"/>
        </w:rPr>
        <w:t xml:space="preserve">, </w:t>
      </w:r>
      <w:proofErr w:type="spellStart"/>
      <w:r w:rsidRPr="00E439EF">
        <w:rPr>
          <w:rFonts w:ascii="Book Antiqua" w:hAnsi="Book Antiqua" w:cs="宋体"/>
          <w:color w:val="000000"/>
        </w:rPr>
        <w:t>Leibson</w:t>
      </w:r>
      <w:proofErr w:type="spellEnd"/>
      <w:r w:rsidRPr="00E439EF">
        <w:rPr>
          <w:rFonts w:ascii="Book Antiqua" w:hAnsi="Book Antiqua" w:cs="宋体"/>
          <w:color w:val="000000"/>
        </w:rPr>
        <w:t xml:space="preserve"> CL, </w:t>
      </w:r>
      <w:proofErr w:type="spellStart"/>
      <w:r w:rsidRPr="00E439EF">
        <w:rPr>
          <w:rFonts w:ascii="Book Antiqua" w:hAnsi="Book Antiqua" w:cs="宋体"/>
          <w:color w:val="000000"/>
        </w:rPr>
        <w:t>Bursi</w:t>
      </w:r>
      <w:proofErr w:type="spellEnd"/>
      <w:r w:rsidRPr="00E439EF">
        <w:rPr>
          <w:rFonts w:ascii="Book Antiqua" w:hAnsi="Book Antiqua" w:cs="宋体"/>
          <w:color w:val="000000"/>
        </w:rPr>
        <w:t xml:space="preserve"> F, Redfield MM, Weston SA, Jacobsen SJ, </w:t>
      </w:r>
      <w:proofErr w:type="spellStart"/>
      <w:r w:rsidRPr="00E439EF">
        <w:rPr>
          <w:rFonts w:ascii="Book Antiqua" w:hAnsi="Book Antiqua" w:cs="宋体"/>
          <w:color w:val="000000"/>
        </w:rPr>
        <w:t>Rodeheffer</w:t>
      </w:r>
      <w:proofErr w:type="spellEnd"/>
      <w:r w:rsidRPr="00E439EF">
        <w:rPr>
          <w:rFonts w:ascii="Book Antiqua" w:hAnsi="Book Antiqua" w:cs="宋体"/>
          <w:color w:val="000000"/>
        </w:rPr>
        <w:t xml:space="preserve"> RJ, Roger VL. Diabetes in heart failure: prevalence and impact on outcome in the population. </w:t>
      </w:r>
      <w:r w:rsidRPr="00E439EF">
        <w:rPr>
          <w:rFonts w:ascii="Book Antiqua" w:hAnsi="Book Antiqua" w:cs="宋体"/>
          <w:i/>
          <w:iCs/>
          <w:color w:val="000000"/>
        </w:rPr>
        <w:t>Am J Med</w:t>
      </w:r>
      <w:r w:rsidRPr="00E439EF">
        <w:rPr>
          <w:rFonts w:ascii="Book Antiqua" w:hAnsi="Book Antiqua" w:cs="宋体"/>
          <w:color w:val="000000"/>
        </w:rPr>
        <w:t> 2006</w:t>
      </w:r>
      <w:proofErr w:type="gramStart"/>
      <w:r w:rsidRPr="00E439EF">
        <w:rPr>
          <w:rFonts w:ascii="Book Antiqua" w:hAnsi="Book Antiqua" w:cs="宋体"/>
          <w:color w:val="000000"/>
        </w:rPr>
        <w:t>;</w:t>
      </w:r>
      <w:proofErr w:type="gramEnd"/>
      <w:r w:rsidRPr="00E439EF">
        <w:rPr>
          <w:rFonts w:ascii="Book Antiqua" w:hAnsi="Book Antiqua" w:cs="宋体"/>
          <w:color w:val="000000"/>
        </w:rPr>
        <w:t> </w:t>
      </w:r>
      <w:r w:rsidRPr="00E439EF">
        <w:rPr>
          <w:rFonts w:ascii="Book Antiqua" w:hAnsi="Book Antiqua" w:cs="宋体"/>
          <w:b/>
          <w:bCs/>
          <w:color w:val="000000"/>
        </w:rPr>
        <w:t>119</w:t>
      </w:r>
      <w:r w:rsidRPr="00E439EF">
        <w:rPr>
          <w:rFonts w:ascii="Book Antiqua" w:hAnsi="Book Antiqua" w:cs="宋体"/>
          <w:color w:val="000000"/>
        </w:rPr>
        <w:t>: 591-599 [PMID: 16828631 DOI: 10.1016/j.amjmed.2006.05.024]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50 </w:t>
      </w:r>
      <w:r w:rsidRPr="00E439EF">
        <w:rPr>
          <w:rFonts w:ascii="Book Antiqua" w:hAnsi="Book Antiqua" w:cs="宋体"/>
          <w:b/>
          <w:bCs/>
          <w:color w:val="000000"/>
        </w:rPr>
        <w:t xml:space="preserve">Dei </w:t>
      </w:r>
      <w:proofErr w:type="spellStart"/>
      <w:r w:rsidRPr="00E439EF">
        <w:rPr>
          <w:rFonts w:ascii="Book Antiqua" w:hAnsi="Book Antiqua" w:cs="宋体"/>
          <w:b/>
          <w:bCs/>
          <w:color w:val="000000"/>
        </w:rPr>
        <w:t>Cas</w:t>
      </w:r>
      <w:proofErr w:type="spellEnd"/>
      <w:r w:rsidRPr="00E439EF">
        <w:rPr>
          <w:rFonts w:ascii="Book Antiqua" w:hAnsi="Book Antiqua" w:cs="宋体"/>
          <w:b/>
          <w:bCs/>
          <w:color w:val="000000"/>
        </w:rPr>
        <w:t xml:space="preserve"> A</w:t>
      </w:r>
      <w:r w:rsidRPr="00E439EF">
        <w:rPr>
          <w:rFonts w:ascii="Book Antiqua" w:hAnsi="Book Antiqua" w:cs="宋体"/>
          <w:color w:val="000000"/>
        </w:rPr>
        <w:t xml:space="preserve">, Khan SS, Butler J, </w:t>
      </w:r>
      <w:proofErr w:type="spellStart"/>
      <w:r w:rsidRPr="00E439EF">
        <w:rPr>
          <w:rFonts w:ascii="Book Antiqua" w:hAnsi="Book Antiqua" w:cs="宋体"/>
          <w:color w:val="000000"/>
        </w:rPr>
        <w:t>Mentz</w:t>
      </w:r>
      <w:proofErr w:type="spellEnd"/>
      <w:r w:rsidRPr="00E439EF">
        <w:rPr>
          <w:rFonts w:ascii="Book Antiqua" w:hAnsi="Book Antiqua" w:cs="宋体"/>
          <w:color w:val="000000"/>
        </w:rPr>
        <w:t xml:space="preserve"> RJ, </w:t>
      </w:r>
      <w:proofErr w:type="spellStart"/>
      <w:r w:rsidRPr="00E439EF">
        <w:rPr>
          <w:rFonts w:ascii="Book Antiqua" w:hAnsi="Book Antiqua" w:cs="宋体"/>
          <w:color w:val="000000"/>
        </w:rPr>
        <w:t>Bonow</w:t>
      </w:r>
      <w:proofErr w:type="spellEnd"/>
      <w:r w:rsidRPr="00E439EF">
        <w:rPr>
          <w:rFonts w:ascii="Book Antiqua" w:hAnsi="Book Antiqua" w:cs="宋体"/>
          <w:color w:val="000000"/>
        </w:rPr>
        <w:t xml:space="preserve"> RO, </w:t>
      </w:r>
      <w:proofErr w:type="spellStart"/>
      <w:r w:rsidRPr="00E439EF">
        <w:rPr>
          <w:rFonts w:ascii="Book Antiqua" w:hAnsi="Book Antiqua" w:cs="宋体"/>
          <w:color w:val="000000"/>
        </w:rPr>
        <w:t>Avogaro</w:t>
      </w:r>
      <w:proofErr w:type="spellEnd"/>
      <w:r w:rsidRPr="00E439EF">
        <w:rPr>
          <w:rFonts w:ascii="Book Antiqua" w:hAnsi="Book Antiqua" w:cs="宋体"/>
          <w:color w:val="000000"/>
        </w:rPr>
        <w:t xml:space="preserve"> A, </w:t>
      </w:r>
      <w:proofErr w:type="spellStart"/>
      <w:r w:rsidRPr="00E439EF">
        <w:rPr>
          <w:rFonts w:ascii="Book Antiqua" w:hAnsi="Book Antiqua" w:cs="宋体"/>
          <w:color w:val="000000"/>
        </w:rPr>
        <w:t>Tschoepe</w:t>
      </w:r>
      <w:proofErr w:type="spellEnd"/>
      <w:r w:rsidRPr="00E439EF">
        <w:rPr>
          <w:rFonts w:ascii="Book Antiqua" w:hAnsi="Book Antiqua" w:cs="宋体"/>
          <w:color w:val="000000"/>
        </w:rPr>
        <w:t xml:space="preserve"> D, </w:t>
      </w:r>
      <w:proofErr w:type="spellStart"/>
      <w:r w:rsidRPr="00E439EF">
        <w:rPr>
          <w:rFonts w:ascii="Book Antiqua" w:hAnsi="Book Antiqua" w:cs="宋体"/>
          <w:color w:val="000000"/>
        </w:rPr>
        <w:t>Doehner</w:t>
      </w:r>
      <w:proofErr w:type="spellEnd"/>
      <w:r w:rsidRPr="00E439EF">
        <w:rPr>
          <w:rFonts w:ascii="Book Antiqua" w:hAnsi="Book Antiqua" w:cs="宋体"/>
          <w:color w:val="000000"/>
        </w:rPr>
        <w:t xml:space="preserve"> W, Greene SJ, </w:t>
      </w:r>
      <w:proofErr w:type="spellStart"/>
      <w:r w:rsidRPr="00E439EF">
        <w:rPr>
          <w:rFonts w:ascii="Book Antiqua" w:hAnsi="Book Antiqua" w:cs="宋体"/>
          <w:color w:val="000000"/>
        </w:rPr>
        <w:t>Senni</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Gheorghiade</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Fonarow</w:t>
      </w:r>
      <w:proofErr w:type="spellEnd"/>
      <w:r w:rsidRPr="00E439EF">
        <w:rPr>
          <w:rFonts w:ascii="Book Antiqua" w:hAnsi="Book Antiqua" w:cs="宋体"/>
          <w:color w:val="000000"/>
        </w:rPr>
        <w:t xml:space="preserve"> GC. </w:t>
      </w:r>
      <w:proofErr w:type="gramStart"/>
      <w:r w:rsidRPr="00E439EF">
        <w:rPr>
          <w:rFonts w:ascii="Book Antiqua" w:hAnsi="Book Antiqua" w:cs="宋体"/>
          <w:color w:val="000000"/>
        </w:rPr>
        <w:t>Impact of diabetes on epidemiology, treatment, and outcomes of patients with heart failure.</w:t>
      </w:r>
      <w:proofErr w:type="gramEnd"/>
      <w:r w:rsidRPr="00E439EF">
        <w:rPr>
          <w:rFonts w:ascii="Book Antiqua" w:hAnsi="Book Antiqua" w:cs="宋体"/>
          <w:color w:val="000000"/>
        </w:rPr>
        <w:t> </w:t>
      </w:r>
      <w:r w:rsidRPr="00E439EF">
        <w:rPr>
          <w:rFonts w:ascii="Book Antiqua" w:hAnsi="Book Antiqua" w:cs="宋体"/>
          <w:i/>
          <w:iCs/>
          <w:color w:val="000000"/>
        </w:rPr>
        <w:t>JACC Heart Fail</w:t>
      </w:r>
      <w:r w:rsidRPr="00E439EF">
        <w:rPr>
          <w:rFonts w:ascii="Book Antiqua" w:hAnsi="Book Antiqua" w:cs="宋体"/>
          <w:color w:val="000000"/>
        </w:rPr>
        <w:t> 2015; </w:t>
      </w:r>
      <w:r w:rsidRPr="00E439EF">
        <w:rPr>
          <w:rFonts w:ascii="Book Antiqua" w:hAnsi="Book Antiqua" w:cs="宋体"/>
          <w:b/>
          <w:bCs/>
          <w:color w:val="000000"/>
        </w:rPr>
        <w:t>3</w:t>
      </w:r>
      <w:r w:rsidRPr="00E439EF">
        <w:rPr>
          <w:rFonts w:ascii="Book Antiqua" w:hAnsi="Book Antiqua" w:cs="宋体"/>
          <w:color w:val="000000"/>
        </w:rPr>
        <w:t>: 136-145 [PMID: 25660838 DOI: 10.1016/j.jchf.2014.08.004]</w:t>
      </w:r>
    </w:p>
    <w:p w:rsidR="00F91658" w:rsidRPr="00E439EF" w:rsidRDefault="00F91658" w:rsidP="00F954E0">
      <w:pPr>
        <w:pStyle w:val="EndNoteBibliography"/>
        <w:spacing w:line="360" w:lineRule="auto"/>
        <w:jc w:val="both"/>
        <w:rPr>
          <w:rFonts w:ascii="Book Antiqua" w:hAnsi="Book Antiqua"/>
          <w:noProof/>
        </w:rPr>
      </w:pPr>
      <w:proofErr w:type="gramStart"/>
      <w:r w:rsidRPr="00E439EF">
        <w:rPr>
          <w:rFonts w:ascii="Book Antiqua" w:hAnsi="Book Antiqua" w:cs="宋体"/>
          <w:color w:val="000000"/>
        </w:rPr>
        <w:t xml:space="preserve">51 </w:t>
      </w:r>
      <w:r w:rsidRPr="00E439EF">
        <w:rPr>
          <w:rFonts w:ascii="Book Antiqua" w:hAnsi="Book Antiqua"/>
          <w:b/>
          <w:noProof/>
        </w:rPr>
        <w:t>Rolim LC</w:t>
      </w:r>
      <w:r w:rsidRPr="00E439EF">
        <w:rPr>
          <w:rFonts w:ascii="Book Antiqua" w:hAnsi="Book Antiqua"/>
          <w:noProof/>
        </w:rPr>
        <w:t>, Sá JRd, Chacra AR, Dib SA.</w:t>
      </w:r>
      <w:proofErr w:type="gramEnd"/>
      <w:r w:rsidRPr="00E439EF">
        <w:rPr>
          <w:rFonts w:ascii="Book Antiqua" w:hAnsi="Book Antiqua"/>
          <w:noProof/>
        </w:rPr>
        <w:t xml:space="preserve"> Neuropatia autonômica cardiovascular diabética: fatores de risco, impacto clínico e diagnóstico precoce. </w:t>
      </w:r>
      <w:proofErr w:type="spellStart"/>
      <w:r w:rsidRPr="00E439EF">
        <w:rPr>
          <w:rFonts w:ascii="Book Antiqua" w:hAnsi="Book Antiqua" w:cs="宋体"/>
          <w:i/>
          <w:iCs/>
          <w:color w:val="000000"/>
        </w:rPr>
        <w:t>Arq</w:t>
      </w:r>
      <w:proofErr w:type="spellEnd"/>
      <w:r w:rsidRPr="00E439EF">
        <w:rPr>
          <w:rFonts w:ascii="Book Antiqua" w:hAnsi="Book Antiqua" w:cs="宋体"/>
          <w:i/>
          <w:iCs/>
          <w:color w:val="000000"/>
        </w:rPr>
        <w:t xml:space="preserve"> Bras </w:t>
      </w:r>
      <w:proofErr w:type="spellStart"/>
      <w:r w:rsidRPr="00E439EF">
        <w:rPr>
          <w:rFonts w:ascii="Book Antiqua" w:hAnsi="Book Antiqua" w:cs="宋体"/>
          <w:i/>
          <w:iCs/>
          <w:color w:val="000000"/>
        </w:rPr>
        <w:t>Cardiol</w:t>
      </w:r>
      <w:proofErr w:type="spellEnd"/>
      <w:r w:rsidRPr="00E439EF">
        <w:rPr>
          <w:rFonts w:ascii="Book Antiqua" w:hAnsi="Book Antiqua"/>
          <w:i/>
          <w:noProof/>
        </w:rPr>
        <w:t xml:space="preserve"> </w:t>
      </w:r>
      <w:r w:rsidRPr="00E439EF">
        <w:rPr>
          <w:rFonts w:ascii="Book Antiqua" w:hAnsi="Book Antiqua"/>
          <w:noProof/>
        </w:rPr>
        <w:t>2008;</w:t>
      </w:r>
      <w:r w:rsidRPr="00E439EF">
        <w:rPr>
          <w:rFonts w:ascii="Book Antiqua" w:eastAsia="宋体" w:hAnsi="Book Antiqua"/>
          <w:noProof/>
          <w:lang w:eastAsia="zh-CN"/>
        </w:rPr>
        <w:t xml:space="preserve"> </w:t>
      </w:r>
      <w:r w:rsidRPr="00E439EF">
        <w:rPr>
          <w:rFonts w:ascii="Book Antiqua" w:hAnsi="Book Antiqua"/>
          <w:b/>
          <w:noProof/>
        </w:rPr>
        <w:t>90</w:t>
      </w:r>
      <w:r w:rsidRPr="00E439EF">
        <w:rPr>
          <w:rFonts w:ascii="Book Antiqua" w:hAnsi="Book Antiqua"/>
          <w:noProof/>
        </w:rPr>
        <w:t>:</w:t>
      </w:r>
      <w:r w:rsidRPr="00E439EF">
        <w:rPr>
          <w:rFonts w:ascii="Book Antiqua" w:eastAsia="宋体" w:hAnsi="Book Antiqua"/>
          <w:noProof/>
          <w:lang w:eastAsia="zh-CN"/>
        </w:rPr>
        <w:t xml:space="preserve"> </w:t>
      </w:r>
      <w:r w:rsidRPr="00E439EF">
        <w:rPr>
          <w:rFonts w:ascii="Book Antiqua" w:hAnsi="Book Antiqua"/>
          <w:noProof/>
        </w:rPr>
        <w:t>e24-e32</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52 </w:t>
      </w:r>
      <w:proofErr w:type="spellStart"/>
      <w:r w:rsidRPr="00E439EF">
        <w:rPr>
          <w:rFonts w:ascii="Book Antiqua" w:hAnsi="Book Antiqua" w:cs="宋体"/>
          <w:b/>
          <w:bCs/>
          <w:color w:val="000000"/>
        </w:rPr>
        <w:t>Rolim</w:t>
      </w:r>
      <w:proofErr w:type="spellEnd"/>
      <w:r w:rsidRPr="00E439EF">
        <w:rPr>
          <w:rFonts w:ascii="Book Antiqua" w:hAnsi="Book Antiqua" w:cs="宋体"/>
          <w:b/>
          <w:bCs/>
          <w:color w:val="000000"/>
        </w:rPr>
        <w:t xml:space="preserve"> LC</w:t>
      </w:r>
      <w:r w:rsidRPr="00E439EF">
        <w:rPr>
          <w:rFonts w:ascii="Book Antiqua" w:hAnsi="Book Antiqua" w:cs="宋体"/>
          <w:color w:val="000000"/>
        </w:rPr>
        <w:t xml:space="preserve">, </w:t>
      </w:r>
      <w:proofErr w:type="spellStart"/>
      <w:r w:rsidRPr="00E439EF">
        <w:rPr>
          <w:rFonts w:ascii="Book Antiqua" w:hAnsi="Book Antiqua" w:cs="宋体"/>
          <w:color w:val="000000"/>
        </w:rPr>
        <w:t>Sá</w:t>
      </w:r>
      <w:proofErr w:type="spellEnd"/>
      <w:r w:rsidRPr="00E439EF">
        <w:rPr>
          <w:rFonts w:ascii="Book Antiqua" w:hAnsi="Book Antiqua" w:cs="宋体"/>
          <w:color w:val="000000"/>
        </w:rPr>
        <w:t xml:space="preserve"> JR, </w:t>
      </w:r>
      <w:proofErr w:type="spellStart"/>
      <w:r w:rsidRPr="00E439EF">
        <w:rPr>
          <w:rFonts w:ascii="Book Antiqua" w:hAnsi="Book Antiqua" w:cs="宋体"/>
          <w:color w:val="000000"/>
        </w:rPr>
        <w:t>Chacra</w:t>
      </w:r>
      <w:proofErr w:type="spellEnd"/>
      <w:r w:rsidRPr="00E439EF">
        <w:rPr>
          <w:rFonts w:ascii="Book Antiqua" w:hAnsi="Book Antiqua" w:cs="宋体"/>
          <w:color w:val="000000"/>
        </w:rPr>
        <w:t xml:space="preserve"> AR, Dib SA.</w:t>
      </w:r>
      <w:proofErr w:type="gramEnd"/>
      <w:r w:rsidRPr="00E439EF">
        <w:rPr>
          <w:rFonts w:ascii="Book Antiqua" w:hAnsi="Book Antiqua" w:cs="宋体"/>
          <w:color w:val="000000"/>
        </w:rPr>
        <w:t xml:space="preserve"> Diabetic cardiovascular autonomic neuropathy: risk factors, clinical impact and early diagnosis. </w:t>
      </w:r>
      <w:proofErr w:type="spellStart"/>
      <w:r w:rsidRPr="00E439EF">
        <w:rPr>
          <w:rFonts w:ascii="Book Antiqua" w:hAnsi="Book Antiqua" w:cs="宋体"/>
          <w:i/>
          <w:iCs/>
          <w:color w:val="000000"/>
        </w:rPr>
        <w:t>Arq</w:t>
      </w:r>
      <w:proofErr w:type="spellEnd"/>
      <w:r w:rsidRPr="00E439EF">
        <w:rPr>
          <w:rFonts w:ascii="Book Antiqua" w:hAnsi="Book Antiqua" w:cs="宋体"/>
          <w:i/>
          <w:iCs/>
          <w:color w:val="000000"/>
        </w:rPr>
        <w:t xml:space="preserve"> Bras </w:t>
      </w:r>
      <w:proofErr w:type="spellStart"/>
      <w:r w:rsidRPr="00E439EF">
        <w:rPr>
          <w:rFonts w:ascii="Book Antiqua" w:hAnsi="Book Antiqua" w:cs="宋体"/>
          <w:i/>
          <w:iCs/>
          <w:color w:val="000000"/>
        </w:rPr>
        <w:t>Cardiol</w:t>
      </w:r>
      <w:proofErr w:type="spellEnd"/>
      <w:r w:rsidRPr="00E439EF">
        <w:rPr>
          <w:rFonts w:ascii="Book Antiqua" w:hAnsi="Book Antiqua" w:cs="宋体"/>
          <w:color w:val="000000"/>
        </w:rPr>
        <w:t> 2008; </w:t>
      </w:r>
      <w:r w:rsidRPr="00E439EF">
        <w:rPr>
          <w:rFonts w:ascii="Book Antiqua" w:hAnsi="Book Antiqua" w:cs="宋体"/>
          <w:b/>
          <w:bCs/>
          <w:color w:val="000000"/>
        </w:rPr>
        <w:t>90</w:t>
      </w:r>
      <w:r w:rsidRPr="00E439EF">
        <w:rPr>
          <w:rFonts w:ascii="Book Antiqua" w:hAnsi="Book Antiqua" w:cs="宋体"/>
          <w:color w:val="000000"/>
        </w:rPr>
        <w:t>: e24-e31 [PMID: 18516377 DOI: 10.1590/S0066-782X2008000400014]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53 </w:t>
      </w:r>
      <w:r w:rsidRPr="00E439EF">
        <w:rPr>
          <w:rFonts w:ascii="Book Antiqua" w:hAnsi="Book Antiqua" w:cs="宋体"/>
          <w:b/>
          <w:bCs/>
          <w:color w:val="000000"/>
        </w:rPr>
        <w:t>Prince CT</w:t>
      </w:r>
      <w:r w:rsidRPr="00E439EF">
        <w:rPr>
          <w:rFonts w:ascii="Book Antiqua" w:hAnsi="Book Antiqua" w:cs="宋体"/>
          <w:color w:val="000000"/>
        </w:rPr>
        <w:t xml:space="preserve">, </w:t>
      </w:r>
      <w:proofErr w:type="spellStart"/>
      <w:r w:rsidRPr="00E439EF">
        <w:rPr>
          <w:rFonts w:ascii="Book Antiqua" w:hAnsi="Book Antiqua" w:cs="宋体"/>
          <w:color w:val="000000"/>
        </w:rPr>
        <w:t>Secrest</w:t>
      </w:r>
      <w:proofErr w:type="spellEnd"/>
      <w:r w:rsidRPr="00E439EF">
        <w:rPr>
          <w:rFonts w:ascii="Book Antiqua" w:hAnsi="Book Antiqua" w:cs="宋体"/>
          <w:color w:val="000000"/>
        </w:rPr>
        <w:t xml:space="preserve"> AM, Mackey RH, Arena VC, </w:t>
      </w:r>
      <w:proofErr w:type="gramStart"/>
      <w:r w:rsidRPr="00E439EF">
        <w:rPr>
          <w:rFonts w:ascii="Book Antiqua" w:hAnsi="Book Antiqua" w:cs="宋体"/>
          <w:color w:val="000000"/>
        </w:rPr>
        <w:t>Kingsley</w:t>
      </w:r>
      <w:proofErr w:type="gramEnd"/>
      <w:r w:rsidRPr="00E439EF">
        <w:rPr>
          <w:rFonts w:ascii="Book Antiqua" w:hAnsi="Book Antiqua" w:cs="宋体"/>
          <w:color w:val="000000"/>
        </w:rPr>
        <w:t xml:space="preserve"> LA, Orchard TJ. Cardiovascular autonomic neuropathy, HDL cholesterol, and smoking correlate with arterial stiffness markers determined 18 years later in type </w:t>
      </w:r>
      <w:proofErr w:type="gramStart"/>
      <w:r w:rsidRPr="00E439EF">
        <w:rPr>
          <w:rFonts w:ascii="Book Antiqua" w:hAnsi="Book Antiqua" w:cs="宋体"/>
          <w:color w:val="000000"/>
        </w:rPr>
        <w:t>1 diabetes</w:t>
      </w:r>
      <w:proofErr w:type="gramEnd"/>
      <w:r w:rsidRPr="00E439EF">
        <w:rPr>
          <w:rFonts w:ascii="Book Antiqua" w:hAnsi="Book Antiqua" w:cs="宋体"/>
          <w:color w:val="000000"/>
        </w:rPr>
        <w:t>. </w:t>
      </w:r>
      <w:r w:rsidRPr="00E439EF">
        <w:rPr>
          <w:rFonts w:ascii="Book Antiqua" w:hAnsi="Book Antiqua" w:cs="宋体"/>
          <w:i/>
          <w:iCs/>
          <w:color w:val="000000"/>
        </w:rPr>
        <w:t>Diabetes Care</w:t>
      </w:r>
      <w:r w:rsidRPr="00E439EF">
        <w:rPr>
          <w:rFonts w:ascii="Book Antiqua" w:hAnsi="Book Antiqua" w:cs="宋体"/>
          <w:color w:val="000000"/>
        </w:rPr>
        <w:t> 2010; </w:t>
      </w:r>
      <w:r w:rsidRPr="00E439EF">
        <w:rPr>
          <w:rFonts w:ascii="Book Antiqua" w:hAnsi="Book Antiqua" w:cs="宋体"/>
          <w:b/>
          <w:bCs/>
          <w:color w:val="000000"/>
        </w:rPr>
        <w:t>33</w:t>
      </w:r>
      <w:r w:rsidRPr="00E439EF">
        <w:rPr>
          <w:rFonts w:ascii="Book Antiqua" w:hAnsi="Book Antiqua" w:cs="宋体"/>
          <w:color w:val="000000"/>
        </w:rPr>
        <w:t>: 652-657 [PMID: 20040653 DOI: 10.2337/dc09-1936]</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lastRenderedPageBreak/>
        <w:t>54 </w:t>
      </w:r>
      <w:proofErr w:type="spellStart"/>
      <w:r w:rsidRPr="00E439EF">
        <w:rPr>
          <w:rFonts w:ascii="Book Antiqua" w:hAnsi="Book Antiqua" w:cs="宋体"/>
          <w:b/>
          <w:bCs/>
          <w:color w:val="000000"/>
        </w:rPr>
        <w:t>Vinik</w:t>
      </w:r>
      <w:proofErr w:type="spellEnd"/>
      <w:r w:rsidRPr="00E439EF">
        <w:rPr>
          <w:rFonts w:ascii="Book Antiqua" w:hAnsi="Book Antiqua" w:cs="宋体"/>
          <w:b/>
          <w:bCs/>
          <w:color w:val="000000"/>
        </w:rPr>
        <w:t xml:space="preserve"> AI</w:t>
      </w:r>
      <w:r w:rsidRPr="00E439EF">
        <w:rPr>
          <w:rFonts w:ascii="Book Antiqua" w:hAnsi="Book Antiqua" w:cs="宋体"/>
          <w:color w:val="000000"/>
        </w:rPr>
        <w:t>, Ziegler D. Diabetic cardiovascular autonomic neuropathy.</w:t>
      </w:r>
      <w:proofErr w:type="gramEnd"/>
      <w:r w:rsidRPr="00E439EF">
        <w:rPr>
          <w:rFonts w:ascii="Book Antiqua" w:hAnsi="Book Antiqua" w:cs="宋体"/>
          <w:color w:val="000000"/>
        </w:rPr>
        <w:t> </w:t>
      </w:r>
      <w:r w:rsidRPr="00E439EF">
        <w:rPr>
          <w:rFonts w:ascii="Book Antiqua" w:hAnsi="Book Antiqua" w:cs="宋体"/>
          <w:i/>
          <w:iCs/>
          <w:color w:val="000000"/>
        </w:rPr>
        <w:t>Circulation</w:t>
      </w:r>
      <w:r w:rsidRPr="00E439EF">
        <w:rPr>
          <w:rFonts w:ascii="Book Antiqua" w:hAnsi="Book Antiqua" w:cs="宋体"/>
          <w:color w:val="000000"/>
        </w:rPr>
        <w:t> 2007; </w:t>
      </w:r>
      <w:r w:rsidRPr="00E439EF">
        <w:rPr>
          <w:rFonts w:ascii="Book Antiqua" w:hAnsi="Book Antiqua" w:cs="宋体"/>
          <w:b/>
          <w:bCs/>
          <w:color w:val="000000"/>
        </w:rPr>
        <w:t>115</w:t>
      </w:r>
      <w:r w:rsidRPr="00E439EF">
        <w:rPr>
          <w:rFonts w:ascii="Book Antiqua" w:hAnsi="Book Antiqua" w:cs="宋体"/>
          <w:color w:val="000000"/>
        </w:rPr>
        <w:t>: 387-397 [PMID: 17242296 DOI: 10.1161/circulationaha.106.634949]</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55 </w:t>
      </w:r>
      <w:proofErr w:type="spellStart"/>
      <w:r w:rsidRPr="00E439EF">
        <w:rPr>
          <w:rFonts w:ascii="Book Antiqua" w:hAnsi="Book Antiqua" w:cs="宋体"/>
          <w:b/>
          <w:bCs/>
          <w:color w:val="000000"/>
        </w:rPr>
        <w:t>Kannel</w:t>
      </w:r>
      <w:proofErr w:type="spellEnd"/>
      <w:r w:rsidRPr="00E439EF">
        <w:rPr>
          <w:rFonts w:ascii="Book Antiqua" w:hAnsi="Book Antiqua" w:cs="宋体"/>
          <w:b/>
          <w:bCs/>
          <w:color w:val="000000"/>
        </w:rPr>
        <w:t xml:space="preserve"> WB</w:t>
      </w:r>
      <w:r w:rsidRPr="00E439EF">
        <w:rPr>
          <w:rFonts w:ascii="Book Antiqua" w:hAnsi="Book Antiqua" w:cs="宋体"/>
          <w:color w:val="000000"/>
        </w:rPr>
        <w:t xml:space="preserve">, McGee DL. </w:t>
      </w:r>
      <w:proofErr w:type="gramStart"/>
      <w:r w:rsidRPr="00E439EF">
        <w:rPr>
          <w:rFonts w:ascii="Book Antiqua" w:hAnsi="Book Antiqua" w:cs="宋体"/>
          <w:color w:val="000000"/>
        </w:rPr>
        <w:t>Diabetes and cardiovascular disease.</w:t>
      </w:r>
      <w:proofErr w:type="gramEnd"/>
      <w:r w:rsidRPr="00E439EF">
        <w:rPr>
          <w:rFonts w:ascii="Book Antiqua" w:hAnsi="Book Antiqua" w:cs="宋体"/>
          <w:color w:val="000000"/>
        </w:rPr>
        <w:t xml:space="preserve"> </w:t>
      </w:r>
      <w:proofErr w:type="gramStart"/>
      <w:r w:rsidRPr="00E439EF">
        <w:rPr>
          <w:rFonts w:ascii="Book Antiqua" w:hAnsi="Book Antiqua" w:cs="宋体"/>
          <w:color w:val="000000"/>
        </w:rPr>
        <w:t>The Framingham study.</w:t>
      </w:r>
      <w:proofErr w:type="gramEnd"/>
      <w:r w:rsidRPr="00E439EF">
        <w:rPr>
          <w:rFonts w:ascii="Book Antiqua" w:hAnsi="Book Antiqua" w:cs="宋体"/>
          <w:color w:val="000000"/>
        </w:rPr>
        <w:t> </w:t>
      </w:r>
      <w:r w:rsidRPr="00E439EF">
        <w:rPr>
          <w:rFonts w:ascii="Book Antiqua" w:hAnsi="Book Antiqua" w:cs="宋体"/>
          <w:i/>
          <w:iCs/>
          <w:color w:val="000000"/>
        </w:rPr>
        <w:t>JAMA</w:t>
      </w:r>
      <w:r w:rsidRPr="00E439EF">
        <w:rPr>
          <w:rFonts w:ascii="Book Antiqua" w:hAnsi="Book Antiqua" w:cs="宋体"/>
          <w:color w:val="000000"/>
        </w:rPr>
        <w:t> 1979; </w:t>
      </w:r>
      <w:r w:rsidRPr="00E439EF">
        <w:rPr>
          <w:rFonts w:ascii="Book Antiqua" w:hAnsi="Book Antiqua" w:cs="宋体"/>
          <w:b/>
          <w:bCs/>
          <w:color w:val="000000"/>
        </w:rPr>
        <w:t>241</w:t>
      </w:r>
      <w:r w:rsidRPr="00E439EF">
        <w:rPr>
          <w:rFonts w:ascii="Book Antiqua" w:hAnsi="Book Antiqua" w:cs="宋体"/>
          <w:color w:val="000000"/>
        </w:rPr>
        <w:t>: 2035-2038 [PMID: 430798 DOI: 10.1001/jama.1979.03290450033020]</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56 </w:t>
      </w:r>
      <w:r w:rsidRPr="00E439EF">
        <w:rPr>
          <w:rFonts w:ascii="Book Antiqua" w:hAnsi="Book Antiqua" w:cs="宋体"/>
          <w:b/>
          <w:bCs/>
          <w:color w:val="000000"/>
        </w:rPr>
        <w:t>Fuller JH</w:t>
      </w:r>
      <w:r w:rsidRPr="00E439EF">
        <w:rPr>
          <w:rFonts w:ascii="Book Antiqua" w:hAnsi="Book Antiqua" w:cs="宋体"/>
          <w:color w:val="000000"/>
        </w:rPr>
        <w:t>, Shipley MJ, Rose G, Jarrett RJ, Keen H. Mortality from coronary heart disease and stroke in relation to degree of glycaemia: the Whitehall study. </w:t>
      </w:r>
      <w:r w:rsidRPr="00E439EF">
        <w:rPr>
          <w:rFonts w:ascii="Book Antiqua" w:hAnsi="Book Antiqua" w:cs="宋体"/>
          <w:i/>
          <w:iCs/>
          <w:color w:val="000000"/>
        </w:rPr>
        <w:t xml:space="preserve">Br Med J </w:t>
      </w:r>
      <w:r w:rsidRPr="00E439EF">
        <w:rPr>
          <w:rFonts w:ascii="Book Antiqua" w:hAnsi="Book Antiqua" w:cs="宋体"/>
          <w:iCs/>
          <w:color w:val="000000"/>
        </w:rPr>
        <w:t>(</w:t>
      </w:r>
      <w:proofErr w:type="spellStart"/>
      <w:r w:rsidRPr="00E439EF">
        <w:rPr>
          <w:rFonts w:ascii="Book Antiqua" w:hAnsi="Book Antiqua" w:cs="宋体"/>
          <w:iCs/>
          <w:color w:val="000000"/>
        </w:rPr>
        <w:t>Clin</w:t>
      </w:r>
      <w:proofErr w:type="spellEnd"/>
      <w:r w:rsidRPr="00E439EF">
        <w:rPr>
          <w:rFonts w:ascii="Book Antiqua" w:hAnsi="Book Antiqua" w:cs="宋体"/>
          <w:iCs/>
          <w:color w:val="000000"/>
        </w:rPr>
        <w:t xml:space="preserve"> Res Ed)</w:t>
      </w:r>
      <w:r w:rsidRPr="00E439EF">
        <w:rPr>
          <w:rFonts w:ascii="Book Antiqua" w:hAnsi="Book Antiqua" w:cs="宋体"/>
          <w:color w:val="000000"/>
        </w:rPr>
        <w:t> 1983; </w:t>
      </w:r>
      <w:r w:rsidRPr="00E439EF">
        <w:rPr>
          <w:rFonts w:ascii="Book Antiqua" w:hAnsi="Book Antiqua" w:cs="宋体"/>
          <w:b/>
          <w:bCs/>
          <w:color w:val="000000"/>
        </w:rPr>
        <w:t>287</w:t>
      </w:r>
      <w:r w:rsidRPr="00E439EF">
        <w:rPr>
          <w:rFonts w:ascii="Book Antiqua" w:hAnsi="Book Antiqua" w:cs="宋体"/>
          <w:color w:val="000000"/>
        </w:rPr>
        <w:t>: 867-870 [PMID: 6412862 DOI: 10.1136/bmj.287.6396.867]</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57 </w:t>
      </w:r>
      <w:proofErr w:type="spellStart"/>
      <w:r w:rsidRPr="00E439EF">
        <w:rPr>
          <w:rFonts w:ascii="Book Antiqua" w:hAnsi="Book Antiqua" w:cs="宋体"/>
          <w:b/>
          <w:bCs/>
          <w:color w:val="000000"/>
        </w:rPr>
        <w:t>Haffner</w:t>
      </w:r>
      <w:proofErr w:type="spellEnd"/>
      <w:r w:rsidRPr="00E439EF">
        <w:rPr>
          <w:rFonts w:ascii="Book Antiqua" w:hAnsi="Book Antiqua" w:cs="宋体"/>
          <w:b/>
          <w:bCs/>
          <w:color w:val="000000"/>
        </w:rPr>
        <w:t xml:space="preserve"> SM</w:t>
      </w:r>
      <w:r w:rsidRPr="00E439EF">
        <w:rPr>
          <w:rFonts w:ascii="Book Antiqua" w:hAnsi="Book Antiqua" w:cs="宋体"/>
          <w:color w:val="000000"/>
        </w:rPr>
        <w:t>. Coronary heart disease</w:t>
      </w:r>
      <w:proofErr w:type="gramEnd"/>
      <w:r w:rsidRPr="00E439EF">
        <w:rPr>
          <w:rFonts w:ascii="Book Antiqua" w:hAnsi="Book Antiqua" w:cs="宋体"/>
          <w:color w:val="000000"/>
        </w:rPr>
        <w:t xml:space="preserve"> in patients with diabetes.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2000; </w:t>
      </w:r>
      <w:r w:rsidRPr="00E439EF">
        <w:rPr>
          <w:rFonts w:ascii="Book Antiqua" w:hAnsi="Book Antiqua" w:cs="宋体"/>
          <w:b/>
          <w:bCs/>
          <w:color w:val="000000"/>
        </w:rPr>
        <w:t>342</w:t>
      </w:r>
      <w:r w:rsidRPr="00E439EF">
        <w:rPr>
          <w:rFonts w:ascii="Book Antiqua" w:hAnsi="Book Antiqua" w:cs="宋体"/>
          <w:color w:val="000000"/>
        </w:rPr>
        <w:t>: 1040-1042 [PMID: 10749967 DOI: 10.1056/nejm200004063421408]</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 xml:space="preserve">58 </w:t>
      </w:r>
      <w:r w:rsidRPr="00E439EF">
        <w:rPr>
          <w:rFonts w:ascii="Book Antiqua" w:hAnsi="Book Antiqua" w:cs="宋体"/>
          <w:b/>
          <w:color w:val="000000"/>
        </w:rPr>
        <w:t>Williams IL</w:t>
      </w:r>
      <w:r w:rsidRPr="00E439EF">
        <w:rPr>
          <w:rFonts w:ascii="Book Antiqua" w:hAnsi="Book Antiqua" w:cs="宋体"/>
          <w:color w:val="000000"/>
        </w:rPr>
        <w:t xml:space="preserve">, Noronha B, </w:t>
      </w:r>
      <w:proofErr w:type="spellStart"/>
      <w:r w:rsidRPr="00E439EF">
        <w:rPr>
          <w:rFonts w:ascii="Book Antiqua" w:hAnsi="Book Antiqua" w:cs="宋体"/>
          <w:color w:val="000000"/>
        </w:rPr>
        <w:t>Zaman</w:t>
      </w:r>
      <w:proofErr w:type="spellEnd"/>
      <w:r w:rsidRPr="00E439EF">
        <w:rPr>
          <w:rFonts w:ascii="Book Antiqua" w:hAnsi="Book Antiqua" w:cs="宋体"/>
          <w:color w:val="000000"/>
        </w:rPr>
        <w:t xml:space="preserve"> AG.</w:t>
      </w:r>
      <w:proofErr w:type="gramEnd"/>
      <w:r w:rsidRPr="00E439EF">
        <w:rPr>
          <w:rFonts w:ascii="Book Antiqua" w:hAnsi="Book Antiqua" w:cs="宋体"/>
          <w:color w:val="000000"/>
        </w:rPr>
        <w:t xml:space="preserve"> Review: The management of acute myocardial infarction in patients with diabetes mellitus. </w:t>
      </w:r>
      <w:r w:rsidRPr="00E439EF">
        <w:rPr>
          <w:rFonts w:ascii="Book Antiqua" w:hAnsi="Book Antiqua" w:cs="宋体"/>
          <w:i/>
          <w:color w:val="000000"/>
        </w:rPr>
        <w:t xml:space="preserve">The British Journal of Diabetes </w:t>
      </w:r>
      <w:r w:rsidRPr="00E439EF">
        <w:rPr>
          <w:rStyle w:val="st1"/>
          <w:rFonts w:ascii="Book Antiqua" w:hAnsi="Book Antiqua" w:cs="Arial"/>
        </w:rPr>
        <w:t xml:space="preserve">&amp; </w:t>
      </w:r>
      <w:r w:rsidRPr="00E439EF">
        <w:rPr>
          <w:rStyle w:val="st1"/>
          <w:rFonts w:ascii="Book Antiqua" w:hAnsi="Book Antiqua" w:cs="Arial"/>
          <w:vanish w:val="0"/>
        </w:rPr>
        <w:t>&amp;</w:t>
      </w:r>
      <w:r w:rsidRPr="00E439EF">
        <w:rPr>
          <w:rFonts w:ascii="Book Antiqua" w:hAnsi="Book Antiqua" w:cs="宋体"/>
          <w:i/>
          <w:color w:val="000000"/>
        </w:rPr>
        <w:t xml:space="preserve"> Vascular Disease</w:t>
      </w:r>
      <w:r w:rsidRPr="00E439EF">
        <w:rPr>
          <w:rFonts w:ascii="Book Antiqua" w:hAnsi="Book Antiqua" w:cs="宋体"/>
          <w:color w:val="000000"/>
        </w:rPr>
        <w:t xml:space="preserve"> 2003; </w:t>
      </w:r>
      <w:r w:rsidRPr="00E439EF">
        <w:rPr>
          <w:rFonts w:ascii="Book Antiqua" w:hAnsi="Book Antiqua" w:cs="宋体"/>
          <w:b/>
          <w:color w:val="000000"/>
        </w:rPr>
        <w:t>3</w:t>
      </w:r>
      <w:r w:rsidRPr="00E439EF">
        <w:rPr>
          <w:rFonts w:ascii="Book Antiqua" w:hAnsi="Book Antiqua" w:cs="宋体"/>
          <w:color w:val="000000"/>
        </w:rPr>
        <w:t>: 319-324 [DOI: 10.1177/14746514030030050201]</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59 </w:t>
      </w:r>
      <w:proofErr w:type="spellStart"/>
      <w:r w:rsidRPr="00E439EF">
        <w:rPr>
          <w:rFonts w:ascii="Book Antiqua" w:hAnsi="Book Antiqua" w:cs="宋体"/>
          <w:b/>
          <w:bCs/>
          <w:color w:val="000000"/>
        </w:rPr>
        <w:t>Vinik</w:t>
      </w:r>
      <w:proofErr w:type="spellEnd"/>
      <w:r w:rsidRPr="00E439EF">
        <w:rPr>
          <w:rFonts w:ascii="Book Antiqua" w:hAnsi="Book Antiqua" w:cs="宋体"/>
          <w:b/>
          <w:bCs/>
          <w:color w:val="000000"/>
        </w:rPr>
        <w:t xml:space="preserve"> AI</w:t>
      </w:r>
      <w:r w:rsidRPr="00E439EF">
        <w:rPr>
          <w:rFonts w:ascii="Book Antiqua" w:hAnsi="Book Antiqua" w:cs="宋体"/>
          <w:color w:val="000000"/>
        </w:rPr>
        <w:t xml:space="preserve">, </w:t>
      </w:r>
      <w:proofErr w:type="spellStart"/>
      <w:r w:rsidRPr="00E439EF">
        <w:rPr>
          <w:rFonts w:ascii="Book Antiqua" w:hAnsi="Book Antiqua" w:cs="宋体"/>
          <w:color w:val="000000"/>
        </w:rPr>
        <w:t>Erbas</w:t>
      </w:r>
      <w:proofErr w:type="spellEnd"/>
      <w:r w:rsidRPr="00E439EF">
        <w:rPr>
          <w:rFonts w:ascii="Book Antiqua" w:hAnsi="Book Antiqua" w:cs="宋体"/>
          <w:color w:val="000000"/>
        </w:rPr>
        <w:t xml:space="preserve"> T, Park TS, Nolan R, </w:t>
      </w:r>
      <w:proofErr w:type="spellStart"/>
      <w:r w:rsidRPr="00E439EF">
        <w:rPr>
          <w:rFonts w:ascii="Book Antiqua" w:hAnsi="Book Antiqua" w:cs="宋体"/>
          <w:color w:val="000000"/>
        </w:rPr>
        <w:t>Pittenger</w:t>
      </w:r>
      <w:proofErr w:type="spellEnd"/>
      <w:r w:rsidRPr="00E439EF">
        <w:rPr>
          <w:rFonts w:ascii="Book Antiqua" w:hAnsi="Book Antiqua" w:cs="宋体"/>
          <w:color w:val="000000"/>
        </w:rPr>
        <w:t xml:space="preserve"> GL. Platelet dysfunction in type </w:t>
      </w:r>
      <w:proofErr w:type="gramStart"/>
      <w:r w:rsidRPr="00E439EF">
        <w:rPr>
          <w:rFonts w:ascii="Book Antiqua" w:hAnsi="Book Antiqua" w:cs="宋体"/>
          <w:color w:val="000000"/>
        </w:rPr>
        <w:t>2 diabetes</w:t>
      </w:r>
      <w:proofErr w:type="gramEnd"/>
      <w:r w:rsidRPr="00E439EF">
        <w:rPr>
          <w:rFonts w:ascii="Book Antiqua" w:hAnsi="Book Antiqua" w:cs="宋体"/>
          <w:color w:val="000000"/>
        </w:rPr>
        <w:t>. </w:t>
      </w:r>
      <w:r w:rsidRPr="00E439EF">
        <w:rPr>
          <w:rFonts w:ascii="Book Antiqua" w:hAnsi="Book Antiqua" w:cs="宋体"/>
          <w:i/>
          <w:iCs/>
          <w:color w:val="000000"/>
        </w:rPr>
        <w:t>Diabetes Care</w:t>
      </w:r>
      <w:r w:rsidRPr="00E439EF">
        <w:rPr>
          <w:rFonts w:ascii="Book Antiqua" w:hAnsi="Book Antiqua" w:cs="宋体"/>
          <w:color w:val="000000"/>
        </w:rPr>
        <w:t> 2001; </w:t>
      </w:r>
      <w:r w:rsidRPr="00E439EF">
        <w:rPr>
          <w:rFonts w:ascii="Book Antiqua" w:hAnsi="Book Antiqua" w:cs="宋体"/>
          <w:b/>
          <w:bCs/>
          <w:color w:val="000000"/>
        </w:rPr>
        <w:t>24</w:t>
      </w:r>
      <w:r w:rsidRPr="00E439EF">
        <w:rPr>
          <w:rFonts w:ascii="Book Antiqua" w:hAnsi="Book Antiqua" w:cs="宋体"/>
          <w:color w:val="000000"/>
        </w:rPr>
        <w:t>: 1476-1485 [PMID: 11473089 DOI: 10.2337/diacare.24.8.1468]</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60 </w:t>
      </w:r>
      <w:proofErr w:type="spellStart"/>
      <w:r w:rsidRPr="00E439EF">
        <w:rPr>
          <w:rFonts w:ascii="Book Antiqua" w:hAnsi="Book Antiqua" w:cs="宋体"/>
          <w:b/>
          <w:bCs/>
          <w:color w:val="000000"/>
        </w:rPr>
        <w:t>Vischer</w:t>
      </w:r>
      <w:proofErr w:type="spellEnd"/>
      <w:r w:rsidRPr="00E439EF">
        <w:rPr>
          <w:rFonts w:ascii="Book Antiqua" w:hAnsi="Book Antiqua" w:cs="宋体"/>
          <w:b/>
          <w:bCs/>
          <w:color w:val="000000"/>
        </w:rPr>
        <w:t xml:space="preserve"> UM</w:t>
      </w:r>
      <w:r w:rsidRPr="00E439EF">
        <w:rPr>
          <w:rFonts w:ascii="Book Antiqua" w:hAnsi="Book Antiqua" w:cs="宋体"/>
          <w:color w:val="000000"/>
        </w:rPr>
        <w:t xml:space="preserve">, </w:t>
      </w:r>
      <w:proofErr w:type="spellStart"/>
      <w:r w:rsidRPr="00E439EF">
        <w:rPr>
          <w:rFonts w:ascii="Book Antiqua" w:hAnsi="Book Antiqua" w:cs="宋体"/>
          <w:color w:val="000000"/>
        </w:rPr>
        <w:t>Emeis</w:t>
      </w:r>
      <w:proofErr w:type="spellEnd"/>
      <w:r w:rsidRPr="00E439EF">
        <w:rPr>
          <w:rFonts w:ascii="Book Antiqua" w:hAnsi="Book Antiqua" w:cs="宋体"/>
          <w:color w:val="000000"/>
        </w:rPr>
        <w:t xml:space="preserve"> JJ, </w:t>
      </w:r>
      <w:proofErr w:type="spellStart"/>
      <w:r w:rsidRPr="00E439EF">
        <w:rPr>
          <w:rFonts w:ascii="Book Antiqua" w:hAnsi="Book Antiqua" w:cs="宋体"/>
          <w:color w:val="000000"/>
        </w:rPr>
        <w:t>Bilo</w:t>
      </w:r>
      <w:proofErr w:type="spellEnd"/>
      <w:r w:rsidRPr="00E439EF">
        <w:rPr>
          <w:rFonts w:ascii="Book Antiqua" w:hAnsi="Book Antiqua" w:cs="宋体"/>
          <w:color w:val="000000"/>
        </w:rPr>
        <w:t xml:space="preserve"> HJ, </w:t>
      </w:r>
      <w:proofErr w:type="spellStart"/>
      <w:r w:rsidRPr="00E439EF">
        <w:rPr>
          <w:rFonts w:ascii="Book Antiqua" w:hAnsi="Book Antiqua" w:cs="宋体"/>
          <w:color w:val="000000"/>
        </w:rPr>
        <w:t>Stehouwer</w:t>
      </w:r>
      <w:proofErr w:type="spellEnd"/>
      <w:r w:rsidRPr="00E439EF">
        <w:rPr>
          <w:rFonts w:ascii="Book Antiqua" w:hAnsi="Book Antiqua" w:cs="宋体"/>
          <w:color w:val="000000"/>
        </w:rPr>
        <w:t xml:space="preserve"> CD, Thomsen C, Rasmussen O, </w:t>
      </w:r>
      <w:proofErr w:type="spellStart"/>
      <w:r w:rsidRPr="00E439EF">
        <w:rPr>
          <w:rFonts w:ascii="Book Antiqua" w:hAnsi="Book Antiqua" w:cs="宋体"/>
          <w:color w:val="000000"/>
        </w:rPr>
        <w:t>Hermansen</w:t>
      </w:r>
      <w:proofErr w:type="spellEnd"/>
      <w:r w:rsidRPr="00E439EF">
        <w:rPr>
          <w:rFonts w:ascii="Book Antiqua" w:hAnsi="Book Antiqua" w:cs="宋体"/>
          <w:color w:val="000000"/>
        </w:rPr>
        <w:t xml:space="preserve"> K, </w:t>
      </w:r>
      <w:proofErr w:type="spellStart"/>
      <w:r w:rsidRPr="00E439EF">
        <w:rPr>
          <w:rFonts w:ascii="Book Antiqua" w:hAnsi="Book Antiqua" w:cs="宋体"/>
          <w:color w:val="000000"/>
        </w:rPr>
        <w:t>Wollheim</w:t>
      </w:r>
      <w:proofErr w:type="spellEnd"/>
      <w:r w:rsidRPr="00E439EF">
        <w:rPr>
          <w:rFonts w:ascii="Book Antiqua" w:hAnsi="Book Antiqua" w:cs="宋体"/>
          <w:color w:val="000000"/>
        </w:rPr>
        <w:t xml:space="preserve"> CB, </w:t>
      </w:r>
      <w:proofErr w:type="spellStart"/>
      <w:r w:rsidRPr="00E439EF">
        <w:rPr>
          <w:rFonts w:ascii="Book Antiqua" w:hAnsi="Book Antiqua" w:cs="宋体"/>
          <w:color w:val="000000"/>
        </w:rPr>
        <w:t>Ingerslev</w:t>
      </w:r>
      <w:proofErr w:type="spellEnd"/>
      <w:r w:rsidRPr="00E439EF">
        <w:rPr>
          <w:rFonts w:ascii="Book Antiqua" w:hAnsi="Book Antiqua" w:cs="宋体"/>
          <w:color w:val="000000"/>
        </w:rPr>
        <w:t xml:space="preserve"> J. von </w:t>
      </w:r>
      <w:proofErr w:type="spellStart"/>
      <w:r w:rsidRPr="00E439EF">
        <w:rPr>
          <w:rFonts w:ascii="Book Antiqua" w:hAnsi="Book Antiqua" w:cs="宋体"/>
          <w:color w:val="000000"/>
        </w:rPr>
        <w:t>Willebrand</w:t>
      </w:r>
      <w:proofErr w:type="spellEnd"/>
      <w:r w:rsidRPr="00E439EF">
        <w:rPr>
          <w:rFonts w:ascii="Book Antiqua" w:hAnsi="Book Antiqua" w:cs="宋体"/>
          <w:color w:val="000000"/>
        </w:rPr>
        <w:t xml:space="preserve"> factor (</w:t>
      </w:r>
      <w:proofErr w:type="spellStart"/>
      <w:r w:rsidRPr="00E439EF">
        <w:rPr>
          <w:rFonts w:ascii="Book Antiqua" w:hAnsi="Book Antiqua" w:cs="宋体"/>
          <w:color w:val="000000"/>
        </w:rPr>
        <w:t>vWf</w:t>
      </w:r>
      <w:proofErr w:type="spellEnd"/>
      <w:r w:rsidRPr="00E439EF">
        <w:rPr>
          <w:rFonts w:ascii="Book Antiqua" w:hAnsi="Book Antiqua" w:cs="宋体"/>
          <w:color w:val="000000"/>
        </w:rPr>
        <w:t xml:space="preserve">) as a plasma marker of endothelial activation in diabetes: improved reliability with parallel determination of the </w:t>
      </w:r>
      <w:proofErr w:type="spellStart"/>
      <w:r w:rsidRPr="00E439EF">
        <w:rPr>
          <w:rFonts w:ascii="Book Antiqua" w:hAnsi="Book Antiqua" w:cs="宋体"/>
          <w:color w:val="000000"/>
        </w:rPr>
        <w:t>vWf</w:t>
      </w:r>
      <w:proofErr w:type="spellEnd"/>
      <w:r w:rsidRPr="00E439EF">
        <w:rPr>
          <w:rFonts w:ascii="Book Antiqua" w:hAnsi="Book Antiqua" w:cs="宋体"/>
          <w:color w:val="000000"/>
        </w:rPr>
        <w:t xml:space="preserve"> </w:t>
      </w:r>
      <w:proofErr w:type="spellStart"/>
      <w:r w:rsidRPr="00E439EF">
        <w:rPr>
          <w:rFonts w:ascii="Book Antiqua" w:hAnsi="Book Antiqua" w:cs="宋体"/>
          <w:color w:val="000000"/>
        </w:rPr>
        <w:t>propeptide</w:t>
      </w:r>
      <w:proofErr w:type="spellEnd"/>
      <w:r w:rsidRPr="00E439EF">
        <w:rPr>
          <w:rFonts w:ascii="Book Antiqua" w:hAnsi="Book Antiqua" w:cs="宋体"/>
          <w:color w:val="000000"/>
        </w:rPr>
        <w:t xml:space="preserve"> (</w:t>
      </w:r>
      <w:proofErr w:type="spellStart"/>
      <w:r w:rsidRPr="00E439EF">
        <w:rPr>
          <w:rFonts w:ascii="Book Antiqua" w:hAnsi="Book Antiqua" w:cs="宋体"/>
          <w:color w:val="000000"/>
        </w:rPr>
        <w:t>vWf</w:t>
      </w:r>
      <w:proofErr w:type="spellEnd"/>
      <w:r w:rsidRPr="00E439EF">
        <w:rPr>
          <w:rFonts w:ascii="Book Antiqua" w:hAnsi="Book Antiqua" w:cs="宋体"/>
          <w:color w:val="000000"/>
        </w:rPr>
        <w:t xml:space="preserve">: </w:t>
      </w:r>
      <w:proofErr w:type="spellStart"/>
      <w:r w:rsidRPr="00E439EF">
        <w:rPr>
          <w:rFonts w:ascii="Book Antiqua" w:hAnsi="Book Antiqua" w:cs="宋体"/>
          <w:color w:val="000000"/>
        </w:rPr>
        <w:t>AgII</w:t>
      </w:r>
      <w:proofErr w:type="spellEnd"/>
      <w:r w:rsidRPr="00E439EF">
        <w:rPr>
          <w:rFonts w:ascii="Book Antiqua" w:hAnsi="Book Antiqua" w:cs="宋体"/>
          <w:color w:val="000000"/>
        </w:rPr>
        <w:t>). </w:t>
      </w:r>
      <w:proofErr w:type="spellStart"/>
      <w:r w:rsidRPr="00E439EF">
        <w:rPr>
          <w:rFonts w:ascii="Book Antiqua" w:hAnsi="Book Antiqua" w:cs="宋体"/>
          <w:i/>
          <w:iCs/>
          <w:color w:val="000000"/>
        </w:rPr>
        <w:t>Thromb</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Haemost</w:t>
      </w:r>
      <w:proofErr w:type="spellEnd"/>
      <w:r w:rsidRPr="00E439EF">
        <w:rPr>
          <w:rFonts w:ascii="Book Antiqua" w:hAnsi="Book Antiqua" w:cs="宋体"/>
          <w:color w:val="000000"/>
        </w:rPr>
        <w:t> 1998; </w:t>
      </w:r>
      <w:r w:rsidRPr="00E439EF">
        <w:rPr>
          <w:rFonts w:ascii="Book Antiqua" w:hAnsi="Book Antiqua" w:cs="宋体"/>
          <w:b/>
          <w:bCs/>
          <w:color w:val="000000"/>
        </w:rPr>
        <w:t>80</w:t>
      </w:r>
      <w:r w:rsidRPr="00E439EF">
        <w:rPr>
          <w:rFonts w:ascii="Book Antiqua" w:hAnsi="Book Antiqua" w:cs="宋体"/>
          <w:color w:val="000000"/>
        </w:rPr>
        <w:t>: 1002-1007 [PMID: 9869174]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61 </w:t>
      </w:r>
      <w:proofErr w:type="spellStart"/>
      <w:r w:rsidRPr="00E439EF">
        <w:rPr>
          <w:rFonts w:ascii="Book Antiqua" w:hAnsi="Book Antiqua" w:cs="宋体"/>
          <w:b/>
          <w:bCs/>
          <w:color w:val="000000"/>
        </w:rPr>
        <w:t>Sobel</w:t>
      </w:r>
      <w:proofErr w:type="spellEnd"/>
      <w:r w:rsidRPr="00E439EF">
        <w:rPr>
          <w:rFonts w:ascii="Book Antiqua" w:hAnsi="Book Antiqua" w:cs="宋体"/>
          <w:b/>
          <w:bCs/>
          <w:color w:val="000000"/>
        </w:rPr>
        <w:t xml:space="preserve"> BE</w:t>
      </w:r>
      <w:r w:rsidRPr="00E439EF">
        <w:rPr>
          <w:rFonts w:ascii="Book Antiqua" w:hAnsi="Book Antiqua" w:cs="宋体"/>
          <w:color w:val="000000"/>
        </w:rPr>
        <w:t xml:space="preserve">, Woodcock-Mitchell J, Schneider DJ, Holt RE, </w:t>
      </w:r>
      <w:proofErr w:type="spellStart"/>
      <w:r w:rsidRPr="00E439EF">
        <w:rPr>
          <w:rFonts w:ascii="Book Antiqua" w:hAnsi="Book Antiqua" w:cs="宋体"/>
          <w:color w:val="000000"/>
        </w:rPr>
        <w:t>Marutsuka</w:t>
      </w:r>
      <w:proofErr w:type="spellEnd"/>
      <w:r w:rsidRPr="00E439EF">
        <w:rPr>
          <w:rFonts w:ascii="Book Antiqua" w:hAnsi="Book Antiqua" w:cs="宋体"/>
          <w:color w:val="000000"/>
        </w:rPr>
        <w:t xml:space="preserve"> K, Gold H. Increased plasminogen activator inhibitor type 1 in coronary artery </w:t>
      </w:r>
      <w:proofErr w:type="spellStart"/>
      <w:r w:rsidRPr="00E439EF">
        <w:rPr>
          <w:rFonts w:ascii="Book Antiqua" w:hAnsi="Book Antiqua" w:cs="宋体"/>
          <w:color w:val="000000"/>
        </w:rPr>
        <w:t>atherectomy</w:t>
      </w:r>
      <w:proofErr w:type="spellEnd"/>
      <w:r w:rsidRPr="00E439EF">
        <w:rPr>
          <w:rFonts w:ascii="Book Antiqua" w:hAnsi="Book Antiqua" w:cs="宋体"/>
          <w:color w:val="000000"/>
        </w:rPr>
        <w:t xml:space="preserve"> specimens from type 2 diabetic compared with </w:t>
      </w:r>
      <w:proofErr w:type="spellStart"/>
      <w:r w:rsidRPr="00E439EF">
        <w:rPr>
          <w:rFonts w:ascii="Book Antiqua" w:hAnsi="Book Antiqua" w:cs="宋体"/>
          <w:color w:val="000000"/>
        </w:rPr>
        <w:t>nondiabetic</w:t>
      </w:r>
      <w:proofErr w:type="spellEnd"/>
      <w:r w:rsidRPr="00E439EF">
        <w:rPr>
          <w:rFonts w:ascii="Book Antiqua" w:hAnsi="Book Antiqua" w:cs="宋体"/>
          <w:color w:val="000000"/>
        </w:rPr>
        <w:t xml:space="preserve"> patients: a potential factor predisposing to thrombosis and its persistence. </w:t>
      </w:r>
      <w:r w:rsidRPr="00E439EF">
        <w:rPr>
          <w:rFonts w:ascii="Book Antiqua" w:hAnsi="Book Antiqua" w:cs="宋体"/>
          <w:i/>
          <w:iCs/>
          <w:color w:val="000000"/>
        </w:rPr>
        <w:t>Circulation</w:t>
      </w:r>
      <w:r w:rsidRPr="00E439EF">
        <w:rPr>
          <w:rFonts w:ascii="Book Antiqua" w:hAnsi="Book Antiqua" w:cs="宋体"/>
          <w:color w:val="000000"/>
        </w:rPr>
        <w:t> 1998; </w:t>
      </w:r>
      <w:r w:rsidRPr="00E439EF">
        <w:rPr>
          <w:rFonts w:ascii="Book Antiqua" w:hAnsi="Book Antiqua" w:cs="宋体"/>
          <w:b/>
          <w:bCs/>
          <w:color w:val="000000"/>
        </w:rPr>
        <w:t>97</w:t>
      </w:r>
      <w:r w:rsidRPr="00E439EF">
        <w:rPr>
          <w:rFonts w:ascii="Book Antiqua" w:hAnsi="Book Antiqua" w:cs="宋体"/>
          <w:color w:val="000000"/>
        </w:rPr>
        <w:t>: 2213-2221 [PMID: 9631870 DOI: 10.1161/01.CIR.97.22.2213]</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62 </w:t>
      </w:r>
      <w:proofErr w:type="spellStart"/>
      <w:r w:rsidRPr="00E439EF">
        <w:rPr>
          <w:rFonts w:ascii="Book Antiqua" w:hAnsi="Book Antiqua" w:cs="宋体"/>
          <w:b/>
          <w:bCs/>
          <w:color w:val="000000"/>
        </w:rPr>
        <w:t>Ceriello</w:t>
      </w:r>
      <w:proofErr w:type="spellEnd"/>
      <w:r w:rsidRPr="00E439EF">
        <w:rPr>
          <w:rFonts w:ascii="Book Antiqua" w:hAnsi="Book Antiqua" w:cs="宋体"/>
          <w:b/>
          <w:bCs/>
          <w:color w:val="000000"/>
        </w:rPr>
        <w:t xml:space="preserve"> A</w:t>
      </w:r>
      <w:r w:rsidRPr="00E439EF">
        <w:rPr>
          <w:rFonts w:ascii="Book Antiqua" w:hAnsi="Book Antiqua" w:cs="宋体"/>
          <w:color w:val="000000"/>
        </w:rPr>
        <w:t xml:space="preserve">, </w:t>
      </w:r>
      <w:proofErr w:type="spellStart"/>
      <w:r w:rsidRPr="00E439EF">
        <w:rPr>
          <w:rFonts w:ascii="Book Antiqua" w:hAnsi="Book Antiqua" w:cs="宋体"/>
          <w:color w:val="000000"/>
        </w:rPr>
        <w:t>Giugliano</w:t>
      </w:r>
      <w:proofErr w:type="spellEnd"/>
      <w:r w:rsidRPr="00E439EF">
        <w:rPr>
          <w:rFonts w:ascii="Book Antiqua" w:hAnsi="Book Antiqua" w:cs="宋体"/>
          <w:color w:val="000000"/>
        </w:rPr>
        <w:t xml:space="preserve"> D, </w:t>
      </w:r>
      <w:proofErr w:type="spellStart"/>
      <w:r w:rsidRPr="00E439EF">
        <w:rPr>
          <w:rFonts w:ascii="Book Antiqua" w:hAnsi="Book Antiqua" w:cs="宋体"/>
          <w:color w:val="000000"/>
        </w:rPr>
        <w:t>Quatraro</w:t>
      </w:r>
      <w:proofErr w:type="spellEnd"/>
      <w:r w:rsidRPr="00E439EF">
        <w:rPr>
          <w:rFonts w:ascii="Book Antiqua" w:hAnsi="Book Antiqua" w:cs="宋体"/>
          <w:color w:val="000000"/>
        </w:rPr>
        <w:t xml:space="preserve"> A, </w:t>
      </w:r>
      <w:proofErr w:type="spellStart"/>
      <w:r w:rsidRPr="00E439EF">
        <w:rPr>
          <w:rFonts w:ascii="Book Antiqua" w:hAnsi="Book Antiqua" w:cs="宋体"/>
          <w:color w:val="000000"/>
        </w:rPr>
        <w:t>Marchi</w:t>
      </w:r>
      <w:proofErr w:type="spellEnd"/>
      <w:r w:rsidRPr="00E439EF">
        <w:rPr>
          <w:rFonts w:ascii="Book Antiqua" w:hAnsi="Book Antiqua" w:cs="宋体"/>
          <w:color w:val="000000"/>
        </w:rPr>
        <w:t xml:space="preserve"> E, </w:t>
      </w:r>
      <w:proofErr w:type="spellStart"/>
      <w:r w:rsidRPr="00E439EF">
        <w:rPr>
          <w:rFonts w:ascii="Book Antiqua" w:hAnsi="Book Antiqua" w:cs="宋体"/>
          <w:color w:val="000000"/>
        </w:rPr>
        <w:t>Barbanti</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Lefèbvre</w:t>
      </w:r>
      <w:proofErr w:type="spellEnd"/>
      <w:r w:rsidRPr="00E439EF">
        <w:rPr>
          <w:rFonts w:ascii="Book Antiqua" w:hAnsi="Book Antiqua" w:cs="宋体"/>
          <w:color w:val="000000"/>
        </w:rPr>
        <w:t xml:space="preserve"> P. Evidence for a </w:t>
      </w:r>
      <w:proofErr w:type="spellStart"/>
      <w:r w:rsidRPr="00E439EF">
        <w:rPr>
          <w:rFonts w:ascii="Book Antiqua" w:hAnsi="Book Antiqua" w:cs="宋体"/>
          <w:color w:val="000000"/>
        </w:rPr>
        <w:t>hyperglycaemia</w:t>
      </w:r>
      <w:proofErr w:type="spellEnd"/>
      <w:r w:rsidRPr="00E439EF">
        <w:rPr>
          <w:rFonts w:ascii="Book Antiqua" w:hAnsi="Book Antiqua" w:cs="宋体"/>
          <w:color w:val="000000"/>
        </w:rPr>
        <w:t xml:space="preserve">-dependent decrease of </w:t>
      </w:r>
      <w:proofErr w:type="spellStart"/>
      <w:r w:rsidRPr="00E439EF">
        <w:rPr>
          <w:rFonts w:ascii="Book Antiqua" w:hAnsi="Book Antiqua" w:cs="宋体"/>
          <w:color w:val="000000"/>
        </w:rPr>
        <w:t>antithrombin</w:t>
      </w:r>
      <w:proofErr w:type="spellEnd"/>
      <w:r w:rsidRPr="00E439EF">
        <w:rPr>
          <w:rFonts w:ascii="Book Antiqua" w:hAnsi="Book Antiqua" w:cs="宋体"/>
          <w:color w:val="000000"/>
        </w:rPr>
        <w:t xml:space="preserve"> III-thrombin complex formation in humans. </w:t>
      </w:r>
      <w:proofErr w:type="spellStart"/>
      <w:r w:rsidRPr="00E439EF">
        <w:rPr>
          <w:rFonts w:ascii="Book Antiqua" w:hAnsi="Book Antiqua" w:cs="宋体"/>
          <w:i/>
          <w:iCs/>
          <w:color w:val="000000"/>
        </w:rPr>
        <w:t>Diabetologia</w:t>
      </w:r>
      <w:proofErr w:type="spellEnd"/>
      <w:r w:rsidRPr="00E439EF">
        <w:rPr>
          <w:rFonts w:ascii="Book Antiqua" w:hAnsi="Book Antiqua" w:cs="宋体"/>
          <w:color w:val="000000"/>
        </w:rPr>
        <w:t> 1990; </w:t>
      </w:r>
      <w:r w:rsidRPr="00E439EF">
        <w:rPr>
          <w:rFonts w:ascii="Book Antiqua" w:hAnsi="Book Antiqua" w:cs="宋体"/>
          <w:b/>
          <w:bCs/>
          <w:color w:val="000000"/>
        </w:rPr>
        <w:t>33</w:t>
      </w:r>
      <w:r w:rsidRPr="00E439EF">
        <w:rPr>
          <w:rFonts w:ascii="Book Antiqua" w:hAnsi="Book Antiqua" w:cs="宋体"/>
          <w:color w:val="000000"/>
        </w:rPr>
        <w:t>: 163-167 [PMID: 2184068 DOI: 10.1007/BF00404044]</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lastRenderedPageBreak/>
        <w:t xml:space="preserve">63 </w:t>
      </w:r>
      <w:r w:rsidRPr="00E439EF">
        <w:rPr>
          <w:rFonts w:ascii="Book Antiqua" w:hAnsi="Book Antiqua" w:cs="宋体"/>
          <w:b/>
          <w:color w:val="000000"/>
        </w:rPr>
        <w:t>Boras J</w:t>
      </w:r>
      <w:r w:rsidRPr="00E439EF">
        <w:rPr>
          <w:rFonts w:ascii="Book Antiqua" w:hAnsi="Book Antiqua" w:cs="宋体"/>
          <w:color w:val="000000"/>
        </w:rPr>
        <w:t xml:space="preserve">, </w:t>
      </w:r>
      <w:proofErr w:type="spellStart"/>
      <w:r w:rsidRPr="00E439EF">
        <w:rPr>
          <w:rFonts w:ascii="Book Antiqua" w:hAnsi="Book Antiqua" w:cs="宋体"/>
          <w:color w:val="000000"/>
        </w:rPr>
        <w:t>Brkljačić</w:t>
      </w:r>
      <w:proofErr w:type="spellEnd"/>
      <w:r w:rsidRPr="00E439EF">
        <w:rPr>
          <w:rFonts w:ascii="Book Antiqua" w:hAnsi="Book Antiqua" w:cs="宋体"/>
          <w:color w:val="000000"/>
        </w:rPr>
        <w:t xml:space="preserve"> N, </w:t>
      </w:r>
      <w:proofErr w:type="spellStart"/>
      <w:r w:rsidRPr="00E439EF">
        <w:rPr>
          <w:rFonts w:ascii="Book Antiqua" w:hAnsi="Book Antiqua" w:cs="宋体"/>
          <w:color w:val="000000"/>
        </w:rPr>
        <w:t>Ljubičić</w:t>
      </w:r>
      <w:proofErr w:type="spellEnd"/>
      <w:r w:rsidRPr="00E439EF">
        <w:rPr>
          <w:rFonts w:ascii="Book Antiqua" w:hAnsi="Book Antiqua" w:cs="宋体"/>
          <w:color w:val="000000"/>
        </w:rPr>
        <w:t xml:space="preserve"> A, </w:t>
      </w:r>
      <w:proofErr w:type="spellStart"/>
      <w:r w:rsidRPr="00E439EF">
        <w:rPr>
          <w:rFonts w:ascii="Book Antiqua" w:hAnsi="Book Antiqua" w:cs="宋体"/>
          <w:color w:val="000000"/>
        </w:rPr>
        <w:t>Ljubić</w:t>
      </w:r>
      <w:proofErr w:type="spellEnd"/>
      <w:r w:rsidRPr="00E439EF">
        <w:rPr>
          <w:rFonts w:ascii="Book Antiqua" w:hAnsi="Book Antiqua" w:cs="宋体"/>
          <w:color w:val="000000"/>
        </w:rPr>
        <w:t xml:space="preserve"> S. Silent ischemia and diabetes mellitus.</w:t>
      </w:r>
      <w:proofErr w:type="gramEnd"/>
      <w:r w:rsidRPr="00E439EF">
        <w:rPr>
          <w:rFonts w:ascii="Book Antiqua" w:hAnsi="Book Antiqua" w:cs="宋体"/>
          <w:color w:val="000000"/>
        </w:rPr>
        <w:t xml:space="preserve"> </w:t>
      </w:r>
      <w:proofErr w:type="spellStart"/>
      <w:r w:rsidRPr="00E439EF">
        <w:rPr>
          <w:rFonts w:ascii="Book Antiqua" w:hAnsi="Book Antiqua" w:cs="宋体"/>
          <w:i/>
          <w:color w:val="000000"/>
        </w:rPr>
        <w:t>Diabetologia</w:t>
      </w:r>
      <w:proofErr w:type="spellEnd"/>
      <w:r w:rsidRPr="00E439EF">
        <w:rPr>
          <w:rFonts w:ascii="Book Antiqua" w:hAnsi="Book Antiqua" w:cs="宋体"/>
          <w:i/>
          <w:color w:val="000000"/>
        </w:rPr>
        <w:t xml:space="preserve"> </w:t>
      </w:r>
      <w:proofErr w:type="spellStart"/>
      <w:r w:rsidRPr="00E439EF">
        <w:rPr>
          <w:rFonts w:ascii="Book Antiqua" w:hAnsi="Book Antiqua" w:cs="宋体"/>
          <w:i/>
          <w:color w:val="000000"/>
        </w:rPr>
        <w:t>Croatica</w:t>
      </w:r>
      <w:proofErr w:type="spellEnd"/>
      <w:r w:rsidRPr="00E439EF">
        <w:rPr>
          <w:rFonts w:ascii="Book Antiqua" w:hAnsi="Book Antiqua" w:cs="宋体"/>
          <w:color w:val="000000"/>
        </w:rPr>
        <w:t xml:space="preserve"> 2010; </w:t>
      </w:r>
      <w:r w:rsidRPr="00E439EF">
        <w:rPr>
          <w:rFonts w:ascii="Book Antiqua" w:hAnsi="Book Antiqua" w:cs="宋体"/>
          <w:b/>
          <w:color w:val="000000"/>
        </w:rPr>
        <w:t>39</w:t>
      </w:r>
      <w:r w:rsidRPr="00E439EF">
        <w:rPr>
          <w:rFonts w:ascii="Book Antiqua" w:hAnsi="Book Antiqua" w:cs="宋体"/>
          <w:color w:val="000000"/>
        </w:rPr>
        <w:t>: 57-65</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64 </w:t>
      </w:r>
      <w:proofErr w:type="spellStart"/>
      <w:r w:rsidRPr="00E439EF">
        <w:rPr>
          <w:rFonts w:ascii="Book Antiqua" w:hAnsi="Book Antiqua" w:cs="宋体"/>
          <w:b/>
          <w:bCs/>
          <w:color w:val="000000"/>
        </w:rPr>
        <w:t>Wackers</w:t>
      </w:r>
      <w:proofErr w:type="spellEnd"/>
      <w:r w:rsidRPr="00E439EF">
        <w:rPr>
          <w:rFonts w:ascii="Book Antiqua" w:hAnsi="Book Antiqua" w:cs="宋体"/>
          <w:b/>
          <w:bCs/>
          <w:color w:val="000000"/>
        </w:rPr>
        <w:t xml:space="preserve"> FJ</w:t>
      </w:r>
      <w:r w:rsidRPr="00E439EF">
        <w:rPr>
          <w:rFonts w:ascii="Book Antiqua" w:hAnsi="Book Antiqua" w:cs="宋体"/>
          <w:color w:val="000000"/>
        </w:rPr>
        <w:t xml:space="preserve">, Young LH, </w:t>
      </w:r>
      <w:proofErr w:type="spellStart"/>
      <w:r w:rsidRPr="00E439EF">
        <w:rPr>
          <w:rFonts w:ascii="Book Antiqua" w:hAnsi="Book Antiqua" w:cs="宋体"/>
          <w:color w:val="000000"/>
        </w:rPr>
        <w:t>Inzucchi</w:t>
      </w:r>
      <w:proofErr w:type="spellEnd"/>
      <w:r w:rsidRPr="00E439EF">
        <w:rPr>
          <w:rFonts w:ascii="Book Antiqua" w:hAnsi="Book Antiqua" w:cs="宋体"/>
          <w:color w:val="000000"/>
        </w:rPr>
        <w:t xml:space="preserve"> SE, </w:t>
      </w:r>
      <w:proofErr w:type="spellStart"/>
      <w:r w:rsidRPr="00E439EF">
        <w:rPr>
          <w:rFonts w:ascii="Book Antiqua" w:hAnsi="Book Antiqua" w:cs="宋体"/>
          <w:color w:val="000000"/>
        </w:rPr>
        <w:t>Chyun</w:t>
      </w:r>
      <w:proofErr w:type="spellEnd"/>
      <w:r w:rsidRPr="00E439EF">
        <w:rPr>
          <w:rFonts w:ascii="Book Antiqua" w:hAnsi="Book Antiqua" w:cs="宋体"/>
          <w:color w:val="000000"/>
        </w:rPr>
        <w:t xml:space="preserve"> DA, Davey JA, Barrett EJ, </w:t>
      </w:r>
      <w:proofErr w:type="spellStart"/>
      <w:r w:rsidRPr="00E439EF">
        <w:rPr>
          <w:rFonts w:ascii="Book Antiqua" w:hAnsi="Book Antiqua" w:cs="宋体"/>
          <w:color w:val="000000"/>
        </w:rPr>
        <w:t>Taillefer</w:t>
      </w:r>
      <w:proofErr w:type="spellEnd"/>
      <w:r w:rsidRPr="00E439EF">
        <w:rPr>
          <w:rFonts w:ascii="Book Antiqua" w:hAnsi="Book Antiqua" w:cs="宋体"/>
          <w:color w:val="000000"/>
        </w:rPr>
        <w:t xml:space="preserve"> R, </w:t>
      </w:r>
      <w:proofErr w:type="spellStart"/>
      <w:r w:rsidRPr="00E439EF">
        <w:rPr>
          <w:rFonts w:ascii="Book Antiqua" w:hAnsi="Book Antiqua" w:cs="宋体"/>
          <w:color w:val="000000"/>
        </w:rPr>
        <w:t>Wittlin</w:t>
      </w:r>
      <w:proofErr w:type="spellEnd"/>
      <w:r w:rsidRPr="00E439EF">
        <w:rPr>
          <w:rFonts w:ascii="Book Antiqua" w:hAnsi="Book Antiqua" w:cs="宋体"/>
          <w:color w:val="000000"/>
        </w:rPr>
        <w:t xml:space="preserve"> SD, Heller GV, </w:t>
      </w:r>
      <w:proofErr w:type="spellStart"/>
      <w:r w:rsidRPr="00E439EF">
        <w:rPr>
          <w:rFonts w:ascii="Book Antiqua" w:hAnsi="Book Antiqua" w:cs="宋体"/>
          <w:color w:val="000000"/>
        </w:rPr>
        <w:t>Filipchuk</w:t>
      </w:r>
      <w:proofErr w:type="spellEnd"/>
      <w:r w:rsidRPr="00E439EF">
        <w:rPr>
          <w:rFonts w:ascii="Book Antiqua" w:hAnsi="Book Antiqua" w:cs="宋体"/>
          <w:color w:val="000000"/>
        </w:rPr>
        <w:t xml:space="preserve"> N, Engel S, Ratner RE, </w:t>
      </w:r>
      <w:proofErr w:type="spellStart"/>
      <w:r w:rsidRPr="00E439EF">
        <w:rPr>
          <w:rFonts w:ascii="Book Antiqua" w:hAnsi="Book Antiqua" w:cs="宋体"/>
          <w:color w:val="000000"/>
        </w:rPr>
        <w:t>Iskandrian</w:t>
      </w:r>
      <w:proofErr w:type="spellEnd"/>
      <w:r w:rsidRPr="00E439EF">
        <w:rPr>
          <w:rFonts w:ascii="Book Antiqua" w:hAnsi="Book Antiqua" w:cs="宋体"/>
          <w:color w:val="000000"/>
        </w:rPr>
        <w:t xml:space="preserve"> AE. Detection of silent myocardial ischemia in asymptomatic diabetic subjects: the DIAD study. </w:t>
      </w:r>
      <w:r w:rsidRPr="00E439EF">
        <w:rPr>
          <w:rFonts w:ascii="Book Antiqua" w:hAnsi="Book Antiqua" w:cs="宋体"/>
          <w:i/>
          <w:iCs/>
          <w:color w:val="000000"/>
        </w:rPr>
        <w:t>Diabetes Care</w:t>
      </w:r>
      <w:r w:rsidRPr="00E439EF">
        <w:rPr>
          <w:rFonts w:ascii="Book Antiqua" w:hAnsi="Book Antiqua" w:cs="宋体"/>
          <w:color w:val="000000"/>
        </w:rPr>
        <w:t> 2004; </w:t>
      </w:r>
      <w:r w:rsidRPr="00E439EF">
        <w:rPr>
          <w:rFonts w:ascii="Book Antiqua" w:hAnsi="Book Antiqua" w:cs="宋体"/>
          <w:b/>
          <w:bCs/>
          <w:color w:val="000000"/>
        </w:rPr>
        <w:t>27</w:t>
      </w:r>
      <w:r w:rsidRPr="00E439EF">
        <w:rPr>
          <w:rFonts w:ascii="Book Antiqua" w:hAnsi="Book Antiqua" w:cs="宋体"/>
          <w:color w:val="000000"/>
        </w:rPr>
        <w:t>: 1954-1961 [PMID: 15277423 DOI: 10.2337/diacare.27.8.1954]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65 </w:t>
      </w:r>
      <w:proofErr w:type="spellStart"/>
      <w:r w:rsidRPr="00E439EF">
        <w:rPr>
          <w:rFonts w:ascii="Book Antiqua" w:hAnsi="Book Antiqua" w:cs="宋体"/>
          <w:b/>
          <w:bCs/>
          <w:color w:val="000000"/>
        </w:rPr>
        <w:t>Fazzini</w:t>
      </w:r>
      <w:proofErr w:type="spellEnd"/>
      <w:r w:rsidRPr="00E439EF">
        <w:rPr>
          <w:rFonts w:ascii="Book Antiqua" w:hAnsi="Book Antiqua" w:cs="宋体"/>
          <w:b/>
          <w:bCs/>
          <w:color w:val="000000"/>
        </w:rPr>
        <w:t xml:space="preserve"> PF</w:t>
      </w:r>
      <w:r w:rsidRPr="00E439EF">
        <w:rPr>
          <w:rFonts w:ascii="Book Antiqua" w:hAnsi="Book Antiqua" w:cs="宋体"/>
          <w:color w:val="000000"/>
        </w:rPr>
        <w:t xml:space="preserve">, </w:t>
      </w:r>
      <w:proofErr w:type="spellStart"/>
      <w:r w:rsidRPr="00E439EF">
        <w:rPr>
          <w:rFonts w:ascii="Book Antiqua" w:hAnsi="Book Antiqua" w:cs="宋体"/>
          <w:color w:val="000000"/>
        </w:rPr>
        <w:t>Prati</w:t>
      </w:r>
      <w:proofErr w:type="spellEnd"/>
      <w:r w:rsidRPr="00E439EF">
        <w:rPr>
          <w:rFonts w:ascii="Book Antiqua" w:hAnsi="Book Antiqua" w:cs="宋体"/>
          <w:color w:val="000000"/>
        </w:rPr>
        <w:t xml:space="preserve"> PL, </w:t>
      </w:r>
      <w:proofErr w:type="spellStart"/>
      <w:r w:rsidRPr="00E439EF">
        <w:rPr>
          <w:rFonts w:ascii="Book Antiqua" w:hAnsi="Book Antiqua" w:cs="宋体"/>
          <w:color w:val="000000"/>
        </w:rPr>
        <w:t>Rovelli</w:t>
      </w:r>
      <w:proofErr w:type="spellEnd"/>
      <w:r w:rsidRPr="00E439EF">
        <w:rPr>
          <w:rFonts w:ascii="Book Antiqua" w:hAnsi="Book Antiqua" w:cs="宋体"/>
          <w:color w:val="000000"/>
        </w:rPr>
        <w:t xml:space="preserve"> F, </w:t>
      </w:r>
      <w:proofErr w:type="spellStart"/>
      <w:r w:rsidRPr="00E439EF">
        <w:rPr>
          <w:rFonts w:ascii="Book Antiqua" w:hAnsi="Book Antiqua" w:cs="宋体"/>
          <w:color w:val="000000"/>
        </w:rPr>
        <w:t>Antoniucci</w:t>
      </w:r>
      <w:proofErr w:type="spellEnd"/>
      <w:r w:rsidRPr="00E439EF">
        <w:rPr>
          <w:rFonts w:ascii="Book Antiqua" w:hAnsi="Book Antiqua" w:cs="宋体"/>
          <w:color w:val="000000"/>
        </w:rPr>
        <w:t xml:space="preserve"> D, </w:t>
      </w:r>
      <w:proofErr w:type="spellStart"/>
      <w:r w:rsidRPr="00E439EF">
        <w:rPr>
          <w:rFonts w:ascii="Book Antiqua" w:hAnsi="Book Antiqua" w:cs="宋体"/>
          <w:color w:val="000000"/>
        </w:rPr>
        <w:t>Menghini</w:t>
      </w:r>
      <w:proofErr w:type="spellEnd"/>
      <w:r w:rsidRPr="00E439EF">
        <w:rPr>
          <w:rFonts w:ascii="Book Antiqua" w:hAnsi="Book Antiqua" w:cs="宋体"/>
          <w:color w:val="000000"/>
        </w:rPr>
        <w:t xml:space="preserve"> F, </w:t>
      </w:r>
      <w:proofErr w:type="spellStart"/>
      <w:r w:rsidRPr="00E439EF">
        <w:rPr>
          <w:rFonts w:ascii="Book Antiqua" w:hAnsi="Book Antiqua" w:cs="宋体"/>
          <w:color w:val="000000"/>
        </w:rPr>
        <w:t>Seccareccia</w:t>
      </w:r>
      <w:proofErr w:type="spellEnd"/>
      <w:r w:rsidRPr="00E439EF">
        <w:rPr>
          <w:rFonts w:ascii="Book Antiqua" w:hAnsi="Book Antiqua" w:cs="宋体"/>
          <w:color w:val="000000"/>
        </w:rPr>
        <w:t xml:space="preserve"> F, Menotti A. Epidemiology of silent myocardial ischemia in asymptomatic middle-aged men (the ECCIS Project). </w:t>
      </w:r>
      <w:r w:rsidRPr="00E439EF">
        <w:rPr>
          <w:rFonts w:ascii="Book Antiqua" w:hAnsi="Book Antiqua" w:cs="宋体"/>
          <w:i/>
          <w:iCs/>
          <w:color w:val="000000"/>
        </w:rPr>
        <w:t xml:space="preserve">Am J </w:t>
      </w:r>
      <w:proofErr w:type="spellStart"/>
      <w:r w:rsidRPr="00E439EF">
        <w:rPr>
          <w:rFonts w:ascii="Book Antiqua" w:hAnsi="Book Antiqua" w:cs="宋体"/>
          <w:i/>
          <w:iCs/>
          <w:color w:val="000000"/>
        </w:rPr>
        <w:t>Cardiol</w:t>
      </w:r>
      <w:proofErr w:type="spellEnd"/>
      <w:r w:rsidRPr="00E439EF">
        <w:rPr>
          <w:rFonts w:ascii="Book Antiqua" w:hAnsi="Book Antiqua" w:cs="宋体"/>
          <w:color w:val="000000"/>
        </w:rPr>
        <w:t> 1993; </w:t>
      </w:r>
      <w:r w:rsidRPr="00E439EF">
        <w:rPr>
          <w:rFonts w:ascii="Book Antiqua" w:hAnsi="Book Antiqua" w:cs="宋体"/>
          <w:b/>
          <w:bCs/>
          <w:color w:val="000000"/>
        </w:rPr>
        <w:t>72</w:t>
      </w:r>
      <w:r w:rsidRPr="00E439EF">
        <w:rPr>
          <w:rFonts w:ascii="Book Antiqua" w:hAnsi="Book Antiqua" w:cs="宋体"/>
          <w:color w:val="000000"/>
        </w:rPr>
        <w:t>: 1383-1388 [PMID: 8256731 DOI: 10.1016/0002-9149(</w:t>
      </w:r>
      <w:proofErr w:type="gramStart"/>
      <w:r w:rsidRPr="00E439EF">
        <w:rPr>
          <w:rFonts w:ascii="Book Antiqua" w:hAnsi="Book Antiqua" w:cs="宋体"/>
          <w:color w:val="000000"/>
        </w:rPr>
        <w:t>93)90184</w:t>
      </w:r>
      <w:proofErr w:type="gramEnd"/>
      <w:r w:rsidRPr="00E439EF">
        <w:rPr>
          <w:rFonts w:ascii="Book Antiqua" w:hAnsi="Book Antiqua" w:cs="宋体"/>
          <w:color w:val="000000"/>
        </w:rPr>
        <w:t>-E]</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66 </w:t>
      </w:r>
      <w:proofErr w:type="spellStart"/>
      <w:r w:rsidRPr="00E439EF">
        <w:rPr>
          <w:rFonts w:ascii="Book Antiqua" w:hAnsi="Book Antiqua" w:cs="宋体"/>
          <w:b/>
          <w:bCs/>
          <w:color w:val="000000"/>
        </w:rPr>
        <w:t>Koistinen</w:t>
      </w:r>
      <w:proofErr w:type="spellEnd"/>
      <w:r w:rsidRPr="00E439EF">
        <w:rPr>
          <w:rFonts w:ascii="Book Antiqua" w:hAnsi="Book Antiqua" w:cs="宋体"/>
          <w:b/>
          <w:bCs/>
          <w:color w:val="000000"/>
        </w:rPr>
        <w:t xml:space="preserve"> MJ</w:t>
      </w:r>
      <w:r w:rsidRPr="00E439EF">
        <w:rPr>
          <w:rFonts w:ascii="Book Antiqua" w:hAnsi="Book Antiqua" w:cs="宋体"/>
          <w:color w:val="000000"/>
        </w:rPr>
        <w:t>.</w:t>
      </w:r>
      <w:proofErr w:type="gramEnd"/>
      <w:r w:rsidRPr="00E439EF">
        <w:rPr>
          <w:rFonts w:ascii="Book Antiqua" w:hAnsi="Book Antiqua" w:cs="宋体"/>
          <w:color w:val="000000"/>
        </w:rPr>
        <w:t xml:space="preserve"> </w:t>
      </w:r>
      <w:proofErr w:type="gramStart"/>
      <w:r w:rsidRPr="00E439EF">
        <w:rPr>
          <w:rFonts w:ascii="Book Antiqua" w:hAnsi="Book Antiqua" w:cs="宋体"/>
          <w:color w:val="000000"/>
        </w:rPr>
        <w:t xml:space="preserve">Prevalence of asymptomatic myocardial </w:t>
      </w:r>
      <w:proofErr w:type="spellStart"/>
      <w:r w:rsidRPr="00E439EF">
        <w:rPr>
          <w:rFonts w:ascii="Book Antiqua" w:hAnsi="Book Antiqua" w:cs="宋体"/>
          <w:color w:val="000000"/>
        </w:rPr>
        <w:t>ischaemia</w:t>
      </w:r>
      <w:proofErr w:type="spellEnd"/>
      <w:r w:rsidRPr="00E439EF">
        <w:rPr>
          <w:rFonts w:ascii="Book Antiqua" w:hAnsi="Book Antiqua" w:cs="宋体"/>
          <w:color w:val="000000"/>
        </w:rPr>
        <w:t xml:space="preserve"> in diabetic subjects.</w:t>
      </w:r>
      <w:proofErr w:type="gramEnd"/>
      <w:r w:rsidRPr="00E439EF">
        <w:rPr>
          <w:rFonts w:ascii="Book Antiqua" w:hAnsi="Book Antiqua" w:cs="宋体"/>
          <w:color w:val="000000"/>
        </w:rPr>
        <w:t> </w:t>
      </w:r>
      <w:r w:rsidRPr="00E439EF">
        <w:rPr>
          <w:rFonts w:ascii="Book Antiqua" w:hAnsi="Book Antiqua" w:cs="宋体"/>
          <w:i/>
          <w:iCs/>
          <w:color w:val="000000"/>
        </w:rPr>
        <w:t>BMJ</w:t>
      </w:r>
      <w:r w:rsidRPr="00E439EF">
        <w:rPr>
          <w:rFonts w:ascii="Book Antiqua" w:hAnsi="Book Antiqua" w:cs="宋体"/>
          <w:color w:val="000000"/>
        </w:rPr>
        <w:t> 1990; </w:t>
      </w:r>
      <w:r w:rsidRPr="00E439EF">
        <w:rPr>
          <w:rFonts w:ascii="Book Antiqua" w:hAnsi="Book Antiqua" w:cs="宋体"/>
          <w:b/>
          <w:bCs/>
          <w:color w:val="000000"/>
        </w:rPr>
        <w:t>301</w:t>
      </w:r>
      <w:r w:rsidRPr="00E439EF">
        <w:rPr>
          <w:rFonts w:ascii="Book Antiqua" w:hAnsi="Book Antiqua" w:cs="宋体"/>
          <w:color w:val="000000"/>
        </w:rPr>
        <w:t>: 92-95 [PMID: 2390590 DOI: 10.1136/bmj.301.6743.92]</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67 </w:t>
      </w:r>
      <w:r w:rsidRPr="00E439EF">
        <w:rPr>
          <w:rFonts w:ascii="Book Antiqua" w:hAnsi="Book Antiqua" w:cs="宋体"/>
          <w:b/>
          <w:bCs/>
          <w:color w:val="000000"/>
        </w:rPr>
        <w:t>Ziegler D</w:t>
      </w:r>
      <w:r w:rsidRPr="00E439EF">
        <w:rPr>
          <w:rFonts w:ascii="Book Antiqua" w:hAnsi="Book Antiqua" w:cs="宋体"/>
          <w:color w:val="000000"/>
        </w:rPr>
        <w:t xml:space="preserve">, </w:t>
      </w:r>
      <w:proofErr w:type="spellStart"/>
      <w:r w:rsidRPr="00E439EF">
        <w:rPr>
          <w:rFonts w:ascii="Book Antiqua" w:hAnsi="Book Antiqua" w:cs="宋体"/>
          <w:color w:val="000000"/>
        </w:rPr>
        <w:t>Gries</w:t>
      </w:r>
      <w:proofErr w:type="spellEnd"/>
      <w:r w:rsidRPr="00E439EF">
        <w:rPr>
          <w:rFonts w:ascii="Book Antiqua" w:hAnsi="Book Antiqua" w:cs="宋体"/>
          <w:color w:val="000000"/>
        </w:rPr>
        <w:t xml:space="preserve"> FA, </w:t>
      </w:r>
      <w:proofErr w:type="spellStart"/>
      <w:r w:rsidRPr="00E439EF">
        <w:rPr>
          <w:rFonts w:ascii="Book Antiqua" w:hAnsi="Book Antiqua" w:cs="宋体"/>
          <w:color w:val="000000"/>
        </w:rPr>
        <w:t>Spüler</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Lessmann</w:t>
      </w:r>
      <w:proofErr w:type="spellEnd"/>
      <w:r w:rsidRPr="00E439EF">
        <w:rPr>
          <w:rFonts w:ascii="Book Antiqua" w:hAnsi="Book Antiqua" w:cs="宋体"/>
          <w:color w:val="000000"/>
        </w:rPr>
        <w:t xml:space="preserve"> F.</w:t>
      </w:r>
      <w:proofErr w:type="gramEnd"/>
      <w:r w:rsidRPr="00E439EF">
        <w:rPr>
          <w:rFonts w:ascii="Book Antiqua" w:hAnsi="Book Antiqua" w:cs="宋体"/>
          <w:color w:val="000000"/>
        </w:rPr>
        <w:t xml:space="preserve"> </w:t>
      </w:r>
      <w:proofErr w:type="gramStart"/>
      <w:r w:rsidRPr="00E439EF">
        <w:rPr>
          <w:rFonts w:ascii="Book Antiqua" w:hAnsi="Book Antiqua" w:cs="宋体"/>
          <w:color w:val="000000"/>
        </w:rPr>
        <w:t>The epidemiology of diabetic neuropathy.</w:t>
      </w:r>
      <w:proofErr w:type="gramEnd"/>
      <w:r w:rsidRPr="00E439EF">
        <w:rPr>
          <w:rFonts w:ascii="Book Antiqua" w:hAnsi="Book Antiqua" w:cs="宋体"/>
          <w:color w:val="000000"/>
        </w:rPr>
        <w:t xml:space="preserve"> Diabetic Cardiovascular Autonomic Neuropathy Multicenter Study Group. </w:t>
      </w:r>
      <w:r w:rsidRPr="00E439EF">
        <w:rPr>
          <w:rFonts w:ascii="Book Antiqua" w:hAnsi="Book Antiqua" w:cs="宋体"/>
          <w:i/>
          <w:iCs/>
          <w:color w:val="000000"/>
        </w:rPr>
        <w:t>J Diabetes Complications</w:t>
      </w:r>
      <w:r w:rsidRPr="00E439EF">
        <w:rPr>
          <w:rFonts w:ascii="Book Antiqua" w:hAnsi="Book Antiqua" w:cs="宋体"/>
          <w:color w:val="000000"/>
        </w:rPr>
        <w:t> 1992; </w:t>
      </w:r>
      <w:r w:rsidRPr="00E439EF">
        <w:rPr>
          <w:rFonts w:ascii="Book Antiqua" w:hAnsi="Book Antiqua" w:cs="宋体"/>
          <w:b/>
          <w:bCs/>
          <w:color w:val="000000"/>
        </w:rPr>
        <w:t>6</w:t>
      </w:r>
      <w:r w:rsidRPr="00E439EF">
        <w:rPr>
          <w:rFonts w:ascii="Book Antiqua" w:hAnsi="Book Antiqua" w:cs="宋体"/>
          <w:color w:val="000000"/>
        </w:rPr>
        <w:t>: 49-57 [PMID: 1562759 DOI: 10.1016/1056-8727(</w:t>
      </w:r>
      <w:proofErr w:type="gramStart"/>
      <w:r w:rsidRPr="00E439EF">
        <w:rPr>
          <w:rFonts w:ascii="Book Antiqua" w:hAnsi="Book Antiqua" w:cs="宋体"/>
          <w:color w:val="000000"/>
        </w:rPr>
        <w:t>92)90049</w:t>
      </w:r>
      <w:proofErr w:type="gramEnd"/>
      <w:r w:rsidRPr="00E439EF">
        <w:rPr>
          <w:rFonts w:ascii="Book Antiqua" w:hAnsi="Book Antiqua" w:cs="宋体"/>
          <w:color w:val="000000"/>
        </w:rPr>
        <w:t>-Q]</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68 </w:t>
      </w:r>
      <w:r w:rsidRPr="00E439EF">
        <w:rPr>
          <w:rFonts w:ascii="Book Antiqua" w:hAnsi="Book Antiqua" w:cs="宋体"/>
          <w:b/>
          <w:bCs/>
          <w:color w:val="000000"/>
        </w:rPr>
        <w:t>O'Brien IA</w:t>
      </w:r>
      <w:r w:rsidRPr="00E439EF">
        <w:rPr>
          <w:rFonts w:ascii="Book Antiqua" w:hAnsi="Book Antiqua" w:cs="宋体"/>
          <w:color w:val="000000"/>
        </w:rPr>
        <w:t xml:space="preserve">, O'Hare JP, </w:t>
      </w:r>
      <w:proofErr w:type="spellStart"/>
      <w:r w:rsidRPr="00E439EF">
        <w:rPr>
          <w:rFonts w:ascii="Book Antiqua" w:hAnsi="Book Antiqua" w:cs="宋体"/>
          <w:color w:val="000000"/>
        </w:rPr>
        <w:t>Lewin</w:t>
      </w:r>
      <w:proofErr w:type="spellEnd"/>
      <w:r w:rsidRPr="00E439EF">
        <w:rPr>
          <w:rFonts w:ascii="Book Antiqua" w:hAnsi="Book Antiqua" w:cs="宋体"/>
          <w:color w:val="000000"/>
        </w:rPr>
        <w:t xml:space="preserve"> IG, </w:t>
      </w:r>
      <w:proofErr w:type="spellStart"/>
      <w:r w:rsidRPr="00E439EF">
        <w:rPr>
          <w:rFonts w:ascii="Book Antiqua" w:hAnsi="Book Antiqua" w:cs="宋体"/>
          <w:color w:val="000000"/>
        </w:rPr>
        <w:t>Corrall</w:t>
      </w:r>
      <w:proofErr w:type="spellEnd"/>
      <w:r w:rsidRPr="00E439EF">
        <w:rPr>
          <w:rFonts w:ascii="Book Antiqua" w:hAnsi="Book Antiqua" w:cs="宋体"/>
          <w:color w:val="000000"/>
        </w:rPr>
        <w:t xml:space="preserve"> RJ. The prevalence of autonomic neuropathy in insulin-dependent diabetes mellitus: a controlled study based on heart rate variability. </w:t>
      </w:r>
      <w:r w:rsidRPr="00E439EF">
        <w:rPr>
          <w:rFonts w:ascii="Book Antiqua" w:hAnsi="Book Antiqua" w:cs="宋体"/>
          <w:i/>
          <w:iCs/>
          <w:color w:val="000000"/>
        </w:rPr>
        <w:t>Q J Med</w:t>
      </w:r>
      <w:r w:rsidRPr="00E439EF">
        <w:rPr>
          <w:rFonts w:ascii="Book Antiqua" w:hAnsi="Book Antiqua" w:cs="宋体"/>
          <w:color w:val="000000"/>
        </w:rPr>
        <w:t> 1986; </w:t>
      </w:r>
      <w:r w:rsidRPr="00E439EF">
        <w:rPr>
          <w:rFonts w:ascii="Book Antiqua" w:hAnsi="Book Antiqua" w:cs="宋体"/>
          <w:b/>
          <w:bCs/>
          <w:color w:val="000000"/>
        </w:rPr>
        <w:t>61</w:t>
      </w:r>
      <w:r w:rsidRPr="00E439EF">
        <w:rPr>
          <w:rFonts w:ascii="Book Antiqua" w:hAnsi="Book Antiqua" w:cs="宋体"/>
          <w:color w:val="000000"/>
        </w:rPr>
        <w:t>: 957-967 [PMID: 3628708]</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69 </w:t>
      </w:r>
      <w:r w:rsidRPr="00E439EF">
        <w:rPr>
          <w:rFonts w:ascii="Book Antiqua" w:hAnsi="Book Antiqua" w:cs="宋体"/>
          <w:b/>
          <w:bCs/>
          <w:color w:val="000000"/>
        </w:rPr>
        <w:t>Garber AJ</w:t>
      </w:r>
      <w:r w:rsidRPr="00E439EF">
        <w:rPr>
          <w:rFonts w:ascii="Book Antiqua" w:hAnsi="Book Antiqua" w:cs="宋体"/>
          <w:color w:val="000000"/>
        </w:rPr>
        <w:t xml:space="preserve">, Abrahamson MJ, </w:t>
      </w:r>
      <w:proofErr w:type="spellStart"/>
      <w:r w:rsidRPr="00E439EF">
        <w:rPr>
          <w:rFonts w:ascii="Book Antiqua" w:hAnsi="Book Antiqua" w:cs="宋体"/>
          <w:color w:val="000000"/>
        </w:rPr>
        <w:t>Barzilay</w:t>
      </w:r>
      <w:proofErr w:type="spellEnd"/>
      <w:r w:rsidRPr="00E439EF">
        <w:rPr>
          <w:rFonts w:ascii="Book Antiqua" w:hAnsi="Book Antiqua" w:cs="宋体"/>
          <w:color w:val="000000"/>
        </w:rPr>
        <w:t xml:space="preserve"> JI, Blonde L, </w:t>
      </w:r>
      <w:proofErr w:type="spellStart"/>
      <w:r w:rsidRPr="00E439EF">
        <w:rPr>
          <w:rFonts w:ascii="Book Antiqua" w:hAnsi="Book Antiqua" w:cs="宋体"/>
          <w:color w:val="000000"/>
        </w:rPr>
        <w:t>Bloomgarden</w:t>
      </w:r>
      <w:proofErr w:type="spellEnd"/>
      <w:r w:rsidRPr="00E439EF">
        <w:rPr>
          <w:rFonts w:ascii="Book Antiqua" w:hAnsi="Book Antiqua" w:cs="宋体"/>
          <w:color w:val="000000"/>
        </w:rPr>
        <w:t xml:space="preserve"> ZT, Bush MA, </w:t>
      </w:r>
      <w:proofErr w:type="spellStart"/>
      <w:r w:rsidRPr="00E439EF">
        <w:rPr>
          <w:rFonts w:ascii="Book Antiqua" w:hAnsi="Book Antiqua" w:cs="宋体"/>
          <w:color w:val="000000"/>
        </w:rPr>
        <w:t>Dagogo</w:t>
      </w:r>
      <w:proofErr w:type="spellEnd"/>
      <w:r w:rsidRPr="00E439EF">
        <w:rPr>
          <w:rFonts w:ascii="Book Antiqua" w:hAnsi="Book Antiqua" w:cs="宋体"/>
          <w:color w:val="000000"/>
        </w:rPr>
        <w:t xml:space="preserve">-Jack S, Davidson MB, </w:t>
      </w:r>
      <w:proofErr w:type="spellStart"/>
      <w:r w:rsidRPr="00E439EF">
        <w:rPr>
          <w:rFonts w:ascii="Book Antiqua" w:hAnsi="Book Antiqua" w:cs="宋体"/>
          <w:color w:val="000000"/>
        </w:rPr>
        <w:t>Einhorn</w:t>
      </w:r>
      <w:proofErr w:type="spellEnd"/>
      <w:r w:rsidRPr="00E439EF">
        <w:rPr>
          <w:rFonts w:ascii="Book Antiqua" w:hAnsi="Book Antiqua" w:cs="宋体"/>
          <w:color w:val="000000"/>
        </w:rPr>
        <w:t xml:space="preserve"> D, Garvey WT, </w:t>
      </w:r>
      <w:proofErr w:type="spellStart"/>
      <w:r w:rsidRPr="00E439EF">
        <w:rPr>
          <w:rFonts w:ascii="Book Antiqua" w:hAnsi="Book Antiqua" w:cs="宋体"/>
          <w:color w:val="000000"/>
        </w:rPr>
        <w:t>Grunberger</w:t>
      </w:r>
      <w:proofErr w:type="spellEnd"/>
      <w:r w:rsidRPr="00E439EF">
        <w:rPr>
          <w:rFonts w:ascii="Book Antiqua" w:hAnsi="Book Antiqua" w:cs="宋体"/>
          <w:color w:val="000000"/>
        </w:rPr>
        <w:t xml:space="preserve"> G, </w:t>
      </w:r>
      <w:proofErr w:type="spellStart"/>
      <w:r w:rsidRPr="00E439EF">
        <w:rPr>
          <w:rFonts w:ascii="Book Antiqua" w:hAnsi="Book Antiqua" w:cs="宋体"/>
          <w:color w:val="000000"/>
        </w:rPr>
        <w:t>Handelsman</w:t>
      </w:r>
      <w:proofErr w:type="spellEnd"/>
      <w:r w:rsidRPr="00E439EF">
        <w:rPr>
          <w:rFonts w:ascii="Book Antiqua" w:hAnsi="Book Antiqua" w:cs="宋体"/>
          <w:color w:val="000000"/>
        </w:rPr>
        <w:t xml:space="preserve"> Y, Hirsch IB, </w:t>
      </w:r>
      <w:proofErr w:type="spellStart"/>
      <w:r w:rsidRPr="00E439EF">
        <w:rPr>
          <w:rFonts w:ascii="Book Antiqua" w:hAnsi="Book Antiqua" w:cs="宋体"/>
          <w:color w:val="000000"/>
        </w:rPr>
        <w:t>Jellinger</w:t>
      </w:r>
      <w:proofErr w:type="spellEnd"/>
      <w:r w:rsidRPr="00E439EF">
        <w:rPr>
          <w:rFonts w:ascii="Book Antiqua" w:hAnsi="Book Antiqua" w:cs="宋体"/>
          <w:color w:val="000000"/>
        </w:rPr>
        <w:t xml:space="preserve"> PS, McGill JB, </w:t>
      </w:r>
      <w:proofErr w:type="spellStart"/>
      <w:r w:rsidRPr="00E439EF">
        <w:rPr>
          <w:rFonts w:ascii="Book Antiqua" w:hAnsi="Book Antiqua" w:cs="宋体"/>
          <w:color w:val="000000"/>
        </w:rPr>
        <w:t>Mechanick</w:t>
      </w:r>
      <w:proofErr w:type="spellEnd"/>
      <w:r w:rsidRPr="00E439EF">
        <w:rPr>
          <w:rFonts w:ascii="Book Antiqua" w:hAnsi="Book Antiqua" w:cs="宋体"/>
          <w:color w:val="000000"/>
        </w:rPr>
        <w:t xml:space="preserve"> JI, </w:t>
      </w:r>
      <w:proofErr w:type="spellStart"/>
      <w:r w:rsidRPr="00E439EF">
        <w:rPr>
          <w:rFonts w:ascii="Book Antiqua" w:hAnsi="Book Antiqua" w:cs="宋体"/>
          <w:color w:val="000000"/>
        </w:rPr>
        <w:t>Rosenblit</w:t>
      </w:r>
      <w:proofErr w:type="spellEnd"/>
      <w:r w:rsidRPr="00E439EF">
        <w:rPr>
          <w:rFonts w:ascii="Book Antiqua" w:hAnsi="Book Antiqua" w:cs="宋体"/>
          <w:color w:val="000000"/>
        </w:rPr>
        <w:t xml:space="preserve"> PD, </w:t>
      </w:r>
      <w:proofErr w:type="spellStart"/>
      <w:r w:rsidRPr="00E439EF">
        <w:rPr>
          <w:rFonts w:ascii="Book Antiqua" w:hAnsi="Book Antiqua" w:cs="宋体"/>
          <w:color w:val="000000"/>
        </w:rPr>
        <w:t>Umpierrez</w:t>
      </w:r>
      <w:proofErr w:type="spellEnd"/>
      <w:r w:rsidRPr="00E439EF">
        <w:rPr>
          <w:rFonts w:ascii="Book Antiqua" w:hAnsi="Book Antiqua" w:cs="宋体"/>
          <w:color w:val="000000"/>
        </w:rPr>
        <w:t xml:space="preserve"> GE, Davidson MH. </w:t>
      </w:r>
      <w:proofErr w:type="gramStart"/>
      <w:r w:rsidRPr="00E439EF">
        <w:rPr>
          <w:rFonts w:ascii="Book Antiqua" w:hAnsi="Book Antiqua" w:cs="宋体"/>
          <w:color w:val="000000"/>
        </w:rPr>
        <w:t>American Association of Clinical Endocrinologists' comprehensive diabetes management algorithm 2013 consensus statement--executive summary.</w:t>
      </w:r>
      <w:proofErr w:type="gramEnd"/>
      <w:r w:rsidRPr="00E439EF">
        <w:rPr>
          <w:rFonts w:ascii="Book Antiqua" w:hAnsi="Book Antiqua" w:cs="宋体"/>
          <w:color w:val="000000"/>
        </w:rPr>
        <w:t> </w:t>
      </w:r>
      <w:proofErr w:type="spellStart"/>
      <w:r w:rsidRPr="00E439EF">
        <w:rPr>
          <w:rFonts w:ascii="Book Antiqua" w:hAnsi="Book Antiqua" w:cs="宋体"/>
          <w:i/>
          <w:iCs/>
          <w:color w:val="000000"/>
        </w:rPr>
        <w:t>Endocr</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Pract</w:t>
      </w:r>
      <w:proofErr w:type="spellEnd"/>
      <w:r w:rsidRPr="00E439EF">
        <w:rPr>
          <w:rFonts w:ascii="Book Antiqua" w:hAnsi="Book Antiqua" w:cs="宋体"/>
          <w:color w:val="000000"/>
        </w:rPr>
        <w:t> 2013; </w:t>
      </w:r>
      <w:r w:rsidRPr="00E439EF">
        <w:rPr>
          <w:rFonts w:ascii="Book Antiqua" w:hAnsi="Book Antiqua" w:cs="宋体"/>
          <w:b/>
          <w:bCs/>
          <w:color w:val="000000"/>
        </w:rPr>
        <w:t>19</w:t>
      </w:r>
      <w:r w:rsidRPr="00E439EF">
        <w:rPr>
          <w:rFonts w:ascii="Book Antiqua" w:hAnsi="Book Antiqua" w:cs="宋体"/>
          <w:color w:val="000000"/>
        </w:rPr>
        <w:t>: 536-557 [PMID: 23816937 DOI: 10.4158/ep13176.cs]</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70 </w:t>
      </w:r>
      <w:proofErr w:type="spellStart"/>
      <w:r w:rsidRPr="00E439EF">
        <w:rPr>
          <w:rFonts w:ascii="Book Antiqua" w:hAnsi="Book Antiqua" w:cs="宋体"/>
          <w:b/>
          <w:bCs/>
          <w:color w:val="000000"/>
        </w:rPr>
        <w:t>Skyler</w:t>
      </w:r>
      <w:proofErr w:type="spellEnd"/>
      <w:r w:rsidRPr="00E439EF">
        <w:rPr>
          <w:rFonts w:ascii="Book Antiqua" w:hAnsi="Book Antiqua" w:cs="宋体"/>
          <w:b/>
          <w:bCs/>
          <w:color w:val="000000"/>
        </w:rPr>
        <w:t xml:space="preserve"> JS</w:t>
      </w:r>
      <w:r w:rsidRPr="00E439EF">
        <w:rPr>
          <w:rFonts w:ascii="Book Antiqua" w:hAnsi="Book Antiqua" w:cs="宋体"/>
          <w:color w:val="000000"/>
        </w:rPr>
        <w:t xml:space="preserve">, </w:t>
      </w:r>
      <w:proofErr w:type="spellStart"/>
      <w:r w:rsidRPr="00E439EF">
        <w:rPr>
          <w:rFonts w:ascii="Book Antiqua" w:hAnsi="Book Antiqua" w:cs="宋体"/>
          <w:color w:val="000000"/>
        </w:rPr>
        <w:t>Bergenstal</w:t>
      </w:r>
      <w:proofErr w:type="spellEnd"/>
      <w:r w:rsidRPr="00E439EF">
        <w:rPr>
          <w:rFonts w:ascii="Book Antiqua" w:hAnsi="Book Antiqua" w:cs="宋体"/>
          <w:color w:val="000000"/>
        </w:rPr>
        <w:t xml:space="preserve"> R, </w:t>
      </w:r>
      <w:proofErr w:type="spellStart"/>
      <w:r w:rsidRPr="00E439EF">
        <w:rPr>
          <w:rFonts w:ascii="Book Antiqua" w:hAnsi="Book Antiqua" w:cs="宋体"/>
          <w:color w:val="000000"/>
        </w:rPr>
        <w:t>Bonow</w:t>
      </w:r>
      <w:proofErr w:type="spellEnd"/>
      <w:r w:rsidRPr="00E439EF">
        <w:rPr>
          <w:rFonts w:ascii="Book Antiqua" w:hAnsi="Book Antiqua" w:cs="宋体"/>
          <w:color w:val="000000"/>
        </w:rPr>
        <w:t xml:space="preserve"> RO, </w:t>
      </w:r>
      <w:proofErr w:type="spellStart"/>
      <w:r w:rsidRPr="00E439EF">
        <w:rPr>
          <w:rFonts w:ascii="Book Antiqua" w:hAnsi="Book Antiqua" w:cs="宋体"/>
          <w:color w:val="000000"/>
        </w:rPr>
        <w:t>Buse</w:t>
      </w:r>
      <w:proofErr w:type="spellEnd"/>
      <w:r w:rsidRPr="00E439EF">
        <w:rPr>
          <w:rFonts w:ascii="Book Antiqua" w:hAnsi="Book Antiqua" w:cs="宋体"/>
          <w:color w:val="000000"/>
        </w:rPr>
        <w:t xml:space="preserve"> J, </w:t>
      </w:r>
      <w:proofErr w:type="spellStart"/>
      <w:r w:rsidRPr="00E439EF">
        <w:rPr>
          <w:rFonts w:ascii="Book Antiqua" w:hAnsi="Book Antiqua" w:cs="宋体"/>
          <w:color w:val="000000"/>
        </w:rPr>
        <w:t>Deedwania</w:t>
      </w:r>
      <w:proofErr w:type="spellEnd"/>
      <w:r w:rsidRPr="00E439EF">
        <w:rPr>
          <w:rFonts w:ascii="Book Antiqua" w:hAnsi="Book Antiqua" w:cs="宋体"/>
          <w:color w:val="000000"/>
        </w:rPr>
        <w:t xml:space="preserve"> P, Gale EA, Howard BV, </w:t>
      </w:r>
      <w:proofErr w:type="spellStart"/>
      <w:r w:rsidRPr="00E439EF">
        <w:rPr>
          <w:rFonts w:ascii="Book Antiqua" w:hAnsi="Book Antiqua" w:cs="宋体"/>
          <w:color w:val="000000"/>
        </w:rPr>
        <w:t>Kirkman</w:t>
      </w:r>
      <w:proofErr w:type="spellEnd"/>
      <w:r w:rsidRPr="00E439EF">
        <w:rPr>
          <w:rFonts w:ascii="Book Antiqua" w:hAnsi="Book Antiqua" w:cs="宋体"/>
          <w:color w:val="000000"/>
        </w:rPr>
        <w:t xml:space="preserve"> MS, </w:t>
      </w:r>
      <w:proofErr w:type="spellStart"/>
      <w:r w:rsidRPr="00E439EF">
        <w:rPr>
          <w:rFonts w:ascii="Book Antiqua" w:hAnsi="Book Antiqua" w:cs="宋体"/>
          <w:color w:val="000000"/>
        </w:rPr>
        <w:t>Kosiborod</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Reaven</w:t>
      </w:r>
      <w:proofErr w:type="spellEnd"/>
      <w:r w:rsidRPr="00E439EF">
        <w:rPr>
          <w:rFonts w:ascii="Book Antiqua" w:hAnsi="Book Antiqua" w:cs="宋体"/>
          <w:color w:val="000000"/>
        </w:rPr>
        <w:t xml:space="preserve"> P, Sherwin RS. Intensive glycemic control and the prevention of cardiovascular events: implications of the ACCORD, ADVANCE, and VA diabetes trials: a position statement of the American Diabetes Association and a scientific statement of the American College of Cardiology Foundation and the </w:t>
      </w:r>
      <w:r w:rsidRPr="00E439EF">
        <w:rPr>
          <w:rFonts w:ascii="Book Antiqua" w:hAnsi="Book Antiqua" w:cs="宋体"/>
          <w:color w:val="000000"/>
        </w:rPr>
        <w:lastRenderedPageBreak/>
        <w:t>American Heart Association. </w:t>
      </w:r>
      <w:r w:rsidRPr="00E439EF">
        <w:rPr>
          <w:rFonts w:ascii="Book Antiqua" w:hAnsi="Book Antiqua" w:cs="宋体"/>
          <w:i/>
          <w:iCs/>
          <w:color w:val="000000"/>
        </w:rPr>
        <w:t>Circulation</w:t>
      </w:r>
      <w:r w:rsidRPr="00E439EF">
        <w:rPr>
          <w:rFonts w:ascii="Book Antiqua" w:hAnsi="Book Antiqua" w:cs="宋体"/>
          <w:color w:val="000000"/>
        </w:rPr>
        <w:t> 2009; </w:t>
      </w:r>
      <w:r w:rsidRPr="00E439EF">
        <w:rPr>
          <w:rFonts w:ascii="Book Antiqua" w:hAnsi="Book Antiqua" w:cs="宋体"/>
          <w:b/>
          <w:bCs/>
          <w:color w:val="000000"/>
        </w:rPr>
        <w:t>119</w:t>
      </w:r>
      <w:r w:rsidRPr="00E439EF">
        <w:rPr>
          <w:rFonts w:ascii="Book Antiqua" w:hAnsi="Book Antiqua" w:cs="宋体"/>
          <w:color w:val="000000"/>
        </w:rPr>
        <w:t>: 351-357 [PMID: 19095622 DOI: 10.1161/circulationaha.108.191305]</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 xml:space="preserve">71 </w:t>
      </w:r>
      <w:proofErr w:type="spellStart"/>
      <w:r w:rsidRPr="00E439EF">
        <w:rPr>
          <w:rFonts w:ascii="Book Antiqua" w:hAnsi="Book Antiqua" w:cs="宋体"/>
          <w:b/>
          <w:color w:val="000000"/>
        </w:rPr>
        <w:t>Pogach</w:t>
      </w:r>
      <w:proofErr w:type="spellEnd"/>
      <w:r w:rsidRPr="00E439EF">
        <w:rPr>
          <w:rFonts w:ascii="Book Antiqua" w:hAnsi="Book Antiqua" w:cs="宋体"/>
          <w:b/>
          <w:color w:val="000000"/>
        </w:rPr>
        <w:t xml:space="preserve"> L</w:t>
      </w:r>
      <w:r w:rsidRPr="00E439EF">
        <w:rPr>
          <w:rFonts w:ascii="Book Antiqua" w:hAnsi="Book Antiqua" w:cs="宋体"/>
          <w:color w:val="000000"/>
        </w:rPr>
        <w:t xml:space="preserve">, </w:t>
      </w:r>
      <w:proofErr w:type="spellStart"/>
      <w:r w:rsidRPr="00E439EF">
        <w:rPr>
          <w:rFonts w:ascii="Book Antiqua" w:hAnsi="Book Antiqua" w:cs="宋体"/>
          <w:color w:val="000000"/>
        </w:rPr>
        <w:t>Conlin</w:t>
      </w:r>
      <w:proofErr w:type="spellEnd"/>
      <w:r w:rsidRPr="00E439EF">
        <w:rPr>
          <w:rFonts w:ascii="Book Antiqua" w:hAnsi="Book Antiqua" w:cs="宋体"/>
          <w:color w:val="000000"/>
        </w:rPr>
        <w:t xml:space="preserve"> PR, Hobbs C, </w:t>
      </w:r>
      <w:proofErr w:type="spellStart"/>
      <w:r w:rsidRPr="00E439EF">
        <w:rPr>
          <w:rFonts w:ascii="Book Antiqua" w:hAnsi="Book Antiqua" w:cs="宋体"/>
          <w:color w:val="000000"/>
        </w:rPr>
        <w:t>Vigersky</w:t>
      </w:r>
      <w:proofErr w:type="spellEnd"/>
      <w:r w:rsidRPr="00E439EF">
        <w:rPr>
          <w:rFonts w:ascii="Book Antiqua" w:hAnsi="Book Antiqua" w:cs="宋体"/>
          <w:color w:val="000000"/>
        </w:rPr>
        <w:t xml:space="preserve"> RA.</w:t>
      </w:r>
      <w:proofErr w:type="gramEnd"/>
      <w:r w:rsidRPr="00E439EF">
        <w:rPr>
          <w:rFonts w:ascii="Book Antiqua" w:hAnsi="Book Antiqua" w:cs="宋体"/>
          <w:color w:val="000000"/>
        </w:rPr>
        <w:t xml:space="preserve"> VA-</w:t>
      </w:r>
      <w:proofErr w:type="spellStart"/>
      <w:r w:rsidRPr="00E439EF">
        <w:rPr>
          <w:rFonts w:ascii="Book Antiqua" w:hAnsi="Book Antiqua" w:cs="宋体"/>
          <w:color w:val="000000"/>
        </w:rPr>
        <w:t>DoD</w:t>
      </w:r>
      <w:proofErr w:type="spellEnd"/>
      <w:r w:rsidRPr="00E439EF">
        <w:rPr>
          <w:rFonts w:ascii="Book Antiqua" w:hAnsi="Book Antiqua" w:cs="宋体"/>
          <w:color w:val="000000"/>
        </w:rPr>
        <w:t xml:space="preserve"> Update of Diabetes Guidelines: What Clinicians Need to Know About Absolute Risk of Benefits and Harms and </w:t>
      </w:r>
      <w:proofErr w:type="gramStart"/>
      <w:r w:rsidRPr="00E439EF">
        <w:rPr>
          <w:rFonts w:ascii="Book Antiqua" w:hAnsi="Book Antiqua" w:cs="宋体"/>
          <w:color w:val="000000"/>
        </w:rPr>
        <w:t>A1c</w:t>
      </w:r>
      <w:proofErr w:type="gramEnd"/>
      <w:r w:rsidRPr="00E439EF">
        <w:rPr>
          <w:rFonts w:ascii="Book Antiqua" w:hAnsi="Book Antiqua" w:cs="宋体"/>
          <w:color w:val="000000"/>
        </w:rPr>
        <w:t xml:space="preserve"> Laboratory Accuracy. Federal Practitioner, 2011</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72 </w:t>
      </w:r>
      <w:r w:rsidRPr="00E439EF">
        <w:rPr>
          <w:rFonts w:ascii="Book Antiqua" w:hAnsi="Book Antiqua" w:cs="宋体"/>
          <w:b/>
          <w:bCs/>
          <w:color w:val="000000"/>
        </w:rPr>
        <w:t>King P</w:t>
      </w:r>
      <w:r w:rsidRPr="00E439EF">
        <w:rPr>
          <w:rFonts w:ascii="Book Antiqua" w:hAnsi="Book Antiqua" w:cs="宋体"/>
          <w:color w:val="000000"/>
        </w:rPr>
        <w:t xml:space="preserve">, Peacock I, Donnelly R. The UK prospective diabetes study (UKPDS): clinical and therapeutic implications for type </w:t>
      </w:r>
      <w:proofErr w:type="gramStart"/>
      <w:r w:rsidRPr="00E439EF">
        <w:rPr>
          <w:rFonts w:ascii="Book Antiqua" w:hAnsi="Book Antiqua" w:cs="宋体"/>
          <w:color w:val="000000"/>
        </w:rPr>
        <w:t>2 diabetes</w:t>
      </w:r>
      <w:proofErr w:type="gramEnd"/>
      <w:r w:rsidRPr="00E439EF">
        <w:rPr>
          <w:rFonts w:ascii="Book Antiqua" w:hAnsi="Book Antiqua" w:cs="宋体"/>
          <w:color w:val="000000"/>
        </w:rPr>
        <w:t>. </w:t>
      </w:r>
      <w:r w:rsidRPr="00E439EF">
        <w:rPr>
          <w:rFonts w:ascii="Book Antiqua" w:hAnsi="Book Antiqua" w:cs="宋体"/>
          <w:i/>
          <w:iCs/>
          <w:color w:val="000000"/>
        </w:rPr>
        <w:t xml:space="preserve">Br J </w:t>
      </w:r>
      <w:proofErr w:type="spellStart"/>
      <w:r w:rsidRPr="00E439EF">
        <w:rPr>
          <w:rFonts w:ascii="Book Antiqua" w:hAnsi="Book Antiqua" w:cs="宋体"/>
          <w:i/>
          <w:iCs/>
          <w:color w:val="000000"/>
        </w:rPr>
        <w:t>Clin</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Pharmacol</w:t>
      </w:r>
      <w:proofErr w:type="spellEnd"/>
      <w:r w:rsidRPr="00E439EF">
        <w:rPr>
          <w:rFonts w:ascii="Book Antiqua" w:hAnsi="Book Antiqua" w:cs="宋体"/>
          <w:color w:val="000000"/>
        </w:rPr>
        <w:t> 1999; </w:t>
      </w:r>
      <w:r w:rsidRPr="00E439EF">
        <w:rPr>
          <w:rFonts w:ascii="Book Antiqua" w:hAnsi="Book Antiqua" w:cs="宋体"/>
          <w:b/>
          <w:bCs/>
          <w:color w:val="000000"/>
        </w:rPr>
        <w:t>48</w:t>
      </w:r>
      <w:r w:rsidRPr="00E439EF">
        <w:rPr>
          <w:rFonts w:ascii="Book Antiqua" w:hAnsi="Book Antiqua" w:cs="宋体"/>
          <w:color w:val="000000"/>
        </w:rPr>
        <w:t>: 643-648 [PMID: 10594464 DOI: 10.1046/j.1365-2125.1999.00092.x]</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73 </w:t>
      </w:r>
      <w:r w:rsidRPr="00E439EF">
        <w:rPr>
          <w:rFonts w:ascii="Book Antiqua" w:hAnsi="Book Antiqua" w:cs="宋体"/>
          <w:b/>
          <w:bCs/>
          <w:color w:val="000000"/>
        </w:rPr>
        <w:t>Duckworth WC</w:t>
      </w:r>
      <w:r w:rsidRPr="00E439EF">
        <w:rPr>
          <w:rFonts w:ascii="Book Antiqua" w:hAnsi="Book Antiqua" w:cs="宋体"/>
          <w:color w:val="000000"/>
        </w:rPr>
        <w:t xml:space="preserve">, </w:t>
      </w:r>
      <w:proofErr w:type="spellStart"/>
      <w:r w:rsidRPr="00E439EF">
        <w:rPr>
          <w:rFonts w:ascii="Book Antiqua" w:hAnsi="Book Antiqua" w:cs="宋体"/>
          <w:color w:val="000000"/>
        </w:rPr>
        <w:t>McCarren</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Abraira</w:t>
      </w:r>
      <w:proofErr w:type="spellEnd"/>
      <w:r w:rsidRPr="00E439EF">
        <w:rPr>
          <w:rFonts w:ascii="Book Antiqua" w:hAnsi="Book Antiqua" w:cs="宋体"/>
          <w:color w:val="000000"/>
        </w:rPr>
        <w:t xml:space="preserve"> C. Glucose control and cardiovascular complications: the VA Diabetes Trial. </w:t>
      </w:r>
      <w:r w:rsidRPr="00E439EF">
        <w:rPr>
          <w:rFonts w:ascii="Book Antiqua" w:hAnsi="Book Antiqua" w:cs="宋体"/>
          <w:i/>
          <w:iCs/>
          <w:color w:val="000000"/>
        </w:rPr>
        <w:t>Diabetes Care</w:t>
      </w:r>
      <w:r w:rsidRPr="00E439EF">
        <w:rPr>
          <w:rFonts w:ascii="Book Antiqua" w:hAnsi="Book Antiqua" w:cs="宋体"/>
          <w:color w:val="000000"/>
        </w:rPr>
        <w:t> 2001; </w:t>
      </w:r>
      <w:r w:rsidRPr="00E439EF">
        <w:rPr>
          <w:rFonts w:ascii="Book Antiqua" w:hAnsi="Book Antiqua" w:cs="宋体"/>
          <w:b/>
          <w:bCs/>
          <w:color w:val="000000"/>
        </w:rPr>
        <w:t>24</w:t>
      </w:r>
      <w:r w:rsidRPr="00E439EF">
        <w:rPr>
          <w:rFonts w:ascii="Book Antiqua" w:hAnsi="Book Antiqua" w:cs="宋体"/>
          <w:color w:val="000000"/>
        </w:rPr>
        <w:t>: 942-945 [PMID: 11347758]</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74 </w:t>
      </w:r>
      <w:r w:rsidRPr="00E439EF">
        <w:rPr>
          <w:rFonts w:ascii="Book Antiqua" w:hAnsi="Book Antiqua" w:cs="宋体"/>
          <w:b/>
          <w:bCs/>
          <w:color w:val="000000"/>
        </w:rPr>
        <w:t>Patel A</w:t>
      </w:r>
      <w:r w:rsidRPr="00E439EF">
        <w:rPr>
          <w:rFonts w:ascii="Book Antiqua" w:hAnsi="Book Antiqua" w:cs="宋体"/>
          <w:color w:val="000000"/>
        </w:rPr>
        <w:t xml:space="preserve">, </w:t>
      </w:r>
      <w:proofErr w:type="spellStart"/>
      <w:r w:rsidRPr="00E439EF">
        <w:rPr>
          <w:rFonts w:ascii="Book Antiqua" w:hAnsi="Book Antiqua" w:cs="宋体"/>
          <w:color w:val="000000"/>
        </w:rPr>
        <w:t>MacMahon</w:t>
      </w:r>
      <w:proofErr w:type="spellEnd"/>
      <w:r w:rsidRPr="00E439EF">
        <w:rPr>
          <w:rFonts w:ascii="Book Antiqua" w:hAnsi="Book Antiqua" w:cs="宋体"/>
          <w:color w:val="000000"/>
        </w:rPr>
        <w:t xml:space="preserve"> S, Chalmers J, Neal B, </w:t>
      </w:r>
      <w:proofErr w:type="spellStart"/>
      <w:r w:rsidRPr="00E439EF">
        <w:rPr>
          <w:rFonts w:ascii="Book Antiqua" w:hAnsi="Book Antiqua" w:cs="宋体"/>
          <w:color w:val="000000"/>
        </w:rPr>
        <w:t>Billot</w:t>
      </w:r>
      <w:proofErr w:type="spellEnd"/>
      <w:r w:rsidRPr="00E439EF">
        <w:rPr>
          <w:rFonts w:ascii="Book Antiqua" w:hAnsi="Book Antiqua" w:cs="宋体"/>
          <w:color w:val="000000"/>
        </w:rPr>
        <w:t xml:space="preserve"> L, Woodward M, </w:t>
      </w:r>
      <w:proofErr w:type="spellStart"/>
      <w:r w:rsidRPr="00E439EF">
        <w:rPr>
          <w:rFonts w:ascii="Book Antiqua" w:hAnsi="Book Antiqua" w:cs="宋体"/>
          <w:color w:val="000000"/>
        </w:rPr>
        <w:t>Marre</w:t>
      </w:r>
      <w:proofErr w:type="spellEnd"/>
      <w:r w:rsidRPr="00E439EF">
        <w:rPr>
          <w:rFonts w:ascii="Book Antiqua" w:hAnsi="Book Antiqua" w:cs="宋体"/>
          <w:color w:val="000000"/>
        </w:rPr>
        <w:t xml:space="preserve"> M, Cooper M, </w:t>
      </w:r>
      <w:proofErr w:type="spellStart"/>
      <w:r w:rsidRPr="00E439EF">
        <w:rPr>
          <w:rFonts w:ascii="Book Antiqua" w:hAnsi="Book Antiqua" w:cs="宋体"/>
          <w:color w:val="000000"/>
        </w:rPr>
        <w:t>Glasziou</w:t>
      </w:r>
      <w:proofErr w:type="spellEnd"/>
      <w:r w:rsidRPr="00E439EF">
        <w:rPr>
          <w:rFonts w:ascii="Book Antiqua" w:hAnsi="Book Antiqua" w:cs="宋体"/>
          <w:color w:val="000000"/>
        </w:rPr>
        <w:t xml:space="preserve"> P, </w:t>
      </w:r>
      <w:proofErr w:type="spellStart"/>
      <w:r w:rsidRPr="00E439EF">
        <w:rPr>
          <w:rFonts w:ascii="Book Antiqua" w:hAnsi="Book Antiqua" w:cs="宋体"/>
          <w:color w:val="000000"/>
        </w:rPr>
        <w:t>Grobbee</w:t>
      </w:r>
      <w:proofErr w:type="spellEnd"/>
      <w:r w:rsidRPr="00E439EF">
        <w:rPr>
          <w:rFonts w:ascii="Book Antiqua" w:hAnsi="Book Antiqua" w:cs="宋体"/>
          <w:color w:val="000000"/>
        </w:rPr>
        <w:t xml:space="preserve"> D, </w:t>
      </w:r>
      <w:proofErr w:type="spellStart"/>
      <w:r w:rsidRPr="00E439EF">
        <w:rPr>
          <w:rFonts w:ascii="Book Antiqua" w:hAnsi="Book Antiqua" w:cs="宋体"/>
          <w:color w:val="000000"/>
        </w:rPr>
        <w:t>Hamet</w:t>
      </w:r>
      <w:proofErr w:type="spellEnd"/>
      <w:r w:rsidRPr="00E439EF">
        <w:rPr>
          <w:rFonts w:ascii="Book Antiqua" w:hAnsi="Book Antiqua" w:cs="宋体"/>
          <w:color w:val="000000"/>
        </w:rPr>
        <w:t xml:space="preserve"> P, </w:t>
      </w:r>
      <w:proofErr w:type="spellStart"/>
      <w:r w:rsidRPr="00E439EF">
        <w:rPr>
          <w:rFonts w:ascii="Book Antiqua" w:hAnsi="Book Antiqua" w:cs="宋体"/>
          <w:color w:val="000000"/>
        </w:rPr>
        <w:t>Harrap</w:t>
      </w:r>
      <w:proofErr w:type="spellEnd"/>
      <w:r w:rsidRPr="00E439EF">
        <w:rPr>
          <w:rFonts w:ascii="Book Antiqua" w:hAnsi="Book Antiqua" w:cs="宋体"/>
          <w:color w:val="000000"/>
        </w:rPr>
        <w:t xml:space="preserve"> S, Heller S, Liu L, </w:t>
      </w:r>
      <w:proofErr w:type="spellStart"/>
      <w:r w:rsidRPr="00E439EF">
        <w:rPr>
          <w:rFonts w:ascii="Book Antiqua" w:hAnsi="Book Antiqua" w:cs="宋体"/>
          <w:color w:val="000000"/>
        </w:rPr>
        <w:t>Mancia</w:t>
      </w:r>
      <w:proofErr w:type="spellEnd"/>
      <w:r w:rsidRPr="00E439EF">
        <w:rPr>
          <w:rFonts w:ascii="Book Antiqua" w:hAnsi="Book Antiqua" w:cs="宋体"/>
          <w:color w:val="000000"/>
        </w:rPr>
        <w:t xml:space="preserve"> G, </w:t>
      </w:r>
      <w:proofErr w:type="spellStart"/>
      <w:r w:rsidRPr="00E439EF">
        <w:rPr>
          <w:rFonts w:ascii="Book Antiqua" w:hAnsi="Book Antiqua" w:cs="宋体"/>
          <w:color w:val="000000"/>
        </w:rPr>
        <w:t>Mogensen</w:t>
      </w:r>
      <w:proofErr w:type="spellEnd"/>
      <w:r w:rsidRPr="00E439EF">
        <w:rPr>
          <w:rFonts w:ascii="Book Antiqua" w:hAnsi="Book Antiqua" w:cs="宋体"/>
          <w:color w:val="000000"/>
        </w:rPr>
        <w:t xml:space="preserve"> CE, Pan C, </w:t>
      </w:r>
      <w:proofErr w:type="spellStart"/>
      <w:r w:rsidRPr="00E439EF">
        <w:rPr>
          <w:rFonts w:ascii="Book Antiqua" w:hAnsi="Book Antiqua" w:cs="宋体"/>
          <w:color w:val="000000"/>
        </w:rPr>
        <w:t>Poulter</w:t>
      </w:r>
      <w:proofErr w:type="spellEnd"/>
      <w:r w:rsidRPr="00E439EF">
        <w:rPr>
          <w:rFonts w:ascii="Book Antiqua" w:hAnsi="Book Antiqua" w:cs="宋体"/>
          <w:color w:val="000000"/>
        </w:rPr>
        <w:t xml:space="preserve"> N, Rodgers A, Williams B, </w:t>
      </w:r>
      <w:proofErr w:type="spellStart"/>
      <w:r w:rsidRPr="00E439EF">
        <w:rPr>
          <w:rFonts w:ascii="Book Antiqua" w:hAnsi="Book Antiqua" w:cs="宋体"/>
          <w:color w:val="000000"/>
        </w:rPr>
        <w:t>Bompoint</w:t>
      </w:r>
      <w:proofErr w:type="spellEnd"/>
      <w:r w:rsidRPr="00E439EF">
        <w:rPr>
          <w:rFonts w:ascii="Book Antiqua" w:hAnsi="Book Antiqua" w:cs="宋体"/>
          <w:color w:val="000000"/>
        </w:rPr>
        <w:t xml:space="preserve"> S, de Galan BE, Joshi R, </w:t>
      </w:r>
      <w:proofErr w:type="spellStart"/>
      <w:r w:rsidRPr="00E439EF">
        <w:rPr>
          <w:rFonts w:ascii="Book Antiqua" w:hAnsi="Book Antiqua" w:cs="宋体"/>
          <w:color w:val="000000"/>
        </w:rPr>
        <w:t>Travert</w:t>
      </w:r>
      <w:proofErr w:type="spellEnd"/>
      <w:r w:rsidRPr="00E439EF">
        <w:rPr>
          <w:rFonts w:ascii="Book Antiqua" w:hAnsi="Book Antiqua" w:cs="宋体"/>
          <w:color w:val="000000"/>
        </w:rPr>
        <w:t xml:space="preserve"> F. Intensive blood glucose control and vascular outcomes in patients with type 2 diabetes.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2008; </w:t>
      </w:r>
      <w:r w:rsidRPr="00E439EF">
        <w:rPr>
          <w:rFonts w:ascii="Book Antiqua" w:hAnsi="Book Antiqua" w:cs="宋体"/>
          <w:b/>
          <w:bCs/>
          <w:color w:val="000000"/>
        </w:rPr>
        <w:t>358</w:t>
      </w:r>
      <w:r w:rsidRPr="00E439EF">
        <w:rPr>
          <w:rFonts w:ascii="Book Antiqua" w:hAnsi="Book Antiqua" w:cs="宋体"/>
          <w:color w:val="000000"/>
        </w:rPr>
        <w:t>: 2560-2572 [PMID: 18539916]</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75 </w:t>
      </w:r>
      <w:r w:rsidRPr="00E439EF">
        <w:rPr>
          <w:rFonts w:ascii="Book Antiqua" w:hAnsi="Book Antiqua" w:cs="宋体"/>
          <w:b/>
          <w:bCs/>
          <w:color w:val="000000"/>
        </w:rPr>
        <w:t>Riddle MC</w:t>
      </w:r>
      <w:r w:rsidRPr="00E439EF">
        <w:rPr>
          <w:rFonts w:ascii="Book Antiqua" w:hAnsi="Book Antiqua" w:cs="宋体"/>
          <w:color w:val="000000"/>
        </w:rPr>
        <w:t xml:space="preserve">. Effects of intensive glucose lowering in the management of patients with type </w:t>
      </w:r>
      <w:proofErr w:type="gramStart"/>
      <w:r w:rsidRPr="00E439EF">
        <w:rPr>
          <w:rFonts w:ascii="Book Antiqua" w:hAnsi="Book Antiqua" w:cs="宋体"/>
          <w:color w:val="000000"/>
        </w:rPr>
        <w:t>2 diabetes mellitus in the Action to Control Cardiovascular Risk in Diabetes (ACCORD) trial</w:t>
      </w:r>
      <w:proofErr w:type="gramEnd"/>
      <w:r w:rsidRPr="00E439EF">
        <w:rPr>
          <w:rFonts w:ascii="Book Antiqua" w:hAnsi="Book Antiqua" w:cs="宋体"/>
          <w:color w:val="000000"/>
        </w:rPr>
        <w:t>. </w:t>
      </w:r>
      <w:r w:rsidRPr="00E439EF">
        <w:rPr>
          <w:rFonts w:ascii="Book Antiqua" w:hAnsi="Book Antiqua" w:cs="宋体"/>
          <w:i/>
          <w:iCs/>
          <w:color w:val="000000"/>
        </w:rPr>
        <w:t>Circulation</w:t>
      </w:r>
      <w:r w:rsidRPr="00E439EF">
        <w:rPr>
          <w:rFonts w:ascii="Book Antiqua" w:hAnsi="Book Antiqua" w:cs="宋体"/>
          <w:color w:val="000000"/>
        </w:rPr>
        <w:t> 2010; </w:t>
      </w:r>
      <w:r w:rsidRPr="00E439EF">
        <w:rPr>
          <w:rFonts w:ascii="Book Antiqua" w:hAnsi="Book Antiqua" w:cs="宋体"/>
          <w:b/>
          <w:bCs/>
          <w:color w:val="000000"/>
        </w:rPr>
        <w:t>122</w:t>
      </w:r>
      <w:r w:rsidRPr="00E439EF">
        <w:rPr>
          <w:rFonts w:ascii="Book Antiqua" w:hAnsi="Book Antiqua" w:cs="宋体"/>
          <w:color w:val="000000"/>
        </w:rPr>
        <w:t>: 844-846 [PMID: 20733112 DOI: 10.1161/circulationaha.110.960138]</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 xml:space="preserve">76 </w:t>
      </w:r>
      <w:hyperlink r:id="rId10" w:history="1">
        <w:r w:rsidRPr="00E439EF">
          <w:rPr>
            <w:rFonts w:ascii="Book Antiqua" w:hAnsi="Book Antiqua" w:cs="宋体"/>
            <w:b/>
            <w:bCs/>
            <w:color w:val="000000"/>
          </w:rPr>
          <w:t>Writing Team for the Diabetes Control and Complications Trial/Epidemiology of Diabetes Interventions and Complications Research Group</w:t>
        </w:r>
      </w:hyperlink>
      <w:r w:rsidRPr="00E439EF">
        <w:rPr>
          <w:rFonts w:ascii="Book Antiqua" w:hAnsi="Book Antiqua" w:cs="宋体"/>
          <w:b/>
          <w:bCs/>
          <w:color w:val="000000"/>
        </w:rPr>
        <w:t>.</w:t>
      </w:r>
      <w:r w:rsidRPr="00E439EF">
        <w:rPr>
          <w:rFonts w:ascii="Book Antiqua" w:hAnsi="Book Antiqua" w:cs="宋体"/>
          <w:color w:val="000000"/>
        </w:rPr>
        <w:t xml:space="preserve"> Sustained effect of intensive treatment of type 1 diabetes mellitus on development and progression of diabetic nephropathy: the Epidemiology of Diabetes Interventions and Complications (EDIC) study. </w:t>
      </w:r>
      <w:r w:rsidRPr="00E439EF">
        <w:rPr>
          <w:rFonts w:ascii="Book Antiqua" w:hAnsi="Book Antiqua" w:cs="宋体"/>
          <w:i/>
          <w:iCs/>
          <w:color w:val="000000"/>
        </w:rPr>
        <w:t>JAMA</w:t>
      </w:r>
      <w:r w:rsidRPr="00E439EF">
        <w:rPr>
          <w:rFonts w:ascii="Book Antiqua" w:hAnsi="Book Antiqua" w:cs="宋体"/>
          <w:color w:val="000000"/>
        </w:rPr>
        <w:t> 2003; </w:t>
      </w:r>
      <w:r w:rsidRPr="00E439EF">
        <w:rPr>
          <w:rFonts w:ascii="Book Antiqua" w:hAnsi="Book Antiqua" w:cs="宋体"/>
          <w:b/>
          <w:bCs/>
          <w:color w:val="000000"/>
        </w:rPr>
        <w:t>290</w:t>
      </w:r>
      <w:r w:rsidRPr="00E439EF">
        <w:rPr>
          <w:rFonts w:ascii="Book Antiqua" w:hAnsi="Book Antiqua" w:cs="宋体"/>
          <w:color w:val="000000"/>
        </w:rPr>
        <w:t>: 2159-2167 [PMID: 14570951 DOI: 10.1001/jama.290.16.2159]</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77 </w:t>
      </w:r>
      <w:r w:rsidRPr="00E439EF">
        <w:rPr>
          <w:rFonts w:ascii="Book Antiqua" w:hAnsi="Book Antiqua" w:cs="宋体"/>
          <w:b/>
          <w:bCs/>
          <w:color w:val="000000"/>
        </w:rPr>
        <w:t>Jensen MD</w:t>
      </w:r>
      <w:r w:rsidRPr="00E439EF">
        <w:rPr>
          <w:rFonts w:ascii="Book Antiqua" w:hAnsi="Book Antiqua" w:cs="宋体"/>
          <w:color w:val="000000"/>
        </w:rPr>
        <w:t xml:space="preserve">, Ryan DH, </w:t>
      </w:r>
      <w:proofErr w:type="spellStart"/>
      <w:r w:rsidRPr="00E439EF">
        <w:rPr>
          <w:rFonts w:ascii="Book Antiqua" w:hAnsi="Book Antiqua" w:cs="宋体"/>
          <w:color w:val="000000"/>
        </w:rPr>
        <w:t>Apovian</w:t>
      </w:r>
      <w:proofErr w:type="spellEnd"/>
      <w:r w:rsidRPr="00E439EF">
        <w:rPr>
          <w:rFonts w:ascii="Book Antiqua" w:hAnsi="Book Antiqua" w:cs="宋体"/>
          <w:color w:val="000000"/>
        </w:rPr>
        <w:t xml:space="preserve"> CM, </w:t>
      </w:r>
      <w:proofErr w:type="spellStart"/>
      <w:r w:rsidRPr="00E439EF">
        <w:rPr>
          <w:rFonts w:ascii="Book Antiqua" w:hAnsi="Book Antiqua" w:cs="宋体"/>
          <w:color w:val="000000"/>
        </w:rPr>
        <w:t>Ard</w:t>
      </w:r>
      <w:proofErr w:type="spellEnd"/>
      <w:r w:rsidRPr="00E439EF">
        <w:rPr>
          <w:rFonts w:ascii="Book Antiqua" w:hAnsi="Book Antiqua" w:cs="宋体"/>
          <w:color w:val="000000"/>
        </w:rPr>
        <w:t xml:space="preserve"> JD, </w:t>
      </w:r>
      <w:proofErr w:type="spellStart"/>
      <w:r w:rsidRPr="00E439EF">
        <w:rPr>
          <w:rFonts w:ascii="Book Antiqua" w:hAnsi="Book Antiqua" w:cs="宋体"/>
          <w:color w:val="000000"/>
        </w:rPr>
        <w:t>Comuzzie</w:t>
      </w:r>
      <w:proofErr w:type="spellEnd"/>
      <w:r w:rsidRPr="00E439EF">
        <w:rPr>
          <w:rFonts w:ascii="Book Antiqua" w:hAnsi="Book Antiqua" w:cs="宋体"/>
          <w:color w:val="000000"/>
        </w:rPr>
        <w:t xml:space="preserve"> AG, </w:t>
      </w:r>
      <w:proofErr w:type="spellStart"/>
      <w:r w:rsidRPr="00E439EF">
        <w:rPr>
          <w:rFonts w:ascii="Book Antiqua" w:hAnsi="Book Antiqua" w:cs="宋体"/>
          <w:color w:val="000000"/>
        </w:rPr>
        <w:t>Donato</w:t>
      </w:r>
      <w:proofErr w:type="spellEnd"/>
      <w:r w:rsidRPr="00E439EF">
        <w:rPr>
          <w:rFonts w:ascii="Book Antiqua" w:hAnsi="Book Antiqua" w:cs="宋体"/>
          <w:color w:val="000000"/>
        </w:rPr>
        <w:t xml:space="preserve"> KA, Hu FB, Hubbard VS, </w:t>
      </w:r>
      <w:proofErr w:type="spellStart"/>
      <w:r w:rsidRPr="00E439EF">
        <w:rPr>
          <w:rFonts w:ascii="Book Antiqua" w:hAnsi="Book Antiqua" w:cs="宋体"/>
          <w:color w:val="000000"/>
        </w:rPr>
        <w:t>Jakicic</w:t>
      </w:r>
      <w:proofErr w:type="spellEnd"/>
      <w:r w:rsidRPr="00E439EF">
        <w:rPr>
          <w:rFonts w:ascii="Book Antiqua" w:hAnsi="Book Antiqua" w:cs="宋体"/>
          <w:color w:val="000000"/>
        </w:rPr>
        <w:t xml:space="preserve"> JM, Kushner RF, </w:t>
      </w:r>
      <w:proofErr w:type="spellStart"/>
      <w:r w:rsidRPr="00E439EF">
        <w:rPr>
          <w:rFonts w:ascii="Book Antiqua" w:hAnsi="Book Antiqua" w:cs="宋体"/>
          <w:color w:val="000000"/>
        </w:rPr>
        <w:t>Loria</w:t>
      </w:r>
      <w:proofErr w:type="spellEnd"/>
      <w:r w:rsidRPr="00E439EF">
        <w:rPr>
          <w:rFonts w:ascii="Book Antiqua" w:hAnsi="Book Antiqua" w:cs="宋体"/>
          <w:color w:val="000000"/>
        </w:rPr>
        <w:t xml:space="preserve"> CM, Millen BE, </w:t>
      </w:r>
      <w:proofErr w:type="spellStart"/>
      <w:r w:rsidRPr="00E439EF">
        <w:rPr>
          <w:rFonts w:ascii="Book Antiqua" w:hAnsi="Book Antiqua" w:cs="宋体"/>
          <w:color w:val="000000"/>
        </w:rPr>
        <w:t>Nonas</w:t>
      </w:r>
      <w:proofErr w:type="spellEnd"/>
      <w:r w:rsidRPr="00E439EF">
        <w:rPr>
          <w:rFonts w:ascii="Book Antiqua" w:hAnsi="Book Antiqua" w:cs="宋体"/>
          <w:color w:val="000000"/>
        </w:rPr>
        <w:t xml:space="preserve"> CA, Pi-</w:t>
      </w:r>
      <w:proofErr w:type="spellStart"/>
      <w:r w:rsidRPr="00E439EF">
        <w:rPr>
          <w:rFonts w:ascii="Book Antiqua" w:hAnsi="Book Antiqua" w:cs="宋体"/>
          <w:color w:val="000000"/>
        </w:rPr>
        <w:t>Sunyer</w:t>
      </w:r>
      <w:proofErr w:type="spellEnd"/>
      <w:r w:rsidRPr="00E439EF">
        <w:rPr>
          <w:rFonts w:ascii="Book Antiqua" w:hAnsi="Book Antiqua" w:cs="宋体"/>
          <w:color w:val="000000"/>
        </w:rPr>
        <w:t xml:space="preserve"> FX, Stevens J, Stevens VJ, </w:t>
      </w:r>
      <w:proofErr w:type="spellStart"/>
      <w:r w:rsidRPr="00E439EF">
        <w:rPr>
          <w:rFonts w:ascii="Book Antiqua" w:hAnsi="Book Antiqua" w:cs="宋体"/>
          <w:color w:val="000000"/>
        </w:rPr>
        <w:t>Wadden</w:t>
      </w:r>
      <w:proofErr w:type="spellEnd"/>
      <w:r w:rsidRPr="00E439EF">
        <w:rPr>
          <w:rFonts w:ascii="Book Antiqua" w:hAnsi="Book Antiqua" w:cs="宋体"/>
          <w:color w:val="000000"/>
        </w:rPr>
        <w:t xml:space="preserve"> TA, Wolfe BM, </w:t>
      </w:r>
      <w:proofErr w:type="spellStart"/>
      <w:r w:rsidRPr="00E439EF">
        <w:rPr>
          <w:rFonts w:ascii="Book Antiqua" w:hAnsi="Book Antiqua" w:cs="宋体"/>
          <w:color w:val="000000"/>
        </w:rPr>
        <w:t>Yanovski</w:t>
      </w:r>
      <w:proofErr w:type="spellEnd"/>
      <w:r w:rsidRPr="00E439EF">
        <w:rPr>
          <w:rFonts w:ascii="Book Antiqua" w:hAnsi="Book Antiqua" w:cs="宋体"/>
          <w:color w:val="000000"/>
        </w:rPr>
        <w:t xml:space="preserve"> SZ, Jordan HS, Kendall KA, Lux LJ, Mentor-Marcel R, Morgan LC, </w:t>
      </w:r>
      <w:proofErr w:type="spellStart"/>
      <w:r w:rsidRPr="00E439EF">
        <w:rPr>
          <w:rFonts w:ascii="Book Antiqua" w:hAnsi="Book Antiqua" w:cs="宋体"/>
          <w:color w:val="000000"/>
        </w:rPr>
        <w:t>Trisolini</w:t>
      </w:r>
      <w:proofErr w:type="spellEnd"/>
      <w:r w:rsidRPr="00E439EF">
        <w:rPr>
          <w:rFonts w:ascii="Book Antiqua" w:hAnsi="Book Antiqua" w:cs="宋体"/>
          <w:color w:val="000000"/>
        </w:rPr>
        <w:t xml:space="preserve"> MG, </w:t>
      </w:r>
      <w:proofErr w:type="spellStart"/>
      <w:r w:rsidRPr="00E439EF">
        <w:rPr>
          <w:rFonts w:ascii="Book Antiqua" w:hAnsi="Book Antiqua" w:cs="宋体"/>
          <w:color w:val="000000"/>
        </w:rPr>
        <w:t>Wnek</w:t>
      </w:r>
      <w:proofErr w:type="spellEnd"/>
      <w:r w:rsidRPr="00E439EF">
        <w:rPr>
          <w:rFonts w:ascii="Book Antiqua" w:hAnsi="Book Antiqua" w:cs="宋体"/>
          <w:color w:val="000000"/>
        </w:rPr>
        <w:t xml:space="preserve"> J, Anderson JL, </w:t>
      </w:r>
      <w:proofErr w:type="spellStart"/>
      <w:r w:rsidRPr="00E439EF">
        <w:rPr>
          <w:rFonts w:ascii="Book Antiqua" w:hAnsi="Book Antiqua" w:cs="宋体"/>
          <w:color w:val="000000"/>
        </w:rPr>
        <w:t>Halperin</w:t>
      </w:r>
      <w:proofErr w:type="spellEnd"/>
      <w:r w:rsidRPr="00E439EF">
        <w:rPr>
          <w:rFonts w:ascii="Book Antiqua" w:hAnsi="Book Antiqua" w:cs="宋体"/>
          <w:color w:val="000000"/>
        </w:rPr>
        <w:t xml:space="preserve"> JL, Albert NM, </w:t>
      </w:r>
      <w:proofErr w:type="spellStart"/>
      <w:r w:rsidRPr="00E439EF">
        <w:rPr>
          <w:rFonts w:ascii="Book Antiqua" w:hAnsi="Book Antiqua" w:cs="宋体"/>
          <w:color w:val="000000"/>
        </w:rPr>
        <w:t>Bozkurt</w:t>
      </w:r>
      <w:proofErr w:type="spellEnd"/>
      <w:r w:rsidRPr="00E439EF">
        <w:rPr>
          <w:rFonts w:ascii="Book Antiqua" w:hAnsi="Book Antiqua" w:cs="宋体"/>
          <w:color w:val="000000"/>
        </w:rPr>
        <w:t xml:space="preserve"> B, </w:t>
      </w:r>
      <w:proofErr w:type="spellStart"/>
      <w:r w:rsidRPr="00E439EF">
        <w:rPr>
          <w:rFonts w:ascii="Book Antiqua" w:hAnsi="Book Antiqua" w:cs="宋体"/>
          <w:color w:val="000000"/>
        </w:rPr>
        <w:t>Brindis</w:t>
      </w:r>
      <w:proofErr w:type="spellEnd"/>
      <w:r w:rsidRPr="00E439EF">
        <w:rPr>
          <w:rFonts w:ascii="Book Antiqua" w:hAnsi="Book Antiqua" w:cs="宋体"/>
          <w:color w:val="000000"/>
        </w:rPr>
        <w:t xml:space="preserve"> RG, Curtis LH, </w:t>
      </w:r>
      <w:proofErr w:type="spellStart"/>
      <w:r w:rsidRPr="00E439EF">
        <w:rPr>
          <w:rFonts w:ascii="Book Antiqua" w:hAnsi="Book Antiqua" w:cs="宋体"/>
          <w:color w:val="000000"/>
        </w:rPr>
        <w:t>DeMets</w:t>
      </w:r>
      <w:proofErr w:type="spellEnd"/>
      <w:r w:rsidRPr="00E439EF">
        <w:rPr>
          <w:rFonts w:ascii="Book Antiqua" w:hAnsi="Book Antiqua" w:cs="宋体"/>
          <w:color w:val="000000"/>
        </w:rPr>
        <w:t xml:space="preserve"> D, </w:t>
      </w:r>
      <w:proofErr w:type="spellStart"/>
      <w:r w:rsidRPr="00E439EF">
        <w:rPr>
          <w:rFonts w:ascii="Book Antiqua" w:hAnsi="Book Antiqua" w:cs="宋体"/>
          <w:color w:val="000000"/>
        </w:rPr>
        <w:t>Hochman</w:t>
      </w:r>
      <w:proofErr w:type="spellEnd"/>
      <w:r w:rsidRPr="00E439EF">
        <w:rPr>
          <w:rFonts w:ascii="Book Antiqua" w:hAnsi="Book Antiqua" w:cs="宋体"/>
          <w:color w:val="000000"/>
        </w:rPr>
        <w:t xml:space="preserve"> JS, Kovacs RJ, </w:t>
      </w:r>
      <w:proofErr w:type="spellStart"/>
      <w:r w:rsidRPr="00E439EF">
        <w:rPr>
          <w:rFonts w:ascii="Book Antiqua" w:hAnsi="Book Antiqua" w:cs="宋体"/>
          <w:color w:val="000000"/>
        </w:rPr>
        <w:lastRenderedPageBreak/>
        <w:t>Ohman</w:t>
      </w:r>
      <w:proofErr w:type="spellEnd"/>
      <w:r w:rsidRPr="00E439EF">
        <w:rPr>
          <w:rFonts w:ascii="Book Antiqua" w:hAnsi="Book Antiqua" w:cs="宋体"/>
          <w:color w:val="000000"/>
        </w:rPr>
        <w:t xml:space="preserve"> EM, </w:t>
      </w:r>
      <w:proofErr w:type="spellStart"/>
      <w:r w:rsidRPr="00E439EF">
        <w:rPr>
          <w:rFonts w:ascii="Book Antiqua" w:hAnsi="Book Antiqua" w:cs="宋体"/>
          <w:color w:val="000000"/>
        </w:rPr>
        <w:t>Pressler</w:t>
      </w:r>
      <w:proofErr w:type="spellEnd"/>
      <w:r w:rsidRPr="00E439EF">
        <w:rPr>
          <w:rFonts w:ascii="Book Antiqua" w:hAnsi="Book Antiqua" w:cs="宋体"/>
          <w:color w:val="000000"/>
        </w:rPr>
        <w:t xml:space="preserve"> SJ, </w:t>
      </w:r>
      <w:proofErr w:type="spellStart"/>
      <w:r w:rsidRPr="00E439EF">
        <w:rPr>
          <w:rFonts w:ascii="Book Antiqua" w:hAnsi="Book Antiqua" w:cs="宋体"/>
          <w:color w:val="000000"/>
        </w:rPr>
        <w:t>Sellke</w:t>
      </w:r>
      <w:proofErr w:type="spellEnd"/>
      <w:r w:rsidRPr="00E439EF">
        <w:rPr>
          <w:rFonts w:ascii="Book Antiqua" w:hAnsi="Book Antiqua" w:cs="宋体"/>
          <w:color w:val="000000"/>
        </w:rPr>
        <w:t xml:space="preserve"> FW, </w:t>
      </w:r>
      <w:proofErr w:type="spellStart"/>
      <w:r w:rsidRPr="00E439EF">
        <w:rPr>
          <w:rFonts w:ascii="Book Antiqua" w:hAnsi="Book Antiqua" w:cs="宋体"/>
          <w:color w:val="000000"/>
        </w:rPr>
        <w:t>Shen</w:t>
      </w:r>
      <w:proofErr w:type="spellEnd"/>
      <w:r w:rsidRPr="00E439EF">
        <w:rPr>
          <w:rFonts w:ascii="Book Antiqua" w:hAnsi="Book Antiqua" w:cs="宋体"/>
          <w:color w:val="000000"/>
        </w:rPr>
        <w:t xml:space="preserve"> WK, Smith SC, </w:t>
      </w:r>
      <w:proofErr w:type="spellStart"/>
      <w:r w:rsidRPr="00E439EF">
        <w:rPr>
          <w:rFonts w:ascii="Book Antiqua" w:hAnsi="Book Antiqua" w:cs="宋体"/>
          <w:color w:val="000000"/>
        </w:rPr>
        <w:t>Tomaselli</w:t>
      </w:r>
      <w:proofErr w:type="spellEnd"/>
      <w:r w:rsidRPr="00E439EF">
        <w:rPr>
          <w:rFonts w:ascii="Book Antiqua" w:hAnsi="Book Antiqua" w:cs="宋体"/>
          <w:color w:val="000000"/>
        </w:rPr>
        <w:t xml:space="preserve"> GF. 2013 AHA/ACC/TOS guideline for the management of overweight and obesity in adults: a report of the American College of Cardiology/American Heart Association Task Force on Practice Guidelines and The Obesity Society. </w:t>
      </w:r>
      <w:r w:rsidRPr="00E439EF">
        <w:rPr>
          <w:rFonts w:ascii="Book Antiqua" w:hAnsi="Book Antiqua" w:cs="宋体"/>
          <w:i/>
          <w:iCs/>
          <w:color w:val="000000"/>
        </w:rPr>
        <w:t>Circulation</w:t>
      </w:r>
      <w:r w:rsidRPr="00E439EF">
        <w:rPr>
          <w:rFonts w:ascii="Book Antiqua" w:hAnsi="Book Antiqua" w:cs="宋体"/>
          <w:color w:val="000000"/>
        </w:rPr>
        <w:t> 2014; </w:t>
      </w:r>
      <w:r w:rsidRPr="00E439EF">
        <w:rPr>
          <w:rFonts w:ascii="Book Antiqua" w:hAnsi="Book Antiqua" w:cs="宋体"/>
          <w:b/>
          <w:bCs/>
          <w:color w:val="000000"/>
        </w:rPr>
        <w:t>129</w:t>
      </w:r>
      <w:r w:rsidRPr="00E439EF">
        <w:rPr>
          <w:rFonts w:ascii="Book Antiqua" w:hAnsi="Book Antiqua" w:cs="宋体"/>
          <w:color w:val="000000"/>
        </w:rPr>
        <w:t>: S102-S138 [PMID: 24222017 DOI: 10.1161/01.cir.0000437739.71477.ee]</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78 </w:t>
      </w:r>
      <w:proofErr w:type="spellStart"/>
      <w:r w:rsidRPr="00E439EF">
        <w:rPr>
          <w:rFonts w:ascii="Book Antiqua" w:hAnsi="Book Antiqua" w:cs="宋体"/>
          <w:b/>
          <w:bCs/>
          <w:color w:val="000000"/>
        </w:rPr>
        <w:t>Knowler</w:t>
      </w:r>
      <w:proofErr w:type="spellEnd"/>
      <w:r w:rsidRPr="00E439EF">
        <w:rPr>
          <w:rFonts w:ascii="Book Antiqua" w:hAnsi="Book Antiqua" w:cs="宋体"/>
          <w:b/>
          <w:bCs/>
          <w:color w:val="000000"/>
        </w:rPr>
        <w:t xml:space="preserve"> WC</w:t>
      </w:r>
      <w:r w:rsidRPr="00E439EF">
        <w:rPr>
          <w:rFonts w:ascii="Book Antiqua" w:hAnsi="Book Antiqua" w:cs="宋体"/>
          <w:color w:val="000000"/>
        </w:rPr>
        <w:t xml:space="preserve">, Barrett-Connor E, Fowler SE, </w:t>
      </w:r>
      <w:proofErr w:type="spellStart"/>
      <w:r w:rsidRPr="00E439EF">
        <w:rPr>
          <w:rFonts w:ascii="Book Antiqua" w:hAnsi="Book Antiqua" w:cs="宋体"/>
          <w:color w:val="000000"/>
        </w:rPr>
        <w:t>Hamman</w:t>
      </w:r>
      <w:proofErr w:type="spellEnd"/>
      <w:r w:rsidRPr="00E439EF">
        <w:rPr>
          <w:rFonts w:ascii="Book Antiqua" w:hAnsi="Book Antiqua" w:cs="宋体"/>
          <w:color w:val="000000"/>
        </w:rPr>
        <w:t xml:space="preserve"> RF, </w:t>
      </w:r>
      <w:proofErr w:type="spellStart"/>
      <w:r w:rsidRPr="00E439EF">
        <w:rPr>
          <w:rFonts w:ascii="Book Antiqua" w:hAnsi="Book Antiqua" w:cs="宋体"/>
          <w:color w:val="000000"/>
        </w:rPr>
        <w:t>Lachin</w:t>
      </w:r>
      <w:proofErr w:type="spellEnd"/>
      <w:r w:rsidRPr="00E439EF">
        <w:rPr>
          <w:rFonts w:ascii="Book Antiqua" w:hAnsi="Book Antiqua" w:cs="宋体"/>
          <w:color w:val="000000"/>
        </w:rPr>
        <w:t xml:space="preserve"> JM, Walker EA, Nathan DM. Reduction in the incidence of type 2 diabetes with lifestyle intervention or metformin.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2002; </w:t>
      </w:r>
      <w:r w:rsidRPr="00E439EF">
        <w:rPr>
          <w:rFonts w:ascii="Book Antiqua" w:hAnsi="Book Antiqua" w:cs="宋体"/>
          <w:b/>
          <w:bCs/>
          <w:color w:val="000000"/>
        </w:rPr>
        <w:t>346</w:t>
      </w:r>
      <w:r w:rsidRPr="00E439EF">
        <w:rPr>
          <w:rFonts w:ascii="Book Antiqua" w:hAnsi="Book Antiqua" w:cs="宋体"/>
          <w:color w:val="000000"/>
        </w:rPr>
        <w:t>: 393-403 [PMID: 11832527 DOI: 10.1056/NEJMoa012512]</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79 </w:t>
      </w:r>
      <w:proofErr w:type="spellStart"/>
      <w:r w:rsidRPr="00E439EF">
        <w:rPr>
          <w:rFonts w:ascii="Book Antiqua" w:hAnsi="Book Antiqua" w:cs="宋体"/>
          <w:b/>
          <w:bCs/>
          <w:color w:val="000000"/>
        </w:rPr>
        <w:t>Tuomilehto</w:t>
      </w:r>
      <w:proofErr w:type="spellEnd"/>
      <w:r w:rsidRPr="00E439EF">
        <w:rPr>
          <w:rFonts w:ascii="Book Antiqua" w:hAnsi="Book Antiqua" w:cs="宋体"/>
          <w:b/>
          <w:bCs/>
          <w:color w:val="000000"/>
        </w:rPr>
        <w:t xml:space="preserve"> J</w:t>
      </w:r>
      <w:r w:rsidRPr="00E439EF">
        <w:rPr>
          <w:rFonts w:ascii="Book Antiqua" w:hAnsi="Book Antiqua" w:cs="宋体"/>
          <w:color w:val="000000"/>
        </w:rPr>
        <w:t xml:space="preserve">, </w:t>
      </w:r>
      <w:proofErr w:type="spellStart"/>
      <w:r w:rsidRPr="00E439EF">
        <w:rPr>
          <w:rFonts w:ascii="Book Antiqua" w:hAnsi="Book Antiqua" w:cs="宋体"/>
          <w:color w:val="000000"/>
        </w:rPr>
        <w:t>Lindström</w:t>
      </w:r>
      <w:proofErr w:type="spellEnd"/>
      <w:r w:rsidRPr="00E439EF">
        <w:rPr>
          <w:rFonts w:ascii="Book Antiqua" w:hAnsi="Book Antiqua" w:cs="宋体"/>
          <w:color w:val="000000"/>
        </w:rPr>
        <w:t xml:space="preserve"> J, Eriksson JG, Valle TT, </w:t>
      </w:r>
      <w:proofErr w:type="spellStart"/>
      <w:r w:rsidRPr="00E439EF">
        <w:rPr>
          <w:rFonts w:ascii="Book Antiqua" w:hAnsi="Book Antiqua" w:cs="宋体"/>
          <w:color w:val="000000"/>
        </w:rPr>
        <w:t>Hämäläinen</w:t>
      </w:r>
      <w:proofErr w:type="spellEnd"/>
      <w:r w:rsidRPr="00E439EF">
        <w:rPr>
          <w:rFonts w:ascii="Book Antiqua" w:hAnsi="Book Antiqua" w:cs="宋体"/>
          <w:color w:val="000000"/>
        </w:rPr>
        <w:t xml:space="preserve"> H, </w:t>
      </w:r>
      <w:proofErr w:type="spellStart"/>
      <w:r w:rsidRPr="00E439EF">
        <w:rPr>
          <w:rFonts w:ascii="Book Antiqua" w:hAnsi="Book Antiqua" w:cs="宋体"/>
          <w:color w:val="000000"/>
        </w:rPr>
        <w:t>Ilanne-Parikka</w:t>
      </w:r>
      <w:proofErr w:type="spellEnd"/>
      <w:r w:rsidRPr="00E439EF">
        <w:rPr>
          <w:rFonts w:ascii="Book Antiqua" w:hAnsi="Book Antiqua" w:cs="宋体"/>
          <w:color w:val="000000"/>
        </w:rPr>
        <w:t xml:space="preserve"> P, </w:t>
      </w:r>
      <w:proofErr w:type="spellStart"/>
      <w:r w:rsidRPr="00E439EF">
        <w:rPr>
          <w:rFonts w:ascii="Book Antiqua" w:hAnsi="Book Antiqua" w:cs="宋体"/>
          <w:color w:val="000000"/>
        </w:rPr>
        <w:t>Keinänen-Kiukaanniemi</w:t>
      </w:r>
      <w:proofErr w:type="spellEnd"/>
      <w:r w:rsidRPr="00E439EF">
        <w:rPr>
          <w:rFonts w:ascii="Book Antiqua" w:hAnsi="Book Antiqua" w:cs="宋体"/>
          <w:color w:val="000000"/>
        </w:rPr>
        <w:t xml:space="preserve"> S, </w:t>
      </w:r>
      <w:proofErr w:type="spellStart"/>
      <w:r w:rsidRPr="00E439EF">
        <w:rPr>
          <w:rFonts w:ascii="Book Antiqua" w:hAnsi="Book Antiqua" w:cs="宋体"/>
          <w:color w:val="000000"/>
        </w:rPr>
        <w:t>Laakso</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Louheranta</w:t>
      </w:r>
      <w:proofErr w:type="spellEnd"/>
      <w:r w:rsidRPr="00E439EF">
        <w:rPr>
          <w:rFonts w:ascii="Book Antiqua" w:hAnsi="Book Antiqua" w:cs="宋体"/>
          <w:color w:val="000000"/>
        </w:rPr>
        <w:t xml:space="preserve"> A, </w:t>
      </w:r>
      <w:proofErr w:type="spellStart"/>
      <w:r w:rsidRPr="00E439EF">
        <w:rPr>
          <w:rFonts w:ascii="Book Antiqua" w:hAnsi="Book Antiqua" w:cs="宋体"/>
          <w:color w:val="000000"/>
        </w:rPr>
        <w:t>Rastas</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Salminen</w:t>
      </w:r>
      <w:proofErr w:type="spellEnd"/>
      <w:r w:rsidRPr="00E439EF">
        <w:rPr>
          <w:rFonts w:ascii="Book Antiqua" w:hAnsi="Book Antiqua" w:cs="宋体"/>
          <w:color w:val="000000"/>
        </w:rPr>
        <w:t xml:space="preserve"> V, </w:t>
      </w:r>
      <w:proofErr w:type="spellStart"/>
      <w:r w:rsidRPr="00E439EF">
        <w:rPr>
          <w:rFonts w:ascii="Book Antiqua" w:hAnsi="Book Antiqua" w:cs="宋体"/>
          <w:color w:val="000000"/>
        </w:rPr>
        <w:t>Uusitupa</w:t>
      </w:r>
      <w:proofErr w:type="spellEnd"/>
      <w:r w:rsidRPr="00E439EF">
        <w:rPr>
          <w:rFonts w:ascii="Book Antiqua" w:hAnsi="Book Antiqua" w:cs="宋体"/>
          <w:color w:val="000000"/>
        </w:rPr>
        <w:t xml:space="preserve"> M. Prevention of type 2 diabetes mellitus by changes in lifestyle among subjects with impaired glucose tolerance.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2001; </w:t>
      </w:r>
      <w:r w:rsidRPr="00E439EF">
        <w:rPr>
          <w:rFonts w:ascii="Book Antiqua" w:hAnsi="Book Antiqua" w:cs="宋体"/>
          <w:b/>
          <w:bCs/>
          <w:color w:val="000000"/>
        </w:rPr>
        <w:t>344</w:t>
      </w:r>
      <w:r w:rsidRPr="00E439EF">
        <w:rPr>
          <w:rFonts w:ascii="Book Antiqua" w:hAnsi="Book Antiqua" w:cs="宋体"/>
          <w:color w:val="000000"/>
        </w:rPr>
        <w:t>: 1343-1350 [PMID: 11333990 DOI: 10.1056/nejm200105033441801]</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80 </w:t>
      </w:r>
      <w:r w:rsidRPr="00E439EF">
        <w:rPr>
          <w:rFonts w:ascii="Book Antiqua" w:hAnsi="Book Antiqua" w:cs="宋体"/>
          <w:b/>
          <w:bCs/>
          <w:color w:val="000000"/>
        </w:rPr>
        <w:t>Wing</w:t>
      </w:r>
      <w:proofErr w:type="gramEnd"/>
      <w:r w:rsidRPr="00E439EF">
        <w:rPr>
          <w:rFonts w:ascii="Book Antiqua" w:hAnsi="Book Antiqua" w:cs="宋体"/>
          <w:b/>
          <w:bCs/>
          <w:color w:val="000000"/>
        </w:rPr>
        <w:t xml:space="preserve"> RR</w:t>
      </w:r>
      <w:r w:rsidRPr="00E439EF">
        <w:rPr>
          <w:rFonts w:ascii="Book Antiqua" w:hAnsi="Book Antiqua" w:cs="宋体"/>
          <w:color w:val="000000"/>
        </w:rPr>
        <w:t xml:space="preserve">. Long-term effects of a lifestyle intervention on weight and cardiovascular risk factors in individuals with type </w:t>
      </w:r>
      <w:proofErr w:type="gramStart"/>
      <w:r w:rsidRPr="00E439EF">
        <w:rPr>
          <w:rFonts w:ascii="Book Antiqua" w:hAnsi="Book Antiqua" w:cs="宋体"/>
          <w:color w:val="000000"/>
        </w:rPr>
        <w:t>2 diabetes mellitus</w:t>
      </w:r>
      <w:proofErr w:type="gramEnd"/>
      <w:r w:rsidRPr="00E439EF">
        <w:rPr>
          <w:rFonts w:ascii="Book Antiqua" w:hAnsi="Book Antiqua" w:cs="宋体"/>
          <w:color w:val="000000"/>
        </w:rPr>
        <w:t>: four-year results of the Look AHEAD trial. </w:t>
      </w:r>
      <w:r w:rsidRPr="00E439EF">
        <w:rPr>
          <w:rFonts w:ascii="Book Antiqua" w:hAnsi="Book Antiqua" w:cs="宋体"/>
          <w:i/>
          <w:iCs/>
          <w:color w:val="000000"/>
        </w:rPr>
        <w:t>Arch Intern Med</w:t>
      </w:r>
      <w:r w:rsidRPr="00E439EF">
        <w:rPr>
          <w:rFonts w:ascii="Book Antiqua" w:hAnsi="Book Antiqua" w:cs="宋体"/>
          <w:color w:val="000000"/>
        </w:rPr>
        <w:t> 2010; </w:t>
      </w:r>
      <w:r w:rsidRPr="00E439EF">
        <w:rPr>
          <w:rFonts w:ascii="Book Antiqua" w:hAnsi="Book Antiqua" w:cs="宋体"/>
          <w:b/>
          <w:bCs/>
          <w:color w:val="000000"/>
        </w:rPr>
        <w:t>170</w:t>
      </w:r>
      <w:r w:rsidRPr="00E439EF">
        <w:rPr>
          <w:rFonts w:ascii="Book Antiqua" w:hAnsi="Book Antiqua" w:cs="宋体"/>
          <w:color w:val="000000"/>
        </w:rPr>
        <w:t>: 1566-1575 [PMID: 20876408 DOI: 10.1001/archinternmed.2010.334]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81 </w:t>
      </w:r>
      <w:r w:rsidRPr="00E439EF">
        <w:rPr>
          <w:rFonts w:ascii="Book Antiqua" w:hAnsi="Book Antiqua" w:cs="宋体"/>
          <w:b/>
          <w:bCs/>
          <w:color w:val="000000"/>
        </w:rPr>
        <w:t>O'Neil PM</w:t>
      </w:r>
      <w:r w:rsidRPr="00E439EF">
        <w:rPr>
          <w:rFonts w:ascii="Book Antiqua" w:hAnsi="Book Antiqua" w:cs="宋体"/>
          <w:color w:val="000000"/>
        </w:rPr>
        <w:t xml:space="preserve">, Smith SR, </w:t>
      </w:r>
      <w:proofErr w:type="spellStart"/>
      <w:r w:rsidRPr="00E439EF">
        <w:rPr>
          <w:rFonts w:ascii="Book Antiqua" w:hAnsi="Book Antiqua" w:cs="宋体"/>
          <w:color w:val="000000"/>
        </w:rPr>
        <w:t>Weissman</w:t>
      </w:r>
      <w:proofErr w:type="spellEnd"/>
      <w:r w:rsidRPr="00E439EF">
        <w:rPr>
          <w:rFonts w:ascii="Book Antiqua" w:hAnsi="Book Antiqua" w:cs="宋体"/>
          <w:color w:val="000000"/>
        </w:rPr>
        <w:t xml:space="preserve"> NJ, </w:t>
      </w:r>
      <w:proofErr w:type="spellStart"/>
      <w:r w:rsidRPr="00E439EF">
        <w:rPr>
          <w:rFonts w:ascii="Book Antiqua" w:hAnsi="Book Antiqua" w:cs="宋体"/>
          <w:color w:val="000000"/>
        </w:rPr>
        <w:t>Fidler</w:t>
      </w:r>
      <w:proofErr w:type="spellEnd"/>
      <w:r w:rsidRPr="00E439EF">
        <w:rPr>
          <w:rFonts w:ascii="Book Antiqua" w:hAnsi="Book Antiqua" w:cs="宋体"/>
          <w:color w:val="000000"/>
        </w:rPr>
        <w:t xml:space="preserve"> MC, Sanchez M, Zhang J, </w:t>
      </w:r>
      <w:proofErr w:type="spellStart"/>
      <w:r w:rsidRPr="00E439EF">
        <w:rPr>
          <w:rFonts w:ascii="Book Antiqua" w:hAnsi="Book Antiqua" w:cs="宋体"/>
          <w:color w:val="000000"/>
        </w:rPr>
        <w:t>Raether</w:t>
      </w:r>
      <w:proofErr w:type="spellEnd"/>
      <w:r w:rsidRPr="00E439EF">
        <w:rPr>
          <w:rFonts w:ascii="Book Antiqua" w:hAnsi="Book Antiqua" w:cs="宋体"/>
          <w:color w:val="000000"/>
        </w:rPr>
        <w:t xml:space="preserve"> B, Anderson CM, Shanahan WR. Randomized placebo-controlled clinical trial of </w:t>
      </w:r>
      <w:proofErr w:type="spellStart"/>
      <w:r w:rsidRPr="00E439EF">
        <w:rPr>
          <w:rFonts w:ascii="Book Antiqua" w:hAnsi="Book Antiqua" w:cs="宋体"/>
          <w:color w:val="000000"/>
        </w:rPr>
        <w:t>lorcaserin</w:t>
      </w:r>
      <w:proofErr w:type="spellEnd"/>
      <w:r w:rsidRPr="00E439EF">
        <w:rPr>
          <w:rFonts w:ascii="Book Antiqua" w:hAnsi="Book Antiqua" w:cs="宋体"/>
          <w:color w:val="000000"/>
        </w:rPr>
        <w:t xml:space="preserve"> for weight loss in type 2 diabetes mellitus: the BLOOM-DM study. </w:t>
      </w:r>
      <w:r w:rsidRPr="00E439EF">
        <w:rPr>
          <w:rFonts w:ascii="Book Antiqua" w:hAnsi="Book Antiqua" w:cs="宋体"/>
          <w:i/>
          <w:iCs/>
          <w:color w:val="000000"/>
        </w:rPr>
        <w:t xml:space="preserve">Obesity </w:t>
      </w:r>
      <w:r w:rsidRPr="00E439EF">
        <w:rPr>
          <w:rFonts w:ascii="Book Antiqua" w:hAnsi="Book Antiqua" w:cs="宋体"/>
          <w:iCs/>
          <w:color w:val="000000"/>
        </w:rPr>
        <w:t>(Silver Spring)</w:t>
      </w:r>
      <w:r w:rsidRPr="00E439EF">
        <w:rPr>
          <w:rFonts w:ascii="Book Antiqua" w:hAnsi="Book Antiqua" w:cs="宋体"/>
          <w:color w:val="000000"/>
        </w:rPr>
        <w:t> 2012; </w:t>
      </w:r>
      <w:r w:rsidRPr="00E439EF">
        <w:rPr>
          <w:rFonts w:ascii="Book Antiqua" w:hAnsi="Book Antiqua" w:cs="宋体"/>
          <w:b/>
          <w:bCs/>
          <w:color w:val="000000"/>
        </w:rPr>
        <w:t>20</w:t>
      </w:r>
      <w:r w:rsidRPr="00E439EF">
        <w:rPr>
          <w:rFonts w:ascii="Book Antiqua" w:hAnsi="Book Antiqua" w:cs="宋体"/>
          <w:color w:val="000000"/>
        </w:rPr>
        <w:t>: 1426-1436 [PMID: 22421927 DOI: 10.1038/oby.2012.66]</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82 </w:t>
      </w:r>
      <w:proofErr w:type="spellStart"/>
      <w:r w:rsidRPr="00E439EF">
        <w:rPr>
          <w:rFonts w:ascii="Book Antiqua" w:hAnsi="Book Antiqua" w:cs="宋体"/>
          <w:b/>
          <w:bCs/>
          <w:color w:val="000000"/>
        </w:rPr>
        <w:t>Sjöström</w:t>
      </w:r>
      <w:proofErr w:type="spellEnd"/>
      <w:r w:rsidRPr="00E439EF">
        <w:rPr>
          <w:rFonts w:ascii="Book Antiqua" w:hAnsi="Book Antiqua" w:cs="宋体"/>
          <w:b/>
          <w:bCs/>
          <w:color w:val="000000"/>
        </w:rPr>
        <w:t xml:space="preserve"> L</w:t>
      </w:r>
      <w:r w:rsidRPr="00E439EF">
        <w:rPr>
          <w:rFonts w:ascii="Book Antiqua" w:hAnsi="Book Antiqua" w:cs="宋体"/>
          <w:color w:val="000000"/>
        </w:rPr>
        <w:t xml:space="preserve">, </w:t>
      </w:r>
      <w:proofErr w:type="spellStart"/>
      <w:r w:rsidRPr="00E439EF">
        <w:rPr>
          <w:rFonts w:ascii="Book Antiqua" w:hAnsi="Book Antiqua" w:cs="宋体"/>
          <w:color w:val="000000"/>
        </w:rPr>
        <w:t>Lindroos</w:t>
      </w:r>
      <w:proofErr w:type="spellEnd"/>
      <w:r w:rsidRPr="00E439EF">
        <w:rPr>
          <w:rFonts w:ascii="Book Antiqua" w:hAnsi="Book Antiqua" w:cs="宋体"/>
          <w:color w:val="000000"/>
        </w:rPr>
        <w:t xml:space="preserve"> AK, </w:t>
      </w:r>
      <w:proofErr w:type="spellStart"/>
      <w:r w:rsidRPr="00E439EF">
        <w:rPr>
          <w:rFonts w:ascii="Book Antiqua" w:hAnsi="Book Antiqua" w:cs="宋体"/>
          <w:color w:val="000000"/>
        </w:rPr>
        <w:t>Peltonen</w:t>
      </w:r>
      <w:proofErr w:type="spellEnd"/>
      <w:r w:rsidRPr="00E439EF">
        <w:rPr>
          <w:rFonts w:ascii="Book Antiqua" w:hAnsi="Book Antiqua" w:cs="宋体"/>
          <w:color w:val="000000"/>
        </w:rPr>
        <w:t xml:space="preserve"> M, </w:t>
      </w:r>
      <w:proofErr w:type="spellStart"/>
      <w:r w:rsidRPr="00E439EF">
        <w:rPr>
          <w:rFonts w:ascii="Book Antiqua" w:hAnsi="Book Antiqua" w:cs="宋体"/>
          <w:color w:val="000000"/>
        </w:rPr>
        <w:t>Torgerson</w:t>
      </w:r>
      <w:proofErr w:type="spellEnd"/>
      <w:r w:rsidRPr="00E439EF">
        <w:rPr>
          <w:rFonts w:ascii="Book Antiqua" w:hAnsi="Book Antiqua" w:cs="宋体"/>
          <w:color w:val="000000"/>
        </w:rPr>
        <w:t xml:space="preserve"> J, Bouchard C, </w:t>
      </w:r>
      <w:proofErr w:type="spellStart"/>
      <w:r w:rsidRPr="00E439EF">
        <w:rPr>
          <w:rFonts w:ascii="Book Antiqua" w:hAnsi="Book Antiqua" w:cs="宋体"/>
          <w:color w:val="000000"/>
        </w:rPr>
        <w:t>Carlsson</w:t>
      </w:r>
      <w:proofErr w:type="spellEnd"/>
      <w:r w:rsidRPr="00E439EF">
        <w:rPr>
          <w:rFonts w:ascii="Book Antiqua" w:hAnsi="Book Antiqua" w:cs="宋体"/>
          <w:color w:val="000000"/>
        </w:rPr>
        <w:t xml:space="preserve"> B, Dahlgren S, Larsson B, </w:t>
      </w:r>
      <w:proofErr w:type="spellStart"/>
      <w:r w:rsidRPr="00E439EF">
        <w:rPr>
          <w:rFonts w:ascii="Book Antiqua" w:hAnsi="Book Antiqua" w:cs="宋体"/>
          <w:color w:val="000000"/>
        </w:rPr>
        <w:t>Narbro</w:t>
      </w:r>
      <w:proofErr w:type="spellEnd"/>
      <w:r w:rsidRPr="00E439EF">
        <w:rPr>
          <w:rFonts w:ascii="Book Antiqua" w:hAnsi="Book Antiqua" w:cs="宋体"/>
          <w:color w:val="000000"/>
        </w:rPr>
        <w:t xml:space="preserve"> K, </w:t>
      </w:r>
      <w:proofErr w:type="spellStart"/>
      <w:r w:rsidRPr="00E439EF">
        <w:rPr>
          <w:rFonts w:ascii="Book Antiqua" w:hAnsi="Book Antiqua" w:cs="宋体"/>
          <w:color w:val="000000"/>
        </w:rPr>
        <w:t>Sjöström</w:t>
      </w:r>
      <w:proofErr w:type="spellEnd"/>
      <w:r w:rsidRPr="00E439EF">
        <w:rPr>
          <w:rFonts w:ascii="Book Antiqua" w:hAnsi="Book Antiqua" w:cs="宋体"/>
          <w:color w:val="000000"/>
        </w:rPr>
        <w:t xml:space="preserve"> CD, Sullivan M, Wedel H. Lifestyle, diabetes, and cardiovascular risk factors 10 years after bariatric surgery.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2004; </w:t>
      </w:r>
      <w:r w:rsidRPr="00E439EF">
        <w:rPr>
          <w:rFonts w:ascii="Book Antiqua" w:hAnsi="Book Antiqua" w:cs="宋体"/>
          <w:b/>
          <w:bCs/>
          <w:color w:val="000000"/>
        </w:rPr>
        <w:t>351</w:t>
      </w:r>
      <w:r w:rsidRPr="00E439EF">
        <w:rPr>
          <w:rFonts w:ascii="Book Antiqua" w:hAnsi="Book Antiqua" w:cs="宋体"/>
          <w:color w:val="000000"/>
        </w:rPr>
        <w:t>: 2683-2693 [PMID: 15616203 DOI: 10.1056/NEJMoa035622]</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83 </w:t>
      </w:r>
      <w:r w:rsidRPr="00E439EF">
        <w:rPr>
          <w:rFonts w:ascii="Book Antiqua" w:hAnsi="Book Antiqua" w:cs="宋体"/>
          <w:b/>
          <w:bCs/>
          <w:color w:val="000000"/>
        </w:rPr>
        <w:t>James WP</w:t>
      </w:r>
      <w:r w:rsidRPr="00E439EF">
        <w:rPr>
          <w:rFonts w:ascii="Book Antiqua" w:hAnsi="Book Antiqua" w:cs="宋体"/>
          <w:color w:val="000000"/>
        </w:rPr>
        <w:t xml:space="preserve">, </w:t>
      </w:r>
      <w:proofErr w:type="spellStart"/>
      <w:r w:rsidRPr="00E439EF">
        <w:rPr>
          <w:rFonts w:ascii="Book Antiqua" w:hAnsi="Book Antiqua" w:cs="宋体"/>
          <w:color w:val="000000"/>
        </w:rPr>
        <w:t>Caterson</w:t>
      </w:r>
      <w:proofErr w:type="spellEnd"/>
      <w:r w:rsidRPr="00E439EF">
        <w:rPr>
          <w:rFonts w:ascii="Book Antiqua" w:hAnsi="Book Antiqua" w:cs="宋体"/>
          <w:color w:val="000000"/>
        </w:rPr>
        <w:t xml:space="preserve"> ID, </w:t>
      </w:r>
      <w:proofErr w:type="spellStart"/>
      <w:r w:rsidRPr="00E439EF">
        <w:rPr>
          <w:rFonts w:ascii="Book Antiqua" w:hAnsi="Book Antiqua" w:cs="宋体"/>
          <w:color w:val="000000"/>
        </w:rPr>
        <w:t>Coutinho</w:t>
      </w:r>
      <w:proofErr w:type="spellEnd"/>
      <w:r w:rsidRPr="00E439EF">
        <w:rPr>
          <w:rFonts w:ascii="Book Antiqua" w:hAnsi="Book Antiqua" w:cs="宋体"/>
          <w:color w:val="000000"/>
        </w:rPr>
        <w:t xml:space="preserve"> W, Finer N, Van </w:t>
      </w:r>
      <w:proofErr w:type="spellStart"/>
      <w:r w:rsidRPr="00E439EF">
        <w:rPr>
          <w:rFonts w:ascii="Book Antiqua" w:hAnsi="Book Antiqua" w:cs="宋体"/>
          <w:color w:val="000000"/>
        </w:rPr>
        <w:t>Gaal</w:t>
      </w:r>
      <w:proofErr w:type="spellEnd"/>
      <w:r w:rsidRPr="00E439EF">
        <w:rPr>
          <w:rFonts w:ascii="Book Antiqua" w:hAnsi="Book Antiqua" w:cs="宋体"/>
          <w:color w:val="000000"/>
        </w:rPr>
        <w:t xml:space="preserve"> LF, </w:t>
      </w:r>
      <w:proofErr w:type="spellStart"/>
      <w:r w:rsidRPr="00E439EF">
        <w:rPr>
          <w:rFonts w:ascii="Book Antiqua" w:hAnsi="Book Antiqua" w:cs="宋体"/>
          <w:color w:val="000000"/>
        </w:rPr>
        <w:t>Maggioni</w:t>
      </w:r>
      <w:proofErr w:type="spellEnd"/>
      <w:r w:rsidRPr="00E439EF">
        <w:rPr>
          <w:rFonts w:ascii="Book Antiqua" w:hAnsi="Book Antiqua" w:cs="宋体"/>
          <w:color w:val="000000"/>
        </w:rPr>
        <w:t xml:space="preserve"> AP, </w:t>
      </w:r>
      <w:proofErr w:type="spellStart"/>
      <w:r w:rsidRPr="00E439EF">
        <w:rPr>
          <w:rFonts w:ascii="Book Antiqua" w:hAnsi="Book Antiqua" w:cs="宋体"/>
          <w:color w:val="000000"/>
        </w:rPr>
        <w:t>Torp</w:t>
      </w:r>
      <w:proofErr w:type="spellEnd"/>
      <w:r w:rsidRPr="00E439EF">
        <w:rPr>
          <w:rFonts w:ascii="Book Antiqua" w:hAnsi="Book Antiqua" w:cs="宋体"/>
          <w:color w:val="000000"/>
        </w:rPr>
        <w:t xml:space="preserve">-Pedersen C, Sharma AM, Shepherd GM, Rode RA, </w:t>
      </w:r>
      <w:proofErr w:type="spellStart"/>
      <w:r w:rsidRPr="00E439EF">
        <w:rPr>
          <w:rFonts w:ascii="Book Antiqua" w:hAnsi="Book Antiqua" w:cs="宋体"/>
          <w:color w:val="000000"/>
        </w:rPr>
        <w:t>Renz</w:t>
      </w:r>
      <w:proofErr w:type="spellEnd"/>
      <w:r w:rsidRPr="00E439EF">
        <w:rPr>
          <w:rFonts w:ascii="Book Antiqua" w:hAnsi="Book Antiqua" w:cs="宋体"/>
          <w:color w:val="000000"/>
        </w:rPr>
        <w:t xml:space="preserve"> CL. Effect of </w:t>
      </w:r>
      <w:proofErr w:type="spellStart"/>
      <w:r w:rsidRPr="00E439EF">
        <w:rPr>
          <w:rFonts w:ascii="Book Antiqua" w:hAnsi="Book Antiqua" w:cs="宋体"/>
          <w:color w:val="000000"/>
        </w:rPr>
        <w:t>sibutramine</w:t>
      </w:r>
      <w:proofErr w:type="spellEnd"/>
      <w:r w:rsidRPr="00E439EF">
        <w:rPr>
          <w:rFonts w:ascii="Book Antiqua" w:hAnsi="Book Antiqua" w:cs="宋体"/>
          <w:color w:val="000000"/>
        </w:rPr>
        <w:t xml:space="preserve"> on cardiovascular outcomes in overweight and obese subjects.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2010; </w:t>
      </w:r>
      <w:r w:rsidRPr="00E439EF">
        <w:rPr>
          <w:rFonts w:ascii="Book Antiqua" w:hAnsi="Book Antiqua" w:cs="宋体"/>
          <w:b/>
          <w:bCs/>
          <w:color w:val="000000"/>
        </w:rPr>
        <w:t>363</w:t>
      </w:r>
      <w:r w:rsidRPr="00E439EF">
        <w:rPr>
          <w:rFonts w:ascii="Book Antiqua" w:hAnsi="Book Antiqua" w:cs="宋体"/>
          <w:color w:val="000000"/>
        </w:rPr>
        <w:t>: 905-917 [PMID: 20818901 DOI: 10.1056/NEJMoa1003114]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lastRenderedPageBreak/>
        <w:t>84 </w:t>
      </w:r>
      <w:r w:rsidRPr="00E439EF">
        <w:rPr>
          <w:rFonts w:ascii="Book Antiqua" w:hAnsi="Book Antiqua" w:cs="宋体"/>
          <w:b/>
          <w:bCs/>
          <w:color w:val="000000"/>
        </w:rPr>
        <w:t>Wing RR</w:t>
      </w:r>
      <w:r w:rsidRPr="00E439EF">
        <w:rPr>
          <w:rFonts w:ascii="Book Antiqua" w:hAnsi="Book Antiqua" w:cs="宋体"/>
          <w:color w:val="000000"/>
        </w:rPr>
        <w:t xml:space="preserve">, Bolin P, </w:t>
      </w:r>
      <w:proofErr w:type="spellStart"/>
      <w:r w:rsidRPr="00E439EF">
        <w:rPr>
          <w:rFonts w:ascii="Book Antiqua" w:hAnsi="Book Antiqua" w:cs="宋体"/>
          <w:color w:val="000000"/>
        </w:rPr>
        <w:t>Brancati</w:t>
      </w:r>
      <w:proofErr w:type="spellEnd"/>
      <w:r w:rsidRPr="00E439EF">
        <w:rPr>
          <w:rFonts w:ascii="Book Antiqua" w:hAnsi="Book Antiqua" w:cs="宋体"/>
          <w:color w:val="000000"/>
        </w:rPr>
        <w:t xml:space="preserve"> FL, Bray GA, Clark JM, </w:t>
      </w:r>
      <w:proofErr w:type="spellStart"/>
      <w:r w:rsidRPr="00E439EF">
        <w:rPr>
          <w:rFonts w:ascii="Book Antiqua" w:hAnsi="Book Antiqua" w:cs="宋体"/>
          <w:color w:val="000000"/>
        </w:rPr>
        <w:t>Coday</w:t>
      </w:r>
      <w:proofErr w:type="spellEnd"/>
      <w:r w:rsidRPr="00E439EF">
        <w:rPr>
          <w:rFonts w:ascii="Book Antiqua" w:hAnsi="Book Antiqua" w:cs="宋体"/>
          <w:color w:val="000000"/>
        </w:rPr>
        <w:t xml:space="preserve"> M, Crow RS, Curtis JM, Egan CM, </w:t>
      </w:r>
      <w:proofErr w:type="spellStart"/>
      <w:r w:rsidRPr="00E439EF">
        <w:rPr>
          <w:rFonts w:ascii="Book Antiqua" w:hAnsi="Book Antiqua" w:cs="宋体"/>
          <w:color w:val="000000"/>
        </w:rPr>
        <w:t>Espeland</w:t>
      </w:r>
      <w:proofErr w:type="spellEnd"/>
      <w:r w:rsidRPr="00E439EF">
        <w:rPr>
          <w:rFonts w:ascii="Book Antiqua" w:hAnsi="Book Antiqua" w:cs="宋体"/>
          <w:color w:val="000000"/>
        </w:rPr>
        <w:t xml:space="preserve"> MA, Evans M, </w:t>
      </w:r>
      <w:proofErr w:type="spellStart"/>
      <w:r w:rsidRPr="00E439EF">
        <w:rPr>
          <w:rFonts w:ascii="Book Antiqua" w:hAnsi="Book Antiqua" w:cs="宋体"/>
          <w:color w:val="000000"/>
        </w:rPr>
        <w:t>Foreyt</w:t>
      </w:r>
      <w:proofErr w:type="spellEnd"/>
      <w:r w:rsidRPr="00E439EF">
        <w:rPr>
          <w:rFonts w:ascii="Book Antiqua" w:hAnsi="Book Antiqua" w:cs="宋体"/>
          <w:color w:val="000000"/>
        </w:rPr>
        <w:t xml:space="preserve"> JP, </w:t>
      </w:r>
      <w:proofErr w:type="spellStart"/>
      <w:r w:rsidRPr="00E439EF">
        <w:rPr>
          <w:rFonts w:ascii="Book Antiqua" w:hAnsi="Book Antiqua" w:cs="宋体"/>
          <w:color w:val="000000"/>
        </w:rPr>
        <w:t>Ghazarian</w:t>
      </w:r>
      <w:proofErr w:type="spellEnd"/>
      <w:r w:rsidRPr="00E439EF">
        <w:rPr>
          <w:rFonts w:ascii="Book Antiqua" w:hAnsi="Book Antiqua" w:cs="宋体"/>
          <w:color w:val="000000"/>
        </w:rPr>
        <w:t xml:space="preserve"> S, Gregg EW, Harrison B, </w:t>
      </w:r>
      <w:proofErr w:type="spellStart"/>
      <w:r w:rsidRPr="00E439EF">
        <w:rPr>
          <w:rFonts w:ascii="Book Antiqua" w:hAnsi="Book Antiqua" w:cs="宋体"/>
          <w:color w:val="000000"/>
        </w:rPr>
        <w:t>Hazuda</w:t>
      </w:r>
      <w:proofErr w:type="spellEnd"/>
      <w:r w:rsidRPr="00E439EF">
        <w:rPr>
          <w:rFonts w:ascii="Book Antiqua" w:hAnsi="Book Antiqua" w:cs="宋体"/>
          <w:color w:val="000000"/>
        </w:rPr>
        <w:t xml:space="preserve"> HP, Hill JO, Horton ES, Hubbard VS, </w:t>
      </w:r>
      <w:proofErr w:type="spellStart"/>
      <w:r w:rsidRPr="00E439EF">
        <w:rPr>
          <w:rFonts w:ascii="Book Antiqua" w:hAnsi="Book Antiqua" w:cs="宋体"/>
          <w:color w:val="000000"/>
        </w:rPr>
        <w:t>Jakicic</w:t>
      </w:r>
      <w:proofErr w:type="spellEnd"/>
      <w:r w:rsidRPr="00E439EF">
        <w:rPr>
          <w:rFonts w:ascii="Book Antiqua" w:hAnsi="Book Antiqua" w:cs="宋体"/>
          <w:color w:val="000000"/>
        </w:rPr>
        <w:t xml:space="preserve"> JM, Jeffery RW, Johnson KC, Kahn SE, </w:t>
      </w:r>
      <w:proofErr w:type="spellStart"/>
      <w:r w:rsidRPr="00E439EF">
        <w:rPr>
          <w:rFonts w:ascii="Book Antiqua" w:hAnsi="Book Antiqua" w:cs="宋体"/>
          <w:color w:val="000000"/>
        </w:rPr>
        <w:t>Kitabchi</w:t>
      </w:r>
      <w:proofErr w:type="spellEnd"/>
      <w:r w:rsidRPr="00E439EF">
        <w:rPr>
          <w:rFonts w:ascii="Book Antiqua" w:hAnsi="Book Antiqua" w:cs="宋体"/>
          <w:color w:val="000000"/>
        </w:rPr>
        <w:t xml:space="preserve"> AE, </w:t>
      </w:r>
      <w:proofErr w:type="spellStart"/>
      <w:r w:rsidRPr="00E439EF">
        <w:rPr>
          <w:rFonts w:ascii="Book Antiqua" w:hAnsi="Book Antiqua" w:cs="宋体"/>
          <w:color w:val="000000"/>
        </w:rPr>
        <w:t>Knowler</w:t>
      </w:r>
      <w:proofErr w:type="spellEnd"/>
      <w:r w:rsidRPr="00E439EF">
        <w:rPr>
          <w:rFonts w:ascii="Book Antiqua" w:hAnsi="Book Antiqua" w:cs="宋体"/>
          <w:color w:val="000000"/>
        </w:rPr>
        <w:t xml:space="preserve"> WC, Lewis CE, </w:t>
      </w:r>
      <w:proofErr w:type="spellStart"/>
      <w:r w:rsidRPr="00E439EF">
        <w:rPr>
          <w:rFonts w:ascii="Book Antiqua" w:hAnsi="Book Antiqua" w:cs="宋体"/>
          <w:color w:val="000000"/>
        </w:rPr>
        <w:t>Maschak</w:t>
      </w:r>
      <w:proofErr w:type="spellEnd"/>
      <w:r w:rsidRPr="00E439EF">
        <w:rPr>
          <w:rFonts w:ascii="Book Antiqua" w:hAnsi="Book Antiqua" w:cs="宋体"/>
          <w:color w:val="000000"/>
        </w:rPr>
        <w:t>-Carey BJ, Montez MG, Murillo A, Nathan DM, Patricio J, Peters A, Pi-</w:t>
      </w:r>
      <w:proofErr w:type="spellStart"/>
      <w:r w:rsidRPr="00E439EF">
        <w:rPr>
          <w:rFonts w:ascii="Book Antiqua" w:hAnsi="Book Antiqua" w:cs="宋体"/>
          <w:color w:val="000000"/>
        </w:rPr>
        <w:t>Sunyer</w:t>
      </w:r>
      <w:proofErr w:type="spellEnd"/>
      <w:r w:rsidRPr="00E439EF">
        <w:rPr>
          <w:rFonts w:ascii="Book Antiqua" w:hAnsi="Book Antiqua" w:cs="宋体"/>
          <w:color w:val="000000"/>
        </w:rPr>
        <w:t xml:space="preserve"> X, </w:t>
      </w:r>
      <w:proofErr w:type="spellStart"/>
      <w:r w:rsidRPr="00E439EF">
        <w:rPr>
          <w:rFonts w:ascii="Book Antiqua" w:hAnsi="Book Antiqua" w:cs="宋体"/>
          <w:color w:val="000000"/>
        </w:rPr>
        <w:t>Pownall</w:t>
      </w:r>
      <w:proofErr w:type="spellEnd"/>
      <w:r w:rsidRPr="00E439EF">
        <w:rPr>
          <w:rFonts w:ascii="Book Antiqua" w:hAnsi="Book Antiqua" w:cs="宋体"/>
          <w:color w:val="000000"/>
        </w:rPr>
        <w:t xml:space="preserve"> H, </w:t>
      </w:r>
      <w:proofErr w:type="spellStart"/>
      <w:r w:rsidRPr="00E439EF">
        <w:rPr>
          <w:rFonts w:ascii="Book Antiqua" w:hAnsi="Book Antiqua" w:cs="宋体"/>
          <w:color w:val="000000"/>
        </w:rPr>
        <w:t>Reboussin</w:t>
      </w:r>
      <w:proofErr w:type="spellEnd"/>
      <w:r w:rsidRPr="00E439EF">
        <w:rPr>
          <w:rFonts w:ascii="Book Antiqua" w:hAnsi="Book Antiqua" w:cs="宋体"/>
          <w:color w:val="000000"/>
        </w:rPr>
        <w:t xml:space="preserve"> D, </w:t>
      </w:r>
      <w:proofErr w:type="spellStart"/>
      <w:r w:rsidRPr="00E439EF">
        <w:rPr>
          <w:rFonts w:ascii="Book Antiqua" w:hAnsi="Book Antiqua" w:cs="宋体"/>
          <w:color w:val="000000"/>
        </w:rPr>
        <w:t>Regensteiner</w:t>
      </w:r>
      <w:proofErr w:type="spellEnd"/>
      <w:r w:rsidRPr="00E439EF">
        <w:rPr>
          <w:rFonts w:ascii="Book Antiqua" w:hAnsi="Book Antiqua" w:cs="宋体"/>
          <w:color w:val="000000"/>
        </w:rPr>
        <w:t xml:space="preserve"> JG, Rickman AD, Ryan DH, Safford M, </w:t>
      </w:r>
      <w:proofErr w:type="spellStart"/>
      <w:r w:rsidRPr="00E439EF">
        <w:rPr>
          <w:rFonts w:ascii="Book Antiqua" w:hAnsi="Book Antiqua" w:cs="宋体"/>
          <w:color w:val="000000"/>
        </w:rPr>
        <w:t>Wadden</w:t>
      </w:r>
      <w:proofErr w:type="spellEnd"/>
      <w:r w:rsidRPr="00E439EF">
        <w:rPr>
          <w:rFonts w:ascii="Book Antiqua" w:hAnsi="Book Antiqua" w:cs="宋体"/>
          <w:color w:val="000000"/>
        </w:rPr>
        <w:t xml:space="preserve"> TA, </w:t>
      </w:r>
      <w:proofErr w:type="spellStart"/>
      <w:r w:rsidRPr="00E439EF">
        <w:rPr>
          <w:rFonts w:ascii="Book Antiqua" w:hAnsi="Book Antiqua" w:cs="宋体"/>
          <w:color w:val="000000"/>
        </w:rPr>
        <w:t>Wagenknecht</w:t>
      </w:r>
      <w:proofErr w:type="spellEnd"/>
      <w:r w:rsidRPr="00E439EF">
        <w:rPr>
          <w:rFonts w:ascii="Book Antiqua" w:hAnsi="Book Antiqua" w:cs="宋体"/>
          <w:color w:val="000000"/>
        </w:rPr>
        <w:t xml:space="preserve"> LE, West DS, Williamson DF, </w:t>
      </w:r>
      <w:proofErr w:type="spellStart"/>
      <w:r w:rsidRPr="00E439EF">
        <w:rPr>
          <w:rFonts w:ascii="Book Antiqua" w:hAnsi="Book Antiqua" w:cs="宋体"/>
          <w:color w:val="000000"/>
        </w:rPr>
        <w:t>Yanovski</w:t>
      </w:r>
      <w:proofErr w:type="spellEnd"/>
      <w:r w:rsidRPr="00E439EF">
        <w:rPr>
          <w:rFonts w:ascii="Book Antiqua" w:hAnsi="Book Antiqua" w:cs="宋体"/>
          <w:color w:val="000000"/>
        </w:rPr>
        <w:t xml:space="preserve"> SZ. Cardiovascular effects of intensive lifestyle intervention in type </w:t>
      </w:r>
      <w:proofErr w:type="gramStart"/>
      <w:r w:rsidRPr="00E439EF">
        <w:rPr>
          <w:rFonts w:ascii="Book Antiqua" w:hAnsi="Book Antiqua" w:cs="宋体"/>
          <w:color w:val="000000"/>
        </w:rPr>
        <w:t>2 diabetes</w:t>
      </w:r>
      <w:proofErr w:type="gramEnd"/>
      <w:r w:rsidRPr="00E439EF">
        <w:rPr>
          <w:rFonts w:ascii="Book Antiqua" w:hAnsi="Book Antiqua" w:cs="宋体"/>
          <w:color w:val="000000"/>
        </w:rPr>
        <w:t>.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2013; </w:t>
      </w:r>
      <w:r w:rsidRPr="00E439EF">
        <w:rPr>
          <w:rFonts w:ascii="Book Antiqua" w:hAnsi="Book Antiqua" w:cs="宋体"/>
          <w:b/>
          <w:bCs/>
          <w:color w:val="000000"/>
        </w:rPr>
        <w:t>369</w:t>
      </w:r>
      <w:r w:rsidRPr="00E439EF">
        <w:rPr>
          <w:rFonts w:ascii="Book Antiqua" w:hAnsi="Book Antiqua" w:cs="宋体"/>
          <w:color w:val="000000"/>
        </w:rPr>
        <w:t>: 145-154 [PMID: 23796131 DOI: 10.1056/NEJMoa1212914]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 xml:space="preserve">85 Tight blood pressure control and risk of </w:t>
      </w:r>
      <w:proofErr w:type="spellStart"/>
      <w:r w:rsidRPr="00E439EF">
        <w:rPr>
          <w:rFonts w:ascii="Book Antiqua" w:hAnsi="Book Antiqua" w:cs="宋体"/>
          <w:color w:val="000000"/>
        </w:rPr>
        <w:t>macrovascular</w:t>
      </w:r>
      <w:proofErr w:type="spellEnd"/>
      <w:r w:rsidRPr="00E439EF">
        <w:rPr>
          <w:rFonts w:ascii="Book Antiqua" w:hAnsi="Book Antiqua" w:cs="宋体"/>
          <w:color w:val="000000"/>
        </w:rPr>
        <w:t xml:space="preserve"> and </w:t>
      </w:r>
      <w:proofErr w:type="spellStart"/>
      <w:r w:rsidRPr="00E439EF">
        <w:rPr>
          <w:rFonts w:ascii="Book Antiqua" w:hAnsi="Book Antiqua" w:cs="宋体"/>
          <w:color w:val="000000"/>
        </w:rPr>
        <w:t>microvascular</w:t>
      </w:r>
      <w:proofErr w:type="spellEnd"/>
      <w:r w:rsidRPr="00E439EF">
        <w:rPr>
          <w:rFonts w:ascii="Book Antiqua" w:hAnsi="Book Antiqua" w:cs="宋体"/>
          <w:color w:val="000000"/>
        </w:rPr>
        <w:t xml:space="preserve"> complications in type </w:t>
      </w:r>
      <w:proofErr w:type="gramStart"/>
      <w:r w:rsidRPr="00E439EF">
        <w:rPr>
          <w:rFonts w:ascii="Book Antiqua" w:hAnsi="Book Antiqua" w:cs="宋体"/>
          <w:color w:val="000000"/>
        </w:rPr>
        <w:t>2 diabetes</w:t>
      </w:r>
      <w:proofErr w:type="gramEnd"/>
      <w:r w:rsidRPr="00E439EF">
        <w:rPr>
          <w:rFonts w:ascii="Book Antiqua" w:hAnsi="Book Antiqua" w:cs="宋体"/>
          <w:color w:val="000000"/>
        </w:rPr>
        <w:t>: UKPDS 38. UK Prospective Diabetes Study Group. </w:t>
      </w:r>
      <w:r w:rsidRPr="00E439EF">
        <w:rPr>
          <w:rFonts w:ascii="Book Antiqua" w:hAnsi="Book Antiqua" w:cs="宋体"/>
          <w:i/>
          <w:iCs/>
          <w:color w:val="000000"/>
        </w:rPr>
        <w:t>BMJ</w:t>
      </w:r>
      <w:r w:rsidRPr="00E439EF">
        <w:rPr>
          <w:rFonts w:ascii="Book Antiqua" w:hAnsi="Book Antiqua" w:cs="宋体"/>
          <w:color w:val="000000"/>
        </w:rPr>
        <w:t> 1998; </w:t>
      </w:r>
      <w:r w:rsidRPr="00E439EF">
        <w:rPr>
          <w:rFonts w:ascii="Book Antiqua" w:hAnsi="Book Antiqua" w:cs="宋体"/>
          <w:b/>
          <w:bCs/>
          <w:color w:val="000000"/>
        </w:rPr>
        <w:t>317</w:t>
      </w:r>
      <w:r w:rsidRPr="00E439EF">
        <w:rPr>
          <w:rFonts w:ascii="Book Antiqua" w:hAnsi="Book Antiqua" w:cs="宋体"/>
          <w:color w:val="000000"/>
        </w:rPr>
        <w:t>: 703-713 [</w:t>
      </w:r>
      <w:bookmarkStart w:id="4" w:name="_GoBack"/>
      <w:r w:rsidRPr="00E439EF">
        <w:rPr>
          <w:rFonts w:ascii="Book Antiqua" w:hAnsi="Book Antiqua" w:cs="宋体"/>
          <w:color w:val="000000"/>
        </w:rPr>
        <w:t xml:space="preserve">PMID: 9732337 </w:t>
      </w:r>
      <w:bookmarkEnd w:id="4"/>
      <w:r w:rsidRPr="00E439EF">
        <w:rPr>
          <w:rFonts w:ascii="Book Antiqua" w:hAnsi="Book Antiqua" w:cs="宋体"/>
          <w:color w:val="000000"/>
        </w:rPr>
        <w:t>DOI: 10.1136/bmj.317.7160.703]</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86 </w:t>
      </w:r>
      <w:r w:rsidRPr="00E439EF">
        <w:rPr>
          <w:rFonts w:ascii="Book Antiqua" w:hAnsi="Book Antiqua" w:cs="宋体"/>
          <w:b/>
          <w:bCs/>
          <w:color w:val="000000"/>
        </w:rPr>
        <w:t>Cushman WC</w:t>
      </w:r>
      <w:r w:rsidRPr="00E439EF">
        <w:rPr>
          <w:rFonts w:ascii="Book Antiqua" w:hAnsi="Book Antiqua" w:cs="宋体"/>
          <w:color w:val="000000"/>
        </w:rPr>
        <w:t xml:space="preserve">, Evans GW, </w:t>
      </w:r>
      <w:proofErr w:type="spellStart"/>
      <w:r w:rsidRPr="00E439EF">
        <w:rPr>
          <w:rFonts w:ascii="Book Antiqua" w:hAnsi="Book Antiqua" w:cs="宋体"/>
          <w:color w:val="000000"/>
        </w:rPr>
        <w:t>Byington</w:t>
      </w:r>
      <w:proofErr w:type="spellEnd"/>
      <w:r w:rsidRPr="00E439EF">
        <w:rPr>
          <w:rFonts w:ascii="Book Antiqua" w:hAnsi="Book Antiqua" w:cs="宋体"/>
          <w:color w:val="000000"/>
        </w:rPr>
        <w:t xml:space="preserve"> RP, Goff DC, Grimm RH, Cutler JA, Simons-Morton DG, </w:t>
      </w:r>
      <w:proofErr w:type="spellStart"/>
      <w:r w:rsidRPr="00E439EF">
        <w:rPr>
          <w:rFonts w:ascii="Book Antiqua" w:hAnsi="Book Antiqua" w:cs="宋体"/>
          <w:color w:val="000000"/>
        </w:rPr>
        <w:t>Basile</w:t>
      </w:r>
      <w:proofErr w:type="spellEnd"/>
      <w:r w:rsidRPr="00E439EF">
        <w:rPr>
          <w:rFonts w:ascii="Book Antiqua" w:hAnsi="Book Antiqua" w:cs="宋体"/>
          <w:color w:val="000000"/>
        </w:rPr>
        <w:t xml:space="preserve"> JN, Corson MA, </w:t>
      </w:r>
      <w:proofErr w:type="spellStart"/>
      <w:r w:rsidRPr="00E439EF">
        <w:rPr>
          <w:rFonts w:ascii="Book Antiqua" w:hAnsi="Book Antiqua" w:cs="宋体"/>
          <w:color w:val="000000"/>
        </w:rPr>
        <w:t>Probstfield</w:t>
      </w:r>
      <w:proofErr w:type="spellEnd"/>
      <w:r w:rsidRPr="00E439EF">
        <w:rPr>
          <w:rFonts w:ascii="Book Antiqua" w:hAnsi="Book Antiqua" w:cs="宋体"/>
          <w:color w:val="000000"/>
        </w:rPr>
        <w:t xml:space="preserve"> JL, Katz L, Peterson KA, </w:t>
      </w:r>
      <w:proofErr w:type="spellStart"/>
      <w:r w:rsidRPr="00E439EF">
        <w:rPr>
          <w:rFonts w:ascii="Book Antiqua" w:hAnsi="Book Antiqua" w:cs="宋体"/>
          <w:color w:val="000000"/>
        </w:rPr>
        <w:t>Friedewald</w:t>
      </w:r>
      <w:proofErr w:type="spellEnd"/>
      <w:r w:rsidRPr="00E439EF">
        <w:rPr>
          <w:rFonts w:ascii="Book Antiqua" w:hAnsi="Book Antiqua" w:cs="宋体"/>
          <w:color w:val="000000"/>
        </w:rPr>
        <w:t xml:space="preserve"> WT, </w:t>
      </w:r>
      <w:proofErr w:type="spellStart"/>
      <w:r w:rsidRPr="00E439EF">
        <w:rPr>
          <w:rFonts w:ascii="Book Antiqua" w:hAnsi="Book Antiqua" w:cs="宋体"/>
          <w:color w:val="000000"/>
        </w:rPr>
        <w:t>Buse</w:t>
      </w:r>
      <w:proofErr w:type="spellEnd"/>
      <w:r w:rsidRPr="00E439EF">
        <w:rPr>
          <w:rFonts w:ascii="Book Antiqua" w:hAnsi="Book Antiqua" w:cs="宋体"/>
          <w:color w:val="000000"/>
        </w:rPr>
        <w:t xml:space="preserve"> JB, Bigger JT, Gerstein HC, Ismail-</w:t>
      </w:r>
      <w:proofErr w:type="spellStart"/>
      <w:r w:rsidRPr="00E439EF">
        <w:rPr>
          <w:rFonts w:ascii="Book Antiqua" w:hAnsi="Book Antiqua" w:cs="宋体"/>
          <w:color w:val="000000"/>
        </w:rPr>
        <w:t>Beigi</w:t>
      </w:r>
      <w:proofErr w:type="spellEnd"/>
      <w:r w:rsidRPr="00E439EF">
        <w:rPr>
          <w:rFonts w:ascii="Book Antiqua" w:hAnsi="Book Antiqua" w:cs="宋体"/>
          <w:color w:val="000000"/>
        </w:rPr>
        <w:t xml:space="preserve"> F. Effects of intensive blood-pressure control in type 2 diabetes mellitus.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2010; </w:t>
      </w:r>
      <w:r w:rsidRPr="00E439EF">
        <w:rPr>
          <w:rFonts w:ascii="Book Antiqua" w:hAnsi="Book Antiqua" w:cs="宋体"/>
          <w:b/>
          <w:bCs/>
          <w:color w:val="000000"/>
        </w:rPr>
        <w:t>362</w:t>
      </w:r>
      <w:r w:rsidRPr="00E439EF">
        <w:rPr>
          <w:rFonts w:ascii="Book Antiqua" w:hAnsi="Book Antiqua" w:cs="宋体"/>
          <w:color w:val="000000"/>
        </w:rPr>
        <w:t>: 1575-1585 [PMID: 20228401 DOI: 10.1056/NEJMoa1001286]</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87 </w:t>
      </w:r>
      <w:r w:rsidRPr="00E439EF">
        <w:rPr>
          <w:rFonts w:ascii="Book Antiqua" w:hAnsi="Book Antiqua" w:cs="宋体"/>
          <w:b/>
          <w:bCs/>
          <w:color w:val="000000"/>
        </w:rPr>
        <w:t>James PA</w:t>
      </w:r>
      <w:r w:rsidRPr="00E439EF">
        <w:rPr>
          <w:rFonts w:ascii="Book Antiqua" w:hAnsi="Book Antiqua" w:cs="宋体"/>
          <w:color w:val="000000"/>
        </w:rPr>
        <w:t xml:space="preserve">, </w:t>
      </w:r>
      <w:proofErr w:type="spellStart"/>
      <w:r w:rsidRPr="00E439EF">
        <w:rPr>
          <w:rFonts w:ascii="Book Antiqua" w:hAnsi="Book Antiqua" w:cs="宋体"/>
          <w:color w:val="000000"/>
        </w:rPr>
        <w:t>Oparil</w:t>
      </w:r>
      <w:proofErr w:type="spellEnd"/>
      <w:r w:rsidRPr="00E439EF">
        <w:rPr>
          <w:rFonts w:ascii="Book Antiqua" w:hAnsi="Book Antiqua" w:cs="宋体"/>
          <w:color w:val="000000"/>
        </w:rPr>
        <w:t xml:space="preserve"> S, Carter BL, Cushman WC, Dennison-</w:t>
      </w:r>
      <w:proofErr w:type="spellStart"/>
      <w:r w:rsidRPr="00E439EF">
        <w:rPr>
          <w:rFonts w:ascii="Book Antiqua" w:hAnsi="Book Antiqua" w:cs="宋体"/>
          <w:color w:val="000000"/>
        </w:rPr>
        <w:t>Himmelfarb</w:t>
      </w:r>
      <w:proofErr w:type="spellEnd"/>
      <w:r w:rsidRPr="00E439EF">
        <w:rPr>
          <w:rFonts w:ascii="Book Antiqua" w:hAnsi="Book Antiqua" w:cs="宋体"/>
          <w:color w:val="000000"/>
        </w:rPr>
        <w:t xml:space="preserve"> C, Handler J, </w:t>
      </w:r>
      <w:proofErr w:type="spellStart"/>
      <w:r w:rsidRPr="00E439EF">
        <w:rPr>
          <w:rFonts w:ascii="Book Antiqua" w:hAnsi="Book Antiqua" w:cs="宋体"/>
          <w:color w:val="000000"/>
        </w:rPr>
        <w:t>Lackland</w:t>
      </w:r>
      <w:proofErr w:type="spellEnd"/>
      <w:r w:rsidRPr="00E439EF">
        <w:rPr>
          <w:rFonts w:ascii="Book Antiqua" w:hAnsi="Book Antiqua" w:cs="宋体"/>
          <w:color w:val="000000"/>
        </w:rPr>
        <w:t xml:space="preserve"> DT, </w:t>
      </w:r>
      <w:proofErr w:type="spellStart"/>
      <w:r w:rsidRPr="00E439EF">
        <w:rPr>
          <w:rFonts w:ascii="Book Antiqua" w:hAnsi="Book Antiqua" w:cs="宋体"/>
          <w:color w:val="000000"/>
        </w:rPr>
        <w:t>LeFevre</w:t>
      </w:r>
      <w:proofErr w:type="spellEnd"/>
      <w:r w:rsidRPr="00E439EF">
        <w:rPr>
          <w:rFonts w:ascii="Book Antiqua" w:hAnsi="Book Antiqua" w:cs="宋体"/>
          <w:color w:val="000000"/>
        </w:rPr>
        <w:t xml:space="preserve"> ML, </w:t>
      </w:r>
      <w:proofErr w:type="spellStart"/>
      <w:r w:rsidRPr="00E439EF">
        <w:rPr>
          <w:rFonts w:ascii="Book Antiqua" w:hAnsi="Book Antiqua" w:cs="宋体"/>
          <w:color w:val="000000"/>
        </w:rPr>
        <w:t>MacKenzie</w:t>
      </w:r>
      <w:proofErr w:type="spellEnd"/>
      <w:r w:rsidRPr="00E439EF">
        <w:rPr>
          <w:rFonts w:ascii="Book Antiqua" w:hAnsi="Book Antiqua" w:cs="宋体"/>
          <w:color w:val="000000"/>
        </w:rPr>
        <w:t xml:space="preserve"> TD, </w:t>
      </w:r>
      <w:proofErr w:type="spellStart"/>
      <w:r w:rsidRPr="00E439EF">
        <w:rPr>
          <w:rFonts w:ascii="Book Antiqua" w:hAnsi="Book Antiqua" w:cs="宋体"/>
          <w:color w:val="000000"/>
        </w:rPr>
        <w:t>Ogedegbe</w:t>
      </w:r>
      <w:proofErr w:type="spellEnd"/>
      <w:r w:rsidRPr="00E439EF">
        <w:rPr>
          <w:rFonts w:ascii="Book Antiqua" w:hAnsi="Book Antiqua" w:cs="宋体"/>
          <w:color w:val="000000"/>
        </w:rPr>
        <w:t xml:space="preserve"> O, Smith SC, </w:t>
      </w:r>
      <w:proofErr w:type="spellStart"/>
      <w:r w:rsidRPr="00E439EF">
        <w:rPr>
          <w:rFonts w:ascii="Book Antiqua" w:hAnsi="Book Antiqua" w:cs="宋体"/>
          <w:color w:val="000000"/>
        </w:rPr>
        <w:t>Svetkey</w:t>
      </w:r>
      <w:proofErr w:type="spellEnd"/>
      <w:r w:rsidRPr="00E439EF">
        <w:rPr>
          <w:rFonts w:ascii="Book Antiqua" w:hAnsi="Book Antiqua" w:cs="宋体"/>
          <w:color w:val="000000"/>
        </w:rPr>
        <w:t xml:space="preserve"> LP, </w:t>
      </w:r>
      <w:proofErr w:type="spellStart"/>
      <w:r w:rsidRPr="00E439EF">
        <w:rPr>
          <w:rFonts w:ascii="Book Antiqua" w:hAnsi="Book Antiqua" w:cs="宋体"/>
          <w:color w:val="000000"/>
        </w:rPr>
        <w:t>Taler</w:t>
      </w:r>
      <w:proofErr w:type="spellEnd"/>
      <w:r w:rsidRPr="00E439EF">
        <w:rPr>
          <w:rFonts w:ascii="Book Antiqua" w:hAnsi="Book Antiqua" w:cs="宋体"/>
          <w:color w:val="000000"/>
        </w:rPr>
        <w:t xml:space="preserve"> SJ, Townsend RR, Wright JT, </w:t>
      </w:r>
      <w:proofErr w:type="spellStart"/>
      <w:r w:rsidRPr="00E439EF">
        <w:rPr>
          <w:rFonts w:ascii="Book Antiqua" w:hAnsi="Book Antiqua" w:cs="宋体"/>
          <w:color w:val="000000"/>
        </w:rPr>
        <w:t>Narva</w:t>
      </w:r>
      <w:proofErr w:type="spellEnd"/>
      <w:r w:rsidRPr="00E439EF">
        <w:rPr>
          <w:rFonts w:ascii="Book Antiqua" w:hAnsi="Book Antiqua" w:cs="宋体"/>
          <w:color w:val="000000"/>
        </w:rPr>
        <w:t xml:space="preserve"> AS, Ortiz E. 2014 evidence-based guideline for the management of high blood pressure in adults: report from the panel members appointed to the Eighth Joint National Committee (JNC 8). </w:t>
      </w:r>
      <w:r w:rsidRPr="00E439EF">
        <w:rPr>
          <w:rFonts w:ascii="Book Antiqua" w:hAnsi="Book Antiqua" w:cs="宋体"/>
          <w:i/>
          <w:iCs/>
          <w:color w:val="000000"/>
        </w:rPr>
        <w:t>JAMA</w:t>
      </w:r>
      <w:r w:rsidRPr="00E439EF">
        <w:rPr>
          <w:rFonts w:ascii="Book Antiqua" w:hAnsi="Book Antiqua" w:cs="宋体"/>
          <w:color w:val="000000"/>
        </w:rPr>
        <w:t> 2014; </w:t>
      </w:r>
      <w:r w:rsidRPr="00E439EF">
        <w:rPr>
          <w:rFonts w:ascii="Book Antiqua" w:hAnsi="Book Antiqua" w:cs="宋体"/>
          <w:b/>
          <w:bCs/>
          <w:color w:val="000000"/>
        </w:rPr>
        <w:t>311</w:t>
      </w:r>
      <w:r w:rsidRPr="00E439EF">
        <w:rPr>
          <w:rFonts w:ascii="Book Antiqua" w:hAnsi="Book Antiqua" w:cs="宋体"/>
          <w:color w:val="000000"/>
        </w:rPr>
        <w:t>: 507-520 [PMID: 24352797 DOI: 10.1001/jama.2013.284427]</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88 </w:t>
      </w:r>
      <w:proofErr w:type="spellStart"/>
      <w:r w:rsidRPr="00E439EF">
        <w:rPr>
          <w:rFonts w:ascii="Book Antiqua" w:hAnsi="Book Antiqua" w:cs="宋体"/>
          <w:b/>
          <w:bCs/>
          <w:color w:val="000000"/>
        </w:rPr>
        <w:t>Whelton</w:t>
      </w:r>
      <w:proofErr w:type="spellEnd"/>
      <w:r w:rsidRPr="00E439EF">
        <w:rPr>
          <w:rFonts w:ascii="Book Antiqua" w:hAnsi="Book Antiqua" w:cs="宋体"/>
          <w:b/>
          <w:bCs/>
          <w:color w:val="000000"/>
        </w:rPr>
        <w:t xml:space="preserve"> PK</w:t>
      </w:r>
      <w:r w:rsidRPr="00E439EF">
        <w:rPr>
          <w:rFonts w:ascii="Book Antiqua" w:hAnsi="Book Antiqua" w:cs="宋体"/>
          <w:color w:val="000000"/>
        </w:rPr>
        <w:t xml:space="preserve">, </w:t>
      </w:r>
      <w:proofErr w:type="spellStart"/>
      <w:r w:rsidRPr="00E439EF">
        <w:rPr>
          <w:rFonts w:ascii="Book Antiqua" w:hAnsi="Book Antiqua" w:cs="宋体"/>
          <w:color w:val="000000"/>
        </w:rPr>
        <w:t>Barzilay</w:t>
      </w:r>
      <w:proofErr w:type="spellEnd"/>
      <w:r w:rsidRPr="00E439EF">
        <w:rPr>
          <w:rFonts w:ascii="Book Antiqua" w:hAnsi="Book Antiqua" w:cs="宋体"/>
          <w:color w:val="000000"/>
        </w:rPr>
        <w:t xml:space="preserve"> J, Cushman WC, Davis BR, </w:t>
      </w:r>
      <w:proofErr w:type="spellStart"/>
      <w:r w:rsidRPr="00E439EF">
        <w:rPr>
          <w:rFonts w:ascii="Book Antiqua" w:hAnsi="Book Antiqua" w:cs="宋体"/>
          <w:color w:val="000000"/>
        </w:rPr>
        <w:t>Iiamathi</w:t>
      </w:r>
      <w:proofErr w:type="spellEnd"/>
      <w:r w:rsidRPr="00E439EF">
        <w:rPr>
          <w:rFonts w:ascii="Book Antiqua" w:hAnsi="Book Antiqua" w:cs="宋体"/>
          <w:color w:val="000000"/>
        </w:rPr>
        <w:t xml:space="preserve"> E, </w:t>
      </w:r>
      <w:proofErr w:type="spellStart"/>
      <w:r w:rsidRPr="00E439EF">
        <w:rPr>
          <w:rFonts w:ascii="Book Antiqua" w:hAnsi="Book Antiqua" w:cs="宋体"/>
          <w:color w:val="000000"/>
        </w:rPr>
        <w:t>Kostis</w:t>
      </w:r>
      <w:proofErr w:type="spellEnd"/>
      <w:r w:rsidRPr="00E439EF">
        <w:rPr>
          <w:rFonts w:ascii="Book Antiqua" w:hAnsi="Book Antiqua" w:cs="宋体"/>
          <w:color w:val="000000"/>
        </w:rPr>
        <w:t xml:space="preserve"> JB, </w:t>
      </w:r>
      <w:proofErr w:type="spellStart"/>
      <w:r w:rsidRPr="00E439EF">
        <w:rPr>
          <w:rFonts w:ascii="Book Antiqua" w:hAnsi="Book Antiqua" w:cs="宋体"/>
          <w:color w:val="000000"/>
        </w:rPr>
        <w:t>Leenen</w:t>
      </w:r>
      <w:proofErr w:type="spellEnd"/>
      <w:r w:rsidRPr="00E439EF">
        <w:rPr>
          <w:rFonts w:ascii="Book Antiqua" w:hAnsi="Book Antiqua" w:cs="宋体"/>
          <w:color w:val="000000"/>
        </w:rPr>
        <w:t xml:space="preserve"> FH, Louis GT, Margolis KL, Mathis DE, </w:t>
      </w:r>
      <w:proofErr w:type="spellStart"/>
      <w:r w:rsidRPr="00E439EF">
        <w:rPr>
          <w:rFonts w:ascii="Book Antiqua" w:hAnsi="Book Antiqua" w:cs="宋体"/>
          <w:color w:val="000000"/>
        </w:rPr>
        <w:t>Moloo</w:t>
      </w:r>
      <w:proofErr w:type="spellEnd"/>
      <w:r w:rsidRPr="00E439EF">
        <w:rPr>
          <w:rFonts w:ascii="Book Antiqua" w:hAnsi="Book Antiqua" w:cs="宋体"/>
          <w:color w:val="000000"/>
        </w:rPr>
        <w:t xml:space="preserve"> J, </w:t>
      </w:r>
      <w:proofErr w:type="spellStart"/>
      <w:r w:rsidRPr="00E439EF">
        <w:rPr>
          <w:rFonts w:ascii="Book Antiqua" w:hAnsi="Book Antiqua" w:cs="宋体"/>
          <w:color w:val="000000"/>
        </w:rPr>
        <w:t>Nwachuku</w:t>
      </w:r>
      <w:proofErr w:type="spellEnd"/>
      <w:r w:rsidRPr="00E439EF">
        <w:rPr>
          <w:rFonts w:ascii="Book Antiqua" w:hAnsi="Book Antiqua" w:cs="宋体"/>
          <w:color w:val="000000"/>
        </w:rPr>
        <w:t xml:space="preserve"> C, </w:t>
      </w:r>
      <w:proofErr w:type="spellStart"/>
      <w:r w:rsidRPr="00E439EF">
        <w:rPr>
          <w:rFonts w:ascii="Book Antiqua" w:hAnsi="Book Antiqua" w:cs="宋体"/>
          <w:color w:val="000000"/>
        </w:rPr>
        <w:t>Panebianco</w:t>
      </w:r>
      <w:proofErr w:type="spellEnd"/>
      <w:r w:rsidRPr="00E439EF">
        <w:rPr>
          <w:rFonts w:ascii="Book Antiqua" w:hAnsi="Book Antiqua" w:cs="宋体"/>
          <w:color w:val="000000"/>
        </w:rPr>
        <w:t xml:space="preserve"> D, Parish DC, </w:t>
      </w:r>
      <w:proofErr w:type="spellStart"/>
      <w:r w:rsidRPr="00E439EF">
        <w:rPr>
          <w:rFonts w:ascii="Book Antiqua" w:hAnsi="Book Antiqua" w:cs="宋体"/>
          <w:color w:val="000000"/>
        </w:rPr>
        <w:t>Pressel</w:t>
      </w:r>
      <w:proofErr w:type="spellEnd"/>
      <w:r w:rsidRPr="00E439EF">
        <w:rPr>
          <w:rFonts w:ascii="Book Antiqua" w:hAnsi="Book Antiqua" w:cs="宋体"/>
          <w:color w:val="000000"/>
        </w:rPr>
        <w:t xml:space="preserve"> S, Simmons DL, </w:t>
      </w:r>
      <w:proofErr w:type="spellStart"/>
      <w:r w:rsidRPr="00E439EF">
        <w:rPr>
          <w:rFonts w:ascii="Book Antiqua" w:hAnsi="Book Antiqua" w:cs="宋体"/>
          <w:color w:val="000000"/>
        </w:rPr>
        <w:t>Thadani</w:t>
      </w:r>
      <w:proofErr w:type="spellEnd"/>
      <w:r w:rsidRPr="00E439EF">
        <w:rPr>
          <w:rFonts w:ascii="Book Antiqua" w:hAnsi="Book Antiqua" w:cs="宋体"/>
          <w:color w:val="000000"/>
        </w:rPr>
        <w:t xml:space="preserve"> U. Clinical outcomes in antihypertensive treatment of type 2 diabetes, impaired fasting glucose concentration, and </w:t>
      </w:r>
      <w:proofErr w:type="spellStart"/>
      <w:r w:rsidRPr="00E439EF">
        <w:rPr>
          <w:rFonts w:ascii="Book Antiqua" w:hAnsi="Book Antiqua" w:cs="宋体"/>
          <w:color w:val="000000"/>
        </w:rPr>
        <w:t>normoglycemia</w:t>
      </w:r>
      <w:proofErr w:type="spellEnd"/>
      <w:r w:rsidRPr="00E439EF">
        <w:rPr>
          <w:rFonts w:ascii="Book Antiqua" w:hAnsi="Book Antiqua" w:cs="宋体"/>
          <w:color w:val="000000"/>
        </w:rPr>
        <w:t>: Antihypertensive and Lipid-Lowering Treatment to Prevent Heart Attack Trial (ALLHAT). </w:t>
      </w:r>
      <w:r w:rsidRPr="00E439EF">
        <w:rPr>
          <w:rFonts w:ascii="Book Antiqua" w:hAnsi="Book Antiqua" w:cs="宋体"/>
          <w:i/>
          <w:iCs/>
          <w:color w:val="000000"/>
        </w:rPr>
        <w:t>Arch Intern Med</w:t>
      </w:r>
      <w:r w:rsidRPr="00E439EF">
        <w:rPr>
          <w:rFonts w:ascii="Book Antiqua" w:hAnsi="Book Antiqua" w:cs="宋体"/>
          <w:color w:val="000000"/>
        </w:rPr>
        <w:t> 2005; </w:t>
      </w:r>
      <w:r w:rsidRPr="00E439EF">
        <w:rPr>
          <w:rFonts w:ascii="Book Antiqua" w:hAnsi="Book Antiqua" w:cs="宋体"/>
          <w:b/>
          <w:bCs/>
          <w:color w:val="000000"/>
        </w:rPr>
        <w:t>165</w:t>
      </w:r>
      <w:r w:rsidRPr="00E439EF">
        <w:rPr>
          <w:rFonts w:ascii="Book Antiqua" w:hAnsi="Book Antiqua" w:cs="宋体"/>
          <w:color w:val="000000"/>
        </w:rPr>
        <w:t>: 1401-1409 [PMID: 15983290 DOI: 10.1001/archinte.165.12.1401]</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lastRenderedPageBreak/>
        <w:t>89 </w:t>
      </w:r>
      <w:r w:rsidRPr="00E439EF">
        <w:rPr>
          <w:rFonts w:ascii="Book Antiqua" w:hAnsi="Book Antiqua" w:cs="宋体"/>
          <w:b/>
          <w:bCs/>
          <w:color w:val="000000"/>
        </w:rPr>
        <w:t>Turnbull F</w:t>
      </w:r>
      <w:r w:rsidRPr="00E439EF">
        <w:rPr>
          <w:rFonts w:ascii="Book Antiqua" w:hAnsi="Book Antiqua" w:cs="宋体"/>
          <w:color w:val="000000"/>
        </w:rPr>
        <w:t xml:space="preserve">, Neal B, </w:t>
      </w:r>
      <w:proofErr w:type="spellStart"/>
      <w:r w:rsidRPr="00E439EF">
        <w:rPr>
          <w:rFonts w:ascii="Book Antiqua" w:hAnsi="Book Antiqua" w:cs="宋体"/>
          <w:color w:val="000000"/>
        </w:rPr>
        <w:t>Algert</w:t>
      </w:r>
      <w:proofErr w:type="spellEnd"/>
      <w:r w:rsidRPr="00E439EF">
        <w:rPr>
          <w:rFonts w:ascii="Book Antiqua" w:hAnsi="Book Antiqua" w:cs="宋体"/>
          <w:color w:val="000000"/>
        </w:rPr>
        <w:t xml:space="preserve"> C, Chalmers J, Chapman N, Cutler J, Woodward M, </w:t>
      </w:r>
      <w:proofErr w:type="spellStart"/>
      <w:r w:rsidRPr="00E439EF">
        <w:rPr>
          <w:rFonts w:ascii="Book Antiqua" w:hAnsi="Book Antiqua" w:cs="宋体"/>
          <w:color w:val="000000"/>
        </w:rPr>
        <w:t>MacMahon</w:t>
      </w:r>
      <w:proofErr w:type="spellEnd"/>
      <w:r w:rsidRPr="00E439EF">
        <w:rPr>
          <w:rFonts w:ascii="Book Antiqua" w:hAnsi="Book Antiqua" w:cs="宋体"/>
          <w:color w:val="000000"/>
        </w:rPr>
        <w:t xml:space="preserve"> S. Effects of different blood pressure-lowering regimens on major cardiovascular events in individuals with and without diabetes mellitus: results of prospectively designed overviews of randomized trials. </w:t>
      </w:r>
      <w:r w:rsidRPr="00E439EF">
        <w:rPr>
          <w:rFonts w:ascii="Book Antiqua" w:hAnsi="Book Antiqua" w:cs="宋体"/>
          <w:i/>
          <w:iCs/>
          <w:color w:val="000000"/>
        </w:rPr>
        <w:t>Arch Intern Med</w:t>
      </w:r>
      <w:r w:rsidRPr="00E439EF">
        <w:rPr>
          <w:rFonts w:ascii="Book Antiqua" w:hAnsi="Book Antiqua" w:cs="宋体"/>
          <w:color w:val="000000"/>
        </w:rPr>
        <w:t> 2005; </w:t>
      </w:r>
      <w:r w:rsidRPr="00E439EF">
        <w:rPr>
          <w:rFonts w:ascii="Book Antiqua" w:hAnsi="Book Antiqua" w:cs="宋体"/>
          <w:b/>
          <w:bCs/>
          <w:color w:val="000000"/>
        </w:rPr>
        <w:t>165</w:t>
      </w:r>
      <w:r w:rsidRPr="00E439EF">
        <w:rPr>
          <w:rFonts w:ascii="Book Antiqua" w:hAnsi="Book Antiqua" w:cs="宋体"/>
          <w:color w:val="000000"/>
        </w:rPr>
        <w:t>: 1410-1419 [PMID: 15983291 DOI: 10.1001/archinte.165.12.1410]</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90 </w:t>
      </w:r>
      <w:proofErr w:type="spellStart"/>
      <w:r w:rsidRPr="00E439EF">
        <w:rPr>
          <w:rFonts w:ascii="Book Antiqua" w:hAnsi="Book Antiqua" w:cs="宋体"/>
          <w:b/>
          <w:bCs/>
          <w:color w:val="000000"/>
        </w:rPr>
        <w:t>Krakoff</w:t>
      </w:r>
      <w:proofErr w:type="spellEnd"/>
      <w:r w:rsidRPr="00E439EF">
        <w:rPr>
          <w:rFonts w:ascii="Book Antiqua" w:hAnsi="Book Antiqua" w:cs="宋体"/>
          <w:b/>
          <w:bCs/>
          <w:color w:val="000000"/>
        </w:rPr>
        <w:t xml:space="preserve"> LR</w:t>
      </w:r>
      <w:r w:rsidRPr="00E439EF">
        <w:rPr>
          <w:rFonts w:ascii="Book Antiqua" w:hAnsi="Book Antiqua" w:cs="宋体"/>
          <w:color w:val="000000"/>
        </w:rPr>
        <w:t xml:space="preserve">, Gillespie RL, Ferdinand KC, Fergus IV, </w:t>
      </w:r>
      <w:proofErr w:type="spellStart"/>
      <w:r w:rsidRPr="00E439EF">
        <w:rPr>
          <w:rFonts w:ascii="Book Antiqua" w:hAnsi="Book Antiqua" w:cs="宋体"/>
          <w:color w:val="000000"/>
        </w:rPr>
        <w:t>Akinboboye</w:t>
      </w:r>
      <w:proofErr w:type="spellEnd"/>
      <w:r w:rsidRPr="00E439EF">
        <w:rPr>
          <w:rFonts w:ascii="Book Antiqua" w:hAnsi="Book Antiqua" w:cs="宋体"/>
          <w:color w:val="000000"/>
        </w:rPr>
        <w:t xml:space="preserve"> O, Williams KA, Walsh MN, </w:t>
      </w:r>
      <w:proofErr w:type="spellStart"/>
      <w:r w:rsidRPr="00E439EF">
        <w:rPr>
          <w:rFonts w:ascii="Book Antiqua" w:hAnsi="Book Antiqua" w:cs="宋体"/>
          <w:color w:val="000000"/>
        </w:rPr>
        <w:t>Bairey</w:t>
      </w:r>
      <w:proofErr w:type="spellEnd"/>
      <w:r w:rsidRPr="00E439EF">
        <w:rPr>
          <w:rFonts w:ascii="Book Antiqua" w:hAnsi="Book Antiqua" w:cs="宋体"/>
          <w:color w:val="000000"/>
        </w:rPr>
        <w:t xml:space="preserve"> </w:t>
      </w:r>
      <w:proofErr w:type="spellStart"/>
      <w:r w:rsidRPr="00E439EF">
        <w:rPr>
          <w:rFonts w:ascii="Book Antiqua" w:hAnsi="Book Antiqua" w:cs="宋体"/>
          <w:color w:val="000000"/>
        </w:rPr>
        <w:t>Merz</w:t>
      </w:r>
      <w:proofErr w:type="spellEnd"/>
      <w:r w:rsidRPr="00E439EF">
        <w:rPr>
          <w:rFonts w:ascii="Book Antiqua" w:hAnsi="Book Antiqua" w:cs="宋体"/>
          <w:color w:val="000000"/>
        </w:rPr>
        <w:t xml:space="preserve"> CN, </w:t>
      </w:r>
      <w:proofErr w:type="spellStart"/>
      <w:r w:rsidRPr="00E439EF">
        <w:rPr>
          <w:rFonts w:ascii="Book Antiqua" w:hAnsi="Book Antiqua" w:cs="宋体"/>
          <w:color w:val="000000"/>
        </w:rPr>
        <w:t>Pepine</w:t>
      </w:r>
      <w:proofErr w:type="spellEnd"/>
      <w:r w:rsidRPr="00E439EF">
        <w:rPr>
          <w:rFonts w:ascii="Book Antiqua" w:hAnsi="Book Antiqua" w:cs="宋体"/>
          <w:color w:val="000000"/>
        </w:rPr>
        <w:t xml:space="preserve"> CJ. 2014 hypertension recommendations from the eighth joint national committee panel members raise concerns for elderly black and female populations. </w:t>
      </w:r>
      <w:r w:rsidRPr="00E439EF">
        <w:rPr>
          <w:rFonts w:ascii="Book Antiqua" w:hAnsi="Book Antiqua" w:cs="宋体"/>
          <w:i/>
          <w:iCs/>
          <w:color w:val="000000"/>
        </w:rPr>
        <w:t xml:space="preserve">J Am </w:t>
      </w:r>
      <w:proofErr w:type="spellStart"/>
      <w:r w:rsidRPr="00E439EF">
        <w:rPr>
          <w:rFonts w:ascii="Book Antiqua" w:hAnsi="Book Antiqua" w:cs="宋体"/>
          <w:i/>
          <w:iCs/>
          <w:color w:val="000000"/>
        </w:rPr>
        <w:t>Coll</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Cardiol</w:t>
      </w:r>
      <w:proofErr w:type="spellEnd"/>
      <w:r w:rsidRPr="00E439EF">
        <w:rPr>
          <w:rFonts w:ascii="Book Antiqua" w:hAnsi="Book Antiqua" w:cs="宋体"/>
          <w:color w:val="000000"/>
        </w:rPr>
        <w:t> 2014; </w:t>
      </w:r>
      <w:r w:rsidRPr="00E439EF">
        <w:rPr>
          <w:rFonts w:ascii="Book Antiqua" w:hAnsi="Book Antiqua" w:cs="宋体"/>
          <w:b/>
          <w:bCs/>
          <w:color w:val="000000"/>
        </w:rPr>
        <w:t>64</w:t>
      </w:r>
      <w:r w:rsidRPr="00E439EF">
        <w:rPr>
          <w:rFonts w:ascii="Book Antiqua" w:hAnsi="Book Antiqua" w:cs="宋体"/>
          <w:color w:val="000000"/>
        </w:rPr>
        <w:t>: 394-402 [PMID: 25060376 DOI: 10.1016/j.jacc.2014.06.014]</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91 </w:t>
      </w:r>
      <w:r w:rsidRPr="00E439EF">
        <w:rPr>
          <w:rFonts w:ascii="Book Antiqua" w:hAnsi="Book Antiqua" w:cs="宋体"/>
          <w:b/>
          <w:bCs/>
          <w:color w:val="000000"/>
        </w:rPr>
        <w:t>Watts GF</w:t>
      </w:r>
      <w:r w:rsidRPr="00E439EF">
        <w:rPr>
          <w:rFonts w:ascii="Book Antiqua" w:hAnsi="Book Antiqua" w:cs="宋体"/>
          <w:color w:val="000000"/>
        </w:rPr>
        <w:t xml:space="preserve">, </w:t>
      </w:r>
      <w:proofErr w:type="spellStart"/>
      <w:r w:rsidRPr="00E439EF">
        <w:rPr>
          <w:rFonts w:ascii="Book Antiqua" w:hAnsi="Book Antiqua" w:cs="宋体"/>
          <w:color w:val="000000"/>
        </w:rPr>
        <w:t>Playford</w:t>
      </w:r>
      <w:proofErr w:type="spellEnd"/>
      <w:r w:rsidRPr="00E439EF">
        <w:rPr>
          <w:rFonts w:ascii="Book Antiqua" w:hAnsi="Book Antiqua" w:cs="宋体"/>
          <w:color w:val="000000"/>
        </w:rPr>
        <w:t xml:space="preserve"> DA.</w:t>
      </w:r>
      <w:proofErr w:type="gramEnd"/>
      <w:r w:rsidRPr="00E439EF">
        <w:rPr>
          <w:rFonts w:ascii="Book Antiqua" w:hAnsi="Book Antiqua" w:cs="宋体"/>
          <w:color w:val="000000"/>
        </w:rPr>
        <w:t xml:space="preserve"> </w:t>
      </w:r>
      <w:proofErr w:type="spellStart"/>
      <w:r w:rsidRPr="00E439EF">
        <w:rPr>
          <w:rFonts w:ascii="Book Antiqua" w:hAnsi="Book Antiqua" w:cs="宋体"/>
          <w:color w:val="000000"/>
        </w:rPr>
        <w:t>Dyslipoproteinaemia</w:t>
      </w:r>
      <w:proofErr w:type="spellEnd"/>
      <w:r w:rsidRPr="00E439EF">
        <w:rPr>
          <w:rFonts w:ascii="Book Antiqua" w:hAnsi="Book Antiqua" w:cs="宋体"/>
          <w:color w:val="000000"/>
        </w:rPr>
        <w:t xml:space="preserve"> and </w:t>
      </w:r>
      <w:proofErr w:type="spellStart"/>
      <w:r w:rsidRPr="00E439EF">
        <w:rPr>
          <w:rFonts w:ascii="Book Antiqua" w:hAnsi="Book Antiqua" w:cs="宋体"/>
          <w:color w:val="000000"/>
        </w:rPr>
        <w:t>hyperoxidative</w:t>
      </w:r>
      <w:proofErr w:type="spellEnd"/>
      <w:r w:rsidRPr="00E439EF">
        <w:rPr>
          <w:rFonts w:ascii="Book Antiqua" w:hAnsi="Book Antiqua" w:cs="宋体"/>
          <w:color w:val="000000"/>
        </w:rPr>
        <w:t xml:space="preserve"> stress in the pathogenesis of endothelial dysfunction in non-insulin dependent diabetes mellitus: </w:t>
      </w:r>
      <w:proofErr w:type="gramStart"/>
      <w:r w:rsidRPr="00E439EF">
        <w:rPr>
          <w:rFonts w:ascii="Book Antiqua" w:hAnsi="Book Antiqua" w:cs="宋体"/>
          <w:color w:val="000000"/>
        </w:rPr>
        <w:t>an</w:t>
      </w:r>
      <w:proofErr w:type="gramEnd"/>
      <w:r w:rsidRPr="00E439EF">
        <w:rPr>
          <w:rFonts w:ascii="Book Antiqua" w:hAnsi="Book Antiqua" w:cs="宋体"/>
          <w:color w:val="000000"/>
        </w:rPr>
        <w:t xml:space="preserve"> hypothesis. </w:t>
      </w:r>
      <w:r w:rsidRPr="00E439EF">
        <w:rPr>
          <w:rFonts w:ascii="Book Antiqua" w:hAnsi="Book Antiqua" w:cs="宋体"/>
          <w:i/>
          <w:iCs/>
          <w:color w:val="000000"/>
        </w:rPr>
        <w:t>Atherosclerosis</w:t>
      </w:r>
      <w:r w:rsidRPr="00E439EF">
        <w:rPr>
          <w:rFonts w:ascii="Book Antiqua" w:hAnsi="Book Antiqua" w:cs="宋体"/>
          <w:color w:val="000000"/>
        </w:rPr>
        <w:t> 1998; </w:t>
      </w:r>
      <w:r w:rsidRPr="00E439EF">
        <w:rPr>
          <w:rFonts w:ascii="Book Antiqua" w:hAnsi="Book Antiqua" w:cs="宋体"/>
          <w:b/>
          <w:bCs/>
          <w:color w:val="000000"/>
        </w:rPr>
        <w:t>141</w:t>
      </w:r>
      <w:r w:rsidRPr="00E439EF">
        <w:rPr>
          <w:rFonts w:ascii="Book Antiqua" w:hAnsi="Book Antiqua" w:cs="宋体"/>
          <w:color w:val="000000"/>
        </w:rPr>
        <w:t>: 17-30 [PMID: 9863535 DOI: 10.1016/S0021-</w:t>
      </w:r>
      <w:proofErr w:type="gramStart"/>
      <w:r w:rsidRPr="00E439EF">
        <w:rPr>
          <w:rFonts w:ascii="Book Antiqua" w:hAnsi="Book Antiqua" w:cs="宋体"/>
          <w:color w:val="000000"/>
        </w:rPr>
        <w:t>9150(</w:t>
      </w:r>
      <w:proofErr w:type="gramEnd"/>
      <w:r w:rsidRPr="00E439EF">
        <w:rPr>
          <w:rFonts w:ascii="Book Antiqua" w:hAnsi="Book Antiqua" w:cs="宋体"/>
          <w:color w:val="000000"/>
        </w:rPr>
        <w:t>98)00170-1]</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92 </w:t>
      </w:r>
      <w:proofErr w:type="spellStart"/>
      <w:r w:rsidRPr="00E439EF">
        <w:rPr>
          <w:rFonts w:ascii="Book Antiqua" w:hAnsi="Book Antiqua" w:cs="宋体"/>
          <w:b/>
          <w:bCs/>
          <w:color w:val="000000"/>
        </w:rPr>
        <w:t>Matheus</w:t>
      </w:r>
      <w:proofErr w:type="spellEnd"/>
      <w:r w:rsidRPr="00E439EF">
        <w:rPr>
          <w:rFonts w:ascii="Book Antiqua" w:hAnsi="Book Antiqua" w:cs="宋体"/>
          <w:b/>
          <w:bCs/>
          <w:color w:val="000000"/>
        </w:rPr>
        <w:t xml:space="preserve"> AS</w:t>
      </w:r>
      <w:r w:rsidRPr="00E439EF">
        <w:rPr>
          <w:rFonts w:ascii="Book Antiqua" w:hAnsi="Book Antiqua" w:cs="宋体"/>
          <w:color w:val="000000"/>
        </w:rPr>
        <w:t xml:space="preserve">, </w:t>
      </w:r>
      <w:proofErr w:type="spellStart"/>
      <w:r w:rsidRPr="00E439EF">
        <w:rPr>
          <w:rFonts w:ascii="Book Antiqua" w:hAnsi="Book Antiqua" w:cs="宋体"/>
          <w:color w:val="000000"/>
        </w:rPr>
        <w:t>Cobas</w:t>
      </w:r>
      <w:proofErr w:type="spellEnd"/>
      <w:r w:rsidRPr="00E439EF">
        <w:rPr>
          <w:rFonts w:ascii="Book Antiqua" w:hAnsi="Book Antiqua" w:cs="宋体"/>
          <w:color w:val="000000"/>
        </w:rPr>
        <w:t xml:space="preserve"> RA, Gomes MB. [Dyslipidemias in type </w:t>
      </w:r>
      <w:proofErr w:type="gramStart"/>
      <w:r w:rsidRPr="00E439EF">
        <w:rPr>
          <w:rFonts w:ascii="Book Antiqua" w:hAnsi="Book Antiqua" w:cs="宋体"/>
          <w:color w:val="000000"/>
        </w:rPr>
        <w:t>1 diabetes</w:t>
      </w:r>
      <w:proofErr w:type="gramEnd"/>
      <w:r w:rsidRPr="00E439EF">
        <w:rPr>
          <w:rFonts w:ascii="Book Antiqua" w:hAnsi="Book Antiqua" w:cs="宋体"/>
          <w:color w:val="000000"/>
        </w:rPr>
        <w:t>: a current approach]. </w:t>
      </w:r>
      <w:proofErr w:type="spellStart"/>
      <w:r w:rsidRPr="00E439EF">
        <w:rPr>
          <w:rFonts w:ascii="Book Antiqua" w:hAnsi="Book Antiqua" w:cs="宋体"/>
          <w:i/>
          <w:iCs/>
          <w:color w:val="000000"/>
        </w:rPr>
        <w:t>Arq</w:t>
      </w:r>
      <w:proofErr w:type="spellEnd"/>
      <w:r w:rsidRPr="00E439EF">
        <w:rPr>
          <w:rFonts w:ascii="Book Antiqua" w:hAnsi="Book Antiqua" w:cs="宋体"/>
          <w:i/>
          <w:iCs/>
          <w:color w:val="000000"/>
        </w:rPr>
        <w:t xml:space="preserve"> Bras </w:t>
      </w:r>
      <w:proofErr w:type="spellStart"/>
      <w:r w:rsidRPr="00E439EF">
        <w:rPr>
          <w:rFonts w:ascii="Book Antiqua" w:hAnsi="Book Antiqua" w:cs="宋体"/>
          <w:i/>
          <w:iCs/>
          <w:color w:val="000000"/>
        </w:rPr>
        <w:t>Endocrinol</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Metabol</w:t>
      </w:r>
      <w:proofErr w:type="spellEnd"/>
      <w:r w:rsidRPr="00E439EF">
        <w:rPr>
          <w:rFonts w:ascii="Book Antiqua" w:hAnsi="Book Antiqua" w:cs="宋体"/>
          <w:color w:val="000000"/>
        </w:rPr>
        <w:t> 2008; </w:t>
      </w:r>
      <w:r w:rsidRPr="00E439EF">
        <w:rPr>
          <w:rFonts w:ascii="Book Antiqua" w:hAnsi="Book Antiqua" w:cs="宋体"/>
          <w:b/>
          <w:bCs/>
          <w:color w:val="000000"/>
        </w:rPr>
        <w:t>52</w:t>
      </w:r>
      <w:r w:rsidRPr="00E439EF">
        <w:rPr>
          <w:rFonts w:ascii="Book Antiqua" w:hAnsi="Book Antiqua" w:cs="宋体"/>
          <w:color w:val="000000"/>
        </w:rPr>
        <w:t>: 334-339 [PMID: 18438544 DOI: 10.1590/S0004-27302008000200021]</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93 </w:t>
      </w:r>
      <w:r w:rsidRPr="00E439EF">
        <w:rPr>
          <w:rFonts w:ascii="Book Antiqua" w:hAnsi="Book Antiqua" w:cs="宋体"/>
          <w:b/>
          <w:bCs/>
          <w:color w:val="000000"/>
        </w:rPr>
        <w:t>Stone NJ</w:t>
      </w:r>
      <w:r w:rsidRPr="00E439EF">
        <w:rPr>
          <w:rFonts w:ascii="Book Antiqua" w:hAnsi="Book Antiqua" w:cs="宋体"/>
          <w:color w:val="000000"/>
        </w:rPr>
        <w:t xml:space="preserve">, Robinson JG, Lichtenstein AH, </w:t>
      </w:r>
      <w:proofErr w:type="spellStart"/>
      <w:r w:rsidRPr="00E439EF">
        <w:rPr>
          <w:rFonts w:ascii="Book Antiqua" w:hAnsi="Book Antiqua" w:cs="宋体"/>
          <w:color w:val="000000"/>
        </w:rPr>
        <w:t>Bairey</w:t>
      </w:r>
      <w:proofErr w:type="spellEnd"/>
      <w:r w:rsidRPr="00E439EF">
        <w:rPr>
          <w:rFonts w:ascii="Book Antiqua" w:hAnsi="Book Antiqua" w:cs="宋体"/>
          <w:color w:val="000000"/>
        </w:rPr>
        <w:t xml:space="preserve"> </w:t>
      </w:r>
      <w:proofErr w:type="spellStart"/>
      <w:r w:rsidRPr="00E439EF">
        <w:rPr>
          <w:rFonts w:ascii="Book Antiqua" w:hAnsi="Book Antiqua" w:cs="宋体"/>
          <w:color w:val="000000"/>
        </w:rPr>
        <w:t>Merz</w:t>
      </w:r>
      <w:proofErr w:type="spellEnd"/>
      <w:r w:rsidRPr="00E439EF">
        <w:rPr>
          <w:rFonts w:ascii="Book Antiqua" w:hAnsi="Book Antiqua" w:cs="宋体"/>
          <w:color w:val="000000"/>
        </w:rPr>
        <w:t xml:space="preserve"> CN, Blum CB, </w:t>
      </w:r>
      <w:proofErr w:type="spellStart"/>
      <w:r w:rsidRPr="00E439EF">
        <w:rPr>
          <w:rFonts w:ascii="Book Antiqua" w:hAnsi="Book Antiqua" w:cs="宋体"/>
          <w:color w:val="000000"/>
        </w:rPr>
        <w:t>Eckel</w:t>
      </w:r>
      <w:proofErr w:type="spellEnd"/>
      <w:r w:rsidRPr="00E439EF">
        <w:rPr>
          <w:rFonts w:ascii="Book Antiqua" w:hAnsi="Book Antiqua" w:cs="宋体"/>
          <w:color w:val="000000"/>
        </w:rPr>
        <w:t xml:space="preserve"> RH, Goldberg AC, Gordon D, Levy D, Lloyd-Jones DM, McBride P, Schwartz JS, </w:t>
      </w:r>
      <w:proofErr w:type="spellStart"/>
      <w:r w:rsidRPr="00E439EF">
        <w:rPr>
          <w:rFonts w:ascii="Book Antiqua" w:hAnsi="Book Antiqua" w:cs="宋体"/>
          <w:color w:val="000000"/>
        </w:rPr>
        <w:t>Shero</w:t>
      </w:r>
      <w:proofErr w:type="spellEnd"/>
      <w:r w:rsidRPr="00E439EF">
        <w:rPr>
          <w:rFonts w:ascii="Book Antiqua" w:hAnsi="Book Antiqua" w:cs="宋体"/>
          <w:color w:val="000000"/>
        </w:rPr>
        <w:t xml:space="preserve"> ST, Smith SC, Watson K, Wilson PW, </w:t>
      </w:r>
      <w:proofErr w:type="spellStart"/>
      <w:r w:rsidRPr="00E439EF">
        <w:rPr>
          <w:rFonts w:ascii="Book Antiqua" w:hAnsi="Book Antiqua" w:cs="宋体"/>
          <w:color w:val="000000"/>
        </w:rPr>
        <w:t>Eddleman</w:t>
      </w:r>
      <w:proofErr w:type="spellEnd"/>
      <w:r w:rsidRPr="00E439EF">
        <w:rPr>
          <w:rFonts w:ascii="Book Antiqua" w:hAnsi="Book Antiqua" w:cs="宋体"/>
          <w:color w:val="000000"/>
        </w:rPr>
        <w:t xml:space="preserve"> KM, Jarrett NM, </w:t>
      </w:r>
      <w:proofErr w:type="spellStart"/>
      <w:r w:rsidRPr="00E439EF">
        <w:rPr>
          <w:rFonts w:ascii="Book Antiqua" w:hAnsi="Book Antiqua" w:cs="宋体"/>
          <w:color w:val="000000"/>
        </w:rPr>
        <w:t>LaBresh</w:t>
      </w:r>
      <w:proofErr w:type="spellEnd"/>
      <w:r w:rsidRPr="00E439EF">
        <w:rPr>
          <w:rFonts w:ascii="Book Antiqua" w:hAnsi="Book Antiqua" w:cs="宋体"/>
          <w:color w:val="000000"/>
        </w:rPr>
        <w:t xml:space="preserve"> K, </w:t>
      </w:r>
      <w:proofErr w:type="spellStart"/>
      <w:r w:rsidRPr="00E439EF">
        <w:rPr>
          <w:rFonts w:ascii="Book Antiqua" w:hAnsi="Book Antiqua" w:cs="宋体"/>
          <w:color w:val="000000"/>
        </w:rPr>
        <w:t>Nevo</w:t>
      </w:r>
      <w:proofErr w:type="spellEnd"/>
      <w:r w:rsidRPr="00E439EF">
        <w:rPr>
          <w:rFonts w:ascii="Book Antiqua" w:hAnsi="Book Antiqua" w:cs="宋体"/>
          <w:color w:val="000000"/>
        </w:rPr>
        <w:t xml:space="preserve"> L, </w:t>
      </w:r>
      <w:proofErr w:type="spellStart"/>
      <w:r w:rsidRPr="00E439EF">
        <w:rPr>
          <w:rFonts w:ascii="Book Antiqua" w:hAnsi="Book Antiqua" w:cs="宋体"/>
          <w:color w:val="000000"/>
        </w:rPr>
        <w:t>Wnek</w:t>
      </w:r>
      <w:proofErr w:type="spellEnd"/>
      <w:r w:rsidRPr="00E439EF">
        <w:rPr>
          <w:rFonts w:ascii="Book Antiqua" w:hAnsi="Book Antiqua" w:cs="宋体"/>
          <w:color w:val="000000"/>
        </w:rPr>
        <w:t xml:space="preserve"> J, Anderson JL, </w:t>
      </w:r>
      <w:proofErr w:type="spellStart"/>
      <w:r w:rsidRPr="00E439EF">
        <w:rPr>
          <w:rFonts w:ascii="Book Antiqua" w:hAnsi="Book Antiqua" w:cs="宋体"/>
          <w:color w:val="000000"/>
        </w:rPr>
        <w:t>Halperin</w:t>
      </w:r>
      <w:proofErr w:type="spellEnd"/>
      <w:r w:rsidRPr="00E439EF">
        <w:rPr>
          <w:rFonts w:ascii="Book Antiqua" w:hAnsi="Book Antiqua" w:cs="宋体"/>
          <w:color w:val="000000"/>
        </w:rPr>
        <w:t xml:space="preserve"> JL, Albert NM, </w:t>
      </w:r>
      <w:proofErr w:type="spellStart"/>
      <w:r w:rsidRPr="00E439EF">
        <w:rPr>
          <w:rFonts w:ascii="Book Antiqua" w:hAnsi="Book Antiqua" w:cs="宋体"/>
          <w:color w:val="000000"/>
        </w:rPr>
        <w:t>Bozkurt</w:t>
      </w:r>
      <w:proofErr w:type="spellEnd"/>
      <w:r w:rsidRPr="00E439EF">
        <w:rPr>
          <w:rFonts w:ascii="Book Antiqua" w:hAnsi="Book Antiqua" w:cs="宋体"/>
          <w:color w:val="000000"/>
        </w:rPr>
        <w:t xml:space="preserve"> B, </w:t>
      </w:r>
      <w:proofErr w:type="spellStart"/>
      <w:r w:rsidRPr="00E439EF">
        <w:rPr>
          <w:rFonts w:ascii="Book Antiqua" w:hAnsi="Book Antiqua" w:cs="宋体"/>
          <w:color w:val="000000"/>
        </w:rPr>
        <w:t>Brindis</w:t>
      </w:r>
      <w:proofErr w:type="spellEnd"/>
      <w:r w:rsidRPr="00E439EF">
        <w:rPr>
          <w:rFonts w:ascii="Book Antiqua" w:hAnsi="Book Antiqua" w:cs="宋体"/>
          <w:color w:val="000000"/>
        </w:rPr>
        <w:t xml:space="preserve"> RG, Curtis LH, </w:t>
      </w:r>
      <w:proofErr w:type="spellStart"/>
      <w:r w:rsidRPr="00E439EF">
        <w:rPr>
          <w:rFonts w:ascii="Book Antiqua" w:hAnsi="Book Antiqua" w:cs="宋体"/>
          <w:color w:val="000000"/>
        </w:rPr>
        <w:t>DeMets</w:t>
      </w:r>
      <w:proofErr w:type="spellEnd"/>
      <w:r w:rsidRPr="00E439EF">
        <w:rPr>
          <w:rFonts w:ascii="Book Antiqua" w:hAnsi="Book Antiqua" w:cs="宋体"/>
          <w:color w:val="000000"/>
        </w:rPr>
        <w:t xml:space="preserve"> D, </w:t>
      </w:r>
      <w:proofErr w:type="spellStart"/>
      <w:r w:rsidRPr="00E439EF">
        <w:rPr>
          <w:rFonts w:ascii="Book Antiqua" w:hAnsi="Book Antiqua" w:cs="宋体"/>
          <w:color w:val="000000"/>
        </w:rPr>
        <w:t>Hochman</w:t>
      </w:r>
      <w:proofErr w:type="spellEnd"/>
      <w:r w:rsidRPr="00E439EF">
        <w:rPr>
          <w:rFonts w:ascii="Book Antiqua" w:hAnsi="Book Antiqua" w:cs="宋体"/>
          <w:color w:val="000000"/>
        </w:rPr>
        <w:t xml:space="preserve"> JS, Kovacs RJ, </w:t>
      </w:r>
      <w:proofErr w:type="spellStart"/>
      <w:r w:rsidRPr="00E439EF">
        <w:rPr>
          <w:rFonts w:ascii="Book Antiqua" w:hAnsi="Book Antiqua" w:cs="宋体"/>
          <w:color w:val="000000"/>
        </w:rPr>
        <w:t>Ohman</w:t>
      </w:r>
      <w:proofErr w:type="spellEnd"/>
      <w:r w:rsidRPr="00E439EF">
        <w:rPr>
          <w:rFonts w:ascii="Book Antiqua" w:hAnsi="Book Antiqua" w:cs="宋体"/>
          <w:color w:val="000000"/>
        </w:rPr>
        <w:t xml:space="preserve"> EM, </w:t>
      </w:r>
      <w:proofErr w:type="spellStart"/>
      <w:r w:rsidRPr="00E439EF">
        <w:rPr>
          <w:rFonts w:ascii="Book Antiqua" w:hAnsi="Book Antiqua" w:cs="宋体"/>
          <w:color w:val="000000"/>
        </w:rPr>
        <w:t>Pressler</w:t>
      </w:r>
      <w:proofErr w:type="spellEnd"/>
      <w:r w:rsidRPr="00E439EF">
        <w:rPr>
          <w:rFonts w:ascii="Book Antiqua" w:hAnsi="Book Antiqua" w:cs="宋体"/>
          <w:color w:val="000000"/>
        </w:rPr>
        <w:t xml:space="preserve"> SJ, </w:t>
      </w:r>
      <w:proofErr w:type="spellStart"/>
      <w:r w:rsidRPr="00E439EF">
        <w:rPr>
          <w:rFonts w:ascii="Book Antiqua" w:hAnsi="Book Antiqua" w:cs="宋体"/>
          <w:color w:val="000000"/>
        </w:rPr>
        <w:t>Sellke</w:t>
      </w:r>
      <w:proofErr w:type="spellEnd"/>
      <w:r w:rsidRPr="00E439EF">
        <w:rPr>
          <w:rFonts w:ascii="Book Antiqua" w:hAnsi="Book Antiqua" w:cs="宋体"/>
          <w:color w:val="000000"/>
        </w:rPr>
        <w:t xml:space="preserve"> FW, </w:t>
      </w:r>
      <w:proofErr w:type="spellStart"/>
      <w:r w:rsidRPr="00E439EF">
        <w:rPr>
          <w:rFonts w:ascii="Book Antiqua" w:hAnsi="Book Antiqua" w:cs="宋体"/>
          <w:color w:val="000000"/>
        </w:rPr>
        <w:t>Shen</w:t>
      </w:r>
      <w:proofErr w:type="spellEnd"/>
      <w:r w:rsidRPr="00E439EF">
        <w:rPr>
          <w:rFonts w:ascii="Book Antiqua" w:hAnsi="Book Antiqua" w:cs="宋体"/>
          <w:color w:val="000000"/>
        </w:rPr>
        <w:t xml:space="preserve"> WK, Smith SC, </w:t>
      </w:r>
      <w:proofErr w:type="spellStart"/>
      <w:r w:rsidRPr="00E439EF">
        <w:rPr>
          <w:rFonts w:ascii="Book Antiqua" w:hAnsi="Book Antiqua" w:cs="宋体"/>
          <w:color w:val="000000"/>
        </w:rPr>
        <w:t>Tomaselli</w:t>
      </w:r>
      <w:proofErr w:type="spellEnd"/>
      <w:r w:rsidRPr="00E439EF">
        <w:rPr>
          <w:rFonts w:ascii="Book Antiqua" w:hAnsi="Book Antiqua" w:cs="宋体"/>
          <w:color w:val="000000"/>
        </w:rPr>
        <w:t xml:space="preserve"> GF. 2013 ACC/AHA guideline on the treatment of blood cholesterol to reduce atherosclerotic cardiovascular risk in adults: a report of the American College of Cardiology/American Heart Association Task Force on Practice Guidelines. </w:t>
      </w:r>
      <w:r w:rsidRPr="00E439EF">
        <w:rPr>
          <w:rFonts w:ascii="Book Antiqua" w:hAnsi="Book Antiqua" w:cs="宋体"/>
          <w:i/>
          <w:iCs/>
          <w:color w:val="000000"/>
        </w:rPr>
        <w:t>Circulation</w:t>
      </w:r>
      <w:r w:rsidRPr="00E439EF">
        <w:rPr>
          <w:rFonts w:ascii="Book Antiqua" w:hAnsi="Book Antiqua" w:cs="宋体"/>
          <w:color w:val="000000"/>
        </w:rPr>
        <w:t> 2014; </w:t>
      </w:r>
      <w:r w:rsidRPr="00E439EF">
        <w:rPr>
          <w:rFonts w:ascii="Book Antiqua" w:hAnsi="Book Antiqua" w:cs="宋体"/>
          <w:b/>
          <w:bCs/>
          <w:color w:val="000000"/>
        </w:rPr>
        <w:t>129</w:t>
      </w:r>
      <w:r w:rsidRPr="00E439EF">
        <w:rPr>
          <w:rFonts w:ascii="Book Antiqua" w:hAnsi="Book Antiqua" w:cs="宋体"/>
          <w:color w:val="000000"/>
        </w:rPr>
        <w:t>: S1-45 [PMID: 24222016 DOI: 10.1161/01.cir.0000437738.63853.7a]</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94 </w:t>
      </w:r>
      <w:proofErr w:type="spellStart"/>
      <w:r w:rsidRPr="00E439EF">
        <w:rPr>
          <w:rFonts w:ascii="Book Antiqua" w:hAnsi="Book Antiqua" w:cs="宋体"/>
          <w:b/>
          <w:bCs/>
          <w:color w:val="000000"/>
        </w:rPr>
        <w:t>Colhoun</w:t>
      </w:r>
      <w:proofErr w:type="spellEnd"/>
      <w:r w:rsidRPr="00E439EF">
        <w:rPr>
          <w:rFonts w:ascii="Book Antiqua" w:hAnsi="Book Antiqua" w:cs="宋体"/>
          <w:b/>
          <w:bCs/>
          <w:color w:val="000000"/>
        </w:rPr>
        <w:t xml:space="preserve"> HM</w:t>
      </w:r>
      <w:r w:rsidRPr="00E439EF">
        <w:rPr>
          <w:rFonts w:ascii="Book Antiqua" w:hAnsi="Book Antiqua" w:cs="宋体"/>
          <w:color w:val="000000"/>
        </w:rPr>
        <w:t xml:space="preserve">, </w:t>
      </w:r>
      <w:proofErr w:type="spellStart"/>
      <w:r w:rsidRPr="00E439EF">
        <w:rPr>
          <w:rFonts w:ascii="Book Antiqua" w:hAnsi="Book Antiqua" w:cs="宋体"/>
          <w:color w:val="000000"/>
        </w:rPr>
        <w:t>Betteridge</w:t>
      </w:r>
      <w:proofErr w:type="spellEnd"/>
      <w:r w:rsidRPr="00E439EF">
        <w:rPr>
          <w:rFonts w:ascii="Book Antiqua" w:hAnsi="Book Antiqua" w:cs="宋体"/>
          <w:color w:val="000000"/>
        </w:rPr>
        <w:t xml:space="preserve"> DJ, </w:t>
      </w:r>
      <w:proofErr w:type="spellStart"/>
      <w:r w:rsidRPr="00E439EF">
        <w:rPr>
          <w:rFonts w:ascii="Book Antiqua" w:hAnsi="Book Antiqua" w:cs="宋体"/>
          <w:color w:val="000000"/>
        </w:rPr>
        <w:t>Durrington</w:t>
      </w:r>
      <w:proofErr w:type="spellEnd"/>
      <w:r w:rsidRPr="00E439EF">
        <w:rPr>
          <w:rFonts w:ascii="Book Antiqua" w:hAnsi="Book Antiqua" w:cs="宋体"/>
          <w:color w:val="000000"/>
        </w:rPr>
        <w:t xml:space="preserve"> PN, </w:t>
      </w:r>
      <w:proofErr w:type="spellStart"/>
      <w:r w:rsidRPr="00E439EF">
        <w:rPr>
          <w:rFonts w:ascii="Book Antiqua" w:hAnsi="Book Antiqua" w:cs="宋体"/>
          <w:color w:val="000000"/>
        </w:rPr>
        <w:t>Hitman</w:t>
      </w:r>
      <w:proofErr w:type="spellEnd"/>
      <w:r w:rsidRPr="00E439EF">
        <w:rPr>
          <w:rFonts w:ascii="Book Antiqua" w:hAnsi="Book Antiqua" w:cs="宋体"/>
          <w:color w:val="000000"/>
        </w:rPr>
        <w:t xml:space="preserve"> GA, Neil HA, Livingstone SJ, Thomason MJ, </w:t>
      </w:r>
      <w:proofErr w:type="spellStart"/>
      <w:r w:rsidRPr="00E439EF">
        <w:rPr>
          <w:rFonts w:ascii="Book Antiqua" w:hAnsi="Book Antiqua" w:cs="宋体"/>
          <w:color w:val="000000"/>
        </w:rPr>
        <w:t>Mackness</w:t>
      </w:r>
      <w:proofErr w:type="spellEnd"/>
      <w:r w:rsidRPr="00E439EF">
        <w:rPr>
          <w:rFonts w:ascii="Book Antiqua" w:hAnsi="Book Antiqua" w:cs="宋体"/>
          <w:color w:val="000000"/>
        </w:rPr>
        <w:t xml:space="preserve"> MI, Charlton-</w:t>
      </w:r>
      <w:proofErr w:type="spellStart"/>
      <w:r w:rsidRPr="00E439EF">
        <w:rPr>
          <w:rFonts w:ascii="Book Antiqua" w:hAnsi="Book Antiqua" w:cs="宋体"/>
          <w:color w:val="000000"/>
        </w:rPr>
        <w:t>Menys</w:t>
      </w:r>
      <w:proofErr w:type="spellEnd"/>
      <w:r w:rsidRPr="00E439EF">
        <w:rPr>
          <w:rFonts w:ascii="Book Antiqua" w:hAnsi="Book Antiqua" w:cs="宋体"/>
          <w:color w:val="000000"/>
        </w:rPr>
        <w:t xml:space="preserve"> V, Fuller JH. Primary prevention of cardiovascular disease with atorvastatin in type 2 diabetes in the Collaborative </w:t>
      </w:r>
      <w:r w:rsidRPr="00E439EF">
        <w:rPr>
          <w:rFonts w:ascii="Book Antiqua" w:hAnsi="Book Antiqua" w:cs="宋体"/>
          <w:color w:val="000000"/>
        </w:rPr>
        <w:lastRenderedPageBreak/>
        <w:t xml:space="preserve">Atorvastatin Diabetes Study (CARDS): </w:t>
      </w:r>
      <w:proofErr w:type="spellStart"/>
      <w:r w:rsidRPr="00E439EF">
        <w:rPr>
          <w:rFonts w:ascii="Book Antiqua" w:hAnsi="Book Antiqua" w:cs="宋体"/>
          <w:color w:val="000000"/>
        </w:rPr>
        <w:t>multicentre</w:t>
      </w:r>
      <w:proofErr w:type="spellEnd"/>
      <w:r w:rsidRPr="00E439EF">
        <w:rPr>
          <w:rFonts w:ascii="Book Antiqua" w:hAnsi="Book Antiqua" w:cs="宋体"/>
          <w:color w:val="000000"/>
        </w:rPr>
        <w:t xml:space="preserve"> </w:t>
      </w:r>
      <w:proofErr w:type="spellStart"/>
      <w:r w:rsidRPr="00E439EF">
        <w:rPr>
          <w:rFonts w:ascii="Book Antiqua" w:hAnsi="Book Antiqua" w:cs="宋体"/>
          <w:color w:val="000000"/>
        </w:rPr>
        <w:t>randomised</w:t>
      </w:r>
      <w:proofErr w:type="spellEnd"/>
      <w:r w:rsidRPr="00E439EF">
        <w:rPr>
          <w:rFonts w:ascii="Book Antiqua" w:hAnsi="Book Antiqua" w:cs="宋体"/>
          <w:color w:val="000000"/>
        </w:rPr>
        <w:t xml:space="preserve"> placebo-controlled trial. </w:t>
      </w:r>
      <w:r w:rsidRPr="00E439EF">
        <w:rPr>
          <w:rFonts w:ascii="Book Antiqua" w:hAnsi="Book Antiqua" w:cs="宋体"/>
          <w:i/>
          <w:iCs/>
          <w:color w:val="000000"/>
        </w:rPr>
        <w:t>Lancet</w:t>
      </w:r>
      <w:r w:rsidRPr="00E439EF">
        <w:rPr>
          <w:rFonts w:ascii="Book Antiqua" w:hAnsi="Book Antiqua" w:cs="宋体"/>
          <w:color w:val="000000"/>
        </w:rPr>
        <w:t> 2004; </w:t>
      </w:r>
      <w:r w:rsidRPr="00E439EF">
        <w:rPr>
          <w:rFonts w:ascii="Book Antiqua" w:hAnsi="Book Antiqua" w:cs="宋体"/>
          <w:b/>
          <w:bCs/>
          <w:color w:val="000000"/>
        </w:rPr>
        <w:t>364</w:t>
      </w:r>
      <w:r w:rsidRPr="00E439EF">
        <w:rPr>
          <w:rFonts w:ascii="Book Antiqua" w:hAnsi="Book Antiqua" w:cs="宋体"/>
          <w:color w:val="000000"/>
        </w:rPr>
        <w:t>: 685-696 [PMID: 15325833 DOI: 10.1016/s0140-</w:t>
      </w:r>
      <w:proofErr w:type="gramStart"/>
      <w:r w:rsidRPr="00E439EF">
        <w:rPr>
          <w:rFonts w:ascii="Book Antiqua" w:hAnsi="Book Antiqua" w:cs="宋体"/>
          <w:color w:val="000000"/>
        </w:rPr>
        <w:t>6736(</w:t>
      </w:r>
      <w:proofErr w:type="gramEnd"/>
      <w:r w:rsidRPr="00E439EF">
        <w:rPr>
          <w:rFonts w:ascii="Book Antiqua" w:hAnsi="Book Antiqua" w:cs="宋体"/>
          <w:color w:val="000000"/>
        </w:rPr>
        <w:t>04)16895-5]</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95 </w:t>
      </w:r>
      <w:proofErr w:type="spellStart"/>
      <w:r w:rsidRPr="00E439EF">
        <w:rPr>
          <w:rFonts w:ascii="Book Antiqua" w:hAnsi="Book Antiqua" w:cs="宋体"/>
          <w:b/>
          <w:bCs/>
          <w:color w:val="000000"/>
        </w:rPr>
        <w:t>LaRosa</w:t>
      </w:r>
      <w:proofErr w:type="spellEnd"/>
      <w:r w:rsidRPr="00E439EF">
        <w:rPr>
          <w:rFonts w:ascii="Book Antiqua" w:hAnsi="Book Antiqua" w:cs="宋体"/>
          <w:b/>
          <w:bCs/>
          <w:color w:val="000000"/>
        </w:rPr>
        <w:t xml:space="preserve"> JC</w:t>
      </w:r>
      <w:r w:rsidRPr="00E439EF">
        <w:rPr>
          <w:rFonts w:ascii="Book Antiqua" w:hAnsi="Book Antiqua" w:cs="宋体"/>
          <w:color w:val="000000"/>
        </w:rPr>
        <w:t xml:space="preserve">, Grundy SM, Waters DD, Shear C, Barter P, </w:t>
      </w:r>
      <w:proofErr w:type="spellStart"/>
      <w:r w:rsidRPr="00E439EF">
        <w:rPr>
          <w:rFonts w:ascii="Book Antiqua" w:hAnsi="Book Antiqua" w:cs="宋体"/>
          <w:color w:val="000000"/>
        </w:rPr>
        <w:t>Fruchart</w:t>
      </w:r>
      <w:proofErr w:type="spellEnd"/>
      <w:r w:rsidRPr="00E439EF">
        <w:rPr>
          <w:rFonts w:ascii="Book Antiqua" w:hAnsi="Book Antiqua" w:cs="宋体"/>
          <w:color w:val="000000"/>
        </w:rPr>
        <w:t xml:space="preserve"> JC, </w:t>
      </w:r>
      <w:proofErr w:type="spellStart"/>
      <w:r w:rsidRPr="00E439EF">
        <w:rPr>
          <w:rFonts w:ascii="Book Antiqua" w:hAnsi="Book Antiqua" w:cs="宋体"/>
          <w:color w:val="000000"/>
        </w:rPr>
        <w:t>Gotto</w:t>
      </w:r>
      <w:proofErr w:type="spellEnd"/>
      <w:r w:rsidRPr="00E439EF">
        <w:rPr>
          <w:rFonts w:ascii="Book Antiqua" w:hAnsi="Book Antiqua" w:cs="宋体"/>
          <w:color w:val="000000"/>
        </w:rPr>
        <w:t xml:space="preserve"> AM, </w:t>
      </w:r>
      <w:proofErr w:type="spellStart"/>
      <w:r w:rsidRPr="00E439EF">
        <w:rPr>
          <w:rFonts w:ascii="Book Antiqua" w:hAnsi="Book Antiqua" w:cs="宋体"/>
          <w:color w:val="000000"/>
        </w:rPr>
        <w:t>Greten</w:t>
      </w:r>
      <w:proofErr w:type="spellEnd"/>
      <w:r w:rsidRPr="00E439EF">
        <w:rPr>
          <w:rFonts w:ascii="Book Antiqua" w:hAnsi="Book Antiqua" w:cs="宋体"/>
          <w:color w:val="000000"/>
        </w:rPr>
        <w:t xml:space="preserve"> H, </w:t>
      </w:r>
      <w:proofErr w:type="spellStart"/>
      <w:r w:rsidRPr="00E439EF">
        <w:rPr>
          <w:rFonts w:ascii="Book Antiqua" w:hAnsi="Book Antiqua" w:cs="宋体"/>
          <w:color w:val="000000"/>
        </w:rPr>
        <w:t>Kastelein</w:t>
      </w:r>
      <w:proofErr w:type="spellEnd"/>
      <w:r w:rsidRPr="00E439EF">
        <w:rPr>
          <w:rFonts w:ascii="Book Antiqua" w:hAnsi="Book Antiqua" w:cs="宋体"/>
          <w:color w:val="000000"/>
        </w:rPr>
        <w:t xml:space="preserve"> JJ, Shepherd J, Wenger NK. </w:t>
      </w:r>
      <w:proofErr w:type="gramStart"/>
      <w:r w:rsidRPr="00E439EF">
        <w:rPr>
          <w:rFonts w:ascii="Book Antiqua" w:hAnsi="Book Antiqua" w:cs="宋体"/>
          <w:color w:val="000000"/>
        </w:rPr>
        <w:t>Intensive lipid lowering with atorvastatin in patients with stable coronary disease.</w:t>
      </w:r>
      <w:proofErr w:type="gramEnd"/>
      <w:r w:rsidRPr="00E439EF">
        <w:rPr>
          <w:rFonts w:ascii="Book Antiqua" w:hAnsi="Book Antiqua" w:cs="宋体"/>
          <w:color w:val="000000"/>
        </w:rPr>
        <w:t>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2005; </w:t>
      </w:r>
      <w:r w:rsidRPr="00E439EF">
        <w:rPr>
          <w:rFonts w:ascii="Book Antiqua" w:hAnsi="Book Antiqua" w:cs="宋体"/>
          <w:b/>
          <w:bCs/>
          <w:color w:val="000000"/>
        </w:rPr>
        <w:t>352</w:t>
      </w:r>
      <w:r w:rsidRPr="00E439EF">
        <w:rPr>
          <w:rFonts w:ascii="Book Antiqua" w:hAnsi="Book Antiqua" w:cs="宋体"/>
          <w:color w:val="000000"/>
        </w:rPr>
        <w:t>: 1425-1435 [PMID: 15755765 DOI: 10.1056/NEJMoa050461]</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96 </w:t>
      </w:r>
      <w:proofErr w:type="spellStart"/>
      <w:r w:rsidRPr="00E439EF">
        <w:rPr>
          <w:rFonts w:ascii="Book Antiqua" w:hAnsi="Book Antiqua" w:cs="宋体"/>
          <w:b/>
          <w:bCs/>
          <w:color w:val="000000"/>
        </w:rPr>
        <w:t>Wanner</w:t>
      </w:r>
      <w:proofErr w:type="spellEnd"/>
      <w:r w:rsidRPr="00E439EF">
        <w:rPr>
          <w:rFonts w:ascii="Book Antiqua" w:hAnsi="Book Antiqua" w:cs="宋体"/>
          <w:b/>
          <w:bCs/>
          <w:color w:val="000000"/>
        </w:rPr>
        <w:t xml:space="preserve"> C</w:t>
      </w:r>
      <w:r w:rsidRPr="00E439EF">
        <w:rPr>
          <w:rFonts w:ascii="Book Antiqua" w:hAnsi="Book Antiqua" w:cs="宋体"/>
          <w:color w:val="000000"/>
        </w:rPr>
        <w:t xml:space="preserve">, </w:t>
      </w:r>
      <w:proofErr w:type="spellStart"/>
      <w:r w:rsidRPr="00E439EF">
        <w:rPr>
          <w:rFonts w:ascii="Book Antiqua" w:hAnsi="Book Antiqua" w:cs="宋体"/>
          <w:color w:val="000000"/>
        </w:rPr>
        <w:t>Krane</w:t>
      </w:r>
      <w:proofErr w:type="spellEnd"/>
      <w:r w:rsidRPr="00E439EF">
        <w:rPr>
          <w:rFonts w:ascii="Book Antiqua" w:hAnsi="Book Antiqua" w:cs="宋体"/>
          <w:color w:val="000000"/>
        </w:rPr>
        <w:t xml:space="preserve"> V, </w:t>
      </w:r>
      <w:proofErr w:type="spellStart"/>
      <w:r w:rsidRPr="00E439EF">
        <w:rPr>
          <w:rFonts w:ascii="Book Antiqua" w:hAnsi="Book Antiqua" w:cs="宋体"/>
          <w:color w:val="000000"/>
        </w:rPr>
        <w:t>März</w:t>
      </w:r>
      <w:proofErr w:type="spellEnd"/>
      <w:r w:rsidRPr="00E439EF">
        <w:rPr>
          <w:rFonts w:ascii="Book Antiqua" w:hAnsi="Book Antiqua" w:cs="宋体"/>
          <w:color w:val="000000"/>
        </w:rPr>
        <w:t xml:space="preserve"> W, </w:t>
      </w:r>
      <w:proofErr w:type="spellStart"/>
      <w:r w:rsidRPr="00E439EF">
        <w:rPr>
          <w:rFonts w:ascii="Book Antiqua" w:hAnsi="Book Antiqua" w:cs="宋体"/>
          <w:color w:val="000000"/>
        </w:rPr>
        <w:t>Olschewski</w:t>
      </w:r>
      <w:proofErr w:type="spellEnd"/>
      <w:r w:rsidRPr="00E439EF">
        <w:rPr>
          <w:rFonts w:ascii="Book Antiqua" w:hAnsi="Book Antiqua" w:cs="宋体"/>
          <w:color w:val="000000"/>
        </w:rPr>
        <w:t xml:space="preserve"> M, Mann JF, </w:t>
      </w:r>
      <w:proofErr w:type="spellStart"/>
      <w:r w:rsidRPr="00E439EF">
        <w:rPr>
          <w:rFonts w:ascii="Book Antiqua" w:hAnsi="Book Antiqua" w:cs="宋体"/>
          <w:color w:val="000000"/>
        </w:rPr>
        <w:t>Ruf</w:t>
      </w:r>
      <w:proofErr w:type="spellEnd"/>
      <w:r w:rsidRPr="00E439EF">
        <w:rPr>
          <w:rFonts w:ascii="Book Antiqua" w:hAnsi="Book Antiqua" w:cs="宋体"/>
          <w:color w:val="000000"/>
        </w:rPr>
        <w:t xml:space="preserve"> G, Ritz E. Atorvastatin in patients with type 2 diabetes mellitus undergoing hemodialysis.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2005; </w:t>
      </w:r>
      <w:r w:rsidRPr="00E439EF">
        <w:rPr>
          <w:rFonts w:ascii="Book Antiqua" w:hAnsi="Book Antiqua" w:cs="宋体"/>
          <w:b/>
          <w:bCs/>
          <w:color w:val="000000"/>
        </w:rPr>
        <w:t>353</w:t>
      </w:r>
      <w:r w:rsidRPr="00E439EF">
        <w:rPr>
          <w:rFonts w:ascii="Book Antiqua" w:hAnsi="Book Antiqua" w:cs="宋体"/>
          <w:color w:val="000000"/>
        </w:rPr>
        <w:t>: 238-248 [PMID: 16034009 DOI: 10.1056/NEJMoa043545]</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97 </w:t>
      </w:r>
      <w:proofErr w:type="spellStart"/>
      <w:r w:rsidRPr="00E439EF">
        <w:rPr>
          <w:rFonts w:ascii="Book Antiqua" w:hAnsi="Book Antiqua" w:cs="宋体"/>
          <w:b/>
          <w:bCs/>
          <w:color w:val="000000"/>
        </w:rPr>
        <w:t>Keech</w:t>
      </w:r>
      <w:proofErr w:type="spellEnd"/>
      <w:r w:rsidRPr="00E439EF">
        <w:rPr>
          <w:rFonts w:ascii="Book Antiqua" w:hAnsi="Book Antiqua" w:cs="宋体"/>
          <w:b/>
          <w:bCs/>
          <w:color w:val="000000"/>
        </w:rPr>
        <w:t xml:space="preserve"> A</w:t>
      </w:r>
      <w:r w:rsidRPr="00E439EF">
        <w:rPr>
          <w:rFonts w:ascii="Book Antiqua" w:hAnsi="Book Antiqua" w:cs="宋体"/>
          <w:color w:val="000000"/>
        </w:rPr>
        <w:t xml:space="preserve">, </w:t>
      </w:r>
      <w:proofErr w:type="spellStart"/>
      <w:r w:rsidRPr="00E439EF">
        <w:rPr>
          <w:rFonts w:ascii="Book Antiqua" w:hAnsi="Book Antiqua" w:cs="宋体"/>
          <w:color w:val="000000"/>
        </w:rPr>
        <w:t>Simes</w:t>
      </w:r>
      <w:proofErr w:type="spellEnd"/>
      <w:r w:rsidRPr="00E439EF">
        <w:rPr>
          <w:rFonts w:ascii="Book Antiqua" w:hAnsi="Book Antiqua" w:cs="宋体"/>
          <w:color w:val="000000"/>
        </w:rPr>
        <w:t xml:space="preserve"> RJ, Barter P, Best J, Scott R, </w:t>
      </w:r>
      <w:proofErr w:type="spellStart"/>
      <w:r w:rsidRPr="00E439EF">
        <w:rPr>
          <w:rFonts w:ascii="Book Antiqua" w:hAnsi="Book Antiqua" w:cs="宋体"/>
          <w:color w:val="000000"/>
        </w:rPr>
        <w:t>Taskinen</w:t>
      </w:r>
      <w:proofErr w:type="spellEnd"/>
      <w:r w:rsidRPr="00E439EF">
        <w:rPr>
          <w:rFonts w:ascii="Book Antiqua" w:hAnsi="Book Antiqua" w:cs="宋体"/>
          <w:color w:val="000000"/>
        </w:rPr>
        <w:t xml:space="preserve"> MR, </w:t>
      </w:r>
      <w:proofErr w:type="spellStart"/>
      <w:r w:rsidRPr="00E439EF">
        <w:rPr>
          <w:rFonts w:ascii="Book Antiqua" w:hAnsi="Book Antiqua" w:cs="宋体"/>
          <w:color w:val="000000"/>
        </w:rPr>
        <w:t>Forder</w:t>
      </w:r>
      <w:proofErr w:type="spellEnd"/>
      <w:r w:rsidRPr="00E439EF">
        <w:rPr>
          <w:rFonts w:ascii="Book Antiqua" w:hAnsi="Book Antiqua" w:cs="宋体"/>
          <w:color w:val="000000"/>
        </w:rPr>
        <w:t xml:space="preserve"> P, </w:t>
      </w:r>
      <w:proofErr w:type="spellStart"/>
      <w:r w:rsidRPr="00E439EF">
        <w:rPr>
          <w:rFonts w:ascii="Book Antiqua" w:hAnsi="Book Antiqua" w:cs="宋体"/>
          <w:color w:val="000000"/>
        </w:rPr>
        <w:t>Pillai</w:t>
      </w:r>
      <w:proofErr w:type="spellEnd"/>
      <w:r w:rsidRPr="00E439EF">
        <w:rPr>
          <w:rFonts w:ascii="Book Antiqua" w:hAnsi="Book Antiqua" w:cs="宋体"/>
          <w:color w:val="000000"/>
        </w:rPr>
        <w:t xml:space="preserve"> A, Davis T, </w:t>
      </w:r>
      <w:proofErr w:type="spellStart"/>
      <w:r w:rsidRPr="00E439EF">
        <w:rPr>
          <w:rFonts w:ascii="Book Antiqua" w:hAnsi="Book Antiqua" w:cs="宋体"/>
          <w:color w:val="000000"/>
        </w:rPr>
        <w:t>Glasziou</w:t>
      </w:r>
      <w:proofErr w:type="spellEnd"/>
      <w:r w:rsidRPr="00E439EF">
        <w:rPr>
          <w:rFonts w:ascii="Book Antiqua" w:hAnsi="Book Antiqua" w:cs="宋体"/>
          <w:color w:val="000000"/>
        </w:rPr>
        <w:t xml:space="preserve"> P, Drury P, </w:t>
      </w:r>
      <w:proofErr w:type="spellStart"/>
      <w:r w:rsidRPr="00E439EF">
        <w:rPr>
          <w:rFonts w:ascii="Book Antiqua" w:hAnsi="Book Antiqua" w:cs="宋体"/>
          <w:color w:val="000000"/>
        </w:rPr>
        <w:t>Kesäniemi</w:t>
      </w:r>
      <w:proofErr w:type="spellEnd"/>
      <w:r w:rsidRPr="00E439EF">
        <w:rPr>
          <w:rFonts w:ascii="Book Antiqua" w:hAnsi="Book Antiqua" w:cs="宋体"/>
          <w:color w:val="000000"/>
        </w:rPr>
        <w:t xml:space="preserve"> YA, Sullivan D, Hunt D, Colman P, </w:t>
      </w:r>
      <w:proofErr w:type="spellStart"/>
      <w:r w:rsidRPr="00E439EF">
        <w:rPr>
          <w:rFonts w:ascii="Book Antiqua" w:hAnsi="Book Antiqua" w:cs="宋体"/>
          <w:color w:val="000000"/>
        </w:rPr>
        <w:t>d'Emden</w:t>
      </w:r>
      <w:proofErr w:type="spellEnd"/>
      <w:r w:rsidRPr="00E439EF">
        <w:rPr>
          <w:rFonts w:ascii="Book Antiqua" w:hAnsi="Book Antiqua" w:cs="宋体"/>
          <w:color w:val="000000"/>
        </w:rPr>
        <w:t xml:space="preserve"> M, Whiting M, </w:t>
      </w:r>
      <w:proofErr w:type="spellStart"/>
      <w:r w:rsidRPr="00E439EF">
        <w:rPr>
          <w:rFonts w:ascii="Book Antiqua" w:hAnsi="Book Antiqua" w:cs="宋体"/>
          <w:color w:val="000000"/>
        </w:rPr>
        <w:t>Ehnholm</w:t>
      </w:r>
      <w:proofErr w:type="spellEnd"/>
      <w:r w:rsidRPr="00E439EF">
        <w:rPr>
          <w:rFonts w:ascii="Book Antiqua" w:hAnsi="Book Antiqua" w:cs="宋体"/>
          <w:color w:val="000000"/>
        </w:rPr>
        <w:t xml:space="preserve"> C, </w:t>
      </w:r>
      <w:proofErr w:type="spellStart"/>
      <w:r w:rsidRPr="00E439EF">
        <w:rPr>
          <w:rFonts w:ascii="Book Antiqua" w:hAnsi="Book Antiqua" w:cs="宋体"/>
          <w:color w:val="000000"/>
        </w:rPr>
        <w:t>Laakso</w:t>
      </w:r>
      <w:proofErr w:type="spellEnd"/>
      <w:r w:rsidRPr="00E439EF">
        <w:rPr>
          <w:rFonts w:ascii="Book Antiqua" w:hAnsi="Book Antiqua" w:cs="宋体"/>
          <w:color w:val="000000"/>
        </w:rPr>
        <w:t xml:space="preserve"> M. Effects of long-term </w:t>
      </w:r>
      <w:proofErr w:type="spellStart"/>
      <w:r w:rsidRPr="00E439EF">
        <w:rPr>
          <w:rFonts w:ascii="Book Antiqua" w:hAnsi="Book Antiqua" w:cs="宋体"/>
          <w:color w:val="000000"/>
        </w:rPr>
        <w:t>fenofibrate</w:t>
      </w:r>
      <w:proofErr w:type="spellEnd"/>
      <w:r w:rsidRPr="00E439EF">
        <w:rPr>
          <w:rFonts w:ascii="Book Antiqua" w:hAnsi="Book Antiqua" w:cs="宋体"/>
          <w:color w:val="000000"/>
        </w:rPr>
        <w:t xml:space="preserve"> therapy on cardiovascular events in 9795 people with type 2 diabetes mellitus (the FIELD study): </w:t>
      </w:r>
      <w:proofErr w:type="spellStart"/>
      <w:r w:rsidRPr="00E439EF">
        <w:rPr>
          <w:rFonts w:ascii="Book Antiqua" w:hAnsi="Book Antiqua" w:cs="宋体"/>
          <w:color w:val="000000"/>
        </w:rPr>
        <w:t>randomised</w:t>
      </w:r>
      <w:proofErr w:type="spellEnd"/>
      <w:r w:rsidRPr="00E439EF">
        <w:rPr>
          <w:rFonts w:ascii="Book Antiqua" w:hAnsi="Book Antiqua" w:cs="宋体"/>
          <w:color w:val="000000"/>
        </w:rPr>
        <w:t xml:space="preserve"> controlled trial. </w:t>
      </w:r>
      <w:r w:rsidRPr="00E439EF">
        <w:rPr>
          <w:rFonts w:ascii="Book Antiqua" w:hAnsi="Book Antiqua" w:cs="宋体"/>
          <w:i/>
          <w:iCs/>
          <w:color w:val="000000"/>
        </w:rPr>
        <w:t>Lancet</w:t>
      </w:r>
      <w:r w:rsidRPr="00E439EF">
        <w:rPr>
          <w:rFonts w:ascii="Book Antiqua" w:hAnsi="Book Antiqua" w:cs="宋体"/>
          <w:color w:val="000000"/>
        </w:rPr>
        <w:t> 2005; </w:t>
      </w:r>
      <w:r w:rsidRPr="00E439EF">
        <w:rPr>
          <w:rFonts w:ascii="Book Antiqua" w:hAnsi="Book Antiqua" w:cs="宋体"/>
          <w:b/>
          <w:bCs/>
          <w:color w:val="000000"/>
        </w:rPr>
        <w:t>366</w:t>
      </w:r>
      <w:r w:rsidRPr="00E439EF">
        <w:rPr>
          <w:rFonts w:ascii="Book Antiqua" w:hAnsi="Book Antiqua" w:cs="宋体"/>
          <w:color w:val="000000"/>
        </w:rPr>
        <w:t>: 1849-1861 [PMID: 16310551 DOI: 10.1016/s0140-</w:t>
      </w:r>
      <w:proofErr w:type="gramStart"/>
      <w:r w:rsidRPr="00E439EF">
        <w:rPr>
          <w:rFonts w:ascii="Book Antiqua" w:hAnsi="Book Antiqua" w:cs="宋体"/>
          <w:color w:val="000000"/>
        </w:rPr>
        <w:t>6736(</w:t>
      </w:r>
      <w:proofErr w:type="gramEnd"/>
      <w:r w:rsidRPr="00E439EF">
        <w:rPr>
          <w:rFonts w:ascii="Book Antiqua" w:hAnsi="Book Antiqua" w:cs="宋体"/>
          <w:color w:val="000000"/>
        </w:rPr>
        <w:t>05)67667-2]</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98 </w:t>
      </w:r>
      <w:r w:rsidRPr="00E439EF">
        <w:rPr>
          <w:rFonts w:ascii="Book Antiqua" w:hAnsi="Book Antiqua" w:cs="宋体"/>
          <w:b/>
          <w:bCs/>
          <w:color w:val="000000"/>
        </w:rPr>
        <w:t>Brown BG</w:t>
      </w:r>
      <w:r w:rsidRPr="00E439EF">
        <w:rPr>
          <w:rFonts w:ascii="Book Antiqua" w:hAnsi="Book Antiqua" w:cs="宋体"/>
          <w:color w:val="000000"/>
        </w:rPr>
        <w:t xml:space="preserve">, Zhao XQ, </w:t>
      </w:r>
      <w:proofErr w:type="spellStart"/>
      <w:r w:rsidRPr="00E439EF">
        <w:rPr>
          <w:rFonts w:ascii="Book Antiqua" w:hAnsi="Book Antiqua" w:cs="宋体"/>
          <w:color w:val="000000"/>
        </w:rPr>
        <w:t>Chait</w:t>
      </w:r>
      <w:proofErr w:type="spellEnd"/>
      <w:r w:rsidRPr="00E439EF">
        <w:rPr>
          <w:rFonts w:ascii="Book Antiqua" w:hAnsi="Book Antiqua" w:cs="宋体"/>
          <w:color w:val="000000"/>
        </w:rPr>
        <w:t xml:space="preserve"> A, Fisher LD, Cheung MC, Morse JS, Dowdy AA, Marino EK, Bolson EL, </w:t>
      </w:r>
      <w:proofErr w:type="spellStart"/>
      <w:r w:rsidRPr="00E439EF">
        <w:rPr>
          <w:rFonts w:ascii="Book Antiqua" w:hAnsi="Book Antiqua" w:cs="宋体"/>
          <w:color w:val="000000"/>
        </w:rPr>
        <w:t>Alaupovic</w:t>
      </w:r>
      <w:proofErr w:type="spellEnd"/>
      <w:r w:rsidRPr="00E439EF">
        <w:rPr>
          <w:rFonts w:ascii="Book Antiqua" w:hAnsi="Book Antiqua" w:cs="宋体"/>
          <w:color w:val="000000"/>
        </w:rPr>
        <w:t xml:space="preserve"> P, </w:t>
      </w:r>
      <w:proofErr w:type="spellStart"/>
      <w:r w:rsidRPr="00E439EF">
        <w:rPr>
          <w:rFonts w:ascii="Book Antiqua" w:hAnsi="Book Antiqua" w:cs="宋体"/>
          <w:color w:val="000000"/>
        </w:rPr>
        <w:t>Frohlich</w:t>
      </w:r>
      <w:proofErr w:type="spellEnd"/>
      <w:r w:rsidRPr="00E439EF">
        <w:rPr>
          <w:rFonts w:ascii="Book Antiqua" w:hAnsi="Book Antiqua" w:cs="宋体"/>
          <w:color w:val="000000"/>
        </w:rPr>
        <w:t xml:space="preserve"> J, Albers JJ. </w:t>
      </w:r>
      <w:proofErr w:type="gramStart"/>
      <w:r w:rsidRPr="00E439EF">
        <w:rPr>
          <w:rFonts w:ascii="Book Antiqua" w:hAnsi="Book Antiqua" w:cs="宋体"/>
          <w:color w:val="000000"/>
        </w:rPr>
        <w:t>Simvastatin and niacin, antioxidant vitamins, or the combination for the prevention of coronary disease.</w:t>
      </w:r>
      <w:proofErr w:type="gramEnd"/>
      <w:r w:rsidRPr="00E439EF">
        <w:rPr>
          <w:rFonts w:ascii="Book Antiqua" w:hAnsi="Book Antiqua" w:cs="宋体"/>
          <w:color w:val="000000"/>
        </w:rPr>
        <w:t>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2001; </w:t>
      </w:r>
      <w:r w:rsidRPr="00E439EF">
        <w:rPr>
          <w:rFonts w:ascii="Book Antiqua" w:hAnsi="Book Antiqua" w:cs="宋体"/>
          <w:b/>
          <w:bCs/>
          <w:color w:val="000000"/>
        </w:rPr>
        <w:t>345</w:t>
      </w:r>
      <w:r w:rsidRPr="00E439EF">
        <w:rPr>
          <w:rFonts w:ascii="Book Antiqua" w:hAnsi="Book Antiqua" w:cs="宋体"/>
          <w:color w:val="000000"/>
        </w:rPr>
        <w:t>: 1583-1592 [PMID: 11757504 DOI: 10.1056/NEJMoa011090]</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99 </w:t>
      </w:r>
      <w:proofErr w:type="spellStart"/>
      <w:r w:rsidRPr="00E439EF">
        <w:rPr>
          <w:rFonts w:ascii="Book Antiqua" w:hAnsi="Book Antiqua" w:cs="宋体"/>
          <w:b/>
          <w:bCs/>
          <w:color w:val="000000"/>
        </w:rPr>
        <w:t>Boden</w:t>
      </w:r>
      <w:proofErr w:type="spellEnd"/>
      <w:r w:rsidRPr="00E439EF">
        <w:rPr>
          <w:rFonts w:ascii="Book Antiqua" w:hAnsi="Book Antiqua" w:cs="宋体"/>
          <w:b/>
          <w:bCs/>
          <w:color w:val="000000"/>
        </w:rPr>
        <w:t xml:space="preserve"> WE</w:t>
      </w:r>
      <w:r w:rsidRPr="00E439EF">
        <w:rPr>
          <w:rFonts w:ascii="Book Antiqua" w:hAnsi="Book Antiqua" w:cs="宋体"/>
          <w:color w:val="000000"/>
        </w:rPr>
        <w:t xml:space="preserve">, </w:t>
      </w:r>
      <w:proofErr w:type="spellStart"/>
      <w:r w:rsidRPr="00E439EF">
        <w:rPr>
          <w:rFonts w:ascii="Book Antiqua" w:hAnsi="Book Antiqua" w:cs="宋体"/>
          <w:color w:val="000000"/>
        </w:rPr>
        <w:t>Probstfield</w:t>
      </w:r>
      <w:proofErr w:type="spellEnd"/>
      <w:r w:rsidRPr="00E439EF">
        <w:rPr>
          <w:rFonts w:ascii="Book Antiqua" w:hAnsi="Book Antiqua" w:cs="宋体"/>
          <w:color w:val="000000"/>
        </w:rPr>
        <w:t xml:space="preserve"> JL, Anderson T, </w:t>
      </w:r>
      <w:proofErr w:type="spellStart"/>
      <w:r w:rsidRPr="00E439EF">
        <w:rPr>
          <w:rFonts w:ascii="Book Antiqua" w:hAnsi="Book Antiqua" w:cs="宋体"/>
          <w:color w:val="000000"/>
        </w:rPr>
        <w:t>Chaitman</w:t>
      </w:r>
      <w:proofErr w:type="spellEnd"/>
      <w:r w:rsidRPr="00E439EF">
        <w:rPr>
          <w:rFonts w:ascii="Book Antiqua" w:hAnsi="Book Antiqua" w:cs="宋体"/>
          <w:color w:val="000000"/>
        </w:rPr>
        <w:t xml:space="preserve"> BR, </w:t>
      </w:r>
      <w:proofErr w:type="spellStart"/>
      <w:r w:rsidRPr="00E439EF">
        <w:rPr>
          <w:rFonts w:ascii="Book Antiqua" w:hAnsi="Book Antiqua" w:cs="宋体"/>
          <w:color w:val="000000"/>
        </w:rPr>
        <w:t>Desvignes-Nickens</w:t>
      </w:r>
      <w:proofErr w:type="spellEnd"/>
      <w:r w:rsidRPr="00E439EF">
        <w:rPr>
          <w:rFonts w:ascii="Book Antiqua" w:hAnsi="Book Antiqua" w:cs="宋体"/>
          <w:color w:val="000000"/>
        </w:rPr>
        <w:t xml:space="preserve"> P, </w:t>
      </w:r>
      <w:proofErr w:type="spellStart"/>
      <w:r w:rsidRPr="00E439EF">
        <w:rPr>
          <w:rFonts w:ascii="Book Antiqua" w:hAnsi="Book Antiqua" w:cs="宋体"/>
          <w:color w:val="000000"/>
        </w:rPr>
        <w:t>Koprowicz</w:t>
      </w:r>
      <w:proofErr w:type="spellEnd"/>
      <w:r w:rsidRPr="00E439EF">
        <w:rPr>
          <w:rFonts w:ascii="Book Antiqua" w:hAnsi="Book Antiqua" w:cs="宋体"/>
          <w:color w:val="000000"/>
        </w:rPr>
        <w:t xml:space="preserve"> K, McBride R, </w:t>
      </w:r>
      <w:proofErr w:type="spellStart"/>
      <w:r w:rsidRPr="00E439EF">
        <w:rPr>
          <w:rFonts w:ascii="Book Antiqua" w:hAnsi="Book Antiqua" w:cs="宋体"/>
          <w:color w:val="000000"/>
        </w:rPr>
        <w:t>Teo</w:t>
      </w:r>
      <w:proofErr w:type="spellEnd"/>
      <w:r w:rsidRPr="00E439EF">
        <w:rPr>
          <w:rFonts w:ascii="Book Antiqua" w:hAnsi="Book Antiqua" w:cs="宋体"/>
          <w:color w:val="000000"/>
        </w:rPr>
        <w:t xml:space="preserve"> K, </w:t>
      </w:r>
      <w:proofErr w:type="spellStart"/>
      <w:r w:rsidRPr="00E439EF">
        <w:rPr>
          <w:rFonts w:ascii="Book Antiqua" w:hAnsi="Book Antiqua" w:cs="宋体"/>
          <w:color w:val="000000"/>
        </w:rPr>
        <w:t>Weintraub</w:t>
      </w:r>
      <w:proofErr w:type="spellEnd"/>
      <w:r w:rsidRPr="00E439EF">
        <w:rPr>
          <w:rFonts w:ascii="Book Antiqua" w:hAnsi="Book Antiqua" w:cs="宋体"/>
          <w:color w:val="000000"/>
        </w:rPr>
        <w:t xml:space="preserve"> W. Niacin in patients with low HDL cholesterol levels receiving intensive statin therapy.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2011; </w:t>
      </w:r>
      <w:r w:rsidRPr="00E439EF">
        <w:rPr>
          <w:rFonts w:ascii="Book Antiqua" w:hAnsi="Book Antiqua" w:cs="宋体"/>
          <w:b/>
          <w:bCs/>
          <w:color w:val="000000"/>
        </w:rPr>
        <w:t>365</w:t>
      </w:r>
      <w:r w:rsidRPr="00E439EF">
        <w:rPr>
          <w:rFonts w:ascii="Book Antiqua" w:hAnsi="Book Antiqua" w:cs="宋体"/>
          <w:color w:val="000000"/>
        </w:rPr>
        <w:t>: 2255-2267 [PMID: 22085343 DOI: 10.1056/NEJMoa1107579]</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100 </w:t>
      </w:r>
      <w:r w:rsidRPr="00E439EF">
        <w:rPr>
          <w:rFonts w:ascii="Book Antiqua" w:hAnsi="Book Antiqua" w:cs="宋体"/>
          <w:b/>
          <w:bCs/>
          <w:color w:val="000000"/>
        </w:rPr>
        <w:t>Cannon CP</w:t>
      </w:r>
      <w:r w:rsidRPr="00E439EF">
        <w:rPr>
          <w:rFonts w:ascii="Book Antiqua" w:hAnsi="Book Antiqua" w:cs="宋体"/>
          <w:color w:val="000000"/>
        </w:rPr>
        <w:t xml:space="preserve">, Blazing MA, </w:t>
      </w:r>
      <w:proofErr w:type="spellStart"/>
      <w:r w:rsidRPr="00E439EF">
        <w:rPr>
          <w:rFonts w:ascii="Book Antiqua" w:hAnsi="Book Antiqua" w:cs="宋体"/>
          <w:color w:val="000000"/>
        </w:rPr>
        <w:t>Giugliano</w:t>
      </w:r>
      <w:proofErr w:type="spellEnd"/>
      <w:r w:rsidRPr="00E439EF">
        <w:rPr>
          <w:rFonts w:ascii="Book Antiqua" w:hAnsi="Book Antiqua" w:cs="宋体"/>
          <w:color w:val="000000"/>
        </w:rPr>
        <w:t xml:space="preserve"> RP, </w:t>
      </w:r>
      <w:proofErr w:type="spellStart"/>
      <w:r w:rsidRPr="00E439EF">
        <w:rPr>
          <w:rFonts w:ascii="Book Antiqua" w:hAnsi="Book Antiqua" w:cs="宋体"/>
          <w:color w:val="000000"/>
        </w:rPr>
        <w:t>McCagg</w:t>
      </w:r>
      <w:proofErr w:type="spellEnd"/>
      <w:r w:rsidRPr="00E439EF">
        <w:rPr>
          <w:rFonts w:ascii="Book Antiqua" w:hAnsi="Book Antiqua" w:cs="宋体"/>
          <w:color w:val="000000"/>
        </w:rPr>
        <w:t xml:space="preserve"> A, White JA, Theroux P, Darius H, Lewis BS, </w:t>
      </w:r>
      <w:proofErr w:type="spellStart"/>
      <w:r w:rsidRPr="00E439EF">
        <w:rPr>
          <w:rFonts w:ascii="Book Antiqua" w:hAnsi="Book Antiqua" w:cs="宋体"/>
          <w:color w:val="000000"/>
        </w:rPr>
        <w:t>Ophuis</w:t>
      </w:r>
      <w:proofErr w:type="spellEnd"/>
      <w:r w:rsidRPr="00E439EF">
        <w:rPr>
          <w:rFonts w:ascii="Book Antiqua" w:hAnsi="Book Antiqua" w:cs="宋体"/>
          <w:color w:val="000000"/>
        </w:rPr>
        <w:t xml:space="preserve"> TO, </w:t>
      </w:r>
      <w:proofErr w:type="spellStart"/>
      <w:r w:rsidRPr="00E439EF">
        <w:rPr>
          <w:rFonts w:ascii="Book Antiqua" w:hAnsi="Book Antiqua" w:cs="宋体"/>
          <w:color w:val="000000"/>
        </w:rPr>
        <w:t>Jukema</w:t>
      </w:r>
      <w:proofErr w:type="spellEnd"/>
      <w:r w:rsidRPr="00E439EF">
        <w:rPr>
          <w:rFonts w:ascii="Book Antiqua" w:hAnsi="Book Antiqua" w:cs="宋体"/>
          <w:color w:val="000000"/>
        </w:rPr>
        <w:t xml:space="preserve"> JW, De Ferrari GM, </w:t>
      </w:r>
      <w:proofErr w:type="spellStart"/>
      <w:r w:rsidRPr="00E439EF">
        <w:rPr>
          <w:rFonts w:ascii="Book Antiqua" w:hAnsi="Book Antiqua" w:cs="宋体"/>
          <w:color w:val="000000"/>
        </w:rPr>
        <w:t>Ruzyllo</w:t>
      </w:r>
      <w:proofErr w:type="spellEnd"/>
      <w:r w:rsidRPr="00E439EF">
        <w:rPr>
          <w:rFonts w:ascii="Book Antiqua" w:hAnsi="Book Antiqua" w:cs="宋体"/>
          <w:color w:val="000000"/>
        </w:rPr>
        <w:t xml:space="preserve"> W, De Lucca P, </w:t>
      </w:r>
      <w:proofErr w:type="spellStart"/>
      <w:r w:rsidRPr="00E439EF">
        <w:rPr>
          <w:rFonts w:ascii="Book Antiqua" w:hAnsi="Book Antiqua" w:cs="宋体"/>
          <w:color w:val="000000"/>
        </w:rPr>
        <w:t>Im</w:t>
      </w:r>
      <w:proofErr w:type="spellEnd"/>
      <w:r w:rsidRPr="00E439EF">
        <w:rPr>
          <w:rFonts w:ascii="Book Antiqua" w:hAnsi="Book Antiqua" w:cs="宋体"/>
          <w:color w:val="000000"/>
        </w:rPr>
        <w:t xml:space="preserve"> K, </w:t>
      </w:r>
      <w:proofErr w:type="spellStart"/>
      <w:r w:rsidRPr="00E439EF">
        <w:rPr>
          <w:rFonts w:ascii="Book Antiqua" w:hAnsi="Book Antiqua" w:cs="宋体"/>
          <w:color w:val="000000"/>
        </w:rPr>
        <w:t>Bohula</w:t>
      </w:r>
      <w:proofErr w:type="spellEnd"/>
      <w:r w:rsidRPr="00E439EF">
        <w:rPr>
          <w:rFonts w:ascii="Book Antiqua" w:hAnsi="Book Antiqua" w:cs="宋体"/>
          <w:color w:val="000000"/>
        </w:rPr>
        <w:t xml:space="preserve"> EA, </w:t>
      </w:r>
      <w:proofErr w:type="spellStart"/>
      <w:r w:rsidRPr="00E439EF">
        <w:rPr>
          <w:rFonts w:ascii="Book Antiqua" w:hAnsi="Book Antiqua" w:cs="宋体"/>
          <w:color w:val="000000"/>
        </w:rPr>
        <w:t>Reist</w:t>
      </w:r>
      <w:proofErr w:type="spellEnd"/>
      <w:r w:rsidRPr="00E439EF">
        <w:rPr>
          <w:rFonts w:ascii="Book Antiqua" w:hAnsi="Book Antiqua" w:cs="宋体"/>
          <w:color w:val="000000"/>
        </w:rPr>
        <w:t xml:space="preserve"> C, </w:t>
      </w:r>
      <w:proofErr w:type="spellStart"/>
      <w:r w:rsidRPr="00E439EF">
        <w:rPr>
          <w:rFonts w:ascii="Book Antiqua" w:hAnsi="Book Antiqua" w:cs="宋体"/>
          <w:color w:val="000000"/>
        </w:rPr>
        <w:t>Wiviott</w:t>
      </w:r>
      <w:proofErr w:type="spellEnd"/>
      <w:r w:rsidRPr="00E439EF">
        <w:rPr>
          <w:rFonts w:ascii="Book Antiqua" w:hAnsi="Book Antiqua" w:cs="宋体"/>
          <w:color w:val="000000"/>
        </w:rPr>
        <w:t xml:space="preserve"> SD, </w:t>
      </w:r>
      <w:proofErr w:type="spellStart"/>
      <w:r w:rsidRPr="00E439EF">
        <w:rPr>
          <w:rFonts w:ascii="Book Antiqua" w:hAnsi="Book Antiqua" w:cs="宋体"/>
          <w:color w:val="000000"/>
        </w:rPr>
        <w:t>Tershakovec</w:t>
      </w:r>
      <w:proofErr w:type="spellEnd"/>
      <w:r w:rsidRPr="00E439EF">
        <w:rPr>
          <w:rFonts w:ascii="Book Antiqua" w:hAnsi="Book Antiqua" w:cs="宋体"/>
          <w:color w:val="000000"/>
        </w:rPr>
        <w:t xml:space="preserve"> AM, </w:t>
      </w:r>
      <w:proofErr w:type="spellStart"/>
      <w:r w:rsidRPr="00E439EF">
        <w:rPr>
          <w:rFonts w:ascii="Book Antiqua" w:hAnsi="Book Antiqua" w:cs="宋体"/>
          <w:color w:val="000000"/>
        </w:rPr>
        <w:t>Musliner</w:t>
      </w:r>
      <w:proofErr w:type="spellEnd"/>
      <w:r w:rsidRPr="00E439EF">
        <w:rPr>
          <w:rFonts w:ascii="Book Antiqua" w:hAnsi="Book Antiqua" w:cs="宋体"/>
          <w:color w:val="000000"/>
        </w:rPr>
        <w:t xml:space="preserve"> TA, </w:t>
      </w:r>
      <w:proofErr w:type="spellStart"/>
      <w:r w:rsidRPr="00E439EF">
        <w:rPr>
          <w:rFonts w:ascii="Book Antiqua" w:hAnsi="Book Antiqua" w:cs="宋体"/>
          <w:color w:val="000000"/>
        </w:rPr>
        <w:t>Braunwald</w:t>
      </w:r>
      <w:proofErr w:type="spellEnd"/>
      <w:r w:rsidRPr="00E439EF">
        <w:rPr>
          <w:rFonts w:ascii="Book Antiqua" w:hAnsi="Book Antiqua" w:cs="宋体"/>
          <w:color w:val="000000"/>
        </w:rPr>
        <w:t xml:space="preserve"> E, </w:t>
      </w:r>
      <w:proofErr w:type="spellStart"/>
      <w:r w:rsidRPr="00E439EF">
        <w:rPr>
          <w:rFonts w:ascii="Book Antiqua" w:hAnsi="Book Antiqua" w:cs="宋体"/>
          <w:color w:val="000000"/>
        </w:rPr>
        <w:t>Califf</w:t>
      </w:r>
      <w:proofErr w:type="spellEnd"/>
      <w:r w:rsidRPr="00E439EF">
        <w:rPr>
          <w:rFonts w:ascii="Book Antiqua" w:hAnsi="Book Antiqua" w:cs="宋体"/>
          <w:color w:val="000000"/>
        </w:rPr>
        <w:t xml:space="preserve"> RM. </w:t>
      </w:r>
      <w:proofErr w:type="spellStart"/>
      <w:r w:rsidRPr="00E439EF">
        <w:rPr>
          <w:rFonts w:ascii="Book Antiqua" w:hAnsi="Book Antiqua" w:cs="宋体"/>
          <w:color w:val="000000"/>
        </w:rPr>
        <w:t>Ezetimibe</w:t>
      </w:r>
      <w:proofErr w:type="spellEnd"/>
      <w:r w:rsidRPr="00E439EF">
        <w:rPr>
          <w:rFonts w:ascii="Book Antiqua" w:hAnsi="Book Antiqua" w:cs="宋体"/>
          <w:color w:val="000000"/>
        </w:rPr>
        <w:t xml:space="preserve"> Added to Statin Therapy after Acute Coronary Syndromes.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2015; </w:t>
      </w:r>
      <w:r w:rsidRPr="00E439EF">
        <w:rPr>
          <w:rFonts w:ascii="Book Antiqua" w:hAnsi="Book Antiqua" w:cs="宋体"/>
          <w:b/>
          <w:bCs/>
          <w:color w:val="000000"/>
        </w:rPr>
        <w:t>372</w:t>
      </w:r>
      <w:r w:rsidRPr="00E439EF">
        <w:rPr>
          <w:rFonts w:ascii="Book Antiqua" w:hAnsi="Book Antiqua" w:cs="宋体"/>
          <w:color w:val="000000"/>
        </w:rPr>
        <w:t>: 2387-2397 [PMID: 26039521 DOI: 10.1056/NEJMoa1410489]</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lastRenderedPageBreak/>
        <w:t>101 </w:t>
      </w:r>
      <w:r w:rsidRPr="00E439EF">
        <w:rPr>
          <w:rFonts w:ascii="Book Antiqua" w:hAnsi="Book Antiqua" w:cs="宋体"/>
          <w:b/>
          <w:bCs/>
          <w:color w:val="000000"/>
        </w:rPr>
        <w:t>Shah RV</w:t>
      </w:r>
      <w:r w:rsidRPr="00E439EF">
        <w:rPr>
          <w:rFonts w:ascii="Book Antiqua" w:hAnsi="Book Antiqua" w:cs="宋体"/>
          <w:color w:val="000000"/>
        </w:rPr>
        <w:t xml:space="preserve">, </w:t>
      </w:r>
      <w:proofErr w:type="spellStart"/>
      <w:r w:rsidRPr="00E439EF">
        <w:rPr>
          <w:rFonts w:ascii="Book Antiqua" w:hAnsi="Book Antiqua" w:cs="宋体"/>
          <w:color w:val="000000"/>
        </w:rPr>
        <w:t>Goldfine</w:t>
      </w:r>
      <w:proofErr w:type="spellEnd"/>
      <w:r w:rsidRPr="00E439EF">
        <w:rPr>
          <w:rFonts w:ascii="Book Antiqua" w:hAnsi="Book Antiqua" w:cs="宋体"/>
          <w:color w:val="000000"/>
        </w:rPr>
        <w:t xml:space="preserve"> AB. Statins and risk of new-onset diabetes mellitus.</w:t>
      </w:r>
      <w:proofErr w:type="gramEnd"/>
      <w:r w:rsidRPr="00E439EF">
        <w:rPr>
          <w:rFonts w:ascii="Book Antiqua" w:hAnsi="Book Antiqua" w:cs="宋体"/>
          <w:color w:val="000000"/>
        </w:rPr>
        <w:t> </w:t>
      </w:r>
      <w:r w:rsidRPr="00E439EF">
        <w:rPr>
          <w:rFonts w:ascii="Book Antiqua" w:hAnsi="Book Antiqua" w:cs="宋体"/>
          <w:i/>
          <w:iCs/>
          <w:color w:val="000000"/>
        </w:rPr>
        <w:t>Circulation</w:t>
      </w:r>
      <w:r w:rsidRPr="00E439EF">
        <w:rPr>
          <w:rFonts w:ascii="Book Antiqua" w:hAnsi="Book Antiqua" w:cs="宋体"/>
          <w:color w:val="000000"/>
        </w:rPr>
        <w:t> 2012; </w:t>
      </w:r>
      <w:r w:rsidRPr="00E439EF">
        <w:rPr>
          <w:rFonts w:ascii="Book Antiqua" w:hAnsi="Book Antiqua" w:cs="宋体"/>
          <w:b/>
          <w:bCs/>
          <w:color w:val="000000"/>
        </w:rPr>
        <w:t>126</w:t>
      </w:r>
      <w:r w:rsidRPr="00E439EF">
        <w:rPr>
          <w:rFonts w:ascii="Book Antiqua" w:hAnsi="Book Antiqua" w:cs="宋体"/>
          <w:color w:val="000000"/>
        </w:rPr>
        <w:t>: e282-e284 [PMID: 23109518 DOI: 10.1161/circulationaha.112.122135]</w:t>
      </w:r>
    </w:p>
    <w:p w:rsidR="00F91658" w:rsidRPr="00E439EF" w:rsidRDefault="00F91658" w:rsidP="00F954E0">
      <w:pPr>
        <w:spacing w:line="360" w:lineRule="auto"/>
        <w:jc w:val="both"/>
        <w:rPr>
          <w:rFonts w:ascii="Book Antiqua" w:hAnsi="Book Antiqua" w:cs="宋体"/>
          <w:color w:val="000000"/>
        </w:rPr>
      </w:pPr>
      <w:proofErr w:type="gramStart"/>
      <w:r w:rsidRPr="00E439EF">
        <w:rPr>
          <w:rFonts w:ascii="Book Antiqua" w:hAnsi="Book Antiqua" w:cs="宋体"/>
          <w:color w:val="000000"/>
        </w:rPr>
        <w:t>102 </w:t>
      </w:r>
      <w:r w:rsidRPr="00E439EF">
        <w:rPr>
          <w:rFonts w:ascii="Book Antiqua" w:hAnsi="Book Antiqua" w:cs="宋体"/>
          <w:b/>
          <w:bCs/>
          <w:color w:val="000000"/>
        </w:rPr>
        <w:t>Pop-</w:t>
      </w:r>
      <w:proofErr w:type="spellStart"/>
      <w:r w:rsidRPr="00E439EF">
        <w:rPr>
          <w:rFonts w:ascii="Book Antiqua" w:hAnsi="Book Antiqua" w:cs="宋体"/>
          <w:b/>
          <w:bCs/>
          <w:color w:val="000000"/>
        </w:rPr>
        <w:t>Busui</w:t>
      </w:r>
      <w:proofErr w:type="spellEnd"/>
      <w:r w:rsidRPr="00E439EF">
        <w:rPr>
          <w:rFonts w:ascii="Book Antiqua" w:hAnsi="Book Antiqua" w:cs="宋体"/>
          <w:b/>
          <w:bCs/>
          <w:color w:val="000000"/>
        </w:rPr>
        <w:t xml:space="preserve"> R</w:t>
      </w:r>
      <w:r w:rsidRPr="00E439EF">
        <w:rPr>
          <w:rFonts w:ascii="Book Antiqua" w:hAnsi="Book Antiqua" w:cs="宋体"/>
          <w:color w:val="000000"/>
        </w:rPr>
        <w:t>. Cardiac autonomic neuropathy in diabetes</w:t>
      </w:r>
      <w:proofErr w:type="gramEnd"/>
      <w:r w:rsidRPr="00E439EF">
        <w:rPr>
          <w:rFonts w:ascii="Book Antiqua" w:hAnsi="Book Antiqua" w:cs="宋体"/>
          <w:color w:val="000000"/>
        </w:rPr>
        <w:t>: a clinical perspective. </w:t>
      </w:r>
      <w:r w:rsidRPr="00E439EF">
        <w:rPr>
          <w:rFonts w:ascii="Book Antiqua" w:hAnsi="Book Antiqua" w:cs="宋体"/>
          <w:i/>
          <w:iCs/>
          <w:color w:val="000000"/>
        </w:rPr>
        <w:t>Diabetes Care</w:t>
      </w:r>
      <w:r w:rsidRPr="00E439EF">
        <w:rPr>
          <w:rFonts w:ascii="Book Antiqua" w:hAnsi="Book Antiqua" w:cs="宋体"/>
          <w:color w:val="000000"/>
        </w:rPr>
        <w:t> 2010; </w:t>
      </w:r>
      <w:r w:rsidRPr="00E439EF">
        <w:rPr>
          <w:rFonts w:ascii="Book Antiqua" w:hAnsi="Book Antiqua" w:cs="宋体"/>
          <w:b/>
          <w:bCs/>
          <w:color w:val="000000"/>
        </w:rPr>
        <w:t>33</w:t>
      </w:r>
      <w:r w:rsidRPr="00E439EF">
        <w:rPr>
          <w:rFonts w:ascii="Book Antiqua" w:hAnsi="Book Antiqua" w:cs="宋体"/>
          <w:color w:val="000000"/>
        </w:rPr>
        <w:t>: 434-441 [PMID: 20103559 DOI: 10.2337/dc09-1294]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103</w:t>
      </w:r>
      <w:r w:rsidRPr="00E439EF">
        <w:rPr>
          <w:rStyle w:val="apple-converted-space"/>
          <w:rFonts w:ascii="Book Antiqua" w:hAnsi="Book Antiqua"/>
          <w:color w:val="000000"/>
        </w:rPr>
        <w:t> </w:t>
      </w:r>
      <w:r w:rsidRPr="00E439EF">
        <w:rPr>
          <w:rFonts w:ascii="Book Antiqua" w:hAnsi="Book Antiqua"/>
          <w:color w:val="000000"/>
        </w:rPr>
        <w:t>The effect of intensive diabetes therapy on measures of autonomic nervous system function in the Diabetes Control and Complications Trial (DCCT).</w:t>
      </w:r>
      <w:r w:rsidRPr="00E439EF">
        <w:rPr>
          <w:rStyle w:val="apple-converted-space"/>
          <w:rFonts w:ascii="Book Antiqua" w:hAnsi="Book Antiqua"/>
          <w:color w:val="000000"/>
        </w:rPr>
        <w:t> </w:t>
      </w:r>
      <w:proofErr w:type="spellStart"/>
      <w:r w:rsidRPr="00E439EF">
        <w:rPr>
          <w:rFonts w:ascii="Book Antiqua" w:hAnsi="Book Antiqua"/>
          <w:i/>
          <w:iCs/>
          <w:color w:val="000000"/>
        </w:rPr>
        <w:t>Diabetologia</w:t>
      </w:r>
      <w:proofErr w:type="spellEnd"/>
      <w:r w:rsidRPr="00E439EF">
        <w:rPr>
          <w:rStyle w:val="apple-converted-space"/>
          <w:rFonts w:ascii="Book Antiqua" w:hAnsi="Book Antiqua"/>
          <w:color w:val="000000"/>
        </w:rPr>
        <w:t> </w:t>
      </w:r>
      <w:r w:rsidRPr="00E439EF">
        <w:rPr>
          <w:rFonts w:ascii="Book Antiqua" w:hAnsi="Book Antiqua"/>
          <w:color w:val="000000"/>
        </w:rPr>
        <w:t>1998;</w:t>
      </w:r>
      <w:r w:rsidRPr="00E439EF">
        <w:rPr>
          <w:rStyle w:val="apple-converted-space"/>
          <w:rFonts w:ascii="Book Antiqua" w:hAnsi="Book Antiqua"/>
          <w:color w:val="000000"/>
        </w:rPr>
        <w:t> </w:t>
      </w:r>
      <w:r w:rsidRPr="00E439EF">
        <w:rPr>
          <w:rFonts w:ascii="Book Antiqua" w:hAnsi="Book Antiqua"/>
          <w:b/>
          <w:bCs/>
          <w:color w:val="000000"/>
        </w:rPr>
        <w:t>41</w:t>
      </w:r>
      <w:r w:rsidRPr="00E439EF">
        <w:rPr>
          <w:rFonts w:ascii="Book Antiqua" w:hAnsi="Book Antiqua"/>
          <w:color w:val="000000"/>
        </w:rPr>
        <w:t>: 416-423 [PMID: 9562345 DOI: 10.1007/s001250050924]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104 </w:t>
      </w:r>
      <w:proofErr w:type="spellStart"/>
      <w:r w:rsidRPr="00E439EF">
        <w:rPr>
          <w:rFonts w:ascii="Book Antiqua" w:hAnsi="Book Antiqua" w:cs="宋体"/>
          <w:b/>
          <w:bCs/>
          <w:color w:val="000000"/>
        </w:rPr>
        <w:t>Gaede</w:t>
      </w:r>
      <w:proofErr w:type="spellEnd"/>
      <w:r w:rsidRPr="00E439EF">
        <w:rPr>
          <w:rFonts w:ascii="Book Antiqua" w:hAnsi="Book Antiqua" w:cs="宋体"/>
          <w:b/>
          <w:bCs/>
          <w:color w:val="000000"/>
        </w:rPr>
        <w:t xml:space="preserve"> P</w:t>
      </w:r>
      <w:r w:rsidRPr="00E439EF">
        <w:rPr>
          <w:rFonts w:ascii="Book Antiqua" w:hAnsi="Book Antiqua" w:cs="宋体"/>
          <w:color w:val="000000"/>
        </w:rPr>
        <w:t xml:space="preserve">, </w:t>
      </w:r>
      <w:proofErr w:type="spellStart"/>
      <w:r w:rsidRPr="00E439EF">
        <w:rPr>
          <w:rFonts w:ascii="Book Antiqua" w:hAnsi="Book Antiqua" w:cs="宋体"/>
          <w:color w:val="000000"/>
        </w:rPr>
        <w:t>Vedel</w:t>
      </w:r>
      <w:proofErr w:type="spellEnd"/>
      <w:r w:rsidRPr="00E439EF">
        <w:rPr>
          <w:rFonts w:ascii="Book Antiqua" w:hAnsi="Book Antiqua" w:cs="宋体"/>
          <w:color w:val="000000"/>
        </w:rPr>
        <w:t xml:space="preserve"> P, Larsen N, Jensen GV, </w:t>
      </w:r>
      <w:proofErr w:type="spellStart"/>
      <w:r w:rsidRPr="00E439EF">
        <w:rPr>
          <w:rFonts w:ascii="Book Antiqua" w:hAnsi="Book Antiqua" w:cs="宋体"/>
          <w:color w:val="000000"/>
        </w:rPr>
        <w:t>Parving</w:t>
      </w:r>
      <w:proofErr w:type="spellEnd"/>
      <w:r w:rsidRPr="00E439EF">
        <w:rPr>
          <w:rFonts w:ascii="Book Antiqua" w:hAnsi="Book Antiqua" w:cs="宋体"/>
          <w:color w:val="000000"/>
        </w:rPr>
        <w:t xml:space="preserve"> HH, Pedersen O. Multifactorial intervention and cardiovascular disease in patients with type 2 diabetes. </w:t>
      </w:r>
      <w:r w:rsidRPr="00E439EF">
        <w:rPr>
          <w:rFonts w:ascii="Book Antiqua" w:hAnsi="Book Antiqua" w:cs="宋体"/>
          <w:i/>
          <w:iCs/>
          <w:color w:val="000000"/>
        </w:rPr>
        <w:t xml:space="preserve">N </w:t>
      </w:r>
      <w:proofErr w:type="spellStart"/>
      <w:r w:rsidRPr="00E439EF">
        <w:rPr>
          <w:rFonts w:ascii="Book Antiqua" w:hAnsi="Book Antiqua" w:cs="宋体"/>
          <w:i/>
          <w:iCs/>
          <w:color w:val="000000"/>
        </w:rPr>
        <w:t>Engl</w:t>
      </w:r>
      <w:proofErr w:type="spellEnd"/>
      <w:r w:rsidRPr="00E439EF">
        <w:rPr>
          <w:rFonts w:ascii="Book Antiqua" w:hAnsi="Book Antiqua" w:cs="宋体"/>
          <w:i/>
          <w:iCs/>
          <w:color w:val="000000"/>
        </w:rPr>
        <w:t xml:space="preserve"> J Med</w:t>
      </w:r>
      <w:r w:rsidRPr="00E439EF">
        <w:rPr>
          <w:rFonts w:ascii="Book Antiqua" w:hAnsi="Book Antiqua" w:cs="宋体"/>
          <w:color w:val="000000"/>
        </w:rPr>
        <w:t> 2003; </w:t>
      </w:r>
      <w:r w:rsidRPr="00E439EF">
        <w:rPr>
          <w:rFonts w:ascii="Book Antiqua" w:hAnsi="Book Antiqua" w:cs="宋体"/>
          <w:b/>
          <w:bCs/>
          <w:color w:val="000000"/>
        </w:rPr>
        <w:t>348</w:t>
      </w:r>
      <w:r w:rsidRPr="00E439EF">
        <w:rPr>
          <w:rFonts w:ascii="Book Antiqua" w:hAnsi="Book Antiqua" w:cs="宋体"/>
          <w:color w:val="000000"/>
        </w:rPr>
        <w:t>: 383-393 [PMID: 12556541 DOI: 10.1056/NEJMoa021778]</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105 </w:t>
      </w:r>
      <w:r w:rsidRPr="00E439EF">
        <w:rPr>
          <w:rFonts w:ascii="Book Antiqua" w:hAnsi="Book Antiqua" w:cs="宋体"/>
          <w:b/>
          <w:bCs/>
          <w:color w:val="000000"/>
        </w:rPr>
        <w:t>Zhang X</w:t>
      </w:r>
      <w:r w:rsidRPr="00E439EF">
        <w:rPr>
          <w:rFonts w:ascii="Book Antiqua" w:hAnsi="Book Antiqua" w:cs="宋体"/>
          <w:color w:val="000000"/>
        </w:rPr>
        <w:t xml:space="preserve">, Chen C. </w:t>
      </w:r>
      <w:proofErr w:type="gramStart"/>
      <w:r w:rsidRPr="00E439EF">
        <w:rPr>
          <w:rFonts w:ascii="Book Antiqua" w:hAnsi="Book Antiqua" w:cs="宋体"/>
          <w:color w:val="000000"/>
        </w:rPr>
        <w:t>A new insight of mechanisms, diagnosis and treatment of diabetic cardiomyopathy.</w:t>
      </w:r>
      <w:proofErr w:type="gramEnd"/>
      <w:r w:rsidRPr="00E439EF">
        <w:rPr>
          <w:rFonts w:ascii="Book Antiqua" w:hAnsi="Book Antiqua" w:cs="宋体"/>
          <w:color w:val="000000"/>
        </w:rPr>
        <w:t> </w:t>
      </w:r>
      <w:r w:rsidRPr="00E439EF">
        <w:rPr>
          <w:rFonts w:ascii="Book Antiqua" w:hAnsi="Book Antiqua" w:cs="宋体"/>
          <w:i/>
          <w:iCs/>
          <w:color w:val="000000"/>
        </w:rPr>
        <w:t>Endocrine</w:t>
      </w:r>
      <w:r w:rsidRPr="00E439EF">
        <w:rPr>
          <w:rFonts w:ascii="Book Antiqua" w:hAnsi="Book Antiqua" w:cs="宋体"/>
          <w:color w:val="000000"/>
        </w:rPr>
        <w:t> 2012; </w:t>
      </w:r>
      <w:r w:rsidRPr="00E439EF">
        <w:rPr>
          <w:rFonts w:ascii="Book Antiqua" w:hAnsi="Book Antiqua" w:cs="宋体"/>
          <w:b/>
          <w:bCs/>
          <w:color w:val="000000"/>
        </w:rPr>
        <w:t>41</w:t>
      </w:r>
      <w:r w:rsidRPr="00E439EF">
        <w:rPr>
          <w:rFonts w:ascii="Book Antiqua" w:hAnsi="Book Antiqua" w:cs="宋体"/>
          <w:color w:val="000000"/>
        </w:rPr>
        <w:t>: 398-409 [PMID: 22322947 DOI: 10.1007/s12020-012-9623-1]</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106 </w:t>
      </w:r>
      <w:proofErr w:type="spellStart"/>
      <w:r w:rsidRPr="00E439EF">
        <w:rPr>
          <w:rFonts w:ascii="Book Antiqua" w:hAnsi="Book Antiqua" w:cs="宋体"/>
          <w:b/>
          <w:bCs/>
          <w:color w:val="000000"/>
        </w:rPr>
        <w:t>Kajstura</w:t>
      </w:r>
      <w:proofErr w:type="spellEnd"/>
      <w:r w:rsidRPr="00E439EF">
        <w:rPr>
          <w:rFonts w:ascii="Book Antiqua" w:hAnsi="Book Antiqua" w:cs="宋体"/>
          <w:b/>
          <w:bCs/>
          <w:color w:val="000000"/>
        </w:rPr>
        <w:t xml:space="preserve"> J</w:t>
      </w:r>
      <w:r w:rsidRPr="00E439EF">
        <w:rPr>
          <w:rFonts w:ascii="Book Antiqua" w:hAnsi="Book Antiqua" w:cs="宋体"/>
          <w:color w:val="000000"/>
        </w:rPr>
        <w:t xml:space="preserve">, </w:t>
      </w:r>
      <w:proofErr w:type="spellStart"/>
      <w:r w:rsidRPr="00E439EF">
        <w:rPr>
          <w:rFonts w:ascii="Book Antiqua" w:hAnsi="Book Antiqua" w:cs="宋体"/>
          <w:color w:val="000000"/>
        </w:rPr>
        <w:t>Fiordaliso</w:t>
      </w:r>
      <w:proofErr w:type="spellEnd"/>
      <w:r w:rsidRPr="00E439EF">
        <w:rPr>
          <w:rFonts w:ascii="Book Antiqua" w:hAnsi="Book Antiqua" w:cs="宋体"/>
          <w:color w:val="000000"/>
        </w:rPr>
        <w:t xml:space="preserve"> F, </w:t>
      </w:r>
      <w:proofErr w:type="spellStart"/>
      <w:r w:rsidRPr="00E439EF">
        <w:rPr>
          <w:rFonts w:ascii="Book Antiqua" w:hAnsi="Book Antiqua" w:cs="宋体"/>
          <w:color w:val="000000"/>
        </w:rPr>
        <w:t>Andreoli</w:t>
      </w:r>
      <w:proofErr w:type="spellEnd"/>
      <w:r w:rsidRPr="00E439EF">
        <w:rPr>
          <w:rFonts w:ascii="Book Antiqua" w:hAnsi="Book Antiqua" w:cs="宋体"/>
          <w:color w:val="000000"/>
        </w:rPr>
        <w:t xml:space="preserve"> AM, Li B, </w:t>
      </w:r>
      <w:proofErr w:type="spellStart"/>
      <w:r w:rsidRPr="00E439EF">
        <w:rPr>
          <w:rFonts w:ascii="Book Antiqua" w:hAnsi="Book Antiqua" w:cs="宋体"/>
          <w:color w:val="000000"/>
        </w:rPr>
        <w:t>Chimenti</w:t>
      </w:r>
      <w:proofErr w:type="spellEnd"/>
      <w:r w:rsidRPr="00E439EF">
        <w:rPr>
          <w:rFonts w:ascii="Book Antiqua" w:hAnsi="Book Antiqua" w:cs="宋体"/>
          <w:color w:val="000000"/>
        </w:rPr>
        <w:t xml:space="preserve"> S, </w:t>
      </w:r>
      <w:proofErr w:type="spellStart"/>
      <w:r w:rsidRPr="00E439EF">
        <w:rPr>
          <w:rFonts w:ascii="Book Antiqua" w:hAnsi="Book Antiqua" w:cs="宋体"/>
          <w:color w:val="000000"/>
        </w:rPr>
        <w:t>Medow</w:t>
      </w:r>
      <w:proofErr w:type="spellEnd"/>
      <w:r w:rsidRPr="00E439EF">
        <w:rPr>
          <w:rFonts w:ascii="Book Antiqua" w:hAnsi="Book Antiqua" w:cs="宋体"/>
          <w:color w:val="000000"/>
        </w:rPr>
        <w:t xml:space="preserve"> MS, </w:t>
      </w:r>
      <w:proofErr w:type="spellStart"/>
      <w:r w:rsidRPr="00E439EF">
        <w:rPr>
          <w:rFonts w:ascii="Book Antiqua" w:hAnsi="Book Antiqua" w:cs="宋体"/>
          <w:color w:val="000000"/>
        </w:rPr>
        <w:t>Limana</w:t>
      </w:r>
      <w:proofErr w:type="spellEnd"/>
      <w:r w:rsidRPr="00E439EF">
        <w:rPr>
          <w:rFonts w:ascii="Book Antiqua" w:hAnsi="Book Antiqua" w:cs="宋体"/>
          <w:color w:val="000000"/>
        </w:rPr>
        <w:t xml:space="preserve"> F, </w:t>
      </w:r>
      <w:proofErr w:type="spellStart"/>
      <w:r w:rsidRPr="00E439EF">
        <w:rPr>
          <w:rFonts w:ascii="Book Antiqua" w:hAnsi="Book Antiqua" w:cs="宋体"/>
          <w:color w:val="000000"/>
        </w:rPr>
        <w:t>Nadal-Ginard</w:t>
      </w:r>
      <w:proofErr w:type="spellEnd"/>
      <w:r w:rsidRPr="00E439EF">
        <w:rPr>
          <w:rFonts w:ascii="Book Antiqua" w:hAnsi="Book Antiqua" w:cs="宋体"/>
          <w:color w:val="000000"/>
        </w:rPr>
        <w:t xml:space="preserve"> B, </w:t>
      </w:r>
      <w:proofErr w:type="spellStart"/>
      <w:r w:rsidRPr="00E439EF">
        <w:rPr>
          <w:rFonts w:ascii="Book Antiqua" w:hAnsi="Book Antiqua" w:cs="宋体"/>
          <w:color w:val="000000"/>
        </w:rPr>
        <w:t>Leri</w:t>
      </w:r>
      <w:proofErr w:type="spellEnd"/>
      <w:r w:rsidRPr="00E439EF">
        <w:rPr>
          <w:rFonts w:ascii="Book Antiqua" w:hAnsi="Book Antiqua" w:cs="宋体"/>
          <w:color w:val="000000"/>
        </w:rPr>
        <w:t xml:space="preserve"> A, </w:t>
      </w:r>
      <w:proofErr w:type="spellStart"/>
      <w:r w:rsidRPr="00E439EF">
        <w:rPr>
          <w:rFonts w:ascii="Book Antiqua" w:hAnsi="Book Antiqua" w:cs="宋体"/>
          <w:color w:val="000000"/>
        </w:rPr>
        <w:t>Anversa</w:t>
      </w:r>
      <w:proofErr w:type="spellEnd"/>
      <w:r w:rsidRPr="00E439EF">
        <w:rPr>
          <w:rFonts w:ascii="Book Antiqua" w:hAnsi="Book Antiqua" w:cs="宋体"/>
          <w:color w:val="000000"/>
        </w:rPr>
        <w:t xml:space="preserve"> P. IGF-1 overexpression inhibits the development of diabetic cardiomyopathy and angiotensin II-mediated oxidative stress. </w:t>
      </w:r>
      <w:r w:rsidRPr="00E439EF">
        <w:rPr>
          <w:rFonts w:ascii="Book Antiqua" w:hAnsi="Book Antiqua" w:cs="宋体"/>
          <w:i/>
          <w:iCs/>
          <w:color w:val="000000"/>
        </w:rPr>
        <w:t>Diabetes</w:t>
      </w:r>
      <w:r w:rsidRPr="00E439EF">
        <w:rPr>
          <w:rFonts w:ascii="Book Antiqua" w:hAnsi="Book Antiqua" w:cs="宋体"/>
          <w:color w:val="000000"/>
        </w:rPr>
        <w:t> 2001; </w:t>
      </w:r>
      <w:r w:rsidRPr="00E439EF">
        <w:rPr>
          <w:rFonts w:ascii="Book Antiqua" w:hAnsi="Book Antiqua" w:cs="宋体"/>
          <w:b/>
          <w:bCs/>
          <w:color w:val="000000"/>
        </w:rPr>
        <w:t>50</w:t>
      </w:r>
      <w:r w:rsidRPr="00E439EF">
        <w:rPr>
          <w:rFonts w:ascii="Book Antiqua" w:hAnsi="Book Antiqua" w:cs="宋体"/>
          <w:color w:val="000000"/>
        </w:rPr>
        <w:t>: 1414-1424 [PMID: 11375343 DOI: 10.2337/diabetes.50.6.1414]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107 </w:t>
      </w:r>
      <w:proofErr w:type="spellStart"/>
      <w:r w:rsidRPr="00E439EF">
        <w:rPr>
          <w:rFonts w:ascii="Book Antiqua" w:hAnsi="Book Antiqua" w:cs="宋体"/>
          <w:b/>
          <w:bCs/>
          <w:color w:val="000000"/>
        </w:rPr>
        <w:t>Leri</w:t>
      </w:r>
      <w:proofErr w:type="spellEnd"/>
      <w:r w:rsidRPr="00E439EF">
        <w:rPr>
          <w:rFonts w:ascii="Book Antiqua" w:hAnsi="Book Antiqua" w:cs="宋体"/>
          <w:b/>
          <w:bCs/>
          <w:color w:val="000000"/>
        </w:rPr>
        <w:t xml:space="preserve"> A</w:t>
      </w:r>
      <w:r w:rsidRPr="00E439EF">
        <w:rPr>
          <w:rFonts w:ascii="Book Antiqua" w:hAnsi="Book Antiqua" w:cs="宋体"/>
          <w:color w:val="000000"/>
        </w:rPr>
        <w:t xml:space="preserve">, Liu Y, Wang X, </w:t>
      </w:r>
      <w:proofErr w:type="spellStart"/>
      <w:r w:rsidRPr="00E439EF">
        <w:rPr>
          <w:rFonts w:ascii="Book Antiqua" w:hAnsi="Book Antiqua" w:cs="宋体"/>
          <w:color w:val="000000"/>
        </w:rPr>
        <w:t>Kajstura</w:t>
      </w:r>
      <w:proofErr w:type="spellEnd"/>
      <w:r w:rsidRPr="00E439EF">
        <w:rPr>
          <w:rFonts w:ascii="Book Antiqua" w:hAnsi="Book Antiqua" w:cs="宋体"/>
          <w:color w:val="000000"/>
        </w:rPr>
        <w:t xml:space="preserve"> J, </w:t>
      </w:r>
      <w:proofErr w:type="spellStart"/>
      <w:r w:rsidRPr="00E439EF">
        <w:rPr>
          <w:rFonts w:ascii="Book Antiqua" w:hAnsi="Book Antiqua" w:cs="宋体"/>
          <w:color w:val="000000"/>
        </w:rPr>
        <w:t>Malhotra</w:t>
      </w:r>
      <w:proofErr w:type="spellEnd"/>
      <w:r w:rsidRPr="00E439EF">
        <w:rPr>
          <w:rFonts w:ascii="Book Antiqua" w:hAnsi="Book Antiqua" w:cs="宋体"/>
          <w:color w:val="000000"/>
        </w:rPr>
        <w:t xml:space="preserve"> A, </w:t>
      </w:r>
      <w:proofErr w:type="spellStart"/>
      <w:r w:rsidRPr="00E439EF">
        <w:rPr>
          <w:rFonts w:ascii="Book Antiqua" w:hAnsi="Book Antiqua" w:cs="宋体"/>
          <w:color w:val="000000"/>
        </w:rPr>
        <w:t>Meggs</w:t>
      </w:r>
      <w:proofErr w:type="spellEnd"/>
      <w:r w:rsidRPr="00E439EF">
        <w:rPr>
          <w:rFonts w:ascii="Book Antiqua" w:hAnsi="Book Antiqua" w:cs="宋体"/>
          <w:color w:val="000000"/>
        </w:rPr>
        <w:t xml:space="preserve"> LG, </w:t>
      </w:r>
      <w:proofErr w:type="spellStart"/>
      <w:r w:rsidRPr="00E439EF">
        <w:rPr>
          <w:rFonts w:ascii="Book Antiqua" w:hAnsi="Book Antiqua" w:cs="宋体"/>
          <w:color w:val="000000"/>
        </w:rPr>
        <w:t>Anversa</w:t>
      </w:r>
      <w:proofErr w:type="spellEnd"/>
      <w:r w:rsidRPr="00E439EF">
        <w:rPr>
          <w:rFonts w:ascii="Book Antiqua" w:hAnsi="Book Antiqua" w:cs="宋体"/>
          <w:color w:val="000000"/>
        </w:rPr>
        <w:t xml:space="preserve"> P. Overexpression of insulin-like growth factor-1 attenuates the </w:t>
      </w:r>
      <w:proofErr w:type="spellStart"/>
      <w:r w:rsidRPr="00E439EF">
        <w:rPr>
          <w:rFonts w:ascii="Book Antiqua" w:hAnsi="Book Antiqua" w:cs="宋体"/>
          <w:color w:val="000000"/>
        </w:rPr>
        <w:t>myocyte</w:t>
      </w:r>
      <w:proofErr w:type="spellEnd"/>
      <w:r w:rsidRPr="00E439EF">
        <w:rPr>
          <w:rFonts w:ascii="Book Antiqua" w:hAnsi="Book Antiqua" w:cs="宋体"/>
          <w:color w:val="000000"/>
        </w:rPr>
        <w:t xml:space="preserve"> renin-angiotensin system in transgenic mice. </w:t>
      </w:r>
      <w:proofErr w:type="spellStart"/>
      <w:r w:rsidRPr="00E439EF">
        <w:rPr>
          <w:rFonts w:ascii="Book Antiqua" w:hAnsi="Book Antiqua" w:cs="宋体"/>
          <w:i/>
          <w:iCs/>
          <w:color w:val="000000"/>
        </w:rPr>
        <w:t>Circ</w:t>
      </w:r>
      <w:proofErr w:type="spellEnd"/>
      <w:r w:rsidRPr="00E439EF">
        <w:rPr>
          <w:rFonts w:ascii="Book Antiqua" w:hAnsi="Book Antiqua" w:cs="宋体"/>
          <w:i/>
          <w:iCs/>
          <w:color w:val="000000"/>
        </w:rPr>
        <w:t xml:space="preserve"> Res</w:t>
      </w:r>
      <w:r w:rsidRPr="00E439EF">
        <w:rPr>
          <w:rFonts w:ascii="Book Antiqua" w:hAnsi="Book Antiqua" w:cs="宋体"/>
          <w:color w:val="000000"/>
        </w:rPr>
        <w:t> 1999; </w:t>
      </w:r>
      <w:r w:rsidRPr="00E439EF">
        <w:rPr>
          <w:rFonts w:ascii="Book Antiqua" w:hAnsi="Book Antiqua" w:cs="宋体"/>
          <w:b/>
          <w:bCs/>
          <w:color w:val="000000"/>
        </w:rPr>
        <w:t>84</w:t>
      </w:r>
      <w:r w:rsidRPr="00E439EF">
        <w:rPr>
          <w:rFonts w:ascii="Book Antiqua" w:hAnsi="Book Antiqua" w:cs="宋体"/>
          <w:color w:val="000000"/>
        </w:rPr>
        <w:t>: 752-762 [PMID: 10205143 DOI: 10.1161/01.RES.84.7.752]</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108 </w:t>
      </w:r>
      <w:proofErr w:type="spellStart"/>
      <w:r w:rsidRPr="00E439EF">
        <w:rPr>
          <w:rFonts w:ascii="Book Antiqua" w:hAnsi="Book Antiqua" w:cs="宋体"/>
          <w:b/>
          <w:bCs/>
          <w:color w:val="000000"/>
        </w:rPr>
        <w:t>Ren</w:t>
      </w:r>
      <w:proofErr w:type="spellEnd"/>
      <w:r w:rsidRPr="00E439EF">
        <w:rPr>
          <w:rFonts w:ascii="Book Antiqua" w:hAnsi="Book Antiqua" w:cs="宋体"/>
          <w:b/>
          <w:bCs/>
          <w:color w:val="000000"/>
        </w:rPr>
        <w:t xml:space="preserve"> J</w:t>
      </w:r>
      <w:r w:rsidRPr="00E439EF">
        <w:rPr>
          <w:rFonts w:ascii="Book Antiqua" w:hAnsi="Book Antiqua" w:cs="宋体"/>
          <w:color w:val="000000"/>
        </w:rPr>
        <w:t xml:space="preserve">, Samson WK, Sowers JR. Insulin-like growth </w:t>
      </w:r>
      <w:proofErr w:type="gramStart"/>
      <w:r w:rsidRPr="00E439EF">
        <w:rPr>
          <w:rFonts w:ascii="Book Antiqua" w:hAnsi="Book Antiqua" w:cs="宋体"/>
          <w:color w:val="000000"/>
        </w:rPr>
        <w:t>factor</w:t>
      </w:r>
      <w:proofErr w:type="gramEnd"/>
      <w:r w:rsidRPr="00E439EF">
        <w:rPr>
          <w:rFonts w:ascii="Book Antiqua" w:hAnsi="Book Antiqua" w:cs="宋体"/>
          <w:color w:val="000000"/>
        </w:rPr>
        <w:t xml:space="preserve"> I as a cardiac hormone: physiological and pathophysiological implications in heart disease. </w:t>
      </w:r>
      <w:r w:rsidRPr="00E439EF">
        <w:rPr>
          <w:rFonts w:ascii="Book Antiqua" w:hAnsi="Book Antiqua" w:cs="宋体"/>
          <w:i/>
          <w:iCs/>
          <w:color w:val="000000"/>
        </w:rPr>
        <w:t xml:space="preserve">J </w:t>
      </w:r>
      <w:proofErr w:type="spellStart"/>
      <w:r w:rsidRPr="00E439EF">
        <w:rPr>
          <w:rFonts w:ascii="Book Antiqua" w:hAnsi="Book Antiqua" w:cs="宋体"/>
          <w:i/>
          <w:iCs/>
          <w:color w:val="000000"/>
        </w:rPr>
        <w:t>Mol</w:t>
      </w:r>
      <w:proofErr w:type="spellEnd"/>
      <w:r w:rsidRPr="00E439EF">
        <w:rPr>
          <w:rFonts w:ascii="Book Antiqua" w:hAnsi="Book Antiqua" w:cs="宋体"/>
          <w:i/>
          <w:iCs/>
          <w:color w:val="000000"/>
        </w:rPr>
        <w:t xml:space="preserve"> Cell </w:t>
      </w:r>
      <w:proofErr w:type="spellStart"/>
      <w:r w:rsidRPr="00E439EF">
        <w:rPr>
          <w:rFonts w:ascii="Book Antiqua" w:hAnsi="Book Antiqua" w:cs="宋体"/>
          <w:i/>
          <w:iCs/>
          <w:color w:val="000000"/>
        </w:rPr>
        <w:t>Cardiol</w:t>
      </w:r>
      <w:proofErr w:type="spellEnd"/>
      <w:r w:rsidRPr="00E439EF">
        <w:rPr>
          <w:rFonts w:ascii="Book Antiqua" w:hAnsi="Book Antiqua" w:cs="宋体"/>
          <w:color w:val="000000"/>
        </w:rPr>
        <w:t> 1999; </w:t>
      </w:r>
      <w:r w:rsidRPr="00E439EF">
        <w:rPr>
          <w:rFonts w:ascii="Book Antiqua" w:hAnsi="Book Antiqua" w:cs="宋体"/>
          <w:b/>
          <w:bCs/>
          <w:color w:val="000000"/>
        </w:rPr>
        <w:t>31</w:t>
      </w:r>
      <w:r w:rsidRPr="00E439EF">
        <w:rPr>
          <w:rFonts w:ascii="Book Antiqua" w:hAnsi="Book Antiqua" w:cs="宋体"/>
          <w:color w:val="000000"/>
        </w:rPr>
        <w:t>: 2049-2061 [PMID: 10591031 DOI: 10.1006/jmcc.1999.1036]</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109 </w:t>
      </w:r>
      <w:proofErr w:type="spellStart"/>
      <w:r w:rsidRPr="00E439EF">
        <w:rPr>
          <w:rFonts w:ascii="Book Antiqua" w:hAnsi="Book Antiqua" w:cs="宋体"/>
          <w:b/>
          <w:bCs/>
          <w:color w:val="000000"/>
        </w:rPr>
        <w:t>Norby</w:t>
      </w:r>
      <w:proofErr w:type="spellEnd"/>
      <w:r w:rsidRPr="00E439EF">
        <w:rPr>
          <w:rFonts w:ascii="Book Antiqua" w:hAnsi="Book Antiqua" w:cs="宋体"/>
          <w:b/>
          <w:bCs/>
          <w:color w:val="000000"/>
        </w:rPr>
        <w:t xml:space="preserve"> FL</w:t>
      </w:r>
      <w:r w:rsidRPr="00E439EF">
        <w:rPr>
          <w:rFonts w:ascii="Book Antiqua" w:hAnsi="Book Antiqua" w:cs="宋体"/>
          <w:color w:val="000000"/>
        </w:rPr>
        <w:t xml:space="preserve">, </w:t>
      </w:r>
      <w:proofErr w:type="spellStart"/>
      <w:r w:rsidRPr="00E439EF">
        <w:rPr>
          <w:rFonts w:ascii="Book Antiqua" w:hAnsi="Book Antiqua" w:cs="宋体"/>
          <w:color w:val="000000"/>
        </w:rPr>
        <w:t>Wold</w:t>
      </w:r>
      <w:proofErr w:type="spellEnd"/>
      <w:r w:rsidRPr="00E439EF">
        <w:rPr>
          <w:rFonts w:ascii="Book Antiqua" w:hAnsi="Book Antiqua" w:cs="宋体"/>
          <w:color w:val="000000"/>
        </w:rPr>
        <w:t xml:space="preserve"> LE, </w:t>
      </w:r>
      <w:proofErr w:type="spellStart"/>
      <w:r w:rsidRPr="00E439EF">
        <w:rPr>
          <w:rFonts w:ascii="Book Antiqua" w:hAnsi="Book Antiqua" w:cs="宋体"/>
          <w:color w:val="000000"/>
        </w:rPr>
        <w:t>Duan</w:t>
      </w:r>
      <w:proofErr w:type="spellEnd"/>
      <w:r w:rsidRPr="00E439EF">
        <w:rPr>
          <w:rFonts w:ascii="Book Antiqua" w:hAnsi="Book Antiqua" w:cs="宋体"/>
          <w:color w:val="000000"/>
        </w:rPr>
        <w:t xml:space="preserve"> J, Hintz KK, </w:t>
      </w:r>
      <w:proofErr w:type="spellStart"/>
      <w:r w:rsidRPr="00E439EF">
        <w:rPr>
          <w:rFonts w:ascii="Book Antiqua" w:hAnsi="Book Antiqua" w:cs="宋体"/>
          <w:color w:val="000000"/>
        </w:rPr>
        <w:t>Ren</w:t>
      </w:r>
      <w:proofErr w:type="spellEnd"/>
      <w:r w:rsidRPr="00E439EF">
        <w:rPr>
          <w:rFonts w:ascii="Book Antiqua" w:hAnsi="Book Antiqua" w:cs="宋体"/>
          <w:color w:val="000000"/>
        </w:rPr>
        <w:t xml:space="preserve"> J. IGF-I attenuates diabetes-induced cardiac contractile dysfunction in ventricular </w:t>
      </w:r>
      <w:proofErr w:type="spellStart"/>
      <w:r w:rsidRPr="00E439EF">
        <w:rPr>
          <w:rFonts w:ascii="Book Antiqua" w:hAnsi="Book Antiqua" w:cs="宋体"/>
          <w:color w:val="000000"/>
        </w:rPr>
        <w:t>myocytes</w:t>
      </w:r>
      <w:proofErr w:type="spellEnd"/>
      <w:r w:rsidRPr="00E439EF">
        <w:rPr>
          <w:rFonts w:ascii="Book Antiqua" w:hAnsi="Book Antiqua" w:cs="宋体"/>
          <w:color w:val="000000"/>
        </w:rPr>
        <w:t>. </w:t>
      </w:r>
      <w:r w:rsidRPr="00E439EF">
        <w:rPr>
          <w:rFonts w:ascii="Book Antiqua" w:hAnsi="Book Antiqua" w:cs="宋体"/>
          <w:i/>
          <w:iCs/>
          <w:color w:val="000000"/>
        </w:rPr>
        <w:t xml:space="preserve">Am J </w:t>
      </w:r>
      <w:proofErr w:type="spellStart"/>
      <w:r w:rsidRPr="00E439EF">
        <w:rPr>
          <w:rFonts w:ascii="Book Antiqua" w:hAnsi="Book Antiqua" w:cs="宋体"/>
          <w:i/>
          <w:iCs/>
          <w:color w:val="000000"/>
        </w:rPr>
        <w:t>Physiol</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Endocrinol</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Metab</w:t>
      </w:r>
      <w:proofErr w:type="spellEnd"/>
      <w:r w:rsidRPr="00E439EF">
        <w:rPr>
          <w:rFonts w:ascii="Book Antiqua" w:hAnsi="Book Antiqua" w:cs="宋体"/>
          <w:color w:val="000000"/>
        </w:rPr>
        <w:t> 2002</w:t>
      </w:r>
      <w:proofErr w:type="gramStart"/>
      <w:r w:rsidRPr="00E439EF">
        <w:rPr>
          <w:rFonts w:ascii="Book Antiqua" w:hAnsi="Book Antiqua" w:cs="宋体"/>
          <w:color w:val="000000"/>
        </w:rPr>
        <w:t>;</w:t>
      </w:r>
      <w:proofErr w:type="gramEnd"/>
      <w:r w:rsidRPr="00E439EF">
        <w:rPr>
          <w:rFonts w:ascii="Book Antiqua" w:hAnsi="Book Antiqua" w:cs="宋体"/>
          <w:color w:val="000000"/>
        </w:rPr>
        <w:t> </w:t>
      </w:r>
      <w:r w:rsidRPr="00E439EF">
        <w:rPr>
          <w:rFonts w:ascii="Book Antiqua" w:hAnsi="Book Antiqua" w:cs="宋体"/>
          <w:b/>
          <w:bCs/>
          <w:color w:val="000000"/>
        </w:rPr>
        <w:t>283</w:t>
      </w:r>
      <w:r w:rsidRPr="00E439EF">
        <w:rPr>
          <w:rFonts w:ascii="Book Antiqua" w:hAnsi="Book Antiqua" w:cs="宋体"/>
          <w:color w:val="000000"/>
        </w:rPr>
        <w:t>: E658-E666 [PMID: 12217882 DOI: 10.1152/ajpendo.00003.2002]</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110 </w:t>
      </w:r>
      <w:r w:rsidRPr="00E439EF">
        <w:rPr>
          <w:rFonts w:ascii="Book Antiqua" w:hAnsi="Book Antiqua" w:cs="宋体"/>
          <w:b/>
          <w:bCs/>
          <w:color w:val="000000"/>
        </w:rPr>
        <w:t>Ashraf H</w:t>
      </w:r>
      <w:r w:rsidRPr="00E439EF">
        <w:rPr>
          <w:rFonts w:ascii="Book Antiqua" w:hAnsi="Book Antiqua" w:cs="宋体"/>
          <w:color w:val="000000"/>
        </w:rPr>
        <w:t xml:space="preserve">, </w:t>
      </w:r>
      <w:proofErr w:type="spellStart"/>
      <w:r w:rsidRPr="00E439EF">
        <w:rPr>
          <w:rFonts w:ascii="Book Antiqua" w:hAnsi="Book Antiqua" w:cs="宋体"/>
          <w:color w:val="000000"/>
        </w:rPr>
        <w:t>Boroumand</w:t>
      </w:r>
      <w:proofErr w:type="spellEnd"/>
      <w:r w:rsidRPr="00E439EF">
        <w:rPr>
          <w:rFonts w:ascii="Book Antiqua" w:hAnsi="Book Antiqua" w:cs="宋体"/>
          <w:color w:val="000000"/>
        </w:rPr>
        <w:t xml:space="preserve"> MA, </w:t>
      </w:r>
      <w:proofErr w:type="spellStart"/>
      <w:r w:rsidRPr="00E439EF">
        <w:rPr>
          <w:rFonts w:ascii="Book Antiqua" w:hAnsi="Book Antiqua" w:cs="宋体"/>
          <w:color w:val="000000"/>
        </w:rPr>
        <w:t>Amirzadegan</w:t>
      </w:r>
      <w:proofErr w:type="spellEnd"/>
      <w:r w:rsidRPr="00E439EF">
        <w:rPr>
          <w:rFonts w:ascii="Book Antiqua" w:hAnsi="Book Antiqua" w:cs="宋体"/>
          <w:color w:val="000000"/>
        </w:rPr>
        <w:t xml:space="preserve"> A, </w:t>
      </w:r>
      <w:proofErr w:type="spellStart"/>
      <w:r w:rsidRPr="00E439EF">
        <w:rPr>
          <w:rFonts w:ascii="Book Antiqua" w:hAnsi="Book Antiqua" w:cs="宋体"/>
          <w:color w:val="000000"/>
        </w:rPr>
        <w:t>Talesh</w:t>
      </w:r>
      <w:proofErr w:type="spellEnd"/>
      <w:r w:rsidRPr="00E439EF">
        <w:rPr>
          <w:rFonts w:ascii="Book Antiqua" w:hAnsi="Book Antiqua" w:cs="宋体"/>
          <w:color w:val="000000"/>
        </w:rPr>
        <w:t xml:space="preserve"> SA, </w:t>
      </w:r>
      <w:proofErr w:type="spellStart"/>
      <w:r w:rsidRPr="00E439EF">
        <w:rPr>
          <w:rFonts w:ascii="Book Antiqua" w:hAnsi="Book Antiqua" w:cs="宋体"/>
          <w:color w:val="000000"/>
        </w:rPr>
        <w:t>Davoodi</w:t>
      </w:r>
      <w:proofErr w:type="spellEnd"/>
      <w:r w:rsidRPr="00E439EF">
        <w:rPr>
          <w:rFonts w:ascii="Book Antiqua" w:hAnsi="Book Antiqua" w:cs="宋体"/>
          <w:color w:val="000000"/>
        </w:rPr>
        <w:t xml:space="preserve"> G. Hemoglobin A1C in non-diabetic patients: an independent predictor of coronary artery disease and </w:t>
      </w:r>
      <w:r w:rsidRPr="00E439EF">
        <w:rPr>
          <w:rFonts w:ascii="Book Antiqua" w:hAnsi="Book Antiqua" w:cs="宋体"/>
          <w:color w:val="000000"/>
        </w:rPr>
        <w:lastRenderedPageBreak/>
        <w:t>its severity. </w:t>
      </w:r>
      <w:r w:rsidRPr="00E439EF">
        <w:rPr>
          <w:rFonts w:ascii="Book Antiqua" w:hAnsi="Book Antiqua" w:cs="宋体"/>
          <w:i/>
          <w:iCs/>
          <w:color w:val="000000"/>
        </w:rPr>
        <w:t xml:space="preserve">Diabetes Res </w:t>
      </w:r>
      <w:proofErr w:type="spellStart"/>
      <w:r w:rsidRPr="00E439EF">
        <w:rPr>
          <w:rFonts w:ascii="Book Antiqua" w:hAnsi="Book Antiqua" w:cs="宋体"/>
          <w:i/>
          <w:iCs/>
          <w:color w:val="000000"/>
        </w:rPr>
        <w:t>Clin</w:t>
      </w:r>
      <w:proofErr w:type="spellEnd"/>
      <w:r w:rsidRPr="00E439EF">
        <w:rPr>
          <w:rFonts w:ascii="Book Antiqua" w:hAnsi="Book Antiqua" w:cs="宋体"/>
          <w:i/>
          <w:iCs/>
          <w:color w:val="000000"/>
        </w:rPr>
        <w:t xml:space="preserve"> </w:t>
      </w:r>
      <w:proofErr w:type="spellStart"/>
      <w:r w:rsidRPr="00E439EF">
        <w:rPr>
          <w:rFonts w:ascii="Book Antiqua" w:hAnsi="Book Antiqua" w:cs="宋体"/>
          <w:i/>
          <w:iCs/>
          <w:color w:val="000000"/>
        </w:rPr>
        <w:t>Pract</w:t>
      </w:r>
      <w:proofErr w:type="spellEnd"/>
      <w:r w:rsidRPr="00E439EF">
        <w:rPr>
          <w:rFonts w:ascii="Book Antiqua" w:hAnsi="Book Antiqua" w:cs="宋体"/>
          <w:color w:val="000000"/>
        </w:rPr>
        <w:t> 2013; </w:t>
      </w:r>
      <w:r w:rsidRPr="00E439EF">
        <w:rPr>
          <w:rFonts w:ascii="Book Antiqua" w:hAnsi="Book Antiqua" w:cs="宋体"/>
          <w:b/>
          <w:bCs/>
          <w:color w:val="000000"/>
        </w:rPr>
        <w:t>102</w:t>
      </w:r>
      <w:r w:rsidRPr="00E439EF">
        <w:rPr>
          <w:rFonts w:ascii="Book Antiqua" w:hAnsi="Book Antiqua" w:cs="宋体"/>
          <w:color w:val="000000"/>
        </w:rPr>
        <w:t>: 225-232 [PMID: 24176244 DOI: 10.1016/j.diabres.2013.10.011]</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111 </w:t>
      </w:r>
      <w:proofErr w:type="spellStart"/>
      <w:r w:rsidRPr="00E439EF">
        <w:rPr>
          <w:rFonts w:ascii="Book Antiqua" w:hAnsi="Book Antiqua" w:cs="宋体"/>
          <w:b/>
          <w:bCs/>
          <w:color w:val="000000"/>
        </w:rPr>
        <w:t>Ollerton</w:t>
      </w:r>
      <w:proofErr w:type="spellEnd"/>
      <w:r w:rsidRPr="00E439EF">
        <w:rPr>
          <w:rFonts w:ascii="Book Antiqua" w:hAnsi="Book Antiqua" w:cs="宋体"/>
          <w:b/>
          <w:bCs/>
          <w:color w:val="000000"/>
        </w:rPr>
        <w:t xml:space="preserve"> RL</w:t>
      </w:r>
      <w:r w:rsidRPr="00E439EF">
        <w:rPr>
          <w:rFonts w:ascii="Book Antiqua" w:hAnsi="Book Antiqua" w:cs="宋体"/>
          <w:color w:val="000000"/>
        </w:rPr>
        <w:t xml:space="preserve">, </w:t>
      </w:r>
      <w:proofErr w:type="spellStart"/>
      <w:r w:rsidRPr="00E439EF">
        <w:rPr>
          <w:rFonts w:ascii="Book Antiqua" w:hAnsi="Book Antiqua" w:cs="宋体"/>
          <w:color w:val="000000"/>
        </w:rPr>
        <w:t>Playle</w:t>
      </w:r>
      <w:proofErr w:type="spellEnd"/>
      <w:r w:rsidRPr="00E439EF">
        <w:rPr>
          <w:rFonts w:ascii="Book Antiqua" w:hAnsi="Book Antiqua" w:cs="宋体"/>
          <w:color w:val="000000"/>
        </w:rPr>
        <w:t xml:space="preserve"> R, Ahmed K, Dunstan FD, </w:t>
      </w:r>
      <w:proofErr w:type="spellStart"/>
      <w:r w:rsidRPr="00E439EF">
        <w:rPr>
          <w:rFonts w:ascii="Book Antiqua" w:hAnsi="Book Antiqua" w:cs="宋体"/>
          <w:color w:val="000000"/>
        </w:rPr>
        <w:t>Luzio</w:t>
      </w:r>
      <w:proofErr w:type="spellEnd"/>
      <w:r w:rsidRPr="00E439EF">
        <w:rPr>
          <w:rFonts w:ascii="Book Antiqua" w:hAnsi="Book Antiqua" w:cs="宋体"/>
          <w:color w:val="000000"/>
        </w:rPr>
        <w:t xml:space="preserve"> SD, Owens DR. Day-to-day variability of fasting plasma glucose in newly diagnosed type 2 diabetic subjects. </w:t>
      </w:r>
      <w:r w:rsidRPr="00E439EF">
        <w:rPr>
          <w:rFonts w:ascii="Book Antiqua" w:hAnsi="Book Antiqua" w:cs="宋体"/>
          <w:i/>
          <w:iCs/>
          <w:color w:val="000000"/>
        </w:rPr>
        <w:t>Diabetes Care</w:t>
      </w:r>
      <w:r w:rsidRPr="00E439EF">
        <w:rPr>
          <w:rFonts w:ascii="Book Antiqua" w:hAnsi="Book Antiqua" w:cs="宋体"/>
          <w:color w:val="000000"/>
        </w:rPr>
        <w:t> 1999; </w:t>
      </w:r>
      <w:r w:rsidRPr="00E439EF">
        <w:rPr>
          <w:rFonts w:ascii="Book Antiqua" w:hAnsi="Book Antiqua" w:cs="宋体"/>
          <w:b/>
          <w:bCs/>
          <w:color w:val="000000"/>
        </w:rPr>
        <w:t>22</w:t>
      </w:r>
      <w:r w:rsidRPr="00E439EF">
        <w:rPr>
          <w:rFonts w:ascii="Book Antiqua" w:hAnsi="Book Antiqua" w:cs="宋体"/>
          <w:color w:val="000000"/>
        </w:rPr>
        <w:t>: 394-398 [PMID: 10097916 DOI: 10.2337/diacare.22.3.394]</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112 </w:t>
      </w:r>
      <w:r w:rsidRPr="00E439EF">
        <w:rPr>
          <w:rFonts w:ascii="Book Antiqua" w:hAnsi="Book Antiqua" w:cs="宋体"/>
          <w:b/>
          <w:bCs/>
          <w:color w:val="000000"/>
        </w:rPr>
        <w:t>Sacks DB</w:t>
      </w:r>
      <w:r w:rsidRPr="00E439EF">
        <w:rPr>
          <w:rFonts w:ascii="Book Antiqua" w:hAnsi="Book Antiqua" w:cs="宋体"/>
          <w:color w:val="000000"/>
        </w:rPr>
        <w:t xml:space="preserve">, Arnold M, </w:t>
      </w:r>
      <w:proofErr w:type="spellStart"/>
      <w:r w:rsidRPr="00E439EF">
        <w:rPr>
          <w:rFonts w:ascii="Book Antiqua" w:hAnsi="Book Antiqua" w:cs="宋体"/>
          <w:color w:val="000000"/>
        </w:rPr>
        <w:t>Bakris</w:t>
      </w:r>
      <w:proofErr w:type="spellEnd"/>
      <w:r w:rsidRPr="00E439EF">
        <w:rPr>
          <w:rFonts w:ascii="Book Antiqua" w:hAnsi="Book Antiqua" w:cs="宋体"/>
          <w:color w:val="000000"/>
        </w:rPr>
        <w:t xml:space="preserve"> GL, </w:t>
      </w:r>
      <w:proofErr w:type="spellStart"/>
      <w:r w:rsidRPr="00E439EF">
        <w:rPr>
          <w:rFonts w:ascii="Book Antiqua" w:hAnsi="Book Antiqua" w:cs="宋体"/>
          <w:color w:val="000000"/>
        </w:rPr>
        <w:t>Bruns</w:t>
      </w:r>
      <w:proofErr w:type="spellEnd"/>
      <w:r w:rsidRPr="00E439EF">
        <w:rPr>
          <w:rFonts w:ascii="Book Antiqua" w:hAnsi="Book Antiqua" w:cs="宋体"/>
          <w:color w:val="000000"/>
        </w:rPr>
        <w:t xml:space="preserve"> DE, Horvath AR, </w:t>
      </w:r>
      <w:proofErr w:type="spellStart"/>
      <w:r w:rsidRPr="00E439EF">
        <w:rPr>
          <w:rFonts w:ascii="Book Antiqua" w:hAnsi="Book Antiqua" w:cs="宋体"/>
          <w:color w:val="000000"/>
        </w:rPr>
        <w:t>Kirkman</w:t>
      </w:r>
      <w:proofErr w:type="spellEnd"/>
      <w:r w:rsidRPr="00E439EF">
        <w:rPr>
          <w:rFonts w:ascii="Book Antiqua" w:hAnsi="Book Antiqua" w:cs="宋体"/>
          <w:color w:val="000000"/>
        </w:rPr>
        <w:t xml:space="preserve"> MS, </w:t>
      </w:r>
      <w:proofErr w:type="spellStart"/>
      <w:r w:rsidRPr="00E439EF">
        <w:rPr>
          <w:rFonts w:ascii="Book Antiqua" w:hAnsi="Book Antiqua" w:cs="宋体"/>
          <w:color w:val="000000"/>
        </w:rPr>
        <w:t>Lernmark</w:t>
      </w:r>
      <w:proofErr w:type="spellEnd"/>
      <w:r w:rsidRPr="00E439EF">
        <w:rPr>
          <w:rFonts w:ascii="Book Antiqua" w:hAnsi="Book Antiqua" w:cs="宋体"/>
          <w:color w:val="000000"/>
        </w:rPr>
        <w:t xml:space="preserve"> A, Metzger BE, Nathan DM. Guidelines and recommendations for laboratory analysis in the diagnosis and management of diabetes mellitus. </w:t>
      </w:r>
      <w:r w:rsidRPr="00E439EF">
        <w:rPr>
          <w:rFonts w:ascii="Book Antiqua" w:hAnsi="Book Antiqua" w:cs="宋体"/>
          <w:i/>
          <w:iCs/>
          <w:color w:val="000000"/>
        </w:rPr>
        <w:t>Diabetes Care</w:t>
      </w:r>
      <w:r w:rsidRPr="00E439EF">
        <w:rPr>
          <w:rFonts w:ascii="Book Antiqua" w:hAnsi="Book Antiqua" w:cs="宋体"/>
          <w:color w:val="000000"/>
        </w:rPr>
        <w:t> 2011; </w:t>
      </w:r>
      <w:r w:rsidRPr="00E439EF">
        <w:rPr>
          <w:rFonts w:ascii="Book Antiqua" w:hAnsi="Book Antiqua" w:cs="宋体"/>
          <w:b/>
          <w:bCs/>
          <w:color w:val="000000"/>
        </w:rPr>
        <w:t>34</w:t>
      </w:r>
      <w:r w:rsidRPr="00E439EF">
        <w:rPr>
          <w:rFonts w:ascii="Book Antiqua" w:hAnsi="Book Antiqua" w:cs="宋体"/>
          <w:color w:val="000000"/>
        </w:rPr>
        <w:t>: e61-e99 [PMID: 21617108 DOI: 10.2337/dc11-9998]</w:t>
      </w:r>
    </w:p>
    <w:p w:rsidR="00F91658" w:rsidRPr="00E439EF" w:rsidRDefault="00F91658" w:rsidP="00F954E0">
      <w:pPr>
        <w:spacing w:line="360" w:lineRule="auto"/>
        <w:jc w:val="both"/>
        <w:rPr>
          <w:rFonts w:ascii="Book Antiqua" w:hAnsi="Book Antiqua" w:cs="宋体"/>
          <w:color w:val="000000"/>
        </w:rPr>
      </w:pPr>
      <w:r w:rsidRPr="00E439EF">
        <w:rPr>
          <w:rFonts w:ascii="Book Antiqua" w:hAnsi="Book Antiqua" w:cs="宋体"/>
          <w:color w:val="000000"/>
        </w:rPr>
        <w:t>113 </w:t>
      </w:r>
      <w:r w:rsidRPr="00E439EF">
        <w:rPr>
          <w:rFonts w:ascii="Book Antiqua" w:hAnsi="Book Antiqua" w:cs="宋体"/>
          <w:b/>
          <w:bCs/>
          <w:color w:val="000000"/>
        </w:rPr>
        <w:t>Petersen PH</w:t>
      </w:r>
      <w:r w:rsidRPr="00E439EF">
        <w:rPr>
          <w:rFonts w:ascii="Book Antiqua" w:hAnsi="Book Antiqua" w:cs="宋体"/>
          <w:color w:val="000000"/>
        </w:rPr>
        <w:t xml:space="preserve">, </w:t>
      </w:r>
      <w:proofErr w:type="spellStart"/>
      <w:r w:rsidRPr="00E439EF">
        <w:rPr>
          <w:rFonts w:ascii="Book Antiqua" w:hAnsi="Book Antiqua" w:cs="宋体"/>
          <w:color w:val="000000"/>
        </w:rPr>
        <w:t>Jørgensen</w:t>
      </w:r>
      <w:proofErr w:type="spellEnd"/>
      <w:r w:rsidRPr="00E439EF">
        <w:rPr>
          <w:rFonts w:ascii="Book Antiqua" w:hAnsi="Book Antiqua" w:cs="宋体"/>
          <w:color w:val="000000"/>
        </w:rPr>
        <w:t xml:space="preserve"> LG, </w:t>
      </w:r>
      <w:proofErr w:type="spellStart"/>
      <w:r w:rsidRPr="00E439EF">
        <w:rPr>
          <w:rFonts w:ascii="Book Antiqua" w:hAnsi="Book Antiqua" w:cs="宋体"/>
          <w:color w:val="000000"/>
        </w:rPr>
        <w:t>Brandslund</w:t>
      </w:r>
      <w:proofErr w:type="spellEnd"/>
      <w:r w:rsidRPr="00E439EF">
        <w:rPr>
          <w:rFonts w:ascii="Book Antiqua" w:hAnsi="Book Antiqua" w:cs="宋体"/>
          <w:color w:val="000000"/>
        </w:rPr>
        <w:t xml:space="preserve"> I, De Fine </w:t>
      </w:r>
      <w:proofErr w:type="spellStart"/>
      <w:r w:rsidRPr="00E439EF">
        <w:rPr>
          <w:rFonts w:ascii="Book Antiqua" w:hAnsi="Book Antiqua" w:cs="宋体"/>
          <w:color w:val="000000"/>
        </w:rPr>
        <w:t>Olivarius</w:t>
      </w:r>
      <w:proofErr w:type="spellEnd"/>
      <w:r w:rsidRPr="00E439EF">
        <w:rPr>
          <w:rFonts w:ascii="Book Antiqua" w:hAnsi="Book Antiqua" w:cs="宋体"/>
          <w:color w:val="000000"/>
        </w:rPr>
        <w:t xml:space="preserve"> N, Stahl M. Consequences of bias and imprecision in measurements of glucose and hba1c for the diagnosis and prognosis of diabetes mellitus. </w:t>
      </w:r>
      <w:proofErr w:type="spellStart"/>
      <w:r w:rsidRPr="00E439EF">
        <w:rPr>
          <w:rFonts w:ascii="Book Antiqua" w:hAnsi="Book Antiqua" w:cs="宋体"/>
          <w:i/>
          <w:iCs/>
          <w:color w:val="000000"/>
        </w:rPr>
        <w:t>Scand</w:t>
      </w:r>
      <w:proofErr w:type="spellEnd"/>
      <w:r w:rsidRPr="00E439EF">
        <w:rPr>
          <w:rFonts w:ascii="Book Antiqua" w:hAnsi="Book Antiqua" w:cs="宋体"/>
          <w:i/>
          <w:iCs/>
          <w:color w:val="000000"/>
        </w:rPr>
        <w:t xml:space="preserve"> J </w:t>
      </w:r>
      <w:proofErr w:type="spellStart"/>
      <w:r w:rsidRPr="00E439EF">
        <w:rPr>
          <w:rFonts w:ascii="Book Antiqua" w:hAnsi="Book Antiqua" w:cs="宋体"/>
          <w:i/>
          <w:iCs/>
          <w:color w:val="000000"/>
        </w:rPr>
        <w:t>Clin</w:t>
      </w:r>
      <w:proofErr w:type="spellEnd"/>
      <w:r w:rsidRPr="00E439EF">
        <w:rPr>
          <w:rFonts w:ascii="Book Antiqua" w:hAnsi="Book Antiqua" w:cs="宋体"/>
          <w:i/>
          <w:iCs/>
          <w:color w:val="000000"/>
        </w:rPr>
        <w:t xml:space="preserve"> Lab Invest </w:t>
      </w:r>
      <w:proofErr w:type="spellStart"/>
      <w:r w:rsidRPr="00E439EF">
        <w:rPr>
          <w:rFonts w:ascii="Book Antiqua" w:hAnsi="Book Antiqua" w:cs="宋体"/>
          <w:i/>
          <w:iCs/>
          <w:color w:val="000000"/>
        </w:rPr>
        <w:t>Suppl</w:t>
      </w:r>
      <w:proofErr w:type="spellEnd"/>
      <w:r w:rsidRPr="00E439EF">
        <w:rPr>
          <w:rFonts w:ascii="Book Antiqua" w:hAnsi="Book Antiqua" w:cs="宋体"/>
          <w:color w:val="000000"/>
        </w:rPr>
        <w:t> 2005; </w:t>
      </w:r>
      <w:r w:rsidRPr="00E439EF">
        <w:rPr>
          <w:rFonts w:ascii="Book Antiqua" w:hAnsi="Book Antiqua" w:cs="宋体"/>
          <w:b/>
          <w:bCs/>
          <w:color w:val="000000"/>
        </w:rPr>
        <w:t>240</w:t>
      </w:r>
      <w:r w:rsidRPr="00E439EF">
        <w:rPr>
          <w:rFonts w:ascii="Book Antiqua" w:hAnsi="Book Antiqua" w:cs="宋体"/>
          <w:color w:val="000000"/>
        </w:rPr>
        <w:t>: 51-60 [PMID: 16112960 DOI: 10.1080/00365510500236135]</w:t>
      </w:r>
    </w:p>
    <w:p w:rsidR="00F91658" w:rsidRPr="00E439EF" w:rsidRDefault="00F91658" w:rsidP="00F954E0">
      <w:pPr>
        <w:spacing w:line="360" w:lineRule="auto"/>
        <w:jc w:val="both"/>
        <w:rPr>
          <w:rFonts w:ascii="Book Antiqua" w:hAnsi="Book Antiqua"/>
        </w:rPr>
      </w:pPr>
    </w:p>
    <w:p w:rsidR="00F91658" w:rsidRPr="00E439EF" w:rsidRDefault="00F91658" w:rsidP="00F954E0">
      <w:pPr>
        <w:spacing w:line="360" w:lineRule="auto"/>
        <w:jc w:val="right"/>
        <w:rPr>
          <w:rFonts w:ascii="Book Antiqua" w:eastAsia="宋体" w:hAnsi="Book Antiqua"/>
          <w:color w:val="000000"/>
          <w:lang w:eastAsia="zh-CN"/>
        </w:rPr>
      </w:pPr>
      <w:r w:rsidRPr="00E439EF">
        <w:rPr>
          <w:rFonts w:ascii="Book Antiqua" w:hAnsi="Book Antiqua"/>
          <w:b/>
        </w:rPr>
        <w:t>P- Reviewer:</w:t>
      </w:r>
      <w:r w:rsidRPr="00E439EF">
        <w:rPr>
          <w:rFonts w:ascii="Book Antiqua" w:eastAsia="宋体" w:hAnsi="Book Antiqua"/>
          <w:b/>
          <w:lang w:eastAsia="zh-CN"/>
        </w:rPr>
        <w:t xml:space="preserve"> </w:t>
      </w:r>
      <w:r w:rsidRPr="00E439EF">
        <w:rPr>
          <w:rFonts w:ascii="Book Antiqua" w:hAnsi="Book Antiqua"/>
          <w:noProof/>
        </w:rPr>
        <w:t xml:space="preserve">Hssan M, Iacoviello M, Liu C, Nunez-Gil IJ, Tamemoto H </w:t>
      </w:r>
    </w:p>
    <w:p w:rsidR="00F91658" w:rsidRPr="00E439EF" w:rsidRDefault="00F91658" w:rsidP="00F954E0">
      <w:pPr>
        <w:spacing w:line="360" w:lineRule="auto"/>
        <w:jc w:val="right"/>
        <w:rPr>
          <w:rFonts w:ascii="Book Antiqua" w:eastAsia="宋体" w:hAnsi="Book Antiqua"/>
          <w:lang w:eastAsia="zh-CN"/>
        </w:rPr>
      </w:pPr>
      <w:r w:rsidRPr="00E439EF">
        <w:rPr>
          <w:rFonts w:ascii="Book Antiqua" w:eastAsia="宋体" w:hAnsi="Book Antiqua"/>
          <w:b/>
          <w:lang w:eastAsia="zh-CN"/>
        </w:rPr>
        <w:t xml:space="preserve">                                                                                      </w:t>
      </w:r>
      <w:r w:rsidRPr="00E439EF">
        <w:rPr>
          <w:rFonts w:ascii="Book Antiqua" w:hAnsi="Book Antiqua"/>
          <w:b/>
        </w:rPr>
        <w:t>S- Editor:</w:t>
      </w:r>
      <w:r w:rsidRPr="00E439EF">
        <w:rPr>
          <w:rFonts w:ascii="Book Antiqua" w:hAnsi="Book Antiqua"/>
        </w:rPr>
        <w:t xml:space="preserve"> Gong XM</w:t>
      </w:r>
      <w:r w:rsidRPr="00E439EF">
        <w:rPr>
          <w:rFonts w:ascii="Book Antiqua" w:eastAsia="宋体" w:hAnsi="Book Antiqua"/>
          <w:lang w:eastAsia="zh-CN"/>
        </w:rPr>
        <w:t xml:space="preserve"> </w:t>
      </w:r>
    </w:p>
    <w:p w:rsidR="00F91658" w:rsidRPr="00F954E0" w:rsidRDefault="00F91658" w:rsidP="00F954E0">
      <w:pPr>
        <w:spacing w:line="360" w:lineRule="auto"/>
        <w:jc w:val="right"/>
        <w:rPr>
          <w:rFonts w:ascii="Book Antiqua" w:hAnsi="Book Antiqua"/>
          <w:color w:val="000000"/>
        </w:rPr>
      </w:pPr>
      <w:r w:rsidRPr="00E439EF">
        <w:rPr>
          <w:rFonts w:ascii="Book Antiqua" w:hAnsi="Book Antiqua"/>
          <w:b/>
        </w:rPr>
        <w:t>L- Editor:</w:t>
      </w:r>
      <w:r w:rsidRPr="00E439EF">
        <w:rPr>
          <w:rFonts w:ascii="Book Antiqua" w:hAnsi="Book Antiqua"/>
        </w:rPr>
        <w:t xml:space="preserve"> </w:t>
      </w:r>
      <w:r w:rsidRPr="00E439EF">
        <w:rPr>
          <w:rFonts w:ascii="Book Antiqua" w:hAnsi="Book Antiqua"/>
          <w:b/>
        </w:rPr>
        <w:t>E- Editor:</w:t>
      </w:r>
    </w:p>
    <w:p w:rsidR="00F91658" w:rsidRPr="008A1506" w:rsidRDefault="00F91658" w:rsidP="00F954E0">
      <w:pPr>
        <w:pStyle w:val="EndNoteBibliography"/>
        <w:spacing w:line="360" w:lineRule="auto"/>
        <w:jc w:val="both"/>
        <w:rPr>
          <w:rFonts w:ascii="Book Antiqua" w:hAnsi="Book Antiqua" w:cs="Book Antiqua"/>
        </w:rPr>
      </w:pPr>
    </w:p>
    <w:p w:rsidR="00F91658" w:rsidRPr="008A1506" w:rsidRDefault="00F91658" w:rsidP="00F954E0">
      <w:pPr>
        <w:spacing w:line="360" w:lineRule="auto"/>
        <w:jc w:val="both"/>
        <w:rPr>
          <w:rFonts w:ascii="Book Antiqua" w:hAnsi="Book Antiqua"/>
        </w:rPr>
      </w:pPr>
    </w:p>
    <w:sectPr w:rsidR="00F91658" w:rsidRPr="008A1506" w:rsidSect="009D4328">
      <w:footerReference w:type="even" r:id="rId11"/>
      <w:footerReference w:type="default" r:id="rId12"/>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58" w:rsidRDefault="00F91658" w:rsidP="00D750EF">
      <w:r>
        <w:separator/>
      </w:r>
    </w:p>
  </w:endnote>
  <w:endnote w:type="continuationSeparator" w:id="0">
    <w:p w:rsidR="00F91658" w:rsidRDefault="00F91658" w:rsidP="00D7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ＭＳ ゴシック"/>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altName w:val="Consolas"/>
    <w:charset w:val="00"/>
    <w:family w:val="swiss"/>
    <w:pitch w:val="variable"/>
    <w:sig w:usb0="A00002EF" w:usb1="4000207B" w:usb2="00000000" w:usb3="00000000" w:csb0="0000019F" w:csb1="00000000"/>
  </w:font>
  <w:font w:name="｣ﾍ｣ﾓ ･ｴ･ｷ･ﾃ･ｯ">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58" w:rsidRDefault="00F91658" w:rsidP="006A7840">
    <w:pPr>
      <w:pStyle w:val="Footer"/>
      <w:framePr w:wrap="around" w:vAnchor="text" w:hAnchor="margin" w:xAlign="center"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end"/>
    </w:r>
  </w:p>
  <w:p w:rsidR="00F91658" w:rsidRDefault="00F916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58" w:rsidRDefault="00F91658" w:rsidP="006A7840">
    <w:pPr>
      <w:pStyle w:val="Footer"/>
      <w:framePr w:wrap="around" w:vAnchor="text" w:hAnchor="margin" w:xAlign="center"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sidR="00750DF2">
      <w:rPr>
        <w:rStyle w:val="PageNumber"/>
        <w:rFonts w:cs="Cambria"/>
        <w:noProof/>
      </w:rPr>
      <w:t>39</w:t>
    </w:r>
    <w:r>
      <w:rPr>
        <w:rStyle w:val="PageNumber"/>
        <w:rFonts w:cs="Cambria"/>
      </w:rPr>
      <w:fldChar w:fldCharType="end"/>
    </w:r>
  </w:p>
  <w:p w:rsidR="00F91658" w:rsidRDefault="00F916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58" w:rsidRDefault="00F91658" w:rsidP="00D750EF">
      <w:r>
        <w:separator/>
      </w:r>
    </w:p>
  </w:footnote>
  <w:footnote w:type="continuationSeparator" w:id="0">
    <w:p w:rsidR="00F91658" w:rsidRDefault="00F91658" w:rsidP="00D750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843"/>
    <w:multiLevelType w:val="multilevel"/>
    <w:tmpl w:val="2D046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570D16"/>
    <w:multiLevelType w:val="hybridMultilevel"/>
    <w:tmpl w:val="13CAA50C"/>
    <w:lvl w:ilvl="0" w:tplc="E6F2808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DF16794"/>
    <w:multiLevelType w:val="hybridMultilevel"/>
    <w:tmpl w:val="DCA64B82"/>
    <w:lvl w:ilvl="0" w:tplc="84845672">
      <w:start w:val="1"/>
      <w:numFmt w:val="bullet"/>
      <w:lvlText w:val="-"/>
      <w:lvlJc w:val="left"/>
      <w:pPr>
        <w:ind w:left="1080" w:hanging="360"/>
      </w:pPr>
      <w:rPr>
        <w:rFonts w:ascii="Cambria" w:eastAsia="MS Minngs"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2B40A92"/>
    <w:multiLevelType w:val="hybridMultilevel"/>
    <w:tmpl w:val="D960E624"/>
    <w:lvl w:ilvl="0" w:tplc="941679D0">
      <w:start w:val="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1EE4614"/>
    <w:multiLevelType w:val="hybridMultilevel"/>
    <w:tmpl w:val="140697D8"/>
    <w:lvl w:ilvl="0" w:tplc="9A3445C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3A5B727A"/>
    <w:multiLevelType w:val="hybridMultilevel"/>
    <w:tmpl w:val="8E84EB88"/>
    <w:lvl w:ilvl="0" w:tplc="35B6106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2D94E55"/>
    <w:multiLevelType w:val="hybridMultilevel"/>
    <w:tmpl w:val="140697D8"/>
    <w:lvl w:ilvl="0" w:tplc="9A3445C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744A0B27"/>
    <w:multiLevelType w:val="hybridMultilevel"/>
    <w:tmpl w:val="BC325888"/>
    <w:lvl w:ilvl="0" w:tplc="28549FB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BDA2638"/>
    <w:multiLevelType w:val="hybridMultilevel"/>
    <w:tmpl w:val="1C544610"/>
    <w:lvl w:ilvl="0" w:tplc="0572251C">
      <w:start w:val="970"/>
      <w:numFmt w:val="bullet"/>
      <w:lvlText w:val="-"/>
      <w:lvlJc w:val="left"/>
      <w:pPr>
        <w:ind w:left="720" w:hanging="360"/>
      </w:pPr>
      <w:rPr>
        <w:rFonts w:ascii="Cambria" w:eastAsia="MS Minngs"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7"/>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C57EB5"/>
    <w:rsid w:val="00004CE3"/>
    <w:rsid w:val="0001333D"/>
    <w:rsid w:val="00022493"/>
    <w:rsid w:val="0005055B"/>
    <w:rsid w:val="00054C41"/>
    <w:rsid w:val="00056921"/>
    <w:rsid w:val="00077964"/>
    <w:rsid w:val="00091AD9"/>
    <w:rsid w:val="0009634B"/>
    <w:rsid w:val="000A2DDA"/>
    <w:rsid w:val="000A315D"/>
    <w:rsid w:val="000E158C"/>
    <w:rsid w:val="001074C8"/>
    <w:rsid w:val="001145E1"/>
    <w:rsid w:val="00125F82"/>
    <w:rsid w:val="00167407"/>
    <w:rsid w:val="00197785"/>
    <w:rsid w:val="001B3861"/>
    <w:rsid w:val="001C02F3"/>
    <w:rsid w:val="002520F2"/>
    <w:rsid w:val="00291F72"/>
    <w:rsid w:val="002A012F"/>
    <w:rsid w:val="002D1407"/>
    <w:rsid w:val="002D2DF5"/>
    <w:rsid w:val="002D3E6B"/>
    <w:rsid w:val="0030413D"/>
    <w:rsid w:val="00327FDC"/>
    <w:rsid w:val="00330A05"/>
    <w:rsid w:val="00340D33"/>
    <w:rsid w:val="003446B5"/>
    <w:rsid w:val="0034713C"/>
    <w:rsid w:val="003604A2"/>
    <w:rsid w:val="00375A44"/>
    <w:rsid w:val="003B47C3"/>
    <w:rsid w:val="003F2FBD"/>
    <w:rsid w:val="00407B12"/>
    <w:rsid w:val="0043799B"/>
    <w:rsid w:val="00447C14"/>
    <w:rsid w:val="0045664F"/>
    <w:rsid w:val="00456A55"/>
    <w:rsid w:val="004701CC"/>
    <w:rsid w:val="00474ED5"/>
    <w:rsid w:val="00475091"/>
    <w:rsid w:val="004A147A"/>
    <w:rsid w:val="004A2294"/>
    <w:rsid w:val="004B13A7"/>
    <w:rsid w:val="004B4EA8"/>
    <w:rsid w:val="004E1EAF"/>
    <w:rsid w:val="00511EC7"/>
    <w:rsid w:val="005341A6"/>
    <w:rsid w:val="00555496"/>
    <w:rsid w:val="0056302B"/>
    <w:rsid w:val="0056490A"/>
    <w:rsid w:val="00567FCE"/>
    <w:rsid w:val="00582150"/>
    <w:rsid w:val="00591BE8"/>
    <w:rsid w:val="0059767D"/>
    <w:rsid w:val="005C27E9"/>
    <w:rsid w:val="005C7E21"/>
    <w:rsid w:val="005D34D2"/>
    <w:rsid w:val="00610C2E"/>
    <w:rsid w:val="00610D85"/>
    <w:rsid w:val="00632E83"/>
    <w:rsid w:val="0066464A"/>
    <w:rsid w:val="00697510"/>
    <w:rsid w:val="006A3626"/>
    <w:rsid w:val="006A4EA0"/>
    <w:rsid w:val="006A7840"/>
    <w:rsid w:val="006D49DC"/>
    <w:rsid w:val="006E52F2"/>
    <w:rsid w:val="00705FC3"/>
    <w:rsid w:val="0071534E"/>
    <w:rsid w:val="007205C8"/>
    <w:rsid w:val="0072749D"/>
    <w:rsid w:val="00750DF2"/>
    <w:rsid w:val="0076577A"/>
    <w:rsid w:val="00766188"/>
    <w:rsid w:val="00767C15"/>
    <w:rsid w:val="007769E4"/>
    <w:rsid w:val="007817DC"/>
    <w:rsid w:val="00784A95"/>
    <w:rsid w:val="00791203"/>
    <w:rsid w:val="00792B57"/>
    <w:rsid w:val="007948D9"/>
    <w:rsid w:val="007C7DBC"/>
    <w:rsid w:val="007E7769"/>
    <w:rsid w:val="007F0B3A"/>
    <w:rsid w:val="007F1B5A"/>
    <w:rsid w:val="00802663"/>
    <w:rsid w:val="008048BE"/>
    <w:rsid w:val="00807A90"/>
    <w:rsid w:val="008103FB"/>
    <w:rsid w:val="008517A5"/>
    <w:rsid w:val="008A1506"/>
    <w:rsid w:val="008A78B2"/>
    <w:rsid w:val="008C2A15"/>
    <w:rsid w:val="008E4FD9"/>
    <w:rsid w:val="00913DD8"/>
    <w:rsid w:val="00917B1C"/>
    <w:rsid w:val="009326B9"/>
    <w:rsid w:val="00950916"/>
    <w:rsid w:val="00954FAD"/>
    <w:rsid w:val="00962254"/>
    <w:rsid w:val="009A2582"/>
    <w:rsid w:val="009A71FA"/>
    <w:rsid w:val="009C29F2"/>
    <w:rsid w:val="009C2F56"/>
    <w:rsid w:val="009D4328"/>
    <w:rsid w:val="009D5E1D"/>
    <w:rsid w:val="009E0846"/>
    <w:rsid w:val="009E0B57"/>
    <w:rsid w:val="009E4FE4"/>
    <w:rsid w:val="009F00C8"/>
    <w:rsid w:val="00A14CAB"/>
    <w:rsid w:val="00A30B6C"/>
    <w:rsid w:val="00A36100"/>
    <w:rsid w:val="00A458D4"/>
    <w:rsid w:val="00A66E0F"/>
    <w:rsid w:val="00A852C0"/>
    <w:rsid w:val="00A8572F"/>
    <w:rsid w:val="00A92FA9"/>
    <w:rsid w:val="00A93682"/>
    <w:rsid w:val="00AA3B15"/>
    <w:rsid w:val="00AB18A4"/>
    <w:rsid w:val="00AE63C2"/>
    <w:rsid w:val="00B04F43"/>
    <w:rsid w:val="00B40C3B"/>
    <w:rsid w:val="00B41BAF"/>
    <w:rsid w:val="00B423D4"/>
    <w:rsid w:val="00B74724"/>
    <w:rsid w:val="00B91465"/>
    <w:rsid w:val="00BC0D9B"/>
    <w:rsid w:val="00BC2742"/>
    <w:rsid w:val="00BC413F"/>
    <w:rsid w:val="00BC5BDD"/>
    <w:rsid w:val="00BC7E4C"/>
    <w:rsid w:val="00C212FB"/>
    <w:rsid w:val="00C30197"/>
    <w:rsid w:val="00C341A0"/>
    <w:rsid w:val="00C432B6"/>
    <w:rsid w:val="00C45970"/>
    <w:rsid w:val="00C57EB5"/>
    <w:rsid w:val="00C63CD4"/>
    <w:rsid w:val="00C85C4C"/>
    <w:rsid w:val="00CC3547"/>
    <w:rsid w:val="00CE0D04"/>
    <w:rsid w:val="00CF3D41"/>
    <w:rsid w:val="00D102ED"/>
    <w:rsid w:val="00D16979"/>
    <w:rsid w:val="00D41F4C"/>
    <w:rsid w:val="00D750EF"/>
    <w:rsid w:val="00D81811"/>
    <w:rsid w:val="00D84797"/>
    <w:rsid w:val="00D9737E"/>
    <w:rsid w:val="00DA2373"/>
    <w:rsid w:val="00DC0CB2"/>
    <w:rsid w:val="00DC43F7"/>
    <w:rsid w:val="00DD739B"/>
    <w:rsid w:val="00DE537E"/>
    <w:rsid w:val="00E125D6"/>
    <w:rsid w:val="00E163B7"/>
    <w:rsid w:val="00E40780"/>
    <w:rsid w:val="00E439EF"/>
    <w:rsid w:val="00E45188"/>
    <w:rsid w:val="00E56D50"/>
    <w:rsid w:val="00E6365B"/>
    <w:rsid w:val="00E734B9"/>
    <w:rsid w:val="00E77A0C"/>
    <w:rsid w:val="00E974A7"/>
    <w:rsid w:val="00EC5E12"/>
    <w:rsid w:val="00ED6019"/>
    <w:rsid w:val="00F046D3"/>
    <w:rsid w:val="00F06A20"/>
    <w:rsid w:val="00F23E8D"/>
    <w:rsid w:val="00F244F8"/>
    <w:rsid w:val="00F2606A"/>
    <w:rsid w:val="00F369C6"/>
    <w:rsid w:val="00F42984"/>
    <w:rsid w:val="00F46911"/>
    <w:rsid w:val="00F67AA1"/>
    <w:rsid w:val="00F83F73"/>
    <w:rsid w:val="00F91658"/>
    <w:rsid w:val="00F954E0"/>
    <w:rsid w:val="00F96C4D"/>
    <w:rsid w:val="00FA08A6"/>
    <w:rsid w:val="00FA773A"/>
    <w:rsid w:val="00FC00DB"/>
    <w:rsid w:val="00FD40E0"/>
    <w:rsid w:val="00FD4269"/>
    <w:rsid w:val="00FD6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B5"/>
    <w:rPr>
      <w:rFonts w:ascii="Cambria" w:eastAsia="MS Minngs" w:hAnsi="Cambria" w:cs="Cambria"/>
      <w:kern w:val="0"/>
      <w:sz w:val="24"/>
      <w:szCs w:val="24"/>
      <w:lang w:eastAsia="en-US"/>
    </w:rPr>
  </w:style>
  <w:style w:type="paragraph" w:styleId="Heading1">
    <w:name w:val="heading 1"/>
    <w:basedOn w:val="Normal"/>
    <w:next w:val="Normal"/>
    <w:link w:val="Heading1Char"/>
    <w:uiPriority w:val="99"/>
    <w:qFormat/>
    <w:rsid w:val="00C57EB5"/>
    <w:pPr>
      <w:keepNext/>
      <w:keepLines/>
      <w:spacing w:before="480" w:line="276" w:lineRule="auto"/>
      <w:outlineLvl w:val="0"/>
    </w:pPr>
    <w:rPr>
      <w:rFonts w:ascii="Calibri Light" w:eastAsia="｣ﾍ｣ﾓ ･ｴ･ｷ･ﾃ･ｯ" w:hAnsi="Calibri Light" w:cs="Times New Roman"/>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7EB5"/>
    <w:rPr>
      <w:rFonts w:ascii="Calibri Light" w:eastAsia="｣ﾍ｣ﾓ ･ｴ･ｷ･ﾃ･ｯ" w:hAnsi="Calibri Light" w:cs="Times New Roman"/>
      <w:b/>
      <w:bCs/>
      <w:color w:val="2E74B5"/>
      <w:sz w:val="28"/>
      <w:szCs w:val="28"/>
    </w:rPr>
  </w:style>
  <w:style w:type="paragraph" w:styleId="ListParagraph">
    <w:name w:val="List Paragraph"/>
    <w:basedOn w:val="Normal"/>
    <w:uiPriority w:val="99"/>
    <w:qFormat/>
    <w:rsid w:val="00C57EB5"/>
    <w:pPr>
      <w:ind w:left="720"/>
    </w:pPr>
  </w:style>
  <w:style w:type="paragraph" w:styleId="BalloonText">
    <w:name w:val="Balloon Text"/>
    <w:basedOn w:val="Normal"/>
    <w:link w:val="BalloonTextChar"/>
    <w:uiPriority w:val="99"/>
    <w:semiHidden/>
    <w:rsid w:val="00C57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57EB5"/>
    <w:rPr>
      <w:rFonts w:ascii="Lucida Grande" w:eastAsia="MS Minngs" w:hAnsi="Lucida Grande" w:cs="Lucida Grande"/>
      <w:sz w:val="18"/>
      <w:szCs w:val="18"/>
    </w:rPr>
  </w:style>
  <w:style w:type="character" w:styleId="Hyperlink">
    <w:name w:val="Hyperlink"/>
    <w:basedOn w:val="DefaultParagraphFont"/>
    <w:uiPriority w:val="99"/>
    <w:semiHidden/>
    <w:rsid w:val="00C57EB5"/>
    <w:rPr>
      <w:rFonts w:cs="Times New Roman"/>
      <w:color w:val="0000FF"/>
      <w:u w:val="single"/>
    </w:rPr>
  </w:style>
  <w:style w:type="character" w:customStyle="1" w:styleId="apple-converted-space">
    <w:name w:val="apple-converted-space"/>
    <w:basedOn w:val="DefaultParagraphFont"/>
    <w:uiPriority w:val="99"/>
    <w:rsid w:val="00C57EB5"/>
    <w:rPr>
      <w:rFonts w:cs="Times New Roman"/>
    </w:rPr>
  </w:style>
  <w:style w:type="paragraph" w:customStyle="1" w:styleId="EndNoteBibliographyTitle">
    <w:name w:val="EndNote Bibliography Title"/>
    <w:basedOn w:val="Normal"/>
    <w:uiPriority w:val="99"/>
    <w:rsid w:val="00C57EB5"/>
    <w:pPr>
      <w:jc w:val="center"/>
    </w:pPr>
  </w:style>
  <w:style w:type="paragraph" w:customStyle="1" w:styleId="EndNoteBibliography">
    <w:name w:val="EndNote Bibliography"/>
    <w:basedOn w:val="Normal"/>
    <w:uiPriority w:val="99"/>
    <w:rsid w:val="00C57EB5"/>
  </w:style>
  <w:style w:type="character" w:styleId="CommentReference">
    <w:name w:val="annotation reference"/>
    <w:basedOn w:val="DefaultParagraphFont"/>
    <w:uiPriority w:val="99"/>
    <w:semiHidden/>
    <w:rsid w:val="00C57EB5"/>
    <w:rPr>
      <w:rFonts w:cs="Times New Roman"/>
      <w:sz w:val="18"/>
      <w:szCs w:val="18"/>
    </w:rPr>
  </w:style>
  <w:style w:type="paragraph" w:styleId="CommentText">
    <w:name w:val="annotation text"/>
    <w:basedOn w:val="Normal"/>
    <w:link w:val="CommentTextChar"/>
    <w:uiPriority w:val="99"/>
    <w:semiHidden/>
    <w:rsid w:val="00C57EB5"/>
  </w:style>
  <w:style w:type="character" w:customStyle="1" w:styleId="CommentTextChar">
    <w:name w:val="Comment Text Char"/>
    <w:basedOn w:val="DefaultParagraphFont"/>
    <w:link w:val="CommentText"/>
    <w:uiPriority w:val="99"/>
    <w:semiHidden/>
    <w:locked/>
    <w:rsid w:val="00C57EB5"/>
    <w:rPr>
      <w:rFonts w:ascii="Cambria" w:eastAsia="MS Minngs" w:hAnsi="Cambria" w:cs="Cambria"/>
      <w:sz w:val="24"/>
      <w:szCs w:val="24"/>
    </w:rPr>
  </w:style>
  <w:style w:type="paragraph" w:styleId="CommentSubject">
    <w:name w:val="annotation subject"/>
    <w:basedOn w:val="CommentText"/>
    <w:next w:val="CommentText"/>
    <w:link w:val="CommentSubjectChar"/>
    <w:uiPriority w:val="99"/>
    <w:semiHidden/>
    <w:rsid w:val="00C57EB5"/>
    <w:rPr>
      <w:b/>
      <w:bCs/>
      <w:sz w:val="20"/>
      <w:szCs w:val="20"/>
    </w:rPr>
  </w:style>
  <w:style w:type="character" w:customStyle="1" w:styleId="CommentSubjectChar">
    <w:name w:val="Comment Subject Char"/>
    <w:basedOn w:val="CommentTextChar"/>
    <w:link w:val="CommentSubject"/>
    <w:uiPriority w:val="99"/>
    <w:semiHidden/>
    <w:locked/>
    <w:rsid w:val="00C57EB5"/>
    <w:rPr>
      <w:rFonts w:ascii="Cambria" w:eastAsia="MS Minngs" w:hAnsi="Cambria" w:cs="Cambria"/>
      <w:b/>
      <w:bCs/>
      <w:sz w:val="20"/>
      <w:szCs w:val="20"/>
    </w:rPr>
  </w:style>
  <w:style w:type="paragraph" w:styleId="Revision">
    <w:name w:val="Revision"/>
    <w:hidden/>
    <w:uiPriority w:val="99"/>
    <w:semiHidden/>
    <w:rsid w:val="00C57EB5"/>
    <w:rPr>
      <w:rFonts w:ascii="Cambria" w:eastAsia="MS Minngs" w:hAnsi="Cambria" w:cs="Cambria"/>
      <w:kern w:val="0"/>
      <w:sz w:val="24"/>
      <w:szCs w:val="24"/>
      <w:lang w:eastAsia="en-US"/>
    </w:rPr>
  </w:style>
  <w:style w:type="paragraph" w:customStyle="1" w:styleId="CharChar2">
    <w:name w:val="Char Char2"/>
    <w:basedOn w:val="Normal"/>
    <w:autoRedefine/>
    <w:uiPriority w:val="99"/>
    <w:rsid w:val="00C57EB5"/>
    <w:pPr>
      <w:widowControl w:val="0"/>
      <w:tabs>
        <w:tab w:val="num" w:pos="360"/>
      </w:tabs>
      <w:ind w:left="360" w:hangingChars="200" w:hanging="360"/>
      <w:jc w:val="both"/>
    </w:pPr>
    <w:rPr>
      <w:rFonts w:ascii="Times New Roman" w:eastAsia="宋体" w:hAnsi="Times New Roman" w:cs="Times New Roman"/>
      <w:kern w:val="2"/>
      <w:lang w:eastAsia="zh-CN"/>
    </w:rPr>
  </w:style>
  <w:style w:type="character" w:customStyle="1" w:styleId="CharChar1">
    <w:name w:val="Char Char1"/>
    <w:uiPriority w:val="99"/>
    <w:semiHidden/>
    <w:rsid w:val="00C57EB5"/>
    <w:rPr>
      <w:rFonts w:ascii="Calibri" w:hAnsi="Calibri"/>
      <w:sz w:val="22"/>
      <w:lang w:val="en-US" w:eastAsia="ar-SA" w:bidi="ar-SA"/>
    </w:rPr>
  </w:style>
  <w:style w:type="paragraph" w:styleId="Header">
    <w:name w:val="header"/>
    <w:basedOn w:val="Normal"/>
    <w:link w:val="HeaderChar"/>
    <w:uiPriority w:val="99"/>
    <w:rsid w:val="00D750EF"/>
    <w:pPr>
      <w:tabs>
        <w:tab w:val="center" w:pos="4320"/>
        <w:tab w:val="right" w:pos="8640"/>
      </w:tabs>
    </w:pPr>
  </w:style>
  <w:style w:type="character" w:customStyle="1" w:styleId="HeaderChar">
    <w:name w:val="Header Char"/>
    <w:basedOn w:val="DefaultParagraphFont"/>
    <w:link w:val="Header"/>
    <w:uiPriority w:val="99"/>
    <w:locked/>
    <w:rsid w:val="00D750EF"/>
    <w:rPr>
      <w:rFonts w:ascii="Cambria" w:eastAsia="MS Minngs" w:hAnsi="Cambria" w:cs="Cambria"/>
      <w:sz w:val="24"/>
      <w:szCs w:val="24"/>
    </w:rPr>
  </w:style>
  <w:style w:type="paragraph" w:styleId="Footer">
    <w:name w:val="footer"/>
    <w:basedOn w:val="Normal"/>
    <w:link w:val="FooterChar"/>
    <w:uiPriority w:val="99"/>
    <w:rsid w:val="00D750EF"/>
    <w:pPr>
      <w:tabs>
        <w:tab w:val="center" w:pos="4320"/>
        <w:tab w:val="right" w:pos="8640"/>
      </w:tabs>
    </w:pPr>
  </w:style>
  <w:style w:type="character" w:customStyle="1" w:styleId="FooterChar">
    <w:name w:val="Footer Char"/>
    <w:basedOn w:val="DefaultParagraphFont"/>
    <w:link w:val="Footer"/>
    <w:uiPriority w:val="99"/>
    <w:locked/>
    <w:rsid w:val="00D750EF"/>
    <w:rPr>
      <w:rFonts w:ascii="Cambria" w:eastAsia="MS Minngs" w:hAnsi="Cambria" w:cs="Cambria"/>
      <w:sz w:val="24"/>
      <w:szCs w:val="24"/>
    </w:rPr>
  </w:style>
  <w:style w:type="character" w:styleId="FollowedHyperlink">
    <w:name w:val="FollowedHyperlink"/>
    <w:basedOn w:val="DefaultParagraphFont"/>
    <w:uiPriority w:val="99"/>
    <w:semiHidden/>
    <w:rsid w:val="0001333D"/>
    <w:rPr>
      <w:rFonts w:cs="Times New Roman"/>
      <w:color w:val="800080"/>
      <w:u w:val="single"/>
    </w:rPr>
  </w:style>
  <w:style w:type="character" w:customStyle="1" w:styleId="highlight">
    <w:name w:val="highlight"/>
    <w:basedOn w:val="DefaultParagraphFont"/>
    <w:uiPriority w:val="99"/>
    <w:rsid w:val="002D3E6B"/>
    <w:rPr>
      <w:rFonts w:cs="Times New Roman"/>
    </w:rPr>
  </w:style>
  <w:style w:type="character" w:customStyle="1" w:styleId="CharChar11">
    <w:name w:val="Char Char11"/>
    <w:uiPriority w:val="99"/>
    <w:semiHidden/>
    <w:rsid w:val="00AB18A4"/>
    <w:rPr>
      <w:rFonts w:ascii="Calibri" w:hAnsi="Calibri"/>
      <w:sz w:val="22"/>
      <w:lang w:val="en-US" w:eastAsia="ar-SA" w:bidi="ar-SA"/>
    </w:rPr>
  </w:style>
  <w:style w:type="paragraph" w:customStyle="1" w:styleId="CharChar21">
    <w:name w:val="Char Char21"/>
    <w:basedOn w:val="Normal"/>
    <w:autoRedefine/>
    <w:uiPriority w:val="99"/>
    <w:rsid w:val="00AB18A4"/>
    <w:pPr>
      <w:widowControl w:val="0"/>
      <w:tabs>
        <w:tab w:val="num" w:pos="360"/>
      </w:tabs>
      <w:ind w:left="360" w:hangingChars="200" w:hanging="360"/>
      <w:jc w:val="both"/>
    </w:pPr>
    <w:rPr>
      <w:rFonts w:ascii="Times New Roman" w:eastAsia="宋体" w:hAnsi="Times New Roman" w:cs="Times New Roman"/>
      <w:kern w:val="2"/>
      <w:lang w:eastAsia="zh-CN"/>
    </w:rPr>
  </w:style>
  <w:style w:type="character" w:customStyle="1" w:styleId="labellist">
    <w:name w:val="label_list"/>
    <w:basedOn w:val="DefaultParagraphFont"/>
    <w:uiPriority w:val="99"/>
    <w:rsid w:val="00F369C6"/>
    <w:rPr>
      <w:rFonts w:cs="Times New Roman"/>
    </w:rPr>
  </w:style>
  <w:style w:type="character" w:styleId="Emphasis">
    <w:name w:val="Emphasis"/>
    <w:basedOn w:val="DefaultParagraphFont"/>
    <w:uiPriority w:val="99"/>
    <w:qFormat/>
    <w:locked/>
    <w:rsid w:val="0009634B"/>
    <w:rPr>
      <w:rFonts w:cs="Times New Roman"/>
      <w:i/>
      <w:iCs/>
    </w:rPr>
  </w:style>
  <w:style w:type="character" w:styleId="PageNumber">
    <w:name w:val="page number"/>
    <w:basedOn w:val="DefaultParagraphFont"/>
    <w:uiPriority w:val="99"/>
    <w:rsid w:val="0009634B"/>
    <w:rPr>
      <w:rFonts w:cs="Times New Roman"/>
    </w:rPr>
  </w:style>
  <w:style w:type="character" w:customStyle="1" w:styleId="st1">
    <w:name w:val="st1"/>
    <w:basedOn w:val="DefaultParagraphFont"/>
    <w:uiPriority w:val="99"/>
    <w:rsid w:val="00F954E0"/>
    <w:rPr>
      <w:rFonts w:cs="Times New Roman"/>
      <w:vanis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B5"/>
    <w:rPr>
      <w:rFonts w:ascii="Cambria" w:eastAsia="MS Minngs" w:hAnsi="Cambria" w:cs="Cambria"/>
      <w:kern w:val="0"/>
      <w:sz w:val="24"/>
      <w:szCs w:val="24"/>
      <w:lang w:eastAsia="en-US"/>
    </w:rPr>
  </w:style>
  <w:style w:type="paragraph" w:styleId="Heading1">
    <w:name w:val="heading 1"/>
    <w:basedOn w:val="Normal"/>
    <w:next w:val="Normal"/>
    <w:link w:val="Heading1Char"/>
    <w:uiPriority w:val="99"/>
    <w:qFormat/>
    <w:rsid w:val="00C57EB5"/>
    <w:pPr>
      <w:keepNext/>
      <w:keepLines/>
      <w:spacing w:before="480" w:line="276" w:lineRule="auto"/>
      <w:outlineLvl w:val="0"/>
    </w:pPr>
    <w:rPr>
      <w:rFonts w:ascii="Calibri Light" w:eastAsia="｣ﾍ｣ﾓ ･ｴ･ｷ･ﾃ･ｯ" w:hAnsi="Calibri Light" w:cs="Times New Roman"/>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7EB5"/>
    <w:rPr>
      <w:rFonts w:ascii="Calibri Light" w:eastAsia="｣ﾍ｣ﾓ ･ｴ･ｷ･ﾃ･ｯ" w:hAnsi="Calibri Light" w:cs="Times New Roman"/>
      <w:b/>
      <w:bCs/>
      <w:color w:val="2E74B5"/>
      <w:sz w:val="28"/>
      <w:szCs w:val="28"/>
    </w:rPr>
  </w:style>
  <w:style w:type="paragraph" w:styleId="ListParagraph">
    <w:name w:val="List Paragraph"/>
    <w:basedOn w:val="Normal"/>
    <w:uiPriority w:val="99"/>
    <w:qFormat/>
    <w:rsid w:val="00C57EB5"/>
    <w:pPr>
      <w:ind w:left="720"/>
    </w:pPr>
  </w:style>
  <w:style w:type="paragraph" w:styleId="BalloonText">
    <w:name w:val="Balloon Text"/>
    <w:basedOn w:val="Normal"/>
    <w:link w:val="BalloonTextChar"/>
    <w:uiPriority w:val="99"/>
    <w:semiHidden/>
    <w:rsid w:val="00C57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57EB5"/>
    <w:rPr>
      <w:rFonts w:ascii="Lucida Grande" w:eastAsia="MS Minngs" w:hAnsi="Lucida Grande" w:cs="Lucida Grande"/>
      <w:sz w:val="18"/>
      <w:szCs w:val="18"/>
    </w:rPr>
  </w:style>
  <w:style w:type="character" w:styleId="Hyperlink">
    <w:name w:val="Hyperlink"/>
    <w:basedOn w:val="DefaultParagraphFont"/>
    <w:uiPriority w:val="99"/>
    <w:semiHidden/>
    <w:rsid w:val="00C57EB5"/>
    <w:rPr>
      <w:rFonts w:cs="Times New Roman"/>
      <w:color w:val="0000FF"/>
      <w:u w:val="single"/>
    </w:rPr>
  </w:style>
  <w:style w:type="character" w:customStyle="1" w:styleId="apple-converted-space">
    <w:name w:val="apple-converted-space"/>
    <w:basedOn w:val="DefaultParagraphFont"/>
    <w:uiPriority w:val="99"/>
    <w:rsid w:val="00C57EB5"/>
    <w:rPr>
      <w:rFonts w:cs="Times New Roman"/>
    </w:rPr>
  </w:style>
  <w:style w:type="paragraph" w:customStyle="1" w:styleId="EndNoteBibliographyTitle">
    <w:name w:val="EndNote Bibliography Title"/>
    <w:basedOn w:val="Normal"/>
    <w:uiPriority w:val="99"/>
    <w:rsid w:val="00C57EB5"/>
    <w:pPr>
      <w:jc w:val="center"/>
    </w:pPr>
  </w:style>
  <w:style w:type="paragraph" w:customStyle="1" w:styleId="EndNoteBibliography">
    <w:name w:val="EndNote Bibliography"/>
    <w:basedOn w:val="Normal"/>
    <w:uiPriority w:val="99"/>
    <w:rsid w:val="00C57EB5"/>
  </w:style>
  <w:style w:type="character" w:styleId="CommentReference">
    <w:name w:val="annotation reference"/>
    <w:basedOn w:val="DefaultParagraphFont"/>
    <w:uiPriority w:val="99"/>
    <w:semiHidden/>
    <w:rsid w:val="00C57EB5"/>
    <w:rPr>
      <w:rFonts w:cs="Times New Roman"/>
      <w:sz w:val="18"/>
      <w:szCs w:val="18"/>
    </w:rPr>
  </w:style>
  <w:style w:type="paragraph" w:styleId="CommentText">
    <w:name w:val="annotation text"/>
    <w:basedOn w:val="Normal"/>
    <w:link w:val="CommentTextChar"/>
    <w:uiPriority w:val="99"/>
    <w:semiHidden/>
    <w:rsid w:val="00C57EB5"/>
  </w:style>
  <w:style w:type="character" w:customStyle="1" w:styleId="CommentTextChar">
    <w:name w:val="Comment Text Char"/>
    <w:basedOn w:val="DefaultParagraphFont"/>
    <w:link w:val="CommentText"/>
    <w:uiPriority w:val="99"/>
    <w:semiHidden/>
    <w:locked/>
    <w:rsid w:val="00C57EB5"/>
    <w:rPr>
      <w:rFonts w:ascii="Cambria" w:eastAsia="MS Minngs" w:hAnsi="Cambria" w:cs="Cambria"/>
      <w:sz w:val="24"/>
      <w:szCs w:val="24"/>
    </w:rPr>
  </w:style>
  <w:style w:type="paragraph" w:styleId="CommentSubject">
    <w:name w:val="annotation subject"/>
    <w:basedOn w:val="CommentText"/>
    <w:next w:val="CommentText"/>
    <w:link w:val="CommentSubjectChar"/>
    <w:uiPriority w:val="99"/>
    <w:semiHidden/>
    <w:rsid w:val="00C57EB5"/>
    <w:rPr>
      <w:b/>
      <w:bCs/>
      <w:sz w:val="20"/>
      <w:szCs w:val="20"/>
    </w:rPr>
  </w:style>
  <w:style w:type="character" w:customStyle="1" w:styleId="CommentSubjectChar">
    <w:name w:val="Comment Subject Char"/>
    <w:basedOn w:val="CommentTextChar"/>
    <w:link w:val="CommentSubject"/>
    <w:uiPriority w:val="99"/>
    <w:semiHidden/>
    <w:locked/>
    <w:rsid w:val="00C57EB5"/>
    <w:rPr>
      <w:rFonts w:ascii="Cambria" w:eastAsia="MS Minngs" w:hAnsi="Cambria" w:cs="Cambria"/>
      <w:b/>
      <w:bCs/>
      <w:sz w:val="20"/>
      <w:szCs w:val="20"/>
    </w:rPr>
  </w:style>
  <w:style w:type="paragraph" w:styleId="Revision">
    <w:name w:val="Revision"/>
    <w:hidden/>
    <w:uiPriority w:val="99"/>
    <w:semiHidden/>
    <w:rsid w:val="00C57EB5"/>
    <w:rPr>
      <w:rFonts w:ascii="Cambria" w:eastAsia="MS Minngs" w:hAnsi="Cambria" w:cs="Cambria"/>
      <w:kern w:val="0"/>
      <w:sz w:val="24"/>
      <w:szCs w:val="24"/>
      <w:lang w:eastAsia="en-US"/>
    </w:rPr>
  </w:style>
  <w:style w:type="paragraph" w:customStyle="1" w:styleId="CharChar2">
    <w:name w:val="Char Char2"/>
    <w:basedOn w:val="Normal"/>
    <w:autoRedefine/>
    <w:uiPriority w:val="99"/>
    <w:rsid w:val="00C57EB5"/>
    <w:pPr>
      <w:widowControl w:val="0"/>
      <w:tabs>
        <w:tab w:val="num" w:pos="360"/>
      </w:tabs>
      <w:ind w:left="360" w:hangingChars="200" w:hanging="360"/>
      <w:jc w:val="both"/>
    </w:pPr>
    <w:rPr>
      <w:rFonts w:ascii="Times New Roman" w:eastAsia="宋体" w:hAnsi="Times New Roman" w:cs="Times New Roman"/>
      <w:kern w:val="2"/>
      <w:lang w:eastAsia="zh-CN"/>
    </w:rPr>
  </w:style>
  <w:style w:type="character" w:customStyle="1" w:styleId="CharChar1">
    <w:name w:val="Char Char1"/>
    <w:uiPriority w:val="99"/>
    <w:semiHidden/>
    <w:rsid w:val="00C57EB5"/>
    <w:rPr>
      <w:rFonts w:ascii="Calibri" w:hAnsi="Calibri"/>
      <w:sz w:val="22"/>
      <w:lang w:val="en-US" w:eastAsia="ar-SA" w:bidi="ar-SA"/>
    </w:rPr>
  </w:style>
  <w:style w:type="paragraph" w:styleId="Header">
    <w:name w:val="header"/>
    <w:basedOn w:val="Normal"/>
    <w:link w:val="HeaderChar"/>
    <w:uiPriority w:val="99"/>
    <w:rsid w:val="00D750EF"/>
    <w:pPr>
      <w:tabs>
        <w:tab w:val="center" w:pos="4320"/>
        <w:tab w:val="right" w:pos="8640"/>
      </w:tabs>
    </w:pPr>
  </w:style>
  <w:style w:type="character" w:customStyle="1" w:styleId="HeaderChar">
    <w:name w:val="Header Char"/>
    <w:basedOn w:val="DefaultParagraphFont"/>
    <w:link w:val="Header"/>
    <w:uiPriority w:val="99"/>
    <w:locked/>
    <w:rsid w:val="00D750EF"/>
    <w:rPr>
      <w:rFonts w:ascii="Cambria" w:eastAsia="MS Minngs" w:hAnsi="Cambria" w:cs="Cambria"/>
      <w:sz w:val="24"/>
      <w:szCs w:val="24"/>
    </w:rPr>
  </w:style>
  <w:style w:type="paragraph" w:styleId="Footer">
    <w:name w:val="footer"/>
    <w:basedOn w:val="Normal"/>
    <w:link w:val="FooterChar"/>
    <w:uiPriority w:val="99"/>
    <w:rsid w:val="00D750EF"/>
    <w:pPr>
      <w:tabs>
        <w:tab w:val="center" w:pos="4320"/>
        <w:tab w:val="right" w:pos="8640"/>
      </w:tabs>
    </w:pPr>
  </w:style>
  <w:style w:type="character" w:customStyle="1" w:styleId="FooterChar">
    <w:name w:val="Footer Char"/>
    <w:basedOn w:val="DefaultParagraphFont"/>
    <w:link w:val="Footer"/>
    <w:uiPriority w:val="99"/>
    <w:locked/>
    <w:rsid w:val="00D750EF"/>
    <w:rPr>
      <w:rFonts w:ascii="Cambria" w:eastAsia="MS Minngs" w:hAnsi="Cambria" w:cs="Cambria"/>
      <w:sz w:val="24"/>
      <w:szCs w:val="24"/>
    </w:rPr>
  </w:style>
  <w:style w:type="character" w:styleId="FollowedHyperlink">
    <w:name w:val="FollowedHyperlink"/>
    <w:basedOn w:val="DefaultParagraphFont"/>
    <w:uiPriority w:val="99"/>
    <w:semiHidden/>
    <w:rsid w:val="0001333D"/>
    <w:rPr>
      <w:rFonts w:cs="Times New Roman"/>
      <w:color w:val="800080"/>
      <w:u w:val="single"/>
    </w:rPr>
  </w:style>
  <w:style w:type="character" w:customStyle="1" w:styleId="highlight">
    <w:name w:val="highlight"/>
    <w:basedOn w:val="DefaultParagraphFont"/>
    <w:uiPriority w:val="99"/>
    <w:rsid w:val="002D3E6B"/>
    <w:rPr>
      <w:rFonts w:cs="Times New Roman"/>
    </w:rPr>
  </w:style>
  <w:style w:type="character" w:customStyle="1" w:styleId="CharChar11">
    <w:name w:val="Char Char11"/>
    <w:uiPriority w:val="99"/>
    <w:semiHidden/>
    <w:rsid w:val="00AB18A4"/>
    <w:rPr>
      <w:rFonts w:ascii="Calibri" w:hAnsi="Calibri"/>
      <w:sz w:val="22"/>
      <w:lang w:val="en-US" w:eastAsia="ar-SA" w:bidi="ar-SA"/>
    </w:rPr>
  </w:style>
  <w:style w:type="paragraph" w:customStyle="1" w:styleId="CharChar21">
    <w:name w:val="Char Char21"/>
    <w:basedOn w:val="Normal"/>
    <w:autoRedefine/>
    <w:uiPriority w:val="99"/>
    <w:rsid w:val="00AB18A4"/>
    <w:pPr>
      <w:widowControl w:val="0"/>
      <w:tabs>
        <w:tab w:val="num" w:pos="360"/>
      </w:tabs>
      <w:ind w:left="360" w:hangingChars="200" w:hanging="360"/>
      <w:jc w:val="both"/>
    </w:pPr>
    <w:rPr>
      <w:rFonts w:ascii="Times New Roman" w:eastAsia="宋体" w:hAnsi="Times New Roman" w:cs="Times New Roman"/>
      <w:kern w:val="2"/>
      <w:lang w:eastAsia="zh-CN"/>
    </w:rPr>
  </w:style>
  <w:style w:type="character" w:customStyle="1" w:styleId="labellist">
    <w:name w:val="label_list"/>
    <w:basedOn w:val="DefaultParagraphFont"/>
    <w:uiPriority w:val="99"/>
    <w:rsid w:val="00F369C6"/>
    <w:rPr>
      <w:rFonts w:cs="Times New Roman"/>
    </w:rPr>
  </w:style>
  <w:style w:type="character" w:styleId="Emphasis">
    <w:name w:val="Emphasis"/>
    <w:basedOn w:val="DefaultParagraphFont"/>
    <w:uiPriority w:val="99"/>
    <w:qFormat/>
    <w:locked/>
    <w:rsid w:val="0009634B"/>
    <w:rPr>
      <w:rFonts w:cs="Times New Roman"/>
      <w:i/>
      <w:iCs/>
    </w:rPr>
  </w:style>
  <w:style w:type="character" w:styleId="PageNumber">
    <w:name w:val="page number"/>
    <w:basedOn w:val="DefaultParagraphFont"/>
    <w:uiPriority w:val="99"/>
    <w:rsid w:val="0009634B"/>
    <w:rPr>
      <w:rFonts w:cs="Times New Roman"/>
    </w:rPr>
  </w:style>
  <w:style w:type="character" w:customStyle="1" w:styleId="st1">
    <w:name w:val="st1"/>
    <w:basedOn w:val="DefaultParagraphFont"/>
    <w:uiPriority w:val="99"/>
    <w:rsid w:val="00F954E0"/>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06676">
      <w:marLeft w:val="0"/>
      <w:marRight w:val="0"/>
      <w:marTop w:val="0"/>
      <w:marBottom w:val="0"/>
      <w:divBdr>
        <w:top w:val="none" w:sz="0" w:space="0" w:color="auto"/>
        <w:left w:val="none" w:sz="0" w:space="0" w:color="auto"/>
        <w:bottom w:val="none" w:sz="0" w:space="0" w:color="auto"/>
        <w:right w:val="none" w:sz="0" w:space="0" w:color="auto"/>
      </w:divBdr>
    </w:div>
    <w:div w:id="1871406677">
      <w:marLeft w:val="0"/>
      <w:marRight w:val="0"/>
      <w:marTop w:val="0"/>
      <w:marBottom w:val="0"/>
      <w:divBdr>
        <w:top w:val="none" w:sz="0" w:space="0" w:color="auto"/>
        <w:left w:val="none" w:sz="0" w:space="0" w:color="auto"/>
        <w:bottom w:val="none" w:sz="0" w:space="0" w:color="auto"/>
        <w:right w:val="none" w:sz="0" w:space="0" w:color="auto"/>
      </w:divBdr>
    </w:div>
    <w:div w:id="1871406678">
      <w:marLeft w:val="0"/>
      <w:marRight w:val="0"/>
      <w:marTop w:val="0"/>
      <w:marBottom w:val="0"/>
      <w:divBdr>
        <w:top w:val="none" w:sz="0" w:space="0" w:color="auto"/>
        <w:left w:val="none" w:sz="0" w:space="0" w:color="auto"/>
        <w:bottom w:val="none" w:sz="0" w:space="0" w:color="auto"/>
        <w:right w:val="none" w:sz="0" w:space="0" w:color="auto"/>
      </w:divBdr>
    </w:div>
    <w:div w:id="1871406679">
      <w:marLeft w:val="0"/>
      <w:marRight w:val="0"/>
      <w:marTop w:val="0"/>
      <w:marBottom w:val="0"/>
      <w:divBdr>
        <w:top w:val="none" w:sz="0" w:space="0" w:color="auto"/>
        <w:left w:val="none" w:sz="0" w:space="0" w:color="auto"/>
        <w:bottom w:val="none" w:sz="0" w:space="0" w:color="auto"/>
        <w:right w:val="none" w:sz="0" w:space="0" w:color="auto"/>
      </w:divBdr>
    </w:div>
    <w:div w:id="1871406680">
      <w:marLeft w:val="0"/>
      <w:marRight w:val="0"/>
      <w:marTop w:val="0"/>
      <w:marBottom w:val="0"/>
      <w:divBdr>
        <w:top w:val="none" w:sz="0" w:space="0" w:color="auto"/>
        <w:left w:val="none" w:sz="0" w:space="0" w:color="auto"/>
        <w:bottom w:val="none" w:sz="0" w:space="0" w:color="auto"/>
        <w:right w:val="none" w:sz="0" w:space="0" w:color="auto"/>
      </w:divBdr>
    </w:div>
    <w:div w:id="1871406681">
      <w:marLeft w:val="0"/>
      <w:marRight w:val="0"/>
      <w:marTop w:val="0"/>
      <w:marBottom w:val="0"/>
      <w:divBdr>
        <w:top w:val="none" w:sz="0" w:space="0" w:color="auto"/>
        <w:left w:val="none" w:sz="0" w:space="0" w:color="auto"/>
        <w:bottom w:val="none" w:sz="0" w:space="0" w:color="auto"/>
        <w:right w:val="none" w:sz="0" w:space="0" w:color="auto"/>
      </w:divBdr>
    </w:div>
    <w:div w:id="1871406682">
      <w:marLeft w:val="0"/>
      <w:marRight w:val="0"/>
      <w:marTop w:val="0"/>
      <w:marBottom w:val="0"/>
      <w:divBdr>
        <w:top w:val="none" w:sz="0" w:space="0" w:color="auto"/>
        <w:left w:val="none" w:sz="0" w:space="0" w:color="auto"/>
        <w:bottom w:val="none" w:sz="0" w:space="0" w:color="auto"/>
        <w:right w:val="none" w:sz="0" w:space="0" w:color="auto"/>
      </w:divBdr>
    </w:div>
    <w:div w:id="1871406683">
      <w:marLeft w:val="0"/>
      <w:marRight w:val="0"/>
      <w:marTop w:val="0"/>
      <w:marBottom w:val="0"/>
      <w:divBdr>
        <w:top w:val="none" w:sz="0" w:space="0" w:color="auto"/>
        <w:left w:val="none" w:sz="0" w:space="0" w:color="auto"/>
        <w:bottom w:val="none" w:sz="0" w:space="0" w:color="auto"/>
        <w:right w:val="none" w:sz="0" w:space="0" w:color="auto"/>
      </w:divBdr>
    </w:div>
    <w:div w:id="1871406684">
      <w:marLeft w:val="0"/>
      <w:marRight w:val="0"/>
      <w:marTop w:val="0"/>
      <w:marBottom w:val="0"/>
      <w:divBdr>
        <w:top w:val="none" w:sz="0" w:space="0" w:color="auto"/>
        <w:left w:val="none" w:sz="0" w:space="0" w:color="auto"/>
        <w:bottom w:val="none" w:sz="0" w:space="0" w:color="auto"/>
        <w:right w:val="none" w:sz="0" w:space="0" w:color="auto"/>
      </w:divBdr>
    </w:div>
    <w:div w:id="1871406685">
      <w:marLeft w:val="0"/>
      <w:marRight w:val="0"/>
      <w:marTop w:val="0"/>
      <w:marBottom w:val="0"/>
      <w:divBdr>
        <w:top w:val="none" w:sz="0" w:space="0" w:color="auto"/>
        <w:left w:val="none" w:sz="0" w:space="0" w:color="auto"/>
        <w:bottom w:val="none" w:sz="0" w:space="0" w:color="auto"/>
        <w:right w:val="none" w:sz="0" w:space="0" w:color="auto"/>
      </w:divBdr>
    </w:div>
    <w:div w:id="1871406686">
      <w:marLeft w:val="0"/>
      <w:marRight w:val="0"/>
      <w:marTop w:val="0"/>
      <w:marBottom w:val="0"/>
      <w:divBdr>
        <w:top w:val="none" w:sz="0" w:space="0" w:color="auto"/>
        <w:left w:val="none" w:sz="0" w:space="0" w:color="auto"/>
        <w:bottom w:val="none" w:sz="0" w:space="0" w:color="auto"/>
        <w:right w:val="none" w:sz="0" w:space="0" w:color="auto"/>
      </w:divBdr>
    </w:div>
    <w:div w:id="1871406687">
      <w:marLeft w:val="0"/>
      <w:marRight w:val="0"/>
      <w:marTop w:val="0"/>
      <w:marBottom w:val="0"/>
      <w:divBdr>
        <w:top w:val="none" w:sz="0" w:space="0" w:color="auto"/>
        <w:left w:val="none" w:sz="0" w:space="0" w:color="auto"/>
        <w:bottom w:val="none" w:sz="0" w:space="0" w:color="auto"/>
        <w:right w:val="none" w:sz="0" w:space="0" w:color="auto"/>
      </w:divBdr>
    </w:div>
    <w:div w:id="1871406688">
      <w:marLeft w:val="0"/>
      <w:marRight w:val="0"/>
      <w:marTop w:val="0"/>
      <w:marBottom w:val="0"/>
      <w:divBdr>
        <w:top w:val="none" w:sz="0" w:space="0" w:color="auto"/>
        <w:left w:val="none" w:sz="0" w:space="0" w:color="auto"/>
        <w:bottom w:val="none" w:sz="0" w:space="0" w:color="auto"/>
        <w:right w:val="none" w:sz="0" w:space="0" w:color="auto"/>
      </w:divBdr>
    </w:div>
    <w:div w:id="1871406689">
      <w:marLeft w:val="0"/>
      <w:marRight w:val="0"/>
      <w:marTop w:val="0"/>
      <w:marBottom w:val="0"/>
      <w:divBdr>
        <w:top w:val="none" w:sz="0" w:space="0" w:color="auto"/>
        <w:left w:val="none" w:sz="0" w:space="0" w:color="auto"/>
        <w:bottom w:val="none" w:sz="0" w:space="0" w:color="auto"/>
        <w:right w:val="none" w:sz="0" w:space="0" w:color="auto"/>
      </w:divBdr>
    </w:div>
    <w:div w:id="1871406690">
      <w:marLeft w:val="0"/>
      <w:marRight w:val="0"/>
      <w:marTop w:val="0"/>
      <w:marBottom w:val="0"/>
      <w:divBdr>
        <w:top w:val="none" w:sz="0" w:space="0" w:color="auto"/>
        <w:left w:val="none" w:sz="0" w:space="0" w:color="auto"/>
        <w:bottom w:val="none" w:sz="0" w:space="0" w:color="auto"/>
        <w:right w:val="none" w:sz="0" w:space="0" w:color="auto"/>
      </w:divBdr>
    </w:div>
    <w:div w:id="1871406691">
      <w:marLeft w:val="0"/>
      <w:marRight w:val="0"/>
      <w:marTop w:val="0"/>
      <w:marBottom w:val="0"/>
      <w:divBdr>
        <w:top w:val="none" w:sz="0" w:space="0" w:color="auto"/>
        <w:left w:val="none" w:sz="0" w:space="0" w:color="auto"/>
        <w:bottom w:val="none" w:sz="0" w:space="0" w:color="auto"/>
        <w:right w:val="none" w:sz="0" w:space="0" w:color="auto"/>
      </w:divBdr>
    </w:div>
    <w:div w:id="1871406692">
      <w:marLeft w:val="0"/>
      <w:marRight w:val="0"/>
      <w:marTop w:val="0"/>
      <w:marBottom w:val="0"/>
      <w:divBdr>
        <w:top w:val="none" w:sz="0" w:space="0" w:color="auto"/>
        <w:left w:val="none" w:sz="0" w:space="0" w:color="auto"/>
        <w:bottom w:val="none" w:sz="0" w:space="0" w:color="auto"/>
        <w:right w:val="none" w:sz="0" w:space="0" w:color="auto"/>
      </w:divBdr>
    </w:div>
    <w:div w:id="1871406693">
      <w:marLeft w:val="0"/>
      <w:marRight w:val="0"/>
      <w:marTop w:val="0"/>
      <w:marBottom w:val="0"/>
      <w:divBdr>
        <w:top w:val="none" w:sz="0" w:space="0" w:color="auto"/>
        <w:left w:val="none" w:sz="0" w:space="0" w:color="auto"/>
        <w:bottom w:val="none" w:sz="0" w:space="0" w:color="auto"/>
        <w:right w:val="none" w:sz="0" w:space="0" w:color="auto"/>
      </w:divBdr>
    </w:div>
    <w:div w:id="1871406694">
      <w:marLeft w:val="0"/>
      <w:marRight w:val="0"/>
      <w:marTop w:val="0"/>
      <w:marBottom w:val="0"/>
      <w:divBdr>
        <w:top w:val="none" w:sz="0" w:space="0" w:color="auto"/>
        <w:left w:val="none" w:sz="0" w:space="0" w:color="auto"/>
        <w:bottom w:val="none" w:sz="0" w:space="0" w:color="auto"/>
        <w:right w:val="none" w:sz="0" w:space="0" w:color="auto"/>
      </w:divBdr>
    </w:div>
    <w:div w:id="1871406695">
      <w:marLeft w:val="0"/>
      <w:marRight w:val="0"/>
      <w:marTop w:val="0"/>
      <w:marBottom w:val="0"/>
      <w:divBdr>
        <w:top w:val="none" w:sz="0" w:space="0" w:color="auto"/>
        <w:left w:val="none" w:sz="0" w:space="0" w:color="auto"/>
        <w:bottom w:val="none" w:sz="0" w:space="0" w:color="auto"/>
        <w:right w:val="none" w:sz="0" w:space="0" w:color="auto"/>
      </w:divBdr>
    </w:div>
    <w:div w:id="1871406696">
      <w:marLeft w:val="0"/>
      <w:marRight w:val="0"/>
      <w:marTop w:val="0"/>
      <w:marBottom w:val="0"/>
      <w:divBdr>
        <w:top w:val="none" w:sz="0" w:space="0" w:color="auto"/>
        <w:left w:val="none" w:sz="0" w:space="0" w:color="auto"/>
        <w:bottom w:val="none" w:sz="0" w:space="0" w:color="auto"/>
        <w:right w:val="none" w:sz="0" w:space="0" w:color="auto"/>
      </w:divBdr>
    </w:div>
    <w:div w:id="1871406697">
      <w:marLeft w:val="0"/>
      <w:marRight w:val="0"/>
      <w:marTop w:val="0"/>
      <w:marBottom w:val="0"/>
      <w:divBdr>
        <w:top w:val="none" w:sz="0" w:space="0" w:color="auto"/>
        <w:left w:val="none" w:sz="0" w:space="0" w:color="auto"/>
        <w:bottom w:val="none" w:sz="0" w:space="0" w:color="auto"/>
        <w:right w:val="none" w:sz="0" w:space="0" w:color="auto"/>
      </w:divBdr>
    </w:div>
    <w:div w:id="1871406698">
      <w:marLeft w:val="0"/>
      <w:marRight w:val="0"/>
      <w:marTop w:val="0"/>
      <w:marBottom w:val="0"/>
      <w:divBdr>
        <w:top w:val="none" w:sz="0" w:space="0" w:color="auto"/>
        <w:left w:val="none" w:sz="0" w:space="0" w:color="auto"/>
        <w:bottom w:val="none" w:sz="0" w:space="0" w:color="auto"/>
        <w:right w:val="none" w:sz="0" w:space="0" w:color="auto"/>
      </w:divBdr>
    </w:div>
    <w:div w:id="1871406699">
      <w:marLeft w:val="0"/>
      <w:marRight w:val="0"/>
      <w:marTop w:val="0"/>
      <w:marBottom w:val="0"/>
      <w:divBdr>
        <w:top w:val="none" w:sz="0" w:space="0" w:color="auto"/>
        <w:left w:val="none" w:sz="0" w:space="0" w:color="auto"/>
        <w:bottom w:val="none" w:sz="0" w:space="0" w:color="auto"/>
        <w:right w:val="none" w:sz="0" w:space="0" w:color="auto"/>
      </w:divBdr>
    </w:div>
    <w:div w:id="1871406700">
      <w:marLeft w:val="0"/>
      <w:marRight w:val="0"/>
      <w:marTop w:val="0"/>
      <w:marBottom w:val="0"/>
      <w:divBdr>
        <w:top w:val="none" w:sz="0" w:space="0" w:color="auto"/>
        <w:left w:val="none" w:sz="0" w:space="0" w:color="auto"/>
        <w:bottom w:val="none" w:sz="0" w:space="0" w:color="auto"/>
        <w:right w:val="none" w:sz="0" w:space="0" w:color="auto"/>
      </w:divBdr>
    </w:div>
    <w:div w:id="1871406701">
      <w:marLeft w:val="0"/>
      <w:marRight w:val="0"/>
      <w:marTop w:val="0"/>
      <w:marBottom w:val="0"/>
      <w:divBdr>
        <w:top w:val="none" w:sz="0" w:space="0" w:color="auto"/>
        <w:left w:val="none" w:sz="0" w:space="0" w:color="auto"/>
        <w:bottom w:val="none" w:sz="0" w:space="0" w:color="auto"/>
        <w:right w:val="none" w:sz="0" w:space="0" w:color="auto"/>
      </w:divBdr>
    </w:div>
    <w:div w:id="1871406702">
      <w:marLeft w:val="0"/>
      <w:marRight w:val="0"/>
      <w:marTop w:val="0"/>
      <w:marBottom w:val="0"/>
      <w:divBdr>
        <w:top w:val="none" w:sz="0" w:space="0" w:color="auto"/>
        <w:left w:val="none" w:sz="0" w:space="0" w:color="auto"/>
        <w:bottom w:val="none" w:sz="0" w:space="0" w:color="auto"/>
        <w:right w:val="none" w:sz="0" w:space="0" w:color="auto"/>
      </w:divBdr>
    </w:div>
    <w:div w:id="1871406703">
      <w:marLeft w:val="0"/>
      <w:marRight w:val="0"/>
      <w:marTop w:val="0"/>
      <w:marBottom w:val="0"/>
      <w:divBdr>
        <w:top w:val="none" w:sz="0" w:space="0" w:color="auto"/>
        <w:left w:val="none" w:sz="0" w:space="0" w:color="auto"/>
        <w:bottom w:val="none" w:sz="0" w:space="0" w:color="auto"/>
        <w:right w:val="none" w:sz="0" w:space="0" w:color="auto"/>
      </w:divBdr>
    </w:div>
    <w:div w:id="1871406704">
      <w:marLeft w:val="0"/>
      <w:marRight w:val="0"/>
      <w:marTop w:val="0"/>
      <w:marBottom w:val="0"/>
      <w:divBdr>
        <w:top w:val="none" w:sz="0" w:space="0" w:color="auto"/>
        <w:left w:val="none" w:sz="0" w:space="0" w:color="auto"/>
        <w:bottom w:val="none" w:sz="0" w:space="0" w:color="auto"/>
        <w:right w:val="none" w:sz="0" w:space="0" w:color="auto"/>
      </w:divBdr>
    </w:div>
    <w:div w:id="1871406705">
      <w:marLeft w:val="0"/>
      <w:marRight w:val="0"/>
      <w:marTop w:val="0"/>
      <w:marBottom w:val="0"/>
      <w:divBdr>
        <w:top w:val="none" w:sz="0" w:space="0" w:color="auto"/>
        <w:left w:val="none" w:sz="0" w:space="0" w:color="auto"/>
        <w:bottom w:val="none" w:sz="0" w:space="0" w:color="auto"/>
        <w:right w:val="none" w:sz="0" w:space="0" w:color="auto"/>
      </w:divBdr>
    </w:div>
    <w:div w:id="1871406706">
      <w:marLeft w:val="0"/>
      <w:marRight w:val="0"/>
      <w:marTop w:val="0"/>
      <w:marBottom w:val="0"/>
      <w:divBdr>
        <w:top w:val="none" w:sz="0" w:space="0" w:color="auto"/>
        <w:left w:val="none" w:sz="0" w:space="0" w:color="auto"/>
        <w:bottom w:val="none" w:sz="0" w:space="0" w:color="auto"/>
        <w:right w:val="none" w:sz="0" w:space="0" w:color="auto"/>
      </w:divBdr>
    </w:div>
    <w:div w:id="1871406707">
      <w:marLeft w:val="0"/>
      <w:marRight w:val="0"/>
      <w:marTop w:val="0"/>
      <w:marBottom w:val="0"/>
      <w:divBdr>
        <w:top w:val="none" w:sz="0" w:space="0" w:color="auto"/>
        <w:left w:val="none" w:sz="0" w:space="0" w:color="auto"/>
        <w:bottom w:val="none" w:sz="0" w:space="0" w:color="auto"/>
        <w:right w:val="none" w:sz="0" w:space="0" w:color="auto"/>
      </w:divBdr>
    </w:div>
    <w:div w:id="1871406708">
      <w:marLeft w:val="0"/>
      <w:marRight w:val="0"/>
      <w:marTop w:val="0"/>
      <w:marBottom w:val="0"/>
      <w:divBdr>
        <w:top w:val="none" w:sz="0" w:space="0" w:color="auto"/>
        <w:left w:val="none" w:sz="0" w:space="0" w:color="auto"/>
        <w:bottom w:val="none" w:sz="0" w:space="0" w:color="auto"/>
        <w:right w:val="none" w:sz="0" w:space="0" w:color="auto"/>
      </w:divBdr>
    </w:div>
    <w:div w:id="1871406709">
      <w:marLeft w:val="0"/>
      <w:marRight w:val="0"/>
      <w:marTop w:val="0"/>
      <w:marBottom w:val="0"/>
      <w:divBdr>
        <w:top w:val="none" w:sz="0" w:space="0" w:color="auto"/>
        <w:left w:val="none" w:sz="0" w:space="0" w:color="auto"/>
        <w:bottom w:val="none" w:sz="0" w:space="0" w:color="auto"/>
        <w:right w:val="none" w:sz="0" w:space="0" w:color="auto"/>
      </w:divBdr>
    </w:div>
    <w:div w:id="1871406710">
      <w:marLeft w:val="0"/>
      <w:marRight w:val="0"/>
      <w:marTop w:val="0"/>
      <w:marBottom w:val="0"/>
      <w:divBdr>
        <w:top w:val="none" w:sz="0" w:space="0" w:color="auto"/>
        <w:left w:val="none" w:sz="0" w:space="0" w:color="auto"/>
        <w:bottom w:val="none" w:sz="0" w:space="0" w:color="auto"/>
        <w:right w:val="none" w:sz="0" w:space="0" w:color="auto"/>
      </w:divBdr>
    </w:div>
    <w:div w:id="1871406711">
      <w:marLeft w:val="0"/>
      <w:marRight w:val="0"/>
      <w:marTop w:val="0"/>
      <w:marBottom w:val="0"/>
      <w:divBdr>
        <w:top w:val="none" w:sz="0" w:space="0" w:color="auto"/>
        <w:left w:val="none" w:sz="0" w:space="0" w:color="auto"/>
        <w:bottom w:val="none" w:sz="0" w:space="0" w:color="auto"/>
        <w:right w:val="none" w:sz="0" w:space="0" w:color="auto"/>
      </w:divBdr>
    </w:div>
    <w:div w:id="1871406712">
      <w:marLeft w:val="0"/>
      <w:marRight w:val="0"/>
      <w:marTop w:val="0"/>
      <w:marBottom w:val="0"/>
      <w:divBdr>
        <w:top w:val="none" w:sz="0" w:space="0" w:color="auto"/>
        <w:left w:val="none" w:sz="0" w:space="0" w:color="auto"/>
        <w:bottom w:val="none" w:sz="0" w:space="0" w:color="auto"/>
        <w:right w:val="none" w:sz="0" w:space="0" w:color="auto"/>
      </w:divBdr>
    </w:div>
    <w:div w:id="1871406713">
      <w:marLeft w:val="0"/>
      <w:marRight w:val="0"/>
      <w:marTop w:val="0"/>
      <w:marBottom w:val="0"/>
      <w:divBdr>
        <w:top w:val="none" w:sz="0" w:space="0" w:color="auto"/>
        <w:left w:val="none" w:sz="0" w:space="0" w:color="auto"/>
        <w:bottom w:val="none" w:sz="0" w:space="0" w:color="auto"/>
        <w:right w:val="none" w:sz="0" w:space="0" w:color="auto"/>
      </w:divBdr>
    </w:div>
    <w:div w:id="1871406714">
      <w:marLeft w:val="0"/>
      <w:marRight w:val="0"/>
      <w:marTop w:val="0"/>
      <w:marBottom w:val="0"/>
      <w:divBdr>
        <w:top w:val="none" w:sz="0" w:space="0" w:color="auto"/>
        <w:left w:val="none" w:sz="0" w:space="0" w:color="auto"/>
        <w:bottom w:val="none" w:sz="0" w:space="0" w:color="auto"/>
        <w:right w:val="none" w:sz="0" w:space="0" w:color="auto"/>
      </w:divBdr>
    </w:div>
    <w:div w:id="1871406715">
      <w:marLeft w:val="0"/>
      <w:marRight w:val="0"/>
      <w:marTop w:val="0"/>
      <w:marBottom w:val="0"/>
      <w:divBdr>
        <w:top w:val="none" w:sz="0" w:space="0" w:color="auto"/>
        <w:left w:val="none" w:sz="0" w:space="0" w:color="auto"/>
        <w:bottom w:val="none" w:sz="0" w:space="0" w:color="auto"/>
        <w:right w:val="none" w:sz="0" w:space="0" w:color="auto"/>
      </w:divBdr>
    </w:div>
    <w:div w:id="1871406716">
      <w:marLeft w:val="0"/>
      <w:marRight w:val="0"/>
      <w:marTop w:val="0"/>
      <w:marBottom w:val="0"/>
      <w:divBdr>
        <w:top w:val="none" w:sz="0" w:space="0" w:color="auto"/>
        <w:left w:val="none" w:sz="0" w:space="0" w:color="auto"/>
        <w:bottom w:val="none" w:sz="0" w:space="0" w:color="auto"/>
        <w:right w:val="none" w:sz="0" w:space="0" w:color="auto"/>
      </w:divBdr>
    </w:div>
    <w:div w:id="1871406717">
      <w:marLeft w:val="0"/>
      <w:marRight w:val="0"/>
      <w:marTop w:val="0"/>
      <w:marBottom w:val="0"/>
      <w:divBdr>
        <w:top w:val="none" w:sz="0" w:space="0" w:color="auto"/>
        <w:left w:val="none" w:sz="0" w:space="0" w:color="auto"/>
        <w:bottom w:val="none" w:sz="0" w:space="0" w:color="auto"/>
        <w:right w:val="none" w:sz="0" w:space="0" w:color="auto"/>
      </w:divBdr>
    </w:div>
    <w:div w:id="1871406718">
      <w:marLeft w:val="0"/>
      <w:marRight w:val="0"/>
      <w:marTop w:val="0"/>
      <w:marBottom w:val="0"/>
      <w:divBdr>
        <w:top w:val="none" w:sz="0" w:space="0" w:color="auto"/>
        <w:left w:val="none" w:sz="0" w:space="0" w:color="auto"/>
        <w:bottom w:val="none" w:sz="0" w:space="0" w:color="auto"/>
        <w:right w:val="none" w:sz="0" w:space="0" w:color="auto"/>
      </w:divBdr>
    </w:div>
    <w:div w:id="1871406719">
      <w:marLeft w:val="0"/>
      <w:marRight w:val="0"/>
      <w:marTop w:val="0"/>
      <w:marBottom w:val="0"/>
      <w:divBdr>
        <w:top w:val="none" w:sz="0" w:space="0" w:color="auto"/>
        <w:left w:val="none" w:sz="0" w:space="0" w:color="auto"/>
        <w:bottom w:val="none" w:sz="0" w:space="0" w:color="auto"/>
        <w:right w:val="none" w:sz="0" w:space="0" w:color="auto"/>
      </w:divBdr>
    </w:div>
    <w:div w:id="1871406720">
      <w:marLeft w:val="0"/>
      <w:marRight w:val="0"/>
      <w:marTop w:val="0"/>
      <w:marBottom w:val="0"/>
      <w:divBdr>
        <w:top w:val="none" w:sz="0" w:space="0" w:color="auto"/>
        <w:left w:val="none" w:sz="0" w:space="0" w:color="auto"/>
        <w:bottom w:val="none" w:sz="0" w:space="0" w:color="auto"/>
        <w:right w:val="none" w:sz="0" w:space="0" w:color="auto"/>
      </w:divBdr>
    </w:div>
    <w:div w:id="1871406721">
      <w:marLeft w:val="0"/>
      <w:marRight w:val="0"/>
      <w:marTop w:val="0"/>
      <w:marBottom w:val="0"/>
      <w:divBdr>
        <w:top w:val="none" w:sz="0" w:space="0" w:color="auto"/>
        <w:left w:val="none" w:sz="0" w:space="0" w:color="auto"/>
        <w:bottom w:val="none" w:sz="0" w:space="0" w:color="auto"/>
        <w:right w:val="none" w:sz="0" w:space="0" w:color="auto"/>
      </w:divBdr>
    </w:div>
    <w:div w:id="1871406722">
      <w:marLeft w:val="0"/>
      <w:marRight w:val="0"/>
      <w:marTop w:val="0"/>
      <w:marBottom w:val="0"/>
      <w:divBdr>
        <w:top w:val="none" w:sz="0" w:space="0" w:color="auto"/>
        <w:left w:val="none" w:sz="0" w:space="0" w:color="auto"/>
        <w:bottom w:val="none" w:sz="0" w:space="0" w:color="auto"/>
        <w:right w:val="none" w:sz="0" w:space="0" w:color="auto"/>
      </w:divBdr>
    </w:div>
    <w:div w:id="1871406723">
      <w:marLeft w:val="0"/>
      <w:marRight w:val="0"/>
      <w:marTop w:val="0"/>
      <w:marBottom w:val="0"/>
      <w:divBdr>
        <w:top w:val="none" w:sz="0" w:space="0" w:color="auto"/>
        <w:left w:val="none" w:sz="0" w:space="0" w:color="auto"/>
        <w:bottom w:val="none" w:sz="0" w:space="0" w:color="auto"/>
        <w:right w:val="none" w:sz="0" w:space="0" w:color="auto"/>
      </w:divBdr>
    </w:div>
    <w:div w:id="1871406724">
      <w:marLeft w:val="0"/>
      <w:marRight w:val="0"/>
      <w:marTop w:val="0"/>
      <w:marBottom w:val="0"/>
      <w:divBdr>
        <w:top w:val="none" w:sz="0" w:space="0" w:color="auto"/>
        <w:left w:val="none" w:sz="0" w:space="0" w:color="auto"/>
        <w:bottom w:val="none" w:sz="0" w:space="0" w:color="auto"/>
        <w:right w:val="none" w:sz="0" w:space="0" w:color="auto"/>
      </w:divBdr>
    </w:div>
    <w:div w:id="1871406725">
      <w:marLeft w:val="0"/>
      <w:marRight w:val="0"/>
      <w:marTop w:val="0"/>
      <w:marBottom w:val="0"/>
      <w:divBdr>
        <w:top w:val="none" w:sz="0" w:space="0" w:color="auto"/>
        <w:left w:val="none" w:sz="0" w:space="0" w:color="auto"/>
        <w:bottom w:val="none" w:sz="0" w:space="0" w:color="auto"/>
        <w:right w:val="none" w:sz="0" w:space="0" w:color="auto"/>
      </w:divBdr>
    </w:div>
    <w:div w:id="1871406726">
      <w:marLeft w:val="0"/>
      <w:marRight w:val="0"/>
      <w:marTop w:val="0"/>
      <w:marBottom w:val="0"/>
      <w:divBdr>
        <w:top w:val="none" w:sz="0" w:space="0" w:color="auto"/>
        <w:left w:val="none" w:sz="0" w:space="0" w:color="auto"/>
        <w:bottom w:val="none" w:sz="0" w:space="0" w:color="auto"/>
        <w:right w:val="none" w:sz="0" w:space="0" w:color="auto"/>
      </w:divBdr>
    </w:div>
    <w:div w:id="1871406727">
      <w:marLeft w:val="0"/>
      <w:marRight w:val="0"/>
      <w:marTop w:val="0"/>
      <w:marBottom w:val="0"/>
      <w:divBdr>
        <w:top w:val="none" w:sz="0" w:space="0" w:color="auto"/>
        <w:left w:val="none" w:sz="0" w:space="0" w:color="auto"/>
        <w:bottom w:val="none" w:sz="0" w:space="0" w:color="auto"/>
        <w:right w:val="none" w:sz="0" w:space="0" w:color="auto"/>
      </w:divBdr>
    </w:div>
    <w:div w:id="1871406728">
      <w:marLeft w:val="0"/>
      <w:marRight w:val="0"/>
      <w:marTop w:val="0"/>
      <w:marBottom w:val="0"/>
      <w:divBdr>
        <w:top w:val="none" w:sz="0" w:space="0" w:color="auto"/>
        <w:left w:val="none" w:sz="0" w:space="0" w:color="auto"/>
        <w:bottom w:val="none" w:sz="0" w:space="0" w:color="auto"/>
        <w:right w:val="none" w:sz="0" w:space="0" w:color="auto"/>
      </w:divBdr>
    </w:div>
    <w:div w:id="1871406729">
      <w:marLeft w:val="0"/>
      <w:marRight w:val="0"/>
      <w:marTop w:val="0"/>
      <w:marBottom w:val="0"/>
      <w:divBdr>
        <w:top w:val="none" w:sz="0" w:space="0" w:color="auto"/>
        <w:left w:val="none" w:sz="0" w:space="0" w:color="auto"/>
        <w:bottom w:val="none" w:sz="0" w:space="0" w:color="auto"/>
        <w:right w:val="none" w:sz="0" w:space="0" w:color="auto"/>
      </w:divBdr>
    </w:div>
    <w:div w:id="1871406730">
      <w:marLeft w:val="0"/>
      <w:marRight w:val="0"/>
      <w:marTop w:val="0"/>
      <w:marBottom w:val="0"/>
      <w:divBdr>
        <w:top w:val="none" w:sz="0" w:space="0" w:color="auto"/>
        <w:left w:val="none" w:sz="0" w:space="0" w:color="auto"/>
        <w:bottom w:val="none" w:sz="0" w:space="0" w:color="auto"/>
        <w:right w:val="none" w:sz="0" w:space="0" w:color="auto"/>
      </w:divBdr>
    </w:div>
    <w:div w:id="1871406731">
      <w:marLeft w:val="0"/>
      <w:marRight w:val="0"/>
      <w:marTop w:val="0"/>
      <w:marBottom w:val="0"/>
      <w:divBdr>
        <w:top w:val="none" w:sz="0" w:space="0" w:color="auto"/>
        <w:left w:val="none" w:sz="0" w:space="0" w:color="auto"/>
        <w:bottom w:val="none" w:sz="0" w:space="0" w:color="auto"/>
        <w:right w:val="none" w:sz="0" w:space="0" w:color="auto"/>
      </w:divBdr>
    </w:div>
    <w:div w:id="1871406732">
      <w:marLeft w:val="0"/>
      <w:marRight w:val="0"/>
      <w:marTop w:val="0"/>
      <w:marBottom w:val="0"/>
      <w:divBdr>
        <w:top w:val="none" w:sz="0" w:space="0" w:color="auto"/>
        <w:left w:val="none" w:sz="0" w:space="0" w:color="auto"/>
        <w:bottom w:val="none" w:sz="0" w:space="0" w:color="auto"/>
        <w:right w:val="none" w:sz="0" w:space="0" w:color="auto"/>
      </w:divBdr>
    </w:div>
    <w:div w:id="1871406733">
      <w:marLeft w:val="0"/>
      <w:marRight w:val="0"/>
      <w:marTop w:val="0"/>
      <w:marBottom w:val="0"/>
      <w:divBdr>
        <w:top w:val="none" w:sz="0" w:space="0" w:color="auto"/>
        <w:left w:val="none" w:sz="0" w:space="0" w:color="auto"/>
        <w:bottom w:val="none" w:sz="0" w:space="0" w:color="auto"/>
        <w:right w:val="none" w:sz="0" w:space="0" w:color="auto"/>
      </w:divBdr>
    </w:div>
    <w:div w:id="1871406734">
      <w:marLeft w:val="0"/>
      <w:marRight w:val="0"/>
      <w:marTop w:val="0"/>
      <w:marBottom w:val="0"/>
      <w:divBdr>
        <w:top w:val="none" w:sz="0" w:space="0" w:color="auto"/>
        <w:left w:val="none" w:sz="0" w:space="0" w:color="auto"/>
        <w:bottom w:val="none" w:sz="0" w:space="0" w:color="auto"/>
        <w:right w:val="none" w:sz="0" w:space="0" w:color="auto"/>
      </w:divBdr>
    </w:div>
    <w:div w:id="1871406735">
      <w:marLeft w:val="0"/>
      <w:marRight w:val="0"/>
      <w:marTop w:val="0"/>
      <w:marBottom w:val="0"/>
      <w:divBdr>
        <w:top w:val="none" w:sz="0" w:space="0" w:color="auto"/>
        <w:left w:val="none" w:sz="0" w:space="0" w:color="auto"/>
        <w:bottom w:val="none" w:sz="0" w:space="0" w:color="auto"/>
        <w:right w:val="none" w:sz="0" w:space="0" w:color="auto"/>
      </w:divBdr>
    </w:div>
    <w:div w:id="1871406736">
      <w:marLeft w:val="0"/>
      <w:marRight w:val="0"/>
      <w:marTop w:val="0"/>
      <w:marBottom w:val="0"/>
      <w:divBdr>
        <w:top w:val="none" w:sz="0" w:space="0" w:color="auto"/>
        <w:left w:val="none" w:sz="0" w:space="0" w:color="auto"/>
        <w:bottom w:val="none" w:sz="0" w:space="0" w:color="auto"/>
        <w:right w:val="none" w:sz="0" w:space="0" w:color="auto"/>
      </w:divBdr>
    </w:div>
    <w:div w:id="1871406737">
      <w:marLeft w:val="0"/>
      <w:marRight w:val="0"/>
      <w:marTop w:val="0"/>
      <w:marBottom w:val="0"/>
      <w:divBdr>
        <w:top w:val="none" w:sz="0" w:space="0" w:color="auto"/>
        <w:left w:val="none" w:sz="0" w:space="0" w:color="auto"/>
        <w:bottom w:val="none" w:sz="0" w:space="0" w:color="auto"/>
        <w:right w:val="none" w:sz="0" w:space="0" w:color="auto"/>
      </w:divBdr>
    </w:div>
    <w:div w:id="1871406738">
      <w:marLeft w:val="0"/>
      <w:marRight w:val="0"/>
      <w:marTop w:val="0"/>
      <w:marBottom w:val="0"/>
      <w:divBdr>
        <w:top w:val="none" w:sz="0" w:space="0" w:color="auto"/>
        <w:left w:val="none" w:sz="0" w:space="0" w:color="auto"/>
        <w:bottom w:val="none" w:sz="0" w:space="0" w:color="auto"/>
        <w:right w:val="none" w:sz="0" w:space="0" w:color="auto"/>
      </w:divBdr>
    </w:div>
    <w:div w:id="1871406739">
      <w:marLeft w:val="0"/>
      <w:marRight w:val="0"/>
      <w:marTop w:val="0"/>
      <w:marBottom w:val="0"/>
      <w:divBdr>
        <w:top w:val="none" w:sz="0" w:space="0" w:color="auto"/>
        <w:left w:val="none" w:sz="0" w:space="0" w:color="auto"/>
        <w:bottom w:val="none" w:sz="0" w:space="0" w:color="auto"/>
        <w:right w:val="none" w:sz="0" w:space="0" w:color="auto"/>
      </w:divBdr>
    </w:div>
    <w:div w:id="1871406740">
      <w:marLeft w:val="0"/>
      <w:marRight w:val="0"/>
      <w:marTop w:val="0"/>
      <w:marBottom w:val="0"/>
      <w:divBdr>
        <w:top w:val="none" w:sz="0" w:space="0" w:color="auto"/>
        <w:left w:val="none" w:sz="0" w:space="0" w:color="auto"/>
        <w:bottom w:val="none" w:sz="0" w:space="0" w:color="auto"/>
        <w:right w:val="none" w:sz="0" w:space="0" w:color="auto"/>
      </w:divBdr>
    </w:div>
    <w:div w:id="1871406741">
      <w:marLeft w:val="0"/>
      <w:marRight w:val="0"/>
      <w:marTop w:val="0"/>
      <w:marBottom w:val="0"/>
      <w:divBdr>
        <w:top w:val="none" w:sz="0" w:space="0" w:color="auto"/>
        <w:left w:val="none" w:sz="0" w:space="0" w:color="auto"/>
        <w:bottom w:val="none" w:sz="0" w:space="0" w:color="auto"/>
        <w:right w:val="none" w:sz="0" w:space="0" w:color="auto"/>
      </w:divBdr>
    </w:div>
    <w:div w:id="1871406742">
      <w:marLeft w:val="0"/>
      <w:marRight w:val="0"/>
      <w:marTop w:val="0"/>
      <w:marBottom w:val="0"/>
      <w:divBdr>
        <w:top w:val="none" w:sz="0" w:space="0" w:color="auto"/>
        <w:left w:val="none" w:sz="0" w:space="0" w:color="auto"/>
        <w:bottom w:val="none" w:sz="0" w:space="0" w:color="auto"/>
        <w:right w:val="none" w:sz="0" w:space="0" w:color="auto"/>
      </w:divBdr>
    </w:div>
    <w:div w:id="1871406743">
      <w:marLeft w:val="0"/>
      <w:marRight w:val="0"/>
      <w:marTop w:val="0"/>
      <w:marBottom w:val="0"/>
      <w:divBdr>
        <w:top w:val="none" w:sz="0" w:space="0" w:color="auto"/>
        <w:left w:val="none" w:sz="0" w:space="0" w:color="auto"/>
        <w:bottom w:val="none" w:sz="0" w:space="0" w:color="auto"/>
        <w:right w:val="none" w:sz="0" w:space="0" w:color="auto"/>
      </w:divBdr>
    </w:div>
    <w:div w:id="1871406744">
      <w:marLeft w:val="0"/>
      <w:marRight w:val="0"/>
      <w:marTop w:val="0"/>
      <w:marBottom w:val="0"/>
      <w:divBdr>
        <w:top w:val="none" w:sz="0" w:space="0" w:color="auto"/>
        <w:left w:val="none" w:sz="0" w:space="0" w:color="auto"/>
        <w:bottom w:val="none" w:sz="0" w:space="0" w:color="auto"/>
        <w:right w:val="none" w:sz="0" w:space="0" w:color="auto"/>
      </w:divBdr>
    </w:div>
    <w:div w:id="1871406745">
      <w:marLeft w:val="0"/>
      <w:marRight w:val="0"/>
      <w:marTop w:val="0"/>
      <w:marBottom w:val="0"/>
      <w:divBdr>
        <w:top w:val="none" w:sz="0" w:space="0" w:color="auto"/>
        <w:left w:val="none" w:sz="0" w:space="0" w:color="auto"/>
        <w:bottom w:val="none" w:sz="0" w:space="0" w:color="auto"/>
        <w:right w:val="none" w:sz="0" w:space="0" w:color="auto"/>
      </w:divBdr>
    </w:div>
    <w:div w:id="1871406746">
      <w:marLeft w:val="0"/>
      <w:marRight w:val="0"/>
      <w:marTop w:val="0"/>
      <w:marBottom w:val="0"/>
      <w:divBdr>
        <w:top w:val="none" w:sz="0" w:space="0" w:color="auto"/>
        <w:left w:val="none" w:sz="0" w:space="0" w:color="auto"/>
        <w:bottom w:val="none" w:sz="0" w:space="0" w:color="auto"/>
        <w:right w:val="none" w:sz="0" w:space="0" w:color="auto"/>
      </w:divBdr>
    </w:div>
    <w:div w:id="1871406747">
      <w:marLeft w:val="0"/>
      <w:marRight w:val="0"/>
      <w:marTop w:val="0"/>
      <w:marBottom w:val="0"/>
      <w:divBdr>
        <w:top w:val="none" w:sz="0" w:space="0" w:color="auto"/>
        <w:left w:val="none" w:sz="0" w:space="0" w:color="auto"/>
        <w:bottom w:val="none" w:sz="0" w:space="0" w:color="auto"/>
        <w:right w:val="none" w:sz="0" w:space="0" w:color="auto"/>
      </w:divBdr>
    </w:div>
    <w:div w:id="1871406748">
      <w:marLeft w:val="0"/>
      <w:marRight w:val="0"/>
      <w:marTop w:val="0"/>
      <w:marBottom w:val="0"/>
      <w:divBdr>
        <w:top w:val="none" w:sz="0" w:space="0" w:color="auto"/>
        <w:left w:val="none" w:sz="0" w:space="0" w:color="auto"/>
        <w:bottom w:val="none" w:sz="0" w:space="0" w:color="auto"/>
        <w:right w:val="none" w:sz="0" w:space="0" w:color="auto"/>
      </w:divBdr>
    </w:div>
    <w:div w:id="1871406749">
      <w:marLeft w:val="0"/>
      <w:marRight w:val="0"/>
      <w:marTop w:val="0"/>
      <w:marBottom w:val="0"/>
      <w:divBdr>
        <w:top w:val="none" w:sz="0" w:space="0" w:color="auto"/>
        <w:left w:val="none" w:sz="0" w:space="0" w:color="auto"/>
        <w:bottom w:val="none" w:sz="0" w:space="0" w:color="auto"/>
        <w:right w:val="none" w:sz="0" w:space="0" w:color="auto"/>
      </w:divBdr>
    </w:div>
    <w:div w:id="1871406750">
      <w:marLeft w:val="0"/>
      <w:marRight w:val="0"/>
      <w:marTop w:val="0"/>
      <w:marBottom w:val="0"/>
      <w:divBdr>
        <w:top w:val="none" w:sz="0" w:space="0" w:color="auto"/>
        <w:left w:val="none" w:sz="0" w:space="0" w:color="auto"/>
        <w:bottom w:val="none" w:sz="0" w:space="0" w:color="auto"/>
        <w:right w:val="none" w:sz="0" w:space="0" w:color="auto"/>
      </w:divBdr>
    </w:div>
    <w:div w:id="1871406751">
      <w:marLeft w:val="0"/>
      <w:marRight w:val="0"/>
      <w:marTop w:val="0"/>
      <w:marBottom w:val="0"/>
      <w:divBdr>
        <w:top w:val="none" w:sz="0" w:space="0" w:color="auto"/>
        <w:left w:val="none" w:sz="0" w:space="0" w:color="auto"/>
        <w:bottom w:val="none" w:sz="0" w:space="0" w:color="auto"/>
        <w:right w:val="none" w:sz="0" w:space="0" w:color="auto"/>
      </w:divBdr>
    </w:div>
    <w:div w:id="1871406752">
      <w:marLeft w:val="0"/>
      <w:marRight w:val="0"/>
      <w:marTop w:val="0"/>
      <w:marBottom w:val="0"/>
      <w:divBdr>
        <w:top w:val="none" w:sz="0" w:space="0" w:color="auto"/>
        <w:left w:val="none" w:sz="0" w:space="0" w:color="auto"/>
        <w:bottom w:val="none" w:sz="0" w:space="0" w:color="auto"/>
        <w:right w:val="none" w:sz="0" w:space="0" w:color="auto"/>
      </w:divBdr>
    </w:div>
    <w:div w:id="18714067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American%20Diabetes%20Association%5BCorporate%20Author%5D" TargetMode="External"/><Relationship Id="rId9" Type="http://schemas.openxmlformats.org/officeDocument/2006/relationships/hyperlink" Target="http://www.ncbi.nlm.nih.gov/pubmed/?term=Atherosclerosis%20Risk%20in%20Communities%20Study%5BCorporate%20Author%5D" TargetMode="External"/><Relationship Id="rId10" Type="http://schemas.openxmlformats.org/officeDocument/2006/relationships/hyperlink" Target="http://www.ncbi.nlm.nih.gov/pubmed/?term=Writing%20Team%20for%20the%20Diabetes%20Control%20and%20Complications%20Trial%2FEpidemiology%20of%20Diabetes%20Interventions%20and%20Complications%20Research%20Group%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12166</Words>
  <Characters>69350</Characters>
  <Application>Microsoft Macintosh Word</Application>
  <DocSecurity>0</DocSecurity>
  <Lines>577</Lines>
  <Paragraphs>162</Paragraphs>
  <ScaleCrop>false</ScaleCrop>
  <Company>Microsoft</Company>
  <LinksUpToDate>false</LinksUpToDate>
  <CharactersWithSpaces>81354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Harnke, Benjamin</dc:creator>
  <cp:keywords/>
  <dc:description/>
  <cp:lastModifiedBy>Na Ma</cp:lastModifiedBy>
  <cp:revision>2</cp:revision>
  <dcterms:created xsi:type="dcterms:W3CDTF">2015-09-17T02:12:00Z</dcterms:created>
  <dcterms:modified xsi:type="dcterms:W3CDTF">2015-09-17T02:12:00Z</dcterms:modified>
</cp:coreProperties>
</file>