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0E" w:rsidRPr="00B063F2" w:rsidRDefault="0000390E" w:rsidP="00B063F2">
      <w:pPr>
        <w:spacing w:line="360" w:lineRule="auto"/>
        <w:rPr>
          <w:rFonts w:ascii="Book Antiqua" w:hAnsi="Book Antiqua"/>
          <w:b/>
          <w:sz w:val="24"/>
          <w:lang w:val="en-GB"/>
        </w:rPr>
      </w:pPr>
      <w:r w:rsidRPr="00B063F2">
        <w:rPr>
          <w:rFonts w:ascii="Book Antiqua" w:hAnsi="Book Antiqua"/>
          <w:b/>
          <w:sz w:val="24"/>
          <w:lang w:val="en-GB"/>
        </w:rPr>
        <w:t>Name of journal: World Journal of Transplantation</w:t>
      </w:r>
    </w:p>
    <w:p w:rsidR="0000390E" w:rsidRPr="00B063F2" w:rsidRDefault="0000390E" w:rsidP="00B063F2">
      <w:pPr>
        <w:spacing w:line="360" w:lineRule="auto"/>
        <w:rPr>
          <w:rFonts w:ascii="Book Antiqua" w:hAnsi="Book Antiqua"/>
          <w:b/>
          <w:sz w:val="24"/>
          <w:lang w:val="en-GB"/>
        </w:rPr>
      </w:pPr>
      <w:r w:rsidRPr="00B063F2">
        <w:rPr>
          <w:rFonts w:ascii="Book Antiqua" w:hAnsi="Book Antiqua"/>
          <w:b/>
          <w:sz w:val="24"/>
          <w:lang w:val="en-GB"/>
        </w:rPr>
        <w:t>ESPS Manuscript NO: 14882</w:t>
      </w:r>
    </w:p>
    <w:p w:rsidR="0000390E" w:rsidRPr="00B063F2" w:rsidRDefault="0000390E" w:rsidP="00B063F2">
      <w:pPr>
        <w:spacing w:line="360" w:lineRule="auto"/>
        <w:rPr>
          <w:rFonts w:ascii="Book Antiqua" w:hAnsi="Book Antiqua"/>
          <w:b/>
          <w:sz w:val="24"/>
          <w:lang w:val="en-GB"/>
        </w:rPr>
      </w:pPr>
      <w:r w:rsidRPr="00B063F2">
        <w:rPr>
          <w:rFonts w:ascii="Book Antiqua" w:hAnsi="Book Antiqua"/>
          <w:b/>
          <w:sz w:val="24"/>
          <w:lang w:val="en-GB"/>
        </w:rPr>
        <w:t>Columns: Case Report</w:t>
      </w:r>
    </w:p>
    <w:p w:rsidR="0000390E" w:rsidRPr="00B063F2" w:rsidRDefault="0000390E" w:rsidP="00B063F2">
      <w:pPr>
        <w:spacing w:line="360" w:lineRule="auto"/>
        <w:rPr>
          <w:rFonts w:ascii="Book Antiqua" w:hAnsi="Book Antiqua"/>
          <w:b/>
          <w:sz w:val="24"/>
          <w:lang w:val="en-GB"/>
        </w:rPr>
      </w:pPr>
    </w:p>
    <w:p w:rsidR="002E1BA7" w:rsidRPr="00B063F2" w:rsidRDefault="002E1BA7" w:rsidP="00B063F2">
      <w:pPr>
        <w:spacing w:line="360" w:lineRule="auto"/>
        <w:rPr>
          <w:rFonts w:ascii="Book Antiqua" w:hAnsi="Book Antiqua"/>
          <w:b/>
          <w:caps/>
          <w:sz w:val="24"/>
          <w:lang w:val="en-GB"/>
        </w:rPr>
      </w:pPr>
      <w:r w:rsidRPr="00B063F2">
        <w:rPr>
          <w:rFonts w:ascii="Book Antiqua" w:hAnsi="Book Antiqua"/>
          <w:b/>
          <w:caps/>
          <w:sz w:val="24"/>
          <w:lang w:val="en-GB"/>
        </w:rPr>
        <w:t>S</w:t>
      </w:r>
      <w:r w:rsidR="0000390E" w:rsidRPr="00B063F2">
        <w:rPr>
          <w:rFonts w:ascii="Book Antiqua" w:hAnsi="Book Antiqua"/>
          <w:b/>
          <w:sz w:val="24"/>
          <w:lang w:val="en-GB"/>
        </w:rPr>
        <w:t>uccessful endovascular treatment of transplant intrarenal artery stenosis in renal transplant recipients:</w:t>
      </w:r>
      <w:r w:rsidR="00B063F2" w:rsidRPr="00B063F2">
        <w:rPr>
          <w:rFonts w:ascii="Book Antiqua" w:hAnsi="Book Antiqua"/>
          <w:b/>
          <w:sz w:val="24"/>
          <w:lang w:val="en-GB"/>
        </w:rPr>
        <w:t xml:space="preserve"> T</w:t>
      </w:r>
      <w:r w:rsidR="0000390E" w:rsidRPr="00B063F2">
        <w:rPr>
          <w:rFonts w:ascii="Book Antiqua" w:hAnsi="Book Antiqua"/>
          <w:b/>
          <w:sz w:val="24"/>
          <w:lang w:val="en-GB"/>
        </w:rPr>
        <w:t>wo case reports</w:t>
      </w:r>
    </w:p>
    <w:p w:rsidR="002E1BA7" w:rsidRPr="00B063F2" w:rsidRDefault="002E1BA7" w:rsidP="00B063F2">
      <w:pPr>
        <w:spacing w:line="360" w:lineRule="auto"/>
        <w:rPr>
          <w:rFonts w:ascii="Book Antiqua" w:hAnsi="Book Antiqua"/>
          <w:b/>
          <w:sz w:val="24"/>
        </w:rPr>
      </w:pPr>
    </w:p>
    <w:p w:rsidR="002E1BA7" w:rsidRPr="00B063F2" w:rsidRDefault="007014C4" w:rsidP="00B063F2">
      <w:pPr>
        <w:spacing w:line="360" w:lineRule="auto"/>
        <w:rPr>
          <w:rFonts w:ascii="Book Antiqua" w:hAnsi="Book Antiqua"/>
          <w:b/>
          <w:sz w:val="24"/>
        </w:rPr>
      </w:pPr>
      <w:r w:rsidRPr="00B063F2">
        <w:rPr>
          <w:rFonts w:ascii="Book Antiqua" w:hAnsi="Book Antiqua"/>
          <w:sz w:val="24"/>
        </w:rPr>
        <w:t>Koukoulaki M</w:t>
      </w:r>
      <w:r w:rsidR="002E1BA7" w:rsidRPr="00B063F2">
        <w:rPr>
          <w:rFonts w:ascii="Book Antiqua" w:hAnsi="Book Antiqua"/>
          <w:sz w:val="24"/>
        </w:rPr>
        <w:t xml:space="preserve"> </w:t>
      </w:r>
      <w:r w:rsidR="002E1BA7" w:rsidRPr="00B063F2">
        <w:rPr>
          <w:rFonts w:ascii="Book Antiqua" w:hAnsi="Book Antiqua"/>
          <w:i/>
          <w:sz w:val="24"/>
        </w:rPr>
        <w:t>et al.</w:t>
      </w:r>
      <w:r w:rsidR="002E1BA7" w:rsidRPr="00B063F2">
        <w:rPr>
          <w:rFonts w:ascii="Book Antiqua" w:hAnsi="Book Antiqua"/>
          <w:b/>
          <w:sz w:val="24"/>
        </w:rPr>
        <w:t xml:space="preserve"> </w:t>
      </w:r>
      <w:r w:rsidRPr="00B063F2">
        <w:rPr>
          <w:rFonts w:ascii="Book Antiqua" w:hAnsi="Book Antiqua"/>
          <w:caps/>
          <w:sz w:val="24"/>
          <w:lang w:val="en-GB"/>
        </w:rPr>
        <w:t>e</w:t>
      </w:r>
      <w:r w:rsidR="0000390E" w:rsidRPr="00B063F2">
        <w:rPr>
          <w:rFonts w:ascii="Book Antiqua" w:hAnsi="Book Antiqua"/>
          <w:sz w:val="24"/>
          <w:lang w:val="en-GB"/>
        </w:rPr>
        <w:t>ndovascular treatment of transplant artery stenosis</w:t>
      </w:r>
    </w:p>
    <w:p w:rsidR="007014C4" w:rsidRPr="00B063F2" w:rsidRDefault="007014C4" w:rsidP="00B063F2">
      <w:pPr>
        <w:spacing w:line="360" w:lineRule="auto"/>
        <w:outlineLvl w:val="0"/>
        <w:rPr>
          <w:rFonts w:ascii="Book Antiqua" w:hAnsi="Book Antiqua"/>
          <w:sz w:val="24"/>
        </w:rPr>
      </w:pPr>
    </w:p>
    <w:p w:rsidR="007014C4" w:rsidRPr="00B063F2" w:rsidRDefault="007014C4" w:rsidP="00B063F2">
      <w:pPr>
        <w:spacing w:line="360" w:lineRule="auto"/>
        <w:outlineLvl w:val="0"/>
        <w:rPr>
          <w:rFonts w:ascii="Book Antiqua" w:hAnsi="Book Antiqua"/>
          <w:sz w:val="24"/>
          <w:lang w:val="en-GB"/>
        </w:rPr>
      </w:pPr>
      <w:r w:rsidRPr="00B063F2">
        <w:rPr>
          <w:rFonts w:ascii="Book Antiqua" w:hAnsi="Book Antiqua"/>
          <w:sz w:val="24"/>
          <w:lang w:val="en-GB"/>
        </w:rPr>
        <w:t>Maria Koukoulaki, Elias Brountzos, Ioannis Loukopoulos, Maria Pomoni, Eleni Antypa, Vasileios Vougas, Spiros Drakopoulos</w:t>
      </w:r>
    </w:p>
    <w:p w:rsidR="002E1BA7" w:rsidRPr="00B063F2" w:rsidRDefault="002E1BA7" w:rsidP="00B063F2">
      <w:pPr>
        <w:spacing w:line="360" w:lineRule="auto"/>
        <w:outlineLvl w:val="0"/>
        <w:rPr>
          <w:rFonts w:ascii="Book Antiqua" w:hAnsi="Book Antiqua"/>
          <w:sz w:val="24"/>
        </w:rPr>
      </w:pPr>
    </w:p>
    <w:p w:rsidR="00623E33" w:rsidRPr="00B063F2" w:rsidRDefault="00623E33" w:rsidP="00B063F2">
      <w:pPr>
        <w:spacing w:line="360" w:lineRule="auto"/>
        <w:outlineLvl w:val="0"/>
        <w:rPr>
          <w:rFonts w:ascii="Book Antiqua" w:hAnsi="Book Antiqua"/>
          <w:sz w:val="24"/>
          <w:lang w:val="en-GB"/>
        </w:rPr>
      </w:pPr>
      <w:r w:rsidRPr="00B063F2">
        <w:rPr>
          <w:rFonts w:ascii="Book Antiqua" w:hAnsi="Book Antiqua"/>
          <w:b/>
          <w:sz w:val="24"/>
          <w:lang w:val="en-GB"/>
        </w:rPr>
        <w:t>Maria Koukoulaki, Ioannis Loukopoulos, Eleni Antypa, Vasileios Vougas, Spiros Drakopoulos</w:t>
      </w:r>
      <w:r w:rsidR="00B063F2">
        <w:rPr>
          <w:rFonts w:ascii="Book Antiqua" w:hAnsi="Book Antiqua" w:hint="eastAsia"/>
          <w:b/>
          <w:sz w:val="24"/>
          <w:lang w:val="en-GB"/>
        </w:rPr>
        <w:t>,</w:t>
      </w:r>
      <w:r w:rsidRPr="00B063F2">
        <w:rPr>
          <w:rFonts w:ascii="Book Antiqua" w:hAnsi="Book Antiqua"/>
          <w:b/>
          <w:sz w:val="24"/>
          <w:lang w:val="en-GB"/>
        </w:rPr>
        <w:t xml:space="preserve"> </w:t>
      </w:r>
      <w:r w:rsidRPr="00B063F2">
        <w:rPr>
          <w:rFonts w:ascii="Book Antiqua" w:hAnsi="Book Antiqua"/>
          <w:sz w:val="24"/>
          <w:lang w:val="en-GB"/>
        </w:rPr>
        <w:t>Transplant Unit, Evangelismos General Hospital of Athens,</w:t>
      </w:r>
      <w:r w:rsidR="00B063F2" w:rsidRPr="00B063F2">
        <w:rPr>
          <w:rFonts w:ascii="Book Antiqua" w:hAnsi="Book Antiqua"/>
          <w:sz w:val="24"/>
        </w:rPr>
        <w:t xml:space="preserve"> </w:t>
      </w:r>
      <w:r w:rsidR="00B063F2">
        <w:rPr>
          <w:rFonts w:ascii="Book Antiqua" w:hAnsi="Book Antiqua"/>
          <w:sz w:val="24"/>
        </w:rPr>
        <w:t>106</w:t>
      </w:r>
      <w:r w:rsidR="00B063F2" w:rsidRPr="00B063F2">
        <w:rPr>
          <w:rFonts w:ascii="Book Antiqua" w:hAnsi="Book Antiqua"/>
          <w:sz w:val="24"/>
        </w:rPr>
        <w:t>76 Athens,</w:t>
      </w:r>
      <w:r w:rsidR="009A6399">
        <w:rPr>
          <w:rFonts w:ascii="Book Antiqua" w:hAnsi="Book Antiqua"/>
          <w:sz w:val="24"/>
        </w:rPr>
        <w:t xml:space="preserve"> </w:t>
      </w:r>
      <w:r w:rsidRPr="00B063F2">
        <w:rPr>
          <w:rFonts w:ascii="Book Antiqua" w:hAnsi="Book Antiqua"/>
          <w:sz w:val="24"/>
          <w:lang w:val="en-GB"/>
        </w:rPr>
        <w:t>Greece</w:t>
      </w:r>
    </w:p>
    <w:p w:rsidR="00623E33" w:rsidRPr="00B063F2" w:rsidRDefault="00623E33" w:rsidP="00B063F2">
      <w:pPr>
        <w:spacing w:line="360" w:lineRule="auto"/>
        <w:outlineLvl w:val="0"/>
        <w:rPr>
          <w:rFonts w:ascii="Book Antiqua" w:hAnsi="Book Antiqua"/>
          <w:sz w:val="24"/>
          <w:lang w:val="en-GB"/>
        </w:rPr>
      </w:pPr>
    </w:p>
    <w:p w:rsidR="00623E33" w:rsidRPr="00B063F2" w:rsidRDefault="00623E33" w:rsidP="00B063F2">
      <w:pPr>
        <w:spacing w:line="360" w:lineRule="auto"/>
        <w:outlineLvl w:val="0"/>
        <w:rPr>
          <w:rFonts w:ascii="Book Antiqua" w:hAnsi="Book Antiqua"/>
          <w:sz w:val="24"/>
          <w:lang w:val="en-GB"/>
        </w:rPr>
      </w:pPr>
      <w:r w:rsidRPr="00B063F2">
        <w:rPr>
          <w:rFonts w:ascii="Book Antiqua" w:hAnsi="Book Antiqua"/>
          <w:b/>
          <w:sz w:val="24"/>
          <w:lang w:val="en-GB"/>
        </w:rPr>
        <w:t>Elias Brountzos, Maria Pomoni</w:t>
      </w:r>
      <w:r w:rsidR="00B063F2">
        <w:rPr>
          <w:rFonts w:ascii="Book Antiqua" w:hAnsi="Book Antiqua" w:hint="eastAsia"/>
          <w:b/>
          <w:sz w:val="24"/>
          <w:lang w:val="en-GB"/>
        </w:rPr>
        <w:t>,</w:t>
      </w:r>
      <w:r w:rsidRPr="00B063F2">
        <w:rPr>
          <w:rFonts w:ascii="Book Antiqua" w:hAnsi="Book Antiqua"/>
          <w:sz w:val="24"/>
          <w:lang w:val="en-GB"/>
        </w:rPr>
        <w:t xml:space="preserve"> Research Unit of Radiology and Medical Imaging, Eugenideion Hospital, University of Athens, </w:t>
      </w:r>
      <w:r w:rsidR="00B063F2">
        <w:rPr>
          <w:rFonts w:ascii="Book Antiqua" w:hAnsi="Book Antiqua" w:hint="eastAsia"/>
          <w:sz w:val="24"/>
          <w:lang w:val="en-GB"/>
        </w:rPr>
        <w:t xml:space="preserve">11141 </w:t>
      </w:r>
      <w:r w:rsidR="00B063F2" w:rsidRPr="00B063F2">
        <w:rPr>
          <w:rFonts w:ascii="Book Antiqua" w:hAnsi="Book Antiqua"/>
          <w:sz w:val="24"/>
        </w:rPr>
        <w:t>Athens,</w:t>
      </w:r>
      <w:r w:rsidR="009A6399">
        <w:rPr>
          <w:rFonts w:ascii="Book Antiqua" w:hAnsi="Book Antiqua"/>
          <w:sz w:val="24"/>
        </w:rPr>
        <w:t xml:space="preserve"> </w:t>
      </w:r>
      <w:r w:rsidRPr="00B063F2">
        <w:rPr>
          <w:rFonts w:ascii="Book Antiqua" w:hAnsi="Book Antiqua"/>
          <w:sz w:val="24"/>
          <w:lang w:val="en-GB"/>
        </w:rPr>
        <w:t xml:space="preserve">Greece </w:t>
      </w:r>
    </w:p>
    <w:p w:rsidR="002E1BA7" w:rsidRPr="00B063F2" w:rsidRDefault="002E1BA7" w:rsidP="00B063F2">
      <w:pPr>
        <w:spacing w:line="360" w:lineRule="auto"/>
        <w:rPr>
          <w:rFonts w:ascii="Book Antiqua" w:hAnsi="Book Antiqua"/>
          <w:b/>
          <w:sz w:val="24"/>
          <w:lang w:val="en-GB"/>
        </w:rPr>
      </w:pPr>
    </w:p>
    <w:p w:rsidR="002E1BA7" w:rsidRPr="00B063F2" w:rsidRDefault="002E1BA7" w:rsidP="00B063F2">
      <w:pPr>
        <w:spacing w:line="360" w:lineRule="auto"/>
        <w:rPr>
          <w:rFonts w:ascii="Book Antiqua" w:hAnsi="Book Antiqua"/>
          <w:sz w:val="24"/>
        </w:rPr>
      </w:pPr>
      <w:r w:rsidRPr="00B063F2">
        <w:rPr>
          <w:rFonts w:ascii="Book Antiqua" w:hAnsi="Book Antiqua"/>
          <w:b/>
          <w:sz w:val="24"/>
        </w:rPr>
        <w:t>Author contributions:</w:t>
      </w:r>
      <w:r w:rsidRPr="00B063F2">
        <w:rPr>
          <w:rFonts w:ascii="Book Antiqua" w:hAnsi="Book Antiqua"/>
          <w:sz w:val="24"/>
        </w:rPr>
        <w:t xml:space="preserve"> </w:t>
      </w:r>
      <w:r w:rsidR="00623E33" w:rsidRPr="00B063F2">
        <w:rPr>
          <w:rFonts w:ascii="Book Antiqua" w:hAnsi="Book Antiqua"/>
          <w:sz w:val="24"/>
        </w:rPr>
        <w:t>Koukoula</w:t>
      </w:r>
      <w:r w:rsidR="006F75AE">
        <w:rPr>
          <w:rFonts w:ascii="Book Antiqua" w:hAnsi="Book Antiqua"/>
          <w:sz w:val="24"/>
        </w:rPr>
        <w:t>ki M, Loukopoulos I, Vougas V</w:t>
      </w:r>
      <w:r w:rsidR="00623E33" w:rsidRPr="00B063F2">
        <w:rPr>
          <w:rFonts w:ascii="Book Antiqua" w:hAnsi="Book Antiqua"/>
          <w:sz w:val="24"/>
        </w:rPr>
        <w:t xml:space="preserve"> </w:t>
      </w:r>
      <w:r w:rsidR="00B063F2">
        <w:rPr>
          <w:rFonts w:ascii="Book Antiqua" w:hAnsi="Book Antiqua" w:hint="eastAsia"/>
          <w:sz w:val="24"/>
        </w:rPr>
        <w:t xml:space="preserve">and </w:t>
      </w:r>
      <w:r w:rsidR="00623E33" w:rsidRPr="00B063F2">
        <w:rPr>
          <w:rFonts w:ascii="Book Antiqua" w:hAnsi="Book Antiqua"/>
          <w:sz w:val="24"/>
        </w:rPr>
        <w:t>Drakopoulos S</w:t>
      </w:r>
      <w:r w:rsidRPr="00B063F2">
        <w:rPr>
          <w:rFonts w:ascii="Book Antiqua" w:hAnsi="Book Antiqua"/>
          <w:sz w:val="24"/>
        </w:rPr>
        <w:t xml:space="preserve"> designed the report; </w:t>
      </w:r>
      <w:r w:rsidR="00623E33" w:rsidRPr="00B063F2">
        <w:rPr>
          <w:rFonts w:ascii="Book Antiqua" w:hAnsi="Book Antiqua"/>
          <w:sz w:val="24"/>
        </w:rPr>
        <w:t>Brountzos</w:t>
      </w:r>
      <w:r w:rsidR="009C2C26" w:rsidRPr="00B063F2">
        <w:rPr>
          <w:rFonts w:ascii="Book Antiqua" w:hAnsi="Book Antiqua"/>
          <w:sz w:val="24"/>
        </w:rPr>
        <w:t xml:space="preserve"> E</w:t>
      </w:r>
      <w:r w:rsidR="00623E33" w:rsidRPr="00B063F2">
        <w:rPr>
          <w:rFonts w:ascii="Book Antiqua" w:hAnsi="Book Antiqua"/>
          <w:sz w:val="24"/>
        </w:rPr>
        <w:t>, Pomoni</w:t>
      </w:r>
      <w:r w:rsidR="009C2C26" w:rsidRPr="00B063F2">
        <w:rPr>
          <w:rFonts w:ascii="Book Antiqua" w:hAnsi="Book Antiqua"/>
          <w:sz w:val="24"/>
        </w:rPr>
        <w:t xml:space="preserve"> M</w:t>
      </w:r>
      <w:r w:rsidR="00B063F2">
        <w:rPr>
          <w:rFonts w:ascii="Book Antiqua" w:hAnsi="Book Antiqua" w:hint="eastAsia"/>
          <w:sz w:val="24"/>
        </w:rPr>
        <w:t xml:space="preserve"> and</w:t>
      </w:r>
      <w:r w:rsidR="00B063F2">
        <w:rPr>
          <w:rFonts w:ascii="Book Antiqua" w:hAnsi="Book Antiqua"/>
          <w:sz w:val="24"/>
        </w:rPr>
        <w:t xml:space="preserve"> Antypa E</w:t>
      </w:r>
      <w:r w:rsidR="00623E33" w:rsidRPr="00B063F2">
        <w:rPr>
          <w:rFonts w:ascii="Book Antiqua" w:hAnsi="Book Antiqua"/>
          <w:sz w:val="24"/>
        </w:rPr>
        <w:t xml:space="preserve"> </w:t>
      </w:r>
      <w:r w:rsidRPr="00B063F2">
        <w:rPr>
          <w:rFonts w:ascii="Book Antiqua" w:hAnsi="Book Antiqua"/>
          <w:sz w:val="24"/>
        </w:rPr>
        <w:t xml:space="preserve">performed the </w:t>
      </w:r>
      <w:r w:rsidR="00623E33" w:rsidRPr="00B063F2">
        <w:rPr>
          <w:rFonts w:ascii="Book Antiqua" w:hAnsi="Book Antiqua"/>
          <w:sz w:val="24"/>
        </w:rPr>
        <w:t>radiologic assessment and procedures</w:t>
      </w:r>
      <w:r w:rsidRPr="00B063F2">
        <w:rPr>
          <w:rFonts w:ascii="Book Antiqua" w:hAnsi="Book Antiqua"/>
          <w:sz w:val="24"/>
        </w:rPr>
        <w:t xml:space="preserve">; </w:t>
      </w:r>
      <w:r w:rsidR="00623E33" w:rsidRPr="00B063F2">
        <w:rPr>
          <w:rFonts w:ascii="Book Antiqua" w:hAnsi="Book Antiqua"/>
          <w:sz w:val="24"/>
        </w:rPr>
        <w:t>Koukoulaki M, Loukopoulos I, Vougas V</w:t>
      </w:r>
      <w:r w:rsidR="00B063F2">
        <w:rPr>
          <w:rFonts w:ascii="Book Antiqua" w:hAnsi="Book Antiqua" w:hint="eastAsia"/>
          <w:sz w:val="24"/>
        </w:rPr>
        <w:t xml:space="preserve"> and</w:t>
      </w:r>
      <w:r w:rsidR="00623E33" w:rsidRPr="00B063F2">
        <w:rPr>
          <w:rFonts w:ascii="Book Antiqua" w:hAnsi="Book Antiqua"/>
          <w:sz w:val="24"/>
        </w:rPr>
        <w:t xml:space="preserve"> Drakopoulos S</w:t>
      </w:r>
      <w:r w:rsidR="00B063F2">
        <w:rPr>
          <w:rFonts w:ascii="Book Antiqua" w:hAnsi="Book Antiqua" w:hint="eastAsia"/>
          <w:sz w:val="24"/>
        </w:rPr>
        <w:t xml:space="preserve"> </w:t>
      </w:r>
      <w:r w:rsidRPr="00B063F2">
        <w:rPr>
          <w:rFonts w:ascii="Book Antiqua" w:hAnsi="Book Antiqua"/>
          <w:sz w:val="24"/>
        </w:rPr>
        <w:t xml:space="preserve">collected the patient’s clinical data; </w:t>
      </w:r>
      <w:r w:rsidR="00623E33" w:rsidRPr="00B063F2">
        <w:rPr>
          <w:rFonts w:ascii="Book Antiqua" w:hAnsi="Book Antiqua"/>
          <w:sz w:val="24"/>
        </w:rPr>
        <w:t>Koukoulaki M</w:t>
      </w:r>
      <w:r w:rsidR="00B063F2">
        <w:rPr>
          <w:rFonts w:ascii="Book Antiqua" w:hAnsi="Book Antiqua" w:hint="eastAsia"/>
          <w:sz w:val="24"/>
        </w:rPr>
        <w:t xml:space="preserve"> and</w:t>
      </w:r>
      <w:r w:rsidR="00623E33" w:rsidRPr="00B063F2">
        <w:rPr>
          <w:rFonts w:ascii="Book Antiqua" w:hAnsi="Book Antiqua"/>
          <w:sz w:val="24"/>
        </w:rPr>
        <w:t xml:space="preserve"> Loukopoulos I </w:t>
      </w:r>
      <w:r w:rsidRPr="00B063F2">
        <w:rPr>
          <w:rFonts w:ascii="Book Antiqua" w:hAnsi="Book Antiqua"/>
          <w:sz w:val="24"/>
        </w:rPr>
        <w:t>analyzed the data and wrote the paper.</w:t>
      </w:r>
    </w:p>
    <w:p w:rsidR="002E1BA7" w:rsidRPr="00B063F2" w:rsidRDefault="002E1BA7" w:rsidP="00B063F2">
      <w:pPr>
        <w:spacing w:line="360" w:lineRule="auto"/>
        <w:rPr>
          <w:rFonts w:ascii="Book Antiqua" w:hAnsi="Book Antiqua"/>
          <w:sz w:val="24"/>
        </w:rPr>
      </w:pPr>
    </w:p>
    <w:p w:rsidR="002E1BA7" w:rsidRPr="00B063F2" w:rsidRDefault="002E1BA7" w:rsidP="00B063F2">
      <w:pPr>
        <w:spacing w:line="360" w:lineRule="auto"/>
        <w:rPr>
          <w:rFonts w:ascii="Book Antiqua" w:hAnsi="Book Antiqua"/>
          <w:sz w:val="24"/>
        </w:rPr>
      </w:pPr>
      <w:r w:rsidRPr="00B063F2">
        <w:rPr>
          <w:rFonts w:ascii="Book Antiqua" w:hAnsi="Book Antiqua"/>
          <w:b/>
          <w:sz w:val="24"/>
        </w:rPr>
        <w:t>Ethics approval:</w:t>
      </w:r>
      <w:r w:rsidR="006A7C82" w:rsidRPr="00B063F2">
        <w:rPr>
          <w:rFonts w:ascii="Book Antiqua" w:hAnsi="Book Antiqua"/>
          <w:b/>
          <w:sz w:val="24"/>
        </w:rPr>
        <w:t xml:space="preserve"> </w:t>
      </w:r>
      <w:r w:rsidR="006A7C82" w:rsidRPr="00B063F2">
        <w:rPr>
          <w:rFonts w:ascii="Book Antiqua" w:hAnsi="Book Antiqua"/>
          <w:sz w:val="24"/>
        </w:rPr>
        <w:t>Ethics approval was not required.</w:t>
      </w:r>
    </w:p>
    <w:p w:rsidR="002E1BA7" w:rsidRPr="00B063F2" w:rsidRDefault="002E1BA7" w:rsidP="00B063F2">
      <w:pPr>
        <w:spacing w:line="360" w:lineRule="auto"/>
        <w:rPr>
          <w:rFonts w:ascii="Book Antiqua" w:hAnsi="Book Antiqua"/>
          <w:b/>
          <w:sz w:val="24"/>
        </w:rPr>
      </w:pP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Informed consent:</w:t>
      </w:r>
      <w:r w:rsidR="006A7C82" w:rsidRPr="00B063F2">
        <w:rPr>
          <w:rFonts w:ascii="Book Antiqua" w:hAnsi="Book Antiqua"/>
          <w:b/>
          <w:sz w:val="24"/>
        </w:rPr>
        <w:t xml:space="preserve"> </w:t>
      </w:r>
      <w:r w:rsidR="006A7C82" w:rsidRPr="00B063F2">
        <w:rPr>
          <w:rFonts w:ascii="Book Antiqua" w:hAnsi="Book Antiqua"/>
          <w:sz w:val="24"/>
        </w:rPr>
        <w:t>Informed consent was obtained prior to initiation of procedure.</w:t>
      </w: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 xml:space="preserve"> </w:t>
      </w: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lastRenderedPageBreak/>
        <w:t>Conflict-of-interest:</w:t>
      </w:r>
      <w:r w:rsidR="00587223" w:rsidRPr="00B063F2">
        <w:rPr>
          <w:rFonts w:ascii="Book Antiqua" w:hAnsi="Book Antiqua"/>
          <w:b/>
          <w:sz w:val="24"/>
        </w:rPr>
        <w:t xml:space="preserve"> </w:t>
      </w:r>
      <w:r w:rsidR="00B063F2" w:rsidRPr="00B063F2">
        <w:rPr>
          <w:rFonts w:ascii="Book Antiqua" w:hAnsi="Book Antiqua"/>
          <w:sz w:val="24"/>
        </w:rPr>
        <w:t>N</w:t>
      </w:r>
      <w:r w:rsidR="00587223" w:rsidRPr="00B063F2">
        <w:rPr>
          <w:rFonts w:ascii="Book Antiqua" w:hAnsi="Book Antiqua"/>
          <w:sz w:val="24"/>
        </w:rPr>
        <w:t>one</w:t>
      </w:r>
      <w:r w:rsidR="00B063F2">
        <w:rPr>
          <w:rFonts w:ascii="Book Antiqua" w:hAnsi="Book Antiqua" w:hint="eastAsia"/>
          <w:sz w:val="24"/>
        </w:rPr>
        <w:t>.</w:t>
      </w:r>
    </w:p>
    <w:p w:rsidR="002E1BA7" w:rsidRPr="00B063F2" w:rsidRDefault="002E1BA7" w:rsidP="00B063F2">
      <w:pPr>
        <w:autoSpaceDE w:val="0"/>
        <w:autoSpaceDN w:val="0"/>
        <w:adjustRightInd w:val="0"/>
        <w:spacing w:line="360" w:lineRule="auto"/>
        <w:rPr>
          <w:rFonts w:ascii="Book Antiqua" w:hAnsi="Book Antiqua" w:cs="TimesNewRomanPS-BoldItalicMT"/>
          <w:b/>
          <w:bCs/>
          <w:i/>
          <w:iCs/>
          <w:kern w:val="0"/>
          <w:sz w:val="24"/>
        </w:rPr>
      </w:pPr>
    </w:p>
    <w:p w:rsidR="002E1BA7" w:rsidRPr="00B063F2" w:rsidRDefault="002E1BA7" w:rsidP="00B063F2">
      <w:pPr>
        <w:widowControl/>
        <w:spacing w:line="360" w:lineRule="auto"/>
        <w:rPr>
          <w:rFonts w:ascii="Book Antiqua" w:hAnsi="Book Antiqua" w:cs="宋体"/>
          <w:kern w:val="0"/>
          <w:sz w:val="24"/>
        </w:rPr>
      </w:pPr>
      <w:r w:rsidRPr="00B063F2">
        <w:rPr>
          <w:rFonts w:ascii="Book Antiqua" w:hAnsi="Book Antiqua"/>
          <w:b/>
          <w:kern w:val="0"/>
          <w:sz w:val="24"/>
        </w:rPr>
        <w:t xml:space="preserve">Open-Access: </w:t>
      </w:r>
      <w:r w:rsidRPr="00B063F2">
        <w:rPr>
          <w:rFonts w:ascii="Book Antiqua" w:hAnsi="Book Antiqua"/>
          <w:kern w:val="0"/>
          <w:sz w:val="24"/>
        </w:rPr>
        <w:t xml:space="preserve">This article is an </w:t>
      </w:r>
      <w:r w:rsidRPr="00B063F2">
        <w:rPr>
          <w:rFonts w:ascii="Book Antiqua" w:hAnsi="Book Antiqua" w:cs="宋体"/>
          <w:kern w:val="0"/>
          <w:sz w:val="24"/>
        </w:rPr>
        <w:t xml:space="preserve">open-access article which </w:t>
      </w:r>
      <w:r w:rsidRPr="00B063F2">
        <w:rPr>
          <w:rFonts w:ascii="Book Antiqua" w:hAnsi="Book Antiqua"/>
          <w:kern w:val="0"/>
          <w:sz w:val="24"/>
        </w:rPr>
        <w:t xml:space="preserve">selected by an in-house editor and fully peer-reviewed by external reviewers. It </w:t>
      </w:r>
      <w:r w:rsidRPr="00B063F2">
        <w:rPr>
          <w:rFonts w:ascii="Book Antiqua" w:hAnsi="Book Antiqua" w:cs="宋体"/>
          <w:kern w:val="0"/>
          <w:sz w:val="24"/>
        </w:rPr>
        <w:t xml:space="preserve">distributed in accordance with </w:t>
      </w:r>
      <w:r w:rsidRPr="00B063F2">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E1BA7" w:rsidRPr="00B063F2" w:rsidRDefault="002E1BA7" w:rsidP="00B063F2">
      <w:pPr>
        <w:spacing w:line="360" w:lineRule="auto"/>
        <w:rPr>
          <w:rFonts w:ascii="Book Antiqua" w:hAnsi="Book Antiqua"/>
          <w:sz w:val="24"/>
        </w:rPr>
      </w:pPr>
    </w:p>
    <w:p w:rsidR="00623E33" w:rsidRPr="00B063F2" w:rsidRDefault="002E1BA7" w:rsidP="00B063F2">
      <w:pPr>
        <w:spacing w:line="360" w:lineRule="auto"/>
        <w:rPr>
          <w:rFonts w:ascii="Book Antiqua" w:hAnsi="Book Antiqua"/>
          <w:sz w:val="24"/>
        </w:rPr>
      </w:pPr>
      <w:r w:rsidRPr="00B063F2">
        <w:rPr>
          <w:rFonts w:ascii="Book Antiqua" w:hAnsi="Book Antiqua"/>
          <w:b/>
          <w:sz w:val="24"/>
        </w:rPr>
        <w:t>Correspondence to:</w:t>
      </w:r>
      <w:r w:rsidRPr="00B063F2">
        <w:rPr>
          <w:rFonts w:ascii="Book Antiqua" w:hAnsi="Book Antiqua"/>
          <w:sz w:val="24"/>
        </w:rPr>
        <w:t xml:space="preserve"> </w:t>
      </w:r>
      <w:r w:rsidR="00623E33" w:rsidRPr="00B063F2">
        <w:rPr>
          <w:rFonts w:ascii="Book Antiqua" w:hAnsi="Book Antiqua"/>
          <w:b/>
          <w:sz w:val="24"/>
        </w:rPr>
        <w:t>Maria Koukoulaki, MD, MPhil (Cantab), PhD,</w:t>
      </w:r>
      <w:r w:rsidR="00623E33" w:rsidRPr="00B063F2">
        <w:rPr>
          <w:rFonts w:ascii="Book Antiqua" w:hAnsi="Book Antiqua"/>
          <w:sz w:val="24"/>
        </w:rPr>
        <w:t xml:space="preserve"> Renal Transplant Unit, Evangelismos General Hospital of Athens,</w:t>
      </w:r>
      <w:r w:rsidR="00B063F2">
        <w:rPr>
          <w:rFonts w:ascii="Book Antiqua" w:hAnsi="Book Antiqua" w:hint="eastAsia"/>
          <w:sz w:val="24"/>
        </w:rPr>
        <w:t xml:space="preserve"> </w:t>
      </w:r>
      <w:r w:rsidR="00B063F2">
        <w:rPr>
          <w:rFonts w:ascii="Book Antiqua" w:hAnsi="Book Antiqua"/>
          <w:sz w:val="24"/>
        </w:rPr>
        <w:t>45-47 Ipsilantou street, 106</w:t>
      </w:r>
      <w:r w:rsidR="00623E33" w:rsidRPr="00B063F2">
        <w:rPr>
          <w:rFonts w:ascii="Book Antiqua" w:hAnsi="Book Antiqua"/>
          <w:sz w:val="24"/>
        </w:rPr>
        <w:t>76 Athens, Greece</w:t>
      </w:r>
      <w:r w:rsidR="00B063F2">
        <w:rPr>
          <w:rFonts w:ascii="Book Antiqua" w:hAnsi="Book Antiqua" w:hint="eastAsia"/>
          <w:sz w:val="24"/>
        </w:rPr>
        <w:t xml:space="preserve">. </w:t>
      </w:r>
      <w:r w:rsidR="00B063F2" w:rsidRPr="00B063F2">
        <w:rPr>
          <w:rFonts w:ascii="Book Antiqua" w:hAnsi="Book Antiqua"/>
          <w:sz w:val="24"/>
        </w:rPr>
        <w:t>mkoukoulaki@gmail.com</w:t>
      </w:r>
    </w:p>
    <w:p w:rsidR="009A6399" w:rsidRDefault="009A6399" w:rsidP="00B063F2">
      <w:pPr>
        <w:spacing w:line="360" w:lineRule="auto"/>
        <w:rPr>
          <w:rFonts w:ascii="Book Antiqua" w:hAnsi="Book Antiqua"/>
          <w:sz w:val="24"/>
        </w:rPr>
      </w:pPr>
    </w:p>
    <w:p w:rsidR="00623E33" w:rsidRPr="00B063F2" w:rsidRDefault="00623E33" w:rsidP="00B063F2">
      <w:pPr>
        <w:spacing w:line="360" w:lineRule="auto"/>
        <w:rPr>
          <w:rFonts w:ascii="Book Antiqua" w:hAnsi="Book Antiqua"/>
          <w:sz w:val="24"/>
        </w:rPr>
      </w:pPr>
      <w:r w:rsidRPr="009A6399">
        <w:rPr>
          <w:rFonts w:ascii="Book Antiqua" w:hAnsi="Book Antiqua"/>
          <w:b/>
          <w:sz w:val="24"/>
        </w:rPr>
        <w:t>Telephone:</w:t>
      </w:r>
      <w:r w:rsidR="009A6399">
        <w:rPr>
          <w:rFonts w:ascii="Book Antiqua" w:hAnsi="Book Antiqua"/>
          <w:sz w:val="24"/>
        </w:rPr>
        <w:t xml:space="preserve"> +30</w:t>
      </w:r>
      <w:r w:rsidR="009A6399">
        <w:rPr>
          <w:rFonts w:ascii="Book Antiqua" w:hAnsi="Book Antiqua" w:hint="eastAsia"/>
          <w:sz w:val="24"/>
        </w:rPr>
        <w:t>-</w:t>
      </w:r>
      <w:r w:rsidR="009A6399">
        <w:rPr>
          <w:rFonts w:ascii="Book Antiqua" w:hAnsi="Book Antiqua"/>
          <w:sz w:val="24"/>
        </w:rPr>
        <w:t>210</w:t>
      </w:r>
      <w:r w:rsidR="009A6399">
        <w:rPr>
          <w:rFonts w:ascii="Book Antiqua" w:hAnsi="Book Antiqua" w:hint="eastAsia"/>
          <w:sz w:val="24"/>
        </w:rPr>
        <w:t>-</w:t>
      </w:r>
      <w:r w:rsidRPr="00B063F2">
        <w:rPr>
          <w:rFonts w:ascii="Book Antiqua" w:hAnsi="Book Antiqua"/>
          <w:sz w:val="24"/>
        </w:rPr>
        <w:t>7233422</w:t>
      </w:r>
    </w:p>
    <w:p w:rsidR="00623E33" w:rsidRPr="00B063F2" w:rsidRDefault="00623E33" w:rsidP="00B063F2">
      <w:pPr>
        <w:spacing w:line="360" w:lineRule="auto"/>
        <w:rPr>
          <w:rFonts w:ascii="Book Antiqua" w:hAnsi="Book Antiqua"/>
          <w:sz w:val="24"/>
        </w:rPr>
      </w:pPr>
      <w:r w:rsidRPr="009A6399">
        <w:rPr>
          <w:rFonts w:ascii="Book Antiqua" w:hAnsi="Book Antiqua"/>
          <w:b/>
          <w:sz w:val="24"/>
        </w:rPr>
        <w:t>Fax:</w:t>
      </w:r>
      <w:r w:rsidR="009A6399">
        <w:rPr>
          <w:rFonts w:ascii="Book Antiqua" w:hAnsi="Book Antiqua"/>
          <w:sz w:val="24"/>
        </w:rPr>
        <w:t xml:space="preserve"> +30</w:t>
      </w:r>
      <w:r w:rsidR="009A6399">
        <w:rPr>
          <w:rFonts w:ascii="Book Antiqua" w:hAnsi="Book Antiqua" w:hint="eastAsia"/>
          <w:sz w:val="24"/>
        </w:rPr>
        <w:t>-</w:t>
      </w:r>
      <w:r w:rsidR="009A6399">
        <w:rPr>
          <w:rFonts w:ascii="Book Antiqua" w:hAnsi="Book Antiqua"/>
          <w:sz w:val="24"/>
        </w:rPr>
        <w:t>210</w:t>
      </w:r>
      <w:r w:rsidR="009A6399">
        <w:rPr>
          <w:rFonts w:ascii="Book Antiqua" w:hAnsi="Book Antiqua" w:hint="eastAsia"/>
          <w:sz w:val="24"/>
        </w:rPr>
        <w:t>-</w:t>
      </w:r>
      <w:r w:rsidRPr="00B063F2">
        <w:rPr>
          <w:rFonts w:ascii="Book Antiqua" w:hAnsi="Book Antiqua"/>
          <w:sz w:val="24"/>
        </w:rPr>
        <w:t>7233421</w:t>
      </w:r>
    </w:p>
    <w:p w:rsidR="002E1BA7" w:rsidRPr="00B063F2" w:rsidRDefault="002E1BA7" w:rsidP="00B063F2">
      <w:pPr>
        <w:spacing w:line="360" w:lineRule="auto"/>
        <w:rPr>
          <w:rFonts w:ascii="Book Antiqua" w:hAnsi="Book Antiqua"/>
          <w:sz w:val="24"/>
        </w:rPr>
      </w:pPr>
    </w:p>
    <w:p w:rsidR="002E1BA7" w:rsidRPr="009A6399" w:rsidRDefault="009A6399" w:rsidP="00B063F2">
      <w:pPr>
        <w:spacing w:line="360" w:lineRule="auto"/>
        <w:rPr>
          <w:rFonts w:ascii="Book Antiqua" w:hAnsi="Book Antiqua"/>
          <w:sz w:val="24"/>
        </w:rPr>
      </w:pPr>
      <w:r>
        <w:rPr>
          <w:rFonts w:ascii="Book Antiqua" w:hAnsi="Book Antiqua"/>
          <w:b/>
          <w:sz w:val="24"/>
        </w:rPr>
        <w:t xml:space="preserve">Received: </w:t>
      </w:r>
      <w:r w:rsidRPr="009A6399">
        <w:rPr>
          <w:rFonts w:ascii="Book Antiqua" w:hAnsi="Book Antiqua" w:hint="eastAsia"/>
          <w:sz w:val="24"/>
        </w:rPr>
        <w:t>October 29, 2014</w:t>
      </w:r>
    </w:p>
    <w:p w:rsidR="002E1BA7" w:rsidRPr="009A6399" w:rsidRDefault="002E1BA7" w:rsidP="00B063F2">
      <w:pPr>
        <w:spacing w:line="360" w:lineRule="auto"/>
        <w:rPr>
          <w:rFonts w:ascii="Book Antiqua" w:hAnsi="Book Antiqua"/>
          <w:sz w:val="24"/>
        </w:rPr>
      </w:pPr>
      <w:r w:rsidRPr="00B063F2">
        <w:rPr>
          <w:rFonts w:ascii="Book Antiqua" w:hAnsi="Book Antiqua"/>
          <w:b/>
          <w:sz w:val="24"/>
        </w:rPr>
        <w:t>Peer-review started:</w:t>
      </w:r>
      <w:r w:rsidR="009A6399" w:rsidRPr="009A6399">
        <w:rPr>
          <w:rFonts w:ascii="Book Antiqua" w:hAnsi="Book Antiqua" w:hint="eastAsia"/>
          <w:sz w:val="24"/>
        </w:rPr>
        <w:t xml:space="preserve"> October </w:t>
      </w:r>
      <w:r w:rsidR="009A6399">
        <w:rPr>
          <w:rFonts w:ascii="Book Antiqua" w:hAnsi="Book Antiqua" w:hint="eastAsia"/>
          <w:sz w:val="24"/>
        </w:rPr>
        <w:t>31,</w:t>
      </w:r>
      <w:r w:rsidR="009A6399" w:rsidRPr="009A6399">
        <w:rPr>
          <w:rFonts w:ascii="Book Antiqua" w:hAnsi="Book Antiqua" w:hint="eastAsia"/>
          <w:sz w:val="24"/>
        </w:rPr>
        <w:t xml:space="preserve"> 2014</w:t>
      </w:r>
    </w:p>
    <w:p w:rsidR="002E1BA7" w:rsidRPr="009A6399" w:rsidRDefault="002E1BA7" w:rsidP="00B063F2">
      <w:pPr>
        <w:spacing w:line="360" w:lineRule="auto"/>
        <w:rPr>
          <w:rFonts w:ascii="Book Antiqua" w:hAnsi="Book Antiqua"/>
          <w:sz w:val="24"/>
        </w:rPr>
      </w:pPr>
      <w:r w:rsidRPr="00B063F2">
        <w:rPr>
          <w:rFonts w:ascii="Book Antiqua" w:hAnsi="Book Antiqua"/>
          <w:b/>
          <w:sz w:val="24"/>
        </w:rPr>
        <w:t>First decision:</w:t>
      </w:r>
      <w:r w:rsidR="009A6399">
        <w:rPr>
          <w:rFonts w:ascii="Book Antiqua" w:hAnsi="Book Antiqua" w:hint="eastAsia"/>
          <w:b/>
          <w:sz w:val="24"/>
        </w:rPr>
        <w:t xml:space="preserve"> </w:t>
      </w:r>
      <w:r w:rsidR="009A6399" w:rsidRPr="009A6399">
        <w:rPr>
          <w:rFonts w:ascii="Book Antiqua" w:hAnsi="Book Antiqua" w:hint="eastAsia"/>
          <w:sz w:val="24"/>
        </w:rPr>
        <w:t>November 14, 2014</w:t>
      </w:r>
    </w:p>
    <w:p w:rsidR="002E1BA7" w:rsidRPr="009A6399" w:rsidRDefault="009A6399" w:rsidP="00B063F2">
      <w:pPr>
        <w:spacing w:line="360" w:lineRule="auto"/>
        <w:rPr>
          <w:rFonts w:ascii="Book Antiqua" w:hAnsi="Book Antiqua"/>
          <w:sz w:val="24"/>
        </w:rPr>
      </w:pPr>
      <w:r>
        <w:rPr>
          <w:rFonts w:ascii="Book Antiqua" w:hAnsi="Book Antiqua"/>
          <w:b/>
          <w:sz w:val="24"/>
        </w:rPr>
        <w:t xml:space="preserve">Revised: </w:t>
      </w:r>
      <w:r w:rsidRPr="009A6399">
        <w:rPr>
          <w:rFonts w:ascii="Book Antiqua" w:hAnsi="Book Antiqua" w:hint="eastAsia"/>
          <w:sz w:val="24"/>
        </w:rPr>
        <w:t>February 2, 2015</w:t>
      </w: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Accepted:</w:t>
      </w:r>
      <w:r w:rsidR="009A6399">
        <w:rPr>
          <w:rFonts w:ascii="Book Antiqua" w:hAnsi="Book Antiqua"/>
          <w:b/>
          <w:sz w:val="24"/>
        </w:rPr>
        <w:t xml:space="preserve"> </w:t>
      </w:r>
      <w:bookmarkStart w:id="0" w:name="_GoBack"/>
      <w:r w:rsidR="00E962F5" w:rsidRPr="00E962F5">
        <w:rPr>
          <w:rFonts w:ascii="Book Antiqua" w:hAnsi="Book Antiqua"/>
          <w:sz w:val="24"/>
        </w:rPr>
        <w:t>March 18, 2015</w:t>
      </w:r>
      <w:bookmarkEnd w:id="0"/>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Article in press:</w:t>
      </w: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 xml:space="preserve">Published online: </w:t>
      </w:r>
    </w:p>
    <w:p w:rsidR="002E1BA7" w:rsidRPr="00B063F2" w:rsidRDefault="002E1BA7" w:rsidP="00B063F2">
      <w:pPr>
        <w:snapToGrid w:val="0"/>
        <w:spacing w:line="360" w:lineRule="auto"/>
        <w:rPr>
          <w:rFonts w:ascii="Book Antiqua" w:hAnsi="Book Antiqua"/>
          <w:b/>
          <w:sz w:val="24"/>
        </w:rPr>
      </w:pPr>
    </w:p>
    <w:p w:rsidR="000E0E13" w:rsidRPr="00B063F2" w:rsidRDefault="000E0E13" w:rsidP="00B063F2">
      <w:pPr>
        <w:widowControl/>
        <w:snapToGrid w:val="0"/>
        <w:spacing w:line="360" w:lineRule="auto"/>
        <w:rPr>
          <w:rFonts w:ascii="Book Antiqua" w:hAnsi="Book Antiqua"/>
          <w:sz w:val="24"/>
        </w:rPr>
      </w:pPr>
    </w:p>
    <w:p w:rsidR="002E1BA7" w:rsidRPr="00B063F2" w:rsidRDefault="002E1BA7" w:rsidP="00B063F2">
      <w:pPr>
        <w:widowControl/>
        <w:snapToGrid w:val="0"/>
        <w:spacing w:line="360" w:lineRule="auto"/>
        <w:rPr>
          <w:rFonts w:ascii="Book Antiqua" w:hAnsi="Book Antiqua"/>
          <w:sz w:val="24"/>
        </w:rPr>
      </w:pPr>
      <w:r w:rsidRPr="00B063F2">
        <w:rPr>
          <w:rFonts w:ascii="Book Antiqua" w:hAnsi="Book Antiqua"/>
          <w:b/>
          <w:sz w:val="24"/>
        </w:rPr>
        <w:t xml:space="preserve">Abstract </w:t>
      </w:r>
    </w:p>
    <w:p w:rsidR="00623E33" w:rsidRPr="00B063F2" w:rsidRDefault="00623E33" w:rsidP="00B063F2">
      <w:pPr>
        <w:spacing w:line="360" w:lineRule="auto"/>
        <w:rPr>
          <w:rFonts w:ascii="Book Antiqua" w:hAnsi="Book Antiqua"/>
          <w:sz w:val="24"/>
        </w:rPr>
      </w:pPr>
      <w:r w:rsidRPr="00B063F2">
        <w:rPr>
          <w:rFonts w:ascii="Book Antiqua" w:hAnsi="Book Antiqua"/>
          <w:sz w:val="24"/>
        </w:rPr>
        <w:t>Transplant renal artery stenosis</w:t>
      </w:r>
      <w:r w:rsidR="009A6399">
        <w:rPr>
          <w:rFonts w:ascii="Book Antiqua" w:hAnsi="Book Antiqua" w:hint="eastAsia"/>
          <w:sz w:val="24"/>
        </w:rPr>
        <w:t xml:space="preserve"> </w:t>
      </w:r>
      <w:r w:rsidR="009A6399" w:rsidRPr="00B063F2">
        <w:rPr>
          <w:rFonts w:ascii="Book Antiqua" w:hAnsi="Book Antiqua"/>
          <w:sz w:val="24"/>
        </w:rPr>
        <w:t>(TRAS)</w:t>
      </w:r>
      <w:r w:rsidRPr="00B063F2">
        <w:rPr>
          <w:rFonts w:ascii="Book Antiqua" w:hAnsi="Book Antiqua"/>
          <w:sz w:val="24"/>
        </w:rPr>
        <w:t xml:space="preserve"> is a relatively rare complication after renal transplantation. The site of the surgical anastomosis is most commonly involved, but sites both proximal </w:t>
      </w:r>
      <w:r w:rsidR="009A6399">
        <w:rPr>
          <w:rFonts w:ascii="Book Antiqua" w:hAnsi="Book Antiqua" w:hint="eastAsia"/>
          <w:sz w:val="24"/>
        </w:rPr>
        <w:t>and</w:t>
      </w:r>
      <w:r w:rsidRPr="00B063F2">
        <w:rPr>
          <w:rFonts w:ascii="Book Antiqua" w:hAnsi="Book Antiqua"/>
          <w:sz w:val="24"/>
        </w:rPr>
        <w:t xml:space="preserve"> distal to the anastomosis may occur, as well. Angioplasty is the </w:t>
      </w:r>
      <w:r w:rsidRPr="00B063F2">
        <w:rPr>
          <w:rFonts w:ascii="Book Antiqua" w:hAnsi="Book Antiqua"/>
          <w:sz w:val="24"/>
        </w:rPr>
        <w:lastRenderedPageBreak/>
        <w:t xml:space="preserve">gold standard for the treatment of the stenosis, especially for intrarenal lesions. We report two cases of intrarenal </w:t>
      </w:r>
      <w:r w:rsidR="009A6399" w:rsidRPr="00B063F2">
        <w:rPr>
          <w:rFonts w:ascii="Book Antiqua" w:hAnsi="Book Antiqua"/>
          <w:sz w:val="24"/>
        </w:rPr>
        <w:t>TRAS</w:t>
      </w:r>
      <w:r w:rsidRPr="00B063F2">
        <w:rPr>
          <w:rFonts w:ascii="Book Antiqua" w:hAnsi="Book Antiqua"/>
          <w:sz w:val="24"/>
        </w:rPr>
        <w:t xml:space="preserve"> and successful management with angioplasty without stent placement. Both patients were male, 44 and 55 years old respectively, and they presented with elevated blood pressure or serum creatinine within three months after transplantation. Subsequently, they have undergone angioplasty balloon dilatation with normalization of blood pressure and serum creatinine returning to baseline level. Percutaneous transluminal balloon renal angioplasty is a safe and effective method for the treatment of the intrarenal </w:t>
      </w:r>
      <w:r w:rsidR="009A6399" w:rsidRPr="00B063F2">
        <w:rPr>
          <w:rFonts w:ascii="Book Antiqua" w:hAnsi="Book Antiqua"/>
          <w:sz w:val="24"/>
        </w:rPr>
        <w:t>TRAS</w:t>
      </w:r>
      <w:r w:rsidRPr="00B063F2">
        <w:rPr>
          <w:rFonts w:ascii="Book Antiqua" w:hAnsi="Book Antiqua"/>
          <w:sz w:val="24"/>
        </w:rPr>
        <w:t>.</w:t>
      </w:r>
    </w:p>
    <w:p w:rsidR="002E1BA7" w:rsidRPr="00B063F2" w:rsidRDefault="002E1BA7" w:rsidP="00B063F2">
      <w:pPr>
        <w:spacing w:line="360" w:lineRule="auto"/>
        <w:rPr>
          <w:rFonts w:ascii="Book Antiqua" w:hAnsi="Book Antiqua"/>
          <w:b/>
          <w:sz w:val="24"/>
        </w:rPr>
      </w:pP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Key words:</w:t>
      </w:r>
      <w:r w:rsidR="00623E33" w:rsidRPr="00B063F2">
        <w:rPr>
          <w:rFonts w:ascii="Book Antiqua" w:hAnsi="Book Antiqua"/>
          <w:sz w:val="24"/>
        </w:rPr>
        <w:t xml:space="preserve"> </w:t>
      </w:r>
      <w:r w:rsidR="009A6399" w:rsidRPr="00B063F2">
        <w:rPr>
          <w:rFonts w:ascii="Book Antiqua" w:hAnsi="Book Antiqua"/>
          <w:sz w:val="24"/>
        </w:rPr>
        <w:t>T</w:t>
      </w:r>
      <w:r w:rsidR="009A6399">
        <w:rPr>
          <w:rFonts w:ascii="Book Antiqua" w:hAnsi="Book Antiqua"/>
          <w:sz w:val="24"/>
        </w:rPr>
        <w:t>ransplant renal artery stenosis</w:t>
      </w:r>
      <w:r w:rsidR="009A6399">
        <w:rPr>
          <w:rFonts w:ascii="Book Antiqua" w:hAnsi="Book Antiqua" w:hint="eastAsia"/>
          <w:sz w:val="24"/>
        </w:rPr>
        <w:t>;</w:t>
      </w:r>
      <w:r w:rsidR="00623E33" w:rsidRPr="00B063F2">
        <w:rPr>
          <w:rFonts w:ascii="Book Antiqua" w:hAnsi="Book Antiqua"/>
          <w:sz w:val="24"/>
        </w:rPr>
        <w:t xml:space="preserve"> </w:t>
      </w:r>
      <w:r w:rsidR="009A6399" w:rsidRPr="00B063F2">
        <w:rPr>
          <w:rFonts w:ascii="Book Antiqua" w:hAnsi="Book Antiqua"/>
          <w:sz w:val="24"/>
        </w:rPr>
        <w:t>I</w:t>
      </w:r>
      <w:r w:rsidR="00623E33" w:rsidRPr="00B063F2">
        <w:rPr>
          <w:rFonts w:ascii="Book Antiqua" w:hAnsi="Book Antiqua"/>
          <w:sz w:val="24"/>
        </w:rPr>
        <w:t>ntrarenal stenosis</w:t>
      </w:r>
      <w:r w:rsidR="009A6399">
        <w:rPr>
          <w:rFonts w:ascii="Book Antiqua" w:hAnsi="Book Antiqua" w:hint="eastAsia"/>
          <w:sz w:val="24"/>
        </w:rPr>
        <w:t>;</w:t>
      </w:r>
      <w:r w:rsidR="00623E33" w:rsidRPr="00B063F2">
        <w:rPr>
          <w:rFonts w:ascii="Book Antiqua" w:hAnsi="Book Antiqua"/>
          <w:sz w:val="24"/>
        </w:rPr>
        <w:t xml:space="preserve"> </w:t>
      </w:r>
      <w:r w:rsidR="009A6399" w:rsidRPr="00B063F2">
        <w:rPr>
          <w:rFonts w:ascii="Book Antiqua" w:hAnsi="Book Antiqua"/>
          <w:sz w:val="24"/>
        </w:rPr>
        <w:t>H</w:t>
      </w:r>
      <w:r w:rsidR="00623E33" w:rsidRPr="00B063F2">
        <w:rPr>
          <w:rFonts w:ascii="Book Antiqua" w:hAnsi="Book Antiqua"/>
          <w:sz w:val="24"/>
        </w:rPr>
        <w:t>ypertension</w:t>
      </w:r>
      <w:r w:rsidR="009A6399">
        <w:rPr>
          <w:rFonts w:ascii="Book Antiqua" w:hAnsi="Book Antiqua" w:hint="eastAsia"/>
          <w:sz w:val="24"/>
        </w:rPr>
        <w:t>;</w:t>
      </w:r>
      <w:r w:rsidR="00623E33" w:rsidRPr="00B063F2">
        <w:rPr>
          <w:rFonts w:ascii="Book Antiqua" w:hAnsi="Book Antiqua"/>
          <w:sz w:val="24"/>
        </w:rPr>
        <w:t xml:space="preserve"> </w:t>
      </w:r>
      <w:r w:rsidR="009A6399" w:rsidRPr="00B063F2">
        <w:rPr>
          <w:rFonts w:ascii="Book Antiqua" w:hAnsi="Book Antiqua"/>
          <w:sz w:val="24"/>
        </w:rPr>
        <w:t>R</w:t>
      </w:r>
      <w:r w:rsidR="00623E33" w:rsidRPr="00B063F2">
        <w:rPr>
          <w:rFonts w:ascii="Book Antiqua" w:hAnsi="Book Antiqua"/>
          <w:sz w:val="24"/>
        </w:rPr>
        <w:t>enal transplantation</w:t>
      </w:r>
      <w:r w:rsidR="009A6399">
        <w:rPr>
          <w:rFonts w:ascii="Book Antiqua" w:hAnsi="Book Antiqua" w:hint="eastAsia"/>
          <w:sz w:val="24"/>
        </w:rPr>
        <w:t>;</w:t>
      </w:r>
      <w:r w:rsidR="00623E33" w:rsidRPr="00B063F2">
        <w:rPr>
          <w:rFonts w:ascii="Book Antiqua" w:hAnsi="Book Antiqua"/>
          <w:sz w:val="24"/>
        </w:rPr>
        <w:t xml:space="preserve"> </w:t>
      </w:r>
      <w:r w:rsidR="009A6399" w:rsidRPr="00B063F2">
        <w:rPr>
          <w:rFonts w:ascii="Book Antiqua" w:hAnsi="Book Antiqua"/>
          <w:sz w:val="24"/>
        </w:rPr>
        <w:t>A</w:t>
      </w:r>
      <w:r w:rsidR="00623E33" w:rsidRPr="00B063F2">
        <w:rPr>
          <w:rFonts w:ascii="Book Antiqua" w:hAnsi="Book Antiqua"/>
          <w:sz w:val="24"/>
        </w:rPr>
        <w:t>llograft dysfunction</w:t>
      </w:r>
      <w:r w:rsidR="009A6399">
        <w:rPr>
          <w:rFonts w:ascii="Book Antiqua" w:hAnsi="Book Antiqua" w:hint="eastAsia"/>
          <w:sz w:val="24"/>
        </w:rPr>
        <w:t>;</w:t>
      </w:r>
      <w:r w:rsidR="00623E33" w:rsidRPr="00B063F2">
        <w:rPr>
          <w:rFonts w:ascii="Book Antiqua" w:hAnsi="Book Antiqua"/>
          <w:sz w:val="24"/>
        </w:rPr>
        <w:t xml:space="preserve"> </w:t>
      </w:r>
      <w:r w:rsidR="009A6399" w:rsidRPr="00B063F2">
        <w:rPr>
          <w:rFonts w:ascii="Book Antiqua" w:hAnsi="Book Antiqua"/>
          <w:sz w:val="24"/>
        </w:rPr>
        <w:t>A</w:t>
      </w:r>
      <w:r w:rsidR="00623E33" w:rsidRPr="00B063F2">
        <w:rPr>
          <w:rFonts w:ascii="Book Antiqua" w:hAnsi="Book Antiqua"/>
          <w:sz w:val="24"/>
        </w:rPr>
        <w:t>ngioplasty</w:t>
      </w:r>
      <w:r w:rsidR="009A6399">
        <w:rPr>
          <w:rFonts w:ascii="Book Antiqua" w:hAnsi="Book Antiqua" w:hint="eastAsia"/>
          <w:sz w:val="24"/>
        </w:rPr>
        <w:t>;</w:t>
      </w:r>
      <w:r w:rsidR="00623E33" w:rsidRPr="00B063F2">
        <w:rPr>
          <w:rFonts w:ascii="Book Antiqua" w:hAnsi="Book Antiqua"/>
          <w:sz w:val="24"/>
        </w:rPr>
        <w:t xml:space="preserve"> </w:t>
      </w:r>
      <w:r w:rsidR="009A6399" w:rsidRPr="00B063F2">
        <w:rPr>
          <w:rFonts w:ascii="Book Antiqua" w:hAnsi="Book Antiqua"/>
          <w:sz w:val="24"/>
        </w:rPr>
        <w:t>E</w:t>
      </w:r>
      <w:r w:rsidR="00623E33" w:rsidRPr="00B063F2">
        <w:rPr>
          <w:rFonts w:ascii="Book Antiqua" w:hAnsi="Book Antiqua"/>
          <w:sz w:val="24"/>
        </w:rPr>
        <w:t>ndovascular treatment</w:t>
      </w:r>
    </w:p>
    <w:p w:rsidR="009A6399" w:rsidRDefault="009A6399" w:rsidP="009A6399">
      <w:pPr>
        <w:pStyle w:val="Heading1"/>
        <w:keepNext w:val="0"/>
        <w:keepLines w:val="0"/>
        <w:widowControl w:val="0"/>
        <w:spacing w:before="0" w:line="360" w:lineRule="auto"/>
        <w:jc w:val="both"/>
        <w:rPr>
          <w:rFonts w:ascii="Book Antiqua" w:hAnsi="Book Antiqua"/>
          <w:bCs w:val="0"/>
          <w:color w:val="auto"/>
          <w:sz w:val="24"/>
          <w:szCs w:val="24"/>
          <w:lang w:eastAsia="zh-CN"/>
        </w:rPr>
      </w:pPr>
    </w:p>
    <w:p w:rsidR="002E1BA7" w:rsidRPr="009A6399" w:rsidRDefault="009A6399" w:rsidP="009A6399">
      <w:pPr>
        <w:pStyle w:val="Heading1"/>
        <w:keepNext w:val="0"/>
        <w:keepLines w:val="0"/>
        <w:widowControl w:val="0"/>
        <w:spacing w:before="0" w:line="360" w:lineRule="auto"/>
        <w:jc w:val="both"/>
        <w:rPr>
          <w:rFonts w:ascii="Book Antiqua" w:hAnsi="Book Antiqua"/>
          <w:b w:val="0"/>
          <w:bCs w:val="0"/>
          <w:color w:val="auto"/>
          <w:sz w:val="24"/>
          <w:szCs w:val="24"/>
          <w:lang w:eastAsia="zh-CN"/>
        </w:rPr>
      </w:pPr>
      <w:proofErr w:type="gramStart"/>
      <w:r w:rsidRPr="00110F4C">
        <w:rPr>
          <w:rFonts w:ascii="Book Antiqua" w:hAnsi="Book Antiqua"/>
          <w:bCs w:val="0"/>
          <w:color w:val="auto"/>
          <w:sz w:val="24"/>
          <w:szCs w:val="24"/>
        </w:rPr>
        <w:t>© The Author(s) 2015.</w:t>
      </w:r>
      <w:proofErr w:type="gramEnd"/>
      <w:r w:rsidRPr="00B3637A">
        <w:rPr>
          <w:rFonts w:ascii="Book Antiqua" w:hAnsi="Book Antiqua"/>
          <w:b w:val="0"/>
          <w:bCs w:val="0"/>
          <w:color w:val="auto"/>
          <w:sz w:val="24"/>
          <w:szCs w:val="24"/>
        </w:rPr>
        <w:t xml:space="preserve"> Published by Baishideng Publishing Group Inc. All rights reserved.</w:t>
      </w:r>
      <w:r>
        <w:rPr>
          <w:rFonts w:ascii="Book Antiqua" w:hAnsi="Book Antiqua" w:hint="eastAsia"/>
          <w:b w:val="0"/>
          <w:bCs w:val="0"/>
          <w:color w:val="auto"/>
          <w:sz w:val="24"/>
          <w:szCs w:val="24"/>
          <w:lang w:eastAsia="zh-CN"/>
        </w:rPr>
        <w:t xml:space="preserve"> </w:t>
      </w:r>
    </w:p>
    <w:p w:rsidR="009A6399" w:rsidRPr="00B063F2" w:rsidRDefault="009A6399" w:rsidP="00B063F2">
      <w:pPr>
        <w:spacing w:line="360" w:lineRule="auto"/>
        <w:rPr>
          <w:rFonts w:ascii="Book Antiqua" w:hAnsi="Book Antiqua"/>
          <w:b/>
          <w:sz w:val="24"/>
        </w:rPr>
      </w:pP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Core tip:</w:t>
      </w:r>
      <w:r w:rsidR="00623E33" w:rsidRPr="00B063F2">
        <w:rPr>
          <w:rFonts w:ascii="Book Antiqua" w:hAnsi="Book Antiqua"/>
          <w:sz w:val="24"/>
        </w:rPr>
        <w:t xml:space="preserve"> Transplant renal artery stenosis is a relatively rare complicat</w:t>
      </w:r>
      <w:r w:rsidR="009C2C26" w:rsidRPr="00B063F2">
        <w:rPr>
          <w:rFonts w:ascii="Book Antiqua" w:hAnsi="Book Antiqua"/>
          <w:sz w:val="24"/>
        </w:rPr>
        <w:t>ion after renal transplantation and usually affects t</w:t>
      </w:r>
      <w:r w:rsidR="00623E33" w:rsidRPr="00B063F2">
        <w:rPr>
          <w:rFonts w:ascii="Book Antiqua" w:hAnsi="Book Antiqua"/>
          <w:sz w:val="24"/>
        </w:rPr>
        <w:t xml:space="preserve">he </w:t>
      </w:r>
      <w:r w:rsidR="009C2C26" w:rsidRPr="00B063F2">
        <w:rPr>
          <w:rFonts w:ascii="Book Antiqua" w:hAnsi="Book Antiqua"/>
          <w:sz w:val="24"/>
        </w:rPr>
        <w:t>site of the surgical anastomosis</w:t>
      </w:r>
      <w:r w:rsidR="00623E33" w:rsidRPr="00B063F2">
        <w:rPr>
          <w:rFonts w:ascii="Book Antiqua" w:hAnsi="Book Antiqua"/>
          <w:sz w:val="24"/>
        </w:rPr>
        <w:t>.</w:t>
      </w:r>
      <w:r w:rsidR="009C2C26" w:rsidRPr="00B063F2">
        <w:rPr>
          <w:rFonts w:ascii="Book Antiqua" w:hAnsi="Book Antiqua"/>
          <w:sz w:val="24"/>
        </w:rPr>
        <w:t xml:space="preserve"> Intrarenal stenosis is rather uncommon, manifesting with uncontrolled hypertension and rise in serum creatinine. </w:t>
      </w:r>
      <w:r w:rsidR="00623E33" w:rsidRPr="00B063F2">
        <w:rPr>
          <w:rFonts w:ascii="Book Antiqua" w:hAnsi="Book Antiqua"/>
          <w:sz w:val="24"/>
        </w:rPr>
        <w:t>Angioplasty is the gold standard for the treatment of the stenosis, especially for intrarenal lesions.</w:t>
      </w:r>
      <w:r w:rsidRPr="00B063F2">
        <w:rPr>
          <w:rFonts w:ascii="Book Antiqua" w:hAnsi="Book Antiqua"/>
          <w:b/>
          <w:sz w:val="24"/>
        </w:rPr>
        <w:t xml:space="preserve"> </w:t>
      </w:r>
    </w:p>
    <w:p w:rsidR="002E1BA7" w:rsidRPr="00B063F2" w:rsidRDefault="002E1BA7" w:rsidP="00B063F2">
      <w:pPr>
        <w:snapToGrid w:val="0"/>
        <w:spacing w:line="360" w:lineRule="auto"/>
        <w:ind w:rightChars="-506" w:right="-1063"/>
        <w:rPr>
          <w:rFonts w:ascii="Book Antiqua" w:hAnsi="Book Antiqua"/>
          <w:i/>
          <w:sz w:val="24"/>
        </w:rPr>
      </w:pPr>
    </w:p>
    <w:p w:rsidR="002E1BA7" w:rsidRPr="009A6399" w:rsidRDefault="009C2C26" w:rsidP="009A6399">
      <w:pPr>
        <w:spacing w:line="360" w:lineRule="auto"/>
        <w:rPr>
          <w:rFonts w:ascii="Book Antiqua" w:hAnsi="Book Antiqua"/>
          <w:b/>
          <w:caps/>
          <w:sz w:val="24"/>
          <w:lang w:val="en-GB"/>
        </w:rPr>
      </w:pPr>
      <w:bookmarkStart w:id="1" w:name="OLE_LINK87"/>
      <w:bookmarkStart w:id="2" w:name="OLE_LINK97"/>
      <w:bookmarkStart w:id="3" w:name="OLE_LINK144"/>
      <w:bookmarkStart w:id="4" w:name="OLE_LINK152"/>
      <w:bookmarkStart w:id="5" w:name="OLE_LINK163"/>
      <w:r w:rsidRPr="00B063F2">
        <w:rPr>
          <w:rFonts w:ascii="Book Antiqua" w:hAnsi="Book Antiqua"/>
          <w:sz w:val="24"/>
        </w:rPr>
        <w:t>Koukoulaki M, Brountzos E, Loukopoulos I, Pomoni M, Antypa E, Vougas V, Drakopoulos S</w:t>
      </w:r>
      <w:r w:rsidR="009A6399">
        <w:rPr>
          <w:rFonts w:ascii="Book Antiqua" w:hAnsi="Book Antiqua" w:hint="eastAsia"/>
          <w:sz w:val="24"/>
        </w:rPr>
        <w:t>.</w:t>
      </w:r>
      <w:r w:rsidR="009A6399" w:rsidRPr="009A6399">
        <w:rPr>
          <w:rFonts w:ascii="Book Antiqua" w:hAnsi="Book Antiqua"/>
          <w:b/>
          <w:caps/>
          <w:sz w:val="24"/>
          <w:lang w:val="en-GB"/>
        </w:rPr>
        <w:t xml:space="preserve"> </w:t>
      </w:r>
      <w:r w:rsidR="009A6399" w:rsidRPr="009A6399">
        <w:rPr>
          <w:rFonts w:ascii="Book Antiqua" w:hAnsi="Book Antiqua"/>
          <w:caps/>
          <w:sz w:val="24"/>
          <w:lang w:val="en-GB"/>
        </w:rPr>
        <w:t>S</w:t>
      </w:r>
      <w:r w:rsidR="009A6399" w:rsidRPr="009A6399">
        <w:rPr>
          <w:rFonts w:ascii="Book Antiqua" w:hAnsi="Book Antiqua"/>
          <w:sz w:val="24"/>
          <w:lang w:val="en-GB"/>
        </w:rPr>
        <w:t>uccessful endovascular treatment of transplant intrarenal artery stenosis in renal transplant recipients: Two case reports</w:t>
      </w:r>
      <w:r w:rsidR="009A6399" w:rsidRPr="009A6399">
        <w:rPr>
          <w:rFonts w:ascii="Book Antiqua" w:hAnsi="Book Antiqua" w:hint="eastAsia"/>
          <w:caps/>
          <w:sz w:val="24"/>
          <w:lang w:val="en-GB"/>
        </w:rPr>
        <w:t>.</w:t>
      </w:r>
      <w:r w:rsidRPr="009A6399">
        <w:rPr>
          <w:rFonts w:ascii="Book Antiqua" w:hAnsi="Book Antiqua"/>
          <w:sz w:val="24"/>
        </w:rPr>
        <w:t xml:space="preserve"> </w:t>
      </w:r>
      <w:r w:rsidR="002E1BA7" w:rsidRPr="00B063F2">
        <w:rPr>
          <w:rFonts w:ascii="Book Antiqua" w:hAnsi="Book Antiqua"/>
          <w:i/>
          <w:sz w:val="24"/>
        </w:rPr>
        <w:t xml:space="preserve">World J </w:t>
      </w:r>
      <w:r w:rsidRPr="00B063F2">
        <w:rPr>
          <w:rFonts w:ascii="Book Antiqua" w:hAnsi="Book Antiqua"/>
          <w:i/>
          <w:sz w:val="24"/>
        </w:rPr>
        <w:t xml:space="preserve">Transplantation </w:t>
      </w:r>
      <w:r w:rsidR="009A6399">
        <w:rPr>
          <w:rFonts w:ascii="Book Antiqua" w:hAnsi="Book Antiqua"/>
          <w:sz w:val="24"/>
        </w:rPr>
        <w:t>201</w:t>
      </w:r>
      <w:r w:rsidR="009A6399">
        <w:rPr>
          <w:rFonts w:ascii="Book Antiqua" w:hAnsi="Book Antiqua" w:hint="eastAsia"/>
          <w:sz w:val="24"/>
        </w:rPr>
        <w:t>5</w:t>
      </w:r>
      <w:r w:rsidR="009A6399">
        <w:rPr>
          <w:rFonts w:ascii="Book Antiqua" w:hAnsi="Book Antiqua"/>
          <w:sz w:val="24"/>
        </w:rPr>
        <w:t xml:space="preserve">; </w:t>
      </w:r>
      <w:proofErr w:type="gramStart"/>
      <w:r w:rsidR="002E1BA7" w:rsidRPr="00B063F2">
        <w:rPr>
          <w:rFonts w:ascii="Book Antiqua" w:hAnsi="Book Antiqua"/>
          <w:sz w:val="24"/>
        </w:rPr>
        <w:t>In</w:t>
      </w:r>
      <w:proofErr w:type="gramEnd"/>
      <w:r w:rsidR="002E1BA7" w:rsidRPr="00B063F2">
        <w:rPr>
          <w:rFonts w:ascii="Book Antiqua" w:hAnsi="Book Antiqua"/>
          <w:sz w:val="24"/>
        </w:rPr>
        <w:t xml:space="preserve"> press</w:t>
      </w:r>
    </w:p>
    <w:bookmarkEnd w:id="1"/>
    <w:bookmarkEnd w:id="2"/>
    <w:bookmarkEnd w:id="3"/>
    <w:bookmarkEnd w:id="4"/>
    <w:bookmarkEnd w:id="5"/>
    <w:p w:rsidR="002E1BA7" w:rsidRPr="00B063F2" w:rsidRDefault="002E1BA7" w:rsidP="00B063F2">
      <w:pPr>
        <w:spacing w:line="360" w:lineRule="auto"/>
        <w:rPr>
          <w:rFonts w:ascii="Book Antiqua" w:hAnsi="Book Antiqua"/>
          <w:b/>
          <w:sz w:val="24"/>
        </w:rPr>
      </w:pP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INTRODUCTION</w:t>
      </w:r>
    </w:p>
    <w:p w:rsidR="009C2C26" w:rsidRPr="00B063F2" w:rsidRDefault="009C2C26" w:rsidP="00B063F2">
      <w:pPr>
        <w:spacing w:line="360" w:lineRule="auto"/>
        <w:rPr>
          <w:rFonts w:ascii="Book Antiqua" w:hAnsi="Book Antiqua"/>
          <w:sz w:val="24"/>
        </w:rPr>
      </w:pPr>
      <w:r w:rsidRPr="00B063F2">
        <w:rPr>
          <w:rFonts w:ascii="Book Antiqua" w:hAnsi="Book Antiqua"/>
          <w:sz w:val="24"/>
        </w:rPr>
        <w:t>Transplant renal artery stenosis (TRAS) is a common complication after renal transplantation. Its inc</w:t>
      </w:r>
      <w:r w:rsidR="009A6399">
        <w:rPr>
          <w:rFonts w:ascii="Book Antiqua" w:hAnsi="Book Antiqua"/>
          <w:sz w:val="24"/>
        </w:rPr>
        <w:t>idence varies between 2.7%-23%</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&lt;EndNote&gt;&lt;Cite&gt;&lt;Author&gt;Fervenza&lt;/Author&gt;&lt;Year&gt;1998&lt;/Year&gt;&lt;RecNum&gt;8583&lt;/RecNum&gt;&lt;record&gt;&lt;rec-number&gt;8583&lt;/rec-number&gt;&lt;ref-type name="Journal Article"&gt;17&lt;/ref-type&gt;&lt;contributors&gt;&lt;authors&gt;&lt;author&gt;Fervenza, F. C.&lt;/author&gt;&lt;author&gt;Lafayette, R. A.&lt;/author&gt;&lt;author&gt;Alfrey, E. J.&lt;/author&gt;&lt;author&gt;Petersen, J.&lt;/author&gt;&lt;/authors&gt;&lt;/contributors&gt;&lt;auth-address&gt;Division of Nephrology, Stanford University School of Medicine, CA 94305-5114, USA.&lt;/auth-address&gt;&lt;titles&gt;&lt;title&gt;Renal artery stenosis in kidney transplants&lt;/title&gt;&lt;secondary-title&gt;Am J Kidney Dis&lt;/secondary-title&gt;&lt;/titles&gt;&lt;periodical&gt;&lt;full-title&gt;Am J Kidney Dis&lt;/full-title&gt;&lt;/periodical&gt;&lt;pages&gt;142-8&lt;/pages&gt;&lt;volume&gt;31&lt;/volume&gt;&lt;number&gt;1&lt;/number&gt;&lt;keywords&gt;&lt;keyword&gt;Adult&lt;/keyword&gt;&lt;keyword&gt;Angioplasty, Balloon&lt;/keyword&gt;&lt;keyword&gt;Female&lt;/keyword&gt;&lt;keyword&gt;Humans&lt;/keyword&gt;&lt;keyword&gt;Hypertension, Renovascular/etiology&lt;/keyword&gt;&lt;keyword&gt;Incidence&lt;/keyword&gt;&lt;keyword&gt;Kidney Failure, Chronic/surgery&lt;/keyword&gt;&lt;keyword&gt;Kidney Transplantation/*adverse effects&lt;/keyword&gt;&lt;keyword&gt;Renal Artery Obstruction/diagnosis/epidemiology/*etiology/therapy&lt;/keyword&gt;&lt;keyword&gt;Reoperation&lt;/keyword&gt;&lt;/keywords&gt;&lt;dates&gt;&lt;year&gt;1998&lt;/year&gt;&lt;pub-dates&gt;&lt;date&gt;Jan&lt;/date&gt;&lt;/pub-dates&gt;&lt;/dates&gt;&lt;isbn&gt;1523-6838 (Electronic)&lt;/isbn&gt;&lt;accession-num&gt;9428466&lt;/accession-num&gt;&lt;urls&gt;&lt;related-urls&gt;&lt;url&gt;http://www.ncbi.nlm.nih.gov/entrez/query.fcgi?cmd=Retrieve&amp;amp;db=PubMed&amp;amp;dopt=Citation&amp;amp;list_uids=9428466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[1]</w:t>
      </w:r>
      <w:r w:rsidR="00777A59" w:rsidRPr="009A6399">
        <w:rPr>
          <w:rFonts w:ascii="Book Antiqua" w:hAnsi="Book Antiqua"/>
          <w:sz w:val="24"/>
          <w:vertAlign w:val="superscript"/>
        </w:rPr>
        <w:fldChar w:fldCharType="end"/>
      </w:r>
      <w:r w:rsidRPr="00B063F2">
        <w:rPr>
          <w:rFonts w:ascii="Book Antiqua" w:hAnsi="Book Antiqua"/>
          <w:sz w:val="24"/>
        </w:rPr>
        <w:t xml:space="preserve">. Its clinical consequences are </w:t>
      </w:r>
      <w:r w:rsidRPr="00B063F2">
        <w:rPr>
          <w:rFonts w:ascii="Book Antiqua" w:hAnsi="Book Antiqua"/>
          <w:sz w:val="24"/>
        </w:rPr>
        <w:lastRenderedPageBreak/>
        <w:t>renal dysfunction which occurs with elevation in serum creatinine or refractory hypertension. The ultrasound is the first tool for the diagnosis of the stenosis but the angiography is method of choice for th</w:t>
      </w:r>
      <w:r w:rsidR="009A6399">
        <w:rPr>
          <w:rFonts w:ascii="Book Antiqua" w:hAnsi="Book Antiqua"/>
          <w:sz w:val="24"/>
        </w:rPr>
        <w:t>e confirmation of the diagnosis</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&lt;EndNote&gt;&lt;Cite&gt;&lt;Author&gt;O&amp;apos;Neill W&lt;/Author&gt;&lt;Year&gt;2002&lt;/Year&gt;&lt;RecNum&gt;8586&lt;/RecNum&gt;&lt;record&gt;&lt;rec-number&gt;8586&lt;/rec-number&gt;&lt;ref-type name="Journal Article"&gt;17&lt;/ref-type&gt;&lt;contributors&gt;&lt;authors&gt;&lt;author&gt;O&amp;apos;Neill W, C.&lt;/author&gt;&lt;author&gt;Baumgarten, D. A.&lt;/author&gt;&lt;/authors&gt;&lt;/contributors&gt;&lt;auth-address&gt;Renal Division, Department of Medicine, Emory University School of Medicine, Atlanta, GA 30322, USA. woneill@emory.edu&lt;/auth-address&gt;&lt;titles&gt;&lt;title&gt;Ultrasonography in renal transplantation&lt;/title&gt;&lt;secondary-title&gt;Am J Kidney Dis&lt;/secondary-title&gt;&lt;/titles&gt;&lt;periodical&gt;&lt;full-title&gt;Am J Kidney Dis&lt;/full-title&gt;&lt;/periodical&gt;&lt;pages&gt;663-78&lt;/pages&gt;&lt;volume&gt;39&lt;/volume&gt;&lt;number&gt;4&lt;/number&gt;&lt;keywords&gt;&lt;keyword&gt;Humans&lt;/keyword&gt;&lt;keyword&gt;Kidney Transplantation/adverse effects/pathology/*ultrasonography&lt;/keyword&gt;&lt;keyword&gt;Transplantation, Homologous&lt;/keyword&gt;&lt;keyword&gt;Urinary Tract/*pathology&lt;/keyword&gt;&lt;keyword&gt;Vascular Diseases/etiology/ultrasonography&lt;/keyword&gt;&lt;/keywords&gt;&lt;dates&gt;&lt;year&gt;2002&lt;/year&gt;&lt;pub-dates&gt;&lt;date&gt;Apr&lt;/date&gt;&lt;/pub-dates&gt;&lt;/dates&gt;&lt;isbn&gt;1523-6838 (Electronic)&lt;/isbn&gt;&lt;accession-num&gt;11920331&lt;/accession-num&gt;&lt;urls&gt;&lt;related-urls&gt;&lt;url&gt;http://www.ncbi.nlm.nih.gov/entrez/query.fcgi?cmd=Retrieve&amp;amp;db=PubMed&amp;amp;dopt=Citation&amp;amp;list_uids=11920331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[2]</w:t>
      </w:r>
      <w:r w:rsidR="00777A59" w:rsidRPr="009A6399">
        <w:rPr>
          <w:rFonts w:ascii="Book Antiqua" w:hAnsi="Book Antiqua"/>
          <w:sz w:val="24"/>
          <w:vertAlign w:val="superscript"/>
        </w:rPr>
        <w:fldChar w:fldCharType="end"/>
      </w:r>
      <w:r w:rsidRPr="00B063F2">
        <w:rPr>
          <w:rFonts w:ascii="Book Antiqua" w:hAnsi="Book Antiqua"/>
          <w:sz w:val="24"/>
        </w:rPr>
        <w:t>. Angioplasty is the gold standard for the treatment of the disease and allows the placement of intraluminal stents to maintain p</w:t>
      </w:r>
      <w:r w:rsidR="009A6399">
        <w:rPr>
          <w:rFonts w:ascii="Book Antiqua" w:hAnsi="Book Antiqua"/>
          <w:sz w:val="24"/>
        </w:rPr>
        <w:t>atency of the stenosed segments</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&lt;EndNote&gt;&lt;Cite&gt;&lt;Author&gt;Akbar&lt;/Author&gt;&lt;Year&gt;2005&lt;/Year&gt;&lt;RecNum&gt;8584&lt;/RecNum&gt;&lt;record&gt;&lt;rec-number&gt;8584&lt;/rec-number&gt;&lt;ref-type name="Journal Article"&gt;17&lt;/ref-type&gt;&lt;contributors&gt;&lt;authors&gt;&lt;author&gt;Akbar, S. A.&lt;/author&gt;&lt;author&gt;Jafri, S. Z.&lt;/author&gt;&lt;author&gt;Amendola, M. A.&lt;/author&gt;&lt;author&gt;Madrazo, B. L.&lt;/author&gt;&lt;author&gt;Salem, R.&lt;/author&gt;&lt;author&gt;Bis, K. G.&lt;/author&gt;&lt;/authors&gt;&lt;/contributors&gt;&lt;auth-address&gt;Division of Abdominal Imaging and Intervention, Brigham and Women&amp;apos;s Hospital, Boston, Mass., USA. s.a.akbar@netzero.net&lt;/auth-address&gt;&lt;titles&gt;&lt;title&gt;Complications of renal transplantation&lt;/title&gt;&lt;secondary-title&gt;Radiographics&lt;/secondary-title&gt;&lt;/titles&gt;&lt;periodical&gt;&lt;full-title&gt;Radiographics&lt;/full-title&gt;&lt;/periodical&gt;&lt;pages&gt;1335-56&lt;/pages&gt;&lt;volume&gt;25&lt;/volume&gt;&lt;number&gt;5&lt;/number&gt;&lt;keywords&gt;&lt;keyword&gt;Adult&lt;/keyword&gt;&lt;keyword&gt;Humans&lt;/keyword&gt;&lt;keyword&gt;Kidney Transplantation/*adverse effects&lt;/keyword&gt;&lt;keyword&gt;Middle Aged&lt;/keyword&gt;&lt;keyword&gt;*Renal Artery&lt;/keyword&gt;&lt;keyword&gt;Urologic Diseases/*etiology/radiography/ultrasonography&lt;/keyword&gt;&lt;keyword&gt;Vascular Diseases/etiology/radiography/ultrasonography&lt;/keyword&gt;&lt;/keywords&gt;&lt;dates&gt;&lt;year&gt;2005&lt;/year&gt;&lt;pub-dates&gt;&lt;date&gt;Sep-Oct&lt;/date&gt;&lt;/pub-dates&gt;&lt;/dates&gt;&lt;isbn&gt;1527-1323 (Electronic)&lt;/isbn&gt;&lt;accession-num&gt;16160115&lt;/accession-num&gt;&lt;urls&gt;&lt;related-urls&gt;&lt;url&gt;http://www.ncbi.nlm.nih.gov/entrez/query.fcgi?cmd=Retrieve&amp;amp;db=PubMed&amp;amp;dopt=Citation&amp;amp;list_uids=16160115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[3</w:t>
      </w:r>
      <w:r w:rsidR="009A6399" w:rsidRPr="009A6399">
        <w:rPr>
          <w:rFonts w:ascii="Book Antiqua" w:hAnsi="Book Antiqua" w:hint="eastAsia"/>
          <w:sz w:val="24"/>
          <w:vertAlign w:val="superscript"/>
        </w:rPr>
        <w:t>,4</w:t>
      </w:r>
      <w:r w:rsidR="006A7C82" w:rsidRPr="009A6399">
        <w:rPr>
          <w:rFonts w:ascii="Book Antiqua" w:hAnsi="Book Antiqua"/>
          <w:sz w:val="24"/>
          <w:vertAlign w:val="superscript"/>
        </w:rPr>
        <w:t>]</w:t>
      </w:r>
      <w:r w:rsidR="00777A59" w:rsidRPr="009A6399">
        <w:rPr>
          <w:rFonts w:ascii="Book Antiqua" w:hAnsi="Book Antiqua"/>
          <w:sz w:val="24"/>
          <w:vertAlign w:val="superscript"/>
        </w:rPr>
        <w:fldChar w:fldCharType="end"/>
      </w:r>
      <w:r w:rsidRPr="00B063F2">
        <w:rPr>
          <w:rFonts w:ascii="Book Antiqua" w:hAnsi="Book Antiqua"/>
          <w:sz w:val="24"/>
        </w:rPr>
        <w:t xml:space="preserve">. It can be localized at the site of the anastomosis, proximal or distal to the anastomosis at the iliac artery. Rarely the site of the stenosis can be localized into the renal parenchyma. We present two patients who underwent renal transplantation from cadaveric donors and who developed renal artery stenosis at the intrarenal segment of the transplant artery during the early postoperative period. </w:t>
      </w:r>
    </w:p>
    <w:p w:rsidR="002E1BA7" w:rsidRPr="00B063F2" w:rsidRDefault="002E1BA7" w:rsidP="00B063F2">
      <w:pPr>
        <w:spacing w:line="360" w:lineRule="auto"/>
        <w:rPr>
          <w:rFonts w:ascii="Book Antiqua" w:hAnsi="Book Antiqua"/>
          <w:sz w:val="24"/>
        </w:rPr>
      </w:pP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CASE REPORT</w:t>
      </w:r>
    </w:p>
    <w:p w:rsidR="009C2C26" w:rsidRPr="00B063F2" w:rsidRDefault="009C2C26" w:rsidP="00B063F2">
      <w:pPr>
        <w:spacing w:line="360" w:lineRule="auto"/>
        <w:rPr>
          <w:rFonts w:ascii="Book Antiqua" w:hAnsi="Book Antiqua"/>
          <w:b/>
          <w:i/>
          <w:sz w:val="24"/>
        </w:rPr>
      </w:pPr>
      <w:r w:rsidRPr="00B063F2">
        <w:rPr>
          <w:rFonts w:ascii="Book Antiqua" w:hAnsi="Book Antiqua"/>
          <w:b/>
          <w:i/>
          <w:sz w:val="24"/>
        </w:rPr>
        <w:t>Case 1</w:t>
      </w:r>
    </w:p>
    <w:p w:rsidR="009C2C26" w:rsidRPr="00B063F2" w:rsidRDefault="009C2C26" w:rsidP="00B063F2">
      <w:pPr>
        <w:spacing w:line="360" w:lineRule="auto"/>
        <w:rPr>
          <w:rFonts w:ascii="Book Antiqua" w:hAnsi="Book Antiqua"/>
          <w:sz w:val="24"/>
        </w:rPr>
      </w:pPr>
      <w:r w:rsidRPr="00B063F2">
        <w:rPr>
          <w:rFonts w:ascii="Book Antiqua" w:hAnsi="Book Antiqua"/>
          <w:sz w:val="24"/>
        </w:rPr>
        <w:t>A 44 year</w:t>
      </w:r>
      <w:r w:rsidR="006F75AE">
        <w:rPr>
          <w:rFonts w:ascii="Book Antiqua" w:hAnsi="Book Antiqua" w:hint="eastAsia"/>
          <w:sz w:val="24"/>
        </w:rPr>
        <w:t>s</w:t>
      </w:r>
      <w:r w:rsidRPr="00B063F2">
        <w:rPr>
          <w:rFonts w:ascii="Book Antiqua" w:hAnsi="Book Antiqua"/>
          <w:sz w:val="24"/>
        </w:rPr>
        <w:t xml:space="preserve"> old man received a first cadaveric renal allograft. He suffered end-stage renal disease due to chronic pyelonephritis. </w:t>
      </w:r>
      <w:r w:rsidR="00075BAA" w:rsidRPr="00B063F2">
        <w:rPr>
          <w:rFonts w:ascii="Book Antiqua" w:hAnsi="Book Antiqua"/>
          <w:sz w:val="24"/>
        </w:rPr>
        <w:t>Demographic characteristics are shown in</w:t>
      </w:r>
      <w:r w:rsidR="009A6399" w:rsidRPr="00B063F2">
        <w:rPr>
          <w:rFonts w:ascii="Book Antiqua" w:hAnsi="Book Antiqua"/>
          <w:sz w:val="24"/>
        </w:rPr>
        <w:t xml:space="preserve"> T</w:t>
      </w:r>
      <w:r w:rsidR="00075BAA" w:rsidRPr="00B063F2">
        <w:rPr>
          <w:rFonts w:ascii="Book Antiqua" w:hAnsi="Book Antiqua"/>
          <w:sz w:val="24"/>
        </w:rPr>
        <w:t xml:space="preserve">able 1. </w:t>
      </w:r>
      <w:r w:rsidRPr="00B063F2">
        <w:rPr>
          <w:rFonts w:ascii="Book Antiqua" w:hAnsi="Book Antiqua"/>
          <w:sz w:val="24"/>
        </w:rPr>
        <w:t xml:space="preserve">Immunosuppression included induction therapy </w:t>
      </w:r>
      <w:r w:rsidR="007747A3" w:rsidRPr="00B063F2">
        <w:rPr>
          <w:rFonts w:ascii="Book Antiqua" w:hAnsi="Book Antiqua"/>
          <w:sz w:val="24"/>
        </w:rPr>
        <w:t xml:space="preserve">with basiliximab </w:t>
      </w:r>
      <w:r w:rsidRPr="00B063F2">
        <w:rPr>
          <w:rFonts w:ascii="Book Antiqua" w:hAnsi="Book Antiqua"/>
          <w:sz w:val="24"/>
        </w:rPr>
        <w:t>and triple regimen (cyclosporine, mycophenolate mofetyl and corticosteroids). The patient had immediate recovery of graft function. The ultra-sound routinely performed on day 3 was normal. Four months after transplantation the patient presented with elevated blood pressure (180/100</w:t>
      </w:r>
      <w:r w:rsidR="009A6399">
        <w:rPr>
          <w:rFonts w:ascii="Book Antiqua" w:hAnsi="Book Antiqua" w:hint="eastAsia"/>
          <w:sz w:val="24"/>
        </w:rPr>
        <w:t xml:space="preserve"> </w:t>
      </w:r>
      <w:r w:rsidR="009A6399">
        <w:rPr>
          <w:rFonts w:ascii="Book Antiqua" w:hAnsi="Book Antiqua"/>
          <w:sz w:val="24"/>
        </w:rPr>
        <w:t>mm</w:t>
      </w:r>
      <w:r w:rsidRPr="00B063F2">
        <w:rPr>
          <w:rFonts w:ascii="Book Antiqua" w:hAnsi="Book Antiqua"/>
          <w:sz w:val="24"/>
        </w:rPr>
        <w:t>Hg) and elevated serum creatinine (4.2 mg/d</w:t>
      </w:r>
      <w:r w:rsidR="009A6399">
        <w:rPr>
          <w:rFonts w:ascii="Book Antiqua" w:hAnsi="Book Antiqua" w:hint="eastAsia"/>
          <w:sz w:val="24"/>
        </w:rPr>
        <w:t>L</w:t>
      </w:r>
      <w:r w:rsidRPr="00B063F2">
        <w:rPr>
          <w:rFonts w:ascii="Book Antiqua" w:hAnsi="Book Antiqua"/>
          <w:sz w:val="24"/>
        </w:rPr>
        <w:t>) and readmitted to the hospital. The ultrasound revealed a severe stenosis at the midportion of the renal transplant a</w:t>
      </w:r>
      <w:r w:rsidR="009A6399">
        <w:rPr>
          <w:rFonts w:ascii="Book Antiqua" w:hAnsi="Book Antiqua"/>
          <w:sz w:val="24"/>
        </w:rPr>
        <w:t>rtery. Angiography confirmed 70</w:t>
      </w:r>
      <w:r w:rsidRPr="00B063F2">
        <w:rPr>
          <w:rFonts w:ascii="Book Antiqua" w:hAnsi="Book Antiqua"/>
          <w:sz w:val="24"/>
        </w:rPr>
        <w:t>% stenosis at the intrarenal portion of the branch which supplies the</w:t>
      </w:r>
      <w:r w:rsidR="009A6399">
        <w:rPr>
          <w:rFonts w:ascii="Book Antiqua" w:hAnsi="Book Antiqua"/>
          <w:sz w:val="24"/>
        </w:rPr>
        <w:t xml:space="preserve"> </w:t>
      </w:r>
      <w:r w:rsidRPr="00B063F2">
        <w:rPr>
          <w:rFonts w:ascii="Book Antiqua" w:hAnsi="Book Antiqua"/>
          <w:sz w:val="24"/>
        </w:rPr>
        <w:t>middle and lower portion of the kidney</w:t>
      </w:r>
      <w:r w:rsidR="009950E1" w:rsidRPr="00B063F2">
        <w:rPr>
          <w:rFonts w:ascii="Book Antiqua" w:hAnsi="Book Antiqua"/>
          <w:sz w:val="24"/>
        </w:rPr>
        <w:t xml:space="preserve"> (Figure 1A)</w:t>
      </w:r>
      <w:r w:rsidRPr="00B063F2">
        <w:rPr>
          <w:rFonts w:ascii="Book Antiqua" w:hAnsi="Book Antiqua"/>
          <w:sz w:val="24"/>
        </w:rPr>
        <w:t>, and angioplasty was performed using a 3.5 mm balloon</w:t>
      </w:r>
      <w:r w:rsidR="009950E1" w:rsidRPr="00B063F2">
        <w:rPr>
          <w:rFonts w:ascii="Book Antiqua" w:hAnsi="Book Antiqua"/>
          <w:sz w:val="24"/>
        </w:rPr>
        <w:t xml:space="preserve"> (Figure 2A)</w:t>
      </w:r>
      <w:r w:rsidRPr="00B063F2">
        <w:rPr>
          <w:rFonts w:ascii="Book Antiqua" w:hAnsi="Book Antiqua"/>
          <w:sz w:val="24"/>
        </w:rPr>
        <w:t>. One week after the transplantation the serum creatinine was at 2.3 mg/d</w:t>
      </w:r>
      <w:r w:rsidR="009A6399">
        <w:rPr>
          <w:rFonts w:ascii="Book Antiqua" w:hAnsi="Book Antiqua" w:hint="eastAsia"/>
          <w:sz w:val="24"/>
        </w:rPr>
        <w:t>L</w:t>
      </w:r>
      <w:r w:rsidRPr="00B063F2">
        <w:rPr>
          <w:rFonts w:ascii="Book Antiqua" w:hAnsi="Book Antiqua"/>
          <w:sz w:val="24"/>
        </w:rPr>
        <w:t xml:space="preserve"> and the blood pressure was normal. </w:t>
      </w:r>
      <w:r w:rsidR="007747A3" w:rsidRPr="00B063F2">
        <w:rPr>
          <w:rFonts w:ascii="Book Antiqua" w:hAnsi="Book Antiqua"/>
          <w:sz w:val="24"/>
        </w:rPr>
        <w:t xml:space="preserve">Sequential values of serum creatinine are plotted in Figure 3. </w:t>
      </w:r>
      <w:r w:rsidRPr="00B063F2">
        <w:rPr>
          <w:rFonts w:ascii="Book Antiqua" w:hAnsi="Book Antiqua"/>
          <w:sz w:val="24"/>
        </w:rPr>
        <w:t xml:space="preserve">Since then the recipient has good renal graft function during follow-up for 14 </w:t>
      </w:r>
      <w:proofErr w:type="gramStart"/>
      <w:r w:rsidRPr="00B063F2">
        <w:rPr>
          <w:rFonts w:ascii="Book Antiqua" w:hAnsi="Book Antiqua"/>
          <w:sz w:val="24"/>
        </w:rPr>
        <w:t>mo</w:t>
      </w:r>
      <w:proofErr w:type="gramEnd"/>
      <w:r w:rsidRPr="00B063F2">
        <w:rPr>
          <w:rFonts w:ascii="Book Antiqua" w:hAnsi="Book Antiqua"/>
          <w:sz w:val="24"/>
        </w:rPr>
        <w:t xml:space="preserve">. </w:t>
      </w:r>
    </w:p>
    <w:p w:rsidR="009A6399" w:rsidRDefault="009A6399" w:rsidP="00B063F2">
      <w:pPr>
        <w:spacing w:line="360" w:lineRule="auto"/>
        <w:rPr>
          <w:rFonts w:ascii="Book Antiqua" w:hAnsi="Book Antiqua"/>
          <w:b/>
          <w:i/>
          <w:sz w:val="24"/>
        </w:rPr>
      </w:pPr>
    </w:p>
    <w:p w:rsidR="009C2C26" w:rsidRPr="00B063F2" w:rsidRDefault="009C2C26" w:rsidP="00B063F2">
      <w:pPr>
        <w:spacing w:line="360" w:lineRule="auto"/>
        <w:rPr>
          <w:rFonts w:ascii="Book Antiqua" w:hAnsi="Book Antiqua"/>
          <w:b/>
          <w:i/>
          <w:sz w:val="24"/>
        </w:rPr>
      </w:pPr>
      <w:r w:rsidRPr="00B063F2">
        <w:rPr>
          <w:rFonts w:ascii="Book Antiqua" w:hAnsi="Book Antiqua"/>
          <w:b/>
          <w:i/>
          <w:sz w:val="24"/>
        </w:rPr>
        <w:t xml:space="preserve">Case 2 </w:t>
      </w:r>
    </w:p>
    <w:p w:rsidR="009C2C26" w:rsidRPr="00B063F2" w:rsidRDefault="009A6399" w:rsidP="00B063F2">
      <w:pPr>
        <w:spacing w:line="360" w:lineRule="auto"/>
        <w:rPr>
          <w:rFonts w:ascii="Book Antiqua" w:hAnsi="Book Antiqua"/>
          <w:sz w:val="24"/>
        </w:rPr>
      </w:pPr>
      <w:r>
        <w:rPr>
          <w:rFonts w:ascii="Book Antiqua" w:hAnsi="Book Antiqua"/>
          <w:sz w:val="24"/>
        </w:rPr>
        <w:lastRenderedPageBreak/>
        <w:t>A 55</w:t>
      </w:r>
      <w:r>
        <w:rPr>
          <w:rFonts w:ascii="Book Antiqua" w:hAnsi="Book Antiqua" w:hint="eastAsia"/>
          <w:sz w:val="24"/>
        </w:rPr>
        <w:t xml:space="preserve"> </w:t>
      </w:r>
      <w:r>
        <w:rPr>
          <w:rFonts w:ascii="Book Antiqua" w:hAnsi="Book Antiqua"/>
          <w:sz w:val="24"/>
        </w:rPr>
        <w:t>year</w:t>
      </w:r>
      <w:r>
        <w:rPr>
          <w:rFonts w:ascii="Book Antiqua" w:hAnsi="Book Antiqua" w:hint="eastAsia"/>
          <w:sz w:val="24"/>
        </w:rPr>
        <w:t xml:space="preserve">s </w:t>
      </w:r>
      <w:r w:rsidR="009C2C26" w:rsidRPr="00B063F2">
        <w:rPr>
          <w:rFonts w:ascii="Book Antiqua" w:hAnsi="Book Antiqua"/>
          <w:sz w:val="24"/>
        </w:rPr>
        <w:t>old man with end stage renal disease due to membranous glomerulo</w:t>
      </w:r>
      <w:r w:rsidR="006032FC" w:rsidRPr="00B063F2">
        <w:rPr>
          <w:rFonts w:ascii="Book Antiqua" w:hAnsi="Book Antiqua"/>
          <w:sz w:val="24"/>
        </w:rPr>
        <w:t>pathy</w:t>
      </w:r>
      <w:r w:rsidR="009C2C26" w:rsidRPr="00B063F2">
        <w:rPr>
          <w:rFonts w:ascii="Book Antiqua" w:hAnsi="Book Antiqua"/>
          <w:sz w:val="24"/>
        </w:rPr>
        <w:t xml:space="preserve"> received a cadaveric kidney. </w:t>
      </w:r>
      <w:r w:rsidR="006032FC" w:rsidRPr="00B063F2">
        <w:rPr>
          <w:rFonts w:ascii="Book Antiqua" w:hAnsi="Book Antiqua"/>
          <w:sz w:val="24"/>
        </w:rPr>
        <w:t>I</w:t>
      </w:r>
      <w:r w:rsidR="00075BAA" w:rsidRPr="00B063F2">
        <w:rPr>
          <w:rFonts w:ascii="Book Antiqua" w:hAnsi="Book Antiqua"/>
          <w:sz w:val="24"/>
        </w:rPr>
        <w:t>nduction therapy</w:t>
      </w:r>
      <w:r w:rsidR="006032FC" w:rsidRPr="00B063F2">
        <w:rPr>
          <w:rFonts w:ascii="Book Antiqua" w:hAnsi="Book Antiqua"/>
          <w:sz w:val="24"/>
        </w:rPr>
        <w:t xml:space="preserve"> was administered</w:t>
      </w:r>
      <w:r w:rsidR="00075BAA" w:rsidRPr="00B063F2">
        <w:rPr>
          <w:rFonts w:ascii="Book Antiqua" w:hAnsi="Book Antiqua"/>
          <w:sz w:val="24"/>
        </w:rPr>
        <w:t xml:space="preserve"> </w:t>
      </w:r>
      <w:r w:rsidR="006032FC" w:rsidRPr="00B063F2">
        <w:rPr>
          <w:rFonts w:ascii="Book Antiqua" w:hAnsi="Book Antiqua"/>
          <w:sz w:val="24"/>
        </w:rPr>
        <w:t xml:space="preserve">with basiliximab followed by </w:t>
      </w:r>
      <w:r w:rsidR="00075BAA" w:rsidRPr="00B063F2">
        <w:rPr>
          <w:rFonts w:ascii="Book Antiqua" w:hAnsi="Book Antiqua"/>
          <w:sz w:val="24"/>
        </w:rPr>
        <w:t xml:space="preserve">triple </w:t>
      </w:r>
      <w:r w:rsidR="006032FC" w:rsidRPr="00B063F2">
        <w:rPr>
          <w:rFonts w:ascii="Book Antiqua" w:hAnsi="Book Antiqua"/>
          <w:sz w:val="24"/>
        </w:rPr>
        <w:t xml:space="preserve">immunosuppressive </w:t>
      </w:r>
      <w:r w:rsidR="00075BAA" w:rsidRPr="00B063F2">
        <w:rPr>
          <w:rFonts w:ascii="Book Antiqua" w:hAnsi="Book Antiqua"/>
          <w:sz w:val="24"/>
        </w:rPr>
        <w:t xml:space="preserve">regimen (cyclosporine, mycophenolate mofetyl and corticosteroids). </w:t>
      </w:r>
      <w:r w:rsidR="009C2C26" w:rsidRPr="00B063F2">
        <w:rPr>
          <w:rFonts w:ascii="Book Antiqua" w:hAnsi="Book Antiqua"/>
          <w:sz w:val="24"/>
        </w:rPr>
        <w:t>Two months after transplantation during the routine follow-up, an elevated serum creatinine was discovered (4.7 mg/d</w:t>
      </w:r>
      <w:r>
        <w:rPr>
          <w:rFonts w:ascii="Book Antiqua" w:hAnsi="Book Antiqua" w:hint="eastAsia"/>
          <w:sz w:val="24"/>
        </w:rPr>
        <w:t>L</w:t>
      </w:r>
      <w:r w:rsidR="009C2C26" w:rsidRPr="00B063F2">
        <w:rPr>
          <w:rFonts w:ascii="Book Antiqua" w:hAnsi="Book Antiqua"/>
          <w:sz w:val="24"/>
        </w:rPr>
        <w:t xml:space="preserve">). An ultrasonography raised suspicion of severe stenosis at the intrarenal portion of the two main branches of the renal transplant artery. The finding was confirmed by angiography (Figure </w:t>
      </w:r>
      <w:r w:rsidR="009950E1" w:rsidRPr="00B063F2">
        <w:rPr>
          <w:rFonts w:ascii="Book Antiqua" w:hAnsi="Book Antiqua"/>
          <w:sz w:val="24"/>
        </w:rPr>
        <w:t>1B</w:t>
      </w:r>
      <w:r w:rsidR="009C2C26" w:rsidRPr="00B063F2">
        <w:rPr>
          <w:rFonts w:ascii="Book Antiqua" w:hAnsi="Book Antiqua"/>
          <w:sz w:val="24"/>
        </w:rPr>
        <w:t xml:space="preserve">) and subsequently the patient was submitted to angioplasty dilatation using a 5 f balloon (Figure </w:t>
      </w:r>
      <w:r w:rsidR="009950E1" w:rsidRPr="00B063F2">
        <w:rPr>
          <w:rFonts w:ascii="Book Antiqua" w:hAnsi="Book Antiqua"/>
          <w:sz w:val="24"/>
        </w:rPr>
        <w:t>2</w:t>
      </w:r>
      <w:r w:rsidR="009C2C26" w:rsidRPr="00B063F2">
        <w:rPr>
          <w:rFonts w:ascii="Book Antiqua" w:hAnsi="Book Antiqua"/>
          <w:sz w:val="24"/>
        </w:rPr>
        <w:t xml:space="preserve">B). </w:t>
      </w:r>
      <w:r w:rsidR="006F75AE">
        <w:rPr>
          <w:rFonts w:ascii="Book Antiqua" w:hAnsi="Book Antiqua" w:hint="eastAsia"/>
          <w:sz w:val="24"/>
        </w:rPr>
        <w:t>Five</w:t>
      </w:r>
      <w:r w:rsidR="009C2C26" w:rsidRPr="00B063F2">
        <w:rPr>
          <w:rFonts w:ascii="Book Antiqua" w:hAnsi="Book Antiqua"/>
          <w:sz w:val="24"/>
        </w:rPr>
        <w:t xml:space="preserve"> days after the angioplasty the serum creatinine was 1.8 mg/d</w:t>
      </w:r>
      <w:r>
        <w:rPr>
          <w:rFonts w:ascii="Book Antiqua" w:hAnsi="Book Antiqua" w:hint="eastAsia"/>
          <w:sz w:val="24"/>
        </w:rPr>
        <w:t>L</w:t>
      </w:r>
      <w:r w:rsidR="009C2C26" w:rsidRPr="00B063F2">
        <w:rPr>
          <w:rFonts w:ascii="Book Antiqua" w:hAnsi="Book Antiqua"/>
          <w:sz w:val="24"/>
        </w:rPr>
        <w:t xml:space="preserve">. </w:t>
      </w:r>
      <w:r w:rsidR="007747A3" w:rsidRPr="00B063F2">
        <w:rPr>
          <w:rFonts w:ascii="Book Antiqua" w:hAnsi="Book Antiqua"/>
          <w:sz w:val="24"/>
        </w:rPr>
        <w:t>Sequential values of serum creatinine are plotted in Figure 3.</w:t>
      </w:r>
      <w:r w:rsidR="006032FC" w:rsidRPr="00B063F2">
        <w:rPr>
          <w:rFonts w:ascii="Book Antiqua" w:hAnsi="Book Antiqua"/>
          <w:sz w:val="24"/>
        </w:rPr>
        <w:t xml:space="preserve"> </w:t>
      </w:r>
      <w:r w:rsidR="009C2C26" w:rsidRPr="00B063F2">
        <w:rPr>
          <w:rFonts w:ascii="Book Antiqua" w:hAnsi="Book Antiqua"/>
          <w:sz w:val="24"/>
        </w:rPr>
        <w:t xml:space="preserve">During a one year follow-up the patient is well with satisfactory renal graft function. </w:t>
      </w:r>
    </w:p>
    <w:p w:rsidR="002E1BA7" w:rsidRPr="00B063F2" w:rsidRDefault="002E1BA7" w:rsidP="00B063F2">
      <w:pPr>
        <w:spacing w:line="360" w:lineRule="auto"/>
        <w:rPr>
          <w:rFonts w:ascii="Book Antiqua" w:hAnsi="Book Antiqua"/>
          <w:sz w:val="24"/>
        </w:rPr>
      </w:pPr>
    </w:p>
    <w:p w:rsidR="002E1BA7" w:rsidRPr="00B063F2" w:rsidRDefault="002E1BA7" w:rsidP="00B063F2">
      <w:pPr>
        <w:spacing w:line="360" w:lineRule="auto"/>
        <w:rPr>
          <w:rFonts w:ascii="Book Antiqua" w:hAnsi="Book Antiqua"/>
          <w:b/>
          <w:sz w:val="24"/>
        </w:rPr>
      </w:pPr>
      <w:r w:rsidRPr="00B063F2">
        <w:rPr>
          <w:rFonts w:ascii="Book Antiqua" w:hAnsi="Book Antiqua"/>
          <w:b/>
          <w:sz w:val="24"/>
        </w:rPr>
        <w:t>DISCUSSION</w:t>
      </w:r>
    </w:p>
    <w:p w:rsidR="009C2C26" w:rsidRPr="00B063F2" w:rsidRDefault="009C2C26" w:rsidP="00B063F2">
      <w:pPr>
        <w:spacing w:line="360" w:lineRule="auto"/>
        <w:rPr>
          <w:rFonts w:ascii="Book Antiqua" w:hAnsi="Book Antiqua"/>
          <w:sz w:val="24"/>
        </w:rPr>
      </w:pPr>
      <w:r w:rsidRPr="00B063F2">
        <w:rPr>
          <w:rFonts w:ascii="Book Antiqua" w:hAnsi="Book Antiqua"/>
          <w:sz w:val="24"/>
        </w:rPr>
        <w:t xml:space="preserve">The incidence of </w:t>
      </w:r>
      <w:r w:rsidR="009A6399">
        <w:rPr>
          <w:rFonts w:ascii="Book Antiqua" w:hAnsi="Book Antiqua"/>
          <w:sz w:val="24"/>
        </w:rPr>
        <w:t>TRAS</w:t>
      </w:r>
      <w:r w:rsidRPr="00B063F2">
        <w:rPr>
          <w:rFonts w:ascii="Book Antiqua" w:hAnsi="Book Antiqua"/>
          <w:sz w:val="24"/>
        </w:rPr>
        <w:t xml:space="preserve"> varies between 2.7% to 23%</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&lt;EndNote&gt;&lt;Cite&gt;&lt;Author&gt;Fervenza&lt;/Author&gt;&lt;Year&gt;1998&lt;/Year&gt;&lt;RecNum&gt;8583&lt;/RecNum&gt;&lt;record&gt;&lt;rec-number&gt;8583&lt;/rec-number&gt;&lt;ref-type name="Journal Article"&gt;17&lt;/ref-type&gt;&lt;contributors&gt;&lt;authors&gt;&lt;author&gt;Fervenza, F. C.&lt;/author&gt;&lt;author&gt;Lafayette, R. A.&lt;/author&gt;&lt;author&gt;Alfrey, E. J.&lt;/author&gt;&lt;author&gt;Petersen, J.&lt;/author&gt;&lt;/authors&gt;&lt;/contributors&gt;&lt;auth-address&gt;Division of Nephrology, Stanford University School of Medicine, CA 94305-5114, USA.&lt;/auth-address&gt;&lt;titles&gt;&lt;title&gt;Renal artery stenosis in kidney transplants&lt;/title&gt;&lt;secondary-title&gt;Am J Kidney Dis&lt;/secondary-title&gt;&lt;/titles&gt;&lt;periodical&gt;&lt;full-title&gt;Am J Kidney Dis&lt;/full-title&gt;&lt;/periodical&gt;&lt;pages&gt;142-8&lt;/pages&gt;&lt;volume&gt;31&lt;/volume&gt;&lt;number&gt;1&lt;/number&gt;&lt;keywords&gt;&lt;keyword&gt;Adult&lt;/keyword&gt;&lt;keyword&gt;Angioplasty, Balloon&lt;/keyword&gt;&lt;keyword&gt;Female&lt;/keyword&gt;&lt;keyword&gt;Humans&lt;/keyword&gt;&lt;keyword&gt;Hypertension, Renovascular/etiology&lt;/keyword&gt;&lt;keyword&gt;Incidence&lt;/keyword&gt;&lt;keyword&gt;Kidney Failure, Chronic/surgery&lt;/keyword&gt;&lt;keyword&gt;Kidney Transplantation/*adverse effects&lt;/keyword&gt;&lt;keyword&gt;Renal Artery Obstruction/diagnosis/epidemiology/*etiology/therapy&lt;/keyword&gt;&lt;keyword&gt;Reoperation&lt;/keyword&gt;&lt;/keywords&gt;&lt;dates&gt;&lt;year&gt;1998&lt;/year&gt;&lt;pub-dates&gt;&lt;date&gt;Jan&lt;/date&gt;&lt;/pub-dates&gt;&lt;/dates&gt;&lt;isbn&gt;1523-6838 (Electronic)&lt;/isbn&gt;&lt;accession-num&gt;9428466&lt;/accession-num&gt;&lt;urls&gt;&lt;related-urls&gt;&lt;url&gt;http://www.ncbi.nlm.nih.gov/entrez/query.fcgi?cmd=Retrieve&amp;amp;db=PubMed&amp;amp;dopt=Citation&amp;amp;list_uids=9428466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[1]</w:t>
      </w:r>
      <w:r w:rsidR="00777A59" w:rsidRPr="009A6399">
        <w:rPr>
          <w:rFonts w:ascii="Book Antiqua" w:hAnsi="Book Antiqua"/>
          <w:sz w:val="24"/>
          <w:vertAlign w:val="superscript"/>
        </w:rPr>
        <w:fldChar w:fldCharType="end"/>
      </w:r>
      <w:r w:rsidRPr="00B063F2">
        <w:rPr>
          <w:rFonts w:ascii="Book Antiqua" w:hAnsi="Book Antiqua"/>
          <w:sz w:val="24"/>
        </w:rPr>
        <w:t>. Risk factors for its development are poor anastomotic technique, traction injuries on the renal artery at the time of retrieval, intimal damage at the time of perfusion and atheroma at the site of the anastomosis. The role of acute rejection is controversial but chronic allogr</w:t>
      </w:r>
      <w:r w:rsidR="009A6399">
        <w:rPr>
          <w:rFonts w:ascii="Book Antiqua" w:hAnsi="Book Antiqua"/>
          <w:sz w:val="24"/>
        </w:rPr>
        <w:t>aft nephropathy may play a role</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&lt;EndNote&gt;&lt;Cite&gt;&lt;Author&gt;Wong&lt;/Author&gt;&lt;Year&gt;1996&lt;/Year&gt;&lt;RecNum&gt;8588&lt;/RecNum&gt;&lt;record&gt;&lt;rec-number&gt;8588&lt;/rec-number&gt;&lt;ref-type name="Journal Article"&gt;17&lt;/ref-type&gt;&lt;contributors&gt;&lt;authors&gt;&lt;author&gt;Wong, W.&lt;/author&gt;&lt;author&gt;Fynn, S. P.&lt;/author&gt;&lt;author&gt;Higgins, R. M.&lt;/author&gt;&lt;author&gt;Walters, H.&lt;/author&gt;&lt;author&gt;Evans, S.&lt;/author&gt;&lt;author&gt;Deane, C.&lt;/author&gt;&lt;author&gt;Goss, D.&lt;/author&gt;&lt;author&gt;Bewick, M.&lt;/author&gt;&lt;author&gt;Snowden, S. A.&lt;/author&gt;&lt;author&gt;Scoble, J. E.&lt;/author&gt;&lt;author&gt;Hendry, B. M.&lt;/author&gt;&lt;/authors&gt;&lt;/contributors&gt;&lt;auth-address&gt;Department of Radiology, King&amp;apos;s College Hospital, London, United Kingdom.&lt;/auth-address&gt;&lt;titles&gt;&lt;title&gt;Transplant renal artery stenosis in 77 patients--does it have an immunological cause?&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215-9&lt;/pages&gt;&lt;volume&gt;61&lt;/volume&gt;&lt;number&gt;2&lt;/number&gt;&lt;keywords&gt;&lt;keyword&gt;Adult&lt;/keyword&gt;&lt;keyword&gt;Female&lt;/keyword&gt;&lt;keyword&gt;Graft Survival&lt;/keyword&gt;&lt;keyword&gt;HLA Antigens/immunology&lt;/keyword&gt;&lt;keyword&gt;Histocompatibility Testing&lt;/keyword&gt;&lt;keyword&gt;Humans&lt;/keyword&gt;&lt;keyword&gt;Kidney Transplantation/*adverse effects/immunology&lt;/keyword&gt;&lt;keyword&gt;Male&lt;/keyword&gt;&lt;keyword&gt;Middle Aged&lt;/keyword&gt;&lt;keyword&gt;Renal Artery Obstruction/*etiology/immunology/ultrasonography&lt;/keyword&gt;&lt;keyword&gt;Ultrasonography, Doppler, Color&lt;/keyword&gt;&lt;/keywords&gt;&lt;dates&gt;&lt;year&gt;1996&lt;/year&gt;&lt;pub-dates&gt;&lt;date&gt;Jan 27&lt;/date&gt;&lt;/pub-dates&gt;&lt;/dates&gt;&lt;isbn&gt;0041-1337 (Print)&lt;/isbn&gt;&lt;accession-num&gt;8600626&lt;/accession-num&gt;&lt;urls&gt;&lt;related-urls&gt;&lt;url&gt;http://www.ncbi.nlm.nih.gov/entrez/query.fcgi?cmd=Retrieve&amp;amp;db=PubMed&amp;amp;dopt=Citation&amp;amp;list_uids=8600626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[5]</w:t>
      </w:r>
      <w:r w:rsidR="00777A59" w:rsidRPr="009A6399">
        <w:rPr>
          <w:rFonts w:ascii="Book Antiqua" w:hAnsi="Book Antiqua"/>
          <w:sz w:val="24"/>
          <w:vertAlign w:val="superscript"/>
        </w:rPr>
        <w:fldChar w:fldCharType="end"/>
      </w:r>
      <w:r w:rsidRPr="00B063F2">
        <w:rPr>
          <w:rFonts w:ascii="Book Antiqua" w:hAnsi="Book Antiqua"/>
          <w:sz w:val="24"/>
        </w:rPr>
        <w:t xml:space="preserve">. In our study both of the recipients were not older than 55 years old, there was not acute rejection episode, the stenosis was located distal to the anastomosis and into the renal parenchyma, and it occurred early after the transplantation. So it is difficult to consider one of the above mentioned factors as responsible for the arterial stenosis. </w:t>
      </w:r>
    </w:p>
    <w:p w:rsidR="009C2C26" w:rsidRPr="00B063F2" w:rsidRDefault="009C2C26" w:rsidP="009A6399">
      <w:pPr>
        <w:spacing w:line="360" w:lineRule="auto"/>
        <w:ind w:firstLineChars="100" w:firstLine="240"/>
        <w:rPr>
          <w:rFonts w:ascii="Book Antiqua" w:hAnsi="Book Antiqua"/>
          <w:sz w:val="24"/>
        </w:rPr>
      </w:pPr>
      <w:r w:rsidRPr="00B063F2">
        <w:rPr>
          <w:rFonts w:ascii="Book Antiqua" w:hAnsi="Book Antiqua"/>
          <w:sz w:val="24"/>
        </w:rPr>
        <w:t>The clinical presentations of stenotic lesions are variable. Most of them present with progressive accelerated hypertension with or without biochemical evidence of renal allograft dysfunction, or they discovered incidentally during the routine follow-up examination</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&lt;EndNote&gt;&lt;Cite&gt;&lt;Author&gt;Akbar&lt;/Author&gt;&lt;Year&gt;2005&lt;/Year&gt;&lt;RecNum&gt;8584&lt;/RecNum&gt;&lt;record&gt;&lt;rec-number&gt;8584&lt;/rec-number&gt;&lt;ref-type name="Journal Article"&gt;17&lt;/ref-type&gt;&lt;contributors&gt;&lt;authors&gt;&lt;author&gt;Akbar, S. A.&lt;/author&gt;&lt;author&gt;Jafri, S. Z.&lt;/author&gt;&lt;author&gt;Amendola, M. A.&lt;/author&gt;&lt;author&gt;Madrazo, B. L.&lt;/author&gt;&lt;author&gt;Salem, R.&lt;/author&gt;&lt;author&gt;Bis, K. G.&lt;/author&gt;&lt;/authors&gt;&lt;/contributors&gt;&lt;auth-address&gt;Division of Abdominal Imaging and Intervention, Brigham and Women&amp;apos;s Hospital, Boston, Mass., USA. s.a.akbar@netzero.net&lt;/auth-address&gt;&lt;titles&gt;&lt;title&gt;Complications of renal transplantation&lt;/title&gt;&lt;secondary-title&gt;Radiographics&lt;/secondary-title&gt;&lt;/titles&gt;&lt;periodical&gt;&lt;full-title&gt;Radiographics&lt;/full-title&gt;&lt;/periodical&gt;&lt;pages&gt;1335-56&lt;/pages&gt;&lt;volume&gt;25&lt;/volume&gt;&lt;number&gt;5&lt;/number&gt;&lt;keywords&gt;&lt;keyword&gt;Adult&lt;/keyword&gt;&lt;keyword&gt;Humans&lt;/keyword&gt;&lt;keyword&gt;Kidney Transplantation/*adverse effects&lt;/keyword&gt;&lt;keyword&gt;Middle Aged&lt;/keyword&gt;&lt;keyword&gt;*Renal Artery&lt;/keyword&gt;&lt;keyword&gt;Urologic Diseases/*etiology/radiography/ultrasonography&lt;/keyword&gt;&lt;keyword&gt;Vascular Diseases/etiology/radiography/ultrasonography&lt;/keyword&gt;&lt;/keywords&gt;&lt;dates&gt;&lt;year&gt;2005&lt;/year&gt;&lt;pub-dates&gt;&lt;date&gt;Sep-Oct&lt;/date&gt;&lt;/pub-dates&gt;&lt;/dates&gt;&lt;isbn&gt;1527-1323 (Electronic)&lt;/isbn&gt;&lt;accession-num&gt;16160115&lt;/accession-num&gt;&lt;urls&gt;&lt;related-urls&gt;&lt;url&gt;http://www.ncbi.nlm.nih.gov/entrez/query.fcgi?cmd=Retrieve&amp;amp;db=PubMed&amp;amp;dopt=Citation&amp;amp;list_uids=16160115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[3]</w:t>
      </w:r>
      <w:r w:rsidR="00777A59" w:rsidRPr="009A6399">
        <w:rPr>
          <w:rFonts w:ascii="Book Antiqua" w:hAnsi="Book Antiqua"/>
          <w:sz w:val="24"/>
          <w:vertAlign w:val="superscript"/>
        </w:rPr>
        <w:fldChar w:fldCharType="end"/>
      </w:r>
      <w:r w:rsidRPr="00B063F2">
        <w:rPr>
          <w:rFonts w:ascii="Book Antiqua" w:hAnsi="Book Antiqua"/>
          <w:sz w:val="24"/>
        </w:rPr>
        <w:t>.</w:t>
      </w:r>
    </w:p>
    <w:p w:rsidR="009C2C26" w:rsidRPr="00B063F2" w:rsidRDefault="009C2C26" w:rsidP="009A6399">
      <w:pPr>
        <w:spacing w:line="360" w:lineRule="auto"/>
        <w:ind w:firstLineChars="100" w:firstLine="240"/>
        <w:rPr>
          <w:rFonts w:ascii="Book Antiqua" w:hAnsi="Book Antiqua"/>
          <w:sz w:val="24"/>
        </w:rPr>
      </w:pPr>
      <w:r w:rsidRPr="00B063F2">
        <w:rPr>
          <w:rFonts w:ascii="Book Antiqua" w:hAnsi="Book Antiqua"/>
          <w:sz w:val="24"/>
        </w:rPr>
        <w:t xml:space="preserve">The Doppler and color flow Duplex ultrasound are highly sensitive for the diagnosis of </w:t>
      </w:r>
      <w:r w:rsidR="009A6399">
        <w:rPr>
          <w:rFonts w:ascii="Book Antiqua" w:hAnsi="Book Antiqua"/>
          <w:sz w:val="24"/>
        </w:rPr>
        <w:t>TRAS</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&lt;EndNote&gt;&lt;Cite&gt;&lt;Author&gt;Goel&lt;/Author&gt;&lt;Year&gt;2005&lt;/Year&gt;&lt;RecNum&gt;8590&lt;/RecNum&gt;&lt;record&gt;&lt;rec-number&gt;8590&lt;/rec-number&gt;&lt;ref-type name="Journal Article"&gt;17&lt;/ref-type&gt;&lt;contributors&gt;&lt;authors&gt;&lt;author&gt;Goel, M. C.&lt;/author&gt;&lt;author&gt;LaPerna, L.&lt;/author&gt;&lt;author&gt;Whitelaw, S.&lt;/author&gt;&lt;author&gt;Modlin, C. S.&lt;/author&gt;&lt;author&gt;Flechner, S. M.&lt;/author&gt;&lt;author&gt;Goldfarb, D. A.&lt;/author&gt;&lt;/authors&gt;&lt;/contributors&gt;&lt;auth-address&gt;Glickman Urological Institute, Division of Renal Transplant, Cleveland Clinic Foundation, Cleveland, Ohio 44195, USA.&lt;/auth-address&gt;&lt;titles&gt;&lt;title&gt;Current management of transplant renal artery stenosis: clinical utility of duplex Doppler ultrasonography&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59-64&lt;/pages&gt;&lt;volume&gt;66&lt;/volume&gt;&lt;number&gt;1&lt;/number&gt;&lt;keywords&gt;&lt;keyword&gt;Female&lt;/keyword&gt;&lt;keyword&gt;Humans&lt;/keyword&gt;&lt;keyword&gt;Kidney Transplantation/*adverse effects&lt;/keyword&gt;&lt;keyword&gt;Male&lt;/keyword&gt;&lt;keyword&gt;Middle Aged&lt;/keyword&gt;&lt;keyword&gt;Renal Artery Obstruction/epidemiology/etiology/*ultrasonography&lt;/keyword&gt;&lt;keyword&gt;Retrospective Studies&lt;/keyword&gt;&lt;keyword&gt;*Ultrasonography, Doppler&lt;/keyword&gt;&lt;/keywords&gt;&lt;dates&gt;&lt;year&gt;2005&lt;/year&gt;&lt;pub-dates&gt;&lt;date&gt;Jul&lt;/date&gt;&lt;/pub-dates&gt;&lt;/dates&gt;&lt;isbn&gt;1527-9995 (Electronic)&lt;/isbn&gt;&lt;accession-num&gt;15992877&lt;/accession-num&gt;&lt;urls&gt;&lt;related-urls&gt;&lt;url&gt;http://www.ncbi.nlm.nih.gov/entrez/query.fcgi?cmd=Retrieve&amp;amp;db=PubMed&amp;amp;dopt=Citation&amp;amp;list_uids=15992877 &lt;/url&gt;&lt;/related-urls&gt;&lt;/urls&gt;&lt;language&gt;eng&lt;/language&gt;&lt;/record&gt;&lt;/Cite&gt;&lt;Cite&gt;&lt;Author&gt;Voiculescu&lt;/Author&gt;&lt;Year&gt;2005&lt;/Year&gt;&lt;RecNum&gt;8589&lt;/RecNum&gt;&lt;record&gt;&lt;rec-number&gt;8589&lt;/rec-number&gt;&lt;ref-type name="Journal Article"&gt;17&lt;/ref-type&gt;&lt;contributors&gt;&lt;authors&gt;&lt;author&gt;Voiculescu, A.&lt;/author&gt;&lt;author&gt;Schmitz, M.&lt;/author&gt;&lt;author&gt;Hollenbeck, M.&lt;/author&gt;&lt;author&gt;Braasch, S.&lt;/author&gt;&lt;author&gt;Luther, B.&lt;/author&gt;&lt;author&gt;Sandmann, W.&lt;/author&gt;&lt;author&gt;Jung, G.&lt;/author&gt;&lt;author&gt;Modder, U.&lt;/author&gt;&lt;author&gt;Grabensee, B.&lt;/author&gt;&lt;/authors&gt;&lt;/contributors&gt;&lt;auth-address&gt;Department of Nephrology, Heinrich-Heine-University, Dusseldorf, Germany. voicules@uni-duesseldorf.de&lt;/auth-address&gt;&lt;titles&gt;&lt;title&gt;Management of arterial stenosis affecting kidney graft perfusion: a single-centre study in 53 patients&lt;/title&gt;&lt;secondary-title&gt;Am J Transplant&lt;/secondary-title&gt;&lt;/titles&gt;&lt;periodical&gt;&lt;full-title&gt;Am J Transplant&lt;/full-title&gt;&lt;/periodical&gt;&lt;pages&gt;1731-8&lt;/pages&gt;&lt;volume&gt;5&lt;/volume&gt;&lt;number&gt;7&lt;/number&gt;&lt;keywords&gt;&lt;keyword&gt;Adult&lt;/keyword&gt;&lt;keyword&gt;Angioplasty, Balloon&lt;/keyword&gt;&lt;keyword&gt;Blood Pressure&lt;/keyword&gt;&lt;keyword&gt;Humans&lt;/keyword&gt;&lt;keyword&gt;Kidney/*blood supply/physiopathology&lt;/keyword&gt;&lt;keyword&gt;*Kidney Transplantation&lt;/keyword&gt;&lt;keyword&gt;Middle Aged&lt;/keyword&gt;&lt;keyword&gt;Postoperative Complications&lt;/keyword&gt;&lt;keyword&gt;Regional Blood Flow&lt;/keyword&gt;&lt;keyword&gt;Renal Artery Obstruction/diagnosis/etiology/*physiopathology/*therapy&lt;/keyword&gt;&lt;keyword&gt;Retrospective Studies&lt;/keyword&gt;&lt;keyword&gt;Stents&lt;/keyword&gt;&lt;keyword&gt;Surgical Procedures, Operative&lt;/keyword&gt;&lt;keyword&gt;Tissue Donors&lt;/keyword&gt;&lt;keyword&gt;*Transplants&lt;/keyword&gt;&lt;keyword&gt;Ultrasonography, Doppler, Color&lt;/keyword&gt;&lt;keyword&gt;Ultrasonography, Doppler, Duplex&lt;/keyword&gt;&lt;/keywords&gt;&lt;dates&gt;&lt;year&gt;2005&lt;/year&gt;&lt;pub-dates&gt;&lt;date&gt;Jul&lt;/date&gt;&lt;/pub-dates&gt;&lt;/dates&gt;&lt;isbn&gt;1600-6135 (Print)&lt;/isbn&gt;&lt;accession-num&gt;15943633&lt;/accession-num&gt;&lt;urls&gt;&lt;related-urls&gt;&lt;url&gt;http://www.ncbi.nlm.nih.gov/entrez/query.fcgi?cmd=Retrieve&amp;amp;db=PubMed&amp;amp;dopt=Citation&amp;amp;list_uids=15943633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[6,7]</w:t>
      </w:r>
      <w:r w:rsidR="00777A59" w:rsidRPr="009A6399">
        <w:rPr>
          <w:rFonts w:ascii="Book Antiqua" w:hAnsi="Book Antiqua"/>
          <w:sz w:val="24"/>
          <w:vertAlign w:val="superscript"/>
        </w:rPr>
        <w:fldChar w:fldCharType="end"/>
      </w:r>
      <w:r w:rsidRPr="00B063F2">
        <w:rPr>
          <w:rFonts w:ascii="Book Antiqua" w:hAnsi="Book Antiqua"/>
          <w:sz w:val="24"/>
        </w:rPr>
        <w:t xml:space="preserve">. Of course both of them are operator dependent, but are also non invasive and can give some extra information of anatomical details. In our study the ultrasound </w:t>
      </w:r>
      <w:r w:rsidRPr="00B063F2">
        <w:rPr>
          <w:rFonts w:ascii="Book Antiqua" w:hAnsi="Book Antiqua"/>
          <w:sz w:val="24"/>
        </w:rPr>
        <w:lastRenderedPageBreak/>
        <w:t>was able to demonstrate not only the stenosis but also to pinpoint the exact segment and the degree of the stenosis.</w:t>
      </w:r>
    </w:p>
    <w:p w:rsidR="009C2C26" w:rsidRPr="00B063F2" w:rsidRDefault="009C2C26" w:rsidP="009A6399">
      <w:pPr>
        <w:spacing w:line="360" w:lineRule="auto"/>
        <w:ind w:firstLineChars="100" w:firstLine="240"/>
        <w:rPr>
          <w:rFonts w:ascii="Book Antiqua" w:hAnsi="Book Antiqua"/>
          <w:sz w:val="24"/>
        </w:rPr>
      </w:pPr>
      <w:r w:rsidRPr="00B063F2">
        <w:rPr>
          <w:rFonts w:ascii="Book Antiqua" w:hAnsi="Book Antiqua"/>
          <w:sz w:val="24"/>
        </w:rPr>
        <w:t>Angiography</w:t>
      </w:r>
      <w:r w:rsidRPr="00B063F2">
        <w:rPr>
          <w:rFonts w:ascii="Book Antiqua" w:hAnsi="Book Antiqua"/>
          <w:sz w:val="24"/>
          <w:lang w:val="en-GB"/>
        </w:rPr>
        <w:t xml:space="preserve"> </w:t>
      </w:r>
      <w:r w:rsidRPr="00B063F2">
        <w:rPr>
          <w:rFonts w:ascii="Book Antiqua" w:hAnsi="Book Antiqua"/>
          <w:sz w:val="24"/>
        </w:rPr>
        <w:t>is</w:t>
      </w:r>
      <w:r w:rsidRPr="00B063F2">
        <w:rPr>
          <w:rFonts w:ascii="Book Antiqua" w:hAnsi="Book Antiqua"/>
          <w:sz w:val="24"/>
          <w:lang w:val="en-GB"/>
        </w:rPr>
        <w:t xml:space="preserve"> </w:t>
      </w:r>
      <w:r w:rsidRPr="00B063F2">
        <w:rPr>
          <w:rFonts w:ascii="Book Antiqua" w:hAnsi="Book Antiqua"/>
          <w:sz w:val="24"/>
        </w:rPr>
        <w:t>still</w:t>
      </w:r>
      <w:r w:rsidRPr="00B063F2">
        <w:rPr>
          <w:rFonts w:ascii="Book Antiqua" w:hAnsi="Book Antiqua"/>
          <w:sz w:val="24"/>
          <w:lang w:val="en-GB"/>
        </w:rPr>
        <w:t xml:space="preserve"> </w:t>
      </w:r>
      <w:r w:rsidRPr="00B063F2">
        <w:rPr>
          <w:rFonts w:ascii="Book Antiqua" w:hAnsi="Book Antiqua"/>
          <w:sz w:val="24"/>
        </w:rPr>
        <w:t>the</w:t>
      </w:r>
      <w:r w:rsidRPr="00B063F2">
        <w:rPr>
          <w:rFonts w:ascii="Book Antiqua" w:hAnsi="Book Antiqua"/>
          <w:sz w:val="24"/>
          <w:lang w:val="en-GB"/>
        </w:rPr>
        <w:t xml:space="preserve"> </w:t>
      </w:r>
      <w:r w:rsidRPr="00B063F2">
        <w:rPr>
          <w:rFonts w:ascii="Book Antiqua" w:hAnsi="Book Antiqua"/>
          <w:sz w:val="24"/>
        </w:rPr>
        <w:t>method</w:t>
      </w:r>
      <w:r w:rsidRPr="00B063F2">
        <w:rPr>
          <w:rFonts w:ascii="Book Antiqua" w:hAnsi="Book Antiqua"/>
          <w:sz w:val="24"/>
          <w:lang w:val="en-GB"/>
        </w:rPr>
        <w:t xml:space="preserve"> </w:t>
      </w:r>
      <w:r w:rsidRPr="00B063F2">
        <w:rPr>
          <w:rFonts w:ascii="Book Antiqua" w:hAnsi="Book Antiqua"/>
          <w:sz w:val="24"/>
        </w:rPr>
        <w:t>of</w:t>
      </w:r>
      <w:r w:rsidRPr="00B063F2">
        <w:rPr>
          <w:rFonts w:ascii="Book Antiqua" w:hAnsi="Book Antiqua"/>
          <w:sz w:val="24"/>
          <w:lang w:val="en-GB"/>
        </w:rPr>
        <w:t xml:space="preserve"> </w:t>
      </w:r>
      <w:r w:rsidRPr="00B063F2">
        <w:rPr>
          <w:rFonts w:ascii="Book Antiqua" w:hAnsi="Book Antiqua"/>
          <w:sz w:val="24"/>
        </w:rPr>
        <w:t>choice</w:t>
      </w:r>
      <w:r w:rsidRPr="00B063F2">
        <w:rPr>
          <w:rFonts w:ascii="Book Antiqua" w:hAnsi="Book Antiqua"/>
          <w:sz w:val="24"/>
          <w:lang w:val="en-GB"/>
        </w:rPr>
        <w:t xml:space="preserve"> </w:t>
      </w:r>
      <w:r w:rsidRPr="00B063F2">
        <w:rPr>
          <w:rFonts w:ascii="Book Antiqua" w:hAnsi="Book Antiqua"/>
          <w:sz w:val="24"/>
        </w:rPr>
        <w:t>for</w:t>
      </w:r>
      <w:r w:rsidRPr="00B063F2">
        <w:rPr>
          <w:rFonts w:ascii="Book Antiqua" w:hAnsi="Book Antiqua"/>
          <w:sz w:val="24"/>
          <w:lang w:val="en-GB"/>
        </w:rPr>
        <w:t xml:space="preserve"> </w:t>
      </w:r>
      <w:r w:rsidRPr="00B063F2">
        <w:rPr>
          <w:rFonts w:ascii="Book Antiqua" w:hAnsi="Book Antiqua"/>
          <w:sz w:val="24"/>
        </w:rPr>
        <w:t>the</w:t>
      </w:r>
      <w:r w:rsidRPr="00B063F2">
        <w:rPr>
          <w:rFonts w:ascii="Book Antiqua" w:hAnsi="Book Antiqua"/>
          <w:sz w:val="24"/>
          <w:lang w:val="en-GB"/>
        </w:rPr>
        <w:t xml:space="preserve"> </w:t>
      </w:r>
      <w:r w:rsidRPr="00B063F2">
        <w:rPr>
          <w:rFonts w:ascii="Book Antiqua" w:hAnsi="Book Antiqua"/>
          <w:sz w:val="24"/>
        </w:rPr>
        <w:t>confirmation</w:t>
      </w:r>
      <w:r w:rsidRPr="00B063F2">
        <w:rPr>
          <w:rFonts w:ascii="Book Antiqua" w:hAnsi="Book Antiqua"/>
          <w:sz w:val="24"/>
          <w:lang w:val="en-GB"/>
        </w:rPr>
        <w:t xml:space="preserve"> </w:t>
      </w:r>
      <w:r w:rsidRPr="00B063F2">
        <w:rPr>
          <w:rFonts w:ascii="Book Antiqua" w:hAnsi="Book Antiqua"/>
          <w:sz w:val="24"/>
        </w:rPr>
        <w:t>of</w:t>
      </w:r>
      <w:r w:rsidRPr="00B063F2">
        <w:rPr>
          <w:rFonts w:ascii="Book Antiqua" w:hAnsi="Book Antiqua"/>
          <w:sz w:val="24"/>
          <w:lang w:val="en-GB"/>
        </w:rPr>
        <w:t xml:space="preserve"> </w:t>
      </w:r>
      <w:r w:rsidRPr="00B063F2">
        <w:rPr>
          <w:rFonts w:ascii="Book Antiqua" w:hAnsi="Book Antiqua"/>
          <w:sz w:val="24"/>
        </w:rPr>
        <w:t>the</w:t>
      </w:r>
      <w:r w:rsidRPr="00B063F2">
        <w:rPr>
          <w:rFonts w:ascii="Book Antiqua" w:hAnsi="Book Antiqua"/>
          <w:sz w:val="24"/>
          <w:lang w:val="en-GB"/>
        </w:rPr>
        <w:t xml:space="preserve"> </w:t>
      </w:r>
      <w:r w:rsidRPr="00B063F2">
        <w:rPr>
          <w:rFonts w:ascii="Book Antiqua" w:hAnsi="Book Antiqua"/>
          <w:sz w:val="24"/>
        </w:rPr>
        <w:t>diagnosis</w:t>
      </w:r>
      <w:r w:rsidRPr="00B063F2">
        <w:rPr>
          <w:rFonts w:ascii="Book Antiqua" w:hAnsi="Book Antiqua"/>
          <w:sz w:val="24"/>
          <w:lang w:val="en-GB"/>
        </w:rPr>
        <w:t xml:space="preserve"> </w:t>
      </w:r>
      <w:r w:rsidRPr="00B063F2">
        <w:rPr>
          <w:rFonts w:ascii="Book Antiqua" w:hAnsi="Book Antiqua"/>
          <w:sz w:val="24"/>
        </w:rPr>
        <w:t>of</w:t>
      </w:r>
      <w:r w:rsidRPr="00B063F2">
        <w:rPr>
          <w:rFonts w:ascii="Book Antiqua" w:hAnsi="Book Antiqua"/>
          <w:sz w:val="24"/>
          <w:lang w:val="en-GB"/>
        </w:rPr>
        <w:t xml:space="preserve"> </w:t>
      </w:r>
      <w:r w:rsidRPr="00B063F2">
        <w:rPr>
          <w:rFonts w:ascii="Book Antiqua" w:hAnsi="Book Antiqua"/>
          <w:sz w:val="24"/>
        </w:rPr>
        <w:t>a</w:t>
      </w:r>
      <w:r w:rsidRPr="00B063F2">
        <w:rPr>
          <w:rFonts w:ascii="Book Antiqua" w:hAnsi="Book Antiqua"/>
          <w:sz w:val="24"/>
          <w:lang w:val="en-GB"/>
        </w:rPr>
        <w:t xml:space="preserve"> </w:t>
      </w:r>
      <w:r w:rsidRPr="00B063F2">
        <w:rPr>
          <w:rFonts w:ascii="Book Antiqua" w:hAnsi="Book Antiqua"/>
          <w:sz w:val="24"/>
        </w:rPr>
        <w:t>stenosis</w:t>
      </w:r>
      <w:r w:rsidRPr="00B063F2">
        <w:rPr>
          <w:rFonts w:ascii="Book Antiqua" w:hAnsi="Book Antiqua"/>
          <w:sz w:val="24"/>
          <w:lang w:val="en-GB"/>
        </w:rPr>
        <w:t xml:space="preserve">, </w:t>
      </w:r>
      <w:r w:rsidRPr="00B063F2">
        <w:rPr>
          <w:rFonts w:ascii="Book Antiqua" w:hAnsi="Book Antiqua"/>
          <w:sz w:val="24"/>
        </w:rPr>
        <w:t>even</w:t>
      </w:r>
      <w:r w:rsidRPr="00B063F2">
        <w:rPr>
          <w:rFonts w:ascii="Book Antiqua" w:hAnsi="Book Antiqua"/>
          <w:sz w:val="24"/>
          <w:lang w:val="en-GB"/>
        </w:rPr>
        <w:t xml:space="preserve"> </w:t>
      </w:r>
      <w:r w:rsidRPr="00B063F2">
        <w:rPr>
          <w:rFonts w:ascii="Book Antiqua" w:hAnsi="Book Antiqua"/>
          <w:sz w:val="24"/>
        </w:rPr>
        <w:t>in</w:t>
      </w:r>
      <w:r w:rsidRPr="00B063F2">
        <w:rPr>
          <w:rFonts w:ascii="Book Antiqua" w:hAnsi="Book Antiqua"/>
          <w:sz w:val="24"/>
          <w:lang w:val="en-GB"/>
        </w:rPr>
        <w:t xml:space="preserve"> </w:t>
      </w:r>
      <w:r w:rsidRPr="00B063F2">
        <w:rPr>
          <w:rFonts w:ascii="Book Antiqua" w:hAnsi="Book Antiqua"/>
          <w:sz w:val="24"/>
        </w:rPr>
        <w:t>cases</w:t>
      </w:r>
      <w:r w:rsidRPr="00B063F2">
        <w:rPr>
          <w:rFonts w:ascii="Book Antiqua" w:hAnsi="Book Antiqua"/>
          <w:sz w:val="24"/>
          <w:lang w:val="en-GB"/>
        </w:rPr>
        <w:t xml:space="preserve"> </w:t>
      </w:r>
      <w:r w:rsidRPr="00B063F2">
        <w:rPr>
          <w:rFonts w:ascii="Book Antiqua" w:hAnsi="Book Antiqua"/>
          <w:sz w:val="24"/>
        </w:rPr>
        <w:t>that</w:t>
      </w:r>
      <w:r w:rsidRPr="00B063F2">
        <w:rPr>
          <w:rFonts w:ascii="Book Antiqua" w:hAnsi="Book Antiqua"/>
          <w:sz w:val="24"/>
          <w:lang w:val="en-GB"/>
        </w:rPr>
        <w:t xml:space="preserve"> </w:t>
      </w:r>
      <w:r w:rsidRPr="00B063F2">
        <w:rPr>
          <w:rFonts w:ascii="Book Antiqua" w:hAnsi="Book Antiqua"/>
          <w:sz w:val="24"/>
        </w:rPr>
        <w:t>non</w:t>
      </w:r>
      <w:r w:rsidRPr="00B063F2">
        <w:rPr>
          <w:rFonts w:ascii="Book Antiqua" w:hAnsi="Book Antiqua"/>
          <w:sz w:val="24"/>
          <w:lang w:val="en-GB"/>
        </w:rPr>
        <w:t xml:space="preserve"> </w:t>
      </w:r>
      <w:r w:rsidRPr="00B063F2">
        <w:rPr>
          <w:rFonts w:ascii="Book Antiqua" w:hAnsi="Book Antiqua"/>
          <w:sz w:val="24"/>
        </w:rPr>
        <w:t>invasive</w:t>
      </w:r>
      <w:r w:rsidRPr="00B063F2">
        <w:rPr>
          <w:rFonts w:ascii="Book Antiqua" w:hAnsi="Book Antiqua"/>
          <w:sz w:val="24"/>
          <w:lang w:val="en-GB"/>
        </w:rPr>
        <w:t xml:space="preserve"> </w:t>
      </w:r>
      <w:r w:rsidRPr="00B063F2">
        <w:rPr>
          <w:rFonts w:ascii="Book Antiqua" w:hAnsi="Book Antiqua"/>
          <w:sz w:val="24"/>
        </w:rPr>
        <w:t>methods</w:t>
      </w:r>
      <w:r w:rsidRPr="00B063F2">
        <w:rPr>
          <w:rFonts w:ascii="Book Antiqua" w:hAnsi="Book Antiqua"/>
          <w:sz w:val="24"/>
          <w:lang w:val="en-GB"/>
        </w:rPr>
        <w:t xml:space="preserve"> </w:t>
      </w:r>
      <w:r w:rsidRPr="00B063F2">
        <w:rPr>
          <w:rFonts w:ascii="Book Antiqua" w:hAnsi="Book Antiqua"/>
          <w:sz w:val="24"/>
        </w:rPr>
        <w:t>have</w:t>
      </w:r>
      <w:r w:rsidRPr="00B063F2">
        <w:rPr>
          <w:rFonts w:ascii="Book Antiqua" w:hAnsi="Book Antiqua"/>
          <w:sz w:val="24"/>
          <w:lang w:val="en-GB"/>
        </w:rPr>
        <w:t xml:space="preserve"> </w:t>
      </w:r>
      <w:r w:rsidRPr="00B063F2">
        <w:rPr>
          <w:rFonts w:ascii="Book Antiqua" w:hAnsi="Book Antiqua"/>
          <w:sz w:val="24"/>
        </w:rPr>
        <w:t>demonstrated</w:t>
      </w:r>
      <w:r w:rsidRPr="00B063F2">
        <w:rPr>
          <w:rFonts w:ascii="Book Antiqua" w:hAnsi="Book Antiqua"/>
          <w:sz w:val="24"/>
          <w:lang w:val="en-GB"/>
        </w:rPr>
        <w:t xml:space="preserve"> </w:t>
      </w:r>
      <w:r w:rsidRPr="00B063F2">
        <w:rPr>
          <w:rFonts w:ascii="Book Antiqua" w:hAnsi="Book Antiqua"/>
          <w:sz w:val="24"/>
        </w:rPr>
        <w:t>its</w:t>
      </w:r>
      <w:r w:rsidRPr="00B063F2">
        <w:rPr>
          <w:rFonts w:ascii="Book Antiqua" w:hAnsi="Book Antiqua"/>
          <w:sz w:val="24"/>
          <w:lang w:val="en-GB"/>
        </w:rPr>
        <w:t xml:space="preserve"> </w:t>
      </w:r>
      <w:r w:rsidRPr="00B063F2">
        <w:rPr>
          <w:rFonts w:ascii="Book Antiqua" w:hAnsi="Book Antiqua"/>
          <w:sz w:val="24"/>
        </w:rPr>
        <w:t>existence</w:t>
      </w:r>
      <w:r w:rsidRPr="00B063F2">
        <w:rPr>
          <w:rFonts w:ascii="Book Antiqua" w:hAnsi="Book Antiqua"/>
          <w:sz w:val="24"/>
          <w:lang w:val="en-GB"/>
        </w:rPr>
        <w:t>.</w:t>
      </w:r>
      <w:r w:rsidRPr="00B063F2">
        <w:rPr>
          <w:rFonts w:ascii="Book Antiqua" w:hAnsi="Book Antiqua"/>
          <w:sz w:val="24"/>
        </w:rPr>
        <w:t xml:space="preserve"> It allows the complete visualization of the graft vasculature, and also the proximal ipsilateral arterial segments. There are potential complications, such as thromboembolism, haematoma formation, </w:t>
      </w:r>
      <w:proofErr w:type="gramStart"/>
      <w:r w:rsidRPr="00B063F2">
        <w:rPr>
          <w:rFonts w:ascii="Book Antiqua" w:hAnsi="Book Antiqua"/>
          <w:sz w:val="24"/>
        </w:rPr>
        <w:t>pseudoaneurysm</w:t>
      </w:r>
      <w:proofErr w:type="gramEnd"/>
      <w:r w:rsidRPr="00B063F2">
        <w:rPr>
          <w:rFonts w:ascii="Book Antiqua" w:hAnsi="Book Antiqua"/>
          <w:sz w:val="24"/>
        </w:rPr>
        <w:t xml:space="preserve"> and AV fistula formation. None of these complications occurred in our patients. </w:t>
      </w:r>
    </w:p>
    <w:p w:rsidR="009C2C26" w:rsidRPr="00B063F2" w:rsidRDefault="009C2C26" w:rsidP="009A6399">
      <w:pPr>
        <w:spacing w:line="360" w:lineRule="auto"/>
        <w:ind w:firstLineChars="100" w:firstLine="240"/>
        <w:rPr>
          <w:rFonts w:ascii="Book Antiqua" w:hAnsi="Book Antiqua"/>
          <w:sz w:val="24"/>
        </w:rPr>
      </w:pPr>
      <w:r w:rsidRPr="00B063F2">
        <w:rPr>
          <w:rFonts w:ascii="Book Antiqua" w:hAnsi="Book Antiqua"/>
          <w:sz w:val="24"/>
        </w:rPr>
        <w:t>Percutaneous transluminal balloon renal angioplasty is considered to be the gold standard for the treatment of TRAS. Moreover there is the possibility of intraluminal stent placement for the preservation of the patency of the vessel lumen mainly in cases of refractory or recurrent stenosis. The success of the procedure is manifested by the improvement of the blood pressure control, the discontinuation of the anti-hypertensive medications and the normalization of the serum creatinine levels. The success rate immediately after the procedure has been reported to be greater than 80%</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&lt;EndNote&gt;&lt;Cite&gt;&lt;Author&gt;Wong&lt;/Author&gt;&lt;Year&gt;1996&lt;/Year&gt;&lt;RecNum&gt;8588&lt;/RecNum&gt;&lt;record&gt;&lt;rec-number&gt;8588&lt;/rec-number&gt;&lt;ref-type name="Journal Article"&gt;17&lt;/ref-type&gt;&lt;contributors&gt;&lt;authors&gt;&lt;author&gt;Wong, W.&lt;/author&gt;&lt;author&gt;Fynn, S. P.&lt;/author&gt;&lt;author&gt;Higgins, R. M.&lt;/author&gt;&lt;author&gt;Walters, H.&lt;/author&gt;&lt;author&gt;Evans, S.&lt;/author&gt;&lt;author&gt;Deane, C.&lt;/author&gt;&lt;author&gt;Goss, D.&lt;/author&gt;&lt;author&gt;Bewick, M.&lt;/author&gt;&lt;author&gt;Snowden, S. A.&lt;/author&gt;&lt;author&gt;Scoble, J. E.&lt;/author&gt;&lt;author&gt;Hendry, B. M.&lt;/author&gt;&lt;/authors&gt;&lt;/contributors&gt;&lt;auth-address&gt;Department of Radiology, King&amp;apos;s College Hospital, London, United Kingdom.&lt;/auth-address&gt;&lt;titles&gt;&lt;title&gt;Transplant renal artery stenosis in 77 patients--does it have an immunological cause?&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215-9&lt;/pages&gt;&lt;volume&gt;61&lt;/volume&gt;&lt;number&gt;2&lt;/number&gt;&lt;keywords&gt;&lt;keyword&gt;Adult&lt;/keyword&gt;&lt;keyword&gt;Female&lt;/keyword&gt;&lt;keyword&gt;Graft Survival&lt;/keyword&gt;&lt;keyword&gt;HLA Antigens/immunology&lt;/keyword&gt;&lt;keyword&gt;Histocompatibility Testing&lt;/keyword&gt;&lt;keyword&gt;Humans&lt;/keyword&gt;&lt;keyword&gt;Kidney Transplantation/*adverse effects/immunology&lt;/keyword&gt;&lt;keyword&gt;Male&lt;/keyword&gt;&lt;keyword&gt;Middle Aged&lt;/keyword&gt;&lt;keyword&gt;Renal Artery Obstruction/*etiology/immunology/ultrasonography&lt;/keyword&gt;&lt;keyword&gt;Ultrasonography, Doppler, Color&lt;/keyword&gt;&lt;/keywords&gt;&lt;dates&gt;&lt;year&gt;1996&lt;/year&gt;&lt;pub-dates&gt;&lt;date&gt;Jan 27&lt;/date&gt;&lt;/pub-dates&gt;&lt;/dates&gt;&lt;isbn&gt;0041-1337 (Print)&lt;/isbn&gt;&lt;accession-num&gt;8600626&lt;/accession-num&gt;&lt;urls&gt;&lt;related-urls&gt;&lt;url&gt;http://www.ncbi.nlm.nih.gov/entrez/query.fcgi?cmd=Retrieve&amp;amp;db=PubMed&amp;amp;dopt=Citation&amp;amp;list_uids=8600626 &lt;/url&gt;&lt;/related-urls&gt;&lt;/urls&gt;&lt;language&gt;eng&lt;/language&gt;&lt;/record&gt;&lt;/Cite&gt;&lt;Cite&gt;&lt;Author&gt;Sankari&lt;/Author&gt;&lt;Year&gt;1996&lt;/Year&gt;&lt;RecNum&gt;8591&lt;/RecNum&gt;&lt;record&gt;&lt;rec-number&gt;8591&lt;/rec-number&gt;&lt;ref-type name="Journal Article"&gt;17&lt;/ref-type&gt;&lt;contributors&gt;&lt;authors&gt;&lt;author&gt;Sankari, B. R.&lt;/author&gt;&lt;author&gt;Geisinger, M.&lt;/author&gt;&lt;author&gt;Zelch, M.&lt;/author&gt;&lt;author&gt;Brouhard, B.&lt;/author&gt;&lt;author&gt;Cunningham, R.&lt;/author&gt;&lt;author&gt;Novick, A. C.&lt;/author&gt;&lt;/authors&gt;&lt;/contributors&gt;&lt;auth-address&gt;Department of Urology, Cleveland Clinic Foundation, Ohio, USA.&lt;/auth-address&gt;&lt;titles&gt;&lt;title&gt;Post-transplant renal artery stenosis: impact of therapy on long-term kidney function and blood pressure control&lt;/title&gt;&lt;secondary-title&gt;J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urology&lt;/abbr-1&gt;&lt;/alt-periodical&gt;&lt;pages&gt;1860-4&lt;/pages&gt;&lt;volume&gt;155&lt;/volume&gt;&lt;number&gt;6&lt;/number&gt;&lt;keywords&gt;&lt;keyword&gt;Adult&lt;/keyword&gt;&lt;keyword&gt;Angioplasty, Balloon&lt;/keyword&gt;&lt;keyword&gt;Antihypertensive Agents/therapeutic use&lt;/keyword&gt;&lt;keyword&gt;Cadaver&lt;/keyword&gt;&lt;keyword&gt;Case-Control Studies&lt;/keyword&gt;&lt;keyword&gt;Child, Preschool&lt;/keyword&gt;&lt;keyword&gt;Female&lt;/keyword&gt;&lt;keyword&gt;Graft Rejection/epidemiology&lt;/keyword&gt;&lt;keyword&gt;Humans&lt;/keyword&gt;&lt;keyword&gt;Hypertension, Renovascular/epidemiology/*therapy&lt;/keyword&gt;&lt;keyword&gt;Incidence&lt;/keyword&gt;&lt;keyword&gt;*Kidney Transplantation/physiology&lt;/keyword&gt;&lt;keyword&gt;Male&lt;/keyword&gt;&lt;keyword&gt;Postoperative Complications/epidemiology/*therapy&lt;/keyword&gt;&lt;keyword&gt;Renal Artery Obstruction/epidemiology/*therapy&lt;/keyword&gt;&lt;keyword&gt;Reoperation&lt;/keyword&gt;&lt;keyword&gt;Time Factors&lt;/keyword&gt;&lt;keyword&gt;Tissue Donors&lt;/keyword&gt;&lt;keyword&gt;Treatment Outcome&lt;/keyword&gt;&lt;/keywords&gt;&lt;dates&gt;&lt;year&gt;1996&lt;/year&gt;&lt;pub-dates&gt;&lt;date&gt;Jun&lt;/date&gt;&lt;/pub-dates&gt;&lt;/dates&gt;&lt;isbn&gt;0022-5347 (Print)&lt;/isbn&gt;&lt;accession-num&gt;8618274&lt;/accession-num&gt;&lt;urls&gt;&lt;related-urls&gt;&lt;url&gt;http://www.ncbi.nlm.nih.gov/entrez/query.fcgi?cmd=Retrieve&amp;amp;db=PubMed&amp;amp;dopt=Citation&amp;amp;list_uids=8618274 &lt;/url&gt;&lt;/related-urls&gt;&lt;/urls&gt;&lt;language&gt;eng&lt;/language&gt;&lt;/record&gt;&lt;/Cite&gt;&lt;/EndNote&gt;</w:instrText>
      </w:r>
      <w:r w:rsidR="00777A59" w:rsidRPr="009A6399">
        <w:rPr>
          <w:rFonts w:ascii="Book Antiqua" w:hAnsi="Book Antiqua"/>
          <w:sz w:val="24"/>
          <w:vertAlign w:val="superscript"/>
        </w:rPr>
        <w:fldChar w:fldCharType="separate"/>
      </w:r>
      <w:r w:rsidR="009A6399" w:rsidRPr="009A6399">
        <w:rPr>
          <w:rFonts w:ascii="Book Antiqua" w:hAnsi="Book Antiqua"/>
          <w:sz w:val="24"/>
          <w:vertAlign w:val="superscript"/>
        </w:rPr>
        <w:t>[5,</w:t>
      </w:r>
      <w:r w:rsidR="006A7C82" w:rsidRPr="009A6399">
        <w:rPr>
          <w:rFonts w:ascii="Book Antiqua" w:hAnsi="Book Antiqua"/>
          <w:sz w:val="24"/>
          <w:vertAlign w:val="superscript"/>
        </w:rPr>
        <w:t>8]</w:t>
      </w:r>
      <w:r w:rsidR="00777A59" w:rsidRPr="009A6399">
        <w:rPr>
          <w:rFonts w:ascii="Book Antiqua" w:hAnsi="Book Antiqua"/>
          <w:sz w:val="24"/>
          <w:vertAlign w:val="superscript"/>
        </w:rPr>
        <w:fldChar w:fldCharType="end"/>
      </w:r>
      <w:r w:rsidRPr="00B063F2">
        <w:rPr>
          <w:rFonts w:ascii="Book Antiqua" w:hAnsi="Book Antiqua"/>
          <w:sz w:val="24"/>
        </w:rPr>
        <w:t>. Long term follow-up at one year is reported to be 63%-82%, with the rate of recurrence stenosis after PTA range from 10% to 36%</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&lt;EndNote&gt;&lt;Cite&gt;&lt;Author&gt;Sankari&lt;/Author&gt;&lt;Year&gt;1996&lt;/Year&gt;&lt;RecNum&gt;8591&lt;/RecNum&gt;&lt;record&gt;&lt;rec-number&gt;8591&lt;/rec-number&gt;&lt;ref-type name="Journal Article"&gt;17&lt;/ref-type&gt;&lt;contributors&gt;&lt;authors&gt;&lt;author&gt;Sankari, B. R.&lt;/author&gt;&lt;author&gt;Geisinger, M.&lt;/author&gt;&lt;author&gt;Zelch, M.&lt;/author&gt;&lt;author&gt;Brouhard, B.&lt;/author&gt;&lt;author&gt;Cunningham, R.&lt;/author&gt;&lt;author&gt;Novick, A. C.&lt;/author&gt;&lt;/authors&gt;&lt;/contributors&gt;&lt;auth-address&gt;Department of Urology, Cleveland Clinic Foundation, Ohio, USA.&lt;/auth-address&gt;&lt;titles&gt;&lt;title&gt;Post-transplant renal artery stenosis: impact of therapy on long-term kidney function and blood pressure control&lt;/title&gt;&lt;secondary-title&gt;J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urology&lt;/abbr-1&gt;&lt;/alt-periodical&gt;&lt;pages&gt;1860-4&lt;/pages&gt;&lt;volume&gt;155&lt;/volume&gt;&lt;number&gt;6&lt;/number&gt;&lt;keywords&gt;&lt;keyword&gt;Adult&lt;/keyword&gt;&lt;keyword&gt;Angioplasty, Balloon&lt;/keyword&gt;&lt;keyword&gt;Antihypertensive Agents/therapeutic use&lt;/keyword&gt;&lt;keyword&gt;Cadaver&lt;/keyword&gt;&lt;keyword&gt;Case-Control Studies&lt;/keyword&gt;&lt;keyword&gt;Child, Preschool&lt;/keyword&gt;&lt;keyword&gt;Female&lt;/keyword&gt;&lt;keyword&gt;Graft Rejection/epidemiology&lt;/keyword&gt;&lt;keyword&gt;Humans&lt;/keyword&gt;&lt;keyword&gt;Hypertension, Renovascular/epidemiology/*therapy&lt;/keyword&gt;&lt;keyword&gt;Incidence&lt;/keyword&gt;&lt;keyword&gt;*Kidney Transplantation/physiology&lt;/keyword&gt;&lt;keyword&gt;Male&lt;/keyword&gt;&lt;keyword&gt;Postoperative Complications/epidemiology/*therapy&lt;/keyword&gt;&lt;keyword&gt;Renal Artery Obstruction/epidemiology/*therapy&lt;/keyword&gt;&lt;keyword&gt;Reoperation&lt;/keyword&gt;&lt;keyword&gt;Time Factors&lt;/keyword&gt;&lt;keyword&gt;Tissue Donors&lt;/keyword&gt;&lt;keyword&gt;Treatment Outcome&lt;/keyword&gt;&lt;/keywords&gt;&lt;dates&gt;&lt;year&gt;1996&lt;/year&gt;&lt;pub-dates&gt;&lt;date&gt;Jun&lt;/date&gt;&lt;/pub-dates&gt;&lt;/dates&gt;&lt;isbn&gt;0022-5347 (Print)&lt;/isbn&gt;&lt;accession-num&gt;8618274&lt;/accession-num&gt;&lt;urls&gt;&lt;related-urls&gt;&lt;url&gt;http://www.ncbi.nlm.nih.gov/entrez/query.fcgi?cmd=Retrieve&amp;amp;db=PubMed&amp;amp;dopt=Citation&amp;amp;list_uids=8618274 &lt;/url&gt;&lt;/related-urls&gt;&lt;/urls&gt;&lt;language&gt;eng&lt;/language&gt;&lt;/record&gt;&lt;/Cite&gt;&lt;Cite&gt;&lt;Author&gt;Fauchald&lt;/Author&gt;&lt;Year&gt;1992&lt;/Year&gt;&lt;RecNum&gt;8592&lt;/RecNum&gt;&lt;record&gt;&lt;rec-number&gt;8592&lt;/rec-number&gt;&lt;ref-type name="Journal Article"&gt;17&lt;/ref-type&gt;&lt;contributors&gt;&lt;authors&gt;&lt;author&gt;Fauchald, P.&lt;/author&gt;&lt;author&gt;Vatne, K.&lt;/author&gt;&lt;author&gt;Paulsen, D.&lt;/author&gt;&lt;author&gt;Brodahl, U.&lt;/author&gt;&lt;author&gt;Sodal, G.&lt;/author&gt;&lt;author&gt;Holdaas, H.&lt;/author&gt;&lt;author&gt;Berg, K. J.&lt;/author&gt;&lt;author&gt;Flatmark, A.&lt;/author&gt;&lt;/authors&gt;&lt;/contributors&gt;&lt;auth-address&gt;Medical Department B, National Hospital, University of Oslo, Norway.&lt;/auth-address&gt;&lt;titles&gt;&lt;title&gt;Long-term clinical results of percutaneous transluminal angioplasty in transplant renal artery stenosis&lt;/title&gt;&lt;secondary-title&gt;Nephrol Dial Transplant&lt;/secondary-title&gt;&lt;/titles&gt;&lt;periodical&gt;&lt;full-title&gt;Nephrol Dial Transplant&lt;/full-title&gt;&lt;/periodical&gt;&lt;pages&gt;256-9&lt;/pages&gt;&lt;volume&gt;7&lt;/volume&gt;&lt;number&gt;3&lt;/number&gt;&lt;keywords&gt;&lt;keyword&gt;Adult&lt;/keyword&gt;&lt;keyword&gt;Aged&lt;/keyword&gt;&lt;keyword&gt;*Angioplasty, Balloon&lt;/keyword&gt;&lt;keyword&gt;Follow-Up Studies&lt;/keyword&gt;&lt;keyword&gt;Humans&lt;/keyword&gt;&lt;keyword&gt;Kidney Transplantation/*adverse effects&lt;/keyword&gt;&lt;keyword&gt;Middle Aged&lt;/keyword&gt;&lt;keyword&gt;Renal Artery Obstruction/etiology/*therapy&lt;/keyword&gt;&lt;/keywords&gt;&lt;dates&gt;&lt;year&gt;1992&lt;/year&gt;&lt;/dates&gt;&lt;isbn&gt;0931-0509 (Print)&lt;/isbn&gt;&lt;accession-num&gt;1315000&lt;/accession-num&gt;&lt;urls&gt;&lt;related-urls&gt;&lt;url&gt;http://www.ncbi.nlm.nih.gov/entrez/query.fcgi?cmd=Retrieve&amp;amp;db=PubMed&amp;amp;dopt=Citation&amp;amp;list_uids=1315000 &lt;/url&gt;&lt;/related-urls&gt;&lt;/urls&gt;&lt;language&gt;eng&lt;/language&gt;&lt;/record&gt;&lt;/Cite&gt;&lt;Cite&gt;&lt;Author&gt;Bruno&lt;/Author&gt;&lt;Year&gt;2003&lt;/Year&gt;&lt;RecNum&gt;8593&lt;/RecNum&gt;&lt;record&gt;&lt;rec-number&gt;8593&lt;/rec-number&gt;&lt;ref-type name="Journal Article"&gt;17&lt;/ref-type&gt;&lt;contributors&gt;&lt;authors&gt;&lt;author&gt;Bruno, S.&lt;/author&gt;&lt;author&gt;Ferrari, S.&lt;/author&gt;&lt;author&gt;Remuzzi, G.&lt;/author&gt;&lt;author&gt;Ruggenenti, P.&lt;/author&gt;&lt;/authors&gt;&lt;/contributors&gt;&lt;auth-address&gt;Laboratory of Advanced Drug Development, Clinical Research Centre for Rare Diseases &amp;quot;Aldo e Cele Dacco&amp;quot; the Mario Negri Institute for Pharmacological Research, Ranica (Bergamo), Italy.&lt;/auth-address&gt;&lt;titles&gt;&lt;title&gt;Doppler ultrasonography in posttransplant renal artery stenosis: a reliable tool for assessing effectiveness of revasculariz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147-53&lt;/pages&gt;&lt;volume&gt;76&lt;/volume&gt;&lt;number&gt;1&lt;/number&gt;&lt;keywords&gt;&lt;keyword&gt;Angioplasty, Transluminal, Percutaneous Coronary&lt;/keyword&gt;&lt;keyword&gt;Blood Pressure&lt;/keyword&gt;&lt;keyword&gt;Creatinine/blood&lt;/keyword&gt;&lt;keyword&gt;Diastole&lt;/keyword&gt;&lt;keyword&gt;Glomerular Filtration Rate&lt;/keyword&gt;&lt;keyword&gt;Hemodynamics&lt;/keyword&gt;&lt;keyword&gt;Humans&lt;/keyword&gt;&lt;keyword&gt;Kidney Transplantation/*pathology/physiology&lt;/keyword&gt;&lt;keyword&gt;Regression Analysis&lt;/keyword&gt;&lt;keyword&gt;Renal Artery Obstruction/etiology/surgery/*ultrasonography&lt;/keyword&gt;&lt;keyword&gt;Reproducibility of Results&lt;/keyword&gt;&lt;keyword&gt;Stents&lt;/keyword&gt;&lt;keyword&gt;Systole&lt;/keyword&gt;&lt;keyword&gt;Ultrasonography, Doppler/*methods&lt;/keyword&gt;&lt;keyword&gt;Vascular Surgical Procedures&lt;/keyword&gt;&lt;/keywords&gt;&lt;dates&gt;&lt;year&gt;2003&lt;/year&gt;&lt;pub-dates&gt;&lt;date&gt;Jul 15&lt;/date&gt;&lt;/pub-dates&gt;&lt;/dates&gt;&lt;isbn&gt;0041-1337 (Print)&lt;/isbn&gt;&lt;accession-num&gt;12865801&lt;/accession-num&gt;&lt;urls&gt;&lt;related-urls&gt;&lt;url&gt;http://www.ncbi.nlm.nih.gov/entrez/query.fcgi?cmd=Retrieve&amp;amp;db=PubMed&amp;amp;dopt=Citation&amp;amp;list_uids=12865801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[8</w:t>
      </w:r>
      <w:r w:rsidR="009A6399" w:rsidRPr="009A6399">
        <w:rPr>
          <w:rFonts w:ascii="Book Antiqua" w:hAnsi="Book Antiqua" w:hint="eastAsia"/>
          <w:sz w:val="24"/>
          <w:vertAlign w:val="superscript"/>
        </w:rPr>
        <w:t>-</w:t>
      </w:r>
      <w:r w:rsidR="006A7C82" w:rsidRPr="009A6399">
        <w:rPr>
          <w:rFonts w:ascii="Book Antiqua" w:hAnsi="Book Antiqua"/>
          <w:sz w:val="24"/>
          <w:vertAlign w:val="superscript"/>
        </w:rPr>
        <w:t>10]</w:t>
      </w:r>
      <w:r w:rsidR="00777A59" w:rsidRPr="009A6399">
        <w:rPr>
          <w:rFonts w:ascii="Book Antiqua" w:hAnsi="Book Antiqua"/>
          <w:sz w:val="24"/>
          <w:vertAlign w:val="superscript"/>
        </w:rPr>
        <w:fldChar w:fldCharType="end"/>
      </w:r>
      <w:r w:rsidRPr="00B063F2">
        <w:rPr>
          <w:rFonts w:ascii="Book Antiqua" w:hAnsi="Book Antiqua"/>
          <w:sz w:val="24"/>
        </w:rPr>
        <w:t xml:space="preserve">. </w:t>
      </w:r>
    </w:p>
    <w:p w:rsidR="009C2C26" w:rsidRPr="00B063F2" w:rsidRDefault="009C2C26" w:rsidP="009A6399">
      <w:pPr>
        <w:spacing w:line="360" w:lineRule="auto"/>
        <w:ind w:firstLineChars="100" w:firstLine="240"/>
        <w:rPr>
          <w:rFonts w:ascii="Book Antiqua" w:hAnsi="Book Antiqua"/>
          <w:sz w:val="24"/>
        </w:rPr>
      </w:pPr>
      <w:r w:rsidRPr="00B063F2">
        <w:rPr>
          <w:rFonts w:ascii="Book Antiqua" w:hAnsi="Book Antiqua"/>
          <w:sz w:val="24"/>
        </w:rPr>
        <w:t xml:space="preserve">In both of our cases, the PTA procedure was successful in controlling the blood pressure and normalization of the serum creatinine levels without stent placement, and this result is maintaining more than one year follow-up. No complications such as haematoma, aneurysm thrombosis were observed, although in the first case there was a longitudinal stenosis, and in the second there were </w:t>
      </w:r>
      <w:proofErr w:type="gramStart"/>
      <w:r w:rsidRPr="00B063F2">
        <w:rPr>
          <w:rFonts w:ascii="Book Antiqua" w:hAnsi="Book Antiqua"/>
          <w:sz w:val="24"/>
        </w:rPr>
        <w:t>two separate stenosis</w:t>
      </w:r>
      <w:proofErr w:type="gramEnd"/>
      <w:r w:rsidRPr="00B063F2">
        <w:rPr>
          <w:rFonts w:ascii="Book Antiqua" w:hAnsi="Book Antiqua"/>
          <w:sz w:val="24"/>
        </w:rPr>
        <w:t xml:space="preserve"> in the renal parenchyma.</w:t>
      </w:r>
      <w:r w:rsidR="009A6399">
        <w:rPr>
          <w:rFonts w:ascii="Book Antiqua" w:hAnsi="Book Antiqua"/>
          <w:sz w:val="24"/>
        </w:rPr>
        <w:t xml:space="preserve"> </w:t>
      </w:r>
    </w:p>
    <w:p w:rsidR="009C2C26" w:rsidRPr="00B063F2" w:rsidRDefault="009C2C26" w:rsidP="009A6399">
      <w:pPr>
        <w:spacing w:line="360" w:lineRule="auto"/>
        <w:ind w:firstLineChars="100" w:firstLine="240"/>
        <w:rPr>
          <w:rFonts w:ascii="Book Antiqua" w:hAnsi="Book Antiqua"/>
          <w:sz w:val="24"/>
        </w:rPr>
      </w:pPr>
      <w:r w:rsidRPr="00B063F2">
        <w:rPr>
          <w:rFonts w:ascii="Book Antiqua" w:hAnsi="Book Antiqua"/>
          <w:sz w:val="24"/>
        </w:rPr>
        <w:t>The other option for the confrontation of TRAS would be the surgical procedure. The short term success results after surgery is reported to be 81%-95% and the long term patency is maintained in 63%-92% of cases</w:t>
      </w:r>
      <w:r w:rsidR="00777A59" w:rsidRPr="009A6399">
        <w:rPr>
          <w:rFonts w:ascii="Book Antiqua" w:hAnsi="Book Antiqua"/>
          <w:sz w:val="24"/>
          <w:vertAlign w:val="superscript"/>
        </w:rPr>
        <w:fldChar w:fldCharType="begin"/>
      </w:r>
      <w:r w:rsidRPr="009A6399">
        <w:rPr>
          <w:rFonts w:ascii="Book Antiqua" w:hAnsi="Book Antiqua"/>
          <w:sz w:val="24"/>
          <w:vertAlign w:val="superscript"/>
        </w:rPr>
        <w:instrText xml:space="preserve"> ADDIN EN.CITE &lt;EndNote&gt;&lt;Cite&gt;&lt;Author&gt;Fervenza&lt;/Author&gt;&lt;Year&gt;1998&lt;/Year&gt;&lt;RecNum&gt;8583&lt;/RecNum&gt;&lt;record&gt;&lt;rec-number&gt;8583&lt;/rec-number&gt;&lt;ref-type name="Journal Article"&gt;17&lt;/ref-type&gt;&lt;contributors&gt;&lt;authors&gt;&lt;author&gt;Fervenza, F. C.&lt;/author&gt;&lt;author&gt;Lafayette, R. A.&lt;/author&gt;&lt;author&gt;Alfrey, E. J.&lt;/author&gt;&lt;author&gt;Petersen, J.&lt;/author&gt;&lt;/authors&gt;&lt;/contributors&gt;&lt;auth-address&gt;Division of Nephrology, Stanford University School of Medicine, CA 94305-5114, USA.&lt;/auth-address&gt;&lt;titles&gt;&lt;title&gt;Renal artery stenosis in kidney transplants&lt;/title&gt;&lt;secondary-title&gt;Am J Kidney Dis&lt;/secondary-title&gt;&lt;/titles&gt;&lt;periodical&gt;&lt;full-title&gt;Am J Kidney Dis&lt;/full-title&gt;&lt;/periodical&gt;&lt;pages&gt;142-8&lt;/pages&gt;&lt;volume&gt;31&lt;/volume&gt;&lt;number&gt;1&lt;/number&gt;&lt;keywords&gt;&lt;keyword&gt;Adult&lt;/keyword&gt;&lt;keyword&gt;Angioplasty, Balloon&lt;/keyword&gt;&lt;keyword&gt;Female&lt;/keyword&gt;&lt;keyword&gt;Humans&lt;/keyword&gt;&lt;keyword&gt;Hypertension, Renovascular/etiology&lt;/keyword&gt;&lt;keyword&gt;Incidence&lt;/keyword&gt;&lt;keyword&gt;Kidney Failure, Chronic/surgery&lt;/keyword&gt;&lt;keyword&gt;Kidney Transplantation/*adverse effects&lt;/keyword&gt;&lt;keyword&gt;Renal Artery Obstruction/diagnosis/epidemiology/*etiology/therapy&lt;/keyword&gt;&lt;keyword&gt;Reoperation&lt;/keyword&gt;&lt;/keywords&gt;&lt;dates&gt;&lt;year&gt;1998&lt;/year&gt;&lt;pub-dates&gt;&lt;date&gt;Jan&lt;/date&gt;&lt;/pub-dates&gt;&lt;/dates&gt;&lt;isbn&gt;1523-6838 (Electronic)&lt;/isbn&gt;&lt;accession-num&gt;9428466&lt;/accession-num&gt;&lt;urls&gt;&lt;related-urls&gt;&lt;url&gt;http://www.ncbi.nlm.nih.gov/entrez/query.fcgi?cmd=Retrieve&amp;amp;db=PubMed&amp;amp;dopt=Citation&amp;amp;list_uids=9428466 &lt;/url&gt;&lt;/related-urls&gt;&lt;/urls&gt;&lt;language&gt;eng&lt;/language&gt;&lt;/record&gt;&lt;/Cite&gt;&lt;/EndNote&gt;</w:instrText>
      </w:r>
      <w:r w:rsidR="00777A59" w:rsidRPr="009A6399">
        <w:rPr>
          <w:rFonts w:ascii="Book Antiqua" w:hAnsi="Book Antiqua"/>
          <w:sz w:val="24"/>
          <w:vertAlign w:val="superscript"/>
        </w:rPr>
        <w:fldChar w:fldCharType="separate"/>
      </w:r>
      <w:r w:rsidR="006A7C82" w:rsidRPr="009A6399">
        <w:rPr>
          <w:rFonts w:ascii="Book Antiqua" w:hAnsi="Book Antiqua"/>
          <w:sz w:val="24"/>
          <w:vertAlign w:val="superscript"/>
        </w:rPr>
        <w:t>[1]</w:t>
      </w:r>
      <w:r w:rsidR="00777A59" w:rsidRPr="009A6399">
        <w:rPr>
          <w:rFonts w:ascii="Book Antiqua" w:hAnsi="Book Antiqua"/>
          <w:sz w:val="24"/>
          <w:vertAlign w:val="superscript"/>
        </w:rPr>
        <w:fldChar w:fldCharType="end"/>
      </w:r>
      <w:r w:rsidRPr="00B063F2">
        <w:rPr>
          <w:rFonts w:ascii="Book Antiqua" w:hAnsi="Book Antiqua"/>
          <w:sz w:val="24"/>
        </w:rPr>
        <w:t xml:space="preserve">. It must be emphasized however that despite these good success rates surgery is difficult to repair surgically in cases that the location of the stenosis is into the renal parenchyma. In such cases the PTA with or without stent placement is probably the only procedure which could resolve the </w:t>
      </w:r>
      <w:r w:rsidRPr="00B063F2">
        <w:rPr>
          <w:rFonts w:ascii="Book Antiqua" w:hAnsi="Book Antiqua"/>
          <w:sz w:val="24"/>
        </w:rPr>
        <w:lastRenderedPageBreak/>
        <w:t>problem.</w:t>
      </w:r>
    </w:p>
    <w:p w:rsidR="009C2C26" w:rsidRPr="00B063F2" w:rsidRDefault="009C2C26" w:rsidP="009A6399">
      <w:pPr>
        <w:spacing w:line="360" w:lineRule="auto"/>
        <w:ind w:firstLineChars="100" w:firstLine="240"/>
        <w:rPr>
          <w:rFonts w:ascii="Book Antiqua" w:hAnsi="Book Antiqua"/>
          <w:sz w:val="24"/>
        </w:rPr>
      </w:pPr>
      <w:r w:rsidRPr="00B063F2">
        <w:rPr>
          <w:rFonts w:ascii="Book Antiqua" w:hAnsi="Book Antiqua"/>
          <w:sz w:val="24"/>
        </w:rPr>
        <w:t xml:space="preserve">Renal graft artery stenosis is a relatively rare complication after renal transplantation, the localization of the stenosis into the renal parenchyma is rather uncommon. The PTRA offers the possibility for a safe treatment with good long term results in such cases were it would be difficult or even impossible for a surgical procedure to be undertaken. </w:t>
      </w:r>
    </w:p>
    <w:p w:rsidR="002E1BA7" w:rsidRPr="00B063F2" w:rsidRDefault="002E1BA7" w:rsidP="00B063F2">
      <w:pPr>
        <w:spacing w:line="360" w:lineRule="auto"/>
        <w:rPr>
          <w:rFonts w:ascii="Book Antiqua" w:hAnsi="Book Antiqua"/>
          <w:b/>
          <w:sz w:val="24"/>
        </w:rPr>
      </w:pPr>
    </w:p>
    <w:p w:rsidR="002E1BA7" w:rsidRPr="00B063F2" w:rsidRDefault="002E1BA7" w:rsidP="00B063F2">
      <w:pPr>
        <w:spacing w:line="360" w:lineRule="auto"/>
        <w:rPr>
          <w:rFonts w:ascii="Book Antiqua" w:hAnsi="Book Antiqua"/>
          <w:b/>
          <w:sz w:val="24"/>
        </w:rPr>
      </w:pPr>
      <w:bookmarkStart w:id="6" w:name="OLE_LINK249"/>
      <w:bookmarkStart w:id="7" w:name="OLE_LINK250"/>
      <w:r w:rsidRPr="00B063F2">
        <w:rPr>
          <w:rFonts w:ascii="Book Antiqua" w:hAnsi="Book Antiqua"/>
          <w:b/>
          <w:sz w:val="24"/>
        </w:rPr>
        <w:t>COMMENTS</w:t>
      </w:r>
    </w:p>
    <w:p w:rsidR="002E1BA7" w:rsidRPr="00B063F2" w:rsidRDefault="002E1BA7" w:rsidP="00B063F2">
      <w:pPr>
        <w:spacing w:line="360" w:lineRule="auto"/>
        <w:rPr>
          <w:rFonts w:ascii="Book Antiqua" w:hAnsi="Book Antiqua"/>
          <w:i/>
          <w:sz w:val="24"/>
        </w:rPr>
      </w:pPr>
      <w:r w:rsidRPr="00B063F2">
        <w:rPr>
          <w:rFonts w:ascii="Book Antiqua" w:hAnsi="Book Antiqua"/>
          <w:b/>
          <w:i/>
          <w:sz w:val="24"/>
        </w:rPr>
        <w:t>Case characteristics</w:t>
      </w:r>
    </w:p>
    <w:p w:rsidR="002E1BA7" w:rsidRPr="00B063F2" w:rsidRDefault="00075BAA" w:rsidP="00B063F2">
      <w:pPr>
        <w:spacing w:line="360" w:lineRule="auto"/>
        <w:rPr>
          <w:rFonts w:ascii="Book Antiqua" w:hAnsi="Book Antiqua" w:cs="Arial"/>
          <w:sz w:val="24"/>
        </w:rPr>
      </w:pPr>
      <w:r w:rsidRPr="00B063F2">
        <w:rPr>
          <w:rFonts w:ascii="Book Antiqua" w:hAnsi="Book Antiqua" w:cs="Arial"/>
          <w:sz w:val="24"/>
        </w:rPr>
        <w:t xml:space="preserve">Two renal transplant recipients presenting shortly after renal transplantation with uncontrolled blood pressure and elevated serum creatinine. </w:t>
      </w:r>
    </w:p>
    <w:p w:rsidR="002E1BA7" w:rsidRPr="00B063F2" w:rsidRDefault="002E1BA7" w:rsidP="00B063F2">
      <w:pPr>
        <w:spacing w:line="360" w:lineRule="auto"/>
        <w:rPr>
          <w:rFonts w:ascii="Book Antiqua" w:hAnsi="Book Antiqua"/>
          <w:sz w:val="24"/>
        </w:rPr>
      </w:pPr>
    </w:p>
    <w:p w:rsidR="002E1BA7" w:rsidRPr="00B063F2" w:rsidRDefault="002E1BA7" w:rsidP="00B063F2">
      <w:pPr>
        <w:spacing w:line="360" w:lineRule="auto"/>
        <w:rPr>
          <w:rFonts w:ascii="Book Antiqua" w:hAnsi="Book Antiqua" w:cs="宋体"/>
          <w:b/>
          <w:i/>
          <w:sz w:val="24"/>
        </w:rPr>
      </w:pPr>
      <w:r w:rsidRPr="00B063F2">
        <w:rPr>
          <w:rFonts w:ascii="Book Antiqua" w:hAnsi="Book Antiqua" w:cs="Arial"/>
          <w:b/>
          <w:i/>
          <w:sz w:val="24"/>
        </w:rPr>
        <w:t>Clinical diagnosis</w:t>
      </w:r>
    </w:p>
    <w:p w:rsidR="002E1BA7" w:rsidRPr="00B063F2" w:rsidRDefault="00075BAA" w:rsidP="00B063F2">
      <w:pPr>
        <w:spacing w:line="360" w:lineRule="auto"/>
        <w:rPr>
          <w:rFonts w:ascii="Book Antiqua" w:hAnsi="Book Antiqua" w:cs="Arial"/>
          <w:sz w:val="24"/>
        </w:rPr>
      </w:pPr>
      <w:proofErr w:type="gramStart"/>
      <w:r w:rsidRPr="00B063F2">
        <w:rPr>
          <w:rFonts w:ascii="Book Antiqua" w:hAnsi="Book Antiqua" w:cs="Arial"/>
          <w:sz w:val="24"/>
        </w:rPr>
        <w:t xml:space="preserve">Renal </w:t>
      </w:r>
      <w:r w:rsidR="009A6399" w:rsidRPr="00B063F2">
        <w:rPr>
          <w:rFonts w:ascii="Book Antiqua" w:hAnsi="Book Antiqua" w:cs="Arial"/>
          <w:sz w:val="24"/>
        </w:rPr>
        <w:t>transplant artery st</w:t>
      </w:r>
      <w:r w:rsidRPr="00B063F2">
        <w:rPr>
          <w:rFonts w:ascii="Book Antiqua" w:hAnsi="Book Antiqua" w:cs="Arial"/>
          <w:sz w:val="24"/>
        </w:rPr>
        <w:t>enosis</w:t>
      </w:r>
      <w:r w:rsidR="009A6399">
        <w:rPr>
          <w:rFonts w:ascii="Book Antiqua" w:hAnsi="Book Antiqua" w:cs="Arial" w:hint="eastAsia"/>
          <w:sz w:val="24"/>
        </w:rPr>
        <w:t>.</w:t>
      </w:r>
      <w:proofErr w:type="gramEnd"/>
    </w:p>
    <w:p w:rsidR="002E1BA7" w:rsidRPr="00B063F2" w:rsidRDefault="002E1BA7" w:rsidP="00B063F2">
      <w:pPr>
        <w:spacing w:line="360" w:lineRule="auto"/>
        <w:rPr>
          <w:rFonts w:ascii="Book Antiqua" w:hAnsi="Book Antiqua"/>
          <w:b/>
          <w:sz w:val="24"/>
        </w:rPr>
      </w:pPr>
    </w:p>
    <w:p w:rsidR="002E1BA7" w:rsidRPr="00B063F2" w:rsidRDefault="002E1BA7" w:rsidP="00B063F2">
      <w:pPr>
        <w:spacing w:line="360" w:lineRule="auto"/>
        <w:rPr>
          <w:rFonts w:ascii="Book Antiqua" w:hAnsi="Book Antiqua" w:cs="Arial"/>
          <w:b/>
          <w:i/>
          <w:sz w:val="24"/>
        </w:rPr>
      </w:pPr>
      <w:r w:rsidRPr="00B063F2">
        <w:rPr>
          <w:rFonts w:ascii="Book Antiqua" w:hAnsi="Book Antiqua" w:cs="Arial"/>
          <w:b/>
          <w:i/>
          <w:sz w:val="24"/>
        </w:rPr>
        <w:t>Differential diagnosis</w:t>
      </w:r>
    </w:p>
    <w:p w:rsidR="002E1BA7" w:rsidRPr="00B063F2" w:rsidRDefault="00075BAA" w:rsidP="00B063F2">
      <w:pPr>
        <w:spacing w:line="360" w:lineRule="auto"/>
        <w:rPr>
          <w:rFonts w:ascii="Book Antiqua" w:hAnsi="Book Antiqua" w:cs="Arial"/>
          <w:sz w:val="24"/>
        </w:rPr>
      </w:pPr>
      <w:r w:rsidRPr="00B063F2">
        <w:rPr>
          <w:rFonts w:ascii="Book Antiqua" w:hAnsi="Book Antiqua" w:cs="Arial"/>
          <w:sz w:val="24"/>
        </w:rPr>
        <w:t xml:space="preserve">Renal allograft rejection, CNI toxicity, </w:t>
      </w:r>
      <w:proofErr w:type="gramStart"/>
      <w:r w:rsidRPr="00B063F2">
        <w:rPr>
          <w:rFonts w:ascii="Book Antiqua" w:hAnsi="Book Antiqua" w:cs="Arial"/>
          <w:sz w:val="24"/>
        </w:rPr>
        <w:t>Interstitial</w:t>
      </w:r>
      <w:proofErr w:type="gramEnd"/>
      <w:r w:rsidRPr="00B063F2">
        <w:rPr>
          <w:rFonts w:ascii="Book Antiqua" w:hAnsi="Book Antiqua" w:cs="Arial"/>
          <w:sz w:val="24"/>
        </w:rPr>
        <w:t xml:space="preserve"> nephritis, Recurrence of primary renal disease</w:t>
      </w:r>
      <w:r w:rsidR="009A6399">
        <w:rPr>
          <w:rFonts w:ascii="Book Antiqua" w:hAnsi="Book Antiqua" w:cs="Arial" w:hint="eastAsia"/>
          <w:sz w:val="24"/>
        </w:rPr>
        <w:t>.</w:t>
      </w:r>
    </w:p>
    <w:p w:rsidR="002E1BA7" w:rsidRPr="00B063F2" w:rsidRDefault="002E1BA7" w:rsidP="00B063F2">
      <w:pPr>
        <w:spacing w:line="360" w:lineRule="auto"/>
        <w:rPr>
          <w:rFonts w:ascii="Book Antiqua" w:hAnsi="Book Antiqua" w:cs="Arial"/>
          <w:sz w:val="24"/>
        </w:rPr>
      </w:pPr>
    </w:p>
    <w:p w:rsidR="002E1BA7" w:rsidRPr="00B063F2" w:rsidRDefault="002E1BA7" w:rsidP="00B063F2">
      <w:pPr>
        <w:spacing w:line="360" w:lineRule="auto"/>
        <w:rPr>
          <w:rFonts w:ascii="Book Antiqua" w:hAnsi="Book Antiqua" w:cs="Arial"/>
          <w:b/>
          <w:i/>
          <w:sz w:val="24"/>
        </w:rPr>
      </w:pPr>
      <w:r w:rsidRPr="00B063F2">
        <w:rPr>
          <w:rFonts w:ascii="Book Antiqua" w:hAnsi="Book Antiqua" w:cs="Arial"/>
          <w:b/>
          <w:i/>
          <w:sz w:val="24"/>
        </w:rPr>
        <w:t>Laboratory diagnosis</w:t>
      </w:r>
    </w:p>
    <w:p w:rsidR="00075BAA" w:rsidRPr="00B063F2" w:rsidRDefault="00075BAA" w:rsidP="00B063F2">
      <w:pPr>
        <w:spacing w:line="360" w:lineRule="auto"/>
        <w:rPr>
          <w:rFonts w:ascii="Book Antiqua" w:hAnsi="Book Antiqua" w:cs="Arial"/>
          <w:sz w:val="24"/>
        </w:rPr>
      </w:pPr>
      <w:r w:rsidRPr="00B063F2">
        <w:rPr>
          <w:rFonts w:ascii="Book Antiqua" w:hAnsi="Book Antiqua" w:cs="Arial"/>
          <w:sz w:val="24"/>
        </w:rPr>
        <w:t>Case 1: Serum Creatinine: 4.2 mg/d</w:t>
      </w:r>
      <w:r w:rsidR="009A6399">
        <w:rPr>
          <w:rFonts w:ascii="Book Antiqua" w:hAnsi="Book Antiqua" w:cs="Arial" w:hint="eastAsia"/>
          <w:sz w:val="24"/>
        </w:rPr>
        <w:t xml:space="preserve">L; </w:t>
      </w:r>
      <w:r w:rsidRPr="00B063F2">
        <w:rPr>
          <w:rFonts w:ascii="Book Antiqua" w:hAnsi="Book Antiqua" w:cs="Arial"/>
          <w:sz w:val="24"/>
        </w:rPr>
        <w:t>Case 2: Serum Creatinine 4.7 mg/d</w:t>
      </w:r>
      <w:r w:rsidR="009A6399">
        <w:rPr>
          <w:rFonts w:ascii="Book Antiqua" w:hAnsi="Book Antiqua" w:cs="Arial" w:hint="eastAsia"/>
          <w:sz w:val="24"/>
        </w:rPr>
        <w:t>L.</w:t>
      </w:r>
    </w:p>
    <w:p w:rsidR="002E1BA7" w:rsidRPr="00B063F2" w:rsidRDefault="002E1BA7" w:rsidP="00B063F2">
      <w:pPr>
        <w:tabs>
          <w:tab w:val="center" w:pos="4153"/>
        </w:tabs>
        <w:spacing w:line="360" w:lineRule="auto"/>
        <w:rPr>
          <w:rFonts w:ascii="Book Antiqua" w:hAnsi="Book Antiqua" w:cs="Arial"/>
          <w:sz w:val="24"/>
        </w:rPr>
      </w:pPr>
    </w:p>
    <w:p w:rsidR="002E1BA7" w:rsidRPr="00B063F2" w:rsidRDefault="002E1BA7" w:rsidP="00B063F2">
      <w:pPr>
        <w:tabs>
          <w:tab w:val="center" w:pos="4153"/>
        </w:tabs>
        <w:spacing w:line="360" w:lineRule="auto"/>
        <w:rPr>
          <w:rFonts w:ascii="Book Antiqua" w:hAnsi="Book Antiqua" w:cs="Arial"/>
          <w:b/>
          <w:i/>
          <w:sz w:val="24"/>
        </w:rPr>
      </w:pPr>
      <w:r w:rsidRPr="00B063F2">
        <w:rPr>
          <w:rFonts w:ascii="Book Antiqua" w:hAnsi="Book Antiqua" w:cs="Arial"/>
          <w:b/>
          <w:i/>
          <w:sz w:val="24"/>
        </w:rPr>
        <w:t>Imaging diagnosis</w:t>
      </w:r>
    </w:p>
    <w:p w:rsidR="002E1BA7" w:rsidRPr="00B063F2" w:rsidRDefault="00075BAA" w:rsidP="00B063F2">
      <w:pPr>
        <w:spacing w:line="360" w:lineRule="auto"/>
        <w:rPr>
          <w:rFonts w:ascii="Book Antiqua" w:hAnsi="Book Antiqua"/>
          <w:sz w:val="24"/>
        </w:rPr>
      </w:pPr>
      <w:r w:rsidRPr="00B063F2">
        <w:rPr>
          <w:rFonts w:ascii="Book Antiqua" w:hAnsi="Book Antiqua"/>
          <w:sz w:val="24"/>
        </w:rPr>
        <w:t>Ultrasound revealed</w:t>
      </w:r>
      <w:r w:rsidR="009A6399">
        <w:rPr>
          <w:rFonts w:ascii="Book Antiqua" w:hAnsi="Book Antiqua"/>
          <w:sz w:val="24"/>
        </w:rPr>
        <w:t xml:space="preserve"> </w:t>
      </w:r>
      <w:r w:rsidRPr="00B063F2">
        <w:rPr>
          <w:rFonts w:ascii="Book Antiqua" w:hAnsi="Book Antiqua"/>
          <w:sz w:val="24"/>
        </w:rPr>
        <w:t>severe stenosis after the orifice</w:t>
      </w:r>
      <w:r w:rsidR="009A6399">
        <w:rPr>
          <w:rFonts w:ascii="Book Antiqua" w:hAnsi="Book Antiqua"/>
          <w:sz w:val="24"/>
        </w:rPr>
        <w:t xml:space="preserve"> </w:t>
      </w:r>
      <w:r w:rsidRPr="00B063F2">
        <w:rPr>
          <w:rFonts w:ascii="Book Antiqua" w:hAnsi="Book Antiqua"/>
          <w:sz w:val="24"/>
        </w:rPr>
        <w:t>of the renal transplant artery.</w:t>
      </w:r>
    </w:p>
    <w:p w:rsidR="00075BAA" w:rsidRPr="00B063F2" w:rsidRDefault="00075BAA" w:rsidP="00B063F2">
      <w:pPr>
        <w:spacing w:line="360" w:lineRule="auto"/>
        <w:rPr>
          <w:rFonts w:ascii="Book Antiqua" w:hAnsi="Book Antiqua" w:cs="Arial"/>
          <w:sz w:val="24"/>
        </w:rPr>
      </w:pPr>
    </w:p>
    <w:p w:rsidR="002E1BA7" w:rsidRPr="00B063F2" w:rsidRDefault="00075BAA" w:rsidP="00B063F2">
      <w:pPr>
        <w:spacing w:line="360" w:lineRule="auto"/>
        <w:rPr>
          <w:rFonts w:ascii="Book Antiqua" w:hAnsi="Book Antiqua" w:cs="Arial"/>
          <w:b/>
          <w:i/>
          <w:sz w:val="24"/>
        </w:rPr>
      </w:pPr>
      <w:r w:rsidRPr="00B063F2">
        <w:rPr>
          <w:rFonts w:ascii="Book Antiqua" w:hAnsi="Book Antiqua" w:cs="Arial"/>
          <w:b/>
          <w:i/>
          <w:sz w:val="24"/>
        </w:rPr>
        <w:t>Angiography</w:t>
      </w:r>
      <w:r w:rsidR="002E1BA7" w:rsidRPr="00B063F2">
        <w:rPr>
          <w:rFonts w:ascii="Book Antiqua" w:hAnsi="Book Antiqua" w:cs="Arial"/>
          <w:b/>
          <w:i/>
          <w:sz w:val="24"/>
        </w:rPr>
        <w:t xml:space="preserve"> diagnosis</w:t>
      </w:r>
    </w:p>
    <w:p w:rsidR="00075BAA" w:rsidRPr="00B063F2" w:rsidRDefault="009A6399" w:rsidP="00B063F2">
      <w:pPr>
        <w:spacing w:line="360" w:lineRule="auto"/>
        <w:rPr>
          <w:rFonts w:ascii="Book Antiqua" w:hAnsi="Book Antiqua"/>
          <w:sz w:val="24"/>
        </w:rPr>
      </w:pPr>
      <w:r>
        <w:rPr>
          <w:rFonts w:ascii="Book Antiqua" w:hAnsi="Book Antiqua"/>
          <w:sz w:val="24"/>
        </w:rPr>
        <w:t>Angiography showed 70</w:t>
      </w:r>
      <w:r w:rsidR="00075BAA" w:rsidRPr="00B063F2">
        <w:rPr>
          <w:rFonts w:ascii="Book Antiqua" w:hAnsi="Book Antiqua"/>
          <w:sz w:val="24"/>
        </w:rPr>
        <w:t>% stenosis at the intrarenal portion of the branch of renal transplant artery</w:t>
      </w:r>
      <w:r w:rsidR="006F75AE">
        <w:rPr>
          <w:rFonts w:ascii="Book Antiqua" w:hAnsi="Book Antiqua" w:hint="eastAsia"/>
          <w:sz w:val="24"/>
        </w:rPr>
        <w:t>.</w:t>
      </w:r>
      <w:r w:rsidR="00075BAA" w:rsidRPr="00B063F2">
        <w:rPr>
          <w:rFonts w:ascii="Book Antiqua" w:hAnsi="Book Antiqua"/>
          <w:sz w:val="24"/>
        </w:rPr>
        <w:t xml:space="preserve"> </w:t>
      </w:r>
    </w:p>
    <w:p w:rsidR="00075BAA" w:rsidRPr="00B063F2" w:rsidRDefault="00075BAA" w:rsidP="00B063F2">
      <w:pPr>
        <w:spacing w:line="360" w:lineRule="auto"/>
        <w:rPr>
          <w:rFonts w:ascii="Book Antiqua" w:hAnsi="Book Antiqua"/>
          <w:sz w:val="24"/>
        </w:rPr>
      </w:pPr>
    </w:p>
    <w:p w:rsidR="002E1BA7" w:rsidRPr="00B063F2" w:rsidRDefault="002E1BA7" w:rsidP="00B063F2">
      <w:pPr>
        <w:spacing w:line="360" w:lineRule="auto"/>
        <w:rPr>
          <w:rFonts w:ascii="Book Antiqua" w:hAnsi="Book Antiqua" w:cs="Arial"/>
          <w:b/>
          <w:i/>
          <w:sz w:val="24"/>
        </w:rPr>
      </w:pPr>
      <w:r w:rsidRPr="00B063F2">
        <w:rPr>
          <w:rFonts w:ascii="Book Antiqua" w:hAnsi="Book Antiqua" w:cs="Arial"/>
          <w:b/>
          <w:i/>
          <w:sz w:val="24"/>
        </w:rPr>
        <w:t>Treatment</w:t>
      </w:r>
    </w:p>
    <w:p w:rsidR="002E1BA7" w:rsidRPr="00B063F2" w:rsidRDefault="00075BAA" w:rsidP="00B063F2">
      <w:pPr>
        <w:spacing w:line="360" w:lineRule="auto"/>
        <w:rPr>
          <w:rFonts w:ascii="Book Antiqua" w:hAnsi="Book Antiqua" w:cs="Arial"/>
          <w:sz w:val="24"/>
        </w:rPr>
      </w:pPr>
      <w:proofErr w:type="gramStart"/>
      <w:r w:rsidRPr="00B063F2">
        <w:rPr>
          <w:rFonts w:ascii="Book Antiqua" w:hAnsi="Book Antiqua" w:cs="Arial"/>
          <w:sz w:val="24"/>
        </w:rPr>
        <w:lastRenderedPageBreak/>
        <w:t>Angi</w:t>
      </w:r>
      <w:r w:rsidR="009A6399">
        <w:rPr>
          <w:rFonts w:ascii="Book Antiqua" w:hAnsi="Book Antiqua" w:cs="Arial"/>
          <w:sz w:val="24"/>
        </w:rPr>
        <w:t>oplasty with balloon dilatation</w:t>
      </w:r>
      <w:r w:rsidR="009A6399">
        <w:rPr>
          <w:rFonts w:ascii="Book Antiqua" w:hAnsi="Book Antiqua" w:cs="Arial" w:hint="eastAsia"/>
          <w:sz w:val="24"/>
        </w:rPr>
        <w:t>.</w:t>
      </w:r>
      <w:proofErr w:type="gramEnd"/>
    </w:p>
    <w:p w:rsidR="002E1BA7" w:rsidRPr="00B063F2" w:rsidRDefault="002E1BA7" w:rsidP="00B063F2">
      <w:pPr>
        <w:spacing w:line="360" w:lineRule="auto"/>
        <w:rPr>
          <w:rFonts w:ascii="Book Antiqua" w:hAnsi="Book Antiqua" w:cs="Arial"/>
          <w:sz w:val="24"/>
        </w:rPr>
      </w:pPr>
    </w:p>
    <w:p w:rsidR="002E1BA7" w:rsidRPr="00B063F2" w:rsidRDefault="002E1BA7" w:rsidP="00B063F2">
      <w:pPr>
        <w:spacing w:line="360" w:lineRule="auto"/>
        <w:rPr>
          <w:rFonts w:ascii="Book Antiqua" w:hAnsi="Book Antiqua" w:cs="Arial"/>
          <w:b/>
          <w:i/>
          <w:sz w:val="24"/>
        </w:rPr>
      </w:pPr>
      <w:r w:rsidRPr="00B063F2">
        <w:rPr>
          <w:rFonts w:ascii="Book Antiqua" w:hAnsi="Book Antiqua"/>
          <w:b/>
          <w:i/>
          <w:sz w:val="24"/>
        </w:rPr>
        <w:t>Related reports</w:t>
      </w:r>
    </w:p>
    <w:p w:rsidR="002E1BA7" w:rsidRPr="00B063F2" w:rsidRDefault="00075BAA" w:rsidP="00B063F2">
      <w:pPr>
        <w:spacing w:line="360" w:lineRule="auto"/>
        <w:rPr>
          <w:rFonts w:ascii="Book Antiqua" w:hAnsi="Book Antiqua" w:cs="Arial"/>
          <w:sz w:val="24"/>
        </w:rPr>
      </w:pPr>
      <w:r w:rsidRPr="00B063F2">
        <w:rPr>
          <w:rFonts w:ascii="Book Antiqua" w:hAnsi="Book Antiqua" w:cs="Arial"/>
          <w:sz w:val="24"/>
        </w:rPr>
        <w:t>Intrarenal transplant artery stenosis in rather rare in renal transplant recipients especially when diagnosed relatively rece</w:t>
      </w:r>
      <w:r w:rsidR="009A6399">
        <w:rPr>
          <w:rFonts w:ascii="Book Antiqua" w:hAnsi="Book Antiqua" w:cs="Arial"/>
          <w:sz w:val="24"/>
        </w:rPr>
        <w:t>ntly post renal transplantation</w:t>
      </w:r>
      <w:r w:rsidR="009A6399">
        <w:rPr>
          <w:rFonts w:ascii="Book Antiqua" w:hAnsi="Book Antiqua" w:cs="Arial" w:hint="eastAsia"/>
          <w:sz w:val="24"/>
        </w:rPr>
        <w:t>.</w:t>
      </w:r>
    </w:p>
    <w:p w:rsidR="002E1BA7" w:rsidRPr="00B063F2" w:rsidRDefault="002E1BA7" w:rsidP="00B063F2">
      <w:pPr>
        <w:spacing w:line="360" w:lineRule="auto"/>
        <w:rPr>
          <w:rFonts w:ascii="Book Antiqua" w:hAnsi="Book Antiqua" w:cs="Arial"/>
          <w:sz w:val="24"/>
        </w:rPr>
      </w:pPr>
    </w:p>
    <w:p w:rsidR="002E1BA7" w:rsidRPr="00B063F2" w:rsidRDefault="002E1BA7" w:rsidP="00B063F2">
      <w:pPr>
        <w:spacing w:line="360" w:lineRule="auto"/>
        <w:rPr>
          <w:rFonts w:ascii="Book Antiqua" w:hAnsi="Book Antiqua"/>
          <w:b/>
          <w:i/>
          <w:sz w:val="24"/>
        </w:rPr>
      </w:pPr>
      <w:r w:rsidRPr="00B063F2">
        <w:rPr>
          <w:rFonts w:ascii="Book Antiqua" w:hAnsi="Book Antiqua"/>
          <w:b/>
          <w:i/>
          <w:sz w:val="24"/>
        </w:rPr>
        <w:t xml:space="preserve">Term explanation </w:t>
      </w:r>
    </w:p>
    <w:p w:rsidR="009D760D" w:rsidRPr="00B063F2" w:rsidRDefault="009D760D" w:rsidP="00B063F2">
      <w:pPr>
        <w:spacing w:line="360" w:lineRule="auto"/>
        <w:rPr>
          <w:rFonts w:ascii="Book Antiqua" w:hAnsi="Book Antiqua" w:cs="Arial"/>
          <w:sz w:val="24"/>
        </w:rPr>
      </w:pPr>
      <w:r w:rsidRPr="00B063F2">
        <w:rPr>
          <w:rFonts w:ascii="Book Antiqua" w:hAnsi="Book Antiqua" w:cs="Arial"/>
          <w:sz w:val="24"/>
        </w:rPr>
        <w:t>Angioplasty is the method of choice in repairing renal transplant artery stenosis especially</w:t>
      </w:r>
      <w:r w:rsidRPr="00B063F2">
        <w:rPr>
          <w:rFonts w:ascii="Book Antiqua" w:hAnsi="Book Antiqua"/>
          <w:sz w:val="24"/>
        </w:rPr>
        <w:t xml:space="preserve"> for intrarenal lesions. </w:t>
      </w:r>
    </w:p>
    <w:p w:rsidR="009D760D" w:rsidRPr="00B063F2" w:rsidRDefault="009D760D" w:rsidP="00B063F2">
      <w:pPr>
        <w:spacing w:line="360" w:lineRule="auto"/>
        <w:rPr>
          <w:rFonts w:ascii="Book Antiqua" w:hAnsi="Book Antiqua" w:cs="Arial"/>
          <w:sz w:val="24"/>
        </w:rPr>
      </w:pPr>
    </w:p>
    <w:p w:rsidR="002E1BA7" w:rsidRPr="00B063F2" w:rsidRDefault="002E1BA7" w:rsidP="00B063F2">
      <w:pPr>
        <w:spacing w:line="360" w:lineRule="auto"/>
        <w:rPr>
          <w:rFonts w:ascii="Book Antiqua" w:hAnsi="Book Antiqua" w:cs="Arial"/>
          <w:b/>
          <w:i/>
          <w:sz w:val="24"/>
        </w:rPr>
      </w:pPr>
      <w:r w:rsidRPr="00B063F2">
        <w:rPr>
          <w:rFonts w:ascii="Book Antiqua" w:hAnsi="Book Antiqua" w:cs="Arial"/>
          <w:b/>
          <w:i/>
          <w:sz w:val="24"/>
        </w:rPr>
        <w:t>Experiences and lessons</w:t>
      </w:r>
    </w:p>
    <w:p w:rsidR="002E1BA7" w:rsidRPr="00B063F2" w:rsidRDefault="009D760D" w:rsidP="00B063F2">
      <w:pPr>
        <w:spacing w:line="360" w:lineRule="auto"/>
        <w:rPr>
          <w:rFonts w:ascii="Book Antiqua" w:hAnsi="Book Antiqua" w:cs="Arial"/>
          <w:sz w:val="24"/>
        </w:rPr>
      </w:pPr>
      <w:r w:rsidRPr="00B063F2">
        <w:rPr>
          <w:rFonts w:ascii="Book Antiqua" w:hAnsi="Book Antiqua" w:cs="Arial"/>
          <w:sz w:val="24"/>
        </w:rPr>
        <w:t xml:space="preserve">Uncontrolled blood pressure in renal transplant recipients should prompt for </w:t>
      </w:r>
      <w:r w:rsidR="006032FC" w:rsidRPr="00B063F2">
        <w:rPr>
          <w:rFonts w:ascii="Book Antiqua" w:hAnsi="Book Antiqua" w:cs="Arial"/>
          <w:sz w:val="24"/>
        </w:rPr>
        <w:t xml:space="preserve">laboratory exams and </w:t>
      </w:r>
      <w:r w:rsidRPr="00B063F2">
        <w:rPr>
          <w:rFonts w:ascii="Book Antiqua" w:hAnsi="Book Antiqua" w:cs="Arial"/>
          <w:sz w:val="24"/>
        </w:rPr>
        <w:t>further imaging studies</w:t>
      </w:r>
      <w:r w:rsidR="006032FC" w:rsidRPr="00B063F2">
        <w:rPr>
          <w:rFonts w:ascii="Book Antiqua" w:hAnsi="Book Antiqua" w:cs="Arial"/>
          <w:sz w:val="24"/>
        </w:rPr>
        <w:t>.</w:t>
      </w:r>
      <w:r w:rsidR="009A6399">
        <w:rPr>
          <w:rFonts w:ascii="Book Antiqua" w:hAnsi="Book Antiqua" w:cs="Arial"/>
          <w:sz w:val="24"/>
        </w:rPr>
        <w:t xml:space="preserve"> </w:t>
      </w:r>
    </w:p>
    <w:p w:rsidR="002E1BA7" w:rsidRPr="00B063F2" w:rsidRDefault="002E1BA7" w:rsidP="00B063F2">
      <w:pPr>
        <w:spacing w:line="360" w:lineRule="auto"/>
        <w:rPr>
          <w:rFonts w:ascii="Book Antiqua" w:hAnsi="Book Antiqua" w:cs="Arial"/>
          <w:sz w:val="24"/>
        </w:rPr>
      </w:pPr>
    </w:p>
    <w:p w:rsidR="002E1BA7" w:rsidRPr="00B063F2" w:rsidRDefault="009A6399" w:rsidP="00B063F2">
      <w:pPr>
        <w:spacing w:line="360" w:lineRule="auto"/>
        <w:rPr>
          <w:rFonts w:ascii="Book Antiqua" w:hAnsi="Book Antiqua"/>
          <w:b/>
          <w:i/>
          <w:sz w:val="24"/>
        </w:rPr>
      </w:pPr>
      <w:r>
        <w:rPr>
          <w:rFonts w:ascii="Book Antiqua" w:hAnsi="Book Antiqua"/>
          <w:b/>
          <w:i/>
          <w:sz w:val="24"/>
        </w:rPr>
        <w:t>Peer</w:t>
      </w:r>
      <w:r>
        <w:rPr>
          <w:rFonts w:ascii="Book Antiqua" w:hAnsi="Book Antiqua" w:hint="eastAsia"/>
          <w:b/>
          <w:i/>
          <w:sz w:val="24"/>
        </w:rPr>
        <w:t>-</w:t>
      </w:r>
      <w:r w:rsidR="002E1BA7" w:rsidRPr="00B063F2">
        <w:rPr>
          <w:rFonts w:ascii="Book Antiqua" w:hAnsi="Book Antiqua"/>
          <w:b/>
          <w:i/>
          <w:sz w:val="24"/>
        </w:rPr>
        <w:t>review</w:t>
      </w:r>
    </w:p>
    <w:bookmarkEnd w:id="6"/>
    <w:bookmarkEnd w:id="7"/>
    <w:p w:rsidR="002E1BA7" w:rsidRPr="00B063F2" w:rsidRDefault="009A6399" w:rsidP="00B063F2">
      <w:pPr>
        <w:spacing w:line="360" w:lineRule="auto"/>
        <w:rPr>
          <w:rFonts w:ascii="Book Antiqua" w:hAnsi="Book Antiqua" w:cs="Arial"/>
          <w:sz w:val="24"/>
        </w:rPr>
      </w:pPr>
      <w:r w:rsidRPr="009A6399">
        <w:rPr>
          <w:rFonts w:ascii="Book Antiqua" w:hAnsi="Book Antiqua" w:cs="Arial"/>
          <w:sz w:val="24"/>
        </w:rPr>
        <w:t>Authors refer two cases of post-transplant intrarenal artery stenosis leading to renal insufficiency and once elevated blood pressure as well. The applied percutaneous transluminal angioplasty in this condition looks to be safe and long-lasting solution even without stent implantation, so the described cases are worth to be published.</w:t>
      </w:r>
    </w:p>
    <w:p w:rsidR="002E1BA7" w:rsidRPr="00551A39" w:rsidRDefault="002E1BA7" w:rsidP="00551A39">
      <w:pPr>
        <w:spacing w:line="360" w:lineRule="auto"/>
        <w:rPr>
          <w:rFonts w:ascii="Book Antiqua" w:hAnsi="Book Antiqua"/>
          <w:b/>
          <w:sz w:val="24"/>
        </w:rPr>
      </w:pPr>
    </w:p>
    <w:p w:rsidR="002E1BA7" w:rsidRPr="00551A39" w:rsidRDefault="002E1BA7" w:rsidP="00551A39">
      <w:pPr>
        <w:spacing w:line="360" w:lineRule="auto"/>
        <w:rPr>
          <w:rFonts w:ascii="Book Antiqua" w:hAnsi="Book Antiqua"/>
          <w:b/>
          <w:sz w:val="24"/>
        </w:rPr>
      </w:pPr>
      <w:r w:rsidRPr="00551A39">
        <w:rPr>
          <w:rFonts w:ascii="Book Antiqua" w:hAnsi="Book Antiqua"/>
          <w:b/>
          <w:sz w:val="24"/>
        </w:rPr>
        <w:t>REFERENCES</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t>1 </w:t>
      </w:r>
      <w:r w:rsidRPr="00551A39">
        <w:rPr>
          <w:rFonts w:ascii="Book Antiqua" w:hAnsi="Book Antiqua" w:cs="宋体"/>
          <w:b/>
          <w:bCs/>
          <w:color w:val="000000"/>
          <w:kern w:val="0"/>
          <w:sz w:val="24"/>
        </w:rPr>
        <w:t>Fervenza FC</w:t>
      </w:r>
      <w:r w:rsidRPr="00551A39">
        <w:rPr>
          <w:rFonts w:ascii="Book Antiqua" w:hAnsi="Book Antiqua" w:cs="宋体"/>
          <w:color w:val="000000"/>
          <w:kern w:val="0"/>
          <w:sz w:val="24"/>
        </w:rPr>
        <w:t>, Lafayette RA, Alfrey EJ, Petersen J. Renal artery stenosis in kidney transplants. </w:t>
      </w:r>
      <w:r w:rsidRPr="00551A39">
        <w:rPr>
          <w:rFonts w:ascii="Book Antiqua" w:hAnsi="Book Antiqua" w:cs="宋体"/>
          <w:i/>
          <w:iCs/>
          <w:color w:val="000000"/>
          <w:kern w:val="0"/>
          <w:sz w:val="24"/>
        </w:rPr>
        <w:t>Am J Kidney Dis</w:t>
      </w:r>
      <w:r w:rsidRPr="00551A39">
        <w:rPr>
          <w:rFonts w:ascii="Book Antiqua" w:hAnsi="Book Antiqua" w:cs="宋体"/>
          <w:color w:val="000000"/>
          <w:kern w:val="0"/>
          <w:sz w:val="24"/>
        </w:rPr>
        <w:t> 1998; </w:t>
      </w:r>
      <w:r w:rsidRPr="00551A39">
        <w:rPr>
          <w:rFonts w:ascii="Book Antiqua" w:hAnsi="Book Antiqua" w:cs="宋体"/>
          <w:b/>
          <w:bCs/>
          <w:color w:val="000000"/>
          <w:kern w:val="0"/>
          <w:sz w:val="24"/>
        </w:rPr>
        <w:t>31</w:t>
      </w:r>
      <w:r w:rsidRPr="00551A39">
        <w:rPr>
          <w:rFonts w:ascii="Book Antiqua" w:hAnsi="Book Antiqua" w:cs="宋体"/>
          <w:color w:val="000000"/>
          <w:kern w:val="0"/>
          <w:sz w:val="24"/>
        </w:rPr>
        <w:t>: 142-148 [PMID: 9428466 DOI: 10.1053/ajkd.1998.v31.pm9428466]</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t>2 </w:t>
      </w:r>
      <w:r w:rsidRPr="00551A39">
        <w:rPr>
          <w:rFonts w:ascii="Book Antiqua" w:hAnsi="Book Antiqua" w:cs="宋体"/>
          <w:b/>
          <w:bCs/>
          <w:color w:val="000000"/>
          <w:kern w:val="0"/>
          <w:sz w:val="24"/>
        </w:rPr>
        <w:t>O'neill WC</w:t>
      </w:r>
      <w:r w:rsidRPr="00551A39">
        <w:rPr>
          <w:rFonts w:ascii="Book Antiqua" w:hAnsi="Book Antiqua" w:cs="宋体"/>
          <w:color w:val="000000"/>
          <w:kern w:val="0"/>
          <w:sz w:val="24"/>
        </w:rPr>
        <w:t xml:space="preserve">, Baumgarten DA. </w:t>
      </w:r>
      <w:proofErr w:type="gramStart"/>
      <w:r w:rsidRPr="00551A39">
        <w:rPr>
          <w:rFonts w:ascii="Book Antiqua" w:hAnsi="Book Antiqua" w:cs="宋体"/>
          <w:color w:val="000000"/>
          <w:kern w:val="0"/>
          <w:sz w:val="24"/>
        </w:rPr>
        <w:t>Ultrasonography in renal transplantation.</w:t>
      </w:r>
      <w:proofErr w:type="gramEnd"/>
      <w:r w:rsidRPr="00551A39">
        <w:rPr>
          <w:rFonts w:ascii="Book Antiqua" w:hAnsi="Book Antiqua" w:cs="宋体"/>
          <w:color w:val="000000"/>
          <w:kern w:val="0"/>
          <w:sz w:val="24"/>
        </w:rPr>
        <w:t> </w:t>
      </w:r>
      <w:r w:rsidRPr="00551A39">
        <w:rPr>
          <w:rFonts w:ascii="Book Antiqua" w:hAnsi="Book Antiqua" w:cs="宋体"/>
          <w:i/>
          <w:iCs/>
          <w:color w:val="000000"/>
          <w:kern w:val="0"/>
          <w:sz w:val="24"/>
        </w:rPr>
        <w:t>Am J Kidney Dis</w:t>
      </w:r>
      <w:r w:rsidRPr="00551A39">
        <w:rPr>
          <w:rFonts w:ascii="Book Antiqua" w:hAnsi="Book Antiqua" w:cs="宋体"/>
          <w:color w:val="000000"/>
          <w:kern w:val="0"/>
          <w:sz w:val="24"/>
        </w:rPr>
        <w:t> 2002; </w:t>
      </w:r>
      <w:r w:rsidRPr="00551A39">
        <w:rPr>
          <w:rFonts w:ascii="Book Antiqua" w:hAnsi="Book Antiqua" w:cs="宋体"/>
          <w:b/>
          <w:bCs/>
          <w:color w:val="000000"/>
          <w:kern w:val="0"/>
          <w:sz w:val="24"/>
        </w:rPr>
        <w:t>39</w:t>
      </w:r>
      <w:r w:rsidRPr="00551A39">
        <w:rPr>
          <w:rFonts w:ascii="Book Antiqua" w:hAnsi="Book Antiqua" w:cs="宋体"/>
          <w:color w:val="000000"/>
          <w:kern w:val="0"/>
          <w:sz w:val="24"/>
        </w:rPr>
        <w:t>: 663-678 [PMID: 11920331 DOI: 10.1053/ajkd.2002.31978]</w:t>
      </w:r>
    </w:p>
    <w:p w:rsidR="00551A39" w:rsidRPr="00551A39" w:rsidRDefault="00551A39" w:rsidP="00551A39">
      <w:pPr>
        <w:widowControl/>
        <w:spacing w:line="360" w:lineRule="auto"/>
        <w:rPr>
          <w:rFonts w:ascii="Book Antiqua" w:hAnsi="Book Antiqua" w:cs="宋体"/>
          <w:color w:val="000000"/>
          <w:kern w:val="0"/>
          <w:sz w:val="24"/>
        </w:rPr>
      </w:pPr>
      <w:proofErr w:type="gramStart"/>
      <w:r w:rsidRPr="00551A39">
        <w:rPr>
          <w:rFonts w:ascii="Book Antiqua" w:hAnsi="Book Antiqua" w:cs="宋体"/>
          <w:color w:val="000000"/>
          <w:kern w:val="0"/>
          <w:sz w:val="24"/>
        </w:rPr>
        <w:t>3 </w:t>
      </w:r>
      <w:r w:rsidRPr="00551A39">
        <w:rPr>
          <w:rFonts w:ascii="Book Antiqua" w:hAnsi="Book Antiqua" w:cs="宋体"/>
          <w:b/>
          <w:bCs/>
          <w:color w:val="000000"/>
          <w:kern w:val="0"/>
          <w:sz w:val="24"/>
        </w:rPr>
        <w:t>Akbar SA</w:t>
      </w:r>
      <w:r w:rsidRPr="00551A39">
        <w:rPr>
          <w:rFonts w:ascii="Book Antiqua" w:hAnsi="Book Antiqua" w:cs="宋体"/>
          <w:color w:val="000000"/>
          <w:kern w:val="0"/>
          <w:sz w:val="24"/>
        </w:rPr>
        <w:t>, Jafri SZ, Amendola MA, Madrazo BL, Salem R, Bis KG.</w:t>
      </w:r>
      <w:proofErr w:type="gramEnd"/>
      <w:r w:rsidRPr="00551A39">
        <w:rPr>
          <w:rFonts w:ascii="Book Antiqua" w:hAnsi="Book Antiqua" w:cs="宋体"/>
          <w:color w:val="000000"/>
          <w:kern w:val="0"/>
          <w:sz w:val="24"/>
        </w:rPr>
        <w:t xml:space="preserve"> </w:t>
      </w:r>
      <w:proofErr w:type="gramStart"/>
      <w:r w:rsidRPr="00551A39">
        <w:rPr>
          <w:rFonts w:ascii="Book Antiqua" w:hAnsi="Book Antiqua" w:cs="宋体"/>
          <w:color w:val="000000"/>
          <w:kern w:val="0"/>
          <w:sz w:val="24"/>
        </w:rPr>
        <w:t>Complications of renal transplantation.</w:t>
      </w:r>
      <w:proofErr w:type="gramEnd"/>
      <w:r w:rsidRPr="00551A39">
        <w:rPr>
          <w:rFonts w:ascii="Book Antiqua" w:hAnsi="Book Antiqua" w:cs="宋体"/>
          <w:color w:val="000000"/>
          <w:kern w:val="0"/>
          <w:sz w:val="24"/>
        </w:rPr>
        <w:t> </w:t>
      </w:r>
      <w:r w:rsidRPr="00551A39">
        <w:rPr>
          <w:rFonts w:ascii="Book Antiqua" w:hAnsi="Book Antiqua" w:cs="宋体"/>
          <w:i/>
          <w:iCs/>
          <w:color w:val="000000"/>
          <w:kern w:val="0"/>
          <w:sz w:val="24"/>
        </w:rPr>
        <w:t>Radiographics</w:t>
      </w:r>
      <w:r w:rsidRPr="00551A39">
        <w:rPr>
          <w:rFonts w:ascii="Book Antiqua" w:hAnsi="Book Antiqua" w:cs="宋体"/>
          <w:color w:val="000000"/>
          <w:kern w:val="0"/>
          <w:sz w:val="24"/>
        </w:rPr>
        <w:t> </w:t>
      </w:r>
      <w:r>
        <w:rPr>
          <w:rFonts w:ascii="Book Antiqua" w:hAnsi="Book Antiqua" w:cs="宋体" w:hint="eastAsia"/>
          <w:color w:val="000000"/>
          <w:kern w:val="0"/>
          <w:sz w:val="24"/>
        </w:rPr>
        <w:t>2005</w:t>
      </w:r>
      <w:r w:rsidRPr="00551A39">
        <w:rPr>
          <w:rFonts w:ascii="Book Antiqua" w:hAnsi="Book Antiqua" w:cs="宋体"/>
          <w:color w:val="000000"/>
          <w:kern w:val="0"/>
          <w:sz w:val="24"/>
        </w:rPr>
        <w:t>; </w:t>
      </w:r>
      <w:r w:rsidRPr="00551A39">
        <w:rPr>
          <w:rFonts w:ascii="Book Antiqua" w:hAnsi="Book Antiqua" w:cs="宋体"/>
          <w:b/>
          <w:bCs/>
          <w:color w:val="000000"/>
          <w:kern w:val="0"/>
          <w:sz w:val="24"/>
        </w:rPr>
        <w:t>25</w:t>
      </w:r>
      <w:r w:rsidRPr="00551A39">
        <w:rPr>
          <w:rFonts w:ascii="Book Antiqua" w:hAnsi="Book Antiqua" w:cs="宋体"/>
          <w:color w:val="000000"/>
          <w:kern w:val="0"/>
          <w:sz w:val="24"/>
        </w:rPr>
        <w:t>: 1335-1356 [PMID: 16160115 DOI: 10.1148/rg.255045133]</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lastRenderedPageBreak/>
        <w:t>4 </w:t>
      </w:r>
      <w:r w:rsidRPr="00551A39">
        <w:rPr>
          <w:rFonts w:ascii="Book Antiqua" w:hAnsi="Book Antiqua" w:cs="宋体"/>
          <w:b/>
          <w:bCs/>
          <w:color w:val="000000"/>
          <w:kern w:val="0"/>
          <w:sz w:val="24"/>
        </w:rPr>
        <w:t>Beecroft JR</w:t>
      </w:r>
      <w:r w:rsidRPr="00551A39">
        <w:rPr>
          <w:rFonts w:ascii="Book Antiqua" w:hAnsi="Book Antiqua" w:cs="宋体"/>
          <w:color w:val="000000"/>
          <w:kern w:val="0"/>
          <w:sz w:val="24"/>
        </w:rPr>
        <w:t>, Rajan DK, Clark TW, Robinette M, Stavropoulos SW. Transplant renal artery stenosis: outcome after percutaneous intervention. </w:t>
      </w:r>
      <w:r w:rsidRPr="00551A39">
        <w:rPr>
          <w:rFonts w:ascii="Book Antiqua" w:hAnsi="Book Antiqua" w:cs="宋体"/>
          <w:i/>
          <w:iCs/>
          <w:color w:val="000000"/>
          <w:kern w:val="0"/>
          <w:sz w:val="24"/>
        </w:rPr>
        <w:t>J Vasc Interv Radiol</w:t>
      </w:r>
      <w:r w:rsidRPr="00551A39">
        <w:rPr>
          <w:rFonts w:ascii="Book Antiqua" w:hAnsi="Book Antiqua" w:cs="宋体"/>
          <w:color w:val="000000"/>
          <w:kern w:val="0"/>
          <w:sz w:val="24"/>
        </w:rPr>
        <w:t> 2004; </w:t>
      </w:r>
      <w:r w:rsidRPr="00551A39">
        <w:rPr>
          <w:rFonts w:ascii="Book Antiqua" w:hAnsi="Book Antiqua" w:cs="宋体"/>
          <w:b/>
          <w:bCs/>
          <w:color w:val="000000"/>
          <w:kern w:val="0"/>
          <w:sz w:val="24"/>
        </w:rPr>
        <w:t>15</w:t>
      </w:r>
      <w:r w:rsidRPr="00551A39">
        <w:rPr>
          <w:rFonts w:ascii="Book Antiqua" w:hAnsi="Book Antiqua" w:cs="宋体"/>
          <w:color w:val="000000"/>
          <w:kern w:val="0"/>
          <w:sz w:val="24"/>
        </w:rPr>
        <w:t>: 1407-1413 [PMID: 15590798 DOI: 10.1097/01.RVI.0000141338.62574.F4]</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t>5 </w:t>
      </w:r>
      <w:r w:rsidRPr="00551A39">
        <w:rPr>
          <w:rFonts w:ascii="Book Antiqua" w:hAnsi="Book Antiqua" w:cs="宋体"/>
          <w:b/>
          <w:bCs/>
          <w:color w:val="000000"/>
          <w:kern w:val="0"/>
          <w:sz w:val="24"/>
        </w:rPr>
        <w:t>Wong W</w:t>
      </w:r>
      <w:r w:rsidRPr="00551A39">
        <w:rPr>
          <w:rFonts w:ascii="Book Antiqua" w:hAnsi="Book Antiqua" w:cs="宋体"/>
          <w:color w:val="000000"/>
          <w:kern w:val="0"/>
          <w:sz w:val="24"/>
        </w:rPr>
        <w:t>, Fynn SP, Higgins RM, Walters H, Evans S, Deane C, Goss D, Bewick M, Snowden SA, Scoble JE, Hendry BM. Transplant renal artery stenosis in 77 patients--does it have an immunological cause? </w:t>
      </w:r>
      <w:r w:rsidRPr="00551A39">
        <w:rPr>
          <w:rFonts w:ascii="Book Antiqua" w:hAnsi="Book Antiqua" w:cs="宋体"/>
          <w:i/>
          <w:iCs/>
          <w:color w:val="000000"/>
          <w:kern w:val="0"/>
          <w:sz w:val="24"/>
        </w:rPr>
        <w:t>Transplantation</w:t>
      </w:r>
      <w:r w:rsidRPr="00551A39">
        <w:rPr>
          <w:rFonts w:ascii="Book Antiqua" w:hAnsi="Book Antiqua" w:cs="宋体"/>
          <w:color w:val="000000"/>
          <w:kern w:val="0"/>
          <w:sz w:val="24"/>
        </w:rPr>
        <w:t> 1996; </w:t>
      </w:r>
      <w:r w:rsidRPr="00551A39">
        <w:rPr>
          <w:rFonts w:ascii="Book Antiqua" w:hAnsi="Book Antiqua" w:cs="宋体"/>
          <w:b/>
          <w:bCs/>
          <w:color w:val="000000"/>
          <w:kern w:val="0"/>
          <w:sz w:val="24"/>
        </w:rPr>
        <w:t>61</w:t>
      </w:r>
      <w:r w:rsidRPr="00551A39">
        <w:rPr>
          <w:rFonts w:ascii="Book Antiqua" w:hAnsi="Book Antiqua" w:cs="宋体"/>
          <w:color w:val="000000"/>
          <w:kern w:val="0"/>
          <w:sz w:val="24"/>
        </w:rPr>
        <w:t>: 215-219 [PMID: 8600626 DOI: 10.1097/00007890-199601270-00009]</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t>6 </w:t>
      </w:r>
      <w:r w:rsidRPr="00551A39">
        <w:rPr>
          <w:rFonts w:ascii="Book Antiqua" w:hAnsi="Book Antiqua" w:cs="宋体"/>
          <w:b/>
          <w:bCs/>
          <w:color w:val="000000"/>
          <w:kern w:val="0"/>
          <w:sz w:val="24"/>
        </w:rPr>
        <w:t>Goel MC</w:t>
      </w:r>
      <w:r w:rsidRPr="00551A39">
        <w:rPr>
          <w:rFonts w:ascii="Book Antiqua" w:hAnsi="Book Antiqua" w:cs="宋体"/>
          <w:color w:val="000000"/>
          <w:kern w:val="0"/>
          <w:sz w:val="24"/>
        </w:rPr>
        <w:t>, LaPerna L, Whitelaw S, Modlin CS, Flechner SM, Goldfarb DA. Current management of transplant renal artery stenosis: clinical utility of duplex Doppler ultrasonography. </w:t>
      </w:r>
      <w:r w:rsidRPr="00551A39">
        <w:rPr>
          <w:rFonts w:ascii="Book Antiqua" w:hAnsi="Book Antiqua" w:cs="宋体"/>
          <w:i/>
          <w:iCs/>
          <w:color w:val="000000"/>
          <w:kern w:val="0"/>
          <w:sz w:val="24"/>
        </w:rPr>
        <w:t>Urology</w:t>
      </w:r>
      <w:r w:rsidRPr="00551A39">
        <w:rPr>
          <w:rFonts w:ascii="Book Antiqua" w:hAnsi="Book Antiqua" w:cs="宋体"/>
          <w:color w:val="000000"/>
          <w:kern w:val="0"/>
          <w:sz w:val="24"/>
        </w:rPr>
        <w:t> 2005; </w:t>
      </w:r>
      <w:r w:rsidRPr="00551A39">
        <w:rPr>
          <w:rFonts w:ascii="Book Antiqua" w:hAnsi="Book Antiqua" w:cs="宋体"/>
          <w:b/>
          <w:bCs/>
          <w:color w:val="000000"/>
          <w:kern w:val="0"/>
          <w:sz w:val="24"/>
        </w:rPr>
        <w:t>66</w:t>
      </w:r>
      <w:r w:rsidRPr="00551A39">
        <w:rPr>
          <w:rFonts w:ascii="Book Antiqua" w:hAnsi="Book Antiqua" w:cs="宋体"/>
          <w:color w:val="000000"/>
          <w:kern w:val="0"/>
          <w:sz w:val="24"/>
        </w:rPr>
        <w:t>: 59-64 [PMID: 15992877 DOI: 10.1016/j.urology.2005.01.031]</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t>7 </w:t>
      </w:r>
      <w:r w:rsidRPr="00551A39">
        <w:rPr>
          <w:rFonts w:ascii="Book Antiqua" w:hAnsi="Book Antiqua" w:cs="宋体"/>
          <w:b/>
          <w:bCs/>
          <w:color w:val="000000"/>
          <w:kern w:val="0"/>
          <w:sz w:val="24"/>
        </w:rPr>
        <w:t>Voiculescu A</w:t>
      </w:r>
      <w:r w:rsidRPr="00551A39">
        <w:rPr>
          <w:rFonts w:ascii="Book Antiqua" w:hAnsi="Book Antiqua" w:cs="宋体"/>
          <w:color w:val="000000"/>
          <w:kern w:val="0"/>
          <w:sz w:val="24"/>
        </w:rPr>
        <w:t>, Schmitz M, Hollenbeck M, Braasch S, Luther B, Sandmann W, Jung G, Mödder U, Grabensee B. Management of arterial stenosis affecting kidney graft perfusion: a single-centre study in 53 patients. </w:t>
      </w:r>
      <w:r w:rsidRPr="00551A39">
        <w:rPr>
          <w:rFonts w:ascii="Book Antiqua" w:hAnsi="Book Antiqua" w:cs="宋体"/>
          <w:i/>
          <w:iCs/>
          <w:color w:val="000000"/>
          <w:kern w:val="0"/>
          <w:sz w:val="24"/>
        </w:rPr>
        <w:t>Am J Transplant</w:t>
      </w:r>
      <w:r w:rsidRPr="00551A39">
        <w:rPr>
          <w:rFonts w:ascii="Book Antiqua" w:hAnsi="Book Antiqua" w:cs="宋体"/>
          <w:color w:val="000000"/>
          <w:kern w:val="0"/>
          <w:sz w:val="24"/>
        </w:rPr>
        <w:t> 2005; </w:t>
      </w:r>
      <w:r w:rsidRPr="00551A39">
        <w:rPr>
          <w:rFonts w:ascii="Book Antiqua" w:hAnsi="Book Antiqua" w:cs="宋体"/>
          <w:b/>
          <w:bCs/>
          <w:color w:val="000000"/>
          <w:kern w:val="0"/>
          <w:sz w:val="24"/>
        </w:rPr>
        <w:t>5</w:t>
      </w:r>
      <w:r w:rsidRPr="00551A39">
        <w:rPr>
          <w:rFonts w:ascii="Book Antiqua" w:hAnsi="Book Antiqua" w:cs="宋体"/>
          <w:color w:val="000000"/>
          <w:kern w:val="0"/>
          <w:sz w:val="24"/>
        </w:rPr>
        <w:t>: 1731-1738 [PMID: 15943633 DOI: 10.1111/j.1600-6143.2005.00927.x]</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t>8 </w:t>
      </w:r>
      <w:r w:rsidRPr="00551A39">
        <w:rPr>
          <w:rFonts w:ascii="Book Antiqua" w:hAnsi="Book Antiqua" w:cs="宋体"/>
          <w:b/>
          <w:bCs/>
          <w:color w:val="000000"/>
          <w:kern w:val="0"/>
          <w:sz w:val="24"/>
        </w:rPr>
        <w:t>Sankari BR</w:t>
      </w:r>
      <w:r w:rsidRPr="00551A39">
        <w:rPr>
          <w:rFonts w:ascii="Book Antiqua" w:hAnsi="Book Antiqua" w:cs="宋体"/>
          <w:color w:val="000000"/>
          <w:kern w:val="0"/>
          <w:sz w:val="24"/>
        </w:rPr>
        <w:t>, Geisinger M, Zelch M, Brouhard B, Cunningham R, Novick AC. Post-transplant renal artery stenosis: impact of therapy on long-term kidney function and blood pressure control. </w:t>
      </w:r>
      <w:r w:rsidRPr="00551A39">
        <w:rPr>
          <w:rFonts w:ascii="Book Antiqua" w:hAnsi="Book Antiqua" w:cs="宋体"/>
          <w:i/>
          <w:iCs/>
          <w:color w:val="000000"/>
          <w:kern w:val="0"/>
          <w:sz w:val="24"/>
        </w:rPr>
        <w:t>J Urol</w:t>
      </w:r>
      <w:r w:rsidRPr="00551A39">
        <w:rPr>
          <w:rFonts w:ascii="Book Antiqua" w:hAnsi="Book Antiqua" w:cs="宋体"/>
          <w:color w:val="000000"/>
          <w:kern w:val="0"/>
          <w:sz w:val="24"/>
        </w:rPr>
        <w:t> 1996; </w:t>
      </w:r>
      <w:r w:rsidRPr="00551A39">
        <w:rPr>
          <w:rFonts w:ascii="Book Antiqua" w:hAnsi="Book Antiqua" w:cs="宋体"/>
          <w:b/>
          <w:bCs/>
          <w:color w:val="000000"/>
          <w:kern w:val="0"/>
          <w:sz w:val="24"/>
        </w:rPr>
        <w:t>155</w:t>
      </w:r>
      <w:r w:rsidRPr="00551A39">
        <w:rPr>
          <w:rFonts w:ascii="Book Antiqua" w:hAnsi="Book Antiqua" w:cs="宋体"/>
          <w:color w:val="000000"/>
          <w:kern w:val="0"/>
          <w:sz w:val="24"/>
        </w:rPr>
        <w:t>: 1860-1864 [PMID: 8618274 DOI: 10.1016/S0022-5347(01)66030-0]</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t>9 </w:t>
      </w:r>
      <w:r w:rsidRPr="00551A39">
        <w:rPr>
          <w:rFonts w:ascii="Book Antiqua" w:hAnsi="Book Antiqua" w:cs="宋体"/>
          <w:b/>
          <w:bCs/>
          <w:color w:val="000000"/>
          <w:kern w:val="0"/>
          <w:sz w:val="24"/>
        </w:rPr>
        <w:t>Fauchald P</w:t>
      </w:r>
      <w:r w:rsidRPr="00551A39">
        <w:rPr>
          <w:rFonts w:ascii="Book Antiqua" w:hAnsi="Book Antiqua" w:cs="宋体"/>
          <w:color w:val="000000"/>
          <w:kern w:val="0"/>
          <w:sz w:val="24"/>
        </w:rPr>
        <w:t>, Vatne K, Paulsen D, Brodahl U, Sødal G, Holdaas H, Berg KJ, Flatmark A. Long-term clinical results of percutaneous transluminal angioplasty in transplant renal artery stenosis. </w:t>
      </w:r>
      <w:r w:rsidRPr="00551A39">
        <w:rPr>
          <w:rFonts w:ascii="Book Antiqua" w:hAnsi="Book Antiqua" w:cs="宋体"/>
          <w:i/>
          <w:iCs/>
          <w:color w:val="000000"/>
          <w:kern w:val="0"/>
          <w:sz w:val="24"/>
        </w:rPr>
        <w:t>Nephrol Dial Transplant</w:t>
      </w:r>
      <w:r w:rsidRPr="00551A39">
        <w:rPr>
          <w:rFonts w:ascii="Book Antiqua" w:hAnsi="Book Antiqua" w:cs="宋体"/>
          <w:color w:val="000000"/>
          <w:kern w:val="0"/>
          <w:sz w:val="24"/>
        </w:rPr>
        <w:t> 1992; </w:t>
      </w:r>
      <w:r w:rsidRPr="00551A39">
        <w:rPr>
          <w:rFonts w:ascii="Book Antiqua" w:hAnsi="Book Antiqua" w:cs="宋体"/>
          <w:b/>
          <w:bCs/>
          <w:color w:val="000000"/>
          <w:kern w:val="0"/>
          <w:sz w:val="24"/>
        </w:rPr>
        <w:t>7</w:t>
      </w:r>
      <w:r w:rsidRPr="00551A39">
        <w:rPr>
          <w:rFonts w:ascii="Book Antiqua" w:hAnsi="Book Antiqua" w:cs="宋体"/>
          <w:color w:val="000000"/>
          <w:kern w:val="0"/>
          <w:sz w:val="24"/>
        </w:rPr>
        <w:t>: 256-259 [PMID: 1315000]</w:t>
      </w:r>
    </w:p>
    <w:p w:rsidR="00551A39" w:rsidRPr="00551A39" w:rsidRDefault="00551A39" w:rsidP="00551A39">
      <w:pPr>
        <w:widowControl/>
        <w:spacing w:line="360" w:lineRule="auto"/>
        <w:rPr>
          <w:rFonts w:ascii="Book Antiqua" w:hAnsi="Book Antiqua" w:cs="宋体"/>
          <w:color w:val="000000"/>
          <w:kern w:val="0"/>
          <w:sz w:val="24"/>
        </w:rPr>
      </w:pPr>
      <w:r w:rsidRPr="00551A39">
        <w:rPr>
          <w:rFonts w:ascii="Book Antiqua" w:hAnsi="Book Antiqua" w:cs="宋体"/>
          <w:color w:val="000000"/>
          <w:kern w:val="0"/>
          <w:sz w:val="24"/>
        </w:rPr>
        <w:t>10 </w:t>
      </w:r>
      <w:r w:rsidRPr="00551A39">
        <w:rPr>
          <w:rFonts w:ascii="Book Antiqua" w:hAnsi="Book Antiqua" w:cs="宋体"/>
          <w:b/>
          <w:bCs/>
          <w:color w:val="000000"/>
          <w:kern w:val="0"/>
          <w:sz w:val="24"/>
        </w:rPr>
        <w:t>Bruno S</w:t>
      </w:r>
      <w:r w:rsidRPr="00551A39">
        <w:rPr>
          <w:rFonts w:ascii="Book Antiqua" w:hAnsi="Book Antiqua" w:cs="宋体"/>
          <w:color w:val="000000"/>
          <w:kern w:val="0"/>
          <w:sz w:val="24"/>
        </w:rPr>
        <w:t>, Ferrari S, Remuzzi G, Ruggenenti P. Doppler ultrasonography in posttransplant renal artery stenosis: a reliable tool for assessing effectiveness of revascularization? </w:t>
      </w:r>
      <w:r w:rsidRPr="00551A39">
        <w:rPr>
          <w:rFonts w:ascii="Book Antiqua" w:hAnsi="Book Antiqua" w:cs="宋体"/>
          <w:i/>
          <w:iCs/>
          <w:color w:val="000000"/>
          <w:kern w:val="0"/>
          <w:sz w:val="24"/>
        </w:rPr>
        <w:t>Transplantation</w:t>
      </w:r>
      <w:r w:rsidRPr="00551A39">
        <w:rPr>
          <w:rFonts w:ascii="Book Antiqua" w:hAnsi="Book Antiqua" w:cs="宋体"/>
          <w:color w:val="000000"/>
          <w:kern w:val="0"/>
          <w:sz w:val="24"/>
        </w:rPr>
        <w:t> 2003; </w:t>
      </w:r>
      <w:r w:rsidRPr="00551A39">
        <w:rPr>
          <w:rFonts w:ascii="Book Antiqua" w:hAnsi="Book Antiqua" w:cs="宋体"/>
          <w:b/>
          <w:bCs/>
          <w:color w:val="000000"/>
          <w:kern w:val="0"/>
          <w:sz w:val="24"/>
        </w:rPr>
        <w:t>76</w:t>
      </w:r>
      <w:r w:rsidRPr="00551A39">
        <w:rPr>
          <w:rFonts w:ascii="Book Antiqua" w:hAnsi="Book Antiqua" w:cs="宋体"/>
          <w:color w:val="000000"/>
          <w:kern w:val="0"/>
          <w:sz w:val="24"/>
        </w:rPr>
        <w:t>: 147-153 [PMID: 12865801 DOI: 10.1097/01.TP.0000071849.78031.13]</w:t>
      </w:r>
    </w:p>
    <w:p w:rsidR="00551A39" w:rsidRDefault="00551A39" w:rsidP="00B063F2">
      <w:pPr>
        <w:spacing w:line="360" w:lineRule="auto"/>
        <w:rPr>
          <w:rFonts w:ascii="Book Antiqua" w:hAnsi="Book Antiqua"/>
          <w:b/>
          <w:sz w:val="24"/>
        </w:rPr>
      </w:pPr>
    </w:p>
    <w:p w:rsidR="00551A39" w:rsidRPr="00AC037F" w:rsidRDefault="00551A39" w:rsidP="00551A39">
      <w:pPr>
        <w:pStyle w:val="1"/>
        <w:wordWrap w:val="0"/>
        <w:spacing w:line="360" w:lineRule="auto"/>
        <w:ind w:left="360" w:right="600"/>
        <w:jc w:val="right"/>
        <w:rPr>
          <w:rFonts w:ascii="Book Antiqua" w:hAnsi="Book Antiqua"/>
          <w:b/>
          <w:bCs/>
          <w:lang w:eastAsia="zh-CN"/>
        </w:rPr>
      </w:pPr>
      <w:bookmarkStart w:id="8" w:name="OLE_LINK139"/>
      <w:bookmarkStart w:id="9" w:name="OLE_LINK142"/>
      <w:bookmarkStart w:id="10" w:name="OLE_LINK187"/>
      <w:r>
        <w:rPr>
          <w:rStyle w:val="Strong"/>
          <w:rFonts w:ascii="Book Antiqua" w:hAnsi="Book Antiqua" w:cs="Arial"/>
          <w:noProof/>
        </w:rPr>
        <w:t>P-</w:t>
      </w:r>
      <w:r>
        <w:rPr>
          <w:rStyle w:val="Strong"/>
          <w:rFonts w:ascii="Book Antiqua" w:hAnsi="Book Antiqua" w:cs="Arial" w:hint="eastAsia"/>
          <w:noProof/>
          <w:lang w:eastAsia="zh-CN"/>
        </w:rPr>
        <w:t xml:space="preserve"> </w:t>
      </w:r>
      <w:r>
        <w:rPr>
          <w:rStyle w:val="Strong"/>
          <w:rFonts w:ascii="Book Antiqua" w:hAnsi="Book Antiqua" w:cs="Arial"/>
          <w:noProof/>
        </w:rPr>
        <w:t>Reviewer</w:t>
      </w:r>
      <w:r w:rsidRPr="00691EF4">
        <w:rPr>
          <w:rStyle w:val="Strong"/>
          <w:rFonts w:ascii="Book Antiqua" w:hAnsi="Book Antiqua" w:cs="Arial"/>
          <w:noProof/>
          <w:lang w:eastAsia="zh-CN"/>
        </w:rPr>
        <w:t>:</w:t>
      </w:r>
      <w:r w:rsidRPr="00691EF4">
        <w:rPr>
          <w:rFonts w:ascii="Book Antiqua" w:hAnsi="Book Antiqua"/>
          <w:bCs/>
        </w:rPr>
        <w:t xml:space="preserve"> </w:t>
      </w:r>
      <w:r w:rsidRPr="00551A39">
        <w:rPr>
          <w:rFonts w:ascii="Book Antiqua" w:hAnsi="Book Antiqua"/>
          <w:bCs/>
          <w:lang w:eastAsia="zh-CN"/>
        </w:rPr>
        <w:t>Fulop</w:t>
      </w:r>
      <w:r>
        <w:rPr>
          <w:rFonts w:ascii="Book Antiqua" w:hAnsi="Book Antiqua" w:hint="eastAsia"/>
          <w:bCs/>
          <w:lang w:eastAsia="zh-CN"/>
        </w:rPr>
        <w:t xml:space="preserve"> </w:t>
      </w:r>
      <w:r w:rsidRPr="00551A39">
        <w:rPr>
          <w:rFonts w:ascii="Book Antiqua" w:hAnsi="Book Antiqua"/>
          <w:bCs/>
          <w:lang w:eastAsia="zh-CN"/>
        </w:rPr>
        <w:t>T</w:t>
      </w:r>
      <w:r w:rsidRPr="00551A39">
        <w:rPr>
          <w:rFonts w:ascii="Book Antiqua" w:hAnsi="Book Antiqua" w:hint="eastAsia"/>
          <w:bCs/>
          <w:lang w:eastAsia="zh-CN"/>
        </w:rPr>
        <w:t xml:space="preserve">, </w:t>
      </w:r>
      <w:r w:rsidRPr="00551A39">
        <w:rPr>
          <w:rFonts w:ascii="Book Antiqua" w:hAnsi="Book Antiqua"/>
          <w:bCs/>
          <w:lang w:eastAsia="zh-CN"/>
        </w:rPr>
        <w:t>Nemcsik</w:t>
      </w:r>
      <w:r>
        <w:rPr>
          <w:rFonts w:ascii="Book Antiqua" w:hAnsi="Book Antiqua" w:hint="eastAsia"/>
          <w:bCs/>
          <w:lang w:eastAsia="zh-CN"/>
        </w:rPr>
        <w:t xml:space="preserve"> </w:t>
      </w:r>
      <w:r w:rsidRPr="00551A39">
        <w:rPr>
          <w:rFonts w:ascii="Book Antiqua" w:hAnsi="Book Antiqua"/>
          <w:bCs/>
          <w:lang w:eastAsia="zh-CN"/>
        </w:rPr>
        <w:t>J</w:t>
      </w:r>
      <w:r w:rsidRPr="00691EF4">
        <w:rPr>
          <w:rFonts w:ascii="Book Antiqua" w:hAnsi="Book Antiqua"/>
          <w:bCs/>
          <w:lang w:eastAsia="zh-CN"/>
        </w:rPr>
        <w:t xml:space="preserve">  </w:t>
      </w:r>
      <w:r w:rsidRPr="00691EF4">
        <w:rPr>
          <w:rFonts w:ascii="Book Antiqua" w:hAnsi="Book Antiqua"/>
          <w:bCs/>
        </w:rPr>
        <w:t xml:space="preserve"> </w:t>
      </w:r>
      <w:r w:rsidRPr="00691EF4">
        <w:rPr>
          <w:rFonts w:ascii="Book Antiqua" w:hAnsi="Book Antiqua"/>
          <w:b/>
          <w:bCs/>
        </w:rPr>
        <w:t>S-</w:t>
      </w:r>
      <w:r>
        <w:rPr>
          <w:rFonts w:ascii="Book Antiqua" w:hAnsi="Book Antiqua" w:hint="eastAsia"/>
          <w:b/>
          <w:bCs/>
          <w:lang w:eastAsia="zh-CN"/>
        </w:rPr>
        <w:t xml:space="preserve"> </w:t>
      </w:r>
      <w:r w:rsidRPr="00691EF4">
        <w:rPr>
          <w:rFonts w:ascii="Book Antiqua" w:hAnsi="Book Antiqua"/>
          <w:b/>
          <w:bCs/>
        </w:rPr>
        <w:t>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Song XX</w:t>
      </w:r>
      <w:r>
        <w:rPr>
          <w:rFonts w:ascii="Book Antiqua" w:hAnsi="Book Antiqua" w:hint="eastAsia"/>
          <w:b/>
          <w:bCs/>
          <w:lang w:eastAsia="zh-CN"/>
        </w:rPr>
        <w:t xml:space="preserve"> </w:t>
      </w:r>
      <w:r w:rsidRPr="00691EF4">
        <w:rPr>
          <w:rFonts w:ascii="Book Antiqua" w:hAnsi="Book Antiqua"/>
          <w:b/>
          <w:bCs/>
        </w:rPr>
        <w:t>L-</w:t>
      </w:r>
      <w:r>
        <w:rPr>
          <w:rFonts w:ascii="Book Antiqua" w:hAnsi="Book Antiqua" w:hint="eastAsia"/>
          <w:b/>
          <w:bCs/>
          <w:lang w:eastAsia="zh-CN"/>
        </w:rPr>
        <w:t xml:space="preserve"> </w:t>
      </w:r>
      <w:r w:rsidRPr="00691EF4">
        <w:rPr>
          <w:rFonts w:ascii="Book Antiqua" w:hAnsi="Book Antiqua"/>
          <w:b/>
          <w:bCs/>
        </w:rPr>
        <w:t>Editor</w:t>
      </w:r>
      <w:r w:rsidRPr="00691EF4">
        <w:rPr>
          <w:rFonts w:ascii="Book Antiqua" w:hAnsi="Book Antiqua"/>
          <w:b/>
          <w:bCs/>
          <w:lang w:eastAsia="zh-CN"/>
        </w:rPr>
        <w:t>:</w:t>
      </w:r>
      <w:r w:rsidRPr="00691EF4">
        <w:rPr>
          <w:rFonts w:ascii="Book Antiqua" w:hAnsi="Book Antiqua"/>
          <w:b/>
          <w:bCs/>
        </w:rPr>
        <w:t xml:space="preserve">   E-</w:t>
      </w:r>
      <w:r>
        <w:rPr>
          <w:rFonts w:ascii="Book Antiqua" w:hAnsi="Book Antiqua" w:hint="eastAsia"/>
          <w:b/>
          <w:bCs/>
          <w:lang w:eastAsia="zh-CN"/>
        </w:rPr>
        <w:t xml:space="preserve"> </w:t>
      </w:r>
      <w:r w:rsidRPr="00691EF4">
        <w:rPr>
          <w:rFonts w:ascii="Book Antiqua" w:hAnsi="Book Antiqua"/>
          <w:b/>
          <w:bCs/>
        </w:rPr>
        <w:t>Editor</w:t>
      </w:r>
      <w:bookmarkEnd w:id="8"/>
      <w:r w:rsidRPr="00691EF4">
        <w:rPr>
          <w:rFonts w:ascii="Book Antiqua" w:hAnsi="Book Antiqua"/>
          <w:b/>
          <w:bCs/>
          <w:lang w:eastAsia="zh-CN"/>
        </w:rPr>
        <w:t>:</w:t>
      </w:r>
      <w:bookmarkEnd w:id="9"/>
      <w:bookmarkEnd w:id="10"/>
    </w:p>
    <w:p w:rsidR="00551A39" w:rsidRPr="00551A39" w:rsidRDefault="00551A39" w:rsidP="00B063F2">
      <w:pPr>
        <w:spacing w:line="360" w:lineRule="auto"/>
        <w:rPr>
          <w:rFonts w:ascii="Book Antiqua" w:hAnsi="Book Antiqua"/>
          <w:b/>
          <w:sz w:val="24"/>
        </w:rPr>
      </w:pPr>
    </w:p>
    <w:p w:rsidR="009C0B36" w:rsidRPr="00B063F2" w:rsidRDefault="009C0B36" w:rsidP="00B063F2">
      <w:pPr>
        <w:spacing w:line="360" w:lineRule="auto"/>
        <w:rPr>
          <w:rFonts w:ascii="Book Antiqua" w:hAnsi="Book Antiqua"/>
          <w:b/>
          <w:sz w:val="24"/>
        </w:rPr>
      </w:pPr>
      <w:r w:rsidRPr="00B063F2">
        <w:rPr>
          <w:rFonts w:ascii="Book Antiqua" w:hAnsi="Book Antiqua"/>
          <w:b/>
          <w:noProof/>
          <w:sz w:val="24"/>
          <w:lang w:eastAsia="en-US"/>
        </w:rPr>
        <w:lastRenderedPageBreak/>
        <w:drawing>
          <wp:inline distT="0" distB="0" distL="0" distR="0" wp14:anchorId="4D559BD1" wp14:editId="68477585">
            <wp:extent cx="2831589" cy="2550949"/>
            <wp:effectExtent l="0" t="0" r="0" b="0"/>
            <wp:docPr id="3" name="Picture 2" descr="Intrarenal stenosis case pati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renal stenosis case patient 1.jpg"/>
                    <pic:cNvPicPr/>
                  </pic:nvPicPr>
                  <pic:blipFill>
                    <a:blip r:embed="rId7" cstate="print"/>
                    <a:stretch>
                      <a:fillRect/>
                    </a:stretch>
                  </pic:blipFill>
                  <pic:spPr>
                    <a:xfrm>
                      <a:off x="0" y="0"/>
                      <a:ext cx="2830092" cy="2549600"/>
                    </a:xfrm>
                    <a:prstGeom prst="rect">
                      <a:avLst/>
                    </a:prstGeom>
                  </pic:spPr>
                </pic:pic>
              </a:graphicData>
            </a:graphic>
          </wp:inline>
        </w:drawing>
      </w:r>
    </w:p>
    <w:p w:rsidR="009C0B36" w:rsidRPr="00551A39" w:rsidRDefault="009A6399" w:rsidP="00B063F2">
      <w:pPr>
        <w:widowControl/>
        <w:spacing w:line="360" w:lineRule="auto"/>
        <w:rPr>
          <w:rFonts w:ascii="Book Antiqua" w:hAnsi="Book Antiqua"/>
          <w:sz w:val="24"/>
        </w:rPr>
      </w:pPr>
      <w:r w:rsidRPr="00551A39">
        <w:rPr>
          <w:rFonts w:ascii="Book Antiqua" w:hAnsi="Book Antiqua" w:hint="eastAsia"/>
          <w:sz w:val="24"/>
        </w:rPr>
        <w:t>A</w:t>
      </w:r>
    </w:p>
    <w:p w:rsidR="009A6399" w:rsidRDefault="009A6399" w:rsidP="00B063F2">
      <w:pPr>
        <w:widowControl/>
        <w:spacing w:line="360" w:lineRule="auto"/>
        <w:rPr>
          <w:rFonts w:ascii="Book Antiqua" w:hAnsi="Book Antiqua"/>
          <w:b/>
          <w:sz w:val="24"/>
        </w:rPr>
      </w:pPr>
    </w:p>
    <w:p w:rsidR="009950E1" w:rsidRPr="00B063F2" w:rsidRDefault="00990611" w:rsidP="00B063F2">
      <w:pPr>
        <w:spacing w:line="360" w:lineRule="auto"/>
        <w:rPr>
          <w:rFonts w:ascii="Book Antiqua" w:hAnsi="Book Antiqua"/>
          <w:sz w:val="24"/>
        </w:rPr>
      </w:pPr>
      <w:r w:rsidRPr="00B063F2">
        <w:rPr>
          <w:rFonts w:ascii="Book Antiqua" w:hAnsi="Book Antiqua"/>
          <w:noProof/>
          <w:sz w:val="24"/>
          <w:lang w:eastAsia="en-US"/>
        </w:rPr>
        <w:drawing>
          <wp:inline distT="0" distB="0" distL="0" distR="0" wp14:anchorId="18744BEE" wp14:editId="4091B06B">
            <wp:extent cx="3297532" cy="3026287"/>
            <wp:effectExtent l="0" t="0" r="0" b="0"/>
            <wp:docPr id="2" name="Picture 1" descr="Figure 1A jpeg - intrarenal sten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 jpeg - intrarenal stenosis.jpg"/>
                    <pic:cNvPicPr/>
                  </pic:nvPicPr>
                  <pic:blipFill>
                    <a:blip r:embed="rId8" cstate="print"/>
                    <a:stretch>
                      <a:fillRect/>
                    </a:stretch>
                  </pic:blipFill>
                  <pic:spPr>
                    <a:xfrm>
                      <a:off x="0" y="0"/>
                      <a:ext cx="3299422" cy="3028022"/>
                    </a:xfrm>
                    <a:prstGeom prst="rect">
                      <a:avLst/>
                    </a:prstGeom>
                  </pic:spPr>
                </pic:pic>
              </a:graphicData>
            </a:graphic>
          </wp:inline>
        </w:drawing>
      </w:r>
    </w:p>
    <w:p w:rsidR="009A6399" w:rsidRPr="00551A39" w:rsidRDefault="009A6399" w:rsidP="00B063F2">
      <w:pPr>
        <w:widowControl/>
        <w:spacing w:line="360" w:lineRule="auto"/>
        <w:rPr>
          <w:rFonts w:ascii="Book Antiqua" w:hAnsi="Book Antiqua"/>
          <w:sz w:val="24"/>
        </w:rPr>
      </w:pPr>
      <w:r w:rsidRPr="00551A39">
        <w:rPr>
          <w:rFonts w:ascii="Book Antiqua" w:hAnsi="Book Antiqua" w:hint="eastAsia"/>
          <w:sz w:val="24"/>
        </w:rPr>
        <w:t>B</w:t>
      </w:r>
    </w:p>
    <w:p w:rsidR="009A6399" w:rsidRPr="00B063F2" w:rsidRDefault="009A6399" w:rsidP="009A6399">
      <w:pPr>
        <w:spacing w:line="360" w:lineRule="auto"/>
        <w:rPr>
          <w:rFonts w:ascii="Book Antiqua" w:hAnsi="Book Antiqua"/>
          <w:b/>
          <w:sz w:val="24"/>
        </w:rPr>
      </w:pPr>
      <w:r w:rsidRPr="00B063F2">
        <w:rPr>
          <w:rFonts w:ascii="Book Antiqua" w:hAnsi="Book Antiqua"/>
          <w:b/>
          <w:sz w:val="24"/>
        </w:rPr>
        <w:t>Figure 1</w:t>
      </w:r>
      <w:r w:rsidRPr="00B063F2">
        <w:rPr>
          <w:rFonts w:ascii="Book Antiqua" w:hAnsi="Book Antiqua"/>
          <w:sz w:val="24"/>
        </w:rPr>
        <w:t xml:space="preserve"> </w:t>
      </w:r>
      <w:r w:rsidR="00551A39" w:rsidRPr="00B063F2">
        <w:rPr>
          <w:rFonts w:ascii="Book Antiqua" w:hAnsi="Book Antiqua"/>
          <w:b/>
          <w:sz w:val="24"/>
        </w:rPr>
        <w:t>Angiography of renal allograft</w:t>
      </w:r>
      <w:r w:rsidR="00551A39">
        <w:rPr>
          <w:rFonts w:ascii="Book Antiqua" w:hAnsi="Book Antiqua" w:hint="eastAsia"/>
          <w:b/>
          <w:sz w:val="24"/>
        </w:rPr>
        <w:t>.</w:t>
      </w:r>
      <w:r w:rsidR="00551A39">
        <w:rPr>
          <w:rFonts w:ascii="Book Antiqua" w:hAnsi="Book Antiqua" w:hint="eastAsia"/>
          <w:sz w:val="24"/>
        </w:rPr>
        <w:t xml:space="preserve"> </w:t>
      </w:r>
      <w:r w:rsidRPr="00551A39">
        <w:rPr>
          <w:rFonts w:ascii="Book Antiqua" w:hAnsi="Book Antiqua"/>
          <w:sz w:val="24"/>
        </w:rPr>
        <w:t>A: Angiography of renal allograft (Case patient 1) showing significant stenosis of intrarenal branches of renal artery indicated by black arrows</w:t>
      </w:r>
      <w:r w:rsidR="00551A39" w:rsidRPr="00551A39">
        <w:rPr>
          <w:rFonts w:ascii="Book Antiqua" w:hAnsi="Book Antiqua" w:hint="eastAsia"/>
          <w:sz w:val="24"/>
        </w:rPr>
        <w:t xml:space="preserve">; </w:t>
      </w:r>
      <w:r w:rsidRPr="00551A39">
        <w:rPr>
          <w:rFonts w:ascii="Book Antiqua" w:hAnsi="Book Antiqua"/>
          <w:sz w:val="24"/>
        </w:rPr>
        <w:t>B: Angiography of renal allograft (Case patient 2) showing significant stenosis of intrarenal branches of renal artery indicated by white arrows.</w:t>
      </w:r>
    </w:p>
    <w:p w:rsidR="009A6399" w:rsidRPr="00B063F2" w:rsidRDefault="009A6399" w:rsidP="00B063F2">
      <w:pPr>
        <w:widowControl/>
        <w:spacing w:line="360" w:lineRule="auto"/>
        <w:rPr>
          <w:rFonts w:ascii="Book Antiqua" w:hAnsi="Book Antiqua"/>
          <w:b/>
          <w:sz w:val="24"/>
        </w:rPr>
      </w:pPr>
    </w:p>
    <w:p w:rsidR="009C0B36" w:rsidRPr="00B063F2" w:rsidRDefault="009C0B36" w:rsidP="00B063F2">
      <w:pPr>
        <w:spacing w:line="360" w:lineRule="auto"/>
        <w:rPr>
          <w:rFonts w:ascii="Book Antiqua" w:hAnsi="Book Antiqua"/>
          <w:b/>
          <w:sz w:val="24"/>
        </w:rPr>
      </w:pPr>
      <w:r w:rsidRPr="00B063F2">
        <w:rPr>
          <w:rFonts w:ascii="Book Antiqua" w:hAnsi="Book Antiqua"/>
          <w:b/>
          <w:noProof/>
          <w:sz w:val="24"/>
          <w:lang w:eastAsia="en-US"/>
        </w:rPr>
        <w:lastRenderedPageBreak/>
        <w:drawing>
          <wp:inline distT="0" distB="0" distL="0" distR="0" wp14:anchorId="3029D33C" wp14:editId="4F9980E2">
            <wp:extent cx="3175000" cy="3120957"/>
            <wp:effectExtent l="0" t="0" r="0" b="0"/>
            <wp:docPr id="4" name="Picture 3" descr="Post dilatation Intrarenal stenosis case pati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dilatation Intrarenal stenosis case patient 1.jpg"/>
                    <pic:cNvPicPr/>
                  </pic:nvPicPr>
                  <pic:blipFill>
                    <a:blip r:embed="rId9" cstate="print"/>
                    <a:stretch>
                      <a:fillRect/>
                    </a:stretch>
                  </pic:blipFill>
                  <pic:spPr>
                    <a:xfrm>
                      <a:off x="0" y="0"/>
                      <a:ext cx="3176408" cy="3122341"/>
                    </a:xfrm>
                    <a:prstGeom prst="rect">
                      <a:avLst/>
                    </a:prstGeom>
                  </pic:spPr>
                </pic:pic>
              </a:graphicData>
            </a:graphic>
          </wp:inline>
        </w:drawing>
      </w:r>
    </w:p>
    <w:p w:rsidR="009C0B36" w:rsidRPr="00551A39" w:rsidRDefault="009A6399" w:rsidP="00B063F2">
      <w:pPr>
        <w:widowControl/>
        <w:spacing w:line="360" w:lineRule="auto"/>
        <w:rPr>
          <w:rFonts w:ascii="Book Antiqua" w:hAnsi="Book Antiqua"/>
          <w:sz w:val="24"/>
        </w:rPr>
      </w:pPr>
      <w:r w:rsidRPr="00551A39">
        <w:rPr>
          <w:rFonts w:ascii="Book Antiqua" w:hAnsi="Book Antiqua" w:hint="eastAsia"/>
          <w:sz w:val="24"/>
        </w:rPr>
        <w:t>A</w:t>
      </w:r>
    </w:p>
    <w:p w:rsidR="009C0B36" w:rsidRPr="00B063F2" w:rsidRDefault="009C0B36" w:rsidP="00B063F2">
      <w:pPr>
        <w:spacing w:line="360" w:lineRule="auto"/>
        <w:rPr>
          <w:rFonts w:ascii="Book Antiqua" w:hAnsi="Book Antiqua"/>
          <w:b/>
          <w:sz w:val="24"/>
        </w:rPr>
      </w:pPr>
      <w:r w:rsidRPr="00B063F2">
        <w:rPr>
          <w:rFonts w:ascii="Book Antiqua" w:hAnsi="Book Antiqua"/>
          <w:b/>
          <w:noProof/>
          <w:sz w:val="24"/>
          <w:lang w:eastAsia="en-US"/>
        </w:rPr>
        <w:drawing>
          <wp:inline distT="0" distB="0" distL="0" distR="0" wp14:anchorId="4EF24102" wp14:editId="3EB4BA93">
            <wp:extent cx="2475508" cy="2470150"/>
            <wp:effectExtent l="0" t="0" r="0" b="0"/>
            <wp:docPr id="5" name="Picture 4" descr="Post dilatation Intrarenal stenosis case pati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dilatation Intrarenal stenosis case patient 2.jpg"/>
                    <pic:cNvPicPr/>
                  </pic:nvPicPr>
                  <pic:blipFill>
                    <a:blip r:embed="rId10" cstate="print"/>
                    <a:stretch>
                      <a:fillRect/>
                    </a:stretch>
                  </pic:blipFill>
                  <pic:spPr>
                    <a:xfrm>
                      <a:off x="0" y="0"/>
                      <a:ext cx="2475844" cy="2470485"/>
                    </a:xfrm>
                    <a:prstGeom prst="rect">
                      <a:avLst/>
                    </a:prstGeom>
                  </pic:spPr>
                </pic:pic>
              </a:graphicData>
            </a:graphic>
          </wp:inline>
        </w:drawing>
      </w:r>
    </w:p>
    <w:p w:rsidR="009C0B36" w:rsidRDefault="009A6399" w:rsidP="00B063F2">
      <w:pPr>
        <w:widowControl/>
        <w:spacing w:line="360" w:lineRule="auto"/>
        <w:rPr>
          <w:rFonts w:ascii="Book Antiqua" w:hAnsi="Book Antiqua"/>
          <w:sz w:val="24"/>
        </w:rPr>
      </w:pPr>
      <w:r>
        <w:rPr>
          <w:rFonts w:ascii="Book Antiqua" w:hAnsi="Book Antiqua" w:hint="eastAsia"/>
          <w:sz w:val="24"/>
        </w:rPr>
        <w:t>B</w:t>
      </w:r>
    </w:p>
    <w:p w:rsidR="002E1BA7" w:rsidRPr="00551A39" w:rsidRDefault="009A6399" w:rsidP="00B063F2">
      <w:pPr>
        <w:spacing w:line="360" w:lineRule="auto"/>
        <w:rPr>
          <w:rFonts w:ascii="Book Antiqua" w:hAnsi="Book Antiqua"/>
          <w:sz w:val="24"/>
        </w:rPr>
      </w:pPr>
      <w:r w:rsidRPr="00B063F2">
        <w:rPr>
          <w:rFonts w:ascii="Book Antiqua" w:hAnsi="Book Antiqua"/>
          <w:b/>
          <w:sz w:val="24"/>
        </w:rPr>
        <w:t>Figure 2</w:t>
      </w:r>
      <w:r w:rsidR="00551A39" w:rsidRPr="00551A39">
        <w:rPr>
          <w:rFonts w:ascii="Book Antiqua" w:hAnsi="Book Antiqua"/>
          <w:b/>
          <w:sz w:val="24"/>
        </w:rPr>
        <w:t xml:space="preserve"> Angioplasty with balloon dilatation of stenotic intrarenal lesion and restoration of patency of renal allograft artery</w:t>
      </w:r>
      <w:r w:rsidR="00551A39" w:rsidRPr="00551A39">
        <w:rPr>
          <w:rFonts w:ascii="Book Antiqua" w:hAnsi="Book Antiqua" w:hint="eastAsia"/>
          <w:b/>
          <w:sz w:val="24"/>
        </w:rPr>
        <w:t xml:space="preserve">. </w:t>
      </w:r>
      <w:r w:rsidRPr="00551A39">
        <w:rPr>
          <w:rFonts w:ascii="Book Antiqua" w:hAnsi="Book Antiqua"/>
          <w:sz w:val="24"/>
        </w:rPr>
        <w:t>A: Angioplasty with balloon dilatation of stenotic intrarenal lesion and restoration of patency of renal allograft artery indicated by white arrows</w:t>
      </w:r>
      <w:r w:rsidR="00551A39" w:rsidRPr="00551A39">
        <w:rPr>
          <w:rFonts w:ascii="Book Antiqua" w:hAnsi="Book Antiqua" w:hint="eastAsia"/>
          <w:sz w:val="24"/>
        </w:rPr>
        <w:t xml:space="preserve">; </w:t>
      </w:r>
      <w:r w:rsidRPr="00551A39">
        <w:rPr>
          <w:rFonts w:ascii="Book Antiqua" w:hAnsi="Book Antiqua"/>
          <w:sz w:val="24"/>
        </w:rPr>
        <w:t>B: Angioplasty with balloon dilatation of two stenotic intrarenal lesions and restoration of patency of renal allograft artery indicated by two white arrows.</w:t>
      </w:r>
    </w:p>
    <w:p w:rsidR="009C0B36" w:rsidRPr="00B063F2" w:rsidRDefault="009C0B36" w:rsidP="00B063F2">
      <w:pPr>
        <w:spacing w:line="360" w:lineRule="auto"/>
        <w:rPr>
          <w:rFonts w:ascii="Book Antiqua" w:hAnsi="Book Antiqua"/>
          <w:b/>
          <w:sz w:val="24"/>
        </w:rPr>
      </w:pPr>
      <w:r w:rsidRPr="00B063F2">
        <w:rPr>
          <w:rFonts w:ascii="Book Antiqua" w:hAnsi="Book Antiqua"/>
          <w:b/>
          <w:noProof/>
          <w:sz w:val="24"/>
          <w:lang w:eastAsia="en-US"/>
        </w:rPr>
        <w:lastRenderedPageBreak/>
        <w:drawing>
          <wp:inline distT="0" distB="0" distL="0" distR="0" wp14:anchorId="366672DE" wp14:editId="135183D8">
            <wp:extent cx="3427363" cy="2408878"/>
            <wp:effectExtent l="0" t="0" r="0" b="0"/>
            <wp:docPr id="6" name="Picture 5" descr="TRAS Serum Creatini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S Serum Creatinine .jpg"/>
                    <pic:cNvPicPr/>
                  </pic:nvPicPr>
                  <pic:blipFill>
                    <a:blip r:embed="rId11" cstate="print"/>
                    <a:stretch>
                      <a:fillRect/>
                    </a:stretch>
                  </pic:blipFill>
                  <pic:spPr>
                    <a:xfrm>
                      <a:off x="0" y="0"/>
                      <a:ext cx="3426847" cy="2408515"/>
                    </a:xfrm>
                    <a:prstGeom prst="rect">
                      <a:avLst/>
                    </a:prstGeom>
                  </pic:spPr>
                </pic:pic>
              </a:graphicData>
            </a:graphic>
          </wp:inline>
        </w:drawing>
      </w:r>
    </w:p>
    <w:p w:rsidR="009A6399" w:rsidRDefault="009A6399" w:rsidP="00B063F2">
      <w:pPr>
        <w:spacing w:line="360" w:lineRule="auto"/>
        <w:rPr>
          <w:rFonts w:ascii="Book Antiqua" w:hAnsi="Book Antiqua"/>
          <w:b/>
          <w:sz w:val="24"/>
        </w:rPr>
      </w:pPr>
      <w:r w:rsidRPr="00B063F2">
        <w:rPr>
          <w:rFonts w:ascii="Book Antiqua" w:hAnsi="Book Antiqua"/>
          <w:b/>
          <w:sz w:val="24"/>
        </w:rPr>
        <w:t>Figure 3 Sequential values of serum creatinine during one year of follo</w:t>
      </w:r>
      <w:r>
        <w:rPr>
          <w:rFonts w:ascii="Book Antiqua" w:hAnsi="Book Antiqua"/>
          <w:b/>
          <w:sz w:val="24"/>
        </w:rPr>
        <w:t>w-up post renal transplantation</w:t>
      </w:r>
      <w:r w:rsidR="00551A39">
        <w:rPr>
          <w:rFonts w:ascii="Book Antiqua" w:hAnsi="Book Antiqua" w:hint="eastAsia"/>
          <w:b/>
          <w:sz w:val="24"/>
        </w:rPr>
        <w:t>.</w:t>
      </w:r>
    </w:p>
    <w:p w:rsidR="009A6399" w:rsidRDefault="009A6399" w:rsidP="00B063F2">
      <w:pPr>
        <w:spacing w:line="360" w:lineRule="auto"/>
        <w:rPr>
          <w:rFonts w:ascii="Book Antiqua" w:hAnsi="Book Antiqua"/>
          <w:b/>
          <w:sz w:val="24"/>
        </w:rPr>
      </w:pPr>
    </w:p>
    <w:p w:rsidR="00B139A0" w:rsidRPr="00B063F2" w:rsidRDefault="00B139A0" w:rsidP="00B063F2">
      <w:pPr>
        <w:spacing w:line="360" w:lineRule="auto"/>
        <w:rPr>
          <w:rFonts w:ascii="Book Antiqua" w:hAnsi="Book Antiqua"/>
          <w:b/>
          <w:sz w:val="24"/>
        </w:rPr>
      </w:pPr>
      <w:r w:rsidRPr="00B063F2">
        <w:rPr>
          <w:rFonts w:ascii="Book Antiqua" w:hAnsi="Book Antiqua"/>
          <w:b/>
          <w:sz w:val="24"/>
        </w:rPr>
        <w:t xml:space="preserve">Table 1 Demographic </w:t>
      </w:r>
      <w:r w:rsidR="009A6399">
        <w:rPr>
          <w:rFonts w:ascii="Book Antiqua" w:hAnsi="Book Antiqua" w:hint="eastAsia"/>
          <w:b/>
          <w:sz w:val="24"/>
        </w:rPr>
        <w:t>c</w:t>
      </w:r>
      <w:r w:rsidRPr="00B063F2">
        <w:rPr>
          <w:rFonts w:ascii="Book Antiqua" w:hAnsi="Book Antiqua"/>
          <w:b/>
          <w:sz w:val="24"/>
        </w:rPr>
        <w:t>haracteristics</w:t>
      </w:r>
    </w:p>
    <w:tbl>
      <w:tblPr>
        <w:tblStyle w:val="TableGrid"/>
        <w:tblW w:w="0" w:type="auto"/>
        <w:tblLook w:val="04A0" w:firstRow="1" w:lastRow="0" w:firstColumn="1" w:lastColumn="0" w:noHBand="0" w:noVBand="1"/>
      </w:tblPr>
      <w:tblGrid>
        <w:gridCol w:w="3226"/>
        <w:gridCol w:w="3213"/>
        <w:gridCol w:w="3223"/>
      </w:tblGrid>
      <w:tr w:rsidR="0000390E" w:rsidRPr="00B063F2" w:rsidTr="00B139A0">
        <w:tc>
          <w:tcPr>
            <w:tcW w:w="3284" w:type="dxa"/>
          </w:tcPr>
          <w:p w:rsidR="00B139A0" w:rsidRPr="00B063F2" w:rsidRDefault="00B139A0" w:rsidP="00B063F2">
            <w:pPr>
              <w:spacing w:line="360" w:lineRule="auto"/>
              <w:rPr>
                <w:rFonts w:ascii="Book Antiqua" w:hAnsi="Book Antiqua" w:cs="Arial"/>
                <w:b/>
                <w:sz w:val="24"/>
              </w:rPr>
            </w:pPr>
          </w:p>
        </w:tc>
        <w:tc>
          <w:tcPr>
            <w:tcW w:w="3285"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 xml:space="preserve">Case patient 1 </w:t>
            </w:r>
          </w:p>
        </w:tc>
        <w:tc>
          <w:tcPr>
            <w:tcW w:w="3285"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Case patient 2</w:t>
            </w:r>
          </w:p>
        </w:tc>
      </w:tr>
      <w:tr w:rsidR="0000390E" w:rsidRPr="00B063F2" w:rsidTr="00B139A0">
        <w:tc>
          <w:tcPr>
            <w:tcW w:w="3284"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 xml:space="preserve">Donor </w:t>
            </w:r>
            <w:r w:rsidR="00551A39" w:rsidRPr="00B063F2">
              <w:rPr>
                <w:rFonts w:ascii="Book Antiqua" w:hAnsi="Book Antiqua" w:cs="Arial"/>
                <w:b/>
                <w:sz w:val="24"/>
              </w:rPr>
              <w:t>t</w:t>
            </w:r>
            <w:r w:rsidRPr="00B063F2">
              <w:rPr>
                <w:rFonts w:ascii="Book Antiqua" w:hAnsi="Book Antiqua" w:cs="Arial"/>
                <w:b/>
                <w:sz w:val="24"/>
              </w:rPr>
              <w:t xml:space="preserve">ype </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 xml:space="preserve">Cadaveric </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Cadaveric</w:t>
            </w:r>
          </w:p>
        </w:tc>
      </w:tr>
      <w:tr w:rsidR="0000390E" w:rsidRPr="00B063F2" w:rsidTr="00B139A0">
        <w:tc>
          <w:tcPr>
            <w:tcW w:w="3284" w:type="dxa"/>
          </w:tcPr>
          <w:p w:rsidR="00B139A0" w:rsidRPr="00B063F2" w:rsidRDefault="00B139A0" w:rsidP="00551A39">
            <w:pPr>
              <w:spacing w:line="360" w:lineRule="auto"/>
              <w:rPr>
                <w:rFonts w:ascii="Book Antiqua" w:hAnsi="Book Antiqua" w:cs="Arial"/>
                <w:b/>
                <w:sz w:val="24"/>
              </w:rPr>
            </w:pPr>
            <w:r w:rsidRPr="00B063F2">
              <w:rPr>
                <w:rFonts w:ascii="Book Antiqua" w:hAnsi="Book Antiqua" w:cs="Arial"/>
                <w:b/>
                <w:sz w:val="24"/>
              </w:rPr>
              <w:t xml:space="preserve">Donor </w:t>
            </w:r>
            <w:r w:rsidR="00551A39" w:rsidRPr="00B063F2">
              <w:rPr>
                <w:rFonts w:ascii="Book Antiqua" w:hAnsi="Book Antiqua" w:cs="Arial"/>
                <w:b/>
                <w:sz w:val="24"/>
              </w:rPr>
              <w:t>a</w:t>
            </w:r>
            <w:r w:rsidRPr="00B063F2">
              <w:rPr>
                <w:rFonts w:ascii="Book Antiqua" w:hAnsi="Book Antiqua" w:cs="Arial"/>
                <w:b/>
                <w:sz w:val="24"/>
              </w:rPr>
              <w:t>ge (y</w:t>
            </w:r>
            <w:r w:rsidR="00551A39">
              <w:rPr>
                <w:rFonts w:ascii="Book Antiqua" w:hAnsi="Book Antiqua" w:cs="Arial" w:hint="eastAsia"/>
                <w:b/>
                <w:sz w:val="24"/>
              </w:rPr>
              <w:t>r</w:t>
            </w:r>
            <w:r w:rsidRPr="00B063F2">
              <w:rPr>
                <w:rFonts w:ascii="Book Antiqua" w:hAnsi="Book Antiqua" w:cs="Arial"/>
                <w:b/>
                <w:sz w:val="24"/>
              </w:rPr>
              <w:t>)</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67</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42</w:t>
            </w:r>
          </w:p>
        </w:tc>
      </w:tr>
      <w:tr w:rsidR="0000390E" w:rsidRPr="00B063F2" w:rsidTr="00B139A0">
        <w:tc>
          <w:tcPr>
            <w:tcW w:w="3284"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 xml:space="preserve">Donor </w:t>
            </w:r>
            <w:r w:rsidR="00551A39" w:rsidRPr="00B063F2">
              <w:rPr>
                <w:rFonts w:ascii="Book Antiqua" w:hAnsi="Book Antiqua" w:cs="Arial"/>
                <w:b/>
                <w:sz w:val="24"/>
              </w:rPr>
              <w:t>g</w:t>
            </w:r>
            <w:r w:rsidRPr="00B063F2">
              <w:rPr>
                <w:rFonts w:ascii="Book Antiqua" w:hAnsi="Book Antiqua" w:cs="Arial"/>
                <w:b/>
                <w:sz w:val="24"/>
              </w:rPr>
              <w:t>ender</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 xml:space="preserve">Male </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 xml:space="preserve">Male </w:t>
            </w:r>
          </w:p>
        </w:tc>
      </w:tr>
      <w:tr w:rsidR="0000390E" w:rsidRPr="00B063F2" w:rsidTr="00B139A0">
        <w:tc>
          <w:tcPr>
            <w:tcW w:w="3284"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 xml:space="preserve">Donor </w:t>
            </w:r>
            <w:r w:rsidR="00551A39" w:rsidRPr="00B063F2">
              <w:rPr>
                <w:rFonts w:ascii="Book Antiqua" w:hAnsi="Book Antiqua" w:cs="Arial"/>
                <w:b/>
                <w:sz w:val="24"/>
              </w:rPr>
              <w:t>c</w:t>
            </w:r>
            <w:r w:rsidRPr="00B063F2">
              <w:rPr>
                <w:rFonts w:ascii="Book Antiqua" w:hAnsi="Book Antiqua" w:cs="Arial"/>
                <w:b/>
                <w:sz w:val="24"/>
              </w:rPr>
              <w:t xml:space="preserve">o-morbidities </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 xml:space="preserve">Hypertension </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None reported</w:t>
            </w:r>
          </w:p>
        </w:tc>
      </w:tr>
      <w:tr w:rsidR="0000390E" w:rsidRPr="00B063F2" w:rsidTr="00B139A0">
        <w:tc>
          <w:tcPr>
            <w:tcW w:w="3284"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 xml:space="preserve">Donor </w:t>
            </w:r>
            <w:r w:rsidR="00551A39" w:rsidRPr="00B063F2">
              <w:rPr>
                <w:rFonts w:ascii="Book Antiqua" w:hAnsi="Book Antiqua" w:cs="Arial"/>
                <w:b/>
                <w:sz w:val="24"/>
              </w:rPr>
              <w:t>s</w:t>
            </w:r>
            <w:r w:rsidRPr="00B063F2">
              <w:rPr>
                <w:rFonts w:ascii="Book Antiqua" w:hAnsi="Book Antiqua" w:cs="Arial"/>
                <w:b/>
                <w:sz w:val="24"/>
              </w:rPr>
              <w:t xml:space="preserve">moking habit </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No</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Yes</w:t>
            </w:r>
          </w:p>
        </w:tc>
      </w:tr>
      <w:tr w:rsidR="0000390E" w:rsidRPr="00B063F2" w:rsidTr="00B139A0">
        <w:tc>
          <w:tcPr>
            <w:tcW w:w="3284" w:type="dxa"/>
          </w:tcPr>
          <w:p w:rsidR="00B139A0" w:rsidRPr="00B063F2" w:rsidRDefault="00B139A0" w:rsidP="00551A39">
            <w:pPr>
              <w:spacing w:line="360" w:lineRule="auto"/>
              <w:rPr>
                <w:rFonts w:ascii="Book Antiqua" w:hAnsi="Book Antiqua" w:cs="Arial"/>
                <w:b/>
                <w:sz w:val="24"/>
              </w:rPr>
            </w:pPr>
            <w:r w:rsidRPr="00B063F2">
              <w:rPr>
                <w:rFonts w:ascii="Book Antiqua" w:hAnsi="Book Antiqua" w:cs="Arial"/>
                <w:b/>
                <w:sz w:val="24"/>
              </w:rPr>
              <w:t xml:space="preserve">Recipient </w:t>
            </w:r>
            <w:r w:rsidR="00551A39" w:rsidRPr="00B063F2">
              <w:rPr>
                <w:rFonts w:ascii="Book Antiqua" w:hAnsi="Book Antiqua" w:cs="Arial"/>
                <w:b/>
                <w:sz w:val="24"/>
              </w:rPr>
              <w:t>a</w:t>
            </w:r>
            <w:r w:rsidRPr="00B063F2">
              <w:rPr>
                <w:rFonts w:ascii="Book Antiqua" w:hAnsi="Book Antiqua" w:cs="Arial"/>
                <w:b/>
                <w:sz w:val="24"/>
              </w:rPr>
              <w:t>ge (y</w:t>
            </w:r>
            <w:r w:rsidR="00551A39">
              <w:rPr>
                <w:rFonts w:ascii="Book Antiqua" w:hAnsi="Book Antiqua" w:cs="Arial" w:hint="eastAsia"/>
                <w:b/>
                <w:sz w:val="24"/>
              </w:rPr>
              <w:t>r</w:t>
            </w:r>
            <w:r w:rsidRPr="00B063F2">
              <w:rPr>
                <w:rFonts w:ascii="Book Antiqua" w:hAnsi="Book Antiqua" w:cs="Arial"/>
                <w:b/>
                <w:sz w:val="24"/>
              </w:rPr>
              <w:t>)</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 xml:space="preserve">44 </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55</w:t>
            </w:r>
          </w:p>
        </w:tc>
      </w:tr>
      <w:tr w:rsidR="0000390E" w:rsidRPr="00B063F2" w:rsidTr="00B139A0">
        <w:tc>
          <w:tcPr>
            <w:tcW w:w="3284"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 xml:space="preserve">Recipient </w:t>
            </w:r>
            <w:r w:rsidR="00551A39" w:rsidRPr="00B063F2">
              <w:rPr>
                <w:rFonts w:ascii="Book Antiqua" w:hAnsi="Book Antiqua" w:cs="Arial"/>
                <w:b/>
                <w:sz w:val="24"/>
              </w:rPr>
              <w:t>g</w:t>
            </w:r>
            <w:r w:rsidRPr="00B063F2">
              <w:rPr>
                <w:rFonts w:ascii="Book Antiqua" w:hAnsi="Book Antiqua" w:cs="Arial"/>
                <w:b/>
                <w:sz w:val="24"/>
              </w:rPr>
              <w:t>ender</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 xml:space="preserve">Male </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 xml:space="preserve">Male </w:t>
            </w:r>
          </w:p>
        </w:tc>
      </w:tr>
      <w:tr w:rsidR="0000390E" w:rsidRPr="00B063F2" w:rsidTr="00B139A0">
        <w:tc>
          <w:tcPr>
            <w:tcW w:w="3284"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Recipient primary renal disease</w:t>
            </w:r>
          </w:p>
        </w:tc>
        <w:tc>
          <w:tcPr>
            <w:tcW w:w="3285" w:type="dxa"/>
          </w:tcPr>
          <w:p w:rsidR="00B139A0" w:rsidRPr="00B063F2" w:rsidRDefault="00B139A0" w:rsidP="00B063F2">
            <w:pPr>
              <w:spacing w:line="360" w:lineRule="auto"/>
              <w:rPr>
                <w:rFonts w:ascii="Book Antiqua" w:hAnsi="Book Antiqua" w:cs="Arial"/>
                <w:sz w:val="24"/>
              </w:rPr>
            </w:pPr>
            <w:r w:rsidRPr="00B063F2">
              <w:rPr>
                <w:rFonts w:ascii="Book Antiqua" w:hAnsi="Book Antiqua" w:cs="Arial"/>
                <w:sz w:val="24"/>
              </w:rPr>
              <w:t xml:space="preserve">Chronic </w:t>
            </w:r>
            <w:r w:rsidR="009950E1" w:rsidRPr="00B063F2">
              <w:rPr>
                <w:rFonts w:ascii="Book Antiqua" w:hAnsi="Book Antiqua" w:cs="Arial"/>
                <w:sz w:val="24"/>
              </w:rPr>
              <w:t>pyelonep</w:t>
            </w:r>
            <w:r w:rsidRPr="00B063F2">
              <w:rPr>
                <w:rFonts w:ascii="Book Antiqua" w:hAnsi="Book Antiqua" w:cs="Arial"/>
                <w:sz w:val="24"/>
              </w:rPr>
              <w:t>h</w:t>
            </w:r>
            <w:r w:rsidR="009950E1" w:rsidRPr="00B063F2">
              <w:rPr>
                <w:rFonts w:ascii="Book Antiqua" w:hAnsi="Book Antiqua" w:cs="Arial"/>
                <w:sz w:val="24"/>
              </w:rPr>
              <w:t>r</w:t>
            </w:r>
            <w:r w:rsidRPr="00B063F2">
              <w:rPr>
                <w:rFonts w:ascii="Book Antiqua" w:hAnsi="Book Antiqua" w:cs="Arial"/>
                <w:sz w:val="24"/>
              </w:rPr>
              <w:t>itis</w:t>
            </w:r>
          </w:p>
        </w:tc>
        <w:tc>
          <w:tcPr>
            <w:tcW w:w="3285" w:type="dxa"/>
          </w:tcPr>
          <w:p w:rsidR="00B139A0" w:rsidRPr="00B063F2" w:rsidRDefault="009950E1" w:rsidP="00B063F2">
            <w:pPr>
              <w:spacing w:line="360" w:lineRule="auto"/>
              <w:rPr>
                <w:rFonts w:ascii="Book Antiqua" w:hAnsi="Book Antiqua" w:cs="Arial"/>
                <w:sz w:val="24"/>
              </w:rPr>
            </w:pPr>
            <w:r w:rsidRPr="00B063F2">
              <w:rPr>
                <w:rFonts w:ascii="Book Antiqua" w:hAnsi="Book Antiqua" w:cs="Arial"/>
                <w:sz w:val="24"/>
              </w:rPr>
              <w:t>Membranous Glomerulopathy</w:t>
            </w:r>
          </w:p>
        </w:tc>
      </w:tr>
      <w:tr w:rsidR="0000390E" w:rsidRPr="00B063F2" w:rsidTr="00B139A0">
        <w:tc>
          <w:tcPr>
            <w:tcW w:w="3284"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 xml:space="preserve">Time on hemodialysis </w:t>
            </w:r>
          </w:p>
        </w:tc>
        <w:tc>
          <w:tcPr>
            <w:tcW w:w="3285" w:type="dxa"/>
          </w:tcPr>
          <w:p w:rsidR="00B139A0" w:rsidRPr="00B063F2" w:rsidRDefault="00551A39" w:rsidP="00B063F2">
            <w:pPr>
              <w:spacing w:line="360" w:lineRule="auto"/>
              <w:rPr>
                <w:rFonts w:ascii="Book Antiqua" w:hAnsi="Book Antiqua" w:cs="Arial"/>
                <w:sz w:val="24"/>
              </w:rPr>
            </w:pPr>
            <w:r>
              <w:rPr>
                <w:rFonts w:ascii="Book Antiqua" w:hAnsi="Book Antiqua" w:cs="Arial"/>
                <w:sz w:val="24"/>
              </w:rPr>
              <w:t>5 yr</w:t>
            </w:r>
          </w:p>
        </w:tc>
        <w:tc>
          <w:tcPr>
            <w:tcW w:w="3285" w:type="dxa"/>
          </w:tcPr>
          <w:p w:rsidR="00B139A0" w:rsidRPr="00B063F2" w:rsidRDefault="00551A39" w:rsidP="00B063F2">
            <w:pPr>
              <w:spacing w:line="360" w:lineRule="auto"/>
              <w:rPr>
                <w:rFonts w:ascii="Book Antiqua" w:hAnsi="Book Antiqua" w:cs="Arial"/>
                <w:sz w:val="24"/>
              </w:rPr>
            </w:pPr>
            <w:r>
              <w:rPr>
                <w:rFonts w:ascii="Book Antiqua" w:hAnsi="Book Antiqua" w:cs="Arial"/>
                <w:sz w:val="24"/>
              </w:rPr>
              <w:t>7 yr</w:t>
            </w:r>
          </w:p>
        </w:tc>
      </w:tr>
      <w:tr w:rsidR="00B139A0" w:rsidRPr="00B063F2" w:rsidTr="00B139A0">
        <w:tc>
          <w:tcPr>
            <w:tcW w:w="3284" w:type="dxa"/>
          </w:tcPr>
          <w:p w:rsidR="00B139A0" w:rsidRPr="00B063F2" w:rsidRDefault="00B139A0" w:rsidP="00B063F2">
            <w:pPr>
              <w:spacing w:line="360" w:lineRule="auto"/>
              <w:rPr>
                <w:rFonts w:ascii="Book Antiqua" w:hAnsi="Book Antiqua" w:cs="Arial"/>
                <w:b/>
                <w:sz w:val="24"/>
              </w:rPr>
            </w:pPr>
            <w:r w:rsidRPr="00B063F2">
              <w:rPr>
                <w:rFonts w:ascii="Book Antiqua" w:hAnsi="Book Antiqua" w:cs="Arial"/>
                <w:b/>
                <w:sz w:val="24"/>
              </w:rPr>
              <w:t xml:space="preserve">Number of antihypertensive agents following repair of intrarenal transplant artery stenosis </w:t>
            </w:r>
          </w:p>
        </w:tc>
        <w:tc>
          <w:tcPr>
            <w:tcW w:w="3285" w:type="dxa"/>
          </w:tcPr>
          <w:p w:rsidR="00B139A0" w:rsidRPr="00B063F2" w:rsidRDefault="006032FC" w:rsidP="00B063F2">
            <w:pPr>
              <w:spacing w:line="360" w:lineRule="auto"/>
              <w:rPr>
                <w:rFonts w:ascii="Book Antiqua" w:hAnsi="Book Antiqua" w:cs="Arial"/>
                <w:sz w:val="24"/>
              </w:rPr>
            </w:pPr>
            <w:r w:rsidRPr="00B063F2">
              <w:rPr>
                <w:rFonts w:ascii="Book Antiqua" w:hAnsi="Book Antiqua" w:cs="Arial"/>
                <w:sz w:val="24"/>
              </w:rPr>
              <w:t>One (am</w:t>
            </w:r>
            <w:r w:rsidR="00B139A0" w:rsidRPr="00B063F2">
              <w:rPr>
                <w:rFonts w:ascii="Book Antiqua" w:hAnsi="Book Antiqua" w:cs="Arial"/>
                <w:sz w:val="24"/>
              </w:rPr>
              <w:t>lodipine)</w:t>
            </w:r>
          </w:p>
        </w:tc>
        <w:tc>
          <w:tcPr>
            <w:tcW w:w="3285" w:type="dxa"/>
          </w:tcPr>
          <w:p w:rsidR="00B139A0" w:rsidRPr="00B063F2" w:rsidRDefault="006032FC" w:rsidP="00B063F2">
            <w:pPr>
              <w:spacing w:line="360" w:lineRule="auto"/>
              <w:rPr>
                <w:rFonts w:ascii="Book Antiqua" w:hAnsi="Book Antiqua" w:cs="Arial"/>
                <w:sz w:val="24"/>
              </w:rPr>
            </w:pPr>
            <w:r w:rsidRPr="00B063F2">
              <w:rPr>
                <w:rFonts w:ascii="Book Antiqua" w:hAnsi="Book Antiqua" w:cs="Arial"/>
                <w:sz w:val="24"/>
              </w:rPr>
              <w:t>One (am</w:t>
            </w:r>
            <w:r w:rsidR="00B139A0" w:rsidRPr="00B063F2">
              <w:rPr>
                <w:rFonts w:ascii="Book Antiqua" w:hAnsi="Book Antiqua" w:cs="Arial"/>
                <w:sz w:val="24"/>
              </w:rPr>
              <w:t>lodipine)</w:t>
            </w:r>
          </w:p>
        </w:tc>
      </w:tr>
    </w:tbl>
    <w:p w:rsidR="00B139A0" w:rsidRPr="00B063F2" w:rsidRDefault="00B139A0" w:rsidP="00B063F2">
      <w:pPr>
        <w:spacing w:line="360" w:lineRule="auto"/>
        <w:rPr>
          <w:rFonts w:ascii="Book Antiqua" w:hAnsi="Book Antiqua"/>
          <w:b/>
          <w:sz w:val="24"/>
        </w:rPr>
      </w:pPr>
    </w:p>
    <w:sectPr w:rsidR="00B139A0" w:rsidRPr="00B063F2" w:rsidSect="00260262">
      <w:pgSz w:w="11906" w:h="16838"/>
      <w:pgMar w:top="1440" w:right="1230" w:bottom="1440" w:left="1230" w:header="851" w:footer="992" w:gutter="0"/>
      <w:cols w:space="425"/>
      <w:docGrid w:type="lines" w:linePitch="3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65" w:rsidRDefault="003B6065" w:rsidP="00164F82">
      <w:r>
        <w:separator/>
      </w:r>
    </w:p>
  </w:endnote>
  <w:endnote w:type="continuationSeparator" w:id="0">
    <w:p w:rsidR="003B6065" w:rsidRDefault="003B6065" w:rsidP="0016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65" w:rsidRDefault="003B6065" w:rsidP="00164F82">
      <w:r>
        <w:separator/>
      </w:r>
    </w:p>
  </w:footnote>
  <w:footnote w:type="continuationSeparator" w:id="0">
    <w:p w:rsidR="003B6065" w:rsidRDefault="003B6065" w:rsidP="00164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A7"/>
    <w:rsid w:val="0000390E"/>
    <w:rsid w:val="00075BAA"/>
    <w:rsid w:val="000E0E13"/>
    <w:rsid w:val="00164F82"/>
    <w:rsid w:val="00240494"/>
    <w:rsid w:val="00247BBC"/>
    <w:rsid w:val="002E1BA7"/>
    <w:rsid w:val="00396490"/>
    <w:rsid w:val="003B6065"/>
    <w:rsid w:val="00551A39"/>
    <w:rsid w:val="00587223"/>
    <w:rsid w:val="005C6295"/>
    <w:rsid w:val="005F7720"/>
    <w:rsid w:val="006032FC"/>
    <w:rsid w:val="00623E33"/>
    <w:rsid w:val="006A7C82"/>
    <w:rsid w:val="006B3E88"/>
    <w:rsid w:val="006F75AE"/>
    <w:rsid w:val="007014C4"/>
    <w:rsid w:val="007747A3"/>
    <w:rsid w:val="00777A59"/>
    <w:rsid w:val="00874158"/>
    <w:rsid w:val="008B6DF1"/>
    <w:rsid w:val="00990611"/>
    <w:rsid w:val="009950E1"/>
    <w:rsid w:val="009A6399"/>
    <w:rsid w:val="009C0B36"/>
    <w:rsid w:val="009C2C26"/>
    <w:rsid w:val="009D760D"/>
    <w:rsid w:val="00B063F2"/>
    <w:rsid w:val="00B139A0"/>
    <w:rsid w:val="00D47C1B"/>
    <w:rsid w:val="00E962F5"/>
    <w:rsid w:val="00F34AA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A7"/>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1">
    <w:name w:val="heading 1"/>
    <w:basedOn w:val="Normal"/>
    <w:next w:val="Normal"/>
    <w:link w:val="Heading1Char"/>
    <w:uiPriority w:val="9"/>
    <w:qFormat/>
    <w:rsid w:val="009A6399"/>
    <w:pPr>
      <w:keepNext/>
      <w:keepLines/>
      <w:widowControl/>
      <w:spacing w:before="480" w:line="276" w:lineRule="auto"/>
      <w:jc w:val="left"/>
      <w:outlineLvl w:val="0"/>
    </w:pPr>
    <w:rPr>
      <w:rFonts w:ascii="Cambria" w:hAnsi="Cambria"/>
      <w:b/>
      <w:bCs/>
      <w:color w:val="365F91"/>
      <w:kern w:val="0"/>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BA7"/>
    <w:pPr>
      <w:tabs>
        <w:tab w:val="center" w:pos="4252"/>
        <w:tab w:val="right" w:pos="8504"/>
      </w:tabs>
      <w:snapToGrid w:val="0"/>
    </w:pPr>
    <w:rPr>
      <w:szCs w:val="20"/>
      <w:lang w:eastAsia="ja-JP"/>
    </w:rPr>
  </w:style>
  <w:style w:type="character" w:customStyle="1" w:styleId="FooterChar">
    <w:name w:val="Footer Char"/>
    <w:basedOn w:val="DefaultParagraphFont"/>
    <w:link w:val="Footer"/>
    <w:uiPriority w:val="99"/>
    <w:rsid w:val="002E1BA7"/>
    <w:rPr>
      <w:rFonts w:ascii="Times New Roman" w:eastAsia="宋体" w:hAnsi="Times New Roman" w:cs="Times New Roman"/>
      <w:kern w:val="2"/>
      <w:sz w:val="21"/>
      <w:szCs w:val="20"/>
      <w:lang w:eastAsia="ja-JP"/>
    </w:rPr>
  </w:style>
  <w:style w:type="character" w:styleId="Strong">
    <w:name w:val="Strong"/>
    <w:uiPriority w:val="22"/>
    <w:qFormat/>
    <w:rsid w:val="002E1BA7"/>
    <w:rPr>
      <w:rFonts w:cs="Times New Roman"/>
      <w:b/>
      <w:bCs/>
    </w:rPr>
  </w:style>
  <w:style w:type="paragraph" w:customStyle="1" w:styleId="ListParagraph1">
    <w:name w:val="List Paragraph1"/>
    <w:basedOn w:val="Normal"/>
    <w:rsid w:val="002E1BA7"/>
    <w:pPr>
      <w:widowControl/>
      <w:ind w:left="720"/>
      <w:contextualSpacing/>
      <w:jc w:val="left"/>
    </w:pPr>
    <w:rPr>
      <w:rFonts w:ascii="Cambria" w:hAnsi="Cambria"/>
      <w:kern w:val="0"/>
      <w:sz w:val="24"/>
      <w:lang w:eastAsia="ja-JP"/>
    </w:rPr>
  </w:style>
  <w:style w:type="table" w:styleId="TableGrid">
    <w:name w:val="Table Grid"/>
    <w:basedOn w:val="TableNormal"/>
    <w:rsid w:val="007747A3"/>
    <w:pPr>
      <w:spacing w:after="0" w:line="240" w:lineRule="auto"/>
    </w:pPr>
    <w:rPr>
      <w:rFonts w:ascii="Times New Roman" w:eastAsia="宋体"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0494"/>
    <w:rPr>
      <w:sz w:val="21"/>
      <w:szCs w:val="21"/>
    </w:rPr>
  </w:style>
  <w:style w:type="paragraph" w:styleId="CommentText">
    <w:name w:val="annotation text"/>
    <w:basedOn w:val="Normal"/>
    <w:link w:val="CommentTextChar"/>
    <w:uiPriority w:val="99"/>
    <w:semiHidden/>
    <w:unhideWhenUsed/>
    <w:rsid w:val="00240494"/>
    <w:pPr>
      <w:jc w:val="left"/>
    </w:pPr>
  </w:style>
  <w:style w:type="character" w:customStyle="1" w:styleId="CommentTextChar">
    <w:name w:val="Comment Text Char"/>
    <w:basedOn w:val="DefaultParagraphFont"/>
    <w:link w:val="CommentText"/>
    <w:uiPriority w:val="99"/>
    <w:semiHidden/>
    <w:rsid w:val="00240494"/>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240494"/>
    <w:rPr>
      <w:b/>
      <w:bCs/>
    </w:rPr>
  </w:style>
  <w:style w:type="character" w:customStyle="1" w:styleId="CommentSubjectChar">
    <w:name w:val="Comment Subject Char"/>
    <w:basedOn w:val="CommentTextChar"/>
    <w:link w:val="CommentSubject"/>
    <w:uiPriority w:val="99"/>
    <w:semiHidden/>
    <w:rsid w:val="00240494"/>
    <w:rPr>
      <w:rFonts w:ascii="Times New Roman" w:eastAsia="宋体" w:hAnsi="Times New Roman" w:cs="Times New Roman"/>
      <w:b/>
      <w:bCs/>
      <w:kern w:val="2"/>
      <w:sz w:val="21"/>
      <w:szCs w:val="24"/>
      <w:lang w:val="en-US" w:eastAsia="zh-CN"/>
    </w:rPr>
  </w:style>
  <w:style w:type="paragraph" w:styleId="BalloonText">
    <w:name w:val="Balloon Text"/>
    <w:basedOn w:val="Normal"/>
    <w:link w:val="BalloonTextChar"/>
    <w:uiPriority w:val="99"/>
    <w:semiHidden/>
    <w:unhideWhenUsed/>
    <w:rsid w:val="00240494"/>
    <w:rPr>
      <w:sz w:val="18"/>
      <w:szCs w:val="18"/>
    </w:rPr>
  </w:style>
  <w:style w:type="character" w:customStyle="1" w:styleId="BalloonTextChar">
    <w:name w:val="Balloon Text Char"/>
    <w:basedOn w:val="DefaultParagraphFont"/>
    <w:link w:val="BalloonText"/>
    <w:uiPriority w:val="99"/>
    <w:semiHidden/>
    <w:rsid w:val="00240494"/>
    <w:rPr>
      <w:rFonts w:ascii="Times New Roman" w:eastAsia="宋体" w:hAnsi="Times New Roman" w:cs="Times New Roman"/>
      <w:kern w:val="2"/>
      <w:sz w:val="18"/>
      <w:szCs w:val="18"/>
      <w:lang w:val="en-US" w:eastAsia="zh-CN"/>
    </w:rPr>
  </w:style>
  <w:style w:type="character" w:customStyle="1" w:styleId="Heading1Char">
    <w:name w:val="Heading 1 Char"/>
    <w:basedOn w:val="DefaultParagraphFont"/>
    <w:link w:val="Heading1"/>
    <w:uiPriority w:val="9"/>
    <w:rsid w:val="009A6399"/>
    <w:rPr>
      <w:rFonts w:ascii="Cambria" w:eastAsia="宋体" w:hAnsi="Cambria" w:cs="Times New Roman"/>
      <w:b/>
      <w:bCs/>
      <w:color w:val="365F91"/>
      <w:sz w:val="28"/>
      <w:szCs w:val="28"/>
      <w:lang w:val="en-GB" w:eastAsia="en-GB"/>
    </w:rPr>
  </w:style>
  <w:style w:type="paragraph" w:styleId="Header">
    <w:name w:val="header"/>
    <w:basedOn w:val="Normal"/>
    <w:link w:val="HeaderChar"/>
    <w:uiPriority w:val="99"/>
    <w:unhideWhenUsed/>
    <w:rsid w:val="00551A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51A39"/>
    <w:rPr>
      <w:rFonts w:ascii="Times New Roman" w:eastAsia="宋体" w:hAnsi="Times New Roman" w:cs="Times New Roman"/>
      <w:kern w:val="2"/>
      <w:sz w:val="18"/>
      <w:szCs w:val="18"/>
      <w:lang w:val="en-US" w:eastAsia="zh-CN"/>
    </w:rPr>
  </w:style>
  <w:style w:type="character" w:customStyle="1" w:styleId="apple-converted-space">
    <w:name w:val="apple-converted-space"/>
    <w:basedOn w:val="DefaultParagraphFont"/>
    <w:rsid w:val="00551A39"/>
  </w:style>
  <w:style w:type="paragraph" w:customStyle="1" w:styleId="1">
    <w:name w:val="列出段落1"/>
    <w:basedOn w:val="Normal"/>
    <w:rsid w:val="00551A39"/>
    <w:pPr>
      <w:widowControl/>
      <w:ind w:left="720"/>
      <w:contextualSpacing/>
      <w:jc w:val="left"/>
    </w:pPr>
    <w:rPr>
      <w:rFonts w:ascii="Cambria" w:hAnsi="Cambria"/>
      <w:kern w:val="0"/>
      <w:sz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A7"/>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1">
    <w:name w:val="heading 1"/>
    <w:basedOn w:val="Normal"/>
    <w:next w:val="Normal"/>
    <w:link w:val="Heading1Char"/>
    <w:uiPriority w:val="9"/>
    <w:qFormat/>
    <w:rsid w:val="009A6399"/>
    <w:pPr>
      <w:keepNext/>
      <w:keepLines/>
      <w:widowControl/>
      <w:spacing w:before="480" w:line="276" w:lineRule="auto"/>
      <w:jc w:val="left"/>
      <w:outlineLvl w:val="0"/>
    </w:pPr>
    <w:rPr>
      <w:rFonts w:ascii="Cambria" w:hAnsi="Cambria"/>
      <w:b/>
      <w:bCs/>
      <w:color w:val="365F91"/>
      <w:kern w:val="0"/>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BA7"/>
    <w:pPr>
      <w:tabs>
        <w:tab w:val="center" w:pos="4252"/>
        <w:tab w:val="right" w:pos="8504"/>
      </w:tabs>
      <w:snapToGrid w:val="0"/>
    </w:pPr>
    <w:rPr>
      <w:szCs w:val="20"/>
      <w:lang w:eastAsia="ja-JP"/>
    </w:rPr>
  </w:style>
  <w:style w:type="character" w:customStyle="1" w:styleId="FooterChar">
    <w:name w:val="Footer Char"/>
    <w:basedOn w:val="DefaultParagraphFont"/>
    <w:link w:val="Footer"/>
    <w:uiPriority w:val="99"/>
    <w:rsid w:val="002E1BA7"/>
    <w:rPr>
      <w:rFonts w:ascii="Times New Roman" w:eastAsia="宋体" w:hAnsi="Times New Roman" w:cs="Times New Roman"/>
      <w:kern w:val="2"/>
      <w:sz w:val="21"/>
      <w:szCs w:val="20"/>
      <w:lang w:eastAsia="ja-JP"/>
    </w:rPr>
  </w:style>
  <w:style w:type="character" w:styleId="Strong">
    <w:name w:val="Strong"/>
    <w:uiPriority w:val="22"/>
    <w:qFormat/>
    <w:rsid w:val="002E1BA7"/>
    <w:rPr>
      <w:rFonts w:cs="Times New Roman"/>
      <w:b/>
      <w:bCs/>
    </w:rPr>
  </w:style>
  <w:style w:type="paragraph" w:customStyle="1" w:styleId="ListParagraph1">
    <w:name w:val="List Paragraph1"/>
    <w:basedOn w:val="Normal"/>
    <w:rsid w:val="002E1BA7"/>
    <w:pPr>
      <w:widowControl/>
      <w:ind w:left="720"/>
      <w:contextualSpacing/>
      <w:jc w:val="left"/>
    </w:pPr>
    <w:rPr>
      <w:rFonts w:ascii="Cambria" w:hAnsi="Cambria"/>
      <w:kern w:val="0"/>
      <w:sz w:val="24"/>
      <w:lang w:eastAsia="ja-JP"/>
    </w:rPr>
  </w:style>
  <w:style w:type="table" w:styleId="TableGrid">
    <w:name w:val="Table Grid"/>
    <w:basedOn w:val="TableNormal"/>
    <w:rsid w:val="007747A3"/>
    <w:pPr>
      <w:spacing w:after="0" w:line="240" w:lineRule="auto"/>
    </w:pPr>
    <w:rPr>
      <w:rFonts w:ascii="Times New Roman" w:eastAsia="宋体"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0494"/>
    <w:rPr>
      <w:sz w:val="21"/>
      <w:szCs w:val="21"/>
    </w:rPr>
  </w:style>
  <w:style w:type="paragraph" w:styleId="CommentText">
    <w:name w:val="annotation text"/>
    <w:basedOn w:val="Normal"/>
    <w:link w:val="CommentTextChar"/>
    <w:uiPriority w:val="99"/>
    <w:semiHidden/>
    <w:unhideWhenUsed/>
    <w:rsid w:val="00240494"/>
    <w:pPr>
      <w:jc w:val="left"/>
    </w:pPr>
  </w:style>
  <w:style w:type="character" w:customStyle="1" w:styleId="CommentTextChar">
    <w:name w:val="Comment Text Char"/>
    <w:basedOn w:val="DefaultParagraphFont"/>
    <w:link w:val="CommentText"/>
    <w:uiPriority w:val="99"/>
    <w:semiHidden/>
    <w:rsid w:val="00240494"/>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240494"/>
    <w:rPr>
      <w:b/>
      <w:bCs/>
    </w:rPr>
  </w:style>
  <w:style w:type="character" w:customStyle="1" w:styleId="CommentSubjectChar">
    <w:name w:val="Comment Subject Char"/>
    <w:basedOn w:val="CommentTextChar"/>
    <w:link w:val="CommentSubject"/>
    <w:uiPriority w:val="99"/>
    <w:semiHidden/>
    <w:rsid w:val="00240494"/>
    <w:rPr>
      <w:rFonts w:ascii="Times New Roman" w:eastAsia="宋体" w:hAnsi="Times New Roman" w:cs="Times New Roman"/>
      <w:b/>
      <w:bCs/>
      <w:kern w:val="2"/>
      <w:sz w:val="21"/>
      <w:szCs w:val="24"/>
      <w:lang w:val="en-US" w:eastAsia="zh-CN"/>
    </w:rPr>
  </w:style>
  <w:style w:type="paragraph" w:styleId="BalloonText">
    <w:name w:val="Balloon Text"/>
    <w:basedOn w:val="Normal"/>
    <w:link w:val="BalloonTextChar"/>
    <w:uiPriority w:val="99"/>
    <w:semiHidden/>
    <w:unhideWhenUsed/>
    <w:rsid w:val="00240494"/>
    <w:rPr>
      <w:sz w:val="18"/>
      <w:szCs w:val="18"/>
    </w:rPr>
  </w:style>
  <w:style w:type="character" w:customStyle="1" w:styleId="BalloonTextChar">
    <w:name w:val="Balloon Text Char"/>
    <w:basedOn w:val="DefaultParagraphFont"/>
    <w:link w:val="BalloonText"/>
    <w:uiPriority w:val="99"/>
    <w:semiHidden/>
    <w:rsid w:val="00240494"/>
    <w:rPr>
      <w:rFonts w:ascii="Times New Roman" w:eastAsia="宋体" w:hAnsi="Times New Roman" w:cs="Times New Roman"/>
      <w:kern w:val="2"/>
      <w:sz w:val="18"/>
      <w:szCs w:val="18"/>
      <w:lang w:val="en-US" w:eastAsia="zh-CN"/>
    </w:rPr>
  </w:style>
  <w:style w:type="character" w:customStyle="1" w:styleId="Heading1Char">
    <w:name w:val="Heading 1 Char"/>
    <w:basedOn w:val="DefaultParagraphFont"/>
    <w:link w:val="Heading1"/>
    <w:uiPriority w:val="9"/>
    <w:rsid w:val="009A6399"/>
    <w:rPr>
      <w:rFonts w:ascii="Cambria" w:eastAsia="宋体" w:hAnsi="Cambria" w:cs="Times New Roman"/>
      <w:b/>
      <w:bCs/>
      <w:color w:val="365F91"/>
      <w:sz w:val="28"/>
      <w:szCs w:val="28"/>
      <w:lang w:val="en-GB" w:eastAsia="en-GB"/>
    </w:rPr>
  </w:style>
  <w:style w:type="paragraph" w:styleId="Header">
    <w:name w:val="header"/>
    <w:basedOn w:val="Normal"/>
    <w:link w:val="HeaderChar"/>
    <w:uiPriority w:val="99"/>
    <w:unhideWhenUsed/>
    <w:rsid w:val="00551A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51A39"/>
    <w:rPr>
      <w:rFonts w:ascii="Times New Roman" w:eastAsia="宋体" w:hAnsi="Times New Roman" w:cs="Times New Roman"/>
      <w:kern w:val="2"/>
      <w:sz w:val="18"/>
      <w:szCs w:val="18"/>
      <w:lang w:val="en-US" w:eastAsia="zh-CN"/>
    </w:rPr>
  </w:style>
  <w:style w:type="character" w:customStyle="1" w:styleId="apple-converted-space">
    <w:name w:val="apple-converted-space"/>
    <w:basedOn w:val="DefaultParagraphFont"/>
    <w:rsid w:val="00551A39"/>
  </w:style>
  <w:style w:type="paragraph" w:customStyle="1" w:styleId="1">
    <w:name w:val="列出段落1"/>
    <w:basedOn w:val="Normal"/>
    <w:rsid w:val="00551A39"/>
    <w:pPr>
      <w:widowControl/>
      <w:ind w:left="720"/>
      <w:contextualSpacing/>
      <w:jc w:val="left"/>
    </w:pPr>
    <w:rPr>
      <w:rFonts w:ascii="Cambria" w:hAnsi="Cambria"/>
      <w:kern w:val="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3730">
      <w:bodyDiv w:val="1"/>
      <w:marLeft w:val="0"/>
      <w:marRight w:val="0"/>
      <w:marTop w:val="0"/>
      <w:marBottom w:val="0"/>
      <w:divBdr>
        <w:top w:val="none" w:sz="0" w:space="0" w:color="auto"/>
        <w:left w:val="none" w:sz="0" w:space="0" w:color="auto"/>
        <w:bottom w:val="none" w:sz="0" w:space="0" w:color="auto"/>
        <w:right w:val="none" w:sz="0" w:space="0" w:color="auto"/>
      </w:divBdr>
      <w:divsChild>
        <w:div w:id="1155150197">
          <w:marLeft w:val="0"/>
          <w:marRight w:val="0"/>
          <w:marTop w:val="0"/>
          <w:marBottom w:val="0"/>
          <w:divBdr>
            <w:top w:val="none" w:sz="0" w:space="0" w:color="auto"/>
            <w:left w:val="none" w:sz="0" w:space="0" w:color="auto"/>
            <w:bottom w:val="none" w:sz="0" w:space="0" w:color="auto"/>
            <w:right w:val="none" w:sz="0" w:space="0" w:color="auto"/>
          </w:divBdr>
        </w:div>
        <w:div w:id="1700544905">
          <w:marLeft w:val="0"/>
          <w:marRight w:val="0"/>
          <w:marTop w:val="0"/>
          <w:marBottom w:val="0"/>
          <w:divBdr>
            <w:top w:val="none" w:sz="0" w:space="0" w:color="auto"/>
            <w:left w:val="none" w:sz="0" w:space="0" w:color="auto"/>
            <w:bottom w:val="none" w:sz="0" w:space="0" w:color="auto"/>
            <w:right w:val="none" w:sz="0" w:space="0" w:color="auto"/>
          </w:divBdr>
        </w:div>
        <w:div w:id="1204559756">
          <w:marLeft w:val="0"/>
          <w:marRight w:val="0"/>
          <w:marTop w:val="0"/>
          <w:marBottom w:val="0"/>
          <w:divBdr>
            <w:top w:val="none" w:sz="0" w:space="0" w:color="auto"/>
            <w:left w:val="none" w:sz="0" w:space="0" w:color="auto"/>
            <w:bottom w:val="none" w:sz="0" w:space="0" w:color="auto"/>
            <w:right w:val="none" w:sz="0" w:space="0" w:color="auto"/>
          </w:divBdr>
        </w:div>
        <w:div w:id="1480922986">
          <w:marLeft w:val="0"/>
          <w:marRight w:val="0"/>
          <w:marTop w:val="0"/>
          <w:marBottom w:val="0"/>
          <w:divBdr>
            <w:top w:val="none" w:sz="0" w:space="0" w:color="auto"/>
            <w:left w:val="none" w:sz="0" w:space="0" w:color="auto"/>
            <w:bottom w:val="none" w:sz="0" w:space="0" w:color="auto"/>
            <w:right w:val="none" w:sz="0" w:space="0" w:color="auto"/>
          </w:divBdr>
        </w:div>
        <w:div w:id="1494181649">
          <w:marLeft w:val="0"/>
          <w:marRight w:val="0"/>
          <w:marTop w:val="0"/>
          <w:marBottom w:val="0"/>
          <w:divBdr>
            <w:top w:val="none" w:sz="0" w:space="0" w:color="auto"/>
            <w:left w:val="none" w:sz="0" w:space="0" w:color="auto"/>
            <w:bottom w:val="none" w:sz="0" w:space="0" w:color="auto"/>
            <w:right w:val="none" w:sz="0" w:space="0" w:color="auto"/>
          </w:divBdr>
        </w:div>
        <w:div w:id="505561457">
          <w:marLeft w:val="0"/>
          <w:marRight w:val="0"/>
          <w:marTop w:val="0"/>
          <w:marBottom w:val="0"/>
          <w:divBdr>
            <w:top w:val="none" w:sz="0" w:space="0" w:color="auto"/>
            <w:left w:val="none" w:sz="0" w:space="0" w:color="auto"/>
            <w:bottom w:val="none" w:sz="0" w:space="0" w:color="auto"/>
            <w:right w:val="none" w:sz="0" w:space="0" w:color="auto"/>
          </w:divBdr>
        </w:div>
        <w:div w:id="561252893">
          <w:marLeft w:val="0"/>
          <w:marRight w:val="0"/>
          <w:marTop w:val="0"/>
          <w:marBottom w:val="0"/>
          <w:divBdr>
            <w:top w:val="none" w:sz="0" w:space="0" w:color="auto"/>
            <w:left w:val="none" w:sz="0" w:space="0" w:color="auto"/>
            <w:bottom w:val="none" w:sz="0" w:space="0" w:color="auto"/>
            <w:right w:val="none" w:sz="0" w:space="0" w:color="auto"/>
          </w:divBdr>
        </w:div>
        <w:div w:id="2066025222">
          <w:marLeft w:val="0"/>
          <w:marRight w:val="0"/>
          <w:marTop w:val="0"/>
          <w:marBottom w:val="0"/>
          <w:divBdr>
            <w:top w:val="none" w:sz="0" w:space="0" w:color="auto"/>
            <w:left w:val="none" w:sz="0" w:space="0" w:color="auto"/>
            <w:bottom w:val="none" w:sz="0" w:space="0" w:color="auto"/>
            <w:right w:val="none" w:sz="0" w:space="0" w:color="auto"/>
          </w:divBdr>
        </w:div>
        <w:div w:id="2049449788">
          <w:marLeft w:val="0"/>
          <w:marRight w:val="0"/>
          <w:marTop w:val="0"/>
          <w:marBottom w:val="0"/>
          <w:divBdr>
            <w:top w:val="none" w:sz="0" w:space="0" w:color="auto"/>
            <w:left w:val="none" w:sz="0" w:space="0" w:color="auto"/>
            <w:bottom w:val="none" w:sz="0" w:space="0" w:color="auto"/>
            <w:right w:val="none" w:sz="0" w:space="0" w:color="auto"/>
          </w:divBdr>
        </w:div>
        <w:div w:id="167714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6033</Words>
  <Characters>34391</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Koukoulaki</dc:creator>
  <cp:lastModifiedBy>NA MA</cp:lastModifiedBy>
  <cp:revision>2</cp:revision>
  <dcterms:created xsi:type="dcterms:W3CDTF">2015-03-19T22:58:00Z</dcterms:created>
  <dcterms:modified xsi:type="dcterms:W3CDTF">2015-03-19T22:58:00Z</dcterms:modified>
</cp:coreProperties>
</file>