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781F0E" w:rsidRDefault="002C40BA">
      <w:pPr>
        <w:autoSpaceDE w:val="0"/>
        <w:autoSpaceDN w:val="0"/>
        <w:adjustRightInd w:val="0"/>
        <w:spacing w:line="360" w:lineRule="auto"/>
        <w:ind w:right="-1"/>
        <w:rPr>
          <w:rFonts w:ascii="Book Antiqua" w:hAnsi="Book Antiqua" w:cs="BookAntiqua"/>
          <w:b/>
          <w:bCs/>
          <w:kern w:val="0"/>
          <w:sz w:val="24"/>
          <w:szCs w:val="24"/>
        </w:rPr>
      </w:pPr>
      <w:bookmarkStart w:id="0" w:name="_GoBack"/>
      <w:r w:rsidRPr="00781F0E">
        <w:rPr>
          <w:rFonts w:ascii="Book Antiqua" w:hAnsi="Book Antiqua" w:cs="BookAntiqua"/>
          <w:b/>
          <w:bCs/>
          <w:kern w:val="0"/>
          <w:sz w:val="24"/>
          <w:szCs w:val="24"/>
        </w:rPr>
        <w:t xml:space="preserve">Name of journal: </w:t>
      </w:r>
      <w:r w:rsidRPr="00781F0E">
        <w:rPr>
          <w:rFonts w:ascii="Book Antiqua" w:hAnsi="Book Antiqua" w:cs="BookAntiqua"/>
          <w:b/>
          <w:bCs/>
          <w:i/>
          <w:iCs/>
          <w:kern w:val="0"/>
          <w:sz w:val="24"/>
          <w:szCs w:val="24"/>
        </w:rPr>
        <w:t>World Journal of Stem Cells</w:t>
      </w:r>
    </w:p>
    <w:p w:rsidR="00000000" w:rsidRPr="00781F0E" w:rsidRDefault="002C40BA">
      <w:pPr>
        <w:autoSpaceDE w:val="0"/>
        <w:autoSpaceDN w:val="0"/>
        <w:adjustRightInd w:val="0"/>
        <w:spacing w:line="360" w:lineRule="auto"/>
        <w:ind w:right="-1"/>
        <w:rPr>
          <w:rFonts w:ascii="Book Antiqua" w:hAnsi="Book Antiqua" w:cs="BookAntiqua"/>
          <w:b/>
          <w:bCs/>
          <w:kern w:val="0"/>
          <w:sz w:val="24"/>
          <w:szCs w:val="24"/>
        </w:rPr>
      </w:pPr>
      <w:r w:rsidRPr="00781F0E">
        <w:rPr>
          <w:rFonts w:ascii="Book Antiqua" w:hAnsi="Book Antiqua" w:cs="BookAntiqua"/>
          <w:b/>
          <w:bCs/>
          <w:kern w:val="0"/>
          <w:sz w:val="24"/>
          <w:szCs w:val="24"/>
        </w:rPr>
        <w:t>ESPS Manuscript NO: 15417</w:t>
      </w:r>
    </w:p>
    <w:p w:rsidR="00000000" w:rsidRPr="00781F0E" w:rsidRDefault="002C40BA">
      <w:pPr>
        <w:autoSpaceDE w:val="0"/>
        <w:autoSpaceDN w:val="0"/>
        <w:adjustRightInd w:val="0"/>
        <w:spacing w:line="360" w:lineRule="auto"/>
        <w:ind w:right="-1"/>
        <w:rPr>
          <w:rFonts w:ascii="Book Antiqua" w:hAnsi="Book Antiqua" w:cs="BookAntiqua"/>
          <w:b/>
          <w:bCs/>
          <w:kern w:val="0"/>
          <w:sz w:val="24"/>
          <w:szCs w:val="24"/>
        </w:rPr>
      </w:pPr>
      <w:r w:rsidRPr="00781F0E">
        <w:rPr>
          <w:rFonts w:ascii="Book Antiqua" w:hAnsi="Book Antiqua" w:cs="BookAntiqua"/>
          <w:b/>
          <w:bCs/>
          <w:kern w:val="0"/>
          <w:sz w:val="24"/>
          <w:szCs w:val="24"/>
        </w:rPr>
        <w:t>Columns: SYSTEMATIC REVIEWS</w:t>
      </w:r>
    </w:p>
    <w:p w:rsidR="00000000" w:rsidRPr="00781F0E" w:rsidRDefault="002C40BA">
      <w:pPr>
        <w:autoSpaceDE w:val="0"/>
        <w:autoSpaceDN w:val="0"/>
        <w:adjustRightInd w:val="0"/>
        <w:spacing w:line="360" w:lineRule="auto"/>
        <w:ind w:right="-1"/>
        <w:rPr>
          <w:rFonts w:ascii="Book Antiqua" w:hAnsi="Book Antiqua" w:cs="BookAntiqua"/>
          <w:kern w:val="0"/>
          <w:sz w:val="24"/>
          <w:szCs w:val="24"/>
        </w:rPr>
      </w:pPr>
    </w:p>
    <w:p w:rsidR="00000000" w:rsidRPr="00781F0E" w:rsidRDefault="002C40BA">
      <w:pPr>
        <w:autoSpaceDE w:val="0"/>
        <w:autoSpaceDN w:val="0"/>
        <w:adjustRightInd w:val="0"/>
        <w:spacing w:line="360" w:lineRule="auto"/>
        <w:ind w:right="-1"/>
        <w:rPr>
          <w:rFonts w:ascii="Book Antiqua" w:hAnsi="Book Antiqua" w:cs="BookAntiqua"/>
          <w:b/>
          <w:bCs/>
          <w:kern w:val="0"/>
          <w:sz w:val="24"/>
          <w:szCs w:val="24"/>
        </w:rPr>
      </w:pPr>
      <w:r w:rsidRPr="00781F0E">
        <w:rPr>
          <w:rFonts w:ascii="Book Antiqua" w:hAnsi="Book Antiqua" w:cs="BookAntiqua"/>
          <w:b/>
          <w:bCs/>
          <w:kern w:val="0"/>
          <w:sz w:val="24"/>
          <w:szCs w:val="24"/>
        </w:rPr>
        <w:t>Mesenchymal stem cells in maxillary sinus augmentation: A systematic review with meta-analysis</w:t>
      </w:r>
    </w:p>
    <w:p w:rsidR="00000000" w:rsidRPr="00781F0E" w:rsidRDefault="002C40BA">
      <w:pPr>
        <w:autoSpaceDE w:val="0"/>
        <w:autoSpaceDN w:val="0"/>
        <w:adjustRightInd w:val="0"/>
        <w:spacing w:line="360" w:lineRule="auto"/>
        <w:ind w:right="-1"/>
        <w:rPr>
          <w:rFonts w:ascii="Book Antiqua" w:hAnsi="Book Antiqua" w:cs="BookAntiqua"/>
          <w:b/>
          <w:bCs/>
          <w:kern w:val="0"/>
          <w:sz w:val="24"/>
          <w:szCs w:val="24"/>
        </w:rPr>
      </w:pPr>
    </w:p>
    <w:p w:rsidR="00000000" w:rsidRPr="00781F0E" w:rsidRDefault="002C40BA">
      <w:pPr>
        <w:autoSpaceDE w:val="0"/>
        <w:autoSpaceDN w:val="0"/>
        <w:adjustRightInd w:val="0"/>
        <w:spacing w:line="360" w:lineRule="auto"/>
        <w:ind w:right="-1"/>
        <w:rPr>
          <w:rFonts w:ascii="Book Antiqua" w:hAnsi="Book Antiqua" w:cs="BookAntiqua"/>
          <w:kern w:val="0"/>
          <w:sz w:val="24"/>
          <w:szCs w:val="24"/>
        </w:rPr>
      </w:pPr>
      <w:r w:rsidRPr="00781F0E">
        <w:rPr>
          <w:rFonts w:ascii="Book Antiqua" w:hAnsi="Book Antiqua" w:cs="BookAntiqua"/>
          <w:kern w:val="0"/>
          <w:sz w:val="24"/>
          <w:szCs w:val="24"/>
        </w:rPr>
        <w:t xml:space="preserve">Mangano FG </w:t>
      </w:r>
      <w:r w:rsidRPr="00781F0E">
        <w:rPr>
          <w:rFonts w:ascii="Book Antiqua" w:hAnsi="Book Antiqua" w:cs="BookAntiqua"/>
          <w:i/>
          <w:iCs/>
          <w:kern w:val="0"/>
          <w:sz w:val="24"/>
          <w:szCs w:val="24"/>
        </w:rPr>
        <w:t>et al</w:t>
      </w:r>
      <w:r w:rsidRPr="00781F0E">
        <w:rPr>
          <w:rFonts w:ascii="Book Antiqua" w:hAnsi="Book Antiqua" w:cs="BookAntiqua"/>
          <w:kern w:val="0"/>
          <w:sz w:val="24"/>
          <w:szCs w:val="24"/>
        </w:rPr>
        <w:t>. Stem cells in maxillary sinus augmentation</w:t>
      </w:r>
    </w:p>
    <w:p w:rsidR="00000000" w:rsidRPr="00781F0E" w:rsidRDefault="002C40BA">
      <w:pPr>
        <w:autoSpaceDE w:val="0"/>
        <w:autoSpaceDN w:val="0"/>
        <w:adjustRightInd w:val="0"/>
        <w:spacing w:line="360" w:lineRule="auto"/>
        <w:ind w:right="-1"/>
        <w:rPr>
          <w:rFonts w:ascii="Book Antiqua" w:hAnsi="Book Antiqua" w:cs="BookAntiqua"/>
          <w:b/>
          <w:bCs/>
          <w:kern w:val="0"/>
          <w:sz w:val="24"/>
          <w:szCs w:val="24"/>
        </w:rPr>
      </w:pPr>
    </w:p>
    <w:p w:rsidR="00000000" w:rsidRPr="00781F0E" w:rsidRDefault="002C40BA">
      <w:pPr>
        <w:autoSpaceDE w:val="0"/>
        <w:autoSpaceDN w:val="0"/>
        <w:adjustRightInd w:val="0"/>
        <w:spacing w:line="259" w:lineRule="auto"/>
        <w:ind w:right="-1"/>
        <w:rPr>
          <w:rFonts w:ascii="Book Antiqua" w:eastAsia="TimesNewRomanPSMT" w:hAnsi="Book Antiqua" w:cs="TimesNewRomanPSMT"/>
          <w:kern w:val="0"/>
          <w:sz w:val="24"/>
          <w:szCs w:val="24"/>
        </w:rPr>
      </w:pPr>
      <w:r w:rsidRPr="00781F0E">
        <w:rPr>
          <w:rFonts w:ascii="Book Antiqua" w:hAnsi="Book Antiqua" w:cs="BookAntiqua"/>
          <w:kern w:val="0"/>
          <w:sz w:val="24"/>
          <w:szCs w:val="24"/>
        </w:rPr>
        <w:t>Francesco G Mangano,</w:t>
      </w:r>
      <w:r w:rsidRPr="00781F0E">
        <w:rPr>
          <w:rFonts w:ascii="Book Antiqua" w:hAnsi="Book Antiqua" w:cs="ArialMT"/>
          <w:kern w:val="0"/>
          <w:sz w:val="24"/>
          <w:szCs w:val="24"/>
        </w:rPr>
        <w:t xml:space="preserve"> </w:t>
      </w:r>
      <w:r w:rsidRPr="00781F0E">
        <w:rPr>
          <w:rFonts w:ascii="Book Antiqua" w:hAnsi="Book Antiqua" w:cs="BookAntiqua"/>
          <w:kern w:val="0"/>
          <w:sz w:val="24"/>
          <w:szCs w:val="24"/>
        </w:rPr>
        <w:t xml:space="preserve">Marco Colombo, Giovanni Veronesi, Alberto Caprioglio, Carlo Mangano </w:t>
      </w:r>
    </w:p>
    <w:p w:rsidR="00000000" w:rsidRPr="00781F0E" w:rsidRDefault="002C40BA">
      <w:pPr>
        <w:autoSpaceDE w:val="0"/>
        <w:autoSpaceDN w:val="0"/>
        <w:adjustRightInd w:val="0"/>
        <w:spacing w:line="360" w:lineRule="auto"/>
        <w:ind w:right="-1"/>
        <w:rPr>
          <w:rFonts w:ascii="Book Antiqua" w:eastAsia="TimesNewRomanPSMT" w:hAnsi="Book Antiqua" w:cs="BookAntiqua"/>
          <w:b/>
          <w:bCs/>
          <w:kern w:val="0"/>
          <w:sz w:val="24"/>
          <w:szCs w:val="24"/>
        </w:rPr>
      </w:pP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b/>
          <w:bCs/>
          <w:kern w:val="0"/>
          <w:sz w:val="24"/>
          <w:szCs w:val="24"/>
        </w:rPr>
        <w:t>Frances</w:t>
      </w:r>
      <w:r w:rsidRPr="00781F0E">
        <w:rPr>
          <w:rFonts w:ascii="Book Antiqua" w:eastAsia="TimesNewRomanPSMT" w:hAnsi="Book Antiqua" w:cs="BookAntiqua"/>
          <w:b/>
          <w:bCs/>
          <w:kern w:val="0"/>
          <w:sz w:val="24"/>
          <w:szCs w:val="24"/>
        </w:rPr>
        <w:t>co G Mangano, Marco Colombo,</w:t>
      </w:r>
      <w:r w:rsidRPr="00781F0E">
        <w:rPr>
          <w:rFonts w:ascii="Book Antiqua" w:eastAsia="TimesNewRomanPSMT" w:hAnsi="Book Antiqua" w:cs="BookAntiqua"/>
          <w:kern w:val="0"/>
          <w:sz w:val="24"/>
          <w:szCs w:val="24"/>
        </w:rPr>
        <w:t xml:space="preserve"> </w:t>
      </w:r>
      <w:r w:rsidRPr="00781F0E">
        <w:rPr>
          <w:rFonts w:ascii="Book Antiqua" w:eastAsia="TimesNewRomanPSMT" w:hAnsi="Book Antiqua" w:cs="BookAntiqua"/>
          <w:b/>
          <w:bCs/>
          <w:kern w:val="0"/>
          <w:sz w:val="24"/>
          <w:szCs w:val="24"/>
        </w:rPr>
        <w:t>Alberto Caprioglio, Carlo Mangano</w:t>
      </w:r>
      <w:r w:rsidRPr="00781F0E">
        <w:rPr>
          <w:rFonts w:ascii="Book Antiqua" w:eastAsia="TimesNewRomanPSMT" w:hAnsi="Book Antiqua" w:cs="BookAntiqua"/>
          <w:kern w:val="0"/>
          <w:sz w:val="24"/>
          <w:szCs w:val="24"/>
        </w:rPr>
        <w:t>, Department of Surgical and Morphological Science, University of Varese, 22015 Gravedona (Como), Italy</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b/>
          <w:bCs/>
          <w:kern w:val="0"/>
          <w:sz w:val="24"/>
          <w:szCs w:val="24"/>
        </w:rPr>
        <w:t>Giovanni Veronesi</w:t>
      </w:r>
      <w:r w:rsidRPr="00781F0E">
        <w:rPr>
          <w:rFonts w:ascii="Book Antiqua" w:eastAsia="TimesNewRomanPSMT" w:hAnsi="Book Antiqua" w:cs="BookAntiqua"/>
          <w:kern w:val="0"/>
          <w:sz w:val="24"/>
          <w:szCs w:val="24"/>
        </w:rPr>
        <w:t>,</w:t>
      </w:r>
      <w:r w:rsidRPr="00781F0E">
        <w:rPr>
          <w:rFonts w:ascii="Book Antiqua" w:eastAsia="TimesNewRomanPSMT" w:hAnsi="Book Antiqua" w:cs="BookAntiqua"/>
          <w:b/>
          <w:bCs/>
          <w:kern w:val="0"/>
          <w:sz w:val="24"/>
          <w:szCs w:val="24"/>
        </w:rPr>
        <w:t xml:space="preserve"> </w:t>
      </w:r>
      <w:r w:rsidRPr="00781F0E">
        <w:rPr>
          <w:rFonts w:ascii="Book Antiqua" w:eastAsia="TimesNewRomanPSMT" w:hAnsi="Book Antiqua" w:cs="BookAntiqua"/>
          <w:kern w:val="0"/>
          <w:sz w:val="24"/>
          <w:szCs w:val="24"/>
        </w:rPr>
        <w:t>Department of Clinical and Experimental Medicine, University of Varese</w:t>
      </w:r>
      <w:r w:rsidRPr="00781F0E">
        <w:rPr>
          <w:rFonts w:ascii="Book Antiqua" w:eastAsia="TimesNewRomanPSMT" w:hAnsi="Book Antiqua" w:cs="BookAntiqua"/>
          <w:kern w:val="0"/>
          <w:sz w:val="24"/>
          <w:szCs w:val="24"/>
        </w:rPr>
        <w:t>, 22015 Gravedona (Como),  Italy</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b/>
          <w:bCs/>
          <w:kern w:val="0"/>
          <w:sz w:val="24"/>
          <w:szCs w:val="24"/>
        </w:rPr>
        <w:t>Author contributions:</w:t>
      </w:r>
      <w:r w:rsidRPr="00781F0E">
        <w:rPr>
          <w:rFonts w:ascii="Book Antiqua" w:eastAsia="TimesNewRomanPSMT" w:hAnsi="Book Antiqua" w:cs="BookAntiqua"/>
          <w:kern w:val="0"/>
          <w:sz w:val="24"/>
          <w:szCs w:val="24"/>
        </w:rPr>
        <w:t xml:space="preserve"> Mangano FG, Veronesi G, Caprioglio A and Mangano C equally contributed to this paper.</w:t>
      </w:r>
    </w:p>
    <w:p w:rsidR="00000000" w:rsidRPr="00781F0E" w:rsidRDefault="002C40BA">
      <w:pPr>
        <w:autoSpaceDE w:val="0"/>
        <w:autoSpaceDN w:val="0"/>
        <w:adjustRightInd w:val="0"/>
        <w:spacing w:line="360" w:lineRule="auto"/>
        <w:ind w:right="-1"/>
        <w:rPr>
          <w:rFonts w:ascii="Book Antiqua" w:eastAsia="TimesNewRomanPSMT" w:hAnsi="Book Antiqua" w:cs="BookAntiqua"/>
          <w:b/>
          <w:bCs/>
          <w:kern w:val="0"/>
          <w:sz w:val="24"/>
          <w:szCs w:val="24"/>
        </w:rPr>
      </w:pP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b/>
          <w:bCs/>
          <w:kern w:val="0"/>
          <w:sz w:val="24"/>
          <w:szCs w:val="24"/>
        </w:rPr>
        <w:t xml:space="preserve">Conflict-of-interest: </w:t>
      </w:r>
      <w:r w:rsidRPr="00781F0E">
        <w:rPr>
          <w:rFonts w:ascii="Book Antiqua" w:eastAsia="TimesNewRomanPSMT" w:hAnsi="Book Antiqua" w:cs="BookAntiqua"/>
          <w:kern w:val="0"/>
          <w:sz w:val="24"/>
          <w:szCs w:val="24"/>
        </w:rPr>
        <w:t xml:space="preserve">The authors declare that they have no financial relationship with any commercial firm that </w:t>
      </w:r>
      <w:r w:rsidRPr="00781F0E">
        <w:rPr>
          <w:rFonts w:ascii="Book Antiqua" w:eastAsia="TimesNewRomanPSMT" w:hAnsi="Book Antiqua" w:cs="BookAntiqua"/>
          <w:kern w:val="0"/>
          <w:sz w:val="24"/>
          <w:szCs w:val="24"/>
        </w:rPr>
        <w:t>may pose a conflict of interests regarding the publication of this study. No grants, equipment, or other sources of support were provided</w:t>
      </w:r>
    </w:p>
    <w:p w:rsidR="00000000" w:rsidRPr="00781F0E" w:rsidRDefault="002C40BA">
      <w:pPr>
        <w:autoSpaceDE w:val="0"/>
        <w:autoSpaceDN w:val="0"/>
        <w:adjustRightInd w:val="0"/>
        <w:spacing w:line="360" w:lineRule="auto"/>
        <w:ind w:right="-1"/>
        <w:rPr>
          <w:rFonts w:ascii="Book Antiqua" w:eastAsia="TimesNewRomanPSMT" w:hAnsi="Book Antiqua" w:cs="BookAntiqua"/>
          <w:b/>
          <w:bCs/>
          <w:kern w:val="0"/>
          <w:sz w:val="24"/>
          <w:szCs w:val="24"/>
        </w:rPr>
      </w:pPr>
    </w:p>
    <w:p w:rsidR="00000000" w:rsidRPr="00781F0E" w:rsidRDefault="002C40BA">
      <w:pPr>
        <w:autoSpaceDE w:val="0"/>
        <w:autoSpaceDN w:val="0"/>
        <w:adjustRightInd w:val="0"/>
        <w:spacing w:line="360" w:lineRule="auto"/>
        <w:ind w:right="-1"/>
        <w:rPr>
          <w:rFonts w:ascii="Book Antiqua" w:eastAsia="TimesNewRomanPSMT" w:hAnsi="Book Antiqua" w:cs="TimesNewRomanPSMT"/>
          <w:kern w:val="0"/>
          <w:sz w:val="24"/>
          <w:szCs w:val="24"/>
        </w:rPr>
      </w:pPr>
      <w:r w:rsidRPr="00781F0E">
        <w:rPr>
          <w:rFonts w:ascii="Book Antiqua" w:eastAsia="TimesNewRomanPSMT" w:hAnsi="Book Antiqua" w:cs="BookAntiqua"/>
          <w:b/>
          <w:bCs/>
          <w:kern w:val="0"/>
          <w:sz w:val="24"/>
          <w:szCs w:val="24"/>
        </w:rPr>
        <w:t>Data sharing:</w:t>
      </w:r>
      <w:r w:rsidRPr="00781F0E">
        <w:rPr>
          <w:rFonts w:ascii="Book Antiqua" w:eastAsia="TimesNewRomanPSMT" w:hAnsi="Book Antiqua" w:cs="BookAntiqua"/>
          <w:kern w:val="0"/>
          <w:sz w:val="24"/>
          <w:szCs w:val="24"/>
        </w:rPr>
        <w:t xml:space="preserve"> Technical appendix, statistical code, and dataset available from the corresponding author at Francesco </w:t>
      </w:r>
      <w:r w:rsidRPr="00781F0E">
        <w:rPr>
          <w:rFonts w:ascii="Book Antiqua" w:eastAsia="TimesNewRomanPSMT" w:hAnsi="Book Antiqua" w:cs="BookAntiqua"/>
          <w:kern w:val="0"/>
          <w:sz w:val="24"/>
          <w:szCs w:val="24"/>
        </w:rPr>
        <w:t>Mangano (francescomangano1@mclink.net). Participants gave informed consent for data sharing even though are anonymized and the risk of identification is low.</w:t>
      </w:r>
    </w:p>
    <w:p w:rsidR="00000000" w:rsidRPr="00781F0E" w:rsidRDefault="002C40BA">
      <w:pPr>
        <w:autoSpaceDE w:val="0"/>
        <w:autoSpaceDN w:val="0"/>
        <w:adjustRightInd w:val="0"/>
        <w:spacing w:line="360" w:lineRule="auto"/>
        <w:ind w:right="-1"/>
        <w:jc w:val="left"/>
        <w:rPr>
          <w:rFonts w:ascii="Book Antiqua" w:eastAsia="TimesNewRomanPSMT" w:hAnsi="Book Antiqua" w:cs="BookAntiqua"/>
          <w:b/>
          <w:bCs/>
          <w:kern w:val="0"/>
          <w:sz w:val="24"/>
          <w:szCs w:val="24"/>
        </w:rPr>
      </w:pPr>
    </w:p>
    <w:p w:rsidR="00000000" w:rsidRPr="00781F0E" w:rsidRDefault="002C40BA">
      <w:pPr>
        <w:autoSpaceDE w:val="0"/>
        <w:autoSpaceDN w:val="0"/>
        <w:adjustRightInd w:val="0"/>
        <w:spacing w:after="160"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b/>
          <w:bCs/>
          <w:kern w:val="0"/>
          <w:sz w:val="24"/>
          <w:szCs w:val="24"/>
        </w:rPr>
        <w:t xml:space="preserve">Open-Access: </w:t>
      </w:r>
      <w:r w:rsidRPr="00781F0E">
        <w:rPr>
          <w:rFonts w:ascii="Book Antiqua" w:eastAsia="TimesNewRomanPSMT" w:hAnsi="Book Antiqua" w:cs="BookAntiqua"/>
          <w:kern w:val="0"/>
          <w:sz w:val="24"/>
          <w:szCs w:val="24"/>
        </w:rPr>
        <w:t xml:space="preserve">This article is an open-access article which was selected by an in-house editor and </w:t>
      </w:r>
      <w:r w:rsidRPr="00781F0E">
        <w:rPr>
          <w:rFonts w:ascii="Book Antiqua" w:eastAsia="TimesNewRomanPSMT" w:hAnsi="Book Antiqua" w:cs="BookAntiqua"/>
          <w:kern w:val="0"/>
          <w:sz w:val="24"/>
          <w:szCs w:val="24"/>
        </w:rPr>
        <w:t xml:space="preserve">fully peer-reviewed by external reviewers. It is distributed in accordance with </w:t>
      </w:r>
      <w:r w:rsidRPr="00781F0E">
        <w:rPr>
          <w:rFonts w:ascii="Book Antiqua" w:eastAsia="TimesNewRomanPSMT" w:hAnsi="Book Antiqua" w:cs="BookAntiqua"/>
          <w:kern w:val="0"/>
          <w:sz w:val="24"/>
          <w:szCs w:val="24"/>
        </w:rPr>
        <w:lastRenderedPageBreak/>
        <w:t>the Creative Commons Attribution Non Commercial (CC BY-NC 4.0) license, which permits others to distribute, remix, adapt, build upon this work non-commercially, and license the</w:t>
      </w:r>
      <w:r w:rsidRPr="00781F0E">
        <w:rPr>
          <w:rFonts w:ascii="Book Antiqua" w:eastAsia="TimesNewRomanPSMT" w:hAnsi="Book Antiqua" w:cs="BookAntiqua"/>
          <w:kern w:val="0"/>
          <w:sz w:val="24"/>
          <w:szCs w:val="24"/>
        </w:rPr>
        <w:t xml:space="preserve">ir derivative works on different terms, provided the original work is properly cited and the use is non-commercial. See: </w:t>
      </w:r>
      <w:hyperlink r:id="rId7" w:history="1">
        <w:r w:rsidRPr="00781F0E">
          <w:rPr>
            <w:rFonts w:ascii="Book Antiqua" w:eastAsia="TimesNewRomanPSMT" w:hAnsi="Book Antiqua" w:cs="BookAntiqua"/>
            <w:kern w:val="0"/>
            <w:sz w:val="24"/>
            <w:szCs w:val="24"/>
            <w:u w:val="single"/>
          </w:rPr>
          <w:t>http://creativecommons.org/licenses/by-nc/4.0/</w:t>
        </w:r>
      </w:hyperlink>
    </w:p>
    <w:p w:rsidR="00000000" w:rsidRPr="00781F0E" w:rsidRDefault="002C40BA">
      <w:pPr>
        <w:autoSpaceDE w:val="0"/>
        <w:autoSpaceDN w:val="0"/>
        <w:adjustRightInd w:val="0"/>
        <w:spacing w:line="360" w:lineRule="auto"/>
        <w:ind w:right="-1"/>
        <w:jc w:val="left"/>
        <w:rPr>
          <w:rFonts w:ascii="Book Antiqua" w:eastAsia="TimesNewRomanPSMT" w:hAnsi="Book Antiqua" w:cs="BookAntiqua"/>
          <w:b/>
          <w:bCs/>
          <w:kern w:val="0"/>
          <w:sz w:val="24"/>
          <w:szCs w:val="24"/>
        </w:rPr>
      </w:pPr>
    </w:p>
    <w:p w:rsidR="00000000" w:rsidRPr="00781F0E" w:rsidRDefault="002C40BA">
      <w:pPr>
        <w:autoSpaceDE w:val="0"/>
        <w:autoSpaceDN w:val="0"/>
        <w:adjustRightInd w:val="0"/>
        <w:spacing w:line="360" w:lineRule="auto"/>
        <w:ind w:right="-1"/>
        <w:rPr>
          <w:rFonts w:ascii="Book Antiqua" w:eastAsia="TimesNewRomanPSMT" w:hAnsi="Book Antiqua" w:cs="BookAntiqua"/>
          <w:b/>
          <w:bCs/>
          <w:kern w:val="0"/>
          <w:sz w:val="24"/>
          <w:szCs w:val="24"/>
        </w:rPr>
      </w:pPr>
      <w:r w:rsidRPr="00781F0E">
        <w:rPr>
          <w:rFonts w:ascii="Book Antiqua" w:eastAsia="TimesNewRomanPSMT" w:hAnsi="Book Antiqua" w:cs="BookAntiqua"/>
          <w:b/>
          <w:bCs/>
          <w:kern w:val="0"/>
          <w:sz w:val="24"/>
          <w:szCs w:val="24"/>
        </w:rPr>
        <w:t xml:space="preserve">Correspondence to: Francesco G Mangano, DDS, </w:t>
      </w:r>
      <w:r w:rsidRPr="00781F0E">
        <w:rPr>
          <w:rFonts w:ascii="Book Antiqua" w:eastAsia="TimesNewRomanPSMT" w:hAnsi="Book Antiqua" w:cs="BookAntiqua"/>
          <w:kern w:val="0"/>
          <w:sz w:val="24"/>
          <w:szCs w:val="24"/>
        </w:rPr>
        <w:t>Department of Surgical and Morphological Science, University of Varese, Piazza Trento 4, 22015 Gravedona (Como), Italy.</w:t>
      </w:r>
      <w:r w:rsidRPr="00781F0E">
        <w:rPr>
          <w:rFonts w:ascii="Book Antiqua" w:eastAsia="TimesNewRomanPSMT" w:hAnsi="Book Antiqua" w:cs="BookAntiqua"/>
          <w:kern w:val="0"/>
          <w:sz w:val="24"/>
          <w:szCs w:val="24"/>
          <w:u w:val="single"/>
        </w:rPr>
        <w:t xml:space="preserve"> </w:t>
      </w:r>
      <w:hyperlink r:id="rId8" w:history="1">
        <w:r w:rsidRPr="00781F0E">
          <w:rPr>
            <w:rFonts w:ascii="Book Antiqua" w:eastAsia="TimesNewRomanPSMT" w:hAnsi="Book Antiqua" w:cs="BookAntiqua"/>
            <w:kern w:val="0"/>
            <w:sz w:val="24"/>
            <w:szCs w:val="24"/>
            <w:u w:val="single"/>
          </w:rPr>
          <w:t>francescomangano1@mclink.net</w:t>
        </w:r>
      </w:hyperlink>
    </w:p>
    <w:p w:rsidR="00000000" w:rsidRPr="00781F0E" w:rsidRDefault="002C40BA">
      <w:pPr>
        <w:autoSpaceDE w:val="0"/>
        <w:autoSpaceDN w:val="0"/>
        <w:adjustRightInd w:val="0"/>
        <w:spacing w:line="360" w:lineRule="auto"/>
        <w:ind w:right="-1"/>
        <w:rPr>
          <w:rFonts w:ascii="Book Antiqua" w:eastAsia="TimesNewRomanPSMT" w:hAnsi="Book Antiqua" w:cs="BookAntiqua"/>
          <w:b/>
          <w:bCs/>
          <w:kern w:val="0"/>
          <w:sz w:val="24"/>
          <w:szCs w:val="24"/>
        </w:rPr>
      </w:pP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b/>
          <w:bCs/>
          <w:kern w:val="0"/>
          <w:sz w:val="24"/>
          <w:szCs w:val="24"/>
        </w:rPr>
        <w:t xml:space="preserve">Telephone: </w:t>
      </w:r>
      <w:r w:rsidRPr="00781F0E">
        <w:rPr>
          <w:rFonts w:ascii="Book Antiqua" w:eastAsia="TimesNewRomanPSMT" w:hAnsi="Book Antiqua" w:cs="BookAntiqua"/>
          <w:kern w:val="0"/>
          <w:sz w:val="24"/>
          <w:szCs w:val="24"/>
        </w:rPr>
        <w:t xml:space="preserve">+39-344-85524    </w:t>
      </w:r>
    </w:p>
    <w:p w:rsidR="00000000" w:rsidRPr="00781F0E" w:rsidRDefault="002C40BA">
      <w:pPr>
        <w:autoSpaceDE w:val="0"/>
        <w:autoSpaceDN w:val="0"/>
        <w:adjustRightInd w:val="0"/>
        <w:spacing w:line="360" w:lineRule="auto"/>
        <w:ind w:right="-1"/>
        <w:rPr>
          <w:rFonts w:ascii="Book Antiqua" w:eastAsia="TimesNewRomanPSMT" w:hAnsi="Book Antiqua" w:cs="BookAntiqua"/>
          <w:b/>
          <w:bCs/>
          <w:kern w:val="0"/>
          <w:sz w:val="24"/>
          <w:szCs w:val="24"/>
        </w:rPr>
      </w:pPr>
      <w:r w:rsidRPr="00781F0E">
        <w:rPr>
          <w:rFonts w:ascii="Book Antiqua" w:eastAsia="TimesNewRomanPSMT" w:hAnsi="Book Antiqua" w:cs="BookAntiqua"/>
          <w:b/>
          <w:bCs/>
          <w:kern w:val="0"/>
          <w:sz w:val="24"/>
          <w:szCs w:val="24"/>
        </w:rPr>
        <w:t xml:space="preserve">Fax: </w:t>
      </w:r>
      <w:r w:rsidRPr="00781F0E">
        <w:rPr>
          <w:rFonts w:ascii="Book Antiqua" w:eastAsia="TimesNewRomanPSMT" w:hAnsi="Book Antiqua" w:cs="BookAntiqua"/>
          <w:kern w:val="0"/>
          <w:sz w:val="24"/>
          <w:szCs w:val="24"/>
        </w:rPr>
        <w:t>+39-344-530251</w:t>
      </w:r>
    </w:p>
    <w:p w:rsidR="00000000" w:rsidRPr="00781F0E" w:rsidRDefault="002C40BA">
      <w:pPr>
        <w:autoSpaceDE w:val="0"/>
        <w:autoSpaceDN w:val="0"/>
        <w:adjustRightInd w:val="0"/>
        <w:spacing w:line="360" w:lineRule="auto"/>
        <w:ind w:right="-1"/>
        <w:jc w:val="left"/>
        <w:rPr>
          <w:rFonts w:ascii="Book Antiqua" w:eastAsia="TimesNewRomanPSMT" w:hAnsi="Book Antiqua" w:cs="BookAntiqua"/>
          <w:b/>
          <w:bCs/>
          <w:kern w:val="0"/>
          <w:sz w:val="24"/>
          <w:szCs w:val="24"/>
        </w:rPr>
      </w:pPr>
      <w:r w:rsidRPr="00781F0E">
        <w:rPr>
          <w:rFonts w:ascii="Book Antiqua" w:eastAsia="TimesNewRomanPSMT" w:hAnsi="Book Antiqua" w:cs="BookAntiqua"/>
          <w:b/>
          <w:bCs/>
          <w:kern w:val="0"/>
          <w:sz w:val="24"/>
          <w:szCs w:val="24"/>
        </w:rPr>
        <w:t xml:space="preserve">Received: </w:t>
      </w:r>
      <w:r w:rsidRPr="00781F0E">
        <w:rPr>
          <w:rFonts w:ascii="Book Antiqua" w:eastAsia="TimesNewRomanPSMT" w:hAnsi="Book Antiqua" w:cs="BookAntiqua"/>
          <w:kern w:val="0"/>
          <w:sz w:val="24"/>
          <w:szCs w:val="24"/>
        </w:rPr>
        <w:t>November 25, 2014</w:t>
      </w:r>
    </w:p>
    <w:p w:rsidR="00000000" w:rsidRPr="00781F0E" w:rsidRDefault="002C40BA">
      <w:pPr>
        <w:autoSpaceDE w:val="0"/>
        <w:autoSpaceDN w:val="0"/>
        <w:adjustRightInd w:val="0"/>
        <w:spacing w:line="360" w:lineRule="auto"/>
        <w:ind w:right="-1"/>
        <w:jc w:val="left"/>
        <w:rPr>
          <w:rFonts w:ascii="Book Antiqua" w:eastAsia="TimesNewRomanPSMT" w:hAnsi="Book Antiqua" w:cs="BookAntiqua"/>
          <w:b/>
          <w:bCs/>
          <w:kern w:val="0"/>
          <w:sz w:val="24"/>
          <w:szCs w:val="24"/>
        </w:rPr>
      </w:pPr>
      <w:r w:rsidRPr="00781F0E">
        <w:rPr>
          <w:rFonts w:ascii="Book Antiqua" w:eastAsia="TimesNewRomanPSMT" w:hAnsi="Book Antiqua" w:cs="BookAntiqua"/>
          <w:b/>
          <w:bCs/>
          <w:kern w:val="0"/>
          <w:sz w:val="24"/>
          <w:szCs w:val="24"/>
        </w:rPr>
        <w:t xml:space="preserve">Peer-review started: </w:t>
      </w:r>
      <w:r w:rsidRPr="00781F0E">
        <w:rPr>
          <w:rFonts w:ascii="Book Antiqua" w:eastAsia="TimesNewRomanPSMT" w:hAnsi="Book Antiqua" w:cs="BookAntiqua"/>
          <w:kern w:val="0"/>
          <w:sz w:val="24"/>
          <w:szCs w:val="24"/>
        </w:rPr>
        <w:t>November 26, 2014</w:t>
      </w:r>
    </w:p>
    <w:p w:rsidR="00000000" w:rsidRPr="00781F0E" w:rsidRDefault="002C40BA">
      <w:pPr>
        <w:autoSpaceDE w:val="0"/>
        <w:autoSpaceDN w:val="0"/>
        <w:adjustRightInd w:val="0"/>
        <w:spacing w:line="360" w:lineRule="auto"/>
        <w:ind w:right="-1"/>
        <w:jc w:val="left"/>
        <w:rPr>
          <w:rFonts w:ascii="Book Antiqua" w:eastAsia="TimesNewRomanPSMT" w:hAnsi="Book Antiqua" w:cs="BookAntiqua"/>
          <w:b/>
          <w:bCs/>
          <w:kern w:val="0"/>
          <w:sz w:val="24"/>
          <w:szCs w:val="24"/>
        </w:rPr>
      </w:pPr>
      <w:r w:rsidRPr="00781F0E">
        <w:rPr>
          <w:rFonts w:ascii="Book Antiqua" w:eastAsia="TimesNewRomanPSMT" w:hAnsi="Book Antiqua" w:cs="BookAntiqua"/>
          <w:b/>
          <w:bCs/>
          <w:kern w:val="0"/>
          <w:sz w:val="24"/>
          <w:szCs w:val="24"/>
        </w:rPr>
        <w:t xml:space="preserve">First decision: </w:t>
      </w:r>
      <w:r w:rsidRPr="00781F0E">
        <w:rPr>
          <w:rFonts w:ascii="Book Antiqua" w:eastAsia="TimesNewRomanPSMT" w:hAnsi="Book Antiqua" w:cs="BookAntiqua"/>
          <w:kern w:val="0"/>
          <w:sz w:val="24"/>
          <w:szCs w:val="24"/>
        </w:rPr>
        <w:t>December 27, 2014</w:t>
      </w:r>
    </w:p>
    <w:p w:rsidR="00000000" w:rsidRPr="00781F0E" w:rsidRDefault="002C40BA">
      <w:pPr>
        <w:autoSpaceDE w:val="0"/>
        <w:autoSpaceDN w:val="0"/>
        <w:adjustRightInd w:val="0"/>
        <w:spacing w:line="360" w:lineRule="auto"/>
        <w:ind w:right="-1"/>
        <w:jc w:val="left"/>
        <w:rPr>
          <w:rFonts w:ascii="Book Antiqua" w:eastAsia="TimesNewRomanPSMT" w:hAnsi="Book Antiqua" w:cs="BookAntiqua"/>
          <w:b/>
          <w:bCs/>
          <w:kern w:val="0"/>
          <w:sz w:val="24"/>
          <w:szCs w:val="24"/>
        </w:rPr>
      </w:pPr>
      <w:r w:rsidRPr="00781F0E">
        <w:rPr>
          <w:rFonts w:ascii="Book Antiqua" w:eastAsia="TimesNewRomanPSMT" w:hAnsi="Book Antiqua" w:cs="BookAntiqua"/>
          <w:b/>
          <w:bCs/>
          <w:kern w:val="0"/>
          <w:sz w:val="24"/>
          <w:szCs w:val="24"/>
        </w:rPr>
        <w:t xml:space="preserve">Revised: </w:t>
      </w:r>
      <w:r w:rsidRPr="00781F0E">
        <w:rPr>
          <w:rFonts w:ascii="Book Antiqua" w:eastAsia="TimesNewRomanPSMT" w:hAnsi="Book Antiqua" w:cs="BookAntiqua"/>
          <w:kern w:val="0"/>
          <w:sz w:val="24"/>
          <w:szCs w:val="24"/>
        </w:rPr>
        <w:t>March 27, 2015</w:t>
      </w:r>
    </w:p>
    <w:p w:rsidR="00000000" w:rsidRPr="00781F0E" w:rsidRDefault="002C40BA">
      <w:pPr>
        <w:autoSpaceDE w:val="0"/>
        <w:autoSpaceDN w:val="0"/>
        <w:adjustRightInd w:val="0"/>
        <w:spacing w:line="360" w:lineRule="auto"/>
        <w:ind w:right="-1"/>
        <w:jc w:val="left"/>
        <w:rPr>
          <w:rFonts w:ascii="Book Antiqua" w:eastAsia="TimesNewRomanPSMT" w:hAnsi="Book Antiqua" w:cs="BookAntiqua"/>
          <w:b/>
          <w:bCs/>
          <w:kern w:val="0"/>
          <w:sz w:val="24"/>
          <w:szCs w:val="24"/>
        </w:rPr>
      </w:pPr>
      <w:r w:rsidRPr="00781F0E">
        <w:rPr>
          <w:rFonts w:ascii="Book Antiqua" w:eastAsia="TimesNewRomanPSMT" w:hAnsi="Book Antiqua" w:cs="BookAntiqua"/>
          <w:b/>
          <w:bCs/>
          <w:kern w:val="0"/>
          <w:sz w:val="24"/>
          <w:szCs w:val="24"/>
        </w:rPr>
        <w:t xml:space="preserve">Accepted: </w:t>
      </w:r>
      <w:r w:rsidRPr="00781F0E">
        <w:rPr>
          <w:rFonts w:ascii="Book Antiqua" w:eastAsia="TimesNewRomanPSMT" w:hAnsi="Book Antiqua" w:cs="TimesNewRomanPSMT"/>
          <w:kern w:val="0"/>
          <w:sz w:val="24"/>
          <w:szCs w:val="24"/>
        </w:rPr>
        <w:t>May 5, 2015</w:t>
      </w:r>
    </w:p>
    <w:p w:rsidR="00000000" w:rsidRPr="00781F0E" w:rsidRDefault="002C40BA">
      <w:pPr>
        <w:autoSpaceDE w:val="0"/>
        <w:autoSpaceDN w:val="0"/>
        <w:adjustRightInd w:val="0"/>
        <w:spacing w:line="360" w:lineRule="auto"/>
        <w:ind w:right="-1"/>
        <w:jc w:val="left"/>
        <w:rPr>
          <w:rFonts w:ascii="Book Antiqua" w:eastAsia="TimesNewRomanPSMT" w:hAnsi="Book Antiqua" w:cs="BookAntiqua"/>
          <w:b/>
          <w:bCs/>
          <w:kern w:val="0"/>
          <w:sz w:val="24"/>
          <w:szCs w:val="24"/>
        </w:rPr>
      </w:pPr>
      <w:r w:rsidRPr="00781F0E">
        <w:rPr>
          <w:rFonts w:ascii="Book Antiqua" w:eastAsia="TimesNewRomanPSMT" w:hAnsi="Book Antiqua" w:cs="BookAntiqua"/>
          <w:b/>
          <w:bCs/>
          <w:kern w:val="0"/>
          <w:sz w:val="24"/>
          <w:szCs w:val="24"/>
        </w:rPr>
        <w:t>Article in press:</w:t>
      </w:r>
    </w:p>
    <w:p w:rsidR="00000000" w:rsidRPr="00781F0E" w:rsidRDefault="002C40BA">
      <w:pPr>
        <w:autoSpaceDE w:val="0"/>
        <w:autoSpaceDN w:val="0"/>
        <w:adjustRightInd w:val="0"/>
        <w:spacing w:line="360" w:lineRule="auto"/>
        <w:ind w:right="-1"/>
        <w:jc w:val="left"/>
        <w:rPr>
          <w:rFonts w:ascii="Book Antiqua" w:eastAsia="TimesNewRomanPSMT" w:hAnsi="Book Antiqua" w:cs="BookAntiqua"/>
          <w:b/>
          <w:bCs/>
          <w:kern w:val="0"/>
          <w:sz w:val="24"/>
          <w:szCs w:val="24"/>
        </w:rPr>
      </w:pPr>
      <w:r w:rsidRPr="00781F0E">
        <w:rPr>
          <w:rFonts w:ascii="Book Antiqua" w:eastAsia="TimesNewRomanPSMT" w:hAnsi="Book Antiqua" w:cs="BookAntiqua"/>
          <w:b/>
          <w:bCs/>
          <w:kern w:val="0"/>
          <w:sz w:val="24"/>
          <w:szCs w:val="24"/>
        </w:rPr>
        <w:t xml:space="preserve">Published online: </w:t>
      </w:r>
    </w:p>
    <w:p w:rsidR="00000000" w:rsidRPr="00781F0E" w:rsidRDefault="002C40BA">
      <w:pPr>
        <w:autoSpaceDE w:val="0"/>
        <w:autoSpaceDN w:val="0"/>
        <w:adjustRightInd w:val="0"/>
        <w:spacing w:line="360" w:lineRule="auto"/>
        <w:ind w:right="-1"/>
        <w:rPr>
          <w:rFonts w:ascii="Book Antiqua" w:eastAsia="TimesNewRomanPSMT" w:hAnsi="Book Antiqua" w:cs="BookAntiqua"/>
          <w:b/>
          <w:bCs/>
          <w:kern w:val="0"/>
          <w:sz w:val="24"/>
          <w:szCs w:val="24"/>
        </w:rPr>
      </w:pPr>
    </w:p>
    <w:p w:rsidR="00000000" w:rsidRPr="00781F0E" w:rsidRDefault="002C40BA">
      <w:pPr>
        <w:autoSpaceDE w:val="0"/>
        <w:autoSpaceDN w:val="0"/>
        <w:adjustRightInd w:val="0"/>
        <w:spacing w:line="360" w:lineRule="auto"/>
        <w:ind w:right="-1"/>
        <w:rPr>
          <w:rFonts w:ascii="Book Antiqua" w:eastAsia="TimesNewRomanPSMT" w:hAnsi="Book Antiqua" w:cs="BookAntiqua"/>
          <w:b/>
          <w:bCs/>
          <w:kern w:val="0"/>
          <w:sz w:val="24"/>
          <w:szCs w:val="24"/>
        </w:rPr>
      </w:pPr>
      <w:r w:rsidRPr="00781F0E">
        <w:rPr>
          <w:rFonts w:ascii="Book Antiqua" w:eastAsia="TimesNewRomanPSMT" w:hAnsi="Book Antiqua" w:cs="BookAntiqua"/>
          <w:b/>
          <w:bCs/>
          <w:kern w:val="0"/>
          <w:sz w:val="24"/>
          <w:szCs w:val="24"/>
        </w:rPr>
        <w:t>Abstract</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b/>
          <w:bCs/>
          <w:kern w:val="0"/>
          <w:sz w:val="24"/>
          <w:szCs w:val="24"/>
        </w:rPr>
        <w:t>AIM:</w:t>
      </w:r>
      <w:r w:rsidRPr="00781F0E">
        <w:rPr>
          <w:rFonts w:ascii="Book Antiqua" w:eastAsia="TimesNewRomanPSMT" w:hAnsi="Book Antiqua" w:cs="BookAntiqua"/>
          <w:kern w:val="0"/>
          <w:sz w:val="24"/>
          <w:szCs w:val="24"/>
        </w:rPr>
        <w:t xml:space="preserve"> To investigate the </w:t>
      </w:r>
      <w:r w:rsidRPr="00781F0E">
        <w:rPr>
          <w:rFonts w:ascii="Book Antiqua" w:eastAsia="TimesNewRomanPSMT" w:hAnsi="Book Antiqua" w:cs="BookAntiqua"/>
          <w:kern w:val="0"/>
          <w:sz w:val="24"/>
          <w:szCs w:val="24"/>
        </w:rPr>
        <w:t>effectiveness of mesenchymal stem cells (MSCs) in maxillary sinus augmentation (MSA), with various scaffold materials.</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b/>
          <w:bCs/>
          <w:kern w:val="0"/>
          <w:sz w:val="24"/>
          <w:szCs w:val="24"/>
        </w:rPr>
        <w:t>METHODS:</w:t>
      </w:r>
      <w:r w:rsidRPr="00781F0E">
        <w:rPr>
          <w:rFonts w:ascii="Book Antiqua" w:eastAsia="TimesNewRomanPSMT" w:hAnsi="Book Antiqua" w:cs="BookAntiqua"/>
          <w:kern w:val="0"/>
          <w:sz w:val="24"/>
          <w:szCs w:val="24"/>
        </w:rPr>
        <w:t xml:space="preserve"> MEDLINE, EMBASE and SCOPUS were searched using keywords such as sinus graft, maxillary sinus augmentation, maxillary sinus lift</w:t>
      </w:r>
      <w:r w:rsidRPr="00781F0E">
        <w:rPr>
          <w:rFonts w:ascii="Book Antiqua" w:eastAsia="TimesNewRomanPSMT" w:hAnsi="Book Antiqua" w:cs="BookAntiqua"/>
          <w:kern w:val="0"/>
          <w:sz w:val="24"/>
          <w:szCs w:val="24"/>
        </w:rPr>
        <w:t>, sinus floor elevation, mesenchymal stem cell and cell-based, in different combinations. The searches included full text articles written in English, published over a 10-year period (2004-2014). Inclusion criteria were clinical/radiographic and histologic</w:t>
      </w:r>
      <w:r w:rsidRPr="00781F0E">
        <w:rPr>
          <w:rFonts w:ascii="Book Antiqua" w:eastAsia="TimesNewRomanPSMT" w:hAnsi="Book Antiqua" w:cs="BookAntiqua"/>
          <w:kern w:val="0"/>
          <w:sz w:val="24"/>
          <w:szCs w:val="24"/>
        </w:rPr>
        <w:t>/ histomorphometric studies in humans and animals, on the use of MSCs in MSA. Meta-analysis was performed only for experimental studies (randomized controlled trials and controlled trials) involving MSA, with an outcome measurement of histologic evaluation</w:t>
      </w:r>
      <w:r w:rsidRPr="00781F0E">
        <w:rPr>
          <w:rFonts w:ascii="Book Antiqua" w:eastAsia="TimesNewRomanPSMT" w:hAnsi="Book Antiqua" w:cs="BookAntiqua"/>
          <w:kern w:val="0"/>
          <w:sz w:val="24"/>
          <w:szCs w:val="24"/>
        </w:rPr>
        <w:t xml:space="preserve"> with histomorphometric analysis </w:t>
      </w:r>
      <w:r w:rsidRPr="00781F0E">
        <w:rPr>
          <w:rFonts w:ascii="Book Antiqua" w:eastAsia="TimesNewRomanPSMT" w:hAnsi="Book Antiqua" w:cs="BookAntiqua"/>
          <w:kern w:val="0"/>
          <w:sz w:val="24"/>
          <w:szCs w:val="24"/>
        </w:rPr>
        <w:lastRenderedPageBreak/>
        <w:t>reported. Mean and standard deviation values of newly formed bone from each study were used, and weighted mean values were assessed to account for the difference in the number of subjects among the different studies. To com</w:t>
      </w:r>
      <w:r w:rsidRPr="00781F0E">
        <w:rPr>
          <w:rFonts w:ascii="Book Antiqua" w:eastAsia="TimesNewRomanPSMT" w:hAnsi="Book Antiqua" w:cs="BookAntiqua"/>
          <w:kern w:val="0"/>
          <w:sz w:val="24"/>
          <w:szCs w:val="24"/>
        </w:rPr>
        <w:t>pare the results between the test and the control groups, the differences of regenerated bone in mean and 95% confidence intervals were calculated.</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b/>
          <w:bCs/>
          <w:kern w:val="0"/>
          <w:sz w:val="24"/>
          <w:szCs w:val="24"/>
        </w:rPr>
        <w:t xml:space="preserve">RESULTS: </w:t>
      </w:r>
      <w:r w:rsidRPr="00781F0E">
        <w:rPr>
          <w:rFonts w:ascii="Book Antiqua" w:eastAsia="TimesNewRomanPSMT" w:hAnsi="Book Antiqua" w:cs="BookAntiqua"/>
          <w:kern w:val="0"/>
          <w:sz w:val="24"/>
          <w:szCs w:val="24"/>
        </w:rPr>
        <w:t>Thirty-nine studies (18animal studies and 21 human studies) published over a 10-year period (betwe</w:t>
      </w:r>
      <w:r w:rsidRPr="00781F0E">
        <w:rPr>
          <w:rFonts w:ascii="Book Antiqua" w:eastAsia="TimesNewRomanPSMT" w:hAnsi="Book Antiqua" w:cs="BookAntiqua"/>
          <w:kern w:val="0"/>
          <w:sz w:val="24"/>
          <w:szCs w:val="24"/>
        </w:rPr>
        <w:t>en 2004 and 2014) were considered to be eligible for inclusion in the present literature review. These studies demonstrated considerable variation with respect to study type, study design, follow-up, and results. Meta-analysis was performed on 9 studies (7</w:t>
      </w:r>
      <w:r w:rsidRPr="00781F0E">
        <w:rPr>
          <w:rFonts w:ascii="Book Antiqua" w:eastAsia="TimesNewRomanPSMT" w:hAnsi="Book Antiqua" w:cs="BookAntiqua"/>
          <w:kern w:val="0"/>
          <w:sz w:val="24"/>
          <w:szCs w:val="24"/>
        </w:rPr>
        <w:t xml:space="preserve"> animal studies and 2 human studies). The weighted mean difference estimate from a random-effect model was +9.5% (95%CI: 3.6%-15.4%), suggesting a positive effect of stem cells on bone regeneration. Heterogeneity was measured by the </w:t>
      </w:r>
      <w:r w:rsidRPr="00781F0E">
        <w:rPr>
          <w:rFonts w:ascii="Book Antiqua" w:eastAsia="TimesNewRomanPSMT" w:hAnsi="Book Antiqua" w:cs="BookAntiqua"/>
          <w:i/>
          <w:iCs/>
          <w:kern w:val="0"/>
          <w:sz w:val="24"/>
          <w:szCs w:val="24"/>
        </w:rPr>
        <w:t>I</w:t>
      </w:r>
      <w:r w:rsidRPr="00781F0E">
        <w:rPr>
          <w:rFonts w:ascii="Book Antiqua" w:eastAsia="TimesNewRomanPSMT" w:hAnsi="Book Antiqua" w:cs="BookAntiqua"/>
          <w:kern w:val="0"/>
          <w:sz w:val="24"/>
          <w:szCs w:val="24"/>
          <w:vertAlign w:val="superscript"/>
        </w:rPr>
        <w:t>2</w:t>
      </w:r>
      <w:r w:rsidRPr="00781F0E">
        <w:rPr>
          <w:rFonts w:ascii="Book Antiqua" w:eastAsia="TimesNewRomanPSMT" w:hAnsi="Book Antiqua" w:cs="BookAntiqua"/>
          <w:kern w:val="0"/>
          <w:sz w:val="24"/>
          <w:szCs w:val="24"/>
        </w:rPr>
        <w:t xml:space="preserve"> index. The formal te</w:t>
      </w:r>
      <w:r w:rsidRPr="00781F0E">
        <w:rPr>
          <w:rFonts w:ascii="Book Antiqua" w:eastAsia="TimesNewRomanPSMT" w:hAnsi="Book Antiqua" w:cs="BookAntiqua"/>
          <w:kern w:val="0"/>
          <w:sz w:val="24"/>
          <w:szCs w:val="24"/>
        </w:rPr>
        <w:t>st confirmed the presence of substantial heterogeneity (</w:t>
      </w:r>
      <w:r w:rsidRPr="00781F0E">
        <w:rPr>
          <w:rFonts w:ascii="Book Antiqua" w:eastAsia="TimesNewRomanPSMT" w:hAnsi="Book Antiqua" w:cs="BookAntiqua"/>
          <w:i/>
          <w:iCs/>
          <w:kern w:val="0"/>
          <w:sz w:val="24"/>
          <w:szCs w:val="24"/>
        </w:rPr>
        <w:t>I</w:t>
      </w:r>
      <w:r w:rsidRPr="00781F0E">
        <w:rPr>
          <w:rFonts w:ascii="Book Antiqua" w:eastAsia="TimesNewRomanPSMT" w:hAnsi="Book Antiqua" w:cs="BookAntiqua"/>
          <w:kern w:val="0"/>
          <w:sz w:val="24"/>
          <w:szCs w:val="24"/>
          <w:vertAlign w:val="superscript"/>
        </w:rPr>
        <w:t>2</w:t>
      </w:r>
      <w:r w:rsidRPr="00781F0E">
        <w:rPr>
          <w:rFonts w:ascii="Book Antiqua" w:eastAsia="TimesNewRomanPSMT" w:hAnsi="Book Antiqua" w:cs="BookAntiqua"/>
          <w:kern w:val="0"/>
          <w:sz w:val="24"/>
          <w:szCs w:val="24"/>
        </w:rPr>
        <w:t xml:space="preserve"> = 83%, </w:t>
      </w:r>
      <w:r w:rsidRPr="00781F0E">
        <w:rPr>
          <w:rFonts w:ascii="Book Antiqua" w:eastAsia="TimesNewRomanPSMT" w:hAnsi="Book Antiqua" w:cs="BookAntiqua"/>
          <w:i/>
          <w:iCs/>
          <w:kern w:val="0"/>
          <w:sz w:val="24"/>
          <w:szCs w:val="24"/>
        </w:rPr>
        <w:t>P</w:t>
      </w:r>
      <w:r w:rsidRPr="00781F0E">
        <w:rPr>
          <w:rFonts w:ascii="Book Antiqua" w:eastAsia="TimesNewRomanPSMT" w:hAnsi="Book Antiqua" w:cs="BookAntiqua"/>
          <w:kern w:val="0"/>
          <w:sz w:val="24"/>
          <w:szCs w:val="24"/>
        </w:rPr>
        <w:t xml:space="preserve"> &lt; 0.0001). In attempt to explain the substantial heterogeneity observed, we considered a meta-regression model with publication year, support type (animal </w:t>
      </w:r>
      <w:r w:rsidRPr="00781F0E">
        <w:rPr>
          <w:rFonts w:ascii="Book Antiqua" w:eastAsia="TimesNewRomanPSMT" w:hAnsi="Book Antiqua" w:cs="BookAntiqua"/>
          <w:i/>
          <w:iCs/>
          <w:kern w:val="0"/>
          <w:sz w:val="24"/>
          <w:szCs w:val="24"/>
        </w:rPr>
        <w:t>vs</w:t>
      </w:r>
      <w:r w:rsidRPr="00781F0E">
        <w:rPr>
          <w:rFonts w:ascii="Book Antiqua" w:eastAsia="TimesNewRomanPSMT" w:hAnsi="Book Antiqua" w:cs="BookAntiqua"/>
          <w:kern w:val="0"/>
          <w:sz w:val="24"/>
          <w:szCs w:val="24"/>
        </w:rPr>
        <w:t xml:space="preserve"> humans) and follow-up length (</w:t>
      </w:r>
      <w:r w:rsidRPr="00781F0E">
        <w:rPr>
          <w:rFonts w:ascii="Book Antiqua" w:eastAsia="TimesNewRomanPSMT" w:hAnsi="Book Antiqua" w:cs="BookAntiqua"/>
          <w:kern w:val="0"/>
          <w:sz w:val="24"/>
          <w:szCs w:val="24"/>
        </w:rPr>
        <w:t>8 or 12 wk) as covariates. After adding publication year, support type and follow-up length to the meta-regression model, heterogeneity was no longer significant (</w:t>
      </w:r>
      <w:r w:rsidRPr="00781F0E">
        <w:rPr>
          <w:rFonts w:ascii="Book Antiqua" w:eastAsia="TimesNewRomanPSMT" w:hAnsi="Book Antiqua" w:cs="BookAntiqua"/>
          <w:i/>
          <w:iCs/>
          <w:kern w:val="0"/>
          <w:sz w:val="24"/>
          <w:szCs w:val="24"/>
        </w:rPr>
        <w:t>I</w:t>
      </w:r>
      <w:r w:rsidRPr="00781F0E">
        <w:rPr>
          <w:rFonts w:ascii="Book Antiqua" w:eastAsia="TimesNewRomanPSMT" w:hAnsi="Book Antiqua" w:cs="BookAntiqua"/>
          <w:kern w:val="0"/>
          <w:sz w:val="24"/>
          <w:szCs w:val="24"/>
          <w:vertAlign w:val="superscript"/>
        </w:rPr>
        <w:t>2</w:t>
      </w:r>
      <w:r w:rsidRPr="00781F0E">
        <w:rPr>
          <w:rFonts w:ascii="Book Antiqua" w:eastAsia="TimesNewRomanPSMT" w:hAnsi="Book Antiqua" w:cs="BookAntiqua"/>
          <w:kern w:val="0"/>
          <w:sz w:val="24"/>
          <w:szCs w:val="24"/>
        </w:rPr>
        <w:t xml:space="preserve"> = 33%, </w:t>
      </w:r>
      <w:r w:rsidRPr="00781F0E">
        <w:rPr>
          <w:rFonts w:ascii="Book Antiqua" w:eastAsia="TimesNewRomanPSMT" w:hAnsi="Book Antiqua" w:cs="BookAntiqua"/>
          <w:i/>
          <w:iCs/>
          <w:kern w:val="0"/>
          <w:sz w:val="24"/>
          <w:szCs w:val="24"/>
        </w:rPr>
        <w:t>P</w:t>
      </w:r>
      <w:r w:rsidRPr="00781F0E">
        <w:rPr>
          <w:rFonts w:ascii="Book Antiqua" w:eastAsia="TimesNewRomanPSMT" w:hAnsi="Book Antiqua" w:cs="BookAntiqua"/>
          <w:kern w:val="0"/>
          <w:sz w:val="24"/>
          <w:szCs w:val="24"/>
        </w:rPr>
        <w:t xml:space="preserve"> = 0.25).</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b/>
          <w:bCs/>
          <w:kern w:val="0"/>
          <w:sz w:val="24"/>
          <w:szCs w:val="24"/>
        </w:rPr>
        <w:t xml:space="preserve">CONCLUSION: </w:t>
      </w:r>
      <w:r w:rsidRPr="00781F0E">
        <w:rPr>
          <w:rFonts w:ascii="Book Antiqua" w:eastAsia="TimesNewRomanPSMT" w:hAnsi="Book Antiqua" w:cs="BookAntiqua"/>
          <w:kern w:val="0"/>
          <w:sz w:val="24"/>
          <w:szCs w:val="24"/>
        </w:rPr>
        <w:t>Several studies have demonstrated the potential for cell-ba</w:t>
      </w:r>
      <w:r w:rsidRPr="00781F0E">
        <w:rPr>
          <w:rFonts w:ascii="Book Antiqua" w:eastAsia="TimesNewRomanPSMT" w:hAnsi="Book Antiqua" w:cs="BookAntiqua"/>
          <w:kern w:val="0"/>
          <w:sz w:val="24"/>
          <w:szCs w:val="24"/>
        </w:rPr>
        <w:t>sed approaches in MSA; further clinical trials are needed to confirm these results.</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b/>
          <w:bCs/>
          <w:kern w:val="0"/>
          <w:sz w:val="24"/>
          <w:szCs w:val="24"/>
        </w:rPr>
        <w:t>Key words</w:t>
      </w:r>
      <w:r w:rsidRPr="00781F0E">
        <w:rPr>
          <w:rFonts w:ascii="Book Antiqua" w:eastAsia="TimesNewRomanPSMT" w:hAnsi="Book Antiqua" w:cs="BookAntiqua"/>
          <w:kern w:val="0"/>
          <w:sz w:val="24"/>
          <w:szCs w:val="24"/>
        </w:rPr>
        <w:t>: Mesenchymal stem cells; Maxillary Sinus; Sinus floor augmentation; Scaffolds; Bone regeneration</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p>
    <w:p w:rsidR="00000000" w:rsidRPr="00781F0E" w:rsidRDefault="002C40BA">
      <w:pPr>
        <w:autoSpaceDE w:val="0"/>
        <w:autoSpaceDN w:val="0"/>
        <w:adjustRightInd w:val="0"/>
        <w:spacing w:line="360" w:lineRule="auto"/>
        <w:ind w:right="-1"/>
        <w:jc w:val="left"/>
        <w:rPr>
          <w:rFonts w:ascii="Book Antiqua" w:eastAsia="TimesNewRomanPSMT" w:hAnsi="Book Antiqua" w:cs="BookAntiqua"/>
          <w:i/>
          <w:iCs/>
          <w:kern w:val="0"/>
          <w:sz w:val="24"/>
          <w:szCs w:val="24"/>
        </w:rPr>
      </w:pPr>
      <w:r w:rsidRPr="00781F0E">
        <w:rPr>
          <w:rFonts w:ascii="Book Antiqua" w:eastAsia="TimesNewRomanPSMT" w:hAnsi="Book Antiqua" w:cs="BookAntiqua"/>
          <w:b/>
          <w:bCs/>
          <w:kern w:val="0"/>
          <w:sz w:val="24"/>
          <w:szCs w:val="24"/>
        </w:rPr>
        <w:t>© The Author(s) 2015.</w:t>
      </w:r>
      <w:r w:rsidRPr="00781F0E">
        <w:rPr>
          <w:rFonts w:ascii="Book Antiqua" w:eastAsia="TimesNewRomanPSMT" w:hAnsi="Book Antiqua" w:cs="BookAntiqua"/>
          <w:kern w:val="0"/>
          <w:sz w:val="24"/>
          <w:szCs w:val="24"/>
        </w:rPr>
        <w:t xml:space="preserve"> Published by Baishideng Publishing Group </w:t>
      </w:r>
      <w:r w:rsidRPr="00781F0E">
        <w:rPr>
          <w:rFonts w:ascii="Book Antiqua" w:eastAsia="TimesNewRomanPSMT" w:hAnsi="Book Antiqua" w:cs="BookAntiqua"/>
          <w:kern w:val="0"/>
          <w:sz w:val="24"/>
          <w:szCs w:val="24"/>
        </w:rPr>
        <w:t>Inc. All rights reserved.</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b/>
          <w:bCs/>
          <w:kern w:val="0"/>
          <w:sz w:val="24"/>
          <w:szCs w:val="24"/>
        </w:rPr>
        <w:t>Core tip</w:t>
      </w:r>
      <w:r w:rsidRPr="00781F0E">
        <w:rPr>
          <w:rFonts w:ascii="Book Antiqua" w:eastAsia="TimesNewRomanPSMT" w:hAnsi="Book Antiqua" w:cs="BookAntiqua"/>
          <w:kern w:val="0"/>
          <w:sz w:val="24"/>
          <w:szCs w:val="24"/>
        </w:rPr>
        <w:t>: Cell-based approaches, utilizing adult mesenchymal stem cells, may overcome the limitations of conventional bone augmentation procedures. The present review of the current literature aims to systematically review the av</w:t>
      </w:r>
      <w:r w:rsidRPr="00781F0E">
        <w:rPr>
          <w:rFonts w:ascii="Book Antiqua" w:eastAsia="TimesNewRomanPSMT" w:hAnsi="Book Antiqua" w:cs="BookAntiqua"/>
          <w:kern w:val="0"/>
          <w:sz w:val="24"/>
          <w:szCs w:val="24"/>
        </w:rPr>
        <w:t>ailable evidence on the characteristics and clinical effectiveness of cell-based maxillary sinus augmentation, compared to current evidence-based methods.</w:t>
      </w:r>
    </w:p>
    <w:p w:rsidR="00000000" w:rsidRPr="00781F0E" w:rsidRDefault="002C40BA">
      <w:pPr>
        <w:autoSpaceDE w:val="0"/>
        <w:autoSpaceDN w:val="0"/>
        <w:adjustRightInd w:val="0"/>
        <w:spacing w:line="360" w:lineRule="auto"/>
        <w:ind w:right="-1"/>
        <w:rPr>
          <w:rFonts w:ascii="Book Antiqua" w:eastAsia="TimesNewRomanPSMT" w:hAnsi="Book Antiqua" w:cs="BookAntiqua"/>
          <w:b/>
          <w:bCs/>
          <w:kern w:val="0"/>
          <w:sz w:val="24"/>
          <w:szCs w:val="24"/>
        </w:rPr>
      </w:pP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Mangano FG, Veronesi G, Caprioglio A, Mangano C. Mesenchymal stem cells in maxillary sinus augmentat</w:t>
      </w:r>
      <w:r w:rsidRPr="00781F0E">
        <w:rPr>
          <w:rFonts w:ascii="Book Antiqua" w:eastAsia="TimesNewRomanPSMT" w:hAnsi="Book Antiqua" w:cs="BookAntiqua"/>
          <w:kern w:val="0"/>
          <w:sz w:val="24"/>
          <w:szCs w:val="24"/>
        </w:rPr>
        <w:t xml:space="preserve">ion: A systematic review with meta-analysis. </w:t>
      </w:r>
      <w:r w:rsidRPr="00781F0E">
        <w:rPr>
          <w:rFonts w:ascii="Book Antiqua" w:eastAsia="TimesNewRomanPSMT" w:hAnsi="Book Antiqua" w:cs="BookAntiqua"/>
          <w:i/>
          <w:iCs/>
          <w:kern w:val="0"/>
          <w:sz w:val="24"/>
          <w:szCs w:val="24"/>
        </w:rPr>
        <w:t>World J Stem Cells</w:t>
      </w:r>
      <w:r w:rsidRPr="00781F0E">
        <w:rPr>
          <w:rFonts w:ascii="Book Antiqua" w:eastAsia="TimesNewRomanPSMT" w:hAnsi="Book Antiqua" w:cs="BookAntiqua"/>
          <w:kern w:val="0"/>
          <w:sz w:val="24"/>
          <w:szCs w:val="24"/>
        </w:rPr>
        <w:t xml:space="preserve"> 2015; In press</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p>
    <w:p w:rsidR="00000000" w:rsidRPr="00781F0E" w:rsidRDefault="002C40BA">
      <w:pPr>
        <w:autoSpaceDE w:val="0"/>
        <w:autoSpaceDN w:val="0"/>
        <w:adjustRightInd w:val="0"/>
        <w:spacing w:line="360" w:lineRule="auto"/>
        <w:ind w:right="-1"/>
        <w:rPr>
          <w:rFonts w:ascii="Book Antiqua" w:eastAsia="TimesNewRomanPSMT" w:hAnsi="Book Antiqua" w:cs="BookAntiqua"/>
          <w:b/>
          <w:bCs/>
          <w:kern w:val="0"/>
          <w:sz w:val="24"/>
          <w:szCs w:val="24"/>
        </w:rPr>
      </w:pPr>
      <w:r w:rsidRPr="00781F0E">
        <w:rPr>
          <w:rFonts w:ascii="Book Antiqua" w:eastAsia="TimesNewRomanPSMT" w:hAnsi="Book Antiqua" w:cs="BookAntiqua"/>
          <w:b/>
          <w:bCs/>
          <w:kern w:val="0"/>
          <w:sz w:val="24"/>
          <w:szCs w:val="24"/>
        </w:rPr>
        <w:t>INTRODUCTION</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Implant dentistry is a successful treatment procedure, as demonstrated by more than 20 years of clinical evidence</w:t>
      </w:r>
      <w:r w:rsidRPr="00781F0E">
        <w:rPr>
          <w:rFonts w:ascii="Book Antiqua" w:eastAsia="TimesNewRomanPSMT" w:hAnsi="Book Antiqua" w:cs="BookAntiqua"/>
          <w:kern w:val="0"/>
          <w:sz w:val="24"/>
          <w:szCs w:val="24"/>
          <w:vertAlign w:val="superscript"/>
        </w:rPr>
        <w:t>[1-3]</w:t>
      </w:r>
      <w:r w:rsidRPr="00781F0E">
        <w:rPr>
          <w:rFonts w:ascii="Book Antiqua" w:eastAsia="TimesNewRomanPSMT" w:hAnsi="Book Antiqua" w:cs="BookAntiqua"/>
          <w:kern w:val="0"/>
          <w:sz w:val="24"/>
          <w:szCs w:val="24"/>
        </w:rPr>
        <w:t>.</w:t>
      </w:r>
    </w:p>
    <w:p w:rsidR="00000000" w:rsidRPr="00781F0E" w:rsidRDefault="002C40BA">
      <w:pPr>
        <w:autoSpaceDE w:val="0"/>
        <w:autoSpaceDN w:val="0"/>
        <w:adjustRightInd w:val="0"/>
        <w:spacing w:line="360" w:lineRule="auto"/>
        <w:ind w:right="-1" w:firstLine="480"/>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However, the edentulous posterior maxilla is often characterized by a lack of bone because of severe post-extraction alveolar crest resorption coupled with age-linked sinus pneumatization</w:t>
      </w:r>
      <w:r w:rsidRPr="00781F0E">
        <w:rPr>
          <w:rFonts w:ascii="Book Antiqua" w:eastAsia="TimesNewRomanPSMT" w:hAnsi="Book Antiqua" w:cs="BookAntiqua"/>
          <w:kern w:val="0"/>
          <w:sz w:val="24"/>
          <w:szCs w:val="24"/>
          <w:vertAlign w:val="superscript"/>
        </w:rPr>
        <w:t>[4,5]</w:t>
      </w:r>
      <w:r w:rsidRPr="00781F0E">
        <w:rPr>
          <w:rFonts w:ascii="Book Antiqua" w:eastAsia="TimesNewRomanPSMT" w:hAnsi="Book Antiqua" w:cs="BookAntiqua"/>
          <w:kern w:val="0"/>
          <w:sz w:val="24"/>
          <w:szCs w:val="24"/>
        </w:rPr>
        <w:t>. This anatomic limitation often dictates the need for reconstru</w:t>
      </w:r>
      <w:r w:rsidRPr="00781F0E">
        <w:rPr>
          <w:rFonts w:ascii="Book Antiqua" w:eastAsia="TimesNewRomanPSMT" w:hAnsi="Book Antiqua" w:cs="BookAntiqua"/>
          <w:kern w:val="0"/>
          <w:sz w:val="24"/>
          <w:szCs w:val="24"/>
        </w:rPr>
        <w:t>ctive osseous surgery to re-establish adequate bone volume for implant positioning</w:t>
      </w:r>
      <w:r w:rsidRPr="00781F0E">
        <w:rPr>
          <w:rFonts w:ascii="Book Antiqua" w:eastAsia="TimesNewRomanPSMT" w:hAnsi="Book Antiqua" w:cs="BookAntiqua"/>
          <w:kern w:val="0"/>
          <w:sz w:val="24"/>
          <w:szCs w:val="24"/>
          <w:vertAlign w:val="superscript"/>
        </w:rPr>
        <w:t>[4,5]</w:t>
      </w:r>
      <w:r w:rsidRPr="00781F0E">
        <w:rPr>
          <w:rFonts w:ascii="Book Antiqua" w:eastAsia="TimesNewRomanPSMT" w:hAnsi="Book Antiqua" w:cs="BookAntiqua"/>
          <w:kern w:val="0"/>
          <w:sz w:val="24"/>
          <w:szCs w:val="24"/>
        </w:rPr>
        <w:t>.</w:t>
      </w:r>
    </w:p>
    <w:p w:rsidR="00000000" w:rsidRPr="00781F0E" w:rsidRDefault="002C40BA">
      <w:pPr>
        <w:autoSpaceDE w:val="0"/>
        <w:autoSpaceDN w:val="0"/>
        <w:adjustRightInd w:val="0"/>
        <w:spacing w:line="360" w:lineRule="auto"/>
        <w:ind w:right="-1" w:firstLine="480"/>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lastRenderedPageBreak/>
        <w:t>Accordingly, different augmentation approaches have been introduced to obtain more maxillary bone volume, placing various grafting materials in the maxillary sinus</w:t>
      </w:r>
      <w:r w:rsidRPr="00781F0E">
        <w:rPr>
          <w:rFonts w:ascii="Book Antiqua" w:eastAsia="TimesNewRomanPSMT" w:hAnsi="Book Antiqua" w:cs="BookAntiqua"/>
          <w:kern w:val="0"/>
          <w:sz w:val="24"/>
          <w:szCs w:val="24"/>
          <w:vertAlign w:val="superscript"/>
        </w:rPr>
        <w:t>[6-9</w:t>
      </w:r>
      <w:r w:rsidRPr="00781F0E">
        <w:rPr>
          <w:rFonts w:ascii="Book Antiqua" w:eastAsia="TimesNewRomanPSMT" w:hAnsi="Book Antiqua" w:cs="BookAntiqua"/>
          <w:kern w:val="0"/>
          <w:sz w:val="24"/>
          <w:szCs w:val="24"/>
          <w:vertAlign w:val="superscript"/>
        </w:rPr>
        <w:t>]</w:t>
      </w:r>
      <w:r w:rsidRPr="00781F0E">
        <w:rPr>
          <w:rFonts w:ascii="Book Antiqua" w:eastAsia="TimesNewRomanPSMT" w:hAnsi="Book Antiqua" w:cs="BookAntiqua"/>
          <w:kern w:val="0"/>
          <w:sz w:val="24"/>
          <w:szCs w:val="24"/>
        </w:rPr>
        <w:t>. Nowadays</w:t>
      </w:r>
      <w:r w:rsidRPr="00781F0E">
        <w:rPr>
          <w:rFonts w:ascii="Book Antiqua" w:eastAsia="TimesNewRomanPSMT" w:hAnsi="Book Antiqua" w:cs="BookAntiqua"/>
          <w:kern w:val="0"/>
          <w:sz w:val="24"/>
          <w:szCs w:val="24"/>
        </w:rPr>
        <w:tab/>
        <w:t>maxillary sinus augmentation (MSA) has become a reliable, commonly used procedure to increase bone volume in the posterior maxilla</w:t>
      </w:r>
      <w:r w:rsidRPr="00781F0E">
        <w:rPr>
          <w:rFonts w:ascii="Book Antiqua" w:eastAsia="TimesNewRomanPSMT" w:hAnsi="Book Antiqua" w:cs="BookAntiqua"/>
          <w:kern w:val="0"/>
          <w:sz w:val="24"/>
          <w:szCs w:val="24"/>
          <w:vertAlign w:val="superscript"/>
        </w:rPr>
        <w:t>[4,5,9,10]</w:t>
      </w:r>
      <w:r w:rsidRPr="00781F0E">
        <w:rPr>
          <w:rFonts w:ascii="Book Antiqua" w:eastAsia="TimesNewRomanPSMT" w:hAnsi="Book Antiqua" w:cs="BookAntiqua"/>
          <w:kern w:val="0"/>
          <w:sz w:val="24"/>
          <w:szCs w:val="24"/>
        </w:rPr>
        <w:t>.</w:t>
      </w:r>
    </w:p>
    <w:p w:rsidR="00000000" w:rsidRPr="00781F0E" w:rsidRDefault="002C40BA">
      <w:pPr>
        <w:autoSpaceDE w:val="0"/>
        <w:autoSpaceDN w:val="0"/>
        <w:adjustRightInd w:val="0"/>
        <w:spacing w:line="360" w:lineRule="auto"/>
        <w:ind w:right="-1" w:firstLine="480"/>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Autogenous bone (AB) is still the best grafting material in bone reconstructive surgery, and MSA has b</w:t>
      </w:r>
      <w:r w:rsidRPr="00781F0E">
        <w:rPr>
          <w:rFonts w:ascii="Book Antiqua" w:eastAsia="TimesNewRomanPSMT" w:hAnsi="Book Antiqua" w:cs="BookAntiqua"/>
          <w:kern w:val="0"/>
          <w:sz w:val="24"/>
          <w:szCs w:val="24"/>
        </w:rPr>
        <w:t>een originally carried out with it</w:t>
      </w:r>
      <w:r w:rsidRPr="00781F0E">
        <w:rPr>
          <w:rFonts w:ascii="Book Antiqua" w:eastAsia="TimesNewRomanPSMT" w:hAnsi="Book Antiqua" w:cs="BookAntiqua"/>
          <w:kern w:val="0"/>
          <w:sz w:val="24"/>
          <w:szCs w:val="24"/>
          <w:vertAlign w:val="superscript"/>
        </w:rPr>
        <w:t>[10,11]</w:t>
      </w:r>
      <w:r w:rsidRPr="00781F0E">
        <w:rPr>
          <w:rFonts w:ascii="Book Antiqua" w:eastAsia="TimesNewRomanPSMT" w:hAnsi="Book Antiqua" w:cs="BookAntiqua"/>
          <w:kern w:val="0"/>
          <w:sz w:val="24"/>
          <w:szCs w:val="24"/>
        </w:rPr>
        <w:t>. In fact, AB exhibits osteogenic and osteoconductive potential, since it contains living cells and growth factors</w:t>
      </w:r>
      <w:r w:rsidRPr="00781F0E">
        <w:rPr>
          <w:rFonts w:ascii="Book Antiqua" w:eastAsia="TimesNewRomanPSMT" w:hAnsi="Book Antiqua" w:cs="BookAntiqua"/>
          <w:kern w:val="0"/>
          <w:sz w:val="24"/>
          <w:szCs w:val="24"/>
          <w:vertAlign w:val="superscript"/>
        </w:rPr>
        <w:t>[10-12]</w:t>
      </w:r>
      <w:r w:rsidRPr="00781F0E">
        <w:rPr>
          <w:rFonts w:ascii="Book Antiqua" w:eastAsia="TimesNewRomanPSMT" w:hAnsi="Book Antiqua" w:cs="BookAntiqua"/>
          <w:kern w:val="0"/>
          <w:sz w:val="24"/>
          <w:szCs w:val="24"/>
        </w:rPr>
        <w:t>. However, additional surgical procedures are needed to harvest bone chips from other skeletal</w:t>
      </w:r>
      <w:r w:rsidRPr="00781F0E">
        <w:rPr>
          <w:rFonts w:ascii="Book Antiqua" w:eastAsia="TimesNewRomanPSMT" w:hAnsi="Book Antiqua" w:cs="BookAntiqua"/>
          <w:kern w:val="0"/>
          <w:sz w:val="24"/>
          <w:szCs w:val="24"/>
        </w:rPr>
        <w:t xml:space="preserve"> sites (intraorally or from the iliac crest); the available AB supply is limited, and morbidity at donor site is often a problem</w:t>
      </w:r>
      <w:r w:rsidRPr="00781F0E">
        <w:rPr>
          <w:rFonts w:ascii="Book Antiqua" w:eastAsia="TimesNewRomanPSMT" w:hAnsi="Book Antiqua" w:cs="BookAntiqua"/>
          <w:kern w:val="0"/>
          <w:sz w:val="24"/>
          <w:szCs w:val="24"/>
          <w:vertAlign w:val="superscript"/>
        </w:rPr>
        <w:t>[11,12]</w:t>
      </w:r>
      <w:r w:rsidRPr="00781F0E">
        <w:rPr>
          <w:rFonts w:ascii="Book Antiqua" w:eastAsia="TimesNewRomanPSMT" w:hAnsi="Book Antiqua" w:cs="BookAntiqua"/>
          <w:kern w:val="0"/>
          <w:sz w:val="24"/>
          <w:szCs w:val="24"/>
        </w:rPr>
        <w:t xml:space="preserve">. In addition, AB shows resorption patterns proportional to the quantity of harvested material], and this may results in </w:t>
      </w:r>
      <w:r w:rsidRPr="00781F0E">
        <w:rPr>
          <w:rFonts w:ascii="Book Antiqua" w:eastAsia="TimesNewRomanPSMT" w:hAnsi="Book Antiqua" w:cs="BookAntiqua"/>
          <w:kern w:val="0"/>
          <w:sz w:val="24"/>
          <w:szCs w:val="24"/>
        </w:rPr>
        <w:t>a significant loss of grafted bone in large defect fillings over time</w:t>
      </w:r>
      <w:r w:rsidRPr="00781F0E">
        <w:rPr>
          <w:rFonts w:ascii="Book Antiqua" w:eastAsia="TimesNewRomanPSMT" w:hAnsi="Book Antiqua" w:cs="BookAntiqua"/>
          <w:kern w:val="0"/>
          <w:sz w:val="24"/>
          <w:szCs w:val="24"/>
          <w:vertAlign w:val="superscript"/>
        </w:rPr>
        <w:t>[11,12]</w:t>
      </w:r>
      <w:r w:rsidRPr="00781F0E">
        <w:rPr>
          <w:rFonts w:ascii="Book Antiqua" w:eastAsia="TimesNewRomanPSMT" w:hAnsi="Book Antiqua" w:cs="BookAntiqua"/>
          <w:kern w:val="0"/>
          <w:sz w:val="24"/>
          <w:szCs w:val="24"/>
        </w:rPr>
        <w:t>.</w:t>
      </w:r>
    </w:p>
    <w:p w:rsidR="00000000" w:rsidRPr="00781F0E" w:rsidRDefault="002C40BA">
      <w:pPr>
        <w:autoSpaceDE w:val="0"/>
        <w:autoSpaceDN w:val="0"/>
        <w:adjustRightInd w:val="0"/>
        <w:spacing w:line="360" w:lineRule="auto"/>
        <w:ind w:right="-1" w:firstLine="480"/>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To overcome these limitations, several osteoconductive materials have been used in MSA, such as autogenetic bone (allografts, AL)</w:t>
      </w:r>
      <w:r w:rsidRPr="00781F0E">
        <w:rPr>
          <w:rFonts w:ascii="Book Antiqua" w:eastAsia="TimesNewRomanPSMT" w:hAnsi="Book Antiqua" w:cs="BookAntiqua"/>
          <w:kern w:val="0"/>
          <w:sz w:val="24"/>
          <w:szCs w:val="24"/>
          <w:vertAlign w:val="superscript"/>
        </w:rPr>
        <w:t>[13,14]</w:t>
      </w:r>
      <w:r w:rsidRPr="00781F0E">
        <w:rPr>
          <w:rFonts w:ascii="Book Antiqua" w:eastAsia="TimesNewRomanPSMT" w:hAnsi="Book Antiqua" w:cs="BookAntiqua"/>
          <w:kern w:val="0"/>
          <w:sz w:val="24"/>
          <w:szCs w:val="24"/>
        </w:rPr>
        <w:t>, xenografts (bovine bone mineral, BBM)</w:t>
      </w:r>
      <w:r w:rsidRPr="00781F0E">
        <w:rPr>
          <w:rFonts w:ascii="Book Antiqua" w:eastAsia="TimesNewRomanPSMT" w:hAnsi="Book Antiqua" w:cs="BookAntiqua"/>
          <w:kern w:val="0"/>
          <w:sz w:val="24"/>
          <w:szCs w:val="24"/>
          <w:vertAlign w:val="superscript"/>
        </w:rPr>
        <w:t>[9,</w:t>
      </w:r>
      <w:r w:rsidRPr="00781F0E">
        <w:rPr>
          <w:rFonts w:ascii="Book Antiqua" w:eastAsia="TimesNewRomanPSMT" w:hAnsi="Book Antiqua" w:cs="BookAntiqua"/>
          <w:kern w:val="0"/>
          <w:sz w:val="24"/>
          <w:szCs w:val="24"/>
          <w:vertAlign w:val="superscript"/>
        </w:rPr>
        <w:t>15,16]</w:t>
      </w:r>
      <w:r w:rsidRPr="00781F0E">
        <w:rPr>
          <w:rFonts w:ascii="Book Antiqua" w:eastAsia="TimesNewRomanPSMT" w:hAnsi="Book Antiqua" w:cs="BookAntiqua"/>
          <w:kern w:val="0"/>
          <w:sz w:val="24"/>
          <w:szCs w:val="24"/>
        </w:rPr>
        <w:t>, synthetic bone grafts (calcium phosphate ceramics, CPC)</w:t>
      </w:r>
      <w:r w:rsidRPr="00781F0E">
        <w:rPr>
          <w:rFonts w:ascii="Book Antiqua" w:eastAsia="TimesNewRomanPSMT" w:hAnsi="Book Antiqua" w:cs="BookAntiqua"/>
          <w:kern w:val="0"/>
          <w:sz w:val="24"/>
          <w:szCs w:val="24"/>
          <w:vertAlign w:val="superscript"/>
        </w:rPr>
        <w:t>[4,17]</w:t>
      </w:r>
      <w:r w:rsidRPr="00781F0E">
        <w:rPr>
          <w:rFonts w:ascii="Book Antiqua" w:eastAsia="TimesNewRomanPSMT" w:hAnsi="Book Antiqua" w:cs="BookAntiqua"/>
          <w:kern w:val="0"/>
          <w:sz w:val="24"/>
          <w:szCs w:val="24"/>
        </w:rPr>
        <w:t xml:space="preserve"> or composite materials</w:t>
      </w:r>
      <w:r w:rsidRPr="00781F0E">
        <w:rPr>
          <w:rFonts w:ascii="Book Antiqua" w:eastAsia="TimesNewRomanPSMT" w:hAnsi="Book Antiqua" w:cs="BookAntiqua"/>
          <w:kern w:val="0"/>
          <w:sz w:val="24"/>
          <w:szCs w:val="24"/>
          <w:vertAlign w:val="superscript"/>
        </w:rPr>
        <w:t>[18]</w:t>
      </w:r>
      <w:r w:rsidRPr="00781F0E">
        <w:rPr>
          <w:rFonts w:ascii="Book Antiqua" w:eastAsia="TimesNewRomanPSMT" w:hAnsi="Book Antiqua" w:cs="BookAntiqua"/>
          <w:kern w:val="0"/>
          <w:sz w:val="24"/>
          <w:szCs w:val="24"/>
        </w:rPr>
        <w:t>. However, these bone grafting substitutes don't contain living cells, so their healing times are longer than AB</w:t>
      </w:r>
      <w:r w:rsidRPr="00781F0E">
        <w:rPr>
          <w:rFonts w:ascii="Book Antiqua" w:eastAsia="TimesNewRomanPSMT" w:hAnsi="Book Antiqua" w:cs="BookAntiqua"/>
          <w:kern w:val="0"/>
          <w:sz w:val="24"/>
          <w:szCs w:val="24"/>
          <w:vertAlign w:val="superscript"/>
        </w:rPr>
        <w:t>[12,19]</w:t>
      </w:r>
      <w:r w:rsidRPr="00781F0E">
        <w:rPr>
          <w:rFonts w:ascii="Book Antiqua" w:eastAsia="TimesNewRomanPSMT" w:hAnsi="Book Antiqua" w:cs="BookAntiqua"/>
          <w:kern w:val="0"/>
          <w:sz w:val="24"/>
          <w:szCs w:val="24"/>
        </w:rPr>
        <w:t>.</w:t>
      </w:r>
    </w:p>
    <w:p w:rsidR="00000000" w:rsidRPr="00781F0E" w:rsidRDefault="002C40BA">
      <w:pPr>
        <w:autoSpaceDE w:val="0"/>
        <w:autoSpaceDN w:val="0"/>
        <w:adjustRightInd w:val="0"/>
        <w:spacing w:line="360" w:lineRule="auto"/>
        <w:ind w:right="-1" w:firstLine="480"/>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Bone Tissue Engineering (BTE) procedure</w:t>
      </w:r>
      <w:r w:rsidRPr="00781F0E">
        <w:rPr>
          <w:rFonts w:ascii="Book Antiqua" w:eastAsia="TimesNewRomanPSMT" w:hAnsi="Book Antiqua" w:cs="BookAntiqua"/>
          <w:kern w:val="0"/>
          <w:sz w:val="24"/>
          <w:szCs w:val="24"/>
        </w:rPr>
        <w:t>s may help lo overcome these limits</w:t>
      </w:r>
      <w:r w:rsidRPr="00781F0E">
        <w:rPr>
          <w:rFonts w:ascii="Book Antiqua" w:eastAsia="TimesNewRomanPSMT" w:hAnsi="Book Antiqua" w:cs="BookAntiqua"/>
          <w:kern w:val="0"/>
          <w:sz w:val="24"/>
          <w:szCs w:val="24"/>
          <w:vertAlign w:val="superscript"/>
        </w:rPr>
        <w:t>[20]</w:t>
      </w:r>
      <w:r w:rsidRPr="00781F0E">
        <w:rPr>
          <w:rFonts w:ascii="Book Antiqua" w:eastAsia="TimesNewRomanPSMT" w:hAnsi="Book Antiqua" w:cs="BookAntiqua"/>
          <w:kern w:val="0"/>
          <w:sz w:val="24"/>
          <w:szCs w:val="24"/>
        </w:rPr>
        <w:t>. According to BTE, a bone substitute should have biological and morphological features as similar as possible to AB, and the fabrication of the ideal bone graft requires the manipulation of three essential components</w:t>
      </w:r>
      <w:r w:rsidRPr="00781F0E">
        <w:rPr>
          <w:rFonts w:ascii="Book Antiqua" w:eastAsia="TimesNewRomanPSMT" w:hAnsi="Book Antiqua" w:cs="BookAntiqua"/>
          <w:kern w:val="0"/>
          <w:sz w:val="24"/>
          <w:szCs w:val="24"/>
        </w:rPr>
        <w:t>: osteogenic cells, growth factors and osteoconductive scaffolds</w:t>
      </w:r>
      <w:r w:rsidRPr="00781F0E">
        <w:rPr>
          <w:rFonts w:ascii="Book Antiqua" w:eastAsia="TimesNewRomanPSMT" w:hAnsi="Book Antiqua" w:cs="BookAntiqua"/>
          <w:kern w:val="0"/>
          <w:sz w:val="24"/>
          <w:szCs w:val="24"/>
          <w:vertAlign w:val="superscript"/>
        </w:rPr>
        <w:t>[20,21]</w:t>
      </w:r>
      <w:r w:rsidRPr="00781F0E">
        <w:rPr>
          <w:rFonts w:ascii="Book Antiqua" w:eastAsia="TimesNewRomanPSMT" w:hAnsi="Book Antiqua" w:cs="BookAntiqua"/>
          <w:kern w:val="0"/>
          <w:sz w:val="24"/>
          <w:szCs w:val="24"/>
        </w:rPr>
        <w:t>. In particular, BTE aims to achieve bone augmentation without surgical AB harvesting from other donor sites, through the use of specific scaffolds seeded with osteogenic cells</w:t>
      </w:r>
      <w:r w:rsidRPr="00781F0E">
        <w:rPr>
          <w:rFonts w:ascii="Book Antiqua" w:eastAsia="TimesNewRomanPSMT" w:hAnsi="Book Antiqua" w:cs="BookAntiqua"/>
          <w:kern w:val="0"/>
          <w:sz w:val="24"/>
          <w:szCs w:val="24"/>
          <w:vertAlign w:val="superscript"/>
        </w:rPr>
        <w:t>[12,19,21</w:t>
      </w:r>
      <w:r w:rsidRPr="00781F0E">
        <w:rPr>
          <w:rFonts w:ascii="Book Antiqua" w:eastAsia="TimesNewRomanPSMT" w:hAnsi="Book Antiqua" w:cs="BookAntiqua"/>
          <w:kern w:val="0"/>
          <w:sz w:val="24"/>
          <w:szCs w:val="24"/>
          <w:vertAlign w:val="superscript"/>
        </w:rPr>
        <w:t>]</w:t>
      </w:r>
      <w:r w:rsidRPr="00781F0E">
        <w:rPr>
          <w:rFonts w:ascii="Book Antiqua" w:eastAsia="TimesNewRomanPSMT" w:hAnsi="Book Antiqua" w:cs="BookAntiqua"/>
          <w:kern w:val="0"/>
          <w:sz w:val="24"/>
          <w:szCs w:val="24"/>
        </w:rPr>
        <w:t>.</w:t>
      </w:r>
    </w:p>
    <w:p w:rsidR="00000000" w:rsidRPr="00781F0E" w:rsidRDefault="002C40BA">
      <w:pPr>
        <w:autoSpaceDE w:val="0"/>
        <w:autoSpaceDN w:val="0"/>
        <w:adjustRightInd w:val="0"/>
        <w:spacing w:line="360" w:lineRule="auto"/>
        <w:ind w:right="-1" w:firstLine="480"/>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The aim of the present review was to evaluate the effectiveness of cell-based approaches in MSA, associated with various scaffold materials, in animals and humans.</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p>
    <w:p w:rsidR="00000000" w:rsidRPr="00781F0E" w:rsidRDefault="002C40BA">
      <w:pPr>
        <w:autoSpaceDE w:val="0"/>
        <w:autoSpaceDN w:val="0"/>
        <w:adjustRightInd w:val="0"/>
        <w:spacing w:line="360" w:lineRule="auto"/>
        <w:ind w:right="-1"/>
        <w:rPr>
          <w:rFonts w:ascii="Book Antiqua" w:eastAsia="TimesNewRomanPSMT" w:hAnsi="Book Antiqua" w:cs="BookAntiqua"/>
          <w:b/>
          <w:bCs/>
          <w:kern w:val="0"/>
          <w:sz w:val="24"/>
          <w:szCs w:val="24"/>
        </w:rPr>
      </w:pPr>
      <w:r w:rsidRPr="00781F0E">
        <w:rPr>
          <w:rFonts w:ascii="Book Antiqua" w:eastAsia="TimesNewRomanPSMT" w:hAnsi="Book Antiqua" w:cs="BookAntiqua"/>
          <w:b/>
          <w:bCs/>
          <w:kern w:val="0"/>
          <w:sz w:val="24"/>
          <w:szCs w:val="24"/>
        </w:rPr>
        <w:t>MATERIALS AND METHODS</w:t>
      </w:r>
    </w:p>
    <w:p w:rsidR="00000000" w:rsidRPr="00781F0E" w:rsidRDefault="002C40BA">
      <w:pPr>
        <w:autoSpaceDE w:val="0"/>
        <w:autoSpaceDN w:val="0"/>
        <w:adjustRightInd w:val="0"/>
        <w:spacing w:line="360" w:lineRule="auto"/>
        <w:ind w:right="-1"/>
        <w:rPr>
          <w:rFonts w:ascii="Book Antiqua" w:eastAsia="TimesNewRomanPSMT" w:hAnsi="Book Antiqua" w:cs="BookAntiqua"/>
          <w:b/>
          <w:bCs/>
          <w:i/>
          <w:iCs/>
          <w:kern w:val="0"/>
          <w:sz w:val="24"/>
          <w:szCs w:val="24"/>
        </w:rPr>
      </w:pPr>
      <w:r w:rsidRPr="00781F0E">
        <w:rPr>
          <w:rFonts w:ascii="Book Antiqua" w:eastAsia="TimesNewRomanPSMT" w:hAnsi="Book Antiqua" w:cs="BookAntiqua"/>
          <w:b/>
          <w:bCs/>
          <w:i/>
          <w:iCs/>
          <w:kern w:val="0"/>
          <w:sz w:val="24"/>
          <w:szCs w:val="24"/>
        </w:rPr>
        <w:t>Study design</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The protocol of this review is in accordance with PRI</w:t>
      </w:r>
      <w:r w:rsidRPr="00781F0E">
        <w:rPr>
          <w:rFonts w:ascii="Book Antiqua" w:eastAsia="TimesNewRomanPSMT" w:hAnsi="Book Antiqua" w:cs="BookAntiqua"/>
          <w:kern w:val="0"/>
          <w:sz w:val="24"/>
          <w:szCs w:val="24"/>
        </w:rPr>
        <w:t>SMA (Preferred Reporting Items for Systematic Reviews and Meta-Analyses)</w:t>
      </w:r>
      <w:r w:rsidRPr="00781F0E">
        <w:rPr>
          <w:rFonts w:ascii="Book Antiqua" w:eastAsia="TimesNewRomanPSMT" w:hAnsi="Book Antiqua" w:cs="BookAntiqua"/>
          <w:kern w:val="0"/>
          <w:sz w:val="24"/>
          <w:szCs w:val="24"/>
          <w:vertAlign w:val="superscript"/>
        </w:rPr>
        <w:t>[22]</w:t>
      </w:r>
      <w:r w:rsidRPr="00781F0E">
        <w:rPr>
          <w:rFonts w:ascii="Book Antiqua" w:eastAsia="TimesNewRomanPSMT" w:hAnsi="Book Antiqua" w:cs="BookAntiqua"/>
          <w:kern w:val="0"/>
          <w:sz w:val="24"/>
          <w:szCs w:val="24"/>
        </w:rPr>
        <w:t>, the Cochrane Collaboration</w:t>
      </w:r>
      <w:r w:rsidRPr="00781F0E">
        <w:rPr>
          <w:rFonts w:ascii="Book Antiqua" w:eastAsia="TimesNewRomanPSMT" w:hAnsi="Book Antiqua" w:cs="BookAntiqua"/>
          <w:kern w:val="0"/>
          <w:sz w:val="24"/>
          <w:szCs w:val="24"/>
          <w:vertAlign w:val="superscript"/>
        </w:rPr>
        <w:t>[23]</w:t>
      </w:r>
      <w:r w:rsidRPr="00781F0E">
        <w:rPr>
          <w:rFonts w:ascii="Book Antiqua" w:eastAsia="TimesNewRomanPSMT" w:hAnsi="Book Antiqua" w:cs="BookAntiqua"/>
          <w:kern w:val="0"/>
          <w:sz w:val="24"/>
          <w:szCs w:val="24"/>
        </w:rPr>
        <w:t xml:space="preserve"> and CheckReview</w:t>
      </w:r>
      <w:r w:rsidRPr="00781F0E">
        <w:rPr>
          <w:rFonts w:ascii="Book Antiqua" w:eastAsia="TimesNewRomanPSMT" w:hAnsi="Book Antiqua" w:cs="BookAntiqua"/>
          <w:kern w:val="0"/>
          <w:sz w:val="24"/>
          <w:szCs w:val="24"/>
          <w:vertAlign w:val="superscript"/>
        </w:rPr>
        <w:t>[24]</w:t>
      </w:r>
      <w:r w:rsidRPr="00781F0E">
        <w:rPr>
          <w:rFonts w:ascii="Book Antiqua" w:eastAsia="TimesNewRomanPSMT" w:hAnsi="Book Antiqua" w:cs="BookAntiqua"/>
          <w:kern w:val="0"/>
          <w:sz w:val="24"/>
          <w:szCs w:val="24"/>
        </w:rPr>
        <w:t xml:space="preserve"> checklists. It was developed a priori, covering rationale, design of the study, focused question, inclusion/exclusion criteria,</w:t>
      </w:r>
      <w:r w:rsidRPr="00781F0E">
        <w:rPr>
          <w:rFonts w:ascii="Book Antiqua" w:eastAsia="TimesNewRomanPSMT" w:hAnsi="Book Antiqua" w:cs="BookAntiqua"/>
          <w:kern w:val="0"/>
          <w:sz w:val="24"/>
          <w:szCs w:val="24"/>
        </w:rPr>
        <w:t xml:space="preserve"> search strategy, data synthesis. The protocol was examined and refereed by researchers with experience in systematic reviews. The focused questions was: “What is the effectiveness of cell-based approaches in MSA, with different materials?”.</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p>
    <w:p w:rsidR="00000000" w:rsidRPr="00781F0E" w:rsidRDefault="002C40BA">
      <w:pPr>
        <w:autoSpaceDE w:val="0"/>
        <w:autoSpaceDN w:val="0"/>
        <w:adjustRightInd w:val="0"/>
        <w:spacing w:line="360" w:lineRule="auto"/>
        <w:ind w:right="-1"/>
        <w:rPr>
          <w:rFonts w:ascii="Book Antiqua" w:eastAsia="TimesNewRomanPSMT" w:hAnsi="Book Antiqua" w:cs="BookAntiqua"/>
          <w:b/>
          <w:bCs/>
          <w:i/>
          <w:iCs/>
          <w:kern w:val="0"/>
          <w:sz w:val="24"/>
          <w:szCs w:val="24"/>
        </w:rPr>
      </w:pPr>
      <w:r w:rsidRPr="00781F0E">
        <w:rPr>
          <w:rFonts w:ascii="Book Antiqua" w:eastAsia="TimesNewRomanPSMT" w:hAnsi="Book Antiqua" w:cs="BookAntiqua"/>
          <w:b/>
          <w:bCs/>
          <w:i/>
          <w:iCs/>
          <w:kern w:val="0"/>
          <w:sz w:val="24"/>
          <w:szCs w:val="24"/>
        </w:rPr>
        <w:t>Inclusion and</w:t>
      </w:r>
      <w:r w:rsidRPr="00781F0E">
        <w:rPr>
          <w:rFonts w:ascii="Book Antiqua" w:eastAsia="TimesNewRomanPSMT" w:hAnsi="Book Antiqua" w:cs="BookAntiqua"/>
          <w:b/>
          <w:bCs/>
          <w:i/>
          <w:iCs/>
          <w:kern w:val="0"/>
          <w:sz w:val="24"/>
          <w:szCs w:val="24"/>
        </w:rPr>
        <w:t xml:space="preserve"> exclusion criteria</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Most important study designs to address the focused question were randomized, controlled trials (RCTs) and controlled trials (CTs). Although this, both experimental and observational studies (RCTs, CTs, case series, case reports and pro</w:t>
      </w:r>
      <w:r w:rsidRPr="00781F0E">
        <w:rPr>
          <w:rFonts w:ascii="Book Antiqua" w:eastAsia="TimesNewRomanPSMT" w:hAnsi="Book Antiqua" w:cs="BookAntiqua"/>
          <w:kern w:val="0"/>
          <w:sz w:val="24"/>
          <w:szCs w:val="24"/>
        </w:rPr>
        <w:t>spective cohort trials) were included in this review. Inclusion criteria were studies of BTE methods in MSA using different scaffolds, in animals and humans, with analysis using either radiographic or histologic/histomorphometric approaches. Exclusion crit</w:t>
      </w:r>
      <w:r w:rsidRPr="00781F0E">
        <w:rPr>
          <w:rFonts w:ascii="Book Antiqua" w:eastAsia="TimesNewRomanPSMT" w:hAnsi="Book Antiqua" w:cs="BookAntiqua"/>
          <w:kern w:val="0"/>
          <w:sz w:val="24"/>
          <w:szCs w:val="24"/>
        </w:rPr>
        <w:t>eria were studies where there was no information about the surgical team or the location (private practice/hospital/university) where MSA was performed.</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p>
    <w:p w:rsidR="00000000" w:rsidRPr="00781F0E" w:rsidRDefault="002C40BA">
      <w:pPr>
        <w:autoSpaceDE w:val="0"/>
        <w:autoSpaceDN w:val="0"/>
        <w:adjustRightInd w:val="0"/>
        <w:spacing w:line="360" w:lineRule="auto"/>
        <w:ind w:right="-1"/>
        <w:rPr>
          <w:rFonts w:ascii="Book Antiqua" w:eastAsia="TimesNewRomanPSMT" w:hAnsi="Book Antiqua" w:cs="BookAntiqua"/>
          <w:b/>
          <w:bCs/>
          <w:i/>
          <w:iCs/>
          <w:kern w:val="0"/>
          <w:sz w:val="24"/>
          <w:szCs w:val="24"/>
        </w:rPr>
      </w:pPr>
      <w:r w:rsidRPr="00781F0E">
        <w:rPr>
          <w:rFonts w:ascii="Book Antiqua" w:eastAsia="TimesNewRomanPSMT" w:hAnsi="Book Antiqua" w:cs="BookAntiqua"/>
          <w:b/>
          <w:bCs/>
          <w:i/>
          <w:iCs/>
          <w:kern w:val="0"/>
          <w:sz w:val="24"/>
          <w:szCs w:val="24"/>
        </w:rPr>
        <w:t>Search strategy</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Systematic searches were performed in MEDLlNE, EMBASE and SCOPUS databases including f</w:t>
      </w:r>
      <w:r w:rsidRPr="00781F0E">
        <w:rPr>
          <w:rFonts w:ascii="Book Antiqua" w:eastAsia="TimesNewRomanPSMT" w:hAnsi="Book Antiqua" w:cs="BookAntiqua"/>
          <w:kern w:val="0"/>
          <w:sz w:val="24"/>
          <w:szCs w:val="24"/>
        </w:rPr>
        <w:t xml:space="preserve">ull text articles published in English between  October 2004 and October 2014, presenting  either radiographic or histologic/histomorphometric evaluations. </w:t>
      </w:r>
    </w:p>
    <w:p w:rsidR="00000000" w:rsidRPr="00781F0E" w:rsidRDefault="002C40BA">
      <w:pPr>
        <w:autoSpaceDE w:val="0"/>
        <w:autoSpaceDN w:val="0"/>
        <w:adjustRightInd w:val="0"/>
        <w:spacing w:line="360" w:lineRule="auto"/>
        <w:ind w:right="-1" w:firstLine="480"/>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Keywords such as sinus graft, maxillary sinus augmentation, maxillary sinus lift, sinus floor eleva</w:t>
      </w:r>
      <w:r w:rsidRPr="00781F0E">
        <w:rPr>
          <w:rFonts w:ascii="Book Antiqua" w:eastAsia="TimesNewRomanPSMT" w:hAnsi="Book Antiqua" w:cs="BookAntiqua"/>
          <w:kern w:val="0"/>
          <w:sz w:val="24"/>
          <w:szCs w:val="24"/>
        </w:rPr>
        <w:t>tion, mesenchymal stem cell and cell-based, in different combinations, were used. Titles and abstracts were examined and then expert reviewers (C.M. and M.F.) evaluated full text of publications extrapolating relevant information. Data extraction procedure</w:t>
      </w:r>
      <w:r w:rsidRPr="00781F0E">
        <w:rPr>
          <w:rFonts w:ascii="Book Antiqua" w:eastAsia="TimesNewRomanPSMT" w:hAnsi="Book Antiqua" w:cs="BookAntiqua"/>
          <w:kern w:val="0"/>
          <w:sz w:val="24"/>
          <w:szCs w:val="24"/>
        </w:rPr>
        <w:t>s affected title, authors, year of publication, type of study, cells and scaffold used, design, randomization/blinding if present, number of procedures performed, treatment phase, follow-up, radiographic and/ or histologic/histomorphometric outcomes, stati</w:t>
      </w:r>
      <w:r w:rsidRPr="00781F0E">
        <w:rPr>
          <w:rFonts w:ascii="Book Antiqua" w:eastAsia="TimesNewRomanPSMT" w:hAnsi="Book Antiqua" w:cs="BookAntiqua"/>
          <w:kern w:val="0"/>
          <w:sz w:val="24"/>
          <w:szCs w:val="24"/>
        </w:rPr>
        <w:t>stical findings, conclusions. In addition, the reference lists of included studies were hand searched.</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p>
    <w:p w:rsidR="00000000" w:rsidRPr="00781F0E" w:rsidRDefault="002C40BA">
      <w:pPr>
        <w:autoSpaceDE w:val="0"/>
        <w:autoSpaceDN w:val="0"/>
        <w:adjustRightInd w:val="0"/>
        <w:spacing w:line="360" w:lineRule="auto"/>
        <w:ind w:right="-1"/>
        <w:rPr>
          <w:rFonts w:ascii="Book Antiqua" w:eastAsia="TimesNewRomanPSMT" w:hAnsi="Book Antiqua" w:cs="BookAntiqua"/>
          <w:b/>
          <w:bCs/>
          <w:i/>
          <w:iCs/>
          <w:kern w:val="0"/>
          <w:sz w:val="24"/>
          <w:szCs w:val="24"/>
        </w:rPr>
      </w:pPr>
      <w:r w:rsidRPr="00781F0E">
        <w:rPr>
          <w:rFonts w:ascii="Book Antiqua" w:eastAsia="TimesNewRomanPSMT" w:hAnsi="Book Antiqua" w:cs="BookAntiqua"/>
          <w:b/>
          <w:bCs/>
          <w:i/>
          <w:iCs/>
          <w:kern w:val="0"/>
          <w:sz w:val="24"/>
          <w:szCs w:val="24"/>
        </w:rPr>
        <w:t>Data synthesis</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Experimental studies (RCTs/CTs) on MSA with an outcome measurement of histologic/histomorphometric evaluation were subjected to meta-anal</w:t>
      </w:r>
      <w:r w:rsidRPr="00781F0E">
        <w:rPr>
          <w:rFonts w:ascii="Book Antiqua" w:eastAsia="TimesNewRomanPSMT" w:hAnsi="Book Antiqua" w:cs="BookAntiqua"/>
          <w:kern w:val="0"/>
          <w:sz w:val="24"/>
          <w:szCs w:val="24"/>
        </w:rPr>
        <w:t xml:space="preserve">ysis. Mean and standard deviation (SD) values of new bone formation were used; to overcome the differences of sample size between studies weighted mean was calculated. Test and the control groups values were compared by calculating the differences of bone </w:t>
      </w:r>
      <w:r w:rsidRPr="00781F0E">
        <w:rPr>
          <w:rFonts w:ascii="Book Antiqua" w:eastAsia="TimesNewRomanPSMT" w:hAnsi="Book Antiqua" w:cs="BookAntiqua"/>
          <w:kern w:val="0"/>
          <w:sz w:val="24"/>
          <w:szCs w:val="24"/>
        </w:rPr>
        <w:t>gain in mean, and 95% confidence intervals (CIs). Software package R version 2.14 (Package Metafor; Wolfgang Viechtbauer, Maastrich, The Netherlands) was used to perform all statistical analyses.</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RESULTS</w:t>
      </w:r>
    </w:p>
    <w:p w:rsidR="00000000" w:rsidRPr="00781F0E" w:rsidRDefault="002C40BA">
      <w:pPr>
        <w:autoSpaceDE w:val="0"/>
        <w:autoSpaceDN w:val="0"/>
        <w:adjustRightInd w:val="0"/>
        <w:spacing w:line="360" w:lineRule="auto"/>
        <w:ind w:right="-1"/>
        <w:rPr>
          <w:rFonts w:ascii="Book Antiqua" w:eastAsia="TimesNewRomanPSMT" w:hAnsi="Book Antiqua" w:cs="BookAntiqua"/>
          <w:b/>
          <w:bCs/>
          <w:i/>
          <w:iCs/>
          <w:kern w:val="0"/>
          <w:sz w:val="24"/>
          <w:szCs w:val="24"/>
        </w:rPr>
      </w:pPr>
      <w:r w:rsidRPr="00781F0E">
        <w:rPr>
          <w:rFonts w:ascii="Book Antiqua" w:eastAsia="TimesNewRomanPSMT" w:hAnsi="Book Antiqua" w:cs="BookAntiqua"/>
          <w:b/>
          <w:bCs/>
          <w:i/>
          <w:iCs/>
          <w:kern w:val="0"/>
          <w:sz w:val="24"/>
          <w:szCs w:val="24"/>
        </w:rPr>
        <w:t>Result of search and included studies</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lastRenderedPageBreak/>
        <w:t>Of the 325 eligible articles initially identified, 270 were excluded following assessment of the title and/or abstract. In total, 39 studies (18 animal studies and 21 human studies) were eligible for inclusion in the present literature review (Figure 1). A</w:t>
      </w:r>
      <w:r w:rsidRPr="00781F0E">
        <w:rPr>
          <w:rFonts w:ascii="Book Antiqua" w:eastAsia="TimesNewRomanPSMT" w:hAnsi="Book Antiqua" w:cs="BookAntiqua"/>
          <w:kern w:val="0"/>
          <w:sz w:val="24"/>
          <w:szCs w:val="24"/>
        </w:rPr>
        <w:t>ll these publications were issued between 2004 and 2014, and were variable with respect to study type, design, follow-up, and results.</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p>
    <w:p w:rsidR="00000000" w:rsidRPr="00781F0E" w:rsidRDefault="002C40BA">
      <w:pPr>
        <w:autoSpaceDE w:val="0"/>
        <w:autoSpaceDN w:val="0"/>
        <w:adjustRightInd w:val="0"/>
        <w:spacing w:line="360" w:lineRule="auto"/>
        <w:ind w:right="-1"/>
        <w:rPr>
          <w:rFonts w:ascii="Book Antiqua" w:eastAsia="TimesNewRomanPSMT" w:hAnsi="Book Antiqua" w:cs="BookAntiqua"/>
          <w:b/>
          <w:bCs/>
          <w:i/>
          <w:iCs/>
          <w:kern w:val="0"/>
          <w:sz w:val="24"/>
          <w:szCs w:val="24"/>
        </w:rPr>
      </w:pPr>
      <w:r w:rsidRPr="00781F0E">
        <w:rPr>
          <w:rFonts w:ascii="Book Antiqua" w:eastAsia="TimesNewRomanPSMT" w:hAnsi="Book Antiqua" w:cs="BookAntiqua"/>
          <w:b/>
          <w:bCs/>
          <w:i/>
          <w:iCs/>
          <w:kern w:val="0"/>
          <w:sz w:val="24"/>
          <w:szCs w:val="24"/>
        </w:rPr>
        <w:t xml:space="preserve">Mesenchymal stem cells </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A stem cell is an undifferentiated cell with the capability to renew itself and to get a specifi</w:t>
      </w:r>
      <w:r w:rsidRPr="00781F0E">
        <w:rPr>
          <w:rFonts w:ascii="Book Antiqua" w:eastAsia="TimesNewRomanPSMT" w:hAnsi="Book Antiqua" w:cs="BookAntiqua"/>
          <w:kern w:val="0"/>
          <w:sz w:val="24"/>
          <w:szCs w:val="24"/>
        </w:rPr>
        <w:t>c cell-phenotype if exposed to proper stimuli</w:t>
      </w:r>
      <w:r w:rsidRPr="00781F0E">
        <w:rPr>
          <w:rFonts w:ascii="Book Antiqua" w:eastAsia="TimesNewRomanPSMT" w:hAnsi="Book Antiqua" w:cs="BookAntiqua"/>
          <w:kern w:val="0"/>
          <w:sz w:val="24"/>
          <w:szCs w:val="24"/>
          <w:vertAlign w:val="superscript"/>
        </w:rPr>
        <w:t>[25-28]</w:t>
      </w:r>
      <w:r w:rsidRPr="00781F0E">
        <w:rPr>
          <w:rFonts w:ascii="Book Antiqua" w:eastAsia="TimesNewRomanPSMT" w:hAnsi="Book Antiqua" w:cs="BookAntiqua"/>
          <w:kern w:val="0"/>
          <w:sz w:val="24"/>
          <w:szCs w:val="24"/>
        </w:rPr>
        <w:t>. The more relevant stem cells types in clinical researches are embryonic stem cells (ESCs), typical of embryonic blastocyst, and adult stem cells, also defined as pluripotent mesenchymal stem cells (MSCs</w:t>
      </w:r>
      <w:r w:rsidRPr="00781F0E">
        <w:rPr>
          <w:rFonts w:ascii="Book Antiqua" w:eastAsia="TimesNewRomanPSMT" w:hAnsi="Book Antiqua" w:cs="BookAntiqua"/>
          <w:kern w:val="0"/>
          <w:sz w:val="24"/>
          <w:szCs w:val="24"/>
        </w:rPr>
        <w:t>)</w:t>
      </w:r>
      <w:r w:rsidRPr="00781F0E">
        <w:rPr>
          <w:rFonts w:ascii="Book Antiqua" w:eastAsia="TimesNewRomanPSMT" w:hAnsi="Book Antiqua" w:cs="BookAntiqua"/>
          <w:kern w:val="0"/>
          <w:sz w:val="24"/>
          <w:szCs w:val="24"/>
          <w:vertAlign w:val="superscript"/>
        </w:rPr>
        <w:t>[28-31]</w:t>
      </w:r>
      <w:r w:rsidRPr="00781F0E">
        <w:rPr>
          <w:rFonts w:ascii="Book Antiqua" w:eastAsia="TimesNewRomanPSMT" w:hAnsi="Book Antiqua" w:cs="BookAntiqua"/>
          <w:kern w:val="0"/>
          <w:sz w:val="24"/>
          <w:szCs w:val="24"/>
        </w:rPr>
        <w:t>.</w:t>
      </w:r>
    </w:p>
    <w:p w:rsidR="00000000" w:rsidRPr="00781F0E" w:rsidRDefault="002C40BA">
      <w:pPr>
        <w:autoSpaceDE w:val="0"/>
        <w:autoSpaceDN w:val="0"/>
        <w:adjustRightInd w:val="0"/>
        <w:spacing w:line="360" w:lineRule="auto"/>
        <w:ind w:right="-1" w:firstLine="480"/>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ESCs have unlimited proliferation potential and are able, under appropriate inductive conditions, to produce all three germ layers cellular phonotypes</w:t>
      </w:r>
      <w:r w:rsidRPr="00781F0E">
        <w:rPr>
          <w:rFonts w:ascii="Book Antiqua" w:eastAsia="TimesNewRomanPSMT" w:hAnsi="Book Antiqua" w:cs="BookAntiqua"/>
          <w:kern w:val="0"/>
          <w:sz w:val="24"/>
          <w:szCs w:val="24"/>
          <w:vertAlign w:val="superscript"/>
        </w:rPr>
        <w:t>[28-31]</w:t>
      </w:r>
      <w:r w:rsidRPr="00781F0E">
        <w:rPr>
          <w:rFonts w:ascii="Book Antiqua" w:eastAsia="TimesNewRomanPSMT" w:hAnsi="Book Antiqua" w:cs="BookAntiqua"/>
          <w:kern w:val="0"/>
          <w:sz w:val="24"/>
          <w:szCs w:val="24"/>
        </w:rPr>
        <w:t xml:space="preserve">. ESCs can be cultured indefinitely </w:t>
      </w:r>
      <w:r w:rsidRPr="00781F0E">
        <w:rPr>
          <w:rFonts w:ascii="Book Antiqua" w:eastAsia="TimesNewRomanPSMT" w:hAnsi="Book Antiqua" w:cs="BookAntiqua"/>
          <w:i/>
          <w:iCs/>
          <w:kern w:val="0"/>
          <w:sz w:val="24"/>
          <w:szCs w:val="24"/>
        </w:rPr>
        <w:t>in vitro</w:t>
      </w:r>
      <w:r w:rsidRPr="00781F0E">
        <w:rPr>
          <w:rFonts w:ascii="Book Antiqua" w:eastAsia="TimesNewRomanPSMT" w:hAnsi="Book Antiqua" w:cs="BookAntiqua"/>
          <w:kern w:val="0"/>
          <w:sz w:val="24"/>
          <w:szCs w:val="24"/>
        </w:rPr>
        <w:t xml:space="preserve"> for more than two years, with approximately </w:t>
      </w:r>
      <w:r w:rsidRPr="00781F0E">
        <w:rPr>
          <w:rFonts w:ascii="Book Antiqua" w:eastAsia="TimesNewRomanPSMT" w:hAnsi="Book Antiqua" w:cs="BookAntiqua"/>
          <w:kern w:val="0"/>
          <w:sz w:val="24"/>
          <w:szCs w:val="24"/>
        </w:rPr>
        <w:t>400 doubling cycles, without the loss of differentiation potential. They can be re-implanted into a host embryo giving rise to progenies that differentiate into all kind of tissues</w:t>
      </w:r>
      <w:r w:rsidRPr="00781F0E">
        <w:rPr>
          <w:rFonts w:ascii="Book Antiqua" w:eastAsia="TimesNewRomanPSMT" w:hAnsi="Book Antiqua" w:cs="BookAntiqua"/>
          <w:kern w:val="0"/>
          <w:sz w:val="24"/>
          <w:szCs w:val="24"/>
          <w:vertAlign w:val="superscript"/>
        </w:rPr>
        <w:t>[29-31]</w:t>
      </w:r>
      <w:r w:rsidRPr="00781F0E">
        <w:rPr>
          <w:rFonts w:ascii="Book Antiqua" w:eastAsia="TimesNewRomanPSMT" w:hAnsi="Book Antiqua" w:cs="BookAntiqua"/>
          <w:kern w:val="0"/>
          <w:sz w:val="24"/>
          <w:szCs w:val="24"/>
        </w:rPr>
        <w:t>. Although their clinical potentials several issues remain to be addr</w:t>
      </w:r>
      <w:r w:rsidRPr="00781F0E">
        <w:rPr>
          <w:rFonts w:ascii="Book Antiqua" w:eastAsia="TimesNewRomanPSMT" w:hAnsi="Book Antiqua" w:cs="BookAntiqua"/>
          <w:kern w:val="0"/>
          <w:sz w:val="24"/>
          <w:szCs w:val="24"/>
        </w:rPr>
        <w:t>essed with ESCs</w:t>
      </w:r>
      <w:r w:rsidRPr="00781F0E">
        <w:rPr>
          <w:rFonts w:ascii="Book Antiqua" w:eastAsia="TimesNewRomanPSMT" w:hAnsi="Book Antiqua" w:cs="BookAntiqua"/>
          <w:kern w:val="0"/>
          <w:sz w:val="24"/>
          <w:szCs w:val="24"/>
          <w:vertAlign w:val="superscript"/>
        </w:rPr>
        <w:t>[30,31]</w:t>
      </w:r>
      <w:r w:rsidRPr="00781F0E">
        <w:rPr>
          <w:rFonts w:ascii="Book Antiqua" w:eastAsia="TimesNewRomanPSMT" w:hAnsi="Book Antiqua" w:cs="BookAntiqua"/>
          <w:kern w:val="0"/>
          <w:sz w:val="24"/>
          <w:szCs w:val="24"/>
        </w:rPr>
        <w:t>. The use of these cells, in fact, presents the potential risks of immunorejection or teratomagenesis</w:t>
      </w:r>
      <w:r w:rsidRPr="00781F0E">
        <w:rPr>
          <w:rFonts w:ascii="Book Antiqua" w:eastAsia="TimesNewRomanPSMT" w:hAnsi="Book Antiqua" w:cs="BookAntiqua"/>
          <w:kern w:val="0"/>
          <w:sz w:val="24"/>
          <w:szCs w:val="24"/>
          <w:vertAlign w:val="superscript"/>
        </w:rPr>
        <w:t>[30]</w:t>
      </w:r>
      <w:r w:rsidRPr="00781F0E">
        <w:rPr>
          <w:rFonts w:ascii="Book Antiqua" w:eastAsia="TimesNewRomanPSMT" w:hAnsi="Book Antiqua" w:cs="BookAntiqua"/>
          <w:kern w:val="0"/>
          <w:sz w:val="24"/>
          <w:szCs w:val="24"/>
        </w:rPr>
        <w:t>. Moreover, despite the pluripotency of ESCs, moral and legal controversies concerning their use for therapeutic and clinical application have encouraged to find the reservoirs of progenitor cells in adult tissues</w:t>
      </w:r>
      <w:r w:rsidRPr="00781F0E">
        <w:rPr>
          <w:rFonts w:ascii="Book Antiqua" w:eastAsia="TimesNewRomanPSMT" w:hAnsi="Book Antiqua" w:cs="BookAntiqua"/>
          <w:kern w:val="0"/>
          <w:sz w:val="24"/>
          <w:szCs w:val="24"/>
          <w:vertAlign w:val="superscript"/>
        </w:rPr>
        <w:t>[28,32,33]</w:t>
      </w:r>
      <w:r w:rsidRPr="00781F0E">
        <w:rPr>
          <w:rFonts w:ascii="Book Antiqua" w:eastAsia="TimesNewRomanPSMT" w:hAnsi="Book Antiqua" w:cs="BookAntiqua"/>
          <w:kern w:val="0"/>
          <w:sz w:val="24"/>
          <w:szCs w:val="24"/>
        </w:rPr>
        <w:t xml:space="preserve">. </w:t>
      </w:r>
    </w:p>
    <w:p w:rsidR="00000000" w:rsidRPr="00781F0E" w:rsidRDefault="002C40BA">
      <w:pPr>
        <w:autoSpaceDE w:val="0"/>
        <w:autoSpaceDN w:val="0"/>
        <w:adjustRightInd w:val="0"/>
        <w:spacing w:line="360" w:lineRule="auto"/>
        <w:ind w:right="-1" w:firstLine="480"/>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Adult stem cells or pluripoten</w:t>
      </w:r>
      <w:r w:rsidRPr="00781F0E">
        <w:rPr>
          <w:rFonts w:ascii="Book Antiqua" w:eastAsia="TimesNewRomanPSMT" w:hAnsi="Book Antiqua" w:cs="BookAntiqua"/>
          <w:kern w:val="0"/>
          <w:sz w:val="24"/>
          <w:szCs w:val="24"/>
        </w:rPr>
        <w:t>t MSCs, derived from different adult tissues, have a wide self-renewal and proliferation capability, whereas if correctly stimulated have the ability to differentiate into specific cell-lines</w:t>
      </w:r>
      <w:r w:rsidRPr="00781F0E">
        <w:rPr>
          <w:rFonts w:ascii="Book Antiqua" w:eastAsia="TimesNewRomanPSMT" w:hAnsi="Book Antiqua" w:cs="BookAntiqua"/>
          <w:kern w:val="0"/>
          <w:sz w:val="24"/>
          <w:szCs w:val="24"/>
          <w:vertAlign w:val="superscript"/>
        </w:rPr>
        <w:t>[25-31]</w:t>
      </w:r>
      <w:r w:rsidRPr="00781F0E">
        <w:rPr>
          <w:rFonts w:ascii="Book Antiqua" w:eastAsia="TimesNewRomanPSMT" w:hAnsi="Book Antiqua" w:cs="BookAntiqua"/>
          <w:kern w:val="0"/>
          <w:sz w:val="24"/>
          <w:szCs w:val="24"/>
        </w:rPr>
        <w:t>. Although MSCs display a finite life span and get into se</w:t>
      </w:r>
      <w:r w:rsidRPr="00781F0E">
        <w:rPr>
          <w:rFonts w:ascii="Book Antiqua" w:eastAsia="TimesNewRomanPSMT" w:hAnsi="Book Antiqua" w:cs="BookAntiqua"/>
          <w:kern w:val="0"/>
          <w:sz w:val="24"/>
          <w:szCs w:val="24"/>
        </w:rPr>
        <w:t xml:space="preserve">nescence faster than ESCs, current </w:t>
      </w:r>
      <w:r w:rsidRPr="00781F0E">
        <w:rPr>
          <w:rFonts w:ascii="Book Antiqua" w:eastAsia="TimesNewRomanPSMT" w:hAnsi="Book Antiqua" w:cs="BookAntiqua"/>
          <w:i/>
          <w:iCs/>
          <w:kern w:val="0"/>
          <w:sz w:val="24"/>
          <w:szCs w:val="24"/>
        </w:rPr>
        <w:t>in vitro</w:t>
      </w:r>
      <w:r w:rsidRPr="00781F0E">
        <w:rPr>
          <w:rFonts w:ascii="Book Antiqua" w:eastAsia="TimesNewRomanPSMT" w:hAnsi="Book Antiqua" w:cs="BookAntiqua"/>
          <w:kern w:val="0"/>
          <w:sz w:val="24"/>
          <w:szCs w:val="24"/>
        </w:rPr>
        <w:t xml:space="preserve"> techniques allow to expand them in sufficient number for clinical uses maintaining the undifferentiated phenotype </w:t>
      </w:r>
      <w:r w:rsidRPr="00781F0E">
        <w:rPr>
          <w:rFonts w:ascii="Book Antiqua" w:eastAsia="TimesNewRomanPSMT" w:hAnsi="Book Antiqua" w:cs="BookAntiqua"/>
          <w:kern w:val="0"/>
          <w:sz w:val="24"/>
          <w:szCs w:val="24"/>
          <w:vertAlign w:val="superscript"/>
        </w:rPr>
        <w:t>[25-31]</w:t>
      </w:r>
      <w:r w:rsidRPr="00781F0E">
        <w:rPr>
          <w:rFonts w:ascii="Book Antiqua" w:eastAsia="TimesNewRomanPSMT" w:hAnsi="Book Antiqua" w:cs="BookAntiqua"/>
          <w:kern w:val="0"/>
          <w:sz w:val="24"/>
          <w:szCs w:val="24"/>
        </w:rPr>
        <w:t>. MSCs lack immunogenic or tumorigenic features</w:t>
      </w:r>
      <w:r w:rsidRPr="00781F0E">
        <w:rPr>
          <w:rFonts w:ascii="Book Antiqua" w:eastAsia="TimesNewRomanPSMT" w:hAnsi="Book Antiqua" w:cs="BookAntiqua"/>
          <w:kern w:val="0"/>
          <w:sz w:val="24"/>
          <w:szCs w:val="24"/>
          <w:vertAlign w:val="superscript"/>
        </w:rPr>
        <w:t>[26-28]</w:t>
      </w:r>
      <w:r w:rsidRPr="00781F0E">
        <w:rPr>
          <w:rFonts w:ascii="Book Antiqua" w:eastAsia="TimesNewRomanPSMT" w:hAnsi="Book Antiqua" w:cs="BookAntiqua"/>
          <w:kern w:val="0"/>
          <w:sz w:val="24"/>
          <w:szCs w:val="24"/>
        </w:rPr>
        <w:t>; moreover, there is no ethical or le</w:t>
      </w:r>
      <w:r w:rsidRPr="00781F0E">
        <w:rPr>
          <w:rFonts w:ascii="Book Antiqua" w:eastAsia="TimesNewRomanPSMT" w:hAnsi="Book Antiqua" w:cs="BookAntiqua"/>
          <w:kern w:val="0"/>
          <w:sz w:val="24"/>
          <w:szCs w:val="24"/>
        </w:rPr>
        <w:t>gal concern for the clinical use of MSCs</w:t>
      </w:r>
      <w:r w:rsidRPr="00781F0E">
        <w:rPr>
          <w:rFonts w:ascii="Book Antiqua" w:eastAsia="TimesNewRomanPSMT" w:hAnsi="Book Antiqua" w:cs="BookAntiqua"/>
          <w:kern w:val="0"/>
          <w:sz w:val="24"/>
          <w:szCs w:val="24"/>
          <w:vertAlign w:val="superscript"/>
        </w:rPr>
        <w:t>[32]</w:t>
      </w:r>
      <w:r w:rsidRPr="00781F0E">
        <w:rPr>
          <w:rFonts w:ascii="Book Antiqua" w:eastAsia="TimesNewRomanPSMT" w:hAnsi="Book Antiqua" w:cs="BookAntiqua"/>
          <w:kern w:val="0"/>
          <w:sz w:val="24"/>
          <w:szCs w:val="24"/>
        </w:rPr>
        <w:t>. For all these reasons, these cells can be used in cell-based approaches in bone regeneration</w:t>
      </w:r>
      <w:r w:rsidRPr="00781F0E">
        <w:rPr>
          <w:rFonts w:ascii="Book Antiqua" w:eastAsia="TimesNewRomanPSMT" w:hAnsi="Book Antiqua" w:cs="BookAntiqua"/>
          <w:kern w:val="0"/>
          <w:sz w:val="24"/>
          <w:szCs w:val="24"/>
          <w:vertAlign w:val="superscript"/>
        </w:rPr>
        <w:t>[25-31,33]</w:t>
      </w:r>
      <w:r w:rsidRPr="00781F0E">
        <w:rPr>
          <w:rFonts w:ascii="Book Antiqua" w:eastAsia="TimesNewRomanPSMT" w:hAnsi="Book Antiqua" w:cs="BookAntiqua"/>
          <w:kern w:val="0"/>
          <w:sz w:val="24"/>
          <w:szCs w:val="24"/>
        </w:rPr>
        <w:t xml:space="preserve">. </w:t>
      </w:r>
    </w:p>
    <w:p w:rsidR="00000000" w:rsidRPr="00781F0E" w:rsidRDefault="002C40BA">
      <w:pPr>
        <w:autoSpaceDE w:val="0"/>
        <w:autoSpaceDN w:val="0"/>
        <w:adjustRightInd w:val="0"/>
        <w:spacing w:line="360" w:lineRule="auto"/>
        <w:ind w:right="-1" w:firstLine="480"/>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MSCs can be extracted from different tissues such as bone marrow (bone marrow stem cells, BMSCs)</w:t>
      </w:r>
      <w:r w:rsidRPr="00781F0E">
        <w:rPr>
          <w:rFonts w:ascii="Book Antiqua" w:eastAsia="TimesNewRomanPSMT" w:hAnsi="Book Antiqua" w:cs="BookAntiqua"/>
          <w:kern w:val="0"/>
          <w:sz w:val="24"/>
          <w:szCs w:val="24"/>
          <w:vertAlign w:val="superscript"/>
        </w:rPr>
        <w:t>[25-31,34</w:t>
      </w:r>
      <w:r w:rsidRPr="00781F0E">
        <w:rPr>
          <w:rFonts w:ascii="Book Antiqua" w:eastAsia="TimesNewRomanPSMT" w:hAnsi="Book Antiqua" w:cs="BookAntiqua"/>
          <w:kern w:val="0"/>
          <w:sz w:val="24"/>
          <w:szCs w:val="24"/>
          <w:vertAlign w:val="superscript"/>
        </w:rPr>
        <w:t>]</w:t>
      </w:r>
      <w:r w:rsidRPr="00781F0E">
        <w:rPr>
          <w:rFonts w:ascii="Book Antiqua" w:eastAsia="TimesNewRomanPSMT" w:hAnsi="Book Antiqua" w:cs="BookAntiqua"/>
          <w:kern w:val="0"/>
          <w:sz w:val="24"/>
          <w:szCs w:val="24"/>
        </w:rPr>
        <w:t>, periosteum (periosteal derived stem cells, PDSCs)</w:t>
      </w:r>
      <w:r w:rsidRPr="00781F0E">
        <w:rPr>
          <w:rFonts w:ascii="Book Antiqua" w:eastAsia="TimesNewRomanPSMT" w:hAnsi="Book Antiqua" w:cs="BookAntiqua"/>
          <w:kern w:val="0"/>
          <w:sz w:val="24"/>
          <w:szCs w:val="24"/>
          <w:vertAlign w:val="superscript"/>
        </w:rPr>
        <w:t>[35]</w:t>
      </w:r>
      <w:r w:rsidRPr="00781F0E">
        <w:rPr>
          <w:rFonts w:ascii="Book Antiqua" w:eastAsia="TimesNewRomanPSMT" w:hAnsi="Book Antiqua" w:cs="BookAntiqua"/>
          <w:kern w:val="0"/>
          <w:sz w:val="24"/>
          <w:szCs w:val="24"/>
        </w:rPr>
        <w:t>, trabecular bone</w:t>
      </w:r>
      <w:r w:rsidRPr="00781F0E">
        <w:rPr>
          <w:rFonts w:ascii="Book Antiqua" w:eastAsia="TimesNewRomanPSMT" w:hAnsi="Book Antiqua" w:cs="BookAntiqua"/>
          <w:kern w:val="0"/>
          <w:sz w:val="24"/>
          <w:szCs w:val="24"/>
          <w:vertAlign w:val="superscript"/>
        </w:rPr>
        <w:t>[36]</w:t>
      </w:r>
      <w:r w:rsidRPr="00781F0E">
        <w:rPr>
          <w:rFonts w:ascii="Book Antiqua" w:eastAsia="TimesNewRomanPSMT" w:hAnsi="Book Antiqua" w:cs="BookAntiqua"/>
          <w:kern w:val="0"/>
          <w:sz w:val="24"/>
          <w:szCs w:val="24"/>
        </w:rPr>
        <w:t>, adipose tissue (adipose stem cells, ADSCs)</w:t>
      </w:r>
      <w:r w:rsidRPr="00781F0E">
        <w:rPr>
          <w:rFonts w:ascii="Book Antiqua" w:eastAsia="TimesNewRomanPSMT" w:hAnsi="Book Antiqua" w:cs="BookAntiqua"/>
          <w:kern w:val="0"/>
          <w:sz w:val="24"/>
          <w:szCs w:val="24"/>
          <w:vertAlign w:val="superscript"/>
        </w:rPr>
        <w:t>[37]</w:t>
      </w:r>
      <w:r w:rsidRPr="00781F0E">
        <w:rPr>
          <w:rFonts w:ascii="Book Antiqua" w:eastAsia="TimesNewRomanPSMT" w:hAnsi="Book Antiqua" w:cs="BookAntiqua"/>
          <w:kern w:val="0"/>
          <w:sz w:val="24"/>
          <w:szCs w:val="24"/>
        </w:rPr>
        <w:t xml:space="preserve"> or skeletal muscle</w:t>
      </w:r>
      <w:r w:rsidRPr="00781F0E">
        <w:rPr>
          <w:rFonts w:ascii="Book Antiqua" w:eastAsia="TimesNewRomanPSMT" w:hAnsi="Book Antiqua" w:cs="BookAntiqua"/>
          <w:kern w:val="0"/>
          <w:sz w:val="24"/>
          <w:szCs w:val="24"/>
          <w:vertAlign w:val="superscript"/>
        </w:rPr>
        <w:t>[38]</w:t>
      </w:r>
      <w:r w:rsidRPr="00781F0E">
        <w:rPr>
          <w:rFonts w:ascii="Book Antiqua" w:eastAsia="TimesNewRomanPSMT" w:hAnsi="Book Antiqua" w:cs="BookAntiqua"/>
          <w:kern w:val="0"/>
          <w:sz w:val="24"/>
          <w:szCs w:val="24"/>
        </w:rPr>
        <w:t>, umbilical chord</w:t>
      </w:r>
      <w:r w:rsidRPr="00781F0E">
        <w:rPr>
          <w:rFonts w:ascii="Book Antiqua" w:eastAsia="TimesNewRomanPSMT" w:hAnsi="Book Antiqua" w:cs="BookAntiqua"/>
          <w:kern w:val="0"/>
          <w:sz w:val="24"/>
          <w:szCs w:val="24"/>
          <w:vertAlign w:val="superscript"/>
        </w:rPr>
        <w:t>[39]</w:t>
      </w:r>
      <w:r w:rsidRPr="00781F0E">
        <w:rPr>
          <w:rFonts w:ascii="Book Antiqua" w:eastAsia="TimesNewRomanPSMT" w:hAnsi="Book Antiqua" w:cs="BookAntiqua"/>
          <w:kern w:val="0"/>
          <w:sz w:val="24"/>
          <w:szCs w:val="24"/>
        </w:rPr>
        <w:t>, amniotic fluid (amniotic fluid stem cells, AFSCs, and amniotic epithelial stem cells,</w:t>
      </w:r>
      <w:r w:rsidRPr="00781F0E">
        <w:rPr>
          <w:rFonts w:ascii="Book Antiqua" w:eastAsia="TimesNewRomanPSMT" w:hAnsi="Book Antiqua" w:cs="BookAntiqua"/>
          <w:kern w:val="0"/>
          <w:sz w:val="24"/>
          <w:szCs w:val="24"/>
        </w:rPr>
        <w:t xml:space="preserve"> AESCs)</w:t>
      </w:r>
      <w:r w:rsidRPr="00781F0E">
        <w:rPr>
          <w:rFonts w:ascii="Book Antiqua" w:eastAsia="TimesNewRomanPSMT" w:hAnsi="Book Antiqua" w:cs="BookAntiqua"/>
          <w:kern w:val="0"/>
          <w:sz w:val="24"/>
          <w:szCs w:val="24"/>
          <w:vertAlign w:val="superscript"/>
        </w:rPr>
        <w:t>[40,41]</w:t>
      </w:r>
      <w:r w:rsidRPr="00781F0E">
        <w:rPr>
          <w:rFonts w:ascii="Book Antiqua" w:eastAsia="TimesNewRomanPSMT" w:hAnsi="Book Antiqua" w:cs="BookAntiqua"/>
          <w:kern w:val="0"/>
          <w:sz w:val="24"/>
          <w:szCs w:val="24"/>
        </w:rPr>
        <w:t>, skin (skin-derived stem cells, SDSCs)</w:t>
      </w:r>
      <w:r w:rsidRPr="00781F0E">
        <w:rPr>
          <w:rFonts w:ascii="Book Antiqua" w:eastAsia="TimesNewRomanPSMT" w:hAnsi="Book Antiqua" w:cs="BookAntiqua"/>
          <w:kern w:val="0"/>
          <w:sz w:val="24"/>
          <w:szCs w:val="24"/>
          <w:vertAlign w:val="superscript"/>
        </w:rPr>
        <w:t>[42]</w:t>
      </w:r>
      <w:r w:rsidRPr="00781F0E">
        <w:rPr>
          <w:rFonts w:ascii="Book Antiqua" w:eastAsia="TimesNewRomanPSMT" w:hAnsi="Book Antiqua" w:cs="BookAntiqua"/>
          <w:kern w:val="0"/>
          <w:sz w:val="24"/>
          <w:szCs w:val="24"/>
        </w:rPr>
        <w:t>, dental pulp (dental pulp stem cells, DPSCs)</w:t>
      </w:r>
      <w:r w:rsidRPr="00781F0E">
        <w:rPr>
          <w:rFonts w:ascii="Book Antiqua" w:eastAsia="TimesNewRomanPSMT" w:hAnsi="Book Antiqua" w:cs="BookAntiqua"/>
          <w:kern w:val="0"/>
          <w:sz w:val="24"/>
          <w:szCs w:val="24"/>
          <w:vertAlign w:val="superscript"/>
        </w:rPr>
        <w:t>[43,44]</w:t>
      </w:r>
      <w:r w:rsidRPr="00781F0E">
        <w:rPr>
          <w:rFonts w:ascii="Book Antiqua" w:eastAsia="TimesNewRomanPSMT" w:hAnsi="Book Antiqua" w:cs="BookAntiqua"/>
          <w:kern w:val="0"/>
          <w:sz w:val="24"/>
          <w:szCs w:val="24"/>
        </w:rPr>
        <w:t>, deciduous teeth (deciduous tooth stem cells, DTSCs)</w:t>
      </w:r>
      <w:r w:rsidRPr="00781F0E">
        <w:rPr>
          <w:rFonts w:ascii="Book Antiqua" w:eastAsia="TimesNewRomanPSMT" w:hAnsi="Book Antiqua" w:cs="BookAntiqua"/>
          <w:kern w:val="0"/>
          <w:sz w:val="24"/>
          <w:szCs w:val="24"/>
          <w:vertAlign w:val="superscript"/>
        </w:rPr>
        <w:t>[45]</w:t>
      </w:r>
      <w:r w:rsidRPr="00781F0E">
        <w:rPr>
          <w:rFonts w:ascii="Book Antiqua" w:eastAsia="TimesNewRomanPSMT" w:hAnsi="Book Antiqua" w:cs="BookAntiqua"/>
          <w:kern w:val="0"/>
          <w:sz w:val="24"/>
          <w:szCs w:val="24"/>
        </w:rPr>
        <w:t xml:space="preserve"> and periodontal ligament (periodontal ligament stem cells, PDLSCs)</w:t>
      </w:r>
      <w:r w:rsidRPr="00781F0E">
        <w:rPr>
          <w:rFonts w:ascii="Book Antiqua" w:eastAsia="TimesNewRomanPSMT" w:hAnsi="Book Antiqua" w:cs="BookAntiqua"/>
          <w:kern w:val="0"/>
          <w:sz w:val="24"/>
          <w:szCs w:val="24"/>
          <w:vertAlign w:val="superscript"/>
        </w:rPr>
        <w:t>[46]</w:t>
      </w:r>
      <w:r w:rsidRPr="00781F0E">
        <w:rPr>
          <w:rFonts w:ascii="Book Antiqua" w:eastAsia="TimesNewRomanPSMT" w:hAnsi="Book Antiqua" w:cs="BookAntiqua"/>
          <w:kern w:val="0"/>
          <w:sz w:val="24"/>
          <w:szCs w:val="24"/>
        </w:rPr>
        <w:t>.</w:t>
      </w:r>
    </w:p>
    <w:p w:rsidR="00000000" w:rsidRPr="00781F0E" w:rsidRDefault="002C40BA">
      <w:pPr>
        <w:autoSpaceDE w:val="0"/>
        <w:autoSpaceDN w:val="0"/>
        <w:adjustRightInd w:val="0"/>
        <w:spacing w:line="360" w:lineRule="auto"/>
        <w:ind w:right="-1" w:firstLine="480"/>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lastRenderedPageBreak/>
        <w:t>The bone marrow a</w:t>
      </w:r>
      <w:r w:rsidRPr="00781F0E">
        <w:rPr>
          <w:rFonts w:ascii="Book Antiqua" w:eastAsia="TimesNewRomanPSMT" w:hAnsi="Book Antiqua" w:cs="BookAntiqua"/>
          <w:kern w:val="0"/>
          <w:sz w:val="24"/>
          <w:szCs w:val="24"/>
        </w:rPr>
        <w:t xml:space="preserve">spirates, from the iliac crest of the pelvis, has always been considered the first source for MSCs </w:t>
      </w:r>
      <w:r w:rsidRPr="00781F0E">
        <w:rPr>
          <w:rFonts w:ascii="Book Antiqua" w:eastAsia="TimesNewRomanPSMT" w:hAnsi="Book Antiqua" w:cs="BookAntiqua"/>
          <w:kern w:val="0"/>
          <w:sz w:val="24"/>
          <w:szCs w:val="24"/>
          <w:vertAlign w:val="superscript"/>
        </w:rPr>
        <w:t>[25-34]</w:t>
      </w:r>
      <w:r w:rsidRPr="00781F0E">
        <w:rPr>
          <w:rFonts w:ascii="Book Antiqua" w:eastAsia="TimesNewRomanPSMT" w:hAnsi="Book Antiqua" w:cs="BookAntiqua"/>
          <w:kern w:val="0"/>
          <w:sz w:val="24"/>
          <w:szCs w:val="24"/>
        </w:rPr>
        <w:t>. The tibial and femoral marrow compartments are also available as alternative sources. Due to the morbidity and the operative difficulties of this pr</w:t>
      </w:r>
      <w:r w:rsidRPr="00781F0E">
        <w:rPr>
          <w:rFonts w:ascii="Book Antiqua" w:eastAsia="TimesNewRomanPSMT" w:hAnsi="Book Antiqua" w:cs="BookAntiqua"/>
          <w:kern w:val="0"/>
          <w:sz w:val="24"/>
          <w:szCs w:val="24"/>
        </w:rPr>
        <w:t>ocedure the possibility to harvest MSCs from other tissues, such as periosteum or maxillary tuberosity has become of interest</w:t>
      </w:r>
      <w:r w:rsidRPr="00781F0E">
        <w:rPr>
          <w:rFonts w:ascii="Book Antiqua" w:eastAsia="TimesNewRomanPSMT" w:hAnsi="Book Antiqua" w:cs="BookAntiqua"/>
          <w:kern w:val="0"/>
          <w:sz w:val="24"/>
          <w:szCs w:val="24"/>
          <w:vertAlign w:val="superscript"/>
        </w:rPr>
        <w:t>[35,36]</w:t>
      </w:r>
      <w:r w:rsidRPr="00781F0E">
        <w:rPr>
          <w:rFonts w:ascii="Book Antiqua" w:eastAsia="TimesNewRomanPSMT" w:hAnsi="Book Antiqua" w:cs="BookAntiqua"/>
          <w:kern w:val="0"/>
          <w:sz w:val="24"/>
          <w:szCs w:val="24"/>
        </w:rPr>
        <w:t>. At present, MSCs can be also achieved from adipose tissue by liposuction</w:t>
      </w:r>
      <w:r w:rsidRPr="00781F0E">
        <w:rPr>
          <w:rFonts w:ascii="Book Antiqua" w:eastAsia="TimesNewRomanPSMT" w:hAnsi="Book Antiqua" w:cs="BookAntiqua"/>
          <w:kern w:val="0"/>
          <w:sz w:val="24"/>
          <w:szCs w:val="24"/>
          <w:vertAlign w:val="superscript"/>
        </w:rPr>
        <w:t>[37]</w:t>
      </w:r>
      <w:r w:rsidRPr="00781F0E">
        <w:rPr>
          <w:rFonts w:ascii="Book Antiqua" w:eastAsia="TimesNewRomanPSMT" w:hAnsi="Book Antiqua" w:cs="BookAntiqua"/>
          <w:kern w:val="0"/>
          <w:sz w:val="24"/>
          <w:szCs w:val="24"/>
        </w:rPr>
        <w:t xml:space="preserve"> or from the dental pulp</w:t>
      </w:r>
      <w:r w:rsidRPr="00781F0E">
        <w:rPr>
          <w:rFonts w:ascii="Book Antiqua" w:eastAsia="TimesNewRomanPSMT" w:hAnsi="Book Antiqua" w:cs="BookAntiqua"/>
          <w:kern w:val="0"/>
          <w:sz w:val="24"/>
          <w:szCs w:val="24"/>
          <w:vertAlign w:val="superscript"/>
        </w:rPr>
        <w:t>[43,44]</w:t>
      </w:r>
      <w:r w:rsidRPr="00781F0E">
        <w:rPr>
          <w:rFonts w:ascii="Book Antiqua" w:eastAsia="TimesNewRomanPSMT" w:hAnsi="Book Antiqua" w:cs="BookAntiqua"/>
          <w:kern w:val="0"/>
          <w:sz w:val="24"/>
          <w:szCs w:val="24"/>
        </w:rPr>
        <w:t>. The latter re</w:t>
      </w:r>
      <w:r w:rsidRPr="00781F0E">
        <w:rPr>
          <w:rFonts w:ascii="Book Antiqua" w:eastAsia="TimesNewRomanPSMT" w:hAnsi="Book Antiqua" w:cs="BookAntiqua"/>
          <w:kern w:val="0"/>
          <w:sz w:val="24"/>
          <w:szCs w:val="24"/>
        </w:rPr>
        <w:t>presents a very interesting option in the field of oral surgery</w:t>
      </w:r>
      <w:r w:rsidRPr="00781F0E">
        <w:rPr>
          <w:rFonts w:ascii="Book Antiqua" w:eastAsia="TimesNewRomanPSMT" w:hAnsi="Book Antiqua" w:cs="BookAntiqua"/>
          <w:kern w:val="0"/>
          <w:sz w:val="24"/>
          <w:szCs w:val="24"/>
          <w:vertAlign w:val="superscript"/>
        </w:rPr>
        <w:t>[43,44]</w:t>
      </w:r>
      <w:r w:rsidRPr="00781F0E">
        <w:rPr>
          <w:rFonts w:ascii="Book Antiqua" w:eastAsia="TimesNewRomanPSMT" w:hAnsi="Book Antiqua" w:cs="BookAntiqua"/>
          <w:kern w:val="0"/>
          <w:sz w:val="24"/>
          <w:szCs w:val="24"/>
        </w:rPr>
        <w:t xml:space="preserve">. </w:t>
      </w:r>
    </w:p>
    <w:p w:rsidR="00000000" w:rsidRPr="00781F0E" w:rsidRDefault="002C40BA">
      <w:pPr>
        <w:autoSpaceDE w:val="0"/>
        <w:autoSpaceDN w:val="0"/>
        <w:adjustRightInd w:val="0"/>
        <w:spacing w:line="360" w:lineRule="auto"/>
        <w:ind w:right="-1" w:firstLine="480"/>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As the number and the concentration of transplanted MSCs are critical to induce a significant clinical outcome, an adequate number of cells for cell culture/replication is needed. Bon</w:t>
      </w:r>
      <w:r w:rsidRPr="00781F0E">
        <w:rPr>
          <w:rFonts w:ascii="Book Antiqua" w:eastAsia="TimesNewRomanPSMT" w:hAnsi="Book Antiqua" w:cs="BookAntiqua"/>
          <w:kern w:val="0"/>
          <w:sz w:val="24"/>
          <w:szCs w:val="24"/>
        </w:rPr>
        <w:t>e marrow aspirates represent a heterogeneous cell population; the amount of MSC is very small compared to that of hematopoietic cells and averaging 0.001%-0.01% of the total nucleated cells</w:t>
      </w:r>
      <w:r w:rsidRPr="00781F0E">
        <w:rPr>
          <w:rFonts w:ascii="Book Antiqua" w:eastAsia="TimesNewRomanPSMT" w:hAnsi="Book Antiqua" w:cs="BookAntiqua"/>
          <w:kern w:val="0"/>
          <w:sz w:val="24"/>
          <w:szCs w:val="24"/>
          <w:vertAlign w:val="superscript"/>
        </w:rPr>
        <w:t>[47]</w:t>
      </w:r>
      <w:r w:rsidRPr="00781F0E">
        <w:rPr>
          <w:rFonts w:ascii="Book Antiqua" w:eastAsia="TimesNewRomanPSMT" w:hAnsi="Book Antiqua" w:cs="BookAntiqua"/>
          <w:kern w:val="0"/>
          <w:sz w:val="24"/>
          <w:szCs w:val="24"/>
        </w:rPr>
        <w:t xml:space="preserve">, thus requiring extensive </w:t>
      </w:r>
      <w:r w:rsidRPr="00781F0E">
        <w:rPr>
          <w:rFonts w:ascii="Book Antiqua" w:eastAsia="TimesNewRomanPSMT" w:hAnsi="Book Antiqua" w:cs="BookAntiqua"/>
          <w:i/>
          <w:iCs/>
          <w:kern w:val="0"/>
          <w:sz w:val="24"/>
          <w:szCs w:val="24"/>
        </w:rPr>
        <w:t>in vitro</w:t>
      </w:r>
      <w:r w:rsidRPr="00781F0E">
        <w:rPr>
          <w:rFonts w:ascii="Book Antiqua" w:eastAsia="TimesNewRomanPSMT" w:hAnsi="Book Antiqua" w:cs="BookAntiqua"/>
          <w:kern w:val="0"/>
          <w:sz w:val="24"/>
          <w:szCs w:val="24"/>
        </w:rPr>
        <w:t xml:space="preserve"> separation steps and expans</w:t>
      </w:r>
      <w:r w:rsidRPr="00781F0E">
        <w:rPr>
          <w:rFonts w:ascii="Book Antiqua" w:eastAsia="TimesNewRomanPSMT" w:hAnsi="Book Antiqua" w:cs="BookAntiqua"/>
          <w:kern w:val="0"/>
          <w:sz w:val="24"/>
          <w:szCs w:val="24"/>
        </w:rPr>
        <w:t>ion. Moreover, the number of MSCs that can be collected is inversely correlated to patient age and to his/her systemic health state. Younger donors tend to provide higher yield of stem cells in the aspirate, and the age of the donor seems to be directly as</w:t>
      </w:r>
      <w:r w:rsidRPr="00781F0E">
        <w:rPr>
          <w:rFonts w:ascii="Book Antiqua" w:eastAsia="TimesNewRomanPSMT" w:hAnsi="Book Antiqua" w:cs="BookAntiqua"/>
          <w:kern w:val="0"/>
          <w:sz w:val="24"/>
          <w:szCs w:val="24"/>
        </w:rPr>
        <w:t>sociated with detrimental effects in term of proliferation and differentiation, such as senescence</w:t>
      </w:r>
      <w:r w:rsidRPr="00781F0E">
        <w:rPr>
          <w:rFonts w:ascii="Book Antiqua" w:eastAsia="TimesNewRomanPSMT" w:hAnsi="Book Antiqua" w:cs="BookAntiqua"/>
          <w:kern w:val="0"/>
          <w:sz w:val="24"/>
          <w:szCs w:val="24"/>
          <w:vertAlign w:val="superscript"/>
        </w:rPr>
        <w:t>[47]</w:t>
      </w:r>
      <w:r w:rsidRPr="00781F0E">
        <w:rPr>
          <w:rFonts w:ascii="Book Antiqua" w:eastAsia="TimesNewRomanPSMT" w:hAnsi="Book Antiqua" w:cs="BookAntiqua"/>
          <w:kern w:val="0"/>
          <w:sz w:val="24"/>
          <w:szCs w:val="24"/>
        </w:rPr>
        <w:t>. Cell density varies with different skeletal sites of the donor: on average, human bone marrow aspirates yield 400 to 500 cells/mL with an estimated tota</w:t>
      </w:r>
      <w:r w:rsidRPr="00781F0E">
        <w:rPr>
          <w:rFonts w:ascii="Book Antiqua" w:eastAsia="TimesNewRomanPSMT" w:hAnsi="Book Antiqua" w:cs="BookAntiqua"/>
          <w:kern w:val="0"/>
          <w:sz w:val="24"/>
          <w:szCs w:val="24"/>
        </w:rPr>
        <w:t>l volume of 600 cc in the iliac crest</w:t>
      </w:r>
      <w:r w:rsidRPr="00781F0E">
        <w:rPr>
          <w:rFonts w:ascii="Book Antiqua" w:eastAsia="TimesNewRomanPSMT" w:hAnsi="Book Antiqua" w:cs="BookAntiqua"/>
          <w:kern w:val="0"/>
          <w:sz w:val="24"/>
          <w:szCs w:val="24"/>
          <w:vertAlign w:val="superscript"/>
        </w:rPr>
        <w:t>[48]</w:t>
      </w:r>
      <w:r w:rsidRPr="00781F0E">
        <w:rPr>
          <w:rFonts w:ascii="Book Antiqua" w:eastAsia="TimesNewRomanPSMT" w:hAnsi="Book Antiqua" w:cs="BookAntiqua"/>
          <w:kern w:val="0"/>
          <w:sz w:val="24"/>
          <w:szCs w:val="24"/>
        </w:rPr>
        <w:t xml:space="preserve">. </w:t>
      </w:r>
    </w:p>
    <w:p w:rsidR="00000000" w:rsidRPr="00781F0E" w:rsidRDefault="002C40BA">
      <w:pPr>
        <w:autoSpaceDE w:val="0"/>
        <w:autoSpaceDN w:val="0"/>
        <w:adjustRightInd w:val="0"/>
        <w:spacing w:line="360" w:lineRule="auto"/>
        <w:ind w:right="-1" w:firstLine="480"/>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At present, using standard cell culture techniques, MSCs can be isolated and expanded with great efficiency, inducing to grow into multiple lineages if exposed to the appropriate culture conditions</w:t>
      </w:r>
      <w:r w:rsidRPr="00781F0E">
        <w:rPr>
          <w:rFonts w:ascii="Book Antiqua" w:eastAsia="TimesNewRomanPSMT" w:hAnsi="Book Antiqua" w:cs="BookAntiqua"/>
          <w:kern w:val="0"/>
          <w:sz w:val="24"/>
          <w:szCs w:val="24"/>
          <w:vertAlign w:val="superscript"/>
        </w:rPr>
        <w:t>[25]</w:t>
      </w:r>
      <w:r w:rsidRPr="00781F0E">
        <w:rPr>
          <w:rFonts w:ascii="Book Antiqua" w:eastAsia="TimesNewRomanPSMT" w:hAnsi="Book Antiqua" w:cs="BookAntiqua"/>
          <w:kern w:val="0"/>
          <w:sz w:val="24"/>
          <w:szCs w:val="24"/>
        </w:rPr>
        <w:t xml:space="preserve">. For </w:t>
      </w:r>
      <w:r w:rsidRPr="00781F0E">
        <w:rPr>
          <w:rFonts w:ascii="Book Antiqua" w:eastAsia="TimesNewRomanPSMT" w:hAnsi="Book Antiqua" w:cs="BookAntiqua"/>
          <w:i/>
          <w:iCs/>
          <w:kern w:val="0"/>
          <w:sz w:val="24"/>
          <w:szCs w:val="24"/>
        </w:rPr>
        <w:t>in vi</w:t>
      </w:r>
      <w:r w:rsidRPr="00781F0E">
        <w:rPr>
          <w:rFonts w:ascii="Book Antiqua" w:eastAsia="TimesNewRomanPSMT" w:hAnsi="Book Antiqua" w:cs="BookAntiqua"/>
          <w:i/>
          <w:iCs/>
          <w:kern w:val="0"/>
          <w:sz w:val="24"/>
          <w:szCs w:val="24"/>
        </w:rPr>
        <w:t>tro</w:t>
      </w:r>
      <w:r w:rsidRPr="00781F0E">
        <w:rPr>
          <w:rFonts w:ascii="Book Antiqua" w:eastAsia="TimesNewRomanPSMT" w:hAnsi="Book Antiqua" w:cs="BookAntiqua"/>
          <w:kern w:val="0"/>
          <w:sz w:val="24"/>
          <w:szCs w:val="24"/>
        </w:rPr>
        <w:t xml:space="preserve"> separation and expansion, cultured MSCs undergo successive passages. Cells are cultured in a medium supplemented with autogenous serum or fetal bovine serum and growth factors</w:t>
      </w:r>
      <w:r w:rsidRPr="00781F0E">
        <w:rPr>
          <w:rFonts w:ascii="Book Antiqua" w:eastAsia="TimesNewRomanPSMT" w:hAnsi="Book Antiqua" w:cs="BookAntiqua"/>
          <w:kern w:val="0"/>
          <w:sz w:val="24"/>
          <w:szCs w:val="24"/>
          <w:vertAlign w:val="superscript"/>
        </w:rPr>
        <w:t>[49]</w:t>
      </w:r>
      <w:r w:rsidRPr="00781F0E">
        <w:rPr>
          <w:rFonts w:ascii="Book Antiqua" w:eastAsia="TimesNewRomanPSMT" w:hAnsi="Book Antiqua" w:cs="BookAntiqua"/>
          <w:kern w:val="0"/>
          <w:sz w:val="24"/>
          <w:szCs w:val="24"/>
        </w:rPr>
        <w:t>. MSCs have fibroblastic morphological features in a monolayer culture an</w:t>
      </w:r>
      <w:r w:rsidRPr="00781F0E">
        <w:rPr>
          <w:rFonts w:ascii="Book Antiqua" w:eastAsia="TimesNewRomanPSMT" w:hAnsi="Book Antiqua" w:cs="BookAntiqua"/>
          <w:kern w:val="0"/>
          <w:sz w:val="24"/>
          <w:szCs w:val="24"/>
        </w:rPr>
        <w:t>d tend to adhere to the tissue culture substrate</w:t>
      </w:r>
      <w:r w:rsidRPr="00781F0E">
        <w:rPr>
          <w:rFonts w:ascii="Book Antiqua" w:eastAsia="TimesNewRomanPSMT" w:hAnsi="Book Antiqua" w:cs="BookAntiqua"/>
          <w:kern w:val="0"/>
          <w:sz w:val="24"/>
          <w:szCs w:val="24"/>
          <w:vertAlign w:val="superscript"/>
        </w:rPr>
        <w:t>[49]</w:t>
      </w:r>
      <w:r w:rsidRPr="00781F0E">
        <w:rPr>
          <w:rFonts w:ascii="Book Antiqua" w:eastAsia="TimesNewRomanPSMT" w:hAnsi="Book Antiqua" w:cs="BookAntiqua"/>
          <w:kern w:val="0"/>
          <w:sz w:val="24"/>
          <w:szCs w:val="24"/>
        </w:rPr>
        <w:t>; changing the medium, non-adherent hematopoietic cells are discharged</w:t>
      </w:r>
      <w:r w:rsidRPr="00781F0E">
        <w:rPr>
          <w:rFonts w:ascii="Book Antiqua" w:eastAsia="TimesNewRomanPSMT" w:hAnsi="Book Antiqua" w:cs="BookAntiqua"/>
          <w:kern w:val="0"/>
          <w:sz w:val="24"/>
          <w:szCs w:val="24"/>
          <w:vertAlign w:val="superscript"/>
        </w:rPr>
        <w:t>[28,50]</w:t>
      </w:r>
      <w:r w:rsidRPr="00781F0E">
        <w:rPr>
          <w:rFonts w:ascii="Book Antiqua" w:eastAsia="TimesNewRomanPSMT" w:hAnsi="Book Antiqua" w:cs="BookAntiqua"/>
          <w:kern w:val="0"/>
          <w:sz w:val="24"/>
          <w:szCs w:val="24"/>
        </w:rPr>
        <w:t>. MSCs are identified by their adhesion to plastic and their expression of peculiar membrane epitopes (CD 73, CD90, CD105), wit</w:t>
      </w:r>
      <w:r w:rsidRPr="00781F0E">
        <w:rPr>
          <w:rFonts w:ascii="Book Antiqua" w:eastAsia="TimesNewRomanPSMT" w:hAnsi="Book Antiqua" w:cs="BookAntiqua"/>
          <w:kern w:val="0"/>
          <w:sz w:val="24"/>
          <w:szCs w:val="24"/>
        </w:rPr>
        <w:t>h a lack of expression of human leucocyte antigen-DR (HLA-DR) and the hematopoietic markers (CD14, CD34, CD38, CD45)</w:t>
      </w:r>
      <w:r w:rsidRPr="00781F0E">
        <w:rPr>
          <w:rFonts w:ascii="Book Antiqua" w:eastAsia="TimesNewRomanPSMT" w:hAnsi="Book Antiqua" w:cs="BookAntiqua"/>
          <w:kern w:val="0"/>
          <w:sz w:val="24"/>
          <w:szCs w:val="24"/>
          <w:vertAlign w:val="superscript"/>
        </w:rPr>
        <w:t>[49,50]</w:t>
      </w:r>
      <w:r w:rsidRPr="00781F0E">
        <w:rPr>
          <w:rFonts w:ascii="Book Antiqua" w:eastAsia="TimesNewRomanPSMT" w:hAnsi="Book Antiqua" w:cs="BookAntiqua"/>
          <w:kern w:val="0"/>
          <w:sz w:val="24"/>
          <w:szCs w:val="24"/>
        </w:rPr>
        <w:t xml:space="preserve">. Unfortunately, MSCs display finite life spans. Recent studies have shown that extensive </w:t>
      </w:r>
      <w:r w:rsidRPr="00781F0E">
        <w:rPr>
          <w:rFonts w:ascii="Book Antiqua" w:eastAsia="TimesNewRomanPSMT" w:hAnsi="Book Antiqua" w:cs="BookAntiqua"/>
          <w:i/>
          <w:iCs/>
          <w:kern w:val="0"/>
          <w:sz w:val="24"/>
          <w:szCs w:val="24"/>
        </w:rPr>
        <w:t>in vitro</w:t>
      </w:r>
      <w:r w:rsidRPr="00781F0E">
        <w:rPr>
          <w:rFonts w:ascii="Book Antiqua" w:eastAsia="TimesNewRomanPSMT" w:hAnsi="Book Antiqua" w:cs="BookAntiqua"/>
          <w:kern w:val="0"/>
          <w:sz w:val="24"/>
          <w:szCs w:val="24"/>
        </w:rPr>
        <w:t xml:space="preserve"> proliferation can affect MSCs repl</w:t>
      </w:r>
      <w:r w:rsidRPr="00781F0E">
        <w:rPr>
          <w:rFonts w:ascii="Book Antiqua" w:eastAsia="TimesNewRomanPSMT" w:hAnsi="Book Antiqua" w:cs="BookAntiqua"/>
          <w:kern w:val="0"/>
          <w:sz w:val="24"/>
          <w:szCs w:val="24"/>
        </w:rPr>
        <w:t>icative potential and differentiation capability: long-term culture and sequential passages affect the quality of MSCs in that their proliferation rate decreases and gradually lose their progenitor properties due to senescence and telomere shortening</w:t>
      </w:r>
      <w:r w:rsidRPr="00781F0E">
        <w:rPr>
          <w:rFonts w:ascii="Book Antiqua" w:eastAsia="TimesNewRomanPSMT" w:hAnsi="Book Antiqua" w:cs="BookAntiqua"/>
          <w:kern w:val="0"/>
          <w:sz w:val="24"/>
          <w:szCs w:val="24"/>
          <w:vertAlign w:val="superscript"/>
        </w:rPr>
        <w:t>[51]</w:t>
      </w:r>
      <w:r w:rsidRPr="00781F0E">
        <w:rPr>
          <w:rFonts w:ascii="Book Antiqua" w:eastAsia="TimesNewRomanPSMT" w:hAnsi="Book Antiqua" w:cs="BookAntiqua"/>
          <w:kern w:val="0"/>
          <w:sz w:val="24"/>
          <w:szCs w:val="24"/>
        </w:rPr>
        <w:t xml:space="preserve">. </w:t>
      </w:r>
      <w:r w:rsidRPr="00781F0E">
        <w:rPr>
          <w:rFonts w:ascii="Book Antiqua" w:eastAsia="TimesNewRomanPSMT" w:hAnsi="Book Antiqua" w:cs="BookAntiqua"/>
          <w:kern w:val="0"/>
          <w:sz w:val="24"/>
          <w:szCs w:val="24"/>
        </w:rPr>
        <w:t xml:space="preserve">Since MSCs undergo limited mitotic divisions </w:t>
      </w:r>
      <w:r w:rsidRPr="00781F0E">
        <w:rPr>
          <w:rFonts w:ascii="Book Antiqua" w:eastAsia="TimesNewRomanPSMT" w:hAnsi="Book Antiqua" w:cs="BookAntiqua"/>
          <w:i/>
          <w:iCs/>
          <w:kern w:val="0"/>
          <w:sz w:val="24"/>
          <w:szCs w:val="24"/>
        </w:rPr>
        <w:t>in vitro</w:t>
      </w:r>
      <w:r w:rsidRPr="00781F0E">
        <w:rPr>
          <w:rFonts w:ascii="Book Antiqua" w:eastAsia="TimesNewRomanPSMT" w:hAnsi="Book Antiqua" w:cs="BookAntiqua"/>
          <w:kern w:val="0"/>
          <w:sz w:val="24"/>
          <w:szCs w:val="24"/>
        </w:rPr>
        <w:t xml:space="preserve">, the number of passages in </w:t>
      </w:r>
      <w:r w:rsidRPr="00781F0E">
        <w:rPr>
          <w:rFonts w:ascii="Book Antiqua" w:eastAsia="TimesNewRomanPSMT" w:hAnsi="Book Antiqua" w:cs="BookAntiqua"/>
          <w:i/>
          <w:iCs/>
          <w:kern w:val="0"/>
          <w:sz w:val="24"/>
          <w:szCs w:val="24"/>
        </w:rPr>
        <w:t>in vitro</w:t>
      </w:r>
      <w:r w:rsidRPr="00781F0E">
        <w:rPr>
          <w:rFonts w:ascii="Book Antiqua" w:eastAsia="TimesNewRomanPSMT" w:hAnsi="Book Antiqua" w:cs="BookAntiqua"/>
          <w:kern w:val="0"/>
          <w:sz w:val="24"/>
          <w:szCs w:val="24"/>
        </w:rPr>
        <w:t xml:space="preserve"> expansion should not exceed five</w:t>
      </w:r>
      <w:r w:rsidRPr="00781F0E">
        <w:rPr>
          <w:rFonts w:ascii="Book Antiqua" w:eastAsia="TimesNewRomanPSMT" w:hAnsi="Book Antiqua" w:cs="BookAntiqua"/>
          <w:kern w:val="0"/>
          <w:sz w:val="24"/>
          <w:szCs w:val="24"/>
          <w:vertAlign w:val="superscript"/>
        </w:rPr>
        <w:t>[51]</w:t>
      </w:r>
      <w:r w:rsidRPr="00781F0E">
        <w:rPr>
          <w:rFonts w:ascii="Book Antiqua" w:eastAsia="TimesNewRomanPSMT" w:hAnsi="Book Antiqua" w:cs="BookAntiqua"/>
          <w:kern w:val="0"/>
          <w:sz w:val="24"/>
          <w:szCs w:val="24"/>
        </w:rPr>
        <w:t>. The addition of fibroblast growth factor (FGF-2) to the culture medium can stimulate the proliferation of MSCs maintaining their</w:t>
      </w:r>
      <w:r w:rsidRPr="00781F0E">
        <w:rPr>
          <w:rFonts w:ascii="Book Antiqua" w:eastAsia="TimesNewRomanPSMT" w:hAnsi="Book Antiqua" w:cs="BookAntiqua"/>
          <w:kern w:val="0"/>
          <w:sz w:val="24"/>
          <w:szCs w:val="24"/>
        </w:rPr>
        <w:t xml:space="preserve"> osteogenic potential, keeping the cells in </w:t>
      </w:r>
      <w:r w:rsidRPr="00781F0E">
        <w:rPr>
          <w:rFonts w:ascii="Book Antiqua" w:eastAsia="TimesNewRomanPSMT" w:hAnsi="Book Antiqua" w:cs="BookAntiqua"/>
          <w:kern w:val="0"/>
          <w:sz w:val="24"/>
          <w:szCs w:val="24"/>
        </w:rPr>
        <w:lastRenderedPageBreak/>
        <w:t>a more immature state</w:t>
      </w:r>
      <w:r w:rsidRPr="00781F0E">
        <w:rPr>
          <w:rFonts w:ascii="Book Antiqua" w:eastAsia="TimesNewRomanPSMT" w:hAnsi="Book Antiqua" w:cs="BookAntiqua"/>
          <w:kern w:val="0"/>
          <w:sz w:val="24"/>
          <w:szCs w:val="24"/>
          <w:vertAlign w:val="superscript"/>
        </w:rPr>
        <w:t>[52]</w:t>
      </w:r>
      <w:r w:rsidRPr="00781F0E">
        <w:rPr>
          <w:rFonts w:ascii="Book Antiqua" w:eastAsia="TimesNewRomanPSMT" w:hAnsi="Book Antiqua" w:cs="BookAntiqua"/>
          <w:kern w:val="0"/>
          <w:sz w:val="24"/>
          <w:szCs w:val="24"/>
        </w:rPr>
        <w:t xml:space="preserve">. </w:t>
      </w:r>
    </w:p>
    <w:p w:rsidR="00000000" w:rsidRPr="00781F0E" w:rsidRDefault="002C40BA">
      <w:pPr>
        <w:autoSpaceDE w:val="0"/>
        <w:autoSpaceDN w:val="0"/>
        <w:adjustRightInd w:val="0"/>
        <w:spacing w:line="360" w:lineRule="auto"/>
        <w:ind w:right="-1" w:firstLine="480"/>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Usually, the osteogenic differentiation is initiated by supplementing the medium with dexamethasone, ascorbic acid and beta-glycerolphosphate</w:t>
      </w:r>
      <w:r w:rsidRPr="00781F0E">
        <w:rPr>
          <w:rFonts w:ascii="Book Antiqua" w:eastAsia="TimesNewRomanPSMT" w:hAnsi="Book Antiqua" w:cs="BookAntiqua"/>
          <w:kern w:val="0"/>
          <w:sz w:val="24"/>
          <w:szCs w:val="24"/>
          <w:vertAlign w:val="superscript"/>
        </w:rPr>
        <w:t>[53]</w:t>
      </w:r>
      <w:r w:rsidRPr="00781F0E">
        <w:rPr>
          <w:rFonts w:ascii="Book Antiqua" w:eastAsia="TimesNewRomanPSMT" w:hAnsi="Book Antiqua" w:cs="BookAntiqua"/>
          <w:kern w:val="0"/>
          <w:sz w:val="24"/>
          <w:szCs w:val="24"/>
        </w:rPr>
        <w:t>. In addition, soluble signals like bon</w:t>
      </w:r>
      <w:r w:rsidRPr="00781F0E">
        <w:rPr>
          <w:rFonts w:ascii="Book Antiqua" w:eastAsia="TimesNewRomanPSMT" w:hAnsi="Book Antiqua" w:cs="BookAntiqua"/>
          <w:kern w:val="0"/>
          <w:sz w:val="24"/>
          <w:szCs w:val="24"/>
        </w:rPr>
        <w:t>e morphogenetic proteins (BMPs) such as BMP-2, BMP-6 and BMP-9 can be used</w:t>
      </w:r>
      <w:r w:rsidRPr="00781F0E">
        <w:rPr>
          <w:rFonts w:ascii="Book Antiqua" w:eastAsia="TimesNewRomanPSMT" w:hAnsi="Book Antiqua" w:cs="BookAntiqua"/>
          <w:kern w:val="0"/>
          <w:sz w:val="24"/>
          <w:szCs w:val="24"/>
          <w:vertAlign w:val="superscript"/>
        </w:rPr>
        <w:t>[53,54]</w:t>
      </w:r>
      <w:r w:rsidRPr="00781F0E">
        <w:rPr>
          <w:rFonts w:ascii="Book Antiqua" w:eastAsia="TimesNewRomanPSMT" w:hAnsi="Book Antiqua" w:cs="BookAntiqua"/>
          <w:kern w:val="0"/>
          <w:sz w:val="24"/>
          <w:szCs w:val="24"/>
        </w:rPr>
        <w:t>.</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p>
    <w:p w:rsidR="00000000" w:rsidRPr="00781F0E" w:rsidRDefault="002C40BA">
      <w:pPr>
        <w:autoSpaceDE w:val="0"/>
        <w:autoSpaceDN w:val="0"/>
        <w:adjustRightInd w:val="0"/>
        <w:spacing w:line="360" w:lineRule="auto"/>
        <w:ind w:right="-1"/>
        <w:rPr>
          <w:rFonts w:ascii="Book Antiqua" w:eastAsia="TimesNewRomanPSMT" w:hAnsi="Book Antiqua" w:cs="BookAntiqua"/>
          <w:b/>
          <w:bCs/>
          <w:i/>
          <w:iCs/>
          <w:kern w:val="0"/>
          <w:sz w:val="24"/>
          <w:szCs w:val="24"/>
        </w:rPr>
      </w:pPr>
      <w:r w:rsidRPr="00781F0E">
        <w:rPr>
          <w:rFonts w:ascii="Book Antiqua" w:eastAsia="TimesNewRomanPSMT" w:hAnsi="Book Antiqua" w:cs="BookAntiqua"/>
          <w:b/>
          <w:bCs/>
          <w:i/>
          <w:iCs/>
          <w:kern w:val="0"/>
          <w:sz w:val="24"/>
          <w:szCs w:val="24"/>
        </w:rPr>
        <w:t>Scaffold</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Cells are usually seeded onto a three dimensional (3D) scaffold that guides their growth and proliferation</w:t>
      </w:r>
      <w:r w:rsidRPr="00781F0E">
        <w:rPr>
          <w:rFonts w:ascii="Book Antiqua" w:eastAsia="TimesNewRomanPSMT" w:hAnsi="Book Antiqua" w:cs="BookAntiqua"/>
          <w:kern w:val="0"/>
          <w:sz w:val="24"/>
          <w:szCs w:val="24"/>
          <w:vertAlign w:val="superscript"/>
        </w:rPr>
        <w:t>[55]</w:t>
      </w:r>
      <w:r w:rsidRPr="00781F0E">
        <w:rPr>
          <w:rFonts w:ascii="Book Antiqua" w:eastAsia="TimesNewRomanPSMT" w:hAnsi="Book Antiqua" w:cs="BookAntiqua"/>
          <w:kern w:val="0"/>
          <w:sz w:val="24"/>
          <w:szCs w:val="24"/>
        </w:rPr>
        <w:t>. At present, there are at least 4 different strategies for the delivery of MSCs into the recipient site: MSCs can be replicated and differentiated in culture, then seeded on a 3D solid scaffold that can be implanted, after a stabilization time to obtain c</w:t>
      </w:r>
      <w:r w:rsidRPr="00781F0E">
        <w:rPr>
          <w:rFonts w:ascii="Book Antiqua" w:eastAsia="TimesNewRomanPSMT" w:hAnsi="Book Antiqua" w:cs="BookAntiqua"/>
          <w:kern w:val="0"/>
          <w:sz w:val="24"/>
          <w:szCs w:val="24"/>
        </w:rPr>
        <w:t>ell adhesion; MSCs can be replicated in culture and seeded into the 3D solid scaffold, then the cell-scaffold composite is placed in differentiation medium to stimulate the shift into the osteoblastic  phenotype, ready to be implanted into the site; MSCs c</w:t>
      </w:r>
      <w:r w:rsidRPr="00781F0E">
        <w:rPr>
          <w:rFonts w:ascii="Book Antiqua" w:eastAsia="TimesNewRomanPSMT" w:hAnsi="Book Antiqua" w:cs="BookAntiqua"/>
          <w:kern w:val="0"/>
          <w:sz w:val="24"/>
          <w:szCs w:val="24"/>
        </w:rPr>
        <w:t xml:space="preserve">an be replicated and differentiated directly in the 3D scaffold </w:t>
      </w:r>
      <w:r w:rsidRPr="00781F0E">
        <w:rPr>
          <w:rFonts w:ascii="Book Antiqua" w:eastAsia="TimesNewRomanPSMT" w:hAnsi="Book Antiqua" w:cs="BookAntiqua"/>
          <w:i/>
          <w:iCs/>
          <w:kern w:val="0"/>
          <w:sz w:val="24"/>
          <w:szCs w:val="24"/>
        </w:rPr>
        <w:t>in vitro</w:t>
      </w:r>
      <w:r w:rsidRPr="00781F0E">
        <w:rPr>
          <w:rFonts w:ascii="Book Antiqua" w:eastAsia="TimesNewRomanPSMT" w:hAnsi="Book Antiqua" w:cs="BookAntiqua"/>
          <w:kern w:val="0"/>
          <w:sz w:val="24"/>
          <w:szCs w:val="24"/>
        </w:rPr>
        <w:t>, and the cell-scaffold composite can be implanted after a maturation time; finally MSCs can be replicated and differentiated</w:t>
      </w:r>
      <w:r w:rsidRPr="00781F0E">
        <w:rPr>
          <w:rFonts w:ascii="Book Antiqua" w:eastAsia="TimesNewRomanPSMT" w:hAnsi="Book Antiqua" w:cs="BookAntiqua"/>
          <w:i/>
          <w:iCs/>
          <w:kern w:val="0"/>
          <w:sz w:val="24"/>
          <w:szCs w:val="24"/>
        </w:rPr>
        <w:t xml:space="preserve"> in vitro</w:t>
      </w:r>
      <w:r w:rsidRPr="00781F0E">
        <w:rPr>
          <w:rFonts w:ascii="Book Antiqua" w:eastAsia="TimesNewRomanPSMT" w:hAnsi="Book Antiqua" w:cs="BookAntiqua"/>
          <w:kern w:val="0"/>
          <w:sz w:val="24"/>
          <w:szCs w:val="24"/>
        </w:rPr>
        <w:t>, and the cell-scaffold composite can be incubated</w:t>
      </w:r>
      <w:r w:rsidRPr="00781F0E">
        <w:rPr>
          <w:rFonts w:ascii="Book Antiqua" w:eastAsia="TimesNewRomanPSMT" w:hAnsi="Book Antiqua" w:cs="BookAntiqua"/>
          <w:kern w:val="0"/>
          <w:sz w:val="24"/>
          <w:szCs w:val="24"/>
        </w:rPr>
        <w:t xml:space="preserve"> for a short time to prepare an injectable bone preparation. </w:t>
      </w:r>
    </w:p>
    <w:p w:rsidR="00000000" w:rsidRPr="00781F0E" w:rsidRDefault="002C40BA">
      <w:pPr>
        <w:autoSpaceDE w:val="0"/>
        <w:autoSpaceDN w:val="0"/>
        <w:adjustRightInd w:val="0"/>
        <w:spacing w:line="360" w:lineRule="auto"/>
        <w:ind w:right="-1" w:firstLine="480"/>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In all these strategies, the scaffold has a key role providing a substrate into which bone cells migrate, proliferate, differentiate and make new bone</w:t>
      </w:r>
      <w:r w:rsidRPr="00781F0E">
        <w:rPr>
          <w:rFonts w:ascii="Book Antiqua" w:eastAsia="TimesNewRomanPSMT" w:hAnsi="Book Antiqua" w:cs="BookAntiqua"/>
          <w:kern w:val="0"/>
          <w:sz w:val="24"/>
          <w:szCs w:val="24"/>
          <w:vertAlign w:val="superscript"/>
        </w:rPr>
        <w:t>[55,56]</w:t>
      </w:r>
      <w:r w:rsidRPr="00781F0E">
        <w:rPr>
          <w:rFonts w:ascii="Book Antiqua" w:eastAsia="TimesNewRomanPSMT" w:hAnsi="Book Antiqua" w:cs="BookAntiqua"/>
          <w:kern w:val="0"/>
          <w:sz w:val="24"/>
          <w:szCs w:val="24"/>
        </w:rPr>
        <w:t>. The scaffold should be characterize</w:t>
      </w:r>
      <w:r w:rsidRPr="00781F0E">
        <w:rPr>
          <w:rFonts w:ascii="Book Antiqua" w:eastAsia="TimesNewRomanPSMT" w:hAnsi="Book Antiqua" w:cs="BookAntiqua"/>
          <w:kern w:val="0"/>
          <w:sz w:val="24"/>
          <w:szCs w:val="24"/>
        </w:rPr>
        <w:t>d by specific physical structure and chemical composition in order to mimic the hierarchical architecture and biological functions of native extracellular bone matrix</w:t>
      </w:r>
      <w:r w:rsidRPr="00781F0E">
        <w:rPr>
          <w:rFonts w:ascii="Book Antiqua" w:eastAsia="TimesNewRomanPSMT" w:hAnsi="Book Antiqua" w:cs="BookAntiqua"/>
          <w:kern w:val="0"/>
          <w:sz w:val="24"/>
          <w:szCs w:val="24"/>
          <w:vertAlign w:val="superscript"/>
        </w:rPr>
        <w:t>[55,56]</w:t>
      </w:r>
      <w:r w:rsidRPr="00781F0E">
        <w:rPr>
          <w:rFonts w:ascii="Book Antiqua" w:eastAsia="TimesNewRomanPSMT" w:hAnsi="Book Antiqua" w:cs="BookAntiqua"/>
          <w:kern w:val="0"/>
          <w:sz w:val="24"/>
          <w:szCs w:val="24"/>
        </w:rPr>
        <w:t>. Native extracellular matrix offers a physical substrate for cells, but also a bio</w:t>
      </w:r>
      <w:r w:rsidRPr="00781F0E">
        <w:rPr>
          <w:rFonts w:ascii="Book Antiqua" w:eastAsia="TimesNewRomanPSMT" w:hAnsi="Book Antiqua" w:cs="BookAntiqua"/>
          <w:kern w:val="0"/>
          <w:sz w:val="24"/>
          <w:szCs w:val="24"/>
        </w:rPr>
        <w:t>logical environment for cell adhesion and chemotaxis through specific ligands. Providing specific growth factor, bone matrix regulates cellular proliferation and function</w:t>
      </w:r>
      <w:r w:rsidRPr="00781F0E">
        <w:rPr>
          <w:rFonts w:ascii="Book Antiqua" w:eastAsia="TimesNewRomanPSMT" w:hAnsi="Book Antiqua" w:cs="BookAntiqua"/>
          <w:kern w:val="0"/>
          <w:sz w:val="24"/>
          <w:szCs w:val="24"/>
          <w:vertAlign w:val="superscript"/>
        </w:rPr>
        <w:t>[55,56]</w:t>
      </w:r>
      <w:r w:rsidRPr="00781F0E">
        <w:rPr>
          <w:rFonts w:ascii="Book Antiqua" w:eastAsia="TimesNewRomanPSMT" w:hAnsi="Book Antiqua" w:cs="BookAntiqua"/>
          <w:kern w:val="0"/>
          <w:sz w:val="24"/>
          <w:szCs w:val="24"/>
        </w:rPr>
        <w:t>. First generation biomaterials were designed promoting mechanical resistance a</w:t>
      </w:r>
      <w:r w:rsidRPr="00781F0E">
        <w:rPr>
          <w:rFonts w:ascii="Book Antiqua" w:eastAsia="TimesNewRomanPSMT" w:hAnsi="Book Antiqua" w:cs="BookAntiqua"/>
          <w:kern w:val="0"/>
          <w:sz w:val="24"/>
          <w:szCs w:val="24"/>
        </w:rPr>
        <w:t>nd stability over time, bioinertness or biocompatibility; nowadays new generation scaffold materials are developed with biologically-inspired approach; these new materials should incorporate signals into the scaffold, to modulate proliferation and differen</w:t>
      </w:r>
      <w:r w:rsidRPr="00781F0E">
        <w:rPr>
          <w:rFonts w:ascii="Book Antiqua" w:eastAsia="TimesNewRomanPSMT" w:hAnsi="Book Antiqua" w:cs="BookAntiqua"/>
          <w:kern w:val="0"/>
          <w:sz w:val="24"/>
          <w:szCs w:val="24"/>
        </w:rPr>
        <w:t>tiation</w:t>
      </w:r>
      <w:r w:rsidRPr="00781F0E">
        <w:rPr>
          <w:rFonts w:ascii="Book Antiqua" w:eastAsia="TimesNewRomanPSMT" w:hAnsi="Book Antiqua" w:cs="BookAntiqua"/>
          <w:kern w:val="0"/>
          <w:sz w:val="24"/>
          <w:szCs w:val="24"/>
          <w:vertAlign w:val="superscript"/>
        </w:rPr>
        <w:t>[55-57]</w:t>
      </w:r>
      <w:r w:rsidRPr="00781F0E">
        <w:rPr>
          <w:rFonts w:ascii="Book Antiqua" w:eastAsia="TimesNewRomanPSMT" w:hAnsi="Book Antiqua" w:cs="BookAntiqua"/>
          <w:kern w:val="0"/>
          <w:sz w:val="24"/>
          <w:szCs w:val="24"/>
        </w:rPr>
        <w:t>. Architectural characteristics define the ultimate shape of the new tissue. Highly porous structures with many interconnection and with large surface areas related to volumes, can aid cell ingrowth and their diffusion throughout the scaffold</w:t>
      </w:r>
      <w:r w:rsidRPr="00781F0E">
        <w:rPr>
          <w:rFonts w:ascii="Book Antiqua" w:eastAsia="TimesNewRomanPSMT" w:hAnsi="Book Antiqua" w:cs="BookAntiqua"/>
          <w:kern w:val="0"/>
          <w:sz w:val="24"/>
          <w:szCs w:val="24"/>
        </w:rPr>
        <w:t xml:space="preserve"> as well as the passage of nutrients and waste products</w:t>
      </w:r>
      <w:r w:rsidRPr="00781F0E">
        <w:rPr>
          <w:rFonts w:ascii="Book Antiqua" w:eastAsia="TimesNewRomanPSMT" w:hAnsi="Book Antiqua" w:cs="BookAntiqua"/>
          <w:kern w:val="0"/>
          <w:sz w:val="24"/>
          <w:szCs w:val="24"/>
          <w:vertAlign w:val="superscript"/>
        </w:rPr>
        <w:t>[55,57]</w:t>
      </w:r>
      <w:r w:rsidRPr="00781F0E">
        <w:rPr>
          <w:rFonts w:ascii="Book Antiqua" w:eastAsia="TimesNewRomanPSMT" w:hAnsi="Book Antiqua" w:cs="BookAntiqua"/>
          <w:kern w:val="0"/>
          <w:sz w:val="24"/>
          <w:szCs w:val="24"/>
        </w:rPr>
        <w:t>.</w:t>
      </w:r>
    </w:p>
    <w:p w:rsidR="00000000" w:rsidRPr="00781F0E" w:rsidRDefault="002C40BA">
      <w:pPr>
        <w:autoSpaceDE w:val="0"/>
        <w:autoSpaceDN w:val="0"/>
        <w:adjustRightInd w:val="0"/>
        <w:spacing w:line="360" w:lineRule="auto"/>
        <w:ind w:right="-1" w:firstLine="480"/>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Angiogenesis is a pre-requisite for osteogenesis</w:t>
      </w:r>
      <w:r w:rsidRPr="00781F0E">
        <w:rPr>
          <w:rFonts w:ascii="Book Antiqua" w:eastAsia="TimesNewRomanPSMT" w:hAnsi="Book Antiqua" w:cs="BookAntiqua"/>
          <w:kern w:val="0"/>
          <w:sz w:val="24"/>
          <w:szCs w:val="24"/>
          <w:vertAlign w:val="superscript"/>
        </w:rPr>
        <w:t>[57]</w:t>
      </w:r>
      <w:r w:rsidRPr="00781F0E">
        <w:rPr>
          <w:rFonts w:ascii="Book Antiqua" w:eastAsia="TimesNewRomanPSMT" w:hAnsi="Book Antiqua" w:cs="BookAntiqua"/>
          <w:kern w:val="0"/>
          <w:sz w:val="24"/>
          <w:szCs w:val="24"/>
        </w:rPr>
        <w:t xml:space="preserve">. Accordingly, pore sizes in the range of 200-800 </w:t>
      </w:r>
      <w:r w:rsidRPr="00781F0E">
        <w:rPr>
          <w:rFonts w:ascii="Book Antiqua" w:eastAsia="TimesNewRomanPSMT" w:hAnsi="Book Antiqua" w:cs="Times-Roman"/>
          <w:kern w:val="0"/>
          <w:sz w:val="24"/>
          <w:szCs w:val="24"/>
        </w:rPr>
        <w:t>μ</w:t>
      </w:r>
      <w:r w:rsidRPr="00781F0E">
        <w:rPr>
          <w:rFonts w:ascii="Book Antiqua" w:eastAsia="TimesNewRomanPSMT" w:hAnsi="Book Antiqua" w:cs="BookAntiqua"/>
          <w:kern w:val="0"/>
          <w:sz w:val="24"/>
          <w:szCs w:val="24"/>
        </w:rPr>
        <w:t>m have good results in these situations: in fact, they stimulate osteoprogenitor and endo</w:t>
      </w:r>
      <w:r w:rsidRPr="00781F0E">
        <w:rPr>
          <w:rFonts w:ascii="Book Antiqua" w:eastAsia="TimesNewRomanPSMT" w:hAnsi="Book Antiqua" w:cs="BookAntiqua"/>
          <w:kern w:val="0"/>
          <w:sz w:val="24"/>
          <w:szCs w:val="24"/>
        </w:rPr>
        <w:t>thelial cells to migrate into the matrix. Endothelial cells produce the vascular vessels for new bone nourishment</w:t>
      </w:r>
      <w:r w:rsidRPr="00781F0E">
        <w:rPr>
          <w:rFonts w:ascii="Book Antiqua" w:eastAsia="TimesNewRomanPSMT" w:hAnsi="Book Antiqua" w:cs="BookAntiqua"/>
          <w:kern w:val="0"/>
          <w:sz w:val="24"/>
          <w:szCs w:val="24"/>
          <w:vertAlign w:val="superscript"/>
        </w:rPr>
        <w:t>[55-58]</w:t>
      </w:r>
      <w:r w:rsidRPr="00781F0E">
        <w:rPr>
          <w:rFonts w:ascii="Book Antiqua" w:eastAsia="TimesNewRomanPSMT" w:hAnsi="Book Antiqua" w:cs="BookAntiqua"/>
          <w:kern w:val="0"/>
          <w:sz w:val="24"/>
          <w:szCs w:val="24"/>
        </w:rPr>
        <w:t xml:space="preserve">. Surface roughness, surface energy and the presence of cell attachment sites </w:t>
      </w:r>
      <w:r w:rsidRPr="00781F0E">
        <w:rPr>
          <w:rFonts w:ascii="Book Antiqua" w:eastAsia="TimesNewRomanPSMT" w:hAnsi="Book Antiqua" w:cs="BookAntiqua"/>
          <w:kern w:val="0"/>
          <w:sz w:val="24"/>
          <w:szCs w:val="24"/>
        </w:rPr>
        <w:lastRenderedPageBreak/>
        <w:t>all influence specific proteins expression, quantity and s</w:t>
      </w:r>
      <w:r w:rsidRPr="00781F0E">
        <w:rPr>
          <w:rFonts w:ascii="Book Antiqua" w:eastAsia="TimesNewRomanPSMT" w:hAnsi="Book Antiqua" w:cs="BookAntiqua"/>
          <w:kern w:val="0"/>
          <w:sz w:val="24"/>
          <w:szCs w:val="24"/>
        </w:rPr>
        <w:t>tructural conformation which adsorb onto materials surfaces, modulating cells behaviours</w:t>
      </w:r>
      <w:r w:rsidRPr="00781F0E">
        <w:rPr>
          <w:rFonts w:ascii="Book Antiqua" w:eastAsia="TimesNewRomanPSMT" w:hAnsi="Book Antiqua" w:cs="BookAntiqua"/>
          <w:kern w:val="0"/>
          <w:sz w:val="24"/>
          <w:szCs w:val="24"/>
          <w:vertAlign w:val="superscript"/>
        </w:rPr>
        <w:t>[55,57]</w:t>
      </w:r>
      <w:r w:rsidRPr="00781F0E">
        <w:rPr>
          <w:rFonts w:ascii="Book Antiqua" w:eastAsia="TimesNewRomanPSMT" w:hAnsi="Book Antiqua" w:cs="BookAntiqua"/>
          <w:kern w:val="0"/>
          <w:sz w:val="24"/>
          <w:szCs w:val="24"/>
        </w:rPr>
        <w:t>. Finally, substrate degradation by matrix enzymes</w:t>
      </w:r>
      <w:r w:rsidRPr="00781F0E">
        <w:rPr>
          <w:rFonts w:ascii="Book Antiqua" w:eastAsia="TimesNewRomanPSMT" w:hAnsi="Book Antiqua" w:cs="BookAntiqua"/>
          <w:kern w:val="0"/>
          <w:sz w:val="24"/>
          <w:szCs w:val="24"/>
          <w:vertAlign w:val="superscript"/>
        </w:rPr>
        <w:t>[57]</w:t>
      </w:r>
      <w:r w:rsidRPr="00781F0E">
        <w:rPr>
          <w:rFonts w:ascii="Book Antiqua" w:eastAsia="TimesNewRomanPSMT" w:hAnsi="Book Antiqua" w:cs="BookAntiqua"/>
          <w:kern w:val="0"/>
          <w:sz w:val="24"/>
          <w:szCs w:val="24"/>
        </w:rPr>
        <w:t xml:space="preserve"> is critical. The ideal material should incorporate controlled resorption, and the regenerated tissue shoul</w:t>
      </w:r>
      <w:r w:rsidRPr="00781F0E">
        <w:rPr>
          <w:rFonts w:ascii="Book Antiqua" w:eastAsia="TimesNewRomanPSMT" w:hAnsi="Book Antiqua" w:cs="BookAntiqua"/>
          <w:kern w:val="0"/>
          <w:sz w:val="24"/>
          <w:szCs w:val="24"/>
        </w:rPr>
        <w:t>d assume function while the scaffold is slowly degraded</w:t>
      </w:r>
      <w:r w:rsidRPr="00781F0E">
        <w:rPr>
          <w:rFonts w:ascii="Book Antiqua" w:eastAsia="TimesNewRomanPSMT" w:hAnsi="Book Antiqua" w:cs="BookAntiqua"/>
          <w:kern w:val="0"/>
          <w:sz w:val="24"/>
          <w:szCs w:val="24"/>
          <w:vertAlign w:val="superscript"/>
        </w:rPr>
        <w:t>[55,57]</w:t>
      </w:r>
      <w:r w:rsidRPr="00781F0E">
        <w:rPr>
          <w:rFonts w:ascii="Book Antiqua" w:eastAsia="TimesNewRomanPSMT" w:hAnsi="Book Antiqua" w:cs="BookAntiqua"/>
          <w:kern w:val="0"/>
          <w:sz w:val="24"/>
          <w:szCs w:val="24"/>
        </w:rPr>
        <w:t>.</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p>
    <w:p w:rsidR="00000000" w:rsidRPr="00781F0E" w:rsidRDefault="002C40BA">
      <w:pPr>
        <w:autoSpaceDE w:val="0"/>
        <w:autoSpaceDN w:val="0"/>
        <w:adjustRightInd w:val="0"/>
        <w:spacing w:line="360" w:lineRule="auto"/>
        <w:ind w:right="-1"/>
        <w:rPr>
          <w:rFonts w:ascii="Book Antiqua" w:eastAsia="TimesNewRomanPSMT" w:hAnsi="Book Antiqua" w:cs="BookAntiqua"/>
          <w:b/>
          <w:bCs/>
          <w:i/>
          <w:iCs/>
          <w:kern w:val="0"/>
          <w:sz w:val="24"/>
          <w:szCs w:val="24"/>
        </w:rPr>
      </w:pPr>
      <w:r w:rsidRPr="00781F0E">
        <w:rPr>
          <w:rFonts w:ascii="Book Antiqua" w:eastAsia="TimesNewRomanPSMT" w:hAnsi="Book Antiqua" w:cs="BookAntiqua"/>
          <w:b/>
          <w:bCs/>
          <w:i/>
          <w:iCs/>
          <w:kern w:val="0"/>
          <w:sz w:val="24"/>
          <w:szCs w:val="24"/>
        </w:rPr>
        <w:t>Scaffolds and stem cells: Animal studies</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In total, 18 animal studies evaluating the histologic/histomorphometric results obtained with MSCs combined with different scaffold materials were fou</w:t>
      </w:r>
      <w:r w:rsidRPr="00781F0E">
        <w:rPr>
          <w:rFonts w:ascii="Book Antiqua" w:eastAsia="TimesNewRomanPSMT" w:hAnsi="Book Antiqua" w:cs="BookAntiqua"/>
          <w:kern w:val="0"/>
          <w:sz w:val="24"/>
          <w:szCs w:val="24"/>
        </w:rPr>
        <w:t>nd in the literature</w:t>
      </w:r>
      <w:r w:rsidRPr="00781F0E">
        <w:rPr>
          <w:rFonts w:ascii="Book Antiqua" w:eastAsia="TimesNewRomanPSMT" w:hAnsi="Book Antiqua" w:cs="BookAntiqua"/>
          <w:kern w:val="0"/>
          <w:sz w:val="24"/>
          <w:szCs w:val="24"/>
          <w:vertAlign w:val="superscript"/>
        </w:rPr>
        <w:t>[40-42,59-73]</w:t>
      </w:r>
      <w:r w:rsidRPr="00781F0E">
        <w:rPr>
          <w:rFonts w:ascii="Book Antiqua" w:eastAsia="TimesNewRomanPSMT" w:hAnsi="Book Antiqua" w:cs="BookAntiqua"/>
          <w:kern w:val="0"/>
          <w:sz w:val="24"/>
          <w:szCs w:val="24"/>
        </w:rPr>
        <w:t>. Among these, one single study was on MSCs with allogeneic bone matrix (allografts, AL)</w:t>
      </w:r>
      <w:r w:rsidRPr="00781F0E">
        <w:rPr>
          <w:rFonts w:ascii="Book Antiqua" w:eastAsia="TimesNewRomanPSMT" w:hAnsi="Book Antiqua" w:cs="BookAntiqua"/>
          <w:kern w:val="0"/>
          <w:sz w:val="24"/>
          <w:szCs w:val="24"/>
          <w:vertAlign w:val="superscript"/>
        </w:rPr>
        <w:t>[42]</w:t>
      </w:r>
      <w:r w:rsidRPr="00781F0E">
        <w:rPr>
          <w:rFonts w:ascii="Book Antiqua" w:eastAsia="TimesNewRomanPSMT" w:hAnsi="Book Antiqua" w:cs="BookAntiqua"/>
          <w:kern w:val="0"/>
          <w:sz w:val="24"/>
          <w:szCs w:val="24"/>
        </w:rPr>
        <w:t>, 6 studies were on MSCs with xenografts (bovine bone mineral, BBM)</w:t>
      </w:r>
      <w:r w:rsidRPr="00781F0E">
        <w:rPr>
          <w:rFonts w:ascii="Book Antiqua" w:eastAsia="TimesNewRomanPSMT" w:hAnsi="Book Antiqua" w:cs="BookAntiqua"/>
          <w:kern w:val="0"/>
          <w:sz w:val="24"/>
          <w:szCs w:val="24"/>
          <w:vertAlign w:val="superscript"/>
        </w:rPr>
        <w:t>[59-64]</w:t>
      </w:r>
      <w:r w:rsidRPr="00781F0E">
        <w:rPr>
          <w:rFonts w:ascii="Book Antiqua" w:eastAsia="TimesNewRomanPSMT" w:hAnsi="Book Antiqua" w:cs="BookAntiqua"/>
          <w:kern w:val="0"/>
          <w:sz w:val="24"/>
          <w:szCs w:val="24"/>
        </w:rPr>
        <w:t>, 10 studies were on MSCs with synthetic bone grafts (cal</w:t>
      </w:r>
      <w:r w:rsidRPr="00781F0E">
        <w:rPr>
          <w:rFonts w:ascii="Book Antiqua" w:eastAsia="TimesNewRomanPSMT" w:hAnsi="Book Antiqua" w:cs="BookAntiqua"/>
          <w:kern w:val="0"/>
          <w:sz w:val="24"/>
          <w:szCs w:val="24"/>
        </w:rPr>
        <w:t>cium-phosphate ceramics, CPC)</w:t>
      </w:r>
      <w:r w:rsidRPr="00781F0E">
        <w:rPr>
          <w:rFonts w:ascii="Book Antiqua" w:eastAsia="TimesNewRomanPSMT" w:hAnsi="Book Antiqua" w:cs="BookAntiqua"/>
          <w:kern w:val="0"/>
          <w:sz w:val="24"/>
          <w:szCs w:val="24"/>
          <w:vertAlign w:val="superscript"/>
        </w:rPr>
        <w:t>[40,41,65-71]</w:t>
      </w:r>
      <w:r w:rsidRPr="00781F0E">
        <w:rPr>
          <w:rFonts w:ascii="Book Antiqua" w:eastAsia="TimesNewRomanPSMT" w:hAnsi="Book Antiqua" w:cs="BookAntiqua"/>
          <w:kern w:val="0"/>
          <w:sz w:val="24"/>
          <w:szCs w:val="24"/>
        </w:rPr>
        <w:t>, and 2 studies were on MSCs with platelet-rich-plasma (PRP)</w:t>
      </w:r>
      <w:r w:rsidRPr="00781F0E">
        <w:rPr>
          <w:rFonts w:ascii="Book Antiqua" w:eastAsia="TimesNewRomanPSMT" w:hAnsi="Book Antiqua" w:cs="BookAntiqua"/>
          <w:kern w:val="0"/>
          <w:sz w:val="24"/>
          <w:szCs w:val="24"/>
          <w:vertAlign w:val="superscript"/>
        </w:rPr>
        <w:t>[72,73]</w:t>
      </w:r>
      <w:r w:rsidRPr="00781F0E">
        <w:rPr>
          <w:rFonts w:ascii="Book Antiqua" w:eastAsia="TimesNewRomanPSMT" w:hAnsi="Book Antiqua" w:cs="BookAntiqua"/>
          <w:kern w:val="0"/>
          <w:sz w:val="24"/>
          <w:szCs w:val="24"/>
        </w:rPr>
        <w:t>.</w:t>
      </w:r>
    </w:p>
    <w:p w:rsidR="00000000" w:rsidRPr="00781F0E" w:rsidRDefault="002C40BA">
      <w:pPr>
        <w:autoSpaceDE w:val="0"/>
        <w:autoSpaceDN w:val="0"/>
        <w:adjustRightInd w:val="0"/>
        <w:spacing w:line="360" w:lineRule="auto"/>
        <w:ind w:right="-1" w:firstLine="480"/>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 xml:space="preserve">AL (bone tissue from human cadavers), provides an osteoconductive scaffold which offers structural support for vascular and perivascular tissues </w:t>
      </w:r>
      <w:r w:rsidRPr="00781F0E">
        <w:rPr>
          <w:rFonts w:ascii="Book Antiqua" w:eastAsia="TimesNewRomanPSMT" w:hAnsi="Book Antiqua" w:cs="BookAntiqua"/>
          <w:kern w:val="0"/>
          <w:sz w:val="24"/>
          <w:szCs w:val="24"/>
        </w:rPr>
        <w:t>growth, and for osteoprogenitor cells migration from the adjacent environment</w:t>
      </w:r>
      <w:r w:rsidRPr="00781F0E">
        <w:rPr>
          <w:rFonts w:ascii="Book Antiqua" w:eastAsia="TimesNewRomanPSMT" w:hAnsi="Book Antiqua" w:cs="BookAntiqua"/>
          <w:kern w:val="0"/>
          <w:sz w:val="24"/>
          <w:szCs w:val="24"/>
          <w:vertAlign w:val="superscript"/>
        </w:rPr>
        <w:t>[13,14,42]</w:t>
      </w:r>
      <w:r w:rsidRPr="00781F0E">
        <w:rPr>
          <w:rFonts w:ascii="Book Antiqua" w:eastAsia="TimesNewRomanPSMT" w:hAnsi="Book Antiqua" w:cs="BookAntiqua"/>
          <w:kern w:val="0"/>
          <w:sz w:val="24"/>
          <w:szCs w:val="24"/>
        </w:rPr>
        <w:t xml:space="preserve">. In a study on minipigs, Kang </w:t>
      </w:r>
      <w:r w:rsidRPr="00781F0E">
        <w:rPr>
          <w:rFonts w:ascii="Book Antiqua" w:eastAsia="TimesNewRomanPSMT" w:hAnsi="Book Antiqua" w:cs="BookAntiqua"/>
          <w:i/>
          <w:iCs/>
          <w:kern w:val="0"/>
          <w:sz w:val="24"/>
          <w:szCs w:val="24"/>
        </w:rPr>
        <w:t>et al</w:t>
      </w:r>
      <w:r w:rsidRPr="00781F0E">
        <w:rPr>
          <w:rFonts w:ascii="Book Antiqua" w:eastAsia="TimesNewRomanPSMT" w:hAnsi="Book Antiqua" w:cs="BookAntiqua"/>
          <w:kern w:val="0"/>
          <w:sz w:val="24"/>
          <w:szCs w:val="24"/>
          <w:vertAlign w:val="superscript"/>
        </w:rPr>
        <w:t>[42]</w:t>
      </w:r>
      <w:r w:rsidRPr="00781F0E">
        <w:rPr>
          <w:rFonts w:ascii="Book Antiqua" w:eastAsia="TimesNewRomanPSMT" w:hAnsi="Book Antiqua" w:cs="BookAntiqua"/>
          <w:kern w:val="0"/>
          <w:sz w:val="24"/>
          <w:szCs w:val="24"/>
        </w:rPr>
        <w:t xml:space="preserve"> evaluated</w:t>
      </w:r>
      <w:r w:rsidRPr="00781F0E">
        <w:rPr>
          <w:rFonts w:ascii="Book Antiqua" w:eastAsia="TimesNewRomanPSMT" w:hAnsi="Book Antiqua" w:cs="BookAntiqua"/>
          <w:i/>
          <w:iCs/>
          <w:kern w:val="0"/>
          <w:sz w:val="24"/>
          <w:szCs w:val="24"/>
        </w:rPr>
        <w:t xml:space="preserve"> in vivo</w:t>
      </w:r>
      <w:r w:rsidRPr="00781F0E">
        <w:rPr>
          <w:rFonts w:ascii="Book Antiqua" w:eastAsia="TimesNewRomanPSMT" w:hAnsi="Book Antiqua" w:cs="BookAntiqua"/>
          <w:kern w:val="0"/>
          <w:sz w:val="24"/>
          <w:szCs w:val="24"/>
        </w:rPr>
        <w:t xml:space="preserve"> osteogenesis of skin-derived stem cells (SDSCs) with scaffolds composed by allogeneic demineralized bone (AL) </w:t>
      </w:r>
      <w:r w:rsidRPr="00781F0E">
        <w:rPr>
          <w:rFonts w:ascii="Book Antiqua" w:eastAsia="TimesNewRomanPSMT" w:hAnsi="Book Antiqua" w:cs="BookAntiqua"/>
          <w:kern w:val="0"/>
          <w:sz w:val="24"/>
          <w:szCs w:val="24"/>
        </w:rPr>
        <w:t>and fibrin glue. The animals were allocated in two groups: in one group, MSA was performed with SDSCs + AL/fibrin glue (test), while in the other group the scaffold without cells was used</w:t>
      </w:r>
      <w:r w:rsidRPr="00781F0E">
        <w:rPr>
          <w:rFonts w:ascii="Book Antiqua" w:eastAsia="TimesNewRomanPSMT" w:hAnsi="Book Antiqua" w:cs="BookAntiqua"/>
          <w:kern w:val="0"/>
          <w:sz w:val="24"/>
          <w:szCs w:val="24"/>
          <w:vertAlign w:val="superscript"/>
        </w:rPr>
        <w:t>[42]</w:t>
      </w:r>
      <w:r w:rsidRPr="00781F0E">
        <w:rPr>
          <w:rFonts w:ascii="Book Antiqua" w:eastAsia="TimesNewRomanPSMT" w:hAnsi="Book Antiqua" w:cs="BookAntiqua"/>
          <w:kern w:val="0"/>
          <w:sz w:val="24"/>
          <w:szCs w:val="24"/>
        </w:rPr>
        <w:t xml:space="preserve">. They observed better trabecular bone formation and osteocalcin </w:t>
      </w:r>
      <w:r w:rsidRPr="00781F0E">
        <w:rPr>
          <w:rFonts w:ascii="Book Antiqua" w:eastAsia="TimesNewRomanPSMT" w:hAnsi="Book Antiqua" w:cs="BookAntiqua"/>
          <w:kern w:val="0"/>
          <w:sz w:val="24"/>
          <w:szCs w:val="24"/>
        </w:rPr>
        <w:t xml:space="preserve">expression with scaffolds seeded with SDSCs compared with controls </w:t>
      </w:r>
      <w:r w:rsidRPr="00781F0E">
        <w:rPr>
          <w:rFonts w:ascii="Book Antiqua" w:eastAsia="TimesNewRomanPSMT" w:hAnsi="Book Antiqua" w:cs="BookAntiqua"/>
          <w:kern w:val="0"/>
          <w:sz w:val="24"/>
          <w:szCs w:val="24"/>
          <w:vertAlign w:val="superscript"/>
        </w:rPr>
        <w:t>[42]</w:t>
      </w:r>
      <w:r w:rsidRPr="00781F0E">
        <w:rPr>
          <w:rFonts w:ascii="Book Antiqua" w:eastAsia="TimesNewRomanPSMT" w:hAnsi="Book Antiqua" w:cs="BookAntiqua"/>
          <w:kern w:val="0"/>
          <w:sz w:val="24"/>
          <w:szCs w:val="24"/>
        </w:rPr>
        <w:t>.  The authors found that autogenous SDSC grafting with a AL and fibrin glue scaffold can provide an adequate alternative to bone grafting in MSA procedures</w:t>
      </w:r>
      <w:r w:rsidRPr="00781F0E">
        <w:rPr>
          <w:rFonts w:ascii="Book Antiqua" w:eastAsia="TimesNewRomanPSMT" w:hAnsi="Book Antiqua" w:cs="BookAntiqua"/>
          <w:kern w:val="0"/>
          <w:sz w:val="24"/>
          <w:szCs w:val="24"/>
          <w:vertAlign w:val="superscript"/>
        </w:rPr>
        <w:t>[42]</w:t>
      </w:r>
      <w:r w:rsidRPr="00781F0E">
        <w:rPr>
          <w:rFonts w:ascii="Book Antiqua" w:eastAsia="TimesNewRomanPSMT" w:hAnsi="Book Antiqua" w:cs="BookAntiqua"/>
          <w:kern w:val="0"/>
          <w:sz w:val="24"/>
          <w:szCs w:val="24"/>
        </w:rPr>
        <w:t xml:space="preserve">. </w:t>
      </w:r>
    </w:p>
    <w:p w:rsidR="00000000" w:rsidRPr="00781F0E" w:rsidRDefault="002C40BA">
      <w:pPr>
        <w:autoSpaceDE w:val="0"/>
        <w:autoSpaceDN w:val="0"/>
        <w:adjustRightInd w:val="0"/>
        <w:spacing w:line="360" w:lineRule="auto"/>
        <w:ind w:right="-1" w:firstLine="240"/>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BBM associated with bo</w:t>
      </w:r>
      <w:r w:rsidRPr="00781F0E">
        <w:rPr>
          <w:rFonts w:ascii="Book Antiqua" w:eastAsia="TimesNewRomanPSMT" w:hAnsi="Book Antiqua" w:cs="BookAntiqua"/>
          <w:kern w:val="0"/>
          <w:sz w:val="24"/>
          <w:szCs w:val="24"/>
        </w:rPr>
        <w:t>ne marrow aspirate concentrate could provide a substitute for autogenous bone (AB) to stimulate new bone formation</w:t>
      </w:r>
      <w:r w:rsidRPr="00781F0E">
        <w:rPr>
          <w:rFonts w:ascii="Book Antiqua" w:eastAsia="TimesNewRomanPSMT" w:hAnsi="Book Antiqua" w:cs="BookAntiqua"/>
          <w:kern w:val="0"/>
          <w:sz w:val="24"/>
          <w:szCs w:val="24"/>
          <w:vertAlign w:val="superscript"/>
        </w:rPr>
        <w:t>[9,15,16,59-64]</w:t>
      </w:r>
      <w:r w:rsidRPr="00781F0E">
        <w:rPr>
          <w:rFonts w:ascii="Book Antiqua" w:eastAsia="TimesNewRomanPSMT" w:hAnsi="Book Antiqua" w:cs="BookAntiqua"/>
          <w:kern w:val="0"/>
          <w:sz w:val="24"/>
          <w:szCs w:val="24"/>
        </w:rPr>
        <w:t xml:space="preserve">. Sununliganon </w:t>
      </w:r>
      <w:r w:rsidRPr="00781F0E">
        <w:rPr>
          <w:rFonts w:ascii="Book Antiqua" w:eastAsia="TimesNewRomanPSMT" w:hAnsi="Book Antiqua" w:cs="BookAntiqua"/>
          <w:i/>
          <w:iCs/>
          <w:kern w:val="0"/>
          <w:sz w:val="24"/>
          <w:szCs w:val="24"/>
        </w:rPr>
        <w:t>et al</w:t>
      </w:r>
      <w:r w:rsidRPr="00781F0E">
        <w:rPr>
          <w:rFonts w:ascii="Book Antiqua" w:eastAsia="TimesNewRomanPSMT" w:hAnsi="Book Antiqua" w:cs="BookAntiqua"/>
          <w:kern w:val="0"/>
          <w:sz w:val="24"/>
          <w:szCs w:val="24"/>
          <w:vertAlign w:val="superscript"/>
        </w:rPr>
        <w:t>[59]</w:t>
      </w:r>
      <w:r w:rsidRPr="00781F0E">
        <w:rPr>
          <w:rFonts w:ascii="Book Antiqua" w:eastAsia="TimesNewRomanPSMT" w:hAnsi="Book Antiqua" w:cs="BookAntiqua"/>
          <w:kern w:val="0"/>
          <w:sz w:val="24"/>
          <w:szCs w:val="24"/>
        </w:rPr>
        <w:t xml:space="preserve"> investigated the bone regeneration capacity of autologous bone marrow aspirate concentrate (BMAC) mixe</w:t>
      </w:r>
      <w:r w:rsidRPr="00781F0E">
        <w:rPr>
          <w:rFonts w:ascii="Book Antiqua" w:eastAsia="TimesNewRomanPSMT" w:hAnsi="Book Antiqua" w:cs="BookAntiqua"/>
          <w:kern w:val="0"/>
          <w:sz w:val="24"/>
          <w:szCs w:val="24"/>
        </w:rPr>
        <w:t>d with BBM in MSA. Twenty-four white New Zealand rabbits were randomly subdivided into groups and when subjected to maxillary sinus floor elevation and augmentation with four different materials: saline solution, AB, BBM and BMAC+BBM</w:t>
      </w:r>
      <w:r w:rsidRPr="00781F0E">
        <w:rPr>
          <w:rFonts w:ascii="Book Antiqua" w:eastAsia="TimesNewRomanPSMT" w:hAnsi="Book Antiqua" w:cs="BookAntiqua"/>
          <w:kern w:val="0"/>
          <w:sz w:val="24"/>
          <w:szCs w:val="24"/>
          <w:vertAlign w:val="superscript"/>
        </w:rPr>
        <w:t>[59]</w:t>
      </w:r>
      <w:r w:rsidRPr="00781F0E">
        <w:rPr>
          <w:rFonts w:ascii="Book Antiqua" w:eastAsia="TimesNewRomanPSMT" w:hAnsi="Book Antiqua" w:cs="BookAntiqua"/>
          <w:kern w:val="0"/>
          <w:sz w:val="24"/>
          <w:szCs w:val="24"/>
        </w:rPr>
        <w:t>. Four MSA procedur</w:t>
      </w:r>
      <w:r w:rsidRPr="00781F0E">
        <w:rPr>
          <w:rFonts w:ascii="Book Antiqua" w:eastAsia="TimesNewRomanPSMT" w:hAnsi="Book Antiqua" w:cs="BookAntiqua"/>
          <w:kern w:val="0"/>
          <w:sz w:val="24"/>
          <w:szCs w:val="24"/>
        </w:rPr>
        <w:t>es were performed per each material. The animals were sacrificed at 2, 4 and 8 wk, and rates of new bone apposition in augmented surgical sites were evaluated; bone histomorphometry was also examined. Significant increase in the quantity of nucleated cells</w:t>
      </w:r>
      <w:r w:rsidRPr="00781F0E">
        <w:rPr>
          <w:rFonts w:ascii="Book Antiqua" w:eastAsia="TimesNewRomanPSMT" w:hAnsi="Book Antiqua" w:cs="BookAntiqua"/>
          <w:kern w:val="0"/>
          <w:sz w:val="24"/>
          <w:szCs w:val="24"/>
        </w:rPr>
        <w:t xml:space="preserve"> and colony forming unit-fibroblasts were confirmed in BMAC. MSCs in BMAC retained their </w:t>
      </w:r>
      <w:r w:rsidRPr="00781F0E">
        <w:rPr>
          <w:rFonts w:ascii="Book Antiqua" w:eastAsia="TimesNewRomanPSMT" w:hAnsi="Book Antiqua" w:cs="BookAntiqua"/>
          <w:i/>
          <w:iCs/>
          <w:kern w:val="0"/>
          <w:sz w:val="24"/>
          <w:szCs w:val="24"/>
        </w:rPr>
        <w:t>in vitro</w:t>
      </w:r>
      <w:r w:rsidRPr="00781F0E">
        <w:rPr>
          <w:rFonts w:ascii="Book Antiqua" w:eastAsia="TimesNewRomanPSMT" w:hAnsi="Book Antiqua" w:cs="BookAntiqua"/>
          <w:kern w:val="0"/>
          <w:sz w:val="24"/>
          <w:szCs w:val="24"/>
        </w:rPr>
        <w:t xml:space="preserve"> multi-differentiation capability. BMAC + BBM showed a similar benefit to AB in term of acceleration, since higher (though not significantly different) rates o</w:t>
      </w:r>
      <w:r w:rsidRPr="00781F0E">
        <w:rPr>
          <w:rFonts w:ascii="Book Antiqua" w:eastAsia="TimesNewRomanPSMT" w:hAnsi="Book Antiqua" w:cs="BookAntiqua"/>
          <w:kern w:val="0"/>
          <w:sz w:val="24"/>
          <w:szCs w:val="24"/>
        </w:rPr>
        <w:t xml:space="preserve">f mineral appositions in the </w:t>
      </w:r>
      <w:r w:rsidRPr="00781F0E">
        <w:rPr>
          <w:rFonts w:ascii="Book Antiqua" w:eastAsia="TimesNewRomanPSMT" w:hAnsi="Book Antiqua" w:cs="BookAntiqua"/>
          <w:kern w:val="0"/>
          <w:sz w:val="24"/>
          <w:szCs w:val="24"/>
        </w:rPr>
        <w:lastRenderedPageBreak/>
        <w:t>early period were detected in BMAC + BBM and AB than BBM alone</w:t>
      </w:r>
      <w:r w:rsidRPr="00781F0E">
        <w:rPr>
          <w:rFonts w:ascii="Book Antiqua" w:eastAsia="TimesNewRomanPSMT" w:hAnsi="Book Antiqua" w:cs="BookAntiqua"/>
          <w:kern w:val="0"/>
          <w:sz w:val="24"/>
          <w:szCs w:val="24"/>
          <w:vertAlign w:val="superscript"/>
        </w:rPr>
        <w:t>[59]</w:t>
      </w:r>
      <w:r w:rsidRPr="00781F0E">
        <w:rPr>
          <w:rFonts w:ascii="Book Antiqua" w:eastAsia="TimesNewRomanPSMT" w:hAnsi="Book Antiqua" w:cs="BookAntiqua"/>
          <w:kern w:val="0"/>
          <w:sz w:val="24"/>
          <w:szCs w:val="24"/>
        </w:rPr>
        <w:t xml:space="preserve">. Furthermore, graft volume/tissue volumes in BBM and BMAC + BBM resulted to be higher than in AB and saline solution. The results of this study suggest benefit in early bone formation </w:t>
      </w:r>
      <w:r w:rsidRPr="00781F0E">
        <w:rPr>
          <w:rFonts w:ascii="Book Antiqua" w:eastAsia="TimesNewRomanPSMT" w:hAnsi="Book Antiqua" w:cs="BookAntiqua"/>
          <w:i/>
          <w:iCs/>
          <w:kern w:val="0"/>
          <w:sz w:val="24"/>
          <w:szCs w:val="24"/>
        </w:rPr>
        <w:t>in vivo</w:t>
      </w:r>
      <w:r w:rsidRPr="00781F0E">
        <w:rPr>
          <w:rFonts w:ascii="Book Antiqua" w:eastAsia="TimesNewRomanPSMT" w:hAnsi="Book Antiqua" w:cs="BookAntiqua"/>
          <w:kern w:val="0"/>
          <w:sz w:val="24"/>
          <w:szCs w:val="24"/>
        </w:rPr>
        <w:t xml:space="preserve"> using immediate autologous BMAC transplantation</w:t>
      </w:r>
      <w:r w:rsidRPr="00781F0E">
        <w:rPr>
          <w:rFonts w:ascii="Book Antiqua" w:eastAsia="TimesNewRomanPSMT" w:hAnsi="Book Antiqua" w:cs="BookAntiqua"/>
          <w:kern w:val="0"/>
          <w:sz w:val="24"/>
          <w:szCs w:val="24"/>
          <w:vertAlign w:val="superscript"/>
        </w:rPr>
        <w:t>[59]</w:t>
      </w:r>
      <w:r w:rsidRPr="00781F0E">
        <w:rPr>
          <w:rFonts w:ascii="Book Antiqua" w:eastAsia="TimesNewRomanPSMT" w:hAnsi="Book Antiqua" w:cs="BookAntiqua"/>
          <w:kern w:val="0"/>
          <w:sz w:val="24"/>
          <w:szCs w:val="24"/>
        </w:rPr>
        <w:t>. In a simil</w:t>
      </w:r>
      <w:r w:rsidRPr="00781F0E">
        <w:rPr>
          <w:rFonts w:ascii="Book Antiqua" w:eastAsia="TimesNewRomanPSMT" w:hAnsi="Book Antiqua" w:cs="BookAntiqua"/>
          <w:kern w:val="0"/>
          <w:sz w:val="24"/>
          <w:szCs w:val="24"/>
        </w:rPr>
        <w:t xml:space="preserve">ar study, Yu </w:t>
      </w:r>
      <w:r w:rsidRPr="00781F0E">
        <w:rPr>
          <w:rFonts w:ascii="Book Antiqua" w:eastAsia="TimesNewRomanPSMT" w:hAnsi="Book Antiqua" w:cs="BookAntiqua"/>
          <w:i/>
          <w:iCs/>
          <w:kern w:val="0"/>
          <w:sz w:val="24"/>
          <w:szCs w:val="24"/>
        </w:rPr>
        <w:t>et al</w:t>
      </w:r>
      <w:r w:rsidRPr="00781F0E">
        <w:rPr>
          <w:rFonts w:ascii="Book Antiqua" w:eastAsia="TimesNewRomanPSMT" w:hAnsi="Book Antiqua" w:cs="BookAntiqua"/>
          <w:kern w:val="0"/>
          <w:sz w:val="24"/>
          <w:szCs w:val="24"/>
          <w:vertAlign w:val="superscript"/>
        </w:rPr>
        <w:t>[60]</w:t>
      </w:r>
      <w:r w:rsidRPr="00781F0E">
        <w:rPr>
          <w:rFonts w:ascii="Book Antiqua" w:eastAsia="TimesNewRomanPSMT" w:hAnsi="Book Antiqua" w:cs="BookAntiqua"/>
          <w:kern w:val="0"/>
          <w:sz w:val="24"/>
          <w:szCs w:val="24"/>
        </w:rPr>
        <w:t xml:space="preserve"> compared the potential of tissue-engineered bone derived from different stem cell sources for canine MSA. Bilateral MSA were performed in six beagle dogs and were randomly repaired with three graft types: BBM granules alone (</w:t>
      </w:r>
      <w:r w:rsidRPr="00781F0E">
        <w:rPr>
          <w:rFonts w:ascii="Book Antiqua" w:eastAsia="TimesNewRomanPSMT" w:hAnsi="Book Antiqua" w:cs="BookAntiqua"/>
          <w:i/>
          <w:iCs/>
          <w:kern w:val="0"/>
          <w:sz w:val="24"/>
          <w:szCs w:val="24"/>
        </w:rPr>
        <w:t>n</w:t>
      </w:r>
      <w:r w:rsidRPr="00781F0E">
        <w:rPr>
          <w:rFonts w:ascii="Book Antiqua" w:eastAsia="TimesNewRomanPSMT" w:hAnsi="Book Antiqua" w:cs="BookAntiqua"/>
          <w:kern w:val="0"/>
          <w:sz w:val="24"/>
          <w:szCs w:val="24"/>
        </w:rPr>
        <w:t xml:space="preserve"> = 4), </w:t>
      </w:r>
      <w:r w:rsidRPr="00781F0E">
        <w:rPr>
          <w:rFonts w:ascii="Book Antiqua" w:eastAsia="TimesNewRomanPSMT" w:hAnsi="Book Antiqua" w:cs="BookAntiqua"/>
          <w:kern w:val="0"/>
          <w:sz w:val="24"/>
          <w:szCs w:val="24"/>
        </w:rPr>
        <w:t>a complex of osteoblasts derived from bone marrow stem cells (BMSCs) + BBM (</w:t>
      </w:r>
      <w:r w:rsidRPr="00781F0E">
        <w:rPr>
          <w:rFonts w:ascii="Book Antiqua" w:eastAsia="TimesNewRomanPSMT" w:hAnsi="Book Antiqua" w:cs="BookAntiqua"/>
          <w:i/>
          <w:iCs/>
          <w:kern w:val="0"/>
          <w:sz w:val="24"/>
          <w:szCs w:val="24"/>
        </w:rPr>
        <w:t>n</w:t>
      </w:r>
      <w:r w:rsidRPr="00781F0E">
        <w:rPr>
          <w:rFonts w:ascii="Book Antiqua" w:eastAsia="TimesNewRomanPSMT" w:hAnsi="Book Antiqua" w:cs="BookAntiqua"/>
          <w:kern w:val="0"/>
          <w:sz w:val="24"/>
          <w:szCs w:val="24"/>
        </w:rPr>
        <w:t xml:space="preserve"> = 4), and a complex of osteoblasts derived from periodontal ligament stem cells (PDLSCs) and BBM (</w:t>
      </w:r>
      <w:r w:rsidRPr="00781F0E">
        <w:rPr>
          <w:rFonts w:ascii="Book Antiqua" w:eastAsia="TimesNewRomanPSMT" w:hAnsi="Book Antiqua" w:cs="BookAntiqua"/>
          <w:i/>
          <w:iCs/>
          <w:kern w:val="0"/>
          <w:sz w:val="24"/>
          <w:szCs w:val="24"/>
        </w:rPr>
        <w:t>n</w:t>
      </w:r>
      <w:r w:rsidRPr="00781F0E">
        <w:rPr>
          <w:rFonts w:ascii="Book Antiqua" w:eastAsia="TimesNewRomanPSMT" w:hAnsi="Book Antiqua" w:cs="BookAntiqua"/>
          <w:kern w:val="0"/>
          <w:sz w:val="24"/>
          <w:szCs w:val="24"/>
        </w:rPr>
        <w:t xml:space="preserve"> = 4). After 12 wk, the animals were sacrificed and fluorescent labeling, maxil</w:t>
      </w:r>
      <w:r w:rsidRPr="00781F0E">
        <w:rPr>
          <w:rFonts w:ascii="Book Antiqua" w:eastAsia="TimesNewRomanPSMT" w:hAnsi="Book Antiqua" w:cs="BookAntiqua"/>
          <w:kern w:val="0"/>
          <w:sz w:val="24"/>
          <w:szCs w:val="24"/>
        </w:rPr>
        <w:t>lofacial computed tomography (CT), scanning electron microscopy (SEM), and histologic/histomorphometric analyses were used to evaluate new bone deposition, mineralization, and healing processes in the augmented area</w:t>
      </w:r>
      <w:r w:rsidRPr="00781F0E">
        <w:rPr>
          <w:rFonts w:ascii="Book Antiqua" w:eastAsia="TimesNewRomanPSMT" w:hAnsi="Book Antiqua" w:cs="BookAntiqua"/>
          <w:kern w:val="0"/>
          <w:sz w:val="24"/>
          <w:szCs w:val="24"/>
          <w:vertAlign w:val="superscript"/>
        </w:rPr>
        <w:t>[60]</w:t>
      </w:r>
      <w:r w:rsidRPr="00781F0E">
        <w:rPr>
          <w:rFonts w:ascii="Book Antiqua" w:eastAsia="TimesNewRomanPSMT" w:hAnsi="Book Antiqua" w:cs="BookAntiqua"/>
          <w:kern w:val="0"/>
          <w:sz w:val="24"/>
          <w:szCs w:val="24"/>
        </w:rPr>
        <w:t>. At the end of the study, the osteog</w:t>
      </w:r>
      <w:r w:rsidRPr="00781F0E">
        <w:rPr>
          <w:rFonts w:ascii="Book Antiqua" w:eastAsia="TimesNewRomanPSMT" w:hAnsi="Book Antiqua" w:cs="BookAntiqua"/>
          <w:kern w:val="0"/>
          <w:sz w:val="24"/>
          <w:szCs w:val="24"/>
        </w:rPr>
        <w:t>enic capacity was greater with BMSCs + BBM and PDLSCs + BBM than with BBM alone</w:t>
      </w:r>
      <w:r w:rsidRPr="00781F0E">
        <w:rPr>
          <w:rFonts w:ascii="Book Antiqua" w:eastAsia="TimesNewRomanPSMT" w:hAnsi="Book Antiqua" w:cs="BookAntiqua"/>
          <w:kern w:val="0"/>
          <w:sz w:val="24"/>
          <w:szCs w:val="24"/>
          <w:vertAlign w:val="superscript"/>
        </w:rPr>
        <w:t>[60]</w:t>
      </w:r>
      <w:r w:rsidRPr="00781F0E">
        <w:rPr>
          <w:rFonts w:ascii="Book Antiqua" w:eastAsia="TimesNewRomanPSMT" w:hAnsi="Book Antiqua" w:cs="BookAntiqua"/>
          <w:kern w:val="0"/>
          <w:sz w:val="24"/>
          <w:szCs w:val="24"/>
        </w:rPr>
        <w:t>. The level tended to be higher with PDLSCs than with BMSCs; however, the difference was not statistically significant</w:t>
      </w:r>
      <w:r w:rsidRPr="00781F0E">
        <w:rPr>
          <w:rFonts w:ascii="Book Antiqua" w:eastAsia="TimesNewRomanPSMT" w:hAnsi="Book Antiqua" w:cs="BookAntiqua"/>
          <w:kern w:val="0"/>
          <w:sz w:val="24"/>
          <w:szCs w:val="24"/>
          <w:vertAlign w:val="superscript"/>
        </w:rPr>
        <w:t>[60]</w:t>
      </w:r>
      <w:r w:rsidRPr="00781F0E">
        <w:rPr>
          <w:rFonts w:ascii="Book Antiqua" w:eastAsia="TimesNewRomanPSMT" w:hAnsi="Book Antiqua" w:cs="BookAntiqua"/>
          <w:kern w:val="0"/>
          <w:sz w:val="24"/>
          <w:szCs w:val="24"/>
        </w:rPr>
        <w:t xml:space="preserve">. Oshima </w:t>
      </w:r>
      <w:r w:rsidRPr="00781F0E">
        <w:rPr>
          <w:rFonts w:ascii="Book Antiqua" w:eastAsia="TimesNewRomanPSMT" w:hAnsi="Book Antiqua" w:cs="BookAntiqua"/>
          <w:i/>
          <w:iCs/>
          <w:kern w:val="0"/>
          <w:sz w:val="24"/>
          <w:szCs w:val="24"/>
        </w:rPr>
        <w:t>et al</w:t>
      </w:r>
      <w:r w:rsidRPr="00781F0E">
        <w:rPr>
          <w:rFonts w:ascii="Book Antiqua" w:eastAsia="TimesNewRomanPSMT" w:hAnsi="Book Antiqua" w:cs="BookAntiqua"/>
          <w:kern w:val="0"/>
          <w:sz w:val="24"/>
          <w:szCs w:val="24"/>
          <w:vertAlign w:val="superscript"/>
        </w:rPr>
        <w:t>[61]</w:t>
      </w:r>
      <w:r w:rsidRPr="00781F0E">
        <w:rPr>
          <w:rFonts w:ascii="Book Antiqua" w:eastAsia="TimesNewRomanPSMT" w:hAnsi="Book Antiqua" w:cs="BookAntiqua"/>
          <w:kern w:val="0"/>
          <w:sz w:val="24"/>
          <w:szCs w:val="24"/>
        </w:rPr>
        <w:t xml:space="preserve"> investigated the </w:t>
      </w:r>
      <w:r w:rsidRPr="00781F0E">
        <w:rPr>
          <w:rFonts w:ascii="Book Antiqua" w:eastAsia="TimesNewRomanPSMT" w:hAnsi="Book Antiqua" w:cs="BookAntiqua"/>
          <w:i/>
          <w:iCs/>
          <w:kern w:val="0"/>
          <w:sz w:val="24"/>
          <w:szCs w:val="24"/>
        </w:rPr>
        <w:t>in vivo</w:t>
      </w:r>
      <w:r w:rsidRPr="00781F0E">
        <w:rPr>
          <w:rFonts w:ascii="Book Antiqua" w:eastAsia="TimesNewRomanPSMT" w:hAnsi="Book Antiqua" w:cs="BookAntiqua"/>
          <w:kern w:val="0"/>
          <w:sz w:val="24"/>
          <w:szCs w:val="24"/>
        </w:rPr>
        <w:t xml:space="preserve"> osteoge</w:t>
      </w:r>
      <w:r w:rsidRPr="00781F0E">
        <w:rPr>
          <w:rFonts w:ascii="Book Antiqua" w:eastAsia="TimesNewRomanPSMT" w:hAnsi="Book Antiqua" w:cs="BookAntiqua"/>
          <w:kern w:val="0"/>
          <w:sz w:val="24"/>
          <w:szCs w:val="24"/>
        </w:rPr>
        <w:t>nic potential of a novel gabapentin-lactam (GBP-L) in MSA. Bilateral MSA in 10 adult sheep were conducted. BBM and MSCs combined with novel GBP-L were placed into the test sinus of each sheep; MSCs + BBM alone served as the control on the contralateral sid</w:t>
      </w:r>
      <w:r w:rsidRPr="00781F0E">
        <w:rPr>
          <w:rFonts w:ascii="Book Antiqua" w:eastAsia="TimesNewRomanPSMT" w:hAnsi="Book Antiqua" w:cs="BookAntiqua"/>
          <w:kern w:val="0"/>
          <w:sz w:val="24"/>
          <w:szCs w:val="24"/>
        </w:rPr>
        <w:t>e</w:t>
      </w:r>
      <w:r w:rsidRPr="00781F0E">
        <w:rPr>
          <w:rFonts w:ascii="Book Antiqua" w:eastAsia="TimesNewRomanPSMT" w:hAnsi="Book Antiqua" w:cs="BookAntiqua"/>
          <w:kern w:val="0"/>
          <w:sz w:val="24"/>
          <w:szCs w:val="24"/>
          <w:vertAlign w:val="superscript"/>
        </w:rPr>
        <w:t>[61]</w:t>
      </w:r>
      <w:r w:rsidRPr="00781F0E">
        <w:rPr>
          <w:rFonts w:ascii="Book Antiqua" w:eastAsia="TimesNewRomanPSMT" w:hAnsi="Book Antiqua" w:cs="BookAntiqua"/>
          <w:kern w:val="0"/>
          <w:sz w:val="24"/>
          <w:szCs w:val="24"/>
        </w:rPr>
        <w:t>. The animals were sacrificed after 8 and 16 wk, and the amount of newly formed bone was analysed using histology/histomorphometry. The histologic evaluation showed newly formed bone connected with the original bone in the control and test groups; how</w:t>
      </w:r>
      <w:r w:rsidRPr="00781F0E">
        <w:rPr>
          <w:rFonts w:ascii="Book Antiqua" w:eastAsia="TimesNewRomanPSMT" w:hAnsi="Book Antiqua" w:cs="BookAntiqua"/>
          <w:kern w:val="0"/>
          <w:sz w:val="24"/>
          <w:szCs w:val="24"/>
        </w:rPr>
        <w:t>ever, the amount of newly formed bone was not significantly different between the test and control sites</w:t>
      </w:r>
      <w:r w:rsidRPr="00781F0E">
        <w:rPr>
          <w:rFonts w:ascii="Book Antiqua" w:eastAsia="TimesNewRomanPSMT" w:hAnsi="Book Antiqua" w:cs="BookAntiqua"/>
          <w:kern w:val="0"/>
          <w:sz w:val="24"/>
          <w:szCs w:val="24"/>
          <w:vertAlign w:val="superscript"/>
        </w:rPr>
        <w:t>[61]</w:t>
      </w:r>
      <w:r w:rsidRPr="00781F0E">
        <w:rPr>
          <w:rFonts w:ascii="Book Antiqua" w:eastAsia="TimesNewRomanPSMT" w:hAnsi="Book Antiqua" w:cs="BookAntiqua"/>
          <w:kern w:val="0"/>
          <w:sz w:val="24"/>
          <w:szCs w:val="24"/>
        </w:rPr>
        <w:t>. The authors concluded that the application of GBP-L did not induce faster new bone formation. However, GBP-L did not alter the multipotency of the</w:t>
      </w:r>
      <w:r w:rsidRPr="00781F0E">
        <w:rPr>
          <w:rFonts w:ascii="Book Antiqua" w:eastAsia="TimesNewRomanPSMT" w:hAnsi="Book Antiqua" w:cs="BookAntiqua"/>
          <w:kern w:val="0"/>
          <w:sz w:val="24"/>
          <w:szCs w:val="24"/>
        </w:rPr>
        <w:t xml:space="preserve"> MSCs or impair bone formation</w:t>
      </w:r>
      <w:r w:rsidRPr="00781F0E">
        <w:rPr>
          <w:rFonts w:ascii="Book Antiqua" w:eastAsia="TimesNewRomanPSMT" w:hAnsi="Book Antiqua" w:cs="BookAntiqua"/>
          <w:kern w:val="0"/>
          <w:sz w:val="24"/>
          <w:szCs w:val="24"/>
          <w:vertAlign w:val="superscript"/>
        </w:rPr>
        <w:t>[61]</w:t>
      </w:r>
      <w:r w:rsidRPr="00781F0E">
        <w:rPr>
          <w:rFonts w:ascii="Book Antiqua" w:eastAsia="TimesNewRomanPSMT" w:hAnsi="Book Antiqua" w:cs="BookAntiqua"/>
          <w:kern w:val="0"/>
          <w:sz w:val="24"/>
          <w:szCs w:val="24"/>
        </w:rPr>
        <w:t xml:space="preserve">. Jhin </w:t>
      </w:r>
      <w:r w:rsidRPr="00781F0E">
        <w:rPr>
          <w:rFonts w:ascii="Book Antiqua" w:eastAsia="TimesNewRomanPSMT" w:hAnsi="Book Antiqua" w:cs="BookAntiqua"/>
          <w:i/>
          <w:iCs/>
          <w:kern w:val="0"/>
          <w:sz w:val="24"/>
          <w:szCs w:val="24"/>
        </w:rPr>
        <w:t>et al</w:t>
      </w:r>
      <w:r w:rsidRPr="00781F0E">
        <w:rPr>
          <w:rFonts w:ascii="Book Antiqua" w:eastAsia="TimesNewRomanPSMT" w:hAnsi="Book Antiqua" w:cs="BookAntiqua"/>
          <w:kern w:val="0"/>
          <w:sz w:val="24"/>
          <w:szCs w:val="24"/>
          <w:vertAlign w:val="superscript"/>
        </w:rPr>
        <w:t>[62]</w:t>
      </w:r>
      <w:r w:rsidRPr="00781F0E">
        <w:rPr>
          <w:rFonts w:ascii="Book Antiqua" w:eastAsia="TimesNewRomanPSMT" w:hAnsi="Book Antiqua" w:cs="BookAntiqua"/>
          <w:kern w:val="0"/>
          <w:sz w:val="24"/>
          <w:szCs w:val="24"/>
        </w:rPr>
        <w:t xml:space="preserve"> evaluated the potential of BMP-2 gene-transduced BMSCs to facilitate osseous healing after MSA in rabbit. BMSCs derived from New Zealand white rabbits were cultured and some of these cells were transduced </w:t>
      </w:r>
      <w:r w:rsidRPr="00781F0E">
        <w:rPr>
          <w:rFonts w:ascii="Book Antiqua" w:eastAsia="TimesNewRomanPSMT" w:hAnsi="Book Antiqua" w:cs="BookAntiqua"/>
          <w:kern w:val="0"/>
          <w:sz w:val="24"/>
          <w:szCs w:val="24"/>
        </w:rPr>
        <w:t>with BMP-2 (BMP-2/BMSCs) using an adenovirus vector. Then, BMSCs and BMP-2/BMSCs were seeded on a BBM scaffold. Twenty-seven animals were randomly allocated into three groups: MSA with BMSCs + BBM, MSA with BMP-2/BMSCs + BBM and MSA with BBM alone</w:t>
      </w:r>
      <w:r w:rsidRPr="00781F0E">
        <w:rPr>
          <w:rFonts w:ascii="Book Antiqua" w:eastAsia="TimesNewRomanPSMT" w:hAnsi="Book Antiqua" w:cs="BookAntiqua"/>
          <w:kern w:val="0"/>
          <w:sz w:val="24"/>
          <w:szCs w:val="24"/>
          <w:vertAlign w:val="superscript"/>
        </w:rPr>
        <w:t>[62]</w:t>
      </w:r>
      <w:r w:rsidRPr="00781F0E">
        <w:rPr>
          <w:rFonts w:ascii="Book Antiqua" w:eastAsia="TimesNewRomanPSMT" w:hAnsi="Book Antiqua" w:cs="BookAntiqua"/>
          <w:kern w:val="0"/>
          <w:sz w:val="24"/>
          <w:szCs w:val="24"/>
        </w:rPr>
        <w:t>. Dur</w:t>
      </w:r>
      <w:r w:rsidRPr="00781F0E">
        <w:rPr>
          <w:rFonts w:ascii="Book Antiqua" w:eastAsia="TimesNewRomanPSMT" w:hAnsi="Book Antiqua" w:cs="BookAntiqua"/>
          <w:kern w:val="0"/>
          <w:sz w:val="24"/>
          <w:szCs w:val="24"/>
        </w:rPr>
        <w:t>ing all these procedures, a mini-implant was placed in the floor of each sinus</w:t>
      </w:r>
      <w:r w:rsidRPr="00781F0E">
        <w:rPr>
          <w:rFonts w:ascii="Book Antiqua" w:eastAsia="TimesNewRomanPSMT" w:hAnsi="Book Antiqua" w:cs="BookAntiqua"/>
          <w:kern w:val="0"/>
          <w:sz w:val="24"/>
          <w:szCs w:val="24"/>
          <w:vertAlign w:val="superscript"/>
        </w:rPr>
        <w:t>[62]</w:t>
      </w:r>
      <w:r w:rsidRPr="00781F0E">
        <w:rPr>
          <w:rFonts w:ascii="Book Antiqua" w:eastAsia="TimesNewRomanPSMT" w:hAnsi="Book Antiqua" w:cs="BookAntiqua"/>
          <w:kern w:val="0"/>
          <w:sz w:val="24"/>
          <w:szCs w:val="24"/>
        </w:rPr>
        <w:t>. Animals were sacrificed at 2, 4, and 8 wk after surgery, and new bone area and bone-to-implant contact (BIC) were evaluated histomorphometrically. The histomorphometric eva</w:t>
      </w:r>
      <w:r w:rsidRPr="00781F0E">
        <w:rPr>
          <w:rFonts w:ascii="Book Antiqua" w:eastAsia="TimesNewRomanPSMT" w:hAnsi="Book Antiqua" w:cs="BookAntiqua"/>
          <w:kern w:val="0"/>
          <w:sz w:val="24"/>
          <w:szCs w:val="24"/>
        </w:rPr>
        <w:t>luation revealed that at 2 and 4 wk, the BMP-2/BMSC group showed more new bone and higher BIC than the other two groups; however, at 8 wk, there was no difference in new bone area or BIC among the three groups</w:t>
      </w:r>
      <w:r w:rsidRPr="00781F0E">
        <w:rPr>
          <w:rFonts w:ascii="Book Antiqua" w:eastAsia="TimesNewRomanPSMT" w:hAnsi="Book Antiqua" w:cs="BookAntiqua"/>
          <w:kern w:val="0"/>
          <w:sz w:val="24"/>
          <w:szCs w:val="24"/>
          <w:vertAlign w:val="superscript"/>
        </w:rPr>
        <w:t>[62]</w:t>
      </w:r>
      <w:r w:rsidRPr="00781F0E">
        <w:rPr>
          <w:rFonts w:ascii="Book Antiqua" w:eastAsia="TimesNewRomanPSMT" w:hAnsi="Book Antiqua" w:cs="BookAntiqua"/>
          <w:kern w:val="0"/>
          <w:sz w:val="24"/>
          <w:szCs w:val="24"/>
        </w:rPr>
        <w:t>. The authors concluded that BMP-2 delivery</w:t>
      </w:r>
      <w:r w:rsidRPr="00781F0E">
        <w:rPr>
          <w:rFonts w:ascii="Book Antiqua" w:eastAsia="TimesNewRomanPSMT" w:hAnsi="Book Antiqua" w:cs="BookAntiqua"/>
          <w:kern w:val="0"/>
          <w:sz w:val="24"/>
          <w:szCs w:val="24"/>
        </w:rPr>
        <w:t xml:space="preserve"> using BMSCs may result in earlier and </w:t>
      </w:r>
      <w:r w:rsidRPr="00781F0E">
        <w:rPr>
          <w:rFonts w:ascii="Book Antiqua" w:eastAsia="TimesNewRomanPSMT" w:hAnsi="Book Antiqua" w:cs="BookAntiqua"/>
          <w:kern w:val="0"/>
          <w:sz w:val="24"/>
          <w:szCs w:val="24"/>
        </w:rPr>
        <w:lastRenderedPageBreak/>
        <w:t>increased bone formation in MSA; nevertheless, limitations in the stimulatory effect of BMP-2/BMSCs were evidenced in later healing stages</w:t>
      </w:r>
      <w:r w:rsidRPr="00781F0E">
        <w:rPr>
          <w:rFonts w:ascii="Book Antiqua" w:eastAsia="TimesNewRomanPSMT" w:hAnsi="Book Antiqua" w:cs="BookAntiqua"/>
          <w:kern w:val="0"/>
          <w:sz w:val="24"/>
          <w:szCs w:val="24"/>
          <w:vertAlign w:val="superscript"/>
        </w:rPr>
        <w:t>[62]</w:t>
      </w:r>
      <w:r w:rsidRPr="00781F0E">
        <w:rPr>
          <w:rFonts w:ascii="Book Antiqua" w:eastAsia="TimesNewRomanPSMT" w:hAnsi="Book Antiqua" w:cs="BookAntiqua"/>
          <w:kern w:val="0"/>
          <w:sz w:val="24"/>
          <w:szCs w:val="24"/>
        </w:rPr>
        <w:t xml:space="preserve">. Gutwal </w:t>
      </w:r>
      <w:r w:rsidRPr="00781F0E">
        <w:rPr>
          <w:rFonts w:ascii="Book Antiqua" w:eastAsia="TimesNewRomanPSMT" w:hAnsi="Book Antiqua" w:cs="BookAntiqua"/>
          <w:i/>
          <w:iCs/>
          <w:kern w:val="0"/>
          <w:sz w:val="24"/>
          <w:szCs w:val="24"/>
        </w:rPr>
        <w:t>et al</w:t>
      </w:r>
      <w:r w:rsidRPr="00781F0E">
        <w:rPr>
          <w:rFonts w:ascii="Book Antiqua" w:eastAsia="TimesNewRomanPSMT" w:hAnsi="Book Antiqua" w:cs="BookAntiqua"/>
          <w:kern w:val="0"/>
          <w:sz w:val="24"/>
          <w:szCs w:val="24"/>
          <w:vertAlign w:val="superscript"/>
        </w:rPr>
        <w:t>[63]</w:t>
      </w:r>
      <w:r w:rsidRPr="00781F0E">
        <w:rPr>
          <w:rFonts w:ascii="Book Antiqua" w:eastAsia="TimesNewRomanPSMT" w:hAnsi="Book Antiqua" w:cs="BookAntiqua"/>
          <w:kern w:val="0"/>
          <w:sz w:val="24"/>
          <w:szCs w:val="24"/>
        </w:rPr>
        <w:t xml:space="preserve"> compared the efficacy of mononuclear cells (MNCs, includ</w:t>
      </w:r>
      <w:r w:rsidRPr="00781F0E">
        <w:rPr>
          <w:rFonts w:ascii="Book Antiqua" w:eastAsia="TimesNewRomanPSMT" w:hAnsi="Book Antiqua" w:cs="BookAntiqua"/>
          <w:kern w:val="0"/>
          <w:sz w:val="24"/>
          <w:szCs w:val="24"/>
        </w:rPr>
        <w:t>ing MSCs) plus BBM with AB in MSA in sheep. Bilateral MSA were performed in 6 adult sheep. MNCs + BBM were mixed together and used into one sinus, AB in the other sinus</w:t>
      </w:r>
      <w:r w:rsidRPr="00781F0E">
        <w:rPr>
          <w:rFonts w:ascii="Book Antiqua" w:eastAsia="TimesNewRomanPSMT" w:hAnsi="Book Antiqua" w:cs="BookAntiqua"/>
          <w:kern w:val="0"/>
          <w:sz w:val="24"/>
          <w:szCs w:val="24"/>
          <w:vertAlign w:val="superscript"/>
        </w:rPr>
        <w:t>[63]</w:t>
      </w:r>
      <w:r w:rsidRPr="00781F0E">
        <w:rPr>
          <w:rFonts w:ascii="Book Antiqua" w:eastAsia="TimesNewRomanPSMT" w:hAnsi="Book Antiqua" w:cs="BookAntiqua"/>
          <w:kern w:val="0"/>
          <w:sz w:val="24"/>
          <w:szCs w:val="24"/>
        </w:rPr>
        <w:t>. After 8 and 16 wk, animals were sacrificed. Sites of augmentation were evaluated t</w:t>
      </w:r>
      <w:r w:rsidRPr="00781F0E">
        <w:rPr>
          <w:rFonts w:ascii="Book Antiqua" w:eastAsia="TimesNewRomanPSMT" w:hAnsi="Book Antiqua" w:cs="BookAntiqua"/>
          <w:kern w:val="0"/>
          <w:sz w:val="24"/>
          <w:szCs w:val="24"/>
        </w:rPr>
        <w:t>hrough radiographic and histological methods. After 8 wk, no difference in new bone formation was noticed between the two groups, but after 16 wk, sites grafted with MNCs + BBM showed 29% of newly formed bone versus 16% in sites grafted with AB</w:t>
      </w:r>
      <w:r w:rsidRPr="00781F0E">
        <w:rPr>
          <w:rFonts w:ascii="Book Antiqua" w:eastAsia="TimesNewRomanPSMT" w:hAnsi="Book Antiqua" w:cs="BookAntiqua"/>
          <w:kern w:val="0"/>
          <w:sz w:val="24"/>
          <w:szCs w:val="24"/>
          <w:vertAlign w:val="superscript"/>
        </w:rPr>
        <w:t>[63]</w:t>
      </w:r>
      <w:r w:rsidRPr="00781F0E">
        <w:rPr>
          <w:rFonts w:ascii="Book Antiqua" w:eastAsia="TimesNewRomanPSMT" w:hAnsi="Book Antiqua" w:cs="BookAntiqua"/>
          <w:kern w:val="0"/>
          <w:sz w:val="24"/>
          <w:szCs w:val="24"/>
        </w:rPr>
        <w:t>. The au</w:t>
      </w:r>
      <w:r w:rsidRPr="00781F0E">
        <w:rPr>
          <w:rFonts w:ascii="Book Antiqua" w:eastAsia="TimesNewRomanPSMT" w:hAnsi="Book Antiqua" w:cs="BookAntiqua"/>
          <w:kern w:val="0"/>
          <w:sz w:val="24"/>
          <w:szCs w:val="24"/>
        </w:rPr>
        <w:t>thors concluded that MNCs combined with BBM have the potential to stimulate new bone formation in MSA</w:t>
      </w:r>
      <w:r w:rsidRPr="00781F0E">
        <w:rPr>
          <w:rFonts w:ascii="Book Antiqua" w:eastAsia="TimesNewRomanPSMT" w:hAnsi="Book Antiqua" w:cs="BookAntiqua"/>
          <w:kern w:val="0"/>
          <w:sz w:val="24"/>
          <w:szCs w:val="24"/>
          <w:vertAlign w:val="superscript"/>
        </w:rPr>
        <w:t>[63]</w:t>
      </w:r>
      <w:r w:rsidRPr="00781F0E">
        <w:rPr>
          <w:rFonts w:ascii="Book Antiqua" w:eastAsia="TimesNewRomanPSMT" w:hAnsi="Book Antiqua" w:cs="BookAntiqua"/>
          <w:kern w:val="0"/>
          <w:sz w:val="24"/>
          <w:szCs w:val="24"/>
        </w:rPr>
        <w:t>. Finally, in a similar study, bilateral MSA were performed in 6 adult sheep by the same group of authors</w:t>
      </w:r>
      <w:r w:rsidRPr="00781F0E">
        <w:rPr>
          <w:rFonts w:ascii="Book Antiqua" w:eastAsia="TimesNewRomanPSMT" w:hAnsi="Book Antiqua" w:cs="BookAntiqua"/>
          <w:kern w:val="0"/>
          <w:sz w:val="24"/>
          <w:szCs w:val="24"/>
          <w:vertAlign w:val="superscript"/>
        </w:rPr>
        <w:t>[64]</w:t>
      </w:r>
      <w:r w:rsidRPr="00781F0E">
        <w:rPr>
          <w:rFonts w:ascii="Book Antiqua" w:eastAsia="TimesNewRomanPSMT" w:hAnsi="Book Antiqua" w:cs="BookAntiqua"/>
          <w:kern w:val="0"/>
          <w:sz w:val="24"/>
          <w:szCs w:val="24"/>
        </w:rPr>
        <w:t xml:space="preserve">. BBM and MSCs were used in test side and </w:t>
      </w:r>
      <w:r w:rsidRPr="00781F0E">
        <w:rPr>
          <w:rFonts w:ascii="Book Antiqua" w:eastAsia="TimesNewRomanPSMT" w:hAnsi="Book Antiqua" w:cs="BookAntiqua"/>
          <w:kern w:val="0"/>
          <w:sz w:val="24"/>
          <w:szCs w:val="24"/>
        </w:rPr>
        <w:t>only BBM in the contra-lateral control side of each animal</w:t>
      </w:r>
      <w:r w:rsidRPr="00781F0E">
        <w:rPr>
          <w:rFonts w:ascii="Book Antiqua" w:eastAsia="TimesNewRomanPSMT" w:hAnsi="Book Antiqua" w:cs="BookAntiqua"/>
          <w:kern w:val="0"/>
          <w:sz w:val="24"/>
          <w:szCs w:val="24"/>
          <w:vertAlign w:val="superscript"/>
        </w:rPr>
        <w:t>[64]</w:t>
      </w:r>
      <w:r w:rsidRPr="00781F0E">
        <w:rPr>
          <w:rFonts w:ascii="Book Antiqua" w:eastAsia="TimesNewRomanPSMT" w:hAnsi="Book Antiqua" w:cs="BookAntiqua"/>
          <w:kern w:val="0"/>
          <w:sz w:val="24"/>
          <w:szCs w:val="24"/>
        </w:rPr>
        <w:t>. Animals were sacrificed after 8 and 16 wk. The regenerated areas were evaluated by CT, histology and histomorphometry. They observed that the newly formed bone was closely connected to BBM par</w:t>
      </w:r>
      <w:r w:rsidRPr="00781F0E">
        <w:rPr>
          <w:rFonts w:ascii="Book Antiqua" w:eastAsia="TimesNewRomanPSMT" w:hAnsi="Book Antiqua" w:cs="BookAntiqua"/>
          <w:kern w:val="0"/>
          <w:sz w:val="24"/>
          <w:szCs w:val="24"/>
        </w:rPr>
        <w:t>ticles; furthermore its apposition was significantly faster in the test sides</w:t>
      </w:r>
      <w:r w:rsidRPr="00781F0E">
        <w:rPr>
          <w:rFonts w:ascii="Book Antiqua" w:eastAsia="TimesNewRomanPSMT" w:hAnsi="Book Antiqua" w:cs="BookAntiqua"/>
          <w:kern w:val="0"/>
          <w:sz w:val="24"/>
          <w:szCs w:val="24"/>
          <w:vertAlign w:val="superscript"/>
        </w:rPr>
        <w:t>[64]</w:t>
      </w:r>
      <w:r w:rsidRPr="00781F0E">
        <w:rPr>
          <w:rFonts w:ascii="Book Antiqua" w:eastAsia="TimesNewRomanPSMT" w:hAnsi="Book Antiqua" w:cs="BookAntiqua"/>
          <w:kern w:val="0"/>
          <w:sz w:val="24"/>
          <w:szCs w:val="24"/>
        </w:rPr>
        <w:t>. The authors concluded that mixture of BBM and MSCs could stimulate new bone deposition in MSA</w:t>
      </w:r>
      <w:r w:rsidRPr="00781F0E">
        <w:rPr>
          <w:rFonts w:ascii="Book Antiqua" w:eastAsia="TimesNewRomanPSMT" w:hAnsi="Book Antiqua" w:cs="BookAntiqua"/>
          <w:kern w:val="0"/>
          <w:sz w:val="24"/>
          <w:szCs w:val="24"/>
          <w:vertAlign w:val="superscript"/>
        </w:rPr>
        <w:t>[64]</w:t>
      </w:r>
      <w:r w:rsidRPr="00781F0E">
        <w:rPr>
          <w:rFonts w:ascii="Book Antiqua" w:eastAsia="TimesNewRomanPSMT" w:hAnsi="Book Antiqua" w:cs="BookAntiqua"/>
          <w:kern w:val="0"/>
          <w:sz w:val="24"/>
          <w:szCs w:val="24"/>
        </w:rPr>
        <w:t>.</w:t>
      </w:r>
    </w:p>
    <w:p w:rsidR="00000000" w:rsidRPr="00781F0E" w:rsidRDefault="002C40BA">
      <w:pPr>
        <w:autoSpaceDE w:val="0"/>
        <w:autoSpaceDN w:val="0"/>
        <w:adjustRightInd w:val="0"/>
        <w:spacing w:line="360" w:lineRule="auto"/>
        <w:ind w:right="-1" w:firstLine="240"/>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 xml:space="preserve">  Synthetic CPC such as porous hydroxyapatite (HA), beta-tricalcium phosph</w:t>
      </w:r>
      <w:r w:rsidRPr="00781F0E">
        <w:rPr>
          <w:rFonts w:ascii="Book Antiqua" w:eastAsia="TimesNewRomanPSMT" w:hAnsi="Book Antiqua" w:cs="BookAntiqua"/>
          <w:kern w:val="0"/>
          <w:sz w:val="24"/>
          <w:szCs w:val="24"/>
        </w:rPr>
        <w:t>ate (beta-TCP) and biphasic combinations of these two are excellent bone alternatives</w:t>
      </w:r>
      <w:r w:rsidRPr="00781F0E">
        <w:rPr>
          <w:rFonts w:ascii="Book Antiqua" w:eastAsia="TimesNewRomanPSMT" w:hAnsi="Book Antiqua" w:cs="BookAntiqua"/>
          <w:kern w:val="0"/>
          <w:sz w:val="24"/>
          <w:szCs w:val="24"/>
          <w:vertAlign w:val="superscript"/>
        </w:rPr>
        <w:t>[40,41,65-71]</w:t>
      </w:r>
      <w:r w:rsidRPr="00781F0E">
        <w:rPr>
          <w:rFonts w:ascii="Book Antiqua" w:eastAsia="TimesNewRomanPSMT" w:hAnsi="Book Antiqua" w:cs="BookAntiqua"/>
          <w:kern w:val="0"/>
          <w:sz w:val="24"/>
          <w:szCs w:val="24"/>
        </w:rPr>
        <w:t>. CPC are considered biocompatible, non-immunological, osteoconductive (they act as scaffolds witch allow internal growth of vessels from neighbouring bone ti</w:t>
      </w:r>
      <w:r w:rsidRPr="00781F0E">
        <w:rPr>
          <w:rFonts w:ascii="Book Antiqua" w:eastAsia="TimesNewRomanPSMT" w:hAnsi="Book Antiqua" w:cs="BookAntiqua"/>
          <w:kern w:val="0"/>
          <w:sz w:val="24"/>
          <w:szCs w:val="24"/>
        </w:rPr>
        <w:t>ssue)</w:t>
      </w:r>
      <w:r w:rsidRPr="00781F0E">
        <w:rPr>
          <w:rFonts w:ascii="Book Antiqua" w:eastAsia="TimesNewRomanPSMT" w:hAnsi="Book Antiqua" w:cs="BookAntiqua"/>
          <w:kern w:val="0"/>
          <w:sz w:val="24"/>
          <w:szCs w:val="24"/>
          <w:vertAlign w:val="superscript"/>
        </w:rPr>
        <w:t>[40,41,65-71]</w:t>
      </w:r>
      <w:r w:rsidRPr="00781F0E">
        <w:rPr>
          <w:rFonts w:ascii="Book Antiqua" w:eastAsia="TimesNewRomanPSMT" w:hAnsi="Book Antiqua" w:cs="BookAntiqua"/>
          <w:kern w:val="0"/>
          <w:sz w:val="24"/>
          <w:szCs w:val="24"/>
        </w:rPr>
        <w:t xml:space="preserve">. Zhao </w:t>
      </w:r>
      <w:r w:rsidRPr="00781F0E">
        <w:rPr>
          <w:rFonts w:ascii="Book Antiqua" w:eastAsia="TimesNewRomanPSMT" w:hAnsi="Book Antiqua" w:cs="BookAntiqua"/>
          <w:i/>
          <w:iCs/>
          <w:kern w:val="0"/>
          <w:sz w:val="24"/>
          <w:szCs w:val="24"/>
        </w:rPr>
        <w:t>et al</w:t>
      </w:r>
      <w:r w:rsidRPr="00781F0E">
        <w:rPr>
          <w:rFonts w:ascii="Book Antiqua" w:eastAsia="TimesNewRomanPSMT" w:hAnsi="Book Antiqua" w:cs="BookAntiqua"/>
          <w:kern w:val="0"/>
          <w:sz w:val="24"/>
          <w:szCs w:val="24"/>
          <w:vertAlign w:val="superscript"/>
        </w:rPr>
        <w:t>[65]</w:t>
      </w:r>
      <w:r w:rsidRPr="00781F0E">
        <w:rPr>
          <w:rFonts w:ascii="Book Antiqua" w:eastAsia="TimesNewRomanPSMT" w:hAnsi="Book Antiqua" w:cs="BookAntiqua"/>
          <w:kern w:val="0"/>
          <w:sz w:val="24"/>
          <w:szCs w:val="24"/>
        </w:rPr>
        <w:t xml:space="preserve"> investigated the effect of MSA with engineered bone constructs from deciduous tooth stem cells (DTSCs) and CPC in goats. Eighteen bilateral maxillary sinuses of nine goats were randomly assigned into three groups (6 sinus</w:t>
      </w:r>
      <w:r w:rsidRPr="00781F0E">
        <w:rPr>
          <w:rFonts w:ascii="Book Antiqua" w:eastAsia="TimesNewRomanPSMT" w:hAnsi="Book Antiqua" w:cs="BookAntiqua"/>
          <w:kern w:val="0"/>
          <w:sz w:val="24"/>
          <w:szCs w:val="24"/>
        </w:rPr>
        <w:t>es per group). In the first group, MSA was performed with DTSCs + CPC, while in the second and in the third group MSA was performed with CPC alone and AB, respectively</w:t>
      </w:r>
      <w:r w:rsidRPr="00781F0E">
        <w:rPr>
          <w:rFonts w:ascii="Book Antiqua" w:eastAsia="TimesNewRomanPSMT" w:hAnsi="Book Antiqua" w:cs="BookAntiqua"/>
          <w:kern w:val="0"/>
          <w:sz w:val="24"/>
          <w:szCs w:val="24"/>
          <w:vertAlign w:val="superscript"/>
        </w:rPr>
        <w:t>[65]</w:t>
      </w:r>
      <w:r w:rsidRPr="00781F0E">
        <w:rPr>
          <w:rFonts w:ascii="Book Antiqua" w:eastAsia="TimesNewRomanPSMT" w:hAnsi="Book Antiqua" w:cs="BookAntiqua"/>
          <w:kern w:val="0"/>
          <w:sz w:val="24"/>
          <w:szCs w:val="24"/>
        </w:rPr>
        <w:t>. All augmentation sites were analysed using CT, histology and histomorphometry. Afte</w:t>
      </w:r>
      <w:r w:rsidRPr="00781F0E">
        <w:rPr>
          <w:rFonts w:ascii="Book Antiqua" w:eastAsia="TimesNewRomanPSMT" w:hAnsi="Book Antiqua" w:cs="BookAntiqua"/>
          <w:kern w:val="0"/>
          <w:sz w:val="24"/>
          <w:szCs w:val="24"/>
        </w:rPr>
        <w:t>r 12 wk of healing, CT analysis evidenced that the volume of new bone with DTSCs + CPC was greater than that in the other two groups</w:t>
      </w:r>
      <w:r w:rsidRPr="00781F0E">
        <w:rPr>
          <w:rFonts w:ascii="Book Antiqua" w:eastAsia="TimesNewRomanPSMT" w:hAnsi="Book Antiqua" w:cs="BookAntiqua"/>
          <w:kern w:val="0"/>
          <w:sz w:val="24"/>
          <w:szCs w:val="24"/>
          <w:vertAlign w:val="superscript"/>
        </w:rPr>
        <w:t>[65]</w:t>
      </w:r>
      <w:r w:rsidRPr="00781F0E">
        <w:rPr>
          <w:rFonts w:ascii="Book Antiqua" w:eastAsia="TimesNewRomanPSMT" w:hAnsi="Book Antiqua" w:cs="BookAntiqua"/>
          <w:kern w:val="0"/>
          <w:sz w:val="24"/>
          <w:szCs w:val="24"/>
        </w:rPr>
        <w:t>. In addition, the histological/histomorphometrical evaluation indicated that the DTSCs + CPC compound significantly sti</w:t>
      </w:r>
      <w:r w:rsidRPr="00781F0E">
        <w:rPr>
          <w:rFonts w:ascii="Book Antiqua" w:eastAsia="TimesNewRomanPSMT" w:hAnsi="Book Antiqua" w:cs="BookAntiqua"/>
          <w:kern w:val="0"/>
          <w:sz w:val="24"/>
          <w:szCs w:val="24"/>
        </w:rPr>
        <w:t>mulated new bone formation and mineralization, when compared with CPC and AB alone</w:t>
      </w:r>
      <w:r w:rsidRPr="00781F0E">
        <w:rPr>
          <w:rFonts w:ascii="Book Antiqua" w:eastAsia="TimesNewRomanPSMT" w:hAnsi="Book Antiqua" w:cs="BookAntiqua"/>
          <w:kern w:val="0"/>
          <w:sz w:val="24"/>
          <w:szCs w:val="24"/>
          <w:vertAlign w:val="superscript"/>
        </w:rPr>
        <w:t>[65]</w:t>
      </w:r>
      <w:r w:rsidRPr="00781F0E">
        <w:rPr>
          <w:rFonts w:ascii="Book Antiqua" w:eastAsia="TimesNewRomanPSMT" w:hAnsi="Book Antiqua" w:cs="BookAntiqua"/>
          <w:kern w:val="0"/>
          <w:sz w:val="24"/>
          <w:szCs w:val="24"/>
        </w:rPr>
        <w:t>. The authors concluded that DTSCs can stimulate new bone formation and maturation in the maxillary sinus of goats, and that the engineered mixture of DTSCs and CPC shoul</w:t>
      </w:r>
      <w:r w:rsidRPr="00781F0E">
        <w:rPr>
          <w:rFonts w:ascii="Book Antiqua" w:eastAsia="TimesNewRomanPSMT" w:hAnsi="Book Antiqua" w:cs="BookAntiqua"/>
          <w:kern w:val="0"/>
          <w:sz w:val="24"/>
          <w:szCs w:val="24"/>
        </w:rPr>
        <w:t>d represent a possible substitute for MSA procedures</w:t>
      </w:r>
      <w:r w:rsidRPr="00781F0E">
        <w:rPr>
          <w:rFonts w:ascii="Book Antiqua" w:eastAsia="TimesNewRomanPSMT" w:hAnsi="Book Antiqua" w:cs="BookAntiqua"/>
          <w:kern w:val="0"/>
          <w:sz w:val="24"/>
          <w:szCs w:val="24"/>
          <w:vertAlign w:val="superscript"/>
        </w:rPr>
        <w:t>[65]</w:t>
      </w:r>
      <w:r w:rsidRPr="00781F0E">
        <w:rPr>
          <w:rFonts w:ascii="Book Antiqua" w:eastAsia="TimesNewRomanPSMT" w:hAnsi="Book Antiqua" w:cs="BookAntiqua"/>
          <w:kern w:val="0"/>
          <w:sz w:val="24"/>
          <w:szCs w:val="24"/>
        </w:rPr>
        <w:t xml:space="preserve">. Zhang </w:t>
      </w:r>
      <w:r w:rsidRPr="00781F0E">
        <w:rPr>
          <w:rFonts w:ascii="Book Antiqua" w:eastAsia="TimesNewRomanPSMT" w:hAnsi="Book Antiqua" w:cs="BookAntiqua"/>
          <w:i/>
          <w:iCs/>
          <w:kern w:val="0"/>
          <w:sz w:val="24"/>
          <w:szCs w:val="24"/>
        </w:rPr>
        <w:t>et al</w:t>
      </w:r>
      <w:r w:rsidRPr="00781F0E">
        <w:rPr>
          <w:rFonts w:ascii="Book Antiqua" w:eastAsia="TimesNewRomanPSMT" w:hAnsi="Book Antiqua" w:cs="BookAntiqua"/>
          <w:kern w:val="0"/>
          <w:sz w:val="24"/>
          <w:szCs w:val="24"/>
          <w:vertAlign w:val="superscript"/>
        </w:rPr>
        <w:t>[66]</w:t>
      </w:r>
      <w:r w:rsidRPr="00781F0E">
        <w:rPr>
          <w:rFonts w:ascii="Book Antiqua" w:eastAsia="TimesNewRomanPSMT" w:hAnsi="Book Antiqua" w:cs="BookAntiqua"/>
          <w:kern w:val="0"/>
          <w:sz w:val="24"/>
          <w:szCs w:val="24"/>
        </w:rPr>
        <w:t xml:space="preserve"> compared the bone formation capacity of adipose stem cells (ADSCs) and BMSCs in a canine MSA model. Bilateral MSA were performed in nine beagle dogs using randomly three graft materi</w:t>
      </w:r>
      <w:r w:rsidRPr="00781F0E">
        <w:rPr>
          <w:rFonts w:ascii="Book Antiqua" w:eastAsia="TimesNewRomanPSMT" w:hAnsi="Book Antiqua" w:cs="BookAntiqua"/>
          <w:kern w:val="0"/>
          <w:sz w:val="24"/>
          <w:szCs w:val="24"/>
        </w:rPr>
        <w:t>al combinations: BMSCs + CPC (</w:t>
      </w:r>
      <w:r w:rsidRPr="00781F0E">
        <w:rPr>
          <w:rFonts w:ascii="Book Antiqua" w:eastAsia="TimesNewRomanPSMT" w:hAnsi="Book Antiqua" w:cs="BookAntiqua"/>
          <w:i/>
          <w:iCs/>
          <w:kern w:val="0"/>
          <w:sz w:val="24"/>
          <w:szCs w:val="24"/>
        </w:rPr>
        <w:t>n</w:t>
      </w:r>
      <w:r w:rsidRPr="00781F0E">
        <w:rPr>
          <w:rFonts w:ascii="Book Antiqua" w:eastAsia="TimesNewRomanPSMT" w:hAnsi="Book Antiqua" w:cs="BookAntiqua"/>
          <w:kern w:val="0"/>
          <w:sz w:val="24"/>
          <w:szCs w:val="24"/>
        </w:rPr>
        <w:t xml:space="preserve"> = 9), ADSCs + CPC (</w:t>
      </w:r>
      <w:r w:rsidRPr="00781F0E">
        <w:rPr>
          <w:rFonts w:ascii="Book Antiqua" w:eastAsia="TimesNewRomanPSMT" w:hAnsi="Book Antiqua" w:cs="BookAntiqua"/>
          <w:i/>
          <w:iCs/>
          <w:kern w:val="0"/>
          <w:sz w:val="24"/>
          <w:szCs w:val="24"/>
        </w:rPr>
        <w:t>n</w:t>
      </w:r>
      <w:r w:rsidRPr="00781F0E">
        <w:rPr>
          <w:rFonts w:ascii="Book Antiqua" w:eastAsia="TimesNewRomanPSMT" w:hAnsi="Book Antiqua" w:cs="BookAntiqua"/>
          <w:kern w:val="0"/>
          <w:sz w:val="24"/>
          <w:szCs w:val="24"/>
        </w:rPr>
        <w:t xml:space="preserve"> = 9) and </w:t>
      </w:r>
      <w:r w:rsidRPr="00781F0E">
        <w:rPr>
          <w:rFonts w:ascii="Book Antiqua" w:eastAsia="TimesNewRomanPSMT" w:hAnsi="Book Antiqua" w:cs="BookAntiqua"/>
          <w:kern w:val="0"/>
          <w:sz w:val="24"/>
          <w:szCs w:val="24"/>
        </w:rPr>
        <w:lastRenderedPageBreak/>
        <w:t>CPC alone (</w:t>
      </w:r>
      <w:r w:rsidRPr="00781F0E">
        <w:rPr>
          <w:rFonts w:ascii="Book Antiqua" w:eastAsia="TimesNewRomanPSMT" w:hAnsi="Book Antiqua" w:cs="BookAntiqua"/>
          <w:i/>
          <w:iCs/>
          <w:kern w:val="0"/>
          <w:sz w:val="24"/>
          <w:szCs w:val="24"/>
        </w:rPr>
        <w:t>n</w:t>
      </w:r>
      <w:r w:rsidRPr="00781F0E">
        <w:rPr>
          <w:rFonts w:ascii="Book Antiqua" w:eastAsia="TimesNewRomanPSMT" w:hAnsi="Book Antiqua" w:cs="BookAntiqua"/>
          <w:kern w:val="0"/>
          <w:sz w:val="24"/>
          <w:szCs w:val="24"/>
        </w:rPr>
        <w:t xml:space="preserve"> = 9) </w:t>
      </w:r>
      <w:r w:rsidRPr="00781F0E">
        <w:rPr>
          <w:rFonts w:ascii="Book Antiqua" w:eastAsia="TimesNewRomanPSMT" w:hAnsi="Book Antiqua" w:cs="BookAntiqua"/>
          <w:kern w:val="0"/>
          <w:sz w:val="24"/>
          <w:szCs w:val="24"/>
          <w:vertAlign w:val="superscript"/>
        </w:rPr>
        <w:t>[66]</w:t>
      </w:r>
      <w:r w:rsidRPr="00781F0E">
        <w:rPr>
          <w:rFonts w:ascii="Book Antiqua" w:eastAsia="TimesNewRomanPSMT" w:hAnsi="Book Antiqua" w:cs="BookAntiqua"/>
          <w:kern w:val="0"/>
          <w:sz w:val="24"/>
          <w:szCs w:val="24"/>
        </w:rPr>
        <w:t>. After 6 wk, the animals were sacrificed and the histological/histomorphometric evaluation suggested that BMSCs might be more advantageous than ADSCs for fa</w:t>
      </w:r>
      <w:r w:rsidRPr="00781F0E">
        <w:rPr>
          <w:rFonts w:ascii="Book Antiqua" w:eastAsia="TimesNewRomanPSMT" w:hAnsi="Book Antiqua" w:cs="BookAntiqua"/>
          <w:kern w:val="0"/>
          <w:sz w:val="24"/>
          <w:szCs w:val="24"/>
        </w:rPr>
        <w:t>st bone regeneration in MSA</w:t>
      </w:r>
      <w:r w:rsidRPr="00781F0E">
        <w:rPr>
          <w:rFonts w:ascii="Book Antiqua" w:eastAsia="TimesNewRomanPSMT" w:hAnsi="Book Antiqua" w:cs="BookAntiqua"/>
          <w:kern w:val="0"/>
          <w:sz w:val="24"/>
          <w:szCs w:val="24"/>
          <w:vertAlign w:val="superscript"/>
        </w:rPr>
        <w:t>[66]</w:t>
      </w:r>
      <w:r w:rsidRPr="00781F0E">
        <w:rPr>
          <w:rFonts w:ascii="Book Antiqua" w:eastAsia="TimesNewRomanPSMT" w:hAnsi="Book Antiqua" w:cs="BookAntiqua"/>
          <w:kern w:val="0"/>
          <w:sz w:val="24"/>
          <w:szCs w:val="24"/>
        </w:rPr>
        <w:t xml:space="preserve">. Barboni </w:t>
      </w:r>
      <w:r w:rsidRPr="00781F0E">
        <w:rPr>
          <w:rFonts w:ascii="Book Antiqua" w:eastAsia="TimesNewRomanPSMT" w:hAnsi="Book Antiqua" w:cs="BookAntiqua"/>
          <w:i/>
          <w:iCs/>
          <w:kern w:val="0"/>
          <w:sz w:val="24"/>
          <w:szCs w:val="24"/>
        </w:rPr>
        <w:t>et al</w:t>
      </w:r>
      <w:r w:rsidRPr="00781F0E">
        <w:rPr>
          <w:rFonts w:ascii="Book Antiqua" w:eastAsia="TimesNewRomanPSMT" w:hAnsi="Book Antiqua" w:cs="BookAntiqua"/>
          <w:kern w:val="0"/>
          <w:sz w:val="24"/>
          <w:szCs w:val="24"/>
          <w:vertAlign w:val="superscript"/>
        </w:rPr>
        <w:t>[41]</w:t>
      </w:r>
      <w:r w:rsidRPr="00781F0E">
        <w:rPr>
          <w:rFonts w:ascii="Book Antiqua" w:eastAsia="TimesNewRomanPSMT" w:hAnsi="Book Antiqua" w:cs="BookAntiqua"/>
          <w:kern w:val="0"/>
          <w:sz w:val="24"/>
          <w:szCs w:val="24"/>
        </w:rPr>
        <w:t xml:space="preserve"> evaluated the bone regenerative property of amniotic epithelial stem cells (AESCs) seeded on a CPC synthetic bone substitute (fabricated using rapid prototyping techniques) in MSA in sheep. Two blocks of C</w:t>
      </w:r>
      <w:r w:rsidRPr="00781F0E">
        <w:rPr>
          <w:rFonts w:ascii="Book Antiqua" w:eastAsia="TimesNewRomanPSMT" w:hAnsi="Book Antiqua" w:cs="BookAntiqua"/>
          <w:kern w:val="0"/>
          <w:sz w:val="24"/>
          <w:szCs w:val="24"/>
        </w:rPr>
        <w:t>PC, engineered with ovine AESCs or alone, were grafted bilaterally into maxillary sinuses of six adult sheep</w:t>
      </w:r>
      <w:r w:rsidRPr="00781F0E">
        <w:rPr>
          <w:rFonts w:ascii="Book Antiqua" w:eastAsia="TimesNewRomanPSMT" w:hAnsi="Book Antiqua" w:cs="BookAntiqua"/>
          <w:kern w:val="0"/>
          <w:sz w:val="24"/>
          <w:szCs w:val="24"/>
          <w:vertAlign w:val="superscript"/>
        </w:rPr>
        <w:t>[41]</w:t>
      </w:r>
      <w:r w:rsidRPr="00781F0E">
        <w:rPr>
          <w:rFonts w:ascii="Book Antiqua" w:eastAsia="TimesNewRomanPSMT" w:hAnsi="Book Antiqua" w:cs="BookAntiqua"/>
          <w:kern w:val="0"/>
          <w:sz w:val="24"/>
          <w:szCs w:val="24"/>
        </w:rPr>
        <w:t>. The sheep were randomly divided into two groups and sacrificed at 45 and 90 d after surgery. Micro-CT, morphological, biochemical and morphome</w:t>
      </w:r>
      <w:r w:rsidRPr="00781F0E">
        <w:rPr>
          <w:rFonts w:ascii="Book Antiqua" w:eastAsia="TimesNewRomanPSMT" w:hAnsi="Book Antiqua" w:cs="BookAntiqua"/>
          <w:kern w:val="0"/>
          <w:sz w:val="24"/>
          <w:szCs w:val="24"/>
        </w:rPr>
        <w:t>tric analyses were performed to evaluate tissue regeneration in the sinus explants. AESCs seem to influence positively scaffold integration and new bone deposition</w:t>
      </w:r>
      <w:r w:rsidRPr="00781F0E">
        <w:rPr>
          <w:rFonts w:ascii="Book Antiqua" w:eastAsia="TimesNewRomanPSMT" w:hAnsi="Book Antiqua" w:cs="BookAntiqua"/>
          <w:kern w:val="0"/>
          <w:sz w:val="24"/>
          <w:szCs w:val="24"/>
          <w:vertAlign w:val="superscript"/>
        </w:rPr>
        <w:t>[41]</w:t>
      </w:r>
      <w:r w:rsidRPr="00781F0E">
        <w:rPr>
          <w:rFonts w:ascii="Book Antiqua" w:eastAsia="TimesNewRomanPSMT" w:hAnsi="Book Antiqua" w:cs="BookAntiqua"/>
          <w:kern w:val="0"/>
          <w:sz w:val="24"/>
          <w:szCs w:val="24"/>
        </w:rPr>
        <w:t>. Engineered scaffolds, derived from explanted sinuses grafted with AESCs, displayed an a</w:t>
      </w:r>
      <w:r w:rsidRPr="00781F0E">
        <w:rPr>
          <w:rFonts w:ascii="Book Antiqua" w:eastAsia="TimesNewRomanPSMT" w:hAnsi="Book Antiqua" w:cs="BookAntiqua"/>
          <w:kern w:val="0"/>
          <w:sz w:val="24"/>
          <w:szCs w:val="24"/>
        </w:rPr>
        <w:t>ccelerated process of angiogenesis; moreover, AESCs significantly promoted osteogenesis</w:t>
      </w:r>
      <w:r w:rsidRPr="00781F0E">
        <w:rPr>
          <w:rFonts w:ascii="Book Antiqua" w:eastAsia="TimesNewRomanPSMT" w:hAnsi="Book Antiqua" w:cs="BookAntiqua"/>
          <w:kern w:val="0"/>
          <w:sz w:val="24"/>
          <w:szCs w:val="24"/>
          <w:vertAlign w:val="superscript"/>
        </w:rPr>
        <w:t>[41]</w:t>
      </w:r>
      <w:r w:rsidRPr="00781F0E">
        <w:rPr>
          <w:rFonts w:ascii="Book Antiqua" w:eastAsia="TimesNewRomanPSMT" w:hAnsi="Book Antiqua" w:cs="BookAntiqua"/>
          <w:kern w:val="0"/>
          <w:sz w:val="24"/>
          <w:szCs w:val="24"/>
        </w:rPr>
        <w:t>. These results confirmed those of a previous study by the same group of authors</w:t>
      </w:r>
      <w:r w:rsidRPr="00781F0E">
        <w:rPr>
          <w:rFonts w:ascii="Book Antiqua" w:eastAsia="TimesNewRomanPSMT" w:hAnsi="Book Antiqua" w:cs="BookAntiqua"/>
          <w:kern w:val="0"/>
          <w:sz w:val="24"/>
          <w:szCs w:val="24"/>
          <w:vertAlign w:val="superscript"/>
        </w:rPr>
        <w:t>[40]</w:t>
      </w:r>
      <w:r w:rsidRPr="00781F0E">
        <w:rPr>
          <w:rFonts w:ascii="Book Antiqua" w:eastAsia="TimesNewRomanPSMT" w:hAnsi="Book Antiqua" w:cs="BookAntiqua"/>
          <w:kern w:val="0"/>
          <w:sz w:val="24"/>
          <w:szCs w:val="24"/>
        </w:rPr>
        <w:t xml:space="preserve"> in which bilateral MSA was performed on eight adult sheep, in order to evaluate </w:t>
      </w:r>
      <w:r w:rsidRPr="00781F0E">
        <w:rPr>
          <w:rFonts w:ascii="Book Antiqua" w:eastAsia="TimesNewRomanPSMT" w:hAnsi="Book Antiqua" w:cs="BookAntiqua"/>
          <w:kern w:val="0"/>
          <w:sz w:val="24"/>
          <w:szCs w:val="24"/>
        </w:rPr>
        <w:t>the bone regeneration process at 6 and 12 wk after implantation of amniotic fluid stem cells (AFSCs) combined with a magnesium-enriched HA/collagen-based scaffold (test) with the scaffold alone (control). In fact, the use of AFSCs increased bone apposition</w:t>
      </w:r>
      <w:r w:rsidRPr="00781F0E">
        <w:rPr>
          <w:rFonts w:ascii="Book Antiqua" w:eastAsia="TimesNewRomanPSMT" w:hAnsi="Book Antiqua" w:cs="BookAntiqua"/>
          <w:kern w:val="0"/>
          <w:sz w:val="24"/>
          <w:szCs w:val="24"/>
        </w:rPr>
        <w:t xml:space="preserve"> and promoted a faster angiogenesis</w:t>
      </w:r>
      <w:r w:rsidRPr="00781F0E">
        <w:rPr>
          <w:rFonts w:ascii="Book Antiqua" w:eastAsia="TimesNewRomanPSMT" w:hAnsi="Book Antiqua" w:cs="BookAntiqua"/>
          <w:kern w:val="0"/>
          <w:sz w:val="24"/>
          <w:szCs w:val="24"/>
          <w:vertAlign w:val="superscript"/>
        </w:rPr>
        <w:t>[40]</w:t>
      </w:r>
      <w:r w:rsidRPr="00781F0E">
        <w:rPr>
          <w:rFonts w:ascii="Book Antiqua" w:eastAsia="TimesNewRomanPSMT" w:hAnsi="Book Antiqua" w:cs="BookAntiqua"/>
          <w:kern w:val="0"/>
          <w:sz w:val="24"/>
          <w:szCs w:val="24"/>
        </w:rPr>
        <w:t xml:space="preserve">. The authors concluded that AFSCs may be a new, easily accessible source of MSCs to develop cell-based therapy for oral augmentation procedures: in fact, the osteoinduction of a biomimetic commercial scaffold may be </w:t>
      </w:r>
      <w:r w:rsidRPr="00781F0E">
        <w:rPr>
          <w:rFonts w:ascii="Book Antiqua" w:eastAsia="TimesNewRomanPSMT" w:hAnsi="Book Antiqua" w:cs="BookAntiqua"/>
          <w:kern w:val="0"/>
          <w:sz w:val="24"/>
          <w:szCs w:val="24"/>
        </w:rPr>
        <w:t>significantly enhanced by these cells</w:t>
      </w:r>
      <w:r w:rsidRPr="00781F0E">
        <w:rPr>
          <w:rFonts w:ascii="Book Antiqua" w:eastAsia="TimesNewRomanPSMT" w:hAnsi="Book Antiqua" w:cs="BookAntiqua"/>
          <w:kern w:val="0"/>
          <w:sz w:val="24"/>
          <w:szCs w:val="24"/>
          <w:vertAlign w:val="superscript"/>
        </w:rPr>
        <w:t>[40]</w:t>
      </w:r>
      <w:r w:rsidRPr="00781F0E">
        <w:rPr>
          <w:rFonts w:ascii="Book Antiqua" w:eastAsia="TimesNewRomanPSMT" w:hAnsi="Book Antiqua" w:cs="BookAntiqua"/>
          <w:kern w:val="0"/>
          <w:sz w:val="24"/>
          <w:szCs w:val="24"/>
        </w:rPr>
        <w:t xml:space="preserve">. </w:t>
      </w:r>
    </w:p>
    <w:p w:rsidR="00000000" w:rsidRPr="00781F0E" w:rsidRDefault="002C40BA">
      <w:pPr>
        <w:autoSpaceDE w:val="0"/>
        <w:autoSpaceDN w:val="0"/>
        <w:adjustRightInd w:val="0"/>
        <w:spacing w:line="360" w:lineRule="auto"/>
        <w:ind w:right="-1" w:firstLine="240"/>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 xml:space="preserve">  Zeng </w:t>
      </w:r>
      <w:r w:rsidRPr="00781F0E">
        <w:rPr>
          <w:rFonts w:ascii="Book Antiqua" w:eastAsia="TimesNewRomanPSMT" w:hAnsi="Book Antiqua" w:cs="BookAntiqua"/>
          <w:i/>
          <w:iCs/>
          <w:kern w:val="0"/>
          <w:sz w:val="24"/>
          <w:szCs w:val="24"/>
        </w:rPr>
        <w:t>et al</w:t>
      </w:r>
      <w:r w:rsidRPr="00781F0E">
        <w:rPr>
          <w:rFonts w:ascii="Book Antiqua" w:eastAsia="TimesNewRomanPSMT" w:hAnsi="Book Antiqua" w:cs="BookAntiqua"/>
          <w:kern w:val="0"/>
          <w:sz w:val="24"/>
          <w:szCs w:val="24"/>
          <w:vertAlign w:val="superscript"/>
        </w:rPr>
        <w:t>[67]</w:t>
      </w:r>
      <w:r w:rsidRPr="00781F0E">
        <w:rPr>
          <w:rFonts w:ascii="Book Antiqua" w:eastAsia="TimesNewRomanPSMT" w:hAnsi="Book Antiqua" w:cs="BookAntiqua"/>
          <w:kern w:val="0"/>
          <w:sz w:val="24"/>
          <w:szCs w:val="24"/>
        </w:rPr>
        <w:t xml:space="preserve"> evaluated the efficacy of BMSCs seeded on CPC, magnesium phosphate cement (MPC), and a calcium-magnesium phosphate cement (CMPC), in MSA in rabbit. In test groups augmentation procedures were per</w:t>
      </w:r>
      <w:r w:rsidRPr="00781F0E">
        <w:rPr>
          <w:rFonts w:ascii="Book Antiqua" w:eastAsia="TimesNewRomanPSMT" w:hAnsi="Book Antiqua" w:cs="BookAntiqua"/>
          <w:kern w:val="0"/>
          <w:sz w:val="24"/>
          <w:szCs w:val="24"/>
        </w:rPr>
        <w:t>formed using BMSCs in addition to CPC, MPC, and CMPC; the same materials (CPC, MPC and CMPC), without cells, were used for surgical procedures as control</w:t>
      </w:r>
      <w:r w:rsidRPr="00781F0E">
        <w:rPr>
          <w:rFonts w:ascii="Book Antiqua" w:eastAsia="TimesNewRomanPSMT" w:hAnsi="Book Antiqua" w:cs="BookAntiqua"/>
          <w:kern w:val="0"/>
          <w:sz w:val="24"/>
          <w:szCs w:val="24"/>
          <w:vertAlign w:val="superscript"/>
        </w:rPr>
        <w:t>[67]</w:t>
      </w:r>
      <w:r w:rsidRPr="00781F0E">
        <w:rPr>
          <w:rFonts w:ascii="Book Antiqua" w:eastAsia="TimesNewRomanPSMT" w:hAnsi="Book Antiqua" w:cs="BookAntiqua"/>
          <w:kern w:val="0"/>
          <w:sz w:val="24"/>
          <w:szCs w:val="24"/>
        </w:rPr>
        <w:t xml:space="preserve">. In each group new bone formation was investigated histologically and by fluorochrome labeling at </w:t>
      </w:r>
      <w:r w:rsidRPr="00781F0E">
        <w:rPr>
          <w:rFonts w:ascii="Book Antiqua" w:eastAsia="TimesNewRomanPSMT" w:hAnsi="Book Antiqua" w:cs="BookAntiqua"/>
          <w:kern w:val="0"/>
          <w:sz w:val="24"/>
          <w:szCs w:val="24"/>
        </w:rPr>
        <w:t>weeks 2 and 8 after MSA</w:t>
      </w:r>
      <w:r w:rsidRPr="00781F0E">
        <w:rPr>
          <w:rFonts w:ascii="Book Antiqua" w:eastAsia="TimesNewRomanPSMT" w:hAnsi="Book Antiqua" w:cs="BookAntiqua"/>
          <w:kern w:val="0"/>
          <w:sz w:val="24"/>
          <w:szCs w:val="24"/>
          <w:vertAlign w:val="superscript"/>
        </w:rPr>
        <w:t>[67]</w:t>
      </w:r>
      <w:r w:rsidRPr="00781F0E">
        <w:rPr>
          <w:rFonts w:ascii="Book Antiqua" w:eastAsia="TimesNewRomanPSMT" w:hAnsi="Book Antiqua" w:cs="BookAntiqua"/>
          <w:kern w:val="0"/>
          <w:sz w:val="24"/>
          <w:szCs w:val="24"/>
        </w:rPr>
        <w:t>. The authors found that CMPC cement could better help new bone formation and mineralization than CPC or MPC cements, and that the addition of BMSCs could further promote its osteogenic capacity significantly</w:t>
      </w:r>
      <w:r w:rsidRPr="00781F0E">
        <w:rPr>
          <w:rFonts w:ascii="Book Antiqua" w:eastAsia="TimesNewRomanPSMT" w:hAnsi="Book Antiqua" w:cs="BookAntiqua"/>
          <w:kern w:val="0"/>
          <w:sz w:val="24"/>
          <w:szCs w:val="24"/>
          <w:vertAlign w:val="superscript"/>
        </w:rPr>
        <w:t>[67]</w:t>
      </w:r>
      <w:r w:rsidRPr="00781F0E">
        <w:rPr>
          <w:rFonts w:ascii="Book Antiqua" w:eastAsia="TimesNewRomanPSMT" w:hAnsi="Book Antiqua" w:cs="BookAntiqua"/>
          <w:kern w:val="0"/>
          <w:sz w:val="24"/>
          <w:szCs w:val="24"/>
        </w:rPr>
        <w:t xml:space="preserve">. </w:t>
      </w:r>
    </w:p>
    <w:p w:rsidR="00000000" w:rsidRPr="00781F0E" w:rsidRDefault="002C40BA">
      <w:pPr>
        <w:autoSpaceDE w:val="0"/>
        <w:autoSpaceDN w:val="0"/>
        <w:adjustRightInd w:val="0"/>
        <w:spacing w:line="360" w:lineRule="auto"/>
        <w:ind w:right="-1" w:firstLine="240"/>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 xml:space="preserve">  Zou </w:t>
      </w:r>
      <w:r w:rsidRPr="00781F0E">
        <w:rPr>
          <w:rFonts w:ascii="Book Antiqua" w:eastAsia="TimesNewRomanPSMT" w:hAnsi="Book Antiqua" w:cs="BookAntiqua"/>
          <w:i/>
          <w:iCs/>
          <w:kern w:val="0"/>
          <w:sz w:val="24"/>
          <w:szCs w:val="24"/>
        </w:rPr>
        <w:t>et al</w:t>
      </w:r>
      <w:r w:rsidRPr="00781F0E">
        <w:rPr>
          <w:rFonts w:ascii="Book Antiqua" w:eastAsia="TimesNewRomanPSMT" w:hAnsi="Book Antiqua" w:cs="BookAntiqua"/>
          <w:kern w:val="0"/>
          <w:sz w:val="24"/>
          <w:szCs w:val="24"/>
          <w:vertAlign w:val="superscript"/>
        </w:rPr>
        <w:t>[68</w:t>
      </w:r>
      <w:r w:rsidRPr="00781F0E">
        <w:rPr>
          <w:rFonts w:ascii="Book Antiqua" w:eastAsia="TimesNewRomanPSMT" w:hAnsi="Book Antiqua" w:cs="BookAntiqua"/>
          <w:kern w:val="0"/>
          <w:sz w:val="24"/>
          <w:szCs w:val="24"/>
          <w:vertAlign w:val="superscript"/>
        </w:rPr>
        <w:t>]</w:t>
      </w:r>
      <w:r w:rsidRPr="00781F0E">
        <w:rPr>
          <w:rFonts w:ascii="Book Antiqua" w:eastAsia="TimesNewRomanPSMT" w:hAnsi="Book Antiqua" w:cs="BookAntiqua"/>
          <w:kern w:val="0"/>
          <w:sz w:val="24"/>
          <w:szCs w:val="24"/>
        </w:rPr>
        <w:t xml:space="preserve"> assessed the potential of BMSCs when combined with CPC in MSA in goats. They randomly allocated nine goats in three different groups: the first group received BMSCs + CPC, the second CPC alone and the third AB. Each animal underwent a bilateral MSA proce</w:t>
      </w:r>
      <w:r w:rsidRPr="00781F0E">
        <w:rPr>
          <w:rFonts w:ascii="Book Antiqua" w:eastAsia="TimesNewRomanPSMT" w:hAnsi="Book Antiqua" w:cs="BookAntiqua"/>
          <w:kern w:val="0"/>
          <w:sz w:val="24"/>
          <w:szCs w:val="24"/>
        </w:rPr>
        <w:t>dure. Implants were also placed in order to evaluate BIC</w:t>
      </w:r>
      <w:r w:rsidRPr="00781F0E">
        <w:rPr>
          <w:rFonts w:ascii="Book Antiqua" w:eastAsia="TimesNewRomanPSMT" w:hAnsi="Book Antiqua" w:cs="BookAntiqua"/>
          <w:kern w:val="0"/>
          <w:sz w:val="24"/>
          <w:szCs w:val="24"/>
          <w:vertAlign w:val="superscript"/>
        </w:rPr>
        <w:t>[68]</w:t>
      </w:r>
      <w:r w:rsidRPr="00781F0E">
        <w:rPr>
          <w:rFonts w:ascii="Book Antiqua" w:eastAsia="TimesNewRomanPSMT" w:hAnsi="Book Antiqua" w:cs="BookAntiqua"/>
          <w:kern w:val="0"/>
          <w:sz w:val="24"/>
          <w:szCs w:val="24"/>
        </w:rPr>
        <w:t>. After 12 wk, the histological/histomorphometric evaluations showed that the BMSCs + CPC composite could foster earlier bone formation and mineralization, and could preserve more volume and heigh</w:t>
      </w:r>
      <w:r w:rsidRPr="00781F0E">
        <w:rPr>
          <w:rFonts w:ascii="Book Antiqua" w:eastAsia="TimesNewRomanPSMT" w:hAnsi="Book Antiqua" w:cs="BookAntiqua"/>
          <w:kern w:val="0"/>
          <w:sz w:val="24"/>
          <w:szCs w:val="24"/>
        </w:rPr>
        <w:t>t after MSA</w:t>
      </w:r>
      <w:r w:rsidRPr="00781F0E">
        <w:rPr>
          <w:rFonts w:ascii="Book Antiqua" w:eastAsia="TimesNewRomanPSMT" w:hAnsi="Book Antiqua" w:cs="BookAntiqua"/>
          <w:kern w:val="0"/>
          <w:sz w:val="24"/>
          <w:szCs w:val="24"/>
          <w:vertAlign w:val="superscript"/>
        </w:rPr>
        <w:t>[68]</w:t>
      </w:r>
      <w:r w:rsidRPr="00781F0E">
        <w:rPr>
          <w:rFonts w:ascii="Book Antiqua" w:eastAsia="TimesNewRomanPSMT" w:hAnsi="Book Antiqua" w:cs="BookAntiqua"/>
          <w:kern w:val="0"/>
          <w:sz w:val="24"/>
          <w:szCs w:val="24"/>
        </w:rPr>
        <w:t xml:space="preserve">. In addition, BIC was significantly higher in the BMSCs + CPC group than in the other two </w:t>
      </w:r>
      <w:r w:rsidRPr="00781F0E">
        <w:rPr>
          <w:rFonts w:ascii="Book Antiqua" w:eastAsia="TimesNewRomanPSMT" w:hAnsi="Book Antiqua" w:cs="BookAntiqua"/>
          <w:kern w:val="0"/>
          <w:sz w:val="24"/>
          <w:szCs w:val="24"/>
        </w:rPr>
        <w:lastRenderedPageBreak/>
        <w:t>groups. The authors concluded that BMSCs + CPC seems to be a good graft material for MSA, allowing faster healing in augmented sites and a better stab</w:t>
      </w:r>
      <w:r w:rsidRPr="00781F0E">
        <w:rPr>
          <w:rFonts w:ascii="Book Antiqua" w:eastAsia="TimesNewRomanPSMT" w:hAnsi="Book Antiqua" w:cs="BookAntiqua"/>
          <w:kern w:val="0"/>
          <w:sz w:val="24"/>
          <w:szCs w:val="24"/>
        </w:rPr>
        <w:t>ility of implants</w:t>
      </w:r>
      <w:r w:rsidRPr="00781F0E">
        <w:rPr>
          <w:rFonts w:ascii="Book Antiqua" w:eastAsia="TimesNewRomanPSMT" w:hAnsi="Book Antiqua" w:cs="BookAntiqua"/>
          <w:kern w:val="0"/>
          <w:sz w:val="24"/>
          <w:szCs w:val="24"/>
          <w:vertAlign w:val="superscript"/>
        </w:rPr>
        <w:t>[68]</w:t>
      </w:r>
      <w:r w:rsidRPr="00781F0E">
        <w:rPr>
          <w:rFonts w:ascii="Book Antiqua" w:eastAsia="TimesNewRomanPSMT" w:hAnsi="Book Antiqua" w:cs="BookAntiqua"/>
          <w:kern w:val="0"/>
          <w:sz w:val="24"/>
          <w:szCs w:val="24"/>
        </w:rPr>
        <w:t xml:space="preserve">. In a study by Xia </w:t>
      </w:r>
      <w:r w:rsidRPr="00781F0E">
        <w:rPr>
          <w:rFonts w:ascii="Book Antiqua" w:eastAsia="TimesNewRomanPSMT" w:hAnsi="Book Antiqua" w:cs="BookAntiqua"/>
          <w:i/>
          <w:iCs/>
          <w:kern w:val="0"/>
          <w:sz w:val="24"/>
          <w:szCs w:val="24"/>
        </w:rPr>
        <w:t>et al</w:t>
      </w:r>
      <w:r w:rsidRPr="00781F0E">
        <w:rPr>
          <w:rFonts w:ascii="Book Antiqua" w:eastAsia="TimesNewRomanPSMT" w:hAnsi="Book Antiqua" w:cs="BookAntiqua"/>
          <w:kern w:val="0"/>
          <w:sz w:val="24"/>
          <w:szCs w:val="24"/>
          <w:vertAlign w:val="superscript"/>
        </w:rPr>
        <w:t>[69]</w:t>
      </w:r>
      <w:r w:rsidRPr="00781F0E">
        <w:rPr>
          <w:rFonts w:ascii="Book Antiqua" w:eastAsia="TimesNewRomanPSMT" w:hAnsi="Book Antiqua" w:cs="BookAntiqua"/>
          <w:kern w:val="0"/>
          <w:sz w:val="24"/>
          <w:szCs w:val="24"/>
        </w:rPr>
        <w:t xml:space="preserve"> 36 rabbits were randomly allocated in 4 groups,  to test CPC scaffolds associated with recombinant BMP-2 and BMSCs, in different combinations. Although the authors found no significant difference among gro</w:t>
      </w:r>
      <w:r w:rsidRPr="00781F0E">
        <w:rPr>
          <w:rFonts w:ascii="Book Antiqua" w:eastAsia="TimesNewRomanPSMT" w:hAnsi="Book Antiqua" w:cs="BookAntiqua"/>
          <w:kern w:val="0"/>
          <w:sz w:val="24"/>
          <w:szCs w:val="24"/>
        </w:rPr>
        <w:t>ups for augmented height, histomorphometric analysis showed significantly less residual graft material and more new bone formation and mineralization in BMP-2/BMSCs + CPC than in other groups</w:t>
      </w:r>
      <w:r w:rsidRPr="00781F0E">
        <w:rPr>
          <w:rFonts w:ascii="Book Antiqua" w:eastAsia="TimesNewRomanPSMT" w:hAnsi="Book Antiqua" w:cs="BookAntiqua"/>
          <w:kern w:val="0"/>
          <w:sz w:val="24"/>
          <w:szCs w:val="24"/>
          <w:vertAlign w:val="superscript"/>
        </w:rPr>
        <w:t>[69]</w:t>
      </w:r>
      <w:r w:rsidRPr="00781F0E">
        <w:rPr>
          <w:rFonts w:ascii="Book Antiqua" w:eastAsia="TimesNewRomanPSMT" w:hAnsi="Book Antiqua" w:cs="BookAntiqua"/>
          <w:kern w:val="0"/>
          <w:sz w:val="24"/>
          <w:szCs w:val="24"/>
        </w:rPr>
        <w:t>. Based on these outcomes, they suggested that combining BMP-</w:t>
      </w:r>
      <w:r w:rsidRPr="00781F0E">
        <w:rPr>
          <w:rFonts w:ascii="Book Antiqua" w:eastAsia="TimesNewRomanPSMT" w:hAnsi="Book Antiqua" w:cs="BookAntiqua"/>
          <w:kern w:val="0"/>
          <w:sz w:val="24"/>
          <w:szCs w:val="24"/>
        </w:rPr>
        <w:t>2/BMSCs with CPC could enhance new bone formation and maturation as compared with BMP-2 + CPC or BMSCs + CPC</w:t>
      </w:r>
      <w:r w:rsidRPr="00781F0E">
        <w:rPr>
          <w:rFonts w:ascii="Book Antiqua" w:eastAsia="TimesNewRomanPSMT" w:hAnsi="Book Antiqua" w:cs="BookAntiqua"/>
          <w:kern w:val="0"/>
          <w:sz w:val="24"/>
          <w:szCs w:val="24"/>
          <w:vertAlign w:val="superscript"/>
        </w:rPr>
        <w:t>[69]</w:t>
      </w:r>
      <w:r w:rsidRPr="00781F0E">
        <w:rPr>
          <w:rFonts w:ascii="Book Antiqua" w:eastAsia="TimesNewRomanPSMT" w:hAnsi="Book Antiqua" w:cs="BookAntiqua"/>
          <w:kern w:val="0"/>
          <w:sz w:val="24"/>
          <w:szCs w:val="24"/>
        </w:rPr>
        <w:t xml:space="preserve">. In two different studies, Sun </w:t>
      </w:r>
      <w:r w:rsidRPr="00781F0E">
        <w:rPr>
          <w:rFonts w:ascii="Book Antiqua" w:eastAsia="TimesNewRomanPSMT" w:hAnsi="Book Antiqua" w:cs="BookAntiqua"/>
          <w:i/>
          <w:iCs/>
          <w:kern w:val="0"/>
          <w:sz w:val="24"/>
          <w:szCs w:val="24"/>
        </w:rPr>
        <w:t>et al</w:t>
      </w:r>
      <w:r w:rsidRPr="00781F0E">
        <w:rPr>
          <w:rFonts w:ascii="Book Antiqua" w:eastAsia="TimesNewRomanPSMT" w:hAnsi="Book Antiqua" w:cs="BookAntiqua"/>
          <w:kern w:val="0"/>
          <w:sz w:val="24"/>
          <w:szCs w:val="24"/>
          <w:vertAlign w:val="superscript"/>
        </w:rPr>
        <w:t>[70,71]</w:t>
      </w:r>
      <w:r w:rsidRPr="00781F0E">
        <w:rPr>
          <w:rFonts w:ascii="Book Antiqua" w:eastAsia="TimesNewRomanPSMT" w:hAnsi="Book Antiqua" w:cs="BookAntiqua"/>
          <w:kern w:val="0"/>
          <w:sz w:val="24"/>
          <w:szCs w:val="24"/>
        </w:rPr>
        <w:t xml:space="preserve"> evaluated the outcome of MSA with CPC and BMScs in rabbits. In the first study</w:t>
      </w:r>
      <w:r w:rsidRPr="00781F0E">
        <w:rPr>
          <w:rFonts w:ascii="Book Antiqua" w:eastAsia="TimesNewRomanPSMT" w:hAnsi="Book Antiqua" w:cs="BookAntiqua"/>
          <w:kern w:val="0"/>
          <w:sz w:val="24"/>
          <w:szCs w:val="24"/>
          <w:vertAlign w:val="superscript"/>
        </w:rPr>
        <w:t>[70]</w:t>
      </w:r>
      <w:r w:rsidRPr="00781F0E">
        <w:rPr>
          <w:rFonts w:ascii="Book Antiqua" w:eastAsia="TimesNewRomanPSMT" w:hAnsi="Book Antiqua" w:cs="BookAntiqua"/>
          <w:kern w:val="0"/>
          <w:sz w:val="24"/>
          <w:szCs w:val="24"/>
        </w:rPr>
        <w:t xml:space="preserve"> 16 MSA were perf</w:t>
      </w:r>
      <w:r w:rsidRPr="00781F0E">
        <w:rPr>
          <w:rFonts w:ascii="Book Antiqua" w:eastAsia="TimesNewRomanPSMT" w:hAnsi="Book Antiqua" w:cs="BookAntiqua"/>
          <w:kern w:val="0"/>
          <w:sz w:val="24"/>
          <w:szCs w:val="24"/>
        </w:rPr>
        <w:t>ormed bilaterally in 8 animals and randomly grafted by BMSCs + CPC, CPC alone, AB and blood clot (4 sites per group). The animals were sacrificed 2, 4 and 8 wk after the surgery and studied histologically and histomorphometrically</w:t>
      </w:r>
      <w:r w:rsidRPr="00781F0E">
        <w:rPr>
          <w:rFonts w:ascii="Book Antiqua" w:eastAsia="TimesNewRomanPSMT" w:hAnsi="Book Antiqua" w:cs="BookAntiqua"/>
          <w:kern w:val="0"/>
          <w:sz w:val="24"/>
          <w:szCs w:val="24"/>
          <w:vertAlign w:val="superscript"/>
        </w:rPr>
        <w:t>[70]</w:t>
      </w:r>
      <w:r w:rsidRPr="00781F0E">
        <w:rPr>
          <w:rFonts w:ascii="Book Antiqua" w:eastAsia="TimesNewRomanPSMT" w:hAnsi="Book Antiqua" w:cs="BookAntiqua"/>
          <w:kern w:val="0"/>
          <w:sz w:val="24"/>
          <w:szCs w:val="24"/>
        </w:rPr>
        <w:t>. After 8 wk, the auth</w:t>
      </w:r>
      <w:r w:rsidRPr="00781F0E">
        <w:rPr>
          <w:rFonts w:ascii="Book Antiqua" w:eastAsia="TimesNewRomanPSMT" w:hAnsi="Book Antiqua" w:cs="BookAntiqua"/>
          <w:kern w:val="0"/>
          <w:sz w:val="24"/>
          <w:szCs w:val="24"/>
        </w:rPr>
        <w:t>ors observed a significantly higher amount of new bone in the test groups (BMSCs + scaffold and scaffold alone) than in control groups (AB and blood clot). An increase in bone height along time was found for the test groups, while control groups showed a c</w:t>
      </w:r>
      <w:r w:rsidRPr="00781F0E">
        <w:rPr>
          <w:rFonts w:ascii="Book Antiqua" w:eastAsia="TimesNewRomanPSMT" w:hAnsi="Book Antiqua" w:cs="BookAntiqua"/>
          <w:kern w:val="0"/>
          <w:sz w:val="24"/>
          <w:szCs w:val="24"/>
        </w:rPr>
        <w:t>onstant decrease of augmented height</w:t>
      </w:r>
      <w:r w:rsidRPr="00781F0E">
        <w:rPr>
          <w:rFonts w:ascii="Book Antiqua" w:eastAsia="TimesNewRomanPSMT" w:hAnsi="Book Antiqua" w:cs="BookAntiqua"/>
          <w:kern w:val="0"/>
          <w:sz w:val="24"/>
          <w:szCs w:val="24"/>
          <w:vertAlign w:val="superscript"/>
        </w:rPr>
        <w:t>[70]</w:t>
      </w:r>
      <w:r w:rsidRPr="00781F0E">
        <w:rPr>
          <w:rFonts w:ascii="Book Antiqua" w:eastAsia="TimesNewRomanPSMT" w:hAnsi="Book Antiqua" w:cs="BookAntiqua"/>
          <w:kern w:val="0"/>
          <w:sz w:val="24"/>
          <w:szCs w:val="24"/>
        </w:rPr>
        <w:t>. Surgical sites augmented with BMSCs + CPC showed more bone than areas grafted with CPC alone, but this difference was not statistically significant. These results suggested that CPC could be used as a bone graft su</w:t>
      </w:r>
      <w:r w:rsidRPr="00781F0E">
        <w:rPr>
          <w:rFonts w:ascii="Book Antiqua" w:eastAsia="TimesNewRomanPSMT" w:hAnsi="Book Antiqua" w:cs="BookAntiqua"/>
          <w:kern w:val="0"/>
          <w:sz w:val="24"/>
          <w:szCs w:val="24"/>
        </w:rPr>
        <w:t>bstitute in bone augmentation procedures and that adding BMSCs to this material could successfully promote new bone formation in maxillary sinus elevation</w:t>
      </w:r>
      <w:r w:rsidRPr="00781F0E">
        <w:rPr>
          <w:rFonts w:ascii="Book Antiqua" w:eastAsia="TimesNewRomanPSMT" w:hAnsi="Book Antiqua" w:cs="BookAntiqua"/>
          <w:kern w:val="0"/>
          <w:sz w:val="24"/>
          <w:szCs w:val="24"/>
          <w:vertAlign w:val="superscript"/>
        </w:rPr>
        <w:t>[70]</w:t>
      </w:r>
      <w:r w:rsidRPr="00781F0E">
        <w:rPr>
          <w:rFonts w:ascii="Book Antiqua" w:eastAsia="TimesNewRomanPSMT" w:hAnsi="Book Antiqua" w:cs="BookAntiqua"/>
          <w:kern w:val="0"/>
          <w:sz w:val="24"/>
          <w:szCs w:val="24"/>
        </w:rPr>
        <w:t>. In a second, similar study</w:t>
      </w:r>
      <w:r w:rsidRPr="00781F0E">
        <w:rPr>
          <w:rFonts w:ascii="Book Antiqua" w:eastAsia="TimesNewRomanPSMT" w:hAnsi="Book Antiqua" w:cs="BookAntiqua"/>
          <w:kern w:val="0"/>
          <w:sz w:val="24"/>
          <w:szCs w:val="24"/>
          <w:vertAlign w:val="superscript"/>
        </w:rPr>
        <w:t>[71]</w:t>
      </w:r>
      <w:r w:rsidRPr="00781F0E">
        <w:rPr>
          <w:rFonts w:ascii="Book Antiqua" w:eastAsia="TimesNewRomanPSMT" w:hAnsi="Book Antiqua" w:cs="BookAntiqua"/>
          <w:kern w:val="0"/>
          <w:sz w:val="24"/>
          <w:szCs w:val="24"/>
        </w:rPr>
        <w:t xml:space="preserve"> the same authors evaluated the effects of MSA by a tissue enginee</w:t>
      </w:r>
      <w:r w:rsidRPr="00781F0E">
        <w:rPr>
          <w:rFonts w:ascii="Book Antiqua" w:eastAsia="TimesNewRomanPSMT" w:hAnsi="Book Antiqua" w:cs="BookAntiqua"/>
          <w:kern w:val="0"/>
          <w:sz w:val="24"/>
          <w:szCs w:val="24"/>
        </w:rPr>
        <w:t>red bone composite with BMP-2 and EGFP gene modified BMSCs and CPC. In this study, eight rabbits were allocated in two groups (four rabbits per group), and subjected to bilateral MSA with two different materials: BMP-2/BMSCs + CPC (test) and EGFP/BMSCs + C</w:t>
      </w:r>
      <w:r w:rsidRPr="00781F0E">
        <w:rPr>
          <w:rFonts w:ascii="Book Antiqua" w:eastAsia="TimesNewRomanPSMT" w:hAnsi="Book Antiqua" w:cs="BookAntiqua"/>
          <w:kern w:val="0"/>
          <w:sz w:val="24"/>
          <w:szCs w:val="24"/>
        </w:rPr>
        <w:t>PC (control)</w:t>
      </w:r>
      <w:r w:rsidRPr="00781F0E">
        <w:rPr>
          <w:rFonts w:ascii="Book Antiqua" w:eastAsia="TimesNewRomanPSMT" w:hAnsi="Book Antiqua" w:cs="BookAntiqua"/>
          <w:kern w:val="0"/>
          <w:sz w:val="24"/>
          <w:szCs w:val="24"/>
          <w:vertAlign w:val="superscript"/>
        </w:rPr>
        <w:t>[71]</w:t>
      </w:r>
      <w:r w:rsidRPr="00781F0E">
        <w:rPr>
          <w:rFonts w:ascii="Book Antiqua" w:eastAsia="TimesNewRomanPSMT" w:hAnsi="Book Antiqua" w:cs="BookAntiqua"/>
          <w:kern w:val="0"/>
          <w:sz w:val="24"/>
          <w:szCs w:val="24"/>
        </w:rPr>
        <w:t>. Histological/histomorphometric evaluation was performed 2 and 4 wk after surgery. The vertical bone gain was maintained, over all the experimental period, for both groups, while new bone volume increased over time for test group</w:t>
      </w:r>
      <w:r w:rsidRPr="00781F0E">
        <w:rPr>
          <w:rFonts w:ascii="Book Antiqua" w:eastAsia="TimesNewRomanPSMT" w:hAnsi="Book Antiqua" w:cs="BookAntiqua"/>
          <w:kern w:val="0"/>
          <w:sz w:val="24"/>
          <w:szCs w:val="24"/>
          <w:vertAlign w:val="superscript"/>
        </w:rPr>
        <w:t>[71]</w:t>
      </w:r>
      <w:r w:rsidRPr="00781F0E">
        <w:rPr>
          <w:rFonts w:ascii="Book Antiqua" w:eastAsia="TimesNewRomanPSMT" w:hAnsi="Book Antiqua" w:cs="BookAntiqua"/>
          <w:kern w:val="0"/>
          <w:sz w:val="24"/>
          <w:szCs w:val="24"/>
        </w:rPr>
        <w:t>. Four</w:t>
      </w:r>
      <w:r w:rsidRPr="00781F0E">
        <w:rPr>
          <w:rFonts w:ascii="Book Antiqua" w:eastAsia="TimesNewRomanPSMT" w:hAnsi="Book Antiqua" w:cs="BookAntiqua"/>
          <w:kern w:val="0"/>
          <w:sz w:val="24"/>
          <w:szCs w:val="24"/>
        </w:rPr>
        <w:t xml:space="preserve"> weeks after surgery, bone area in test group was significantly more than that in control group</w:t>
      </w:r>
      <w:r w:rsidRPr="00781F0E">
        <w:rPr>
          <w:rFonts w:ascii="Book Antiqua" w:eastAsia="TimesNewRomanPSMT" w:hAnsi="Book Antiqua" w:cs="BookAntiqua"/>
          <w:kern w:val="0"/>
          <w:sz w:val="24"/>
          <w:szCs w:val="24"/>
          <w:vertAlign w:val="superscript"/>
        </w:rPr>
        <w:t>[71]</w:t>
      </w:r>
      <w:r w:rsidRPr="00781F0E">
        <w:rPr>
          <w:rFonts w:ascii="Book Antiqua" w:eastAsia="TimesNewRomanPSMT" w:hAnsi="Book Antiqua" w:cs="BookAntiqua"/>
          <w:kern w:val="0"/>
          <w:sz w:val="24"/>
          <w:szCs w:val="24"/>
        </w:rPr>
        <w:t>. The authors concluded that BMSCs modified with BMP-2 gene can stimulate new bone formation in MSA in rabbit animal model, and that CPC scaffold can be a va</w:t>
      </w:r>
      <w:r w:rsidRPr="00781F0E">
        <w:rPr>
          <w:rFonts w:ascii="Book Antiqua" w:eastAsia="TimesNewRomanPSMT" w:hAnsi="Book Antiqua" w:cs="BookAntiqua"/>
          <w:kern w:val="0"/>
          <w:sz w:val="24"/>
          <w:szCs w:val="24"/>
        </w:rPr>
        <w:t>lid vector for gene improved bone tissue engineering</w:t>
      </w:r>
      <w:r w:rsidRPr="00781F0E">
        <w:rPr>
          <w:rFonts w:ascii="Book Antiqua" w:eastAsia="TimesNewRomanPSMT" w:hAnsi="Book Antiqua" w:cs="BookAntiqua"/>
          <w:kern w:val="0"/>
          <w:sz w:val="24"/>
          <w:szCs w:val="24"/>
          <w:vertAlign w:val="superscript"/>
        </w:rPr>
        <w:t>[71]</w:t>
      </w:r>
      <w:r w:rsidRPr="00781F0E">
        <w:rPr>
          <w:rFonts w:ascii="Book Antiqua" w:eastAsia="TimesNewRomanPSMT" w:hAnsi="Book Antiqua" w:cs="BookAntiqua"/>
          <w:kern w:val="0"/>
          <w:sz w:val="24"/>
          <w:szCs w:val="24"/>
        </w:rPr>
        <w:t xml:space="preserve">. </w:t>
      </w:r>
    </w:p>
    <w:p w:rsidR="00000000" w:rsidRPr="00781F0E" w:rsidRDefault="002C40BA">
      <w:pPr>
        <w:autoSpaceDE w:val="0"/>
        <w:autoSpaceDN w:val="0"/>
        <w:adjustRightInd w:val="0"/>
        <w:spacing w:line="360" w:lineRule="auto"/>
        <w:ind w:right="-1" w:firstLine="240"/>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 xml:space="preserve">  Finally, in a split-mouth controlled study on eight minipigs, Pieri </w:t>
      </w:r>
      <w:r w:rsidRPr="00781F0E">
        <w:rPr>
          <w:rFonts w:ascii="Book Antiqua" w:eastAsia="TimesNewRomanPSMT" w:hAnsi="Book Antiqua" w:cs="BookAntiqua"/>
          <w:i/>
          <w:iCs/>
          <w:kern w:val="0"/>
          <w:sz w:val="24"/>
          <w:szCs w:val="24"/>
        </w:rPr>
        <w:t>et al</w:t>
      </w:r>
      <w:r w:rsidRPr="00781F0E">
        <w:rPr>
          <w:rFonts w:ascii="Book Antiqua" w:eastAsia="TimesNewRomanPSMT" w:hAnsi="Book Antiqua" w:cs="BookAntiqua"/>
          <w:kern w:val="0"/>
          <w:sz w:val="24"/>
          <w:szCs w:val="24"/>
          <w:vertAlign w:val="superscript"/>
        </w:rPr>
        <w:t>[72]</w:t>
      </w:r>
      <w:r w:rsidRPr="00781F0E">
        <w:rPr>
          <w:rFonts w:ascii="Book Antiqua" w:eastAsia="TimesNewRomanPSMT" w:hAnsi="Book Antiqua" w:cs="BookAntiqua"/>
          <w:kern w:val="0"/>
          <w:sz w:val="24"/>
          <w:szCs w:val="24"/>
        </w:rPr>
        <w:t xml:space="preserve"> investigated whether BMSCs and platelet-rich plasma (PRP) loaded on a HA substrate can influence bone formation and BIC in MSA, when compared to HA scaffold alone. Bilateral MSA procedures were performed in eight minipigs: each animal received BMSCs + PRP</w:t>
      </w:r>
      <w:r w:rsidRPr="00781F0E">
        <w:rPr>
          <w:rFonts w:ascii="Book Antiqua" w:eastAsia="TimesNewRomanPSMT" w:hAnsi="Book Antiqua" w:cs="BookAntiqua"/>
          <w:kern w:val="0"/>
          <w:sz w:val="24"/>
          <w:szCs w:val="24"/>
        </w:rPr>
        <w:t xml:space="preserve"> + HA in one sinus (test) and HA alone in the </w:t>
      </w:r>
      <w:r w:rsidRPr="00781F0E">
        <w:rPr>
          <w:rFonts w:ascii="Book Antiqua" w:eastAsia="TimesNewRomanPSMT" w:hAnsi="Book Antiqua" w:cs="BookAntiqua"/>
          <w:kern w:val="0"/>
          <w:sz w:val="24"/>
          <w:szCs w:val="24"/>
        </w:rPr>
        <w:lastRenderedPageBreak/>
        <w:t>other (control)</w:t>
      </w:r>
      <w:r w:rsidRPr="00781F0E">
        <w:rPr>
          <w:rFonts w:ascii="Book Antiqua" w:eastAsia="TimesNewRomanPSMT" w:hAnsi="Book Antiqua" w:cs="BookAntiqua"/>
          <w:kern w:val="0"/>
          <w:sz w:val="24"/>
          <w:szCs w:val="24"/>
          <w:vertAlign w:val="superscript"/>
        </w:rPr>
        <w:t>[72]</w:t>
      </w:r>
      <w:r w:rsidRPr="00781F0E">
        <w:rPr>
          <w:rFonts w:ascii="Book Antiqua" w:eastAsia="TimesNewRomanPSMT" w:hAnsi="Book Antiqua" w:cs="BookAntiqua"/>
          <w:kern w:val="0"/>
          <w:sz w:val="24"/>
          <w:szCs w:val="24"/>
        </w:rPr>
        <w:t>. In addition, distal to the augmented site, one endosseous implant was placed per sinus, to evaluate BIC. The animals were sacrificed 12 wk after surgical procedures. Block sections of the i</w:t>
      </w:r>
      <w:r w:rsidRPr="00781F0E">
        <w:rPr>
          <w:rFonts w:ascii="Book Antiqua" w:eastAsia="TimesNewRomanPSMT" w:hAnsi="Book Antiqua" w:cs="BookAntiqua"/>
          <w:kern w:val="0"/>
          <w:sz w:val="24"/>
          <w:szCs w:val="24"/>
        </w:rPr>
        <w:t>mplant sites were extracted and prepared for histologic/histomorphometric analysis. The histomorphometric observations revealed statistically significant increase both in bone quantity and in the BIC for the test sites</w:t>
      </w:r>
      <w:r w:rsidRPr="00781F0E">
        <w:rPr>
          <w:rFonts w:ascii="Book Antiqua" w:eastAsia="TimesNewRomanPSMT" w:hAnsi="Book Antiqua" w:cs="BookAntiqua"/>
          <w:kern w:val="0"/>
          <w:sz w:val="24"/>
          <w:szCs w:val="24"/>
          <w:vertAlign w:val="superscript"/>
        </w:rPr>
        <w:t>[72]</w:t>
      </w:r>
      <w:r w:rsidRPr="00781F0E">
        <w:rPr>
          <w:rFonts w:ascii="Book Antiqua" w:eastAsia="TimesNewRomanPSMT" w:hAnsi="Book Antiqua" w:cs="BookAntiqua"/>
          <w:kern w:val="0"/>
          <w:sz w:val="24"/>
          <w:szCs w:val="24"/>
        </w:rPr>
        <w:t>. This study showed that the use o</w:t>
      </w:r>
      <w:r w:rsidRPr="00781F0E">
        <w:rPr>
          <w:rFonts w:ascii="Book Antiqua" w:eastAsia="TimesNewRomanPSMT" w:hAnsi="Book Antiqua" w:cs="BookAntiqua"/>
          <w:kern w:val="0"/>
          <w:sz w:val="24"/>
          <w:szCs w:val="24"/>
        </w:rPr>
        <w:t>f BMSCs and PRP with a HA scaffold can significantly promote bone growth in MSA techniques, and can enhance the osseointegration of endosseous dental implants positioned in the augmented sites, in comparison with HA alone</w:t>
      </w:r>
      <w:r w:rsidRPr="00781F0E">
        <w:rPr>
          <w:rFonts w:ascii="Book Antiqua" w:eastAsia="TimesNewRomanPSMT" w:hAnsi="Book Antiqua" w:cs="BookAntiqua"/>
          <w:kern w:val="0"/>
          <w:sz w:val="24"/>
          <w:szCs w:val="24"/>
          <w:vertAlign w:val="superscript"/>
        </w:rPr>
        <w:t>[72]</w:t>
      </w:r>
      <w:r w:rsidRPr="00781F0E">
        <w:rPr>
          <w:rFonts w:ascii="Book Antiqua" w:eastAsia="TimesNewRomanPSMT" w:hAnsi="Book Antiqua" w:cs="BookAntiqua"/>
          <w:kern w:val="0"/>
          <w:sz w:val="24"/>
          <w:szCs w:val="24"/>
        </w:rPr>
        <w:t>. In another, similar study, Oh</w:t>
      </w:r>
      <w:r w:rsidRPr="00781F0E">
        <w:rPr>
          <w:rFonts w:ascii="Book Antiqua" w:eastAsia="TimesNewRomanPSMT" w:hAnsi="Book Antiqua" w:cs="BookAntiqua"/>
          <w:kern w:val="0"/>
          <w:sz w:val="24"/>
          <w:szCs w:val="24"/>
        </w:rPr>
        <w:t xml:space="preserve">ya </w:t>
      </w:r>
      <w:r w:rsidRPr="00781F0E">
        <w:rPr>
          <w:rFonts w:ascii="Book Antiqua" w:eastAsia="TimesNewRomanPSMT" w:hAnsi="Book Antiqua" w:cs="BookAntiqua"/>
          <w:i/>
          <w:iCs/>
          <w:kern w:val="0"/>
          <w:sz w:val="24"/>
          <w:szCs w:val="24"/>
        </w:rPr>
        <w:t>et al</w:t>
      </w:r>
      <w:r w:rsidRPr="00781F0E">
        <w:rPr>
          <w:rFonts w:ascii="Book Antiqua" w:eastAsia="TimesNewRomanPSMT" w:hAnsi="Book Antiqua" w:cs="BookAntiqua"/>
          <w:kern w:val="0"/>
          <w:sz w:val="24"/>
          <w:szCs w:val="24"/>
          <w:vertAlign w:val="superscript"/>
        </w:rPr>
        <w:t>[73]</w:t>
      </w:r>
      <w:r w:rsidRPr="00781F0E">
        <w:rPr>
          <w:rFonts w:ascii="Book Antiqua" w:eastAsia="TimesNewRomanPSMT" w:hAnsi="Book Antiqua" w:cs="BookAntiqua"/>
          <w:kern w:val="0"/>
          <w:sz w:val="24"/>
          <w:szCs w:val="24"/>
        </w:rPr>
        <w:t xml:space="preserve"> evaluated the outcomes of BMSCs associated with PRP versus particulate cancellous bone and marrow (PCBM) with PRP. Bilateral MSA procedures were performed in 18 adult Japanese white rabbits. Each rabbit received BMMSCs + PRP in one sinus (test</w:t>
      </w:r>
      <w:r w:rsidRPr="00781F0E">
        <w:rPr>
          <w:rFonts w:ascii="Book Antiqua" w:eastAsia="TimesNewRomanPSMT" w:hAnsi="Book Antiqua" w:cs="BookAntiqua"/>
          <w:kern w:val="0"/>
          <w:sz w:val="24"/>
          <w:szCs w:val="24"/>
        </w:rPr>
        <w:t>) and PCBM + PRP in the other (control)</w:t>
      </w:r>
      <w:r w:rsidRPr="00781F0E">
        <w:rPr>
          <w:rFonts w:ascii="Book Antiqua" w:eastAsia="TimesNewRomanPSMT" w:hAnsi="Book Antiqua" w:cs="BookAntiqua"/>
          <w:kern w:val="0"/>
          <w:sz w:val="24"/>
          <w:szCs w:val="24"/>
          <w:vertAlign w:val="superscript"/>
        </w:rPr>
        <w:t>[73]</w:t>
      </w:r>
      <w:r w:rsidRPr="00781F0E">
        <w:rPr>
          <w:rFonts w:ascii="Book Antiqua" w:eastAsia="TimesNewRomanPSMT" w:hAnsi="Book Antiqua" w:cs="BookAntiqua"/>
          <w:kern w:val="0"/>
          <w:sz w:val="24"/>
          <w:szCs w:val="24"/>
        </w:rPr>
        <w:t xml:space="preserve">. The animals were sacrificed at 2, 4, and 8 wk after surgery, and histological/histomorphometric evaluation was executed. Both test and control sites displayed newly formed bone and neovascularization at 2 and 4 </w:t>
      </w:r>
      <w:r w:rsidRPr="00781F0E">
        <w:rPr>
          <w:rFonts w:ascii="Book Antiqua" w:eastAsia="TimesNewRomanPSMT" w:hAnsi="Book Antiqua" w:cs="BookAntiqua"/>
          <w:kern w:val="0"/>
          <w:sz w:val="24"/>
          <w:szCs w:val="24"/>
        </w:rPr>
        <w:t>wk in histological preparations; at 8 wk, authors observed large areas of fatty marrow inside lamellar bone in both sites. The analysis of bone volume and augmented height did not highlight any significant differences between BMSCs + PRP and PCBM + PRP gro</w:t>
      </w:r>
      <w:r w:rsidRPr="00781F0E">
        <w:rPr>
          <w:rFonts w:ascii="Book Antiqua" w:eastAsia="TimesNewRomanPSMT" w:hAnsi="Book Antiqua" w:cs="BookAntiqua"/>
          <w:kern w:val="0"/>
          <w:sz w:val="24"/>
          <w:szCs w:val="24"/>
        </w:rPr>
        <w:t>ups. On the other hand, significant differences in bone volume and augmented height between 2 and 8 wk in PCBM + PRP or BMSCs + PRP groups were found, as well as in bone volume between 4 and 8 wk in the PCBM + PRP group</w:t>
      </w:r>
      <w:r w:rsidRPr="00781F0E">
        <w:rPr>
          <w:rFonts w:ascii="Book Antiqua" w:eastAsia="TimesNewRomanPSMT" w:hAnsi="Book Antiqua" w:cs="BookAntiqua"/>
          <w:kern w:val="0"/>
          <w:sz w:val="24"/>
          <w:szCs w:val="24"/>
          <w:vertAlign w:val="superscript"/>
        </w:rPr>
        <w:t>[73]</w:t>
      </w:r>
      <w:r w:rsidRPr="00781F0E">
        <w:rPr>
          <w:rFonts w:ascii="Book Antiqua" w:eastAsia="TimesNewRomanPSMT" w:hAnsi="Book Antiqua" w:cs="BookAntiqua"/>
          <w:kern w:val="0"/>
          <w:sz w:val="24"/>
          <w:szCs w:val="24"/>
        </w:rPr>
        <w:t>. The authors concluded that the use of a BMSCs + PRP compose could give good outcomes in osteogenesis and bone volume gain comparable to that achieved by particulate cancellous bone in MSA</w:t>
      </w:r>
      <w:r w:rsidRPr="00781F0E">
        <w:rPr>
          <w:rFonts w:ascii="Book Antiqua" w:eastAsia="TimesNewRomanPSMT" w:hAnsi="Book Antiqua" w:cs="BookAntiqua"/>
          <w:kern w:val="0"/>
          <w:sz w:val="24"/>
          <w:szCs w:val="24"/>
          <w:vertAlign w:val="superscript"/>
        </w:rPr>
        <w:t>[73]</w:t>
      </w:r>
      <w:r w:rsidRPr="00781F0E">
        <w:rPr>
          <w:rFonts w:ascii="Book Antiqua" w:eastAsia="TimesNewRomanPSMT" w:hAnsi="Book Antiqua" w:cs="BookAntiqua"/>
          <w:kern w:val="0"/>
          <w:sz w:val="24"/>
          <w:szCs w:val="24"/>
        </w:rPr>
        <w:t xml:space="preserve">. </w:t>
      </w:r>
    </w:p>
    <w:p w:rsidR="00000000" w:rsidRPr="00781F0E" w:rsidRDefault="002C40BA">
      <w:pPr>
        <w:autoSpaceDE w:val="0"/>
        <w:autoSpaceDN w:val="0"/>
        <w:adjustRightInd w:val="0"/>
        <w:spacing w:line="360" w:lineRule="auto"/>
        <w:ind w:right="-1" w:firstLine="240"/>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 xml:space="preserve">  The histologic/histomorphometric results of all these anim</w:t>
      </w:r>
      <w:r w:rsidRPr="00781F0E">
        <w:rPr>
          <w:rFonts w:ascii="Book Antiqua" w:eastAsia="TimesNewRomanPSMT" w:hAnsi="Book Antiqua" w:cs="BookAntiqua"/>
          <w:kern w:val="0"/>
          <w:sz w:val="24"/>
          <w:szCs w:val="24"/>
        </w:rPr>
        <w:t>al studies are reported in Table 1.</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p>
    <w:p w:rsidR="00000000" w:rsidRPr="00781F0E" w:rsidRDefault="002C40BA">
      <w:pPr>
        <w:autoSpaceDE w:val="0"/>
        <w:autoSpaceDN w:val="0"/>
        <w:adjustRightInd w:val="0"/>
        <w:spacing w:line="360" w:lineRule="auto"/>
        <w:ind w:right="-1"/>
        <w:rPr>
          <w:rFonts w:ascii="Book Antiqua" w:eastAsia="TimesNewRomanPSMT" w:hAnsi="Book Antiqua" w:cs="BookAntiqua"/>
          <w:b/>
          <w:bCs/>
          <w:i/>
          <w:iCs/>
          <w:kern w:val="0"/>
          <w:sz w:val="24"/>
          <w:szCs w:val="24"/>
        </w:rPr>
      </w:pPr>
      <w:r w:rsidRPr="00781F0E">
        <w:rPr>
          <w:rFonts w:ascii="Book Antiqua" w:eastAsia="TimesNewRomanPSMT" w:hAnsi="Book Antiqua" w:cs="BookAntiqua"/>
          <w:b/>
          <w:bCs/>
          <w:i/>
          <w:iCs/>
          <w:kern w:val="0"/>
          <w:sz w:val="24"/>
          <w:szCs w:val="24"/>
        </w:rPr>
        <w:t>Scaffolds and stem cells: Human studies</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In total, 21 human studies evaluating the histologic/histomorphometric results obtained in MSA with MSCs combined with different scaffold materials were found in the literature</w:t>
      </w:r>
      <w:r w:rsidRPr="00781F0E">
        <w:rPr>
          <w:rFonts w:ascii="Book Antiqua" w:eastAsia="TimesNewRomanPSMT" w:hAnsi="Book Antiqua" w:cs="BookAntiqua"/>
          <w:kern w:val="0"/>
          <w:sz w:val="24"/>
          <w:szCs w:val="24"/>
          <w:vertAlign w:val="superscript"/>
        </w:rPr>
        <w:t>[74</w:t>
      </w:r>
      <w:r w:rsidRPr="00781F0E">
        <w:rPr>
          <w:rFonts w:ascii="Book Antiqua" w:eastAsia="TimesNewRomanPSMT" w:hAnsi="Book Antiqua" w:cs="BookAntiqua"/>
          <w:kern w:val="0"/>
          <w:sz w:val="24"/>
          <w:szCs w:val="24"/>
          <w:vertAlign w:val="superscript"/>
        </w:rPr>
        <w:t>-95]</w:t>
      </w:r>
      <w:r w:rsidRPr="00781F0E">
        <w:rPr>
          <w:rFonts w:ascii="Book Antiqua" w:eastAsia="TimesNewRomanPSMT" w:hAnsi="Book Antiqua" w:cs="BookAntiqua"/>
          <w:kern w:val="0"/>
          <w:sz w:val="24"/>
          <w:szCs w:val="24"/>
        </w:rPr>
        <w:t>. Among these, 2 studies were on MSCs with allogeneic bone matrix (allografts, AL)</w:t>
      </w:r>
      <w:r w:rsidRPr="00781F0E">
        <w:rPr>
          <w:rFonts w:ascii="Book Antiqua" w:eastAsia="TimesNewRomanPSMT" w:hAnsi="Book Antiqua" w:cs="BookAntiqua"/>
          <w:kern w:val="0"/>
          <w:sz w:val="24"/>
          <w:szCs w:val="24"/>
          <w:vertAlign w:val="superscript"/>
        </w:rPr>
        <w:t>[74,75]</w:t>
      </w:r>
      <w:r w:rsidRPr="00781F0E">
        <w:rPr>
          <w:rFonts w:ascii="Book Antiqua" w:eastAsia="TimesNewRomanPSMT" w:hAnsi="Book Antiqua" w:cs="BookAntiqua"/>
          <w:kern w:val="0"/>
          <w:sz w:val="24"/>
          <w:szCs w:val="24"/>
        </w:rPr>
        <w:t>, 9 studies were on MSCs with xenografts (bovine bone mineral, BBM)</w:t>
      </w:r>
      <w:r w:rsidRPr="00781F0E">
        <w:rPr>
          <w:rFonts w:ascii="Book Antiqua" w:eastAsia="TimesNewRomanPSMT" w:hAnsi="Book Antiqua" w:cs="BookAntiqua"/>
          <w:kern w:val="0"/>
          <w:sz w:val="24"/>
          <w:szCs w:val="24"/>
          <w:vertAlign w:val="superscript"/>
        </w:rPr>
        <w:t>[77-85]</w:t>
      </w:r>
      <w:r w:rsidRPr="00781F0E">
        <w:rPr>
          <w:rFonts w:ascii="Book Antiqua" w:eastAsia="TimesNewRomanPSMT" w:hAnsi="Book Antiqua" w:cs="BookAntiqua"/>
          <w:kern w:val="0"/>
          <w:sz w:val="24"/>
          <w:szCs w:val="24"/>
        </w:rPr>
        <w:t>, 2 were on MSCs with synthetic grafts (calcium-phosphate ceramics, CPC)</w:t>
      </w:r>
      <w:r w:rsidRPr="00781F0E">
        <w:rPr>
          <w:rFonts w:ascii="Book Antiqua" w:eastAsia="TimesNewRomanPSMT" w:hAnsi="Book Antiqua" w:cs="BookAntiqua"/>
          <w:kern w:val="0"/>
          <w:sz w:val="24"/>
          <w:szCs w:val="24"/>
          <w:vertAlign w:val="superscript"/>
        </w:rPr>
        <w:t>[86,87]</w:t>
      </w:r>
      <w:r w:rsidRPr="00781F0E">
        <w:rPr>
          <w:rFonts w:ascii="Book Antiqua" w:eastAsia="TimesNewRomanPSMT" w:hAnsi="Book Antiqua" w:cs="BookAntiqua"/>
          <w:kern w:val="0"/>
          <w:sz w:val="24"/>
          <w:szCs w:val="24"/>
        </w:rPr>
        <w:t>, 6 were o</w:t>
      </w:r>
      <w:r w:rsidRPr="00781F0E">
        <w:rPr>
          <w:rFonts w:ascii="Book Antiqua" w:eastAsia="TimesNewRomanPSMT" w:hAnsi="Book Antiqua" w:cs="BookAntiqua"/>
          <w:kern w:val="0"/>
          <w:sz w:val="24"/>
          <w:szCs w:val="24"/>
        </w:rPr>
        <w:t>n MSCs with synthetic polymers (polylactid-co-glycolic acid, PLGA)</w:t>
      </w:r>
      <w:r w:rsidRPr="00781F0E">
        <w:rPr>
          <w:rFonts w:ascii="Book Antiqua" w:eastAsia="TimesNewRomanPSMT" w:hAnsi="Book Antiqua" w:cs="BookAntiqua"/>
          <w:kern w:val="0"/>
          <w:sz w:val="24"/>
          <w:szCs w:val="24"/>
          <w:vertAlign w:val="superscript"/>
        </w:rPr>
        <w:t>[88-93]</w:t>
      </w:r>
      <w:r w:rsidRPr="00781F0E">
        <w:rPr>
          <w:rFonts w:ascii="Book Antiqua" w:eastAsia="TimesNewRomanPSMT" w:hAnsi="Book Antiqua" w:cs="BookAntiqua"/>
          <w:kern w:val="0"/>
          <w:sz w:val="24"/>
          <w:szCs w:val="24"/>
        </w:rPr>
        <w:t>, and 2 were on MSCs with platelet-rich-plasma (PRP)</w:t>
      </w:r>
      <w:r w:rsidRPr="00781F0E">
        <w:rPr>
          <w:rFonts w:ascii="Book Antiqua" w:eastAsia="TimesNewRomanPSMT" w:hAnsi="Book Antiqua" w:cs="BookAntiqua"/>
          <w:kern w:val="0"/>
          <w:sz w:val="24"/>
          <w:szCs w:val="24"/>
          <w:vertAlign w:val="superscript"/>
        </w:rPr>
        <w:t>[94,95]</w:t>
      </w:r>
      <w:r w:rsidRPr="00781F0E">
        <w:rPr>
          <w:rFonts w:ascii="Book Antiqua" w:eastAsia="TimesNewRomanPSMT" w:hAnsi="Book Antiqua" w:cs="BookAntiqua"/>
          <w:kern w:val="0"/>
          <w:sz w:val="24"/>
          <w:szCs w:val="24"/>
        </w:rPr>
        <w:t>.</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 xml:space="preserve">        A commercially available AL containing native MSCs has been clinically used for MSA in 2 different studies</w:t>
      </w:r>
      <w:r w:rsidRPr="00781F0E">
        <w:rPr>
          <w:rFonts w:ascii="Book Antiqua" w:eastAsia="TimesNewRomanPSMT" w:hAnsi="Book Antiqua" w:cs="BookAntiqua"/>
          <w:kern w:val="0"/>
          <w:sz w:val="24"/>
          <w:szCs w:val="24"/>
          <w:vertAlign w:val="superscript"/>
        </w:rPr>
        <w:t>[74,75]</w:t>
      </w:r>
      <w:r w:rsidRPr="00781F0E">
        <w:rPr>
          <w:rFonts w:ascii="Book Antiqua" w:eastAsia="TimesNewRomanPSMT" w:hAnsi="Book Antiqua" w:cs="BookAntiqua"/>
          <w:kern w:val="0"/>
          <w:sz w:val="24"/>
          <w:szCs w:val="24"/>
        </w:rPr>
        <w:t>.</w:t>
      </w:r>
      <w:r w:rsidRPr="00781F0E">
        <w:rPr>
          <w:rFonts w:ascii="Book Antiqua" w:eastAsia="TimesNewRomanPSMT" w:hAnsi="Book Antiqua" w:cs="BookAntiqua"/>
          <w:kern w:val="0"/>
          <w:sz w:val="24"/>
          <w:szCs w:val="24"/>
        </w:rPr>
        <w:t xml:space="preserve"> Mc Allister </w:t>
      </w:r>
      <w:r w:rsidRPr="00781F0E">
        <w:rPr>
          <w:rFonts w:ascii="Book Antiqua" w:eastAsia="TimesNewRomanPSMT" w:hAnsi="Book Antiqua" w:cs="BookAntiqua"/>
          <w:i/>
          <w:iCs/>
          <w:kern w:val="0"/>
          <w:sz w:val="24"/>
          <w:szCs w:val="24"/>
        </w:rPr>
        <w:t>et al</w:t>
      </w:r>
      <w:r w:rsidRPr="00781F0E">
        <w:rPr>
          <w:rFonts w:ascii="Book Antiqua" w:eastAsia="TimesNewRomanPSMT" w:hAnsi="Book Antiqua" w:cs="BookAntiqua"/>
          <w:kern w:val="0"/>
          <w:sz w:val="24"/>
          <w:szCs w:val="24"/>
          <w:vertAlign w:val="superscript"/>
        </w:rPr>
        <w:t>[74]</w:t>
      </w:r>
      <w:r w:rsidRPr="00781F0E">
        <w:rPr>
          <w:rFonts w:ascii="Book Antiqua" w:eastAsia="TimesNewRomanPSMT" w:hAnsi="Book Antiqua" w:cs="BookAntiqua"/>
          <w:kern w:val="0"/>
          <w:sz w:val="24"/>
          <w:szCs w:val="24"/>
        </w:rPr>
        <w:t xml:space="preserve"> evaluated the bone formation following MSA using an AL containing native stem cells. After a healing period of 4 mo, biopsy and histologic evaluation </w:t>
      </w:r>
      <w:r w:rsidRPr="00781F0E">
        <w:rPr>
          <w:rFonts w:ascii="Book Antiqua" w:eastAsia="TimesNewRomanPSMT" w:hAnsi="Book Antiqua" w:cs="BookAntiqua"/>
          <w:kern w:val="0"/>
          <w:sz w:val="24"/>
          <w:szCs w:val="24"/>
        </w:rPr>
        <w:lastRenderedPageBreak/>
        <w:t xml:space="preserve">were performed. The histologic and histomorphometric evaluation for the five cases </w:t>
      </w:r>
      <w:r w:rsidRPr="00781F0E">
        <w:rPr>
          <w:rFonts w:ascii="Book Antiqua" w:eastAsia="TimesNewRomanPSMT" w:hAnsi="Book Antiqua" w:cs="BookAntiqua"/>
          <w:kern w:val="0"/>
          <w:sz w:val="24"/>
          <w:szCs w:val="24"/>
        </w:rPr>
        <w:t>reported revealed a high percentage of vital bone content, after a relatively short healing period</w:t>
      </w:r>
      <w:r w:rsidRPr="00781F0E">
        <w:rPr>
          <w:rFonts w:ascii="Book Antiqua" w:eastAsia="TimesNewRomanPSMT" w:hAnsi="Book Antiqua" w:cs="BookAntiqua"/>
          <w:kern w:val="0"/>
          <w:sz w:val="24"/>
          <w:szCs w:val="24"/>
          <w:vertAlign w:val="superscript"/>
        </w:rPr>
        <w:t>[74]</w:t>
      </w:r>
      <w:r w:rsidRPr="00781F0E">
        <w:rPr>
          <w:rFonts w:ascii="Book Antiqua" w:eastAsia="TimesNewRomanPSMT" w:hAnsi="Book Antiqua" w:cs="BookAntiqua"/>
          <w:kern w:val="0"/>
          <w:sz w:val="24"/>
          <w:szCs w:val="24"/>
        </w:rPr>
        <w:t xml:space="preserve">. A recent clinical study by Gonshor </w:t>
      </w:r>
      <w:r w:rsidRPr="00781F0E">
        <w:rPr>
          <w:rFonts w:ascii="Book Antiqua" w:eastAsia="TimesNewRomanPSMT" w:hAnsi="Book Antiqua" w:cs="BookAntiqua"/>
          <w:i/>
          <w:iCs/>
          <w:kern w:val="0"/>
          <w:sz w:val="24"/>
          <w:szCs w:val="24"/>
        </w:rPr>
        <w:t>et al</w:t>
      </w:r>
      <w:r w:rsidRPr="00781F0E">
        <w:rPr>
          <w:rFonts w:ascii="Book Antiqua" w:eastAsia="TimesNewRomanPSMT" w:hAnsi="Book Antiqua" w:cs="BookAntiqua"/>
          <w:kern w:val="0"/>
          <w:sz w:val="24"/>
          <w:szCs w:val="24"/>
          <w:vertAlign w:val="superscript"/>
        </w:rPr>
        <w:t>[75]</w:t>
      </w:r>
      <w:r w:rsidRPr="00781F0E">
        <w:rPr>
          <w:rFonts w:ascii="Book Antiqua" w:eastAsia="TimesNewRomanPSMT" w:hAnsi="Book Antiqua" w:cs="BookAntiqua"/>
          <w:kern w:val="0"/>
          <w:sz w:val="24"/>
          <w:szCs w:val="24"/>
        </w:rPr>
        <w:t xml:space="preserve"> evaluated bone formation in MSA sites using either an AL cellular bone matrix containing MSCs or a conventi</w:t>
      </w:r>
      <w:r w:rsidRPr="00781F0E">
        <w:rPr>
          <w:rFonts w:ascii="Book Antiqua" w:eastAsia="TimesNewRomanPSMT" w:hAnsi="Book Antiqua" w:cs="BookAntiqua"/>
          <w:kern w:val="0"/>
          <w:sz w:val="24"/>
          <w:szCs w:val="24"/>
        </w:rPr>
        <w:t>onal AL. Statistically significant difference were found between the two groups, in terms of vital and residual bone content, using histomorphometric comparison</w:t>
      </w:r>
      <w:r w:rsidRPr="00781F0E">
        <w:rPr>
          <w:rFonts w:ascii="Book Antiqua" w:eastAsia="TimesNewRomanPSMT" w:hAnsi="Book Antiqua" w:cs="BookAntiqua"/>
          <w:kern w:val="0"/>
          <w:sz w:val="24"/>
          <w:szCs w:val="24"/>
          <w:vertAlign w:val="superscript"/>
        </w:rPr>
        <w:t>[75]</w:t>
      </w:r>
      <w:r w:rsidRPr="00781F0E">
        <w:rPr>
          <w:rFonts w:ascii="Book Antiqua" w:eastAsia="TimesNewRomanPSMT" w:hAnsi="Book Antiqua" w:cs="BookAntiqua"/>
          <w:kern w:val="0"/>
          <w:sz w:val="24"/>
          <w:szCs w:val="24"/>
        </w:rPr>
        <w:t>. In AL, cryopreservation is used to maintain cell viability and multipotential characterist</w:t>
      </w:r>
      <w:r w:rsidRPr="00781F0E">
        <w:rPr>
          <w:rFonts w:ascii="Book Antiqua" w:eastAsia="TimesNewRomanPSMT" w:hAnsi="Book Antiqua" w:cs="BookAntiqua"/>
          <w:kern w:val="0"/>
          <w:sz w:val="24"/>
          <w:szCs w:val="24"/>
        </w:rPr>
        <w:t>ics</w:t>
      </w:r>
      <w:r w:rsidRPr="00781F0E">
        <w:rPr>
          <w:rFonts w:ascii="Book Antiqua" w:eastAsia="TimesNewRomanPSMT" w:hAnsi="Book Antiqua" w:cs="BookAntiqua"/>
          <w:kern w:val="0"/>
          <w:sz w:val="24"/>
          <w:szCs w:val="24"/>
          <w:vertAlign w:val="superscript"/>
        </w:rPr>
        <w:t>[75]</w:t>
      </w:r>
      <w:r w:rsidRPr="00781F0E">
        <w:rPr>
          <w:rFonts w:ascii="Book Antiqua" w:eastAsia="TimesNewRomanPSMT" w:hAnsi="Book Antiqua" w:cs="BookAntiqua"/>
          <w:kern w:val="0"/>
          <w:sz w:val="24"/>
          <w:szCs w:val="24"/>
        </w:rPr>
        <w:t>. This might help the healing process stimulating bone formation directly from within the graft material, allowing earlier and larger quantity of available vital bone</w:t>
      </w:r>
      <w:r w:rsidRPr="00781F0E">
        <w:rPr>
          <w:rFonts w:ascii="Book Antiqua" w:eastAsia="TimesNewRomanPSMT" w:hAnsi="Book Antiqua" w:cs="BookAntiqua"/>
          <w:kern w:val="0"/>
          <w:sz w:val="24"/>
          <w:szCs w:val="24"/>
          <w:vertAlign w:val="superscript"/>
        </w:rPr>
        <w:t>[74,75]</w:t>
      </w:r>
      <w:r w:rsidRPr="00781F0E">
        <w:rPr>
          <w:rFonts w:ascii="Book Antiqua" w:eastAsia="TimesNewRomanPSMT" w:hAnsi="Book Antiqua" w:cs="BookAntiqua"/>
          <w:kern w:val="0"/>
          <w:sz w:val="24"/>
          <w:szCs w:val="24"/>
        </w:rPr>
        <w:t>. However, there is a high level of uncertainty around the possibility of ia</w:t>
      </w:r>
      <w:r w:rsidRPr="00781F0E">
        <w:rPr>
          <w:rFonts w:ascii="Book Antiqua" w:eastAsia="TimesNewRomanPSMT" w:hAnsi="Book Antiqua" w:cs="BookAntiqua"/>
          <w:kern w:val="0"/>
          <w:sz w:val="24"/>
          <w:szCs w:val="24"/>
        </w:rPr>
        <w:t>trogenic transmission of prion or viral infections with AL, due to a lack of evidence-based research on this problem</w:t>
      </w:r>
      <w:r w:rsidRPr="00781F0E">
        <w:rPr>
          <w:rFonts w:ascii="Book Antiqua" w:eastAsia="TimesNewRomanPSMT" w:hAnsi="Book Antiqua" w:cs="BookAntiqua"/>
          <w:kern w:val="0"/>
          <w:sz w:val="24"/>
          <w:szCs w:val="24"/>
          <w:vertAlign w:val="superscript"/>
        </w:rPr>
        <w:t>[76]</w:t>
      </w:r>
      <w:r w:rsidRPr="00781F0E">
        <w:rPr>
          <w:rFonts w:ascii="Book Antiqua" w:eastAsia="TimesNewRomanPSMT" w:hAnsi="Book Antiqua" w:cs="BookAntiqua"/>
          <w:kern w:val="0"/>
          <w:sz w:val="24"/>
          <w:szCs w:val="24"/>
        </w:rPr>
        <w:t>.</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 xml:space="preserve">        BBM has excellent osteoconductive properties</w:t>
      </w:r>
      <w:r w:rsidRPr="00781F0E">
        <w:rPr>
          <w:rFonts w:ascii="Book Antiqua" w:eastAsia="TimesNewRomanPSMT" w:hAnsi="Book Antiqua" w:cs="BookAntiqua"/>
          <w:kern w:val="0"/>
          <w:sz w:val="24"/>
          <w:szCs w:val="24"/>
          <w:vertAlign w:val="superscript"/>
        </w:rPr>
        <w:t>[9,15,16]</w:t>
      </w:r>
      <w:r w:rsidRPr="00781F0E">
        <w:rPr>
          <w:rFonts w:ascii="Book Antiqua" w:eastAsia="TimesNewRomanPSMT" w:hAnsi="Book Antiqua" w:cs="BookAntiqua"/>
          <w:kern w:val="0"/>
          <w:sz w:val="24"/>
          <w:szCs w:val="24"/>
        </w:rPr>
        <w:t xml:space="preserve"> and the encouraging results emerged from pre-clinical studies</w:t>
      </w:r>
      <w:r w:rsidRPr="00781F0E">
        <w:rPr>
          <w:rFonts w:ascii="Book Antiqua" w:eastAsia="TimesNewRomanPSMT" w:hAnsi="Book Antiqua" w:cs="BookAntiqua"/>
          <w:kern w:val="0"/>
          <w:sz w:val="24"/>
          <w:szCs w:val="24"/>
          <w:vertAlign w:val="superscript"/>
        </w:rPr>
        <w:t>[59-64]</w:t>
      </w:r>
      <w:r w:rsidRPr="00781F0E">
        <w:rPr>
          <w:rFonts w:ascii="Book Antiqua" w:eastAsia="TimesNewRomanPSMT" w:hAnsi="Book Antiqua" w:cs="BookAntiqua"/>
          <w:kern w:val="0"/>
          <w:sz w:val="24"/>
          <w:szCs w:val="24"/>
        </w:rPr>
        <w:t xml:space="preserve">  ha</w:t>
      </w:r>
      <w:r w:rsidRPr="00781F0E">
        <w:rPr>
          <w:rFonts w:ascii="Book Antiqua" w:eastAsia="TimesNewRomanPSMT" w:hAnsi="Book Antiqua" w:cs="BookAntiqua"/>
          <w:kern w:val="0"/>
          <w:sz w:val="24"/>
          <w:szCs w:val="24"/>
        </w:rPr>
        <w:t>ve led to the clinical use of this material in MSA, with the cell-based approach</w:t>
      </w:r>
      <w:r w:rsidRPr="00781F0E">
        <w:rPr>
          <w:rFonts w:ascii="Book Antiqua" w:eastAsia="TimesNewRomanPSMT" w:hAnsi="Book Antiqua" w:cs="BookAntiqua"/>
          <w:kern w:val="0"/>
          <w:sz w:val="24"/>
          <w:szCs w:val="24"/>
          <w:vertAlign w:val="superscript"/>
        </w:rPr>
        <w:t>[77-85]</w:t>
      </w:r>
      <w:r w:rsidRPr="00781F0E">
        <w:rPr>
          <w:rFonts w:ascii="Book Antiqua" w:eastAsia="TimesNewRomanPSMT" w:hAnsi="Book Antiqua" w:cs="BookAntiqua"/>
          <w:kern w:val="0"/>
          <w:sz w:val="24"/>
          <w:szCs w:val="24"/>
        </w:rPr>
        <w:t>. Unfortunately, however, human studies</w:t>
      </w:r>
      <w:r w:rsidRPr="00781F0E">
        <w:rPr>
          <w:rFonts w:ascii="Book Antiqua" w:eastAsia="TimesNewRomanPSMT" w:hAnsi="Book Antiqua" w:cs="BookAntiqua"/>
          <w:kern w:val="0"/>
          <w:sz w:val="24"/>
          <w:szCs w:val="24"/>
          <w:vertAlign w:val="superscript"/>
        </w:rPr>
        <w:t>[77-85]</w:t>
      </w:r>
      <w:r w:rsidRPr="00781F0E">
        <w:rPr>
          <w:rFonts w:ascii="Book Antiqua" w:eastAsia="TimesNewRomanPSMT" w:hAnsi="Book Antiqua" w:cs="BookAntiqua"/>
          <w:kern w:val="0"/>
          <w:sz w:val="24"/>
          <w:szCs w:val="24"/>
        </w:rPr>
        <w:t xml:space="preserve"> on MSCs + BBM have not confirmed the excellent outcomes originally emerged from animal studies. In a recent clinical study</w:t>
      </w:r>
      <w:r w:rsidRPr="00781F0E">
        <w:rPr>
          <w:rFonts w:ascii="Book Antiqua" w:eastAsia="TimesNewRomanPSMT" w:hAnsi="Book Antiqua" w:cs="BookAntiqua"/>
          <w:kern w:val="0"/>
          <w:sz w:val="24"/>
          <w:szCs w:val="24"/>
        </w:rPr>
        <w:t xml:space="preserve"> on implant survival after MSA, Duttenhoefer </w:t>
      </w:r>
      <w:r w:rsidRPr="00781F0E">
        <w:rPr>
          <w:rFonts w:ascii="Book Antiqua" w:eastAsia="TimesNewRomanPSMT" w:hAnsi="Book Antiqua" w:cs="BookAntiqua"/>
          <w:i/>
          <w:iCs/>
          <w:kern w:val="0"/>
          <w:sz w:val="24"/>
          <w:szCs w:val="24"/>
        </w:rPr>
        <w:t>et al</w:t>
      </w:r>
      <w:r w:rsidRPr="00781F0E">
        <w:rPr>
          <w:rFonts w:ascii="Book Antiqua" w:eastAsia="TimesNewRomanPSMT" w:hAnsi="Book Antiqua" w:cs="BookAntiqua"/>
          <w:kern w:val="0"/>
          <w:sz w:val="24"/>
          <w:szCs w:val="24"/>
          <w:vertAlign w:val="superscript"/>
        </w:rPr>
        <w:t>[77]</w:t>
      </w:r>
      <w:r w:rsidRPr="00781F0E">
        <w:rPr>
          <w:rFonts w:ascii="Book Antiqua" w:eastAsia="TimesNewRomanPSMT" w:hAnsi="Book Antiqua" w:cs="BookAntiqua"/>
          <w:kern w:val="0"/>
          <w:sz w:val="24"/>
          <w:szCs w:val="24"/>
        </w:rPr>
        <w:t xml:space="preserve"> concentrated MSCs with either Ficoll (control group, </w:t>
      </w:r>
      <w:r w:rsidRPr="00781F0E">
        <w:rPr>
          <w:rFonts w:ascii="Book Antiqua" w:eastAsia="TimesNewRomanPSMT" w:hAnsi="Book Antiqua" w:cs="BookAntiqua"/>
          <w:i/>
          <w:iCs/>
          <w:kern w:val="0"/>
          <w:sz w:val="24"/>
          <w:szCs w:val="24"/>
        </w:rPr>
        <w:t>n</w:t>
      </w:r>
      <w:r w:rsidRPr="00781F0E">
        <w:rPr>
          <w:rFonts w:ascii="Book Antiqua" w:eastAsia="TimesNewRomanPSMT" w:hAnsi="Book Antiqua" w:cs="BookAntiqua"/>
          <w:kern w:val="0"/>
          <w:sz w:val="24"/>
          <w:szCs w:val="24"/>
        </w:rPr>
        <w:t xml:space="preserve"> = 6 sinus) or bovine marrow aspirate concentrate (BMAC) (test group, </w:t>
      </w:r>
      <w:r w:rsidRPr="00781F0E">
        <w:rPr>
          <w:rFonts w:ascii="Book Antiqua" w:eastAsia="TimesNewRomanPSMT" w:hAnsi="Book Antiqua" w:cs="BookAntiqua"/>
          <w:i/>
          <w:iCs/>
          <w:kern w:val="0"/>
          <w:sz w:val="24"/>
          <w:szCs w:val="24"/>
        </w:rPr>
        <w:t>n</w:t>
      </w:r>
      <w:r w:rsidRPr="00781F0E">
        <w:rPr>
          <w:rFonts w:ascii="Book Antiqua" w:eastAsia="TimesNewRomanPSMT" w:hAnsi="Book Antiqua" w:cs="BookAntiqua"/>
          <w:kern w:val="0"/>
          <w:sz w:val="24"/>
          <w:szCs w:val="24"/>
        </w:rPr>
        <w:t xml:space="preserve"> = 12 sinus) and transplanted in combination with BBM. 50 dental endosseous </w:t>
      </w:r>
      <w:r w:rsidRPr="00781F0E">
        <w:rPr>
          <w:rFonts w:ascii="Book Antiqua" w:eastAsia="TimesNewRomanPSMT" w:hAnsi="Book Antiqua" w:cs="BookAntiqua"/>
          <w:kern w:val="0"/>
          <w:sz w:val="24"/>
          <w:szCs w:val="24"/>
        </w:rPr>
        <w:t>implants were positioned with other surgical procedures (17 Ficoll/33 BMAC) and loaded after 4 mo. At the end of the study, implant survival of the Ficoll group was 100% compared with 93.4% survival of the BMAC group; however, both cell isolation methods w</w:t>
      </w:r>
      <w:r w:rsidRPr="00781F0E">
        <w:rPr>
          <w:rFonts w:ascii="Book Antiqua" w:eastAsia="TimesNewRomanPSMT" w:hAnsi="Book Antiqua" w:cs="BookAntiqua"/>
          <w:kern w:val="0"/>
          <w:sz w:val="24"/>
          <w:szCs w:val="24"/>
        </w:rPr>
        <w:t>ere found to be efficient because the difference between the groups was not statistically significant</w:t>
      </w:r>
      <w:r w:rsidRPr="00781F0E">
        <w:rPr>
          <w:rFonts w:ascii="Book Antiqua" w:eastAsia="TimesNewRomanPSMT" w:hAnsi="Book Antiqua" w:cs="BookAntiqua"/>
          <w:kern w:val="0"/>
          <w:sz w:val="24"/>
          <w:szCs w:val="24"/>
          <w:vertAlign w:val="superscript"/>
        </w:rPr>
        <w:t>[77]</w:t>
      </w:r>
      <w:r w:rsidRPr="00781F0E">
        <w:rPr>
          <w:rFonts w:ascii="Book Antiqua" w:eastAsia="TimesNewRomanPSMT" w:hAnsi="Book Antiqua" w:cs="BookAntiqua"/>
          <w:kern w:val="0"/>
          <w:sz w:val="24"/>
          <w:szCs w:val="24"/>
        </w:rPr>
        <w:t>. In a randomized, controlled, split-mouth design study by Rickert</w:t>
      </w:r>
      <w:r w:rsidRPr="00781F0E">
        <w:rPr>
          <w:rFonts w:ascii="Book Antiqua" w:eastAsia="TimesNewRomanPSMT" w:hAnsi="Book Antiqua" w:cs="BookAntiqua"/>
          <w:i/>
          <w:iCs/>
          <w:kern w:val="0"/>
          <w:sz w:val="24"/>
          <w:szCs w:val="24"/>
        </w:rPr>
        <w:t xml:space="preserve"> et al</w:t>
      </w:r>
      <w:r w:rsidRPr="00781F0E">
        <w:rPr>
          <w:rFonts w:ascii="Book Antiqua" w:eastAsia="TimesNewRomanPSMT" w:hAnsi="Book Antiqua" w:cs="BookAntiqua"/>
          <w:kern w:val="0"/>
          <w:sz w:val="24"/>
          <w:szCs w:val="24"/>
          <w:vertAlign w:val="superscript"/>
        </w:rPr>
        <w:t>[78]</w:t>
      </w:r>
      <w:r w:rsidRPr="00781F0E">
        <w:rPr>
          <w:rFonts w:ascii="Book Antiqua" w:eastAsia="TimesNewRomanPSMT" w:hAnsi="Book Antiqua" w:cs="BookAntiqua"/>
          <w:kern w:val="0"/>
          <w:sz w:val="24"/>
          <w:szCs w:val="24"/>
        </w:rPr>
        <w:t>, a bilateral MSA procedure was executed in 12 edentulous patients. At rand</w:t>
      </w:r>
      <w:r w:rsidRPr="00781F0E">
        <w:rPr>
          <w:rFonts w:ascii="Book Antiqua" w:eastAsia="TimesNewRomanPSMT" w:hAnsi="Book Antiqua" w:cs="BookAntiqua"/>
          <w:kern w:val="0"/>
          <w:sz w:val="24"/>
          <w:szCs w:val="24"/>
        </w:rPr>
        <w:t>om, one side was treated with BMSCs + BBM (test side) and the other with BBM mixed with AB (control side)</w:t>
      </w:r>
      <w:r w:rsidRPr="00781F0E">
        <w:rPr>
          <w:rFonts w:ascii="Book Antiqua" w:eastAsia="TimesNewRomanPSMT" w:hAnsi="Book Antiqua" w:cs="BookAntiqua"/>
          <w:kern w:val="0"/>
          <w:sz w:val="24"/>
          <w:szCs w:val="24"/>
          <w:vertAlign w:val="superscript"/>
        </w:rPr>
        <w:t>[78]</w:t>
      </w:r>
      <w:r w:rsidRPr="00781F0E">
        <w:rPr>
          <w:rFonts w:ascii="Book Antiqua" w:eastAsia="TimesNewRomanPSMT" w:hAnsi="Book Antiqua" w:cs="BookAntiqua"/>
          <w:kern w:val="0"/>
          <w:sz w:val="24"/>
          <w:szCs w:val="24"/>
        </w:rPr>
        <w:t>. Three to four months after MSA, 66 implants were placed. Implant survival, plaque, gingival, and bleeding indices, probing depth, and peri-implan</w:t>
      </w:r>
      <w:r w:rsidRPr="00781F0E">
        <w:rPr>
          <w:rFonts w:ascii="Book Antiqua" w:eastAsia="TimesNewRomanPSMT" w:hAnsi="Book Antiqua" w:cs="BookAntiqua"/>
          <w:kern w:val="0"/>
          <w:sz w:val="24"/>
          <w:szCs w:val="24"/>
        </w:rPr>
        <w:t>t radiographic bone levels were assessed at baseline and 1 year after functional loading. During osseointegration, 3 implants failed on the test side and no implants failed on the control side, resulting in 3-mo survival rates of 91% and 100%, respectively</w:t>
      </w:r>
      <w:r w:rsidRPr="00781F0E">
        <w:rPr>
          <w:rFonts w:ascii="Book Antiqua" w:eastAsia="TimesNewRomanPSMT" w:hAnsi="Book Antiqua" w:cs="BookAntiqua"/>
          <w:kern w:val="0"/>
          <w:sz w:val="24"/>
          <w:szCs w:val="24"/>
        </w:rPr>
        <w:t>. No other implants were lost after 1 year of functional loading</w:t>
      </w:r>
      <w:r w:rsidRPr="00781F0E">
        <w:rPr>
          <w:rFonts w:ascii="Book Antiqua" w:eastAsia="TimesNewRomanPSMT" w:hAnsi="Book Antiqua" w:cs="BookAntiqua"/>
          <w:kern w:val="0"/>
          <w:sz w:val="24"/>
          <w:szCs w:val="24"/>
          <w:vertAlign w:val="superscript"/>
        </w:rPr>
        <w:t>[78]</w:t>
      </w:r>
      <w:r w:rsidRPr="00781F0E">
        <w:rPr>
          <w:rFonts w:ascii="Book Antiqua" w:eastAsia="TimesNewRomanPSMT" w:hAnsi="Book Antiqua" w:cs="BookAntiqua"/>
          <w:kern w:val="0"/>
          <w:sz w:val="24"/>
          <w:szCs w:val="24"/>
        </w:rPr>
        <w:t>. Even if the two reconstructive techniques were reliable in providing new bone for implant placement in the posterior maxilla, a higher implant failure rate was reported in MSA procedures</w:t>
      </w:r>
      <w:r w:rsidRPr="00781F0E">
        <w:rPr>
          <w:rFonts w:ascii="Book Antiqua" w:eastAsia="TimesNewRomanPSMT" w:hAnsi="Book Antiqua" w:cs="BookAntiqua"/>
          <w:kern w:val="0"/>
          <w:sz w:val="24"/>
          <w:szCs w:val="24"/>
        </w:rPr>
        <w:t xml:space="preserve"> with BMSCs + BBM </w:t>
      </w:r>
      <w:r w:rsidRPr="00781F0E">
        <w:rPr>
          <w:rFonts w:ascii="Book Antiqua" w:eastAsia="TimesNewRomanPSMT" w:hAnsi="Book Antiqua" w:cs="BookAntiqua"/>
          <w:kern w:val="0"/>
          <w:sz w:val="24"/>
          <w:szCs w:val="24"/>
          <w:vertAlign w:val="superscript"/>
        </w:rPr>
        <w:t>[78]</w:t>
      </w:r>
      <w:r w:rsidRPr="00781F0E">
        <w:rPr>
          <w:rFonts w:ascii="Book Antiqua" w:eastAsia="TimesNewRomanPSMT" w:hAnsi="Book Antiqua" w:cs="BookAntiqua"/>
          <w:kern w:val="0"/>
          <w:sz w:val="24"/>
          <w:szCs w:val="24"/>
        </w:rPr>
        <w:t xml:space="preserve">. In a radiographic study, Kuhl </w:t>
      </w:r>
      <w:r w:rsidRPr="00781F0E">
        <w:rPr>
          <w:rFonts w:ascii="Book Antiqua" w:eastAsia="TimesNewRomanPSMT" w:hAnsi="Book Antiqua" w:cs="BookAntiqua"/>
          <w:i/>
          <w:iCs/>
          <w:kern w:val="0"/>
          <w:sz w:val="24"/>
          <w:szCs w:val="24"/>
        </w:rPr>
        <w:t>et al</w:t>
      </w:r>
      <w:r w:rsidRPr="00781F0E">
        <w:rPr>
          <w:rFonts w:ascii="Book Antiqua" w:eastAsia="TimesNewRomanPSMT" w:hAnsi="Book Antiqua" w:cs="BookAntiqua"/>
          <w:kern w:val="0"/>
          <w:sz w:val="24"/>
          <w:szCs w:val="24"/>
          <w:vertAlign w:val="superscript"/>
        </w:rPr>
        <w:t>[79]</w:t>
      </w:r>
      <w:r w:rsidRPr="00781F0E">
        <w:rPr>
          <w:rFonts w:ascii="Book Antiqua" w:eastAsia="TimesNewRomanPSMT" w:hAnsi="Book Antiqua" w:cs="BookAntiqua"/>
          <w:kern w:val="0"/>
          <w:sz w:val="24"/>
          <w:szCs w:val="24"/>
        </w:rPr>
        <w:t xml:space="preserve"> investigated bone marrow aspirates (BMA) and concentrates (BMAC) influence on graft materials stability when added to BBM within the first 6 mo after MSA. Using a 3D reconstruction software, C</w:t>
      </w:r>
      <w:r w:rsidRPr="00781F0E">
        <w:rPr>
          <w:rFonts w:ascii="Book Antiqua" w:eastAsia="TimesNewRomanPSMT" w:hAnsi="Book Antiqua" w:cs="BookAntiqua"/>
          <w:kern w:val="0"/>
          <w:sz w:val="24"/>
          <w:szCs w:val="24"/>
        </w:rPr>
        <w:t xml:space="preserve">T data of 13 patients undergoing bilateral </w:t>
      </w:r>
      <w:r w:rsidRPr="00781F0E">
        <w:rPr>
          <w:rFonts w:ascii="Book Antiqua" w:eastAsia="TimesNewRomanPSMT" w:hAnsi="Book Antiqua" w:cs="BookAntiqua"/>
          <w:kern w:val="0"/>
          <w:sz w:val="24"/>
          <w:szCs w:val="24"/>
        </w:rPr>
        <w:lastRenderedPageBreak/>
        <w:t>MSA in a split-mouth study, were processed to evaluate graft volumes 2 wk after the sinus lift procedure and 6 mo later</w:t>
      </w:r>
      <w:r w:rsidRPr="00781F0E">
        <w:rPr>
          <w:rFonts w:ascii="Book Antiqua" w:eastAsia="TimesNewRomanPSMT" w:hAnsi="Book Antiqua" w:cs="BookAntiqua"/>
          <w:kern w:val="0"/>
          <w:sz w:val="24"/>
          <w:szCs w:val="24"/>
          <w:vertAlign w:val="superscript"/>
        </w:rPr>
        <w:t>[79]</w:t>
      </w:r>
      <w:r w:rsidRPr="00781F0E">
        <w:rPr>
          <w:rFonts w:ascii="Book Antiqua" w:eastAsia="TimesNewRomanPSMT" w:hAnsi="Book Antiqua" w:cs="BookAntiqua"/>
          <w:kern w:val="0"/>
          <w:sz w:val="24"/>
          <w:szCs w:val="24"/>
        </w:rPr>
        <w:t>. The comparison between volumes at 2 wk and 6 mo showed a statistically significant decre</w:t>
      </w:r>
      <w:r w:rsidRPr="00781F0E">
        <w:rPr>
          <w:rFonts w:ascii="Book Antiqua" w:eastAsia="TimesNewRomanPSMT" w:hAnsi="Book Antiqua" w:cs="BookAntiqua"/>
          <w:kern w:val="0"/>
          <w:sz w:val="24"/>
          <w:szCs w:val="24"/>
        </w:rPr>
        <w:t>ase in all single groups between 15% and 21%. However, changes in volumes between the different groups were not statistically significant</w:t>
      </w:r>
      <w:r w:rsidRPr="00781F0E">
        <w:rPr>
          <w:rFonts w:ascii="Book Antiqua" w:eastAsia="TimesNewRomanPSMT" w:hAnsi="Book Antiqua" w:cs="BookAntiqua"/>
          <w:kern w:val="0"/>
          <w:sz w:val="24"/>
          <w:szCs w:val="24"/>
          <w:vertAlign w:val="superscript"/>
        </w:rPr>
        <w:t>[79]</w:t>
      </w:r>
      <w:r w:rsidRPr="00781F0E">
        <w:rPr>
          <w:rFonts w:ascii="Book Antiqua" w:eastAsia="TimesNewRomanPSMT" w:hAnsi="Book Antiqua" w:cs="BookAntiqua"/>
          <w:kern w:val="0"/>
          <w:sz w:val="24"/>
          <w:szCs w:val="24"/>
        </w:rPr>
        <w:t>. Since an evident decrease in graft volume over the first 6 mo of healing has to be expected, over-augmentation of</w:t>
      </w:r>
      <w:r w:rsidRPr="00781F0E">
        <w:rPr>
          <w:rFonts w:ascii="Book Antiqua" w:eastAsia="TimesNewRomanPSMT" w:hAnsi="Book Antiqua" w:cs="BookAntiqua"/>
          <w:kern w:val="0"/>
          <w:sz w:val="24"/>
          <w:szCs w:val="24"/>
        </w:rPr>
        <w:t xml:space="preserve"> the sinus is recommended with this cell-based approach</w:t>
      </w:r>
      <w:r w:rsidRPr="00781F0E">
        <w:rPr>
          <w:rFonts w:ascii="Book Antiqua" w:eastAsia="TimesNewRomanPSMT" w:hAnsi="Book Antiqua" w:cs="BookAntiqua"/>
          <w:kern w:val="0"/>
          <w:sz w:val="24"/>
          <w:szCs w:val="24"/>
          <w:vertAlign w:val="superscript"/>
        </w:rPr>
        <w:t>[79]</w:t>
      </w:r>
      <w:r w:rsidRPr="00781F0E">
        <w:rPr>
          <w:rFonts w:ascii="Book Antiqua" w:eastAsia="TimesNewRomanPSMT" w:hAnsi="Book Antiqua" w:cs="BookAntiqua"/>
          <w:kern w:val="0"/>
          <w:sz w:val="24"/>
          <w:szCs w:val="24"/>
        </w:rPr>
        <w:t xml:space="preserve">. In an interesting slpit-mouth design study, Wildburger </w:t>
      </w:r>
      <w:r w:rsidRPr="00781F0E">
        <w:rPr>
          <w:rFonts w:ascii="Book Antiqua" w:eastAsia="TimesNewRomanPSMT" w:hAnsi="Book Antiqua" w:cs="BookAntiqua"/>
          <w:i/>
          <w:iCs/>
          <w:kern w:val="0"/>
          <w:sz w:val="24"/>
          <w:szCs w:val="24"/>
        </w:rPr>
        <w:t>et al</w:t>
      </w:r>
      <w:r w:rsidRPr="00781F0E">
        <w:rPr>
          <w:rFonts w:ascii="Book Antiqua" w:eastAsia="TimesNewRomanPSMT" w:hAnsi="Book Antiqua" w:cs="BookAntiqua"/>
          <w:kern w:val="0"/>
          <w:sz w:val="24"/>
          <w:szCs w:val="24"/>
          <w:vertAlign w:val="superscript"/>
        </w:rPr>
        <w:t>[80]</w:t>
      </w:r>
      <w:r w:rsidRPr="00781F0E">
        <w:rPr>
          <w:rFonts w:ascii="Book Antiqua" w:eastAsia="TimesNewRomanPSMT" w:hAnsi="Book Antiqua" w:cs="BookAntiqua"/>
          <w:kern w:val="0"/>
          <w:sz w:val="24"/>
          <w:szCs w:val="24"/>
        </w:rPr>
        <w:t xml:space="preserve"> evaluated early bone formation in BBM sinus grafts using also BMSCs in test group, after 3 and 6 mo. Seven patients, with a poster</w:t>
      </w:r>
      <w:r w:rsidRPr="00781F0E">
        <w:rPr>
          <w:rFonts w:ascii="Book Antiqua" w:eastAsia="TimesNewRomanPSMT" w:hAnsi="Book Antiqua" w:cs="BookAntiqua"/>
          <w:kern w:val="0"/>
          <w:sz w:val="24"/>
          <w:szCs w:val="24"/>
        </w:rPr>
        <w:t>ior maxilla characterized by atrophic bone, were included in this study</w:t>
      </w:r>
      <w:r w:rsidRPr="00781F0E">
        <w:rPr>
          <w:rFonts w:ascii="Book Antiqua" w:eastAsia="TimesNewRomanPSMT" w:hAnsi="Book Antiqua" w:cs="BookAntiqua"/>
          <w:kern w:val="0"/>
          <w:sz w:val="24"/>
          <w:szCs w:val="24"/>
          <w:vertAlign w:val="superscript"/>
        </w:rPr>
        <w:t>[80]</w:t>
      </w:r>
      <w:r w:rsidRPr="00781F0E">
        <w:rPr>
          <w:rFonts w:ascii="Book Antiqua" w:eastAsia="TimesNewRomanPSMT" w:hAnsi="Book Antiqua" w:cs="BookAntiqua"/>
          <w:kern w:val="0"/>
          <w:sz w:val="24"/>
          <w:szCs w:val="24"/>
        </w:rPr>
        <w:t>. In test side, augmentation procedures were performed with BMSCs mixed to BBM; control sides were grafted using pure BBM. At 3 and 6 mo, biopsies of augmented sites were taken</w:t>
      </w:r>
      <w:r w:rsidRPr="00781F0E">
        <w:rPr>
          <w:rFonts w:ascii="Book Antiqua" w:eastAsia="TimesNewRomanPSMT" w:hAnsi="Book Antiqua" w:cs="BookAntiqua"/>
          <w:kern w:val="0"/>
          <w:sz w:val="24"/>
          <w:szCs w:val="24"/>
          <w:vertAlign w:val="superscript"/>
        </w:rPr>
        <w:t>[80]</w:t>
      </w:r>
      <w:r w:rsidRPr="00781F0E">
        <w:rPr>
          <w:rFonts w:ascii="Book Antiqua" w:eastAsia="TimesNewRomanPSMT" w:hAnsi="Book Antiqua" w:cs="BookAntiqua"/>
          <w:kern w:val="0"/>
          <w:sz w:val="24"/>
          <w:szCs w:val="24"/>
        </w:rPr>
        <w:t>. The histologic/histomorphometric evaluation found no significant difference in new bone formation between the test and control group</w:t>
      </w:r>
      <w:r w:rsidRPr="00781F0E">
        <w:rPr>
          <w:rFonts w:ascii="Book Antiqua" w:eastAsia="TimesNewRomanPSMT" w:hAnsi="Book Antiqua" w:cs="BookAntiqua"/>
          <w:kern w:val="0"/>
          <w:sz w:val="24"/>
          <w:szCs w:val="24"/>
          <w:vertAlign w:val="superscript"/>
        </w:rPr>
        <w:t>[80]</w:t>
      </w:r>
      <w:r w:rsidRPr="00781F0E">
        <w:rPr>
          <w:rFonts w:ascii="Book Antiqua" w:eastAsia="TimesNewRomanPSMT" w:hAnsi="Book Antiqua" w:cs="BookAntiqua"/>
          <w:kern w:val="0"/>
          <w:sz w:val="24"/>
          <w:szCs w:val="24"/>
        </w:rPr>
        <w:t xml:space="preserve">. These results confirmed those of a previous multicentric, controlled study by Sauerbier </w:t>
      </w:r>
      <w:r w:rsidRPr="00781F0E">
        <w:rPr>
          <w:rFonts w:ascii="Book Antiqua" w:eastAsia="TimesNewRomanPSMT" w:hAnsi="Book Antiqua" w:cs="BookAntiqua"/>
          <w:i/>
          <w:iCs/>
          <w:kern w:val="0"/>
          <w:sz w:val="24"/>
          <w:szCs w:val="24"/>
        </w:rPr>
        <w:t>et al</w:t>
      </w:r>
      <w:r w:rsidRPr="00781F0E">
        <w:rPr>
          <w:rFonts w:ascii="Book Antiqua" w:eastAsia="TimesNewRomanPSMT" w:hAnsi="Book Antiqua" w:cs="BookAntiqua"/>
          <w:kern w:val="0"/>
          <w:sz w:val="24"/>
          <w:szCs w:val="24"/>
          <w:vertAlign w:val="superscript"/>
        </w:rPr>
        <w:t>[81]</w:t>
      </w:r>
      <w:r w:rsidRPr="00781F0E">
        <w:rPr>
          <w:rFonts w:ascii="Book Antiqua" w:eastAsia="TimesNewRomanPSMT" w:hAnsi="Book Antiqua" w:cs="BookAntiqua"/>
          <w:kern w:val="0"/>
          <w:sz w:val="24"/>
          <w:szCs w:val="24"/>
        </w:rPr>
        <w:t>; they found that B</w:t>
      </w:r>
      <w:r w:rsidRPr="00781F0E">
        <w:rPr>
          <w:rFonts w:ascii="Book Antiqua" w:eastAsia="TimesNewRomanPSMT" w:hAnsi="Book Antiqua" w:cs="BookAntiqua"/>
          <w:kern w:val="0"/>
          <w:sz w:val="24"/>
          <w:szCs w:val="24"/>
        </w:rPr>
        <w:t>MAC + BBM or a mixture of AB + BBM, used in sinus augmentation, give similar new bone formation values, after 3-4 mo of healing. However, these outcomes are partially in contrast with those of a previous histologic/histomorphometric study</w:t>
      </w:r>
      <w:r w:rsidRPr="00781F0E">
        <w:rPr>
          <w:rFonts w:ascii="Book Antiqua" w:eastAsia="TimesNewRomanPSMT" w:hAnsi="Book Antiqua" w:cs="BookAntiqua"/>
          <w:kern w:val="0"/>
          <w:sz w:val="24"/>
          <w:szCs w:val="24"/>
          <w:vertAlign w:val="superscript"/>
        </w:rPr>
        <w:t>[82]</w:t>
      </w:r>
      <w:r w:rsidRPr="00781F0E">
        <w:rPr>
          <w:rFonts w:ascii="Book Antiqua" w:eastAsia="TimesNewRomanPSMT" w:hAnsi="Book Antiqua" w:cs="BookAntiqua"/>
          <w:kern w:val="0"/>
          <w:sz w:val="24"/>
          <w:szCs w:val="24"/>
        </w:rPr>
        <w:t>, where adding</w:t>
      </w:r>
      <w:r w:rsidRPr="00781F0E">
        <w:rPr>
          <w:rFonts w:ascii="Book Antiqua" w:eastAsia="TimesNewRomanPSMT" w:hAnsi="Book Antiqua" w:cs="BookAntiqua"/>
          <w:kern w:val="0"/>
          <w:sz w:val="24"/>
          <w:szCs w:val="24"/>
        </w:rPr>
        <w:t xml:space="preserve"> MSCs to BBM leaded to more new bone formation compared with BBM combined with AB. In this study, Rickert </w:t>
      </w:r>
      <w:r w:rsidRPr="00781F0E">
        <w:rPr>
          <w:rFonts w:ascii="Book Antiqua" w:eastAsia="TimesNewRomanPSMT" w:hAnsi="Book Antiqua" w:cs="BookAntiqua"/>
          <w:i/>
          <w:iCs/>
          <w:kern w:val="0"/>
          <w:sz w:val="24"/>
          <w:szCs w:val="24"/>
        </w:rPr>
        <w:t>et al</w:t>
      </w:r>
      <w:r w:rsidRPr="00781F0E">
        <w:rPr>
          <w:rFonts w:ascii="Book Antiqua" w:eastAsia="TimesNewRomanPSMT" w:hAnsi="Book Antiqua" w:cs="BookAntiqua"/>
          <w:kern w:val="0"/>
          <w:sz w:val="24"/>
          <w:szCs w:val="24"/>
          <w:vertAlign w:val="superscript"/>
        </w:rPr>
        <w:t>[82]</w:t>
      </w:r>
      <w:r w:rsidRPr="00781F0E">
        <w:rPr>
          <w:rFonts w:ascii="Book Antiqua" w:eastAsia="TimesNewRomanPSMT" w:hAnsi="Book Antiqua" w:cs="BookAntiqua"/>
          <w:kern w:val="0"/>
          <w:sz w:val="24"/>
          <w:szCs w:val="24"/>
        </w:rPr>
        <w:t>, in fact, described how BMSCs seeded on BBM particles could bring sufficient volume of new bone to allow clinicians to place endosseous impl</w:t>
      </w:r>
      <w:r w:rsidRPr="00781F0E">
        <w:rPr>
          <w:rFonts w:ascii="Book Antiqua" w:eastAsia="TimesNewRomanPSMT" w:hAnsi="Book Antiqua" w:cs="BookAntiqua"/>
          <w:kern w:val="0"/>
          <w:sz w:val="24"/>
          <w:szCs w:val="24"/>
        </w:rPr>
        <w:t>ants with a comparable timing regarding to the use of AB or a mixture of AB + BBM. The slow resorption rate of BBM permits an adequate bone integration before scaffold resorption</w:t>
      </w:r>
      <w:r w:rsidRPr="00781F0E">
        <w:rPr>
          <w:rFonts w:ascii="Book Antiqua" w:eastAsia="TimesNewRomanPSMT" w:hAnsi="Book Antiqua" w:cs="BookAntiqua"/>
          <w:kern w:val="0"/>
          <w:sz w:val="24"/>
          <w:szCs w:val="24"/>
          <w:vertAlign w:val="superscript"/>
        </w:rPr>
        <w:t>[81-83]</w:t>
      </w:r>
      <w:r w:rsidRPr="00781F0E">
        <w:rPr>
          <w:rFonts w:ascii="Book Antiqua" w:eastAsia="TimesNewRomanPSMT" w:hAnsi="Book Antiqua" w:cs="BookAntiqua"/>
          <w:kern w:val="0"/>
          <w:sz w:val="24"/>
          <w:szCs w:val="24"/>
        </w:rPr>
        <w:t>; however, the rate of non-mineralized material is generally high, even</w:t>
      </w:r>
      <w:r w:rsidRPr="00781F0E">
        <w:rPr>
          <w:rFonts w:ascii="Book Antiqua" w:eastAsia="TimesNewRomanPSMT" w:hAnsi="Book Antiqua" w:cs="BookAntiqua"/>
          <w:kern w:val="0"/>
          <w:sz w:val="24"/>
          <w:szCs w:val="24"/>
        </w:rPr>
        <w:t xml:space="preserve"> 6 mo after augmentation procedure</w:t>
      </w:r>
      <w:r w:rsidRPr="00781F0E">
        <w:rPr>
          <w:rFonts w:ascii="Book Antiqua" w:eastAsia="TimesNewRomanPSMT" w:hAnsi="Book Antiqua" w:cs="BookAntiqua"/>
          <w:kern w:val="0"/>
          <w:sz w:val="24"/>
          <w:szCs w:val="24"/>
          <w:vertAlign w:val="superscript"/>
        </w:rPr>
        <w:t>[81-83]</w:t>
      </w:r>
      <w:r w:rsidRPr="00781F0E">
        <w:rPr>
          <w:rFonts w:ascii="Book Antiqua" w:eastAsia="TimesNewRomanPSMT" w:hAnsi="Book Antiqua" w:cs="BookAntiqua"/>
          <w:kern w:val="0"/>
          <w:sz w:val="24"/>
          <w:szCs w:val="24"/>
        </w:rPr>
        <w:t xml:space="preserve">. Finally, Fuerst </w:t>
      </w:r>
      <w:r w:rsidRPr="00781F0E">
        <w:rPr>
          <w:rFonts w:ascii="Book Antiqua" w:eastAsia="TimesNewRomanPSMT" w:hAnsi="Book Antiqua" w:cs="BookAntiqua"/>
          <w:i/>
          <w:iCs/>
          <w:kern w:val="0"/>
          <w:sz w:val="24"/>
          <w:szCs w:val="24"/>
        </w:rPr>
        <w:t>et al</w:t>
      </w:r>
      <w:r w:rsidRPr="00781F0E">
        <w:rPr>
          <w:rFonts w:ascii="Book Antiqua" w:eastAsia="TimesNewRomanPSMT" w:hAnsi="Book Antiqua" w:cs="BookAntiqua"/>
          <w:kern w:val="0"/>
          <w:sz w:val="24"/>
          <w:szCs w:val="24"/>
          <w:vertAlign w:val="superscript"/>
        </w:rPr>
        <w:t>[84]</w:t>
      </w:r>
      <w:r w:rsidRPr="00781F0E">
        <w:rPr>
          <w:rFonts w:ascii="Book Antiqua" w:eastAsia="TimesNewRomanPSMT" w:hAnsi="Book Antiqua" w:cs="BookAntiqua"/>
          <w:kern w:val="0"/>
          <w:sz w:val="24"/>
          <w:szCs w:val="24"/>
        </w:rPr>
        <w:t xml:space="preserve"> examined the 12-mo histologic/histomorphometric and radiologic outcomes after MSA with autogenous culture-expanded bone cells and BBM. In total, 22 sinuses of 12 patients were grafted wit</w:t>
      </w:r>
      <w:r w:rsidRPr="00781F0E">
        <w:rPr>
          <w:rFonts w:ascii="Book Antiqua" w:eastAsia="TimesNewRomanPSMT" w:hAnsi="Book Antiqua" w:cs="BookAntiqua"/>
          <w:kern w:val="0"/>
          <w:sz w:val="24"/>
          <w:szCs w:val="24"/>
        </w:rPr>
        <w:t>h autogenous bone cells seeded on BBM. Six months after MSA, during endosseous implants (</w:t>
      </w:r>
      <w:r w:rsidRPr="00781F0E">
        <w:rPr>
          <w:rFonts w:ascii="Book Antiqua" w:eastAsia="TimesNewRomanPSMT" w:hAnsi="Book Antiqua" w:cs="BookAntiqua"/>
          <w:i/>
          <w:iCs/>
          <w:kern w:val="0"/>
          <w:sz w:val="24"/>
          <w:szCs w:val="24"/>
        </w:rPr>
        <w:t>n</w:t>
      </w:r>
      <w:r w:rsidRPr="00781F0E">
        <w:rPr>
          <w:rFonts w:ascii="Book Antiqua" w:eastAsia="TimesNewRomanPSMT" w:hAnsi="Book Antiqua" w:cs="BookAntiqua"/>
          <w:kern w:val="0"/>
          <w:sz w:val="24"/>
          <w:szCs w:val="24"/>
        </w:rPr>
        <w:t xml:space="preserve"> = 82) placement procedures, a biopsy was taken from each sinus</w:t>
      </w:r>
      <w:r w:rsidRPr="00781F0E">
        <w:rPr>
          <w:rFonts w:ascii="Book Antiqua" w:eastAsia="TimesNewRomanPSMT" w:hAnsi="Book Antiqua" w:cs="BookAntiqua"/>
          <w:kern w:val="0"/>
          <w:sz w:val="24"/>
          <w:szCs w:val="24"/>
          <w:vertAlign w:val="superscript"/>
        </w:rPr>
        <w:t>[84]</w:t>
      </w:r>
      <w:r w:rsidRPr="00781F0E">
        <w:rPr>
          <w:rFonts w:ascii="Book Antiqua" w:eastAsia="TimesNewRomanPSMT" w:hAnsi="Book Antiqua" w:cs="BookAntiqua"/>
          <w:kern w:val="0"/>
          <w:sz w:val="24"/>
          <w:szCs w:val="24"/>
        </w:rPr>
        <w:t>. The percent newly formed bone was determined on undecalcified histologic preparations. Graft stab</w:t>
      </w:r>
      <w:r w:rsidRPr="00781F0E">
        <w:rPr>
          <w:rFonts w:ascii="Book Antiqua" w:eastAsia="TimesNewRomanPSMT" w:hAnsi="Book Antiqua" w:cs="BookAntiqua"/>
          <w:kern w:val="0"/>
          <w:sz w:val="24"/>
          <w:szCs w:val="24"/>
        </w:rPr>
        <w:t>ility was estimated using dental CT scans after MSA (CT 1), after implant insertion (CT 2) and after implant uncover (CT 3)</w:t>
      </w:r>
      <w:r w:rsidRPr="00781F0E">
        <w:rPr>
          <w:rFonts w:ascii="Book Antiqua" w:eastAsia="TimesNewRomanPSMT" w:hAnsi="Book Antiqua" w:cs="BookAntiqua"/>
          <w:kern w:val="0"/>
          <w:sz w:val="24"/>
          <w:szCs w:val="24"/>
          <w:vertAlign w:val="superscript"/>
        </w:rPr>
        <w:t>[84]</w:t>
      </w:r>
      <w:r w:rsidRPr="00781F0E">
        <w:rPr>
          <w:rFonts w:ascii="Book Antiqua" w:eastAsia="TimesNewRomanPSMT" w:hAnsi="Book Antiqua" w:cs="BookAntiqua"/>
          <w:kern w:val="0"/>
          <w:sz w:val="24"/>
          <w:szCs w:val="24"/>
        </w:rPr>
        <w:t>. Despite a considerable reduction of the graft volume along time, autogenous bone cells and BBM provided an adequate bone volume</w:t>
      </w:r>
      <w:r w:rsidRPr="00781F0E">
        <w:rPr>
          <w:rFonts w:ascii="Book Antiqua" w:eastAsia="TimesNewRomanPSMT" w:hAnsi="Book Antiqua" w:cs="BookAntiqua"/>
          <w:kern w:val="0"/>
          <w:sz w:val="24"/>
          <w:szCs w:val="24"/>
        </w:rPr>
        <w:t>, which permitted implant placement and tolerated functional loading</w:t>
      </w:r>
      <w:r w:rsidRPr="00781F0E">
        <w:rPr>
          <w:rFonts w:ascii="Book Antiqua" w:eastAsia="TimesNewRomanPSMT" w:hAnsi="Book Antiqua" w:cs="BookAntiqua"/>
          <w:kern w:val="0"/>
          <w:sz w:val="24"/>
          <w:szCs w:val="24"/>
          <w:vertAlign w:val="superscript"/>
        </w:rPr>
        <w:t>[84]</w:t>
      </w:r>
      <w:r w:rsidRPr="00781F0E">
        <w:rPr>
          <w:rFonts w:ascii="Book Antiqua" w:eastAsia="TimesNewRomanPSMT" w:hAnsi="Book Antiqua" w:cs="BookAntiqua"/>
          <w:kern w:val="0"/>
          <w:sz w:val="24"/>
          <w:szCs w:val="24"/>
        </w:rPr>
        <w:t>.</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 xml:space="preserve">        Synthetic porous CPC ceramics can support new bone apposition by MSCs </w:t>
      </w:r>
      <w:r w:rsidRPr="00781F0E">
        <w:rPr>
          <w:rFonts w:ascii="Book Antiqua" w:eastAsia="TimesNewRomanPSMT" w:hAnsi="Book Antiqua" w:cs="BookAntiqua"/>
          <w:i/>
          <w:iCs/>
          <w:kern w:val="0"/>
          <w:sz w:val="24"/>
          <w:szCs w:val="24"/>
        </w:rPr>
        <w:t>in vivo</w:t>
      </w:r>
      <w:r w:rsidRPr="00781F0E">
        <w:rPr>
          <w:rFonts w:ascii="Book Antiqua" w:eastAsia="TimesNewRomanPSMT" w:hAnsi="Book Antiqua" w:cs="BookAntiqua"/>
          <w:kern w:val="0"/>
          <w:sz w:val="24"/>
          <w:szCs w:val="24"/>
          <w:vertAlign w:val="superscript"/>
        </w:rPr>
        <w:t>[86,87]</w:t>
      </w:r>
      <w:r w:rsidRPr="00781F0E">
        <w:rPr>
          <w:rFonts w:ascii="Book Antiqua" w:eastAsia="TimesNewRomanPSMT" w:hAnsi="Book Antiqua" w:cs="BookAntiqua"/>
          <w:kern w:val="0"/>
          <w:sz w:val="24"/>
          <w:szCs w:val="24"/>
        </w:rPr>
        <w:t>. Osteoconductive scaffolds such as hydroxyapatite (HA) and beta tricalcium phosphate (bet</w:t>
      </w:r>
      <w:r w:rsidRPr="00781F0E">
        <w:rPr>
          <w:rFonts w:ascii="Book Antiqua" w:eastAsia="TimesNewRomanPSMT" w:hAnsi="Book Antiqua" w:cs="BookAntiqua"/>
          <w:kern w:val="0"/>
          <w:sz w:val="24"/>
          <w:szCs w:val="24"/>
        </w:rPr>
        <w:t xml:space="preserve">a-TCP) have the ability to attract  fibronectin and vitronectin, which are ligands for the integrin family of cell adhesion receptors; these proteins mediates adhesion of MSCs and osteoblast </w:t>
      </w:r>
      <w:r w:rsidRPr="00781F0E">
        <w:rPr>
          <w:rFonts w:ascii="Book Antiqua" w:eastAsia="TimesNewRomanPSMT" w:hAnsi="Book Antiqua" w:cs="BookAntiqua"/>
          <w:kern w:val="0"/>
          <w:sz w:val="24"/>
          <w:szCs w:val="24"/>
        </w:rPr>
        <w:lastRenderedPageBreak/>
        <w:t>precursors</w:t>
      </w:r>
      <w:r w:rsidRPr="00781F0E">
        <w:rPr>
          <w:rFonts w:ascii="Book Antiqua" w:eastAsia="TimesNewRomanPSMT" w:hAnsi="Book Antiqua" w:cs="BookAntiqua"/>
          <w:kern w:val="0"/>
          <w:sz w:val="24"/>
          <w:szCs w:val="24"/>
          <w:vertAlign w:val="superscript"/>
        </w:rPr>
        <w:t>[20,21,86,87]</w:t>
      </w:r>
      <w:r w:rsidRPr="00781F0E">
        <w:rPr>
          <w:rFonts w:ascii="Book Antiqua" w:eastAsia="TimesNewRomanPSMT" w:hAnsi="Book Antiqua" w:cs="BookAntiqua"/>
          <w:kern w:val="0"/>
          <w:sz w:val="24"/>
          <w:szCs w:val="24"/>
        </w:rPr>
        <w:t>. In addition, HA/beta-TCP degradation pro</w:t>
      </w:r>
      <w:r w:rsidRPr="00781F0E">
        <w:rPr>
          <w:rFonts w:ascii="Book Antiqua" w:eastAsia="TimesNewRomanPSMT" w:hAnsi="Book Antiqua" w:cs="BookAntiqua"/>
          <w:kern w:val="0"/>
          <w:sz w:val="24"/>
          <w:szCs w:val="24"/>
        </w:rPr>
        <w:t>ducts may favour an alkaline microenvironment and provide calcium and phosphate ions requested for the mineralization of extracellular matrix phases during ossification process</w:t>
      </w:r>
      <w:r w:rsidRPr="00781F0E">
        <w:rPr>
          <w:rFonts w:ascii="Book Antiqua" w:eastAsia="TimesNewRomanPSMT" w:hAnsi="Book Antiqua" w:cs="BookAntiqua"/>
          <w:kern w:val="0"/>
          <w:sz w:val="24"/>
          <w:szCs w:val="24"/>
          <w:vertAlign w:val="superscript"/>
        </w:rPr>
        <w:t>[20,2186,87]</w:t>
      </w:r>
      <w:r w:rsidRPr="00781F0E">
        <w:rPr>
          <w:rFonts w:ascii="Book Antiqua" w:eastAsia="TimesNewRomanPSMT" w:hAnsi="Book Antiqua" w:cs="BookAntiqua"/>
          <w:kern w:val="0"/>
          <w:sz w:val="24"/>
          <w:szCs w:val="24"/>
        </w:rPr>
        <w:t>. Finally, microporosity of synthetic CPC (given by pores with a con</w:t>
      </w:r>
      <w:r w:rsidRPr="00781F0E">
        <w:rPr>
          <w:rFonts w:ascii="Book Antiqua" w:eastAsia="TimesNewRomanPSMT" w:hAnsi="Book Antiqua" w:cs="BookAntiqua"/>
          <w:kern w:val="0"/>
          <w:sz w:val="24"/>
          <w:szCs w:val="24"/>
        </w:rPr>
        <w:t>trolled size, communicating through interconnections) supports angiogenesis</w:t>
      </w:r>
      <w:r w:rsidRPr="00781F0E">
        <w:rPr>
          <w:rFonts w:ascii="Book Antiqua" w:eastAsia="TimesNewRomanPSMT" w:hAnsi="Book Antiqua" w:cs="BookAntiqua"/>
          <w:kern w:val="0"/>
          <w:sz w:val="24"/>
          <w:szCs w:val="24"/>
          <w:vertAlign w:val="superscript"/>
        </w:rPr>
        <w:t>[20,21,86,87]</w:t>
      </w:r>
      <w:r w:rsidRPr="00781F0E">
        <w:rPr>
          <w:rFonts w:ascii="Book Antiqua" w:eastAsia="TimesNewRomanPSMT" w:hAnsi="Book Antiqua" w:cs="BookAntiqua"/>
          <w:kern w:val="0"/>
          <w:sz w:val="24"/>
          <w:szCs w:val="24"/>
        </w:rPr>
        <w:t>. Blood vessels carry cells and soluble signals that promote new bone apposition</w:t>
      </w:r>
      <w:r w:rsidRPr="00781F0E">
        <w:rPr>
          <w:rFonts w:ascii="Book Antiqua" w:eastAsia="TimesNewRomanPSMT" w:hAnsi="Book Antiqua" w:cs="BookAntiqua"/>
          <w:kern w:val="0"/>
          <w:sz w:val="24"/>
          <w:szCs w:val="24"/>
          <w:vertAlign w:val="superscript"/>
        </w:rPr>
        <w:t>[86,87]</w:t>
      </w:r>
      <w:r w:rsidRPr="00781F0E">
        <w:rPr>
          <w:rFonts w:ascii="Book Antiqua" w:eastAsia="TimesNewRomanPSMT" w:hAnsi="Book Antiqua" w:cs="BookAntiqua"/>
          <w:kern w:val="0"/>
          <w:sz w:val="24"/>
          <w:szCs w:val="24"/>
        </w:rPr>
        <w:t xml:space="preserve">. In a recent study by Shayesteh </w:t>
      </w:r>
      <w:r w:rsidRPr="00781F0E">
        <w:rPr>
          <w:rFonts w:ascii="Book Antiqua" w:eastAsia="TimesNewRomanPSMT" w:hAnsi="Book Antiqua" w:cs="BookAntiqua"/>
          <w:i/>
          <w:iCs/>
          <w:kern w:val="0"/>
          <w:sz w:val="24"/>
          <w:szCs w:val="24"/>
        </w:rPr>
        <w:t>et al</w:t>
      </w:r>
      <w:r w:rsidRPr="00781F0E">
        <w:rPr>
          <w:rFonts w:ascii="Book Antiqua" w:eastAsia="TimesNewRomanPSMT" w:hAnsi="Book Antiqua" w:cs="BookAntiqua"/>
          <w:kern w:val="0"/>
          <w:sz w:val="24"/>
          <w:szCs w:val="24"/>
          <w:vertAlign w:val="superscript"/>
        </w:rPr>
        <w:t>[86]</w:t>
      </w:r>
      <w:r w:rsidRPr="00781F0E">
        <w:rPr>
          <w:rFonts w:ascii="Book Antiqua" w:eastAsia="TimesNewRomanPSMT" w:hAnsi="Book Antiqua" w:cs="BookAntiqua"/>
          <w:kern w:val="0"/>
          <w:sz w:val="24"/>
          <w:szCs w:val="24"/>
        </w:rPr>
        <w:t>, CPC has been used in combination with</w:t>
      </w:r>
      <w:r w:rsidRPr="00781F0E">
        <w:rPr>
          <w:rFonts w:ascii="Book Antiqua" w:eastAsia="TimesNewRomanPSMT" w:hAnsi="Book Antiqua" w:cs="BookAntiqua"/>
          <w:kern w:val="0"/>
          <w:sz w:val="24"/>
          <w:szCs w:val="24"/>
        </w:rPr>
        <w:t xml:space="preserve"> BMSCs in MSA. Six patients underwent MSA with BMSCs + HA/beta-TCP. Three and twelve months after MSA, a radiographic evaluation was performed</w:t>
      </w:r>
      <w:r w:rsidRPr="00781F0E">
        <w:rPr>
          <w:rFonts w:ascii="Book Antiqua" w:eastAsia="TimesNewRomanPSMT" w:hAnsi="Book Antiqua" w:cs="BookAntiqua"/>
          <w:kern w:val="0"/>
          <w:sz w:val="24"/>
          <w:szCs w:val="24"/>
          <w:vertAlign w:val="superscript"/>
        </w:rPr>
        <w:t>[86]</w:t>
      </w:r>
      <w:r w:rsidRPr="00781F0E">
        <w:rPr>
          <w:rFonts w:ascii="Book Antiqua" w:eastAsia="TimesNewRomanPSMT" w:hAnsi="Book Antiqua" w:cs="BookAntiqua"/>
          <w:kern w:val="0"/>
          <w:sz w:val="24"/>
          <w:szCs w:val="24"/>
        </w:rPr>
        <w:t>. In total, 30 fixtures were inserted and a biopsy was taken from each implant site. Prosthetic rehabilitation</w:t>
      </w:r>
      <w:r w:rsidRPr="00781F0E">
        <w:rPr>
          <w:rFonts w:ascii="Book Antiqua" w:eastAsia="TimesNewRomanPSMT" w:hAnsi="Book Antiqua" w:cs="BookAntiqua"/>
          <w:kern w:val="0"/>
          <w:sz w:val="24"/>
          <w:szCs w:val="24"/>
        </w:rPr>
        <w:t xml:space="preserve"> were delivered after 4 mo. Clinical successful implant rate was 93% (28 implants over 30)</w:t>
      </w:r>
      <w:r w:rsidRPr="00781F0E">
        <w:rPr>
          <w:rFonts w:ascii="Book Antiqua" w:eastAsia="TimesNewRomanPSMT" w:hAnsi="Book Antiqua" w:cs="BookAntiqua"/>
          <w:kern w:val="0"/>
          <w:sz w:val="24"/>
          <w:szCs w:val="24"/>
          <w:vertAlign w:val="superscript"/>
        </w:rPr>
        <w:t>[86]</w:t>
      </w:r>
      <w:r w:rsidRPr="00781F0E">
        <w:rPr>
          <w:rFonts w:ascii="Book Antiqua" w:eastAsia="TimesNewRomanPSMT" w:hAnsi="Book Antiqua" w:cs="BookAntiqua"/>
          <w:kern w:val="0"/>
          <w:sz w:val="24"/>
          <w:szCs w:val="24"/>
        </w:rPr>
        <w:t>. Histologic evaluation showed several areas of osteoid and bone formation without any inflammatory cell infiltration. Mean bone regenerate was 41.34%. No complic</w:t>
      </w:r>
      <w:r w:rsidRPr="00781F0E">
        <w:rPr>
          <w:rFonts w:ascii="Book Antiqua" w:eastAsia="TimesNewRomanPSMT" w:hAnsi="Book Antiqua" w:cs="BookAntiqua"/>
          <w:kern w:val="0"/>
          <w:sz w:val="24"/>
          <w:szCs w:val="24"/>
        </w:rPr>
        <w:t>ations were clinically observed. Mean bone height was 12.0 mm 10.0 mm, 3 and 12 mo after MSA, respectively</w:t>
      </w:r>
      <w:r w:rsidRPr="00781F0E">
        <w:rPr>
          <w:rFonts w:ascii="Book Antiqua" w:eastAsia="TimesNewRomanPSMT" w:hAnsi="Book Antiqua" w:cs="BookAntiqua"/>
          <w:kern w:val="0"/>
          <w:sz w:val="24"/>
          <w:szCs w:val="24"/>
          <w:vertAlign w:val="superscript"/>
        </w:rPr>
        <w:t>[86]</w:t>
      </w:r>
      <w:r w:rsidRPr="00781F0E">
        <w:rPr>
          <w:rFonts w:ascii="Book Antiqua" w:eastAsia="TimesNewRomanPSMT" w:hAnsi="Book Antiqua" w:cs="BookAntiqua"/>
          <w:kern w:val="0"/>
          <w:sz w:val="24"/>
          <w:szCs w:val="24"/>
        </w:rPr>
        <w:t>. The authors concluded that sinus grafting with HA/beta-TCP seeded with BMSCs can offer reliable results</w:t>
      </w:r>
      <w:r w:rsidRPr="00781F0E">
        <w:rPr>
          <w:rFonts w:ascii="Book Antiqua" w:eastAsia="TimesNewRomanPSMT" w:hAnsi="Book Antiqua" w:cs="BookAntiqua"/>
          <w:kern w:val="0"/>
          <w:sz w:val="24"/>
          <w:szCs w:val="24"/>
          <w:vertAlign w:val="superscript"/>
        </w:rPr>
        <w:t>[86]</w:t>
      </w:r>
      <w:r w:rsidRPr="00781F0E">
        <w:rPr>
          <w:rFonts w:ascii="Book Antiqua" w:eastAsia="TimesNewRomanPSMT" w:hAnsi="Book Antiqua" w:cs="BookAntiqua"/>
          <w:kern w:val="0"/>
          <w:sz w:val="24"/>
          <w:szCs w:val="24"/>
        </w:rPr>
        <w:t xml:space="preserve">. A previous study by Smiler </w:t>
      </w:r>
      <w:r w:rsidRPr="00781F0E">
        <w:rPr>
          <w:rFonts w:ascii="Book Antiqua" w:eastAsia="TimesNewRomanPSMT" w:hAnsi="Book Antiqua" w:cs="BookAntiqua"/>
          <w:i/>
          <w:iCs/>
          <w:kern w:val="0"/>
          <w:sz w:val="24"/>
          <w:szCs w:val="24"/>
        </w:rPr>
        <w:t>et al</w:t>
      </w:r>
      <w:r w:rsidRPr="00781F0E">
        <w:rPr>
          <w:rFonts w:ascii="Book Antiqua" w:eastAsia="TimesNewRomanPSMT" w:hAnsi="Book Antiqua" w:cs="BookAntiqua"/>
          <w:kern w:val="0"/>
          <w:sz w:val="24"/>
          <w:szCs w:val="24"/>
          <w:vertAlign w:val="superscript"/>
        </w:rPr>
        <w:t>[87</w:t>
      </w:r>
      <w:r w:rsidRPr="00781F0E">
        <w:rPr>
          <w:rFonts w:ascii="Book Antiqua" w:eastAsia="TimesNewRomanPSMT" w:hAnsi="Book Antiqua" w:cs="BookAntiqua"/>
          <w:kern w:val="0"/>
          <w:sz w:val="24"/>
          <w:szCs w:val="24"/>
          <w:vertAlign w:val="superscript"/>
        </w:rPr>
        <w:t>]</w:t>
      </w:r>
      <w:r w:rsidRPr="00781F0E">
        <w:rPr>
          <w:rFonts w:ascii="Book Antiqua" w:eastAsia="TimesNewRomanPSMT" w:hAnsi="Book Antiqua" w:cs="BookAntiqua"/>
          <w:kern w:val="0"/>
          <w:sz w:val="24"/>
          <w:szCs w:val="24"/>
        </w:rPr>
        <w:t xml:space="preserve"> evaluated the effect of bone marrow aspirate added to xenografts or alloplast graft matrix scaffold (beta-TCP) to enhance bone formation in MSA. Clinical procedures involved harvesting four cc of bone marrow aspirate from the anterior iliac crest; these </w:t>
      </w:r>
      <w:r w:rsidRPr="00781F0E">
        <w:rPr>
          <w:rFonts w:ascii="Book Antiqua" w:eastAsia="TimesNewRomanPSMT" w:hAnsi="Book Antiqua" w:cs="BookAntiqua"/>
          <w:kern w:val="0"/>
          <w:sz w:val="24"/>
          <w:szCs w:val="24"/>
        </w:rPr>
        <w:t xml:space="preserve">materials were seeded on matrix scaffold before sinus augmentation operations.Seven graft sites were evaluated in five patients; various MSA techniques were performed such as particulate onlay graft of the maxilla </w:t>
      </w:r>
      <w:r w:rsidRPr="00781F0E">
        <w:rPr>
          <w:rFonts w:ascii="Book Antiqua" w:eastAsia="TimesNewRomanPSMT" w:hAnsi="Book Antiqua" w:cs="BookAntiqua"/>
          <w:i/>
          <w:iCs/>
          <w:kern w:val="0"/>
          <w:sz w:val="24"/>
          <w:szCs w:val="24"/>
        </w:rPr>
        <w:t>via</w:t>
      </w:r>
      <w:r w:rsidRPr="00781F0E">
        <w:rPr>
          <w:rFonts w:ascii="Book Antiqua" w:eastAsia="TimesNewRomanPSMT" w:hAnsi="Book Antiqua" w:cs="BookAntiqua"/>
          <w:kern w:val="0"/>
          <w:sz w:val="24"/>
          <w:szCs w:val="24"/>
        </w:rPr>
        <w:t xml:space="preserve"> a tunneling procedure, and particulate</w:t>
      </w:r>
      <w:r w:rsidRPr="00781F0E">
        <w:rPr>
          <w:rFonts w:ascii="Book Antiqua" w:eastAsia="TimesNewRomanPSMT" w:hAnsi="Book Antiqua" w:cs="BookAntiqua"/>
          <w:kern w:val="0"/>
          <w:sz w:val="24"/>
          <w:szCs w:val="24"/>
        </w:rPr>
        <w:t xml:space="preserve"> onlay graft of the maxilla stabilized with titanium mesh. Biopsies at 4 mo showed, in beta-TCP scaffolds, 40% a newly formed bone completely vital</w:t>
      </w:r>
      <w:r w:rsidRPr="00781F0E">
        <w:rPr>
          <w:rFonts w:ascii="Book Antiqua" w:eastAsia="TimesNewRomanPSMT" w:hAnsi="Book Antiqua" w:cs="BookAntiqua"/>
          <w:kern w:val="0"/>
          <w:sz w:val="24"/>
          <w:szCs w:val="24"/>
          <w:vertAlign w:val="superscript"/>
        </w:rPr>
        <w:t>[87]</w:t>
      </w:r>
      <w:r w:rsidRPr="00781F0E">
        <w:rPr>
          <w:rFonts w:ascii="Book Antiqua" w:eastAsia="TimesNewRomanPSMT" w:hAnsi="Book Antiqua" w:cs="BookAntiqua"/>
          <w:kern w:val="0"/>
          <w:sz w:val="24"/>
          <w:szCs w:val="24"/>
        </w:rPr>
        <w:t>; there was 57% of interstitial material and 3% of residual graft scaffold</w:t>
      </w:r>
      <w:r w:rsidRPr="00781F0E">
        <w:rPr>
          <w:rFonts w:ascii="Book Antiqua" w:eastAsia="TimesNewRomanPSMT" w:hAnsi="Book Antiqua" w:cs="BookAntiqua"/>
          <w:kern w:val="0"/>
          <w:sz w:val="24"/>
          <w:szCs w:val="24"/>
          <w:vertAlign w:val="superscript"/>
        </w:rPr>
        <w:t>[87]</w:t>
      </w:r>
      <w:r w:rsidRPr="00781F0E">
        <w:rPr>
          <w:rFonts w:ascii="Book Antiqua" w:eastAsia="TimesNewRomanPSMT" w:hAnsi="Book Antiqua" w:cs="BookAntiqua"/>
          <w:kern w:val="0"/>
          <w:sz w:val="24"/>
          <w:szCs w:val="24"/>
        </w:rPr>
        <w:t>. With these histological p</w:t>
      </w:r>
      <w:r w:rsidRPr="00781F0E">
        <w:rPr>
          <w:rFonts w:ascii="Book Antiqua" w:eastAsia="TimesNewRomanPSMT" w:hAnsi="Book Antiqua" w:cs="BookAntiqua"/>
          <w:kern w:val="0"/>
          <w:sz w:val="24"/>
          <w:szCs w:val="24"/>
        </w:rPr>
        <w:t>reparations, the authors presented evidence that stem cells aspirated from bone marrow and seeded onto beta-TCP scaffolds can be a useful method to obtain new bone in augmentation procedures</w:t>
      </w:r>
      <w:r w:rsidRPr="00781F0E">
        <w:rPr>
          <w:rFonts w:ascii="Book Antiqua" w:eastAsia="TimesNewRomanPSMT" w:hAnsi="Book Antiqua" w:cs="BookAntiqua"/>
          <w:kern w:val="0"/>
          <w:sz w:val="24"/>
          <w:szCs w:val="24"/>
          <w:vertAlign w:val="superscript"/>
        </w:rPr>
        <w:t>[87]</w:t>
      </w:r>
      <w:r w:rsidRPr="00781F0E">
        <w:rPr>
          <w:rFonts w:ascii="Book Antiqua" w:eastAsia="TimesNewRomanPSMT" w:hAnsi="Book Antiqua" w:cs="BookAntiqua"/>
          <w:kern w:val="0"/>
          <w:sz w:val="24"/>
          <w:szCs w:val="24"/>
        </w:rPr>
        <w:t xml:space="preserve">. </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 xml:space="preserve">        Synthetic polymeric materials are an interesting ca</w:t>
      </w:r>
      <w:r w:rsidRPr="00781F0E">
        <w:rPr>
          <w:rFonts w:ascii="Book Antiqua" w:eastAsia="TimesNewRomanPSMT" w:hAnsi="Book Antiqua" w:cs="BookAntiqua"/>
          <w:kern w:val="0"/>
          <w:sz w:val="24"/>
          <w:szCs w:val="24"/>
        </w:rPr>
        <w:t>tegory of materials. PLGA copolymer and its homopolymer derivatives have been considered for potential use in bone reconstruction procedures. MSCs have been associated to PLGA in MSA</w:t>
      </w:r>
      <w:r w:rsidRPr="00781F0E">
        <w:rPr>
          <w:rFonts w:ascii="Book Antiqua" w:eastAsia="TimesNewRomanPSMT" w:hAnsi="Book Antiqua" w:cs="BookAntiqua"/>
          <w:kern w:val="0"/>
          <w:sz w:val="24"/>
          <w:szCs w:val="24"/>
          <w:vertAlign w:val="superscript"/>
        </w:rPr>
        <w:t>[88-93]</w:t>
      </w:r>
      <w:r w:rsidRPr="00781F0E">
        <w:rPr>
          <w:rFonts w:ascii="Book Antiqua" w:eastAsia="TimesNewRomanPSMT" w:hAnsi="Book Antiqua" w:cs="BookAntiqua"/>
          <w:kern w:val="0"/>
          <w:sz w:val="24"/>
          <w:szCs w:val="24"/>
        </w:rPr>
        <w:t>. MSCs were isolated from periosteum, re-suspended and cultured; th</w:t>
      </w:r>
      <w:r w:rsidRPr="00781F0E">
        <w:rPr>
          <w:rFonts w:ascii="Book Antiqua" w:eastAsia="TimesNewRomanPSMT" w:hAnsi="Book Antiqua" w:cs="BookAntiqua"/>
          <w:kern w:val="0"/>
          <w:sz w:val="24"/>
          <w:szCs w:val="24"/>
        </w:rPr>
        <w:t>e suspension was soaked in polymer fleeces and the cell-polymer association were used in MSA</w:t>
      </w:r>
      <w:r w:rsidRPr="00781F0E">
        <w:rPr>
          <w:rFonts w:ascii="Book Antiqua" w:eastAsia="TimesNewRomanPSMT" w:hAnsi="Book Antiqua" w:cs="BookAntiqua"/>
          <w:kern w:val="0"/>
          <w:sz w:val="24"/>
          <w:szCs w:val="24"/>
          <w:vertAlign w:val="superscript"/>
        </w:rPr>
        <w:t>[88-93]</w:t>
      </w:r>
      <w:r w:rsidRPr="00781F0E">
        <w:rPr>
          <w:rFonts w:ascii="Book Antiqua" w:eastAsia="TimesNewRomanPSMT" w:hAnsi="Book Antiqua" w:cs="BookAntiqua"/>
          <w:kern w:val="0"/>
          <w:sz w:val="24"/>
          <w:szCs w:val="24"/>
        </w:rPr>
        <w:t xml:space="preserve">. Under specific conditions, periosteum-derived, tissue engineered bone grafts showed typical osteogenic differentiation characteristics such as: expression </w:t>
      </w:r>
      <w:r w:rsidRPr="00781F0E">
        <w:rPr>
          <w:rFonts w:ascii="Book Antiqua" w:eastAsia="TimesNewRomanPSMT" w:hAnsi="Book Antiqua" w:cs="BookAntiqua"/>
          <w:kern w:val="0"/>
          <w:sz w:val="24"/>
          <w:szCs w:val="24"/>
        </w:rPr>
        <w:t>of alkaline phosphatase activity, bone gene expression and mineralization</w:t>
      </w:r>
      <w:r w:rsidRPr="00781F0E">
        <w:rPr>
          <w:rFonts w:ascii="Book Antiqua" w:eastAsia="TimesNewRomanPSMT" w:hAnsi="Book Antiqua" w:cs="BookAntiqua"/>
          <w:kern w:val="0"/>
          <w:sz w:val="24"/>
          <w:szCs w:val="24"/>
          <w:vertAlign w:val="superscript"/>
        </w:rPr>
        <w:t>[93]</w:t>
      </w:r>
      <w:r w:rsidRPr="00781F0E">
        <w:rPr>
          <w:rFonts w:ascii="Book Antiqua" w:eastAsia="TimesNewRomanPSMT" w:hAnsi="Book Antiqua" w:cs="BookAntiqua"/>
          <w:kern w:val="0"/>
          <w:sz w:val="24"/>
          <w:szCs w:val="24"/>
        </w:rPr>
        <w:t xml:space="preserve">. Trautwetter </w:t>
      </w:r>
      <w:r w:rsidRPr="00781F0E">
        <w:rPr>
          <w:rFonts w:ascii="Book Antiqua" w:eastAsia="TimesNewRomanPSMT" w:hAnsi="Book Antiqua" w:cs="BookAntiqua"/>
          <w:i/>
          <w:iCs/>
          <w:kern w:val="0"/>
          <w:sz w:val="24"/>
          <w:szCs w:val="24"/>
        </w:rPr>
        <w:t>et al</w:t>
      </w:r>
      <w:r w:rsidRPr="00781F0E">
        <w:rPr>
          <w:rFonts w:ascii="Book Antiqua" w:eastAsia="TimesNewRomanPSMT" w:hAnsi="Book Antiqua" w:cs="BookAntiqua"/>
          <w:kern w:val="0"/>
          <w:sz w:val="24"/>
          <w:szCs w:val="24"/>
          <w:vertAlign w:val="superscript"/>
        </w:rPr>
        <w:t>[88]</w:t>
      </w:r>
      <w:r w:rsidRPr="00781F0E">
        <w:rPr>
          <w:rFonts w:ascii="Book Antiqua" w:eastAsia="TimesNewRomanPSMT" w:hAnsi="Book Antiqua" w:cs="BookAntiqua"/>
          <w:kern w:val="0"/>
          <w:sz w:val="24"/>
          <w:szCs w:val="24"/>
        </w:rPr>
        <w:t xml:space="preserve"> performed MSA with simultaneous dental implant placement; they used an autologous tissue-engineered periosteal bone grafts based on bioresorbable PLGA scaf</w:t>
      </w:r>
      <w:r w:rsidRPr="00781F0E">
        <w:rPr>
          <w:rFonts w:ascii="Book Antiqua" w:eastAsia="TimesNewRomanPSMT" w:hAnsi="Book Antiqua" w:cs="BookAntiqua"/>
          <w:kern w:val="0"/>
          <w:sz w:val="24"/>
          <w:szCs w:val="24"/>
        </w:rPr>
        <w:t xml:space="preserve">folds. Ten patients were radiologically assessed 5 years after MSA; in addition, histologic evaluation was </w:t>
      </w:r>
      <w:r w:rsidRPr="00781F0E">
        <w:rPr>
          <w:rFonts w:ascii="Book Antiqua" w:eastAsia="TimesNewRomanPSMT" w:hAnsi="Book Antiqua" w:cs="BookAntiqua"/>
          <w:kern w:val="0"/>
          <w:sz w:val="24"/>
          <w:szCs w:val="24"/>
        </w:rPr>
        <w:lastRenderedPageBreak/>
        <w:t>performed</w:t>
      </w:r>
      <w:r w:rsidRPr="00781F0E">
        <w:rPr>
          <w:rFonts w:ascii="Book Antiqua" w:eastAsia="TimesNewRomanPSMT" w:hAnsi="Book Antiqua" w:cs="BookAntiqua"/>
          <w:kern w:val="0"/>
          <w:sz w:val="24"/>
          <w:szCs w:val="24"/>
          <w:vertAlign w:val="superscript"/>
        </w:rPr>
        <w:t>[88]</w:t>
      </w:r>
      <w:r w:rsidRPr="00781F0E">
        <w:rPr>
          <w:rFonts w:ascii="Book Antiqua" w:eastAsia="TimesNewRomanPSMT" w:hAnsi="Book Antiqua" w:cs="BookAntiqua"/>
          <w:kern w:val="0"/>
          <w:sz w:val="24"/>
          <w:szCs w:val="24"/>
        </w:rPr>
        <w:t xml:space="preserve">. The authors reported excellent outcomes after only 4 mo from surgical procedure; they observed significantly greater bone height over </w:t>
      </w:r>
      <w:r w:rsidRPr="00781F0E">
        <w:rPr>
          <w:rFonts w:ascii="Book Antiqua" w:eastAsia="TimesNewRomanPSMT" w:hAnsi="Book Antiqua" w:cs="BookAntiqua"/>
          <w:kern w:val="0"/>
          <w:sz w:val="24"/>
          <w:szCs w:val="24"/>
        </w:rPr>
        <w:t>the 5-years follow-up observation period. Furthermore histological preparation from bone biopsies of two patients six months after surgery showed trabecular bone with osteocytes and active osteoblasts</w:t>
      </w:r>
      <w:r w:rsidRPr="00781F0E">
        <w:rPr>
          <w:rFonts w:ascii="Book Antiqua" w:eastAsia="TimesNewRomanPSMT" w:hAnsi="Book Antiqua" w:cs="BookAntiqua"/>
          <w:kern w:val="0"/>
          <w:sz w:val="24"/>
          <w:szCs w:val="24"/>
          <w:vertAlign w:val="superscript"/>
        </w:rPr>
        <w:t>[88]</w:t>
      </w:r>
      <w:r w:rsidRPr="00781F0E">
        <w:rPr>
          <w:rFonts w:ascii="Book Antiqua" w:eastAsia="TimesNewRomanPSMT" w:hAnsi="Book Antiqua" w:cs="BookAntiqua"/>
          <w:kern w:val="0"/>
          <w:sz w:val="24"/>
          <w:szCs w:val="24"/>
        </w:rPr>
        <w:t>. Accordingly, the authors concluded that the use of</w:t>
      </w:r>
      <w:r w:rsidRPr="00781F0E">
        <w:rPr>
          <w:rFonts w:ascii="Book Antiqua" w:eastAsia="TimesNewRomanPSMT" w:hAnsi="Book Antiqua" w:cs="BookAntiqua"/>
          <w:kern w:val="0"/>
          <w:sz w:val="24"/>
          <w:szCs w:val="24"/>
        </w:rPr>
        <w:t xml:space="preserve"> autologous periosteal bone grafts with simultaneous dental endosseous implants placement is a valid procedure, with excellent clinical, radiographic and histologic outcomes</w:t>
      </w:r>
      <w:r w:rsidRPr="00781F0E">
        <w:rPr>
          <w:rFonts w:ascii="Book Antiqua" w:eastAsia="TimesNewRomanPSMT" w:hAnsi="Book Antiqua" w:cs="BookAntiqua"/>
          <w:kern w:val="0"/>
          <w:sz w:val="24"/>
          <w:szCs w:val="24"/>
          <w:vertAlign w:val="superscript"/>
        </w:rPr>
        <w:t>[88]</w:t>
      </w:r>
      <w:r w:rsidRPr="00781F0E">
        <w:rPr>
          <w:rFonts w:ascii="Book Antiqua" w:eastAsia="TimesNewRomanPSMT" w:hAnsi="Book Antiqua" w:cs="BookAntiqua"/>
          <w:kern w:val="0"/>
          <w:sz w:val="24"/>
          <w:szCs w:val="24"/>
        </w:rPr>
        <w:t>. Although this clinical study</w:t>
      </w:r>
      <w:r w:rsidRPr="00781F0E">
        <w:rPr>
          <w:rFonts w:ascii="Book Antiqua" w:eastAsia="TimesNewRomanPSMT" w:hAnsi="Book Antiqua" w:cs="BookAntiqua"/>
          <w:kern w:val="0"/>
          <w:sz w:val="24"/>
          <w:szCs w:val="24"/>
          <w:vertAlign w:val="superscript"/>
        </w:rPr>
        <w:t>[88]</w:t>
      </w:r>
      <w:r w:rsidRPr="00781F0E">
        <w:rPr>
          <w:rFonts w:ascii="Book Antiqua" w:eastAsia="TimesNewRomanPSMT" w:hAnsi="Book Antiqua" w:cs="BookAntiqua"/>
          <w:kern w:val="0"/>
          <w:sz w:val="24"/>
          <w:szCs w:val="24"/>
        </w:rPr>
        <w:t xml:space="preserve"> and those of previous researches</w:t>
      </w:r>
      <w:r w:rsidRPr="00781F0E">
        <w:rPr>
          <w:rFonts w:ascii="Book Antiqua" w:eastAsia="TimesNewRomanPSMT" w:hAnsi="Book Antiqua" w:cs="BookAntiqua"/>
          <w:kern w:val="0"/>
          <w:sz w:val="24"/>
          <w:szCs w:val="24"/>
          <w:vertAlign w:val="superscript"/>
        </w:rPr>
        <w:t>[89,93]</w:t>
      </w:r>
      <w:r w:rsidRPr="00781F0E">
        <w:rPr>
          <w:rFonts w:ascii="Book Antiqua" w:eastAsia="TimesNewRomanPSMT" w:hAnsi="Book Antiqua" w:cs="BookAntiqua"/>
          <w:kern w:val="0"/>
          <w:sz w:val="24"/>
          <w:szCs w:val="24"/>
        </w:rPr>
        <w:t xml:space="preserve"> have</w:t>
      </w:r>
      <w:r w:rsidRPr="00781F0E">
        <w:rPr>
          <w:rFonts w:ascii="Book Antiqua" w:eastAsia="TimesNewRomanPSMT" w:hAnsi="Book Antiqua" w:cs="BookAntiqua"/>
          <w:kern w:val="0"/>
          <w:sz w:val="24"/>
          <w:szCs w:val="24"/>
        </w:rPr>
        <w:t xml:space="preserve"> reported that the newly formed bone provided by augmentation procedures, using tissue engineered bone grafts, allowed proper initial stability for dental implant placement</w:t>
      </w:r>
      <w:r w:rsidRPr="00781F0E">
        <w:rPr>
          <w:rFonts w:ascii="Book Antiqua" w:eastAsia="TimesNewRomanPSMT" w:hAnsi="Book Antiqua" w:cs="BookAntiqua"/>
          <w:kern w:val="0"/>
          <w:sz w:val="24"/>
          <w:szCs w:val="24"/>
          <w:vertAlign w:val="superscript"/>
        </w:rPr>
        <w:t>[89,90]</w:t>
      </w:r>
      <w:r w:rsidRPr="00781F0E">
        <w:rPr>
          <w:rFonts w:ascii="Book Antiqua" w:eastAsia="TimesNewRomanPSMT" w:hAnsi="Book Antiqua" w:cs="BookAntiqua"/>
          <w:kern w:val="0"/>
          <w:sz w:val="24"/>
          <w:szCs w:val="24"/>
        </w:rPr>
        <w:t>, the degradation rate of the PLGA scaffold may be too fast to maintain an optimal substrate to support bone formation</w:t>
      </w:r>
      <w:r w:rsidRPr="00781F0E">
        <w:rPr>
          <w:rFonts w:ascii="Book Antiqua" w:eastAsia="TimesNewRomanPSMT" w:hAnsi="Book Antiqua" w:cs="BookAntiqua"/>
          <w:kern w:val="0"/>
          <w:sz w:val="24"/>
          <w:szCs w:val="24"/>
          <w:vertAlign w:val="superscript"/>
        </w:rPr>
        <w:t>[90-92]</w:t>
      </w:r>
      <w:r w:rsidRPr="00781F0E">
        <w:rPr>
          <w:rFonts w:ascii="Book Antiqua" w:eastAsia="TimesNewRomanPSMT" w:hAnsi="Book Antiqua" w:cs="BookAntiqua"/>
          <w:kern w:val="0"/>
          <w:sz w:val="24"/>
          <w:szCs w:val="24"/>
        </w:rPr>
        <w:t>. This was evidenced by a recent MSA study, where AB transplants from the iliac crest were compared with tissue engineered grafts (</w:t>
      </w:r>
      <w:r w:rsidRPr="00781F0E">
        <w:rPr>
          <w:rFonts w:ascii="Book Antiqua" w:eastAsia="TimesNewRomanPSMT" w:hAnsi="Book Antiqua" w:cs="BookAntiqua"/>
          <w:kern w:val="0"/>
          <w:sz w:val="24"/>
          <w:szCs w:val="24"/>
        </w:rPr>
        <w:t>BMSCs loaded on PLGA scaffolds): this research showed considerable graft resorption (approximately 90%, in a 3 mo observation period) and less mineralization density in the sites augmented with tissue engineered bone</w:t>
      </w:r>
      <w:r w:rsidRPr="00781F0E">
        <w:rPr>
          <w:rFonts w:ascii="Book Antiqua" w:eastAsia="TimesNewRomanPSMT" w:hAnsi="Book Antiqua" w:cs="BookAntiqua"/>
          <w:kern w:val="0"/>
          <w:sz w:val="24"/>
          <w:szCs w:val="24"/>
          <w:vertAlign w:val="superscript"/>
        </w:rPr>
        <w:t>[92]</w:t>
      </w:r>
      <w:r w:rsidRPr="00781F0E">
        <w:rPr>
          <w:rFonts w:ascii="Book Antiqua" w:eastAsia="TimesNewRomanPSMT" w:hAnsi="Book Antiqua" w:cs="BookAntiqua"/>
          <w:kern w:val="0"/>
          <w:sz w:val="24"/>
          <w:szCs w:val="24"/>
        </w:rPr>
        <w:t>. Two other comparative studies reve</w:t>
      </w:r>
      <w:r w:rsidRPr="00781F0E">
        <w:rPr>
          <w:rFonts w:ascii="Book Antiqua" w:eastAsia="TimesNewRomanPSMT" w:hAnsi="Book Antiqua" w:cs="BookAntiqua"/>
          <w:kern w:val="0"/>
          <w:sz w:val="24"/>
          <w:szCs w:val="24"/>
        </w:rPr>
        <w:t>aled that coral-derived HA</w:t>
      </w:r>
      <w:r w:rsidRPr="00781F0E">
        <w:rPr>
          <w:rFonts w:ascii="Book Antiqua" w:eastAsia="TimesNewRomanPSMT" w:hAnsi="Book Antiqua" w:cs="BookAntiqua"/>
          <w:kern w:val="0"/>
          <w:sz w:val="24"/>
          <w:szCs w:val="24"/>
          <w:vertAlign w:val="superscript"/>
        </w:rPr>
        <w:t>[90]</w:t>
      </w:r>
      <w:r w:rsidRPr="00781F0E">
        <w:rPr>
          <w:rFonts w:ascii="Book Antiqua" w:eastAsia="TimesNewRomanPSMT" w:hAnsi="Book Antiqua" w:cs="BookAntiqua"/>
          <w:kern w:val="0"/>
          <w:sz w:val="24"/>
          <w:szCs w:val="24"/>
        </w:rPr>
        <w:t xml:space="preserve"> and AB</w:t>
      </w:r>
      <w:r w:rsidRPr="00781F0E">
        <w:rPr>
          <w:rFonts w:ascii="Book Antiqua" w:eastAsia="TimesNewRomanPSMT" w:hAnsi="Book Antiqua" w:cs="BookAntiqua"/>
          <w:kern w:val="0"/>
          <w:sz w:val="24"/>
          <w:szCs w:val="24"/>
          <w:vertAlign w:val="superscript"/>
        </w:rPr>
        <w:t>[91]</w:t>
      </w:r>
      <w:r w:rsidRPr="00781F0E">
        <w:rPr>
          <w:rFonts w:ascii="Book Antiqua" w:eastAsia="TimesNewRomanPSMT" w:hAnsi="Book Antiqua" w:cs="BookAntiqua"/>
          <w:kern w:val="0"/>
          <w:sz w:val="24"/>
          <w:szCs w:val="24"/>
        </w:rPr>
        <w:t xml:space="preserve"> show greater volume maintenance than PLGA scaffolds cultured with MSCs. These studies showed that the significant resorption of the PLGA grafts may be an important problem in the clinical scenario, with potential f</w:t>
      </w:r>
      <w:r w:rsidRPr="00781F0E">
        <w:rPr>
          <w:rFonts w:ascii="Book Antiqua" w:eastAsia="TimesNewRomanPSMT" w:hAnsi="Book Antiqua" w:cs="BookAntiqua"/>
          <w:kern w:val="0"/>
          <w:sz w:val="24"/>
          <w:szCs w:val="24"/>
        </w:rPr>
        <w:t>ailure of augmentation particularly in large areas</w:t>
      </w:r>
      <w:r w:rsidRPr="00781F0E">
        <w:rPr>
          <w:rFonts w:ascii="Book Antiqua" w:eastAsia="TimesNewRomanPSMT" w:hAnsi="Book Antiqua" w:cs="BookAntiqua"/>
          <w:kern w:val="0"/>
          <w:sz w:val="24"/>
          <w:szCs w:val="24"/>
          <w:vertAlign w:val="superscript"/>
        </w:rPr>
        <w:t>[90,91]</w:t>
      </w:r>
      <w:r w:rsidRPr="00781F0E">
        <w:rPr>
          <w:rFonts w:ascii="Book Antiqua" w:eastAsia="TimesNewRomanPSMT" w:hAnsi="Book Antiqua" w:cs="BookAntiqua"/>
          <w:kern w:val="0"/>
          <w:sz w:val="24"/>
          <w:szCs w:val="24"/>
        </w:rPr>
        <w:t>. The fast resorption rate of the PLGA, in fact, represents an unfavourable factor for bone regeneration, making it impossible to provide mechanical stability to MSCs transplanted in the augmentation</w:t>
      </w:r>
      <w:r w:rsidRPr="00781F0E">
        <w:rPr>
          <w:rFonts w:ascii="Book Antiqua" w:eastAsia="TimesNewRomanPSMT" w:hAnsi="Book Antiqua" w:cs="BookAntiqua"/>
          <w:kern w:val="0"/>
          <w:sz w:val="24"/>
          <w:szCs w:val="24"/>
        </w:rPr>
        <w:t xml:space="preserve"> site. Osteoblasts must adhere to a stable structure to produce a new bone matrix that will be interested by consequent mineralization and maturation processes. In this way, a too fast and extended degradation of the supporting scaffold determines an insta</w:t>
      </w:r>
      <w:r w:rsidRPr="00781F0E">
        <w:rPr>
          <w:rFonts w:ascii="Book Antiqua" w:eastAsia="TimesNewRomanPSMT" w:hAnsi="Book Antiqua" w:cs="BookAntiqua"/>
          <w:kern w:val="0"/>
          <w:sz w:val="24"/>
          <w:szCs w:val="24"/>
        </w:rPr>
        <w:t>bility of augmented area and then the probably failure of bone regeneration because of the collapse of newly formed, immature bone matrix</w:t>
      </w:r>
      <w:r w:rsidRPr="00781F0E">
        <w:rPr>
          <w:rFonts w:ascii="Book Antiqua" w:eastAsia="TimesNewRomanPSMT" w:hAnsi="Book Antiqua" w:cs="BookAntiqua"/>
          <w:kern w:val="0"/>
          <w:sz w:val="24"/>
          <w:szCs w:val="24"/>
          <w:vertAlign w:val="superscript"/>
        </w:rPr>
        <w:t>[90,91]</w:t>
      </w:r>
      <w:r w:rsidRPr="00781F0E">
        <w:rPr>
          <w:rFonts w:ascii="Book Antiqua" w:eastAsia="TimesNewRomanPSMT" w:hAnsi="Book Antiqua" w:cs="BookAntiqua"/>
          <w:kern w:val="0"/>
          <w:sz w:val="24"/>
          <w:szCs w:val="24"/>
        </w:rPr>
        <w:t>. Supply of oxygen and nutrients is essential to cells embedded within large cell-polymer constructs, in order t</w:t>
      </w:r>
      <w:r w:rsidRPr="00781F0E">
        <w:rPr>
          <w:rFonts w:ascii="Book Antiqua" w:eastAsia="TimesNewRomanPSMT" w:hAnsi="Book Antiqua" w:cs="BookAntiqua"/>
          <w:kern w:val="0"/>
          <w:sz w:val="24"/>
          <w:szCs w:val="24"/>
        </w:rPr>
        <w:t>o sustain their survival and proliferation</w:t>
      </w:r>
      <w:r w:rsidRPr="00781F0E">
        <w:rPr>
          <w:rFonts w:ascii="Book Antiqua" w:eastAsia="TimesNewRomanPSMT" w:hAnsi="Book Antiqua" w:cs="BookAntiqua"/>
          <w:kern w:val="0"/>
          <w:sz w:val="24"/>
          <w:szCs w:val="24"/>
          <w:vertAlign w:val="superscript"/>
        </w:rPr>
        <w:t>[89-92]</w:t>
      </w:r>
      <w:r w:rsidRPr="00781F0E">
        <w:rPr>
          <w:rFonts w:ascii="Book Antiqua" w:eastAsia="TimesNewRomanPSMT" w:hAnsi="Book Antiqua" w:cs="BookAntiqua"/>
          <w:kern w:val="0"/>
          <w:sz w:val="24"/>
          <w:szCs w:val="24"/>
        </w:rPr>
        <w:t>. In addition, PLGA resorption generates a low pH that is detrimental to osteoblasts</w:t>
      </w:r>
      <w:r w:rsidRPr="00781F0E">
        <w:rPr>
          <w:rFonts w:ascii="Book Antiqua" w:eastAsia="TimesNewRomanPSMT" w:hAnsi="Book Antiqua" w:cs="BookAntiqua"/>
          <w:kern w:val="0"/>
          <w:sz w:val="24"/>
          <w:szCs w:val="24"/>
          <w:vertAlign w:val="superscript"/>
        </w:rPr>
        <w:t>[89-92]</w:t>
      </w:r>
      <w:r w:rsidRPr="00781F0E">
        <w:rPr>
          <w:rFonts w:ascii="Book Antiqua" w:eastAsia="TimesNewRomanPSMT" w:hAnsi="Book Antiqua" w:cs="BookAntiqua"/>
          <w:kern w:val="0"/>
          <w:sz w:val="24"/>
          <w:szCs w:val="24"/>
        </w:rPr>
        <w:t xml:space="preserve">. </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 xml:space="preserve">        Finally, two different clinical studies used an injectable tissue engineered bone, composed by BMSCs and </w:t>
      </w:r>
      <w:r w:rsidRPr="00781F0E">
        <w:rPr>
          <w:rFonts w:ascii="Book Antiqua" w:eastAsia="TimesNewRomanPSMT" w:hAnsi="Book Antiqua" w:cs="BookAntiqua"/>
          <w:kern w:val="0"/>
          <w:sz w:val="24"/>
          <w:szCs w:val="24"/>
        </w:rPr>
        <w:t>PRP, to conduct MSA</w:t>
      </w:r>
      <w:r w:rsidRPr="00781F0E">
        <w:rPr>
          <w:rFonts w:ascii="Book Antiqua" w:eastAsia="TimesNewRomanPSMT" w:hAnsi="Book Antiqua" w:cs="BookAntiqua"/>
          <w:kern w:val="0"/>
          <w:sz w:val="24"/>
          <w:szCs w:val="24"/>
          <w:vertAlign w:val="superscript"/>
        </w:rPr>
        <w:t>[94,95]</w:t>
      </w:r>
      <w:r w:rsidRPr="00781F0E">
        <w:rPr>
          <w:rFonts w:ascii="Book Antiqua" w:eastAsia="TimesNewRomanPSMT" w:hAnsi="Book Antiqua" w:cs="BookAntiqua"/>
          <w:kern w:val="0"/>
          <w:sz w:val="24"/>
          <w:szCs w:val="24"/>
        </w:rPr>
        <w:t xml:space="preserve">. In a recent study, Yamada </w:t>
      </w:r>
      <w:r w:rsidRPr="00781F0E">
        <w:rPr>
          <w:rFonts w:ascii="Book Antiqua" w:eastAsia="TimesNewRomanPSMT" w:hAnsi="Book Antiqua" w:cs="BookAntiqua"/>
          <w:i/>
          <w:iCs/>
          <w:kern w:val="0"/>
          <w:sz w:val="24"/>
          <w:szCs w:val="24"/>
        </w:rPr>
        <w:t>et al</w:t>
      </w:r>
      <w:r w:rsidRPr="00781F0E">
        <w:rPr>
          <w:rFonts w:ascii="Book Antiqua" w:eastAsia="TimesNewRomanPSMT" w:hAnsi="Book Antiqua" w:cs="BookAntiqua"/>
          <w:kern w:val="0"/>
          <w:sz w:val="24"/>
          <w:szCs w:val="24"/>
          <w:vertAlign w:val="superscript"/>
        </w:rPr>
        <w:t>[94]</w:t>
      </w:r>
      <w:r w:rsidRPr="00781F0E">
        <w:rPr>
          <w:rFonts w:ascii="Book Antiqua" w:eastAsia="TimesNewRomanPSMT" w:hAnsi="Book Antiqua" w:cs="BookAntiqua"/>
          <w:kern w:val="0"/>
          <w:sz w:val="24"/>
          <w:szCs w:val="24"/>
        </w:rPr>
        <w:t xml:space="preserve"> evaluated the effects of an injectable tissue engineered bone on osteotome technique with simultaneous implant placement. Injectable bone, composed of BMSCs and PRP, was used as bone graft in </w:t>
      </w:r>
      <w:r w:rsidRPr="00781F0E">
        <w:rPr>
          <w:rFonts w:ascii="Book Antiqua" w:eastAsia="TimesNewRomanPSMT" w:hAnsi="Book Antiqua" w:cs="BookAntiqua"/>
          <w:kern w:val="0"/>
          <w:sz w:val="24"/>
          <w:szCs w:val="24"/>
        </w:rPr>
        <w:t>23 cases of MSA</w:t>
      </w:r>
      <w:r w:rsidRPr="00781F0E">
        <w:rPr>
          <w:rFonts w:ascii="Book Antiqua" w:eastAsia="TimesNewRomanPSMT" w:hAnsi="Book Antiqua" w:cs="BookAntiqua"/>
          <w:kern w:val="0"/>
          <w:sz w:val="24"/>
          <w:szCs w:val="24"/>
          <w:vertAlign w:val="superscript"/>
        </w:rPr>
        <w:t>[94]</w:t>
      </w:r>
      <w:r w:rsidRPr="00781F0E">
        <w:rPr>
          <w:rFonts w:ascii="Book Antiqua" w:eastAsia="TimesNewRomanPSMT" w:hAnsi="Book Antiqua" w:cs="BookAntiqua"/>
          <w:kern w:val="0"/>
          <w:sz w:val="24"/>
          <w:szCs w:val="24"/>
        </w:rPr>
        <w:t>. The osteotome technique was used</w:t>
      </w:r>
      <w:r w:rsidRPr="00781F0E">
        <w:rPr>
          <w:rFonts w:ascii="Book Antiqua" w:eastAsia="TimesNewRomanPSMT" w:hAnsi="Book Antiqua" w:cs="BookAntiqua"/>
          <w:kern w:val="0"/>
          <w:sz w:val="24"/>
          <w:szCs w:val="24"/>
          <w:vertAlign w:val="superscript"/>
        </w:rPr>
        <w:t>[7]</w:t>
      </w:r>
      <w:r w:rsidRPr="00781F0E">
        <w:rPr>
          <w:rFonts w:ascii="Book Antiqua" w:eastAsia="TimesNewRomanPSMT" w:hAnsi="Book Antiqua" w:cs="BookAntiqua"/>
          <w:kern w:val="0"/>
          <w:sz w:val="24"/>
          <w:szCs w:val="24"/>
        </w:rPr>
        <w:t>: after dental implant sites were pre-prepared with pilot drills and/or using the osteotomes, the injectable bone was inserted and then endosseous implants were placed. The bone regeneration technique</w:t>
      </w:r>
      <w:r w:rsidRPr="00781F0E">
        <w:rPr>
          <w:rFonts w:ascii="Book Antiqua" w:eastAsia="TimesNewRomanPSMT" w:hAnsi="Book Antiqua" w:cs="BookAntiqua"/>
          <w:kern w:val="0"/>
          <w:sz w:val="24"/>
          <w:szCs w:val="24"/>
        </w:rPr>
        <w:t xml:space="preserve"> was effective, as the lift-up bone height by </w:t>
      </w:r>
      <w:r w:rsidRPr="00781F0E">
        <w:rPr>
          <w:rFonts w:ascii="Book Antiqua" w:eastAsia="TimesNewRomanPSMT" w:hAnsi="Book Antiqua" w:cs="BookAntiqua"/>
          <w:kern w:val="0"/>
          <w:sz w:val="24"/>
          <w:szCs w:val="24"/>
        </w:rPr>
        <w:lastRenderedPageBreak/>
        <w:t>injectable bone using BMSCs showed an increase of 6.1 ± 1.5 mm; the authors concluded that the application of injectable bone using osteotome technique can stably predict the success of bone formation and denta</w:t>
      </w:r>
      <w:r w:rsidRPr="00781F0E">
        <w:rPr>
          <w:rFonts w:ascii="Book Antiqua" w:eastAsia="TimesNewRomanPSMT" w:hAnsi="Book Antiqua" w:cs="BookAntiqua"/>
          <w:kern w:val="0"/>
          <w:sz w:val="24"/>
          <w:szCs w:val="24"/>
        </w:rPr>
        <w:t>l implants, providing also minimally invasive cell therapy</w:t>
      </w:r>
      <w:r w:rsidRPr="00781F0E">
        <w:rPr>
          <w:rFonts w:ascii="Book Antiqua" w:eastAsia="TimesNewRomanPSMT" w:hAnsi="Book Antiqua" w:cs="BookAntiqua"/>
          <w:kern w:val="0"/>
          <w:sz w:val="24"/>
          <w:szCs w:val="24"/>
          <w:vertAlign w:val="superscript"/>
        </w:rPr>
        <w:t>[94]</w:t>
      </w:r>
      <w:r w:rsidRPr="00781F0E">
        <w:rPr>
          <w:rFonts w:ascii="Book Antiqua" w:eastAsia="TimesNewRomanPSMT" w:hAnsi="Book Antiqua" w:cs="BookAntiqua"/>
          <w:kern w:val="0"/>
          <w:sz w:val="24"/>
          <w:szCs w:val="24"/>
        </w:rPr>
        <w:t xml:space="preserve">. These results confirmed those of a previous study by Ueda </w:t>
      </w:r>
      <w:r w:rsidRPr="00781F0E">
        <w:rPr>
          <w:rFonts w:ascii="Book Antiqua" w:eastAsia="TimesNewRomanPSMT" w:hAnsi="Book Antiqua" w:cs="BookAntiqua"/>
          <w:i/>
          <w:iCs/>
          <w:kern w:val="0"/>
          <w:sz w:val="24"/>
          <w:szCs w:val="24"/>
        </w:rPr>
        <w:t>et al</w:t>
      </w:r>
      <w:r w:rsidRPr="00781F0E">
        <w:rPr>
          <w:rFonts w:ascii="Book Antiqua" w:eastAsia="TimesNewRomanPSMT" w:hAnsi="Book Antiqua" w:cs="BookAntiqua"/>
          <w:kern w:val="0"/>
          <w:sz w:val="24"/>
          <w:szCs w:val="24"/>
          <w:vertAlign w:val="superscript"/>
        </w:rPr>
        <w:t>[94]</w:t>
      </w:r>
      <w:r w:rsidRPr="00781F0E">
        <w:rPr>
          <w:rFonts w:ascii="Book Antiqua" w:eastAsia="TimesNewRomanPSMT" w:hAnsi="Book Antiqua" w:cs="BookAntiqua"/>
          <w:kern w:val="0"/>
          <w:sz w:val="24"/>
          <w:szCs w:val="24"/>
        </w:rPr>
        <w:t xml:space="preserve"> in which the height of mineralized tissue after 2 years showed a mean gain of 8.8  mm compared to pre-operative values. Howe</w:t>
      </w:r>
      <w:r w:rsidRPr="00781F0E">
        <w:rPr>
          <w:rFonts w:ascii="Book Antiqua" w:eastAsia="TimesNewRomanPSMT" w:hAnsi="Book Antiqua" w:cs="BookAntiqua"/>
          <w:kern w:val="0"/>
          <w:sz w:val="24"/>
          <w:szCs w:val="24"/>
        </w:rPr>
        <w:t>ver, more studies are needed to understand the efficacy of injectable bone as a graft for MSA: this material has poor compressive and tensile strength</w:t>
      </w:r>
      <w:r w:rsidRPr="00781F0E">
        <w:rPr>
          <w:rFonts w:ascii="Book Antiqua" w:eastAsia="TimesNewRomanPSMT" w:hAnsi="Book Antiqua" w:cs="BookAntiqua"/>
          <w:kern w:val="0"/>
          <w:sz w:val="24"/>
          <w:szCs w:val="24"/>
          <w:vertAlign w:val="superscript"/>
        </w:rPr>
        <w:t>[94]</w:t>
      </w:r>
      <w:r w:rsidRPr="00781F0E">
        <w:rPr>
          <w:rFonts w:ascii="Book Antiqua" w:eastAsia="TimesNewRomanPSMT" w:hAnsi="Book Antiqua" w:cs="BookAntiqua"/>
          <w:kern w:val="0"/>
          <w:sz w:val="24"/>
          <w:szCs w:val="24"/>
        </w:rPr>
        <w:t xml:space="preserve">. </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 xml:space="preserve">        The histologic/histomorphometric results of all these human studies are reported in Table 2</w:t>
      </w:r>
      <w:r w:rsidRPr="00781F0E">
        <w:rPr>
          <w:rFonts w:ascii="Book Antiqua" w:eastAsia="TimesNewRomanPSMT" w:hAnsi="Book Antiqua" w:cs="BookAntiqua"/>
          <w:kern w:val="0"/>
          <w:sz w:val="24"/>
          <w:szCs w:val="24"/>
        </w:rPr>
        <w:t>.</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p>
    <w:p w:rsidR="00000000" w:rsidRPr="00781F0E" w:rsidRDefault="002C40BA">
      <w:pPr>
        <w:autoSpaceDE w:val="0"/>
        <w:autoSpaceDN w:val="0"/>
        <w:adjustRightInd w:val="0"/>
        <w:spacing w:line="360" w:lineRule="auto"/>
        <w:ind w:right="-1"/>
        <w:rPr>
          <w:rFonts w:ascii="Book Antiqua" w:eastAsia="TimesNewRomanPSMT" w:hAnsi="Book Antiqua" w:cs="BookAntiqua"/>
          <w:b/>
          <w:bCs/>
          <w:i/>
          <w:iCs/>
          <w:kern w:val="0"/>
          <w:sz w:val="24"/>
          <w:szCs w:val="24"/>
        </w:rPr>
      </w:pPr>
      <w:r w:rsidRPr="00781F0E">
        <w:rPr>
          <w:rFonts w:ascii="Book Antiqua" w:eastAsia="TimesNewRomanPSMT" w:hAnsi="Book Antiqua" w:cs="BookAntiqua"/>
          <w:b/>
          <w:bCs/>
          <w:i/>
          <w:iCs/>
          <w:kern w:val="0"/>
          <w:sz w:val="24"/>
          <w:szCs w:val="24"/>
        </w:rPr>
        <w:t xml:space="preserve">In vivo experiment meta-analysis </w:t>
      </w:r>
    </w:p>
    <w:p w:rsidR="00000000" w:rsidRPr="00781F0E" w:rsidRDefault="002C40BA">
      <w:pPr>
        <w:autoSpaceDE w:val="0"/>
        <w:autoSpaceDN w:val="0"/>
        <w:adjustRightInd w:val="0"/>
        <w:spacing w:line="360" w:lineRule="auto"/>
        <w:ind w:right="-1"/>
        <w:rPr>
          <w:rFonts w:ascii="Book Antiqua" w:eastAsia="TimesNewRomanPSMT" w:hAnsi="Book Antiqua" w:cs="BookAntiqua"/>
          <w:i/>
          <w:iCs/>
          <w:kern w:val="0"/>
          <w:sz w:val="24"/>
          <w:szCs w:val="24"/>
        </w:rPr>
      </w:pPr>
      <w:r w:rsidRPr="00781F0E">
        <w:rPr>
          <w:rFonts w:ascii="Book Antiqua" w:eastAsia="TimesNewRomanPSMT" w:hAnsi="Book Antiqua" w:cs="BookAntiqua"/>
          <w:kern w:val="0"/>
          <w:sz w:val="24"/>
          <w:szCs w:val="24"/>
        </w:rPr>
        <w:t xml:space="preserve">A meta-analysis of 9 studies (7 animal and 2 human studies) was performed to give a quantitative estimate of the mean difference of the newly formed bone between the two groups (stem cells + scaffold </w:t>
      </w:r>
      <w:r w:rsidRPr="00781F0E">
        <w:rPr>
          <w:rFonts w:ascii="Book Antiqua" w:eastAsia="TimesNewRomanPSMT" w:hAnsi="Book Antiqua" w:cs="BookAntiqua"/>
          <w:i/>
          <w:iCs/>
          <w:kern w:val="0"/>
          <w:sz w:val="24"/>
          <w:szCs w:val="24"/>
        </w:rPr>
        <w:t>vs</w:t>
      </w:r>
      <w:r w:rsidRPr="00781F0E">
        <w:rPr>
          <w:rFonts w:ascii="Book Antiqua" w:eastAsia="TimesNewRomanPSMT" w:hAnsi="Book Antiqua" w:cs="BookAntiqua"/>
          <w:kern w:val="0"/>
          <w:sz w:val="24"/>
          <w:szCs w:val="24"/>
        </w:rPr>
        <w:t xml:space="preserve"> scaffold alone).</w:t>
      </w:r>
      <w:r w:rsidRPr="00781F0E">
        <w:rPr>
          <w:rFonts w:ascii="Book Antiqua" w:eastAsia="TimesNewRomanPSMT" w:hAnsi="Book Antiqua" w:cs="BookAntiqua"/>
          <w:kern w:val="0"/>
          <w:sz w:val="24"/>
          <w:szCs w:val="24"/>
        </w:rPr>
        <w:t xml:space="preserve"> We considered the mean difference in % newly formed bone at 12 wk as it was the most frequently reported time period; the latest examination period was at 8 wk in 4 studies, all of them on animals. All the analyses were conducted using Package Metafor (R </w:t>
      </w:r>
      <w:r w:rsidRPr="00781F0E">
        <w:rPr>
          <w:rFonts w:ascii="Book Antiqua" w:eastAsia="TimesNewRomanPSMT" w:hAnsi="Book Antiqua" w:cs="BookAntiqua"/>
          <w:kern w:val="0"/>
          <w:sz w:val="24"/>
          <w:szCs w:val="24"/>
        </w:rPr>
        <w:t xml:space="preserve">version 2.14). The weighted mean difference estimate from a random-effect model was +9.5% (95%CI: 3.6%-15.4%), suggesting a positive effect of stem cells on the bone re-growth (Figure 2). Heterogeneity was measured by the </w:t>
      </w:r>
      <w:r w:rsidRPr="00781F0E">
        <w:rPr>
          <w:rFonts w:ascii="Book Antiqua" w:eastAsia="TimesNewRomanPSMT" w:hAnsi="Book Antiqua" w:cs="BookAntiqua"/>
          <w:i/>
          <w:iCs/>
          <w:kern w:val="0"/>
          <w:sz w:val="24"/>
          <w:szCs w:val="24"/>
        </w:rPr>
        <w:t>I</w:t>
      </w:r>
      <w:r w:rsidRPr="00781F0E">
        <w:rPr>
          <w:rFonts w:ascii="Book Antiqua" w:eastAsia="TimesNewRomanPSMT" w:hAnsi="Book Antiqua" w:cs="BookAntiqua"/>
          <w:kern w:val="0"/>
          <w:sz w:val="24"/>
          <w:szCs w:val="24"/>
          <w:vertAlign w:val="superscript"/>
        </w:rPr>
        <w:t>2</w:t>
      </w:r>
      <w:r w:rsidRPr="00781F0E">
        <w:rPr>
          <w:rFonts w:ascii="Book Antiqua" w:eastAsia="TimesNewRomanPSMT" w:hAnsi="Book Antiqua" w:cs="BookAntiqua"/>
          <w:kern w:val="0"/>
          <w:sz w:val="24"/>
          <w:szCs w:val="24"/>
        </w:rPr>
        <w:t xml:space="preserve"> index. The formal test confirme</w:t>
      </w:r>
      <w:r w:rsidRPr="00781F0E">
        <w:rPr>
          <w:rFonts w:ascii="Book Antiqua" w:eastAsia="TimesNewRomanPSMT" w:hAnsi="Book Antiqua" w:cs="BookAntiqua"/>
          <w:kern w:val="0"/>
          <w:sz w:val="24"/>
          <w:szCs w:val="24"/>
        </w:rPr>
        <w:t>d the presence of substantial heterogeneity (</w:t>
      </w:r>
      <w:r w:rsidRPr="00781F0E">
        <w:rPr>
          <w:rFonts w:ascii="Book Antiqua" w:eastAsia="TimesNewRomanPSMT" w:hAnsi="Book Antiqua" w:cs="BookAntiqua"/>
          <w:i/>
          <w:iCs/>
          <w:kern w:val="0"/>
          <w:sz w:val="24"/>
          <w:szCs w:val="24"/>
        </w:rPr>
        <w:t>I</w:t>
      </w:r>
      <w:r w:rsidRPr="00781F0E">
        <w:rPr>
          <w:rFonts w:ascii="Book Antiqua" w:eastAsia="TimesNewRomanPSMT" w:hAnsi="Book Antiqua" w:cs="BookAntiqua"/>
          <w:kern w:val="0"/>
          <w:sz w:val="24"/>
          <w:szCs w:val="24"/>
          <w:vertAlign w:val="superscript"/>
        </w:rPr>
        <w:t>2</w:t>
      </w:r>
      <w:r w:rsidRPr="00781F0E">
        <w:rPr>
          <w:rFonts w:ascii="Book Antiqua" w:eastAsia="TimesNewRomanPSMT" w:hAnsi="Book Antiqua" w:cs="BookAntiqua"/>
          <w:kern w:val="0"/>
          <w:sz w:val="24"/>
          <w:szCs w:val="24"/>
        </w:rPr>
        <w:t xml:space="preserve"> = 83%, </w:t>
      </w:r>
      <w:r w:rsidRPr="00781F0E">
        <w:rPr>
          <w:rFonts w:ascii="Book Antiqua" w:eastAsia="TimesNewRomanPSMT" w:hAnsi="Book Antiqua" w:cs="BookAntiqua"/>
          <w:i/>
          <w:iCs/>
          <w:kern w:val="0"/>
          <w:sz w:val="24"/>
          <w:szCs w:val="24"/>
        </w:rPr>
        <w:t>P</w:t>
      </w:r>
      <w:r w:rsidRPr="00781F0E">
        <w:rPr>
          <w:rFonts w:ascii="Book Antiqua" w:eastAsia="TimesNewRomanPSMT" w:hAnsi="Book Antiqua" w:cs="BookAntiqua"/>
          <w:kern w:val="0"/>
          <w:sz w:val="24"/>
          <w:szCs w:val="24"/>
        </w:rPr>
        <w:t xml:space="preserve"> &lt; 0.0001). In an attempt to explain the substantial heterogeneity observed, we considered a meta-regression model with publication year, support type (animals </w:t>
      </w:r>
      <w:r w:rsidRPr="00781F0E">
        <w:rPr>
          <w:rFonts w:ascii="Book Antiqua" w:eastAsia="TimesNewRomanPSMT" w:hAnsi="Book Antiqua" w:cs="BookAntiqua"/>
          <w:i/>
          <w:iCs/>
          <w:kern w:val="0"/>
          <w:sz w:val="24"/>
          <w:szCs w:val="24"/>
        </w:rPr>
        <w:t>vs</w:t>
      </w:r>
      <w:r w:rsidRPr="00781F0E">
        <w:rPr>
          <w:rFonts w:ascii="Book Antiqua" w:eastAsia="TimesNewRomanPSMT" w:hAnsi="Book Antiqua" w:cs="BookAntiqua"/>
          <w:kern w:val="0"/>
          <w:sz w:val="24"/>
          <w:szCs w:val="24"/>
        </w:rPr>
        <w:t xml:space="preserve"> humans) and follow-up length (8 or 12</w:t>
      </w:r>
      <w:r w:rsidRPr="00781F0E">
        <w:rPr>
          <w:rFonts w:ascii="Book Antiqua" w:eastAsia="TimesNewRomanPSMT" w:hAnsi="Book Antiqua" w:cs="BookAntiqua"/>
          <w:kern w:val="0"/>
          <w:sz w:val="24"/>
          <w:szCs w:val="24"/>
        </w:rPr>
        <w:t xml:space="preserve"> wk) as covariates. After adding publication year, support type and follow-up length to the meta-regression model, heterogeneity was no longer significant (</w:t>
      </w:r>
      <w:r w:rsidRPr="00781F0E">
        <w:rPr>
          <w:rFonts w:ascii="Book Antiqua" w:eastAsia="TimesNewRomanPSMT" w:hAnsi="Book Antiqua" w:cs="BookAntiqua"/>
          <w:i/>
          <w:iCs/>
          <w:kern w:val="0"/>
          <w:sz w:val="24"/>
          <w:szCs w:val="24"/>
        </w:rPr>
        <w:t>I</w:t>
      </w:r>
      <w:r w:rsidRPr="00781F0E">
        <w:rPr>
          <w:rFonts w:ascii="Book Antiqua" w:eastAsia="TimesNewRomanPSMT" w:hAnsi="Book Antiqua" w:cs="BookAntiqua"/>
          <w:kern w:val="0"/>
          <w:sz w:val="24"/>
          <w:szCs w:val="24"/>
          <w:vertAlign w:val="superscript"/>
        </w:rPr>
        <w:t>2</w:t>
      </w:r>
      <w:r w:rsidRPr="00781F0E">
        <w:rPr>
          <w:rFonts w:ascii="Book Antiqua" w:eastAsia="TimesNewRomanPSMT" w:hAnsi="Book Antiqua" w:cs="BookAntiqua"/>
          <w:kern w:val="0"/>
          <w:sz w:val="24"/>
          <w:szCs w:val="24"/>
        </w:rPr>
        <w:t xml:space="preserve"> = 33%, </w:t>
      </w:r>
      <w:r w:rsidRPr="00781F0E">
        <w:rPr>
          <w:rFonts w:ascii="Book Antiqua" w:eastAsia="TimesNewRomanPSMT" w:hAnsi="Book Antiqua" w:cs="BookAntiqua"/>
          <w:i/>
          <w:iCs/>
          <w:kern w:val="0"/>
          <w:sz w:val="24"/>
          <w:szCs w:val="24"/>
        </w:rPr>
        <w:t>P =</w:t>
      </w:r>
      <w:r w:rsidRPr="00781F0E">
        <w:rPr>
          <w:rFonts w:ascii="Book Antiqua" w:eastAsia="TimesNewRomanPSMT" w:hAnsi="Book Antiqua" w:cs="BookAntiqua"/>
          <w:kern w:val="0"/>
          <w:sz w:val="24"/>
          <w:szCs w:val="24"/>
        </w:rPr>
        <w:t xml:space="preserve"> 0.25). </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p>
    <w:p w:rsidR="00000000" w:rsidRPr="00781F0E" w:rsidRDefault="002C40BA">
      <w:pPr>
        <w:autoSpaceDE w:val="0"/>
        <w:autoSpaceDN w:val="0"/>
        <w:adjustRightInd w:val="0"/>
        <w:spacing w:line="360" w:lineRule="auto"/>
        <w:ind w:right="-1"/>
        <w:rPr>
          <w:rFonts w:ascii="Book Antiqua" w:eastAsia="TimesNewRomanPSMT" w:hAnsi="Book Antiqua" w:cs="BookAntiqua"/>
          <w:b/>
          <w:bCs/>
          <w:kern w:val="0"/>
          <w:sz w:val="24"/>
          <w:szCs w:val="24"/>
        </w:rPr>
      </w:pPr>
      <w:r w:rsidRPr="00781F0E">
        <w:rPr>
          <w:rFonts w:ascii="Book Antiqua" w:eastAsia="TimesNewRomanPSMT" w:hAnsi="Book Antiqua" w:cs="BookAntiqua"/>
          <w:b/>
          <w:bCs/>
          <w:kern w:val="0"/>
          <w:sz w:val="24"/>
          <w:szCs w:val="24"/>
        </w:rPr>
        <w:t>DISCUSSION</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 xml:space="preserve">The finding that adult MSCs can be manipulated </w:t>
      </w:r>
      <w:r w:rsidRPr="00781F0E">
        <w:rPr>
          <w:rFonts w:ascii="Book Antiqua" w:eastAsia="TimesNewRomanPSMT" w:hAnsi="Book Antiqua" w:cs="BookAntiqua"/>
          <w:i/>
          <w:iCs/>
          <w:kern w:val="0"/>
          <w:sz w:val="24"/>
          <w:szCs w:val="24"/>
        </w:rPr>
        <w:t>in vitro</w:t>
      </w:r>
      <w:r w:rsidRPr="00781F0E">
        <w:rPr>
          <w:rFonts w:ascii="Book Antiqua" w:eastAsia="TimesNewRomanPSMT" w:hAnsi="Book Antiqua" w:cs="BookAntiqua"/>
          <w:kern w:val="0"/>
          <w:sz w:val="24"/>
          <w:szCs w:val="24"/>
        </w:rPr>
        <w:t xml:space="preserve"> and subseq</w:t>
      </w:r>
      <w:r w:rsidRPr="00781F0E">
        <w:rPr>
          <w:rFonts w:ascii="Book Antiqua" w:eastAsia="TimesNewRomanPSMT" w:hAnsi="Book Antiqua" w:cs="BookAntiqua"/>
          <w:kern w:val="0"/>
          <w:sz w:val="24"/>
          <w:szCs w:val="24"/>
        </w:rPr>
        <w:t xml:space="preserve">uently form bone </w:t>
      </w:r>
      <w:r w:rsidRPr="00781F0E">
        <w:rPr>
          <w:rFonts w:ascii="Book Antiqua" w:eastAsia="TimesNewRomanPSMT" w:hAnsi="Book Antiqua" w:cs="BookAntiqua"/>
          <w:i/>
          <w:iCs/>
          <w:kern w:val="0"/>
          <w:sz w:val="24"/>
          <w:szCs w:val="24"/>
        </w:rPr>
        <w:t>in vivo</w:t>
      </w:r>
      <w:r w:rsidRPr="00781F0E">
        <w:rPr>
          <w:rFonts w:ascii="Book Antiqua" w:eastAsia="TimesNewRomanPSMT" w:hAnsi="Book Antiqua" w:cs="BookAntiqua"/>
          <w:kern w:val="0"/>
          <w:sz w:val="24"/>
          <w:szCs w:val="24"/>
        </w:rPr>
        <w:t xml:space="preserve"> provides new therapeutic strategies for bone regeneration in dentistry. </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 xml:space="preserve">        Several researches have demonstrated that MSCs can be used in MSA: controlled experimental and clinical studies showed higher bone regeneration applyi</w:t>
      </w:r>
      <w:r w:rsidRPr="00781F0E">
        <w:rPr>
          <w:rFonts w:ascii="Book Antiqua" w:eastAsia="TimesNewRomanPSMT" w:hAnsi="Book Antiqua" w:cs="BookAntiqua"/>
          <w:kern w:val="0"/>
          <w:sz w:val="24"/>
          <w:szCs w:val="24"/>
        </w:rPr>
        <w:t>ng MSCs compared with controls. However, further clinical trials, which clearly demonstrate benefits of cell-based approach compared to conventional treatments are still needed: these studies should evaluate patient-based outcomes, including the time and c</w:t>
      </w:r>
      <w:r w:rsidRPr="00781F0E">
        <w:rPr>
          <w:rFonts w:ascii="Book Antiqua" w:eastAsia="TimesNewRomanPSMT" w:hAnsi="Book Antiqua" w:cs="BookAntiqua"/>
          <w:kern w:val="0"/>
          <w:sz w:val="24"/>
          <w:szCs w:val="24"/>
        </w:rPr>
        <w:t>ost-effectiveness of cell-based approaches.</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 xml:space="preserve">        In the future, the use of stem cells seeded on appropriated scaffold materials will dictates </w:t>
      </w:r>
      <w:r w:rsidRPr="00781F0E">
        <w:rPr>
          <w:rFonts w:ascii="Book Antiqua" w:eastAsia="TimesNewRomanPSMT" w:hAnsi="Book Antiqua" w:cs="BookAntiqua"/>
          <w:kern w:val="0"/>
          <w:sz w:val="24"/>
          <w:szCs w:val="24"/>
        </w:rPr>
        <w:lastRenderedPageBreak/>
        <w:t>advances in bone regeneration: as a consequence, improvements upon current therapeutic strategies will depend o</w:t>
      </w:r>
      <w:r w:rsidRPr="00781F0E">
        <w:rPr>
          <w:rFonts w:ascii="Book Antiqua" w:eastAsia="TimesNewRomanPSMT" w:hAnsi="Book Antiqua" w:cs="BookAntiqua"/>
          <w:kern w:val="0"/>
          <w:sz w:val="24"/>
          <w:szCs w:val="24"/>
        </w:rPr>
        <w:t xml:space="preserve">n innovations in material science. It will be mandatory to search for appropriate scaffolds for MSCs, with adequate resorption rate and osteoconductive surface, over which new bone formation can occur. </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 xml:space="preserve">        The merger between these two disciplines - st</w:t>
      </w:r>
      <w:r w:rsidRPr="00781F0E">
        <w:rPr>
          <w:rFonts w:ascii="Book Antiqua" w:eastAsia="TimesNewRomanPSMT" w:hAnsi="Book Antiqua" w:cs="BookAntiqua"/>
          <w:kern w:val="0"/>
          <w:sz w:val="24"/>
          <w:szCs w:val="24"/>
        </w:rPr>
        <w:t xml:space="preserve">em cell research and scaffold engineering - will draw the future of regenerative medicine. </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p>
    <w:p w:rsidR="00000000" w:rsidRPr="00781F0E" w:rsidRDefault="002C40BA">
      <w:pPr>
        <w:autoSpaceDE w:val="0"/>
        <w:autoSpaceDN w:val="0"/>
        <w:adjustRightInd w:val="0"/>
        <w:spacing w:line="360" w:lineRule="auto"/>
        <w:ind w:right="-1"/>
        <w:rPr>
          <w:rFonts w:ascii="Book Antiqua" w:eastAsia="TimesNewRomanPSMT" w:hAnsi="Book Antiqua" w:cs="BookAntiqua"/>
          <w:b/>
          <w:bCs/>
          <w:kern w:val="0"/>
          <w:sz w:val="24"/>
          <w:szCs w:val="24"/>
        </w:rPr>
      </w:pPr>
      <w:r w:rsidRPr="00781F0E">
        <w:rPr>
          <w:rFonts w:ascii="Book Antiqua" w:eastAsia="TimesNewRomanPSMT" w:hAnsi="Book Antiqua" w:cs="BookAntiqua"/>
          <w:b/>
          <w:bCs/>
          <w:kern w:val="0"/>
          <w:sz w:val="24"/>
          <w:szCs w:val="24"/>
        </w:rPr>
        <w:t>AKNOWLEDGMENTS</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Dr. Francesco Mangano is a fellow of the PHD program in Biotechnology Biosciences and Surgical Technologies at the School in Biological/Medical Scie</w:t>
      </w:r>
      <w:r w:rsidRPr="00781F0E">
        <w:rPr>
          <w:rFonts w:ascii="Book Antiqua" w:eastAsia="TimesNewRomanPSMT" w:hAnsi="Book Antiqua" w:cs="BookAntiqua"/>
          <w:kern w:val="0"/>
          <w:sz w:val="24"/>
          <w:szCs w:val="24"/>
        </w:rPr>
        <w:t>nce, University of Insubria, Varese, Italy.</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p>
    <w:p w:rsidR="00000000" w:rsidRPr="00781F0E" w:rsidRDefault="002C40BA">
      <w:pPr>
        <w:autoSpaceDE w:val="0"/>
        <w:autoSpaceDN w:val="0"/>
        <w:adjustRightInd w:val="0"/>
        <w:spacing w:line="360" w:lineRule="auto"/>
        <w:ind w:right="-1"/>
        <w:rPr>
          <w:rFonts w:ascii="Book Antiqua" w:eastAsia="TimesNewRomanPSMT" w:hAnsi="Book Antiqua" w:cs="BookAntiqua"/>
          <w:b/>
          <w:bCs/>
          <w:kern w:val="0"/>
          <w:sz w:val="24"/>
          <w:szCs w:val="24"/>
        </w:rPr>
      </w:pPr>
      <w:r w:rsidRPr="00781F0E">
        <w:rPr>
          <w:rFonts w:ascii="Book Antiqua" w:eastAsia="TimesNewRomanPSMT" w:hAnsi="Book Antiqua" w:cs="BookAntiqua"/>
          <w:b/>
          <w:bCs/>
          <w:kern w:val="0"/>
          <w:sz w:val="24"/>
          <w:szCs w:val="24"/>
        </w:rPr>
        <w:t>COMMENTS</w:t>
      </w:r>
    </w:p>
    <w:p w:rsidR="00000000" w:rsidRPr="00781F0E" w:rsidRDefault="002C40BA">
      <w:pPr>
        <w:autoSpaceDE w:val="0"/>
        <w:autoSpaceDN w:val="0"/>
        <w:adjustRightInd w:val="0"/>
        <w:spacing w:line="360" w:lineRule="auto"/>
        <w:ind w:right="-1"/>
        <w:rPr>
          <w:rFonts w:ascii="Book Antiqua" w:eastAsia="TimesNewRomanPSMT" w:hAnsi="Book Antiqua" w:cs="BookAntiqua"/>
          <w:b/>
          <w:bCs/>
          <w:i/>
          <w:iCs/>
          <w:kern w:val="0"/>
          <w:sz w:val="24"/>
          <w:szCs w:val="24"/>
        </w:rPr>
      </w:pPr>
      <w:r w:rsidRPr="00781F0E">
        <w:rPr>
          <w:rFonts w:ascii="Book Antiqua" w:eastAsia="TimesNewRomanPSMT" w:hAnsi="Book Antiqua" w:cs="BookAntiqua"/>
          <w:b/>
          <w:bCs/>
          <w:i/>
          <w:iCs/>
          <w:kern w:val="0"/>
          <w:sz w:val="24"/>
          <w:szCs w:val="24"/>
        </w:rPr>
        <w:t>Background</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Adult mesenchymal stem cells (MSCs) that can be obtained from several tissues represents the new frontier for bone regeneration, due to their proven ability to differentiate into functional osteoblast, capable to produce new bone. Maxillary sinus augmentat</w:t>
      </w:r>
      <w:r w:rsidRPr="00781F0E">
        <w:rPr>
          <w:rFonts w:ascii="Book Antiqua" w:eastAsia="TimesNewRomanPSMT" w:hAnsi="Book Antiqua" w:cs="BookAntiqua"/>
          <w:kern w:val="0"/>
          <w:sz w:val="24"/>
          <w:szCs w:val="24"/>
        </w:rPr>
        <w:t>ion (MSA) enables rehabilitation with oral implants in the posterior maxilla. Fresh autogenous bone (AB) has been always considered the gold-standard for MSA, but limited availability and donor-site morbidity reduce its application. Several osteoconductive</w:t>
      </w:r>
      <w:r w:rsidRPr="00781F0E">
        <w:rPr>
          <w:rFonts w:ascii="Book Antiqua" w:eastAsia="TimesNewRomanPSMT" w:hAnsi="Book Antiqua" w:cs="BookAntiqua"/>
          <w:kern w:val="0"/>
          <w:sz w:val="24"/>
          <w:szCs w:val="24"/>
        </w:rPr>
        <w:t xml:space="preserve"> scaffolds, such as allografts (AL), bovine bone mineral (BBM) and synthetic bone grafts (calcium phosphate ceramics, CPC) have been used in MSA with clinically successful results, but these materials do not have cells and require more time for healing. Th</w:t>
      </w:r>
      <w:r w:rsidRPr="00781F0E">
        <w:rPr>
          <w:rFonts w:ascii="Book Antiqua" w:eastAsia="TimesNewRomanPSMT" w:hAnsi="Book Antiqua" w:cs="BookAntiqua"/>
          <w:kern w:val="0"/>
          <w:sz w:val="24"/>
          <w:szCs w:val="24"/>
        </w:rPr>
        <w:t>e science of Bone Tissue Engineering (BTE) aims to overcome this problem, as it promises to obtain bone regeneration through the use of scaffolds seeded with osteogenic cells, without harvesting AB from other anatomical sites.</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p>
    <w:p w:rsidR="00000000" w:rsidRPr="00781F0E" w:rsidRDefault="002C40BA">
      <w:pPr>
        <w:autoSpaceDE w:val="0"/>
        <w:autoSpaceDN w:val="0"/>
        <w:adjustRightInd w:val="0"/>
        <w:spacing w:line="360" w:lineRule="auto"/>
        <w:ind w:right="-1"/>
        <w:rPr>
          <w:rFonts w:ascii="Book Antiqua" w:eastAsia="TimesNewRomanPSMT" w:hAnsi="Book Antiqua" w:cs="BookAntiqua"/>
          <w:b/>
          <w:bCs/>
          <w:i/>
          <w:iCs/>
          <w:kern w:val="0"/>
          <w:sz w:val="24"/>
          <w:szCs w:val="24"/>
        </w:rPr>
      </w:pPr>
      <w:r w:rsidRPr="00781F0E">
        <w:rPr>
          <w:rFonts w:ascii="Book Antiqua" w:eastAsia="TimesNewRomanPSMT" w:hAnsi="Book Antiqua" w:cs="BookAntiqua"/>
          <w:b/>
          <w:bCs/>
          <w:i/>
          <w:iCs/>
          <w:kern w:val="0"/>
          <w:sz w:val="24"/>
          <w:szCs w:val="24"/>
        </w:rPr>
        <w:t>Research frontiers</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According to BTE, a bone substitute should possess the same biological and structural properties as native bone, and the fabrication of the ideal bone graft requires the manipulation of three essential elements: scaffold, growth factors and osteogenic cell</w:t>
      </w:r>
      <w:r w:rsidRPr="00781F0E">
        <w:rPr>
          <w:rFonts w:ascii="Book Antiqua" w:eastAsia="TimesNewRomanPSMT" w:hAnsi="Book Antiqua" w:cs="BookAntiqua"/>
          <w:kern w:val="0"/>
          <w:sz w:val="24"/>
          <w:szCs w:val="24"/>
        </w:rPr>
        <w:t>s. BTE is a multidisciplinary science, based on harvesting of living cells that are expanded and differentiated in laboratory, then seeded on an appropriate scaffold, capable to mimic the structures and physiological behaviour of natural tissues. Ultimatel</w:t>
      </w:r>
      <w:r w:rsidRPr="00781F0E">
        <w:rPr>
          <w:rFonts w:ascii="Book Antiqua" w:eastAsia="TimesNewRomanPSMT" w:hAnsi="Book Antiqua" w:cs="BookAntiqua"/>
          <w:kern w:val="0"/>
          <w:sz w:val="24"/>
          <w:szCs w:val="24"/>
        </w:rPr>
        <w:t>y, these “engineered scaffold” are implanted in patients. In this context, cells are the basic unit for the regeneration strategy. Several cell types have been investigated for their application in bone regeneration: MSCs can be a suitable for this aim. Ou</w:t>
      </w:r>
      <w:r w:rsidRPr="00781F0E">
        <w:rPr>
          <w:rFonts w:ascii="Book Antiqua" w:eastAsia="TimesNewRomanPSMT" w:hAnsi="Book Antiqua" w:cs="BookAntiqua"/>
          <w:kern w:val="0"/>
          <w:sz w:val="24"/>
          <w:szCs w:val="24"/>
        </w:rPr>
        <w:t xml:space="preserve">r present review aimed to investigate the </w:t>
      </w:r>
      <w:r w:rsidRPr="00781F0E">
        <w:rPr>
          <w:rFonts w:ascii="Book Antiqua" w:eastAsia="TimesNewRomanPSMT" w:hAnsi="Book Antiqua" w:cs="BookAntiqua"/>
          <w:kern w:val="0"/>
          <w:sz w:val="24"/>
          <w:szCs w:val="24"/>
        </w:rPr>
        <w:lastRenderedPageBreak/>
        <w:t>effectiveness of MSCs in MSA, with differents scaffold materials, in animals and humans.</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p>
    <w:p w:rsidR="00000000" w:rsidRPr="00781F0E" w:rsidRDefault="002C40BA">
      <w:pPr>
        <w:autoSpaceDE w:val="0"/>
        <w:autoSpaceDN w:val="0"/>
        <w:adjustRightInd w:val="0"/>
        <w:spacing w:line="360" w:lineRule="auto"/>
        <w:ind w:right="-1"/>
        <w:rPr>
          <w:rFonts w:ascii="Book Antiqua" w:eastAsia="TimesNewRomanPSMT" w:hAnsi="Book Antiqua" w:cs="BookAntiqua"/>
          <w:b/>
          <w:bCs/>
          <w:i/>
          <w:iCs/>
          <w:kern w:val="0"/>
          <w:sz w:val="24"/>
          <w:szCs w:val="24"/>
        </w:rPr>
      </w:pPr>
      <w:r w:rsidRPr="00781F0E">
        <w:rPr>
          <w:rFonts w:ascii="Book Antiqua" w:eastAsia="TimesNewRomanPSMT" w:hAnsi="Book Antiqua" w:cs="BookAntiqua"/>
          <w:b/>
          <w:bCs/>
          <w:i/>
          <w:iCs/>
          <w:kern w:val="0"/>
          <w:sz w:val="24"/>
          <w:szCs w:val="24"/>
        </w:rPr>
        <w:t>Innovations and breakthroughs</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In total, 39 studies (18 animal studies, 21 human studies) published over a 10-year period (be</w:t>
      </w:r>
      <w:r w:rsidRPr="00781F0E">
        <w:rPr>
          <w:rFonts w:ascii="Book Antiqua" w:eastAsia="TimesNewRomanPSMT" w:hAnsi="Book Antiqua" w:cs="BookAntiqua"/>
          <w:kern w:val="0"/>
          <w:sz w:val="24"/>
          <w:szCs w:val="24"/>
        </w:rPr>
        <w:t>tween 2004 and 2014) were included in our present review; these studies were variables with respect to type, study design, follow-up, and results. Meta-analysis was performed on 9 studies (7 animal studies and 2 human studies): the weighted mean difference</w:t>
      </w:r>
      <w:r w:rsidRPr="00781F0E">
        <w:rPr>
          <w:rFonts w:ascii="Book Antiqua" w:eastAsia="TimesNewRomanPSMT" w:hAnsi="Book Antiqua" w:cs="BookAntiqua"/>
          <w:kern w:val="0"/>
          <w:sz w:val="24"/>
          <w:szCs w:val="24"/>
        </w:rPr>
        <w:t xml:space="preserve"> estimate from a random-effect model was + 9.5% (95%CI: 3.6%-15.4%), suggesting a positive effect of MSCs on bone regeneration. These results are similar to those of previous reviews of the literature on the same topic, where a positive influence of MSCs o</w:t>
      </w:r>
      <w:r w:rsidRPr="00781F0E">
        <w:rPr>
          <w:rFonts w:ascii="Book Antiqua" w:eastAsia="TimesNewRomanPSMT" w:hAnsi="Book Antiqua" w:cs="BookAntiqua"/>
          <w:kern w:val="0"/>
          <w:sz w:val="24"/>
          <w:szCs w:val="24"/>
        </w:rPr>
        <w:t xml:space="preserve">n bone regeneration was evidenced. </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p>
    <w:p w:rsidR="00000000" w:rsidRPr="00781F0E" w:rsidRDefault="002C40BA">
      <w:pPr>
        <w:autoSpaceDE w:val="0"/>
        <w:autoSpaceDN w:val="0"/>
        <w:adjustRightInd w:val="0"/>
        <w:spacing w:line="360" w:lineRule="auto"/>
        <w:ind w:right="-1"/>
        <w:rPr>
          <w:rFonts w:ascii="Book Antiqua" w:eastAsia="TimesNewRomanPSMT" w:hAnsi="Book Antiqua" w:cs="BookAntiqua"/>
          <w:b/>
          <w:bCs/>
          <w:i/>
          <w:iCs/>
          <w:kern w:val="0"/>
          <w:sz w:val="24"/>
          <w:szCs w:val="24"/>
        </w:rPr>
      </w:pPr>
      <w:r w:rsidRPr="00781F0E">
        <w:rPr>
          <w:rFonts w:ascii="Book Antiqua" w:eastAsia="TimesNewRomanPSMT" w:hAnsi="Book Antiqua" w:cs="BookAntiqua"/>
          <w:b/>
          <w:bCs/>
          <w:i/>
          <w:iCs/>
          <w:kern w:val="0"/>
          <w:sz w:val="24"/>
          <w:szCs w:val="24"/>
        </w:rPr>
        <w:t>Applications</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The use of scaffolds seeded with MSCs seems to represent a safe and successful treatment procedure to achieve bone regeneration in MSA. In the coming years there will be a further, huge flood of new studies</w:t>
      </w:r>
      <w:r w:rsidRPr="00781F0E">
        <w:rPr>
          <w:rFonts w:ascii="Book Antiqua" w:eastAsia="TimesNewRomanPSMT" w:hAnsi="Book Antiqua" w:cs="BookAntiqua"/>
          <w:kern w:val="0"/>
          <w:sz w:val="24"/>
          <w:szCs w:val="24"/>
        </w:rPr>
        <w:t xml:space="preserve"> on MSA with MSCs. Accordingly, dental professionals/surgeons need to change the way they think and work, to adapt to a new challenging scenario that is increasingly driven by the fascinating concepts of BTE. BTE will change the world of dentistry, changin</w:t>
      </w:r>
      <w:r w:rsidRPr="00781F0E">
        <w:rPr>
          <w:rFonts w:ascii="Book Antiqua" w:eastAsia="TimesNewRomanPSMT" w:hAnsi="Book Antiqua" w:cs="BookAntiqua"/>
          <w:kern w:val="0"/>
          <w:sz w:val="24"/>
          <w:szCs w:val="24"/>
        </w:rPr>
        <w:t>g patients’ expectations towards dental treatments: waiting to adopt or integrate these new techniques would leave oral surgeons decades behind.</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p>
    <w:p w:rsidR="00000000" w:rsidRPr="00781F0E" w:rsidRDefault="002C40BA">
      <w:pPr>
        <w:autoSpaceDE w:val="0"/>
        <w:autoSpaceDN w:val="0"/>
        <w:adjustRightInd w:val="0"/>
        <w:spacing w:line="360" w:lineRule="auto"/>
        <w:ind w:right="-1"/>
        <w:rPr>
          <w:rFonts w:ascii="Book Antiqua" w:eastAsia="TimesNewRomanPSMT" w:hAnsi="Book Antiqua" w:cs="BookAntiqua"/>
          <w:b/>
          <w:bCs/>
          <w:i/>
          <w:iCs/>
          <w:kern w:val="0"/>
          <w:sz w:val="24"/>
          <w:szCs w:val="24"/>
        </w:rPr>
      </w:pPr>
      <w:r w:rsidRPr="00781F0E">
        <w:rPr>
          <w:rFonts w:ascii="Book Antiqua" w:eastAsia="TimesNewRomanPSMT" w:hAnsi="Book Antiqua" w:cs="BookAntiqua"/>
          <w:b/>
          <w:bCs/>
          <w:i/>
          <w:iCs/>
          <w:kern w:val="0"/>
          <w:sz w:val="24"/>
          <w:szCs w:val="24"/>
        </w:rPr>
        <w:t>Terminology</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Maxillary sinus augmentation is a surgical procedure to increase the amount of bone in the posteri</w:t>
      </w:r>
      <w:r w:rsidRPr="00781F0E">
        <w:rPr>
          <w:rFonts w:ascii="Book Antiqua" w:eastAsia="TimesNewRomanPSMT" w:hAnsi="Book Antiqua" w:cs="BookAntiqua"/>
          <w:kern w:val="0"/>
          <w:sz w:val="24"/>
          <w:szCs w:val="24"/>
        </w:rPr>
        <w:t>or maxilla by sacrificing some of the volume of the maxillary sinus. In case of tooth/teeth loss (due to caries, periodontal disease or traumatic injury) the alveolar process undergoes remodelling, usually losing both height and width; in addition, the flo</w:t>
      </w:r>
      <w:r w:rsidRPr="00781F0E">
        <w:rPr>
          <w:rFonts w:ascii="Book Antiqua" w:eastAsia="TimesNewRomanPSMT" w:hAnsi="Book Antiqua" w:cs="BookAntiqua"/>
          <w:kern w:val="0"/>
          <w:sz w:val="24"/>
          <w:szCs w:val="24"/>
        </w:rPr>
        <w:t>or of the sinus gradually becomes lower. This represents a problem for the correct placement of dental implants, which rely on osseointegration. The aim of maxillary sinus augmentation is to graft extra bone into the maxillary sinus, in order to support de</w:t>
      </w:r>
      <w:r w:rsidRPr="00781F0E">
        <w:rPr>
          <w:rFonts w:ascii="Book Antiqua" w:eastAsia="TimesNewRomanPSMT" w:hAnsi="Book Antiqua" w:cs="BookAntiqua"/>
          <w:kern w:val="0"/>
          <w:sz w:val="24"/>
          <w:szCs w:val="24"/>
        </w:rPr>
        <w:t xml:space="preserve">ntal implant.  Bone Tissue Engineering is a new science that combines cells, materials and growth factors, with the aim to obtain bone regeneration in the clinical field. While most definitions of tissue engineering cover a broad range of applications, in </w:t>
      </w:r>
      <w:r w:rsidRPr="00781F0E">
        <w:rPr>
          <w:rFonts w:ascii="Book Antiqua" w:eastAsia="TimesNewRomanPSMT" w:hAnsi="Book Antiqua" w:cs="BookAntiqua"/>
          <w:kern w:val="0"/>
          <w:sz w:val="24"/>
          <w:szCs w:val="24"/>
        </w:rPr>
        <w:t xml:space="preserve">practice the term is closely associated with applications that repair or replace portions of or whole tissues (i.e., bone, Bone Tissue Engineering: science that  aims to achieve bone regeneration, without harvesting AB from other anatomical sites, through </w:t>
      </w:r>
      <w:r w:rsidRPr="00781F0E">
        <w:rPr>
          <w:rFonts w:ascii="Book Antiqua" w:eastAsia="TimesNewRomanPSMT" w:hAnsi="Book Antiqua" w:cs="BookAntiqua"/>
          <w:kern w:val="0"/>
          <w:sz w:val="24"/>
          <w:szCs w:val="24"/>
        </w:rPr>
        <w:t xml:space="preserve">the use in combination of scaffolds, osteogenic cells and soluble signals).  </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p>
    <w:p w:rsidR="00000000" w:rsidRPr="00781F0E" w:rsidRDefault="002C40BA">
      <w:pPr>
        <w:autoSpaceDE w:val="0"/>
        <w:autoSpaceDN w:val="0"/>
        <w:adjustRightInd w:val="0"/>
        <w:spacing w:line="360" w:lineRule="auto"/>
        <w:ind w:right="-1"/>
        <w:rPr>
          <w:rFonts w:ascii="Book Antiqua" w:eastAsia="TimesNewRomanPSMT" w:hAnsi="Book Antiqua" w:cs="BookAntiqua"/>
          <w:b/>
          <w:bCs/>
          <w:i/>
          <w:iCs/>
          <w:kern w:val="0"/>
          <w:sz w:val="24"/>
          <w:szCs w:val="24"/>
        </w:rPr>
      </w:pPr>
      <w:r w:rsidRPr="00781F0E">
        <w:rPr>
          <w:rFonts w:ascii="Book Antiqua" w:eastAsia="TimesNewRomanPSMT" w:hAnsi="Book Antiqua" w:cs="BookAntiqua"/>
          <w:b/>
          <w:bCs/>
          <w:i/>
          <w:iCs/>
          <w:kern w:val="0"/>
          <w:sz w:val="24"/>
          <w:szCs w:val="24"/>
        </w:rPr>
        <w:t>Peer-review</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Several studies have reported the potential for cell-based approaches in MSA; however, most of these are animal studies. Accordingly, further clinical studies, which</w:t>
      </w:r>
      <w:r w:rsidRPr="00781F0E">
        <w:rPr>
          <w:rFonts w:ascii="Book Antiqua" w:eastAsia="TimesNewRomanPSMT" w:hAnsi="Book Antiqua" w:cs="BookAntiqua"/>
          <w:kern w:val="0"/>
          <w:sz w:val="24"/>
          <w:szCs w:val="24"/>
        </w:rPr>
        <w:t xml:space="preserve"> clearly demonstrate benefits of cell-based approach compared to conventional treatments are still needed. </w:t>
      </w:r>
    </w:p>
    <w:p w:rsidR="00000000" w:rsidRPr="00781F0E" w:rsidRDefault="002C40BA">
      <w:pPr>
        <w:autoSpaceDE w:val="0"/>
        <w:autoSpaceDN w:val="0"/>
        <w:adjustRightInd w:val="0"/>
        <w:spacing w:line="360" w:lineRule="auto"/>
        <w:ind w:right="-1"/>
        <w:rPr>
          <w:rFonts w:ascii="Book Antiqua" w:eastAsia="TimesNewRomanPSMT" w:hAnsi="Book Antiqua" w:cs="BookAntiqua"/>
          <w:b/>
          <w:bCs/>
          <w:kern w:val="0"/>
          <w:sz w:val="24"/>
          <w:szCs w:val="24"/>
        </w:rPr>
      </w:pPr>
    </w:p>
    <w:p w:rsidR="00000000" w:rsidRPr="00781F0E" w:rsidRDefault="002C40BA">
      <w:pPr>
        <w:autoSpaceDE w:val="0"/>
        <w:autoSpaceDN w:val="0"/>
        <w:adjustRightInd w:val="0"/>
        <w:spacing w:line="360" w:lineRule="auto"/>
        <w:ind w:right="-1"/>
        <w:rPr>
          <w:rFonts w:ascii="Book Antiqua" w:eastAsia="TimesNewRomanPSMT" w:hAnsi="Book Antiqua" w:cs="BookAntiqua"/>
          <w:b/>
          <w:bCs/>
          <w:kern w:val="0"/>
          <w:sz w:val="24"/>
          <w:szCs w:val="24"/>
        </w:rPr>
      </w:pPr>
      <w:r w:rsidRPr="00781F0E">
        <w:rPr>
          <w:rFonts w:ascii="Book Antiqua" w:eastAsia="TimesNewRomanPSMT" w:hAnsi="Book Antiqua" w:cs="BookAntiqua"/>
          <w:b/>
          <w:bCs/>
          <w:kern w:val="0"/>
          <w:sz w:val="24"/>
          <w:szCs w:val="24"/>
        </w:rPr>
        <w:t>REFERENCES</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 xml:space="preserve">1 </w:t>
      </w:r>
      <w:r w:rsidRPr="00781F0E">
        <w:rPr>
          <w:rFonts w:ascii="Book Antiqua" w:eastAsia="TimesNewRomanPSMT" w:hAnsi="Book Antiqua" w:cs="BookAntiqua"/>
          <w:b/>
          <w:bCs/>
          <w:kern w:val="0"/>
          <w:sz w:val="24"/>
          <w:szCs w:val="24"/>
        </w:rPr>
        <w:t xml:space="preserve">Mangano C, </w:t>
      </w:r>
      <w:r w:rsidRPr="00781F0E">
        <w:rPr>
          <w:rFonts w:ascii="Book Antiqua" w:eastAsia="TimesNewRomanPSMT" w:hAnsi="Book Antiqua" w:cs="BookAntiqua"/>
          <w:kern w:val="0"/>
          <w:sz w:val="24"/>
          <w:szCs w:val="24"/>
        </w:rPr>
        <w:t>Iaculli F, Piattelli A, Mangano F. Fixed restorations supported by Morse-taper connection implants: a retrospective clinica</w:t>
      </w:r>
      <w:r w:rsidRPr="00781F0E">
        <w:rPr>
          <w:rFonts w:ascii="Book Antiqua" w:eastAsia="TimesNewRomanPSMT" w:hAnsi="Book Antiqua" w:cs="BookAntiqua"/>
          <w:kern w:val="0"/>
          <w:sz w:val="24"/>
          <w:szCs w:val="24"/>
        </w:rPr>
        <w:t xml:space="preserve">l study with 10-20 years of follow-up. </w:t>
      </w:r>
      <w:r w:rsidRPr="00781F0E">
        <w:rPr>
          <w:rFonts w:ascii="Book Antiqua" w:eastAsia="TimesNewRomanPSMT" w:hAnsi="Book Antiqua" w:cs="BookAntiqua"/>
          <w:i/>
          <w:iCs/>
          <w:kern w:val="0"/>
          <w:sz w:val="24"/>
          <w:szCs w:val="24"/>
        </w:rPr>
        <w:t>Clin Oral Implants Res</w:t>
      </w:r>
      <w:r w:rsidRPr="00781F0E">
        <w:rPr>
          <w:rFonts w:ascii="Book Antiqua" w:eastAsia="TimesNewRomanPSMT" w:hAnsi="Book Antiqua" w:cs="BookAntiqua"/>
          <w:kern w:val="0"/>
          <w:sz w:val="24"/>
          <w:szCs w:val="24"/>
        </w:rPr>
        <w:t xml:space="preserve"> 2014 Jun 21; Epub ahead of print [PMID: 24954285 DOI: 10.1111/clr.12439]</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 xml:space="preserve">2 </w:t>
      </w:r>
      <w:r w:rsidRPr="00781F0E">
        <w:rPr>
          <w:rFonts w:ascii="Book Antiqua" w:eastAsia="TimesNewRomanPSMT" w:hAnsi="Book Antiqua" w:cs="BookAntiqua"/>
          <w:b/>
          <w:bCs/>
          <w:kern w:val="0"/>
          <w:sz w:val="24"/>
          <w:szCs w:val="24"/>
        </w:rPr>
        <w:t>Chappuis V</w:t>
      </w:r>
      <w:r w:rsidRPr="00781F0E">
        <w:rPr>
          <w:rFonts w:ascii="Book Antiqua" w:eastAsia="TimesNewRomanPSMT" w:hAnsi="Book Antiqua" w:cs="BookAntiqua"/>
          <w:kern w:val="0"/>
          <w:sz w:val="24"/>
          <w:szCs w:val="24"/>
        </w:rPr>
        <w:t xml:space="preserve">, Buser R, Brägger U, Bornstein MM, Salvi GE, Buser D. Long-term outcomes of dental implants with a titanium </w:t>
      </w:r>
      <w:r w:rsidRPr="00781F0E">
        <w:rPr>
          <w:rFonts w:ascii="Book Antiqua" w:eastAsia="TimesNewRomanPSMT" w:hAnsi="Book Antiqua" w:cs="BookAntiqua"/>
          <w:kern w:val="0"/>
          <w:sz w:val="24"/>
          <w:szCs w:val="24"/>
        </w:rPr>
        <w:t xml:space="preserve">plasma-sprayed surface: a 20-year prospective case series study in partially edentulous patients. </w:t>
      </w:r>
      <w:r w:rsidRPr="00781F0E">
        <w:rPr>
          <w:rFonts w:ascii="Book Antiqua" w:eastAsia="TimesNewRomanPSMT" w:hAnsi="Book Antiqua" w:cs="BookAntiqua"/>
          <w:i/>
          <w:iCs/>
          <w:kern w:val="0"/>
          <w:sz w:val="24"/>
          <w:szCs w:val="24"/>
        </w:rPr>
        <w:t>Clin Implant Dent Relat Res</w:t>
      </w:r>
      <w:r w:rsidRPr="00781F0E">
        <w:rPr>
          <w:rFonts w:ascii="Book Antiqua" w:eastAsia="TimesNewRomanPSMT" w:hAnsi="Book Antiqua" w:cs="BookAntiqua"/>
          <w:kern w:val="0"/>
          <w:sz w:val="24"/>
          <w:szCs w:val="24"/>
        </w:rPr>
        <w:t xml:space="preserve"> 2013; </w:t>
      </w:r>
      <w:r w:rsidRPr="00781F0E">
        <w:rPr>
          <w:rFonts w:ascii="Book Antiqua" w:eastAsia="TimesNewRomanPSMT" w:hAnsi="Book Antiqua" w:cs="BookAntiqua"/>
          <w:b/>
          <w:bCs/>
          <w:kern w:val="0"/>
          <w:sz w:val="24"/>
          <w:szCs w:val="24"/>
        </w:rPr>
        <w:t>15</w:t>
      </w:r>
      <w:r w:rsidRPr="00781F0E">
        <w:rPr>
          <w:rFonts w:ascii="Book Antiqua" w:eastAsia="TimesNewRomanPSMT" w:hAnsi="Book Antiqua" w:cs="BookAntiqua"/>
          <w:kern w:val="0"/>
          <w:sz w:val="24"/>
          <w:szCs w:val="24"/>
        </w:rPr>
        <w:t>: 780-790 [PMID: 23506385 DOI: 10.1111/cid.12056]</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 xml:space="preserve">3 </w:t>
      </w:r>
      <w:r w:rsidRPr="00781F0E">
        <w:rPr>
          <w:rFonts w:ascii="Book Antiqua" w:eastAsia="TimesNewRomanPSMT" w:hAnsi="Book Antiqua" w:cs="BookAntiqua"/>
          <w:b/>
          <w:bCs/>
          <w:kern w:val="0"/>
          <w:sz w:val="24"/>
          <w:szCs w:val="24"/>
        </w:rPr>
        <w:t>Mangano F</w:t>
      </w:r>
      <w:r w:rsidRPr="00781F0E">
        <w:rPr>
          <w:rFonts w:ascii="Book Antiqua" w:eastAsia="TimesNewRomanPSMT" w:hAnsi="Book Antiqua" w:cs="BookAntiqua"/>
          <w:kern w:val="0"/>
          <w:sz w:val="24"/>
          <w:szCs w:val="24"/>
        </w:rPr>
        <w:t>, Macchi A, Caprioglio A, Sammons RL, Piattelli A, Mangano C.</w:t>
      </w:r>
      <w:r w:rsidRPr="00781F0E">
        <w:rPr>
          <w:rFonts w:ascii="Book Antiqua" w:eastAsia="TimesNewRomanPSMT" w:hAnsi="Book Antiqua" w:cs="BookAntiqua"/>
          <w:kern w:val="0"/>
          <w:sz w:val="24"/>
          <w:szCs w:val="24"/>
        </w:rPr>
        <w:t xml:space="preserve"> Survival and complication rates of fixed restorations supported by locking-taper implants: a prospective study with 1 to 10 years of follow-up. </w:t>
      </w:r>
      <w:r w:rsidRPr="00781F0E">
        <w:rPr>
          <w:rFonts w:ascii="Book Antiqua" w:eastAsia="TimesNewRomanPSMT" w:hAnsi="Book Antiqua" w:cs="BookAntiqua"/>
          <w:i/>
          <w:iCs/>
          <w:kern w:val="0"/>
          <w:sz w:val="24"/>
          <w:szCs w:val="24"/>
        </w:rPr>
        <w:t>J Prosthodont</w:t>
      </w:r>
      <w:r w:rsidRPr="00781F0E">
        <w:rPr>
          <w:rFonts w:ascii="Book Antiqua" w:eastAsia="TimesNewRomanPSMT" w:hAnsi="Book Antiqua" w:cs="BookAntiqua"/>
          <w:kern w:val="0"/>
          <w:sz w:val="24"/>
          <w:szCs w:val="24"/>
        </w:rPr>
        <w:t xml:space="preserve"> 2014; </w:t>
      </w:r>
      <w:r w:rsidRPr="00781F0E">
        <w:rPr>
          <w:rFonts w:ascii="Book Antiqua" w:eastAsia="TimesNewRomanPSMT" w:hAnsi="Book Antiqua" w:cs="BookAntiqua"/>
          <w:b/>
          <w:bCs/>
          <w:kern w:val="0"/>
          <w:sz w:val="24"/>
          <w:szCs w:val="24"/>
        </w:rPr>
        <w:t>23</w:t>
      </w:r>
      <w:r w:rsidRPr="00781F0E">
        <w:rPr>
          <w:rFonts w:ascii="Book Antiqua" w:eastAsia="TimesNewRomanPSMT" w:hAnsi="Book Antiqua" w:cs="BookAntiqua"/>
          <w:kern w:val="0"/>
          <w:sz w:val="24"/>
          <w:szCs w:val="24"/>
        </w:rPr>
        <w:t>: 434-444 [PMID: 24750435 DOI: 10.1111/jopr.12152]</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 xml:space="preserve">4 </w:t>
      </w:r>
      <w:r w:rsidRPr="00781F0E">
        <w:rPr>
          <w:rFonts w:ascii="Book Antiqua" w:eastAsia="TimesNewRomanPSMT" w:hAnsi="Book Antiqua" w:cs="BookAntiqua"/>
          <w:b/>
          <w:bCs/>
          <w:kern w:val="0"/>
          <w:sz w:val="24"/>
          <w:szCs w:val="24"/>
        </w:rPr>
        <w:t>Mangano C,</w:t>
      </w:r>
      <w:r w:rsidRPr="00781F0E">
        <w:rPr>
          <w:rFonts w:ascii="Book Antiqua" w:eastAsia="TimesNewRomanPSMT" w:hAnsi="Book Antiqua" w:cs="BookAntiqua"/>
          <w:kern w:val="0"/>
          <w:sz w:val="24"/>
          <w:szCs w:val="24"/>
        </w:rPr>
        <w:t xml:space="preserve"> Sinjari B, Shibli JA, Man</w:t>
      </w:r>
      <w:r w:rsidRPr="00781F0E">
        <w:rPr>
          <w:rFonts w:ascii="Book Antiqua" w:eastAsia="TimesNewRomanPSMT" w:hAnsi="Book Antiqua" w:cs="BookAntiqua"/>
          <w:kern w:val="0"/>
          <w:sz w:val="24"/>
          <w:szCs w:val="24"/>
        </w:rPr>
        <w:t xml:space="preserve">gano F, Hamisch S, Piattelli A, Perrotti V, Iezzi G. A Human Clinical, Histological, Histomorphometrical, and Radiographical Study on Biphasic HA-Beta-TCP 30/70 in Maxillary Sinus Augmentation. </w:t>
      </w:r>
      <w:r w:rsidRPr="00781F0E">
        <w:rPr>
          <w:rFonts w:ascii="Book Antiqua" w:eastAsia="TimesNewRomanPSMT" w:hAnsi="Book Antiqua" w:cs="BookAntiqua"/>
          <w:i/>
          <w:iCs/>
          <w:kern w:val="0"/>
          <w:sz w:val="24"/>
          <w:szCs w:val="24"/>
        </w:rPr>
        <w:t>Clin Implant Dent Relat Res</w:t>
      </w:r>
      <w:r w:rsidRPr="00781F0E">
        <w:rPr>
          <w:rFonts w:ascii="Book Antiqua" w:eastAsia="TimesNewRomanPSMT" w:hAnsi="Book Antiqua" w:cs="BookAntiqua"/>
          <w:kern w:val="0"/>
          <w:sz w:val="24"/>
          <w:szCs w:val="24"/>
        </w:rPr>
        <w:t xml:space="preserve"> 2013 Sep 4; Epub ahead of print [P</w:t>
      </w:r>
      <w:r w:rsidRPr="00781F0E">
        <w:rPr>
          <w:rFonts w:ascii="Book Antiqua" w:eastAsia="TimesNewRomanPSMT" w:hAnsi="Book Antiqua" w:cs="BookAntiqua"/>
          <w:kern w:val="0"/>
          <w:sz w:val="24"/>
          <w:szCs w:val="24"/>
        </w:rPr>
        <w:t>MID: 24004190 DOI: 10.1111/cid.12145]</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 xml:space="preserve">5 </w:t>
      </w:r>
      <w:r w:rsidRPr="00781F0E">
        <w:rPr>
          <w:rFonts w:ascii="Book Antiqua" w:eastAsia="TimesNewRomanPSMT" w:hAnsi="Book Antiqua" w:cs="BookAntiqua"/>
          <w:b/>
          <w:bCs/>
          <w:kern w:val="0"/>
          <w:sz w:val="24"/>
          <w:szCs w:val="24"/>
        </w:rPr>
        <w:t>Mangano C</w:t>
      </w:r>
      <w:r w:rsidRPr="00781F0E">
        <w:rPr>
          <w:rFonts w:ascii="Book Antiqua" w:eastAsia="TimesNewRomanPSMT" w:hAnsi="Book Antiqua" w:cs="BookAntiqua"/>
          <w:kern w:val="0"/>
          <w:sz w:val="24"/>
          <w:szCs w:val="24"/>
        </w:rPr>
        <w:t xml:space="preserve">, Iaculli F, Piattelli A, Mangano F, Shibli JA, Perrotti V, Iezzi G. Clinical and histologic evaluation of calcium carbonate in sinus augmentation: a case series. </w:t>
      </w:r>
      <w:r w:rsidRPr="00781F0E">
        <w:rPr>
          <w:rFonts w:ascii="Book Antiqua" w:eastAsia="TimesNewRomanPSMT" w:hAnsi="Book Antiqua" w:cs="BookAntiqua"/>
          <w:i/>
          <w:iCs/>
          <w:kern w:val="0"/>
          <w:sz w:val="24"/>
          <w:szCs w:val="24"/>
        </w:rPr>
        <w:t>Int J Periodontics Restorative Dent</w:t>
      </w:r>
      <w:r w:rsidRPr="00781F0E">
        <w:rPr>
          <w:rFonts w:ascii="Book Antiqua" w:eastAsia="TimesNewRomanPSMT" w:hAnsi="Book Antiqua" w:cs="BookAntiqua"/>
          <w:kern w:val="0"/>
          <w:sz w:val="24"/>
          <w:szCs w:val="24"/>
        </w:rPr>
        <w:t xml:space="preserve"> 2014; </w:t>
      </w:r>
      <w:r w:rsidRPr="00781F0E">
        <w:rPr>
          <w:rFonts w:ascii="Book Antiqua" w:eastAsia="TimesNewRomanPSMT" w:hAnsi="Book Antiqua" w:cs="BookAntiqua"/>
          <w:b/>
          <w:bCs/>
          <w:kern w:val="0"/>
          <w:sz w:val="24"/>
          <w:szCs w:val="24"/>
        </w:rPr>
        <w:t>34</w:t>
      </w:r>
      <w:r w:rsidRPr="00781F0E">
        <w:rPr>
          <w:rFonts w:ascii="Book Antiqua" w:eastAsia="TimesNewRomanPSMT" w:hAnsi="Book Antiqua" w:cs="BookAntiqua"/>
          <w:kern w:val="0"/>
          <w:sz w:val="24"/>
          <w:szCs w:val="24"/>
        </w:rPr>
        <w:t>: e43-e49 [PMID: 24600666 DOI: 10.11607/prd.1832]</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 xml:space="preserve">6 </w:t>
      </w:r>
      <w:r w:rsidRPr="00781F0E">
        <w:rPr>
          <w:rFonts w:ascii="Book Antiqua" w:eastAsia="TimesNewRomanPSMT" w:hAnsi="Book Antiqua" w:cs="BookAntiqua"/>
          <w:b/>
          <w:bCs/>
          <w:kern w:val="0"/>
          <w:sz w:val="24"/>
          <w:szCs w:val="24"/>
        </w:rPr>
        <w:t>Tatum H</w:t>
      </w:r>
      <w:r w:rsidRPr="00781F0E">
        <w:rPr>
          <w:rFonts w:ascii="Book Antiqua" w:eastAsia="TimesNewRomanPSMT" w:hAnsi="Book Antiqua" w:cs="BookAntiqua"/>
          <w:kern w:val="0"/>
          <w:sz w:val="24"/>
          <w:szCs w:val="24"/>
        </w:rPr>
        <w:t xml:space="preserve">. Maxillary and sinus implant reconstructions. </w:t>
      </w:r>
      <w:r w:rsidRPr="00781F0E">
        <w:rPr>
          <w:rFonts w:ascii="Book Antiqua" w:eastAsia="TimesNewRomanPSMT" w:hAnsi="Book Antiqua" w:cs="BookAntiqua"/>
          <w:i/>
          <w:iCs/>
          <w:kern w:val="0"/>
          <w:sz w:val="24"/>
          <w:szCs w:val="24"/>
        </w:rPr>
        <w:t>Dent Clin North Am</w:t>
      </w:r>
      <w:r w:rsidRPr="00781F0E">
        <w:rPr>
          <w:rFonts w:ascii="Book Antiqua" w:eastAsia="TimesNewRomanPSMT" w:hAnsi="Book Antiqua" w:cs="BookAntiqua"/>
          <w:kern w:val="0"/>
          <w:sz w:val="24"/>
          <w:szCs w:val="24"/>
        </w:rPr>
        <w:t xml:space="preserve"> 1986; </w:t>
      </w:r>
      <w:r w:rsidRPr="00781F0E">
        <w:rPr>
          <w:rFonts w:ascii="Book Antiqua" w:eastAsia="TimesNewRomanPSMT" w:hAnsi="Book Antiqua" w:cs="BookAntiqua"/>
          <w:b/>
          <w:bCs/>
          <w:kern w:val="0"/>
          <w:sz w:val="24"/>
          <w:szCs w:val="24"/>
        </w:rPr>
        <w:t>30</w:t>
      </w:r>
      <w:r w:rsidRPr="00781F0E">
        <w:rPr>
          <w:rFonts w:ascii="Book Antiqua" w:eastAsia="TimesNewRomanPSMT" w:hAnsi="Book Antiqua" w:cs="BookAntiqua"/>
          <w:kern w:val="0"/>
          <w:sz w:val="24"/>
          <w:szCs w:val="24"/>
        </w:rPr>
        <w:t>: 207-229 [PMID: 3516738]</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 xml:space="preserve">7 </w:t>
      </w:r>
      <w:r w:rsidRPr="00781F0E">
        <w:rPr>
          <w:rFonts w:ascii="Book Antiqua" w:eastAsia="TimesNewRomanPSMT" w:hAnsi="Book Antiqua" w:cs="BookAntiqua"/>
          <w:b/>
          <w:bCs/>
          <w:kern w:val="0"/>
          <w:sz w:val="24"/>
          <w:szCs w:val="24"/>
        </w:rPr>
        <w:t>Summers RB</w:t>
      </w:r>
      <w:r w:rsidRPr="00781F0E">
        <w:rPr>
          <w:rFonts w:ascii="Book Antiqua" w:eastAsia="TimesNewRomanPSMT" w:hAnsi="Book Antiqua" w:cs="BookAntiqua"/>
          <w:kern w:val="0"/>
          <w:sz w:val="24"/>
          <w:szCs w:val="24"/>
        </w:rPr>
        <w:t xml:space="preserve">. A new concept in maxillary implant surgery: the osteotome technique. </w:t>
      </w:r>
      <w:r w:rsidRPr="00781F0E">
        <w:rPr>
          <w:rFonts w:ascii="Book Antiqua" w:eastAsia="TimesNewRomanPSMT" w:hAnsi="Book Antiqua" w:cs="BookAntiqua"/>
          <w:i/>
          <w:iCs/>
          <w:kern w:val="0"/>
          <w:sz w:val="24"/>
          <w:szCs w:val="24"/>
        </w:rPr>
        <w:t>Compendium</w:t>
      </w:r>
      <w:r w:rsidRPr="00781F0E">
        <w:rPr>
          <w:rFonts w:ascii="Book Antiqua" w:eastAsia="TimesNewRomanPSMT" w:hAnsi="Book Antiqua" w:cs="BookAntiqua"/>
          <w:kern w:val="0"/>
          <w:sz w:val="24"/>
          <w:szCs w:val="24"/>
        </w:rPr>
        <w:t xml:space="preserve"> 199</w:t>
      </w:r>
      <w:r w:rsidRPr="00781F0E">
        <w:rPr>
          <w:rFonts w:ascii="Book Antiqua" w:eastAsia="TimesNewRomanPSMT" w:hAnsi="Book Antiqua" w:cs="BookAntiqua"/>
          <w:kern w:val="0"/>
          <w:sz w:val="24"/>
          <w:szCs w:val="24"/>
        </w:rPr>
        <w:t xml:space="preserve">4; </w:t>
      </w:r>
      <w:r w:rsidRPr="00781F0E">
        <w:rPr>
          <w:rFonts w:ascii="Book Antiqua" w:eastAsia="TimesNewRomanPSMT" w:hAnsi="Book Antiqua" w:cs="BookAntiqua"/>
          <w:b/>
          <w:bCs/>
          <w:kern w:val="0"/>
          <w:sz w:val="24"/>
          <w:szCs w:val="24"/>
        </w:rPr>
        <w:t>15</w:t>
      </w:r>
      <w:r w:rsidRPr="00781F0E">
        <w:rPr>
          <w:rFonts w:ascii="Book Antiqua" w:eastAsia="TimesNewRomanPSMT" w:hAnsi="Book Antiqua" w:cs="BookAntiqua"/>
          <w:kern w:val="0"/>
          <w:sz w:val="24"/>
          <w:szCs w:val="24"/>
        </w:rPr>
        <w:t>: 152, 154-156, 158 passim; quiz 162 [PMID: 8055503]</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 xml:space="preserve">8 </w:t>
      </w:r>
      <w:r w:rsidRPr="00781F0E">
        <w:rPr>
          <w:rFonts w:ascii="Book Antiqua" w:eastAsia="TimesNewRomanPSMT" w:hAnsi="Book Antiqua" w:cs="BookAntiqua"/>
          <w:b/>
          <w:bCs/>
          <w:kern w:val="0"/>
          <w:sz w:val="24"/>
          <w:szCs w:val="24"/>
        </w:rPr>
        <w:t>Kfir E</w:t>
      </w:r>
      <w:r w:rsidRPr="00781F0E">
        <w:rPr>
          <w:rFonts w:ascii="Book Antiqua" w:eastAsia="TimesNewRomanPSMT" w:hAnsi="Book Antiqua" w:cs="BookAntiqua"/>
          <w:kern w:val="0"/>
          <w:sz w:val="24"/>
          <w:szCs w:val="24"/>
        </w:rPr>
        <w:t xml:space="preserve">, Kfir V, Goldstein M, Mazor Z, Kaluski E. Minimally invasive subnasal elevation and antral membrane balloon elevation along with bone augmentation and implants placement. </w:t>
      </w:r>
      <w:r w:rsidRPr="00781F0E">
        <w:rPr>
          <w:rFonts w:ascii="Book Antiqua" w:eastAsia="TimesNewRomanPSMT" w:hAnsi="Book Antiqua" w:cs="BookAntiqua"/>
          <w:i/>
          <w:iCs/>
          <w:kern w:val="0"/>
          <w:sz w:val="24"/>
          <w:szCs w:val="24"/>
        </w:rPr>
        <w:t>J Oral Implantol</w:t>
      </w:r>
      <w:r w:rsidRPr="00781F0E">
        <w:rPr>
          <w:rFonts w:ascii="Book Antiqua" w:eastAsia="TimesNewRomanPSMT" w:hAnsi="Book Antiqua" w:cs="BookAntiqua"/>
          <w:kern w:val="0"/>
          <w:sz w:val="24"/>
          <w:szCs w:val="24"/>
        </w:rPr>
        <w:t xml:space="preserve"> 2</w:t>
      </w:r>
      <w:r w:rsidRPr="00781F0E">
        <w:rPr>
          <w:rFonts w:ascii="Book Antiqua" w:eastAsia="TimesNewRomanPSMT" w:hAnsi="Book Antiqua" w:cs="BookAntiqua"/>
          <w:kern w:val="0"/>
          <w:sz w:val="24"/>
          <w:szCs w:val="24"/>
        </w:rPr>
        <w:t xml:space="preserve">012; </w:t>
      </w:r>
      <w:r w:rsidRPr="00781F0E">
        <w:rPr>
          <w:rFonts w:ascii="Book Antiqua" w:eastAsia="TimesNewRomanPSMT" w:hAnsi="Book Antiqua" w:cs="BookAntiqua"/>
          <w:b/>
          <w:bCs/>
          <w:kern w:val="0"/>
          <w:sz w:val="24"/>
          <w:szCs w:val="24"/>
        </w:rPr>
        <w:t>38</w:t>
      </w:r>
      <w:r w:rsidRPr="00781F0E">
        <w:rPr>
          <w:rFonts w:ascii="Book Antiqua" w:eastAsia="TimesNewRomanPSMT" w:hAnsi="Book Antiqua" w:cs="BookAntiqua"/>
          <w:kern w:val="0"/>
          <w:sz w:val="24"/>
          <w:szCs w:val="24"/>
        </w:rPr>
        <w:t>: 365-376 [PMID: 21668352 DOI: 10.1563/AAID-JOI-D-10-00129]</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 xml:space="preserve">9 </w:t>
      </w:r>
      <w:r w:rsidRPr="00781F0E">
        <w:rPr>
          <w:rFonts w:ascii="Book Antiqua" w:eastAsia="TimesNewRomanPSMT" w:hAnsi="Book Antiqua" w:cs="BookAntiqua"/>
          <w:b/>
          <w:bCs/>
          <w:kern w:val="0"/>
          <w:sz w:val="24"/>
          <w:szCs w:val="24"/>
        </w:rPr>
        <w:t>Mangano F</w:t>
      </w:r>
      <w:r w:rsidRPr="00781F0E">
        <w:rPr>
          <w:rFonts w:ascii="Book Antiqua" w:eastAsia="TimesNewRomanPSMT" w:hAnsi="Book Antiqua" w:cs="BookAntiqua"/>
          <w:kern w:val="0"/>
          <w:sz w:val="24"/>
          <w:szCs w:val="24"/>
        </w:rPr>
        <w:t xml:space="preserve">, Zecca P, Pozzi-Taubert S, Macchi A, Ricci M, Luongo G, Mangano C. Maxillary sinus augmentation using computer-aided design/computer-aided manufacturing (CAD/CAM) </w:t>
      </w:r>
      <w:r w:rsidRPr="00781F0E">
        <w:rPr>
          <w:rFonts w:ascii="Book Antiqua" w:eastAsia="TimesNewRomanPSMT" w:hAnsi="Book Antiqua" w:cs="BookAntiqua"/>
          <w:kern w:val="0"/>
          <w:sz w:val="24"/>
          <w:szCs w:val="24"/>
        </w:rPr>
        <w:lastRenderedPageBreak/>
        <w:t xml:space="preserve">technology. </w:t>
      </w:r>
      <w:r w:rsidRPr="00781F0E">
        <w:rPr>
          <w:rFonts w:ascii="Book Antiqua" w:eastAsia="TimesNewRomanPSMT" w:hAnsi="Book Antiqua" w:cs="BookAntiqua"/>
          <w:i/>
          <w:iCs/>
          <w:kern w:val="0"/>
          <w:sz w:val="24"/>
          <w:szCs w:val="24"/>
        </w:rPr>
        <w:t>In</w:t>
      </w:r>
      <w:r w:rsidRPr="00781F0E">
        <w:rPr>
          <w:rFonts w:ascii="Book Antiqua" w:eastAsia="TimesNewRomanPSMT" w:hAnsi="Book Antiqua" w:cs="BookAntiqua"/>
          <w:i/>
          <w:iCs/>
          <w:kern w:val="0"/>
          <w:sz w:val="24"/>
          <w:szCs w:val="24"/>
        </w:rPr>
        <w:t>t J Med Robot</w:t>
      </w:r>
      <w:r w:rsidRPr="00781F0E">
        <w:rPr>
          <w:rFonts w:ascii="Book Antiqua" w:eastAsia="TimesNewRomanPSMT" w:hAnsi="Book Antiqua" w:cs="BookAntiqua"/>
          <w:kern w:val="0"/>
          <w:sz w:val="24"/>
          <w:szCs w:val="24"/>
        </w:rPr>
        <w:t xml:space="preserve"> 2013; </w:t>
      </w:r>
      <w:r w:rsidRPr="00781F0E">
        <w:rPr>
          <w:rFonts w:ascii="Book Antiqua" w:eastAsia="TimesNewRomanPSMT" w:hAnsi="Book Antiqua" w:cs="BookAntiqua"/>
          <w:b/>
          <w:bCs/>
          <w:kern w:val="0"/>
          <w:sz w:val="24"/>
          <w:szCs w:val="24"/>
        </w:rPr>
        <w:t>9</w:t>
      </w:r>
      <w:r w:rsidRPr="00781F0E">
        <w:rPr>
          <w:rFonts w:ascii="Book Antiqua" w:eastAsia="TimesNewRomanPSMT" w:hAnsi="Book Antiqua" w:cs="BookAntiqua"/>
          <w:kern w:val="0"/>
          <w:sz w:val="24"/>
          <w:szCs w:val="24"/>
        </w:rPr>
        <w:t>: 331-338 [PMID: 22961733 DOI: 10.1002/rcs.1460]</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 xml:space="preserve">10 </w:t>
      </w:r>
      <w:r w:rsidRPr="00781F0E">
        <w:rPr>
          <w:rFonts w:ascii="Book Antiqua" w:eastAsia="TimesNewRomanPSMT" w:hAnsi="Book Antiqua" w:cs="BookAntiqua"/>
          <w:b/>
          <w:bCs/>
          <w:kern w:val="0"/>
          <w:sz w:val="24"/>
          <w:szCs w:val="24"/>
        </w:rPr>
        <w:t>Duttenhoefer F</w:t>
      </w:r>
      <w:r w:rsidRPr="00781F0E">
        <w:rPr>
          <w:rFonts w:ascii="Book Antiqua" w:eastAsia="TimesNewRomanPSMT" w:hAnsi="Book Antiqua" w:cs="BookAntiqua"/>
          <w:kern w:val="0"/>
          <w:sz w:val="24"/>
          <w:szCs w:val="24"/>
        </w:rPr>
        <w:t>, Souren C, Menne D, Emmerich D, Schön R, Sauerbier S. Long-term survival of dental implants placed in the grafted maxillary sinus: systematic review and meta-analysis o</w:t>
      </w:r>
      <w:r w:rsidRPr="00781F0E">
        <w:rPr>
          <w:rFonts w:ascii="Book Antiqua" w:eastAsia="TimesNewRomanPSMT" w:hAnsi="Book Antiqua" w:cs="BookAntiqua"/>
          <w:kern w:val="0"/>
          <w:sz w:val="24"/>
          <w:szCs w:val="24"/>
        </w:rPr>
        <w:t xml:space="preserve">f treatment modalities. </w:t>
      </w:r>
      <w:r w:rsidRPr="00781F0E">
        <w:rPr>
          <w:rFonts w:ascii="Book Antiqua" w:eastAsia="TimesNewRomanPSMT" w:hAnsi="Book Antiqua" w:cs="BookAntiqua"/>
          <w:i/>
          <w:iCs/>
          <w:kern w:val="0"/>
          <w:sz w:val="24"/>
          <w:szCs w:val="24"/>
        </w:rPr>
        <w:t>PLoS One</w:t>
      </w:r>
      <w:r w:rsidRPr="00781F0E">
        <w:rPr>
          <w:rFonts w:ascii="Book Antiqua" w:eastAsia="TimesNewRomanPSMT" w:hAnsi="Book Antiqua" w:cs="BookAntiqua"/>
          <w:kern w:val="0"/>
          <w:sz w:val="24"/>
          <w:szCs w:val="24"/>
        </w:rPr>
        <w:t xml:space="preserve"> 2013; </w:t>
      </w:r>
      <w:r w:rsidRPr="00781F0E">
        <w:rPr>
          <w:rFonts w:ascii="Book Antiqua" w:eastAsia="TimesNewRomanPSMT" w:hAnsi="Book Antiqua" w:cs="BookAntiqua"/>
          <w:b/>
          <w:bCs/>
          <w:kern w:val="0"/>
          <w:sz w:val="24"/>
          <w:szCs w:val="24"/>
        </w:rPr>
        <w:t>8</w:t>
      </w:r>
      <w:r w:rsidRPr="00781F0E">
        <w:rPr>
          <w:rFonts w:ascii="Book Antiqua" w:eastAsia="TimesNewRomanPSMT" w:hAnsi="Book Antiqua" w:cs="BookAntiqua"/>
          <w:kern w:val="0"/>
          <w:sz w:val="24"/>
          <w:szCs w:val="24"/>
        </w:rPr>
        <w:t>: e75357 [PMID: 24058679 DOI: 10.1371/journal.pone.0075357]</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 xml:space="preserve">11 </w:t>
      </w:r>
      <w:r w:rsidRPr="00781F0E">
        <w:rPr>
          <w:rFonts w:ascii="Book Antiqua" w:eastAsia="TimesNewRomanPSMT" w:hAnsi="Book Antiqua" w:cs="BookAntiqua"/>
          <w:b/>
          <w:bCs/>
          <w:kern w:val="0"/>
          <w:sz w:val="24"/>
          <w:szCs w:val="24"/>
        </w:rPr>
        <w:t>Rickert D</w:t>
      </w:r>
      <w:r w:rsidRPr="00781F0E">
        <w:rPr>
          <w:rFonts w:ascii="Book Antiqua" w:eastAsia="TimesNewRomanPSMT" w:hAnsi="Book Antiqua" w:cs="BookAntiqua"/>
          <w:kern w:val="0"/>
          <w:sz w:val="24"/>
          <w:szCs w:val="24"/>
        </w:rPr>
        <w:t xml:space="preserve">, Slater JJ, Meijer HJ, Vissink A, Raghoebar GM. Maxillary sinus lift with solely autogenous bone compared to a combination of autogenous bone and growth factors or (solely) bone substitutes. A systematic review. </w:t>
      </w:r>
      <w:r w:rsidRPr="00781F0E">
        <w:rPr>
          <w:rFonts w:ascii="Book Antiqua" w:eastAsia="TimesNewRomanPSMT" w:hAnsi="Book Antiqua" w:cs="BookAntiqua"/>
          <w:i/>
          <w:iCs/>
          <w:kern w:val="0"/>
          <w:sz w:val="24"/>
          <w:szCs w:val="24"/>
        </w:rPr>
        <w:t>Int J Oral Maxillofac Surg</w:t>
      </w:r>
      <w:r w:rsidRPr="00781F0E">
        <w:rPr>
          <w:rFonts w:ascii="Book Antiqua" w:eastAsia="TimesNewRomanPSMT" w:hAnsi="Book Antiqua" w:cs="BookAntiqua"/>
          <w:kern w:val="0"/>
          <w:sz w:val="24"/>
          <w:szCs w:val="24"/>
        </w:rPr>
        <w:t xml:space="preserve"> 2012; </w:t>
      </w:r>
      <w:r w:rsidRPr="00781F0E">
        <w:rPr>
          <w:rFonts w:ascii="Book Antiqua" w:eastAsia="TimesNewRomanPSMT" w:hAnsi="Book Antiqua" w:cs="BookAntiqua"/>
          <w:b/>
          <w:bCs/>
          <w:kern w:val="0"/>
          <w:sz w:val="24"/>
          <w:szCs w:val="24"/>
        </w:rPr>
        <w:t>41</w:t>
      </w:r>
      <w:r w:rsidRPr="00781F0E">
        <w:rPr>
          <w:rFonts w:ascii="Book Antiqua" w:eastAsia="TimesNewRomanPSMT" w:hAnsi="Book Antiqua" w:cs="BookAntiqua"/>
          <w:kern w:val="0"/>
          <w:sz w:val="24"/>
          <w:szCs w:val="24"/>
        </w:rPr>
        <w:t>: 160-167 [PMID: 22099314 DOI: 10.1016/j.ijom.2011.10.001]</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 xml:space="preserve">12 </w:t>
      </w:r>
      <w:r w:rsidRPr="00781F0E">
        <w:rPr>
          <w:rFonts w:ascii="Book Antiqua" w:eastAsia="TimesNewRomanPSMT" w:hAnsi="Book Antiqua" w:cs="BookAntiqua"/>
          <w:b/>
          <w:bCs/>
          <w:kern w:val="0"/>
          <w:sz w:val="24"/>
          <w:szCs w:val="24"/>
        </w:rPr>
        <w:t>Mangano FG</w:t>
      </w:r>
      <w:r w:rsidRPr="00781F0E">
        <w:rPr>
          <w:rFonts w:ascii="Book Antiqua" w:eastAsia="TimesNewRomanPSMT" w:hAnsi="Book Antiqua" w:cs="BookAntiqua"/>
          <w:kern w:val="0"/>
          <w:sz w:val="24"/>
          <w:szCs w:val="24"/>
        </w:rPr>
        <w:t xml:space="preserve">, Tettamanti L, Sammons RL, Azzi L, Caprioglio A, Macchi A, Mangano C. Maxillary sinus augmentation with adult mesenchymal stem cells: a review of the current literature. </w:t>
      </w:r>
      <w:r w:rsidRPr="00781F0E">
        <w:rPr>
          <w:rFonts w:ascii="Book Antiqua" w:eastAsia="TimesNewRomanPSMT" w:hAnsi="Book Antiqua" w:cs="BookAntiqua"/>
          <w:i/>
          <w:iCs/>
          <w:kern w:val="0"/>
          <w:sz w:val="24"/>
          <w:szCs w:val="24"/>
        </w:rPr>
        <w:t>Oral Surg Ora</w:t>
      </w:r>
      <w:r w:rsidRPr="00781F0E">
        <w:rPr>
          <w:rFonts w:ascii="Book Antiqua" w:eastAsia="TimesNewRomanPSMT" w:hAnsi="Book Antiqua" w:cs="BookAntiqua"/>
          <w:i/>
          <w:iCs/>
          <w:kern w:val="0"/>
          <w:sz w:val="24"/>
          <w:szCs w:val="24"/>
        </w:rPr>
        <w:t>l Med Oral Pathol Oral Radiol</w:t>
      </w:r>
      <w:r w:rsidRPr="00781F0E">
        <w:rPr>
          <w:rFonts w:ascii="Book Antiqua" w:eastAsia="TimesNewRomanPSMT" w:hAnsi="Book Antiqua" w:cs="BookAntiqua"/>
          <w:kern w:val="0"/>
          <w:sz w:val="24"/>
          <w:szCs w:val="24"/>
        </w:rPr>
        <w:t xml:space="preserve"> 2013; </w:t>
      </w:r>
      <w:r w:rsidRPr="00781F0E">
        <w:rPr>
          <w:rFonts w:ascii="Book Antiqua" w:eastAsia="TimesNewRomanPSMT" w:hAnsi="Book Antiqua" w:cs="BookAntiqua"/>
          <w:b/>
          <w:bCs/>
          <w:kern w:val="0"/>
          <w:sz w:val="24"/>
          <w:szCs w:val="24"/>
        </w:rPr>
        <w:t>115</w:t>
      </w:r>
      <w:r w:rsidRPr="00781F0E">
        <w:rPr>
          <w:rFonts w:ascii="Book Antiqua" w:eastAsia="TimesNewRomanPSMT" w:hAnsi="Book Antiqua" w:cs="BookAntiqua"/>
          <w:kern w:val="0"/>
          <w:sz w:val="24"/>
          <w:szCs w:val="24"/>
        </w:rPr>
        <w:t>: 717-723 [PMID: 23313230 DOI: 10.1016/j.oooo.2012.09.087]</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 xml:space="preserve">13 </w:t>
      </w:r>
      <w:r w:rsidRPr="00781F0E">
        <w:rPr>
          <w:rFonts w:ascii="Book Antiqua" w:eastAsia="TimesNewRomanPSMT" w:hAnsi="Book Antiqua" w:cs="BookAntiqua"/>
          <w:b/>
          <w:bCs/>
          <w:kern w:val="0"/>
          <w:sz w:val="24"/>
          <w:szCs w:val="24"/>
        </w:rPr>
        <w:t>Xavier SP,</w:t>
      </w:r>
      <w:r w:rsidRPr="00781F0E">
        <w:rPr>
          <w:rFonts w:ascii="Book Antiqua" w:eastAsia="TimesNewRomanPSMT" w:hAnsi="Book Antiqua" w:cs="BookAntiqua"/>
          <w:kern w:val="0"/>
          <w:sz w:val="24"/>
          <w:szCs w:val="24"/>
        </w:rPr>
        <w:t xml:space="preserve"> Dias RR, Sehn FP, Kahn A, Chaushu L, Chaushu G. Maxillary sinus grafting with autograft vs. fresh frozen allograft: a split-mouth histomorphomet</w:t>
      </w:r>
      <w:r w:rsidRPr="00781F0E">
        <w:rPr>
          <w:rFonts w:ascii="Book Antiqua" w:eastAsia="TimesNewRomanPSMT" w:hAnsi="Book Antiqua" w:cs="BookAntiqua"/>
          <w:kern w:val="0"/>
          <w:sz w:val="24"/>
          <w:szCs w:val="24"/>
        </w:rPr>
        <w:t xml:space="preserve">ric study. </w:t>
      </w:r>
      <w:r w:rsidRPr="00781F0E">
        <w:rPr>
          <w:rFonts w:ascii="Book Antiqua" w:eastAsia="TimesNewRomanPSMT" w:hAnsi="Book Antiqua" w:cs="BookAntiqua"/>
          <w:i/>
          <w:iCs/>
          <w:kern w:val="0"/>
          <w:sz w:val="24"/>
          <w:szCs w:val="24"/>
        </w:rPr>
        <w:t>Clin Oral Implants Res</w:t>
      </w:r>
      <w:r w:rsidRPr="00781F0E">
        <w:rPr>
          <w:rFonts w:ascii="Book Antiqua" w:eastAsia="TimesNewRomanPSMT" w:hAnsi="Book Antiqua" w:cs="BookAntiqua"/>
          <w:kern w:val="0"/>
          <w:sz w:val="24"/>
          <w:szCs w:val="24"/>
        </w:rPr>
        <w:t xml:space="preserve"> 2014 Apr 16; Epub ahead of print [PMID: 24734909 DOI: 10.1111/clr.12404]</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 xml:space="preserve">14 </w:t>
      </w:r>
      <w:r w:rsidRPr="00781F0E">
        <w:rPr>
          <w:rFonts w:ascii="Book Antiqua" w:eastAsia="TimesNewRomanPSMT" w:hAnsi="Book Antiqua" w:cs="BookAntiqua"/>
          <w:b/>
          <w:bCs/>
          <w:kern w:val="0"/>
          <w:sz w:val="24"/>
          <w:szCs w:val="24"/>
        </w:rPr>
        <w:t>Sbordone C</w:t>
      </w:r>
      <w:r w:rsidRPr="00781F0E">
        <w:rPr>
          <w:rFonts w:ascii="Book Antiqua" w:eastAsia="TimesNewRomanPSMT" w:hAnsi="Book Antiqua" w:cs="BookAntiqua"/>
          <w:kern w:val="0"/>
          <w:sz w:val="24"/>
          <w:szCs w:val="24"/>
        </w:rPr>
        <w:t>, Toti P, Guidetti F, Califano L, Pannone G, Sbordone L. Volumetric changes after sinus augmentation using blocks of autogenous iliac bo</w:t>
      </w:r>
      <w:r w:rsidRPr="00781F0E">
        <w:rPr>
          <w:rFonts w:ascii="Book Antiqua" w:eastAsia="TimesNewRomanPSMT" w:hAnsi="Book Antiqua" w:cs="BookAntiqua"/>
          <w:kern w:val="0"/>
          <w:sz w:val="24"/>
          <w:szCs w:val="24"/>
        </w:rPr>
        <w:t xml:space="preserve">ne or freeze-dried allogeneic bone. A non-randomized study. </w:t>
      </w:r>
      <w:r w:rsidRPr="00781F0E">
        <w:rPr>
          <w:rFonts w:ascii="Book Antiqua" w:eastAsia="TimesNewRomanPSMT" w:hAnsi="Book Antiqua" w:cs="BookAntiqua"/>
          <w:i/>
          <w:iCs/>
          <w:kern w:val="0"/>
          <w:sz w:val="24"/>
          <w:szCs w:val="24"/>
        </w:rPr>
        <w:t>J Craniomaxillofac Surg</w:t>
      </w:r>
      <w:r w:rsidRPr="00781F0E">
        <w:rPr>
          <w:rFonts w:ascii="Book Antiqua" w:eastAsia="TimesNewRomanPSMT" w:hAnsi="Book Antiqua" w:cs="BookAntiqua"/>
          <w:kern w:val="0"/>
          <w:sz w:val="24"/>
          <w:szCs w:val="24"/>
        </w:rPr>
        <w:t xml:space="preserve"> 2014; </w:t>
      </w:r>
      <w:r w:rsidRPr="00781F0E">
        <w:rPr>
          <w:rFonts w:ascii="Book Antiqua" w:eastAsia="TimesNewRomanPSMT" w:hAnsi="Book Antiqua" w:cs="BookAntiqua"/>
          <w:b/>
          <w:bCs/>
          <w:kern w:val="0"/>
          <w:sz w:val="24"/>
          <w:szCs w:val="24"/>
        </w:rPr>
        <w:t>42</w:t>
      </w:r>
      <w:r w:rsidRPr="00781F0E">
        <w:rPr>
          <w:rFonts w:ascii="Book Antiqua" w:eastAsia="TimesNewRomanPSMT" w:hAnsi="Book Antiqua" w:cs="BookAntiqua"/>
          <w:kern w:val="0"/>
          <w:sz w:val="24"/>
          <w:szCs w:val="24"/>
        </w:rPr>
        <w:t>: 113-118 [PMID: 23726762 DOI: 10.1016/j.jcms.2013.03.004]</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15</w:t>
      </w:r>
      <w:r w:rsidRPr="00781F0E">
        <w:rPr>
          <w:rFonts w:ascii="Book Antiqua" w:eastAsia="TimesNewRomanPSMT" w:hAnsi="Book Antiqua" w:cs="BookAntiqua"/>
          <w:b/>
          <w:bCs/>
          <w:kern w:val="0"/>
          <w:sz w:val="24"/>
          <w:szCs w:val="24"/>
        </w:rPr>
        <w:t xml:space="preserve"> Schmitt CM,</w:t>
      </w:r>
      <w:r w:rsidRPr="00781F0E">
        <w:rPr>
          <w:rFonts w:ascii="Book Antiqua" w:eastAsia="TimesNewRomanPSMT" w:hAnsi="Book Antiqua" w:cs="BookAntiqua"/>
          <w:kern w:val="0"/>
          <w:sz w:val="24"/>
          <w:szCs w:val="24"/>
        </w:rPr>
        <w:t xml:space="preserve"> Moest T, Lutz R, Neukam FW, Schlegel KA. Anorganic bovine bone (ABB) vs. autologous bone (</w:t>
      </w:r>
      <w:r w:rsidRPr="00781F0E">
        <w:rPr>
          <w:rFonts w:ascii="Book Antiqua" w:eastAsia="TimesNewRomanPSMT" w:hAnsi="Book Antiqua" w:cs="BookAntiqua"/>
          <w:kern w:val="0"/>
          <w:sz w:val="24"/>
          <w:szCs w:val="24"/>
        </w:rPr>
        <w:t xml:space="preserve">AB) plus ABB in maxillary sinus grafting. A prospective non-randomized clinical and histomorphometrical trial. </w:t>
      </w:r>
      <w:r w:rsidRPr="00781F0E">
        <w:rPr>
          <w:rFonts w:ascii="Book Antiqua" w:eastAsia="TimesNewRomanPSMT" w:hAnsi="Book Antiqua" w:cs="BookAntiqua"/>
          <w:i/>
          <w:iCs/>
          <w:kern w:val="0"/>
          <w:sz w:val="24"/>
          <w:szCs w:val="24"/>
        </w:rPr>
        <w:t>Clin Oral Implants Res</w:t>
      </w:r>
      <w:r w:rsidRPr="00781F0E">
        <w:rPr>
          <w:rFonts w:ascii="Book Antiqua" w:eastAsia="TimesNewRomanPSMT" w:hAnsi="Book Antiqua" w:cs="BookAntiqua"/>
          <w:kern w:val="0"/>
          <w:sz w:val="24"/>
          <w:szCs w:val="24"/>
        </w:rPr>
        <w:t xml:space="preserve"> 2014 Apr 15; Epub ahead of print [PMID: 24730602 DOI: 10.1111/clr.12396]</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 xml:space="preserve">16 </w:t>
      </w:r>
      <w:r w:rsidRPr="00781F0E">
        <w:rPr>
          <w:rFonts w:ascii="Book Antiqua" w:eastAsia="TimesNewRomanPSMT" w:hAnsi="Book Antiqua" w:cs="BookAntiqua"/>
          <w:b/>
          <w:bCs/>
          <w:kern w:val="0"/>
          <w:sz w:val="24"/>
          <w:szCs w:val="24"/>
        </w:rPr>
        <w:t>Mangano C</w:t>
      </w:r>
      <w:r w:rsidRPr="00781F0E">
        <w:rPr>
          <w:rFonts w:ascii="Book Antiqua" w:eastAsia="TimesNewRomanPSMT" w:hAnsi="Book Antiqua" w:cs="BookAntiqua"/>
          <w:kern w:val="0"/>
          <w:sz w:val="24"/>
          <w:szCs w:val="24"/>
        </w:rPr>
        <w:t>, Scarano A, Perrotti V, Iezzi G, Pia</w:t>
      </w:r>
      <w:r w:rsidRPr="00781F0E">
        <w:rPr>
          <w:rFonts w:ascii="Book Antiqua" w:eastAsia="TimesNewRomanPSMT" w:hAnsi="Book Antiqua" w:cs="BookAntiqua"/>
          <w:kern w:val="0"/>
          <w:sz w:val="24"/>
          <w:szCs w:val="24"/>
        </w:rPr>
        <w:t xml:space="preserve">ttelli A. Maxillary sinus augmentation with a porous synthetic hydroxyapatite and bovine-derived hydroxyapatite: a comparative clinical and histologic study. </w:t>
      </w:r>
      <w:r w:rsidRPr="00781F0E">
        <w:rPr>
          <w:rFonts w:ascii="Book Antiqua" w:eastAsia="TimesNewRomanPSMT" w:hAnsi="Book Antiqua" w:cs="BookAntiqua"/>
          <w:i/>
          <w:iCs/>
          <w:kern w:val="0"/>
          <w:sz w:val="24"/>
          <w:szCs w:val="24"/>
        </w:rPr>
        <w:t>Int J Oral Maxillofac Implants</w:t>
      </w:r>
      <w:r w:rsidRPr="00781F0E">
        <w:rPr>
          <w:rFonts w:ascii="Book Antiqua" w:eastAsia="TimesNewRomanPSMT" w:hAnsi="Book Antiqua" w:cs="BookAntiqua"/>
          <w:kern w:val="0"/>
          <w:sz w:val="24"/>
          <w:szCs w:val="24"/>
        </w:rPr>
        <w:t xml:space="preserve"> 2007; </w:t>
      </w:r>
      <w:r w:rsidRPr="00781F0E">
        <w:rPr>
          <w:rFonts w:ascii="Book Antiqua" w:eastAsia="TimesNewRomanPSMT" w:hAnsi="Book Antiqua" w:cs="BookAntiqua"/>
          <w:b/>
          <w:bCs/>
          <w:kern w:val="0"/>
          <w:sz w:val="24"/>
          <w:szCs w:val="24"/>
        </w:rPr>
        <w:t>22</w:t>
      </w:r>
      <w:r w:rsidRPr="00781F0E">
        <w:rPr>
          <w:rFonts w:ascii="Book Antiqua" w:eastAsia="TimesNewRomanPSMT" w:hAnsi="Book Antiqua" w:cs="BookAntiqua"/>
          <w:kern w:val="0"/>
          <w:sz w:val="24"/>
          <w:szCs w:val="24"/>
        </w:rPr>
        <w:t>: 980-986 [PMID: 18271380]</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 xml:space="preserve">17 </w:t>
      </w:r>
      <w:r w:rsidRPr="00781F0E">
        <w:rPr>
          <w:rFonts w:ascii="Book Antiqua" w:eastAsia="TimesNewRomanPSMT" w:hAnsi="Book Antiqua" w:cs="BookAntiqua"/>
          <w:b/>
          <w:bCs/>
          <w:kern w:val="0"/>
          <w:sz w:val="24"/>
          <w:szCs w:val="24"/>
        </w:rPr>
        <w:t>Mangano C</w:t>
      </w:r>
      <w:r w:rsidRPr="00781F0E">
        <w:rPr>
          <w:rFonts w:ascii="Book Antiqua" w:eastAsia="TimesNewRomanPSMT" w:hAnsi="Book Antiqua" w:cs="BookAntiqua"/>
          <w:kern w:val="0"/>
          <w:sz w:val="24"/>
          <w:szCs w:val="24"/>
        </w:rPr>
        <w:t>, Scarano A, Iezzi G</w:t>
      </w:r>
      <w:r w:rsidRPr="00781F0E">
        <w:rPr>
          <w:rFonts w:ascii="Book Antiqua" w:eastAsia="TimesNewRomanPSMT" w:hAnsi="Book Antiqua" w:cs="BookAntiqua"/>
          <w:kern w:val="0"/>
          <w:sz w:val="24"/>
          <w:szCs w:val="24"/>
        </w:rPr>
        <w:t xml:space="preserve">, Orsini G, Perrotti V, Mangano F, Montini S, Piccirilli M, Piattelli A. Maxillary sinus augmentation using an engineered porous hydroxyapatite: a clinical, histological, and transmission electron microscopy study in man. </w:t>
      </w:r>
      <w:r w:rsidRPr="00781F0E">
        <w:rPr>
          <w:rFonts w:ascii="Book Antiqua" w:eastAsia="TimesNewRomanPSMT" w:hAnsi="Book Antiqua" w:cs="BookAntiqua"/>
          <w:i/>
          <w:iCs/>
          <w:kern w:val="0"/>
          <w:sz w:val="24"/>
          <w:szCs w:val="24"/>
        </w:rPr>
        <w:t>J Oral Implantol</w:t>
      </w:r>
      <w:r w:rsidRPr="00781F0E">
        <w:rPr>
          <w:rFonts w:ascii="Book Antiqua" w:eastAsia="TimesNewRomanPSMT" w:hAnsi="Book Antiqua" w:cs="BookAntiqua"/>
          <w:kern w:val="0"/>
          <w:sz w:val="24"/>
          <w:szCs w:val="24"/>
        </w:rPr>
        <w:t xml:space="preserve"> 2006; </w:t>
      </w:r>
      <w:r w:rsidRPr="00781F0E">
        <w:rPr>
          <w:rFonts w:ascii="Book Antiqua" w:eastAsia="TimesNewRomanPSMT" w:hAnsi="Book Antiqua" w:cs="BookAntiqua"/>
          <w:b/>
          <w:bCs/>
          <w:kern w:val="0"/>
          <w:sz w:val="24"/>
          <w:szCs w:val="24"/>
        </w:rPr>
        <w:t>32</w:t>
      </w:r>
      <w:r w:rsidRPr="00781F0E">
        <w:rPr>
          <w:rFonts w:ascii="Book Antiqua" w:eastAsia="TimesNewRomanPSMT" w:hAnsi="Book Antiqua" w:cs="BookAntiqua"/>
          <w:kern w:val="0"/>
          <w:sz w:val="24"/>
          <w:szCs w:val="24"/>
        </w:rPr>
        <w:t>: 122-131</w:t>
      </w:r>
      <w:r w:rsidRPr="00781F0E">
        <w:rPr>
          <w:rFonts w:ascii="Book Antiqua" w:eastAsia="TimesNewRomanPSMT" w:hAnsi="Book Antiqua" w:cs="BookAntiqua"/>
          <w:kern w:val="0"/>
          <w:sz w:val="24"/>
          <w:szCs w:val="24"/>
        </w:rPr>
        <w:t xml:space="preserve"> [PMID: 16836176 DOI: 10.1563/796.1]</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 xml:space="preserve">18 </w:t>
      </w:r>
      <w:r w:rsidRPr="00781F0E">
        <w:rPr>
          <w:rFonts w:ascii="Book Antiqua" w:eastAsia="TimesNewRomanPSMT" w:hAnsi="Book Antiqua" w:cs="BookAntiqua"/>
          <w:b/>
          <w:bCs/>
          <w:kern w:val="0"/>
          <w:sz w:val="24"/>
          <w:szCs w:val="24"/>
        </w:rPr>
        <w:t>Mendonça-Caridad JJ</w:t>
      </w:r>
      <w:r w:rsidRPr="00781F0E">
        <w:rPr>
          <w:rFonts w:ascii="Book Antiqua" w:eastAsia="TimesNewRomanPSMT" w:hAnsi="Book Antiqua" w:cs="BookAntiqua"/>
          <w:kern w:val="0"/>
          <w:sz w:val="24"/>
          <w:szCs w:val="24"/>
        </w:rPr>
        <w:t xml:space="preserve">, Nunez M, Juiz-Lopez P, Pita-Fernandez S, Seoane J. Sinus floor elevation using a composite graft: clinical outcome of immediate implant placement. </w:t>
      </w:r>
      <w:r w:rsidRPr="00781F0E">
        <w:rPr>
          <w:rFonts w:ascii="Book Antiqua" w:eastAsia="TimesNewRomanPSMT" w:hAnsi="Book Antiqua" w:cs="BookAntiqua"/>
          <w:i/>
          <w:iCs/>
          <w:kern w:val="0"/>
          <w:sz w:val="24"/>
          <w:szCs w:val="24"/>
        </w:rPr>
        <w:t>Int J Oral Maxillofac Implants</w:t>
      </w:r>
      <w:r w:rsidRPr="00781F0E">
        <w:rPr>
          <w:rFonts w:ascii="Book Antiqua" w:eastAsia="TimesNewRomanPSMT" w:hAnsi="Book Antiqua" w:cs="BookAntiqua"/>
          <w:kern w:val="0"/>
          <w:sz w:val="24"/>
          <w:szCs w:val="24"/>
        </w:rPr>
        <w:t xml:space="preserve"> 2013; </w:t>
      </w:r>
      <w:r w:rsidRPr="00781F0E">
        <w:rPr>
          <w:rFonts w:ascii="Book Antiqua" w:eastAsia="TimesNewRomanPSMT" w:hAnsi="Book Antiqua" w:cs="BookAntiqua"/>
          <w:b/>
          <w:bCs/>
          <w:kern w:val="0"/>
          <w:sz w:val="24"/>
          <w:szCs w:val="24"/>
        </w:rPr>
        <w:t>28</w:t>
      </w:r>
      <w:r w:rsidRPr="00781F0E">
        <w:rPr>
          <w:rFonts w:ascii="Book Antiqua" w:eastAsia="TimesNewRomanPSMT" w:hAnsi="Book Antiqua" w:cs="BookAntiqua"/>
          <w:kern w:val="0"/>
          <w:sz w:val="24"/>
          <w:szCs w:val="24"/>
        </w:rPr>
        <w:t>: 252-260</w:t>
      </w:r>
      <w:r w:rsidRPr="00781F0E">
        <w:rPr>
          <w:rFonts w:ascii="Book Antiqua" w:eastAsia="TimesNewRomanPSMT" w:hAnsi="Book Antiqua" w:cs="BookAntiqua"/>
          <w:kern w:val="0"/>
          <w:sz w:val="24"/>
          <w:szCs w:val="24"/>
        </w:rPr>
        <w:t xml:space="preserve"> [PMID: 23377072 DOI: 10.11607/jomi.2379]</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lastRenderedPageBreak/>
        <w:t xml:space="preserve">19 </w:t>
      </w:r>
      <w:r w:rsidRPr="00781F0E">
        <w:rPr>
          <w:rFonts w:ascii="Book Antiqua" w:eastAsia="TimesNewRomanPSMT" w:hAnsi="Book Antiqua" w:cs="BookAntiqua"/>
          <w:b/>
          <w:bCs/>
          <w:kern w:val="0"/>
          <w:sz w:val="24"/>
          <w:szCs w:val="24"/>
        </w:rPr>
        <w:t>Park JB</w:t>
      </w:r>
      <w:r w:rsidRPr="00781F0E">
        <w:rPr>
          <w:rFonts w:ascii="Book Antiqua" w:eastAsia="TimesNewRomanPSMT" w:hAnsi="Book Antiqua" w:cs="BookAntiqua"/>
          <w:kern w:val="0"/>
          <w:sz w:val="24"/>
          <w:szCs w:val="24"/>
        </w:rPr>
        <w:t xml:space="preserve">. Use of cell-based approaches in maxillary sinus augmentation procedures. </w:t>
      </w:r>
      <w:r w:rsidRPr="00781F0E">
        <w:rPr>
          <w:rFonts w:ascii="Book Antiqua" w:eastAsia="TimesNewRomanPSMT" w:hAnsi="Book Antiqua" w:cs="BookAntiqua"/>
          <w:i/>
          <w:iCs/>
          <w:kern w:val="0"/>
          <w:sz w:val="24"/>
          <w:szCs w:val="24"/>
        </w:rPr>
        <w:t>J Craniofac Surg</w:t>
      </w:r>
      <w:r w:rsidRPr="00781F0E">
        <w:rPr>
          <w:rFonts w:ascii="Book Antiqua" w:eastAsia="TimesNewRomanPSMT" w:hAnsi="Book Antiqua" w:cs="BookAntiqua"/>
          <w:kern w:val="0"/>
          <w:sz w:val="24"/>
          <w:szCs w:val="24"/>
        </w:rPr>
        <w:t xml:space="preserve"> 2010; </w:t>
      </w:r>
      <w:r w:rsidRPr="00781F0E">
        <w:rPr>
          <w:rFonts w:ascii="Book Antiqua" w:eastAsia="TimesNewRomanPSMT" w:hAnsi="Book Antiqua" w:cs="BookAntiqua"/>
          <w:b/>
          <w:bCs/>
          <w:kern w:val="0"/>
          <w:sz w:val="24"/>
          <w:szCs w:val="24"/>
        </w:rPr>
        <w:t>21</w:t>
      </w:r>
      <w:r w:rsidRPr="00781F0E">
        <w:rPr>
          <w:rFonts w:ascii="Book Antiqua" w:eastAsia="TimesNewRomanPSMT" w:hAnsi="Book Antiqua" w:cs="BookAntiqua"/>
          <w:kern w:val="0"/>
          <w:sz w:val="24"/>
          <w:szCs w:val="24"/>
        </w:rPr>
        <w:t>: 557-560 [PMID: 20216438 DOI: 10.1097/SCS.0b013e3181d02577]</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 xml:space="preserve">20 </w:t>
      </w:r>
      <w:r w:rsidRPr="00781F0E">
        <w:rPr>
          <w:rFonts w:ascii="Book Antiqua" w:eastAsia="TimesNewRomanPSMT" w:hAnsi="Book Antiqua" w:cs="BookAntiqua"/>
          <w:b/>
          <w:bCs/>
          <w:kern w:val="0"/>
          <w:sz w:val="24"/>
          <w:szCs w:val="24"/>
        </w:rPr>
        <w:t>Tevlin R</w:t>
      </w:r>
      <w:r w:rsidRPr="00781F0E">
        <w:rPr>
          <w:rFonts w:ascii="Book Antiqua" w:eastAsia="TimesNewRomanPSMT" w:hAnsi="Book Antiqua" w:cs="BookAntiqua"/>
          <w:kern w:val="0"/>
          <w:sz w:val="24"/>
          <w:szCs w:val="24"/>
        </w:rPr>
        <w:t>, McArdle A, Atashroo D, Walmsle</w:t>
      </w:r>
      <w:r w:rsidRPr="00781F0E">
        <w:rPr>
          <w:rFonts w:ascii="Book Antiqua" w:eastAsia="TimesNewRomanPSMT" w:hAnsi="Book Antiqua" w:cs="BookAntiqua"/>
          <w:kern w:val="0"/>
          <w:sz w:val="24"/>
          <w:szCs w:val="24"/>
        </w:rPr>
        <w:t xml:space="preserve">y GG, Senarath-Yapa K, Zielins ER, Paik KJ, Longaker MT, Wan DC. Biomaterials for craniofacial bone engineering. </w:t>
      </w:r>
      <w:r w:rsidRPr="00781F0E">
        <w:rPr>
          <w:rFonts w:ascii="Book Antiqua" w:eastAsia="TimesNewRomanPSMT" w:hAnsi="Book Antiqua" w:cs="BookAntiqua"/>
          <w:i/>
          <w:iCs/>
          <w:kern w:val="0"/>
          <w:sz w:val="24"/>
          <w:szCs w:val="24"/>
        </w:rPr>
        <w:t>J Dent Res</w:t>
      </w:r>
      <w:r w:rsidRPr="00781F0E">
        <w:rPr>
          <w:rFonts w:ascii="Book Antiqua" w:eastAsia="TimesNewRomanPSMT" w:hAnsi="Book Antiqua" w:cs="BookAntiqua"/>
          <w:kern w:val="0"/>
          <w:sz w:val="24"/>
          <w:szCs w:val="24"/>
        </w:rPr>
        <w:t xml:space="preserve"> 2014; </w:t>
      </w:r>
      <w:r w:rsidRPr="00781F0E">
        <w:rPr>
          <w:rFonts w:ascii="Book Antiqua" w:eastAsia="TimesNewRomanPSMT" w:hAnsi="Book Antiqua" w:cs="BookAntiqua"/>
          <w:b/>
          <w:bCs/>
          <w:kern w:val="0"/>
          <w:sz w:val="24"/>
          <w:szCs w:val="24"/>
        </w:rPr>
        <w:t>93</w:t>
      </w:r>
      <w:r w:rsidRPr="00781F0E">
        <w:rPr>
          <w:rFonts w:ascii="Book Antiqua" w:eastAsia="TimesNewRomanPSMT" w:hAnsi="Book Antiqua" w:cs="BookAntiqua"/>
          <w:kern w:val="0"/>
          <w:sz w:val="24"/>
          <w:szCs w:val="24"/>
        </w:rPr>
        <w:t>: 1187-1195 [PMID: 25139365 DOI: 10.1177/0022034514547271]</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 xml:space="preserve">21 </w:t>
      </w:r>
      <w:r w:rsidRPr="00781F0E">
        <w:rPr>
          <w:rFonts w:ascii="Book Antiqua" w:eastAsia="TimesNewRomanPSMT" w:hAnsi="Book Antiqua" w:cs="BookAntiqua"/>
          <w:b/>
          <w:bCs/>
          <w:kern w:val="0"/>
          <w:sz w:val="24"/>
          <w:szCs w:val="24"/>
        </w:rPr>
        <w:t>Ferretti C</w:t>
      </w:r>
      <w:r w:rsidRPr="00781F0E">
        <w:rPr>
          <w:rFonts w:ascii="Book Antiqua" w:eastAsia="TimesNewRomanPSMT" w:hAnsi="Book Antiqua" w:cs="BookAntiqua"/>
          <w:kern w:val="0"/>
          <w:sz w:val="24"/>
          <w:szCs w:val="24"/>
        </w:rPr>
        <w:t>, Ripamonti U, Tsiridis E, Kerawala CJ, Mantalaris A</w:t>
      </w:r>
      <w:r w:rsidRPr="00781F0E">
        <w:rPr>
          <w:rFonts w:ascii="Book Antiqua" w:eastAsia="TimesNewRomanPSMT" w:hAnsi="Book Antiqua" w:cs="BookAntiqua"/>
          <w:kern w:val="0"/>
          <w:sz w:val="24"/>
          <w:szCs w:val="24"/>
        </w:rPr>
        <w:t xml:space="preserve">, Heliotis M. Osteoinduction: translating preclinical promise into clinical reality. </w:t>
      </w:r>
      <w:r w:rsidRPr="00781F0E">
        <w:rPr>
          <w:rFonts w:ascii="Book Antiqua" w:eastAsia="TimesNewRomanPSMT" w:hAnsi="Book Antiqua" w:cs="BookAntiqua"/>
          <w:i/>
          <w:iCs/>
          <w:kern w:val="0"/>
          <w:sz w:val="24"/>
          <w:szCs w:val="24"/>
        </w:rPr>
        <w:t>Br J Oral Maxillofac Surg</w:t>
      </w:r>
      <w:r w:rsidRPr="00781F0E">
        <w:rPr>
          <w:rFonts w:ascii="Book Antiqua" w:eastAsia="TimesNewRomanPSMT" w:hAnsi="Book Antiqua" w:cs="BookAntiqua"/>
          <w:kern w:val="0"/>
          <w:sz w:val="24"/>
          <w:szCs w:val="24"/>
        </w:rPr>
        <w:t xml:space="preserve"> 2010; </w:t>
      </w:r>
      <w:r w:rsidRPr="00781F0E">
        <w:rPr>
          <w:rFonts w:ascii="Book Antiqua" w:eastAsia="TimesNewRomanPSMT" w:hAnsi="Book Antiqua" w:cs="BookAntiqua"/>
          <w:b/>
          <w:bCs/>
          <w:kern w:val="0"/>
          <w:sz w:val="24"/>
          <w:szCs w:val="24"/>
        </w:rPr>
        <w:t>48</w:t>
      </w:r>
      <w:r w:rsidRPr="00781F0E">
        <w:rPr>
          <w:rFonts w:ascii="Book Antiqua" w:eastAsia="TimesNewRomanPSMT" w:hAnsi="Book Antiqua" w:cs="BookAntiqua"/>
          <w:kern w:val="0"/>
          <w:sz w:val="24"/>
          <w:szCs w:val="24"/>
        </w:rPr>
        <w:t>: 536-539 [PMID: 20430492 DOI: 10.1016/j.bjoms.2010.07.020]</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 xml:space="preserve">22 </w:t>
      </w:r>
      <w:r w:rsidRPr="00781F0E">
        <w:rPr>
          <w:rFonts w:ascii="Book Antiqua" w:eastAsia="TimesNewRomanPSMT" w:hAnsi="Book Antiqua" w:cs="BookAntiqua"/>
          <w:b/>
          <w:bCs/>
          <w:kern w:val="0"/>
          <w:sz w:val="24"/>
          <w:szCs w:val="24"/>
        </w:rPr>
        <w:t xml:space="preserve">Moher D, </w:t>
      </w:r>
      <w:r w:rsidRPr="00781F0E">
        <w:rPr>
          <w:rFonts w:ascii="Book Antiqua" w:eastAsia="TimesNewRomanPSMT" w:hAnsi="Book Antiqua" w:cs="BookAntiqua"/>
          <w:kern w:val="0"/>
          <w:sz w:val="24"/>
          <w:szCs w:val="24"/>
        </w:rPr>
        <w:t>Liberati A, Tetzlaff J, Altman DG; PRISMA Group. Preferred report</w:t>
      </w:r>
      <w:r w:rsidRPr="00781F0E">
        <w:rPr>
          <w:rFonts w:ascii="Book Antiqua" w:eastAsia="TimesNewRomanPSMT" w:hAnsi="Book Antiqua" w:cs="BookAntiqua"/>
          <w:kern w:val="0"/>
          <w:sz w:val="24"/>
          <w:szCs w:val="24"/>
        </w:rPr>
        <w:t xml:space="preserve">ing items for systematic reviews and meta-analyses: the PRISMA statement. </w:t>
      </w:r>
      <w:r w:rsidRPr="00781F0E">
        <w:rPr>
          <w:rFonts w:ascii="Book Antiqua" w:eastAsia="TimesNewRomanPSMT" w:hAnsi="Book Antiqua" w:cs="BookAntiqua"/>
          <w:i/>
          <w:iCs/>
          <w:kern w:val="0"/>
          <w:sz w:val="24"/>
          <w:szCs w:val="24"/>
        </w:rPr>
        <w:t>J Clin Epidemiol</w:t>
      </w:r>
      <w:r w:rsidRPr="00781F0E">
        <w:rPr>
          <w:rFonts w:ascii="Book Antiqua" w:eastAsia="TimesNewRomanPSMT" w:hAnsi="Book Antiqua" w:cs="BookAntiqua"/>
          <w:kern w:val="0"/>
          <w:sz w:val="24"/>
          <w:szCs w:val="24"/>
        </w:rPr>
        <w:t xml:space="preserve"> 2009; </w:t>
      </w:r>
      <w:r w:rsidRPr="00781F0E">
        <w:rPr>
          <w:rFonts w:ascii="Book Antiqua" w:eastAsia="TimesNewRomanPSMT" w:hAnsi="Book Antiqua" w:cs="BookAntiqua"/>
          <w:b/>
          <w:bCs/>
          <w:kern w:val="0"/>
          <w:sz w:val="24"/>
          <w:szCs w:val="24"/>
        </w:rPr>
        <w:t>62</w:t>
      </w:r>
      <w:r w:rsidRPr="00781F0E">
        <w:rPr>
          <w:rFonts w:ascii="Book Antiqua" w:eastAsia="TimesNewRomanPSMT" w:hAnsi="Book Antiqua" w:cs="BookAntiqua"/>
          <w:kern w:val="0"/>
          <w:sz w:val="24"/>
          <w:szCs w:val="24"/>
        </w:rPr>
        <w:t>: 1006-1012 [PMID: 19631508 DOI: 10.1016/j.jclinepi.2009.06.005]</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TimesNewRomanPSMT" w:hAnsi="Book Antiqua" w:cs="BookAntiqua"/>
          <w:kern w:val="0"/>
          <w:sz w:val="24"/>
          <w:szCs w:val="24"/>
        </w:rPr>
        <w:t xml:space="preserve">23 </w:t>
      </w:r>
      <w:r w:rsidRPr="00781F0E">
        <w:rPr>
          <w:rFonts w:ascii="Book Antiqua" w:eastAsia="TimesNewRomanPSMT" w:hAnsi="Book Antiqua" w:cs="BookAntiqua"/>
          <w:b/>
          <w:bCs/>
          <w:kern w:val="0"/>
          <w:sz w:val="24"/>
          <w:szCs w:val="24"/>
        </w:rPr>
        <w:t>Higgins JPT,</w:t>
      </w:r>
      <w:r w:rsidRPr="00781F0E">
        <w:rPr>
          <w:rFonts w:ascii="Book Antiqua" w:eastAsia="TimesNewRomanPSMT" w:hAnsi="Book Antiqua" w:cs="BookAntiqua"/>
          <w:kern w:val="0"/>
          <w:sz w:val="24"/>
          <w:szCs w:val="24"/>
        </w:rPr>
        <w:t xml:space="preserve"> Green S, editors. Cochrane handbook for systematic reviews of interventions </w:t>
      </w:r>
      <w:r w:rsidRPr="00781F0E">
        <w:rPr>
          <w:rFonts w:ascii="Book Antiqua" w:eastAsia="TimesNewRomanPSMT" w:hAnsi="Book Antiqua" w:cs="BookAntiqua"/>
          <w:kern w:val="0"/>
          <w:sz w:val="24"/>
          <w:szCs w:val="24"/>
        </w:rPr>
        <w:t xml:space="preserve">version 5.1.0. </w:t>
      </w:r>
      <w:r w:rsidRPr="00781F0E">
        <w:rPr>
          <w:rFonts w:ascii="Book Antiqua" w:eastAsia="STSongti-SC-Light" w:hAnsi="Book Antiqua" w:cs="STSongti-SC-Light"/>
          <w:kern w:val="0"/>
          <w:sz w:val="24"/>
          <w:szCs w:val="24"/>
        </w:rPr>
        <w:t>[u</w:t>
      </w:r>
      <w:r w:rsidRPr="00781F0E">
        <w:rPr>
          <w:rFonts w:ascii="Book Antiqua" w:eastAsia="STSongti-SC-Light" w:hAnsi="Book Antiqua" w:cs="BookAntiqua"/>
          <w:kern w:val="0"/>
          <w:sz w:val="24"/>
          <w:szCs w:val="24"/>
        </w:rPr>
        <w:t>pdated 2011 March</w:t>
      </w:r>
      <w:r w:rsidRPr="00781F0E">
        <w:rPr>
          <w:rFonts w:ascii="Book Antiqua" w:eastAsia="STSongti-SC-Light" w:hAnsi="Book Antiqua" w:cs="STSongti-SC-Light"/>
          <w:kern w:val="0"/>
          <w:sz w:val="24"/>
          <w:szCs w:val="24"/>
        </w:rPr>
        <w:t>]</w:t>
      </w:r>
      <w:r w:rsidRPr="00781F0E">
        <w:rPr>
          <w:rFonts w:ascii="Book Antiqua" w:eastAsia="STSongti-SC-Light" w:hAnsi="Book Antiqua" w:cs="BookAntiqua"/>
          <w:kern w:val="0"/>
          <w:sz w:val="24"/>
          <w:szCs w:val="24"/>
        </w:rPr>
        <w:t>. The Cochrane Collaboration. Available from: URL:  www.cochrane-handbook.org</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24 </w:t>
      </w:r>
      <w:r w:rsidRPr="00781F0E">
        <w:rPr>
          <w:rFonts w:ascii="Book Antiqua" w:eastAsia="STSongti-SC-Light" w:hAnsi="Book Antiqua" w:cs="BookAntiqua"/>
          <w:b/>
          <w:bCs/>
          <w:kern w:val="0"/>
          <w:sz w:val="24"/>
          <w:szCs w:val="24"/>
        </w:rPr>
        <w:t>Chambrone L</w:t>
      </w:r>
      <w:r w:rsidRPr="00781F0E">
        <w:rPr>
          <w:rFonts w:ascii="Book Antiqua" w:eastAsia="STSongti-SC-Light" w:hAnsi="Book Antiqua" w:cs="BookAntiqua"/>
          <w:kern w:val="0"/>
          <w:sz w:val="24"/>
          <w:szCs w:val="24"/>
        </w:rPr>
        <w:t>, Faggion C</w:t>
      </w:r>
      <w:r w:rsidRPr="00781F0E">
        <w:rPr>
          <w:rFonts w:ascii="Book Antiqua" w:eastAsia="STSongti-SC-Light" w:hAnsi="Book Antiqua" w:cs="BookAntiqua"/>
          <w:kern w:val="0"/>
          <w:sz w:val="24"/>
          <w:szCs w:val="24"/>
        </w:rPr>
        <w:t xml:space="preserve">M, Pannuti CM, Chambrone LA. Evidence-based periodontal plastic surgery: an assessment of quality of systematic reviews in the treatment of recession-type defects. </w:t>
      </w:r>
      <w:r w:rsidRPr="00781F0E">
        <w:rPr>
          <w:rFonts w:ascii="Book Antiqua" w:eastAsia="STSongti-SC-Light" w:hAnsi="Book Antiqua" w:cs="BookAntiqua"/>
          <w:i/>
          <w:iCs/>
          <w:kern w:val="0"/>
          <w:sz w:val="24"/>
          <w:szCs w:val="24"/>
        </w:rPr>
        <w:t>J Clin Periodontol</w:t>
      </w:r>
      <w:r w:rsidRPr="00781F0E">
        <w:rPr>
          <w:rFonts w:ascii="Book Antiqua" w:eastAsia="STSongti-SC-Light" w:hAnsi="Book Antiqua" w:cs="BookAntiqua"/>
          <w:kern w:val="0"/>
          <w:sz w:val="24"/>
          <w:szCs w:val="24"/>
        </w:rPr>
        <w:t xml:space="preserve"> 2010; </w:t>
      </w:r>
      <w:r w:rsidRPr="00781F0E">
        <w:rPr>
          <w:rFonts w:ascii="Book Antiqua" w:eastAsia="STSongti-SC-Light" w:hAnsi="Book Antiqua" w:cs="BookAntiqua"/>
          <w:b/>
          <w:bCs/>
          <w:kern w:val="0"/>
          <w:sz w:val="24"/>
          <w:szCs w:val="24"/>
        </w:rPr>
        <w:t>37</w:t>
      </w:r>
      <w:r w:rsidRPr="00781F0E">
        <w:rPr>
          <w:rFonts w:ascii="Book Antiqua" w:eastAsia="STSongti-SC-Light" w:hAnsi="Book Antiqua" w:cs="BookAntiqua"/>
          <w:kern w:val="0"/>
          <w:sz w:val="24"/>
          <w:szCs w:val="24"/>
        </w:rPr>
        <w:t>: 1110-1118 [PMID: 21070325 DOI: 10.1111/j.1600-051X.2010.01634.x</w:t>
      </w:r>
      <w:r w:rsidRPr="00781F0E">
        <w:rPr>
          <w:rFonts w:ascii="Book Antiqua" w:eastAsia="STSongti-SC-Light" w:hAnsi="Book Antiqua" w:cs="BookAntiqua"/>
          <w:kern w:val="0"/>
          <w:sz w:val="24"/>
          <w:szCs w:val="24"/>
        </w:rPr>
        <w:t>]</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25 </w:t>
      </w:r>
      <w:r w:rsidRPr="00781F0E">
        <w:rPr>
          <w:rFonts w:ascii="Book Antiqua" w:eastAsia="STSongti-SC-Light" w:hAnsi="Book Antiqua" w:cs="BookAntiqua"/>
          <w:b/>
          <w:bCs/>
          <w:kern w:val="0"/>
          <w:sz w:val="24"/>
          <w:szCs w:val="24"/>
        </w:rPr>
        <w:t>Ramirez JM</w:t>
      </w:r>
      <w:r w:rsidRPr="00781F0E">
        <w:rPr>
          <w:rFonts w:ascii="Book Antiqua" w:eastAsia="STSongti-SC-Light" w:hAnsi="Book Antiqua" w:cs="BookAntiqua"/>
          <w:kern w:val="0"/>
          <w:sz w:val="24"/>
          <w:szCs w:val="24"/>
        </w:rPr>
        <w:t xml:space="preserve">, Bai Q, Dijon-Grinand M, Assou S, Gerbal-Chaloin S, Hamamah S, De Vos J. Human pluripotent stem cells: from biology to cell therapy. </w:t>
      </w:r>
      <w:r w:rsidRPr="00781F0E">
        <w:rPr>
          <w:rFonts w:ascii="Book Antiqua" w:eastAsia="STSongti-SC-Light" w:hAnsi="Book Antiqua" w:cs="BookAntiqua"/>
          <w:i/>
          <w:iCs/>
          <w:kern w:val="0"/>
          <w:sz w:val="24"/>
          <w:szCs w:val="24"/>
        </w:rPr>
        <w:t>World J Stem Cells</w:t>
      </w:r>
      <w:r w:rsidRPr="00781F0E">
        <w:rPr>
          <w:rFonts w:ascii="Book Antiqua" w:eastAsia="STSongti-SC-Light" w:hAnsi="Book Antiqua" w:cs="BookAntiqua"/>
          <w:kern w:val="0"/>
          <w:sz w:val="24"/>
          <w:szCs w:val="24"/>
        </w:rPr>
        <w:t xml:space="preserve"> 2010; </w:t>
      </w:r>
      <w:r w:rsidRPr="00781F0E">
        <w:rPr>
          <w:rFonts w:ascii="Book Antiqua" w:eastAsia="STSongti-SC-Light" w:hAnsi="Book Antiqua" w:cs="BookAntiqua"/>
          <w:b/>
          <w:bCs/>
          <w:kern w:val="0"/>
          <w:sz w:val="24"/>
          <w:szCs w:val="24"/>
        </w:rPr>
        <w:t>2</w:t>
      </w:r>
      <w:r w:rsidRPr="00781F0E">
        <w:rPr>
          <w:rFonts w:ascii="Book Antiqua" w:eastAsia="STSongti-SC-Light" w:hAnsi="Book Antiqua" w:cs="BookAntiqua"/>
          <w:kern w:val="0"/>
          <w:sz w:val="24"/>
          <w:szCs w:val="24"/>
        </w:rPr>
        <w:t>: 24-33 [PMID: 21607113 DOI: 10.4252/wjsc.v2.i2.24]</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26 </w:t>
      </w:r>
      <w:r w:rsidRPr="00781F0E">
        <w:rPr>
          <w:rFonts w:ascii="Book Antiqua" w:eastAsia="STSongti-SC-Light" w:hAnsi="Book Antiqua" w:cs="BookAntiqua"/>
          <w:b/>
          <w:bCs/>
          <w:kern w:val="0"/>
          <w:sz w:val="24"/>
          <w:szCs w:val="24"/>
        </w:rPr>
        <w:t>Ripamonti U</w:t>
      </w:r>
      <w:r w:rsidRPr="00781F0E">
        <w:rPr>
          <w:rFonts w:ascii="Book Antiqua" w:eastAsia="STSongti-SC-Light" w:hAnsi="Book Antiqua" w:cs="BookAntiqua"/>
          <w:kern w:val="0"/>
          <w:sz w:val="24"/>
          <w:szCs w:val="24"/>
        </w:rPr>
        <w:t>. Soluble and i</w:t>
      </w:r>
      <w:r w:rsidRPr="00781F0E">
        <w:rPr>
          <w:rFonts w:ascii="Book Antiqua" w:eastAsia="STSongti-SC-Light" w:hAnsi="Book Antiqua" w:cs="BookAntiqua"/>
          <w:kern w:val="0"/>
          <w:sz w:val="24"/>
          <w:szCs w:val="24"/>
        </w:rPr>
        <w:t xml:space="preserve">nsoluble signals sculpt osteogenesis in angiogenesis. </w:t>
      </w:r>
      <w:r w:rsidRPr="00781F0E">
        <w:rPr>
          <w:rFonts w:ascii="Book Antiqua" w:eastAsia="STSongti-SC-Light" w:hAnsi="Book Antiqua" w:cs="BookAntiqua"/>
          <w:i/>
          <w:iCs/>
          <w:kern w:val="0"/>
          <w:sz w:val="24"/>
          <w:szCs w:val="24"/>
        </w:rPr>
        <w:t>World J Biol Chem</w:t>
      </w:r>
      <w:r w:rsidRPr="00781F0E">
        <w:rPr>
          <w:rFonts w:ascii="Book Antiqua" w:eastAsia="STSongti-SC-Light" w:hAnsi="Book Antiqua" w:cs="BookAntiqua"/>
          <w:kern w:val="0"/>
          <w:sz w:val="24"/>
          <w:szCs w:val="24"/>
        </w:rPr>
        <w:t xml:space="preserve"> 2010; </w:t>
      </w:r>
      <w:r w:rsidRPr="00781F0E">
        <w:rPr>
          <w:rFonts w:ascii="Book Antiqua" w:eastAsia="STSongti-SC-Light" w:hAnsi="Book Antiqua" w:cs="BookAntiqua"/>
          <w:b/>
          <w:bCs/>
          <w:kern w:val="0"/>
          <w:sz w:val="24"/>
          <w:szCs w:val="24"/>
        </w:rPr>
        <w:t>1</w:t>
      </w:r>
      <w:r w:rsidRPr="00781F0E">
        <w:rPr>
          <w:rFonts w:ascii="Book Antiqua" w:eastAsia="STSongti-SC-Light" w:hAnsi="Book Antiqua" w:cs="BookAntiqua"/>
          <w:kern w:val="0"/>
          <w:sz w:val="24"/>
          <w:szCs w:val="24"/>
        </w:rPr>
        <w:t>: 109-132 [PMID: 21540997 DOI: 10.4331/wjbc.v1.i5.109]</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27 </w:t>
      </w:r>
      <w:r w:rsidRPr="00781F0E">
        <w:rPr>
          <w:rFonts w:ascii="Book Antiqua" w:eastAsia="STSongti-SC-Light" w:hAnsi="Book Antiqua" w:cs="BookAntiqua"/>
          <w:b/>
          <w:bCs/>
          <w:kern w:val="0"/>
          <w:sz w:val="24"/>
          <w:szCs w:val="24"/>
        </w:rPr>
        <w:t>Rosso F</w:t>
      </w:r>
      <w:r w:rsidRPr="00781F0E">
        <w:rPr>
          <w:rFonts w:ascii="Book Antiqua" w:eastAsia="STSongti-SC-Light" w:hAnsi="Book Antiqua" w:cs="BookAntiqua"/>
          <w:kern w:val="0"/>
          <w:sz w:val="24"/>
          <w:szCs w:val="24"/>
        </w:rPr>
        <w:t>, Marino G, Giordano A, Barbarisi M, Parmeggiani D, Barbarisi A. Smart materials as scaffolds for tissue enginee</w:t>
      </w:r>
      <w:r w:rsidRPr="00781F0E">
        <w:rPr>
          <w:rFonts w:ascii="Book Antiqua" w:eastAsia="STSongti-SC-Light" w:hAnsi="Book Antiqua" w:cs="BookAntiqua"/>
          <w:kern w:val="0"/>
          <w:sz w:val="24"/>
          <w:szCs w:val="24"/>
        </w:rPr>
        <w:t xml:space="preserve">ring. </w:t>
      </w:r>
      <w:r w:rsidRPr="00781F0E">
        <w:rPr>
          <w:rFonts w:ascii="Book Antiqua" w:eastAsia="STSongti-SC-Light" w:hAnsi="Book Antiqua" w:cs="BookAntiqua"/>
          <w:i/>
          <w:iCs/>
          <w:kern w:val="0"/>
          <w:sz w:val="24"/>
          <w:szCs w:val="24"/>
        </w:rPr>
        <w:t>J Cell Physiol</w:t>
      </w:r>
      <w:r w:rsidRPr="00781F0E">
        <w:rPr>
          <w:rFonts w:ascii="Book Antiqua" w:eastAsia="STSongti-SC-Light" w:hAnsi="Book Antiqua" w:cs="BookAntiqua"/>
          <w:kern w:val="0"/>
          <w:sz w:val="24"/>
          <w:szCs w:val="24"/>
        </w:rPr>
        <w:t xml:space="preserve"> 2005; </w:t>
      </w:r>
      <w:r w:rsidRPr="00781F0E">
        <w:rPr>
          <w:rFonts w:ascii="Book Antiqua" w:eastAsia="STSongti-SC-Light" w:hAnsi="Book Antiqua" w:cs="BookAntiqua"/>
          <w:b/>
          <w:bCs/>
          <w:kern w:val="0"/>
          <w:sz w:val="24"/>
          <w:szCs w:val="24"/>
        </w:rPr>
        <w:t>203</w:t>
      </w:r>
      <w:r w:rsidRPr="00781F0E">
        <w:rPr>
          <w:rFonts w:ascii="Book Antiqua" w:eastAsia="STSongti-SC-Light" w:hAnsi="Book Antiqua" w:cs="BookAntiqua"/>
          <w:kern w:val="0"/>
          <w:sz w:val="24"/>
          <w:szCs w:val="24"/>
        </w:rPr>
        <w:t>: 465-470 [PMID: 15744740 DOI: 10.1002/jcp.20270]</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28 </w:t>
      </w:r>
      <w:r w:rsidRPr="00781F0E">
        <w:rPr>
          <w:rFonts w:ascii="Book Antiqua" w:eastAsia="STSongti-SC-Light" w:hAnsi="Book Antiqua" w:cs="BookAntiqua"/>
          <w:b/>
          <w:bCs/>
          <w:kern w:val="0"/>
          <w:sz w:val="24"/>
          <w:szCs w:val="24"/>
        </w:rPr>
        <w:t>Marolt D</w:t>
      </w:r>
      <w:r w:rsidRPr="00781F0E">
        <w:rPr>
          <w:rFonts w:ascii="Book Antiqua" w:eastAsia="STSongti-SC-Light" w:hAnsi="Book Antiqua" w:cs="BookAntiqua"/>
          <w:kern w:val="0"/>
          <w:sz w:val="24"/>
          <w:szCs w:val="24"/>
        </w:rPr>
        <w:t xml:space="preserve">, Knezevic M, Novakovic GV. Bone tissue engineering with human stem cells. </w:t>
      </w:r>
      <w:r w:rsidRPr="00781F0E">
        <w:rPr>
          <w:rFonts w:ascii="Book Antiqua" w:eastAsia="STSongti-SC-Light" w:hAnsi="Book Antiqua" w:cs="BookAntiqua"/>
          <w:i/>
          <w:iCs/>
          <w:kern w:val="0"/>
          <w:sz w:val="24"/>
          <w:szCs w:val="24"/>
        </w:rPr>
        <w:t>Stem Cell Res Ther</w:t>
      </w:r>
      <w:r w:rsidRPr="00781F0E">
        <w:rPr>
          <w:rFonts w:ascii="Book Antiqua" w:eastAsia="STSongti-SC-Light" w:hAnsi="Book Antiqua" w:cs="BookAntiqua"/>
          <w:kern w:val="0"/>
          <w:sz w:val="24"/>
          <w:szCs w:val="24"/>
        </w:rPr>
        <w:t xml:space="preserve"> 2010; </w:t>
      </w:r>
      <w:r w:rsidRPr="00781F0E">
        <w:rPr>
          <w:rFonts w:ascii="Book Antiqua" w:eastAsia="STSongti-SC-Light" w:hAnsi="Book Antiqua" w:cs="BookAntiqua"/>
          <w:b/>
          <w:bCs/>
          <w:kern w:val="0"/>
          <w:sz w:val="24"/>
          <w:szCs w:val="24"/>
        </w:rPr>
        <w:t>1</w:t>
      </w:r>
      <w:r w:rsidRPr="00781F0E">
        <w:rPr>
          <w:rFonts w:ascii="Book Antiqua" w:eastAsia="STSongti-SC-Light" w:hAnsi="Book Antiqua" w:cs="BookAntiqua"/>
          <w:kern w:val="0"/>
          <w:sz w:val="24"/>
          <w:szCs w:val="24"/>
        </w:rPr>
        <w:t>: 10 [PMID: 20637059 DOI: 10.1186/scrt10]</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29 </w:t>
      </w:r>
      <w:r w:rsidRPr="00781F0E">
        <w:rPr>
          <w:rFonts w:ascii="Book Antiqua" w:eastAsia="STSongti-SC-Light" w:hAnsi="Book Antiqua" w:cs="BookAntiqua"/>
          <w:b/>
          <w:bCs/>
          <w:kern w:val="0"/>
          <w:sz w:val="24"/>
          <w:szCs w:val="24"/>
        </w:rPr>
        <w:t>Handschel J</w:t>
      </w:r>
      <w:r w:rsidRPr="00781F0E">
        <w:rPr>
          <w:rFonts w:ascii="Book Antiqua" w:eastAsia="STSongti-SC-Light" w:hAnsi="Book Antiqua" w:cs="BookAntiqua"/>
          <w:kern w:val="0"/>
          <w:sz w:val="24"/>
          <w:szCs w:val="24"/>
        </w:rPr>
        <w:t>, Wiesma</w:t>
      </w:r>
      <w:r w:rsidRPr="00781F0E">
        <w:rPr>
          <w:rFonts w:ascii="Book Antiqua" w:eastAsia="STSongti-SC-Light" w:hAnsi="Book Antiqua" w:cs="BookAntiqua"/>
          <w:kern w:val="0"/>
          <w:sz w:val="24"/>
          <w:szCs w:val="24"/>
        </w:rPr>
        <w:t xml:space="preserve">nn HP, Depprich R, Kübler NR, Meyer U. Cell-based bone reconstruction therapies--cell sources. </w:t>
      </w:r>
      <w:r w:rsidRPr="00781F0E">
        <w:rPr>
          <w:rFonts w:ascii="Book Antiqua" w:eastAsia="STSongti-SC-Light" w:hAnsi="Book Antiqua" w:cs="BookAntiqua"/>
          <w:i/>
          <w:iCs/>
          <w:kern w:val="0"/>
          <w:sz w:val="24"/>
          <w:szCs w:val="24"/>
        </w:rPr>
        <w:t>Int J Oral Maxillofac Implants</w:t>
      </w:r>
      <w:r w:rsidRPr="00781F0E">
        <w:rPr>
          <w:rFonts w:ascii="Book Antiqua" w:eastAsia="STSongti-SC-Light" w:hAnsi="Book Antiqua" w:cs="BookAntiqua"/>
          <w:kern w:val="0"/>
          <w:sz w:val="24"/>
          <w:szCs w:val="24"/>
        </w:rPr>
        <w:t xml:space="preserve"> 2006; </w:t>
      </w:r>
      <w:r w:rsidRPr="00781F0E">
        <w:rPr>
          <w:rFonts w:ascii="Book Antiqua" w:eastAsia="STSongti-SC-Light" w:hAnsi="Book Antiqua" w:cs="BookAntiqua"/>
          <w:b/>
          <w:bCs/>
          <w:kern w:val="0"/>
          <w:sz w:val="24"/>
          <w:szCs w:val="24"/>
        </w:rPr>
        <w:t>21</w:t>
      </w:r>
      <w:r w:rsidRPr="00781F0E">
        <w:rPr>
          <w:rFonts w:ascii="Book Antiqua" w:eastAsia="STSongti-SC-Light" w:hAnsi="Book Antiqua" w:cs="BookAntiqua"/>
          <w:kern w:val="0"/>
          <w:sz w:val="24"/>
          <w:szCs w:val="24"/>
        </w:rPr>
        <w:t>: 890-898 [PMID: 17190298]</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30 </w:t>
      </w:r>
      <w:r w:rsidRPr="00781F0E">
        <w:rPr>
          <w:rFonts w:ascii="Book Antiqua" w:eastAsia="STSongti-SC-Light" w:hAnsi="Book Antiqua" w:cs="BookAntiqua"/>
          <w:b/>
          <w:bCs/>
          <w:kern w:val="0"/>
          <w:sz w:val="24"/>
          <w:szCs w:val="24"/>
        </w:rPr>
        <w:t>Bifari F</w:t>
      </w:r>
      <w:r w:rsidRPr="00781F0E">
        <w:rPr>
          <w:rFonts w:ascii="Book Antiqua" w:eastAsia="STSongti-SC-Light" w:hAnsi="Book Antiqua" w:cs="BookAntiqua"/>
          <w:kern w:val="0"/>
          <w:sz w:val="24"/>
          <w:szCs w:val="24"/>
        </w:rPr>
        <w:t>, Pacelli L, Krampera M. Immunological properties of embryonic and adult stem cells.</w:t>
      </w:r>
      <w:r w:rsidRPr="00781F0E">
        <w:rPr>
          <w:rFonts w:ascii="Book Antiqua" w:eastAsia="STSongti-SC-Light" w:hAnsi="Book Antiqua" w:cs="BookAntiqua"/>
          <w:kern w:val="0"/>
          <w:sz w:val="24"/>
          <w:szCs w:val="24"/>
        </w:rPr>
        <w:t xml:space="preserve"> </w:t>
      </w:r>
      <w:r w:rsidRPr="00781F0E">
        <w:rPr>
          <w:rFonts w:ascii="Book Antiqua" w:eastAsia="STSongti-SC-Light" w:hAnsi="Book Antiqua" w:cs="BookAntiqua"/>
          <w:i/>
          <w:iCs/>
          <w:kern w:val="0"/>
          <w:sz w:val="24"/>
          <w:szCs w:val="24"/>
        </w:rPr>
        <w:t>World J Stem Cells</w:t>
      </w:r>
      <w:r w:rsidRPr="00781F0E">
        <w:rPr>
          <w:rFonts w:ascii="Book Antiqua" w:eastAsia="STSongti-SC-Light" w:hAnsi="Book Antiqua" w:cs="BookAntiqua"/>
          <w:kern w:val="0"/>
          <w:sz w:val="24"/>
          <w:szCs w:val="24"/>
        </w:rPr>
        <w:t xml:space="preserve"> 2010; </w:t>
      </w:r>
      <w:r w:rsidRPr="00781F0E">
        <w:rPr>
          <w:rFonts w:ascii="Book Antiqua" w:eastAsia="STSongti-SC-Light" w:hAnsi="Book Antiqua" w:cs="BookAntiqua"/>
          <w:b/>
          <w:bCs/>
          <w:kern w:val="0"/>
          <w:sz w:val="24"/>
          <w:szCs w:val="24"/>
        </w:rPr>
        <w:t>2</w:t>
      </w:r>
      <w:r w:rsidRPr="00781F0E">
        <w:rPr>
          <w:rFonts w:ascii="Book Antiqua" w:eastAsia="STSongti-SC-Light" w:hAnsi="Book Antiqua" w:cs="BookAntiqua"/>
          <w:kern w:val="0"/>
          <w:sz w:val="24"/>
          <w:szCs w:val="24"/>
        </w:rPr>
        <w:t>: 50-60 [PMID: 21607122 DOI: 10.4252/wjsc.v2.i3.50]</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31 </w:t>
      </w:r>
      <w:r w:rsidRPr="00781F0E">
        <w:rPr>
          <w:rFonts w:ascii="Book Antiqua" w:eastAsia="STSongti-SC-Light" w:hAnsi="Book Antiqua" w:cs="BookAntiqua"/>
          <w:b/>
          <w:bCs/>
          <w:kern w:val="0"/>
          <w:sz w:val="24"/>
          <w:szCs w:val="24"/>
        </w:rPr>
        <w:t>Razzouk S</w:t>
      </w:r>
      <w:r w:rsidRPr="00781F0E">
        <w:rPr>
          <w:rFonts w:ascii="Book Antiqua" w:eastAsia="STSongti-SC-Light" w:hAnsi="Book Antiqua" w:cs="BookAntiqua"/>
          <w:kern w:val="0"/>
          <w:sz w:val="24"/>
          <w:szCs w:val="24"/>
        </w:rPr>
        <w:t xml:space="preserve">, Schoor R. Mesenchymal stem cells and their challenges for bone regeneration and osseointegration. </w:t>
      </w:r>
      <w:r w:rsidRPr="00781F0E">
        <w:rPr>
          <w:rFonts w:ascii="Book Antiqua" w:eastAsia="STSongti-SC-Light" w:hAnsi="Book Antiqua" w:cs="BookAntiqua"/>
          <w:i/>
          <w:iCs/>
          <w:kern w:val="0"/>
          <w:sz w:val="24"/>
          <w:szCs w:val="24"/>
        </w:rPr>
        <w:t>J Periodontol</w:t>
      </w:r>
      <w:r w:rsidRPr="00781F0E">
        <w:rPr>
          <w:rFonts w:ascii="Book Antiqua" w:eastAsia="STSongti-SC-Light" w:hAnsi="Book Antiqua" w:cs="BookAntiqua"/>
          <w:kern w:val="0"/>
          <w:sz w:val="24"/>
          <w:szCs w:val="24"/>
        </w:rPr>
        <w:t xml:space="preserve"> 2012; </w:t>
      </w:r>
      <w:r w:rsidRPr="00781F0E">
        <w:rPr>
          <w:rFonts w:ascii="Book Antiqua" w:eastAsia="STSongti-SC-Light" w:hAnsi="Book Antiqua" w:cs="BookAntiqua"/>
          <w:b/>
          <w:bCs/>
          <w:kern w:val="0"/>
          <w:sz w:val="24"/>
          <w:szCs w:val="24"/>
        </w:rPr>
        <w:t>83</w:t>
      </w:r>
      <w:r w:rsidRPr="00781F0E">
        <w:rPr>
          <w:rFonts w:ascii="Book Antiqua" w:eastAsia="STSongti-SC-Light" w:hAnsi="Book Antiqua" w:cs="BookAntiqua"/>
          <w:kern w:val="0"/>
          <w:sz w:val="24"/>
          <w:szCs w:val="24"/>
        </w:rPr>
        <w:t xml:space="preserve">: 547-550 [PMID: 21942789 DOI: </w:t>
      </w:r>
      <w:r w:rsidRPr="00781F0E">
        <w:rPr>
          <w:rFonts w:ascii="Book Antiqua" w:eastAsia="STSongti-SC-Light" w:hAnsi="Book Antiqua" w:cs="BookAntiqua"/>
          <w:kern w:val="0"/>
          <w:sz w:val="24"/>
          <w:szCs w:val="24"/>
        </w:rPr>
        <w:lastRenderedPageBreak/>
        <w:t>10.1902/jop.</w:t>
      </w:r>
      <w:r w:rsidRPr="00781F0E">
        <w:rPr>
          <w:rFonts w:ascii="Book Antiqua" w:eastAsia="STSongti-SC-Light" w:hAnsi="Book Antiqua" w:cs="BookAntiqua"/>
          <w:kern w:val="0"/>
          <w:sz w:val="24"/>
          <w:szCs w:val="24"/>
        </w:rPr>
        <w:t>2011.110384]</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32 </w:t>
      </w:r>
      <w:r w:rsidRPr="00781F0E">
        <w:rPr>
          <w:rFonts w:ascii="Book Antiqua" w:eastAsia="STSongti-SC-Light" w:hAnsi="Book Antiqua" w:cs="BookAntiqua"/>
          <w:b/>
          <w:bCs/>
          <w:kern w:val="0"/>
          <w:sz w:val="24"/>
          <w:szCs w:val="24"/>
        </w:rPr>
        <w:t>Daar AS</w:t>
      </w:r>
      <w:r w:rsidRPr="00781F0E">
        <w:rPr>
          <w:rFonts w:ascii="Book Antiqua" w:eastAsia="STSongti-SC-Light" w:hAnsi="Book Antiqua" w:cs="BookAntiqua"/>
          <w:kern w:val="0"/>
          <w:sz w:val="24"/>
          <w:szCs w:val="24"/>
        </w:rPr>
        <w:t xml:space="preserve">, Sheremeta L. The science of stem cells: ethical, legal and social issues. </w:t>
      </w:r>
      <w:r w:rsidRPr="00781F0E">
        <w:rPr>
          <w:rFonts w:ascii="Book Antiqua" w:eastAsia="STSongti-SC-Light" w:hAnsi="Book Antiqua" w:cs="BookAntiqua"/>
          <w:i/>
          <w:iCs/>
          <w:kern w:val="0"/>
          <w:sz w:val="24"/>
          <w:szCs w:val="24"/>
        </w:rPr>
        <w:t>Exp Clin Transplant</w:t>
      </w:r>
      <w:r w:rsidRPr="00781F0E">
        <w:rPr>
          <w:rFonts w:ascii="Book Antiqua" w:eastAsia="STSongti-SC-Light" w:hAnsi="Book Antiqua" w:cs="BookAntiqua"/>
          <w:kern w:val="0"/>
          <w:sz w:val="24"/>
          <w:szCs w:val="24"/>
        </w:rPr>
        <w:t xml:space="preserve"> 2003; </w:t>
      </w:r>
      <w:r w:rsidRPr="00781F0E">
        <w:rPr>
          <w:rFonts w:ascii="Book Antiqua" w:eastAsia="STSongti-SC-Light" w:hAnsi="Book Antiqua" w:cs="BookAntiqua"/>
          <w:b/>
          <w:bCs/>
          <w:kern w:val="0"/>
          <w:sz w:val="24"/>
          <w:szCs w:val="24"/>
        </w:rPr>
        <w:t>1</w:t>
      </w:r>
      <w:r w:rsidRPr="00781F0E">
        <w:rPr>
          <w:rFonts w:ascii="Book Antiqua" w:eastAsia="STSongti-SC-Light" w:hAnsi="Book Antiqua" w:cs="BookAntiqua"/>
          <w:kern w:val="0"/>
          <w:sz w:val="24"/>
          <w:szCs w:val="24"/>
        </w:rPr>
        <w:t>: 139-146 [PMID: 15859920]</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33 </w:t>
      </w:r>
      <w:r w:rsidRPr="00781F0E">
        <w:rPr>
          <w:rFonts w:ascii="Book Antiqua" w:eastAsia="STSongti-SC-Light" w:hAnsi="Book Antiqua" w:cs="BookAntiqua"/>
          <w:b/>
          <w:bCs/>
          <w:kern w:val="0"/>
          <w:sz w:val="24"/>
          <w:szCs w:val="24"/>
        </w:rPr>
        <w:t>Mahalakshmi S</w:t>
      </w:r>
      <w:r w:rsidRPr="00781F0E">
        <w:rPr>
          <w:rFonts w:ascii="Book Antiqua" w:eastAsia="STSongti-SC-Light" w:hAnsi="Book Antiqua" w:cs="BookAntiqua"/>
          <w:kern w:val="0"/>
          <w:sz w:val="24"/>
          <w:szCs w:val="24"/>
        </w:rPr>
        <w:t xml:space="preserve">. Potentials of stem cell research and the implications of legislation. </w:t>
      </w:r>
      <w:r w:rsidRPr="00781F0E">
        <w:rPr>
          <w:rFonts w:ascii="Book Antiqua" w:eastAsia="STSongti-SC-Light" w:hAnsi="Book Antiqua" w:cs="BookAntiqua"/>
          <w:i/>
          <w:iCs/>
          <w:kern w:val="0"/>
          <w:sz w:val="24"/>
          <w:szCs w:val="24"/>
        </w:rPr>
        <w:t>J Stem Cells Re</w:t>
      </w:r>
      <w:r w:rsidRPr="00781F0E">
        <w:rPr>
          <w:rFonts w:ascii="Book Antiqua" w:eastAsia="STSongti-SC-Light" w:hAnsi="Book Antiqua" w:cs="BookAntiqua"/>
          <w:i/>
          <w:iCs/>
          <w:kern w:val="0"/>
          <w:sz w:val="24"/>
          <w:szCs w:val="24"/>
        </w:rPr>
        <w:t>gen Med</w:t>
      </w:r>
      <w:r w:rsidRPr="00781F0E">
        <w:rPr>
          <w:rFonts w:ascii="Book Antiqua" w:eastAsia="STSongti-SC-Light" w:hAnsi="Book Antiqua" w:cs="BookAntiqua"/>
          <w:kern w:val="0"/>
          <w:sz w:val="24"/>
          <w:szCs w:val="24"/>
        </w:rPr>
        <w:t xml:space="preserve"> 2006; </w:t>
      </w:r>
      <w:r w:rsidRPr="00781F0E">
        <w:rPr>
          <w:rFonts w:ascii="Book Antiqua" w:eastAsia="STSongti-SC-Light" w:hAnsi="Book Antiqua" w:cs="BookAntiqua"/>
          <w:b/>
          <w:bCs/>
          <w:kern w:val="0"/>
          <w:sz w:val="24"/>
          <w:szCs w:val="24"/>
        </w:rPr>
        <w:t>1</w:t>
      </w:r>
      <w:r w:rsidRPr="00781F0E">
        <w:rPr>
          <w:rFonts w:ascii="Book Antiqua" w:eastAsia="STSongti-SC-Light" w:hAnsi="Book Antiqua" w:cs="BookAntiqua"/>
          <w:kern w:val="0"/>
          <w:sz w:val="24"/>
          <w:szCs w:val="24"/>
        </w:rPr>
        <w:t>: 37-39 [PMID: 24692860]</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34 </w:t>
      </w:r>
      <w:r w:rsidRPr="00781F0E">
        <w:rPr>
          <w:rFonts w:ascii="Book Antiqua" w:eastAsia="STSongti-SC-Light" w:hAnsi="Book Antiqua" w:cs="BookAntiqua"/>
          <w:b/>
          <w:bCs/>
          <w:kern w:val="0"/>
          <w:sz w:val="24"/>
          <w:szCs w:val="24"/>
        </w:rPr>
        <w:t>Liao HT</w:t>
      </w:r>
      <w:r w:rsidRPr="00781F0E">
        <w:rPr>
          <w:rFonts w:ascii="Book Antiqua" w:eastAsia="STSongti-SC-Light" w:hAnsi="Book Antiqua" w:cs="BookAntiqua"/>
          <w:kern w:val="0"/>
          <w:sz w:val="24"/>
          <w:szCs w:val="24"/>
        </w:rPr>
        <w:t xml:space="preserve">, Chen CT. Osteogenic potential: Comparison between bone marrow and adipose-derived mesenchymal stem cells. </w:t>
      </w:r>
      <w:r w:rsidRPr="00781F0E">
        <w:rPr>
          <w:rFonts w:ascii="Book Antiqua" w:eastAsia="STSongti-SC-Light" w:hAnsi="Book Antiqua" w:cs="BookAntiqua"/>
          <w:i/>
          <w:iCs/>
          <w:kern w:val="0"/>
          <w:sz w:val="24"/>
          <w:szCs w:val="24"/>
        </w:rPr>
        <w:t>World J Stem Cells</w:t>
      </w:r>
      <w:r w:rsidRPr="00781F0E">
        <w:rPr>
          <w:rFonts w:ascii="Book Antiqua" w:eastAsia="STSongti-SC-Light" w:hAnsi="Book Antiqua" w:cs="BookAntiqua"/>
          <w:kern w:val="0"/>
          <w:sz w:val="24"/>
          <w:szCs w:val="24"/>
        </w:rPr>
        <w:t xml:space="preserve"> 2014; </w:t>
      </w:r>
      <w:r w:rsidRPr="00781F0E">
        <w:rPr>
          <w:rFonts w:ascii="Book Antiqua" w:eastAsia="STSongti-SC-Light" w:hAnsi="Book Antiqua" w:cs="BookAntiqua"/>
          <w:b/>
          <w:bCs/>
          <w:kern w:val="0"/>
          <w:sz w:val="24"/>
          <w:szCs w:val="24"/>
        </w:rPr>
        <w:t>6</w:t>
      </w:r>
      <w:r w:rsidRPr="00781F0E">
        <w:rPr>
          <w:rFonts w:ascii="Book Antiqua" w:eastAsia="STSongti-SC-Light" w:hAnsi="Book Antiqua" w:cs="BookAntiqua"/>
          <w:kern w:val="0"/>
          <w:sz w:val="24"/>
          <w:szCs w:val="24"/>
        </w:rPr>
        <w:t>: 288-295 [PMID: 25126378 DOI: 10.4252/wjsc.v6.i3.288]</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35 </w:t>
      </w:r>
      <w:r w:rsidRPr="00781F0E">
        <w:rPr>
          <w:rFonts w:ascii="Book Antiqua" w:eastAsia="STSongti-SC-Light" w:hAnsi="Book Antiqua" w:cs="BookAntiqua"/>
          <w:b/>
          <w:bCs/>
          <w:kern w:val="0"/>
          <w:sz w:val="24"/>
          <w:szCs w:val="24"/>
        </w:rPr>
        <w:t>Ferretti C</w:t>
      </w:r>
      <w:r w:rsidRPr="00781F0E">
        <w:rPr>
          <w:rFonts w:ascii="Book Antiqua" w:eastAsia="STSongti-SC-Light" w:hAnsi="Book Antiqua" w:cs="BookAntiqua"/>
          <w:kern w:val="0"/>
          <w:sz w:val="24"/>
          <w:szCs w:val="24"/>
        </w:rPr>
        <w:t>, Ma</w:t>
      </w:r>
      <w:r w:rsidRPr="00781F0E">
        <w:rPr>
          <w:rFonts w:ascii="Book Antiqua" w:eastAsia="STSongti-SC-Light" w:hAnsi="Book Antiqua" w:cs="BookAntiqua"/>
          <w:kern w:val="0"/>
          <w:sz w:val="24"/>
          <w:szCs w:val="24"/>
        </w:rPr>
        <w:t xml:space="preserve">ttioli-Belmonte M. Periosteum derived stem cells for regenerative medicine proposals: Boosting current knowledge. </w:t>
      </w:r>
      <w:r w:rsidRPr="00781F0E">
        <w:rPr>
          <w:rFonts w:ascii="Book Antiqua" w:eastAsia="STSongti-SC-Light" w:hAnsi="Book Antiqua" w:cs="BookAntiqua"/>
          <w:i/>
          <w:iCs/>
          <w:kern w:val="0"/>
          <w:sz w:val="24"/>
          <w:szCs w:val="24"/>
        </w:rPr>
        <w:t>World J Stem Cells</w:t>
      </w:r>
      <w:r w:rsidRPr="00781F0E">
        <w:rPr>
          <w:rFonts w:ascii="Book Antiqua" w:eastAsia="STSongti-SC-Light" w:hAnsi="Book Antiqua" w:cs="BookAntiqua"/>
          <w:kern w:val="0"/>
          <w:sz w:val="24"/>
          <w:szCs w:val="24"/>
        </w:rPr>
        <w:t xml:space="preserve"> 2014; </w:t>
      </w:r>
      <w:r w:rsidRPr="00781F0E">
        <w:rPr>
          <w:rFonts w:ascii="Book Antiqua" w:eastAsia="STSongti-SC-Light" w:hAnsi="Book Antiqua" w:cs="BookAntiqua"/>
          <w:b/>
          <w:bCs/>
          <w:kern w:val="0"/>
          <w:sz w:val="24"/>
          <w:szCs w:val="24"/>
        </w:rPr>
        <w:t>6</w:t>
      </w:r>
      <w:r w:rsidRPr="00781F0E">
        <w:rPr>
          <w:rFonts w:ascii="Book Antiqua" w:eastAsia="STSongti-SC-Light" w:hAnsi="Book Antiqua" w:cs="BookAntiqua"/>
          <w:kern w:val="0"/>
          <w:sz w:val="24"/>
          <w:szCs w:val="24"/>
        </w:rPr>
        <w:t>: 266-277 [PMID: 25126377 DOI: 10.4252/wjsc.v6.i3.266]</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36 </w:t>
      </w:r>
      <w:r w:rsidRPr="00781F0E">
        <w:rPr>
          <w:rFonts w:ascii="Book Antiqua" w:eastAsia="STSongti-SC-Light" w:hAnsi="Book Antiqua" w:cs="BookAntiqua"/>
          <w:b/>
          <w:bCs/>
          <w:kern w:val="0"/>
          <w:sz w:val="24"/>
          <w:szCs w:val="24"/>
        </w:rPr>
        <w:t>Cicconetti A</w:t>
      </w:r>
      <w:r w:rsidRPr="00781F0E">
        <w:rPr>
          <w:rFonts w:ascii="Book Antiqua" w:eastAsia="STSongti-SC-Light" w:hAnsi="Book Antiqua" w:cs="BookAntiqua"/>
          <w:kern w:val="0"/>
          <w:sz w:val="24"/>
          <w:szCs w:val="24"/>
        </w:rPr>
        <w:t>, Sacchetti B, Bartoli A, Michienzi S, Corsi A</w:t>
      </w:r>
      <w:r w:rsidRPr="00781F0E">
        <w:rPr>
          <w:rFonts w:ascii="Book Antiqua" w:eastAsia="STSongti-SC-Light" w:hAnsi="Book Antiqua" w:cs="BookAntiqua"/>
          <w:kern w:val="0"/>
          <w:sz w:val="24"/>
          <w:szCs w:val="24"/>
        </w:rPr>
        <w:t xml:space="preserve">, Funari A, Robey PG, Bianco P, Riminucci M. Human maxillary tuberosity and jaw periosteum as sources of osteoprogenitor cells for tissue engineering. </w:t>
      </w:r>
      <w:r w:rsidRPr="00781F0E">
        <w:rPr>
          <w:rFonts w:ascii="Book Antiqua" w:eastAsia="STSongti-SC-Light" w:hAnsi="Book Antiqua" w:cs="BookAntiqua"/>
          <w:i/>
          <w:iCs/>
          <w:kern w:val="0"/>
          <w:sz w:val="24"/>
          <w:szCs w:val="24"/>
        </w:rPr>
        <w:t>Oral Surg Oral Med Oral Pathol Oral Radiol Endod</w:t>
      </w:r>
      <w:r w:rsidRPr="00781F0E">
        <w:rPr>
          <w:rFonts w:ascii="Book Antiqua" w:eastAsia="STSongti-SC-Light" w:hAnsi="Book Antiqua" w:cs="BookAntiqua"/>
          <w:kern w:val="0"/>
          <w:sz w:val="24"/>
          <w:szCs w:val="24"/>
        </w:rPr>
        <w:t xml:space="preserve"> 2007; </w:t>
      </w:r>
      <w:r w:rsidRPr="00781F0E">
        <w:rPr>
          <w:rFonts w:ascii="Book Antiqua" w:eastAsia="STSongti-SC-Light" w:hAnsi="Book Antiqua" w:cs="BookAntiqua"/>
          <w:b/>
          <w:bCs/>
          <w:kern w:val="0"/>
          <w:sz w:val="24"/>
          <w:szCs w:val="24"/>
        </w:rPr>
        <w:t>104</w:t>
      </w:r>
      <w:r w:rsidRPr="00781F0E">
        <w:rPr>
          <w:rFonts w:ascii="Book Antiqua" w:eastAsia="STSongti-SC-Light" w:hAnsi="Book Antiqua" w:cs="BookAntiqua"/>
          <w:kern w:val="0"/>
          <w:sz w:val="24"/>
          <w:szCs w:val="24"/>
        </w:rPr>
        <w:t>: 618.e1-618.12 [PMID: 17613258 DOI: 10.1016/j.</w:t>
      </w:r>
      <w:r w:rsidRPr="00781F0E">
        <w:rPr>
          <w:rFonts w:ascii="Book Antiqua" w:eastAsia="STSongti-SC-Light" w:hAnsi="Book Antiqua" w:cs="BookAntiqua"/>
          <w:kern w:val="0"/>
          <w:sz w:val="24"/>
          <w:szCs w:val="24"/>
        </w:rPr>
        <w:t>tripleo.2007.02.022]</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37 </w:t>
      </w:r>
      <w:r w:rsidRPr="00781F0E">
        <w:rPr>
          <w:rFonts w:ascii="Book Antiqua" w:eastAsia="STSongti-SC-Light" w:hAnsi="Book Antiqua" w:cs="BookAntiqua"/>
          <w:b/>
          <w:bCs/>
          <w:kern w:val="0"/>
          <w:sz w:val="24"/>
          <w:szCs w:val="24"/>
        </w:rPr>
        <w:t>Tsuji W</w:t>
      </w:r>
      <w:r w:rsidRPr="00781F0E">
        <w:rPr>
          <w:rFonts w:ascii="Book Antiqua" w:eastAsia="STSongti-SC-Light" w:hAnsi="Book Antiqua" w:cs="BookAntiqua"/>
          <w:kern w:val="0"/>
          <w:sz w:val="24"/>
          <w:szCs w:val="24"/>
        </w:rPr>
        <w:t xml:space="preserve">, Rubin JP, Marra KG. Adipose-derived stem cells: Implications in tissue regeneration. </w:t>
      </w:r>
      <w:r w:rsidRPr="00781F0E">
        <w:rPr>
          <w:rFonts w:ascii="Book Antiqua" w:eastAsia="STSongti-SC-Light" w:hAnsi="Book Antiqua" w:cs="BookAntiqua"/>
          <w:i/>
          <w:iCs/>
          <w:kern w:val="0"/>
          <w:sz w:val="24"/>
          <w:szCs w:val="24"/>
        </w:rPr>
        <w:t>World J Stem Cells</w:t>
      </w:r>
      <w:r w:rsidRPr="00781F0E">
        <w:rPr>
          <w:rFonts w:ascii="Book Antiqua" w:eastAsia="STSongti-SC-Light" w:hAnsi="Book Antiqua" w:cs="BookAntiqua"/>
          <w:kern w:val="0"/>
          <w:sz w:val="24"/>
          <w:szCs w:val="24"/>
        </w:rPr>
        <w:t xml:space="preserve"> 2014; </w:t>
      </w:r>
      <w:r w:rsidRPr="00781F0E">
        <w:rPr>
          <w:rFonts w:ascii="Book Antiqua" w:eastAsia="STSongti-SC-Light" w:hAnsi="Book Antiqua" w:cs="BookAntiqua"/>
          <w:b/>
          <w:bCs/>
          <w:kern w:val="0"/>
          <w:sz w:val="24"/>
          <w:szCs w:val="24"/>
        </w:rPr>
        <w:t>6</w:t>
      </w:r>
      <w:r w:rsidRPr="00781F0E">
        <w:rPr>
          <w:rFonts w:ascii="Book Antiqua" w:eastAsia="STSongti-SC-Light" w:hAnsi="Book Antiqua" w:cs="BookAntiqua"/>
          <w:kern w:val="0"/>
          <w:sz w:val="24"/>
          <w:szCs w:val="24"/>
        </w:rPr>
        <w:t>: 312-321 [PMID: 25126381 DOI: 10.4252/wjsc.v6.i3.312]</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38 </w:t>
      </w:r>
      <w:r w:rsidRPr="00781F0E">
        <w:rPr>
          <w:rFonts w:ascii="Book Antiqua" w:eastAsia="STSongti-SC-Light" w:hAnsi="Book Antiqua" w:cs="BookAntiqua"/>
          <w:b/>
          <w:bCs/>
          <w:kern w:val="0"/>
          <w:sz w:val="24"/>
          <w:szCs w:val="24"/>
        </w:rPr>
        <w:t>Bosch P</w:t>
      </w:r>
      <w:r w:rsidRPr="00781F0E">
        <w:rPr>
          <w:rFonts w:ascii="Book Antiqua" w:eastAsia="STSongti-SC-Light" w:hAnsi="Book Antiqua" w:cs="BookAntiqua"/>
          <w:kern w:val="0"/>
          <w:sz w:val="24"/>
          <w:szCs w:val="24"/>
        </w:rPr>
        <w:t xml:space="preserve">, Musgrave DS, Lee JY, Cummins J, Shuler T, Ghivizzani TC, Evans T, Robbins TD. Osteoprogenitor cells within skeletal muscle. </w:t>
      </w:r>
      <w:r w:rsidRPr="00781F0E">
        <w:rPr>
          <w:rFonts w:ascii="Book Antiqua" w:eastAsia="STSongti-SC-Light" w:hAnsi="Book Antiqua" w:cs="BookAntiqua"/>
          <w:i/>
          <w:iCs/>
          <w:kern w:val="0"/>
          <w:sz w:val="24"/>
          <w:szCs w:val="24"/>
        </w:rPr>
        <w:t>J Orthop Res</w:t>
      </w:r>
      <w:r w:rsidRPr="00781F0E">
        <w:rPr>
          <w:rFonts w:ascii="Book Antiqua" w:eastAsia="STSongti-SC-Light" w:hAnsi="Book Antiqua" w:cs="BookAntiqua"/>
          <w:kern w:val="0"/>
          <w:sz w:val="24"/>
          <w:szCs w:val="24"/>
        </w:rPr>
        <w:t xml:space="preserve"> 2000; </w:t>
      </w:r>
      <w:r w:rsidRPr="00781F0E">
        <w:rPr>
          <w:rFonts w:ascii="Book Antiqua" w:eastAsia="STSongti-SC-Light" w:hAnsi="Book Antiqua" w:cs="BookAntiqua"/>
          <w:b/>
          <w:bCs/>
          <w:kern w:val="0"/>
          <w:sz w:val="24"/>
          <w:szCs w:val="24"/>
        </w:rPr>
        <w:t>18</w:t>
      </w:r>
      <w:r w:rsidRPr="00781F0E">
        <w:rPr>
          <w:rFonts w:ascii="Book Antiqua" w:eastAsia="STSongti-SC-Light" w:hAnsi="Book Antiqua" w:cs="BookAntiqua"/>
          <w:kern w:val="0"/>
          <w:sz w:val="24"/>
          <w:szCs w:val="24"/>
        </w:rPr>
        <w:t>: 933-944 [PMID: 11192254 DOI: 10.1002/jor.1100180613]</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39 </w:t>
      </w:r>
      <w:r w:rsidRPr="00781F0E">
        <w:rPr>
          <w:rFonts w:ascii="Book Antiqua" w:eastAsia="STSongti-SC-Light" w:hAnsi="Book Antiqua" w:cs="BookAntiqua"/>
          <w:b/>
          <w:bCs/>
          <w:kern w:val="0"/>
          <w:sz w:val="24"/>
          <w:szCs w:val="24"/>
        </w:rPr>
        <w:t>Zeddou M</w:t>
      </w:r>
      <w:r w:rsidRPr="00781F0E">
        <w:rPr>
          <w:rFonts w:ascii="Book Antiqua" w:eastAsia="STSongti-SC-Light" w:hAnsi="Book Antiqua" w:cs="BookAntiqua"/>
          <w:kern w:val="0"/>
          <w:sz w:val="24"/>
          <w:szCs w:val="24"/>
        </w:rPr>
        <w:t xml:space="preserve">, Relic B, Malaise MG. Umbilical cord fibroblasts: Could they be considered as mesenchymal stem cells? </w:t>
      </w:r>
      <w:r w:rsidRPr="00781F0E">
        <w:rPr>
          <w:rFonts w:ascii="Book Antiqua" w:eastAsia="STSongti-SC-Light" w:hAnsi="Book Antiqua" w:cs="BookAntiqua"/>
          <w:i/>
          <w:iCs/>
          <w:kern w:val="0"/>
          <w:sz w:val="24"/>
          <w:szCs w:val="24"/>
        </w:rPr>
        <w:t>World J Stem Cells</w:t>
      </w:r>
      <w:r w:rsidRPr="00781F0E">
        <w:rPr>
          <w:rFonts w:ascii="Book Antiqua" w:eastAsia="STSongti-SC-Light" w:hAnsi="Book Antiqua" w:cs="BookAntiqua"/>
          <w:kern w:val="0"/>
          <w:sz w:val="24"/>
          <w:szCs w:val="24"/>
        </w:rPr>
        <w:t xml:space="preserve"> 2014; </w:t>
      </w:r>
      <w:r w:rsidRPr="00781F0E">
        <w:rPr>
          <w:rFonts w:ascii="Book Antiqua" w:eastAsia="STSongti-SC-Light" w:hAnsi="Book Antiqua" w:cs="BookAntiqua"/>
          <w:b/>
          <w:bCs/>
          <w:kern w:val="0"/>
          <w:sz w:val="24"/>
          <w:szCs w:val="24"/>
        </w:rPr>
        <w:t>6</w:t>
      </w:r>
      <w:r w:rsidRPr="00781F0E">
        <w:rPr>
          <w:rFonts w:ascii="Book Antiqua" w:eastAsia="STSongti-SC-Light" w:hAnsi="Book Antiqua" w:cs="BookAntiqua"/>
          <w:kern w:val="0"/>
          <w:sz w:val="24"/>
          <w:szCs w:val="24"/>
        </w:rPr>
        <w:t>: 367-370 [PMID: 25126385 DOI: 10.4252/wjsc.v6.i3.367]</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40 </w:t>
      </w:r>
      <w:r w:rsidRPr="00781F0E">
        <w:rPr>
          <w:rFonts w:ascii="Book Antiqua" w:eastAsia="STSongti-SC-Light" w:hAnsi="Book Antiqua" w:cs="BookAntiqua"/>
          <w:b/>
          <w:bCs/>
          <w:kern w:val="0"/>
          <w:sz w:val="24"/>
          <w:szCs w:val="24"/>
        </w:rPr>
        <w:t>Berardinelli P</w:t>
      </w:r>
      <w:r w:rsidRPr="00781F0E">
        <w:rPr>
          <w:rFonts w:ascii="Book Antiqua" w:eastAsia="STSongti-SC-Light" w:hAnsi="Book Antiqua" w:cs="BookAntiqua"/>
          <w:kern w:val="0"/>
          <w:sz w:val="24"/>
          <w:szCs w:val="24"/>
        </w:rPr>
        <w:t xml:space="preserve">, Valbonetti L, Muttini A, Martelli A, Peli R, Zizzari </w:t>
      </w:r>
      <w:r w:rsidRPr="00781F0E">
        <w:rPr>
          <w:rFonts w:ascii="Book Antiqua" w:eastAsia="STSongti-SC-Light" w:hAnsi="Book Antiqua" w:cs="BookAntiqua"/>
          <w:kern w:val="0"/>
          <w:sz w:val="24"/>
          <w:szCs w:val="24"/>
        </w:rPr>
        <w:t xml:space="preserve">V, Nardinocchi D, Vulpiani MP, Tetè S, Barboni B, Piattelli A, Mattioli M. Role of amniotic fluid mesenchymal cells engineered on MgHA/collagen-based scaffold allotransplanted on an experimental animal study of sinus augmentation. </w:t>
      </w:r>
      <w:r w:rsidRPr="00781F0E">
        <w:rPr>
          <w:rFonts w:ascii="Book Antiqua" w:eastAsia="STSongti-SC-Light" w:hAnsi="Book Antiqua" w:cs="BookAntiqua"/>
          <w:i/>
          <w:iCs/>
          <w:kern w:val="0"/>
          <w:sz w:val="24"/>
          <w:szCs w:val="24"/>
        </w:rPr>
        <w:t>Clin Oral Investig</w:t>
      </w:r>
      <w:r w:rsidRPr="00781F0E">
        <w:rPr>
          <w:rFonts w:ascii="Book Antiqua" w:eastAsia="STSongti-SC-Light" w:hAnsi="Book Antiqua" w:cs="BookAntiqua"/>
          <w:kern w:val="0"/>
          <w:sz w:val="24"/>
          <w:szCs w:val="24"/>
        </w:rPr>
        <w:t xml:space="preserve"> 2013; </w:t>
      </w:r>
      <w:r w:rsidRPr="00781F0E">
        <w:rPr>
          <w:rFonts w:ascii="Book Antiqua" w:eastAsia="STSongti-SC-Light" w:hAnsi="Book Antiqua" w:cs="BookAntiqua"/>
          <w:b/>
          <w:bCs/>
          <w:kern w:val="0"/>
          <w:sz w:val="24"/>
          <w:szCs w:val="24"/>
        </w:rPr>
        <w:t>17</w:t>
      </w:r>
      <w:r w:rsidRPr="00781F0E">
        <w:rPr>
          <w:rFonts w:ascii="Book Antiqua" w:eastAsia="STSongti-SC-Light" w:hAnsi="Book Antiqua" w:cs="BookAntiqua"/>
          <w:kern w:val="0"/>
          <w:sz w:val="24"/>
          <w:szCs w:val="24"/>
        </w:rPr>
        <w:t>: 1661-1675 [PMID: 23064983 DOI: 10.1007/s00784-012-0857-3]</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41 </w:t>
      </w:r>
      <w:r w:rsidRPr="00781F0E">
        <w:rPr>
          <w:rFonts w:ascii="Book Antiqua" w:eastAsia="STSongti-SC-Light" w:hAnsi="Book Antiqua" w:cs="BookAntiqua"/>
          <w:b/>
          <w:bCs/>
          <w:kern w:val="0"/>
          <w:sz w:val="24"/>
          <w:szCs w:val="24"/>
        </w:rPr>
        <w:t>Barboni B</w:t>
      </w:r>
      <w:r w:rsidRPr="00781F0E">
        <w:rPr>
          <w:rFonts w:ascii="Book Antiqua" w:eastAsia="STSongti-SC-Light" w:hAnsi="Book Antiqua" w:cs="BookAntiqua"/>
          <w:kern w:val="0"/>
          <w:sz w:val="24"/>
          <w:szCs w:val="24"/>
        </w:rPr>
        <w:t>, Mangano C, Valbonetti L, Marruchella G, Berardinelli P, Martelli A, Muttini A, Mauro A, Bedini R, Turriani M, Pecci R, Nardinocchi D, Zizzari VL, Tetè S, Piattelli A, Mattioli M. S</w:t>
      </w:r>
      <w:r w:rsidRPr="00781F0E">
        <w:rPr>
          <w:rFonts w:ascii="Book Antiqua" w:eastAsia="STSongti-SC-Light" w:hAnsi="Book Antiqua" w:cs="BookAntiqua"/>
          <w:kern w:val="0"/>
          <w:sz w:val="24"/>
          <w:szCs w:val="24"/>
        </w:rPr>
        <w:t xml:space="preserve">ynthetic bone substitute engineered with amniotic epithelial cells enhances bone regeneration after maxillary sinus augmentation. </w:t>
      </w:r>
      <w:r w:rsidRPr="00781F0E">
        <w:rPr>
          <w:rFonts w:ascii="Book Antiqua" w:eastAsia="STSongti-SC-Light" w:hAnsi="Book Antiqua" w:cs="BookAntiqua"/>
          <w:i/>
          <w:iCs/>
          <w:kern w:val="0"/>
          <w:sz w:val="24"/>
          <w:szCs w:val="24"/>
        </w:rPr>
        <w:t>PLoS One</w:t>
      </w:r>
      <w:r w:rsidRPr="00781F0E">
        <w:rPr>
          <w:rFonts w:ascii="Book Antiqua" w:eastAsia="STSongti-SC-Light" w:hAnsi="Book Antiqua" w:cs="BookAntiqua"/>
          <w:kern w:val="0"/>
          <w:sz w:val="24"/>
          <w:szCs w:val="24"/>
        </w:rPr>
        <w:t xml:space="preserve"> 2013; </w:t>
      </w:r>
      <w:r w:rsidRPr="00781F0E">
        <w:rPr>
          <w:rFonts w:ascii="Book Antiqua" w:eastAsia="STSongti-SC-Light" w:hAnsi="Book Antiqua" w:cs="BookAntiqua"/>
          <w:b/>
          <w:bCs/>
          <w:kern w:val="0"/>
          <w:sz w:val="24"/>
          <w:szCs w:val="24"/>
        </w:rPr>
        <w:t>8</w:t>
      </w:r>
      <w:r w:rsidRPr="00781F0E">
        <w:rPr>
          <w:rFonts w:ascii="Book Antiqua" w:eastAsia="STSongti-SC-Light" w:hAnsi="Book Antiqua" w:cs="BookAntiqua"/>
          <w:kern w:val="0"/>
          <w:sz w:val="24"/>
          <w:szCs w:val="24"/>
        </w:rPr>
        <w:t>: e63256 [PMID: 23696804 DOI: 10.1371/journal.pone.0063256]</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42 </w:t>
      </w:r>
      <w:r w:rsidRPr="00781F0E">
        <w:rPr>
          <w:rFonts w:ascii="Book Antiqua" w:eastAsia="STSongti-SC-Light" w:hAnsi="Book Antiqua" w:cs="BookAntiqua"/>
          <w:b/>
          <w:bCs/>
          <w:kern w:val="0"/>
          <w:sz w:val="24"/>
          <w:szCs w:val="24"/>
        </w:rPr>
        <w:t>Kang EJ</w:t>
      </w:r>
      <w:r w:rsidRPr="00781F0E">
        <w:rPr>
          <w:rFonts w:ascii="Book Antiqua" w:eastAsia="STSongti-SC-Light" w:hAnsi="Book Antiqua" w:cs="BookAntiqua"/>
          <w:kern w:val="0"/>
          <w:sz w:val="24"/>
          <w:szCs w:val="24"/>
        </w:rPr>
        <w:t>, Byun JH, Choi YJ, Maeng GH, Lee SL, Ka</w:t>
      </w:r>
      <w:r w:rsidRPr="00781F0E">
        <w:rPr>
          <w:rFonts w:ascii="Book Antiqua" w:eastAsia="STSongti-SC-Light" w:hAnsi="Book Antiqua" w:cs="BookAntiqua"/>
          <w:kern w:val="0"/>
          <w:sz w:val="24"/>
          <w:szCs w:val="24"/>
        </w:rPr>
        <w:t xml:space="preserve">ng DH, Lee JS, Rho GJ, Park BW. In vitro </w:t>
      </w:r>
      <w:r w:rsidRPr="00781F0E">
        <w:rPr>
          <w:rFonts w:ascii="Book Antiqua" w:eastAsia="STSongti-SC-Light" w:hAnsi="Book Antiqua" w:cs="BookAntiqua"/>
          <w:kern w:val="0"/>
          <w:sz w:val="24"/>
          <w:szCs w:val="24"/>
        </w:rPr>
        <w:lastRenderedPageBreak/>
        <w:t xml:space="preserve">and in vivo osteogenesis of porcine skin-derived mesenchymal stem cell-like cells with a demineralized bone and fibrin glue scaffold. </w:t>
      </w:r>
      <w:r w:rsidRPr="00781F0E">
        <w:rPr>
          <w:rFonts w:ascii="Book Antiqua" w:eastAsia="STSongti-SC-Light" w:hAnsi="Book Antiqua" w:cs="BookAntiqua"/>
          <w:i/>
          <w:iCs/>
          <w:kern w:val="0"/>
          <w:sz w:val="24"/>
          <w:szCs w:val="24"/>
        </w:rPr>
        <w:t>Tissue Eng Part A</w:t>
      </w:r>
      <w:r w:rsidRPr="00781F0E">
        <w:rPr>
          <w:rFonts w:ascii="Book Antiqua" w:eastAsia="STSongti-SC-Light" w:hAnsi="Book Antiqua" w:cs="BookAntiqua"/>
          <w:kern w:val="0"/>
          <w:sz w:val="24"/>
          <w:szCs w:val="24"/>
        </w:rPr>
        <w:t xml:space="preserve"> 2010; </w:t>
      </w:r>
      <w:r w:rsidRPr="00781F0E">
        <w:rPr>
          <w:rFonts w:ascii="Book Antiqua" w:eastAsia="STSongti-SC-Light" w:hAnsi="Book Antiqua" w:cs="BookAntiqua"/>
          <w:b/>
          <w:bCs/>
          <w:kern w:val="0"/>
          <w:sz w:val="24"/>
          <w:szCs w:val="24"/>
        </w:rPr>
        <w:t>16</w:t>
      </w:r>
      <w:r w:rsidRPr="00781F0E">
        <w:rPr>
          <w:rFonts w:ascii="Book Antiqua" w:eastAsia="STSongti-SC-Light" w:hAnsi="Book Antiqua" w:cs="BookAntiqua"/>
          <w:kern w:val="0"/>
          <w:sz w:val="24"/>
          <w:szCs w:val="24"/>
        </w:rPr>
        <w:t>: 815-827 [PMID: 19778183 DOI: 10.1089/ten.TEA.2009.043</w:t>
      </w:r>
      <w:r w:rsidRPr="00781F0E">
        <w:rPr>
          <w:rFonts w:ascii="Book Antiqua" w:eastAsia="STSongti-SC-Light" w:hAnsi="Book Antiqua" w:cs="BookAntiqua"/>
          <w:kern w:val="0"/>
          <w:sz w:val="24"/>
          <w:szCs w:val="24"/>
        </w:rPr>
        <w:t>9]</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43 </w:t>
      </w:r>
      <w:r w:rsidRPr="00781F0E">
        <w:rPr>
          <w:rFonts w:ascii="Book Antiqua" w:eastAsia="STSongti-SC-Light" w:hAnsi="Book Antiqua" w:cs="BookAntiqua"/>
          <w:b/>
          <w:bCs/>
          <w:kern w:val="0"/>
          <w:sz w:val="24"/>
          <w:szCs w:val="24"/>
        </w:rPr>
        <w:t>Mangano C</w:t>
      </w:r>
      <w:r w:rsidRPr="00781F0E">
        <w:rPr>
          <w:rFonts w:ascii="Book Antiqua" w:eastAsia="STSongti-SC-Light" w:hAnsi="Book Antiqua" w:cs="BookAntiqua"/>
          <w:kern w:val="0"/>
          <w:sz w:val="24"/>
          <w:szCs w:val="24"/>
        </w:rPr>
        <w:t xml:space="preserve">, Paino F, d'Aquino R, De Rosa A, Iezzi G, Piattelli A, Laino L, Mitsiadis T, Desiderio V, Mangano F, Papaccio G, Tirino V. Human dental pulp stem cells hook into biocoral scaffold forming an engineered biocomplex. </w:t>
      </w:r>
      <w:r w:rsidRPr="00781F0E">
        <w:rPr>
          <w:rFonts w:ascii="Book Antiqua" w:eastAsia="STSongti-SC-Light" w:hAnsi="Book Antiqua" w:cs="BookAntiqua"/>
          <w:i/>
          <w:iCs/>
          <w:kern w:val="0"/>
          <w:sz w:val="24"/>
          <w:szCs w:val="24"/>
        </w:rPr>
        <w:t>PLoS One</w:t>
      </w:r>
      <w:r w:rsidRPr="00781F0E">
        <w:rPr>
          <w:rFonts w:ascii="Book Antiqua" w:eastAsia="STSongti-SC-Light" w:hAnsi="Book Antiqua" w:cs="BookAntiqua"/>
          <w:kern w:val="0"/>
          <w:sz w:val="24"/>
          <w:szCs w:val="24"/>
        </w:rPr>
        <w:t xml:space="preserve"> 2011; </w:t>
      </w:r>
      <w:r w:rsidRPr="00781F0E">
        <w:rPr>
          <w:rFonts w:ascii="Book Antiqua" w:eastAsia="STSongti-SC-Light" w:hAnsi="Book Antiqua" w:cs="BookAntiqua"/>
          <w:b/>
          <w:bCs/>
          <w:kern w:val="0"/>
          <w:sz w:val="24"/>
          <w:szCs w:val="24"/>
        </w:rPr>
        <w:t>6</w:t>
      </w:r>
      <w:r w:rsidRPr="00781F0E">
        <w:rPr>
          <w:rFonts w:ascii="Book Antiqua" w:eastAsia="STSongti-SC-Light" w:hAnsi="Book Antiqua" w:cs="BookAntiqua"/>
          <w:kern w:val="0"/>
          <w:sz w:val="24"/>
          <w:szCs w:val="24"/>
        </w:rPr>
        <w:t>: e18721 [</w:t>
      </w:r>
      <w:r w:rsidRPr="00781F0E">
        <w:rPr>
          <w:rFonts w:ascii="Book Antiqua" w:eastAsia="STSongti-SC-Light" w:hAnsi="Book Antiqua" w:cs="BookAntiqua"/>
          <w:kern w:val="0"/>
          <w:sz w:val="24"/>
          <w:szCs w:val="24"/>
        </w:rPr>
        <w:t>PMID: 21494568 DOI: 10.1371/journal.pone.0018721]</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44 </w:t>
      </w:r>
      <w:r w:rsidRPr="00781F0E">
        <w:rPr>
          <w:rFonts w:ascii="Book Antiqua" w:eastAsia="STSongti-SC-Light" w:hAnsi="Book Antiqua" w:cs="BookAntiqua"/>
          <w:b/>
          <w:bCs/>
          <w:kern w:val="0"/>
          <w:sz w:val="24"/>
          <w:szCs w:val="24"/>
        </w:rPr>
        <w:t>Rodríguez Lozano FJ</w:t>
      </w:r>
      <w:r w:rsidRPr="00781F0E">
        <w:rPr>
          <w:rFonts w:ascii="Book Antiqua" w:eastAsia="STSongti-SC-Light" w:hAnsi="Book Antiqua" w:cs="BookAntiqua"/>
          <w:kern w:val="0"/>
          <w:sz w:val="24"/>
          <w:szCs w:val="24"/>
        </w:rPr>
        <w:t xml:space="preserve">, Moraleda JM. Mesenchymal dental pulp stem cells: a new tool in sinus lift. </w:t>
      </w:r>
      <w:r w:rsidRPr="00781F0E">
        <w:rPr>
          <w:rFonts w:ascii="Book Antiqua" w:eastAsia="STSongti-SC-Light" w:hAnsi="Book Antiqua" w:cs="BookAntiqua"/>
          <w:i/>
          <w:iCs/>
          <w:kern w:val="0"/>
          <w:sz w:val="24"/>
          <w:szCs w:val="24"/>
        </w:rPr>
        <w:t>J Craniofac Surg</w:t>
      </w:r>
      <w:r w:rsidRPr="00781F0E">
        <w:rPr>
          <w:rFonts w:ascii="Book Antiqua" w:eastAsia="STSongti-SC-Light" w:hAnsi="Book Antiqua" w:cs="BookAntiqua"/>
          <w:kern w:val="0"/>
          <w:sz w:val="24"/>
          <w:szCs w:val="24"/>
        </w:rPr>
        <w:t xml:space="preserve"> 2011; </w:t>
      </w:r>
      <w:r w:rsidRPr="00781F0E">
        <w:rPr>
          <w:rFonts w:ascii="Book Antiqua" w:eastAsia="STSongti-SC-Light" w:hAnsi="Book Antiqua" w:cs="BookAntiqua"/>
          <w:b/>
          <w:bCs/>
          <w:kern w:val="0"/>
          <w:sz w:val="24"/>
          <w:szCs w:val="24"/>
        </w:rPr>
        <w:t>22</w:t>
      </w:r>
      <w:r w:rsidRPr="00781F0E">
        <w:rPr>
          <w:rFonts w:ascii="Book Antiqua" w:eastAsia="STSongti-SC-Light" w:hAnsi="Book Antiqua" w:cs="BookAntiqua"/>
          <w:kern w:val="0"/>
          <w:sz w:val="24"/>
          <w:szCs w:val="24"/>
        </w:rPr>
        <w:t>: 774-775 [PMID: 21415669 DOI: 10.1097/SCS.0b013e318208ba61]</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45 </w:t>
      </w:r>
      <w:r w:rsidRPr="00781F0E">
        <w:rPr>
          <w:rFonts w:ascii="Book Antiqua" w:eastAsia="STSongti-SC-Light" w:hAnsi="Book Antiqua" w:cs="BookAntiqua"/>
          <w:b/>
          <w:bCs/>
          <w:kern w:val="0"/>
          <w:sz w:val="24"/>
          <w:szCs w:val="24"/>
        </w:rPr>
        <w:t>Behnia A</w:t>
      </w:r>
      <w:r w:rsidRPr="00781F0E">
        <w:rPr>
          <w:rFonts w:ascii="Book Antiqua" w:eastAsia="STSongti-SC-Light" w:hAnsi="Book Antiqua" w:cs="BookAntiqua"/>
          <w:kern w:val="0"/>
          <w:sz w:val="24"/>
          <w:szCs w:val="24"/>
        </w:rPr>
        <w:t>, Haghigha</w:t>
      </w:r>
      <w:r w:rsidRPr="00781F0E">
        <w:rPr>
          <w:rFonts w:ascii="Book Antiqua" w:eastAsia="STSongti-SC-Light" w:hAnsi="Book Antiqua" w:cs="BookAntiqua"/>
          <w:kern w:val="0"/>
          <w:sz w:val="24"/>
          <w:szCs w:val="24"/>
        </w:rPr>
        <w:t xml:space="preserve">t A, Talebi A, Nourbakhsh N, Heidari F. Transplantation of stem cells from human exfoliated deciduous teeth for bone regeneration in the dog mandibular defect. </w:t>
      </w:r>
      <w:r w:rsidRPr="00781F0E">
        <w:rPr>
          <w:rFonts w:ascii="Book Antiqua" w:eastAsia="STSongti-SC-Light" w:hAnsi="Book Antiqua" w:cs="BookAntiqua"/>
          <w:i/>
          <w:iCs/>
          <w:kern w:val="0"/>
          <w:sz w:val="24"/>
          <w:szCs w:val="24"/>
        </w:rPr>
        <w:t>World J Stem Cells</w:t>
      </w:r>
      <w:r w:rsidRPr="00781F0E">
        <w:rPr>
          <w:rFonts w:ascii="Book Antiqua" w:eastAsia="STSongti-SC-Light" w:hAnsi="Book Antiqua" w:cs="BookAntiqua"/>
          <w:kern w:val="0"/>
          <w:sz w:val="24"/>
          <w:szCs w:val="24"/>
        </w:rPr>
        <w:t xml:space="preserve"> 2014; </w:t>
      </w:r>
      <w:r w:rsidRPr="00781F0E">
        <w:rPr>
          <w:rFonts w:ascii="Book Antiqua" w:eastAsia="STSongti-SC-Light" w:hAnsi="Book Antiqua" w:cs="BookAntiqua"/>
          <w:b/>
          <w:bCs/>
          <w:kern w:val="0"/>
          <w:sz w:val="24"/>
          <w:szCs w:val="24"/>
        </w:rPr>
        <w:t>6</w:t>
      </w:r>
      <w:r w:rsidRPr="00781F0E">
        <w:rPr>
          <w:rFonts w:ascii="Book Antiqua" w:eastAsia="STSongti-SC-Light" w:hAnsi="Book Antiqua" w:cs="BookAntiqua"/>
          <w:kern w:val="0"/>
          <w:sz w:val="24"/>
          <w:szCs w:val="24"/>
        </w:rPr>
        <w:t>: 505-510 [PMID: 25258673 DOI: 10.4252/wjsc.v6.i4.505]</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46 </w:t>
      </w:r>
      <w:r w:rsidRPr="00781F0E">
        <w:rPr>
          <w:rFonts w:ascii="Book Antiqua" w:eastAsia="STSongti-SC-Light" w:hAnsi="Book Antiqua" w:cs="BookAntiqua"/>
          <w:b/>
          <w:bCs/>
          <w:kern w:val="0"/>
          <w:sz w:val="24"/>
          <w:szCs w:val="24"/>
        </w:rPr>
        <w:t>Ohta S</w:t>
      </w:r>
      <w:r w:rsidRPr="00781F0E">
        <w:rPr>
          <w:rFonts w:ascii="Book Antiqua" w:eastAsia="STSongti-SC-Light" w:hAnsi="Book Antiqua" w:cs="BookAntiqua"/>
          <w:kern w:val="0"/>
          <w:sz w:val="24"/>
          <w:szCs w:val="24"/>
        </w:rPr>
        <w:t>, Yama</w:t>
      </w:r>
      <w:r w:rsidRPr="00781F0E">
        <w:rPr>
          <w:rFonts w:ascii="Book Antiqua" w:eastAsia="STSongti-SC-Light" w:hAnsi="Book Antiqua" w:cs="BookAntiqua"/>
          <w:kern w:val="0"/>
          <w:sz w:val="24"/>
          <w:szCs w:val="24"/>
        </w:rPr>
        <w:t xml:space="preserve">da S, Matuzaka K, Inoue T. The behavior of stem cells and progenitor cells in the periodontal ligament during wound healing as observed using immunohistochemical methods. </w:t>
      </w:r>
      <w:r w:rsidRPr="00781F0E">
        <w:rPr>
          <w:rFonts w:ascii="Book Antiqua" w:eastAsia="STSongti-SC-Light" w:hAnsi="Book Antiqua" w:cs="BookAntiqua"/>
          <w:i/>
          <w:iCs/>
          <w:kern w:val="0"/>
          <w:sz w:val="24"/>
          <w:szCs w:val="24"/>
        </w:rPr>
        <w:t>J Periodontal Res</w:t>
      </w:r>
      <w:r w:rsidRPr="00781F0E">
        <w:rPr>
          <w:rFonts w:ascii="Book Antiqua" w:eastAsia="STSongti-SC-Light" w:hAnsi="Book Antiqua" w:cs="BookAntiqua"/>
          <w:kern w:val="0"/>
          <w:sz w:val="24"/>
          <w:szCs w:val="24"/>
        </w:rPr>
        <w:t xml:space="preserve"> 2008; </w:t>
      </w:r>
      <w:r w:rsidRPr="00781F0E">
        <w:rPr>
          <w:rFonts w:ascii="Book Antiqua" w:eastAsia="STSongti-SC-Light" w:hAnsi="Book Antiqua" w:cs="BookAntiqua"/>
          <w:b/>
          <w:bCs/>
          <w:kern w:val="0"/>
          <w:sz w:val="24"/>
          <w:szCs w:val="24"/>
        </w:rPr>
        <w:t>43</w:t>
      </w:r>
      <w:r w:rsidRPr="00781F0E">
        <w:rPr>
          <w:rFonts w:ascii="Book Antiqua" w:eastAsia="STSongti-SC-Light" w:hAnsi="Book Antiqua" w:cs="BookAntiqua"/>
          <w:kern w:val="0"/>
          <w:sz w:val="24"/>
          <w:szCs w:val="24"/>
        </w:rPr>
        <w:t>: 595-603 [PMID: 18705651 DOI: 10.1111/j.1600-0765.2007.010</w:t>
      </w:r>
      <w:r w:rsidRPr="00781F0E">
        <w:rPr>
          <w:rFonts w:ascii="Book Antiqua" w:eastAsia="STSongti-SC-Light" w:hAnsi="Book Antiqua" w:cs="BookAntiqua"/>
          <w:kern w:val="0"/>
          <w:sz w:val="24"/>
          <w:szCs w:val="24"/>
        </w:rPr>
        <w:t>02.x]</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47 </w:t>
      </w:r>
      <w:r w:rsidRPr="00781F0E">
        <w:rPr>
          <w:rFonts w:ascii="Book Antiqua" w:eastAsia="STSongti-SC-Light" w:hAnsi="Book Antiqua" w:cs="BookAntiqua"/>
          <w:b/>
          <w:bCs/>
          <w:kern w:val="0"/>
          <w:sz w:val="24"/>
          <w:szCs w:val="24"/>
        </w:rPr>
        <w:t>Stenderup K</w:t>
      </w:r>
      <w:r w:rsidRPr="00781F0E">
        <w:rPr>
          <w:rFonts w:ascii="Book Antiqua" w:eastAsia="STSongti-SC-Light" w:hAnsi="Book Antiqua" w:cs="BookAntiqua"/>
          <w:kern w:val="0"/>
          <w:sz w:val="24"/>
          <w:szCs w:val="24"/>
        </w:rPr>
        <w:t xml:space="preserve">, Justesen J, Clausen C, Kassem M. Aging is associated with decreased maximal life span and accelerated senescence of bone marrow stromal cells. </w:t>
      </w:r>
      <w:r w:rsidRPr="00781F0E">
        <w:rPr>
          <w:rFonts w:ascii="Book Antiqua" w:eastAsia="STSongti-SC-Light" w:hAnsi="Book Antiqua" w:cs="BookAntiqua"/>
          <w:i/>
          <w:iCs/>
          <w:kern w:val="0"/>
          <w:sz w:val="24"/>
          <w:szCs w:val="24"/>
        </w:rPr>
        <w:t>Bone</w:t>
      </w:r>
      <w:r w:rsidRPr="00781F0E">
        <w:rPr>
          <w:rFonts w:ascii="Book Antiqua" w:eastAsia="STSongti-SC-Light" w:hAnsi="Book Antiqua" w:cs="BookAntiqua"/>
          <w:kern w:val="0"/>
          <w:sz w:val="24"/>
          <w:szCs w:val="24"/>
        </w:rPr>
        <w:t xml:space="preserve"> 2003; </w:t>
      </w:r>
      <w:r w:rsidRPr="00781F0E">
        <w:rPr>
          <w:rFonts w:ascii="Book Antiqua" w:eastAsia="STSongti-SC-Light" w:hAnsi="Book Antiqua" w:cs="BookAntiqua"/>
          <w:b/>
          <w:bCs/>
          <w:kern w:val="0"/>
          <w:sz w:val="24"/>
          <w:szCs w:val="24"/>
        </w:rPr>
        <w:t>33</w:t>
      </w:r>
      <w:r w:rsidRPr="00781F0E">
        <w:rPr>
          <w:rFonts w:ascii="Book Antiqua" w:eastAsia="STSongti-SC-Light" w:hAnsi="Book Antiqua" w:cs="BookAntiqua"/>
          <w:kern w:val="0"/>
          <w:sz w:val="24"/>
          <w:szCs w:val="24"/>
        </w:rPr>
        <w:t>: 919-926 [PMID: 14678851 DOI: 10.1016/j.bone.2003.07.005]</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48 </w:t>
      </w:r>
      <w:r w:rsidRPr="00781F0E">
        <w:rPr>
          <w:rFonts w:ascii="Book Antiqua" w:eastAsia="STSongti-SC-Light" w:hAnsi="Book Antiqua" w:cs="BookAntiqua"/>
          <w:b/>
          <w:bCs/>
          <w:kern w:val="0"/>
          <w:sz w:val="24"/>
          <w:szCs w:val="24"/>
        </w:rPr>
        <w:t>McLain RF</w:t>
      </w:r>
      <w:r w:rsidRPr="00781F0E">
        <w:rPr>
          <w:rFonts w:ascii="Book Antiqua" w:eastAsia="STSongti-SC-Light" w:hAnsi="Book Antiqua" w:cs="BookAntiqua"/>
          <w:kern w:val="0"/>
          <w:sz w:val="24"/>
          <w:szCs w:val="24"/>
        </w:rPr>
        <w:t>, Flemi</w:t>
      </w:r>
      <w:r w:rsidRPr="00781F0E">
        <w:rPr>
          <w:rFonts w:ascii="Book Antiqua" w:eastAsia="STSongti-SC-Light" w:hAnsi="Book Antiqua" w:cs="BookAntiqua"/>
          <w:kern w:val="0"/>
          <w:sz w:val="24"/>
          <w:szCs w:val="24"/>
        </w:rPr>
        <w:t xml:space="preserve">ng JE, Boehm CA, Muschler GF. Aspiration of osteoprogenitor cells for augmenting spinal fusion: comparison of progenitor cell concentrations from the vertebral body and iliac crest. </w:t>
      </w:r>
      <w:r w:rsidRPr="00781F0E">
        <w:rPr>
          <w:rFonts w:ascii="Book Antiqua" w:eastAsia="STSongti-SC-Light" w:hAnsi="Book Antiqua" w:cs="BookAntiqua"/>
          <w:i/>
          <w:iCs/>
          <w:kern w:val="0"/>
          <w:sz w:val="24"/>
          <w:szCs w:val="24"/>
        </w:rPr>
        <w:t>J Bone Joint Surg Am</w:t>
      </w:r>
      <w:r w:rsidRPr="00781F0E">
        <w:rPr>
          <w:rFonts w:ascii="Book Antiqua" w:eastAsia="STSongti-SC-Light" w:hAnsi="Book Antiqua" w:cs="BookAntiqua"/>
          <w:kern w:val="0"/>
          <w:sz w:val="24"/>
          <w:szCs w:val="24"/>
        </w:rPr>
        <w:t xml:space="preserve"> 2005; </w:t>
      </w:r>
      <w:r w:rsidRPr="00781F0E">
        <w:rPr>
          <w:rFonts w:ascii="Book Antiqua" w:eastAsia="STSongti-SC-Light" w:hAnsi="Book Antiqua" w:cs="BookAntiqua"/>
          <w:b/>
          <w:bCs/>
          <w:kern w:val="0"/>
          <w:sz w:val="24"/>
          <w:szCs w:val="24"/>
        </w:rPr>
        <w:t>87</w:t>
      </w:r>
      <w:r w:rsidRPr="00781F0E">
        <w:rPr>
          <w:rFonts w:ascii="Book Antiqua" w:eastAsia="STSongti-SC-Light" w:hAnsi="Book Antiqua" w:cs="BookAntiqua"/>
          <w:kern w:val="0"/>
          <w:sz w:val="24"/>
          <w:szCs w:val="24"/>
        </w:rPr>
        <w:t>: 2655-2661 [PMID: 16322615 DOI: 10.2106/JBJS</w:t>
      </w:r>
      <w:r w:rsidRPr="00781F0E">
        <w:rPr>
          <w:rFonts w:ascii="Book Antiqua" w:eastAsia="STSongti-SC-Light" w:hAnsi="Book Antiqua" w:cs="BookAntiqua"/>
          <w:kern w:val="0"/>
          <w:sz w:val="24"/>
          <w:szCs w:val="24"/>
        </w:rPr>
        <w:t>.E.00230]</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49 </w:t>
      </w:r>
      <w:r w:rsidRPr="00781F0E">
        <w:rPr>
          <w:rFonts w:ascii="Book Antiqua" w:eastAsia="STSongti-SC-Light" w:hAnsi="Book Antiqua" w:cs="BookAntiqua"/>
          <w:b/>
          <w:bCs/>
          <w:kern w:val="0"/>
          <w:sz w:val="24"/>
          <w:szCs w:val="24"/>
        </w:rPr>
        <w:t>Tuan RS</w:t>
      </w:r>
      <w:r w:rsidRPr="00781F0E">
        <w:rPr>
          <w:rFonts w:ascii="Book Antiqua" w:eastAsia="STSongti-SC-Light" w:hAnsi="Book Antiqua" w:cs="BookAntiqua"/>
          <w:kern w:val="0"/>
          <w:sz w:val="24"/>
          <w:szCs w:val="24"/>
        </w:rPr>
        <w:t xml:space="preserve">, Boland G, Tuli R. Adult mesenchymal stem cells and cell-based tissue engineering. </w:t>
      </w:r>
      <w:r w:rsidRPr="00781F0E">
        <w:rPr>
          <w:rFonts w:ascii="Book Antiqua" w:eastAsia="STSongti-SC-Light" w:hAnsi="Book Antiqua" w:cs="BookAntiqua"/>
          <w:i/>
          <w:iCs/>
          <w:kern w:val="0"/>
          <w:sz w:val="24"/>
          <w:szCs w:val="24"/>
        </w:rPr>
        <w:t>Arthritis Res Ther</w:t>
      </w:r>
      <w:r w:rsidRPr="00781F0E">
        <w:rPr>
          <w:rFonts w:ascii="Book Antiqua" w:eastAsia="STSongti-SC-Light" w:hAnsi="Book Antiqua" w:cs="BookAntiqua"/>
          <w:kern w:val="0"/>
          <w:sz w:val="24"/>
          <w:szCs w:val="24"/>
        </w:rPr>
        <w:t xml:space="preserve"> 2003; </w:t>
      </w:r>
      <w:r w:rsidRPr="00781F0E">
        <w:rPr>
          <w:rFonts w:ascii="Book Antiqua" w:eastAsia="STSongti-SC-Light" w:hAnsi="Book Antiqua" w:cs="BookAntiqua"/>
          <w:b/>
          <w:bCs/>
          <w:kern w:val="0"/>
          <w:sz w:val="24"/>
          <w:szCs w:val="24"/>
        </w:rPr>
        <w:t>5</w:t>
      </w:r>
      <w:r w:rsidRPr="00781F0E">
        <w:rPr>
          <w:rFonts w:ascii="Book Antiqua" w:eastAsia="STSongti-SC-Light" w:hAnsi="Book Antiqua" w:cs="BookAntiqua"/>
          <w:kern w:val="0"/>
          <w:sz w:val="24"/>
          <w:szCs w:val="24"/>
        </w:rPr>
        <w:t>: 32-45 [PMID: 12716446 DOI: 10.1186/ar614]</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50 </w:t>
      </w:r>
      <w:r w:rsidRPr="00781F0E">
        <w:rPr>
          <w:rFonts w:ascii="Book Antiqua" w:eastAsia="STSongti-SC-Light" w:hAnsi="Book Antiqua" w:cs="BookAntiqua"/>
          <w:b/>
          <w:bCs/>
          <w:kern w:val="0"/>
          <w:sz w:val="24"/>
          <w:szCs w:val="24"/>
        </w:rPr>
        <w:t>Ueda M</w:t>
      </w:r>
      <w:r w:rsidRPr="00781F0E">
        <w:rPr>
          <w:rFonts w:ascii="Book Antiqua" w:eastAsia="STSongti-SC-Light" w:hAnsi="Book Antiqua" w:cs="BookAntiqua"/>
          <w:kern w:val="0"/>
          <w:sz w:val="24"/>
          <w:szCs w:val="24"/>
        </w:rPr>
        <w:t>, Tohnai I, Nakai H. Tissue engineering research in oral implant surgery.</w:t>
      </w:r>
      <w:r w:rsidRPr="00781F0E">
        <w:rPr>
          <w:rFonts w:ascii="Book Antiqua" w:eastAsia="STSongti-SC-Light" w:hAnsi="Book Antiqua" w:cs="BookAntiqua"/>
          <w:kern w:val="0"/>
          <w:sz w:val="24"/>
          <w:szCs w:val="24"/>
        </w:rPr>
        <w:t xml:space="preserve"> </w:t>
      </w:r>
      <w:r w:rsidRPr="00781F0E">
        <w:rPr>
          <w:rFonts w:ascii="Book Antiqua" w:eastAsia="STSongti-SC-Light" w:hAnsi="Book Antiqua" w:cs="BookAntiqua"/>
          <w:i/>
          <w:iCs/>
          <w:kern w:val="0"/>
          <w:sz w:val="24"/>
          <w:szCs w:val="24"/>
        </w:rPr>
        <w:t>Artif Organs</w:t>
      </w:r>
      <w:r w:rsidRPr="00781F0E">
        <w:rPr>
          <w:rFonts w:ascii="Book Antiqua" w:eastAsia="STSongti-SC-Light" w:hAnsi="Book Antiqua" w:cs="BookAntiqua"/>
          <w:kern w:val="0"/>
          <w:sz w:val="24"/>
          <w:szCs w:val="24"/>
        </w:rPr>
        <w:t xml:space="preserve"> 2001; </w:t>
      </w:r>
      <w:r w:rsidRPr="00781F0E">
        <w:rPr>
          <w:rFonts w:ascii="Book Antiqua" w:eastAsia="STSongti-SC-Light" w:hAnsi="Book Antiqua" w:cs="BookAntiqua"/>
          <w:b/>
          <w:bCs/>
          <w:kern w:val="0"/>
          <w:sz w:val="24"/>
          <w:szCs w:val="24"/>
        </w:rPr>
        <w:t>25</w:t>
      </w:r>
      <w:r w:rsidRPr="00781F0E">
        <w:rPr>
          <w:rFonts w:ascii="Book Antiqua" w:eastAsia="STSongti-SC-Light" w:hAnsi="Book Antiqua" w:cs="BookAntiqua"/>
          <w:kern w:val="0"/>
          <w:sz w:val="24"/>
          <w:szCs w:val="24"/>
        </w:rPr>
        <w:t>: 164-171 [PMID: 11284882 DOI: 10.1046/j.1525-1594.2001.025003164.x]</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51 </w:t>
      </w:r>
      <w:r w:rsidRPr="00781F0E">
        <w:rPr>
          <w:rFonts w:ascii="Book Antiqua" w:eastAsia="STSongti-SC-Light" w:hAnsi="Book Antiqua" w:cs="BookAntiqua"/>
          <w:b/>
          <w:bCs/>
          <w:kern w:val="0"/>
          <w:sz w:val="24"/>
          <w:szCs w:val="24"/>
        </w:rPr>
        <w:t>Ly H</w:t>
      </w:r>
      <w:r w:rsidRPr="00781F0E">
        <w:rPr>
          <w:rFonts w:ascii="Book Antiqua" w:eastAsia="STSongti-SC-Light" w:hAnsi="Book Antiqua" w:cs="BookAntiqua"/>
          <w:kern w:val="0"/>
          <w:sz w:val="24"/>
          <w:szCs w:val="24"/>
        </w:rPr>
        <w:t xml:space="preserve">. Telomere dynamics in induced pluripotent stem cells: Potentials for human disease modeling. </w:t>
      </w:r>
      <w:r w:rsidRPr="00781F0E">
        <w:rPr>
          <w:rFonts w:ascii="Book Antiqua" w:eastAsia="STSongti-SC-Light" w:hAnsi="Book Antiqua" w:cs="BookAntiqua"/>
          <w:i/>
          <w:iCs/>
          <w:kern w:val="0"/>
          <w:sz w:val="24"/>
          <w:szCs w:val="24"/>
        </w:rPr>
        <w:t>World J Stem Cells</w:t>
      </w:r>
      <w:r w:rsidRPr="00781F0E">
        <w:rPr>
          <w:rFonts w:ascii="Book Antiqua" w:eastAsia="STSongti-SC-Light" w:hAnsi="Book Antiqua" w:cs="BookAntiqua"/>
          <w:kern w:val="0"/>
          <w:sz w:val="24"/>
          <w:szCs w:val="24"/>
        </w:rPr>
        <w:t xml:space="preserve"> 2011; </w:t>
      </w:r>
      <w:r w:rsidRPr="00781F0E">
        <w:rPr>
          <w:rFonts w:ascii="Book Antiqua" w:eastAsia="STSongti-SC-Light" w:hAnsi="Book Antiqua" w:cs="BookAntiqua"/>
          <w:b/>
          <w:bCs/>
          <w:kern w:val="0"/>
          <w:sz w:val="24"/>
          <w:szCs w:val="24"/>
        </w:rPr>
        <w:t>3</w:t>
      </w:r>
      <w:r w:rsidRPr="00781F0E">
        <w:rPr>
          <w:rFonts w:ascii="Book Antiqua" w:eastAsia="STSongti-SC-Light" w:hAnsi="Book Antiqua" w:cs="BookAntiqua"/>
          <w:kern w:val="0"/>
          <w:sz w:val="24"/>
          <w:szCs w:val="24"/>
        </w:rPr>
        <w:t>: 89-95 [PMID: 22110834 DOI: 10.4252/wjsc.v3.i10.89]</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52 </w:t>
      </w:r>
      <w:r w:rsidRPr="00781F0E">
        <w:rPr>
          <w:rFonts w:ascii="Book Antiqua" w:eastAsia="STSongti-SC-Light" w:hAnsi="Book Antiqua" w:cs="BookAntiqua"/>
          <w:b/>
          <w:bCs/>
          <w:kern w:val="0"/>
          <w:sz w:val="24"/>
          <w:szCs w:val="24"/>
        </w:rPr>
        <w:t>Banfi A</w:t>
      </w:r>
      <w:r w:rsidRPr="00781F0E">
        <w:rPr>
          <w:rFonts w:ascii="Book Antiqua" w:eastAsia="STSongti-SC-Light" w:hAnsi="Book Antiqua" w:cs="BookAntiqua"/>
          <w:kern w:val="0"/>
          <w:sz w:val="24"/>
          <w:szCs w:val="24"/>
        </w:rPr>
        <w:t>, Muraglia A, Dozin B, Mastrogiacomo M, Cancedda R, Quarto R. Proliferation kinetics and differentiation potential of ex vivo expanded human bone marrow stromal cells: Implications for their us</w:t>
      </w:r>
      <w:r w:rsidRPr="00781F0E">
        <w:rPr>
          <w:rFonts w:ascii="Book Antiqua" w:eastAsia="STSongti-SC-Light" w:hAnsi="Book Antiqua" w:cs="BookAntiqua"/>
          <w:kern w:val="0"/>
          <w:sz w:val="24"/>
          <w:szCs w:val="24"/>
        </w:rPr>
        <w:t xml:space="preserve">e in cell therapy. </w:t>
      </w:r>
      <w:r w:rsidRPr="00781F0E">
        <w:rPr>
          <w:rFonts w:ascii="Book Antiqua" w:eastAsia="STSongti-SC-Light" w:hAnsi="Book Antiqua" w:cs="BookAntiqua"/>
          <w:i/>
          <w:iCs/>
          <w:kern w:val="0"/>
          <w:sz w:val="24"/>
          <w:szCs w:val="24"/>
        </w:rPr>
        <w:t>Exp Hematol</w:t>
      </w:r>
      <w:r w:rsidRPr="00781F0E">
        <w:rPr>
          <w:rFonts w:ascii="Book Antiqua" w:eastAsia="STSongti-SC-Light" w:hAnsi="Book Antiqua" w:cs="BookAntiqua"/>
          <w:kern w:val="0"/>
          <w:sz w:val="24"/>
          <w:szCs w:val="24"/>
        </w:rPr>
        <w:t xml:space="preserve"> 2000; </w:t>
      </w:r>
      <w:r w:rsidRPr="00781F0E">
        <w:rPr>
          <w:rFonts w:ascii="Book Antiqua" w:eastAsia="STSongti-SC-Light" w:hAnsi="Book Antiqua" w:cs="BookAntiqua"/>
          <w:b/>
          <w:bCs/>
          <w:kern w:val="0"/>
          <w:sz w:val="24"/>
          <w:szCs w:val="24"/>
        </w:rPr>
        <w:t>28</w:t>
      </w:r>
      <w:r w:rsidRPr="00781F0E">
        <w:rPr>
          <w:rFonts w:ascii="Book Antiqua" w:eastAsia="STSongti-SC-Light" w:hAnsi="Book Antiqua" w:cs="BookAntiqua"/>
          <w:kern w:val="0"/>
          <w:sz w:val="24"/>
          <w:szCs w:val="24"/>
        </w:rPr>
        <w:t>: 707-715 [PMID: 10880757 DOI: 10.1016/S0301-472X(00)00160-0]</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53 </w:t>
      </w:r>
      <w:r w:rsidRPr="00781F0E">
        <w:rPr>
          <w:rFonts w:ascii="Book Antiqua" w:eastAsia="STSongti-SC-Light" w:hAnsi="Book Antiqua" w:cs="BookAntiqua"/>
          <w:b/>
          <w:bCs/>
          <w:kern w:val="0"/>
          <w:sz w:val="24"/>
          <w:szCs w:val="24"/>
        </w:rPr>
        <w:t>Park BW</w:t>
      </w:r>
      <w:r w:rsidRPr="00781F0E">
        <w:rPr>
          <w:rFonts w:ascii="Book Antiqua" w:eastAsia="STSongti-SC-Light" w:hAnsi="Book Antiqua" w:cs="BookAntiqua"/>
          <w:kern w:val="0"/>
          <w:sz w:val="24"/>
          <w:szCs w:val="24"/>
        </w:rPr>
        <w:t xml:space="preserve">, Hah YS, Kim DR, Kim JR, Byun JH. Vascular endothelial growth factor expression in cultured periosteal-derived cells. </w:t>
      </w:r>
      <w:r w:rsidRPr="00781F0E">
        <w:rPr>
          <w:rFonts w:ascii="Book Antiqua" w:eastAsia="STSongti-SC-Light" w:hAnsi="Book Antiqua" w:cs="BookAntiqua"/>
          <w:i/>
          <w:iCs/>
          <w:kern w:val="0"/>
          <w:sz w:val="24"/>
          <w:szCs w:val="24"/>
        </w:rPr>
        <w:t>Oral Surg Oral Med Oral Pa</w:t>
      </w:r>
      <w:r w:rsidRPr="00781F0E">
        <w:rPr>
          <w:rFonts w:ascii="Book Antiqua" w:eastAsia="STSongti-SC-Light" w:hAnsi="Book Antiqua" w:cs="BookAntiqua"/>
          <w:i/>
          <w:iCs/>
          <w:kern w:val="0"/>
          <w:sz w:val="24"/>
          <w:szCs w:val="24"/>
        </w:rPr>
        <w:t>thol Oral Radiol Endod</w:t>
      </w:r>
      <w:r w:rsidRPr="00781F0E">
        <w:rPr>
          <w:rFonts w:ascii="Book Antiqua" w:eastAsia="STSongti-SC-Light" w:hAnsi="Book Antiqua" w:cs="BookAntiqua"/>
          <w:kern w:val="0"/>
          <w:sz w:val="24"/>
          <w:szCs w:val="24"/>
        </w:rPr>
        <w:t xml:space="preserve"> 2008; </w:t>
      </w:r>
      <w:r w:rsidRPr="00781F0E">
        <w:rPr>
          <w:rFonts w:ascii="Book Antiqua" w:eastAsia="STSongti-SC-Light" w:hAnsi="Book Antiqua" w:cs="BookAntiqua"/>
          <w:b/>
          <w:bCs/>
          <w:kern w:val="0"/>
          <w:sz w:val="24"/>
          <w:szCs w:val="24"/>
        </w:rPr>
        <w:t>105</w:t>
      </w:r>
      <w:r w:rsidRPr="00781F0E">
        <w:rPr>
          <w:rFonts w:ascii="Book Antiqua" w:eastAsia="STSongti-SC-Light" w:hAnsi="Book Antiqua" w:cs="BookAntiqua"/>
          <w:kern w:val="0"/>
          <w:sz w:val="24"/>
          <w:szCs w:val="24"/>
        </w:rPr>
        <w:t xml:space="preserve">: </w:t>
      </w:r>
      <w:r w:rsidRPr="00781F0E">
        <w:rPr>
          <w:rFonts w:ascii="Book Antiqua" w:eastAsia="STSongti-SC-Light" w:hAnsi="Book Antiqua" w:cs="BookAntiqua"/>
          <w:kern w:val="0"/>
          <w:sz w:val="24"/>
          <w:szCs w:val="24"/>
        </w:rPr>
        <w:lastRenderedPageBreak/>
        <w:t>554-560 [PMID: 18296084 DOI: 10.1016/j.tripleo.2007.08.018]</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54 </w:t>
      </w:r>
      <w:r w:rsidRPr="00781F0E">
        <w:rPr>
          <w:rFonts w:ascii="Book Antiqua" w:eastAsia="STSongti-SC-Light" w:hAnsi="Book Antiqua" w:cs="BookAntiqua"/>
          <w:b/>
          <w:bCs/>
          <w:kern w:val="0"/>
          <w:sz w:val="24"/>
          <w:szCs w:val="24"/>
        </w:rPr>
        <w:t>Fakhry M</w:t>
      </w:r>
      <w:r w:rsidRPr="00781F0E">
        <w:rPr>
          <w:rFonts w:ascii="Book Antiqua" w:eastAsia="STSongti-SC-Light" w:hAnsi="Book Antiqua" w:cs="BookAntiqua"/>
          <w:kern w:val="0"/>
          <w:sz w:val="24"/>
          <w:szCs w:val="24"/>
        </w:rPr>
        <w:t xml:space="preserve">, Hamade E, Badran B, Buchet R, Magne D. Molecular mechanisms of mesenchymal stem cell differentiation towards osteoblasts. </w:t>
      </w:r>
      <w:r w:rsidRPr="00781F0E">
        <w:rPr>
          <w:rFonts w:ascii="Book Antiqua" w:eastAsia="STSongti-SC-Light" w:hAnsi="Book Antiqua" w:cs="BookAntiqua"/>
          <w:i/>
          <w:iCs/>
          <w:kern w:val="0"/>
          <w:sz w:val="24"/>
          <w:szCs w:val="24"/>
        </w:rPr>
        <w:t>World J Stem Cells</w:t>
      </w:r>
      <w:r w:rsidRPr="00781F0E">
        <w:rPr>
          <w:rFonts w:ascii="Book Antiqua" w:eastAsia="STSongti-SC-Light" w:hAnsi="Book Antiqua" w:cs="BookAntiqua"/>
          <w:kern w:val="0"/>
          <w:sz w:val="24"/>
          <w:szCs w:val="24"/>
        </w:rPr>
        <w:t xml:space="preserve"> 2013; </w:t>
      </w:r>
      <w:r w:rsidRPr="00781F0E">
        <w:rPr>
          <w:rFonts w:ascii="Book Antiqua" w:eastAsia="STSongti-SC-Light" w:hAnsi="Book Antiqua" w:cs="BookAntiqua"/>
          <w:b/>
          <w:bCs/>
          <w:kern w:val="0"/>
          <w:sz w:val="24"/>
          <w:szCs w:val="24"/>
        </w:rPr>
        <w:t>5</w:t>
      </w:r>
      <w:r w:rsidRPr="00781F0E">
        <w:rPr>
          <w:rFonts w:ascii="Book Antiqua" w:eastAsia="STSongti-SC-Light" w:hAnsi="Book Antiqua" w:cs="BookAntiqua"/>
          <w:kern w:val="0"/>
          <w:sz w:val="24"/>
          <w:szCs w:val="24"/>
        </w:rPr>
        <w:t>:</w:t>
      </w:r>
      <w:r w:rsidRPr="00781F0E">
        <w:rPr>
          <w:rFonts w:ascii="Book Antiqua" w:eastAsia="STSongti-SC-Light" w:hAnsi="Book Antiqua" w:cs="BookAntiqua"/>
          <w:kern w:val="0"/>
          <w:sz w:val="24"/>
          <w:szCs w:val="24"/>
        </w:rPr>
        <w:t xml:space="preserve"> 136-148 [PMID: 24179602 DOI: 10.4252/wjsc.v5.i4.136]</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55 </w:t>
      </w:r>
      <w:r w:rsidRPr="00781F0E">
        <w:rPr>
          <w:rFonts w:ascii="Book Antiqua" w:eastAsia="STSongti-SC-Light" w:hAnsi="Book Antiqua" w:cs="BookAntiqua"/>
          <w:b/>
          <w:bCs/>
          <w:kern w:val="0"/>
          <w:sz w:val="24"/>
          <w:szCs w:val="24"/>
        </w:rPr>
        <w:t>Kuboki Y</w:t>
      </w:r>
      <w:r w:rsidRPr="00781F0E">
        <w:rPr>
          <w:rFonts w:ascii="Book Antiqua" w:eastAsia="STSongti-SC-Light" w:hAnsi="Book Antiqua" w:cs="BookAntiqua"/>
          <w:kern w:val="0"/>
          <w:sz w:val="24"/>
          <w:szCs w:val="24"/>
        </w:rPr>
        <w:t xml:space="preserve">, Jin Q, Kikuchi M, Mamood J, Takita H. Geometry of artificial ECM: sizes of pores controlling phenotype expression in BMP-induced osteogenesis and chondrogenesis. </w:t>
      </w:r>
      <w:r w:rsidRPr="00781F0E">
        <w:rPr>
          <w:rFonts w:ascii="Book Antiqua" w:eastAsia="STSongti-SC-Light" w:hAnsi="Book Antiqua" w:cs="BookAntiqua"/>
          <w:i/>
          <w:iCs/>
          <w:kern w:val="0"/>
          <w:sz w:val="24"/>
          <w:szCs w:val="24"/>
        </w:rPr>
        <w:t>Connect Tissue Res</w:t>
      </w:r>
      <w:r w:rsidRPr="00781F0E">
        <w:rPr>
          <w:rFonts w:ascii="Book Antiqua" w:eastAsia="STSongti-SC-Light" w:hAnsi="Book Antiqua" w:cs="BookAntiqua"/>
          <w:kern w:val="0"/>
          <w:sz w:val="24"/>
          <w:szCs w:val="24"/>
        </w:rPr>
        <w:t xml:space="preserve"> 2002; </w:t>
      </w:r>
      <w:r w:rsidRPr="00781F0E">
        <w:rPr>
          <w:rFonts w:ascii="Book Antiqua" w:eastAsia="STSongti-SC-Light" w:hAnsi="Book Antiqua" w:cs="BookAntiqua"/>
          <w:b/>
          <w:bCs/>
          <w:kern w:val="0"/>
          <w:sz w:val="24"/>
          <w:szCs w:val="24"/>
        </w:rPr>
        <w:t>43</w:t>
      </w:r>
      <w:r w:rsidRPr="00781F0E">
        <w:rPr>
          <w:rFonts w:ascii="Book Antiqua" w:eastAsia="STSongti-SC-Light" w:hAnsi="Book Antiqua" w:cs="BookAntiqua"/>
          <w:kern w:val="0"/>
          <w:sz w:val="24"/>
          <w:szCs w:val="24"/>
        </w:rPr>
        <w:t>: 529-534 [PMID: 12489210 DOI: 10.1080/713713489]</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56 </w:t>
      </w:r>
      <w:r w:rsidRPr="00781F0E">
        <w:rPr>
          <w:rFonts w:ascii="Book Antiqua" w:eastAsia="STSongti-SC-Light" w:hAnsi="Book Antiqua" w:cs="BookAntiqua"/>
          <w:b/>
          <w:bCs/>
          <w:kern w:val="0"/>
          <w:sz w:val="24"/>
          <w:szCs w:val="24"/>
        </w:rPr>
        <w:t>Kuboki Y</w:t>
      </w:r>
      <w:r w:rsidRPr="00781F0E">
        <w:rPr>
          <w:rFonts w:ascii="Book Antiqua" w:eastAsia="STSongti-SC-Light" w:hAnsi="Book Antiqua" w:cs="BookAntiqua"/>
          <w:kern w:val="0"/>
          <w:sz w:val="24"/>
          <w:szCs w:val="24"/>
        </w:rPr>
        <w:t>, Takita H, Kobayashi D, Tsuruga E, Inoue M, Murata M, Nagai N, Dohi Y, Ohgushi H. BMP-induced osteogenesis on the surface of hydroxyapatite with geometrically feasible and nonfeasible structures</w:t>
      </w:r>
      <w:r w:rsidRPr="00781F0E">
        <w:rPr>
          <w:rFonts w:ascii="Book Antiqua" w:eastAsia="STSongti-SC-Light" w:hAnsi="Book Antiqua" w:cs="BookAntiqua"/>
          <w:kern w:val="0"/>
          <w:sz w:val="24"/>
          <w:szCs w:val="24"/>
        </w:rPr>
        <w:t xml:space="preserve">: topology of osteogenesis. </w:t>
      </w:r>
      <w:r w:rsidRPr="00781F0E">
        <w:rPr>
          <w:rFonts w:ascii="Book Antiqua" w:eastAsia="STSongti-SC-Light" w:hAnsi="Book Antiqua" w:cs="BookAntiqua"/>
          <w:i/>
          <w:iCs/>
          <w:kern w:val="0"/>
          <w:sz w:val="24"/>
          <w:szCs w:val="24"/>
        </w:rPr>
        <w:t>J Biomed Mater Res</w:t>
      </w:r>
      <w:r w:rsidRPr="00781F0E">
        <w:rPr>
          <w:rFonts w:ascii="Book Antiqua" w:eastAsia="STSongti-SC-Light" w:hAnsi="Book Antiqua" w:cs="BookAntiqua"/>
          <w:kern w:val="0"/>
          <w:sz w:val="24"/>
          <w:szCs w:val="24"/>
        </w:rPr>
        <w:t xml:space="preserve"> 1998; </w:t>
      </w:r>
      <w:r w:rsidRPr="00781F0E">
        <w:rPr>
          <w:rFonts w:ascii="Book Antiqua" w:eastAsia="STSongti-SC-Light" w:hAnsi="Book Antiqua" w:cs="BookAntiqua"/>
          <w:b/>
          <w:bCs/>
          <w:kern w:val="0"/>
          <w:sz w:val="24"/>
          <w:szCs w:val="24"/>
        </w:rPr>
        <w:t>39</w:t>
      </w:r>
      <w:r w:rsidRPr="00781F0E">
        <w:rPr>
          <w:rFonts w:ascii="Book Antiqua" w:eastAsia="STSongti-SC-Light" w:hAnsi="Book Antiqua" w:cs="BookAntiqua"/>
          <w:kern w:val="0"/>
          <w:sz w:val="24"/>
          <w:szCs w:val="24"/>
        </w:rPr>
        <w:t>: 190-199 [PMID: 9457547]</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57 </w:t>
      </w:r>
      <w:r w:rsidRPr="00781F0E">
        <w:rPr>
          <w:rFonts w:ascii="Book Antiqua" w:eastAsia="STSongti-SC-Light" w:hAnsi="Book Antiqua" w:cs="BookAntiqua"/>
          <w:b/>
          <w:bCs/>
          <w:kern w:val="0"/>
          <w:sz w:val="24"/>
          <w:szCs w:val="24"/>
        </w:rPr>
        <w:t>Murphy CM</w:t>
      </w:r>
      <w:r w:rsidRPr="00781F0E">
        <w:rPr>
          <w:rFonts w:ascii="Book Antiqua" w:eastAsia="STSongti-SC-Light" w:hAnsi="Book Antiqua" w:cs="BookAntiqua"/>
          <w:kern w:val="0"/>
          <w:sz w:val="24"/>
          <w:szCs w:val="24"/>
        </w:rPr>
        <w:t xml:space="preserve">, O'Brien FJ, Little DG, Schindeler A. Cell-scaffold interactions in the bone tissue engineering triad. </w:t>
      </w:r>
      <w:r w:rsidRPr="00781F0E">
        <w:rPr>
          <w:rFonts w:ascii="Book Antiqua" w:eastAsia="STSongti-SC-Light" w:hAnsi="Book Antiqua" w:cs="BookAntiqua"/>
          <w:i/>
          <w:iCs/>
          <w:kern w:val="0"/>
          <w:sz w:val="24"/>
          <w:szCs w:val="24"/>
        </w:rPr>
        <w:t>Eur Cell Mater</w:t>
      </w:r>
      <w:r w:rsidRPr="00781F0E">
        <w:rPr>
          <w:rFonts w:ascii="Book Antiqua" w:eastAsia="STSongti-SC-Light" w:hAnsi="Book Antiqua" w:cs="BookAntiqua"/>
          <w:kern w:val="0"/>
          <w:sz w:val="24"/>
          <w:szCs w:val="24"/>
        </w:rPr>
        <w:t xml:space="preserve"> 2013; </w:t>
      </w:r>
      <w:r w:rsidRPr="00781F0E">
        <w:rPr>
          <w:rFonts w:ascii="Book Antiqua" w:eastAsia="STSongti-SC-Light" w:hAnsi="Book Antiqua" w:cs="BookAntiqua"/>
          <w:b/>
          <w:bCs/>
          <w:kern w:val="0"/>
          <w:sz w:val="24"/>
          <w:szCs w:val="24"/>
        </w:rPr>
        <w:t>26</w:t>
      </w:r>
      <w:r w:rsidRPr="00781F0E">
        <w:rPr>
          <w:rFonts w:ascii="Book Antiqua" w:eastAsia="STSongti-SC-Light" w:hAnsi="Book Antiqua" w:cs="BookAntiqua"/>
          <w:kern w:val="0"/>
          <w:sz w:val="24"/>
          <w:szCs w:val="24"/>
        </w:rPr>
        <w:t>: 120-132 [PMID: 24052425]</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58 </w:t>
      </w:r>
      <w:r w:rsidRPr="00781F0E">
        <w:rPr>
          <w:rFonts w:ascii="Book Antiqua" w:eastAsia="STSongti-SC-Light" w:hAnsi="Book Antiqua" w:cs="BookAntiqua"/>
          <w:b/>
          <w:bCs/>
          <w:kern w:val="0"/>
          <w:sz w:val="24"/>
          <w:szCs w:val="24"/>
        </w:rPr>
        <w:t>Logear</w:t>
      </w:r>
      <w:r w:rsidRPr="00781F0E">
        <w:rPr>
          <w:rFonts w:ascii="Book Antiqua" w:eastAsia="STSongti-SC-Light" w:hAnsi="Book Antiqua" w:cs="BookAntiqua"/>
          <w:b/>
          <w:bCs/>
          <w:kern w:val="0"/>
          <w:sz w:val="24"/>
          <w:szCs w:val="24"/>
        </w:rPr>
        <w:t>t-Avramoglou D</w:t>
      </w:r>
      <w:r w:rsidRPr="00781F0E">
        <w:rPr>
          <w:rFonts w:ascii="Book Antiqua" w:eastAsia="STSongti-SC-Light" w:hAnsi="Book Antiqua" w:cs="BookAntiqua"/>
          <w:kern w:val="0"/>
          <w:sz w:val="24"/>
          <w:szCs w:val="24"/>
        </w:rPr>
        <w:t xml:space="preserve">, Anagnostou F, Bizios R, Petite H. Engineering bone: challenges and obstacles. </w:t>
      </w:r>
      <w:r w:rsidRPr="00781F0E">
        <w:rPr>
          <w:rFonts w:ascii="Book Antiqua" w:eastAsia="STSongti-SC-Light" w:hAnsi="Book Antiqua" w:cs="BookAntiqua"/>
          <w:i/>
          <w:iCs/>
          <w:kern w:val="0"/>
          <w:sz w:val="24"/>
          <w:szCs w:val="24"/>
        </w:rPr>
        <w:t>J Cell Mol Med</w:t>
      </w:r>
      <w:r w:rsidRPr="00781F0E">
        <w:rPr>
          <w:rFonts w:ascii="Book Antiqua" w:eastAsia="STSongti-SC-Light" w:hAnsi="Book Antiqua" w:cs="BookAntiqua"/>
          <w:kern w:val="0"/>
          <w:sz w:val="24"/>
          <w:szCs w:val="24"/>
        </w:rPr>
        <w:t xml:space="preserve"> 2005; </w:t>
      </w:r>
      <w:r w:rsidRPr="00781F0E">
        <w:rPr>
          <w:rFonts w:ascii="Book Antiqua" w:eastAsia="STSongti-SC-Light" w:hAnsi="Book Antiqua" w:cs="BookAntiqua"/>
          <w:b/>
          <w:bCs/>
          <w:kern w:val="0"/>
          <w:sz w:val="24"/>
          <w:szCs w:val="24"/>
        </w:rPr>
        <w:t>9</w:t>
      </w:r>
      <w:r w:rsidRPr="00781F0E">
        <w:rPr>
          <w:rFonts w:ascii="Book Antiqua" w:eastAsia="STSongti-SC-Light" w:hAnsi="Book Antiqua" w:cs="BookAntiqua"/>
          <w:kern w:val="0"/>
          <w:sz w:val="24"/>
          <w:szCs w:val="24"/>
        </w:rPr>
        <w:t>: 72-84 [PMID: 15784166 DOI: 10.1111/j.1582-4934.2005.tb00338.x]</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59 </w:t>
      </w:r>
      <w:r w:rsidRPr="00781F0E">
        <w:rPr>
          <w:rFonts w:ascii="Book Antiqua" w:eastAsia="STSongti-SC-Light" w:hAnsi="Book Antiqua" w:cs="BookAntiqua"/>
          <w:b/>
          <w:bCs/>
          <w:kern w:val="0"/>
          <w:sz w:val="24"/>
          <w:szCs w:val="24"/>
        </w:rPr>
        <w:t>Sununliganon L</w:t>
      </w:r>
      <w:r w:rsidRPr="00781F0E">
        <w:rPr>
          <w:rFonts w:ascii="Book Antiqua" w:eastAsia="STSongti-SC-Light" w:hAnsi="Book Antiqua" w:cs="BookAntiqua"/>
          <w:kern w:val="0"/>
          <w:sz w:val="24"/>
          <w:szCs w:val="24"/>
        </w:rPr>
        <w:t>, Peng L, Singhatanadgit W, Cheung LK. Osteogenic efficacy</w:t>
      </w:r>
      <w:r w:rsidRPr="00781F0E">
        <w:rPr>
          <w:rFonts w:ascii="Book Antiqua" w:eastAsia="STSongti-SC-Light" w:hAnsi="Book Antiqua" w:cs="BookAntiqua"/>
          <w:kern w:val="0"/>
          <w:sz w:val="24"/>
          <w:szCs w:val="24"/>
        </w:rPr>
        <w:t xml:space="preserve"> of bone marrow concentrate in rabbit maxillary sinus grafting. </w:t>
      </w:r>
      <w:r w:rsidRPr="00781F0E">
        <w:rPr>
          <w:rFonts w:ascii="Book Antiqua" w:eastAsia="STSongti-SC-Light" w:hAnsi="Book Antiqua" w:cs="BookAntiqua"/>
          <w:i/>
          <w:iCs/>
          <w:kern w:val="0"/>
          <w:sz w:val="24"/>
          <w:szCs w:val="24"/>
        </w:rPr>
        <w:t>J Craniomaxillofac Surg</w:t>
      </w:r>
      <w:r w:rsidRPr="00781F0E">
        <w:rPr>
          <w:rFonts w:ascii="Book Antiqua" w:eastAsia="STSongti-SC-Light" w:hAnsi="Book Antiqua" w:cs="BookAntiqua"/>
          <w:kern w:val="0"/>
          <w:sz w:val="24"/>
          <w:szCs w:val="24"/>
        </w:rPr>
        <w:t xml:space="preserve"> 2014; </w:t>
      </w:r>
      <w:r w:rsidRPr="00781F0E">
        <w:rPr>
          <w:rFonts w:ascii="Book Antiqua" w:eastAsia="STSongti-SC-Light" w:hAnsi="Book Antiqua" w:cs="BookAntiqua"/>
          <w:b/>
          <w:bCs/>
          <w:kern w:val="0"/>
          <w:sz w:val="24"/>
          <w:szCs w:val="24"/>
        </w:rPr>
        <w:t>42</w:t>
      </w:r>
      <w:r w:rsidRPr="00781F0E">
        <w:rPr>
          <w:rFonts w:ascii="Book Antiqua" w:eastAsia="STSongti-SC-Light" w:hAnsi="Book Antiqua" w:cs="BookAntiqua"/>
          <w:kern w:val="0"/>
          <w:sz w:val="24"/>
          <w:szCs w:val="24"/>
        </w:rPr>
        <w:t>: 1753-1765 [PMID: 25052732 DOI: 10.1016/j.jcms.2014.06.011]</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60 </w:t>
      </w:r>
      <w:r w:rsidRPr="00781F0E">
        <w:rPr>
          <w:rFonts w:ascii="Book Antiqua" w:eastAsia="STSongti-SC-Light" w:hAnsi="Book Antiqua" w:cs="BookAntiqua"/>
          <w:b/>
          <w:bCs/>
          <w:kern w:val="0"/>
          <w:sz w:val="24"/>
          <w:szCs w:val="24"/>
        </w:rPr>
        <w:t>Yu BH</w:t>
      </w:r>
      <w:r w:rsidRPr="00781F0E">
        <w:rPr>
          <w:rFonts w:ascii="Book Antiqua" w:eastAsia="STSongti-SC-Light" w:hAnsi="Book Antiqua" w:cs="BookAntiqua"/>
          <w:kern w:val="0"/>
          <w:sz w:val="24"/>
          <w:szCs w:val="24"/>
        </w:rPr>
        <w:t>, Zhou Q, Wang ZL. Comparison of tissue-engineered bone from different stem cell sources fo</w:t>
      </w:r>
      <w:r w:rsidRPr="00781F0E">
        <w:rPr>
          <w:rFonts w:ascii="Book Antiqua" w:eastAsia="STSongti-SC-Light" w:hAnsi="Book Antiqua" w:cs="BookAntiqua"/>
          <w:kern w:val="0"/>
          <w:sz w:val="24"/>
          <w:szCs w:val="24"/>
        </w:rPr>
        <w:t xml:space="preserve">r maxillary sinus floor augmentation: a study in a canine model. </w:t>
      </w:r>
      <w:r w:rsidRPr="00781F0E">
        <w:rPr>
          <w:rFonts w:ascii="Book Antiqua" w:eastAsia="STSongti-SC-Light" w:hAnsi="Book Antiqua" w:cs="BookAntiqua"/>
          <w:i/>
          <w:iCs/>
          <w:kern w:val="0"/>
          <w:sz w:val="24"/>
          <w:szCs w:val="24"/>
        </w:rPr>
        <w:t>J Oral Maxillofac Surg</w:t>
      </w:r>
      <w:r w:rsidRPr="00781F0E">
        <w:rPr>
          <w:rFonts w:ascii="Book Antiqua" w:eastAsia="STSongti-SC-Light" w:hAnsi="Book Antiqua" w:cs="BookAntiqua"/>
          <w:kern w:val="0"/>
          <w:sz w:val="24"/>
          <w:szCs w:val="24"/>
        </w:rPr>
        <w:t xml:space="preserve"> 2014; </w:t>
      </w:r>
      <w:r w:rsidRPr="00781F0E">
        <w:rPr>
          <w:rFonts w:ascii="Book Antiqua" w:eastAsia="STSongti-SC-Light" w:hAnsi="Book Antiqua" w:cs="BookAntiqua"/>
          <w:b/>
          <w:bCs/>
          <w:kern w:val="0"/>
          <w:sz w:val="24"/>
          <w:szCs w:val="24"/>
        </w:rPr>
        <w:t>72</w:t>
      </w:r>
      <w:r w:rsidRPr="00781F0E">
        <w:rPr>
          <w:rFonts w:ascii="Book Antiqua" w:eastAsia="STSongti-SC-Light" w:hAnsi="Book Antiqua" w:cs="BookAntiqua"/>
          <w:kern w:val="0"/>
          <w:sz w:val="24"/>
          <w:szCs w:val="24"/>
        </w:rPr>
        <w:t>: 1084-1092 [PMID: 24576438 DOI: 10.1016/j.joms.2013.12.024]</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61 </w:t>
      </w:r>
      <w:r w:rsidRPr="00781F0E">
        <w:rPr>
          <w:rFonts w:ascii="Book Antiqua" w:eastAsia="STSongti-SC-Light" w:hAnsi="Book Antiqua" w:cs="BookAntiqua"/>
          <w:b/>
          <w:bCs/>
          <w:kern w:val="0"/>
          <w:sz w:val="24"/>
          <w:szCs w:val="24"/>
        </w:rPr>
        <w:t>Oshima T</w:t>
      </w:r>
      <w:r w:rsidRPr="00781F0E">
        <w:rPr>
          <w:rFonts w:ascii="Book Antiqua" w:eastAsia="STSongti-SC-Light" w:hAnsi="Book Antiqua" w:cs="BookAntiqua"/>
          <w:kern w:val="0"/>
          <w:sz w:val="24"/>
          <w:szCs w:val="24"/>
        </w:rPr>
        <w:t xml:space="preserve">, Duttenhoefer F, Xavier S, Nelson K, Sauerbier S. Can mesenchymal stem cells and novel </w:t>
      </w:r>
      <w:r w:rsidRPr="00781F0E">
        <w:rPr>
          <w:rFonts w:ascii="Book Antiqua" w:eastAsia="STSongti-SC-Light" w:hAnsi="Book Antiqua" w:cs="BookAntiqua"/>
          <w:kern w:val="0"/>
          <w:sz w:val="24"/>
          <w:szCs w:val="24"/>
        </w:rPr>
        <w:t xml:space="preserve">gabapentin-lactam enhance maxillary bone formation? </w:t>
      </w:r>
      <w:r w:rsidRPr="00781F0E">
        <w:rPr>
          <w:rFonts w:ascii="Book Antiqua" w:eastAsia="STSongti-SC-Light" w:hAnsi="Book Antiqua" w:cs="BookAntiqua"/>
          <w:i/>
          <w:iCs/>
          <w:kern w:val="0"/>
          <w:sz w:val="24"/>
          <w:szCs w:val="24"/>
        </w:rPr>
        <w:t>J Oral Maxillofac Surg</w:t>
      </w:r>
      <w:r w:rsidRPr="00781F0E">
        <w:rPr>
          <w:rFonts w:ascii="Book Antiqua" w:eastAsia="STSongti-SC-Light" w:hAnsi="Book Antiqua" w:cs="BookAntiqua"/>
          <w:kern w:val="0"/>
          <w:sz w:val="24"/>
          <w:szCs w:val="24"/>
        </w:rPr>
        <w:t xml:space="preserve"> 2014; </w:t>
      </w:r>
      <w:r w:rsidRPr="00781F0E">
        <w:rPr>
          <w:rFonts w:ascii="Book Antiqua" w:eastAsia="STSongti-SC-Light" w:hAnsi="Book Antiqua" w:cs="BookAntiqua"/>
          <w:b/>
          <w:bCs/>
          <w:kern w:val="0"/>
          <w:sz w:val="24"/>
          <w:szCs w:val="24"/>
        </w:rPr>
        <w:t>72</w:t>
      </w:r>
      <w:r w:rsidRPr="00781F0E">
        <w:rPr>
          <w:rFonts w:ascii="Book Antiqua" w:eastAsia="STSongti-SC-Light" w:hAnsi="Book Antiqua" w:cs="BookAntiqua"/>
          <w:kern w:val="0"/>
          <w:sz w:val="24"/>
          <w:szCs w:val="24"/>
        </w:rPr>
        <w:t>: 485-495 [PMID: 24528562 DOI: 10.1016/j.joms.2013.10.026]</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62 </w:t>
      </w:r>
      <w:r w:rsidRPr="00781F0E">
        <w:rPr>
          <w:rFonts w:ascii="Book Antiqua" w:eastAsia="STSongti-SC-Light" w:hAnsi="Book Antiqua" w:cs="BookAntiqua"/>
          <w:b/>
          <w:bCs/>
          <w:kern w:val="0"/>
          <w:sz w:val="24"/>
          <w:szCs w:val="24"/>
        </w:rPr>
        <w:t>Jhin MJ</w:t>
      </w:r>
      <w:r w:rsidRPr="00781F0E">
        <w:rPr>
          <w:rFonts w:ascii="Book Antiqua" w:eastAsia="STSongti-SC-Light" w:hAnsi="Book Antiqua" w:cs="BookAntiqua"/>
          <w:kern w:val="0"/>
          <w:sz w:val="24"/>
          <w:szCs w:val="24"/>
        </w:rPr>
        <w:t>, Kim KH, Kim SH, Kim YS, Kim ST, Koo KT, Kim TI, Seol YJ, Ku Y, Rhyu IC, Lee YM. Ex vivo bone morphogen</w:t>
      </w:r>
      <w:r w:rsidRPr="00781F0E">
        <w:rPr>
          <w:rFonts w:ascii="Book Antiqua" w:eastAsia="STSongti-SC-Light" w:hAnsi="Book Antiqua" w:cs="BookAntiqua"/>
          <w:kern w:val="0"/>
          <w:sz w:val="24"/>
          <w:szCs w:val="24"/>
        </w:rPr>
        <w:t xml:space="preserve">etic protein-2 gene delivery using bone marrow stem cells in rabbit maxillary sinus augmentation in conjunction with implant placement. </w:t>
      </w:r>
      <w:r w:rsidRPr="00781F0E">
        <w:rPr>
          <w:rFonts w:ascii="Book Antiqua" w:eastAsia="STSongti-SC-Light" w:hAnsi="Book Antiqua" w:cs="BookAntiqua"/>
          <w:i/>
          <w:iCs/>
          <w:kern w:val="0"/>
          <w:sz w:val="24"/>
          <w:szCs w:val="24"/>
        </w:rPr>
        <w:t>J Periodontol</w:t>
      </w:r>
      <w:r w:rsidRPr="00781F0E">
        <w:rPr>
          <w:rFonts w:ascii="Book Antiqua" w:eastAsia="STSongti-SC-Light" w:hAnsi="Book Antiqua" w:cs="BookAntiqua"/>
          <w:kern w:val="0"/>
          <w:sz w:val="24"/>
          <w:szCs w:val="24"/>
        </w:rPr>
        <w:t xml:space="preserve"> 2013; </w:t>
      </w:r>
      <w:r w:rsidRPr="00781F0E">
        <w:rPr>
          <w:rFonts w:ascii="Book Antiqua" w:eastAsia="STSongti-SC-Light" w:hAnsi="Book Antiqua" w:cs="BookAntiqua"/>
          <w:b/>
          <w:bCs/>
          <w:kern w:val="0"/>
          <w:sz w:val="24"/>
          <w:szCs w:val="24"/>
        </w:rPr>
        <w:t>84</w:t>
      </w:r>
      <w:r w:rsidRPr="00781F0E">
        <w:rPr>
          <w:rFonts w:ascii="Book Antiqua" w:eastAsia="STSongti-SC-Light" w:hAnsi="Book Antiqua" w:cs="BookAntiqua"/>
          <w:kern w:val="0"/>
          <w:sz w:val="24"/>
          <w:szCs w:val="24"/>
        </w:rPr>
        <w:t>: 985-994 [PMID: 22897653 DOI: 10.1902/jop.2012.120221]</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63 </w:t>
      </w:r>
      <w:r w:rsidRPr="00781F0E">
        <w:rPr>
          <w:rFonts w:ascii="Book Antiqua" w:eastAsia="STSongti-SC-Light" w:hAnsi="Book Antiqua" w:cs="BookAntiqua"/>
          <w:b/>
          <w:bCs/>
          <w:kern w:val="0"/>
          <w:sz w:val="24"/>
          <w:szCs w:val="24"/>
        </w:rPr>
        <w:t>Gutwald R</w:t>
      </w:r>
      <w:r w:rsidRPr="00781F0E">
        <w:rPr>
          <w:rFonts w:ascii="Book Antiqua" w:eastAsia="STSongti-SC-Light" w:hAnsi="Book Antiqua" w:cs="BookAntiqua"/>
          <w:kern w:val="0"/>
          <w:sz w:val="24"/>
          <w:szCs w:val="24"/>
        </w:rPr>
        <w:t xml:space="preserve">, Haberstroh J, Kuschnierz J, </w:t>
      </w:r>
      <w:r w:rsidRPr="00781F0E">
        <w:rPr>
          <w:rFonts w:ascii="Book Antiqua" w:eastAsia="STSongti-SC-Light" w:hAnsi="Book Antiqua" w:cs="BookAntiqua"/>
          <w:kern w:val="0"/>
          <w:sz w:val="24"/>
          <w:szCs w:val="24"/>
        </w:rPr>
        <w:t xml:space="preserve">Kister C, Lysek DA, Maglione M, Xavier SP, Oshima T, Schmelzeisen R, Sauerbier S. Mesenchymal stem cells and inorganic bovine bone mineral in sinus augmentation: comparison with augmentation by autologous bone in adult sheep. </w:t>
      </w:r>
      <w:r w:rsidRPr="00781F0E">
        <w:rPr>
          <w:rFonts w:ascii="Book Antiqua" w:eastAsia="STSongti-SC-Light" w:hAnsi="Book Antiqua" w:cs="BookAntiqua"/>
          <w:i/>
          <w:iCs/>
          <w:kern w:val="0"/>
          <w:sz w:val="24"/>
          <w:szCs w:val="24"/>
        </w:rPr>
        <w:t>Br J Oral Maxillofac Surg</w:t>
      </w:r>
      <w:r w:rsidRPr="00781F0E">
        <w:rPr>
          <w:rFonts w:ascii="Book Antiqua" w:eastAsia="STSongti-SC-Light" w:hAnsi="Book Antiqua" w:cs="BookAntiqua"/>
          <w:kern w:val="0"/>
          <w:sz w:val="24"/>
          <w:szCs w:val="24"/>
        </w:rPr>
        <w:t xml:space="preserve"> 2010</w:t>
      </w:r>
      <w:r w:rsidRPr="00781F0E">
        <w:rPr>
          <w:rFonts w:ascii="Book Antiqua" w:eastAsia="STSongti-SC-Light" w:hAnsi="Book Antiqua" w:cs="BookAntiqua"/>
          <w:kern w:val="0"/>
          <w:sz w:val="24"/>
          <w:szCs w:val="24"/>
        </w:rPr>
        <w:t xml:space="preserve">; </w:t>
      </w:r>
      <w:r w:rsidRPr="00781F0E">
        <w:rPr>
          <w:rFonts w:ascii="Book Antiqua" w:eastAsia="STSongti-SC-Light" w:hAnsi="Book Antiqua" w:cs="BookAntiqua"/>
          <w:b/>
          <w:bCs/>
          <w:kern w:val="0"/>
          <w:sz w:val="24"/>
          <w:szCs w:val="24"/>
        </w:rPr>
        <w:t>48</w:t>
      </w:r>
      <w:r w:rsidRPr="00781F0E">
        <w:rPr>
          <w:rFonts w:ascii="Book Antiqua" w:eastAsia="STSongti-SC-Light" w:hAnsi="Book Antiqua" w:cs="BookAntiqua"/>
          <w:kern w:val="0"/>
          <w:sz w:val="24"/>
          <w:szCs w:val="24"/>
        </w:rPr>
        <w:t>: 285-290 [PMID: 19665265 DOI: 10.1016/j.bjoms.2009.06.226]</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64 </w:t>
      </w:r>
      <w:r w:rsidRPr="00781F0E">
        <w:rPr>
          <w:rFonts w:ascii="Book Antiqua" w:eastAsia="STSongti-SC-Light" w:hAnsi="Book Antiqua" w:cs="BookAntiqua"/>
          <w:b/>
          <w:bCs/>
          <w:kern w:val="0"/>
          <w:sz w:val="24"/>
          <w:szCs w:val="24"/>
        </w:rPr>
        <w:t>Sauerbier S</w:t>
      </w:r>
      <w:r w:rsidRPr="00781F0E">
        <w:rPr>
          <w:rFonts w:ascii="Book Antiqua" w:eastAsia="STSongti-SC-Light" w:hAnsi="Book Antiqua" w:cs="BookAntiqua"/>
          <w:kern w:val="0"/>
          <w:sz w:val="24"/>
          <w:szCs w:val="24"/>
        </w:rPr>
        <w:t xml:space="preserve">, Stubbe K, Maglione M, Haberstroh J, Kuschnierz J, Oshima T, Xavier SP, </w:t>
      </w:r>
      <w:r w:rsidRPr="00781F0E">
        <w:rPr>
          <w:rFonts w:ascii="Book Antiqua" w:eastAsia="STSongti-SC-Light" w:hAnsi="Book Antiqua" w:cs="BookAntiqua"/>
          <w:kern w:val="0"/>
          <w:sz w:val="24"/>
          <w:szCs w:val="24"/>
        </w:rPr>
        <w:lastRenderedPageBreak/>
        <w:t>Brunnberg L, Schmelzeisen R, Gutwald R. Mesenchymal stem cells and bovine bone mineral in sinus lift proc</w:t>
      </w:r>
      <w:r w:rsidRPr="00781F0E">
        <w:rPr>
          <w:rFonts w:ascii="Book Antiqua" w:eastAsia="STSongti-SC-Light" w:hAnsi="Book Antiqua" w:cs="BookAntiqua"/>
          <w:kern w:val="0"/>
          <w:sz w:val="24"/>
          <w:szCs w:val="24"/>
        </w:rPr>
        <w:t xml:space="preserve">edures--an experimental study in sheep. </w:t>
      </w:r>
      <w:r w:rsidRPr="00781F0E">
        <w:rPr>
          <w:rFonts w:ascii="Book Antiqua" w:eastAsia="STSongti-SC-Light" w:hAnsi="Book Antiqua" w:cs="BookAntiqua"/>
          <w:i/>
          <w:iCs/>
          <w:kern w:val="0"/>
          <w:sz w:val="24"/>
          <w:szCs w:val="24"/>
        </w:rPr>
        <w:t>Tissue Eng Part C Methods</w:t>
      </w:r>
      <w:r w:rsidRPr="00781F0E">
        <w:rPr>
          <w:rFonts w:ascii="Book Antiqua" w:eastAsia="STSongti-SC-Light" w:hAnsi="Book Antiqua" w:cs="BookAntiqua"/>
          <w:kern w:val="0"/>
          <w:sz w:val="24"/>
          <w:szCs w:val="24"/>
        </w:rPr>
        <w:t xml:space="preserve"> 2010; </w:t>
      </w:r>
      <w:r w:rsidRPr="00781F0E">
        <w:rPr>
          <w:rFonts w:ascii="Book Antiqua" w:eastAsia="STSongti-SC-Light" w:hAnsi="Book Antiqua" w:cs="BookAntiqua"/>
          <w:b/>
          <w:bCs/>
          <w:kern w:val="0"/>
          <w:sz w:val="24"/>
          <w:szCs w:val="24"/>
        </w:rPr>
        <w:t>16</w:t>
      </w:r>
      <w:r w:rsidRPr="00781F0E">
        <w:rPr>
          <w:rFonts w:ascii="Book Antiqua" w:eastAsia="STSongti-SC-Light" w:hAnsi="Book Antiqua" w:cs="BookAntiqua"/>
          <w:kern w:val="0"/>
          <w:sz w:val="24"/>
          <w:szCs w:val="24"/>
        </w:rPr>
        <w:t>: 1033-1039 [PMID: 20050809 DOI: 10.1089/ten.TEC.2009.0734]</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65 </w:t>
      </w:r>
      <w:r w:rsidRPr="00781F0E">
        <w:rPr>
          <w:rFonts w:ascii="Book Antiqua" w:eastAsia="STSongti-SC-Light" w:hAnsi="Book Antiqua" w:cs="BookAntiqua"/>
          <w:b/>
          <w:bCs/>
          <w:kern w:val="0"/>
          <w:sz w:val="24"/>
          <w:szCs w:val="24"/>
        </w:rPr>
        <w:t xml:space="preserve">Zhao W, </w:t>
      </w:r>
      <w:r w:rsidRPr="00781F0E">
        <w:rPr>
          <w:rFonts w:ascii="Book Antiqua" w:eastAsia="STSongti-SC-Light" w:hAnsi="Book Antiqua" w:cs="BookAntiqua"/>
          <w:kern w:val="0"/>
          <w:sz w:val="24"/>
          <w:szCs w:val="24"/>
        </w:rPr>
        <w:t xml:space="preserve">Lu JY, Hao YM, Cao CH, Zou DR. Maxillary sinus floor elevation with a tissue-engineered bone composite of deciduous tooth stem cells and calcium phosphate cement in goats. </w:t>
      </w:r>
      <w:r w:rsidRPr="00781F0E">
        <w:rPr>
          <w:rFonts w:ascii="Book Antiqua" w:eastAsia="STSongti-SC-Light" w:hAnsi="Book Antiqua" w:cs="BookAntiqua"/>
          <w:i/>
          <w:iCs/>
          <w:kern w:val="0"/>
          <w:sz w:val="24"/>
          <w:szCs w:val="24"/>
        </w:rPr>
        <w:t>J Tissue Eng Regen Med</w:t>
      </w:r>
      <w:r w:rsidRPr="00781F0E">
        <w:rPr>
          <w:rFonts w:ascii="Book Antiqua" w:eastAsia="STSongti-SC-Light" w:hAnsi="Book Antiqua" w:cs="BookAntiqua"/>
          <w:kern w:val="0"/>
          <w:sz w:val="24"/>
          <w:szCs w:val="24"/>
        </w:rPr>
        <w:t xml:space="preserve"> 2014 Feb 21; Epub ahead of print [PMID: 24616333 DOI: 10.1002</w:t>
      </w:r>
      <w:r w:rsidRPr="00781F0E">
        <w:rPr>
          <w:rFonts w:ascii="Book Antiqua" w:eastAsia="STSongti-SC-Light" w:hAnsi="Book Antiqua" w:cs="BookAntiqua"/>
          <w:kern w:val="0"/>
          <w:sz w:val="24"/>
          <w:szCs w:val="24"/>
        </w:rPr>
        <w:t>/term.1867]</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66 </w:t>
      </w:r>
      <w:r w:rsidRPr="00781F0E">
        <w:rPr>
          <w:rFonts w:ascii="Book Antiqua" w:eastAsia="STSongti-SC-Light" w:hAnsi="Book Antiqua" w:cs="BookAntiqua"/>
          <w:b/>
          <w:bCs/>
          <w:kern w:val="0"/>
          <w:sz w:val="24"/>
          <w:szCs w:val="24"/>
        </w:rPr>
        <w:t>Zhang W</w:t>
      </w:r>
      <w:r w:rsidRPr="00781F0E">
        <w:rPr>
          <w:rFonts w:ascii="Book Antiqua" w:eastAsia="STSongti-SC-Light" w:hAnsi="Book Antiqua" w:cs="BookAntiqua"/>
          <w:kern w:val="0"/>
          <w:sz w:val="24"/>
          <w:szCs w:val="24"/>
        </w:rPr>
        <w:t xml:space="preserve">, Zhang X, Wang S, Xu L, Zhang M, Wang G, Jin Y, Zhang X, Jiang X. Comparison of the use of adipose tissue-derived and bone marrow-derived stem cells for rapid bone regeneration. </w:t>
      </w:r>
      <w:r w:rsidRPr="00781F0E">
        <w:rPr>
          <w:rFonts w:ascii="Book Antiqua" w:eastAsia="STSongti-SC-Light" w:hAnsi="Book Antiqua" w:cs="BookAntiqua"/>
          <w:i/>
          <w:iCs/>
          <w:kern w:val="0"/>
          <w:sz w:val="24"/>
          <w:szCs w:val="24"/>
        </w:rPr>
        <w:t>J Dent Res</w:t>
      </w:r>
      <w:r w:rsidRPr="00781F0E">
        <w:rPr>
          <w:rFonts w:ascii="Book Antiqua" w:eastAsia="STSongti-SC-Light" w:hAnsi="Book Antiqua" w:cs="BookAntiqua"/>
          <w:kern w:val="0"/>
          <w:sz w:val="24"/>
          <w:szCs w:val="24"/>
        </w:rPr>
        <w:t xml:space="preserve"> 2013; </w:t>
      </w:r>
      <w:r w:rsidRPr="00781F0E">
        <w:rPr>
          <w:rFonts w:ascii="Book Antiqua" w:eastAsia="STSongti-SC-Light" w:hAnsi="Book Antiqua" w:cs="BookAntiqua"/>
          <w:b/>
          <w:bCs/>
          <w:kern w:val="0"/>
          <w:sz w:val="24"/>
          <w:szCs w:val="24"/>
        </w:rPr>
        <w:t>92</w:t>
      </w:r>
      <w:r w:rsidRPr="00781F0E">
        <w:rPr>
          <w:rFonts w:ascii="Book Antiqua" w:eastAsia="STSongti-SC-Light" w:hAnsi="Book Antiqua" w:cs="BookAntiqua"/>
          <w:kern w:val="0"/>
          <w:sz w:val="24"/>
          <w:szCs w:val="24"/>
        </w:rPr>
        <w:t>: 1136-1141 [PMID: 24097853 DOI: 10.</w:t>
      </w:r>
      <w:r w:rsidRPr="00781F0E">
        <w:rPr>
          <w:rFonts w:ascii="Book Antiqua" w:eastAsia="STSongti-SC-Light" w:hAnsi="Book Antiqua" w:cs="BookAntiqua"/>
          <w:kern w:val="0"/>
          <w:sz w:val="24"/>
          <w:szCs w:val="24"/>
        </w:rPr>
        <w:t>1177/0022034513507581]</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67 </w:t>
      </w:r>
      <w:r w:rsidRPr="00781F0E">
        <w:rPr>
          <w:rFonts w:ascii="Book Antiqua" w:eastAsia="STSongti-SC-Light" w:hAnsi="Book Antiqua" w:cs="BookAntiqua"/>
          <w:b/>
          <w:bCs/>
          <w:kern w:val="0"/>
          <w:sz w:val="24"/>
          <w:szCs w:val="24"/>
        </w:rPr>
        <w:t>Zeng D</w:t>
      </w:r>
      <w:r w:rsidRPr="00781F0E">
        <w:rPr>
          <w:rFonts w:ascii="Book Antiqua" w:eastAsia="STSongti-SC-Light" w:hAnsi="Book Antiqua" w:cs="BookAntiqua"/>
          <w:kern w:val="0"/>
          <w:sz w:val="24"/>
          <w:szCs w:val="24"/>
        </w:rPr>
        <w:t xml:space="preserve">, Xia L, Zhang W, Huang H, Wei B, Huang Q, Wei J, Liu C, Jiang X. Maxillary sinus floor elevation using a tissue-engineered bone with calcium-magnesium phosphate cement and bone marrow stromal cells in rabbits. </w:t>
      </w:r>
      <w:r w:rsidRPr="00781F0E">
        <w:rPr>
          <w:rFonts w:ascii="Book Antiqua" w:eastAsia="STSongti-SC-Light" w:hAnsi="Book Antiqua" w:cs="BookAntiqua"/>
          <w:i/>
          <w:iCs/>
          <w:kern w:val="0"/>
          <w:sz w:val="24"/>
          <w:szCs w:val="24"/>
        </w:rPr>
        <w:t>Tissue Eng Part A</w:t>
      </w:r>
      <w:r w:rsidRPr="00781F0E">
        <w:rPr>
          <w:rFonts w:ascii="Book Antiqua" w:eastAsia="STSongti-SC-Light" w:hAnsi="Book Antiqua" w:cs="BookAntiqua"/>
          <w:kern w:val="0"/>
          <w:sz w:val="24"/>
          <w:szCs w:val="24"/>
        </w:rPr>
        <w:t xml:space="preserve"> 2012; </w:t>
      </w:r>
      <w:r w:rsidRPr="00781F0E">
        <w:rPr>
          <w:rFonts w:ascii="Book Antiqua" w:eastAsia="STSongti-SC-Light" w:hAnsi="Book Antiqua" w:cs="BookAntiqua"/>
          <w:b/>
          <w:bCs/>
          <w:kern w:val="0"/>
          <w:sz w:val="24"/>
          <w:szCs w:val="24"/>
        </w:rPr>
        <w:t>18</w:t>
      </w:r>
      <w:r w:rsidRPr="00781F0E">
        <w:rPr>
          <w:rFonts w:ascii="Book Antiqua" w:eastAsia="STSongti-SC-Light" w:hAnsi="Book Antiqua" w:cs="BookAntiqua"/>
          <w:kern w:val="0"/>
          <w:sz w:val="24"/>
          <w:szCs w:val="24"/>
        </w:rPr>
        <w:t>: 870-881 [PMID: 22066969 DOI: 10.1089/ten.TEA.2011.0379]</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68 </w:t>
      </w:r>
      <w:r w:rsidRPr="00781F0E">
        <w:rPr>
          <w:rFonts w:ascii="Book Antiqua" w:eastAsia="STSongti-SC-Light" w:hAnsi="Book Antiqua" w:cs="BookAntiqua"/>
          <w:b/>
          <w:bCs/>
          <w:kern w:val="0"/>
          <w:sz w:val="24"/>
          <w:szCs w:val="24"/>
        </w:rPr>
        <w:t>Zou D</w:t>
      </w:r>
      <w:r w:rsidRPr="00781F0E">
        <w:rPr>
          <w:rFonts w:ascii="Book Antiqua" w:eastAsia="STSongti-SC-Light" w:hAnsi="Book Antiqua" w:cs="BookAntiqua"/>
          <w:kern w:val="0"/>
          <w:sz w:val="24"/>
          <w:szCs w:val="24"/>
        </w:rPr>
        <w:t xml:space="preserve">, Guo L, Lu J, Zhang X, Wei J, Liu C, Zhang Z, Jiang X. Engineering of bone using porous calcium phosphate cement and bone marrow stromal cells for maxillary sinus </w:t>
      </w:r>
      <w:r w:rsidRPr="00781F0E">
        <w:rPr>
          <w:rFonts w:ascii="Book Antiqua" w:eastAsia="STSongti-SC-Light" w:hAnsi="Book Antiqua" w:cs="BookAntiqua"/>
          <w:kern w:val="0"/>
          <w:sz w:val="24"/>
          <w:szCs w:val="24"/>
        </w:rPr>
        <w:t xml:space="preserve">augmentation with simultaneous implant placement in goats. </w:t>
      </w:r>
      <w:r w:rsidRPr="00781F0E">
        <w:rPr>
          <w:rFonts w:ascii="Book Antiqua" w:eastAsia="STSongti-SC-Light" w:hAnsi="Book Antiqua" w:cs="BookAntiqua"/>
          <w:i/>
          <w:iCs/>
          <w:kern w:val="0"/>
          <w:sz w:val="24"/>
          <w:szCs w:val="24"/>
        </w:rPr>
        <w:t>Tissue Eng Part A</w:t>
      </w:r>
      <w:r w:rsidRPr="00781F0E">
        <w:rPr>
          <w:rFonts w:ascii="Book Antiqua" w:eastAsia="STSongti-SC-Light" w:hAnsi="Book Antiqua" w:cs="BookAntiqua"/>
          <w:kern w:val="0"/>
          <w:sz w:val="24"/>
          <w:szCs w:val="24"/>
        </w:rPr>
        <w:t xml:space="preserve"> 2012; </w:t>
      </w:r>
      <w:r w:rsidRPr="00781F0E">
        <w:rPr>
          <w:rFonts w:ascii="Book Antiqua" w:eastAsia="STSongti-SC-Light" w:hAnsi="Book Antiqua" w:cs="BookAntiqua"/>
          <w:b/>
          <w:bCs/>
          <w:kern w:val="0"/>
          <w:sz w:val="24"/>
          <w:szCs w:val="24"/>
        </w:rPr>
        <w:t>18</w:t>
      </w:r>
      <w:r w:rsidRPr="00781F0E">
        <w:rPr>
          <w:rFonts w:ascii="Book Antiqua" w:eastAsia="STSongti-SC-Light" w:hAnsi="Book Antiqua" w:cs="BookAntiqua"/>
          <w:kern w:val="0"/>
          <w:sz w:val="24"/>
          <w:szCs w:val="24"/>
        </w:rPr>
        <w:t>: 1464-1478 [PMID: 22452368 DOI: 10.1089/ten.TEA.2011.0501]</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69 </w:t>
      </w:r>
      <w:r w:rsidRPr="00781F0E">
        <w:rPr>
          <w:rFonts w:ascii="Book Antiqua" w:eastAsia="STSongti-SC-Light" w:hAnsi="Book Antiqua" w:cs="BookAntiqua"/>
          <w:b/>
          <w:bCs/>
          <w:kern w:val="0"/>
          <w:sz w:val="24"/>
          <w:szCs w:val="24"/>
        </w:rPr>
        <w:t>Xia L</w:t>
      </w:r>
      <w:r w:rsidRPr="00781F0E">
        <w:rPr>
          <w:rFonts w:ascii="Book Antiqua" w:eastAsia="STSongti-SC-Light" w:hAnsi="Book Antiqua" w:cs="BookAntiqua"/>
          <w:kern w:val="0"/>
          <w:sz w:val="24"/>
          <w:szCs w:val="24"/>
        </w:rPr>
        <w:t>, Xu Y, Chang Q, Sun X, Zeng D, Zhang W, Zhang X, Zhang Z, Jiang X. Maxillary sinus floor elevation usi</w:t>
      </w:r>
      <w:r w:rsidRPr="00781F0E">
        <w:rPr>
          <w:rFonts w:ascii="Book Antiqua" w:eastAsia="STSongti-SC-Light" w:hAnsi="Book Antiqua" w:cs="BookAntiqua"/>
          <w:kern w:val="0"/>
          <w:sz w:val="24"/>
          <w:szCs w:val="24"/>
        </w:rPr>
        <w:t xml:space="preserve">ng BMP-2 and Nell-1 gene-modified bone marrow stromal cells and TCP in rabbits. </w:t>
      </w:r>
      <w:r w:rsidRPr="00781F0E">
        <w:rPr>
          <w:rFonts w:ascii="Book Antiqua" w:eastAsia="STSongti-SC-Light" w:hAnsi="Book Antiqua" w:cs="BookAntiqua"/>
          <w:i/>
          <w:iCs/>
          <w:kern w:val="0"/>
          <w:sz w:val="24"/>
          <w:szCs w:val="24"/>
        </w:rPr>
        <w:t>Calcif Tissue Int</w:t>
      </w:r>
      <w:r w:rsidRPr="00781F0E">
        <w:rPr>
          <w:rFonts w:ascii="Book Antiqua" w:eastAsia="STSongti-SC-Light" w:hAnsi="Book Antiqua" w:cs="BookAntiqua"/>
          <w:kern w:val="0"/>
          <w:sz w:val="24"/>
          <w:szCs w:val="24"/>
        </w:rPr>
        <w:t xml:space="preserve"> 2011; </w:t>
      </w:r>
      <w:r w:rsidRPr="00781F0E">
        <w:rPr>
          <w:rFonts w:ascii="Book Antiqua" w:eastAsia="STSongti-SC-Light" w:hAnsi="Book Antiqua" w:cs="BookAntiqua"/>
          <w:b/>
          <w:bCs/>
          <w:kern w:val="0"/>
          <w:sz w:val="24"/>
          <w:szCs w:val="24"/>
        </w:rPr>
        <w:t>89</w:t>
      </w:r>
      <w:r w:rsidRPr="00781F0E">
        <w:rPr>
          <w:rFonts w:ascii="Book Antiqua" w:eastAsia="STSongti-SC-Light" w:hAnsi="Book Antiqua" w:cs="BookAntiqua"/>
          <w:kern w:val="0"/>
          <w:sz w:val="24"/>
          <w:szCs w:val="24"/>
        </w:rPr>
        <w:t>: 53-64 [PMID: 21584647 DOI: 10.1007/s00223-011-9493-1]</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70 </w:t>
      </w:r>
      <w:r w:rsidRPr="00781F0E">
        <w:rPr>
          <w:rFonts w:ascii="Book Antiqua" w:eastAsia="STSongti-SC-Light" w:hAnsi="Book Antiqua" w:cs="BookAntiqua"/>
          <w:b/>
          <w:bCs/>
          <w:kern w:val="0"/>
          <w:sz w:val="24"/>
          <w:szCs w:val="24"/>
        </w:rPr>
        <w:t>Sun XJ</w:t>
      </w:r>
      <w:r w:rsidRPr="00781F0E">
        <w:rPr>
          <w:rFonts w:ascii="Book Antiqua" w:eastAsia="STSongti-SC-Light" w:hAnsi="Book Antiqua" w:cs="BookAntiqua"/>
          <w:kern w:val="0"/>
          <w:sz w:val="24"/>
          <w:szCs w:val="24"/>
        </w:rPr>
        <w:t>, Zhang ZY, Wang SY, Gittens SA, Jiang XQ, Chou LL. Maxillary sinus floor elevation u</w:t>
      </w:r>
      <w:r w:rsidRPr="00781F0E">
        <w:rPr>
          <w:rFonts w:ascii="Book Antiqua" w:eastAsia="STSongti-SC-Light" w:hAnsi="Book Antiqua" w:cs="BookAntiqua"/>
          <w:kern w:val="0"/>
          <w:sz w:val="24"/>
          <w:szCs w:val="24"/>
        </w:rPr>
        <w:t xml:space="preserve">sing a tissue-engineered bone complex with OsteoBone and bMSCs in rabbits. </w:t>
      </w:r>
      <w:r w:rsidRPr="00781F0E">
        <w:rPr>
          <w:rFonts w:ascii="Book Antiqua" w:eastAsia="STSongti-SC-Light" w:hAnsi="Book Antiqua" w:cs="BookAntiqua"/>
          <w:i/>
          <w:iCs/>
          <w:kern w:val="0"/>
          <w:sz w:val="24"/>
          <w:szCs w:val="24"/>
        </w:rPr>
        <w:t>Clin Oral Implants Res</w:t>
      </w:r>
      <w:r w:rsidRPr="00781F0E">
        <w:rPr>
          <w:rFonts w:ascii="Book Antiqua" w:eastAsia="STSongti-SC-Light" w:hAnsi="Book Antiqua" w:cs="BookAntiqua"/>
          <w:kern w:val="0"/>
          <w:sz w:val="24"/>
          <w:szCs w:val="24"/>
        </w:rPr>
        <w:t xml:space="preserve"> 2008; </w:t>
      </w:r>
      <w:r w:rsidRPr="00781F0E">
        <w:rPr>
          <w:rFonts w:ascii="Book Antiqua" w:eastAsia="STSongti-SC-Light" w:hAnsi="Book Antiqua" w:cs="BookAntiqua"/>
          <w:b/>
          <w:bCs/>
          <w:kern w:val="0"/>
          <w:sz w:val="24"/>
          <w:szCs w:val="24"/>
        </w:rPr>
        <w:t>19</w:t>
      </w:r>
      <w:r w:rsidRPr="00781F0E">
        <w:rPr>
          <w:rFonts w:ascii="Book Antiqua" w:eastAsia="STSongti-SC-Light" w:hAnsi="Book Antiqua" w:cs="BookAntiqua"/>
          <w:kern w:val="0"/>
          <w:sz w:val="24"/>
          <w:szCs w:val="24"/>
        </w:rPr>
        <w:t>: 804-813 [PMID: 18705812 DOI: 10.1111/j.1600-0501.2008.01577.x]</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71 </w:t>
      </w:r>
      <w:r w:rsidRPr="00781F0E">
        <w:rPr>
          <w:rFonts w:ascii="Book Antiqua" w:eastAsia="STSongti-SC-Light" w:hAnsi="Book Antiqua" w:cs="BookAntiqua"/>
          <w:b/>
          <w:bCs/>
          <w:kern w:val="0"/>
          <w:sz w:val="24"/>
          <w:szCs w:val="24"/>
        </w:rPr>
        <w:t>Sun XJ</w:t>
      </w:r>
      <w:r w:rsidRPr="00781F0E">
        <w:rPr>
          <w:rFonts w:ascii="Book Antiqua" w:eastAsia="STSongti-SC-Light" w:hAnsi="Book Antiqua" w:cs="BookAntiqua"/>
          <w:kern w:val="0"/>
          <w:sz w:val="24"/>
          <w:szCs w:val="24"/>
        </w:rPr>
        <w:t>, Xia LG, Chou LL, Zhong W, Zhang XL, Wang SY, Zhao J, Jiang XQ, Zhang ZY. M</w:t>
      </w:r>
      <w:r w:rsidRPr="00781F0E">
        <w:rPr>
          <w:rFonts w:ascii="Book Antiqua" w:eastAsia="STSongti-SC-Light" w:hAnsi="Book Antiqua" w:cs="BookAntiqua"/>
          <w:kern w:val="0"/>
          <w:sz w:val="24"/>
          <w:szCs w:val="24"/>
        </w:rPr>
        <w:t xml:space="preserve">axillary sinus floor elevation using a tissue engineered bone complex with BMP-2 gene modified bMSCs and a novel porous ceramic scaffold in rabbits. </w:t>
      </w:r>
      <w:r w:rsidRPr="00781F0E">
        <w:rPr>
          <w:rFonts w:ascii="Book Antiqua" w:eastAsia="STSongti-SC-Light" w:hAnsi="Book Antiqua" w:cs="BookAntiqua"/>
          <w:i/>
          <w:iCs/>
          <w:kern w:val="0"/>
          <w:sz w:val="24"/>
          <w:szCs w:val="24"/>
        </w:rPr>
        <w:t>Arch Oral Biol</w:t>
      </w:r>
      <w:r w:rsidRPr="00781F0E">
        <w:rPr>
          <w:rFonts w:ascii="Book Antiqua" w:eastAsia="STSongti-SC-Light" w:hAnsi="Book Antiqua" w:cs="BookAntiqua"/>
          <w:kern w:val="0"/>
          <w:sz w:val="24"/>
          <w:szCs w:val="24"/>
        </w:rPr>
        <w:t xml:space="preserve"> 2010; </w:t>
      </w:r>
      <w:r w:rsidRPr="00781F0E">
        <w:rPr>
          <w:rFonts w:ascii="Book Antiqua" w:eastAsia="STSongti-SC-Light" w:hAnsi="Book Antiqua" w:cs="BookAntiqua"/>
          <w:b/>
          <w:bCs/>
          <w:kern w:val="0"/>
          <w:sz w:val="24"/>
          <w:szCs w:val="24"/>
        </w:rPr>
        <w:t>55</w:t>
      </w:r>
      <w:r w:rsidRPr="00781F0E">
        <w:rPr>
          <w:rFonts w:ascii="Book Antiqua" w:eastAsia="STSongti-SC-Light" w:hAnsi="Book Antiqua" w:cs="BookAntiqua"/>
          <w:kern w:val="0"/>
          <w:sz w:val="24"/>
          <w:szCs w:val="24"/>
        </w:rPr>
        <w:t>: 195-202 [PMID: 20144455 DOI: 10.1016/j.archoralbio.2010.01.006]</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72 </w:t>
      </w:r>
      <w:r w:rsidRPr="00781F0E">
        <w:rPr>
          <w:rFonts w:ascii="Book Antiqua" w:eastAsia="STSongti-SC-Light" w:hAnsi="Book Antiqua" w:cs="BookAntiqua"/>
          <w:b/>
          <w:bCs/>
          <w:kern w:val="0"/>
          <w:sz w:val="24"/>
          <w:szCs w:val="24"/>
        </w:rPr>
        <w:t>Pieri F</w:t>
      </w:r>
      <w:r w:rsidRPr="00781F0E">
        <w:rPr>
          <w:rFonts w:ascii="Book Antiqua" w:eastAsia="STSongti-SC-Light" w:hAnsi="Book Antiqua" w:cs="BookAntiqua"/>
          <w:kern w:val="0"/>
          <w:sz w:val="24"/>
          <w:szCs w:val="24"/>
        </w:rPr>
        <w:t>, Lucare</w:t>
      </w:r>
      <w:r w:rsidRPr="00781F0E">
        <w:rPr>
          <w:rFonts w:ascii="Book Antiqua" w:eastAsia="STSongti-SC-Light" w:hAnsi="Book Antiqua" w:cs="BookAntiqua"/>
          <w:kern w:val="0"/>
          <w:sz w:val="24"/>
          <w:szCs w:val="24"/>
        </w:rPr>
        <w:t xml:space="preserve">lli E, Corinaldesi G, Iezzi G, Piattelli A, Giardino R, Bassi M, Donati D, Marchetti C. Mesenchymal stem cells and platelet-rich plasma enhance bone formation in sinus grafting: a histomorphometric study in minipigs. </w:t>
      </w:r>
      <w:r w:rsidRPr="00781F0E">
        <w:rPr>
          <w:rFonts w:ascii="Book Antiqua" w:eastAsia="STSongti-SC-Light" w:hAnsi="Book Antiqua" w:cs="BookAntiqua"/>
          <w:i/>
          <w:iCs/>
          <w:kern w:val="0"/>
          <w:sz w:val="24"/>
          <w:szCs w:val="24"/>
        </w:rPr>
        <w:t>J Clin Periodontol</w:t>
      </w:r>
      <w:r w:rsidRPr="00781F0E">
        <w:rPr>
          <w:rFonts w:ascii="Book Antiqua" w:eastAsia="STSongti-SC-Light" w:hAnsi="Book Antiqua" w:cs="BookAntiqua"/>
          <w:kern w:val="0"/>
          <w:sz w:val="24"/>
          <w:szCs w:val="24"/>
        </w:rPr>
        <w:t xml:space="preserve"> 2008; </w:t>
      </w:r>
      <w:r w:rsidRPr="00781F0E">
        <w:rPr>
          <w:rFonts w:ascii="Book Antiqua" w:eastAsia="STSongti-SC-Light" w:hAnsi="Book Antiqua" w:cs="BookAntiqua"/>
          <w:b/>
          <w:bCs/>
          <w:kern w:val="0"/>
          <w:sz w:val="24"/>
          <w:szCs w:val="24"/>
        </w:rPr>
        <w:t>35</w:t>
      </w:r>
      <w:r w:rsidRPr="00781F0E">
        <w:rPr>
          <w:rFonts w:ascii="Book Antiqua" w:eastAsia="STSongti-SC-Light" w:hAnsi="Book Antiqua" w:cs="BookAntiqua"/>
          <w:kern w:val="0"/>
          <w:sz w:val="24"/>
          <w:szCs w:val="24"/>
        </w:rPr>
        <w:t>: 539-546 [P</w:t>
      </w:r>
      <w:r w:rsidRPr="00781F0E">
        <w:rPr>
          <w:rFonts w:ascii="Book Antiqua" w:eastAsia="STSongti-SC-Light" w:hAnsi="Book Antiqua" w:cs="BookAntiqua"/>
          <w:kern w:val="0"/>
          <w:sz w:val="24"/>
          <w:szCs w:val="24"/>
        </w:rPr>
        <w:t>MID: 18422697 DOI: 10.1111/j.1600-051X.2008.01220.x]</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73 </w:t>
      </w:r>
      <w:r w:rsidRPr="00781F0E">
        <w:rPr>
          <w:rFonts w:ascii="Book Antiqua" w:eastAsia="STSongti-SC-Light" w:hAnsi="Book Antiqua" w:cs="BookAntiqua"/>
          <w:b/>
          <w:bCs/>
          <w:kern w:val="0"/>
          <w:sz w:val="24"/>
          <w:szCs w:val="24"/>
        </w:rPr>
        <w:t>Ohya M</w:t>
      </w:r>
      <w:r w:rsidRPr="00781F0E">
        <w:rPr>
          <w:rFonts w:ascii="Book Antiqua" w:eastAsia="STSongti-SC-Light" w:hAnsi="Book Antiqua" w:cs="BookAntiqua"/>
          <w:kern w:val="0"/>
          <w:sz w:val="24"/>
          <w:szCs w:val="24"/>
        </w:rPr>
        <w:t xml:space="preserve">, Yamada Y, Ozawa R, Ito K, Takahashi M, Ueda M. Sinus floor elevation applied tissue-engineered bone. Comparative study between mesenchymal stem cells/platelet-rich plasma </w:t>
      </w:r>
      <w:r w:rsidRPr="00781F0E">
        <w:rPr>
          <w:rFonts w:ascii="Book Antiqua" w:eastAsia="STSongti-SC-Light" w:hAnsi="Book Antiqua" w:cs="BookAntiqua"/>
          <w:kern w:val="0"/>
          <w:sz w:val="24"/>
          <w:szCs w:val="24"/>
        </w:rPr>
        <w:lastRenderedPageBreak/>
        <w:t xml:space="preserve">(PRP) and autogenous </w:t>
      </w:r>
      <w:r w:rsidRPr="00781F0E">
        <w:rPr>
          <w:rFonts w:ascii="Book Antiqua" w:eastAsia="STSongti-SC-Light" w:hAnsi="Book Antiqua" w:cs="BookAntiqua"/>
          <w:kern w:val="0"/>
          <w:sz w:val="24"/>
          <w:szCs w:val="24"/>
        </w:rPr>
        <w:t xml:space="preserve">bone with PRP complexes in rabbits. </w:t>
      </w:r>
      <w:r w:rsidRPr="00781F0E">
        <w:rPr>
          <w:rFonts w:ascii="Book Antiqua" w:eastAsia="STSongti-SC-Light" w:hAnsi="Book Antiqua" w:cs="BookAntiqua"/>
          <w:i/>
          <w:iCs/>
          <w:kern w:val="0"/>
          <w:sz w:val="24"/>
          <w:szCs w:val="24"/>
        </w:rPr>
        <w:t>Clin Oral Implants Res</w:t>
      </w:r>
      <w:r w:rsidRPr="00781F0E">
        <w:rPr>
          <w:rFonts w:ascii="Book Antiqua" w:eastAsia="STSongti-SC-Light" w:hAnsi="Book Antiqua" w:cs="BookAntiqua"/>
          <w:kern w:val="0"/>
          <w:sz w:val="24"/>
          <w:szCs w:val="24"/>
        </w:rPr>
        <w:t xml:space="preserve"> 2005; </w:t>
      </w:r>
      <w:r w:rsidRPr="00781F0E">
        <w:rPr>
          <w:rFonts w:ascii="Book Antiqua" w:eastAsia="STSongti-SC-Light" w:hAnsi="Book Antiqua" w:cs="BookAntiqua"/>
          <w:b/>
          <w:bCs/>
          <w:kern w:val="0"/>
          <w:sz w:val="24"/>
          <w:szCs w:val="24"/>
        </w:rPr>
        <w:t>16</w:t>
      </w:r>
      <w:r w:rsidRPr="00781F0E">
        <w:rPr>
          <w:rFonts w:ascii="Book Antiqua" w:eastAsia="STSongti-SC-Light" w:hAnsi="Book Antiqua" w:cs="BookAntiqua"/>
          <w:kern w:val="0"/>
          <w:sz w:val="24"/>
          <w:szCs w:val="24"/>
        </w:rPr>
        <w:t>: 622-629 [PMID: 16164471 DOI: 10.1111/j.1600-0501.2005.01136.x]</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74 </w:t>
      </w:r>
      <w:r w:rsidRPr="00781F0E">
        <w:rPr>
          <w:rFonts w:ascii="Book Antiqua" w:eastAsia="STSongti-SC-Light" w:hAnsi="Book Antiqua" w:cs="BookAntiqua"/>
          <w:b/>
          <w:bCs/>
          <w:kern w:val="0"/>
          <w:sz w:val="24"/>
          <w:szCs w:val="24"/>
        </w:rPr>
        <w:t>McAllister BS</w:t>
      </w:r>
      <w:r w:rsidRPr="00781F0E">
        <w:rPr>
          <w:rFonts w:ascii="Book Antiqua" w:eastAsia="STSongti-SC-Light" w:hAnsi="Book Antiqua" w:cs="BookAntiqua"/>
          <w:kern w:val="0"/>
          <w:sz w:val="24"/>
          <w:szCs w:val="24"/>
        </w:rPr>
        <w:t xml:space="preserve">, Haghighat K, Gonshor A. Histologic evaluation of a stem cell-based sinus-augmentation procedure. </w:t>
      </w:r>
      <w:r w:rsidRPr="00781F0E">
        <w:rPr>
          <w:rFonts w:ascii="Book Antiqua" w:eastAsia="STSongti-SC-Light" w:hAnsi="Book Antiqua" w:cs="BookAntiqua"/>
          <w:i/>
          <w:iCs/>
          <w:kern w:val="0"/>
          <w:sz w:val="24"/>
          <w:szCs w:val="24"/>
        </w:rPr>
        <w:t>J Periodo</w:t>
      </w:r>
      <w:r w:rsidRPr="00781F0E">
        <w:rPr>
          <w:rFonts w:ascii="Book Antiqua" w:eastAsia="STSongti-SC-Light" w:hAnsi="Book Antiqua" w:cs="BookAntiqua"/>
          <w:i/>
          <w:iCs/>
          <w:kern w:val="0"/>
          <w:sz w:val="24"/>
          <w:szCs w:val="24"/>
        </w:rPr>
        <w:t>ntol</w:t>
      </w:r>
      <w:r w:rsidRPr="00781F0E">
        <w:rPr>
          <w:rFonts w:ascii="Book Antiqua" w:eastAsia="STSongti-SC-Light" w:hAnsi="Book Antiqua" w:cs="BookAntiqua"/>
          <w:kern w:val="0"/>
          <w:sz w:val="24"/>
          <w:szCs w:val="24"/>
        </w:rPr>
        <w:t xml:space="preserve"> 2009; </w:t>
      </w:r>
      <w:r w:rsidRPr="00781F0E">
        <w:rPr>
          <w:rFonts w:ascii="Book Antiqua" w:eastAsia="STSongti-SC-Light" w:hAnsi="Book Antiqua" w:cs="BookAntiqua"/>
          <w:b/>
          <w:bCs/>
          <w:kern w:val="0"/>
          <w:sz w:val="24"/>
          <w:szCs w:val="24"/>
        </w:rPr>
        <w:t>80</w:t>
      </w:r>
      <w:r w:rsidRPr="00781F0E">
        <w:rPr>
          <w:rFonts w:ascii="Book Antiqua" w:eastAsia="STSongti-SC-Light" w:hAnsi="Book Antiqua" w:cs="BookAntiqua"/>
          <w:kern w:val="0"/>
          <w:sz w:val="24"/>
          <w:szCs w:val="24"/>
        </w:rPr>
        <w:t>: 679-686 [PMID: 19335089 DOI: 10.1902/jop.2009.080345]</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75 </w:t>
      </w:r>
      <w:r w:rsidRPr="00781F0E">
        <w:rPr>
          <w:rFonts w:ascii="Book Antiqua" w:eastAsia="STSongti-SC-Light" w:hAnsi="Book Antiqua" w:cs="BookAntiqua"/>
          <w:b/>
          <w:bCs/>
          <w:kern w:val="0"/>
          <w:sz w:val="24"/>
          <w:szCs w:val="24"/>
        </w:rPr>
        <w:t>Gonshor A</w:t>
      </w:r>
      <w:r w:rsidRPr="00781F0E">
        <w:rPr>
          <w:rFonts w:ascii="Book Antiqua" w:eastAsia="STSongti-SC-Light" w:hAnsi="Book Antiqua" w:cs="BookAntiqua"/>
          <w:kern w:val="0"/>
          <w:sz w:val="24"/>
          <w:szCs w:val="24"/>
        </w:rPr>
        <w:t xml:space="preserve">, McAllister BS, Wallace SS, Prasad H. Histologic and histomorphometric evaluation of an allograft stem cell-based matrix sinus augmentation procedure. </w:t>
      </w:r>
      <w:r w:rsidRPr="00781F0E">
        <w:rPr>
          <w:rFonts w:ascii="Book Antiqua" w:eastAsia="STSongti-SC-Light" w:hAnsi="Book Antiqua" w:cs="BookAntiqua"/>
          <w:i/>
          <w:iCs/>
          <w:kern w:val="0"/>
          <w:sz w:val="24"/>
          <w:szCs w:val="24"/>
        </w:rPr>
        <w:t>Int J Oral Maxillofac I</w:t>
      </w:r>
      <w:r w:rsidRPr="00781F0E">
        <w:rPr>
          <w:rFonts w:ascii="Book Antiqua" w:eastAsia="STSongti-SC-Light" w:hAnsi="Book Antiqua" w:cs="BookAntiqua"/>
          <w:i/>
          <w:iCs/>
          <w:kern w:val="0"/>
          <w:sz w:val="24"/>
          <w:szCs w:val="24"/>
        </w:rPr>
        <w:t>mplants</w:t>
      </w:r>
      <w:r w:rsidRPr="00781F0E">
        <w:rPr>
          <w:rFonts w:ascii="Book Antiqua" w:eastAsia="STSongti-SC-Light" w:hAnsi="Book Antiqua" w:cs="BookAntiqua"/>
          <w:kern w:val="0"/>
          <w:sz w:val="24"/>
          <w:szCs w:val="24"/>
        </w:rPr>
        <w:t xml:space="preserve"> 2011; </w:t>
      </w:r>
      <w:r w:rsidRPr="00781F0E">
        <w:rPr>
          <w:rFonts w:ascii="Book Antiqua" w:eastAsia="STSongti-SC-Light" w:hAnsi="Book Antiqua" w:cs="BookAntiqua"/>
          <w:b/>
          <w:bCs/>
          <w:kern w:val="0"/>
          <w:sz w:val="24"/>
          <w:szCs w:val="24"/>
        </w:rPr>
        <w:t>26</w:t>
      </w:r>
      <w:r w:rsidRPr="00781F0E">
        <w:rPr>
          <w:rFonts w:ascii="Book Antiqua" w:eastAsia="STSongti-SC-Light" w:hAnsi="Book Antiqua" w:cs="BookAntiqua"/>
          <w:kern w:val="0"/>
          <w:sz w:val="24"/>
          <w:szCs w:val="24"/>
        </w:rPr>
        <w:t>: 123-131 [PMID: 21365047]</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76 </w:t>
      </w:r>
      <w:r w:rsidRPr="00781F0E">
        <w:rPr>
          <w:rFonts w:ascii="Book Antiqua" w:eastAsia="STSongti-SC-Light" w:hAnsi="Book Antiqua" w:cs="BookAntiqua"/>
          <w:b/>
          <w:bCs/>
          <w:kern w:val="0"/>
          <w:sz w:val="24"/>
          <w:szCs w:val="24"/>
        </w:rPr>
        <w:t>Tyshenko MG</w:t>
      </w:r>
      <w:r w:rsidRPr="00781F0E">
        <w:rPr>
          <w:rFonts w:ascii="Book Antiqua" w:eastAsia="STSongti-SC-Light" w:hAnsi="Book Antiqua" w:cs="BookAntiqua"/>
          <w:kern w:val="0"/>
          <w:sz w:val="24"/>
          <w:szCs w:val="24"/>
        </w:rPr>
        <w:t xml:space="preserve">, ElSaadany S, Oraby T, Darshan S, Aspinall W, Cooke R, Catford A, Krewski D. Expert elicitation for the judgment of prion disease risk uncertainties. </w:t>
      </w:r>
      <w:r w:rsidRPr="00781F0E">
        <w:rPr>
          <w:rFonts w:ascii="Book Antiqua" w:eastAsia="STSongti-SC-Light" w:hAnsi="Book Antiqua" w:cs="BookAntiqua"/>
          <w:i/>
          <w:iCs/>
          <w:kern w:val="0"/>
          <w:sz w:val="24"/>
          <w:szCs w:val="24"/>
        </w:rPr>
        <w:t>J Toxicol Environ Health A</w:t>
      </w:r>
      <w:r w:rsidRPr="00781F0E">
        <w:rPr>
          <w:rFonts w:ascii="Book Antiqua" w:eastAsia="STSongti-SC-Light" w:hAnsi="Book Antiqua" w:cs="BookAntiqua"/>
          <w:kern w:val="0"/>
          <w:sz w:val="24"/>
          <w:szCs w:val="24"/>
        </w:rPr>
        <w:t xml:space="preserve"> 2011; </w:t>
      </w:r>
      <w:r w:rsidRPr="00781F0E">
        <w:rPr>
          <w:rFonts w:ascii="Book Antiqua" w:eastAsia="STSongti-SC-Light" w:hAnsi="Book Antiqua" w:cs="BookAntiqua"/>
          <w:b/>
          <w:bCs/>
          <w:kern w:val="0"/>
          <w:sz w:val="24"/>
          <w:szCs w:val="24"/>
        </w:rPr>
        <w:t>74</w:t>
      </w:r>
      <w:r w:rsidRPr="00781F0E">
        <w:rPr>
          <w:rFonts w:ascii="Book Antiqua" w:eastAsia="STSongti-SC-Light" w:hAnsi="Book Antiqua" w:cs="BookAntiqua"/>
          <w:kern w:val="0"/>
          <w:sz w:val="24"/>
          <w:szCs w:val="24"/>
        </w:rPr>
        <w:t>: 261-285 [PM</w:t>
      </w:r>
      <w:r w:rsidRPr="00781F0E">
        <w:rPr>
          <w:rFonts w:ascii="Book Antiqua" w:eastAsia="STSongti-SC-Light" w:hAnsi="Book Antiqua" w:cs="BookAntiqua"/>
          <w:kern w:val="0"/>
          <w:sz w:val="24"/>
          <w:szCs w:val="24"/>
        </w:rPr>
        <w:t>ID: 21218351 DOI: 10.1080/15287394.2011.529783]</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77 </w:t>
      </w:r>
      <w:r w:rsidRPr="00781F0E">
        <w:rPr>
          <w:rFonts w:ascii="Book Antiqua" w:eastAsia="STSongti-SC-Light" w:hAnsi="Book Antiqua" w:cs="BookAntiqua"/>
          <w:b/>
          <w:bCs/>
          <w:kern w:val="0"/>
          <w:sz w:val="24"/>
          <w:szCs w:val="24"/>
        </w:rPr>
        <w:t>Duttenhoefer F</w:t>
      </w:r>
      <w:r w:rsidRPr="00781F0E">
        <w:rPr>
          <w:rFonts w:ascii="Book Antiqua" w:eastAsia="STSongti-SC-Light" w:hAnsi="Book Antiqua" w:cs="BookAntiqua"/>
          <w:kern w:val="0"/>
          <w:sz w:val="24"/>
          <w:szCs w:val="24"/>
        </w:rPr>
        <w:t xml:space="preserve">, Hieber SF, Stricker A, Schmelzeisen R, Gutwald R, Sauerbier S. Follow-up of implant survival comparing ficoll and bone marrow aspirate concentrate methods for hard tissue regeneration with </w:t>
      </w:r>
      <w:r w:rsidRPr="00781F0E">
        <w:rPr>
          <w:rFonts w:ascii="Book Antiqua" w:eastAsia="STSongti-SC-Light" w:hAnsi="Book Antiqua" w:cs="BookAntiqua"/>
          <w:kern w:val="0"/>
          <w:sz w:val="24"/>
          <w:szCs w:val="24"/>
        </w:rPr>
        <w:t xml:space="preserve">mesenchymal stem cells in humans. </w:t>
      </w:r>
      <w:r w:rsidRPr="00781F0E">
        <w:rPr>
          <w:rFonts w:ascii="Book Antiqua" w:eastAsia="STSongti-SC-Light" w:hAnsi="Book Antiqua" w:cs="BookAntiqua"/>
          <w:i/>
          <w:iCs/>
          <w:kern w:val="0"/>
          <w:sz w:val="24"/>
          <w:szCs w:val="24"/>
        </w:rPr>
        <w:t>Biores Open Access</w:t>
      </w:r>
      <w:r w:rsidRPr="00781F0E">
        <w:rPr>
          <w:rFonts w:ascii="Book Antiqua" w:eastAsia="STSongti-SC-Light" w:hAnsi="Book Antiqua" w:cs="BookAntiqua"/>
          <w:kern w:val="0"/>
          <w:sz w:val="24"/>
          <w:szCs w:val="24"/>
        </w:rPr>
        <w:t xml:space="preserve"> 2014; </w:t>
      </w:r>
      <w:r w:rsidRPr="00781F0E">
        <w:rPr>
          <w:rFonts w:ascii="Book Antiqua" w:eastAsia="STSongti-SC-Light" w:hAnsi="Book Antiqua" w:cs="BookAntiqua"/>
          <w:b/>
          <w:bCs/>
          <w:kern w:val="0"/>
          <w:sz w:val="24"/>
          <w:szCs w:val="24"/>
        </w:rPr>
        <w:t>3</w:t>
      </w:r>
      <w:r w:rsidRPr="00781F0E">
        <w:rPr>
          <w:rFonts w:ascii="Book Antiqua" w:eastAsia="STSongti-SC-Light" w:hAnsi="Book Antiqua" w:cs="BookAntiqua"/>
          <w:kern w:val="0"/>
          <w:sz w:val="24"/>
          <w:szCs w:val="24"/>
        </w:rPr>
        <w:t>: 75-76 [PMID: 24804168 DOI: 10.1089/biores.2014.0003]</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78 </w:t>
      </w:r>
      <w:r w:rsidRPr="00781F0E">
        <w:rPr>
          <w:rFonts w:ascii="Book Antiqua" w:eastAsia="STSongti-SC-Light" w:hAnsi="Book Antiqua" w:cs="BookAntiqua"/>
          <w:b/>
          <w:bCs/>
          <w:kern w:val="0"/>
          <w:sz w:val="24"/>
          <w:szCs w:val="24"/>
        </w:rPr>
        <w:t>Rickert D</w:t>
      </w:r>
      <w:r w:rsidRPr="00781F0E">
        <w:rPr>
          <w:rFonts w:ascii="Book Antiqua" w:eastAsia="STSongti-SC-Light" w:hAnsi="Book Antiqua" w:cs="BookAntiqua"/>
          <w:kern w:val="0"/>
          <w:sz w:val="24"/>
          <w:szCs w:val="24"/>
        </w:rPr>
        <w:t>, Vissink A, Slot WJ, Sauerbier S, Meijer HJ, Raghoebar GM. Maxillary sinus floor elevation surgery with BioOss® mixed with a bon</w:t>
      </w:r>
      <w:r w:rsidRPr="00781F0E">
        <w:rPr>
          <w:rFonts w:ascii="Book Antiqua" w:eastAsia="STSongti-SC-Light" w:hAnsi="Book Antiqua" w:cs="BookAntiqua"/>
          <w:kern w:val="0"/>
          <w:sz w:val="24"/>
          <w:szCs w:val="24"/>
        </w:rPr>
        <w:t xml:space="preserve">e marrow concentrate or autogenous bone: test of principle on implant survival and clinical performance. </w:t>
      </w:r>
      <w:r w:rsidRPr="00781F0E">
        <w:rPr>
          <w:rFonts w:ascii="Book Antiqua" w:eastAsia="STSongti-SC-Light" w:hAnsi="Book Antiqua" w:cs="BookAntiqua"/>
          <w:i/>
          <w:iCs/>
          <w:kern w:val="0"/>
          <w:sz w:val="24"/>
          <w:szCs w:val="24"/>
        </w:rPr>
        <w:t>Int J Oral Maxillofac Surg</w:t>
      </w:r>
      <w:r w:rsidRPr="00781F0E">
        <w:rPr>
          <w:rFonts w:ascii="Book Antiqua" w:eastAsia="STSongti-SC-Light" w:hAnsi="Book Antiqua" w:cs="BookAntiqua"/>
          <w:kern w:val="0"/>
          <w:sz w:val="24"/>
          <w:szCs w:val="24"/>
        </w:rPr>
        <w:t xml:space="preserve"> 2014; </w:t>
      </w:r>
      <w:r w:rsidRPr="00781F0E">
        <w:rPr>
          <w:rFonts w:ascii="Book Antiqua" w:eastAsia="STSongti-SC-Light" w:hAnsi="Book Antiqua" w:cs="BookAntiqua"/>
          <w:b/>
          <w:bCs/>
          <w:kern w:val="0"/>
          <w:sz w:val="24"/>
          <w:szCs w:val="24"/>
        </w:rPr>
        <w:t>43</w:t>
      </w:r>
      <w:r w:rsidRPr="00781F0E">
        <w:rPr>
          <w:rFonts w:ascii="Book Antiqua" w:eastAsia="STSongti-SC-Light" w:hAnsi="Book Antiqua" w:cs="BookAntiqua"/>
          <w:kern w:val="0"/>
          <w:sz w:val="24"/>
          <w:szCs w:val="24"/>
        </w:rPr>
        <w:t>: 243-247 [PMID: 24183511 DOI: 10.1016/j.ijom.2013.09.006]</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79 </w:t>
      </w:r>
      <w:r w:rsidRPr="00781F0E">
        <w:rPr>
          <w:rFonts w:ascii="Book Antiqua" w:eastAsia="STSongti-SC-Light" w:hAnsi="Book Antiqua" w:cs="BookAntiqua"/>
          <w:b/>
          <w:bCs/>
          <w:kern w:val="0"/>
          <w:sz w:val="24"/>
          <w:szCs w:val="24"/>
        </w:rPr>
        <w:t>Kühl S</w:t>
      </w:r>
      <w:r w:rsidRPr="00781F0E">
        <w:rPr>
          <w:rFonts w:ascii="Book Antiqua" w:eastAsia="STSongti-SC-Light" w:hAnsi="Book Antiqua" w:cs="BookAntiqua"/>
          <w:kern w:val="0"/>
          <w:sz w:val="24"/>
          <w:szCs w:val="24"/>
        </w:rPr>
        <w:t>, Payer M, Kirmeier R, Wildburg</w:t>
      </w:r>
      <w:r w:rsidRPr="00781F0E">
        <w:rPr>
          <w:rFonts w:ascii="Book Antiqua" w:eastAsia="STSongti-SC-Light" w:hAnsi="Book Antiqua" w:cs="BookAntiqua"/>
          <w:kern w:val="0"/>
          <w:sz w:val="24"/>
          <w:szCs w:val="24"/>
        </w:rPr>
        <w:t xml:space="preserve">er A, Wegscheider W, Jakse N. The influence of bone marrow aspirates and concentrates on the early volume stability of maxillary sinus grafts with deproteinized bovine bone mineral - first results of a RCT. </w:t>
      </w:r>
      <w:r w:rsidRPr="00781F0E">
        <w:rPr>
          <w:rFonts w:ascii="Book Antiqua" w:eastAsia="STSongti-SC-Light" w:hAnsi="Book Antiqua" w:cs="BookAntiqua"/>
          <w:i/>
          <w:iCs/>
          <w:kern w:val="0"/>
          <w:sz w:val="24"/>
          <w:szCs w:val="24"/>
        </w:rPr>
        <w:t>Clin Oral Implants Res</w:t>
      </w:r>
      <w:r w:rsidRPr="00781F0E">
        <w:rPr>
          <w:rFonts w:ascii="Book Antiqua" w:eastAsia="STSongti-SC-Light" w:hAnsi="Book Antiqua" w:cs="BookAntiqua"/>
          <w:kern w:val="0"/>
          <w:sz w:val="24"/>
          <w:szCs w:val="24"/>
        </w:rPr>
        <w:t xml:space="preserve"> 2014; </w:t>
      </w:r>
      <w:r w:rsidRPr="00781F0E">
        <w:rPr>
          <w:rFonts w:ascii="Book Antiqua" w:eastAsia="STSongti-SC-Light" w:hAnsi="Book Antiqua" w:cs="BookAntiqua"/>
          <w:b/>
          <w:bCs/>
          <w:kern w:val="0"/>
          <w:sz w:val="24"/>
          <w:szCs w:val="24"/>
        </w:rPr>
        <w:t>25</w:t>
      </w:r>
      <w:r w:rsidRPr="00781F0E">
        <w:rPr>
          <w:rFonts w:ascii="Book Antiqua" w:eastAsia="STSongti-SC-Light" w:hAnsi="Book Antiqua" w:cs="BookAntiqua"/>
          <w:kern w:val="0"/>
          <w:sz w:val="24"/>
          <w:szCs w:val="24"/>
        </w:rPr>
        <w:t>: 221-225 [PMID: 2</w:t>
      </w:r>
      <w:r w:rsidRPr="00781F0E">
        <w:rPr>
          <w:rFonts w:ascii="Book Antiqua" w:eastAsia="STSongti-SC-Light" w:hAnsi="Book Antiqua" w:cs="BookAntiqua"/>
          <w:kern w:val="0"/>
          <w:sz w:val="24"/>
          <w:szCs w:val="24"/>
        </w:rPr>
        <w:t>3294470 DOI: 10.1111/clr.12101]</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80 </w:t>
      </w:r>
      <w:r w:rsidRPr="00781F0E">
        <w:rPr>
          <w:rFonts w:ascii="Book Antiqua" w:eastAsia="STSongti-SC-Light" w:hAnsi="Book Antiqua" w:cs="BookAntiqua"/>
          <w:b/>
          <w:bCs/>
          <w:kern w:val="0"/>
          <w:sz w:val="24"/>
          <w:szCs w:val="24"/>
        </w:rPr>
        <w:t>Wildburger A</w:t>
      </w:r>
      <w:r w:rsidRPr="00781F0E">
        <w:rPr>
          <w:rFonts w:ascii="Book Antiqua" w:eastAsia="STSongti-SC-Light" w:hAnsi="Book Antiqua" w:cs="BookAntiqua"/>
          <w:kern w:val="0"/>
          <w:sz w:val="24"/>
          <w:szCs w:val="24"/>
        </w:rPr>
        <w:t>, Payer M, Jakse N, Strunk D, Etchard-Liechtenstein N, Sauerbier S. Impact of autogenous concentrated bone marrow aspirate on bone regeneration after sinus floor augmentation with a bovine bone substitute--a s</w:t>
      </w:r>
      <w:r w:rsidRPr="00781F0E">
        <w:rPr>
          <w:rFonts w:ascii="Book Antiqua" w:eastAsia="STSongti-SC-Light" w:hAnsi="Book Antiqua" w:cs="BookAntiqua"/>
          <w:kern w:val="0"/>
          <w:sz w:val="24"/>
          <w:szCs w:val="24"/>
        </w:rPr>
        <w:t xml:space="preserve">plit-mouth pilot study. </w:t>
      </w:r>
      <w:r w:rsidRPr="00781F0E">
        <w:rPr>
          <w:rFonts w:ascii="Book Antiqua" w:eastAsia="STSongti-SC-Light" w:hAnsi="Book Antiqua" w:cs="BookAntiqua"/>
          <w:i/>
          <w:iCs/>
          <w:kern w:val="0"/>
          <w:sz w:val="24"/>
          <w:szCs w:val="24"/>
        </w:rPr>
        <w:t>Clin Oral Implants Res</w:t>
      </w:r>
      <w:r w:rsidRPr="00781F0E">
        <w:rPr>
          <w:rFonts w:ascii="Book Antiqua" w:eastAsia="STSongti-SC-Light" w:hAnsi="Book Antiqua" w:cs="BookAntiqua"/>
          <w:kern w:val="0"/>
          <w:sz w:val="24"/>
          <w:szCs w:val="24"/>
        </w:rPr>
        <w:t xml:space="preserve"> 2014; </w:t>
      </w:r>
      <w:r w:rsidRPr="00781F0E">
        <w:rPr>
          <w:rFonts w:ascii="Book Antiqua" w:eastAsia="STSongti-SC-Light" w:hAnsi="Book Antiqua" w:cs="BookAntiqua"/>
          <w:b/>
          <w:bCs/>
          <w:kern w:val="0"/>
          <w:sz w:val="24"/>
          <w:szCs w:val="24"/>
        </w:rPr>
        <w:t>25</w:t>
      </w:r>
      <w:r w:rsidRPr="00781F0E">
        <w:rPr>
          <w:rFonts w:ascii="Book Antiqua" w:eastAsia="STSongti-SC-Light" w:hAnsi="Book Antiqua" w:cs="BookAntiqua"/>
          <w:kern w:val="0"/>
          <w:sz w:val="24"/>
          <w:szCs w:val="24"/>
        </w:rPr>
        <w:t>: 1175-1181 [PMID: 23875876 DOI: 10.1111/clr.12228]</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81 </w:t>
      </w:r>
      <w:r w:rsidRPr="00781F0E">
        <w:rPr>
          <w:rFonts w:ascii="Book Antiqua" w:eastAsia="STSongti-SC-Light" w:hAnsi="Book Antiqua" w:cs="BookAntiqua"/>
          <w:b/>
          <w:bCs/>
          <w:kern w:val="0"/>
          <w:sz w:val="24"/>
          <w:szCs w:val="24"/>
        </w:rPr>
        <w:t>Sauerbier S</w:t>
      </w:r>
      <w:r w:rsidRPr="00781F0E">
        <w:rPr>
          <w:rFonts w:ascii="Book Antiqua" w:eastAsia="STSongti-SC-Light" w:hAnsi="Book Antiqua" w:cs="BookAntiqua"/>
          <w:kern w:val="0"/>
          <w:sz w:val="24"/>
          <w:szCs w:val="24"/>
        </w:rPr>
        <w:t xml:space="preserve">, Rickert D, Gutwald R, Nagursky H, Oshima T, Xavier SP, Christmann J, Kurz P, Menne D, Vissink A, Raghoebar G, Schmelzeisen R, Wagner </w:t>
      </w:r>
      <w:r w:rsidRPr="00781F0E">
        <w:rPr>
          <w:rFonts w:ascii="Book Antiqua" w:eastAsia="STSongti-SC-Light" w:hAnsi="Book Antiqua" w:cs="BookAntiqua"/>
          <w:kern w:val="0"/>
          <w:sz w:val="24"/>
          <w:szCs w:val="24"/>
        </w:rPr>
        <w:t xml:space="preserve">W, Koch FP. Bone marrow concentrate and bovine bone mineral for sinus floor augmentation: a controlled, randomized, single-blinded clinical and histological trial--per-protocol analysis. </w:t>
      </w:r>
      <w:r w:rsidRPr="00781F0E">
        <w:rPr>
          <w:rFonts w:ascii="Book Antiqua" w:eastAsia="STSongti-SC-Light" w:hAnsi="Book Antiqua" w:cs="BookAntiqua"/>
          <w:i/>
          <w:iCs/>
          <w:kern w:val="0"/>
          <w:sz w:val="24"/>
          <w:szCs w:val="24"/>
        </w:rPr>
        <w:t>Tissue Eng Part A</w:t>
      </w:r>
      <w:r w:rsidRPr="00781F0E">
        <w:rPr>
          <w:rFonts w:ascii="Book Antiqua" w:eastAsia="STSongti-SC-Light" w:hAnsi="Book Antiqua" w:cs="BookAntiqua"/>
          <w:kern w:val="0"/>
          <w:sz w:val="24"/>
          <w:szCs w:val="24"/>
        </w:rPr>
        <w:t xml:space="preserve"> 2011; </w:t>
      </w:r>
      <w:r w:rsidRPr="00781F0E">
        <w:rPr>
          <w:rFonts w:ascii="Book Antiqua" w:eastAsia="STSongti-SC-Light" w:hAnsi="Book Antiqua" w:cs="BookAntiqua"/>
          <w:b/>
          <w:bCs/>
          <w:kern w:val="0"/>
          <w:sz w:val="24"/>
          <w:szCs w:val="24"/>
        </w:rPr>
        <w:t>17</w:t>
      </w:r>
      <w:r w:rsidRPr="00781F0E">
        <w:rPr>
          <w:rFonts w:ascii="Book Antiqua" w:eastAsia="STSongti-SC-Light" w:hAnsi="Book Antiqua" w:cs="BookAntiqua"/>
          <w:kern w:val="0"/>
          <w:sz w:val="24"/>
          <w:szCs w:val="24"/>
        </w:rPr>
        <w:t>: 2187-2197 [PMID: 21529247 DOI: 10.1089/te</w:t>
      </w:r>
      <w:r w:rsidRPr="00781F0E">
        <w:rPr>
          <w:rFonts w:ascii="Book Antiqua" w:eastAsia="STSongti-SC-Light" w:hAnsi="Book Antiqua" w:cs="BookAntiqua"/>
          <w:kern w:val="0"/>
          <w:sz w:val="24"/>
          <w:szCs w:val="24"/>
        </w:rPr>
        <w:t>n.TEA.2010.0516]</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82 </w:t>
      </w:r>
      <w:r w:rsidRPr="00781F0E">
        <w:rPr>
          <w:rFonts w:ascii="Book Antiqua" w:eastAsia="STSongti-SC-Light" w:hAnsi="Book Antiqua" w:cs="BookAntiqua"/>
          <w:b/>
          <w:bCs/>
          <w:kern w:val="0"/>
          <w:sz w:val="24"/>
          <w:szCs w:val="24"/>
        </w:rPr>
        <w:t>Rickert D</w:t>
      </w:r>
      <w:r w:rsidRPr="00781F0E">
        <w:rPr>
          <w:rFonts w:ascii="Book Antiqua" w:eastAsia="STSongti-SC-Light" w:hAnsi="Book Antiqua" w:cs="BookAntiqua"/>
          <w:kern w:val="0"/>
          <w:sz w:val="24"/>
          <w:szCs w:val="24"/>
        </w:rPr>
        <w:t xml:space="preserve">, Sauerbier S, Nagursky H, Menne D, Vissink A, Raghoebar GM. Maxillary sinus floor elevation with bovine bone mineral combined with either autogenous bone or autogenous stem </w:t>
      </w:r>
      <w:r w:rsidRPr="00781F0E">
        <w:rPr>
          <w:rFonts w:ascii="Book Antiqua" w:eastAsia="STSongti-SC-Light" w:hAnsi="Book Antiqua" w:cs="BookAntiqua"/>
          <w:kern w:val="0"/>
          <w:sz w:val="24"/>
          <w:szCs w:val="24"/>
        </w:rPr>
        <w:lastRenderedPageBreak/>
        <w:t xml:space="preserve">cells: a prospective randomized clinical trial. </w:t>
      </w:r>
      <w:r w:rsidRPr="00781F0E">
        <w:rPr>
          <w:rFonts w:ascii="Book Antiqua" w:eastAsia="STSongti-SC-Light" w:hAnsi="Book Antiqua" w:cs="BookAntiqua"/>
          <w:i/>
          <w:iCs/>
          <w:kern w:val="0"/>
          <w:sz w:val="24"/>
          <w:szCs w:val="24"/>
        </w:rPr>
        <w:t xml:space="preserve">Clin </w:t>
      </w:r>
      <w:r w:rsidRPr="00781F0E">
        <w:rPr>
          <w:rFonts w:ascii="Book Antiqua" w:eastAsia="STSongti-SC-Light" w:hAnsi="Book Antiqua" w:cs="BookAntiqua"/>
          <w:i/>
          <w:iCs/>
          <w:kern w:val="0"/>
          <w:sz w:val="24"/>
          <w:szCs w:val="24"/>
        </w:rPr>
        <w:t>Oral Implants Res</w:t>
      </w:r>
      <w:r w:rsidRPr="00781F0E">
        <w:rPr>
          <w:rFonts w:ascii="Book Antiqua" w:eastAsia="STSongti-SC-Light" w:hAnsi="Book Antiqua" w:cs="BookAntiqua"/>
          <w:kern w:val="0"/>
          <w:sz w:val="24"/>
          <w:szCs w:val="24"/>
        </w:rPr>
        <w:t xml:space="preserve"> 2011; </w:t>
      </w:r>
      <w:r w:rsidRPr="00781F0E">
        <w:rPr>
          <w:rFonts w:ascii="Book Antiqua" w:eastAsia="STSongti-SC-Light" w:hAnsi="Book Antiqua" w:cs="BookAntiqua"/>
          <w:b/>
          <w:bCs/>
          <w:kern w:val="0"/>
          <w:sz w:val="24"/>
          <w:szCs w:val="24"/>
        </w:rPr>
        <w:t>22</w:t>
      </w:r>
      <w:r w:rsidRPr="00781F0E">
        <w:rPr>
          <w:rFonts w:ascii="Book Antiqua" w:eastAsia="STSongti-SC-Light" w:hAnsi="Book Antiqua" w:cs="BookAntiqua"/>
          <w:kern w:val="0"/>
          <w:sz w:val="24"/>
          <w:szCs w:val="24"/>
        </w:rPr>
        <w:t>: 251-258 [PMID: 20831758 DOI: 10.1111/j.1600-0501.2010.01981.x]</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83 </w:t>
      </w:r>
      <w:r w:rsidRPr="00781F0E">
        <w:rPr>
          <w:rFonts w:ascii="Book Antiqua" w:eastAsia="STSongti-SC-Light" w:hAnsi="Book Antiqua" w:cs="BookAntiqua"/>
          <w:b/>
          <w:bCs/>
          <w:kern w:val="0"/>
          <w:sz w:val="24"/>
          <w:szCs w:val="24"/>
        </w:rPr>
        <w:t>Schmelzeisen R</w:t>
      </w:r>
      <w:r w:rsidRPr="00781F0E">
        <w:rPr>
          <w:rFonts w:ascii="Book Antiqua" w:eastAsia="STSongti-SC-Light" w:hAnsi="Book Antiqua" w:cs="BookAntiqua"/>
          <w:kern w:val="0"/>
          <w:sz w:val="24"/>
          <w:szCs w:val="24"/>
        </w:rPr>
        <w:t>, Gutwald R, Oshima T, Nagursky H, Vogeler M, Sauerbier S. Making bone II: maxillary sinus augmentation with mononuclear cells--case report with a n</w:t>
      </w:r>
      <w:r w:rsidRPr="00781F0E">
        <w:rPr>
          <w:rFonts w:ascii="Book Antiqua" w:eastAsia="STSongti-SC-Light" w:hAnsi="Book Antiqua" w:cs="BookAntiqua"/>
          <w:kern w:val="0"/>
          <w:sz w:val="24"/>
          <w:szCs w:val="24"/>
        </w:rPr>
        <w:t xml:space="preserve">ew clinical method. </w:t>
      </w:r>
      <w:r w:rsidRPr="00781F0E">
        <w:rPr>
          <w:rFonts w:ascii="Book Antiqua" w:eastAsia="STSongti-SC-Light" w:hAnsi="Book Antiqua" w:cs="BookAntiqua"/>
          <w:i/>
          <w:iCs/>
          <w:kern w:val="0"/>
          <w:sz w:val="24"/>
          <w:szCs w:val="24"/>
        </w:rPr>
        <w:t>Br J Oral Maxillofac Surg</w:t>
      </w:r>
      <w:r w:rsidRPr="00781F0E">
        <w:rPr>
          <w:rFonts w:ascii="Book Antiqua" w:eastAsia="STSongti-SC-Light" w:hAnsi="Book Antiqua" w:cs="BookAntiqua"/>
          <w:kern w:val="0"/>
          <w:sz w:val="24"/>
          <w:szCs w:val="24"/>
        </w:rPr>
        <w:t xml:space="preserve"> 2011; </w:t>
      </w:r>
      <w:r w:rsidRPr="00781F0E">
        <w:rPr>
          <w:rFonts w:ascii="Book Antiqua" w:eastAsia="STSongti-SC-Light" w:hAnsi="Book Antiqua" w:cs="BookAntiqua"/>
          <w:b/>
          <w:bCs/>
          <w:kern w:val="0"/>
          <w:sz w:val="24"/>
          <w:szCs w:val="24"/>
        </w:rPr>
        <w:t>49</w:t>
      </w:r>
      <w:r w:rsidRPr="00781F0E">
        <w:rPr>
          <w:rFonts w:ascii="Book Antiqua" w:eastAsia="STSongti-SC-Light" w:hAnsi="Book Antiqua" w:cs="BookAntiqua"/>
          <w:kern w:val="0"/>
          <w:sz w:val="24"/>
          <w:szCs w:val="24"/>
        </w:rPr>
        <w:t>: 480-482 [PMID: 20678831 DOI: 10.1016/j.bjoms.2010.06.020]</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84 </w:t>
      </w:r>
      <w:r w:rsidRPr="00781F0E">
        <w:rPr>
          <w:rFonts w:ascii="Book Antiqua" w:eastAsia="STSongti-SC-Light" w:hAnsi="Book Antiqua" w:cs="BookAntiqua"/>
          <w:b/>
          <w:bCs/>
          <w:kern w:val="0"/>
          <w:sz w:val="24"/>
          <w:szCs w:val="24"/>
        </w:rPr>
        <w:t>Fuerst G</w:t>
      </w:r>
      <w:r w:rsidRPr="00781F0E">
        <w:rPr>
          <w:rFonts w:ascii="Book Antiqua" w:eastAsia="STSongti-SC-Light" w:hAnsi="Book Antiqua" w:cs="BookAntiqua"/>
          <w:kern w:val="0"/>
          <w:sz w:val="24"/>
          <w:szCs w:val="24"/>
        </w:rPr>
        <w:t>, Strbac GD, Vasak C, Tangl S, Leber J, Gahleitner A, Gruber R, Watzek G. Are culture-expanded autogenous bone cells a clinically r</w:t>
      </w:r>
      <w:r w:rsidRPr="00781F0E">
        <w:rPr>
          <w:rFonts w:ascii="Book Antiqua" w:eastAsia="STSongti-SC-Light" w:hAnsi="Book Antiqua" w:cs="BookAntiqua"/>
          <w:kern w:val="0"/>
          <w:sz w:val="24"/>
          <w:szCs w:val="24"/>
        </w:rPr>
        <w:t xml:space="preserve">eliable option for sinus grafting? </w:t>
      </w:r>
      <w:r w:rsidRPr="00781F0E">
        <w:rPr>
          <w:rFonts w:ascii="Book Antiqua" w:eastAsia="STSongti-SC-Light" w:hAnsi="Book Antiqua" w:cs="BookAntiqua"/>
          <w:i/>
          <w:iCs/>
          <w:kern w:val="0"/>
          <w:sz w:val="24"/>
          <w:szCs w:val="24"/>
        </w:rPr>
        <w:t>Clin Oral Implants Res</w:t>
      </w:r>
      <w:r w:rsidRPr="00781F0E">
        <w:rPr>
          <w:rFonts w:ascii="Book Antiqua" w:eastAsia="STSongti-SC-Light" w:hAnsi="Book Antiqua" w:cs="BookAntiqua"/>
          <w:kern w:val="0"/>
          <w:sz w:val="24"/>
          <w:szCs w:val="24"/>
        </w:rPr>
        <w:t xml:space="preserve"> 2009; </w:t>
      </w:r>
      <w:r w:rsidRPr="00781F0E">
        <w:rPr>
          <w:rFonts w:ascii="Book Antiqua" w:eastAsia="STSongti-SC-Light" w:hAnsi="Book Antiqua" w:cs="BookAntiqua"/>
          <w:b/>
          <w:bCs/>
          <w:kern w:val="0"/>
          <w:sz w:val="24"/>
          <w:szCs w:val="24"/>
        </w:rPr>
        <w:t>20</w:t>
      </w:r>
      <w:r w:rsidRPr="00781F0E">
        <w:rPr>
          <w:rFonts w:ascii="Book Antiqua" w:eastAsia="STSongti-SC-Light" w:hAnsi="Book Antiqua" w:cs="BookAntiqua"/>
          <w:kern w:val="0"/>
          <w:sz w:val="24"/>
          <w:szCs w:val="24"/>
        </w:rPr>
        <w:t>: 135-139 [PMID: 19077153 DOI: 10.1111/j.1600-0501.2008.01624.x]</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85 </w:t>
      </w:r>
      <w:r w:rsidRPr="00781F0E">
        <w:rPr>
          <w:rFonts w:ascii="Book Antiqua" w:eastAsia="STSongti-SC-Light" w:hAnsi="Book Antiqua" w:cs="BookAntiqua"/>
          <w:b/>
          <w:bCs/>
          <w:kern w:val="0"/>
          <w:sz w:val="24"/>
          <w:szCs w:val="24"/>
        </w:rPr>
        <w:t>Beaumont C</w:t>
      </w:r>
      <w:r w:rsidRPr="00781F0E">
        <w:rPr>
          <w:rFonts w:ascii="Book Antiqua" w:eastAsia="STSongti-SC-Light" w:hAnsi="Book Antiqua" w:cs="BookAntiqua"/>
          <w:kern w:val="0"/>
          <w:sz w:val="24"/>
          <w:szCs w:val="24"/>
        </w:rPr>
        <w:t xml:space="preserve">, Schmidt RJ, Tatakis DN, Zafiropoulos GG. Use of engineered bone for sinus augmentation. </w:t>
      </w:r>
      <w:r w:rsidRPr="00781F0E">
        <w:rPr>
          <w:rFonts w:ascii="Book Antiqua" w:eastAsia="STSongti-SC-Light" w:hAnsi="Book Antiqua" w:cs="BookAntiqua"/>
          <w:i/>
          <w:iCs/>
          <w:kern w:val="0"/>
          <w:sz w:val="24"/>
          <w:szCs w:val="24"/>
        </w:rPr>
        <w:t>J Periodontol</w:t>
      </w:r>
      <w:r w:rsidRPr="00781F0E">
        <w:rPr>
          <w:rFonts w:ascii="Book Antiqua" w:eastAsia="STSongti-SC-Light" w:hAnsi="Book Antiqua" w:cs="BookAntiqua"/>
          <w:kern w:val="0"/>
          <w:sz w:val="24"/>
          <w:szCs w:val="24"/>
        </w:rPr>
        <w:t xml:space="preserve"> 2008; </w:t>
      </w:r>
      <w:r w:rsidRPr="00781F0E">
        <w:rPr>
          <w:rFonts w:ascii="Book Antiqua" w:eastAsia="STSongti-SC-Light" w:hAnsi="Book Antiqua" w:cs="BookAntiqua"/>
          <w:b/>
          <w:bCs/>
          <w:kern w:val="0"/>
          <w:sz w:val="24"/>
          <w:szCs w:val="24"/>
        </w:rPr>
        <w:t>79</w:t>
      </w:r>
      <w:r w:rsidRPr="00781F0E">
        <w:rPr>
          <w:rFonts w:ascii="Book Antiqua" w:eastAsia="STSongti-SC-Light" w:hAnsi="Book Antiqua" w:cs="BookAntiqua"/>
          <w:kern w:val="0"/>
          <w:sz w:val="24"/>
          <w:szCs w:val="24"/>
        </w:rPr>
        <w:t>: 541-548 [PMID: 18315438 DOI: 10.1902/jop.2008.070255]</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86 </w:t>
      </w:r>
      <w:r w:rsidRPr="00781F0E">
        <w:rPr>
          <w:rFonts w:ascii="Book Antiqua" w:eastAsia="STSongti-SC-Light" w:hAnsi="Book Antiqua" w:cs="BookAntiqua"/>
          <w:b/>
          <w:bCs/>
          <w:kern w:val="0"/>
          <w:sz w:val="24"/>
          <w:szCs w:val="24"/>
        </w:rPr>
        <w:t>Shayesteh YS</w:t>
      </w:r>
      <w:r w:rsidRPr="00781F0E">
        <w:rPr>
          <w:rFonts w:ascii="Book Antiqua" w:eastAsia="STSongti-SC-Light" w:hAnsi="Book Antiqua" w:cs="BookAntiqua"/>
          <w:kern w:val="0"/>
          <w:sz w:val="24"/>
          <w:szCs w:val="24"/>
        </w:rPr>
        <w:t>, Khojasteh A, Soleimani M, Alikhasi M, Khoshzaban A, Ahmadbeigi N. Sinus augmentation using human mesenchymal stem cells loaded into a beta-tricalcium phosphate/hydroxyapatite scaffold</w:t>
      </w:r>
      <w:r w:rsidRPr="00781F0E">
        <w:rPr>
          <w:rFonts w:ascii="Book Antiqua" w:eastAsia="STSongti-SC-Light" w:hAnsi="Book Antiqua" w:cs="BookAntiqua"/>
          <w:kern w:val="0"/>
          <w:sz w:val="24"/>
          <w:szCs w:val="24"/>
        </w:rPr>
        <w:t xml:space="preserve">. </w:t>
      </w:r>
      <w:r w:rsidRPr="00781F0E">
        <w:rPr>
          <w:rFonts w:ascii="Book Antiqua" w:eastAsia="STSongti-SC-Light" w:hAnsi="Book Antiqua" w:cs="BookAntiqua"/>
          <w:i/>
          <w:iCs/>
          <w:kern w:val="0"/>
          <w:sz w:val="24"/>
          <w:szCs w:val="24"/>
        </w:rPr>
        <w:t>Oral Surg Oral Med Oral Pathol Oral Radiol Endod</w:t>
      </w:r>
      <w:r w:rsidRPr="00781F0E">
        <w:rPr>
          <w:rFonts w:ascii="Book Antiqua" w:eastAsia="STSongti-SC-Light" w:hAnsi="Book Antiqua" w:cs="BookAntiqua"/>
          <w:kern w:val="0"/>
          <w:sz w:val="24"/>
          <w:szCs w:val="24"/>
        </w:rPr>
        <w:t xml:space="preserve"> 2008; </w:t>
      </w:r>
      <w:r w:rsidRPr="00781F0E">
        <w:rPr>
          <w:rFonts w:ascii="Book Antiqua" w:eastAsia="STSongti-SC-Light" w:hAnsi="Book Antiqua" w:cs="BookAntiqua"/>
          <w:b/>
          <w:bCs/>
          <w:kern w:val="0"/>
          <w:sz w:val="24"/>
          <w:szCs w:val="24"/>
        </w:rPr>
        <w:t>106</w:t>
      </w:r>
      <w:r w:rsidRPr="00781F0E">
        <w:rPr>
          <w:rFonts w:ascii="Book Antiqua" w:eastAsia="STSongti-SC-Light" w:hAnsi="Book Antiqua" w:cs="BookAntiqua"/>
          <w:kern w:val="0"/>
          <w:sz w:val="24"/>
          <w:szCs w:val="24"/>
        </w:rPr>
        <w:t>: 203-209 [PMID: 18424115 DOI: 10.1016/j.tripleo.2007.12.001]</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87 </w:t>
      </w:r>
      <w:r w:rsidRPr="00781F0E">
        <w:rPr>
          <w:rFonts w:ascii="Book Antiqua" w:eastAsia="STSongti-SC-Light" w:hAnsi="Book Antiqua" w:cs="BookAntiqua"/>
          <w:b/>
          <w:bCs/>
          <w:kern w:val="0"/>
          <w:sz w:val="24"/>
          <w:szCs w:val="24"/>
        </w:rPr>
        <w:t>Smiler D</w:t>
      </w:r>
      <w:r w:rsidRPr="00781F0E">
        <w:rPr>
          <w:rFonts w:ascii="Book Antiqua" w:eastAsia="STSongti-SC-Light" w:hAnsi="Book Antiqua" w:cs="BookAntiqua"/>
          <w:kern w:val="0"/>
          <w:sz w:val="24"/>
          <w:szCs w:val="24"/>
        </w:rPr>
        <w:t xml:space="preserve">, Soltan M, Lee JW. A histomorphogenic analysis of bone grafts augmented with adult stem cells. </w:t>
      </w:r>
      <w:r w:rsidRPr="00781F0E">
        <w:rPr>
          <w:rFonts w:ascii="Book Antiqua" w:eastAsia="STSongti-SC-Light" w:hAnsi="Book Antiqua" w:cs="BookAntiqua"/>
          <w:i/>
          <w:iCs/>
          <w:kern w:val="0"/>
          <w:sz w:val="24"/>
          <w:szCs w:val="24"/>
        </w:rPr>
        <w:t>Implant Dent</w:t>
      </w:r>
      <w:r w:rsidRPr="00781F0E">
        <w:rPr>
          <w:rFonts w:ascii="Book Antiqua" w:eastAsia="STSongti-SC-Light" w:hAnsi="Book Antiqua" w:cs="BookAntiqua"/>
          <w:kern w:val="0"/>
          <w:sz w:val="24"/>
          <w:szCs w:val="24"/>
        </w:rPr>
        <w:t xml:space="preserve"> 2007; </w:t>
      </w:r>
      <w:r w:rsidRPr="00781F0E">
        <w:rPr>
          <w:rFonts w:ascii="Book Antiqua" w:eastAsia="STSongti-SC-Light" w:hAnsi="Book Antiqua" w:cs="BookAntiqua"/>
          <w:b/>
          <w:bCs/>
          <w:kern w:val="0"/>
          <w:sz w:val="24"/>
          <w:szCs w:val="24"/>
        </w:rPr>
        <w:t>16</w:t>
      </w:r>
      <w:r w:rsidRPr="00781F0E">
        <w:rPr>
          <w:rFonts w:ascii="Book Antiqua" w:eastAsia="STSongti-SC-Light" w:hAnsi="Book Antiqua" w:cs="BookAntiqua"/>
          <w:kern w:val="0"/>
          <w:sz w:val="24"/>
          <w:szCs w:val="24"/>
        </w:rPr>
        <w:t>: 42-5</w:t>
      </w:r>
      <w:r w:rsidRPr="00781F0E">
        <w:rPr>
          <w:rFonts w:ascii="Book Antiqua" w:eastAsia="STSongti-SC-Light" w:hAnsi="Book Antiqua" w:cs="BookAntiqua"/>
          <w:kern w:val="0"/>
          <w:sz w:val="24"/>
          <w:szCs w:val="24"/>
        </w:rPr>
        <w:t>3 [PMID: 17356371 DOI: 10.1097/ID.0b013e3180335934]</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88 </w:t>
      </w:r>
      <w:r w:rsidRPr="00781F0E">
        <w:rPr>
          <w:rFonts w:ascii="Book Antiqua" w:eastAsia="STSongti-SC-Light" w:hAnsi="Book Antiqua" w:cs="BookAntiqua"/>
          <w:b/>
          <w:bCs/>
          <w:kern w:val="0"/>
          <w:sz w:val="24"/>
          <w:szCs w:val="24"/>
        </w:rPr>
        <w:t>Trautvetter W</w:t>
      </w:r>
      <w:r w:rsidRPr="00781F0E">
        <w:rPr>
          <w:rFonts w:ascii="Book Antiqua" w:eastAsia="STSongti-SC-Light" w:hAnsi="Book Antiqua" w:cs="BookAntiqua"/>
          <w:kern w:val="0"/>
          <w:sz w:val="24"/>
          <w:szCs w:val="24"/>
        </w:rPr>
        <w:t xml:space="preserve">, Kaps C, Schmelzeisen R, Sauerbier S, Sittinger M. Tissue-engineered polymer-based periosteal bone grafts for maxillary sinus augmentation: five-year clinical results. </w:t>
      </w:r>
      <w:r w:rsidRPr="00781F0E">
        <w:rPr>
          <w:rFonts w:ascii="Book Antiqua" w:eastAsia="STSongti-SC-Light" w:hAnsi="Book Antiqua" w:cs="BookAntiqua"/>
          <w:i/>
          <w:iCs/>
          <w:kern w:val="0"/>
          <w:sz w:val="24"/>
          <w:szCs w:val="24"/>
        </w:rPr>
        <w:t>J Oral Maxillofac S</w:t>
      </w:r>
      <w:r w:rsidRPr="00781F0E">
        <w:rPr>
          <w:rFonts w:ascii="Book Antiqua" w:eastAsia="STSongti-SC-Light" w:hAnsi="Book Antiqua" w:cs="BookAntiqua"/>
          <w:i/>
          <w:iCs/>
          <w:kern w:val="0"/>
          <w:sz w:val="24"/>
          <w:szCs w:val="24"/>
        </w:rPr>
        <w:t>urg</w:t>
      </w:r>
      <w:r w:rsidRPr="00781F0E">
        <w:rPr>
          <w:rFonts w:ascii="Book Antiqua" w:eastAsia="STSongti-SC-Light" w:hAnsi="Book Antiqua" w:cs="BookAntiqua"/>
          <w:kern w:val="0"/>
          <w:sz w:val="24"/>
          <w:szCs w:val="24"/>
        </w:rPr>
        <w:t xml:space="preserve"> 2011; </w:t>
      </w:r>
      <w:r w:rsidRPr="00781F0E">
        <w:rPr>
          <w:rFonts w:ascii="Book Antiqua" w:eastAsia="STSongti-SC-Light" w:hAnsi="Book Antiqua" w:cs="BookAntiqua"/>
          <w:b/>
          <w:bCs/>
          <w:kern w:val="0"/>
          <w:sz w:val="24"/>
          <w:szCs w:val="24"/>
        </w:rPr>
        <w:t>69</w:t>
      </w:r>
      <w:r w:rsidRPr="00781F0E">
        <w:rPr>
          <w:rFonts w:ascii="Book Antiqua" w:eastAsia="STSongti-SC-Light" w:hAnsi="Book Antiqua" w:cs="BookAntiqua"/>
          <w:kern w:val="0"/>
          <w:sz w:val="24"/>
          <w:szCs w:val="24"/>
        </w:rPr>
        <w:t>: 2753-2762 [PMID: 21680073 DOI: 10.1016/j.joms.2011.02.096]</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89 </w:t>
      </w:r>
      <w:r w:rsidRPr="00781F0E">
        <w:rPr>
          <w:rFonts w:ascii="Book Antiqua" w:eastAsia="STSongti-SC-Light" w:hAnsi="Book Antiqua" w:cs="BookAntiqua"/>
          <w:b/>
          <w:bCs/>
          <w:kern w:val="0"/>
          <w:sz w:val="24"/>
          <w:szCs w:val="24"/>
        </w:rPr>
        <w:t>Mangano C</w:t>
      </w:r>
      <w:r w:rsidRPr="00781F0E">
        <w:rPr>
          <w:rFonts w:ascii="Book Antiqua" w:eastAsia="STSongti-SC-Light" w:hAnsi="Book Antiqua" w:cs="BookAntiqua"/>
          <w:kern w:val="0"/>
          <w:sz w:val="24"/>
          <w:szCs w:val="24"/>
        </w:rPr>
        <w:t>, Piattelli A, Tettamanti L, Mangano F, Mangano A, Borges F, Iezzi G, d'Avila S, Shibli JA. Engineered bone by autologous osteoblasts on polymeric scaffolds in maxillary s</w:t>
      </w:r>
      <w:r w:rsidRPr="00781F0E">
        <w:rPr>
          <w:rFonts w:ascii="Book Antiqua" w:eastAsia="STSongti-SC-Light" w:hAnsi="Book Antiqua" w:cs="BookAntiqua"/>
          <w:kern w:val="0"/>
          <w:sz w:val="24"/>
          <w:szCs w:val="24"/>
        </w:rPr>
        <w:t xml:space="preserve">inus augmentation: histologic report. </w:t>
      </w:r>
      <w:r w:rsidRPr="00781F0E">
        <w:rPr>
          <w:rFonts w:ascii="Book Antiqua" w:eastAsia="STSongti-SC-Light" w:hAnsi="Book Antiqua" w:cs="BookAntiqua"/>
          <w:i/>
          <w:iCs/>
          <w:kern w:val="0"/>
          <w:sz w:val="24"/>
          <w:szCs w:val="24"/>
        </w:rPr>
        <w:t>J Oral Implantol</w:t>
      </w:r>
      <w:r w:rsidRPr="00781F0E">
        <w:rPr>
          <w:rFonts w:ascii="Book Antiqua" w:eastAsia="STSongti-SC-Light" w:hAnsi="Book Antiqua" w:cs="BookAntiqua"/>
          <w:kern w:val="0"/>
          <w:sz w:val="24"/>
          <w:szCs w:val="24"/>
        </w:rPr>
        <w:t xml:space="preserve"> 2010; </w:t>
      </w:r>
      <w:r w:rsidRPr="00781F0E">
        <w:rPr>
          <w:rFonts w:ascii="Book Antiqua" w:eastAsia="STSongti-SC-Light" w:hAnsi="Book Antiqua" w:cs="BookAntiqua"/>
          <w:b/>
          <w:bCs/>
          <w:kern w:val="0"/>
          <w:sz w:val="24"/>
          <w:szCs w:val="24"/>
        </w:rPr>
        <w:t>36</w:t>
      </w:r>
      <w:r w:rsidRPr="00781F0E">
        <w:rPr>
          <w:rFonts w:ascii="Book Antiqua" w:eastAsia="STSongti-SC-Light" w:hAnsi="Book Antiqua" w:cs="BookAntiqua"/>
          <w:kern w:val="0"/>
          <w:sz w:val="24"/>
          <w:szCs w:val="24"/>
        </w:rPr>
        <w:t>: 491-496 [PMID: 20545540 DOI: 10.1563/AAID-JOI-D-09-00028]</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90 </w:t>
      </w:r>
      <w:r w:rsidRPr="00781F0E">
        <w:rPr>
          <w:rFonts w:ascii="Book Antiqua" w:eastAsia="STSongti-SC-Light" w:hAnsi="Book Antiqua" w:cs="BookAntiqua"/>
          <w:b/>
          <w:bCs/>
          <w:kern w:val="0"/>
          <w:sz w:val="24"/>
          <w:szCs w:val="24"/>
        </w:rPr>
        <w:t>Mangano C</w:t>
      </w:r>
      <w:r w:rsidRPr="00781F0E">
        <w:rPr>
          <w:rFonts w:ascii="Book Antiqua" w:eastAsia="STSongti-SC-Light" w:hAnsi="Book Antiqua" w:cs="BookAntiqua"/>
          <w:kern w:val="0"/>
          <w:sz w:val="24"/>
          <w:szCs w:val="24"/>
        </w:rPr>
        <w:t>, Piattelli A, Mangano A, Mangano F, Mangano A, Iezzi G, Borges FL, d'Avila S, Shibli JA. Combining scaffolds and osteoge</w:t>
      </w:r>
      <w:r w:rsidRPr="00781F0E">
        <w:rPr>
          <w:rFonts w:ascii="Book Antiqua" w:eastAsia="STSongti-SC-Light" w:hAnsi="Book Antiqua" w:cs="BookAntiqua"/>
          <w:kern w:val="0"/>
          <w:sz w:val="24"/>
          <w:szCs w:val="24"/>
        </w:rPr>
        <w:t xml:space="preserve">nic cells in regenerative bone surgery: a preliminary histological report in human maxillary sinus augmentation. </w:t>
      </w:r>
      <w:r w:rsidRPr="00781F0E">
        <w:rPr>
          <w:rFonts w:ascii="Book Antiqua" w:eastAsia="STSongti-SC-Light" w:hAnsi="Book Antiqua" w:cs="BookAntiqua"/>
          <w:i/>
          <w:iCs/>
          <w:kern w:val="0"/>
          <w:sz w:val="24"/>
          <w:szCs w:val="24"/>
        </w:rPr>
        <w:t>Clin Implant Dent Relat Res</w:t>
      </w:r>
      <w:r w:rsidRPr="00781F0E">
        <w:rPr>
          <w:rFonts w:ascii="Book Antiqua" w:eastAsia="STSongti-SC-Light" w:hAnsi="Book Antiqua" w:cs="BookAntiqua"/>
          <w:kern w:val="0"/>
          <w:sz w:val="24"/>
          <w:szCs w:val="24"/>
        </w:rPr>
        <w:t xml:space="preserve"> 2009; </w:t>
      </w:r>
      <w:r w:rsidRPr="00781F0E">
        <w:rPr>
          <w:rFonts w:ascii="Book Antiqua" w:eastAsia="STSongti-SC-Light" w:hAnsi="Book Antiqua" w:cs="BookAntiqua"/>
          <w:b/>
          <w:bCs/>
          <w:kern w:val="0"/>
          <w:sz w:val="24"/>
          <w:szCs w:val="24"/>
        </w:rPr>
        <w:t xml:space="preserve">11 </w:t>
      </w:r>
      <w:r w:rsidRPr="00781F0E">
        <w:rPr>
          <w:rFonts w:ascii="Book Antiqua" w:eastAsia="STSongti-SC-Light" w:hAnsi="Book Antiqua" w:cs="BookAntiqua"/>
          <w:kern w:val="0"/>
          <w:sz w:val="24"/>
          <w:szCs w:val="24"/>
        </w:rPr>
        <w:t>Suppl 1: e92-102 [PMID: 19673958 DOI: 10.1111/j.1708-8208.2009.00227.x]</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91 </w:t>
      </w:r>
      <w:r w:rsidRPr="00781F0E">
        <w:rPr>
          <w:rFonts w:ascii="Book Antiqua" w:eastAsia="STSongti-SC-Light" w:hAnsi="Book Antiqua" w:cs="BookAntiqua"/>
          <w:b/>
          <w:bCs/>
          <w:kern w:val="0"/>
          <w:sz w:val="24"/>
          <w:szCs w:val="24"/>
        </w:rPr>
        <w:t>Voss P</w:t>
      </w:r>
      <w:r w:rsidRPr="00781F0E">
        <w:rPr>
          <w:rFonts w:ascii="Book Antiqua" w:eastAsia="STSongti-SC-Light" w:hAnsi="Book Antiqua" w:cs="BookAntiqua"/>
          <w:kern w:val="0"/>
          <w:sz w:val="24"/>
          <w:szCs w:val="24"/>
        </w:rPr>
        <w:t>, Sauerbier S, Wiedmann-A</w:t>
      </w:r>
      <w:r w:rsidRPr="00781F0E">
        <w:rPr>
          <w:rFonts w:ascii="Book Antiqua" w:eastAsia="STSongti-SC-Light" w:hAnsi="Book Antiqua" w:cs="BookAntiqua"/>
          <w:kern w:val="0"/>
          <w:sz w:val="24"/>
          <w:szCs w:val="24"/>
        </w:rPr>
        <w:t xml:space="preserve">l-Ahmad M, Zizelmann C, Stricker A, Schmelzeisen R, Gutwald R. Bone regeneration in sinus lifts: comparing tissue-engineered bone and iliac bone. </w:t>
      </w:r>
      <w:r w:rsidRPr="00781F0E">
        <w:rPr>
          <w:rFonts w:ascii="Book Antiqua" w:eastAsia="STSongti-SC-Light" w:hAnsi="Book Antiqua" w:cs="BookAntiqua"/>
          <w:i/>
          <w:iCs/>
          <w:kern w:val="0"/>
          <w:sz w:val="24"/>
          <w:szCs w:val="24"/>
        </w:rPr>
        <w:t>Br J Oral Maxillofac Surg</w:t>
      </w:r>
      <w:r w:rsidRPr="00781F0E">
        <w:rPr>
          <w:rFonts w:ascii="Book Antiqua" w:eastAsia="STSongti-SC-Light" w:hAnsi="Book Antiqua" w:cs="BookAntiqua"/>
          <w:kern w:val="0"/>
          <w:sz w:val="24"/>
          <w:szCs w:val="24"/>
        </w:rPr>
        <w:t xml:space="preserve"> 2010; </w:t>
      </w:r>
      <w:r w:rsidRPr="00781F0E">
        <w:rPr>
          <w:rFonts w:ascii="Book Antiqua" w:eastAsia="STSongti-SC-Light" w:hAnsi="Book Antiqua" w:cs="BookAntiqua"/>
          <w:b/>
          <w:bCs/>
          <w:kern w:val="0"/>
          <w:sz w:val="24"/>
          <w:szCs w:val="24"/>
        </w:rPr>
        <w:t>48</w:t>
      </w:r>
      <w:r w:rsidRPr="00781F0E">
        <w:rPr>
          <w:rFonts w:ascii="Book Antiqua" w:eastAsia="STSongti-SC-Light" w:hAnsi="Book Antiqua" w:cs="BookAntiqua"/>
          <w:kern w:val="0"/>
          <w:sz w:val="24"/>
          <w:szCs w:val="24"/>
        </w:rPr>
        <w:t>: 121-126 [PMID: 19487059 DOI: 10.1016/j.bjoms.2009.04.032]</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92 </w:t>
      </w:r>
      <w:r w:rsidRPr="00781F0E">
        <w:rPr>
          <w:rFonts w:ascii="Book Antiqua" w:eastAsia="STSongti-SC-Light" w:hAnsi="Book Antiqua" w:cs="BookAntiqua"/>
          <w:b/>
          <w:bCs/>
          <w:kern w:val="0"/>
          <w:sz w:val="24"/>
          <w:szCs w:val="24"/>
        </w:rPr>
        <w:t>Zizelmann C</w:t>
      </w:r>
      <w:r w:rsidRPr="00781F0E">
        <w:rPr>
          <w:rFonts w:ascii="Book Antiqua" w:eastAsia="STSongti-SC-Light" w:hAnsi="Book Antiqua" w:cs="BookAntiqua"/>
          <w:kern w:val="0"/>
          <w:sz w:val="24"/>
          <w:szCs w:val="24"/>
        </w:rPr>
        <w:t xml:space="preserve">, Schoen R, Metzger MC, Schmelzeisen R, Schramm A, Dott B, Bormann KH, Gellrich NC. Bone formation after sinus augmentation with engineered bone. </w:t>
      </w:r>
      <w:r w:rsidRPr="00781F0E">
        <w:rPr>
          <w:rFonts w:ascii="Book Antiqua" w:eastAsia="STSongti-SC-Light" w:hAnsi="Book Antiqua" w:cs="BookAntiqua"/>
          <w:i/>
          <w:iCs/>
          <w:kern w:val="0"/>
          <w:sz w:val="24"/>
          <w:szCs w:val="24"/>
        </w:rPr>
        <w:t>Clin Oral Implants Res</w:t>
      </w:r>
      <w:r w:rsidRPr="00781F0E">
        <w:rPr>
          <w:rFonts w:ascii="Book Antiqua" w:eastAsia="STSongti-SC-Light" w:hAnsi="Book Antiqua" w:cs="BookAntiqua"/>
          <w:kern w:val="0"/>
          <w:sz w:val="24"/>
          <w:szCs w:val="24"/>
        </w:rPr>
        <w:t xml:space="preserve"> 2007; </w:t>
      </w:r>
      <w:r w:rsidRPr="00781F0E">
        <w:rPr>
          <w:rFonts w:ascii="Book Antiqua" w:eastAsia="STSongti-SC-Light" w:hAnsi="Book Antiqua" w:cs="BookAntiqua"/>
          <w:b/>
          <w:bCs/>
          <w:kern w:val="0"/>
          <w:sz w:val="24"/>
          <w:szCs w:val="24"/>
        </w:rPr>
        <w:t>18</w:t>
      </w:r>
      <w:r w:rsidRPr="00781F0E">
        <w:rPr>
          <w:rFonts w:ascii="Book Antiqua" w:eastAsia="STSongti-SC-Light" w:hAnsi="Book Antiqua" w:cs="BookAntiqua"/>
          <w:kern w:val="0"/>
          <w:sz w:val="24"/>
          <w:szCs w:val="24"/>
        </w:rPr>
        <w:t>: 69-73 [PMID: 17224026 DOI: 10.1111/j.1600-0501.2006.01295.x]</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93 </w:t>
      </w:r>
      <w:r w:rsidRPr="00781F0E">
        <w:rPr>
          <w:rFonts w:ascii="Book Antiqua" w:eastAsia="STSongti-SC-Light" w:hAnsi="Book Antiqua" w:cs="BookAntiqua"/>
          <w:b/>
          <w:bCs/>
          <w:kern w:val="0"/>
          <w:sz w:val="24"/>
          <w:szCs w:val="24"/>
        </w:rPr>
        <w:t>Schimming R</w:t>
      </w:r>
      <w:r w:rsidRPr="00781F0E">
        <w:rPr>
          <w:rFonts w:ascii="Book Antiqua" w:eastAsia="STSongti-SC-Light" w:hAnsi="Book Antiqua" w:cs="BookAntiqua"/>
          <w:kern w:val="0"/>
          <w:sz w:val="24"/>
          <w:szCs w:val="24"/>
        </w:rPr>
        <w:t xml:space="preserve">, </w:t>
      </w:r>
      <w:r w:rsidRPr="00781F0E">
        <w:rPr>
          <w:rFonts w:ascii="Book Antiqua" w:eastAsia="STSongti-SC-Light" w:hAnsi="Book Antiqua" w:cs="BookAntiqua"/>
          <w:kern w:val="0"/>
          <w:sz w:val="24"/>
          <w:szCs w:val="24"/>
        </w:rPr>
        <w:t xml:space="preserve">Schmelzeisen R. Tissue-engineered bone for maxillary sinus augmentation. </w:t>
      </w:r>
      <w:r w:rsidRPr="00781F0E">
        <w:rPr>
          <w:rFonts w:ascii="Book Antiqua" w:eastAsia="STSongti-SC-Light" w:hAnsi="Book Antiqua" w:cs="BookAntiqua"/>
          <w:i/>
          <w:iCs/>
          <w:kern w:val="0"/>
          <w:sz w:val="24"/>
          <w:szCs w:val="24"/>
        </w:rPr>
        <w:t xml:space="preserve">J </w:t>
      </w:r>
      <w:r w:rsidRPr="00781F0E">
        <w:rPr>
          <w:rFonts w:ascii="Book Antiqua" w:eastAsia="STSongti-SC-Light" w:hAnsi="Book Antiqua" w:cs="BookAntiqua"/>
          <w:i/>
          <w:iCs/>
          <w:kern w:val="0"/>
          <w:sz w:val="24"/>
          <w:szCs w:val="24"/>
        </w:rPr>
        <w:lastRenderedPageBreak/>
        <w:t>Oral Maxillofac Surg</w:t>
      </w:r>
      <w:r w:rsidRPr="00781F0E">
        <w:rPr>
          <w:rFonts w:ascii="Book Antiqua" w:eastAsia="STSongti-SC-Light" w:hAnsi="Book Antiqua" w:cs="BookAntiqua"/>
          <w:kern w:val="0"/>
          <w:sz w:val="24"/>
          <w:szCs w:val="24"/>
        </w:rPr>
        <w:t xml:space="preserve"> 2004; </w:t>
      </w:r>
      <w:r w:rsidRPr="00781F0E">
        <w:rPr>
          <w:rFonts w:ascii="Book Antiqua" w:eastAsia="STSongti-SC-Light" w:hAnsi="Book Antiqua" w:cs="BookAntiqua"/>
          <w:b/>
          <w:bCs/>
          <w:kern w:val="0"/>
          <w:sz w:val="24"/>
          <w:szCs w:val="24"/>
        </w:rPr>
        <w:t>62</w:t>
      </w:r>
      <w:r w:rsidRPr="00781F0E">
        <w:rPr>
          <w:rFonts w:ascii="Book Antiqua" w:eastAsia="STSongti-SC-Light" w:hAnsi="Book Antiqua" w:cs="BookAntiqua"/>
          <w:kern w:val="0"/>
          <w:sz w:val="24"/>
          <w:szCs w:val="24"/>
        </w:rPr>
        <w:t>: 724-729 [PMID: 15170286 DOI: 10.1016/j.joms.2004.01.009]</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94 </w:t>
      </w:r>
      <w:r w:rsidRPr="00781F0E">
        <w:rPr>
          <w:rFonts w:ascii="Book Antiqua" w:eastAsia="STSongti-SC-Light" w:hAnsi="Book Antiqua" w:cs="BookAntiqua"/>
          <w:b/>
          <w:bCs/>
          <w:kern w:val="0"/>
          <w:sz w:val="24"/>
          <w:szCs w:val="24"/>
        </w:rPr>
        <w:t>Yamada Y</w:t>
      </w:r>
      <w:r w:rsidRPr="00781F0E">
        <w:rPr>
          <w:rFonts w:ascii="Book Antiqua" w:eastAsia="STSongti-SC-Light" w:hAnsi="Book Antiqua" w:cs="BookAntiqua"/>
          <w:kern w:val="0"/>
          <w:sz w:val="24"/>
          <w:szCs w:val="24"/>
        </w:rPr>
        <w:t>, Nakamura S, Ueda M, Ito K. Osteotome technique with injectable tissue-engineered</w:t>
      </w:r>
      <w:r w:rsidRPr="00781F0E">
        <w:rPr>
          <w:rFonts w:ascii="Book Antiqua" w:eastAsia="STSongti-SC-Light" w:hAnsi="Book Antiqua" w:cs="BookAntiqua"/>
          <w:kern w:val="0"/>
          <w:sz w:val="24"/>
          <w:szCs w:val="24"/>
        </w:rPr>
        <w:t xml:space="preserve"> bone and simultaneous implant placement by cell therapy. </w:t>
      </w:r>
      <w:r w:rsidRPr="00781F0E">
        <w:rPr>
          <w:rFonts w:ascii="Book Antiqua" w:eastAsia="STSongti-SC-Light" w:hAnsi="Book Antiqua" w:cs="BookAntiqua"/>
          <w:i/>
          <w:iCs/>
          <w:kern w:val="0"/>
          <w:sz w:val="24"/>
          <w:szCs w:val="24"/>
        </w:rPr>
        <w:t>Clin Oral Implants Res</w:t>
      </w:r>
      <w:r w:rsidRPr="00781F0E">
        <w:rPr>
          <w:rFonts w:ascii="Book Antiqua" w:eastAsia="STSongti-SC-Light" w:hAnsi="Book Antiqua" w:cs="BookAntiqua"/>
          <w:kern w:val="0"/>
          <w:sz w:val="24"/>
          <w:szCs w:val="24"/>
        </w:rPr>
        <w:t xml:space="preserve"> 2013; </w:t>
      </w:r>
      <w:r w:rsidRPr="00781F0E">
        <w:rPr>
          <w:rFonts w:ascii="Book Antiqua" w:eastAsia="STSongti-SC-Light" w:hAnsi="Book Antiqua" w:cs="BookAntiqua"/>
          <w:b/>
          <w:bCs/>
          <w:kern w:val="0"/>
          <w:sz w:val="24"/>
          <w:szCs w:val="24"/>
        </w:rPr>
        <w:t>24</w:t>
      </w:r>
      <w:r w:rsidRPr="00781F0E">
        <w:rPr>
          <w:rFonts w:ascii="Book Antiqua" w:eastAsia="STSongti-SC-Light" w:hAnsi="Book Antiqua" w:cs="BookAntiqua"/>
          <w:kern w:val="0"/>
          <w:sz w:val="24"/>
          <w:szCs w:val="24"/>
        </w:rPr>
        <w:t>: 468-474 [PMID: 22150696 DOI: 10.1111/j.1600-0501.2011.02353.x]</w:t>
      </w:r>
    </w:p>
    <w:p w:rsidR="00000000" w:rsidRPr="00781F0E" w:rsidRDefault="002C40BA">
      <w:pPr>
        <w:autoSpaceDE w:val="0"/>
        <w:autoSpaceDN w:val="0"/>
        <w:adjustRightInd w:val="0"/>
        <w:spacing w:line="360" w:lineRule="auto"/>
        <w:ind w:right="-1"/>
        <w:jc w:val="left"/>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95 </w:t>
      </w:r>
      <w:r w:rsidRPr="00781F0E">
        <w:rPr>
          <w:rFonts w:ascii="Book Antiqua" w:eastAsia="STSongti-SC-Light" w:hAnsi="Book Antiqua" w:cs="BookAntiqua"/>
          <w:b/>
          <w:bCs/>
          <w:kern w:val="0"/>
          <w:sz w:val="24"/>
          <w:szCs w:val="24"/>
        </w:rPr>
        <w:t>Ueda M</w:t>
      </w:r>
      <w:r w:rsidRPr="00781F0E">
        <w:rPr>
          <w:rFonts w:ascii="Book Antiqua" w:eastAsia="STSongti-SC-Light" w:hAnsi="Book Antiqua" w:cs="BookAntiqua"/>
          <w:kern w:val="0"/>
          <w:sz w:val="24"/>
          <w:szCs w:val="24"/>
        </w:rPr>
        <w:t xml:space="preserve">, Yamada Y, Kagami H, Hibi H. Injectable bone applied for ridge augmentation and dental implant placement: human progress study. </w:t>
      </w:r>
      <w:r w:rsidRPr="00781F0E">
        <w:rPr>
          <w:rFonts w:ascii="Book Antiqua" w:eastAsia="STSongti-SC-Light" w:hAnsi="Book Antiqua" w:cs="BookAntiqua"/>
          <w:i/>
          <w:iCs/>
          <w:kern w:val="0"/>
          <w:sz w:val="24"/>
          <w:szCs w:val="24"/>
        </w:rPr>
        <w:t>Implant Dent</w:t>
      </w:r>
      <w:r w:rsidRPr="00781F0E">
        <w:rPr>
          <w:rFonts w:ascii="Book Antiqua" w:eastAsia="STSongti-SC-Light" w:hAnsi="Book Antiqua" w:cs="BookAntiqua"/>
          <w:kern w:val="0"/>
          <w:sz w:val="24"/>
          <w:szCs w:val="24"/>
        </w:rPr>
        <w:t xml:space="preserve"> 2008; </w:t>
      </w:r>
      <w:r w:rsidRPr="00781F0E">
        <w:rPr>
          <w:rFonts w:ascii="Book Antiqua" w:eastAsia="STSongti-SC-Light" w:hAnsi="Book Antiqua" w:cs="BookAntiqua"/>
          <w:b/>
          <w:bCs/>
          <w:kern w:val="0"/>
          <w:sz w:val="24"/>
          <w:szCs w:val="24"/>
        </w:rPr>
        <w:t>17</w:t>
      </w:r>
      <w:r w:rsidRPr="00781F0E">
        <w:rPr>
          <w:rFonts w:ascii="Book Antiqua" w:eastAsia="STSongti-SC-Light" w:hAnsi="Book Antiqua" w:cs="BookAntiqua"/>
          <w:kern w:val="0"/>
          <w:sz w:val="24"/>
          <w:szCs w:val="24"/>
        </w:rPr>
        <w:t>: 82-90 [PMID: 18332761 DOI: 10.1097/ID.0b013e31815cd591]</w:t>
      </w:r>
    </w:p>
    <w:p w:rsidR="00000000" w:rsidRPr="00781F0E" w:rsidRDefault="002C40BA">
      <w:pPr>
        <w:autoSpaceDE w:val="0"/>
        <w:autoSpaceDN w:val="0"/>
        <w:adjustRightInd w:val="0"/>
        <w:spacing w:line="360" w:lineRule="auto"/>
        <w:ind w:right="238"/>
        <w:jc w:val="right"/>
        <w:rPr>
          <w:rFonts w:ascii="Book Antiqua" w:eastAsia="STSongti-SC-Light" w:hAnsi="Book Antiqua" w:cs="BookAntiqua"/>
          <w:b/>
          <w:bCs/>
          <w:kern w:val="0"/>
          <w:sz w:val="24"/>
          <w:szCs w:val="24"/>
        </w:rPr>
      </w:pPr>
      <w:r w:rsidRPr="00781F0E">
        <w:rPr>
          <w:rFonts w:ascii="Book Antiqua" w:eastAsia="STSongti-SC-Light" w:hAnsi="Book Antiqua" w:cs="BookAntiqua"/>
          <w:b/>
          <w:bCs/>
          <w:kern w:val="0"/>
          <w:sz w:val="24"/>
          <w:szCs w:val="24"/>
        </w:rPr>
        <w:t>P-Reviewer:</w:t>
      </w:r>
      <w:r w:rsidRPr="00781F0E">
        <w:rPr>
          <w:rFonts w:ascii="Book Antiqua" w:eastAsia="STSongti-SC-Light" w:hAnsi="Book Antiqua" w:cs="BookAntiqua"/>
          <w:kern w:val="0"/>
          <w:sz w:val="24"/>
          <w:szCs w:val="24"/>
        </w:rPr>
        <w:t xml:space="preserve"> Guo ZK, Minana MD, Wang LS </w:t>
      </w:r>
      <w:r w:rsidRPr="00781F0E">
        <w:rPr>
          <w:rFonts w:ascii="Book Antiqua" w:eastAsia="STSongti-SC-Light" w:hAnsi="Book Antiqua" w:cs="BookAntiqua"/>
          <w:b/>
          <w:bCs/>
          <w:kern w:val="0"/>
          <w:sz w:val="24"/>
          <w:szCs w:val="24"/>
        </w:rPr>
        <w:t>S-Editor:</w:t>
      </w:r>
      <w:r w:rsidRPr="00781F0E">
        <w:rPr>
          <w:rFonts w:ascii="Book Antiqua" w:eastAsia="STSongti-SC-Light" w:hAnsi="Book Antiqua" w:cs="BookAntiqua"/>
          <w:kern w:val="0"/>
          <w:sz w:val="24"/>
          <w:szCs w:val="24"/>
        </w:rPr>
        <w:t xml:space="preserve"> Tian YL</w:t>
      </w:r>
    </w:p>
    <w:p w:rsidR="00000000" w:rsidRPr="00781F0E" w:rsidRDefault="002C40BA">
      <w:pPr>
        <w:autoSpaceDE w:val="0"/>
        <w:autoSpaceDN w:val="0"/>
        <w:adjustRightInd w:val="0"/>
        <w:spacing w:line="360" w:lineRule="auto"/>
        <w:ind w:right="238"/>
        <w:jc w:val="right"/>
        <w:rPr>
          <w:rFonts w:ascii="Book Antiqua" w:eastAsia="STSongti-SC-Light" w:hAnsi="Book Antiqua" w:cs="BookAntiqua"/>
          <w:kern w:val="0"/>
          <w:sz w:val="24"/>
          <w:szCs w:val="24"/>
        </w:rPr>
      </w:pPr>
      <w:r w:rsidRPr="00781F0E">
        <w:rPr>
          <w:rFonts w:ascii="Book Antiqua" w:eastAsia="STSongti-SC-Light" w:hAnsi="Book Antiqua" w:cs="BookAntiqua"/>
          <w:b/>
          <w:bCs/>
          <w:kern w:val="0"/>
          <w:sz w:val="24"/>
          <w:szCs w:val="24"/>
        </w:rPr>
        <w:t>L-Editor:   E-Editor:</w:t>
      </w:r>
    </w:p>
    <w:p w:rsidR="00000000" w:rsidRPr="00781F0E" w:rsidRDefault="002C40BA">
      <w:pPr>
        <w:autoSpaceDE w:val="0"/>
        <w:autoSpaceDN w:val="0"/>
        <w:adjustRightInd w:val="0"/>
        <w:spacing w:line="360" w:lineRule="auto"/>
        <w:ind w:right="-1"/>
        <w:jc w:val="left"/>
        <w:rPr>
          <w:rFonts w:ascii="Book Antiqua" w:eastAsia="STSongti-SC-Light" w:hAnsi="Book Antiqua" w:cs="BookAntiqua"/>
          <w:b/>
          <w:bCs/>
          <w:kern w:val="0"/>
          <w:sz w:val="24"/>
          <w:szCs w:val="24"/>
        </w:rPr>
      </w:pPr>
      <w:r w:rsidRPr="00781F0E">
        <w:rPr>
          <w:rFonts w:ascii="Book Antiqua" w:eastAsia="STSongti-SC-Light" w:hAnsi="Book Antiqua" w:cs="BookAntiqua"/>
          <w:kern w:val="0"/>
          <w:sz w:val="24"/>
          <w:szCs w:val="24"/>
        </w:rPr>
        <w:br w:type="page"/>
      </w:r>
      <w:r w:rsidRPr="00781F0E">
        <w:rPr>
          <w:rFonts w:ascii="Book Antiqua" w:eastAsia="STSongti-SC-Light" w:hAnsi="Book Antiqua" w:cs="BookAntiqua"/>
          <w:b/>
          <w:bCs/>
          <w:kern w:val="0"/>
          <w:sz w:val="24"/>
          <w:szCs w:val="24"/>
        </w:rPr>
        <w:lastRenderedPageBreak/>
        <w:t>Table 1 Histomorphometric results of the animal studies included in the review</w:t>
      </w:r>
    </w:p>
    <w:tbl>
      <w:tblPr>
        <w:tblW w:w="10080"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2249"/>
        <w:gridCol w:w="2006"/>
        <w:gridCol w:w="2868"/>
        <w:gridCol w:w="2957"/>
      </w:tblGrid>
      <w:tr w:rsidR="00000000" w:rsidRPr="00781F0E">
        <w:tblPrEx>
          <w:tblCellMar>
            <w:top w:w="0" w:type="dxa"/>
            <w:bottom w:w="0" w:type="dxa"/>
          </w:tblCellMar>
        </w:tblPrEx>
        <w:tc>
          <w:tcPr>
            <w:tcW w:w="2249" w:type="dxa"/>
            <w:tcBorders>
              <w:top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b/>
                <w:bCs/>
                <w:kern w:val="0"/>
                <w:sz w:val="24"/>
                <w:szCs w:val="24"/>
              </w:rPr>
            </w:pPr>
            <w:r w:rsidRPr="00781F0E">
              <w:rPr>
                <w:rFonts w:ascii="Book Antiqua" w:eastAsia="STSongti-SC-Light" w:hAnsi="Book Antiqua" w:cs="BookAntiqua"/>
                <w:b/>
                <w:bCs/>
                <w:kern w:val="0"/>
                <w:sz w:val="24"/>
                <w:szCs w:val="24"/>
              </w:rPr>
              <w:t>Ref.</w:t>
            </w:r>
          </w:p>
        </w:tc>
        <w:tc>
          <w:tcPr>
            <w:tcW w:w="200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b/>
                <w:bCs/>
                <w:kern w:val="0"/>
                <w:sz w:val="24"/>
                <w:szCs w:val="24"/>
              </w:rPr>
            </w:pPr>
            <w:r w:rsidRPr="00781F0E">
              <w:rPr>
                <w:rFonts w:ascii="Book Antiqua" w:eastAsia="STSongti-SC-Light" w:hAnsi="Book Antiqua" w:cs="BookAntiqua"/>
                <w:b/>
                <w:bCs/>
                <w:kern w:val="0"/>
                <w:sz w:val="24"/>
                <w:szCs w:val="24"/>
              </w:rPr>
              <w:t>Animal model</w:t>
            </w:r>
          </w:p>
        </w:tc>
        <w:tc>
          <w:tcPr>
            <w:tcW w:w="2868"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b/>
                <w:bCs/>
                <w:kern w:val="0"/>
                <w:sz w:val="24"/>
                <w:szCs w:val="24"/>
              </w:rPr>
            </w:pPr>
            <w:r w:rsidRPr="00781F0E">
              <w:rPr>
                <w:rFonts w:ascii="Book Antiqua" w:eastAsia="STSongti-SC-Light" w:hAnsi="Book Antiqua" w:cs="BookAntiqua"/>
                <w:b/>
                <w:bCs/>
                <w:kern w:val="0"/>
                <w:sz w:val="24"/>
                <w:szCs w:val="24"/>
              </w:rPr>
              <w:t xml:space="preserve">Study design </w:t>
            </w:r>
          </w:p>
          <w:p w:rsidR="00000000" w:rsidRPr="00781F0E" w:rsidRDefault="002C40BA">
            <w:pPr>
              <w:autoSpaceDE w:val="0"/>
              <w:autoSpaceDN w:val="0"/>
              <w:adjustRightInd w:val="0"/>
              <w:spacing w:line="360" w:lineRule="auto"/>
              <w:ind w:right="-1"/>
              <w:rPr>
                <w:rFonts w:ascii="Book Antiqua" w:eastAsia="STSongti-SC-Light" w:hAnsi="Book Antiqua" w:cs="BookAntiqua"/>
                <w:b/>
                <w:bCs/>
                <w:kern w:val="0"/>
                <w:sz w:val="24"/>
                <w:szCs w:val="24"/>
              </w:rPr>
            </w:pPr>
          </w:p>
        </w:tc>
        <w:tc>
          <w:tcPr>
            <w:tcW w:w="2957" w:type="dxa"/>
            <w:tcBorders>
              <w:top w:val="single" w:sz="4" w:space="0" w:color="BFBFBF"/>
              <w:left w:val="single" w:sz="4" w:space="0" w:color="BFBFBF"/>
              <w:bottom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b/>
                <w:bCs/>
                <w:kern w:val="0"/>
                <w:sz w:val="24"/>
                <w:szCs w:val="24"/>
              </w:rPr>
            </w:pPr>
            <w:r w:rsidRPr="00781F0E">
              <w:rPr>
                <w:rFonts w:ascii="Book Antiqua" w:eastAsia="STSongti-SC-Light" w:hAnsi="Book Antiqua" w:cs="BookAntiqua"/>
                <w:b/>
                <w:bCs/>
                <w:kern w:val="0"/>
                <w:sz w:val="24"/>
                <w:szCs w:val="24"/>
              </w:rPr>
              <w:t>Histomorphometry</w:t>
            </w:r>
          </w:p>
          <w:p w:rsidR="00000000" w:rsidRPr="00781F0E" w:rsidRDefault="002C40BA">
            <w:pPr>
              <w:autoSpaceDE w:val="0"/>
              <w:autoSpaceDN w:val="0"/>
              <w:adjustRightInd w:val="0"/>
              <w:spacing w:line="360" w:lineRule="auto"/>
              <w:ind w:right="-1"/>
              <w:rPr>
                <w:rFonts w:ascii="Book Antiqua" w:eastAsia="STSongti-SC-Light" w:hAnsi="Book Antiqua" w:cs="BookAntiqua"/>
                <w:b/>
                <w:bCs/>
                <w:kern w:val="0"/>
                <w:sz w:val="24"/>
                <w:szCs w:val="24"/>
              </w:rPr>
            </w:pPr>
            <w:r w:rsidRPr="00781F0E">
              <w:rPr>
                <w:rFonts w:ascii="Book Antiqua" w:eastAsia="STSongti-SC-Light" w:hAnsi="Book Antiqua" w:cs="BookAntiqua"/>
                <w:b/>
                <w:bCs/>
                <w:kern w:val="0"/>
                <w:sz w:val="24"/>
                <w:szCs w:val="24"/>
              </w:rPr>
              <w:t xml:space="preserve">(% of newly formed bone) </w:t>
            </w:r>
          </w:p>
        </w:tc>
      </w:tr>
      <w:tr w:rsidR="00000000" w:rsidRPr="00781F0E">
        <w:tblPrEx>
          <w:tblBorders>
            <w:top w:val="none" w:sz="0" w:space="0" w:color="auto"/>
          </w:tblBorders>
          <w:tblCellMar>
            <w:top w:w="0" w:type="dxa"/>
            <w:bottom w:w="0" w:type="dxa"/>
          </w:tblCellMar>
        </w:tblPrEx>
        <w:tc>
          <w:tcPr>
            <w:tcW w:w="2249" w:type="dxa"/>
            <w:tcBorders>
              <w:top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Kang </w:t>
            </w:r>
            <w:r w:rsidRPr="00781F0E">
              <w:rPr>
                <w:rFonts w:ascii="Book Antiqua" w:eastAsia="STSongti-SC-Light" w:hAnsi="Book Antiqua" w:cs="BookAntiqua"/>
                <w:i/>
                <w:iCs/>
                <w:kern w:val="0"/>
                <w:sz w:val="24"/>
                <w:szCs w:val="24"/>
              </w:rPr>
              <w:t>et al</w:t>
            </w:r>
            <w:r w:rsidRPr="00781F0E">
              <w:rPr>
                <w:rFonts w:ascii="Book Antiqua" w:eastAsia="STSongti-SC-Light" w:hAnsi="Book Antiqua" w:cs="BookAntiqua"/>
                <w:kern w:val="0"/>
                <w:sz w:val="24"/>
                <w:szCs w:val="24"/>
                <w:vertAlign w:val="superscript"/>
              </w:rPr>
              <w:t>[42]</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p>
        </w:tc>
        <w:tc>
          <w:tcPr>
            <w:tcW w:w="200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Minipig</w:t>
            </w:r>
          </w:p>
        </w:tc>
        <w:tc>
          <w:tcPr>
            <w:tcW w:w="2868"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SDSCs + AL            </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AL alone                 </w:t>
            </w:r>
          </w:p>
        </w:tc>
        <w:tc>
          <w:tcPr>
            <w:tcW w:w="2957" w:type="dxa"/>
            <w:tcBorders>
              <w:top w:val="single" w:sz="4" w:space="0" w:color="BFBFBF"/>
              <w:left w:val="single" w:sz="4" w:space="0" w:color="BFBFBF"/>
              <w:bottom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NR</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NR</w:t>
            </w:r>
          </w:p>
        </w:tc>
      </w:tr>
      <w:tr w:rsidR="00000000" w:rsidRPr="00781F0E">
        <w:tblPrEx>
          <w:tblBorders>
            <w:top w:val="none" w:sz="0" w:space="0" w:color="auto"/>
          </w:tblBorders>
          <w:tblCellMar>
            <w:top w:w="0" w:type="dxa"/>
            <w:bottom w:w="0" w:type="dxa"/>
          </w:tblCellMar>
        </w:tblPrEx>
        <w:tc>
          <w:tcPr>
            <w:tcW w:w="2249" w:type="dxa"/>
            <w:tcBorders>
              <w:top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Sunliganon </w:t>
            </w:r>
            <w:r w:rsidRPr="00781F0E">
              <w:rPr>
                <w:rFonts w:ascii="Book Antiqua" w:eastAsia="STSongti-SC-Light" w:hAnsi="Book Antiqua" w:cs="BookAntiqua"/>
                <w:i/>
                <w:iCs/>
                <w:kern w:val="0"/>
                <w:sz w:val="24"/>
                <w:szCs w:val="24"/>
              </w:rPr>
              <w:t>et al</w:t>
            </w:r>
            <w:r w:rsidRPr="00781F0E">
              <w:rPr>
                <w:rFonts w:ascii="Book Antiqua" w:eastAsia="STSongti-SC-Light" w:hAnsi="Book Antiqua" w:cs="BookAntiqua"/>
                <w:kern w:val="0"/>
                <w:sz w:val="24"/>
                <w:szCs w:val="24"/>
                <w:vertAlign w:val="superscript"/>
              </w:rPr>
              <w:t>[59]</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p>
        </w:tc>
        <w:tc>
          <w:tcPr>
            <w:tcW w:w="200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Rabbit </w:t>
            </w:r>
          </w:p>
        </w:tc>
        <w:tc>
          <w:tcPr>
            <w:tcW w:w="2868"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BMSCs + BBM</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BBM alone</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AB</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Saline solution</w:t>
            </w:r>
          </w:p>
        </w:tc>
        <w:tc>
          <w:tcPr>
            <w:tcW w:w="2957" w:type="dxa"/>
            <w:tcBorders>
              <w:top w:val="single" w:sz="4" w:space="0" w:color="BFBFBF"/>
              <w:left w:val="single" w:sz="4" w:space="0" w:color="BFBFBF"/>
              <w:bottom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59.2 ± 2.1 (4 wk)</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55.9 ± 3.6 (8 wk)</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54.3 ± 2.8 (4 wk)</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51.5 ± 2.6 (8 wk)</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NR </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NR</w:t>
            </w:r>
          </w:p>
        </w:tc>
      </w:tr>
      <w:tr w:rsidR="00000000" w:rsidRPr="00781F0E">
        <w:tblPrEx>
          <w:tblBorders>
            <w:top w:val="none" w:sz="0" w:space="0" w:color="auto"/>
          </w:tblBorders>
          <w:tblCellMar>
            <w:top w:w="0" w:type="dxa"/>
            <w:bottom w:w="0" w:type="dxa"/>
          </w:tblCellMar>
        </w:tblPrEx>
        <w:tc>
          <w:tcPr>
            <w:tcW w:w="2249" w:type="dxa"/>
            <w:tcBorders>
              <w:top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vertAlign w:val="superscript"/>
              </w:rPr>
            </w:pPr>
            <w:r w:rsidRPr="00781F0E">
              <w:rPr>
                <w:rFonts w:ascii="Book Antiqua" w:eastAsia="STSongti-SC-Light" w:hAnsi="Book Antiqua" w:cs="BookAntiqua"/>
                <w:kern w:val="0"/>
                <w:sz w:val="24"/>
                <w:szCs w:val="24"/>
              </w:rPr>
              <w:t xml:space="preserve">Yu </w:t>
            </w:r>
            <w:r w:rsidRPr="00781F0E">
              <w:rPr>
                <w:rFonts w:ascii="Book Antiqua" w:eastAsia="STSongti-SC-Light" w:hAnsi="Book Antiqua" w:cs="BookAntiqua"/>
                <w:i/>
                <w:iCs/>
                <w:kern w:val="0"/>
                <w:sz w:val="24"/>
                <w:szCs w:val="24"/>
              </w:rPr>
              <w:t>et al</w:t>
            </w:r>
            <w:r w:rsidRPr="00781F0E">
              <w:rPr>
                <w:rFonts w:ascii="Book Antiqua" w:eastAsia="STSongti-SC-Light" w:hAnsi="Book Antiqua" w:cs="BookAntiqua"/>
                <w:kern w:val="0"/>
                <w:sz w:val="24"/>
                <w:szCs w:val="24"/>
                <w:vertAlign w:val="superscript"/>
              </w:rPr>
              <w:t>[60]</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p>
        </w:tc>
        <w:tc>
          <w:tcPr>
            <w:tcW w:w="200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Dog</w:t>
            </w:r>
          </w:p>
        </w:tc>
        <w:tc>
          <w:tcPr>
            <w:tcW w:w="2868"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BMSCs + BBM</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PDLSCs + BBM</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BBM alone</w:t>
            </w:r>
          </w:p>
        </w:tc>
        <w:tc>
          <w:tcPr>
            <w:tcW w:w="2957" w:type="dxa"/>
            <w:tcBorders>
              <w:top w:val="single" w:sz="4" w:space="0" w:color="BFBFBF"/>
              <w:left w:val="single" w:sz="4" w:space="0" w:color="BFBFBF"/>
              <w:bottom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NR </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NR</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NR</w:t>
            </w:r>
          </w:p>
        </w:tc>
      </w:tr>
      <w:tr w:rsidR="00000000" w:rsidRPr="00781F0E">
        <w:tblPrEx>
          <w:tblBorders>
            <w:top w:val="none" w:sz="0" w:space="0" w:color="auto"/>
          </w:tblBorders>
          <w:tblCellMar>
            <w:top w:w="0" w:type="dxa"/>
            <w:bottom w:w="0" w:type="dxa"/>
          </w:tblCellMar>
        </w:tblPrEx>
        <w:tc>
          <w:tcPr>
            <w:tcW w:w="2249" w:type="dxa"/>
            <w:tcBorders>
              <w:top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Oshima </w:t>
            </w:r>
            <w:r w:rsidRPr="00781F0E">
              <w:rPr>
                <w:rFonts w:ascii="Book Antiqua" w:eastAsia="STSongti-SC-Light" w:hAnsi="Book Antiqua" w:cs="BookAntiqua"/>
                <w:i/>
                <w:iCs/>
                <w:kern w:val="0"/>
                <w:sz w:val="24"/>
                <w:szCs w:val="24"/>
              </w:rPr>
              <w:t>et al</w:t>
            </w:r>
            <w:r w:rsidRPr="00781F0E">
              <w:rPr>
                <w:rFonts w:ascii="Book Antiqua" w:eastAsia="STSongti-SC-Light" w:hAnsi="Book Antiqua" w:cs="BookAntiqua"/>
                <w:kern w:val="0"/>
                <w:sz w:val="24"/>
                <w:szCs w:val="24"/>
                <w:vertAlign w:val="superscript"/>
              </w:rPr>
              <w:t>[61]</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p>
        </w:tc>
        <w:tc>
          <w:tcPr>
            <w:tcW w:w="200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Sheep</w:t>
            </w:r>
          </w:p>
        </w:tc>
        <w:tc>
          <w:tcPr>
            <w:tcW w:w="2868"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BMSCs + GBP-L + BBM</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BMSCs + BBM</w:t>
            </w:r>
          </w:p>
        </w:tc>
        <w:tc>
          <w:tcPr>
            <w:tcW w:w="2957" w:type="dxa"/>
            <w:tcBorders>
              <w:top w:val="single" w:sz="4" w:space="0" w:color="BFBFBF"/>
              <w:left w:val="single" w:sz="4" w:space="0" w:color="BFBFBF"/>
              <w:bottom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17.0 ± nr (8 wk)</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23.0 ± nr (16 wk)</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18.0 ± nr (8 wk)</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23.0 ± nr (16 wk)</w:t>
            </w:r>
          </w:p>
        </w:tc>
      </w:tr>
      <w:tr w:rsidR="00000000" w:rsidRPr="00781F0E">
        <w:tblPrEx>
          <w:tblBorders>
            <w:top w:val="none" w:sz="0" w:space="0" w:color="auto"/>
          </w:tblBorders>
          <w:tblCellMar>
            <w:top w:w="0" w:type="dxa"/>
            <w:bottom w:w="0" w:type="dxa"/>
          </w:tblCellMar>
        </w:tblPrEx>
        <w:tc>
          <w:tcPr>
            <w:tcW w:w="2249" w:type="dxa"/>
            <w:tcBorders>
              <w:top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vertAlign w:val="superscript"/>
              </w:rPr>
            </w:pPr>
            <w:r w:rsidRPr="00781F0E">
              <w:rPr>
                <w:rFonts w:ascii="Book Antiqua" w:eastAsia="STSongti-SC-Light" w:hAnsi="Book Antiqua" w:cs="BookAntiqua"/>
                <w:kern w:val="0"/>
                <w:sz w:val="24"/>
                <w:szCs w:val="24"/>
              </w:rPr>
              <w:t xml:space="preserve">Jhin </w:t>
            </w:r>
            <w:r w:rsidRPr="00781F0E">
              <w:rPr>
                <w:rFonts w:ascii="Book Antiqua" w:eastAsia="STSongti-SC-Light" w:hAnsi="Book Antiqua" w:cs="BookAntiqua"/>
                <w:i/>
                <w:iCs/>
                <w:kern w:val="0"/>
                <w:sz w:val="24"/>
                <w:szCs w:val="24"/>
              </w:rPr>
              <w:t>et al</w:t>
            </w:r>
            <w:r w:rsidRPr="00781F0E">
              <w:rPr>
                <w:rFonts w:ascii="Book Antiqua" w:eastAsia="STSongti-SC-Light" w:hAnsi="Book Antiqua" w:cs="BookAntiqua"/>
                <w:kern w:val="0"/>
                <w:sz w:val="24"/>
                <w:szCs w:val="24"/>
                <w:vertAlign w:val="superscript"/>
              </w:rPr>
              <w:t>[62]</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p>
        </w:tc>
        <w:tc>
          <w:tcPr>
            <w:tcW w:w="200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Rabbit</w:t>
            </w:r>
          </w:p>
        </w:tc>
        <w:tc>
          <w:tcPr>
            <w:tcW w:w="2868"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BMP-2/BMSCs + BBM</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BMSCs + BBM</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BBM alone</w:t>
            </w:r>
          </w:p>
        </w:tc>
        <w:tc>
          <w:tcPr>
            <w:tcW w:w="2957" w:type="dxa"/>
            <w:tcBorders>
              <w:top w:val="single" w:sz="4" w:space="0" w:color="BFBFBF"/>
              <w:left w:val="single" w:sz="4" w:space="0" w:color="BFBFBF"/>
              <w:bottom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12.6 ± 2.8 (2 wk)</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29.3 ± 4.6 (4 wk)</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25.7 ± 3.8 (8 wk)</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6.2 ±</w:t>
            </w:r>
            <w:r w:rsidRPr="00781F0E">
              <w:rPr>
                <w:rFonts w:ascii="Book Antiqua" w:eastAsia="STSongti-SC-Light" w:hAnsi="Book Antiqua" w:cs="BookAntiqua"/>
                <w:kern w:val="0"/>
                <w:sz w:val="24"/>
                <w:szCs w:val="24"/>
              </w:rPr>
              <w:t xml:space="preserve"> 2.6 (2 wk)</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25.7 ± 2.8 (4 wk)</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27.7 ± 8.2 (8 wk)</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4.2 ± 2.0 (2 wk)</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15.1 ± 2.9 (4 wk)</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22.7 ± 3.3 (8 wk)</w:t>
            </w:r>
          </w:p>
        </w:tc>
      </w:tr>
      <w:tr w:rsidR="00000000" w:rsidRPr="00781F0E">
        <w:tblPrEx>
          <w:tblBorders>
            <w:top w:val="none" w:sz="0" w:space="0" w:color="auto"/>
          </w:tblBorders>
          <w:tblCellMar>
            <w:top w:w="0" w:type="dxa"/>
            <w:bottom w:w="0" w:type="dxa"/>
          </w:tblCellMar>
        </w:tblPrEx>
        <w:tc>
          <w:tcPr>
            <w:tcW w:w="2249" w:type="dxa"/>
            <w:tcBorders>
              <w:top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vertAlign w:val="superscript"/>
              </w:rPr>
            </w:pPr>
            <w:r w:rsidRPr="00781F0E">
              <w:rPr>
                <w:rFonts w:ascii="Book Antiqua" w:eastAsia="STSongti-SC-Light" w:hAnsi="Book Antiqua" w:cs="BookAntiqua"/>
                <w:kern w:val="0"/>
                <w:sz w:val="24"/>
                <w:szCs w:val="24"/>
              </w:rPr>
              <w:t xml:space="preserve">Gutwald </w:t>
            </w:r>
            <w:r w:rsidRPr="00781F0E">
              <w:rPr>
                <w:rFonts w:ascii="Book Antiqua" w:eastAsia="STSongti-SC-Light" w:hAnsi="Book Antiqua" w:cs="BookAntiqua"/>
                <w:i/>
                <w:iCs/>
                <w:kern w:val="0"/>
                <w:sz w:val="24"/>
                <w:szCs w:val="24"/>
              </w:rPr>
              <w:t>et al</w:t>
            </w:r>
            <w:r w:rsidRPr="00781F0E">
              <w:rPr>
                <w:rFonts w:ascii="Book Antiqua" w:eastAsia="STSongti-SC-Light" w:hAnsi="Book Antiqua" w:cs="BookAntiqua"/>
                <w:kern w:val="0"/>
                <w:sz w:val="24"/>
                <w:szCs w:val="24"/>
                <w:vertAlign w:val="superscript"/>
              </w:rPr>
              <w:t>[63]</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p>
        </w:tc>
        <w:tc>
          <w:tcPr>
            <w:tcW w:w="200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Sheep</w:t>
            </w:r>
          </w:p>
        </w:tc>
        <w:tc>
          <w:tcPr>
            <w:tcW w:w="2868"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MNCs + BBM</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AB</w:t>
            </w:r>
          </w:p>
        </w:tc>
        <w:tc>
          <w:tcPr>
            <w:tcW w:w="2957" w:type="dxa"/>
            <w:tcBorders>
              <w:top w:val="single" w:sz="4" w:space="0" w:color="BFBFBF"/>
              <w:left w:val="single" w:sz="4" w:space="0" w:color="BFBFBF"/>
              <w:bottom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19.0 ± 11 (8 wk)</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29.0 ± 12 (16 wk)</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20.0 ± 13 (8 wk)</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16.0 ± 6 (16 wk)</w:t>
            </w:r>
          </w:p>
        </w:tc>
      </w:tr>
      <w:tr w:rsidR="00000000" w:rsidRPr="00781F0E">
        <w:tblPrEx>
          <w:tblBorders>
            <w:top w:val="none" w:sz="0" w:space="0" w:color="auto"/>
          </w:tblBorders>
          <w:tblCellMar>
            <w:top w:w="0" w:type="dxa"/>
            <w:bottom w:w="0" w:type="dxa"/>
          </w:tblCellMar>
        </w:tblPrEx>
        <w:tc>
          <w:tcPr>
            <w:tcW w:w="2249" w:type="dxa"/>
            <w:tcBorders>
              <w:top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vertAlign w:val="superscript"/>
              </w:rPr>
            </w:pPr>
            <w:r w:rsidRPr="00781F0E">
              <w:rPr>
                <w:rFonts w:ascii="Book Antiqua" w:eastAsia="STSongti-SC-Light" w:hAnsi="Book Antiqua" w:cs="BookAntiqua"/>
                <w:kern w:val="0"/>
                <w:sz w:val="24"/>
                <w:szCs w:val="24"/>
              </w:rPr>
              <w:t xml:space="preserve">Sauerbier </w:t>
            </w:r>
            <w:r w:rsidRPr="00781F0E">
              <w:rPr>
                <w:rFonts w:ascii="Book Antiqua" w:eastAsia="STSongti-SC-Light" w:hAnsi="Book Antiqua" w:cs="BookAntiqua"/>
                <w:i/>
                <w:iCs/>
                <w:kern w:val="0"/>
                <w:sz w:val="24"/>
                <w:szCs w:val="24"/>
              </w:rPr>
              <w:t>et al</w:t>
            </w:r>
            <w:r w:rsidRPr="00781F0E">
              <w:rPr>
                <w:rFonts w:ascii="Book Antiqua" w:eastAsia="STSongti-SC-Light" w:hAnsi="Book Antiqua" w:cs="BookAntiqua"/>
                <w:kern w:val="0"/>
                <w:sz w:val="24"/>
                <w:szCs w:val="24"/>
                <w:vertAlign w:val="superscript"/>
              </w:rPr>
              <w:t>[64]</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p>
        </w:tc>
        <w:tc>
          <w:tcPr>
            <w:tcW w:w="200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Sheep</w:t>
            </w:r>
          </w:p>
        </w:tc>
        <w:tc>
          <w:tcPr>
            <w:tcW w:w="2868"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MSCs + BBM</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BBM alone</w:t>
            </w:r>
          </w:p>
        </w:tc>
        <w:tc>
          <w:tcPr>
            <w:tcW w:w="2957" w:type="dxa"/>
            <w:tcBorders>
              <w:top w:val="single" w:sz="4" w:space="0" w:color="BFBFBF"/>
              <w:left w:val="single" w:sz="4" w:space="0" w:color="BFBFBF"/>
              <w:bottom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NR</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NR</w:t>
            </w:r>
          </w:p>
        </w:tc>
      </w:tr>
      <w:tr w:rsidR="00000000" w:rsidRPr="00781F0E">
        <w:tblPrEx>
          <w:tblBorders>
            <w:top w:val="none" w:sz="0" w:space="0" w:color="auto"/>
          </w:tblBorders>
          <w:tblCellMar>
            <w:top w:w="0" w:type="dxa"/>
            <w:bottom w:w="0" w:type="dxa"/>
          </w:tblCellMar>
        </w:tblPrEx>
        <w:tc>
          <w:tcPr>
            <w:tcW w:w="2249" w:type="dxa"/>
            <w:tcBorders>
              <w:top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vertAlign w:val="superscript"/>
              </w:rPr>
            </w:pPr>
            <w:r w:rsidRPr="00781F0E">
              <w:rPr>
                <w:rFonts w:ascii="Book Antiqua" w:eastAsia="STSongti-SC-Light" w:hAnsi="Book Antiqua" w:cs="BookAntiqua"/>
                <w:kern w:val="0"/>
                <w:sz w:val="24"/>
                <w:szCs w:val="24"/>
              </w:rPr>
              <w:t xml:space="preserve">Zhao </w:t>
            </w:r>
            <w:r w:rsidRPr="00781F0E">
              <w:rPr>
                <w:rFonts w:ascii="Book Antiqua" w:eastAsia="STSongti-SC-Light" w:hAnsi="Book Antiqua" w:cs="BookAntiqua"/>
                <w:i/>
                <w:iCs/>
                <w:kern w:val="0"/>
                <w:sz w:val="24"/>
                <w:szCs w:val="24"/>
              </w:rPr>
              <w:t>et al</w:t>
            </w:r>
            <w:r w:rsidRPr="00781F0E">
              <w:rPr>
                <w:rFonts w:ascii="Book Antiqua" w:eastAsia="STSongti-SC-Light" w:hAnsi="Book Antiqua" w:cs="BookAntiqua"/>
                <w:kern w:val="0"/>
                <w:sz w:val="24"/>
                <w:szCs w:val="24"/>
                <w:vertAlign w:val="superscript"/>
              </w:rPr>
              <w:t xml:space="preserve">[65]    </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p>
        </w:tc>
        <w:tc>
          <w:tcPr>
            <w:tcW w:w="200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lastRenderedPageBreak/>
              <w:t>Goat</w:t>
            </w:r>
          </w:p>
        </w:tc>
        <w:tc>
          <w:tcPr>
            <w:tcW w:w="2868"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DTSCs + CPC</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lastRenderedPageBreak/>
              <w:t>CPC alone</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AB</w:t>
            </w:r>
          </w:p>
        </w:tc>
        <w:tc>
          <w:tcPr>
            <w:tcW w:w="2957" w:type="dxa"/>
            <w:tcBorders>
              <w:top w:val="single" w:sz="4" w:space="0" w:color="BFBFBF"/>
              <w:left w:val="single" w:sz="4" w:space="0" w:color="BFBFBF"/>
              <w:bottom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lastRenderedPageBreak/>
              <w:t>41.8 ± 6.2 (12 wk)</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lastRenderedPageBreak/>
              <w:t>30.1 ± 8.0 (12 wk)</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23.0 ± 10.2 (12 wk)</w:t>
            </w:r>
          </w:p>
        </w:tc>
      </w:tr>
      <w:tr w:rsidR="00000000" w:rsidRPr="00781F0E">
        <w:tblPrEx>
          <w:tblBorders>
            <w:top w:val="none" w:sz="0" w:space="0" w:color="auto"/>
          </w:tblBorders>
          <w:tblCellMar>
            <w:top w:w="0" w:type="dxa"/>
            <w:bottom w:w="0" w:type="dxa"/>
          </w:tblCellMar>
        </w:tblPrEx>
        <w:tc>
          <w:tcPr>
            <w:tcW w:w="2249" w:type="dxa"/>
            <w:tcBorders>
              <w:top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vertAlign w:val="superscript"/>
              </w:rPr>
            </w:pPr>
            <w:r w:rsidRPr="00781F0E">
              <w:rPr>
                <w:rFonts w:ascii="Book Antiqua" w:eastAsia="STSongti-SC-Light" w:hAnsi="Book Antiqua" w:cs="BookAntiqua"/>
                <w:kern w:val="0"/>
                <w:sz w:val="24"/>
                <w:szCs w:val="24"/>
              </w:rPr>
              <w:lastRenderedPageBreak/>
              <w:t xml:space="preserve">Zhang </w:t>
            </w:r>
            <w:r w:rsidRPr="00781F0E">
              <w:rPr>
                <w:rFonts w:ascii="Book Antiqua" w:eastAsia="STSongti-SC-Light" w:hAnsi="Book Antiqua" w:cs="BookAntiqua"/>
                <w:i/>
                <w:iCs/>
                <w:kern w:val="0"/>
                <w:sz w:val="24"/>
                <w:szCs w:val="24"/>
              </w:rPr>
              <w:t>et al</w:t>
            </w:r>
            <w:r w:rsidRPr="00781F0E">
              <w:rPr>
                <w:rFonts w:ascii="Book Antiqua" w:eastAsia="STSongti-SC-Light" w:hAnsi="Book Antiqua" w:cs="BookAntiqua"/>
                <w:kern w:val="0"/>
                <w:sz w:val="24"/>
                <w:szCs w:val="24"/>
                <w:vertAlign w:val="superscript"/>
              </w:rPr>
              <w:t>[66]</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p>
        </w:tc>
        <w:tc>
          <w:tcPr>
            <w:tcW w:w="200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Dog</w:t>
            </w:r>
          </w:p>
        </w:tc>
        <w:tc>
          <w:tcPr>
            <w:tcW w:w="2868"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BMSCs + CPC</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ADSCs + CPC</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CPC alone</w:t>
            </w:r>
          </w:p>
        </w:tc>
        <w:tc>
          <w:tcPr>
            <w:tcW w:w="2957" w:type="dxa"/>
            <w:tcBorders>
              <w:top w:val="single" w:sz="4" w:space="0" w:color="BFBFBF"/>
              <w:left w:val="single" w:sz="4" w:space="0" w:color="BFBFBF"/>
              <w:bottom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NR</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NR</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NR</w:t>
            </w:r>
          </w:p>
        </w:tc>
      </w:tr>
      <w:tr w:rsidR="00000000" w:rsidRPr="00781F0E">
        <w:tblPrEx>
          <w:tblBorders>
            <w:top w:val="none" w:sz="0" w:space="0" w:color="auto"/>
          </w:tblBorders>
          <w:tblCellMar>
            <w:top w:w="0" w:type="dxa"/>
            <w:bottom w:w="0" w:type="dxa"/>
          </w:tblCellMar>
        </w:tblPrEx>
        <w:tc>
          <w:tcPr>
            <w:tcW w:w="2249" w:type="dxa"/>
            <w:tcBorders>
              <w:top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vertAlign w:val="superscript"/>
              </w:rPr>
            </w:pPr>
            <w:r w:rsidRPr="00781F0E">
              <w:rPr>
                <w:rFonts w:ascii="Book Antiqua" w:eastAsia="STSongti-SC-Light" w:hAnsi="Book Antiqua" w:cs="BookAntiqua"/>
                <w:kern w:val="0"/>
                <w:sz w:val="24"/>
                <w:szCs w:val="24"/>
              </w:rPr>
              <w:t xml:space="preserve">Barboni </w:t>
            </w:r>
            <w:r w:rsidRPr="00781F0E">
              <w:rPr>
                <w:rFonts w:ascii="Book Antiqua" w:eastAsia="STSongti-SC-Light" w:hAnsi="Book Antiqua" w:cs="BookAntiqua"/>
                <w:i/>
                <w:iCs/>
                <w:kern w:val="0"/>
                <w:sz w:val="24"/>
                <w:szCs w:val="24"/>
              </w:rPr>
              <w:t>et al</w:t>
            </w:r>
            <w:r w:rsidRPr="00781F0E">
              <w:rPr>
                <w:rFonts w:ascii="Book Antiqua" w:eastAsia="STSongti-SC-Light" w:hAnsi="Book Antiqua" w:cs="BookAntiqua"/>
                <w:kern w:val="0"/>
                <w:sz w:val="24"/>
                <w:szCs w:val="24"/>
                <w:vertAlign w:val="superscript"/>
              </w:rPr>
              <w:t>[41]</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p>
        </w:tc>
        <w:tc>
          <w:tcPr>
            <w:tcW w:w="200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Sheep</w:t>
            </w:r>
          </w:p>
        </w:tc>
        <w:tc>
          <w:tcPr>
            <w:tcW w:w="2868"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AESCs + CPC</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CPC alone</w:t>
            </w:r>
          </w:p>
        </w:tc>
        <w:tc>
          <w:tcPr>
            <w:tcW w:w="2957" w:type="dxa"/>
            <w:tcBorders>
              <w:top w:val="single" w:sz="4" w:space="0" w:color="BFBFBF"/>
              <w:left w:val="single" w:sz="4" w:space="0" w:color="BFBFBF"/>
              <w:bottom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NR</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NR</w:t>
            </w:r>
          </w:p>
        </w:tc>
      </w:tr>
      <w:tr w:rsidR="00000000" w:rsidRPr="00781F0E">
        <w:tblPrEx>
          <w:tblBorders>
            <w:top w:val="none" w:sz="0" w:space="0" w:color="auto"/>
          </w:tblBorders>
          <w:tblCellMar>
            <w:top w:w="0" w:type="dxa"/>
            <w:bottom w:w="0" w:type="dxa"/>
          </w:tblCellMar>
        </w:tblPrEx>
        <w:tc>
          <w:tcPr>
            <w:tcW w:w="2249" w:type="dxa"/>
            <w:tcBorders>
              <w:top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Berardinelli </w:t>
            </w:r>
            <w:r w:rsidRPr="00781F0E">
              <w:rPr>
                <w:rFonts w:ascii="Book Antiqua" w:eastAsia="STSongti-SC-Light" w:hAnsi="Book Antiqua" w:cs="BookAntiqua"/>
                <w:i/>
                <w:iCs/>
                <w:kern w:val="0"/>
                <w:sz w:val="24"/>
                <w:szCs w:val="24"/>
              </w:rPr>
              <w:t>et al</w:t>
            </w:r>
            <w:r w:rsidRPr="00781F0E">
              <w:rPr>
                <w:rFonts w:ascii="Book Antiqua" w:eastAsia="STSongti-SC-Light" w:hAnsi="Book Antiqua" w:cs="BookAntiqua"/>
                <w:kern w:val="0"/>
                <w:sz w:val="24"/>
                <w:szCs w:val="24"/>
                <w:vertAlign w:val="superscript"/>
              </w:rPr>
              <w:t>[40]</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p>
        </w:tc>
        <w:tc>
          <w:tcPr>
            <w:tcW w:w="200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Sheep</w:t>
            </w:r>
          </w:p>
        </w:tc>
        <w:tc>
          <w:tcPr>
            <w:tcW w:w="2868"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AFSCs + MgHA/collagen</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MgHA/collagen alone</w:t>
            </w:r>
          </w:p>
        </w:tc>
        <w:tc>
          <w:tcPr>
            <w:tcW w:w="2957" w:type="dxa"/>
            <w:tcBorders>
              <w:top w:val="single" w:sz="4" w:space="0" w:color="BFBFBF"/>
              <w:left w:val="single" w:sz="4" w:space="0" w:color="BFBFBF"/>
              <w:bottom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NR</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NR</w:t>
            </w:r>
          </w:p>
        </w:tc>
      </w:tr>
      <w:tr w:rsidR="00000000" w:rsidRPr="00781F0E">
        <w:tblPrEx>
          <w:tblBorders>
            <w:top w:val="none" w:sz="0" w:space="0" w:color="auto"/>
          </w:tblBorders>
          <w:tblCellMar>
            <w:top w:w="0" w:type="dxa"/>
            <w:bottom w:w="0" w:type="dxa"/>
          </w:tblCellMar>
        </w:tblPrEx>
        <w:tc>
          <w:tcPr>
            <w:tcW w:w="2249" w:type="dxa"/>
            <w:tcBorders>
              <w:top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vertAlign w:val="superscript"/>
              </w:rPr>
            </w:pPr>
            <w:r w:rsidRPr="00781F0E">
              <w:rPr>
                <w:rFonts w:ascii="Book Antiqua" w:eastAsia="STSongti-SC-Light" w:hAnsi="Book Antiqua" w:cs="BookAntiqua"/>
                <w:kern w:val="0"/>
                <w:sz w:val="24"/>
                <w:szCs w:val="24"/>
              </w:rPr>
              <w:t xml:space="preserve">Zeng </w:t>
            </w:r>
            <w:r w:rsidRPr="00781F0E">
              <w:rPr>
                <w:rFonts w:ascii="Book Antiqua" w:eastAsia="STSongti-SC-Light" w:hAnsi="Book Antiqua" w:cs="BookAntiqua"/>
                <w:i/>
                <w:iCs/>
                <w:kern w:val="0"/>
                <w:sz w:val="24"/>
                <w:szCs w:val="24"/>
              </w:rPr>
              <w:t>et al</w:t>
            </w:r>
            <w:r w:rsidRPr="00781F0E">
              <w:rPr>
                <w:rFonts w:ascii="Book Antiqua" w:eastAsia="STSongti-SC-Light" w:hAnsi="Book Antiqua" w:cs="BookAntiqua"/>
                <w:kern w:val="0"/>
                <w:sz w:val="24"/>
                <w:szCs w:val="24"/>
                <w:vertAlign w:val="superscript"/>
              </w:rPr>
              <w:t>[67]</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p>
        </w:tc>
        <w:tc>
          <w:tcPr>
            <w:tcW w:w="200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Rabbit</w:t>
            </w:r>
          </w:p>
        </w:tc>
        <w:tc>
          <w:tcPr>
            <w:tcW w:w="2868"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BMSCs + CPC</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CPC alone</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BMSCs + MPC</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MPC alone</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BMSCs + CMPC</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CMPC alone</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p>
        </w:tc>
        <w:tc>
          <w:tcPr>
            <w:tcW w:w="2957" w:type="dxa"/>
            <w:tcBorders>
              <w:top w:val="single" w:sz="4" w:space="0" w:color="BFBFBF"/>
              <w:left w:val="single" w:sz="4" w:space="0" w:color="BFBFBF"/>
              <w:bottom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11.7 ± 1.8 (2 wk)</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25.4 ± 3.4 (8 wk)</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5.9 ± 1.4 (2 wk)</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20.5 ± 3.6 (8 wk)</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5.1 ±</w:t>
            </w:r>
            <w:r w:rsidRPr="00781F0E">
              <w:rPr>
                <w:rFonts w:ascii="Book Antiqua" w:eastAsia="STSongti-SC-Light" w:hAnsi="Book Antiqua" w:cs="BookAntiqua"/>
                <w:kern w:val="0"/>
                <w:sz w:val="24"/>
                <w:szCs w:val="24"/>
              </w:rPr>
              <w:t xml:space="preserve"> 1.7 (2 wk)</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13.5 ± 3.5 (8 wk)</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4.0 ± 1.2 (2 wk)</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6.5 ± 2.0 (8 wk)</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12.7 ± 1.9 (2 wk)</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30.9 ± 3.1 (8 wk)</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6.8 ± 1.3 (2 wk)</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25.5 ± 4.1 (8 wk)</w:t>
            </w:r>
          </w:p>
        </w:tc>
      </w:tr>
      <w:tr w:rsidR="00000000" w:rsidRPr="00781F0E">
        <w:tblPrEx>
          <w:tblBorders>
            <w:top w:val="none" w:sz="0" w:space="0" w:color="auto"/>
          </w:tblBorders>
          <w:tblCellMar>
            <w:top w:w="0" w:type="dxa"/>
            <w:bottom w:w="0" w:type="dxa"/>
          </w:tblCellMar>
        </w:tblPrEx>
        <w:tc>
          <w:tcPr>
            <w:tcW w:w="2249" w:type="dxa"/>
            <w:tcBorders>
              <w:top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vertAlign w:val="superscript"/>
              </w:rPr>
            </w:pPr>
            <w:r w:rsidRPr="00781F0E">
              <w:rPr>
                <w:rFonts w:ascii="Book Antiqua" w:eastAsia="STSongti-SC-Light" w:hAnsi="Book Antiqua" w:cs="BookAntiqua"/>
                <w:kern w:val="0"/>
                <w:sz w:val="24"/>
                <w:szCs w:val="24"/>
              </w:rPr>
              <w:t xml:space="preserve">Zou </w:t>
            </w:r>
            <w:r w:rsidRPr="00781F0E">
              <w:rPr>
                <w:rFonts w:ascii="Book Antiqua" w:eastAsia="STSongti-SC-Light" w:hAnsi="Book Antiqua" w:cs="BookAntiqua"/>
                <w:i/>
                <w:iCs/>
                <w:kern w:val="0"/>
                <w:sz w:val="24"/>
                <w:szCs w:val="24"/>
              </w:rPr>
              <w:t>et al</w:t>
            </w:r>
            <w:r w:rsidRPr="00781F0E">
              <w:rPr>
                <w:rFonts w:ascii="Book Antiqua" w:eastAsia="STSongti-SC-Light" w:hAnsi="Book Antiqua" w:cs="BookAntiqua"/>
                <w:kern w:val="0"/>
                <w:sz w:val="24"/>
                <w:szCs w:val="24"/>
                <w:vertAlign w:val="superscript"/>
              </w:rPr>
              <w:t>[68]</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p>
        </w:tc>
        <w:tc>
          <w:tcPr>
            <w:tcW w:w="200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Goat</w:t>
            </w:r>
          </w:p>
        </w:tc>
        <w:tc>
          <w:tcPr>
            <w:tcW w:w="2868"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BMSCs + CPC</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CPC alone</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AB</w:t>
            </w:r>
          </w:p>
        </w:tc>
        <w:tc>
          <w:tcPr>
            <w:tcW w:w="2957" w:type="dxa"/>
            <w:tcBorders>
              <w:top w:val="single" w:sz="4" w:space="0" w:color="BFBFBF"/>
              <w:left w:val="single" w:sz="4" w:space="0" w:color="BFBFBF"/>
              <w:bottom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35.6 ± 9.4 (12 wk)</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22.4 ± 4.2 (12 wk)</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28.2 ± 8.0 (12 wk)</w:t>
            </w:r>
          </w:p>
        </w:tc>
      </w:tr>
      <w:tr w:rsidR="00000000" w:rsidRPr="00781F0E">
        <w:tblPrEx>
          <w:tblBorders>
            <w:top w:val="none" w:sz="0" w:space="0" w:color="auto"/>
          </w:tblBorders>
          <w:tblCellMar>
            <w:top w:w="0" w:type="dxa"/>
            <w:bottom w:w="0" w:type="dxa"/>
          </w:tblCellMar>
        </w:tblPrEx>
        <w:tc>
          <w:tcPr>
            <w:tcW w:w="2249" w:type="dxa"/>
            <w:tcBorders>
              <w:top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vertAlign w:val="superscript"/>
              </w:rPr>
            </w:pPr>
            <w:r w:rsidRPr="00781F0E">
              <w:rPr>
                <w:rFonts w:ascii="Book Antiqua" w:eastAsia="STSongti-SC-Light" w:hAnsi="Book Antiqua" w:cs="BookAntiqua"/>
                <w:kern w:val="0"/>
                <w:sz w:val="24"/>
                <w:szCs w:val="24"/>
              </w:rPr>
              <w:t xml:space="preserve">Xia </w:t>
            </w:r>
            <w:r w:rsidRPr="00781F0E">
              <w:rPr>
                <w:rFonts w:ascii="Book Antiqua" w:eastAsia="STSongti-SC-Light" w:hAnsi="Book Antiqua" w:cs="BookAntiqua"/>
                <w:i/>
                <w:iCs/>
                <w:kern w:val="0"/>
                <w:sz w:val="24"/>
                <w:szCs w:val="24"/>
              </w:rPr>
              <w:t>et al</w:t>
            </w:r>
            <w:r w:rsidRPr="00781F0E">
              <w:rPr>
                <w:rFonts w:ascii="Book Antiqua" w:eastAsia="STSongti-SC-Light" w:hAnsi="Book Antiqua" w:cs="BookAntiqua"/>
                <w:kern w:val="0"/>
                <w:sz w:val="24"/>
                <w:szCs w:val="24"/>
                <w:vertAlign w:val="superscript"/>
              </w:rPr>
              <w:t>[69]</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p>
        </w:tc>
        <w:tc>
          <w:tcPr>
            <w:tcW w:w="200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Rabbit</w:t>
            </w:r>
          </w:p>
        </w:tc>
        <w:tc>
          <w:tcPr>
            <w:tcW w:w="2868"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BMSCs + rhBMP-2/CPC</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BMSCs + CPC</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rhBMP-2/CPC</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CPC alone</w:t>
            </w:r>
          </w:p>
        </w:tc>
        <w:tc>
          <w:tcPr>
            <w:tcW w:w="2957" w:type="dxa"/>
            <w:tcBorders>
              <w:top w:val="single" w:sz="4" w:space="0" w:color="BFBFBF"/>
              <w:left w:val="single" w:sz="4" w:space="0" w:color="BFBFBF"/>
              <w:bottom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17.9 ± 4.3 (2 wk)</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30.5 ± 5.7 (4 wk)</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42.2 ± 4.0 (8 wk)</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13.9 ± 2.5 (2 wk)</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21.8 ± 4.4 (4 wk)</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28.7 ± 3.7 (8 wk)</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12.8 ± 3.0 (2 wk)</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18.9 ± 2.6 (4 wk)</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31.1 ± 4.5 (8 wk)</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8.0 ± 2.0 (2 wk)</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lastRenderedPageBreak/>
              <w:t>12.2 ±</w:t>
            </w:r>
            <w:r w:rsidRPr="00781F0E">
              <w:rPr>
                <w:rFonts w:ascii="Book Antiqua" w:eastAsia="STSongti-SC-Light" w:hAnsi="Book Antiqua" w:cs="BookAntiqua"/>
                <w:kern w:val="0"/>
                <w:sz w:val="24"/>
                <w:szCs w:val="24"/>
              </w:rPr>
              <w:t xml:space="preserve"> 3.1 (4 wk)</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22.7 ± 5.7 (8 wk)</w:t>
            </w:r>
          </w:p>
        </w:tc>
      </w:tr>
      <w:tr w:rsidR="00000000" w:rsidRPr="00781F0E">
        <w:tblPrEx>
          <w:tblBorders>
            <w:top w:val="none" w:sz="0" w:space="0" w:color="auto"/>
          </w:tblBorders>
          <w:tblCellMar>
            <w:top w:w="0" w:type="dxa"/>
            <w:bottom w:w="0" w:type="dxa"/>
          </w:tblCellMar>
        </w:tblPrEx>
        <w:tc>
          <w:tcPr>
            <w:tcW w:w="2249" w:type="dxa"/>
            <w:tcBorders>
              <w:top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vertAlign w:val="superscript"/>
              </w:rPr>
            </w:pPr>
            <w:r w:rsidRPr="00781F0E">
              <w:rPr>
                <w:rFonts w:ascii="Book Antiqua" w:eastAsia="STSongti-SC-Light" w:hAnsi="Book Antiqua" w:cs="BookAntiqua"/>
                <w:kern w:val="0"/>
                <w:sz w:val="24"/>
                <w:szCs w:val="24"/>
              </w:rPr>
              <w:lastRenderedPageBreak/>
              <w:t xml:space="preserve">Sun </w:t>
            </w:r>
            <w:r w:rsidRPr="00781F0E">
              <w:rPr>
                <w:rFonts w:ascii="Book Antiqua" w:eastAsia="STSongti-SC-Light" w:hAnsi="Book Antiqua" w:cs="BookAntiqua"/>
                <w:i/>
                <w:iCs/>
                <w:kern w:val="0"/>
                <w:sz w:val="24"/>
                <w:szCs w:val="24"/>
              </w:rPr>
              <w:t>et al</w:t>
            </w:r>
            <w:r w:rsidRPr="00781F0E">
              <w:rPr>
                <w:rFonts w:ascii="Book Antiqua" w:eastAsia="STSongti-SC-Light" w:hAnsi="Book Antiqua" w:cs="BookAntiqua"/>
                <w:kern w:val="0"/>
                <w:sz w:val="24"/>
                <w:szCs w:val="24"/>
                <w:vertAlign w:val="superscript"/>
              </w:rPr>
              <w:t>[70]</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p>
        </w:tc>
        <w:tc>
          <w:tcPr>
            <w:tcW w:w="200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Rabbit</w:t>
            </w:r>
          </w:p>
        </w:tc>
        <w:tc>
          <w:tcPr>
            <w:tcW w:w="2868"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BMSCs + CPC</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CPC alone</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AB</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Blood clot</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p>
        </w:tc>
        <w:tc>
          <w:tcPr>
            <w:tcW w:w="2957" w:type="dxa"/>
            <w:tcBorders>
              <w:top w:val="single" w:sz="4" w:space="0" w:color="BFBFBF"/>
              <w:left w:val="single" w:sz="4" w:space="0" w:color="BFBFBF"/>
              <w:bottom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21.0 ± 2.6 (2 wk)</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23.4 ± 3.0 (4 wk)</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35.3 ± 10.5 (8 wk)</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19.2 ± 2.2 (2 wk)</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22.9 ± 2.1 (4 wk)</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19.5 ± 2.4 (8 wk)</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34.7 ± 7.1 (2 wk)</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28.7 ± 5.8 (4 wk)</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NR (8 wk)</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NR (2 wk)</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17.5 ± 3.3 (4 wk)</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13.8 ± 4.0 (8 wk)</w:t>
            </w:r>
          </w:p>
        </w:tc>
      </w:tr>
      <w:tr w:rsidR="00000000" w:rsidRPr="00781F0E">
        <w:tblPrEx>
          <w:tblBorders>
            <w:top w:val="none" w:sz="0" w:space="0" w:color="auto"/>
          </w:tblBorders>
          <w:tblCellMar>
            <w:top w:w="0" w:type="dxa"/>
            <w:bottom w:w="0" w:type="dxa"/>
          </w:tblCellMar>
        </w:tblPrEx>
        <w:tc>
          <w:tcPr>
            <w:tcW w:w="2249" w:type="dxa"/>
            <w:tcBorders>
              <w:top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vertAlign w:val="superscript"/>
              </w:rPr>
            </w:pPr>
            <w:r w:rsidRPr="00781F0E">
              <w:rPr>
                <w:rFonts w:ascii="Book Antiqua" w:eastAsia="STSongti-SC-Light" w:hAnsi="Book Antiqua" w:cs="BookAntiqua"/>
                <w:kern w:val="0"/>
                <w:sz w:val="24"/>
                <w:szCs w:val="24"/>
              </w:rPr>
              <w:t xml:space="preserve">Sun </w:t>
            </w:r>
            <w:r w:rsidRPr="00781F0E">
              <w:rPr>
                <w:rFonts w:ascii="Book Antiqua" w:eastAsia="STSongti-SC-Light" w:hAnsi="Book Antiqua" w:cs="BookAntiqua"/>
                <w:i/>
                <w:iCs/>
                <w:kern w:val="0"/>
                <w:sz w:val="24"/>
                <w:szCs w:val="24"/>
              </w:rPr>
              <w:t>et al</w:t>
            </w:r>
            <w:r w:rsidRPr="00781F0E">
              <w:rPr>
                <w:rFonts w:ascii="Book Antiqua" w:eastAsia="STSongti-SC-Light" w:hAnsi="Book Antiqua" w:cs="BookAntiqua"/>
                <w:kern w:val="0"/>
                <w:sz w:val="24"/>
                <w:szCs w:val="24"/>
                <w:vertAlign w:val="superscript"/>
              </w:rPr>
              <w:t>[71]</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p>
        </w:tc>
        <w:tc>
          <w:tcPr>
            <w:tcW w:w="200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Rabbit</w:t>
            </w:r>
          </w:p>
        </w:tc>
        <w:tc>
          <w:tcPr>
            <w:tcW w:w="2868"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BMP-2/BMSCs + CPC</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EGFP/BMSCs + CPC </w:t>
            </w:r>
          </w:p>
        </w:tc>
        <w:tc>
          <w:tcPr>
            <w:tcW w:w="2957" w:type="dxa"/>
            <w:tcBorders>
              <w:top w:val="single" w:sz="4" w:space="0" w:color="BFBFBF"/>
              <w:left w:val="single" w:sz="4" w:space="0" w:color="BFBFBF"/>
              <w:bottom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21.2  ±  2.1 (2 wk)</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31.9 ± 2.2 (4 wk)</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18.9 ± 1.9 (2 wk)</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23.19 ± 1.9 (4 wk)</w:t>
            </w:r>
          </w:p>
        </w:tc>
      </w:tr>
      <w:tr w:rsidR="00000000" w:rsidRPr="00781F0E">
        <w:tblPrEx>
          <w:tblBorders>
            <w:top w:val="none" w:sz="0" w:space="0" w:color="auto"/>
          </w:tblBorders>
          <w:tblCellMar>
            <w:top w:w="0" w:type="dxa"/>
            <w:bottom w:w="0" w:type="dxa"/>
          </w:tblCellMar>
        </w:tblPrEx>
        <w:tc>
          <w:tcPr>
            <w:tcW w:w="2249" w:type="dxa"/>
            <w:tcBorders>
              <w:top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Pieri </w:t>
            </w:r>
            <w:r w:rsidRPr="00781F0E">
              <w:rPr>
                <w:rFonts w:ascii="Book Antiqua" w:eastAsia="STSongti-SC-Light" w:hAnsi="Book Antiqua" w:cs="BookAntiqua"/>
                <w:i/>
                <w:iCs/>
                <w:kern w:val="0"/>
                <w:sz w:val="24"/>
                <w:szCs w:val="24"/>
              </w:rPr>
              <w:t>et al</w:t>
            </w:r>
            <w:r w:rsidRPr="00781F0E">
              <w:rPr>
                <w:rFonts w:ascii="Book Antiqua" w:eastAsia="STSongti-SC-Light" w:hAnsi="Book Antiqua" w:cs="BookAntiqua"/>
                <w:kern w:val="0"/>
                <w:sz w:val="24"/>
                <w:szCs w:val="24"/>
                <w:vertAlign w:val="superscript"/>
              </w:rPr>
              <w:t>[72]</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p>
        </w:tc>
        <w:tc>
          <w:tcPr>
            <w:tcW w:w="200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Minipig </w:t>
            </w:r>
          </w:p>
        </w:tc>
        <w:tc>
          <w:tcPr>
            <w:tcW w:w="2868"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BMSCs + PRP + HA</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HA alone</w:t>
            </w:r>
          </w:p>
        </w:tc>
        <w:tc>
          <w:tcPr>
            <w:tcW w:w="2957" w:type="dxa"/>
            <w:tcBorders>
              <w:top w:val="single" w:sz="4" w:space="0" w:color="BFBFBF"/>
              <w:left w:val="single" w:sz="4" w:space="0" w:color="BFBFBF"/>
              <w:bottom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42.5 ± 7.0 (12 wk)</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18.9 ± 0.9 (12 wk)</w:t>
            </w:r>
          </w:p>
        </w:tc>
      </w:tr>
      <w:tr w:rsidR="00000000" w:rsidRPr="00781F0E">
        <w:tblPrEx>
          <w:tblBorders>
            <w:top w:val="none" w:sz="0" w:space="0" w:color="auto"/>
            <w:bottom w:val="single" w:sz="4" w:space="0" w:color="BFBFBF"/>
          </w:tblBorders>
          <w:tblCellMar>
            <w:top w:w="0" w:type="dxa"/>
            <w:bottom w:w="0" w:type="dxa"/>
          </w:tblCellMar>
        </w:tblPrEx>
        <w:tc>
          <w:tcPr>
            <w:tcW w:w="2249" w:type="dxa"/>
            <w:tcBorders>
              <w:top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 xml:space="preserve">Ohya </w:t>
            </w:r>
            <w:r w:rsidRPr="00781F0E">
              <w:rPr>
                <w:rFonts w:ascii="Book Antiqua" w:eastAsia="STSongti-SC-Light" w:hAnsi="Book Antiqua" w:cs="BookAntiqua"/>
                <w:i/>
                <w:iCs/>
                <w:kern w:val="0"/>
                <w:sz w:val="24"/>
                <w:szCs w:val="24"/>
              </w:rPr>
              <w:t>et al</w:t>
            </w:r>
            <w:r w:rsidRPr="00781F0E">
              <w:rPr>
                <w:rFonts w:ascii="Book Antiqua" w:eastAsia="STSongti-SC-Light" w:hAnsi="Book Antiqua" w:cs="BookAntiqua"/>
                <w:kern w:val="0"/>
                <w:sz w:val="24"/>
                <w:szCs w:val="24"/>
                <w:vertAlign w:val="superscript"/>
              </w:rPr>
              <w:t>[73]</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p>
        </w:tc>
        <w:tc>
          <w:tcPr>
            <w:tcW w:w="200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Rabbit</w:t>
            </w:r>
          </w:p>
        </w:tc>
        <w:tc>
          <w:tcPr>
            <w:tcW w:w="2868"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BMSCs + PRP</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PCBM + PRP</w:t>
            </w:r>
          </w:p>
        </w:tc>
        <w:tc>
          <w:tcPr>
            <w:tcW w:w="2957" w:type="dxa"/>
            <w:tcBorders>
              <w:top w:val="single" w:sz="4" w:space="0" w:color="BFBFBF"/>
              <w:left w:val="single" w:sz="4" w:space="0" w:color="BFBFBF"/>
              <w:bottom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29.1 ± 4.4 (2 wk)</w:t>
            </w:r>
          </w:p>
          <w:p w:rsidR="00000000" w:rsidRPr="00781F0E" w:rsidRDefault="002C40BA">
            <w:pPr>
              <w:autoSpaceDE w:val="0"/>
              <w:autoSpaceDN w:val="0"/>
              <w:adjustRightInd w:val="0"/>
              <w:spacing w:line="360" w:lineRule="auto"/>
              <w:ind w:right="-1"/>
              <w:rPr>
                <w:rFonts w:ascii="Book Antiqua" w:eastAsia="STSongti-SC-Light" w:hAnsi="Book Antiqua" w:cs="BookAntiqua"/>
                <w:kern w:val="0"/>
                <w:sz w:val="24"/>
                <w:szCs w:val="24"/>
              </w:rPr>
            </w:pPr>
            <w:r w:rsidRPr="00781F0E">
              <w:rPr>
                <w:rFonts w:ascii="Book Antiqua" w:eastAsia="STSongti-SC-Light" w:hAnsi="Book Antiqua" w:cs="BookAntiqua"/>
                <w:kern w:val="0"/>
                <w:sz w:val="24"/>
                <w:szCs w:val="24"/>
              </w:rPr>
              <w:t>24.1 ± 3.6 (4 wk)</w:t>
            </w:r>
          </w:p>
          <w:p w:rsidR="00000000" w:rsidRPr="00781F0E" w:rsidRDefault="002C40BA">
            <w:pPr>
              <w:autoSpaceDE w:val="0"/>
              <w:autoSpaceDN w:val="0"/>
              <w:adjustRightInd w:val="0"/>
              <w:spacing w:line="360" w:lineRule="auto"/>
              <w:ind w:right="-1"/>
              <w:rPr>
                <w:rFonts w:ascii="Book Antiqua" w:eastAsia="TimesNewRomanPSMT" w:hAnsi="Book Antiqua" w:cs="TimesNewRomanPSMT"/>
                <w:kern w:val="0"/>
                <w:sz w:val="24"/>
                <w:szCs w:val="24"/>
              </w:rPr>
            </w:pPr>
            <w:r w:rsidRPr="00781F0E">
              <w:rPr>
                <w:rFonts w:ascii="Book Antiqua" w:eastAsia="STSongti-SC-Light" w:hAnsi="Book Antiqua" w:cs="BookAntiqua"/>
                <w:kern w:val="0"/>
                <w:sz w:val="24"/>
                <w:szCs w:val="24"/>
              </w:rPr>
              <w:t>20.9 ± 4.1 (8 wk)</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35.0 ±  5.2 (2 wk)</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28.6 ± 3.4 (4 wk)</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20.6 ± 4.0 (8 wk)</w:t>
            </w:r>
          </w:p>
        </w:tc>
      </w:tr>
    </w:tbl>
    <w:p w:rsidR="00000000" w:rsidRPr="00781F0E" w:rsidRDefault="002C40BA">
      <w:pPr>
        <w:autoSpaceDE w:val="0"/>
        <w:autoSpaceDN w:val="0"/>
        <w:adjustRightInd w:val="0"/>
        <w:spacing w:line="360" w:lineRule="auto"/>
        <w:ind w:right="-1"/>
        <w:jc w:val="left"/>
        <w:rPr>
          <w:rFonts w:ascii="Book Antiqua" w:eastAsia="TimesNewRomanPSMT" w:hAnsi="Book Antiqua" w:cs="BookAntiqua"/>
          <w:b/>
          <w:bCs/>
          <w:kern w:val="0"/>
          <w:sz w:val="24"/>
          <w:szCs w:val="24"/>
        </w:rPr>
      </w:pPr>
    </w:p>
    <w:p w:rsidR="00000000" w:rsidRPr="00781F0E" w:rsidRDefault="002C40BA">
      <w:pPr>
        <w:autoSpaceDE w:val="0"/>
        <w:autoSpaceDN w:val="0"/>
        <w:adjustRightInd w:val="0"/>
        <w:spacing w:line="360" w:lineRule="auto"/>
        <w:ind w:right="-1"/>
        <w:rPr>
          <w:rFonts w:ascii="Book Antiqua" w:eastAsia="TimesNewRomanPSMT" w:hAnsi="Book Antiqua" w:cs="TimesNewRomanPSMT"/>
          <w:kern w:val="0"/>
          <w:sz w:val="24"/>
          <w:szCs w:val="24"/>
        </w:rPr>
      </w:pPr>
      <w:r w:rsidRPr="00781F0E">
        <w:rPr>
          <w:rFonts w:ascii="Book Antiqua" w:eastAsia="TimesNewRomanPSMT" w:hAnsi="Book Antiqua" w:cs="BookAntiqua"/>
          <w:kern w:val="0"/>
          <w:sz w:val="24"/>
          <w:szCs w:val="24"/>
        </w:rPr>
        <w:t>SDSCs: Skin-derived stem cells; AL: Allograft; NR: Not reported; BMSCs: Bone marrow stem cells; BBM: Bovine bone mineral; AB: Autogenous bone; PDLSCs: Periodontal ligament stem cells; GBP-L: Gabapentin-lactam; MNCs: Mononuclear cells; DTSCs: Deciduos tooth</w:t>
      </w:r>
      <w:r w:rsidRPr="00781F0E">
        <w:rPr>
          <w:rFonts w:ascii="Book Antiqua" w:eastAsia="TimesNewRomanPSMT" w:hAnsi="Book Antiqua" w:cs="BookAntiqua"/>
          <w:kern w:val="0"/>
          <w:sz w:val="24"/>
          <w:szCs w:val="24"/>
        </w:rPr>
        <w:t xml:space="preserve"> stem cells; CPC: Calcium phosphate ceramics; AESCs: Amniotic epithelial stem cells; AFSCs: Amniotic fluid stem cells; Mg/HA: Magnesium/hydroxyapatite; MPC: Magnesium phosphate cement; CMPC:  Calcium-magnesium phosphate cement; Rh-BMP-2: Recombinant human </w:t>
      </w:r>
      <w:r w:rsidRPr="00781F0E">
        <w:rPr>
          <w:rFonts w:ascii="Book Antiqua" w:eastAsia="TimesNewRomanPSMT" w:hAnsi="Book Antiqua" w:cs="BookAntiqua"/>
          <w:kern w:val="0"/>
          <w:sz w:val="24"/>
          <w:szCs w:val="24"/>
        </w:rPr>
        <w:t xml:space="preserve">bone morphogenetic protein 2; PRP: Platelet rich in plasma; HA: Hydroxyapatite; PCBM: Particulate cancellous bone </w:t>
      </w:r>
      <w:r w:rsidRPr="00781F0E">
        <w:rPr>
          <w:rFonts w:ascii="Book Antiqua" w:eastAsia="TimesNewRomanPSMT" w:hAnsi="Book Antiqua" w:cs="BookAntiqua"/>
          <w:kern w:val="0"/>
          <w:sz w:val="24"/>
          <w:szCs w:val="24"/>
        </w:rPr>
        <w:lastRenderedPageBreak/>
        <w:t>and marrow.</w:t>
      </w:r>
    </w:p>
    <w:p w:rsidR="00000000" w:rsidRPr="00781F0E" w:rsidRDefault="002C40BA">
      <w:pPr>
        <w:autoSpaceDE w:val="0"/>
        <w:autoSpaceDN w:val="0"/>
        <w:adjustRightInd w:val="0"/>
        <w:spacing w:line="360" w:lineRule="auto"/>
        <w:ind w:right="-1"/>
        <w:rPr>
          <w:rFonts w:ascii="Book Antiqua" w:eastAsia="TimesNewRomanPSMT" w:hAnsi="Book Antiqua" w:cs="TimesNewRomanPSMT"/>
          <w:kern w:val="0"/>
          <w:sz w:val="24"/>
          <w:szCs w:val="24"/>
        </w:rPr>
      </w:pPr>
    </w:p>
    <w:p w:rsidR="00000000" w:rsidRPr="00781F0E" w:rsidRDefault="002C40BA">
      <w:pPr>
        <w:autoSpaceDE w:val="0"/>
        <w:autoSpaceDN w:val="0"/>
        <w:adjustRightInd w:val="0"/>
        <w:spacing w:line="360" w:lineRule="auto"/>
        <w:ind w:right="-1"/>
        <w:jc w:val="left"/>
        <w:rPr>
          <w:rFonts w:ascii="Book Antiqua" w:eastAsia="TimesNewRomanPSMT" w:hAnsi="Book Antiqua" w:cs="BookAntiqua"/>
          <w:kern w:val="0"/>
          <w:sz w:val="24"/>
          <w:szCs w:val="24"/>
        </w:rPr>
      </w:pPr>
    </w:p>
    <w:p w:rsidR="00000000" w:rsidRPr="00781F0E" w:rsidRDefault="002C40BA">
      <w:pPr>
        <w:autoSpaceDE w:val="0"/>
        <w:autoSpaceDN w:val="0"/>
        <w:adjustRightInd w:val="0"/>
        <w:spacing w:line="360" w:lineRule="auto"/>
        <w:ind w:right="-1"/>
        <w:jc w:val="left"/>
        <w:rPr>
          <w:rFonts w:ascii="Book Antiqua" w:eastAsia="TimesNewRomanPSMT" w:hAnsi="Book Antiqua" w:cs="BookAntiqua"/>
          <w:b/>
          <w:bCs/>
          <w:kern w:val="0"/>
          <w:sz w:val="24"/>
          <w:szCs w:val="24"/>
        </w:rPr>
      </w:pPr>
      <w:r w:rsidRPr="00781F0E">
        <w:rPr>
          <w:rFonts w:ascii="Book Antiqua" w:eastAsia="TimesNewRomanPSMT" w:hAnsi="Book Antiqua" w:cs="BookAntiqua"/>
          <w:b/>
          <w:bCs/>
          <w:kern w:val="0"/>
          <w:sz w:val="24"/>
          <w:szCs w:val="24"/>
        </w:rPr>
        <w:t>Table 2 Histomorphometric results of the human studies included in the review</w:t>
      </w: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2372"/>
        <w:gridCol w:w="976"/>
        <w:gridCol w:w="3420"/>
        <w:gridCol w:w="3010"/>
      </w:tblGrid>
      <w:tr w:rsidR="00000000" w:rsidRPr="00781F0E">
        <w:tblPrEx>
          <w:tblCellMar>
            <w:top w:w="0" w:type="dxa"/>
            <w:bottom w:w="0" w:type="dxa"/>
          </w:tblCellMar>
        </w:tblPrEx>
        <w:tc>
          <w:tcPr>
            <w:tcW w:w="2372" w:type="dxa"/>
            <w:tcBorders>
              <w:top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b/>
                <w:bCs/>
                <w:kern w:val="0"/>
                <w:sz w:val="24"/>
                <w:szCs w:val="24"/>
              </w:rPr>
            </w:pPr>
            <w:r w:rsidRPr="00781F0E">
              <w:rPr>
                <w:rFonts w:ascii="Book Antiqua" w:eastAsia="TimesNewRomanPSMT" w:hAnsi="Book Antiqua" w:cs="BookAntiqua"/>
                <w:b/>
                <w:bCs/>
                <w:kern w:val="0"/>
                <w:sz w:val="24"/>
                <w:szCs w:val="24"/>
              </w:rPr>
              <w:t>Ref.</w:t>
            </w:r>
          </w:p>
        </w:tc>
        <w:tc>
          <w:tcPr>
            <w:tcW w:w="97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b/>
                <w:bCs/>
                <w:kern w:val="0"/>
                <w:sz w:val="24"/>
                <w:szCs w:val="24"/>
              </w:rPr>
            </w:pPr>
            <w:r w:rsidRPr="00781F0E">
              <w:rPr>
                <w:rFonts w:ascii="Book Antiqua" w:eastAsia="TimesNewRomanPSMT" w:hAnsi="Book Antiqua" w:cs="BookAntiqua"/>
                <w:b/>
                <w:bCs/>
                <w:kern w:val="0"/>
                <w:sz w:val="24"/>
                <w:szCs w:val="24"/>
              </w:rPr>
              <w:t>Patients</w:t>
            </w:r>
          </w:p>
        </w:tc>
        <w:tc>
          <w:tcPr>
            <w:tcW w:w="342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b/>
                <w:bCs/>
                <w:kern w:val="0"/>
                <w:sz w:val="24"/>
                <w:szCs w:val="24"/>
              </w:rPr>
            </w:pPr>
            <w:r w:rsidRPr="00781F0E">
              <w:rPr>
                <w:rFonts w:ascii="Book Antiqua" w:eastAsia="TimesNewRomanPSMT" w:hAnsi="Book Antiqua" w:cs="BookAntiqua"/>
                <w:b/>
                <w:bCs/>
                <w:kern w:val="0"/>
                <w:sz w:val="24"/>
                <w:szCs w:val="24"/>
              </w:rPr>
              <w:t xml:space="preserve">Study design </w:t>
            </w:r>
          </w:p>
          <w:p w:rsidR="00000000" w:rsidRPr="00781F0E" w:rsidRDefault="002C40BA">
            <w:pPr>
              <w:autoSpaceDE w:val="0"/>
              <w:autoSpaceDN w:val="0"/>
              <w:adjustRightInd w:val="0"/>
              <w:spacing w:line="360" w:lineRule="auto"/>
              <w:ind w:right="-1"/>
              <w:rPr>
                <w:rFonts w:ascii="Book Antiqua" w:eastAsia="TimesNewRomanPSMT" w:hAnsi="Book Antiqua" w:cs="BookAntiqua"/>
                <w:b/>
                <w:bCs/>
                <w:kern w:val="0"/>
                <w:sz w:val="24"/>
                <w:szCs w:val="24"/>
              </w:rPr>
            </w:pPr>
          </w:p>
        </w:tc>
        <w:tc>
          <w:tcPr>
            <w:tcW w:w="3010" w:type="dxa"/>
            <w:tcBorders>
              <w:top w:val="single" w:sz="4" w:space="0" w:color="BFBFBF"/>
              <w:left w:val="single" w:sz="4" w:space="0" w:color="BFBFBF"/>
              <w:bottom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b/>
                <w:bCs/>
                <w:kern w:val="0"/>
                <w:sz w:val="24"/>
                <w:szCs w:val="24"/>
              </w:rPr>
            </w:pPr>
            <w:r w:rsidRPr="00781F0E">
              <w:rPr>
                <w:rFonts w:ascii="Book Antiqua" w:eastAsia="TimesNewRomanPSMT" w:hAnsi="Book Antiqua" w:cs="BookAntiqua"/>
                <w:b/>
                <w:bCs/>
                <w:kern w:val="0"/>
                <w:sz w:val="24"/>
                <w:szCs w:val="24"/>
              </w:rPr>
              <w:t>Histomorphometry</w:t>
            </w:r>
          </w:p>
          <w:p w:rsidR="00000000" w:rsidRPr="00781F0E" w:rsidRDefault="002C40BA">
            <w:pPr>
              <w:autoSpaceDE w:val="0"/>
              <w:autoSpaceDN w:val="0"/>
              <w:adjustRightInd w:val="0"/>
              <w:spacing w:line="360" w:lineRule="auto"/>
              <w:ind w:right="-1"/>
              <w:rPr>
                <w:rFonts w:ascii="Book Antiqua" w:eastAsia="TimesNewRomanPSMT" w:hAnsi="Book Antiqua" w:cs="BookAntiqua"/>
                <w:b/>
                <w:bCs/>
                <w:kern w:val="0"/>
                <w:sz w:val="24"/>
                <w:szCs w:val="24"/>
              </w:rPr>
            </w:pPr>
            <w:r w:rsidRPr="00781F0E">
              <w:rPr>
                <w:rFonts w:ascii="Book Antiqua" w:eastAsia="TimesNewRomanPSMT" w:hAnsi="Book Antiqua" w:cs="BookAntiqua"/>
                <w:b/>
                <w:bCs/>
                <w:kern w:val="0"/>
                <w:sz w:val="24"/>
                <w:szCs w:val="24"/>
              </w:rPr>
              <w:t xml:space="preserve">(% of newly formed bone) </w:t>
            </w:r>
          </w:p>
        </w:tc>
      </w:tr>
      <w:tr w:rsidR="00000000" w:rsidRPr="00781F0E">
        <w:tblPrEx>
          <w:tblBorders>
            <w:top w:val="none" w:sz="0" w:space="0" w:color="auto"/>
          </w:tblBorders>
          <w:tblCellMar>
            <w:top w:w="0" w:type="dxa"/>
            <w:bottom w:w="0" w:type="dxa"/>
          </w:tblCellMar>
        </w:tblPrEx>
        <w:tc>
          <w:tcPr>
            <w:tcW w:w="2372" w:type="dxa"/>
            <w:tcBorders>
              <w:top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 xml:space="preserve">McAllister </w:t>
            </w:r>
            <w:r w:rsidRPr="00781F0E">
              <w:rPr>
                <w:rFonts w:ascii="Book Antiqua" w:eastAsia="TimesNewRomanPSMT" w:hAnsi="Book Antiqua" w:cs="BookAntiqua"/>
                <w:i/>
                <w:iCs/>
                <w:kern w:val="0"/>
                <w:sz w:val="24"/>
                <w:szCs w:val="24"/>
              </w:rPr>
              <w:t>et al</w:t>
            </w:r>
            <w:r w:rsidRPr="00781F0E">
              <w:rPr>
                <w:rFonts w:ascii="Book Antiqua" w:eastAsia="TimesNewRomanPSMT" w:hAnsi="Book Antiqua" w:cs="BookAntiqua"/>
                <w:kern w:val="0"/>
                <w:sz w:val="24"/>
                <w:szCs w:val="24"/>
                <w:vertAlign w:val="superscript"/>
              </w:rPr>
              <w:t>[74]</w:t>
            </w:r>
            <w:r w:rsidRPr="00781F0E">
              <w:rPr>
                <w:rFonts w:ascii="Book Antiqua" w:eastAsia="TimesNewRomanPSMT" w:hAnsi="Book Antiqua" w:cs="BookAntiqua"/>
                <w:kern w:val="0"/>
                <w:sz w:val="24"/>
                <w:szCs w:val="24"/>
              </w:rPr>
              <w:t xml:space="preserve">  </w:t>
            </w:r>
          </w:p>
        </w:tc>
        <w:tc>
          <w:tcPr>
            <w:tcW w:w="97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5</w:t>
            </w:r>
          </w:p>
        </w:tc>
        <w:tc>
          <w:tcPr>
            <w:tcW w:w="342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5 MSA: MSCs + AL</w:t>
            </w:r>
          </w:p>
        </w:tc>
        <w:tc>
          <w:tcPr>
            <w:tcW w:w="3010" w:type="dxa"/>
            <w:tcBorders>
              <w:top w:val="single" w:sz="4" w:space="0" w:color="BFBFBF"/>
              <w:left w:val="single" w:sz="4" w:space="0" w:color="BFBFBF"/>
              <w:bottom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33.0  ± NR (16 wk)</w:t>
            </w:r>
          </w:p>
        </w:tc>
      </w:tr>
      <w:tr w:rsidR="00000000" w:rsidRPr="00781F0E">
        <w:tblPrEx>
          <w:tblBorders>
            <w:top w:val="none" w:sz="0" w:space="0" w:color="auto"/>
          </w:tblBorders>
          <w:tblCellMar>
            <w:top w:w="0" w:type="dxa"/>
            <w:bottom w:w="0" w:type="dxa"/>
          </w:tblCellMar>
        </w:tblPrEx>
        <w:tc>
          <w:tcPr>
            <w:tcW w:w="2372" w:type="dxa"/>
            <w:tcBorders>
              <w:top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 xml:space="preserve">Gonshor </w:t>
            </w:r>
            <w:r w:rsidRPr="00781F0E">
              <w:rPr>
                <w:rFonts w:ascii="Book Antiqua" w:eastAsia="TimesNewRomanPSMT" w:hAnsi="Book Antiqua" w:cs="BookAntiqua"/>
                <w:i/>
                <w:iCs/>
                <w:kern w:val="0"/>
                <w:sz w:val="24"/>
                <w:szCs w:val="24"/>
              </w:rPr>
              <w:t>et al</w:t>
            </w:r>
            <w:r w:rsidRPr="00781F0E">
              <w:rPr>
                <w:rFonts w:ascii="Book Antiqua" w:eastAsia="TimesNewRomanPSMT" w:hAnsi="Book Antiqua" w:cs="BookAntiqua"/>
                <w:kern w:val="0"/>
                <w:sz w:val="24"/>
                <w:szCs w:val="24"/>
                <w:vertAlign w:val="superscript"/>
              </w:rPr>
              <w:t>[75]</w:t>
            </w:r>
            <w:r w:rsidRPr="00781F0E">
              <w:rPr>
                <w:rFonts w:ascii="Book Antiqua" w:eastAsia="TimesNewRomanPSMT" w:hAnsi="Book Antiqua" w:cs="BookAntiqua"/>
                <w:kern w:val="0"/>
                <w:sz w:val="24"/>
                <w:szCs w:val="24"/>
              </w:rPr>
              <w:t xml:space="preserve"> </w:t>
            </w:r>
          </w:p>
        </w:tc>
        <w:tc>
          <w:tcPr>
            <w:tcW w:w="97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18</w:t>
            </w:r>
          </w:p>
        </w:tc>
        <w:tc>
          <w:tcPr>
            <w:tcW w:w="342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jc w:val="left"/>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18 MSA: MSCs + AL</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8 MSA: AL</w:t>
            </w:r>
          </w:p>
        </w:tc>
        <w:tc>
          <w:tcPr>
            <w:tcW w:w="3010" w:type="dxa"/>
            <w:tcBorders>
              <w:top w:val="single" w:sz="4" w:space="0" w:color="BFBFBF"/>
              <w:left w:val="single" w:sz="4" w:space="0" w:color="BFBFBF"/>
              <w:bottom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 xml:space="preserve">32.5 ± 6.8 (12 wk) </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18.3 ± 10.6 (12 wk)</w:t>
            </w:r>
          </w:p>
        </w:tc>
      </w:tr>
      <w:tr w:rsidR="00000000" w:rsidRPr="00781F0E">
        <w:tblPrEx>
          <w:tblBorders>
            <w:top w:val="none" w:sz="0" w:space="0" w:color="auto"/>
          </w:tblBorders>
          <w:tblCellMar>
            <w:top w:w="0" w:type="dxa"/>
            <w:bottom w:w="0" w:type="dxa"/>
          </w:tblCellMar>
        </w:tblPrEx>
        <w:tc>
          <w:tcPr>
            <w:tcW w:w="2372" w:type="dxa"/>
            <w:tcBorders>
              <w:top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 xml:space="preserve">Duttenhoefer </w:t>
            </w:r>
            <w:r w:rsidRPr="00781F0E">
              <w:rPr>
                <w:rFonts w:ascii="Book Antiqua" w:eastAsia="TimesNewRomanPSMT" w:hAnsi="Book Antiqua" w:cs="BookAntiqua"/>
                <w:i/>
                <w:iCs/>
                <w:kern w:val="0"/>
                <w:sz w:val="24"/>
                <w:szCs w:val="24"/>
              </w:rPr>
              <w:t>et al</w:t>
            </w:r>
            <w:r w:rsidRPr="00781F0E">
              <w:rPr>
                <w:rFonts w:ascii="Book Antiqua" w:eastAsia="TimesNewRomanPSMT" w:hAnsi="Book Antiqua" w:cs="BookAntiqua"/>
                <w:kern w:val="0"/>
                <w:sz w:val="24"/>
                <w:szCs w:val="24"/>
                <w:vertAlign w:val="superscript"/>
              </w:rPr>
              <w:t>[77]</w:t>
            </w:r>
            <w:r w:rsidRPr="00781F0E">
              <w:rPr>
                <w:rFonts w:ascii="Book Antiqua" w:eastAsia="TimesNewRomanPSMT" w:hAnsi="Book Antiqua" w:cs="BookAntiqua"/>
                <w:i/>
                <w:iCs/>
                <w:kern w:val="0"/>
                <w:sz w:val="24"/>
                <w:szCs w:val="24"/>
              </w:rPr>
              <w:t xml:space="preserve"> </w:t>
            </w:r>
          </w:p>
        </w:tc>
        <w:tc>
          <w:tcPr>
            <w:tcW w:w="97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11</w:t>
            </w:r>
          </w:p>
        </w:tc>
        <w:tc>
          <w:tcPr>
            <w:tcW w:w="342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12 MSA: BMAC + BBM</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6 MSA: Ficoll + BBM</w:t>
            </w:r>
          </w:p>
        </w:tc>
        <w:tc>
          <w:tcPr>
            <w:tcW w:w="3010" w:type="dxa"/>
            <w:tcBorders>
              <w:top w:val="single" w:sz="4" w:space="0" w:color="BFBFBF"/>
              <w:left w:val="single" w:sz="4" w:space="0" w:color="BFBFBF"/>
              <w:bottom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NR</w:t>
            </w:r>
          </w:p>
        </w:tc>
      </w:tr>
      <w:tr w:rsidR="00000000" w:rsidRPr="00781F0E">
        <w:tblPrEx>
          <w:tblBorders>
            <w:top w:val="none" w:sz="0" w:space="0" w:color="auto"/>
          </w:tblBorders>
          <w:tblCellMar>
            <w:top w:w="0" w:type="dxa"/>
            <w:bottom w:w="0" w:type="dxa"/>
          </w:tblCellMar>
        </w:tblPrEx>
        <w:tc>
          <w:tcPr>
            <w:tcW w:w="2372" w:type="dxa"/>
            <w:tcBorders>
              <w:top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 xml:space="preserve">Rickert </w:t>
            </w:r>
            <w:r w:rsidRPr="00781F0E">
              <w:rPr>
                <w:rFonts w:ascii="Book Antiqua" w:eastAsia="TimesNewRomanPSMT" w:hAnsi="Book Antiqua" w:cs="BookAntiqua"/>
                <w:i/>
                <w:iCs/>
                <w:kern w:val="0"/>
                <w:sz w:val="24"/>
                <w:szCs w:val="24"/>
              </w:rPr>
              <w:t>et al</w:t>
            </w:r>
            <w:r w:rsidRPr="00781F0E">
              <w:rPr>
                <w:rFonts w:ascii="Book Antiqua" w:eastAsia="TimesNewRomanPSMT" w:hAnsi="Book Antiqua" w:cs="BookAntiqua"/>
                <w:kern w:val="0"/>
                <w:sz w:val="24"/>
                <w:szCs w:val="24"/>
                <w:vertAlign w:val="superscript"/>
              </w:rPr>
              <w:t>[78]</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p>
        </w:tc>
        <w:tc>
          <w:tcPr>
            <w:tcW w:w="97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12</w:t>
            </w:r>
          </w:p>
        </w:tc>
        <w:tc>
          <w:tcPr>
            <w:tcW w:w="342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12 MSA: BMSCs + BBM</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12 MSA: AB + BBM</w:t>
            </w:r>
          </w:p>
        </w:tc>
        <w:tc>
          <w:tcPr>
            <w:tcW w:w="3010" w:type="dxa"/>
            <w:tcBorders>
              <w:top w:val="single" w:sz="4" w:space="0" w:color="BFBFBF"/>
              <w:left w:val="single" w:sz="4" w:space="0" w:color="BFBFBF"/>
              <w:bottom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NR</w:t>
            </w:r>
          </w:p>
        </w:tc>
      </w:tr>
      <w:tr w:rsidR="00000000" w:rsidRPr="00781F0E">
        <w:tblPrEx>
          <w:tblBorders>
            <w:top w:val="none" w:sz="0" w:space="0" w:color="auto"/>
          </w:tblBorders>
          <w:tblCellMar>
            <w:top w:w="0" w:type="dxa"/>
            <w:bottom w:w="0" w:type="dxa"/>
          </w:tblCellMar>
        </w:tblPrEx>
        <w:tc>
          <w:tcPr>
            <w:tcW w:w="2372" w:type="dxa"/>
            <w:tcBorders>
              <w:top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 xml:space="preserve">Kuhl </w:t>
            </w:r>
            <w:r w:rsidRPr="00781F0E">
              <w:rPr>
                <w:rFonts w:ascii="Book Antiqua" w:eastAsia="TimesNewRomanPSMT" w:hAnsi="Book Antiqua" w:cs="BookAntiqua"/>
                <w:i/>
                <w:iCs/>
                <w:kern w:val="0"/>
                <w:sz w:val="24"/>
                <w:szCs w:val="24"/>
              </w:rPr>
              <w:t>et al</w:t>
            </w:r>
            <w:r w:rsidRPr="00781F0E">
              <w:rPr>
                <w:rFonts w:ascii="Book Antiqua" w:eastAsia="TimesNewRomanPSMT" w:hAnsi="Book Antiqua" w:cs="BookAntiqua"/>
                <w:kern w:val="0"/>
                <w:sz w:val="24"/>
                <w:szCs w:val="24"/>
                <w:vertAlign w:val="superscript"/>
              </w:rPr>
              <w:t>[79]</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p>
        </w:tc>
        <w:tc>
          <w:tcPr>
            <w:tcW w:w="97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13</w:t>
            </w:r>
          </w:p>
        </w:tc>
        <w:tc>
          <w:tcPr>
            <w:tcW w:w="342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13 MSA: BMA + BBM</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13 MSA: BMAC + BBM</w:t>
            </w:r>
          </w:p>
        </w:tc>
        <w:tc>
          <w:tcPr>
            <w:tcW w:w="3010" w:type="dxa"/>
            <w:tcBorders>
              <w:top w:val="single" w:sz="4" w:space="0" w:color="BFBFBF"/>
              <w:left w:val="single" w:sz="4" w:space="0" w:color="BFBFBF"/>
              <w:bottom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NR</w:t>
            </w:r>
          </w:p>
        </w:tc>
      </w:tr>
      <w:tr w:rsidR="00000000" w:rsidRPr="00781F0E">
        <w:tblPrEx>
          <w:tblBorders>
            <w:top w:val="none" w:sz="0" w:space="0" w:color="auto"/>
          </w:tblBorders>
          <w:tblCellMar>
            <w:top w:w="0" w:type="dxa"/>
            <w:bottom w:w="0" w:type="dxa"/>
          </w:tblCellMar>
        </w:tblPrEx>
        <w:tc>
          <w:tcPr>
            <w:tcW w:w="2372" w:type="dxa"/>
            <w:tcBorders>
              <w:top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 xml:space="preserve">Wildburger </w:t>
            </w:r>
            <w:r w:rsidRPr="00781F0E">
              <w:rPr>
                <w:rFonts w:ascii="Book Antiqua" w:eastAsia="TimesNewRomanPSMT" w:hAnsi="Book Antiqua" w:cs="BookAntiqua"/>
                <w:i/>
                <w:iCs/>
                <w:kern w:val="0"/>
                <w:sz w:val="24"/>
                <w:szCs w:val="24"/>
              </w:rPr>
              <w:t>et al</w:t>
            </w:r>
            <w:r w:rsidRPr="00781F0E">
              <w:rPr>
                <w:rFonts w:ascii="Book Antiqua" w:eastAsia="TimesNewRomanPSMT" w:hAnsi="Book Antiqua" w:cs="BookAntiqua"/>
                <w:kern w:val="0"/>
                <w:sz w:val="24"/>
                <w:szCs w:val="24"/>
                <w:vertAlign w:val="superscript"/>
              </w:rPr>
              <w:t>[80]</w:t>
            </w:r>
            <w:r w:rsidRPr="00781F0E">
              <w:rPr>
                <w:rFonts w:ascii="Book Antiqua" w:eastAsia="TimesNewRomanPSMT" w:hAnsi="Book Antiqua" w:cs="BookAntiqua"/>
                <w:kern w:val="0"/>
                <w:sz w:val="24"/>
                <w:szCs w:val="24"/>
              </w:rPr>
              <w:t xml:space="preserve"> </w:t>
            </w:r>
          </w:p>
        </w:tc>
        <w:tc>
          <w:tcPr>
            <w:tcW w:w="97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7</w:t>
            </w:r>
          </w:p>
        </w:tc>
        <w:tc>
          <w:tcPr>
            <w:tcW w:w="342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7 MSA: BMSCs + BBM</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7 MSA: BBM</w:t>
            </w:r>
          </w:p>
        </w:tc>
        <w:tc>
          <w:tcPr>
            <w:tcW w:w="3010" w:type="dxa"/>
            <w:tcBorders>
              <w:top w:val="single" w:sz="4" w:space="0" w:color="BFBFBF"/>
              <w:left w:val="single" w:sz="4" w:space="0" w:color="BFBFBF"/>
              <w:bottom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7.4 ± 4.1 (12 wk)</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13.5 ± 5.4 (24 wk)</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11.8 ± 6.2 (12 wk)</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13.9 ± 8.5 (24 wk)</w:t>
            </w:r>
          </w:p>
        </w:tc>
      </w:tr>
      <w:tr w:rsidR="00000000" w:rsidRPr="00781F0E">
        <w:tblPrEx>
          <w:tblBorders>
            <w:top w:val="none" w:sz="0" w:space="0" w:color="auto"/>
          </w:tblBorders>
          <w:tblCellMar>
            <w:top w:w="0" w:type="dxa"/>
            <w:bottom w:w="0" w:type="dxa"/>
          </w:tblCellMar>
        </w:tblPrEx>
        <w:tc>
          <w:tcPr>
            <w:tcW w:w="2372" w:type="dxa"/>
            <w:tcBorders>
              <w:top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 xml:space="preserve">Sauerbier </w:t>
            </w:r>
            <w:r w:rsidRPr="00781F0E">
              <w:rPr>
                <w:rFonts w:ascii="Book Antiqua" w:eastAsia="TimesNewRomanPSMT" w:hAnsi="Book Antiqua" w:cs="BookAntiqua"/>
                <w:i/>
                <w:iCs/>
                <w:kern w:val="0"/>
                <w:sz w:val="24"/>
                <w:szCs w:val="24"/>
              </w:rPr>
              <w:t>et al</w:t>
            </w:r>
            <w:r w:rsidRPr="00781F0E">
              <w:rPr>
                <w:rFonts w:ascii="Book Antiqua" w:eastAsia="TimesNewRomanPSMT" w:hAnsi="Book Antiqua" w:cs="BookAntiqua"/>
                <w:kern w:val="0"/>
                <w:sz w:val="24"/>
                <w:szCs w:val="24"/>
                <w:vertAlign w:val="superscript"/>
              </w:rPr>
              <w:t>[81]</w:t>
            </w:r>
            <w:r w:rsidRPr="00781F0E">
              <w:rPr>
                <w:rFonts w:ascii="Book Antiqua" w:eastAsia="TimesNewRomanPSMT" w:hAnsi="Book Antiqua" w:cs="BookAntiqua"/>
                <w:kern w:val="0"/>
                <w:sz w:val="24"/>
                <w:szCs w:val="24"/>
              </w:rPr>
              <w:t xml:space="preserve"> </w:t>
            </w:r>
          </w:p>
        </w:tc>
        <w:tc>
          <w:tcPr>
            <w:tcW w:w="97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26</w:t>
            </w:r>
          </w:p>
        </w:tc>
        <w:tc>
          <w:tcPr>
            <w:tcW w:w="342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34 MSA: BMAC + BBM</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11 MSA: AB + BBM</w:t>
            </w:r>
          </w:p>
        </w:tc>
        <w:tc>
          <w:tcPr>
            <w:tcW w:w="3010" w:type="dxa"/>
            <w:tcBorders>
              <w:top w:val="single" w:sz="4" w:space="0" w:color="BFBFBF"/>
              <w:left w:val="single" w:sz="4" w:space="0" w:color="BFBFBF"/>
              <w:bottom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12.6 ± 1.7 (12 wk)</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14.3 ± 1.8 (12 wk)</w:t>
            </w:r>
          </w:p>
        </w:tc>
      </w:tr>
      <w:tr w:rsidR="00000000" w:rsidRPr="00781F0E">
        <w:tblPrEx>
          <w:tblBorders>
            <w:top w:val="none" w:sz="0" w:space="0" w:color="auto"/>
          </w:tblBorders>
          <w:tblCellMar>
            <w:top w:w="0" w:type="dxa"/>
            <w:bottom w:w="0" w:type="dxa"/>
          </w:tblCellMar>
        </w:tblPrEx>
        <w:tc>
          <w:tcPr>
            <w:tcW w:w="2372" w:type="dxa"/>
            <w:tcBorders>
              <w:top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 xml:space="preserve">Rickert </w:t>
            </w:r>
            <w:r w:rsidRPr="00781F0E">
              <w:rPr>
                <w:rFonts w:ascii="Book Antiqua" w:eastAsia="TimesNewRomanPSMT" w:hAnsi="Book Antiqua" w:cs="BookAntiqua"/>
                <w:i/>
                <w:iCs/>
                <w:kern w:val="0"/>
                <w:sz w:val="24"/>
                <w:szCs w:val="24"/>
              </w:rPr>
              <w:t>et al</w:t>
            </w:r>
            <w:r w:rsidRPr="00781F0E">
              <w:rPr>
                <w:rFonts w:ascii="Book Antiqua" w:eastAsia="TimesNewRomanPSMT" w:hAnsi="Book Antiqua" w:cs="BookAntiqua"/>
                <w:kern w:val="0"/>
                <w:sz w:val="24"/>
                <w:szCs w:val="24"/>
                <w:vertAlign w:val="superscript"/>
              </w:rPr>
              <w:t>[82]</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p>
        </w:tc>
        <w:tc>
          <w:tcPr>
            <w:tcW w:w="97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12</w:t>
            </w:r>
          </w:p>
        </w:tc>
        <w:tc>
          <w:tcPr>
            <w:tcW w:w="342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12 MSA: BMSCs + BBM</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12 MSA: AB + BBM</w:t>
            </w:r>
          </w:p>
        </w:tc>
        <w:tc>
          <w:tcPr>
            <w:tcW w:w="3010" w:type="dxa"/>
            <w:tcBorders>
              <w:top w:val="single" w:sz="4" w:space="0" w:color="BFBFBF"/>
              <w:left w:val="single" w:sz="4" w:space="0" w:color="BFBFBF"/>
              <w:bottom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17.7 ± 7.3 (14 wk)</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12.0 ± 6.6 (14 wk)</w:t>
            </w:r>
          </w:p>
        </w:tc>
      </w:tr>
      <w:tr w:rsidR="00000000" w:rsidRPr="00781F0E">
        <w:tblPrEx>
          <w:tblBorders>
            <w:top w:val="none" w:sz="0" w:space="0" w:color="auto"/>
          </w:tblBorders>
          <w:tblCellMar>
            <w:top w:w="0" w:type="dxa"/>
            <w:bottom w:w="0" w:type="dxa"/>
          </w:tblCellMar>
        </w:tblPrEx>
        <w:tc>
          <w:tcPr>
            <w:tcW w:w="2372" w:type="dxa"/>
            <w:tcBorders>
              <w:top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 xml:space="preserve">Schmelzeisen </w:t>
            </w:r>
            <w:r w:rsidRPr="00781F0E">
              <w:rPr>
                <w:rFonts w:ascii="Book Antiqua" w:eastAsia="TimesNewRomanPSMT" w:hAnsi="Book Antiqua" w:cs="BookAntiqua"/>
                <w:i/>
                <w:iCs/>
                <w:kern w:val="0"/>
                <w:sz w:val="24"/>
                <w:szCs w:val="24"/>
              </w:rPr>
              <w:t>et al</w:t>
            </w:r>
            <w:r w:rsidRPr="00781F0E">
              <w:rPr>
                <w:rFonts w:ascii="Book Antiqua" w:eastAsia="TimesNewRomanPSMT" w:hAnsi="Book Antiqua" w:cs="BookAntiqua"/>
                <w:kern w:val="0"/>
                <w:sz w:val="24"/>
                <w:szCs w:val="24"/>
                <w:vertAlign w:val="superscript"/>
              </w:rPr>
              <w:t>[83]</w:t>
            </w:r>
            <w:r w:rsidRPr="00781F0E">
              <w:rPr>
                <w:rFonts w:ascii="Book Antiqua" w:eastAsia="TimesNewRomanPSMT" w:hAnsi="Book Antiqua" w:cs="BookAntiqua"/>
                <w:kern w:val="0"/>
                <w:sz w:val="24"/>
                <w:szCs w:val="24"/>
              </w:rPr>
              <w:t xml:space="preserve"> </w:t>
            </w:r>
          </w:p>
        </w:tc>
        <w:tc>
          <w:tcPr>
            <w:tcW w:w="97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1</w:t>
            </w:r>
          </w:p>
        </w:tc>
        <w:tc>
          <w:tcPr>
            <w:tcW w:w="342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2 MSA: BMAC + BBM</w:t>
            </w:r>
          </w:p>
        </w:tc>
        <w:tc>
          <w:tcPr>
            <w:tcW w:w="3010" w:type="dxa"/>
            <w:tcBorders>
              <w:top w:val="single" w:sz="4" w:space="0" w:color="BFBFBF"/>
              <w:left w:val="single" w:sz="4" w:space="0" w:color="BFBFBF"/>
              <w:bottom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26.9 ±</w:t>
            </w:r>
            <w:r w:rsidRPr="00781F0E">
              <w:rPr>
                <w:rFonts w:ascii="Book Antiqua" w:eastAsia="TimesNewRomanPSMT" w:hAnsi="Book Antiqua" w:cs="BookAntiqua"/>
                <w:kern w:val="0"/>
                <w:sz w:val="24"/>
                <w:szCs w:val="24"/>
              </w:rPr>
              <w:t xml:space="preserve"> NR (12 wk)</w:t>
            </w:r>
          </w:p>
        </w:tc>
      </w:tr>
      <w:tr w:rsidR="00000000" w:rsidRPr="00781F0E">
        <w:tblPrEx>
          <w:tblBorders>
            <w:top w:val="none" w:sz="0" w:space="0" w:color="auto"/>
          </w:tblBorders>
          <w:tblCellMar>
            <w:top w:w="0" w:type="dxa"/>
            <w:bottom w:w="0" w:type="dxa"/>
          </w:tblCellMar>
        </w:tblPrEx>
        <w:tc>
          <w:tcPr>
            <w:tcW w:w="2372" w:type="dxa"/>
            <w:tcBorders>
              <w:top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 xml:space="preserve">Fuerst </w:t>
            </w:r>
            <w:r w:rsidRPr="00781F0E">
              <w:rPr>
                <w:rFonts w:ascii="Book Antiqua" w:eastAsia="TimesNewRomanPSMT" w:hAnsi="Book Antiqua" w:cs="BookAntiqua"/>
                <w:i/>
                <w:iCs/>
                <w:kern w:val="0"/>
                <w:sz w:val="24"/>
                <w:szCs w:val="24"/>
              </w:rPr>
              <w:t>et al</w:t>
            </w:r>
            <w:r w:rsidRPr="00781F0E">
              <w:rPr>
                <w:rFonts w:ascii="Book Antiqua" w:eastAsia="TimesNewRomanPSMT" w:hAnsi="Book Antiqua" w:cs="BookAntiqua"/>
                <w:kern w:val="0"/>
                <w:sz w:val="24"/>
                <w:szCs w:val="24"/>
                <w:vertAlign w:val="superscript"/>
              </w:rPr>
              <w:t>[84]</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p>
        </w:tc>
        <w:tc>
          <w:tcPr>
            <w:tcW w:w="97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12</w:t>
            </w:r>
          </w:p>
        </w:tc>
        <w:tc>
          <w:tcPr>
            <w:tcW w:w="342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22 MSA: BMSCs + BBM</w:t>
            </w:r>
          </w:p>
        </w:tc>
        <w:tc>
          <w:tcPr>
            <w:tcW w:w="3010" w:type="dxa"/>
            <w:tcBorders>
              <w:top w:val="single" w:sz="4" w:space="0" w:color="BFBFBF"/>
              <w:left w:val="single" w:sz="4" w:space="0" w:color="BFBFBF"/>
              <w:bottom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17.9 ±  4.6 (24 wk)</w:t>
            </w:r>
          </w:p>
        </w:tc>
      </w:tr>
      <w:tr w:rsidR="00000000" w:rsidRPr="00781F0E">
        <w:tblPrEx>
          <w:tblBorders>
            <w:top w:val="none" w:sz="0" w:space="0" w:color="auto"/>
          </w:tblBorders>
          <w:tblCellMar>
            <w:top w:w="0" w:type="dxa"/>
            <w:bottom w:w="0" w:type="dxa"/>
          </w:tblCellMar>
        </w:tblPrEx>
        <w:tc>
          <w:tcPr>
            <w:tcW w:w="2372" w:type="dxa"/>
            <w:tcBorders>
              <w:top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 xml:space="preserve">Beaumont </w:t>
            </w:r>
            <w:r w:rsidRPr="00781F0E">
              <w:rPr>
                <w:rFonts w:ascii="Book Antiqua" w:eastAsia="TimesNewRomanPSMT" w:hAnsi="Book Antiqua" w:cs="BookAntiqua"/>
                <w:i/>
                <w:iCs/>
                <w:kern w:val="0"/>
                <w:sz w:val="24"/>
                <w:szCs w:val="24"/>
              </w:rPr>
              <w:t>et al</w:t>
            </w:r>
            <w:r w:rsidRPr="00781F0E">
              <w:rPr>
                <w:rFonts w:ascii="Book Antiqua" w:eastAsia="TimesNewRomanPSMT" w:hAnsi="Book Antiqua" w:cs="BookAntiqua"/>
                <w:kern w:val="0"/>
                <w:sz w:val="24"/>
                <w:szCs w:val="24"/>
                <w:vertAlign w:val="superscript"/>
              </w:rPr>
              <w:t>[85]</w:t>
            </w:r>
            <w:r w:rsidRPr="00781F0E">
              <w:rPr>
                <w:rFonts w:ascii="Book Antiqua" w:eastAsia="TimesNewRomanPSMT" w:hAnsi="Book Antiqua" w:cs="BookAntiqua"/>
                <w:kern w:val="0"/>
                <w:sz w:val="24"/>
                <w:szCs w:val="24"/>
              </w:rPr>
              <w:t xml:space="preserve"> </w:t>
            </w:r>
          </w:p>
        </w:tc>
        <w:tc>
          <w:tcPr>
            <w:tcW w:w="97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3</w:t>
            </w:r>
          </w:p>
        </w:tc>
        <w:tc>
          <w:tcPr>
            <w:tcW w:w="342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6 MSA: PDSCs + BBM</w:t>
            </w:r>
          </w:p>
        </w:tc>
        <w:tc>
          <w:tcPr>
            <w:tcW w:w="3010" w:type="dxa"/>
            <w:tcBorders>
              <w:top w:val="single" w:sz="4" w:space="0" w:color="BFBFBF"/>
              <w:left w:val="single" w:sz="4" w:space="0" w:color="BFBFBF"/>
              <w:bottom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NR</w:t>
            </w:r>
          </w:p>
        </w:tc>
      </w:tr>
      <w:tr w:rsidR="00000000" w:rsidRPr="00781F0E">
        <w:tblPrEx>
          <w:tblBorders>
            <w:top w:val="none" w:sz="0" w:space="0" w:color="auto"/>
          </w:tblBorders>
          <w:tblCellMar>
            <w:top w:w="0" w:type="dxa"/>
            <w:bottom w:w="0" w:type="dxa"/>
          </w:tblCellMar>
        </w:tblPrEx>
        <w:tc>
          <w:tcPr>
            <w:tcW w:w="2372" w:type="dxa"/>
            <w:tcBorders>
              <w:top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 xml:space="preserve">Shayesteh </w:t>
            </w:r>
            <w:r w:rsidRPr="00781F0E">
              <w:rPr>
                <w:rFonts w:ascii="Book Antiqua" w:eastAsia="TimesNewRomanPSMT" w:hAnsi="Book Antiqua" w:cs="BookAntiqua"/>
                <w:i/>
                <w:iCs/>
                <w:kern w:val="0"/>
                <w:sz w:val="24"/>
                <w:szCs w:val="24"/>
              </w:rPr>
              <w:t>et al</w:t>
            </w:r>
            <w:r w:rsidRPr="00781F0E">
              <w:rPr>
                <w:rFonts w:ascii="Book Antiqua" w:eastAsia="TimesNewRomanPSMT" w:hAnsi="Book Antiqua" w:cs="BookAntiqua"/>
                <w:kern w:val="0"/>
                <w:sz w:val="24"/>
                <w:szCs w:val="24"/>
                <w:vertAlign w:val="superscript"/>
              </w:rPr>
              <w:t>[86]</w:t>
            </w:r>
            <w:r w:rsidRPr="00781F0E">
              <w:rPr>
                <w:rFonts w:ascii="Book Antiqua" w:eastAsia="TimesNewRomanPSMT" w:hAnsi="Book Antiqua" w:cs="BookAntiqua"/>
                <w:kern w:val="0"/>
                <w:sz w:val="24"/>
                <w:szCs w:val="24"/>
              </w:rPr>
              <w:t xml:space="preserve"> </w:t>
            </w:r>
          </w:p>
        </w:tc>
        <w:tc>
          <w:tcPr>
            <w:tcW w:w="97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6</w:t>
            </w:r>
          </w:p>
        </w:tc>
        <w:tc>
          <w:tcPr>
            <w:tcW w:w="342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6 MSA: BMSCs + HA/beta-TCP</w:t>
            </w:r>
          </w:p>
        </w:tc>
        <w:tc>
          <w:tcPr>
            <w:tcW w:w="3010" w:type="dxa"/>
            <w:tcBorders>
              <w:top w:val="single" w:sz="4" w:space="0" w:color="BFBFBF"/>
              <w:left w:val="single" w:sz="4" w:space="0" w:color="BFBFBF"/>
              <w:bottom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41.3 ± NR (24 wk)</w:t>
            </w:r>
          </w:p>
        </w:tc>
      </w:tr>
      <w:tr w:rsidR="00000000" w:rsidRPr="00781F0E">
        <w:tblPrEx>
          <w:tblBorders>
            <w:top w:val="none" w:sz="0" w:space="0" w:color="auto"/>
          </w:tblBorders>
          <w:tblCellMar>
            <w:top w:w="0" w:type="dxa"/>
            <w:bottom w:w="0" w:type="dxa"/>
          </w:tblCellMar>
        </w:tblPrEx>
        <w:tc>
          <w:tcPr>
            <w:tcW w:w="2372" w:type="dxa"/>
            <w:tcBorders>
              <w:top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i/>
                <w:iCs/>
                <w:kern w:val="0"/>
                <w:sz w:val="24"/>
                <w:szCs w:val="24"/>
              </w:rPr>
            </w:pPr>
            <w:r w:rsidRPr="00781F0E">
              <w:rPr>
                <w:rFonts w:ascii="Book Antiqua" w:eastAsia="TimesNewRomanPSMT" w:hAnsi="Book Antiqua" w:cs="BookAntiqua"/>
                <w:kern w:val="0"/>
                <w:sz w:val="24"/>
                <w:szCs w:val="24"/>
              </w:rPr>
              <w:t xml:space="preserve">Smiler </w:t>
            </w:r>
            <w:r w:rsidRPr="00781F0E">
              <w:rPr>
                <w:rFonts w:ascii="Book Antiqua" w:eastAsia="TimesNewRomanPSMT" w:hAnsi="Book Antiqua" w:cs="BookAntiqua"/>
                <w:i/>
                <w:iCs/>
                <w:kern w:val="0"/>
                <w:sz w:val="24"/>
                <w:szCs w:val="24"/>
              </w:rPr>
              <w:t>et al</w:t>
            </w:r>
            <w:r w:rsidRPr="00781F0E">
              <w:rPr>
                <w:rFonts w:ascii="Book Antiqua" w:eastAsia="TimesNewRomanPSMT" w:hAnsi="Book Antiqua" w:cs="BookAntiqua"/>
                <w:kern w:val="0"/>
                <w:sz w:val="24"/>
                <w:szCs w:val="24"/>
                <w:vertAlign w:val="superscript"/>
              </w:rPr>
              <w:t>[87]</w:t>
            </w:r>
            <w:r w:rsidRPr="00781F0E">
              <w:rPr>
                <w:rFonts w:ascii="Book Antiqua" w:eastAsia="TimesNewRomanPSMT" w:hAnsi="Book Antiqua" w:cs="BookAntiqua"/>
                <w:i/>
                <w:iCs/>
                <w:kern w:val="0"/>
                <w:sz w:val="24"/>
                <w:szCs w:val="24"/>
              </w:rPr>
              <w:t xml:space="preserve"> </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p>
        </w:tc>
        <w:tc>
          <w:tcPr>
            <w:tcW w:w="97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4</w:t>
            </w:r>
          </w:p>
        </w:tc>
        <w:tc>
          <w:tcPr>
            <w:tcW w:w="342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2 MSA: BMSCs + beta-TCP</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1 MSA: BMSCs + BBM</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1 MSA: BMSCs + HA</w:t>
            </w:r>
          </w:p>
        </w:tc>
        <w:tc>
          <w:tcPr>
            <w:tcW w:w="3010" w:type="dxa"/>
            <w:tcBorders>
              <w:top w:val="single" w:sz="4" w:space="0" w:color="BFBFBF"/>
              <w:left w:val="single" w:sz="4" w:space="0" w:color="BFBFBF"/>
              <w:bottom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40.0 ± NR (16 wk)</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13.0 ± NR (16 wk)</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31.0 ± NR (16 wk)</w:t>
            </w:r>
          </w:p>
        </w:tc>
      </w:tr>
      <w:tr w:rsidR="00000000" w:rsidRPr="00781F0E">
        <w:tblPrEx>
          <w:tblBorders>
            <w:top w:val="none" w:sz="0" w:space="0" w:color="auto"/>
          </w:tblBorders>
          <w:tblCellMar>
            <w:top w:w="0" w:type="dxa"/>
            <w:bottom w:w="0" w:type="dxa"/>
          </w:tblCellMar>
        </w:tblPrEx>
        <w:tc>
          <w:tcPr>
            <w:tcW w:w="2372" w:type="dxa"/>
            <w:tcBorders>
              <w:top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 xml:space="preserve">Trautvetter </w:t>
            </w:r>
            <w:r w:rsidRPr="00781F0E">
              <w:rPr>
                <w:rFonts w:ascii="Book Antiqua" w:eastAsia="TimesNewRomanPSMT" w:hAnsi="Book Antiqua" w:cs="BookAntiqua"/>
                <w:i/>
                <w:iCs/>
                <w:kern w:val="0"/>
                <w:sz w:val="24"/>
                <w:szCs w:val="24"/>
              </w:rPr>
              <w:t>et al</w:t>
            </w:r>
            <w:r w:rsidRPr="00781F0E">
              <w:rPr>
                <w:rFonts w:ascii="Book Antiqua" w:eastAsia="TimesNewRomanPSMT" w:hAnsi="Book Antiqua" w:cs="BookAntiqua"/>
                <w:kern w:val="0"/>
                <w:sz w:val="24"/>
                <w:szCs w:val="24"/>
                <w:vertAlign w:val="superscript"/>
              </w:rPr>
              <w:t>[88]</w:t>
            </w:r>
            <w:r w:rsidRPr="00781F0E">
              <w:rPr>
                <w:rFonts w:ascii="Book Antiqua" w:eastAsia="TimesNewRomanPSMT" w:hAnsi="Book Antiqua" w:cs="BookAntiqua"/>
                <w:kern w:val="0"/>
                <w:sz w:val="24"/>
                <w:szCs w:val="24"/>
              </w:rPr>
              <w:t xml:space="preserve"> </w:t>
            </w:r>
          </w:p>
        </w:tc>
        <w:tc>
          <w:tcPr>
            <w:tcW w:w="97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10</w:t>
            </w:r>
          </w:p>
        </w:tc>
        <w:tc>
          <w:tcPr>
            <w:tcW w:w="342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10 MSA: PDSCs + PLGA</w:t>
            </w:r>
          </w:p>
        </w:tc>
        <w:tc>
          <w:tcPr>
            <w:tcW w:w="3010" w:type="dxa"/>
            <w:tcBorders>
              <w:top w:val="single" w:sz="4" w:space="0" w:color="BFBFBF"/>
              <w:left w:val="single" w:sz="4" w:space="0" w:color="BFBFBF"/>
              <w:bottom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NR</w:t>
            </w:r>
          </w:p>
        </w:tc>
      </w:tr>
      <w:tr w:rsidR="00000000" w:rsidRPr="00781F0E">
        <w:tblPrEx>
          <w:tblBorders>
            <w:top w:val="none" w:sz="0" w:space="0" w:color="auto"/>
          </w:tblBorders>
          <w:tblCellMar>
            <w:top w:w="0" w:type="dxa"/>
            <w:bottom w:w="0" w:type="dxa"/>
          </w:tblCellMar>
        </w:tblPrEx>
        <w:tc>
          <w:tcPr>
            <w:tcW w:w="2372" w:type="dxa"/>
            <w:tcBorders>
              <w:top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 xml:space="preserve">Mangano </w:t>
            </w:r>
            <w:r w:rsidRPr="00781F0E">
              <w:rPr>
                <w:rFonts w:ascii="Book Antiqua" w:eastAsia="TimesNewRomanPSMT" w:hAnsi="Book Antiqua" w:cs="BookAntiqua"/>
                <w:i/>
                <w:iCs/>
                <w:kern w:val="0"/>
                <w:sz w:val="24"/>
                <w:szCs w:val="24"/>
              </w:rPr>
              <w:t>et al</w:t>
            </w:r>
            <w:r w:rsidRPr="00781F0E">
              <w:rPr>
                <w:rFonts w:ascii="Book Antiqua" w:eastAsia="TimesNewRomanPSMT" w:hAnsi="Book Antiqua" w:cs="BookAntiqua"/>
                <w:kern w:val="0"/>
                <w:sz w:val="24"/>
                <w:szCs w:val="24"/>
                <w:vertAlign w:val="superscript"/>
              </w:rPr>
              <w:t>[89]</w:t>
            </w:r>
            <w:r w:rsidRPr="00781F0E">
              <w:rPr>
                <w:rFonts w:ascii="Book Antiqua" w:eastAsia="TimesNewRomanPSMT" w:hAnsi="Book Antiqua" w:cs="BookAntiqua"/>
                <w:kern w:val="0"/>
                <w:sz w:val="24"/>
                <w:szCs w:val="24"/>
              </w:rPr>
              <w:t xml:space="preserve"> </w:t>
            </w:r>
          </w:p>
        </w:tc>
        <w:tc>
          <w:tcPr>
            <w:tcW w:w="97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1</w:t>
            </w:r>
          </w:p>
        </w:tc>
        <w:tc>
          <w:tcPr>
            <w:tcW w:w="342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1 MSA: PDSCs + PLGA</w:t>
            </w:r>
          </w:p>
        </w:tc>
        <w:tc>
          <w:tcPr>
            <w:tcW w:w="3010" w:type="dxa"/>
            <w:tcBorders>
              <w:top w:val="single" w:sz="4" w:space="0" w:color="BFBFBF"/>
              <w:left w:val="single" w:sz="4" w:space="0" w:color="BFBFBF"/>
              <w:bottom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28.8 ± NR</w:t>
            </w:r>
          </w:p>
        </w:tc>
      </w:tr>
      <w:tr w:rsidR="00000000" w:rsidRPr="00781F0E">
        <w:tblPrEx>
          <w:tblBorders>
            <w:top w:val="none" w:sz="0" w:space="0" w:color="auto"/>
          </w:tblBorders>
          <w:tblCellMar>
            <w:top w:w="0" w:type="dxa"/>
            <w:bottom w:w="0" w:type="dxa"/>
          </w:tblCellMar>
        </w:tblPrEx>
        <w:tc>
          <w:tcPr>
            <w:tcW w:w="2372" w:type="dxa"/>
            <w:tcBorders>
              <w:top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lastRenderedPageBreak/>
              <w:t xml:space="preserve">Voss </w:t>
            </w:r>
            <w:r w:rsidRPr="00781F0E">
              <w:rPr>
                <w:rFonts w:ascii="Book Antiqua" w:eastAsia="TimesNewRomanPSMT" w:hAnsi="Book Antiqua" w:cs="BookAntiqua"/>
                <w:i/>
                <w:iCs/>
                <w:kern w:val="0"/>
                <w:sz w:val="24"/>
                <w:szCs w:val="24"/>
              </w:rPr>
              <w:t>et al</w:t>
            </w:r>
            <w:r w:rsidRPr="00781F0E">
              <w:rPr>
                <w:rFonts w:ascii="Book Antiqua" w:eastAsia="TimesNewRomanPSMT" w:hAnsi="Book Antiqua" w:cs="BookAntiqua"/>
                <w:kern w:val="0"/>
                <w:sz w:val="24"/>
                <w:szCs w:val="24"/>
                <w:vertAlign w:val="superscript"/>
              </w:rPr>
              <w:t>[91]</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p>
        </w:tc>
        <w:tc>
          <w:tcPr>
            <w:tcW w:w="97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35</w:t>
            </w:r>
          </w:p>
        </w:tc>
        <w:tc>
          <w:tcPr>
            <w:tcW w:w="342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50 MSA: PDSCs + PLGA</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63 MSA: AB</w:t>
            </w:r>
          </w:p>
        </w:tc>
        <w:tc>
          <w:tcPr>
            <w:tcW w:w="3010" w:type="dxa"/>
            <w:tcBorders>
              <w:top w:val="single" w:sz="4" w:space="0" w:color="BFBFBF"/>
              <w:left w:val="single" w:sz="4" w:space="0" w:color="BFBFBF"/>
              <w:bottom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NR</w:t>
            </w:r>
          </w:p>
        </w:tc>
      </w:tr>
      <w:tr w:rsidR="00000000" w:rsidRPr="00781F0E">
        <w:tblPrEx>
          <w:tblBorders>
            <w:top w:val="none" w:sz="0" w:space="0" w:color="auto"/>
          </w:tblBorders>
          <w:tblCellMar>
            <w:top w:w="0" w:type="dxa"/>
            <w:bottom w:w="0" w:type="dxa"/>
          </w:tblCellMar>
        </w:tblPrEx>
        <w:tc>
          <w:tcPr>
            <w:tcW w:w="2372" w:type="dxa"/>
            <w:tcBorders>
              <w:top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 xml:space="preserve">Mangano </w:t>
            </w:r>
            <w:r w:rsidRPr="00781F0E">
              <w:rPr>
                <w:rFonts w:ascii="Book Antiqua" w:eastAsia="TimesNewRomanPSMT" w:hAnsi="Book Antiqua" w:cs="BookAntiqua"/>
                <w:i/>
                <w:iCs/>
                <w:kern w:val="0"/>
                <w:sz w:val="24"/>
                <w:szCs w:val="24"/>
              </w:rPr>
              <w:t>et al</w:t>
            </w:r>
            <w:r w:rsidRPr="00781F0E">
              <w:rPr>
                <w:rFonts w:ascii="Book Antiqua" w:eastAsia="TimesNewRomanPSMT" w:hAnsi="Book Antiqua" w:cs="BookAntiqua"/>
                <w:kern w:val="0"/>
                <w:sz w:val="24"/>
                <w:szCs w:val="24"/>
                <w:vertAlign w:val="superscript"/>
              </w:rPr>
              <w:t>[90]</w:t>
            </w:r>
            <w:r w:rsidRPr="00781F0E">
              <w:rPr>
                <w:rFonts w:ascii="Book Antiqua" w:eastAsia="TimesNewRomanPSMT" w:hAnsi="Book Antiqua" w:cs="BookAntiqua"/>
                <w:kern w:val="0"/>
                <w:sz w:val="24"/>
                <w:szCs w:val="24"/>
              </w:rPr>
              <w:t xml:space="preserve"> </w:t>
            </w:r>
          </w:p>
        </w:tc>
        <w:tc>
          <w:tcPr>
            <w:tcW w:w="97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5</w:t>
            </w:r>
          </w:p>
        </w:tc>
        <w:tc>
          <w:tcPr>
            <w:tcW w:w="342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5 MSA: PDSCs + PLGA</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5 MSA: HA</w:t>
            </w:r>
          </w:p>
        </w:tc>
        <w:tc>
          <w:tcPr>
            <w:tcW w:w="3010" w:type="dxa"/>
            <w:tcBorders>
              <w:top w:val="single" w:sz="4" w:space="0" w:color="BFBFBF"/>
              <w:left w:val="single" w:sz="4" w:space="0" w:color="BFBFBF"/>
              <w:bottom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37.3 ± 19.5 (24 wk)</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54.6 ± 21.1 (24 wk)</w:t>
            </w:r>
          </w:p>
        </w:tc>
      </w:tr>
      <w:tr w:rsidR="00000000" w:rsidRPr="00781F0E">
        <w:tblPrEx>
          <w:tblBorders>
            <w:top w:val="none" w:sz="0" w:space="0" w:color="auto"/>
          </w:tblBorders>
          <w:tblCellMar>
            <w:top w:w="0" w:type="dxa"/>
            <w:bottom w:w="0" w:type="dxa"/>
          </w:tblCellMar>
        </w:tblPrEx>
        <w:tc>
          <w:tcPr>
            <w:tcW w:w="2372" w:type="dxa"/>
            <w:tcBorders>
              <w:top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 xml:space="preserve">Zizelmann </w:t>
            </w:r>
            <w:r w:rsidRPr="00781F0E">
              <w:rPr>
                <w:rFonts w:ascii="Book Antiqua" w:eastAsia="TimesNewRomanPSMT" w:hAnsi="Book Antiqua" w:cs="BookAntiqua"/>
                <w:i/>
                <w:iCs/>
                <w:kern w:val="0"/>
                <w:sz w:val="24"/>
                <w:szCs w:val="24"/>
              </w:rPr>
              <w:t>et al</w:t>
            </w:r>
            <w:r w:rsidRPr="00781F0E">
              <w:rPr>
                <w:rFonts w:ascii="Book Antiqua" w:eastAsia="TimesNewRomanPSMT" w:hAnsi="Book Antiqua" w:cs="BookAntiqua"/>
                <w:kern w:val="0"/>
                <w:sz w:val="24"/>
                <w:szCs w:val="24"/>
                <w:vertAlign w:val="superscript"/>
              </w:rPr>
              <w:t>[92]</w:t>
            </w:r>
            <w:r w:rsidRPr="00781F0E">
              <w:rPr>
                <w:rFonts w:ascii="Book Antiqua" w:eastAsia="TimesNewRomanPSMT" w:hAnsi="Book Antiqua" w:cs="BookAntiqua"/>
                <w:kern w:val="0"/>
                <w:sz w:val="24"/>
                <w:szCs w:val="24"/>
              </w:rPr>
              <w:t xml:space="preserve"> </w:t>
            </w:r>
          </w:p>
        </w:tc>
        <w:tc>
          <w:tcPr>
            <w:tcW w:w="97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20</w:t>
            </w:r>
          </w:p>
        </w:tc>
        <w:tc>
          <w:tcPr>
            <w:tcW w:w="342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14 MSA: PDSCs + PLGA</w:t>
            </w:r>
          </w:p>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17 MSA: AB</w:t>
            </w:r>
          </w:p>
        </w:tc>
        <w:tc>
          <w:tcPr>
            <w:tcW w:w="3010" w:type="dxa"/>
            <w:tcBorders>
              <w:top w:val="single" w:sz="4" w:space="0" w:color="BFBFBF"/>
              <w:left w:val="single" w:sz="4" w:space="0" w:color="BFBFBF"/>
              <w:bottom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NR</w:t>
            </w:r>
          </w:p>
        </w:tc>
      </w:tr>
      <w:tr w:rsidR="00000000" w:rsidRPr="00781F0E">
        <w:tblPrEx>
          <w:tblBorders>
            <w:top w:val="none" w:sz="0" w:space="0" w:color="auto"/>
          </w:tblBorders>
          <w:tblCellMar>
            <w:top w:w="0" w:type="dxa"/>
            <w:bottom w:w="0" w:type="dxa"/>
          </w:tblCellMar>
        </w:tblPrEx>
        <w:tc>
          <w:tcPr>
            <w:tcW w:w="2372" w:type="dxa"/>
            <w:tcBorders>
              <w:top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 xml:space="preserve">Schimming </w:t>
            </w:r>
            <w:r w:rsidRPr="00781F0E">
              <w:rPr>
                <w:rFonts w:ascii="Book Antiqua" w:eastAsia="TimesNewRomanPSMT" w:hAnsi="Book Antiqua" w:cs="BookAntiqua"/>
                <w:i/>
                <w:iCs/>
                <w:kern w:val="0"/>
                <w:sz w:val="24"/>
                <w:szCs w:val="24"/>
              </w:rPr>
              <w:t>et al</w:t>
            </w:r>
            <w:r w:rsidRPr="00781F0E">
              <w:rPr>
                <w:rFonts w:ascii="Book Antiqua" w:eastAsia="TimesNewRomanPSMT" w:hAnsi="Book Antiqua" w:cs="BookAntiqua"/>
                <w:kern w:val="0"/>
                <w:sz w:val="24"/>
                <w:szCs w:val="24"/>
                <w:vertAlign w:val="superscript"/>
              </w:rPr>
              <w:t>[93]</w:t>
            </w:r>
            <w:r w:rsidRPr="00781F0E">
              <w:rPr>
                <w:rFonts w:ascii="Book Antiqua" w:eastAsia="TimesNewRomanPSMT" w:hAnsi="Book Antiqua" w:cs="BookAntiqua"/>
                <w:kern w:val="0"/>
                <w:sz w:val="24"/>
                <w:szCs w:val="24"/>
              </w:rPr>
              <w:t xml:space="preserve"> </w:t>
            </w:r>
          </w:p>
        </w:tc>
        <w:tc>
          <w:tcPr>
            <w:tcW w:w="97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27</w:t>
            </w:r>
          </w:p>
        </w:tc>
        <w:tc>
          <w:tcPr>
            <w:tcW w:w="342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27 MSA: PDSCs + PLGA</w:t>
            </w:r>
          </w:p>
        </w:tc>
        <w:tc>
          <w:tcPr>
            <w:tcW w:w="3010" w:type="dxa"/>
            <w:tcBorders>
              <w:top w:val="single" w:sz="4" w:space="0" w:color="BFBFBF"/>
              <w:left w:val="single" w:sz="4" w:space="0" w:color="BFBFBF"/>
              <w:bottom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NR</w:t>
            </w:r>
          </w:p>
        </w:tc>
      </w:tr>
      <w:tr w:rsidR="00000000" w:rsidRPr="00781F0E">
        <w:tblPrEx>
          <w:tblBorders>
            <w:top w:val="none" w:sz="0" w:space="0" w:color="auto"/>
          </w:tblBorders>
          <w:tblCellMar>
            <w:top w:w="0" w:type="dxa"/>
            <w:bottom w:w="0" w:type="dxa"/>
          </w:tblCellMar>
        </w:tblPrEx>
        <w:tc>
          <w:tcPr>
            <w:tcW w:w="2372" w:type="dxa"/>
            <w:tcBorders>
              <w:top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 xml:space="preserve">Yamada </w:t>
            </w:r>
            <w:r w:rsidRPr="00781F0E">
              <w:rPr>
                <w:rFonts w:ascii="Book Antiqua" w:eastAsia="TimesNewRomanPSMT" w:hAnsi="Book Antiqua" w:cs="BookAntiqua"/>
                <w:i/>
                <w:iCs/>
                <w:kern w:val="0"/>
                <w:sz w:val="24"/>
                <w:szCs w:val="24"/>
              </w:rPr>
              <w:t>et al</w:t>
            </w:r>
            <w:r w:rsidRPr="00781F0E">
              <w:rPr>
                <w:rFonts w:ascii="Book Antiqua" w:eastAsia="TimesNewRomanPSMT" w:hAnsi="Book Antiqua" w:cs="BookAntiqua"/>
                <w:kern w:val="0"/>
                <w:sz w:val="24"/>
                <w:szCs w:val="24"/>
                <w:vertAlign w:val="superscript"/>
              </w:rPr>
              <w:t>[94]</w:t>
            </w:r>
          </w:p>
        </w:tc>
        <w:tc>
          <w:tcPr>
            <w:tcW w:w="97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23</w:t>
            </w:r>
          </w:p>
        </w:tc>
        <w:tc>
          <w:tcPr>
            <w:tcW w:w="342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23 MSA: BMSCs + PRP</w:t>
            </w:r>
          </w:p>
        </w:tc>
        <w:tc>
          <w:tcPr>
            <w:tcW w:w="3010" w:type="dxa"/>
            <w:tcBorders>
              <w:top w:val="single" w:sz="4" w:space="0" w:color="BFBFBF"/>
              <w:left w:val="single" w:sz="4" w:space="0" w:color="BFBFBF"/>
              <w:bottom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NR</w:t>
            </w:r>
          </w:p>
        </w:tc>
      </w:tr>
      <w:tr w:rsidR="00000000" w:rsidRPr="00781F0E">
        <w:tblPrEx>
          <w:tblBorders>
            <w:top w:val="none" w:sz="0" w:space="0" w:color="auto"/>
            <w:bottom w:val="single" w:sz="4" w:space="0" w:color="BFBFBF"/>
          </w:tblBorders>
          <w:tblCellMar>
            <w:top w:w="0" w:type="dxa"/>
            <w:bottom w:w="0" w:type="dxa"/>
          </w:tblCellMar>
        </w:tblPrEx>
        <w:tc>
          <w:tcPr>
            <w:tcW w:w="2372" w:type="dxa"/>
            <w:tcBorders>
              <w:top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i/>
                <w:iCs/>
                <w:kern w:val="0"/>
                <w:sz w:val="24"/>
                <w:szCs w:val="24"/>
              </w:rPr>
            </w:pPr>
            <w:r w:rsidRPr="00781F0E">
              <w:rPr>
                <w:rFonts w:ascii="Book Antiqua" w:eastAsia="TimesNewRomanPSMT" w:hAnsi="Book Antiqua" w:cs="BookAntiqua"/>
                <w:kern w:val="0"/>
                <w:sz w:val="24"/>
                <w:szCs w:val="24"/>
              </w:rPr>
              <w:t xml:space="preserve">Ueda </w:t>
            </w:r>
            <w:r w:rsidRPr="00781F0E">
              <w:rPr>
                <w:rFonts w:ascii="Book Antiqua" w:eastAsia="TimesNewRomanPSMT" w:hAnsi="Book Antiqua" w:cs="BookAntiqua"/>
                <w:i/>
                <w:iCs/>
                <w:kern w:val="0"/>
                <w:sz w:val="24"/>
                <w:szCs w:val="24"/>
              </w:rPr>
              <w:t>et al</w:t>
            </w:r>
            <w:r w:rsidRPr="00781F0E">
              <w:rPr>
                <w:rFonts w:ascii="Book Antiqua" w:eastAsia="TimesNewRomanPSMT" w:hAnsi="Book Antiqua" w:cs="BookAntiqua"/>
                <w:kern w:val="0"/>
                <w:sz w:val="24"/>
                <w:szCs w:val="24"/>
                <w:vertAlign w:val="superscript"/>
              </w:rPr>
              <w:t>[95]</w:t>
            </w:r>
          </w:p>
        </w:tc>
        <w:tc>
          <w:tcPr>
            <w:tcW w:w="97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6</w:t>
            </w:r>
          </w:p>
        </w:tc>
        <w:tc>
          <w:tcPr>
            <w:tcW w:w="342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6 MSA: BMSCs + PRP</w:t>
            </w:r>
          </w:p>
        </w:tc>
        <w:tc>
          <w:tcPr>
            <w:tcW w:w="3010" w:type="dxa"/>
            <w:tcBorders>
              <w:top w:val="single" w:sz="4" w:space="0" w:color="BFBFBF"/>
              <w:left w:val="single" w:sz="4" w:space="0" w:color="BFBFBF"/>
              <w:bottom w:val="single" w:sz="4" w:space="0" w:color="BFBFBF"/>
            </w:tcBorders>
            <w:tcMar>
              <w:top w:w="100" w:type="nil"/>
              <w:right w:w="100" w:type="nil"/>
            </w:tcMar>
          </w:tcPr>
          <w:p w:rsidR="00000000" w:rsidRPr="00781F0E" w:rsidRDefault="002C40BA">
            <w:pPr>
              <w:autoSpaceDE w:val="0"/>
              <w:autoSpaceDN w:val="0"/>
              <w:adjustRightInd w:val="0"/>
              <w:spacing w:line="360" w:lineRule="auto"/>
              <w:ind w:right="-1"/>
              <w:rPr>
                <w:rFonts w:ascii="Book Antiqua" w:eastAsia="TimesNewRomanPSMT" w:hAnsi="Book Antiqua" w:cs="BookAntiqua"/>
                <w:kern w:val="0"/>
                <w:sz w:val="24"/>
                <w:szCs w:val="24"/>
              </w:rPr>
            </w:pPr>
            <w:r w:rsidRPr="00781F0E">
              <w:rPr>
                <w:rFonts w:ascii="Book Antiqua" w:eastAsia="TimesNewRomanPSMT" w:hAnsi="Book Antiqua" w:cs="BookAntiqua"/>
                <w:kern w:val="0"/>
                <w:sz w:val="24"/>
                <w:szCs w:val="24"/>
              </w:rPr>
              <w:t>NR</w:t>
            </w:r>
          </w:p>
        </w:tc>
      </w:tr>
    </w:tbl>
    <w:p w:rsidR="00000000" w:rsidRPr="00781F0E" w:rsidRDefault="002C40BA">
      <w:pPr>
        <w:autoSpaceDE w:val="0"/>
        <w:autoSpaceDN w:val="0"/>
        <w:adjustRightInd w:val="0"/>
        <w:spacing w:line="360" w:lineRule="auto"/>
        <w:ind w:right="-1"/>
        <w:rPr>
          <w:rFonts w:ascii="Book Antiqua" w:eastAsia="TimesNewRomanPSMT" w:hAnsi="Book Antiqua" w:cs="TimesNewRomanPSMT"/>
          <w:kern w:val="0"/>
          <w:sz w:val="24"/>
          <w:szCs w:val="24"/>
        </w:rPr>
      </w:pPr>
      <w:r w:rsidRPr="00781F0E">
        <w:rPr>
          <w:rFonts w:ascii="Book Antiqua" w:eastAsia="TimesNewRomanPSMT" w:hAnsi="Book Antiqua" w:cs="BookAntiqua"/>
          <w:kern w:val="0"/>
          <w:sz w:val="24"/>
          <w:szCs w:val="24"/>
        </w:rPr>
        <w:t>MSA: Maxillary sinus augmentation; MSCs: Mesenchymal stem cells; AL: Allograft; NR: Not reported; BMAC: Autologous bone marrow aspirate concentrate; BBM: Bo</w:t>
      </w:r>
      <w:r w:rsidRPr="00781F0E">
        <w:rPr>
          <w:rFonts w:ascii="Book Antiqua" w:eastAsia="TimesNewRomanPSMT" w:hAnsi="Book Antiqua" w:cs="BookAntiqua"/>
          <w:kern w:val="0"/>
          <w:sz w:val="24"/>
          <w:szCs w:val="24"/>
        </w:rPr>
        <w:t>vine bone mineral; BMSCs: Bone marrow stem cells; AB: Autogenous bone; BMA: Bone marrow aspirate; PDSCs: Periosteal derived stem cells; HA/beta-TCP: Hydroxyapatite/beta-tricalcium phosphate; HA: Hydroxyapatite; PLGA: Polylactid-co-glycolic acid; PRP: Plate</w:t>
      </w:r>
      <w:r w:rsidRPr="00781F0E">
        <w:rPr>
          <w:rFonts w:ascii="Book Antiqua" w:eastAsia="TimesNewRomanPSMT" w:hAnsi="Book Antiqua" w:cs="BookAntiqua"/>
          <w:kern w:val="0"/>
          <w:sz w:val="24"/>
          <w:szCs w:val="24"/>
        </w:rPr>
        <w:t xml:space="preserve">let rich in plasma. </w:t>
      </w:r>
    </w:p>
    <w:p w:rsidR="00000000" w:rsidRPr="00781F0E" w:rsidRDefault="002C40BA">
      <w:pPr>
        <w:autoSpaceDE w:val="0"/>
        <w:autoSpaceDN w:val="0"/>
        <w:adjustRightInd w:val="0"/>
        <w:spacing w:line="360" w:lineRule="auto"/>
        <w:ind w:right="-1"/>
        <w:rPr>
          <w:rFonts w:ascii="Book Antiqua" w:eastAsia="TimesNewRomanPSMT" w:hAnsi="Book Antiqua" w:cs="TimesNewRomanPSMT"/>
          <w:kern w:val="0"/>
          <w:sz w:val="24"/>
          <w:szCs w:val="24"/>
        </w:rPr>
      </w:pPr>
      <w:r w:rsidRPr="00781F0E">
        <w:rPr>
          <w:rFonts w:ascii="Book Antiqua" w:eastAsia="TimesNewRomanPSMT" w:hAnsi="Book Antiqua" w:cs="TimesNewRomanPSMT"/>
          <w:kern w:val="0"/>
          <w:sz w:val="24"/>
          <w:szCs w:val="24"/>
        </w:rPr>
        <w:br w:type="page"/>
      </w:r>
    </w:p>
    <w:p w:rsidR="00000000" w:rsidRPr="00781F0E" w:rsidRDefault="002C40BA">
      <w:pPr>
        <w:autoSpaceDE w:val="0"/>
        <w:autoSpaceDN w:val="0"/>
        <w:adjustRightInd w:val="0"/>
        <w:spacing w:line="360" w:lineRule="auto"/>
        <w:ind w:right="-1"/>
        <w:jc w:val="left"/>
        <w:rPr>
          <w:rFonts w:ascii="Book Antiqua" w:eastAsia="TimesNewRomanPSMT" w:hAnsi="Book Antiqua" w:cs="BookAntiqua"/>
          <w:b/>
          <w:bCs/>
          <w:kern w:val="0"/>
          <w:sz w:val="24"/>
          <w:szCs w:val="24"/>
        </w:rPr>
      </w:pPr>
      <w:r w:rsidRPr="00781F0E">
        <w:rPr>
          <w:rFonts w:ascii="Book Antiqua" w:eastAsia="TimesNewRomanPSMT" w:hAnsi="Book Antiqua" w:cs="BookAntiqua"/>
          <w:b/>
          <w:bCs/>
          <w:kern w:val="0"/>
          <w:sz w:val="24"/>
          <w:szCs w:val="24"/>
        </w:rPr>
        <w:t>Figure 1 Flow chart of manuscripts screened trough the review process.</w:t>
      </w:r>
    </w:p>
    <w:p w:rsidR="00000000" w:rsidRPr="00781F0E" w:rsidRDefault="002C40BA">
      <w:pPr>
        <w:autoSpaceDE w:val="0"/>
        <w:autoSpaceDN w:val="0"/>
        <w:adjustRightInd w:val="0"/>
        <w:spacing w:line="360" w:lineRule="auto"/>
        <w:ind w:right="-1"/>
        <w:jc w:val="left"/>
        <w:rPr>
          <w:rFonts w:ascii="Book Antiqua" w:eastAsia="TimesNewRomanPSMT" w:hAnsi="Book Antiqua" w:cs="BookAntiqua"/>
          <w:kern w:val="0"/>
          <w:sz w:val="24"/>
          <w:szCs w:val="24"/>
        </w:rPr>
      </w:pPr>
    </w:p>
    <w:p w:rsidR="00000000" w:rsidRPr="00781F0E" w:rsidRDefault="002C40BA">
      <w:pPr>
        <w:autoSpaceDE w:val="0"/>
        <w:autoSpaceDN w:val="0"/>
        <w:adjustRightInd w:val="0"/>
        <w:spacing w:line="360" w:lineRule="auto"/>
        <w:ind w:right="-1"/>
        <w:jc w:val="left"/>
        <w:rPr>
          <w:rFonts w:ascii="Book Antiqua" w:eastAsia="TimesNewRomanPSMT" w:hAnsi="Book Antiqua" w:cs="BookAntiqua"/>
          <w:b/>
          <w:bCs/>
          <w:kern w:val="0"/>
          <w:sz w:val="24"/>
          <w:szCs w:val="24"/>
        </w:rPr>
      </w:pPr>
    </w:p>
    <w:p w:rsidR="00000000" w:rsidRPr="00781F0E" w:rsidRDefault="002C40BA">
      <w:pPr>
        <w:autoSpaceDE w:val="0"/>
        <w:autoSpaceDN w:val="0"/>
        <w:adjustRightInd w:val="0"/>
        <w:spacing w:line="360" w:lineRule="auto"/>
        <w:ind w:right="-1"/>
        <w:jc w:val="left"/>
        <w:rPr>
          <w:rFonts w:ascii="Book Antiqua" w:eastAsia="TimesNewRomanPSMT" w:hAnsi="Book Antiqua" w:cs="BookAntiqua"/>
          <w:b/>
          <w:bCs/>
          <w:kern w:val="0"/>
          <w:sz w:val="24"/>
          <w:szCs w:val="24"/>
        </w:rPr>
      </w:pPr>
      <w:r w:rsidRPr="00781F0E">
        <w:rPr>
          <w:rFonts w:ascii="Book Antiqua" w:eastAsia="TimesNewRomanPSMT" w:hAnsi="Book Antiqua" w:cs="BookAntiqua"/>
          <w:b/>
          <w:bCs/>
          <w:kern w:val="0"/>
          <w:sz w:val="24"/>
          <w:szCs w:val="24"/>
        </w:rPr>
        <w:t>Figure 2 Differences in regenerated bone between test and control groups from meta-analysis.</w:t>
      </w:r>
    </w:p>
    <w:bookmarkEnd w:id="0"/>
    <w:p w:rsidR="002C40BA" w:rsidRPr="00781F0E" w:rsidRDefault="002C40BA">
      <w:pPr>
        <w:autoSpaceDE w:val="0"/>
        <w:autoSpaceDN w:val="0"/>
        <w:adjustRightInd w:val="0"/>
        <w:spacing w:line="360" w:lineRule="auto"/>
        <w:ind w:right="-1"/>
        <w:jc w:val="left"/>
        <w:rPr>
          <w:rFonts w:ascii="Book Antiqua" w:eastAsia="TimesNewRomanPSMT" w:hAnsi="Book Antiqua" w:cs="BookAntiqua"/>
          <w:kern w:val="0"/>
          <w:sz w:val="24"/>
          <w:szCs w:val="24"/>
        </w:rPr>
      </w:pPr>
    </w:p>
    <w:sectPr w:rsidR="002C40BA" w:rsidRPr="00781F0E">
      <w:pgSz w:w="11905" w:h="16837"/>
      <w:pgMar w:top="1417"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0BA" w:rsidRDefault="002C40BA" w:rsidP="00781F0E">
      <w:r>
        <w:separator/>
      </w:r>
    </w:p>
  </w:endnote>
  <w:endnote w:type="continuationSeparator" w:id="0">
    <w:p w:rsidR="002C40BA" w:rsidRDefault="002C40BA" w:rsidP="00781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BookAntiqua">
    <w:altName w:val="Times New Roman"/>
    <w:panose1 w:val="00000000000000000000"/>
    <w:charset w:val="00"/>
    <w:family w:val="roman"/>
    <w:notTrueType/>
    <w:pitch w:val="default"/>
    <w:sig w:usb0="00000003" w:usb1="00000000" w:usb2="00000000" w:usb3="00000000" w:csb0="00000001" w:csb1="00000000"/>
  </w:font>
  <w:font w:name="TimesNewRomanPSMT">
    <w:altName w:val="Meiryo"/>
    <w:charset w:val="8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STSongti-SC-Light">
    <w:altName w:val="FZDHT"/>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0BA" w:rsidRDefault="002C40BA" w:rsidP="00781F0E">
      <w:r>
        <w:separator/>
      </w:r>
    </w:p>
  </w:footnote>
  <w:footnote w:type="continuationSeparator" w:id="0">
    <w:p w:rsidR="002C40BA" w:rsidRDefault="002C40BA" w:rsidP="00781F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0E"/>
    <w:rsid w:val="002C40BA"/>
    <w:rsid w:val="00781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1F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1F0E"/>
    <w:rPr>
      <w:sz w:val="18"/>
      <w:szCs w:val="18"/>
    </w:rPr>
  </w:style>
  <w:style w:type="paragraph" w:styleId="a4">
    <w:name w:val="footer"/>
    <w:basedOn w:val="a"/>
    <w:link w:val="Char0"/>
    <w:uiPriority w:val="99"/>
    <w:unhideWhenUsed/>
    <w:rsid w:val="00781F0E"/>
    <w:pPr>
      <w:tabs>
        <w:tab w:val="center" w:pos="4153"/>
        <w:tab w:val="right" w:pos="8306"/>
      </w:tabs>
      <w:snapToGrid w:val="0"/>
      <w:jc w:val="left"/>
    </w:pPr>
    <w:rPr>
      <w:sz w:val="18"/>
      <w:szCs w:val="18"/>
    </w:rPr>
  </w:style>
  <w:style w:type="character" w:customStyle="1" w:styleId="Char0">
    <w:name w:val="页脚 Char"/>
    <w:basedOn w:val="a0"/>
    <w:link w:val="a4"/>
    <w:uiPriority w:val="99"/>
    <w:rsid w:val="00781F0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1F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1F0E"/>
    <w:rPr>
      <w:sz w:val="18"/>
      <w:szCs w:val="18"/>
    </w:rPr>
  </w:style>
  <w:style w:type="paragraph" w:styleId="a4">
    <w:name w:val="footer"/>
    <w:basedOn w:val="a"/>
    <w:link w:val="Char0"/>
    <w:uiPriority w:val="99"/>
    <w:unhideWhenUsed/>
    <w:rsid w:val="00781F0E"/>
    <w:pPr>
      <w:tabs>
        <w:tab w:val="center" w:pos="4153"/>
        <w:tab w:val="right" w:pos="8306"/>
      </w:tabs>
      <w:snapToGrid w:val="0"/>
      <w:jc w:val="left"/>
    </w:pPr>
    <w:rPr>
      <w:sz w:val="18"/>
      <w:szCs w:val="18"/>
    </w:rPr>
  </w:style>
  <w:style w:type="character" w:customStyle="1" w:styleId="Char0">
    <w:name w:val="页脚 Char"/>
    <w:basedOn w:val="a0"/>
    <w:link w:val="a4"/>
    <w:uiPriority w:val="99"/>
    <w:rsid w:val="00781F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escomangano1@mclink.net"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13344</Words>
  <Characters>76064</Characters>
  <Application>Microsoft Office Word</Application>
  <DocSecurity>0</DocSecurity>
  <Lines>633</Lines>
  <Paragraphs>178</Paragraphs>
  <ScaleCrop>false</ScaleCrop>
  <Company>微软中国</Company>
  <LinksUpToDate>false</LinksUpToDate>
  <CharactersWithSpaces>89230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Mesenchymal stem cells in maxillary sinus augmentation: A systematic review with meta-analysis</dc:title>
  <dc:creator>Marco Colombo</dc:creator>
  <cp:lastModifiedBy>微软用户</cp:lastModifiedBy>
  <cp:revision>2</cp:revision>
  <dcterms:created xsi:type="dcterms:W3CDTF">2015-05-06T02:42:00Z</dcterms:created>
  <dcterms:modified xsi:type="dcterms:W3CDTF">2015-05-06T02:42:00Z</dcterms:modified>
</cp:coreProperties>
</file>