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F2CC7" w14:textId="77777777" w:rsidR="00847651" w:rsidRPr="001F1898" w:rsidRDefault="00847651" w:rsidP="001F1898">
      <w:pPr>
        <w:spacing w:after="0" w:line="360" w:lineRule="auto"/>
        <w:jc w:val="both"/>
        <w:rPr>
          <w:rFonts w:ascii="Book Antiqua" w:hAnsi="Book Antiqua" w:cs="Tahoma"/>
          <w:b/>
          <w:sz w:val="24"/>
          <w:szCs w:val="24"/>
          <w:lang w:eastAsia="zh-CN"/>
        </w:rPr>
      </w:pPr>
      <w:r w:rsidRPr="001F1898">
        <w:rPr>
          <w:rFonts w:ascii="Book Antiqua" w:hAnsi="Book Antiqua" w:cs="Tahoma"/>
          <w:b/>
          <w:sz w:val="24"/>
          <w:szCs w:val="24"/>
          <w:lang w:eastAsia="zh-CN"/>
        </w:rPr>
        <w:t xml:space="preserve">Name of journal: World Journal of </w:t>
      </w:r>
      <w:r w:rsidRPr="001F1898">
        <w:rPr>
          <w:rFonts w:ascii="Book Antiqua" w:hAnsi="Book Antiqua" w:cs="Tahoma"/>
          <w:b/>
          <w:sz w:val="24"/>
          <w:szCs w:val="24"/>
        </w:rPr>
        <w:t>Transplantation</w:t>
      </w:r>
    </w:p>
    <w:p w14:paraId="1D2576D5" w14:textId="77777777" w:rsidR="00847651" w:rsidRPr="001F1898" w:rsidRDefault="00847651" w:rsidP="001F1898">
      <w:pPr>
        <w:spacing w:after="0" w:line="360" w:lineRule="auto"/>
        <w:jc w:val="both"/>
        <w:rPr>
          <w:rFonts w:ascii="Book Antiqua" w:hAnsi="Book Antiqua" w:cs="Tahoma"/>
          <w:b/>
          <w:sz w:val="24"/>
          <w:szCs w:val="24"/>
          <w:lang w:eastAsia="zh-CN"/>
        </w:rPr>
      </w:pPr>
      <w:r w:rsidRPr="001F1898">
        <w:rPr>
          <w:rFonts w:ascii="Book Antiqua" w:hAnsi="Book Antiqua" w:cs="Tahoma"/>
          <w:b/>
          <w:sz w:val="24"/>
          <w:szCs w:val="24"/>
          <w:lang w:eastAsia="zh-CN"/>
        </w:rPr>
        <w:t>ESPS Manuscript NO: 15491</w:t>
      </w:r>
    </w:p>
    <w:p w14:paraId="414C871F" w14:textId="77777777" w:rsidR="00847651" w:rsidRPr="001F1898" w:rsidRDefault="00847651" w:rsidP="001F1898">
      <w:pPr>
        <w:spacing w:after="0" w:line="360" w:lineRule="auto"/>
        <w:jc w:val="both"/>
        <w:rPr>
          <w:rFonts w:ascii="Book Antiqua" w:hAnsi="Book Antiqua" w:cs="Tahoma"/>
          <w:b/>
          <w:sz w:val="24"/>
          <w:szCs w:val="24"/>
          <w:lang w:eastAsia="zh-CN"/>
        </w:rPr>
      </w:pPr>
      <w:r w:rsidRPr="001F1898">
        <w:rPr>
          <w:rFonts w:ascii="Book Antiqua" w:hAnsi="Book Antiqua" w:cs="Tahoma"/>
          <w:b/>
          <w:sz w:val="24"/>
          <w:szCs w:val="24"/>
          <w:lang w:eastAsia="zh-CN"/>
        </w:rPr>
        <w:t>Columns: REVIEW</w:t>
      </w:r>
    </w:p>
    <w:p w14:paraId="2FE87D84" w14:textId="77777777" w:rsidR="00B77F03" w:rsidRPr="001F1898" w:rsidRDefault="00B77F03" w:rsidP="001F1898">
      <w:pPr>
        <w:spacing w:after="0" w:line="360" w:lineRule="auto"/>
        <w:jc w:val="both"/>
        <w:rPr>
          <w:rFonts w:ascii="Book Antiqua" w:hAnsi="Book Antiqua"/>
          <w:sz w:val="24"/>
          <w:szCs w:val="24"/>
          <w:lang w:eastAsia="zh-CN"/>
        </w:rPr>
      </w:pPr>
    </w:p>
    <w:p w14:paraId="0523EED9" w14:textId="77777777" w:rsidR="009D2413" w:rsidRPr="001F1898" w:rsidRDefault="005B6304" w:rsidP="001F1898">
      <w:pPr>
        <w:spacing w:after="0" w:line="360" w:lineRule="auto"/>
        <w:jc w:val="both"/>
        <w:rPr>
          <w:rFonts w:ascii="Book Antiqua" w:hAnsi="Book Antiqua"/>
          <w:b/>
          <w:sz w:val="24"/>
          <w:szCs w:val="24"/>
          <w:lang w:eastAsia="zh-CN"/>
        </w:rPr>
      </w:pPr>
      <w:bookmarkStart w:id="0" w:name="OLE_LINK1"/>
      <w:bookmarkStart w:id="1" w:name="OLE_LINK2"/>
      <w:r w:rsidRPr="001F1898">
        <w:rPr>
          <w:rFonts w:ascii="Book Antiqua" w:hAnsi="Book Antiqua"/>
          <w:b/>
          <w:sz w:val="24"/>
          <w:szCs w:val="24"/>
        </w:rPr>
        <w:t>U</w:t>
      </w:r>
      <w:r w:rsidR="00847651" w:rsidRPr="001F1898">
        <w:rPr>
          <w:rFonts w:ascii="Book Antiqua" w:hAnsi="Book Antiqua"/>
          <w:b/>
          <w:sz w:val="24"/>
          <w:szCs w:val="24"/>
        </w:rPr>
        <w:t>pdate on ischemia-reperfusion injury in kidney transplantation: Pathogenesis and treatment</w:t>
      </w:r>
    </w:p>
    <w:bookmarkEnd w:id="0"/>
    <w:bookmarkEnd w:id="1"/>
    <w:p w14:paraId="4E8EAFA8" w14:textId="77777777" w:rsidR="00847651" w:rsidRPr="001F1898" w:rsidRDefault="00847651" w:rsidP="001F1898">
      <w:pPr>
        <w:spacing w:after="0" w:line="360" w:lineRule="auto"/>
        <w:jc w:val="both"/>
        <w:rPr>
          <w:rFonts w:ascii="Book Antiqua" w:hAnsi="Book Antiqua"/>
          <w:b/>
          <w:sz w:val="24"/>
          <w:szCs w:val="24"/>
          <w:lang w:eastAsia="zh-CN"/>
        </w:rPr>
      </w:pPr>
    </w:p>
    <w:p w14:paraId="52F59C0B" w14:textId="77777777" w:rsidR="00B77F03" w:rsidRPr="001F1898" w:rsidRDefault="00B77F03" w:rsidP="001F1898">
      <w:pPr>
        <w:spacing w:after="0" w:line="360" w:lineRule="auto"/>
        <w:jc w:val="both"/>
        <w:rPr>
          <w:rFonts w:ascii="Book Antiqua" w:hAnsi="Book Antiqua"/>
          <w:sz w:val="24"/>
          <w:szCs w:val="24"/>
          <w:lang w:val="it-IT" w:eastAsia="zh-CN"/>
        </w:rPr>
      </w:pPr>
      <w:r w:rsidRPr="001F1898">
        <w:rPr>
          <w:rFonts w:ascii="Book Antiqua" w:hAnsi="Book Antiqua"/>
          <w:sz w:val="24"/>
          <w:szCs w:val="24"/>
          <w:lang w:val="it-IT"/>
        </w:rPr>
        <w:t xml:space="preserve">Salvadori M </w:t>
      </w:r>
      <w:r w:rsidRPr="001F1898">
        <w:rPr>
          <w:rFonts w:ascii="Book Antiqua" w:hAnsi="Book Antiqua"/>
          <w:i/>
          <w:sz w:val="24"/>
          <w:szCs w:val="24"/>
          <w:lang w:val="it-IT"/>
        </w:rPr>
        <w:t>et al</w:t>
      </w:r>
      <w:r w:rsidRPr="001F1898">
        <w:rPr>
          <w:rFonts w:ascii="Book Antiqua" w:hAnsi="Book Antiqua"/>
          <w:sz w:val="24"/>
          <w:szCs w:val="24"/>
          <w:lang w:val="it-IT"/>
        </w:rPr>
        <w:t>. Ischemia-reperfusion injury</w:t>
      </w:r>
    </w:p>
    <w:p w14:paraId="33702DEF" w14:textId="77777777" w:rsidR="00847651" w:rsidRPr="001F1898" w:rsidRDefault="00847651" w:rsidP="001F1898">
      <w:pPr>
        <w:spacing w:after="0" w:line="360" w:lineRule="auto"/>
        <w:jc w:val="both"/>
        <w:rPr>
          <w:rFonts w:ascii="Book Antiqua" w:hAnsi="Book Antiqua"/>
          <w:sz w:val="24"/>
          <w:szCs w:val="24"/>
          <w:lang w:val="it-IT" w:eastAsia="zh-CN"/>
        </w:rPr>
      </w:pPr>
    </w:p>
    <w:p w14:paraId="719EFECA" w14:textId="77777777" w:rsidR="00137797" w:rsidRPr="001F1898" w:rsidRDefault="00137797" w:rsidP="001F1898">
      <w:pPr>
        <w:spacing w:after="0" w:line="360" w:lineRule="auto"/>
        <w:jc w:val="both"/>
        <w:rPr>
          <w:rFonts w:ascii="Book Antiqua" w:hAnsi="Book Antiqua"/>
          <w:sz w:val="24"/>
          <w:szCs w:val="24"/>
          <w:lang w:val="it-IT" w:eastAsia="zh-CN"/>
        </w:rPr>
      </w:pPr>
      <w:r w:rsidRPr="001F1898">
        <w:rPr>
          <w:rFonts w:ascii="Book Antiqua" w:hAnsi="Book Antiqua"/>
          <w:sz w:val="24"/>
          <w:szCs w:val="24"/>
          <w:lang w:val="it-IT"/>
        </w:rPr>
        <w:t>Maurizio Salvadori, Giuseppina Rosso, Elisabetta Bertoni</w:t>
      </w:r>
    </w:p>
    <w:p w14:paraId="7BA18AD5" w14:textId="77777777" w:rsidR="00847651" w:rsidRPr="001F1898" w:rsidRDefault="00847651" w:rsidP="001F1898">
      <w:pPr>
        <w:spacing w:after="0" w:line="360" w:lineRule="auto"/>
        <w:jc w:val="both"/>
        <w:rPr>
          <w:rFonts w:ascii="Book Antiqua" w:hAnsi="Book Antiqua"/>
          <w:sz w:val="24"/>
          <w:szCs w:val="24"/>
          <w:lang w:val="it-IT" w:eastAsia="zh-CN"/>
        </w:rPr>
      </w:pPr>
    </w:p>
    <w:p w14:paraId="7F580C87" w14:textId="77777777" w:rsidR="00A432AF" w:rsidRPr="001F1898" w:rsidRDefault="00A432AF" w:rsidP="001F1898">
      <w:pPr>
        <w:spacing w:after="0" w:line="360" w:lineRule="auto"/>
        <w:jc w:val="both"/>
        <w:rPr>
          <w:rFonts w:ascii="Book Antiqua" w:hAnsi="Book Antiqua"/>
          <w:sz w:val="24"/>
          <w:szCs w:val="24"/>
          <w:lang w:eastAsia="zh-CN"/>
        </w:rPr>
      </w:pPr>
      <w:r w:rsidRPr="001F1898">
        <w:rPr>
          <w:rFonts w:ascii="Book Antiqua" w:hAnsi="Book Antiqua"/>
          <w:b/>
          <w:sz w:val="24"/>
          <w:szCs w:val="24"/>
        </w:rPr>
        <w:t xml:space="preserve">Authors and institutions: Maurizio </w:t>
      </w:r>
      <w:proofErr w:type="spellStart"/>
      <w:r w:rsidRPr="001F1898">
        <w:rPr>
          <w:rFonts w:ascii="Book Antiqua" w:hAnsi="Book Antiqua"/>
          <w:b/>
          <w:sz w:val="24"/>
          <w:szCs w:val="24"/>
        </w:rPr>
        <w:t>Salvadori</w:t>
      </w:r>
      <w:proofErr w:type="spellEnd"/>
      <w:r w:rsidRPr="001F1898">
        <w:rPr>
          <w:rFonts w:ascii="Book Antiqua" w:hAnsi="Book Antiqua"/>
          <w:b/>
          <w:sz w:val="24"/>
          <w:szCs w:val="24"/>
        </w:rPr>
        <w:t xml:space="preserve">, </w:t>
      </w:r>
      <w:proofErr w:type="spellStart"/>
      <w:r w:rsidRPr="001F1898">
        <w:rPr>
          <w:rFonts w:ascii="Book Antiqua" w:hAnsi="Book Antiqua"/>
          <w:b/>
          <w:sz w:val="24"/>
          <w:szCs w:val="24"/>
        </w:rPr>
        <w:t>Elisabetta</w:t>
      </w:r>
      <w:proofErr w:type="spellEnd"/>
      <w:r w:rsidRPr="001F1898">
        <w:rPr>
          <w:rFonts w:ascii="Book Antiqua" w:hAnsi="Book Antiqua"/>
          <w:b/>
          <w:sz w:val="24"/>
          <w:szCs w:val="24"/>
        </w:rPr>
        <w:t xml:space="preserve"> </w:t>
      </w:r>
      <w:proofErr w:type="spellStart"/>
      <w:r w:rsidRPr="001F1898">
        <w:rPr>
          <w:rFonts w:ascii="Book Antiqua" w:hAnsi="Book Antiqua"/>
          <w:b/>
          <w:sz w:val="24"/>
          <w:szCs w:val="24"/>
        </w:rPr>
        <w:t>Bertoni</w:t>
      </w:r>
      <w:proofErr w:type="spellEnd"/>
      <w:r w:rsidRPr="001F1898">
        <w:rPr>
          <w:rFonts w:ascii="Book Antiqua" w:hAnsi="Book Antiqua"/>
          <w:b/>
          <w:sz w:val="24"/>
          <w:szCs w:val="24"/>
        </w:rPr>
        <w:t xml:space="preserve"> </w:t>
      </w:r>
      <w:r w:rsidRPr="001F1898">
        <w:rPr>
          <w:rFonts w:ascii="Book Antiqua" w:hAnsi="Book Antiqua"/>
          <w:sz w:val="24"/>
          <w:szCs w:val="24"/>
        </w:rPr>
        <w:t xml:space="preserve">Department of renal transplantation, </w:t>
      </w:r>
      <w:proofErr w:type="spellStart"/>
      <w:r w:rsidRPr="001F1898">
        <w:rPr>
          <w:rFonts w:ascii="Book Antiqua" w:hAnsi="Book Antiqua"/>
          <w:sz w:val="24"/>
          <w:szCs w:val="24"/>
        </w:rPr>
        <w:t>Careggi</w:t>
      </w:r>
      <w:proofErr w:type="spellEnd"/>
      <w:r w:rsidRPr="001F1898">
        <w:rPr>
          <w:rFonts w:ascii="Book Antiqua" w:hAnsi="Book Antiqua"/>
          <w:sz w:val="24"/>
          <w:szCs w:val="24"/>
        </w:rPr>
        <w:t xml:space="preserve"> University Hospital, 50139 Florence</w:t>
      </w:r>
      <w:r w:rsidR="00E113AD" w:rsidRPr="001F1898">
        <w:rPr>
          <w:rFonts w:ascii="Book Antiqua" w:hAnsi="Book Antiqua"/>
          <w:sz w:val="24"/>
          <w:szCs w:val="24"/>
          <w:lang w:eastAsia="zh-CN"/>
        </w:rPr>
        <w:t>,</w:t>
      </w:r>
      <w:r w:rsidRPr="001F1898">
        <w:rPr>
          <w:rFonts w:ascii="Book Antiqua" w:hAnsi="Book Antiqua"/>
          <w:sz w:val="24"/>
          <w:szCs w:val="24"/>
        </w:rPr>
        <w:t xml:space="preserve"> Italy</w:t>
      </w:r>
    </w:p>
    <w:p w14:paraId="6FE5A0AF" w14:textId="77777777" w:rsidR="00C65168" w:rsidRPr="001F1898" w:rsidRDefault="00C65168" w:rsidP="001F1898">
      <w:pPr>
        <w:spacing w:after="0" w:line="360" w:lineRule="auto"/>
        <w:jc w:val="both"/>
        <w:rPr>
          <w:rFonts w:ascii="Book Antiqua" w:hAnsi="Book Antiqua"/>
          <w:sz w:val="24"/>
          <w:szCs w:val="24"/>
          <w:lang w:eastAsia="zh-CN"/>
        </w:rPr>
      </w:pPr>
    </w:p>
    <w:p w14:paraId="57524D56" w14:textId="77777777" w:rsidR="00A432AF" w:rsidRPr="001F1898" w:rsidRDefault="00A432AF" w:rsidP="001F1898">
      <w:pPr>
        <w:spacing w:after="0" w:line="360" w:lineRule="auto"/>
        <w:jc w:val="both"/>
        <w:rPr>
          <w:rFonts w:ascii="Book Antiqua" w:hAnsi="Book Antiqua"/>
          <w:sz w:val="24"/>
          <w:szCs w:val="24"/>
          <w:lang w:val="it-IT" w:eastAsia="zh-CN"/>
        </w:rPr>
      </w:pPr>
      <w:r w:rsidRPr="001F1898">
        <w:rPr>
          <w:rFonts w:ascii="Book Antiqua" w:hAnsi="Book Antiqua"/>
          <w:b/>
          <w:sz w:val="24"/>
          <w:szCs w:val="24"/>
          <w:lang w:val="it-IT"/>
        </w:rPr>
        <w:t>Giuseppina Rosso</w:t>
      </w:r>
      <w:r w:rsidR="00E113AD" w:rsidRPr="001F1898">
        <w:rPr>
          <w:rFonts w:ascii="Book Antiqua" w:hAnsi="Book Antiqua"/>
          <w:b/>
          <w:sz w:val="24"/>
          <w:szCs w:val="24"/>
          <w:lang w:val="it-IT" w:eastAsia="zh-CN"/>
        </w:rPr>
        <w:t>,</w:t>
      </w:r>
      <w:r w:rsidRPr="001F1898">
        <w:rPr>
          <w:rFonts w:ascii="Book Antiqua" w:hAnsi="Book Antiqua"/>
          <w:b/>
          <w:sz w:val="24"/>
          <w:szCs w:val="24"/>
          <w:lang w:val="it-IT"/>
        </w:rPr>
        <w:t xml:space="preserve"> </w:t>
      </w:r>
      <w:r w:rsidRPr="001F1898">
        <w:rPr>
          <w:rFonts w:ascii="Book Antiqua" w:hAnsi="Book Antiqua"/>
          <w:sz w:val="24"/>
          <w:szCs w:val="24"/>
          <w:lang w:val="it-IT"/>
        </w:rPr>
        <w:t>Division of Nephrology, San Luca Hospital , 55100 Lucca</w:t>
      </w:r>
      <w:r w:rsidR="00E113AD" w:rsidRPr="001F1898">
        <w:rPr>
          <w:rFonts w:ascii="Book Antiqua" w:hAnsi="Book Antiqua"/>
          <w:sz w:val="24"/>
          <w:szCs w:val="24"/>
          <w:lang w:val="it-IT" w:eastAsia="zh-CN"/>
        </w:rPr>
        <w:t>,</w:t>
      </w:r>
      <w:r w:rsidRPr="001F1898">
        <w:rPr>
          <w:rFonts w:ascii="Book Antiqua" w:hAnsi="Book Antiqua"/>
          <w:sz w:val="24"/>
          <w:szCs w:val="24"/>
          <w:lang w:val="it-IT"/>
        </w:rPr>
        <w:t xml:space="preserve"> Italy</w:t>
      </w:r>
    </w:p>
    <w:p w14:paraId="0B6DCE83" w14:textId="77777777" w:rsidR="00C65168" w:rsidRPr="001F1898" w:rsidRDefault="00C65168" w:rsidP="001F1898">
      <w:pPr>
        <w:spacing w:after="0" w:line="360" w:lineRule="auto"/>
        <w:jc w:val="both"/>
        <w:rPr>
          <w:rFonts w:ascii="Book Antiqua" w:hAnsi="Book Antiqua"/>
          <w:sz w:val="24"/>
          <w:szCs w:val="24"/>
          <w:lang w:val="it-IT" w:eastAsia="zh-CN"/>
        </w:rPr>
      </w:pPr>
    </w:p>
    <w:p w14:paraId="0E982B25" w14:textId="77777777" w:rsidR="00AC5FD9" w:rsidRPr="001F1898" w:rsidRDefault="00AC5FD9" w:rsidP="001F1898">
      <w:pPr>
        <w:spacing w:after="0" w:line="360" w:lineRule="auto"/>
        <w:jc w:val="both"/>
        <w:rPr>
          <w:rFonts w:ascii="Book Antiqua" w:hAnsi="Book Antiqua"/>
          <w:sz w:val="24"/>
          <w:szCs w:val="24"/>
          <w:lang w:eastAsia="zh-CN"/>
        </w:rPr>
      </w:pPr>
      <w:r w:rsidRPr="001F1898">
        <w:rPr>
          <w:rFonts w:ascii="Book Antiqua" w:hAnsi="Book Antiqua"/>
          <w:b/>
          <w:sz w:val="24"/>
          <w:szCs w:val="24"/>
        </w:rPr>
        <w:t xml:space="preserve">Author contributions: </w:t>
      </w:r>
      <w:proofErr w:type="spellStart"/>
      <w:r w:rsidRPr="001F1898">
        <w:rPr>
          <w:rFonts w:ascii="Book Antiqua" w:hAnsi="Book Antiqua"/>
          <w:sz w:val="24"/>
          <w:szCs w:val="24"/>
        </w:rPr>
        <w:t>Salvadori</w:t>
      </w:r>
      <w:proofErr w:type="spellEnd"/>
      <w:r w:rsidRPr="001F1898">
        <w:rPr>
          <w:rFonts w:ascii="Book Antiqua" w:hAnsi="Book Antiqua"/>
          <w:sz w:val="24"/>
          <w:szCs w:val="24"/>
        </w:rPr>
        <w:t xml:space="preserve"> M coordinated the study</w:t>
      </w:r>
      <w:r w:rsidR="00E113AD" w:rsidRPr="001F1898">
        <w:rPr>
          <w:rFonts w:ascii="Book Antiqua" w:hAnsi="Book Antiqua"/>
          <w:sz w:val="24"/>
          <w:szCs w:val="24"/>
          <w:lang w:eastAsia="zh-CN"/>
        </w:rPr>
        <w:t>;</w:t>
      </w:r>
      <w:r w:rsidRPr="001F1898">
        <w:rPr>
          <w:rFonts w:ascii="Book Antiqua" w:hAnsi="Book Antiqua"/>
          <w:sz w:val="24"/>
          <w:szCs w:val="24"/>
        </w:rPr>
        <w:t xml:space="preserve"> </w:t>
      </w:r>
      <w:proofErr w:type="spellStart"/>
      <w:r w:rsidRPr="001F1898">
        <w:rPr>
          <w:rFonts w:ascii="Book Antiqua" w:hAnsi="Book Antiqua"/>
          <w:sz w:val="24"/>
          <w:szCs w:val="24"/>
        </w:rPr>
        <w:t>Rosso</w:t>
      </w:r>
      <w:proofErr w:type="spellEnd"/>
      <w:r w:rsidRPr="001F1898">
        <w:rPr>
          <w:rFonts w:ascii="Book Antiqua" w:hAnsi="Book Antiqua"/>
          <w:sz w:val="24"/>
          <w:szCs w:val="24"/>
        </w:rPr>
        <w:t xml:space="preserve"> G reviewed the literature</w:t>
      </w:r>
      <w:r w:rsidR="00E113AD" w:rsidRPr="001F1898">
        <w:rPr>
          <w:rFonts w:ascii="Book Antiqua" w:hAnsi="Book Antiqua"/>
          <w:sz w:val="24"/>
          <w:szCs w:val="24"/>
          <w:lang w:eastAsia="zh-CN"/>
        </w:rPr>
        <w:t>;</w:t>
      </w:r>
      <w:r w:rsidRPr="001F1898">
        <w:rPr>
          <w:rFonts w:ascii="Book Antiqua" w:hAnsi="Book Antiqua"/>
          <w:sz w:val="24"/>
          <w:szCs w:val="24"/>
        </w:rPr>
        <w:t xml:space="preserve"> </w:t>
      </w:r>
      <w:proofErr w:type="spellStart"/>
      <w:r w:rsidRPr="001F1898">
        <w:rPr>
          <w:rFonts w:ascii="Book Antiqua" w:hAnsi="Book Antiqua"/>
          <w:sz w:val="24"/>
          <w:szCs w:val="24"/>
        </w:rPr>
        <w:t>Bertoni</w:t>
      </w:r>
      <w:proofErr w:type="spellEnd"/>
      <w:r w:rsidRPr="001F1898">
        <w:rPr>
          <w:rFonts w:ascii="Book Antiqua" w:hAnsi="Book Antiqua"/>
          <w:sz w:val="24"/>
          <w:szCs w:val="24"/>
        </w:rPr>
        <w:t xml:space="preserve"> E edited the manuscript</w:t>
      </w:r>
      <w:r w:rsidR="00E113AD" w:rsidRPr="001F1898">
        <w:rPr>
          <w:rFonts w:ascii="Book Antiqua" w:hAnsi="Book Antiqua"/>
          <w:sz w:val="24"/>
          <w:szCs w:val="24"/>
          <w:lang w:eastAsia="zh-CN"/>
        </w:rPr>
        <w:t>;</w:t>
      </w:r>
      <w:r w:rsidRPr="001F1898">
        <w:rPr>
          <w:rFonts w:ascii="Book Antiqua" w:hAnsi="Book Antiqua"/>
          <w:sz w:val="24"/>
          <w:szCs w:val="24"/>
        </w:rPr>
        <w:t xml:space="preserve"> </w:t>
      </w:r>
      <w:r w:rsidR="00E113AD" w:rsidRPr="001F1898">
        <w:rPr>
          <w:rFonts w:ascii="Book Antiqua" w:hAnsi="Book Antiqua"/>
          <w:sz w:val="24"/>
          <w:szCs w:val="24"/>
        </w:rPr>
        <w:t xml:space="preserve">all </w:t>
      </w:r>
      <w:r w:rsidRPr="001F1898">
        <w:rPr>
          <w:rFonts w:ascii="Book Antiqua" w:hAnsi="Book Antiqua"/>
          <w:sz w:val="24"/>
          <w:szCs w:val="24"/>
        </w:rPr>
        <w:t>authors wrote and approved the final graft.</w:t>
      </w:r>
    </w:p>
    <w:p w14:paraId="7EBBDCB7" w14:textId="77777777" w:rsidR="00E113AD" w:rsidRPr="001F1898" w:rsidRDefault="00E113AD" w:rsidP="001F1898">
      <w:pPr>
        <w:spacing w:after="0" w:line="360" w:lineRule="auto"/>
        <w:jc w:val="both"/>
        <w:rPr>
          <w:rFonts w:ascii="Book Antiqua" w:hAnsi="Book Antiqua"/>
          <w:b/>
          <w:sz w:val="24"/>
          <w:szCs w:val="24"/>
          <w:lang w:eastAsia="zh-CN"/>
        </w:rPr>
      </w:pPr>
    </w:p>
    <w:p w14:paraId="080F541E" w14:textId="77777777" w:rsidR="00E034CB" w:rsidRPr="001F1898" w:rsidRDefault="00E034CB" w:rsidP="001F1898">
      <w:pPr>
        <w:pStyle w:val="ac"/>
        <w:spacing w:after="0" w:line="360" w:lineRule="auto"/>
        <w:ind w:leftChars="0" w:left="0"/>
        <w:rPr>
          <w:rFonts w:eastAsia="宋体"/>
          <w:sz w:val="24"/>
          <w:szCs w:val="24"/>
          <w:lang w:eastAsia="zh-CN"/>
        </w:rPr>
      </w:pPr>
      <w:r w:rsidRPr="001F1898">
        <w:rPr>
          <w:rFonts w:eastAsia="Times New Roman" w:cs="Gulim"/>
          <w:b/>
          <w:color w:val="000000"/>
          <w:sz w:val="24"/>
          <w:szCs w:val="24"/>
        </w:rPr>
        <w:t>Conflict-of-interest</w:t>
      </w:r>
      <w:r w:rsidRPr="001F1898">
        <w:rPr>
          <w:rFonts w:cs="Gulim"/>
          <w:b/>
          <w:color w:val="000000"/>
          <w:sz w:val="24"/>
          <w:szCs w:val="24"/>
          <w:lang w:eastAsia="zh-CN"/>
        </w:rPr>
        <w:t>:</w:t>
      </w:r>
      <w:r w:rsidRPr="001F1898">
        <w:rPr>
          <w:rFonts w:eastAsia="宋体" w:cs="Gulim"/>
          <w:b/>
          <w:color w:val="000000"/>
          <w:sz w:val="24"/>
          <w:szCs w:val="24"/>
          <w:lang w:eastAsia="zh-CN"/>
        </w:rPr>
        <w:t xml:space="preserve"> </w:t>
      </w:r>
      <w:r w:rsidRPr="001F1898">
        <w:rPr>
          <w:sz w:val="24"/>
          <w:szCs w:val="24"/>
          <w:lang w:eastAsia="zh-CN"/>
        </w:rPr>
        <w:t>None.</w:t>
      </w:r>
    </w:p>
    <w:p w14:paraId="4F1AAB49" w14:textId="77777777" w:rsidR="00E034CB" w:rsidRPr="001F1898" w:rsidRDefault="00E034CB" w:rsidP="001F1898">
      <w:pPr>
        <w:pStyle w:val="aa"/>
        <w:adjustRightInd w:val="0"/>
        <w:snapToGrid w:val="0"/>
        <w:spacing w:after="0" w:line="360" w:lineRule="auto"/>
        <w:jc w:val="both"/>
        <w:rPr>
          <w:rFonts w:ascii="Book Antiqua" w:hAnsi="Book Antiqua" w:cs="Gulim"/>
          <w:b/>
          <w:color w:val="000000"/>
          <w:sz w:val="24"/>
          <w:szCs w:val="24"/>
          <w:lang w:eastAsia="zh-CN"/>
        </w:rPr>
      </w:pPr>
      <w:r w:rsidRPr="001F1898">
        <w:rPr>
          <w:rFonts w:ascii="Book Antiqua" w:eastAsia="Times New Roman" w:hAnsi="Book Antiqua" w:cs="Gulim"/>
          <w:b/>
          <w:color w:val="000000"/>
          <w:sz w:val="24"/>
          <w:szCs w:val="24"/>
        </w:rPr>
        <w:t xml:space="preserve"> </w:t>
      </w:r>
    </w:p>
    <w:p w14:paraId="4D29E5B0" w14:textId="77777777" w:rsidR="00E034CB" w:rsidRPr="001F1898" w:rsidRDefault="00E034CB" w:rsidP="001F1898">
      <w:pPr>
        <w:spacing w:after="0" w:line="360" w:lineRule="auto"/>
        <w:jc w:val="both"/>
        <w:rPr>
          <w:rFonts w:ascii="Book Antiqua" w:eastAsia="宋体" w:hAnsi="Book Antiqua" w:cs="宋体"/>
          <w:color w:val="000000" w:themeColor="text1"/>
          <w:sz w:val="24"/>
          <w:szCs w:val="24"/>
          <w:lang w:eastAsia="zh-CN"/>
        </w:rPr>
      </w:pPr>
      <w:bookmarkStart w:id="2" w:name="OLE_LINK507"/>
      <w:bookmarkStart w:id="3" w:name="OLE_LINK506"/>
      <w:bookmarkStart w:id="4" w:name="OLE_LINK496"/>
      <w:bookmarkStart w:id="5" w:name="OLE_LINK479"/>
      <w:r w:rsidRPr="001F1898">
        <w:rPr>
          <w:rFonts w:ascii="Book Antiqua" w:eastAsia="宋体" w:hAnsi="Book Antiqua" w:cs="宋体"/>
          <w:b/>
          <w:color w:val="000000" w:themeColor="text1"/>
          <w:sz w:val="24"/>
          <w:szCs w:val="24"/>
          <w:lang w:eastAsia="zh-CN"/>
        </w:rPr>
        <w:t xml:space="preserve">Open-Access: </w:t>
      </w:r>
      <w:r w:rsidRPr="001F1898">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1F1898">
          <w:rPr>
            <w:rFonts w:ascii="Book Antiqua" w:eastAsia="宋体" w:hAnsi="Book Antiqua" w:cs="宋体"/>
            <w:color w:val="000000" w:themeColor="text1"/>
            <w:sz w:val="24"/>
            <w:szCs w:val="24"/>
            <w:u w:val="single"/>
            <w:lang w:eastAsia="zh-CN"/>
          </w:rPr>
          <w:t>http://creativecommons.org/licenses/by-nc/4.0/</w:t>
        </w:r>
      </w:hyperlink>
      <w:bookmarkEnd w:id="2"/>
      <w:bookmarkEnd w:id="3"/>
      <w:bookmarkEnd w:id="4"/>
      <w:bookmarkEnd w:id="5"/>
    </w:p>
    <w:p w14:paraId="5B5D666E" w14:textId="77777777" w:rsidR="00E034CB" w:rsidRPr="001F1898" w:rsidRDefault="00E034CB" w:rsidP="001F1898">
      <w:pPr>
        <w:spacing w:after="0" w:line="360" w:lineRule="auto"/>
        <w:jc w:val="both"/>
        <w:rPr>
          <w:rFonts w:ascii="Book Antiqua" w:hAnsi="Book Antiqua"/>
          <w:b/>
          <w:sz w:val="24"/>
          <w:szCs w:val="24"/>
          <w:lang w:eastAsia="zh-CN"/>
        </w:rPr>
      </w:pPr>
    </w:p>
    <w:p w14:paraId="292F6D78" w14:textId="77777777" w:rsidR="00AC5FD9" w:rsidRPr="001F1898" w:rsidRDefault="00AC5FD9" w:rsidP="001F1898">
      <w:pPr>
        <w:spacing w:after="0" w:line="360" w:lineRule="auto"/>
        <w:jc w:val="both"/>
        <w:rPr>
          <w:rFonts w:ascii="Book Antiqua" w:hAnsi="Book Antiqua"/>
          <w:sz w:val="24"/>
          <w:szCs w:val="24"/>
          <w:lang w:eastAsia="zh-CN"/>
        </w:rPr>
      </w:pPr>
      <w:r w:rsidRPr="001F1898">
        <w:rPr>
          <w:rFonts w:ascii="Book Antiqua" w:hAnsi="Book Antiqua"/>
          <w:b/>
          <w:sz w:val="24"/>
          <w:szCs w:val="24"/>
        </w:rPr>
        <w:t xml:space="preserve">Correspondence to: Maurizio </w:t>
      </w:r>
      <w:proofErr w:type="spellStart"/>
      <w:r w:rsidRPr="001F1898">
        <w:rPr>
          <w:rFonts w:ascii="Book Antiqua" w:hAnsi="Book Antiqua"/>
          <w:b/>
          <w:sz w:val="24"/>
          <w:szCs w:val="24"/>
        </w:rPr>
        <w:t>Salvadori</w:t>
      </w:r>
      <w:proofErr w:type="spellEnd"/>
      <w:r w:rsidR="00E113AD" w:rsidRPr="001F1898">
        <w:rPr>
          <w:rFonts w:ascii="Book Antiqua" w:hAnsi="Book Antiqua"/>
          <w:b/>
          <w:sz w:val="24"/>
          <w:szCs w:val="24"/>
          <w:lang w:eastAsia="zh-CN"/>
        </w:rPr>
        <w:t>,</w:t>
      </w:r>
      <w:r w:rsidRPr="001F1898">
        <w:rPr>
          <w:rFonts w:ascii="Book Antiqua" w:hAnsi="Book Antiqua"/>
          <w:b/>
          <w:sz w:val="24"/>
          <w:szCs w:val="24"/>
        </w:rPr>
        <w:t xml:space="preserve"> MD</w:t>
      </w:r>
      <w:r w:rsidR="00E113AD" w:rsidRPr="001F1898">
        <w:rPr>
          <w:rFonts w:ascii="Book Antiqua" w:hAnsi="Book Antiqua"/>
          <w:b/>
          <w:sz w:val="24"/>
          <w:szCs w:val="24"/>
          <w:lang w:eastAsia="zh-CN"/>
        </w:rPr>
        <w:t>,</w:t>
      </w:r>
      <w:r w:rsidRPr="001F1898">
        <w:rPr>
          <w:rFonts w:ascii="Book Antiqua" w:hAnsi="Book Antiqua"/>
          <w:b/>
          <w:sz w:val="24"/>
          <w:szCs w:val="24"/>
        </w:rPr>
        <w:t xml:space="preserve"> </w:t>
      </w:r>
      <w:r w:rsidRPr="001F1898">
        <w:rPr>
          <w:rFonts w:ascii="Book Antiqua" w:hAnsi="Book Antiqua"/>
          <w:sz w:val="24"/>
          <w:szCs w:val="24"/>
        </w:rPr>
        <w:t xml:space="preserve">Department of renal transplantation, </w:t>
      </w:r>
      <w:proofErr w:type="spellStart"/>
      <w:r w:rsidRPr="001F1898">
        <w:rPr>
          <w:rFonts w:ascii="Book Antiqua" w:hAnsi="Book Antiqua"/>
          <w:sz w:val="24"/>
          <w:szCs w:val="24"/>
        </w:rPr>
        <w:t>Careggi</w:t>
      </w:r>
      <w:proofErr w:type="spellEnd"/>
      <w:r w:rsidRPr="001F1898">
        <w:rPr>
          <w:rFonts w:ascii="Book Antiqua" w:hAnsi="Book Antiqua"/>
          <w:sz w:val="24"/>
          <w:szCs w:val="24"/>
        </w:rPr>
        <w:t xml:space="preserve"> University Hospital, </w:t>
      </w:r>
      <w:proofErr w:type="spellStart"/>
      <w:r w:rsidRPr="001F1898">
        <w:rPr>
          <w:rFonts w:ascii="Book Antiqua" w:hAnsi="Book Antiqua"/>
          <w:sz w:val="24"/>
          <w:szCs w:val="24"/>
        </w:rPr>
        <w:t>viale</w:t>
      </w:r>
      <w:proofErr w:type="spellEnd"/>
      <w:r w:rsidRPr="001F1898">
        <w:rPr>
          <w:rFonts w:ascii="Book Antiqua" w:hAnsi="Book Antiqua"/>
          <w:sz w:val="24"/>
          <w:szCs w:val="24"/>
        </w:rPr>
        <w:t xml:space="preserve"> </w:t>
      </w:r>
      <w:proofErr w:type="spellStart"/>
      <w:r w:rsidRPr="001F1898">
        <w:rPr>
          <w:rFonts w:ascii="Book Antiqua" w:hAnsi="Book Antiqua"/>
          <w:sz w:val="24"/>
          <w:szCs w:val="24"/>
        </w:rPr>
        <w:t>Pieraccini</w:t>
      </w:r>
      <w:proofErr w:type="spellEnd"/>
      <w:r w:rsidRPr="001F1898">
        <w:rPr>
          <w:rFonts w:ascii="Book Antiqua" w:hAnsi="Book Antiqua"/>
          <w:sz w:val="24"/>
          <w:szCs w:val="24"/>
        </w:rPr>
        <w:t xml:space="preserve"> 18, 50139 Florence</w:t>
      </w:r>
      <w:r w:rsidR="00E113AD" w:rsidRPr="001F1898">
        <w:rPr>
          <w:rFonts w:ascii="Book Antiqua" w:hAnsi="Book Antiqua"/>
          <w:sz w:val="24"/>
          <w:szCs w:val="24"/>
          <w:lang w:eastAsia="zh-CN"/>
        </w:rPr>
        <w:t>,</w:t>
      </w:r>
      <w:r w:rsidRPr="001F1898">
        <w:rPr>
          <w:rFonts w:ascii="Book Antiqua" w:hAnsi="Book Antiqua"/>
          <w:sz w:val="24"/>
          <w:szCs w:val="24"/>
        </w:rPr>
        <w:t xml:space="preserve"> Italy</w:t>
      </w:r>
      <w:r w:rsidR="00E113AD" w:rsidRPr="001F1898">
        <w:rPr>
          <w:rFonts w:ascii="Book Antiqua" w:hAnsi="Book Antiqua"/>
          <w:sz w:val="24"/>
          <w:szCs w:val="24"/>
          <w:lang w:eastAsia="zh-CN"/>
        </w:rPr>
        <w:t xml:space="preserve">. </w:t>
      </w:r>
      <w:hyperlink r:id="rId9" w:history="1">
        <w:r w:rsidR="00E113AD" w:rsidRPr="001F1898">
          <w:rPr>
            <w:rStyle w:val="a4"/>
            <w:rFonts w:ascii="Book Antiqua" w:hAnsi="Book Antiqua"/>
            <w:sz w:val="24"/>
            <w:szCs w:val="24"/>
          </w:rPr>
          <w:t>maurizio.salvadori1@gmail.com</w:t>
        </w:r>
      </w:hyperlink>
    </w:p>
    <w:p w14:paraId="1B875077" w14:textId="77777777" w:rsidR="00E113AD" w:rsidRPr="001F1898" w:rsidRDefault="00E113AD" w:rsidP="001F1898">
      <w:pPr>
        <w:spacing w:after="0" w:line="360" w:lineRule="auto"/>
        <w:jc w:val="both"/>
        <w:rPr>
          <w:rFonts w:ascii="Book Antiqua" w:hAnsi="Book Antiqua"/>
          <w:sz w:val="24"/>
          <w:szCs w:val="24"/>
          <w:lang w:eastAsia="zh-CN"/>
        </w:rPr>
      </w:pPr>
    </w:p>
    <w:p w14:paraId="31269DBA" w14:textId="77777777" w:rsidR="00E113AD" w:rsidRPr="001F1898" w:rsidRDefault="00E113AD" w:rsidP="001F1898">
      <w:pPr>
        <w:spacing w:after="0" w:line="360" w:lineRule="auto"/>
        <w:jc w:val="both"/>
        <w:rPr>
          <w:rFonts w:ascii="Book Antiqua" w:eastAsia="宋体" w:hAnsi="Book Antiqua" w:cs="Times New Roman"/>
          <w:sz w:val="24"/>
          <w:szCs w:val="24"/>
          <w:lang w:eastAsia="zh-CN"/>
        </w:rPr>
      </w:pPr>
      <w:r w:rsidRPr="001F1898">
        <w:rPr>
          <w:rFonts w:ascii="Book Antiqua" w:hAnsi="Book Antiqua" w:cs="Times New Roman"/>
          <w:b/>
          <w:sz w:val="24"/>
          <w:szCs w:val="24"/>
        </w:rPr>
        <w:t>Telephone:</w:t>
      </w:r>
      <w:r w:rsidRPr="001F1898">
        <w:rPr>
          <w:rFonts w:ascii="Book Antiqua" w:hAnsi="Book Antiqua" w:cs="Times New Roman"/>
          <w:b/>
          <w:sz w:val="24"/>
          <w:szCs w:val="24"/>
          <w:lang w:eastAsia="zh-CN"/>
        </w:rPr>
        <w:t xml:space="preserve"> </w:t>
      </w:r>
      <w:r w:rsidRPr="001F1898">
        <w:rPr>
          <w:rFonts w:ascii="Book Antiqua" w:hAnsi="Book Antiqua"/>
          <w:sz w:val="24"/>
          <w:szCs w:val="24"/>
          <w:lang w:eastAsia="zh-CN"/>
        </w:rPr>
        <w:t>+</w:t>
      </w:r>
      <w:r w:rsidRPr="001F1898">
        <w:rPr>
          <w:rFonts w:ascii="Book Antiqua" w:hAnsi="Book Antiqua"/>
          <w:sz w:val="24"/>
          <w:szCs w:val="24"/>
        </w:rPr>
        <w:t>39</w:t>
      </w:r>
      <w:r w:rsidRPr="001F1898">
        <w:rPr>
          <w:rFonts w:ascii="Book Antiqua" w:hAnsi="Book Antiqua"/>
          <w:sz w:val="24"/>
          <w:szCs w:val="24"/>
          <w:lang w:eastAsia="zh-CN"/>
        </w:rPr>
        <w:t>-</w:t>
      </w:r>
      <w:r w:rsidRPr="001F1898">
        <w:rPr>
          <w:rFonts w:ascii="Book Antiqua" w:hAnsi="Book Antiqua"/>
          <w:sz w:val="24"/>
          <w:szCs w:val="24"/>
        </w:rPr>
        <w:t>55</w:t>
      </w:r>
      <w:r w:rsidRPr="001F1898">
        <w:rPr>
          <w:rFonts w:ascii="Book Antiqua" w:hAnsi="Book Antiqua"/>
          <w:sz w:val="24"/>
          <w:szCs w:val="24"/>
          <w:lang w:eastAsia="zh-CN"/>
        </w:rPr>
        <w:t>-</w:t>
      </w:r>
      <w:r w:rsidRPr="001F1898">
        <w:rPr>
          <w:rFonts w:ascii="Book Antiqua" w:hAnsi="Book Antiqua"/>
          <w:sz w:val="24"/>
          <w:szCs w:val="24"/>
        </w:rPr>
        <w:t>597151</w:t>
      </w:r>
      <w:r w:rsidRPr="001F1898">
        <w:rPr>
          <w:rFonts w:ascii="Book Antiqua" w:eastAsia="宋体" w:hAnsi="Book Antiqua" w:cs="Times New Roman"/>
          <w:sz w:val="24"/>
          <w:szCs w:val="24"/>
          <w:lang w:eastAsia="zh-CN"/>
        </w:rPr>
        <w:tab/>
      </w:r>
      <w:r w:rsidRPr="001F1898">
        <w:rPr>
          <w:rFonts w:ascii="Book Antiqua" w:eastAsia="宋体" w:hAnsi="Book Antiqua" w:cs="Times New Roman"/>
          <w:sz w:val="24"/>
          <w:szCs w:val="24"/>
          <w:lang w:eastAsia="zh-CN"/>
        </w:rPr>
        <w:tab/>
      </w:r>
    </w:p>
    <w:p w14:paraId="317DC0C3" w14:textId="77777777" w:rsidR="00E113AD" w:rsidRPr="001F1898" w:rsidRDefault="00E113AD" w:rsidP="001F1898">
      <w:pPr>
        <w:spacing w:after="0" w:line="360" w:lineRule="auto"/>
        <w:jc w:val="both"/>
        <w:rPr>
          <w:rFonts w:ascii="Book Antiqua" w:eastAsia="宋体" w:hAnsi="Book Antiqua" w:cs="Times New Roman"/>
          <w:sz w:val="24"/>
          <w:szCs w:val="24"/>
          <w:lang w:eastAsia="zh-CN"/>
        </w:rPr>
      </w:pPr>
      <w:r w:rsidRPr="001F1898">
        <w:rPr>
          <w:rFonts w:ascii="Book Antiqua" w:hAnsi="Book Antiqua" w:cs="Times New Roman"/>
          <w:b/>
          <w:sz w:val="24"/>
          <w:szCs w:val="24"/>
        </w:rPr>
        <w:t>Fax:</w:t>
      </w:r>
      <w:r w:rsidRPr="001F1898">
        <w:rPr>
          <w:rFonts w:ascii="Book Antiqua" w:hAnsi="Book Antiqua" w:cs="Times New Roman"/>
          <w:sz w:val="24"/>
          <w:szCs w:val="24"/>
        </w:rPr>
        <w:t xml:space="preserve"> </w:t>
      </w:r>
      <w:r w:rsidRPr="001F1898">
        <w:rPr>
          <w:rFonts w:ascii="Book Antiqua" w:hAnsi="Book Antiqua"/>
          <w:sz w:val="24"/>
          <w:szCs w:val="24"/>
          <w:lang w:eastAsia="zh-CN"/>
        </w:rPr>
        <w:t>+</w:t>
      </w:r>
      <w:r w:rsidRPr="001F1898">
        <w:rPr>
          <w:rFonts w:ascii="Book Antiqua" w:hAnsi="Book Antiqua"/>
          <w:sz w:val="24"/>
          <w:szCs w:val="24"/>
        </w:rPr>
        <w:t>39</w:t>
      </w:r>
      <w:r w:rsidRPr="001F1898">
        <w:rPr>
          <w:rFonts w:ascii="Book Antiqua" w:hAnsi="Book Antiqua"/>
          <w:sz w:val="24"/>
          <w:szCs w:val="24"/>
          <w:lang w:eastAsia="zh-CN"/>
        </w:rPr>
        <w:t>-</w:t>
      </w:r>
      <w:r w:rsidRPr="001F1898">
        <w:rPr>
          <w:rFonts w:ascii="Book Antiqua" w:hAnsi="Book Antiqua"/>
          <w:sz w:val="24"/>
          <w:szCs w:val="24"/>
        </w:rPr>
        <w:t>55</w:t>
      </w:r>
      <w:r w:rsidRPr="001F1898">
        <w:rPr>
          <w:rFonts w:ascii="Book Antiqua" w:hAnsi="Book Antiqua"/>
          <w:sz w:val="24"/>
          <w:szCs w:val="24"/>
          <w:lang w:eastAsia="zh-CN"/>
        </w:rPr>
        <w:t>-</w:t>
      </w:r>
      <w:r w:rsidRPr="001F1898">
        <w:rPr>
          <w:rFonts w:ascii="Book Antiqua" w:hAnsi="Book Antiqua"/>
          <w:sz w:val="24"/>
          <w:szCs w:val="24"/>
        </w:rPr>
        <w:t>597151</w:t>
      </w:r>
    </w:p>
    <w:p w14:paraId="4058CAA9" w14:textId="77777777" w:rsidR="00E113AD" w:rsidRPr="001F1898" w:rsidRDefault="00E034CB" w:rsidP="001F1898">
      <w:pPr>
        <w:spacing w:after="0" w:line="360" w:lineRule="auto"/>
        <w:jc w:val="both"/>
        <w:rPr>
          <w:rFonts w:ascii="Book Antiqua" w:hAnsi="Book Antiqua"/>
          <w:b/>
          <w:sz w:val="24"/>
          <w:szCs w:val="24"/>
          <w:lang w:eastAsia="zh-CN"/>
        </w:rPr>
      </w:pPr>
      <w:r w:rsidRPr="001F1898">
        <w:rPr>
          <w:rFonts w:ascii="Book Antiqua" w:hAnsi="Book Antiqua"/>
          <w:b/>
          <w:sz w:val="24"/>
          <w:szCs w:val="24"/>
        </w:rPr>
        <w:t xml:space="preserve">Received: </w:t>
      </w:r>
      <w:bookmarkStart w:id="6" w:name="OLE_LINK3"/>
      <w:bookmarkStart w:id="7" w:name="OLE_LINK4"/>
      <w:r w:rsidRPr="001F1898">
        <w:rPr>
          <w:rFonts w:ascii="Book Antiqua" w:hAnsi="Book Antiqua"/>
          <w:sz w:val="24"/>
          <w:szCs w:val="24"/>
          <w:lang w:eastAsia="zh-CN"/>
        </w:rPr>
        <w:t>November 27, 2014</w:t>
      </w:r>
      <w:bookmarkEnd w:id="6"/>
      <w:bookmarkEnd w:id="7"/>
    </w:p>
    <w:p w14:paraId="29639CB9" w14:textId="77777777" w:rsidR="00E113AD" w:rsidRPr="001F1898" w:rsidRDefault="00E113AD" w:rsidP="001F1898">
      <w:pPr>
        <w:spacing w:after="0" w:line="360" w:lineRule="auto"/>
        <w:jc w:val="both"/>
        <w:rPr>
          <w:rFonts w:ascii="Book Antiqua" w:hAnsi="Book Antiqua"/>
          <w:b/>
          <w:sz w:val="24"/>
          <w:szCs w:val="24"/>
          <w:lang w:eastAsia="zh-CN"/>
        </w:rPr>
      </w:pPr>
      <w:r w:rsidRPr="001F1898">
        <w:rPr>
          <w:rFonts w:ascii="Book Antiqua" w:hAnsi="Book Antiqua"/>
          <w:b/>
          <w:sz w:val="24"/>
          <w:szCs w:val="24"/>
        </w:rPr>
        <w:t>Peer-review started:</w:t>
      </w:r>
      <w:r w:rsidR="00E034CB" w:rsidRPr="001F1898">
        <w:rPr>
          <w:rFonts w:ascii="Book Antiqua" w:hAnsi="Book Antiqua"/>
          <w:b/>
          <w:sz w:val="24"/>
          <w:szCs w:val="24"/>
          <w:lang w:eastAsia="zh-CN"/>
        </w:rPr>
        <w:t xml:space="preserve"> </w:t>
      </w:r>
      <w:r w:rsidR="00E034CB" w:rsidRPr="001F1898">
        <w:rPr>
          <w:rFonts w:ascii="Book Antiqua" w:hAnsi="Book Antiqua"/>
          <w:sz w:val="24"/>
          <w:szCs w:val="24"/>
          <w:lang w:eastAsia="zh-CN"/>
        </w:rPr>
        <w:t>November 28, 2014</w:t>
      </w:r>
    </w:p>
    <w:p w14:paraId="6D802B30" w14:textId="77777777" w:rsidR="00E113AD" w:rsidRPr="001F1898" w:rsidRDefault="00E113AD" w:rsidP="001F1898">
      <w:pPr>
        <w:spacing w:after="0" w:line="360" w:lineRule="auto"/>
        <w:jc w:val="both"/>
        <w:rPr>
          <w:rFonts w:ascii="Book Antiqua" w:hAnsi="Book Antiqua"/>
          <w:b/>
          <w:sz w:val="24"/>
          <w:szCs w:val="24"/>
          <w:lang w:eastAsia="zh-CN"/>
        </w:rPr>
      </w:pPr>
      <w:r w:rsidRPr="001F1898">
        <w:rPr>
          <w:rFonts w:ascii="Book Antiqua" w:hAnsi="Book Antiqua"/>
          <w:b/>
          <w:sz w:val="24"/>
          <w:szCs w:val="24"/>
        </w:rPr>
        <w:t>First decision:</w:t>
      </w:r>
      <w:r w:rsidR="00E034CB" w:rsidRPr="001F1898">
        <w:rPr>
          <w:rFonts w:ascii="Book Antiqua" w:hAnsi="Book Antiqua"/>
          <w:b/>
          <w:sz w:val="24"/>
          <w:szCs w:val="24"/>
          <w:lang w:eastAsia="zh-CN"/>
        </w:rPr>
        <w:t xml:space="preserve"> </w:t>
      </w:r>
      <w:bookmarkStart w:id="8" w:name="OLE_LINK7"/>
      <w:bookmarkStart w:id="9" w:name="OLE_LINK8"/>
      <w:r w:rsidR="00E034CB" w:rsidRPr="001F1898">
        <w:rPr>
          <w:rFonts w:ascii="Book Antiqua" w:hAnsi="Book Antiqua"/>
          <w:sz w:val="24"/>
          <w:szCs w:val="24"/>
          <w:lang w:eastAsia="zh-CN"/>
        </w:rPr>
        <w:t>December 26, 2014</w:t>
      </w:r>
      <w:bookmarkEnd w:id="8"/>
      <w:bookmarkEnd w:id="9"/>
    </w:p>
    <w:p w14:paraId="6905C34D" w14:textId="77777777" w:rsidR="00E113AD" w:rsidRPr="001F1898" w:rsidRDefault="00E034CB" w:rsidP="001F1898">
      <w:pPr>
        <w:spacing w:after="0" w:line="360" w:lineRule="auto"/>
        <w:jc w:val="both"/>
        <w:rPr>
          <w:rFonts w:ascii="Book Antiqua" w:hAnsi="Book Antiqua"/>
          <w:b/>
          <w:sz w:val="24"/>
          <w:szCs w:val="24"/>
          <w:lang w:eastAsia="zh-CN"/>
        </w:rPr>
      </w:pPr>
      <w:r w:rsidRPr="001F1898">
        <w:rPr>
          <w:rFonts w:ascii="Book Antiqua" w:hAnsi="Book Antiqua"/>
          <w:b/>
          <w:sz w:val="24"/>
          <w:szCs w:val="24"/>
        </w:rPr>
        <w:t xml:space="preserve">Revised: </w:t>
      </w:r>
      <w:r w:rsidRPr="001F1898">
        <w:rPr>
          <w:rFonts w:ascii="Book Antiqua" w:hAnsi="Book Antiqua"/>
          <w:sz w:val="24"/>
          <w:szCs w:val="24"/>
          <w:lang w:eastAsia="zh-CN"/>
        </w:rPr>
        <w:t>January 16, 2015</w:t>
      </w:r>
    </w:p>
    <w:p w14:paraId="1D224C59" w14:textId="77777777" w:rsidR="00E113AD" w:rsidRPr="001F1898" w:rsidRDefault="004F36CF" w:rsidP="001F1898">
      <w:pPr>
        <w:spacing w:after="0" w:line="360" w:lineRule="auto"/>
        <w:jc w:val="both"/>
        <w:rPr>
          <w:rFonts w:ascii="Book Antiqua" w:hAnsi="Book Antiqua"/>
          <w:b/>
          <w:sz w:val="24"/>
          <w:szCs w:val="24"/>
        </w:rPr>
      </w:pPr>
      <w:r>
        <w:rPr>
          <w:rFonts w:ascii="Book Antiqua" w:hAnsi="Book Antiqua"/>
          <w:b/>
          <w:sz w:val="24"/>
          <w:szCs w:val="24"/>
        </w:rPr>
        <w:t xml:space="preserve">Accepted: </w:t>
      </w:r>
      <w:r w:rsidRPr="004F36CF">
        <w:rPr>
          <w:rFonts w:ascii="Book Antiqua" w:hAnsi="Book Antiqua"/>
          <w:sz w:val="24"/>
          <w:szCs w:val="24"/>
        </w:rPr>
        <w:t>April 27, 2015</w:t>
      </w:r>
    </w:p>
    <w:p w14:paraId="47D7B0F9" w14:textId="77777777" w:rsidR="00E113AD" w:rsidRPr="001F1898" w:rsidRDefault="00E113AD" w:rsidP="001F1898">
      <w:pPr>
        <w:spacing w:after="0" w:line="360" w:lineRule="auto"/>
        <w:jc w:val="both"/>
        <w:rPr>
          <w:rFonts w:ascii="Book Antiqua" w:hAnsi="Book Antiqua"/>
          <w:b/>
          <w:sz w:val="24"/>
          <w:szCs w:val="24"/>
        </w:rPr>
      </w:pPr>
      <w:r w:rsidRPr="001F1898">
        <w:rPr>
          <w:rFonts w:ascii="Book Antiqua" w:hAnsi="Book Antiqua"/>
          <w:b/>
          <w:sz w:val="24"/>
          <w:szCs w:val="24"/>
        </w:rPr>
        <w:t>Article in press:</w:t>
      </w:r>
    </w:p>
    <w:p w14:paraId="38AD149A" w14:textId="77777777" w:rsidR="00E113AD" w:rsidRPr="001F1898" w:rsidRDefault="00E113AD" w:rsidP="001F1898">
      <w:pPr>
        <w:spacing w:after="0" w:line="360" w:lineRule="auto"/>
        <w:jc w:val="both"/>
        <w:rPr>
          <w:rFonts w:ascii="Book Antiqua" w:hAnsi="Book Antiqua"/>
          <w:b/>
          <w:sz w:val="24"/>
          <w:szCs w:val="24"/>
        </w:rPr>
      </w:pPr>
      <w:r w:rsidRPr="001F1898">
        <w:rPr>
          <w:rFonts w:ascii="Book Antiqua" w:hAnsi="Book Antiqua"/>
          <w:b/>
          <w:sz w:val="24"/>
          <w:szCs w:val="24"/>
        </w:rPr>
        <w:t xml:space="preserve">Published online: </w:t>
      </w:r>
    </w:p>
    <w:p w14:paraId="62FC311C" w14:textId="77777777" w:rsidR="009D2413" w:rsidRPr="001F1898" w:rsidRDefault="009D2413" w:rsidP="001F1898">
      <w:pPr>
        <w:spacing w:after="0" w:line="360" w:lineRule="auto"/>
        <w:jc w:val="both"/>
        <w:rPr>
          <w:rFonts w:ascii="Book Antiqua" w:hAnsi="Book Antiqua"/>
          <w:sz w:val="24"/>
          <w:szCs w:val="24"/>
          <w:lang w:eastAsia="zh-CN"/>
        </w:rPr>
      </w:pPr>
    </w:p>
    <w:p w14:paraId="7FF4DEDA" w14:textId="77777777" w:rsidR="00E146ED" w:rsidRPr="001F1898" w:rsidRDefault="00847651" w:rsidP="001F1898">
      <w:pPr>
        <w:spacing w:after="0" w:line="360" w:lineRule="auto"/>
        <w:jc w:val="both"/>
        <w:rPr>
          <w:rFonts w:ascii="Book Antiqua" w:hAnsi="Book Antiqua"/>
          <w:b/>
          <w:sz w:val="24"/>
          <w:szCs w:val="24"/>
        </w:rPr>
      </w:pPr>
      <w:r w:rsidRPr="001F1898">
        <w:rPr>
          <w:rFonts w:ascii="Book Antiqua" w:hAnsi="Book Antiqua"/>
          <w:b/>
          <w:sz w:val="24"/>
          <w:szCs w:val="24"/>
        </w:rPr>
        <w:t>Abstract</w:t>
      </w:r>
    </w:p>
    <w:p w14:paraId="70164FAC" w14:textId="77777777" w:rsidR="00F27402" w:rsidRPr="001F1898" w:rsidRDefault="00F27402" w:rsidP="001F1898">
      <w:pPr>
        <w:autoSpaceDE w:val="0"/>
        <w:autoSpaceDN w:val="0"/>
        <w:adjustRightInd w:val="0"/>
        <w:spacing w:after="0" w:line="360" w:lineRule="auto"/>
        <w:jc w:val="both"/>
        <w:rPr>
          <w:rFonts w:ascii="Book Antiqua" w:hAnsi="Book Antiqua" w:cs="AdvPA0C6"/>
          <w:sz w:val="24"/>
          <w:szCs w:val="24"/>
        </w:rPr>
      </w:pPr>
      <w:r w:rsidRPr="001F1898">
        <w:rPr>
          <w:rFonts w:ascii="Book Antiqua" w:hAnsi="Book Antiqua" w:cs="AdvPA0C6"/>
          <w:sz w:val="24"/>
          <w:szCs w:val="24"/>
        </w:rPr>
        <w:t>Ischemia/reperfusion injury is an unavoidable relevant consequence after kidney transplantation and influences short term as well as long-term graft outcome. Clinically ischemia/reperfusion injury is associated with delayed graft function, graft rejection, chronic rejection and chronic graft dysfunction. Ischemia/reperfusion affects many regulatory systems at the cellular level as well as in the renal tissue that result in a distinct inflammatory reaction of the kidney graft.</w:t>
      </w:r>
      <w:r w:rsidR="00847651" w:rsidRPr="001F1898">
        <w:rPr>
          <w:rFonts w:ascii="Book Antiqua" w:hAnsi="Book Antiqua" w:cs="AdvPA0C6"/>
          <w:sz w:val="24"/>
          <w:szCs w:val="24"/>
          <w:lang w:eastAsia="zh-CN"/>
        </w:rPr>
        <w:t xml:space="preserve"> </w:t>
      </w:r>
      <w:r w:rsidRPr="001F1898">
        <w:rPr>
          <w:rFonts w:ascii="Book Antiqua" w:hAnsi="Book Antiqua" w:cs="AdvPA0C6"/>
          <w:sz w:val="24"/>
          <w:szCs w:val="24"/>
        </w:rPr>
        <w:t xml:space="preserve">Underlying factors of ischemia </w:t>
      </w:r>
      <w:r w:rsidR="00542B7F" w:rsidRPr="001F1898">
        <w:rPr>
          <w:rFonts w:ascii="Book Antiqua" w:hAnsi="Book Antiqua" w:cs="AdvPA0C6"/>
          <w:sz w:val="24"/>
          <w:szCs w:val="24"/>
        </w:rPr>
        <w:t>reperfusion include</w:t>
      </w:r>
      <w:r w:rsidRPr="001F1898">
        <w:rPr>
          <w:rFonts w:ascii="Book Antiqua" w:hAnsi="Book Antiqua" w:cs="AdvPA0C6"/>
          <w:sz w:val="24"/>
          <w:szCs w:val="24"/>
        </w:rPr>
        <w:t xml:space="preserve"> energy metabolism, cellular changes of the mitochondria and cellular membranes, initiation of different forms of cell death-like apoptosis and necrosis together with a recently discovered mixed form termed </w:t>
      </w:r>
      <w:proofErr w:type="spellStart"/>
      <w:r w:rsidRPr="001F1898">
        <w:rPr>
          <w:rFonts w:ascii="Book Antiqua" w:hAnsi="Book Antiqua" w:cs="AdvPA0C6"/>
          <w:sz w:val="24"/>
          <w:szCs w:val="24"/>
        </w:rPr>
        <w:t>necroptosis</w:t>
      </w:r>
      <w:proofErr w:type="spellEnd"/>
      <w:r w:rsidRPr="001F1898">
        <w:rPr>
          <w:rFonts w:ascii="Book Antiqua" w:hAnsi="Book Antiqua" w:cs="AdvPA0C6"/>
          <w:sz w:val="24"/>
          <w:szCs w:val="24"/>
        </w:rPr>
        <w:t>. Chemokines and cytokines together with other factors promote the inflammatory response leading to activation of the innate immune system as well as the adaptive immune system. If the inflammatory reaction continues within the graft tissue, a progressive interstitial fibrosis develops that impacts long-term graft outcome.</w:t>
      </w:r>
      <w:r w:rsidR="00847651" w:rsidRPr="001F1898">
        <w:rPr>
          <w:rFonts w:ascii="Book Antiqua" w:hAnsi="Book Antiqua" w:cs="AdvPA0C6"/>
          <w:sz w:val="24"/>
          <w:szCs w:val="24"/>
          <w:lang w:eastAsia="zh-CN"/>
        </w:rPr>
        <w:t xml:space="preserve"> </w:t>
      </w:r>
      <w:r w:rsidRPr="001F1898">
        <w:rPr>
          <w:rFonts w:ascii="Book Antiqua" w:hAnsi="Book Antiqua" w:cs="AdvPA0C6"/>
          <w:sz w:val="24"/>
          <w:szCs w:val="24"/>
        </w:rPr>
        <w:t>It is of particular importance in kidney transplantation to understand the underlying mechanisms and effects of ischemia/reperfusion on the graft as this knowledge also opens strategies to prevent or treat ischemia/reperfusion injury after transplantation in order to improve graft outcome.</w:t>
      </w:r>
    </w:p>
    <w:p w14:paraId="22FB6AB4" w14:textId="77777777" w:rsidR="00F27402" w:rsidRPr="001F1898" w:rsidRDefault="00F27402" w:rsidP="001F1898">
      <w:pPr>
        <w:spacing w:after="0" w:line="360" w:lineRule="auto"/>
        <w:jc w:val="both"/>
        <w:rPr>
          <w:rFonts w:ascii="Book Antiqua" w:hAnsi="Book Antiqua"/>
          <w:sz w:val="24"/>
          <w:szCs w:val="24"/>
        </w:rPr>
      </w:pPr>
    </w:p>
    <w:p w14:paraId="2239408D" w14:textId="77777777" w:rsidR="00F27402" w:rsidRPr="001F1898" w:rsidRDefault="00E146ED" w:rsidP="001F1898">
      <w:pPr>
        <w:spacing w:after="0" w:line="360" w:lineRule="auto"/>
        <w:jc w:val="both"/>
        <w:rPr>
          <w:rFonts w:ascii="Book Antiqua" w:hAnsi="Book Antiqua"/>
          <w:sz w:val="24"/>
          <w:szCs w:val="24"/>
          <w:lang w:eastAsia="zh-CN"/>
        </w:rPr>
      </w:pPr>
      <w:r w:rsidRPr="001F1898">
        <w:rPr>
          <w:rFonts w:ascii="Book Antiqua" w:hAnsi="Book Antiqua"/>
          <w:b/>
          <w:sz w:val="24"/>
          <w:szCs w:val="24"/>
        </w:rPr>
        <w:t xml:space="preserve">Key </w:t>
      </w:r>
      <w:r w:rsidR="00847651" w:rsidRPr="001F1898">
        <w:rPr>
          <w:rFonts w:ascii="Book Antiqua" w:hAnsi="Book Antiqua"/>
          <w:b/>
          <w:sz w:val="24"/>
          <w:szCs w:val="24"/>
        </w:rPr>
        <w:t>words</w:t>
      </w:r>
      <w:r w:rsidRPr="001F1898">
        <w:rPr>
          <w:rFonts w:ascii="Book Antiqua" w:hAnsi="Book Antiqua"/>
          <w:b/>
          <w:sz w:val="24"/>
          <w:szCs w:val="24"/>
        </w:rPr>
        <w:t xml:space="preserve">: </w:t>
      </w:r>
      <w:r w:rsidRPr="001F1898">
        <w:rPr>
          <w:rFonts w:ascii="Book Antiqua" w:hAnsi="Book Antiqua"/>
          <w:sz w:val="24"/>
          <w:szCs w:val="24"/>
        </w:rPr>
        <w:t>Ischemia-reperfusion</w:t>
      </w:r>
      <w:r w:rsidR="00847651" w:rsidRPr="001F1898">
        <w:rPr>
          <w:rFonts w:ascii="Book Antiqua" w:hAnsi="Book Antiqua"/>
          <w:sz w:val="24"/>
          <w:szCs w:val="24"/>
          <w:lang w:eastAsia="zh-CN"/>
        </w:rPr>
        <w:t>;</w:t>
      </w:r>
      <w:r w:rsidRPr="001F1898">
        <w:rPr>
          <w:rFonts w:ascii="Book Antiqua" w:hAnsi="Book Antiqua"/>
          <w:sz w:val="24"/>
          <w:szCs w:val="24"/>
        </w:rPr>
        <w:t xml:space="preserve"> Delayed graft function</w:t>
      </w:r>
      <w:r w:rsidR="00847651" w:rsidRPr="001F1898">
        <w:rPr>
          <w:rFonts w:ascii="Book Antiqua" w:hAnsi="Book Antiqua"/>
          <w:sz w:val="24"/>
          <w:szCs w:val="24"/>
          <w:lang w:eastAsia="zh-CN"/>
        </w:rPr>
        <w:t>;</w:t>
      </w:r>
      <w:r w:rsidRPr="001F1898">
        <w:rPr>
          <w:rFonts w:ascii="Book Antiqua" w:hAnsi="Book Antiqua"/>
          <w:sz w:val="24"/>
          <w:szCs w:val="24"/>
        </w:rPr>
        <w:t xml:space="preserve"> Inflammatory response</w:t>
      </w:r>
      <w:r w:rsidR="00847651" w:rsidRPr="001F1898">
        <w:rPr>
          <w:rFonts w:ascii="Book Antiqua" w:hAnsi="Book Antiqua"/>
          <w:sz w:val="24"/>
          <w:szCs w:val="24"/>
          <w:lang w:eastAsia="zh-CN"/>
        </w:rPr>
        <w:t>;</w:t>
      </w:r>
      <w:r w:rsidRPr="001F1898">
        <w:rPr>
          <w:rFonts w:ascii="Book Antiqua" w:hAnsi="Book Antiqua"/>
          <w:sz w:val="24"/>
          <w:szCs w:val="24"/>
        </w:rPr>
        <w:t xml:space="preserve"> Acute kidney injury</w:t>
      </w:r>
      <w:r w:rsidR="00847651" w:rsidRPr="001F1898">
        <w:rPr>
          <w:rFonts w:ascii="Book Antiqua" w:hAnsi="Book Antiqua"/>
          <w:sz w:val="24"/>
          <w:szCs w:val="24"/>
          <w:lang w:eastAsia="zh-CN"/>
        </w:rPr>
        <w:t>;</w:t>
      </w:r>
      <w:r w:rsidRPr="001F1898">
        <w:rPr>
          <w:rFonts w:ascii="Book Antiqua" w:hAnsi="Book Antiqua"/>
          <w:sz w:val="24"/>
          <w:szCs w:val="24"/>
        </w:rPr>
        <w:t xml:space="preserve"> Innate and </w:t>
      </w:r>
      <w:r w:rsidR="00847651" w:rsidRPr="001F1898">
        <w:rPr>
          <w:rFonts w:ascii="Book Antiqua" w:hAnsi="Book Antiqua"/>
          <w:sz w:val="24"/>
          <w:szCs w:val="24"/>
        </w:rPr>
        <w:t xml:space="preserve">adaptive </w:t>
      </w:r>
      <w:r w:rsidRPr="001F1898">
        <w:rPr>
          <w:rFonts w:ascii="Book Antiqua" w:hAnsi="Book Antiqua"/>
          <w:sz w:val="24"/>
          <w:szCs w:val="24"/>
        </w:rPr>
        <w:t>immune respon</w:t>
      </w:r>
      <w:r w:rsidR="00F27402" w:rsidRPr="001F1898">
        <w:rPr>
          <w:rFonts w:ascii="Book Antiqua" w:hAnsi="Book Antiqua"/>
          <w:sz w:val="24"/>
          <w:szCs w:val="24"/>
        </w:rPr>
        <w:t>s</w:t>
      </w:r>
      <w:r w:rsidR="00847651" w:rsidRPr="001F1898">
        <w:rPr>
          <w:rFonts w:ascii="Book Antiqua" w:hAnsi="Book Antiqua"/>
          <w:sz w:val="24"/>
          <w:szCs w:val="24"/>
        </w:rPr>
        <w:t>e</w:t>
      </w:r>
      <w:r w:rsidR="00847651" w:rsidRPr="001F1898">
        <w:rPr>
          <w:rFonts w:ascii="Book Antiqua" w:hAnsi="Book Antiqua"/>
          <w:sz w:val="24"/>
          <w:szCs w:val="24"/>
          <w:lang w:eastAsia="zh-CN"/>
        </w:rPr>
        <w:t>;</w:t>
      </w:r>
      <w:r w:rsidR="00847651" w:rsidRPr="001F1898">
        <w:rPr>
          <w:rFonts w:ascii="Book Antiqua" w:hAnsi="Book Antiqua"/>
          <w:sz w:val="24"/>
          <w:szCs w:val="24"/>
        </w:rPr>
        <w:t xml:space="preserve"> Anti-inflammatory strategies</w:t>
      </w:r>
    </w:p>
    <w:p w14:paraId="096E2DCE" w14:textId="77777777" w:rsidR="00E034CB" w:rsidRPr="001F1898" w:rsidRDefault="00E034CB" w:rsidP="001F1898">
      <w:pPr>
        <w:spacing w:after="0" w:line="360" w:lineRule="auto"/>
        <w:rPr>
          <w:rFonts w:ascii="Book Antiqua" w:hAnsi="Book Antiqua" w:cs="Tahoma"/>
          <w:b/>
          <w:color w:val="000000"/>
          <w:sz w:val="24"/>
          <w:szCs w:val="24"/>
          <w:lang w:val="en-GB" w:eastAsia="zh-CN"/>
        </w:rPr>
      </w:pPr>
    </w:p>
    <w:p w14:paraId="62DFDD60" w14:textId="77777777" w:rsidR="00E034CB" w:rsidRPr="001F1898" w:rsidRDefault="00E034CB" w:rsidP="001F1898">
      <w:pPr>
        <w:spacing w:after="0" w:line="360" w:lineRule="auto"/>
        <w:rPr>
          <w:rFonts w:ascii="Book Antiqua" w:hAnsi="Book Antiqua"/>
          <w:i/>
          <w:iCs/>
          <w:sz w:val="24"/>
          <w:szCs w:val="24"/>
          <w:lang w:eastAsia="zh-CN"/>
        </w:rPr>
      </w:pPr>
      <w:proofErr w:type="gramStart"/>
      <w:r w:rsidRPr="001F1898">
        <w:rPr>
          <w:rFonts w:ascii="Book Antiqua" w:hAnsi="Book Antiqua" w:cs="Tahoma"/>
          <w:b/>
          <w:color w:val="000000"/>
          <w:sz w:val="24"/>
          <w:szCs w:val="24"/>
          <w:lang w:val="en-GB" w:eastAsia="ja-JP"/>
        </w:rPr>
        <w:lastRenderedPageBreak/>
        <w:t xml:space="preserve">© </w:t>
      </w:r>
      <w:r w:rsidRPr="001F1898">
        <w:rPr>
          <w:rFonts w:ascii="Book Antiqua" w:eastAsia="AdvTimes" w:hAnsi="Book Antiqua" w:cs="AdvTimes"/>
          <w:b/>
          <w:color w:val="000000"/>
          <w:sz w:val="24"/>
          <w:szCs w:val="24"/>
          <w:lang w:val="fr-FR" w:eastAsia="ja-JP"/>
        </w:rPr>
        <w:t>The Author(s) 2015.</w:t>
      </w:r>
      <w:proofErr w:type="gramEnd"/>
      <w:r w:rsidRPr="001F1898">
        <w:rPr>
          <w:rFonts w:ascii="Book Antiqua" w:eastAsia="AdvTimes" w:hAnsi="Book Antiqua" w:cs="AdvTimes"/>
          <w:color w:val="000000"/>
          <w:sz w:val="24"/>
          <w:szCs w:val="24"/>
          <w:lang w:val="fr-FR" w:eastAsia="ja-JP"/>
        </w:rPr>
        <w:t xml:space="preserve"> Published by </w:t>
      </w:r>
      <w:proofErr w:type="spellStart"/>
      <w:r w:rsidRPr="001F1898">
        <w:rPr>
          <w:rFonts w:ascii="Book Antiqua" w:hAnsi="Book Antiqua" w:cs="Arial Unicode MS"/>
          <w:color w:val="000000"/>
          <w:sz w:val="24"/>
          <w:szCs w:val="24"/>
          <w:lang w:val="en-GB" w:eastAsia="ja-JP"/>
        </w:rPr>
        <w:t>Baishideng</w:t>
      </w:r>
      <w:proofErr w:type="spellEnd"/>
      <w:r w:rsidRPr="001F1898">
        <w:rPr>
          <w:rFonts w:ascii="Book Antiqua" w:hAnsi="Book Antiqua" w:cs="Arial Unicode MS"/>
          <w:color w:val="000000"/>
          <w:sz w:val="24"/>
          <w:szCs w:val="24"/>
          <w:lang w:val="en-GB" w:eastAsia="ja-JP"/>
        </w:rPr>
        <w:t xml:space="preserve"> Publishing Group Inc.</w:t>
      </w:r>
      <w:r w:rsidRPr="001F1898">
        <w:rPr>
          <w:rFonts w:ascii="Book Antiqua" w:hAnsi="Book Antiqua" w:cs="Arial Unicode MS"/>
          <w:sz w:val="24"/>
          <w:szCs w:val="24"/>
          <w:lang w:val="en-GB" w:eastAsia="ja-JP"/>
        </w:rPr>
        <w:t xml:space="preserve"> </w:t>
      </w:r>
      <w:r w:rsidRPr="001F1898">
        <w:rPr>
          <w:rFonts w:ascii="Book Antiqua" w:hAnsi="Book Antiqua" w:cs="Arial Unicode MS"/>
          <w:sz w:val="24"/>
          <w:szCs w:val="24"/>
          <w:lang w:val="fr-FR" w:eastAsia="ja-JP"/>
        </w:rPr>
        <w:t>All rights reserved</w:t>
      </w:r>
      <w:r w:rsidRPr="001F1898">
        <w:rPr>
          <w:rFonts w:ascii="Book Antiqua" w:hAnsi="Book Antiqua" w:cs="Arial Unicode MS"/>
          <w:sz w:val="24"/>
          <w:szCs w:val="24"/>
          <w:lang w:val="fr-FR"/>
        </w:rPr>
        <w:t>.</w:t>
      </w:r>
    </w:p>
    <w:p w14:paraId="413C85CA" w14:textId="77777777" w:rsidR="00F27402" w:rsidRPr="001F1898" w:rsidRDefault="00F27402" w:rsidP="001F1898">
      <w:pPr>
        <w:spacing w:after="0" w:line="360" w:lineRule="auto"/>
        <w:jc w:val="both"/>
        <w:rPr>
          <w:rFonts w:ascii="Book Antiqua" w:hAnsi="Book Antiqua"/>
          <w:sz w:val="24"/>
          <w:szCs w:val="24"/>
        </w:rPr>
      </w:pPr>
    </w:p>
    <w:p w14:paraId="49E56F06" w14:textId="77777777" w:rsidR="00E146ED" w:rsidRPr="001F1898" w:rsidRDefault="00F27402" w:rsidP="001F1898">
      <w:pPr>
        <w:spacing w:after="0" w:line="360" w:lineRule="auto"/>
        <w:jc w:val="both"/>
        <w:rPr>
          <w:rFonts w:ascii="Book Antiqua" w:hAnsi="Book Antiqua"/>
          <w:sz w:val="24"/>
          <w:szCs w:val="24"/>
          <w:lang w:eastAsia="zh-CN"/>
        </w:rPr>
      </w:pPr>
      <w:r w:rsidRPr="001F1898">
        <w:rPr>
          <w:rFonts w:ascii="Book Antiqua" w:hAnsi="Book Antiqua"/>
          <w:b/>
          <w:sz w:val="24"/>
          <w:szCs w:val="24"/>
        </w:rPr>
        <w:t>C</w:t>
      </w:r>
      <w:r w:rsidR="00847651" w:rsidRPr="001F1898">
        <w:rPr>
          <w:rFonts w:ascii="Book Antiqua" w:hAnsi="Book Antiqua"/>
          <w:b/>
          <w:sz w:val="24"/>
          <w:szCs w:val="24"/>
        </w:rPr>
        <w:t>ore tip</w:t>
      </w:r>
      <w:r w:rsidR="00847651" w:rsidRPr="001F1898">
        <w:rPr>
          <w:rFonts w:ascii="Book Antiqua" w:hAnsi="Book Antiqua"/>
          <w:b/>
          <w:sz w:val="24"/>
          <w:szCs w:val="24"/>
          <w:lang w:eastAsia="zh-CN"/>
        </w:rPr>
        <w:t xml:space="preserve">: </w:t>
      </w:r>
      <w:r w:rsidRPr="001F1898">
        <w:rPr>
          <w:rFonts w:ascii="Book Antiqua" w:hAnsi="Book Antiqua"/>
          <w:sz w:val="24"/>
          <w:szCs w:val="24"/>
        </w:rPr>
        <w:t>In kidney transplantation the ischemia reperfusion injury is a severe unavoidable consequence that may impact the graft outcome.</w:t>
      </w:r>
      <w:r w:rsidR="00847651" w:rsidRPr="001F1898">
        <w:rPr>
          <w:rFonts w:ascii="Book Antiqua" w:hAnsi="Book Antiqua"/>
          <w:sz w:val="24"/>
          <w:szCs w:val="24"/>
          <w:lang w:eastAsia="zh-CN"/>
        </w:rPr>
        <w:t xml:space="preserve"> </w:t>
      </w:r>
      <w:r w:rsidRPr="001F1898">
        <w:rPr>
          <w:rFonts w:ascii="Book Antiqua" w:hAnsi="Book Antiqua"/>
          <w:sz w:val="24"/>
          <w:szCs w:val="24"/>
        </w:rPr>
        <w:t xml:space="preserve">The underlying mechanisms are not completely understood and new findings are continuously being discovered. These involve the biological cellular mechanisms and the gene related response to injury as ischemia and reperfusion. Therapeutically, is extremely important to control </w:t>
      </w:r>
      <w:r w:rsidR="00542B7F" w:rsidRPr="001F1898">
        <w:rPr>
          <w:rFonts w:ascii="Book Antiqua" w:hAnsi="Book Antiqua"/>
          <w:sz w:val="24"/>
          <w:szCs w:val="24"/>
        </w:rPr>
        <w:t>this severe</w:t>
      </w:r>
      <w:r w:rsidRPr="001F1898">
        <w:rPr>
          <w:rFonts w:ascii="Book Antiqua" w:hAnsi="Book Antiqua"/>
          <w:sz w:val="24"/>
          <w:szCs w:val="24"/>
        </w:rPr>
        <w:t xml:space="preserve"> complication. Several drugs and strategies are now available and a number of international trials are ongoing. In addition future therapies are now in the pipeline and will be described in this manuscript.</w:t>
      </w:r>
    </w:p>
    <w:p w14:paraId="01E10E74" w14:textId="77777777" w:rsidR="00E034CB" w:rsidRPr="001F1898" w:rsidRDefault="00E034CB" w:rsidP="001F1898">
      <w:pPr>
        <w:spacing w:after="0" w:line="360" w:lineRule="auto"/>
        <w:jc w:val="both"/>
        <w:rPr>
          <w:rFonts w:ascii="Book Antiqua" w:hAnsi="Book Antiqua"/>
          <w:b/>
          <w:sz w:val="24"/>
          <w:szCs w:val="24"/>
          <w:lang w:eastAsia="zh-CN"/>
        </w:rPr>
      </w:pPr>
    </w:p>
    <w:p w14:paraId="31F42061" w14:textId="77777777" w:rsidR="00E034CB" w:rsidRPr="001F1898" w:rsidRDefault="00E034CB" w:rsidP="001F1898">
      <w:pPr>
        <w:spacing w:after="0" w:line="360" w:lineRule="auto"/>
        <w:jc w:val="both"/>
        <w:rPr>
          <w:rFonts w:ascii="Book Antiqua" w:hAnsi="Book Antiqua"/>
          <w:sz w:val="24"/>
          <w:szCs w:val="24"/>
          <w:lang w:eastAsia="zh-CN"/>
        </w:rPr>
      </w:pPr>
      <w:r w:rsidRPr="001F1898">
        <w:rPr>
          <w:rFonts w:ascii="Book Antiqua" w:hAnsi="Book Antiqua"/>
          <w:sz w:val="24"/>
          <w:szCs w:val="24"/>
          <w:lang w:val="it-IT"/>
        </w:rPr>
        <w:t>Salvadori M</w:t>
      </w:r>
      <w:r w:rsidRPr="001F1898">
        <w:rPr>
          <w:rFonts w:ascii="Book Antiqua" w:hAnsi="Book Antiqua"/>
          <w:sz w:val="24"/>
          <w:szCs w:val="24"/>
          <w:lang w:val="it-IT" w:eastAsia="zh-CN"/>
        </w:rPr>
        <w:t xml:space="preserve">, </w:t>
      </w:r>
      <w:r w:rsidRPr="001F1898">
        <w:rPr>
          <w:rFonts w:ascii="Book Antiqua" w:hAnsi="Book Antiqua"/>
          <w:sz w:val="24"/>
          <w:szCs w:val="24"/>
          <w:lang w:val="it-IT"/>
        </w:rPr>
        <w:t>Rosso</w:t>
      </w:r>
      <w:r w:rsidRPr="001F1898">
        <w:rPr>
          <w:rFonts w:ascii="Book Antiqua" w:hAnsi="Book Antiqua"/>
          <w:sz w:val="24"/>
          <w:szCs w:val="24"/>
          <w:lang w:val="it-IT" w:eastAsia="zh-CN"/>
        </w:rPr>
        <w:t xml:space="preserve"> G, </w:t>
      </w:r>
      <w:r w:rsidRPr="001F1898">
        <w:rPr>
          <w:rFonts w:ascii="Book Antiqua" w:hAnsi="Book Antiqua"/>
          <w:sz w:val="24"/>
          <w:szCs w:val="24"/>
          <w:lang w:val="it-IT"/>
        </w:rPr>
        <w:t>Bertoni</w:t>
      </w:r>
      <w:r w:rsidRPr="001F1898">
        <w:rPr>
          <w:rFonts w:ascii="Book Antiqua" w:hAnsi="Book Antiqua"/>
          <w:sz w:val="24"/>
          <w:szCs w:val="24"/>
          <w:lang w:val="it-IT" w:eastAsia="zh-CN"/>
        </w:rPr>
        <w:t xml:space="preserve"> E. </w:t>
      </w:r>
      <w:r w:rsidRPr="001F1898">
        <w:rPr>
          <w:rFonts w:ascii="Book Antiqua" w:hAnsi="Book Antiqua"/>
          <w:sz w:val="24"/>
          <w:szCs w:val="24"/>
        </w:rPr>
        <w:t>Update on ischemia-reperfusion injury in kidney transplantation: Pathogenesis and treatment</w:t>
      </w:r>
      <w:r w:rsidRPr="001F1898">
        <w:rPr>
          <w:rFonts w:ascii="Book Antiqua" w:hAnsi="Book Antiqua"/>
          <w:sz w:val="24"/>
          <w:szCs w:val="24"/>
          <w:lang w:eastAsia="zh-CN"/>
        </w:rPr>
        <w:t xml:space="preserve">. </w:t>
      </w:r>
      <w:r w:rsidRPr="001F1898">
        <w:rPr>
          <w:rFonts w:ascii="Book Antiqua" w:hAnsi="Book Antiqua"/>
          <w:i/>
          <w:iCs/>
          <w:sz w:val="24"/>
          <w:szCs w:val="24"/>
        </w:rPr>
        <w:t>World J Transplant</w:t>
      </w:r>
      <w:r w:rsidRPr="001F1898">
        <w:rPr>
          <w:rFonts w:ascii="Book Antiqua" w:hAnsi="Book Antiqua"/>
          <w:iCs/>
          <w:sz w:val="24"/>
          <w:szCs w:val="24"/>
          <w:lang w:eastAsia="zh-CN"/>
        </w:rPr>
        <w:t xml:space="preserve"> 2015; </w:t>
      </w:r>
      <w:proofErr w:type="gramStart"/>
      <w:r w:rsidRPr="001F1898">
        <w:rPr>
          <w:rFonts w:ascii="Book Antiqua" w:hAnsi="Book Antiqua"/>
          <w:iCs/>
          <w:sz w:val="24"/>
          <w:szCs w:val="24"/>
          <w:lang w:eastAsia="zh-CN"/>
        </w:rPr>
        <w:t>In</w:t>
      </w:r>
      <w:proofErr w:type="gramEnd"/>
      <w:r w:rsidRPr="001F1898">
        <w:rPr>
          <w:rFonts w:ascii="Book Antiqua" w:hAnsi="Book Antiqua"/>
          <w:iCs/>
          <w:sz w:val="24"/>
          <w:szCs w:val="24"/>
          <w:lang w:eastAsia="zh-CN"/>
        </w:rPr>
        <w:t xml:space="preserve"> press</w:t>
      </w:r>
    </w:p>
    <w:p w14:paraId="7D8AF178" w14:textId="77777777" w:rsidR="00E034CB" w:rsidRPr="001F1898" w:rsidRDefault="00E034CB" w:rsidP="001F1898">
      <w:pPr>
        <w:spacing w:after="0" w:line="360" w:lineRule="auto"/>
        <w:jc w:val="both"/>
        <w:rPr>
          <w:rFonts w:ascii="Book Antiqua" w:hAnsi="Book Antiqua"/>
          <w:sz w:val="24"/>
          <w:szCs w:val="24"/>
          <w:lang w:eastAsia="zh-CN"/>
        </w:rPr>
      </w:pPr>
    </w:p>
    <w:p w14:paraId="565E7D55" w14:textId="77777777" w:rsidR="00D06CA5" w:rsidRPr="001F1898" w:rsidRDefault="00D06CA5" w:rsidP="001F1898">
      <w:pPr>
        <w:spacing w:after="0" w:line="360" w:lineRule="auto"/>
        <w:jc w:val="both"/>
        <w:rPr>
          <w:rFonts w:ascii="Book Antiqua" w:hAnsi="Book Antiqua"/>
          <w:b/>
          <w:sz w:val="24"/>
          <w:szCs w:val="24"/>
          <w:lang w:eastAsia="zh-CN"/>
        </w:rPr>
      </w:pPr>
      <w:r w:rsidRPr="001F1898">
        <w:rPr>
          <w:rFonts w:ascii="Book Antiqua" w:hAnsi="Book Antiqua"/>
          <w:b/>
          <w:sz w:val="24"/>
          <w:szCs w:val="24"/>
        </w:rPr>
        <w:t>INTRODUCTION</w:t>
      </w:r>
    </w:p>
    <w:p w14:paraId="01FAFFB9" w14:textId="77777777" w:rsidR="00F30AD9" w:rsidRPr="001F1898" w:rsidRDefault="008F5343" w:rsidP="001F1898">
      <w:pPr>
        <w:spacing w:after="0" w:line="360" w:lineRule="auto"/>
        <w:jc w:val="both"/>
        <w:rPr>
          <w:rFonts w:ascii="Book Antiqua" w:hAnsi="Book Antiqua"/>
          <w:sz w:val="24"/>
          <w:szCs w:val="24"/>
        </w:rPr>
      </w:pPr>
      <w:r w:rsidRPr="001F1898">
        <w:rPr>
          <w:rFonts w:ascii="Book Antiqua" w:hAnsi="Book Antiqua"/>
          <w:sz w:val="24"/>
          <w:szCs w:val="24"/>
        </w:rPr>
        <w:t>Ischemia</w:t>
      </w:r>
      <w:r w:rsidR="00BC5EDD" w:rsidRPr="001F1898">
        <w:rPr>
          <w:rFonts w:ascii="Book Antiqua" w:hAnsi="Book Antiqua"/>
          <w:sz w:val="24"/>
          <w:szCs w:val="24"/>
        </w:rPr>
        <w:t xml:space="preserve"> reperfusion injury (IRI) is a relevant factor in determining high</w:t>
      </w:r>
      <w:r w:rsidRPr="001F1898">
        <w:rPr>
          <w:rFonts w:ascii="Book Antiqua" w:hAnsi="Book Antiqua"/>
          <w:sz w:val="24"/>
          <w:szCs w:val="24"/>
        </w:rPr>
        <w:t xml:space="preserve"> morbidity and mortalit</w:t>
      </w:r>
      <w:r w:rsidR="00BC5EDD" w:rsidRPr="001F1898">
        <w:rPr>
          <w:rFonts w:ascii="Book Antiqua" w:hAnsi="Book Antiqua"/>
          <w:sz w:val="24"/>
          <w:szCs w:val="24"/>
        </w:rPr>
        <w:t>y in several diseases among which</w:t>
      </w:r>
      <w:r w:rsidR="001D3C12" w:rsidRPr="001F1898">
        <w:rPr>
          <w:rFonts w:ascii="Book Antiqua" w:hAnsi="Book Antiqua"/>
          <w:sz w:val="24"/>
          <w:szCs w:val="24"/>
        </w:rPr>
        <w:t>, the</w:t>
      </w:r>
      <w:r w:rsidR="006C6875" w:rsidRPr="001F1898">
        <w:rPr>
          <w:rFonts w:ascii="Book Antiqua" w:hAnsi="Book Antiqua"/>
          <w:sz w:val="24"/>
          <w:szCs w:val="24"/>
        </w:rPr>
        <w:t xml:space="preserve"> </w:t>
      </w:r>
      <w:r w:rsidRPr="001F1898">
        <w:rPr>
          <w:rFonts w:ascii="Book Antiqua" w:hAnsi="Book Antiqua"/>
          <w:sz w:val="24"/>
          <w:szCs w:val="24"/>
        </w:rPr>
        <w:t xml:space="preserve">myocardial infarction, </w:t>
      </w:r>
      <w:r w:rsidR="006C6875" w:rsidRPr="001F1898">
        <w:rPr>
          <w:rFonts w:ascii="Book Antiqua" w:hAnsi="Book Antiqua"/>
          <w:sz w:val="24"/>
          <w:szCs w:val="24"/>
        </w:rPr>
        <w:t xml:space="preserve">the </w:t>
      </w:r>
      <w:r w:rsidRPr="001F1898">
        <w:rPr>
          <w:rFonts w:ascii="Book Antiqua" w:hAnsi="Book Antiqua"/>
          <w:sz w:val="24"/>
          <w:szCs w:val="24"/>
        </w:rPr>
        <w:t xml:space="preserve">ischemic stroke, </w:t>
      </w:r>
      <w:r w:rsidR="006C6875" w:rsidRPr="001F1898">
        <w:rPr>
          <w:rFonts w:ascii="Book Antiqua" w:hAnsi="Book Antiqua"/>
          <w:sz w:val="24"/>
          <w:szCs w:val="24"/>
        </w:rPr>
        <w:t>the acute kidney injury (AKI) and</w:t>
      </w:r>
      <w:r w:rsidRPr="001F1898">
        <w:rPr>
          <w:rFonts w:ascii="Book Antiqua" w:hAnsi="Book Antiqua"/>
          <w:sz w:val="24"/>
          <w:szCs w:val="24"/>
        </w:rPr>
        <w:t xml:space="preserve"> trauma. </w:t>
      </w:r>
      <w:r w:rsidR="00BC5EDD" w:rsidRPr="001F1898">
        <w:rPr>
          <w:rFonts w:ascii="Book Antiqua" w:hAnsi="Book Antiqua"/>
          <w:sz w:val="24"/>
          <w:szCs w:val="24"/>
        </w:rPr>
        <w:t xml:space="preserve">In organ transplantation, as well as in major surgery IRI is </w:t>
      </w:r>
      <w:r w:rsidR="001D3C12" w:rsidRPr="001F1898">
        <w:rPr>
          <w:rFonts w:ascii="Book Antiqua" w:hAnsi="Book Antiqua"/>
          <w:sz w:val="24"/>
          <w:szCs w:val="24"/>
        </w:rPr>
        <w:t>a relevant challenge, that importantly influences</w:t>
      </w:r>
      <w:r w:rsidR="00362BE9" w:rsidRPr="001F1898">
        <w:rPr>
          <w:rFonts w:ascii="Book Antiqua" w:hAnsi="Book Antiqua"/>
          <w:sz w:val="24"/>
          <w:szCs w:val="24"/>
        </w:rPr>
        <w:t xml:space="preserve"> the clinical outcome</w:t>
      </w:r>
      <w:r w:rsidR="00362BE9" w:rsidRPr="001F1898">
        <w:rPr>
          <w:rFonts w:ascii="Book Antiqua" w:hAnsi="Book Antiqua"/>
          <w:sz w:val="24"/>
          <w:szCs w:val="24"/>
          <w:lang w:eastAsia="zh-CN"/>
        </w:rPr>
        <w:t xml:space="preserve"> </w:t>
      </w:r>
      <w:r w:rsidR="00A10867" w:rsidRPr="001F1898">
        <w:rPr>
          <w:rFonts w:ascii="Book Antiqua" w:hAnsi="Book Antiqua"/>
          <w:sz w:val="24"/>
          <w:szCs w:val="24"/>
        </w:rPr>
        <w:t>(</w:t>
      </w:r>
      <w:r w:rsidR="00E113AD" w:rsidRPr="001F1898">
        <w:rPr>
          <w:rFonts w:ascii="Book Antiqua" w:hAnsi="Book Antiqua"/>
          <w:sz w:val="24"/>
          <w:szCs w:val="24"/>
        </w:rPr>
        <w:t>Tab</w:t>
      </w:r>
      <w:r w:rsidR="00E113AD" w:rsidRPr="001F1898">
        <w:rPr>
          <w:rFonts w:ascii="Book Antiqua" w:hAnsi="Book Antiqua"/>
          <w:sz w:val="24"/>
          <w:szCs w:val="24"/>
          <w:lang w:eastAsia="zh-CN"/>
        </w:rPr>
        <w:t>le</w:t>
      </w:r>
      <w:r w:rsidR="00A10867" w:rsidRPr="001F1898">
        <w:rPr>
          <w:rFonts w:ascii="Book Antiqua" w:hAnsi="Book Antiqua"/>
          <w:sz w:val="24"/>
          <w:szCs w:val="24"/>
        </w:rPr>
        <w:t xml:space="preserve"> </w:t>
      </w:r>
      <w:r w:rsidR="00E113AD" w:rsidRPr="001F1898">
        <w:rPr>
          <w:rFonts w:ascii="Book Antiqua" w:hAnsi="Book Antiqua"/>
          <w:sz w:val="24"/>
          <w:szCs w:val="24"/>
          <w:lang w:eastAsia="zh-CN"/>
        </w:rPr>
        <w:t>1</w:t>
      </w:r>
      <w:r w:rsidR="00A10867" w:rsidRPr="001F1898">
        <w:rPr>
          <w:rFonts w:ascii="Book Antiqua" w:hAnsi="Book Antiqua"/>
          <w:sz w:val="24"/>
          <w:szCs w:val="24"/>
        </w:rPr>
        <w:t xml:space="preserve">). </w:t>
      </w:r>
      <w:r w:rsidR="001154D1" w:rsidRPr="001F1898">
        <w:rPr>
          <w:rFonts w:ascii="Book Antiqua" w:hAnsi="Book Antiqua"/>
          <w:sz w:val="24"/>
          <w:szCs w:val="24"/>
        </w:rPr>
        <w:t>A</w:t>
      </w:r>
      <w:r w:rsidR="00BC5EDD" w:rsidRPr="001F1898">
        <w:rPr>
          <w:rFonts w:ascii="Book Antiqua" w:hAnsi="Book Antiqua"/>
          <w:sz w:val="24"/>
          <w:szCs w:val="24"/>
        </w:rPr>
        <w:t xml:space="preserve"> reduced metabolic supply with respect</w:t>
      </w:r>
      <w:r w:rsidR="00A10867" w:rsidRPr="001F1898">
        <w:rPr>
          <w:rFonts w:ascii="Book Antiqua" w:hAnsi="Book Antiqua"/>
          <w:sz w:val="24"/>
          <w:szCs w:val="24"/>
        </w:rPr>
        <w:t xml:space="preserve"> </w:t>
      </w:r>
      <w:r w:rsidR="00BC5EDD" w:rsidRPr="001F1898">
        <w:rPr>
          <w:rFonts w:ascii="Book Antiqua" w:hAnsi="Book Antiqua"/>
          <w:sz w:val="24"/>
          <w:szCs w:val="24"/>
        </w:rPr>
        <w:t>to the</w:t>
      </w:r>
      <w:r w:rsidR="001154D1" w:rsidRPr="001F1898">
        <w:rPr>
          <w:rFonts w:ascii="Book Antiqua" w:hAnsi="Book Antiqua"/>
          <w:sz w:val="24"/>
          <w:szCs w:val="24"/>
        </w:rPr>
        <w:t xml:space="preserve"> </w:t>
      </w:r>
      <w:r w:rsidR="00BC5EDD" w:rsidRPr="001F1898">
        <w:rPr>
          <w:rFonts w:ascii="Book Antiqua" w:hAnsi="Book Antiqua"/>
          <w:sz w:val="24"/>
          <w:szCs w:val="24"/>
        </w:rPr>
        <w:t>demand within an</w:t>
      </w:r>
      <w:r w:rsidR="00A10867" w:rsidRPr="001F1898">
        <w:rPr>
          <w:rFonts w:ascii="Book Antiqua" w:hAnsi="Book Antiqua"/>
          <w:sz w:val="24"/>
          <w:szCs w:val="24"/>
        </w:rPr>
        <w:t xml:space="preserve"> ischemic organ</w:t>
      </w:r>
      <w:r w:rsidR="001154D1" w:rsidRPr="001F1898">
        <w:rPr>
          <w:rFonts w:ascii="Book Antiqua" w:hAnsi="Book Antiqua"/>
          <w:sz w:val="24"/>
          <w:szCs w:val="24"/>
        </w:rPr>
        <w:t>,</w:t>
      </w:r>
      <w:r w:rsidR="00BC5EDD" w:rsidRPr="001F1898">
        <w:rPr>
          <w:rFonts w:ascii="Book Antiqua" w:hAnsi="Book Antiqua"/>
          <w:sz w:val="24"/>
          <w:szCs w:val="24"/>
        </w:rPr>
        <w:t xml:space="preserve"> causes</w:t>
      </w:r>
      <w:r w:rsidR="00A10867" w:rsidRPr="001F1898">
        <w:rPr>
          <w:rFonts w:ascii="Book Antiqua" w:hAnsi="Book Antiqua"/>
          <w:sz w:val="24"/>
          <w:szCs w:val="24"/>
        </w:rPr>
        <w:t xml:space="preserve"> </w:t>
      </w:r>
      <w:r w:rsidR="001154D1" w:rsidRPr="001F1898">
        <w:rPr>
          <w:rFonts w:ascii="Book Antiqua" w:hAnsi="Book Antiqua"/>
          <w:sz w:val="24"/>
          <w:szCs w:val="24"/>
        </w:rPr>
        <w:t>a severe</w:t>
      </w:r>
      <w:r w:rsidR="00A10867" w:rsidRPr="001F1898">
        <w:rPr>
          <w:rFonts w:ascii="Book Antiqua" w:hAnsi="Book Antiqua"/>
          <w:sz w:val="24"/>
          <w:szCs w:val="24"/>
        </w:rPr>
        <w:t xml:space="preserve"> hypoxia </w:t>
      </w:r>
      <w:r w:rsidR="00BC5EDD" w:rsidRPr="001F1898">
        <w:rPr>
          <w:rFonts w:ascii="Book Antiqua" w:hAnsi="Book Antiqua"/>
          <w:sz w:val="24"/>
          <w:szCs w:val="24"/>
        </w:rPr>
        <w:t>associated with</w:t>
      </w:r>
      <w:r w:rsidR="001154D1" w:rsidRPr="001F1898">
        <w:rPr>
          <w:rFonts w:ascii="Book Antiqua" w:hAnsi="Book Antiqua"/>
          <w:sz w:val="24"/>
          <w:szCs w:val="24"/>
        </w:rPr>
        <w:t xml:space="preserve"> </w:t>
      </w:r>
      <w:r w:rsidR="00657D21" w:rsidRPr="001F1898">
        <w:rPr>
          <w:rFonts w:ascii="Book Antiqua" w:hAnsi="Book Antiqua"/>
          <w:sz w:val="24"/>
          <w:szCs w:val="24"/>
        </w:rPr>
        <w:t>micro vascular</w:t>
      </w:r>
      <w:r w:rsidR="00A10867" w:rsidRPr="001F1898">
        <w:rPr>
          <w:rFonts w:ascii="Book Antiqua" w:hAnsi="Book Antiqua"/>
          <w:sz w:val="24"/>
          <w:szCs w:val="24"/>
        </w:rPr>
        <w:t xml:space="preserve"> </w:t>
      </w:r>
      <w:proofErr w:type="gramStart"/>
      <w:r w:rsidR="00657D21" w:rsidRPr="001F1898">
        <w:rPr>
          <w:rFonts w:ascii="Book Antiqua" w:hAnsi="Book Antiqua"/>
          <w:sz w:val="24"/>
          <w:szCs w:val="24"/>
        </w:rPr>
        <w:t>dysfunction</w:t>
      </w:r>
      <w:r w:rsidR="00657D21" w:rsidRPr="001F1898">
        <w:rPr>
          <w:rFonts w:ascii="Book Antiqua" w:hAnsi="Book Antiqua"/>
          <w:sz w:val="24"/>
          <w:szCs w:val="24"/>
          <w:vertAlign w:val="superscript"/>
        </w:rPr>
        <w:t>[</w:t>
      </w:r>
      <w:proofErr w:type="gramEnd"/>
      <w:r w:rsidR="00792D8F" w:rsidRPr="001F1898">
        <w:rPr>
          <w:rFonts w:ascii="Book Antiqua" w:hAnsi="Book Antiqua"/>
          <w:sz w:val="24"/>
          <w:szCs w:val="24"/>
          <w:vertAlign w:val="superscript"/>
        </w:rPr>
        <w:t>1</w:t>
      </w:r>
      <w:r w:rsidR="00E113AD" w:rsidRPr="001F1898">
        <w:rPr>
          <w:rFonts w:ascii="Book Antiqua" w:hAnsi="Book Antiqua"/>
          <w:sz w:val="24"/>
          <w:szCs w:val="24"/>
          <w:vertAlign w:val="superscript"/>
        </w:rPr>
        <w:t>,</w:t>
      </w:r>
      <w:r w:rsidR="00657D21" w:rsidRPr="001F1898">
        <w:rPr>
          <w:rFonts w:ascii="Book Antiqua" w:hAnsi="Book Antiqua"/>
          <w:sz w:val="24"/>
          <w:szCs w:val="24"/>
          <w:vertAlign w:val="superscript"/>
        </w:rPr>
        <w:t>2</w:t>
      </w:r>
      <w:r w:rsidR="00792D8F" w:rsidRPr="001F1898">
        <w:rPr>
          <w:rFonts w:ascii="Book Antiqua" w:hAnsi="Book Antiqua"/>
          <w:sz w:val="24"/>
          <w:szCs w:val="24"/>
          <w:vertAlign w:val="superscript"/>
        </w:rPr>
        <w:t>]</w:t>
      </w:r>
      <w:r w:rsidR="00A10867" w:rsidRPr="001F1898">
        <w:rPr>
          <w:rFonts w:ascii="Book Antiqua" w:hAnsi="Book Antiqua"/>
          <w:sz w:val="24"/>
          <w:szCs w:val="24"/>
        </w:rPr>
        <w:t xml:space="preserve">. </w:t>
      </w:r>
      <w:r w:rsidR="00BB59C9" w:rsidRPr="001F1898">
        <w:rPr>
          <w:rFonts w:ascii="Book Antiqua" w:hAnsi="Book Antiqua"/>
          <w:sz w:val="24"/>
          <w:szCs w:val="24"/>
        </w:rPr>
        <w:t>Paradoxically, t</w:t>
      </w:r>
      <w:r w:rsidR="001154D1" w:rsidRPr="001F1898">
        <w:rPr>
          <w:rFonts w:ascii="Book Antiqua" w:hAnsi="Book Antiqua"/>
          <w:sz w:val="24"/>
          <w:szCs w:val="24"/>
        </w:rPr>
        <w:t>he s</w:t>
      </w:r>
      <w:r w:rsidR="00A10867" w:rsidRPr="001F1898">
        <w:rPr>
          <w:rFonts w:ascii="Book Antiqua" w:hAnsi="Book Antiqua"/>
          <w:sz w:val="24"/>
          <w:szCs w:val="24"/>
        </w:rPr>
        <w:t xml:space="preserve">ubsequent reperfusion </w:t>
      </w:r>
      <w:r w:rsidR="00BB59C9" w:rsidRPr="001F1898">
        <w:rPr>
          <w:rFonts w:ascii="Book Antiqua" w:hAnsi="Book Antiqua"/>
          <w:sz w:val="24"/>
          <w:szCs w:val="24"/>
        </w:rPr>
        <w:t xml:space="preserve">does not restore the normal conditions, but </w:t>
      </w:r>
      <w:r w:rsidR="00A10867" w:rsidRPr="001F1898">
        <w:rPr>
          <w:rFonts w:ascii="Book Antiqua" w:hAnsi="Book Antiqua"/>
          <w:sz w:val="24"/>
          <w:szCs w:val="24"/>
        </w:rPr>
        <w:t xml:space="preserve">further enhances the </w:t>
      </w:r>
      <w:r w:rsidR="00BB59C9" w:rsidRPr="001F1898">
        <w:rPr>
          <w:rFonts w:ascii="Book Antiqua" w:hAnsi="Book Antiqua"/>
          <w:sz w:val="24"/>
          <w:szCs w:val="24"/>
        </w:rPr>
        <w:t>damage activating several mechanisms, among which</w:t>
      </w:r>
      <w:r w:rsidR="00A10867" w:rsidRPr="001F1898">
        <w:rPr>
          <w:rFonts w:ascii="Book Antiqua" w:hAnsi="Book Antiqua"/>
          <w:sz w:val="24"/>
          <w:szCs w:val="24"/>
        </w:rPr>
        <w:t xml:space="preserve"> </w:t>
      </w:r>
      <w:r w:rsidR="001154D1" w:rsidRPr="001F1898">
        <w:rPr>
          <w:rFonts w:ascii="Book Antiqua" w:hAnsi="Book Antiqua"/>
          <w:sz w:val="24"/>
          <w:szCs w:val="24"/>
        </w:rPr>
        <w:t xml:space="preserve">the </w:t>
      </w:r>
      <w:r w:rsidR="00A10867" w:rsidRPr="001F1898">
        <w:rPr>
          <w:rFonts w:ascii="Book Antiqua" w:hAnsi="Book Antiqua"/>
          <w:sz w:val="24"/>
          <w:szCs w:val="24"/>
        </w:rPr>
        <w:t xml:space="preserve">innate and </w:t>
      </w:r>
      <w:r w:rsidR="001154D1" w:rsidRPr="001F1898">
        <w:rPr>
          <w:rFonts w:ascii="Book Antiqua" w:hAnsi="Book Antiqua"/>
          <w:sz w:val="24"/>
          <w:szCs w:val="24"/>
        </w:rPr>
        <w:t xml:space="preserve">the </w:t>
      </w:r>
      <w:r w:rsidR="00A10867" w:rsidRPr="001F1898">
        <w:rPr>
          <w:rFonts w:ascii="Book Antiqua" w:hAnsi="Book Antiqua"/>
          <w:sz w:val="24"/>
          <w:szCs w:val="24"/>
        </w:rPr>
        <w:t xml:space="preserve">adaptive immune response and </w:t>
      </w:r>
      <w:r w:rsidR="001154D1" w:rsidRPr="001F1898">
        <w:rPr>
          <w:rFonts w:ascii="Book Antiqua" w:hAnsi="Book Antiqua"/>
          <w:sz w:val="24"/>
          <w:szCs w:val="24"/>
        </w:rPr>
        <w:t xml:space="preserve">the </w:t>
      </w:r>
      <w:r w:rsidR="00A10867" w:rsidRPr="001F1898">
        <w:rPr>
          <w:rFonts w:ascii="Book Antiqua" w:hAnsi="Book Antiqua"/>
          <w:sz w:val="24"/>
          <w:szCs w:val="24"/>
        </w:rPr>
        <w:t xml:space="preserve">cell death </w:t>
      </w:r>
      <w:proofErr w:type="gramStart"/>
      <w:r w:rsidR="00657D21" w:rsidRPr="001F1898">
        <w:rPr>
          <w:rFonts w:ascii="Book Antiqua" w:hAnsi="Book Antiqua"/>
          <w:sz w:val="24"/>
          <w:szCs w:val="24"/>
        </w:rPr>
        <w:t>programs</w:t>
      </w:r>
      <w:r w:rsidR="00657D21" w:rsidRPr="001F1898">
        <w:rPr>
          <w:rFonts w:ascii="Book Antiqua" w:hAnsi="Book Antiqua"/>
          <w:sz w:val="24"/>
          <w:szCs w:val="24"/>
          <w:vertAlign w:val="superscript"/>
        </w:rPr>
        <w:t>[</w:t>
      </w:r>
      <w:proofErr w:type="gramEnd"/>
      <w:r w:rsidR="00792D8F" w:rsidRPr="001F1898">
        <w:rPr>
          <w:rFonts w:ascii="Book Antiqua" w:hAnsi="Book Antiqua"/>
          <w:sz w:val="24"/>
          <w:szCs w:val="24"/>
          <w:vertAlign w:val="superscript"/>
        </w:rPr>
        <w:t>3</w:t>
      </w:r>
      <w:r w:rsidR="00657D21" w:rsidRPr="001F1898">
        <w:rPr>
          <w:rFonts w:ascii="Book Antiqua" w:hAnsi="Book Antiqua"/>
          <w:sz w:val="24"/>
          <w:szCs w:val="24"/>
          <w:vertAlign w:val="superscript"/>
        </w:rPr>
        <w:t>]</w:t>
      </w:r>
      <w:r w:rsidR="00657D21" w:rsidRPr="001F1898">
        <w:rPr>
          <w:rFonts w:ascii="Book Antiqua" w:hAnsi="Book Antiqua"/>
          <w:sz w:val="24"/>
          <w:szCs w:val="24"/>
        </w:rPr>
        <w:t xml:space="preserve">. </w:t>
      </w:r>
      <w:r w:rsidR="00A10867" w:rsidRPr="001F1898">
        <w:rPr>
          <w:rFonts w:ascii="Book Antiqua" w:hAnsi="Book Antiqua"/>
          <w:sz w:val="24"/>
          <w:szCs w:val="24"/>
        </w:rPr>
        <w:t>Recent</w:t>
      </w:r>
      <w:r w:rsidR="00097A4E" w:rsidRPr="001F1898">
        <w:rPr>
          <w:rFonts w:ascii="Book Antiqua" w:hAnsi="Book Antiqua"/>
          <w:sz w:val="24"/>
          <w:szCs w:val="24"/>
        </w:rPr>
        <w:t>ly, important</w:t>
      </w:r>
      <w:r w:rsidR="00A10867" w:rsidRPr="001F1898">
        <w:rPr>
          <w:rFonts w:ascii="Book Antiqua" w:hAnsi="Book Antiqua"/>
          <w:sz w:val="24"/>
          <w:szCs w:val="24"/>
        </w:rPr>
        <w:t xml:space="preserve"> advances in understanding the </w:t>
      </w:r>
      <w:r w:rsidR="00097A4E" w:rsidRPr="001F1898">
        <w:rPr>
          <w:rFonts w:ascii="Book Antiqua" w:hAnsi="Book Antiqua"/>
          <w:sz w:val="24"/>
          <w:szCs w:val="24"/>
        </w:rPr>
        <w:t>basis at molecular level of</w:t>
      </w:r>
      <w:r w:rsidR="00A10867" w:rsidRPr="001F1898">
        <w:rPr>
          <w:rFonts w:ascii="Book Antiqua" w:hAnsi="Book Antiqua"/>
          <w:sz w:val="24"/>
          <w:szCs w:val="24"/>
        </w:rPr>
        <w:t xml:space="preserve"> </w:t>
      </w:r>
      <w:r w:rsidR="001154D1" w:rsidRPr="001F1898">
        <w:rPr>
          <w:rFonts w:ascii="Book Antiqua" w:hAnsi="Book Antiqua"/>
          <w:sz w:val="24"/>
          <w:szCs w:val="24"/>
        </w:rPr>
        <w:t>the ischemia</w:t>
      </w:r>
      <w:r w:rsidR="00097A4E" w:rsidRPr="001F1898">
        <w:rPr>
          <w:rFonts w:ascii="Book Antiqua" w:hAnsi="Book Antiqua"/>
          <w:sz w:val="24"/>
          <w:szCs w:val="24"/>
        </w:rPr>
        <w:t xml:space="preserve"> and reperfusion</w:t>
      </w:r>
      <w:r w:rsidR="001D3C12" w:rsidRPr="001F1898">
        <w:rPr>
          <w:rFonts w:ascii="Book Antiqua" w:hAnsi="Book Antiqua"/>
          <w:sz w:val="24"/>
          <w:szCs w:val="24"/>
        </w:rPr>
        <w:t xml:space="preserve"> have been made</w:t>
      </w:r>
      <w:r w:rsidR="00097A4E" w:rsidRPr="001F1898">
        <w:rPr>
          <w:rFonts w:ascii="Book Antiqua" w:hAnsi="Book Antiqua"/>
          <w:sz w:val="24"/>
          <w:szCs w:val="24"/>
        </w:rPr>
        <w:t>. This new relevant knowledge probably will lead to new</w:t>
      </w:r>
      <w:r w:rsidR="00A10867" w:rsidRPr="001F1898">
        <w:rPr>
          <w:rFonts w:ascii="Book Antiqua" w:hAnsi="Book Antiqua"/>
          <w:sz w:val="24"/>
          <w:szCs w:val="24"/>
        </w:rPr>
        <w:t xml:space="preserve"> therapeutic strategies for treating patients</w:t>
      </w:r>
      <w:r w:rsidR="00097A4E" w:rsidRPr="001F1898">
        <w:rPr>
          <w:rFonts w:ascii="Book Antiqua" w:hAnsi="Book Antiqua"/>
          <w:sz w:val="24"/>
          <w:szCs w:val="24"/>
        </w:rPr>
        <w:t xml:space="preserve"> affected by</w:t>
      </w:r>
      <w:r w:rsidR="00A9714A" w:rsidRPr="001F1898">
        <w:rPr>
          <w:rFonts w:ascii="Book Antiqua" w:hAnsi="Book Antiqua"/>
          <w:sz w:val="24"/>
          <w:szCs w:val="24"/>
        </w:rPr>
        <w:t xml:space="preserve"> ischemia and reperfusion-associated tissue inflammation</w:t>
      </w:r>
      <w:r w:rsidR="00097A4E" w:rsidRPr="001F1898">
        <w:rPr>
          <w:rFonts w:ascii="Book Antiqua" w:hAnsi="Book Antiqua"/>
          <w:sz w:val="24"/>
          <w:szCs w:val="24"/>
        </w:rPr>
        <w:t>. This will have a particular relevance in the field of</w:t>
      </w:r>
      <w:r w:rsidR="00A9714A" w:rsidRPr="001F1898">
        <w:rPr>
          <w:rFonts w:ascii="Book Antiqua" w:hAnsi="Book Antiqua"/>
          <w:sz w:val="24"/>
          <w:szCs w:val="24"/>
        </w:rPr>
        <w:t xml:space="preserve"> organ </w:t>
      </w:r>
      <w:proofErr w:type="gramStart"/>
      <w:r w:rsidR="00097A4E" w:rsidRPr="001F1898">
        <w:rPr>
          <w:rFonts w:ascii="Book Antiqua" w:hAnsi="Book Antiqua"/>
          <w:sz w:val="24"/>
          <w:szCs w:val="24"/>
        </w:rPr>
        <w:t>transplantation</w:t>
      </w:r>
      <w:r w:rsidR="00657D21" w:rsidRPr="001F1898">
        <w:rPr>
          <w:rFonts w:ascii="Book Antiqua" w:hAnsi="Book Antiqua"/>
          <w:sz w:val="24"/>
          <w:szCs w:val="24"/>
          <w:vertAlign w:val="superscript"/>
        </w:rPr>
        <w:t>[</w:t>
      </w:r>
      <w:proofErr w:type="gramEnd"/>
      <w:r w:rsidR="00792D8F" w:rsidRPr="001F1898">
        <w:rPr>
          <w:rFonts w:ascii="Book Antiqua" w:hAnsi="Book Antiqua"/>
          <w:sz w:val="24"/>
          <w:szCs w:val="24"/>
          <w:vertAlign w:val="superscript"/>
        </w:rPr>
        <w:t>4</w:t>
      </w:r>
      <w:r w:rsidR="00657D21" w:rsidRPr="001F1898">
        <w:rPr>
          <w:rFonts w:ascii="Book Antiqua" w:hAnsi="Book Antiqua"/>
          <w:sz w:val="24"/>
          <w:szCs w:val="24"/>
          <w:vertAlign w:val="superscript"/>
        </w:rPr>
        <w:t>]</w:t>
      </w:r>
      <w:r w:rsidR="00657D21" w:rsidRPr="001F1898">
        <w:rPr>
          <w:rFonts w:ascii="Book Antiqua" w:hAnsi="Book Antiqua"/>
          <w:sz w:val="24"/>
          <w:szCs w:val="24"/>
        </w:rPr>
        <w:t>.</w:t>
      </w:r>
    </w:p>
    <w:p w14:paraId="15310785" w14:textId="77777777" w:rsidR="00A9714A" w:rsidRPr="001F1898" w:rsidRDefault="00D06CA5" w:rsidP="001F1898">
      <w:pPr>
        <w:spacing w:after="0" w:line="360" w:lineRule="auto"/>
        <w:ind w:firstLineChars="200" w:firstLine="480"/>
        <w:jc w:val="both"/>
        <w:rPr>
          <w:rFonts w:ascii="Book Antiqua" w:hAnsi="Book Antiqua"/>
          <w:sz w:val="24"/>
          <w:szCs w:val="24"/>
          <w:lang w:eastAsia="zh-CN"/>
        </w:rPr>
      </w:pPr>
      <w:r w:rsidRPr="001F1898">
        <w:rPr>
          <w:rFonts w:ascii="Book Antiqua" w:hAnsi="Book Antiqua"/>
          <w:sz w:val="24"/>
          <w:szCs w:val="24"/>
        </w:rPr>
        <w:t>In this paper the main consequences of IRI that may influence the course of the trans</w:t>
      </w:r>
      <w:r w:rsidR="001154D1" w:rsidRPr="001F1898">
        <w:rPr>
          <w:rFonts w:ascii="Book Antiqua" w:hAnsi="Book Antiqua"/>
          <w:sz w:val="24"/>
          <w:szCs w:val="24"/>
        </w:rPr>
        <w:t>planted kidney will be examined. After analyzing</w:t>
      </w:r>
      <w:r w:rsidRPr="001F1898">
        <w:rPr>
          <w:rFonts w:ascii="Book Antiqua" w:hAnsi="Book Antiqua"/>
          <w:sz w:val="24"/>
          <w:szCs w:val="24"/>
        </w:rPr>
        <w:t xml:space="preserve"> the main clinical factors that affect IRI and the clinical consequences, the biologic mechanisms at the basis of IRI will be discussed. Finally new exciting and promising therape</w:t>
      </w:r>
      <w:r w:rsidR="001154D1" w:rsidRPr="001F1898">
        <w:rPr>
          <w:rFonts w:ascii="Book Antiqua" w:hAnsi="Book Antiqua"/>
          <w:sz w:val="24"/>
          <w:szCs w:val="24"/>
        </w:rPr>
        <w:t>utic strategies will be described</w:t>
      </w:r>
      <w:r w:rsidRPr="001F1898">
        <w:rPr>
          <w:rFonts w:ascii="Book Antiqua" w:hAnsi="Book Antiqua"/>
          <w:sz w:val="24"/>
          <w:szCs w:val="24"/>
        </w:rPr>
        <w:t>.</w:t>
      </w:r>
    </w:p>
    <w:p w14:paraId="14FA2C59" w14:textId="77777777" w:rsidR="00C65168" w:rsidRPr="001F1898" w:rsidRDefault="00C65168" w:rsidP="001F1898">
      <w:pPr>
        <w:spacing w:after="0" w:line="360" w:lineRule="auto"/>
        <w:jc w:val="both"/>
        <w:rPr>
          <w:rFonts w:ascii="Book Antiqua" w:hAnsi="Book Antiqua"/>
          <w:sz w:val="24"/>
          <w:szCs w:val="24"/>
          <w:lang w:eastAsia="zh-CN"/>
        </w:rPr>
      </w:pPr>
    </w:p>
    <w:p w14:paraId="5C841132" w14:textId="77777777" w:rsidR="00D06CA5" w:rsidRPr="001F1898" w:rsidRDefault="003C055F" w:rsidP="001F1898">
      <w:pPr>
        <w:spacing w:after="0" w:line="360" w:lineRule="auto"/>
        <w:jc w:val="both"/>
        <w:rPr>
          <w:rFonts w:ascii="Book Antiqua" w:hAnsi="Book Antiqua"/>
          <w:b/>
          <w:sz w:val="24"/>
          <w:szCs w:val="24"/>
          <w:lang w:eastAsia="zh-CN"/>
        </w:rPr>
      </w:pPr>
      <w:r w:rsidRPr="001F1898">
        <w:rPr>
          <w:rFonts w:ascii="Book Antiqua" w:hAnsi="Book Antiqua"/>
          <w:b/>
          <w:sz w:val="24"/>
          <w:szCs w:val="24"/>
        </w:rPr>
        <w:t xml:space="preserve">CAUSES AND CONSEQUENCES OF </w:t>
      </w:r>
      <w:r w:rsidR="00E113AD" w:rsidRPr="001F1898">
        <w:rPr>
          <w:rFonts w:ascii="Book Antiqua" w:hAnsi="Book Antiqua"/>
          <w:b/>
          <w:sz w:val="24"/>
          <w:szCs w:val="24"/>
        </w:rPr>
        <w:t>IRI</w:t>
      </w:r>
    </w:p>
    <w:p w14:paraId="51949436" w14:textId="77777777" w:rsidR="00DA3DCF" w:rsidRPr="001F1898" w:rsidRDefault="003E311D" w:rsidP="001F1898">
      <w:pPr>
        <w:spacing w:after="0" w:line="360" w:lineRule="auto"/>
        <w:jc w:val="both"/>
        <w:rPr>
          <w:rFonts w:ascii="Book Antiqua" w:hAnsi="Book Antiqua"/>
          <w:sz w:val="24"/>
          <w:szCs w:val="24"/>
        </w:rPr>
      </w:pPr>
      <w:r w:rsidRPr="001F1898">
        <w:rPr>
          <w:rFonts w:ascii="Book Antiqua" w:hAnsi="Book Antiqua"/>
          <w:sz w:val="24"/>
          <w:szCs w:val="24"/>
        </w:rPr>
        <w:t>IRI is a step</w:t>
      </w:r>
      <w:r w:rsidR="00DA3DCF" w:rsidRPr="001F1898">
        <w:rPr>
          <w:rFonts w:ascii="Book Antiqua" w:hAnsi="Book Antiqua"/>
          <w:sz w:val="24"/>
          <w:szCs w:val="24"/>
        </w:rPr>
        <w:t xml:space="preserve"> </w:t>
      </w:r>
      <w:r w:rsidR="00657D21" w:rsidRPr="001F1898">
        <w:rPr>
          <w:rFonts w:ascii="Book Antiqua" w:hAnsi="Book Antiqua"/>
          <w:sz w:val="24"/>
          <w:szCs w:val="24"/>
        </w:rPr>
        <w:t>frequently occurring</w:t>
      </w:r>
      <w:r w:rsidRPr="001F1898">
        <w:rPr>
          <w:rFonts w:ascii="Book Antiqua" w:hAnsi="Book Antiqua"/>
          <w:sz w:val="24"/>
          <w:szCs w:val="24"/>
        </w:rPr>
        <w:t xml:space="preserve"> during kidney transplantation</w:t>
      </w:r>
      <w:r w:rsidR="00DA3DCF" w:rsidRPr="001F1898">
        <w:rPr>
          <w:rFonts w:ascii="Book Antiqua" w:hAnsi="Book Antiqua"/>
          <w:sz w:val="24"/>
          <w:szCs w:val="24"/>
        </w:rPr>
        <w:t xml:space="preserve"> and is principally caused by blood flow disturbances</w:t>
      </w:r>
      <w:r w:rsidR="00C02955" w:rsidRPr="001F1898">
        <w:rPr>
          <w:rFonts w:ascii="Book Antiqua" w:hAnsi="Book Antiqua"/>
          <w:sz w:val="24"/>
          <w:szCs w:val="24"/>
        </w:rPr>
        <w:t xml:space="preserve">. Impairment of blood flow starts with </w:t>
      </w:r>
      <w:r w:rsidR="00DA3DCF" w:rsidRPr="001F1898">
        <w:rPr>
          <w:rFonts w:ascii="Book Antiqua" w:hAnsi="Book Antiqua"/>
          <w:sz w:val="24"/>
          <w:szCs w:val="24"/>
        </w:rPr>
        <w:t xml:space="preserve">the </w:t>
      </w:r>
      <w:r w:rsidR="00C02955" w:rsidRPr="001F1898">
        <w:rPr>
          <w:rFonts w:ascii="Book Antiqua" w:hAnsi="Book Antiqua"/>
          <w:sz w:val="24"/>
          <w:szCs w:val="24"/>
        </w:rPr>
        <w:t xml:space="preserve">brain death </w:t>
      </w:r>
      <w:r w:rsidR="00DA3DCF" w:rsidRPr="001F1898">
        <w:rPr>
          <w:rFonts w:ascii="Book Antiqua" w:hAnsi="Book Antiqua"/>
          <w:sz w:val="24"/>
          <w:szCs w:val="24"/>
        </w:rPr>
        <w:t xml:space="preserve">and is </w:t>
      </w:r>
      <w:r w:rsidR="00C02955" w:rsidRPr="001F1898">
        <w:rPr>
          <w:rFonts w:ascii="Book Antiqua" w:hAnsi="Book Antiqua"/>
          <w:sz w:val="24"/>
          <w:szCs w:val="24"/>
        </w:rPr>
        <w:t>due</w:t>
      </w:r>
      <w:r w:rsidR="00DA3DCF" w:rsidRPr="001F1898">
        <w:rPr>
          <w:rFonts w:ascii="Book Antiqua" w:hAnsi="Book Antiqua"/>
          <w:sz w:val="24"/>
          <w:szCs w:val="24"/>
        </w:rPr>
        <w:t xml:space="preserve"> to</w:t>
      </w:r>
      <w:r w:rsidR="00C02955" w:rsidRPr="001F1898">
        <w:rPr>
          <w:rFonts w:ascii="Book Antiqua" w:hAnsi="Book Antiqua"/>
          <w:sz w:val="24"/>
          <w:szCs w:val="24"/>
        </w:rPr>
        <w:t xml:space="preserve"> severe hemodynamic disturbances in </w:t>
      </w:r>
      <w:r w:rsidR="00DA3DCF" w:rsidRPr="001F1898">
        <w:rPr>
          <w:rFonts w:ascii="Book Antiqua" w:hAnsi="Book Antiqua"/>
          <w:sz w:val="24"/>
          <w:szCs w:val="24"/>
        </w:rPr>
        <w:t xml:space="preserve">the </w:t>
      </w:r>
      <w:r w:rsidR="00C02955" w:rsidRPr="001F1898">
        <w:rPr>
          <w:rFonts w:ascii="Book Antiqua" w:hAnsi="Book Antiqua"/>
          <w:sz w:val="24"/>
          <w:szCs w:val="24"/>
        </w:rPr>
        <w:t>cadaveric donors.</w:t>
      </w:r>
      <w:r w:rsidR="000259BF" w:rsidRPr="001F1898">
        <w:rPr>
          <w:rFonts w:ascii="Book Antiqua" w:hAnsi="Book Antiqua"/>
          <w:sz w:val="24"/>
          <w:szCs w:val="24"/>
        </w:rPr>
        <w:t xml:space="preserve"> These disturbances</w:t>
      </w:r>
      <w:r w:rsidR="00C02955" w:rsidRPr="001F1898">
        <w:rPr>
          <w:rFonts w:ascii="Book Antiqua" w:hAnsi="Book Antiqua"/>
          <w:sz w:val="24"/>
          <w:szCs w:val="24"/>
        </w:rPr>
        <w:t xml:space="preserve"> </w:t>
      </w:r>
      <w:r w:rsidR="000259BF" w:rsidRPr="001F1898">
        <w:rPr>
          <w:rFonts w:ascii="Book Antiqua" w:hAnsi="Book Antiqua"/>
          <w:sz w:val="24"/>
          <w:szCs w:val="24"/>
        </w:rPr>
        <w:t xml:space="preserve">already causes in the donor activation of complement cascade and of the innate immune system. </w:t>
      </w:r>
      <w:r w:rsidR="00DA3DCF" w:rsidRPr="001F1898">
        <w:rPr>
          <w:rFonts w:ascii="Book Antiqua" w:hAnsi="Book Antiqua"/>
          <w:sz w:val="24"/>
          <w:szCs w:val="24"/>
        </w:rPr>
        <w:t>The c</w:t>
      </w:r>
      <w:r w:rsidR="00C02955" w:rsidRPr="001F1898">
        <w:rPr>
          <w:rFonts w:ascii="Book Antiqua" w:hAnsi="Book Antiqua"/>
          <w:sz w:val="24"/>
          <w:szCs w:val="24"/>
        </w:rPr>
        <w:t>l</w:t>
      </w:r>
      <w:r w:rsidR="000259BF" w:rsidRPr="001F1898">
        <w:rPr>
          <w:rFonts w:ascii="Book Antiqua" w:hAnsi="Book Antiqua"/>
          <w:sz w:val="24"/>
          <w:szCs w:val="24"/>
        </w:rPr>
        <w:t>amping of renal artery causes a short, but severe renal</w:t>
      </w:r>
      <w:r w:rsidR="00C02955" w:rsidRPr="001F1898">
        <w:rPr>
          <w:rFonts w:ascii="Book Antiqua" w:hAnsi="Book Antiqua"/>
          <w:sz w:val="24"/>
          <w:szCs w:val="24"/>
        </w:rPr>
        <w:t xml:space="preserve"> ischemia during the harvesting operation.</w:t>
      </w:r>
      <w:r w:rsidR="00DA3DCF" w:rsidRPr="001F1898">
        <w:rPr>
          <w:rFonts w:ascii="Book Antiqua" w:hAnsi="Book Antiqua"/>
          <w:sz w:val="24"/>
          <w:szCs w:val="24"/>
        </w:rPr>
        <w:t xml:space="preserve"> In addition, t</w:t>
      </w:r>
      <w:r w:rsidR="00C02955" w:rsidRPr="001F1898">
        <w:rPr>
          <w:rFonts w:ascii="Book Antiqua" w:hAnsi="Book Antiqua"/>
          <w:sz w:val="24"/>
          <w:szCs w:val="24"/>
        </w:rPr>
        <w:t xml:space="preserve">he cold ischemia during allograft kidney </w:t>
      </w:r>
      <w:r w:rsidR="001F08EF" w:rsidRPr="001F1898">
        <w:rPr>
          <w:rFonts w:ascii="Book Antiqua" w:hAnsi="Book Antiqua"/>
          <w:sz w:val="24"/>
          <w:szCs w:val="24"/>
        </w:rPr>
        <w:t>storage</w:t>
      </w:r>
      <w:r w:rsidR="00DA3DCF" w:rsidRPr="001F1898">
        <w:rPr>
          <w:rFonts w:ascii="Book Antiqua" w:hAnsi="Book Antiqua"/>
          <w:sz w:val="24"/>
          <w:szCs w:val="24"/>
        </w:rPr>
        <w:t xml:space="preserve"> may also cause a further</w:t>
      </w:r>
      <w:r w:rsidR="00C02955" w:rsidRPr="001F1898">
        <w:rPr>
          <w:rFonts w:ascii="Book Antiqua" w:hAnsi="Book Antiqua"/>
          <w:sz w:val="24"/>
          <w:szCs w:val="24"/>
        </w:rPr>
        <w:t xml:space="preserve"> ischemic </w:t>
      </w:r>
      <w:proofErr w:type="gramStart"/>
      <w:r w:rsidR="00657D21" w:rsidRPr="001F1898">
        <w:rPr>
          <w:rFonts w:ascii="Book Antiqua" w:hAnsi="Book Antiqua"/>
          <w:sz w:val="24"/>
          <w:szCs w:val="24"/>
        </w:rPr>
        <w:t>damage</w:t>
      </w:r>
      <w:r w:rsidR="00657D21" w:rsidRPr="001F1898">
        <w:rPr>
          <w:rFonts w:ascii="Book Antiqua" w:hAnsi="Book Antiqua"/>
          <w:sz w:val="24"/>
          <w:szCs w:val="24"/>
          <w:vertAlign w:val="superscript"/>
        </w:rPr>
        <w:t>[</w:t>
      </w:r>
      <w:proofErr w:type="gramEnd"/>
      <w:r w:rsidR="00792D8F" w:rsidRPr="001F1898">
        <w:rPr>
          <w:rFonts w:ascii="Book Antiqua" w:hAnsi="Book Antiqua"/>
          <w:sz w:val="24"/>
          <w:szCs w:val="24"/>
          <w:vertAlign w:val="superscript"/>
        </w:rPr>
        <w:t>5-7</w:t>
      </w:r>
      <w:r w:rsidR="00657D21" w:rsidRPr="001F1898">
        <w:rPr>
          <w:rFonts w:ascii="Book Antiqua" w:hAnsi="Book Antiqua"/>
          <w:sz w:val="24"/>
          <w:szCs w:val="24"/>
          <w:vertAlign w:val="superscript"/>
        </w:rPr>
        <w:t>]</w:t>
      </w:r>
      <w:r w:rsidR="00657D21" w:rsidRPr="001F1898">
        <w:rPr>
          <w:rFonts w:ascii="Book Antiqua" w:hAnsi="Book Antiqua"/>
          <w:sz w:val="24"/>
          <w:szCs w:val="24"/>
        </w:rPr>
        <w:t xml:space="preserve">. </w:t>
      </w:r>
      <w:r w:rsidR="00DA3DCF" w:rsidRPr="001F1898">
        <w:rPr>
          <w:rFonts w:ascii="Book Antiqua" w:hAnsi="Book Antiqua"/>
          <w:sz w:val="24"/>
          <w:szCs w:val="24"/>
        </w:rPr>
        <w:t>The a</w:t>
      </w:r>
      <w:r w:rsidR="00C02955" w:rsidRPr="001F1898">
        <w:rPr>
          <w:rFonts w:ascii="Book Antiqua" w:hAnsi="Book Antiqua"/>
          <w:sz w:val="24"/>
          <w:szCs w:val="24"/>
        </w:rPr>
        <w:t>llograft kidney transplantation from living related donors is also subjected to warm ischemia</w:t>
      </w:r>
      <w:r w:rsidR="000259BF" w:rsidRPr="001F1898">
        <w:rPr>
          <w:rFonts w:ascii="Book Antiqua" w:hAnsi="Book Antiqua"/>
          <w:sz w:val="24"/>
          <w:szCs w:val="24"/>
        </w:rPr>
        <w:t>, but in such condition</w:t>
      </w:r>
      <w:r w:rsidR="00C02955" w:rsidRPr="001F1898">
        <w:rPr>
          <w:rFonts w:ascii="Book Antiqua" w:hAnsi="Book Antiqua"/>
          <w:sz w:val="24"/>
          <w:szCs w:val="24"/>
        </w:rPr>
        <w:t xml:space="preserve"> </w:t>
      </w:r>
      <w:r w:rsidR="000259BF" w:rsidRPr="001F1898">
        <w:rPr>
          <w:rFonts w:ascii="Book Antiqua" w:hAnsi="Book Antiqua"/>
          <w:sz w:val="24"/>
          <w:szCs w:val="24"/>
        </w:rPr>
        <w:t xml:space="preserve">disturbances related to brain death are not present and cold ischemia is also shorter: indeed IRI is less frequent and less severe in transplantation from living donors. </w:t>
      </w:r>
    </w:p>
    <w:p w14:paraId="4C06CEC8" w14:textId="77777777" w:rsidR="00BB402A" w:rsidRPr="001F1898" w:rsidRDefault="00DA3DCF" w:rsidP="001F1898">
      <w:pPr>
        <w:spacing w:after="0" w:line="360" w:lineRule="auto"/>
        <w:ind w:firstLineChars="200" w:firstLine="480"/>
        <w:jc w:val="both"/>
        <w:rPr>
          <w:rFonts w:ascii="Book Antiqua" w:hAnsi="Book Antiqua"/>
          <w:sz w:val="24"/>
          <w:szCs w:val="24"/>
        </w:rPr>
      </w:pPr>
      <w:r w:rsidRPr="001F1898">
        <w:rPr>
          <w:rFonts w:ascii="Book Antiqua" w:hAnsi="Book Antiqua"/>
          <w:sz w:val="24"/>
          <w:szCs w:val="24"/>
        </w:rPr>
        <w:t>T</w:t>
      </w:r>
      <w:r w:rsidR="00BB402A" w:rsidRPr="001F1898">
        <w:rPr>
          <w:rFonts w:ascii="Book Antiqua" w:hAnsi="Book Antiqua"/>
          <w:sz w:val="24"/>
          <w:szCs w:val="24"/>
        </w:rPr>
        <w:t xml:space="preserve">he final </w:t>
      </w:r>
      <w:r w:rsidR="00F06358" w:rsidRPr="001F1898">
        <w:rPr>
          <w:rFonts w:ascii="Book Antiqua" w:hAnsi="Book Antiqua"/>
          <w:sz w:val="24"/>
          <w:szCs w:val="24"/>
        </w:rPr>
        <w:t xml:space="preserve">and biologically more severe </w:t>
      </w:r>
      <w:r w:rsidR="00BB402A" w:rsidRPr="001F1898">
        <w:rPr>
          <w:rFonts w:ascii="Book Antiqua" w:hAnsi="Book Antiqua"/>
          <w:sz w:val="24"/>
          <w:szCs w:val="24"/>
        </w:rPr>
        <w:t xml:space="preserve">stage of </w:t>
      </w:r>
      <w:r w:rsidR="00F06358" w:rsidRPr="001F1898">
        <w:rPr>
          <w:rFonts w:ascii="Book Antiqua" w:hAnsi="Book Antiqua"/>
          <w:sz w:val="24"/>
          <w:szCs w:val="24"/>
        </w:rPr>
        <w:t xml:space="preserve">the </w:t>
      </w:r>
      <w:r w:rsidR="00BB402A" w:rsidRPr="001F1898">
        <w:rPr>
          <w:rFonts w:ascii="Book Antiqua" w:hAnsi="Book Antiqua"/>
          <w:sz w:val="24"/>
          <w:szCs w:val="24"/>
        </w:rPr>
        <w:t xml:space="preserve">injury occurs during </w:t>
      </w:r>
      <w:r w:rsidRPr="001F1898">
        <w:rPr>
          <w:rFonts w:ascii="Book Antiqua" w:hAnsi="Book Antiqua"/>
          <w:sz w:val="24"/>
          <w:szCs w:val="24"/>
        </w:rPr>
        <w:t xml:space="preserve">the </w:t>
      </w:r>
      <w:r w:rsidR="00BB402A" w:rsidRPr="001F1898">
        <w:rPr>
          <w:rFonts w:ascii="Book Antiqua" w:hAnsi="Book Antiqua"/>
          <w:sz w:val="24"/>
          <w:szCs w:val="24"/>
        </w:rPr>
        <w:t>reperfusion</w:t>
      </w:r>
      <w:r w:rsidR="00A32F04" w:rsidRPr="001F1898">
        <w:rPr>
          <w:rFonts w:ascii="Book Antiqua" w:hAnsi="Book Antiqua"/>
          <w:sz w:val="24"/>
          <w:szCs w:val="24"/>
        </w:rPr>
        <w:t xml:space="preserve"> as a consequence of the blood flow </w:t>
      </w:r>
      <w:proofErr w:type="gramStart"/>
      <w:r w:rsidR="00657D21" w:rsidRPr="001F1898">
        <w:rPr>
          <w:rFonts w:ascii="Book Antiqua" w:hAnsi="Book Antiqua"/>
          <w:sz w:val="24"/>
          <w:szCs w:val="24"/>
        </w:rPr>
        <w:t>reconstruction</w:t>
      </w:r>
      <w:r w:rsidR="00657D21" w:rsidRPr="001F1898">
        <w:rPr>
          <w:rFonts w:ascii="Book Antiqua" w:hAnsi="Book Antiqua"/>
          <w:sz w:val="24"/>
          <w:szCs w:val="24"/>
          <w:vertAlign w:val="superscript"/>
        </w:rPr>
        <w:t>[</w:t>
      </w:r>
      <w:proofErr w:type="gramEnd"/>
      <w:r w:rsidR="00792D8F" w:rsidRPr="001F1898">
        <w:rPr>
          <w:rFonts w:ascii="Book Antiqua" w:hAnsi="Book Antiqua"/>
          <w:sz w:val="24"/>
          <w:szCs w:val="24"/>
          <w:vertAlign w:val="superscript"/>
        </w:rPr>
        <w:t>8</w:t>
      </w:r>
      <w:r w:rsidR="00657D21" w:rsidRPr="001F1898">
        <w:rPr>
          <w:rFonts w:ascii="Book Antiqua" w:hAnsi="Book Antiqua"/>
          <w:sz w:val="24"/>
          <w:szCs w:val="24"/>
          <w:vertAlign w:val="superscript"/>
        </w:rPr>
        <w:t>]</w:t>
      </w:r>
      <w:r w:rsidR="00657D21" w:rsidRPr="001F1898">
        <w:rPr>
          <w:rFonts w:ascii="Book Antiqua" w:hAnsi="Book Antiqua"/>
          <w:sz w:val="24"/>
          <w:szCs w:val="24"/>
        </w:rPr>
        <w:t>.</w:t>
      </w:r>
    </w:p>
    <w:p w14:paraId="3C37AF77" w14:textId="77777777" w:rsidR="003E311D" w:rsidRPr="001F1898" w:rsidRDefault="009220D1" w:rsidP="001F1898">
      <w:pPr>
        <w:spacing w:after="0" w:line="360" w:lineRule="auto"/>
        <w:ind w:firstLineChars="200" w:firstLine="480"/>
        <w:jc w:val="both"/>
        <w:rPr>
          <w:rFonts w:ascii="Book Antiqua" w:hAnsi="Book Antiqua"/>
          <w:sz w:val="24"/>
          <w:szCs w:val="24"/>
        </w:rPr>
      </w:pPr>
      <w:r w:rsidRPr="001F1898">
        <w:rPr>
          <w:rFonts w:ascii="Book Antiqua" w:hAnsi="Book Antiqua"/>
          <w:sz w:val="24"/>
          <w:szCs w:val="24"/>
        </w:rPr>
        <w:t>The d</w:t>
      </w:r>
      <w:r w:rsidR="00BB402A" w:rsidRPr="001F1898">
        <w:rPr>
          <w:rFonts w:ascii="Book Antiqua" w:hAnsi="Book Antiqua"/>
          <w:sz w:val="24"/>
          <w:szCs w:val="24"/>
        </w:rPr>
        <w:t xml:space="preserve">elayed graft function (DGF) is </w:t>
      </w:r>
      <w:r w:rsidR="00A924E3" w:rsidRPr="001F1898">
        <w:rPr>
          <w:rFonts w:ascii="Book Antiqua" w:hAnsi="Book Antiqua"/>
          <w:sz w:val="24"/>
          <w:szCs w:val="24"/>
        </w:rPr>
        <w:t xml:space="preserve">one of the more frequent early </w:t>
      </w:r>
      <w:r w:rsidR="001D3C12" w:rsidRPr="001F1898">
        <w:rPr>
          <w:rFonts w:ascii="Book Antiqua" w:hAnsi="Book Antiqua"/>
          <w:sz w:val="24"/>
          <w:szCs w:val="24"/>
        </w:rPr>
        <w:t>complications</w:t>
      </w:r>
      <w:r w:rsidR="00A924E3" w:rsidRPr="001F1898">
        <w:rPr>
          <w:rFonts w:ascii="Book Antiqua" w:hAnsi="Book Antiqua"/>
          <w:sz w:val="24"/>
          <w:szCs w:val="24"/>
        </w:rPr>
        <w:t xml:space="preserve"> after</w:t>
      </w:r>
      <w:r w:rsidR="00BB402A" w:rsidRPr="001F1898">
        <w:rPr>
          <w:rFonts w:ascii="Book Antiqua" w:hAnsi="Book Antiqua"/>
          <w:sz w:val="24"/>
          <w:szCs w:val="24"/>
        </w:rPr>
        <w:t xml:space="preserve"> </w:t>
      </w:r>
      <w:r w:rsidRPr="001F1898">
        <w:rPr>
          <w:rFonts w:ascii="Book Antiqua" w:hAnsi="Book Antiqua"/>
          <w:sz w:val="24"/>
          <w:szCs w:val="24"/>
        </w:rPr>
        <w:t xml:space="preserve">the </w:t>
      </w:r>
      <w:r w:rsidR="00BB402A" w:rsidRPr="001F1898">
        <w:rPr>
          <w:rFonts w:ascii="Book Antiqua" w:hAnsi="Book Antiqua"/>
          <w:sz w:val="24"/>
          <w:szCs w:val="24"/>
        </w:rPr>
        <w:t xml:space="preserve">deceased-donor kidney transplantation and is primarily a consequence of </w:t>
      </w:r>
      <w:r w:rsidR="00A924E3" w:rsidRPr="001F1898">
        <w:rPr>
          <w:rFonts w:ascii="Book Antiqua" w:hAnsi="Book Antiqua"/>
          <w:sz w:val="24"/>
          <w:szCs w:val="24"/>
        </w:rPr>
        <w:t>post-ischemic acute tubular necrosis</w:t>
      </w:r>
      <w:r w:rsidR="00A924E3" w:rsidRPr="001F1898">
        <w:rPr>
          <w:rFonts w:ascii="Book Antiqua" w:hAnsi="Book Antiqua"/>
          <w:sz w:val="24"/>
          <w:szCs w:val="24"/>
          <w:vertAlign w:val="superscript"/>
        </w:rPr>
        <w:t xml:space="preserve"> </w:t>
      </w:r>
      <w:r w:rsidR="00A924E3" w:rsidRPr="001F1898">
        <w:rPr>
          <w:rFonts w:ascii="Book Antiqua" w:hAnsi="Book Antiqua"/>
          <w:sz w:val="24"/>
          <w:szCs w:val="24"/>
        </w:rPr>
        <w:t xml:space="preserve">caused by </w:t>
      </w:r>
      <w:proofErr w:type="gramStart"/>
      <w:r w:rsidR="00A924E3" w:rsidRPr="001F1898">
        <w:rPr>
          <w:rFonts w:ascii="Book Antiqua" w:hAnsi="Book Antiqua"/>
          <w:sz w:val="24"/>
          <w:szCs w:val="24"/>
        </w:rPr>
        <w:t>IRI</w:t>
      </w:r>
      <w:r w:rsidR="00657D21" w:rsidRPr="001F1898">
        <w:rPr>
          <w:rFonts w:ascii="Book Antiqua" w:hAnsi="Book Antiqua"/>
          <w:sz w:val="24"/>
          <w:szCs w:val="24"/>
          <w:vertAlign w:val="superscript"/>
        </w:rPr>
        <w:t>[</w:t>
      </w:r>
      <w:proofErr w:type="gramEnd"/>
      <w:r w:rsidR="00792D8F" w:rsidRPr="001F1898">
        <w:rPr>
          <w:rFonts w:ascii="Book Antiqua" w:hAnsi="Book Antiqua"/>
          <w:sz w:val="24"/>
          <w:szCs w:val="24"/>
          <w:vertAlign w:val="superscript"/>
        </w:rPr>
        <w:t>9</w:t>
      </w:r>
      <w:r w:rsidR="00657D21" w:rsidRPr="001F1898">
        <w:rPr>
          <w:rFonts w:ascii="Book Antiqua" w:hAnsi="Book Antiqua"/>
          <w:sz w:val="24"/>
          <w:szCs w:val="24"/>
          <w:vertAlign w:val="superscript"/>
        </w:rPr>
        <w:t>]</w:t>
      </w:r>
      <w:r w:rsidR="00657D21" w:rsidRPr="001F1898">
        <w:rPr>
          <w:rFonts w:ascii="Book Antiqua" w:hAnsi="Book Antiqua"/>
          <w:sz w:val="24"/>
          <w:szCs w:val="24"/>
        </w:rPr>
        <w:t xml:space="preserve">. </w:t>
      </w:r>
      <w:r w:rsidR="00A924E3" w:rsidRPr="001F1898">
        <w:rPr>
          <w:rFonts w:ascii="Book Antiqua" w:hAnsi="Book Antiqua"/>
          <w:sz w:val="24"/>
          <w:szCs w:val="24"/>
        </w:rPr>
        <w:t>As aforementioned the degree of IRI is related to several</w:t>
      </w:r>
      <w:r w:rsidR="00BB402A" w:rsidRPr="001F1898">
        <w:rPr>
          <w:rFonts w:ascii="Book Antiqua" w:hAnsi="Book Antiqua"/>
          <w:sz w:val="24"/>
          <w:szCs w:val="24"/>
        </w:rPr>
        <w:t xml:space="preserve"> </w:t>
      </w:r>
      <w:r w:rsidR="00A924E3" w:rsidRPr="001F1898">
        <w:rPr>
          <w:rFonts w:ascii="Book Antiqua" w:hAnsi="Book Antiqua"/>
          <w:sz w:val="24"/>
          <w:szCs w:val="24"/>
        </w:rPr>
        <w:t xml:space="preserve">factors that may happen in the donor, during transplantation and later in the </w:t>
      </w:r>
      <w:proofErr w:type="gramStart"/>
      <w:r w:rsidR="00A924E3" w:rsidRPr="001F1898">
        <w:rPr>
          <w:rFonts w:ascii="Book Antiqua" w:hAnsi="Book Antiqua"/>
          <w:sz w:val="24"/>
          <w:szCs w:val="24"/>
        </w:rPr>
        <w:t>recipient</w:t>
      </w:r>
      <w:r w:rsidR="00657D21" w:rsidRPr="001F1898">
        <w:rPr>
          <w:rFonts w:ascii="Book Antiqua" w:hAnsi="Book Antiqua"/>
          <w:sz w:val="24"/>
          <w:szCs w:val="24"/>
          <w:vertAlign w:val="superscript"/>
        </w:rPr>
        <w:t>[</w:t>
      </w:r>
      <w:proofErr w:type="gramEnd"/>
      <w:r w:rsidR="00792D8F" w:rsidRPr="001F1898">
        <w:rPr>
          <w:rFonts w:ascii="Book Antiqua" w:hAnsi="Book Antiqua"/>
          <w:sz w:val="24"/>
          <w:szCs w:val="24"/>
          <w:vertAlign w:val="superscript"/>
        </w:rPr>
        <w:t>10</w:t>
      </w:r>
      <w:r w:rsidR="00657D21" w:rsidRPr="001F1898">
        <w:rPr>
          <w:rFonts w:ascii="Book Antiqua" w:hAnsi="Book Antiqua"/>
          <w:sz w:val="24"/>
          <w:szCs w:val="24"/>
          <w:vertAlign w:val="superscript"/>
        </w:rPr>
        <w:t>]</w:t>
      </w:r>
      <w:r w:rsidR="00657D21" w:rsidRPr="001F1898">
        <w:rPr>
          <w:rFonts w:ascii="Book Antiqua" w:hAnsi="Book Antiqua"/>
          <w:sz w:val="24"/>
          <w:szCs w:val="24"/>
        </w:rPr>
        <w:t xml:space="preserve">. </w:t>
      </w:r>
      <w:r w:rsidR="00A924E3" w:rsidRPr="001F1898">
        <w:rPr>
          <w:rFonts w:ascii="Book Antiqua" w:hAnsi="Book Antiqua"/>
          <w:sz w:val="24"/>
          <w:szCs w:val="24"/>
        </w:rPr>
        <w:t>DGF is a severe complication that frequently occurs in the initial post-transplant period.  I</w:t>
      </w:r>
      <w:r w:rsidR="00BB402A" w:rsidRPr="001F1898">
        <w:rPr>
          <w:rFonts w:ascii="Book Antiqua" w:hAnsi="Book Antiqua"/>
          <w:sz w:val="24"/>
          <w:szCs w:val="24"/>
        </w:rPr>
        <w:t xml:space="preserve">n addition to the acute complications related </w:t>
      </w:r>
      <w:r w:rsidRPr="001F1898">
        <w:rPr>
          <w:rFonts w:ascii="Book Antiqua" w:hAnsi="Book Antiqua"/>
          <w:sz w:val="24"/>
          <w:szCs w:val="24"/>
        </w:rPr>
        <w:t>t</w:t>
      </w:r>
      <w:r w:rsidR="00BB402A" w:rsidRPr="001F1898">
        <w:rPr>
          <w:rFonts w:ascii="Book Antiqua" w:hAnsi="Book Antiqua"/>
          <w:sz w:val="24"/>
          <w:szCs w:val="24"/>
        </w:rPr>
        <w:t xml:space="preserve">o </w:t>
      </w:r>
      <w:r w:rsidRPr="001F1898">
        <w:rPr>
          <w:rFonts w:ascii="Book Antiqua" w:hAnsi="Book Antiqua"/>
          <w:sz w:val="24"/>
          <w:szCs w:val="24"/>
        </w:rPr>
        <w:t xml:space="preserve">the </w:t>
      </w:r>
      <w:r w:rsidR="00BB402A" w:rsidRPr="001F1898">
        <w:rPr>
          <w:rFonts w:ascii="Book Antiqua" w:hAnsi="Book Antiqua"/>
          <w:sz w:val="24"/>
          <w:szCs w:val="24"/>
        </w:rPr>
        <w:t>renal failure</w:t>
      </w:r>
      <w:r w:rsidR="003735BC" w:rsidRPr="001F1898">
        <w:rPr>
          <w:rFonts w:ascii="Book Antiqua" w:hAnsi="Book Antiqua"/>
          <w:sz w:val="24"/>
          <w:szCs w:val="24"/>
        </w:rPr>
        <w:t xml:space="preserve"> and the associated costs of prolonged hospitalization, </w:t>
      </w:r>
      <w:r w:rsidR="00A924E3" w:rsidRPr="001F1898">
        <w:rPr>
          <w:rFonts w:ascii="Book Antiqua" w:hAnsi="Book Antiqua"/>
          <w:sz w:val="24"/>
          <w:szCs w:val="24"/>
        </w:rPr>
        <w:t>several studies document</w:t>
      </w:r>
      <w:r w:rsidR="00A25EE0" w:rsidRPr="001F1898">
        <w:rPr>
          <w:rFonts w:ascii="Book Antiqua" w:hAnsi="Book Antiqua"/>
          <w:sz w:val="24"/>
          <w:szCs w:val="24"/>
        </w:rPr>
        <w:t xml:space="preserve"> </w:t>
      </w:r>
      <w:r w:rsidR="001D3C12" w:rsidRPr="001F1898">
        <w:rPr>
          <w:rFonts w:ascii="Book Antiqua" w:hAnsi="Book Antiqua"/>
          <w:sz w:val="24"/>
          <w:szCs w:val="24"/>
        </w:rPr>
        <w:t>an association</w:t>
      </w:r>
      <w:r w:rsidR="00A25EE0" w:rsidRPr="001F1898">
        <w:rPr>
          <w:rFonts w:ascii="Book Antiqua" w:hAnsi="Book Antiqua"/>
          <w:color w:val="00B050"/>
          <w:sz w:val="24"/>
          <w:szCs w:val="24"/>
        </w:rPr>
        <w:t xml:space="preserve"> </w:t>
      </w:r>
      <w:r w:rsidR="00A25EE0" w:rsidRPr="001F1898">
        <w:rPr>
          <w:rFonts w:ascii="Book Antiqua" w:hAnsi="Book Antiqua"/>
          <w:sz w:val="24"/>
          <w:szCs w:val="24"/>
        </w:rPr>
        <w:t>between the occurrence of DGF</w:t>
      </w:r>
      <w:r w:rsidR="003735BC" w:rsidRPr="001F1898">
        <w:rPr>
          <w:rFonts w:ascii="Book Antiqua" w:hAnsi="Book Antiqua"/>
          <w:sz w:val="24"/>
          <w:szCs w:val="24"/>
        </w:rPr>
        <w:t xml:space="preserve"> and </w:t>
      </w:r>
      <w:r w:rsidRPr="001F1898">
        <w:rPr>
          <w:rFonts w:ascii="Book Antiqua" w:hAnsi="Book Antiqua"/>
          <w:sz w:val="24"/>
          <w:szCs w:val="24"/>
        </w:rPr>
        <w:t xml:space="preserve">the </w:t>
      </w:r>
      <w:r w:rsidR="003735BC" w:rsidRPr="001F1898">
        <w:rPr>
          <w:rFonts w:ascii="Book Antiqua" w:hAnsi="Book Antiqua"/>
          <w:sz w:val="24"/>
          <w:szCs w:val="24"/>
        </w:rPr>
        <w:t xml:space="preserve">subsequent </w:t>
      </w:r>
      <w:r w:rsidR="00A25EE0" w:rsidRPr="001F1898">
        <w:rPr>
          <w:rFonts w:ascii="Book Antiqua" w:hAnsi="Book Antiqua"/>
          <w:sz w:val="24"/>
          <w:szCs w:val="24"/>
        </w:rPr>
        <w:t xml:space="preserve">acute and </w:t>
      </w:r>
      <w:r w:rsidR="003735BC" w:rsidRPr="001F1898">
        <w:rPr>
          <w:rFonts w:ascii="Book Antiqua" w:hAnsi="Book Antiqua"/>
          <w:sz w:val="24"/>
          <w:szCs w:val="24"/>
        </w:rPr>
        <w:t>chronic allograft dysfunction</w:t>
      </w:r>
      <w:r w:rsidRPr="001F1898">
        <w:rPr>
          <w:rFonts w:ascii="Book Antiqua" w:hAnsi="Book Antiqua"/>
          <w:sz w:val="24"/>
          <w:szCs w:val="24"/>
        </w:rPr>
        <w:t>. However</w:t>
      </w:r>
      <w:r w:rsidR="003735BC" w:rsidRPr="001F1898">
        <w:rPr>
          <w:rFonts w:ascii="Book Antiqua" w:hAnsi="Book Antiqua"/>
          <w:sz w:val="24"/>
          <w:szCs w:val="24"/>
        </w:rPr>
        <w:t xml:space="preserve"> is not clear whether </w:t>
      </w:r>
      <w:r w:rsidRPr="001F1898">
        <w:rPr>
          <w:rFonts w:ascii="Book Antiqua" w:hAnsi="Book Antiqua"/>
          <w:sz w:val="24"/>
          <w:szCs w:val="24"/>
        </w:rPr>
        <w:t xml:space="preserve">the </w:t>
      </w:r>
      <w:r w:rsidR="003735BC" w:rsidRPr="001F1898">
        <w:rPr>
          <w:rFonts w:ascii="Book Antiqua" w:hAnsi="Book Antiqua"/>
          <w:sz w:val="24"/>
          <w:szCs w:val="24"/>
        </w:rPr>
        <w:t xml:space="preserve">DGF directly affects </w:t>
      </w:r>
      <w:r w:rsidRPr="001F1898">
        <w:rPr>
          <w:rFonts w:ascii="Book Antiqua" w:hAnsi="Book Antiqua"/>
          <w:sz w:val="24"/>
          <w:szCs w:val="24"/>
        </w:rPr>
        <w:t xml:space="preserve">the </w:t>
      </w:r>
      <w:r w:rsidR="003735BC" w:rsidRPr="001F1898">
        <w:rPr>
          <w:rFonts w:ascii="Book Antiqua" w:hAnsi="Book Antiqua"/>
          <w:sz w:val="24"/>
          <w:szCs w:val="24"/>
        </w:rPr>
        <w:t xml:space="preserve">long-term </w:t>
      </w:r>
      <w:r w:rsidRPr="001F1898">
        <w:rPr>
          <w:rFonts w:ascii="Book Antiqua" w:hAnsi="Book Antiqua"/>
          <w:sz w:val="24"/>
          <w:szCs w:val="24"/>
        </w:rPr>
        <w:t xml:space="preserve">graft </w:t>
      </w:r>
      <w:proofErr w:type="gramStart"/>
      <w:r w:rsidR="00657D21" w:rsidRPr="001F1898">
        <w:rPr>
          <w:rFonts w:ascii="Book Antiqua" w:hAnsi="Book Antiqua"/>
          <w:sz w:val="24"/>
          <w:szCs w:val="24"/>
        </w:rPr>
        <w:t>survival</w:t>
      </w:r>
      <w:r w:rsidR="00657D21" w:rsidRPr="001F1898">
        <w:rPr>
          <w:rFonts w:ascii="Book Antiqua" w:hAnsi="Book Antiqua"/>
          <w:sz w:val="24"/>
          <w:szCs w:val="24"/>
          <w:vertAlign w:val="superscript"/>
        </w:rPr>
        <w:t>[</w:t>
      </w:r>
      <w:proofErr w:type="gramEnd"/>
      <w:r w:rsidR="00792D8F" w:rsidRPr="001F1898">
        <w:rPr>
          <w:rFonts w:ascii="Book Antiqua" w:hAnsi="Book Antiqua"/>
          <w:sz w:val="24"/>
          <w:szCs w:val="24"/>
          <w:vertAlign w:val="superscript"/>
        </w:rPr>
        <w:t>11</w:t>
      </w:r>
      <w:r w:rsidR="00441CED" w:rsidRPr="001F1898">
        <w:rPr>
          <w:rFonts w:ascii="Book Antiqua" w:hAnsi="Book Antiqua"/>
          <w:sz w:val="24"/>
          <w:szCs w:val="24"/>
          <w:vertAlign w:val="superscript"/>
        </w:rPr>
        <w:t>,</w:t>
      </w:r>
      <w:r w:rsidR="00657D21" w:rsidRPr="001F1898">
        <w:rPr>
          <w:rFonts w:ascii="Book Antiqua" w:hAnsi="Book Antiqua"/>
          <w:sz w:val="24"/>
          <w:szCs w:val="24"/>
          <w:vertAlign w:val="superscript"/>
        </w:rPr>
        <w:t>12]</w:t>
      </w:r>
      <w:r w:rsidR="00657D21" w:rsidRPr="001F1898">
        <w:rPr>
          <w:rFonts w:ascii="Book Antiqua" w:hAnsi="Book Antiqua"/>
          <w:sz w:val="24"/>
          <w:szCs w:val="24"/>
        </w:rPr>
        <w:t>.</w:t>
      </w:r>
    </w:p>
    <w:p w14:paraId="3F5335C8" w14:textId="77777777" w:rsidR="000B710C" w:rsidRPr="001F1898" w:rsidRDefault="009220D1" w:rsidP="001F1898">
      <w:pPr>
        <w:spacing w:after="0" w:line="360" w:lineRule="auto"/>
        <w:ind w:firstLineChars="200" w:firstLine="480"/>
        <w:jc w:val="both"/>
        <w:rPr>
          <w:rFonts w:ascii="Book Antiqua" w:hAnsi="Book Antiqua"/>
          <w:sz w:val="24"/>
          <w:szCs w:val="24"/>
        </w:rPr>
      </w:pPr>
      <w:r w:rsidRPr="001F1898">
        <w:rPr>
          <w:rFonts w:ascii="Book Antiqua" w:hAnsi="Book Antiqua"/>
          <w:sz w:val="24"/>
          <w:szCs w:val="24"/>
        </w:rPr>
        <w:t xml:space="preserve">The </w:t>
      </w:r>
      <w:r w:rsidR="000B710C" w:rsidRPr="001F1898">
        <w:rPr>
          <w:rFonts w:ascii="Book Antiqua" w:hAnsi="Book Antiqua"/>
          <w:sz w:val="24"/>
          <w:szCs w:val="24"/>
        </w:rPr>
        <w:t>IRI determines</w:t>
      </w:r>
      <w:r w:rsidR="00C65168" w:rsidRPr="001F1898">
        <w:rPr>
          <w:rFonts w:ascii="Book Antiqua" w:hAnsi="Book Antiqua"/>
          <w:sz w:val="24"/>
          <w:szCs w:val="24"/>
          <w:lang w:eastAsia="zh-CN"/>
        </w:rPr>
        <w:t xml:space="preserve"> a</w:t>
      </w:r>
      <w:r w:rsidR="000B710C" w:rsidRPr="001F1898">
        <w:rPr>
          <w:rFonts w:ascii="Book Antiqua" w:hAnsi="Book Antiqua"/>
          <w:sz w:val="24"/>
          <w:szCs w:val="24"/>
        </w:rPr>
        <w:t xml:space="preserve"> two</w:t>
      </w:r>
      <w:r w:rsidR="00C65168" w:rsidRPr="001F1898">
        <w:rPr>
          <w:rFonts w:ascii="Book Antiqua" w:hAnsi="Book Antiqua"/>
          <w:sz w:val="24"/>
          <w:szCs w:val="24"/>
          <w:lang w:eastAsia="zh-CN"/>
        </w:rPr>
        <w:t>-</w:t>
      </w:r>
      <w:r w:rsidR="000B710C" w:rsidRPr="001F1898">
        <w:rPr>
          <w:rFonts w:ascii="Book Antiqua" w:hAnsi="Book Antiqua"/>
          <w:sz w:val="24"/>
          <w:szCs w:val="24"/>
        </w:rPr>
        <w:t>step injury in the tran</w:t>
      </w:r>
      <w:r w:rsidR="001F08EF" w:rsidRPr="001F1898">
        <w:rPr>
          <w:rFonts w:ascii="Book Antiqua" w:hAnsi="Book Antiqua"/>
          <w:sz w:val="24"/>
          <w:szCs w:val="24"/>
        </w:rPr>
        <w:t>splanted kidney. The first step t</w:t>
      </w:r>
      <w:r w:rsidR="000B710C" w:rsidRPr="001F1898">
        <w:rPr>
          <w:rFonts w:ascii="Book Antiqua" w:hAnsi="Book Antiqua"/>
          <w:sz w:val="24"/>
          <w:szCs w:val="24"/>
        </w:rPr>
        <w:t>hat happens immediately after transplantation is related to the ischemic damage, while the secon</w:t>
      </w:r>
      <w:r w:rsidR="008107C9" w:rsidRPr="001F1898">
        <w:rPr>
          <w:rFonts w:ascii="Book Antiqua" w:hAnsi="Book Antiqua"/>
          <w:sz w:val="24"/>
          <w:szCs w:val="24"/>
        </w:rPr>
        <w:t>d step occurs</w:t>
      </w:r>
      <w:r w:rsidR="000B710C" w:rsidRPr="001F1898">
        <w:rPr>
          <w:rFonts w:ascii="Book Antiqua" w:hAnsi="Book Antiqua"/>
          <w:sz w:val="24"/>
          <w:szCs w:val="24"/>
        </w:rPr>
        <w:t xml:space="preserve"> later and is linked to the </w:t>
      </w:r>
      <w:r w:rsidR="00902796" w:rsidRPr="001F1898">
        <w:rPr>
          <w:rFonts w:ascii="Book Antiqua" w:hAnsi="Book Antiqua"/>
          <w:sz w:val="24"/>
          <w:szCs w:val="24"/>
        </w:rPr>
        <w:t xml:space="preserve">IRI related </w:t>
      </w:r>
      <w:r w:rsidR="000B710C" w:rsidRPr="001F1898">
        <w:rPr>
          <w:rFonts w:ascii="Book Antiqua" w:hAnsi="Book Antiqua"/>
          <w:sz w:val="24"/>
          <w:szCs w:val="24"/>
        </w:rPr>
        <w:t xml:space="preserve">activation of </w:t>
      </w:r>
      <w:r w:rsidR="008107C9" w:rsidRPr="001F1898">
        <w:rPr>
          <w:rFonts w:ascii="Book Antiqua" w:hAnsi="Book Antiqua"/>
          <w:sz w:val="24"/>
          <w:szCs w:val="24"/>
        </w:rPr>
        <w:t xml:space="preserve">the </w:t>
      </w:r>
      <w:r w:rsidR="000B710C" w:rsidRPr="001F1898">
        <w:rPr>
          <w:rFonts w:ascii="Book Antiqua" w:hAnsi="Book Antiqua"/>
          <w:sz w:val="24"/>
          <w:szCs w:val="24"/>
        </w:rPr>
        <w:t>innate and adaptive immune respo</w:t>
      </w:r>
      <w:r w:rsidR="002967FF" w:rsidRPr="001F1898">
        <w:rPr>
          <w:rFonts w:ascii="Book Antiqua" w:hAnsi="Book Antiqua"/>
          <w:sz w:val="24"/>
          <w:szCs w:val="24"/>
        </w:rPr>
        <w:t>nse</w:t>
      </w:r>
      <w:r w:rsidR="008107C9" w:rsidRPr="001F1898">
        <w:rPr>
          <w:rFonts w:ascii="Book Antiqua" w:hAnsi="Book Antiqua"/>
          <w:sz w:val="24"/>
          <w:szCs w:val="24"/>
        </w:rPr>
        <w:t xml:space="preserve"> and may cause either</w:t>
      </w:r>
      <w:r w:rsidR="000B710C" w:rsidRPr="001F1898">
        <w:rPr>
          <w:rFonts w:ascii="Book Antiqua" w:hAnsi="Book Antiqua"/>
          <w:sz w:val="24"/>
          <w:szCs w:val="24"/>
        </w:rPr>
        <w:t xml:space="preserve"> </w:t>
      </w:r>
      <w:r w:rsidR="002967FF" w:rsidRPr="001F1898">
        <w:rPr>
          <w:rFonts w:ascii="Book Antiqua" w:hAnsi="Book Antiqua"/>
          <w:sz w:val="24"/>
          <w:szCs w:val="24"/>
        </w:rPr>
        <w:t>antibody-mediated rejection (ABMR</w:t>
      </w:r>
      <w:proofErr w:type="gramStart"/>
      <w:r w:rsidR="002967FF" w:rsidRPr="001F1898">
        <w:rPr>
          <w:rFonts w:ascii="Book Antiqua" w:hAnsi="Book Antiqua"/>
          <w:sz w:val="24"/>
          <w:szCs w:val="24"/>
        </w:rPr>
        <w:t>)</w:t>
      </w:r>
      <w:r w:rsidR="00657D21" w:rsidRPr="001F1898">
        <w:rPr>
          <w:rFonts w:ascii="Book Antiqua" w:hAnsi="Book Antiqua"/>
          <w:sz w:val="24"/>
          <w:szCs w:val="24"/>
          <w:vertAlign w:val="superscript"/>
        </w:rPr>
        <w:t>[</w:t>
      </w:r>
      <w:proofErr w:type="gramEnd"/>
      <w:r w:rsidR="00792D8F" w:rsidRPr="001F1898">
        <w:rPr>
          <w:rFonts w:ascii="Book Antiqua" w:hAnsi="Book Antiqua"/>
          <w:sz w:val="24"/>
          <w:szCs w:val="24"/>
          <w:vertAlign w:val="superscript"/>
        </w:rPr>
        <w:t>13</w:t>
      </w:r>
      <w:r w:rsidR="00657D21" w:rsidRPr="001F1898">
        <w:rPr>
          <w:rFonts w:ascii="Book Antiqua" w:hAnsi="Book Antiqua"/>
          <w:sz w:val="24"/>
          <w:szCs w:val="24"/>
          <w:vertAlign w:val="superscript"/>
        </w:rPr>
        <w:t>]</w:t>
      </w:r>
      <w:r w:rsidR="00657D21" w:rsidRPr="001F1898">
        <w:rPr>
          <w:rFonts w:ascii="Book Antiqua" w:hAnsi="Book Antiqua"/>
          <w:sz w:val="24"/>
          <w:szCs w:val="24"/>
        </w:rPr>
        <w:t xml:space="preserve"> and</w:t>
      </w:r>
      <w:r w:rsidR="000B710C" w:rsidRPr="001F1898">
        <w:rPr>
          <w:rFonts w:ascii="Book Antiqua" w:hAnsi="Book Antiqua"/>
          <w:sz w:val="24"/>
          <w:szCs w:val="24"/>
        </w:rPr>
        <w:t xml:space="preserve"> cell mediated </w:t>
      </w:r>
      <w:r w:rsidR="00657D21" w:rsidRPr="001F1898">
        <w:rPr>
          <w:rFonts w:ascii="Book Antiqua" w:hAnsi="Book Antiqua"/>
          <w:sz w:val="24"/>
          <w:szCs w:val="24"/>
        </w:rPr>
        <w:t>rejection</w:t>
      </w:r>
      <w:r w:rsidR="002967FF" w:rsidRPr="001F1898">
        <w:rPr>
          <w:rFonts w:ascii="Book Antiqua" w:hAnsi="Book Antiqua"/>
          <w:sz w:val="24"/>
          <w:szCs w:val="24"/>
        </w:rPr>
        <w:t xml:space="preserve"> (CMR)</w:t>
      </w:r>
      <w:r w:rsidR="00657D21" w:rsidRPr="001F1898">
        <w:rPr>
          <w:rFonts w:ascii="Book Antiqua" w:hAnsi="Book Antiqua"/>
          <w:sz w:val="24"/>
          <w:szCs w:val="24"/>
          <w:vertAlign w:val="superscript"/>
        </w:rPr>
        <w:t>[</w:t>
      </w:r>
      <w:r w:rsidR="00792D8F" w:rsidRPr="001F1898">
        <w:rPr>
          <w:rFonts w:ascii="Book Antiqua" w:hAnsi="Book Antiqua"/>
          <w:sz w:val="24"/>
          <w:szCs w:val="24"/>
          <w:vertAlign w:val="superscript"/>
        </w:rPr>
        <w:t>14</w:t>
      </w:r>
      <w:r w:rsidR="00657D21" w:rsidRPr="001F1898">
        <w:rPr>
          <w:rFonts w:ascii="Book Antiqua" w:hAnsi="Book Antiqua"/>
          <w:sz w:val="24"/>
          <w:szCs w:val="24"/>
          <w:vertAlign w:val="superscript"/>
        </w:rPr>
        <w:t>]</w:t>
      </w:r>
      <w:r w:rsidR="00657D21" w:rsidRPr="001F1898">
        <w:rPr>
          <w:rFonts w:ascii="Book Antiqua" w:hAnsi="Book Antiqua"/>
          <w:sz w:val="24"/>
          <w:szCs w:val="24"/>
        </w:rPr>
        <w:t>.</w:t>
      </w:r>
    </w:p>
    <w:p w14:paraId="7643136B" w14:textId="77777777" w:rsidR="000B710C" w:rsidRPr="001F1898" w:rsidRDefault="000B710C" w:rsidP="001F1898">
      <w:pPr>
        <w:spacing w:after="0" w:line="360" w:lineRule="auto"/>
        <w:ind w:firstLineChars="200" w:firstLine="480"/>
        <w:jc w:val="both"/>
        <w:rPr>
          <w:rFonts w:ascii="Book Antiqua" w:hAnsi="Book Antiqua"/>
          <w:sz w:val="24"/>
          <w:szCs w:val="24"/>
        </w:rPr>
      </w:pPr>
      <w:r w:rsidRPr="001F1898">
        <w:rPr>
          <w:rFonts w:ascii="Book Antiqua" w:hAnsi="Book Antiqua"/>
          <w:sz w:val="24"/>
          <w:szCs w:val="24"/>
        </w:rPr>
        <w:t>Recently</w:t>
      </w:r>
      <w:r w:rsidR="004D1F9F" w:rsidRPr="001F1898">
        <w:rPr>
          <w:rFonts w:ascii="Book Antiqua" w:hAnsi="Book Antiqua"/>
          <w:sz w:val="24"/>
          <w:szCs w:val="24"/>
        </w:rPr>
        <w:t>,</w:t>
      </w:r>
      <w:r w:rsidRPr="001F1898">
        <w:rPr>
          <w:rFonts w:ascii="Book Antiqua" w:hAnsi="Book Antiqua"/>
          <w:sz w:val="24"/>
          <w:szCs w:val="24"/>
        </w:rPr>
        <w:t xml:space="preserve"> </w:t>
      </w:r>
      <w:proofErr w:type="spellStart"/>
      <w:r w:rsidRPr="001F1898">
        <w:rPr>
          <w:rFonts w:ascii="Book Antiqua" w:hAnsi="Book Antiqua"/>
          <w:sz w:val="24"/>
          <w:szCs w:val="24"/>
        </w:rPr>
        <w:t>Curci</w:t>
      </w:r>
      <w:proofErr w:type="spellEnd"/>
      <w:r w:rsidRPr="001F1898">
        <w:rPr>
          <w:rFonts w:ascii="Book Antiqua" w:hAnsi="Book Antiqua"/>
          <w:sz w:val="24"/>
          <w:szCs w:val="24"/>
        </w:rPr>
        <w:t xml:space="preserve"> </w:t>
      </w:r>
      <w:r w:rsidRPr="001F1898">
        <w:rPr>
          <w:rFonts w:ascii="Book Antiqua" w:hAnsi="Book Antiqua"/>
          <w:i/>
          <w:sz w:val="24"/>
          <w:szCs w:val="24"/>
        </w:rPr>
        <w:t xml:space="preserve">et </w:t>
      </w:r>
      <w:proofErr w:type="gramStart"/>
      <w:r w:rsidR="00657D21" w:rsidRPr="001F1898">
        <w:rPr>
          <w:rFonts w:ascii="Book Antiqua" w:hAnsi="Book Antiqua"/>
          <w:i/>
          <w:sz w:val="24"/>
          <w:szCs w:val="24"/>
        </w:rPr>
        <w:t>al</w:t>
      </w:r>
      <w:r w:rsidR="00657D21" w:rsidRPr="001F1898">
        <w:rPr>
          <w:rFonts w:ascii="Book Antiqua" w:hAnsi="Book Antiqua"/>
          <w:sz w:val="24"/>
          <w:szCs w:val="24"/>
          <w:vertAlign w:val="superscript"/>
        </w:rPr>
        <w:t>[</w:t>
      </w:r>
      <w:proofErr w:type="gramEnd"/>
      <w:r w:rsidR="00792D8F" w:rsidRPr="001F1898">
        <w:rPr>
          <w:rFonts w:ascii="Book Antiqua" w:hAnsi="Book Antiqua"/>
          <w:sz w:val="24"/>
          <w:szCs w:val="24"/>
          <w:vertAlign w:val="superscript"/>
        </w:rPr>
        <w:t>15]</w:t>
      </w:r>
      <w:r w:rsidR="003C055F" w:rsidRPr="001F1898">
        <w:rPr>
          <w:rFonts w:ascii="Book Antiqua" w:hAnsi="Book Antiqua"/>
          <w:sz w:val="24"/>
          <w:szCs w:val="24"/>
        </w:rPr>
        <w:t xml:space="preserve"> documented that IRI</w:t>
      </w:r>
      <w:r w:rsidR="00FA4C7D" w:rsidRPr="001F1898">
        <w:rPr>
          <w:rFonts w:ascii="Book Antiqua" w:hAnsi="Book Antiqua"/>
          <w:sz w:val="24"/>
          <w:szCs w:val="24"/>
        </w:rPr>
        <w:t xml:space="preserve"> might also cause renal fibrosis due to </w:t>
      </w:r>
      <w:r w:rsidR="004D1F9F" w:rsidRPr="001F1898">
        <w:rPr>
          <w:rFonts w:ascii="Book Antiqua" w:hAnsi="Book Antiqua"/>
          <w:sz w:val="24"/>
          <w:szCs w:val="24"/>
        </w:rPr>
        <w:t xml:space="preserve">the </w:t>
      </w:r>
      <w:r w:rsidR="00FA4C7D" w:rsidRPr="001F1898">
        <w:rPr>
          <w:rFonts w:ascii="Book Antiqua" w:hAnsi="Book Antiqua"/>
          <w:sz w:val="24"/>
          <w:szCs w:val="24"/>
        </w:rPr>
        <w:t>endothelial-to-</w:t>
      </w:r>
      <w:proofErr w:type="spellStart"/>
      <w:r w:rsidR="00FA4C7D" w:rsidRPr="001F1898">
        <w:rPr>
          <w:rFonts w:ascii="Book Antiqua" w:hAnsi="Book Antiqua"/>
          <w:sz w:val="24"/>
          <w:szCs w:val="24"/>
        </w:rPr>
        <w:t>mesenchimal</w:t>
      </w:r>
      <w:proofErr w:type="spellEnd"/>
      <w:r w:rsidR="00FA4C7D" w:rsidRPr="001F1898">
        <w:rPr>
          <w:rFonts w:ascii="Book Antiqua" w:hAnsi="Book Antiqua"/>
          <w:sz w:val="24"/>
          <w:szCs w:val="24"/>
        </w:rPr>
        <w:t xml:space="preserve"> transition (</w:t>
      </w:r>
      <w:proofErr w:type="spellStart"/>
      <w:r w:rsidR="000143EA" w:rsidRPr="001F1898">
        <w:rPr>
          <w:rFonts w:ascii="Book Antiqua" w:hAnsi="Book Antiqua"/>
          <w:sz w:val="24"/>
          <w:szCs w:val="24"/>
        </w:rPr>
        <w:t>EndMT</w:t>
      </w:r>
      <w:proofErr w:type="spellEnd"/>
      <w:r w:rsidR="000143EA" w:rsidRPr="001F1898">
        <w:rPr>
          <w:rFonts w:ascii="Book Antiqua" w:hAnsi="Book Antiqua"/>
          <w:sz w:val="24"/>
          <w:szCs w:val="24"/>
        </w:rPr>
        <w:t xml:space="preserve">) mediated by </w:t>
      </w:r>
      <w:r w:rsidR="004D1F9F" w:rsidRPr="001F1898">
        <w:rPr>
          <w:rFonts w:ascii="Book Antiqua" w:hAnsi="Book Antiqua"/>
          <w:sz w:val="24"/>
          <w:szCs w:val="24"/>
        </w:rPr>
        <w:t xml:space="preserve">the </w:t>
      </w:r>
      <w:r w:rsidR="000143EA" w:rsidRPr="001F1898">
        <w:rPr>
          <w:rFonts w:ascii="Book Antiqua" w:hAnsi="Book Antiqua"/>
          <w:sz w:val="24"/>
          <w:szCs w:val="24"/>
        </w:rPr>
        <w:t xml:space="preserve">complement </w:t>
      </w:r>
      <w:proofErr w:type="spellStart"/>
      <w:r w:rsidR="000143EA" w:rsidRPr="001F1898">
        <w:rPr>
          <w:rFonts w:ascii="Book Antiqua" w:hAnsi="Book Antiqua"/>
          <w:sz w:val="24"/>
          <w:szCs w:val="24"/>
        </w:rPr>
        <w:t>anaphylatoxins</w:t>
      </w:r>
      <w:proofErr w:type="spellEnd"/>
      <w:r w:rsidR="000143EA" w:rsidRPr="001F1898">
        <w:rPr>
          <w:rFonts w:ascii="Book Antiqua" w:hAnsi="Book Antiqua"/>
          <w:sz w:val="24"/>
          <w:szCs w:val="24"/>
        </w:rPr>
        <w:t xml:space="preserve"> and </w:t>
      </w:r>
      <w:r w:rsidR="004D1F9F" w:rsidRPr="001F1898">
        <w:rPr>
          <w:rFonts w:ascii="Book Antiqua" w:hAnsi="Book Antiqua"/>
          <w:sz w:val="24"/>
          <w:szCs w:val="24"/>
        </w:rPr>
        <w:t xml:space="preserve">by the </w:t>
      </w:r>
      <w:proofErr w:type="spellStart"/>
      <w:r w:rsidR="000143EA" w:rsidRPr="001F1898">
        <w:rPr>
          <w:rFonts w:ascii="Book Antiqua" w:hAnsi="Book Antiqua"/>
          <w:sz w:val="24"/>
          <w:szCs w:val="24"/>
        </w:rPr>
        <w:t>Akt</w:t>
      </w:r>
      <w:proofErr w:type="spellEnd"/>
      <w:r w:rsidR="000143EA" w:rsidRPr="001F1898">
        <w:rPr>
          <w:rFonts w:ascii="Book Antiqua" w:hAnsi="Book Antiqua"/>
          <w:sz w:val="24"/>
          <w:szCs w:val="24"/>
        </w:rPr>
        <w:t xml:space="preserve"> pathway. Due to the rele</w:t>
      </w:r>
      <w:r w:rsidR="003C055F" w:rsidRPr="001F1898">
        <w:rPr>
          <w:rFonts w:ascii="Book Antiqua" w:hAnsi="Book Antiqua"/>
          <w:sz w:val="24"/>
          <w:szCs w:val="24"/>
        </w:rPr>
        <w:t>vance of the consequences of IRI</w:t>
      </w:r>
      <w:r w:rsidR="000143EA" w:rsidRPr="001F1898">
        <w:rPr>
          <w:rFonts w:ascii="Book Antiqua" w:hAnsi="Book Antiqua"/>
          <w:sz w:val="24"/>
          <w:szCs w:val="24"/>
        </w:rPr>
        <w:t xml:space="preserve">, </w:t>
      </w:r>
      <w:r w:rsidR="000143EA" w:rsidRPr="001F1898">
        <w:rPr>
          <w:rFonts w:ascii="Book Antiqua" w:hAnsi="Book Antiqua"/>
          <w:sz w:val="24"/>
          <w:szCs w:val="24"/>
        </w:rPr>
        <w:lastRenderedPageBreak/>
        <w:t>the Food and Drug Administration (FDA) held an open workshop to summari</w:t>
      </w:r>
      <w:r w:rsidR="002967FF" w:rsidRPr="001F1898">
        <w:rPr>
          <w:rFonts w:ascii="Book Antiqua" w:hAnsi="Book Antiqua"/>
          <w:sz w:val="24"/>
          <w:szCs w:val="24"/>
        </w:rPr>
        <w:t>ze the current status of knowledge</w:t>
      </w:r>
      <w:r w:rsidR="004D1F9F" w:rsidRPr="001F1898">
        <w:rPr>
          <w:rFonts w:ascii="Book Antiqua" w:hAnsi="Book Antiqua"/>
          <w:sz w:val="24"/>
          <w:szCs w:val="24"/>
        </w:rPr>
        <w:t xml:space="preserve"> related to IRI upon the</w:t>
      </w:r>
      <w:r w:rsidR="000143EA" w:rsidRPr="001F1898">
        <w:rPr>
          <w:rFonts w:ascii="Book Antiqua" w:hAnsi="Book Antiqua"/>
          <w:sz w:val="24"/>
          <w:szCs w:val="24"/>
        </w:rPr>
        <w:t xml:space="preserve"> outcomes in kidney </w:t>
      </w:r>
      <w:proofErr w:type="gramStart"/>
      <w:r w:rsidR="00657D21" w:rsidRPr="001F1898">
        <w:rPr>
          <w:rFonts w:ascii="Book Antiqua" w:hAnsi="Book Antiqua"/>
          <w:sz w:val="24"/>
          <w:szCs w:val="24"/>
        </w:rPr>
        <w:t>transplantation</w:t>
      </w:r>
      <w:r w:rsidR="00657D21" w:rsidRPr="001F1898">
        <w:rPr>
          <w:rFonts w:ascii="Book Antiqua" w:hAnsi="Book Antiqua"/>
          <w:sz w:val="24"/>
          <w:szCs w:val="24"/>
          <w:vertAlign w:val="superscript"/>
        </w:rPr>
        <w:t>[</w:t>
      </w:r>
      <w:proofErr w:type="gramEnd"/>
      <w:r w:rsidR="00792D8F" w:rsidRPr="001F1898">
        <w:rPr>
          <w:rFonts w:ascii="Book Antiqua" w:hAnsi="Book Antiqua"/>
          <w:sz w:val="24"/>
          <w:szCs w:val="24"/>
          <w:vertAlign w:val="superscript"/>
        </w:rPr>
        <w:t>16</w:t>
      </w:r>
      <w:r w:rsidR="00657D21" w:rsidRPr="001F1898">
        <w:rPr>
          <w:rFonts w:ascii="Book Antiqua" w:hAnsi="Book Antiqua"/>
          <w:sz w:val="24"/>
          <w:szCs w:val="24"/>
          <w:vertAlign w:val="superscript"/>
        </w:rPr>
        <w:t>]</w:t>
      </w:r>
      <w:r w:rsidR="00657D21" w:rsidRPr="001F1898">
        <w:rPr>
          <w:rFonts w:ascii="Book Antiqua" w:hAnsi="Book Antiqua"/>
          <w:sz w:val="24"/>
          <w:szCs w:val="24"/>
        </w:rPr>
        <w:t>.</w:t>
      </w:r>
    </w:p>
    <w:p w14:paraId="064CE0F1" w14:textId="77777777" w:rsidR="003068C3" w:rsidRPr="001F1898" w:rsidRDefault="00F54954" w:rsidP="001F1898">
      <w:pPr>
        <w:spacing w:after="0" w:line="360" w:lineRule="auto"/>
        <w:ind w:firstLineChars="200" w:firstLine="480"/>
        <w:jc w:val="both"/>
        <w:rPr>
          <w:rFonts w:ascii="Book Antiqua" w:hAnsi="Book Antiqua"/>
          <w:sz w:val="24"/>
          <w:szCs w:val="24"/>
          <w:lang w:eastAsia="zh-CN"/>
        </w:rPr>
      </w:pPr>
      <w:r w:rsidRPr="001F1898">
        <w:rPr>
          <w:rFonts w:ascii="Book Antiqua" w:hAnsi="Book Antiqua"/>
          <w:sz w:val="24"/>
          <w:szCs w:val="24"/>
        </w:rPr>
        <w:t xml:space="preserve">The workshop identified </w:t>
      </w:r>
      <w:r w:rsidR="000747DA" w:rsidRPr="001F1898">
        <w:rPr>
          <w:rFonts w:ascii="Book Antiqua" w:hAnsi="Book Antiqua"/>
          <w:sz w:val="24"/>
          <w:szCs w:val="24"/>
        </w:rPr>
        <w:t xml:space="preserve">the following factors </w:t>
      </w:r>
      <w:r w:rsidRPr="001F1898">
        <w:rPr>
          <w:rFonts w:ascii="Book Antiqua" w:hAnsi="Book Antiqua"/>
          <w:sz w:val="24"/>
          <w:szCs w:val="24"/>
        </w:rPr>
        <w:t>a</w:t>
      </w:r>
      <w:r w:rsidR="004D1F9F" w:rsidRPr="001F1898">
        <w:rPr>
          <w:rFonts w:ascii="Book Antiqua" w:hAnsi="Book Antiqua"/>
          <w:sz w:val="24"/>
          <w:szCs w:val="24"/>
        </w:rPr>
        <w:t>s relevant causes</w:t>
      </w:r>
      <w:r w:rsidRPr="001F1898">
        <w:rPr>
          <w:rFonts w:ascii="Book Antiqua" w:hAnsi="Book Antiqua"/>
          <w:sz w:val="24"/>
          <w:szCs w:val="24"/>
        </w:rPr>
        <w:t xml:space="preserve"> affect</w:t>
      </w:r>
      <w:r w:rsidR="004D1F9F" w:rsidRPr="001F1898">
        <w:rPr>
          <w:rFonts w:ascii="Book Antiqua" w:hAnsi="Book Antiqua"/>
          <w:sz w:val="24"/>
          <w:szCs w:val="24"/>
        </w:rPr>
        <w:t>ing</w:t>
      </w:r>
      <w:r w:rsidR="000747DA" w:rsidRPr="001F1898">
        <w:rPr>
          <w:rFonts w:ascii="Book Antiqua" w:hAnsi="Book Antiqua"/>
          <w:sz w:val="24"/>
          <w:szCs w:val="24"/>
        </w:rPr>
        <w:t xml:space="preserve"> IRI and </w:t>
      </w:r>
      <w:r w:rsidR="00657D21" w:rsidRPr="001F1898">
        <w:rPr>
          <w:rFonts w:ascii="Book Antiqua" w:hAnsi="Book Antiqua"/>
          <w:sz w:val="24"/>
          <w:szCs w:val="24"/>
        </w:rPr>
        <w:t>DGF:</w:t>
      </w:r>
      <w:r w:rsidR="00441CED" w:rsidRPr="001F1898">
        <w:rPr>
          <w:rFonts w:ascii="Book Antiqua" w:hAnsi="Book Antiqua"/>
          <w:sz w:val="24"/>
          <w:szCs w:val="24"/>
          <w:lang w:eastAsia="zh-CN"/>
        </w:rPr>
        <w:t xml:space="preserve"> </w:t>
      </w:r>
      <w:r w:rsidR="00C65168" w:rsidRPr="001F1898">
        <w:rPr>
          <w:rFonts w:ascii="Book Antiqua" w:hAnsi="Book Antiqua"/>
          <w:sz w:val="24"/>
          <w:szCs w:val="24"/>
          <w:lang w:eastAsia="zh-CN"/>
        </w:rPr>
        <w:t xml:space="preserve">(1) </w:t>
      </w:r>
      <w:r w:rsidRPr="001F1898">
        <w:rPr>
          <w:rFonts w:ascii="Book Antiqua" w:hAnsi="Book Antiqua"/>
          <w:sz w:val="24"/>
          <w:szCs w:val="24"/>
        </w:rPr>
        <w:t>Donor factors</w:t>
      </w:r>
      <w:r w:rsidR="00C65168" w:rsidRPr="001F1898">
        <w:rPr>
          <w:rFonts w:ascii="Book Antiqua" w:hAnsi="Book Antiqua"/>
          <w:sz w:val="24"/>
          <w:szCs w:val="24"/>
          <w:lang w:eastAsia="zh-CN"/>
        </w:rPr>
        <w:t xml:space="preserve">: </w:t>
      </w:r>
      <w:r w:rsidR="005D2BD7" w:rsidRPr="001F1898">
        <w:rPr>
          <w:rFonts w:ascii="Book Antiqua" w:hAnsi="Book Antiqua"/>
          <w:sz w:val="24"/>
          <w:szCs w:val="24"/>
        </w:rPr>
        <w:t>Relevant donor-related</w:t>
      </w:r>
      <w:r w:rsidRPr="001F1898">
        <w:rPr>
          <w:rFonts w:ascii="Book Antiqua" w:hAnsi="Book Antiqua"/>
          <w:sz w:val="24"/>
          <w:szCs w:val="24"/>
        </w:rPr>
        <w:t xml:space="preserve"> factors that </w:t>
      </w:r>
      <w:r w:rsidR="005D2BD7" w:rsidRPr="001F1898">
        <w:rPr>
          <w:rFonts w:ascii="Book Antiqua" w:hAnsi="Book Antiqua"/>
          <w:sz w:val="24"/>
          <w:szCs w:val="24"/>
        </w:rPr>
        <w:t>increase the risk of DGF are</w:t>
      </w:r>
      <w:r w:rsidR="003068C3" w:rsidRPr="001F1898">
        <w:rPr>
          <w:rFonts w:ascii="Book Antiqua" w:hAnsi="Book Antiqua"/>
          <w:sz w:val="24"/>
          <w:szCs w:val="24"/>
        </w:rPr>
        <w:t xml:space="preserve"> </w:t>
      </w:r>
      <w:r w:rsidR="000747DA" w:rsidRPr="001F1898">
        <w:rPr>
          <w:rFonts w:ascii="Book Antiqua" w:hAnsi="Book Antiqua"/>
          <w:sz w:val="24"/>
          <w:szCs w:val="24"/>
        </w:rPr>
        <w:t xml:space="preserve">the </w:t>
      </w:r>
      <w:r w:rsidR="003068C3" w:rsidRPr="001F1898">
        <w:rPr>
          <w:rFonts w:ascii="Book Antiqua" w:hAnsi="Book Antiqua"/>
          <w:sz w:val="24"/>
          <w:szCs w:val="24"/>
        </w:rPr>
        <w:t>donor age,</w:t>
      </w:r>
      <w:r w:rsidR="000747DA" w:rsidRPr="001F1898">
        <w:rPr>
          <w:rFonts w:ascii="Book Antiqua" w:hAnsi="Book Antiqua"/>
          <w:sz w:val="24"/>
          <w:szCs w:val="24"/>
        </w:rPr>
        <w:t xml:space="preserve"> the</w:t>
      </w:r>
      <w:r w:rsidR="003068C3" w:rsidRPr="001F1898">
        <w:rPr>
          <w:rFonts w:ascii="Book Antiqua" w:hAnsi="Book Antiqua"/>
          <w:sz w:val="24"/>
          <w:szCs w:val="24"/>
        </w:rPr>
        <w:t xml:space="preserve"> biopsy findings at the </w:t>
      </w:r>
      <w:r w:rsidR="00657D21" w:rsidRPr="001F1898">
        <w:rPr>
          <w:rFonts w:ascii="Book Antiqua" w:hAnsi="Book Antiqua"/>
          <w:sz w:val="24"/>
          <w:szCs w:val="24"/>
        </w:rPr>
        <w:t>implantation</w:t>
      </w:r>
      <w:r w:rsidR="00657D21" w:rsidRPr="001F1898">
        <w:rPr>
          <w:rFonts w:ascii="Book Antiqua" w:hAnsi="Book Antiqua"/>
          <w:sz w:val="24"/>
          <w:szCs w:val="24"/>
          <w:vertAlign w:val="superscript"/>
        </w:rPr>
        <w:t>[</w:t>
      </w:r>
      <w:r w:rsidR="00792D8F" w:rsidRPr="001F1898">
        <w:rPr>
          <w:rFonts w:ascii="Book Antiqua" w:hAnsi="Book Antiqua"/>
          <w:sz w:val="24"/>
          <w:szCs w:val="24"/>
          <w:vertAlign w:val="superscript"/>
        </w:rPr>
        <w:t>17</w:t>
      </w:r>
      <w:r w:rsidR="00657D21" w:rsidRPr="001F1898">
        <w:rPr>
          <w:rFonts w:ascii="Book Antiqua" w:hAnsi="Book Antiqua"/>
          <w:sz w:val="24"/>
          <w:szCs w:val="24"/>
          <w:vertAlign w:val="superscript"/>
        </w:rPr>
        <w:t>]</w:t>
      </w:r>
      <w:r w:rsidR="00657D21" w:rsidRPr="001F1898">
        <w:rPr>
          <w:rFonts w:ascii="Book Antiqua" w:hAnsi="Book Antiqua"/>
          <w:sz w:val="24"/>
          <w:szCs w:val="24"/>
        </w:rPr>
        <w:t xml:space="preserve"> and</w:t>
      </w:r>
      <w:r w:rsidR="003068C3" w:rsidRPr="001F1898">
        <w:rPr>
          <w:rFonts w:ascii="Book Antiqua" w:hAnsi="Book Antiqua"/>
          <w:sz w:val="24"/>
          <w:szCs w:val="24"/>
        </w:rPr>
        <w:t xml:space="preserve"> </w:t>
      </w:r>
      <w:r w:rsidR="000747DA" w:rsidRPr="001F1898">
        <w:rPr>
          <w:rFonts w:ascii="Book Antiqua" w:hAnsi="Book Antiqua"/>
          <w:sz w:val="24"/>
          <w:szCs w:val="24"/>
        </w:rPr>
        <w:t xml:space="preserve">the </w:t>
      </w:r>
      <w:r w:rsidR="003068C3" w:rsidRPr="001F1898">
        <w:rPr>
          <w:rFonts w:ascii="Book Antiqua" w:hAnsi="Book Antiqua"/>
          <w:sz w:val="24"/>
          <w:szCs w:val="24"/>
        </w:rPr>
        <w:t xml:space="preserve">cardiac or brain </w:t>
      </w:r>
      <w:r w:rsidR="00657D21" w:rsidRPr="001F1898">
        <w:rPr>
          <w:rFonts w:ascii="Book Antiqua" w:hAnsi="Book Antiqua"/>
          <w:sz w:val="24"/>
          <w:szCs w:val="24"/>
        </w:rPr>
        <w:t>death</w:t>
      </w:r>
      <w:r w:rsidR="00657D21" w:rsidRPr="001F1898">
        <w:rPr>
          <w:rFonts w:ascii="Book Antiqua" w:hAnsi="Book Antiqua"/>
          <w:sz w:val="24"/>
          <w:szCs w:val="24"/>
          <w:vertAlign w:val="superscript"/>
        </w:rPr>
        <w:t>[</w:t>
      </w:r>
      <w:r w:rsidR="00792D8F" w:rsidRPr="001F1898">
        <w:rPr>
          <w:rFonts w:ascii="Book Antiqua" w:hAnsi="Book Antiqua"/>
          <w:sz w:val="24"/>
          <w:szCs w:val="24"/>
          <w:vertAlign w:val="superscript"/>
        </w:rPr>
        <w:t>18</w:t>
      </w:r>
      <w:r w:rsidR="00657D21" w:rsidRPr="001F1898">
        <w:rPr>
          <w:rFonts w:ascii="Book Antiqua" w:hAnsi="Book Antiqua"/>
          <w:sz w:val="24"/>
          <w:szCs w:val="24"/>
          <w:vertAlign w:val="superscript"/>
        </w:rPr>
        <w:t>]</w:t>
      </w:r>
      <w:r w:rsidR="00C65168" w:rsidRPr="001F1898">
        <w:rPr>
          <w:rFonts w:ascii="Book Antiqua" w:hAnsi="Book Antiqua"/>
          <w:sz w:val="24"/>
          <w:szCs w:val="24"/>
          <w:lang w:eastAsia="zh-CN"/>
        </w:rPr>
        <w:t xml:space="preserve">; (2) </w:t>
      </w:r>
      <w:r w:rsidR="003068C3" w:rsidRPr="001F1898">
        <w:rPr>
          <w:rFonts w:ascii="Book Antiqua" w:hAnsi="Book Antiqua"/>
          <w:sz w:val="24"/>
          <w:szCs w:val="24"/>
        </w:rPr>
        <w:t>Recipient factors</w:t>
      </w:r>
      <w:r w:rsidR="00C65168" w:rsidRPr="001F1898">
        <w:rPr>
          <w:rFonts w:ascii="Book Antiqua" w:hAnsi="Book Antiqua"/>
          <w:sz w:val="24"/>
          <w:szCs w:val="24"/>
          <w:lang w:eastAsia="zh-CN"/>
        </w:rPr>
        <w:t xml:space="preserve">: </w:t>
      </w:r>
      <w:r w:rsidR="005D2BD7" w:rsidRPr="001F1898">
        <w:rPr>
          <w:rFonts w:ascii="Book Antiqua" w:hAnsi="Book Antiqua"/>
          <w:sz w:val="24"/>
          <w:szCs w:val="24"/>
        </w:rPr>
        <w:t>Most relevant recipient-related factors that influence the incidence and severity of IRI and DGF are</w:t>
      </w:r>
      <w:r w:rsidR="003068C3" w:rsidRPr="001F1898">
        <w:rPr>
          <w:rFonts w:ascii="Book Antiqua" w:hAnsi="Book Antiqua"/>
          <w:sz w:val="24"/>
          <w:szCs w:val="24"/>
        </w:rPr>
        <w:t xml:space="preserve"> </w:t>
      </w:r>
      <w:r w:rsidR="000747DA" w:rsidRPr="001F1898">
        <w:rPr>
          <w:rFonts w:ascii="Book Antiqua" w:hAnsi="Book Antiqua"/>
          <w:sz w:val="24"/>
          <w:szCs w:val="24"/>
        </w:rPr>
        <w:t xml:space="preserve">the </w:t>
      </w:r>
      <w:r w:rsidR="003068C3" w:rsidRPr="001F1898">
        <w:rPr>
          <w:rFonts w:ascii="Book Antiqua" w:hAnsi="Book Antiqua"/>
          <w:sz w:val="24"/>
          <w:szCs w:val="24"/>
        </w:rPr>
        <w:t xml:space="preserve">male gender, </w:t>
      </w:r>
      <w:r w:rsidR="000747DA" w:rsidRPr="001F1898">
        <w:rPr>
          <w:rFonts w:ascii="Book Antiqua" w:hAnsi="Book Antiqua"/>
          <w:sz w:val="24"/>
          <w:szCs w:val="24"/>
        </w:rPr>
        <w:t xml:space="preserve">the </w:t>
      </w:r>
      <w:r w:rsidR="003068C3" w:rsidRPr="001F1898">
        <w:rPr>
          <w:rFonts w:ascii="Book Antiqua" w:hAnsi="Book Antiqua"/>
          <w:sz w:val="24"/>
          <w:szCs w:val="24"/>
        </w:rPr>
        <w:t xml:space="preserve">African American race, </w:t>
      </w:r>
      <w:r w:rsidR="001D3C12" w:rsidRPr="001F1898">
        <w:rPr>
          <w:rFonts w:ascii="Book Antiqua" w:hAnsi="Book Antiqua"/>
          <w:sz w:val="24"/>
          <w:szCs w:val="24"/>
        </w:rPr>
        <w:t>body mass index (BMI) greater than 30 and high panel reactive antibodies</w:t>
      </w:r>
      <w:r w:rsidR="003068C3" w:rsidRPr="001F1898">
        <w:rPr>
          <w:rFonts w:ascii="Book Antiqua" w:hAnsi="Book Antiqua"/>
          <w:sz w:val="24"/>
          <w:szCs w:val="24"/>
        </w:rPr>
        <w:t xml:space="preserve"> (PRA)</w:t>
      </w:r>
      <w:r w:rsidR="00792D8F" w:rsidRPr="001F1898">
        <w:rPr>
          <w:rFonts w:ascii="Book Antiqua" w:hAnsi="Book Antiqua"/>
          <w:sz w:val="24"/>
          <w:szCs w:val="24"/>
          <w:vertAlign w:val="superscript"/>
        </w:rPr>
        <w:t>[19</w:t>
      </w:r>
      <w:r w:rsidR="00657D21" w:rsidRPr="001F1898">
        <w:rPr>
          <w:rFonts w:ascii="Book Antiqua" w:hAnsi="Book Antiqua"/>
          <w:sz w:val="24"/>
          <w:szCs w:val="24"/>
          <w:vertAlign w:val="superscript"/>
        </w:rPr>
        <w:t>]</w:t>
      </w:r>
      <w:r w:rsidR="00C65168" w:rsidRPr="001F1898">
        <w:rPr>
          <w:rFonts w:ascii="Book Antiqua" w:hAnsi="Book Antiqua"/>
          <w:sz w:val="24"/>
          <w:szCs w:val="24"/>
          <w:lang w:eastAsia="zh-CN"/>
        </w:rPr>
        <w:t>;</w:t>
      </w:r>
      <w:r w:rsidR="00441CED" w:rsidRPr="001F1898">
        <w:rPr>
          <w:rFonts w:ascii="Book Antiqua" w:hAnsi="Book Antiqua"/>
          <w:sz w:val="24"/>
          <w:szCs w:val="24"/>
          <w:lang w:eastAsia="zh-CN"/>
        </w:rPr>
        <w:t xml:space="preserve"> and</w:t>
      </w:r>
      <w:r w:rsidR="00C65168" w:rsidRPr="001F1898">
        <w:rPr>
          <w:rFonts w:ascii="Book Antiqua" w:hAnsi="Book Antiqua"/>
          <w:sz w:val="24"/>
          <w:szCs w:val="24"/>
          <w:lang w:eastAsia="zh-CN"/>
        </w:rPr>
        <w:t xml:space="preserve"> (3) </w:t>
      </w:r>
      <w:r w:rsidR="003068C3" w:rsidRPr="001F1898">
        <w:rPr>
          <w:rFonts w:ascii="Book Antiqua" w:hAnsi="Book Antiqua"/>
          <w:sz w:val="24"/>
          <w:szCs w:val="24"/>
        </w:rPr>
        <w:t>Storage preservation</w:t>
      </w:r>
      <w:r w:rsidR="00441CED" w:rsidRPr="001F1898">
        <w:rPr>
          <w:rFonts w:ascii="Book Antiqua" w:hAnsi="Book Antiqua"/>
          <w:sz w:val="24"/>
          <w:szCs w:val="24"/>
          <w:lang w:eastAsia="zh-CN"/>
        </w:rPr>
        <w:t>.</w:t>
      </w:r>
    </w:p>
    <w:p w14:paraId="4E5E34C6" w14:textId="77777777" w:rsidR="003068C3" w:rsidRPr="001F1898" w:rsidRDefault="00FF254B" w:rsidP="001F1898">
      <w:pPr>
        <w:spacing w:after="0" w:line="360" w:lineRule="auto"/>
        <w:ind w:firstLineChars="200" w:firstLine="480"/>
        <w:jc w:val="both"/>
        <w:rPr>
          <w:rFonts w:ascii="Book Antiqua" w:hAnsi="Book Antiqua"/>
          <w:sz w:val="24"/>
          <w:szCs w:val="24"/>
        </w:rPr>
      </w:pPr>
      <w:r w:rsidRPr="001F1898">
        <w:rPr>
          <w:rFonts w:ascii="Book Antiqua" w:hAnsi="Book Antiqua"/>
          <w:sz w:val="24"/>
          <w:szCs w:val="24"/>
        </w:rPr>
        <w:t>The</w:t>
      </w:r>
      <w:r w:rsidR="00DD17E6" w:rsidRPr="001F1898">
        <w:rPr>
          <w:rFonts w:ascii="Book Antiqua" w:hAnsi="Book Antiqua"/>
          <w:sz w:val="24"/>
          <w:szCs w:val="24"/>
        </w:rPr>
        <w:t xml:space="preserve"> d</w:t>
      </w:r>
      <w:r w:rsidR="003068C3" w:rsidRPr="001F1898">
        <w:rPr>
          <w:rFonts w:ascii="Book Antiqua" w:hAnsi="Book Antiqua"/>
          <w:sz w:val="24"/>
          <w:szCs w:val="24"/>
        </w:rPr>
        <w:t>uration of storage and cold ischemia time (CIT) correlate with DGF</w:t>
      </w:r>
      <w:r w:rsidR="00B76666" w:rsidRPr="001F1898">
        <w:rPr>
          <w:rFonts w:ascii="Book Antiqua" w:hAnsi="Book Antiqua"/>
          <w:sz w:val="24"/>
          <w:szCs w:val="24"/>
        </w:rPr>
        <w:t xml:space="preserve">. </w:t>
      </w:r>
      <w:r w:rsidRPr="001F1898">
        <w:rPr>
          <w:rFonts w:ascii="Book Antiqua" w:hAnsi="Book Antiqua"/>
          <w:sz w:val="24"/>
          <w:szCs w:val="24"/>
        </w:rPr>
        <w:t>An a</w:t>
      </w:r>
      <w:r w:rsidR="00B76666" w:rsidRPr="001F1898">
        <w:rPr>
          <w:rFonts w:ascii="Book Antiqua" w:hAnsi="Book Antiqua"/>
          <w:sz w:val="24"/>
          <w:szCs w:val="24"/>
        </w:rPr>
        <w:t xml:space="preserve">dequate preservation of renal allograft during </w:t>
      </w:r>
      <w:r w:rsidRPr="001F1898">
        <w:rPr>
          <w:rFonts w:ascii="Book Antiqua" w:hAnsi="Book Antiqua"/>
          <w:sz w:val="24"/>
          <w:szCs w:val="24"/>
        </w:rPr>
        <w:t xml:space="preserve">the </w:t>
      </w:r>
      <w:r w:rsidR="00B76666" w:rsidRPr="001F1898">
        <w:rPr>
          <w:rFonts w:ascii="Book Antiqua" w:hAnsi="Book Antiqua"/>
          <w:sz w:val="24"/>
          <w:szCs w:val="24"/>
        </w:rPr>
        <w:t xml:space="preserve">cold storage is also important to prevent </w:t>
      </w:r>
      <w:r w:rsidRPr="001F1898">
        <w:rPr>
          <w:rFonts w:ascii="Book Antiqua" w:hAnsi="Book Antiqua"/>
          <w:sz w:val="24"/>
          <w:szCs w:val="24"/>
        </w:rPr>
        <w:t xml:space="preserve">the </w:t>
      </w:r>
      <w:r w:rsidR="00B76666" w:rsidRPr="001F1898">
        <w:rPr>
          <w:rFonts w:ascii="Book Antiqua" w:hAnsi="Book Antiqua"/>
          <w:sz w:val="24"/>
          <w:szCs w:val="24"/>
        </w:rPr>
        <w:t xml:space="preserve">DGF. Recently also </w:t>
      </w:r>
      <w:r w:rsidRPr="001F1898">
        <w:rPr>
          <w:rFonts w:ascii="Book Antiqua" w:hAnsi="Book Antiqua"/>
          <w:sz w:val="24"/>
          <w:szCs w:val="24"/>
        </w:rPr>
        <w:t xml:space="preserve">the </w:t>
      </w:r>
      <w:r w:rsidR="00B76666" w:rsidRPr="001F1898">
        <w:rPr>
          <w:rFonts w:ascii="Book Antiqua" w:hAnsi="Book Antiqua"/>
          <w:sz w:val="24"/>
          <w:szCs w:val="24"/>
        </w:rPr>
        <w:t>pulsatile hypothermic machine perfusion</w:t>
      </w:r>
      <w:r w:rsidR="003068C3" w:rsidRPr="001F1898">
        <w:rPr>
          <w:rFonts w:ascii="Book Antiqua" w:hAnsi="Book Antiqua"/>
          <w:sz w:val="24"/>
          <w:szCs w:val="24"/>
        </w:rPr>
        <w:t xml:space="preserve"> </w:t>
      </w:r>
      <w:r w:rsidRPr="001F1898">
        <w:rPr>
          <w:rFonts w:ascii="Book Antiqua" w:hAnsi="Book Antiqua"/>
          <w:sz w:val="24"/>
          <w:szCs w:val="24"/>
        </w:rPr>
        <w:t xml:space="preserve">has been documented </w:t>
      </w:r>
      <w:r w:rsidR="00316B6D" w:rsidRPr="001F1898">
        <w:rPr>
          <w:rFonts w:ascii="Book Antiqua" w:hAnsi="Book Antiqua"/>
          <w:sz w:val="24"/>
          <w:szCs w:val="24"/>
        </w:rPr>
        <w:t xml:space="preserve">by several authors </w:t>
      </w:r>
      <w:r w:rsidRPr="001F1898">
        <w:rPr>
          <w:rFonts w:ascii="Book Antiqua" w:hAnsi="Book Antiqua"/>
          <w:sz w:val="24"/>
          <w:szCs w:val="24"/>
        </w:rPr>
        <w:t>to significantly reduce</w:t>
      </w:r>
      <w:r w:rsidR="008E049E" w:rsidRPr="001F1898">
        <w:rPr>
          <w:rFonts w:ascii="Book Antiqua" w:hAnsi="Book Antiqua"/>
          <w:sz w:val="24"/>
          <w:szCs w:val="24"/>
        </w:rPr>
        <w:t xml:space="preserve"> the</w:t>
      </w:r>
      <w:r w:rsidR="00B76666" w:rsidRPr="001F1898">
        <w:rPr>
          <w:rFonts w:ascii="Book Antiqua" w:hAnsi="Book Antiqua"/>
          <w:sz w:val="24"/>
          <w:szCs w:val="24"/>
        </w:rPr>
        <w:t xml:space="preserve"> </w:t>
      </w:r>
      <w:r w:rsidR="00657D21" w:rsidRPr="001F1898">
        <w:rPr>
          <w:rFonts w:ascii="Book Antiqua" w:hAnsi="Book Antiqua"/>
          <w:sz w:val="24"/>
          <w:szCs w:val="24"/>
        </w:rPr>
        <w:t>DGF</w:t>
      </w:r>
      <w:r w:rsidR="00316B6D" w:rsidRPr="001F1898">
        <w:rPr>
          <w:rFonts w:ascii="Book Antiqua" w:hAnsi="Book Antiqua"/>
          <w:sz w:val="24"/>
          <w:szCs w:val="24"/>
        </w:rPr>
        <w:t>, even if a meta-analysis comparing static cold storage and hypothermic machine perfusion did not documented a different influence on long-term outcomes</w:t>
      </w:r>
      <w:r w:rsidR="00657D21" w:rsidRPr="001F1898">
        <w:rPr>
          <w:rFonts w:ascii="Book Antiqua" w:hAnsi="Book Antiqua"/>
          <w:sz w:val="24"/>
          <w:szCs w:val="24"/>
          <w:vertAlign w:val="superscript"/>
        </w:rPr>
        <w:t>[</w:t>
      </w:r>
      <w:r w:rsidR="00792D8F" w:rsidRPr="001F1898">
        <w:rPr>
          <w:rFonts w:ascii="Book Antiqua" w:hAnsi="Book Antiqua"/>
          <w:sz w:val="24"/>
          <w:szCs w:val="24"/>
          <w:vertAlign w:val="superscript"/>
        </w:rPr>
        <w:t>20</w:t>
      </w:r>
      <w:r w:rsidR="00C65168" w:rsidRPr="001F1898">
        <w:rPr>
          <w:rFonts w:ascii="Book Antiqua" w:hAnsi="Book Antiqua"/>
          <w:sz w:val="24"/>
          <w:szCs w:val="24"/>
          <w:vertAlign w:val="superscript"/>
        </w:rPr>
        <w:t>,</w:t>
      </w:r>
      <w:r w:rsidR="00657D21" w:rsidRPr="001F1898">
        <w:rPr>
          <w:rFonts w:ascii="Book Antiqua" w:hAnsi="Book Antiqua"/>
          <w:sz w:val="24"/>
          <w:szCs w:val="24"/>
          <w:vertAlign w:val="superscript"/>
        </w:rPr>
        <w:t>21]</w:t>
      </w:r>
      <w:r w:rsidR="00657D21" w:rsidRPr="001F1898">
        <w:rPr>
          <w:rFonts w:ascii="Book Antiqua" w:hAnsi="Book Antiqua"/>
          <w:sz w:val="24"/>
          <w:szCs w:val="24"/>
        </w:rPr>
        <w:t>.</w:t>
      </w:r>
    </w:p>
    <w:p w14:paraId="0F1B64C0" w14:textId="77777777" w:rsidR="00E502D3" w:rsidRPr="001F1898" w:rsidRDefault="000F1024" w:rsidP="001F1898">
      <w:pPr>
        <w:spacing w:after="0" w:line="360" w:lineRule="auto"/>
        <w:ind w:firstLineChars="200" w:firstLine="480"/>
        <w:jc w:val="both"/>
        <w:rPr>
          <w:rFonts w:ascii="Book Antiqua" w:hAnsi="Book Antiqua"/>
          <w:sz w:val="24"/>
          <w:szCs w:val="24"/>
          <w:lang w:eastAsia="zh-CN"/>
        </w:rPr>
      </w:pPr>
      <w:r w:rsidRPr="001F1898">
        <w:rPr>
          <w:rFonts w:ascii="Book Antiqua" w:hAnsi="Book Antiqua"/>
          <w:sz w:val="24"/>
          <w:szCs w:val="24"/>
        </w:rPr>
        <w:t xml:space="preserve">Similarly the </w:t>
      </w:r>
      <w:r w:rsidR="008E049E" w:rsidRPr="001F1898">
        <w:rPr>
          <w:rFonts w:ascii="Book Antiqua" w:hAnsi="Book Antiqua"/>
          <w:sz w:val="24"/>
          <w:szCs w:val="24"/>
        </w:rPr>
        <w:t xml:space="preserve">FDA </w:t>
      </w:r>
      <w:r w:rsidR="00C65168" w:rsidRPr="001F1898">
        <w:rPr>
          <w:rFonts w:ascii="Book Antiqua" w:hAnsi="Book Antiqua"/>
          <w:sz w:val="24"/>
          <w:szCs w:val="24"/>
        </w:rPr>
        <w:t xml:space="preserve">workshop and further </w:t>
      </w:r>
      <w:proofErr w:type="gramStart"/>
      <w:r w:rsidR="00C65168" w:rsidRPr="001F1898">
        <w:rPr>
          <w:rFonts w:ascii="Book Antiqua" w:hAnsi="Book Antiqua"/>
          <w:sz w:val="24"/>
          <w:szCs w:val="24"/>
        </w:rPr>
        <w:t>studies</w:t>
      </w:r>
      <w:r w:rsidR="00792D8F" w:rsidRPr="001F1898">
        <w:rPr>
          <w:rFonts w:ascii="Book Antiqua" w:hAnsi="Book Antiqua"/>
          <w:sz w:val="24"/>
          <w:szCs w:val="24"/>
          <w:vertAlign w:val="superscript"/>
        </w:rPr>
        <w:t>[</w:t>
      </w:r>
      <w:proofErr w:type="gramEnd"/>
      <w:r w:rsidR="00792D8F" w:rsidRPr="001F1898">
        <w:rPr>
          <w:rFonts w:ascii="Book Antiqua" w:hAnsi="Book Antiqua"/>
          <w:sz w:val="24"/>
          <w:szCs w:val="24"/>
          <w:vertAlign w:val="superscript"/>
        </w:rPr>
        <w:t>22]</w:t>
      </w:r>
      <w:r w:rsidR="00434868" w:rsidRPr="001F1898">
        <w:rPr>
          <w:rFonts w:ascii="Book Antiqua" w:hAnsi="Book Antiqua"/>
          <w:sz w:val="24"/>
          <w:szCs w:val="24"/>
        </w:rPr>
        <w:t xml:space="preserve"> documented the clinical conseque</w:t>
      </w:r>
      <w:r w:rsidR="008E049E" w:rsidRPr="001F1898">
        <w:rPr>
          <w:rFonts w:ascii="Book Antiqua" w:hAnsi="Book Antiqua"/>
          <w:sz w:val="24"/>
          <w:szCs w:val="24"/>
        </w:rPr>
        <w:t>nces of IRI on the kidney graft function and survival rate.</w:t>
      </w:r>
      <w:r w:rsidR="00C65168" w:rsidRPr="001F1898">
        <w:rPr>
          <w:rFonts w:ascii="Book Antiqua" w:hAnsi="Book Antiqua"/>
          <w:sz w:val="24"/>
          <w:szCs w:val="24"/>
          <w:lang w:eastAsia="zh-CN"/>
        </w:rPr>
        <w:t xml:space="preserve"> </w:t>
      </w:r>
      <w:r w:rsidR="00434868" w:rsidRPr="001F1898">
        <w:rPr>
          <w:rFonts w:ascii="Book Antiqua" w:hAnsi="Book Antiqua"/>
          <w:sz w:val="24"/>
          <w:szCs w:val="24"/>
        </w:rPr>
        <w:t xml:space="preserve">Clinically, IRI is associated with </w:t>
      </w:r>
      <w:r w:rsidR="008E049E" w:rsidRPr="001F1898">
        <w:rPr>
          <w:rFonts w:ascii="Book Antiqua" w:hAnsi="Book Antiqua"/>
          <w:sz w:val="24"/>
          <w:szCs w:val="24"/>
        </w:rPr>
        <w:t xml:space="preserve">the </w:t>
      </w:r>
      <w:r w:rsidR="00434868" w:rsidRPr="001F1898">
        <w:rPr>
          <w:rFonts w:ascii="Book Antiqua" w:hAnsi="Book Antiqua"/>
          <w:sz w:val="24"/>
          <w:szCs w:val="24"/>
        </w:rPr>
        <w:t xml:space="preserve">DGF, </w:t>
      </w:r>
      <w:r w:rsidR="008E049E" w:rsidRPr="001F1898">
        <w:rPr>
          <w:rFonts w:ascii="Book Antiqua" w:hAnsi="Book Antiqua"/>
          <w:sz w:val="24"/>
          <w:szCs w:val="24"/>
        </w:rPr>
        <w:t>the graft rejection</w:t>
      </w:r>
      <w:r w:rsidR="00434868" w:rsidRPr="001F1898">
        <w:rPr>
          <w:rFonts w:ascii="Book Antiqua" w:hAnsi="Book Antiqua"/>
          <w:sz w:val="24"/>
          <w:szCs w:val="24"/>
        </w:rPr>
        <w:t xml:space="preserve"> and </w:t>
      </w:r>
      <w:r w:rsidR="008E049E" w:rsidRPr="001F1898">
        <w:rPr>
          <w:rFonts w:ascii="Book Antiqua" w:hAnsi="Book Antiqua"/>
          <w:sz w:val="24"/>
          <w:szCs w:val="24"/>
        </w:rPr>
        <w:t xml:space="preserve">the </w:t>
      </w:r>
      <w:r w:rsidR="00434868" w:rsidRPr="001F1898">
        <w:rPr>
          <w:rFonts w:ascii="Book Antiqua" w:hAnsi="Book Antiqua"/>
          <w:sz w:val="24"/>
          <w:szCs w:val="24"/>
        </w:rPr>
        <w:t>chronic graft dysfunction with a pr</w:t>
      </w:r>
      <w:r w:rsidR="00C65168" w:rsidRPr="001F1898">
        <w:rPr>
          <w:rFonts w:ascii="Book Antiqua" w:hAnsi="Book Antiqua"/>
          <w:sz w:val="24"/>
          <w:szCs w:val="24"/>
        </w:rPr>
        <w:t>ogressive interstitial fibrosis</w:t>
      </w:r>
      <w:r w:rsidR="00C65168" w:rsidRPr="001F1898">
        <w:rPr>
          <w:rFonts w:ascii="Book Antiqua" w:hAnsi="Book Antiqua"/>
          <w:sz w:val="24"/>
          <w:szCs w:val="24"/>
          <w:lang w:eastAsia="zh-CN"/>
        </w:rPr>
        <w:t xml:space="preserve">: (1) </w:t>
      </w:r>
      <w:r w:rsidR="00C65168" w:rsidRPr="001F1898">
        <w:rPr>
          <w:rFonts w:ascii="Book Antiqua" w:hAnsi="Book Antiqua"/>
          <w:sz w:val="24"/>
          <w:szCs w:val="24"/>
        </w:rPr>
        <w:t>Delayed graft function</w:t>
      </w:r>
      <w:r w:rsidR="00C65168" w:rsidRPr="001F1898">
        <w:rPr>
          <w:rFonts w:ascii="Book Antiqua" w:hAnsi="Book Antiqua"/>
          <w:sz w:val="24"/>
          <w:szCs w:val="24"/>
          <w:lang w:eastAsia="zh-CN"/>
        </w:rPr>
        <w:t xml:space="preserve">; </w:t>
      </w:r>
      <w:r w:rsidR="008E049E" w:rsidRPr="001F1898">
        <w:rPr>
          <w:rFonts w:ascii="Book Antiqua" w:hAnsi="Book Antiqua"/>
          <w:sz w:val="24"/>
          <w:szCs w:val="24"/>
        </w:rPr>
        <w:t xml:space="preserve">The </w:t>
      </w:r>
      <w:r w:rsidR="00434868" w:rsidRPr="001F1898">
        <w:rPr>
          <w:rFonts w:ascii="Book Antiqua" w:hAnsi="Book Antiqua"/>
          <w:sz w:val="24"/>
          <w:szCs w:val="24"/>
        </w:rPr>
        <w:t xml:space="preserve">DGF is a result of IRI related </w:t>
      </w:r>
      <w:r w:rsidR="006D1E91" w:rsidRPr="001F1898">
        <w:rPr>
          <w:rFonts w:ascii="Book Antiqua" w:hAnsi="Book Antiqua"/>
          <w:sz w:val="24"/>
          <w:szCs w:val="24"/>
        </w:rPr>
        <w:t xml:space="preserve">ischemic </w:t>
      </w:r>
      <w:r w:rsidR="00434868" w:rsidRPr="001F1898">
        <w:rPr>
          <w:rFonts w:ascii="Book Antiqua" w:hAnsi="Book Antiqua"/>
          <w:sz w:val="24"/>
          <w:szCs w:val="24"/>
        </w:rPr>
        <w:t xml:space="preserve">graft damage that impacts </w:t>
      </w:r>
      <w:r w:rsidR="008E049E" w:rsidRPr="001F1898">
        <w:rPr>
          <w:rFonts w:ascii="Book Antiqua" w:hAnsi="Book Antiqua"/>
          <w:sz w:val="24"/>
          <w:szCs w:val="24"/>
        </w:rPr>
        <w:t xml:space="preserve">upon the </w:t>
      </w:r>
      <w:r w:rsidR="00434868" w:rsidRPr="001F1898">
        <w:rPr>
          <w:rFonts w:ascii="Book Antiqua" w:hAnsi="Book Antiqua"/>
          <w:sz w:val="24"/>
          <w:szCs w:val="24"/>
        </w:rPr>
        <w:t xml:space="preserve">short-term and </w:t>
      </w:r>
      <w:r w:rsidR="007D0F8B" w:rsidRPr="001F1898">
        <w:rPr>
          <w:rFonts w:ascii="Book Antiqua" w:hAnsi="Book Antiqua"/>
          <w:sz w:val="24"/>
          <w:szCs w:val="24"/>
        </w:rPr>
        <w:t xml:space="preserve">the </w:t>
      </w:r>
      <w:r w:rsidR="00434868" w:rsidRPr="001F1898">
        <w:rPr>
          <w:rFonts w:ascii="Book Antiqua" w:hAnsi="Book Antiqua"/>
          <w:sz w:val="24"/>
          <w:szCs w:val="24"/>
        </w:rPr>
        <w:t xml:space="preserve">long-term outcome of </w:t>
      </w:r>
      <w:r w:rsidR="007D0F8B" w:rsidRPr="001F1898">
        <w:rPr>
          <w:rFonts w:ascii="Book Antiqua" w:hAnsi="Book Antiqua"/>
          <w:sz w:val="24"/>
          <w:szCs w:val="24"/>
        </w:rPr>
        <w:t xml:space="preserve">the </w:t>
      </w:r>
      <w:r w:rsidR="00434868" w:rsidRPr="001F1898">
        <w:rPr>
          <w:rFonts w:ascii="Book Antiqua" w:hAnsi="Book Antiqua"/>
          <w:sz w:val="24"/>
          <w:szCs w:val="24"/>
        </w:rPr>
        <w:t xml:space="preserve">kidney </w:t>
      </w:r>
      <w:r w:rsidR="00657D21" w:rsidRPr="001F1898">
        <w:rPr>
          <w:rFonts w:ascii="Book Antiqua" w:hAnsi="Book Antiqua"/>
          <w:sz w:val="24"/>
          <w:szCs w:val="24"/>
        </w:rPr>
        <w:t>graft</w:t>
      </w:r>
      <w:r w:rsidR="00657D21" w:rsidRPr="001F1898">
        <w:rPr>
          <w:rFonts w:ascii="Book Antiqua" w:hAnsi="Book Antiqua"/>
          <w:sz w:val="24"/>
          <w:szCs w:val="24"/>
          <w:vertAlign w:val="superscript"/>
        </w:rPr>
        <w:t xml:space="preserve"> [</w:t>
      </w:r>
      <w:r w:rsidR="00B44DCF" w:rsidRPr="001F1898">
        <w:rPr>
          <w:rFonts w:ascii="Book Antiqua" w:hAnsi="Book Antiqua"/>
          <w:sz w:val="24"/>
          <w:szCs w:val="24"/>
          <w:vertAlign w:val="superscript"/>
        </w:rPr>
        <w:t>12</w:t>
      </w:r>
      <w:r w:rsidR="00C65168" w:rsidRPr="001F1898">
        <w:rPr>
          <w:rFonts w:ascii="Book Antiqua" w:hAnsi="Book Antiqua"/>
          <w:sz w:val="24"/>
          <w:szCs w:val="24"/>
          <w:vertAlign w:val="superscript"/>
        </w:rPr>
        <w:t>,</w:t>
      </w:r>
      <w:r w:rsidR="00657D21" w:rsidRPr="001F1898">
        <w:rPr>
          <w:rFonts w:ascii="Book Antiqua" w:hAnsi="Book Antiqua"/>
          <w:sz w:val="24"/>
          <w:szCs w:val="24"/>
          <w:vertAlign w:val="superscript"/>
        </w:rPr>
        <w:t>23]</w:t>
      </w:r>
      <w:r w:rsidR="00657D21" w:rsidRPr="001F1898">
        <w:rPr>
          <w:rFonts w:ascii="Book Antiqua" w:hAnsi="Book Antiqua"/>
          <w:sz w:val="24"/>
          <w:szCs w:val="24"/>
        </w:rPr>
        <w:t xml:space="preserve">. </w:t>
      </w:r>
      <w:r w:rsidR="00434868" w:rsidRPr="001F1898">
        <w:rPr>
          <w:rFonts w:ascii="Book Antiqua" w:hAnsi="Book Antiqua"/>
          <w:sz w:val="24"/>
          <w:szCs w:val="24"/>
        </w:rPr>
        <w:t xml:space="preserve">However, due to the lack of clarity of </w:t>
      </w:r>
      <w:r w:rsidR="007D0F8B" w:rsidRPr="001F1898">
        <w:rPr>
          <w:rFonts w:ascii="Book Antiqua" w:hAnsi="Book Antiqua"/>
          <w:sz w:val="24"/>
          <w:szCs w:val="24"/>
        </w:rPr>
        <w:t xml:space="preserve">the </w:t>
      </w:r>
      <w:r w:rsidR="00434868" w:rsidRPr="001F1898">
        <w:rPr>
          <w:rFonts w:ascii="Book Antiqua" w:hAnsi="Book Antiqua"/>
          <w:sz w:val="24"/>
          <w:szCs w:val="24"/>
        </w:rPr>
        <w:t xml:space="preserve">DGF definition, the impact of </w:t>
      </w:r>
      <w:r w:rsidR="007D0F8B" w:rsidRPr="001F1898">
        <w:rPr>
          <w:rFonts w:ascii="Book Antiqua" w:hAnsi="Book Antiqua"/>
          <w:sz w:val="24"/>
          <w:szCs w:val="24"/>
        </w:rPr>
        <w:t>the DGF on</w:t>
      </w:r>
      <w:r w:rsidR="00434868" w:rsidRPr="001F1898">
        <w:rPr>
          <w:rFonts w:ascii="Book Antiqua" w:hAnsi="Book Antiqua"/>
          <w:sz w:val="24"/>
          <w:szCs w:val="24"/>
        </w:rPr>
        <w:t xml:space="preserve"> </w:t>
      </w:r>
      <w:r w:rsidR="007D0F8B" w:rsidRPr="001F1898">
        <w:rPr>
          <w:rFonts w:ascii="Book Antiqua" w:hAnsi="Book Antiqua"/>
          <w:sz w:val="24"/>
          <w:szCs w:val="24"/>
        </w:rPr>
        <w:t xml:space="preserve">the </w:t>
      </w:r>
      <w:r w:rsidR="00434868" w:rsidRPr="001F1898">
        <w:rPr>
          <w:rFonts w:ascii="Book Antiqua" w:hAnsi="Book Antiqua"/>
          <w:sz w:val="24"/>
          <w:szCs w:val="24"/>
        </w:rPr>
        <w:t xml:space="preserve">long-term graft survival is </w:t>
      </w:r>
      <w:proofErr w:type="gramStart"/>
      <w:r w:rsidR="00657D21" w:rsidRPr="001F1898">
        <w:rPr>
          <w:rFonts w:ascii="Book Antiqua" w:hAnsi="Book Antiqua"/>
          <w:sz w:val="24"/>
          <w:szCs w:val="24"/>
        </w:rPr>
        <w:t>controversial</w:t>
      </w:r>
      <w:r w:rsidR="00657D21" w:rsidRPr="001F1898">
        <w:rPr>
          <w:rFonts w:ascii="Book Antiqua" w:hAnsi="Book Antiqua"/>
          <w:sz w:val="24"/>
          <w:szCs w:val="24"/>
          <w:vertAlign w:val="superscript"/>
        </w:rPr>
        <w:t>[</w:t>
      </w:r>
      <w:proofErr w:type="gramEnd"/>
      <w:r w:rsidR="00B44DCF" w:rsidRPr="001F1898">
        <w:rPr>
          <w:rFonts w:ascii="Book Antiqua" w:hAnsi="Book Antiqua"/>
          <w:sz w:val="24"/>
          <w:szCs w:val="24"/>
          <w:vertAlign w:val="superscript"/>
        </w:rPr>
        <w:t>12</w:t>
      </w:r>
      <w:r w:rsidR="00657D21" w:rsidRPr="001F1898">
        <w:rPr>
          <w:rFonts w:ascii="Book Antiqua" w:hAnsi="Book Antiqua"/>
          <w:sz w:val="24"/>
          <w:szCs w:val="24"/>
          <w:vertAlign w:val="superscript"/>
        </w:rPr>
        <w:t>]</w:t>
      </w:r>
      <w:r w:rsidR="00657D21" w:rsidRPr="001F1898">
        <w:rPr>
          <w:rFonts w:ascii="Book Antiqua" w:hAnsi="Book Antiqua"/>
          <w:sz w:val="24"/>
          <w:szCs w:val="24"/>
        </w:rPr>
        <w:t xml:space="preserve">. </w:t>
      </w:r>
      <w:r w:rsidR="00434868" w:rsidRPr="001F1898">
        <w:rPr>
          <w:rFonts w:ascii="Book Antiqua" w:hAnsi="Book Antiqua"/>
          <w:sz w:val="24"/>
          <w:szCs w:val="24"/>
        </w:rPr>
        <w:t>Clearly,</w:t>
      </w:r>
      <w:r w:rsidR="00DD198B" w:rsidRPr="001F1898">
        <w:rPr>
          <w:rFonts w:ascii="Book Antiqua" w:hAnsi="Book Antiqua"/>
          <w:sz w:val="24"/>
          <w:szCs w:val="24"/>
        </w:rPr>
        <w:t xml:space="preserve"> if DGF determines</w:t>
      </w:r>
      <w:r w:rsidR="00434868" w:rsidRPr="001F1898">
        <w:rPr>
          <w:rFonts w:ascii="Book Antiqua" w:hAnsi="Book Antiqua"/>
          <w:sz w:val="24"/>
          <w:szCs w:val="24"/>
        </w:rPr>
        <w:t xml:space="preserve"> an impaired graft function at discharge</w:t>
      </w:r>
      <w:r w:rsidR="00DD198B" w:rsidRPr="001F1898">
        <w:rPr>
          <w:rFonts w:ascii="Book Antiqua" w:hAnsi="Book Antiqua"/>
          <w:sz w:val="24"/>
          <w:szCs w:val="24"/>
        </w:rPr>
        <w:t>, this represents</w:t>
      </w:r>
      <w:r w:rsidR="00434868" w:rsidRPr="001F1898">
        <w:rPr>
          <w:rFonts w:ascii="Book Antiqua" w:hAnsi="Book Antiqua"/>
          <w:sz w:val="24"/>
          <w:szCs w:val="24"/>
        </w:rPr>
        <w:t xml:space="preserve"> an independent predictor of </w:t>
      </w:r>
      <w:r w:rsidR="007D0F8B" w:rsidRPr="001F1898">
        <w:rPr>
          <w:rFonts w:ascii="Book Antiqua" w:hAnsi="Book Antiqua"/>
          <w:sz w:val="24"/>
          <w:szCs w:val="24"/>
        </w:rPr>
        <w:t xml:space="preserve">a </w:t>
      </w:r>
      <w:r w:rsidR="00434868" w:rsidRPr="001F1898">
        <w:rPr>
          <w:rFonts w:ascii="Book Antiqua" w:hAnsi="Book Antiqua"/>
          <w:sz w:val="24"/>
          <w:szCs w:val="24"/>
        </w:rPr>
        <w:t>poor</w:t>
      </w:r>
      <w:r w:rsidR="00DD198B" w:rsidRPr="001F1898">
        <w:rPr>
          <w:rFonts w:ascii="Book Antiqua" w:hAnsi="Book Antiqua"/>
          <w:sz w:val="24"/>
          <w:szCs w:val="24"/>
        </w:rPr>
        <w:t>er</w:t>
      </w:r>
      <w:r w:rsidR="00434868" w:rsidRPr="001F1898">
        <w:rPr>
          <w:rFonts w:ascii="Book Antiqua" w:hAnsi="Book Antiqua"/>
          <w:sz w:val="24"/>
          <w:szCs w:val="24"/>
        </w:rPr>
        <w:t xml:space="preserve"> long-term graft </w:t>
      </w:r>
      <w:proofErr w:type="gramStart"/>
      <w:r w:rsidR="00657D21" w:rsidRPr="001F1898">
        <w:rPr>
          <w:rFonts w:ascii="Book Antiqua" w:hAnsi="Book Antiqua"/>
          <w:sz w:val="24"/>
          <w:szCs w:val="24"/>
        </w:rPr>
        <w:t>outcome</w:t>
      </w:r>
      <w:r w:rsidR="00657D21" w:rsidRPr="001F1898">
        <w:rPr>
          <w:rFonts w:ascii="Book Antiqua" w:hAnsi="Book Antiqua"/>
          <w:sz w:val="24"/>
          <w:szCs w:val="24"/>
          <w:vertAlign w:val="superscript"/>
        </w:rPr>
        <w:t>[</w:t>
      </w:r>
      <w:proofErr w:type="gramEnd"/>
      <w:r w:rsidR="00B44DCF" w:rsidRPr="001F1898">
        <w:rPr>
          <w:rFonts w:ascii="Book Antiqua" w:hAnsi="Book Antiqua"/>
          <w:sz w:val="24"/>
          <w:szCs w:val="24"/>
          <w:vertAlign w:val="superscript"/>
        </w:rPr>
        <w:t>24</w:t>
      </w:r>
      <w:r w:rsidR="00657D21" w:rsidRPr="001F1898">
        <w:rPr>
          <w:rFonts w:ascii="Book Antiqua" w:hAnsi="Book Antiqua"/>
          <w:sz w:val="24"/>
          <w:szCs w:val="24"/>
          <w:vertAlign w:val="superscript"/>
        </w:rPr>
        <w:t>]</w:t>
      </w:r>
      <w:r w:rsidR="00C65168" w:rsidRPr="001F1898">
        <w:rPr>
          <w:rFonts w:ascii="Book Antiqua" w:hAnsi="Book Antiqua"/>
          <w:sz w:val="24"/>
          <w:szCs w:val="24"/>
          <w:lang w:eastAsia="zh-CN"/>
        </w:rPr>
        <w:t xml:space="preserve">; (2) </w:t>
      </w:r>
      <w:r w:rsidR="00E502D3" w:rsidRPr="001F1898">
        <w:rPr>
          <w:rFonts w:ascii="Book Antiqua" w:hAnsi="Book Antiqua"/>
          <w:sz w:val="24"/>
          <w:szCs w:val="24"/>
        </w:rPr>
        <w:t>Graft rejection</w:t>
      </w:r>
      <w:r w:rsidR="00C65168" w:rsidRPr="001F1898">
        <w:rPr>
          <w:rFonts w:ascii="Book Antiqua" w:hAnsi="Book Antiqua"/>
          <w:sz w:val="24"/>
          <w:szCs w:val="24"/>
          <w:lang w:eastAsia="zh-CN"/>
        </w:rPr>
        <w:t xml:space="preserve">: </w:t>
      </w:r>
      <w:r w:rsidR="00E502D3" w:rsidRPr="001F1898">
        <w:rPr>
          <w:rFonts w:ascii="Book Antiqua" w:hAnsi="Book Antiqua"/>
          <w:sz w:val="24"/>
          <w:szCs w:val="24"/>
        </w:rPr>
        <w:t>The</w:t>
      </w:r>
      <w:r w:rsidR="007D0F8B" w:rsidRPr="001F1898">
        <w:rPr>
          <w:rFonts w:ascii="Book Antiqua" w:hAnsi="Book Antiqua"/>
          <w:sz w:val="24"/>
          <w:szCs w:val="24"/>
        </w:rPr>
        <w:t xml:space="preserve"> inflammatory response that follows</w:t>
      </w:r>
      <w:r w:rsidR="00E502D3" w:rsidRPr="001F1898">
        <w:rPr>
          <w:rFonts w:ascii="Book Antiqua" w:hAnsi="Book Antiqua"/>
          <w:sz w:val="24"/>
          <w:szCs w:val="24"/>
        </w:rPr>
        <w:t xml:space="preserve"> </w:t>
      </w:r>
      <w:r w:rsidR="007D0F8B" w:rsidRPr="001F1898">
        <w:rPr>
          <w:rFonts w:ascii="Book Antiqua" w:hAnsi="Book Antiqua"/>
          <w:sz w:val="24"/>
          <w:szCs w:val="24"/>
        </w:rPr>
        <w:t xml:space="preserve">the </w:t>
      </w:r>
      <w:r w:rsidR="00E502D3" w:rsidRPr="001F1898">
        <w:rPr>
          <w:rFonts w:ascii="Book Antiqua" w:hAnsi="Book Antiqua"/>
          <w:sz w:val="24"/>
          <w:szCs w:val="24"/>
        </w:rPr>
        <w:t xml:space="preserve">IRI after </w:t>
      </w:r>
      <w:r w:rsidR="007D0F8B" w:rsidRPr="001F1898">
        <w:rPr>
          <w:rFonts w:ascii="Book Antiqua" w:hAnsi="Book Antiqua"/>
          <w:sz w:val="24"/>
          <w:szCs w:val="24"/>
        </w:rPr>
        <w:t xml:space="preserve">the kidney transplantation </w:t>
      </w:r>
      <w:r w:rsidR="00DD198B" w:rsidRPr="001F1898">
        <w:rPr>
          <w:rFonts w:ascii="Book Antiqua" w:hAnsi="Book Antiqua"/>
          <w:sz w:val="24"/>
          <w:szCs w:val="24"/>
        </w:rPr>
        <w:t>causes also an increased</w:t>
      </w:r>
      <w:r w:rsidR="00E502D3" w:rsidRPr="001F1898">
        <w:rPr>
          <w:rFonts w:ascii="Book Antiqua" w:hAnsi="Book Antiqua"/>
          <w:sz w:val="24"/>
          <w:szCs w:val="24"/>
        </w:rPr>
        <w:t xml:space="preserve"> </w:t>
      </w:r>
      <w:r w:rsidR="00DD198B" w:rsidRPr="001F1898">
        <w:rPr>
          <w:rFonts w:ascii="Book Antiqua" w:hAnsi="Book Antiqua"/>
          <w:sz w:val="24"/>
          <w:szCs w:val="24"/>
        </w:rPr>
        <w:t xml:space="preserve">immunogenicity </w:t>
      </w:r>
      <w:r w:rsidR="000C38E4" w:rsidRPr="001F1898">
        <w:rPr>
          <w:rFonts w:ascii="Book Antiqua" w:hAnsi="Book Antiqua"/>
          <w:sz w:val="24"/>
          <w:szCs w:val="24"/>
        </w:rPr>
        <w:t>of the</w:t>
      </w:r>
      <w:r w:rsidR="00C65168" w:rsidRPr="001F1898">
        <w:rPr>
          <w:rFonts w:ascii="Book Antiqua" w:hAnsi="Book Antiqua"/>
          <w:sz w:val="24"/>
          <w:szCs w:val="24"/>
        </w:rPr>
        <w:t xml:space="preserve"> graft</w:t>
      </w:r>
      <w:r w:rsidR="00657D21" w:rsidRPr="001F1898">
        <w:rPr>
          <w:rFonts w:ascii="Book Antiqua" w:hAnsi="Book Antiqua"/>
          <w:sz w:val="24"/>
          <w:szCs w:val="24"/>
          <w:vertAlign w:val="superscript"/>
        </w:rPr>
        <w:t>[</w:t>
      </w:r>
      <w:r w:rsidR="00B44DCF" w:rsidRPr="001F1898">
        <w:rPr>
          <w:rFonts w:ascii="Book Antiqua" w:hAnsi="Book Antiqua"/>
          <w:sz w:val="24"/>
          <w:szCs w:val="24"/>
          <w:vertAlign w:val="superscript"/>
        </w:rPr>
        <w:t>25</w:t>
      </w:r>
      <w:r w:rsidR="00657D21" w:rsidRPr="001F1898">
        <w:rPr>
          <w:rFonts w:ascii="Book Antiqua" w:hAnsi="Book Antiqua"/>
          <w:sz w:val="24"/>
          <w:szCs w:val="24"/>
          <w:vertAlign w:val="superscript"/>
        </w:rPr>
        <w:t>]</w:t>
      </w:r>
      <w:r w:rsidR="00657D21" w:rsidRPr="001F1898">
        <w:rPr>
          <w:rFonts w:ascii="Book Antiqua" w:hAnsi="Book Antiqua"/>
          <w:sz w:val="24"/>
          <w:szCs w:val="24"/>
        </w:rPr>
        <w:t xml:space="preserve">. </w:t>
      </w:r>
      <w:r w:rsidR="00E502D3" w:rsidRPr="001F1898">
        <w:rPr>
          <w:rFonts w:ascii="Book Antiqua" w:hAnsi="Book Antiqua"/>
          <w:sz w:val="24"/>
          <w:szCs w:val="24"/>
        </w:rPr>
        <w:t xml:space="preserve">In addition, </w:t>
      </w:r>
      <w:r w:rsidR="007D0F8B" w:rsidRPr="001F1898">
        <w:rPr>
          <w:rFonts w:ascii="Book Antiqua" w:hAnsi="Book Antiqua"/>
          <w:sz w:val="24"/>
          <w:szCs w:val="24"/>
        </w:rPr>
        <w:t xml:space="preserve">the </w:t>
      </w:r>
      <w:r w:rsidR="00E502D3" w:rsidRPr="001F1898">
        <w:rPr>
          <w:rFonts w:ascii="Book Antiqua" w:hAnsi="Book Antiqua"/>
          <w:sz w:val="24"/>
          <w:szCs w:val="24"/>
        </w:rPr>
        <w:t>IRI may amplify the humoral immune response to antigens</w:t>
      </w:r>
      <w:r w:rsidR="000C38E4" w:rsidRPr="001F1898">
        <w:rPr>
          <w:rFonts w:ascii="Book Antiqua" w:hAnsi="Book Antiqua"/>
          <w:sz w:val="24"/>
          <w:szCs w:val="24"/>
        </w:rPr>
        <w:t xml:space="preserve">. </w:t>
      </w:r>
      <w:r w:rsidR="001D3C12" w:rsidRPr="001F1898">
        <w:rPr>
          <w:rFonts w:ascii="Book Antiqua" w:hAnsi="Book Antiqua"/>
          <w:sz w:val="24"/>
          <w:szCs w:val="24"/>
        </w:rPr>
        <w:t>This amplification</w:t>
      </w:r>
      <w:r w:rsidR="000C38E4" w:rsidRPr="001F1898">
        <w:rPr>
          <w:rFonts w:ascii="Book Antiqua" w:hAnsi="Book Antiqua"/>
          <w:sz w:val="24"/>
          <w:szCs w:val="24"/>
        </w:rPr>
        <w:t xml:space="preserve"> is also favored by a facilitated cross-talk between T and B cells. The consequence is</w:t>
      </w:r>
      <w:r w:rsidR="00E502D3" w:rsidRPr="001F1898">
        <w:rPr>
          <w:rFonts w:ascii="Book Antiqua" w:hAnsi="Book Antiqua"/>
          <w:sz w:val="24"/>
          <w:szCs w:val="24"/>
        </w:rPr>
        <w:t xml:space="preserve"> </w:t>
      </w:r>
      <w:r w:rsidR="007D0F8B" w:rsidRPr="001F1898">
        <w:rPr>
          <w:rFonts w:ascii="Book Antiqua" w:hAnsi="Book Antiqua"/>
          <w:sz w:val="24"/>
          <w:szCs w:val="24"/>
        </w:rPr>
        <w:t xml:space="preserve">an </w:t>
      </w:r>
      <w:r w:rsidR="00E502D3" w:rsidRPr="001F1898">
        <w:rPr>
          <w:rFonts w:ascii="Book Antiqua" w:hAnsi="Book Antiqua"/>
          <w:sz w:val="24"/>
          <w:szCs w:val="24"/>
        </w:rPr>
        <w:t>increa</w:t>
      </w:r>
      <w:r w:rsidR="007D0F8B" w:rsidRPr="001F1898">
        <w:rPr>
          <w:rFonts w:ascii="Book Antiqua" w:hAnsi="Book Antiqua"/>
          <w:sz w:val="24"/>
          <w:szCs w:val="24"/>
        </w:rPr>
        <w:t xml:space="preserve">sed </w:t>
      </w:r>
      <w:r w:rsidR="00441CED" w:rsidRPr="001F1898">
        <w:rPr>
          <w:rFonts w:ascii="Book Antiqua" w:hAnsi="Book Antiqua"/>
          <w:sz w:val="24"/>
          <w:szCs w:val="24"/>
        </w:rPr>
        <w:t>ABMR</w:t>
      </w:r>
      <w:r w:rsidR="00BE00FE" w:rsidRPr="001F1898">
        <w:rPr>
          <w:rFonts w:ascii="Book Antiqua" w:hAnsi="Book Antiqua"/>
          <w:sz w:val="24"/>
          <w:szCs w:val="24"/>
        </w:rPr>
        <w:t xml:space="preserve"> </w:t>
      </w:r>
      <w:r w:rsidR="00657D21" w:rsidRPr="001F1898">
        <w:rPr>
          <w:rFonts w:ascii="Book Antiqua" w:hAnsi="Book Antiqua"/>
          <w:sz w:val="24"/>
          <w:szCs w:val="24"/>
        </w:rPr>
        <w:t>rates.</w:t>
      </w:r>
      <w:r w:rsidR="007D0F8B" w:rsidRPr="001F1898">
        <w:rPr>
          <w:rFonts w:ascii="Book Antiqua" w:hAnsi="Book Antiqua"/>
          <w:sz w:val="24"/>
          <w:szCs w:val="24"/>
        </w:rPr>
        <w:t xml:space="preserve"> </w:t>
      </w:r>
      <w:r w:rsidR="000C38E4" w:rsidRPr="001F1898">
        <w:rPr>
          <w:rFonts w:ascii="Book Antiqua" w:hAnsi="Book Antiqua"/>
          <w:sz w:val="24"/>
          <w:szCs w:val="24"/>
        </w:rPr>
        <w:t>In addition, the facilitated antigen</w:t>
      </w:r>
      <w:r w:rsidR="00E502D3" w:rsidRPr="001F1898">
        <w:rPr>
          <w:rFonts w:ascii="Book Antiqua" w:hAnsi="Book Antiqua"/>
          <w:sz w:val="24"/>
          <w:szCs w:val="24"/>
        </w:rPr>
        <w:t xml:space="preserve"> presentation by </w:t>
      </w:r>
      <w:r w:rsidR="007D0F8B" w:rsidRPr="001F1898">
        <w:rPr>
          <w:rFonts w:ascii="Book Antiqua" w:hAnsi="Book Antiqua"/>
          <w:sz w:val="24"/>
          <w:szCs w:val="24"/>
        </w:rPr>
        <w:t xml:space="preserve">the </w:t>
      </w:r>
      <w:r w:rsidR="00E502D3" w:rsidRPr="001F1898">
        <w:rPr>
          <w:rFonts w:ascii="Book Antiqua" w:hAnsi="Book Antiqua"/>
          <w:sz w:val="24"/>
          <w:szCs w:val="24"/>
        </w:rPr>
        <w:t>dendritic cells to</w:t>
      </w:r>
      <w:r w:rsidR="007D0F8B" w:rsidRPr="001F1898">
        <w:rPr>
          <w:rFonts w:ascii="Book Antiqua" w:hAnsi="Book Antiqua"/>
          <w:sz w:val="24"/>
          <w:szCs w:val="24"/>
        </w:rPr>
        <w:t xml:space="preserve"> the</w:t>
      </w:r>
      <w:r w:rsidR="00E502D3" w:rsidRPr="001F1898">
        <w:rPr>
          <w:rFonts w:ascii="Book Antiqua" w:hAnsi="Book Antiqua"/>
          <w:sz w:val="24"/>
          <w:szCs w:val="24"/>
        </w:rPr>
        <w:t xml:space="preserve"> naïve T cells may </w:t>
      </w:r>
      <w:r w:rsidR="000C38E4" w:rsidRPr="001F1898">
        <w:rPr>
          <w:rFonts w:ascii="Book Antiqua" w:hAnsi="Book Antiqua"/>
          <w:sz w:val="24"/>
          <w:szCs w:val="24"/>
        </w:rPr>
        <w:t xml:space="preserve">further </w:t>
      </w:r>
      <w:r w:rsidR="00E502D3" w:rsidRPr="001F1898">
        <w:rPr>
          <w:rFonts w:ascii="Book Antiqua" w:hAnsi="Book Antiqua"/>
          <w:sz w:val="24"/>
          <w:szCs w:val="24"/>
        </w:rPr>
        <w:t xml:space="preserve">enhance the immunogenicity of the graft leading </w:t>
      </w:r>
      <w:r w:rsidR="007D0F8B" w:rsidRPr="001F1898">
        <w:rPr>
          <w:rFonts w:ascii="Book Antiqua" w:hAnsi="Book Antiqua"/>
          <w:sz w:val="24"/>
          <w:szCs w:val="24"/>
        </w:rPr>
        <w:t xml:space="preserve">to the </w:t>
      </w:r>
      <w:r w:rsidR="00E502D3" w:rsidRPr="001F1898">
        <w:rPr>
          <w:rFonts w:ascii="Book Antiqua" w:hAnsi="Book Antiqua"/>
          <w:sz w:val="24"/>
          <w:szCs w:val="24"/>
        </w:rPr>
        <w:t xml:space="preserve">T cell-mediated </w:t>
      </w:r>
      <w:proofErr w:type="gramStart"/>
      <w:r w:rsidR="00657D21" w:rsidRPr="001F1898">
        <w:rPr>
          <w:rFonts w:ascii="Book Antiqua" w:hAnsi="Book Antiqua"/>
          <w:sz w:val="24"/>
          <w:szCs w:val="24"/>
        </w:rPr>
        <w:t>rejections</w:t>
      </w:r>
      <w:r w:rsidR="00657D21" w:rsidRPr="001F1898">
        <w:rPr>
          <w:rFonts w:ascii="Book Antiqua" w:hAnsi="Book Antiqua"/>
          <w:sz w:val="24"/>
          <w:szCs w:val="24"/>
          <w:vertAlign w:val="superscript"/>
        </w:rPr>
        <w:t>[</w:t>
      </w:r>
      <w:proofErr w:type="gramEnd"/>
      <w:r w:rsidR="004735F4" w:rsidRPr="001F1898">
        <w:rPr>
          <w:rFonts w:ascii="Book Antiqua" w:hAnsi="Book Antiqua"/>
          <w:sz w:val="24"/>
          <w:szCs w:val="24"/>
          <w:vertAlign w:val="superscript"/>
        </w:rPr>
        <w:t>26</w:t>
      </w:r>
      <w:r w:rsidR="00657D21" w:rsidRPr="001F1898">
        <w:rPr>
          <w:rFonts w:ascii="Book Antiqua" w:hAnsi="Book Antiqua"/>
          <w:sz w:val="24"/>
          <w:szCs w:val="24"/>
          <w:vertAlign w:val="superscript"/>
        </w:rPr>
        <w:t>]</w:t>
      </w:r>
      <w:r w:rsidR="00C65168" w:rsidRPr="001F1898">
        <w:rPr>
          <w:rFonts w:ascii="Book Antiqua" w:hAnsi="Book Antiqua"/>
          <w:sz w:val="24"/>
          <w:szCs w:val="24"/>
          <w:lang w:eastAsia="zh-CN"/>
        </w:rPr>
        <w:t xml:space="preserve">; (3) </w:t>
      </w:r>
      <w:r w:rsidR="00E502D3" w:rsidRPr="001F1898">
        <w:rPr>
          <w:rFonts w:ascii="Book Antiqua" w:hAnsi="Book Antiqua"/>
          <w:sz w:val="24"/>
          <w:szCs w:val="24"/>
        </w:rPr>
        <w:t>Chronic graft dysfunction</w:t>
      </w:r>
      <w:r w:rsidR="00C65168" w:rsidRPr="001F1898">
        <w:rPr>
          <w:rFonts w:ascii="Book Antiqua" w:hAnsi="Book Antiqua"/>
          <w:sz w:val="24"/>
          <w:szCs w:val="24"/>
          <w:lang w:eastAsia="zh-CN"/>
        </w:rPr>
        <w:t xml:space="preserve">: </w:t>
      </w:r>
      <w:r w:rsidR="007D0F8B" w:rsidRPr="001F1898">
        <w:rPr>
          <w:rFonts w:ascii="Book Antiqua" w:hAnsi="Book Antiqua"/>
          <w:sz w:val="24"/>
          <w:szCs w:val="24"/>
        </w:rPr>
        <w:t xml:space="preserve">The </w:t>
      </w:r>
      <w:r w:rsidR="00E502D3" w:rsidRPr="001F1898">
        <w:rPr>
          <w:rFonts w:ascii="Book Antiqua" w:hAnsi="Book Antiqua"/>
          <w:sz w:val="24"/>
          <w:szCs w:val="24"/>
        </w:rPr>
        <w:t>IRI results in progressive interstitial fibrosis of the kidney graft in experimenta</w:t>
      </w:r>
      <w:r w:rsidR="00441CED" w:rsidRPr="001F1898">
        <w:rPr>
          <w:rFonts w:ascii="Book Antiqua" w:hAnsi="Book Antiqua"/>
          <w:sz w:val="24"/>
          <w:szCs w:val="24"/>
        </w:rPr>
        <w:t>l kidney transplantation models</w:t>
      </w:r>
      <w:r w:rsidR="004735F4" w:rsidRPr="001F1898">
        <w:rPr>
          <w:rFonts w:ascii="Book Antiqua" w:hAnsi="Book Antiqua"/>
          <w:sz w:val="24"/>
          <w:szCs w:val="24"/>
          <w:vertAlign w:val="superscript"/>
        </w:rPr>
        <w:t>[15</w:t>
      </w:r>
      <w:r w:rsidR="00441CED" w:rsidRPr="001F1898">
        <w:rPr>
          <w:rFonts w:ascii="Book Antiqua" w:hAnsi="Book Antiqua"/>
          <w:sz w:val="24"/>
          <w:szCs w:val="24"/>
          <w:vertAlign w:val="superscript"/>
        </w:rPr>
        <w:t>,</w:t>
      </w:r>
      <w:r w:rsidR="00657D21" w:rsidRPr="001F1898">
        <w:rPr>
          <w:rFonts w:ascii="Book Antiqua" w:hAnsi="Book Antiqua"/>
          <w:sz w:val="24"/>
          <w:szCs w:val="24"/>
          <w:vertAlign w:val="superscript"/>
        </w:rPr>
        <w:t>27]</w:t>
      </w:r>
      <w:r w:rsidR="00657D21" w:rsidRPr="001F1898">
        <w:rPr>
          <w:rFonts w:ascii="Book Antiqua" w:hAnsi="Book Antiqua"/>
          <w:sz w:val="24"/>
          <w:szCs w:val="24"/>
        </w:rPr>
        <w:t xml:space="preserve">. </w:t>
      </w:r>
      <w:r w:rsidR="000178FD" w:rsidRPr="001F1898">
        <w:rPr>
          <w:rFonts w:ascii="Book Antiqua" w:hAnsi="Book Antiqua"/>
          <w:sz w:val="24"/>
          <w:szCs w:val="24"/>
        </w:rPr>
        <w:t xml:space="preserve">In </w:t>
      </w:r>
      <w:r w:rsidR="007D0F8B" w:rsidRPr="001F1898">
        <w:rPr>
          <w:rFonts w:ascii="Book Antiqua" w:hAnsi="Book Antiqua"/>
          <w:sz w:val="24"/>
          <w:szCs w:val="24"/>
        </w:rPr>
        <w:t xml:space="preserve">the </w:t>
      </w:r>
      <w:r w:rsidR="000178FD" w:rsidRPr="001F1898">
        <w:rPr>
          <w:rFonts w:ascii="Book Antiqua" w:hAnsi="Book Antiqua"/>
          <w:sz w:val="24"/>
          <w:szCs w:val="24"/>
        </w:rPr>
        <w:t xml:space="preserve">humans, the development of </w:t>
      </w:r>
      <w:r w:rsidR="000178FD" w:rsidRPr="001F1898">
        <w:rPr>
          <w:rFonts w:ascii="Book Antiqua" w:hAnsi="Book Antiqua"/>
          <w:sz w:val="24"/>
          <w:szCs w:val="24"/>
        </w:rPr>
        <w:lastRenderedPageBreak/>
        <w:t xml:space="preserve">interstitial fibrosis/tubular atrophy is also associated with IRI. However, </w:t>
      </w:r>
      <w:r w:rsidR="000C38E4" w:rsidRPr="001F1898">
        <w:rPr>
          <w:rFonts w:ascii="Book Antiqua" w:hAnsi="Book Antiqua"/>
          <w:sz w:val="24"/>
          <w:szCs w:val="24"/>
        </w:rPr>
        <w:t xml:space="preserve">is not clear whether in a specific graft transplantation the severity of </w:t>
      </w:r>
      <w:r w:rsidR="00FD4AB0" w:rsidRPr="001F1898">
        <w:rPr>
          <w:rFonts w:ascii="Book Antiqua" w:hAnsi="Book Antiqua"/>
          <w:sz w:val="24"/>
          <w:szCs w:val="24"/>
        </w:rPr>
        <w:t xml:space="preserve">the chronic damage should be related to the severity of the IRI itself or to a genetic predisposition of the </w:t>
      </w:r>
      <w:proofErr w:type="gramStart"/>
      <w:r w:rsidR="00FD4AB0" w:rsidRPr="001F1898">
        <w:rPr>
          <w:rFonts w:ascii="Book Antiqua" w:hAnsi="Book Antiqua"/>
          <w:sz w:val="24"/>
          <w:szCs w:val="24"/>
        </w:rPr>
        <w:t>graft</w:t>
      </w:r>
      <w:r w:rsidR="004735F4" w:rsidRPr="001F1898">
        <w:rPr>
          <w:rFonts w:ascii="Book Antiqua" w:hAnsi="Book Antiqua"/>
          <w:sz w:val="24"/>
          <w:szCs w:val="24"/>
          <w:vertAlign w:val="superscript"/>
        </w:rPr>
        <w:t>[</w:t>
      </w:r>
      <w:proofErr w:type="gramEnd"/>
      <w:r w:rsidR="004735F4" w:rsidRPr="001F1898">
        <w:rPr>
          <w:rFonts w:ascii="Book Antiqua" w:hAnsi="Book Antiqua"/>
          <w:sz w:val="24"/>
          <w:szCs w:val="24"/>
          <w:vertAlign w:val="superscript"/>
        </w:rPr>
        <w:t>22</w:t>
      </w:r>
      <w:r w:rsidR="00657D21" w:rsidRPr="001F1898">
        <w:rPr>
          <w:rFonts w:ascii="Book Antiqua" w:hAnsi="Book Antiqua"/>
          <w:sz w:val="24"/>
          <w:szCs w:val="24"/>
          <w:vertAlign w:val="superscript"/>
        </w:rPr>
        <w:t>]</w:t>
      </w:r>
      <w:r w:rsidR="00657D21" w:rsidRPr="001F1898">
        <w:rPr>
          <w:rFonts w:ascii="Book Antiqua" w:hAnsi="Book Antiqua"/>
          <w:sz w:val="24"/>
          <w:szCs w:val="24"/>
        </w:rPr>
        <w:t>.</w:t>
      </w:r>
    </w:p>
    <w:p w14:paraId="28F4E4E8" w14:textId="77777777" w:rsidR="00672500" w:rsidRPr="001F1898" w:rsidRDefault="00672500" w:rsidP="001F1898">
      <w:pPr>
        <w:spacing w:after="0" w:line="360" w:lineRule="auto"/>
        <w:ind w:firstLineChars="200" w:firstLine="480"/>
        <w:jc w:val="both"/>
        <w:rPr>
          <w:rFonts w:ascii="Book Antiqua" w:hAnsi="Book Antiqua"/>
          <w:sz w:val="24"/>
          <w:szCs w:val="24"/>
          <w:lang w:eastAsia="zh-CN"/>
        </w:rPr>
      </w:pPr>
      <w:r w:rsidRPr="001F1898">
        <w:rPr>
          <w:rFonts w:ascii="Book Antiqua" w:hAnsi="Book Antiqua"/>
          <w:sz w:val="24"/>
          <w:szCs w:val="24"/>
        </w:rPr>
        <w:t>The physiopathology of the ischemia reperfusion (I/R) should be distinguished from the physiopathology of the injury caused by the ischemia reperfusion (IRI)</w:t>
      </w:r>
      <w:r w:rsidR="00FD4AB0" w:rsidRPr="001F1898">
        <w:rPr>
          <w:rFonts w:ascii="Book Antiqua" w:hAnsi="Book Antiqua"/>
          <w:sz w:val="24"/>
          <w:szCs w:val="24"/>
        </w:rPr>
        <w:t>.</w:t>
      </w:r>
    </w:p>
    <w:p w14:paraId="55FE52E0" w14:textId="77777777" w:rsidR="00C65168" w:rsidRPr="001F1898" w:rsidRDefault="00C65168" w:rsidP="001F1898">
      <w:pPr>
        <w:spacing w:after="0" w:line="360" w:lineRule="auto"/>
        <w:jc w:val="both"/>
        <w:rPr>
          <w:rFonts w:ascii="Book Antiqua" w:hAnsi="Book Antiqua"/>
          <w:sz w:val="24"/>
          <w:szCs w:val="24"/>
          <w:lang w:eastAsia="zh-CN"/>
        </w:rPr>
      </w:pPr>
    </w:p>
    <w:p w14:paraId="18BE36DD" w14:textId="77777777" w:rsidR="0057325E" w:rsidRPr="001F1898" w:rsidRDefault="0057325E" w:rsidP="001F1898">
      <w:pPr>
        <w:spacing w:after="0" w:line="360" w:lineRule="auto"/>
        <w:jc w:val="both"/>
        <w:rPr>
          <w:rFonts w:ascii="Book Antiqua" w:hAnsi="Book Antiqua"/>
          <w:b/>
          <w:sz w:val="24"/>
          <w:szCs w:val="24"/>
        </w:rPr>
      </w:pPr>
      <w:r w:rsidRPr="001F1898">
        <w:rPr>
          <w:rFonts w:ascii="Book Antiqua" w:hAnsi="Book Antiqua"/>
          <w:b/>
          <w:sz w:val="24"/>
          <w:szCs w:val="24"/>
        </w:rPr>
        <w:t>PHYSIOPATHOLOGY OF ISCHEMIA REPERFUSION</w:t>
      </w:r>
    </w:p>
    <w:p w14:paraId="544B8DCE" w14:textId="77777777" w:rsidR="0057325E" w:rsidRPr="001F1898" w:rsidRDefault="00672500" w:rsidP="001F1898">
      <w:pPr>
        <w:spacing w:after="0" w:line="360" w:lineRule="auto"/>
        <w:jc w:val="both"/>
        <w:rPr>
          <w:rFonts w:ascii="Book Antiqua" w:hAnsi="Book Antiqua"/>
          <w:sz w:val="24"/>
          <w:szCs w:val="24"/>
        </w:rPr>
      </w:pPr>
      <w:r w:rsidRPr="001F1898">
        <w:rPr>
          <w:rFonts w:ascii="Book Antiqua" w:hAnsi="Book Antiqua"/>
          <w:sz w:val="24"/>
          <w:szCs w:val="24"/>
        </w:rPr>
        <w:t>The i</w:t>
      </w:r>
      <w:r w:rsidR="0057325E" w:rsidRPr="001F1898">
        <w:rPr>
          <w:rFonts w:ascii="Book Antiqua" w:hAnsi="Book Antiqua"/>
          <w:sz w:val="24"/>
          <w:szCs w:val="24"/>
        </w:rPr>
        <w:t xml:space="preserve">schemia reperfusion (I/R) occurs when </w:t>
      </w:r>
      <w:r w:rsidRPr="001F1898">
        <w:rPr>
          <w:rFonts w:ascii="Book Antiqua" w:hAnsi="Book Antiqua"/>
          <w:sz w:val="24"/>
          <w:szCs w:val="24"/>
        </w:rPr>
        <w:t xml:space="preserve">the </w:t>
      </w:r>
      <w:r w:rsidR="0057325E" w:rsidRPr="001F1898">
        <w:rPr>
          <w:rFonts w:ascii="Book Antiqua" w:hAnsi="Book Antiqua"/>
          <w:sz w:val="24"/>
          <w:szCs w:val="24"/>
        </w:rPr>
        <w:t xml:space="preserve">blood </w:t>
      </w:r>
      <w:r w:rsidR="003273EF" w:rsidRPr="001F1898">
        <w:rPr>
          <w:rFonts w:ascii="Book Antiqua" w:hAnsi="Book Antiqua"/>
          <w:sz w:val="24"/>
          <w:szCs w:val="24"/>
        </w:rPr>
        <w:t xml:space="preserve">flow </w:t>
      </w:r>
      <w:r w:rsidR="0057325E" w:rsidRPr="001F1898">
        <w:rPr>
          <w:rFonts w:ascii="Book Antiqua" w:hAnsi="Book Antiqua"/>
          <w:sz w:val="24"/>
          <w:szCs w:val="24"/>
        </w:rPr>
        <w:t xml:space="preserve">supply is </w:t>
      </w:r>
      <w:r w:rsidR="003273EF" w:rsidRPr="001F1898">
        <w:rPr>
          <w:rFonts w:ascii="Book Antiqua" w:hAnsi="Book Antiqua"/>
          <w:sz w:val="24"/>
          <w:szCs w:val="24"/>
        </w:rPr>
        <w:t>either interrupted or severely disturbed</w:t>
      </w:r>
      <w:r w:rsidR="00FF0E4A" w:rsidRPr="001F1898">
        <w:rPr>
          <w:rFonts w:ascii="Book Antiqua" w:hAnsi="Book Antiqua"/>
          <w:sz w:val="24"/>
          <w:szCs w:val="24"/>
        </w:rPr>
        <w:t>. D</w:t>
      </w:r>
      <w:r w:rsidR="0057325E" w:rsidRPr="001F1898">
        <w:rPr>
          <w:rFonts w:ascii="Book Antiqua" w:hAnsi="Book Antiqua"/>
          <w:sz w:val="24"/>
          <w:szCs w:val="24"/>
        </w:rPr>
        <w:t xml:space="preserve">uring the process of transplantation </w:t>
      </w:r>
      <w:r w:rsidR="00FF0E4A" w:rsidRPr="001F1898">
        <w:rPr>
          <w:rFonts w:ascii="Book Antiqua" w:hAnsi="Book Antiqua"/>
          <w:sz w:val="24"/>
          <w:szCs w:val="24"/>
        </w:rPr>
        <w:t xml:space="preserve">the </w:t>
      </w:r>
      <w:r w:rsidR="0057325E" w:rsidRPr="001F1898">
        <w:rPr>
          <w:rFonts w:ascii="Book Antiqua" w:hAnsi="Book Antiqua"/>
          <w:sz w:val="24"/>
          <w:szCs w:val="24"/>
        </w:rPr>
        <w:t xml:space="preserve">organs are subjected to hypoxic and ischemic injury during </w:t>
      </w:r>
      <w:r w:rsidR="00FF0E4A" w:rsidRPr="001F1898">
        <w:rPr>
          <w:rFonts w:ascii="Book Antiqua" w:hAnsi="Book Antiqua"/>
          <w:sz w:val="24"/>
          <w:szCs w:val="24"/>
        </w:rPr>
        <w:t xml:space="preserve">the </w:t>
      </w:r>
      <w:r w:rsidR="0057325E" w:rsidRPr="001F1898">
        <w:rPr>
          <w:rFonts w:ascii="Book Antiqua" w:hAnsi="Book Antiqua"/>
          <w:sz w:val="24"/>
          <w:szCs w:val="24"/>
        </w:rPr>
        <w:t xml:space="preserve">procurement, </w:t>
      </w:r>
      <w:r w:rsidR="00FF0E4A" w:rsidRPr="001F1898">
        <w:rPr>
          <w:rFonts w:ascii="Book Antiqua" w:hAnsi="Book Antiqua"/>
          <w:sz w:val="24"/>
          <w:szCs w:val="24"/>
        </w:rPr>
        <w:t>the preservation and after the</w:t>
      </w:r>
      <w:r w:rsidR="0057325E" w:rsidRPr="001F1898">
        <w:rPr>
          <w:rFonts w:ascii="Book Antiqua" w:hAnsi="Book Antiqua"/>
          <w:sz w:val="24"/>
          <w:szCs w:val="24"/>
        </w:rPr>
        <w:t xml:space="preserve"> </w:t>
      </w:r>
      <w:r w:rsidR="004B1B20" w:rsidRPr="001F1898">
        <w:rPr>
          <w:rFonts w:ascii="Book Antiqua" w:hAnsi="Book Antiqua"/>
          <w:sz w:val="24"/>
          <w:szCs w:val="24"/>
        </w:rPr>
        <w:t>reperfusion. This principally</w:t>
      </w:r>
      <w:r w:rsidR="00FF0E4A" w:rsidRPr="001F1898">
        <w:rPr>
          <w:rFonts w:ascii="Book Antiqua" w:hAnsi="Book Antiqua"/>
          <w:sz w:val="24"/>
          <w:szCs w:val="24"/>
        </w:rPr>
        <w:t xml:space="preserve"> occurs</w:t>
      </w:r>
      <w:r w:rsidR="0057325E" w:rsidRPr="001F1898">
        <w:rPr>
          <w:rFonts w:ascii="Book Antiqua" w:hAnsi="Book Antiqua"/>
          <w:sz w:val="24"/>
          <w:szCs w:val="24"/>
        </w:rPr>
        <w:t xml:space="preserve"> for </w:t>
      </w:r>
      <w:r w:rsidR="00FF0E4A" w:rsidRPr="001F1898">
        <w:rPr>
          <w:rFonts w:ascii="Book Antiqua" w:hAnsi="Book Antiqua"/>
          <w:sz w:val="24"/>
          <w:szCs w:val="24"/>
        </w:rPr>
        <w:t xml:space="preserve">the </w:t>
      </w:r>
      <w:r w:rsidR="0057325E" w:rsidRPr="001F1898">
        <w:rPr>
          <w:rFonts w:ascii="Book Antiqua" w:hAnsi="Book Antiqua"/>
          <w:sz w:val="24"/>
          <w:szCs w:val="24"/>
        </w:rPr>
        <w:t xml:space="preserve">kidney retrieved from brain dead donors. A recent study </w:t>
      </w:r>
      <w:r w:rsidR="003273EF" w:rsidRPr="001F1898">
        <w:rPr>
          <w:rFonts w:ascii="Book Antiqua" w:hAnsi="Book Antiqua"/>
          <w:sz w:val="24"/>
          <w:szCs w:val="24"/>
        </w:rPr>
        <w:t xml:space="preserve">comparing kidneys retrieved from living donors (LD) and deceased donors (DD) </w:t>
      </w:r>
      <w:r w:rsidR="0057325E" w:rsidRPr="001F1898">
        <w:rPr>
          <w:rFonts w:ascii="Book Antiqua" w:hAnsi="Book Antiqua"/>
          <w:sz w:val="24"/>
          <w:szCs w:val="24"/>
        </w:rPr>
        <w:t xml:space="preserve">documented that immediately after </w:t>
      </w:r>
      <w:r w:rsidR="003273EF" w:rsidRPr="001F1898">
        <w:rPr>
          <w:rFonts w:ascii="Book Antiqua" w:hAnsi="Book Antiqua"/>
          <w:sz w:val="24"/>
          <w:szCs w:val="24"/>
        </w:rPr>
        <w:t>retrieval</w:t>
      </w:r>
      <w:r w:rsidR="00DF0546" w:rsidRPr="001F1898">
        <w:rPr>
          <w:rFonts w:ascii="Book Antiqua" w:hAnsi="Book Antiqua"/>
          <w:sz w:val="24"/>
          <w:szCs w:val="24"/>
        </w:rPr>
        <w:t xml:space="preserve"> from DD there is a high increase</w:t>
      </w:r>
      <w:r w:rsidR="0057325E" w:rsidRPr="001F1898">
        <w:rPr>
          <w:rFonts w:ascii="Book Antiqua" w:hAnsi="Book Antiqua"/>
          <w:sz w:val="24"/>
          <w:szCs w:val="24"/>
        </w:rPr>
        <w:t xml:space="preserve"> of pro-inflammatory genes as interleukin-1 beta</w:t>
      </w:r>
      <w:r w:rsidR="00362BE9" w:rsidRPr="001F1898">
        <w:rPr>
          <w:rFonts w:ascii="Book Antiqua" w:hAnsi="Book Antiqua"/>
          <w:sz w:val="24"/>
          <w:szCs w:val="24"/>
        </w:rPr>
        <w:t xml:space="preserve"> (IL-1</w:t>
      </w:r>
      <w:r w:rsidR="00362BE9" w:rsidRPr="001F1898">
        <w:rPr>
          <w:rFonts w:ascii="Book Antiqua" w:hAnsi="Book Antiqua"/>
          <w:sz w:val="24"/>
          <w:szCs w:val="24"/>
          <w:lang w:eastAsia="zh-CN"/>
        </w:rPr>
        <w:t>β</w:t>
      </w:r>
      <w:r w:rsidR="003C055F" w:rsidRPr="001F1898">
        <w:rPr>
          <w:rFonts w:ascii="Book Antiqua" w:hAnsi="Book Antiqua"/>
          <w:sz w:val="24"/>
          <w:szCs w:val="24"/>
        </w:rPr>
        <w:t>)</w:t>
      </w:r>
      <w:r w:rsidR="0057325E" w:rsidRPr="001F1898">
        <w:rPr>
          <w:rFonts w:ascii="Book Antiqua" w:hAnsi="Book Antiqua"/>
          <w:sz w:val="24"/>
          <w:szCs w:val="24"/>
        </w:rPr>
        <w:t>, interleukin-6</w:t>
      </w:r>
      <w:r w:rsidR="003C055F" w:rsidRPr="001F1898">
        <w:rPr>
          <w:rFonts w:ascii="Book Antiqua" w:hAnsi="Book Antiqua"/>
          <w:sz w:val="24"/>
          <w:szCs w:val="24"/>
        </w:rPr>
        <w:t xml:space="preserve"> (IL-6)</w:t>
      </w:r>
      <w:r w:rsidR="0087679F" w:rsidRPr="001F1898">
        <w:rPr>
          <w:rFonts w:ascii="Book Antiqua" w:hAnsi="Book Antiqua"/>
          <w:sz w:val="24"/>
          <w:szCs w:val="24"/>
        </w:rPr>
        <w:t>, P-selectin</w:t>
      </w:r>
      <w:r w:rsidR="0057325E" w:rsidRPr="001F1898">
        <w:rPr>
          <w:rFonts w:ascii="Book Antiqua" w:hAnsi="Book Antiqua"/>
          <w:sz w:val="24"/>
          <w:szCs w:val="24"/>
        </w:rPr>
        <w:t xml:space="preserve"> and monocyte chemotactic protein 1</w:t>
      </w:r>
      <w:r w:rsidR="003C055F" w:rsidRPr="001F1898">
        <w:rPr>
          <w:rFonts w:ascii="Book Antiqua" w:hAnsi="Book Antiqua"/>
          <w:sz w:val="24"/>
          <w:szCs w:val="24"/>
        </w:rPr>
        <w:t xml:space="preserve"> (MC</w:t>
      </w:r>
      <w:r w:rsidR="00DF0546" w:rsidRPr="001F1898">
        <w:rPr>
          <w:rFonts w:ascii="Book Antiqua" w:hAnsi="Book Antiqua"/>
          <w:sz w:val="24"/>
          <w:szCs w:val="24"/>
        </w:rPr>
        <w:t>P-1)</w:t>
      </w:r>
      <w:r w:rsidR="004735F4" w:rsidRPr="001F1898">
        <w:rPr>
          <w:rFonts w:ascii="Book Antiqua" w:hAnsi="Book Antiqua"/>
          <w:sz w:val="24"/>
          <w:szCs w:val="24"/>
          <w:vertAlign w:val="superscript"/>
        </w:rPr>
        <w:t>[28</w:t>
      </w:r>
      <w:r w:rsidR="00657D21" w:rsidRPr="001F1898">
        <w:rPr>
          <w:rFonts w:ascii="Book Antiqua" w:hAnsi="Book Antiqua"/>
          <w:sz w:val="24"/>
          <w:szCs w:val="24"/>
          <w:vertAlign w:val="superscript"/>
        </w:rPr>
        <w:t>]</w:t>
      </w:r>
      <w:r w:rsidR="00657D21" w:rsidRPr="001F1898">
        <w:rPr>
          <w:rFonts w:ascii="Book Antiqua" w:hAnsi="Book Antiqua"/>
          <w:sz w:val="24"/>
          <w:szCs w:val="24"/>
        </w:rPr>
        <w:t>.</w:t>
      </w:r>
    </w:p>
    <w:p w14:paraId="718C09A6" w14:textId="77777777" w:rsidR="00CC3593" w:rsidRPr="001F1898" w:rsidRDefault="003C055F" w:rsidP="001F1898">
      <w:pPr>
        <w:spacing w:after="0" w:line="360" w:lineRule="auto"/>
        <w:ind w:firstLineChars="200" w:firstLine="480"/>
        <w:jc w:val="both"/>
        <w:rPr>
          <w:rFonts w:ascii="Book Antiqua" w:hAnsi="Book Antiqua"/>
          <w:sz w:val="24"/>
          <w:szCs w:val="24"/>
        </w:rPr>
      </w:pPr>
      <w:proofErr w:type="gramStart"/>
      <w:r w:rsidRPr="001F1898">
        <w:rPr>
          <w:rFonts w:ascii="Book Antiqua" w:hAnsi="Book Antiqua"/>
          <w:sz w:val="24"/>
          <w:szCs w:val="24"/>
        </w:rPr>
        <w:t>The I</w:t>
      </w:r>
      <w:proofErr w:type="gramEnd"/>
      <w:r w:rsidRPr="001F1898">
        <w:rPr>
          <w:rFonts w:ascii="Book Antiqua" w:hAnsi="Book Antiqua"/>
          <w:sz w:val="24"/>
          <w:szCs w:val="24"/>
        </w:rPr>
        <w:t>/R is</w:t>
      </w:r>
      <w:r w:rsidR="00CC3593" w:rsidRPr="001F1898">
        <w:rPr>
          <w:rFonts w:ascii="Book Antiqua" w:hAnsi="Book Antiqua"/>
          <w:sz w:val="24"/>
          <w:szCs w:val="24"/>
        </w:rPr>
        <w:t xml:space="preserve"> a pathological condition charact</w:t>
      </w:r>
      <w:r w:rsidR="00AF707F" w:rsidRPr="001F1898">
        <w:rPr>
          <w:rFonts w:ascii="Book Antiqua" w:hAnsi="Book Antiqua"/>
          <w:sz w:val="24"/>
          <w:szCs w:val="24"/>
        </w:rPr>
        <w:t>erized by an initial reduction</w:t>
      </w:r>
      <w:r w:rsidR="00CC3593" w:rsidRPr="001F1898">
        <w:rPr>
          <w:rFonts w:ascii="Book Antiqua" w:hAnsi="Book Antiqua"/>
          <w:sz w:val="24"/>
          <w:szCs w:val="24"/>
        </w:rPr>
        <w:t xml:space="preserve"> of </w:t>
      </w:r>
      <w:r w:rsidR="00FF0E4A" w:rsidRPr="001F1898">
        <w:rPr>
          <w:rFonts w:ascii="Book Antiqua" w:hAnsi="Book Antiqua"/>
          <w:sz w:val="24"/>
          <w:szCs w:val="24"/>
        </w:rPr>
        <w:t xml:space="preserve">the </w:t>
      </w:r>
      <w:r w:rsidR="00CC3593" w:rsidRPr="001F1898">
        <w:rPr>
          <w:rFonts w:ascii="Book Antiqua" w:hAnsi="Book Antiqua"/>
          <w:sz w:val="24"/>
          <w:szCs w:val="24"/>
        </w:rPr>
        <w:t>blood supply to an organ followed b</w:t>
      </w:r>
      <w:r w:rsidR="00AF707F" w:rsidRPr="001F1898">
        <w:rPr>
          <w:rFonts w:ascii="Book Antiqua" w:hAnsi="Book Antiqua"/>
          <w:sz w:val="24"/>
          <w:szCs w:val="24"/>
        </w:rPr>
        <w:t>y the subsequent</w:t>
      </w:r>
      <w:r w:rsidR="00FF0E4A" w:rsidRPr="001F1898">
        <w:rPr>
          <w:rFonts w:ascii="Book Antiqua" w:hAnsi="Book Antiqua"/>
          <w:sz w:val="24"/>
          <w:szCs w:val="24"/>
        </w:rPr>
        <w:t xml:space="preserve"> </w:t>
      </w:r>
      <w:r w:rsidR="00CC3593" w:rsidRPr="001F1898">
        <w:rPr>
          <w:rFonts w:ascii="Book Antiqua" w:hAnsi="Book Antiqua"/>
          <w:sz w:val="24"/>
          <w:szCs w:val="24"/>
        </w:rPr>
        <w:t>pe</w:t>
      </w:r>
      <w:r w:rsidR="00AF707F" w:rsidRPr="001F1898">
        <w:rPr>
          <w:rFonts w:ascii="Book Antiqua" w:hAnsi="Book Antiqua"/>
          <w:sz w:val="24"/>
          <w:szCs w:val="24"/>
        </w:rPr>
        <w:t xml:space="preserve">rfusion with </w:t>
      </w:r>
      <w:r w:rsidR="00F66CE8" w:rsidRPr="001F1898">
        <w:rPr>
          <w:rFonts w:ascii="Book Antiqua" w:hAnsi="Book Antiqua"/>
          <w:sz w:val="24"/>
          <w:szCs w:val="24"/>
        </w:rPr>
        <w:t>consequent re</w:t>
      </w:r>
      <w:r w:rsidR="00FF0E4A" w:rsidRPr="001F1898">
        <w:rPr>
          <w:rFonts w:ascii="Book Antiqua" w:hAnsi="Book Antiqua"/>
          <w:sz w:val="24"/>
          <w:szCs w:val="24"/>
        </w:rPr>
        <w:t>-oxygenation. In any organ</w:t>
      </w:r>
      <w:r w:rsidR="00AF707F" w:rsidRPr="001F1898">
        <w:rPr>
          <w:rFonts w:ascii="Book Antiqua" w:hAnsi="Book Antiqua"/>
          <w:sz w:val="24"/>
          <w:szCs w:val="24"/>
        </w:rPr>
        <w:t xml:space="preserve"> the blood flow reduction leads from one hand</w:t>
      </w:r>
      <w:r w:rsidR="00CC3593" w:rsidRPr="001F1898">
        <w:rPr>
          <w:rFonts w:ascii="Book Antiqua" w:hAnsi="Book Antiqua"/>
          <w:sz w:val="24"/>
          <w:szCs w:val="24"/>
        </w:rPr>
        <w:t xml:space="preserve"> to </w:t>
      </w:r>
      <w:r w:rsidR="00FF0E4A" w:rsidRPr="001F1898">
        <w:rPr>
          <w:rFonts w:ascii="Book Antiqua" w:hAnsi="Book Antiqua"/>
          <w:sz w:val="24"/>
          <w:szCs w:val="24"/>
        </w:rPr>
        <w:t xml:space="preserve">the </w:t>
      </w:r>
      <w:r w:rsidR="00AF707F" w:rsidRPr="001F1898">
        <w:rPr>
          <w:rFonts w:ascii="Book Antiqua" w:hAnsi="Book Antiqua"/>
          <w:sz w:val="24"/>
          <w:szCs w:val="24"/>
        </w:rPr>
        <w:t>reduction</w:t>
      </w:r>
      <w:r w:rsidR="00FF0E4A" w:rsidRPr="001F1898">
        <w:rPr>
          <w:rFonts w:ascii="Book Antiqua" w:hAnsi="Book Antiqua"/>
          <w:sz w:val="24"/>
          <w:szCs w:val="24"/>
        </w:rPr>
        <w:t xml:space="preserve"> in oxygen and nutrient</w:t>
      </w:r>
      <w:r w:rsidR="00CC3593" w:rsidRPr="001F1898">
        <w:rPr>
          <w:rFonts w:ascii="Book Antiqua" w:hAnsi="Book Antiqua"/>
          <w:sz w:val="24"/>
          <w:szCs w:val="24"/>
        </w:rPr>
        <w:t xml:space="preserve"> deliveries</w:t>
      </w:r>
      <w:r w:rsidR="00AF707F" w:rsidRPr="001F1898">
        <w:rPr>
          <w:rFonts w:ascii="Book Antiqua" w:hAnsi="Book Antiqua"/>
          <w:sz w:val="24"/>
          <w:szCs w:val="24"/>
        </w:rPr>
        <w:t>, from the other hand</w:t>
      </w:r>
      <w:r w:rsidR="0018505A" w:rsidRPr="001F1898">
        <w:rPr>
          <w:rFonts w:ascii="Book Antiqua" w:hAnsi="Book Antiqua"/>
          <w:sz w:val="24"/>
          <w:szCs w:val="24"/>
        </w:rPr>
        <w:t xml:space="preserve"> to the reduction of</w:t>
      </w:r>
      <w:r w:rsidR="00FA1421" w:rsidRPr="001F1898">
        <w:rPr>
          <w:rFonts w:ascii="Book Antiqua" w:hAnsi="Book Antiqua"/>
          <w:sz w:val="24"/>
          <w:szCs w:val="24"/>
        </w:rPr>
        <w:t xml:space="preserve"> </w:t>
      </w:r>
      <w:r w:rsidR="00CC3593" w:rsidRPr="001F1898">
        <w:rPr>
          <w:rFonts w:ascii="Book Antiqua" w:hAnsi="Book Antiqua"/>
          <w:sz w:val="24"/>
          <w:szCs w:val="24"/>
        </w:rPr>
        <w:t xml:space="preserve">waste product </w:t>
      </w:r>
      <w:proofErr w:type="gramStart"/>
      <w:r w:rsidR="00657D21" w:rsidRPr="001F1898">
        <w:rPr>
          <w:rFonts w:ascii="Book Antiqua" w:hAnsi="Book Antiqua"/>
          <w:sz w:val="24"/>
          <w:szCs w:val="24"/>
        </w:rPr>
        <w:t>removal</w:t>
      </w:r>
      <w:r w:rsidR="00657D21" w:rsidRPr="001F1898">
        <w:rPr>
          <w:rFonts w:ascii="Book Antiqua" w:hAnsi="Book Antiqua"/>
          <w:sz w:val="24"/>
          <w:szCs w:val="24"/>
          <w:vertAlign w:val="superscript"/>
        </w:rPr>
        <w:t>[</w:t>
      </w:r>
      <w:proofErr w:type="gramEnd"/>
      <w:r w:rsidR="004735F4" w:rsidRPr="001F1898">
        <w:rPr>
          <w:rFonts w:ascii="Book Antiqua" w:hAnsi="Book Antiqua"/>
          <w:sz w:val="24"/>
          <w:szCs w:val="24"/>
          <w:vertAlign w:val="superscript"/>
        </w:rPr>
        <w:t>29</w:t>
      </w:r>
      <w:r w:rsidR="00657D21" w:rsidRPr="001F1898">
        <w:rPr>
          <w:rFonts w:ascii="Book Antiqua" w:hAnsi="Book Antiqua"/>
          <w:sz w:val="24"/>
          <w:szCs w:val="24"/>
          <w:vertAlign w:val="superscript"/>
        </w:rPr>
        <w:t>]</w:t>
      </w:r>
      <w:r w:rsidR="00657D21" w:rsidRPr="001F1898">
        <w:rPr>
          <w:rFonts w:ascii="Book Antiqua" w:hAnsi="Book Antiqua"/>
          <w:sz w:val="24"/>
          <w:szCs w:val="24"/>
        </w:rPr>
        <w:t>.</w:t>
      </w:r>
    </w:p>
    <w:p w14:paraId="245B2223" w14:textId="77777777" w:rsidR="00CC3593" w:rsidRPr="001F1898" w:rsidRDefault="00CC3593" w:rsidP="001F1898">
      <w:pPr>
        <w:spacing w:after="0" w:line="360" w:lineRule="auto"/>
        <w:ind w:firstLineChars="200" w:firstLine="480"/>
        <w:jc w:val="both"/>
        <w:rPr>
          <w:rFonts w:ascii="Book Antiqua" w:hAnsi="Book Antiqua"/>
          <w:sz w:val="24"/>
          <w:szCs w:val="24"/>
        </w:rPr>
      </w:pPr>
      <w:r w:rsidRPr="001F1898">
        <w:rPr>
          <w:rFonts w:ascii="Book Antiqua" w:hAnsi="Book Antiqua"/>
          <w:sz w:val="24"/>
          <w:szCs w:val="24"/>
        </w:rPr>
        <w:t xml:space="preserve">Ischemia is </w:t>
      </w:r>
      <w:r w:rsidR="00A90536" w:rsidRPr="001F1898">
        <w:rPr>
          <w:rFonts w:ascii="Book Antiqua" w:hAnsi="Book Antiqua"/>
          <w:sz w:val="24"/>
          <w:szCs w:val="24"/>
        </w:rPr>
        <w:t>an event always associated to</w:t>
      </w:r>
      <w:r w:rsidRPr="001F1898">
        <w:rPr>
          <w:rFonts w:ascii="Book Antiqua" w:hAnsi="Book Antiqua"/>
          <w:sz w:val="24"/>
          <w:szCs w:val="24"/>
        </w:rPr>
        <w:t xml:space="preserve"> </w:t>
      </w:r>
      <w:r w:rsidR="00FA1421" w:rsidRPr="001F1898">
        <w:rPr>
          <w:rFonts w:ascii="Book Antiqua" w:hAnsi="Book Antiqua"/>
          <w:sz w:val="24"/>
          <w:szCs w:val="24"/>
        </w:rPr>
        <w:t xml:space="preserve">the </w:t>
      </w:r>
      <w:r w:rsidRPr="001F1898">
        <w:rPr>
          <w:rFonts w:ascii="Book Antiqua" w:hAnsi="Book Antiqua"/>
          <w:sz w:val="24"/>
          <w:szCs w:val="24"/>
        </w:rPr>
        <w:t xml:space="preserve">kidney transplantation. </w:t>
      </w:r>
      <w:r w:rsidR="00A90536" w:rsidRPr="001F1898">
        <w:rPr>
          <w:rFonts w:ascii="Book Antiqua" w:hAnsi="Book Antiqua"/>
          <w:sz w:val="24"/>
          <w:szCs w:val="24"/>
        </w:rPr>
        <w:t>Ischemia begin already in the donor</w:t>
      </w:r>
      <w:r w:rsidRPr="001F1898">
        <w:rPr>
          <w:rFonts w:ascii="Book Antiqua" w:hAnsi="Book Antiqua"/>
          <w:sz w:val="24"/>
          <w:szCs w:val="24"/>
        </w:rPr>
        <w:t xml:space="preserve"> with </w:t>
      </w:r>
      <w:r w:rsidR="00FA1421" w:rsidRPr="001F1898">
        <w:rPr>
          <w:rFonts w:ascii="Book Antiqua" w:hAnsi="Book Antiqua"/>
          <w:sz w:val="24"/>
          <w:szCs w:val="24"/>
        </w:rPr>
        <w:t xml:space="preserve">the </w:t>
      </w:r>
      <w:r w:rsidR="00A90536" w:rsidRPr="001F1898">
        <w:rPr>
          <w:rFonts w:ascii="Book Antiqua" w:hAnsi="Book Antiqua"/>
          <w:sz w:val="24"/>
          <w:szCs w:val="24"/>
        </w:rPr>
        <w:t xml:space="preserve">brain death, principally </w:t>
      </w:r>
      <w:r w:rsidR="00F66CE8" w:rsidRPr="001F1898">
        <w:rPr>
          <w:rFonts w:ascii="Book Antiqua" w:hAnsi="Book Antiqua"/>
          <w:sz w:val="24"/>
          <w:szCs w:val="24"/>
        </w:rPr>
        <w:t>when is</w:t>
      </w:r>
      <w:r w:rsidRPr="001F1898">
        <w:rPr>
          <w:rFonts w:ascii="Book Antiqua" w:hAnsi="Book Antiqua"/>
          <w:sz w:val="24"/>
          <w:szCs w:val="24"/>
        </w:rPr>
        <w:t xml:space="preserve"> associated with severe </w:t>
      </w:r>
      <w:r w:rsidR="001F08EF" w:rsidRPr="001F1898">
        <w:rPr>
          <w:rFonts w:ascii="Book Antiqua" w:hAnsi="Book Antiqua"/>
          <w:sz w:val="24"/>
          <w:szCs w:val="24"/>
        </w:rPr>
        <w:t>hemodynamic</w:t>
      </w:r>
      <w:r w:rsidRPr="001F1898">
        <w:rPr>
          <w:rFonts w:ascii="Book Antiqua" w:hAnsi="Book Antiqua"/>
          <w:sz w:val="24"/>
          <w:szCs w:val="24"/>
        </w:rPr>
        <w:t xml:space="preserve"> disturbances. </w:t>
      </w:r>
      <w:r w:rsidR="00A90536" w:rsidRPr="001F1898">
        <w:rPr>
          <w:rFonts w:ascii="Book Antiqua" w:hAnsi="Book Antiqua"/>
          <w:sz w:val="24"/>
          <w:szCs w:val="24"/>
        </w:rPr>
        <w:t>In addition, the ischemic tissue injury is increased by</w:t>
      </w:r>
      <w:r w:rsidR="00FA1421" w:rsidRPr="001F1898">
        <w:rPr>
          <w:rFonts w:ascii="Book Antiqua" w:hAnsi="Book Antiqua"/>
          <w:sz w:val="24"/>
          <w:szCs w:val="24"/>
        </w:rPr>
        <w:t xml:space="preserve"> h</w:t>
      </w:r>
      <w:r w:rsidRPr="001F1898">
        <w:rPr>
          <w:rFonts w:ascii="Book Antiqua" w:hAnsi="Book Antiqua"/>
          <w:sz w:val="24"/>
          <w:szCs w:val="24"/>
        </w:rPr>
        <w:t xml:space="preserve">ypothermic </w:t>
      </w:r>
      <w:r w:rsidR="00A90536" w:rsidRPr="001F1898">
        <w:rPr>
          <w:rFonts w:ascii="Book Antiqua" w:hAnsi="Book Antiqua"/>
          <w:sz w:val="24"/>
          <w:szCs w:val="24"/>
        </w:rPr>
        <w:t>kidney storage.</w:t>
      </w:r>
      <w:r w:rsidR="00BC218D" w:rsidRPr="001F1898">
        <w:rPr>
          <w:rFonts w:ascii="Book Antiqua" w:hAnsi="Book Antiqua"/>
          <w:sz w:val="24"/>
          <w:szCs w:val="24"/>
        </w:rPr>
        <w:t xml:space="preserve"> The final stage of </w:t>
      </w:r>
      <w:r w:rsidR="00FA1421" w:rsidRPr="001F1898">
        <w:rPr>
          <w:rFonts w:ascii="Book Antiqua" w:hAnsi="Book Antiqua"/>
          <w:sz w:val="24"/>
          <w:szCs w:val="24"/>
        </w:rPr>
        <w:t xml:space="preserve">the </w:t>
      </w:r>
      <w:r w:rsidR="00BC218D" w:rsidRPr="001F1898">
        <w:rPr>
          <w:rFonts w:ascii="Book Antiqua" w:hAnsi="Book Antiqua"/>
          <w:sz w:val="24"/>
          <w:szCs w:val="24"/>
        </w:rPr>
        <w:t xml:space="preserve">ischemia injury occurs in the reperfusion stage, during which </w:t>
      </w:r>
      <w:r w:rsidR="00FA1421" w:rsidRPr="001F1898">
        <w:rPr>
          <w:rFonts w:ascii="Book Antiqua" w:hAnsi="Book Antiqua"/>
          <w:sz w:val="24"/>
          <w:szCs w:val="24"/>
        </w:rPr>
        <w:t xml:space="preserve">the </w:t>
      </w:r>
      <w:r w:rsidR="00BC218D" w:rsidRPr="001F1898">
        <w:rPr>
          <w:rFonts w:ascii="Book Antiqua" w:hAnsi="Book Antiqua"/>
          <w:sz w:val="24"/>
          <w:szCs w:val="24"/>
        </w:rPr>
        <w:t xml:space="preserve">repair and regeneration processes occur, together with </w:t>
      </w:r>
      <w:r w:rsidR="00FA1421" w:rsidRPr="001F1898">
        <w:rPr>
          <w:rFonts w:ascii="Book Antiqua" w:hAnsi="Book Antiqua"/>
          <w:sz w:val="24"/>
          <w:szCs w:val="24"/>
        </w:rPr>
        <w:t xml:space="preserve">the </w:t>
      </w:r>
      <w:r w:rsidR="00BC218D" w:rsidRPr="001F1898">
        <w:rPr>
          <w:rFonts w:ascii="Book Antiqua" w:hAnsi="Book Antiqua"/>
          <w:sz w:val="24"/>
          <w:szCs w:val="24"/>
        </w:rPr>
        <w:t xml:space="preserve">cellular </w:t>
      </w:r>
      <w:proofErr w:type="gramStart"/>
      <w:r w:rsidR="00657D21" w:rsidRPr="001F1898">
        <w:rPr>
          <w:rFonts w:ascii="Book Antiqua" w:hAnsi="Book Antiqua"/>
          <w:sz w:val="24"/>
          <w:szCs w:val="24"/>
        </w:rPr>
        <w:t>death</w:t>
      </w:r>
      <w:r w:rsidR="00657D21" w:rsidRPr="001F1898">
        <w:rPr>
          <w:rFonts w:ascii="Book Antiqua" w:hAnsi="Book Antiqua"/>
          <w:sz w:val="24"/>
          <w:szCs w:val="24"/>
          <w:vertAlign w:val="superscript"/>
        </w:rPr>
        <w:t>[</w:t>
      </w:r>
      <w:proofErr w:type="gramEnd"/>
      <w:r w:rsidR="004735F4" w:rsidRPr="001F1898">
        <w:rPr>
          <w:rFonts w:ascii="Book Antiqua" w:hAnsi="Book Antiqua"/>
          <w:sz w:val="24"/>
          <w:szCs w:val="24"/>
          <w:vertAlign w:val="superscript"/>
        </w:rPr>
        <w:t>30</w:t>
      </w:r>
      <w:r w:rsidR="00657D21" w:rsidRPr="001F1898">
        <w:rPr>
          <w:rFonts w:ascii="Book Antiqua" w:hAnsi="Book Antiqua"/>
          <w:sz w:val="24"/>
          <w:szCs w:val="24"/>
          <w:vertAlign w:val="superscript"/>
        </w:rPr>
        <w:t>]</w:t>
      </w:r>
      <w:r w:rsidR="00657D21" w:rsidRPr="001F1898">
        <w:rPr>
          <w:rFonts w:ascii="Book Antiqua" w:hAnsi="Book Antiqua"/>
          <w:sz w:val="24"/>
          <w:szCs w:val="24"/>
        </w:rPr>
        <w:t>.</w:t>
      </w:r>
    </w:p>
    <w:p w14:paraId="573963DE" w14:textId="77777777" w:rsidR="00BC218D" w:rsidRPr="001F1898" w:rsidRDefault="006F132C" w:rsidP="001F1898">
      <w:pPr>
        <w:spacing w:after="0" w:line="360" w:lineRule="auto"/>
        <w:ind w:firstLineChars="200" w:firstLine="480"/>
        <w:jc w:val="both"/>
        <w:rPr>
          <w:rFonts w:ascii="Book Antiqua" w:hAnsi="Book Antiqua"/>
          <w:sz w:val="24"/>
          <w:szCs w:val="24"/>
        </w:rPr>
      </w:pPr>
      <w:r w:rsidRPr="001F1898">
        <w:rPr>
          <w:rFonts w:ascii="Book Antiqua" w:hAnsi="Book Antiqua"/>
          <w:sz w:val="24"/>
          <w:szCs w:val="24"/>
        </w:rPr>
        <w:t>A</w:t>
      </w:r>
      <w:r w:rsidR="00BC218D" w:rsidRPr="001F1898">
        <w:rPr>
          <w:rFonts w:ascii="Book Antiqua" w:hAnsi="Book Antiqua"/>
          <w:sz w:val="24"/>
          <w:szCs w:val="24"/>
        </w:rPr>
        <w:t>t cell</w:t>
      </w:r>
      <w:r w:rsidRPr="001F1898">
        <w:rPr>
          <w:rFonts w:ascii="Book Antiqua" w:hAnsi="Book Antiqua"/>
          <w:sz w:val="24"/>
          <w:szCs w:val="24"/>
        </w:rPr>
        <w:t>ular level</w:t>
      </w:r>
      <w:r w:rsidR="00BC218D" w:rsidRPr="001F1898">
        <w:rPr>
          <w:rFonts w:ascii="Book Antiqua" w:hAnsi="Book Antiqua"/>
          <w:sz w:val="24"/>
          <w:szCs w:val="24"/>
        </w:rPr>
        <w:t xml:space="preserve"> two phases</w:t>
      </w:r>
      <w:r w:rsidRPr="001F1898">
        <w:rPr>
          <w:rFonts w:ascii="Book Antiqua" w:hAnsi="Book Antiqua"/>
          <w:sz w:val="24"/>
          <w:szCs w:val="24"/>
        </w:rPr>
        <w:t xml:space="preserve"> should be distinguished</w:t>
      </w:r>
      <w:r w:rsidR="00BC218D" w:rsidRPr="001F1898">
        <w:rPr>
          <w:rFonts w:ascii="Book Antiqua" w:hAnsi="Book Antiqua"/>
          <w:sz w:val="24"/>
          <w:szCs w:val="24"/>
        </w:rPr>
        <w:t xml:space="preserve">: the damage occurring during </w:t>
      </w:r>
      <w:r w:rsidRPr="001F1898">
        <w:rPr>
          <w:rFonts w:ascii="Book Antiqua" w:hAnsi="Book Antiqua"/>
          <w:sz w:val="24"/>
          <w:szCs w:val="24"/>
        </w:rPr>
        <w:t xml:space="preserve">the </w:t>
      </w:r>
      <w:r w:rsidR="00BC218D" w:rsidRPr="001F1898">
        <w:rPr>
          <w:rFonts w:ascii="Book Antiqua" w:hAnsi="Book Antiqua"/>
          <w:sz w:val="24"/>
          <w:szCs w:val="24"/>
        </w:rPr>
        <w:t xml:space="preserve">ischemia and the damage occurring after the reperfusion. The vast majority of the studies concerning the aforementioned processes </w:t>
      </w:r>
      <w:r w:rsidR="001F08EF" w:rsidRPr="001F1898">
        <w:rPr>
          <w:rFonts w:ascii="Book Antiqua" w:hAnsi="Book Antiqua"/>
          <w:sz w:val="24"/>
          <w:szCs w:val="24"/>
        </w:rPr>
        <w:t>have</w:t>
      </w:r>
      <w:r w:rsidR="00BC218D" w:rsidRPr="001F1898">
        <w:rPr>
          <w:rFonts w:ascii="Book Antiqua" w:hAnsi="Book Antiqua"/>
          <w:sz w:val="24"/>
          <w:szCs w:val="24"/>
        </w:rPr>
        <w:t xml:space="preserve"> been conducted on the heart, but the same phenomena occur also in the kidney.</w:t>
      </w:r>
    </w:p>
    <w:p w14:paraId="4FB91C9B" w14:textId="77777777" w:rsidR="00C65168" w:rsidRPr="001F1898" w:rsidRDefault="00C65168" w:rsidP="001F1898">
      <w:pPr>
        <w:spacing w:after="0" w:line="360" w:lineRule="auto"/>
        <w:jc w:val="both"/>
        <w:rPr>
          <w:rFonts w:ascii="Book Antiqua" w:hAnsi="Book Antiqua"/>
          <w:sz w:val="24"/>
          <w:szCs w:val="24"/>
          <w:lang w:eastAsia="zh-CN"/>
        </w:rPr>
      </w:pPr>
    </w:p>
    <w:p w14:paraId="0B8B41CD" w14:textId="77777777" w:rsidR="00E50A97" w:rsidRPr="001F1898" w:rsidRDefault="00E50A97" w:rsidP="001F1898">
      <w:pPr>
        <w:spacing w:after="0" w:line="360" w:lineRule="auto"/>
        <w:jc w:val="both"/>
        <w:rPr>
          <w:rFonts w:ascii="Book Antiqua" w:hAnsi="Book Antiqua"/>
          <w:b/>
          <w:i/>
          <w:sz w:val="24"/>
          <w:szCs w:val="24"/>
        </w:rPr>
      </w:pPr>
      <w:r w:rsidRPr="001F1898">
        <w:rPr>
          <w:rFonts w:ascii="Book Antiqua" w:hAnsi="Book Antiqua"/>
          <w:b/>
          <w:i/>
          <w:sz w:val="24"/>
          <w:szCs w:val="24"/>
        </w:rPr>
        <w:t>Ischemia</w:t>
      </w:r>
    </w:p>
    <w:p w14:paraId="786800A1" w14:textId="77777777" w:rsidR="00E50A97" w:rsidRPr="001F1898" w:rsidRDefault="00E50A97" w:rsidP="001F1898">
      <w:pPr>
        <w:spacing w:after="0" w:line="360" w:lineRule="auto"/>
        <w:jc w:val="both"/>
        <w:rPr>
          <w:rFonts w:ascii="Book Antiqua" w:hAnsi="Book Antiqua"/>
          <w:sz w:val="24"/>
          <w:szCs w:val="24"/>
        </w:rPr>
      </w:pPr>
      <w:r w:rsidRPr="001F1898">
        <w:rPr>
          <w:rFonts w:ascii="Book Antiqua" w:hAnsi="Book Antiqua"/>
          <w:sz w:val="24"/>
          <w:szCs w:val="24"/>
        </w:rPr>
        <w:lastRenderedPageBreak/>
        <w:t xml:space="preserve">The first change induced by </w:t>
      </w:r>
      <w:r w:rsidR="006F132C" w:rsidRPr="001F1898">
        <w:rPr>
          <w:rFonts w:ascii="Book Antiqua" w:hAnsi="Book Antiqua"/>
          <w:sz w:val="24"/>
          <w:szCs w:val="24"/>
        </w:rPr>
        <w:t>the ischemia is the decrease in</w:t>
      </w:r>
      <w:r w:rsidRPr="001F1898">
        <w:rPr>
          <w:rFonts w:ascii="Book Antiqua" w:hAnsi="Book Antiqua"/>
          <w:sz w:val="24"/>
          <w:szCs w:val="24"/>
        </w:rPr>
        <w:t xml:space="preserve"> </w:t>
      </w:r>
      <w:r w:rsidR="006F132C" w:rsidRPr="001F1898">
        <w:rPr>
          <w:rFonts w:ascii="Book Antiqua" w:hAnsi="Book Antiqua"/>
          <w:sz w:val="24"/>
          <w:szCs w:val="24"/>
        </w:rPr>
        <w:t xml:space="preserve">the </w:t>
      </w:r>
      <w:r w:rsidRPr="001F1898">
        <w:rPr>
          <w:rFonts w:ascii="Book Antiqua" w:hAnsi="Book Antiqua"/>
          <w:sz w:val="24"/>
          <w:szCs w:val="24"/>
        </w:rPr>
        <w:t xml:space="preserve">oxygen delivery. This will induce a switch from </w:t>
      </w:r>
      <w:r w:rsidR="006F132C" w:rsidRPr="001F1898">
        <w:rPr>
          <w:rFonts w:ascii="Book Antiqua" w:hAnsi="Book Antiqua"/>
          <w:sz w:val="24"/>
          <w:szCs w:val="24"/>
        </w:rPr>
        <w:t xml:space="preserve">the </w:t>
      </w:r>
      <w:r w:rsidRPr="001F1898">
        <w:rPr>
          <w:rFonts w:ascii="Book Antiqua" w:hAnsi="Book Antiqua"/>
          <w:sz w:val="24"/>
          <w:szCs w:val="24"/>
        </w:rPr>
        <w:t xml:space="preserve">aerobic to </w:t>
      </w:r>
      <w:r w:rsidR="006F132C" w:rsidRPr="001F1898">
        <w:rPr>
          <w:rFonts w:ascii="Book Antiqua" w:hAnsi="Book Antiqua"/>
          <w:sz w:val="24"/>
          <w:szCs w:val="24"/>
        </w:rPr>
        <w:t xml:space="preserve">the anaerobic </w:t>
      </w:r>
      <w:proofErr w:type="gramStart"/>
      <w:r w:rsidR="00657D21" w:rsidRPr="001F1898">
        <w:rPr>
          <w:rFonts w:ascii="Book Antiqua" w:hAnsi="Book Antiqua"/>
          <w:sz w:val="24"/>
          <w:szCs w:val="24"/>
        </w:rPr>
        <w:t>metabolism</w:t>
      </w:r>
      <w:r w:rsidR="00657D21" w:rsidRPr="001F1898">
        <w:rPr>
          <w:rFonts w:ascii="Book Antiqua" w:hAnsi="Book Antiqua"/>
          <w:sz w:val="24"/>
          <w:szCs w:val="24"/>
          <w:vertAlign w:val="superscript"/>
        </w:rPr>
        <w:t>[</w:t>
      </w:r>
      <w:proofErr w:type="gramEnd"/>
      <w:r w:rsidR="004735F4" w:rsidRPr="001F1898">
        <w:rPr>
          <w:rFonts w:ascii="Book Antiqua" w:hAnsi="Book Antiqua"/>
          <w:sz w:val="24"/>
          <w:szCs w:val="24"/>
          <w:vertAlign w:val="superscript"/>
        </w:rPr>
        <w:t>30</w:t>
      </w:r>
      <w:r w:rsidR="00657D21" w:rsidRPr="001F1898">
        <w:rPr>
          <w:rFonts w:ascii="Book Antiqua" w:hAnsi="Book Antiqua"/>
          <w:sz w:val="24"/>
          <w:szCs w:val="24"/>
          <w:vertAlign w:val="superscript"/>
        </w:rPr>
        <w:t>]</w:t>
      </w:r>
      <w:r w:rsidR="00657D21" w:rsidRPr="001F1898">
        <w:rPr>
          <w:rFonts w:ascii="Book Antiqua" w:hAnsi="Book Antiqua"/>
          <w:sz w:val="24"/>
          <w:szCs w:val="24"/>
        </w:rPr>
        <w:t xml:space="preserve">. </w:t>
      </w:r>
      <w:r w:rsidR="006F132C" w:rsidRPr="001F1898">
        <w:rPr>
          <w:rFonts w:ascii="Book Antiqua" w:hAnsi="Book Antiqua"/>
          <w:sz w:val="24"/>
          <w:szCs w:val="24"/>
        </w:rPr>
        <w:t>The</w:t>
      </w:r>
      <w:r w:rsidRPr="001F1898">
        <w:rPr>
          <w:rFonts w:ascii="Book Antiqua" w:hAnsi="Book Antiqua"/>
          <w:sz w:val="24"/>
          <w:szCs w:val="24"/>
        </w:rPr>
        <w:t xml:space="preserve"> anaerobic metabolism does not meet the demand of aerobic tissue</w:t>
      </w:r>
      <w:r w:rsidR="006F132C" w:rsidRPr="001F1898">
        <w:rPr>
          <w:rFonts w:ascii="Book Antiqua" w:hAnsi="Book Antiqua"/>
          <w:sz w:val="24"/>
          <w:szCs w:val="24"/>
        </w:rPr>
        <w:t>s</w:t>
      </w:r>
      <w:r w:rsidRPr="001F1898">
        <w:rPr>
          <w:rFonts w:ascii="Book Antiqua" w:hAnsi="Book Antiqua"/>
          <w:sz w:val="24"/>
          <w:szCs w:val="24"/>
        </w:rPr>
        <w:t xml:space="preserve"> and, as a consequence, </w:t>
      </w:r>
      <w:r w:rsidR="006F132C" w:rsidRPr="001F1898">
        <w:rPr>
          <w:rFonts w:ascii="Book Antiqua" w:hAnsi="Book Antiqua"/>
          <w:sz w:val="24"/>
          <w:szCs w:val="24"/>
        </w:rPr>
        <w:t>the intracellular ATP levels</w:t>
      </w:r>
      <w:r w:rsidRPr="001F1898">
        <w:rPr>
          <w:rFonts w:ascii="Book Antiqua" w:hAnsi="Book Antiqua"/>
          <w:sz w:val="24"/>
          <w:szCs w:val="24"/>
        </w:rPr>
        <w:t xml:space="preserve"> rapidly fall. In addition, </w:t>
      </w:r>
      <w:r w:rsidR="005744BF" w:rsidRPr="001F1898">
        <w:rPr>
          <w:rFonts w:ascii="Book Antiqua" w:hAnsi="Book Antiqua"/>
          <w:sz w:val="24"/>
          <w:szCs w:val="24"/>
        </w:rPr>
        <w:t>the intracellular acidosis may be enhanced by lactic acid that increases because of the</w:t>
      </w:r>
      <w:r w:rsidRPr="001F1898">
        <w:rPr>
          <w:rFonts w:ascii="Book Antiqua" w:hAnsi="Book Antiqua"/>
          <w:sz w:val="24"/>
          <w:szCs w:val="24"/>
        </w:rPr>
        <w:t xml:space="preserve"> lactate</w:t>
      </w:r>
      <w:r w:rsidR="00E42DBB" w:rsidRPr="001F1898">
        <w:rPr>
          <w:rFonts w:ascii="Book Antiqua" w:hAnsi="Book Antiqua"/>
          <w:sz w:val="24"/>
          <w:szCs w:val="24"/>
        </w:rPr>
        <w:t>-dependent ATP pr</w:t>
      </w:r>
      <w:r w:rsidR="005744BF" w:rsidRPr="001F1898">
        <w:rPr>
          <w:rFonts w:ascii="Book Antiqua" w:hAnsi="Book Antiqua"/>
          <w:sz w:val="24"/>
          <w:szCs w:val="24"/>
        </w:rPr>
        <w:t>oduction</w:t>
      </w:r>
      <w:r w:rsidR="00E42DBB" w:rsidRPr="001F1898">
        <w:rPr>
          <w:rFonts w:ascii="Book Antiqua" w:hAnsi="Book Antiqua"/>
          <w:sz w:val="24"/>
          <w:szCs w:val="24"/>
        </w:rPr>
        <w:t>.</w:t>
      </w:r>
    </w:p>
    <w:p w14:paraId="48ED124E" w14:textId="77777777" w:rsidR="00E42DBB" w:rsidRPr="001F1898" w:rsidRDefault="00E971A0" w:rsidP="001F1898">
      <w:pPr>
        <w:spacing w:after="0" w:line="360" w:lineRule="auto"/>
        <w:ind w:firstLineChars="300" w:firstLine="720"/>
        <w:jc w:val="both"/>
        <w:rPr>
          <w:rFonts w:ascii="Book Antiqua" w:hAnsi="Book Antiqua"/>
          <w:sz w:val="24"/>
          <w:szCs w:val="24"/>
        </w:rPr>
      </w:pPr>
      <w:r w:rsidRPr="001F1898">
        <w:rPr>
          <w:rFonts w:ascii="Book Antiqua" w:hAnsi="Book Antiqua"/>
          <w:sz w:val="24"/>
          <w:szCs w:val="24"/>
        </w:rPr>
        <w:t>These processes</w:t>
      </w:r>
      <w:r w:rsidR="00E42DBB" w:rsidRPr="001F1898">
        <w:rPr>
          <w:rFonts w:ascii="Book Antiqua" w:hAnsi="Book Antiqua"/>
          <w:sz w:val="24"/>
          <w:szCs w:val="24"/>
        </w:rPr>
        <w:t xml:space="preserve"> lead to </w:t>
      </w:r>
      <w:r w:rsidR="00C65168" w:rsidRPr="001F1898">
        <w:rPr>
          <w:rFonts w:ascii="Book Antiqua" w:hAnsi="Book Antiqua"/>
          <w:sz w:val="24"/>
          <w:szCs w:val="24"/>
          <w:lang w:eastAsia="zh-CN"/>
        </w:rPr>
        <w:t>(1</w:t>
      </w:r>
      <w:r w:rsidR="00E42DBB" w:rsidRPr="001F1898">
        <w:rPr>
          <w:rFonts w:ascii="Book Antiqua" w:hAnsi="Book Antiqua"/>
          <w:sz w:val="24"/>
          <w:szCs w:val="24"/>
        </w:rPr>
        <w:t xml:space="preserve">) </w:t>
      </w:r>
      <w:r w:rsidRPr="001F1898">
        <w:rPr>
          <w:rFonts w:ascii="Book Antiqua" w:hAnsi="Book Antiqua"/>
          <w:sz w:val="24"/>
          <w:szCs w:val="24"/>
        </w:rPr>
        <w:t xml:space="preserve">the </w:t>
      </w:r>
      <w:r w:rsidR="00E42DBB" w:rsidRPr="001F1898">
        <w:rPr>
          <w:rFonts w:ascii="Book Antiqua" w:hAnsi="Book Antiqua"/>
          <w:sz w:val="24"/>
          <w:szCs w:val="24"/>
        </w:rPr>
        <w:t xml:space="preserve">destabilization of lysosome membrane with </w:t>
      </w:r>
      <w:r w:rsidRPr="001F1898">
        <w:rPr>
          <w:rFonts w:ascii="Book Antiqua" w:hAnsi="Book Antiqua"/>
          <w:sz w:val="24"/>
          <w:szCs w:val="24"/>
        </w:rPr>
        <w:t xml:space="preserve">the </w:t>
      </w:r>
      <w:r w:rsidR="00E42DBB" w:rsidRPr="001F1898">
        <w:rPr>
          <w:rFonts w:ascii="Book Antiqua" w:hAnsi="Book Antiqua"/>
          <w:sz w:val="24"/>
          <w:szCs w:val="24"/>
        </w:rPr>
        <w:t xml:space="preserve">leakage of lysosome enzymes and </w:t>
      </w:r>
      <w:r w:rsidRPr="001F1898">
        <w:rPr>
          <w:rFonts w:ascii="Book Antiqua" w:hAnsi="Book Antiqua"/>
          <w:sz w:val="24"/>
          <w:szCs w:val="24"/>
        </w:rPr>
        <w:t xml:space="preserve">the </w:t>
      </w:r>
      <w:r w:rsidR="000C00BD" w:rsidRPr="001F1898">
        <w:rPr>
          <w:rFonts w:ascii="Book Antiqua" w:hAnsi="Book Antiqua"/>
          <w:sz w:val="24"/>
          <w:szCs w:val="24"/>
        </w:rPr>
        <w:t>breakdown</w:t>
      </w:r>
      <w:r w:rsidR="00E42DBB" w:rsidRPr="001F1898">
        <w:rPr>
          <w:rFonts w:ascii="Book Antiqua" w:hAnsi="Book Antiqua"/>
          <w:sz w:val="24"/>
          <w:szCs w:val="24"/>
        </w:rPr>
        <w:t xml:space="preserve"> of the cell str</w:t>
      </w:r>
      <w:r w:rsidR="00C65168" w:rsidRPr="001F1898">
        <w:rPr>
          <w:rFonts w:ascii="Book Antiqua" w:hAnsi="Book Antiqua"/>
          <w:sz w:val="24"/>
          <w:szCs w:val="24"/>
        </w:rPr>
        <w:t>ucture</w:t>
      </w:r>
      <w:r w:rsidR="004735F4" w:rsidRPr="001F1898">
        <w:rPr>
          <w:rFonts w:ascii="Book Antiqua" w:hAnsi="Book Antiqua"/>
          <w:sz w:val="24"/>
          <w:szCs w:val="24"/>
          <w:vertAlign w:val="superscript"/>
        </w:rPr>
        <w:t>[31]</w:t>
      </w:r>
      <w:r w:rsidR="00C65168" w:rsidRPr="001F1898">
        <w:rPr>
          <w:rFonts w:ascii="Book Antiqua" w:hAnsi="Book Antiqua"/>
          <w:sz w:val="24"/>
          <w:szCs w:val="24"/>
          <w:lang w:eastAsia="zh-CN"/>
        </w:rPr>
        <w:t>;</w:t>
      </w:r>
      <w:r w:rsidR="00E42DBB" w:rsidRPr="001F1898">
        <w:rPr>
          <w:rFonts w:ascii="Book Antiqua" w:hAnsi="Book Antiqua"/>
          <w:sz w:val="24"/>
          <w:szCs w:val="24"/>
        </w:rPr>
        <w:t xml:space="preserve"> and </w:t>
      </w:r>
      <w:r w:rsidR="00C65168" w:rsidRPr="001F1898">
        <w:rPr>
          <w:rFonts w:ascii="Book Antiqua" w:hAnsi="Book Antiqua"/>
          <w:sz w:val="24"/>
          <w:szCs w:val="24"/>
          <w:lang w:eastAsia="zh-CN"/>
        </w:rPr>
        <w:t>(2</w:t>
      </w:r>
      <w:r w:rsidR="00E42DBB" w:rsidRPr="001F1898">
        <w:rPr>
          <w:rFonts w:ascii="Book Antiqua" w:hAnsi="Book Antiqua"/>
          <w:sz w:val="24"/>
          <w:szCs w:val="24"/>
        </w:rPr>
        <w:t xml:space="preserve">) </w:t>
      </w:r>
      <w:r w:rsidRPr="001F1898">
        <w:rPr>
          <w:rFonts w:ascii="Book Antiqua" w:hAnsi="Book Antiqua"/>
          <w:sz w:val="24"/>
          <w:szCs w:val="24"/>
        </w:rPr>
        <w:t xml:space="preserve">the </w:t>
      </w:r>
      <w:r w:rsidR="00E42DBB" w:rsidRPr="001F1898">
        <w:rPr>
          <w:rFonts w:ascii="Book Antiqua" w:hAnsi="Book Antiqua"/>
          <w:sz w:val="24"/>
          <w:szCs w:val="24"/>
        </w:rPr>
        <w:t>inhibition of the membrane</w:t>
      </w:r>
      <w:r w:rsidR="00C65168" w:rsidRPr="001F1898">
        <w:rPr>
          <w:rFonts w:ascii="Book Antiqua" w:hAnsi="Book Antiqua"/>
          <w:sz w:val="24"/>
          <w:szCs w:val="24"/>
        </w:rPr>
        <w:t>-bound Na+-K+-ATPase activity</w:t>
      </w:r>
      <w:r w:rsidR="004735F4" w:rsidRPr="001F1898">
        <w:rPr>
          <w:rFonts w:ascii="Book Antiqua" w:hAnsi="Book Antiqua"/>
          <w:sz w:val="24"/>
          <w:szCs w:val="24"/>
          <w:vertAlign w:val="superscript"/>
        </w:rPr>
        <w:t>[32,33]</w:t>
      </w:r>
      <w:r w:rsidR="00C65168" w:rsidRPr="001F1898">
        <w:rPr>
          <w:rFonts w:ascii="Book Antiqua" w:hAnsi="Book Antiqua"/>
          <w:sz w:val="24"/>
          <w:szCs w:val="24"/>
        </w:rPr>
        <w:t>.</w:t>
      </w:r>
      <w:r w:rsidR="00441CED" w:rsidRPr="001F1898">
        <w:rPr>
          <w:rFonts w:ascii="Book Antiqua" w:hAnsi="Book Antiqua"/>
          <w:sz w:val="24"/>
          <w:szCs w:val="24"/>
          <w:lang w:eastAsia="zh-CN"/>
        </w:rPr>
        <w:t xml:space="preserve"> </w:t>
      </w:r>
      <w:r w:rsidRPr="001F1898">
        <w:rPr>
          <w:rFonts w:ascii="Book Antiqua" w:hAnsi="Book Antiqua"/>
          <w:sz w:val="24"/>
          <w:szCs w:val="24"/>
        </w:rPr>
        <w:t>The latter process</w:t>
      </w:r>
      <w:r w:rsidR="006C0B89" w:rsidRPr="001F1898">
        <w:rPr>
          <w:rFonts w:ascii="Book Antiqua" w:hAnsi="Book Antiqua"/>
          <w:sz w:val="24"/>
          <w:szCs w:val="24"/>
        </w:rPr>
        <w:t xml:space="preserve"> cause</w:t>
      </w:r>
      <w:r w:rsidRPr="001F1898">
        <w:rPr>
          <w:rFonts w:ascii="Book Antiqua" w:hAnsi="Book Antiqua"/>
          <w:sz w:val="24"/>
          <w:szCs w:val="24"/>
        </w:rPr>
        <w:t>s</w:t>
      </w:r>
      <w:r w:rsidR="000C00BD" w:rsidRPr="001F1898">
        <w:rPr>
          <w:rFonts w:ascii="Book Antiqua" w:hAnsi="Book Antiqua"/>
          <w:sz w:val="24"/>
          <w:szCs w:val="24"/>
        </w:rPr>
        <w:t xml:space="preserve"> a large intracellular increase</w:t>
      </w:r>
      <w:r w:rsidR="006C0B89" w:rsidRPr="001F1898">
        <w:rPr>
          <w:rFonts w:ascii="Book Antiqua" w:hAnsi="Book Antiqua"/>
          <w:sz w:val="24"/>
          <w:szCs w:val="24"/>
        </w:rPr>
        <w:t xml:space="preserve"> </w:t>
      </w:r>
      <w:r w:rsidR="000C00BD" w:rsidRPr="001F1898">
        <w:rPr>
          <w:rFonts w:ascii="Book Antiqua" w:hAnsi="Book Antiqua"/>
          <w:sz w:val="24"/>
          <w:szCs w:val="24"/>
        </w:rPr>
        <w:t>of Na+ ions and water, with consequent</w:t>
      </w:r>
      <w:r w:rsidR="00C65168" w:rsidRPr="001F1898">
        <w:rPr>
          <w:rFonts w:ascii="Book Antiqua" w:hAnsi="Book Antiqua"/>
          <w:sz w:val="24"/>
          <w:szCs w:val="24"/>
        </w:rPr>
        <w:t xml:space="preserve"> </w:t>
      </w:r>
      <w:proofErr w:type="gramStart"/>
      <w:r w:rsidR="00C65168" w:rsidRPr="001F1898">
        <w:rPr>
          <w:rFonts w:ascii="Book Antiqua" w:hAnsi="Book Antiqua"/>
          <w:sz w:val="24"/>
          <w:szCs w:val="24"/>
        </w:rPr>
        <w:t>edema</w:t>
      </w:r>
      <w:r w:rsidR="004735F4" w:rsidRPr="001F1898">
        <w:rPr>
          <w:rFonts w:ascii="Book Antiqua" w:hAnsi="Book Antiqua"/>
          <w:sz w:val="24"/>
          <w:szCs w:val="24"/>
          <w:vertAlign w:val="superscript"/>
        </w:rPr>
        <w:t>[</w:t>
      </w:r>
      <w:proofErr w:type="gramEnd"/>
      <w:r w:rsidR="004735F4" w:rsidRPr="001F1898">
        <w:rPr>
          <w:rFonts w:ascii="Book Antiqua" w:hAnsi="Book Antiqua"/>
          <w:sz w:val="24"/>
          <w:szCs w:val="24"/>
          <w:vertAlign w:val="superscript"/>
        </w:rPr>
        <w:t>30</w:t>
      </w:r>
      <w:r w:rsidR="00657D21" w:rsidRPr="001F1898">
        <w:rPr>
          <w:rFonts w:ascii="Book Antiqua" w:hAnsi="Book Antiqua"/>
          <w:sz w:val="24"/>
          <w:szCs w:val="24"/>
          <w:vertAlign w:val="superscript"/>
        </w:rPr>
        <w:t>]</w:t>
      </w:r>
      <w:r w:rsidR="00657D21" w:rsidRPr="001F1898">
        <w:rPr>
          <w:rFonts w:ascii="Book Antiqua" w:hAnsi="Book Antiqua"/>
          <w:sz w:val="24"/>
          <w:szCs w:val="24"/>
        </w:rPr>
        <w:t xml:space="preserve">. </w:t>
      </w:r>
      <w:r w:rsidR="006F6BFD" w:rsidRPr="001F1898">
        <w:rPr>
          <w:rFonts w:ascii="Book Antiqua" w:hAnsi="Book Antiqua"/>
          <w:sz w:val="24"/>
          <w:szCs w:val="24"/>
        </w:rPr>
        <w:t>Along with</w:t>
      </w:r>
      <w:r w:rsidR="006C0B89" w:rsidRPr="001F1898">
        <w:rPr>
          <w:rFonts w:ascii="Book Antiqua" w:hAnsi="Book Antiqua"/>
          <w:sz w:val="24"/>
          <w:szCs w:val="24"/>
        </w:rPr>
        <w:t xml:space="preserve"> </w:t>
      </w:r>
      <w:r w:rsidR="006F6BFD" w:rsidRPr="001F1898">
        <w:rPr>
          <w:rFonts w:ascii="Book Antiqua" w:hAnsi="Book Antiqua"/>
          <w:sz w:val="24"/>
          <w:szCs w:val="24"/>
        </w:rPr>
        <w:t>Na+ ions accumulation into</w:t>
      </w:r>
      <w:r w:rsidR="006C0B89" w:rsidRPr="001F1898">
        <w:rPr>
          <w:rFonts w:ascii="Book Antiqua" w:hAnsi="Book Antiqua"/>
          <w:sz w:val="24"/>
          <w:szCs w:val="24"/>
        </w:rPr>
        <w:t xml:space="preserve"> the cell, </w:t>
      </w:r>
      <w:r w:rsidRPr="001F1898">
        <w:rPr>
          <w:rFonts w:ascii="Book Antiqua" w:hAnsi="Book Antiqua"/>
          <w:sz w:val="24"/>
          <w:szCs w:val="24"/>
        </w:rPr>
        <w:t xml:space="preserve">the </w:t>
      </w:r>
      <w:r w:rsidR="006C0B89" w:rsidRPr="001F1898">
        <w:rPr>
          <w:rFonts w:ascii="Book Antiqua" w:hAnsi="Book Antiqua"/>
          <w:sz w:val="24"/>
          <w:szCs w:val="24"/>
        </w:rPr>
        <w:t>intracellular Ca</w:t>
      </w:r>
      <w:r w:rsidR="006C0B89" w:rsidRPr="001F1898">
        <w:rPr>
          <w:rFonts w:ascii="Book Antiqua" w:hAnsi="Book Antiqua"/>
          <w:sz w:val="24"/>
          <w:szCs w:val="24"/>
          <w:vertAlign w:val="superscript"/>
        </w:rPr>
        <w:t xml:space="preserve">2+ </w:t>
      </w:r>
      <w:r w:rsidR="006C0B89" w:rsidRPr="001F1898">
        <w:rPr>
          <w:rFonts w:ascii="Book Antiqua" w:hAnsi="Book Antiqua"/>
          <w:sz w:val="24"/>
          <w:szCs w:val="24"/>
        </w:rPr>
        <w:t>levels</w:t>
      </w:r>
      <w:r w:rsidR="005D2A08" w:rsidRPr="001F1898">
        <w:rPr>
          <w:rFonts w:ascii="Book Antiqua" w:hAnsi="Book Antiqua"/>
          <w:sz w:val="24"/>
          <w:szCs w:val="24"/>
        </w:rPr>
        <w:t xml:space="preserve"> are also increased </w:t>
      </w:r>
      <w:r w:rsidR="006F6BFD" w:rsidRPr="001F1898">
        <w:rPr>
          <w:rFonts w:ascii="Book Antiqua" w:hAnsi="Book Antiqua"/>
          <w:sz w:val="24"/>
          <w:szCs w:val="24"/>
        </w:rPr>
        <w:t xml:space="preserve">because of </w:t>
      </w:r>
      <w:r w:rsidR="005D2A08" w:rsidRPr="001F1898">
        <w:rPr>
          <w:rFonts w:ascii="Book Antiqua" w:hAnsi="Book Antiqua"/>
          <w:sz w:val="24"/>
          <w:szCs w:val="24"/>
        </w:rPr>
        <w:t xml:space="preserve"> the stop of pumping Ca</w:t>
      </w:r>
      <w:r w:rsidR="005D2A08" w:rsidRPr="001F1898">
        <w:rPr>
          <w:rFonts w:ascii="Book Antiqua" w:hAnsi="Book Antiqua"/>
          <w:sz w:val="24"/>
          <w:szCs w:val="24"/>
          <w:vertAlign w:val="superscript"/>
        </w:rPr>
        <w:t xml:space="preserve">2+ </w:t>
      </w:r>
      <w:r w:rsidR="005D2A08" w:rsidRPr="001F1898">
        <w:rPr>
          <w:rFonts w:ascii="Book Antiqua" w:hAnsi="Book Antiqua"/>
          <w:sz w:val="24"/>
          <w:szCs w:val="24"/>
        </w:rPr>
        <w:t xml:space="preserve">out of the </w:t>
      </w:r>
      <w:r w:rsidR="00657D21" w:rsidRPr="001F1898">
        <w:rPr>
          <w:rFonts w:ascii="Book Antiqua" w:hAnsi="Book Antiqua"/>
          <w:sz w:val="24"/>
          <w:szCs w:val="24"/>
        </w:rPr>
        <w:t>cells</w:t>
      </w:r>
      <w:r w:rsidR="00657D21" w:rsidRPr="001F1898">
        <w:rPr>
          <w:rFonts w:ascii="Book Antiqua" w:hAnsi="Book Antiqua"/>
          <w:sz w:val="24"/>
          <w:szCs w:val="24"/>
          <w:vertAlign w:val="superscript"/>
        </w:rPr>
        <w:t>[</w:t>
      </w:r>
      <w:r w:rsidR="004735F4" w:rsidRPr="001F1898">
        <w:rPr>
          <w:rFonts w:ascii="Book Antiqua" w:hAnsi="Book Antiqua"/>
          <w:sz w:val="24"/>
          <w:szCs w:val="24"/>
          <w:vertAlign w:val="superscript"/>
        </w:rPr>
        <w:t>34]</w:t>
      </w:r>
      <w:r w:rsidR="00BF7C41" w:rsidRPr="001F1898">
        <w:rPr>
          <w:rFonts w:ascii="Book Antiqua" w:hAnsi="Book Antiqua"/>
          <w:sz w:val="24"/>
          <w:szCs w:val="24"/>
        </w:rPr>
        <w:t xml:space="preserve"> and </w:t>
      </w:r>
      <w:r w:rsidR="006F6BFD" w:rsidRPr="001F1898">
        <w:rPr>
          <w:rFonts w:ascii="Book Antiqua" w:hAnsi="Book Antiqua"/>
          <w:sz w:val="24"/>
          <w:szCs w:val="24"/>
        </w:rPr>
        <w:t>because ATP depletion inhibits the</w:t>
      </w:r>
      <w:r w:rsidR="00BF7C41" w:rsidRPr="001F1898">
        <w:rPr>
          <w:rFonts w:ascii="Book Antiqua" w:hAnsi="Book Antiqua"/>
          <w:sz w:val="24"/>
          <w:szCs w:val="24"/>
        </w:rPr>
        <w:t xml:space="preserve"> Ca</w:t>
      </w:r>
      <w:r w:rsidR="00BF7C41" w:rsidRPr="001F1898">
        <w:rPr>
          <w:rFonts w:ascii="Book Antiqua" w:hAnsi="Book Antiqua"/>
          <w:sz w:val="24"/>
          <w:szCs w:val="24"/>
          <w:vertAlign w:val="superscript"/>
        </w:rPr>
        <w:t xml:space="preserve">2+ </w:t>
      </w:r>
      <w:r w:rsidR="00BF7C41" w:rsidRPr="001F1898">
        <w:rPr>
          <w:rFonts w:ascii="Book Antiqua" w:hAnsi="Book Antiqua"/>
          <w:sz w:val="24"/>
          <w:szCs w:val="24"/>
        </w:rPr>
        <w:t>re-uptake</w:t>
      </w:r>
      <w:r w:rsidR="00657D21" w:rsidRPr="001F1898">
        <w:rPr>
          <w:rFonts w:ascii="Book Antiqua" w:hAnsi="Book Antiqua"/>
          <w:sz w:val="24"/>
          <w:szCs w:val="24"/>
          <w:vertAlign w:val="superscript"/>
        </w:rPr>
        <w:t>[</w:t>
      </w:r>
      <w:r w:rsidR="004735F4" w:rsidRPr="001F1898">
        <w:rPr>
          <w:rFonts w:ascii="Book Antiqua" w:hAnsi="Book Antiqua"/>
          <w:sz w:val="24"/>
          <w:szCs w:val="24"/>
          <w:vertAlign w:val="superscript"/>
        </w:rPr>
        <w:t>35</w:t>
      </w:r>
      <w:r w:rsidR="00657D21" w:rsidRPr="001F1898">
        <w:rPr>
          <w:rFonts w:ascii="Book Antiqua" w:hAnsi="Book Antiqua"/>
          <w:sz w:val="24"/>
          <w:szCs w:val="24"/>
          <w:vertAlign w:val="superscript"/>
        </w:rPr>
        <w:t>]</w:t>
      </w:r>
      <w:r w:rsidR="00657D21" w:rsidRPr="001F1898">
        <w:rPr>
          <w:rFonts w:ascii="Book Antiqua" w:hAnsi="Book Antiqua"/>
          <w:sz w:val="24"/>
          <w:szCs w:val="24"/>
        </w:rPr>
        <w:t xml:space="preserve">. </w:t>
      </w:r>
      <w:r w:rsidR="006F6BFD" w:rsidRPr="001F1898">
        <w:rPr>
          <w:rFonts w:ascii="Book Antiqua" w:hAnsi="Book Antiqua"/>
          <w:sz w:val="24"/>
          <w:szCs w:val="24"/>
        </w:rPr>
        <w:t xml:space="preserve">The calcium </w:t>
      </w:r>
      <w:r w:rsidR="00F66CE8" w:rsidRPr="001F1898">
        <w:rPr>
          <w:rFonts w:ascii="Book Antiqua" w:hAnsi="Book Antiqua"/>
          <w:sz w:val="24"/>
          <w:szCs w:val="24"/>
        </w:rPr>
        <w:t>overload causes</w:t>
      </w:r>
      <w:r w:rsidR="00BF7C41" w:rsidRPr="001F1898">
        <w:rPr>
          <w:rFonts w:ascii="Book Antiqua" w:hAnsi="Book Antiqua"/>
          <w:sz w:val="24"/>
          <w:szCs w:val="24"/>
        </w:rPr>
        <w:t xml:space="preserve"> the activation of calcium dependent proteases such as </w:t>
      </w:r>
      <w:proofErr w:type="spellStart"/>
      <w:r w:rsidR="00BF7C41" w:rsidRPr="001F1898">
        <w:rPr>
          <w:rFonts w:ascii="Book Antiqua" w:hAnsi="Book Antiqua"/>
          <w:sz w:val="24"/>
          <w:szCs w:val="24"/>
        </w:rPr>
        <w:t>calpain</w:t>
      </w:r>
      <w:r w:rsidR="006F6BFD" w:rsidRPr="001F1898">
        <w:rPr>
          <w:rFonts w:ascii="Book Antiqua" w:hAnsi="Book Antiqua"/>
          <w:sz w:val="24"/>
          <w:szCs w:val="24"/>
        </w:rPr>
        <w:t>s</w:t>
      </w:r>
      <w:proofErr w:type="spellEnd"/>
      <w:r w:rsidR="006F6BFD" w:rsidRPr="001F1898">
        <w:rPr>
          <w:rFonts w:ascii="Book Antiqua" w:hAnsi="Book Antiqua"/>
          <w:sz w:val="24"/>
          <w:szCs w:val="24"/>
        </w:rPr>
        <w:t xml:space="preserve">. </w:t>
      </w:r>
      <w:proofErr w:type="spellStart"/>
      <w:r w:rsidR="006F6BFD" w:rsidRPr="001F1898">
        <w:rPr>
          <w:rFonts w:ascii="Book Antiqua" w:hAnsi="Book Antiqua"/>
          <w:sz w:val="24"/>
          <w:szCs w:val="24"/>
        </w:rPr>
        <w:t>Calpains</w:t>
      </w:r>
      <w:proofErr w:type="spellEnd"/>
      <w:r w:rsidR="006F6BFD" w:rsidRPr="001F1898">
        <w:rPr>
          <w:rFonts w:ascii="Book Antiqua" w:hAnsi="Book Antiqua"/>
          <w:sz w:val="24"/>
          <w:szCs w:val="24"/>
        </w:rPr>
        <w:t xml:space="preserve"> remain inactive because of the acid environment, but may</w:t>
      </w:r>
      <w:r w:rsidR="00BF7C41" w:rsidRPr="001F1898">
        <w:rPr>
          <w:rFonts w:ascii="Book Antiqua" w:hAnsi="Book Antiqua"/>
          <w:sz w:val="24"/>
          <w:szCs w:val="24"/>
        </w:rPr>
        <w:t xml:space="preserve"> damage</w:t>
      </w:r>
      <w:r w:rsidRPr="001F1898">
        <w:rPr>
          <w:rFonts w:ascii="Book Antiqua" w:hAnsi="Book Antiqua"/>
          <w:sz w:val="24"/>
          <w:szCs w:val="24"/>
        </w:rPr>
        <w:t xml:space="preserve"> the cells</w:t>
      </w:r>
      <w:r w:rsidR="00BF7C41" w:rsidRPr="001F1898">
        <w:rPr>
          <w:rFonts w:ascii="Book Antiqua" w:hAnsi="Book Antiqua"/>
          <w:sz w:val="24"/>
          <w:szCs w:val="24"/>
        </w:rPr>
        <w:t xml:space="preserve"> after pH normalization at </w:t>
      </w:r>
      <w:r w:rsidRPr="001F1898">
        <w:rPr>
          <w:rFonts w:ascii="Book Antiqua" w:hAnsi="Book Antiqua"/>
          <w:sz w:val="24"/>
          <w:szCs w:val="24"/>
        </w:rPr>
        <w:t xml:space="preserve">the </w:t>
      </w:r>
      <w:r w:rsidR="00C65168" w:rsidRPr="001F1898">
        <w:rPr>
          <w:rFonts w:ascii="Book Antiqua" w:hAnsi="Book Antiqua"/>
          <w:sz w:val="24"/>
          <w:szCs w:val="24"/>
        </w:rPr>
        <w:t>re-</w:t>
      </w:r>
      <w:proofErr w:type="gramStart"/>
      <w:r w:rsidR="00C65168" w:rsidRPr="001F1898">
        <w:rPr>
          <w:rFonts w:ascii="Book Antiqua" w:hAnsi="Book Antiqua"/>
          <w:sz w:val="24"/>
          <w:szCs w:val="24"/>
        </w:rPr>
        <w:t>perfusion</w:t>
      </w:r>
      <w:r w:rsidR="004735F4" w:rsidRPr="001F1898">
        <w:rPr>
          <w:rFonts w:ascii="Book Antiqua" w:hAnsi="Book Antiqua"/>
          <w:sz w:val="24"/>
          <w:szCs w:val="24"/>
          <w:vertAlign w:val="superscript"/>
        </w:rPr>
        <w:t>[</w:t>
      </w:r>
      <w:proofErr w:type="gramEnd"/>
      <w:r w:rsidR="004735F4" w:rsidRPr="001F1898">
        <w:rPr>
          <w:rFonts w:ascii="Book Antiqua" w:hAnsi="Book Antiqua"/>
          <w:sz w:val="24"/>
          <w:szCs w:val="24"/>
          <w:vertAlign w:val="superscript"/>
        </w:rPr>
        <w:t>36</w:t>
      </w:r>
      <w:r w:rsidR="00657D21" w:rsidRPr="001F1898">
        <w:rPr>
          <w:rFonts w:ascii="Book Antiqua" w:hAnsi="Book Antiqua"/>
          <w:sz w:val="24"/>
          <w:szCs w:val="24"/>
          <w:vertAlign w:val="superscript"/>
        </w:rPr>
        <w:t>]</w:t>
      </w:r>
      <w:r w:rsidR="00657D21" w:rsidRPr="001F1898">
        <w:rPr>
          <w:rFonts w:ascii="Book Antiqua" w:hAnsi="Book Antiqua"/>
          <w:sz w:val="24"/>
          <w:szCs w:val="24"/>
        </w:rPr>
        <w:t xml:space="preserve">. </w:t>
      </w:r>
      <w:r w:rsidR="00BF7C41" w:rsidRPr="001F1898">
        <w:rPr>
          <w:rFonts w:ascii="Book Antiqua" w:hAnsi="Book Antiqua"/>
          <w:sz w:val="24"/>
          <w:szCs w:val="24"/>
        </w:rPr>
        <w:t>Another effect of Ca</w:t>
      </w:r>
      <w:r w:rsidR="00BF7C41" w:rsidRPr="001F1898">
        <w:rPr>
          <w:rFonts w:ascii="Book Antiqua" w:hAnsi="Book Antiqua"/>
          <w:sz w:val="24"/>
          <w:szCs w:val="24"/>
          <w:vertAlign w:val="superscript"/>
        </w:rPr>
        <w:t xml:space="preserve">2+ </w:t>
      </w:r>
      <w:r w:rsidR="00BF7C41" w:rsidRPr="001F1898">
        <w:rPr>
          <w:rFonts w:ascii="Book Antiqua" w:hAnsi="Book Antiqua"/>
          <w:sz w:val="24"/>
          <w:szCs w:val="24"/>
        </w:rPr>
        <w:t xml:space="preserve">overload is the generation of Reactive </w:t>
      </w:r>
      <w:proofErr w:type="spellStart"/>
      <w:r w:rsidR="00BF7C41" w:rsidRPr="001F1898">
        <w:rPr>
          <w:rFonts w:ascii="Book Antiqua" w:hAnsi="Book Antiqua"/>
          <w:sz w:val="24"/>
          <w:szCs w:val="24"/>
        </w:rPr>
        <w:t>Oxigen</w:t>
      </w:r>
      <w:proofErr w:type="spellEnd"/>
      <w:r w:rsidR="00BF7C41" w:rsidRPr="001F1898">
        <w:rPr>
          <w:rFonts w:ascii="Book Antiqua" w:hAnsi="Book Antiqua"/>
          <w:sz w:val="24"/>
          <w:szCs w:val="24"/>
        </w:rPr>
        <w:t xml:space="preserve"> Species (ROS) at mitochondrial level during </w:t>
      </w:r>
      <w:r w:rsidR="00BC780A" w:rsidRPr="001F1898">
        <w:rPr>
          <w:rFonts w:ascii="Book Antiqua" w:hAnsi="Book Antiqua"/>
          <w:sz w:val="24"/>
          <w:szCs w:val="24"/>
        </w:rPr>
        <w:t xml:space="preserve">the </w:t>
      </w:r>
      <w:r w:rsidR="00BF7C41" w:rsidRPr="001F1898">
        <w:rPr>
          <w:rFonts w:ascii="Book Antiqua" w:hAnsi="Book Antiqua"/>
          <w:sz w:val="24"/>
          <w:szCs w:val="24"/>
        </w:rPr>
        <w:t>ischemia</w:t>
      </w:r>
      <w:r w:rsidR="00274268" w:rsidRPr="001F1898">
        <w:rPr>
          <w:rFonts w:ascii="Book Antiqua" w:hAnsi="Book Antiqua"/>
          <w:sz w:val="24"/>
          <w:szCs w:val="24"/>
        </w:rPr>
        <w:t xml:space="preserve">. This causes </w:t>
      </w:r>
      <w:r w:rsidR="00BC780A" w:rsidRPr="001F1898">
        <w:rPr>
          <w:rFonts w:ascii="Book Antiqua" w:hAnsi="Book Antiqua"/>
          <w:sz w:val="24"/>
          <w:szCs w:val="24"/>
        </w:rPr>
        <w:t xml:space="preserve">the opening of the </w:t>
      </w:r>
      <w:r w:rsidR="00274268" w:rsidRPr="001F1898">
        <w:rPr>
          <w:rFonts w:ascii="Book Antiqua" w:hAnsi="Book Antiqua"/>
          <w:sz w:val="24"/>
          <w:szCs w:val="24"/>
        </w:rPr>
        <w:t>mitochondrial transition pore (</w:t>
      </w:r>
      <w:proofErr w:type="spellStart"/>
      <w:r w:rsidR="00274268" w:rsidRPr="001F1898">
        <w:rPr>
          <w:rFonts w:ascii="Book Antiqua" w:hAnsi="Book Antiqua"/>
          <w:sz w:val="24"/>
          <w:szCs w:val="24"/>
        </w:rPr>
        <w:t>mPTP</w:t>
      </w:r>
      <w:proofErr w:type="spellEnd"/>
      <w:r w:rsidR="00BC780A" w:rsidRPr="001F1898">
        <w:rPr>
          <w:rFonts w:ascii="Book Antiqua" w:hAnsi="Book Antiqua"/>
          <w:sz w:val="24"/>
          <w:szCs w:val="24"/>
        </w:rPr>
        <w:t xml:space="preserve">) after re-perfusion, with apoptosis and cell </w:t>
      </w:r>
      <w:proofErr w:type="gramStart"/>
      <w:r w:rsidR="00BC780A" w:rsidRPr="001F1898">
        <w:rPr>
          <w:rFonts w:ascii="Book Antiqua" w:hAnsi="Book Antiqua"/>
          <w:sz w:val="24"/>
          <w:szCs w:val="24"/>
        </w:rPr>
        <w:t>death</w:t>
      </w:r>
      <w:r w:rsidR="004735F4" w:rsidRPr="001F1898">
        <w:rPr>
          <w:rFonts w:ascii="Book Antiqua" w:hAnsi="Book Antiqua"/>
          <w:sz w:val="24"/>
          <w:szCs w:val="24"/>
          <w:vertAlign w:val="superscript"/>
        </w:rPr>
        <w:t>[</w:t>
      </w:r>
      <w:proofErr w:type="gramEnd"/>
      <w:r w:rsidR="004735F4" w:rsidRPr="001F1898">
        <w:rPr>
          <w:rFonts w:ascii="Book Antiqua" w:hAnsi="Book Antiqua"/>
          <w:sz w:val="24"/>
          <w:szCs w:val="24"/>
          <w:vertAlign w:val="superscript"/>
        </w:rPr>
        <w:t>37</w:t>
      </w:r>
      <w:r w:rsidR="00C65168" w:rsidRPr="001F1898">
        <w:rPr>
          <w:rFonts w:ascii="Book Antiqua" w:hAnsi="Book Antiqua"/>
          <w:sz w:val="24"/>
          <w:szCs w:val="24"/>
          <w:vertAlign w:val="superscript"/>
        </w:rPr>
        <w:t>,</w:t>
      </w:r>
      <w:r w:rsidR="00657D21" w:rsidRPr="001F1898">
        <w:rPr>
          <w:rFonts w:ascii="Book Antiqua" w:hAnsi="Book Antiqua"/>
          <w:sz w:val="24"/>
          <w:szCs w:val="24"/>
          <w:vertAlign w:val="superscript"/>
        </w:rPr>
        <w:t>38]</w:t>
      </w:r>
      <w:r w:rsidR="00657D21" w:rsidRPr="001F1898">
        <w:rPr>
          <w:rFonts w:ascii="Book Antiqua" w:hAnsi="Book Antiqua"/>
          <w:sz w:val="24"/>
          <w:szCs w:val="24"/>
        </w:rPr>
        <w:t>.</w:t>
      </w:r>
    </w:p>
    <w:p w14:paraId="49E410E1" w14:textId="77777777" w:rsidR="0019415A" w:rsidRPr="001F1898" w:rsidRDefault="00274268" w:rsidP="001F1898">
      <w:pPr>
        <w:spacing w:after="0" w:line="360" w:lineRule="auto"/>
        <w:ind w:firstLineChars="200" w:firstLine="480"/>
        <w:jc w:val="both"/>
        <w:rPr>
          <w:rFonts w:ascii="Book Antiqua" w:hAnsi="Book Antiqua"/>
          <w:sz w:val="24"/>
          <w:szCs w:val="24"/>
        </w:rPr>
      </w:pPr>
      <w:r w:rsidRPr="001F1898">
        <w:rPr>
          <w:rFonts w:ascii="Book Antiqua" w:hAnsi="Book Antiqua"/>
          <w:sz w:val="24"/>
          <w:szCs w:val="24"/>
        </w:rPr>
        <w:t xml:space="preserve">During </w:t>
      </w:r>
      <w:r w:rsidR="00553C52" w:rsidRPr="001F1898">
        <w:rPr>
          <w:rFonts w:ascii="Book Antiqua" w:hAnsi="Book Antiqua"/>
          <w:sz w:val="24"/>
          <w:szCs w:val="24"/>
        </w:rPr>
        <w:t xml:space="preserve">the </w:t>
      </w:r>
      <w:r w:rsidRPr="001F1898">
        <w:rPr>
          <w:rFonts w:ascii="Book Antiqua" w:hAnsi="Book Antiqua"/>
          <w:sz w:val="24"/>
          <w:szCs w:val="24"/>
        </w:rPr>
        <w:t>hypoxia</w:t>
      </w:r>
      <w:r w:rsidR="00553C52" w:rsidRPr="001F1898">
        <w:rPr>
          <w:rFonts w:ascii="Book Antiqua" w:hAnsi="Book Antiqua"/>
          <w:sz w:val="24"/>
          <w:szCs w:val="24"/>
        </w:rPr>
        <w:t xml:space="preserve"> phase</w:t>
      </w:r>
      <w:r w:rsidR="009B617D" w:rsidRPr="001F1898">
        <w:rPr>
          <w:rFonts w:ascii="Book Antiqua" w:hAnsi="Book Antiqua"/>
          <w:sz w:val="24"/>
          <w:szCs w:val="24"/>
        </w:rPr>
        <w:t>, only exiguous amounts of ROS are produced</w:t>
      </w:r>
      <w:r w:rsidRPr="001F1898">
        <w:rPr>
          <w:rFonts w:ascii="Book Antiqua" w:hAnsi="Book Antiqua"/>
          <w:sz w:val="24"/>
          <w:szCs w:val="24"/>
        </w:rPr>
        <w:t xml:space="preserve"> </w:t>
      </w:r>
      <w:r w:rsidR="00553C52" w:rsidRPr="001F1898">
        <w:rPr>
          <w:rFonts w:ascii="Book Antiqua" w:hAnsi="Book Antiqua"/>
          <w:sz w:val="24"/>
          <w:szCs w:val="24"/>
        </w:rPr>
        <w:t xml:space="preserve">because </w:t>
      </w:r>
      <w:r w:rsidR="00657D21" w:rsidRPr="001F1898">
        <w:rPr>
          <w:rFonts w:ascii="Book Antiqua" w:hAnsi="Book Antiqua"/>
          <w:sz w:val="24"/>
          <w:szCs w:val="24"/>
        </w:rPr>
        <w:t>of redox</w:t>
      </w:r>
      <w:r w:rsidRPr="001F1898">
        <w:rPr>
          <w:rFonts w:ascii="Book Antiqua" w:hAnsi="Book Antiqua"/>
          <w:sz w:val="24"/>
          <w:szCs w:val="24"/>
        </w:rPr>
        <w:t xml:space="preserve">-reduction of the </w:t>
      </w:r>
      <w:proofErr w:type="gramStart"/>
      <w:r w:rsidR="00657D21" w:rsidRPr="001F1898">
        <w:rPr>
          <w:rFonts w:ascii="Book Antiqua" w:hAnsi="Book Antiqua"/>
          <w:sz w:val="24"/>
          <w:szCs w:val="24"/>
        </w:rPr>
        <w:t>cytochromes</w:t>
      </w:r>
      <w:r w:rsidR="00657D21" w:rsidRPr="001F1898">
        <w:rPr>
          <w:rFonts w:ascii="Book Antiqua" w:hAnsi="Book Antiqua"/>
          <w:sz w:val="24"/>
          <w:szCs w:val="24"/>
          <w:vertAlign w:val="superscript"/>
        </w:rPr>
        <w:t>[</w:t>
      </w:r>
      <w:proofErr w:type="gramEnd"/>
      <w:r w:rsidR="004735F4" w:rsidRPr="001F1898">
        <w:rPr>
          <w:rFonts w:ascii="Book Antiqua" w:hAnsi="Book Antiqua"/>
          <w:sz w:val="24"/>
          <w:szCs w:val="24"/>
          <w:vertAlign w:val="superscript"/>
        </w:rPr>
        <w:t>39</w:t>
      </w:r>
      <w:r w:rsidR="00657D21" w:rsidRPr="001F1898">
        <w:rPr>
          <w:rFonts w:ascii="Book Antiqua" w:hAnsi="Book Antiqua"/>
          <w:sz w:val="24"/>
          <w:szCs w:val="24"/>
          <w:vertAlign w:val="superscript"/>
        </w:rPr>
        <w:t>]</w:t>
      </w:r>
      <w:r w:rsidR="00657D21" w:rsidRPr="001F1898">
        <w:rPr>
          <w:rFonts w:ascii="Book Antiqua" w:hAnsi="Book Antiqua"/>
          <w:sz w:val="24"/>
          <w:szCs w:val="24"/>
        </w:rPr>
        <w:t>,</w:t>
      </w:r>
      <w:r w:rsidRPr="001F1898">
        <w:rPr>
          <w:rFonts w:ascii="Book Antiqua" w:hAnsi="Book Antiqua"/>
          <w:sz w:val="24"/>
          <w:szCs w:val="24"/>
        </w:rPr>
        <w:t xml:space="preserve"> nitric oxide (</w:t>
      </w:r>
      <w:r w:rsidR="00C65168" w:rsidRPr="001F1898">
        <w:rPr>
          <w:rFonts w:ascii="Book Antiqua" w:hAnsi="Book Antiqua"/>
          <w:sz w:val="24"/>
          <w:szCs w:val="24"/>
        </w:rPr>
        <w:t>NO) synthases</w:t>
      </w:r>
      <w:r w:rsidR="004735F4" w:rsidRPr="001F1898">
        <w:rPr>
          <w:rFonts w:ascii="Book Antiqua" w:hAnsi="Book Antiqua"/>
          <w:sz w:val="24"/>
          <w:szCs w:val="24"/>
          <w:vertAlign w:val="superscript"/>
        </w:rPr>
        <w:t>[40</w:t>
      </w:r>
      <w:r w:rsidR="00657D21" w:rsidRPr="001F1898">
        <w:rPr>
          <w:rFonts w:ascii="Book Antiqua" w:hAnsi="Book Antiqua"/>
          <w:sz w:val="24"/>
          <w:szCs w:val="24"/>
          <w:vertAlign w:val="superscript"/>
        </w:rPr>
        <w:t>]</w:t>
      </w:r>
      <w:r w:rsidR="00657D21" w:rsidRPr="001F1898">
        <w:rPr>
          <w:rFonts w:ascii="Book Antiqua" w:hAnsi="Book Antiqua"/>
          <w:sz w:val="24"/>
          <w:szCs w:val="24"/>
        </w:rPr>
        <w:t>,</w:t>
      </w:r>
      <w:r w:rsidRPr="001F1898">
        <w:rPr>
          <w:rFonts w:ascii="Book Antiqua" w:hAnsi="Book Antiqua"/>
          <w:sz w:val="24"/>
          <w:szCs w:val="24"/>
        </w:rPr>
        <w:t xml:space="preserve"> xanthine oxidas</w:t>
      </w:r>
      <w:r w:rsidR="00C65168" w:rsidRPr="001F1898">
        <w:rPr>
          <w:rFonts w:ascii="Book Antiqua" w:hAnsi="Book Antiqua"/>
          <w:sz w:val="24"/>
          <w:szCs w:val="24"/>
        </w:rPr>
        <w:t>e and NADPH oxidase activations</w:t>
      </w:r>
      <w:r w:rsidR="004735F4" w:rsidRPr="001F1898">
        <w:rPr>
          <w:rFonts w:ascii="Book Antiqua" w:hAnsi="Book Antiqua"/>
          <w:sz w:val="24"/>
          <w:szCs w:val="24"/>
          <w:vertAlign w:val="superscript"/>
        </w:rPr>
        <w:t>[41</w:t>
      </w:r>
      <w:r w:rsidR="00C65168" w:rsidRPr="001F1898">
        <w:rPr>
          <w:rFonts w:ascii="Book Antiqua" w:hAnsi="Book Antiqua"/>
          <w:sz w:val="24"/>
          <w:szCs w:val="24"/>
          <w:vertAlign w:val="superscript"/>
        </w:rPr>
        <w:t>,</w:t>
      </w:r>
      <w:r w:rsidR="00657D21" w:rsidRPr="001F1898">
        <w:rPr>
          <w:rFonts w:ascii="Book Antiqua" w:hAnsi="Book Antiqua"/>
          <w:sz w:val="24"/>
          <w:szCs w:val="24"/>
          <w:vertAlign w:val="superscript"/>
        </w:rPr>
        <w:t>42]</w:t>
      </w:r>
      <w:r w:rsidR="00657D21" w:rsidRPr="001F1898">
        <w:rPr>
          <w:rFonts w:ascii="Book Antiqua" w:hAnsi="Book Antiqua"/>
          <w:sz w:val="24"/>
          <w:szCs w:val="24"/>
        </w:rPr>
        <w:t>.</w:t>
      </w:r>
    </w:p>
    <w:p w14:paraId="4D6859B6" w14:textId="77777777" w:rsidR="00274268" w:rsidRPr="001F1898" w:rsidRDefault="0019415A" w:rsidP="001F1898">
      <w:pPr>
        <w:spacing w:after="0" w:line="360" w:lineRule="auto"/>
        <w:ind w:firstLineChars="200" w:firstLine="480"/>
        <w:jc w:val="both"/>
        <w:rPr>
          <w:rFonts w:ascii="Book Antiqua" w:hAnsi="Book Antiqua"/>
          <w:sz w:val="24"/>
          <w:szCs w:val="24"/>
        </w:rPr>
      </w:pPr>
      <w:r w:rsidRPr="001F1898">
        <w:rPr>
          <w:rFonts w:ascii="Book Antiqua" w:hAnsi="Book Antiqua"/>
          <w:sz w:val="24"/>
          <w:szCs w:val="24"/>
        </w:rPr>
        <w:t>Despite all the aforementioned processes</w:t>
      </w:r>
      <w:r w:rsidR="00553C52" w:rsidRPr="001F1898">
        <w:rPr>
          <w:rFonts w:ascii="Book Antiqua" w:hAnsi="Book Antiqua"/>
          <w:sz w:val="24"/>
          <w:szCs w:val="24"/>
        </w:rPr>
        <w:t>,</w:t>
      </w:r>
      <w:r w:rsidR="007C04F3" w:rsidRPr="001F1898">
        <w:rPr>
          <w:rFonts w:ascii="Book Antiqua" w:hAnsi="Book Antiqua"/>
          <w:sz w:val="24"/>
          <w:szCs w:val="24"/>
        </w:rPr>
        <w:t xml:space="preserve"> during the ischemia</w:t>
      </w:r>
      <w:r w:rsidR="0083611C" w:rsidRPr="001F1898">
        <w:rPr>
          <w:rFonts w:ascii="Book Antiqua" w:hAnsi="Book Antiqua"/>
          <w:sz w:val="24"/>
          <w:szCs w:val="24"/>
        </w:rPr>
        <w:t xml:space="preserve"> only a small quantity of cell</w:t>
      </w:r>
      <w:r w:rsidR="00C27499" w:rsidRPr="001F1898">
        <w:rPr>
          <w:rFonts w:ascii="Book Antiqua" w:hAnsi="Book Antiqua"/>
          <w:sz w:val="24"/>
          <w:szCs w:val="24"/>
        </w:rPr>
        <w:t>s is lost</w:t>
      </w:r>
      <w:r w:rsidRPr="001F1898">
        <w:rPr>
          <w:rFonts w:ascii="Book Antiqua" w:hAnsi="Book Antiqua"/>
          <w:sz w:val="24"/>
          <w:szCs w:val="24"/>
        </w:rPr>
        <w:t xml:space="preserve"> </w:t>
      </w:r>
      <w:r w:rsidR="007C04F3" w:rsidRPr="001F1898">
        <w:rPr>
          <w:rFonts w:ascii="Book Antiqua" w:hAnsi="Book Antiqua"/>
          <w:sz w:val="24"/>
          <w:szCs w:val="24"/>
        </w:rPr>
        <w:t>with respect to the reperfusion phase</w:t>
      </w:r>
      <w:r w:rsidR="00792A5A" w:rsidRPr="001F1898">
        <w:rPr>
          <w:rFonts w:ascii="Book Antiqua" w:hAnsi="Book Antiqua"/>
          <w:sz w:val="24"/>
          <w:szCs w:val="24"/>
        </w:rPr>
        <w:t xml:space="preserve">. In a study </w:t>
      </w:r>
      <w:r w:rsidR="00792A5A" w:rsidRPr="001F1898">
        <w:rPr>
          <w:rFonts w:ascii="Book Antiqua" w:hAnsi="Book Antiqua"/>
          <w:i/>
          <w:sz w:val="24"/>
          <w:szCs w:val="24"/>
        </w:rPr>
        <w:t>in vitro</w:t>
      </w:r>
      <w:r w:rsidR="00792A5A" w:rsidRPr="001F1898">
        <w:rPr>
          <w:rFonts w:ascii="Book Antiqua" w:hAnsi="Book Antiqua"/>
          <w:sz w:val="24"/>
          <w:szCs w:val="24"/>
        </w:rPr>
        <w:t xml:space="preserve"> on </w:t>
      </w:r>
      <w:proofErr w:type="spellStart"/>
      <w:r w:rsidR="00792A5A" w:rsidRPr="001F1898">
        <w:rPr>
          <w:rFonts w:ascii="Book Antiqua" w:hAnsi="Book Antiqua"/>
          <w:sz w:val="24"/>
          <w:szCs w:val="24"/>
        </w:rPr>
        <w:t>cardiomyocytes</w:t>
      </w:r>
      <w:proofErr w:type="spellEnd"/>
      <w:r w:rsidR="004735F4" w:rsidRPr="001F1898">
        <w:rPr>
          <w:rFonts w:ascii="Book Antiqua" w:hAnsi="Book Antiqua"/>
          <w:sz w:val="24"/>
          <w:szCs w:val="24"/>
          <w:vertAlign w:val="superscript"/>
        </w:rPr>
        <w:t>[43]</w:t>
      </w:r>
      <w:r w:rsidR="00BE00FE" w:rsidRPr="001F1898">
        <w:rPr>
          <w:rFonts w:ascii="Book Antiqua" w:hAnsi="Book Antiqua"/>
          <w:sz w:val="24"/>
          <w:szCs w:val="24"/>
        </w:rPr>
        <w:t xml:space="preserve"> </w:t>
      </w:r>
      <w:r w:rsidR="00792A5A" w:rsidRPr="001F1898">
        <w:rPr>
          <w:rFonts w:ascii="Book Antiqua" w:hAnsi="Book Antiqua"/>
          <w:sz w:val="24"/>
          <w:szCs w:val="24"/>
        </w:rPr>
        <w:t xml:space="preserve"> 4% and 17% of </w:t>
      </w:r>
      <w:proofErr w:type="spellStart"/>
      <w:r w:rsidR="00792A5A" w:rsidRPr="001F1898">
        <w:rPr>
          <w:rFonts w:ascii="Book Antiqua" w:hAnsi="Book Antiqua"/>
          <w:sz w:val="24"/>
          <w:szCs w:val="24"/>
        </w:rPr>
        <w:t>cardiomyocytes</w:t>
      </w:r>
      <w:proofErr w:type="spellEnd"/>
      <w:r w:rsidR="00792A5A" w:rsidRPr="001F1898">
        <w:rPr>
          <w:rFonts w:ascii="Book Antiqua" w:hAnsi="Book Antiqua"/>
          <w:sz w:val="24"/>
          <w:szCs w:val="24"/>
        </w:rPr>
        <w:t xml:space="preserve"> viability </w:t>
      </w:r>
      <w:r w:rsidR="007C04F3" w:rsidRPr="001F1898">
        <w:rPr>
          <w:rFonts w:ascii="Book Antiqua" w:hAnsi="Book Antiqua"/>
          <w:sz w:val="24"/>
          <w:szCs w:val="24"/>
        </w:rPr>
        <w:t>were lost</w:t>
      </w:r>
      <w:r w:rsidR="00792A5A" w:rsidRPr="001F1898">
        <w:rPr>
          <w:rFonts w:ascii="Book Antiqua" w:hAnsi="Book Antiqua"/>
          <w:sz w:val="24"/>
          <w:szCs w:val="24"/>
        </w:rPr>
        <w:t xml:space="preserve"> after 1 and 4 h of ischemia in comparison to 73% of viability loss after 3 h of re-perfusion.</w:t>
      </w:r>
    </w:p>
    <w:p w14:paraId="37466A04" w14:textId="77777777" w:rsidR="00C65168" w:rsidRPr="001F1898" w:rsidRDefault="00C65168" w:rsidP="001F1898">
      <w:pPr>
        <w:spacing w:after="0" w:line="360" w:lineRule="auto"/>
        <w:jc w:val="both"/>
        <w:rPr>
          <w:rFonts w:ascii="Book Antiqua" w:hAnsi="Book Antiqua"/>
          <w:sz w:val="24"/>
          <w:szCs w:val="24"/>
          <w:lang w:eastAsia="zh-CN"/>
        </w:rPr>
      </w:pPr>
    </w:p>
    <w:p w14:paraId="235DFF8F" w14:textId="77777777" w:rsidR="00792A5A" w:rsidRPr="001F1898" w:rsidRDefault="00792A5A" w:rsidP="001F1898">
      <w:pPr>
        <w:spacing w:after="0" w:line="360" w:lineRule="auto"/>
        <w:jc w:val="both"/>
        <w:rPr>
          <w:rFonts w:ascii="Book Antiqua" w:hAnsi="Book Antiqua"/>
          <w:b/>
          <w:i/>
          <w:sz w:val="24"/>
          <w:szCs w:val="24"/>
        </w:rPr>
      </w:pPr>
      <w:r w:rsidRPr="001F1898">
        <w:rPr>
          <w:rFonts w:ascii="Book Antiqua" w:hAnsi="Book Antiqua"/>
          <w:b/>
          <w:i/>
          <w:sz w:val="24"/>
          <w:szCs w:val="24"/>
        </w:rPr>
        <w:t>Re-perfusion</w:t>
      </w:r>
    </w:p>
    <w:p w14:paraId="6821DE33" w14:textId="77777777" w:rsidR="00792A5A" w:rsidRPr="001F1898" w:rsidRDefault="00792A5A" w:rsidP="001F1898">
      <w:pPr>
        <w:spacing w:after="0" w:line="360" w:lineRule="auto"/>
        <w:jc w:val="both"/>
        <w:rPr>
          <w:rFonts w:ascii="Book Antiqua" w:hAnsi="Book Antiqua"/>
          <w:sz w:val="24"/>
          <w:szCs w:val="24"/>
        </w:rPr>
      </w:pPr>
      <w:r w:rsidRPr="001F1898">
        <w:rPr>
          <w:rFonts w:ascii="Book Antiqua" w:hAnsi="Book Antiqua"/>
          <w:sz w:val="24"/>
          <w:szCs w:val="24"/>
        </w:rPr>
        <w:t xml:space="preserve">Upon </w:t>
      </w:r>
      <w:r w:rsidR="006B1F84" w:rsidRPr="001F1898">
        <w:rPr>
          <w:rFonts w:ascii="Book Antiqua" w:hAnsi="Book Antiqua"/>
          <w:sz w:val="24"/>
          <w:szCs w:val="24"/>
        </w:rPr>
        <w:t>reperfusion</w:t>
      </w:r>
      <w:r w:rsidRPr="001F1898">
        <w:rPr>
          <w:rFonts w:ascii="Book Antiqua" w:hAnsi="Book Antiqua"/>
          <w:sz w:val="24"/>
          <w:szCs w:val="24"/>
        </w:rPr>
        <w:t xml:space="preserve">, </w:t>
      </w:r>
      <w:r w:rsidR="006B1F84" w:rsidRPr="001F1898">
        <w:rPr>
          <w:rFonts w:ascii="Book Antiqua" w:hAnsi="Book Antiqua"/>
          <w:sz w:val="24"/>
          <w:szCs w:val="24"/>
        </w:rPr>
        <w:t xml:space="preserve">we observe both an increase in oxygen levels and </w:t>
      </w:r>
      <w:r w:rsidR="00F66CE8" w:rsidRPr="001F1898">
        <w:rPr>
          <w:rFonts w:ascii="Book Antiqua" w:hAnsi="Book Antiqua"/>
          <w:sz w:val="24"/>
          <w:szCs w:val="24"/>
        </w:rPr>
        <w:t>extracellular</w:t>
      </w:r>
      <w:r w:rsidR="006B1F84" w:rsidRPr="001F1898">
        <w:rPr>
          <w:rFonts w:ascii="Book Antiqua" w:hAnsi="Book Antiqua"/>
          <w:sz w:val="24"/>
          <w:szCs w:val="24"/>
        </w:rPr>
        <w:t xml:space="preserve"> pH normalization</w:t>
      </w:r>
      <w:r w:rsidRPr="001F1898">
        <w:rPr>
          <w:rFonts w:ascii="Book Antiqua" w:hAnsi="Book Antiqua"/>
          <w:sz w:val="24"/>
          <w:szCs w:val="24"/>
        </w:rPr>
        <w:t xml:space="preserve">. </w:t>
      </w:r>
      <w:r w:rsidR="00B95F26" w:rsidRPr="001F1898">
        <w:rPr>
          <w:rFonts w:ascii="Book Antiqua" w:hAnsi="Book Antiqua"/>
          <w:sz w:val="24"/>
          <w:szCs w:val="24"/>
        </w:rPr>
        <w:t>This normalization is dangerous for cells previously</w:t>
      </w:r>
      <w:r w:rsidRPr="001F1898">
        <w:rPr>
          <w:rFonts w:ascii="Book Antiqua" w:hAnsi="Book Antiqua"/>
          <w:sz w:val="24"/>
          <w:szCs w:val="24"/>
        </w:rPr>
        <w:t xml:space="preserve"> undergone </w:t>
      </w:r>
      <w:r w:rsidR="00553C52" w:rsidRPr="001F1898">
        <w:rPr>
          <w:rFonts w:ascii="Book Antiqua" w:hAnsi="Book Antiqua"/>
          <w:sz w:val="24"/>
          <w:szCs w:val="24"/>
        </w:rPr>
        <w:t xml:space="preserve">the </w:t>
      </w:r>
      <w:r w:rsidRPr="001F1898">
        <w:rPr>
          <w:rFonts w:ascii="Book Antiqua" w:hAnsi="Book Antiqua"/>
          <w:sz w:val="24"/>
          <w:szCs w:val="24"/>
        </w:rPr>
        <w:t xml:space="preserve">ischemia. </w:t>
      </w:r>
      <w:r w:rsidR="00553C52" w:rsidRPr="001F1898">
        <w:rPr>
          <w:rFonts w:ascii="Book Antiqua" w:hAnsi="Book Antiqua"/>
          <w:sz w:val="24"/>
          <w:szCs w:val="24"/>
        </w:rPr>
        <w:t>Indeed, a</w:t>
      </w:r>
      <w:r w:rsidRPr="001F1898">
        <w:rPr>
          <w:rFonts w:ascii="Book Antiqua" w:hAnsi="Book Antiqua"/>
          <w:sz w:val="24"/>
          <w:szCs w:val="24"/>
        </w:rPr>
        <w:t xml:space="preserve">fter re-perfusion there is a further increase of </w:t>
      </w:r>
      <w:r w:rsidR="00F66CE8" w:rsidRPr="001F1898">
        <w:rPr>
          <w:rFonts w:ascii="Book Antiqua" w:hAnsi="Book Antiqua"/>
          <w:sz w:val="24"/>
          <w:szCs w:val="24"/>
        </w:rPr>
        <w:t>cytoplasm</w:t>
      </w:r>
      <w:r w:rsidRPr="001F1898">
        <w:rPr>
          <w:rFonts w:ascii="Book Antiqua" w:hAnsi="Book Antiqua"/>
          <w:sz w:val="24"/>
          <w:szCs w:val="24"/>
        </w:rPr>
        <w:t xml:space="preserve"> and mitochondrial calcium overloads that activate the </w:t>
      </w:r>
      <w:proofErr w:type="spellStart"/>
      <w:r w:rsidRPr="001F1898">
        <w:rPr>
          <w:rFonts w:ascii="Book Antiqua" w:hAnsi="Book Antiqua"/>
          <w:sz w:val="24"/>
          <w:szCs w:val="24"/>
        </w:rPr>
        <w:t>calpain</w:t>
      </w:r>
      <w:r w:rsidR="00B95F26" w:rsidRPr="001F1898">
        <w:rPr>
          <w:rFonts w:ascii="Book Antiqua" w:hAnsi="Book Antiqua"/>
          <w:sz w:val="24"/>
          <w:szCs w:val="24"/>
        </w:rPr>
        <w:t>s</w:t>
      </w:r>
      <w:proofErr w:type="spellEnd"/>
      <w:r w:rsidRPr="001F1898">
        <w:rPr>
          <w:rFonts w:ascii="Book Antiqua" w:hAnsi="Book Antiqua"/>
          <w:sz w:val="24"/>
          <w:szCs w:val="24"/>
        </w:rPr>
        <w:t xml:space="preserve">, which causes </w:t>
      </w:r>
      <w:r w:rsidR="00C1367B" w:rsidRPr="001F1898">
        <w:rPr>
          <w:rFonts w:ascii="Book Antiqua" w:hAnsi="Book Antiqua"/>
          <w:sz w:val="24"/>
          <w:szCs w:val="24"/>
        </w:rPr>
        <w:t xml:space="preserve">the </w:t>
      </w:r>
      <w:r w:rsidRPr="001F1898">
        <w:rPr>
          <w:rFonts w:ascii="Book Antiqua" w:hAnsi="Book Antiqua"/>
          <w:sz w:val="24"/>
          <w:szCs w:val="24"/>
        </w:rPr>
        <w:t xml:space="preserve">cell structure impairment and </w:t>
      </w:r>
      <w:r w:rsidR="00C1367B" w:rsidRPr="001F1898">
        <w:rPr>
          <w:rFonts w:ascii="Book Antiqua" w:hAnsi="Book Antiqua"/>
          <w:sz w:val="24"/>
          <w:szCs w:val="24"/>
        </w:rPr>
        <w:t xml:space="preserve">the </w:t>
      </w:r>
      <w:r w:rsidRPr="001F1898">
        <w:rPr>
          <w:rFonts w:ascii="Book Antiqua" w:hAnsi="Book Antiqua"/>
          <w:sz w:val="24"/>
          <w:szCs w:val="24"/>
        </w:rPr>
        <w:t xml:space="preserve">cell death. </w:t>
      </w:r>
      <w:r w:rsidR="00C1367B" w:rsidRPr="001F1898">
        <w:rPr>
          <w:rFonts w:ascii="Book Antiqua" w:hAnsi="Book Antiqua"/>
          <w:sz w:val="24"/>
          <w:szCs w:val="24"/>
        </w:rPr>
        <w:t xml:space="preserve">The </w:t>
      </w:r>
      <w:r w:rsidR="00F66CE8" w:rsidRPr="001F1898">
        <w:rPr>
          <w:rFonts w:ascii="Book Antiqua" w:hAnsi="Book Antiqua"/>
          <w:sz w:val="24"/>
          <w:szCs w:val="24"/>
        </w:rPr>
        <w:t xml:space="preserve">return to </w:t>
      </w:r>
      <w:proofErr w:type="spellStart"/>
      <w:r w:rsidR="00F66CE8" w:rsidRPr="001F1898">
        <w:rPr>
          <w:rFonts w:ascii="Book Antiqua" w:hAnsi="Book Antiqua"/>
          <w:sz w:val="24"/>
          <w:szCs w:val="24"/>
        </w:rPr>
        <w:t>normoxia</w:t>
      </w:r>
      <w:proofErr w:type="spellEnd"/>
      <w:r w:rsidR="00F66CE8" w:rsidRPr="001F1898">
        <w:rPr>
          <w:rFonts w:ascii="Book Antiqua" w:hAnsi="Book Antiqua"/>
          <w:sz w:val="24"/>
          <w:szCs w:val="24"/>
        </w:rPr>
        <w:t xml:space="preserve"> causes</w:t>
      </w:r>
      <w:r w:rsidR="00B95F26" w:rsidRPr="001F1898">
        <w:rPr>
          <w:rFonts w:ascii="Book Antiqua" w:hAnsi="Book Antiqua"/>
          <w:sz w:val="24"/>
          <w:szCs w:val="24"/>
        </w:rPr>
        <w:t xml:space="preserve"> a large production of ROS and</w:t>
      </w:r>
      <w:r w:rsidR="00C1367B" w:rsidRPr="001F1898">
        <w:rPr>
          <w:rFonts w:ascii="Book Antiqua" w:hAnsi="Book Antiqua"/>
          <w:sz w:val="24"/>
          <w:szCs w:val="24"/>
        </w:rPr>
        <w:t xml:space="preserve"> </w:t>
      </w:r>
      <w:r w:rsidR="004A0066" w:rsidRPr="001F1898">
        <w:rPr>
          <w:rFonts w:ascii="Book Antiqua" w:hAnsi="Book Antiqua"/>
          <w:sz w:val="24"/>
          <w:szCs w:val="24"/>
        </w:rPr>
        <w:t xml:space="preserve">a reduction in antioxidant </w:t>
      </w:r>
      <w:r w:rsidR="00B95F26" w:rsidRPr="001F1898">
        <w:rPr>
          <w:rFonts w:ascii="Book Antiqua" w:hAnsi="Book Antiqua"/>
          <w:sz w:val="24"/>
          <w:szCs w:val="24"/>
        </w:rPr>
        <w:t xml:space="preserve">capacity </w:t>
      </w:r>
      <w:proofErr w:type="gramStart"/>
      <w:r w:rsidR="00B95F26" w:rsidRPr="001F1898">
        <w:rPr>
          <w:rFonts w:ascii="Book Antiqua" w:hAnsi="Book Antiqua"/>
          <w:sz w:val="24"/>
          <w:szCs w:val="24"/>
        </w:rPr>
        <w:t>level</w:t>
      </w:r>
      <w:r w:rsidR="004735F4" w:rsidRPr="001F1898">
        <w:rPr>
          <w:rFonts w:ascii="Book Antiqua" w:hAnsi="Book Antiqua"/>
          <w:sz w:val="24"/>
          <w:szCs w:val="24"/>
          <w:vertAlign w:val="superscript"/>
        </w:rPr>
        <w:t>[</w:t>
      </w:r>
      <w:proofErr w:type="gramEnd"/>
      <w:r w:rsidR="004735F4" w:rsidRPr="001F1898">
        <w:rPr>
          <w:rFonts w:ascii="Book Antiqua" w:hAnsi="Book Antiqua"/>
          <w:sz w:val="24"/>
          <w:szCs w:val="24"/>
          <w:vertAlign w:val="superscript"/>
        </w:rPr>
        <w:t>41</w:t>
      </w:r>
      <w:r w:rsidR="00441CED" w:rsidRPr="001F1898">
        <w:rPr>
          <w:rFonts w:ascii="Book Antiqua" w:hAnsi="Book Antiqua"/>
          <w:sz w:val="24"/>
          <w:szCs w:val="24"/>
          <w:vertAlign w:val="superscript"/>
        </w:rPr>
        <w:t>,</w:t>
      </w:r>
      <w:r w:rsidR="00657D21" w:rsidRPr="001F1898">
        <w:rPr>
          <w:rFonts w:ascii="Book Antiqua" w:hAnsi="Book Antiqua"/>
          <w:sz w:val="24"/>
          <w:szCs w:val="24"/>
          <w:vertAlign w:val="superscript"/>
        </w:rPr>
        <w:t>44]</w:t>
      </w:r>
      <w:r w:rsidR="00657D21" w:rsidRPr="001F1898">
        <w:rPr>
          <w:rFonts w:ascii="Book Antiqua" w:hAnsi="Book Antiqua"/>
          <w:sz w:val="24"/>
          <w:szCs w:val="24"/>
        </w:rPr>
        <w:t xml:space="preserve">. </w:t>
      </w:r>
      <w:r w:rsidR="00645C64" w:rsidRPr="001F1898">
        <w:rPr>
          <w:rFonts w:ascii="Book Antiqua" w:hAnsi="Book Antiqua"/>
          <w:sz w:val="24"/>
          <w:szCs w:val="24"/>
        </w:rPr>
        <w:t xml:space="preserve">ROS contribute to damage membranes </w:t>
      </w:r>
      <w:r w:rsidR="00645C64" w:rsidRPr="001F1898">
        <w:rPr>
          <w:rFonts w:ascii="Book Antiqua" w:hAnsi="Book Antiqua"/>
          <w:sz w:val="24"/>
          <w:szCs w:val="24"/>
        </w:rPr>
        <w:lastRenderedPageBreak/>
        <w:t xml:space="preserve">and </w:t>
      </w:r>
      <w:proofErr w:type="gramStart"/>
      <w:r w:rsidR="00645C64" w:rsidRPr="001F1898">
        <w:rPr>
          <w:rFonts w:ascii="Book Antiqua" w:hAnsi="Book Antiqua"/>
          <w:sz w:val="24"/>
          <w:szCs w:val="24"/>
        </w:rPr>
        <w:t>cytoskeleton</w:t>
      </w:r>
      <w:r w:rsidR="004735F4" w:rsidRPr="001F1898">
        <w:rPr>
          <w:rFonts w:ascii="Book Antiqua" w:hAnsi="Book Antiqua"/>
          <w:sz w:val="24"/>
          <w:szCs w:val="24"/>
          <w:vertAlign w:val="superscript"/>
        </w:rPr>
        <w:t>[</w:t>
      </w:r>
      <w:proofErr w:type="gramEnd"/>
      <w:r w:rsidR="004735F4" w:rsidRPr="001F1898">
        <w:rPr>
          <w:rFonts w:ascii="Book Antiqua" w:hAnsi="Book Antiqua"/>
          <w:sz w:val="24"/>
          <w:szCs w:val="24"/>
          <w:vertAlign w:val="superscript"/>
        </w:rPr>
        <w:t>45</w:t>
      </w:r>
      <w:r w:rsidR="00657D21" w:rsidRPr="001F1898">
        <w:rPr>
          <w:rFonts w:ascii="Book Antiqua" w:hAnsi="Book Antiqua"/>
          <w:sz w:val="24"/>
          <w:szCs w:val="24"/>
          <w:vertAlign w:val="superscript"/>
        </w:rPr>
        <w:t>]</w:t>
      </w:r>
      <w:r w:rsidR="00657D21" w:rsidRPr="001F1898">
        <w:rPr>
          <w:rFonts w:ascii="Book Antiqua" w:hAnsi="Book Antiqua"/>
          <w:sz w:val="24"/>
          <w:szCs w:val="24"/>
        </w:rPr>
        <w:t xml:space="preserve">. </w:t>
      </w:r>
      <w:r w:rsidR="00645C64" w:rsidRPr="001F1898">
        <w:rPr>
          <w:rFonts w:ascii="Book Antiqua" w:hAnsi="Book Antiqua"/>
          <w:sz w:val="24"/>
          <w:szCs w:val="24"/>
        </w:rPr>
        <w:t>Together, the ROS increase and the increased</w:t>
      </w:r>
      <w:r w:rsidR="002C0FEC" w:rsidRPr="001F1898">
        <w:rPr>
          <w:rFonts w:ascii="Book Antiqua" w:hAnsi="Book Antiqua"/>
          <w:sz w:val="24"/>
          <w:szCs w:val="24"/>
        </w:rPr>
        <w:t xml:space="preserve"> mitochondr</w:t>
      </w:r>
      <w:r w:rsidR="00645C64" w:rsidRPr="001F1898">
        <w:rPr>
          <w:rFonts w:ascii="Book Antiqua" w:hAnsi="Book Antiqua"/>
          <w:sz w:val="24"/>
          <w:szCs w:val="24"/>
        </w:rPr>
        <w:t>ial calcium content cause</w:t>
      </w:r>
      <w:r w:rsidR="002C0FEC" w:rsidRPr="001F1898">
        <w:rPr>
          <w:rFonts w:ascii="Book Antiqua" w:hAnsi="Book Antiqua"/>
          <w:sz w:val="24"/>
          <w:szCs w:val="24"/>
        </w:rPr>
        <w:t xml:space="preserve"> </w:t>
      </w:r>
      <w:r w:rsidR="00C1367B" w:rsidRPr="001F1898">
        <w:rPr>
          <w:rFonts w:ascii="Book Antiqua" w:hAnsi="Book Antiqua"/>
          <w:sz w:val="24"/>
          <w:szCs w:val="24"/>
        </w:rPr>
        <w:t xml:space="preserve">the </w:t>
      </w:r>
      <w:proofErr w:type="spellStart"/>
      <w:r w:rsidR="002C0FEC" w:rsidRPr="001F1898">
        <w:rPr>
          <w:rFonts w:ascii="Book Antiqua" w:hAnsi="Book Antiqua"/>
          <w:sz w:val="24"/>
          <w:szCs w:val="24"/>
        </w:rPr>
        <w:t>mPTP</w:t>
      </w:r>
      <w:proofErr w:type="spellEnd"/>
      <w:r w:rsidR="002C0FEC" w:rsidRPr="001F1898">
        <w:rPr>
          <w:rFonts w:ascii="Book Antiqua" w:hAnsi="Book Antiqua"/>
          <w:sz w:val="24"/>
          <w:szCs w:val="24"/>
        </w:rPr>
        <w:t xml:space="preserve"> opening. Once opened </w:t>
      </w:r>
      <w:r w:rsidR="00C1367B" w:rsidRPr="001F1898">
        <w:rPr>
          <w:rFonts w:ascii="Book Antiqua" w:hAnsi="Book Antiqua"/>
          <w:sz w:val="24"/>
          <w:szCs w:val="24"/>
        </w:rPr>
        <w:t xml:space="preserve">the </w:t>
      </w:r>
      <w:proofErr w:type="spellStart"/>
      <w:r w:rsidR="00C1367B" w:rsidRPr="001F1898">
        <w:rPr>
          <w:rFonts w:ascii="Book Antiqua" w:hAnsi="Book Antiqua"/>
          <w:sz w:val="24"/>
          <w:szCs w:val="24"/>
        </w:rPr>
        <w:t>mPTP</w:t>
      </w:r>
      <w:proofErr w:type="spellEnd"/>
      <w:r w:rsidR="00C1367B" w:rsidRPr="001F1898">
        <w:rPr>
          <w:rFonts w:ascii="Book Antiqua" w:hAnsi="Book Antiqua"/>
          <w:sz w:val="24"/>
          <w:szCs w:val="24"/>
        </w:rPr>
        <w:t xml:space="preserve"> lead</w:t>
      </w:r>
      <w:r w:rsidR="002C0FEC" w:rsidRPr="001F1898">
        <w:rPr>
          <w:rFonts w:ascii="Book Antiqua" w:hAnsi="Book Antiqua"/>
          <w:sz w:val="24"/>
          <w:szCs w:val="24"/>
        </w:rPr>
        <w:t xml:space="preserve"> </w:t>
      </w:r>
      <w:r w:rsidR="00F66CE8" w:rsidRPr="001F1898">
        <w:rPr>
          <w:rFonts w:ascii="Book Antiqua" w:hAnsi="Book Antiqua"/>
          <w:sz w:val="24"/>
          <w:szCs w:val="24"/>
        </w:rPr>
        <w:t>to cell</w:t>
      </w:r>
      <w:r w:rsidR="00645C64" w:rsidRPr="001F1898">
        <w:rPr>
          <w:rFonts w:ascii="Book Antiqua" w:hAnsi="Book Antiqua"/>
          <w:sz w:val="24"/>
          <w:szCs w:val="24"/>
        </w:rPr>
        <w:t xml:space="preserve"> death through different</w:t>
      </w:r>
      <w:r w:rsidR="002C0FEC" w:rsidRPr="001F1898">
        <w:rPr>
          <w:rFonts w:ascii="Book Antiqua" w:hAnsi="Book Antiqua"/>
          <w:sz w:val="24"/>
          <w:szCs w:val="24"/>
        </w:rPr>
        <w:t xml:space="preserve"> mechanisms as apoptosis, necrosis and </w:t>
      </w:r>
      <w:proofErr w:type="gramStart"/>
      <w:r w:rsidR="00657D21" w:rsidRPr="001F1898">
        <w:rPr>
          <w:rFonts w:ascii="Book Antiqua" w:hAnsi="Book Antiqua"/>
          <w:sz w:val="24"/>
          <w:szCs w:val="24"/>
        </w:rPr>
        <w:t>autophagy</w:t>
      </w:r>
      <w:r w:rsidR="00657D21" w:rsidRPr="001F1898">
        <w:rPr>
          <w:rFonts w:ascii="Book Antiqua" w:hAnsi="Book Antiqua"/>
          <w:sz w:val="24"/>
          <w:szCs w:val="24"/>
          <w:vertAlign w:val="superscript"/>
        </w:rPr>
        <w:t>[</w:t>
      </w:r>
      <w:proofErr w:type="gramEnd"/>
      <w:r w:rsidR="004735F4" w:rsidRPr="001F1898">
        <w:rPr>
          <w:rFonts w:ascii="Book Antiqua" w:hAnsi="Book Antiqua"/>
          <w:sz w:val="24"/>
          <w:szCs w:val="24"/>
          <w:vertAlign w:val="superscript"/>
        </w:rPr>
        <w:t>45</w:t>
      </w:r>
      <w:r w:rsidR="00C65168" w:rsidRPr="001F1898">
        <w:rPr>
          <w:rFonts w:ascii="Book Antiqua" w:hAnsi="Book Antiqua"/>
          <w:sz w:val="24"/>
          <w:szCs w:val="24"/>
          <w:vertAlign w:val="superscript"/>
        </w:rPr>
        <w:t>,</w:t>
      </w:r>
      <w:r w:rsidR="00657D21" w:rsidRPr="001F1898">
        <w:rPr>
          <w:rFonts w:ascii="Book Antiqua" w:hAnsi="Book Antiqua"/>
          <w:sz w:val="24"/>
          <w:szCs w:val="24"/>
          <w:vertAlign w:val="superscript"/>
        </w:rPr>
        <w:t>46]</w:t>
      </w:r>
      <w:r w:rsidR="00657D21" w:rsidRPr="001F1898">
        <w:rPr>
          <w:rFonts w:ascii="Book Antiqua" w:hAnsi="Book Antiqua"/>
          <w:sz w:val="24"/>
          <w:szCs w:val="24"/>
        </w:rPr>
        <w:t>.</w:t>
      </w:r>
    </w:p>
    <w:p w14:paraId="76562EC7" w14:textId="77777777" w:rsidR="006F4F95" w:rsidRPr="001F1898" w:rsidRDefault="006F4F95" w:rsidP="001F1898">
      <w:pPr>
        <w:spacing w:after="0" w:line="360" w:lineRule="auto"/>
        <w:ind w:firstLineChars="200" w:firstLine="480"/>
        <w:jc w:val="both"/>
        <w:rPr>
          <w:rFonts w:ascii="Book Antiqua" w:hAnsi="Book Antiqua"/>
          <w:sz w:val="24"/>
          <w:szCs w:val="24"/>
          <w:lang w:eastAsia="zh-CN"/>
        </w:rPr>
      </w:pPr>
      <w:r w:rsidRPr="001F1898">
        <w:rPr>
          <w:rFonts w:ascii="Book Antiqua" w:hAnsi="Book Antiqua"/>
          <w:sz w:val="24"/>
          <w:szCs w:val="24"/>
        </w:rPr>
        <w:t>A recent</w:t>
      </w:r>
      <w:r w:rsidR="00E351CE" w:rsidRPr="001F1898">
        <w:rPr>
          <w:rFonts w:ascii="Book Antiqua" w:hAnsi="Book Antiqua"/>
          <w:sz w:val="24"/>
          <w:szCs w:val="24"/>
        </w:rPr>
        <w:t>ly described</w:t>
      </w:r>
      <w:r w:rsidRPr="001F1898">
        <w:rPr>
          <w:rFonts w:ascii="Book Antiqua" w:hAnsi="Book Antiqua"/>
          <w:sz w:val="24"/>
          <w:szCs w:val="24"/>
        </w:rPr>
        <w:t xml:space="preserve"> and relevant factor </w:t>
      </w:r>
      <w:r w:rsidR="00E351CE" w:rsidRPr="001F1898">
        <w:rPr>
          <w:rFonts w:ascii="Book Antiqua" w:hAnsi="Book Antiqua"/>
          <w:sz w:val="24"/>
          <w:szCs w:val="24"/>
        </w:rPr>
        <w:t xml:space="preserve">is the hypoxia-inducible factor (HIF) </w:t>
      </w:r>
      <w:r w:rsidRPr="001F1898">
        <w:rPr>
          <w:rFonts w:ascii="Book Antiqua" w:hAnsi="Book Antiqua"/>
          <w:sz w:val="24"/>
          <w:szCs w:val="24"/>
        </w:rPr>
        <w:t>that might</w:t>
      </w:r>
      <w:r w:rsidR="00BC56A5" w:rsidRPr="001F1898">
        <w:rPr>
          <w:rFonts w:ascii="Book Antiqua" w:hAnsi="Book Antiqua"/>
          <w:sz w:val="24"/>
          <w:szCs w:val="24"/>
        </w:rPr>
        <w:t xml:space="preserve"> defense cells against </w:t>
      </w:r>
      <w:r w:rsidR="00604095" w:rsidRPr="001F1898">
        <w:rPr>
          <w:rFonts w:ascii="Book Antiqua" w:hAnsi="Book Antiqua"/>
          <w:sz w:val="24"/>
          <w:szCs w:val="24"/>
        </w:rPr>
        <w:t>I</w:t>
      </w:r>
      <w:r w:rsidR="00657D21" w:rsidRPr="001F1898">
        <w:rPr>
          <w:rFonts w:ascii="Book Antiqua" w:hAnsi="Book Antiqua"/>
          <w:sz w:val="24"/>
          <w:szCs w:val="24"/>
        </w:rPr>
        <w:t>/</w:t>
      </w:r>
      <w:proofErr w:type="gramStart"/>
      <w:r w:rsidR="00441CED" w:rsidRPr="001F1898">
        <w:rPr>
          <w:rFonts w:ascii="Book Antiqua" w:hAnsi="Book Antiqua"/>
          <w:sz w:val="24"/>
          <w:szCs w:val="24"/>
        </w:rPr>
        <w:t>R</w:t>
      </w:r>
      <w:r w:rsidR="004735F4" w:rsidRPr="001F1898">
        <w:rPr>
          <w:rFonts w:ascii="Book Antiqua" w:hAnsi="Book Antiqua"/>
          <w:sz w:val="24"/>
          <w:szCs w:val="24"/>
          <w:vertAlign w:val="superscript"/>
        </w:rPr>
        <w:t>[</w:t>
      </w:r>
      <w:proofErr w:type="gramEnd"/>
      <w:r w:rsidR="004735F4" w:rsidRPr="001F1898">
        <w:rPr>
          <w:rFonts w:ascii="Book Antiqua" w:hAnsi="Book Antiqua"/>
          <w:sz w:val="24"/>
          <w:szCs w:val="24"/>
          <w:vertAlign w:val="superscript"/>
        </w:rPr>
        <w:t>47</w:t>
      </w:r>
      <w:r w:rsidR="00657D21" w:rsidRPr="001F1898">
        <w:rPr>
          <w:rFonts w:ascii="Book Antiqua" w:hAnsi="Book Antiqua"/>
          <w:sz w:val="24"/>
          <w:szCs w:val="24"/>
          <w:vertAlign w:val="superscript"/>
        </w:rPr>
        <w:t>]</w:t>
      </w:r>
      <w:r w:rsidR="00657D21" w:rsidRPr="001F1898">
        <w:rPr>
          <w:rFonts w:ascii="Book Antiqua" w:hAnsi="Book Antiqua"/>
          <w:sz w:val="24"/>
          <w:szCs w:val="24"/>
        </w:rPr>
        <w:t xml:space="preserve">. </w:t>
      </w:r>
      <w:r w:rsidR="00BC56A5" w:rsidRPr="001F1898">
        <w:rPr>
          <w:rFonts w:ascii="Book Antiqua" w:hAnsi="Book Antiqua"/>
          <w:sz w:val="24"/>
          <w:szCs w:val="24"/>
        </w:rPr>
        <w:t>HIF is now conside</w:t>
      </w:r>
      <w:r w:rsidR="00604095" w:rsidRPr="001F1898">
        <w:rPr>
          <w:rFonts w:ascii="Book Antiqua" w:hAnsi="Book Antiqua"/>
          <w:sz w:val="24"/>
          <w:szCs w:val="24"/>
        </w:rPr>
        <w:t xml:space="preserve">red to be the principal mechanism of defense, </w:t>
      </w:r>
      <w:r w:rsidR="00F66CE8" w:rsidRPr="001F1898">
        <w:rPr>
          <w:rFonts w:ascii="Book Antiqua" w:hAnsi="Book Antiqua"/>
          <w:sz w:val="24"/>
          <w:szCs w:val="24"/>
        </w:rPr>
        <w:t>controlling the</w:t>
      </w:r>
      <w:r w:rsidR="00BC56A5" w:rsidRPr="001F1898">
        <w:rPr>
          <w:rFonts w:ascii="Book Antiqua" w:hAnsi="Book Antiqua"/>
          <w:sz w:val="24"/>
          <w:szCs w:val="24"/>
        </w:rPr>
        <w:t xml:space="preserve"> cellular response to hypoxia and regu</w:t>
      </w:r>
      <w:r w:rsidR="00604095" w:rsidRPr="001F1898">
        <w:rPr>
          <w:rFonts w:ascii="Book Antiqua" w:hAnsi="Book Antiqua"/>
          <w:sz w:val="24"/>
          <w:szCs w:val="24"/>
        </w:rPr>
        <w:t>lating several</w:t>
      </w:r>
      <w:r w:rsidR="00BC56A5" w:rsidRPr="001F1898">
        <w:rPr>
          <w:rFonts w:ascii="Book Antiqua" w:hAnsi="Book Antiqua"/>
          <w:sz w:val="24"/>
          <w:szCs w:val="24"/>
        </w:rPr>
        <w:t xml:space="preserve"> genes </w:t>
      </w:r>
      <w:r w:rsidR="00604095" w:rsidRPr="001F1898">
        <w:rPr>
          <w:rFonts w:ascii="Book Antiqua" w:hAnsi="Book Antiqua"/>
          <w:sz w:val="24"/>
          <w:szCs w:val="24"/>
        </w:rPr>
        <w:t>involved in the metabolic cell cycle</w:t>
      </w:r>
      <w:r w:rsidR="00BC56A5" w:rsidRPr="001F1898">
        <w:rPr>
          <w:rFonts w:ascii="Book Antiqua" w:hAnsi="Book Antiqua"/>
          <w:sz w:val="24"/>
          <w:szCs w:val="24"/>
        </w:rPr>
        <w:t xml:space="preserve">. The HIF pathway </w:t>
      </w:r>
      <w:r w:rsidR="00604095" w:rsidRPr="001F1898">
        <w:rPr>
          <w:rFonts w:ascii="Book Antiqua" w:hAnsi="Book Antiqua"/>
          <w:sz w:val="24"/>
          <w:szCs w:val="24"/>
        </w:rPr>
        <w:t>is to date the topic of many researches</w:t>
      </w:r>
      <w:r w:rsidR="00BC56A5" w:rsidRPr="001F1898">
        <w:rPr>
          <w:rFonts w:ascii="Book Antiqua" w:hAnsi="Book Antiqua"/>
          <w:sz w:val="24"/>
          <w:szCs w:val="24"/>
        </w:rPr>
        <w:t xml:space="preserve"> as a </w:t>
      </w:r>
      <w:r w:rsidR="00604095" w:rsidRPr="001F1898">
        <w:rPr>
          <w:rFonts w:ascii="Book Antiqua" w:hAnsi="Book Antiqua"/>
          <w:sz w:val="24"/>
          <w:szCs w:val="24"/>
        </w:rPr>
        <w:t xml:space="preserve">possible </w:t>
      </w:r>
      <w:r w:rsidR="00BC56A5" w:rsidRPr="001F1898">
        <w:rPr>
          <w:rFonts w:ascii="Book Antiqua" w:hAnsi="Book Antiqua"/>
          <w:sz w:val="24"/>
          <w:szCs w:val="24"/>
        </w:rPr>
        <w:t>target for many clinical conditions as I/R.</w:t>
      </w:r>
    </w:p>
    <w:p w14:paraId="634D89D8" w14:textId="77777777" w:rsidR="00C65168" w:rsidRPr="001F1898" w:rsidRDefault="00C65168" w:rsidP="001F1898">
      <w:pPr>
        <w:spacing w:after="0" w:line="360" w:lineRule="auto"/>
        <w:ind w:firstLineChars="200" w:firstLine="480"/>
        <w:jc w:val="both"/>
        <w:rPr>
          <w:rFonts w:ascii="Book Antiqua" w:hAnsi="Book Antiqua"/>
          <w:sz w:val="24"/>
          <w:szCs w:val="24"/>
          <w:lang w:eastAsia="zh-CN"/>
        </w:rPr>
      </w:pPr>
    </w:p>
    <w:p w14:paraId="30ADFF8F" w14:textId="77777777" w:rsidR="002774F2" w:rsidRPr="001F1898" w:rsidRDefault="002774F2" w:rsidP="001F1898">
      <w:pPr>
        <w:spacing w:after="0" w:line="360" w:lineRule="auto"/>
        <w:jc w:val="both"/>
        <w:rPr>
          <w:rFonts w:ascii="Book Antiqua" w:hAnsi="Book Antiqua"/>
          <w:b/>
          <w:sz w:val="24"/>
          <w:szCs w:val="24"/>
        </w:rPr>
      </w:pPr>
      <w:r w:rsidRPr="001F1898">
        <w:rPr>
          <w:rFonts w:ascii="Book Antiqua" w:hAnsi="Book Antiqua"/>
          <w:b/>
          <w:sz w:val="24"/>
          <w:szCs w:val="24"/>
        </w:rPr>
        <w:t>PHYSIOPATHOLOGY OF ISCHEMIA-REPERFUSION INJURY</w:t>
      </w:r>
    </w:p>
    <w:p w14:paraId="1E31CD7E" w14:textId="77777777" w:rsidR="002774F2" w:rsidRPr="001F1898" w:rsidRDefault="002774F2" w:rsidP="001F1898">
      <w:pPr>
        <w:spacing w:after="0" w:line="360" w:lineRule="auto"/>
        <w:jc w:val="both"/>
        <w:rPr>
          <w:rFonts w:ascii="Book Antiqua" w:hAnsi="Book Antiqua"/>
          <w:sz w:val="24"/>
          <w:szCs w:val="24"/>
          <w:lang w:eastAsia="zh-CN"/>
        </w:rPr>
      </w:pPr>
      <w:r w:rsidRPr="001F1898">
        <w:rPr>
          <w:rFonts w:ascii="Book Antiqua" w:hAnsi="Book Antiqua"/>
          <w:sz w:val="24"/>
          <w:szCs w:val="24"/>
        </w:rPr>
        <w:t>Ischemia-reperfusion injury may cause cell damage through several pathways (</w:t>
      </w:r>
      <w:r w:rsidR="00C65168" w:rsidRPr="001F1898">
        <w:rPr>
          <w:rFonts w:ascii="Book Antiqua" w:hAnsi="Book Antiqua"/>
          <w:sz w:val="24"/>
          <w:szCs w:val="24"/>
        </w:rPr>
        <w:t>Fig</w:t>
      </w:r>
      <w:r w:rsidR="00C65168" w:rsidRPr="001F1898">
        <w:rPr>
          <w:rFonts w:ascii="Book Antiqua" w:hAnsi="Book Antiqua"/>
          <w:sz w:val="24"/>
          <w:szCs w:val="24"/>
          <w:lang w:eastAsia="zh-CN"/>
        </w:rPr>
        <w:t>ure</w:t>
      </w:r>
      <w:r w:rsidR="00C65168" w:rsidRPr="001F1898">
        <w:rPr>
          <w:rFonts w:ascii="Book Antiqua" w:hAnsi="Book Antiqua"/>
          <w:sz w:val="24"/>
          <w:szCs w:val="24"/>
        </w:rPr>
        <w:t xml:space="preserve"> </w:t>
      </w:r>
      <w:r w:rsidRPr="001F1898">
        <w:rPr>
          <w:rFonts w:ascii="Book Antiqua" w:hAnsi="Book Antiqua"/>
          <w:sz w:val="24"/>
          <w:szCs w:val="24"/>
        </w:rPr>
        <w:t>1).</w:t>
      </w:r>
    </w:p>
    <w:p w14:paraId="77A52B9E" w14:textId="77777777" w:rsidR="00C65168" w:rsidRPr="001F1898" w:rsidRDefault="00C65168" w:rsidP="001F1898">
      <w:pPr>
        <w:spacing w:after="0" w:line="360" w:lineRule="auto"/>
        <w:jc w:val="both"/>
        <w:rPr>
          <w:rFonts w:ascii="Book Antiqua" w:hAnsi="Book Antiqua"/>
          <w:sz w:val="24"/>
          <w:szCs w:val="24"/>
          <w:lang w:eastAsia="zh-CN"/>
        </w:rPr>
      </w:pPr>
    </w:p>
    <w:p w14:paraId="16874C3B" w14:textId="77777777" w:rsidR="002774F2" w:rsidRPr="001F1898" w:rsidRDefault="002774F2" w:rsidP="001F1898">
      <w:pPr>
        <w:spacing w:after="0" w:line="360" w:lineRule="auto"/>
        <w:jc w:val="both"/>
        <w:rPr>
          <w:rFonts w:ascii="Book Antiqua" w:hAnsi="Book Antiqua"/>
          <w:b/>
          <w:i/>
          <w:sz w:val="24"/>
          <w:szCs w:val="24"/>
        </w:rPr>
      </w:pPr>
      <w:r w:rsidRPr="001F1898">
        <w:rPr>
          <w:rFonts w:ascii="Book Antiqua" w:hAnsi="Book Antiqua"/>
          <w:b/>
          <w:i/>
          <w:sz w:val="24"/>
          <w:szCs w:val="24"/>
        </w:rPr>
        <w:t>Cell death, apoptosis</w:t>
      </w:r>
      <w:r w:rsidR="001F08EF" w:rsidRPr="001F1898">
        <w:rPr>
          <w:rFonts w:ascii="Book Antiqua" w:hAnsi="Book Antiqua"/>
          <w:b/>
          <w:i/>
          <w:sz w:val="24"/>
          <w:szCs w:val="24"/>
        </w:rPr>
        <w:t xml:space="preserve">, </w:t>
      </w:r>
      <w:proofErr w:type="spellStart"/>
      <w:r w:rsidR="001F08EF" w:rsidRPr="001F1898">
        <w:rPr>
          <w:rFonts w:ascii="Book Antiqua" w:hAnsi="Book Antiqua"/>
          <w:b/>
          <w:i/>
          <w:sz w:val="24"/>
          <w:szCs w:val="24"/>
        </w:rPr>
        <w:t>necroptosis</w:t>
      </w:r>
      <w:proofErr w:type="spellEnd"/>
      <w:r w:rsidRPr="001F1898">
        <w:rPr>
          <w:rFonts w:ascii="Book Antiqua" w:hAnsi="Book Antiqua"/>
          <w:b/>
          <w:i/>
          <w:sz w:val="24"/>
          <w:szCs w:val="24"/>
        </w:rPr>
        <w:t xml:space="preserve"> and autophagy</w:t>
      </w:r>
    </w:p>
    <w:p w14:paraId="5F842269" w14:textId="77777777" w:rsidR="002774F2" w:rsidRPr="001F1898" w:rsidRDefault="00A830BA" w:rsidP="001F1898">
      <w:pPr>
        <w:spacing w:after="0" w:line="360" w:lineRule="auto"/>
        <w:jc w:val="both"/>
        <w:rPr>
          <w:rFonts w:ascii="Book Antiqua" w:hAnsi="Book Antiqua"/>
          <w:sz w:val="24"/>
          <w:szCs w:val="24"/>
        </w:rPr>
      </w:pPr>
      <w:r w:rsidRPr="001F1898">
        <w:rPr>
          <w:rFonts w:ascii="Book Antiqua" w:hAnsi="Book Antiqua"/>
          <w:sz w:val="24"/>
          <w:szCs w:val="24"/>
        </w:rPr>
        <w:t>The i</w:t>
      </w:r>
      <w:r w:rsidR="002774F2" w:rsidRPr="001F1898">
        <w:rPr>
          <w:rFonts w:ascii="Book Antiqua" w:hAnsi="Book Antiqua"/>
          <w:sz w:val="24"/>
          <w:szCs w:val="24"/>
        </w:rPr>
        <w:t>schem</w:t>
      </w:r>
      <w:r w:rsidRPr="001F1898">
        <w:rPr>
          <w:rFonts w:ascii="Book Antiqua" w:hAnsi="Book Antiqua"/>
          <w:sz w:val="24"/>
          <w:szCs w:val="24"/>
        </w:rPr>
        <w:t>ia-reperfusion activates different</w:t>
      </w:r>
      <w:r w:rsidR="002774F2" w:rsidRPr="001F1898">
        <w:rPr>
          <w:rFonts w:ascii="Book Antiqua" w:hAnsi="Book Antiqua"/>
          <w:sz w:val="24"/>
          <w:szCs w:val="24"/>
        </w:rPr>
        <w:t xml:space="preserve"> programs of cell death, which may be categorized in necrosis, apoptosis, or autophagy associated cell-death.</w:t>
      </w:r>
    </w:p>
    <w:p w14:paraId="6B291213" w14:textId="77777777" w:rsidR="002774F2" w:rsidRPr="001F1898" w:rsidRDefault="00A830BA" w:rsidP="001F1898">
      <w:pPr>
        <w:spacing w:after="0" w:line="360" w:lineRule="auto"/>
        <w:ind w:firstLineChars="200" w:firstLine="480"/>
        <w:jc w:val="both"/>
        <w:rPr>
          <w:rFonts w:ascii="Book Antiqua" w:hAnsi="Book Antiqua"/>
          <w:sz w:val="24"/>
          <w:szCs w:val="24"/>
        </w:rPr>
      </w:pPr>
      <w:r w:rsidRPr="001F1898">
        <w:rPr>
          <w:rFonts w:ascii="Book Antiqua" w:hAnsi="Book Antiqua"/>
          <w:sz w:val="24"/>
          <w:szCs w:val="24"/>
        </w:rPr>
        <w:t>The n</w:t>
      </w:r>
      <w:r w:rsidR="002774F2" w:rsidRPr="001F1898">
        <w:rPr>
          <w:rFonts w:ascii="Book Antiqua" w:hAnsi="Book Antiqua"/>
          <w:sz w:val="24"/>
          <w:szCs w:val="24"/>
        </w:rPr>
        <w:t xml:space="preserve">ecrosis, characterized by </w:t>
      </w:r>
      <w:r w:rsidRPr="001F1898">
        <w:rPr>
          <w:rFonts w:ascii="Book Antiqua" w:hAnsi="Book Antiqua"/>
          <w:sz w:val="24"/>
          <w:szCs w:val="24"/>
        </w:rPr>
        <w:t xml:space="preserve">the </w:t>
      </w:r>
      <w:r w:rsidR="002774F2" w:rsidRPr="001F1898">
        <w:rPr>
          <w:rFonts w:ascii="Book Antiqua" w:hAnsi="Book Antiqua"/>
          <w:sz w:val="24"/>
          <w:szCs w:val="24"/>
        </w:rPr>
        <w:t>cell swelling with subseque</w:t>
      </w:r>
      <w:r w:rsidR="0025765E" w:rsidRPr="001F1898">
        <w:rPr>
          <w:rFonts w:ascii="Book Antiqua" w:hAnsi="Book Antiqua"/>
          <w:sz w:val="24"/>
          <w:szCs w:val="24"/>
        </w:rPr>
        <w:t xml:space="preserve">nt rupture of surface </w:t>
      </w:r>
      <w:proofErr w:type="gramStart"/>
      <w:r w:rsidR="0025765E" w:rsidRPr="001F1898">
        <w:rPr>
          <w:rFonts w:ascii="Book Antiqua" w:hAnsi="Book Antiqua"/>
          <w:sz w:val="24"/>
          <w:szCs w:val="24"/>
        </w:rPr>
        <w:t>membranes</w:t>
      </w:r>
      <w:r w:rsidR="004735F4" w:rsidRPr="001F1898">
        <w:rPr>
          <w:rFonts w:ascii="Book Antiqua" w:hAnsi="Book Antiqua"/>
          <w:sz w:val="24"/>
          <w:szCs w:val="24"/>
          <w:vertAlign w:val="superscript"/>
        </w:rPr>
        <w:t>[</w:t>
      </w:r>
      <w:proofErr w:type="gramEnd"/>
      <w:r w:rsidR="004735F4" w:rsidRPr="001F1898">
        <w:rPr>
          <w:rFonts w:ascii="Book Antiqua" w:hAnsi="Book Antiqua"/>
          <w:sz w:val="24"/>
          <w:szCs w:val="24"/>
          <w:vertAlign w:val="superscript"/>
        </w:rPr>
        <w:t>48</w:t>
      </w:r>
      <w:r w:rsidR="00657D21" w:rsidRPr="001F1898">
        <w:rPr>
          <w:rFonts w:ascii="Book Antiqua" w:hAnsi="Book Antiqua"/>
          <w:sz w:val="24"/>
          <w:szCs w:val="24"/>
          <w:vertAlign w:val="superscript"/>
        </w:rPr>
        <w:t>]</w:t>
      </w:r>
      <w:r w:rsidR="00657D21" w:rsidRPr="001F1898">
        <w:rPr>
          <w:rFonts w:ascii="Book Antiqua" w:hAnsi="Book Antiqua"/>
          <w:sz w:val="24"/>
          <w:szCs w:val="24"/>
        </w:rPr>
        <w:t>, is</w:t>
      </w:r>
      <w:r w:rsidRPr="001F1898">
        <w:rPr>
          <w:rFonts w:ascii="Book Antiqua" w:hAnsi="Book Antiqua"/>
          <w:sz w:val="24"/>
          <w:szCs w:val="24"/>
        </w:rPr>
        <w:t xml:space="preserve"> a frequent consequence</w:t>
      </w:r>
      <w:r w:rsidR="002774F2" w:rsidRPr="001F1898">
        <w:rPr>
          <w:rFonts w:ascii="Book Antiqua" w:hAnsi="Book Antiqua"/>
          <w:sz w:val="24"/>
          <w:szCs w:val="24"/>
        </w:rPr>
        <w:t xml:space="preserve"> of </w:t>
      </w:r>
      <w:r w:rsidRPr="001F1898">
        <w:rPr>
          <w:rFonts w:ascii="Book Antiqua" w:hAnsi="Book Antiqua"/>
          <w:sz w:val="24"/>
          <w:szCs w:val="24"/>
        </w:rPr>
        <w:t xml:space="preserve">the </w:t>
      </w:r>
      <w:r w:rsidR="002774F2" w:rsidRPr="001F1898">
        <w:rPr>
          <w:rFonts w:ascii="Book Antiqua" w:hAnsi="Book Antiqua"/>
          <w:sz w:val="24"/>
          <w:szCs w:val="24"/>
        </w:rPr>
        <w:t xml:space="preserve">I/R. </w:t>
      </w:r>
      <w:r w:rsidRPr="001F1898">
        <w:rPr>
          <w:rFonts w:ascii="Book Antiqua" w:hAnsi="Book Antiqua"/>
          <w:sz w:val="24"/>
          <w:szCs w:val="24"/>
        </w:rPr>
        <w:t>The n</w:t>
      </w:r>
      <w:r w:rsidR="002774F2" w:rsidRPr="001F1898">
        <w:rPr>
          <w:rFonts w:ascii="Book Antiqua" w:hAnsi="Book Antiqua"/>
          <w:sz w:val="24"/>
          <w:szCs w:val="24"/>
        </w:rPr>
        <w:t xml:space="preserve">ecrotic cells </w:t>
      </w:r>
      <w:r w:rsidR="00D80A6B" w:rsidRPr="001F1898">
        <w:rPr>
          <w:rFonts w:ascii="Book Antiqua" w:hAnsi="Book Antiqua"/>
          <w:sz w:val="24"/>
          <w:szCs w:val="24"/>
        </w:rPr>
        <w:t>stimulate the immune system</w:t>
      </w:r>
      <w:r w:rsidR="002774F2" w:rsidRPr="001F1898">
        <w:rPr>
          <w:rFonts w:ascii="Book Antiqua" w:hAnsi="Book Antiqua"/>
          <w:sz w:val="24"/>
          <w:szCs w:val="24"/>
        </w:rPr>
        <w:t xml:space="preserve"> and lead to </w:t>
      </w:r>
      <w:r w:rsidR="00D80A6B" w:rsidRPr="001F1898">
        <w:rPr>
          <w:rFonts w:ascii="Book Antiqua" w:hAnsi="Book Antiqua"/>
          <w:sz w:val="24"/>
          <w:szCs w:val="24"/>
        </w:rPr>
        <w:t xml:space="preserve">tissue infiltration of </w:t>
      </w:r>
      <w:r w:rsidR="002774F2" w:rsidRPr="001F1898">
        <w:rPr>
          <w:rFonts w:ascii="Book Antiqua" w:hAnsi="Book Antiqua"/>
          <w:sz w:val="24"/>
          <w:szCs w:val="24"/>
        </w:rPr>
        <w:t>inflammatory</w:t>
      </w:r>
      <w:r w:rsidR="00D80A6B" w:rsidRPr="001F1898">
        <w:rPr>
          <w:rFonts w:ascii="Book Antiqua" w:hAnsi="Book Antiqua"/>
          <w:sz w:val="24"/>
          <w:szCs w:val="24"/>
        </w:rPr>
        <w:t>-cell with</w:t>
      </w:r>
      <w:r w:rsidR="00081615" w:rsidRPr="001F1898">
        <w:rPr>
          <w:rFonts w:ascii="Book Antiqua" w:hAnsi="Book Antiqua"/>
          <w:sz w:val="24"/>
          <w:szCs w:val="24"/>
        </w:rPr>
        <w:t xml:space="preserve"> </w:t>
      </w:r>
      <w:r w:rsidR="00F66CE8" w:rsidRPr="001F1898">
        <w:rPr>
          <w:rFonts w:ascii="Book Antiqua" w:hAnsi="Book Antiqua"/>
          <w:sz w:val="24"/>
          <w:szCs w:val="24"/>
        </w:rPr>
        <w:t>consequent cytokine</w:t>
      </w:r>
      <w:r w:rsidR="00D80A6B" w:rsidRPr="001F1898">
        <w:rPr>
          <w:rFonts w:ascii="Book Antiqua" w:hAnsi="Book Antiqua"/>
          <w:sz w:val="24"/>
          <w:szCs w:val="24"/>
        </w:rPr>
        <w:t xml:space="preserve"> release</w:t>
      </w:r>
      <w:r w:rsidR="00081615" w:rsidRPr="001F1898">
        <w:rPr>
          <w:rFonts w:ascii="Book Antiqua" w:hAnsi="Book Antiqua"/>
          <w:sz w:val="24"/>
          <w:szCs w:val="24"/>
        </w:rPr>
        <w:t xml:space="preserve">. In contrast, </w:t>
      </w:r>
      <w:r w:rsidRPr="001F1898">
        <w:rPr>
          <w:rFonts w:ascii="Book Antiqua" w:hAnsi="Book Antiqua"/>
          <w:sz w:val="24"/>
          <w:szCs w:val="24"/>
        </w:rPr>
        <w:t xml:space="preserve">the </w:t>
      </w:r>
      <w:r w:rsidR="00081615" w:rsidRPr="001F1898">
        <w:rPr>
          <w:rFonts w:ascii="Book Antiqua" w:hAnsi="Book Antiqua"/>
          <w:sz w:val="24"/>
          <w:szCs w:val="24"/>
        </w:rPr>
        <w:t xml:space="preserve">apoptosis </w:t>
      </w:r>
      <w:r w:rsidR="00D80A6B" w:rsidRPr="001F1898">
        <w:rPr>
          <w:rFonts w:ascii="Book Antiqua" w:hAnsi="Book Antiqua"/>
          <w:sz w:val="24"/>
          <w:szCs w:val="24"/>
        </w:rPr>
        <w:t xml:space="preserve">activating a complex caspase signaling </w:t>
      </w:r>
      <w:r w:rsidR="00F66CE8" w:rsidRPr="001F1898">
        <w:rPr>
          <w:rFonts w:ascii="Book Antiqua" w:hAnsi="Book Antiqua"/>
          <w:sz w:val="24"/>
          <w:szCs w:val="24"/>
        </w:rPr>
        <w:t>cascade induces</w:t>
      </w:r>
      <w:r w:rsidR="00D80A6B" w:rsidRPr="001F1898">
        <w:rPr>
          <w:rFonts w:ascii="Book Antiqua" w:hAnsi="Book Antiqua"/>
          <w:sz w:val="24"/>
          <w:szCs w:val="24"/>
        </w:rPr>
        <w:t xml:space="preserve"> a self-limiting program of cell death. Generally the apoptosis process was considered as less </w:t>
      </w:r>
      <w:proofErr w:type="spellStart"/>
      <w:r w:rsidR="00D80A6B" w:rsidRPr="001F1898">
        <w:rPr>
          <w:rFonts w:ascii="Book Antiqua" w:hAnsi="Book Antiqua"/>
          <w:sz w:val="24"/>
          <w:szCs w:val="24"/>
        </w:rPr>
        <w:t>immunostimulating</w:t>
      </w:r>
      <w:proofErr w:type="spellEnd"/>
      <w:r w:rsidR="00081615" w:rsidRPr="001F1898">
        <w:rPr>
          <w:rFonts w:ascii="Book Antiqua" w:hAnsi="Book Antiqua"/>
          <w:sz w:val="24"/>
          <w:szCs w:val="24"/>
        </w:rPr>
        <w:t xml:space="preserve"> than </w:t>
      </w:r>
      <w:r w:rsidRPr="001F1898">
        <w:rPr>
          <w:rFonts w:ascii="Book Antiqua" w:hAnsi="Book Antiqua"/>
          <w:sz w:val="24"/>
          <w:szCs w:val="24"/>
        </w:rPr>
        <w:t xml:space="preserve">the </w:t>
      </w:r>
      <w:r w:rsidR="00081615" w:rsidRPr="001F1898">
        <w:rPr>
          <w:rFonts w:ascii="Book Antiqua" w:hAnsi="Book Antiqua"/>
          <w:sz w:val="24"/>
          <w:szCs w:val="24"/>
        </w:rPr>
        <w:t xml:space="preserve">necrosis </w:t>
      </w:r>
      <w:r w:rsidR="00D80A6B" w:rsidRPr="001F1898">
        <w:rPr>
          <w:rFonts w:ascii="Book Antiqua" w:hAnsi="Book Antiqua"/>
          <w:sz w:val="24"/>
          <w:szCs w:val="24"/>
        </w:rPr>
        <w:t>process</w:t>
      </w:r>
      <w:r w:rsidR="004735F4" w:rsidRPr="001F1898">
        <w:rPr>
          <w:rFonts w:ascii="Book Antiqua" w:hAnsi="Book Antiqua"/>
          <w:sz w:val="24"/>
          <w:szCs w:val="24"/>
          <w:vertAlign w:val="superscript"/>
        </w:rPr>
        <w:t>[49</w:t>
      </w:r>
      <w:r w:rsidR="00657D21" w:rsidRPr="001F1898">
        <w:rPr>
          <w:rFonts w:ascii="Book Antiqua" w:hAnsi="Book Antiqua"/>
          <w:sz w:val="24"/>
          <w:szCs w:val="24"/>
          <w:vertAlign w:val="superscript"/>
        </w:rPr>
        <w:t>]</w:t>
      </w:r>
      <w:r w:rsidR="00D80A6B" w:rsidRPr="001F1898">
        <w:rPr>
          <w:rFonts w:ascii="Book Antiqua" w:hAnsi="Book Antiqua"/>
          <w:sz w:val="24"/>
          <w:szCs w:val="24"/>
        </w:rPr>
        <w:t>; however recent data</w:t>
      </w:r>
      <w:r w:rsidR="00081615" w:rsidRPr="001F1898">
        <w:rPr>
          <w:rFonts w:ascii="Book Antiqua" w:hAnsi="Book Antiqua"/>
          <w:sz w:val="24"/>
          <w:szCs w:val="24"/>
        </w:rPr>
        <w:t xml:space="preserve"> hav</w:t>
      </w:r>
      <w:r w:rsidRPr="001F1898">
        <w:rPr>
          <w:rFonts w:ascii="Book Antiqua" w:hAnsi="Book Antiqua"/>
          <w:sz w:val="24"/>
          <w:szCs w:val="24"/>
        </w:rPr>
        <w:t>e documented</w:t>
      </w:r>
      <w:r w:rsidR="00081615" w:rsidRPr="001F1898">
        <w:rPr>
          <w:rFonts w:ascii="Book Antiqua" w:hAnsi="Book Antiqua"/>
          <w:sz w:val="24"/>
          <w:szCs w:val="24"/>
        </w:rPr>
        <w:t xml:space="preserve"> that </w:t>
      </w:r>
      <w:r w:rsidRPr="001F1898">
        <w:rPr>
          <w:rFonts w:ascii="Book Antiqua" w:hAnsi="Book Antiqua"/>
          <w:sz w:val="24"/>
          <w:szCs w:val="24"/>
        </w:rPr>
        <w:t xml:space="preserve">the </w:t>
      </w:r>
      <w:r w:rsidR="00081615" w:rsidRPr="001F1898">
        <w:rPr>
          <w:rFonts w:ascii="Book Antiqua" w:hAnsi="Book Antiqua"/>
          <w:sz w:val="24"/>
          <w:szCs w:val="24"/>
        </w:rPr>
        <w:t xml:space="preserve">extracellular release of ATP from </w:t>
      </w:r>
      <w:r w:rsidRPr="001F1898">
        <w:rPr>
          <w:rFonts w:ascii="Book Antiqua" w:hAnsi="Book Antiqua"/>
          <w:sz w:val="24"/>
          <w:szCs w:val="24"/>
        </w:rPr>
        <w:t xml:space="preserve">the </w:t>
      </w:r>
      <w:r w:rsidR="00081615" w:rsidRPr="001F1898">
        <w:rPr>
          <w:rFonts w:ascii="Book Antiqua" w:hAnsi="Book Antiqua"/>
          <w:sz w:val="24"/>
          <w:szCs w:val="24"/>
        </w:rPr>
        <w:t>apoptot</w:t>
      </w:r>
      <w:r w:rsidR="0025765E" w:rsidRPr="001F1898">
        <w:rPr>
          <w:rFonts w:ascii="Book Antiqua" w:hAnsi="Book Antiqua"/>
          <w:sz w:val="24"/>
          <w:szCs w:val="24"/>
        </w:rPr>
        <w:t>ic cells may attract phagocytes</w:t>
      </w:r>
      <w:r w:rsidR="004735F4" w:rsidRPr="001F1898">
        <w:rPr>
          <w:rFonts w:ascii="Book Antiqua" w:hAnsi="Book Antiqua"/>
          <w:sz w:val="24"/>
          <w:szCs w:val="24"/>
          <w:vertAlign w:val="superscript"/>
        </w:rPr>
        <w:t>[50</w:t>
      </w:r>
      <w:r w:rsidR="0025765E" w:rsidRPr="001F1898">
        <w:rPr>
          <w:rFonts w:ascii="Book Antiqua" w:hAnsi="Book Antiqua"/>
          <w:sz w:val="24"/>
          <w:szCs w:val="24"/>
          <w:vertAlign w:val="superscript"/>
        </w:rPr>
        <w:t>,</w:t>
      </w:r>
      <w:r w:rsidR="00657D21" w:rsidRPr="001F1898">
        <w:rPr>
          <w:rFonts w:ascii="Book Antiqua" w:hAnsi="Book Antiqua"/>
          <w:sz w:val="24"/>
          <w:szCs w:val="24"/>
          <w:vertAlign w:val="superscript"/>
        </w:rPr>
        <w:t>51]</w:t>
      </w:r>
      <w:r w:rsidR="00657D21" w:rsidRPr="001F1898">
        <w:rPr>
          <w:rFonts w:ascii="Book Antiqua" w:hAnsi="Book Antiqua"/>
          <w:sz w:val="24"/>
          <w:szCs w:val="24"/>
        </w:rPr>
        <w:t xml:space="preserve">. </w:t>
      </w:r>
      <w:r w:rsidR="00F43D45" w:rsidRPr="001F1898">
        <w:rPr>
          <w:rFonts w:ascii="Book Antiqua" w:hAnsi="Book Antiqua"/>
          <w:sz w:val="24"/>
          <w:szCs w:val="24"/>
        </w:rPr>
        <w:t xml:space="preserve">Programmed cell death has been </w:t>
      </w:r>
      <w:r w:rsidRPr="001F1898">
        <w:rPr>
          <w:rFonts w:ascii="Book Antiqua" w:hAnsi="Book Antiqua"/>
          <w:sz w:val="24"/>
          <w:szCs w:val="24"/>
        </w:rPr>
        <w:t>a synonymous of</w:t>
      </w:r>
      <w:r w:rsidR="00F43D45" w:rsidRPr="001F1898">
        <w:rPr>
          <w:rFonts w:ascii="Book Antiqua" w:hAnsi="Book Antiqua"/>
          <w:sz w:val="24"/>
          <w:szCs w:val="24"/>
        </w:rPr>
        <w:t xml:space="preserve"> apoptosis until recently, when </w:t>
      </w:r>
      <w:r w:rsidRPr="001F1898">
        <w:rPr>
          <w:rFonts w:ascii="Book Antiqua" w:hAnsi="Book Antiqua"/>
          <w:sz w:val="24"/>
          <w:szCs w:val="24"/>
        </w:rPr>
        <w:t xml:space="preserve">new </w:t>
      </w:r>
      <w:r w:rsidR="00F43D45" w:rsidRPr="001F1898">
        <w:rPr>
          <w:rFonts w:ascii="Book Antiqua" w:hAnsi="Book Antiqua"/>
          <w:sz w:val="24"/>
          <w:szCs w:val="24"/>
        </w:rPr>
        <w:t>pathways of regulated necrosis (RN) have been described. The best studied RN path</w:t>
      </w:r>
      <w:r w:rsidR="00AE1320" w:rsidRPr="001F1898">
        <w:rPr>
          <w:rFonts w:ascii="Book Antiqua" w:hAnsi="Book Antiqua"/>
          <w:sz w:val="24"/>
          <w:szCs w:val="24"/>
        </w:rPr>
        <w:t>way is</w:t>
      </w:r>
      <w:r w:rsidR="00F43D45" w:rsidRPr="001F1898">
        <w:rPr>
          <w:rFonts w:ascii="Book Antiqua" w:hAnsi="Book Antiqua"/>
          <w:sz w:val="24"/>
          <w:szCs w:val="24"/>
        </w:rPr>
        <w:t xml:space="preserve"> </w:t>
      </w:r>
      <w:r w:rsidRPr="001F1898">
        <w:rPr>
          <w:rFonts w:ascii="Book Antiqua" w:hAnsi="Book Antiqua"/>
          <w:sz w:val="24"/>
          <w:szCs w:val="24"/>
        </w:rPr>
        <w:t xml:space="preserve">the </w:t>
      </w:r>
      <w:proofErr w:type="spellStart"/>
      <w:r w:rsidR="00AE1320" w:rsidRPr="001F1898">
        <w:rPr>
          <w:rFonts w:ascii="Book Antiqua" w:hAnsi="Book Antiqua"/>
          <w:sz w:val="24"/>
          <w:szCs w:val="24"/>
        </w:rPr>
        <w:t>necroptosis</w:t>
      </w:r>
      <w:proofErr w:type="spellEnd"/>
      <w:r w:rsidR="00AE1320" w:rsidRPr="001F1898">
        <w:rPr>
          <w:rFonts w:ascii="Book Antiqua" w:hAnsi="Book Antiqua"/>
          <w:sz w:val="24"/>
          <w:szCs w:val="24"/>
        </w:rPr>
        <w:t xml:space="preserve"> that is </w:t>
      </w:r>
      <w:r w:rsidR="00F66CE8" w:rsidRPr="001F1898">
        <w:rPr>
          <w:rFonts w:ascii="Book Antiqua" w:hAnsi="Book Antiqua"/>
          <w:sz w:val="24"/>
          <w:szCs w:val="24"/>
        </w:rPr>
        <w:t>activated by</w:t>
      </w:r>
      <w:r w:rsidR="00F43D45" w:rsidRPr="001F1898">
        <w:rPr>
          <w:rFonts w:ascii="Book Antiqua" w:hAnsi="Book Antiqua"/>
          <w:sz w:val="24"/>
          <w:szCs w:val="24"/>
        </w:rPr>
        <w:t xml:space="preserve"> </w:t>
      </w:r>
      <w:r w:rsidR="00AE1320" w:rsidRPr="001F1898">
        <w:rPr>
          <w:rFonts w:ascii="Book Antiqua" w:hAnsi="Book Antiqua"/>
          <w:sz w:val="24"/>
          <w:szCs w:val="24"/>
        </w:rPr>
        <w:t>disturbances</w:t>
      </w:r>
      <w:r w:rsidR="00F43D45" w:rsidRPr="001F1898">
        <w:rPr>
          <w:rFonts w:ascii="Book Antiqua" w:hAnsi="Book Antiqua"/>
          <w:sz w:val="24"/>
          <w:szCs w:val="24"/>
        </w:rPr>
        <w:t xml:space="preserve"> of </w:t>
      </w:r>
      <w:r w:rsidRPr="001F1898">
        <w:rPr>
          <w:rFonts w:ascii="Book Antiqua" w:hAnsi="Book Antiqua"/>
          <w:sz w:val="24"/>
          <w:szCs w:val="24"/>
        </w:rPr>
        <w:t xml:space="preserve">the </w:t>
      </w:r>
      <w:r w:rsidR="00F43D45" w:rsidRPr="001F1898">
        <w:rPr>
          <w:rFonts w:ascii="Book Antiqua" w:hAnsi="Book Antiqua"/>
          <w:sz w:val="24"/>
          <w:szCs w:val="24"/>
        </w:rPr>
        <w:t xml:space="preserve">caspase-8-mediated apoptosis and </w:t>
      </w:r>
      <w:r w:rsidR="00AE1320" w:rsidRPr="001F1898">
        <w:rPr>
          <w:rFonts w:ascii="Book Antiqua" w:hAnsi="Book Antiqua"/>
          <w:sz w:val="24"/>
          <w:szCs w:val="24"/>
        </w:rPr>
        <w:t>is the consequence of an interaction between</w:t>
      </w:r>
      <w:r w:rsidR="00EC4953" w:rsidRPr="001F1898">
        <w:rPr>
          <w:rFonts w:ascii="Book Antiqua" w:hAnsi="Book Antiqua"/>
          <w:sz w:val="24"/>
          <w:szCs w:val="24"/>
        </w:rPr>
        <w:t xml:space="preserve"> the</w:t>
      </w:r>
      <w:r w:rsidR="0066601A" w:rsidRPr="001F1898">
        <w:rPr>
          <w:rFonts w:ascii="Book Antiqua" w:hAnsi="Book Antiqua"/>
          <w:sz w:val="24"/>
          <w:szCs w:val="24"/>
        </w:rPr>
        <w:t xml:space="preserve"> protein kinases 1 and 3 (RIPK</w:t>
      </w:r>
      <w:r w:rsidR="00F43D45" w:rsidRPr="001F1898">
        <w:rPr>
          <w:rFonts w:ascii="Book Antiqua" w:hAnsi="Book Antiqua"/>
          <w:sz w:val="24"/>
          <w:szCs w:val="24"/>
        </w:rPr>
        <w:t>1/RIPK3)</w:t>
      </w:r>
      <w:r w:rsidR="00EC4953" w:rsidRPr="001F1898">
        <w:rPr>
          <w:rFonts w:ascii="Book Antiqua" w:hAnsi="Book Antiqua"/>
          <w:sz w:val="24"/>
          <w:szCs w:val="24"/>
        </w:rPr>
        <w:t xml:space="preserve"> and their </w:t>
      </w:r>
      <w:proofErr w:type="gramStart"/>
      <w:r w:rsidR="00EC4953" w:rsidRPr="001F1898">
        <w:rPr>
          <w:rFonts w:ascii="Book Antiqua" w:hAnsi="Book Antiqua"/>
          <w:sz w:val="24"/>
          <w:szCs w:val="24"/>
        </w:rPr>
        <w:t>receptors</w:t>
      </w:r>
      <w:r w:rsidR="004735F4" w:rsidRPr="001F1898">
        <w:rPr>
          <w:rFonts w:ascii="Book Antiqua" w:hAnsi="Book Antiqua"/>
          <w:sz w:val="24"/>
          <w:szCs w:val="24"/>
          <w:vertAlign w:val="superscript"/>
        </w:rPr>
        <w:t>[</w:t>
      </w:r>
      <w:proofErr w:type="gramEnd"/>
      <w:r w:rsidR="004735F4" w:rsidRPr="001F1898">
        <w:rPr>
          <w:rFonts w:ascii="Book Antiqua" w:hAnsi="Book Antiqua"/>
          <w:sz w:val="24"/>
          <w:szCs w:val="24"/>
          <w:vertAlign w:val="superscript"/>
        </w:rPr>
        <w:t>52</w:t>
      </w:r>
      <w:r w:rsidR="0025765E" w:rsidRPr="001F1898">
        <w:rPr>
          <w:rFonts w:ascii="Book Antiqua" w:hAnsi="Book Antiqua"/>
          <w:sz w:val="24"/>
          <w:szCs w:val="24"/>
          <w:vertAlign w:val="superscript"/>
        </w:rPr>
        <w:t>,</w:t>
      </w:r>
      <w:r w:rsidR="00657D21" w:rsidRPr="001F1898">
        <w:rPr>
          <w:rFonts w:ascii="Book Antiqua" w:hAnsi="Book Antiqua"/>
          <w:sz w:val="24"/>
          <w:szCs w:val="24"/>
          <w:vertAlign w:val="superscript"/>
        </w:rPr>
        <w:t>53]</w:t>
      </w:r>
      <w:r w:rsidR="00657D21" w:rsidRPr="001F1898">
        <w:rPr>
          <w:rFonts w:ascii="Book Antiqua" w:hAnsi="Book Antiqua"/>
          <w:sz w:val="24"/>
          <w:szCs w:val="24"/>
        </w:rPr>
        <w:t xml:space="preserve">. </w:t>
      </w:r>
      <w:r w:rsidR="00166D0A" w:rsidRPr="001F1898">
        <w:rPr>
          <w:rFonts w:ascii="Book Antiqua" w:hAnsi="Book Antiqua"/>
          <w:sz w:val="24"/>
          <w:szCs w:val="24"/>
        </w:rPr>
        <w:t xml:space="preserve">In this condition the </w:t>
      </w:r>
      <w:proofErr w:type="spellStart"/>
      <w:r w:rsidR="00166D0A" w:rsidRPr="001F1898">
        <w:rPr>
          <w:rFonts w:ascii="Book Antiqua" w:hAnsi="Book Antiqua"/>
          <w:sz w:val="24"/>
          <w:szCs w:val="24"/>
        </w:rPr>
        <w:t>necroptosome</w:t>
      </w:r>
      <w:proofErr w:type="spellEnd"/>
      <w:r w:rsidR="00166D0A" w:rsidRPr="001F1898">
        <w:rPr>
          <w:rFonts w:ascii="Book Antiqua" w:hAnsi="Book Antiqua"/>
          <w:sz w:val="24"/>
          <w:szCs w:val="24"/>
        </w:rPr>
        <w:t xml:space="preserve"> is formed</w:t>
      </w:r>
      <w:r w:rsidRPr="001F1898">
        <w:rPr>
          <w:rFonts w:ascii="Book Antiqua" w:hAnsi="Book Antiqua"/>
          <w:sz w:val="24"/>
          <w:szCs w:val="24"/>
        </w:rPr>
        <w:t>, which</w:t>
      </w:r>
      <w:r w:rsidR="00166D0A" w:rsidRPr="001F1898">
        <w:rPr>
          <w:rFonts w:ascii="Book Antiqua" w:hAnsi="Book Antiqua"/>
          <w:sz w:val="24"/>
          <w:szCs w:val="24"/>
        </w:rPr>
        <w:t xml:space="preserve"> is able to promote </w:t>
      </w:r>
      <w:r w:rsidRPr="001F1898">
        <w:rPr>
          <w:rFonts w:ascii="Book Antiqua" w:hAnsi="Book Antiqua"/>
          <w:sz w:val="24"/>
          <w:szCs w:val="24"/>
        </w:rPr>
        <w:t xml:space="preserve">the </w:t>
      </w:r>
      <w:r w:rsidR="00166D0A" w:rsidRPr="001F1898">
        <w:rPr>
          <w:rFonts w:ascii="Book Antiqua" w:hAnsi="Book Antiqua"/>
          <w:sz w:val="24"/>
          <w:szCs w:val="24"/>
        </w:rPr>
        <w:t>in</w:t>
      </w:r>
      <w:r w:rsidRPr="001F1898">
        <w:rPr>
          <w:rFonts w:ascii="Book Antiqua" w:hAnsi="Book Antiqua"/>
          <w:sz w:val="24"/>
          <w:szCs w:val="24"/>
        </w:rPr>
        <w:t xml:space="preserve">flammatory injury and </w:t>
      </w:r>
      <w:r w:rsidR="002D7755" w:rsidRPr="001F1898">
        <w:rPr>
          <w:rFonts w:ascii="Book Antiqua" w:hAnsi="Book Antiqua"/>
          <w:sz w:val="24"/>
          <w:szCs w:val="24"/>
        </w:rPr>
        <w:t>to activate</w:t>
      </w:r>
      <w:r w:rsidR="002D7755" w:rsidRPr="001F1898">
        <w:rPr>
          <w:rFonts w:ascii="Book Antiqua" w:hAnsi="Book Antiqua"/>
          <w:color w:val="00B050"/>
          <w:sz w:val="24"/>
          <w:szCs w:val="24"/>
        </w:rPr>
        <w:t xml:space="preserve"> </w:t>
      </w:r>
      <w:r w:rsidRPr="001F1898">
        <w:rPr>
          <w:rFonts w:ascii="Book Antiqua" w:hAnsi="Book Antiqua"/>
          <w:sz w:val="24"/>
          <w:szCs w:val="24"/>
        </w:rPr>
        <w:t>the</w:t>
      </w:r>
      <w:r w:rsidR="0025765E" w:rsidRPr="001F1898">
        <w:rPr>
          <w:rFonts w:ascii="Book Antiqua" w:hAnsi="Book Antiqua"/>
          <w:sz w:val="24"/>
          <w:szCs w:val="24"/>
        </w:rPr>
        <w:t xml:space="preserve"> innate and adaptive </w:t>
      </w:r>
      <w:proofErr w:type="gramStart"/>
      <w:r w:rsidR="0025765E" w:rsidRPr="001F1898">
        <w:rPr>
          <w:rFonts w:ascii="Book Antiqua" w:hAnsi="Book Antiqua"/>
          <w:sz w:val="24"/>
          <w:szCs w:val="24"/>
        </w:rPr>
        <w:t>immunity</w:t>
      </w:r>
      <w:r w:rsidR="004735F4" w:rsidRPr="001F1898">
        <w:rPr>
          <w:rFonts w:ascii="Book Antiqua" w:hAnsi="Book Antiqua"/>
          <w:sz w:val="24"/>
          <w:szCs w:val="24"/>
          <w:vertAlign w:val="superscript"/>
        </w:rPr>
        <w:t>[</w:t>
      </w:r>
      <w:proofErr w:type="gramEnd"/>
      <w:r w:rsidR="004735F4" w:rsidRPr="001F1898">
        <w:rPr>
          <w:rFonts w:ascii="Book Antiqua" w:hAnsi="Book Antiqua"/>
          <w:sz w:val="24"/>
          <w:szCs w:val="24"/>
          <w:vertAlign w:val="superscript"/>
        </w:rPr>
        <w:t>54</w:t>
      </w:r>
      <w:r w:rsidR="00657D21" w:rsidRPr="001F1898">
        <w:rPr>
          <w:rFonts w:ascii="Book Antiqua" w:hAnsi="Book Antiqua"/>
          <w:sz w:val="24"/>
          <w:szCs w:val="24"/>
          <w:vertAlign w:val="superscript"/>
        </w:rPr>
        <w:t>]</w:t>
      </w:r>
      <w:r w:rsidR="00657D21" w:rsidRPr="001F1898">
        <w:rPr>
          <w:rFonts w:ascii="Book Antiqua" w:hAnsi="Book Antiqua"/>
          <w:sz w:val="24"/>
          <w:szCs w:val="24"/>
        </w:rPr>
        <w:t xml:space="preserve">. </w:t>
      </w:r>
      <w:r w:rsidR="00166D0A" w:rsidRPr="001F1898">
        <w:rPr>
          <w:rFonts w:ascii="Book Antiqua" w:hAnsi="Book Antiqua"/>
          <w:sz w:val="24"/>
          <w:szCs w:val="24"/>
        </w:rPr>
        <w:t xml:space="preserve">In addition, </w:t>
      </w:r>
      <w:proofErr w:type="spellStart"/>
      <w:r w:rsidR="00166D0A" w:rsidRPr="001F1898">
        <w:rPr>
          <w:rFonts w:ascii="Book Antiqua" w:hAnsi="Book Antiqua"/>
          <w:sz w:val="24"/>
          <w:szCs w:val="24"/>
        </w:rPr>
        <w:t>Goncalves</w:t>
      </w:r>
      <w:proofErr w:type="spellEnd"/>
      <w:r w:rsidR="00166D0A" w:rsidRPr="001F1898">
        <w:rPr>
          <w:rFonts w:ascii="Book Antiqua" w:hAnsi="Book Antiqua"/>
          <w:sz w:val="24"/>
          <w:szCs w:val="24"/>
        </w:rPr>
        <w:t>-Primo et al recently found that the apoptosis-related gene expression levels</w:t>
      </w:r>
      <w:r w:rsidR="00154462" w:rsidRPr="001F1898">
        <w:rPr>
          <w:rFonts w:ascii="Book Antiqua" w:hAnsi="Book Antiqua"/>
          <w:sz w:val="24"/>
          <w:szCs w:val="24"/>
        </w:rPr>
        <w:t xml:space="preserve"> (</w:t>
      </w:r>
      <w:r w:rsidR="00154462" w:rsidRPr="001F1898">
        <w:rPr>
          <w:rFonts w:ascii="Book Antiqua" w:hAnsi="Book Antiqua"/>
          <w:i/>
          <w:sz w:val="24"/>
          <w:szCs w:val="24"/>
        </w:rPr>
        <w:t>BAX</w:t>
      </w:r>
      <w:r w:rsidR="001F08EF" w:rsidRPr="001F1898">
        <w:rPr>
          <w:rFonts w:ascii="Book Antiqua" w:hAnsi="Book Antiqua"/>
          <w:i/>
          <w:sz w:val="24"/>
          <w:szCs w:val="24"/>
        </w:rPr>
        <w:t>, BCL2</w:t>
      </w:r>
      <w:r w:rsidR="001F08EF" w:rsidRPr="001F1898">
        <w:rPr>
          <w:rFonts w:ascii="Book Antiqua" w:hAnsi="Book Antiqua"/>
          <w:sz w:val="24"/>
          <w:szCs w:val="24"/>
        </w:rPr>
        <w:t>) in</w:t>
      </w:r>
      <w:r w:rsidR="00166D0A" w:rsidRPr="001F1898">
        <w:rPr>
          <w:rFonts w:ascii="Book Antiqua" w:hAnsi="Book Antiqua"/>
          <w:sz w:val="24"/>
          <w:szCs w:val="24"/>
        </w:rPr>
        <w:t xml:space="preserve"> pre-implantation biopsi</w:t>
      </w:r>
      <w:r w:rsidR="0025765E" w:rsidRPr="001F1898">
        <w:rPr>
          <w:rFonts w:ascii="Book Antiqua" w:hAnsi="Book Antiqua"/>
          <w:sz w:val="24"/>
          <w:szCs w:val="24"/>
        </w:rPr>
        <w:t xml:space="preserve">es are predictors of kidney </w:t>
      </w:r>
      <w:proofErr w:type="gramStart"/>
      <w:r w:rsidR="0025765E" w:rsidRPr="001F1898">
        <w:rPr>
          <w:rFonts w:ascii="Book Antiqua" w:hAnsi="Book Antiqua"/>
          <w:sz w:val="24"/>
          <w:szCs w:val="24"/>
        </w:rPr>
        <w:t>DGF</w:t>
      </w:r>
      <w:r w:rsidR="004735F4" w:rsidRPr="001F1898">
        <w:rPr>
          <w:rFonts w:ascii="Book Antiqua" w:hAnsi="Book Antiqua"/>
          <w:sz w:val="24"/>
          <w:szCs w:val="24"/>
          <w:vertAlign w:val="superscript"/>
        </w:rPr>
        <w:t>[</w:t>
      </w:r>
      <w:proofErr w:type="gramEnd"/>
      <w:r w:rsidR="004735F4" w:rsidRPr="001F1898">
        <w:rPr>
          <w:rFonts w:ascii="Book Antiqua" w:hAnsi="Book Antiqua"/>
          <w:sz w:val="24"/>
          <w:szCs w:val="24"/>
          <w:vertAlign w:val="superscript"/>
        </w:rPr>
        <w:t>55</w:t>
      </w:r>
      <w:r w:rsidR="00657D21" w:rsidRPr="001F1898">
        <w:rPr>
          <w:rFonts w:ascii="Book Antiqua" w:hAnsi="Book Antiqua"/>
          <w:sz w:val="24"/>
          <w:szCs w:val="24"/>
          <w:vertAlign w:val="superscript"/>
        </w:rPr>
        <w:t>]</w:t>
      </w:r>
      <w:r w:rsidR="00657D21" w:rsidRPr="001F1898">
        <w:rPr>
          <w:rFonts w:ascii="Book Antiqua" w:hAnsi="Book Antiqua"/>
          <w:sz w:val="24"/>
          <w:szCs w:val="24"/>
        </w:rPr>
        <w:t>.</w:t>
      </w:r>
    </w:p>
    <w:p w14:paraId="21A74D61" w14:textId="77777777" w:rsidR="0066601A" w:rsidRPr="001F1898" w:rsidRDefault="0066601A" w:rsidP="001F1898">
      <w:pPr>
        <w:spacing w:after="0" w:line="360" w:lineRule="auto"/>
        <w:ind w:firstLineChars="200" w:firstLine="480"/>
        <w:jc w:val="both"/>
        <w:rPr>
          <w:rFonts w:ascii="Book Antiqua" w:hAnsi="Book Antiqua"/>
          <w:sz w:val="24"/>
          <w:szCs w:val="24"/>
          <w:lang w:eastAsia="zh-CN"/>
        </w:rPr>
      </w:pPr>
      <w:r w:rsidRPr="001F1898">
        <w:rPr>
          <w:rFonts w:ascii="Book Antiqua" w:hAnsi="Book Antiqua"/>
          <w:sz w:val="24"/>
          <w:szCs w:val="24"/>
        </w:rPr>
        <w:lastRenderedPageBreak/>
        <w:t xml:space="preserve">Finally, in response to </w:t>
      </w:r>
      <w:r w:rsidR="00A830BA" w:rsidRPr="001F1898">
        <w:rPr>
          <w:rFonts w:ascii="Book Antiqua" w:hAnsi="Book Antiqua"/>
          <w:sz w:val="24"/>
          <w:szCs w:val="24"/>
        </w:rPr>
        <w:t xml:space="preserve">the </w:t>
      </w:r>
      <w:r w:rsidR="001A1FA0" w:rsidRPr="001F1898">
        <w:rPr>
          <w:rFonts w:ascii="Book Antiqua" w:hAnsi="Book Antiqua"/>
          <w:sz w:val="24"/>
          <w:szCs w:val="24"/>
        </w:rPr>
        <w:t>ischemic injury</w:t>
      </w:r>
      <w:r w:rsidRPr="001F1898">
        <w:rPr>
          <w:rFonts w:ascii="Book Antiqua" w:hAnsi="Book Antiqua"/>
          <w:sz w:val="24"/>
          <w:szCs w:val="24"/>
        </w:rPr>
        <w:t xml:space="preserve">, </w:t>
      </w:r>
      <w:r w:rsidR="001A1FA0" w:rsidRPr="001F1898">
        <w:rPr>
          <w:rFonts w:ascii="Book Antiqua" w:hAnsi="Book Antiqua"/>
          <w:sz w:val="24"/>
          <w:szCs w:val="24"/>
        </w:rPr>
        <w:t>the cells may</w:t>
      </w:r>
      <w:r w:rsidRPr="001F1898">
        <w:rPr>
          <w:rFonts w:ascii="Book Antiqua" w:hAnsi="Book Antiqua"/>
          <w:sz w:val="24"/>
          <w:szCs w:val="24"/>
        </w:rPr>
        <w:t xml:space="preserve"> maintain </w:t>
      </w:r>
      <w:r w:rsidR="001A1FA0" w:rsidRPr="001F1898">
        <w:rPr>
          <w:rFonts w:ascii="Book Antiqua" w:hAnsi="Book Antiqua"/>
          <w:sz w:val="24"/>
          <w:szCs w:val="24"/>
        </w:rPr>
        <w:t>their</w:t>
      </w:r>
      <w:r w:rsidRPr="001F1898">
        <w:rPr>
          <w:rFonts w:ascii="Book Antiqua" w:hAnsi="Book Antiqua"/>
          <w:sz w:val="24"/>
          <w:szCs w:val="24"/>
        </w:rPr>
        <w:t xml:space="preserve"> metabolic functions and avoid </w:t>
      </w:r>
      <w:r w:rsidR="001A1FA0" w:rsidRPr="001F1898">
        <w:rPr>
          <w:rFonts w:ascii="Book Antiqua" w:hAnsi="Book Antiqua"/>
          <w:sz w:val="24"/>
          <w:szCs w:val="24"/>
        </w:rPr>
        <w:t>the death.</w:t>
      </w:r>
      <w:r w:rsidRPr="001F1898">
        <w:rPr>
          <w:rFonts w:ascii="Book Antiqua" w:hAnsi="Book Antiqua"/>
          <w:sz w:val="24"/>
          <w:szCs w:val="24"/>
        </w:rPr>
        <w:t xml:space="preserve"> </w:t>
      </w:r>
      <w:r w:rsidR="001A1FA0" w:rsidRPr="001F1898">
        <w:rPr>
          <w:rFonts w:ascii="Book Antiqua" w:hAnsi="Book Antiqua"/>
          <w:sz w:val="24"/>
          <w:szCs w:val="24"/>
        </w:rPr>
        <w:t xml:space="preserve">A recent review highlights that the </w:t>
      </w:r>
      <w:r w:rsidRPr="001F1898">
        <w:rPr>
          <w:rFonts w:ascii="Book Antiqua" w:hAnsi="Book Antiqua"/>
          <w:sz w:val="24"/>
          <w:szCs w:val="24"/>
        </w:rPr>
        <w:t xml:space="preserve">autophagy </w:t>
      </w:r>
      <w:r w:rsidR="001A1FA0" w:rsidRPr="001F1898">
        <w:rPr>
          <w:rFonts w:ascii="Book Antiqua" w:hAnsi="Book Antiqua"/>
          <w:sz w:val="24"/>
          <w:szCs w:val="24"/>
        </w:rPr>
        <w:t xml:space="preserve">is one of the principal tool adopted by the injured cells to maintain their </w:t>
      </w:r>
      <w:proofErr w:type="gramStart"/>
      <w:r w:rsidR="001A1FA0" w:rsidRPr="001F1898">
        <w:rPr>
          <w:rFonts w:ascii="Book Antiqua" w:hAnsi="Book Antiqua"/>
          <w:sz w:val="24"/>
          <w:szCs w:val="24"/>
        </w:rPr>
        <w:t>viability</w:t>
      </w:r>
      <w:r w:rsidR="004735F4" w:rsidRPr="001F1898">
        <w:rPr>
          <w:rFonts w:ascii="Book Antiqua" w:hAnsi="Book Antiqua"/>
          <w:sz w:val="24"/>
          <w:szCs w:val="24"/>
          <w:vertAlign w:val="superscript"/>
        </w:rPr>
        <w:t>[</w:t>
      </w:r>
      <w:proofErr w:type="gramEnd"/>
      <w:r w:rsidR="004735F4" w:rsidRPr="001F1898">
        <w:rPr>
          <w:rFonts w:ascii="Book Antiqua" w:hAnsi="Book Antiqua"/>
          <w:sz w:val="24"/>
          <w:szCs w:val="24"/>
          <w:vertAlign w:val="superscript"/>
        </w:rPr>
        <w:t>56</w:t>
      </w:r>
      <w:r w:rsidR="00657D21" w:rsidRPr="001F1898">
        <w:rPr>
          <w:rFonts w:ascii="Book Antiqua" w:hAnsi="Book Antiqua"/>
          <w:sz w:val="24"/>
          <w:szCs w:val="24"/>
          <w:vertAlign w:val="superscript"/>
        </w:rPr>
        <w:t>]</w:t>
      </w:r>
      <w:r w:rsidR="00657D21" w:rsidRPr="001F1898">
        <w:rPr>
          <w:rFonts w:ascii="Book Antiqua" w:hAnsi="Book Antiqua"/>
          <w:sz w:val="24"/>
          <w:szCs w:val="24"/>
        </w:rPr>
        <w:t xml:space="preserve">. </w:t>
      </w:r>
      <w:r w:rsidRPr="001F1898">
        <w:rPr>
          <w:rFonts w:ascii="Book Antiqua" w:hAnsi="Book Antiqua"/>
          <w:sz w:val="24"/>
          <w:szCs w:val="24"/>
        </w:rPr>
        <w:t xml:space="preserve">According </w:t>
      </w:r>
      <w:r w:rsidR="003C055F" w:rsidRPr="001F1898">
        <w:rPr>
          <w:rFonts w:ascii="Book Antiqua" w:hAnsi="Book Antiqua"/>
          <w:sz w:val="24"/>
          <w:szCs w:val="24"/>
        </w:rPr>
        <w:t xml:space="preserve">to </w:t>
      </w:r>
      <w:r w:rsidR="001A1FA0" w:rsidRPr="001F1898">
        <w:rPr>
          <w:rFonts w:ascii="Book Antiqua" w:hAnsi="Book Antiqua"/>
          <w:sz w:val="24"/>
          <w:szCs w:val="24"/>
        </w:rPr>
        <w:t>this review</w:t>
      </w:r>
      <w:r w:rsidRPr="001F1898">
        <w:rPr>
          <w:rFonts w:ascii="Book Antiqua" w:hAnsi="Book Antiqua"/>
          <w:sz w:val="24"/>
          <w:szCs w:val="24"/>
        </w:rPr>
        <w:t>, the autophagy may be regarded as a protective respo</w:t>
      </w:r>
      <w:r w:rsidR="001A1FA0" w:rsidRPr="001F1898">
        <w:rPr>
          <w:rFonts w:ascii="Book Antiqua" w:hAnsi="Book Antiqua"/>
          <w:sz w:val="24"/>
          <w:szCs w:val="24"/>
        </w:rPr>
        <w:t>nse to pathological injuries</w:t>
      </w:r>
      <w:r w:rsidRPr="001F1898">
        <w:rPr>
          <w:rFonts w:ascii="Book Antiqua" w:hAnsi="Book Antiqua"/>
          <w:sz w:val="24"/>
          <w:szCs w:val="24"/>
        </w:rPr>
        <w:t xml:space="preserve"> and its stimulation may therefore improve </w:t>
      </w:r>
      <w:r w:rsidR="00B73DDE" w:rsidRPr="001F1898">
        <w:rPr>
          <w:rFonts w:ascii="Book Antiqua" w:hAnsi="Book Antiqua"/>
          <w:sz w:val="24"/>
          <w:szCs w:val="24"/>
        </w:rPr>
        <w:t xml:space="preserve">the </w:t>
      </w:r>
      <w:r w:rsidR="0025765E" w:rsidRPr="001F1898">
        <w:rPr>
          <w:rFonts w:ascii="Book Antiqua" w:hAnsi="Book Antiqua"/>
          <w:sz w:val="24"/>
          <w:szCs w:val="24"/>
        </w:rPr>
        <w:t xml:space="preserve">graft </w:t>
      </w:r>
      <w:proofErr w:type="gramStart"/>
      <w:r w:rsidR="0025765E" w:rsidRPr="001F1898">
        <w:rPr>
          <w:rFonts w:ascii="Book Antiqua" w:hAnsi="Book Antiqua"/>
          <w:sz w:val="24"/>
          <w:szCs w:val="24"/>
        </w:rPr>
        <w:t>outcome</w:t>
      </w:r>
      <w:r w:rsidR="004735F4" w:rsidRPr="001F1898">
        <w:rPr>
          <w:rFonts w:ascii="Book Antiqua" w:hAnsi="Book Antiqua"/>
          <w:sz w:val="24"/>
          <w:szCs w:val="24"/>
          <w:vertAlign w:val="superscript"/>
        </w:rPr>
        <w:t>[</w:t>
      </w:r>
      <w:proofErr w:type="gramEnd"/>
      <w:r w:rsidR="004735F4" w:rsidRPr="001F1898">
        <w:rPr>
          <w:rFonts w:ascii="Book Antiqua" w:hAnsi="Book Antiqua"/>
          <w:sz w:val="24"/>
          <w:szCs w:val="24"/>
          <w:vertAlign w:val="superscript"/>
        </w:rPr>
        <w:t>57]</w:t>
      </w:r>
      <w:r w:rsidR="0025765E" w:rsidRPr="001F1898">
        <w:rPr>
          <w:rFonts w:ascii="Book Antiqua" w:hAnsi="Book Antiqua"/>
          <w:sz w:val="24"/>
          <w:szCs w:val="24"/>
        </w:rPr>
        <w:t xml:space="preserve">. However, other </w:t>
      </w:r>
      <w:proofErr w:type="gramStart"/>
      <w:r w:rsidR="0025765E" w:rsidRPr="001F1898">
        <w:rPr>
          <w:rFonts w:ascii="Book Antiqua" w:hAnsi="Book Antiqua"/>
          <w:sz w:val="24"/>
          <w:szCs w:val="24"/>
        </w:rPr>
        <w:t>studies</w:t>
      </w:r>
      <w:r w:rsidR="004735F4" w:rsidRPr="001F1898">
        <w:rPr>
          <w:rFonts w:ascii="Book Antiqua" w:hAnsi="Book Antiqua"/>
          <w:sz w:val="24"/>
          <w:szCs w:val="24"/>
          <w:vertAlign w:val="superscript"/>
        </w:rPr>
        <w:t>[</w:t>
      </w:r>
      <w:proofErr w:type="gramEnd"/>
      <w:r w:rsidR="004735F4" w:rsidRPr="001F1898">
        <w:rPr>
          <w:rFonts w:ascii="Book Antiqua" w:hAnsi="Book Antiqua"/>
          <w:sz w:val="24"/>
          <w:szCs w:val="24"/>
          <w:vertAlign w:val="superscript"/>
        </w:rPr>
        <w:t>58]</w:t>
      </w:r>
      <w:r w:rsidR="00D65761" w:rsidRPr="001F1898">
        <w:rPr>
          <w:rFonts w:ascii="Book Antiqua" w:hAnsi="Book Antiqua"/>
          <w:sz w:val="24"/>
          <w:szCs w:val="24"/>
        </w:rPr>
        <w:t xml:space="preserve"> highlight that </w:t>
      </w:r>
      <w:r w:rsidR="00A92601" w:rsidRPr="001F1898">
        <w:rPr>
          <w:rFonts w:ascii="Book Antiqua" w:hAnsi="Book Antiqua"/>
          <w:sz w:val="24"/>
          <w:szCs w:val="24"/>
        </w:rPr>
        <w:t xml:space="preserve">the </w:t>
      </w:r>
      <w:r w:rsidR="00D65761" w:rsidRPr="001F1898">
        <w:rPr>
          <w:rFonts w:ascii="Book Antiqua" w:hAnsi="Book Antiqua"/>
          <w:sz w:val="24"/>
          <w:szCs w:val="24"/>
        </w:rPr>
        <w:t>stimulation of autophagy may not necessarily protect the graft.</w:t>
      </w:r>
    </w:p>
    <w:p w14:paraId="2A503A10" w14:textId="77777777" w:rsidR="00C65168" w:rsidRPr="001F1898" w:rsidRDefault="00C65168" w:rsidP="001F1898">
      <w:pPr>
        <w:spacing w:after="0" w:line="360" w:lineRule="auto"/>
        <w:jc w:val="both"/>
        <w:rPr>
          <w:rFonts w:ascii="Book Antiqua" w:hAnsi="Book Antiqua"/>
          <w:sz w:val="24"/>
          <w:szCs w:val="24"/>
          <w:lang w:eastAsia="zh-CN"/>
        </w:rPr>
      </w:pPr>
    </w:p>
    <w:p w14:paraId="62D037A6" w14:textId="77777777" w:rsidR="006F28B4" w:rsidRPr="001F1898" w:rsidRDefault="00D2552F" w:rsidP="001F1898">
      <w:pPr>
        <w:spacing w:after="0" w:line="360" w:lineRule="auto"/>
        <w:jc w:val="both"/>
        <w:rPr>
          <w:rFonts w:ascii="Book Antiqua" w:hAnsi="Book Antiqua"/>
          <w:b/>
          <w:i/>
          <w:sz w:val="24"/>
          <w:szCs w:val="24"/>
        </w:rPr>
      </w:pPr>
      <w:r w:rsidRPr="001F1898">
        <w:rPr>
          <w:rFonts w:ascii="Book Antiqua" w:hAnsi="Book Antiqua"/>
          <w:b/>
          <w:i/>
          <w:sz w:val="24"/>
          <w:szCs w:val="24"/>
        </w:rPr>
        <w:t>Micro vascular</w:t>
      </w:r>
      <w:r w:rsidR="006F28B4" w:rsidRPr="001F1898">
        <w:rPr>
          <w:rFonts w:ascii="Book Antiqua" w:hAnsi="Book Antiqua"/>
          <w:b/>
          <w:i/>
          <w:sz w:val="24"/>
          <w:szCs w:val="24"/>
        </w:rPr>
        <w:t xml:space="preserve"> dysfunction</w:t>
      </w:r>
    </w:p>
    <w:p w14:paraId="68F3D237" w14:textId="77777777" w:rsidR="006F28B4" w:rsidRPr="001F1898" w:rsidRDefault="00B73DDE" w:rsidP="001F1898">
      <w:pPr>
        <w:spacing w:after="0" w:line="360" w:lineRule="auto"/>
        <w:jc w:val="both"/>
        <w:rPr>
          <w:rFonts w:ascii="Book Antiqua" w:hAnsi="Book Antiqua"/>
          <w:sz w:val="24"/>
          <w:szCs w:val="24"/>
        </w:rPr>
      </w:pPr>
      <w:r w:rsidRPr="001F1898">
        <w:rPr>
          <w:rFonts w:ascii="Book Antiqua" w:hAnsi="Book Antiqua"/>
          <w:sz w:val="24"/>
          <w:szCs w:val="24"/>
        </w:rPr>
        <w:t>The ischemia and reperfusion are</w:t>
      </w:r>
      <w:r w:rsidR="006F28B4" w:rsidRPr="001F1898">
        <w:rPr>
          <w:rFonts w:ascii="Book Antiqua" w:hAnsi="Book Antiqua"/>
          <w:sz w:val="24"/>
          <w:szCs w:val="24"/>
        </w:rPr>
        <w:t xml:space="preserve"> associated with a vas</w:t>
      </w:r>
      <w:r w:rsidR="006915AA" w:rsidRPr="001F1898">
        <w:rPr>
          <w:rFonts w:ascii="Book Antiqua" w:hAnsi="Book Antiqua"/>
          <w:sz w:val="24"/>
          <w:szCs w:val="24"/>
        </w:rPr>
        <w:t>cular dysfunction with</w:t>
      </w:r>
      <w:r w:rsidRPr="001F1898">
        <w:rPr>
          <w:rFonts w:ascii="Book Antiqua" w:hAnsi="Book Antiqua"/>
          <w:sz w:val="24"/>
          <w:szCs w:val="24"/>
        </w:rPr>
        <w:t xml:space="preserve"> </w:t>
      </w:r>
      <w:r w:rsidR="006F28B4" w:rsidRPr="001F1898">
        <w:rPr>
          <w:rFonts w:ascii="Book Antiqua" w:hAnsi="Book Antiqua"/>
          <w:sz w:val="24"/>
          <w:szCs w:val="24"/>
        </w:rPr>
        <w:t>i</w:t>
      </w:r>
      <w:r w:rsidR="006915AA" w:rsidRPr="001F1898">
        <w:rPr>
          <w:rFonts w:ascii="Book Antiqua" w:hAnsi="Book Antiqua"/>
          <w:sz w:val="24"/>
          <w:szCs w:val="24"/>
        </w:rPr>
        <w:t>ncreased vascular permeability and</w:t>
      </w:r>
      <w:r w:rsidRPr="001F1898">
        <w:rPr>
          <w:rFonts w:ascii="Book Antiqua" w:hAnsi="Book Antiqua"/>
          <w:sz w:val="24"/>
          <w:szCs w:val="24"/>
        </w:rPr>
        <w:t xml:space="preserve"> </w:t>
      </w:r>
      <w:r w:rsidR="006F28B4" w:rsidRPr="001F1898">
        <w:rPr>
          <w:rFonts w:ascii="Book Antiqua" w:hAnsi="Book Antiqua"/>
          <w:sz w:val="24"/>
          <w:szCs w:val="24"/>
        </w:rPr>
        <w:t>e</w:t>
      </w:r>
      <w:r w:rsidRPr="001F1898">
        <w:rPr>
          <w:rFonts w:ascii="Book Antiqua" w:hAnsi="Book Antiqua"/>
          <w:sz w:val="24"/>
          <w:szCs w:val="24"/>
        </w:rPr>
        <w:t>n</w:t>
      </w:r>
      <w:r w:rsidR="006915AA" w:rsidRPr="001F1898">
        <w:rPr>
          <w:rFonts w:ascii="Book Antiqua" w:hAnsi="Book Antiqua"/>
          <w:sz w:val="24"/>
          <w:szCs w:val="24"/>
        </w:rPr>
        <w:t>dothelial cell inflammation. In addition,</w:t>
      </w:r>
      <w:r w:rsidR="006F28B4" w:rsidRPr="001F1898">
        <w:rPr>
          <w:rFonts w:ascii="Book Antiqua" w:hAnsi="Book Antiqua"/>
          <w:sz w:val="24"/>
          <w:szCs w:val="24"/>
        </w:rPr>
        <w:t xml:space="preserve"> </w:t>
      </w:r>
      <w:r w:rsidRPr="001F1898">
        <w:rPr>
          <w:rFonts w:ascii="Book Antiqua" w:hAnsi="Book Antiqua"/>
          <w:sz w:val="24"/>
          <w:szCs w:val="24"/>
        </w:rPr>
        <w:t xml:space="preserve">the </w:t>
      </w:r>
      <w:r w:rsidR="006F28B4" w:rsidRPr="001F1898">
        <w:rPr>
          <w:rFonts w:ascii="Book Antiqua" w:hAnsi="Book Antiqua"/>
          <w:sz w:val="24"/>
          <w:szCs w:val="24"/>
        </w:rPr>
        <w:t xml:space="preserve">recruitment of </w:t>
      </w:r>
      <w:proofErr w:type="spellStart"/>
      <w:r w:rsidR="006F28B4" w:rsidRPr="001F1898">
        <w:rPr>
          <w:rFonts w:ascii="Book Antiqua" w:hAnsi="Book Antiqua"/>
          <w:sz w:val="24"/>
          <w:szCs w:val="24"/>
        </w:rPr>
        <w:t>polymorphonucl</w:t>
      </w:r>
      <w:r w:rsidR="006915AA" w:rsidRPr="001F1898">
        <w:rPr>
          <w:rFonts w:ascii="Book Antiqua" w:hAnsi="Book Antiqua"/>
          <w:sz w:val="24"/>
          <w:szCs w:val="24"/>
        </w:rPr>
        <w:t>eates</w:t>
      </w:r>
      <w:proofErr w:type="spellEnd"/>
      <w:r w:rsidR="006915AA" w:rsidRPr="001F1898">
        <w:rPr>
          <w:rFonts w:ascii="Book Antiqua" w:hAnsi="Book Antiqua"/>
          <w:sz w:val="24"/>
          <w:szCs w:val="24"/>
        </w:rPr>
        <w:t xml:space="preserve"> (PMN) and other cells,</w:t>
      </w:r>
      <w:r w:rsidR="004B7438" w:rsidRPr="001F1898">
        <w:rPr>
          <w:rFonts w:ascii="Book Antiqua" w:hAnsi="Book Antiqua"/>
          <w:sz w:val="24"/>
          <w:szCs w:val="24"/>
        </w:rPr>
        <w:t xml:space="preserve"> and</w:t>
      </w:r>
      <w:r w:rsidR="006F28B4" w:rsidRPr="001F1898">
        <w:rPr>
          <w:rFonts w:ascii="Book Antiqua" w:hAnsi="Book Antiqua"/>
          <w:sz w:val="24"/>
          <w:szCs w:val="24"/>
        </w:rPr>
        <w:t xml:space="preserve"> </w:t>
      </w:r>
      <w:r w:rsidRPr="001F1898">
        <w:rPr>
          <w:rFonts w:ascii="Book Antiqua" w:hAnsi="Book Antiqua"/>
          <w:sz w:val="24"/>
          <w:szCs w:val="24"/>
        </w:rPr>
        <w:t xml:space="preserve">the </w:t>
      </w:r>
      <w:r w:rsidR="006F28B4" w:rsidRPr="001F1898">
        <w:rPr>
          <w:rFonts w:ascii="Book Antiqua" w:hAnsi="Book Antiqua"/>
          <w:sz w:val="24"/>
          <w:szCs w:val="24"/>
        </w:rPr>
        <w:t>activation of coagulation and the complement system</w:t>
      </w:r>
      <w:r w:rsidR="006915AA" w:rsidRPr="001F1898">
        <w:rPr>
          <w:rFonts w:ascii="Book Antiqua" w:hAnsi="Book Antiqua"/>
          <w:sz w:val="24"/>
          <w:szCs w:val="24"/>
        </w:rPr>
        <w:t xml:space="preserve"> cause further injury</w:t>
      </w:r>
      <w:r w:rsidR="00601FF8" w:rsidRPr="001F1898">
        <w:rPr>
          <w:rFonts w:ascii="Book Antiqua" w:hAnsi="Book Antiqua"/>
          <w:sz w:val="24"/>
          <w:szCs w:val="24"/>
        </w:rPr>
        <w:t>. At vascular level,</w:t>
      </w:r>
      <w:r w:rsidR="006F28B4" w:rsidRPr="001F1898">
        <w:rPr>
          <w:rFonts w:ascii="Book Antiqua" w:hAnsi="Book Antiqua"/>
          <w:sz w:val="24"/>
          <w:szCs w:val="24"/>
        </w:rPr>
        <w:t xml:space="preserve"> </w:t>
      </w:r>
      <w:proofErr w:type="gramStart"/>
      <w:r w:rsidRPr="001F1898">
        <w:rPr>
          <w:rFonts w:ascii="Book Antiqua" w:hAnsi="Book Antiqua"/>
          <w:sz w:val="24"/>
          <w:szCs w:val="24"/>
        </w:rPr>
        <w:t xml:space="preserve">the </w:t>
      </w:r>
      <w:r w:rsidR="006F28B4" w:rsidRPr="001F1898">
        <w:rPr>
          <w:rFonts w:ascii="Book Antiqua" w:hAnsi="Book Antiqua"/>
          <w:sz w:val="24"/>
          <w:szCs w:val="24"/>
        </w:rPr>
        <w:t>I</w:t>
      </w:r>
      <w:proofErr w:type="gramEnd"/>
      <w:r w:rsidR="006F28B4" w:rsidRPr="001F1898">
        <w:rPr>
          <w:rFonts w:ascii="Book Antiqua" w:hAnsi="Book Antiqua"/>
          <w:sz w:val="24"/>
          <w:szCs w:val="24"/>
        </w:rPr>
        <w:t>/R leads to endothelial cell swelling</w:t>
      </w:r>
      <w:r w:rsidR="00601FF8" w:rsidRPr="001F1898">
        <w:rPr>
          <w:rFonts w:ascii="Book Antiqua" w:hAnsi="Book Antiqua"/>
          <w:sz w:val="24"/>
          <w:szCs w:val="24"/>
        </w:rPr>
        <w:t xml:space="preserve">, loss of </w:t>
      </w:r>
      <w:proofErr w:type="spellStart"/>
      <w:r w:rsidR="00601FF8" w:rsidRPr="001F1898">
        <w:rPr>
          <w:rFonts w:ascii="Book Antiqua" w:hAnsi="Book Antiqua"/>
          <w:sz w:val="24"/>
          <w:szCs w:val="24"/>
        </w:rPr>
        <w:t>glycocalyx</w:t>
      </w:r>
      <w:proofErr w:type="spellEnd"/>
      <w:r w:rsidR="00601FF8" w:rsidRPr="001F1898">
        <w:rPr>
          <w:rFonts w:ascii="Book Antiqua" w:hAnsi="Book Antiqua"/>
          <w:sz w:val="24"/>
          <w:szCs w:val="24"/>
        </w:rPr>
        <w:t>, breakdown</w:t>
      </w:r>
      <w:r w:rsidR="002F47DE" w:rsidRPr="001F1898">
        <w:rPr>
          <w:rFonts w:ascii="Book Antiqua" w:hAnsi="Book Antiqua"/>
          <w:sz w:val="24"/>
          <w:szCs w:val="24"/>
        </w:rPr>
        <w:t xml:space="preserve"> of </w:t>
      </w:r>
      <w:r w:rsidRPr="001F1898">
        <w:rPr>
          <w:rFonts w:ascii="Book Antiqua" w:hAnsi="Book Antiqua"/>
          <w:sz w:val="24"/>
          <w:szCs w:val="24"/>
        </w:rPr>
        <w:t xml:space="preserve">the </w:t>
      </w:r>
      <w:r w:rsidR="00F11E64" w:rsidRPr="001F1898">
        <w:rPr>
          <w:rFonts w:ascii="Book Antiqua" w:hAnsi="Book Antiqua"/>
          <w:sz w:val="24"/>
          <w:szCs w:val="24"/>
        </w:rPr>
        <w:t xml:space="preserve">actin cytoskeleton. This leads to lose </w:t>
      </w:r>
      <w:r w:rsidR="00F66CE8" w:rsidRPr="001F1898">
        <w:rPr>
          <w:rFonts w:ascii="Book Antiqua" w:hAnsi="Book Antiqua"/>
          <w:sz w:val="24"/>
          <w:szCs w:val="24"/>
        </w:rPr>
        <w:t>of the</w:t>
      </w:r>
      <w:r w:rsidRPr="001F1898">
        <w:rPr>
          <w:rFonts w:ascii="Book Antiqua" w:hAnsi="Book Antiqua"/>
          <w:sz w:val="24"/>
          <w:szCs w:val="24"/>
        </w:rPr>
        <w:t xml:space="preserve"> </w:t>
      </w:r>
      <w:r w:rsidR="002F47DE" w:rsidRPr="001F1898">
        <w:rPr>
          <w:rFonts w:ascii="Book Antiqua" w:hAnsi="Book Antiqua"/>
          <w:sz w:val="24"/>
          <w:szCs w:val="24"/>
        </w:rPr>
        <w:t>endothelial cell-cell contacts and</w:t>
      </w:r>
      <w:r w:rsidR="00F11E64" w:rsidRPr="001F1898">
        <w:rPr>
          <w:rFonts w:ascii="Book Antiqua" w:hAnsi="Book Antiqua"/>
          <w:sz w:val="24"/>
          <w:szCs w:val="24"/>
        </w:rPr>
        <w:t>, as a consequence of the increased</w:t>
      </w:r>
      <w:r w:rsidR="002F47DE" w:rsidRPr="001F1898">
        <w:rPr>
          <w:rFonts w:ascii="Book Antiqua" w:hAnsi="Book Antiqua"/>
          <w:sz w:val="24"/>
          <w:szCs w:val="24"/>
        </w:rPr>
        <w:t xml:space="preserve"> </w:t>
      </w:r>
      <w:r w:rsidR="00D2552F" w:rsidRPr="001F1898">
        <w:rPr>
          <w:rFonts w:ascii="Book Antiqua" w:hAnsi="Book Antiqua"/>
          <w:sz w:val="24"/>
          <w:szCs w:val="24"/>
        </w:rPr>
        <w:t>micro vascular</w:t>
      </w:r>
      <w:r w:rsidRPr="001F1898">
        <w:rPr>
          <w:rFonts w:ascii="Book Antiqua" w:hAnsi="Book Antiqua"/>
          <w:sz w:val="24"/>
          <w:szCs w:val="24"/>
        </w:rPr>
        <w:t xml:space="preserve"> permeability</w:t>
      </w:r>
      <w:r w:rsidR="00F11E64" w:rsidRPr="001F1898">
        <w:rPr>
          <w:rFonts w:ascii="Book Antiqua" w:hAnsi="Book Antiqua"/>
          <w:sz w:val="24"/>
          <w:szCs w:val="24"/>
        </w:rPr>
        <w:t>, there is a</w:t>
      </w:r>
      <w:r w:rsidR="002F47DE" w:rsidRPr="001F1898">
        <w:rPr>
          <w:rFonts w:ascii="Book Antiqua" w:hAnsi="Book Antiqua"/>
          <w:sz w:val="24"/>
          <w:szCs w:val="24"/>
        </w:rPr>
        <w:t xml:space="preserve"> fluid loss in </w:t>
      </w:r>
      <w:r w:rsidR="00362BE9" w:rsidRPr="001F1898">
        <w:rPr>
          <w:rFonts w:ascii="Book Antiqua" w:hAnsi="Book Antiqua"/>
          <w:sz w:val="24"/>
          <w:szCs w:val="24"/>
        </w:rPr>
        <w:t xml:space="preserve">the </w:t>
      </w:r>
      <w:proofErr w:type="spellStart"/>
      <w:proofErr w:type="gramStart"/>
      <w:r w:rsidR="00362BE9" w:rsidRPr="001F1898">
        <w:rPr>
          <w:rFonts w:ascii="Book Antiqua" w:hAnsi="Book Antiqua"/>
          <w:sz w:val="24"/>
          <w:szCs w:val="24"/>
        </w:rPr>
        <w:t>interstitium</w:t>
      </w:r>
      <w:proofErr w:type="spellEnd"/>
      <w:r w:rsidR="004735F4" w:rsidRPr="001F1898">
        <w:rPr>
          <w:rFonts w:ascii="Book Antiqua" w:hAnsi="Book Antiqua"/>
          <w:sz w:val="24"/>
          <w:szCs w:val="24"/>
          <w:vertAlign w:val="superscript"/>
        </w:rPr>
        <w:t>[</w:t>
      </w:r>
      <w:proofErr w:type="gramEnd"/>
      <w:r w:rsidR="004735F4" w:rsidRPr="001F1898">
        <w:rPr>
          <w:rFonts w:ascii="Book Antiqua" w:hAnsi="Book Antiqua"/>
          <w:sz w:val="24"/>
          <w:szCs w:val="24"/>
          <w:vertAlign w:val="superscript"/>
        </w:rPr>
        <w:t>59</w:t>
      </w:r>
      <w:r w:rsidR="00F66CE8" w:rsidRPr="001F1898">
        <w:rPr>
          <w:rFonts w:ascii="Book Antiqua" w:hAnsi="Book Antiqua"/>
          <w:sz w:val="24"/>
          <w:szCs w:val="24"/>
          <w:vertAlign w:val="superscript"/>
        </w:rPr>
        <w:t>]</w:t>
      </w:r>
      <w:r w:rsidR="00F66CE8" w:rsidRPr="001F1898">
        <w:rPr>
          <w:rFonts w:ascii="Book Antiqua" w:hAnsi="Book Antiqua"/>
          <w:sz w:val="24"/>
          <w:szCs w:val="24"/>
        </w:rPr>
        <w:t xml:space="preserve">. </w:t>
      </w:r>
      <w:r w:rsidR="002F47DE" w:rsidRPr="001F1898">
        <w:rPr>
          <w:rFonts w:ascii="Book Antiqua" w:hAnsi="Book Antiqua"/>
          <w:sz w:val="24"/>
          <w:szCs w:val="24"/>
        </w:rPr>
        <w:t xml:space="preserve">Furthermore, </w:t>
      </w:r>
      <w:r w:rsidRPr="001F1898">
        <w:rPr>
          <w:rFonts w:ascii="Book Antiqua" w:hAnsi="Book Antiqua"/>
          <w:sz w:val="24"/>
          <w:szCs w:val="24"/>
        </w:rPr>
        <w:t>the I/R</w:t>
      </w:r>
      <w:r w:rsidR="002F47DE" w:rsidRPr="001F1898">
        <w:rPr>
          <w:rFonts w:ascii="Book Antiqua" w:hAnsi="Book Antiqua"/>
          <w:sz w:val="24"/>
          <w:szCs w:val="24"/>
        </w:rPr>
        <w:t xml:space="preserve"> promote</w:t>
      </w:r>
      <w:r w:rsidRPr="001F1898">
        <w:rPr>
          <w:rFonts w:ascii="Book Antiqua" w:hAnsi="Book Antiqua"/>
          <w:sz w:val="24"/>
          <w:szCs w:val="24"/>
        </w:rPr>
        <w:t>s</w:t>
      </w:r>
      <w:r w:rsidR="002F47DE" w:rsidRPr="001F1898">
        <w:rPr>
          <w:rFonts w:ascii="Book Antiqua" w:hAnsi="Book Antiqua"/>
          <w:sz w:val="24"/>
          <w:szCs w:val="24"/>
        </w:rPr>
        <w:t xml:space="preserve"> vasoconstriction </w:t>
      </w:r>
      <w:r w:rsidR="006E7B79" w:rsidRPr="001F1898">
        <w:rPr>
          <w:rFonts w:ascii="Book Antiqua" w:hAnsi="Book Antiqua"/>
          <w:sz w:val="24"/>
          <w:szCs w:val="24"/>
        </w:rPr>
        <w:t>by inducing the endothelial productions of vasoconstrictor substances (platelet derived growth factor-B and Endothelin-1</w:t>
      </w:r>
      <w:proofErr w:type="gramStart"/>
      <w:r w:rsidR="00F66CE8" w:rsidRPr="001F1898">
        <w:rPr>
          <w:rFonts w:ascii="Book Antiqua" w:hAnsi="Book Antiqua"/>
          <w:sz w:val="24"/>
          <w:szCs w:val="24"/>
        </w:rPr>
        <w:t>)</w:t>
      </w:r>
      <w:r w:rsidR="00F66CE8" w:rsidRPr="001F1898">
        <w:rPr>
          <w:rFonts w:ascii="Book Antiqua" w:hAnsi="Book Antiqua"/>
          <w:sz w:val="24"/>
          <w:szCs w:val="24"/>
          <w:vertAlign w:val="superscript"/>
        </w:rPr>
        <w:t>[</w:t>
      </w:r>
      <w:proofErr w:type="gramEnd"/>
      <w:r w:rsidR="00F11E64" w:rsidRPr="001F1898">
        <w:rPr>
          <w:rFonts w:ascii="Book Antiqua" w:hAnsi="Book Antiqua"/>
          <w:sz w:val="24"/>
          <w:szCs w:val="24"/>
          <w:vertAlign w:val="superscript"/>
        </w:rPr>
        <w:t>60]</w:t>
      </w:r>
      <w:r w:rsidR="006E7B79" w:rsidRPr="001F1898">
        <w:rPr>
          <w:rFonts w:ascii="Book Antiqua" w:hAnsi="Book Antiqua"/>
          <w:sz w:val="24"/>
          <w:szCs w:val="24"/>
        </w:rPr>
        <w:t xml:space="preserve">. The increased vascular permeability induced by hypoxia may also be generated by the production of several adenosine receptors, among which the A2BAR. Recent studies have documented that the repression of the A2BAR </w:t>
      </w:r>
      <w:r w:rsidRPr="001F1898">
        <w:rPr>
          <w:rFonts w:ascii="Book Antiqua" w:hAnsi="Book Antiqua"/>
          <w:sz w:val="24"/>
          <w:szCs w:val="24"/>
        </w:rPr>
        <w:t>also selectively increases</w:t>
      </w:r>
      <w:r w:rsidR="006E7B79" w:rsidRPr="001F1898">
        <w:rPr>
          <w:rFonts w:ascii="Book Antiqua" w:hAnsi="Book Antiqua"/>
          <w:sz w:val="24"/>
          <w:szCs w:val="24"/>
        </w:rPr>
        <w:t xml:space="preserve"> </w:t>
      </w:r>
      <w:r w:rsidRPr="001F1898">
        <w:rPr>
          <w:rFonts w:ascii="Book Antiqua" w:hAnsi="Book Antiqua"/>
          <w:sz w:val="24"/>
          <w:szCs w:val="24"/>
        </w:rPr>
        <w:t xml:space="preserve">the </w:t>
      </w:r>
      <w:r w:rsidR="006E7B79" w:rsidRPr="001F1898">
        <w:rPr>
          <w:rFonts w:ascii="Book Antiqua" w:hAnsi="Book Antiqua"/>
          <w:sz w:val="24"/>
          <w:szCs w:val="24"/>
        </w:rPr>
        <w:t xml:space="preserve">endothelial leak in response to hypoxia </w:t>
      </w:r>
      <w:r w:rsidR="006E7B79" w:rsidRPr="001F1898">
        <w:rPr>
          <w:rFonts w:ascii="Book Antiqua" w:hAnsi="Book Antiqua"/>
          <w:i/>
          <w:sz w:val="24"/>
          <w:szCs w:val="24"/>
        </w:rPr>
        <w:t xml:space="preserve">in </w:t>
      </w:r>
      <w:proofErr w:type="gramStart"/>
      <w:r w:rsidR="00657D21" w:rsidRPr="001F1898">
        <w:rPr>
          <w:rFonts w:ascii="Book Antiqua" w:hAnsi="Book Antiqua"/>
          <w:i/>
          <w:sz w:val="24"/>
          <w:szCs w:val="24"/>
        </w:rPr>
        <w:t>vitro</w:t>
      </w:r>
      <w:r w:rsidR="00657D21" w:rsidRPr="001F1898">
        <w:rPr>
          <w:rFonts w:ascii="Book Antiqua" w:hAnsi="Book Antiqua"/>
          <w:sz w:val="24"/>
          <w:szCs w:val="24"/>
          <w:vertAlign w:val="superscript"/>
        </w:rPr>
        <w:t>[</w:t>
      </w:r>
      <w:proofErr w:type="gramEnd"/>
      <w:r w:rsidR="004735F4" w:rsidRPr="001F1898">
        <w:rPr>
          <w:rFonts w:ascii="Book Antiqua" w:hAnsi="Book Antiqua"/>
          <w:sz w:val="24"/>
          <w:szCs w:val="24"/>
          <w:vertAlign w:val="superscript"/>
        </w:rPr>
        <w:t>61</w:t>
      </w:r>
      <w:r w:rsidR="00657D21" w:rsidRPr="001F1898">
        <w:rPr>
          <w:rFonts w:ascii="Book Antiqua" w:hAnsi="Book Antiqua"/>
          <w:sz w:val="24"/>
          <w:szCs w:val="24"/>
          <w:vertAlign w:val="superscript"/>
        </w:rPr>
        <w:t>]</w:t>
      </w:r>
      <w:r w:rsidR="00657D21" w:rsidRPr="001F1898">
        <w:rPr>
          <w:rFonts w:ascii="Book Antiqua" w:hAnsi="Book Antiqua"/>
          <w:sz w:val="24"/>
          <w:szCs w:val="24"/>
        </w:rPr>
        <w:t xml:space="preserve">. </w:t>
      </w:r>
      <w:r w:rsidRPr="001F1898">
        <w:rPr>
          <w:rFonts w:ascii="Book Antiqua" w:hAnsi="Book Antiqua"/>
          <w:sz w:val="24"/>
          <w:szCs w:val="24"/>
        </w:rPr>
        <w:t xml:space="preserve">The </w:t>
      </w:r>
      <w:r w:rsidR="00226AA7" w:rsidRPr="001F1898">
        <w:rPr>
          <w:rFonts w:ascii="Book Antiqua" w:hAnsi="Book Antiqua"/>
          <w:sz w:val="24"/>
          <w:szCs w:val="24"/>
        </w:rPr>
        <w:t xml:space="preserve">IRI is characterized by leukocyte </w:t>
      </w:r>
      <w:r w:rsidR="00C634A3" w:rsidRPr="001F1898">
        <w:rPr>
          <w:rFonts w:ascii="Book Antiqua" w:hAnsi="Book Antiqua"/>
          <w:sz w:val="24"/>
          <w:szCs w:val="24"/>
        </w:rPr>
        <w:t>activation, chemotaxis, leukocy</w:t>
      </w:r>
      <w:r w:rsidR="00226AA7" w:rsidRPr="001F1898">
        <w:rPr>
          <w:rFonts w:ascii="Book Antiqua" w:hAnsi="Book Antiqua"/>
          <w:sz w:val="24"/>
          <w:szCs w:val="24"/>
        </w:rPr>
        <w:t>te-endothelial c</w:t>
      </w:r>
      <w:r w:rsidR="00362BE9" w:rsidRPr="001F1898">
        <w:rPr>
          <w:rFonts w:ascii="Book Antiqua" w:hAnsi="Book Antiqua"/>
          <w:sz w:val="24"/>
          <w:szCs w:val="24"/>
        </w:rPr>
        <w:t xml:space="preserve">ell adhesion and </w:t>
      </w:r>
      <w:proofErr w:type="gramStart"/>
      <w:r w:rsidR="00362BE9" w:rsidRPr="001F1898">
        <w:rPr>
          <w:rFonts w:ascii="Book Antiqua" w:hAnsi="Book Antiqua"/>
          <w:sz w:val="24"/>
          <w:szCs w:val="24"/>
        </w:rPr>
        <w:t>transmigration</w:t>
      </w:r>
      <w:r w:rsidR="004735F4" w:rsidRPr="001F1898">
        <w:rPr>
          <w:rFonts w:ascii="Book Antiqua" w:hAnsi="Book Antiqua"/>
          <w:sz w:val="24"/>
          <w:szCs w:val="24"/>
          <w:vertAlign w:val="superscript"/>
        </w:rPr>
        <w:t>[</w:t>
      </w:r>
      <w:proofErr w:type="gramEnd"/>
      <w:r w:rsidR="004735F4" w:rsidRPr="001F1898">
        <w:rPr>
          <w:rFonts w:ascii="Book Antiqua" w:hAnsi="Book Antiqua"/>
          <w:sz w:val="24"/>
          <w:szCs w:val="24"/>
          <w:vertAlign w:val="superscript"/>
        </w:rPr>
        <w:t>62</w:t>
      </w:r>
      <w:r w:rsidR="00657D21" w:rsidRPr="001F1898">
        <w:rPr>
          <w:rFonts w:ascii="Book Antiqua" w:hAnsi="Book Antiqua"/>
          <w:sz w:val="24"/>
          <w:szCs w:val="24"/>
          <w:vertAlign w:val="superscript"/>
        </w:rPr>
        <w:t>]</w:t>
      </w:r>
      <w:r w:rsidR="00657D21" w:rsidRPr="001F1898">
        <w:rPr>
          <w:rFonts w:ascii="Book Antiqua" w:hAnsi="Book Antiqua"/>
          <w:sz w:val="24"/>
          <w:szCs w:val="24"/>
        </w:rPr>
        <w:t xml:space="preserve">. </w:t>
      </w:r>
      <w:r w:rsidR="00C634A3" w:rsidRPr="001F1898">
        <w:rPr>
          <w:rFonts w:ascii="Book Antiqua" w:hAnsi="Book Antiqua"/>
          <w:sz w:val="24"/>
          <w:szCs w:val="24"/>
        </w:rPr>
        <w:t>The l</w:t>
      </w:r>
      <w:r w:rsidR="00226AA7" w:rsidRPr="001F1898">
        <w:rPr>
          <w:rFonts w:ascii="Book Antiqua" w:hAnsi="Book Antiqua"/>
          <w:sz w:val="24"/>
          <w:szCs w:val="24"/>
        </w:rPr>
        <w:t>eukocytes interact with the vascular endo</w:t>
      </w:r>
      <w:r w:rsidR="00F11E64" w:rsidRPr="001F1898">
        <w:rPr>
          <w:rFonts w:ascii="Book Antiqua" w:hAnsi="Book Antiqua"/>
          <w:sz w:val="24"/>
          <w:szCs w:val="24"/>
        </w:rPr>
        <w:t>thelium in different</w:t>
      </w:r>
      <w:r w:rsidR="00226AA7" w:rsidRPr="001F1898">
        <w:rPr>
          <w:rFonts w:ascii="Book Antiqua" w:hAnsi="Book Antiqua"/>
          <w:sz w:val="24"/>
          <w:szCs w:val="24"/>
        </w:rPr>
        <w:t xml:space="preserve"> steps</w:t>
      </w:r>
      <w:r w:rsidR="00F11E64" w:rsidRPr="001F1898">
        <w:rPr>
          <w:rFonts w:ascii="Book Antiqua" w:hAnsi="Book Antiqua"/>
          <w:sz w:val="24"/>
          <w:szCs w:val="24"/>
        </w:rPr>
        <w:t>. First we have</w:t>
      </w:r>
      <w:r w:rsidR="00226AA7" w:rsidRPr="001F1898">
        <w:rPr>
          <w:rFonts w:ascii="Book Antiqua" w:hAnsi="Book Antiqua"/>
          <w:sz w:val="24"/>
          <w:szCs w:val="24"/>
        </w:rPr>
        <w:t xml:space="preserve"> </w:t>
      </w:r>
      <w:r w:rsidR="00C634A3" w:rsidRPr="001F1898">
        <w:rPr>
          <w:rFonts w:ascii="Book Antiqua" w:hAnsi="Book Antiqua"/>
          <w:sz w:val="24"/>
          <w:szCs w:val="24"/>
        </w:rPr>
        <w:t xml:space="preserve">the </w:t>
      </w:r>
      <w:r w:rsidR="00226AA7" w:rsidRPr="001F1898">
        <w:rPr>
          <w:rFonts w:ascii="Book Antiqua" w:hAnsi="Book Antiqua"/>
          <w:sz w:val="24"/>
          <w:szCs w:val="24"/>
        </w:rPr>
        <w:t xml:space="preserve">leukocyte “rolling” on the endothelium, </w:t>
      </w:r>
      <w:r w:rsidR="00C634A3" w:rsidRPr="001F1898">
        <w:rPr>
          <w:rFonts w:ascii="Book Antiqua" w:hAnsi="Book Antiqua"/>
          <w:sz w:val="24"/>
          <w:szCs w:val="24"/>
        </w:rPr>
        <w:t>the</w:t>
      </w:r>
      <w:r w:rsidR="003C1CAE" w:rsidRPr="001F1898">
        <w:rPr>
          <w:rFonts w:ascii="Book Antiqua" w:hAnsi="Book Antiqua"/>
          <w:sz w:val="24"/>
          <w:szCs w:val="24"/>
        </w:rPr>
        <w:t>n the</w:t>
      </w:r>
      <w:r w:rsidR="00C634A3" w:rsidRPr="001F1898">
        <w:rPr>
          <w:rFonts w:ascii="Book Antiqua" w:hAnsi="Book Antiqua"/>
          <w:sz w:val="24"/>
          <w:szCs w:val="24"/>
        </w:rPr>
        <w:t xml:space="preserve"> </w:t>
      </w:r>
      <w:r w:rsidR="00226AA7" w:rsidRPr="001F1898">
        <w:rPr>
          <w:rFonts w:ascii="Book Antiqua" w:hAnsi="Book Antiqua"/>
          <w:sz w:val="24"/>
          <w:szCs w:val="24"/>
        </w:rPr>
        <w:t>firm adherence of leukocytes to the endothelium and</w:t>
      </w:r>
      <w:r w:rsidR="003C1CAE" w:rsidRPr="001F1898">
        <w:rPr>
          <w:rFonts w:ascii="Book Antiqua" w:hAnsi="Book Antiqua"/>
          <w:sz w:val="24"/>
          <w:szCs w:val="24"/>
        </w:rPr>
        <w:t>, finally,</w:t>
      </w:r>
      <w:r w:rsidR="00226AA7" w:rsidRPr="001F1898">
        <w:rPr>
          <w:rFonts w:ascii="Book Antiqua" w:hAnsi="Book Antiqua"/>
          <w:sz w:val="24"/>
          <w:szCs w:val="24"/>
        </w:rPr>
        <w:t xml:space="preserve"> </w:t>
      </w:r>
      <w:r w:rsidR="00C634A3" w:rsidRPr="001F1898">
        <w:rPr>
          <w:rFonts w:ascii="Book Antiqua" w:hAnsi="Book Antiqua"/>
          <w:sz w:val="24"/>
          <w:szCs w:val="24"/>
        </w:rPr>
        <w:t xml:space="preserve">the </w:t>
      </w:r>
      <w:r w:rsidR="00226AA7" w:rsidRPr="001F1898">
        <w:rPr>
          <w:rFonts w:ascii="Book Antiqua" w:hAnsi="Book Antiqua"/>
          <w:sz w:val="24"/>
          <w:szCs w:val="24"/>
        </w:rPr>
        <w:t>endothelium transmigration</w:t>
      </w:r>
      <w:r w:rsidR="003C1CAE" w:rsidRPr="001F1898">
        <w:rPr>
          <w:rFonts w:ascii="Book Antiqua" w:hAnsi="Book Antiqua"/>
          <w:sz w:val="24"/>
          <w:szCs w:val="24"/>
        </w:rPr>
        <w:t xml:space="preserve"> of the </w:t>
      </w:r>
      <w:proofErr w:type="gramStart"/>
      <w:r w:rsidR="003C1CAE" w:rsidRPr="001F1898">
        <w:rPr>
          <w:rFonts w:ascii="Book Antiqua" w:hAnsi="Book Antiqua"/>
          <w:sz w:val="24"/>
          <w:szCs w:val="24"/>
        </w:rPr>
        <w:t>leukocytes</w:t>
      </w:r>
      <w:r w:rsidR="004735F4" w:rsidRPr="001F1898">
        <w:rPr>
          <w:rFonts w:ascii="Book Antiqua" w:hAnsi="Book Antiqua"/>
          <w:sz w:val="24"/>
          <w:szCs w:val="24"/>
          <w:vertAlign w:val="superscript"/>
        </w:rPr>
        <w:t>[</w:t>
      </w:r>
      <w:proofErr w:type="gramEnd"/>
      <w:r w:rsidR="004735F4" w:rsidRPr="001F1898">
        <w:rPr>
          <w:rFonts w:ascii="Book Antiqua" w:hAnsi="Book Antiqua"/>
          <w:sz w:val="24"/>
          <w:szCs w:val="24"/>
          <w:vertAlign w:val="superscript"/>
        </w:rPr>
        <w:t>63]</w:t>
      </w:r>
      <w:r w:rsidR="00745F6C" w:rsidRPr="001F1898">
        <w:rPr>
          <w:rFonts w:ascii="Book Antiqua" w:hAnsi="Book Antiqua"/>
          <w:sz w:val="24"/>
          <w:szCs w:val="24"/>
        </w:rPr>
        <w:t xml:space="preserve"> </w:t>
      </w:r>
      <w:r w:rsidR="00696E7A" w:rsidRPr="001F1898">
        <w:rPr>
          <w:rFonts w:ascii="Book Antiqua" w:hAnsi="Book Antiqua"/>
          <w:sz w:val="24"/>
          <w:szCs w:val="24"/>
        </w:rPr>
        <w:t>(Fig</w:t>
      </w:r>
      <w:r w:rsidR="00C65168" w:rsidRPr="001F1898">
        <w:rPr>
          <w:rFonts w:ascii="Book Antiqua" w:hAnsi="Book Antiqua"/>
          <w:sz w:val="24"/>
          <w:szCs w:val="24"/>
          <w:lang w:eastAsia="zh-CN"/>
        </w:rPr>
        <w:t>ure</w:t>
      </w:r>
      <w:r w:rsidR="00696E7A" w:rsidRPr="001F1898">
        <w:rPr>
          <w:rFonts w:ascii="Book Antiqua" w:hAnsi="Book Antiqua"/>
          <w:sz w:val="24"/>
          <w:szCs w:val="24"/>
        </w:rPr>
        <w:t xml:space="preserve"> 2)</w:t>
      </w:r>
      <w:r w:rsidR="00745F6C" w:rsidRPr="001F1898">
        <w:rPr>
          <w:rFonts w:ascii="Book Antiqua" w:hAnsi="Book Antiqua"/>
          <w:sz w:val="24"/>
          <w:szCs w:val="24"/>
        </w:rPr>
        <w:t>.</w:t>
      </w:r>
    </w:p>
    <w:p w14:paraId="6CD46BEF" w14:textId="77777777" w:rsidR="00F17EB5" w:rsidRPr="001F1898" w:rsidRDefault="003C1CAE" w:rsidP="001F1898">
      <w:pPr>
        <w:spacing w:after="0" w:line="360" w:lineRule="auto"/>
        <w:ind w:firstLineChars="100" w:firstLine="240"/>
        <w:jc w:val="both"/>
        <w:rPr>
          <w:rFonts w:ascii="Book Antiqua" w:hAnsi="Book Antiqua"/>
          <w:sz w:val="24"/>
          <w:szCs w:val="24"/>
        </w:rPr>
      </w:pPr>
      <w:r w:rsidRPr="001F1898">
        <w:rPr>
          <w:rFonts w:ascii="Book Antiqua" w:hAnsi="Book Antiqua"/>
          <w:sz w:val="24"/>
          <w:szCs w:val="24"/>
        </w:rPr>
        <w:t>The leukocyte rolling is</w:t>
      </w:r>
      <w:r w:rsidR="00C634A3" w:rsidRPr="001F1898">
        <w:rPr>
          <w:rFonts w:ascii="Book Antiqua" w:hAnsi="Book Antiqua"/>
          <w:sz w:val="24"/>
          <w:szCs w:val="24"/>
        </w:rPr>
        <w:t xml:space="preserve"> induced </w:t>
      </w:r>
      <w:r w:rsidRPr="001F1898">
        <w:rPr>
          <w:rFonts w:ascii="Book Antiqua" w:hAnsi="Book Antiqua"/>
          <w:sz w:val="24"/>
          <w:szCs w:val="24"/>
        </w:rPr>
        <w:t xml:space="preserve">by the </w:t>
      </w:r>
      <w:r w:rsidR="00C634A3" w:rsidRPr="001F1898">
        <w:rPr>
          <w:rFonts w:ascii="Book Antiqua" w:hAnsi="Book Antiqua"/>
          <w:sz w:val="24"/>
          <w:szCs w:val="24"/>
        </w:rPr>
        <w:t>increase of</w:t>
      </w:r>
      <w:r w:rsidR="00F17EB5" w:rsidRPr="001F1898">
        <w:rPr>
          <w:rFonts w:ascii="Book Antiqua" w:hAnsi="Book Antiqua"/>
          <w:sz w:val="24"/>
          <w:szCs w:val="24"/>
        </w:rPr>
        <w:t xml:space="preserve"> endothelial P-selectin (CD62P) surface expression, which interacts wit</w:t>
      </w:r>
      <w:r w:rsidRPr="001F1898">
        <w:rPr>
          <w:rFonts w:ascii="Book Antiqua" w:hAnsi="Book Antiqua"/>
          <w:sz w:val="24"/>
          <w:szCs w:val="24"/>
        </w:rPr>
        <w:t>h</w:t>
      </w:r>
      <w:r w:rsidR="00F17EB5" w:rsidRPr="001F1898">
        <w:rPr>
          <w:rFonts w:ascii="Book Antiqua" w:hAnsi="Book Antiqua"/>
          <w:sz w:val="24"/>
          <w:szCs w:val="24"/>
        </w:rPr>
        <w:t xml:space="preserve"> P-selectin glycoprotein 1 (PSGL-1)</w:t>
      </w:r>
      <w:r w:rsidRPr="001F1898">
        <w:rPr>
          <w:rFonts w:ascii="Book Antiqua" w:hAnsi="Book Antiqua"/>
          <w:sz w:val="24"/>
          <w:szCs w:val="24"/>
        </w:rPr>
        <w:t xml:space="preserve"> located on the leukocytes.</w:t>
      </w:r>
      <w:r w:rsidR="00F17EB5" w:rsidRPr="001F1898">
        <w:rPr>
          <w:rFonts w:ascii="Book Antiqua" w:hAnsi="Book Antiqua"/>
          <w:sz w:val="24"/>
          <w:szCs w:val="24"/>
        </w:rPr>
        <w:t xml:space="preserve"> </w:t>
      </w:r>
      <w:r w:rsidR="00C634A3" w:rsidRPr="001F1898">
        <w:rPr>
          <w:rFonts w:ascii="Book Antiqua" w:hAnsi="Book Antiqua"/>
          <w:sz w:val="24"/>
          <w:szCs w:val="24"/>
        </w:rPr>
        <w:t>A f</w:t>
      </w:r>
      <w:r w:rsidR="00F17EB5" w:rsidRPr="001F1898">
        <w:rPr>
          <w:rFonts w:ascii="Book Antiqua" w:hAnsi="Book Antiqua"/>
          <w:sz w:val="24"/>
          <w:szCs w:val="24"/>
        </w:rPr>
        <w:t xml:space="preserve">irm </w:t>
      </w:r>
      <w:r w:rsidRPr="001F1898">
        <w:rPr>
          <w:rFonts w:ascii="Book Antiqua" w:hAnsi="Book Antiqua"/>
          <w:sz w:val="24"/>
          <w:szCs w:val="24"/>
        </w:rPr>
        <w:t>leukocyte adherence is a consequence of the</w:t>
      </w:r>
      <w:r w:rsidR="00F17EB5" w:rsidRPr="001F1898">
        <w:rPr>
          <w:rFonts w:ascii="Book Antiqua" w:hAnsi="Book Antiqua"/>
          <w:sz w:val="24"/>
          <w:szCs w:val="24"/>
        </w:rPr>
        <w:t xml:space="preserve"> interaction of the leukocyte beta2 </w:t>
      </w:r>
      <w:proofErr w:type="spellStart"/>
      <w:r w:rsidR="00D2552F" w:rsidRPr="001F1898">
        <w:rPr>
          <w:rFonts w:ascii="Book Antiqua" w:hAnsi="Book Antiqua"/>
          <w:sz w:val="24"/>
          <w:szCs w:val="24"/>
        </w:rPr>
        <w:t>integrins</w:t>
      </w:r>
      <w:proofErr w:type="spellEnd"/>
      <w:r w:rsidR="00D2552F" w:rsidRPr="001F1898">
        <w:rPr>
          <w:rFonts w:ascii="Book Antiqua" w:hAnsi="Book Antiqua"/>
          <w:sz w:val="24"/>
          <w:szCs w:val="24"/>
        </w:rPr>
        <w:t xml:space="preserve"> CD11a</w:t>
      </w:r>
      <w:r w:rsidR="00F17EB5" w:rsidRPr="001F1898">
        <w:rPr>
          <w:rFonts w:ascii="Book Antiqua" w:hAnsi="Book Antiqua"/>
          <w:sz w:val="24"/>
          <w:szCs w:val="24"/>
        </w:rPr>
        <w:t xml:space="preserve">/CD18 and CD11b/CD18 with the endothelial intercellular adhesion molecule 1 (ICAM1). </w:t>
      </w:r>
      <w:r w:rsidR="00C634A3" w:rsidRPr="001F1898">
        <w:rPr>
          <w:rFonts w:ascii="Book Antiqua" w:hAnsi="Book Antiqua"/>
          <w:sz w:val="24"/>
          <w:szCs w:val="24"/>
        </w:rPr>
        <w:t>The l</w:t>
      </w:r>
      <w:r w:rsidR="00F17EB5" w:rsidRPr="001F1898">
        <w:rPr>
          <w:rFonts w:ascii="Book Antiqua" w:hAnsi="Book Antiqua"/>
          <w:sz w:val="24"/>
          <w:szCs w:val="24"/>
        </w:rPr>
        <w:t>eukocyte transmigration</w:t>
      </w:r>
      <w:r w:rsidR="00EC198C" w:rsidRPr="001F1898">
        <w:rPr>
          <w:rFonts w:ascii="Book Antiqua" w:hAnsi="Book Antiqua"/>
          <w:sz w:val="24"/>
          <w:szCs w:val="24"/>
        </w:rPr>
        <w:t xml:space="preserve"> into the interstitial compartment is then facilitated by </w:t>
      </w:r>
      <w:r w:rsidR="00C634A3" w:rsidRPr="001F1898">
        <w:rPr>
          <w:rFonts w:ascii="Book Antiqua" w:hAnsi="Book Antiqua"/>
          <w:sz w:val="24"/>
          <w:szCs w:val="24"/>
        </w:rPr>
        <w:t xml:space="preserve">the </w:t>
      </w:r>
      <w:r w:rsidR="00EC198C" w:rsidRPr="001F1898">
        <w:rPr>
          <w:rFonts w:ascii="Book Antiqua" w:hAnsi="Book Antiqua"/>
          <w:sz w:val="24"/>
          <w:szCs w:val="24"/>
        </w:rPr>
        <w:t>platelet-endothelial cell adhesion mo</w:t>
      </w:r>
      <w:r w:rsidRPr="001F1898">
        <w:rPr>
          <w:rFonts w:ascii="Book Antiqua" w:hAnsi="Book Antiqua"/>
          <w:sz w:val="24"/>
          <w:szCs w:val="24"/>
        </w:rPr>
        <w:t>lecule 1 (PECAM1). Later on, in the interstitial compartment</w:t>
      </w:r>
      <w:r w:rsidR="00C634A3" w:rsidRPr="001F1898">
        <w:rPr>
          <w:rFonts w:ascii="Book Antiqua" w:hAnsi="Book Antiqua"/>
          <w:sz w:val="24"/>
          <w:szCs w:val="24"/>
        </w:rPr>
        <w:t xml:space="preserve"> the</w:t>
      </w:r>
      <w:r w:rsidR="00EC198C" w:rsidRPr="001F1898">
        <w:rPr>
          <w:rFonts w:ascii="Book Antiqua" w:hAnsi="Book Antiqua"/>
          <w:sz w:val="24"/>
          <w:szCs w:val="24"/>
        </w:rPr>
        <w:t xml:space="preserve"> activated leukocytes release toxic </w:t>
      </w:r>
      <w:r w:rsidR="00EC198C" w:rsidRPr="001F1898">
        <w:rPr>
          <w:rFonts w:ascii="Book Antiqua" w:hAnsi="Book Antiqua"/>
          <w:sz w:val="24"/>
          <w:szCs w:val="24"/>
        </w:rPr>
        <w:lastRenderedPageBreak/>
        <w:t>ROS, pr</w:t>
      </w:r>
      <w:r w:rsidRPr="001F1898">
        <w:rPr>
          <w:rFonts w:ascii="Book Antiqua" w:hAnsi="Book Antiqua"/>
          <w:sz w:val="24"/>
          <w:szCs w:val="24"/>
        </w:rPr>
        <w:t>oteases and elastases, so causing several further injuries as an</w:t>
      </w:r>
      <w:r w:rsidR="00EC198C" w:rsidRPr="001F1898">
        <w:rPr>
          <w:rFonts w:ascii="Book Antiqua" w:hAnsi="Book Antiqua"/>
          <w:sz w:val="24"/>
          <w:szCs w:val="24"/>
        </w:rPr>
        <w:t xml:space="preserve"> </w:t>
      </w:r>
      <w:r w:rsidR="00D2552F" w:rsidRPr="001F1898">
        <w:rPr>
          <w:rFonts w:ascii="Book Antiqua" w:hAnsi="Book Antiqua"/>
          <w:sz w:val="24"/>
          <w:szCs w:val="24"/>
        </w:rPr>
        <w:t>increased</w:t>
      </w:r>
      <w:r w:rsidR="00EC198C" w:rsidRPr="001F1898">
        <w:rPr>
          <w:rFonts w:ascii="Book Antiqua" w:hAnsi="Book Antiqua"/>
          <w:sz w:val="24"/>
          <w:szCs w:val="24"/>
        </w:rPr>
        <w:t xml:space="preserve"> </w:t>
      </w:r>
      <w:r w:rsidR="00D2552F" w:rsidRPr="001F1898">
        <w:rPr>
          <w:rFonts w:ascii="Book Antiqua" w:hAnsi="Book Antiqua"/>
          <w:sz w:val="24"/>
          <w:szCs w:val="24"/>
        </w:rPr>
        <w:t>micro vascular</w:t>
      </w:r>
      <w:r w:rsidR="00EC198C" w:rsidRPr="001F1898">
        <w:rPr>
          <w:rFonts w:ascii="Book Antiqua" w:hAnsi="Book Antiqua"/>
          <w:sz w:val="24"/>
          <w:szCs w:val="24"/>
        </w:rPr>
        <w:t xml:space="preserve"> permeability, edema, thrombosis and </w:t>
      </w:r>
      <w:r w:rsidR="00D2552F" w:rsidRPr="001F1898">
        <w:rPr>
          <w:rFonts w:ascii="Book Antiqua" w:hAnsi="Book Antiqua"/>
          <w:sz w:val="24"/>
          <w:szCs w:val="24"/>
        </w:rPr>
        <w:t>parenchyma</w:t>
      </w:r>
      <w:r w:rsidR="00362BE9" w:rsidRPr="001F1898">
        <w:rPr>
          <w:rFonts w:ascii="Book Antiqua" w:hAnsi="Book Antiqua"/>
          <w:sz w:val="24"/>
          <w:szCs w:val="24"/>
        </w:rPr>
        <w:t xml:space="preserve"> cell </w:t>
      </w:r>
      <w:proofErr w:type="gramStart"/>
      <w:r w:rsidR="00362BE9" w:rsidRPr="001F1898">
        <w:rPr>
          <w:rFonts w:ascii="Book Antiqua" w:hAnsi="Book Antiqua"/>
          <w:sz w:val="24"/>
          <w:szCs w:val="24"/>
        </w:rPr>
        <w:t>death</w:t>
      </w:r>
      <w:r w:rsidR="004735F4" w:rsidRPr="001F1898">
        <w:rPr>
          <w:rFonts w:ascii="Book Antiqua" w:hAnsi="Book Antiqua"/>
          <w:sz w:val="24"/>
          <w:szCs w:val="24"/>
          <w:vertAlign w:val="superscript"/>
        </w:rPr>
        <w:t>[</w:t>
      </w:r>
      <w:proofErr w:type="gramEnd"/>
      <w:r w:rsidR="004735F4" w:rsidRPr="001F1898">
        <w:rPr>
          <w:rFonts w:ascii="Book Antiqua" w:hAnsi="Book Antiqua"/>
          <w:sz w:val="24"/>
          <w:szCs w:val="24"/>
          <w:vertAlign w:val="superscript"/>
        </w:rPr>
        <w:t>62]</w:t>
      </w:r>
      <w:r w:rsidR="00EC198C" w:rsidRPr="001F1898">
        <w:rPr>
          <w:rFonts w:ascii="Book Antiqua" w:hAnsi="Book Antiqua"/>
          <w:sz w:val="24"/>
          <w:szCs w:val="24"/>
        </w:rPr>
        <w:t xml:space="preserve">. </w:t>
      </w:r>
      <w:r w:rsidR="00C634A3" w:rsidRPr="001F1898">
        <w:rPr>
          <w:rFonts w:ascii="Book Antiqua" w:hAnsi="Book Antiqua"/>
          <w:sz w:val="24"/>
          <w:szCs w:val="24"/>
        </w:rPr>
        <w:t xml:space="preserve">The </w:t>
      </w:r>
      <w:r w:rsidR="00EC198C" w:rsidRPr="001F1898">
        <w:rPr>
          <w:rFonts w:ascii="Book Antiqua" w:hAnsi="Book Antiqua"/>
          <w:sz w:val="24"/>
          <w:szCs w:val="24"/>
        </w:rPr>
        <w:t xml:space="preserve">PMN accumulation in the </w:t>
      </w:r>
      <w:r w:rsidR="00D2552F" w:rsidRPr="001F1898">
        <w:rPr>
          <w:rFonts w:ascii="Book Antiqua" w:hAnsi="Book Antiqua"/>
          <w:sz w:val="24"/>
          <w:szCs w:val="24"/>
        </w:rPr>
        <w:t>extra vascular</w:t>
      </w:r>
      <w:r w:rsidR="00EC198C" w:rsidRPr="001F1898">
        <w:rPr>
          <w:rFonts w:ascii="Book Antiqua" w:hAnsi="Book Antiqua"/>
          <w:sz w:val="24"/>
          <w:szCs w:val="24"/>
        </w:rPr>
        <w:t xml:space="preserve"> compartment is also facilitated by </w:t>
      </w:r>
      <w:r w:rsidR="00C634A3" w:rsidRPr="001F1898">
        <w:rPr>
          <w:rFonts w:ascii="Book Antiqua" w:hAnsi="Book Antiqua"/>
          <w:sz w:val="24"/>
          <w:szCs w:val="24"/>
        </w:rPr>
        <w:t xml:space="preserve">the </w:t>
      </w:r>
      <w:r w:rsidR="00EC198C" w:rsidRPr="001F1898">
        <w:rPr>
          <w:rFonts w:ascii="Book Antiqua" w:hAnsi="Book Antiqua"/>
          <w:sz w:val="24"/>
          <w:szCs w:val="24"/>
        </w:rPr>
        <w:t>inter</w:t>
      </w:r>
      <w:r w:rsidR="00C634A3" w:rsidRPr="001F1898">
        <w:rPr>
          <w:rFonts w:ascii="Book Antiqua" w:hAnsi="Book Antiqua"/>
          <w:sz w:val="24"/>
          <w:szCs w:val="24"/>
        </w:rPr>
        <w:t>leukin 8 (IL-8) release</w:t>
      </w:r>
      <w:r w:rsidR="00362BE9" w:rsidRPr="001F1898">
        <w:rPr>
          <w:rFonts w:ascii="Book Antiqua" w:hAnsi="Book Antiqua"/>
          <w:sz w:val="24"/>
          <w:szCs w:val="24"/>
          <w:lang w:eastAsia="zh-CN"/>
        </w:rPr>
        <w:t>s</w:t>
      </w:r>
      <w:r w:rsidR="00EC198C" w:rsidRPr="001F1898">
        <w:rPr>
          <w:rFonts w:ascii="Book Antiqua" w:hAnsi="Book Antiqua"/>
          <w:sz w:val="24"/>
          <w:szCs w:val="24"/>
        </w:rPr>
        <w:t xml:space="preserve"> by </w:t>
      </w:r>
      <w:r w:rsidR="00C634A3" w:rsidRPr="001F1898">
        <w:rPr>
          <w:rFonts w:ascii="Book Antiqua" w:hAnsi="Book Antiqua"/>
          <w:sz w:val="24"/>
          <w:szCs w:val="24"/>
        </w:rPr>
        <w:t xml:space="preserve">the </w:t>
      </w:r>
      <w:r w:rsidRPr="001F1898">
        <w:rPr>
          <w:rFonts w:ascii="Book Antiqua" w:hAnsi="Book Antiqua"/>
          <w:sz w:val="24"/>
          <w:szCs w:val="24"/>
        </w:rPr>
        <w:t>hypoxic tissues. Indeed</w:t>
      </w:r>
      <w:r w:rsidR="00F05F0B" w:rsidRPr="001F1898">
        <w:rPr>
          <w:rFonts w:ascii="Book Antiqua" w:hAnsi="Book Antiqua"/>
          <w:sz w:val="24"/>
          <w:szCs w:val="24"/>
        </w:rPr>
        <w:t xml:space="preserve"> IL-8 </w:t>
      </w:r>
      <w:r w:rsidR="00F66CE8" w:rsidRPr="001F1898">
        <w:rPr>
          <w:rFonts w:ascii="Book Antiqua" w:hAnsi="Book Antiqua"/>
          <w:sz w:val="24"/>
          <w:szCs w:val="24"/>
        </w:rPr>
        <w:t>realizes</w:t>
      </w:r>
      <w:r w:rsidR="00EC198C" w:rsidRPr="001F1898">
        <w:rPr>
          <w:rFonts w:ascii="Book Antiqua" w:hAnsi="Book Antiqua"/>
          <w:sz w:val="24"/>
          <w:szCs w:val="24"/>
        </w:rPr>
        <w:t xml:space="preserve"> a c</w:t>
      </w:r>
      <w:r w:rsidR="00F05F0B" w:rsidRPr="001F1898">
        <w:rPr>
          <w:rFonts w:ascii="Book Antiqua" w:hAnsi="Book Antiqua"/>
          <w:sz w:val="24"/>
          <w:szCs w:val="24"/>
        </w:rPr>
        <w:t>hemotactic gradient that facilitate the</w:t>
      </w:r>
      <w:r w:rsidR="00C634A3" w:rsidRPr="001F1898">
        <w:rPr>
          <w:rFonts w:ascii="Book Antiqua" w:hAnsi="Book Antiqua"/>
          <w:sz w:val="24"/>
          <w:szCs w:val="24"/>
        </w:rPr>
        <w:t xml:space="preserve"> </w:t>
      </w:r>
      <w:r w:rsidR="00EC198C" w:rsidRPr="001F1898">
        <w:rPr>
          <w:rFonts w:ascii="Book Antiqua" w:hAnsi="Book Antiqua"/>
          <w:sz w:val="24"/>
          <w:szCs w:val="24"/>
        </w:rPr>
        <w:t xml:space="preserve">neutrophils </w:t>
      </w:r>
      <w:r w:rsidR="00F05F0B" w:rsidRPr="001F1898">
        <w:rPr>
          <w:rFonts w:ascii="Book Antiqua" w:hAnsi="Book Antiqua"/>
          <w:sz w:val="24"/>
          <w:szCs w:val="24"/>
        </w:rPr>
        <w:t xml:space="preserve">moving </w:t>
      </w:r>
      <w:r w:rsidR="00EC198C" w:rsidRPr="001F1898">
        <w:rPr>
          <w:rFonts w:ascii="Book Antiqua" w:hAnsi="Book Antiqua"/>
          <w:sz w:val="24"/>
          <w:szCs w:val="24"/>
        </w:rPr>
        <w:t>from the intravascular space t</w:t>
      </w:r>
      <w:r w:rsidR="00362BE9" w:rsidRPr="001F1898">
        <w:rPr>
          <w:rFonts w:ascii="Book Antiqua" w:hAnsi="Book Antiqua"/>
          <w:sz w:val="24"/>
          <w:szCs w:val="24"/>
        </w:rPr>
        <w:t xml:space="preserve">owards the hypoxic </w:t>
      </w:r>
      <w:proofErr w:type="spellStart"/>
      <w:proofErr w:type="gramStart"/>
      <w:r w:rsidR="00362BE9" w:rsidRPr="001F1898">
        <w:rPr>
          <w:rFonts w:ascii="Book Antiqua" w:hAnsi="Book Antiqua"/>
          <w:sz w:val="24"/>
          <w:szCs w:val="24"/>
        </w:rPr>
        <w:t>interstitium</w:t>
      </w:r>
      <w:proofErr w:type="spellEnd"/>
      <w:r w:rsidR="004735F4" w:rsidRPr="001F1898">
        <w:rPr>
          <w:rFonts w:ascii="Book Antiqua" w:hAnsi="Book Antiqua"/>
          <w:sz w:val="24"/>
          <w:szCs w:val="24"/>
          <w:vertAlign w:val="superscript"/>
        </w:rPr>
        <w:t>[</w:t>
      </w:r>
      <w:proofErr w:type="gramEnd"/>
      <w:r w:rsidR="004735F4" w:rsidRPr="001F1898">
        <w:rPr>
          <w:rFonts w:ascii="Book Antiqua" w:hAnsi="Book Antiqua"/>
          <w:sz w:val="24"/>
          <w:szCs w:val="24"/>
          <w:vertAlign w:val="superscript"/>
        </w:rPr>
        <w:t>64</w:t>
      </w:r>
      <w:r w:rsidR="00657D21" w:rsidRPr="001F1898">
        <w:rPr>
          <w:rFonts w:ascii="Book Antiqua" w:hAnsi="Book Antiqua"/>
          <w:sz w:val="24"/>
          <w:szCs w:val="24"/>
          <w:vertAlign w:val="superscript"/>
        </w:rPr>
        <w:t>]</w:t>
      </w:r>
      <w:r w:rsidR="00657D21" w:rsidRPr="001F1898">
        <w:rPr>
          <w:rFonts w:ascii="Book Antiqua" w:hAnsi="Book Antiqua"/>
          <w:sz w:val="24"/>
          <w:szCs w:val="24"/>
        </w:rPr>
        <w:t>.</w:t>
      </w:r>
    </w:p>
    <w:p w14:paraId="2C3D9581" w14:textId="77777777" w:rsidR="007952C7" w:rsidRPr="001F1898" w:rsidRDefault="00C634A3" w:rsidP="001F1898">
      <w:pPr>
        <w:spacing w:after="0" w:line="360" w:lineRule="auto"/>
        <w:ind w:firstLineChars="100" w:firstLine="240"/>
        <w:jc w:val="both"/>
        <w:rPr>
          <w:rFonts w:ascii="Book Antiqua" w:hAnsi="Book Antiqua"/>
          <w:sz w:val="24"/>
          <w:szCs w:val="24"/>
        </w:rPr>
      </w:pPr>
      <w:r w:rsidRPr="001F1898">
        <w:rPr>
          <w:rFonts w:ascii="Book Antiqua" w:hAnsi="Book Antiqua"/>
          <w:sz w:val="24"/>
          <w:szCs w:val="24"/>
        </w:rPr>
        <w:t>The v</w:t>
      </w:r>
      <w:r w:rsidR="00F05F0B" w:rsidRPr="001F1898">
        <w:rPr>
          <w:rFonts w:ascii="Book Antiqua" w:hAnsi="Book Antiqua"/>
          <w:sz w:val="24"/>
          <w:szCs w:val="24"/>
        </w:rPr>
        <w:t>asoconstriction is increased</w:t>
      </w:r>
      <w:r w:rsidR="00EC198C" w:rsidRPr="001F1898">
        <w:rPr>
          <w:rFonts w:ascii="Book Antiqua" w:hAnsi="Book Antiqua"/>
          <w:sz w:val="24"/>
          <w:szCs w:val="24"/>
        </w:rPr>
        <w:t xml:space="preserve"> </w:t>
      </w:r>
      <w:r w:rsidR="005D7EE4" w:rsidRPr="001F1898">
        <w:rPr>
          <w:rFonts w:ascii="Book Antiqua" w:hAnsi="Book Antiqua"/>
          <w:sz w:val="24"/>
          <w:szCs w:val="24"/>
        </w:rPr>
        <w:t>by a reduced NO</w:t>
      </w:r>
      <w:r w:rsidRPr="001F1898">
        <w:rPr>
          <w:rFonts w:ascii="Book Antiqua" w:hAnsi="Book Antiqua"/>
          <w:sz w:val="24"/>
          <w:szCs w:val="24"/>
        </w:rPr>
        <w:t xml:space="preserve"> production in the</w:t>
      </w:r>
      <w:r w:rsidR="005D7EE4" w:rsidRPr="001F1898">
        <w:rPr>
          <w:rFonts w:ascii="Book Antiqua" w:hAnsi="Book Antiqua"/>
          <w:sz w:val="24"/>
          <w:szCs w:val="24"/>
        </w:rPr>
        <w:t xml:space="preserve"> reperfusion </w:t>
      </w:r>
      <w:r w:rsidRPr="001F1898">
        <w:rPr>
          <w:rFonts w:ascii="Book Antiqua" w:hAnsi="Book Antiqua"/>
          <w:sz w:val="24"/>
          <w:szCs w:val="24"/>
        </w:rPr>
        <w:t xml:space="preserve">phase, </w:t>
      </w:r>
      <w:r w:rsidR="005D7EE4" w:rsidRPr="001F1898">
        <w:rPr>
          <w:rFonts w:ascii="Book Antiqua" w:hAnsi="Book Antiqua"/>
          <w:sz w:val="24"/>
          <w:szCs w:val="24"/>
        </w:rPr>
        <w:t xml:space="preserve">associated with a </w:t>
      </w:r>
      <w:r w:rsidR="00F05F0B" w:rsidRPr="001F1898">
        <w:rPr>
          <w:rFonts w:ascii="Book Antiqua" w:hAnsi="Book Antiqua"/>
          <w:sz w:val="24"/>
          <w:szCs w:val="24"/>
        </w:rPr>
        <w:t>reduction in the production</w:t>
      </w:r>
      <w:r w:rsidR="005D7EE4" w:rsidRPr="001F1898">
        <w:rPr>
          <w:rFonts w:ascii="Book Antiqua" w:hAnsi="Book Antiqua"/>
          <w:sz w:val="24"/>
          <w:szCs w:val="24"/>
        </w:rPr>
        <w:t xml:space="preserve"> of</w:t>
      </w:r>
      <w:r w:rsidR="00F05F0B" w:rsidRPr="001F1898">
        <w:rPr>
          <w:rFonts w:ascii="Book Antiqua" w:hAnsi="Book Antiqua"/>
          <w:sz w:val="24"/>
          <w:szCs w:val="24"/>
        </w:rPr>
        <w:t xml:space="preserve"> the </w:t>
      </w:r>
      <w:proofErr w:type="spellStart"/>
      <w:r w:rsidR="00F05F0B" w:rsidRPr="001F1898">
        <w:rPr>
          <w:rFonts w:ascii="Book Antiqua" w:hAnsi="Book Antiqua"/>
          <w:sz w:val="24"/>
          <w:szCs w:val="24"/>
        </w:rPr>
        <w:t>eNOS</w:t>
      </w:r>
      <w:proofErr w:type="spellEnd"/>
      <w:r w:rsidR="00F05F0B" w:rsidRPr="001F1898">
        <w:rPr>
          <w:rFonts w:ascii="Book Antiqua" w:hAnsi="Book Antiqua"/>
          <w:sz w:val="24"/>
          <w:szCs w:val="24"/>
        </w:rPr>
        <w:t xml:space="preserve"> protein and</w:t>
      </w:r>
      <w:r w:rsidR="005D7EE4" w:rsidRPr="001F1898">
        <w:rPr>
          <w:rFonts w:ascii="Book Antiqua" w:hAnsi="Book Antiqua"/>
          <w:sz w:val="24"/>
          <w:szCs w:val="24"/>
        </w:rPr>
        <w:t xml:space="preserve"> other vasodilator substances</w:t>
      </w:r>
      <w:r w:rsidR="00F05F0B" w:rsidRPr="001F1898">
        <w:rPr>
          <w:rFonts w:ascii="Book Antiqua" w:hAnsi="Book Antiqua"/>
          <w:sz w:val="24"/>
          <w:szCs w:val="24"/>
        </w:rPr>
        <w:t>, which are no more</w:t>
      </w:r>
      <w:r w:rsidR="005D7EE4" w:rsidRPr="001F1898">
        <w:rPr>
          <w:rFonts w:ascii="Book Antiqua" w:hAnsi="Book Antiqua"/>
          <w:sz w:val="24"/>
          <w:szCs w:val="24"/>
        </w:rPr>
        <w:t xml:space="preserve"> prod</w:t>
      </w:r>
      <w:r w:rsidR="00362BE9" w:rsidRPr="001F1898">
        <w:rPr>
          <w:rFonts w:ascii="Book Antiqua" w:hAnsi="Book Antiqua"/>
          <w:sz w:val="24"/>
          <w:szCs w:val="24"/>
        </w:rPr>
        <w:t>uced by the damaged endothelium</w:t>
      </w:r>
      <w:r w:rsidR="009C3915" w:rsidRPr="001F1898">
        <w:rPr>
          <w:rFonts w:ascii="Book Antiqua" w:hAnsi="Book Antiqua"/>
          <w:sz w:val="24"/>
          <w:szCs w:val="24"/>
          <w:vertAlign w:val="superscript"/>
        </w:rPr>
        <w:t>[65</w:t>
      </w:r>
      <w:r w:rsidR="00657D21" w:rsidRPr="001F1898">
        <w:rPr>
          <w:rFonts w:ascii="Book Antiqua" w:hAnsi="Book Antiqua"/>
          <w:sz w:val="24"/>
          <w:szCs w:val="24"/>
          <w:vertAlign w:val="superscript"/>
        </w:rPr>
        <w:t>]</w:t>
      </w:r>
      <w:r w:rsidR="00657D21" w:rsidRPr="001F1898">
        <w:rPr>
          <w:rFonts w:ascii="Book Antiqua" w:hAnsi="Book Antiqua"/>
          <w:sz w:val="24"/>
          <w:szCs w:val="24"/>
        </w:rPr>
        <w:t xml:space="preserve">. </w:t>
      </w:r>
      <w:r w:rsidR="005D7EE4" w:rsidRPr="001F1898">
        <w:rPr>
          <w:rFonts w:ascii="Book Antiqua" w:hAnsi="Book Antiqua"/>
          <w:sz w:val="24"/>
          <w:szCs w:val="24"/>
        </w:rPr>
        <w:t xml:space="preserve">In addition, </w:t>
      </w:r>
      <w:r w:rsidRPr="001F1898">
        <w:rPr>
          <w:rFonts w:ascii="Book Antiqua" w:hAnsi="Book Antiqua"/>
          <w:sz w:val="24"/>
          <w:szCs w:val="24"/>
        </w:rPr>
        <w:t>the</w:t>
      </w:r>
      <w:r w:rsidR="00F05F0B" w:rsidRPr="001F1898">
        <w:rPr>
          <w:rFonts w:ascii="Book Antiqua" w:hAnsi="Book Antiqua"/>
          <w:sz w:val="24"/>
          <w:szCs w:val="24"/>
        </w:rPr>
        <w:t xml:space="preserve"> vasoconstriction is intensified by</w:t>
      </w:r>
      <w:r w:rsidR="005D7EE4" w:rsidRPr="001F1898">
        <w:rPr>
          <w:rFonts w:ascii="Book Antiqua" w:hAnsi="Book Antiqua"/>
          <w:sz w:val="24"/>
          <w:szCs w:val="24"/>
        </w:rPr>
        <w:t xml:space="preserve"> </w:t>
      </w:r>
      <w:r w:rsidR="00F66CE8" w:rsidRPr="001F1898">
        <w:rPr>
          <w:rFonts w:ascii="Book Antiqua" w:hAnsi="Book Antiqua"/>
          <w:sz w:val="24"/>
          <w:szCs w:val="24"/>
        </w:rPr>
        <w:t>increased</w:t>
      </w:r>
      <w:r w:rsidR="005D7EE4" w:rsidRPr="001F1898">
        <w:rPr>
          <w:rFonts w:ascii="Book Antiqua" w:hAnsi="Book Antiqua"/>
          <w:sz w:val="24"/>
          <w:szCs w:val="24"/>
        </w:rPr>
        <w:t xml:space="preserve"> </w:t>
      </w:r>
      <w:r w:rsidR="00F05F0B" w:rsidRPr="001F1898">
        <w:rPr>
          <w:rFonts w:ascii="Book Antiqua" w:hAnsi="Book Antiqua"/>
          <w:sz w:val="24"/>
          <w:szCs w:val="24"/>
        </w:rPr>
        <w:t xml:space="preserve">arterioles </w:t>
      </w:r>
      <w:r w:rsidR="005D7EE4" w:rsidRPr="001F1898">
        <w:rPr>
          <w:rFonts w:ascii="Book Antiqua" w:hAnsi="Book Antiqua"/>
          <w:sz w:val="24"/>
          <w:szCs w:val="24"/>
        </w:rPr>
        <w:t>reactivity to vasoconstrict</w:t>
      </w:r>
      <w:r w:rsidRPr="001F1898">
        <w:rPr>
          <w:rFonts w:ascii="Book Antiqua" w:hAnsi="Book Antiqua"/>
          <w:sz w:val="24"/>
          <w:szCs w:val="24"/>
        </w:rPr>
        <w:t>or substances such</w:t>
      </w:r>
      <w:r w:rsidR="005D7EE4" w:rsidRPr="001F1898">
        <w:rPr>
          <w:rFonts w:ascii="Book Antiqua" w:hAnsi="Book Antiqua"/>
          <w:sz w:val="24"/>
          <w:szCs w:val="24"/>
        </w:rPr>
        <w:t xml:space="preserve"> as angiotensin II, thromboxane A2, prostaglandin H2, leukotrienes C4 and D4 and </w:t>
      </w:r>
      <w:proofErr w:type="gramStart"/>
      <w:r w:rsidR="00657D21" w:rsidRPr="001F1898">
        <w:rPr>
          <w:rFonts w:ascii="Book Antiqua" w:hAnsi="Book Antiqua"/>
          <w:sz w:val="24"/>
          <w:szCs w:val="24"/>
        </w:rPr>
        <w:t>adenosine</w:t>
      </w:r>
      <w:r w:rsidR="00657D21" w:rsidRPr="001F1898">
        <w:rPr>
          <w:rFonts w:ascii="Book Antiqua" w:hAnsi="Book Antiqua"/>
          <w:sz w:val="24"/>
          <w:szCs w:val="24"/>
          <w:vertAlign w:val="superscript"/>
        </w:rPr>
        <w:t>[</w:t>
      </w:r>
      <w:proofErr w:type="gramEnd"/>
      <w:r w:rsidR="009C3915" w:rsidRPr="001F1898">
        <w:rPr>
          <w:rFonts w:ascii="Book Antiqua" w:hAnsi="Book Antiqua"/>
          <w:sz w:val="24"/>
          <w:szCs w:val="24"/>
          <w:vertAlign w:val="superscript"/>
        </w:rPr>
        <w:t>1</w:t>
      </w:r>
      <w:r w:rsidR="00362BE9" w:rsidRPr="001F1898">
        <w:rPr>
          <w:rFonts w:ascii="Book Antiqua" w:hAnsi="Book Antiqua"/>
          <w:sz w:val="24"/>
          <w:szCs w:val="24"/>
          <w:vertAlign w:val="superscript"/>
          <w:lang w:eastAsia="zh-CN"/>
        </w:rPr>
        <w:t>,</w:t>
      </w:r>
      <w:r w:rsidR="00657D21" w:rsidRPr="001F1898">
        <w:rPr>
          <w:rFonts w:ascii="Book Antiqua" w:hAnsi="Book Antiqua"/>
          <w:sz w:val="24"/>
          <w:szCs w:val="24"/>
          <w:vertAlign w:val="superscript"/>
        </w:rPr>
        <w:t>66]</w:t>
      </w:r>
      <w:r w:rsidR="00657D21" w:rsidRPr="001F1898">
        <w:rPr>
          <w:rFonts w:ascii="Book Antiqua" w:hAnsi="Book Antiqua"/>
          <w:sz w:val="24"/>
          <w:szCs w:val="24"/>
        </w:rPr>
        <w:t>.</w:t>
      </w:r>
    </w:p>
    <w:p w14:paraId="519D3C12" w14:textId="77777777" w:rsidR="00EC198C" w:rsidRPr="001F1898" w:rsidRDefault="00F66CE8" w:rsidP="001F1898">
      <w:pPr>
        <w:spacing w:after="0" w:line="360" w:lineRule="auto"/>
        <w:ind w:firstLineChars="100" w:firstLine="240"/>
        <w:jc w:val="both"/>
        <w:rPr>
          <w:rFonts w:ascii="Book Antiqua" w:hAnsi="Book Antiqua"/>
          <w:sz w:val="24"/>
          <w:szCs w:val="24"/>
        </w:rPr>
      </w:pPr>
      <w:r w:rsidRPr="001F1898">
        <w:rPr>
          <w:rFonts w:ascii="Book Antiqua" w:hAnsi="Book Antiqua"/>
          <w:sz w:val="24"/>
          <w:szCs w:val="24"/>
        </w:rPr>
        <w:t>After reperfusion, t</w:t>
      </w:r>
      <w:r w:rsidR="00C634A3" w:rsidRPr="001F1898">
        <w:rPr>
          <w:rFonts w:ascii="Book Antiqua" w:hAnsi="Book Antiqua"/>
          <w:sz w:val="24"/>
          <w:szCs w:val="24"/>
        </w:rPr>
        <w:t>he a</w:t>
      </w:r>
      <w:r w:rsidR="007952C7" w:rsidRPr="001F1898">
        <w:rPr>
          <w:rFonts w:ascii="Book Antiqua" w:hAnsi="Book Antiqua"/>
          <w:sz w:val="24"/>
          <w:szCs w:val="24"/>
        </w:rPr>
        <w:t>ctivated endo</w:t>
      </w:r>
      <w:r w:rsidRPr="001F1898">
        <w:rPr>
          <w:rFonts w:ascii="Book Antiqua" w:hAnsi="Book Antiqua"/>
          <w:sz w:val="24"/>
          <w:szCs w:val="24"/>
        </w:rPr>
        <w:t>thelial cells</w:t>
      </w:r>
      <w:r w:rsidR="007952C7" w:rsidRPr="001F1898">
        <w:rPr>
          <w:rFonts w:ascii="Book Antiqua" w:hAnsi="Book Antiqua"/>
          <w:sz w:val="24"/>
          <w:szCs w:val="24"/>
        </w:rPr>
        <w:t xml:space="preserve"> produce </w:t>
      </w:r>
      <w:r w:rsidR="00C634A3" w:rsidRPr="001F1898">
        <w:rPr>
          <w:rFonts w:ascii="Book Antiqua" w:hAnsi="Book Antiqua"/>
          <w:sz w:val="24"/>
          <w:szCs w:val="24"/>
        </w:rPr>
        <w:t xml:space="preserve">the </w:t>
      </w:r>
      <w:r w:rsidR="007952C7" w:rsidRPr="001F1898">
        <w:rPr>
          <w:rFonts w:ascii="Book Antiqua" w:hAnsi="Book Antiqua"/>
          <w:sz w:val="24"/>
          <w:szCs w:val="24"/>
        </w:rPr>
        <w:t xml:space="preserve">vascular adhesion molecule 1 (VCAM 1) as well as </w:t>
      </w:r>
      <w:r w:rsidR="00C634A3" w:rsidRPr="001F1898">
        <w:rPr>
          <w:rFonts w:ascii="Book Antiqua" w:hAnsi="Book Antiqua"/>
          <w:sz w:val="24"/>
          <w:szCs w:val="24"/>
        </w:rPr>
        <w:t xml:space="preserve">the </w:t>
      </w:r>
      <w:r w:rsidR="007952C7" w:rsidRPr="001F1898">
        <w:rPr>
          <w:rFonts w:ascii="Book Antiqua" w:hAnsi="Book Antiqua"/>
          <w:sz w:val="24"/>
          <w:szCs w:val="24"/>
        </w:rPr>
        <w:t>P and E sel</w:t>
      </w:r>
      <w:r w:rsidRPr="001F1898">
        <w:rPr>
          <w:rFonts w:ascii="Book Antiqua" w:hAnsi="Book Antiqua"/>
          <w:sz w:val="24"/>
          <w:szCs w:val="24"/>
        </w:rPr>
        <w:t>ectins on the endothelial</w:t>
      </w:r>
      <w:r w:rsidR="00362BE9" w:rsidRPr="001F1898">
        <w:rPr>
          <w:rFonts w:ascii="Book Antiqua" w:hAnsi="Book Antiqua"/>
          <w:sz w:val="24"/>
          <w:szCs w:val="24"/>
        </w:rPr>
        <w:t xml:space="preserve"> </w:t>
      </w:r>
      <w:proofErr w:type="gramStart"/>
      <w:r w:rsidR="00362BE9" w:rsidRPr="001F1898">
        <w:rPr>
          <w:rFonts w:ascii="Book Antiqua" w:hAnsi="Book Antiqua"/>
          <w:sz w:val="24"/>
          <w:szCs w:val="24"/>
        </w:rPr>
        <w:t>membranes</w:t>
      </w:r>
      <w:r w:rsidR="009C3915" w:rsidRPr="001F1898">
        <w:rPr>
          <w:rFonts w:ascii="Book Antiqua" w:hAnsi="Book Antiqua"/>
          <w:sz w:val="24"/>
          <w:szCs w:val="24"/>
          <w:vertAlign w:val="superscript"/>
        </w:rPr>
        <w:t>[</w:t>
      </w:r>
      <w:proofErr w:type="gramEnd"/>
      <w:r w:rsidR="009C3915" w:rsidRPr="001F1898">
        <w:rPr>
          <w:rFonts w:ascii="Book Antiqua" w:hAnsi="Book Antiqua"/>
          <w:sz w:val="24"/>
          <w:szCs w:val="24"/>
          <w:vertAlign w:val="superscript"/>
        </w:rPr>
        <w:t>67</w:t>
      </w:r>
      <w:r w:rsidR="00657D21" w:rsidRPr="001F1898">
        <w:rPr>
          <w:rFonts w:ascii="Book Antiqua" w:hAnsi="Book Antiqua"/>
          <w:sz w:val="24"/>
          <w:szCs w:val="24"/>
          <w:vertAlign w:val="superscript"/>
        </w:rPr>
        <w:t>]</w:t>
      </w:r>
      <w:r w:rsidR="00657D21" w:rsidRPr="001F1898">
        <w:rPr>
          <w:rFonts w:ascii="Book Antiqua" w:hAnsi="Book Antiqua"/>
          <w:sz w:val="24"/>
          <w:szCs w:val="24"/>
        </w:rPr>
        <w:t xml:space="preserve">. </w:t>
      </w:r>
      <w:r w:rsidR="007952C7" w:rsidRPr="001F1898">
        <w:rPr>
          <w:rFonts w:ascii="Book Antiqua" w:hAnsi="Book Antiqua"/>
          <w:sz w:val="24"/>
          <w:szCs w:val="24"/>
        </w:rPr>
        <w:t xml:space="preserve">Mechanistically, </w:t>
      </w:r>
      <w:r w:rsidR="00DA2138" w:rsidRPr="001F1898">
        <w:rPr>
          <w:rFonts w:ascii="Book Antiqua" w:hAnsi="Book Antiqua"/>
          <w:sz w:val="24"/>
          <w:szCs w:val="24"/>
        </w:rPr>
        <w:t xml:space="preserve">the </w:t>
      </w:r>
      <w:r w:rsidR="007952C7" w:rsidRPr="001F1898">
        <w:rPr>
          <w:rFonts w:ascii="Book Antiqua" w:hAnsi="Book Antiqua"/>
          <w:sz w:val="24"/>
          <w:szCs w:val="24"/>
        </w:rPr>
        <w:t>E-selectin activation by</w:t>
      </w:r>
      <w:r w:rsidR="005D7EE4" w:rsidRPr="001F1898">
        <w:rPr>
          <w:rFonts w:ascii="Book Antiqua" w:hAnsi="Book Antiqua"/>
          <w:sz w:val="24"/>
          <w:szCs w:val="24"/>
        </w:rPr>
        <w:t xml:space="preserve"> </w:t>
      </w:r>
      <w:r w:rsidR="007952C7" w:rsidRPr="001F1898">
        <w:rPr>
          <w:rFonts w:ascii="Book Antiqua" w:hAnsi="Book Antiqua"/>
          <w:sz w:val="24"/>
          <w:szCs w:val="24"/>
        </w:rPr>
        <w:t xml:space="preserve">E-selectin ligand </w:t>
      </w:r>
      <w:r w:rsidR="00657D21" w:rsidRPr="001F1898">
        <w:rPr>
          <w:rFonts w:ascii="Book Antiqua" w:hAnsi="Book Antiqua"/>
          <w:sz w:val="24"/>
          <w:szCs w:val="24"/>
        </w:rPr>
        <w:t>1</w:t>
      </w:r>
      <w:r w:rsidR="007952C7" w:rsidRPr="001F1898">
        <w:rPr>
          <w:rFonts w:ascii="Book Antiqua" w:hAnsi="Book Antiqua"/>
          <w:sz w:val="24"/>
          <w:szCs w:val="24"/>
        </w:rPr>
        <w:t xml:space="preserve"> induces </w:t>
      </w:r>
      <w:r w:rsidR="00DA2138" w:rsidRPr="001F1898">
        <w:rPr>
          <w:rFonts w:ascii="Book Antiqua" w:hAnsi="Book Antiqua"/>
          <w:sz w:val="24"/>
          <w:szCs w:val="24"/>
        </w:rPr>
        <w:t xml:space="preserve">the </w:t>
      </w:r>
      <w:r w:rsidR="007952C7" w:rsidRPr="001F1898">
        <w:rPr>
          <w:rFonts w:ascii="Book Antiqua" w:hAnsi="Book Antiqua"/>
          <w:sz w:val="24"/>
          <w:szCs w:val="24"/>
        </w:rPr>
        <w:t xml:space="preserve">polarized, activated </w:t>
      </w:r>
      <w:r w:rsidR="007952C7" w:rsidRPr="001F1898">
        <w:rPr>
          <w:rFonts w:ascii="Book Antiqua" w:hAnsi="Book Antiqua"/>
          <w:sz w:val="24"/>
          <w:szCs w:val="24"/>
        </w:rPr>
        <w:sym w:font="Symbol" w:char="F061"/>
      </w:r>
      <w:r w:rsidR="007952C7" w:rsidRPr="001F1898">
        <w:rPr>
          <w:rFonts w:ascii="Book Antiqua" w:hAnsi="Book Antiqua"/>
          <w:sz w:val="24"/>
          <w:szCs w:val="24"/>
          <w:vertAlign w:val="subscript"/>
        </w:rPr>
        <w:t>M</w:t>
      </w:r>
      <w:r w:rsidR="007952C7" w:rsidRPr="001F1898">
        <w:rPr>
          <w:rFonts w:ascii="Book Antiqua" w:hAnsi="Book Antiqua"/>
          <w:sz w:val="24"/>
          <w:szCs w:val="24"/>
        </w:rPr>
        <w:sym w:font="Symbol" w:char="F062"/>
      </w:r>
      <w:r w:rsidR="007952C7" w:rsidRPr="001F1898">
        <w:rPr>
          <w:rFonts w:ascii="Book Antiqua" w:hAnsi="Book Antiqua"/>
          <w:sz w:val="24"/>
          <w:szCs w:val="24"/>
          <w:vertAlign w:val="subscript"/>
        </w:rPr>
        <w:t>2</w:t>
      </w:r>
      <w:r w:rsidR="00E11717" w:rsidRPr="001F1898">
        <w:rPr>
          <w:rFonts w:ascii="Book Antiqua" w:hAnsi="Book Antiqua"/>
          <w:sz w:val="24"/>
          <w:szCs w:val="24"/>
        </w:rPr>
        <w:t xml:space="preserve"> integrin clu</w:t>
      </w:r>
      <w:r w:rsidR="007952C7" w:rsidRPr="001F1898">
        <w:rPr>
          <w:rFonts w:ascii="Book Antiqua" w:hAnsi="Book Antiqua"/>
          <w:sz w:val="24"/>
          <w:szCs w:val="24"/>
        </w:rPr>
        <w:t xml:space="preserve">sters at the leading edge of crawling neutrophils, </w:t>
      </w:r>
      <w:r w:rsidR="00E11717" w:rsidRPr="001F1898">
        <w:rPr>
          <w:rFonts w:ascii="Book Antiqua" w:hAnsi="Book Antiqua"/>
          <w:sz w:val="24"/>
          <w:szCs w:val="24"/>
        </w:rPr>
        <w:t>so inducing the increased adherence of circulating erythrocytes and</w:t>
      </w:r>
      <w:r w:rsidR="007952C7" w:rsidRPr="001F1898">
        <w:rPr>
          <w:rFonts w:ascii="Book Antiqua" w:hAnsi="Book Antiqua"/>
          <w:sz w:val="24"/>
          <w:szCs w:val="24"/>
        </w:rPr>
        <w:t xml:space="preserve"> </w:t>
      </w:r>
      <w:proofErr w:type="gramStart"/>
      <w:r w:rsidR="007952C7" w:rsidRPr="001F1898">
        <w:rPr>
          <w:rFonts w:ascii="Book Antiqua" w:hAnsi="Book Antiqua"/>
          <w:sz w:val="24"/>
          <w:szCs w:val="24"/>
        </w:rPr>
        <w:t>platelets</w:t>
      </w:r>
      <w:r w:rsidR="009C3915" w:rsidRPr="001F1898">
        <w:rPr>
          <w:rFonts w:ascii="Book Antiqua" w:hAnsi="Book Antiqua"/>
          <w:sz w:val="24"/>
          <w:szCs w:val="24"/>
          <w:vertAlign w:val="superscript"/>
        </w:rPr>
        <w:t>[</w:t>
      </w:r>
      <w:proofErr w:type="gramEnd"/>
      <w:r w:rsidR="009C3915" w:rsidRPr="001F1898">
        <w:rPr>
          <w:rFonts w:ascii="Book Antiqua" w:hAnsi="Book Antiqua"/>
          <w:sz w:val="24"/>
          <w:szCs w:val="24"/>
          <w:vertAlign w:val="superscript"/>
        </w:rPr>
        <w:t>68</w:t>
      </w:r>
      <w:r w:rsidR="00657D21" w:rsidRPr="001F1898">
        <w:rPr>
          <w:rFonts w:ascii="Book Antiqua" w:hAnsi="Book Antiqua"/>
          <w:sz w:val="24"/>
          <w:szCs w:val="24"/>
          <w:vertAlign w:val="superscript"/>
        </w:rPr>
        <w:t>]</w:t>
      </w:r>
      <w:r w:rsidR="00657D21" w:rsidRPr="001F1898">
        <w:rPr>
          <w:rFonts w:ascii="Book Antiqua" w:hAnsi="Book Antiqua"/>
          <w:sz w:val="24"/>
          <w:szCs w:val="24"/>
        </w:rPr>
        <w:t>.</w:t>
      </w:r>
    </w:p>
    <w:p w14:paraId="18165FF3" w14:textId="77777777" w:rsidR="00D45EB8" w:rsidRPr="001F1898" w:rsidRDefault="00DA2138" w:rsidP="001F1898">
      <w:pPr>
        <w:spacing w:after="0" w:line="360" w:lineRule="auto"/>
        <w:ind w:firstLineChars="100" w:firstLine="240"/>
        <w:jc w:val="both"/>
        <w:rPr>
          <w:rFonts w:ascii="Book Antiqua" w:hAnsi="Book Antiqua"/>
          <w:sz w:val="24"/>
          <w:szCs w:val="24"/>
          <w:lang w:eastAsia="zh-CN"/>
        </w:rPr>
      </w:pPr>
      <w:r w:rsidRPr="001F1898">
        <w:rPr>
          <w:rFonts w:ascii="Book Antiqua" w:hAnsi="Book Antiqua"/>
          <w:sz w:val="24"/>
          <w:szCs w:val="24"/>
        </w:rPr>
        <w:t>The a</w:t>
      </w:r>
      <w:r w:rsidR="00D45EB8" w:rsidRPr="001F1898">
        <w:rPr>
          <w:rFonts w:ascii="Book Antiqua" w:hAnsi="Book Antiqua"/>
          <w:sz w:val="24"/>
          <w:szCs w:val="24"/>
        </w:rPr>
        <w:t xml:space="preserve">ttenuated vascular relaxation, after reperfusion, in addition to a sustained </w:t>
      </w:r>
      <w:proofErr w:type="spellStart"/>
      <w:r w:rsidR="00D45EB8" w:rsidRPr="001F1898">
        <w:rPr>
          <w:rFonts w:ascii="Book Antiqua" w:hAnsi="Book Antiqua"/>
          <w:sz w:val="24"/>
          <w:szCs w:val="24"/>
        </w:rPr>
        <w:t>pericy</w:t>
      </w:r>
      <w:r w:rsidR="00362BE9" w:rsidRPr="001F1898">
        <w:rPr>
          <w:rFonts w:ascii="Book Antiqua" w:hAnsi="Book Antiqua"/>
          <w:sz w:val="24"/>
          <w:szCs w:val="24"/>
        </w:rPr>
        <w:t>te</w:t>
      </w:r>
      <w:proofErr w:type="spellEnd"/>
      <w:r w:rsidR="00362BE9" w:rsidRPr="001F1898">
        <w:rPr>
          <w:rFonts w:ascii="Book Antiqua" w:hAnsi="Book Antiqua"/>
          <w:sz w:val="24"/>
          <w:szCs w:val="24"/>
        </w:rPr>
        <w:t xml:space="preserve"> </w:t>
      </w:r>
      <w:proofErr w:type="gramStart"/>
      <w:r w:rsidR="00362BE9" w:rsidRPr="001F1898">
        <w:rPr>
          <w:rFonts w:ascii="Book Antiqua" w:hAnsi="Book Antiqua"/>
          <w:sz w:val="24"/>
          <w:szCs w:val="24"/>
        </w:rPr>
        <w:t>contraction</w:t>
      </w:r>
      <w:r w:rsidR="009C3915" w:rsidRPr="001F1898">
        <w:rPr>
          <w:rFonts w:ascii="Book Antiqua" w:hAnsi="Book Antiqua"/>
          <w:sz w:val="24"/>
          <w:szCs w:val="24"/>
          <w:vertAlign w:val="superscript"/>
        </w:rPr>
        <w:t>[</w:t>
      </w:r>
      <w:proofErr w:type="gramEnd"/>
      <w:r w:rsidR="009C3915" w:rsidRPr="001F1898">
        <w:rPr>
          <w:rFonts w:ascii="Book Antiqua" w:hAnsi="Book Antiqua"/>
          <w:sz w:val="24"/>
          <w:szCs w:val="24"/>
          <w:vertAlign w:val="superscript"/>
        </w:rPr>
        <w:t>69</w:t>
      </w:r>
      <w:r w:rsidR="00657D21" w:rsidRPr="001F1898">
        <w:rPr>
          <w:rFonts w:ascii="Book Antiqua" w:hAnsi="Book Antiqua"/>
          <w:sz w:val="24"/>
          <w:szCs w:val="24"/>
          <w:vertAlign w:val="superscript"/>
        </w:rPr>
        <w:t>]</w:t>
      </w:r>
      <w:r w:rsidR="00657D21" w:rsidRPr="001F1898">
        <w:rPr>
          <w:rFonts w:ascii="Book Antiqua" w:hAnsi="Book Antiqua"/>
          <w:sz w:val="24"/>
          <w:szCs w:val="24"/>
        </w:rPr>
        <w:t xml:space="preserve"> may</w:t>
      </w:r>
      <w:r w:rsidR="00D45EB8" w:rsidRPr="001F1898">
        <w:rPr>
          <w:rFonts w:ascii="Book Antiqua" w:hAnsi="Book Antiqua"/>
          <w:sz w:val="24"/>
          <w:szCs w:val="24"/>
        </w:rPr>
        <w:t xml:space="preserve"> result in a </w:t>
      </w:r>
      <w:r w:rsidR="00D2552F" w:rsidRPr="001F1898">
        <w:rPr>
          <w:rFonts w:ascii="Book Antiqua" w:hAnsi="Book Antiqua"/>
          <w:sz w:val="24"/>
          <w:szCs w:val="24"/>
        </w:rPr>
        <w:t>“no</w:t>
      </w:r>
      <w:r w:rsidR="00D45EB8" w:rsidRPr="001F1898">
        <w:rPr>
          <w:rFonts w:ascii="Book Antiqua" w:hAnsi="Book Antiqua"/>
          <w:sz w:val="24"/>
          <w:szCs w:val="24"/>
        </w:rPr>
        <w:t xml:space="preserve"> reflow phenomenon </w:t>
      </w:r>
      <w:r w:rsidR="00D2552F" w:rsidRPr="001F1898">
        <w:rPr>
          <w:rFonts w:ascii="Book Antiqua" w:hAnsi="Book Antiqua"/>
          <w:sz w:val="24"/>
          <w:szCs w:val="24"/>
        </w:rPr>
        <w:t>“characterized</w:t>
      </w:r>
      <w:r w:rsidR="00D45EB8" w:rsidRPr="001F1898">
        <w:rPr>
          <w:rFonts w:ascii="Book Antiqua" w:hAnsi="Book Antiqua"/>
          <w:sz w:val="24"/>
          <w:szCs w:val="24"/>
        </w:rPr>
        <w:t xml:space="preserve"> by </w:t>
      </w:r>
      <w:r w:rsidRPr="001F1898">
        <w:rPr>
          <w:rFonts w:ascii="Book Antiqua" w:hAnsi="Book Antiqua"/>
          <w:sz w:val="24"/>
          <w:szCs w:val="24"/>
        </w:rPr>
        <w:t xml:space="preserve">an </w:t>
      </w:r>
      <w:r w:rsidR="00D45EB8" w:rsidRPr="001F1898">
        <w:rPr>
          <w:rFonts w:ascii="Book Antiqua" w:hAnsi="Book Antiqua"/>
          <w:sz w:val="24"/>
          <w:szCs w:val="24"/>
        </w:rPr>
        <w:t xml:space="preserve">increased impedance of </w:t>
      </w:r>
      <w:r w:rsidR="00D2552F" w:rsidRPr="001F1898">
        <w:rPr>
          <w:rFonts w:ascii="Book Antiqua" w:hAnsi="Book Antiqua"/>
          <w:sz w:val="24"/>
          <w:szCs w:val="24"/>
        </w:rPr>
        <w:t>micro vascular</w:t>
      </w:r>
      <w:r w:rsidR="00D45EB8" w:rsidRPr="001F1898">
        <w:rPr>
          <w:rFonts w:ascii="Book Antiqua" w:hAnsi="Book Antiqua"/>
          <w:sz w:val="24"/>
          <w:szCs w:val="24"/>
        </w:rPr>
        <w:t xml:space="preserve"> blood flow after </w:t>
      </w:r>
      <w:r w:rsidRPr="001F1898">
        <w:rPr>
          <w:rFonts w:ascii="Book Antiqua" w:hAnsi="Book Antiqua"/>
          <w:sz w:val="24"/>
          <w:szCs w:val="24"/>
        </w:rPr>
        <w:t xml:space="preserve">the </w:t>
      </w:r>
      <w:r w:rsidR="00D45EB8" w:rsidRPr="001F1898">
        <w:rPr>
          <w:rFonts w:ascii="Book Antiqua" w:hAnsi="Book Antiqua"/>
          <w:sz w:val="24"/>
          <w:szCs w:val="24"/>
        </w:rPr>
        <w:t xml:space="preserve">restoration of </w:t>
      </w:r>
      <w:r w:rsidRPr="001F1898">
        <w:rPr>
          <w:rFonts w:ascii="Book Antiqua" w:hAnsi="Book Antiqua"/>
          <w:sz w:val="24"/>
          <w:szCs w:val="24"/>
        </w:rPr>
        <w:t xml:space="preserve">the </w:t>
      </w:r>
      <w:r w:rsidR="00D45EB8" w:rsidRPr="001F1898">
        <w:rPr>
          <w:rFonts w:ascii="Book Antiqua" w:hAnsi="Book Antiqua"/>
          <w:sz w:val="24"/>
          <w:szCs w:val="24"/>
        </w:rPr>
        <w:t>normal conditions.</w:t>
      </w:r>
    </w:p>
    <w:p w14:paraId="2D6BA5DA" w14:textId="77777777" w:rsidR="00C65168" w:rsidRPr="001F1898" w:rsidRDefault="00C65168" w:rsidP="001F1898">
      <w:pPr>
        <w:spacing w:after="0" w:line="360" w:lineRule="auto"/>
        <w:jc w:val="both"/>
        <w:rPr>
          <w:rFonts w:ascii="Book Antiqua" w:hAnsi="Book Antiqua"/>
          <w:sz w:val="24"/>
          <w:szCs w:val="24"/>
          <w:lang w:eastAsia="zh-CN"/>
        </w:rPr>
      </w:pPr>
    </w:p>
    <w:p w14:paraId="15C654FE" w14:textId="77777777" w:rsidR="00D45EB8" w:rsidRPr="001F1898" w:rsidRDefault="00D45EB8" w:rsidP="001F1898">
      <w:pPr>
        <w:spacing w:after="0" w:line="360" w:lineRule="auto"/>
        <w:jc w:val="both"/>
        <w:rPr>
          <w:rFonts w:ascii="Book Antiqua" w:hAnsi="Book Antiqua"/>
          <w:b/>
          <w:i/>
          <w:sz w:val="24"/>
          <w:szCs w:val="24"/>
        </w:rPr>
      </w:pPr>
      <w:r w:rsidRPr="001F1898">
        <w:rPr>
          <w:rFonts w:ascii="Book Antiqua" w:hAnsi="Book Antiqua"/>
          <w:b/>
          <w:i/>
          <w:sz w:val="24"/>
          <w:szCs w:val="24"/>
        </w:rPr>
        <w:t>Transcriptional reprogramming</w:t>
      </w:r>
    </w:p>
    <w:p w14:paraId="74B761F9" w14:textId="77777777" w:rsidR="00D45EB8" w:rsidRPr="001F1898" w:rsidRDefault="000F1012" w:rsidP="001F1898">
      <w:pPr>
        <w:spacing w:after="0" w:line="360" w:lineRule="auto"/>
        <w:jc w:val="both"/>
        <w:rPr>
          <w:rFonts w:ascii="Book Antiqua" w:hAnsi="Book Antiqua"/>
          <w:sz w:val="24"/>
          <w:szCs w:val="24"/>
        </w:rPr>
      </w:pPr>
      <w:r w:rsidRPr="001F1898">
        <w:rPr>
          <w:rFonts w:ascii="Book Antiqua" w:hAnsi="Book Antiqua"/>
          <w:sz w:val="24"/>
          <w:szCs w:val="24"/>
        </w:rPr>
        <w:t>The t</w:t>
      </w:r>
      <w:r w:rsidR="007370B3" w:rsidRPr="001F1898">
        <w:rPr>
          <w:rFonts w:ascii="Book Antiqua" w:hAnsi="Book Antiqua"/>
          <w:sz w:val="24"/>
          <w:szCs w:val="24"/>
        </w:rPr>
        <w:t xml:space="preserve">ranscriptional reprogramming is a consequence of </w:t>
      </w:r>
      <w:proofErr w:type="gramStart"/>
      <w:r w:rsidRPr="001F1898">
        <w:rPr>
          <w:rFonts w:ascii="Book Antiqua" w:hAnsi="Book Antiqua"/>
          <w:sz w:val="24"/>
          <w:szCs w:val="24"/>
        </w:rPr>
        <w:t xml:space="preserve">the </w:t>
      </w:r>
      <w:r w:rsidR="007370B3" w:rsidRPr="001F1898">
        <w:rPr>
          <w:rFonts w:ascii="Book Antiqua" w:hAnsi="Book Antiqua"/>
          <w:sz w:val="24"/>
          <w:szCs w:val="24"/>
        </w:rPr>
        <w:t>I</w:t>
      </w:r>
      <w:proofErr w:type="gramEnd"/>
      <w:r w:rsidR="007370B3" w:rsidRPr="001F1898">
        <w:rPr>
          <w:rFonts w:ascii="Book Antiqua" w:hAnsi="Book Antiqua"/>
          <w:sz w:val="24"/>
          <w:szCs w:val="24"/>
        </w:rPr>
        <w:t xml:space="preserve">/R that should be regarded as a defense mechanism and not as an injury. This phenomenon has </w:t>
      </w:r>
      <w:r w:rsidR="00362BE9" w:rsidRPr="001F1898">
        <w:rPr>
          <w:rFonts w:ascii="Book Antiqua" w:hAnsi="Book Antiqua"/>
          <w:sz w:val="24"/>
          <w:szCs w:val="24"/>
        </w:rPr>
        <w:t xml:space="preserve">been principally studied in </w:t>
      </w:r>
      <w:proofErr w:type="gramStart"/>
      <w:r w:rsidR="00362BE9" w:rsidRPr="001F1898">
        <w:rPr>
          <w:rFonts w:ascii="Book Antiqua" w:hAnsi="Book Antiqua"/>
          <w:sz w:val="24"/>
          <w:szCs w:val="24"/>
        </w:rPr>
        <w:t>the</w:t>
      </w:r>
      <w:r w:rsidR="00362BE9" w:rsidRPr="001F1898">
        <w:rPr>
          <w:rFonts w:ascii="Book Antiqua" w:hAnsi="Book Antiqua"/>
          <w:sz w:val="24"/>
          <w:szCs w:val="24"/>
          <w:lang w:eastAsia="zh-CN"/>
        </w:rPr>
        <w:t xml:space="preserve"> </w:t>
      </w:r>
      <w:r w:rsidR="007370B3" w:rsidRPr="001F1898">
        <w:rPr>
          <w:rFonts w:ascii="Book Antiqua" w:hAnsi="Book Antiqua"/>
          <w:sz w:val="24"/>
          <w:szCs w:val="24"/>
        </w:rPr>
        <w:t>I</w:t>
      </w:r>
      <w:proofErr w:type="gramEnd"/>
      <w:r w:rsidR="007370B3" w:rsidRPr="001F1898">
        <w:rPr>
          <w:rFonts w:ascii="Book Antiqua" w:hAnsi="Book Antiqua"/>
          <w:sz w:val="24"/>
          <w:szCs w:val="24"/>
        </w:rPr>
        <w:t>/R of organs as liver, brain or heart.</w:t>
      </w:r>
    </w:p>
    <w:p w14:paraId="3A367529" w14:textId="77777777" w:rsidR="009F379C" w:rsidRPr="001F1898" w:rsidRDefault="007370B3" w:rsidP="001F1898">
      <w:pPr>
        <w:spacing w:after="0" w:line="360" w:lineRule="auto"/>
        <w:ind w:firstLineChars="100" w:firstLine="240"/>
        <w:jc w:val="both"/>
        <w:rPr>
          <w:rFonts w:ascii="Book Antiqua" w:hAnsi="Book Antiqua"/>
          <w:sz w:val="24"/>
          <w:szCs w:val="24"/>
        </w:rPr>
      </w:pPr>
      <w:r w:rsidRPr="001F1898">
        <w:rPr>
          <w:rFonts w:ascii="Book Antiqua" w:hAnsi="Book Antiqua"/>
          <w:sz w:val="24"/>
          <w:szCs w:val="24"/>
        </w:rPr>
        <w:t xml:space="preserve">The ischemic period is associated with significant alterations in </w:t>
      </w:r>
      <w:r w:rsidR="000F1012" w:rsidRPr="001F1898">
        <w:rPr>
          <w:rFonts w:ascii="Book Antiqua" w:hAnsi="Book Antiqua"/>
          <w:sz w:val="24"/>
          <w:szCs w:val="24"/>
        </w:rPr>
        <w:t xml:space="preserve">the </w:t>
      </w:r>
      <w:r w:rsidRPr="001F1898">
        <w:rPr>
          <w:rFonts w:ascii="Book Antiqua" w:hAnsi="Book Antiqua"/>
          <w:sz w:val="24"/>
          <w:szCs w:val="24"/>
        </w:rPr>
        <w:t xml:space="preserve">transcription control of </w:t>
      </w:r>
      <w:r w:rsidR="000F1012" w:rsidRPr="001F1898">
        <w:rPr>
          <w:rFonts w:ascii="Book Antiqua" w:hAnsi="Book Antiqua"/>
          <w:sz w:val="24"/>
          <w:szCs w:val="24"/>
        </w:rPr>
        <w:t xml:space="preserve">the </w:t>
      </w:r>
      <w:r w:rsidRPr="001F1898">
        <w:rPr>
          <w:rFonts w:ascii="Book Antiqua" w:hAnsi="Book Antiqua"/>
          <w:sz w:val="24"/>
          <w:szCs w:val="24"/>
        </w:rPr>
        <w:t>gene expression.</w:t>
      </w:r>
      <w:r w:rsidR="000F1012" w:rsidRPr="001F1898">
        <w:rPr>
          <w:rFonts w:ascii="Book Antiqua" w:hAnsi="Book Antiqua"/>
          <w:sz w:val="24"/>
          <w:szCs w:val="24"/>
        </w:rPr>
        <w:t xml:space="preserve"> The i</w:t>
      </w:r>
      <w:r w:rsidRPr="001F1898">
        <w:rPr>
          <w:rFonts w:ascii="Book Antiqua" w:hAnsi="Book Antiqua"/>
          <w:sz w:val="24"/>
          <w:szCs w:val="24"/>
        </w:rPr>
        <w:t xml:space="preserve">schemia is associated with an inhibition of </w:t>
      </w:r>
      <w:r w:rsidR="000F1012" w:rsidRPr="001F1898">
        <w:rPr>
          <w:rFonts w:ascii="Book Antiqua" w:hAnsi="Book Antiqua"/>
          <w:sz w:val="24"/>
          <w:szCs w:val="24"/>
        </w:rPr>
        <w:t xml:space="preserve">the </w:t>
      </w:r>
      <w:r w:rsidRPr="001F1898">
        <w:rPr>
          <w:rFonts w:ascii="Book Antiqua" w:hAnsi="Book Antiqua"/>
          <w:sz w:val="24"/>
          <w:szCs w:val="24"/>
        </w:rPr>
        <w:t xml:space="preserve">oxygen-sensing </w:t>
      </w:r>
      <w:proofErr w:type="spellStart"/>
      <w:r w:rsidRPr="001F1898">
        <w:rPr>
          <w:rFonts w:ascii="Book Antiqua" w:hAnsi="Book Antiqua"/>
          <w:sz w:val="24"/>
          <w:szCs w:val="24"/>
        </w:rPr>
        <w:t>prolylhydroxylase</w:t>
      </w:r>
      <w:proofErr w:type="spellEnd"/>
      <w:r w:rsidRPr="001F1898">
        <w:rPr>
          <w:rFonts w:ascii="Book Antiqua" w:hAnsi="Book Antiqua"/>
          <w:sz w:val="24"/>
          <w:szCs w:val="24"/>
        </w:rPr>
        <w:t xml:space="preserve"> (PHD) enzymes that require oxygen as a co-factor. Hypoxia-associated inhibition of </w:t>
      </w:r>
      <w:r w:rsidR="000F1012" w:rsidRPr="001F1898">
        <w:rPr>
          <w:rFonts w:ascii="Book Antiqua" w:hAnsi="Book Antiqua"/>
          <w:sz w:val="24"/>
          <w:szCs w:val="24"/>
        </w:rPr>
        <w:t xml:space="preserve">the </w:t>
      </w:r>
      <w:r w:rsidRPr="001F1898">
        <w:rPr>
          <w:rFonts w:ascii="Book Antiqua" w:hAnsi="Book Antiqua"/>
          <w:sz w:val="24"/>
          <w:szCs w:val="24"/>
        </w:rPr>
        <w:t xml:space="preserve">PHD enzymes leads to the </w:t>
      </w:r>
      <w:r w:rsidR="00D57E38" w:rsidRPr="001F1898">
        <w:rPr>
          <w:rFonts w:ascii="Book Antiqua" w:hAnsi="Book Antiqua"/>
          <w:sz w:val="24"/>
          <w:szCs w:val="24"/>
        </w:rPr>
        <w:t xml:space="preserve">post-translational activation of hypoxia and </w:t>
      </w:r>
      <w:r w:rsidR="000F1012" w:rsidRPr="001F1898">
        <w:rPr>
          <w:rFonts w:ascii="Book Antiqua" w:hAnsi="Book Antiqua"/>
          <w:sz w:val="24"/>
          <w:szCs w:val="24"/>
        </w:rPr>
        <w:t xml:space="preserve">of the </w:t>
      </w:r>
      <w:r w:rsidR="00D57E38" w:rsidRPr="001F1898">
        <w:rPr>
          <w:rFonts w:ascii="Book Antiqua" w:hAnsi="Book Antiqua"/>
          <w:sz w:val="24"/>
          <w:szCs w:val="24"/>
        </w:rPr>
        <w:t>inflammatory signaling cascades, which control the stability of the transcription factors</w:t>
      </w:r>
      <w:r w:rsidR="00B35184" w:rsidRPr="001F1898">
        <w:rPr>
          <w:rFonts w:ascii="Book Antiqua" w:hAnsi="Book Antiqua"/>
          <w:sz w:val="24"/>
          <w:szCs w:val="24"/>
        </w:rPr>
        <w:t xml:space="preserve"> HIF</w:t>
      </w:r>
      <w:r w:rsidR="00086367" w:rsidRPr="001F1898">
        <w:rPr>
          <w:rFonts w:ascii="Book Antiqua" w:hAnsi="Book Antiqua"/>
          <w:sz w:val="24"/>
          <w:szCs w:val="24"/>
        </w:rPr>
        <w:t xml:space="preserve"> and nuclear </w:t>
      </w:r>
      <w:r w:rsidR="00362BE9" w:rsidRPr="001F1898">
        <w:rPr>
          <w:rFonts w:ascii="Book Antiqua" w:hAnsi="Book Antiqua"/>
          <w:sz w:val="24"/>
          <w:szCs w:val="24"/>
        </w:rPr>
        <w:t xml:space="preserve">factor-kB (NF-kB), </w:t>
      </w:r>
      <w:proofErr w:type="gramStart"/>
      <w:r w:rsidR="00362BE9" w:rsidRPr="001F1898">
        <w:rPr>
          <w:rFonts w:ascii="Book Antiqua" w:hAnsi="Book Antiqua"/>
          <w:sz w:val="24"/>
          <w:szCs w:val="24"/>
        </w:rPr>
        <w:t>respectively</w:t>
      </w:r>
      <w:r w:rsidR="009C3915" w:rsidRPr="001F1898">
        <w:rPr>
          <w:rFonts w:ascii="Book Antiqua" w:hAnsi="Book Antiqua"/>
          <w:sz w:val="24"/>
          <w:szCs w:val="24"/>
          <w:vertAlign w:val="superscript"/>
        </w:rPr>
        <w:t>[</w:t>
      </w:r>
      <w:proofErr w:type="gramEnd"/>
      <w:r w:rsidR="009C3915" w:rsidRPr="001F1898">
        <w:rPr>
          <w:rFonts w:ascii="Book Antiqua" w:hAnsi="Book Antiqua"/>
          <w:sz w:val="24"/>
          <w:szCs w:val="24"/>
          <w:vertAlign w:val="superscript"/>
        </w:rPr>
        <w:t>70</w:t>
      </w:r>
      <w:r w:rsidR="00657D21" w:rsidRPr="001F1898">
        <w:rPr>
          <w:rFonts w:ascii="Book Antiqua" w:hAnsi="Book Antiqua"/>
          <w:sz w:val="24"/>
          <w:szCs w:val="24"/>
          <w:vertAlign w:val="superscript"/>
        </w:rPr>
        <w:t>]</w:t>
      </w:r>
      <w:r w:rsidR="00657D21" w:rsidRPr="001F1898">
        <w:rPr>
          <w:rFonts w:ascii="Book Antiqua" w:hAnsi="Book Antiqua"/>
          <w:sz w:val="24"/>
          <w:szCs w:val="24"/>
        </w:rPr>
        <w:t xml:space="preserve">. </w:t>
      </w:r>
      <w:r w:rsidR="00086367" w:rsidRPr="001F1898">
        <w:rPr>
          <w:rFonts w:ascii="Book Antiqua" w:hAnsi="Book Antiqua"/>
          <w:sz w:val="24"/>
          <w:szCs w:val="24"/>
        </w:rPr>
        <w:t xml:space="preserve">In particular in hypoxic conditions, </w:t>
      </w:r>
      <w:r w:rsidR="000F1012" w:rsidRPr="001F1898">
        <w:rPr>
          <w:rFonts w:ascii="Book Antiqua" w:hAnsi="Book Antiqua"/>
          <w:sz w:val="24"/>
          <w:szCs w:val="24"/>
        </w:rPr>
        <w:t xml:space="preserve">the </w:t>
      </w:r>
      <w:r w:rsidR="00101DDE" w:rsidRPr="001F1898">
        <w:rPr>
          <w:rFonts w:ascii="Book Antiqua" w:hAnsi="Book Antiqua"/>
          <w:sz w:val="24"/>
          <w:szCs w:val="24"/>
        </w:rPr>
        <w:t>HIFs move</w:t>
      </w:r>
      <w:r w:rsidR="00086367" w:rsidRPr="001F1898">
        <w:rPr>
          <w:rFonts w:ascii="Book Antiqua" w:hAnsi="Book Antiqua"/>
          <w:sz w:val="24"/>
          <w:szCs w:val="24"/>
        </w:rPr>
        <w:t xml:space="preserve"> to the nucleus, where</w:t>
      </w:r>
      <w:r w:rsidR="00101DDE" w:rsidRPr="001F1898">
        <w:rPr>
          <w:rFonts w:ascii="Book Antiqua" w:hAnsi="Book Antiqua"/>
          <w:sz w:val="24"/>
          <w:szCs w:val="24"/>
        </w:rPr>
        <w:t>, binding</w:t>
      </w:r>
      <w:r w:rsidR="00086367" w:rsidRPr="001F1898">
        <w:rPr>
          <w:rFonts w:ascii="Book Antiqua" w:hAnsi="Book Antiqua"/>
          <w:sz w:val="24"/>
          <w:szCs w:val="24"/>
        </w:rPr>
        <w:t xml:space="preserve"> to a hypoxia response promoter element (HRE)</w:t>
      </w:r>
      <w:r w:rsidR="00765BF9" w:rsidRPr="001F1898">
        <w:rPr>
          <w:rFonts w:ascii="Book Antiqua" w:hAnsi="Book Antiqua"/>
          <w:sz w:val="24"/>
          <w:szCs w:val="24"/>
        </w:rPr>
        <w:t>, induce the</w:t>
      </w:r>
      <w:r w:rsidR="00086367" w:rsidRPr="001F1898">
        <w:rPr>
          <w:rFonts w:ascii="Book Antiqua" w:hAnsi="Book Antiqua"/>
          <w:sz w:val="24"/>
          <w:szCs w:val="24"/>
        </w:rPr>
        <w:t xml:space="preserve"> transcription of numerous genes,</w:t>
      </w:r>
      <w:r w:rsidR="00765BF9" w:rsidRPr="001F1898">
        <w:rPr>
          <w:rFonts w:ascii="Book Antiqua" w:hAnsi="Book Antiqua"/>
          <w:sz w:val="24"/>
          <w:szCs w:val="24"/>
        </w:rPr>
        <w:t xml:space="preserve"> among which</w:t>
      </w:r>
      <w:r w:rsidR="00086367" w:rsidRPr="001F1898">
        <w:rPr>
          <w:rFonts w:ascii="Book Antiqua" w:hAnsi="Book Antiqua"/>
          <w:sz w:val="24"/>
          <w:szCs w:val="24"/>
        </w:rPr>
        <w:t xml:space="preserve"> </w:t>
      </w:r>
      <w:r w:rsidR="00765BF9" w:rsidRPr="001F1898">
        <w:rPr>
          <w:rFonts w:ascii="Book Antiqua" w:hAnsi="Book Antiqua"/>
          <w:sz w:val="24"/>
          <w:szCs w:val="24"/>
        </w:rPr>
        <w:t xml:space="preserve">the genes that </w:t>
      </w:r>
      <w:r w:rsidR="00F66CE8" w:rsidRPr="001F1898">
        <w:rPr>
          <w:rFonts w:ascii="Book Antiqua" w:hAnsi="Book Antiqua"/>
          <w:sz w:val="24"/>
          <w:szCs w:val="24"/>
        </w:rPr>
        <w:t>induce NF</w:t>
      </w:r>
      <w:r w:rsidR="00822C47" w:rsidRPr="001F1898">
        <w:rPr>
          <w:rFonts w:ascii="Book Antiqua" w:hAnsi="Book Antiqua"/>
          <w:sz w:val="24"/>
          <w:szCs w:val="24"/>
        </w:rPr>
        <w:t xml:space="preserve">-kB </w:t>
      </w:r>
      <w:r w:rsidR="00822C47" w:rsidRPr="001F1898">
        <w:rPr>
          <w:rFonts w:ascii="Book Antiqua" w:hAnsi="Book Antiqua"/>
          <w:sz w:val="24"/>
          <w:szCs w:val="24"/>
        </w:rPr>
        <w:lastRenderedPageBreak/>
        <w:t xml:space="preserve">and toll-like receptors (TLRs). This represents an additional attempt to restore oxygenation and </w:t>
      </w:r>
      <w:r w:rsidR="00765BF9" w:rsidRPr="001F1898">
        <w:rPr>
          <w:rFonts w:ascii="Book Antiqua" w:hAnsi="Book Antiqua"/>
          <w:sz w:val="24"/>
          <w:szCs w:val="24"/>
        </w:rPr>
        <w:t xml:space="preserve">to </w:t>
      </w:r>
      <w:r w:rsidR="00822C47" w:rsidRPr="001F1898">
        <w:rPr>
          <w:rFonts w:ascii="Book Antiqua" w:hAnsi="Book Antiqua"/>
          <w:sz w:val="24"/>
          <w:szCs w:val="24"/>
        </w:rPr>
        <w:t xml:space="preserve">help the tissue to adapt to </w:t>
      </w:r>
      <w:r w:rsidR="000F1012" w:rsidRPr="001F1898">
        <w:rPr>
          <w:rFonts w:ascii="Book Antiqua" w:hAnsi="Book Antiqua"/>
          <w:sz w:val="24"/>
          <w:szCs w:val="24"/>
        </w:rPr>
        <w:t xml:space="preserve">the </w:t>
      </w:r>
      <w:proofErr w:type="gramStart"/>
      <w:r w:rsidR="00362BE9" w:rsidRPr="001F1898">
        <w:rPr>
          <w:rFonts w:ascii="Book Antiqua" w:hAnsi="Book Antiqua"/>
          <w:sz w:val="24"/>
          <w:szCs w:val="24"/>
        </w:rPr>
        <w:t>hypoxia</w:t>
      </w:r>
      <w:r w:rsidR="009C3915" w:rsidRPr="001F1898">
        <w:rPr>
          <w:rFonts w:ascii="Book Antiqua" w:hAnsi="Book Antiqua"/>
          <w:sz w:val="24"/>
          <w:szCs w:val="24"/>
          <w:vertAlign w:val="superscript"/>
        </w:rPr>
        <w:t>[</w:t>
      </w:r>
      <w:proofErr w:type="gramEnd"/>
      <w:r w:rsidR="009C3915" w:rsidRPr="001F1898">
        <w:rPr>
          <w:rFonts w:ascii="Book Antiqua" w:hAnsi="Book Antiqua"/>
          <w:sz w:val="24"/>
          <w:szCs w:val="24"/>
          <w:vertAlign w:val="superscript"/>
        </w:rPr>
        <w:t>71</w:t>
      </w:r>
      <w:r w:rsidR="00657D21" w:rsidRPr="001F1898">
        <w:rPr>
          <w:rFonts w:ascii="Book Antiqua" w:hAnsi="Book Antiqua"/>
          <w:sz w:val="24"/>
          <w:szCs w:val="24"/>
          <w:vertAlign w:val="superscript"/>
        </w:rPr>
        <w:t>]</w:t>
      </w:r>
      <w:r w:rsidR="00657D21" w:rsidRPr="001F1898">
        <w:rPr>
          <w:rFonts w:ascii="Book Antiqua" w:hAnsi="Book Antiqua"/>
          <w:sz w:val="24"/>
          <w:szCs w:val="24"/>
        </w:rPr>
        <w:t>.</w:t>
      </w:r>
    </w:p>
    <w:p w14:paraId="5639685B" w14:textId="77777777" w:rsidR="00822C47" w:rsidRPr="001F1898" w:rsidRDefault="00395DB1" w:rsidP="001F1898">
      <w:pPr>
        <w:spacing w:after="0" w:line="360" w:lineRule="auto"/>
        <w:ind w:firstLineChars="100" w:firstLine="240"/>
        <w:jc w:val="both"/>
        <w:rPr>
          <w:rFonts w:ascii="Book Antiqua" w:hAnsi="Book Antiqua"/>
          <w:sz w:val="24"/>
          <w:szCs w:val="24"/>
          <w:lang w:eastAsia="zh-CN"/>
        </w:rPr>
      </w:pPr>
      <w:r w:rsidRPr="001F1898">
        <w:rPr>
          <w:rFonts w:ascii="Book Antiqua" w:hAnsi="Book Antiqua"/>
          <w:sz w:val="24"/>
          <w:szCs w:val="24"/>
        </w:rPr>
        <w:t>Recently, it has also been found</w:t>
      </w:r>
      <w:r w:rsidR="00822C47" w:rsidRPr="001F1898">
        <w:rPr>
          <w:rFonts w:ascii="Book Antiqua" w:hAnsi="Book Antiqua"/>
          <w:sz w:val="24"/>
          <w:szCs w:val="24"/>
        </w:rPr>
        <w:t xml:space="preserve"> that </w:t>
      </w:r>
      <w:r w:rsidRPr="001F1898">
        <w:rPr>
          <w:rFonts w:ascii="Book Antiqua" w:hAnsi="Book Antiqua"/>
          <w:sz w:val="24"/>
          <w:szCs w:val="24"/>
        </w:rPr>
        <w:t xml:space="preserve">the </w:t>
      </w:r>
      <w:r w:rsidR="00822C47" w:rsidRPr="001F1898">
        <w:rPr>
          <w:rFonts w:ascii="Book Antiqua" w:hAnsi="Book Antiqua"/>
          <w:sz w:val="24"/>
          <w:szCs w:val="24"/>
        </w:rPr>
        <w:t xml:space="preserve">protective phenotype in response </w:t>
      </w:r>
      <w:r w:rsidR="00D2552F" w:rsidRPr="001F1898">
        <w:rPr>
          <w:rFonts w:ascii="Book Antiqua" w:hAnsi="Book Antiqua"/>
          <w:sz w:val="24"/>
          <w:szCs w:val="24"/>
        </w:rPr>
        <w:t xml:space="preserve">to </w:t>
      </w:r>
      <w:r w:rsidRPr="001F1898">
        <w:rPr>
          <w:rFonts w:ascii="Book Antiqua" w:hAnsi="Book Antiqua"/>
          <w:sz w:val="24"/>
          <w:szCs w:val="24"/>
        </w:rPr>
        <w:t xml:space="preserve">the </w:t>
      </w:r>
      <w:r w:rsidR="00D2552F" w:rsidRPr="001F1898">
        <w:rPr>
          <w:rFonts w:ascii="Book Antiqua" w:hAnsi="Book Antiqua"/>
          <w:sz w:val="24"/>
          <w:szCs w:val="24"/>
        </w:rPr>
        <w:t>ischemia</w:t>
      </w:r>
      <w:r w:rsidR="00765BF9" w:rsidRPr="001F1898">
        <w:rPr>
          <w:rFonts w:ascii="Book Antiqua" w:hAnsi="Book Antiqua"/>
          <w:sz w:val="24"/>
          <w:szCs w:val="24"/>
        </w:rPr>
        <w:t xml:space="preserve">   depends on an integrated</w:t>
      </w:r>
      <w:r w:rsidR="00822C47" w:rsidRPr="001F1898">
        <w:rPr>
          <w:rFonts w:ascii="Book Antiqua" w:hAnsi="Book Antiqua"/>
          <w:sz w:val="24"/>
          <w:szCs w:val="24"/>
        </w:rPr>
        <w:t xml:space="preserve"> response at the g</w:t>
      </w:r>
      <w:r w:rsidR="00765BF9" w:rsidRPr="001F1898">
        <w:rPr>
          <w:rFonts w:ascii="Book Antiqua" w:hAnsi="Book Antiqua"/>
          <w:sz w:val="24"/>
          <w:szCs w:val="24"/>
        </w:rPr>
        <w:t>enomic, molecular,</w:t>
      </w:r>
      <w:r w:rsidR="00D2552F" w:rsidRPr="001F1898">
        <w:rPr>
          <w:rFonts w:ascii="Book Antiqua" w:hAnsi="Book Antiqua"/>
          <w:sz w:val="24"/>
          <w:szCs w:val="24"/>
        </w:rPr>
        <w:t xml:space="preserve"> </w:t>
      </w:r>
      <w:r w:rsidR="00F66CE8" w:rsidRPr="001F1898">
        <w:rPr>
          <w:rFonts w:ascii="Book Antiqua" w:hAnsi="Book Antiqua"/>
          <w:sz w:val="24"/>
          <w:szCs w:val="24"/>
        </w:rPr>
        <w:t>and cellular</w:t>
      </w:r>
      <w:r w:rsidR="00822C47" w:rsidRPr="001F1898">
        <w:rPr>
          <w:rFonts w:ascii="Book Antiqua" w:hAnsi="Book Antiqua"/>
          <w:sz w:val="24"/>
          <w:szCs w:val="24"/>
        </w:rPr>
        <w:t xml:space="preserve"> and tissue levels</w:t>
      </w:r>
      <w:r w:rsidR="00765BF9" w:rsidRPr="001F1898">
        <w:rPr>
          <w:rFonts w:ascii="Book Antiqua" w:hAnsi="Book Antiqua"/>
          <w:sz w:val="24"/>
          <w:szCs w:val="24"/>
        </w:rPr>
        <w:t xml:space="preserve">. This finding has been </w:t>
      </w:r>
      <w:r w:rsidR="00F66CE8" w:rsidRPr="001F1898">
        <w:rPr>
          <w:rFonts w:ascii="Book Antiqua" w:hAnsi="Book Antiqua"/>
          <w:sz w:val="24"/>
          <w:szCs w:val="24"/>
        </w:rPr>
        <w:t>called “</w:t>
      </w:r>
      <w:r w:rsidR="00352CFB" w:rsidRPr="001F1898">
        <w:rPr>
          <w:rFonts w:ascii="Book Antiqua" w:hAnsi="Book Antiqua"/>
          <w:sz w:val="24"/>
          <w:szCs w:val="24"/>
        </w:rPr>
        <w:t>genomic reprogramming” fol</w:t>
      </w:r>
      <w:r w:rsidR="00362BE9" w:rsidRPr="001F1898">
        <w:rPr>
          <w:rFonts w:ascii="Book Antiqua" w:hAnsi="Book Antiqua"/>
          <w:sz w:val="24"/>
          <w:szCs w:val="24"/>
        </w:rPr>
        <w:t xml:space="preserve">lowing ischemic </w:t>
      </w:r>
      <w:proofErr w:type="gramStart"/>
      <w:r w:rsidR="00362BE9" w:rsidRPr="001F1898">
        <w:rPr>
          <w:rFonts w:ascii="Book Antiqua" w:hAnsi="Book Antiqua"/>
          <w:sz w:val="24"/>
          <w:szCs w:val="24"/>
        </w:rPr>
        <w:t>preconditioning</w:t>
      </w:r>
      <w:r w:rsidR="009C3915" w:rsidRPr="001F1898">
        <w:rPr>
          <w:rFonts w:ascii="Book Antiqua" w:hAnsi="Book Antiqua"/>
          <w:sz w:val="24"/>
          <w:szCs w:val="24"/>
          <w:vertAlign w:val="superscript"/>
        </w:rPr>
        <w:t>[</w:t>
      </w:r>
      <w:proofErr w:type="gramEnd"/>
      <w:r w:rsidR="009C3915" w:rsidRPr="001F1898">
        <w:rPr>
          <w:rFonts w:ascii="Book Antiqua" w:hAnsi="Book Antiqua"/>
          <w:sz w:val="24"/>
          <w:szCs w:val="24"/>
          <w:vertAlign w:val="superscript"/>
        </w:rPr>
        <w:t>72</w:t>
      </w:r>
      <w:r w:rsidR="00657D21" w:rsidRPr="001F1898">
        <w:rPr>
          <w:rFonts w:ascii="Book Antiqua" w:hAnsi="Book Antiqua"/>
          <w:sz w:val="24"/>
          <w:szCs w:val="24"/>
          <w:vertAlign w:val="superscript"/>
        </w:rPr>
        <w:t>]</w:t>
      </w:r>
      <w:r w:rsidR="00657D21" w:rsidRPr="001F1898">
        <w:rPr>
          <w:rFonts w:ascii="Book Antiqua" w:hAnsi="Book Antiqua"/>
          <w:sz w:val="24"/>
          <w:szCs w:val="24"/>
        </w:rPr>
        <w:t>.</w:t>
      </w:r>
    </w:p>
    <w:p w14:paraId="73654951" w14:textId="77777777" w:rsidR="00C65168" w:rsidRPr="001F1898" w:rsidRDefault="00C65168" w:rsidP="001F1898">
      <w:pPr>
        <w:spacing w:after="0" w:line="360" w:lineRule="auto"/>
        <w:jc w:val="both"/>
        <w:rPr>
          <w:rFonts w:ascii="Book Antiqua" w:hAnsi="Book Antiqua"/>
          <w:b/>
          <w:i/>
          <w:sz w:val="24"/>
          <w:szCs w:val="24"/>
          <w:lang w:eastAsia="zh-CN"/>
        </w:rPr>
      </w:pPr>
    </w:p>
    <w:p w14:paraId="0FBA9599" w14:textId="77777777" w:rsidR="00352CFB" w:rsidRPr="001F1898" w:rsidRDefault="00352CFB" w:rsidP="001F1898">
      <w:pPr>
        <w:spacing w:after="0" w:line="360" w:lineRule="auto"/>
        <w:jc w:val="both"/>
        <w:rPr>
          <w:rFonts w:ascii="Book Antiqua" w:hAnsi="Book Antiqua"/>
          <w:b/>
          <w:i/>
          <w:sz w:val="24"/>
          <w:szCs w:val="24"/>
        </w:rPr>
      </w:pPr>
      <w:r w:rsidRPr="001F1898">
        <w:rPr>
          <w:rFonts w:ascii="Book Antiqua" w:hAnsi="Book Antiqua"/>
          <w:b/>
          <w:i/>
          <w:sz w:val="24"/>
          <w:szCs w:val="24"/>
        </w:rPr>
        <w:t>Innate and adaptive immune system</w:t>
      </w:r>
    </w:p>
    <w:p w14:paraId="0409DB16" w14:textId="77777777" w:rsidR="00352CFB" w:rsidRPr="001F1898" w:rsidRDefault="00352CFB" w:rsidP="001F1898">
      <w:pPr>
        <w:spacing w:after="0" w:line="360" w:lineRule="auto"/>
        <w:jc w:val="both"/>
        <w:rPr>
          <w:rFonts w:ascii="Book Antiqua" w:hAnsi="Book Antiqua"/>
          <w:sz w:val="24"/>
          <w:szCs w:val="24"/>
        </w:rPr>
      </w:pPr>
      <w:r w:rsidRPr="001F1898">
        <w:rPr>
          <w:rFonts w:ascii="Book Antiqua" w:hAnsi="Book Antiqua"/>
          <w:sz w:val="24"/>
          <w:szCs w:val="24"/>
        </w:rPr>
        <w:t xml:space="preserve">The innate immune system is an overlapping response to </w:t>
      </w:r>
      <w:r w:rsidR="00395DB1" w:rsidRPr="001F1898">
        <w:rPr>
          <w:rFonts w:ascii="Book Antiqua" w:hAnsi="Book Antiqua"/>
          <w:sz w:val="24"/>
          <w:szCs w:val="24"/>
        </w:rPr>
        <w:t xml:space="preserve">conditions of </w:t>
      </w:r>
      <w:r w:rsidRPr="001F1898">
        <w:rPr>
          <w:rFonts w:ascii="Book Antiqua" w:hAnsi="Book Antiqua"/>
          <w:sz w:val="24"/>
          <w:szCs w:val="24"/>
        </w:rPr>
        <w:t>disturbe</w:t>
      </w:r>
      <w:r w:rsidR="00BD66D3" w:rsidRPr="001F1898">
        <w:rPr>
          <w:rFonts w:ascii="Book Antiqua" w:hAnsi="Book Antiqua"/>
          <w:sz w:val="24"/>
          <w:szCs w:val="24"/>
        </w:rPr>
        <w:t xml:space="preserve">d tissue integrity as </w:t>
      </w:r>
      <w:r w:rsidR="00D0624A" w:rsidRPr="001F1898">
        <w:rPr>
          <w:rFonts w:ascii="Book Antiqua" w:hAnsi="Book Antiqua"/>
          <w:sz w:val="24"/>
          <w:szCs w:val="24"/>
        </w:rPr>
        <w:t xml:space="preserve">happens in </w:t>
      </w:r>
      <w:r w:rsidR="00BD66D3" w:rsidRPr="001F1898">
        <w:rPr>
          <w:rFonts w:ascii="Book Antiqua" w:hAnsi="Book Antiqua"/>
          <w:sz w:val="24"/>
          <w:szCs w:val="24"/>
        </w:rPr>
        <w:t>IRI. N</w:t>
      </w:r>
      <w:r w:rsidRPr="001F1898">
        <w:rPr>
          <w:rFonts w:ascii="Book Antiqua" w:hAnsi="Book Antiqua"/>
          <w:sz w:val="24"/>
          <w:szCs w:val="24"/>
        </w:rPr>
        <w:t xml:space="preserve">umerous cells and mechanisms </w:t>
      </w:r>
      <w:r w:rsidR="00BD66D3" w:rsidRPr="001F1898">
        <w:rPr>
          <w:rFonts w:ascii="Book Antiqua" w:hAnsi="Book Antiqua"/>
          <w:sz w:val="24"/>
          <w:szCs w:val="24"/>
        </w:rPr>
        <w:t xml:space="preserve">are </w:t>
      </w:r>
      <w:r w:rsidRPr="001F1898">
        <w:rPr>
          <w:rFonts w:ascii="Book Antiqua" w:hAnsi="Book Antiqua"/>
          <w:sz w:val="24"/>
          <w:szCs w:val="24"/>
        </w:rPr>
        <w:t>involved in the innate immunity.</w:t>
      </w:r>
    </w:p>
    <w:p w14:paraId="09269FEE" w14:textId="77777777" w:rsidR="00015396" w:rsidRPr="001F1898" w:rsidRDefault="00015396" w:rsidP="001F1898">
      <w:pPr>
        <w:spacing w:after="0" w:line="360" w:lineRule="auto"/>
        <w:jc w:val="both"/>
        <w:rPr>
          <w:rFonts w:ascii="Book Antiqua" w:hAnsi="Book Antiqua"/>
          <w:sz w:val="24"/>
          <w:szCs w:val="24"/>
          <w:lang w:eastAsia="zh-CN"/>
        </w:rPr>
      </w:pPr>
    </w:p>
    <w:p w14:paraId="29D22522" w14:textId="77777777" w:rsidR="00352CFB" w:rsidRPr="001F1898" w:rsidRDefault="00352CFB" w:rsidP="001F1898">
      <w:pPr>
        <w:spacing w:after="0" w:line="360" w:lineRule="auto"/>
        <w:jc w:val="both"/>
        <w:rPr>
          <w:rFonts w:ascii="Book Antiqua" w:hAnsi="Book Antiqua"/>
          <w:b/>
          <w:sz w:val="24"/>
          <w:szCs w:val="24"/>
          <w:lang w:eastAsia="zh-CN"/>
        </w:rPr>
      </w:pPr>
      <w:r w:rsidRPr="001F1898">
        <w:rPr>
          <w:rFonts w:ascii="Book Antiqua" w:hAnsi="Book Antiqua"/>
          <w:b/>
          <w:sz w:val="24"/>
          <w:szCs w:val="24"/>
        </w:rPr>
        <w:t>Cells</w:t>
      </w:r>
      <w:r w:rsidR="00015396" w:rsidRPr="001F1898">
        <w:rPr>
          <w:rFonts w:ascii="Book Antiqua" w:hAnsi="Book Antiqua"/>
          <w:b/>
          <w:sz w:val="24"/>
          <w:szCs w:val="24"/>
          <w:lang w:eastAsia="zh-CN"/>
        </w:rPr>
        <w:t xml:space="preserve">: </w:t>
      </w:r>
      <w:r w:rsidRPr="001F1898">
        <w:rPr>
          <w:rFonts w:ascii="Book Antiqua" w:hAnsi="Book Antiqua"/>
          <w:sz w:val="24"/>
          <w:szCs w:val="24"/>
        </w:rPr>
        <w:t xml:space="preserve">Following reperfusion, </w:t>
      </w:r>
      <w:r w:rsidR="00BD66D3" w:rsidRPr="001F1898">
        <w:rPr>
          <w:rFonts w:ascii="Book Antiqua" w:hAnsi="Book Antiqua"/>
          <w:sz w:val="24"/>
          <w:szCs w:val="24"/>
        </w:rPr>
        <w:t xml:space="preserve">the </w:t>
      </w:r>
      <w:r w:rsidRPr="001F1898">
        <w:rPr>
          <w:rFonts w:ascii="Book Antiqua" w:hAnsi="Book Antiqua"/>
          <w:sz w:val="24"/>
          <w:szCs w:val="24"/>
        </w:rPr>
        <w:t xml:space="preserve">neutrophils adhere to the endothelium and migrate into the tissue. </w:t>
      </w:r>
      <w:r w:rsidR="00BD66D3" w:rsidRPr="001F1898">
        <w:rPr>
          <w:rFonts w:ascii="Book Antiqua" w:hAnsi="Book Antiqua"/>
          <w:sz w:val="24"/>
          <w:szCs w:val="24"/>
        </w:rPr>
        <w:t>The n</w:t>
      </w:r>
      <w:r w:rsidRPr="001F1898">
        <w:rPr>
          <w:rFonts w:ascii="Book Antiqua" w:hAnsi="Book Antiqua"/>
          <w:sz w:val="24"/>
          <w:szCs w:val="24"/>
        </w:rPr>
        <w:t>eutro</w:t>
      </w:r>
      <w:r w:rsidR="00BD66D3" w:rsidRPr="001F1898">
        <w:rPr>
          <w:rFonts w:ascii="Book Antiqua" w:hAnsi="Book Antiqua"/>
          <w:sz w:val="24"/>
          <w:szCs w:val="24"/>
        </w:rPr>
        <w:t xml:space="preserve">phils react to </w:t>
      </w:r>
      <w:r w:rsidR="000C4080" w:rsidRPr="001F1898">
        <w:rPr>
          <w:rFonts w:ascii="Book Antiqua" w:hAnsi="Book Antiqua"/>
          <w:sz w:val="24"/>
          <w:szCs w:val="24"/>
        </w:rPr>
        <w:t xml:space="preserve">any </w:t>
      </w:r>
      <w:r w:rsidR="00BD66D3" w:rsidRPr="001F1898">
        <w:rPr>
          <w:rFonts w:ascii="Book Antiqua" w:hAnsi="Book Antiqua"/>
          <w:sz w:val="24"/>
          <w:szCs w:val="24"/>
        </w:rPr>
        <w:t>unspecific injuries</w:t>
      </w:r>
      <w:r w:rsidRPr="001F1898">
        <w:rPr>
          <w:rFonts w:ascii="Book Antiqua" w:hAnsi="Book Antiqua"/>
          <w:sz w:val="24"/>
          <w:szCs w:val="24"/>
        </w:rPr>
        <w:t xml:space="preserve"> and release proteases, ROS and pro-inflammatory cytokines as </w:t>
      </w:r>
      <w:r w:rsidR="00A14AEF" w:rsidRPr="001F1898">
        <w:rPr>
          <w:rFonts w:ascii="Book Antiqua" w:hAnsi="Book Antiqua"/>
          <w:sz w:val="24"/>
          <w:szCs w:val="24"/>
        </w:rPr>
        <w:t>interleukin 4 (</w:t>
      </w:r>
      <w:r w:rsidRPr="001F1898">
        <w:rPr>
          <w:rFonts w:ascii="Book Antiqua" w:hAnsi="Book Antiqua"/>
          <w:sz w:val="24"/>
          <w:szCs w:val="24"/>
        </w:rPr>
        <w:t>IL-4</w:t>
      </w:r>
      <w:r w:rsidR="00A14AEF" w:rsidRPr="001F1898">
        <w:rPr>
          <w:rFonts w:ascii="Book Antiqua" w:hAnsi="Book Antiqua"/>
          <w:sz w:val="24"/>
          <w:szCs w:val="24"/>
        </w:rPr>
        <w:t>)</w:t>
      </w:r>
      <w:r w:rsidRPr="001F1898">
        <w:rPr>
          <w:rFonts w:ascii="Book Antiqua" w:hAnsi="Book Antiqua"/>
          <w:sz w:val="24"/>
          <w:szCs w:val="24"/>
        </w:rPr>
        <w:t>,</w:t>
      </w:r>
      <w:r w:rsidR="00A14AEF" w:rsidRPr="001F1898">
        <w:rPr>
          <w:rFonts w:ascii="Book Antiqua" w:hAnsi="Book Antiqua"/>
          <w:sz w:val="24"/>
          <w:szCs w:val="24"/>
        </w:rPr>
        <w:t xml:space="preserve"> interleukin 6</w:t>
      </w:r>
      <w:r w:rsidRPr="001F1898">
        <w:rPr>
          <w:rFonts w:ascii="Book Antiqua" w:hAnsi="Book Antiqua"/>
          <w:sz w:val="24"/>
          <w:szCs w:val="24"/>
        </w:rPr>
        <w:t xml:space="preserve"> </w:t>
      </w:r>
      <w:r w:rsidR="00A14AEF" w:rsidRPr="001F1898">
        <w:rPr>
          <w:rFonts w:ascii="Book Antiqua" w:hAnsi="Book Antiqua"/>
          <w:sz w:val="24"/>
          <w:szCs w:val="24"/>
        </w:rPr>
        <w:t>(</w:t>
      </w:r>
      <w:r w:rsidRPr="001F1898">
        <w:rPr>
          <w:rFonts w:ascii="Book Antiqua" w:hAnsi="Book Antiqua"/>
          <w:sz w:val="24"/>
          <w:szCs w:val="24"/>
        </w:rPr>
        <w:t>IL-6</w:t>
      </w:r>
      <w:r w:rsidR="00A14AEF" w:rsidRPr="001F1898">
        <w:rPr>
          <w:rFonts w:ascii="Book Antiqua" w:hAnsi="Book Antiqua"/>
          <w:sz w:val="24"/>
          <w:szCs w:val="24"/>
        </w:rPr>
        <w:t>)</w:t>
      </w:r>
      <w:r w:rsidRPr="001F1898">
        <w:rPr>
          <w:rFonts w:ascii="Book Antiqua" w:hAnsi="Book Antiqua"/>
          <w:sz w:val="24"/>
          <w:szCs w:val="24"/>
        </w:rPr>
        <w:t xml:space="preserve">, </w:t>
      </w:r>
      <w:r w:rsidR="00A14AEF" w:rsidRPr="001F1898">
        <w:rPr>
          <w:rFonts w:ascii="Book Antiqua" w:hAnsi="Book Antiqua"/>
          <w:sz w:val="24"/>
          <w:szCs w:val="24"/>
        </w:rPr>
        <w:t>interferon gamma (</w:t>
      </w:r>
      <w:r w:rsidR="00AD4C73" w:rsidRPr="001F1898">
        <w:rPr>
          <w:rFonts w:ascii="Book Antiqua" w:hAnsi="Book Antiqua"/>
          <w:sz w:val="24"/>
          <w:szCs w:val="24"/>
        </w:rPr>
        <w:t>IFN-</w:t>
      </w:r>
      <w:r w:rsidR="00362BE9" w:rsidRPr="001F1898">
        <w:rPr>
          <w:rFonts w:ascii="Book Antiqua" w:hAnsi="Book Antiqua"/>
          <w:sz w:val="24"/>
          <w:szCs w:val="24"/>
          <w:lang w:eastAsia="zh-CN"/>
        </w:rPr>
        <w:t>γ</w:t>
      </w:r>
      <w:r w:rsidR="00A14AEF" w:rsidRPr="001F1898">
        <w:rPr>
          <w:rFonts w:ascii="Book Antiqua" w:hAnsi="Book Antiqua"/>
          <w:sz w:val="24"/>
          <w:szCs w:val="24"/>
        </w:rPr>
        <w:t>)</w:t>
      </w:r>
      <w:r w:rsidR="00AD4C73" w:rsidRPr="001F1898">
        <w:rPr>
          <w:rFonts w:ascii="Book Antiqua" w:hAnsi="Book Antiqua"/>
          <w:sz w:val="24"/>
          <w:szCs w:val="24"/>
        </w:rPr>
        <w:t>,</w:t>
      </w:r>
      <w:r w:rsidR="00542B7F" w:rsidRPr="001F1898">
        <w:rPr>
          <w:rFonts w:ascii="Book Antiqua" w:hAnsi="Book Antiqua"/>
          <w:sz w:val="24"/>
          <w:szCs w:val="24"/>
        </w:rPr>
        <w:t xml:space="preserve"> tumor necrosis factor alph</w:t>
      </w:r>
      <w:r w:rsidR="00A14AEF" w:rsidRPr="001F1898">
        <w:rPr>
          <w:rFonts w:ascii="Book Antiqua" w:hAnsi="Book Antiqua"/>
          <w:sz w:val="24"/>
          <w:szCs w:val="24"/>
        </w:rPr>
        <w:t>a</w:t>
      </w:r>
      <w:r w:rsidR="00AD4C73" w:rsidRPr="001F1898">
        <w:rPr>
          <w:rFonts w:ascii="Book Antiqua" w:hAnsi="Book Antiqua"/>
          <w:sz w:val="24"/>
          <w:szCs w:val="24"/>
        </w:rPr>
        <w:t xml:space="preserve"> </w:t>
      </w:r>
      <w:r w:rsidR="00A14AEF" w:rsidRPr="001F1898">
        <w:rPr>
          <w:rFonts w:ascii="Book Antiqua" w:hAnsi="Book Antiqua"/>
          <w:sz w:val="24"/>
          <w:szCs w:val="24"/>
        </w:rPr>
        <w:t>(</w:t>
      </w:r>
      <w:r w:rsidR="00AD4C73" w:rsidRPr="001F1898">
        <w:rPr>
          <w:rFonts w:ascii="Book Antiqua" w:hAnsi="Book Antiqua"/>
          <w:sz w:val="24"/>
          <w:szCs w:val="24"/>
        </w:rPr>
        <w:t xml:space="preserve">TNF </w:t>
      </w:r>
      <w:r w:rsidR="00542B7F" w:rsidRPr="001F1898">
        <w:rPr>
          <w:rFonts w:ascii="Book Antiqua" w:hAnsi="Book Antiqua"/>
          <w:sz w:val="24"/>
          <w:szCs w:val="24"/>
        </w:rPr>
        <w:t>alpha</w:t>
      </w:r>
      <w:proofErr w:type="gramStart"/>
      <w:r w:rsidR="00A14AEF" w:rsidRPr="001F1898">
        <w:rPr>
          <w:rFonts w:ascii="Book Antiqua" w:hAnsi="Book Antiqua"/>
          <w:sz w:val="24"/>
          <w:szCs w:val="24"/>
        </w:rPr>
        <w:t>)</w:t>
      </w:r>
      <w:r w:rsidR="009C3915" w:rsidRPr="001F1898">
        <w:rPr>
          <w:rFonts w:ascii="Book Antiqua" w:hAnsi="Book Antiqua"/>
          <w:sz w:val="24"/>
          <w:szCs w:val="24"/>
          <w:vertAlign w:val="superscript"/>
        </w:rPr>
        <w:t>[</w:t>
      </w:r>
      <w:proofErr w:type="gramEnd"/>
      <w:r w:rsidR="009C3915" w:rsidRPr="001F1898">
        <w:rPr>
          <w:rFonts w:ascii="Book Antiqua" w:hAnsi="Book Antiqua"/>
          <w:sz w:val="24"/>
          <w:szCs w:val="24"/>
          <w:vertAlign w:val="superscript"/>
        </w:rPr>
        <w:t>73</w:t>
      </w:r>
      <w:r w:rsidR="00657D21" w:rsidRPr="001F1898">
        <w:rPr>
          <w:rFonts w:ascii="Book Antiqua" w:hAnsi="Book Antiqua"/>
          <w:sz w:val="24"/>
          <w:szCs w:val="24"/>
          <w:vertAlign w:val="superscript"/>
        </w:rPr>
        <w:t>]</w:t>
      </w:r>
      <w:r w:rsidR="00657D21" w:rsidRPr="001F1898">
        <w:rPr>
          <w:rFonts w:ascii="Book Antiqua" w:hAnsi="Book Antiqua"/>
          <w:sz w:val="24"/>
          <w:szCs w:val="24"/>
        </w:rPr>
        <w:t xml:space="preserve">. </w:t>
      </w:r>
      <w:r w:rsidR="00AD4C73" w:rsidRPr="001F1898">
        <w:rPr>
          <w:rFonts w:ascii="Book Antiqua" w:hAnsi="Book Antiqua"/>
          <w:sz w:val="24"/>
          <w:szCs w:val="24"/>
        </w:rPr>
        <w:t>Similarly,</w:t>
      </w:r>
      <w:r w:rsidR="00894A7A" w:rsidRPr="001F1898">
        <w:rPr>
          <w:rFonts w:ascii="Book Antiqua" w:hAnsi="Book Antiqua"/>
          <w:sz w:val="24"/>
          <w:szCs w:val="24"/>
        </w:rPr>
        <w:t xml:space="preserve"> also</w:t>
      </w:r>
      <w:r w:rsidR="00AD4C73" w:rsidRPr="001F1898">
        <w:rPr>
          <w:rFonts w:ascii="Book Antiqua" w:hAnsi="Book Antiqua"/>
          <w:sz w:val="24"/>
          <w:szCs w:val="24"/>
        </w:rPr>
        <w:t xml:space="preserve"> </w:t>
      </w:r>
      <w:r w:rsidR="00BD66D3" w:rsidRPr="001F1898">
        <w:rPr>
          <w:rFonts w:ascii="Book Antiqua" w:hAnsi="Book Antiqua"/>
          <w:sz w:val="24"/>
          <w:szCs w:val="24"/>
        </w:rPr>
        <w:t xml:space="preserve">the </w:t>
      </w:r>
      <w:r w:rsidR="00AD4C73" w:rsidRPr="001F1898">
        <w:rPr>
          <w:rFonts w:ascii="Book Antiqua" w:hAnsi="Book Antiqua"/>
          <w:sz w:val="24"/>
          <w:szCs w:val="24"/>
        </w:rPr>
        <w:t xml:space="preserve">macrophages produce </w:t>
      </w:r>
      <w:proofErr w:type="spellStart"/>
      <w:r w:rsidR="00AD4C73" w:rsidRPr="001F1898">
        <w:rPr>
          <w:rFonts w:ascii="Book Antiqua" w:hAnsi="Book Antiqua"/>
          <w:sz w:val="24"/>
          <w:szCs w:val="24"/>
        </w:rPr>
        <w:t>proinflammatory</w:t>
      </w:r>
      <w:proofErr w:type="spellEnd"/>
      <w:r w:rsidR="00AD4C73" w:rsidRPr="001F1898">
        <w:rPr>
          <w:rFonts w:ascii="Book Antiqua" w:hAnsi="Book Antiqua"/>
          <w:sz w:val="24"/>
          <w:szCs w:val="24"/>
        </w:rPr>
        <w:t xml:space="preserve"> cytokines an</w:t>
      </w:r>
      <w:r w:rsidR="00BD66D3" w:rsidRPr="001F1898">
        <w:rPr>
          <w:rFonts w:ascii="Book Antiqua" w:hAnsi="Book Antiqua"/>
          <w:sz w:val="24"/>
          <w:szCs w:val="24"/>
        </w:rPr>
        <w:t>d may</w:t>
      </w:r>
      <w:r w:rsidR="00894A7A" w:rsidRPr="001F1898">
        <w:rPr>
          <w:rFonts w:ascii="Book Antiqua" w:hAnsi="Book Antiqua"/>
          <w:sz w:val="24"/>
          <w:szCs w:val="24"/>
        </w:rPr>
        <w:t xml:space="preserve"> be found in the damaged tissues since the</w:t>
      </w:r>
      <w:r w:rsidR="00107BCE" w:rsidRPr="001F1898">
        <w:rPr>
          <w:rFonts w:ascii="Book Antiqua" w:hAnsi="Book Antiqua"/>
          <w:sz w:val="24"/>
          <w:szCs w:val="24"/>
        </w:rPr>
        <w:t xml:space="preserve"> early sta</w:t>
      </w:r>
      <w:r w:rsidR="00AD4C73" w:rsidRPr="001F1898">
        <w:rPr>
          <w:rFonts w:ascii="Book Antiqua" w:hAnsi="Book Antiqua"/>
          <w:sz w:val="24"/>
          <w:szCs w:val="24"/>
        </w:rPr>
        <w:t xml:space="preserve">ges of </w:t>
      </w:r>
      <w:r w:rsidR="00BD66D3" w:rsidRPr="001F1898">
        <w:rPr>
          <w:rFonts w:ascii="Book Antiqua" w:hAnsi="Book Antiqua"/>
          <w:sz w:val="24"/>
          <w:szCs w:val="24"/>
        </w:rPr>
        <w:t xml:space="preserve">the </w:t>
      </w:r>
      <w:proofErr w:type="gramStart"/>
      <w:r w:rsidR="00362BE9" w:rsidRPr="001F1898">
        <w:rPr>
          <w:rFonts w:ascii="Book Antiqua" w:hAnsi="Book Antiqua"/>
          <w:sz w:val="24"/>
          <w:szCs w:val="24"/>
        </w:rPr>
        <w:t>IRI</w:t>
      </w:r>
      <w:r w:rsidR="009C3915" w:rsidRPr="001F1898">
        <w:rPr>
          <w:rFonts w:ascii="Book Antiqua" w:hAnsi="Book Antiqua"/>
          <w:sz w:val="24"/>
          <w:szCs w:val="24"/>
          <w:vertAlign w:val="superscript"/>
        </w:rPr>
        <w:t>[</w:t>
      </w:r>
      <w:proofErr w:type="gramEnd"/>
      <w:r w:rsidR="009C3915" w:rsidRPr="001F1898">
        <w:rPr>
          <w:rFonts w:ascii="Book Antiqua" w:hAnsi="Book Antiqua"/>
          <w:sz w:val="24"/>
          <w:szCs w:val="24"/>
          <w:vertAlign w:val="superscript"/>
        </w:rPr>
        <w:t>74</w:t>
      </w:r>
      <w:r w:rsidR="00657D21" w:rsidRPr="001F1898">
        <w:rPr>
          <w:rFonts w:ascii="Book Antiqua" w:hAnsi="Book Antiqua"/>
          <w:sz w:val="24"/>
          <w:szCs w:val="24"/>
          <w:vertAlign w:val="superscript"/>
        </w:rPr>
        <w:t>]</w:t>
      </w:r>
      <w:r w:rsidR="00657D21" w:rsidRPr="001F1898">
        <w:rPr>
          <w:rFonts w:ascii="Book Antiqua" w:hAnsi="Book Antiqua"/>
          <w:sz w:val="24"/>
          <w:szCs w:val="24"/>
        </w:rPr>
        <w:t xml:space="preserve">. </w:t>
      </w:r>
      <w:r w:rsidR="00A14AEF" w:rsidRPr="001F1898">
        <w:rPr>
          <w:rFonts w:ascii="Book Antiqua" w:hAnsi="Book Antiqua"/>
          <w:sz w:val="24"/>
          <w:szCs w:val="24"/>
        </w:rPr>
        <w:t>The natural killer (</w:t>
      </w:r>
      <w:r w:rsidR="00AD4C73" w:rsidRPr="001F1898">
        <w:rPr>
          <w:rFonts w:ascii="Book Antiqua" w:hAnsi="Book Antiqua"/>
          <w:sz w:val="24"/>
          <w:szCs w:val="24"/>
        </w:rPr>
        <w:t>NK</w:t>
      </w:r>
      <w:r w:rsidR="00A14AEF" w:rsidRPr="001F1898">
        <w:rPr>
          <w:rFonts w:ascii="Book Antiqua" w:hAnsi="Book Antiqua"/>
          <w:sz w:val="24"/>
          <w:szCs w:val="24"/>
        </w:rPr>
        <w:t>)</w:t>
      </w:r>
      <w:r w:rsidR="00AD4C73" w:rsidRPr="001F1898">
        <w:rPr>
          <w:rFonts w:ascii="Book Antiqua" w:hAnsi="Book Antiqua"/>
          <w:sz w:val="24"/>
          <w:szCs w:val="24"/>
        </w:rPr>
        <w:t xml:space="preserve"> cells play a central role in </w:t>
      </w:r>
      <w:r w:rsidR="00BD66D3" w:rsidRPr="001F1898">
        <w:rPr>
          <w:rFonts w:ascii="Book Antiqua" w:hAnsi="Book Antiqua"/>
          <w:sz w:val="24"/>
          <w:szCs w:val="24"/>
        </w:rPr>
        <w:t xml:space="preserve">the </w:t>
      </w:r>
      <w:r w:rsidR="00AD4C73" w:rsidRPr="001F1898">
        <w:rPr>
          <w:rFonts w:ascii="Book Antiqua" w:hAnsi="Book Antiqua"/>
          <w:sz w:val="24"/>
          <w:szCs w:val="24"/>
        </w:rPr>
        <w:t xml:space="preserve">renal IRI and </w:t>
      </w:r>
      <w:r w:rsidR="00BD66D3" w:rsidRPr="001F1898">
        <w:rPr>
          <w:rFonts w:ascii="Book Antiqua" w:hAnsi="Book Antiqua"/>
          <w:sz w:val="24"/>
          <w:szCs w:val="24"/>
        </w:rPr>
        <w:t xml:space="preserve">the </w:t>
      </w:r>
      <w:proofErr w:type="spellStart"/>
      <w:r w:rsidR="00AD4C73" w:rsidRPr="001F1898">
        <w:rPr>
          <w:rFonts w:ascii="Book Antiqua" w:hAnsi="Book Antiqua"/>
          <w:sz w:val="24"/>
          <w:szCs w:val="24"/>
        </w:rPr>
        <w:t>perforin</w:t>
      </w:r>
      <w:proofErr w:type="spellEnd"/>
      <w:r w:rsidR="00AD4C73" w:rsidRPr="001F1898">
        <w:rPr>
          <w:rFonts w:ascii="Book Antiqua" w:hAnsi="Book Antiqua"/>
          <w:sz w:val="24"/>
          <w:szCs w:val="24"/>
        </w:rPr>
        <w:t xml:space="preserve"> dependent killing of tubular cells by </w:t>
      </w:r>
      <w:r w:rsidR="00BD66D3" w:rsidRPr="001F1898">
        <w:rPr>
          <w:rFonts w:ascii="Book Antiqua" w:hAnsi="Book Antiqua"/>
          <w:sz w:val="24"/>
          <w:szCs w:val="24"/>
        </w:rPr>
        <w:t xml:space="preserve">the </w:t>
      </w:r>
      <w:r w:rsidR="00894A7A" w:rsidRPr="001F1898">
        <w:rPr>
          <w:rFonts w:ascii="Book Antiqua" w:hAnsi="Book Antiqua"/>
          <w:sz w:val="24"/>
          <w:szCs w:val="24"/>
        </w:rPr>
        <w:t>NK cells is a major mechanism</w:t>
      </w:r>
      <w:r w:rsidR="00AD4C73" w:rsidRPr="001F1898">
        <w:rPr>
          <w:rFonts w:ascii="Book Antiqua" w:hAnsi="Book Antiqua"/>
          <w:sz w:val="24"/>
          <w:szCs w:val="24"/>
        </w:rPr>
        <w:t xml:space="preserve"> of </w:t>
      </w:r>
      <w:r w:rsidR="00BD66D3" w:rsidRPr="001F1898">
        <w:rPr>
          <w:rFonts w:ascii="Book Antiqua" w:hAnsi="Book Antiqua"/>
          <w:sz w:val="24"/>
          <w:szCs w:val="24"/>
        </w:rPr>
        <w:t xml:space="preserve">the </w:t>
      </w:r>
      <w:r w:rsidR="00362BE9" w:rsidRPr="001F1898">
        <w:rPr>
          <w:rFonts w:ascii="Book Antiqua" w:hAnsi="Book Antiqua"/>
          <w:sz w:val="24"/>
          <w:szCs w:val="24"/>
        </w:rPr>
        <w:t xml:space="preserve">renal </w:t>
      </w:r>
      <w:proofErr w:type="gramStart"/>
      <w:r w:rsidR="00362BE9" w:rsidRPr="001F1898">
        <w:rPr>
          <w:rFonts w:ascii="Book Antiqua" w:hAnsi="Book Antiqua"/>
          <w:sz w:val="24"/>
          <w:szCs w:val="24"/>
        </w:rPr>
        <w:t>IRI</w:t>
      </w:r>
      <w:r w:rsidR="009C3915" w:rsidRPr="001F1898">
        <w:rPr>
          <w:rFonts w:ascii="Book Antiqua" w:hAnsi="Book Antiqua"/>
          <w:sz w:val="24"/>
          <w:szCs w:val="24"/>
          <w:vertAlign w:val="superscript"/>
        </w:rPr>
        <w:t>[</w:t>
      </w:r>
      <w:proofErr w:type="gramEnd"/>
      <w:r w:rsidR="009C3915" w:rsidRPr="001F1898">
        <w:rPr>
          <w:rFonts w:ascii="Book Antiqua" w:hAnsi="Book Antiqua"/>
          <w:sz w:val="24"/>
          <w:szCs w:val="24"/>
          <w:vertAlign w:val="superscript"/>
        </w:rPr>
        <w:t>75</w:t>
      </w:r>
      <w:r w:rsidR="00657D21" w:rsidRPr="001F1898">
        <w:rPr>
          <w:rFonts w:ascii="Book Antiqua" w:hAnsi="Book Antiqua"/>
          <w:sz w:val="24"/>
          <w:szCs w:val="24"/>
          <w:vertAlign w:val="superscript"/>
        </w:rPr>
        <w:t>]</w:t>
      </w:r>
      <w:r w:rsidR="00657D21" w:rsidRPr="001F1898">
        <w:rPr>
          <w:rFonts w:ascii="Book Antiqua" w:hAnsi="Book Antiqua"/>
          <w:sz w:val="24"/>
          <w:szCs w:val="24"/>
        </w:rPr>
        <w:t xml:space="preserve">. </w:t>
      </w:r>
      <w:r w:rsidR="00BD66D3" w:rsidRPr="001F1898">
        <w:rPr>
          <w:rFonts w:ascii="Book Antiqua" w:hAnsi="Book Antiqua"/>
          <w:sz w:val="24"/>
          <w:szCs w:val="24"/>
        </w:rPr>
        <w:t>The d</w:t>
      </w:r>
      <w:r w:rsidR="00AD4C73" w:rsidRPr="001F1898">
        <w:rPr>
          <w:rFonts w:ascii="Book Antiqua" w:hAnsi="Book Antiqua"/>
          <w:sz w:val="24"/>
          <w:szCs w:val="24"/>
        </w:rPr>
        <w:t>endritic cells (DC</w:t>
      </w:r>
      <w:r w:rsidR="00D2552F" w:rsidRPr="001F1898">
        <w:rPr>
          <w:rFonts w:ascii="Book Antiqua" w:hAnsi="Book Antiqua"/>
          <w:sz w:val="24"/>
          <w:szCs w:val="24"/>
        </w:rPr>
        <w:t xml:space="preserve">s) </w:t>
      </w:r>
      <w:r w:rsidR="00894A7A" w:rsidRPr="001F1898">
        <w:rPr>
          <w:rFonts w:ascii="Book Antiqua" w:hAnsi="Book Antiqua"/>
          <w:sz w:val="24"/>
          <w:szCs w:val="24"/>
        </w:rPr>
        <w:t>represent an essential step in the pathogenesis of the IRI</w:t>
      </w:r>
      <w:r w:rsidR="00D2552F" w:rsidRPr="001F1898">
        <w:rPr>
          <w:rFonts w:ascii="Book Antiqua" w:hAnsi="Book Antiqua"/>
          <w:sz w:val="24"/>
          <w:szCs w:val="24"/>
        </w:rPr>
        <w:t xml:space="preserve">. </w:t>
      </w:r>
      <w:r w:rsidR="00894A7A" w:rsidRPr="001F1898">
        <w:rPr>
          <w:rFonts w:ascii="Book Antiqua" w:hAnsi="Book Antiqua"/>
          <w:sz w:val="24"/>
          <w:szCs w:val="24"/>
        </w:rPr>
        <w:t>Indeed</w:t>
      </w:r>
      <w:r w:rsidR="00BD66D3" w:rsidRPr="001F1898">
        <w:rPr>
          <w:rFonts w:ascii="Book Antiqua" w:hAnsi="Book Antiqua"/>
          <w:sz w:val="24"/>
          <w:szCs w:val="24"/>
        </w:rPr>
        <w:t xml:space="preserve"> </w:t>
      </w:r>
      <w:r w:rsidR="00D2552F" w:rsidRPr="001F1898">
        <w:rPr>
          <w:rFonts w:ascii="Book Antiqua" w:hAnsi="Book Antiqua"/>
          <w:sz w:val="24"/>
          <w:szCs w:val="24"/>
        </w:rPr>
        <w:t>DC</w:t>
      </w:r>
      <w:r w:rsidR="00AD4C73" w:rsidRPr="001F1898">
        <w:rPr>
          <w:rFonts w:ascii="Book Antiqua" w:hAnsi="Book Antiqua"/>
          <w:sz w:val="24"/>
          <w:szCs w:val="24"/>
        </w:rPr>
        <w:t xml:space="preserve">s undergo an antigen-independent maturation process induced by damage-associated or pathogen-associated molecular proteins (DAMPs, PAMPs). </w:t>
      </w:r>
      <w:r w:rsidR="00894A7A" w:rsidRPr="001F1898">
        <w:rPr>
          <w:rFonts w:ascii="Book Antiqua" w:hAnsi="Book Antiqua"/>
          <w:sz w:val="24"/>
          <w:szCs w:val="24"/>
        </w:rPr>
        <w:t>In addition, t</w:t>
      </w:r>
      <w:r w:rsidR="00BD66D3" w:rsidRPr="001F1898">
        <w:rPr>
          <w:rFonts w:ascii="Book Antiqua" w:hAnsi="Book Antiqua"/>
          <w:sz w:val="24"/>
          <w:szCs w:val="24"/>
        </w:rPr>
        <w:t xml:space="preserve">he </w:t>
      </w:r>
      <w:r w:rsidR="00894A7A" w:rsidRPr="001F1898">
        <w:rPr>
          <w:rFonts w:ascii="Book Antiqua" w:hAnsi="Book Antiqua"/>
          <w:sz w:val="24"/>
          <w:szCs w:val="24"/>
        </w:rPr>
        <w:t>DCs represent the connecting bridge</w:t>
      </w:r>
      <w:r w:rsidR="00AD4C73" w:rsidRPr="001F1898">
        <w:rPr>
          <w:rFonts w:ascii="Book Antiqua" w:hAnsi="Book Antiqua"/>
          <w:sz w:val="24"/>
          <w:szCs w:val="24"/>
        </w:rPr>
        <w:t xml:space="preserve"> between </w:t>
      </w:r>
      <w:r w:rsidR="00BD66D3" w:rsidRPr="001F1898">
        <w:rPr>
          <w:rFonts w:ascii="Book Antiqua" w:hAnsi="Book Antiqua"/>
          <w:sz w:val="24"/>
          <w:szCs w:val="24"/>
        </w:rPr>
        <w:t xml:space="preserve">the </w:t>
      </w:r>
      <w:r w:rsidR="009B7275" w:rsidRPr="001F1898">
        <w:rPr>
          <w:rFonts w:ascii="Book Antiqua" w:hAnsi="Book Antiqua"/>
          <w:sz w:val="24"/>
          <w:szCs w:val="24"/>
        </w:rPr>
        <w:t xml:space="preserve">innate and </w:t>
      </w:r>
      <w:r w:rsidR="00894A7A" w:rsidRPr="001F1898">
        <w:rPr>
          <w:rFonts w:ascii="Book Antiqua" w:hAnsi="Book Antiqua"/>
          <w:sz w:val="24"/>
          <w:szCs w:val="24"/>
        </w:rPr>
        <w:t xml:space="preserve">the </w:t>
      </w:r>
      <w:r w:rsidR="009B7275" w:rsidRPr="001F1898">
        <w:rPr>
          <w:rFonts w:ascii="Book Antiqua" w:hAnsi="Book Antiqua"/>
          <w:sz w:val="24"/>
          <w:szCs w:val="24"/>
        </w:rPr>
        <w:t xml:space="preserve">adaptive immune </w:t>
      </w:r>
      <w:r w:rsidR="00894A7A" w:rsidRPr="001F1898">
        <w:rPr>
          <w:rFonts w:ascii="Book Antiqua" w:hAnsi="Book Antiqua"/>
          <w:sz w:val="24"/>
          <w:szCs w:val="24"/>
        </w:rPr>
        <w:t>activation. I</w:t>
      </w:r>
      <w:r w:rsidR="009B7275" w:rsidRPr="001F1898">
        <w:rPr>
          <w:rFonts w:ascii="Book Antiqua" w:hAnsi="Book Antiqua"/>
          <w:sz w:val="24"/>
          <w:szCs w:val="24"/>
        </w:rPr>
        <w:t>n renal transplantation</w:t>
      </w:r>
      <w:r w:rsidR="00894A7A" w:rsidRPr="001F1898">
        <w:rPr>
          <w:rFonts w:ascii="Book Antiqua" w:hAnsi="Book Antiqua"/>
          <w:sz w:val="24"/>
          <w:szCs w:val="24"/>
        </w:rPr>
        <w:t>, where the deceased donor</w:t>
      </w:r>
      <w:r w:rsidR="009B7275" w:rsidRPr="001F1898">
        <w:rPr>
          <w:rFonts w:ascii="Book Antiqua" w:hAnsi="Book Antiqua"/>
          <w:sz w:val="24"/>
          <w:szCs w:val="24"/>
        </w:rPr>
        <w:t xml:space="preserve"> </w:t>
      </w:r>
      <w:r w:rsidR="00894A7A" w:rsidRPr="001F1898">
        <w:rPr>
          <w:rFonts w:ascii="Book Antiqua" w:hAnsi="Book Antiqua"/>
          <w:sz w:val="24"/>
          <w:szCs w:val="24"/>
        </w:rPr>
        <w:t>undergoes an</w:t>
      </w:r>
      <w:r w:rsidR="00BD66D3" w:rsidRPr="001F1898">
        <w:rPr>
          <w:rFonts w:ascii="Book Antiqua" w:hAnsi="Book Antiqua"/>
          <w:sz w:val="24"/>
          <w:szCs w:val="24"/>
        </w:rPr>
        <w:t xml:space="preserve"> </w:t>
      </w:r>
      <w:r w:rsidR="009B7275" w:rsidRPr="001F1898">
        <w:rPr>
          <w:rFonts w:ascii="Book Antiqua" w:hAnsi="Book Antiqua"/>
          <w:sz w:val="24"/>
          <w:szCs w:val="24"/>
        </w:rPr>
        <w:t>oxidative stress induced by brain death</w:t>
      </w:r>
      <w:r w:rsidR="007C1BDF" w:rsidRPr="001F1898">
        <w:rPr>
          <w:rFonts w:ascii="Book Antiqua" w:hAnsi="Book Antiqua"/>
          <w:sz w:val="24"/>
          <w:szCs w:val="24"/>
        </w:rPr>
        <w:t>,</w:t>
      </w:r>
      <w:r w:rsidR="00107BCE" w:rsidRPr="001F1898">
        <w:rPr>
          <w:rFonts w:ascii="Book Antiqua" w:hAnsi="Book Antiqua"/>
          <w:sz w:val="24"/>
          <w:szCs w:val="24"/>
        </w:rPr>
        <w:t xml:space="preserve"> </w:t>
      </w:r>
      <w:r w:rsidR="00BD66D3" w:rsidRPr="001F1898">
        <w:rPr>
          <w:rFonts w:ascii="Book Antiqua" w:hAnsi="Book Antiqua"/>
          <w:sz w:val="24"/>
          <w:szCs w:val="24"/>
        </w:rPr>
        <w:t xml:space="preserve">the </w:t>
      </w:r>
      <w:r w:rsidR="00107BCE" w:rsidRPr="001F1898">
        <w:rPr>
          <w:rFonts w:ascii="Book Antiqua" w:hAnsi="Book Antiqua"/>
          <w:sz w:val="24"/>
          <w:szCs w:val="24"/>
        </w:rPr>
        <w:t>donor DCs</w:t>
      </w:r>
      <w:r w:rsidR="007C1BDF" w:rsidRPr="001F1898">
        <w:rPr>
          <w:rFonts w:ascii="Book Antiqua" w:hAnsi="Book Antiqua"/>
          <w:sz w:val="24"/>
          <w:szCs w:val="24"/>
        </w:rPr>
        <w:t xml:space="preserve"> are activated</w:t>
      </w:r>
      <w:r w:rsidR="00107BCE" w:rsidRPr="001F1898">
        <w:rPr>
          <w:rFonts w:ascii="Book Antiqua" w:hAnsi="Book Antiqua"/>
          <w:sz w:val="24"/>
          <w:szCs w:val="24"/>
        </w:rPr>
        <w:t xml:space="preserve"> </w:t>
      </w:r>
      <w:r w:rsidR="007C1BDF" w:rsidRPr="001F1898">
        <w:rPr>
          <w:rFonts w:ascii="Book Antiqua" w:hAnsi="Book Antiqua"/>
          <w:sz w:val="24"/>
          <w:szCs w:val="24"/>
        </w:rPr>
        <w:t>favoring the</w:t>
      </w:r>
      <w:r w:rsidR="00107BCE" w:rsidRPr="001F1898">
        <w:rPr>
          <w:rFonts w:ascii="Book Antiqua" w:hAnsi="Book Antiqua"/>
          <w:sz w:val="24"/>
          <w:szCs w:val="24"/>
        </w:rPr>
        <w:t xml:space="preserve"> subsequent activation of </w:t>
      </w:r>
      <w:r w:rsidR="00BD66D3" w:rsidRPr="001F1898">
        <w:rPr>
          <w:rFonts w:ascii="Book Antiqua" w:hAnsi="Book Antiqua"/>
          <w:sz w:val="24"/>
          <w:szCs w:val="24"/>
        </w:rPr>
        <w:t xml:space="preserve">the </w:t>
      </w:r>
      <w:r w:rsidR="00362BE9" w:rsidRPr="001F1898">
        <w:rPr>
          <w:rFonts w:ascii="Book Antiqua" w:hAnsi="Book Antiqua"/>
          <w:sz w:val="24"/>
          <w:szCs w:val="24"/>
        </w:rPr>
        <w:t xml:space="preserve">recipient T </w:t>
      </w:r>
      <w:proofErr w:type="gramStart"/>
      <w:r w:rsidR="00362BE9" w:rsidRPr="001F1898">
        <w:rPr>
          <w:rFonts w:ascii="Book Antiqua" w:hAnsi="Book Antiqua"/>
          <w:sz w:val="24"/>
          <w:szCs w:val="24"/>
        </w:rPr>
        <w:t>cells</w:t>
      </w:r>
      <w:r w:rsidR="009C3915" w:rsidRPr="001F1898">
        <w:rPr>
          <w:rFonts w:ascii="Book Antiqua" w:hAnsi="Book Antiqua"/>
          <w:sz w:val="24"/>
          <w:szCs w:val="24"/>
          <w:vertAlign w:val="superscript"/>
        </w:rPr>
        <w:t>[</w:t>
      </w:r>
      <w:proofErr w:type="gramEnd"/>
      <w:r w:rsidR="009C3915" w:rsidRPr="001F1898">
        <w:rPr>
          <w:rFonts w:ascii="Book Antiqua" w:hAnsi="Book Antiqua"/>
          <w:sz w:val="24"/>
          <w:szCs w:val="24"/>
          <w:vertAlign w:val="superscript"/>
        </w:rPr>
        <w:t>76</w:t>
      </w:r>
      <w:r w:rsidR="00657D21" w:rsidRPr="001F1898">
        <w:rPr>
          <w:rFonts w:ascii="Book Antiqua" w:hAnsi="Book Antiqua"/>
          <w:sz w:val="24"/>
          <w:szCs w:val="24"/>
          <w:vertAlign w:val="superscript"/>
        </w:rPr>
        <w:t>]</w:t>
      </w:r>
      <w:r w:rsidR="00657D21" w:rsidRPr="001F1898">
        <w:rPr>
          <w:rFonts w:ascii="Book Antiqua" w:hAnsi="Book Antiqua"/>
          <w:sz w:val="24"/>
          <w:szCs w:val="24"/>
        </w:rPr>
        <w:t>.</w:t>
      </w:r>
    </w:p>
    <w:p w14:paraId="7DE7619D" w14:textId="77777777" w:rsidR="00015396" w:rsidRPr="001F1898" w:rsidRDefault="00015396" w:rsidP="001F1898">
      <w:pPr>
        <w:spacing w:after="0" w:line="360" w:lineRule="auto"/>
        <w:jc w:val="both"/>
        <w:rPr>
          <w:rFonts w:ascii="Book Antiqua" w:hAnsi="Book Antiqua"/>
          <w:sz w:val="24"/>
          <w:szCs w:val="24"/>
          <w:lang w:eastAsia="zh-CN"/>
        </w:rPr>
      </w:pPr>
    </w:p>
    <w:p w14:paraId="3098C331" w14:textId="77777777" w:rsidR="00D23E45" w:rsidRPr="001F1898" w:rsidRDefault="009004E0" w:rsidP="001F1898">
      <w:pPr>
        <w:spacing w:after="0" w:line="360" w:lineRule="auto"/>
        <w:jc w:val="both"/>
        <w:rPr>
          <w:rFonts w:ascii="Book Antiqua" w:hAnsi="Book Antiqua"/>
          <w:b/>
          <w:sz w:val="24"/>
          <w:szCs w:val="24"/>
          <w:lang w:eastAsia="zh-CN"/>
        </w:rPr>
      </w:pPr>
      <w:r w:rsidRPr="001F1898">
        <w:rPr>
          <w:rFonts w:ascii="Book Antiqua" w:hAnsi="Book Antiqua"/>
          <w:b/>
          <w:sz w:val="24"/>
          <w:szCs w:val="24"/>
        </w:rPr>
        <w:t>Tol</w:t>
      </w:r>
      <w:r w:rsidR="00107BCE" w:rsidRPr="001F1898">
        <w:rPr>
          <w:rFonts w:ascii="Book Antiqua" w:hAnsi="Book Antiqua"/>
          <w:b/>
          <w:sz w:val="24"/>
          <w:szCs w:val="24"/>
        </w:rPr>
        <w:t>l like receptors</w:t>
      </w:r>
      <w:r w:rsidR="00015396" w:rsidRPr="001F1898">
        <w:rPr>
          <w:rFonts w:ascii="Book Antiqua" w:hAnsi="Book Antiqua"/>
          <w:b/>
          <w:sz w:val="24"/>
          <w:szCs w:val="24"/>
          <w:lang w:eastAsia="zh-CN"/>
        </w:rPr>
        <w:t xml:space="preserve">: </w:t>
      </w:r>
      <w:r w:rsidR="00BD66D3" w:rsidRPr="001F1898">
        <w:rPr>
          <w:rFonts w:ascii="Book Antiqua" w:hAnsi="Book Antiqua"/>
          <w:sz w:val="24"/>
          <w:szCs w:val="24"/>
        </w:rPr>
        <w:t xml:space="preserve">The </w:t>
      </w:r>
      <w:r w:rsidR="00362BE9" w:rsidRPr="001F1898">
        <w:rPr>
          <w:rFonts w:ascii="Book Antiqua" w:hAnsi="Book Antiqua"/>
          <w:sz w:val="24"/>
          <w:szCs w:val="24"/>
        </w:rPr>
        <w:t xml:space="preserve">toll like receptors </w:t>
      </w:r>
      <w:r w:rsidR="00362BE9" w:rsidRPr="001F1898">
        <w:rPr>
          <w:rFonts w:ascii="Book Antiqua" w:hAnsi="Book Antiqua"/>
          <w:sz w:val="24"/>
          <w:szCs w:val="24"/>
          <w:lang w:eastAsia="zh-CN"/>
        </w:rPr>
        <w:t>(</w:t>
      </w:r>
      <w:r w:rsidR="00E96DF6" w:rsidRPr="001F1898">
        <w:rPr>
          <w:rFonts w:ascii="Book Antiqua" w:hAnsi="Book Antiqua"/>
          <w:sz w:val="24"/>
          <w:szCs w:val="24"/>
        </w:rPr>
        <w:t>TLRs</w:t>
      </w:r>
      <w:r w:rsidR="00362BE9" w:rsidRPr="001F1898">
        <w:rPr>
          <w:rFonts w:ascii="Book Antiqua" w:hAnsi="Book Antiqua"/>
          <w:sz w:val="24"/>
          <w:szCs w:val="24"/>
          <w:lang w:eastAsia="zh-CN"/>
        </w:rPr>
        <w:t>)</w:t>
      </w:r>
      <w:r w:rsidR="00E96DF6" w:rsidRPr="001F1898">
        <w:rPr>
          <w:rFonts w:ascii="Book Antiqua" w:hAnsi="Book Antiqua"/>
          <w:sz w:val="24"/>
          <w:szCs w:val="24"/>
        </w:rPr>
        <w:t xml:space="preserve"> are small proteins, located on cell membranes or into the </w:t>
      </w:r>
      <w:r w:rsidR="00F66CE8" w:rsidRPr="001F1898">
        <w:rPr>
          <w:rFonts w:ascii="Book Antiqua" w:hAnsi="Book Antiqua"/>
          <w:sz w:val="24"/>
          <w:szCs w:val="24"/>
        </w:rPr>
        <w:t>cytoplasm that</w:t>
      </w:r>
      <w:r w:rsidR="00E96DF6" w:rsidRPr="001F1898">
        <w:rPr>
          <w:rFonts w:ascii="Book Antiqua" w:hAnsi="Book Antiqua"/>
          <w:sz w:val="24"/>
          <w:szCs w:val="24"/>
        </w:rPr>
        <w:t xml:space="preserve"> are able to recognize</w:t>
      </w:r>
      <w:r w:rsidR="00D23E45" w:rsidRPr="001F1898">
        <w:rPr>
          <w:rFonts w:ascii="Book Antiqua" w:hAnsi="Book Antiqua"/>
          <w:sz w:val="24"/>
          <w:szCs w:val="24"/>
        </w:rPr>
        <w:t xml:space="preserve"> </w:t>
      </w:r>
      <w:r w:rsidR="00BD66D3" w:rsidRPr="001F1898">
        <w:rPr>
          <w:rFonts w:ascii="Book Antiqua" w:hAnsi="Book Antiqua"/>
          <w:sz w:val="24"/>
          <w:szCs w:val="24"/>
        </w:rPr>
        <w:t xml:space="preserve">the </w:t>
      </w:r>
      <w:r w:rsidR="00D23E45" w:rsidRPr="001F1898">
        <w:rPr>
          <w:rFonts w:ascii="Book Antiqua" w:hAnsi="Book Antiqua"/>
          <w:sz w:val="24"/>
          <w:szCs w:val="24"/>
        </w:rPr>
        <w:t>path</w:t>
      </w:r>
      <w:r w:rsidR="00BD66D3" w:rsidRPr="001F1898">
        <w:rPr>
          <w:rFonts w:ascii="Book Antiqua" w:hAnsi="Book Antiqua"/>
          <w:sz w:val="24"/>
          <w:szCs w:val="24"/>
        </w:rPr>
        <w:t xml:space="preserve">ogen-associated molecules. Once </w:t>
      </w:r>
      <w:r w:rsidR="00D23E45" w:rsidRPr="001F1898">
        <w:rPr>
          <w:rFonts w:ascii="Book Antiqua" w:hAnsi="Book Antiqua"/>
          <w:sz w:val="24"/>
          <w:szCs w:val="24"/>
        </w:rPr>
        <w:t xml:space="preserve">activated, </w:t>
      </w:r>
      <w:r w:rsidR="00BD66D3" w:rsidRPr="001F1898">
        <w:rPr>
          <w:rFonts w:ascii="Book Antiqua" w:hAnsi="Book Antiqua"/>
          <w:sz w:val="24"/>
          <w:szCs w:val="24"/>
        </w:rPr>
        <w:t xml:space="preserve">the </w:t>
      </w:r>
      <w:r w:rsidR="00D23E45" w:rsidRPr="001F1898">
        <w:rPr>
          <w:rFonts w:ascii="Book Antiqua" w:hAnsi="Book Antiqua"/>
          <w:sz w:val="24"/>
          <w:szCs w:val="24"/>
        </w:rPr>
        <w:t>TLRs recruit adapter</w:t>
      </w:r>
      <w:r w:rsidR="00E96DF6" w:rsidRPr="001F1898">
        <w:rPr>
          <w:rFonts w:ascii="Book Antiqua" w:hAnsi="Book Antiqua"/>
          <w:sz w:val="24"/>
          <w:szCs w:val="24"/>
        </w:rPr>
        <w:t xml:space="preserve"> molecules within the cytoplasm able to generate several</w:t>
      </w:r>
      <w:r w:rsidR="00B7489F" w:rsidRPr="001F1898">
        <w:rPr>
          <w:rFonts w:ascii="Book Antiqua" w:hAnsi="Book Antiqua"/>
          <w:sz w:val="24"/>
          <w:szCs w:val="24"/>
        </w:rPr>
        <w:t xml:space="preserve"> kinases </w:t>
      </w:r>
      <w:r w:rsidR="00F66CE8" w:rsidRPr="001F1898">
        <w:rPr>
          <w:rFonts w:ascii="Book Antiqua" w:hAnsi="Book Antiqua"/>
          <w:sz w:val="24"/>
          <w:szCs w:val="24"/>
        </w:rPr>
        <w:t>that, on</w:t>
      </w:r>
      <w:r w:rsidR="00E96DF6" w:rsidRPr="001F1898">
        <w:rPr>
          <w:rFonts w:ascii="Book Antiqua" w:hAnsi="Book Antiqua"/>
          <w:sz w:val="24"/>
          <w:szCs w:val="24"/>
        </w:rPr>
        <w:t xml:space="preserve"> turn activate transcription factors,</w:t>
      </w:r>
      <w:r w:rsidR="00B7489F" w:rsidRPr="001F1898">
        <w:rPr>
          <w:rFonts w:ascii="Book Antiqua" w:hAnsi="Book Antiqua"/>
          <w:sz w:val="24"/>
          <w:szCs w:val="24"/>
        </w:rPr>
        <w:t xml:space="preserve"> as </w:t>
      </w:r>
      <w:proofErr w:type="spellStart"/>
      <w:r w:rsidR="00B7489F" w:rsidRPr="001F1898">
        <w:rPr>
          <w:rFonts w:ascii="Book Antiqua" w:hAnsi="Book Antiqua"/>
          <w:sz w:val="24"/>
          <w:szCs w:val="24"/>
        </w:rPr>
        <w:t>NFkB</w:t>
      </w:r>
      <w:proofErr w:type="spellEnd"/>
      <w:r w:rsidR="00B7489F" w:rsidRPr="001F1898">
        <w:rPr>
          <w:rFonts w:ascii="Book Antiqua" w:hAnsi="Book Antiqua"/>
          <w:sz w:val="24"/>
          <w:szCs w:val="24"/>
        </w:rPr>
        <w:t xml:space="preserve">. </w:t>
      </w:r>
      <w:r w:rsidR="00E96DF6" w:rsidRPr="001F1898">
        <w:rPr>
          <w:rFonts w:ascii="Book Antiqua" w:hAnsi="Book Antiqua"/>
          <w:sz w:val="24"/>
          <w:szCs w:val="24"/>
        </w:rPr>
        <w:t>The</w:t>
      </w:r>
      <w:r w:rsidR="00BD66D3" w:rsidRPr="001F1898">
        <w:rPr>
          <w:rFonts w:ascii="Book Antiqua" w:hAnsi="Book Antiqua"/>
          <w:sz w:val="24"/>
          <w:szCs w:val="24"/>
        </w:rPr>
        <w:t xml:space="preserve"> transcription factors may</w:t>
      </w:r>
      <w:r w:rsidR="00B7489F" w:rsidRPr="001F1898">
        <w:rPr>
          <w:rFonts w:ascii="Book Antiqua" w:hAnsi="Book Antiqua"/>
          <w:sz w:val="24"/>
          <w:szCs w:val="24"/>
        </w:rPr>
        <w:t xml:space="preserve"> </w:t>
      </w:r>
      <w:r w:rsidR="00362BE9" w:rsidRPr="001F1898">
        <w:rPr>
          <w:rFonts w:ascii="Book Antiqua" w:hAnsi="Book Antiqua"/>
          <w:sz w:val="24"/>
          <w:szCs w:val="24"/>
        </w:rPr>
        <w:t xml:space="preserve">induce an inflammatory </w:t>
      </w:r>
      <w:proofErr w:type="gramStart"/>
      <w:r w:rsidR="00362BE9" w:rsidRPr="001F1898">
        <w:rPr>
          <w:rFonts w:ascii="Book Antiqua" w:hAnsi="Book Antiqua"/>
          <w:sz w:val="24"/>
          <w:szCs w:val="24"/>
        </w:rPr>
        <w:t>response</w:t>
      </w:r>
      <w:r w:rsidR="009C3915" w:rsidRPr="001F1898">
        <w:rPr>
          <w:rFonts w:ascii="Book Antiqua" w:hAnsi="Book Antiqua"/>
          <w:sz w:val="24"/>
          <w:szCs w:val="24"/>
          <w:vertAlign w:val="superscript"/>
        </w:rPr>
        <w:t>[</w:t>
      </w:r>
      <w:proofErr w:type="gramEnd"/>
      <w:r w:rsidR="009C3915" w:rsidRPr="001F1898">
        <w:rPr>
          <w:rFonts w:ascii="Book Antiqua" w:hAnsi="Book Antiqua"/>
          <w:sz w:val="24"/>
          <w:szCs w:val="24"/>
          <w:vertAlign w:val="superscript"/>
        </w:rPr>
        <w:t>77</w:t>
      </w:r>
      <w:r w:rsidR="00657D21" w:rsidRPr="001F1898">
        <w:rPr>
          <w:rFonts w:ascii="Book Antiqua" w:hAnsi="Book Antiqua"/>
          <w:sz w:val="24"/>
          <w:szCs w:val="24"/>
          <w:vertAlign w:val="superscript"/>
        </w:rPr>
        <w:t>]</w:t>
      </w:r>
      <w:r w:rsidR="00657D21" w:rsidRPr="001F1898">
        <w:rPr>
          <w:rFonts w:ascii="Book Antiqua" w:hAnsi="Book Antiqua"/>
          <w:sz w:val="24"/>
          <w:szCs w:val="24"/>
        </w:rPr>
        <w:t xml:space="preserve">. </w:t>
      </w:r>
      <w:r w:rsidR="00E96DF6" w:rsidRPr="001F1898">
        <w:rPr>
          <w:rFonts w:ascii="Book Antiqua" w:hAnsi="Book Antiqua"/>
          <w:sz w:val="24"/>
          <w:szCs w:val="24"/>
        </w:rPr>
        <w:t xml:space="preserve">In addition to the </w:t>
      </w:r>
      <w:r w:rsidR="00E96DF6" w:rsidRPr="001F1898">
        <w:rPr>
          <w:rFonts w:ascii="Book Antiqua" w:hAnsi="Book Antiqua"/>
          <w:sz w:val="24"/>
          <w:szCs w:val="24"/>
        </w:rPr>
        <w:lastRenderedPageBreak/>
        <w:t>microbial-associated molecular patterns, t</w:t>
      </w:r>
      <w:r w:rsidR="00BD66D3" w:rsidRPr="001F1898">
        <w:rPr>
          <w:rFonts w:ascii="Book Antiqua" w:hAnsi="Book Antiqua"/>
          <w:sz w:val="24"/>
          <w:szCs w:val="24"/>
        </w:rPr>
        <w:t>he TLRs may</w:t>
      </w:r>
      <w:r w:rsidR="00E96DF6" w:rsidRPr="001F1898">
        <w:rPr>
          <w:rFonts w:ascii="Book Antiqua" w:hAnsi="Book Antiqua"/>
          <w:sz w:val="24"/>
          <w:szCs w:val="24"/>
        </w:rPr>
        <w:t xml:space="preserve"> be</w:t>
      </w:r>
      <w:r w:rsidR="00B7489F" w:rsidRPr="001F1898">
        <w:rPr>
          <w:rFonts w:ascii="Book Antiqua" w:hAnsi="Book Antiqua"/>
          <w:sz w:val="24"/>
          <w:szCs w:val="24"/>
        </w:rPr>
        <w:t xml:space="preserve"> also</w:t>
      </w:r>
      <w:r w:rsidR="00E96DF6" w:rsidRPr="001F1898">
        <w:rPr>
          <w:rFonts w:ascii="Book Antiqua" w:hAnsi="Book Antiqua"/>
          <w:sz w:val="24"/>
          <w:szCs w:val="24"/>
        </w:rPr>
        <w:t xml:space="preserve"> activated</w:t>
      </w:r>
      <w:r w:rsidR="00B7489F" w:rsidRPr="001F1898">
        <w:rPr>
          <w:rFonts w:ascii="Book Antiqua" w:hAnsi="Book Antiqua"/>
          <w:sz w:val="24"/>
          <w:szCs w:val="24"/>
        </w:rPr>
        <w:t xml:space="preserve"> by </w:t>
      </w:r>
      <w:r w:rsidR="00BD66D3" w:rsidRPr="001F1898">
        <w:rPr>
          <w:rFonts w:ascii="Book Antiqua" w:hAnsi="Book Antiqua"/>
          <w:sz w:val="24"/>
          <w:szCs w:val="24"/>
        </w:rPr>
        <w:t xml:space="preserve">the </w:t>
      </w:r>
      <w:r w:rsidR="00B7489F" w:rsidRPr="001F1898">
        <w:rPr>
          <w:rFonts w:ascii="Book Antiqua" w:hAnsi="Book Antiqua"/>
          <w:sz w:val="24"/>
          <w:szCs w:val="24"/>
        </w:rPr>
        <w:t>endogenous molecules</w:t>
      </w:r>
      <w:r w:rsidR="00E96DF6" w:rsidRPr="001F1898">
        <w:rPr>
          <w:rFonts w:ascii="Book Antiqua" w:hAnsi="Book Antiqua"/>
          <w:sz w:val="24"/>
          <w:szCs w:val="24"/>
        </w:rPr>
        <w:t xml:space="preserve"> called DAMPs. Several</w:t>
      </w:r>
      <w:r w:rsidR="00B7489F" w:rsidRPr="001F1898">
        <w:rPr>
          <w:rFonts w:ascii="Book Antiqua" w:hAnsi="Book Antiqua"/>
          <w:sz w:val="24"/>
          <w:szCs w:val="24"/>
        </w:rPr>
        <w:t xml:space="preserve"> DAMPs </w:t>
      </w:r>
      <w:r w:rsidR="00D62F85" w:rsidRPr="001F1898">
        <w:rPr>
          <w:rFonts w:ascii="Book Antiqua" w:hAnsi="Book Antiqua"/>
          <w:sz w:val="24"/>
          <w:szCs w:val="24"/>
        </w:rPr>
        <w:t>are able to activate TLRs and might be associated to IRI. Among them</w:t>
      </w:r>
      <w:r w:rsidR="00BD66D3" w:rsidRPr="001F1898">
        <w:rPr>
          <w:rFonts w:ascii="Book Antiqua" w:hAnsi="Book Antiqua"/>
          <w:sz w:val="24"/>
          <w:szCs w:val="24"/>
        </w:rPr>
        <w:t xml:space="preserve"> only </w:t>
      </w:r>
      <w:r w:rsidR="00542B7F" w:rsidRPr="001F1898">
        <w:rPr>
          <w:rFonts w:ascii="Book Antiqua" w:hAnsi="Book Antiqua"/>
          <w:sz w:val="24"/>
          <w:szCs w:val="24"/>
        </w:rPr>
        <w:t>the</w:t>
      </w:r>
      <w:r w:rsidR="00A14AEF" w:rsidRPr="001F1898">
        <w:rPr>
          <w:rFonts w:ascii="Book Antiqua" w:hAnsi="Book Antiqua"/>
          <w:sz w:val="24"/>
          <w:szCs w:val="24"/>
        </w:rPr>
        <w:t xml:space="preserve"> nuclear protein </w:t>
      </w:r>
      <w:r w:rsidR="00A14AEF" w:rsidRPr="001F1898">
        <w:rPr>
          <w:rFonts w:ascii="Book Antiqua" w:hAnsi="Book Antiqua" w:cs="Arial"/>
          <w:sz w:val="24"/>
          <w:szCs w:val="24"/>
          <w:shd w:val="clear" w:color="auto" w:fill="FFFFFF"/>
        </w:rPr>
        <w:t>High Mobility Group Box 1 (</w:t>
      </w:r>
      <w:r w:rsidR="00BD66D3" w:rsidRPr="001F1898">
        <w:rPr>
          <w:rFonts w:ascii="Book Antiqua" w:hAnsi="Book Antiqua"/>
          <w:sz w:val="24"/>
          <w:szCs w:val="24"/>
        </w:rPr>
        <w:t>HMGB1</w:t>
      </w:r>
      <w:r w:rsidR="00A14AEF" w:rsidRPr="001F1898">
        <w:rPr>
          <w:rFonts w:ascii="Book Antiqua" w:hAnsi="Book Antiqua"/>
          <w:sz w:val="24"/>
          <w:szCs w:val="24"/>
        </w:rPr>
        <w:t>)</w:t>
      </w:r>
      <w:r w:rsidR="00D62F85" w:rsidRPr="001F1898">
        <w:rPr>
          <w:rFonts w:ascii="Book Antiqua" w:hAnsi="Book Antiqua"/>
          <w:sz w:val="24"/>
          <w:szCs w:val="24"/>
        </w:rPr>
        <w:t xml:space="preserve"> has been documented to be linked</w:t>
      </w:r>
      <w:r w:rsidR="00B7489F" w:rsidRPr="001F1898">
        <w:rPr>
          <w:rFonts w:ascii="Book Antiqua" w:hAnsi="Book Antiqua"/>
          <w:sz w:val="24"/>
          <w:szCs w:val="24"/>
        </w:rPr>
        <w:t xml:space="preserve"> to the pathogenesis of </w:t>
      </w:r>
      <w:r w:rsidR="00BD66D3" w:rsidRPr="001F1898">
        <w:rPr>
          <w:rFonts w:ascii="Book Antiqua" w:hAnsi="Book Antiqua"/>
          <w:sz w:val="24"/>
          <w:szCs w:val="24"/>
        </w:rPr>
        <w:t xml:space="preserve">the </w:t>
      </w:r>
      <w:proofErr w:type="gramStart"/>
      <w:r w:rsidR="00B7489F" w:rsidRPr="001F1898">
        <w:rPr>
          <w:rFonts w:ascii="Book Antiqua" w:hAnsi="Book Antiqua"/>
          <w:sz w:val="24"/>
          <w:szCs w:val="24"/>
        </w:rPr>
        <w:t>IRI</w:t>
      </w:r>
      <w:r w:rsidR="009C3915" w:rsidRPr="001F1898">
        <w:rPr>
          <w:rFonts w:ascii="Book Antiqua" w:hAnsi="Book Antiqua"/>
          <w:sz w:val="24"/>
          <w:szCs w:val="24"/>
          <w:vertAlign w:val="superscript"/>
        </w:rPr>
        <w:t>[</w:t>
      </w:r>
      <w:proofErr w:type="gramEnd"/>
      <w:r w:rsidR="009C3915" w:rsidRPr="001F1898">
        <w:rPr>
          <w:rFonts w:ascii="Book Antiqua" w:hAnsi="Book Antiqua"/>
          <w:sz w:val="24"/>
          <w:szCs w:val="24"/>
          <w:vertAlign w:val="superscript"/>
        </w:rPr>
        <w:t>78</w:t>
      </w:r>
      <w:r w:rsidR="00362BE9" w:rsidRPr="001F1898">
        <w:rPr>
          <w:rFonts w:ascii="Book Antiqua" w:hAnsi="Book Antiqua"/>
          <w:sz w:val="24"/>
          <w:szCs w:val="24"/>
          <w:vertAlign w:val="superscript"/>
        </w:rPr>
        <w:t>,</w:t>
      </w:r>
      <w:r w:rsidR="00657D21" w:rsidRPr="001F1898">
        <w:rPr>
          <w:rFonts w:ascii="Book Antiqua" w:hAnsi="Book Antiqua"/>
          <w:sz w:val="24"/>
          <w:szCs w:val="24"/>
          <w:vertAlign w:val="superscript"/>
        </w:rPr>
        <w:t>79]</w:t>
      </w:r>
      <w:r w:rsidR="00657D21" w:rsidRPr="001F1898">
        <w:rPr>
          <w:rFonts w:ascii="Book Antiqua" w:hAnsi="Book Antiqua"/>
          <w:sz w:val="24"/>
          <w:szCs w:val="24"/>
        </w:rPr>
        <w:t xml:space="preserve">. </w:t>
      </w:r>
      <w:r w:rsidR="00E51842" w:rsidRPr="001F1898">
        <w:rPr>
          <w:rFonts w:ascii="Book Antiqua" w:hAnsi="Book Antiqua"/>
          <w:sz w:val="24"/>
          <w:szCs w:val="24"/>
        </w:rPr>
        <w:t>HMGB</w:t>
      </w:r>
      <w:r w:rsidR="00B43E62" w:rsidRPr="001F1898">
        <w:rPr>
          <w:rFonts w:ascii="Book Antiqua" w:hAnsi="Book Antiqua"/>
          <w:sz w:val="24"/>
          <w:szCs w:val="24"/>
        </w:rPr>
        <w:t>-</w:t>
      </w:r>
      <w:r w:rsidR="00E51842" w:rsidRPr="001F1898">
        <w:rPr>
          <w:rFonts w:ascii="Book Antiqua" w:hAnsi="Book Antiqua"/>
          <w:sz w:val="24"/>
          <w:szCs w:val="24"/>
        </w:rPr>
        <w:t>1</w:t>
      </w:r>
      <w:r w:rsidR="00622879" w:rsidRPr="001F1898">
        <w:rPr>
          <w:rFonts w:ascii="Book Antiqua" w:hAnsi="Book Antiqua"/>
          <w:sz w:val="24"/>
          <w:szCs w:val="24"/>
        </w:rPr>
        <w:t xml:space="preserve"> binds </w:t>
      </w:r>
      <w:r w:rsidR="00BD66D3" w:rsidRPr="001F1898">
        <w:rPr>
          <w:rFonts w:ascii="Book Antiqua" w:hAnsi="Book Antiqua"/>
          <w:sz w:val="24"/>
          <w:szCs w:val="24"/>
        </w:rPr>
        <w:t xml:space="preserve">the </w:t>
      </w:r>
      <w:r w:rsidR="00D62F85" w:rsidRPr="001F1898">
        <w:rPr>
          <w:rFonts w:ascii="Book Antiqua" w:hAnsi="Book Antiqua"/>
          <w:sz w:val="24"/>
          <w:szCs w:val="24"/>
        </w:rPr>
        <w:t>DNA and regulates</w:t>
      </w:r>
      <w:r w:rsidR="00622879" w:rsidRPr="001F1898">
        <w:rPr>
          <w:rFonts w:ascii="Book Antiqua" w:hAnsi="Book Antiqua"/>
          <w:sz w:val="24"/>
          <w:szCs w:val="24"/>
        </w:rPr>
        <w:t xml:space="preserve"> </w:t>
      </w:r>
      <w:r w:rsidR="00BD66D3" w:rsidRPr="001F1898">
        <w:rPr>
          <w:rFonts w:ascii="Book Antiqua" w:hAnsi="Book Antiqua"/>
          <w:sz w:val="24"/>
          <w:szCs w:val="24"/>
        </w:rPr>
        <w:t xml:space="preserve">the </w:t>
      </w:r>
      <w:r w:rsidR="00622879" w:rsidRPr="001F1898">
        <w:rPr>
          <w:rFonts w:ascii="Book Antiqua" w:hAnsi="Book Antiqua"/>
          <w:sz w:val="24"/>
          <w:szCs w:val="24"/>
        </w:rPr>
        <w:t xml:space="preserve">transcription and </w:t>
      </w:r>
      <w:r w:rsidR="00BD66D3" w:rsidRPr="001F1898">
        <w:rPr>
          <w:rFonts w:ascii="Book Antiqua" w:hAnsi="Book Antiqua"/>
          <w:sz w:val="24"/>
          <w:szCs w:val="24"/>
        </w:rPr>
        <w:t xml:space="preserve">the </w:t>
      </w:r>
      <w:r w:rsidR="00622879" w:rsidRPr="001F1898">
        <w:rPr>
          <w:rFonts w:ascii="Book Antiqua" w:hAnsi="Book Antiqua"/>
          <w:sz w:val="24"/>
          <w:szCs w:val="24"/>
        </w:rPr>
        <w:t xml:space="preserve">chromatin modeling. </w:t>
      </w:r>
      <w:r w:rsidR="00D62F85" w:rsidRPr="001F1898">
        <w:rPr>
          <w:rFonts w:ascii="Book Antiqua" w:hAnsi="Book Antiqua"/>
          <w:sz w:val="24"/>
          <w:szCs w:val="24"/>
        </w:rPr>
        <w:t>In deceased-donor kidneys where the IRI is more frequent and more severe, t</w:t>
      </w:r>
      <w:r w:rsidR="00B95B97" w:rsidRPr="001F1898">
        <w:rPr>
          <w:rFonts w:ascii="Book Antiqua" w:hAnsi="Book Antiqua"/>
          <w:sz w:val="24"/>
          <w:szCs w:val="24"/>
        </w:rPr>
        <w:t xml:space="preserve">he </w:t>
      </w:r>
      <w:r w:rsidR="00622879" w:rsidRPr="001F1898">
        <w:rPr>
          <w:rFonts w:ascii="Book Antiqua" w:hAnsi="Book Antiqua"/>
          <w:sz w:val="24"/>
          <w:szCs w:val="24"/>
        </w:rPr>
        <w:t>TLR</w:t>
      </w:r>
      <w:r w:rsidR="00B43E62" w:rsidRPr="001F1898">
        <w:rPr>
          <w:rFonts w:ascii="Book Antiqua" w:hAnsi="Book Antiqua"/>
          <w:sz w:val="24"/>
          <w:szCs w:val="24"/>
        </w:rPr>
        <w:t>-</w:t>
      </w:r>
      <w:r w:rsidR="00B95B97" w:rsidRPr="001F1898">
        <w:rPr>
          <w:rFonts w:ascii="Book Antiqua" w:hAnsi="Book Antiqua"/>
          <w:sz w:val="24"/>
          <w:szCs w:val="24"/>
        </w:rPr>
        <w:t xml:space="preserve">4 has been </w:t>
      </w:r>
      <w:r w:rsidR="00657D21" w:rsidRPr="001F1898">
        <w:rPr>
          <w:rFonts w:ascii="Book Antiqua" w:hAnsi="Book Antiqua"/>
          <w:sz w:val="24"/>
          <w:szCs w:val="24"/>
        </w:rPr>
        <w:t>found to</w:t>
      </w:r>
      <w:r w:rsidR="00622879" w:rsidRPr="001F1898">
        <w:rPr>
          <w:rFonts w:ascii="Book Antiqua" w:hAnsi="Book Antiqua"/>
          <w:sz w:val="24"/>
          <w:szCs w:val="24"/>
        </w:rPr>
        <w:t xml:space="preserve"> be up-regulated and tubular HMGB</w:t>
      </w:r>
      <w:r w:rsidR="00B43E62" w:rsidRPr="001F1898">
        <w:rPr>
          <w:rFonts w:ascii="Book Antiqua" w:hAnsi="Book Antiqua"/>
          <w:sz w:val="24"/>
          <w:szCs w:val="24"/>
        </w:rPr>
        <w:t>-</w:t>
      </w:r>
      <w:r w:rsidR="00B95B97" w:rsidRPr="001F1898">
        <w:rPr>
          <w:rFonts w:ascii="Book Antiqua" w:hAnsi="Book Antiqua"/>
          <w:sz w:val="24"/>
          <w:szCs w:val="24"/>
        </w:rPr>
        <w:t>1 is</w:t>
      </w:r>
      <w:r w:rsidR="00362BE9" w:rsidRPr="001F1898">
        <w:rPr>
          <w:rFonts w:ascii="Book Antiqua" w:hAnsi="Book Antiqua"/>
          <w:sz w:val="24"/>
          <w:szCs w:val="24"/>
        </w:rPr>
        <w:t xml:space="preserve"> </w:t>
      </w:r>
      <w:proofErr w:type="gramStart"/>
      <w:r w:rsidR="00362BE9" w:rsidRPr="001F1898">
        <w:rPr>
          <w:rFonts w:ascii="Book Antiqua" w:hAnsi="Book Antiqua"/>
          <w:sz w:val="24"/>
          <w:szCs w:val="24"/>
        </w:rPr>
        <w:t>detectable</w:t>
      </w:r>
      <w:r w:rsidR="009C3915" w:rsidRPr="001F1898">
        <w:rPr>
          <w:rFonts w:ascii="Book Antiqua" w:hAnsi="Book Antiqua"/>
          <w:sz w:val="24"/>
          <w:szCs w:val="24"/>
          <w:vertAlign w:val="superscript"/>
        </w:rPr>
        <w:t>[</w:t>
      </w:r>
      <w:proofErr w:type="gramEnd"/>
      <w:r w:rsidR="009C3915" w:rsidRPr="001F1898">
        <w:rPr>
          <w:rFonts w:ascii="Book Antiqua" w:hAnsi="Book Antiqua"/>
          <w:sz w:val="24"/>
          <w:szCs w:val="24"/>
          <w:vertAlign w:val="superscript"/>
        </w:rPr>
        <w:t>80</w:t>
      </w:r>
      <w:r w:rsidR="00657D21" w:rsidRPr="001F1898">
        <w:rPr>
          <w:rFonts w:ascii="Book Antiqua" w:hAnsi="Book Antiqua"/>
          <w:sz w:val="24"/>
          <w:szCs w:val="24"/>
          <w:vertAlign w:val="superscript"/>
        </w:rPr>
        <w:t>]</w:t>
      </w:r>
      <w:r w:rsidR="00657D21" w:rsidRPr="001F1898">
        <w:rPr>
          <w:rFonts w:ascii="Book Antiqua" w:hAnsi="Book Antiqua"/>
          <w:sz w:val="24"/>
          <w:szCs w:val="24"/>
        </w:rPr>
        <w:t xml:space="preserve">. </w:t>
      </w:r>
      <w:r w:rsidR="00B95B97" w:rsidRPr="001F1898">
        <w:rPr>
          <w:rFonts w:ascii="Book Antiqua" w:hAnsi="Book Antiqua"/>
          <w:sz w:val="24"/>
          <w:szCs w:val="24"/>
        </w:rPr>
        <w:t xml:space="preserve">The </w:t>
      </w:r>
      <w:r w:rsidR="006F18E0" w:rsidRPr="001F1898">
        <w:rPr>
          <w:rFonts w:ascii="Book Antiqua" w:hAnsi="Book Antiqua"/>
          <w:sz w:val="24"/>
          <w:szCs w:val="24"/>
        </w:rPr>
        <w:t>TLR</w:t>
      </w:r>
      <w:r w:rsidR="00B43E62" w:rsidRPr="001F1898">
        <w:rPr>
          <w:rFonts w:ascii="Book Antiqua" w:hAnsi="Book Antiqua"/>
          <w:sz w:val="24"/>
          <w:szCs w:val="24"/>
        </w:rPr>
        <w:t>-</w:t>
      </w:r>
      <w:r w:rsidR="006F18E0" w:rsidRPr="001F1898">
        <w:rPr>
          <w:rFonts w:ascii="Book Antiqua" w:hAnsi="Book Antiqua"/>
          <w:sz w:val="24"/>
          <w:szCs w:val="24"/>
        </w:rPr>
        <w:t xml:space="preserve">4 exerts a crucial role in </w:t>
      </w:r>
      <w:r w:rsidR="00B95B97" w:rsidRPr="001F1898">
        <w:rPr>
          <w:rFonts w:ascii="Book Antiqua" w:hAnsi="Book Antiqua"/>
          <w:sz w:val="24"/>
          <w:szCs w:val="24"/>
        </w:rPr>
        <w:t xml:space="preserve">the </w:t>
      </w:r>
      <w:r w:rsidR="006F18E0" w:rsidRPr="001F1898">
        <w:rPr>
          <w:rFonts w:ascii="Book Antiqua" w:hAnsi="Book Antiqua"/>
          <w:sz w:val="24"/>
          <w:szCs w:val="24"/>
        </w:rPr>
        <w:t>IRI. Indeed, the activation of TLR</w:t>
      </w:r>
      <w:r w:rsidR="00B43E62" w:rsidRPr="001F1898">
        <w:rPr>
          <w:rFonts w:ascii="Book Antiqua" w:hAnsi="Book Antiqua"/>
          <w:sz w:val="24"/>
          <w:szCs w:val="24"/>
        </w:rPr>
        <w:t>-</w:t>
      </w:r>
      <w:r w:rsidR="006F18E0" w:rsidRPr="001F1898">
        <w:rPr>
          <w:rFonts w:ascii="Book Antiqua" w:hAnsi="Book Antiqua"/>
          <w:sz w:val="24"/>
          <w:szCs w:val="24"/>
        </w:rPr>
        <w:t xml:space="preserve">4 on </w:t>
      </w:r>
      <w:r w:rsidR="00B95B97" w:rsidRPr="001F1898">
        <w:rPr>
          <w:rFonts w:ascii="Book Antiqua" w:hAnsi="Book Antiqua"/>
          <w:sz w:val="24"/>
          <w:szCs w:val="24"/>
        </w:rPr>
        <w:t xml:space="preserve">the </w:t>
      </w:r>
      <w:r w:rsidR="006F18E0" w:rsidRPr="001F1898">
        <w:rPr>
          <w:rFonts w:ascii="Book Antiqua" w:hAnsi="Book Antiqua"/>
          <w:sz w:val="24"/>
          <w:szCs w:val="24"/>
        </w:rPr>
        <w:t xml:space="preserve">leukocytes, </w:t>
      </w:r>
      <w:r w:rsidR="00B95B97" w:rsidRPr="001F1898">
        <w:rPr>
          <w:rFonts w:ascii="Book Antiqua" w:hAnsi="Book Antiqua"/>
          <w:sz w:val="24"/>
          <w:szCs w:val="24"/>
        </w:rPr>
        <w:t xml:space="preserve">the </w:t>
      </w:r>
      <w:r w:rsidR="006F18E0" w:rsidRPr="001F1898">
        <w:rPr>
          <w:rFonts w:ascii="Book Antiqua" w:hAnsi="Book Antiqua"/>
          <w:sz w:val="24"/>
          <w:szCs w:val="24"/>
        </w:rPr>
        <w:t xml:space="preserve">vascular endothelial cells and </w:t>
      </w:r>
      <w:r w:rsidR="00B95B97" w:rsidRPr="001F1898">
        <w:rPr>
          <w:rFonts w:ascii="Book Antiqua" w:hAnsi="Book Antiqua"/>
          <w:sz w:val="24"/>
          <w:szCs w:val="24"/>
        </w:rPr>
        <w:t xml:space="preserve">the </w:t>
      </w:r>
      <w:r w:rsidR="006F18E0" w:rsidRPr="001F1898">
        <w:rPr>
          <w:rFonts w:ascii="Book Antiqua" w:hAnsi="Book Antiqua"/>
          <w:sz w:val="24"/>
          <w:szCs w:val="24"/>
        </w:rPr>
        <w:t xml:space="preserve">tubular epithelial cells leads to an increased production of pro-inflammatory cytokines and </w:t>
      </w:r>
      <w:r w:rsidR="00763D2B" w:rsidRPr="001F1898">
        <w:rPr>
          <w:rFonts w:ascii="Book Antiqua" w:hAnsi="Book Antiqua"/>
          <w:sz w:val="24"/>
          <w:szCs w:val="24"/>
        </w:rPr>
        <w:t>adhesion molecules, which realize</w:t>
      </w:r>
      <w:r w:rsidR="006F18E0" w:rsidRPr="001F1898">
        <w:rPr>
          <w:rFonts w:ascii="Book Antiqua" w:hAnsi="Book Antiqua"/>
          <w:sz w:val="24"/>
          <w:szCs w:val="24"/>
        </w:rPr>
        <w:t xml:space="preserve"> a</w:t>
      </w:r>
      <w:r w:rsidR="00763D2B" w:rsidRPr="001F1898">
        <w:rPr>
          <w:rFonts w:ascii="Book Antiqua" w:hAnsi="Book Antiqua"/>
          <w:sz w:val="24"/>
          <w:szCs w:val="24"/>
        </w:rPr>
        <w:t>n</w:t>
      </w:r>
      <w:r w:rsidR="006F18E0" w:rsidRPr="001F1898">
        <w:rPr>
          <w:rFonts w:ascii="Book Antiqua" w:hAnsi="Book Antiqua"/>
          <w:sz w:val="24"/>
          <w:szCs w:val="24"/>
        </w:rPr>
        <w:t xml:space="preserve"> inflammatory </w:t>
      </w:r>
      <w:r w:rsidR="00B95B97" w:rsidRPr="001F1898">
        <w:rPr>
          <w:rFonts w:ascii="Book Antiqua" w:hAnsi="Book Antiqua"/>
          <w:sz w:val="24"/>
          <w:szCs w:val="24"/>
        </w:rPr>
        <w:t xml:space="preserve">response in </w:t>
      </w:r>
      <w:r w:rsidR="00657D21" w:rsidRPr="001F1898">
        <w:rPr>
          <w:rFonts w:ascii="Book Antiqua" w:hAnsi="Book Antiqua"/>
          <w:sz w:val="24"/>
          <w:szCs w:val="24"/>
        </w:rPr>
        <w:t>both the renal microvasculature and</w:t>
      </w:r>
      <w:r w:rsidR="006F18E0" w:rsidRPr="001F1898">
        <w:rPr>
          <w:rFonts w:ascii="Book Antiqua" w:hAnsi="Book Antiqua"/>
          <w:sz w:val="24"/>
          <w:szCs w:val="24"/>
        </w:rPr>
        <w:t xml:space="preserve"> t</w:t>
      </w:r>
      <w:r w:rsidR="001C2603" w:rsidRPr="001F1898">
        <w:rPr>
          <w:rFonts w:ascii="Book Antiqua" w:hAnsi="Book Antiqua"/>
          <w:sz w:val="24"/>
          <w:szCs w:val="24"/>
        </w:rPr>
        <w:t>he intersti</w:t>
      </w:r>
      <w:r w:rsidR="001716C2" w:rsidRPr="001F1898">
        <w:rPr>
          <w:rFonts w:ascii="Book Antiqua" w:hAnsi="Book Antiqua"/>
          <w:sz w:val="24"/>
          <w:szCs w:val="24"/>
        </w:rPr>
        <w:t>tial space. This intensifies</w:t>
      </w:r>
      <w:r w:rsidR="006F18E0" w:rsidRPr="001F1898">
        <w:rPr>
          <w:rFonts w:ascii="Book Antiqua" w:hAnsi="Book Antiqua"/>
          <w:sz w:val="24"/>
          <w:szCs w:val="24"/>
        </w:rPr>
        <w:t xml:space="preserve"> the kidney damage already initiated during the ischemic phase through </w:t>
      </w:r>
      <w:r w:rsidR="00B95B97" w:rsidRPr="001F1898">
        <w:rPr>
          <w:rFonts w:ascii="Book Antiqua" w:hAnsi="Book Antiqua"/>
          <w:sz w:val="24"/>
          <w:szCs w:val="24"/>
        </w:rPr>
        <w:t xml:space="preserve">a </w:t>
      </w:r>
      <w:r w:rsidR="006F18E0" w:rsidRPr="001F1898">
        <w:rPr>
          <w:rFonts w:ascii="Book Antiqua" w:hAnsi="Book Antiqua"/>
          <w:sz w:val="24"/>
          <w:szCs w:val="24"/>
        </w:rPr>
        <w:t xml:space="preserve">massive leukocyte </w:t>
      </w:r>
      <w:r w:rsidR="001716C2" w:rsidRPr="001F1898">
        <w:rPr>
          <w:rFonts w:ascii="Book Antiqua" w:hAnsi="Book Antiqua"/>
          <w:sz w:val="24"/>
          <w:szCs w:val="24"/>
        </w:rPr>
        <w:t xml:space="preserve">infiltrations and generating further </w:t>
      </w:r>
      <w:proofErr w:type="spellStart"/>
      <w:r w:rsidR="001716C2" w:rsidRPr="001F1898">
        <w:rPr>
          <w:rFonts w:ascii="Book Antiqua" w:hAnsi="Book Antiqua"/>
          <w:sz w:val="24"/>
          <w:szCs w:val="24"/>
        </w:rPr>
        <w:t>cytotocicity</w:t>
      </w:r>
      <w:proofErr w:type="spellEnd"/>
      <w:r w:rsidR="006F18E0" w:rsidRPr="001F1898">
        <w:rPr>
          <w:rFonts w:ascii="Book Antiqua" w:hAnsi="Book Antiqua"/>
          <w:sz w:val="24"/>
          <w:szCs w:val="24"/>
        </w:rPr>
        <w:t xml:space="preserve">. </w:t>
      </w:r>
      <w:r w:rsidR="00B95B97" w:rsidRPr="001F1898">
        <w:rPr>
          <w:rFonts w:ascii="Book Antiqua" w:hAnsi="Book Antiqua"/>
          <w:sz w:val="24"/>
          <w:szCs w:val="24"/>
        </w:rPr>
        <w:t>The i</w:t>
      </w:r>
      <w:r w:rsidR="006F18E0" w:rsidRPr="001F1898">
        <w:rPr>
          <w:rFonts w:ascii="Book Antiqua" w:hAnsi="Book Antiqua"/>
          <w:sz w:val="24"/>
          <w:szCs w:val="24"/>
        </w:rPr>
        <w:t xml:space="preserve">ncreased endothelial and epithelial cells damage </w:t>
      </w:r>
      <w:r w:rsidR="00D2552F" w:rsidRPr="001F1898">
        <w:rPr>
          <w:rFonts w:ascii="Book Antiqua" w:hAnsi="Book Antiqua"/>
          <w:sz w:val="24"/>
          <w:szCs w:val="24"/>
        </w:rPr>
        <w:t>accelerates</w:t>
      </w:r>
      <w:r w:rsidR="006F18E0" w:rsidRPr="001F1898">
        <w:rPr>
          <w:rFonts w:ascii="Book Antiqua" w:hAnsi="Book Antiqua"/>
          <w:sz w:val="24"/>
          <w:szCs w:val="24"/>
        </w:rPr>
        <w:t xml:space="preserve"> the a</w:t>
      </w:r>
      <w:r w:rsidR="00B95B97" w:rsidRPr="001F1898">
        <w:rPr>
          <w:rFonts w:ascii="Book Antiqua" w:hAnsi="Book Antiqua"/>
          <w:sz w:val="24"/>
          <w:szCs w:val="24"/>
        </w:rPr>
        <w:t>ntigen processing and presenting</w:t>
      </w:r>
      <w:r w:rsidR="006F18E0" w:rsidRPr="001F1898">
        <w:rPr>
          <w:rFonts w:ascii="Book Antiqua" w:hAnsi="Book Antiqua"/>
          <w:sz w:val="24"/>
          <w:szCs w:val="24"/>
        </w:rPr>
        <w:t xml:space="preserve">. Therefore </w:t>
      </w:r>
      <w:r w:rsidR="00B95B97" w:rsidRPr="001F1898">
        <w:rPr>
          <w:rFonts w:ascii="Book Antiqua" w:hAnsi="Book Antiqua"/>
          <w:sz w:val="24"/>
          <w:szCs w:val="24"/>
        </w:rPr>
        <w:t xml:space="preserve">the </w:t>
      </w:r>
      <w:r w:rsidR="006F18E0" w:rsidRPr="001F1898">
        <w:rPr>
          <w:rFonts w:ascii="Book Antiqua" w:hAnsi="Book Antiqua"/>
          <w:sz w:val="24"/>
          <w:szCs w:val="24"/>
        </w:rPr>
        <w:t xml:space="preserve">immunogenicity is increased and </w:t>
      </w:r>
      <w:r w:rsidR="00B95B97" w:rsidRPr="001F1898">
        <w:rPr>
          <w:rFonts w:ascii="Book Antiqua" w:hAnsi="Book Antiqua"/>
          <w:sz w:val="24"/>
          <w:szCs w:val="24"/>
        </w:rPr>
        <w:t xml:space="preserve">an </w:t>
      </w:r>
      <w:r w:rsidR="001716C2" w:rsidRPr="001F1898">
        <w:rPr>
          <w:rFonts w:ascii="Book Antiqua" w:hAnsi="Book Antiqua"/>
          <w:sz w:val="24"/>
          <w:szCs w:val="24"/>
        </w:rPr>
        <w:t>immune reaction is generated</w:t>
      </w:r>
      <w:r w:rsidR="006F18E0" w:rsidRPr="001F1898">
        <w:rPr>
          <w:rFonts w:ascii="Book Antiqua" w:hAnsi="Book Antiqua"/>
          <w:sz w:val="24"/>
          <w:szCs w:val="24"/>
        </w:rPr>
        <w:t xml:space="preserve">. </w:t>
      </w:r>
      <w:r w:rsidR="001716C2" w:rsidRPr="001F1898">
        <w:rPr>
          <w:rFonts w:ascii="Book Antiqua" w:hAnsi="Book Antiqua"/>
          <w:sz w:val="24"/>
          <w:szCs w:val="24"/>
        </w:rPr>
        <w:t>The</w:t>
      </w:r>
      <w:r w:rsidR="006F18E0" w:rsidRPr="001F1898">
        <w:rPr>
          <w:rFonts w:ascii="Book Antiqua" w:hAnsi="Book Antiqua"/>
          <w:sz w:val="24"/>
          <w:szCs w:val="24"/>
        </w:rPr>
        <w:t xml:space="preserve"> tubules and vasculature</w:t>
      </w:r>
      <w:r w:rsidR="00B95B97" w:rsidRPr="001F1898">
        <w:rPr>
          <w:rFonts w:ascii="Book Antiqua" w:hAnsi="Book Antiqua"/>
          <w:sz w:val="24"/>
          <w:szCs w:val="24"/>
        </w:rPr>
        <w:t xml:space="preserve"> </w:t>
      </w:r>
      <w:r w:rsidR="001716C2" w:rsidRPr="001F1898">
        <w:rPr>
          <w:rFonts w:ascii="Book Antiqua" w:hAnsi="Book Antiqua"/>
          <w:sz w:val="24"/>
          <w:szCs w:val="24"/>
        </w:rPr>
        <w:t xml:space="preserve">severely damaged </w:t>
      </w:r>
      <w:r w:rsidR="00B95B97" w:rsidRPr="001F1898">
        <w:rPr>
          <w:rFonts w:ascii="Book Antiqua" w:hAnsi="Book Antiqua"/>
          <w:sz w:val="24"/>
          <w:szCs w:val="24"/>
        </w:rPr>
        <w:t>might</w:t>
      </w:r>
      <w:r w:rsidR="00B43E62" w:rsidRPr="001F1898">
        <w:rPr>
          <w:rFonts w:ascii="Book Antiqua" w:hAnsi="Book Antiqua"/>
          <w:sz w:val="24"/>
          <w:szCs w:val="24"/>
        </w:rPr>
        <w:t xml:space="preserve"> promote fibrosis, and all these molecular events </w:t>
      </w:r>
      <w:r w:rsidR="001716C2" w:rsidRPr="001F1898">
        <w:rPr>
          <w:rFonts w:ascii="Book Antiqua" w:hAnsi="Book Antiqua"/>
          <w:sz w:val="24"/>
          <w:szCs w:val="24"/>
        </w:rPr>
        <w:t xml:space="preserve">may </w:t>
      </w:r>
      <w:r w:rsidR="00B43E62" w:rsidRPr="001F1898">
        <w:rPr>
          <w:rFonts w:ascii="Book Antiqua" w:hAnsi="Book Antiqua"/>
          <w:sz w:val="24"/>
          <w:szCs w:val="24"/>
        </w:rPr>
        <w:t xml:space="preserve">predispose to chronic </w:t>
      </w:r>
      <w:r w:rsidR="00362BE9" w:rsidRPr="001F1898">
        <w:rPr>
          <w:rFonts w:ascii="Book Antiqua" w:hAnsi="Book Antiqua"/>
          <w:sz w:val="24"/>
          <w:szCs w:val="24"/>
        </w:rPr>
        <w:t xml:space="preserve">allograft </w:t>
      </w:r>
      <w:proofErr w:type="gramStart"/>
      <w:r w:rsidR="00362BE9" w:rsidRPr="001F1898">
        <w:rPr>
          <w:rFonts w:ascii="Book Antiqua" w:hAnsi="Book Antiqua"/>
          <w:sz w:val="24"/>
          <w:szCs w:val="24"/>
        </w:rPr>
        <w:t>failure</w:t>
      </w:r>
      <w:r w:rsidR="009C3915" w:rsidRPr="001F1898">
        <w:rPr>
          <w:rFonts w:ascii="Book Antiqua" w:hAnsi="Book Antiqua"/>
          <w:sz w:val="24"/>
          <w:szCs w:val="24"/>
          <w:vertAlign w:val="superscript"/>
        </w:rPr>
        <w:t>[</w:t>
      </w:r>
      <w:proofErr w:type="gramEnd"/>
      <w:r w:rsidR="009C3915" w:rsidRPr="001F1898">
        <w:rPr>
          <w:rFonts w:ascii="Book Antiqua" w:hAnsi="Book Antiqua"/>
          <w:sz w:val="24"/>
          <w:szCs w:val="24"/>
          <w:vertAlign w:val="superscript"/>
        </w:rPr>
        <w:t>81</w:t>
      </w:r>
      <w:r w:rsidR="00657D21" w:rsidRPr="001F1898">
        <w:rPr>
          <w:rFonts w:ascii="Book Antiqua" w:hAnsi="Book Antiqua"/>
          <w:sz w:val="24"/>
          <w:szCs w:val="24"/>
          <w:vertAlign w:val="superscript"/>
        </w:rPr>
        <w:t>]</w:t>
      </w:r>
      <w:r w:rsidR="00657D21" w:rsidRPr="001F1898">
        <w:rPr>
          <w:rFonts w:ascii="Book Antiqua" w:hAnsi="Book Antiqua"/>
          <w:sz w:val="24"/>
          <w:szCs w:val="24"/>
        </w:rPr>
        <w:t>.</w:t>
      </w:r>
    </w:p>
    <w:p w14:paraId="6F84EBB7" w14:textId="77777777" w:rsidR="001C2603" w:rsidRPr="001F1898" w:rsidRDefault="001C2603" w:rsidP="001F1898">
      <w:pPr>
        <w:spacing w:after="0" w:line="360" w:lineRule="auto"/>
        <w:ind w:firstLineChars="200" w:firstLine="480"/>
        <w:jc w:val="both"/>
        <w:rPr>
          <w:rFonts w:ascii="Book Antiqua" w:hAnsi="Book Antiqua"/>
          <w:sz w:val="24"/>
          <w:szCs w:val="24"/>
        </w:rPr>
      </w:pPr>
      <w:r w:rsidRPr="001F1898">
        <w:rPr>
          <w:rFonts w:ascii="Book Antiqua" w:hAnsi="Book Antiqua"/>
          <w:sz w:val="24"/>
          <w:szCs w:val="24"/>
        </w:rPr>
        <w:t xml:space="preserve">Strictly connected with the TLRs are the </w:t>
      </w:r>
      <w:proofErr w:type="spellStart"/>
      <w:r w:rsidRPr="001F1898">
        <w:rPr>
          <w:rFonts w:ascii="Book Antiqua" w:hAnsi="Book Antiqua"/>
          <w:sz w:val="24"/>
          <w:szCs w:val="24"/>
        </w:rPr>
        <w:t>inflammas</w:t>
      </w:r>
      <w:r w:rsidR="00B95B97" w:rsidRPr="001F1898">
        <w:rPr>
          <w:rFonts w:ascii="Book Antiqua" w:hAnsi="Book Antiqua"/>
          <w:sz w:val="24"/>
          <w:szCs w:val="24"/>
        </w:rPr>
        <w:t>omes</w:t>
      </w:r>
      <w:proofErr w:type="spellEnd"/>
      <w:r w:rsidR="00B95B97" w:rsidRPr="001F1898">
        <w:rPr>
          <w:rFonts w:ascii="Book Antiqua" w:hAnsi="Book Antiqua"/>
          <w:sz w:val="24"/>
          <w:szCs w:val="24"/>
        </w:rPr>
        <w:t xml:space="preserve">. The </w:t>
      </w:r>
      <w:proofErr w:type="spellStart"/>
      <w:r w:rsidR="00B95B97" w:rsidRPr="001F1898">
        <w:rPr>
          <w:rFonts w:ascii="Book Antiqua" w:hAnsi="Book Antiqua"/>
          <w:sz w:val="24"/>
          <w:szCs w:val="24"/>
        </w:rPr>
        <w:t>inflammasomes</w:t>
      </w:r>
      <w:proofErr w:type="spellEnd"/>
      <w:r w:rsidR="00802E3F" w:rsidRPr="001F1898">
        <w:rPr>
          <w:rFonts w:ascii="Book Antiqua" w:hAnsi="Book Antiqua"/>
          <w:sz w:val="24"/>
          <w:szCs w:val="24"/>
        </w:rPr>
        <w:t xml:space="preserve"> are</w:t>
      </w:r>
      <w:r w:rsidRPr="001F1898">
        <w:rPr>
          <w:rFonts w:ascii="Book Antiqua" w:hAnsi="Book Antiqua"/>
          <w:sz w:val="24"/>
          <w:szCs w:val="24"/>
        </w:rPr>
        <w:t xml:space="preserve"> </w:t>
      </w:r>
      <w:proofErr w:type="spellStart"/>
      <w:r w:rsidRPr="001F1898">
        <w:rPr>
          <w:rFonts w:ascii="Book Antiqua" w:hAnsi="Book Antiqua"/>
          <w:sz w:val="24"/>
          <w:szCs w:val="24"/>
        </w:rPr>
        <w:t>multipro</w:t>
      </w:r>
      <w:r w:rsidR="00802E3F" w:rsidRPr="001F1898">
        <w:rPr>
          <w:rFonts w:ascii="Book Antiqua" w:hAnsi="Book Antiqua"/>
          <w:sz w:val="24"/>
          <w:szCs w:val="24"/>
        </w:rPr>
        <w:t>tein</w:t>
      </w:r>
      <w:proofErr w:type="spellEnd"/>
      <w:r w:rsidR="00802E3F" w:rsidRPr="001F1898">
        <w:rPr>
          <w:rFonts w:ascii="Book Antiqua" w:hAnsi="Book Antiqua"/>
          <w:sz w:val="24"/>
          <w:szCs w:val="24"/>
        </w:rPr>
        <w:t xml:space="preserve"> complexes present in the</w:t>
      </w:r>
      <w:r w:rsidRPr="001F1898">
        <w:rPr>
          <w:rFonts w:ascii="Book Antiqua" w:hAnsi="Book Antiqua"/>
          <w:sz w:val="24"/>
          <w:szCs w:val="24"/>
        </w:rPr>
        <w:t xml:space="preserve"> cells of the kidney. </w:t>
      </w:r>
      <w:r w:rsidR="00B95B97" w:rsidRPr="001F1898">
        <w:rPr>
          <w:rFonts w:ascii="Book Antiqua" w:hAnsi="Book Antiqua"/>
          <w:sz w:val="24"/>
          <w:szCs w:val="24"/>
        </w:rPr>
        <w:t xml:space="preserve">The </w:t>
      </w:r>
      <w:proofErr w:type="spellStart"/>
      <w:r w:rsidR="00B95B97" w:rsidRPr="001F1898">
        <w:rPr>
          <w:rFonts w:ascii="Book Antiqua" w:hAnsi="Book Antiqua"/>
          <w:sz w:val="24"/>
          <w:szCs w:val="24"/>
        </w:rPr>
        <w:t>i</w:t>
      </w:r>
      <w:r w:rsidRPr="001F1898">
        <w:rPr>
          <w:rFonts w:ascii="Book Antiqua" w:hAnsi="Book Antiqua"/>
          <w:sz w:val="24"/>
          <w:szCs w:val="24"/>
        </w:rPr>
        <w:t>nflammaso</w:t>
      </w:r>
      <w:r w:rsidR="00B95B97" w:rsidRPr="001F1898">
        <w:rPr>
          <w:rFonts w:ascii="Book Antiqua" w:hAnsi="Book Antiqua"/>
          <w:sz w:val="24"/>
          <w:szCs w:val="24"/>
        </w:rPr>
        <w:t>mes</w:t>
      </w:r>
      <w:proofErr w:type="spellEnd"/>
      <w:r w:rsidR="00B95B97" w:rsidRPr="001F1898">
        <w:rPr>
          <w:rFonts w:ascii="Book Antiqua" w:hAnsi="Book Antiqua"/>
          <w:sz w:val="24"/>
          <w:szCs w:val="24"/>
        </w:rPr>
        <w:t xml:space="preserve"> respond to DAMPs and </w:t>
      </w:r>
      <w:r w:rsidR="00802E3F" w:rsidRPr="001F1898">
        <w:rPr>
          <w:rFonts w:ascii="Book Antiqua" w:hAnsi="Book Antiqua"/>
          <w:sz w:val="24"/>
          <w:szCs w:val="24"/>
        </w:rPr>
        <w:t>may be activated by any cellular damage</w:t>
      </w:r>
      <w:r w:rsidR="009B172B" w:rsidRPr="001F1898">
        <w:rPr>
          <w:rFonts w:ascii="Book Antiqua" w:hAnsi="Book Antiqua"/>
          <w:sz w:val="24"/>
          <w:szCs w:val="24"/>
        </w:rPr>
        <w:t>.</w:t>
      </w:r>
      <w:r w:rsidR="00802E3F" w:rsidRPr="001F1898">
        <w:rPr>
          <w:rFonts w:ascii="Book Antiqua" w:hAnsi="Book Antiqua"/>
          <w:sz w:val="24"/>
          <w:szCs w:val="24"/>
        </w:rPr>
        <w:t xml:space="preserve"> For example, t</w:t>
      </w:r>
      <w:r w:rsidR="009B172B" w:rsidRPr="001F1898">
        <w:rPr>
          <w:rFonts w:ascii="Book Antiqua" w:hAnsi="Book Antiqua"/>
          <w:sz w:val="24"/>
          <w:szCs w:val="24"/>
        </w:rPr>
        <w:t>he NOD leucine-</w:t>
      </w:r>
      <w:r w:rsidRPr="001F1898">
        <w:rPr>
          <w:rFonts w:ascii="Book Antiqua" w:hAnsi="Book Antiqua"/>
          <w:sz w:val="24"/>
          <w:szCs w:val="24"/>
        </w:rPr>
        <w:t>rich repeat pyrin domain contai</w:t>
      </w:r>
      <w:r w:rsidR="009B172B" w:rsidRPr="001F1898">
        <w:rPr>
          <w:rFonts w:ascii="Book Antiqua" w:hAnsi="Book Antiqua"/>
          <w:sz w:val="24"/>
          <w:szCs w:val="24"/>
        </w:rPr>
        <w:t>ning NLR</w:t>
      </w:r>
      <w:r w:rsidRPr="001F1898">
        <w:rPr>
          <w:rFonts w:ascii="Book Antiqua" w:hAnsi="Book Antiqua"/>
          <w:sz w:val="24"/>
          <w:szCs w:val="24"/>
        </w:rPr>
        <w:t>P</w:t>
      </w:r>
      <w:r w:rsidR="009B172B" w:rsidRPr="001F1898">
        <w:rPr>
          <w:rFonts w:ascii="Book Antiqua" w:hAnsi="Book Antiqua"/>
          <w:sz w:val="24"/>
          <w:szCs w:val="24"/>
        </w:rPr>
        <w:t>, named NLRP1</w:t>
      </w:r>
      <w:r w:rsidR="00B95B97" w:rsidRPr="001F1898">
        <w:rPr>
          <w:rFonts w:ascii="Book Antiqua" w:hAnsi="Book Antiqua"/>
          <w:sz w:val="24"/>
          <w:szCs w:val="24"/>
        </w:rPr>
        <w:t>,</w:t>
      </w:r>
      <w:r w:rsidR="009B172B" w:rsidRPr="001F1898">
        <w:rPr>
          <w:rFonts w:ascii="Book Antiqua" w:hAnsi="Book Antiqua"/>
          <w:sz w:val="24"/>
          <w:szCs w:val="24"/>
        </w:rPr>
        <w:t xml:space="preserve"> activates the caspase-1 cascade producing pro-inflammatory cytokines. Other </w:t>
      </w:r>
      <w:proofErr w:type="spellStart"/>
      <w:r w:rsidR="009B172B" w:rsidRPr="001F1898">
        <w:rPr>
          <w:rFonts w:ascii="Book Antiqua" w:hAnsi="Book Antiqua"/>
          <w:sz w:val="24"/>
          <w:szCs w:val="24"/>
        </w:rPr>
        <w:t>inflammasome</w:t>
      </w:r>
      <w:proofErr w:type="spellEnd"/>
      <w:r w:rsidR="009B172B" w:rsidRPr="001F1898">
        <w:rPr>
          <w:rFonts w:ascii="Book Antiqua" w:hAnsi="Book Antiqua"/>
          <w:sz w:val="24"/>
          <w:szCs w:val="24"/>
        </w:rPr>
        <w:t xml:space="preserve"> like NLRP3 seems to exert a protective effect </w:t>
      </w:r>
      <w:r w:rsidR="00362BE9" w:rsidRPr="001F1898">
        <w:rPr>
          <w:rFonts w:ascii="Book Antiqua" w:hAnsi="Book Antiqua"/>
          <w:sz w:val="24"/>
          <w:szCs w:val="24"/>
        </w:rPr>
        <w:t xml:space="preserve">in </w:t>
      </w:r>
      <w:proofErr w:type="gramStart"/>
      <w:r w:rsidR="00362BE9" w:rsidRPr="001F1898">
        <w:rPr>
          <w:rFonts w:ascii="Book Antiqua" w:hAnsi="Book Antiqua"/>
          <w:sz w:val="24"/>
          <w:szCs w:val="24"/>
        </w:rPr>
        <w:t>mice</w:t>
      </w:r>
      <w:r w:rsidR="009C3915" w:rsidRPr="001F1898">
        <w:rPr>
          <w:rFonts w:ascii="Book Antiqua" w:hAnsi="Book Antiqua"/>
          <w:sz w:val="24"/>
          <w:szCs w:val="24"/>
          <w:vertAlign w:val="superscript"/>
        </w:rPr>
        <w:t>[</w:t>
      </w:r>
      <w:proofErr w:type="gramEnd"/>
      <w:r w:rsidR="009C3915" w:rsidRPr="001F1898">
        <w:rPr>
          <w:rFonts w:ascii="Book Antiqua" w:hAnsi="Book Antiqua"/>
          <w:sz w:val="24"/>
          <w:szCs w:val="24"/>
          <w:vertAlign w:val="superscript"/>
        </w:rPr>
        <w:t>82</w:t>
      </w:r>
      <w:r w:rsidR="00657D21" w:rsidRPr="001F1898">
        <w:rPr>
          <w:rFonts w:ascii="Book Antiqua" w:hAnsi="Book Antiqua"/>
          <w:sz w:val="24"/>
          <w:szCs w:val="24"/>
          <w:vertAlign w:val="superscript"/>
        </w:rPr>
        <w:t>]</w:t>
      </w:r>
      <w:r w:rsidR="00657D21" w:rsidRPr="001F1898">
        <w:rPr>
          <w:rFonts w:ascii="Book Antiqua" w:hAnsi="Book Antiqua"/>
          <w:sz w:val="24"/>
          <w:szCs w:val="24"/>
        </w:rPr>
        <w:t>.</w:t>
      </w:r>
    </w:p>
    <w:p w14:paraId="5953BF2B" w14:textId="77777777" w:rsidR="00015396" w:rsidRPr="001F1898" w:rsidRDefault="00015396" w:rsidP="001F1898">
      <w:pPr>
        <w:spacing w:after="0" w:line="360" w:lineRule="auto"/>
        <w:jc w:val="both"/>
        <w:rPr>
          <w:rFonts w:ascii="Book Antiqua" w:hAnsi="Book Antiqua"/>
          <w:sz w:val="24"/>
          <w:szCs w:val="24"/>
          <w:lang w:eastAsia="zh-CN"/>
        </w:rPr>
      </w:pPr>
    </w:p>
    <w:p w14:paraId="7CD9BFD7" w14:textId="77777777" w:rsidR="009B172B" w:rsidRPr="001F1898" w:rsidRDefault="009B172B" w:rsidP="001F1898">
      <w:pPr>
        <w:spacing w:after="0" w:line="360" w:lineRule="auto"/>
        <w:jc w:val="both"/>
        <w:rPr>
          <w:rFonts w:ascii="Book Antiqua" w:hAnsi="Book Antiqua"/>
          <w:b/>
          <w:sz w:val="24"/>
          <w:szCs w:val="24"/>
          <w:lang w:eastAsia="zh-CN"/>
        </w:rPr>
      </w:pPr>
      <w:r w:rsidRPr="001F1898">
        <w:rPr>
          <w:rFonts w:ascii="Book Antiqua" w:hAnsi="Book Antiqua"/>
          <w:b/>
          <w:sz w:val="24"/>
          <w:szCs w:val="24"/>
        </w:rPr>
        <w:t>Complement</w:t>
      </w:r>
      <w:r w:rsidR="00015396" w:rsidRPr="001F1898">
        <w:rPr>
          <w:rFonts w:ascii="Book Antiqua" w:hAnsi="Book Antiqua"/>
          <w:b/>
          <w:sz w:val="24"/>
          <w:szCs w:val="24"/>
          <w:lang w:eastAsia="zh-CN"/>
        </w:rPr>
        <w:t xml:space="preserve">: </w:t>
      </w:r>
      <w:r w:rsidR="000137B6" w:rsidRPr="001F1898">
        <w:rPr>
          <w:rFonts w:ascii="Book Antiqua" w:hAnsi="Book Antiqua"/>
          <w:sz w:val="24"/>
          <w:szCs w:val="24"/>
        </w:rPr>
        <w:t xml:space="preserve">A central role of the innate immunity is exerted by </w:t>
      </w:r>
      <w:r w:rsidR="009D159F" w:rsidRPr="001F1898">
        <w:rPr>
          <w:rFonts w:ascii="Book Antiqua" w:hAnsi="Book Antiqua"/>
          <w:sz w:val="24"/>
          <w:szCs w:val="24"/>
        </w:rPr>
        <w:t xml:space="preserve">the </w:t>
      </w:r>
      <w:r w:rsidR="000137B6" w:rsidRPr="001F1898">
        <w:rPr>
          <w:rFonts w:ascii="Book Antiqua" w:hAnsi="Book Antiqua"/>
          <w:sz w:val="24"/>
          <w:szCs w:val="24"/>
        </w:rPr>
        <w:t xml:space="preserve">complement. </w:t>
      </w:r>
      <w:r w:rsidR="009D159F" w:rsidRPr="001F1898">
        <w:rPr>
          <w:rFonts w:ascii="Book Antiqua" w:hAnsi="Book Antiqua"/>
          <w:sz w:val="24"/>
          <w:szCs w:val="24"/>
        </w:rPr>
        <w:t>The c</w:t>
      </w:r>
      <w:r w:rsidR="000137B6" w:rsidRPr="001F1898">
        <w:rPr>
          <w:rFonts w:ascii="Book Antiqua" w:hAnsi="Book Antiqua"/>
          <w:sz w:val="24"/>
          <w:szCs w:val="24"/>
        </w:rPr>
        <w:t xml:space="preserve">omplement is involved in </w:t>
      </w:r>
      <w:r w:rsidR="009D159F" w:rsidRPr="001F1898">
        <w:rPr>
          <w:rFonts w:ascii="Book Antiqua" w:hAnsi="Book Antiqua"/>
          <w:sz w:val="24"/>
          <w:szCs w:val="24"/>
        </w:rPr>
        <w:t xml:space="preserve">the </w:t>
      </w:r>
      <w:r w:rsidR="000137B6" w:rsidRPr="001F1898">
        <w:rPr>
          <w:rFonts w:ascii="Book Antiqua" w:hAnsi="Book Antiqua"/>
          <w:sz w:val="24"/>
          <w:szCs w:val="24"/>
        </w:rPr>
        <w:t xml:space="preserve">IRI. </w:t>
      </w:r>
      <w:r w:rsidR="009D159F" w:rsidRPr="001F1898">
        <w:rPr>
          <w:rFonts w:ascii="Book Antiqua" w:hAnsi="Book Antiqua"/>
          <w:sz w:val="24"/>
          <w:szCs w:val="24"/>
        </w:rPr>
        <w:t xml:space="preserve">The </w:t>
      </w:r>
      <w:r w:rsidR="000137B6" w:rsidRPr="001F1898">
        <w:rPr>
          <w:rFonts w:ascii="Book Antiqua" w:hAnsi="Book Antiqua"/>
          <w:sz w:val="24"/>
          <w:szCs w:val="24"/>
        </w:rPr>
        <w:t xml:space="preserve">DAMPs may activate </w:t>
      </w:r>
      <w:r w:rsidR="00D51615" w:rsidRPr="001F1898">
        <w:rPr>
          <w:rFonts w:ascii="Book Antiqua" w:hAnsi="Book Antiqua"/>
          <w:sz w:val="24"/>
          <w:szCs w:val="24"/>
        </w:rPr>
        <w:t>all the three complement pathways</w:t>
      </w:r>
      <w:r w:rsidR="00F12B1C" w:rsidRPr="001F1898">
        <w:rPr>
          <w:rFonts w:ascii="Book Antiqua" w:hAnsi="Book Antiqua"/>
          <w:sz w:val="24"/>
          <w:szCs w:val="24"/>
        </w:rPr>
        <w:t>, binding</w:t>
      </w:r>
      <w:r w:rsidR="00F12B1C" w:rsidRPr="001F1898">
        <w:rPr>
          <w:rFonts w:ascii="Book Antiqua" w:hAnsi="Book Antiqua"/>
          <w:color w:val="00B050"/>
          <w:sz w:val="24"/>
          <w:szCs w:val="24"/>
        </w:rPr>
        <w:t xml:space="preserve"> </w:t>
      </w:r>
      <w:r w:rsidR="00F12B1C" w:rsidRPr="001F1898">
        <w:rPr>
          <w:rFonts w:ascii="Book Antiqua" w:hAnsi="Book Antiqua"/>
          <w:sz w:val="24"/>
          <w:szCs w:val="24"/>
        </w:rPr>
        <w:t xml:space="preserve">either to C1q, or </w:t>
      </w:r>
      <w:r w:rsidR="00F66CE8" w:rsidRPr="001F1898">
        <w:rPr>
          <w:rFonts w:ascii="Book Antiqua" w:hAnsi="Book Antiqua"/>
          <w:sz w:val="24"/>
          <w:szCs w:val="24"/>
        </w:rPr>
        <w:t>to</w:t>
      </w:r>
      <w:r w:rsidR="00F12B1C" w:rsidRPr="001F1898">
        <w:rPr>
          <w:rFonts w:ascii="Book Antiqua" w:hAnsi="Book Antiqua"/>
          <w:sz w:val="24"/>
          <w:szCs w:val="24"/>
        </w:rPr>
        <w:t xml:space="preserve"> C3 or to mannose-</w:t>
      </w:r>
      <w:proofErr w:type="gramStart"/>
      <w:r w:rsidR="00F12B1C" w:rsidRPr="001F1898">
        <w:rPr>
          <w:rFonts w:ascii="Book Antiqua" w:hAnsi="Book Antiqua"/>
          <w:sz w:val="24"/>
          <w:szCs w:val="24"/>
        </w:rPr>
        <w:t>lectin</w:t>
      </w:r>
      <w:r w:rsidR="009C3915" w:rsidRPr="001F1898">
        <w:rPr>
          <w:rFonts w:ascii="Book Antiqua" w:hAnsi="Book Antiqua"/>
          <w:sz w:val="24"/>
          <w:szCs w:val="24"/>
          <w:vertAlign w:val="superscript"/>
        </w:rPr>
        <w:t>[</w:t>
      </w:r>
      <w:proofErr w:type="gramEnd"/>
      <w:r w:rsidR="009C3915" w:rsidRPr="001F1898">
        <w:rPr>
          <w:rFonts w:ascii="Book Antiqua" w:hAnsi="Book Antiqua"/>
          <w:sz w:val="24"/>
          <w:szCs w:val="24"/>
          <w:vertAlign w:val="superscript"/>
        </w:rPr>
        <w:t>12</w:t>
      </w:r>
      <w:r w:rsidR="00657D21" w:rsidRPr="001F1898">
        <w:rPr>
          <w:rFonts w:ascii="Book Antiqua" w:hAnsi="Book Antiqua"/>
          <w:sz w:val="24"/>
          <w:szCs w:val="24"/>
          <w:vertAlign w:val="superscript"/>
        </w:rPr>
        <w:t>]</w:t>
      </w:r>
      <w:r w:rsidR="00657D21" w:rsidRPr="001F1898">
        <w:rPr>
          <w:rFonts w:ascii="Book Antiqua" w:hAnsi="Book Antiqua"/>
          <w:sz w:val="24"/>
          <w:szCs w:val="24"/>
        </w:rPr>
        <w:t xml:space="preserve">. </w:t>
      </w:r>
      <w:r w:rsidR="000137B6" w:rsidRPr="001F1898">
        <w:rPr>
          <w:rFonts w:ascii="Book Antiqua" w:hAnsi="Book Antiqua"/>
          <w:sz w:val="24"/>
          <w:szCs w:val="24"/>
        </w:rPr>
        <w:t xml:space="preserve">When the complement pathways are activated the </w:t>
      </w:r>
      <w:proofErr w:type="spellStart"/>
      <w:r w:rsidR="000137B6" w:rsidRPr="001F1898">
        <w:rPr>
          <w:rFonts w:ascii="Book Antiqua" w:hAnsi="Book Antiqua"/>
          <w:sz w:val="24"/>
          <w:szCs w:val="24"/>
        </w:rPr>
        <w:t>anaphylatoxins</w:t>
      </w:r>
      <w:proofErr w:type="spellEnd"/>
      <w:r w:rsidR="000137B6" w:rsidRPr="001F1898">
        <w:rPr>
          <w:rFonts w:ascii="Book Antiqua" w:hAnsi="Book Antiqua"/>
          <w:sz w:val="24"/>
          <w:szCs w:val="24"/>
        </w:rPr>
        <w:t xml:space="preserve"> C3a and C5a are released and the MAC (C5b-9) is formed. As a result, chemokines are induced and </w:t>
      </w:r>
      <w:r w:rsidR="009D159F" w:rsidRPr="001F1898">
        <w:rPr>
          <w:rFonts w:ascii="Book Antiqua" w:hAnsi="Book Antiqua"/>
          <w:sz w:val="24"/>
          <w:szCs w:val="24"/>
        </w:rPr>
        <w:t xml:space="preserve">a </w:t>
      </w:r>
      <w:r w:rsidR="000137B6" w:rsidRPr="001F1898">
        <w:rPr>
          <w:rFonts w:ascii="Book Antiqua" w:hAnsi="Book Antiqua"/>
          <w:sz w:val="24"/>
          <w:szCs w:val="24"/>
        </w:rPr>
        <w:t>neutrophil activation and infiltration occur leading to cell</w:t>
      </w:r>
      <w:r w:rsidR="00362BE9" w:rsidRPr="001F1898">
        <w:rPr>
          <w:rFonts w:ascii="Book Antiqua" w:hAnsi="Book Antiqua"/>
          <w:sz w:val="24"/>
          <w:szCs w:val="24"/>
        </w:rPr>
        <w:t xml:space="preserve"> injury, apoptosis and </w:t>
      </w:r>
      <w:proofErr w:type="gramStart"/>
      <w:r w:rsidR="00362BE9" w:rsidRPr="001F1898">
        <w:rPr>
          <w:rFonts w:ascii="Book Antiqua" w:hAnsi="Book Antiqua"/>
          <w:sz w:val="24"/>
          <w:szCs w:val="24"/>
        </w:rPr>
        <w:t>necrosis</w:t>
      </w:r>
      <w:r w:rsidR="009C3915" w:rsidRPr="001F1898">
        <w:rPr>
          <w:rFonts w:ascii="Book Antiqua" w:hAnsi="Book Antiqua"/>
          <w:sz w:val="24"/>
          <w:szCs w:val="24"/>
          <w:vertAlign w:val="superscript"/>
        </w:rPr>
        <w:t>[</w:t>
      </w:r>
      <w:proofErr w:type="gramEnd"/>
      <w:r w:rsidR="009C3915" w:rsidRPr="001F1898">
        <w:rPr>
          <w:rFonts w:ascii="Book Antiqua" w:hAnsi="Book Antiqua"/>
          <w:sz w:val="24"/>
          <w:szCs w:val="24"/>
          <w:vertAlign w:val="superscript"/>
        </w:rPr>
        <w:t>83</w:t>
      </w:r>
      <w:r w:rsidR="00657D21" w:rsidRPr="001F1898">
        <w:rPr>
          <w:rFonts w:ascii="Book Antiqua" w:hAnsi="Book Antiqua"/>
          <w:sz w:val="24"/>
          <w:szCs w:val="24"/>
          <w:vertAlign w:val="superscript"/>
        </w:rPr>
        <w:t>]</w:t>
      </w:r>
      <w:r w:rsidR="00657D21" w:rsidRPr="001F1898">
        <w:rPr>
          <w:rFonts w:ascii="Book Antiqua" w:hAnsi="Book Antiqua"/>
          <w:sz w:val="24"/>
          <w:szCs w:val="24"/>
        </w:rPr>
        <w:t>.</w:t>
      </w:r>
    </w:p>
    <w:p w14:paraId="48A19889" w14:textId="77777777" w:rsidR="006B3AD1" w:rsidRPr="001F1898" w:rsidRDefault="009D159F" w:rsidP="001F1898">
      <w:pPr>
        <w:spacing w:after="0" w:line="360" w:lineRule="auto"/>
        <w:ind w:firstLineChars="200" w:firstLine="480"/>
        <w:jc w:val="both"/>
        <w:rPr>
          <w:rFonts w:ascii="Book Antiqua" w:hAnsi="Book Antiqua"/>
          <w:sz w:val="24"/>
          <w:szCs w:val="24"/>
        </w:rPr>
      </w:pPr>
      <w:r w:rsidRPr="001F1898">
        <w:rPr>
          <w:rFonts w:ascii="Book Antiqua" w:hAnsi="Book Antiqua"/>
          <w:sz w:val="24"/>
          <w:szCs w:val="24"/>
        </w:rPr>
        <w:lastRenderedPageBreak/>
        <w:t>It has been recently documented that</w:t>
      </w:r>
      <w:r w:rsidR="006B3AD1" w:rsidRPr="001F1898">
        <w:rPr>
          <w:rFonts w:ascii="Book Antiqua" w:hAnsi="Book Antiqua"/>
          <w:sz w:val="24"/>
          <w:szCs w:val="24"/>
        </w:rPr>
        <w:t xml:space="preserve"> in the complex setting of </w:t>
      </w:r>
      <w:r w:rsidRPr="001F1898">
        <w:rPr>
          <w:rFonts w:ascii="Book Antiqua" w:hAnsi="Book Antiqua"/>
          <w:sz w:val="24"/>
          <w:szCs w:val="24"/>
        </w:rPr>
        <w:t xml:space="preserve">the </w:t>
      </w:r>
      <w:r w:rsidR="006B3AD1" w:rsidRPr="001F1898">
        <w:rPr>
          <w:rFonts w:ascii="Book Antiqua" w:hAnsi="Book Antiqua"/>
          <w:sz w:val="24"/>
          <w:szCs w:val="24"/>
        </w:rPr>
        <w:t xml:space="preserve">IRI, there is a close cross-talk between </w:t>
      </w:r>
      <w:r w:rsidRPr="001F1898">
        <w:rPr>
          <w:rFonts w:ascii="Book Antiqua" w:hAnsi="Book Antiqua"/>
          <w:sz w:val="24"/>
          <w:szCs w:val="24"/>
        </w:rPr>
        <w:t xml:space="preserve">the </w:t>
      </w:r>
      <w:r w:rsidR="006B3AD1" w:rsidRPr="001F1898">
        <w:rPr>
          <w:rFonts w:ascii="Book Antiqua" w:hAnsi="Book Antiqua"/>
          <w:sz w:val="24"/>
          <w:szCs w:val="24"/>
        </w:rPr>
        <w:t xml:space="preserve">complement and </w:t>
      </w:r>
      <w:r w:rsidRPr="001F1898">
        <w:rPr>
          <w:rFonts w:ascii="Book Antiqua" w:hAnsi="Book Antiqua"/>
          <w:sz w:val="24"/>
          <w:szCs w:val="24"/>
        </w:rPr>
        <w:t xml:space="preserve">the </w:t>
      </w:r>
      <w:r w:rsidR="006B3AD1" w:rsidRPr="001F1898">
        <w:rPr>
          <w:rFonts w:ascii="Book Antiqua" w:hAnsi="Book Antiqua"/>
          <w:sz w:val="24"/>
          <w:szCs w:val="24"/>
        </w:rPr>
        <w:t>TLRs</w:t>
      </w:r>
      <w:r w:rsidR="00133202" w:rsidRPr="001F1898">
        <w:rPr>
          <w:rFonts w:ascii="Book Antiqua" w:hAnsi="Book Antiqua"/>
          <w:sz w:val="24"/>
          <w:szCs w:val="24"/>
        </w:rPr>
        <w:t xml:space="preserve">, another component of innate </w:t>
      </w:r>
      <w:proofErr w:type="gramStart"/>
      <w:r w:rsidR="00133202" w:rsidRPr="001F1898">
        <w:rPr>
          <w:rFonts w:ascii="Book Antiqua" w:hAnsi="Book Antiqua"/>
          <w:sz w:val="24"/>
          <w:szCs w:val="24"/>
        </w:rPr>
        <w:t>immunity</w:t>
      </w:r>
      <w:r w:rsidR="009C3915" w:rsidRPr="001F1898">
        <w:rPr>
          <w:rFonts w:ascii="Book Antiqua" w:hAnsi="Book Antiqua"/>
          <w:sz w:val="24"/>
          <w:szCs w:val="24"/>
          <w:vertAlign w:val="superscript"/>
        </w:rPr>
        <w:t>[</w:t>
      </w:r>
      <w:proofErr w:type="gramEnd"/>
      <w:r w:rsidR="009C3915" w:rsidRPr="001F1898">
        <w:rPr>
          <w:rFonts w:ascii="Book Antiqua" w:hAnsi="Book Antiqua"/>
          <w:sz w:val="24"/>
          <w:szCs w:val="24"/>
          <w:vertAlign w:val="superscript"/>
        </w:rPr>
        <w:t>84</w:t>
      </w:r>
      <w:r w:rsidR="00657D21" w:rsidRPr="001F1898">
        <w:rPr>
          <w:rFonts w:ascii="Book Antiqua" w:hAnsi="Book Antiqua"/>
          <w:sz w:val="24"/>
          <w:szCs w:val="24"/>
          <w:vertAlign w:val="superscript"/>
        </w:rPr>
        <w:t>]</w:t>
      </w:r>
      <w:r w:rsidR="00657D21" w:rsidRPr="001F1898">
        <w:rPr>
          <w:rFonts w:ascii="Book Antiqua" w:hAnsi="Book Antiqua"/>
          <w:sz w:val="24"/>
          <w:szCs w:val="24"/>
        </w:rPr>
        <w:t>.</w:t>
      </w:r>
    </w:p>
    <w:p w14:paraId="7A659C4D" w14:textId="77777777" w:rsidR="006B3AD1" w:rsidRPr="001F1898" w:rsidRDefault="009D159F" w:rsidP="001F1898">
      <w:pPr>
        <w:spacing w:after="0" w:line="360" w:lineRule="auto"/>
        <w:ind w:firstLineChars="200" w:firstLine="480"/>
        <w:jc w:val="both"/>
        <w:rPr>
          <w:rFonts w:ascii="Book Antiqua" w:hAnsi="Book Antiqua"/>
          <w:sz w:val="24"/>
          <w:szCs w:val="24"/>
        </w:rPr>
      </w:pPr>
      <w:r w:rsidRPr="001F1898">
        <w:rPr>
          <w:rFonts w:ascii="Book Antiqua" w:hAnsi="Book Antiqua"/>
          <w:sz w:val="24"/>
          <w:szCs w:val="24"/>
        </w:rPr>
        <w:t>The c</w:t>
      </w:r>
      <w:r w:rsidR="006B3AD1" w:rsidRPr="001F1898">
        <w:rPr>
          <w:rFonts w:ascii="Book Antiqua" w:hAnsi="Book Antiqua"/>
          <w:sz w:val="24"/>
          <w:szCs w:val="24"/>
        </w:rPr>
        <w:t xml:space="preserve">omplement may be activated by </w:t>
      </w:r>
      <w:r w:rsidRPr="001F1898">
        <w:rPr>
          <w:rFonts w:ascii="Book Antiqua" w:hAnsi="Book Antiqua"/>
          <w:sz w:val="24"/>
          <w:szCs w:val="24"/>
        </w:rPr>
        <w:t xml:space="preserve">the </w:t>
      </w:r>
      <w:r w:rsidR="006B3AD1" w:rsidRPr="001F1898">
        <w:rPr>
          <w:rFonts w:ascii="Book Antiqua" w:hAnsi="Book Antiqua"/>
          <w:sz w:val="24"/>
          <w:szCs w:val="24"/>
        </w:rPr>
        <w:t xml:space="preserve">brain death and the complement component C5a, generated by </w:t>
      </w:r>
      <w:r w:rsidRPr="001F1898">
        <w:rPr>
          <w:rFonts w:ascii="Book Antiqua" w:hAnsi="Book Antiqua"/>
          <w:sz w:val="24"/>
          <w:szCs w:val="24"/>
        </w:rPr>
        <w:t xml:space="preserve">the </w:t>
      </w:r>
      <w:r w:rsidR="006B3AD1" w:rsidRPr="001F1898">
        <w:rPr>
          <w:rFonts w:ascii="Book Antiqua" w:hAnsi="Book Antiqua"/>
          <w:sz w:val="24"/>
          <w:szCs w:val="24"/>
        </w:rPr>
        <w:t>donor brain death</w:t>
      </w:r>
      <w:r w:rsidRPr="001F1898">
        <w:rPr>
          <w:rFonts w:ascii="Book Antiqua" w:hAnsi="Book Antiqua"/>
          <w:sz w:val="24"/>
          <w:szCs w:val="24"/>
        </w:rPr>
        <w:t>,</w:t>
      </w:r>
      <w:r w:rsidR="006B3AD1" w:rsidRPr="001F1898">
        <w:rPr>
          <w:rFonts w:ascii="Book Antiqua" w:hAnsi="Book Antiqua"/>
          <w:sz w:val="24"/>
          <w:szCs w:val="24"/>
        </w:rPr>
        <w:t xml:space="preserve"> acts directly on </w:t>
      </w:r>
      <w:r w:rsidRPr="001F1898">
        <w:rPr>
          <w:rFonts w:ascii="Book Antiqua" w:hAnsi="Book Antiqua"/>
          <w:sz w:val="24"/>
          <w:szCs w:val="24"/>
        </w:rPr>
        <w:t xml:space="preserve">the </w:t>
      </w:r>
      <w:r w:rsidR="006B3AD1" w:rsidRPr="001F1898">
        <w:rPr>
          <w:rFonts w:ascii="Book Antiqua" w:hAnsi="Book Antiqua"/>
          <w:sz w:val="24"/>
          <w:szCs w:val="24"/>
        </w:rPr>
        <w:t xml:space="preserve">C5a receptor which is also expressed on </w:t>
      </w:r>
      <w:r w:rsidRPr="001F1898">
        <w:rPr>
          <w:rFonts w:ascii="Book Antiqua" w:hAnsi="Book Antiqua"/>
          <w:sz w:val="24"/>
          <w:szCs w:val="24"/>
        </w:rPr>
        <w:t xml:space="preserve">the </w:t>
      </w:r>
      <w:r w:rsidR="006B3AD1" w:rsidRPr="001F1898">
        <w:rPr>
          <w:rFonts w:ascii="Book Antiqua" w:hAnsi="Book Antiqua"/>
          <w:sz w:val="24"/>
          <w:szCs w:val="24"/>
        </w:rPr>
        <w:t>DCs, resulting in the cell activation</w:t>
      </w:r>
      <w:r w:rsidR="00B5695D" w:rsidRPr="001F1898">
        <w:rPr>
          <w:rFonts w:ascii="Book Antiqua" w:hAnsi="Book Antiqua"/>
          <w:sz w:val="24"/>
          <w:szCs w:val="24"/>
        </w:rPr>
        <w:t xml:space="preserve"> and subsequently enhances its capacity for </w:t>
      </w:r>
      <w:r w:rsidRPr="001F1898">
        <w:rPr>
          <w:rFonts w:ascii="Book Antiqua" w:hAnsi="Book Antiqua"/>
          <w:sz w:val="24"/>
          <w:szCs w:val="24"/>
        </w:rPr>
        <w:t xml:space="preserve">the </w:t>
      </w:r>
      <w:proofErr w:type="spellStart"/>
      <w:r w:rsidR="00B5695D" w:rsidRPr="001F1898">
        <w:rPr>
          <w:rFonts w:ascii="Book Antiqua" w:hAnsi="Book Antiqua"/>
          <w:sz w:val="24"/>
          <w:szCs w:val="24"/>
        </w:rPr>
        <w:t>allo</w:t>
      </w:r>
      <w:proofErr w:type="spellEnd"/>
      <w:r w:rsidR="00B5695D" w:rsidRPr="001F1898">
        <w:rPr>
          <w:rFonts w:ascii="Book Antiqua" w:hAnsi="Book Antiqua"/>
          <w:sz w:val="24"/>
          <w:szCs w:val="24"/>
        </w:rPr>
        <w:t xml:space="preserve">-specific T cell </w:t>
      </w:r>
      <w:proofErr w:type="gramStart"/>
      <w:r w:rsidR="00B5695D" w:rsidRPr="001F1898">
        <w:rPr>
          <w:rFonts w:ascii="Book Antiqua" w:hAnsi="Book Antiqua"/>
          <w:sz w:val="24"/>
          <w:szCs w:val="24"/>
        </w:rPr>
        <w:t>sti</w:t>
      </w:r>
      <w:r w:rsidR="00362BE9" w:rsidRPr="001F1898">
        <w:rPr>
          <w:rFonts w:ascii="Book Antiqua" w:hAnsi="Book Antiqua"/>
          <w:sz w:val="24"/>
          <w:szCs w:val="24"/>
        </w:rPr>
        <w:t>mulation</w:t>
      </w:r>
      <w:r w:rsidR="009C3915" w:rsidRPr="001F1898">
        <w:rPr>
          <w:rFonts w:ascii="Book Antiqua" w:hAnsi="Book Antiqua"/>
          <w:sz w:val="24"/>
          <w:szCs w:val="24"/>
          <w:vertAlign w:val="superscript"/>
        </w:rPr>
        <w:t>[</w:t>
      </w:r>
      <w:proofErr w:type="gramEnd"/>
      <w:r w:rsidR="009C3915" w:rsidRPr="001F1898">
        <w:rPr>
          <w:rFonts w:ascii="Book Antiqua" w:hAnsi="Book Antiqua"/>
          <w:sz w:val="24"/>
          <w:szCs w:val="24"/>
          <w:vertAlign w:val="superscript"/>
        </w:rPr>
        <w:t>85</w:t>
      </w:r>
      <w:r w:rsidR="00657D21" w:rsidRPr="001F1898">
        <w:rPr>
          <w:rFonts w:ascii="Book Antiqua" w:hAnsi="Book Antiqua"/>
          <w:sz w:val="24"/>
          <w:szCs w:val="24"/>
          <w:vertAlign w:val="superscript"/>
        </w:rPr>
        <w:t>]</w:t>
      </w:r>
      <w:r w:rsidR="00657D21" w:rsidRPr="001F1898">
        <w:rPr>
          <w:rFonts w:ascii="Book Antiqua" w:hAnsi="Book Antiqua"/>
          <w:sz w:val="24"/>
          <w:szCs w:val="24"/>
        </w:rPr>
        <w:t xml:space="preserve">. </w:t>
      </w:r>
      <w:r w:rsidR="00362BE9" w:rsidRPr="001F1898">
        <w:rPr>
          <w:rFonts w:ascii="Book Antiqua" w:hAnsi="Book Antiqua"/>
          <w:sz w:val="24"/>
          <w:szCs w:val="24"/>
          <w:lang w:eastAsia="zh-CN"/>
        </w:rPr>
        <w:t xml:space="preserve">Li </w:t>
      </w:r>
      <w:r w:rsidR="00362BE9" w:rsidRPr="001F1898">
        <w:rPr>
          <w:rFonts w:ascii="Book Antiqua" w:hAnsi="Book Antiqua"/>
          <w:i/>
          <w:sz w:val="24"/>
          <w:szCs w:val="24"/>
          <w:lang w:eastAsia="zh-CN"/>
        </w:rPr>
        <w:t xml:space="preserve">et </w:t>
      </w:r>
      <w:proofErr w:type="gramStart"/>
      <w:r w:rsidR="00362BE9" w:rsidRPr="001F1898">
        <w:rPr>
          <w:rFonts w:ascii="Book Antiqua" w:hAnsi="Book Antiqua"/>
          <w:i/>
          <w:sz w:val="24"/>
          <w:szCs w:val="24"/>
          <w:lang w:eastAsia="zh-CN"/>
        </w:rPr>
        <w:t>al</w:t>
      </w:r>
      <w:r w:rsidR="009C3915" w:rsidRPr="001F1898">
        <w:rPr>
          <w:rFonts w:ascii="Book Antiqua" w:hAnsi="Book Antiqua"/>
          <w:sz w:val="24"/>
          <w:szCs w:val="24"/>
          <w:vertAlign w:val="superscript"/>
        </w:rPr>
        <w:t>[</w:t>
      </w:r>
      <w:proofErr w:type="gramEnd"/>
      <w:r w:rsidR="009C3915" w:rsidRPr="001F1898">
        <w:rPr>
          <w:rFonts w:ascii="Book Antiqua" w:hAnsi="Book Antiqua"/>
          <w:sz w:val="24"/>
          <w:szCs w:val="24"/>
          <w:vertAlign w:val="superscript"/>
        </w:rPr>
        <w:t>86</w:t>
      </w:r>
      <w:r w:rsidR="00657D21" w:rsidRPr="001F1898">
        <w:rPr>
          <w:rFonts w:ascii="Book Antiqua" w:hAnsi="Book Antiqua"/>
          <w:sz w:val="24"/>
          <w:szCs w:val="24"/>
          <w:vertAlign w:val="superscript"/>
        </w:rPr>
        <w:t>]</w:t>
      </w:r>
      <w:r w:rsidR="00657D21" w:rsidRPr="001F1898">
        <w:rPr>
          <w:rFonts w:ascii="Book Antiqua" w:hAnsi="Book Antiqua"/>
          <w:sz w:val="24"/>
          <w:szCs w:val="24"/>
        </w:rPr>
        <w:t xml:space="preserve"> suggest</w:t>
      </w:r>
      <w:r w:rsidR="00B5695D" w:rsidRPr="001F1898">
        <w:rPr>
          <w:rFonts w:ascii="Book Antiqua" w:hAnsi="Book Antiqua"/>
          <w:sz w:val="24"/>
          <w:szCs w:val="24"/>
        </w:rPr>
        <w:t xml:space="preserve"> that </w:t>
      </w:r>
      <w:r w:rsidRPr="001F1898">
        <w:rPr>
          <w:rFonts w:ascii="Book Antiqua" w:hAnsi="Book Antiqua"/>
          <w:sz w:val="24"/>
          <w:szCs w:val="24"/>
        </w:rPr>
        <w:t>the donor epithelium bound C3 may</w:t>
      </w:r>
      <w:r w:rsidR="00B5695D" w:rsidRPr="001F1898">
        <w:rPr>
          <w:rFonts w:ascii="Book Antiqua" w:hAnsi="Book Antiqua"/>
          <w:sz w:val="24"/>
          <w:szCs w:val="24"/>
        </w:rPr>
        <w:t xml:space="preserve"> up-regulate the </w:t>
      </w:r>
      <w:proofErr w:type="spellStart"/>
      <w:r w:rsidR="00B5695D" w:rsidRPr="001F1898">
        <w:rPr>
          <w:rFonts w:ascii="Book Antiqua" w:hAnsi="Book Antiqua"/>
          <w:sz w:val="24"/>
          <w:szCs w:val="24"/>
        </w:rPr>
        <w:t>alloimmune</w:t>
      </w:r>
      <w:proofErr w:type="spellEnd"/>
      <w:r w:rsidR="00B5695D" w:rsidRPr="001F1898">
        <w:rPr>
          <w:rFonts w:ascii="Book Antiqua" w:hAnsi="Book Antiqua"/>
          <w:sz w:val="24"/>
          <w:szCs w:val="24"/>
        </w:rPr>
        <w:t xml:space="preserve"> response. It is postulated that </w:t>
      </w:r>
      <w:r w:rsidRPr="001F1898">
        <w:rPr>
          <w:rFonts w:ascii="Book Antiqua" w:hAnsi="Book Antiqua"/>
          <w:sz w:val="24"/>
          <w:szCs w:val="24"/>
        </w:rPr>
        <w:t xml:space="preserve">the </w:t>
      </w:r>
      <w:r w:rsidR="00B5695D" w:rsidRPr="001F1898">
        <w:rPr>
          <w:rFonts w:ascii="Book Antiqua" w:hAnsi="Book Antiqua"/>
          <w:sz w:val="24"/>
          <w:szCs w:val="24"/>
        </w:rPr>
        <w:t xml:space="preserve">surface bound C3 interacts with </w:t>
      </w:r>
      <w:r w:rsidRPr="001F1898">
        <w:rPr>
          <w:rFonts w:ascii="Book Antiqua" w:hAnsi="Book Antiqua"/>
          <w:sz w:val="24"/>
          <w:szCs w:val="24"/>
        </w:rPr>
        <w:t xml:space="preserve">the </w:t>
      </w:r>
      <w:r w:rsidR="00B5695D" w:rsidRPr="001F1898">
        <w:rPr>
          <w:rFonts w:ascii="Book Antiqua" w:hAnsi="Book Antiqua"/>
          <w:sz w:val="24"/>
          <w:szCs w:val="24"/>
        </w:rPr>
        <w:t xml:space="preserve">complement receptors on </w:t>
      </w:r>
      <w:r w:rsidRPr="001F1898">
        <w:rPr>
          <w:rFonts w:ascii="Book Antiqua" w:hAnsi="Book Antiqua"/>
          <w:sz w:val="24"/>
          <w:szCs w:val="24"/>
        </w:rPr>
        <w:t xml:space="preserve">the </w:t>
      </w:r>
      <w:proofErr w:type="spellStart"/>
      <w:r w:rsidR="00B5695D" w:rsidRPr="001F1898">
        <w:rPr>
          <w:rFonts w:ascii="Book Antiqua" w:hAnsi="Book Antiqua"/>
          <w:sz w:val="24"/>
          <w:szCs w:val="24"/>
        </w:rPr>
        <w:t>alloreactive</w:t>
      </w:r>
      <w:proofErr w:type="spellEnd"/>
      <w:r w:rsidR="00B5695D" w:rsidRPr="001F1898">
        <w:rPr>
          <w:rFonts w:ascii="Book Antiqua" w:hAnsi="Book Antiqua"/>
          <w:sz w:val="24"/>
          <w:szCs w:val="24"/>
        </w:rPr>
        <w:t xml:space="preserve"> T cells or on </w:t>
      </w:r>
      <w:r w:rsidRPr="001F1898">
        <w:rPr>
          <w:rFonts w:ascii="Book Antiqua" w:hAnsi="Book Antiqua"/>
          <w:sz w:val="24"/>
          <w:szCs w:val="24"/>
        </w:rPr>
        <w:t xml:space="preserve">the </w:t>
      </w:r>
      <w:r w:rsidR="00B5695D" w:rsidRPr="001F1898">
        <w:rPr>
          <w:rFonts w:ascii="Book Antiqua" w:hAnsi="Book Antiqua"/>
          <w:sz w:val="24"/>
          <w:szCs w:val="24"/>
        </w:rPr>
        <w:t xml:space="preserve">antigen presenting cells to increase </w:t>
      </w:r>
      <w:r w:rsidRPr="001F1898">
        <w:rPr>
          <w:rFonts w:ascii="Book Antiqua" w:hAnsi="Book Antiqua"/>
          <w:sz w:val="24"/>
          <w:szCs w:val="24"/>
        </w:rPr>
        <w:t xml:space="preserve">the </w:t>
      </w:r>
      <w:proofErr w:type="spellStart"/>
      <w:r w:rsidR="00B5695D" w:rsidRPr="001F1898">
        <w:rPr>
          <w:rFonts w:ascii="Book Antiqua" w:hAnsi="Book Antiqua"/>
          <w:sz w:val="24"/>
          <w:szCs w:val="24"/>
        </w:rPr>
        <w:t>allo</w:t>
      </w:r>
      <w:proofErr w:type="spellEnd"/>
      <w:r w:rsidR="00B5695D" w:rsidRPr="001F1898">
        <w:rPr>
          <w:rFonts w:ascii="Book Antiqua" w:hAnsi="Book Antiqua"/>
          <w:sz w:val="24"/>
          <w:szCs w:val="24"/>
        </w:rPr>
        <w:t>-immune stimulation.</w:t>
      </w:r>
    </w:p>
    <w:p w14:paraId="272A42B1" w14:textId="77777777" w:rsidR="00B5695D" w:rsidRPr="001F1898" w:rsidRDefault="00B5695D" w:rsidP="001F1898">
      <w:pPr>
        <w:spacing w:after="0" w:line="360" w:lineRule="auto"/>
        <w:ind w:firstLineChars="200" w:firstLine="480"/>
        <w:jc w:val="both"/>
        <w:rPr>
          <w:rFonts w:ascii="Book Antiqua" w:hAnsi="Book Antiqua"/>
          <w:sz w:val="24"/>
          <w:szCs w:val="24"/>
        </w:rPr>
      </w:pPr>
      <w:r w:rsidRPr="001F1898">
        <w:rPr>
          <w:rFonts w:ascii="Book Antiqua" w:hAnsi="Book Antiqua"/>
          <w:sz w:val="24"/>
          <w:szCs w:val="24"/>
        </w:rPr>
        <w:t>F</w:t>
      </w:r>
      <w:r w:rsidR="009D159F" w:rsidRPr="001F1898">
        <w:rPr>
          <w:rFonts w:ascii="Book Antiqua" w:hAnsi="Book Antiqua"/>
          <w:sz w:val="24"/>
          <w:szCs w:val="24"/>
        </w:rPr>
        <w:t xml:space="preserve">inally, </w:t>
      </w:r>
      <w:r w:rsidR="00CC6AD8" w:rsidRPr="001F1898">
        <w:rPr>
          <w:rFonts w:ascii="Book Antiqua" w:hAnsi="Book Antiqua"/>
          <w:sz w:val="24"/>
          <w:szCs w:val="24"/>
        </w:rPr>
        <w:t>it should be considered that the majority of transplanted kidneys are retrieved from cadaveric donors. In such kidneys C3 may be present in the organ already before retrieval because of donor suffer</w:t>
      </w:r>
      <w:r w:rsidR="00362BE9" w:rsidRPr="001F1898">
        <w:rPr>
          <w:rFonts w:ascii="Book Antiqua" w:hAnsi="Book Antiqua"/>
          <w:sz w:val="24"/>
          <w:szCs w:val="24"/>
        </w:rPr>
        <w:t xml:space="preserve">ing. </w:t>
      </w:r>
      <w:proofErr w:type="spellStart"/>
      <w:r w:rsidR="00362BE9" w:rsidRPr="001F1898">
        <w:rPr>
          <w:rFonts w:ascii="Book Antiqua" w:hAnsi="Book Antiqua"/>
          <w:sz w:val="24"/>
          <w:szCs w:val="24"/>
        </w:rPr>
        <w:t>Damman</w:t>
      </w:r>
      <w:proofErr w:type="spellEnd"/>
      <w:r w:rsidR="00362BE9" w:rsidRPr="001F1898">
        <w:rPr>
          <w:rFonts w:ascii="Book Antiqua" w:hAnsi="Book Antiqua"/>
          <w:sz w:val="24"/>
          <w:szCs w:val="24"/>
        </w:rPr>
        <w:t xml:space="preserve"> </w:t>
      </w:r>
      <w:r w:rsidR="00362BE9" w:rsidRPr="001F1898">
        <w:rPr>
          <w:rFonts w:ascii="Book Antiqua" w:hAnsi="Book Antiqua"/>
          <w:i/>
          <w:sz w:val="24"/>
          <w:szCs w:val="24"/>
        </w:rPr>
        <w:t xml:space="preserve">et </w:t>
      </w:r>
      <w:proofErr w:type="gramStart"/>
      <w:r w:rsidR="00362BE9" w:rsidRPr="001F1898">
        <w:rPr>
          <w:rFonts w:ascii="Book Antiqua" w:hAnsi="Book Antiqua"/>
          <w:i/>
          <w:sz w:val="24"/>
          <w:szCs w:val="24"/>
        </w:rPr>
        <w:t>al</w:t>
      </w:r>
      <w:r w:rsidR="00CC6AD8" w:rsidRPr="001F1898">
        <w:rPr>
          <w:rFonts w:ascii="Book Antiqua" w:hAnsi="Book Antiqua"/>
          <w:sz w:val="24"/>
          <w:szCs w:val="24"/>
          <w:vertAlign w:val="superscript"/>
        </w:rPr>
        <w:t>[</w:t>
      </w:r>
      <w:proofErr w:type="gramEnd"/>
      <w:r w:rsidR="00CC6AD8" w:rsidRPr="001F1898">
        <w:rPr>
          <w:rFonts w:ascii="Book Antiqua" w:hAnsi="Book Antiqua"/>
          <w:sz w:val="24"/>
          <w:szCs w:val="24"/>
          <w:vertAlign w:val="superscript"/>
        </w:rPr>
        <w:t xml:space="preserve">84] </w:t>
      </w:r>
      <w:r w:rsidR="00CC6AD8" w:rsidRPr="001F1898">
        <w:rPr>
          <w:rFonts w:ascii="Book Antiqua" w:hAnsi="Book Antiqua"/>
          <w:sz w:val="24"/>
          <w:szCs w:val="24"/>
        </w:rPr>
        <w:t>found higher gene expression</w:t>
      </w:r>
      <w:r w:rsidR="00CC6AD8" w:rsidRPr="001F1898">
        <w:rPr>
          <w:rFonts w:ascii="Book Antiqua" w:hAnsi="Book Antiqua"/>
          <w:sz w:val="24"/>
          <w:szCs w:val="24"/>
          <w:vertAlign w:val="superscript"/>
        </w:rPr>
        <w:t xml:space="preserve"> </w:t>
      </w:r>
      <w:r w:rsidR="008C4579" w:rsidRPr="001F1898">
        <w:rPr>
          <w:rFonts w:ascii="Book Antiqua" w:hAnsi="Book Antiqua"/>
          <w:sz w:val="24"/>
          <w:szCs w:val="24"/>
        </w:rPr>
        <w:t>of C3 and increased deposition of C3d in kidney biopsies obtained from graft from deceased donors. I</w:t>
      </w:r>
      <w:r w:rsidR="009D159F" w:rsidRPr="001F1898">
        <w:rPr>
          <w:rFonts w:ascii="Book Antiqua" w:hAnsi="Book Antiqua"/>
          <w:sz w:val="24"/>
          <w:szCs w:val="24"/>
        </w:rPr>
        <w:t>t has been documented</w:t>
      </w:r>
      <w:r w:rsidRPr="001F1898">
        <w:rPr>
          <w:rFonts w:ascii="Book Antiqua" w:hAnsi="Book Antiqua"/>
          <w:sz w:val="24"/>
          <w:szCs w:val="24"/>
        </w:rPr>
        <w:t xml:space="preserve"> that the complement component C3 is capable of modulating the rejection of </w:t>
      </w:r>
      <w:r w:rsidR="009D159F" w:rsidRPr="001F1898">
        <w:rPr>
          <w:rFonts w:ascii="Book Antiqua" w:hAnsi="Book Antiqua"/>
          <w:sz w:val="24"/>
          <w:szCs w:val="24"/>
        </w:rPr>
        <w:t xml:space="preserve">the </w:t>
      </w:r>
      <w:r w:rsidRPr="001F1898">
        <w:rPr>
          <w:rFonts w:ascii="Book Antiqua" w:hAnsi="Book Antiqua"/>
          <w:sz w:val="24"/>
          <w:szCs w:val="24"/>
        </w:rPr>
        <w:t xml:space="preserve">renal </w:t>
      </w:r>
      <w:r w:rsidR="00657D21" w:rsidRPr="001F1898">
        <w:rPr>
          <w:rFonts w:ascii="Book Antiqua" w:hAnsi="Book Antiqua"/>
          <w:sz w:val="24"/>
          <w:szCs w:val="24"/>
        </w:rPr>
        <w:t>allograft</w:t>
      </w:r>
      <w:r w:rsidRPr="001F1898">
        <w:rPr>
          <w:rFonts w:ascii="Book Antiqua" w:hAnsi="Book Antiqua"/>
          <w:sz w:val="24"/>
          <w:szCs w:val="24"/>
        </w:rPr>
        <w:t xml:space="preserve"> </w:t>
      </w:r>
      <w:r w:rsidRPr="001F1898">
        <w:rPr>
          <w:rFonts w:ascii="Book Antiqua" w:hAnsi="Book Antiqua"/>
          <w:i/>
          <w:sz w:val="24"/>
          <w:szCs w:val="24"/>
        </w:rPr>
        <w:t>in vivo</w:t>
      </w:r>
      <w:r w:rsidRPr="001F1898">
        <w:rPr>
          <w:rFonts w:ascii="Book Antiqua" w:hAnsi="Book Antiqua"/>
          <w:sz w:val="24"/>
          <w:szCs w:val="24"/>
        </w:rPr>
        <w:t xml:space="preserve"> and </w:t>
      </w:r>
      <w:r w:rsidR="009D159F" w:rsidRPr="001F1898">
        <w:rPr>
          <w:rFonts w:ascii="Book Antiqua" w:hAnsi="Book Antiqua"/>
          <w:sz w:val="24"/>
          <w:szCs w:val="24"/>
        </w:rPr>
        <w:t xml:space="preserve">of </w:t>
      </w:r>
      <w:r w:rsidRPr="001F1898">
        <w:rPr>
          <w:rFonts w:ascii="Book Antiqua" w:hAnsi="Book Antiqua"/>
          <w:sz w:val="24"/>
          <w:szCs w:val="24"/>
        </w:rPr>
        <w:t xml:space="preserve">regulating </w:t>
      </w:r>
      <w:r w:rsidR="009D159F" w:rsidRPr="001F1898">
        <w:rPr>
          <w:rFonts w:ascii="Book Antiqua" w:hAnsi="Book Antiqua"/>
          <w:sz w:val="24"/>
          <w:szCs w:val="24"/>
        </w:rPr>
        <w:t xml:space="preserve">the </w:t>
      </w:r>
      <w:r w:rsidRPr="001F1898">
        <w:rPr>
          <w:rFonts w:ascii="Book Antiqua" w:hAnsi="Book Antiqua"/>
          <w:sz w:val="24"/>
          <w:szCs w:val="24"/>
        </w:rPr>
        <w:t xml:space="preserve">T-cell responses </w:t>
      </w:r>
      <w:r w:rsidRPr="001F1898">
        <w:rPr>
          <w:rFonts w:ascii="Book Antiqua" w:hAnsi="Book Antiqua"/>
          <w:i/>
          <w:sz w:val="24"/>
          <w:szCs w:val="24"/>
        </w:rPr>
        <w:t>in vivo</w:t>
      </w:r>
      <w:r w:rsidRPr="001F1898">
        <w:rPr>
          <w:rFonts w:ascii="Book Antiqua" w:hAnsi="Book Antiqua"/>
          <w:sz w:val="24"/>
          <w:szCs w:val="24"/>
        </w:rPr>
        <w:t xml:space="preserve"> and </w:t>
      </w:r>
      <w:r w:rsidRPr="001F1898">
        <w:rPr>
          <w:rFonts w:ascii="Book Antiqua" w:hAnsi="Book Antiqua"/>
          <w:i/>
          <w:sz w:val="24"/>
          <w:szCs w:val="24"/>
        </w:rPr>
        <w:t xml:space="preserve">in </w:t>
      </w:r>
      <w:proofErr w:type="gramStart"/>
      <w:r w:rsidRPr="001F1898">
        <w:rPr>
          <w:rFonts w:ascii="Book Antiqua" w:hAnsi="Book Antiqua"/>
          <w:i/>
          <w:sz w:val="24"/>
          <w:szCs w:val="24"/>
        </w:rPr>
        <w:t>vitro</w:t>
      </w:r>
      <w:r w:rsidR="009C3915" w:rsidRPr="001F1898">
        <w:rPr>
          <w:rFonts w:ascii="Book Antiqua" w:hAnsi="Book Antiqua"/>
          <w:sz w:val="24"/>
          <w:szCs w:val="24"/>
          <w:vertAlign w:val="superscript"/>
        </w:rPr>
        <w:t>[</w:t>
      </w:r>
      <w:proofErr w:type="gramEnd"/>
      <w:r w:rsidR="009C3915" w:rsidRPr="001F1898">
        <w:rPr>
          <w:rFonts w:ascii="Book Antiqua" w:hAnsi="Book Antiqua"/>
          <w:sz w:val="24"/>
          <w:szCs w:val="24"/>
          <w:vertAlign w:val="superscript"/>
        </w:rPr>
        <w:t>14</w:t>
      </w:r>
      <w:r w:rsidR="00362BE9" w:rsidRPr="001F1898">
        <w:rPr>
          <w:rFonts w:ascii="Book Antiqua" w:hAnsi="Book Antiqua"/>
          <w:sz w:val="24"/>
          <w:szCs w:val="24"/>
          <w:vertAlign w:val="superscript"/>
        </w:rPr>
        <w:t>,</w:t>
      </w:r>
      <w:r w:rsidR="00657D21" w:rsidRPr="001F1898">
        <w:rPr>
          <w:rFonts w:ascii="Book Antiqua" w:hAnsi="Book Antiqua"/>
          <w:sz w:val="24"/>
          <w:szCs w:val="24"/>
          <w:vertAlign w:val="superscript"/>
        </w:rPr>
        <w:t>87]</w:t>
      </w:r>
      <w:r w:rsidR="00657D21" w:rsidRPr="001F1898">
        <w:rPr>
          <w:rFonts w:ascii="Book Antiqua" w:hAnsi="Book Antiqua"/>
          <w:sz w:val="24"/>
          <w:szCs w:val="24"/>
        </w:rPr>
        <w:t>.</w:t>
      </w:r>
    </w:p>
    <w:p w14:paraId="1B4D3893" w14:textId="77777777" w:rsidR="007734F5" w:rsidRPr="001F1898" w:rsidRDefault="006E0F01" w:rsidP="001F1898">
      <w:pPr>
        <w:spacing w:after="0" w:line="360" w:lineRule="auto"/>
        <w:ind w:firstLineChars="200" w:firstLine="480"/>
        <w:jc w:val="both"/>
        <w:rPr>
          <w:rFonts w:ascii="Book Antiqua" w:hAnsi="Book Antiqua"/>
          <w:sz w:val="24"/>
          <w:szCs w:val="24"/>
        </w:rPr>
      </w:pPr>
      <w:r w:rsidRPr="001F1898">
        <w:rPr>
          <w:rFonts w:ascii="Book Antiqua" w:hAnsi="Book Antiqua"/>
          <w:sz w:val="24"/>
          <w:szCs w:val="24"/>
        </w:rPr>
        <w:t xml:space="preserve">While </w:t>
      </w:r>
      <w:r w:rsidR="009D159F" w:rsidRPr="001F1898">
        <w:rPr>
          <w:rFonts w:ascii="Book Antiqua" w:hAnsi="Book Antiqua"/>
          <w:sz w:val="24"/>
          <w:szCs w:val="24"/>
        </w:rPr>
        <w:t xml:space="preserve">the </w:t>
      </w:r>
      <w:r w:rsidRPr="001F1898">
        <w:rPr>
          <w:rFonts w:ascii="Book Antiqua" w:hAnsi="Book Antiqua"/>
          <w:sz w:val="24"/>
          <w:szCs w:val="24"/>
        </w:rPr>
        <w:t>activation of the innate immune system takes places within minutes, the adaptive immune respon</w:t>
      </w:r>
      <w:r w:rsidR="00513AA5" w:rsidRPr="001F1898">
        <w:rPr>
          <w:rFonts w:ascii="Book Antiqua" w:hAnsi="Book Antiqua"/>
          <w:sz w:val="24"/>
          <w:szCs w:val="24"/>
        </w:rPr>
        <w:t>se is generated after a longer period</w:t>
      </w:r>
      <w:r w:rsidRPr="001F1898">
        <w:rPr>
          <w:rFonts w:ascii="Book Antiqua" w:hAnsi="Book Antiqua"/>
          <w:sz w:val="24"/>
          <w:szCs w:val="24"/>
        </w:rPr>
        <w:t xml:space="preserve">. </w:t>
      </w:r>
      <w:r w:rsidR="009D159F" w:rsidRPr="001F1898">
        <w:rPr>
          <w:rFonts w:ascii="Book Antiqua" w:hAnsi="Book Antiqua"/>
          <w:sz w:val="24"/>
          <w:szCs w:val="24"/>
        </w:rPr>
        <w:t xml:space="preserve">The </w:t>
      </w:r>
      <w:r w:rsidRPr="001F1898">
        <w:rPr>
          <w:rFonts w:ascii="Book Antiqua" w:hAnsi="Book Antiqua"/>
          <w:sz w:val="24"/>
          <w:szCs w:val="24"/>
        </w:rPr>
        <w:t xml:space="preserve">T-cells involved in either antigen-specific or antigen-unspecific responses play a key role in </w:t>
      </w:r>
      <w:r w:rsidR="009D159F" w:rsidRPr="001F1898">
        <w:rPr>
          <w:rFonts w:ascii="Book Antiqua" w:hAnsi="Book Antiqua"/>
          <w:sz w:val="24"/>
          <w:szCs w:val="24"/>
        </w:rPr>
        <w:t xml:space="preserve">the </w:t>
      </w:r>
      <w:r w:rsidR="00362BE9" w:rsidRPr="001F1898">
        <w:rPr>
          <w:rFonts w:ascii="Book Antiqua" w:hAnsi="Book Antiqua"/>
          <w:sz w:val="24"/>
          <w:szCs w:val="24"/>
        </w:rPr>
        <w:t xml:space="preserve">kidney </w:t>
      </w:r>
      <w:proofErr w:type="gramStart"/>
      <w:r w:rsidR="00362BE9" w:rsidRPr="001F1898">
        <w:rPr>
          <w:rFonts w:ascii="Book Antiqua" w:hAnsi="Book Antiqua"/>
          <w:sz w:val="24"/>
          <w:szCs w:val="24"/>
        </w:rPr>
        <w:t>IRI</w:t>
      </w:r>
      <w:r w:rsidR="009C3915" w:rsidRPr="001F1898">
        <w:rPr>
          <w:rFonts w:ascii="Book Antiqua" w:hAnsi="Book Antiqua"/>
          <w:sz w:val="24"/>
          <w:szCs w:val="24"/>
          <w:vertAlign w:val="superscript"/>
        </w:rPr>
        <w:t>[</w:t>
      </w:r>
      <w:proofErr w:type="gramEnd"/>
      <w:r w:rsidR="009C3915" w:rsidRPr="001F1898">
        <w:rPr>
          <w:rFonts w:ascii="Book Antiqua" w:hAnsi="Book Antiqua"/>
          <w:sz w:val="24"/>
          <w:szCs w:val="24"/>
          <w:vertAlign w:val="superscript"/>
        </w:rPr>
        <w:t>88</w:t>
      </w:r>
      <w:r w:rsidR="00657D21" w:rsidRPr="001F1898">
        <w:rPr>
          <w:rFonts w:ascii="Book Antiqua" w:hAnsi="Book Antiqua"/>
          <w:sz w:val="24"/>
          <w:szCs w:val="24"/>
          <w:vertAlign w:val="superscript"/>
        </w:rPr>
        <w:t>]</w:t>
      </w:r>
      <w:r w:rsidR="00657D21" w:rsidRPr="001F1898">
        <w:rPr>
          <w:rFonts w:ascii="Book Antiqua" w:hAnsi="Book Antiqua"/>
          <w:sz w:val="24"/>
          <w:szCs w:val="24"/>
        </w:rPr>
        <w:t>.</w:t>
      </w:r>
    </w:p>
    <w:p w14:paraId="7C8022AF" w14:textId="77777777" w:rsidR="008727FB" w:rsidRPr="001F1898" w:rsidRDefault="00D00373" w:rsidP="001F1898">
      <w:pPr>
        <w:spacing w:after="0" w:line="360" w:lineRule="auto"/>
        <w:ind w:firstLineChars="200" w:firstLine="480"/>
        <w:jc w:val="both"/>
        <w:rPr>
          <w:rFonts w:ascii="Book Antiqua" w:hAnsi="Book Antiqua"/>
          <w:sz w:val="24"/>
          <w:szCs w:val="24"/>
          <w:lang w:eastAsia="zh-CN"/>
        </w:rPr>
      </w:pPr>
      <w:r w:rsidRPr="001F1898">
        <w:rPr>
          <w:rFonts w:ascii="Book Antiqua" w:hAnsi="Book Antiqua"/>
          <w:sz w:val="24"/>
          <w:szCs w:val="24"/>
        </w:rPr>
        <w:t>Summarizing</w:t>
      </w:r>
      <w:r w:rsidR="006E0F01" w:rsidRPr="001F1898">
        <w:rPr>
          <w:rFonts w:ascii="Book Antiqua" w:hAnsi="Book Antiqua"/>
          <w:sz w:val="24"/>
          <w:szCs w:val="24"/>
        </w:rPr>
        <w:t xml:space="preserve"> </w:t>
      </w:r>
      <w:r w:rsidR="00DD17E6" w:rsidRPr="001F1898">
        <w:rPr>
          <w:rFonts w:ascii="Book Antiqua" w:hAnsi="Book Antiqua"/>
          <w:sz w:val="24"/>
          <w:szCs w:val="24"/>
        </w:rPr>
        <w:t xml:space="preserve">the chain of </w:t>
      </w:r>
      <w:r w:rsidRPr="001F1898">
        <w:rPr>
          <w:rFonts w:ascii="Book Antiqua" w:hAnsi="Book Antiqua"/>
          <w:sz w:val="24"/>
          <w:szCs w:val="24"/>
        </w:rPr>
        <w:t xml:space="preserve">the </w:t>
      </w:r>
      <w:r w:rsidR="00DD17E6" w:rsidRPr="001F1898">
        <w:rPr>
          <w:rFonts w:ascii="Book Antiqua" w:hAnsi="Book Antiqua"/>
          <w:sz w:val="24"/>
          <w:szCs w:val="24"/>
        </w:rPr>
        <w:t>events that happen</w:t>
      </w:r>
      <w:r w:rsidR="006E0F01" w:rsidRPr="001F1898">
        <w:rPr>
          <w:rFonts w:ascii="Book Antiqua" w:hAnsi="Book Antiqua"/>
          <w:sz w:val="24"/>
          <w:szCs w:val="24"/>
        </w:rPr>
        <w:t xml:space="preserve"> as a consequence of the I/R and the </w:t>
      </w:r>
      <w:r w:rsidR="006B6ECE" w:rsidRPr="001F1898">
        <w:rPr>
          <w:rFonts w:ascii="Book Antiqua" w:hAnsi="Book Antiqua"/>
          <w:sz w:val="24"/>
          <w:szCs w:val="24"/>
        </w:rPr>
        <w:t xml:space="preserve">consequent activation of the </w:t>
      </w:r>
      <w:r w:rsidR="00B10F8F" w:rsidRPr="001F1898">
        <w:rPr>
          <w:rFonts w:ascii="Book Antiqua" w:hAnsi="Book Antiqua"/>
          <w:sz w:val="24"/>
          <w:szCs w:val="24"/>
        </w:rPr>
        <w:t>immune system, two steps should be distinguished:</w:t>
      </w:r>
      <w:r w:rsidR="00362BE9" w:rsidRPr="001F1898">
        <w:rPr>
          <w:rFonts w:ascii="Book Antiqua" w:hAnsi="Book Antiqua"/>
          <w:sz w:val="24"/>
          <w:szCs w:val="24"/>
          <w:lang w:eastAsia="zh-CN"/>
        </w:rPr>
        <w:t xml:space="preserve"> (1) </w:t>
      </w:r>
      <w:r w:rsidR="00362BE9" w:rsidRPr="001F1898">
        <w:rPr>
          <w:rFonts w:ascii="Book Antiqua" w:hAnsi="Book Antiqua"/>
          <w:sz w:val="24"/>
          <w:szCs w:val="24"/>
        </w:rPr>
        <w:t>Activation of the innate system</w:t>
      </w:r>
      <w:r w:rsidR="00362BE9" w:rsidRPr="001F1898">
        <w:rPr>
          <w:rFonts w:ascii="Book Antiqua" w:hAnsi="Book Antiqua"/>
          <w:sz w:val="24"/>
          <w:szCs w:val="24"/>
          <w:lang w:eastAsia="zh-CN"/>
        </w:rPr>
        <w:t xml:space="preserve">: </w:t>
      </w:r>
      <w:r w:rsidR="00B10F8F" w:rsidRPr="001F1898">
        <w:rPr>
          <w:rFonts w:ascii="Book Antiqua" w:hAnsi="Book Antiqua"/>
          <w:sz w:val="24"/>
          <w:szCs w:val="24"/>
        </w:rPr>
        <w:t>The recognition receptor</w:t>
      </w:r>
      <w:r w:rsidR="00276567" w:rsidRPr="001F1898">
        <w:rPr>
          <w:rFonts w:ascii="Book Antiqua" w:hAnsi="Book Antiqua"/>
          <w:sz w:val="24"/>
          <w:szCs w:val="24"/>
        </w:rPr>
        <w:t>s</w:t>
      </w:r>
      <w:r w:rsidR="00B10F8F" w:rsidRPr="001F1898">
        <w:rPr>
          <w:rFonts w:ascii="Book Antiqua" w:hAnsi="Book Antiqua"/>
          <w:sz w:val="24"/>
          <w:szCs w:val="24"/>
        </w:rPr>
        <w:t xml:space="preserve"> of </w:t>
      </w:r>
      <w:r w:rsidR="001F3FC8" w:rsidRPr="001F1898">
        <w:rPr>
          <w:rFonts w:ascii="Book Antiqua" w:hAnsi="Book Antiqua"/>
          <w:sz w:val="24"/>
          <w:szCs w:val="24"/>
        </w:rPr>
        <w:t xml:space="preserve">the </w:t>
      </w:r>
      <w:r w:rsidR="00B10F8F" w:rsidRPr="001F1898">
        <w:rPr>
          <w:rFonts w:ascii="Book Antiqua" w:hAnsi="Book Antiqua"/>
          <w:sz w:val="24"/>
          <w:szCs w:val="24"/>
        </w:rPr>
        <w:t>innat</w:t>
      </w:r>
      <w:r w:rsidR="00276567" w:rsidRPr="001F1898">
        <w:rPr>
          <w:rFonts w:ascii="Book Antiqua" w:hAnsi="Book Antiqua"/>
          <w:sz w:val="24"/>
          <w:szCs w:val="24"/>
        </w:rPr>
        <w:t>e immunity are principally</w:t>
      </w:r>
      <w:r w:rsidR="00B10F8F" w:rsidRPr="001F1898">
        <w:rPr>
          <w:rFonts w:ascii="Book Antiqua" w:hAnsi="Book Antiqua"/>
          <w:sz w:val="24"/>
          <w:szCs w:val="24"/>
        </w:rPr>
        <w:t xml:space="preserve"> </w:t>
      </w:r>
      <w:r w:rsidR="001F3FC8" w:rsidRPr="001F1898">
        <w:rPr>
          <w:rFonts w:ascii="Book Antiqua" w:hAnsi="Book Antiqua"/>
          <w:sz w:val="24"/>
          <w:szCs w:val="24"/>
        </w:rPr>
        <w:t xml:space="preserve">the </w:t>
      </w:r>
      <w:r w:rsidR="00B10F8F" w:rsidRPr="001F1898">
        <w:rPr>
          <w:rFonts w:ascii="Book Antiqua" w:hAnsi="Book Antiqua"/>
          <w:sz w:val="24"/>
          <w:szCs w:val="24"/>
        </w:rPr>
        <w:t>TLRs</w:t>
      </w:r>
      <w:r w:rsidR="00276567" w:rsidRPr="001F1898">
        <w:rPr>
          <w:rFonts w:ascii="Book Antiqua" w:hAnsi="Book Antiqua"/>
          <w:sz w:val="24"/>
          <w:szCs w:val="24"/>
        </w:rPr>
        <w:t xml:space="preserve"> (both intra and extracellular)</w:t>
      </w:r>
      <w:r w:rsidR="00F66CE8" w:rsidRPr="001F1898">
        <w:rPr>
          <w:rFonts w:ascii="Book Antiqua" w:hAnsi="Book Antiqua"/>
          <w:sz w:val="24"/>
          <w:szCs w:val="24"/>
        </w:rPr>
        <w:t>, the</w:t>
      </w:r>
      <w:r w:rsidR="00B10F8F" w:rsidRPr="001F1898">
        <w:rPr>
          <w:rFonts w:ascii="Book Antiqua" w:hAnsi="Book Antiqua"/>
          <w:sz w:val="24"/>
          <w:szCs w:val="24"/>
        </w:rPr>
        <w:t xml:space="preserve"> intracellular receptors, NOD-like receptors and </w:t>
      </w:r>
      <w:r w:rsidR="009A6C2C" w:rsidRPr="001F1898">
        <w:rPr>
          <w:rFonts w:ascii="Book Antiqua" w:hAnsi="Book Antiqua"/>
          <w:sz w:val="24"/>
          <w:szCs w:val="24"/>
        </w:rPr>
        <w:t>retinoic acid-inducible gene 1 (</w:t>
      </w:r>
      <w:r w:rsidR="00B10F8F" w:rsidRPr="001F1898">
        <w:rPr>
          <w:rFonts w:ascii="Book Antiqua" w:hAnsi="Book Antiqua"/>
          <w:sz w:val="24"/>
          <w:szCs w:val="24"/>
        </w:rPr>
        <w:t>RIG-I</w:t>
      </w:r>
      <w:r w:rsidR="009A6C2C" w:rsidRPr="001F1898">
        <w:rPr>
          <w:rFonts w:ascii="Book Antiqua" w:hAnsi="Book Antiqua"/>
          <w:sz w:val="24"/>
          <w:szCs w:val="24"/>
        </w:rPr>
        <w:t>)</w:t>
      </w:r>
      <w:r w:rsidR="00276567" w:rsidRPr="001F1898">
        <w:rPr>
          <w:rFonts w:ascii="Book Antiqua" w:hAnsi="Book Antiqua"/>
          <w:sz w:val="24"/>
          <w:szCs w:val="24"/>
        </w:rPr>
        <w:t xml:space="preserve"> receptor</w:t>
      </w:r>
      <w:r w:rsidR="00830916" w:rsidRPr="001F1898">
        <w:rPr>
          <w:rFonts w:ascii="Book Antiqua" w:hAnsi="Book Antiqua"/>
          <w:sz w:val="24"/>
          <w:szCs w:val="24"/>
        </w:rPr>
        <w:t>. TLRs are essential</w:t>
      </w:r>
      <w:r w:rsidR="00B10F8F" w:rsidRPr="001F1898">
        <w:rPr>
          <w:rFonts w:ascii="Book Antiqua" w:hAnsi="Book Antiqua"/>
          <w:sz w:val="24"/>
          <w:szCs w:val="24"/>
        </w:rPr>
        <w:t xml:space="preserve"> in recognizing the PAMPs or DAMPs. </w:t>
      </w:r>
      <w:r w:rsidR="001F3FC8" w:rsidRPr="001F1898">
        <w:rPr>
          <w:rFonts w:ascii="Book Antiqua" w:hAnsi="Book Antiqua"/>
          <w:sz w:val="24"/>
          <w:szCs w:val="24"/>
        </w:rPr>
        <w:t xml:space="preserve">The </w:t>
      </w:r>
      <w:r w:rsidR="00B10F8F" w:rsidRPr="001F1898">
        <w:rPr>
          <w:rFonts w:ascii="Book Antiqua" w:hAnsi="Book Antiqua"/>
          <w:sz w:val="24"/>
          <w:szCs w:val="24"/>
        </w:rPr>
        <w:t xml:space="preserve">TLRs </w:t>
      </w:r>
      <w:r w:rsidR="00830916" w:rsidRPr="001F1898">
        <w:rPr>
          <w:rFonts w:ascii="Book Antiqua" w:hAnsi="Book Antiqua"/>
          <w:sz w:val="24"/>
          <w:szCs w:val="24"/>
        </w:rPr>
        <w:t xml:space="preserve">activate a number of kinases [interleukin-1-receptor-associated kinase 1 (IRAK1), interleukin-1-receptor-associated kinase 4 (IRAK4), TANK binding kinase 1 (TBK1), </w:t>
      </w:r>
      <w:r w:rsidR="00830916" w:rsidRPr="001F1898">
        <w:rPr>
          <w:rFonts w:ascii="Book Antiqua" w:hAnsi="Book Antiqua" w:cs="Arial"/>
          <w:bCs/>
          <w:sz w:val="24"/>
          <w:szCs w:val="24"/>
          <w:shd w:val="clear" w:color="auto" w:fill="FFFFFF"/>
        </w:rPr>
        <w:t>inhibitor of nuclear factor kappa-B kinase (</w:t>
      </w:r>
      <w:r w:rsidR="00830916" w:rsidRPr="001F1898">
        <w:rPr>
          <w:rFonts w:ascii="Book Antiqua" w:hAnsi="Book Antiqua"/>
          <w:sz w:val="24"/>
          <w:szCs w:val="24"/>
        </w:rPr>
        <w:t xml:space="preserve">IKK)] </w:t>
      </w:r>
      <w:r w:rsidR="00B10F8F" w:rsidRPr="001F1898">
        <w:rPr>
          <w:rFonts w:ascii="Book Antiqua" w:hAnsi="Book Antiqua"/>
          <w:sz w:val="24"/>
          <w:szCs w:val="24"/>
        </w:rPr>
        <w:t>recruit</w:t>
      </w:r>
      <w:r w:rsidR="00830916" w:rsidRPr="001F1898">
        <w:rPr>
          <w:rFonts w:ascii="Book Antiqua" w:hAnsi="Book Antiqua"/>
          <w:sz w:val="24"/>
          <w:szCs w:val="24"/>
        </w:rPr>
        <w:t>ing</w:t>
      </w:r>
      <w:r w:rsidR="00B10F8F" w:rsidRPr="001F1898">
        <w:rPr>
          <w:rFonts w:ascii="Book Antiqua" w:hAnsi="Book Antiqua"/>
          <w:sz w:val="24"/>
          <w:szCs w:val="24"/>
        </w:rPr>
        <w:t xml:space="preserve"> in t</w:t>
      </w:r>
      <w:r w:rsidR="000548E7" w:rsidRPr="001F1898">
        <w:rPr>
          <w:rFonts w:ascii="Book Antiqua" w:hAnsi="Book Antiqua"/>
          <w:sz w:val="24"/>
          <w:szCs w:val="24"/>
        </w:rPr>
        <w:t>h</w:t>
      </w:r>
      <w:r w:rsidR="00362BE9" w:rsidRPr="001F1898">
        <w:rPr>
          <w:rFonts w:ascii="Book Antiqua" w:hAnsi="Book Antiqua"/>
          <w:sz w:val="24"/>
          <w:szCs w:val="24"/>
        </w:rPr>
        <w:t>e cytoplasm adaptor molecules [</w:t>
      </w:r>
      <w:r w:rsidR="000548E7" w:rsidRPr="001F1898">
        <w:rPr>
          <w:rFonts w:ascii="Book Antiqua" w:hAnsi="Book Antiqua"/>
          <w:sz w:val="24"/>
          <w:szCs w:val="24"/>
        </w:rPr>
        <w:t>myeloid differentiation 88 (</w:t>
      </w:r>
      <w:r w:rsidR="00B10F8F" w:rsidRPr="001F1898">
        <w:rPr>
          <w:rFonts w:ascii="Book Antiqua" w:hAnsi="Book Antiqua"/>
          <w:sz w:val="24"/>
          <w:szCs w:val="24"/>
        </w:rPr>
        <w:t>MyD88</w:t>
      </w:r>
      <w:r w:rsidR="000548E7" w:rsidRPr="001F1898">
        <w:rPr>
          <w:rFonts w:ascii="Book Antiqua" w:hAnsi="Book Antiqua"/>
          <w:sz w:val="24"/>
          <w:szCs w:val="24"/>
        </w:rPr>
        <w:t>)</w:t>
      </w:r>
      <w:r w:rsidR="00B10F8F" w:rsidRPr="001F1898">
        <w:rPr>
          <w:rFonts w:ascii="Book Antiqua" w:hAnsi="Book Antiqua"/>
          <w:sz w:val="24"/>
          <w:szCs w:val="24"/>
        </w:rPr>
        <w:t xml:space="preserve">, </w:t>
      </w:r>
      <w:r w:rsidR="000548E7" w:rsidRPr="001F1898">
        <w:rPr>
          <w:rFonts w:ascii="Book Antiqua" w:hAnsi="Book Antiqua"/>
          <w:sz w:val="24"/>
          <w:szCs w:val="24"/>
        </w:rPr>
        <w:t>Toll/interleukin receptor containing adaptor protein (</w:t>
      </w:r>
      <w:proofErr w:type="spellStart"/>
      <w:r w:rsidR="00B10F8F" w:rsidRPr="001F1898">
        <w:rPr>
          <w:rFonts w:ascii="Book Antiqua" w:hAnsi="Book Antiqua"/>
          <w:sz w:val="24"/>
          <w:szCs w:val="24"/>
        </w:rPr>
        <w:t>Tirap</w:t>
      </w:r>
      <w:proofErr w:type="spellEnd"/>
      <w:r w:rsidR="000548E7" w:rsidRPr="001F1898">
        <w:rPr>
          <w:rFonts w:ascii="Book Antiqua" w:hAnsi="Book Antiqua"/>
          <w:sz w:val="24"/>
          <w:szCs w:val="24"/>
        </w:rPr>
        <w:t>)</w:t>
      </w:r>
      <w:r w:rsidR="00B10F8F" w:rsidRPr="001F1898">
        <w:rPr>
          <w:rFonts w:ascii="Book Antiqua" w:hAnsi="Book Antiqua"/>
          <w:sz w:val="24"/>
          <w:szCs w:val="24"/>
        </w:rPr>
        <w:t xml:space="preserve">, </w:t>
      </w:r>
      <w:r w:rsidR="003F1320" w:rsidRPr="001F1898">
        <w:rPr>
          <w:rFonts w:ascii="Book Antiqua" w:hAnsi="Book Antiqua"/>
          <w:sz w:val="24"/>
          <w:szCs w:val="24"/>
        </w:rPr>
        <w:t>TIR domain-containing adaptor inducing interferon (</w:t>
      </w:r>
      <w:r w:rsidR="00B10F8F" w:rsidRPr="001F1898">
        <w:rPr>
          <w:rFonts w:ascii="Book Antiqua" w:hAnsi="Book Antiqua"/>
          <w:sz w:val="24"/>
          <w:szCs w:val="24"/>
        </w:rPr>
        <w:t>TRIF</w:t>
      </w:r>
      <w:r w:rsidR="003F1320" w:rsidRPr="001F1898">
        <w:rPr>
          <w:rFonts w:ascii="Book Antiqua" w:hAnsi="Book Antiqua"/>
          <w:sz w:val="24"/>
          <w:szCs w:val="24"/>
        </w:rPr>
        <w:t>)</w:t>
      </w:r>
      <w:r w:rsidR="00B10F8F" w:rsidRPr="001F1898">
        <w:rPr>
          <w:rFonts w:ascii="Book Antiqua" w:hAnsi="Book Antiqua"/>
          <w:sz w:val="24"/>
          <w:szCs w:val="24"/>
        </w:rPr>
        <w:t xml:space="preserve"> and </w:t>
      </w:r>
      <w:r w:rsidR="003F1320" w:rsidRPr="001F1898">
        <w:rPr>
          <w:rFonts w:ascii="Book Antiqua" w:hAnsi="Book Antiqua"/>
          <w:sz w:val="24"/>
          <w:szCs w:val="24"/>
        </w:rPr>
        <w:t>TRIF-related adaptor molecule (</w:t>
      </w:r>
      <w:r w:rsidR="00B10F8F" w:rsidRPr="001F1898">
        <w:rPr>
          <w:rFonts w:ascii="Book Antiqua" w:hAnsi="Book Antiqua"/>
          <w:sz w:val="24"/>
          <w:szCs w:val="24"/>
        </w:rPr>
        <w:t>Tram)</w:t>
      </w:r>
      <w:r w:rsidR="003F1320" w:rsidRPr="001F1898">
        <w:rPr>
          <w:rFonts w:ascii="Book Antiqua" w:hAnsi="Book Antiqua"/>
          <w:sz w:val="24"/>
          <w:szCs w:val="24"/>
        </w:rPr>
        <w:t>]</w:t>
      </w:r>
      <w:r w:rsidR="00830916" w:rsidRPr="001F1898">
        <w:rPr>
          <w:rFonts w:ascii="Book Antiqua" w:hAnsi="Book Antiqua"/>
          <w:sz w:val="24"/>
          <w:szCs w:val="24"/>
        </w:rPr>
        <w:t xml:space="preserve">. The </w:t>
      </w:r>
      <w:r w:rsidR="00F66CE8" w:rsidRPr="001F1898">
        <w:rPr>
          <w:rFonts w:ascii="Book Antiqua" w:hAnsi="Book Antiqua"/>
          <w:sz w:val="24"/>
          <w:szCs w:val="24"/>
        </w:rPr>
        <w:t>kinases amplify</w:t>
      </w:r>
      <w:r w:rsidR="008727FB" w:rsidRPr="001F1898">
        <w:rPr>
          <w:rFonts w:ascii="Book Antiqua" w:hAnsi="Book Antiqua"/>
          <w:sz w:val="24"/>
          <w:szCs w:val="24"/>
        </w:rPr>
        <w:t xml:space="preserve"> </w:t>
      </w:r>
      <w:r w:rsidR="001F3FC8" w:rsidRPr="001F1898">
        <w:rPr>
          <w:rFonts w:ascii="Book Antiqua" w:hAnsi="Book Antiqua"/>
          <w:sz w:val="24"/>
          <w:szCs w:val="24"/>
        </w:rPr>
        <w:t>and transmit the signal</w:t>
      </w:r>
      <w:r w:rsidR="008727FB" w:rsidRPr="001F1898">
        <w:rPr>
          <w:rFonts w:ascii="Book Antiqua" w:hAnsi="Book Antiqua"/>
          <w:sz w:val="24"/>
          <w:szCs w:val="24"/>
        </w:rPr>
        <w:t xml:space="preserve"> to</w:t>
      </w:r>
      <w:r w:rsidR="001F3FC8" w:rsidRPr="001F1898">
        <w:rPr>
          <w:rFonts w:ascii="Book Antiqua" w:hAnsi="Book Antiqua"/>
          <w:sz w:val="24"/>
          <w:szCs w:val="24"/>
        </w:rPr>
        <w:t xml:space="preserve"> the</w:t>
      </w:r>
      <w:r w:rsidR="008727FB" w:rsidRPr="001F1898">
        <w:rPr>
          <w:rFonts w:ascii="Book Antiqua" w:hAnsi="Book Antiqua"/>
          <w:sz w:val="24"/>
          <w:szCs w:val="24"/>
        </w:rPr>
        <w:t xml:space="preserve"> transcription factors </w:t>
      </w:r>
      <w:proofErr w:type="spellStart"/>
      <w:r w:rsidR="008727FB" w:rsidRPr="001F1898">
        <w:rPr>
          <w:rFonts w:ascii="Book Antiqua" w:hAnsi="Book Antiqua"/>
          <w:sz w:val="24"/>
          <w:szCs w:val="24"/>
        </w:rPr>
        <w:t>NFkB</w:t>
      </w:r>
      <w:proofErr w:type="spellEnd"/>
      <w:r w:rsidR="008727FB" w:rsidRPr="001F1898">
        <w:rPr>
          <w:rFonts w:ascii="Book Antiqua" w:hAnsi="Book Antiqua"/>
          <w:sz w:val="24"/>
          <w:szCs w:val="24"/>
        </w:rPr>
        <w:t xml:space="preserve">, </w:t>
      </w:r>
      <w:r w:rsidR="000D09A4" w:rsidRPr="001F1898">
        <w:rPr>
          <w:rFonts w:ascii="Book Antiqua" w:hAnsi="Book Antiqua"/>
          <w:sz w:val="24"/>
          <w:szCs w:val="24"/>
        </w:rPr>
        <w:t xml:space="preserve">MAP3 kinase </w:t>
      </w:r>
      <w:r w:rsidR="000D09A4" w:rsidRPr="001F1898">
        <w:rPr>
          <w:rFonts w:ascii="Book Antiqua" w:hAnsi="Book Antiqua"/>
          <w:sz w:val="24"/>
          <w:szCs w:val="24"/>
        </w:rPr>
        <w:lastRenderedPageBreak/>
        <w:t>(</w:t>
      </w:r>
      <w:r w:rsidR="008727FB" w:rsidRPr="001F1898">
        <w:rPr>
          <w:rFonts w:ascii="Book Antiqua" w:hAnsi="Book Antiqua"/>
          <w:sz w:val="24"/>
          <w:szCs w:val="24"/>
        </w:rPr>
        <w:t>MAP</w:t>
      </w:r>
      <w:r w:rsidR="001F3FC8" w:rsidRPr="001F1898">
        <w:rPr>
          <w:rFonts w:ascii="Book Antiqua" w:hAnsi="Book Antiqua"/>
          <w:sz w:val="24"/>
          <w:szCs w:val="24"/>
        </w:rPr>
        <w:t>3</w:t>
      </w:r>
      <w:r w:rsidR="000D09A4" w:rsidRPr="001F1898">
        <w:rPr>
          <w:rFonts w:ascii="Book Antiqua" w:hAnsi="Book Antiqua"/>
          <w:sz w:val="24"/>
          <w:szCs w:val="24"/>
        </w:rPr>
        <w:t>)</w:t>
      </w:r>
      <w:r w:rsidR="001F3FC8" w:rsidRPr="001F1898">
        <w:rPr>
          <w:rFonts w:ascii="Book Antiqua" w:hAnsi="Book Antiqua"/>
          <w:sz w:val="24"/>
          <w:szCs w:val="24"/>
        </w:rPr>
        <w:t xml:space="preserve"> </w:t>
      </w:r>
      <w:r w:rsidR="008727FB" w:rsidRPr="001F1898">
        <w:rPr>
          <w:rFonts w:ascii="Book Antiqua" w:hAnsi="Book Antiqua"/>
          <w:sz w:val="24"/>
          <w:szCs w:val="24"/>
        </w:rPr>
        <w:t xml:space="preserve">and </w:t>
      </w:r>
      <w:r w:rsidR="000D09A4" w:rsidRPr="001F1898">
        <w:rPr>
          <w:rFonts w:ascii="Book Antiqua" w:hAnsi="Book Antiqua"/>
          <w:sz w:val="24"/>
          <w:szCs w:val="24"/>
        </w:rPr>
        <w:t>interferon regulatory factor 3 (</w:t>
      </w:r>
      <w:r w:rsidR="008727FB" w:rsidRPr="001F1898">
        <w:rPr>
          <w:rFonts w:ascii="Book Antiqua" w:hAnsi="Book Antiqua"/>
          <w:sz w:val="24"/>
          <w:szCs w:val="24"/>
        </w:rPr>
        <w:t>IFR3</w:t>
      </w:r>
      <w:r w:rsidR="000D09A4" w:rsidRPr="001F1898">
        <w:rPr>
          <w:rFonts w:ascii="Book Antiqua" w:hAnsi="Book Antiqua"/>
          <w:sz w:val="24"/>
          <w:szCs w:val="24"/>
        </w:rPr>
        <w:t>)</w:t>
      </w:r>
      <w:r w:rsidR="00830916" w:rsidRPr="001F1898">
        <w:rPr>
          <w:rFonts w:ascii="Book Antiqua" w:hAnsi="Book Antiqua"/>
          <w:sz w:val="24"/>
          <w:szCs w:val="24"/>
        </w:rPr>
        <w:t>. Finally the transcription factors</w:t>
      </w:r>
      <w:r w:rsidR="008727FB" w:rsidRPr="001F1898">
        <w:rPr>
          <w:rFonts w:ascii="Book Antiqua" w:hAnsi="Book Antiqua"/>
          <w:sz w:val="24"/>
          <w:szCs w:val="24"/>
        </w:rPr>
        <w:t xml:space="preserve"> encode the genes regulating the inflammatory </w:t>
      </w:r>
      <w:r w:rsidR="00657D21" w:rsidRPr="001F1898">
        <w:rPr>
          <w:rFonts w:ascii="Book Antiqua" w:hAnsi="Book Antiqua"/>
          <w:sz w:val="24"/>
          <w:szCs w:val="24"/>
        </w:rPr>
        <w:t>cells</w:t>
      </w:r>
      <w:r w:rsidR="00657D21" w:rsidRPr="001F1898">
        <w:rPr>
          <w:rFonts w:ascii="Book Antiqua" w:hAnsi="Book Antiqua"/>
          <w:sz w:val="24"/>
          <w:szCs w:val="24"/>
          <w:vertAlign w:val="superscript"/>
        </w:rPr>
        <w:t>[</w:t>
      </w:r>
      <w:r w:rsidR="009C3915" w:rsidRPr="001F1898">
        <w:rPr>
          <w:rFonts w:ascii="Book Antiqua" w:hAnsi="Book Antiqua"/>
          <w:sz w:val="24"/>
          <w:szCs w:val="24"/>
          <w:vertAlign w:val="superscript"/>
        </w:rPr>
        <w:t>12</w:t>
      </w:r>
      <w:r w:rsidR="00657D21" w:rsidRPr="001F1898">
        <w:rPr>
          <w:rFonts w:ascii="Book Antiqua" w:hAnsi="Book Antiqua"/>
          <w:sz w:val="24"/>
          <w:szCs w:val="24"/>
          <w:vertAlign w:val="superscript"/>
        </w:rPr>
        <w:t>]</w:t>
      </w:r>
      <w:r w:rsidR="00657D21" w:rsidRPr="001F1898">
        <w:rPr>
          <w:rFonts w:ascii="Book Antiqua" w:hAnsi="Book Antiqua"/>
          <w:sz w:val="24"/>
          <w:szCs w:val="24"/>
        </w:rPr>
        <w:t xml:space="preserve"> (</w:t>
      </w:r>
      <w:r w:rsidR="00362BE9" w:rsidRPr="001F1898">
        <w:rPr>
          <w:rFonts w:ascii="Book Antiqua" w:hAnsi="Book Antiqua"/>
          <w:sz w:val="24"/>
          <w:szCs w:val="24"/>
        </w:rPr>
        <w:t>Fig</w:t>
      </w:r>
      <w:r w:rsidR="00362BE9" w:rsidRPr="001F1898">
        <w:rPr>
          <w:rFonts w:ascii="Book Antiqua" w:hAnsi="Book Antiqua"/>
          <w:sz w:val="24"/>
          <w:szCs w:val="24"/>
          <w:lang w:eastAsia="zh-CN"/>
        </w:rPr>
        <w:t>ure</w:t>
      </w:r>
      <w:r w:rsidR="00362BE9" w:rsidRPr="001F1898">
        <w:rPr>
          <w:rFonts w:ascii="Book Antiqua" w:hAnsi="Book Antiqua"/>
          <w:sz w:val="24"/>
          <w:szCs w:val="24"/>
        </w:rPr>
        <w:t xml:space="preserve"> </w:t>
      </w:r>
      <w:r w:rsidR="00696E7A" w:rsidRPr="001F1898">
        <w:rPr>
          <w:rFonts w:ascii="Book Antiqua" w:hAnsi="Book Antiqua"/>
          <w:sz w:val="24"/>
          <w:szCs w:val="24"/>
        </w:rPr>
        <w:t>3</w:t>
      </w:r>
      <w:r w:rsidR="008727FB" w:rsidRPr="001F1898">
        <w:rPr>
          <w:rFonts w:ascii="Book Antiqua" w:hAnsi="Book Antiqua"/>
          <w:sz w:val="24"/>
          <w:szCs w:val="24"/>
        </w:rPr>
        <w:t>)</w:t>
      </w:r>
      <w:r w:rsidR="00362BE9" w:rsidRPr="001F1898">
        <w:rPr>
          <w:rFonts w:ascii="Book Antiqua" w:hAnsi="Book Antiqua"/>
          <w:sz w:val="24"/>
          <w:szCs w:val="24"/>
          <w:lang w:eastAsia="zh-CN"/>
        </w:rPr>
        <w:t xml:space="preserve">; and (2) </w:t>
      </w:r>
      <w:r w:rsidR="008727FB" w:rsidRPr="001F1898">
        <w:rPr>
          <w:rFonts w:ascii="Book Antiqua" w:hAnsi="Book Antiqua"/>
          <w:sz w:val="24"/>
          <w:szCs w:val="24"/>
        </w:rPr>
        <w:t>Activation of the adaptive system</w:t>
      </w:r>
      <w:r w:rsidR="00362BE9" w:rsidRPr="001F1898">
        <w:rPr>
          <w:rFonts w:ascii="Book Antiqua" w:hAnsi="Book Antiqua"/>
          <w:sz w:val="24"/>
          <w:szCs w:val="24"/>
          <w:lang w:eastAsia="zh-CN"/>
        </w:rPr>
        <w:t xml:space="preserve">: </w:t>
      </w:r>
      <w:r w:rsidR="004743A6" w:rsidRPr="001F1898">
        <w:rPr>
          <w:rFonts w:ascii="Book Antiqua" w:hAnsi="Book Antiqua"/>
          <w:sz w:val="24"/>
          <w:szCs w:val="24"/>
        </w:rPr>
        <w:t xml:space="preserve">In tissues affected by </w:t>
      </w:r>
      <w:proofErr w:type="spellStart"/>
      <w:r w:rsidR="004743A6" w:rsidRPr="001F1898">
        <w:rPr>
          <w:rFonts w:ascii="Book Antiqua" w:hAnsi="Book Antiqua"/>
          <w:sz w:val="24"/>
          <w:szCs w:val="24"/>
        </w:rPr>
        <w:t>innflammation</w:t>
      </w:r>
      <w:proofErr w:type="spellEnd"/>
      <w:r w:rsidR="008727FB" w:rsidRPr="001F1898">
        <w:rPr>
          <w:rFonts w:ascii="Book Antiqua" w:hAnsi="Book Antiqua"/>
          <w:sz w:val="24"/>
          <w:szCs w:val="24"/>
        </w:rPr>
        <w:t xml:space="preserve">, </w:t>
      </w:r>
      <w:r w:rsidR="001F3FC8" w:rsidRPr="001F1898">
        <w:rPr>
          <w:rFonts w:ascii="Book Antiqua" w:hAnsi="Book Antiqua"/>
          <w:sz w:val="24"/>
          <w:szCs w:val="24"/>
        </w:rPr>
        <w:t xml:space="preserve">the </w:t>
      </w:r>
      <w:r w:rsidR="008727FB" w:rsidRPr="001F1898">
        <w:rPr>
          <w:rFonts w:ascii="Book Antiqua" w:hAnsi="Book Antiqua"/>
          <w:sz w:val="24"/>
          <w:szCs w:val="24"/>
        </w:rPr>
        <w:t xml:space="preserve">DCs become </w:t>
      </w:r>
      <w:r w:rsidR="004743A6" w:rsidRPr="001F1898">
        <w:rPr>
          <w:rFonts w:ascii="Book Antiqua" w:hAnsi="Book Antiqua"/>
          <w:sz w:val="24"/>
          <w:szCs w:val="24"/>
        </w:rPr>
        <w:t>mature, bind</w:t>
      </w:r>
      <w:r w:rsidR="008727FB" w:rsidRPr="001F1898">
        <w:rPr>
          <w:rFonts w:ascii="Book Antiqua" w:hAnsi="Book Antiqua"/>
          <w:sz w:val="24"/>
          <w:szCs w:val="24"/>
        </w:rPr>
        <w:t xml:space="preserve"> the antigen and migrate to </w:t>
      </w:r>
      <w:r w:rsidR="001F3FC8" w:rsidRPr="001F1898">
        <w:rPr>
          <w:rFonts w:ascii="Book Antiqua" w:hAnsi="Book Antiqua"/>
          <w:sz w:val="24"/>
          <w:szCs w:val="24"/>
        </w:rPr>
        <w:t xml:space="preserve">the </w:t>
      </w:r>
      <w:r w:rsidR="008727FB" w:rsidRPr="001F1898">
        <w:rPr>
          <w:rFonts w:ascii="Book Antiqua" w:hAnsi="Book Antiqua"/>
          <w:sz w:val="24"/>
          <w:szCs w:val="24"/>
        </w:rPr>
        <w:t xml:space="preserve">lymph nodes where they </w:t>
      </w:r>
      <w:r w:rsidR="004743A6" w:rsidRPr="001F1898">
        <w:rPr>
          <w:rFonts w:ascii="Book Antiqua" w:hAnsi="Book Antiqua"/>
          <w:sz w:val="24"/>
          <w:szCs w:val="24"/>
        </w:rPr>
        <w:t xml:space="preserve">may </w:t>
      </w:r>
      <w:r w:rsidR="00DD17E6" w:rsidRPr="001F1898">
        <w:rPr>
          <w:rFonts w:ascii="Book Antiqua" w:hAnsi="Book Antiqua"/>
          <w:sz w:val="24"/>
          <w:szCs w:val="24"/>
        </w:rPr>
        <w:t>present the</w:t>
      </w:r>
      <w:r w:rsidR="008727FB" w:rsidRPr="001F1898">
        <w:rPr>
          <w:rFonts w:ascii="Book Antiqua" w:hAnsi="Book Antiqua"/>
          <w:sz w:val="24"/>
          <w:szCs w:val="24"/>
        </w:rPr>
        <w:t xml:space="preserve"> antigen to </w:t>
      </w:r>
      <w:r w:rsidR="005F2AB2" w:rsidRPr="001F1898">
        <w:rPr>
          <w:rFonts w:ascii="Book Antiqua" w:hAnsi="Book Antiqua"/>
          <w:sz w:val="24"/>
          <w:szCs w:val="24"/>
        </w:rPr>
        <w:t xml:space="preserve">the </w:t>
      </w:r>
      <w:r w:rsidR="008727FB" w:rsidRPr="001F1898">
        <w:rPr>
          <w:rFonts w:ascii="Book Antiqua" w:hAnsi="Book Antiqua"/>
          <w:sz w:val="24"/>
          <w:szCs w:val="24"/>
        </w:rPr>
        <w:t xml:space="preserve">T cells. </w:t>
      </w:r>
      <w:r w:rsidR="005F2AB2" w:rsidRPr="001F1898">
        <w:rPr>
          <w:rFonts w:ascii="Book Antiqua" w:hAnsi="Book Antiqua"/>
          <w:sz w:val="24"/>
          <w:szCs w:val="24"/>
        </w:rPr>
        <w:t xml:space="preserve">The </w:t>
      </w:r>
      <w:r w:rsidR="004743A6" w:rsidRPr="001F1898">
        <w:rPr>
          <w:rFonts w:ascii="Book Antiqua" w:hAnsi="Book Antiqua"/>
          <w:sz w:val="24"/>
          <w:szCs w:val="24"/>
        </w:rPr>
        <w:t xml:space="preserve">activation of </w:t>
      </w:r>
      <w:r w:rsidR="008727FB" w:rsidRPr="001F1898">
        <w:rPr>
          <w:rFonts w:ascii="Book Antiqua" w:hAnsi="Book Antiqua"/>
          <w:sz w:val="24"/>
          <w:szCs w:val="24"/>
        </w:rPr>
        <w:t xml:space="preserve">T cell </w:t>
      </w:r>
      <w:r w:rsidR="004743A6" w:rsidRPr="001F1898">
        <w:rPr>
          <w:rFonts w:ascii="Book Antiqua" w:hAnsi="Book Antiqua"/>
          <w:sz w:val="24"/>
          <w:szCs w:val="24"/>
        </w:rPr>
        <w:t xml:space="preserve">is mediated by signals generated by the T cell </w:t>
      </w:r>
      <w:r w:rsidR="008727FB" w:rsidRPr="001F1898">
        <w:rPr>
          <w:rFonts w:ascii="Book Antiqua" w:hAnsi="Book Antiqua"/>
          <w:sz w:val="24"/>
          <w:szCs w:val="24"/>
        </w:rPr>
        <w:t xml:space="preserve">receptor and </w:t>
      </w:r>
      <w:r w:rsidR="004743A6" w:rsidRPr="001F1898">
        <w:rPr>
          <w:rFonts w:ascii="Book Antiqua" w:hAnsi="Book Antiqua"/>
          <w:sz w:val="24"/>
          <w:szCs w:val="24"/>
        </w:rPr>
        <w:t xml:space="preserve">the </w:t>
      </w:r>
      <w:r w:rsidR="008727FB" w:rsidRPr="001F1898">
        <w:rPr>
          <w:rFonts w:ascii="Book Antiqua" w:hAnsi="Book Antiqua"/>
          <w:sz w:val="24"/>
          <w:szCs w:val="24"/>
        </w:rPr>
        <w:t>co-stimulation mol</w:t>
      </w:r>
      <w:r w:rsidR="004743A6" w:rsidRPr="001F1898">
        <w:rPr>
          <w:rFonts w:ascii="Book Antiqua" w:hAnsi="Book Antiqua"/>
          <w:sz w:val="24"/>
          <w:szCs w:val="24"/>
        </w:rPr>
        <w:t>ecules</w:t>
      </w:r>
      <w:r w:rsidR="008727FB" w:rsidRPr="001F1898">
        <w:rPr>
          <w:rFonts w:ascii="Book Antiqua" w:hAnsi="Book Antiqua"/>
          <w:sz w:val="24"/>
          <w:szCs w:val="24"/>
        </w:rPr>
        <w:t>. The strict inter</w:t>
      </w:r>
      <w:r w:rsidR="005F2AB2" w:rsidRPr="001F1898">
        <w:rPr>
          <w:rFonts w:ascii="Book Antiqua" w:hAnsi="Book Antiqua"/>
          <w:sz w:val="24"/>
          <w:szCs w:val="24"/>
        </w:rPr>
        <w:t>action between T and B cells may</w:t>
      </w:r>
      <w:r w:rsidR="008727FB" w:rsidRPr="001F1898">
        <w:rPr>
          <w:rFonts w:ascii="Book Antiqua" w:hAnsi="Book Antiqua"/>
          <w:sz w:val="24"/>
          <w:szCs w:val="24"/>
        </w:rPr>
        <w:t xml:space="preserve"> generate </w:t>
      </w:r>
      <w:r w:rsidR="00657D21" w:rsidRPr="001F1898">
        <w:rPr>
          <w:rFonts w:ascii="Book Antiqua" w:hAnsi="Book Antiqua"/>
          <w:sz w:val="24"/>
          <w:szCs w:val="24"/>
        </w:rPr>
        <w:t xml:space="preserve">an </w:t>
      </w:r>
      <w:proofErr w:type="spellStart"/>
      <w:r w:rsidR="00657D21" w:rsidRPr="001F1898">
        <w:rPr>
          <w:rFonts w:ascii="Book Antiqua" w:hAnsi="Book Antiqua"/>
          <w:sz w:val="24"/>
          <w:szCs w:val="24"/>
        </w:rPr>
        <w:t>alloimmune</w:t>
      </w:r>
      <w:proofErr w:type="spellEnd"/>
      <w:r w:rsidR="00657D21" w:rsidRPr="001F1898">
        <w:rPr>
          <w:rFonts w:ascii="Book Antiqua" w:hAnsi="Book Antiqua"/>
          <w:sz w:val="24"/>
          <w:szCs w:val="24"/>
        </w:rPr>
        <w:t xml:space="preserve"> response</w:t>
      </w:r>
      <w:r w:rsidR="00696E7A" w:rsidRPr="001F1898">
        <w:rPr>
          <w:rFonts w:ascii="Book Antiqua" w:hAnsi="Book Antiqua"/>
          <w:sz w:val="24"/>
          <w:szCs w:val="24"/>
        </w:rPr>
        <w:t xml:space="preserve"> (</w:t>
      </w:r>
      <w:r w:rsidR="00362BE9" w:rsidRPr="001F1898">
        <w:rPr>
          <w:rFonts w:ascii="Book Antiqua" w:hAnsi="Book Antiqua"/>
          <w:sz w:val="24"/>
          <w:szCs w:val="24"/>
        </w:rPr>
        <w:t>Fig</w:t>
      </w:r>
      <w:r w:rsidR="00362BE9" w:rsidRPr="001F1898">
        <w:rPr>
          <w:rFonts w:ascii="Book Antiqua" w:hAnsi="Book Antiqua"/>
          <w:sz w:val="24"/>
          <w:szCs w:val="24"/>
          <w:lang w:eastAsia="zh-CN"/>
        </w:rPr>
        <w:t>ure</w:t>
      </w:r>
      <w:r w:rsidR="00362BE9" w:rsidRPr="001F1898">
        <w:rPr>
          <w:rFonts w:ascii="Book Antiqua" w:hAnsi="Book Antiqua"/>
          <w:sz w:val="24"/>
          <w:szCs w:val="24"/>
        </w:rPr>
        <w:t xml:space="preserve"> </w:t>
      </w:r>
      <w:r w:rsidR="00696E7A" w:rsidRPr="001F1898">
        <w:rPr>
          <w:rFonts w:ascii="Book Antiqua" w:hAnsi="Book Antiqua"/>
          <w:sz w:val="24"/>
          <w:szCs w:val="24"/>
        </w:rPr>
        <w:t>4</w:t>
      </w:r>
      <w:r w:rsidR="00970E55" w:rsidRPr="001F1898">
        <w:rPr>
          <w:rFonts w:ascii="Book Antiqua" w:hAnsi="Book Antiqua"/>
          <w:sz w:val="24"/>
          <w:szCs w:val="24"/>
        </w:rPr>
        <w:t xml:space="preserve">). Recently, has also been documented that </w:t>
      </w:r>
      <w:r w:rsidR="005F2AB2" w:rsidRPr="001F1898">
        <w:rPr>
          <w:rFonts w:ascii="Book Antiqua" w:hAnsi="Book Antiqua"/>
          <w:sz w:val="24"/>
          <w:szCs w:val="24"/>
        </w:rPr>
        <w:t xml:space="preserve">the </w:t>
      </w:r>
      <w:r w:rsidR="00970E55" w:rsidRPr="001F1898">
        <w:rPr>
          <w:rFonts w:ascii="Book Antiqua" w:hAnsi="Book Antiqua"/>
          <w:sz w:val="24"/>
          <w:szCs w:val="24"/>
        </w:rPr>
        <w:t xml:space="preserve">renal IRI may amplify the humoral immune response generating an </w:t>
      </w:r>
      <w:r w:rsidR="00E52F15" w:rsidRPr="001F1898">
        <w:rPr>
          <w:rFonts w:ascii="Book Antiqua" w:hAnsi="Book Antiqua"/>
          <w:sz w:val="24"/>
          <w:szCs w:val="24"/>
        </w:rPr>
        <w:t>antibody mediated rejection (</w:t>
      </w:r>
      <w:r w:rsidR="00970E55" w:rsidRPr="001F1898">
        <w:rPr>
          <w:rFonts w:ascii="Book Antiqua" w:hAnsi="Book Antiqua"/>
          <w:sz w:val="24"/>
          <w:szCs w:val="24"/>
        </w:rPr>
        <w:t>ABMR</w:t>
      </w:r>
      <w:proofErr w:type="gramStart"/>
      <w:r w:rsidR="00E52F15" w:rsidRPr="001F1898">
        <w:rPr>
          <w:rFonts w:ascii="Book Antiqua" w:hAnsi="Book Antiqua"/>
          <w:sz w:val="24"/>
          <w:szCs w:val="24"/>
        </w:rPr>
        <w:t>)</w:t>
      </w:r>
      <w:r w:rsidR="009C3915" w:rsidRPr="001F1898">
        <w:rPr>
          <w:rFonts w:ascii="Book Antiqua" w:hAnsi="Book Antiqua"/>
          <w:sz w:val="24"/>
          <w:szCs w:val="24"/>
          <w:vertAlign w:val="superscript"/>
        </w:rPr>
        <w:t>[</w:t>
      </w:r>
      <w:proofErr w:type="gramEnd"/>
      <w:r w:rsidR="009C3915" w:rsidRPr="001F1898">
        <w:rPr>
          <w:rFonts w:ascii="Book Antiqua" w:hAnsi="Book Antiqua"/>
          <w:sz w:val="24"/>
          <w:szCs w:val="24"/>
          <w:vertAlign w:val="superscript"/>
        </w:rPr>
        <w:t>13</w:t>
      </w:r>
      <w:r w:rsidR="00657D21" w:rsidRPr="001F1898">
        <w:rPr>
          <w:rFonts w:ascii="Book Antiqua" w:hAnsi="Book Antiqua"/>
          <w:sz w:val="24"/>
          <w:szCs w:val="24"/>
          <w:vertAlign w:val="superscript"/>
        </w:rPr>
        <w:t>]</w:t>
      </w:r>
      <w:r w:rsidR="00657D21" w:rsidRPr="001F1898">
        <w:rPr>
          <w:rFonts w:ascii="Book Antiqua" w:hAnsi="Book Antiqua"/>
          <w:sz w:val="24"/>
          <w:szCs w:val="24"/>
        </w:rPr>
        <w:t xml:space="preserve">. </w:t>
      </w:r>
      <w:r w:rsidR="00970E55" w:rsidRPr="001F1898">
        <w:rPr>
          <w:rFonts w:ascii="Book Antiqua" w:hAnsi="Book Antiqua"/>
          <w:sz w:val="24"/>
          <w:szCs w:val="24"/>
        </w:rPr>
        <w:t xml:space="preserve">Indeed, following </w:t>
      </w:r>
      <w:proofErr w:type="gramStart"/>
      <w:r w:rsidR="005F2AB2" w:rsidRPr="001F1898">
        <w:rPr>
          <w:rFonts w:ascii="Book Antiqua" w:hAnsi="Book Antiqua"/>
          <w:sz w:val="24"/>
          <w:szCs w:val="24"/>
        </w:rPr>
        <w:t xml:space="preserve">the </w:t>
      </w:r>
      <w:r w:rsidR="00970E55" w:rsidRPr="001F1898">
        <w:rPr>
          <w:rFonts w:ascii="Book Antiqua" w:hAnsi="Book Antiqua"/>
          <w:sz w:val="24"/>
          <w:szCs w:val="24"/>
        </w:rPr>
        <w:t>I</w:t>
      </w:r>
      <w:proofErr w:type="gramEnd"/>
      <w:r w:rsidR="00970E55" w:rsidRPr="001F1898">
        <w:rPr>
          <w:rFonts w:ascii="Book Antiqua" w:hAnsi="Book Antiqua"/>
          <w:sz w:val="24"/>
          <w:szCs w:val="24"/>
        </w:rPr>
        <w:t xml:space="preserve">/R an amplified IgG response, antigen specific, may be generated in the presence of functional alternative pathway of </w:t>
      </w:r>
      <w:r w:rsidR="005F2AB2" w:rsidRPr="001F1898">
        <w:rPr>
          <w:rFonts w:ascii="Book Antiqua" w:hAnsi="Book Antiqua"/>
          <w:sz w:val="24"/>
          <w:szCs w:val="24"/>
        </w:rPr>
        <w:t xml:space="preserve">the </w:t>
      </w:r>
      <w:r w:rsidR="00970E55" w:rsidRPr="001F1898">
        <w:rPr>
          <w:rFonts w:ascii="Book Antiqua" w:hAnsi="Book Antiqua"/>
          <w:sz w:val="24"/>
          <w:szCs w:val="24"/>
        </w:rPr>
        <w:t>complement.</w:t>
      </w:r>
    </w:p>
    <w:p w14:paraId="5ABF981F" w14:textId="77777777" w:rsidR="000E68DE" w:rsidRPr="001F1898" w:rsidRDefault="00301E27" w:rsidP="001F1898">
      <w:pPr>
        <w:spacing w:after="0" w:line="360" w:lineRule="auto"/>
        <w:ind w:firstLineChars="200" w:firstLine="480"/>
        <w:jc w:val="both"/>
        <w:rPr>
          <w:rFonts w:ascii="Book Antiqua" w:hAnsi="Book Antiqua"/>
          <w:sz w:val="24"/>
          <w:szCs w:val="24"/>
        </w:rPr>
      </w:pPr>
      <w:r w:rsidRPr="001F1898">
        <w:rPr>
          <w:rFonts w:ascii="Book Antiqua" w:hAnsi="Book Antiqua"/>
          <w:sz w:val="24"/>
          <w:szCs w:val="24"/>
        </w:rPr>
        <w:t>Autoimmunity is principally referred to the adaptive immune system. However</w:t>
      </w:r>
      <w:r w:rsidR="000E68DE" w:rsidRPr="001F1898">
        <w:rPr>
          <w:rFonts w:ascii="Book Antiqua" w:hAnsi="Book Antiqua"/>
          <w:sz w:val="24"/>
          <w:szCs w:val="24"/>
        </w:rPr>
        <w:t xml:space="preserve"> </w:t>
      </w:r>
      <w:r w:rsidRPr="001F1898">
        <w:rPr>
          <w:rFonts w:ascii="Book Antiqua" w:hAnsi="Book Antiqua"/>
          <w:sz w:val="24"/>
          <w:szCs w:val="24"/>
        </w:rPr>
        <w:t>s</w:t>
      </w:r>
      <w:r w:rsidR="005F2AB2" w:rsidRPr="001F1898">
        <w:rPr>
          <w:rFonts w:ascii="Book Antiqua" w:hAnsi="Book Antiqua"/>
          <w:sz w:val="24"/>
          <w:szCs w:val="24"/>
        </w:rPr>
        <w:t>everal s</w:t>
      </w:r>
      <w:r w:rsidRPr="001F1898">
        <w:rPr>
          <w:rFonts w:ascii="Book Antiqua" w:hAnsi="Book Antiqua"/>
          <w:sz w:val="24"/>
          <w:szCs w:val="24"/>
        </w:rPr>
        <w:t xml:space="preserve">tudies reveal that also the innate immune system, under specific </w:t>
      </w:r>
      <w:r w:rsidR="00F66CE8" w:rsidRPr="001F1898">
        <w:rPr>
          <w:rFonts w:ascii="Book Antiqua" w:hAnsi="Book Antiqua"/>
          <w:sz w:val="24"/>
          <w:szCs w:val="24"/>
        </w:rPr>
        <w:t>circumstances may</w:t>
      </w:r>
      <w:r w:rsidRPr="001F1898">
        <w:rPr>
          <w:rFonts w:ascii="Book Antiqua" w:hAnsi="Book Antiqua"/>
          <w:sz w:val="24"/>
          <w:szCs w:val="24"/>
        </w:rPr>
        <w:t xml:space="preserve"> be</w:t>
      </w:r>
      <w:r w:rsidR="005F2AB2" w:rsidRPr="001F1898">
        <w:rPr>
          <w:rFonts w:ascii="Book Antiqua" w:hAnsi="Book Antiqua"/>
          <w:sz w:val="24"/>
          <w:szCs w:val="24"/>
        </w:rPr>
        <w:t xml:space="preserve"> self</w:t>
      </w:r>
      <w:r w:rsidR="00362BE9" w:rsidRPr="001F1898">
        <w:rPr>
          <w:rFonts w:ascii="Book Antiqua" w:hAnsi="Book Antiqua"/>
          <w:sz w:val="24"/>
          <w:szCs w:val="24"/>
          <w:lang w:eastAsia="zh-CN"/>
        </w:rPr>
        <w:t>-</w:t>
      </w:r>
      <w:r w:rsidR="005F2AB2" w:rsidRPr="001F1898">
        <w:rPr>
          <w:rFonts w:ascii="Book Antiqua" w:hAnsi="Book Antiqua"/>
          <w:sz w:val="24"/>
          <w:szCs w:val="24"/>
        </w:rPr>
        <w:t>reactive and may</w:t>
      </w:r>
      <w:r w:rsidR="000E68DE" w:rsidRPr="001F1898">
        <w:rPr>
          <w:rFonts w:ascii="Book Antiqua" w:hAnsi="Book Antiqua"/>
          <w:sz w:val="24"/>
          <w:szCs w:val="24"/>
        </w:rPr>
        <w:t xml:space="preserve"> initiate </w:t>
      </w:r>
      <w:r w:rsidR="005F2AB2" w:rsidRPr="001F1898">
        <w:rPr>
          <w:rFonts w:ascii="Book Antiqua" w:hAnsi="Book Antiqua"/>
          <w:sz w:val="24"/>
          <w:szCs w:val="24"/>
        </w:rPr>
        <w:t xml:space="preserve">the </w:t>
      </w:r>
      <w:r w:rsidRPr="001F1898">
        <w:rPr>
          <w:rFonts w:ascii="Book Antiqua" w:hAnsi="Book Antiqua"/>
          <w:sz w:val="24"/>
          <w:szCs w:val="24"/>
        </w:rPr>
        <w:t>reaction</w:t>
      </w:r>
      <w:r w:rsidR="000E68DE" w:rsidRPr="001F1898">
        <w:rPr>
          <w:rFonts w:ascii="Book Antiqua" w:hAnsi="Book Antiqua"/>
          <w:sz w:val="24"/>
          <w:szCs w:val="24"/>
        </w:rPr>
        <w:t xml:space="preserve"> against </w:t>
      </w:r>
      <w:r w:rsidRPr="001F1898">
        <w:rPr>
          <w:rFonts w:ascii="Book Antiqua" w:hAnsi="Book Antiqua"/>
          <w:sz w:val="24"/>
          <w:szCs w:val="24"/>
        </w:rPr>
        <w:t>self-tissues similarly</w:t>
      </w:r>
      <w:r w:rsidR="000E68DE" w:rsidRPr="001F1898">
        <w:rPr>
          <w:rFonts w:ascii="Book Antiqua" w:hAnsi="Book Antiqua"/>
          <w:sz w:val="24"/>
          <w:szCs w:val="24"/>
        </w:rPr>
        <w:t xml:space="preserve"> as </w:t>
      </w:r>
      <w:r w:rsidR="005F2AB2" w:rsidRPr="001F1898">
        <w:rPr>
          <w:rFonts w:ascii="Book Antiqua" w:hAnsi="Book Antiqua"/>
          <w:sz w:val="24"/>
          <w:szCs w:val="24"/>
        </w:rPr>
        <w:t xml:space="preserve">occurs </w:t>
      </w:r>
      <w:r w:rsidR="000E68DE" w:rsidRPr="001F1898">
        <w:rPr>
          <w:rFonts w:ascii="Book Antiqua" w:hAnsi="Book Antiqua"/>
          <w:sz w:val="24"/>
          <w:szCs w:val="24"/>
        </w:rPr>
        <w:t>with pathogens. This specific event is re</w:t>
      </w:r>
      <w:r w:rsidR="00362BE9" w:rsidRPr="001F1898">
        <w:rPr>
          <w:rFonts w:ascii="Book Antiqua" w:hAnsi="Book Antiqua"/>
          <w:sz w:val="24"/>
          <w:szCs w:val="24"/>
        </w:rPr>
        <w:t>ferred as “innate autoimmunity</w:t>
      </w:r>
      <w:proofErr w:type="gramStart"/>
      <w:r w:rsidR="00362BE9" w:rsidRPr="001F1898">
        <w:rPr>
          <w:rFonts w:ascii="Book Antiqua" w:hAnsi="Book Antiqua"/>
          <w:sz w:val="24"/>
          <w:szCs w:val="24"/>
        </w:rPr>
        <w:t>”</w:t>
      </w:r>
      <w:r w:rsidR="009C3915" w:rsidRPr="001F1898">
        <w:rPr>
          <w:rFonts w:ascii="Book Antiqua" w:hAnsi="Book Antiqua"/>
          <w:sz w:val="24"/>
          <w:szCs w:val="24"/>
          <w:vertAlign w:val="superscript"/>
        </w:rPr>
        <w:t>[</w:t>
      </w:r>
      <w:proofErr w:type="gramEnd"/>
      <w:r w:rsidR="009C3915" w:rsidRPr="001F1898">
        <w:rPr>
          <w:rFonts w:ascii="Book Antiqua" w:hAnsi="Book Antiqua"/>
          <w:sz w:val="24"/>
          <w:szCs w:val="24"/>
          <w:vertAlign w:val="superscript"/>
        </w:rPr>
        <w:t>89</w:t>
      </w:r>
      <w:r w:rsidR="00657D21" w:rsidRPr="001F1898">
        <w:rPr>
          <w:rFonts w:ascii="Book Antiqua" w:hAnsi="Book Antiqua"/>
          <w:sz w:val="24"/>
          <w:szCs w:val="24"/>
          <w:vertAlign w:val="superscript"/>
        </w:rPr>
        <w:t>]</w:t>
      </w:r>
      <w:r w:rsidR="00657D21" w:rsidRPr="001F1898">
        <w:rPr>
          <w:rFonts w:ascii="Book Antiqua" w:hAnsi="Book Antiqua"/>
          <w:sz w:val="24"/>
          <w:szCs w:val="24"/>
        </w:rPr>
        <w:t xml:space="preserve">. </w:t>
      </w:r>
      <w:r w:rsidR="005F2AB2" w:rsidRPr="001F1898">
        <w:rPr>
          <w:rFonts w:ascii="Book Antiqua" w:hAnsi="Book Antiqua"/>
          <w:sz w:val="24"/>
          <w:szCs w:val="24"/>
        </w:rPr>
        <w:t>Several studies have</w:t>
      </w:r>
      <w:r w:rsidR="0057254E" w:rsidRPr="001F1898">
        <w:rPr>
          <w:rFonts w:ascii="Book Antiqua" w:hAnsi="Book Antiqua"/>
          <w:sz w:val="24"/>
          <w:szCs w:val="24"/>
        </w:rPr>
        <w:t xml:space="preserve"> linked </w:t>
      </w:r>
      <w:r w:rsidR="005F2AB2" w:rsidRPr="001F1898">
        <w:rPr>
          <w:rFonts w:ascii="Book Antiqua" w:hAnsi="Book Antiqua"/>
          <w:sz w:val="24"/>
          <w:szCs w:val="24"/>
        </w:rPr>
        <w:t xml:space="preserve">the </w:t>
      </w:r>
      <w:r w:rsidR="0057254E" w:rsidRPr="001F1898">
        <w:rPr>
          <w:rFonts w:ascii="Book Antiqua" w:hAnsi="Book Antiqua"/>
          <w:sz w:val="24"/>
          <w:szCs w:val="24"/>
        </w:rPr>
        <w:t xml:space="preserve">reperfusion injury to the occurrence of </w:t>
      </w:r>
      <w:r w:rsidR="005F2AB2" w:rsidRPr="001F1898">
        <w:rPr>
          <w:rFonts w:ascii="Book Antiqua" w:hAnsi="Book Antiqua"/>
          <w:sz w:val="24"/>
          <w:szCs w:val="24"/>
        </w:rPr>
        <w:t xml:space="preserve">the </w:t>
      </w:r>
      <w:r w:rsidR="0057254E" w:rsidRPr="001F1898">
        <w:rPr>
          <w:rFonts w:ascii="Book Antiqua" w:hAnsi="Book Antiqua"/>
          <w:sz w:val="24"/>
          <w:szCs w:val="24"/>
        </w:rPr>
        <w:t xml:space="preserve">so-called “natural” antibodies, leading to </w:t>
      </w:r>
      <w:r w:rsidR="005F2AB2" w:rsidRPr="001F1898">
        <w:rPr>
          <w:rFonts w:ascii="Book Antiqua" w:hAnsi="Book Antiqua"/>
          <w:sz w:val="24"/>
          <w:szCs w:val="24"/>
        </w:rPr>
        <w:t xml:space="preserve">the </w:t>
      </w:r>
      <w:r w:rsidR="0057254E" w:rsidRPr="001F1898">
        <w:rPr>
          <w:rFonts w:ascii="Book Antiqua" w:hAnsi="Book Antiqua"/>
          <w:sz w:val="24"/>
          <w:szCs w:val="24"/>
        </w:rPr>
        <w:t xml:space="preserve">activation of the complement system. </w:t>
      </w:r>
      <w:r w:rsidR="005F2AB2" w:rsidRPr="001F1898">
        <w:rPr>
          <w:rFonts w:ascii="Book Antiqua" w:hAnsi="Book Antiqua"/>
          <w:sz w:val="24"/>
          <w:szCs w:val="24"/>
        </w:rPr>
        <w:t>The</w:t>
      </w:r>
      <w:r w:rsidRPr="001F1898">
        <w:rPr>
          <w:rFonts w:ascii="Book Antiqua" w:hAnsi="Book Antiqua"/>
          <w:sz w:val="24"/>
          <w:szCs w:val="24"/>
        </w:rPr>
        <w:t>se</w:t>
      </w:r>
      <w:r w:rsidR="005F2AB2" w:rsidRPr="001F1898">
        <w:rPr>
          <w:rFonts w:ascii="Book Antiqua" w:hAnsi="Book Antiqua"/>
          <w:sz w:val="24"/>
          <w:szCs w:val="24"/>
        </w:rPr>
        <w:t xml:space="preserve"> n</w:t>
      </w:r>
      <w:r w:rsidR="0057254E" w:rsidRPr="001F1898">
        <w:rPr>
          <w:rFonts w:ascii="Book Antiqua" w:hAnsi="Book Antiqua"/>
          <w:sz w:val="24"/>
          <w:szCs w:val="24"/>
        </w:rPr>
        <w:t>atural antibodies are produ</w:t>
      </w:r>
      <w:r w:rsidRPr="001F1898">
        <w:rPr>
          <w:rFonts w:ascii="Book Antiqua" w:hAnsi="Book Antiqua"/>
          <w:sz w:val="24"/>
          <w:szCs w:val="24"/>
        </w:rPr>
        <w:t>ced in the absence of any</w:t>
      </w:r>
      <w:r w:rsidR="0057254E" w:rsidRPr="001F1898">
        <w:rPr>
          <w:rFonts w:ascii="Book Antiqua" w:hAnsi="Book Antiqua"/>
          <w:sz w:val="24"/>
          <w:szCs w:val="24"/>
        </w:rPr>
        <w:t xml:space="preserve"> immunization and </w:t>
      </w:r>
      <w:r w:rsidR="005F2AB2" w:rsidRPr="001F1898">
        <w:rPr>
          <w:rFonts w:ascii="Book Antiqua" w:hAnsi="Book Antiqua"/>
          <w:sz w:val="24"/>
          <w:szCs w:val="24"/>
        </w:rPr>
        <w:t xml:space="preserve">are </w:t>
      </w:r>
      <w:r w:rsidRPr="001F1898">
        <w:rPr>
          <w:rFonts w:ascii="Book Antiqua" w:hAnsi="Book Antiqua"/>
          <w:sz w:val="24"/>
          <w:szCs w:val="24"/>
        </w:rPr>
        <w:t xml:space="preserve">principally composed </w:t>
      </w:r>
      <w:r w:rsidR="00F66CE8" w:rsidRPr="001F1898">
        <w:rPr>
          <w:rFonts w:ascii="Book Antiqua" w:hAnsi="Book Antiqua"/>
          <w:sz w:val="24"/>
          <w:szCs w:val="24"/>
        </w:rPr>
        <w:t>of IgM</w:t>
      </w:r>
      <w:r w:rsidR="00362BE9" w:rsidRPr="001F1898">
        <w:rPr>
          <w:rFonts w:ascii="Book Antiqua" w:hAnsi="Book Antiqua"/>
          <w:sz w:val="24"/>
          <w:szCs w:val="24"/>
        </w:rPr>
        <w:t xml:space="preserve"> and, in some cases, </w:t>
      </w:r>
      <w:proofErr w:type="gramStart"/>
      <w:r w:rsidR="00362BE9" w:rsidRPr="001F1898">
        <w:rPr>
          <w:rFonts w:ascii="Book Antiqua" w:hAnsi="Book Antiqua"/>
          <w:sz w:val="24"/>
          <w:szCs w:val="24"/>
        </w:rPr>
        <w:t>IgG</w:t>
      </w:r>
      <w:r w:rsidR="009C3915" w:rsidRPr="001F1898">
        <w:rPr>
          <w:rFonts w:ascii="Book Antiqua" w:hAnsi="Book Antiqua"/>
          <w:sz w:val="24"/>
          <w:szCs w:val="24"/>
          <w:vertAlign w:val="superscript"/>
        </w:rPr>
        <w:t>[</w:t>
      </w:r>
      <w:proofErr w:type="gramEnd"/>
      <w:r w:rsidR="009C3915" w:rsidRPr="001F1898">
        <w:rPr>
          <w:rFonts w:ascii="Book Antiqua" w:hAnsi="Book Antiqua"/>
          <w:sz w:val="24"/>
          <w:szCs w:val="24"/>
          <w:vertAlign w:val="superscript"/>
        </w:rPr>
        <w:t>90</w:t>
      </w:r>
      <w:r w:rsidR="00657D21" w:rsidRPr="001F1898">
        <w:rPr>
          <w:rFonts w:ascii="Book Antiqua" w:hAnsi="Book Antiqua"/>
          <w:sz w:val="24"/>
          <w:szCs w:val="24"/>
          <w:vertAlign w:val="superscript"/>
        </w:rPr>
        <w:t>]</w:t>
      </w:r>
      <w:r w:rsidR="00657D21" w:rsidRPr="001F1898">
        <w:rPr>
          <w:rFonts w:ascii="Book Antiqua" w:hAnsi="Book Antiqua"/>
          <w:sz w:val="24"/>
          <w:szCs w:val="24"/>
        </w:rPr>
        <w:t xml:space="preserve">. </w:t>
      </w:r>
    </w:p>
    <w:p w14:paraId="033BC38B" w14:textId="77777777" w:rsidR="0057254E" w:rsidRPr="001F1898" w:rsidRDefault="0057254E" w:rsidP="001F1898">
      <w:pPr>
        <w:spacing w:after="0" w:line="360" w:lineRule="auto"/>
        <w:ind w:firstLineChars="200" w:firstLine="480"/>
        <w:jc w:val="both"/>
        <w:rPr>
          <w:rFonts w:ascii="Book Antiqua" w:hAnsi="Book Antiqua"/>
          <w:sz w:val="24"/>
          <w:szCs w:val="24"/>
          <w:lang w:eastAsia="zh-CN"/>
        </w:rPr>
      </w:pPr>
      <w:r w:rsidRPr="001F1898">
        <w:rPr>
          <w:rFonts w:ascii="Book Antiqua" w:hAnsi="Book Antiqua"/>
          <w:sz w:val="24"/>
          <w:szCs w:val="24"/>
        </w:rPr>
        <w:t>In mouse models</w:t>
      </w:r>
      <w:r w:rsidR="005F2AB2" w:rsidRPr="001F1898">
        <w:rPr>
          <w:rFonts w:ascii="Book Antiqua" w:hAnsi="Book Antiqua"/>
          <w:sz w:val="24"/>
          <w:szCs w:val="24"/>
        </w:rPr>
        <w:t>,</w:t>
      </w:r>
      <w:r w:rsidRPr="001F1898">
        <w:rPr>
          <w:rFonts w:ascii="Book Antiqua" w:hAnsi="Book Antiqua"/>
          <w:sz w:val="24"/>
          <w:szCs w:val="24"/>
        </w:rPr>
        <w:t xml:space="preserve"> non</w:t>
      </w:r>
      <w:r w:rsidR="00362BE9" w:rsidRPr="001F1898">
        <w:rPr>
          <w:rFonts w:ascii="Book Antiqua" w:hAnsi="Book Antiqua"/>
          <w:sz w:val="24"/>
          <w:szCs w:val="24"/>
          <w:lang w:eastAsia="zh-CN"/>
        </w:rPr>
        <w:t>-</w:t>
      </w:r>
      <w:r w:rsidRPr="001F1898">
        <w:rPr>
          <w:rFonts w:ascii="Book Antiqua" w:hAnsi="Book Antiqua"/>
          <w:sz w:val="24"/>
          <w:szCs w:val="24"/>
        </w:rPr>
        <w:t xml:space="preserve">muscle </w:t>
      </w:r>
      <w:r w:rsidR="00DD17E6" w:rsidRPr="001F1898">
        <w:rPr>
          <w:rFonts w:ascii="Book Antiqua" w:hAnsi="Book Antiqua"/>
          <w:sz w:val="24"/>
          <w:szCs w:val="24"/>
        </w:rPr>
        <w:t>myosin and</w:t>
      </w:r>
      <w:r w:rsidR="005F2AB2" w:rsidRPr="001F1898">
        <w:rPr>
          <w:rFonts w:ascii="Book Antiqua" w:hAnsi="Book Antiqua"/>
          <w:sz w:val="24"/>
          <w:szCs w:val="24"/>
        </w:rPr>
        <w:t xml:space="preserve"> heavy chain type II A and C have been</w:t>
      </w:r>
      <w:r w:rsidRPr="001F1898">
        <w:rPr>
          <w:rFonts w:ascii="Book Antiqua" w:hAnsi="Book Antiqua"/>
          <w:sz w:val="24"/>
          <w:szCs w:val="24"/>
        </w:rPr>
        <w:t xml:space="preserve"> identified as a self</w:t>
      </w:r>
      <w:r w:rsidR="00362BE9" w:rsidRPr="001F1898">
        <w:rPr>
          <w:rFonts w:ascii="Book Antiqua" w:hAnsi="Book Antiqua"/>
          <w:sz w:val="24"/>
          <w:szCs w:val="24"/>
          <w:lang w:eastAsia="zh-CN"/>
        </w:rPr>
        <w:t>-</w:t>
      </w:r>
      <w:r w:rsidRPr="001F1898">
        <w:rPr>
          <w:rFonts w:ascii="Book Antiqua" w:hAnsi="Book Antiqua"/>
          <w:sz w:val="24"/>
          <w:szCs w:val="24"/>
        </w:rPr>
        <w:t xml:space="preserve">target for natural IgM in the initiation of reperfusion </w:t>
      </w:r>
      <w:proofErr w:type="gramStart"/>
      <w:r w:rsidRPr="001F1898">
        <w:rPr>
          <w:rFonts w:ascii="Book Antiqua" w:hAnsi="Book Antiqua"/>
          <w:sz w:val="24"/>
          <w:szCs w:val="24"/>
        </w:rPr>
        <w:t>injury</w:t>
      </w:r>
      <w:r w:rsidR="009C3915" w:rsidRPr="001F1898">
        <w:rPr>
          <w:rFonts w:ascii="Book Antiqua" w:hAnsi="Book Antiqua"/>
          <w:sz w:val="24"/>
          <w:szCs w:val="24"/>
          <w:vertAlign w:val="superscript"/>
        </w:rPr>
        <w:t>[</w:t>
      </w:r>
      <w:proofErr w:type="gramEnd"/>
      <w:r w:rsidR="009C3915" w:rsidRPr="001F1898">
        <w:rPr>
          <w:rFonts w:ascii="Book Antiqua" w:hAnsi="Book Antiqua"/>
          <w:sz w:val="24"/>
          <w:szCs w:val="24"/>
          <w:vertAlign w:val="superscript"/>
        </w:rPr>
        <w:t>91</w:t>
      </w:r>
      <w:r w:rsidR="00657D21" w:rsidRPr="001F1898">
        <w:rPr>
          <w:rFonts w:ascii="Book Antiqua" w:hAnsi="Book Antiqua"/>
          <w:sz w:val="24"/>
          <w:szCs w:val="24"/>
          <w:vertAlign w:val="superscript"/>
        </w:rPr>
        <w:t>]</w:t>
      </w:r>
      <w:r w:rsidR="00657D21" w:rsidRPr="001F1898">
        <w:rPr>
          <w:rFonts w:ascii="Book Antiqua" w:hAnsi="Book Antiqua"/>
          <w:sz w:val="24"/>
          <w:szCs w:val="24"/>
        </w:rPr>
        <w:t xml:space="preserve">. </w:t>
      </w:r>
      <w:r w:rsidR="00C825DE" w:rsidRPr="001F1898">
        <w:rPr>
          <w:rFonts w:ascii="Book Antiqua" w:hAnsi="Book Antiqua"/>
          <w:sz w:val="24"/>
          <w:szCs w:val="24"/>
        </w:rPr>
        <w:t xml:space="preserve">More recently, additional </w:t>
      </w:r>
      <w:proofErr w:type="spellStart"/>
      <w:r w:rsidR="00C825DE" w:rsidRPr="001F1898">
        <w:rPr>
          <w:rFonts w:ascii="Book Antiqua" w:hAnsi="Book Antiqua"/>
          <w:sz w:val="24"/>
          <w:szCs w:val="24"/>
        </w:rPr>
        <w:t>neoepitopes</w:t>
      </w:r>
      <w:proofErr w:type="spellEnd"/>
      <w:r w:rsidR="00C825DE" w:rsidRPr="001F1898">
        <w:rPr>
          <w:rFonts w:ascii="Book Antiqua" w:hAnsi="Book Antiqua"/>
          <w:sz w:val="24"/>
          <w:szCs w:val="24"/>
        </w:rPr>
        <w:t xml:space="preserve"> have been identified as the solub</w:t>
      </w:r>
      <w:r w:rsidR="00362BE9" w:rsidRPr="001F1898">
        <w:rPr>
          <w:rFonts w:ascii="Book Antiqua" w:hAnsi="Book Antiqua"/>
          <w:sz w:val="24"/>
          <w:szCs w:val="24"/>
        </w:rPr>
        <w:t xml:space="preserve">le cytosolic protein </w:t>
      </w:r>
      <w:proofErr w:type="spellStart"/>
      <w:r w:rsidR="00362BE9" w:rsidRPr="001F1898">
        <w:rPr>
          <w:rFonts w:ascii="Book Antiqua" w:hAnsi="Book Antiqua"/>
          <w:sz w:val="24"/>
          <w:szCs w:val="24"/>
        </w:rPr>
        <w:t>annexin</w:t>
      </w:r>
      <w:proofErr w:type="spellEnd"/>
      <w:r w:rsidR="00362BE9" w:rsidRPr="001F1898">
        <w:rPr>
          <w:rFonts w:ascii="Book Antiqua" w:hAnsi="Book Antiqua"/>
          <w:sz w:val="24"/>
          <w:szCs w:val="24"/>
        </w:rPr>
        <w:t xml:space="preserve"> </w:t>
      </w:r>
      <w:proofErr w:type="gramStart"/>
      <w:r w:rsidR="00362BE9" w:rsidRPr="001F1898">
        <w:rPr>
          <w:rFonts w:ascii="Book Antiqua" w:hAnsi="Book Antiqua"/>
          <w:sz w:val="24"/>
          <w:szCs w:val="24"/>
        </w:rPr>
        <w:t>IV</w:t>
      </w:r>
      <w:r w:rsidR="009C3915" w:rsidRPr="001F1898">
        <w:rPr>
          <w:rFonts w:ascii="Book Antiqua" w:hAnsi="Book Antiqua"/>
          <w:sz w:val="24"/>
          <w:szCs w:val="24"/>
          <w:vertAlign w:val="superscript"/>
        </w:rPr>
        <w:t>[</w:t>
      </w:r>
      <w:proofErr w:type="gramEnd"/>
      <w:r w:rsidR="009C3915" w:rsidRPr="001F1898">
        <w:rPr>
          <w:rFonts w:ascii="Book Antiqua" w:hAnsi="Book Antiqua"/>
          <w:sz w:val="24"/>
          <w:szCs w:val="24"/>
          <w:vertAlign w:val="superscript"/>
        </w:rPr>
        <w:t>90</w:t>
      </w:r>
      <w:r w:rsidR="00657D21" w:rsidRPr="001F1898">
        <w:rPr>
          <w:rFonts w:ascii="Book Antiqua" w:hAnsi="Book Antiqua"/>
          <w:sz w:val="24"/>
          <w:szCs w:val="24"/>
          <w:vertAlign w:val="superscript"/>
        </w:rPr>
        <w:t>]</w:t>
      </w:r>
      <w:r w:rsidR="00381100" w:rsidRPr="001F1898">
        <w:rPr>
          <w:rFonts w:ascii="Book Antiqua" w:hAnsi="Book Antiqua"/>
          <w:sz w:val="24"/>
          <w:szCs w:val="24"/>
        </w:rPr>
        <w:t>. T</w:t>
      </w:r>
      <w:r w:rsidR="00C825DE" w:rsidRPr="001F1898">
        <w:rPr>
          <w:rFonts w:ascii="Book Antiqua" w:hAnsi="Book Antiqua"/>
          <w:sz w:val="24"/>
          <w:szCs w:val="24"/>
        </w:rPr>
        <w:t xml:space="preserve">hese studies indicate that </w:t>
      </w:r>
      <w:r w:rsidR="005F2AB2" w:rsidRPr="001F1898">
        <w:rPr>
          <w:rFonts w:ascii="Book Antiqua" w:hAnsi="Book Antiqua"/>
          <w:sz w:val="24"/>
          <w:szCs w:val="24"/>
        </w:rPr>
        <w:t>the</w:t>
      </w:r>
      <w:r w:rsidR="00381100" w:rsidRPr="001F1898">
        <w:rPr>
          <w:rFonts w:ascii="Book Antiqua" w:hAnsi="Book Antiqua"/>
          <w:sz w:val="24"/>
          <w:szCs w:val="24"/>
        </w:rPr>
        <w:t>se</w:t>
      </w:r>
      <w:r w:rsidR="005F2AB2" w:rsidRPr="001F1898">
        <w:rPr>
          <w:rFonts w:ascii="Book Antiqua" w:hAnsi="Book Antiqua"/>
          <w:sz w:val="24"/>
          <w:szCs w:val="24"/>
        </w:rPr>
        <w:t xml:space="preserve"> </w:t>
      </w:r>
      <w:proofErr w:type="spellStart"/>
      <w:r w:rsidR="00381100" w:rsidRPr="001F1898">
        <w:rPr>
          <w:rFonts w:ascii="Book Antiqua" w:hAnsi="Book Antiqua"/>
          <w:sz w:val="24"/>
          <w:szCs w:val="24"/>
        </w:rPr>
        <w:t>neoepitopes</w:t>
      </w:r>
      <w:proofErr w:type="spellEnd"/>
      <w:r w:rsidR="00381100" w:rsidRPr="001F1898">
        <w:rPr>
          <w:rFonts w:ascii="Book Antiqua" w:hAnsi="Book Antiqua"/>
          <w:sz w:val="24"/>
          <w:szCs w:val="24"/>
        </w:rPr>
        <w:t xml:space="preserve"> generated by</w:t>
      </w:r>
      <w:r w:rsidR="00C825DE" w:rsidRPr="001F1898">
        <w:rPr>
          <w:rFonts w:ascii="Book Antiqua" w:hAnsi="Book Antiqua"/>
          <w:sz w:val="24"/>
          <w:szCs w:val="24"/>
        </w:rPr>
        <w:t xml:space="preserve"> </w:t>
      </w:r>
      <w:r w:rsidR="005F2AB2" w:rsidRPr="001F1898">
        <w:rPr>
          <w:rFonts w:ascii="Book Antiqua" w:hAnsi="Book Antiqua"/>
          <w:sz w:val="24"/>
          <w:szCs w:val="24"/>
        </w:rPr>
        <w:t xml:space="preserve">the </w:t>
      </w:r>
      <w:r w:rsidR="00381100" w:rsidRPr="001F1898">
        <w:rPr>
          <w:rFonts w:ascii="Book Antiqua" w:hAnsi="Book Antiqua"/>
          <w:sz w:val="24"/>
          <w:szCs w:val="24"/>
        </w:rPr>
        <w:t>ischemic tissue may become the</w:t>
      </w:r>
      <w:r w:rsidR="00C825DE" w:rsidRPr="001F1898">
        <w:rPr>
          <w:rFonts w:ascii="Book Antiqua" w:hAnsi="Book Antiqua"/>
          <w:sz w:val="24"/>
          <w:szCs w:val="24"/>
        </w:rPr>
        <w:t xml:space="preserve"> targets for </w:t>
      </w:r>
      <w:r w:rsidR="005F2AB2" w:rsidRPr="001F1898">
        <w:rPr>
          <w:rFonts w:ascii="Book Antiqua" w:hAnsi="Book Antiqua"/>
          <w:sz w:val="24"/>
          <w:szCs w:val="24"/>
        </w:rPr>
        <w:t xml:space="preserve">the </w:t>
      </w:r>
      <w:r w:rsidR="00381100" w:rsidRPr="001F1898">
        <w:rPr>
          <w:rFonts w:ascii="Book Antiqua" w:hAnsi="Book Antiqua"/>
          <w:sz w:val="24"/>
          <w:szCs w:val="24"/>
        </w:rPr>
        <w:t>natural antibodies principally</w:t>
      </w:r>
      <w:r w:rsidR="00C825DE" w:rsidRPr="001F1898">
        <w:rPr>
          <w:rFonts w:ascii="Book Antiqua" w:hAnsi="Book Antiqua"/>
          <w:sz w:val="24"/>
          <w:szCs w:val="24"/>
        </w:rPr>
        <w:t xml:space="preserve"> during the reperfusion</w:t>
      </w:r>
      <w:r w:rsidR="00381100" w:rsidRPr="001F1898">
        <w:rPr>
          <w:rFonts w:ascii="Book Antiqua" w:hAnsi="Book Antiqua"/>
          <w:sz w:val="24"/>
          <w:szCs w:val="24"/>
        </w:rPr>
        <w:t xml:space="preserve"> phase, thus causing</w:t>
      </w:r>
      <w:r w:rsidR="00C825DE" w:rsidRPr="001F1898">
        <w:rPr>
          <w:rFonts w:ascii="Book Antiqua" w:hAnsi="Book Antiqua"/>
          <w:sz w:val="24"/>
          <w:szCs w:val="24"/>
        </w:rPr>
        <w:t xml:space="preserve"> complement activation</w:t>
      </w:r>
      <w:r w:rsidR="00F66CE8" w:rsidRPr="001F1898">
        <w:rPr>
          <w:rFonts w:ascii="Book Antiqua" w:hAnsi="Book Antiqua"/>
          <w:sz w:val="24"/>
          <w:szCs w:val="24"/>
        </w:rPr>
        <w:t>, neutrophil</w:t>
      </w:r>
      <w:r w:rsidR="00C825DE" w:rsidRPr="001F1898">
        <w:rPr>
          <w:rFonts w:ascii="Book Antiqua" w:hAnsi="Book Antiqua"/>
          <w:sz w:val="24"/>
          <w:szCs w:val="24"/>
        </w:rPr>
        <w:t xml:space="preserve"> recruitment and tissue injury.</w:t>
      </w:r>
    </w:p>
    <w:p w14:paraId="26C95CA7" w14:textId="77777777" w:rsidR="00015396" w:rsidRPr="001F1898" w:rsidRDefault="00015396" w:rsidP="001F1898">
      <w:pPr>
        <w:spacing w:after="0" w:line="360" w:lineRule="auto"/>
        <w:jc w:val="both"/>
        <w:rPr>
          <w:rFonts w:ascii="Book Antiqua" w:hAnsi="Book Antiqua"/>
          <w:sz w:val="24"/>
          <w:szCs w:val="24"/>
          <w:lang w:eastAsia="zh-CN"/>
        </w:rPr>
      </w:pPr>
    </w:p>
    <w:p w14:paraId="15F42C25" w14:textId="77777777" w:rsidR="00441CED" w:rsidRPr="001F1898" w:rsidRDefault="00441CED" w:rsidP="001F1898">
      <w:pPr>
        <w:spacing w:after="0" w:line="360" w:lineRule="auto"/>
        <w:jc w:val="both"/>
        <w:rPr>
          <w:rFonts w:ascii="Book Antiqua" w:hAnsi="Book Antiqua"/>
          <w:b/>
          <w:i/>
          <w:sz w:val="24"/>
          <w:szCs w:val="24"/>
          <w:lang w:eastAsia="zh-CN"/>
        </w:rPr>
      </w:pPr>
      <w:proofErr w:type="spellStart"/>
      <w:r w:rsidRPr="001F1898">
        <w:rPr>
          <w:rFonts w:ascii="Book Antiqua" w:hAnsi="Book Antiqua"/>
          <w:b/>
          <w:i/>
          <w:sz w:val="24"/>
          <w:szCs w:val="24"/>
        </w:rPr>
        <w:t>EndMT</w:t>
      </w:r>
      <w:proofErr w:type="spellEnd"/>
      <w:r w:rsidRPr="001F1898">
        <w:rPr>
          <w:rFonts w:ascii="Book Antiqua" w:hAnsi="Book Antiqua"/>
          <w:b/>
          <w:i/>
          <w:sz w:val="24"/>
          <w:szCs w:val="24"/>
        </w:rPr>
        <w:t xml:space="preserve"> </w:t>
      </w:r>
    </w:p>
    <w:p w14:paraId="534E37C5" w14:textId="77777777" w:rsidR="00C825DE" w:rsidRPr="001F1898" w:rsidRDefault="00441CED" w:rsidP="001F1898">
      <w:pPr>
        <w:spacing w:after="0" w:line="360" w:lineRule="auto"/>
        <w:jc w:val="both"/>
        <w:rPr>
          <w:rFonts w:ascii="Book Antiqua" w:hAnsi="Book Antiqua"/>
          <w:sz w:val="24"/>
          <w:szCs w:val="24"/>
        </w:rPr>
      </w:pPr>
      <w:proofErr w:type="spellStart"/>
      <w:r w:rsidRPr="001F1898">
        <w:rPr>
          <w:rFonts w:ascii="Book Antiqua" w:hAnsi="Book Antiqua"/>
          <w:sz w:val="24"/>
          <w:szCs w:val="24"/>
        </w:rPr>
        <w:t>EndMT</w:t>
      </w:r>
      <w:proofErr w:type="spellEnd"/>
      <w:r w:rsidR="005A3E8A" w:rsidRPr="001F1898">
        <w:rPr>
          <w:rFonts w:ascii="Book Antiqua" w:hAnsi="Book Antiqua"/>
          <w:sz w:val="24"/>
          <w:szCs w:val="24"/>
        </w:rPr>
        <w:t xml:space="preserve"> has been recently described </w:t>
      </w:r>
      <w:r w:rsidR="002C353B" w:rsidRPr="001F1898">
        <w:rPr>
          <w:rFonts w:ascii="Book Antiqua" w:hAnsi="Book Antiqua"/>
          <w:sz w:val="24"/>
          <w:szCs w:val="24"/>
        </w:rPr>
        <w:t xml:space="preserve">in different human </w:t>
      </w:r>
      <w:proofErr w:type="gramStart"/>
      <w:r w:rsidR="002C353B" w:rsidRPr="001F1898">
        <w:rPr>
          <w:rFonts w:ascii="Book Antiqua" w:hAnsi="Book Antiqua"/>
          <w:sz w:val="24"/>
          <w:szCs w:val="24"/>
        </w:rPr>
        <w:t>diseases</w:t>
      </w:r>
      <w:r w:rsidR="009C3915" w:rsidRPr="001F1898">
        <w:rPr>
          <w:rFonts w:ascii="Book Antiqua" w:hAnsi="Book Antiqua"/>
          <w:sz w:val="24"/>
          <w:szCs w:val="24"/>
          <w:vertAlign w:val="superscript"/>
        </w:rPr>
        <w:t>[</w:t>
      </w:r>
      <w:proofErr w:type="gramEnd"/>
      <w:r w:rsidR="009C3915" w:rsidRPr="001F1898">
        <w:rPr>
          <w:rFonts w:ascii="Book Antiqua" w:hAnsi="Book Antiqua"/>
          <w:sz w:val="24"/>
          <w:szCs w:val="24"/>
          <w:vertAlign w:val="superscript"/>
        </w:rPr>
        <w:t>92</w:t>
      </w:r>
      <w:r w:rsidR="00657D21" w:rsidRPr="001F1898">
        <w:rPr>
          <w:rFonts w:ascii="Book Antiqua" w:hAnsi="Book Antiqua"/>
          <w:sz w:val="24"/>
          <w:szCs w:val="24"/>
          <w:vertAlign w:val="superscript"/>
        </w:rPr>
        <w:t>]</w:t>
      </w:r>
      <w:r w:rsidR="00657D21" w:rsidRPr="001F1898">
        <w:rPr>
          <w:rFonts w:ascii="Book Antiqua" w:hAnsi="Book Antiqua"/>
          <w:sz w:val="24"/>
          <w:szCs w:val="24"/>
        </w:rPr>
        <w:t xml:space="preserve">. </w:t>
      </w:r>
      <w:r w:rsidR="005A3E8A" w:rsidRPr="001F1898">
        <w:rPr>
          <w:rFonts w:ascii="Book Antiqua" w:hAnsi="Book Antiqua"/>
          <w:sz w:val="24"/>
          <w:szCs w:val="24"/>
        </w:rPr>
        <w:t xml:space="preserve">During </w:t>
      </w:r>
      <w:r w:rsidR="001D67E5" w:rsidRPr="001F1898">
        <w:rPr>
          <w:rFonts w:ascii="Book Antiqua" w:hAnsi="Book Antiqua"/>
          <w:sz w:val="24"/>
          <w:szCs w:val="24"/>
        </w:rPr>
        <w:t xml:space="preserve">the </w:t>
      </w:r>
      <w:proofErr w:type="spellStart"/>
      <w:r w:rsidR="005A3E8A" w:rsidRPr="001F1898">
        <w:rPr>
          <w:rFonts w:ascii="Book Antiqua" w:hAnsi="Book Antiqua"/>
          <w:sz w:val="24"/>
          <w:szCs w:val="24"/>
        </w:rPr>
        <w:t>EndMT</w:t>
      </w:r>
      <w:proofErr w:type="spellEnd"/>
      <w:r w:rsidR="005A3E8A" w:rsidRPr="001F1898">
        <w:rPr>
          <w:rFonts w:ascii="Book Antiqua" w:hAnsi="Book Antiqua"/>
          <w:sz w:val="24"/>
          <w:szCs w:val="24"/>
        </w:rPr>
        <w:t xml:space="preserve">, </w:t>
      </w:r>
      <w:r w:rsidR="001D67E5" w:rsidRPr="001F1898">
        <w:rPr>
          <w:rFonts w:ascii="Book Antiqua" w:hAnsi="Book Antiqua"/>
          <w:sz w:val="24"/>
          <w:szCs w:val="24"/>
        </w:rPr>
        <w:t xml:space="preserve">the </w:t>
      </w:r>
      <w:r w:rsidR="005A3E8A" w:rsidRPr="001F1898">
        <w:rPr>
          <w:rFonts w:ascii="Book Antiqua" w:hAnsi="Book Antiqua"/>
          <w:sz w:val="24"/>
          <w:szCs w:val="24"/>
        </w:rPr>
        <w:t xml:space="preserve">endothelial cells (ECs) acquire a </w:t>
      </w:r>
      <w:proofErr w:type="spellStart"/>
      <w:r w:rsidR="005A3E8A" w:rsidRPr="001F1898">
        <w:rPr>
          <w:rFonts w:ascii="Book Antiqua" w:hAnsi="Book Antiqua"/>
          <w:sz w:val="24"/>
          <w:szCs w:val="24"/>
        </w:rPr>
        <w:t>mesenchimal</w:t>
      </w:r>
      <w:proofErr w:type="spellEnd"/>
      <w:r w:rsidR="005A3E8A" w:rsidRPr="001F1898">
        <w:rPr>
          <w:rFonts w:ascii="Book Antiqua" w:hAnsi="Book Antiqua"/>
          <w:sz w:val="24"/>
          <w:szCs w:val="24"/>
        </w:rPr>
        <w:t xml:space="preserve"> phenotype characterized by the loss of specific endothelial markers and by the gain of </w:t>
      </w:r>
      <w:proofErr w:type="spellStart"/>
      <w:r w:rsidR="005A3E8A" w:rsidRPr="001F1898">
        <w:rPr>
          <w:rFonts w:ascii="Book Antiqua" w:hAnsi="Book Antiqua"/>
          <w:sz w:val="24"/>
          <w:szCs w:val="24"/>
        </w:rPr>
        <w:t>mesenchimal</w:t>
      </w:r>
      <w:proofErr w:type="spellEnd"/>
      <w:r w:rsidR="005A3E8A" w:rsidRPr="001F1898">
        <w:rPr>
          <w:rFonts w:ascii="Book Antiqua" w:hAnsi="Book Antiqua"/>
          <w:sz w:val="24"/>
          <w:szCs w:val="24"/>
        </w:rPr>
        <w:t xml:space="preserve"> markers, such as </w:t>
      </w:r>
      <w:r w:rsidR="001D67E5" w:rsidRPr="001F1898">
        <w:rPr>
          <w:rFonts w:ascii="Book Antiqua" w:hAnsi="Book Antiqua"/>
          <w:sz w:val="24"/>
          <w:szCs w:val="24"/>
        </w:rPr>
        <w:t xml:space="preserve">the </w:t>
      </w:r>
      <w:r w:rsidR="005A3E8A" w:rsidRPr="001F1898">
        <w:rPr>
          <w:rFonts w:ascii="Book Antiqua" w:hAnsi="Book Antiqua"/>
          <w:sz w:val="24"/>
          <w:szCs w:val="24"/>
        </w:rPr>
        <w:t xml:space="preserve">fibroblast specific protein 1 (FSP-1), </w:t>
      </w:r>
      <w:r w:rsidR="001D67E5" w:rsidRPr="001F1898">
        <w:rPr>
          <w:rFonts w:ascii="Book Antiqua" w:hAnsi="Book Antiqua"/>
          <w:sz w:val="24"/>
          <w:szCs w:val="24"/>
        </w:rPr>
        <w:t xml:space="preserve">the </w:t>
      </w:r>
      <w:r w:rsidR="005A3E8A" w:rsidRPr="001F1898">
        <w:rPr>
          <w:rFonts w:ascii="Book Antiqua" w:hAnsi="Book Antiqua"/>
          <w:sz w:val="24"/>
          <w:szCs w:val="24"/>
        </w:rPr>
        <w:t xml:space="preserve">neuronal cadherin (N-cadherin) and </w:t>
      </w:r>
      <w:r w:rsidR="001D67E5" w:rsidRPr="001F1898">
        <w:rPr>
          <w:rFonts w:ascii="Book Antiqua" w:hAnsi="Book Antiqua"/>
          <w:sz w:val="24"/>
          <w:szCs w:val="24"/>
        </w:rPr>
        <w:t xml:space="preserve">the </w:t>
      </w:r>
      <w:r w:rsidR="00DD17E6" w:rsidRPr="001F1898">
        <w:rPr>
          <w:rFonts w:ascii="Book Antiqua" w:hAnsi="Book Antiqua"/>
          <w:sz w:val="24"/>
          <w:szCs w:val="24"/>
        </w:rPr>
        <w:t>alpha</w:t>
      </w:r>
      <w:r w:rsidR="005A3E8A" w:rsidRPr="001F1898">
        <w:rPr>
          <w:rFonts w:ascii="Book Antiqua" w:hAnsi="Book Antiqua"/>
          <w:sz w:val="24"/>
          <w:szCs w:val="24"/>
        </w:rPr>
        <w:t>-smooth muscle actin (</w:t>
      </w:r>
      <w:r w:rsidR="00362BE9" w:rsidRPr="001F1898">
        <w:rPr>
          <w:rFonts w:ascii="Book Antiqua" w:hAnsi="Book Antiqua"/>
          <w:sz w:val="24"/>
          <w:szCs w:val="24"/>
          <w:lang w:eastAsia="zh-CN"/>
        </w:rPr>
        <w:t>α</w:t>
      </w:r>
      <w:r w:rsidR="005A3E8A" w:rsidRPr="001F1898">
        <w:rPr>
          <w:rFonts w:ascii="Book Antiqua" w:hAnsi="Book Antiqua"/>
          <w:sz w:val="24"/>
          <w:szCs w:val="24"/>
        </w:rPr>
        <w:t xml:space="preserve">-SMA). Under these </w:t>
      </w:r>
      <w:r w:rsidR="00DD17E6" w:rsidRPr="001F1898">
        <w:rPr>
          <w:rFonts w:ascii="Book Antiqua" w:hAnsi="Book Antiqua"/>
          <w:sz w:val="24"/>
          <w:szCs w:val="24"/>
        </w:rPr>
        <w:t>conditions,</w:t>
      </w:r>
      <w:r w:rsidR="005A3E8A" w:rsidRPr="001F1898">
        <w:rPr>
          <w:rFonts w:ascii="Book Antiqua" w:hAnsi="Book Antiqua"/>
          <w:sz w:val="24"/>
          <w:szCs w:val="24"/>
        </w:rPr>
        <w:t xml:space="preserve"> </w:t>
      </w:r>
      <w:r w:rsidR="001D67E5" w:rsidRPr="001F1898">
        <w:rPr>
          <w:rFonts w:ascii="Book Antiqua" w:hAnsi="Book Antiqua"/>
          <w:sz w:val="24"/>
          <w:szCs w:val="24"/>
        </w:rPr>
        <w:t xml:space="preserve">the </w:t>
      </w:r>
      <w:r w:rsidR="002C353B" w:rsidRPr="001F1898">
        <w:rPr>
          <w:rFonts w:ascii="Book Antiqua" w:hAnsi="Book Antiqua"/>
          <w:sz w:val="24"/>
          <w:szCs w:val="24"/>
        </w:rPr>
        <w:t>ECs move from their normal</w:t>
      </w:r>
      <w:r w:rsidR="005A3E8A" w:rsidRPr="001F1898">
        <w:rPr>
          <w:rFonts w:ascii="Book Antiqua" w:hAnsi="Book Antiqua"/>
          <w:sz w:val="24"/>
          <w:szCs w:val="24"/>
        </w:rPr>
        <w:t xml:space="preserve"> </w:t>
      </w:r>
      <w:r w:rsidR="005A3E8A" w:rsidRPr="001F1898">
        <w:rPr>
          <w:rFonts w:ascii="Book Antiqua" w:hAnsi="Book Antiqua"/>
          <w:sz w:val="24"/>
          <w:szCs w:val="24"/>
        </w:rPr>
        <w:lastRenderedPageBreak/>
        <w:t>organized cell layer a</w:t>
      </w:r>
      <w:r w:rsidR="002C353B" w:rsidRPr="001F1898">
        <w:rPr>
          <w:rFonts w:ascii="Book Antiqua" w:hAnsi="Book Antiqua"/>
          <w:sz w:val="24"/>
          <w:szCs w:val="24"/>
        </w:rPr>
        <w:t>nd invade the underlying tissue inducing interstitial fibrosis and favoring</w:t>
      </w:r>
      <w:r w:rsidR="005A3E8A" w:rsidRPr="001F1898">
        <w:rPr>
          <w:rFonts w:ascii="Book Antiqua" w:hAnsi="Book Antiqua"/>
          <w:sz w:val="24"/>
          <w:szCs w:val="24"/>
        </w:rPr>
        <w:t xml:space="preserve"> the develo</w:t>
      </w:r>
      <w:r w:rsidR="00362BE9" w:rsidRPr="001F1898">
        <w:rPr>
          <w:rFonts w:ascii="Book Antiqua" w:hAnsi="Book Antiqua"/>
          <w:sz w:val="24"/>
          <w:szCs w:val="24"/>
        </w:rPr>
        <w:t xml:space="preserve">pment of chronic kidney </w:t>
      </w:r>
      <w:proofErr w:type="gramStart"/>
      <w:r w:rsidR="00362BE9" w:rsidRPr="001F1898">
        <w:rPr>
          <w:rFonts w:ascii="Book Antiqua" w:hAnsi="Book Antiqua"/>
          <w:sz w:val="24"/>
          <w:szCs w:val="24"/>
        </w:rPr>
        <w:t>disease</w:t>
      </w:r>
      <w:r w:rsidR="009C3915" w:rsidRPr="001F1898">
        <w:rPr>
          <w:rFonts w:ascii="Book Antiqua" w:hAnsi="Book Antiqua"/>
          <w:sz w:val="24"/>
          <w:szCs w:val="24"/>
          <w:vertAlign w:val="superscript"/>
        </w:rPr>
        <w:t>[</w:t>
      </w:r>
      <w:proofErr w:type="gramEnd"/>
      <w:r w:rsidR="009C3915" w:rsidRPr="001F1898">
        <w:rPr>
          <w:rFonts w:ascii="Book Antiqua" w:hAnsi="Book Antiqua"/>
          <w:sz w:val="24"/>
          <w:szCs w:val="24"/>
          <w:vertAlign w:val="superscript"/>
        </w:rPr>
        <w:t>93</w:t>
      </w:r>
      <w:r w:rsidR="00362BE9" w:rsidRPr="001F1898">
        <w:rPr>
          <w:rFonts w:ascii="Book Antiqua" w:hAnsi="Book Antiqua"/>
          <w:sz w:val="24"/>
          <w:szCs w:val="24"/>
          <w:vertAlign w:val="superscript"/>
        </w:rPr>
        <w:t>,</w:t>
      </w:r>
      <w:r w:rsidR="00657D21" w:rsidRPr="001F1898">
        <w:rPr>
          <w:rFonts w:ascii="Book Antiqua" w:hAnsi="Book Antiqua"/>
          <w:sz w:val="24"/>
          <w:szCs w:val="24"/>
          <w:vertAlign w:val="superscript"/>
        </w:rPr>
        <w:t>94]</w:t>
      </w:r>
      <w:r w:rsidR="00657D21" w:rsidRPr="001F1898">
        <w:rPr>
          <w:rFonts w:ascii="Book Antiqua" w:hAnsi="Book Antiqua"/>
          <w:sz w:val="24"/>
          <w:szCs w:val="24"/>
        </w:rPr>
        <w:t>.</w:t>
      </w:r>
    </w:p>
    <w:p w14:paraId="7ABE6079" w14:textId="77777777" w:rsidR="009E368D" w:rsidRPr="001F1898" w:rsidRDefault="00680BC5" w:rsidP="001F1898">
      <w:pPr>
        <w:spacing w:after="0" w:line="360" w:lineRule="auto"/>
        <w:ind w:firstLineChars="200" w:firstLine="480"/>
        <w:jc w:val="both"/>
        <w:rPr>
          <w:rFonts w:ascii="Book Antiqua" w:hAnsi="Book Antiqua"/>
          <w:sz w:val="24"/>
          <w:szCs w:val="24"/>
        </w:rPr>
      </w:pPr>
      <w:r w:rsidRPr="001F1898">
        <w:rPr>
          <w:rFonts w:ascii="Book Antiqua" w:hAnsi="Book Antiqua"/>
          <w:sz w:val="24"/>
          <w:szCs w:val="24"/>
        </w:rPr>
        <w:t>To date, to date we are aware of the possible role</w:t>
      </w:r>
      <w:r w:rsidR="009E368D" w:rsidRPr="001F1898">
        <w:rPr>
          <w:rFonts w:ascii="Book Antiqua" w:hAnsi="Book Antiqua"/>
          <w:sz w:val="24"/>
          <w:szCs w:val="24"/>
        </w:rPr>
        <w:t xml:space="preserve"> of </w:t>
      </w:r>
      <w:r w:rsidR="00D0799E" w:rsidRPr="001F1898">
        <w:rPr>
          <w:rFonts w:ascii="Book Antiqua" w:hAnsi="Book Antiqua"/>
          <w:sz w:val="24"/>
          <w:szCs w:val="24"/>
        </w:rPr>
        <w:t xml:space="preserve">the </w:t>
      </w:r>
      <w:proofErr w:type="spellStart"/>
      <w:r w:rsidR="009E368D" w:rsidRPr="001F1898">
        <w:rPr>
          <w:rFonts w:ascii="Book Antiqua" w:hAnsi="Book Antiqua"/>
          <w:sz w:val="24"/>
          <w:szCs w:val="24"/>
        </w:rPr>
        <w:t>EndMT</w:t>
      </w:r>
      <w:proofErr w:type="spellEnd"/>
      <w:r w:rsidR="009E368D" w:rsidRPr="001F1898">
        <w:rPr>
          <w:rFonts w:ascii="Book Antiqua" w:hAnsi="Book Antiqua"/>
          <w:sz w:val="24"/>
          <w:szCs w:val="24"/>
        </w:rPr>
        <w:t xml:space="preserve"> in </w:t>
      </w:r>
      <w:r w:rsidR="00D0799E" w:rsidRPr="001F1898">
        <w:rPr>
          <w:rFonts w:ascii="Book Antiqua" w:hAnsi="Book Antiqua"/>
          <w:sz w:val="24"/>
          <w:szCs w:val="24"/>
        </w:rPr>
        <w:t xml:space="preserve">the </w:t>
      </w:r>
      <w:r w:rsidR="009E368D" w:rsidRPr="001F1898">
        <w:rPr>
          <w:rFonts w:ascii="Book Antiqua" w:hAnsi="Book Antiqua"/>
          <w:sz w:val="24"/>
          <w:szCs w:val="24"/>
        </w:rPr>
        <w:t xml:space="preserve">renal IRI </w:t>
      </w:r>
      <w:r w:rsidRPr="001F1898">
        <w:rPr>
          <w:rFonts w:ascii="Book Antiqua" w:hAnsi="Book Antiqua"/>
          <w:sz w:val="24"/>
          <w:szCs w:val="24"/>
        </w:rPr>
        <w:t xml:space="preserve">but little is </w:t>
      </w:r>
      <w:r w:rsidR="00F66CE8" w:rsidRPr="001F1898">
        <w:rPr>
          <w:rFonts w:ascii="Book Antiqua" w:hAnsi="Book Antiqua"/>
          <w:sz w:val="24"/>
          <w:szCs w:val="24"/>
        </w:rPr>
        <w:t>known</w:t>
      </w:r>
      <w:r w:rsidR="009E368D" w:rsidRPr="001F1898">
        <w:rPr>
          <w:rFonts w:ascii="Book Antiqua" w:hAnsi="Book Antiqua"/>
          <w:sz w:val="24"/>
          <w:szCs w:val="24"/>
        </w:rPr>
        <w:t xml:space="preserve"> about the </w:t>
      </w:r>
      <w:proofErr w:type="spellStart"/>
      <w:r w:rsidR="009E368D" w:rsidRPr="001F1898">
        <w:rPr>
          <w:rFonts w:ascii="Book Antiqua" w:hAnsi="Book Antiqua"/>
          <w:sz w:val="24"/>
          <w:szCs w:val="24"/>
        </w:rPr>
        <w:t>pathogenetic</w:t>
      </w:r>
      <w:proofErr w:type="spellEnd"/>
      <w:r w:rsidR="009E368D" w:rsidRPr="001F1898">
        <w:rPr>
          <w:rFonts w:ascii="Book Antiqua" w:hAnsi="Book Antiqua"/>
          <w:sz w:val="24"/>
          <w:szCs w:val="24"/>
        </w:rPr>
        <w:t xml:space="preserve"> factors regulating </w:t>
      </w:r>
      <w:r w:rsidRPr="001F1898">
        <w:rPr>
          <w:rFonts w:ascii="Book Antiqua" w:hAnsi="Book Antiqua"/>
          <w:sz w:val="24"/>
          <w:szCs w:val="24"/>
        </w:rPr>
        <w:t>its development after IRI</w:t>
      </w:r>
      <w:r w:rsidR="009E368D" w:rsidRPr="001F1898">
        <w:rPr>
          <w:rFonts w:ascii="Book Antiqua" w:hAnsi="Book Antiqua"/>
          <w:sz w:val="24"/>
          <w:szCs w:val="24"/>
        </w:rPr>
        <w:t xml:space="preserve"> at</w:t>
      </w:r>
      <w:r w:rsidR="00362BE9" w:rsidRPr="001F1898">
        <w:rPr>
          <w:rFonts w:ascii="Book Antiqua" w:hAnsi="Book Antiqua"/>
          <w:sz w:val="24"/>
          <w:szCs w:val="24"/>
        </w:rPr>
        <w:t xml:space="preserve"> renal level. In a recent </w:t>
      </w:r>
      <w:proofErr w:type="gramStart"/>
      <w:r w:rsidR="00362BE9" w:rsidRPr="001F1898">
        <w:rPr>
          <w:rFonts w:ascii="Book Antiqua" w:hAnsi="Book Antiqua"/>
          <w:sz w:val="24"/>
          <w:szCs w:val="24"/>
        </w:rPr>
        <w:t>study</w:t>
      </w:r>
      <w:r w:rsidR="009C3915" w:rsidRPr="001F1898">
        <w:rPr>
          <w:rFonts w:ascii="Book Antiqua" w:hAnsi="Book Antiqua"/>
          <w:sz w:val="24"/>
          <w:szCs w:val="24"/>
          <w:vertAlign w:val="superscript"/>
        </w:rPr>
        <w:t>[</w:t>
      </w:r>
      <w:proofErr w:type="gramEnd"/>
      <w:r w:rsidR="009C3915" w:rsidRPr="001F1898">
        <w:rPr>
          <w:rFonts w:ascii="Book Antiqua" w:hAnsi="Book Antiqua"/>
          <w:sz w:val="24"/>
          <w:szCs w:val="24"/>
          <w:vertAlign w:val="superscript"/>
        </w:rPr>
        <w:t>95</w:t>
      </w:r>
      <w:r w:rsidR="00657D21" w:rsidRPr="001F1898">
        <w:rPr>
          <w:rFonts w:ascii="Book Antiqua" w:hAnsi="Book Antiqua"/>
          <w:sz w:val="24"/>
          <w:szCs w:val="24"/>
          <w:vertAlign w:val="superscript"/>
        </w:rPr>
        <w:t>]</w:t>
      </w:r>
      <w:r w:rsidR="00657D21" w:rsidRPr="001F1898">
        <w:rPr>
          <w:rFonts w:ascii="Book Antiqua" w:hAnsi="Book Antiqua"/>
          <w:sz w:val="24"/>
          <w:szCs w:val="24"/>
        </w:rPr>
        <w:t>,</w:t>
      </w:r>
      <w:r w:rsidR="009E368D" w:rsidRPr="001F1898">
        <w:rPr>
          <w:rFonts w:ascii="Book Antiqua" w:hAnsi="Book Antiqua"/>
          <w:sz w:val="24"/>
          <w:szCs w:val="24"/>
        </w:rPr>
        <w:t xml:space="preserve"> Castellano et al documented that</w:t>
      </w:r>
      <w:r w:rsidR="00BB469C" w:rsidRPr="001F1898">
        <w:rPr>
          <w:rFonts w:ascii="Book Antiqua" w:hAnsi="Book Antiqua"/>
          <w:sz w:val="24"/>
          <w:szCs w:val="24"/>
        </w:rPr>
        <w:t>, during the IRI</w:t>
      </w:r>
      <w:r w:rsidR="009E368D" w:rsidRPr="001F1898">
        <w:rPr>
          <w:rFonts w:ascii="Book Antiqua" w:hAnsi="Book Antiqua"/>
          <w:sz w:val="24"/>
          <w:szCs w:val="24"/>
        </w:rPr>
        <w:t xml:space="preserve">, </w:t>
      </w:r>
      <w:r w:rsidR="00DD17E6" w:rsidRPr="001F1898">
        <w:rPr>
          <w:rFonts w:ascii="Book Antiqua" w:hAnsi="Book Antiqua"/>
          <w:sz w:val="24"/>
          <w:szCs w:val="24"/>
        </w:rPr>
        <w:t xml:space="preserve">the </w:t>
      </w:r>
      <w:r w:rsidR="009E368D" w:rsidRPr="001F1898">
        <w:rPr>
          <w:rFonts w:ascii="Book Antiqua" w:hAnsi="Book Antiqua"/>
          <w:sz w:val="24"/>
          <w:szCs w:val="24"/>
        </w:rPr>
        <w:t xml:space="preserve">activation of the classical and </w:t>
      </w:r>
      <w:r w:rsidR="00DD17E6" w:rsidRPr="001F1898">
        <w:rPr>
          <w:rFonts w:ascii="Book Antiqua" w:hAnsi="Book Antiqua"/>
          <w:sz w:val="24"/>
          <w:szCs w:val="24"/>
        </w:rPr>
        <w:t xml:space="preserve">the </w:t>
      </w:r>
      <w:r w:rsidR="009E368D" w:rsidRPr="001F1898">
        <w:rPr>
          <w:rFonts w:ascii="Book Antiqua" w:hAnsi="Book Antiqua"/>
          <w:sz w:val="24"/>
          <w:szCs w:val="24"/>
        </w:rPr>
        <w:t>lectin pathways of the co</w:t>
      </w:r>
      <w:r w:rsidR="00DD17E6" w:rsidRPr="001F1898">
        <w:rPr>
          <w:rFonts w:ascii="Book Antiqua" w:hAnsi="Book Antiqua"/>
          <w:sz w:val="24"/>
          <w:szCs w:val="24"/>
        </w:rPr>
        <w:t>mplement system occur</w:t>
      </w:r>
      <w:r w:rsidR="009E368D" w:rsidRPr="001F1898">
        <w:rPr>
          <w:rFonts w:ascii="Book Antiqua" w:hAnsi="Book Antiqua"/>
          <w:sz w:val="24"/>
          <w:szCs w:val="24"/>
        </w:rPr>
        <w:t xml:space="preserve"> primarily at the endothelial cell level. </w:t>
      </w:r>
      <w:r w:rsidRPr="001F1898">
        <w:rPr>
          <w:rFonts w:ascii="Book Antiqua" w:hAnsi="Book Antiqua"/>
          <w:sz w:val="24"/>
          <w:szCs w:val="24"/>
        </w:rPr>
        <w:t>These authors analyzed in large mammals the role of complement in</w:t>
      </w:r>
      <w:r w:rsidRPr="001F1898">
        <w:rPr>
          <w:rFonts w:ascii="Book Antiqua" w:hAnsi="Book Antiqua"/>
          <w:color w:val="00B050"/>
          <w:sz w:val="24"/>
          <w:szCs w:val="24"/>
        </w:rPr>
        <w:t xml:space="preserve"> </w:t>
      </w:r>
      <w:r w:rsidRPr="001F1898">
        <w:rPr>
          <w:rFonts w:ascii="Book Antiqua" w:hAnsi="Book Antiqua"/>
          <w:sz w:val="24"/>
          <w:szCs w:val="24"/>
        </w:rPr>
        <w:t xml:space="preserve">the induction of </w:t>
      </w:r>
      <w:proofErr w:type="spellStart"/>
      <w:r w:rsidR="00BB469C" w:rsidRPr="001F1898">
        <w:rPr>
          <w:rFonts w:ascii="Book Antiqua" w:hAnsi="Book Antiqua"/>
          <w:sz w:val="24"/>
          <w:szCs w:val="24"/>
        </w:rPr>
        <w:t>EndMT</w:t>
      </w:r>
      <w:proofErr w:type="spellEnd"/>
      <w:r w:rsidR="00BB469C" w:rsidRPr="001F1898">
        <w:rPr>
          <w:rFonts w:ascii="Book Antiqua" w:hAnsi="Book Antiqua"/>
          <w:sz w:val="24"/>
          <w:szCs w:val="24"/>
        </w:rPr>
        <w:t xml:space="preserve"> by using recombinant C1 inhibitor </w:t>
      </w:r>
      <w:r w:rsidR="00BB469C" w:rsidRPr="001F1898">
        <w:rPr>
          <w:rFonts w:ascii="Book Antiqua" w:hAnsi="Book Antiqua"/>
          <w:i/>
          <w:sz w:val="24"/>
          <w:szCs w:val="24"/>
        </w:rPr>
        <w:t>in vivo</w:t>
      </w:r>
      <w:r w:rsidR="00BB469C" w:rsidRPr="001F1898">
        <w:rPr>
          <w:rFonts w:ascii="Book Antiqua" w:hAnsi="Book Antiqua"/>
          <w:sz w:val="24"/>
          <w:szCs w:val="24"/>
        </w:rPr>
        <w:t>. Their data documented that the activation of the serine/threonine-specific protein kinase (</w:t>
      </w:r>
      <w:proofErr w:type="spellStart"/>
      <w:r w:rsidR="00BB469C" w:rsidRPr="001F1898">
        <w:rPr>
          <w:rFonts w:ascii="Book Antiqua" w:hAnsi="Book Antiqua"/>
          <w:sz w:val="24"/>
          <w:szCs w:val="24"/>
        </w:rPr>
        <w:t>Akt</w:t>
      </w:r>
      <w:proofErr w:type="spellEnd"/>
      <w:r w:rsidR="00BB469C" w:rsidRPr="001F1898">
        <w:rPr>
          <w:rFonts w:ascii="Book Antiqua" w:hAnsi="Book Antiqua"/>
          <w:sz w:val="24"/>
          <w:szCs w:val="24"/>
        </w:rPr>
        <w:t xml:space="preserve">) was essential to induce </w:t>
      </w:r>
      <w:proofErr w:type="spellStart"/>
      <w:r w:rsidR="00BB469C" w:rsidRPr="001F1898">
        <w:rPr>
          <w:rFonts w:ascii="Book Antiqua" w:hAnsi="Book Antiqua"/>
          <w:sz w:val="24"/>
          <w:szCs w:val="24"/>
        </w:rPr>
        <w:t>EndMT</w:t>
      </w:r>
      <w:proofErr w:type="spellEnd"/>
      <w:r w:rsidR="00BB469C" w:rsidRPr="001F1898">
        <w:rPr>
          <w:rFonts w:ascii="Book Antiqua" w:hAnsi="Book Antiqua"/>
          <w:sz w:val="24"/>
          <w:szCs w:val="24"/>
        </w:rPr>
        <w:t xml:space="preserve"> </w:t>
      </w:r>
      <w:r w:rsidR="00BB469C" w:rsidRPr="001F1898">
        <w:rPr>
          <w:rFonts w:ascii="Book Antiqua" w:hAnsi="Book Antiqua"/>
          <w:i/>
          <w:sz w:val="24"/>
          <w:szCs w:val="24"/>
        </w:rPr>
        <w:t>in vitro</w:t>
      </w:r>
      <w:r w:rsidR="00BB469C" w:rsidRPr="001F1898">
        <w:rPr>
          <w:rFonts w:ascii="Book Antiqua" w:hAnsi="Book Antiqua"/>
          <w:sz w:val="24"/>
          <w:szCs w:val="24"/>
        </w:rPr>
        <w:t xml:space="preserve">. In accordance, inhibition of complement </w:t>
      </w:r>
      <w:r w:rsidR="00BB469C" w:rsidRPr="001F1898">
        <w:rPr>
          <w:rFonts w:ascii="Book Antiqua" w:hAnsi="Book Antiqua"/>
          <w:i/>
          <w:sz w:val="24"/>
          <w:szCs w:val="24"/>
        </w:rPr>
        <w:t>in vivo</w:t>
      </w:r>
      <w:r w:rsidR="00BB469C" w:rsidRPr="001F1898">
        <w:rPr>
          <w:rFonts w:ascii="Book Antiqua" w:hAnsi="Book Antiqua"/>
          <w:sz w:val="24"/>
          <w:szCs w:val="24"/>
        </w:rPr>
        <w:t xml:space="preserve"> abrogated the </w:t>
      </w:r>
      <w:proofErr w:type="spellStart"/>
      <w:r w:rsidR="00BB469C" w:rsidRPr="001F1898">
        <w:rPr>
          <w:rFonts w:ascii="Book Antiqua" w:hAnsi="Book Antiqua"/>
          <w:sz w:val="24"/>
          <w:szCs w:val="24"/>
        </w:rPr>
        <w:t>Akt</w:t>
      </w:r>
      <w:proofErr w:type="spellEnd"/>
      <w:r w:rsidR="00BB469C" w:rsidRPr="001F1898">
        <w:rPr>
          <w:rFonts w:ascii="Book Antiqua" w:hAnsi="Book Antiqua"/>
          <w:sz w:val="24"/>
          <w:szCs w:val="24"/>
        </w:rPr>
        <w:t xml:space="preserve"> signaling, with </w:t>
      </w:r>
      <w:r w:rsidR="00F66CE8" w:rsidRPr="001F1898">
        <w:rPr>
          <w:rFonts w:ascii="Book Antiqua" w:hAnsi="Book Antiqua"/>
          <w:sz w:val="24"/>
          <w:szCs w:val="24"/>
        </w:rPr>
        <w:t>inhibition of</w:t>
      </w:r>
      <w:r w:rsidR="00BB469C" w:rsidRPr="001F1898">
        <w:rPr>
          <w:rFonts w:ascii="Book Antiqua" w:hAnsi="Book Antiqua"/>
          <w:sz w:val="24"/>
          <w:szCs w:val="24"/>
        </w:rPr>
        <w:t xml:space="preserve"> </w:t>
      </w:r>
      <w:proofErr w:type="spellStart"/>
      <w:r w:rsidR="00BB469C" w:rsidRPr="001F1898">
        <w:rPr>
          <w:rFonts w:ascii="Book Antiqua" w:hAnsi="Book Antiqua"/>
          <w:sz w:val="24"/>
          <w:szCs w:val="24"/>
        </w:rPr>
        <w:t>EndMT</w:t>
      </w:r>
      <w:proofErr w:type="spellEnd"/>
      <w:r w:rsidR="00BB469C" w:rsidRPr="001F1898">
        <w:rPr>
          <w:rFonts w:ascii="Book Antiqua" w:hAnsi="Book Antiqua"/>
          <w:sz w:val="24"/>
          <w:szCs w:val="24"/>
        </w:rPr>
        <w:t xml:space="preserve"> and of tissue fibrosis</w:t>
      </w:r>
      <w:r w:rsidR="00F4082F" w:rsidRPr="001F1898">
        <w:rPr>
          <w:rFonts w:ascii="Book Antiqua" w:hAnsi="Book Antiqua"/>
          <w:sz w:val="24"/>
          <w:szCs w:val="24"/>
        </w:rPr>
        <w:t>.</w:t>
      </w:r>
      <w:r w:rsidR="0031661B" w:rsidRPr="001F1898">
        <w:rPr>
          <w:rFonts w:ascii="Book Antiqua" w:hAnsi="Book Antiqua"/>
          <w:sz w:val="24"/>
          <w:szCs w:val="24"/>
        </w:rPr>
        <w:t xml:space="preserve"> These data document for the first time that t</w:t>
      </w:r>
      <w:r w:rsidR="00D0799E" w:rsidRPr="001F1898">
        <w:rPr>
          <w:rFonts w:ascii="Book Antiqua" w:hAnsi="Book Antiqua"/>
          <w:sz w:val="24"/>
          <w:szCs w:val="24"/>
        </w:rPr>
        <w:t xml:space="preserve">he process of </w:t>
      </w:r>
      <w:proofErr w:type="spellStart"/>
      <w:r w:rsidR="00D0799E" w:rsidRPr="001F1898">
        <w:rPr>
          <w:rFonts w:ascii="Book Antiqua" w:hAnsi="Book Antiqua"/>
          <w:sz w:val="24"/>
          <w:szCs w:val="24"/>
        </w:rPr>
        <w:t>EndMT</w:t>
      </w:r>
      <w:proofErr w:type="spellEnd"/>
      <w:r w:rsidR="0031661B" w:rsidRPr="001F1898">
        <w:rPr>
          <w:rFonts w:ascii="Book Antiqua" w:hAnsi="Book Antiqua"/>
          <w:sz w:val="24"/>
          <w:szCs w:val="24"/>
        </w:rPr>
        <w:t xml:space="preserve"> and </w:t>
      </w:r>
      <w:r w:rsidR="00D0799E" w:rsidRPr="001F1898">
        <w:rPr>
          <w:rFonts w:ascii="Book Antiqua" w:hAnsi="Book Antiqua"/>
          <w:sz w:val="24"/>
          <w:szCs w:val="24"/>
        </w:rPr>
        <w:t xml:space="preserve">the </w:t>
      </w:r>
      <w:r w:rsidR="0031661B" w:rsidRPr="001F1898">
        <w:rPr>
          <w:rFonts w:ascii="Book Antiqua" w:hAnsi="Book Antiqua"/>
          <w:sz w:val="24"/>
          <w:szCs w:val="24"/>
        </w:rPr>
        <w:t xml:space="preserve">vascular rarefaction at </w:t>
      </w:r>
      <w:r w:rsidR="00D0799E" w:rsidRPr="001F1898">
        <w:rPr>
          <w:rFonts w:ascii="Book Antiqua" w:hAnsi="Book Antiqua"/>
          <w:sz w:val="24"/>
          <w:szCs w:val="24"/>
        </w:rPr>
        <w:t>the renal level are</w:t>
      </w:r>
      <w:r w:rsidR="0031661B" w:rsidRPr="001F1898">
        <w:rPr>
          <w:rFonts w:ascii="Book Antiqua" w:hAnsi="Book Antiqua"/>
          <w:sz w:val="24"/>
          <w:szCs w:val="24"/>
        </w:rPr>
        <w:t xml:space="preserve"> activated by </w:t>
      </w:r>
      <w:r w:rsidR="00D0799E" w:rsidRPr="001F1898">
        <w:rPr>
          <w:rFonts w:ascii="Book Antiqua" w:hAnsi="Book Antiqua"/>
          <w:sz w:val="24"/>
          <w:szCs w:val="24"/>
        </w:rPr>
        <w:t xml:space="preserve">the </w:t>
      </w:r>
      <w:r w:rsidR="0031661B" w:rsidRPr="001F1898">
        <w:rPr>
          <w:rFonts w:ascii="Book Antiqua" w:hAnsi="Book Antiqua"/>
          <w:sz w:val="24"/>
          <w:szCs w:val="24"/>
        </w:rPr>
        <w:t xml:space="preserve">IRI through the priming of the complement system and the subsequent activation of the </w:t>
      </w:r>
      <w:proofErr w:type="spellStart"/>
      <w:r w:rsidR="0031661B" w:rsidRPr="001F1898">
        <w:rPr>
          <w:rFonts w:ascii="Book Antiqua" w:hAnsi="Book Antiqua"/>
          <w:sz w:val="24"/>
          <w:szCs w:val="24"/>
        </w:rPr>
        <w:t>Akt</w:t>
      </w:r>
      <w:proofErr w:type="spellEnd"/>
      <w:r w:rsidR="0031661B" w:rsidRPr="001F1898">
        <w:rPr>
          <w:rFonts w:ascii="Book Antiqua" w:hAnsi="Book Antiqua"/>
          <w:sz w:val="24"/>
          <w:szCs w:val="24"/>
        </w:rPr>
        <w:t xml:space="preserve"> pa</w:t>
      </w:r>
      <w:r w:rsidR="00362BE9" w:rsidRPr="001F1898">
        <w:rPr>
          <w:rFonts w:ascii="Book Antiqua" w:hAnsi="Book Antiqua"/>
          <w:sz w:val="24"/>
          <w:szCs w:val="24"/>
        </w:rPr>
        <w:t xml:space="preserve">thway leading to renal </w:t>
      </w:r>
      <w:proofErr w:type="gramStart"/>
      <w:r w:rsidR="00362BE9" w:rsidRPr="001F1898">
        <w:rPr>
          <w:rFonts w:ascii="Book Antiqua" w:hAnsi="Book Antiqua"/>
          <w:sz w:val="24"/>
          <w:szCs w:val="24"/>
        </w:rPr>
        <w:t>fibrosis</w:t>
      </w:r>
      <w:r w:rsidR="009C3915" w:rsidRPr="001F1898">
        <w:rPr>
          <w:rFonts w:ascii="Book Antiqua" w:hAnsi="Book Antiqua"/>
          <w:sz w:val="24"/>
          <w:szCs w:val="24"/>
          <w:vertAlign w:val="superscript"/>
        </w:rPr>
        <w:t>[</w:t>
      </w:r>
      <w:proofErr w:type="gramEnd"/>
      <w:r w:rsidR="009C3915" w:rsidRPr="001F1898">
        <w:rPr>
          <w:rFonts w:ascii="Book Antiqua" w:hAnsi="Book Antiqua"/>
          <w:sz w:val="24"/>
          <w:szCs w:val="24"/>
          <w:vertAlign w:val="superscript"/>
        </w:rPr>
        <w:t>15</w:t>
      </w:r>
      <w:r w:rsidR="00657D21" w:rsidRPr="001F1898">
        <w:rPr>
          <w:rFonts w:ascii="Book Antiqua" w:hAnsi="Book Antiqua"/>
          <w:sz w:val="24"/>
          <w:szCs w:val="24"/>
          <w:vertAlign w:val="superscript"/>
        </w:rPr>
        <w:t>]</w:t>
      </w:r>
      <w:r w:rsidR="00657D21" w:rsidRPr="001F1898">
        <w:rPr>
          <w:rFonts w:ascii="Book Antiqua" w:hAnsi="Book Antiqua"/>
          <w:sz w:val="24"/>
          <w:szCs w:val="24"/>
        </w:rPr>
        <w:t>.</w:t>
      </w:r>
    </w:p>
    <w:p w14:paraId="7487EEFA" w14:textId="77777777" w:rsidR="00C07096" w:rsidRPr="001F1898" w:rsidRDefault="00C07096" w:rsidP="001F1898">
      <w:pPr>
        <w:spacing w:after="0" w:line="360" w:lineRule="auto"/>
        <w:jc w:val="both"/>
        <w:rPr>
          <w:rFonts w:ascii="Book Antiqua" w:hAnsi="Book Antiqua"/>
          <w:sz w:val="24"/>
          <w:szCs w:val="24"/>
        </w:rPr>
      </w:pPr>
    </w:p>
    <w:p w14:paraId="1DE7D1C0" w14:textId="77777777" w:rsidR="00C07096" w:rsidRPr="001F1898" w:rsidRDefault="00C07096" w:rsidP="001F1898">
      <w:pPr>
        <w:spacing w:after="0" w:line="360" w:lineRule="auto"/>
        <w:jc w:val="both"/>
        <w:rPr>
          <w:rFonts w:ascii="Book Antiqua" w:hAnsi="Book Antiqua"/>
          <w:b/>
          <w:sz w:val="24"/>
          <w:szCs w:val="24"/>
        </w:rPr>
      </w:pPr>
      <w:r w:rsidRPr="001F1898">
        <w:rPr>
          <w:rFonts w:ascii="Book Antiqua" w:hAnsi="Book Antiqua"/>
          <w:b/>
          <w:sz w:val="24"/>
          <w:szCs w:val="24"/>
        </w:rPr>
        <w:t>PROPHYLAXIS AND TREATMENT</w:t>
      </w:r>
    </w:p>
    <w:p w14:paraId="61668000" w14:textId="77777777" w:rsidR="00C07096" w:rsidRPr="001F1898" w:rsidRDefault="00C07096" w:rsidP="001F1898">
      <w:pPr>
        <w:spacing w:after="0" w:line="360" w:lineRule="auto"/>
        <w:jc w:val="both"/>
        <w:rPr>
          <w:rFonts w:ascii="Book Antiqua" w:hAnsi="Book Antiqua"/>
          <w:sz w:val="24"/>
          <w:szCs w:val="24"/>
        </w:rPr>
      </w:pPr>
      <w:r w:rsidRPr="001F1898">
        <w:rPr>
          <w:rFonts w:ascii="Book Antiqua" w:hAnsi="Book Antiqua"/>
          <w:sz w:val="24"/>
          <w:szCs w:val="24"/>
        </w:rPr>
        <w:t xml:space="preserve">Medical products that limit the short term deleterious effects of </w:t>
      </w:r>
      <w:r w:rsidR="00EB3A7F" w:rsidRPr="001F1898">
        <w:rPr>
          <w:rFonts w:ascii="Book Antiqua" w:hAnsi="Book Antiqua"/>
          <w:sz w:val="24"/>
          <w:szCs w:val="24"/>
        </w:rPr>
        <w:t xml:space="preserve">the </w:t>
      </w:r>
      <w:r w:rsidRPr="001F1898">
        <w:rPr>
          <w:rFonts w:ascii="Book Antiqua" w:hAnsi="Book Antiqua"/>
          <w:sz w:val="24"/>
          <w:szCs w:val="24"/>
        </w:rPr>
        <w:t xml:space="preserve">IRI and improve </w:t>
      </w:r>
      <w:r w:rsidR="00EB3A7F" w:rsidRPr="001F1898">
        <w:rPr>
          <w:rFonts w:ascii="Book Antiqua" w:hAnsi="Book Antiqua"/>
          <w:sz w:val="24"/>
          <w:szCs w:val="24"/>
        </w:rPr>
        <w:t xml:space="preserve">the </w:t>
      </w:r>
      <w:r w:rsidRPr="001F1898">
        <w:rPr>
          <w:rFonts w:ascii="Book Antiqua" w:hAnsi="Book Antiqua"/>
          <w:sz w:val="24"/>
          <w:szCs w:val="24"/>
        </w:rPr>
        <w:t>long term allograft survival are urg</w:t>
      </w:r>
      <w:r w:rsidR="00EB3A7F" w:rsidRPr="001F1898">
        <w:rPr>
          <w:rFonts w:ascii="Book Antiqua" w:hAnsi="Book Antiqua"/>
          <w:sz w:val="24"/>
          <w:szCs w:val="24"/>
        </w:rPr>
        <w:t>ently needed</w:t>
      </w:r>
      <w:r w:rsidRPr="001F1898">
        <w:rPr>
          <w:rFonts w:ascii="Book Antiqua" w:hAnsi="Book Antiqua"/>
          <w:sz w:val="24"/>
          <w:szCs w:val="24"/>
        </w:rPr>
        <w:t>.</w:t>
      </w:r>
    </w:p>
    <w:p w14:paraId="34496441" w14:textId="77777777" w:rsidR="00C07096" w:rsidRPr="001F1898" w:rsidRDefault="00C07096" w:rsidP="001F1898">
      <w:pPr>
        <w:spacing w:after="0" w:line="360" w:lineRule="auto"/>
        <w:ind w:firstLineChars="200" w:firstLine="480"/>
        <w:jc w:val="both"/>
        <w:rPr>
          <w:rFonts w:ascii="Book Antiqua" w:hAnsi="Book Antiqua"/>
          <w:sz w:val="24"/>
          <w:szCs w:val="24"/>
          <w:lang w:eastAsia="zh-CN"/>
        </w:rPr>
      </w:pPr>
      <w:r w:rsidRPr="001F1898">
        <w:rPr>
          <w:rFonts w:ascii="Book Antiqua" w:hAnsi="Book Antiqua"/>
          <w:sz w:val="24"/>
          <w:szCs w:val="24"/>
        </w:rPr>
        <w:t>To date 34 clinical trials are ongoing over this</w:t>
      </w:r>
      <w:r w:rsidR="00362BE9" w:rsidRPr="001F1898">
        <w:rPr>
          <w:rFonts w:ascii="Book Antiqua" w:hAnsi="Book Antiqua"/>
          <w:sz w:val="24"/>
          <w:szCs w:val="24"/>
        </w:rPr>
        <w:t xml:space="preserve"> </w:t>
      </w:r>
      <w:proofErr w:type="gramStart"/>
      <w:r w:rsidR="00362BE9" w:rsidRPr="001F1898">
        <w:rPr>
          <w:rFonts w:ascii="Book Antiqua" w:hAnsi="Book Antiqua"/>
          <w:sz w:val="24"/>
          <w:szCs w:val="24"/>
        </w:rPr>
        <w:t>issue</w:t>
      </w:r>
      <w:r w:rsidR="009C3915" w:rsidRPr="001F1898">
        <w:rPr>
          <w:rFonts w:ascii="Book Antiqua" w:hAnsi="Book Antiqua"/>
          <w:sz w:val="24"/>
          <w:szCs w:val="24"/>
          <w:vertAlign w:val="superscript"/>
        </w:rPr>
        <w:t>[</w:t>
      </w:r>
      <w:proofErr w:type="gramEnd"/>
      <w:r w:rsidR="009C3915" w:rsidRPr="001F1898">
        <w:rPr>
          <w:rFonts w:ascii="Book Antiqua" w:hAnsi="Book Antiqua"/>
          <w:sz w:val="24"/>
          <w:szCs w:val="24"/>
          <w:vertAlign w:val="superscript"/>
        </w:rPr>
        <w:t>96</w:t>
      </w:r>
      <w:r w:rsidR="00657D21" w:rsidRPr="001F1898">
        <w:rPr>
          <w:rFonts w:ascii="Book Antiqua" w:hAnsi="Book Antiqua"/>
          <w:sz w:val="24"/>
          <w:szCs w:val="24"/>
          <w:vertAlign w:val="superscript"/>
        </w:rPr>
        <w:t>]</w:t>
      </w:r>
      <w:r w:rsidR="00657D21" w:rsidRPr="001F1898">
        <w:rPr>
          <w:rFonts w:ascii="Book Antiqua" w:hAnsi="Book Antiqua"/>
          <w:sz w:val="24"/>
          <w:szCs w:val="24"/>
        </w:rPr>
        <w:t xml:space="preserve">. </w:t>
      </w:r>
      <w:r w:rsidR="00EB3A7F" w:rsidRPr="001F1898">
        <w:rPr>
          <w:rFonts w:ascii="Book Antiqua" w:hAnsi="Book Antiqua"/>
          <w:sz w:val="24"/>
          <w:szCs w:val="24"/>
        </w:rPr>
        <w:t>The targets, as we have</w:t>
      </w:r>
      <w:r w:rsidRPr="001F1898">
        <w:rPr>
          <w:rFonts w:ascii="Book Antiqua" w:hAnsi="Book Antiqua"/>
          <w:sz w:val="24"/>
          <w:szCs w:val="24"/>
        </w:rPr>
        <w:t xml:space="preserve"> documented may be quite different.</w:t>
      </w:r>
    </w:p>
    <w:p w14:paraId="7E97ECCC" w14:textId="77777777" w:rsidR="00362BE9" w:rsidRPr="001F1898" w:rsidRDefault="00362BE9" w:rsidP="001F1898">
      <w:pPr>
        <w:spacing w:after="0" w:line="360" w:lineRule="auto"/>
        <w:ind w:firstLineChars="200" w:firstLine="480"/>
        <w:jc w:val="both"/>
        <w:rPr>
          <w:rFonts w:ascii="Book Antiqua" w:hAnsi="Book Antiqua"/>
          <w:sz w:val="24"/>
          <w:szCs w:val="24"/>
          <w:lang w:eastAsia="zh-CN"/>
        </w:rPr>
      </w:pPr>
    </w:p>
    <w:p w14:paraId="2564507D" w14:textId="77777777" w:rsidR="00C07096" w:rsidRPr="001F1898" w:rsidRDefault="00C07096" w:rsidP="001F1898">
      <w:pPr>
        <w:spacing w:after="0" w:line="360" w:lineRule="auto"/>
        <w:jc w:val="both"/>
        <w:rPr>
          <w:rFonts w:ascii="Book Antiqua" w:hAnsi="Book Antiqua"/>
          <w:b/>
          <w:i/>
          <w:sz w:val="24"/>
          <w:szCs w:val="24"/>
        </w:rPr>
      </w:pPr>
      <w:r w:rsidRPr="001F1898">
        <w:rPr>
          <w:rFonts w:ascii="Book Antiqua" w:hAnsi="Book Antiqua"/>
          <w:b/>
          <w:i/>
          <w:sz w:val="24"/>
          <w:szCs w:val="24"/>
        </w:rPr>
        <w:t>Donor management</w:t>
      </w:r>
    </w:p>
    <w:p w14:paraId="147080FD" w14:textId="77777777" w:rsidR="00C07096" w:rsidRPr="001F1898" w:rsidRDefault="00607259" w:rsidP="001F1898">
      <w:pPr>
        <w:spacing w:after="0" w:line="360" w:lineRule="auto"/>
        <w:jc w:val="both"/>
        <w:rPr>
          <w:rFonts w:ascii="Book Antiqua" w:hAnsi="Book Antiqua"/>
          <w:sz w:val="24"/>
          <w:szCs w:val="24"/>
        </w:rPr>
      </w:pPr>
      <w:r w:rsidRPr="001F1898">
        <w:rPr>
          <w:rFonts w:ascii="Book Antiqua" w:hAnsi="Book Antiqua"/>
          <w:sz w:val="24"/>
          <w:szCs w:val="24"/>
        </w:rPr>
        <w:t>A</w:t>
      </w:r>
      <w:r w:rsidR="00980944" w:rsidRPr="001F1898">
        <w:rPr>
          <w:rFonts w:ascii="Book Antiqua" w:hAnsi="Book Antiqua"/>
          <w:sz w:val="24"/>
          <w:szCs w:val="24"/>
        </w:rPr>
        <w:t>n optimal management of the deceased donor</w:t>
      </w:r>
      <w:r w:rsidRPr="001F1898">
        <w:rPr>
          <w:rFonts w:ascii="Book Antiqua" w:hAnsi="Book Antiqua"/>
          <w:sz w:val="24"/>
          <w:szCs w:val="24"/>
        </w:rPr>
        <w:t xml:space="preserve"> is essential to reduce the risk and the consequences of the IRI</w:t>
      </w:r>
      <w:r w:rsidR="00980944" w:rsidRPr="001F1898">
        <w:rPr>
          <w:rFonts w:ascii="Book Antiqua" w:hAnsi="Book Antiqua"/>
          <w:sz w:val="24"/>
          <w:szCs w:val="24"/>
        </w:rPr>
        <w:t>,</w:t>
      </w:r>
      <w:r w:rsidRPr="001F1898">
        <w:rPr>
          <w:rFonts w:ascii="Book Antiqua" w:hAnsi="Book Antiqua"/>
          <w:sz w:val="24"/>
          <w:szCs w:val="24"/>
        </w:rPr>
        <w:t xml:space="preserve"> as well as</w:t>
      </w:r>
      <w:r w:rsidR="00980944" w:rsidRPr="001F1898">
        <w:rPr>
          <w:rFonts w:ascii="Book Antiqua" w:hAnsi="Book Antiqua"/>
          <w:sz w:val="24"/>
          <w:szCs w:val="24"/>
        </w:rPr>
        <w:t xml:space="preserve"> </w:t>
      </w:r>
      <w:r w:rsidR="00EB3A7F" w:rsidRPr="001F1898">
        <w:rPr>
          <w:rFonts w:ascii="Book Antiqua" w:hAnsi="Book Antiqua"/>
          <w:sz w:val="24"/>
          <w:szCs w:val="24"/>
        </w:rPr>
        <w:t xml:space="preserve">an </w:t>
      </w:r>
      <w:r w:rsidR="00980944" w:rsidRPr="001F1898">
        <w:rPr>
          <w:rFonts w:ascii="Book Antiqua" w:hAnsi="Book Antiqua"/>
          <w:sz w:val="24"/>
          <w:szCs w:val="24"/>
        </w:rPr>
        <w:t xml:space="preserve">accurate surgical technique, </w:t>
      </w:r>
      <w:r w:rsidRPr="001F1898">
        <w:rPr>
          <w:rFonts w:ascii="Book Antiqua" w:hAnsi="Book Antiqua"/>
          <w:sz w:val="24"/>
          <w:szCs w:val="24"/>
        </w:rPr>
        <w:t>a reduced</w:t>
      </w:r>
      <w:r w:rsidR="00980944" w:rsidRPr="001F1898">
        <w:rPr>
          <w:rFonts w:ascii="Book Antiqua" w:hAnsi="Book Antiqua"/>
          <w:sz w:val="24"/>
          <w:szCs w:val="24"/>
        </w:rPr>
        <w:t xml:space="preserve"> cold ischemia time, </w:t>
      </w:r>
      <w:r w:rsidR="00EB3A7F" w:rsidRPr="001F1898">
        <w:rPr>
          <w:rFonts w:ascii="Book Antiqua" w:hAnsi="Book Antiqua"/>
          <w:sz w:val="24"/>
          <w:szCs w:val="24"/>
        </w:rPr>
        <w:t xml:space="preserve">and an </w:t>
      </w:r>
      <w:r w:rsidR="00980944" w:rsidRPr="001F1898">
        <w:rPr>
          <w:rFonts w:ascii="Book Antiqua" w:hAnsi="Book Antiqua"/>
          <w:sz w:val="24"/>
          <w:szCs w:val="24"/>
        </w:rPr>
        <w:t>optimal allograft perfusion.</w:t>
      </w:r>
    </w:p>
    <w:p w14:paraId="3B111884" w14:textId="77777777" w:rsidR="00980944" w:rsidRPr="001F1898" w:rsidRDefault="00E81393" w:rsidP="001F1898">
      <w:pPr>
        <w:spacing w:after="0" w:line="360" w:lineRule="auto"/>
        <w:ind w:firstLineChars="200" w:firstLine="480"/>
        <w:jc w:val="both"/>
        <w:rPr>
          <w:rFonts w:ascii="Book Antiqua" w:hAnsi="Book Antiqua"/>
          <w:sz w:val="24"/>
          <w:szCs w:val="24"/>
          <w:lang w:eastAsia="zh-CN"/>
        </w:rPr>
      </w:pPr>
      <w:r w:rsidRPr="001F1898">
        <w:rPr>
          <w:rFonts w:ascii="Book Antiqua" w:hAnsi="Book Antiqua"/>
          <w:sz w:val="24"/>
          <w:szCs w:val="24"/>
        </w:rPr>
        <w:t>The i</w:t>
      </w:r>
      <w:r w:rsidR="00980944" w:rsidRPr="001F1898">
        <w:rPr>
          <w:rFonts w:ascii="Book Antiqua" w:hAnsi="Book Antiqua"/>
          <w:sz w:val="24"/>
          <w:szCs w:val="24"/>
        </w:rPr>
        <w:t>schemic preconditioning implies a first period of organ ischemia “</w:t>
      </w:r>
      <w:proofErr w:type="spellStart"/>
      <w:r w:rsidR="00980944" w:rsidRPr="001F1898">
        <w:rPr>
          <w:rFonts w:ascii="Book Antiqua" w:hAnsi="Book Antiqua"/>
          <w:sz w:val="24"/>
          <w:szCs w:val="24"/>
        </w:rPr>
        <w:t>tolerizing</w:t>
      </w:r>
      <w:proofErr w:type="spellEnd"/>
      <w:r w:rsidR="00980944" w:rsidRPr="001F1898">
        <w:rPr>
          <w:rFonts w:ascii="Book Antiqua" w:hAnsi="Book Antiqua"/>
          <w:sz w:val="24"/>
          <w:szCs w:val="24"/>
        </w:rPr>
        <w:t>” the graft to a subsequent second ischemia period. In this period, the administration of thymoglobulin (</w:t>
      </w:r>
      <w:proofErr w:type="spellStart"/>
      <w:r w:rsidR="00E52F15" w:rsidRPr="001F1898">
        <w:rPr>
          <w:rFonts w:ascii="Book Antiqua" w:hAnsi="Book Antiqua"/>
          <w:sz w:val="24"/>
          <w:szCs w:val="24"/>
        </w:rPr>
        <w:t>r</w:t>
      </w:r>
      <w:r w:rsidR="00980944" w:rsidRPr="001F1898">
        <w:rPr>
          <w:rFonts w:ascii="Book Antiqua" w:hAnsi="Book Antiqua"/>
          <w:sz w:val="24"/>
          <w:szCs w:val="24"/>
        </w:rPr>
        <w:t>ATG</w:t>
      </w:r>
      <w:proofErr w:type="spellEnd"/>
      <w:r w:rsidR="00980944" w:rsidRPr="001F1898">
        <w:rPr>
          <w:rFonts w:ascii="Book Antiqua" w:hAnsi="Book Antiqua"/>
          <w:sz w:val="24"/>
          <w:szCs w:val="24"/>
        </w:rPr>
        <w:t xml:space="preserve">) to rats with brain death reduced the expression of pro-inflammatory cytokines and ameliorated </w:t>
      </w:r>
      <w:r w:rsidRPr="001F1898">
        <w:rPr>
          <w:rFonts w:ascii="Book Antiqua" w:hAnsi="Book Antiqua"/>
          <w:sz w:val="24"/>
          <w:szCs w:val="24"/>
        </w:rPr>
        <w:t xml:space="preserve">the </w:t>
      </w:r>
      <w:r w:rsidR="00362BE9" w:rsidRPr="001F1898">
        <w:rPr>
          <w:rFonts w:ascii="Book Antiqua" w:hAnsi="Book Antiqua"/>
          <w:sz w:val="24"/>
          <w:szCs w:val="24"/>
        </w:rPr>
        <w:t xml:space="preserve">renal </w:t>
      </w:r>
      <w:proofErr w:type="gramStart"/>
      <w:r w:rsidR="00362BE9" w:rsidRPr="001F1898">
        <w:rPr>
          <w:rFonts w:ascii="Book Antiqua" w:hAnsi="Book Antiqua"/>
          <w:sz w:val="24"/>
          <w:szCs w:val="24"/>
        </w:rPr>
        <w:t>damage</w:t>
      </w:r>
      <w:r w:rsidR="009C3915" w:rsidRPr="001F1898">
        <w:rPr>
          <w:rFonts w:ascii="Book Antiqua" w:hAnsi="Book Antiqua"/>
          <w:sz w:val="24"/>
          <w:szCs w:val="24"/>
          <w:vertAlign w:val="superscript"/>
        </w:rPr>
        <w:t>[</w:t>
      </w:r>
      <w:proofErr w:type="gramEnd"/>
      <w:r w:rsidR="009C3915" w:rsidRPr="001F1898">
        <w:rPr>
          <w:rFonts w:ascii="Book Antiqua" w:hAnsi="Book Antiqua"/>
          <w:sz w:val="24"/>
          <w:szCs w:val="24"/>
          <w:vertAlign w:val="superscript"/>
        </w:rPr>
        <w:t>97</w:t>
      </w:r>
      <w:r w:rsidR="00657D21" w:rsidRPr="001F1898">
        <w:rPr>
          <w:rFonts w:ascii="Book Antiqua" w:hAnsi="Book Antiqua"/>
          <w:sz w:val="24"/>
          <w:szCs w:val="24"/>
          <w:vertAlign w:val="superscript"/>
        </w:rPr>
        <w:t>]</w:t>
      </w:r>
      <w:r w:rsidR="00657D21" w:rsidRPr="001F1898">
        <w:rPr>
          <w:rFonts w:ascii="Book Antiqua" w:hAnsi="Book Antiqua"/>
          <w:sz w:val="24"/>
          <w:szCs w:val="24"/>
        </w:rPr>
        <w:t xml:space="preserve">. </w:t>
      </w:r>
      <w:r w:rsidRPr="001F1898">
        <w:rPr>
          <w:rFonts w:ascii="Book Antiqua" w:hAnsi="Book Antiqua"/>
          <w:sz w:val="24"/>
          <w:szCs w:val="24"/>
        </w:rPr>
        <w:t>The s</w:t>
      </w:r>
      <w:r w:rsidR="004C794A" w:rsidRPr="001F1898">
        <w:rPr>
          <w:rFonts w:ascii="Book Antiqua" w:hAnsi="Book Antiqua"/>
          <w:sz w:val="24"/>
          <w:szCs w:val="24"/>
        </w:rPr>
        <w:t xml:space="preserve">upplementation of </w:t>
      </w:r>
      <w:proofErr w:type="spellStart"/>
      <w:r w:rsidR="004C794A" w:rsidRPr="001F1898">
        <w:rPr>
          <w:rFonts w:ascii="Book Antiqua" w:hAnsi="Book Antiqua"/>
          <w:sz w:val="24"/>
          <w:szCs w:val="24"/>
        </w:rPr>
        <w:t>Klotho</w:t>
      </w:r>
      <w:proofErr w:type="spellEnd"/>
      <w:r w:rsidR="004C794A" w:rsidRPr="001F1898">
        <w:rPr>
          <w:rFonts w:ascii="Book Antiqua" w:hAnsi="Book Antiqua"/>
          <w:sz w:val="24"/>
          <w:szCs w:val="24"/>
        </w:rPr>
        <w:t xml:space="preserve">, a transmembrane protein with pleiotropic functions, may protect from </w:t>
      </w:r>
      <w:r w:rsidRPr="001F1898">
        <w:rPr>
          <w:rFonts w:ascii="Book Antiqua" w:hAnsi="Book Antiqua"/>
          <w:sz w:val="24"/>
          <w:szCs w:val="24"/>
        </w:rPr>
        <w:t xml:space="preserve">the </w:t>
      </w:r>
      <w:r w:rsidR="004C794A" w:rsidRPr="001F1898">
        <w:rPr>
          <w:rFonts w:ascii="Book Antiqua" w:hAnsi="Book Antiqua"/>
          <w:sz w:val="24"/>
          <w:szCs w:val="24"/>
        </w:rPr>
        <w:t xml:space="preserve">IRI and </w:t>
      </w:r>
      <w:r w:rsidRPr="001F1898">
        <w:rPr>
          <w:rFonts w:ascii="Book Antiqua" w:hAnsi="Book Antiqua"/>
          <w:sz w:val="24"/>
          <w:szCs w:val="24"/>
        </w:rPr>
        <w:t xml:space="preserve">may </w:t>
      </w:r>
      <w:r w:rsidR="004C794A" w:rsidRPr="001F1898">
        <w:rPr>
          <w:rFonts w:ascii="Book Antiqua" w:hAnsi="Book Antiqua"/>
          <w:sz w:val="24"/>
          <w:szCs w:val="24"/>
        </w:rPr>
        <w:t xml:space="preserve">suppress </w:t>
      </w:r>
      <w:r w:rsidRPr="001F1898">
        <w:rPr>
          <w:rFonts w:ascii="Book Antiqua" w:hAnsi="Book Antiqua"/>
          <w:sz w:val="24"/>
          <w:szCs w:val="24"/>
        </w:rPr>
        <w:t xml:space="preserve">the </w:t>
      </w:r>
      <w:proofErr w:type="gramStart"/>
      <w:r w:rsidR="00362BE9" w:rsidRPr="001F1898">
        <w:rPr>
          <w:rFonts w:ascii="Book Antiqua" w:hAnsi="Book Antiqua"/>
          <w:sz w:val="24"/>
          <w:szCs w:val="24"/>
        </w:rPr>
        <w:t>fibrosis</w:t>
      </w:r>
      <w:r w:rsidR="009C3915" w:rsidRPr="001F1898">
        <w:rPr>
          <w:rFonts w:ascii="Book Antiqua" w:hAnsi="Book Antiqua"/>
          <w:sz w:val="24"/>
          <w:szCs w:val="24"/>
          <w:vertAlign w:val="superscript"/>
        </w:rPr>
        <w:t>[</w:t>
      </w:r>
      <w:proofErr w:type="gramEnd"/>
      <w:r w:rsidR="009C3915" w:rsidRPr="001F1898">
        <w:rPr>
          <w:rFonts w:ascii="Book Antiqua" w:hAnsi="Book Antiqua"/>
          <w:sz w:val="24"/>
          <w:szCs w:val="24"/>
          <w:vertAlign w:val="superscript"/>
        </w:rPr>
        <w:t>98</w:t>
      </w:r>
      <w:r w:rsidR="00657D21" w:rsidRPr="001F1898">
        <w:rPr>
          <w:rFonts w:ascii="Book Antiqua" w:hAnsi="Book Antiqua"/>
          <w:sz w:val="24"/>
          <w:szCs w:val="24"/>
          <w:vertAlign w:val="superscript"/>
        </w:rPr>
        <w:t>]</w:t>
      </w:r>
      <w:r w:rsidR="00657D21" w:rsidRPr="001F1898">
        <w:rPr>
          <w:rFonts w:ascii="Book Antiqua" w:hAnsi="Book Antiqua"/>
          <w:sz w:val="24"/>
          <w:szCs w:val="24"/>
        </w:rPr>
        <w:t xml:space="preserve">. </w:t>
      </w:r>
      <w:r w:rsidRPr="001F1898">
        <w:rPr>
          <w:rFonts w:ascii="Book Antiqua" w:hAnsi="Book Antiqua"/>
          <w:sz w:val="24"/>
          <w:szCs w:val="24"/>
        </w:rPr>
        <w:t>The i</w:t>
      </w:r>
      <w:r w:rsidR="004C794A" w:rsidRPr="001F1898">
        <w:rPr>
          <w:rFonts w:ascii="Book Antiqua" w:hAnsi="Book Antiqua"/>
          <w:sz w:val="24"/>
          <w:szCs w:val="24"/>
        </w:rPr>
        <w:t xml:space="preserve">schemic preconditioning </w:t>
      </w:r>
      <w:r w:rsidRPr="001F1898">
        <w:rPr>
          <w:rFonts w:ascii="Book Antiqua" w:hAnsi="Book Antiqua"/>
          <w:sz w:val="24"/>
          <w:szCs w:val="24"/>
        </w:rPr>
        <w:t xml:space="preserve">in a recent systematic review </w:t>
      </w:r>
      <w:r w:rsidRPr="001F1898">
        <w:rPr>
          <w:rFonts w:ascii="Book Antiqua" w:hAnsi="Book Antiqua"/>
          <w:sz w:val="24"/>
          <w:szCs w:val="24"/>
        </w:rPr>
        <w:lastRenderedPageBreak/>
        <w:t>on</w:t>
      </w:r>
      <w:r w:rsidR="004C794A" w:rsidRPr="001F1898">
        <w:rPr>
          <w:rFonts w:ascii="Book Antiqua" w:hAnsi="Book Antiqua"/>
          <w:sz w:val="24"/>
          <w:szCs w:val="24"/>
        </w:rPr>
        <w:t xml:space="preserve"> kidney animal models has been effective in reducing </w:t>
      </w:r>
      <w:r w:rsidRPr="001F1898">
        <w:rPr>
          <w:rFonts w:ascii="Book Antiqua" w:hAnsi="Book Antiqua"/>
          <w:sz w:val="24"/>
          <w:szCs w:val="24"/>
        </w:rPr>
        <w:t xml:space="preserve">the </w:t>
      </w:r>
      <w:proofErr w:type="gramStart"/>
      <w:r w:rsidR="00362BE9" w:rsidRPr="001F1898">
        <w:rPr>
          <w:rFonts w:ascii="Book Antiqua" w:hAnsi="Book Antiqua"/>
          <w:sz w:val="24"/>
          <w:szCs w:val="24"/>
        </w:rPr>
        <w:t>IRI</w:t>
      </w:r>
      <w:r w:rsidR="009C3915" w:rsidRPr="001F1898">
        <w:rPr>
          <w:rFonts w:ascii="Book Antiqua" w:hAnsi="Book Antiqua"/>
          <w:sz w:val="24"/>
          <w:szCs w:val="24"/>
          <w:vertAlign w:val="superscript"/>
        </w:rPr>
        <w:t>[</w:t>
      </w:r>
      <w:proofErr w:type="gramEnd"/>
      <w:r w:rsidR="009C3915" w:rsidRPr="001F1898">
        <w:rPr>
          <w:rFonts w:ascii="Book Antiqua" w:hAnsi="Book Antiqua"/>
          <w:sz w:val="24"/>
          <w:szCs w:val="24"/>
          <w:vertAlign w:val="superscript"/>
        </w:rPr>
        <w:t>99</w:t>
      </w:r>
      <w:r w:rsidR="00657D21" w:rsidRPr="001F1898">
        <w:rPr>
          <w:rFonts w:ascii="Book Antiqua" w:hAnsi="Book Antiqua"/>
          <w:sz w:val="24"/>
          <w:szCs w:val="24"/>
          <w:vertAlign w:val="superscript"/>
        </w:rPr>
        <w:t>]</w:t>
      </w:r>
      <w:r w:rsidR="00657D21" w:rsidRPr="001F1898">
        <w:rPr>
          <w:rFonts w:ascii="Book Antiqua" w:hAnsi="Book Antiqua"/>
          <w:sz w:val="24"/>
          <w:szCs w:val="24"/>
        </w:rPr>
        <w:t>;</w:t>
      </w:r>
      <w:r w:rsidR="00484E76" w:rsidRPr="001F1898">
        <w:rPr>
          <w:rFonts w:ascii="Book Antiqua" w:hAnsi="Book Antiqua"/>
          <w:sz w:val="24"/>
          <w:szCs w:val="24"/>
        </w:rPr>
        <w:t xml:space="preserve"> however it did </w:t>
      </w:r>
      <w:r w:rsidR="00657D21" w:rsidRPr="001F1898">
        <w:rPr>
          <w:rFonts w:ascii="Book Antiqua" w:hAnsi="Book Antiqua"/>
          <w:sz w:val="24"/>
          <w:szCs w:val="24"/>
        </w:rPr>
        <w:t>not translate</w:t>
      </w:r>
      <w:r w:rsidR="004C794A" w:rsidRPr="001F1898">
        <w:rPr>
          <w:rFonts w:ascii="Book Antiqua" w:hAnsi="Book Antiqua"/>
          <w:sz w:val="24"/>
          <w:szCs w:val="24"/>
        </w:rPr>
        <w:t xml:space="preserve"> </w:t>
      </w:r>
      <w:r w:rsidR="002C353B" w:rsidRPr="001F1898">
        <w:rPr>
          <w:rFonts w:ascii="Book Antiqua" w:hAnsi="Book Antiqua"/>
          <w:sz w:val="24"/>
          <w:szCs w:val="24"/>
        </w:rPr>
        <w:t xml:space="preserve">by now </w:t>
      </w:r>
      <w:r w:rsidR="004C794A" w:rsidRPr="001F1898">
        <w:rPr>
          <w:rFonts w:ascii="Book Antiqua" w:hAnsi="Book Antiqua"/>
          <w:sz w:val="24"/>
          <w:szCs w:val="24"/>
        </w:rPr>
        <w:t>into clinical transplantation.</w:t>
      </w:r>
    </w:p>
    <w:p w14:paraId="19E6590C" w14:textId="77777777" w:rsidR="00015396" w:rsidRPr="001F1898" w:rsidRDefault="00015396" w:rsidP="001F1898">
      <w:pPr>
        <w:spacing w:after="0" w:line="360" w:lineRule="auto"/>
        <w:jc w:val="both"/>
        <w:rPr>
          <w:rFonts w:ascii="Book Antiqua" w:hAnsi="Book Antiqua"/>
          <w:sz w:val="24"/>
          <w:szCs w:val="24"/>
          <w:lang w:eastAsia="zh-CN"/>
        </w:rPr>
      </w:pPr>
    </w:p>
    <w:p w14:paraId="34F2D3B6" w14:textId="77777777" w:rsidR="004C794A" w:rsidRPr="001F1898" w:rsidRDefault="004C794A" w:rsidP="001F1898">
      <w:pPr>
        <w:spacing w:after="0" w:line="360" w:lineRule="auto"/>
        <w:jc w:val="both"/>
        <w:rPr>
          <w:rFonts w:ascii="Book Antiqua" w:hAnsi="Book Antiqua"/>
          <w:b/>
          <w:i/>
          <w:sz w:val="24"/>
          <w:szCs w:val="24"/>
        </w:rPr>
      </w:pPr>
      <w:r w:rsidRPr="001F1898">
        <w:rPr>
          <w:rFonts w:ascii="Book Antiqua" w:hAnsi="Book Antiqua"/>
          <w:b/>
          <w:i/>
          <w:sz w:val="24"/>
          <w:szCs w:val="24"/>
        </w:rPr>
        <w:t>Storing donated kidney</w:t>
      </w:r>
    </w:p>
    <w:p w14:paraId="62B0C95A" w14:textId="77777777" w:rsidR="004C794A" w:rsidRPr="001F1898" w:rsidRDefault="002D52ED" w:rsidP="001F1898">
      <w:pPr>
        <w:spacing w:after="0" w:line="360" w:lineRule="auto"/>
        <w:jc w:val="both"/>
        <w:rPr>
          <w:rFonts w:ascii="Book Antiqua" w:hAnsi="Book Antiqua"/>
          <w:sz w:val="24"/>
          <w:szCs w:val="24"/>
          <w:lang w:eastAsia="zh-CN"/>
        </w:rPr>
      </w:pPr>
      <w:r w:rsidRPr="001F1898">
        <w:rPr>
          <w:rFonts w:ascii="Book Antiqua" w:hAnsi="Book Antiqua"/>
          <w:sz w:val="24"/>
          <w:szCs w:val="24"/>
        </w:rPr>
        <w:t>Historically, t</w:t>
      </w:r>
      <w:r w:rsidR="00484E76" w:rsidRPr="001F1898">
        <w:rPr>
          <w:rFonts w:ascii="Book Antiqua" w:hAnsi="Book Antiqua"/>
          <w:sz w:val="24"/>
          <w:szCs w:val="24"/>
        </w:rPr>
        <w:t xml:space="preserve">he cold static preservation </w:t>
      </w:r>
      <w:r w:rsidR="00657D21" w:rsidRPr="001F1898">
        <w:rPr>
          <w:rFonts w:ascii="Book Antiqua" w:hAnsi="Book Antiqua"/>
          <w:sz w:val="24"/>
          <w:szCs w:val="24"/>
        </w:rPr>
        <w:t>has been</w:t>
      </w:r>
      <w:r w:rsidR="004C794A" w:rsidRPr="001F1898">
        <w:rPr>
          <w:rFonts w:ascii="Book Antiqua" w:hAnsi="Book Antiqua"/>
          <w:sz w:val="24"/>
          <w:szCs w:val="24"/>
        </w:rPr>
        <w:t xml:space="preserve"> the standard </w:t>
      </w:r>
      <w:r w:rsidRPr="001F1898">
        <w:rPr>
          <w:rFonts w:ascii="Book Antiqua" w:hAnsi="Book Antiqua"/>
          <w:sz w:val="24"/>
          <w:szCs w:val="24"/>
        </w:rPr>
        <w:t xml:space="preserve">preservation </w:t>
      </w:r>
      <w:proofErr w:type="gramStart"/>
      <w:r w:rsidRPr="001F1898">
        <w:rPr>
          <w:rFonts w:ascii="Book Antiqua" w:hAnsi="Book Antiqua"/>
          <w:sz w:val="24"/>
          <w:szCs w:val="24"/>
        </w:rPr>
        <w:t>method</w:t>
      </w:r>
      <w:r w:rsidR="004C794A" w:rsidRPr="001F1898">
        <w:rPr>
          <w:rFonts w:ascii="Book Antiqua" w:hAnsi="Book Antiqua"/>
          <w:sz w:val="24"/>
          <w:szCs w:val="24"/>
        </w:rPr>
        <w:t>,</w:t>
      </w:r>
      <w:proofErr w:type="gramEnd"/>
      <w:r w:rsidRPr="001F1898">
        <w:rPr>
          <w:rFonts w:ascii="Book Antiqua" w:hAnsi="Book Antiqua"/>
          <w:sz w:val="24"/>
          <w:szCs w:val="24"/>
        </w:rPr>
        <w:t xml:space="preserve"> principally for</w:t>
      </w:r>
      <w:r w:rsidR="004C794A" w:rsidRPr="001F1898">
        <w:rPr>
          <w:rFonts w:ascii="Book Antiqua" w:hAnsi="Book Antiqua"/>
          <w:sz w:val="24"/>
          <w:szCs w:val="24"/>
        </w:rPr>
        <w:t xml:space="preserve"> </w:t>
      </w:r>
      <w:r w:rsidRPr="001F1898">
        <w:rPr>
          <w:rFonts w:ascii="Book Antiqua" w:hAnsi="Book Antiqua"/>
          <w:sz w:val="24"/>
          <w:szCs w:val="24"/>
        </w:rPr>
        <w:t xml:space="preserve">kidney transplantation </w:t>
      </w:r>
      <w:r w:rsidR="004C794A" w:rsidRPr="001F1898">
        <w:rPr>
          <w:rFonts w:ascii="Book Antiqua" w:hAnsi="Book Antiqua"/>
          <w:sz w:val="24"/>
          <w:szCs w:val="24"/>
        </w:rPr>
        <w:t xml:space="preserve">but hypothermic machine perfusion is </w:t>
      </w:r>
      <w:r w:rsidR="00484E76" w:rsidRPr="001F1898">
        <w:rPr>
          <w:rFonts w:ascii="Book Antiqua" w:hAnsi="Book Antiqua"/>
          <w:sz w:val="24"/>
          <w:szCs w:val="24"/>
        </w:rPr>
        <w:t xml:space="preserve">now </w:t>
      </w:r>
      <w:r w:rsidRPr="001F1898">
        <w:rPr>
          <w:rFonts w:ascii="Book Antiqua" w:hAnsi="Book Antiqua"/>
          <w:sz w:val="24"/>
          <w:szCs w:val="24"/>
        </w:rPr>
        <w:t>used more frequently</w:t>
      </w:r>
      <w:r w:rsidR="004C794A" w:rsidRPr="001F1898">
        <w:rPr>
          <w:rFonts w:ascii="Book Antiqua" w:hAnsi="Book Antiqua"/>
          <w:sz w:val="24"/>
          <w:szCs w:val="24"/>
        </w:rPr>
        <w:t xml:space="preserve">. A large trial has </w:t>
      </w:r>
      <w:r w:rsidR="00DD17E6" w:rsidRPr="001F1898">
        <w:rPr>
          <w:rFonts w:ascii="Book Antiqua" w:hAnsi="Book Antiqua"/>
          <w:sz w:val="24"/>
          <w:szCs w:val="24"/>
        </w:rPr>
        <w:t>demonstrated that</w:t>
      </w:r>
      <w:r w:rsidR="004C794A" w:rsidRPr="001F1898">
        <w:rPr>
          <w:rFonts w:ascii="Book Antiqua" w:hAnsi="Book Antiqua"/>
          <w:sz w:val="24"/>
          <w:szCs w:val="24"/>
        </w:rPr>
        <w:t xml:space="preserve"> </w:t>
      </w:r>
      <w:r w:rsidR="00484E76" w:rsidRPr="001F1898">
        <w:rPr>
          <w:rFonts w:ascii="Book Antiqua" w:hAnsi="Book Antiqua"/>
          <w:sz w:val="24"/>
          <w:szCs w:val="24"/>
        </w:rPr>
        <w:t xml:space="preserve">the use in </w:t>
      </w:r>
      <w:r w:rsidR="004C794A" w:rsidRPr="001F1898">
        <w:rPr>
          <w:rFonts w:ascii="Book Antiqua" w:hAnsi="Book Antiqua"/>
          <w:sz w:val="24"/>
          <w:szCs w:val="24"/>
        </w:rPr>
        <w:t>machine perfusion re</w:t>
      </w:r>
      <w:r w:rsidRPr="001F1898">
        <w:rPr>
          <w:rFonts w:ascii="Book Antiqua" w:hAnsi="Book Antiqua"/>
          <w:sz w:val="24"/>
          <w:szCs w:val="24"/>
        </w:rPr>
        <w:t>sults in better outcomes principally in the case of</w:t>
      </w:r>
      <w:r w:rsidR="00484E76" w:rsidRPr="001F1898">
        <w:rPr>
          <w:rFonts w:ascii="Book Antiqua" w:hAnsi="Book Antiqua"/>
          <w:sz w:val="24"/>
          <w:szCs w:val="24"/>
        </w:rPr>
        <w:t xml:space="preserve"> </w:t>
      </w:r>
      <w:r w:rsidR="004C794A" w:rsidRPr="001F1898">
        <w:rPr>
          <w:rFonts w:ascii="Book Antiqua" w:hAnsi="Book Antiqua"/>
          <w:sz w:val="24"/>
          <w:szCs w:val="24"/>
        </w:rPr>
        <w:t>deceased donor kidneys</w:t>
      </w:r>
      <w:r w:rsidR="00484E76" w:rsidRPr="001F1898">
        <w:rPr>
          <w:rFonts w:ascii="Book Antiqua" w:hAnsi="Book Antiqua"/>
          <w:sz w:val="24"/>
          <w:szCs w:val="24"/>
        </w:rPr>
        <w:t xml:space="preserve">, with reduced </w:t>
      </w:r>
      <w:r w:rsidRPr="001F1898">
        <w:rPr>
          <w:rFonts w:ascii="Book Antiqua" w:hAnsi="Book Antiqua"/>
          <w:sz w:val="24"/>
          <w:szCs w:val="24"/>
        </w:rPr>
        <w:t xml:space="preserve">rates and intensity of DGF and improved </w:t>
      </w:r>
      <w:proofErr w:type="gramStart"/>
      <w:r w:rsidRPr="001F1898">
        <w:rPr>
          <w:rFonts w:ascii="Book Antiqua" w:hAnsi="Book Antiqua"/>
          <w:sz w:val="24"/>
          <w:szCs w:val="24"/>
        </w:rPr>
        <w:t>outcomes</w:t>
      </w:r>
      <w:r w:rsidR="00CF26CF" w:rsidRPr="001F1898">
        <w:rPr>
          <w:rFonts w:ascii="Book Antiqua" w:hAnsi="Book Antiqua"/>
          <w:sz w:val="24"/>
          <w:szCs w:val="24"/>
          <w:vertAlign w:val="superscript"/>
        </w:rPr>
        <w:t>[</w:t>
      </w:r>
      <w:proofErr w:type="gramEnd"/>
      <w:r w:rsidR="00CF26CF" w:rsidRPr="001F1898">
        <w:rPr>
          <w:rFonts w:ascii="Book Antiqua" w:hAnsi="Book Antiqua"/>
          <w:sz w:val="24"/>
          <w:szCs w:val="24"/>
          <w:vertAlign w:val="superscript"/>
        </w:rPr>
        <w:t>100,101</w:t>
      </w:r>
      <w:r w:rsidR="00657D21" w:rsidRPr="001F1898">
        <w:rPr>
          <w:rFonts w:ascii="Book Antiqua" w:hAnsi="Book Antiqua"/>
          <w:sz w:val="24"/>
          <w:szCs w:val="24"/>
          <w:vertAlign w:val="superscript"/>
        </w:rPr>
        <w:t>]</w:t>
      </w:r>
      <w:r w:rsidR="00657D21" w:rsidRPr="001F1898">
        <w:rPr>
          <w:rFonts w:ascii="Book Antiqua" w:hAnsi="Book Antiqua"/>
          <w:sz w:val="24"/>
          <w:szCs w:val="24"/>
        </w:rPr>
        <w:t xml:space="preserve">. </w:t>
      </w:r>
      <w:r w:rsidR="003351EE" w:rsidRPr="001F1898">
        <w:rPr>
          <w:rFonts w:ascii="Book Antiqua" w:hAnsi="Book Antiqua"/>
          <w:sz w:val="24"/>
          <w:szCs w:val="24"/>
        </w:rPr>
        <w:t xml:space="preserve">These studies were recently confirmed by </w:t>
      </w:r>
      <w:r w:rsidR="00484E76" w:rsidRPr="001F1898">
        <w:rPr>
          <w:rFonts w:ascii="Book Antiqua" w:hAnsi="Book Antiqua"/>
          <w:sz w:val="24"/>
          <w:szCs w:val="24"/>
        </w:rPr>
        <w:t xml:space="preserve">Gill </w:t>
      </w:r>
      <w:r w:rsidR="00484E76" w:rsidRPr="001F1898">
        <w:rPr>
          <w:rFonts w:ascii="Book Antiqua" w:hAnsi="Book Antiqua"/>
          <w:i/>
          <w:sz w:val="24"/>
          <w:szCs w:val="24"/>
        </w:rPr>
        <w:t xml:space="preserve">et </w:t>
      </w:r>
      <w:proofErr w:type="gramStart"/>
      <w:r w:rsidR="00484E76" w:rsidRPr="001F1898">
        <w:rPr>
          <w:rFonts w:ascii="Book Antiqua" w:hAnsi="Book Antiqua"/>
          <w:i/>
          <w:sz w:val="24"/>
          <w:szCs w:val="24"/>
        </w:rPr>
        <w:t>al</w:t>
      </w:r>
      <w:r w:rsidR="00CF26CF" w:rsidRPr="001F1898">
        <w:rPr>
          <w:rFonts w:ascii="Book Antiqua" w:hAnsi="Book Antiqua"/>
          <w:sz w:val="24"/>
          <w:szCs w:val="24"/>
          <w:vertAlign w:val="superscript"/>
        </w:rPr>
        <w:t>[</w:t>
      </w:r>
      <w:proofErr w:type="gramEnd"/>
      <w:r w:rsidR="00CF26CF" w:rsidRPr="001F1898">
        <w:rPr>
          <w:rFonts w:ascii="Book Antiqua" w:hAnsi="Book Antiqua"/>
          <w:sz w:val="24"/>
          <w:szCs w:val="24"/>
          <w:vertAlign w:val="superscript"/>
        </w:rPr>
        <w:t>102</w:t>
      </w:r>
      <w:r w:rsidR="00657D21" w:rsidRPr="001F1898">
        <w:rPr>
          <w:rFonts w:ascii="Book Antiqua" w:hAnsi="Book Antiqua"/>
          <w:sz w:val="24"/>
          <w:szCs w:val="24"/>
          <w:vertAlign w:val="superscript"/>
        </w:rPr>
        <w:t>]</w:t>
      </w:r>
      <w:r w:rsidR="00657D21" w:rsidRPr="001F1898">
        <w:rPr>
          <w:rFonts w:ascii="Book Antiqua" w:hAnsi="Book Antiqua"/>
          <w:sz w:val="24"/>
          <w:szCs w:val="24"/>
        </w:rPr>
        <w:t>.</w:t>
      </w:r>
    </w:p>
    <w:p w14:paraId="3329728A" w14:textId="77777777" w:rsidR="00015396" w:rsidRPr="001F1898" w:rsidRDefault="00015396" w:rsidP="001F1898">
      <w:pPr>
        <w:spacing w:after="0" w:line="360" w:lineRule="auto"/>
        <w:jc w:val="both"/>
        <w:rPr>
          <w:rFonts w:ascii="Book Antiqua" w:hAnsi="Book Antiqua"/>
          <w:sz w:val="24"/>
          <w:szCs w:val="24"/>
          <w:lang w:eastAsia="zh-CN"/>
        </w:rPr>
      </w:pPr>
    </w:p>
    <w:p w14:paraId="581BE0BD" w14:textId="77777777" w:rsidR="003351EE" w:rsidRPr="001F1898" w:rsidRDefault="00DD17E6" w:rsidP="001F1898">
      <w:pPr>
        <w:spacing w:after="0" w:line="360" w:lineRule="auto"/>
        <w:jc w:val="both"/>
        <w:rPr>
          <w:rFonts w:ascii="Book Antiqua" w:hAnsi="Book Antiqua"/>
          <w:b/>
          <w:i/>
          <w:sz w:val="24"/>
          <w:szCs w:val="24"/>
        </w:rPr>
      </w:pPr>
      <w:r w:rsidRPr="001F1898">
        <w:rPr>
          <w:rFonts w:ascii="Book Antiqua" w:hAnsi="Book Antiqua"/>
          <w:b/>
          <w:i/>
          <w:sz w:val="24"/>
          <w:szCs w:val="24"/>
        </w:rPr>
        <w:t>Therapeutic</w:t>
      </w:r>
      <w:r w:rsidR="003351EE" w:rsidRPr="001F1898">
        <w:rPr>
          <w:rFonts w:ascii="Book Antiqua" w:hAnsi="Book Antiqua"/>
          <w:b/>
          <w:i/>
          <w:sz w:val="24"/>
          <w:szCs w:val="24"/>
        </w:rPr>
        <w:t xml:space="preserve"> gases</w:t>
      </w:r>
    </w:p>
    <w:p w14:paraId="40898CE0" w14:textId="77777777" w:rsidR="003351EE" w:rsidRPr="001F1898" w:rsidRDefault="003351EE" w:rsidP="001F1898">
      <w:pPr>
        <w:spacing w:after="0" w:line="360" w:lineRule="auto"/>
        <w:jc w:val="both"/>
        <w:rPr>
          <w:rFonts w:ascii="Book Antiqua" w:hAnsi="Book Antiqua"/>
          <w:sz w:val="24"/>
          <w:szCs w:val="24"/>
          <w:lang w:eastAsia="zh-CN"/>
        </w:rPr>
      </w:pPr>
      <w:r w:rsidRPr="001F1898">
        <w:rPr>
          <w:rFonts w:ascii="Book Antiqua" w:hAnsi="Book Antiqua"/>
          <w:sz w:val="24"/>
          <w:szCs w:val="24"/>
        </w:rPr>
        <w:t xml:space="preserve">Several therapeutic gases have been used for the treatment of </w:t>
      </w:r>
      <w:r w:rsidR="00083FDE" w:rsidRPr="001F1898">
        <w:rPr>
          <w:rFonts w:ascii="Book Antiqua" w:hAnsi="Book Antiqua"/>
          <w:sz w:val="24"/>
          <w:szCs w:val="24"/>
        </w:rPr>
        <w:t xml:space="preserve">the </w:t>
      </w:r>
      <w:r w:rsidR="001B1AB5" w:rsidRPr="001F1898">
        <w:rPr>
          <w:rFonts w:ascii="Book Antiqua" w:hAnsi="Book Antiqua"/>
          <w:sz w:val="24"/>
          <w:szCs w:val="24"/>
        </w:rPr>
        <w:t>I/R, among which</w:t>
      </w:r>
      <w:r w:rsidRPr="001F1898">
        <w:rPr>
          <w:rFonts w:ascii="Book Antiqua" w:hAnsi="Book Antiqua"/>
          <w:sz w:val="24"/>
          <w:szCs w:val="24"/>
        </w:rPr>
        <w:t xml:space="preserve"> hydrogen (H</w:t>
      </w:r>
      <w:r w:rsidRPr="001F1898">
        <w:rPr>
          <w:rFonts w:ascii="Book Antiqua" w:hAnsi="Book Antiqua"/>
          <w:sz w:val="24"/>
          <w:szCs w:val="24"/>
          <w:vertAlign w:val="subscript"/>
        </w:rPr>
        <w:t>2</w:t>
      </w:r>
      <w:r w:rsidRPr="001F1898">
        <w:rPr>
          <w:rFonts w:ascii="Book Antiqua" w:hAnsi="Book Antiqua"/>
          <w:sz w:val="24"/>
          <w:szCs w:val="24"/>
        </w:rPr>
        <w:t xml:space="preserve">), nitric </w:t>
      </w:r>
      <w:r w:rsidR="00DD17E6" w:rsidRPr="001F1898">
        <w:rPr>
          <w:rFonts w:ascii="Book Antiqua" w:hAnsi="Book Antiqua"/>
          <w:sz w:val="24"/>
          <w:szCs w:val="24"/>
        </w:rPr>
        <w:t>oxide</w:t>
      </w:r>
      <w:r w:rsidRPr="001F1898">
        <w:rPr>
          <w:rFonts w:ascii="Book Antiqua" w:hAnsi="Book Antiqua"/>
          <w:sz w:val="24"/>
          <w:szCs w:val="24"/>
        </w:rPr>
        <w:t xml:space="preserve"> (NO), hydrogen sulfide (H</w:t>
      </w:r>
      <w:r w:rsidRPr="001F1898">
        <w:rPr>
          <w:rFonts w:ascii="Book Antiqua" w:hAnsi="Book Antiqua"/>
          <w:sz w:val="24"/>
          <w:szCs w:val="24"/>
          <w:vertAlign w:val="subscript"/>
        </w:rPr>
        <w:t>2</w:t>
      </w:r>
      <w:r w:rsidRPr="001F1898">
        <w:rPr>
          <w:rFonts w:ascii="Book Antiqua" w:hAnsi="Book Antiqua"/>
          <w:sz w:val="24"/>
          <w:szCs w:val="24"/>
        </w:rPr>
        <w:t>S) and carbon monoxi</w:t>
      </w:r>
      <w:r w:rsidR="00546F8D" w:rsidRPr="001F1898">
        <w:rPr>
          <w:rFonts w:ascii="Book Antiqua" w:hAnsi="Book Antiqua"/>
          <w:sz w:val="24"/>
          <w:szCs w:val="24"/>
        </w:rPr>
        <w:t>de (CO</w:t>
      </w:r>
      <w:r w:rsidR="00546F8D" w:rsidRPr="001F1898">
        <w:rPr>
          <w:rFonts w:ascii="Book Antiqua" w:hAnsi="Book Antiqua"/>
          <w:color w:val="000000" w:themeColor="text1"/>
          <w:sz w:val="24"/>
          <w:szCs w:val="24"/>
        </w:rPr>
        <w:t>)</w:t>
      </w:r>
      <w:r w:rsidR="00CD4052" w:rsidRPr="001F1898">
        <w:rPr>
          <w:rFonts w:ascii="Book Antiqua" w:hAnsi="Book Antiqua"/>
          <w:color w:val="000000" w:themeColor="text1"/>
          <w:sz w:val="24"/>
          <w:szCs w:val="24"/>
          <w:vertAlign w:val="superscript"/>
        </w:rPr>
        <w:t>[4]</w:t>
      </w:r>
      <w:r w:rsidR="00546F8D" w:rsidRPr="001F1898">
        <w:rPr>
          <w:rFonts w:ascii="Book Antiqua" w:hAnsi="Book Antiqua"/>
          <w:color w:val="000000" w:themeColor="text1"/>
          <w:sz w:val="24"/>
          <w:szCs w:val="24"/>
        </w:rPr>
        <w:t>.</w:t>
      </w:r>
      <w:r w:rsidR="00546F8D" w:rsidRPr="001F1898">
        <w:rPr>
          <w:rFonts w:ascii="Book Antiqua" w:hAnsi="Book Antiqua"/>
          <w:sz w:val="24"/>
          <w:szCs w:val="24"/>
        </w:rPr>
        <w:t xml:space="preserve"> T</w:t>
      </w:r>
      <w:r w:rsidR="001B1AB5" w:rsidRPr="001F1898">
        <w:rPr>
          <w:rFonts w:ascii="Book Antiqua" w:hAnsi="Book Antiqua"/>
          <w:sz w:val="24"/>
          <w:szCs w:val="24"/>
        </w:rPr>
        <w:t>he best studied is NO because this gas is also</w:t>
      </w:r>
      <w:r w:rsidR="00546F8D" w:rsidRPr="001F1898">
        <w:rPr>
          <w:rFonts w:ascii="Book Antiqua" w:hAnsi="Book Antiqua"/>
          <w:sz w:val="24"/>
          <w:szCs w:val="24"/>
        </w:rPr>
        <w:t xml:space="preserve"> </w:t>
      </w:r>
      <w:r w:rsidR="00DD17E6" w:rsidRPr="001F1898">
        <w:rPr>
          <w:rFonts w:ascii="Book Antiqua" w:hAnsi="Book Antiqua"/>
          <w:sz w:val="24"/>
          <w:szCs w:val="24"/>
        </w:rPr>
        <w:t>synthesized</w:t>
      </w:r>
      <w:r w:rsidR="00546F8D" w:rsidRPr="001F1898">
        <w:rPr>
          <w:rFonts w:ascii="Book Antiqua" w:hAnsi="Book Antiqua"/>
          <w:sz w:val="24"/>
          <w:szCs w:val="24"/>
        </w:rPr>
        <w:t xml:space="preserve"> </w:t>
      </w:r>
      <w:r w:rsidR="00DD17E6" w:rsidRPr="001F1898">
        <w:rPr>
          <w:rFonts w:ascii="Book Antiqua" w:hAnsi="Book Antiqua"/>
          <w:sz w:val="24"/>
          <w:szCs w:val="24"/>
        </w:rPr>
        <w:t>in</w:t>
      </w:r>
      <w:r w:rsidR="00546F8D" w:rsidRPr="001F1898">
        <w:rPr>
          <w:rFonts w:ascii="Book Antiqua" w:hAnsi="Book Antiqua"/>
          <w:sz w:val="24"/>
          <w:szCs w:val="24"/>
        </w:rPr>
        <w:t xml:space="preserve"> </w:t>
      </w:r>
      <w:r w:rsidR="00083FDE" w:rsidRPr="001F1898">
        <w:rPr>
          <w:rFonts w:ascii="Book Antiqua" w:hAnsi="Book Antiqua"/>
          <w:sz w:val="24"/>
          <w:szCs w:val="24"/>
        </w:rPr>
        <w:t xml:space="preserve">the </w:t>
      </w:r>
      <w:r w:rsidR="00546F8D" w:rsidRPr="001F1898">
        <w:rPr>
          <w:rFonts w:ascii="Book Antiqua" w:hAnsi="Book Antiqua"/>
          <w:sz w:val="24"/>
          <w:szCs w:val="24"/>
        </w:rPr>
        <w:t xml:space="preserve">endothelial cells by </w:t>
      </w:r>
      <w:r w:rsidR="00083FDE" w:rsidRPr="001F1898">
        <w:rPr>
          <w:rFonts w:ascii="Book Antiqua" w:hAnsi="Book Antiqua"/>
          <w:sz w:val="24"/>
          <w:szCs w:val="24"/>
        </w:rPr>
        <w:t xml:space="preserve">the </w:t>
      </w:r>
      <w:r w:rsidR="00546F8D" w:rsidRPr="001F1898">
        <w:rPr>
          <w:rFonts w:ascii="Book Antiqua" w:hAnsi="Book Antiqua"/>
          <w:sz w:val="24"/>
          <w:szCs w:val="24"/>
        </w:rPr>
        <w:t xml:space="preserve">endothelial NO synthase. NO </w:t>
      </w:r>
      <w:r w:rsidR="001B1AB5" w:rsidRPr="001F1898">
        <w:rPr>
          <w:rFonts w:ascii="Book Antiqua" w:hAnsi="Book Antiqua"/>
          <w:sz w:val="24"/>
          <w:szCs w:val="24"/>
        </w:rPr>
        <w:t>principally acts on</w:t>
      </w:r>
      <w:r w:rsidR="00546F8D" w:rsidRPr="001F1898">
        <w:rPr>
          <w:rFonts w:ascii="Book Antiqua" w:hAnsi="Book Antiqua"/>
          <w:sz w:val="24"/>
          <w:szCs w:val="24"/>
        </w:rPr>
        <w:t xml:space="preserve"> </w:t>
      </w:r>
      <w:r w:rsidR="00083FDE" w:rsidRPr="001F1898">
        <w:rPr>
          <w:rFonts w:ascii="Book Antiqua" w:hAnsi="Book Antiqua"/>
          <w:sz w:val="24"/>
          <w:szCs w:val="24"/>
        </w:rPr>
        <w:t>the endothelial function; in addition</w:t>
      </w:r>
      <w:r w:rsidR="00657D21" w:rsidRPr="001F1898">
        <w:rPr>
          <w:rFonts w:ascii="Book Antiqua" w:hAnsi="Book Antiqua"/>
          <w:sz w:val="24"/>
          <w:szCs w:val="24"/>
        </w:rPr>
        <w:t xml:space="preserve">, </w:t>
      </w:r>
      <w:r w:rsidR="001B1AB5" w:rsidRPr="001F1898">
        <w:rPr>
          <w:rFonts w:ascii="Book Antiqua" w:hAnsi="Book Antiqua"/>
          <w:sz w:val="24"/>
          <w:szCs w:val="24"/>
        </w:rPr>
        <w:t>contributes to</w:t>
      </w:r>
      <w:r w:rsidR="001B1AB5" w:rsidRPr="001F1898">
        <w:rPr>
          <w:rFonts w:ascii="Book Antiqua" w:hAnsi="Book Antiqua"/>
          <w:color w:val="00B050"/>
          <w:sz w:val="24"/>
          <w:szCs w:val="24"/>
        </w:rPr>
        <w:t xml:space="preserve"> </w:t>
      </w:r>
      <w:r w:rsidR="001B1AB5" w:rsidRPr="001F1898">
        <w:rPr>
          <w:rFonts w:ascii="Book Antiqua" w:hAnsi="Book Antiqua"/>
          <w:sz w:val="24"/>
          <w:szCs w:val="24"/>
        </w:rPr>
        <w:t>maintain</w:t>
      </w:r>
      <w:r w:rsidR="00546F8D" w:rsidRPr="001F1898">
        <w:rPr>
          <w:rFonts w:ascii="Book Antiqua" w:hAnsi="Book Antiqua"/>
          <w:sz w:val="24"/>
          <w:szCs w:val="24"/>
        </w:rPr>
        <w:t xml:space="preserve"> </w:t>
      </w:r>
      <w:r w:rsidR="00083FDE" w:rsidRPr="001F1898">
        <w:rPr>
          <w:rFonts w:ascii="Book Antiqua" w:hAnsi="Book Antiqua"/>
          <w:sz w:val="24"/>
          <w:szCs w:val="24"/>
        </w:rPr>
        <w:t xml:space="preserve">the </w:t>
      </w:r>
      <w:r w:rsidR="00546F8D" w:rsidRPr="001F1898">
        <w:rPr>
          <w:rFonts w:ascii="Book Antiqua" w:hAnsi="Book Antiqua"/>
          <w:sz w:val="24"/>
          <w:szCs w:val="24"/>
        </w:rPr>
        <w:t>blood oxygenation through hypoxic pulmonary vasoconstriction. Patients inhaling NO during liver transplantation had a</w:t>
      </w:r>
      <w:r w:rsidR="001B1AB5" w:rsidRPr="001F1898">
        <w:rPr>
          <w:rFonts w:ascii="Book Antiqua" w:hAnsi="Book Antiqua"/>
          <w:sz w:val="24"/>
          <w:szCs w:val="24"/>
        </w:rPr>
        <w:t xml:space="preserve">n improved </w:t>
      </w:r>
      <w:r w:rsidR="00546F8D" w:rsidRPr="001F1898">
        <w:rPr>
          <w:rFonts w:ascii="Book Antiqua" w:hAnsi="Book Antiqua"/>
          <w:sz w:val="24"/>
          <w:szCs w:val="24"/>
        </w:rPr>
        <w:t>liver func</w:t>
      </w:r>
      <w:r w:rsidR="001B1AB5" w:rsidRPr="001F1898">
        <w:rPr>
          <w:rFonts w:ascii="Book Antiqua" w:hAnsi="Book Antiqua"/>
          <w:sz w:val="24"/>
          <w:szCs w:val="24"/>
        </w:rPr>
        <w:t>tion also related to a reduced</w:t>
      </w:r>
      <w:r w:rsidR="00546F8D" w:rsidRPr="001F1898">
        <w:rPr>
          <w:rFonts w:ascii="Book Antiqua" w:hAnsi="Book Antiqua"/>
          <w:sz w:val="24"/>
          <w:szCs w:val="24"/>
        </w:rPr>
        <w:t xml:space="preserve"> apoptosis of </w:t>
      </w:r>
      <w:r w:rsidR="00083FDE" w:rsidRPr="001F1898">
        <w:rPr>
          <w:rFonts w:ascii="Book Antiqua" w:hAnsi="Book Antiqua"/>
          <w:sz w:val="24"/>
          <w:szCs w:val="24"/>
        </w:rPr>
        <w:t xml:space="preserve">the </w:t>
      </w:r>
      <w:proofErr w:type="gramStart"/>
      <w:r w:rsidR="00362BE9" w:rsidRPr="001F1898">
        <w:rPr>
          <w:rFonts w:ascii="Book Antiqua" w:hAnsi="Book Antiqua"/>
          <w:sz w:val="24"/>
          <w:szCs w:val="24"/>
        </w:rPr>
        <w:t>hepatocytes</w:t>
      </w:r>
      <w:r w:rsidR="00CF26CF" w:rsidRPr="001F1898">
        <w:rPr>
          <w:rFonts w:ascii="Book Antiqua" w:hAnsi="Book Antiqua"/>
          <w:sz w:val="24"/>
          <w:szCs w:val="24"/>
          <w:vertAlign w:val="superscript"/>
        </w:rPr>
        <w:t>[</w:t>
      </w:r>
      <w:proofErr w:type="gramEnd"/>
      <w:r w:rsidR="00CF26CF" w:rsidRPr="001F1898">
        <w:rPr>
          <w:rFonts w:ascii="Book Antiqua" w:hAnsi="Book Antiqua"/>
          <w:sz w:val="24"/>
          <w:szCs w:val="24"/>
          <w:vertAlign w:val="superscript"/>
        </w:rPr>
        <w:t>103</w:t>
      </w:r>
      <w:r w:rsidR="00657D21" w:rsidRPr="001F1898">
        <w:rPr>
          <w:rFonts w:ascii="Book Antiqua" w:hAnsi="Book Antiqua"/>
          <w:sz w:val="24"/>
          <w:szCs w:val="24"/>
          <w:vertAlign w:val="superscript"/>
        </w:rPr>
        <w:t>]</w:t>
      </w:r>
      <w:r w:rsidR="00657D21" w:rsidRPr="001F1898">
        <w:rPr>
          <w:rFonts w:ascii="Book Antiqua" w:hAnsi="Book Antiqua"/>
          <w:sz w:val="24"/>
          <w:szCs w:val="24"/>
        </w:rPr>
        <w:t xml:space="preserve">. </w:t>
      </w:r>
      <w:r w:rsidR="00546F8D" w:rsidRPr="001F1898">
        <w:rPr>
          <w:rFonts w:ascii="Book Antiqua" w:hAnsi="Book Antiqua"/>
          <w:sz w:val="24"/>
          <w:szCs w:val="24"/>
        </w:rPr>
        <w:t>Similarly</w:t>
      </w:r>
      <w:r w:rsidR="00083FDE" w:rsidRPr="001F1898">
        <w:rPr>
          <w:rFonts w:ascii="Book Antiqua" w:hAnsi="Book Antiqua"/>
          <w:sz w:val="24"/>
          <w:szCs w:val="24"/>
        </w:rPr>
        <w:t>,</w:t>
      </w:r>
      <w:r w:rsidR="00546F8D" w:rsidRPr="001F1898">
        <w:rPr>
          <w:rFonts w:ascii="Book Antiqua" w:hAnsi="Book Antiqua"/>
          <w:sz w:val="24"/>
          <w:szCs w:val="24"/>
        </w:rPr>
        <w:t xml:space="preserve"> </w:t>
      </w:r>
      <w:r w:rsidR="00083FDE" w:rsidRPr="001F1898">
        <w:rPr>
          <w:rFonts w:ascii="Book Antiqua" w:hAnsi="Book Antiqua"/>
          <w:sz w:val="24"/>
          <w:szCs w:val="24"/>
        </w:rPr>
        <w:t xml:space="preserve">the </w:t>
      </w:r>
      <w:r w:rsidR="00546F8D" w:rsidRPr="001F1898">
        <w:rPr>
          <w:rFonts w:ascii="Book Antiqua" w:hAnsi="Book Antiqua"/>
          <w:sz w:val="24"/>
          <w:szCs w:val="24"/>
        </w:rPr>
        <w:t xml:space="preserve">administration of nitrites stimulating NO signaling attenuated </w:t>
      </w:r>
      <w:r w:rsidR="00083FDE" w:rsidRPr="001F1898">
        <w:rPr>
          <w:rFonts w:ascii="Book Antiqua" w:hAnsi="Book Antiqua"/>
          <w:sz w:val="24"/>
          <w:szCs w:val="24"/>
        </w:rPr>
        <w:t xml:space="preserve">the </w:t>
      </w:r>
      <w:r w:rsidR="00546F8D" w:rsidRPr="001F1898">
        <w:rPr>
          <w:rFonts w:ascii="Book Antiqua" w:hAnsi="Book Antiqua"/>
          <w:sz w:val="24"/>
          <w:szCs w:val="24"/>
        </w:rPr>
        <w:t>IRI i</w:t>
      </w:r>
      <w:r w:rsidR="00362BE9" w:rsidRPr="001F1898">
        <w:rPr>
          <w:rFonts w:ascii="Book Antiqua" w:hAnsi="Book Antiqua"/>
          <w:sz w:val="24"/>
          <w:szCs w:val="24"/>
        </w:rPr>
        <w:t xml:space="preserve">n a rat kidney transplant </w:t>
      </w:r>
      <w:proofErr w:type="gramStart"/>
      <w:r w:rsidR="00362BE9" w:rsidRPr="001F1898">
        <w:rPr>
          <w:rFonts w:ascii="Book Antiqua" w:hAnsi="Book Antiqua"/>
          <w:sz w:val="24"/>
          <w:szCs w:val="24"/>
        </w:rPr>
        <w:t>model</w:t>
      </w:r>
      <w:r w:rsidR="00CF26CF" w:rsidRPr="001F1898">
        <w:rPr>
          <w:rFonts w:ascii="Book Antiqua" w:hAnsi="Book Antiqua"/>
          <w:sz w:val="24"/>
          <w:szCs w:val="24"/>
          <w:vertAlign w:val="superscript"/>
        </w:rPr>
        <w:t>[</w:t>
      </w:r>
      <w:proofErr w:type="gramEnd"/>
      <w:r w:rsidR="00CF26CF" w:rsidRPr="001F1898">
        <w:rPr>
          <w:rFonts w:ascii="Book Antiqua" w:hAnsi="Book Antiqua"/>
          <w:sz w:val="24"/>
          <w:szCs w:val="24"/>
          <w:vertAlign w:val="superscript"/>
        </w:rPr>
        <w:t>104]</w:t>
      </w:r>
      <w:r w:rsidR="00546F8D" w:rsidRPr="001F1898">
        <w:rPr>
          <w:rFonts w:ascii="Book Antiqua" w:hAnsi="Book Antiqua"/>
          <w:sz w:val="24"/>
          <w:szCs w:val="24"/>
        </w:rPr>
        <w:t>.</w:t>
      </w:r>
    </w:p>
    <w:p w14:paraId="77EE3B86" w14:textId="77777777" w:rsidR="00015396" w:rsidRPr="001F1898" w:rsidRDefault="00015396" w:rsidP="001F1898">
      <w:pPr>
        <w:spacing w:after="0" w:line="360" w:lineRule="auto"/>
        <w:jc w:val="both"/>
        <w:rPr>
          <w:rFonts w:ascii="Book Antiqua" w:hAnsi="Book Antiqua"/>
          <w:sz w:val="24"/>
          <w:szCs w:val="24"/>
          <w:lang w:eastAsia="zh-CN"/>
        </w:rPr>
      </w:pPr>
    </w:p>
    <w:p w14:paraId="096E6ED5" w14:textId="77777777" w:rsidR="00546F8D" w:rsidRPr="001F1898" w:rsidRDefault="00DD17E6" w:rsidP="001F1898">
      <w:pPr>
        <w:spacing w:after="0" w:line="360" w:lineRule="auto"/>
        <w:jc w:val="both"/>
        <w:rPr>
          <w:rFonts w:ascii="Book Antiqua" w:hAnsi="Book Antiqua"/>
          <w:b/>
          <w:i/>
          <w:sz w:val="24"/>
          <w:szCs w:val="24"/>
        </w:rPr>
      </w:pPr>
      <w:r w:rsidRPr="001F1898">
        <w:rPr>
          <w:rFonts w:ascii="Book Antiqua" w:hAnsi="Book Antiqua"/>
          <w:b/>
          <w:i/>
          <w:sz w:val="24"/>
          <w:szCs w:val="24"/>
        </w:rPr>
        <w:t>Metabolic and anti-infla</w:t>
      </w:r>
      <w:r w:rsidR="00546F8D" w:rsidRPr="001F1898">
        <w:rPr>
          <w:rFonts w:ascii="Book Antiqua" w:hAnsi="Book Antiqua"/>
          <w:b/>
          <w:i/>
          <w:sz w:val="24"/>
          <w:szCs w:val="24"/>
        </w:rPr>
        <w:t>mmatory strategies</w:t>
      </w:r>
    </w:p>
    <w:p w14:paraId="6C9E8B43" w14:textId="77777777" w:rsidR="00546F8D" w:rsidRPr="001F1898" w:rsidRDefault="00546F8D" w:rsidP="001F1898">
      <w:pPr>
        <w:spacing w:after="0" w:line="360" w:lineRule="auto"/>
        <w:jc w:val="both"/>
        <w:rPr>
          <w:rFonts w:ascii="Book Antiqua" w:hAnsi="Book Antiqua"/>
          <w:sz w:val="24"/>
          <w:szCs w:val="24"/>
        </w:rPr>
      </w:pPr>
      <w:r w:rsidRPr="001F1898">
        <w:rPr>
          <w:rFonts w:ascii="Book Antiqua" w:hAnsi="Book Antiqua"/>
          <w:sz w:val="24"/>
          <w:szCs w:val="24"/>
        </w:rPr>
        <w:t xml:space="preserve">During </w:t>
      </w:r>
      <w:r w:rsidR="00083FDE" w:rsidRPr="001F1898">
        <w:rPr>
          <w:rFonts w:ascii="Book Antiqua" w:hAnsi="Book Antiqua"/>
          <w:sz w:val="24"/>
          <w:szCs w:val="24"/>
        </w:rPr>
        <w:t xml:space="preserve">the </w:t>
      </w:r>
      <w:r w:rsidRPr="001F1898">
        <w:rPr>
          <w:rFonts w:ascii="Book Antiqua" w:hAnsi="Book Antiqua"/>
          <w:sz w:val="24"/>
          <w:szCs w:val="24"/>
        </w:rPr>
        <w:t>ischemia</w:t>
      </w:r>
      <w:r w:rsidR="00083FDE" w:rsidRPr="001F1898">
        <w:rPr>
          <w:rFonts w:ascii="Book Antiqua" w:hAnsi="Book Antiqua"/>
          <w:sz w:val="24"/>
          <w:szCs w:val="24"/>
        </w:rPr>
        <w:t xml:space="preserve"> phase</w:t>
      </w:r>
      <w:r w:rsidRPr="001F1898">
        <w:rPr>
          <w:rFonts w:ascii="Book Antiqua" w:hAnsi="Book Antiqua"/>
          <w:sz w:val="24"/>
          <w:szCs w:val="24"/>
        </w:rPr>
        <w:t xml:space="preserve">, </w:t>
      </w:r>
      <w:r w:rsidR="00083FDE" w:rsidRPr="001F1898">
        <w:rPr>
          <w:rFonts w:ascii="Book Antiqua" w:hAnsi="Book Antiqua"/>
          <w:sz w:val="24"/>
          <w:szCs w:val="24"/>
        </w:rPr>
        <w:t xml:space="preserve">the </w:t>
      </w:r>
      <w:r w:rsidRPr="001F1898">
        <w:rPr>
          <w:rFonts w:ascii="Book Antiqua" w:hAnsi="Book Antiqua"/>
          <w:sz w:val="24"/>
          <w:szCs w:val="24"/>
        </w:rPr>
        <w:t xml:space="preserve">energy metabolism switches from fatty acid oxidation </w:t>
      </w:r>
      <w:r w:rsidR="00F66CE8" w:rsidRPr="001F1898">
        <w:rPr>
          <w:rFonts w:ascii="Book Antiqua" w:hAnsi="Book Antiqua"/>
          <w:sz w:val="24"/>
          <w:szCs w:val="24"/>
        </w:rPr>
        <w:t>to glycolysis</w:t>
      </w:r>
      <w:r w:rsidR="00E03AE3" w:rsidRPr="001F1898">
        <w:rPr>
          <w:rFonts w:ascii="Book Antiqua" w:hAnsi="Book Antiqua"/>
          <w:sz w:val="24"/>
          <w:szCs w:val="24"/>
        </w:rPr>
        <w:t xml:space="preserve">, allowing </w:t>
      </w:r>
      <w:r w:rsidR="00083FDE" w:rsidRPr="001F1898">
        <w:rPr>
          <w:rFonts w:ascii="Book Antiqua" w:hAnsi="Book Antiqua"/>
          <w:sz w:val="24"/>
          <w:szCs w:val="24"/>
        </w:rPr>
        <w:t xml:space="preserve">the </w:t>
      </w:r>
      <w:r w:rsidR="00E03AE3" w:rsidRPr="001F1898">
        <w:rPr>
          <w:rFonts w:ascii="Book Antiqua" w:hAnsi="Book Antiqua"/>
          <w:sz w:val="24"/>
          <w:szCs w:val="24"/>
        </w:rPr>
        <w:t xml:space="preserve">tissues to </w:t>
      </w:r>
      <w:r w:rsidR="00B00E07" w:rsidRPr="001F1898">
        <w:rPr>
          <w:rFonts w:ascii="Book Antiqua" w:hAnsi="Book Antiqua"/>
          <w:sz w:val="24"/>
          <w:szCs w:val="24"/>
        </w:rPr>
        <w:t xml:space="preserve">remain </w:t>
      </w:r>
      <w:r w:rsidR="00F66CE8" w:rsidRPr="001F1898">
        <w:rPr>
          <w:rFonts w:ascii="Book Antiqua" w:hAnsi="Book Antiqua"/>
          <w:sz w:val="24"/>
          <w:szCs w:val="24"/>
        </w:rPr>
        <w:t xml:space="preserve">viable. </w:t>
      </w:r>
      <w:r w:rsidR="00E03AE3" w:rsidRPr="001F1898">
        <w:rPr>
          <w:rFonts w:ascii="Book Antiqua" w:hAnsi="Book Antiqua"/>
          <w:sz w:val="24"/>
          <w:szCs w:val="24"/>
        </w:rPr>
        <w:t xml:space="preserve">This switch is </w:t>
      </w:r>
      <w:r w:rsidR="00B00E07" w:rsidRPr="001F1898">
        <w:rPr>
          <w:rFonts w:ascii="Book Antiqua" w:hAnsi="Book Antiqua"/>
          <w:sz w:val="24"/>
          <w:szCs w:val="24"/>
        </w:rPr>
        <w:t>controlled and improved by</w:t>
      </w:r>
      <w:r w:rsidR="00E03AE3" w:rsidRPr="001F1898">
        <w:rPr>
          <w:rFonts w:ascii="Book Antiqua" w:hAnsi="Book Antiqua"/>
          <w:sz w:val="24"/>
          <w:szCs w:val="24"/>
        </w:rPr>
        <w:t xml:space="preserve"> </w:t>
      </w:r>
      <w:r w:rsidR="00083FDE" w:rsidRPr="001F1898">
        <w:rPr>
          <w:rFonts w:ascii="Book Antiqua" w:hAnsi="Book Antiqua"/>
          <w:sz w:val="24"/>
          <w:szCs w:val="24"/>
        </w:rPr>
        <w:t xml:space="preserve">the </w:t>
      </w:r>
      <w:r w:rsidR="00E03AE3" w:rsidRPr="001F1898">
        <w:rPr>
          <w:rFonts w:ascii="Book Antiqua" w:hAnsi="Book Antiqua"/>
          <w:sz w:val="24"/>
          <w:szCs w:val="24"/>
        </w:rPr>
        <w:t>HIF transcr</w:t>
      </w:r>
      <w:r w:rsidR="00B00E07" w:rsidRPr="001F1898">
        <w:rPr>
          <w:rFonts w:ascii="Book Antiqua" w:hAnsi="Book Antiqua"/>
          <w:sz w:val="24"/>
          <w:szCs w:val="24"/>
        </w:rPr>
        <w:t xml:space="preserve">iption factor whose stability </w:t>
      </w:r>
      <w:r w:rsidR="00E03AE3" w:rsidRPr="001F1898">
        <w:rPr>
          <w:rFonts w:ascii="Book Antiqua" w:hAnsi="Book Antiqua"/>
          <w:sz w:val="24"/>
          <w:szCs w:val="24"/>
        </w:rPr>
        <w:t xml:space="preserve">is regulated by the oxygen-sensing PHD enzymes. </w:t>
      </w:r>
      <w:r w:rsidR="00083FDE" w:rsidRPr="001F1898">
        <w:rPr>
          <w:rFonts w:ascii="Book Antiqua" w:hAnsi="Book Antiqua"/>
          <w:sz w:val="24"/>
          <w:szCs w:val="24"/>
        </w:rPr>
        <w:t>The t</w:t>
      </w:r>
      <w:r w:rsidR="00E03AE3" w:rsidRPr="001F1898">
        <w:rPr>
          <w:rFonts w:ascii="Book Antiqua" w:hAnsi="Book Antiqua"/>
          <w:sz w:val="24"/>
          <w:szCs w:val="24"/>
        </w:rPr>
        <w:t xml:space="preserve">reatment with pharmacological </w:t>
      </w:r>
      <w:r w:rsidR="00083FDE" w:rsidRPr="001F1898">
        <w:rPr>
          <w:rFonts w:ascii="Book Antiqua" w:hAnsi="Book Antiqua"/>
          <w:sz w:val="24"/>
          <w:szCs w:val="24"/>
        </w:rPr>
        <w:t xml:space="preserve">doses of </w:t>
      </w:r>
      <w:r w:rsidR="00E03AE3" w:rsidRPr="001F1898">
        <w:rPr>
          <w:rFonts w:ascii="Book Antiqua" w:hAnsi="Book Antiqua"/>
          <w:sz w:val="24"/>
          <w:szCs w:val="24"/>
        </w:rPr>
        <w:t xml:space="preserve">PHD inhibitors results in </w:t>
      </w:r>
      <w:r w:rsidR="00083FDE" w:rsidRPr="001F1898">
        <w:rPr>
          <w:rFonts w:ascii="Book Antiqua" w:hAnsi="Book Antiqua"/>
          <w:sz w:val="24"/>
          <w:szCs w:val="24"/>
        </w:rPr>
        <w:t xml:space="preserve">an </w:t>
      </w:r>
      <w:r w:rsidR="00B00E07" w:rsidRPr="001F1898">
        <w:rPr>
          <w:rFonts w:ascii="Book Antiqua" w:hAnsi="Book Antiqua"/>
          <w:sz w:val="24"/>
          <w:szCs w:val="24"/>
        </w:rPr>
        <w:t xml:space="preserve">increased </w:t>
      </w:r>
      <w:r w:rsidR="00E03AE3" w:rsidRPr="001F1898">
        <w:rPr>
          <w:rFonts w:ascii="Book Antiqua" w:hAnsi="Book Antiqua"/>
          <w:sz w:val="24"/>
          <w:szCs w:val="24"/>
        </w:rPr>
        <w:t xml:space="preserve">tolerance of the kidneys </w:t>
      </w:r>
      <w:r w:rsidR="00B00E07" w:rsidRPr="001F1898">
        <w:rPr>
          <w:rFonts w:ascii="Book Antiqua" w:hAnsi="Book Antiqua"/>
          <w:sz w:val="24"/>
          <w:szCs w:val="24"/>
        </w:rPr>
        <w:t xml:space="preserve">to the </w:t>
      </w:r>
      <w:proofErr w:type="gramStart"/>
      <w:r w:rsidR="00F66CE8" w:rsidRPr="001F1898">
        <w:rPr>
          <w:rFonts w:ascii="Book Antiqua" w:hAnsi="Book Antiqua"/>
          <w:sz w:val="24"/>
          <w:szCs w:val="24"/>
        </w:rPr>
        <w:t>ischemia</w:t>
      </w:r>
      <w:r w:rsidR="00F66CE8" w:rsidRPr="001F1898">
        <w:rPr>
          <w:rFonts w:ascii="Book Antiqua" w:hAnsi="Book Antiqua"/>
          <w:sz w:val="24"/>
          <w:szCs w:val="24"/>
          <w:vertAlign w:val="superscript"/>
        </w:rPr>
        <w:t>[</w:t>
      </w:r>
      <w:proofErr w:type="gramEnd"/>
      <w:r w:rsidR="00CF26CF" w:rsidRPr="001F1898">
        <w:rPr>
          <w:rFonts w:ascii="Book Antiqua" w:hAnsi="Book Antiqua"/>
          <w:sz w:val="24"/>
          <w:szCs w:val="24"/>
          <w:vertAlign w:val="superscript"/>
        </w:rPr>
        <w:t>105</w:t>
      </w:r>
      <w:r w:rsidR="00657D21" w:rsidRPr="001F1898">
        <w:rPr>
          <w:rFonts w:ascii="Book Antiqua" w:hAnsi="Book Antiqua"/>
          <w:sz w:val="24"/>
          <w:szCs w:val="24"/>
          <w:vertAlign w:val="superscript"/>
        </w:rPr>
        <w:t>]</w:t>
      </w:r>
      <w:r w:rsidR="00657D21" w:rsidRPr="001F1898">
        <w:rPr>
          <w:rFonts w:ascii="Book Antiqua" w:hAnsi="Book Antiqua"/>
          <w:sz w:val="24"/>
          <w:szCs w:val="24"/>
        </w:rPr>
        <w:t xml:space="preserve">. </w:t>
      </w:r>
      <w:r w:rsidR="00FA12F2" w:rsidRPr="001F1898">
        <w:rPr>
          <w:rFonts w:ascii="Book Antiqua" w:hAnsi="Book Antiqua"/>
          <w:sz w:val="24"/>
          <w:szCs w:val="24"/>
        </w:rPr>
        <w:t>In addition, the inhibition of</w:t>
      </w:r>
      <w:r w:rsidR="00E03AE3" w:rsidRPr="001F1898">
        <w:rPr>
          <w:rFonts w:ascii="Book Antiqua" w:hAnsi="Book Antiqua"/>
          <w:sz w:val="24"/>
          <w:szCs w:val="24"/>
        </w:rPr>
        <w:t xml:space="preserve"> PHD2 </w:t>
      </w:r>
      <w:r w:rsidR="00FA12F2" w:rsidRPr="001F1898">
        <w:rPr>
          <w:rFonts w:ascii="Book Antiqua" w:hAnsi="Book Antiqua"/>
          <w:sz w:val="24"/>
          <w:szCs w:val="24"/>
        </w:rPr>
        <w:t xml:space="preserve">has been documented to be able to </w:t>
      </w:r>
      <w:r w:rsidR="00FA12F2" w:rsidRPr="001F1898">
        <w:rPr>
          <w:rFonts w:ascii="Book Antiqua" w:hAnsi="Book Antiqua" w:cs="Times New Roman"/>
          <w:sz w:val="24"/>
          <w:szCs w:val="24"/>
        </w:rPr>
        <w:t xml:space="preserve">restore </w:t>
      </w:r>
      <w:r w:rsidR="00083FDE" w:rsidRPr="001F1898">
        <w:rPr>
          <w:rFonts w:ascii="Book Antiqua" w:hAnsi="Book Antiqua" w:cs="Times New Roman"/>
          <w:sz w:val="24"/>
          <w:szCs w:val="24"/>
        </w:rPr>
        <w:t xml:space="preserve">the </w:t>
      </w:r>
      <w:r w:rsidR="00FA12F2" w:rsidRPr="001F1898">
        <w:rPr>
          <w:rFonts w:ascii="Book Antiqua" w:hAnsi="Book Antiqua" w:cs="Times New Roman"/>
          <w:sz w:val="24"/>
          <w:szCs w:val="24"/>
        </w:rPr>
        <w:t>tumor oxygenation and inhibit metastasis</w:t>
      </w:r>
      <w:r w:rsidR="00362BE9" w:rsidRPr="001F1898">
        <w:rPr>
          <w:rFonts w:ascii="Book Antiqua" w:hAnsi="Book Antiqua" w:cs="Times New Roman"/>
          <w:sz w:val="24"/>
          <w:szCs w:val="24"/>
        </w:rPr>
        <w:t xml:space="preserve"> </w:t>
      </w:r>
      <w:r w:rsidR="00362BE9" w:rsidRPr="001F1898">
        <w:rPr>
          <w:rFonts w:ascii="Book Antiqua" w:hAnsi="Book Antiqua" w:cs="Times New Roman"/>
          <w:i/>
          <w:sz w:val="24"/>
          <w:szCs w:val="24"/>
        </w:rPr>
        <w:t>via</w:t>
      </w:r>
      <w:r w:rsidR="00362BE9" w:rsidRPr="001F1898">
        <w:rPr>
          <w:rFonts w:ascii="Book Antiqua" w:hAnsi="Book Antiqua" w:cs="Times New Roman"/>
          <w:sz w:val="24"/>
          <w:szCs w:val="24"/>
        </w:rPr>
        <w:t xml:space="preserve"> endothelial </w:t>
      </w:r>
      <w:proofErr w:type="gramStart"/>
      <w:r w:rsidR="00362BE9" w:rsidRPr="001F1898">
        <w:rPr>
          <w:rFonts w:ascii="Book Antiqua" w:hAnsi="Book Antiqua" w:cs="Times New Roman"/>
          <w:sz w:val="24"/>
          <w:szCs w:val="24"/>
        </w:rPr>
        <w:t>normalization</w:t>
      </w:r>
      <w:r w:rsidR="00CF26CF" w:rsidRPr="001F1898">
        <w:rPr>
          <w:rFonts w:ascii="Book Antiqua" w:hAnsi="Book Antiqua"/>
          <w:sz w:val="24"/>
          <w:szCs w:val="24"/>
          <w:vertAlign w:val="superscript"/>
        </w:rPr>
        <w:t>[</w:t>
      </w:r>
      <w:proofErr w:type="gramEnd"/>
      <w:r w:rsidR="00CF26CF" w:rsidRPr="001F1898">
        <w:rPr>
          <w:rFonts w:ascii="Book Antiqua" w:hAnsi="Book Antiqua"/>
          <w:sz w:val="24"/>
          <w:szCs w:val="24"/>
          <w:vertAlign w:val="superscript"/>
        </w:rPr>
        <w:t>106</w:t>
      </w:r>
      <w:r w:rsidR="00657D21" w:rsidRPr="001F1898">
        <w:rPr>
          <w:rFonts w:ascii="Book Antiqua" w:hAnsi="Book Antiqua"/>
          <w:sz w:val="24"/>
          <w:szCs w:val="24"/>
          <w:vertAlign w:val="superscript"/>
        </w:rPr>
        <w:t>]</w:t>
      </w:r>
      <w:r w:rsidR="00657D21" w:rsidRPr="001F1898">
        <w:rPr>
          <w:rFonts w:ascii="Book Antiqua" w:hAnsi="Book Antiqua"/>
          <w:sz w:val="24"/>
          <w:szCs w:val="24"/>
        </w:rPr>
        <w:t>.</w:t>
      </w:r>
    </w:p>
    <w:p w14:paraId="195177C9" w14:textId="77777777" w:rsidR="00AB5722" w:rsidRPr="001F1898" w:rsidRDefault="00CB0EC9" w:rsidP="001F1898">
      <w:pPr>
        <w:spacing w:after="0" w:line="360" w:lineRule="auto"/>
        <w:ind w:firstLineChars="200" w:firstLine="480"/>
        <w:jc w:val="both"/>
        <w:rPr>
          <w:rFonts w:ascii="Book Antiqua" w:hAnsi="Book Antiqua"/>
          <w:sz w:val="24"/>
          <w:szCs w:val="24"/>
        </w:rPr>
      </w:pPr>
      <w:r w:rsidRPr="001F1898">
        <w:rPr>
          <w:rFonts w:ascii="Book Antiqua" w:hAnsi="Book Antiqua"/>
          <w:sz w:val="24"/>
          <w:szCs w:val="24"/>
        </w:rPr>
        <w:t>The e</w:t>
      </w:r>
      <w:r w:rsidR="00AB5722" w:rsidRPr="001F1898">
        <w:rPr>
          <w:rFonts w:ascii="Book Antiqua" w:hAnsi="Book Antiqua"/>
          <w:sz w:val="24"/>
          <w:szCs w:val="24"/>
        </w:rPr>
        <w:t xml:space="preserve">rythropoietin (EPO) has also been tested in the prevention of </w:t>
      </w:r>
      <w:r w:rsidRPr="001F1898">
        <w:rPr>
          <w:rFonts w:ascii="Book Antiqua" w:hAnsi="Book Antiqua"/>
          <w:sz w:val="24"/>
          <w:szCs w:val="24"/>
        </w:rPr>
        <w:t xml:space="preserve">the </w:t>
      </w:r>
      <w:r w:rsidR="00362BE9" w:rsidRPr="001F1898">
        <w:rPr>
          <w:rFonts w:ascii="Book Antiqua" w:hAnsi="Book Antiqua"/>
          <w:sz w:val="24"/>
          <w:szCs w:val="24"/>
        </w:rPr>
        <w:t xml:space="preserve">renal IRI. A study by </w:t>
      </w:r>
      <w:proofErr w:type="gramStart"/>
      <w:r w:rsidR="00362BE9" w:rsidRPr="001F1898">
        <w:rPr>
          <w:rFonts w:ascii="Book Antiqua" w:hAnsi="Book Antiqua"/>
          <w:sz w:val="24"/>
          <w:szCs w:val="24"/>
        </w:rPr>
        <w:t>Imamura</w:t>
      </w:r>
      <w:r w:rsidR="00CF26CF" w:rsidRPr="001F1898">
        <w:rPr>
          <w:rFonts w:ascii="Book Antiqua" w:hAnsi="Book Antiqua"/>
          <w:sz w:val="24"/>
          <w:szCs w:val="24"/>
          <w:vertAlign w:val="superscript"/>
        </w:rPr>
        <w:t>[</w:t>
      </w:r>
      <w:proofErr w:type="gramEnd"/>
      <w:r w:rsidR="00CF26CF" w:rsidRPr="001F1898">
        <w:rPr>
          <w:rFonts w:ascii="Book Antiqua" w:hAnsi="Book Antiqua"/>
          <w:sz w:val="24"/>
          <w:szCs w:val="24"/>
          <w:vertAlign w:val="superscript"/>
        </w:rPr>
        <w:t>107</w:t>
      </w:r>
      <w:r w:rsidR="00657D21" w:rsidRPr="001F1898">
        <w:rPr>
          <w:rFonts w:ascii="Book Antiqua" w:hAnsi="Book Antiqua"/>
          <w:sz w:val="24"/>
          <w:szCs w:val="24"/>
          <w:vertAlign w:val="superscript"/>
        </w:rPr>
        <w:t>]</w:t>
      </w:r>
      <w:r w:rsidR="00657D21" w:rsidRPr="001F1898">
        <w:rPr>
          <w:rFonts w:ascii="Book Antiqua" w:hAnsi="Book Antiqua"/>
          <w:sz w:val="24"/>
          <w:szCs w:val="24"/>
        </w:rPr>
        <w:t xml:space="preserve"> documented</w:t>
      </w:r>
      <w:r w:rsidR="00AB5722" w:rsidRPr="001F1898">
        <w:rPr>
          <w:rFonts w:ascii="Book Antiqua" w:hAnsi="Book Antiqua"/>
          <w:sz w:val="24"/>
          <w:szCs w:val="24"/>
        </w:rPr>
        <w:t xml:space="preserve"> that EPO increases </w:t>
      </w:r>
      <w:r w:rsidRPr="001F1898">
        <w:rPr>
          <w:rFonts w:ascii="Book Antiqua" w:hAnsi="Book Antiqua"/>
          <w:sz w:val="24"/>
          <w:szCs w:val="24"/>
        </w:rPr>
        <w:t xml:space="preserve">the </w:t>
      </w:r>
      <w:r w:rsidR="00AB5722" w:rsidRPr="001F1898">
        <w:rPr>
          <w:rFonts w:ascii="Book Antiqua" w:hAnsi="Book Antiqua"/>
          <w:sz w:val="24"/>
          <w:szCs w:val="24"/>
        </w:rPr>
        <w:t xml:space="preserve">hypoxia inducible factor-1 </w:t>
      </w:r>
      <w:r w:rsidR="00DD17E6" w:rsidRPr="001F1898">
        <w:rPr>
          <w:rFonts w:ascii="Book Antiqua" w:hAnsi="Book Antiqua"/>
          <w:sz w:val="24"/>
          <w:szCs w:val="24"/>
        </w:rPr>
        <w:lastRenderedPageBreak/>
        <w:t>alpha (</w:t>
      </w:r>
      <w:r w:rsidR="00AB5722" w:rsidRPr="001F1898">
        <w:rPr>
          <w:rFonts w:ascii="Book Antiqua" w:hAnsi="Book Antiqua"/>
          <w:sz w:val="24"/>
          <w:szCs w:val="24"/>
        </w:rPr>
        <w:t>HIF-1</w:t>
      </w:r>
      <w:r w:rsidR="00AB5722" w:rsidRPr="001F1898">
        <w:rPr>
          <w:rFonts w:ascii="Book Antiqua" w:hAnsi="Book Antiqua"/>
          <w:sz w:val="24"/>
          <w:szCs w:val="24"/>
        </w:rPr>
        <w:sym w:font="Symbol" w:char="F061"/>
      </w:r>
      <w:r w:rsidR="00AB5722" w:rsidRPr="001F1898">
        <w:rPr>
          <w:rFonts w:ascii="Book Antiqua" w:hAnsi="Book Antiqua"/>
          <w:sz w:val="24"/>
          <w:szCs w:val="24"/>
        </w:rPr>
        <w:t xml:space="preserve">) and attenuates </w:t>
      </w:r>
      <w:r w:rsidRPr="001F1898">
        <w:rPr>
          <w:rFonts w:ascii="Book Antiqua" w:hAnsi="Book Antiqua"/>
          <w:sz w:val="24"/>
          <w:szCs w:val="24"/>
        </w:rPr>
        <w:t xml:space="preserve">the </w:t>
      </w:r>
      <w:r w:rsidR="00AB5722" w:rsidRPr="001F1898">
        <w:rPr>
          <w:rFonts w:ascii="Book Antiqua" w:hAnsi="Book Antiqua"/>
          <w:sz w:val="24"/>
          <w:szCs w:val="24"/>
        </w:rPr>
        <w:t xml:space="preserve">tubular hypoxia. The protective effect of </w:t>
      </w:r>
      <w:proofErr w:type="spellStart"/>
      <w:r w:rsidR="00AB5722" w:rsidRPr="001F1898">
        <w:rPr>
          <w:rFonts w:ascii="Book Antiqua" w:hAnsi="Book Antiqua"/>
          <w:sz w:val="24"/>
          <w:szCs w:val="24"/>
        </w:rPr>
        <w:t>heme</w:t>
      </w:r>
      <w:proofErr w:type="spellEnd"/>
      <w:r w:rsidR="00AB5722" w:rsidRPr="001F1898">
        <w:rPr>
          <w:rFonts w:ascii="Book Antiqua" w:hAnsi="Book Antiqua"/>
          <w:sz w:val="24"/>
          <w:szCs w:val="24"/>
        </w:rPr>
        <w:t xml:space="preserve"> </w:t>
      </w:r>
      <w:proofErr w:type="spellStart"/>
      <w:r w:rsidR="00AB5722" w:rsidRPr="001F1898">
        <w:rPr>
          <w:rFonts w:ascii="Book Antiqua" w:hAnsi="Book Antiqua"/>
          <w:sz w:val="24"/>
          <w:szCs w:val="24"/>
        </w:rPr>
        <w:t>oxygenase</w:t>
      </w:r>
      <w:proofErr w:type="spellEnd"/>
      <w:r w:rsidR="00AB5722" w:rsidRPr="001F1898">
        <w:rPr>
          <w:rFonts w:ascii="Book Antiqua" w:hAnsi="Book Antiqua"/>
          <w:sz w:val="24"/>
          <w:szCs w:val="24"/>
        </w:rPr>
        <w:t xml:space="preserve"> 1 (HO-1) in </w:t>
      </w:r>
      <w:r w:rsidRPr="001F1898">
        <w:rPr>
          <w:rFonts w:ascii="Book Antiqua" w:hAnsi="Book Antiqua"/>
          <w:sz w:val="24"/>
          <w:szCs w:val="24"/>
        </w:rPr>
        <w:t xml:space="preserve">the </w:t>
      </w:r>
      <w:r w:rsidR="00AB5722" w:rsidRPr="001F1898">
        <w:rPr>
          <w:rFonts w:ascii="Book Antiqua" w:hAnsi="Book Antiqua"/>
          <w:sz w:val="24"/>
          <w:szCs w:val="24"/>
        </w:rPr>
        <w:t xml:space="preserve">renal IRI has also been </w:t>
      </w:r>
      <w:r w:rsidR="00B00E07" w:rsidRPr="001F1898">
        <w:rPr>
          <w:rFonts w:ascii="Book Antiqua" w:hAnsi="Book Antiqua"/>
          <w:sz w:val="24"/>
          <w:szCs w:val="24"/>
        </w:rPr>
        <w:t>tested. In a mice transplant</w:t>
      </w:r>
      <w:r w:rsidRPr="001F1898">
        <w:rPr>
          <w:rFonts w:ascii="Book Antiqua" w:hAnsi="Book Antiqua"/>
          <w:sz w:val="24"/>
          <w:szCs w:val="24"/>
        </w:rPr>
        <w:t xml:space="preserve"> model, HO-1 induction</w:t>
      </w:r>
      <w:r w:rsidR="00AB5722" w:rsidRPr="001F1898">
        <w:rPr>
          <w:rFonts w:ascii="Book Antiqua" w:hAnsi="Book Antiqua"/>
          <w:sz w:val="24"/>
          <w:szCs w:val="24"/>
        </w:rPr>
        <w:t xml:space="preserve"> </w:t>
      </w:r>
      <w:r w:rsidR="00B00E07" w:rsidRPr="001F1898">
        <w:rPr>
          <w:rFonts w:ascii="Book Antiqua" w:hAnsi="Book Antiqua"/>
          <w:sz w:val="24"/>
          <w:szCs w:val="24"/>
        </w:rPr>
        <w:t>in</w:t>
      </w:r>
      <w:r w:rsidR="00B00E07" w:rsidRPr="001F1898">
        <w:rPr>
          <w:rFonts w:ascii="Book Antiqua" w:hAnsi="Book Antiqua"/>
          <w:color w:val="00B050"/>
          <w:sz w:val="24"/>
          <w:szCs w:val="24"/>
        </w:rPr>
        <w:t xml:space="preserve"> </w:t>
      </w:r>
      <w:r w:rsidR="00B00E07" w:rsidRPr="001F1898">
        <w:rPr>
          <w:rFonts w:ascii="Book Antiqua" w:hAnsi="Book Antiqua"/>
          <w:sz w:val="24"/>
          <w:szCs w:val="24"/>
        </w:rPr>
        <w:t xml:space="preserve">the donor </w:t>
      </w:r>
      <w:r w:rsidR="00AB5722" w:rsidRPr="001F1898">
        <w:rPr>
          <w:rFonts w:ascii="Book Antiqua" w:hAnsi="Book Antiqua"/>
          <w:sz w:val="24"/>
          <w:szCs w:val="24"/>
        </w:rPr>
        <w:t xml:space="preserve">attenuated the consequences of donor brain death and increased graft survival </w:t>
      </w:r>
      <w:proofErr w:type="gramStart"/>
      <w:r w:rsidR="00F66CE8" w:rsidRPr="001F1898">
        <w:rPr>
          <w:rFonts w:ascii="Book Antiqua" w:hAnsi="Book Antiqua"/>
          <w:sz w:val="24"/>
          <w:szCs w:val="24"/>
        </w:rPr>
        <w:t>rate</w:t>
      </w:r>
      <w:r w:rsidR="00F66CE8" w:rsidRPr="001F1898">
        <w:rPr>
          <w:rFonts w:ascii="Book Antiqua" w:hAnsi="Book Antiqua"/>
          <w:sz w:val="24"/>
          <w:szCs w:val="24"/>
          <w:vertAlign w:val="superscript"/>
        </w:rPr>
        <w:t>[</w:t>
      </w:r>
      <w:proofErr w:type="gramEnd"/>
      <w:r w:rsidR="00CF26CF" w:rsidRPr="001F1898">
        <w:rPr>
          <w:rFonts w:ascii="Book Antiqua" w:hAnsi="Book Antiqua"/>
          <w:sz w:val="24"/>
          <w:szCs w:val="24"/>
          <w:vertAlign w:val="superscript"/>
        </w:rPr>
        <w:t>108</w:t>
      </w:r>
      <w:r w:rsidR="00657D21" w:rsidRPr="001F1898">
        <w:rPr>
          <w:rFonts w:ascii="Book Antiqua" w:hAnsi="Book Antiqua"/>
          <w:sz w:val="24"/>
          <w:szCs w:val="24"/>
          <w:vertAlign w:val="superscript"/>
        </w:rPr>
        <w:t>]</w:t>
      </w:r>
      <w:r w:rsidR="00657D21" w:rsidRPr="001F1898">
        <w:rPr>
          <w:rFonts w:ascii="Book Antiqua" w:hAnsi="Book Antiqua"/>
          <w:sz w:val="24"/>
          <w:szCs w:val="24"/>
        </w:rPr>
        <w:t>.</w:t>
      </w:r>
    </w:p>
    <w:p w14:paraId="656D29F7" w14:textId="77777777" w:rsidR="00AB5722" w:rsidRPr="001F1898" w:rsidRDefault="00CA0EC4" w:rsidP="001F1898">
      <w:pPr>
        <w:spacing w:after="0" w:line="360" w:lineRule="auto"/>
        <w:ind w:firstLineChars="200" w:firstLine="480"/>
        <w:jc w:val="both"/>
        <w:rPr>
          <w:rFonts w:ascii="Book Antiqua" w:hAnsi="Book Antiqua"/>
          <w:sz w:val="24"/>
          <w:szCs w:val="24"/>
          <w:lang w:eastAsia="zh-CN"/>
        </w:rPr>
      </w:pPr>
      <w:r w:rsidRPr="001F1898">
        <w:rPr>
          <w:rFonts w:ascii="Book Antiqua" w:hAnsi="Book Antiqua"/>
          <w:sz w:val="24"/>
          <w:szCs w:val="24"/>
        </w:rPr>
        <w:t>Adenosine is a well</w:t>
      </w:r>
      <w:r w:rsidR="00362BE9" w:rsidRPr="001F1898">
        <w:rPr>
          <w:rFonts w:ascii="Book Antiqua" w:hAnsi="Book Antiqua"/>
          <w:sz w:val="24"/>
          <w:szCs w:val="24"/>
          <w:lang w:eastAsia="zh-CN"/>
        </w:rPr>
        <w:t>-</w:t>
      </w:r>
      <w:r w:rsidRPr="001F1898">
        <w:rPr>
          <w:rFonts w:ascii="Book Antiqua" w:hAnsi="Book Antiqua"/>
          <w:sz w:val="24"/>
          <w:szCs w:val="24"/>
        </w:rPr>
        <w:t>known anti-inflammatory molecule. Activation of the adenosine receptor A2</w:t>
      </w:r>
      <w:r w:rsidR="000A354F" w:rsidRPr="001F1898">
        <w:rPr>
          <w:rFonts w:ascii="Book Antiqua" w:hAnsi="Book Antiqua"/>
          <w:sz w:val="24"/>
          <w:szCs w:val="24"/>
        </w:rPr>
        <w:t xml:space="preserve">ABR expressed on </w:t>
      </w:r>
      <w:r w:rsidR="00CB0EC9" w:rsidRPr="001F1898">
        <w:rPr>
          <w:rFonts w:ascii="Book Antiqua" w:hAnsi="Book Antiqua"/>
          <w:sz w:val="24"/>
          <w:szCs w:val="24"/>
        </w:rPr>
        <w:t xml:space="preserve">the </w:t>
      </w:r>
      <w:r w:rsidR="000A354F" w:rsidRPr="001F1898">
        <w:rPr>
          <w:rFonts w:ascii="Book Antiqua" w:hAnsi="Book Antiqua"/>
          <w:sz w:val="24"/>
          <w:szCs w:val="24"/>
        </w:rPr>
        <w:t>DCs lead</w:t>
      </w:r>
      <w:r w:rsidR="00CB0EC9" w:rsidRPr="001F1898">
        <w:rPr>
          <w:rFonts w:ascii="Book Antiqua" w:hAnsi="Book Antiqua"/>
          <w:sz w:val="24"/>
          <w:szCs w:val="24"/>
        </w:rPr>
        <w:t>s</w:t>
      </w:r>
      <w:r w:rsidR="000A354F" w:rsidRPr="001F1898">
        <w:rPr>
          <w:rFonts w:ascii="Book Antiqua" w:hAnsi="Book Antiqua"/>
          <w:sz w:val="24"/>
          <w:szCs w:val="24"/>
        </w:rPr>
        <w:t xml:space="preserve"> to </w:t>
      </w:r>
      <w:r w:rsidR="00CB0EC9" w:rsidRPr="001F1898">
        <w:rPr>
          <w:rFonts w:ascii="Book Antiqua" w:hAnsi="Book Antiqua"/>
          <w:sz w:val="24"/>
          <w:szCs w:val="24"/>
        </w:rPr>
        <w:t xml:space="preserve">the </w:t>
      </w:r>
      <w:r w:rsidR="000A354F" w:rsidRPr="001F1898">
        <w:rPr>
          <w:rFonts w:ascii="Book Antiqua" w:hAnsi="Book Antiqua"/>
          <w:sz w:val="24"/>
          <w:szCs w:val="24"/>
        </w:rPr>
        <w:t xml:space="preserve">inhibition of </w:t>
      </w:r>
      <w:proofErr w:type="spellStart"/>
      <w:r w:rsidR="000A354F" w:rsidRPr="001F1898">
        <w:rPr>
          <w:rFonts w:ascii="Book Antiqua" w:hAnsi="Book Antiqua"/>
          <w:sz w:val="24"/>
          <w:szCs w:val="24"/>
        </w:rPr>
        <w:t>NFkB</w:t>
      </w:r>
      <w:proofErr w:type="spellEnd"/>
      <w:r w:rsidR="000A354F" w:rsidRPr="001F1898">
        <w:rPr>
          <w:rFonts w:ascii="Book Antiqua" w:hAnsi="Book Antiqua"/>
          <w:sz w:val="24"/>
          <w:szCs w:val="24"/>
        </w:rPr>
        <w:t xml:space="preserve">. Recently it has been documented that </w:t>
      </w:r>
      <w:r w:rsidR="00CB0EC9" w:rsidRPr="001F1898">
        <w:rPr>
          <w:rFonts w:ascii="Book Antiqua" w:hAnsi="Book Antiqua"/>
          <w:sz w:val="24"/>
          <w:szCs w:val="24"/>
        </w:rPr>
        <w:t xml:space="preserve">the </w:t>
      </w:r>
      <w:r w:rsidR="000A354F" w:rsidRPr="001F1898">
        <w:rPr>
          <w:rFonts w:ascii="Book Antiqua" w:hAnsi="Book Antiqua"/>
          <w:sz w:val="24"/>
          <w:szCs w:val="24"/>
        </w:rPr>
        <w:t>administration of the selective A2ABR a</w:t>
      </w:r>
      <w:r w:rsidR="00CB0EC9" w:rsidRPr="001F1898">
        <w:rPr>
          <w:rFonts w:ascii="Book Antiqua" w:hAnsi="Book Antiqua"/>
          <w:sz w:val="24"/>
          <w:szCs w:val="24"/>
        </w:rPr>
        <w:t>gonist (BAY 60-6583), attenuates the</w:t>
      </w:r>
      <w:r w:rsidR="000A354F" w:rsidRPr="001F1898">
        <w:rPr>
          <w:rFonts w:ascii="Book Antiqua" w:hAnsi="Book Antiqua"/>
          <w:sz w:val="24"/>
          <w:szCs w:val="24"/>
        </w:rPr>
        <w:t xml:space="preserve"> renal IRI </w:t>
      </w:r>
      <w:r w:rsidR="000A354F" w:rsidRPr="001F1898">
        <w:rPr>
          <w:rFonts w:ascii="Book Antiqua" w:hAnsi="Book Antiqua"/>
          <w:i/>
          <w:sz w:val="24"/>
          <w:szCs w:val="24"/>
        </w:rPr>
        <w:t>via</w:t>
      </w:r>
      <w:r w:rsidR="000A354F" w:rsidRPr="001F1898">
        <w:rPr>
          <w:rFonts w:ascii="Book Antiqua" w:hAnsi="Book Antiqua"/>
          <w:sz w:val="24"/>
          <w:szCs w:val="24"/>
        </w:rPr>
        <w:t xml:space="preserve"> </w:t>
      </w:r>
      <w:r w:rsidR="00CB0EC9" w:rsidRPr="001F1898">
        <w:rPr>
          <w:rFonts w:ascii="Book Antiqua" w:hAnsi="Book Antiqua"/>
          <w:sz w:val="24"/>
          <w:szCs w:val="24"/>
        </w:rPr>
        <w:t xml:space="preserve">a </w:t>
      </w:r>
      <w:proofErr w:type="spellStart"/>
      <w:r w:rsidR="00CB0EC9" w:rsidRPr="001F1898">
        <w:rPr>
          <w:rFonts w:ascii="Book Antiqua" w:hAnsi="Book Antiqua"/>
          <w:sz w:val="24"/>
          <w:szCs w:val="24"/>
        </w:rPr>
        <w:t>tolerizing</w:t>
      </w:r>
      <w:proofErr w:type="spellEnd"/>
      <w:r w:rsidR="00CB0EC9" w:rsidRPr="001F1898">
        <w:rPr>
          <w:rFonts w:ascii="Book Antiqua" w:hAnsi="Book Antiqua"/>
          <w:sz w:val="24"/>
          <w:szCs w:val="24"/>
        </w:rPr>
        <w:t xml:space="preserve"> effect</w:t>
      </w:r>
      <w:r w:rsidR="000A354F" w:rsidRPr="001F1898">
        <w:rPr>
          <w:rFonts w:ascii="Book Antiqua" w:hAnsi="Book Antiqua"/>
          <w:sz w:val="24"/>
          <w:szCs w:val="24"/>
        </w:rPr>
        <w:t xml:space="preserve"> on </w:t>
      </w:r>
      <w:r w:rsidR="00CB0EC9" w:rsidRPr="001F1898">
        <w:rPr>
          <w:rFonts w:ascii="Book Antiqua" w:hAnsi="Book Antiqua"/>
          <w:sz w:val="24"/>
          <w:szCs w:val="24"/>
        </w:rPr>
        <w:t xml:space="preserve">the </w:t>
      </w:r>
      <w:proofErr w:type="gramStart"/>
      <w:r w:rsidR="00EE14F3" w:rsidRPr="001F1898">
        <w:rPr>
          <w:rFonts w:ascii="Book Antiqua" w:hAnsi="Book Antiqua"/>
          <w:sz w:val="24"/>
          <w:szCs w:val="24"/>
        </w:rPr>
        <w:t>DCs</w:t>
      </w:r>
      <w:r w:rsidR="00CF26CF" w:rsidRPr="001F1898">
        <w:rPr>
          <w:rFonts w:ascii="Book Antiqua" w:hAnsi="Book Antiqua"/>
          <w:sz w:val="24"/>
          <w:szCs w:val="24"/>
          <w:vertAlign w:val="superscript"/>
        </w:rPr>
        <w:t>[</w:t>
      </w:r>
      <w:proofErr w:type="gramEnd"/>
      <w:r w:rsidR="00CF26CF" w:rsidRPr="001F1898">
        <w:rPr>
          <w:rFonts w:ascii="Book Antiqua" w:hAnsi="Book Antiqua"/>
          <w:sz w:val="24"/>
          <w:szCs w:val="24"/>
          <w:vertAlign w:val="superscript"/>
        </w:rPr>
        <w:t>61,109</w:t>
      </w:r>
      <w:r w:rsidR="00657D21" w:rsidRPr="001F1898">
        <w:rPr>
          <w:rFonts w:ascii="Book Antiqua" w:hAnsi="Book Antiqua"/>
          <w:sz w:val="24"/>
          <w:szCs w:val="24"/>
          <w:vertAlign w:val="superscript"/>
        </w:rPr>
        <w:t>]</w:t>
      </w:r>
      <w:r w:rsidR="00657D21" w:rsidRPr="001F1898">
        <w:rPr>
          <w:rFonts w:ascii="Book Antiqua" w:hAnsi="Book Antiqua"/>
          <w:sz w:val="24"/>
          <w:szCs w:val="24"/>
        </w:rPr>
        <w:t>.</w:t>
      </w:r>
    </w:p>
    <w:p w14:paraId="27EFE1AB" w14:textId="77777777" w:rsidR="00015396" w:rsidRPr="001F1898" w:rsidRDefault="00015396" w:rsidP="001F1898">
      <w:pPr>
        <w:spacing w:after="0" w:line="360" w:lineRule="auto"/>
        <w:jc w:val="both"/>
        <w:rPr>
          <w:rFonts w:ascii="Book Antiqua" w:hAnsi="Book Antiqua"/>
          <w:sz w:val="24"/>
          <w:szCs w:val="24"/>
          <w:lang w:eastAsia="zh-CN"/>
        </w:rPr>
      </w:pPr>
    </w:p>
    <w:p w14:paraId="38B1170B" w14:textId="77777777" w:rsidR="000A354F" w:rsidRPr="001F1898" w:rsidRDefault="000A354F" w:rsidP="001F1898">
      <w:pPr>
        <w:spacing w:after="0" w:line="360" w:lineRule="auto"/>
        <w:jc w:val="both"/>
        <w:rPr>
          <w:rFonts w:ascii="Book Antiqua" w:hAnsi="Book Antiqua"/>
          <w:b/>
          <w:i/>
          <w:sz w:val="24"/>
          <w:szCs w:val="24"/>
        </w:rPr>
      </w:pPr>
      <w:r w:rsidRPr="001F1898">
        <w:rPr>
          <w:rFonts w:ascii="Book Antiqua" w:hAnsi="Book Antiqua"/>
          <w:b/>
          <w:i/>
          <w:sz w:val="24"/>
          <w:szCs w:val="24"/>
        </w:rPr>
        <w:t>Antioxidant therapy</w:t>
      </w:r>
    </w:p>
    <w:p w14:paraId="7CCDC421" w14:textId="77777777" w:rsidR="000A354F" w:rsidRPr="001F1898" w:rsidRDefault="000A354F" w:rsidP="001F1898">
      <w:pPr>
        <w:spacing w:after="0" w:line="360" w:lineRule="auto"/>
        <w:jc w:val="both"/>
        <w:rPr>
          <w:rFonts w:ascii="Book Antiqua" w:hAnsi="Book Antiqua"/>
          <w:sz w:val="24"/>
          <w:szCs w:val="24"/>
          <w:lang w:eastAsia="zh-CN"/>
        </w:rPr>
      </w:pPr>
      <w:r w:rsidRPr="001F1898">
        <w:rPr>
          <w:rFonts w:ascii="Book Antiqua" w:hAnsi="Book Antiqua"/>
          <w:sz w:val="24"/>
          <w:szCs w:val="24"/>
        </w:rPr>
        <w:t xml:space="preserve">The enzyme superoxide dismutase (SOD) </w:t>
      </w:r>
      <w:r w:rsidR="00657D21" w:rsidRPr="001F1898">
        <w:rPr>
          <w:rFonts w:ascii="Book Antiqua" w:hAnsi="Book Antiqua"/>
          <w:sz w:val="24"/>
          <w:szCs w:val="24"/>
        </w:rPr>
        <w:t>scavenges the</w:t>
      </w:r>
      <w:r w:rsidR="00AD67D4" w:rsidRPr="001F1898">
        <w:rPr>
          <w:rFonts w:ascii="Book Antiqua" w:hAnsi="Book Antiqua"/>
          <w:sz w:val="24"/>
          <w:szCs w:val="24"/>
        </w:rPr>
        <w:t xml:space="preserve"> </w:t>
      </w:r>
      <w:r w:rsidRPr="001F1898">
        <w:rPr>
          <w:rFonts w:ascii="Book Antiqua" w:hAnsi="Book Antiqua"/>
          <w:sz w:val="24"/>
          <w:szCs w:val="24"/>
        </w:rPr>
        <w:t xml:space="preserve">superoxide anions on free radicals produced during </w:t>
      </w:r>
      <w:r w:rsidR="00AD67D4" w:rsidRPr="001F1898">
        <w:rPr>
          <w:rFonts w:ascii="Book Antiqua" w:hAnsi="Book Antiqua"/>
          <w:sz w:val="24"/>
          <w:szCs w:val="24"/>
        </w:rPr>
        <w:t xml:space="preserve">the </w:t>
      </w:r>
      <w:r w:rsidRPr="001F1898">
        <w:rPr>
          <w:rFonts w:ascii="Book Antiqua" w:hAnsi="Book Antiqua"/>
          <w:sz w:val="24"/>
          <w:szCs w:val="24"/>
        </w:rPr>
        <w:t xml:space="preserve">tissue injury and catalyzes the </w:t>
      </w:r>
      <w:proofErr w:type="spellStart"/>
      <w:r w:rsidR="00C12529" w:rsidRPr="001F1898">
        <w:rPr>
          <w:rFonts w:ascii="Book Antiqua" w:hAnsi="Book Antiqua"/>
          <w:sz w:val="24"/>
          <w:szCs w:val="24"/>
        </w:rPr>
        <w:t>dismutation</w:t>
      </w:r>
      <w:proofErr w:type="spellEnd"/>
      <w:r w:rsidR="00C12529" w:rsidRPr="001F1898">
        <w:rPr>
          <w:rFonts w:ascii="Book Antiqua" w:hAnsi="Book Antiqua"/>
          <w:sz w:val="24"/>
          <w:szCs w:val="24"/>
        </w:rPr>
        <w:t xml:space="preserve"> of superoxide into oxygen and </w:t>
      </w:r>
      <w:r w:rsidR="00EE14F3" w:rsidRPr="001F1898">
        <w:rPr>
          <w:rFonts w:ascii="Book Antiqua" w:hAnsi="Book Antiqua"/>
          <w:sz w:val="24"/>
          <w:szCs w:val="24"/>
        </w:rPr>
        <w:t xml:space="preserve">hydrogen </w:t>
      </w:r>
      <w:proofErr w:type="gramStart"/>
      <w:r w:rsidR="00EE14F3" w:rsidRPr="001F1898">
        <w:rPr>
          <w:rFonts w:ascii="Book Antiqua" w:hAnsi="Book Antiqua"/>
          <w:sz w:val="24"/>
          <w:szCs w:val="24"/>
        </w:rPr>
        <w:t>peroxide</w:t>
      </w:r>
      <w:r w:rsidR="00CF26CF" w:rsidRPr="001F1898">
        <w:rPr>
          <w:rFonts w:ascii="Book Antiqua" w:hAnsi="Book Antiqua"/>
          <w:sz w:val="24"/>
          <w:szCs w:val="24"/>
          <w:vertAlign w:val="superscript"/>
        </w:rPr>
        <w:t>[</w:t>
      </w:r>
      <w:proofErr w:type="gramEnd"/>
      <w:r w:rsidR="00CF26CF" w:rsidRPr="001F1898">
        <w:rPr>
          <w:rFonts w:ascii="Book Antiqua" w:hAnsi="Book Antiqua"/>
          <w:sz w:val="24"/>
          <w:szCs w:val="24"/>
          <w:vertAlign w:val="superscript"/>
        </w:rPr>
        <w:t>110</w:t>
      </w:r>
      <w:r w:rsidR="00657D21" w:rsidRPr="001F1898">
        <w:rPr>
          <w:rFonts w:ascii="Book Antiqua" w:hAnsi="Book Antiqua"/>
          <w:sz w:val="24"/>
          <w:szCs w:val="24"/>
          <w:vertAlign w:val="superscript"/>
        </w:rPr>
        <w:t>]</w:t>
      </w:r>
      <w:r w:rsidR="00657D21" w:rsidRPr="001F1898">
        <w:rPr>
          <w:rFonts w:ascii="Book Antiqua" w:hAnsi="Book Antiqua"/>
          <w:sz w:val="24"/>
          <w:szCs w:val="24"/>
        </w:rPr>
        <w:t xml:space="preserve">. </w:t>
      </w:r>
      <w:r w:rsidR="00AD67D4" w:rsidRPr="001F1898">
        <w:rPr>
          <w:rFonts w:ascii="Book Antiqua" w:hAnsi="Book Antiqua"/>
          <w:sz w:val="24"/>
          <w:szCs w:val="24"/>
        </w:rPr>
        <w:t xml:space="preserve">The </w:t>
      </w:r>
      <w:r w:rsidR="00C12529" w:rsidRPr="001F1898">
        <w:rPr>
          <w:rFonts w:ascii="Book Antiqua" w:hAnsi="Book Antiqua"/>
          <w:sz w:val="24"/>
          <w:szCs w:val="24"/>
        </w:rPr>
        <w:t xml:space="preserve">SOD administered </w:t>
      </w:r>
      <w:r w:rsidR="00AD67D4" w:rsidRPr="001F1898">
        <w:rPr>
          <w:rFonts w:ascii="Book Antiqua" w:hAnsi="Book Antiqua"/>
          <w:sz w:val="24"/>
          <w:szCs w:val="24"/>
        </w:rPr>
        <w:t xml:space="preserve">intravenously </w:t>
      </w:r>
      <w:r w:rsidR="00C12529" w:rsidRPr="001F1898">
        <w:rPr>
          <w:rFonts w:ascii="Book Antiqua" w:hAnsi="Book Antiqua"/>
          <w:sz w:val="24"/>
          <w:szCs w:val="24"/>
        </w:rPr>
        <w:t>during transplantation</w:t>
      </w:r>
      <w:r w:rsidR="00AD67D4" w:rsidRPr="001F1898">
        <w:rPr>
          <w:rFonts w:ascii="Book Antiqua" w:hAnsi="Book Antiqua"/>
          <w:sz w:val="24"/>
          <w:szCs w:val="24"/>
        </w:rPr>
        <w:t>,</w:t>
      </w:r>
      <w:r w:rsidR="00C12529" w:rsidRPr="001F1898">
        <w:rPr>
          <w:rFonts w:ascii="Book Antiqua" w:hAnsi="Book Antiqua"/>
          <w:sz w:val="24"/>
          <w:szCs w:val="24"/>
        </w:rPr>
        <w:t xml:space="preserve"> significantly reduced the incidence of acute rejection</w:t>
      </w:r>
      <w:r w:rsidR="00AD67D4" w:rsidRPr="001F1898">
        <w:rPr>
          <w:rFonts w:ascii="Book Antiqua" w:hAnsi="Book Antiqua"/>
          <w:sz w:val="24"/>
          <w:szCs w:val="24"/>
        </w:rPr>
        <w:t>s</w:t>
      </w:r>
      <w:r w:rsidR="00C12529" w:rsidRPr="001F1898">
        <w:rPr>
          <w:rFonts w:ascii="Book Antiqua" w:hAnsi="Book Antiqua"/>
          <w:sz w:val="24"/>
          <w:szCs w:val="24"/>
        </w:rPr>
        <w:t xml:space="preserve"> and improved the </w:t>
      </w:r>
      <w:r w:rsidR="00BF6A0C" w:rsidRPr="001F1898">
        <w:rPr>
          <w:rFonts w:ascii="Book Antiqua" w:hAnsi="Book Antiqua"/>
          <w:sz w:val="24"/>
          <w:szCs w:val="24"/>
        </w:rPr>
        <w:t xml:space="preserve">long term outcomes of </w:t>
      </w:r>
      <w:r w:rsidR="00BB3D03" w:rsidRPr="001F1898">
        <w:rPr>
          <w:rFonts w:ascii="Book Antiqua" w:hAnsi="Book Antiqua"/>
          <w:sz w:val="24"/>
          <w:szCs w:val="24"/>
        </w:rPr>
        <w:t>renal transplanted patients.</w:t>
      </w:r>
      <w:r w:rsidR="00521C04" w:rsidRPr="001F1898">
        <w:rPr>
          <w:rFonts w:ascii="Book Antiqua" w:hAnsi="Book Antiqua"/>
          <w:sz w:val="24"/>
          <w:szCs w:val="24"/>
        </w:rPr>
        <w:t xml:space="preserve"> These results were reviewed ten years later and the beneficial effects of SOD were confirmed. In a small trial</w:t>
      </w:r>
      <w:r w:rsidR="00BB3D03" w:rsidRPr="001F1898">
        <w:rPr>
          <w:rFonts w:ascii="Book Antiqua" w:hAnsi="Book Antiqua"/>
          <w:sz w:val="24"/>
          <w:szCs w:val="24"/>
        </w:rPr>
        <w:t xml:space="preserve">, renal </w:t>
      </w:r>
      <w:r w:rsidR="00F66CE8" w:rsidRPr="001F1898">
        <w:rPr>
          <w:rFonts w:ascii="Book Antiqua" w:hAnsi="Book Antiqua"/>
          <w:sz w:val="24"/>
          <w:szCs w:val="24"/>
        </w:rPr>
        <w:t>recipients were</w:t>
      </w:r>
      <w:r w:rsidR="00521C04" w:rsidRPr="001F1898">
        <w:rPr>
          <w:rFonts w:ascii="Book Antiqua" w:hAnsi="Book Antiqua"/>
          <w:sz w:val="24"/>
          <w:szCs w:val="24"/>
        </w:rPr>
        <w:t xml:space="preserve"> assigned to </w:t>
      </w:r>
      <w:r w:rsidR="00AD67D4" w:rsidRPr="001F1898">
        <w:rPr>
          <w:rFonts w:ascii="Book Antiqua" w:hAnsi="Book Antiqua"/>
          <w:sz w:val="24"/>
          <w:szCs w:val="24"/>
        </w:rPr>
        <w:t xml:space="preserve">receive </w:t>
      </w:r>
      <w:r w:rsidR="00521C04" w:rsidRPr="001F1898">
        <w:rPr>
          <w:rFonts w:ascii="Book Antiqua" w:hAnsi="Book Antiqua"/>
          <w:sz w:val="24"/>
          <w:szCs w:val="24"/>
        </w:rPr>
        <w:t xml:space="preserve">treatment </w:t>
      </w:r>
      <w:r w:rsidR="00AD67D4" w:rsidRPr="001F1898">
        <w:rPr>
          <w:rFonts w:ascii="Book Antiqua" w:hAnsi="Book Antiqua"/>
          <w:sz w:val="24"/>
          <w:szCs w:val="24"/>
        </w:rPr>
        <w:t xml:space="preserve">with </w:t>
      </w:r>
      <w:r w:rsidR="00521C04" w:rsidRPr="001F1898">
        <w:rPr>
          <w:rFonts w:ascii="Book Antiqua" w:hAnsi="Book Antiqua"/>
          <w:sz w:val="24"/>
          <w:szCs w:val="24"/>
        </w:rPr>
        <w:t>N-</w:t>
      </w:r>
      <w:proofErr w:type="spellStart"/>
      <w:r w:rsidR="00521C04" w:rsidRPr="001F1898">
        <w:rPr>
          <w:rFonts w:ascii="Book Antiqua" w:hAnsi="Book Antiqua"/>
          <w:sz w:val="24"/>
          <w:szCs w:val="24"/>
        </w:rPr>
        <w:t>acetylcysteine</w:t>
      </w:r>
      <w:proofErr w:type="spellEnd"/>
      <w:r w:rsidR="00521C04" w:rsidRPr="001F1898">
        <w:rPr>
          <w:rFonts w:ascii="Book Antiqua" w:hAnsi="Book Antiqua"/>
          <w:sz w:val="24"/>
          <w:szCs w:val="24"/>
        </w:rPr>
        <w:t xml:space="preserve"> or </w:t>
      </w:r>
      <w:r w:rsidR="00AD67D4" w:rsidRPr="001F1898">
        <w:rPr>
          <w:rFonts w:ascii="Book Antiqua" w:hAnsi="Book Antiqua"/>
          <w:sz w:val="24"/>
          <w:szCs w:val="24"/>
        </w:rPr>
        <w:t xml:space="preserve">to receive a </w:t>
      </w:r>
      <w:r w:rsidR="00521C04" w:rsidRPr="001F1898">
        <w:rPr>
          <w:rFonts w:ascii="Book Antiqua" w:hAnsi="Book Antiqua"/>
          <w:sz w:val="24"/>
          <w:szCs w:val="24"/>
        </w:rPr>
        <w:t>control</w:t>
      </w:r>
      <w:r w:rsidR="00AD67D4" w:rsidRPr="001F1898">
        <w:rPr>
          <w:rFonts w:ascii="Book Antiqua" w:hAnsi="Book Antiqua"/>
          <w:sz w:val="24"/>
          <w:szCs w:val="24"/>
        </w:rPr>
        <w:t xml:space="preserve"> solution</w:t>
      </w:r>
      <w:r w:rsidR="00521C04" w:rsidRPr="001F1898">
        <w:rPr>
          <w:rFonts w:ascii="Book Antiqua" w:hAnsi="Book Antiqua"/>
          <w:sz w:val="24"/>
          <w:szCs w:val="24"/>
        </w:rPr>
        <w:t xml:space="preserve">. DGF </w:t>
      </w:r>
      <w:r w:rsidR="00BB3D03" w:rsidRPr="001F1898">
        <w:rPr>
          <w:rFonts w:ascii="Book Antiqua" w:hAnsi="Book Antiqua"/>
          <w:sz w:val="24"/>
          <w:szCs w:val="24"/>
        </w:rPr>
        <w:t xml:space="preserve">incidence rate </w:t>
      </w:r>
      <w:r w:rsidR="00521C04" w:rsidRPr="001F1898">
        <w:rPr>
          <w:rFonts w:ascii="Book Antiqua" w:hAnsi="Book Antiqua"/>
          <w:sz w:val="24"/>
          <w:szCs w:val="24"/>
        </w:rPr>
        <w:t xml:space="preserve">was significantly lower among the treated group </w:t>
      </w:r>
      <w:r w:rsidR="00BB3D03" w:rsidRPr="001F1898">
        <w:rPr>
          <w:rFonts w:ascii="Book Antiqua" w:hAnsi="Book Antiqua"/>
          <w:sz w:val="24"/>
          <w:szCs w:val="24"/>
        </w:rPr>
        <w:t xml:space="preserve">as well as the markers of oxidative </w:t>
      </w:r>
      <w:proofErr w:type="gramStart"/>
      <w:r w:rsidR="00BB3D03" w:rsidRPr="001F1898">
        <w:rPr>
          <w:rFonts w:ascii="Book Antiqua" w:hAnsi="Book Antiqua"/>
          <w:sz w:val="24"/>
          <w:szCs w:val="24"/>
        </w:rPr>
        <w:t>stress</w:t>
      </w:r>
      <w:r w:rsidR="00CF26CF" w:rsidRPr="001F1898">
        <w:rPr>
          <w:rFonts w:ascii="Book Antiqua" w:hAnsi="Book Antiqua"/>
          <w:sz w:val="24"/>
          <w:szCs w:val="24"/>
          <w:vertAlign w:val="superscript"/>
        </w:rPr>
        <w:t>[</w:t>
      </w:r>
      <w:proofErr w:type="gramEnd"/>
      <w:r w:rsidR="00CF26CF" w:rsidRPr="001F1898">
        <w:rPr>
          <w:rFonts w:ascii="Book Antiqua" w:hAnsi="Book Antiqua"/>
          <w:sz w:val="24"/>
          <w:szCs w:val="24"/>
          <w:vertAlign w:val="superscript"/>
        </w:rPr>
        <w:t>111</w:t>
      </w:r>
      <w:r w:rsidR="00657D21" w:rsidRPr="001F1898">
        <w:rPr>
          <w:rFonts w:ascii="Book Antiqua" w:hAnsi="Book Antiqua"/>
          <w:sz w:val="24"/>
          <w:szCs w:val="24"/>
          <w:vertAlign w:val="superscript"/>
        </w:rPr>
        <w:t>]</w:t>
      </w:r>
      <w:r w:rsidR="00657D21" w:rsidRPr="001F1898">
        <w:rPr>
          <w:rFonts w:ascii="Book Antiqua" w:hAnsi="Book Antiqua"/>
          <w:sz w:val="24"/>
          <w:szCs w:val="24"/>
        </w:rPr>
        <w:t>.</w:t>
      </w:r>
    </w:p>
    <w:p w14:paraId="7CEA1C99" w14:textId="77777777" w:rsidR="00015396" w:rsidRPr="001F1898" w:rsidRDefault="00015396" w:rsidP="001F1898">
      <w:pPr>
        <w:spacing w:after="0" w:line="360" w:lineRule="auto"/>
        <w:jc w:val="both"/>
        <w:rPr>
          <w:rFonts w:ascii="Book Antiqua" w:hAnsi="Book Antiqua"/>
          <w:sz w:val="24"/>
          <w:szCs w:val="24"/>
          <w:lang w:eastAsia="zh-CN"/>
        </w:rPr>
      </w:pPr>
    </w:p>
    <w:p w14:paraId="3C58081A" w14:textId="77777777" w:rsidR="00521C04" w:rsidRPr="001F1898" w:rsidRDefault="00521C04" w:rsidP="001F1898">
      <w:pPr>
        <w:spacing w:after="0" w:line="360" w:lineRule="auto"/>
        <w:jc w:val="both"/>
        <w:rPr>
          <w:rFonts w:ascii="Book Antiqua" w:hAnsi="Book Antiqua"/>
          <w:b/>
          <w:i/>
          <w:sz w:val="24"/>
          <w:szCs w:val="24"/>
        </w:rPr>
      </w:pPr>
      <w:r w:rsidRPr="001F1898">
        <w:rPr>
          <w:rFonts w:ascii="Book Antiqua" w:hAnsi="Book Antiqua"/>
          <w:b/>
          <w:i/>
          <w:sz w:val="24"/>
          <w:szCs w:val="24"/>
        </w:rPr>
        <w:t>Inhibition of innate inflammatory response</w:t>
      </w:r>
    </w:p>
    <w:p w14:paraId="183BA44A" w14:textId="77777777" w:rsidR="003A3F0C" w:rsidRPr="001F1898" w:rsidRDefault="003A3F0C" w:rsidP="001F1898">
      <w:pPr>
        <w:spacing w:after="0" w:line="360" w:lineRule="auto"/>
        <w:jc w:val="both"/>
        <w:rPr>
          <w:rFonts w:ascii="Book Antiqua" w:hAnsi="Book Antiqua"/>
          <w:b/>
          <w:sz w:val="24"/>
          <w:szCs w:val="24"/>
          <w:lang w:eastAsia="zh-CN"/>
        </w:rPr>
      </w:pPr>
      <w:r w:rsidRPr="001F1898">
        <w:rPr>
          <w:rFonts w:ascii="Book Antiqua" w:hAnsi="Book Antiqua"/>
          <w:b/>
          <w:sz w:val="24"/>
          <w:szCs w:val="24"/>
        </w:rPr>
        <w:t xml:space="preserve">Manipulation of </w:t>
      </w:r>
      <w:r w:rsidR="00100E2F" w:rsidRPr="001F1898">
        <w:rPr>
          <w:rFonts w:ascii="Book Antiqua" w:hAnsi="Book Antiqua"/>
          <w:b/>
          <w:sz w:val="24"/>
          <w:szCs w:val="24"/>
        </w:rPr>
        <w:t xml:space="preserve">the </w:t>
      </w:r>
      <w:r w:rsidRPr="001F1898">
        <w:rPr>
          <w:rFonts w:ascii="Book Antiqua" w:hAnsi="Book Antiqua"/>
          <w:b/>
          <w:sz w:val="24"/>
          <w:szCs w:val="24"/>
        </w:rPr>
        <w:t>dendritic cells</w:t>
      </w:r>
      <w:r w:rsidR="00015396" w:rsidRPr="001F1898">
        <w:rPr>
          <w:rFonts w:ascii="Book Antiqua" w:hAnsi="Book Antiqua"/>
          <w:b/>
          <w:sz w:val="24"/>
          <w:szCs w:val="24"/>
          <w:lang w:eastAsia="zh-CN"/>
        </w:rPr>
        <w:t xml:space="preserve">: </w:t>
      </w:r>
      <w:r w:rsidR="00100E2F" w:rsidRPr="001F1898">
        <w:rPr>
          <w:rFonts w:ascii="Book Antiqua" w:hAnsi="Book Antiqua"/>
          <w:sz w:val="24"/>
          <w:szCs w:val="24"/>
        </w:rPr>
        <w:t xml:space="preserve">The </w:t>
      </w:r>
      <w:r w:rsidRPr="001F1898">
        <w:rPr>
          <w:rFonts w:ascii="Book Antiqua" w:hAnsi="Book Antiqua"/>
          <w:sz w:val="24"/>
          <w:szCs w:val="24"/>
        </w:rPr>
        <w:t xml:space="preserve">DCs have </w:t>
      </w:r>
      <w:r w:rsidR="00100E2F" w:rsidRPr="001F1898">
        <w:rPr>
          <w:rFonts w:ascii="Book Antiqua" w:hAnsi="Book Antiqua"/>
          <w:sz w:val="24"/>
          <w:szCs w:val="24"/>
        </w:rPr>
        <w:t xml:space="preserve">a </w:t>
      </w:r>
      <w:r w:rsidR="006F10F8" w:rsidRPr="001F1898">
        <w:rPr>
          <w:rFonts w:ascii="Book Antiqua" w:hAnsi="Book Antiqua"/>
          <w:sz w:val="24"/>
          <w:szCs w:val="24"/>
        </w:rPr>
        <w:t>relevant</w:t>
      </w:r>
      <w:r w:rsidRPr="001F1898">
        <w:rPr>
          <w:rFonts w:ascii="Book Antiqua" w:hAnsi="Book Antiqua"/>
          <w:sz w:val="24"/>
          <w:szCs w:val="24"/>
        </w:rPr>
        <w:t xml:space="preserve"> role in</w:t>
      </w:r>
      <w:r w:rsidR="00100E2F" w:rsidRPr="001F1898">
        <w:rPr>
          <w:rFonts w:ascii="Book Antiqua" w:hAnsi="Book Antiqua"/>
          <w:sz w:val="24"/>
          <w:szCs w:val="24"/>
        </w:rPr>
        <w:t xml:space="preserve"> the immune response as they may</w:t>
      </w:r>
      <w:r w:rsidR="006F10F8" w:rsidRPr="001F1898">
        <w:rPr>
          <w:rFonts w:ascii="Book Antiqua" w:hAnsi="Book Antiqua"/>
          <w:sz w:val="24"/>
          <w:szCs w:val="24"/>
        </w:rPr>
        <w:t xml:space="preserve"> operate as a link</w:t>
      </w:r>
      <w:r w:rsidRPr="001F1898">
        <w:rPr>
          <w:rFonts w:ascii="Book Antiqua" w:hAnsi="Book Antiqua"/>
          <w:sz w:val="24"/>
          <w:szCs w:val="24"/>
        </w:rPr>
        <w:t xml:space="preserve"> between </w:t>
      </w:r>
      <w:r w:rsidR="00100E2F" w:rsidRPr="001F1898">
        <w:rPr>
          <w:rFonts w:ascii="Book Antiqua" w:hAnsi="Book Antiqua"/>
          <w:sz w:val="24"/>
          <w:szCs w:val="24"/>
        </w:rPr>
        <w:t xml:space="preserve">the </w:t>
      </w:r>
      <w:r w:rsidRPr="001F1898">
        <w:rPr>
          <w:rFonts w:ascii="Book Antiqua" w:hAnsi="Book Antiqua"/>
          <w:sz w:val="24"/>
          <w:szCs w:val="24"/>
        </w:rPr>
        <w:t xml:space="preserve">innate and adaptive immunity. </w:t>
      </w:r>
      <w:r w:rsidR="00E52F15" w:rsidRPr="001F1898">
        <w:rPr>
          <w:rFonts w:ascii="Book Antiqua" w:hAnsi="Book Antiqua"/>
          <w:sz w:val="24"/>
          <w:szCs w:val="24"/>
        </w:rPr>
        <w:t xml:space="preserve">The </w:t>
      </w:r>
      <w:proofErr w:type="spellStart"/>
      <w:r w:rsidR="00E52F15" w:rsidRPr="001F1898">
        <w:rPr>
          <w:rFonts w:ascii="Book Antiqua" w:hAnsi="Book Antiqua"/>
          <w:sz w:val="24"/>
          <w:szCs w:val="24"/>
        </w:rPr>
        <w:t>rATG</w:t>
      </w:r>
      <w:proofErr w:type="spellEnd"/>
      <w:r w:rsidRPr="001F1898">
        <w:rPr>
          <w:rFonts w:ascii="Book Antiqua" w:hAnsi="Book Antiqua"/>
          <w:sz w:val="24"/>
          <w:szCs w:val="24"/>
        </w:rPr>
        <w:t xml:space="preserve"> inhibit</w:t>
      </w:r>
      <w:r w:rsidR="00E52F15" w:rsidRPr="001F1898">
        <w:rPr>
          <w:rFonts w:ascii="Book Antiqua" w:hAnsi="Book Antiqua"/>
          <w:sz w:val="24"/>
          <w:szCs w:val="24"/>
        </w:rPr>
        <w:t>s</w:t>
      </w:r>
      <w:r w:rsidRPr="001F1898">
        <w:rPr>
          <w:rFonts w:ascii="Book Antiqua" w:hAnsi="Book Antiqua"/>
          <w:sz w:val="24"/>
          <w:szCs w:val="24"/>
        </w:rPr>
        <w:t xml:space="preserve"> </w:t>
      </w:r>
      <w:r w:rsidR="00100E2F" w:rsidRPr="001F1898">
        <w:rPr>
          <w:rFonts w:ascii="Book Antiqua" w:hAnsi="Book Antiqua"/>
          <w:sz w:val="24"/>
          <w:szCs w:val="24"/>
        </w:rPr>
        <w:t xml:space="preserve">the </w:t>
      </w:r>
      <w:r w:rsidR="00EE14F3" w:rsidRPr="001F1898">
        <w:rPr>
          <w:rFonts w:ascii="Book Antiqua" w:hAnsi="Book Antiqua"/>
          <w:sz w:val="24"/>
          <w:szCs w:val="24"/>
        </w:rPr>
        <w:t xml:space="preserve">DCs </w:t>
      </w:r>
      <w:proofErr w:type="gramStart"/>
      <w:r w:rsidR="00EE14F3" w:rsidRPr="001F1898">
        <w:rPr>
          <w:rFonts w:ascii="Book Antiqua" w:hAnsi="Book Antiqua"/>
          <w:sz w:val="24"/>
          <w:szCs w:val="24"/>
        </w:rPr>
        <w:t>function</w:t>
      </w:r>
      <w:r w:rsidR="00CF26CF" w:rsidRPr="001F1898">
        <w:rPr>
          <w:rFonts w:ascii="Book Antiqua" w:hAnsi="Book Antiqua"/>
          <w:sz w:val="24"/>
          <w:szCs w:val="24"/>
          <w:vertAlign w:val="superscript"/>
        </w:rPr>
        <w:t>[</w:t>
      </w:r>
      <w:proofErr w:type="gramEnd"/>
      <w:r w:rsidR="00CF26CF" w:rsidRPr="001F1898">
        <w:rPr>
          <w:rFonts w:ascii="Book Antiqua" w:hAnsi="Book Antiqua"/>
          <w:sz w:val="24"/>
          <w:szCs w:val="24"/>
          <w:vertAlign w:val="superscript"/>
        </w:rPr>
        <w:t>112</w:t>
      </w:r>
      <w:r w:rsidR="00657D21" w:rsidRPr="001F1898">
        <w:rPr>
          <w:rFonts w:ascii="Book Antiqua" w:hAnsi="Book Antiqua"/>
          <w:sz w:val="24"/>
          <w:szCs w:val="24"/>
          <w:vertAlign w:val="superscript"/>
        </w:rPr>
        <w:t>]</w:t>
      </w:r>
      <w:r w:rsidR="00657D21" w:rsidRPr="001F1898">
        <w:rPr>
          <w:rFonts w:ascii="Book Antiqua" w:hAnsi="Book Antiqua"/>
          <w:sz w:val="24"/>
          <w:szCs w:val="24"/>
        </w:rPr>
        <w:t xml:space="preserve">. </w:t>
      </w:r>
      <w:r w:rsidRPr="001F1898">
        <w:rPr>
          <w:rFonts w:ascii="Book Antiqua" w:hAnsi="Book Antiqua"/>
          <w:sz w:val="24"/>
          <w:szCs w:val="24"/>
        </w:rPr>
        <w:t xml:space="preserve">In addition, in a primate model of IRI, </w:t>
      </w:r>
      <w:r w:rsidR="00100E2F" w:rsidRPr="001F1898">
        <w:rPr>
          <w:rFonts w:ascii="Book Antiqua" w:hAnsi="Book Antiqua"/>
          <w:sz w:val="24"/>
          <w:szCs w:val="24"/>
        </w:rPr>
        <w:t xml:space="preserve">the </w:t>
      </w:r>
      <w:proofErr w:type="spellStart"/>
      <w:r w:rsidRPr="001F1898">
        <w:rPr>
          <w:rFonts w:ascii="Book Antiqua" w:hAnsi="Book Antiqua"/>
          <w:sz w:val="24"/>
          <w:szCs w:val="24"/>
        </w:rPr>
        <w:t>rATG</w:t>
      </w:r>
      <w:proofErr w:type="spellEnd"/>
      <w:r w:rsidRPr="001F1898">
        <w:rPr>
          <w:rFonts w:ascii="Book Antiqua" w:hAnsi="Book Antiqua"/>
          <w:sz w:val="24"/>
          <w:szCs w:val="24"/>
        </w:rPr>
        <w:t xml:space="preserve"> administered prior to </w:t>
      </w:r>
      <w:r w:rsidR="00100E2F" w:rsidRPr="001F1898">
        <w:rPr>
          <w:rFonts w:ascii="Book Antiqua" w:hAnsi="Book Antiqua"/>
          <w:sz w:val="24"/>
          <w:szCs w:val="24"/>
        </w:rPr>
        <w:t xml:space="preserve">the </w:t>
      </w:r>
      <w:r w:rsidRPr="001F1898">
        <w:rPr>
          <w:rFonts w:ascii="Book Antiqua" w:hAnsi="Book Antiqua"/>
          <w:sz w:val="24"/>
          <w:szCs w:val="24"/>
        </w:rPr>
        <w:t xml:space="preserve">reperfusion, resulted in </w:t>
      </w:r>
      <w:r w:rsidR="00100E2F" w:rsidRPr="001F1898">
        <w:rPr>
          <w:rFonts w:ascii="Book Antiqua" w:hAnsi="Book Antiqua"/>
          <w:sz w:val="24"/>
          <w:szCs w:val="24"/>
        </w:rPr>
        <w:t>a reduced</w:t>
      </w:r>
      <w:r w:rsidRPr="001F1898">
        <w:rPr>
          <w:rFonts w:ascii="Book Antiqua" w:hAnsi="Book Antiqua"/>
          <w:sz w:val="24"/>
          <w:szCs w:val="24"/>
        </w:rPr>
        <w:t xml:space="preserve"> expression of ICAM-1, platelet endothelial cell adhesion </w:t>
      </w:r>
      <w:r w:rsidR="00EE14F3" w:rsidRPr="001F1898">
        <w:rPr>
          <w:rFonts w:ascii="Book Antiqua" w:hAnsi="Book Antiqua"/>
          <w:sz w:val="24"/>
          <w:szCs w:val="24"/>
        </w:rPr>
        <w:t xml:space="preserve">molecules, CD11b and E </w:t>
      </w:r>
      <w:proofErr w:type="gramStart"/>
      <w:r w:rsidR="00EE14F3" w:rsidRPr="001F1898">
        <w:rPr>
          <w:rFonts w:ascii="Book Antiqua" w:hAnsi="Book Antiqua"/>
          <w:sz w:val="24"/>
          <w:szCs w:val="24"/>
        </w:rPr>
        <w:t>selectin</w:t>
      </w:r>
      <w:r w:rsidR="00CF26CF" w:rsidRPr="001F1898">
        <w:rPr>
          <w:rFonts w:ascii="Book Antiqua" w:hAnsi="Book Antiqua"/>
          <w:sz w:val="24"/>
          <w:szCs w:val="24"/>
          <w:vertAlign w:val="superscript"/>
        </w:rPr>
        <w:t>[</w:t>
      </w:r>
      <w:proofErr w:type="gramEnd"/>
      <w:r w:rsidR="00CF26CF" w:rsidRPr="001F1898">
        <w:rPr>
          <w:rFonts w:ascii="Book Antiqua" w:hAnsi="Book Antiqua"/>
          <w:sz w:val="24"/>
          <w:szCs w:val="24"/>
          <w:vertAlign w:val="superscript"/>
        </w:rPr>
        <w:t>113</w:t>
      </w:r>
      <w:r w:rsidR="00657D21" w:rsidRPr="001F1898">
        <w:rPr>
          <w:rFonts w:ascii="Book Antiqua" w:hAnsi="Book Antiqua"/>
          <w:sz w:val="24"/>
          <w:szCs w:val="24"/>
          <w:vertAlign w:val="superscript"/>
        </w:rPr>
        <w:t>]</w:t>
      </w:r>
      <w:r w:rsidR="00657D21" w:rsidRPr="001F1898">
        <w:rPr>
          <w:rFonts w:ascii="Book Antiqua" w:hAnsi="Book Antiqua"/>
          <w:sz w:val="24"/>
          <w:szCs w:val="24"/>
        </w:rPr>
        <w:t>.</w:t>
      </w:r>
    </w:p>
    <w:p w14:paraId="431A725D" w14:textId="77777777" w:rsidR="003A3F0C" w:rsidRPr="001F1898" w:rsidRDefault="003A3F0C" w:rsidP="001F1898">
      <w:pPr>
        <w:spacing w:after="0" w:line="360" w:lineRule="auto"/>
        <w:ind w:firstLineChars="200" w:firstLine="480"/>
        <w:jc w:val="both"/>
        <w:rPr>
          <w:rFonts w:ascii="Book Antiqua" w:hAnsi="Book Antiqua"/>
          <w:sz w:val="24"/>
          <w:szCs w:val="24"/>
          <w:lang w:eastAsia="zh-CN"/>
        </w:rPr>
      </w:pPr>
      <w:r w:rsidRPr="001F1898">
        <w:rPr>
          <w:rFonts w:ascii="Book Antiqua" w:hAnsi="Book Antiqua"/>
          <w:sz w:val="24"/>
          <w:szCs w:val="24"/>
        </w:rPr>
        <w:t xml:space="preserve">A recent study documented a more powerful protection against </w:t>
      </w:r>
      <w:r w:rsidR="00100E2F" w:rsidRPr="001F1898">
        <w:rPr>
          <w:rFonts w:ascii="Book Antiqua" w:hAnsi="Book Antiqua"/>
          <w:sz w:val="24"/>
          <w:szCs w:val="24"/>
        </w:rPr>
        <w:t xml:space="preserve">the </w:t>
      </w:r>
      <w:r w:rsidRPr="001F1898">
        <w:rPr>
          <w:rFonts w:ascii="Book Antiqua" w:hAnsi="Book Antiqua"/>
          <w:sz w:val="24"/>
          <w:szCs w:val="24"/>
        </w:rPr>
        <w:t xml:space="preserve">renal IRI by </w:t>
      </w:r>
      <w:r w:rsidR="00100E2F" w:rsidRPr="001F1898">
        <w:rPr>
          <w:rFonts w:ascii="Book Antiqua" w:hAnsi="Book Antiqua"/>
          <w:sz w:val="24"/>
          <w:szCs w:val="24"/>
        </w:rPr>
        <w:t xml:space="preserve">the </w:t>
      </w:r>
      <w:r w:rsidRPr="001F1898">
        <w:rPr>
          <w:rFonts w:ascii="Book Antiqua" w:hAnsi="Book Antiqua"/>
          <w:sz w:val="24"/>
          <w:szCs w:val="24"/>
        </w:rPr>
        <w:t>T-cell-</w:t>
      </w:r>
      <w:r w:rsidR="00657D21" w:rsidRPr="001F1898">
        <w:rPr>
          <w:rFonts w:ascii="Book Antiqua" w:hAnsi="Book Antiqua"/>
          <w:sz w:val="24"/>
          <w:szCs w:val="24"/>
        </w:rPr>
        <w:t xml:space="preserve">specific </w:t>
      </w:r>
      <w:proofErr w:type="spellStart"/>
      <w:r w:rsidR="00657D21" w:rsidRPr="001F1898">
        <w:rPr>
          <w:rFonts w:ascii="Book Antiqua" w:hAnsi="Book Antiqua"/>
          <w:sz w:val="24"/>
          <w:szCs w:val="24"/>
        </w:rPr>
        <w:t>NFkB</w:t>
      </w:r>
      <w:proofErr w:type="spellEnd"/>
      <w:r w:rsidR="00EE14F3" w:rsidRPr="001F1898">
        <w:rPr>
          <w:rFonts w:ascii="Book Antiqua" w:hAnsi="Book Antiqua"/>
          <w:sz w:val="24"/>
          <w:szCs w:val="24"/>
        </w:rPr>
        <w:t xml:space="preserve"> </w:t>
      </w:r>
      <w:proofErr w:type="gramStart"/>
      <w:r w:rsidR="00EE14F3" w:rsidRPr="001F1898">
        <w:rPr>
          <w:rFonts w:ascii="Book Antiqua" w:hAnsi="Book Antiqua"/>
          <w:sz w:val="24"/>
          <w:szCs w:val="24"/>
        </w:rPr>
        <w:t>inhibition</w:t>
      </w:r>
      <w:r w:rsidR="00CF26CF" w:rsidRPr="001F1898">
        <w:rPr>
          <w:rFonts w:ascii="Book Antiqua" w:hAnsi="Book Antiqua"/>
          <w:sz w:val="24"/>
          <w:szCs w:val="24"/>
          <w:vertAlign w:val="superscript"/>
        </w:rPr>
        <w:t>[</w:t>
      </w:r>
      <w:proofErr w:type="gramEnd"/>
      <w:r w:rsidR="00CF26CF" w:rsidRPr="001F1898">
        <w:rPr>
          <w:rFonts w:ascii="Book Antiqua" w:hAnsi="Book Antiqua"/>
          <w:sz w:val="24"/>
          <w:szCs w:val="24"/>
          <w:vertAlign w:val="superscript"/>
        </w:rPr>
        <w:t>114</w:t>
      </w:r>
      <w:r w:rsidR="00657D21" w:rsidRPr="001F1898">
        <w:rPr>
          <w:rFonts w:ascii="Book Antiqua" w:hAnsi="Book Antiqua"/>
          <w:sz w:val="24"/>
          <w:szCs w:val="24"/>
          <w:vertAlign w:val="superscript"/>
        </w:rPr>
        <w:t>]</w:t>
      </w:r>
      <w:r w:rsidR="00657D21" w:rsidRPr="001F1898">
        <w:rPr>
          <w:rFonts w:ascii="Book Antiqua" w:hAnsi="Book Antiqua"/>
          <w:sz w:val="24"/>
          <w:szCs w:val="24"/>
        </w:rPr>
        <w:t>.</w:t>
      </w:r>
    </w:p>
    <w:p w14:paraId="68A23E90" w14:textId="77777777" w:rsidR="00015396" w:rsidRPr="001F1898" w:rsidRDefault="00015396" w:rsidP="001F1898">
      <w:pPr>
        <w:spacing w:after="0" w:line="360" w:lineRule="auto"/>
        <w:jc w:val="both"/>
        <w:rPr>
          <w:rFonts w:ascii="Book Antiqua" w:hAnsi="Book Antiqua"/>
          <w:sz w:val="24"/>
          <w:szCs w:val="24"/>
          <w:lang w:eastAsia="zh-CN"/>
        </w:rPr>
      </w:pPr>
    </w:p>
    <w:p w14:paraId="3346FFEB" w14:textId="77777777" w:rsidR="008727FB" w:rsidRPr="001F1898" w:rsidRDefault="002C1A7E" w:rsidP="001F1898">
      <w:pPr>
        <w:spacing w:after="0" w:line="360" w:lineRule="auto"/>
        <w:jc w:val="both"/>
        <w:rPr>
          <w:rFonts w:ascii="Book Antiqua" w:hAnsi="Book Antiqua"/>
          <w:b/>
          <w:sz w:val="24"/>
          <w:szCs w:val="24"/>
          <w:lang w:eastAsia="zh-CN"/>
        </w:rPr>
      </w:pPr>
      <w:r w:rsidRPr="001F1898">
        <w:rPr>
          <w:rFonts w:ascii="Book Antiqua" w:hAnsi="Book Antiqua"/>
          <w:b/>
          <w:sz w:val="24"/>
          <w:szCs w:val="24"/>
        </w:rPr>
        <w:t>T</w:t>
      </w:r>
      <w:r w:rsidR="00EE14F3" w:rsidRPr="001F1898">
        <w:rPr>
          <w:rFonts w:ascii="Book Antiqua" w:hAnsi="Book Antiqua"/>
          <w:b/>
          <w:sz w:val="24"/>
          <w:szCs w:val="24"/>
          <w:lang w:eastAsia="zh-CN"/>
        </w:rPr>
        <w:t>LRs</w:t>
      </w:r>
      <w:r w:rsidR="00015396" w:rsidRPr="001F1898">
        <w:rPr>
          <w:rFonts w:ascii="Book Antiqua" w:hAnsi="Book Antiqua"/>
          <w:b/>
          <w:sz w:val="24"/>
          <w:szCs w:val="24"/>
          <w:lang w:eastAsia="zh-CN"/>
        </w:rPr>
        <w:t xml:space="preserve">: </w:t>
      </w:r>
      <w:r w:rsidR="006F318B" w:rsidRPr="001F1898">
        <w:rPr>
          <w:rFonts w:ascii="Book Antiqua" w:hAnsi="Book Antiqua"/>
          <w:sz w:val="24"/>
          <w:szCs w:val="24"/>
        </w:rPr>
        <w:t xml:space="preserve">Experimental studies showed that </w:t>
      </w:r>
      <w:r w:rsidR="00100E2F" w:rsidRPr="001F1898">
        <w:rPr>
          <w:rFonts w:ascii="Book Antiqua" w:hAnsi="Book Antiqua"/>
          <w:sz w:val="24"/>
          <w:szCs w:val="24"/>
        </w:rPr>
        <w:t xml:space="preserve">the prevention of </w:t>
      </w:r>
      <w:r w:rsidR="006F318B" w:rsidRPr="001F1898">
        <w:rPr>
          <w:rFonts w:ascii="Book Antiqua" w:hAnsi="Book Antiqua"/>
          <w:sz w:val="24"/>
          <w:szCs w:val="24"/>
        </w:rPr>
        <w:t xml:space="preserve">the activation of the innate immunity </w:t>
      </w:r>
      <w:r w:rsidR="00100E2F" w:rsidRPr="001F1898">
        <w:rPr>
          <w:rFonts w:ascii="Book Antiqua" w:hAnsi="Book Antiqua"/>
          <w:sz w:val="24"/>
          <w:szCs w:val="24"/>
        </w:rPr>
        <w:t xml:space="preserve">may be achieved </w:t>
      </w:r>
      <w:r w:rsidR="006F318B" w:rsidRPr="001F1898">
        <w:rPr>
          <w:rFonts w:ascii="Book Antiqua" w:hAnsi="Book Antiqua"/>
          <w:sz w:val="24"/>
          <w:szCs w:val="24"/>
        </w:rPr>
        <w:t>by inhibiting TLR2</w:t>
      </w:r>
      <w:r w:rsidR="00100E2F" w:rsidRPr="001F1898">
        <w:rPr>
          <w:rFonts w:ascii="Book Antiqua" w:hAnsi="Book Antiqua"/>
          <w:sz w:val="24"/>
          <w:szCs w:val="24"/>
        </w:rPr>
        <w:t>,</w:t>
      </w:r>
      <w:r w:rsidR="006F318B" w:rsidRPr="001F1898">
        <w:rPr>
          <w:rFonts w:ascii="Book Antiqua" w:hAnsi="Book Antiqua"/>
          <w:sz w:val="24"/>
          <w:szCs w:val="24"/>
        </w:rPr>
        <w:t xml:space="preserve"> which is expressed on </w:t>
      </w:r>
      <w:r w:rsidR="00100E2F" w:rsidRPr="001F1898">
        <w:rPr>
          <w:rFonts w:ascii="Book Antiqua" w:hAnsi="Book Antiqua"/>
          <w:sz w:val="24"/>
          <w:szCs w:val="24"/>
        </w:rPr>
        <w:t xml:space="preserve">the </w:t>
      </w:r>
      <w:r w:rsidR="006F318B" w:rsidRPr="001F1898">
        <w:rPr>
          <w:rFonts w:ascii="Book Antiqua" w:hAnsi="Book Antiqua"/>
          <w:sz w:val="24"/>
          <w:szCs w:val="24"/>
        </w:rPr>
        <w:t xml:space="preserve">tubular epithelial cells together with </w:t>
      </w:r>
      <w:r w:rsidR="00100E2F" w:rsidRPr="001F1898">
        <w:rPr>
          <w:rFonts w:ascii="Book Antiqua" w:hAnsi="Book Antiqua"/>
          <w:sz w:val="24"/>
          <w:szCs w:val="24"/>
        </w:rPr>
        <w:t xml:space="preserve">the </w:t>
      </w:r>
      <w:r w:rsidR="006F318B" w:rsidRPr="001F1898">
        <w:rPr>
          <w:rFonts w:ascii="Book Antiqua" w:hAnsi="Book Antiqua"/>
          <w:sz w:val="24"/>
          <w:szCs w:val="24"/>
        </w:rPr>
        <w:t xml:space="preserve">TLR4. </w:t>
      </w:r>
      <w:r w:rsidR="006F10F8" w:rsidRPr="001F1898">
        <w:rPr>
          <w:rFonts w:ascii="Book Antiqua" w:hAnsi="Book Antiqua"/>
          <w:sz w:val="24"/>
          <w:szCs w:val="24"/>
        </w:rPr>
        <w:t>The inhibition</w:t>
      </w:r>
      <w:r w:rsidR="006F318B" w:rsidRPr="001F1898">
        <w:rPr>
          <w:rFonts w:ascii="Book Antiqua" w:hAnsi="Book Antiqua"/>
          <w:sz w:val="24"/>
          <w:szCs w:val="24"/>
        </w:rPr>
        <w:t xml:space="preserve"> of </w:t>
      </w:r>
      <w:r w:rsidR="00100E2F" w:rsidRPr="001F1898">
        <w:rPr>
          <w:rFonts w:ascii="Book Antiqua" w:hAnsi="Book Antiqua"/>
          <w:sz w:val="24"/>
          <w:szCs w:val="24"/>
        </w:rPr>
        <w:t xml:space="preserve">the </w:t>
      </w:r>
      <w:r w:rsidR="006F318B" w:rsidRPr="001F1898">
        <w:rPr>
          <w:rFonts w:ascii="Book Antiqua" w:hAnsi="Book Antiqua"/>
          <w:sz w:val="24"/>
          <w:szCs w:val="24"/>
        </w:rPr>
        <w:t>TLR2 with</w:t>
      </w:r>
      <w:r w:rsidR="00100E2F" w:rsidRPr="001F1898">
        <w:rPr>
          <w:rFonts w:ascii="Book Antiqua" w:hAnsi="Book Antiqua"/>
          <w:sz w:val="24"/>
          <w:szCs w:val="24"/>
        </w:rPr>
        <w:t xml:space="preserve"> a new monoclonal </w:t>
      </w:r>
      <w:r w:rsidR="00100E2F" w:rsidRPr="001F1898">
        <w:rPr>
          <w:rFonts w:ascii="Book Antiqua" w:hAnsi="Book Antiqua"/>
          <w:sz w:val="24"/>
          <w:szCs w:val="24"/>
        </w:rPr>
        <w:lastRenderedPageBreak/>
        <w:t>antibody might</w:t>
      </w:r>
      <w:r w:rsidR="006F318B" w:rsidRPr="001F1898">
        <w:rPr>
          <w:rFonts w:ascii="Book Antiqua" w:hAnsi="Book Antiqua"/>
          <w:sz w:val="24"/>
          <w:szCs w:val="24"/>
        </w:rPr>
        <w:t xml:space="preserve"> sig</w:t>
      </w:r>
      <w:r w:rsidR="006F10F8" w:rsidRPr="001F1898">
        <w:rPr>
          <w:rFonts w:ascii="Book Antiqua" w:hAnsi="Book Antiqua"/>
          <w:sz w:val="24"/>
          <w:szCs w:val="24"/>
        </w:rPr>
        <w:t>nificantly reduce the</w:t>
      </w:r>
      <w:r w:rsidR="00100E2F" w:rsidRPr="001F1898">
        <w:rPr>
          <w:rFonts w:ascii="Book Antiqua" w:hAnsi="Book Antiqua"/>
          <w:sz w:val="24"/>
          <w:szCs w:val="24"/>
        </w:rPr>
        <w:t xml:space="preserve"> </w:t>
      </w:r>
      <w:r w:rsidR="006F318B" w:rsidRPr="001F1898">
        <w:rPr>
          <w:rFonts w:ascii="Book Antiqua" w:hAnsi="Book Antiqua"/>
          <w:sz w:val="24"/>
          <w:szCs w:val="24"/>
        </w:rPr>
        <w:t xml:space="preserve">IRI </w:t>
      </w:r>
      <w:r w:rsidR="006F10F8" w:rsidRPr="001F1898">
        <w:rPr>
          <w:rFonts w:ascii="Book Antiqua" w:hAnsi="Book Antiqua"/>
          <w:sz w:val="24"/>
          <w:szCs w:val="24"/>
        </w:rPr>
        <w:t>consequences in</w:t>
      </w:r>
      <w:r w:rsidR="006F318B" w:rsidRPr="001F1898">
        <w:rPr>
          <w:rFonts w:ascii="Book Antiqua" w:hAnsi="Book Antiqua"/>
          <w:sz w:val="24"/>
          <w:szCs w:val="24"/>
        </w:rPr>
        <w:t xml:space="preserve"> models of m</w:t>
      </w:r>
      <w:r w:rsidR="00EE14F3" w:rsidRPr="001F1898">
        <w:rPr>
          <w:rFonts w:ascii="Book Antiqua" w:hAnsi="Book Antiqua"/>
          <w:sz w:val="24"/>
          <w:szCs w:val="24"/>
        </w:rPr>
        <w:t xml:space="preserve">yocardial </w:t>
      </w:r>
      <w:proofErr w:type="gramStart"/>
      <w:r w:rsidR="00EE14F3" w:rsidRPr="001F1898">
        <w:rPr>
          <w:rFonts w:ascii="Book Antiqua" w:hAnsi="Book Antiqua"/>
          <w:sz w:val="24"/>
          <w:szCs w:val="24"/>
        </w:rPr>
        <w:t>IRI</w:t>
      </w:r>
      <w:r w:rsidR="00CF26CF" w:rsidRPr="001F1898">
        <w:rPr>
          <w:rFonts w:ascii="Book Antiqua" w:hAnsi="Book Antiqua"/>
          <w:sz w:val="24"/>
          <w:szCs w:val="24"/>
          <w:vertAlign w:val="superscript"/>
        </w:rPr>
        <w:t>[</w:t>
      </w:r>
      <w:proofErr w:type="gramEnd"/>
      <w:r w:rsidR="00CF26CF" w:rsidRPr="001F1898">
        <w:rPr>
          <w:rFonts w:ascii="Book Antiqua" w:hAnsi="Book Antiqua"/>
          <w:sz w:val="24"/>
          <w:szCs w:val="24"/>
          <w:vertAlign w:val="superscript"/>
        </w:rPr>
        <w:t>115</w:t>
      </w:r>
      <w:r w:rsidR="00657D21" w:rsidRPr="001F1898">
        <w:rPr>
          <w:rFonts w:ascii="Book Antiqua" w:hAnsi="Book Antiqua"/>
          <w:sz w:val="24"/>
          <w:szCs w:val="24"/>
          <w:vertAlign w:val="superscript"/>
        </w:rPr>
        <w:t>]</w:t>
      </w:r>
      <w:r w:rsidR="00657D21" w:rsidRPr="001F1898">
        <w:rPr>
          <w:rFonts w:ascii="Book Antiqua" w:hAnsi="Book Antiqua"/>
          <w:sz w:val="24"/>
          <w:szCs w:val="24"/>
        </w:rPr>
        <w:t>.</w:t>
      </w:r>
      <w:r w:rsidR="00E54E20" w:rsidRPr="001F1898">
        <w:rPr>
          <w:rFonts w:ascii="Book Antiqua" w:hAnsi="Book Antiqua"/>
          <w:color w:val="FF0000"/>
          <w:sz w:val="24"/>
          <w:szCs w:val="24"/>
        </w:rPr>
        <w:t xml:space="preserve"> </w:t>
      </w:r>
      <w:r w:rsidR="00E54E20" w:rsidRPr="00541078">
        <w:rPr>
          <w:rFonts w:ascii="Book Antiqua" w:hAnsi="Book Antiqua"/>
          <w:color w:val="000000" w:themeColor="text1"/>
          <w:sz w:val="24"/>
          <w:szCs w:val="24"/>
        </w:rPr>
        <w:t xml:space="preserve">After a </w:t>
      </w:r>
      <w:r w:rsidR="00EE14F3" w:rsidRPr="00541078">
        <w:rPr>
          <w:rFonts w:ascii="Book Antiqua" w:hAnsi="Book Antiqua"/>
          <w:color w:val="000000" w:themeColor="text1"/>
          <w:sz w:val="24"/>
          <w:szCs w:val="24"/>
        </w:rPr>
        <w:t xml:space="preserve">successful phase I study in </w:t>
      </w:r>
      <w:proofErr w:type="gramStart"/>
      <w:r w:rsidR="00EE14F3" w:rsidRPr="00541078">
        <w:rPr>
          <w:rFonts w:ascii="Book Antiqua" w:hAnsi="Book Antiqua"/>
          <w:color w:val="000000" w:themeColor="text1"/>
          <w:sz w:val="24"/>
          <w:szCs w:val="24"/>
        </w:rPr>
        <w:t>man</w:t>
      </w:r>
      <w:r w:rsidR="00E54E20" w:rsidRPr="00541078">
        <w:rPr>
          <w:rFonts w:ascii="Book Antiqua" w:hAnsi="Book Antiqua"/>
          <w:color w:val="000000" w:themeColor="text1"/>
          <w:sz w:val="24"/>
          <w:szCs w:val="24"/>
          <w:vertAlign w:val="superscript"/>
        </w:rPr>
        <w:t>[</w:t>
      </w:r>
      <w:proofErr w:type="gramEnd"/>
      <w:r w:rsidR="00272B80" w:rsidRPr="00541078">
        <w:rPr>
          <w:rFonts w:ascii="Book Antiqua" w:hAnsi="Book Antiqua"/>
          <w:color w:val="000000" w:themeColor="text1"/>
          <w:sz w:val="24"/>
          <w:szCs w:val="24"/>
          <w:vertAlign w:val="superscript"/>
        </w:rPr>
        <w:t>116</w:t>
      </w:r>
      <w:r w:rsidR="009945E3" w:rsidRPr="00541078">
        <w:rPr>
          <w:rFonts w:ascii="Book Antiqua" w:hAnsi="Book Antiqua"/>
          <w:color w:val="000000" w:themeColor="text1"/>
          <w:sz w:val="24"/>
          <w:szCs w:val="24"/>
          <w:vertAlign w:val="superscript"/>
        </w:rPr>
        <w:t>]</w:t>
      </w:r>
      <w:r w:rsidR="009945E3" w:rsidRPr="00541078">
        <w:rPr>
          <w:rFonts w:ascii="Book Antiqua" w:hAnsi="Book Antiqua"/>
          <w:color w:val="000000" w:themeColor="text1"/>
          <w:sz w:val="24"/>
          <w:szCs w:val="24"/>
        </w:rPr>
        <w:t>,</w:t>
      </w:r>
      <w:r w:rsidR="00E54E20" w:rsidRPr="00541078">
        <w:rPr>
          <w:rFonts w:ascii="Book Antiqua" w:hAnsi="Book Antiqua"/>
          <w:color w:val="000000" w:themeColor="text1"/>
          <w:sz w:val="24"/>
          <w:szCs w:val="24"/>
          <w:vertAlign w:val="superscript"/>
        </w:rPr>
        <w:t xml:space="preserve"> </w:t>
      </w:r>
      <w:r w:rsidR="00E54E20" w:rsidRPr="00541078">
        <w:rPr>
          <w:rFonts w:ascii="Book Antiqua" w:hAnsi="Book Antiqua"/>
          <w:color w:val="000000" w:themeColor="text1"/>
          <w:sz w:val="24"/>
          <w:szCs w:val="24"/>
        </w:rPr>
        <w:t>a placebo-controlled study to evaluate the safety and efficacy of</w:t>
      </w:r>
      <w:r w:rsidR="006F10F8" w:rsidRPr="00541078">
        <w:rPr>
          <w:rFonts w:ascii="Book Antiqua" w:hAnsi="Book Antiqua"/>
          <w:color w:val="000000" w:themeColor="text1"/>
          <w:sz w:val="24"/>
          <w:szCs w:val="24"/>
        </w:rPr>
        <w:t xml:space="preserve"> OPN-305, the</w:t>
      </w:r>
      <w:r w:rsidR="00E54E20" w:rsidRPr="00541078">
        <w:rPr>
          <w:rFonts w:ascii="Book Antiqua" w:hAnsi="Book Antiqua"/>
          <w:color w:val="000000" w:themeColor="text1"/>
          <w:sz w:val="24"/>
          <w:szCs w:val="24"/>
        </w:rPr>
        <w:t xml:space="preserve"> monoclonal antibody anti TLR2, in preventing DGF, is now ongoing (Identifier: NCT01794</w:t>
      </w:r>
      <w:r w:rsidR="005D56BB" w:rsidRPr="00541078">
        <w:rPr>
          <w:rFonts w:ascii="Book Antiqua" w:hAnsi="Book Antiqua"/>
          <w:color w:val="000000" w:themeColor="text1"/>
          <w:sz w:val="24"/>
          <w:szCs w:val="24"/>
        </w:rPr>
        <w:t>663).</w:t>
      </w:r>
      <w:r w:rsidR="00E54E20" w:rsidRPr="00541078">
        <w:rPr>
          <w:rFonts w:ascii="Book Antiqua" w:hAnsi="Book Antiqua"/>
          <w:color w:val="000000" w:themeColor="text1"/>
          <w:sz w:val="24"/>
          <w:szCs w:val="24"/>
        </w:rPr>
        <w:t xml:space="preserve"> </w:t>
      </w:r>
      <w:r w:rsidR="00657D21" w:rsidRPr="00541078">
        <w:rPr>
          <w:rFonts w:ascii="Book Antiqua" w:hAnsi="Book Antiqua"/>
          <w:color w:val="000000" w:themeColor="text1"/>
          <w:sz w:val="24"/>
          <w:szCs w:val="24"/>
        </w:rPr>
        <w:t xml:space="preserve"> </w:t>
      </w:r>
      <w:r w:rsidR="00100E2F" w:rsidRPr="00541078">
        <w:rPr>
          <w:rFonts w:ascii="Book Antiqua" w:hAnsi="Book Antiqua"/>
          <w:color w:val="000000" w:themeColor="text1"/>
          <w:sz w:val="24"/>
          <w:szCs w:val="24"/>
        </w:rPr>
        <w:t>A</w:t>
      </w:r>
      <w:r w:rsidR="00100E2F" w:rsidRPr="001F1898">
        <w:rPr>
          <w:rFonts w:ascii="Book Antiqua" w:hAnsi="Book Antiqua"/>
          <w:sz w:val="24"/>
          <w:szCs w:val="24"/>
        </w:rPr>
        <w:t>no</w:t>
      </w:r>
      <w:r w:rsidR="006F318B" w:rsidRPr="001F1898">
        <w:rPr>
          <w:rFonts w:ascii="Book Antiqua" w:hAnsi="Book Antiqua"/>
          <w:sz w:val="24"/>
          <w:szCs w:val="24"/>
        </w:rPr>
        <w:t xml:space="preserve">ther possible target is </w:t>
      </w:r>
      <w:r w:rsidR="00100E2F" w:rsidRPr="001F1898">
        <w:rPr>
          <w:rFonts w:ascii="Book Antiqua" w:hAnsi="Book Antiqua"/>
          <w:sz w:val="24"/>
          <w:szCs w:val="24"/>
        </w:rPr>
        <w:t xml:space="preserve">the </w:t>
      </w:r>
      <w:proofErr w:type="gramStart"/>
      <w:r w:rsidR="00EE14F3" w:rsidRPr="001F1898">
        <w:rPr>
          <w:rFonts w:ascii="Book Antiqua" w:hAnsi="Book Antiqua"/>
          <w:sz w:val="24"/>
          <w:szCs w:val="24"/>
        </w:rPr>
        <w:t>TLR4</w:t>
      </w:r>
      <w:r w:rsidR="00CF26CF" w:rsidRPr="001F1898">
        <w:rPr>
          <w:rFonts w:ascii="Book Antiqua" w:hAnsi="Book Antiqua"/>
          <w:sz w:val="24"/>
          <w:szCs w:val="24"/>
          <w:vertAlign w:val="superscript"/>
        </w:rPr>
        <w:t>[</w:t>
      </w:r>
      <w:proofErr w:type="gramEnd"/>
      <w:r w:rsidR="00CF26CF" w:rsidRPr="001F1898">
        <w:rPr>
          <w:rFonts w:ascii="Book Antiqua" w:hAnsi="Book Antiqua"/>
          <w:sz w:val="24"/>
          <w:szCs w:val="24"/>
          <w:vertAlign w:val="superscript"/>
        </w:rPr>
        <w:t>81</w:t>
      </w:r>
      <w:r w:rsidR="00657D21" w:rsidRPr="001F1898">
        <w:rPr>
          <w:rFonts w:ascii="Book Antiqua" w:hAnsi="Book Antiqua"/>
          <w:sz w:val="24"/>
          <w:szCs w:val="24"/>
          <w:vertAlign w:val="superscript"/>
        </w:rPr>
        <w:t>]</w:t>
      </w:r>
      <w:r w:rsidR="00657D21" w:rsidRPr="001F1898">
        <w:rPr>
          <w:rFonts w:ascii="Book Antiqua" w:hAnsi="Book Antiqua"/>
          <w:sz w:val="24"/>
          <w:szCs w:val="24"/>
        </w:rPr>
        <w:t xml:space="preserve">. </w:t>
      </w:r>
      <w:r w:rsidR="00A31004" w:rsidRPr="001F1898">
        <w:rPr>
          <w:rFonts w:ascii="Book Antiqua" w:hAnsi="Book Antiqua"/>
          <w:sz w:val="24"/>
          <w:szCs w:val="24"/>
        </w:rPr>
        <w:t>To date</w:t>
      </w:r>
      <w:r w:rsidR="00100E2F" w:rsidRPr="001F1898">
        <w:rPr>
          <w:rFonts w:ascii="Book Antiqua" w:hAnsi="Book Antiqua"/>
          <w:sz w:val="24"/>
          <w:szCs w:val="24"/>
        </w:rPr>
        <w:t>,</w:t>
      </w:r>
      <w:r w:rsidR="00A31004" w:rsidRPr="001F1898">
        <w:rPr>
          <w:rFonts w:ascii="Book Antiqua" w:hAnsi="Book Antiqua"/>
          <w:sz w:val="24"/>
          <w:szCs w:val="24"/>
        </w:rPr>
        <w:t xml:space="preserve"> only one study</w:t>
      </w:r>
      <w:r w:rsidR="00B509E3" w:rsidRPr="001F1898">
        <w:rPr>
          <w:rFonts w:ascii="Book Antiqua" w:hAnsi="Book Antiqua"/>
          <w:sz w:val="24"/>
          <w:szCs w:val="24"/>
        </w:rPr>
        <w:t xml:space="preserve"> </w:t>
      </w:r>
      <w:r w:rsidR="00DD17E6" w:rsidRPr="001F1898">
        <w:rPr>
          <w:rFonts w:ascii="Book Antiqua" w:hAnsi="Book Antiqua"/>
          <w:sz w:val="24"/>
          <w:szCs w:val="24"/>
        </w:rPr>
        <w:t>has been</w:t>
      </w:r>
      <w:r w:rsidR="00B509E3" w:rsidRPr="001F1898">
        <w:rPr>
          <w:rFonts w:ascii="Book Antiqua" w:hAnsi="Book Antiqua"/>
          <w:sz w:val="24"/>
          <w:szCs w:val="24"/>
        </w:rPr>
        <w:t xml:space="preserve"> performed </w:t>
      </w:r>
      <w:r w:rsidR="00100E2F" w:rsidRPr="001F1898">
        <w:rPr>
          <w:rFonts w:ascii="Book Antiqua" w:hAnsi="Book Antiqua"/>
          <w:sz w:val="24"/>
          <w:szCs w:val="24"/>
        </w:rPr>
        <w:t>to inhibit TLR4 in renal IRI. It has been</w:t>
      </w:r>
      <w:r w:rsidR="00B509E3" w:rsidRPr="001F1898">
        <w:rPr>
          <w:rFonts w:ascii="Book Antiqua" w:hAnsi="Book Antiqua"/>
          <w:sz w:val="24"/>
          <w:szCs w:val="24"/>
        </w:rPr>
        <w:t xml:space="preserve"> documented that </w:t>
      </w:r>
      <w:r w:rsidR="00100E2F" w:rsidRPr="001F1898">
        <w:rPr>
          <w:rFonts w:ascii="Book Antiqua" w:hAnsi="Book Antiqua"/>
          <w:sz w:val="24"/>
          <w:szCs w:val="24"/>
        </w:rPr>
        <w:t xml:space="preserve">the </w:t>
      </w:r>
      <w:r w:rsidR="00B509E3" w:rsidRPr="001F1898">
        <w:rPr>
          <w:rFonts w:ascii="Book Antiqua" w:hAnsi="Book Antiqua"/>
          <w:sz w:val="24"/>
          <w:szCs w:val="24"/>
        </w:rPr>
        <w:t>blockade of TLR4 by “</w:t>
      </w:r>
      <w:proofErr w:type="spellStart"/>
      <w:r w:rsidR="00B509E3" w:rsidRPr="001F1898">
        <w:rPr>
          <w:rFonts w:ascii="Book Antiqua" w:hAnsi="Book Antiqua"/>
          <w:sz w:val="24"/>
          <w:szCs w:val="24"/>
        </w:rPr>
        <w:t>eritoran</w:t>
      </w:r>
      <w:proofErr w:type="spellEnd"/>
      <w:r w:rsidR="00B509E3" w:rsidRPr="001F1898">
        <w:rPr>
          <w:rFonts w:ascii="Book Antiqua" w:hAnsi="Book Antiqua"/>
          <w:sz w:val="24"/>
          <w:szCs w:val="24"/>
        </w:rPr>
        <w:t xml:space="preserve">” reduced </w:t>
      </w:r>
      <w:r w:rsidR="00100E2F" w:rsidRPr="001F1898">
        <w:rPr>
          <w:rFonts w:ascii="Book Antiqua" w:hAnsi="Book Antiqua"/>
          <w:sz w:val="24"/>
          <w:szCs w:val="24"/>
        </w:rPr>
        <w:t xml:space="preserve">the </w:t>
      </w:r>
      <w:r w:rsidR="00B509E3" w:rsidRPr="001F1898">
        <w:rPr>
          <w:rFonts w:ascii="Book Antiqua" w:hAnsi="Book Antiqua"/>
          <w:sz w:val="24"/>
          <w:szCs w:val="24"/>
        </w:rPr>
        <w:t xml:space="preserve">renal IRI in terms </w:t>
      </w:r>
      <w:r w:rsidR="00EE14F3" w:rsidRPr="001F1898">
        <w:rPr>
          <w:rFonts w:ascii="Book Antiqua" w:hAnsi="Book Antiqua"/>
          <w:sz w:val="24"/>
          <w:szCs w:val="24"/>
        </w:rPr>
        <w:t xml:space="preserve">of renal function and </w:t>
      </w:r>
      <w:proofErr w:type="gramStart"/>
      <w:r w:rsidR="00EE14F3" w:rsidRPr="001F1898">
        <w:rPr>
          <w:rFonts w:ascii="Book Antiqua" w:hAnsi="Book Antiqua"/>
          <w:sz w:val="24"/>
          <w:szCs w:val="24"/>
        </w:rPr>
        <w:t>histology</w:t>
      </w:r>
      <w:r w:rsidR="00272B80" w:rsidRPr="001F1898">
        <w:rPr>
          <w:rFonts w:ascii="Book Antiqua" w:hAnsi="Book Antiqua"/>
          <w:sz w:val="24"/>
          <w:szCs w:val="24"/>
          <w:vertAlign w:val="superscript"/>
        </w:rPr>
        <w:t>[</w:t>
      </w:r>
      <w:proofErr w:type="gramEnd"/>
      <w:r w:rsidR="00272B80" w:rsidRPr="001F1898">
        <w:rPr>
          <w:rFonts w:ascii="Book Antiqua" w:hAnsi="Book Antiqua"/>
          <w:sz w:val="24"/>
          <w:szCs w:val="24"/>
          <w:vertAlign w:val="superscript"/>
        </w:rPr>
        <w:t>117</w:t>
      </w:r>
      <w:r w:rsidR="00657D21" w:rsidRPr="001F1898">
        <w:rPr>
          <w:rFonts w:ascii="Book Antiqua" w:hAnsi="Book Antiqua"/>
          <w:sz w:val="24"/>
          <w:szCs w:val="24"/>
          <w:vertAlign w:val="superscript"/>
        </w:rPr>
        <w:t>]</w:t>
      </w:r>
      <w:r w:rsidR="00657D21" w:rsidRPr="001F1898">
        <w:rPr>
          <w:rFonts w:ascii="Book Antiqua" w:hAnsi="Book Antiqua"/>
          <w:sz w:val="24"/>
          <w:szCs w:val="24"/>
        </w:rPr>
        <w:t xml:space="preserve">. </w:t>
      </w:r>
      <w:r w:rsidR="00B509E3" w:rsidRPr="001F1898">
        <w:rPr>
          <w:rFonts w:ascii="Book Antiqua" w:hAnsi="Book Antiqua"/>
          <w:sz w:val="24"/>
          <w:szCs w:val="24"/>
        </w:rPr>
        <w:t xml:space="preserve">Other </w:t>
      </w:r>
      <w:r w:rsidR="00100E2F" w:rsidRPr="001F1898">
        <w:rPr>
          <w:rFonts w:ascii="Book Antiqua" w:hAnsi="Book Antiqua"/>
          <w:sz w:val="24"/>
          <w:szCs w:val="24"/>
        </w:rPr>
        <w:t xml:space="preserve">possible </w:t>
      </w:r>
      <w:r w:rsidR="00B509E3" w:rsidRPr="001F1898">
        <w:rPr>
          <w:rFonts w:ascii="Book Antiqua" w:hAnsi="Book Antiqua"/>
          <w:sz w:val="24"/>
          <w:szCs w:val="24"/>
        </w:rPr>
        <w:t>targets are the adaptive mo</w:t>
      </w:r>
      <w:r w:rsidR="00E52F15" w:rsidRPr="001F1898">
        <w:rPr>
          <w:rFonts w:ascii="Book Antiqua" w:hAnsi="Book Antiqua"/>
          <w:sz w:val="24"/>
          <w:szCs w:val="24"/>
        </w:rPr>
        <w:t xml:space="preserve">lecule </w:t>
      </w:r>
      <w:proofErr w:type="gramStart"/>
      <w:r w:rsidR="00E52F15" w:rsidRPr="001F1898">
        <w:rPr>
          <w:rFonts w:ascii="Book Antiqua" w:hAnsi="Book Antiqua"/>
          <w:sz w:val="24"/>
          <w:szCs w:val="24"/>
        </w:rPr>
        <w:t>My</w:t>
      </w:r>
      <w:r w:rsidR="00EE14F3" w:rsidRPr="001F1898">
        <w:rPr>
          <w:rFonts w:ascii="Book Antiqua" w:hAnsi="Book Antiqua"/>
          <w:sz w:val="24"/>
          <w:szCs w:val="24"/>
        </w:rPr>
        <w:t>D88</w:t>
      </w:r>
      <w:r w:rsidR="00272B80" w:rsidRPr="001F1898">
        <w:rPr>
          <w:rFonts w:ascii="Book Antiqua" w:hAnsi="Book Antiqua"/>
          <w:sz w:val="24"/>
          <w:szCs w:val="24"/>
          <w:vertAlign w:val="superscript"/>
        </w:rPr>
        <w:t>[</w:t>
      </w:r>
      <w:proofErr w:type="gramEnd"/>
      <w:r w:rsidR="00272B80" w:rsidRPr="001F1898">
        <w:rPr>
          <w:rFonts w:ascii="Book Antiqua" w:hAnsi="Book Antiqua"/>
          <w:sz w:val="24"/>
          <w:szCs w:val="24"/>
          <w:vertAlign w:val="superscript"/>
        </w:rPr>
        <w:t>118</w:t>
      </w:r>
      <w:r w:rsidR="00657D21" w:rsidRPr="001F1898">
        <w:rPr>
          <w:rFonts w:ascii="Book Antiqua" w:hAnsi="Book Antiqua"/>
          <w:sz w:val="24"/>
          <w:szCs w:val="24"/>
          <w:vertAlign w:val="superscript"/>
        </w:rPr>
        <w:t>]</w:t>
      </w:r>
      <w:r w:rsidR="00657D21" w:rsidRPr="001F1898">
        <w:rPr>
          <w:rFonts w:ascii="Book Antiqua" w:hAnsi="Book Antiqua"/>
          <w:sz w:val="24"/>
          <w:szCs w:val="24"/>
        </w:rPr>
        <w:t>,</w:t>
      </w:r>
      <w:r w:rsidR="00B509E3" w:rsidRPr="001F1898">
        <w:rPr>
          <w:rFonts w:ascii="Book Antiqua" w:hAnsi="Book Antiqua"/>
          <w:sz w:val="24"/>
          <w:szCs w:val="24"/>
        </w:rPr>
        <w:t xml:space="preserve"> </w:t>
      </w:r>
      <w:r w:rsidR="00100E2F" w:rsidRPr="001F1898">
        <w:rPr>
          <w:rFonts w:ascii="Book Antiqua" w:hAnsi="Book Antiqua"/>
          <w:sz w:val="24"/>
          <w:szCs w:val="24"/>
        </w:rPr>
        <w:t xml:space="preserve">the </w:t>
      </w:r>
      <w:r w:rsidR="00B509E3" w:rsidRPr="001F1898">
        <w:rPr>
          <w:rFonts w:ascii="Book Antiqua" w:hAnsi="Book Antiqua"/>
          <w:sz w:val="24"/>
          <w:szCs w:val="24"/>
        </w:rPr>
        <w:t xml:space="preserve">natural killers and </w:t>
      </w:r>
      <w:r w:rsidR="00100E2F" w:rsidRPr="001F1898">
        <w:rPr>
          <w:rFonts w:ascii="Book Antiqua" w:hAnsi="Book Antiqua"/>
          <w:sz w:val="24"/>
          <w:szCs w:val="24"/>
        </w:rPr>
        <w:t xml:space="preserve">the </w:t>
      </w:r>
      <w:proofErr w:type="spellStart"/>
      <w:r w:rsidR="00EE14F3" w:rsidRPr="001F1898">
        <w:rPr>
          <w:rFonts w:ascii="Book Antiqua" w:hAnsi="Book Antiqua"/>
          <w:sz w:val="24"/>
          <w:szCs w:val="24"/>
        </w:rPr>
        <w:t>inflammasomes</w:t>
      </w:r>
      <w:proofErr w:type="spellEnd"/>
      <w:r w:rsidR="00884531" w:rsidRPr="001F1898">
        <w:rPr>
          <w:rFonts w:ascii="Book Antiqua" w:hAnsi="Book Antiqua"/>
          <w:sz w:val="24"/>
          <w:szCs w:val="24"/>
          <w:vertAlign w:val="superscript"/>
        </w:rPr>
        <w:t>[10</w:t>
      </w:r>
      <w:r w:rsidR="00657D21" w:rsidRPr="001F1898">
        <w:rPr>
          <w:rFonts w:ascii="Book Antiqua" w:hAnsi="Book Antiqua"/>
          <w:sz w:val="24"/>
          <w:szCs w:val="24"/>
          <w:vertAlign w:val="superscript"/>
        </w:rPr>
        <w:t>]</w:t>
      </w:r>
      <w:r w:rsidR="00657D21" w:rsidRPr="001F1898">
        <w:rPr>
          <w:rFonts w:ascii="Book Antiqua" w:hAnsi="Book Antiqua"/>
          <w:sz w:val="24"/>
          <w:szCs w:val="24"/>
        </w:rPr>
        <w:t xml:space="preserve">. </w:t>
      </w:r>
      <w:r w:rsidR="00B509E3" w:rsidRPr="001F1898">
        <w:rPr>
          <w:rFonts w:ascii="Book Antiqua" w:hAnsi="Book Antiqua"/>
          <w:sz w:val="24"/>
          <w:szCs w:val="24"/>
        </w:rPr>
        <w:t>More recently</w:t>
      </w:r>
      <w:r w:rsidR="00100E2F" w:rsidRPr="001F1898">
        <w:rPr>
          <w:rFonts w:ascii="Book Antiqua" w:hAnsi="Book Antiqua"/>
          <w:sz w:val="24"/>
          <w:szCs w:val="24"/>
        </w:rPr>
        <w:t>,</w:t>
      </w:r>
      <w:r w:rsidR="00EE14F3" w:rsidRPr="001F1898">
        <w:rPr>
          <w:rFonts w:ascii="Book Antiqua" w:hAnsi="Book Antiqua"/>
          <w:sz w:val="24"/>
          <w:szCs w:val="24"/>
        </w:rPr>
        <w:t xml:space="preserve"> Kondo</w:t>
      </w:r>
      <w:r w:rsidR="00EE14F3" w:rsidRPr="001F1898">
        <w:rPr>
          <w:rFonts w:ascii="Book Antiqua" w:hAnsi="Book Antiqua"/>
          <w:sz w:val="24"/>
          <w:szCs w:val="24"/>
          <w:lang w:eastAsia="zh-CN"/>
        </w:rPr>
        <w:t xml:space="preserve"> </w:t>
      </w:r>
      <w:r w:rsidR="00EE14F3" w:rsidRPr="001F1898">
        <w:rPr>
          <w:rFonts w:ascii="Book Antiqua" w:hAnsi="Book Antiqua"/>
          <w:i/>
          <w:sz w:val="24"/>
          <w:szCs w:val="24"/>
          <w:lang w:eastAsia="zh-CN"/>
        </w:rPr>
        <w:t xml:space="preserve">et </w:t>
      </w:r>
      <w:proofErr w:type="gramStart"/>
      <w:r w:rsidR="00EE14F3" w:rsidRPr="001F1898">
        <w:rPr>
          <w:rFonts w:ascii="Book Antiqua" w:hAnsi="Book Antiqua"/>
          <w:i/>
          <w:sz w:val="24"/>
          <w:szCs w:val="24"/>
          <w:lang w:eastAsia="zh-CN"/>
        </w:rPr>
        <w:t>al</w:t>
      </w:r>
      <w:r w:rsidR="00884531" w:rsidRPr="001F1898">
        <w:rPr>
          <w:rFonts w:ascii="Book Antiqua" w:hAnsi="Book Antiqua"/>
          <w:sz w:val="24"/>
          <w:szCs w:val="24"/>
          <w:vertAlign w:val="superscript"/>
        </w:rPr>
        <w:t>[</w:t>
      </w:r>
      <w:proofErr w:type="gramEnd"/>
      <w:r w:rsidR="00884531" w:rsidRPr="001F1898">
        <w:rPr>
          <w:rFonts w:ascii="Book Antiqua" w:hAnsi="Book Antiqua"/>
          <w:sz w:val="24"/>
          <w:szCs w:val="24"/>
          <w:vertAlign w:val="superscript"/>
        </w:rPr>
        <w:t>119</w:t>
      </w:r>
      <w:r w:rsidR="00657D21" w:rsidRPr="001F1898">
        <w:rPr>
          <w:rFonts w:ascii="Book Antiqua" w:hAnsi="Book Antiqua"/>
          <w:sz w:val="24"/>
          <w:szCs w:val="24"/>
          <w:vertAlign w:val="superscript"/>
        </w:rPr>
        <w:t>]</w:t>
      </w:r>
      <w:r w:rsidR="00657D21" w:rsidRPr="001F1898">
        <w:rPr>
          <w:rFonts w:ascii="Book Antiqua" w:hAnsi="Book Antiqua"/>
          <w:sz w:val="24"/>
          <w:szCs w:val="24"/>
        </w:rPr>
        <w:t xml:space="preserve"> reported</w:t>
      </w:r>
      <w:r w:rsidR="006D24E7" w:rsidRPr="001F1898">
        <w:rPr>
          <w:rFonts w:ascii="Book Antiqua" w:hAnsi="Book Antiqua"/>
          <w:sz w:val="24"/>
          <w:szCs w:val="24"/>
        </w:rPr>
        <w:t xml:space="preserve"> his ex</w:t>
      </w:r>
      <w:r w:rsidR="00E52F15" w:rsidRPr="001F1898">
        <w:rPr>
          <w:rFonts w:ascii="Book Antiqua" w:hAnsi="Book Antiqua"/>
          <w:sz w:val="24"/>
          <w:szCs w:val="24"/>
        </w:rPr>
        <w:t>perience with the use of a novel IRAK-4</w:t>
      </w:r>
      <w:r w:rsidR="006D24E7" w:rsidRPr="001F1898">
        <w:rPr>
          <w:rFonts w:ascii="Book Antiqua" w:hAnsi="Book Antiqua"/>
          <w:sz w:val="24"/>
          <w:szCs w:val="24"/>
        </w:rPr>
        <w:t xml:space="preserve"> inhibitor. </w:t>
      </w:r>
      <w:r w:rsidR="00100E2F" w:rsidRPr="001F1898">
        <w:rPr>
          <w:rFonts w:ascii="Book Antiqua" w:hAnsi="Book Antiqua"/>
          <w:sz w:val="24"/>
          <w:szCs w:val="24"/>
        </w:rPr>
        <w:t xml:space="preserve">The </w:t>
      </w:r>
      <w:r w:rsidR="006D24E7" w:rsidRPr="001F1898">
        <w:rPr>
          <w:rFonts w:ascii="Book Antiqua" w:hAnsi="Book Antiqua"/>
          <w:sz w:val="24"/>
          <w:szCs w:val="24"/>
        </w:rPr>
        <w:t>IRAK-4 inhibitor, in addition to block the t</w:t>
      </w:r>
      <w:r w:rsidR="00A60AC4" w:rsidRPr="001F1898">
        <w:rPr>
          <w:rFonts w:ascii="Book Antiqua" w:hAnsi="Book Antiqua"/>
          <w:sz w:val="24"/>
          <w:szCs w:val="24"/>
        </w:rPr>
        <w:t>oll like receptor pathway, was able to attenuate</w:t>
      </w:r>
      <w:r w:rsidR="006D24E7" w:rsidRPr="001F1898">
        <w:rPr>
          <w:rFonts w:ascii="Book Antiqua" w:hAnsi="Book Antiqua"/>
          <w:sz w:val="24"/>
          <w:szCs w:val="24"/>
        </w:rPr>
        <w:t xml:space="preserve"> the progression of </w:t>
      </w:r>
      <w:r w:rsidR="00A60AC4" w:rsidRPr="001F1898">
        <w:rPr>
          <w:rFonts w:ascii="Book Antiqua" w:hAnsi="Book Antiqua"/>
          <w:sz w:val="24"/>
          <w:szCs w:val="24"/>
        </w:rPr>
        <w:t xml:space="preserve">the </w:t>
      </w:r>
      <w:r w:rsidR="00EE14F3" w:rsidRPr="001F1898">
        <w:rPr>
          <w:rFonts w:ascii="Book Antiqua" w:hAnsi="Book Antiqua"/>
          <w:sz w:val="24"/>
          <w:szCs w:val="24"/>
        </w:rPr>
        <w:t xml:space="preserve">chronic kidney </w:t>
      </w:r>
      <w:proofErr w:type="gramStart"/>
      <w:r w:rsidR="00EE14F3" w:rsidRPr="001F1898">
        <w:rPr>
          <w:rFonts w:ascii="Book Antiqua" w:hAnsi="Book Antiqua"/>
          <w:sz w:val="24"/>
          <w:szCs w:val="24"/>
        </w:rPr>
        <w:t>disease</w:t>
      </w:r>
      <w:r w:rsidR="00884531" w:rsidRPr="001F1898">
        <w:rPr>
          <w:rFonts w:ascii="Book Antiqua" w:hAnsi="Book Antiqua"/>
          <w:sz w:val="24"/>
          <w:szCs w:val="24"/>
          <w:vertAlign w:val="superscript"/>
        </w:rPr>
        <w:t>[</w:t>
      </w:r>
      <w:proofErr w:type="gramEnd"/>
      <w:r w:rsidR="00884531" w:rsidRPr="001F1898">
        <w:rPr>
          <w:rFonts w:ascii="Book Antiqua" w:hAnsi="Book Antiqua"/>
          <w:sz w:val="24"/>
          <w:szCs w:val="24"/>
          <w:vertAlign w:val="superscript"/>
        </w:rPr>
        <w:t>120</w:t>
      </w:r>
      <w:r w:rsidR="00657D21" w:rsidRPr="001F1898">
        <w:rPr>
          <w:rFonts w:ascii="Book Antiqua" w:hAnsi="Book Antiqua"/>
          <w:sz w:val="24"/>
          <w:szCs w:val="24"/>
          <w:vertAlign w:val="superscript"/>
        </w:rPr>
        <w:t>]</w:t>
      </w:r>
      <w:r w:rsidR="00657D21" w:rsidRPr="001F1898">
        <w:rPr>
          <w:rFonts w:ascii="Book Antiqua" w:hAnsi="Book Antiqua"/>
          <w:sz w:val="24"/>
          <w:szCs w:val="24"/>
        </w:rPr>
        <w:t>.</w:t>
      </w:r>
    </w:p>
    <w:p w14:paraId="45D49989" w14:textId="77777777" w:rsidR="00015396" w:rsidRPr="001F1898" w:rsidRDefault="00015396" w:rsidP="001F1898">
      <w:pPr>
        <w:spacing w:after="0" w:line="360" w:lineRule="auto"/>
        <w:jc w:val="both"/>
        <w:rPr>
          <w:rFonts w:ascii="Book Antiqua" w:hAnsi="Book Antiqua"/>
          <w:sz w:val="24"/>
          <w:szCs w:val="24"/>
          <w:lang w:eastAsia="zh-CN"/>
        </w:rPr>
      </w:pPr>
    </w:p>
    <w:p w14:paraId="0812FB55" w14:textId="77777777" w:rsidR="006D24E7" w:rsidRPr="001F1898" w:rsidRDefault="006D24E7" w:rsidP="001F1898">
      <w:pPr>
        <w:spacing w:after="0" w:line="360" w:lineRule="auto"/>
        <w:jc w:val="both"/>
        <w:rPr>
          <w:rFonts w:ascii="Book Antiqua" w:hAnsi="Book Antiqua"/>
          <w:b/>
          <w:sz w:val="24"/>
          <w:szCs w:val="24"/>
          <w:lang w:eastAsia="zh-CN"/>
        </w:rPr>
      </w:pPr>
      <w:r w:rsidRPr="001F1898">
        <w:rPr>
          <w:rFonts w:ascii="Book Antiqua" w:hAnsi="Book Antiqua"/>
          <w:b/>
          <w:sz w:val="24"/>
          <w:szCs w:val="24"/>
        </w:rPr>
        <w:t>Complement inhibition</w:t>
      </w:r>
      <w:r w:rsidR="00015396" w:rsidRPr="001F1898">
        <w:rPr>
          <w:rFonts w:ascii="Book Antiqua" w:hAnsi="Book Antiqua"/>
          <w:b/>
          <w:sz w:val="24"/>
          <w:szCs w:val="24"/>
          <w:lang w:eastAsia="zh-CN"/>
        </w:rPr>
        <w:t xml:space="preserve">: </w:t>
      </w:r>
      <w:r w:rsidR="00DB04F4" w:rsidRPr="001F1898">
        <w:rPr>
          <w:rFonts w:ascii="Book Antiqua" w:hAnsi="Book Antiqua"/>
          <w:sz w:val="24"/>
          <w:szCs w:val="24"/>
        </w:rPr>
        <w:t xml:space="preserve">Several molecules are currently </w:t>
      </w:r>
      <w:r w:rsidR="00A60AC4" w:rsidRPr="001F1898">
        <w:rPr>
          <w:rFonts w:ascii="Book Antiqua" w:hAnsi="Book Antiqua"/>
          <w:sz w:val="24"/>
          <w:szCs w:val="24"/>
        </w:rPr>
        <w:t xml:space="preserve">tested </w:t>
      </w:r>
      <w:r w:rsidR="00DB04F4" w:rsidRPr="001F1898">
        <w:rPr>
          <w:rFonts w:ascii="Book Antiqua" w:hAnsi="Book Antiqua"/>
          <w:sz w:val="24"/>
          <w:szCs w:val="24"/>
        </w:rPr>
        <w:t xml:space="preserve">in clinical trials attempting to inhibit </w:t>
      </w:r>
      <w:r w:rsidR="00A60AC4" w:rsidRPr="001F1898">
        <w:rPr>
          <w:rFonts w:ascii="Book Antiqua" w:hAnsi="Book Antiqua"/>
          <w:sz w:val="24"/>
          <w:szCs w:val="24"/>
        </w:rPr>
        <w:t xml:space="preserve">the </w:t>
      </w:r>
      <w:r w:rsidR="00DD17E6" w:rsidRPr="001F1898">
        <w:rPr>
          <w:rFonts w:ascii="Book Antiqua" w:hAnsi="Book Antiqua"/>
          <w:sz w:val="24"/>
          <w:szCs w:val="24"/>
        </w:rPr>
        <w:t>complement that</w:t>
      </w:r>
      <w:r w:rsidR="00DB04F4" w:rsidRPr="001F1898">
        <w:rPr>
          <w:rFonts w:ascii="Book Antiqua" w:hAnsi="Book Antiqua"/>
          <w:sz w:val="24"/>
          <w:szCs w:val="24"/>
        </w:rPr>
        <w:t xml:space="preserve"> is a relevant component in the innate immune </w:t>
      </w:r>
      <w:proofErr w:type="gramStart"/>
      <w:r w:rsidR="00DB04F4" w:rsidRPr="001F1898">
        <w:rPr>
          <w:rFonts w:ascii="Book Antiqua" w:hAnsi="Book Antiqua"/>
          <w:sz w:val="24"/>
          <w:szCs w:val="24"/>
        </w:rPr>
        <w:t>response</w:t>
      </w:r>
      <w:r w:rsidR="00F91618" w:rsidRPr="001F1898">
        <w:rPr>
          <w:rFonts w:ascii="Book Antiqua" w:hAnsi="Book Antiqua"/>
          <w:sz w:val="24"/>
          <w:szCs w:val="24"/>
          <w:vertAlign w:val="superscript"/>
        </w:rPr>
        <w:t>[</w:t>
      </w:r>
      <w:proofErr w:type="gramEnd"/>
      <w:r w:rsidR="00F91618" w:rsidRPr="001F1898">
        <w:rPr>
          <w:rFonts w:ascii="Book Antiqua" w:hAnsi="Book Antiqua"/>
          <w:sz w:val="24"/>
          <w:szCs w:val="24"/>
          <w:vertAlign w:val="superscript"/>
        </w:rPr>
        <w:t>83</w:t>
      </w:r>
      <w:r w:rsidR="00657D21" w:rsidRPr="001F1898">
        <w:rPr>
          <w:rFonts w:ascii="Book Antiqua" w:hAnsi="Book Antiqua"/>
          <w:sz w:val="24"/>
          <w:szCs w:val="24"/>
          <w:vertAlign w:val="superscript"/>
        </w:rPr>
        <w:t>]</w:t>
      </w:r>
      <w:r w:rsidR="00657D21" w:rsidRPr="001F1898">
        <w:rPr>
          <w:rFonts w:ascii="Book Antiqua" w:hAnsi="Book Antiqua"/>
          <w:sz w:val="24"/>
          <w:szCs w:val="24"/>
        </w:rPr>
        <w:t xml:space="preserve"> (</w:t>
      </w:r>
      <w:r w:rsidR="00EE14F3" w:rsidRPr="001F1898">
        <w:rPr>
          <w:rFonts w:ascii="Book Antiqua" w:hAnsi="Book Antiqua"/>
          <w:sz w:val="24"/>
          <w:szCs w:val="24"/>
          <w:lang w:eastAsia="zh-CN"/>
        </w:rPr>
        <w:t>Table 2</w:t>
      </w:r>
      <w:r w:rsidR="00317215" w:rsidRPr="001F1898">
        <w:rPr>
          <w:rFonts w:ascii="Book Antiqua" w:hAnsi="Book Antiqua"/>
          <w:sz w:val="24"/>
          <w:szCs w:val="24"/>
        </w:rPr>
        <w:t>).</w:t>
      </w:r>
    </w:p>
    <w:p w14:paraId="5B40A832" w14:textId="77777777" w:rsidR="00317215" w:rsidRPr="001F1898" w:rsidRDefault="00572EB3" w:rsidP="001F1898">
      <w:pPr>
        <w:spacing w:after="0" w:line="360" w:lineRule="auto"/>
        <w:ind w:firstLineChars="200" w:firstLine="480"/>
        <w:jc w:val="both"/>
        <w:rPr>
          <w:rFonts w:ascii="Book Antiqua" w:hAnsi="Book Antiqua"/>
          <w:sz w:val="24"/>
          <w:szCs w:val="24"/>
        </w:rPr>
      </w:pPr>
      <w:proofErr w:type="spellStart"/>
      <w:r w:rsidRPr="001F1898">
        <w:rPr>
          <w:rFonts w:ascii="Book Antiqua" w:hAnsi="Book Antiqua"/>
          <w:sz w:val="24"/>
          <w:szCs w:val="24"/>
        </w:rPr>
        <w:t>Eculizumab</w:t>
      </w:r>
      <w:proofErr w:type="spellEnd"/>
      <w:r w:rsidRPr="001F1898">
        <w:rPr>
          <w:rFonts w:ascii="Book Antiqua" w:hAnsi="Book Antiqua"/>
          <w:sz w:val="24"/>
          <w:szCs w:val="24"/>
        </w:rPr>
        <w:t xml:space="preserve"> is</w:t>
      </w:r>
      <w:r w:rsidR="00317215" w:rsidRPr="001F1898">
        <w:rPr>
          <w:rFonts w:ascii="Book Antiqua" w:hAnsi="Book Antiqua"/>
          <w:sz w:val="24"/>
          <w:szCs w:val="24"/>
        </w:rPr>
        <w:t xml:space="preserve"> a humanized monoclonal antibody directed against the C5 component of the complement cascade, already used to treat </w:t>
      </w:r>
      <w:r w:rsidR="00A60AC4" w:rsidRPr="001F1898">
        <w:rPr>
          <w:rFonts w:ascii="Book Antiqua" w:hAnsi="Book Antiqua"/>
          <w:sz w:val="24"/>
          <w:szCs w:val="24"/>
        </w:rPr>
        <w:t xml:space="preserve">the </w:t>
      </w:r>
      <w:r w:rsidR="00317215" w:rsidRPr="001F1898">
        <w:rPr>
          <w:rFonts w:ascii="Book Antiqua" w:hAnsi="Book Antiqua"/>
          <w:sz w:val="24"/>
          <w:szCs w:val="24"/>
        </w:rPr>
        <w:t xml:space="preserve">atypical </w:t>
      </w:r>
      <w:r w:rsidR="00266EFB" w:rsidRPr="001F1898">
        <w:rPr>
          <w:rFonts w:ascii="Book Antiqua" w:hAnsi="Book Antiqua"/>
          <w:sz w:val="24"/>
          <w:szCs w:val="24"/>
        </w:rPr>
        <w:t>hemolytic uremic syndrome (</w:t>
      </w:r>
      <w:proofErr w:type="spellStart"/>
      <w:r w:rsidR="00266EFB" w:rsidRPr="001F1898">
        <w:rPr>
          <w:rFonts w:ascii="Book Antiqua" w:hAnsi="Book Antiqua"/>
          <w:sz w:val="24"/>
          <w:szCs w:val="24"/>
        </w:rPr>
        <w:t>a</w:t>
      </w:r>
      <w:r w:rsidR="00317215" w:rsidRPr="001F1898">
        <w:rPr>
          <w:rFonts w:ascii="Book Antiqua" w:hAnsi="Book Antiqua"/>
          <w:sz w:val="24"/>
          <w:szCs w:val="24"/>
        </w:rPr>
        <w:t>HUS</w:t>
      </w:r>
      <w:proofErr w:type="spellEnd"/>
      <w:r w:rsidR="00266EFB" w:rsidRPr="001F1898">
        <w:rPr>
          <w:rFonts w:ascii="Book Antiqua" w:hAnsi="Book Antiqua"/>
          <w:sz w:val="24"/>
          <w:szCs w:val="24"/>
        </w:rPr>
        <w:t>)</w:t>
      </w:r>
      <w:r w:rsidR="00317215" w:rsidRPr="001F1898">
        <w:rPr>
          <w:rFonts w:ascii="Book Antiqua" w:hAnsi="Book Antiqua"/>
          <w:sz w:val="24"/>
          <w:szCs w:val="24"/>
        </w:rPr>
        <w:t xml:space="preserve"> and </w:t>
      </w:r>
      <w:r w:rsidRPr="001F1898">
        <w:rPr>
          <w:rFonts w:ascii="Book Antiqua" w:hAnsi="Book Antiqua"/>
          <w:sz w:val="24"/>
          <w:szCs w:val="24"/>
        </w:rPr>
        <w:t>the ABMR. Renal damage due to complement activation occurs in two phases after transplantation: during reperfusion after that the donor</w:t>
      </w:r>
      <w:r w:rsidR="00636A7C" w:rsidRPr="001F1898">
        <w:rPr>
          <w:rFonts w:ascii="Book Antiqua" w:hAnsi="Book Antiqua"/>
          <w:sz w:val="24"/>
          <w:szCs w:val="24"/>
        </w:rPr>
        <w:t xml:space="preserve"> </w:t>
      </w:r>
      <w:r w:rsidRPr="001F1898">
        <w:rPr>
          <w:rFonts w:ascii="Book Antiqua" w:hAnsi="Book Antiqua"/>
          <w:sz w:val="24"/>
          <w:szCs w:val="24"/>
        </w:rPr>
        <w:t xml:space="preserve">kidney has undergone </w:t>
      </w:r>
      <w:r w:rsidR="00636A7C" w:rsidRPr="001F1898">
        <w:rPr>
          <w:rFonts w:ascii="Book Antiqua" w:hAnsi="Book Antiqua"/>
          <w:sz w:val="24"/>
          <w:szCs w:val="24"/>
        </w:rPr>
        <w:t xml:space="preserve"> </w:t>
      </w:r>
      <w:r w:rsidRPr="001F1898">
        <w:rPr>
          <w:rFonts w:ascii="Book Antiqua" w:hAnsi="Book Antiqua"/>
          <w:sz w:val="24"/>
          <w:szCs w:val="24"/>
        </w:rPr>
        <w:t xml:space="preserve"> significant period of ischemia and during the acute rejection once the innate and adaptive immune system has recognized the donor antigens. In both conditions the complement may play a relevant role</w:t>
      </w:r>
      <w:r w:rsidR="00636A7C" w:rsidRPr="001F1898">
        <w:rPr>
          <w:rFonts w:ascii="Book Antiqua" w:hAnsi="Book Antiqua"/>
          <w:sz w:val="24"/>
          <w:szCs w:val="24"/>
        </w:rPr>
        <w:t>.</w:t>
      </w:r>
      <w:r w:rsidR="00A60AC4" w:rsidRPr="001F1898">
        <w:rPr>
          <w:rFonts w:ascii="Book Antiqua" w:hAnsi="Book Antiqua"/>
          <w:sz w:val="24"/>
          <w:szCs w:val="24"/>
        </w:rPr>
        <w:t xml:space="preserve"> </w:t>
      </w:r>
      <w:r w:rsidR="00636A7C" w:rsidRPr="001F1898">
        <w:rPr>
          <w:rFonts w:ascii="Book Antiqua" w:hAnsi="Book Antiqua"/>
          <w:sz w:val="24"/>
          <w:szCs w:val="24"/>
        </w:rPr>
        <w:t xml:space="preserve">C5 cleavage is a key step in the pathogenesis of IRI and its block could be an effective prophylactic tool to prevent acute kidney injury (AKI) </w:t>
      </w:r>
      <w:proofErr w:type="spellStart"/>
      <w:r w:rsidR="00636A7C" w:rsidRPr="001F1898">
        <w:rPr>
          <w:rFonts w:ascii="Book Antiqua" w:hAnsi="Book Antiqua"/>
          <w:sz w:val="24"/>
          <w:szCs w:val="24"/>
        </w:rPr>
        <w:t>Eculizumab</w:t>
      </w:r>
      <w:proofErr w:type="spellEnd"/>
      <w:r w:rsidR="00636A7C" w:rsidRPr="001F1898">
        <w:rPr>
          <w:rFonts w:ascii="Book Antiqua" w:hAnsi="Book Antiqua"/>
          <w:sz w:val="24"/>
          <w:szCs w:val="24"/>
        </w:rPr>
        <w:t xml:space="preserve"> </w:t>
      </w:r>
      <w:r w:rsidR="00A60AC4" w:rsidRPr="001F1898">
        <w:rPr>
          <w:rFonts w:ascii="Book Antiqua" w:hAnsi="Book Antiqua"/>
          <w:sz w:val="24"/>
          <w:szCs w:val="24"/>
        </w:rPr>
        <w:t>might</w:t>
      </w:r>
      <w:r w:rsidR="00317215" w:rsidRPr="001F1898">
        <w:rPr>
          <w:rFonts w:ascii="Book Antiqua" w:hAnsi="Book Antiqua"/>
          <w:sz w:val="24"/>
          <w:szCs w:val="24"/>
        </w:rPr>
        <w:t xml:space="preserve"> be used </w:t>
      </w:r>
      <w:r w:rsidR="00A60AC4" w:rsidRPr="001F1898">
        <w:rPr>
          <w:rFonts w:ascii="Book Antiqua" w:hAnsi="Book Antiqua"/>
          <w:sz w:val="24"/>
          <w:szCs w:val="24"/>
        </w:rPr>
        <w:t>to prevent</w:t>
      </w:r>
      <w:r w:rsidR="00317215" w:rsidRPr="001F1898">
        <w:rPr>
          <w:rFonts w:ascii="Book Antiqua" w:hAnsi="Book Antiqua"/>
          <w:sz w:val="24"/>
          <w:szCs w:val="24"/>
        </w:rPr>
        <w:t xml:space="preserve"> IRI. </w:t>
      </w:r>
      <w:r w:rsidR="00636A7C" w:rsidRPr="001F1898">
        <w:rPr>
          <w:rFonts w:ascii="Book Antiqua" w:hAnsi="Book Antiqua"/>
          <w:sz w:val="24"/>
          <w:szCs w:val="24"/>
        </w:rPr>
        <w:t>Four clinical trials</w:t>
      </w:r>
      <w:r w:rsidRPr="001F1898">
        <w:rPr>
          <w:rFonts w:ascii="Book Antiqua" w:hAnsi="Book Antiqua"/>
          <w:sz w:val="24"/>
          <w:szCs w:val="24"/>
        </w:rPr>
        <w:t xml:space="preserve"> to evaluate</w:t>
      </w:r>
      <w:r w:rsidR="00317215" w:rsidRPr="001F1898">
        <w:rPr>
          <w:rFonts w:ascii="Book Antiqua" w:hAnsi="Book Antiqua"/>
          <w:sz w:val="24"/>
          <w:szCs w:val="24"/>
        </w:rPr>
        <w:t xml:space="preserve"> </w:t>
      </w:r>
      <w:proofErr w:type="spellStart"/>
      <w:r w:rsidR="00317215" w:rsidRPr="001F1898">
        <w:rPr>
          <w:rFonts w:ascii="Book Antiqua" w:hAnsi="Book Antiqua"/>
          <w:sz w:val="24"/>
          <w:szCs w:val="24"/>
        </w:rPr>
        <w:t>eculizumab</w:t>
      </w:r>
      <w:proofErr w:type="spellEnd"/>
      <w:r w:rsidR="00317215" w:rsidRPr="001F1898">
        <w:rPr>
          <w:rFonts w:ascii="Book Antiqua" w:hAnsi="Book Antiqua"/>
          <w:sz w:val="24"/>
          <w:szCs w:val="24"/>
        </w:rPr>
        <w:t xml:space="preserve"> in the prevention and treatment of </w:t>
      </w:r>
      <w:r w:rsidR="00A60AC4" w:rsidRPr="001F1898">
        <w:rPr>
          <w:rFonts w:ascii="Book Antiqua" w:hAnsi="Book Antiqua"/>
          <w:sz w:val="24"/>
          <w:szCs w:val="24"/>
        </w:rPr>
        <w:t xml:space="preserve">the </w:t>
      </w:r>
      <w:r w:rsidR="00317215" w:rsidRPr="001F1898">
        <w:rPr>
          <w:rFonts w:ascii="Book Antiqua" w:hAnsi="Book Antiqua"/>
          <w:sz w:val="24"/>
          <w:szCs w:val="24"/>
        </w:rPr>
        <w:t xml:space="preserve">IRI in kidney </w:t>
      </w:r>
      <w:r w:rsidR="00DD17E6" w:rsidRPr="001F1898">
        <w:rPr>
          <w:rFonts w:ascii="Book Antiqua" w:hAnsi="Book Antiqua"/>
          <w:sz w:val="24"/>
          <w:szCs w:val="24"/>
        </w:rPr>
        <w:t>allograft</w:t>
      </w:r>
      <w:r w:rsidR="00317215" w:rsidRPr="001F1898">
        <w:rPr>
          <w:rFonts w:ascii="Book Antiqua" w:hAnsi="Book Antiqua"/>
          <w:sz w:val="24"/>
          <w:szCs w:val="24"/>
        </w:rPr>
        <w:t xml:space="preserve"> are currentl</w:t>
      </w:r>
      <w:r w:rsidR="00EE14F3" w:rsidRPr="001F1898">
        <w:rPr>
          <w:rFonts w:ascii="Book Antiqua" w:hAnsi="Book Antiqua"/>
          <w:sz w:val="24"/>
          <w:szCs w:val="24"/>
        </w:rPr>
        <w:t xml:space="preserve">y </w:t>
      </w:r>
      <w:proofErr w:type="gramStart"/>
      <w:r w:rsidR="00EE14F3" w:rsidRPr="001F1898">
        <w:rPr>
          <w:rFonts w:ascii="Book Antiqua" w:hAnsi="Book Antiqua"/>
          <w:sz w:val="24"/>
          <w:szCs w:val="24"/>
        </w:rPr>
        <w:t>ongoing</w:t>
      </w:r>
      <w:r w:rsidR="00884531" w:rsidRPr="001F1898">
        <w:rPr>
          <w:rFonts w:ascii="Book Antiqua" w:hAnsi="Book Antiqua"/>
          <w:sz w:val="24"/>
          <w:szCs w:val="24"/>
          <w:vertAlign w:val="superscript"/>
        </w:rPr>
        <w:t>[</w:t>
      </w:r>
      <w:proofErr w:type="gramEnd"/>
      <w:r w:rsidR="00884531" w:rsidRPr="001F1898">
        <w:rPr>
          <w:rFonts w:ascii="Book Antiqua" w:hAnsi="Book Antiqua"/>
          <w:sz w:val="24"/>
          <w:szCs w:val="24"/>
          <w:vertAlign w:val="superscript"/>
        </w:rPr>
        <w:t>121</w:t>
      </w:r>
      <w:r w:rsidR="00657D21" w:rsidRPr="001F1898">
        <w:rPr>
          <w:rFonts w:ascii="Book Antiqua" w:hAnsi="Book Antiqua"/>
          <w:sz w:val="24"/>
          <w:szCs w:val="24"/>
          <w:vertAlign w:val="superscript"/>
        </w:rPr>
        <w:t>]</w:t>
      </w:r>
      <w:r w:rsidR="00657D21" w:rsidRPr="001F1898">
        <w:rPr>
          <w:rFonts w:ascii="Book Antiqua" w:hAnsi="Book Antiqua"/>
          <w:sz w:val="24"/>
          <w:szCs w:val="24"/>
        </w:rPr>
        <w:t>.</w:t>
      </w:r>
    </w:p>
    <w:p w14:paraId="5A816878" w14:textId="77777777" w:rsidR="00D97FA5" w:rsidRPr="001F1898" w:rsidRDefault="00317215" w:rsidP="001F1898">
      <w:pPr>
        <w:spacing w:after="0" w:line="360" w:lineRule="auto"/>
        <w:ind w:firstLineChars="200" w:firstLine="480"/>
        <w:jc w:val="both"/>
        <w:rPr>
          <w:rFonts w:ascii="Book Antiqua" w:hAnsi="Book Antiqua"/>
          <w:sz w:val="24"/>
          <w:szCs w:val="24"/>
        </w:rPr>
      </w:pPr>
      <w:r w:rsidRPr="001F1898">
        <w:rPr>
          <w:rFonts w:ascii="Book Antiqua" w:hAnsi="Book Antiqua"/>
          <w:sz w:val="24"/>
          <w:szCs w:val="24"/>
        </w:rPr>
        <w:t xml:space="preserve">The beneficial effect of </w:t>
      </w:r>
      <w:r w:rsidR="00EE14F3" w:rsidRPr="001F1898">
        <w:rPr>
          <w:rFonts w:ascii="Book Antiqua" w:hAnsi="Book Antiqua"/>
          <w:sz w:val="24"/>
          <w:szCs w:val="24"/>
        </w:rPr>
        <w:t>recombinant C1 inhibitor (C1-INH)</w:t>
      </w:r>
      <w:r w:rsidRPr="001F1898">
        <w:rPr>
          <w:rFonts w:ascii="Book Antiqua" w:hAnsi="Book Antiqua"/>
          <w:sz w:val="24"/>
          <w:szCs w:val="24"/>
        </w:rPr>
        <w:t xml:space="preserve"> on </w:t>
      </w:r>
      <w:r w:rsidR="00A60AC4" w:rsidRPr="001F1898">
        <w:rPr>
          <w:rFonts w:ascii="Book Antiqua" w:hAnsi="Book Antiqua"/>
          <w:sz w:val="24"/>
          <w:szCs w:val="24"/>
        </w:rPr>
        <w:t xml:space="preserve">the </w:t>
      </w:r>
      <w:r w:rsidRPr="001F1898">
        <w:rPr>
          <w:rFonts w:ascii="Book Antiqua" w:hAnsi="Book Antiqua"/>
          <w:sz w:val="24"/>
          <w:szCs w:val="24"/>
        </w:rPr>
        <w:t xml:space="preserve">IRI has been widely studied by Castellano </w:t>
      </w:r>
      <w:r w:rsidRPr="001F1898">
        <w:rPr>
          <w:rFonts w:ascii="Book Antiqua" w:hAnsi="Book Antiqua"/>
          <w:i/>
          <w:sz w:val="24"/>
          <w:szCs w:val="24"/>
        </w:rPr>
        <w:t xml:space="preserve">et </w:t>
      </w:r>
      <w:proofErr w:type="gramStart"/>
      <w:r w:rsidRPr="001F1898">
        <w:rPr>
          <w:rFonts w:ascii="Book Antiqua" w:hAnsi="Book Antiqua"/>
          <w:i/>
          <w:sz w:val="24"/>
          <w:szCs w:val="24"/>
        </w:rPr>
        <w:t>al</w:t>
      </w:r>
      <w:r w:rsidR="00884531" w:rsidRPr="001F1898">
        <w:rPr>
          <w:rFonts w:ascii="Book Antiqua" w:hAnsi="Book Antiqua"/>
          <w:sz w:val="24"/>
          <w:szCs w:val="24"/>
          <w:vertAlign w:val="superscript"/>
        </w:rPr>
        <w:t>[</w:t>
      </w:r>
      <w:proofErr w:type="gramEnd"/>
      <w:r w:rsidR="00884531" w:rsidRPr="001F1898">
        <w:rPr>
          <w:rFonts w:ascii="Book Antiqua" w:hAnsi="Book Antiqua"/>
          <w:sz w:val="24"/>
          <w:szCs w:val="24"/>
          <w:vertAlign w:val="superscript"/>
        </w:rPr>
        <w:t>122</w:t>
      </w:r>
      <w:r w:rsidR="00657D21" w:rsidRPr="001F1898">
        <w:rPr>
          <w:rFonts w:ascii="Book Antiqua" w:hAnsi="Book Antiqua"/>
          <w:sz w:val="24"/>
          <w:szCs w:val="24"/>
          <w:vertAlign w:val="superscript"/>
        </w:rPr>
        <w:t>]</w:t>
      </w:r>
      <w:r w:rsidR="00657D21" w:rsidRPr="001F1898">
        <w:rPr>
          <w:rFonts w:ascii="Book Antiqua" w:hAnsi="Book Antiqua"/>
          <w:sz w:val="24"/>
          <w:szCs w:val="24"/>
        </w:rPr>
        <w:t xml:space="preserve">. </w:t>
      </w:r>
      <w:r w:rsidR="00D97FA5" w:rsidRPr="001F1898">
        <w:rPr>
          <w:rFonts w:ascii="Book Antiqua" w:hAnsi="Book Antiqua"/>
          <w:sz w:val="24"/>
          <w:szCs w:val="24"/>
        </w:rPr>
        <w:t xml:space="preserve">Purified or recombinant C1-INH is a host serine protease inhibitor that </w:t>
      </w:r>
      <w:r w:rsidR="006B1402" w:rsidRPr="001F1898">
        <w:rPr>
          <w:rFonts w:ascii="Book Antiqua" w:hAnsi="Book Antiqua"/>
          <w:sz w:val="24"/>
          <w:szCs w:val="24"/>
        </w:rPr>
        <w:t>is able to block the complement cascade acting either at level</w:t>
      </w:r>
      <w:r w:rsidR="00EE14F3" w:rsidRPr="001F1898">
        <w:rPr>
          <w:rFonts w:ascii="Book Antiqua" w:hAnsi="Book Antiqua"/>
          <w:sz w:val="24"/>
          <w:szCs w:val="24"/>
        </w:rPr>
        <w:t xml:space="preserve"> of classical or lectin </w:t>
      </w:r>
      <w:proofErr w:type="gramStart"/>
      <w:r w:rsidR="00EE14F3" w:rsidRPr="001F1898">
        <w:rPr>
          <w:rFonts w:ascii="Book Antiqua" w:hAnsi="Book Antiqua"/>
          <w:sz w:val="24"/>
          <w:szCs w:val="24"/>
        </w:rPr>
        <w:t>pathway</w:t>
      </w:r>
      <w:r w:rsidR="00884531" w:rsidRPr="001F1898">
        <w:rPr>
          <w:rFonts w:ascii="Book Antiqua" w:hAnsi="Book Antiqua"/>
          <w:sz w:val="24"/>
          <w:szCs w:val="24"/>
          <w:vertAlign w:val="superscript"/>
        </w:rPr>
        <w:t>[</w:t>
      </w:r>
      <w:proofErr w:type="gramEnd"/>
      <w:r w:rsidR="00884531" w:rsidRPr="001F1898">
        <w:rPr>
          <w:rFonts w:ascii="Book Antiqua" w:hAnsi="Book Antiqua"/>
          <w:sz w:val="24"/>
          <w:szCs w:val="24"/>
          <w:vertAlign w:val="superscript"/>
        </w:rPr>
        <w:t>123</w:t>
      </w:r>
      <w:r w:rsidR="00F66CE8" w:rsidRPr="001F1898">
        <w:rPr>
          <w:rFonts w:ascii="Book Antiqua" w:hAnsi="Book Antiqua"/>
          <w:sz w:val="24"/>
          <w:szCs w:val="24"/>
          <w:vertAlign w:val="superscript"/>
        </w:rPr>
        <w:t>]</w:t>
      </w:r>
      <w:r w:rsidR="00F66CE8" w:rsidRPr="001F1898">
        <w:rPr>
          <w:rFonts w:ascii="Book Antiqua" w:hAnsi="Book Antiqua"/>
          <w:sz w:val="24"/>
          <w:szCs w:val="24"/>
        </w:rPr>
        <w:t>.</w:t>
      </w:r>
    </w:p>
    <w:p w14:paraId="3191A96C" w14:textId="77777777" w:rsidR="00D97FA5" w:rsidRPr="001F1898" w:rsidRDefault="00D97FA5" w:rsidP="001F1898">
      <w:pPr>
        <w:spacing w:after="0" w:line="360" w:lineRule="auto"/>
        <w:ind w:firstLineChars="200" w:firstLine="480"/>
        <w:jc w:val="both"/>
        <w:rPr>
          <w:rFonts w:ascii="Book Antiqua" w:hAnsi="Book Antiqua"/>
          <w:sz w:val="24"/>
          <w:szCs w:val="24"/>
        </w:rPr>
      </w:pPr>
      <w:r w:rsidRPr="001F1898">
        <w:rPr>
          <w:rFonts w:ascii="Book Antiqua" w:hAnsi="Book Antiqua"/>
          <w:sz w:val="24"/>
          <w:szCs w:val="24"/>
        </w:rPr>
        <w:t>To date</w:t>
      </w:r>
      <w:r w:rsidR="00A60AC4" w:rsidRPr="001F1898">
        <w:rPr>
          <w:rFonts w:ascii="Book Antiqua" w:hAnsi="Book Antiqua"/>
          <w:sz w:val="24"/>
          <w:szCs w:val="24"/>
        </w:rPr>
        <w:t>,</w:t>
      </w:r>
      <w:r w:rsidRPr="001F1898">
        <w:rPr>
          <w:rFonts w:ascii="Book Antiqua" w:hAnsi="Book Antiqua"/>
          <w:sz w:val="24"/>
          <w:szCs w:val="24"/>
        </w:rPr>
        <w:t xml:space="preserve"> a trial with C1-INH was started (NCT02134314) to prevent DGF in patients receiving deceased donor kidney transplant.</w:t>
      </w:r>
      <w:r w:rsidR="00436DE7" w:rsidRPr="001F1898">
        <w:rPr>
          <w:rFonts w:ascii="Book Antiqua" w:hAnsi="Book Antiqua"/>
          <w:sz w:val="24"/>
          <w:szCs w:val="24"/>
        </w:rPr>
        <w:t xml:space="preserve"> In addition, the use of C1-INH to inhibit</w:t>
      </w:r>
      <w:r w:rsidRPr="001F1898">
        <w:rPr>
          <w:rFonts w:ascii="Book Antiqua" w:hAnsi="Book Antiqua"/>
          <w:sz w:val="24"/>
          <w:szCs w:val="24"/>
        </w:rPr>
        <w:t xml:space="preserve"> the </w:t>
      </w:r>
      <w:proofErr w:type="spellStart"/>
      <w:r w:rsidRPr="001F1898">
        <w:rPr>
          <w:rFonts w:ascii="Book Antiqua" w:hAnsi="Book Antiqua"/>
          <w:sz w:val="24"/>
          <w:szCs w:val="24"/>
        </w:rPr>
        <w:t>Akt</w:t>
      </w:r>
      <w:proofErr w:type="spellEnd"/>
      <w:r w:rsidRPr="001F1898">
        <w:rPr>
          <w:rFonts w:ascii="Book Antiqua" w:hAnsi="Book Antiqua"/>
          <w:sz w:val="24"/>
          <w:szCs w:val="24"/>
        </w:rPr>
        <w:t xml:space="preserve"> pathway </w:t>
      </w:r>
      <w:r w:rsidR="00436DE7" w:rsidRPr="001F1898">
        <w:rPr>
          <w:rFonts w:ascii="Book Antiqua" w:hAnsi="Book Antiqua"/>
          <w:sz w:val="24"/>
          <w:szCs w:val="24"/>
        </w:rPr>
        <w:t xml:space="preserve">has been </w:t>
      </w:r>
      <w:r w:rsidRPr="001F1898">
        <w:rPr>
          <w:rFonts w:ascii="Book Antiqua" w:hAnsi="Book Antiqua"/>
          <w:sz w:val="24"/>
          <w:szCs w:val="24"/>
        </w:rPr>
        <w:t>document</w:t>
      </w:r>
      <w:r w:rsidR="00EE14F3" w:rsidRPr="001F1898">
        <w:rPr>
          <w:rFonts w:ascii="Book Antiqua" w:hAnsi="Book Antiqua"/>
          <w:sz w:val="24"/>
          <w:szCs w:val="24"/>
        </w:rPr>
        <w:t xml:space="preserve">ed to be effective on the </w:t>
      </w:r>
      <w:proofErr w:type="spellStart"/>
      <w:proofErr w:type="gramStart"/>
      <w:r w:rsidR="00EE14F3" w:rsidRPr="001F1898">
        <w:rPr>
          <w:rFonts w:ascii="Book Antiqua" w:hAnsi="Book Antiqua"/>
          <w:sz w:val="24"/>
          <w:szCs w:val="24"/>
        </w:rPr>
        <w:t>EndMT</w:t>
      </w:r>
      <w:proofErr w:type="spellEnd"/>
      <w:r w:rsidR="00F91618" w:rsidRPr="001F1898">
        <w:rPr>
          <w:rFonts w:ascii="Book Antiqua" w:hAnsi="Book Antiqua"/>
          <w:sz w:val="24"/>
          <w:szCs w:val="24"/>
          <w:vertAlign w:val="superscript"/>
        </w:rPr>
        <w:t>[</w:t>
      </w:r>
      <w:proofErr w:type="gramEnd"/>
      <w:r w:rsidR="00F91618" w:rsidRPr="001F1898">
        <w:rPr>
          <w:rFonts w:ascii="Book Antiqua" w:hAnsi="Book Antiqua"/>
          <w:sz w:val="24"/>
          <w:szCs w:val="24"/>
          <w:vertAlign w:val="superscript"/>
        </w:rPr>
        <w:t>15</w:t>
      </w:r>
      <w:r w:rsidR="00657D21" w:rsidRPr="001F1898">
        <w:rPr>
          <w:rFonts w:ascii="Book Antiqua" w:hAnsi="Book Antiqua"/>
          <w:sz w:val="24"/>
          <w:szCs w:val="24"/>
          <w:vertAlign w:val="superscript"/>
        </w:rPr>
        <w:t>]</w:t>
      </w:r>
      <w:r w:rsidR="00657D21" w:rsidRPr="001F1898">
        <w:rPr>
          <w:rFonts w:ascii="Book Antiqua" w:hAnsi="Book Antiqua"/>
          <w:sz w:val="24"/>
          <w:szCs w:val="24"/>
        </w:rPr>
        <w:t>.</w:t>
      </w:r>
    </w:p>
    <w:p w14:paraId="3C1D684E" w14:textId="77777777" w:rsidR="00A72ACC" w:rsidRPr="001F1898" w:rsidRDefault="00436DE7" w:rsidP="001F1898">
      <w:pPr>
        <w:spacing w:after="0" w:line="360" w:lineRule="auto"/>
        <w:ind w:firstLineChars="200" w:firstLine="480"/>
        <w:jc w:val="both"/>
        <w:rPr>
          <w:rFonts w:ascii="Book Antiqua" w:hAnsi="Book Antiqua"/>
          <w:sz w:val="24"/>
          <w:szCs w:val="24"/>
        </w:rPr>
      </w:pPr>
      <w:r w:rsidRPr="001F1898">
        <w:rPr>
          <w:rFonts w:ascii="Book Antiqua" w:hAnsi="Book Antiqua"/>
          <w:sz w:val="24"/>
          <w:szCs w:val="24"/>
        </w:rPr>
        <w:lastRenderedPageBreak/>
        <w:t>The s</w:t>
      </w:r>
      <w:r w:rsidR="00A72ACC" w:rsidRPr="001F1898">
        <w:rPr>
          <w:rFonts w:ascii="Book Antiqua" w:hAnsi="Book Antiqua"/>
          <w:sz w:val="24"/>
          <w:szCs w:val="24"/>
        </w:rPr>
        <w:t xml:space="preserve">oluble CR1 is among the proteins that regulate the C3 convertase. CR1 is a cell-surface glycoprotein, expressed on </w:t>
      </w:r>
      <w:r w:rsidR="00A3544B" w:rsidRPr="001F1898">
        <w:rPr>
          <w:rFonts w:ascii="Book Antiqua" w:hAnsi="Book Antiqua"/>
          <w:sz w:val="24"/>
          <w:szCs w:val="24"/>
        </w:rPr>
        <w:t xml:space="preserve">several </w:t>
      </w:r>
      <w:r w:rsidR="00F66CE8" w:rsidRPr="001F1898">
        <w:rPr>
          <w:rFonts w:ascii="Book Antiqua" w:hAnsi="Book Antiqua"/>
          <w:sz w:val="24"/>
          <w:szCs w:val="24"/>
        </w:rPr>
        <w:t>cells,</w:t>
      </w:r>
      <w:r w:rsidR="00A3544B" w:rsidRPr="001F1898">
        <w:rPr>
          <w:rFonts w:ascii="Book Antiqua" w:hAnsi="Book Antiqua"/>
          <w:sz w:val="24"/>
          <w:szCs w:val="24"/>
        </w:rPr>
        <w:t xml:space="preserve"> among which monocytes, APCs, T and B cells and </w:t>
      </w:r>
      <w:proofErr w:type="spellStart"/>
      <w:r w:rsidR="00A3544B" w:rsidRPr="001F1898">
        <w:rPr>
          <w:rFonts w:ascii="Book Antiqua" w:hAnsi="Book Antiqua"/>
          <w:sz w:val="24"/>
          <w:szCs w:val="24"/>
        </w:rPr>
        <w:t>podocytes</w:t>
      </w:r>
      <w:proofErr w:type="spellEnd"/>
      <w:r w:rsidR="00A3544B" w:rsidRPr="001F1898">
        <w:rPr>
          <w:rFonts w:ascii="Book Antiqua" w:hAnsi="Book Antiqua"/>
          <w:sz w:val="24"/>
          <w:szCs w:val="24"/>
        </w:rPr>
        <w:t xml:space="preserve">. As a consequence, </w:t>
      </w:r>
      <w:r w:rsidR="00EE14F3" w:rsidRPr="001F1898">
        <w:rPr>
          <w:rFonts w:ascii="Book Antiqua" w:hAnsi="Book Antiqua"/>
          <w:sz w:val="24"/>
          <w:szCs w:val="24"/>
        </w:rPr>
        <w:t>soluble complement receptor 1 (sCR1)</w:t>
      </w:r>
      <w:r w:rsidR="00EE14F3" w:rsidRPr="001F1898">
        <w:rPr>
          <w:rFonts w:ascii="Book Antiqua" w:hAnsi="Book Antiqua"/>
          <w:sz w:val="24"/>
          <w:szCs w:val="24"/>
          <w:lang w:eastAsia="zh-CN"/>
        </w:rPr>
        <w:t xml:space="preserve"> </w:t>
      </w:r>
      <w:r w:rsidR="00A3544B" w:rsidRPr="001F1898">
        <w:rPr>
          <w:rFonts w:ascii="Book Antiqua" w:hAnsi="Book Antiqua"/>
          <w:sz w:val="24"/>
          <w:szCs w:val="24"/>
        </w:rPr>
        <w:t>may modulate</w:t>
      </w:r>
      <w:r w:rsidR="00A72ACC" w:rsidRPr="001F1898">
        <w:rPr>
          <w:rFonts w:ascii="Book Antiqua" w:hAnsi="Book Antiqua"/>
          <w:sz w:val="24"/>
          <w:szCs w:val="24"/>
        </w:rPr>
        <w:t xml:space="preserve"> the complement cascade at multiple levels</w:t>
      </w:r>
      <w:r w:rsidR="00A3544B" w:rsidRPr="001F1898">
        <w:rPr>
          <w:rFonts w:ascii="Book Antiqua" w:hAnsi="Book Antiqua"/>
          <w:sz w:val="24"/>
          <w:szCs w:val="24"/>
        </w:rPr>
        <w:t xml:space="preserve"> on all cells</w:t>
      </w:r>
      <w:r w:rsidR="00A72ACC" w:rsidRPr="001F1898">
        <w:rPr>
          <w:rFonts w:ascii="Book Antiqua" w:hAnsi="Book Antiqua"/>
          <w:sz w:val="24"/>
          <w:szCs w:val="24"/>
        </w:rPr>
        <w:t xml:space="preserve"> </w:t>
      </w:r>
      <w:r w:rsidR="00A3544B" w:rsidRPr="001F1898">
        <w:rPr>
          <w:rFonts w:ascii="Book Antiqua" w:hAnsi="Book Antiqua"/>
          <w:sz w:val="24"/>
          <w:szCs w:val="24"/>
        </w:rPr>
        <w:t xml:space="preserve">expressing on their surface </w:t>
      </w:r>
      <w:proofErr w:type="gramStart"/>
      <w:r w:rsidR="00F66CE8" w:rsidRPr="001F1898">
        <w:rPr>
          <w:rFonts w:ascii="Book Antiqua" w:hAnsi="Book Antiqua"/>
          <w:sz w:val="24"/>
          <w:szCs w:val="24"/>
        </w:rPr>
        <w:t>CR1</w:t>
      </w:r>
      <w:r w:rsidR="00F66CE8" w:rsidRPr="001F1898">
        <w:rPr>
          <w:rFonts w:ascii="Book Antiqua" w:hAnsi="Book Antiqua"/>
          <w:sz w:val="24"/>
          <w:szCs w:val="24"/>
          <w:vertAlign w:val="superscript"/>
        </w:rPr>
        <w:t>[</w:t>
      </w:r>
      <w:proofErr w:type="gramEnd"/>
      <w:r w:rsidR="00884531" w:rsidRPr="001F1898">
        <w:rPr>
          <w:rFonts w:ascii="Book Antiqua" w:hAnsi="Book Antiqua"/>
          <w:sz w:val="24"/>
          <w:szCs w:val="24"/>
          <w:vertAlign w:val="superscript"/>
        </w:rPr>
        <w:t>124</w:t>
      </w:r>
      <w:r w:rsidR="00657D21" w:rsidRPr="001F1898">
        <w:rPr>
          <w:rFonts w:ascii="Book Antiqua" w:hAnsi="Book Antiqua"/>
          <w:sz w:val="24"/>
          <w:szCs w:val="24"/>
          <w:vertAlign w:val="superscript"/>
        </w:rPr>
        <w:t>]</w:t>
      </w:r>
      <w:r w:rsidR="00657D21" w:rsidRPr="001F1898">
        <w:rPr>
          <w:rFonts w:ascii="Book Antiqua" w:hAnsi="Book Antiqua"/>
          <w:sz w:val="24"/>
          <w:szCs w:val="24"/>
        </w:rPr>
        <w:t>.</w:t>
      </w:r>
    </w:p>
    <w:p w14:paraId="4F374A88" w14:textId="77777777" w:rsidR="00A72ACC" w:rsidRPr="001F1898" w:rsidRDefault="00A3544B" w:rsidP="001F1898">
      <w:pPr>
        <w:spacing w:after="0" w:line="360" w:lineRule="auto"/>
        <w:ind w:firstLineChars="200" w:firstLine="480"/>
        <w:jc w:val="both"/>
        <w:rPr>
          <w:rFonts w:ascii="Book Antiqua" w:hAnsi="Book Antiqua"/>
          <w:sz w:val="24"/>
          <w:szCs w:val="24"/>
        </w:rPr>
      </w:pPr>
      <w:r w:rsidRPr="001F1898">
        <w:rPr>
          <w:rFonts w:ascii="Book Antiqua" w:hAnsi="Book Antiqua"/>
          <w:sz w:val="24"/>
          <w:szCs w:val="24"/>
        </w:rPr>
        <w:t>In normal conditions only small quantities of sCR1 are in circulation</w:t>
      </w:r>
      <w:r w:rsidR="00A72ACC" w:rsidRPr="001F1898">
        <w:rPr>
          <w:rFonts w:ascii="Book Antiqua" w:hAnsi="Book Antiqua"/>
          <w:sz w:val="24"/>
          <w:szCs w:val="24"/>
        </w:rPr>
        <w:t xml:space="preserve">. </w:t>
      </w:r>
      <w:r w:rsidR="005402DA" w:rsidRPr="001F1898">
        <w:rPr>
          <w:rFonts w:ascii="Book Antiqua" w:hAnsi="Book Antiqua"/>
          <w:sz w:val="24"/>
          <w:szCs w:val="24"/>
        </w:rPr>
        <w:t xml:space="preserve">Li et al </w:t>
      </w:r>
      <w:r w:rsidR="00884531" w:rsidRPr="001F1898">
        <w:rPr>
          <w:rFonts w:ascii="Book Antiqua" w:hAnsi="Book Antiqua"/>
          <w:sz w:val="24"/>
          <w:szCs w:val="24"/>
          <w:vertAlign w:val="superscript"/>
        </w:rPr>
        <w:t>[125</w:t>
      </w:r>
      <w:r w:rsidR="005402DA" w:rsidRPr="001F1898">
        <w:rPr>
          <w:rFonts w:ascii="Book Antiqua" w:hAnsi="Book Antiqua"/>
          <w:sz w:val="24"/>
          <w:szCs w:val="24"/>
          <w:vertAlign w:val="superscript"/>
        </w:rPr>
        <w:t xml:space="preserve">] </w:t>
      </w:r>
      <w:r w:rsidR="005402DA" w:rsidRPr="001F1898">
        <w:rPr>
          <w:rFonts w:ascii="Book Antiqua" w:hAnsi="Book Antiqua"/>
          <w:sz w:val="24"/>
          <w:szCs w:val="24"/>
        </w:rPr>
        <w:t>administered high sCR1 in patients undergoing cardiopulmonary by-pass to inhibit complement activity.</w:t>
      </w:r>
      <w:r w:rsidR="00ED44B1" w:rsidRPr="001F1898">
        <w:rPr>
          <w:rFonts w:ascii="Book Antiqua" w:hAnsi="Book Antiqua"/>
          <w:sz w:val="24"/>
          <w:szCs w:val="24"/>
        </w:rPr>
        <w:t xml:space="preserve"> </w:t>
      </w:r>
      <w:proofErr w:type="gramStart"/>
      <w:r w:rsidR="00ED44B1" w:rsidRPr="001F1898">
        <w:rPr>
          <w:rFonts w:ascii="Book Antiqua" w:hAnsi="Book Antiqua"/>
          <w:sz w:val="24"/>
          <w:szCs w:val="24"/>
        </w:rPr>
        <w:t>sCR1</w:t>
      </w:r>
      <w:proofErr w:type="gramEnd"/>
      <w:r w:rsidR="00ED44B1" w:rsidRPr="001F1898">
        <w:rPr>
          <w:rFonts w:ascii="Book Antiqua" w:hAnsi="Book Antiqua"/>
          <w:sz w:val="24"/>
          <w:szCs w:val="24"/>
        </w:rPr>
        <w:t xml:space="preserve"> has been recently used in renal diseases and in renal transplantation.</w:t>
      </w:r>
    </w:p>
    <w:p w14:paraId="17332737" w14:textId="77777777" w:rsidR="00ED44B1" w:rsidRPr="001F1898" w:rsidRDefault="00ED44B1" w:rsidP="001F1898">
      <w:pPr>
        <w:spacing w:after="0" w:line="360" w:lineRule="auto"/>
        <w:ind w:firstLineChars="200" w:firstLine="480"/>
        <w:jc w:val="both"/>
        <w:rPr>
          <w:rFonts w:ascii="Book Antiqua" w:hAnsi="Book Antiqua"/>
          <w:sz w:val="24"/>
          <w:szCs w:val="24"/>
        </w:rPr>
      </w:pPr>
      <w:r w:rsidRPr="001F1898">
        <w:rPr>
          <w:rFonts w:ascii="Book Antiqua" w:hAnsi="Book Antiqua"/>
          <w:sz w:val="24"/>
          <w:szCs w:val="24"/>
        </w:rPr>
        <w:t xml:space="preserve">The effect of </w:t>
      </w:r>
      <w:proofErr w:type="spellStart"/>
      <w:r w:rsidRPr="001F1898">
        <w:rPr>
          <w:rFonts w:ascii="Book Antiqua" w:hAnsi="Book Antiqua"/>
          <w:sz w:val="24"/>
          <w:szCs w:val="24"/>
        </w:rPr>
        <w:t>Mirocept</w:t>
      </w:r>
      <w:proofErr w:type="spellEnd"/>
      <w:r w:rsidRPr="001F1898">
        <w:rPr>
          <w:rFonts w:ascii="Book Antiqua" w:hAnsi="Book Antiqua"/>
          <w:sz w:val="24"/>
          <w:szCs w:val="24"/>
        </w:rPr>
        <w:t xml:space="preserve"> (APT070) (sCR1) has</w:t>
      </w:r>
      <w:r w:rsidR="00EE14F3" w:rsidRPr="001F1898">
        <w:rPr>
          <w:rFonts w:ascii="Book Antiqua" w:hAnsi="Book Antiqua"/>
          <w:sz w:val="24"/>
          <w:szCs w:val="24"/>
        </w:rPr>
        <w:t xml:space="preserve"> been widely described by Sacks</w:t>
      </w:r>
      <w:r w:rsidR="00EE14F3" w:rsidRPr="001F1898">
        <w:rPr>
          <w:rFonts w:ascii="Book Antiqua" w:hAnsi="Book Antiqua"/>
          <w:i/>
          <w:sz w:val="24"/>
          <w:szCs w:val="24"/>
          <w:lang w:eastAsia="zh-CN"/>
        </w:rPr>
        <w:t xml:space="preserve"> et </w:t>
      </w:r>
      <w:proofErr w:type="gramStart"/>
      <w:r w:rsidR="00EE14F3" w:rsidRPr="001F1898">
        <w:rPr>
          <w:rFonts w:ascii="Book Antiqua" w:hAnsi="Book Antiqua"/>
          <w:i/>
          <w:sz w:val="24"/>
          <w:szCs w:val="24"/>
          <w:lang w:eastAsia="zh-CN"/>
        </w:rPr>
        <w:t>al</w:t>
      </w:r>
      <w:r w:rsidR="00884531" w:rsidRPr="001F1898">
        <w:rPr>
          <w:rFonts w:ascii="Book Antiqua" w:hAnsi="Book Antiqua"/>
          <w:sz w:val="24"/>
          <w:szCs w:val="24"/>
          <w:vertAlign w:val="superscript"/>
        </w:rPr>
        <w:t>[</w:t>
      </w:r>
      <w:proofErr w:type="gramEnd"/>
      <w:r w:rsidR="00884531" w:rsidRPr="001F1898">
        <w:rPr>
          <w:rFonts w:ascii="Book Antiqua" w:hAnsi="Book Antiqua"/>
          <w:sz w:val="24"/>
          <w:szCs w:val="24"/>
          <w:vertAlign w:val="superscript"/>
        </w:rPr>
        <w:t>126</w:t>
      </w:r>
      <w:r w:rsidR="00657D21" w:rsidRPr="001F1898">
        <w:rPr>
          <w:rFonts w:ascii="Book Antiqua" w:hAnsi="Book Antiqua"/>
          <w:sz w:val="24"/>
          <w:szCs w:val="24"/>
          <w:vertAlign w:val="superscript"/>
        </w:rPr>
        <w:t>]</w:t>
      </w:r>
      <w:r w:rsidR="00657D21" w:rsidRPr="001F1898">
        <w:rPr>
          <w:rFonts w:ascii="Book Antiqua" w:hAnsi="Book Antiqua"/>
          <w:sz w:val="24"/>
          <w:szCs w:val="24"/>
        </w:rPr>
        <w:t xml:space="preserve"> and</w:t>
      </w:r>
      <w:r w:rsidRPr="001F1898">
        <w:rPr>
          <w:rFonts w:ascii="Book Antiqua" w:hAnsi="Book Antiqua"/>
          <w:sz w:val="24"/>
          <w:szCs w:val="24"/>
        </w:rPr>
        <w:t xml:space="preserve"> is currently the subject of a large scale study in kidney transplantation to test the superiority of </w:t>
      </w:r>
      <w:proofErr w:type="spellStart"/>
      <w:r w:rsidRPr="001F1898">
        <w:rPr>
          <w:rFonts w:ascii="Book Antiqua" w:hAnsi="Book Antiqua"/>
          <w:sz w:val="24"/>
          <w:szCs w:val="24"/>
        </w:rPr>
        <w:t>Mirocept</w:t>
      </w:r>
      <w:proofErr w:type="spellEnd"/>
      <w:r w:rsidRPr="001F1898">
        <w:rPr>
          <w:rFonts w:ascii="Book Antiqua" w:hAnsi="Book Antiqua"/>
          <w:sz w:val="24"/>
          <w:szCs w:val="24"/>
        </w:rPr>
        <w:t xml:space="preserve"> in the prevention of </w:t>
      </w:r>
      <w:r w:rsidR="00436DE7" w:rsidRPr="001F1898">
        <w:rPr>
          <w:rFonts w:ascii="Book Antiqua" w:hAnsi="Book Antiqua"/>
          <w:sz w:val="24"/>
          <w:szCs w:val="24"/>
        </w:rPr>
        <w:t xml:space="preserve">the </w:t>
      </w:r>
      <w:r w:rsidRPr="001F1898">
        <w:rPr>
          <w:rFonts w:ascii="Book Antiqua" w:hAnsi="Book Antiqua"/>
          <w:sz w:val="24"/>
          <w:szCs w:val="24"/>
        </w:rPr>
        <w:t xml:space="preserve">IRI in cadaveric renal </w:t>
      </w:r>
      <w:r w:rsidR="00657D21" w:rsidRPr="001F1898">
        <w:rPr>
          <w:rFonts w:ascii="Book Antiqua" w:hAnsi="Book Antiqua"/>
          <w:sz w:val="24"/>
          <w:szCs w:val="24"/>
        </w:rPr>
        <w:t>allograft</w:t>
      </w:r>
      <w:r w:rsidR="00657D21" w:rsidRPr="001F1898">
        <w:rPr>
          <w:rFonts w:ascii="Book Antiqua" w:hAnsi="Book Antiqua"/>
          <w:sz w:val="24"/>
          <w:szCs w:val="24"/>
          <w:vertAlign w:val="superscript"/>
        </w:rPr>
        <w:t>[</w:t>
      </w:r>
      <w:r w:rsidR="00884531" w:rsidRPr="001F1898">
        <w:rPr>
          <w:rFonts w:ascii="Book Antiqua" w:hAnsi="Book Antiqua"/>
          <w:sz w:val="24"/>
          <w:szCs w:val="24"/>
          <w:vertAlign w:val="superscript"/>
        </w:rPr>
        <w:t>127</w:t>
      </w:r>
      <w:r w:rsidR="00657D21" w:rsidRPr="001F1898">
        <w:rPr>
          <w:rFonts w:ascii="Book Antiqua" w:hAnsi="Book Antiqua"/>
          <w:sz w:val="24"/>
          <w:szCs w:val="24"/>
          <w:vertAlign w:val="superscript"/>
        </w:rPr>
        <w:t>]</w:t>
      </w:r>
      <w:r w:rsidR="00657D21" w:rsidRPr="001F1898">
        <w:rPr>
          <w:rFonts w:ascii="Book Antiqua" w:hAnsi="Book Antiqua"/>
          <w:sz w:val="24"/>
          <w:szCs w:val="24"/>
        </w:rPr>
        <w:t>.</w:t>
      </w:r>
    </w:p>
    <w:p w14:paraId="20741A5C" w14:textId="77777777" w:rsidR="00ED44B1" w:rsidRPr="001F1898" w:rsidRDefault="00436DE7" w:rsidP="001F1898">
      <w:pPr>
        <w:spacing w:after="0" w:line="360" w:lineRule="auto"/>
        <w:ind w:firstLineChars="200" w:firstLine="480"/>
        <w:jc w:val="both"/>
        <w:rPr>
          <w:rFonts w:ascii="Book Antiqua" w:hAnsi="Book Antiqua"/>
          <w:sz w:val="24"/>
          <w:szCs w:val="24"/>
          <w:lang w:eastAsia="zh-CN"/>
        </w:rPr>
      </w:pPr>
      <w:r w:rsidRPr="001F1898">
        <w:rPr>
          <w:rFonts w:ascii="Book Antiqua" w:hAnsi="Book Antiqua"/>
          <w:sz w:val="24"/>
          <w:szCs w:val="24"/>
        </w:rPr>
        <w:t>In addition, administration or targeting of</w:t>
      </w:r>
      <w:r w:rsidR="00ED44B1" w:rsidRPr="001F1898">
        <w:rPr>
          <w:rFonts w:ascii="Book Antiqua" w:hAnsi="Book Antiqua"/>
          <w:sz w:val="24"/>
          <w:szCs w:val="24"/>
        </w:rPr>
        <w:t xml:space="preserve"> other compleme</w:t>
      </w:r>
      <w:r w:rsidR="00E56F13" w:rsidRPr="001F1898">
        <w:rPr>
          <w:rFonts w:ascii="Book Antiqua" w:hAnsi="Book Antiqua"/>
          <w:sz w:val="24"/>
          <w:szCs w:val="24"/>
        </w:rPr>
        <w:t>nt regulator proteins such as C</w:t>
      </w:r>
      <w:r w:rsidR="00ED44B1" w:rsidRPr="001F1898">
        <w:rPr>
          <w:rFonts w:ascii="Book Antiqua" w:hAnsi="Book Antiqua"/>
          <w:sz w:val="24"/>
          <w:szCs w:val="24"/>
        </w:rPr>
        <w:t>D59, CD55 or CD46 might be a potential way to reduce renal injury</w:t>
      </w:r>
      <w:r w:rsidR="000E274F" w:rsidRPr="001F1898">
        <w:rPr>
          <w:rFonts w:ascii="Book Antiqua" w:hAnsi="Book Antiqua"/>
          <w:sz w:val="24"/>
          <w:szCs w:val="24"/>
        </w:rPr>
        <w:t xml:space="preserve"> during renal transplantation</w:t>
      </w:r>
      <w:r w:rsidR="00E56F13" w:rsidRPr="001F1898">
        <w:rPr>
          <w:rFonts w:ascii="Book Antiqua" w:hAnsi="Book Antiqua"/>
          <w:sz w:val="24"/>
          <w:szCs w:val="24"/>
        </w:rPr>
        <w:t xml:space="preserve">, but to date these molecules are not yet object of clinical trials in the </w:t>
      </w:r>
      <w:proofErr w:type="gramStart"/>
      <w:r w:rsidR="00E56F13" w:rsidRPr="001F1898">
        <w:rPr>
          <w:rFonts w:ascii="Book Antiqua" w:hAnsi="Book Antiqua"/>
          <w:sz w:val="24"/>
          <w:szCs w:val="24"/>
        </w:rPr>
        <w:t>IRI</w:t>
      </w:r>
      <w:r w:rsidR="00F91618" w:rsidRPr="001F1898">
        <w:rPr>
          <w:rFonts w:ascii="Book Antiqua" w:hAnsi="Book Antiqua"/>
          <w:sz w:val="24"/>
          <w:szCs w:val="24"/>
          <w:vertAlign w:val="superscript"/>
        </w:rPr>
        <w:t>[</w:t>
      </w:r>
      <w:proofErr w:type="gramEnd"/>
      <w:r w:rsidR="00F91618" w:rsidRPr="001F1898">
        <w:rPr>
          <w:rFonts w:ascii="Book Antiqua" w:hAnsi="Book Antiqua"/>
          <w:sz w:val="24"/>
          <w:szCs w:val="24"/>
          <w:vertAlign w:val="superscript"/>
        </w:rPr>
        <w:t>84]</w:t>
      </w:r>
      <w:r w:rsidR="000E274F" w:rsidRPr="001F1898">
        <w:rPr>
          <w:rFonts w:ascii="Book Antiqua" w:hAnsi="Book Antiqua"/>
          <w:sz w:val="24"/>
          <w:szCs w:val="24"/>
        </w:rPr>
        <w:t>.</w:t>
      </w:r>
    </w:p>
    <w:p w14:paraId="212409CD" w14:textId="77777777" w:rsidR="00015396" w:rsidRPr="001F1898" w:rsidRDefault="00015396" w:rsidP="001F1898">
      <w:pPr>
        <w:spacing w:after="0" w:line="360" w:lineRule="auto"/>
        <w:jc w:val="both"/>
        <w:rPr>
          <w:rFonts w:ascii="Book Antiqua" w:hAnsi="Book Antiqua"/>
          <w:sz w:val="24"/>
          <w:szCs w:val="24"/>
          <w:lang w:eastAsia="zh-CN"/>
        </w:rPr>
      </w:pPr>
    </w:p>
    <w:p w14:paraId="7E98B0CC" w14:textId="77777777" w:rsidR="00A8539D" w:rsidRPr="001F1898" w:rsidRDefault="00A8539D" w:rsidP="001F1898">
      <w:pPr>
        <w:spacing w:after="0" w:line="360" w:lineRule="auto"/>
        <w:jc w:val="both"/>
        <w:rPr>
          <w:rFonts w:ascii="Book Antiqua" w:hAnsi="Book Antiqua"/>
          <w:b/>
          <w:i/>
          <w:sz w:val="24"/>
          <w:szCs w:val="24"/>
        </w:rPr>
      </w:pPr>
      <w:r w:rsidRPr="001F1898">
        <w:rPr>
          <w:rFonts w:ascii="Book Antiqua" w:hAnsi="Book Antiqua"/>
          <w:b/>
          <w:i/>
          <w:sz w:val="24"/>
          <w:szCs w:val="24"/>
        </w:rPr>
        <w:t>Future IRI therapies</w:t>
      </w:r>
    </w:p>
    <w:p w14:paraId="42C36C35" w14:textId="77777777" w:rsidR="00A8539D" w:rsidRPr="001F1898" w:rsidRDefault="00A8539D" w:rsidP="001F1898">
      <w:pPr>
        <w:spacing w:after="0" w:line="360" w:lineRule="auto"/>
        <w:jc w:val="both"/>
        <w:rPr>
          <w:rFonts w:ascii="Book Antiqua" w:hAnsi="Book Antiqua"/>
          <w:sz w:val="24"/>
          <w:szCs w:val="24"/>
        </w:rPr>
      </w:pPr>
      <w:r w:rsidRPr="001F1898">
        <w:rPr>
          <w:rFonts w:ascii="Book Antiqua" w:hAnsi="Book Antiqua"/>
          <w:sz w:val="24"/>
          <w:szCs w:val="24"/>
        </w:rPr>
        <w:t>A recent paper by Columb</w:t>
      </w:r>
      <w:r w:rsidR="00436DE7" w:rsidRPr="001F1898">
        <w:rPr>
          <w:rFonts w:ascii="Book Antiqua" w:hAnsi="Book Antiqua"/>
          <w:sz w:val="24"/>
          <w:szCs w:val="24"/>
        </w:rPr>
        <w:t>ia University Medical Center</w:t>
      </w:r>
      <w:r w:rsidRPr="001F1898">
        <w:rPr>
          <w:rFonts w:ascii="Book Antiqua" w:hAnsi="Book Antiqua"/>
          <w:sz w:val="24"/>
          <w:szCs w:val="24"/>
        </w:rPr>
        <w:t xml:space="preserve"> reviewed the </w:t>
      </w:r>
      <w:r w:rsidR="00EE14F3" w:rsidRPr="001F1898">
        <w:rPr>
          <w:rFonts w:ascii="Book Antiqua" w:hAnsi="Book Antiqua"/>
          <w:sz w:val="24"/>
          <w:szCs w:val="24"/>
        </w:rPr>
        <w:t xml:space="preserve">novel therapies in managing </w:t>
      </w:r>
      <w:proofErr w:type="gramStart"/>
      <w:r w:rsidR="00EE14F3" w:rsidRPr="001F1898">
        <w:rPr>
          <w:rFonts w:ascii="Book Antiqua" w:hAnsi="Book Antiqua"/>
          <w:sz w:val="24"/>
          <w:szCs w:val="24"/>
        </w:rPr>
        <w:t>IRI</w:t>
      </w:r>
      <w:r w:rsidR="00884531" w:rsidRPr="001F1898">
        <w:rPr>
          <w:rFonts w:ascii="Book Antiqua" w:hAnsi="Book Antiqua"/>
          <w:sz w:val="24"/>
          <w:szCs w:val="24"/>
          <w:vertAlign w:val="superscript"/>
        </w:rPr>
        <w:t>[</w:t>
      </w:r>
      <w:proofErr w:type="gramEnd"/>
      <w:r w:rsidR="00884531" w:rsidRPr="001F1898">
        <w:rPr>
          <w:rFonts w:ascii="Book Antiqua" w:hAnsi="Book Antiqua"/>
          <w:sz w:val="24"/>
          <w:szCs w:val="24"/>
          <w:vertAlign w:val="superscript"/>
        </w:rPr>
        <w:t>128</w:t>
      </w:r>
      <w:r w:rsidR="00657D21" w:rsidRPr="001F1898">
        <w:rPr>
          <w:rFonts w:ascii="Book Antiqua" w:hAnsi="Book Antiqua"/>
          <w:sz w:val="24"/>
          <w:szCs w:val="24"/>
          <w:vertAlign w:val="superscript"/>
        </w:rPr>
        <w:t>]</w:t>
      </w:r>
      <w:r w:rsidR="00657D21" w:rsidRPr="001F1898">
        <w:rPr>
          <w:rFonts w:ascii="Book Antiqua" w:hAnsi="Book Antiqua"/>
          <w:sz w:val="24"/>
          <w:szCs w:val="24"/>
        </w:rPr>
        <w:t>.</w:t>
      </w:r>
    </w:p>
    <w:p w14:paraId="5E1B0EE2" w14:textId="77777777" w:rsidR="00EE14F3" w:rsidRPr="001F1898" w:rsidRDefault="00EE14F3" w:rsidP="001F1898">
      <w:pPr>
        <w:spacing w:after="0" w:line="360" w:lineRule="auto"/>
        <w:jc w:val="both"/>
        <w:rPr>
          <w:rFonts w:ascii="Book Antiqua" w:hAnsi="Book Antiqua"/>
          <w:sz w:val="24"/>
          <w:szCs w:val="24"/>
          <w:lang w:eastAsia="zh-CN"/>
        </w:rPr>
      </w:pPr>
    </w:p>
    <w:p w14:paraId="4F16E7F1" w14:textId="77777777" w:rsidR="00A8539D" w:rsidRPr="001F1898" w:rsidRDefault="00A8539D" w:rsidP="001F1898">
      <w:pPr>
        <w:spacing w:after="0" w:line="360" w:lineRule="auto"/>
        <w:jc w:val="both"/>
        <w:rPr>
          <w:rFonts w:ascii="Book Antiqua" w:hAnsi="Book Antiqua"/>
          <w:b/>
          <w:sz w:val="24"/>
          <w:szCs w:val="24"/>
          <w:lang w:eastAsia="zh-CN"/>
        </w:rPr>
      </w:pPr>
      <w:proofErr w:type="spellStart"/>
      <w:r w:rsidRPr="001F1898">
        <w:rPr>
          <w:rFonts w:ascii="Book Antiqua" w:hAnsi="Book Antiqua"/>
          <w:b/>
          <w:sz w:val="24"/>
          <w:szCs w:val="24"/>
        </w:rPr>
        <w:t>Diannexin</w:t>
      </w:r>
      <w:proofErr w:type="spellEnd"/>
      <w:r w:rsidR="00EE14F3" w:rsidRPr="001F1898">
        <w:rPr>
          <w:rFonts w:ascii="Book Antiqua" w:hAnsi="Book Antiqua"/>
          <w:b/>
          <w:sz w:val="24"/>
          <w:szCs w:val="24"/>
          <w:lang w:eastAsia="zh-CN"/>
        </w:rPr>
        <w:t xml:space="preserve">: </w:t>
      </w:r>
      <w:r w:rsidR="00A7225D" w:rsidRPr="001F1898">
        <w:rPr>
          <w:rFonts w:ascii="Book Antiqua" w:hAnsi="Book Antiqua"/>
          <w:sz w:val="24"/>
          <w:szCs w:val="24"/>
        </w:rPr>
        <w:t>Phosphatidylserine is</w:t>
      </w:r>
      <w:r w:rsidRPr="001F1898">
        <w:rPr>
          <w:rFonts w:ascii="Book Antiqua" w:hAnsi="Book Antiqua"/>
          <w:sz w:val="24"/>
          <w:szCs w:val="24"/>
        </w:rPr>
        <w:t xml:space="preserve"> a phosph</w:t>
      </w:r>
      <w:r w:rsidR="00A7225D" w:rsidRPr="001F1898">
        <w:rPr>
          <w:rFonts w:ascii="Book Antiqua" w:hAnsi="Book Antiqua"/>
          <w:sz w:val="24"/>
          <w:szCs w:val="24"/>
        </w:rPr>
        <w:t>olipid present</w:t>
      </w:r>
      <w:r w:rsidRPr="001F1898">
        <w:rPr>
          <w:rFonts w:ascii="Book Antiqua" w:hAnsi="Book Antiqua"/>
          <w:sz w:val="24"/>
          <w:szCs w:val="24"/>
        </w:rPr>
        <w:t xml:space="preserve"> normally absent from the endothelial cell surface. </w:t>
      </w:r>
      <w:r w:rsidR="00436DE7" w:rsidRPr="001F1898">
        <w:rPr>
          <w:rFonts w:ascii="Book Antiqua" w:hAnsi="Book Antiqua"/>
          <w:sz w:val="24"/>
          <w:szCs w:val="24"/>
        </w:rPr>
        <w:t xml:space="preserve">The </w:t>
      </w:r>
      <w:r w:rsidR="00A7225D" w:rsidRPr="001F1898">
        <w:rPr>
          <w:rFonts w:ascii="Book Antiqua" w:hAnsi="Book Antiqua"/>
          <w:sz w:val="24"/>
          <w:szCs w:val="24"/>
        </w:rPr>
        <w:t xml:space="preserve">IRI and the consequent ATP depletion </w:t>
      </w:r>
      <w:r w:rsidR="00F66CE8" w:rsidRPr="001F1898">
        <w:rPr>
          <w:rFonts w:ascii="Book Antiqua" w:hAnsi="Book Antiqua"/>
          <w:sz w:val="24"/>
          <w:szCs w:val="24"/>
        </w:rPr>
        <w:t>cause</w:t>
      </w:r>
      <w:r w:rsidRPr="001F1898">
        <w:rPr>
          <w:rFonts w:ascii="Book Antiqua" w:hAnsi="Book Antiqua"/>
          <w:sz w:val="24"/>
          <w:szCs w:val="24"/>
        </w:rPr>
        <w:t xml:space="preserve"> </w:t>
      </w:r>
      <w:r w:rsidR="00A7225D" w:rsidRPr="001F1898">
        <w:rPr>
          <w:rFonts w:ascii="Book Antiqua" w:hAnsi="Book Antiqua"/>
          <w:sz w:val="24"/>
          <w:szCs w:val="24"/>
        </w:rPr>
        <w:t xml:space="preserve">the </w:t>
      </w:r>
      <w:r w:rsidRPr="001F1898">
        <w:rPr>
          <w:rFonts w:ascii="Book Antiqua" w:hAnsi="Book Antiqua"/>
          <w:sz w:val="24"/>
          <w:szCs w:val="24"/>
        </w:rPr>
        <w:t xml:space="preserve">translocation of phosphatidylserine </w:t>
      </w:r>
      <w:r w:rsidR="00EE14F3" w:rsidRPr="001F1898">
        <w:rPr>
          <w:rFonts w:ascii="Book Antiqua" w:hAnsi="Book Antiqua"/>
          <w:sz w:val="24"/>
          <w:szCs w:val="24"/>
        </w:rPr>
        <w:t xml:space="preserve">to the endothelial cell </w:t>
      </w:r>
      <w:proofErr w:type="gramStart"/>
      <w:r w:rsidR="00EE14F3" w:rsidRPr="001F1898">
        <w:rPr>
          <w:rFonts w:ascii="Book Antiqua" w:hAnsi="Book Antiqua"/>
          <w:sz w:val="24"/>
          <w:szCs w:val="24"/>
        </w:rPr>
        <w:t>surface</w:t>
      </w:r>
      <w:r w:rsidR="00884531" w:rsidRPr="001F1898">
        <w:rPr>
          <w:rFonts w:ascii="Book Antiqua" w:hAnsi="Book Antiqua"/>
          <w:sz w:val="24"/>
          <w:szCs w:val="24"/>
          <w:vertAlign w:val="superscript"/>
        </w:rPr>
        <w:t>[</w:t>
      </w:r>
      <w:proofErr w:type="gramEnd"/>
      <w:r w:rsidR="00884531" w:rsidRPr="001F1898">
        <w:rPr>
          <w:rFonts w:ascii="Book Antiqua" w:hAnsi="Book Antiqua"/>
          <w:sz w:val="24"/>
          <w:szCs w:val="24"/>
          <w:vertAlign w:val="superscript"/>
        </w:rPr>
        <w:t>129</w:t>
      </w:r>
      <w:r w:rsidR="00657D21" w:rsidRPr="001F1898">
        <w:rPr>
          <w:rFonts w:ascii="Book Antiqua" w:hAnsi="Book Antiqua"/>
          <w:sz w:val="24"/>
          <w:szCs w:val="24"/>
          <w:vertAlign w:val="superscript"/>
        </w:rPr>
        <w:t>]</w:t>
      </w:r>
      <w:r w:rsidR="00657D21" w:rsidRPr="001F1898">
        <w:rPr>
          <w:rFonts w:ascii="Book Antiqua" w:hAnsi="Book Antiqua"/>
          <w:sz w:val="24"/>
          <w:szCs w:val="24"/>
        </w:rPr>
        <w:t xml:space="preserve">. </w:t>
      </w:r>
      <w:r w:rsidRPr="001F1898">
        <w:rPr>
          <w:rFonts w:ascii="Book Antiqua" w:hAnsi="Book Antiqua"/>
          <w:sz w:val="24"/>
          <w:szCs w:val="24"/>
        </w:rPr>
        <w:t>Once expressed,</w:t>
      </w:r>
      <w:r w:rsidR="00B770FE" w:rsidRPr="001F1898">
        <w:rPr>
          <w:rFonts w:ascii="Book Antiqua" w:hAnsi="Book Antiqua"/>
          <w:sz w:val="24"/>
          <w:szCs w:val="24"/>
        </w:rPr>
        <w:t xml:space="preserve"> </w:t>
      </w:r>
      <w:r w:rsidR="00436DE7" w:rsidRPr="001F1898">
        <w:rPr>
          <w:rFonts w:ascii="Book Antiqua" w:hAnsi="Book Antiqua"/>
          <w:sz w:val="24"/>
          <w:szCs w:val="24"/>
        </w:rPr>
        <w:t xml:space="preserve">the </w:t>
      </w:r>
      <w:proofErr w:type="spellStart"/>
      <w:r w:rsidR="00B770FE" w:rsidRPr="001F1898">
        <w:rPr>
          <w:rFonts w:ascii="Book Antiqua" w:hAnsi="Book Antiqua"/>
          <w:sz w:val="24"/>
          <w:szCs w:val="24"/>
        </w:rPr>
        <w:t>phophatidylserine</w:t>
      </w:r>
      <w:proofErr w:type="spellEnd"/>
      <w:r w:rsidR="00A7225D" w:rsidRPr="001F1898">
        <w:rPr>
          <w:rFonts w:ascii="Book Antiqua" w:hAnsi="Book Antiqua"/>
          <w:sz w:val="24"/>
          <w:szCs w:val="24"/>
        </w:rPr>
        <w:t xml:space="preserve"> binds</w:t>
      </w:r>
      <w:r w:rsidR="00B770FE" w:rsidRPr="001F1898">
        <w:rPr>
          <w:rFonts w:ascii="Book Antiqua" w:hAnsi="Book Antiqua"/>
          <w:sz w:val="24"/>
          <w:szCs w:val="24"/>
        </w:rPr>
        <w:t xml:space="preserve"> leu</w:t>
      </w:r>
      <w:r w:rsidR="008E5404" w:rsidRPr="001F1898">
        <w:rPr>
          <w:rFonts w:ascii="Book Antiqua" w:hAnsi="Book Antiqua"/>
          <w:sz w:val="24"/>
          <w:szCs w:val="24"/>
        </w:rPr>
        <w:t xml:space="preserve">kocytes and platelets. A recombinant </w:t>
      </w:r>
      <w:proofErr w:type="spellStart"/>
      <w:r w:rsidR="008E5404" w:rsidRPr="001F1898">
        <w:rPr>
          <w:rFonts w:ascii="Book Antiqua" w:hAnsi="Book Antiqua"/>
          <w:sz w:val="24"/>
          <w:szCs w:val="24"/>
        </w:rPr>
        <w:t>annexin</w:t>
      </w:r>
      <w:proofErr w:type="spellEnd"/>
      <w:r w:rsidR="008E5404" w:rsidRPr="001F1898">
        <w:rPr>
          <w:rFonts w:ascii="Book Antiqua" w:hAnsi="Book Antiqua"/>
          <w:sz w:val="24"/>
          <w:szCs w:val="24"/>
        </w:rPr>
        <w:t xml:space="preserve"> A5 (</w:t>
      </w:r>
      <w:r w:rsidR="00A7225D" w:rsidRPr="001F1898">
        <w:rPr>
          <w:rFonts w:ascii="Book Antiqua" w:hAnsi="Book Antiqua"/>
          <w:sz w:val="24"/>
          <w:szCs w:val="24"/>
        </w:rPr>
        <w:t>rh</w:t>
      </w:r>
      <w:r w:rsidR="008E5404" w:rsidRPr="001F1898">
        <w:rPr>
          <w:rFonts w:ascii="Book Antiqua" w:hAnsi="Book Antiqua"/>
          <w:sz w:val="24"/>
          <w:szCs w:val="24"/>
        </w:rPr>
        <w:t xml:space="preserve">ANXA5), </w:t>
      </w:r>
      <w:proofErr w:type="spellStart"/>
      <w:r w:rsidR="008E5404" w:rsidRPr="001F1898">
        <w:rPr>
          <w:rFonts w:ascii="Book Antiqua" w:hAnsi="Book Antiqua"/>
          <w:sz w:val="24"/>
          <w:szCs w:val="24"/>
        </w:rPr>
        <w:t>Diannexin</w:t>
      </w:r>
      <w:proofErr w:type="spellEnd"/>
      <w:r w:rsidR="008E5404" w:rsidRPr="001F1898">
        <w:rPr>
          <w:rFonts w:ascii="Book Antiqua" w:hAnsi="Book Antiqua"/>
          <w:sz w:val="24"/>
          <w:szCs w:val="24"/>
        </w:rPr>
        <w:t>, binds with high</w:t>
      </w:r>
      <w:r w:rsidR="00A7225D" w:rsidRPr="001F1898">
        <w:rPr>
          <w:rFonts w:ascii="Book Antiqua" w:hAnsi="Book Antiqua"/>
          <w:sz w:val="24"/>
          <w:szCs w:val="24"/>
        </w:rPr>
        <w:t>er</w:t>
      </w:r>
      <w:r w:rsidR="008E5404" w:rsidRPr="001F1898">
        <w:rPr>
          <w:rFonts w:ascii="Book Antiqua" w:hAnsi="Book Antiqua"/>
          <w:sz w:val="24"/>
          <w:szCs w:val="24"/>
        </w:rPr>
        <w:t xml:space="preserve"> affinity to phosphatidylserine </w:t>
      </w:r>
      <w:r w:rsidR="00A7225D" w:rsidRPr="001F1898">
        <w:rPr>
          <w:rFonts w:ascii="Book Antiqua" w:hAnsi="Book Antiqua"/>
          <w:sz w:val="24"/>
          <w:szCs w:val="24"/>
        </w:rPr>
        <w:t xml:space="preserve">with respect to the endogenous </w:t>
      </w:r>
      <w:proofErr w:type="spellStart"/>
      <w:r w:rsidR="00A7225D" w:rsidRPr="001F1898">
        <w:rPr>
          <w:rFonts w:ascii="Book Antiqua" w:hAnsi="Book Antiqua"/>
          <w:sz w:val="24"/>
          <w:szCs w:val="24"/>
        </w:rPr>
        <w:t>annexin</w:t>
      </w:r>
      <w:proofErr w:type="spellEnd"/>
      <w:r w:rsidR="00A7225D" w:rsidRPr="001F1898">
        <w:rPr>
          <w:rFonts w:ascii="Book Antiqua" w:hAnsi="Book Antiqua"/>
          <w:sz w:val="24"/>
          <w:szCs w:val="24"/>
        </w:rPr>
        <w:t xml:space="preserve"> </w:t>
      </w:r>
      <w:r w:rsidR="008E5404" w:rsidRPr="001F1898">
        <w:rPr>
          <w:rFonts w:ascii="Book Antiqua" w:hAnsi="Book Antiqua"/>
          <w:sz w:val="24"/>
          <w:szCs w:val="24"/>
        </w:rPr>
        <w:t xml:space="preserve">and is able to reduce </w:t>
      </w:r>
      <w:r w:rsidR="00436DE7" w:rsidRPr="001F1898">
        <w:rPr>
          <w:rFonts w:ascii="Book Antiqua" w:hAnsi="Book Antiqua"/>
          <w:sz w:val="24"/>
          <w:szCs w:val="24"/>
        </w:rPr>
        <w:t>the IRI as documented</w:t>
      </w:r>
      <w:r w:rsidR="008E5404" w:rsidRPr="001F1898">
        <w:rPr>
          <w:rFonts w:ascii="Book Antiqua" w:hAnsi="Book Antiqua"/>
          <w:sz w:val="24"/>
          <w:szCs w:val="24"/>
        </w:rPr>
        <w:t xml:space="preserve"> </w:t>
      </w:r>
      <w:r w:rsidR="00657D21" w:rsidRPr="001F1898">
        <w:rPr>
          <w:rFonts w:ascii="Book Antiqua" w:hAnsi="Book Antiqua"/>
          <w:sz w:val="24"/>
          <w:szCs w:val="24"/>
        </w:rPr>
        <w:t>in a</w:t>
      </w:r>
      <w:r w:rsidR="00EE14F3" w:rsidRPr="001F1898">
        <w:rPr>
          <w:rFonts w:ascii="Book Antiqua" w:hAnsi="Book Antiqua"/>
          <w:sz w:val="24"/>
          <w:szCs w:val="24"/>
        </w:rPr>
        <w:t xml:space="preserve"> study on </w:t>
      </w:r>
      <w:proofErr w:type="gramStart"/>
      <w:r w:rsidR="00EE14F3" w:rsidRPr="001F1898">
        <w:rPr>
          <w:rFonts w:ascii="Book Antiqua" w:hAnsi="Book Antiqua"/>
          <w:sz w:val="24"/>
          <w:szCs w:val="24"/>
        </w:rPr>
        <w:t>mice</w:t>
      </w:r>
      <w:r w:rsidR="00884531" w:rsidRPr="001F1898">
        <w:rPr>
          <w:rFonts w:ascii="Book Antiqua" w:hAnsi="Book Antiqua"/>
          <w:sz w:val="24"/>
          <w:szCs w:val="24"/>
          <w:vertAlign w:val="superscript"/>
        </w:rPr>
        <w:t>[</w:t>
      </w:r>
      <w:proofErr w:type="gramEnd"/>
      <w:r w:rsidR="00884531" w:rsidRPr="001F1898">
        <w:rPr>
          <w:rFonts w:ascii="Book Antiqua" w:hAnsi="Book Antiqua"/>
          <w:sz w:val="24"/>
          <w:szCs w:val="24"/>
          <w:vertAlign w:val="superscript"/>
        </w:rPr>
        <w:t>130</w:t>
      </w:r>
      <w:r w:rsidR="00657D21" w:rsidRPr="001F1898">
        <w:rPr>
          <w:rFonts w:ascii="Book Antiqua" w:hAnsi="Book Antiqua"/>
          <w:sz w:val="24"/>
          <w:szCs w:val="24"/>
          <w:vertAlign w:val="superscript"/>
        </w:rPr>
        <w:t>]</w:t>
      </w:r>
      <w:r w:rsidR="00657D21" w:rsidRPr="001F1898">
        <w:rPr>
          <w:rFonts w:ascii="Book Antiqua" w:hAnsi="Book Antiqua"/>
          <w:sz w:val="24"/>
          <w:szCs w:val="24"/>
        </w:rPr>
        <w:t xml:space="preserve">. </w:t>
      </w:r>
      <w:r w:rsidR="00A31B44" w:rsidRPr="001F1898">
        <w:rPr>
          <w:rFonts w:ascii="Book Antiqua" w:hAnsi="Book Antiqua"/>
          <w:sz w:val="24"/>
          <w:szCs w:val="24"/>
        </w:rPr>
        <w:t>To date a phase I</w:t>
      </w:r>
      <w:r w:rsidR="00A7225D" w:rsidRPr="001F1898">
        <w:rPr>
          <w:rFonts w:ascii="Book Antiqua" w:hAnsi="Book Antiqua"/>
          <w:sz w:val="24"/>
          <w:szCs w:val="24"/>
        </w:rPr>
        <w:t>I/III clinical trial is ongoing to assess the efficacy and safety</w:t>
      </w:r>
      <w:r w:rsidR="00DD17E6" w:rsidRPr="001F1898">
        <w:rPr>
          <w:rFonts w:ascii="Book Antiqua" w:hAnsi="Book Antiqua"/>
          <w:sz w:val="24"/>
          <w:szCs w:val="24"/>
        </w:rPr>
        <w:t xml:space="preserve"> of </w:t>
      </w:r>
      <w:proofErr w:type="spellStart"/>
      <w:r w:rsidR="00DD17E6" w:rsidRPr="001F1898">
        <w:rPr>
          <w:rFonts w:ascii="Book Antiqua" w:hAnsi="Book Antiqua"/>
          <w:sz w:val="24"/>
          <w:szCs w:val="24"/>
        </w:rPr>
        <w:t>diannexin</w:t>
      </w:r>
      <w:proofErr w:type="spellEnd"/>
      <w:r w:rsidR="00DD17E6" w:rsidRPr="001F1898">
        <w:rPr>
          <w:rFonts w:ascii="Book Antiqua" w:hAnsi="Book Antiqua"/>
          <w:sz w:val="24"/>
          <w:szCs w:val="24"/>
        </w:rPr>
        <w:t xml:space="preserve"> in </w:t>
      </w:r>
      <w:r w:rsidR="00DD17E6" w:rsidRPr="001F1898">
        <w:rPr>
          <w:rFonts w:ascii="Book Antiqua" w:hAnsi="Book Antiqua"/>
          <w:i/>
          <w:sz w:val="24"/>
          <w:szCs w:val="24"/>
        </w:rPr>
        <w:t xml:space="preserve">de novo </w:t>
      </w:r>
      <w:r w:rsidR="00DD17E6" w:rsidRPr="001F1898">
        <w:rPr>
          <w:rFonts w:ascii="Book Antiqua" w:hAnsi="Book Antiqua"/>
          <w:sz w:val="24"/>
          <w:szCs w:val="24"/>
        </w:rPr>
        <w:t>rena</w:t>
      </w:r>
      <w:r w:rsidR="00A31B44" w:rsidRPr="001F1898">
        <w:rPr>
          <w:rFonts w:ascii="Book Antiqua" w:hAnsi="Book Antiqua"/>
          <w:sz w:val="24"/>
          <w:szCs w:val="24"/>
        </w:rPr>
        <w:t>l transplan</w:t>
      </w:r>
      <w:r w:rsidR="00EE14F3" w:rsidRPr="001F1898">
        <w:rPr>
          <w:rFonts w:ascii="Book Antiqua" w:hAnsi="Book Antiqua"/>
          <w:sz w:val="24"/>
          <w:szCs w:val="24"/>
        </w:rPr>
        <w:t xml:space="preserve">t </w:t>
      </w:r>
      <w:proofErr w:type="gramStart"/>
      <w:r w:rsidR="00EE14F3" w:rsidRPr="001F1898">
        <w:rPr>
          <w:rFonts w:ascii="Book Antiqua" w:hAnsi="Book Antiqua"/>
          <w:sz w:val="24"/>
          <w:szCs w:val="24"/>
        </w:rPr>
        <w:t>recipients</w:t>
      </w:r>
      <w:r w:rsidR="00884531" w:rsidRPr="001F1898">
        <w:rPr>
          <w:rFonts w:ascii="Book Antiqua" w:hAnsi="Book Antiqua"/>
          <w:sz w:val="24"/>
          <w:szCs w:val="24"/>
          <w:vertAlign w:val="superscript"/>
        </w:rPr>
        <w:t>[</w:t>
      </w:r>
      <w:proofErr w:type="gramEnd"/>
      <w:r w:rsidR="00884531" w:rsidRPr="001F1898">
        <w:rPr>
          <w:rFonts w:ascii="Book Antiqua" w:hAnsi="Book Antiqua"/>
          <w:sz w:val="24"/>
          <w:szCs w:val="24"/>
          <w:vertAlign w:val="superscript"/>
        </w:rPr>
        <w:t>131</w:t>
      </w:r>
      <w:r w:rsidR="00657D21" w:rsidRPr="001F1898">
        <w:rPr>
          <w:rFonts w:ascii="Book Antiqua" w:hAnsi="Book Antiqua"/>
          <w:sz w:val="24"/>
          <w:szCs w:val="24"/>
          <w:vertAlign w:val="superscript"/>
        </w:rPr>
        <w:t>]</w:t>
      </w:r>
      <w:r w:rsidR="00657D21" w:rsidRPr="001F1898">
        <w:rPr>
          <w:rFonts w:ascii="Book Antiqua" w:hAnsi="Book Antiqua"/>
          <w:sz w:val="24"/>
          <w:szCs w:val="24"/>
        </w:rPr>
        <w:t>.</w:t>
      </w:r>
    </w:p>
    <w:p w14:paraId="3CCCDB59" w14:textId="77777777" w:rsidR="00EE14F3" w:rsidRPr="001F1898" w:rsidRDefault="00EE14F3" w:rsidP="001F1898">
      <w:pPr>
        <w:spacing w:after="0" w:line="360" w:lineRule="auto"/>
        <w:jc w:val="both"/>
        <w:rPr>
          <w:rFonts w:ascii="Book Antiqua" w:hAnsi="Book Antiqua"/>
          <w:sz w:val="24"/>
          <w:szCs w:val="24"/>
          <w:lang w:eastAsia="zh-CN"/>
        </w:rPr>
      </w:pPr>
    </w:p>
    <w:p w14:paraId="1A07B429" w14:textId="77777777" w:rsidR="001635E4" w:rsidRPr="001F1898" w:rsidRDefault="001635E4" w:rsidP="001F1898">
      <w:pPr>
        <w:spacing w:after="0" w:line="360" w:lineRule="auto"/>
        <w:jc w:val="both"/>
        <w:rPr>
          <w:rFonts w:ascii="Book Antiqua" w:hAnsi="Book Antiqua"/>
          <w:b/>
          <w:sz w:val="24"/>
          <w:szCs w:val="24"/>
          <w:lang w:eastAsia="zh-CN"/>
        </w:rPr>
      </w:pPr>
      <w:proofErr w:type="spellStart"/>
      <w:proofErr w:type="gramStart"/>
      <w:r w:rsidRPr="001F1898">
        <w:rPr>
          <w:rFonts w:ascii="Book Antiqua" w:hAnsi="Book Antiqua"/>
          <w:b/>
          <w:sz w:val="24"/>
          <w:szCs w:val="24"/>
        </w:rPr>
        <w:t>rPSGL</w:t>
      </w:r>
      <w:proofErr w:type="spellEnd"/>
      <w:r w:rsidRPr="001F1898">
        <w:rPr>
          <w:rFonts w:ascii="Book Antiqua" w:hAnsi="Book Antiqua"/>
          <w:b/>
          <w:sz w:val="24"/>
          <w:szCs w:val="24"/>
        </w:rPr>
        <w:t>-Ig</w:t>
      </w:r>
      <w:proofErr w:type="gramEnd"/>
      <w:r w:rsidR="00EE14F3" w:rsidRPr="001F1898">
        <w:rPr>
          <w:rFonts w:ascii="Book Antiqua" w:hAnsi="Book Antiqua"/>
          <w:b/>
          <w:sz w:val="24"/>
          <w:szCs w:val="24"/>
          <w:lang w:eastAsia="zh-CN"/>
        </w:rPr>
        <w:t xml:space="preserve">: </w:t>
      </w:r>
      <w:r w:rsidR="00A527D6" w:rsidRPr="001F1898">
        <w:rPr>
          <w:rFonts w:ascii="Book Antiqua" w:hAnsi="Book Antiqua"/>
          <w:sz w:val="24"/>
          <w:szCs w:val="24"/>
        </w:rPr>
        <w:t>The r</w:t>
      </w:r>
      <w:r w:rsidRPr="001F1898">
        <w:rPr>
          <w:rFonts w:ascii="Book Antiqua" w:hAnsi="Book Antiqua"/>
          <w:sz w:val="24"/>
          <w:szCs w:val="24"/>
        </w:rPr>
        <w:t>ecombinant P selectin glycoprotein ligand Ig fusion protein (</w:t>
      </w:r>
      <w:proofErr w:type="spellStart"/>
      <w:r w:rsidRPr="001F1898">
        <w:rPr>
          <w:rFonts w:ascii="Book Antiqua" w:hAnsi="Book Antiqua"/>
          <w:sz w:val="24"/>
          <w:szCs w:val="24"/>
        </w:rPr>
        <w:t>rPSGL</w:t>
      </w:r>
      <w:proofErr w:type="spellEnd"/>
      <w:r w:rsidRPr="001F1898">
        <w:rPr>
          <w:rFonts w:ascii="Book Antiqua" w:hAnsi="Book Antiqua"/>
          <w:sz w:val="24"/>
          <w:szCs w:val="24"/>
        </w:rPr>
        <w:t xml:space="preserve">-Ig) efficiently binds P and E-selectin and prevents </w:t>
      </w:r>
      <w:r w:rsidR="00A527D6" w:rsidRPr="001F1898">
        <w:rPr>
          <w:rFonts w:ascii="Book Antiqua" w:hAnsi="Book Antiqua"/>
          <w:sz w:val="24"/>
          <w:szCs w:val="24"/>
        </w:rPr>
        <w:t xml:space="preserve">the </w:t>
      </w:r>
      <w:r w:rsidRPr="001F1898">
        <w:rPr>
          <w:rFonts w:ascii="Book Antiqua" w:hAnsi="Book Antiqua"/>
          <w:sz w:val="24"/>
          <w:szCs w:val="24"/>
        </w:rPr>
        <w:t xml:space="preserve">granulocyte adhesion and </w:t>
      </w:r>
      <w:r w:rsidR="00A527D6" w:rsidRPr="001F1898">
        <w:rPr>
          <w:rFonts w:ascii="Book Antiqua" w:hAnsi="Book Antiqua"/>
          <w:sz w:val="24"/>
          <w:szCs w:val="24"/>
        </w:rPr>
        <w:t xml:space="preserve">the </w:t>
      </w:r>
      <w:r w:rsidRPr="001F1898">
        <w:rPr>
          <w:rFonts w:ascii="Book Antiqua" w:hAnsi="Book Antiqua"/>
          <w:sz w:val="24"/>
          <w:szCs w:val="24"/>
        </w:rPr>
        <w:t xml:space="preserve">sequestration to </w:t>
      </w:r>
      <w:r w:rsidR="00A527D6" w:rsidRPr="001F1898">
        <w:rPr>
          <w:rFonts w:ascii="Book Antiqua" w:hAnsi="Book Antiqua"/>
          <w:sz w:val="24"/>
          <w:szCs w:val="24"/>
        </w:rPr>
        <w:t xml:space="preserve">the </w:t>
      </w:r>
      <w:r w:rsidRPr="001F1898">
        <w:rPr>
          <w:rFonts w:ascii="Book Antiqua" w:hAnsi="Book Antiqua"/>
          <w:sz w:val="24"/>
          <w:szCs w:val="24"/>
        </w:rPr>
        <w:t xml:space="preserve">site of injury. Two multicenter, randomized, placebo-controlled phase </w:t>
      </w:r>
      <w:r w:rsidRPr="001F1898">
        <w:rPr>
          <w:rFonts w:ascii="Book Antiqua" w:hAnsi="Book Antiqua"/>
          <w:sz w:val="24"/>
          <w:szCs w:val="24"/>
        </w:rPr>
        <w:lastRenderedPageBreak/>
        <w:t>I/I</w:t>
      </w:r>
      <w:r w:rsidR="00DB58F9" w:rsidRPr="001F1898">
        <w:rPr>
          <w:rFonts w:ascii="Book Antiqua" w:hAnsi="Book Antiqua"/>
          <w:sz w:val="24"/>
          <w:szCs w:val="24"/>
        </w:rPr>
        <w:t>I studies (YSL0001) were performed</w:t>
      </w:r>
      <w:r w:rsidRPr="001F1898">
        <w:rPr>
          <w:rFonts w:ascii="Book Antiqua" w:hAnsi="Book Antiqua"/>
          <w:sz w:val="24"/>
          <w:szCs w:val="24"/>
        </w:rPr>
        <w:t xml:space="preserve"> to clinically evaluate the possible use of YSPSL in the prevention of </w:t>
      </w:r>
      <w:r w:rsidR="00A527D6" w:rsidRPr="001F1898">
        <w:rPr>
          <w:rFonts w:ascii="Book Antiqua" w:hAnsi="Book Antiqua"/>
          <w:sz w:val="24"/>
          <w:szCs w:val="24"/>
        </w:rPr>
        <w:t xml:space="preserve">the </w:t>
      </w:r>
      <w:r w:rsidRPr="001F1898">
        <w:rPr>
          <w:rFonts w:ascii="Book Antiqua" w:hAnsi="Book Antiqua"/>
          <w:sz w:val="24"/>
          <w:szCs w:val="24"/>
        </w:rPr>
        <w:t>IRI in deceased-do</w:t>
      </w:r>
      <w:r w:rsidR="00EE14F3" w:rsidRPr="001F1898">
        <w:rPr>
          <w:rFonts w:ascii="Book Antiqua" w:hAnsi="Book Antiqua"/>
          <w:sz w:val="24"/>
          <w:szCs w:val="24"/>
        </w:rPr>
        <w:t xml:space="preserve">nor renal transplant </w:t>
      </w:r>
      <w:proofErr w:type="gramStart"/>
      <w:r w:rsidR="00EE14F3" w:rsidRPr="001F1898">
        <w:rPr>
          <w:rFonts w:ascii="Book Antiqua" w:hAnsi="Book Antiqua"/>
          <w:sz w:val="24"/>
          <w:szCs w:val="24"/>
        </w:rPr>
        <w:t>recipients</w:t>
      </w:r>
      <w:r w:rsidR="00884531" w:rsidRPr="001F1898">
        <w:rPr>
          <w:rFonts w:ascii="Book Antiqua" w:hAnsi="Book Antiqua"/>
          <w:sz w:val="24"/>
          <w:szCs w:val="24"/>
          <w:vertAlign w:val="superscript"/>
        </w:rPr>
        <w:t>[</w:t>
      </w:r>
      <w:proofErr w:type="gramEnd"/>
      <w:r w:rsidR="00884531" w:rsidRPr="001F1898">
        <w:rPr>
          <w:rFonts w:ascii="Book Antiqua" w:hAnsi="Book Antiqua"/>
          <w:sz w:val="24"/>
          <w:szCs w:val="24"/>
          <w:vertAlign w:val="superscript"/>
        </w:rPr>
        <w:t>132,133</w:t>
      </w:r>
      <w:r w:rsidR="00657D21" w:rsidRPr="001F1898">
        <w:rPr>
          <w:rFonts w:ascii="Book Antiqua" w:hAnsi="Book Antiqua"/>
          <w:sz w:val="24"/>
          <w:szCs w:val="24"/>
          <w:vertAlign w:val="superscript"/>
        </w:rPr>
        <w:t>]</w:t>
      </w:r>
      <w:r w:rsidR="00657D21" w:rsidRPr="001F1898">
        <w:rPr>
          <w:rFonts w:ascii="Book Antiqua" w:hAnsi="Book Antiqua"/>
          <w:sz w:val="24"/>
          <w:szCs w:val="24"/>
        </w:rPr>
        <w:t xml:space="preserve">. </w:t>
      </w:r>
      <w:r w:rsidRPr="001F1898">
        <w:rPr>
          <w:rFonts w:ascii="Book Antiqua" w:hAnsi="Book Antiqua"/>
          <w:sz w:val="24"/>
          <w:szCs w:val="24"/>
        </w:rPr>
        <w:t>No differences in the DGF rate were found</w:t>
      </w:r>
      <w:r w:rsidR="006F2ACE" w:rsidRPr="001F1898">
        <w:rPr>
          <w:rFonts w:ascii="Book Antiqua" w:hAnsi="Book Antiqua"/>
          <w:sz w:val="24"/>
          <w:szCs w:val="24"/>
        </w:rPr>
        <w:t xml:space="preserve">, but </w:t>
      </w:r>
      <w:r w:rsidR="00657D21" w:rsidRPr="001F1898">
        <w:rPr>
          <w:rFonts w:ascii="Book Antiqua" w:hAnsi="Book Antiqua"/>
          <w:sz w:val="24"/>
          <w:szCs w:val="24"/>
        </w:rPr>
        <w:t>treated patients</w:t>
      </w:r>
      <w:r w:rsidR="006F2ACE" w:rsidRPr="001F1898">
        <w:rPr>
          <w:rFonts w:ascii="Book Antiqua" w:hAnsi="Book Antiqua"/>
          <w:sz w:val="24"/>
          <w:szCs w:val="24"/>
        </w:rPr>
        <w:t xml:space="preserve"> had a significantly lower </w:t>
      </w:r>
      <w:r w:rsidR="00EE14F3" w:rsidRPr="001F1898">
        <w:rPr>
          <w:rFonts w:ascii="Book Antiqua" w:hAnsi="Book Antiqua"/>
          <w:sz w:val="24"/>
          <w:szCs w:val="24"/>
        </w:rPr>
        <w:t xml:space="preserve">serum creatinine. Cheadle </w:t>
      </w:r>
      <w:r w:rsidR="00EE14F3" w:rsidRPr="001F1898">
        <w:rPr>
          <w:rFonts w:ascii="Book Antiqua" w:hAnsi="Book Antiqua"/>
          <w:i/>
          <w:sz w:val="24"/>
          <w:szCs w:val="24"/>
          <w:lang w:eastAsia="zh-CN"/>
        </w:rPr>
        <w:t xml:space="preserve">et </w:t>
      </w:r>
      <w:proofErr w:type="gramStart"/>
      <w:r w:rsidR="00EE14F3" w:rsidRPr="001F1898">
        <w:rPr>
          <w:rFonts w:ascii="Book Antiqua" w:hAnsi="Book Antiqua"/>
          <w:i/>
          <w:sz w:val="24"/>
          <w:szCs w:val="24"/>
          <w:lang w:eastAsia="zh-CN"/>
        </w:rPr>
        <w:t>al</w:t>
      </w:r>
      <w:r w:rsidR="00884531" w:rsidRPr="001F1898">
        <w:rPr>
          <w:rFonts w:ascii="Book Antiqua" w:hAnsi="Book Antiqua"/>
          <w:sz w:val="24"/>
          <w:szCs w:val="24"/>
          <w:vertAlign w:val="superscript"/>
        </w:rPr>
        <w:t>[</w:t>
      </w:r>
      <w:proofErr w:type="gramEnd"/>
      <w:r w:rsidR="00884531" w:rsidRPr="001F1898">
        <w:rPr>
          <w:rFonts w:ascii="Book Antiqua" w:hAnsi="Book Antiqua"/>
          <w:sz w:val="24"/>
          <w:szCs w:val="24"/>
          <w:vertAlign w:val="superscript"/>
        </w:rPr>
        <w:t>134</w:t>
      </w:r>
      <w:r w:rsidR="00F91618" w:rsidRPr="001F1898">
        <w:rPr>
          <w:rFonts w:ascii="Book Antiqua" w:hAnsi="Book Antiqua"/>
          <w:sz w:val="24"/>
          <w:szCs w:val="24"/>
          <w:vertAlign w:val="superscript"/>
        </w:rPr>
        <w:t>]</w:t>
      </w:r>
      <w:r w:rsidR="006F2ACE" w:rsidRPr="001F1898">
        <w:rPr>
          <w:rFonts w:ascii="Book Antiqua" w:hAnsi="Book Antiqua"/>
          <w:sz w:val="24"/>
          <w:szCs w:val="24"/>
        </w:rPr>
        <w:t xml:space="preserve"> documented that </w:t>
      </w:r>
      <w:r w:rsidR="00684BFA" w:rsidRPr="001F1898">
        <w:rPr>
          <w:rFonts w:ascii="Book Antiqua" w:hAnsi="Book Antiqua"/>
          <w:sz w:val="24"/>
          <w:szCs w:val="24"/>
        </w:rPr>
        <w:t>the pre-reperfusion intravenous</w:t>
      </w:r>
      <w:r w:rsidR="00CC2ADA" w:rsidRPr="001F1898">
        <w:rPr>
          <w:rFonts w:ascii="Book Antiqua" w:hAnsi="Book Antiqua"/>
          <w:sz w:val="24"/>
          <w:szCs w:val="24"/>
        </w:rPr>
        <w:t xml:space="preserve"> YSPSL</w:t>
      </w:r>
      <w:r w:rsidR="00F66CE8" w:rsidRPr="001F1898">
        <w:rPr>
          <w:rFonts w:ascii="Book Antiqua" w:hAnsi="Book Antiqua"/>
          <w:sz w:val="24"/>
          <w:szCs w:val="24"/>
        </w:rPr>
        <w:t>, significantly</w:t>
      </w:r>
      <w:r w:rsidR="006F2ACE" w:rsidRPr="001F1898">
        <w:rPr>
          <w:rFonts w:ascii="Book Antiqua" w:hAnsi="Book Antiqua"/>
          <w:sz w:val="24"/>
          <w:szCs w:val="24"/>
        </w:rPr>
        <w:t xml:space="preserve"> reduced </w:t>
      </w:r>
      <w:r w:rsidR="00684BFA" w:rsidRPr="001F1898">
        <w:rPr>
          <w:rFonts w:ascii="Book Antiqua" w:hAnsi="Book Antiqua"/>
          <w:sz w:val="24"/>
          <w:szCs w:val="24"/>
        </w:rPr>
        <w:t xml:space="preserve">the </w:t>
      </w:r>
      <w:r w:rsidR="00CC2ADA" w:rsidRPr="001F1898">
        <w:rPr>
          <w:rFonts w:ascii="Book Antiqua" w:hAnsi="Book Antiqua"/>
          <w:sz w:val="24"/>
          <w:szCs w:val="24"/>
        </w:rPr>
        <w:t>induction of both</w:t>
      </w:r>
      <w:r w:rsidR="006F2ACE" w:rsidRPr="001F1898">
        <w:rPr>
          <w:rFonts w:ascii="Book Antiqua" w:hAnsi="Book Antiqua"/>
          <w:sz w:val="24"/>
          <w:szCs w:val="24"/>
        </w:rPr>
        <w:t xml:space="preserve"> MCP-1 and </w:t>
      </w:r>
      <w:r w:rsidR="00CC2ADA" w:rsidRPr="001F1898">
        <w:rPr>
          <w:rFonts w:ascii="Book Antiqua" w:hAnsi="Book Antiqua"/>
          <w:sz w:val="24"/>
          <w:szCs w:val="24"/>
        </w:rPr>
        <w:t>tumor growth factor beta</w:t>
      </w:r>
      <w:r w:rsidR="006F2ACE" w:rsidRPr="001F1898">
        <w:rPr>
          <w:rFonts w:ascii="Book Antiqua" w:hAnsi="Book Antiqua"/>
          <w:sz w:val="24"/>
          <w:szCs w:val="24"/>
        </w:rPr>
        <w:t>.</w:t>
      </w:r>
    </w:p>
    <w:p w14:paraId="34973FAB" w14:textId="77777777" w:rsidR="00EE14F3" w:rsidRPr="001F1898" w:rsidRDefault="00EE14F3" w:rsidP="001F1898">
      <w:pPr>
        <w:spacing w:after="0" w:line="360" w:lineRule="auto"/>
        <w:jc w:val="both"/>
        <w:rPr>
          <w:rFonts w:ascii="Book Antiqua" w:hAnsi="Book Antiqua"/>
          <w:sz w:val="24"/>
          <w:szCs w:val="24"/>
          <w:lang w:eastAsia="zh-CN"/>
        </w:rPr>
      </w:pPr>
    </w:p>
    <w:p w14:paraId="2972547F" w14:textId="77777777" w:rsidR="006F2ACE" w:rsidRPr="001F1898" w:rsidRDefault="006F2ACE" w:rsidP="001F1898">
      <w:pPr>
        <w:spacing w:after="0" w:line="360" w:lineRule="auto"/>
        <w:jc w:val="both"/>
        <w:rPr>
          <w:rFonts w:ascii="Book Antiqua" w:hAnsi="Book Antiqua"/>
          <w:sz w:val="24"/>
          <w:szCs w:val="24"/>
          <w:lang w:eastAsia="zh-CN"/>
        </w:rPr>
      </w:pPr>
      <w:r w:rsidRPr="001F1898">
        <w:rPr>
          <w:rFonts w:ascii="Book Antiqua" w:hAnsi="Book Antiqua"/>
          <w:b/>
          <w:sz w:val="24"/>
          <w:szCs w:val="24"/>
        </w:rPr>
        <w:t>15NP</w:t>
      </w:r>
      <w:r w:rsidR="00EE14F3" w:rsidRPr="001F1898">
        <w:rPr>
          <w:rFonts w:ascii="Book Antiqua" w:hAnsi="Book Antiqua"/>
          <w:b/>
          <w:sz w:val="24"/>
          <w:szCs w:val="24"/>
          <w:lang w:eastAsia="zh-CN"/>
        </w:rPr>
        <w:t xml:space="preserve">: </w:t>
      </w:r>
      <w:r w:rsidR="00937C45" w:rsidRPr="001F1898">
        <w:rPr>
          <w:rFonts w:ascii="Book Antiqua" w:hAnsi="Book Antiqua"/>
          <w:sz w:val="24"/>
          <w:szCs w:val="24"/>
        </w:rPr>
        <w:t>The i</w:t>
      </w:r>
      <w:r w:rsidR="00E8711F" w:rsidRPr="001F1898">
        <w:rPr>
          <w:rFonts w:ascii="Book Antiqua" w:hAnsi="Book Antiqua"/>
          <w:sz w:val="24"/>
          <w:szCs w:val="24"/>
        </w:rPr>
        <w:t xml:space="preserve">nhibition of p53 after cell </w:t>
      </w:r>
      <w:r w:rsidR="00F66CE8" w:rsidRPr="001F1898">
        <w:rPr>
          <w:rFonts w:ascii="Book Antiqua" w:hAnsi="Book Antiqua"/>
          <w:sz w:val="24"/>
          <w:szCs w:val="24"/>
        </w:rPr>
        <w:t>damage causes a</w:t>
      </w:r>
      <w:r w:rsidR="00440CA8" w:rsidRPr="001F1898">
        <w:rPr>
          <w:rFonts w:ascii="Book Antiqua" w:hAnsi="Book Antiqua"/>
          <w:sz w:val="24"/>
          <w:szCs w:val="24"/>
        </w:rPr>
        <w:t xml:space="preserve"> delay</w:t>
      </w:r>
      <w:r w:rsidR="00A56209" w:rsidRPr="001F1898">
        <w:rPr>
          <w:rFonts w:ascii="Book Antiqua" w:hAnsi="Book Antiqua"/>
          <w:sz w:val="24"/>
          <w:szCs w:val="24"/>
        </w:rPr>
        <w:t>ed</w:t>
      </w:r>
      <w:r w:rsidR="00937C45" w:rsidRPr="001F1898">
        <w:rPr>
          <w:rFonts w:ascii="Book Antiqua" w:hAnsi="Book Antiqua"/>
          <w:sz w:val="24"/>
          <w:szCs w:val="24"/>
        </w:rPr>
        <w:t xml:space="preserve"> </w:t>
      </w:r>
      <w:r w:rsidR="00345313" w:rsidRPr="001F1898">
        <w:rPr>
          <w:rFonts w:ascii="Book Antiqua" w:hAnsi="Book Antiqua"/>
          <w:sz w:val="24"/>
          <w:szCs w:val="24"/>
        </w:rPr>
        <w:t>cell death. Experim</w:t>
      </w:r>
      <w:r w:rsidR="00A56209" w:rsidRPr="001F1898">
        <w:rPr>
          <w:rFonts w:ascii="Book Antiqua" w:hAnsi="Book Antiqua"/>
          <w:sz w:val="24"/>
          <w:szCs w:val="24"/>
        </w:rPr>
        <w:t>ents in animal models have documented</w:t>
      </w:r>
      <w:r w:rsidR="00345313" w:rsidRPr="001F1898">
        <w:rPr>
          <w:rFonts w:ascii="Book Antiqua" w:hAnsi="Book Antiqua"/>
          <w:sz w:val="24"/>
          <w:szCs w:val="24"/>
        </w:rPr>
        <w:t xml:space="preserve"> that </w:t>
      </w:r>
      <w:r w:rsidR="00937C45" w:rsidRPr="001F1898">
        <w:rPr>
          <w:rFonts w:ascii="Book Antiqua" w:hAnsi="Book Antiqua"/>
          <w:sz w:val="24"/>
          <w:szCs w:val="24"/>
        </w:rPr>
        <w:t xml:space="preserve">the </w:t>
      </w:r>
      <w:r w:rsidR="00345313" w:rsidRPr="001F1898">
        <w:rPr>
          <w:rFonts w:ascii="Book Antiqua" w:hAnsi="Book Antiqua"/>
          <w:sz w:val="24"/>
          <w:szCs w:val="24"/>
        </w:rPr>
        <w:t>p53 in</w:t>
      </w:r>
      <w:r w:rsidR="00A56209" w:rsidRPr="001F1898">
        <w:rPr>
          <w:rFonts w:ascii="Book Antiqua" w:hAnsi="Book Antiqua"/>
          <w:sz w:val="24"/>
          <w:szCs w:val="24"/>
        </w:rPr>
        <w:t>hibition causes a significant protection on</w:t>
      </w:r>
      <w:r w:rsidR="00EE14F3" w:rsidRPr="001F1898">
        <w:rPr>
          <w:rFonts w:ascii="Book Antiqua" w:hAnsi="Book Antiqua"/>
          <w:sz w:val="24"/>
          <w:szCs w:val="24"/>
        </w:rPr>
        <w:t xml:space="preserve"> proximal tubule </w:t>
      </w:r>
      <w:proofErr w:type="gramStart"/>
      <w:r w:rsidR="00EE14F3" w:rsidRPr="001F1898">
        <w:rPr>
          <w:rFonts w:ascii="Book Antiqua" w:hAnsi="Book Antiqua"/>
          <w:sz w:val="24"/>
          <w:szCs w:val="24"/>
        </w:rPr>
        <w:t>cells</w:t>
      </w:r>
      <w:r w:rsidR="00884531" w:rsidRPr="001F1898">
        <w:rPr>
          <w:rFonts w:ascii="Book Antiqua" w:hAnsi="Book Antiqua"/>
          <w:sz w:val="24"/>
          <w:szCs w:val="24"/>
          <w:vertAlign w:val="superscript"/>
        </w:rPr>
        <w:t>[</w:t>
      </w:r>
      <w:proofErr w:type="gramEnd"/>
      <w:r w:rsidR="00884531" w:rsidRPr="001F1898">
        <w:rPr>
          <w:rFonts w:ascii="Book Antiqua" w:hAnsi="Book Antiqua"/>
          <w:sz w:val="24"/>
          <w:szCs w:val="24"/>
          <w:vertAlign w:val="superscript"/>
        </w:rPr>
        <w:t>135</w:t>
      </w:r>
      <w:r w:rsidR="00657D21" w:rsidRPr="001F1898">
        <w:rPr>
          <w:rFonts w:ascii="Book Antiqua" w:hAnsi="Book Antiqua"/>
          <w:sz w:val="24"/>
          <w:szCs w:val="24"/>
          <w:vertAlign w:val="superscript"/>
        </w:rPr>
        <w:t>]</w:t>
      </w:r>
      <w:r w:rsidR="00657D21" w:rsidRPr="001F1898">
        <w:rPr>
          <w:rFonts w:ascii="Book Antiqua" w:hAnsi="Book Antiqua"/>
          <w:sz w:val="24"/>
          <w:szCs w:val="24"/>
        </w:rPr>
        <w:t xml:space="preserve">. </w:t>
      </w:r>
      <w:r w:rsidR="00345313" w:rsidRPr="001F1898">
        <w:rPr>
          <w:rFonts w:ascii="Book Antiqua" w:hAnsi="Book Antiqua"/>
          <w:sz w:val="24"/>
          <w:szCs w:val="24"/>
        </w:rPr>
        <w:t>15NP is a synthetic small interfering ribonucleic acid</w:t>
      </w:r>
      <w:r w:rsidR="00A56209" w:rsidRPr="001F1898">
        <w:rPr>
          <w:rFonts w:ascii="Book Antiqua" w:hAnsi="Book Antiqua"/>
          <w:sz w:val="24"/>
          <w:szCs w:val="24"/>
        </w:rPr>
        <w:t xml:space="preserve"> (siRNA) designed to</w:t>
      </w:r>
      <w:r w:rsidR="00345313" w:rsidRPr="001F1898">
        <w:rPr>
          <w:rFonts w:ascii="Book Antiqua" w:hAnsi="Book Antiqua"/>
          <w:sz w:val="24"/>
          <w:szCs w:val="24"/>
        </w:rPr>
        <w:t xml:space="preserve"> inhibit </w:t>
      </w:r>
      <w:r w:rsidR="00A56209" w:rsidRPr="001F1898">
        <w:rPr>
          <w:rFonts w:ascii="Book Antiqua" w:hAnsi="Book Antiqua"/>
          <w:sz w:val="24"/>
          <w:szCs w:val="24"/>
        </w:rPr>
        <w:t xml:space="preserve">the </w:t>
      </w:r>
      <w:r w:rsidR="00DD17E6" w:rsidRPr="001F1898">
        <w:rPr>
          <w:rFonts w:ascii="Book Antiqua" w:hAnsi="Book Antiqua"/>
          <w:sz w:val="24"/>
          <w:szCs w:val="24"/>
        </w:rPr>
        <w:t>p53 (</w:t>
      </w:r>
      <w:proofErr w:type="spellStart"/>
      <w:r w:rsidR="00345313" w:rsidRPr="001F1898">
        <w:rPr>
          <w:rFonts w:ascii="Book Antiqua" w:hAnsi="Book Antiqua"/>
          <w:sz w:val="24"/>
          <w:szCs w:val="24"/>
        </w:rPr>
        <w:t>RNAi</w:t>
      </w:r>
      <w:proofErr w:type="spellEnd"/>
      <w:r w:rsidR="00345313" w:rsidRPr="001F1898">
        <w:rPr>
          <w:rFonts w:ascii="Book Antiqua" w:hAnsi="Book Antiqua"/>
          <w:sz w:val="24"/>
          <w:szCs w:val="24"/>
        </w:rPr>
        <w:t xml:space="preserve">) </w:t>
      </w:r>
      <w:proofErr w:type="gramStart"/>
      <w:r w:rsidR="00345313" w:rsidRPr="001F1898">
        <w:rPr>
          <w:rFonts w:ascii="Book Antiqua" w:hAnsi="Book Antiqua"/>
          <w:sz w:val="24"/>
          <w:szCs w:val="24"/>
        </w:rPr>
        <w:t>pathwa</w:t>
      </w:r>
      <w:r w:rsidR="00EE14F3" w:rsidRPr="001F1898">
        <w:rPr>
          <w:rFonts w:ascii="Book Antiqua" w:hAnsi="Book Antiqua"/>
          <w:sz w:val="24"/>
          <w:szCs w:val="24"/>
        </w:rPr>
        <w:t>y</w:t>
      </w:r>
      <w:r w:rsidR="00884531" w:rsidRPr="001F1898">
        <w:rPr>
          <w:rFonts w:ascii="Book Antiqua" w:hAnsi="Book Antiqua"/>
          <w:sz w:val="24"/>
          <w:szCs w:val="24"/>
          <w:vertAlign w:val="superscript"/>
        </w:rPr>
        <w:t>[</w:t>
      </w:r>
      <w:proofErr w:type="gramEnd"/>
      <w:r w:rsidR="00884531" w:rsidRPr="001F1898">
        <w:rPr>
          <w:rFonts w:ascii="Book Antiqua" w:hAnsi="Book Antiqua"/>
          <w:sz w:val="24"/>
          <w:szCs w:val="24"/>
          <w:vertAlign w:val="superscript"/>
        </w:rPr>
        <w:t>136</w:t>
      </w:r>
      <w:r w:rsidR="00657D21" w:rsidRPr="001F1898">
        <w:rPr>
          <w:rFonts w:ascii="Book Antiqua" w:hAnsi="Book Antiqua"/>
          <w:sz w:val="24"/>
          <w:szCs w:val="24"/>
          <w:vertAlign w:val="superscript"/>
        </w:rPr>
        <w:t>]</w:t>
      </w:r>
      <w:r w:rsidR="00657D21" w:rsidRPr="001F1898">
        <w:rPr>
          <w:rFonts w:ascii="Book Antiqua" w:hAnsi="Book Antiqua"/>
          <w:sz w:val="24"/>
          <w:szCs w:val="24"/>
        </w:rPr>
        <w:t xml:space="preserve">. </w:t>
      </w:r>
      <w:r w:rsidR="00345313" w:rsidRPr="001F1898">
        <w:rPr>
          <w:rFonts w:ascii="Book Antiqua" w:hAnsi="Book Antiqua"/>
          <w:sz w:val="24"/>
          <w:szCs w:val="24"/>
        </w:rPr>
        <w:t>After preclinical studies in rats, a double blind, multicenter, plac</w:t>
      </w:r>
      <w:r w:rsidR="00A56209" w:rsidRPr="001F1898">
        <w:rPr>
          <w:rFonts w:ascii="Book Antiqua" w:hAnsi="Book Antiqua"/>
          <w:sz w:val="24"/>
          <w:szCs w:val="24"/>
        </w:rPr>
        <w:t>ebo-controlled trial is ongoing</w:t>
      </w:r>
      <w:r w:rsidR="00345313" w:rsidRPr="001F1898">
        <w:rPr>
          <w:rFonts w:ascii="Book Antiqua" w:hAnsi="Book Antiqua"/>
          <w:sz w:val="24"/>
          <w:szCs w:val="24"/>
        </w:rPr>
        <w:t xml:space="preserve"> to assess the saf</w:t>
      </w:r>
      <w:r w:rsidR="00EE14F3" w:rsidRPr="001F1898">
        <w:rPr>
          <w:rFonts w:ascii="Book Antiqua" w:hAnsi="Book Antiqua"/>
          <w:sz w:val="24"/>
          <w:szCs w:val="24"/>
        </w:rPr>
        <w:t xml:space="preserve">ety and efficacy of 15NP in </w:t>
      </w:r>
      <w:proofErr w:type="gramStart"/>
      <w:r w:rsidR="00EE14F3" w:rsidRPr="001F1898">
        <w:rPr>
          <w:rFonts w:ascii="Book Antiqua" w:hAnsi="Book Antiqua"/>
          <w:sz w:val="24"/>
          <w:szCs w:val="24"/>
        </w:rPr>
        <w:t>men</w:t>
      </w:r>
      <w:r w:rsidR="00884531" w:rsidRPr="001F1898">
        <w:rPr>
          <w:rFonts w:ascii="Book Antiqua" w:hAnsi="Book Antiqua"/>
          <w:sz w:val="24"/>
          <w:szCs w:val="24"/>
          <w:vertAlign w:val="superscript"/>
        </w:rPr>
        <w:t>[</w:t>
      </w:r>
      <w:proofErr w:type="gramEnd"/>
      <w:r w:rsidR="00884531" w:rsidRPr="001F1898">
        <w:rPr>
          <w:rFonts w:ascii="Book Antiqua" w:hAnsi="Book Antiqua"/>
          <w:sz w:val="24"/>
          <w:szCs w:val="24"/>
          <w:vertAlign w:val="superscript"/>
        </w:rPr>
        <w:t>137</w:t>
      </w:r>
      <w:r w:rsidR="00657D21" w:rsidRPr="001F1898">
        <w:rPr>
          <w:rFonts w:ascii="Book Antiqua" w:hAnsi="Book Antiqua"/>
          <w:sz w:val="24"/>
          <w:szCs w:val="24"/>
          <w:vertAlign w:val="superscript"/>
        </w:rPr>
        <w:t>]</w:t>
      </w:r>
      <w:r w:rsidR="00657D21" w:rsidRPr="001F1898">
        <w:rPr>
          <w:rFonts w:ascii="Book Antiqua" w:hAnsi="Book Antiqua"/>
          <w:sz w:val="24"/>
          <w:szCs w:val="24"/>
        </w:rPr>
        <w:t>.</w:t>
      </w:r>
    </w:p>
    <w:p w14:paraId="222049A8" w14:textId="77777777" w:rsidR="00EE14F3" w:rsidRPr="001F1898" w:rsidRDefault="00EE14F3" w:rsidP="001F1898">
      <w:pPr>
        <w:spacing w:after="0" w:line="360" w:lineRule="auto"/>
        <w:jc w:val="both"/>
        <w:rPr>
          <w:rFonts w:ascii="Book Antiqua" w:hAnsi="Book Antiqua"/>
          <w:sz w:val="24"/>
          <w:szCs w:val="24"/>
          <w:lang w:eastAsia="zh-CN"/>
        </w:rPr>
      </w:pPr>
    </w:p>
    <w:p w14:paraId="4BB66A60" w14:textId="77777777" w:rsidR="00CC4A36" w:rsidRPr="001F1898" w:rsidRDefault="00CC4A36" w:rsidP="001F1898">
      <w:pPr>
        <w:spacing w:after="0" w:line="360" w:lineRule="auto"/>
        <w:jc w:val="both"/>
        <w:rPr>
          <w:rFonts w:ascii="Book Antiqua" w:hAnsi="Book Antiqua"/>
          <w:sz w:val="24"/>
          <w:szCs w:val="24"/>
          <w:lang w:eastAsia="zh-CN"/>
        </w:rPr>
      </w:pPr>
      <w:r w:rsidRPr="001F1898">
        <w:rPr>
          <w:rFonts w:ascii="Book Antiqua" w:hAnsi="Book Antiqua"/>
          <w:b/>
          <w:sz w:val="24"/>
          <w:szCs w:val="24"/>
        </w:rPr>
        <w:t>IAC</w:t>
      </w:r>
      <w:r w:rsidR="00EE14F3" w:rsidRPr="001F1898">
        <w:rPr>
          <w:rFonts w:ascii="Book Antiqua" w:hAnsi="Book Antiqua"/>
          <w:b/>
          <w:sz w:val="24"/>
          <w:szCs w:val="24"/>
          <w:lang w:eastAsia="zh-CN"/>
        </w:rPr>
        <w:t xml:space="preserve">: </w:t>
      </w:r>
      <w:r w:rsidR="00EC7ABC" w:rsidRPr="001F1898">
        <w:rPr>
          <w:rFonts w:ascii="Book Antiqua" w:hAnsi="Book Antiqua"/>
          <w:sz w:val="24"/>
          <w:szCs w:val="24"/>
        </w:rPr>
        <w:t xml:space="preserve">The </w:t>
      </w:r>
      <w:r w:rsidRPr="001F1898">
        <w:rPr>
          <w:rFonts w:ascii="Book Antiqua" w:hAnsi="Book Antiqua"/>
          <w:sz w:val="24"/>
          <w:szCs w:val="24"/>
        </w:rPr>
        <w:t xml:space="preserve">ROS production is an important cause of </w:t>
      </w:r>
      <w:proofErr w:type="gramStart"/>
      <w:r w:rsidRPr="001F1898">
        <w:rPr>
          <w:rFonts w:ascii="Book Antiqua" w:hAnsi="Book Antiqua"/>
          <w:sz w:val="24"/>
          <w:szCs w:val="24"/>
        </w:rPr>
        <w:t>I/R</w:t>
      </w:r>
      <w:proofErr w:type="gramEnd"/>
      <w:r w:rsidRPr="001F1898">
        <w:rPr>
          <w:rFonts w:ascii="Book Antiqua" w:hAnsi="Book Antiqua"/>
          <w:sz w:val="24"/>
          <w:szCs w:val="24"/>
        </w:rPr>
        <w:t>. A non-peptidyl low molecular weight radica</w:t>
      </w:r>
      <w:r w:rsidR="00665126" w:rsidRPr="001F1898">
        <w:rPr>
          <w:rFonts w:ascii="Book Antiqua" w:hAnsi="Book Antiqua"/>
          <w:sz w:val="24"/>
          <w:szCs w:val="24"/>
        </w:rPr>
        <w:t>l scavenger (IAC) has documented</w:t>
      </w:r>
      <w:r w:rsidRPr="001F1898">
        <w:rPr>
          <w:rFonts w:ascii="Book Antiqua" w:hAnsi="Book Antiqua"/>
          <w:sz w:val="24"/>
          <w:szCs w:val="24"/>
        </w:rPr>
        <w:t xml:space="preserve"> to have anti-oxidant properties in different </w:t>
      </w:r>
      <w:r w:rsidR="00665126" w:rsidRPr="001F1898">
        <w:rPr>
          <w:rFonts w:ascii="Book Antiqua" w:hAnsi="Book Antiqua"/>
          <w:sz w:val="24"/>
          <w:szCs w:val="24"/>
        </w:rPr>
        <w:t>mice and human models of</w:t>
      </w:r>
      <w:r w:rsidR="00EE14F3" w:rsidRPr="001F1898">
        <w:rPr>
          <w:rFonts w:ascii="Book Antiqua" w:hAnsi="Book Antiqua"/>
          <w:sz w:val="24"/>
          <w:szCs w:val="24"/>
        </w:rPr>
        <w:t xml:space="preserve"> induced </w:t>
      </w:r>
      <w:proofErr w:type="gramStart"/>
      <w:r w:rsidR="00EE14F3" w:rsidRPr="001F1898">
        <w:rPr>
          <w:rFonts w:ascii="Book Antiqua" w:hAnsi="Book Antiqua"/>
          <w:sz w:val="24"/>
          <w:szCs w:val="24"/>
        </w:rPr>
        <w:t>ischemia</w:t>
      </w:r>
      <w:r w:rsidR="00884531" w:rsidRPr="001F1898">
        <w:rPr>
          <w:rFonts w:ascii="Book Antiqua" w:hAnsi="Book Antiqua"/>
          <w:sz w:val="24"/>
          <w:szCs w:val="24"/>
          <w:vertAlign w:val="superscript"/>
        </w:rPr>
        <w:t>[</w:t>
      </w:r>
      <w:proofErr w:type="gramEnd"/>
      <w:r w:rsidR="00884531" w:rsidRPr="001F1898">
        <w:rPr>
          <w:rFonts w:ascii="Book Antiqua" w:hAnsi="Book Antiqua"/>
          <w:sz w:val="24"/>
          <w:szCs w:val="24"/>
          <w:vertAlign w:val="superscript"/>
        </w:rPr>
        <w:t>138</w:t>
      </w:r>
      <w:r w:rsidR="00657D21" w:rsidRPr="001F1898">
        <w:rPr>
          <w:rFonts w:ascii="Book Antiqua" w:hAnsi="Book Antiqua"/>
          <w:sz w:val="24"/>
          <w:szCs w:val="24"/>
          <w:vertAlign w:val="superscript"/>
        </w:rPr>
        <w:t>]</w:t>
      </w:r>
      <w:r w:rsidR="00657D21" w:rsidRPr="001F1898">
        <w:rPr>
          <w:rFonts w:ascii="Book Antiqua" w:hAnsi="Book Antiqua"/>
          <w:sz w:val="24"/>
          <w:szCs w:val="24"/>
        </w:rPr>
        <w:t xml:space="preserve">. </w:t>
      </w:r>
      <w:r w:rsidRPr="001F1898">
        <w:rPr>
          <w:rFonts w:ascii="Book Antiqua" w:hAnsi="Book Antiqua"/>
          <w:sz w:val="24"/>
          <w:szCs w:val="24"/>
        </w:rPr>
        <w:t xml:space="preserve">A preliminary study on mice documented </w:t>
      </w:r>
      <w:r w:rsidR="00DD17E6" w:rsidRPr="001F1898">
        <w:rPr>
          <w:rFonts w:ascii="Book Antiqua" w:hAnsi="Book Antiqua"/>
          <w:sz w:val="24"/>
          <w:szCs w:val="24"/>
        </w:rPr>
        <w:t>an</w:t>
      </w:r>
      <w:r w:rsidR="00EE14F3" w:rsidRPr="001F1898">
        <w:rPr>
          <w:rFonts w:ascii="Book Antiqua" w:hAnsi="Book Antiqua"/>
          <w:sz w:val="24"/>
          <w:szCs w:val="24"/>
        </w:rPr>
        <w:t xml:space="preserve"> IAC protective effect over </w:t>
      </w:r>
      <w:proofErr w:type="gramStart"/>
      <w:r w:rsidR="00EE14F3" w:rsidRPr="001F1898">
        <w:rPr>
          <w:rFonts w:ascii="Book Antiqua" w:hAnsi="Book Antiqua"/>
          <w:sz w:val="24"/>
          <w:szCs w:val="24"/>
        </w:rPr>
        <w:t>IRI</w:t>
      </w:r>
      <w:r w:rsidR="00884531" w:rsidRPr="001F1898">
        <w:rPr>
          <w:rFonts w:ascii="Book Antiqua" w:hAnsi="Book Antiqua"/>
          <w:sz w:val="24"/>
          <w:szCs w:val="24"/>
          <w:vertAlign w:val="superscript"/>
        </w:rPr>
        <w:t>[</w:t>
      </w:r>
      <w:proofErr w:type="gramEnd"/>
      <w:r w:rsidR="00884531" w:rsidRPr="001F1898">
        <w:rPr>
          <w:rFonts w:ascii="Book Antiqua" w:hAnsi="Book Antiqua"/>
          <w:sz w:val="24"/>
          <w:szCs w:val="24"/>
          <w:vertAlign w:val="superscript"/>
        </w:rPr>
        <w:t>139</w:t>
      </w:r>
      <w:r w:rsidR="00F91618" w:rsidRPr="001F1898">
        <w:rPr>
          <w:rFonts w:ascii="Book Antiqua" w:hAnsi="Book Antiqua"/>
          <w:sz w:val="24"/>
          <w:szCs w:val="24"/>
          <w:vertAlign w:val="superscript"/>
        </w:rPr>
        <w:t>]</w:t>
      </w:r>
      <w:r w:rsidRPr="001F1898">
        <w:rPr>
          <w:rFonts w:ascii="Book Antiqua" w:hAnsi="Book Antiqua"/>
          <w:sz w:val="24"/>
          <w:szCs w:val="24"/>
        </w:rPr>
        <w:t>.</w:t>
      </w:r>
    </w:p>
    <w:p w14:paraId="301BD57E" w14:textId="77777777" w:rsidR="00EE14F3" w:rsidRPr="001F1898" w:rsidRDefault="00EE14F3" w:rsidP="001F1898">
      <w:pPr>
        <w:spacing w:after="0" w:line="360" w:lineRule="auto"/>
        <w:jc w:val="both"/>
        <w:rPr>
          <w:rFonts w:ascii="Book Antiqua" w:hAnsi="Book Antiqua"/>
          <w:b/>
          <w:sz w:val="24"/>
          <w:szCs w:val="24"/>
          <w:lang w:eastAsia="zh-CN"/>
        </w:rPr>
      </w:pPr>
    </w:p>
    <w:p w14:paraId="36DA1CD7" w14:textId="77777777" w:rsidR="00CC4A36" w:rsidRPr="001F1898" w:rsidRDefault="00CC4A36" w:rsidP="001F1898">
      <w:pPr>
        <w:spacing w:after="0" w:line="360" w:lineRule="auto"/>
        <w:jc w:val="both"/>
        <w:rPr>
          <w:rFonts w:ascii="Book Antiqua" w:hAnsi="Book Antiqua"/>
          <w:sz w:val="24"/>
          <w:szCs w:val="24"/>
          <w:lang w:eastAsia="zh-CN"/>
        </w:rPr>
      </w:pPr>
      <w:r w:rsidRPr="001F1898">
        <w:rPr>
          <w:rFonts w:ascii="Book Antiqua" w:hAnsi="Book Antiqua"/>
          <w:b/>
          <w:sz w:val="24"/>
          <w:szCs w:val="24"/>
        </w:rPr>
        <w:t>H</w:t>
      </w:r>
      <w:r w:rsidR="003E5AE1" w:rsidRPr="001F1898">
        <w:rPr>
          <w:rFonts w:ascii="Book Antiqua" w:hAnsi="Book Antiqua"/>
          <w:b/>
          <w:sz w:val="24"/>
          <w:szCs w:val="24"/>
        </w:rPr>
        <w:t xml:space="preserve">eat shock protein </w:t>
      </w:r>
      <w:r w:rsidRPr="001F1898">
        <w:rPr>
          <w:rFonts w:ascii="Book Antiqua" w:hAnsi="Book Antiqua"/>
          <w:b/>
          <w:sz w:val="24"/>
          <w:szCs w:val="24"/>
        </w:rPr>
        <w:t>70</w:t>
      </w:r>
      <w:r w:rsidR="00EE14F3" w:rsidRPr="001F1898">
        <w:rPr>
          <w:rFonts w:ascii="Book Antiqua" w:hAnsi="Book Antiqua"/>
          <w:b/>
          <w:sz w:val="24"/>
          <w:szCs w:val="24"/>
          <w:lang w:eastAsia="zh-CN"/>
        </w:rPr>
        <w:t xml:space="preserve">: </w:t>
      </w:r>
      <w:r w:rsidR="00FA1AC0" w:rsidRPr="001F1898">
        <w:rPr>
          <w:rFonts w:ascii="Book Antiqua" w:hAnsi="Book Antiqua"/>
          <w:sz w:val="24"/>
          <w:szCs w:val="24"/>
        </w:rPr>
        <w:t xml:space="preserve">Despite </w:t>
      </w:r>
      <w:r w:rsidR="00EC7ABC" w:rsidRPr="001F1898">
        <w:rPr>
          <w:rFonts w:ascii="Book Antiqua" w:hAnsi="Book Antiqua"/>
          <w:sz w:val="24"/>
          <w:szCs w:val="24"/>
        </w:rPr>
        <w:t xml:space="preserve">the </w:t>
      </w:r>
      <w:r w:rsidR="00FA1AC0" w:rsidRPr="001F1898">
        <w:rPr>
          <w:rFonts w:ascii="Book Antiqua" w:hAnsi="Book Antiqua"/>
          <w:sz w:val="24"/>
          <w:szCs w:val="24"/>
        </w:rPr>
        <w:t xml:space="preserve">evidence that </w:t>
      </w:r>
      <w:r w:rsidR="00EE14F3" w:rsidRPr="001F1898">
        <w:rPr>
          <w:rFonts w:ascii="Book Antiqua" w:hAnsi="Book Antiqua"/>
          <w:sz w:val="24"/>
          <w:szCs w:val="24"/>
        </w:rPr>
        <w:t xml:space="preserve">heat shock protein </w:t>
      </w:r>
      <w:r w:rsidR="00EE14F3" w:rsidRPr="001F1898">
        <w:rPr>
          <w:rFonts w:ascii="Book Antiqua" w:hAnsi="Book Antiqua"/>
          <w:sz w:val="24"/>
          <w:szCs w:val="24"/>
          <w:lang w:eastAsia="zh-CN"/>
        </w:rPr>
        <w:t>70 (</w:t>
      </w:r>
      <w:r w:rsidR="00FA1AC0" w:rsidRPr="001F1898">
        <w:rPr>
          <w:rFonts w:ascii="Book Antiqua" w:hAnsi="Book Antiqua"/>
          <w:sz w:val="24"/>
          <w:szCs w:val="24"/>
        </w:rPr>
        <w:t>Hsp70</w:t>
      </w:r>
      <w:r w:rsidR="00EE14F3" w:rsidRPr="001F1898">
        <w:rPr>
          <w:rFonts w:ascii="Book Antiqua" w:hAnsi="Book Antiqua"/>
          <w:sz w:val="24"/>
          <w:szCs w:val="24"/>
          <w:lang w:eastAsia="zh-CN"/>
        </w:rPr>
        <w:t>)</w:t>
      </w:r>
      <w:r w:rsidR="00FA1AC0" w:rsidRPr="001F1898">
        <w:rPr>
          <w:rFonts w:ascii="Book Antiqua" w:hAnsi="Book Antiqua"/>
          <w:sz w:val="24"/>
          <w:szCs w:val="24"/>
        </w:rPr>
        <w:t xml:space="preserve"> induction can mediate renal protection after </w:t>
      </w:r>
      <w:r w:rsidR="00EC7ABC" w:rsidRPr="001F1898">
        <w:rPr>
          <w:rFonts w:ascii="Book Antiqua" w:hAnsi="Book Antiqua"/>
          <w:sz w:val="24"/>
          <w:szCs w:val="24"/>
        </w:rPr>
        <w:t xml:space="preserve">the </w:t>
      </w:r>
      <w:proofErr w:type="gramStart"/>
      <w:r w:rsidR="00EE14F3" w:rsidRPr="001F1898">
        <w:rPr>
          <w:rFonts w:ascii="Book Antiqua" w:hAnsi="Book Antiqua"/>
          <w:sz w:val="24"/>
          <w:szCs w:val="24"/>
        </w:rPr>
        <w:t>IRI</w:t>
      </w:r>
      <w:r w:rsidR="00884531" w:rsidRPr="001F1898">
        <w:rPr>
          <w:rFonts w:ascii="Book Antiqua" w:hAnsi="Book Antiqua"/>
          <w:sz w:val="24"/>
          <w:szCs w:val="24"/>
          <w:vertAlign w:val="superscript"/>
        </w:rPr>
        <w:t>[</w:t>
      </w:r>
      <w:proofErr w:type="gramEnd"/>
      <w:r w:rsidR="00884531" w:rsidRPr="001F1898">
        <w:rPr>
          <w:rFonts w:ascii="Book Antiqua" w:hAnsi="Book Antiqua"/>
          <w:sz w:val="24"/>
          <w:szCs w:val="24"/>
          <w:vertAlign w:val="superscript"/>
        </w:rPr>
        <w:t>140</w:t>
      </w:r>
      <w:r w:rsidR="00657D21" w:rsidRPr="001F1898">
        <w:rPr>
          <w:rFonts w:ascii="Book Antiqua" w:hAnsi="Book Antiqua"/>
          <w:sz w:val="24"/>
          <w:szCs w:val="24"/>
          <w:vertAlign w:val="superscript"/>
        </w:rPr>
        <w:t>]</w:t>
      </w:r>
      <w:r w:rsidR="00657D21" w:rsidRPr="001F1898">
        <w:rPr>
          <w:rFonts w:ascii="Book Antiqua" w:hAnsi="Book Antiqua"/>
          <w:sz w:val="24"/>
          <w:szCs w:val="24"/>
        </w:rPr>
        <w:t>,</w:t>
      </w:r>
      <w:r w:rsidR="00FA1AC0" w:rsidRPr="001F1898">
        <w:rPr>
          <w:rFonts w:ascii="Book Antiqua" w:hAnsi="Book Antiqua"/>
          <w:sz w:val="24"/>
          <w:szCs w:val="24"/>
        </w:rPr>
        <w:t xml:space="preserve"> current research</w:t>
      </w:r>
      <w:r w:rsidR="00EC7ABC" w:rsidRPr="001F1898">
        <w:rPr>
          <w:rFonts w:ascii="Book Antiqua" w:hAnsi="Book Antiqua"/>
          <w:sz w:val="24"/>
          <w:szCs w:val="24"/>
        </w:rPr>
        <w:t>es</w:t>
      </w:r>
      <w:r w:rsidR="00FA1AC0" w:rsidRPr="001F1898">
        <w:rPr>
          <w:rFonts w:ascii="Book Antiqua" w:hAnsi="Book Antiqua"/>
          <w:sz w:val="24"/>
          <w:szCs w:val="24"/>
        </w:rPr>
        <w:t xml:space="preserve"> in this area did not afford how to enhance the protective </w:t>
      </w:r>
      <w:proofErr w:type="spellStart"/>
      <w:r w:rsidR="00FA1AC0" w:rsidRPr="001F1898">
        <w:rPr>
          <w:rFonts w:ascii="Book Antiqua" w:hAnsi="Book Antiqua"/>
          <w:sz w:val="24"/>
          <w:szCs w:val="24"/>
        </w:rPr>
        <w:t>Hsp</w:t>
      </w:r>
      <w:proofErr w:type="spellEnd"/>
      <w:r w:rsidR="00FA1AC0" w:rsidRPr="001F1898">
        <w:rPr>
          <w:rFonts w:ascii="Book Antiqua" w:hAnsi="Book Antiqua"/>
          <w:sz w:val="24"/>
          <w:szCs w:val="24"/>
        </w:rPr>
        <w:t xml:space="preserve"> expression strategies in the recovering from </w:t>
      </w:r>
      <w:r w:rsidR="00EC7ABC" w:rsidRPr="001F1898">
        <w:rPr>
          <w:rFonts w:ascii="Book Antiqua" w:hAnsi="Book Antiqua"/>
          <w:sz w:val="24"/>
          <w:szCs w:val="24"/>
        </w:rPr>
        <w:t xml:space="preserve">the </w:t>
      </w:r>
      <w:r w:rsidR="00FA1AC0" w:rsidRPr="001F1898">
        <w:rPr>
          <w:rFonts w:ascii="Book Antiqua" w:hAnsi="Book Antiqua"/>
          <w:sz w:val="24"/>
          <w:szCs w:val="24"/>
        </w:rPr>
        <w:t>r</w:t>
      </w:r>
      <w:r w:rsidR="00045A1C" w:rsidRPr="001F1898">
        <w:rPr>
          <w:rFonts w:ascii="Book Antiqua" w:hAnsi="Book Antiqua"/>
          <w:sz w:val="24"/>
          <w:szCs w:val="24"/>
        </w:rPr>
        <w:t>enal IRI. A better understanding</w:t>
      </w:r>
      <w:r w:rsidR="00FA1AC0" w:rsidRPr="001F1898">
        <w:rPr>
          <w:rFonts w:ascii="Book Antiqua" w:hAnsi="Book Antiqua"/>
          <w:sz w:val="24"/>
          <w:szCs w:val="24"/>
        </w:rPr>
        <w:t xml:space="preserve"> on </w:t>
      </w:r>
      <w:r w:rsidR="00EC7ABC" w:rsidRPr="001F1898">
        <w:rPr>
          <w:rFonts w:ascii="Book Antiqua" w:hAnsi="Book Antiqua"/>
          <w:sz w:val="24"/>
          <w:szCs w:val="24"/>
        </w:rPr>
        <w:t xml:space="preserve">the </w:t>
      </w:r>
      <w:r w:rsidR="00FA1AC0" w:rsidRPr="001F1898">
        <w:rPr>
          <w:rFonts w:ascii="Book Antiqua" w:hAnsi="Book Antiqua"/>
          <w:sz w:val="24"/>
          <w:szCs w:val="24"/>
        </w:rPr>
        <w:t>r</w:t>
      </w:r>
      <w:r w:rsidR="00EC7ABC" w:rsidRPr="001F1898">
        <w:rPr>
          <w:rFonts w:ascii="Book Antiqua" w:hAnsi="Book Antiqua"/>
          <w:sz w:val="24"/>
          <w:szCs w:val="24"/>
        </w:rPr>
        <w:t>ecovery phase therapy may arise</w:t>
      </w:r>
      <w:r w:rsidR="00045A1C" w:rsidRPr="001F1898">
        <w:rPr>
          <w:rFonts w:ascii="Book Antiqua" w:hAnsi="Book Antiqua"/>
          <w:sz w:val="24"/>
          <w:szCs w:val="24"/>
        </w:rPr>
        <w:t xml:space="preserve"> from better</w:t>
      </w:r>
      <w:r w:rsidR="00FA1AC0" w:rsidRPr="001F1898">
        <w:rPr>
          <w:rFonts w:ascii="Book Antiqua" w:hAnsi="Book Antiqua"/>
          <w:sz w:val="24"/>
          <w:szCs w:val="24"/>
        </w:rPr>
        <w:t xml:space="preserve"> understa</w:t>
      </w:r>
      <w:r w:rsidR="00045A1C" w:rsidRPr="001F1898">
        <w:rPr>
          <w:rFonts w:ascii="Book Antiqua" w:hAnsi="Book Antiqua"/>
          <w:sz w:val="24"/>
          <w:szCs w:val="24"/>
        </w:rPr>
        <w:t xml:space="preserve">nding of how Hsp70 induction </w:t>
      </w:r>
      <w:r w:rsidR="00FA1AC0" w:rsidRPr="001F1898">
        <w:rPr>
          <w:rFonts w:ascii="Book Antiqua" w:hAnsi="Book Antiqua"/>
          <w:sz w:val="24"/>
          <w:szCs w:val="24"/>
        </w:rPr>
        <w:t>act</w:t>
      </w:r>
      <w:r w:rsidR="00045A1C" w:rsidRPr="001F1898">
        <w:rPr>
          <w:rFonts w:ascii="Book Antiqua" w:hAnsi="Book Antiqua"/>
          <w:sz w:val="24"/>
          <w:szCs w:val="24"/>
        </w:rPr>
        <w:t>s</w:t>
      </w:r>
      <w:r w:rsidR="00FA1AC0" w:rsidRPr="001F1898">
        <w:rPr>
          <w:rFonts w:ascii="Book Antiqua" w:hAnsi="Book Antiqua"/>
          <w:sz w:val="24"/>
          <w:szCs w:val="24"/>
        </w:rPr>
        <w:t xml:space="preserve"> </w:t>
      </w:r>
      <w:r w:rsidR="00045A1C" w:rsidRPr="001F1898">
        <w:rPr>
          <w:rFonts w:ascii="Book Antiqua" w:hAnsi="Book Antiqua"/>
          <w:sz w:val="24"/>
          <w:szCs w:val="24"/>
        </w:rPr>
        <w:t>on the cells involved</w:t>
      </w:r>
      <w:r w:rsidR="00FA1AC0" w:rsidRPr="001F1898">
        <w:rPr>
          <w:rFonts w:ascii="Book Antiqua" w:hAnsi="Book Antiqua"/>
          <w:sz w:val="24"/>
          <w:szCs w:val="24"/>
        </w:rPr>
        <w:t xml:space="preserve"> in </w:t>
      </w:r>
      <w:r w:rsidR="00EC7ABC" w:rsidRPr="001F1898">
        <w:rPr>
          <w:rFonts w:ascii="Book Antiqua" w:hAnsi="Book Antiqua"/>
          <w:sz w:val="24"/>
          <w:szCs w:val="24"/>
        </w:rPr>
        <w:t xml:space="preserve">the </w:t>
      </w:r>
      <w:r w:rsidR="00FA1AC0" w:rsidRPr="001F1898">
        <w:rPr>
          <w:rFonts w:ascii="Book Antiqua" w:hAnsi="Book Antiqua"/>
          <w:sz w:val="24"/>
          <w:szCs w:val="24"/>
        </w:rPr>
        <w:t>renal IRI.</w:t>
      </w:r>
    </w:p>
    <w:p w14:paraId="68912451" w14:textId="77777777" w:rsidR="0077701F" w:rsidRPr="001F1898" w:rsidRDefault="00045A1C" w:rsidP="001F1898">
      <w:pPr>
        <w:spacing w:after="0" w:line="360" w:lineRule="auto"/>
        <w:ind w:firstLineChars="200" w:firstLine="480"/>
        <w:jc w:val="both"/>
        <w:rPr>
          <w:rFonts w:ascii="Book Antiqua" w:hAnsi="Book Antiqua"/>
          <w:sz w:val="24"/>
          <w:szCs w:val="24"/>
          <w:lang w:eastAsia="zh-CN"/>
        </w:rPr>
      </w:pPr>
      <w:r w:rsidRPr="001F1898">
        <w:rPr>
          <w:rFonts w:ascii="Book Antiqua" w:hAnsi="Book Antiqua"/>
          <w:sz w:val="24"/>
          <w:szCs w:val="24"/>
        </w:rPr>
        <w:t>After</w:t>
      </w:r>
      <w:r w:rsidR="00FA1AC0" w:rsidRPr="001F1898">
        <w:rPr>
          <w:rFonts w:ascii="Book Antiqua" w:hAnsi="Book Antiqua"/>
          <w:sz w:val="24"/>
          <w:szCs w:val="24"/>
        </w:rPr>
        <w:t xml:space="preserve"> transplantation the recipient</w:t>
      </w:r>
      <w:r w:rsidRPr="001F1898">
        <w:rPr>
          <w:rFonts w:ascii="Book Antiqua" w:hAnsi="Book Antiqua"/>
          <w:sz w:val="24"/>
          <w:szCs w:val="24"/>
        </w:rPr>
        <w:t xml:space="preserve"> circulation </w:t>
      </w:r>
      <w:r w:rsidR="00F66CE8" w:rsidRPr="001F1898">
        <w:rPr>
          <w:rFonts w:ascii="Book Antiqua" w:hAnsi="Book Antiqua"/>
          <w:sz w:val="24"/>
          <w:szCs w:val="24"/>
        </w:rPr>
        <w:t>carries continuously</w:t>
      </w:r>
      <w:r w:rsidR="00AC0691" w:rsidRPr="001F1898">
        <w:rPr>
          <w:rFonts w:ascii="Book Antiqua" w:hAnsi="Book Antiqua"/>
          <w:sz w:val="24"/>
          <w:szCs w:val="24"/>
        </w:rPr>
        <w:t xml:space="preserve"> inflammatory cells to the kidney</w:t>
      </w:r>
      <w:r w:rsidRPr="001F1898">
        <w:rPr>
          <w:rFonts w:ascii="Book Antiqua" w:hAnsi="Book Antiqua"/>
          <w:sz w:val="24"/>
          <w:szCs w:val="24"/>
        </w:rPr>
        <w:t>. These</w:t>
      </w:r>
      <w:r w:rsidR="00AC0691" w:rsidRPr="001F1898">
        <w:rPr>
          <w:rFonts w:ascii="Book Antiqua" w:hAnsi="Book Antiqua"/>
          <w:sz w:val="24"/>
          <w:szCs w:val="24"/>
        </w:rPr>
        <w:t xml:space="preserve"> cells are possible treatment targets </w:t>
      </w:r>
      <w:r w:rsidRPr="001F1898">
        <w:rPr>
          <w:rFonts w:ascii="Book Antiqua" w:hAnsi="Book Antiqua"/>
          <w:sz w:val="24"/>
          <w:szCs w:val="24"/>
        </w:rPr>
        <w:t>because of their capacity to either maintain</w:t>
      </w:r>
      <w:r w:rsidR="00EE14F3" w:rsidRPr="001F1898">
        <w:rPr>
          <w:rFonts w:ascii="Book Antiqua" w:hAnsi="Book Antiqua"/>
          <w:sz w:val="24"/>
          <w:szCs w:val="24"/>
        </w:rPr>
        <w:t xml:space="preserve"> or resolve tissue </w:t>
      </w:r>
      <w:proofErr w:type="gramStart"/>
      <w:r w:rsidR="00EE14F3" w:rsidRPr="001F1898">
        <w:rPr>
          <w:rFonts w:ascii="Book Antiqua" w:hAnsi="Book Antiqua"/>
          <w:sz w:val="24"/>
          <w:szCs w:val="24"/>
        </w:rPr>
        <w:t>inflammation</w:t>
      </w:r>
      <w:r w:rsidR="00884531" w:rsidRPr="001F1898">
        <w:rPr>
          <w:rFonts w:ascii="Book Antiqua" w:hAnsi="Book Antiqua"/>
          <w:sz w:val="24"/>
          <w:szCs w:val="24"/>
          <w:vertAlign w:val="superscript"/>
        </w:rPr>
        <w:t>[</w:t>
      </w:r>
      <w:proofErr w:type="gramEnd"/>
      <w:r w:rsidR="00884531" w:rsidRPr="001F1898">
        <w:rPr>
          <w:rFonts w:ascii="Book Antiqua" w:hAnsi="Book Antiqua"/>
          <w:sz w:val="24"/>
          <w:szCs w:val="24"/>
          <w:vertAlign w:val="superscript"/>
        </w:rPr>
        <w:t>1</w:t>
      </w:r>
      <w:r w:rsidR="00657D21" w:rsidRPr="001F1898">
        <w:rPr>
          <w:rFonts w:ascii="Book Antiqua" w:hAnsi="Book Antiqua"/>
          <w:sz w:val="24"/>
          <w:szCs w:val="24"/>
          <w:vertAlign w:val="superscript"/>
        </w:rPr>
        <w:t>]</w:t>
      </w:r>
      <w:r w:rsidR="00657D21" w:rsidRPr="001F1898">
        <w:rPr>
          <w:rFonts w:ascii="Book Antiqua" w:hAnsi="Book Antiqua"/>
          <w:sz w:val="24"/>
          <w:szCs w:val="24"/>
        </w:rPr>
        <w:t xml:space="preserve">. </w:t>
      </w:r>
      <w:r w:rsidRPr="001F1898">
        <w:rPr>
          <w:rFonts w:ascii="Book Antiqua" w:hAnsi="Book Antiqua"/>
          <w:sz w:val="24"/>
          <w:szCs w:val="24"/>
        </w:rPr>
        <w:t xml:space="preserve">The induction of </w:t>
      </w:r>
      <w:r w:rsidR="00EE14F3" w:rsidRPr="001F1898">
        <w:rPr>
          <w:rFonts w:ascii="Book Antiqua" w:hAnsi="Book Antiqua"/>
          <w:sz w:val="24"/>
          <w:szCs w:val="24"/>
        </w:rPr>
        <w:t>Hsp70</w:t>
      </w:r>
      <w:r w:rsidR="00EE14F3" w:rsidRPr="001F1898">
        <w:rPr>
          <w:rFonts w:ascii="Book Antiqua" w:hAnsi="Book Antiqua"/>
          <w:sz w:val="24"/>
          <w:szCs w:val="24"/>
          <w:lang w:eastAsia="zh-CN"/>
        </w:rPr>
        <w:t xml:space="preserve"> </w:t>
      </w:r>
      <w:r w:rsidR="00452B6C" w:rsidRPr="001F1898">
        <w:rPr>
          <w:rFonts w:ascii="Book Antiqua" w:hAnsi="Book Antiqua"/>
          <w:sz w:val="24"/>
          <w:szCs w:val="24"/>
        </w:rPr>
        <w:t>often</w:t>
      </w:r>
      <w:r w:rsidR="00AC0691" w:rsidRPr="001F1898">
        <w:rPr>
          <w:rFonts w:ascii="Book Antiqua" w:hAnsi="Book Antiqua"/>
          <w:sz w:val="24"/>
          <w:szCs w:val="24"/>
        </w:rPr>
        <w:t xml:space="preserve"> </w:t>
      </w:r>
      <w:r w:rsidR="00452B6C" w:rsidRPr="001F1898">
        <w:rPr>
          <w:rFonts w:ascii="Book Antiqua" w:hAnsi="Book Antiqua"/>
          <w:sz w:val="24"/>
          <w:szCs w:val="24"/>
        </w:rPr>
        <w:t>may occur in immune cells far from the kidney after</w:t>
      </w:r>
      <w:r w:rsidR="00AC0691" w:rsidRPr="001F1898">
        <w:rPr>
          <w:rFonts w:ascii="Book Antiqua" w:hAnsi="Book Antiqua"/>
          <w:sz w:val="24"/>
          <w:szCs w:val="24"/>
        </w:rPr>
        <w:t xml:space="preserve"> heat shock and </w:t>
      </w:r>
      <w:r w:rsidR="00452B6C" w:rsidRPr="001F1898">
        <w:rPr>
          <w:rFonts w:ascii="Book Antiqua" w:hAnsi="Book Antiqua"/>
          <w:sz w:val="24"/>
          <w:szCs w:val="24"/>
        </w:rPr>
        <w:t>might have a relevant role in increasing</w:t>
      </w:r>
      <w:r w:rsidR="00AC0691" w:rsidRPr="001F1898">
        <w:rPr>
          <w:rFonts w:ascii="Book Antiqua" w:hAnsi="Book Antiqua"/>
          <w:sz w:val="24"/>
          <w:szCs w:val="24"/>
        </w:rPr>
        <w:t xml:space="preserve"> </w:t>
      </w:r>
      <w:proofErr w:type="spellStart"/>
      <w:r w:rsidR="00AC0691" w:rsidRPr="001F1898">
        <w:rPr>
          <w:rFonts w:ascii="Book Antiqua" w:hAnsi="Book Antiqua"/>
          <w:sz w:val="24"/>
          <w:szCs w:val="24"/>
        </w:rPr>
        <w:t>Treg</w:t>
      </w:r>
      <w:proofErr w:type="spellEnd"/>
      <w:r w:rsidR="00AC0691" w:rsidRPr="001F1898">
        <w:rPr>
          <w:rFonts w:ascii="Book Antiqua" w:hAnsi="Book Antiqua"/>
          <w:sz w:val="24"/>
          <w:szCs w:val="24"/>
        </w:rPr>
        <w:t xml:space="preserve"> responses in </w:t>
      </w:r>
      <w:r w:rsidR="00EC7ABC" w:rsidRPr="001F1898">
        <w:rPr>
          <w:rFonts w:ascii="Book Antiqua" w:hAnsi="Book Antiqua"/>
          <w:sz w:val="24"/>
          <w:szCs w:val="24"/>
        </w:rPr>
        <w:t xml:space="preserve">the </w:t>
      </w:r>
      <w:r w:rsidR="00AC0691" w:rsidRPr="001F1898">
        <w:rPr>
          <w:rFonts w:ascii="Book Antiqua" w:hAnsi="Book Antiqua"/>
          <w:sz w:val="24"/>
          <w:szCs w:val="24"/>
        </w:rPr>
        <w:t xml:space="preserve">renal </w:t>
      </w:r>
      <w:proofErr w:type="gramStart"/>
      <w:r w:rsidR="00AC0691" w:rsidRPr="001F1898">
        <w:rPr>
          <w:rFonts w:ascii="Book Antiqua" w:hAnsi="Book Antiqua"/>
          <w:sz w:val="24"/>
          <w:szCs w:val="24"/>
        </w:rPr>
        <w:t>I</w:t>
      </w:r>
      <w:r w:rsidR="00EE14F3" w:rsidRPr="001F1898">
        <w:rPr>
          <w:rFonts w:ascii="Book Antiqua" w:hAnsi="Book Antiqua"/>
          <w:sz w:val="24"/>
          <w:szCs w:val="24"/>
        </w:rPr>
        <w:t>RI</w:t>
      </w:r>
      <w:r w:rsidR="00884531" w:rsidRPr="001F1898">
        <w:rPr>
          <w:rFonts w:ascii="Book Antiqua" w:hAnsi="Book Antiqua"/>
          <w:sz w:val="24"/>
          <w:szCs w:val="24"/>
          <w:vertAlign w:val="superscript"/>
        </w:rPr>
        <w:t>[</w:t>
      </w:r>
      <w:proofErr w:type="gramEnd"/>
      <w:r w:rsidR="00884531" w:rsidRPr="001F1898">
        <w:rPr>
          <w:rFonts w:ascii="Book Antiqua" w:hAnsi="Book Antiqua"/>
          <w:sz w:val="24"/>
          <w:szCs w:val="24"/>
          <w:vertAlign w:val="superscript"/>
        </w:rPr>
        <w:t>141,142</w:t>
      </w:r>
      <w:r w:rsidR="00657D21" w:rsidRPr="001F1898">
        <w:rPr>
          <w:rFonts w:ascii="Book Antiqua" w:hAnsi="Book Antiqua"/>
          <w:sz w:val="24"/>
          <w:szCs w:val="24"/>
          <w:vertAlign w:val="superscript"/>
        </w:rPr>
        <w:t>]</w:t>
      </w:r>
      <w:r w:rsidR="00657D21" w:rsidRPr="001F1898">
        <w:rPr>
          <w:rFonts w:ascii="Book Antiqua" w:hAnsi="Book Antiqua"/>
          <w:sz w:val="24"/>
          <w:szCs w:val="24"/>
        </w:rPr>
        <w:t>.</w:t>
      </w:r>
    </w:p>
    <w:p w14:paraId="232B2AD1" w14:textId="77777777" w:rsidR="00EE14F3" w:rsidRPr="001F1898" w:rsidRDefault="00EE14F3" w:rsidP="001F1898">
      <w:pPr>
        <w:spacing w:after="0" w:line="360" w:lineRule="auto"/>
        <w:jc w:val="both"/>
        <w:rPr>
          <w:rFonts w:ascii="Book Antiqua" w:hAnsi="Book Antiqua"/>
          <w:sz w:val="24"/>
          <w:szCs w:val="24"/>
          <w:lang w:eastAsia="zh-CN"/>
        </w:rPr>
      </w:pPr>
    </w:p>
    <w:p w14:paraId="4A166346" w14:textId="77777777" w:rsidR="0077701F" w:rsidRPr="001F1898" w:rsidRDefault="0077701F" w:rsidP="001F1898">
      <w:pPr>
        <w:spacing w:after="0" w:line="360" w:lineRule="auto"/>
        <w:jc w:val="both"/>
        <w:rPr>
          <w:rFonts w:ascii="Book Antiqua" w:hAnsi="Book Antiqua"/>
          <w:b/>
          <w:sz w:val="24"/>
          <w:szCs w:val="24"/>
          <w:lang w:eastAsia="zh-CN"/>
        </w:rPr>
      </w:pPr>
      <w:r w:rsidRPr="001F1898">
        <w:rPr>
          <w:rFonts w:ascii="Book Antiqua" w:hAnsi="Book Antiqua"/>
          <w:b/>
          <w:sz w:val="24"/>
          <w:szCs w:val="24"/>
        </w:rPr>
        <w:t xml:space="preserve">Future </w:t>
      </w:r>
      <w:proofErr w:type="spellStart"/>
      <w:r w:rsidRPr="001F1898">
        <w:rPr>
          <w:rFonts w:ascii="Book Antiqua" w:hAnsi="Book Antiqua"/>
          <w:b/>
          <w:sz w:val="24"/>
          <w:szCs w:val="24"/>
        </w:rPr>
        <w:t>anticomplement</w:t>
      </w:r>
      <w:proofErr w:type="spellEnd"/>
      <w:r w:rsidRPr="001F1898">
        <w:rPr>
          <w:rFonts w:ascii="Book Antiqua" w:hAnsi="Book Antiqua"/>
          <w:b/>
          <w:sz w:val="24"/>
          <w:szCs w:val="24"/>
        </w:rPr>
        <w:t xml:space="preserve"> drugs</w:t>
      </w:r>
      <w:r w:rsidR="00EE14F3" w:rsidRPr="001F1898">
        <w:rPr>
          <w:rFonts w:ascii="Book Antiqua" w:hAnsi="Book Antiqua"/>
          <w:b/>
          <w:sz w:val="24"/>
          <w:szCs w:val="24"/>
          <w:lang w:eastAsia="zh-CN"/>
        </w:rPr>
        <w:t xml:space="preserve">: </w:t>
      </w:r>
      <w:proofErr w:type="spellStart"/>
      <w:r w:rsidR="00657D21" w:rsidRPr="001F1898">
        <w:rPr>
          <w:rFonts w:ascii="Book Antiqua" w:hAnsi="Book Antiqua"/>
          <w:sz w:val="24"/>
          <w:szCs w:val="24"/>
        </w:rPr>
        <w:t>Compstatin</w:t>
      </w:r>
      <w:proofErr w:type="spellEnd"/>
      <w:r w:rsidR="00657D21" w:rsidRPr="001F1898">
        <w:rPr>
          <w:rFonts w:ascii="Book Antiqua" w:hAnsi="Book Antiqua"/>
          <w:sz w:val="24"/>
          <w:szCs w:val="24"/>
        </w:rPr>
        <w:t xml:space="preserve"> is</w:t>
      </w:r>
      <w:r w:rsidR="00CD057A" w:rsidRPr="001F1898">
        <w:rPr>
          <w:rFonts w:ascii="Book Antiqua" w:hAnsi="Book Antiqua"/>
          <w:sz w:val="24"/>
          <w:szCs w:val="24"/>
        </w:rPr>
        <w:t xml:space="preserve"> an agent that prevents cleavage and activation of the complement protein C3. The drug is to date studied for the treatment of paroxysmal nocturnal</w:t>
      </w:r>
      <w:r w:rsidR="00EE14F3" w:rsidRPr="001F1898">
        <w:rPr>
          <w:rFonts w:ascii="Book Antiqua" w:hAnsi="Book Antiqua"/>
          <w:sz w:val="24"/>
          <w:szCs w:val="24"/>
        </w:rPr>
        <w:t xml:space="preserve"> </w:t>
      </w:r>
      <w:proofErr w:type="spellStart"/>
      <w:r w:rsidR="00EE14F3" w:rsidRPr="001F1898">
        <w:rPr>
          <w:rFonts w:ascii="Book Antiqua" w:hAnsi="Book Antiqua"/>
          <w:sz w:val="24"/>
          <w:szCs w:val="24"/>
        </w:rPr>
        <w:t>hemoglobinuria</w:t>
      </w:r>
      <w:proofErr w:type="spellEnd"/>
      <w:r w:rsidR="00EE14F3" w:rsidRPr="001F1898">
        <w:rPr>
          <w:rFonts w:ascii="Book Antiqua" w:hAnsi="Book Antiqua"/>
          <w:sz w:val="24"/>
          <w:szCs w:val="24"/>
        </w:rPr>
        <w:t xml:space="preserve"> (PNH) in </w:t>
      </w:r>
      <w:proofErr w:type="gramStart"/>
      <w:r w:rsidR="00EE14F3" w:rsidRPr="001F1898">
        <w:rPr>
          <w:rFonts w:ascii="Book Antiqua" w:hAnsi="Book Antiqua"/>
          <w:sz w:val="24"/>
          <w:szCs w:val="24"/>
        </w:rPr>
        <w:t>humans</w:t>
      </w:r>
      <w:r w:rsidR="00884531" w:rsidRPr="001F1898">
        <w:rPr>
          <w:rFonts w:ascii="Book Antiqua" w:hAnsi="Book Antiqua"/>
          <w:sz w:val="24"/>
          <w:szCs w:val="24"/>
          <w:vertAlign w:val="superscript"/>
        </w:rPr>
        <w:t>[</w:t>
      </w:r>
      <w:proofErr w:type="gramEnd"/>
      <w:r w:rsidR="00884531" w:rsidRPr="001F1898">
        <w:rPr>
          <w:rFonts w:ascii="Book Antiqua" w:hAnsi="Book Antiqua"/>
          <w:sz w:val="24"/>
          <w:szCs w:val="24"/>
          <w:vertAlign w:val="superscript"/>
        </w:rPr>
        <w:t>143</w:t>
      </w:r>
      <w:r w:rsidR="00F91618" w:rsidRPr="001F1898">
        <w:rPr>
          <w:rFonts w:ascii="Book Antiqua" w:hAnsi="Book Antiqua"/>
          <w:sz w:val="24"/>
          <w:szCs w:val="24"/>
          <w:vertAlign w:val="superscript"/>
        </w:rPr>
        <w:t>]</w:t>
      </w:r>
      <w:r w:rsidR="00CD057A" w:rsidRPr="001F1898">
        <w:rPr>
          <w:rFonts w:ascii="Book Antiqua" w:hAnsi="Book Antiqua"/>
          <w:sz w:val="24"/>
          <w:szCs w:val="24"/>
        </w:rPr>
        <w:t xml:space="preserve">. Its major limitations are the </w:t>
      </w:r>
      <w:r w:rsidR="00657D21" w:rsidRPr="001F1898">
        <w:rPr>
          <w:rFonts w:ascii="Book Antiqua" w:hAnsi="Book Antiqua"/>
          <w:sz w:val="24"/>
          <w:szCs w:val="24"/>
        </w:rPr>
        <w:lastRenderedPageBreak/>
        <w:t>instability</w:t>
      </w:r>
      <w:r w:rsidR="00CD057A" w:rsidRPr="001F1898">
        <w:rPr>
          <w:rFonts w:ascii="Book Antiqua" w:hAnsi="Book Antiqua"/>
          <w:sz w:val="24"/>
          <w:szCs w:val="24"/>
        </w:rPr>
        <w:t xml:space="preserve"> and the short plasma half</w:t>
      </w:r>
      <w:r w:rsidR="00EE14F3" w:rsidRPr="001F1898">
        <w:rPr>
          <w:rFonts w:ascii="Book Antiqua" w:hAnsi="Book Antiqua"/>
          <w:sz w:val="24"/>
          <w:szCs w:val="24"/>
          <w:lang w:eastAsia="zh-CN"/>
        </w:rPr>
        <w:t>-</w:t>
      </w:r>
      <w:r w:rsidR="00EE14F3" w:rsidRPr="001F1898">
        <w:rPr>
          <w:rFonts w:ascii="Book Antiqua" w:hAnsi="Book Antiqua"/>
          <w:sz w:val="24"/>
          <w:szCs w:val="24"/>
        </w:rPr>
        <w:t xml:space="preserve">life. Chen </w:t>
      </w:r>
      <w:r w:rsidR="00EE14F3" w:rsidRPr="001F1898">
        <w:rPr>
          <w:rFonts w:ascii="Book Antiqua" w:hAnsi="Book Antiqua"/>
          <w:i/>
          <w:sz w:val="24"/>
          <w:szCs w:val="24"/>
        </w:rPr>
        <w:t xml:space="preserve">et </w:t>
      </w:r>
      <w:proofErr w:type="gramStart"/>
      <w:r w:rsidR="00EE14F3" w:rsidRPr="001F1898">
        <w:rPr>
          <w:rFonts w:ascii="Book Antiqua" w:hAnsi="Book Antiqua"/>
          <w:i/>
          <w:sz w:val="24"/>
          <w:szCs w:val="24"/>
        </w:rPr>
        <w:t>al</w:t>
      </w:r>
      <w:r w:rsidR="00F91618" w:rsidRPr="001F1898">
        <w:rPr>
          <w:rFonts w:ascii="Book Antiqua" w:hAnsi="Book Antiqua"/>
          <w:sz w:val="24"/>
          <w:szCs w:val="24"/>
          <w:vertAlign w:val="superscript"/>
        </w:rPr>
        <w:t>[</w:t>
      </w:r>
      <w:proofErr w:type="gramEnd"/>
      <w:r w:rsidR="00F91618" w:rsidRPr="001F1898">
        <w:rPr>
          <w:rFonts w:ascii="Book Antiqua" w:hAnsi="Book Antiqua"/>
          <w:sz w:val="24"/>
          <w:szCs w:val="24"/>
          <w:vertAlign w:val="superscript"/>
        </w:rPr>
        <w:t>83</w:t>
      </w:r>
      <w:r w:rsidR="00657D21" w:rsidRPr="001F1898">
        <w:rPr>
          <w:rFonts w:ascii="Book Antiqua" w:hAnsi="Book Antiqua"/>
          <w:sz w:val="24"/>
          <w:szCs w:val="24"/>
          <w:vertAlign w:val="superscript"/>
        </w:rPr>
        <w:t>]</w:t>
      </w:r>
      <w:r w:rsidR="00657D21" w:rsidRPr="001F1898">
        <w:rPr>
          <w:rFonts w:ascii="Book Antiqua" w:hAnsi="Book Antiqua"/>
          <w:sz w:val="24"/>
          <w:szCs w:val="24"/>
        </w:rPr>
        <w:t xml:space="preserve"> are</w:t>
      </w:r>
      <w:r w:rsidR="00CD057A" w:rsidRPr="001F1898">
        <w:rPr>
          <w:rFonts w:ascii="Book Antiqua" w:hAnsi="Book Antiqua"/>
          <w:sz w:val="24"/>
          <w:szCs w:val="24"/>
        </w:rPr>
        <w:t xml:space="preserve"> now testing the </w:t>
      </w:r>
      <w:proofErr w:type="spellStart"/>
      <w:r w:rsidR="00657D21" w:rsidRPr="001F1898">
        <w:rPr>
          <w:rFonts w:ascii="Book Antiqua" w:hAnsi="Book Antiqua"/>
          <w:sz w:val="24"/>
          <w:szCs w:val="24"/>
        </w:rPr>
        <w:t>compstatin</w:t>
      </w:r>
      <w:proofErr w:type="spellEnd"/>
      <w:r w:rsidR="00657D21" w:rsidRPr="001F1898">
        <w:rPr>
          <w:rFonts w:ascii="Book Antiqua" w:hAnsi="Book Antiqua"/>
          <w:sz w:val="24"/>
          <w:szCs w:val="24"/>
        </w:rPr>
        <w:t xml:space="preserve"> efficacy</w:t>
      </w:r>
      <w:r w:rsidR="009352C6" w:rsidRPr="001F1898">
        <w:rPr>
          <w:rFonts w:ascii="Book Antiqua" w:hAnsi="Book Antiqua"/>
          <w:sz w:val="24"/>
          <w:szCs w:val="24"/>
        </w:rPr>
        <w:t xml:space="preserve"> in renal allotransplant monk</w:t>
      </w:r>
      <w:r w:rsidR="00CD057A" w:rsidRPr="001F1898">
        <w:rPr>
          <w:rFonts w:ascii="Book Antiqua" w:hAnsi="Book Antiqua"/>
          <w:sz w:val="24"/>
          <w:szCs w:val="24"/>
        </w:rPr>
        <w:t>ey models to investigate the effect on the ABMR. No clinical trial</w:t>
      </w:r>
      <w:r w:rsidR="00E07F2E" w:rsidRPr="001F1898">
        <w:rPr>
          <w:rFonts w:ascii="Book Antiqua" w:hAnsi="Book Antiqua"/>
          <w:sz w:val="24"/>
          <w:szCs w:val="24"/>
        </w:rPr>
        <w:t xml:space="preserve"> is ongoing to test the efficacy on the IRI.</w:t>
      </w:r>
      <w:r w:rsidR="00CD057A" w:rsidRPr="001F1898">
        <w:rPr>
          <w:rFonts w:ascii="Book Antiqua" w:hAnsi="Book Antiqua"/>
          <w:sz w:val="24"/>
          <w:szCs w:val="24"/>
        </w:rPr>
        <w:t xml:space="preserve"> </w:t>
      </w:r>
    </w:p>
    <w:p w14:paraId="57EB5BFB" w14:textId="77777777" w:rsidR="0077701F" w:rsidRPr="001F1898" w:rsidRDefault="005A6124" w:rsidP="001F1898">
      <w:pPr>
        <w:spacing w:after="0" w:line="360" w:lineRule="auto"/>
        <w:ind w:firstLineChars="200" w:firstLine="480"/>
        <w:jc w:val="both"/>
        <w:rPr>
          <w:rFonts w:ascii="Book Antiqua" w:hAnsi="Book Antiqua"/>
          <w:sz w:val="24"/>
          <w:szCs w:val="24"/>
        </w:rPr>
      </w:pPr>
      <w:r w:rsidRPr="001F1898">
        <w:rPr>
          <w:rFonts w:ascii="Book Antiqua" w:hAnsi="Book Antiqua"/>
          <w:sz w:val="24"/>
          <w:szCs w:val="24"/>
        </w:rPr>
        <w:t>Yunnan-cobra venom factor</w:t>
      </w:r>
      <w:r w:rsidR="00EE14F3" w:rsidRPr="001F1898">
        <w:rPr>
          <w:rFonts w:ascii="Book Antiqua" w:hAnsi="Book Antiqua"/>
          <w:sz w:val="24"/>
          <w:szCs w:val="24"/>
          <w:lang w:eastAsia="zh-CN"/>
        </w:rPr>
        <w:t xml:space="preserve"> (</w:t>
      </w:r>
      <w:r w:rsidR="00EE14F3" w:rsidRPr="001F1898">
        <w:rPr>
          <w:rFonts w:ascii="Book Antiqua" w:hAnsi="Book Antiqua"/>
          <w:sz w:val="24"/>
          <w:szCs w:val="24"/>
        </w:rPr>
        <w:t>Y-CVF</w:t>
      </w:r>
      <w:r w:rsidR="00EE14F3" w:rsidRPr="001F1898">
        <w:rPr>
          <w:rFonts w:ascii="Book Antiqua" w:hAnsi="Book Antiqua"/>
          <w:sz w:val="24"/>
          <w:szCs w:val="24"/>
          <w:lang w:eastAsia="zh-CN"/>
        </w:rPr>
        <w:t>)</w:t>
      </w:r>
      <w:r w:rsidRPr="001F1898">
        <w:rPr>
          <w:rFonts w:ascii="Book Antiqua" w:hAnsi="Book Antiqua"/>
          <w:sz w:val="24"/>
          <w:szCs w:val="24"/>
        </w:rPr>
        <w:t xml:space="preserve"> acts as a more stable C3 convertase, causes consumption of C3 and its eventual depletion. The drug has been used to enable renal allograft accommodation in </w:t>
      </w:r>
      <w:proofErr w:type="spellStart"/>
      <w:r w:rsidRPr="001F1898">
        <w:rPr>
          <w:rFonts w:ascii="Book Antiqua" w:hAnsi="Book Antiqua"/>
          <w:sz w:val="24"/>
          <w:szCs w:val="24"/>
        </w:rPr>
        <w:t>p</w:t>
      </w:r>
      <w:r w:rsidR="00E113AD" w:rsidRPr="001F1898">
        <w:rPr>
          <w:rFonts w:ascii="Book Antiqua" w:hAnsi="Book Antiqua"/>
          <w:sz w:val="24"/>
          <w:szCs w:val="24"/>
        </w:rPr>
        <w:t>resensitized</w:t>
      </w:r>
      <w:proofErr w:type="spellEnd"/>
      <w:r w:rsidR="00E113AD" w:rsidRPr="001F1898">
        <w:rPr>
          <w:rFonts w:ascii="Book Antiqua" w:hAnsi="Book Antiqua"/>
          <w:sz w:val="24"/>
          <w:szCs w:val="24"/>
        </w:rPr>
        <w:t xml:space="preserve"> non</w:t>
      </w:r>
      <w:r w:rsidR="00EE14F3" w:rsidRPr="001F1898">
        <w:rPr>
          <w:rFonts w:ascii="Book Antiqua" w:hAnsi="Book Antiqua"/>
          <w:sz w:val="24"/>
          <w:szCs w:val="24"/>
          <w:lang w:eastAsia="zh-CN"/>
        </w:rPr>
        <w:t>-</w:t>
      </w:r>
      <w:r w:rsidR="00E113AD" w:rsidRPr="001F1898">
        <w:rPr>
          <w:rFonts w:ascii="Book Antiqua" w:hAnsi="Book Antiqua"/>
          <w:sz w:val="24"/>
          <w:szCs w:val="24"/>
        </w:rPr>
        <w:t xml:space="preserve">human </w:t>
      </w:r>
      <w:proofErr w:type="gramStart"/>
      <w:r w:rsidR="00E113AD" w:rsidRPr="001F1898">
        <w:rPr>
          <w:rFonts w:ascii="Book Antiqua" w:hAnsi="Book Antiqua"/>
          <w:sz w:val="24"/>
          <w:szCs w:val="24"/>
        </w:rPr>
        <w:t>primates</w:t>
      </w:r>
      <w:r w:rsidR="00884531" w:rsidRPr="001F1898">
        <w:rPr>
          <w:rFonts w:ascii="Book Antiqua" w:hAnsi="Book Antiqua"/>
          <w:sz w:val="24"/>
          <w:szCs w:val="24"/>
          <w:vertAlign w:val="superscript"/>
        </w:rPr>
        <w:t>[</w:t>
      </w:r>
      <w:proofErr w:type="gramEnd"/>
      <w:r w:rsidR="00884531" w:rsidRPr="001F1898">
        <w:rPr>
          <w:rFonts w:ascii="Book Antiqua" w:hAnsi="Book Antiqua"/>
          <w:sz w:val="24"/>
          <w:szCs w:val="24"/>
          <w:vertAlign w:val="superscript"/>
        </w:rPr>
        <w:t>144</w:t>
      </w:r>
      <w:r w:rsidR="00657D21" w:rsidRPr="001F1898">
        <w:rPr>
          <w:rFonts w:ascii="Book Antiqua" w:hAnsi="Book Antiqua"/>
          <w:sz w:val="24"/>
          <w:szCs w:val="24"/>
          <w:vertAlign w:val="superscript"/>
        </w:rPr>
        <w:t>]</w:t>
      </w:r>
      <w:r w:rsidR="00657D21" w:rsidRPr="001F1898">
        <w:rPr>
          <w:rFonts w:ascii="Book Antiqua" w:hAnsi="Book Antiqua"/>
          <w:sz w:val="24"/>
          <w:szCs w:val="24"/>
        </w:rPr>
        <w:t xml:space="preserve">. </w:t>
      </w:r>
      <w:r w:rsidR="00EF3482" w:rsidRPr="001F1898">
        <w:rPr>
          <w:rFonts w:ascii="Book Antiqua" w:hAnsi="Book Antiqua"/>
          <w:sz w:val="24"/>
          <w:szCs w:val="24"/>
        </w:rPr>
        <w:t xml:space="preserve">Major </w:t>
      </w:r>
      <w:r w:rsidR="00657D21" w:rsidRPr="001F1898">
        <w:rPr>
          <w:rFonts w:ascii="Book Antiqua" w:hAnsi="Book Antiqua"/>
          <w:sz w:val="24"/>
          <w:szCs w:val="24"/>
        </w:rPr>
        <w:t>concerns are</w:t>
      </w:r>
      <w:r w:rsidR="00EF3482" w:rsidRPr="001F1898">
        <w:rPr>
          <w:rFonts w:ascii="Book Antiqua" w:hAnsi="Book Antiqua"/>
          <w:sz w:val="24"/>
          <w:szCs w:val="24"/>
        </w:rPr>
        <w:t xml:space="preserve"> its potential toxicity, its immunogenicity and its</w:t>
      </w:r>
      <w:r w:rsidR="00272B80" w:rsidRPr="001F1898">
        <w:rPr>
          <w:rFonts w:ascii="Book Antiqua" w:hAnsi="Book Antiqua"/>
          <w:sz w:val="24"/>
          <w:szCs w:val="24"/>
        </w:rPr>
        <w:t xml:space="preserve"> capacity to generate </w:t>
      </w:r>
      <w:proofErr w:type="spellStart"/>
      <w:r w:rsidR="00272B80" w:rsidRPr="001F1898">
        <w:rPr>
          <w:rFonts w:ascii="Book Antiqua" w:hAnsi="Book Antiqua"/>
          <w:sz w:val="24"/>
          <w:szCs w:val="24"/>
        </w:rPr>
        <w:t>anaphyla</w:t>
      </w:r>
      <w:r w:rsidR="00EF3482" w:rsidRPr="001F1898">
        <w:rPr>
          <w:rFonts w:ascii="Book Antiqua" w:hAnsi="Book Antiqua"/>
          <w:sz w:val="24"/>
          <w:szCs w:val="24"/>
        </w:rPr>
        <w:t>toxins</w:t>
      </w:r>
      <w:proofErr w:type="spellEnd"/>
      <w:r w:rsidR="00EF3482" w:rsidRPr="001F1898">
        <w:rPr>
          <w:rFonts w:ascii="Book Antiqua" w:hAnsi="Book Antiqua"/>
          <w:sz w:val="24"/>
          <w:szCs w:val="24"/>
        </w:rPr>
        <w:t xml:space="preserve">. No clinical trial is ongoing to test its efficacy in </w:t>
      </w:r>
      <w:r w:rsidR="00E817CA" w:rsidRPr="001F1898">
        <w:rPr>
          <w:rFonts w:ascii="Book Antiqua" w:hAnsi="Book Antiqua"/>
          <w:sz w:val="24"/>
          <w:szCs w:val="24"/>
        </w:rPr>
        <w:t xml:space="preserve">the </w:t>
      </w:r>
      <w:r w:rsidR="00EF3482" w:rsidRPr="001F1898">
        <w:rPr>
          <w:rFonts w:ascii="Book Antiqua" w:hAnsi="Book Antiqua"/>
          <w:sz w:val="24"/>
          <w:szCs w:val="24"/>
        </w:rPr>
        <w:t>IRI.</w:t>
      </w:r>
    </w:p>
    <w:p w14:paraId="7B348711" w14:textId="77777777" w:rsidR="006F318B" w:rsidRPr="001F1898" w:rsidRDefault="00EE14F3" w:rsidP="001F1898">
      <w:pPr>
        <w:spacing w:after="0" w:line="360" w:lineRule="auto"/>
        <w:ind w:firstLineChars="200" w:firstLine="480"/>
        <w:jc w:val="both"/>
        <w:rPr>
          <w:rFonts w:ascii="Book Antiqua" w:hAnsi="Book Antiqua"/>
          <w:sz w:val="24"/>
          <w:szCs w:val="24"/>
          <w:lang w:eastAsia="zh-CN"/>
        </w:rPr>
      </w:pPr>
      <w:r w:rsidRPr="001F1898">
        <w:rPr>
          <w:rFonts w:ascii="Book Antiqua" w:hAnsi="Book Antiqua"/>
          <w:sz w:val="24"/>
          <w:szCs w:val="24"/>
        </w:rPr>
        <w:t xml:space="preserve">Vaccinia </w:t>
      </w:r>
      <w:r w:rsidR="00AB317C" w:rsidRPr="001F1898">
        <w:rPr>
          <w:rFonts w:ascii="Book Antiqua" w:hAnsi="Book Antiqua"/>
          <w:sz w:val="24"/>
          <w:szCs w:val="24"/>
        </w:rPr>
        <w:t>virus complement control protein</w:t>
      </w:r>
      <w:r w:rsidRPr="001F1898">
        <w:rPr>
          <w:rFonts w:ascii="Book Antiqua" w:hAnsi="Book Antiqua"/>
          <w:sz w:val="24"/>
          <w:szCs w:val="24"/>
          <w:lang w:eastAsia="zh-CN"/>
        </w:rPr>
        <w:t xml:space="preserve"> (</w:t>
      </w:r>
      <w:r w:rsidRPr="001F1898">
        <w:rPr>
          <w:rFonts w:ascii="Book Antiqua" w:hAnsi="Book Antiqua"/>
          <w:sz w:val="24"/>
          <w:szCs w:val="24"/>
        </w:rPr>
        <w:t>VCP</w:t>
      </w:r>
      <w:r w:rsidRPr="001F1898">
        <w:rPr>
          <w:rFonts w:ascii="Book Antiqua" w:hAnsi="Book Antiqua"/>
          <w:sz w:val="24"/>
          <w:szCs w:val="24"/>
          <w:lang w:eastAsia="zh-CN"/>
        </w:rPr>
        <w:t>)</w:t>
      </w:r>
      <w:r w:rsidR="00AB317C" w:rsidRPr="001F1898">
        <w:rPr>
          <w:rFonts w:ascii="Book Antiqua" w:hAnsi="Book Antiqua"/>
          <w:sz w:val="24"/>
          <w:szCs w:val="24"/>
        </w:rPr>
        <w:t xml:space="preserve"> prevents the activated C3 (C3b) and C4 (C4b) from triggering further steps in the complement cascade. </w:t>
      </w:r>
      <w:r w:rsidR="00564D6D" w:rsidRPr="001F1898">
        <w:rPr>
          <w:rFonts w:ascii="Book Antiqua" w:hAnsi="Book Antiqua"/>
          <w:sz w:val="24"/>
          <w:szCs w:val="24"/>
        </w:rPr>
        <w:t>An improvement in kidney structure and function in rat</w:t>
      </w:r>
      <w:r w:rsidR="00E113AD" w:rsidRPr="001F1898">
        <w:rPr>
          <w:rFonts w:ascii="Book Antiqua" w:hAnsi="Book Antiqua"/>
          <w:sz w:val="24"/>
          <w:szCs w:val="24"/>
        </w:rPr>
        <w:t xml:space="preserve">s after IRI has been </w:t>
      </w:r>
      <w:proofErr w:type="gramStart"/>
      <w:r w:rsidR="00E113AD" w:rsidRPr="001F1898">
        <w:rPr>
          <w:rFonts w:ascii="Book Antiqua" w:hAnsi="Book Antiqua"/>
          <w:sz w:val="24"/>
          <w:szCs w:val="24"/>
        </w:rPr>
        <w:t>documented</w:t>
      </w:r>
      <w:r w:rsidR="00884531" w:rsidRPr="001F1898">
        <w:rPr>
          <w:rFonts w:ascii="Book Antiqua" w:hAnsi="Book Antiqua"/>
          <w:sz w:val="24"/>
          <w:szCs w:val="24"/>
          <w:vertAlign w:val="superscript"/>
        </w:rPr>
        <w:t>[</w:t>
      </w:r>
      <w:proofErr w:type="gramEnd"/>
      <w:r w:rsidR="00884531" w:rsidRPr="001F1898">
        <w:rPr>
          <w:rFonts w:ascii="Book Antiqua" w:hAnsi="Book Antiqua"/>
          <w:sz w:val="24"/>
          <w:szCs w:val="24"/>
          <w:vertAlign w:val="superscript"/>
        </w:rPr>
        <w:t>145,146</w:t>
      </w:r>
      <w:r w:rsidR="00657D21" w:rsidRPr="001F1898">
        <w:rPr>
          <w:rFonts w:ascii="Book Antiqua" w:hAnsi="Book Antiqua"/>
          <w:sz w:val="24"/>
          <w:szCs w:val="24"/>
          <w:vertAlign w:val="superscript"/>
        </w:rPr>
        <w:t>]</w:t>
      </w:r>
      <w:r w:rsidR="00657D21" w:rsidRPr="001F1898">
        <w:rPr>
          <w:rFonts w:ascii="Book Antiqua" w:hAnsi="Book Antiqua"/>
          <w:sz w:val="24"/>
          <w:szCs w:val="24"/>
        </w:rPr>
        <w:t xml:space="preserve">. </w:t>
      </w:r>
      <w:r w:rsidR="008024AA" w:rsidRPr="001F1898">
        <w:rPr>
          <w:rFonts w:ascii="Book Antiqua" w:hAnsi="Book Antiqua"/>
          <w:sz w:val="24"/>
          <w:szCs w:val="24"/>
        </w:rPr>
        <w:t xml:space="preserve">Also for this molecule no clinical trial is to date ongoing for </w:t>
      </w:r>
      <w:r w:rsidR="00E817CA" w:rsidRPr="001F1898">
        <w:rPr>
          <w:rFonts w:ascii="Book Antiqua" w:hAnsi="Book Antiqua"/>
          <w:sz w:val="24"/>
          <w:szCs w:val="24"/>
        </w:rPr>
        <w:t xml:space="preserve">the </w:t>
      </w:r>
      <w:r w:rsidR="008024AA" w:rsidRPr="001F1898">
        <w:rPr>
          <w:rFonts w:ascii="Book Antiqua" w:hAnsi="Book Antiqua"/>
          <w:sz w:val="24"/>
          <w:szCs w:val="24"/>
        </w:rPr>
        <w:t>human IRI.</w:t>
      </w:r>
    </w:p>
    <w:p w14:paraId="292EA40B" w14:textId="77777777" w:rsidR="00015396" w:rsidRPr="001F1898" w:rsidRDefault="00015396" w:rsidP="001F1898">
      <w:pPr>
        <w:spacing w:after="0" w:line="360" w:lineRule="auto"/>
        <w:jc w:val="both"/>
        <w:rPr>
          <w:rFonts w:ascii="Book Antiqua" w:hAnsi="Book Antiqua"/>
          <w:sz w:val="24"/>
          <w:szCs w:val="24"/>
          <w:lang w:eastAsia="zh-CN"/>
        </w:rPr>
      </w:pPr>
    </w:p>
    <w:p w14:paraId="7D58000D" w14:textId="77777777" w:rsidR="00E817CA" w:rsidRPr="001F1898" w:rsidRDefault="00015396" w:rsidP="001F1898">
      <w:pPr>
        <w:spacing w:after="0" w:line="360" w:lineRule="auto"/>
        <w:jc w:val="both"/>
        <w:rPr>
          <w:rFonts w:ascii="Book Antiqua" w:hAnsi="Book Antiqua"/>
          <w:b/>
          <w:sz w:val="24"/>
          <w:szCs w:val="24"/>
          <w:lang w:eastAsia="zh-CN"/>
        </w:rPr>
      </w:pPr>
      <w:r w:rsidRPr="001F1898">
        <w:rPr>
          <w:rFonts w:ascii="Book Antiqua" w:hAnsi="Book Antiqua"/>
          <w:b/>
          <w:sz w:val="24"/>
          <w:szCs w:val="24"/>
        </w:rPr>
        <w:t>CONCLUSION</w:t>
      </w:r>
    </w:p>
    <w:p w14:paraId="3406EC8F" w14:textId="77777777" w:rsidR="00E817CA" w:rsidRPr="001F1898" w:rsidRDefault="00E21F6A" w:rsidP="001F1898">
      <w:pPr>
        <w:spacing w:after="0" w:line="360" w:lineRule="auto"/>
        <w:jc w:val="both"/>
        <w:rPr>
          <w:rFonts w:ascii="Book Antiqua" w:hAnsi="Book Antiqua"/>
          <w:sz w:val="24"/>
          <w:szCs w:val="24"/>
        </w:rPr>
      </w:pPr>
      <w:r w:rsidRPr="001F1898">
        <w:rPr>
          <w:rFonts w:ascii="Book Antiqua" w:hAnsi="Book Antiqua"/>
          <w:sz w:val="24"/>
          <w:szCs w:val="24"/>
        </w:rPr>
        <w:t xml:space="preserve">Ischemia-reperfusion injury is a frequent and severe consequence of </w:t>
      </w:r>
      <w:r w:rsidR="00657D21" w:rsidRPr="001F1898">
        <w:rPr>
          <w:rFonts w:ascii="Book Antiqua" w:hAnsi="Book Antiqua"/>
          <w:sz w:val="24"/>
          <w:szCs w:val="24"/>
        </w:rPr>
        <w:t>both major surgery and</w:t>
      </w:r>
      <w:r w:rsidRPr="001F1898">
        <w:rPr>
          <w:rFonts w:ascii="Book Antiqua" w:hAnsi="Book Antiqua"/>
          <w:sz w:val="24"/>
          <w:szCs w:val="24"/>
        </w:rPr>
        <w:t xml:space="preserve"> organ transplantation</w:t>
      </w:r>
      <w:r w:rsidR="009E7BBE" w:rsidRPr="001F1898">
        <w:rPr>
          <w:rFonts w:ascii="Book Antiqua" w:hAnsi="Book Antiqua"/>
          <w:sz w:val="24"/>
          <w:szCs w:val="24"/>
        </w:rPr>
        <w:t>. In the case of renal transplantation the IRI occurs principally with kidneys from a deceased donor. Indeed, the impairment of blood flow starts with brain death and is related to the severe hemodynamic disturbances. Warm ischemia after kidney vessel clamping and the cold ischemia after refrigeration also reduce oxygen and nutrients supply to the tissues. The reperfusion further aggravates the state of oxidation and inflammation created by the ischemia.</w:t>
      </w:r>
    </w:p>
    <w:p w14:paraId="08ADEAEA" w14:textId="77777777" w:rsidR="009E7BBE" w:rsidRPr="001F1898" w:rsidRDefault="009E7BBE" w:rsidP="001F1898">
      <w:pPr>
        <w:spacing w:after="0" w:line="360" w:lineRule="auto"/>
        <w:ind w:firstLineChars="200" w:firstLine="480"/>
        <w:jc w:val="both"/>
        <w:rPr>
          <w:rFonts w:ascii="Book Antiqua" w:hAnsi="Book Antiqua"/>
          <w:sz w:val="24"/>
          <w:szCs w:val="24"/>
        </w:rPr>
      </w:pPr>
      <w:r w:rsidRPr="001F1898">
        <w:rPr>
          <w:rFonts w:ascii="Book Antiqua" w:hAnsi="Book Antiqua"/>
          <w:sz w:val="24"/>
          <w:szCs w:val="24"/>
        </w:rPr>
        <w:t>The principal causes of the IRI are related to the donor and recipient factors and the storage preservation.</w:t>
      </w:r>
    </w:p>
    <w:p w14:paraId="1319D8FE" w14:textId="77777777" w:rsidR="009E7BBE" w:rsidRPr="001F1898" w:rsidRDefault="009E7BBE" w:rsidP="001F1898">
      <w:pPr>
        <w:spacing w:after="0" w:line="360" w:lineRule="auto"/>
        <w:ind w:firstLineChars="200" w:firstLine="480"/>
        <w:jc w:val="both"/>
        <w:rPr>
          <w:rFonts w:ascii="Book Antiqua" w:hAnsi="Book Antiqua"/>
          <w:sz w:val="24"/>
          <w:szCs w:val="24"/>
        </w:rPr>
      </w:pPr>
      <w:r w:rsidRPr="001F1898">
        <w:rPr>
          <w:rFonts w:ascii="Book Antiqua" w:hAnsi="Book Antiqua"/>
          <w:sz w:val="24"/>
          <w:szCs w:val="24"/>
        </w:rPr>
        <w:t xml:space="preserve">The principal clinical consequences of the IRI in clinical transplantation are the DGF, due to tubular dysfunction, the graft rejection, related to </w:t>
      </w:r>
      <w:r w:rsidR="00657D21" w:rsidRPr="001F1898">
        <w:rPr>
          <w:rFonts w:ascii="Book Antiqua" w:hAnsi="Book Antiqua"/>
          <w:sz w:val="24"/>
          <w:szCs w:val="24"/>
        </w:rPr>
        <w:t>enhanced</w:t>
      </w:r>
      <w:r w:rsidRPr="001F1898">
        <w:rPr>
          <w:rFonts w:ascii="Book Antiqua" w:hAnsi="Book Antiqua"/>
          <w:sz w:val="24"/>
          <w:szCs w:val="24"/>
        </w:rPr>
        <w:t xml:space="preserve"> graft immunogenicity and the chronic graft dysfunction related </w:t>
      </w:r>
      <w:r w:rsidR="00657D21" w:rsidRPr="001F1898">
        <w:rPr>
          <w:rFonts w:ascii="Book Antiqua" w:hAnsi="Book Antiqua"/>
          <w:sz w:val="24"/>
          <w:szCs w:val="24"/>
        </w:rPr>
        <w:t>both to the chronic rejection and</w:t>
      </w:r>
      <w:r w:rsidRPr="001F1898">
        <w:rPr>
          <w:rFonts w:ascii="Book Antiqua" w:hAnsi="Book Antiqua"/>
          <w:sz w:val="24"/>
          <w:szCs w:val="24"/>
        </w:rPr>
        <w:t xml:space="preserve"> to</w:t>
      </w:r>
      <w:r w:rsidR="003634E5" w:rsidRPr="001F1898">
        <w:rPr>
          <w:rFonts w:ascii="Book Antiqua" w:hAnsi="Book Antiqua"/>
          <w:sz w:val="24"/>
          <w:szCs w:val="24"/>
        </w:rPr>
        <w:t xml:space="preserve"> </w:t>
      </w:r>
      <w:r w:rsidR="00657D21" w:rsidRPr="001F1898">
        <w:rPr>
          <w:rFonts w:ascii="Book Antiqua" w:hAnsi="Book Antiqua"/>
          <w:sz w:val="24"/>
          <w:szCs w:val="24"/>
        </w:rPr>
        <w:t>endothelia</w:t>
      </w:r>
      <w:r w:rsidR="003634E5" w:rsidRPr="001F1898">
        <w:rPr>
          <w:rFonts w:ascii="Book Antiqua" w:hAnsi="Book Antiqua"/>
          <w:sz w:val="24"/>
          <w:szCs w:val="24"/>
        </w:rPr>
        <w:t xml:space="preserve"> </w:t>
      </w:r>
      <w:proofErr w:type="spellStart"/>
      <w:r w:rsidR="003634E5" w:rsidRPr="001F1898">
        <w:rPr>
          <w:rFonts w:ascii="Book Antiqua" w:hAnsi="Book Antiqua"/>
          <w:sz w:val="24"/>
          <w:szCs w:val="24"/>
        </w:rPr>
        <w:t>mesenchimal</w:t>
      </w:r>
      <w:proofErr w:type="spellEnd"/>
      <w:r w:rsidR="003634E5" w:rsidRPr="001F1898">
        <w:rPr>
          <w:rFonts w:ascii="Book Antiqua" w:hAnsi="Book Antiqua"/>
          <w:sz w:val="24"/>
          <w:szCs w:val="24"/>
        </w:rPr>
        <w:t xml:space="preserve"> transition.</w:t>
      </w:r>
    </w:p>
    <w:p w14:paraId="61A654C6" w14:textId="77777777" w:rsidR="003634E5" w:rsidRPr="001F1898" w:rsidRDefault="00672322" w:rsidP="001F1898">
      <w:pPr>
        <w:spacing w:after="0" w:line="360" w:lineRule="auto"/>
        <w:ind w:firstLineChars="200" w:firstLine="480"/>
        <w:jc w:val="both"/>
        <w:rPr>
          <w:rFonts w:ascii="Book Antiqua" w:hAnsi="Book Antiqua"/>
          <w:sz w:val="24"/>
          <w:szCs w:val="24"/>
        </w:rPr>
      </w:pPr>
      <w:r w:rsidRPr="001F1898">
        <w:rPr>
          <w:rFonts w:ascii="Book Antiqua" w:hAnsi="Book Antiqua"/>
          <w:sz w:val="24"/>
          <w:szCs w:val="24"/>
        </w:rPr>
        <w:t xml:space="preserve">Ischemia-reperfusion injury may cause cell damage through several pathways as cell death, </w:t>
      </w:r>
      <w:r w:rsidR="00657D21" w:rsidRPr="001F1898">
        <w:rPr>
          <w:rFonts w:ascii="Book Antiqua" w:hAnsi="Book Antiqua"/>
          <w:sz w:val="24"/>
          <w:szCs w:val="24"/>
        </w:rPr>
        <w:t>micro vascular</w:t>
      </w:r>
      <w:r w:rsidRPr="001F1898">
        <w:rPr>
          <w:rFonts w:ascii="Book Antiqua" w:hAnsi="Book Antiqua"/>
          <w:sz w:val="24"/>
          <w:szCs w:val="24"/>
        </w:rPr>
        <w:t xml:space="preserve"> dysfunction, transcriptional reprogramming, </w:t>
      </w:r>
      <w:proofErr w:type="gramStart"/>
      <w:r w:rsidRPr="001F1898">
        <w:rPr>
          <w:rFonts w:ascii="Book Antiqua" w:hAnsi="Book Antiqua"/>
          <w:sz w:val="24"/>
          <w:szCs w:val="24"/>
        </w:rPr>
        <w:t>activation</w:t>
      </w:r>
      <w:proofErr w:type="gramEnd"/>
      <w:r w:rsidRPr="001F1898">
        <w:rPr>
          <w:rFonts w:ascii="Book Antiqua" w:hAnsi="Book Antiqua"/>
          <w:sz w:val="24"/>
          <w:szCs w:val="24"/>
        </w:rPr>
        <w:t xml:space="preserve"> of innate and adaptive immune system, autoimmunity and </w:t>
      </w:r>
      <w:proofErr w:type="spellStart"/>
      <w:r w:rsidR="00441CED" w:rsidRPr="001F1898">
        <w:rPr>
          <w:rFonts w:ascii="Book Antiqua" w:hAnsi="Book Antiqua"/>
          <w:sz w:val="24"/>
          <w:szCs w:val="24"/>
        </w:rPr>
        <w:t>EndMT</w:t>
      </w:r>
      <w:proofErr w:type="spellEnd"/>
      <w:r w:rsidRPr="001F1898">
        <w:rPr>
          <w:rFonts w:ascii="Book Antiqua" w:hAnsi="Book Antiqua"/>
          <w:sz w:val="24"/>
          <w:szCs w:val="24"/>
        </w:rPr>
        <w:t>.</w:t>
      </w:r>
    </w:p>
    <w:p w14:paraId="450F1B3A" w14:textId="77777777" w:rsidR="00672322" w:rsidRPr="001F1898" w:rsidRDefault="00672322" w:rsidP="001F1898">
      <w:pPr>
        <w:spacing w:after="0" w:line="360" w:lineRule="auto"/>
        <w:ind w:firstLineChars="200" w:firstLine="480"/>
        <w:jc w:val="both"/>
        <w:rPr>
          <w:rFonts w:ascii="Book Antiqua" w:hAnsi="Book Antiqua"/>
          <w:sz w:val="24"/>
          <w:szCs w:val="24"/>
        </w:rPr>
      </w:pPr>
      <w:r w:rsidRPr="001F1898">
        <w:rPr>
          <w:rFonts w:ascii="Book Antiqua" w:hAnsi="Book Antiqua"/>
          <w:sz w:val="24"/>
          <w:szCs w:val="24"/>
        </w:rPr>
        <w:t xml:space="preserve">The distinction of the above mentioned pathways is relevant for the different </w:t>
      </w:r>
      <w:proofErr w:type="spellStart"/>
      <w:r w:rsidRPr="001F1898">
        <w:rPr>
          <w:rFonts w:ascii="Book Antiqua" w:hAnsi="Book Antiqua"/>
          <w:sz w:val="24"/>
          <w:szCs w:val="24"/>
        </w:rPr>
        <w:t>therapeutical</w:t>
      </w:r>
      <w:proofErr w:type="spellEnd"/>
      <w:r w:rsidRPr="001F1898">
        <w:rPr>
          <w:rFonts w:ascii="Book Antiqua" w:hAnsi="Book Antiqua"/>
          <w:sz w:val="24"/>
          <w:szCs w:val="24"/>
        </w:rPr>
        <w:t xml:space="preserve"> approaches.</w:t>
      </w:r>
    </w:p>
    <w:p w14:paraId="6F945E1A" w14:textId="77777777" w:rsidR="00672322" w:rsidRPr="001F1898" w:rsidRDefault="00672322" w:rsidP="001F1898">
      <w:pPr>
        <w:spacing w:after="0" w:line="360" w:lineRule="auto"/>
        <w:ind w:firstLineChars="200" w:firstLine="480"/>
        <w:jc w:val="both"/>
        <w:rPr>
          <w:rFonts w:ascii="Book Antiqua" w:hAnsi="Book Antiqua"/>
          <w:sz w:val="24"/>
          <w:szCs w:val="24"/>
        </w:rPr>
      </w:pPr>
      <w:r w:rsidRPr="001F1898">
        <w:rPr>
          <w:rFonts w:ascii="Book Antiqua" w:hAnsi="Book Antiqua"/>
          <w:sz w:val="24"/>
          <w:szCs w:val="24"/>
        </w:rPr>
        <w:lastRenderedPageBreak/>
        <w:t xml:space="preserve">These include an optimal management of </w:t>
      </w:r>
      <w:r w:rsidR="00657D21" w:rsidRPr="001F1898">
        <w:rPr>
          <w:rFonts w:ascii="Book Antiqua" w:hAnsi="Book Antiqua"/>
          <w:sz w:val="24"/>
          <w:szCs w:val="24"/>
        </w:rPr>
        <w:t>donor</w:t>
      </w:r>
      <w:r w:rsidRPr="001F1898">
        <w:rPr>
          <w:rFonts w:ascii="Book Antiqua" w:hAnsi="Book Antiqua"/>
          <w:sz w:val="24"/>
          <w:szCs w:val="24"/>
        </w:rPr>
        <w:t xml:space="preserve"> and recipient, anti-inflammatory strategies and antioxidant therapies with L-arginine and N-</w:t>
      </w:r>
      <w:proofErr w:type="spellStart"/>
      <w:r w:rsidRPr="001F1898">
        <w:rPr>
          <w:rFonts w:ascii="Book Antiqua" w:hAnsi="Book Antiqua"/>
          <w:sz w:val="24"/>
          <w:szCs w:val="24"/>
        </w:rPr>
        <w:t>acetylcysteine</w:t>
      </w:r>
      <w:proofErr w:type="spellEnd"/>
      <w:r w:rsidRPr="001F1898">
        <w:rPr>
          <w:rFonts w:ascii="Book Antiqua" w:hAnsi="Book Antiqua"/>
          <w:sz w:val="24"/>
          <w:szCs w:val="24"/>
        </w:rPr>
        <w:t>.</w:t>
      </w:r>
    </w:p>
    <w:p w14:paraId="29EB0A13" w14:textId="77777777" w:rsidR="00672322" w:rsidRPr="001F1898" w:rsidRDefault="00672322" w:rsidP="001F1898">
      <w:pPr>
        <w:spacing w:after="0" w:line="360" w:lineRule="auto"/>
        <w:ind w:firstLineChars="200" w:firstLine="480"/>
        <w:jc w:val="both"/>
        <w:rPr>
          <w:rFonts w:ascii="Book Antiqua" w:hAnsi="Book Antiqua"/>
          <w:sz w:val="24"/>
          <w:szCs w:val="24"/>
        </w:rPr>
      </w:pPr>
      <w:r w:rsidRPr="001F1898">
        <w:rPr>
          <w:rFonts w:ascii="Book Antiqua" w:hAnsi="Book Antiqua"/>
          <w:sz w:val="24"/>
          <w:szCs w:val="24"/>
        </w:rPr>
        <w:t xml:space="preserve">The activation of the innate and adaptive immune system has a central role in the pathogenesis of the IRI. Indeed the danger signals released by the dying cells alarm the Toll-like receptors which encode </w:t>
      </w:r>
      <w:r w:rsidR="00D4105D" w:rsidRPr="001F1898">
        <w:rPr>
          <w:rFonts w:ascii="Book Antiqua" w:hAnsi="Book Antiqua"/>
          <w:sz w:val="24"/>
          <w:szCs w:val="24"/>
        </w:rPr>
        <w:t>the genes regulating the inflammatory cells and the mediators. In the inflammatory environment the DCs intercept the antigen, migrate to lymph nodes and present the antigen to immunocompetent cells, so activating the adaptive immunity and favoring the rejection. As a consequence, the interference with the signals leading to activation of innate immunity, the inactivation of complement or the manipulation of DCs are promising therapeutic options for the next future.</w:t>
      </w:r>
    </w:p>
    <w:p w14:paraId="38EE53D8" w14:textId="77777777" w:rsidR="00D4105D" w:rsidRPr="001F1898" w:rsidRDefault="00D4105D" w:rsidP="001F1898">
      <w:pPr>
        <w:spacing w:after="0" w:line="360" w:lineRule="auto"/>
        <w:ind w:firstLineChars="200" w:firstLine="480"/>
        <w:jc w:val="both"/>
        <w:rPr>
          <w:rFonts w:ascii="Book Antiqua" w:hAnsi="Book Antiqua"/>
          <w:sz w:val="24"/>
          <w:szCs w:val="24"/>
        </w:rPr>
      </w:pPr>
      <w:r w:rsidRPr="001F1898">
        <w:rPr>
          <w:rFonts w:ascii="Book Antiqua" w:hAnsi="Book Antiqua"/>
          <w:sz w:val="24"/>
          <w:szCs w:val="24"/>
        </w:rPr>
        <w:t>Finally the pipeline is filled with possible future therapies. Many of them are the object of current ongoing clinical trials or are in preclinical phases.</w:t>
      </w:r>
    </w:p>
    <w:p w14:paraId="2A135040" w14:textId="77777777" w:rsidR="009B2D68" w:rsidRPr="001F1898" w:rsidRDefault="009B2D68" w:rsidP="001F1898">
      <w:pPr>
        <w:spacing w:after="0" w:line="360" w:lineRule="auto"/>
        <w:jc w:val="both"/>
        <w:rPr>
          <w:rFonts w:ascii="Book Antiqua" w:hAnsi="Book Antiqua"/>
          <w:sz w:val="24"/>
          <w:szCs w:val="24"/>
          <w:lang w:val="en-GB"/>
        </w:rPr>
      </w:pPr>
    </w:p>
    <w:p w14:paraId="41FA655E" w14:textId="77777777" w:rsidR="005C6E7A" w:rsidRPr="001F1898" w:rsidRDefault="005C6E7A" w:rsidP="001F1898">
      <w:pPr>
        <w:spacing w:after="0" w:line="360" w:lineRule="auto"/>
        <w:jc w:val="both"/>
        <w:rPr>
          <w:rFonts w:ascii="Book Antiqua" w:hAnsi="Book Antiqua"/>
          <w:sz w:val="24"/>
          <w:szCs w:val="24"/>
          <w:lang w:val="en-GB" w:eastAsia="zh-CN"/>
        </w:rPr>
      </w:pPr>
    </w:p>
    <w:p w14:paraId="3E0F90E1" w14:textId="77777777" w:rsidR="00C95EB3" w:rsidRPr="001F1898" w:rsidRDefault="00C95EB3" w:rsidP="001F1898">
      <w:pPr>
        <w:spacing w:after="0" w:line="360" w:lineRule="auto"/>
        <w:jc w:val="both"/>
        <w:rPr>
          <w:rFonts w:ascii="Book Antiqua" w:hAnsi="Book Antiqua" w:cs="Arial"/>
          <w:b/>
          <w:sz w:val="24"/>
          <w:szCs w:val="24"/>
          <w:shd w:val="clear" w:color="auto" w:fill="FFFFFF"/>
          <w:lang w:eastAsia="zh-CN"/>
        </w:rPr>
      </w:pPr>
      <w:r w:rsidRPr="001F1898">
        <w:rPr>
          <w:rFonts w:ascii="Book Antiqua" w:hAnsi="Book Antiqua" w:cs="Arial"/>
          <w:b/>
          <w:sz w:val="24"/>
          <w:szCs w:val="24"/>
          <w:shd w:val="clear" w:color="auto" w:fill="FFFFFF"/>
          <w:lang w:eastAsia="zh-CN"/>
        </w:rPr>
        <w:t>REFERENCES</w:t>
      </w:r>
    </w:p>
    <w:p w14:paraId="7635D762" w14:textId="77777777" w:rsidR="00694438" w:rsidRPr="001F1898" w:rsidRDefault="00694438" w:rsidP="001F1898">
      <w:pPr>
        <w:spacing w:after="0" w:line="360" w:lineRule="auto"/>
        <w:jc w:val="both"/>
        <w:rPr>
          <w:rFonts w:ascii="Book Antiqua" w:eastAsia="宋体" w:hAnsi="Book Antiqua" w:cs="宋体"/>
          <w:sz w:val="24"/>
          <w:szCs w:val="24"/>
        </w:rPr>
      </w:pPr>
      <w:proofErr w:type="gramStart"/>
      <w:r w:rsidRPr="001F1898">
        <w:rPr>
          <w:rFonts w:ascii="Book Antiqua" w:eastAsia="宋体" w:hAnsi="Book Antiqua" w:cs="宋体"/>
          <w:sz w:val="24"/>
          <w:szCs w:val="24"/>
        </w:rPr>
        <w:t xml:space="preserve">1 </w:t>
      </w:r>
      <w:proofErr w:type="spellStart"/>
      <w:r w:rsidRPr="001F1898">
        <w:rPr>
          <w:rFonts w:ascii="Book Antiqua" w:eastAsia="宋体" w:hAnsi="Book Antiqua" w:cs="宋体"/>
          <w:b/>
          <w:bCs/>
          <w:sz w:val="24"/>
          <w:szCs w:val="24"/>
        </w:rPr>
        <w:t>Bonventre</w:t>
      </w:r>
      <w:proofErr w:type="spellEnd"/>
      <w:r w:rsidRPr="001F1898">
        <w:rPr>
          <w:rFonts w:ascii="Book Antiqua" w:eastAsia="宋体" w:hAnsi="Book Antiqua" w:cs="宋体"/>
          <w:b/>
          <w:bCs/>
          <w:sz w:val="24"/>
          <w:szCs w:val="24"/>
        </w:rPr>
        <w:t xml:space="preserve"> JV</w:t>
      </w:r>
      <w:r w:rsidRPr="001F1898">
        <w:rPr>
          <w:rFonts w:ascii="Book Antiqua" w:eastAsia="宋体" w:hAnsi="Book Antiqua" w:cs="宋体"/>
          <w:sz w:val="24"/>
          <w:szCs w:val="24"/>
        </w:rPr>
        <w:t>, Yang L. Cellular pathophysiology of ischemic acute kidney injury.</w:t>
      </w:r>
      <w:proofErr w:type="gramEnd"/>
      <w:r w:rsidRPr="001F1898">
        <w:rPr>
          <w:rFonts w:ascii="Book Antiqua" w:eastAsia="宋体" w:hAnsi="Book Antiqua" w:cs="宋体"/>
          <w:sz w:val="24"/>
          <w:szCs w:val="24"/>
        </w:rPr>
        <w:t xml:space="preserve"> </w:t>
      </w:r>
      <w:r w:rsidRPr="001F1898">
        <w:rPr>
          <w:rFonts w:ascii="Book Antiqua" w:eastAsia="宋体" w:hAnsi="Book Antiqua" w:cs="宋体"/>
          <w:i/>
          <w:iCs/>
          <w:sz w:val="24"/>
          <w:szCs w:val="24"/>
        </w:rPr>
        <w:t xml:space="preserve">J </w:t>
      </w:r>
      <w:proofErr w:type="spellStart"/>
      <w:r w:rsidRPr="001F1898">
        <w:rPr>
          <w:rFonts w:ascii="Book Antiqua" w:eastAsia="宋体" w:hAnsi="Book Antiqua" w:cs="宋体"/>
          <w:i/>
          <w:iCs/>
          <w:sz w:val="24"/>
          <w:szCs w:val="24"/>
        </w:rPr>
        <w:t>Clin</w:t>
      </w:r>
      <w:proofErr w:type="spellEnd"/>
      <w:r w:rsidRPr="001F1898">
        <w:rPr>
          <w:rFonts w:ascii="Book Antiqua" w:eastAsia="宋体" w:hAnsi="Book Antiqua" w:cs="宋体"/>
          <w:i/>
          <w:iCs/>
          <w:sz w:val="24"/>
          <w:szCs w:val="24"/>
        </w:rPr>
        <w:t xml:space="preserve"> Invest</w:t>
      </w:r>
      <w:r w:rsidRPr="001F1898">
        <w:rPr>
          <w:rFonts w:ascii="Book Antiqua" w:eastAsia="宋体" w:hAnsi="Book Antiqua" w:cs="宋体"/>
          <w:sz w:val="24"/>
          <w:szCs w:val="24"/>
        </w:rPr>
        <w:t xml:space="preserve"> 2011; </w:t>
      </w:r>
      <w:r w:rsidRPr="001F1898">
        <w:rPr>
          <w:rFonts w:ascii="Book Antiqua" w:eastAsia="宋体" w:hAnsi="Book Antiqua" w:cs="宋体"/>
          <w:b/>
          <w:bCs/>
          <w:sz w:val="24"/>
          <w:szCs w:val="24"/>
        </w:rPr>
        <w:t>121</w:t>
      </w:r>
      <w:r w:rsidRPr="001F1898">
        <w:rPr>
          <w:rFonts w:ascii="Book Antiqua" w:eastAsia="宋体" w:hAnsi="Book Antiqua" w:cs="宋体"/>
          <w:sz w:val="24"/>
          <w:szCs w:val="24"/>
        </w:rPr>
        <w:t>: 4210-4221 [PMID: 22045571 DOI: 10.1172/JCI45161]</w:t>
      </w:r>
    </w:p>
    <w:p w14:paraId="0A94CE08"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2 </w:t>
      </w:r>
      <w:proofErr w:type="spellStart"/>
      <w:r w:rsidRPr="001F1898">
        <w:rPr>
          <w:rFonts w:ascii="Book Antiqua" w:eastAsia="宋体" w:hAnsi="Book Antiqua" w:cs="宋体"/>
          <w:b/>
          <w:bCs/>
          <w:sz w:val="24"/>
          <w:szCs w:val="24"/>
        </w:rPr>
        <w:t>Munshi</w:t>
      </w:r>
      <w:proofErr w:type="spellEnd"/>
      <w:r w:rsidRPr="001F1898">
        <w:rPr>
          <w:rFonts w:ascii="Book Antiqua" w:eastAsia="宋体" w:hAnsi="Book Antiqua" w:cs="宋体"/>
          <w:b/>
          <w:bCs/>
          <w:sz w:val="24"/>
          <w:szCs w:val="24"/>
        </w:rPr>
        <w:t xml:space="preserve"> R</w:t>
      </w:r>
      <w:r w:rsidRPr="001F1898">
        <w:rPr>
          <w:rFonts w:ascii="Book Antiqua" w:eastAsia="宋体" w:hAnsi="Book Antiqua" w:cs="宋体"/>
          <w:sz w:val="24"/>
          <w:szCs w:val="24"/>
        </w:rPr>
        <w:t xml:space="preserve">, Hsu C, </w:t>
      </w:r>
      <w:proofErr w:type="spellStart"/>
      <w:r w:rsidRPr="001F1898">
        <w:rPr>
          <w:rFonts w:ascii="Book Antiqua" w:eastAsia="宋体" w:hAnsi="Book Antiqua" w:cs="宋体"/>
          <w:sz w:val="24"/>
          <w:szCs w:val="24"/>
        </w:rPr>
        <w:t>Himmelfarb</w:t>
      </w:r>
      <w:proofErr w:type="spellEnd"/>
      <w:r w:rsidRPr="001F1898">
        <w:rPr>
          <w:rFonts w:ascii="Book Antiqua" w:eastAsia="宋体" w:hAnsi="Book Antiqua" w:cs="宋体"/>
          <w:sz w:val="24"/>
          <w:szCs w:val="24"/>
        </w:rPr>
        <w:t xml:space="preserve"> J. Advances in understanding ischemic acute kidney injury. </w:t>
      </w:r>
      <w:r w:rsidRPr="001F1898">
        <w:rPr>
          <w:rFonts w:ascii="Book Antiqua" w:eastAsia="宋体" w:hAnsi="Book Antiqua" w:cs="宋体"/>
          <w:i/>
          <w:iCs/>
          <w:sz w:val="24"/>
          <w:szCs w:val="24"/>
        </w:rPr>
        <w:t>BMC Med</w:t>
      </w:r>
      <w:r w:rsidRPr="001F1898">
        <w:rPr>
          <w:rFonts w:ascii="Book Antiqua" w:eastAsia="宋体" w:hAnsi="Book Antiqua" w:cs="宋体"/>
          <w:sz w:val="24"/>
          <w:szCs w:val="24"/>
        </w:rPr>
        <w:t xml:space="preserve"> 2011; </w:t>
      </w:r>
      <w:r w:rsidRPr="001F1898">
        <w:rPr>
          <w:rFonts w:ascii="Book Antiqua" w:eastAsia="宋体" w:hAnsi="Book Antiqua" w:cs="宋体"/>
          <w:b/>
          <w:bCs/>
          <w:sz w:val="24"/>
          <w:szCs w:val="24"/>
        </w:rPr>
        <w:t>9</w:t>
      </w:r>
      <w:r w:rsidRPr="001F1898">
        <w:rPr>
          <w:rFonts w:ascii="Book Antiqua" w:eastAsia="宋体" w:hAnsi="Book Antiqua" w:cs="宋体"/>
          <w:sz w:val="24"/>
          <w:szCs w:val="24"/>
        </w:rPr>
        <w:t>: 11 [PMID: 21288330 DOI: 10.1186/1741-7015-9-11]</w:t>
      </w:r>
    </w:p>
    <w:p w14:paraId="09B0AD1A"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3 </w:t>
      </w:r>
      <w:proofErr w:type="spellStart"/>
      <w:r w:rsidRPr="001F1898">
        <w:rPr>
          <w:rFonts w:ascii="Book Antiqua" w:eastAsia="宋体" w:hAnsi="Book Antiqua" w:cs="宋体"/>
          <w:b/>
          <w:bCs/>
          <w:sz w:val="24"/>
          <w:szCs w:val="24"/>
        </w:rPr>
        <w:t>Yellon</w:t>
      </w:r>
      <w:proofErr w:type="spellEnd"/>
      <w:r w:rsidRPr="001F1898">
        <w:rPr>
          <w:rFonts w:ascii="Book Antiqua" w:eastAsia="宋体" w:hAnsi="Book Antiqua" w:cs="宋体"/>
          <w:b/>
          <w:bCs/>
          <w:sz w:val="24"/>
          <w:szCs w:val="24"/>
        </w:rPr>
        <w:t xml:space="preserve"> DM</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Hausenloy</w:t>
      </w:r>
      <w:proofErr w:type="spellEnd"/>
      <w:r w:rsidRPr="001F1898">
        <w:rPr>
          <w:rFonts w:ascii="Book Antiqua" w:eastAsia="宋体" w:hAnsi="Book Antiqua" w:cs="宋体"/>
          <w:sz w:val="24"/>
          <w:szCs w:val="24"/>
        </w:rPr>
        <w:t xml:space="preserve"> DJ. </w:t>
      </w:r>
      <w:proofErr w:type="gramStart"/>
      <w:r w:rsidRPr="001F1898">
        <w:rPr>
          <w:rFonts w:ascii="Book Antiqua" w:eastAsia="宋体" w:hAnsi="Book Antiqua" w:cs="宋体"/>
          <w:sz w:val="24"/>
          <w:szCs w:val="24"/>
        </w:rPr>
        <w:t>Myocardial reperfusion injury.</w:t>
      </w:r>
      <w:proofErr w:type="gramEnd"/>
      <w:r w:rsidRPr="001F1898">
        <w:rPr>
          <w:rFonts w:ascii="Book Antiqua" w:eastAsia="宋体" w:hAnsi="Book Antiqua" w:cs="宋体"/>
          <w:sz w:val="24"/>
          <w:szCs w:val="24"/>
        </w:rPr>
        <w:t xml:space="preserve"> </w:t>
      </w:r>
      <w:r w:rsidRPr="001F1898">
        <w:rPr>
          <w:rFonts w:ascii="Book Antiqua" w:eastAsia="宋体" w:hAnsi="Book Antiqua" w:cs="宋体"/>
          <w:i/>
          <w:iCs/>
          <w:sz w:val="24"/>
          <w:szCs w:val="24"/>
        </w:rPr>
        <w:t xml:space="preserve">N </w:t>
      </w:r>
      <w:proofErr w:type="spellStart"/>
      <w:r w:rsidRPr="001F1898">
        <w:rPr>
          <w:rFonts w:ascii="Book Antiqua" w:eastAsia="宋体" w:hAnsi="Book Antiqua" w:cs="宋体"/>
          <w:i/>
          <w:iCs/>
          <w:sz w:val="24"/>
          <w:szCs w:val="24"/>
        </w:rPr>
        <w:t>Engl</w:t>
      </w:r>
      <w:proofErr w:type="spellEnd"/>
      <w:r w:rsidRPr="001F1898">
        <w:rPr>
          <w:rFonts w:ascii="Book Antiqua" w:eastAsia="宋体" w:hAnsi="Book Antiqua" w:cs="宋体"/>
          <w:i/>
          <w:iCs/>
          <w:sz w:val="24"/>
          <w:szCs w:val="24"/>
        </w:rPr>
        <w:t xml:space="preserve"> J Med</w:t>
      </w:r>
      <w:r w:rsidRPr="001F1898">
        <w:rPr>
          <w:rFonts w:ascii="Book Antiqua" w:eastAsia="宋体" w:hAnsi="Book Antiqua" w:cs="宋体"/>
          <w:sz w:val="24"/>
          <w:szCs w:val="24"/>
        </w:rPr>
        <w:t xml:space="preserve"> 2007; </w:t>
      </w:r>
      <w:r w:rsidRPr="001F1898">
        <w:rPr>
          <w:rFonts w:ascii="Book Antiqua" w:eastAsia="宋体" w:hAnsi="Book Antiqua" w:cs="宋体"/>
          <w:b/>
          <w:bCs/>
          <w:sz w:val="24"/>
          <w:szCs w:val="24"/>
        </w:rPr>
        <w:t>357</w:t>
      </w:r>
      <w:r w:rsidRPr="001F1898">
        <w:rPr>
          <w:rFonts w:ascii="Book Antiqua" w:eastAsia="宋体" w:hAnsi="Book Antiqua" w:cs="宋体"/>
          <w:sz w:val="24"/>
          <w:szCs w:val="24"/>
        </w:rPr>
        <w:t>: 1121-1135 [PMID: 17855673 DOI: 10.1056/NEJMra071667]</w:t>
      </w:r>
    </w:p>
    <w:p w14:paraId="59ED67A8" w14:textId="77777777" w:rsidR="00694438" w:rsidRPr="001F1898" w:rsidRDefault="00694438" w:rsidP="001F1898">
      <w:pPr>
        <w:spacing w:after="0" w:line="360" w:lineRule="auto"/>
        <w:jc w:val="both"/>
        <w:rPr>
          <w:rFonts w:ascii="Book Antiqua" w:eastAsia="宋体" w:hAnsi="Book Antiqua" w:cs="宋体"/>
          <w:sz w:val="24"/>
          <w:szCs w:val="24"/>
        </w:rPr>
      </w:pPr>
      <w:proofErr w:type="gramStart"/>
      <w:r w:rsidRPr="001F1898">
        <w:rPr>
          <w:rFonts w:ascii="Book Antiqua" w:eastAsia="宋体" w:hAnsi="Book Antiqua" w:cs="宋体"/>
          <w:sz w:val="24"/>
          <w:szCs w:val="24"/>
        </w:rPr>
        <w:t xml:space="preserve">4 </w:t>
      </w:r>
      <w:proofErr w:type="spellStart"/>
      <w:r w:rsidRPr="001F1898">
        <w:rPr>
          <w:rFonts w:ascii="Book Antiqua" w:eastAsia="宋体" w:hAnsi="Book Antiqua" w:cs="宋体"/>
          <w:b/>
          <w:bCs/>
          <w:sz w:val="24"/>
          <w:szCs w:val="24"/>
        </w:rPr>
        <w:t>Eltzschig</w:t>
      </w:r>
      <w:proofErr w:type="spellEnd"/>
      <w:r w:rsidRPr="001F1898">
        <w:rPr>
          <w:rFonts w:ascii="Book Antiqua" w:eastAsia="宋体" w:hAnsi="Book Antiqua" w:cs="宋体"/>
          <w:b/>
          <w:bCs/>
          <w:sz w:val="24"/>
          <w:szCs w:val="24"/>
        </w:rPr>
        <w:t xml:space="preserve"> HK</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Eckle</w:t>
      </w:r>
      <w:proofErr w:type="spellEnd"/>
      <w:r w:rsidRPr="001F1898">
        <w:rPr>
          <w:rFonts w:ascii="Book Antiqua" w:eastAsia="宋体" w:hAnsi="Book Antiqua" w:cs="宋体"/>
          <w:sz w:val="24"/>
          <w:szCs w:val="24"/>
        </w:rPr>
        <w:t xml:space="preserve"> T. Ischemia and reperfusion--from mechanism to translation.</w:t>
      </w:r>
      <w:proofErr w:type="gramEnd"/>
      <w:r w:rsidRPr="001F1898">
        <w:rPr>
          <w:rFonts w:ascii="Book Antiqua" w:eastAsia="宋体" w:hAnsi="Book Antiqua" w:cs="宋体"/>
          <w:sz w:val="24"/>
          <w:szCs w:val="24"/>
        </w:rPr>
        <w:t xml:space="preserve"> </w:t>
      </w:r>
      <w:r w:rsidRPr="001F1898">
        <w:rPr>
          <w:rFonts w:ascii="Book Antiqua" w:eastAsia="宋体" w:hAnsi="Book Antiqua" w:cs="宋体"/>
          <w:i/>
          <w:iCs/>
          <w:sz w:val="24"/>
          <w:szCs w:val="24"/>
        </w:rPr>
        <w:t>Nat Med</w:t>
      </w:r>
      <w:r w:rsidRPr="001F1898">
        <w:rPr>
          <w:rFonts w:ascii="Book Antiqua" w:eastAsia="宋体" w:hAnsi="Book Antiqua" w:cs="宋体"/>
          <w:sz w:val="24"/>
          <w:szCs w:val="24"/>
        </w:rPr>
        <w:t xml:space="preserve"> 2011; </w:t>
      </w:r>
      <w:r w:rsidRPr="001F1898">
        <w:rPr>
          <w:rFonts w:ascii="Book Antiqua" w:eastAsia="宋体" w:hAnsi="Book Antiqua" w:cs="宋体"/>
          <w:b/>
          <w:bCs/>
          <w:sz w:val="24"/>
          <w:szCs w:val="24"/>
        </w:rPr>
        <w:t>17</w:t>
      </w:r>
      <w:r w:rsidRPr="001F1898">
        <w:rPr>
          <w:rFonts w:ascii="Book Antiqua" w:eastAsia="宋体" w:hAnsi="Book Antiqua" w:cs="宋体"/>
          <w:sz w:val="24"/>
          <w:szCs w:val="24"/>
        </w:rPr>
        <w:t>: 1391-1401 [PMID: 22064429 DOI: 10.1038/nm.2507]</w:t>
      </w:r>
    </w:p>
    <w:p w14:paraId="03AE6E21"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5 </w:t>
      </w:r>
      <w:r w:rsidRPr="001F1898">
        <w:rPr>
          <w:rFonts w:ascii="Book Antiqua" w:eastAsia="宋体" w:hAnsi="Book Antiqua" w:cs="宋体"/>
          <w:b/>
          <w:bCs/>
          <w:sz w:val="24"/>
          <w:szCs w:val="24"/>
        </w:rPr>
        <w:t>Southard JH</w:t>
      </w:r>
      <w:r w:rsidRPr="001F1898">
        <w:rPr>
          <w:rFonts w:ascii="Book Antiqua" w:eastAsia="宋体" w:hAnsi="Book Antiqua" w:cs="宋体"/>
          <w:sz w:val="24"/>
          <w:szCs w:val="24"/>
        </w:rPr>
        <w:t xml:space="preserve">, Rice MJ, </w:t>
      </w:r>
      <w:proofErr w:type="spellStart"/>
      <w:r w:rsidRPr="001F1898">
        <w:rPr>
          <w:rFonts w:ascii="Book Antiqua" w:eastAsia="宋体" w:hAnsi="Book Antiqua" w:cs="宋体"/>
          <w:sz w:val="24"/>
          <w:szCs w:val="24"/>
        </w:rPr>
        <w:t>Ametani</w:t>
      </w:r>
      <w:proofErr w:type="spellEnd"/>
      <w:r w:rsidRPr="001F1898">
        <w:rPr>
          <w:rFonts w:ascii="Book Antiqua" w:eastAsia="宋体" w:hAnsi="Book Antiqua" w:cs="宋体"/>
          <w:sz w:val="24"/>
          <w:szCs w:val="24"/>
        </w:rPr>
        <w:t xml:space="preserve"> MS, </w:t>
      </w:r>
      <w:proofErr w:type="spellStart"/>
      <w:r w:rsidRPr="001F1898">
        <w:rPr>
          <w:rFonts w:ascii="Book Antiqua" w:eastAsia="宋体" w:hAnsi="Book Antiqua" w:cs="宋体"/>
          <w:sz w:val="24"/>
          <w:szCs w:val="24"/>
        </w:rPr>
        <w:t>Belzer</w:t>
      </w:r>
      <w:proofErr w:type="spellEnd"/>
      <w:r w:rsidRPr="001F1898">
        <w:rPr>
          <w:rFonts w:ascii="Book Antiqua" w:eastAsia="宋体" w:hAnsi="Book Antiqua" w:cs="宋体"/>
          <w:sz w:val="24"/>
          <w:szCs w:val="24"/>
        </w:rPr>
        <w:t xml:space="preserve"> FO. </w:t>
      </w:r>
      <w:proofErr w:type="gramStart"/>
      <w:r w:rsidRPr="001F1898">
        <w:rPr>
          <w:rFonts w:ascii="Book Antiqua" w:eastAsia="宋体" w:hAnsi="Book Antiqua" w:cs="宋体"/>
          <w:sz w:val="24"/>
          <w:szCs w:val="24"/>
        </w:rPr>
        <w:t>Effects of short-term hypothermic perfusion and cold storage on function of the isolated-perfused dog kidney.</w:t>
      </w:r>
      <w:proofErr w:type="gramEnd"/>
      <w:r w:rsidRPr="001F1898">
        <w:rPr>
          <w:rFonts w:ascii="Book Antiqua" w:eastAsia="宋体" w:hAnsi="Book Antiqua" w:cs="宋体"/>
          <w:sz w:val="24"/>
          <w:szCs w:val="24"/>
        </w:rPr>
        <w:t xml:space="preserve"> </w:t>
      </w:r>
      <w:r w:rsidRPr="001F1898">
        <w:rPr>
          <w:rFonts w:ascii="Book Antiqua" w:eastAsia="宋体" w:hAnsi="Book Antiqua" w:cs="宋体"/>
          <w:i/>
          <w:iCs/>
          <w:sz w:val="24"/>
          <w:szCs w:val="24"/>
        </w:rPr>
        <w:t>Cryobiology</w:t>
      </w:r>
      <w:r w:rsidRPr="001F1898">
        <w:rPr>
          <w:rFonts w:ascii="Book Antiqua" w:eastAsia="宋体" w:hAnsi="Book Antiqua" w:cs="宋体"/>
          <w:sz w:val="24"/>
          <w:szCs w:val="24"/>
        </w:rPr>
        <w:t xml:space="preserve"> 1985; </w:t>
      </w:r>
      <w:r w:rsidRPr="001F1898">
        <w:rPr>
          <w:rFonts w:ascii="Book Antiqua" w:eastAsia="宋体" w:hAnsi="Book Antiqua" w:cs="宋体"/>
          <w:b/>
          <w:bCs/>
          <w:sz w:val="24"/>
          <w:szCs w:val="24"/>
        </w:rPr>
        <w:t>22</w:t>
      </w:r>
      <w:r w:rsidRPr="001F1898">
        <w:rPr>
          <w:rFonts w:ascii="Book Antiqua" w:eastAsia="宋体" w:hAnsi="Book Antiqua" w:cs="宋体"/>
          <w:sz w:val="24"/>
          <w:szCs w:val="24"/>
        </w:rPr>
        <w:t>: 147-155 [PMID: 3979082 DOI: 10.1016/0011-2240(85)90168-3]</w:t>
      </w:r>
    </w:p>
    <w:p w14:paraId="55C39026"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6 </w:t>
      </w:r>
      <w:proofErr w:type="spellStart"/>
      <w:r w:rsidRPr="001F1898">
        <w:rPr>
          <w:rFonts w:ascii="Book Antiqua" w:eastAsia="宋体" w:hAnsi="Book Antiqua" w:cs="宋体"/>
          <w:b/>
          <w:bCs/>
          <w:sz w:val="24"/>
          <w:szCs w:val="24"/>
        </w:rPr>
        <w:t>Ploeg</w:t>
      </w:r>
      <w:proofErr w:type="spellEnd"/>
      <w:r w:rsidRPr="001F1898">
        <w:rPr>
          <w:rFonts w:ascii="Book Antiqua" w:eastAsia="宋体" w:hAnsi="Book Antiqua" w:cs="宋体"/>
          <w:b/>
          <w:bCs/>
          <w:sz w:val="24"/>
          <w:szCs w:val="24"/>
        </w:rPr>
        <w:t xml:space="preserve"> RJ</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Vreugdenhil</w:t>
      </w:r>
      <w:proofErr w:type="spellEnd"/>
      <w:r w:rsidRPr="001F1898">
        <w:rPr>
          <w:rFonts w:ascii="Book Antiqua" w:eastAsia="宋体" w:hAnsi="Book Antiqua" w:cs="宋体"/>
          <w:sz w:val="24"/>
          <w:szCs w:val="24"/>
        </w:rPr>
        <w:t xml:space="preserve"> P, </w:t>
      </w:r>
      <w:proofErr w:type="spellStart"/>
      <w:r w:rsidRPr="001F1898">
        <w:rPr>
          <w:rFonts w:ascii="Book Antiqua" w:eastAsia="宋体" w:hAnsi="Book Antiqua" w:cs="宋体"/>
          <w:sz w:val="24"/>
          <w:szCs w:val="24"/>
        </w:rPr>
        <w:t>Goossens</w:t>
      </w:r>
      <w:proofErr w:type="spellEnd"/>
      <w:r w:rsidRPr="001F1898">
        <w:rPr>
          <w:rFonts w:ascii="Book Antiqua" w:eastAsia="宋体" w:hAnsi="Book Antiqua" w:cs="宋体"/>
          <w:sz w:val="24"/>
          <w:szCs w:val="24"/>
        </w:rPr>
        <w:t xml:space="preserve"> D, McAnulty JF, Southard JH, </w:t>
      </w:r>
      <w:proofErr w:type="spellStart"/>
      <w:r w:rsidRPr="001F1898">
        <w:rPr>
          <w:rFonts w:ascii="Book Antiqua" w:eastAsia="宋体" w:hAnsi="Book Antiqua" w:cs="宋体"/>
          <w:sz w:val="24"/>
          <w:szCs w:val="24"/>
        </w:rPr>
        <w:t>Belzer</w:t>
      </w:r>
      <w:proofErr w:type="spellEnd"/>
      <w:r w:rsidRPr="001F1898">
        <w:rPr>
          <w:rFonts w:ascii="Book Antiqua" w:eastAsia="宋体" w:hAnsi="Book Antiqua" w:cs="宋体"/>
          <w:sz w:val="24"/>
          <w:szCs w:val="24"/>
        </w:rPr>
        <w:t xml:space="preserve"> FO. </w:t>
      </w:r>
      <w:proofErr w:type="gramStart"/>
      <w:r w:rsidRPr="001F1898">
        <w:rPr>
          <w:rFonts w:ascii="Book Antiqua" w:eastAsia="宋体" w:hAnsi="Book Antiqua" w:cs="宋体"/>
          <w:sz w:val="24"/>
          <w:szCs w:val="24"/>
        </w:rPr>
        <w:t xml:space="preserve">Effect of pharmacologic agents on the function of the </w:t>
      </w:r>
      <w:proofErr w:type="spellStart"/>
      <w:r w:rsidRPr="001F1898">
        <w:rPr>
          <w:rFonts w:ascii="Book Antiqua" w:eastAsia="宋体" w:hAnsi="Book Antiqua" w:cs="宋体"/>
          <w:sz w:val="24"/>
          <w:szCs w:val="24"/>
        </w:rPr>
        <w:t>hypothermically</w:t>
      </w:r>
      <w:proofErr w:type="spellEnd"/>
      <w:r w:rsidRPr="001F1898">
        <w:rPr>
          <w:rFonts w:ascii="Book Antiqua" w:eastAsia="宋体" w:hAnsi="Book Antiqua" w:cs="宋体"/>
          <w:sz w:val="24"/>
          <w:szCs w:val="24"/>
        </w:rPr>
        <w:t xml:space="preserve"> preserved dog kidney during </w:t>
      </w:r>
      <w:proofErr w:type="spellStart"/>
      <w:r w:rsidRPr="001F1898">
        <w:rPr>
          <w:rFonts w:ascii="Book Antiqua" w:eastAsia="宋体" w:hAnsi="Book Antiqua" w:cs="宋体"/>
          <w:sz w:val="24"/>
          <w:szCs w:val="24"/>
        </w:rPr>
        <w:t>normothermic</w:t>
      </w:r>
      <w:proofErr w:type="spellEnd"/>
      <w:r w:rsidRPr="001F1898">
        <w:rPr>
          <w:rFonts w:ascii="Book Antiqua" w:eastAsia="宋体" w:hAnsi="Book Antiqua" w:cs="宋体"/>
          <w:sz w:val="24"/>
          <w:szCs w:val="24"/>
        </w:rPr>
        <w:t xml:space="preserve"> reperfusion.</w:t>
      </w:r>
      <w:proofErr w:type="gramEnd"/>
      <w:r w:rsidRPr="001F1898">
        <w:rPr>
          <w:rFonts w:ascii="Book Antiqua" w:eastAsia="宋体" w:hAnsi="Book Antiqua" w:cs="宋体"/>
          <w:sz w:val="24"/>
          <w:szCs w:val="24"/>
        </w:rPr>
        <w:t xml:space="preserve"> </w:t>
      </w:r>
      <w:r w:rsidRPr="001F1898">
        <w:rPr>
          <w:rFonts w:ascii="Book Antiqua" w:eastAsia="宋体" w:hAnsi="Book Antiqua" w:cs="宋体"/>
          <w:i/>
          <w:iCs/>
          <w:sz w:val="24"/>
          <w:szCs w:val="24"/>
        </w:rPr>
        <w:t>Surgery</w:t>
      </w:r>
      <w:r w:rsidRPr="001F1898">
        <w:rPr>
          <w:rFonts w:ascii="Book Antiqua" w:eastAsia="宋体" w:hAnsi="Book Antiqua" w:cs="宋体"/>
          <w:sz w:val="24"/>
          <w:szCs w:val="24"/>
        </w:rPr>
        <w:t xml:space="preserve"> 1988; </w:t>
      </w:r>
      <w:r w:rsidRPr="001F1898">
        <w:rPr>
          <w:rFonts w:ascii="Book Antiqua" w:eastAsia="宋体" w:hAnsi="Book Antiqua" w:cs="宋体"/>
          <w:b/>
          <w:bCs/>
          <w:sz w:val="24"/>
          <w:szCs w:val="24"/>
        </w:rPr>
        <w:t>103</w:t>
      </w:r>
      <w:r w:rsidRPr="001F1898">
        <w:rPr>
          <w:rFonts w:ascii="Book Antiqua" w:eastAsia="宋体" w:hAnsi="Book Antiqua" w:cs="宋体"/>
          <w:sz w:val="24"/>
          <w:szCs w:val="24"/>
        </w:rPr>
        <w:t>: 676-683 [PMID: 2967555]</w:t>
      </w:r>
    </w:p>
    <w:p w14:paraId="4A7DE96E" w14:textId="77777777" w:rsidR="00694438" w:rsidRPr="001F1898" w:rsidRDefault="00694438" w:rsidP="001F1898">
      <w:pPr>
        <w:spacing w:after="0" w:line="360" w:lineRule="auto"/>
        <w:jc w:val="both"/>
        <w:rPr>
          <w:rFonts w:ascii="Book Antiqua" w:eastAsia="宋体" w:hAnsi="Book Antiqua" w:cs="宋体"/>
          <w:color w:val="000000" w:themeColor="text1"/>
          <w:sz w:val="24"/>
          <w:szCs w:val="24"/>
        </w:rPr>
      </w:pPr>
      <w:proofErr w:type="gramStart"/>
      <w:r w:rsidRPr="001F1898">
        <w:rPr>
          <w:rFonts w:ascii="Book Antiqua" w:eastAsia="宋体" w:hAnsi="Book Antiqua" w:cs="宋体"/>
          <w:color w:val="000000" w:themeColor="text1"/>
          <w:sz w:val="24"/>
          <w:szCs w:val="24"/>
        </w:rPr>
        <w:t xml:space="preserve">7 </w:t>
      </w:r>
      <w:r w:rsidRPr="001F1898">
        <w:rPr>
          <w:rFonts w:ascii="Book Antiqua" w:eastAsia="宋体" w:hAnsi="Book Antiqua" w:cs="宋体"/>
          <w:b/>
          <w:color w:val="000000" w:themeColor="text1"/>
          <w:sz w:val="24"/>
          <w:szCs w:val="24"/>
        </w:rPr>
        <w:t xml:space="preserve">Dong VM, </w:t>
      </w:r>
      <w:proofErr w:type="spellStart"/>
      <w:r w:rsidRPr="001F1898">
        <w:rPr>
          <w:rFonts w:ascii="Book Antiqua" w:eastAsia="宋体" w:hAnsi="Book Antiqua" w:cs="宋体"/>
          <w:color w:val="000000" w:themeColor="text1"/>
          <w:sz w:val="24"/>
          <w:szCs w:val="24"/>
        </w:rPr>
        <w:t>Tilney</w:t>
      </w:r>
      <w:proofErr w:type="spellEnd"/>
      <w:r w:rsidRPr="001F1898">
        <w:rPr>
          <w:rFonts w:ascii="Book Antiqua" w:eastAsia="宋体" w:hAnsi="Book Antiqua" w:cs="宋体"/>
          <w:color w:val="000000" w:themeColor="text1"/>
          <w:sz w:val="24"/>
          <w:szCs w:val="24"/>
        </w:rPr>
        <w:t xml:space="preserve"> NL.</w:t>
      </w:r>
      <w:proofErr w:type="gramEnd"/>
      <w:r w:rsidRPr="001F1898">
        <w:rPr>
          <w:rFonts w:ascii="Book Antiqua" w:eastAsia="宋体" w:hAnsi="Book Antiqua" w:cs="宋体"/>
          <w:color w:val="000000" w:themeColor="text1"/>
          <w:sz w:val="24"/>
          <w:szCs w:val="24"/>
        </w:rPr>
        <w:t xml:space="preserve"> Reduction of ischemia/reperfusion injury in organ transplants by </w:t>
      </w:r>
      <w:proofErr w:type="spellStart"/>
      <w:r w:rsidRPr="001F1898">
        <w:rPr>
          <w:rFonts w:ascii="Book Antiqua" w:eastAsia="宋体" w:hAnsi="Book Antiqua" w:cs="宋体"/>
          <w:color w:val="000000" w:themeColor="text1"/>
          <w:sz w:val="24"/>
          <w:szCs w:val="24"/>
        </w:rPr>
        <w:t>cytoprotective</w:t>
      </w:r>
      <w:proofErr w:type="spellEnd"/>
      <w:r w:rsidRPr="001F1898">
        <w:rPr>
          <w:rFonts w:ascii="Book Antiqua" w:eastAsia="宋体" w:hAnsi="Book Antiqua" w:cs="宋体"/>
          <w:color w:val="000000" w:themeColor="text1"/>
          <w:sz w:val="24"/>
          <w:szCs w:val="24"/>
        </w:rPr>
        <w:t xml:space="preserve"> strategies. </w:t>
      </w:r>
      <w:r w:rsidRPr="001F1898">
        <w:rPr>
          <w:rFonts w:ascii="Book Antiqua" w:eastAsia="宋体" w:hAnsi="Book Antiqua" w:cs="宋体"/>
          <w:i/>
          <w:color w:val="000000" w:themeColor="text1"/>
          <w:sz w:val="24"/>
          <w:szCs w:val="24"/>
        </w:rPr>
        <w:t>Current Opinion in Organ Transplantation</w:t>
      </w:r>
      <w:r w:rsidRPr="001F1898">
        <w:rPr>
          <w:rFonts w:ascii="Book Antiqua" w:eastAsia="宋体" w:hAnsi="Book Antiqua" w:cs="宋体"/>
          <w:color w:val="000000" w:themeColor="text1"/>
          <w:sz w:val="24"/>
          <w:szCs w:val="24"/>
        </w:rPr>
        <w:t xml:space="preserve"> 2001; </w:t>
      </w:r>
      <w:r w:rsidRPr="001F1898">
        <w:rPr>
          <w:rFonts w:ascii="Book Antiqua" w:eastAsia="宋体" w:hAnsi="Book Antiqua" w:cs="宋体"/>
          <w:b/>
          <w:color w:val="000000" w:themeColor="text1"/>
          <w:sz w:val="24"/>
          <w:szCs w:val="24"/>
        </w:rPr>
        <w:t>6</w:t>
      </w:r>
      <w:r w:rsidRPr="001F1898">
        <w:rPr>
          <w:rFonts w:ascii="Book Antiqua" w:eastAsia="宋体" w:hAnsi="Book Antiqua" w:cs="宋体"/>
          <w:color w:val="000000" w:themeColor="text1"/>
          <w:sz w:val="24"/>
          <w:szCs w:val="24"/>
        </w:rPr>
        <w:t>: 69-74 [DOI: 10.1097/00075200-200103000-00013]</w:t>
      </w:r>
    </w:p>
    <w:p w14:paraId="5B7102D1" w14:textId="77777777" w:rsidR="00694438" w:rsidRPr="001F1898" w:rsidRDefault="00694438" w:rsidP="001F1898">
      <w:pPr>
        <w:spacing w:after="0" w:line="360" w:lineRule="auto"/>
        <w:jc w:val="both"/>
        <w:rPr>
          <w:rFonts w:ascii="Book Antiqua" w:eastAsia="宋体" w:hAnsi="Book Antiqua" w:cs="宋体"/>
          <w:color w:val="000000" w:themeColor="text1"/>
          <w:sz w:val="24"/>
          <w:szCs w:val="24"/>
        </w:rPr>
      </w:pPr>
      <w:r w:rsidRPr="001F1898">
        <w:rPr>
          <w:rFonts w:ascii="Book Antiqua" w:eastAsia="宋体" w:hAnsi="Book Antiqua" w:cs="宋体"/>
          <w:color w:val="000000" w:themeColor="text1"/>
          <w:sz w:val="24"/>
          <w:szCs w:val="24"/>
        </w:rPr>
        <w:lastRenderedPageBreak/>
        <w:t xml:space="preserve">8 </w:t>
      </w:r>
      <w:proofErr w:type="spellStart"/>
      <w:r w:rsidRPr="001F1898">
        <w:rPr>
          <w:rFonts w:ascii="Book Antiqua" w:eastAsia="宋体" w:hAnsi="Book Antiqua" w:cs="宋体"/>
          <w:b/>
          <w:color w:val="000000" w:themeColor="text1"/>
          <w:sz w:val="24"/>
          <w:szCs w:val="24"/>
        </w:rPr>
        <w:t>Gulec</w:t>
      </w:r>
      <w:proofErr w:type="spellEnd"/>
      <w:r w:rsidRPr="001F1898">
        <w:rPr>
          <w:rFonts w:ascii="Book Antiqua" w:eastAsia="宋体" w:hAnsi="Book Antiqua" w:cs="宋体"/>
          <w:b/>
          <w:color w:val="000000" w:themeColor="text1"/>
          <w:sz w:val="24"/>
          <w:szCs w:val="24"/>
        </w:rPr>
        <w:t xml:space="preserve"> B.</w:t>
      </w:r>
      <w:r w:rsidRPr="001F1898">
        <w:rPr>
          <w:rFonts w:ascii="Book Antiqua" w:eastAsia="宋体" w:hAnsi="Book Antiqua" w:cs="宋体"/>
          <w:color w:val="000000" w:themeColor="text1"/>
          <w:sz w:val="24"/>
          <w:szCs w:val="24"/>
        </w:rPr>
        <w:t xml:space="preserve"> Ischemia Reperfusion </w:t>
      </w:r>
      <w:proofErr w:type="gramStart"/>
      <w:r w:rsidRPr="001F1898">
        <w:rPr>
          <w:rFonts w:ascii="Book Antiqua" w:eastAsia="宋体" w:hAnsi="Book Antiqua" w:cs="宋体"/>
          <w:color w:val="000000" w:themeColor="text1"/>
          <w:sz w:val="24"/>
          <w:szCs w:val="24"/>
        </w:rPr>
        <w:t>Injury</w:t>
      </w:r>
      <w:proofErr w:type="gramEnd"/>
      <w:r w:rsidRPr="001F1898">
        <w:rPr>
          <w:rFonts w:ascii="Book Antiqua" w:eastAsia="宋体" w:hAnsi="Book Antiqua" w:cs="宋体"/>
          <w:color w:val="000000" w:themeColor="text1"/>
          <w:sz w:val="24"/>
          <w:szCs w:val="24"/>
        </w:rPr>
        <w:t xml:space="preserve"> in Kidney Transplantation. In: </w:t>
      </w:r>
      <w:proofErr w:type="spellStart"/>
      <w:r w:rsidRPr="001F1898">
        <w:rPr>
          <w:rFonts w:ascii="Book Antiqua" w:eastAsia="宋体" w:hAnsi="Book Antiqua" w:cs="宋体"/>
          <w:color w:val="000000" w:themeColor="text1"/>
          <w:sz w:val="24"/>
          <w:szCs w:val="24"/>
        </w:rPr>
        <w:t>Trzcinska</w:t>
      </w:r>
      <w:proofErr w:type="spellEnd"/>
      <w:r w:rsidRPr="001F1898">
        <w:rPr>
          <w:rFonts w:ascii="Book Antiqua" w:eastAsia="宋体" w:hAnsi="Book Antiqua" w:cs="宋体"/>
          <w:color w:val="000000" w:themeColor="text1"/>
          <w:sz w:val="24"/>
          <w:szCs w:val="24"/>
        </w:rPr>
        <w:t xml:space="preserve"> M. Kidney Transplantation - New Perspectives. </w:t>
      </w:r>
      <w:proofErr w:type="gramStart"/>
      <w:r w:rsidRPr="001F1898">
        <w:rPr>
          <w:rFonts w:ascii="Book Antiqua" w:eastAsia="宋体" w:hAnsi="Book Antiqua" w:cs="宋体"/>
          <w:color w:val="000000" w:themeColor="text1"/>
          <w:sz w:val="24"/>
          <w:szCs w:val="24"/>
        </w:rPr>
        <w:t xml:space="preserve">INTECH Open Access </w:t>
      </w:r>
      <w:proofErr w:type="spellStart"/>
      <w:r w:rsidRPr="001F1898">
        <w:rPr>
          <w:rFonts w:ascii="Book Antiqua" w:eastAsia="宋体" w:hAnsi="Book Antiqua" w:cs="宋体"/>
          <w:color w:val="000000" w:themeColor="text1"/>
          <w:sz w:val="24"/>
          <w:szCs w:val="24"/>
        </w:rPr>
        <w:t>Publishe</w:t>
      </w:r>
      <w:proofErr w:type="spellEnd"/>
      <w:r w:rsidRPr="001F1898">
        <w:rPr>
          <w:rFonts w:ascii="Book Antiqua" w:eastAsia="宋体" w:hAnsi="Book Antiqua" w:cs="宋体"/>
          <w:color w:val="000000" w:themeColor="text1"/>
          <w:sz w:val="24"/>
          <w:szCs w:val="24"/>
        </w:rPr>
        <w:t>, 2011.</w:t>
      </w:r>
      <w:proofErr w:type="gramEnd"/>
      <w:r w:rsidRPr="001F1898">
        <w:rPr>
          <w:rFonts w:ascii="Book Antiqua" w:eastAsia="宋体" w:hAnsi="Book Antiqua" w:cs="宋体"/>
          <w:color w:val="000000" w:themeColor="text1"/>
          <w:sz w:val="24"/>
          <w:szCs w:val="24"/>
        </w:rPr>
        <w:t xml:space="preserve"> Available from: URL: http://cdn.intechopen.com/pdfs/18118/InTech-Ischemia_reperfusion_injury_in_kidney_transplantation.pdf</w:t>
      </w:r>
    </w:p>
    <w:p w14:paraId="1985EE4F"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9 </w:t>
      </w:r>
      <w:proofErr w:type="spellStart"/>
      <w:r w:rsidRPr="001F1898">
        <w:rPr>
          <w:rFonts w:ascii="Book Antiqua" w:eastAsia="宋体" w:hAnsi="Book Antiqua" w:cs="宋体"/>
          <w:b/>
          <w:bCs/>
          <w:sz w:val="24"/>
          <w:szCs w:val="24"/>
        </w:rPr>
        <w:t>Schröppel</w:t>
      </w:r>
      <w:proofErr w:type="spellEnd"/>
      <w:r w:rsidRPr="001F1898">
        <w:rPr>
          <w:rFonts w:ascii="Book Antiqua" w:eastAsia="宋体" w:hAnsi="Book Antiqua" w:cs="宋体"/>
          <w:b/>
          <w:bCs/>
          <w:sz w:val="24"/>
          <w:szCs w:val="24"/>
        </w:rPr>
        <w:t xml:space="preserve"> B</w:t>
      </w:r>
      <w:r w:rsidRPr="001F1898">
        <w:rPr>
          <w:rFonts w:ascii="Book Antiqua" w:eastAsia="宋体" w:hAnsi="Book Antiqua" w:cs="宋体"/>
          <w:sz w:val="24"/>
          <w:szCs w:val="24"/>
        </w:rPr>
        <w:t xml:space="preserve">, Legendre C. Delayed kidney graft function: from mechanism to translation. </w:t>
      </w:r>
      <w:r w:rsidRPr="001F1898">
        <w:rPr>
          <w:rFonts w:ascii="Book Antiqua" w:eastAsia="宋体" w:hAnsi="Book Antiqua" w:cs="宋体"/>
          <w:i/>
          <w:iCs/>
          <w:sz w:val="24"/>
          <w:szCs w:val="24"/>
        </w:rPr>
        <w:t xml:space="preserve">Kidney </w:t>
      </w:r>
      <w:proofErr w:type="spellStart"/>
      <w:r w:rsidRPr="001F1898">
        <w:rPr>
          <w:rFonts w:ascii="Book Antiqua" w:eastAsia="宋体" w:hAnsi="Book Antiqua" w:cs="宋体"/>
          <w:i/>
          <w:iCs/>
          <w:sz w:val="24"/>
          <w:szCs w:val="24"/>
        </w:rPr>
        <w:t>Int</w:t>
      </w:r>
      <w:proofErr w:type="spellEnd"/>
      <w:r w:rsidRPr="001F1898">
        <w:rPr>
          <w:rFonts w:ascii="Book Antiqua" w:eastAsia="宋体" w:hAnsi="Book Antiqua" w:cs="宋体"/>
          <w:sz w:val="24"/>
          <w:szCs w:val="24"/>
        </w:rPr>
        <w:t xml:space="preserve"> 2014; </w:t>
      </w:r>
      <w:r w:rsidRPr="001F1898">
        <w:rPr>
          <w:rFonts w:ascii="Book Antiqua" w:eastAsia="宋体" w:hAnsi="Book Antiqua" w:cs="宋体"/>
          <w:b/>
          <w:bCs/>
          <w:sz w:val="24"/>
          <w:szCs w:val="24"/>
        </w:rPr>
        <w:t>86</w:t>
      </w:r>
      <w:r w:rsidRPr="001F1898">
        <w:rPr>
          <w:rFonts w:ascii="Book Antiqua" w:eastAsia="宋体" w:hAnsi="Book Antiqua" w:cs="宋体"/>
          <w:sz w:val="24"/>
          <w:szCs w:val="24"/>
        </w:rPr>
        <w:t>: 251-258 [PMID: 24522494 DOI: 10.1038/ki.2014.18]</w:t>
      </w:r>
    </w:p>
    <w:p w14:paraId="42141322"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10 </w:t>
      </w:r>
      <w:r w:rsidRPr="001F1898">
        <w:rPr>
          <w:rFonts w:ascii="Book Antiqua" w:eastAsia="宋体" w:hAnsi="Book Antiqua" w:cs="宋体"/>
          <w:b/>
          <w:bCs/>
          <w:sz w:val="24"/>
          <w:szCs w:val="24"/>
        </w:rPr>
        <w:t>Cheung KP</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Kasimsetty</w:t>
      </w:r>
      <w:proofErr w:type="spellEnd"/>
      <w:r w:rsidRPr="001F1898">
        <w:rPr>
          <w:rFonts w:ascii="Book Antiqua" w:eastAsia="宋体" w:hAnsi="Book Antiqua" w:cs="宋体"/>
          <w:sz w:val="24"/>
          <w:szCs w:val="24"/>
        </w:rPr>
        <w:t xml:space="preserve"> SG, McKay DB. </w:t>
      </w:r>
      <w:proofErr w:type="gramStart"/>
      <w:r w:rsidRPr="001F1898">
        <w:rPr>
          <w:rFonts w:ascii="Book Antiqua" w:eastAsia="宋体" w:hAnsi="Book Antiqua" w:cs="宋体"/>
          <w:sz w:val="24"/>
          <w:szCs w:val="24"/>
        </w:rPr>
        <w:t>Innate immunity in donor procurement.</w:t>
      </w:r>
      <w:proofErr w:type="gramEnd"/>
      <w:r w:rsidRPr="001F1898">
        <w:rPr>
          <w:rFonts w:ascii="Book Antiqua" w:eastAsia="宋体" w:hAnsi="Book Antiqua" w:cs="宋体"/>
          <w:sz w:val="24"/>
          <w:szCs w:val="24"/>
        </w:rPr>
        <w:t xml:space="preserve"> </w:t>
      </w:r>
      <w:proofErr w:type="spellStart"/>
      <w:r w:rsidRPr="001F1898">
        <w:rPr>
          <w:rFonts w:ascii="Book Antiqua" w:eastAsia="宋体" w:hAnsi="Book Antiqua" w:cs="宋体"/>
          <w:i/>
          <w:iCs/>
          <w:sz w:val="24"/>
          <w:szCs w:val="24"/>
        </w:rPr>
        <w:t>Curr</w:t>
      </w:r>
      <w:proofErr w:type="spellEnd"/>
      <w:r w:rsidRPr="001F1898">
        <w:rPr>
          <w:rFonts w:ascii="Book Antiqua" w:eastAsia="宋体" w:hAnsi="Book Antiqua" w:cs="宋体"/>
          <w:i/>
          <w:iCs/>
          <w:sz w:val="24"/>
          <w:szCs w:val="24"/>
        </w:rPr>
        <w:t xml:space="preserve"> </w:t>
      </w:r>
      <w:proofErr w:type="spellStart"/>
      <w:r w:rsidRPr="001F1898">
        <w:rPr>
          <w:rFonts w:ascii="Book Antiqua" w:eastAsia="宋体" w:hAnsi="Book Antiqua" w:cs="宋体"/>
          <w:i/>
          <w:iCs/>
          <w:sz w:val="24"/>
          <w:szCs w:val="24"/>
        </w:rPr>
        <w:t>Opin</w:t>
      </w:r>
      <w:proofErr w:type="spellEnd"/>
      <w:r w:rsidRPr="001F1898">
        <w:rPr>
          <w:rFonts w:ascii="Book Antiqua" w:eastAsia="宋体" w:hAnsi="Book Antiqua" w:cs="宋体"/>
          <w:i/>
          <w:iCs/>
          <w:sz w:val="24"/>
          <w:szCs w:val="24"/>
        </w:rPr>
        <w:t xml:space="preserve"> Organ Transplant</w:t>
      </w:r>
      <w:r w:rsidRPr="001F1898">
        <w:rPr>
          <w:rFonts w:ascii="Book Antiqua" w:eastAsia="宋体" w:hAnsi="Book Antiqua" w:cs="宋体"/>
          <w:sz w:val="24"/>
          <w:szCs w:val="24"/>
        </w:rPr>
        <w:t xml:space="preserve"> 2013; </w:t>
      </w:r>
      <w:r w:rsidRPr="001F1898">
        <w:rPr>
          <w:rFonts w:ascii="Book Antiqua" w:eastAsia="宋体" w:hAnsi="Book Antiqua" w:cs="宋体"/>
          <w:b/>
          <w:bCs/>
          <w:sz w:val="24"/>
          <w:szCs w:val="24"/>
        </w:rPr>
        <w:t>18</w:t>
      </w:r>
      <w:r w:rsidRPr="001F1898">
        <w:rPr>
          <w:rFonts w:ascii="Book Antiqua" w:eastAsia="宋体" w:hAnsi="Book Antiqua" w:cs="宋体"/>
          <w:sz w:val="24"/>
          <w:szCs w:val="24"/>
        </w:rPr>
        <w:t>: 154-160 [PMID: 23313940 DOI: 10.1097/MOT.0b013e32835e2b0d]</w:t>
      </w:r>
    </w:p>
    <w:p w14:paraId="172ECF4E"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11 </w:t>
      </w:r>
      <w:proofErr w:type="spellStart"/>
      <w:r w:rsidRPr="001F1898">
        <w:rPr>
          <w:rFonts w:ascii="Book Antiqua" w:eastAsia="宋体" w:hAnsi="Book Antiqua" w:cs="宋体"/>
          <w:b/>
          <w:bCs/>
          <w:sz w:val="24"/>
          <w:szCs w:val="24"/>
        </w:rPr>
        <w:t>Yarlagadda</w:t>
      </w:r>
      <w:proofErr w:type="spellEnd"/>
      <w:r w:rsidRPr="001F1898">
        <w:rPr>
          <w:rFonts w:ascii="Book Antiqua" w:eastAsia="宋体" w:hAnsi="Book Antiqua" w:cs="宋体"/>
          <w:b/>
          <w:bCs/>
          <w:sz w:val="24"/>
          <w:szCs w:val="24"/>
        </w:rPr>
        <w:t xml:space="preserve"> SG</w:t>
      </w:r>
      <w:r w:rsidRPr="001F1898">
        <w:rPr>
          <w:rFonts w:ascii="Book Antiqua" w:eastAsia="宋体" w:hAnsi="Book Antiqua" w:cs="宋体"/>
          <w:sz w:val="24"/>
          <w:szCs w:val="24"/>
        </w:rPr>
        <w:t xml:space="preserve">, Coca SG, Formica RN, </w:t>
      </w:r>
      <w:proofErr w:type="spellStart"/>
      <w:r w:rsidRPr="001F1898">
        <w:rPr>
          <w:rFonts w:ascii="Book Antiqua" w:eastAsia="宋体" w:hAnsi="Book Antiqua" w:cs="宋体"/>
          <w:sz w:val="24"/>
          <w:szCs w:val="24"/>
        </w:rPr>
        <w:t>Poggio</w:t>
      </w:r>
      <w:proofErr w:type="spellEnd"/>
      <w:r w:rsidRPr="001F1898">
        <w:rPr>
          <w:rFonts w:ascii="Book Antiqua" w:eastAsia="宋体" w:hAnsi="Book Antiqua" w:cs="宋体"/>
          <w:sz w:val="24"/>
          <w:szCs w:val="24"/>
        </w:rPr>
        <w:t xml:space="preserve"> ED, Parikh CR. Association between delayed graft function and allograft and patient survival: a systematic review and meta-analysis. </w:t>
      </w:r>
      <w:proofErr w:type="spellStart"/>
      <w:r w:rsidRPr="001F1898">
        <w:rPr>
          <w:rFonts w:ascii="Book Antiqua" w:eastAsia="宋体" w:hAnsi="Book Antiqua" w:cs="宋体"/>
          <w:i/>
          <w:iCs/>
          <w:sz w:val="24"/>
          <w:szCs w:val="24"/>
        </w:rPr>
        <w:t>Nephrol</w:t>
      </w:r>
      <w:proofErr w:type="spellEnd"/>
      <w:r w:rsidRPr="001F1898">
        <w:rPr>
          <w:rFonts w:ascii="Book Antiqua" w:eastAsia="宋体" w:hAnsi="Book Antiqua" w:cs="宋体"/>
          <w:i/>
          <w:iCs/>
          <w:sz w:val="24"/>
          <w:szCs w:val="24"/>
        </w:rPr>
        <w:t xml:space="preserve"> Dial Transplant</w:t>
      </w:r>
      <w:r w:rsidRPr="001F1898">
        <w:rPr>
          <w:rFonts w:ascii="Book Antiqua" w:eastAsia="宋体" w:hAnsi="Book Antiqua" w:cs="宋体"/>
          <w:sz w:val="24"/>
          <w:szCs w:val="24"/>
        </w:rPr>
        <w:t xml:space="preserve"> 2009; </w:t>
      </w:r>
      <w:r w:rsidRPr="001F1898">
        <w:rPr>
          <w:rFonts w:ascii="Book Antiqua" w:eastAsia="宋体" w:hAnsi="Book Antiqua" w:cs="宋体"/>
          <w:b/>
          <w:bCs/>
          <w:sz w:val="24"/>
          <w:szCs w:val="24"/>
        </w:rPr>
        <w:t>24</w:t>
      </w:r>
      <w:r w:rsidRPr="001F1898">
        <w:rPr>
          <w:rFonts w:ascii="Book Antiqua" w:eastAsia="宋体" w:hAnsi="Book Antiqua" w:cs="宋体"/>
          <w:sz w:val="24"/>
          <w:szCs w:val="24"/>
        </w:rPr>
        <w:t>: 1039-1047 [PMID: 19103734 DOI: 10.1093/</w:t>
      </w:r>
      <w:proofErr w:type="spellStart"/>
      <w:r w:rsidRPr="001F1898">
        <w:rPr>
          <w:rFonts w:ascii="Book Antiqua" w:eastAsia="宋体" w:hAnsi="Book Antiqua" w:cs="宋体"/>
          <w:sz w:val="24"/>
          <w:szCs w:val="24"/>
        </w:rPr>
        <w:t>ndt</w:t>
      </w:r>
      <w:proofErr w:type="spellEnd"/>
      <w:r w:rsidRPr="001F1898">
        <w:rPr>
          <w:rFonts w:ascii="Book Antiqua" w:eastAsia="宋体" w:hAnsi="Book Antiqua" w:cs="宋体"/>
          <w:sz w:val="24"/>
          <w:szCs w:val="24"/>
        </w:rPr>
        <w:t>/gfn667]</w:t>
      </w:r>
    </w:p>
    <w:p w14:paraId="79D38F8A"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12 </w:t>
      </w:r>
      <w:proofErr w:type="spellStart"/>
      <w:r w:rsidRPr="001F1898">
        <w:rPr>
          <w:rFonts w:ascii="Book Antiqua" w:eastAsia="宋体" w:hAnsi="Book Antiqua" w:cs="宋体"/>
          <w:b/>
          <w:bCs/>
          <w:sz w:val="24"/>
          <w:szCs w:val="24"/>
        </w:rPr>
        <w:t>Ponticelli</w:t>
      </w:r>
      <w:proofErr w:type="spellEnd"/>
      <w:r w:rsidRPr="001F1898">
        <w:rPr>
          <w:rFonts w:ascii="Book Antiqua" w:eastAsia="宋体" w:hAnsi="Book Antiqua" w:cs="宋体"/>
          <w:b/>
          <w:bCs/>
          <w:sz w:val="24"/>
          <w:szCs w:val="24"/>
        </w:rPr>
        <w:t xml:space="preserve"> C</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Ischaemia</w:t>
      </w:r>
      <w:proofErr w:type="spellEnd"/>
      <w:r w:rsidRPr="001F1898">
        <w:rPr>
          <w:rFonts w:ascii="Book Antiqua" w:eastAsia="宋体" w:hAnsi="Book Antiqua" w:cs="宋体"/>
          <w:sz w:val="24"/>
          <w:szCs w:val="24"/>
        </w:rPr>
        <w:t xml:space="preserve">-reperfusion </w:t>
      </w:r>
      <w:proofErr w:type="gramStart"/>
      <w:r w:rsidRPr="001F1898">
        <w:rPr>
          <w:rFonts w:ascii="Book Antiqua" w:eastAsia="宋体" w:hAnsi="Book Antiqua" w:cs="宋体"/>
          <w:sz w:val="24"/>
          <w:szCs w:val="24"/>
        </w:rPr>
        <w:t>injury</w:t>
      </w:r>
      <w:proofErr w:type="gramEnd"/>
      <w:r w:rsidRPr="001F1898">
        <w:rPr>
          <w:rFonts w:ascii="Book Antiqua" w:eastAsia="宋体" w:hAnsi="Book Antiqua" w:cs="宋体"/>
          <w:sz w:val="24"/>
          <w:szCs w:val="24"/>
        </w:rPr>
        <w:t xml:space="preserve">: a major protagonist in kidney transplantation. </w:t>
      </w:r>
      <w:proofErr w:type="spellStart"/>
      <w:r w:rsidRPr="001F1898">
        <w:rPr>
          <w:rFonts w:ascii="Book Antiqua" w:eastAsia="宋体" w:hAnsi="Book Antiqua" w:cs="宋体"/>
          <w:i/>
          <w:iCs/>
          <w:sz w:val="24"/>
          <w:szCs w:val="24"/>
        </w:rPr>
        <w:t>Nephrol</w:t>
      </w:r>
      <w:proofErr w:type="spellEnd"/>
      <w:r w:rsidRPr="001F1898">
        <w:rPr>
          <w:rFonts w:ascii="Book Antiqua" w:eastAsia="宋体" w:hAnsi="Book Antiqua" w:cs="宋体"/>
          <w:i/>
          <w:iCs/>
          <w:sz w:val="24"/>
          <w:szCs w:val="24"/>
        </w:rPr>
        <w:t xml:space="preserve"> Dial Transplant</w:t>
      </w:r>
      <w:r w:rsidRPr="001F1898">
        <w:rPr>
          <w:rFonts w:ascii="Book Antiqua" w:eastAsia="宋体" w:hAnsi="Book Antiqua" w:cs="宋体"/>
          <w:sz w:val="24"/>
          <w:szCs w:val="24"/>
        </w:rPr>
        <w:t xml:space="preserve"> 2014; </w:t>
      </w:r>
      <w:r w:rsidRPr="001F1898">
        <w:rPr>
          <w:rFonts w:ascii="Book Antiqua" w:eastAsia="宋体" w:hAnsi="Book Antiqua" w:cs="宋体"/>
          <w:b/>
          <w:bCs/>
          <w:sz w:val="24"/>
          <w:szCs w:val="24"/>
        </w:rPr>
        <w:t>29</w:t>
      </w:r>
      <w:r w:rsidRPr="001F1898">
        <w:rPr>
          <w:rFonts w:ascii="Book Antiqua" w:eastAsia="宋体" w:hAnsi="Book Antiqua" w:cs="宋体"/>
          <w:sz w:val="24"/>
          <w:szCs w:val="24"/>
        </w:rPr>
        <w:t>: 1134-1140 [PMID: 24335382 DOI: 10.1093/</w:t>
      </w:r>
      <w:proofErr w:type="spellStart"/>
      <w:r w:rsidRPr="001F1898">
        <w:rPr>
          <w:rFonts w:ascii="Book Antiqua" w:eastAsia="宋体" w:hAnsi="Book Antiqua" w:cs="宋体"/>
          <w:sz w:val="24"/>
          <w:szCs w:val="24"/>
        </w:rPr>
        <w:t>ndt</w:t>
      </w:r>
      <w:proofErr w:type="spellEnd"/>
      <w:r w:rsidRPr="001F1898">
        <w:rPr>
          <w:rFonts w:ascii="Book Antiqua" w:eastAsia="宋体" w:hAnsi="Book Antiqua" w:cs="宋体"/>
          <w:sz w:val="24"/>
          <w:szCs w:val="24"/>
        </w:rPr>
        <w:t>/gft488]</w:t>
      </w:r>
    </w:p>
    <w:p w14:paraId="4436A7C7"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13 </w:t>
      </w:r>
      <w:r w:rsidRPr="001F1898">
        <w:rPr>
          <w:rFonts w:ascii="Book Antiqua" w:eastAsia="宋体" w:hAnsi="Book Antiqua" w:cs="宋体"/>
          <w:b/>
          <w:bCs/>
          <w:sz w:val="24"/>
          <w:szCs w:val="24"/>
        </w:rPr>
        <w:t>Fuquay R</w:t>
      </w:r>
      <w:r w:rsidRPr="001F1898">
        <w:rPr>
          <w:rFonts w:ascii="Book Antiqua" w:eastAsia="宋体" w:hAnsi="Book Antiqua" w:cs="宋体"/>
          <w:sz w:val="24"/>
          <w:szCs w:val="24"/>
        </w:rPr>
        <w:t xml:space="preserve">, Renner B, </w:t>
      </w:r>
      <w:proofErr w:type="spellStart"/>
      <w:r w:rsidRPr="001F1898">
        <w:rPr>
          <w:rFonts w:ascii="Book Antiqua" w:eastAsia="宋体" w:hAnsi="Book Antiqua" w:cs="宋体"/>
          <w:sz w:val="24"/>
          <w:szCs w:val="24"/>
        </w:rPr>
        <w:t>Kulik</w:t>
      </w:r>
      <w:proofErr w:type="spellEnd"/>
      <w:r w:rsidRPr="001F1898">
        <w:rPr>
          <w:rFonts w:ascii="Book Antiqua" w:eastAsia="宋体" w:hAnsi="Book Antiqua" w:cs="宋体"/>
          <w:sz w:val="24"/>
          <w:szCs w:val="24"/>
        </w:rPr>
        <w:t xml:space="preserve"> L, McCullough JW, </w:t>
      </w:r>
      <w:proofErr w:type="spellStart"/>
      <w:r w:rsidRPr="001F1898">
        <w:rPr>
          <w:rFonts w:ascii="Book Antiqua" w:eastAsia="宋体" w:hAnsi="Book Antiqua" w:cs="宋体"/>
          <w:sz w:val="24"/>
          <w:szCs w:val="24"/>
        </w:rPr>
        <w:t>Amura</w:t>
      </w:r>
      <w:proofErr w:type="spellEnd"/>
      <w:r w:rsidRPr="001F1898">
        <w:rPr>
          <w:rFonts w:ascii="Book Antiqua" w:eastAsia="宋体" w:hAnsi="Book Antiqua" w:cs="宋体"/>
          <w:sz w:val="24"/>
          <w:szCs w:val="24"/>
        </w:rPr>
        <w:t xml:space="preserve"> C, </w:t>
      </w:r>
      <w:proofErr w:type="spellStart"/>
      <w:r w:rsidRPr="001F1898">
        <w:rPr>
          <w:rFonts w:ascii="Book Antiqua" w:eastAsia="宋体" w:hAnsi="Book Antiqua" w:cs="宋体"/>
          <w:sz w:val="24"/>
          <w:szCs w:val="24"/>
        </w:rPr>
        <w:t>Strassheim</w:t>
      </w:r>
      <w:proofErr w:type="spellEnd"/>
      <w:r w:rsidRPr="001F1898">
        <w:rPr>
          <w:rFonts w:ascii="Book Antiqua" w:eastAsia="宋体" w:hAnsi="Book Antiqua" w:cs="宋体"/>
          <w:sz w:val="24"/>
          <w:szCs w:val="24"/>
        </w:rPr>
        <w:t xml:space="preserve"> D, </w:t>
      </w:r>
      <w:proofErr w:type="spellStart"/>
      <w:r w:rsidRPr="001F1898">
        <w:rPr>
          <w:rFonts w:ascii="Book Antiqua" w:eastAsia="宋体" w:hAnsi="Book Antiqua" w:cs="宋体"/>
          <w:sz w:val="24"/>
          <w:szCs w:val="24"/>
        </w:rPr>
        <w:t>Pelanda</w:t>
      </w:r>
      <w:proofErr w:type="spellEnd"/>
      <w:r w:rsidRPr="001F1898">
        <w:rPr>
          <w:rFonts w:ascii="Book Antiqua" w:eastAsia="宋体" w:hAnsi="Book Antiqua" w:cs="宋体"/>
          <w:sz w:val="24"/>
          <w:szCs w:val="24"/>
        </w:rPr>
        <w:t xml:space="preserve"> R, Torres R, Thurman JM. Renal ischemia-reperfusion injury amplifies the humoral immune response. </w:t>
      </w:r>
      <w:r w:rsidRPr="001F1898">
        <w:rPr>
          <w:rFonts w:ascii="Book Antiqua" w:eastAsia="宋体" w:hAnsi="Book Antiqua" w:cs="宋体"/>
          <w:i/>
          <w:iCs/>
          <w:sz w:val="24"/>
          <w:szCs w:val="24"/>
        </w:rPr>
        <w:t xml:space="preserve">J Am </w:t>
      </w:r>
      <w:proofErr w:type="spellStart"/>
      <w:r w:rsidRPr="001F1898">
        <w:rPr>
          <w:rFonts w:ascii="Book Antiqua" w:eastAsia="宋体" w:hAnsi="Book Antiqua" w:cs="宋体"/>
          <w:i/>
          <w:iCs/>
          <w:sz w:val="24"/>
          <w:szCs w:val="24"/>
        </w:rPr>
        <w:t>Soc</w:t>
      </w:r>
      <w:proofErr w:type="spellEnd"/>
      <w:r w:rsidRPr="001F1898">
        <w:rPr>
          <w:rFonts w:ascii="Book Antiqua" w:eastAsia="宋体" w:hAnsi="Book Antiqua" w:cs="宋体"/>
          <w:i/>
          <w:iCs/>
          <w:sz w:val="24"/>
          <w:szCs w:val="24"/>
        </w:rPr>
        <w:t xml:space="preserve"> </w:t>
      </w:r>
      <w:proofErr w:type="spellStart"/>
      <w:r w:rsidRPr="001F1898">
        <w:rPr>
          <w:rFonts w:ascii="Book Antiqua" w:eastAsia="宋体" w:hAnsi="Book Antiqua" w:cs="宋体"/>
          <w:i/>
          <w:iCs/>
          <w:sz w:val="24"/>
          <w:szCs w:val="24"/>
        </w:rPr>
        <w:t>Nephrol</w:t>
      </w:r>
      <w:proofErr w:type="spellEnd"/>
      <w:r w:rsidRPr="001F1898">
        <w:rPr>
          <w:rFonts w:ascii="Book Antiqua" w:eastAsia="宋体" w:hAnsi="Book Antiqua" w:cs="宋体"/>
          <w:sz w:val="24"/>
          <w:szCs w:val="24"/>
        </w:rPr>
        <w:t xml:space="preserve"> 2013; </w:t>
      </w:r>
      <w:r w:rsidRPr="001F1898">
        <w:rPr>
          <w:rFonts w:ascii="Book Antiqua" w:eastAsia="宋体" w:hAnsi="Book Antiqua" w:cs="宋体"/>
          <w:b/>
          <w:bCs/>
          <w:sz w:val="24"/>
          <w:szCs w:val="24"/>
        </w:rPr>
        <w:t>24</w:t>
      </w:r>
      <w:r w:rsidRPr="001F1898">
        <w:rPr>
          <w:rFonts w:ascii="Book Antiqua" w:eastAsia="宋体" w:hAnsi="Book Antiqua" w:cs="宋体"/>
          <w:sz w:val="24"/>
          <w:szCs w:val="24"/>
        </w:rPr>
        <w:t>: 1063-1072 [PMID: 23641055 DOI: 10.1681/ASN.2012060560]</w:t>
      </w:r>
    </w:p>
    <w:p w14:paraId="7FCF66DD"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14 </w:t>
      </w:r>
      <w:r w:rsidRPr="001F1898">
        <w:rPr>
          <w:rFonts w:ascii="Book Antiqua" w:eastAsia="宋体" w:hAnsi="Book Antiqua" w:cs="宋体"/>
          <w:b/>
          <w:bCs/>
          <w:sz w:val="24"/>
          <w:szCs w:val="24"/>
        </w:rPr>
        <w:t>Pratt JR</w:t>
      </w:r>
      <w:r w:rsidRPr="001F1898">
        <w:rPr>
          <w:rFonts w:ascii="Book Antiqua" w:eastAsia="宋体" w:hAnsi="Book Antiqua" w:cs="宋体"/>
          <w:sz w:val="24"/>
          <w:szCs w:val="24"/>
        </w:rPr>
        <w:t xml:space="preserve">, Basheer SA, Sacks SH. Local synthesis of complement component C3 regulates acute renal transplant rejection. </w:t>
      </w:r>
      <w:r w:rsidRPr="001F1898">
        <w:rPr>
          <w:rFonts w:ascii="Book Antiqua" w:eastAsia="宋体" w:hAnsi="Book Antiqua" w:cs="宋体"/>
          <w:i/>
          <w:iCs/>
          <w:sz w:val="24"/>
          <w:szCs w:val="24"/>
        </w:rPr>
        <w:t>Nat Med</w:t>
      </w:r>
      <w:r w:rsidRPr="001F1898">
        <w:rPr>
          <w:rFonts w:ascii="Book Antiqua" w:eastAsia="宋体" w:hAnsi="Book Antiqua" w:cs="宋体"/>
          <w:sz w:val="24"/>
          <w:szCs w:val="24"/>
        </w:rPr>
        <w:t xml:space="preserve"> 2002; </w:t>
      </w:r>
      <w:r w:rsidRPr="001F1898">
        <w:rPr>
          <w:rFonts w:ascii="Book Antiqua" w:eastAsia="宋体" w:hAnsi="Book Antiqua" w:cs="宋体"/>
          <w:b/>
          <w:bCs/>
          <w:sz w:val="24"/>
          <w:szCs w:val="24"/>
        </w:rPr>
        <w:t>8</w:t>
      </w:r>
      <w:r w:rsidRPr="001F1898">
        <w:rPr>
          <w:rFonts w:ascii="Book Antiqua" w:eastAsia="宋体" w:hAnsi="Book Antiqua" w:cs="宋体"/>
          <w:sz w:val="24"/>
          <w:szCs w:val="24"/>
        </w:rPr>
        <w:t>: 582-587 [PMID: 12042808 DOI: 10.1038/nm0602-582]</w:t>
      </w:r>
    </w:p>
    <w:p w14:paraId="52AA29DD"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15 </w:t>
      </w:r>
      <w:proofErr w:type="spellStart"/>
      <w:r w:rsidRPr="001F1898">
        <w:rPr>
          <w:rFonts w:ascii="Book Antiqua" w:eastAsia="宋体" w:hAnsi="Book Antiqua" w:cs="宋体"/>
          <w:b/>
          <w:bCs/>
          <w:sz w:val="24"/>
          <w:szCs w:val="24"/>
        </w:rPr>
        <w:t>Curci</w:t>
      </w:r>
      <w:proofErr w:type="spellEnd"/>
      <w:r w:rsidRPr="001F1898">
        <w:rPr>
          <w:rFonts w:ascii="Book Antiqua" w:eastAsia="宋体" w:hAnsi="Book Antiqua" w:cs="宋体"/>
          <w:b/>
          <w:bCs/>
          <w:sz w:val="24"/>
          <w:szCs w:val="24"/>
        </w:rPr>
        <w:t xml:space="preserve"> C</w:t>
      </w:r>
      <w:r w:rsidRPr="001F1898">
        <w:rPr>
          <w:rFonts w:ascii="Book Antiqua" w:eastAsia="宋体" w:hAnsi="Book Antiqua" w:cs="宋体"/>
          <w:sz w:val="24"/>
          <w:szCs w:val="24"/>
        </w:rPr>
        <w:t xml:space="preserve">, Castellano G, Stasi A, </w:t>
      </w:r>
      <w:proofErr w:type="spellStart"/>
      <w:r w:rsidRPr="001F1898">
        <w:rPr>
          <w:rFonts w:ascii="Book Antiqua" w:eastAsia="宋体" w:hAnsi="Book Antiqua" w:cs="宋体"/>
          <w:sz w:val="24"/>
          <w:szCs w:val="24"/>
        </w:rPr>
        <w:t>Divella</w:t>
      </w:r>
      <w:proofErr w:type="spellEnd"/>
      <w:r w:rsidRPr="001F1898">
        <w:rPr>
          <w:rFonts w:ascii="Book Antiqua" w:eastAsia="宋体" w:hAnsi="Book Antiqua" w:cs="宋体"/>
          <w:sz w:val="24"/>
          <w:szCs w:val="24"/>
        </w:rPr>
        <w:t xml:space="preserve"> C, </w:t>
      </w:r>
      <w:proofErr w:type="spellStart"/>
      <w:r w:rsidRPr="001F1898">
        <w:rPr>
          <w:rFonts w:ascii="Book Antiqua" w:eastAsia="宋体" w:hAnsi="Book Antiqua" w:cs="宋体"/>
          <w:sz w:val="24"/>
          <w:szCs w:val="24"/>
        </w:rPr>
        <w:t>Loverre</w:t>
      </w:r>
      <w:proofErr w:type="spellEnd"/>
      <w:r w:rsidRPr="001F1898">
        <w:rPr>
          <w:rFonts w:ascii="Book Antiqua" w:eastAsia="宋体" w:hAnsi="Book Antiqua" w:cs="宋体"/>
          <w:sz w:val="24"/>
          <w:szCs w:val="24"/>
        </w:rPr>
        <w:t xml:space="preserve"> A, </w:t>
      </w:r>
      <w:proofErr w:type="spellStart"/>
      <w:r w:rsidRPr="001F1898">
        <w:rPr>
          <w:rFonts w:ascii="Book Antiqua" w:eastAsia="宋体" w:hAnsi="Book Antiqua" w:cs="宋体"/>
          <w:sz w:val="24"/>
          <w:szCs w:val="24"/>
        </w:rPr>
        <w:t>Gigante</w:t>
      </w:r>
      <w:proofErr w:type="spellEnd"/>
      <w:r w:rsidRPr="001F1898">
        <w:rPr>
          <w:rFonts w:ascii="Book Antiqua" w:eastAsia="宋体" w:hAnsi="Book Antiqua" w:cs="宋体"/>
          <w:sz w:val="24"/>
          <w:szCs w:val="24"/>
        </w:rPr>
        <w:t xml:space="preserve"> M, Simone S, </w:t>
      </w:r>
      <w:proofErr w:type="spellStart"/>
      <w:r w:rsidRPr="001F1898">
        <w:rPr>
          <w:rFonts w:ascii="Book Antiqua" w:eastAsia="宋体" w:hAnsi="Book Antiqua" w:cs="宋体"/>
          <w:sz w:val="24"/>
          <w:szCs w:val="24"/>
        </w:rPr>
        <w:t>Cariello</w:t>
      </w:r>
      <w:proofErr w:type="spellEnd"/>
      <w:r w:rsidRPr="001F1898">
        <w:rPr>
          <w:rFonts w:ascii="Book Antiqua" w:eastAsia="宋体" w:hAnsi="Book Antiqua" w:cs="宋体"/>
          <w:sz w:val="24"/>
          <w:szCs w:val="24"/>
        </w:rPr>
        <w:t xml:space="preserve"> M, </w:t>
      </w:r>
      <w:proofErr w:type="spellStart"/>
      <w:r w:rsidRPr="001F1898">
        <w:rPr>
          <w:rFonts w:ascii="Book Antiqua" w:eastAsia="宋体" w:hAnsi="Book Antiqua" w:cs="宋体"/>
          <w:sz w:val="24"/>
          <w:szCs w:val="24"/>
        </w:rPr>
        <w:t>Montinaro</w:t>
      </w:r>
      <w:proofErr w:type="spellEnd"/>
      <w:r w:rsidRPr="001F1898">
        <w:rPr>
          <w:rFonts w:ascii="Book Antiqua" w:eastAsia="宋体" w:hAnsi="Book Antiqua" w:cs="宋体"/>
          <w:sz w:val="24"/>
          <w:szCs w:val="24"/>
        </w:rPr>
        <w:t xml:space="preserve"> V, </w:t>
      </w:r>
      <w:proofErr w:type="spellStart"/>
      <w:r w:rsidRPr="001F1898">
        <w:rPr>
          <w:rFonts w:ascii="Book Antiqua" w:eastAsia="宋体" w:hAnsi="Book Antiqua" w:cs="宋体"/>
          <w:sz w:val="24"/>
          <w:szCs w:val="24"/>
        </w:rPr>
        <w:t>Lucarelli</w:t>
      </w:r>
      <w:proofErr w:type="spellEnd"/>
      <w:r w:rsidRPr="001F1898">
        <w:rPr>
          <w:rFonts w:ascii="Book Antiqua" w:eastAsia="宋体" w:hAnsi="Book Antiqua" w:cs="宋体"/>
          <w:sz w:val="24"/>
          <w:szCs w:val="24"/>
        </w:rPr>
        <w:t xml:space="preserve"> G, </w:t>
      </w:r>
      <w:proofErr w:type="spellStart"/>
      <w:r w:rsidRPr="001F1898">
        <w:rPr>
          <w:rFonts w:ascii="Book Antiqua" w:eastAsia="宋体" w:hAnsi="Book Antiqua" w:cs="宋体"/>
          <w:sz w:val="24"/>
          <w:szCs w:val="24"/>
        </w:rPr>
        <w:t>Ditonno</w:t>
      </w:r>
      <w:proofErr w:type="spellEnd"/>
      <w:r w:rsidRPr="001F1898">
        <w:rPr>
          <w:rFonts w:ascii="Book Antiqua" w:eastAsia="宋体" w:hAnsi="Book Antiqua" w:cs="宋体"/>
          <w:sz w:val="24"/>
          <w:szCs w:val="24"/>
        </w:rPr>
        <w:t xml:space="preserve"> P, </w:t>
      </w:r>
      <w:proofErr w:type="spellStart"/>
      <w:r w:rsidRPr="001F1898">
        <w:rPr>
          <w:rFonts w:ascii="Book Antiqua" w:eastAsia="宋体" w:hAnsi="Book Antiqua" w:cs="宋体"/>
          <w:sz w:val="24"/>
          <w:szCs w:val="24"/>
        </w:rPr>
        <w:t>Battaglia</w:t>
      </w:r>
      <w:proofErr w:type="spellEnd"/>
      <w:r w:rsidRPr="001F1898">
        <w:rPr>
          <w:rFonts w:ascii="Book Antiqua" w:eastAsia="宋体" w:hAnsi="Book Antiqua" w:cs="宋体"/>
          <w:sz w:val="24"/>
          <w:szCs w:val="24"/>
        </w:rPr>
        <w:t xml:space="preserve"> M, </w:t>
      </w:r>
      <w:proofErr w:type="spellStart"/>
      <w:r w:rsidRPr="001F1898">
        <w:rPr>
          <w:rFonts w:ascii="Book Antiqua" w:eastAsia="宋体" w:hAnsi="Book Antiqua" w:cs="宋体"/>
          <w:sz w:val="24"/>
          <w:szCs w:val="24"/>
        </w:rPr>
        <w:t>Crovace</w:t>
      </w:r>
      <w:proofErr w:type="spellEnd"/>
      <w:r w:rsidRPr="001F1898">
        <w:rPr>
          <w:rFonts w:ascii="Book Antiqua" w:eastAsia="宋体" w:hAnsi="Book Antiqua" w:cs="宋体"/>
          <w:sz w:val="24"/>
          <w:szCs w:val="24"/>
        </w:rPr>
        <w:t xml:space="preserve"> A, </w:t>
      </w:r>
      <w:proofErr w:type="spellStart"/>
      <w:r w:rsidRPr="001F1898">
        <w:rPr>
          <w:rFonts w:ascii="Book Antiqua" w:eastAsia="宋体" w:hAnsi="Book Antiqua" w:cs="宋体"/>
          <w:sz w:val="24"/>
          <w:szCs w:val="24"/>
        </w:rPr>
        <w:t>Staffieri</w:t>
      </w:r>
      <w:proofErr w:type="spellEnd"/>
      <w:r w:rsidRPr="001F1898">
        <w:rPr>
          <w:rFonts w:ascii="Book Antiqua" w:eastAsia="宋体" w:hAnsi="Book Antiqua" w:cs="宋体"/>
          <w:sz w:val="24"/>
          <w:szCs w:val="24"/>
        </w:rPr>
        <w:t xml:space="preserve"> F, </w:t>
      </w:r>
      <w:proofErr w:type="spellStart"/>
      <w:r w:rsidRPr="001F1898">
        <w:rPr>
          <w:rFonts w:ascii="Book Antiqua" w:eastAsia="宋体" w:hAnsi="Book Antiqua" w:cs="宋体"/>
          <w:sz w:val="24"/>
          <w:szCs w:val="24"/>
        </w:rPr>
        <w:t>Oortwijn</w:t>
      </w:r>
      <w:proofErr w:type="spellEnd"/>
      <w:r w:rsidRPr="001F1898">
        <w:rPr>
          <w:rFonts w:ascii="Book Antiqua" w:eastAsia="宋体" w:hAnsi="Book Antiqua" w:cs="宋体"/>
          <w:sz w:val="24"/>
          <w:szCs w:val="24"/>
        </w:rPr>
        <w:t xml:space="preserve"> B, van Amersfoort E, </w:t>
      </w:r>
      <w:proofErr w:type="spellStart"/>
      <w:r w:rsidRPr="001F1898">
        <w:rPr>
          <w:rFonts w:ascii="Book Antiqua" w:eastAsia="宋体" w:hAnsi="Book Antiqua" w:cs="宋体"/>
          <w:sz w:val="24"/>
          <w:szCs w:val="24"/>
        </w:rPr>
        <w:t>Gesualdo</w:t>
      </w:r>
      <w:proofErr w:type="spellEnd"/>
      <w:r w:rsidRPr="001F1898">
        <w:rPr>
          <w:rFonts w:ascii="Book Antiqua" w:eastAsia="宋体" w:hAnsi="Book Antiqua" w:cs="宋体"/>
          <w:sz w:val="24"/>
          <w:szCs w:val="24"/>
        </w:rPr>
        <w:t xml:space="preserve"> L, </w:t>
      </w:r>
      <w:proofErr w:type="spellStart"/>
      <w:r w:rsidRPr="001F1898">
        <w:rPr>
          <w:rFonts w:ascii="Book Antiqua" w:eastAsia="宋体" w:hAnsi="Book Antiqua" w:cs="宋体"/>
          <w:sz w:val="24"/>
          <w:szCs w:val="24"/>
        </w:rPr>
        <w:t>Grandaliano</w:t>
      </w:r>
      <w:proofErr w:type="spellEnd"/>
      <w:r w:rsidRPr="001F1898">
        <w:rPr>
          <w:rFonts w:ascii="Book Antiqua" w:eastAsia="宋体" w:hAnsi="Book Antiqua" w:cs="宋体"/>
          <w:sz w:val="24"/>
          <w:szCs w:val="24"/>
        </w:rPr>
        <w:t xml:space="preserve"> G. Endothelial-to-mesenchymal transition and renal fibrosis in </w:t>
      </w:r>
      <w:proofErr w:type="spellStart"/>
      <w:r w:rsidRPr="001F1898">
        <w:rPr>
          <w:rFonts w:ascii="Book Antiqua" w:eastAsia="宋体" w:hAnsi="Book Antiqua" w:cs="宋体"/>
          <w:sz w:val="24"/>
          <w:szCs w:val="24"/>
        </w:rPr>
        <w:t>ischaemia</w:t>
      </w:r>
      <w:proofErr w:type="spellEnd"/>
      <w:r w:rsidRPr="001F1898">
        <w:rPr>
          <w:rFonts w:ascii="Book Antiqua" w:eastAsia="宋体" w:hAnsi="Book Antiqua" w:cs="宋体"/>
          <w:sz w:val="24"/>
          <w:szCs w:val="24"/>
        </w:rPr>
        <w:t xml:space="preserve">/reperfusion injury are mediated by complement </w:t>
      </w:r>
      <w:proofErr w:type="spellStart"/>
      <w:r w:rsidRPr="001F1898">
        <w:rPr>
          <w:rFonts w:ascii="Book Antiqua" w:eastAsia="宋体" w:hAnsi="Book Antiqua" w:cs="宋体"/>
          <w:sz w:val="24"/>
          <w:szCs w:val="24"/>
        </w:rPr>
        <w:t>anaphylatoxins</w:t>
      </w:r>
      <w:proofErr w:type="spellEnd"/>
      <w:r w:rsidRPr="001F1898">
        <w:rPr>
          <w:rFonts w:ascii="Book Antiqua" w:eastAsia="宋体" w:hAnsi="Book Antiqua" w:cs="宋体"/>
          <w:sz w:val="24"/>
          <w:szCs w:val="24"/>
        </w:rPr>
        <w:t xml:space="preserve"> and </w:t>
      </w:r>
      <w:proofErr w:type="spellStart"/>
      <w:r w:rsidRPr="001F1898">
        <w:rPr>
          <w:rFonts w:ascii="Book Antiqua" w:eastAsia="宋体" w:hAnsi="Book Antiqua" w:cs="宋体"/>
          <w:sz w:val="24"/>
          <w:szCs w:val="24"/>
        </w:rPr>
        <w:t>Akt</w:t>
      </w:r>
      <w:proofErr w:type="spellEnd"/>
      <w:r w:rsidRPr="001F1898">
        <w:rPr>
          <w:rFonts w:ascii="Book Antiqua" w:eastAsia="宋体" w:hAnsi="Book Antiqua" w:cs="宋体"/>
          <w:sz w:val="24"/>
          <w:szCs w:val="24"/>
        </w:rPr>
        <w:t xml:space="preserve"> pathway. </w:t>
      </w:r>
      <w:proofErr w:type="spellStart"/>
      <w:r w:rsidRPr="001F1898">
        <w:rPr>
          <w:rFonts w:ascii="Book Antiqua" w:eastAsia="宋体" w:hAnsi="Book Antiqua" w:cs="宋体"/>
          <w:i/>
          <w:iCs/>
          <w:sz w:val="24"/>
          <w:szCs w:val="24"/>
        </w:rPr>
        <w:t>Nephrol</w:t>
      </w:r>
      <w:proofErr w:type="spellEnd"/>
      <w:r w:rsidRPr="001F1898">
        <w:rPr>
          <w:rFonts w:ascii="Book Antiqua" w:eastAsia="宋体" w:hAnsi="Book Antiqua" w:cs="宋体"/>
          <w:i/>
          <w:iCs/>
          <w:sz w:val="24"/>
          <w:szCs w:val="24"/>
        </w:rPr>
        <w:t xml:space="preserve"> Dial Transplant</w:t>
      </w:r>
      <w:r w:rsidRPr="001F1898">
        <w:rPr>
          <w:rFonts w:ascii="Book Antiqua" w:eastAsia="宋体" w:hAnsi="Book Antiqua" w:cs="宋体"/>
          <w:sz w:val="24"/>
          <w:szCs w:val="24"/>
        </w:rPr>
        <w:t xml:space="preserve"> 2014; </w:t>
      </w:r>
      <w:r w:rsidRPr="001F1898">
        <w:rPr>
          <w:rFonts w:ascii="Book Antiqua" w:eastAsia="宋体" w:hAnsi="Book Antiqua" w:cs="宋体"/>
          <w:b/>
          <w:bCs/>
          <w:sz w:val="24"/>
          <w:szCs w:val="24"/>
        </w:rPr>
        <w:t>29</w:t>
      </w:r>
      <w:r w:rsidRPr="001F1898">
        <w:rPr>
          <w:rFonts w:ascii="Book Antiqua" w:eastAsia="宋体" w:hAnsi="Book Antiqua" w:cs="宋体"/>
          <w:sz w:val="24"/>
          <w:szCs w:val="24"/>
        </w:rPr>
        <w:t>: 799-808 [PMID: 24463188 DOI: 10.1093/</w:t>
      </w:r>
      <w:proofErr w:type="spellStart"/>
      <w:r w:rsidRPr="001F1898">
        <w:rPr>
          <w:rFonts w:ascii="Book Antiqua" w:eastAsia="宋体" w:hAnsi="Book Antiqua" w:cs="宋体"/>
          <w:sz w:val="24"/>
          <w:szCs w:val="24"/>
        </w:rPr>
        <w:t>ndt</w:t>
      </w:r>
      <w:proofErr w:type="spellEnd"/>
      <w:r w:rsidRPr="001F1898">
        <w:rPr>
          <w:rFonts w:ascii="Book Antiqua" w:eastAsia="宋体" w:hAnsi="Book Antiqua" w:cs="宋体"/>
          <w:sz w:val="24"/>
          <w:szCs w:val="24"/>
        </w:rPr>
        <w:t>/gft516]</w:t>
      </w:r>
    </w:p>
    <w:p w14:paraId="6514ED9B"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16 </w:t>
      </w:r>
      <w:proofErr w:type="spellStart"/>
      <w:r w:rsidRPr="001F1898">
        <w:rPr>
          <w:rFonts w:ascii="Book Antiqua" w:eastAsia="宋体" w:hAnsi="Book Antiqua" w:cs="宋体"/>
          <w:b/>
          <w:bCs/>
          <w:sz w:val="24"/>
          <w:szCs w:val="24"/>
        </w:rPr>
        <w:t>Cavaillé-Coll</w:t>
      </w:r>
      <w:proofErr w:type="spellEnd"/>
      <w:r w:rsidRPr="001F1898">
        <w:rPr>
          <w:rFonts w:ascii="Book Antiqua" w:eastAsia="宋体" w:hAnsi="Book Antiqua" w:cs="宋体"/>
          <w:b/>
          <w:bCs/>
          <w:sz w:val="24"/>
          <w:szCs w:val="24"/>
        </w:rPr>
        <w:t xml:space="preserve"> M</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Bala</w:t>
      </w:r>
      <w:proofErr w:type="spellEnd"/>
      <w:r w:rsidRPr="001F1898">
        <w:rPr>
          <w:rFonts w:ascii="Book Antiqua" w:eastAsia="宋体" w:hAnsi="Book Antiqua" w:cs="宋体"/>
          <w:sz w:val="24"/>
          <w:szCs w:val="24"/>
        </w:rPr>
        <w:t xml:space="preserve"> S, </w:t>
      </w:r>
      <w:proofErr w:type="spellStart"/>
      <w:r w:rsidRPr="001F1898">
        <w:rPr>
          <w:rFonts w:ascii="Book Antiqua" w:eastAsia="宋体" w:hAnsi="Book Antiqua" w:cs="宋体"/>
          <w:sz w:val="24"/>
          <w:szCs w:val="24"/>
        </w:rPr>
        <w:t>Velidedeoglu</w:t>
      </w:r>
      <w:proofErr w:type="spellEnd"/>
      <w:r w:rsidRPr="001F1898">
        <w:rPr>
          <w:rFonts w:ascii="Book Antiqua" w:eastAsia="宋体" w:hAnsi="Book Antiqua" w:cs="宋体"/>
          <w:sz w:val="24"/>
          <w:szCs w:val="24"/>
        </w:rPr>
        <w:t xml:space="preserve"> E, Hernandez A, Archdeacon P, Gonzalez G, </w:t>
      </w:r>
      <w:proofErr w:type="spellStart"/>
      <w:r w:rsidRPr="001F1898">
        <w:rPr>
          <w:rFonts w:ascii="Book Antiqua" w:eastAsia="宋体" w:hAnsi="Book Antiqua" w:cs="宋体"/>
          <w:sz w:val="24"/>
          <w:szCs w:val="24"/>
        </w:rPr>
        <w:t>Neuland</w:t>
      </w:r>
      <w:proofErr w:type="spellEnd"/>
      <w:r w:rsidRPr="001F1898">
        <w:rPr>
          <w:rFonts w:ascii="Book Antiqua" w:eastAsia="宋体" w:hAnsi="Book Antiqua" w:cs="宋体"/>
          <w:sz w:val="24"/>
          <w:szCs w:val="24"/>
        </w:rPr>
        <w:t xml:space="preserve"> C, Meyer J, Albrecht R. Summary of FDA workshop on ischemia reperfusion </w:t>
      </w:r>
      <w:r w:rsidRPr="001F1898">
        <w:rPr>
          <w:rFonts w:ascii="Book Antiqua" w:eastAsia="宋体" w:hAnsi="Book Antiqua" w:cs="宋体"/>
          <w:sz w:val="24"/>
          <w:szCs w:val="24"/>
        </w:rPr>
        <w:lastRenderedPageBreak/>
        <w:t xml:space="preserve">injury in kidney transplantation. </w:t>
      </w:r>
      <w:r w:rsidRPr="001F1898">
        <w:rPr>
          <w:rFonts w:ascii="Book Antiqua" w:eastAsia="宋体" w:hAnsi="Book Antiqua" w:cs="宋体"/>
          <w:i/>
          <w:iCs/>
          <w:sz w:val="24"/>
          <w:szCs w:val="24"/>
        </w:rPr>
        <w:t>Am J Transplant</w:t>
      </w:r>
      <w:r w:rsidRPr="001F1898">
        <w:rPr>
          <w:rFonts w:ascii="Book Antiqua" w:eastAsia="宋体" w:hAnsi="Book Antiqua" w:cs="宋体"/>
          <w:sz w:val="24"/>
          <w:szCs w:val="24"/>
        </w:rPr>
        <w:t xml:space="preserve"> 2013; </w:t>
      </w:r>
      <w:r w:rsidRPr="001F1898">
        <w:rPr>
          <w:rFonts w:ascii="Book Antiqua" w:eastAsia="宋体" w:hAnsi="Book Antiqua" w:cs="宋体"/>
          <w:b/>
          <w:bCs/>
          <w:sz w:val="24"/>
          <w:szCs w:val="24"/>
        </w:rPr>
        <w:t>13</w:t>
      </w:r>
      <w:r w:rsidRPr="001F1898">
        <w:rPr>
          <w:rFonts w:ascii="Book Antiqua" w:eastAsia="宋体" w:hAnsi="Book Antiqua" w:cs="宋体"/>
          <w:sz w:val="24"/>
          <w:szCs w:val="24"/>
        </w:rPr>
        <w:t>: 1134-1148 [PMID: 23566221 DOI: 10.1111/ajt.12210]</w:t>
      </w:r>
    </w:p>
    <w:p w14:paraId="6EEC49D8"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17 </w:t>
      </w:r>
      <w:proofErr w:type="spellStart"/>
      <w:r w:rsidRPr="001F1898">
        <w:rPr>
          <w:rFonts w:ascii="Book Antiqua" w:eastAsia="宋体" w:hAnsi="Book Antiqua" w:cs="宋体"/>
          <w:b/>
          <w:bCs/>
          <w:sz w:val="24"/>
          <w:szCs w:val="24"/>
        </w:rPr>
        <w:t>Matignon</w:t>
      </w:r>
      <w:proofErr w:type="spellEnd"/>
      <w:r w:rsidRPr="001F1898">
        <w:rPr>
          <w:rFonts w:ascii="Book Antiqua" w:eastAsia="宋体" w:hAnsi="Book Antiqua" w:cs="宋体"/>
          <w:b/>
          <w:bCs/>
          <w:sz w:val="24"/>
          <w:szCs w:val="24"/>
        </w:rPr>
        <w:t xml:space="preserve"> M</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Desvaux</w:t>
      </w:r>
      <w:proofErr w:type="spellEnd"/>
      <w:r w:rsidRPr="001F1898">
        <w:rPr>
          <w:rFonts w:ascii="Book Antiqua" w:eastAsia="宋体" w:hAnsi="Book Antiqua" w:cs="宋体"/>
          <w:sz w:val="24"/>
          <w:szCs w:val="24"/>
        </w:rPr>
        <w:t xml:space="preserve"> D, Noël LH, </w:t>
      </w:r>
      <w:proofErr w:type="spellStart"/>
      <w:r w:rsidRPr="001F1898">
        <w:rPr>
          <w:rFonts w:ascii="Book Antiqua" w:eastAsia="宋体" w:hAnsi="Book Antiqua" w:cs="宋体"/>
          <w:sz w:val="24"/>
          <w:szCs w:val="24"/>
        </w:rPr>
        <w:t>Roudot-Thoraval</w:t>
      </w:r>
      <w:proofErr w:type="spellEnd"/>
      <w:r w:rsidRPr="001F1898">
        <w:rPr>
          <w:rFonts w:ascii="Book Antiqua" w:eastAsia="宋体" w:hAnsi="Book Antiqua" w:cs="宋体"/>
          <w:sz w:val="24"/>
          <w:szCs w:val="24"/>
        </w:rPr>
        <w:t xml:space="preserve"> F, </w:t>
      </w:r>
      <w:proofErr w:type="spellStart"/>
      <w:r w:rsidRPr="001F1898">
        <w:rPr>
          <w:rFonts w:ascii="Book Antiqua" w:eastAsia="宋体" w:hAnsi="Book Antiqua" w:cs="宋体"/>
          <w:sz w:val="24"/>
          <w:szCs w:val="24"/>
        </w:rPr>
        <w:t>Thervet</w:t>
      </w:r>
      <w:proofErr w:type="spellEnd"/>
      <w:r w:rsidRPr="001F1898">
        <w:rPr>
          <w:rFonts w:ascii="Book Antiqua" w:eastAsia="宋体" w:hAnsi="Book Antiqua" w:cs="宋体"/>
          <w:sz w:val="24"/>
          <w:szCs w:val="24"/>
        </w:rPr>
        <w:t xml:space="preserve"> E, </w:t>
      </w:r>
      <w:proofErr w:type="spellStart"/>
      <w:r w:rsidRPr="001F1898">
        <w:rPr>
          <w:rFonts w:ascii="Book Antiqua" w:eastAsia="宋体" w:hAnsi="Book Antiqua" w:cs="宋体"/>
          <w:sz w:val="24"/>
          <w:szCs w:val="24"/>
        </w:rPr>
        <w:t>Audard</w:t>
      </w:r>
      <w:proofErr w:type="spellEnd"/>
      <w:r w:rsidRPr="001F1898">
        <w:rPr>
          <w:rFonts w:ascii="Book Antiqua" w:eastAsia="宋体" w:hAnsi="Book Antiqua" w:cs="宋体"/>
          <w:sz w:val="24"/>
          <w:szCs w:val="24"/>
        </w:rPr>
        <w:t xml:space="preserve"> V, </w:t>
      </w:r>
      <w:proofErr w:type="spellStart"/>
      <w:r w:rsidRPr="001F1898">
        <w:rPr>
          <w:rFonts w:ascii="Book Antiqua" w:eastAsia="宋体" w:hAnsi="Book Antiqua" w:cs="宋体"/>
          <w:sz w:val="24"/>
          <w:szCs w:val="24"/>
        </w:rPr>
        <w:t>Dahan</w:t>
      </w:r>
      <w:proofErr w:type="spellEnd"/>
      <w:r w:rsidRPr="001F1898">
        <w:rPr>
          <w:rFonts w:ascii="Book Antiqua" w:eastAsia="宋体" w:hAnsi="Book Antiqua" w:cs="宋体"/>
          <w:sz w:val="24"/>
          <w:szCs w:val="24"/>
        </w:rPr>
        <w:t xml:space="preserve"> K, Lang P, </w:t>
      </w:r>
      <w:proofErr w:type="spellStart"/>
      <w:r w:rsidRPr="001F1898">
        <w:rPr>
          <w:rFonts w:ascii="Book Antiqua" w:eastAsia="宋体" w:hAnsi="Book Antiqua" w:cs="宋体"/>
          <w:sz w:val="24"/>
          <w:szCs w:val="24"/>
        </w:rPr>
        <w:t>Grimbert</w:t>
      </w:r>
      <w:proofErr w:type="spellEnd"/>
      <w:r w:rsidRPr="001F1898">
        <w:rPr>
          <w:rFonts w:ascii="Book Antiqua" w:eastAsia="宋体" w:hAnsi="Book Antiqua" w:cs="宋体"/>
          <w:sz w:val="24"/>
          <w:szCs w:val="24"/>
        </w:rPr>
        <w:t xml:space="preserve"> P. Arteriolar hyalinization predicts delayed graft function in deceased donor renal transplantation. </w:t>
      </w:r>
      <w:r w:rsidRPr="001F1898">
        <w:rPr>
          <w:rFonts w:ascii="Book Antiqua" w:eastAsia="宋体" w:hAnsi="Book Antiqua" w:cs="宋体"/>
          <w:i/>
          <w:iCs/>
          <w:sz w:val="24"/>
          <w:szCs w:val="24"/>
        </w:rPr>
        <w:t>Transplantation</w:t>
      </w:r>
      <w:r w:rsidRPr="001F1898">
        <w:rPr>
          <w:rFonts w:ascii="Book Antiqua" w:eastAsia="宋体" w:hAnsi="Book Antiqua" w:cs="宋体"/>
          <w:sz w:val="24"/>
          <w:szCs w:val="24"/>
        </w:rPr>
        <w:t xml:space="preserve"> 2008; </w:t>
      </w:r>
      <w:r w:rsidRPr="001F1898">
        <w:rPr>
          <w:rFonts w:ascii="Book Antiqua" w:eastAsia="宋体" w:hAnsi="Book Antiqua" w:cs="宋体"/>
          <w:b/>
          <w:bCs/>
          <w:sz w:val="24"/>
          <w:szCs w:val="24"/>
        </w:rPr>
        <w:t>86</w:t>
      </w:r>
      <w:r w:rsidRPr="001F1898">
        <w:rPr>
          <w:rFonts w:ascii="Book Antiqua" w:eastAsia="宋体" w:hAnsi="Book Antiqua" w:cs="宋体"/>
          <w:sz w:val="24"/>
          <w:szCs w:val="24"/>
        </w:rPr>
        <w:t>: 1002-1005 [PMID: 18852669 DOI: 10.1097/TP.0b013e31818776b2]</w:t>
      </w:r>
    </w:p>
    <w:p w14:paraId="79D9CAF1" w14:textId="77777777" w:rsidR="00694438" w:rsidRPr="001F1898" w:rsidRDefault="00694438" w:rsidP="001F1898">
      <w:pPr>
        <w:spacing w:after="0" w:line="360" w:lineRule="auto"/>
        <w:jc w:val="both"/>
        <w:rPr>
          <w:rFonts w:ascii="Book Antiqua" w:eastAsia="宋体" w:hAnsi="Book Antiqua" w:cs="宋体"/>
          <w:sz w:val="24"/>
          <w:szCs w:val="24"/>
        </w:rPr>
      </w:pPr>
      <w:proofErr w:type="gramStart"/>
      <w:r w:rsidRPr="001F1898">
        <w:rPr>
          <w:rFonts w:ascii="Book Antiqua" w:eastAsia="宋体" w:hAnsi="Book Antiqua" w:cs="宋体"/>
          <w:sz w:val="24"/>
          <w:szCs w:val="24"/>
        </w:rPr>
        <w:t xml:space="preserve">18 </w:t>
      </w:r>
      <w:r w:rsidRPr="001F1898">
        <w:rPr>
          <w:rFonts w:ascii="Book Antiqua" w:eastAsia="宋体" w:hAnsi="Book Antiqua" w:cs="宋体"/>
          <w:b/>
          <w:bCs/>
          <w:sz w:val="24"/>
          <w:szCs w:val="24"/>
        </w:rPr>
        <w:t>Locke JE</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Segev</w:t>
      </w:r>
      <w:proofErr w:type="spellEnd"/>
      <w:r w:rsidRPr="001F1898">
        <w:rPr>
          <w:rFonts w:ascii="Book Antiqua" w:eastAsia="宋体" w:hAnsi="Book Antiqua" w:cs="宋体"/>
          <w:sz w:val="24"/>
          <w:szCs w:val="24"/>
        </w:rPr>
        <w:t xml:space="preserve"> DL, Warren DS, </w:t>
      </w:r>
      <w:proofErr w:type="spellStart"/>
      <w:r w:rsidRPr="001F1898">
        <w:rPr>
          <w:rFonts w:ascii="Book Antiqua" w:eastAsia="宋体" w:hAnsi="Book Antiqua" w:cs="宋体"/>
          <w:sz w:val="24"/>
          <w:szCs w:val="24"/>
        </w:rPr>
        <w:t>Dominici</w:t>
      </w:r>
      <w:proofErr w:type="spellEnd"/>
      <w:r w:rsidRPr="001F1898">
        <w:rPr>
          <w:rFonts w:ascii="Book Antiqua" w:eastAsia="宋体" w:hAnsi="Book Antiqua" w:cs="宋体"/>
          <w:sz w:val="24"/>
          <w:szCs w:val="24"/>
        </w:rPr>
        <w:t xml:space="preserve"> F, Simpkins CE, Montgomery RA.</w:t>
      </w:r>
      <w:proofErr w:type="gramEnd"/>
      <w:r w:rsidRPr="001F1898">
        <w:rPr>
          <w:rFonts w:ascii="Book Antiqua" w:eastAsia="宋体" w:hAnsi="Book Antiqua" w:cs="宋体"/>
          <w:sz w:val="24"/>
          <w:szCs w:val="24"/>
        </w:rPr>
        <w:t xml:space="preserve"> Outcomes of kidneys from donors after cardiac death: implications for allocation and preservation. </w:t>
      </w:r>
      <w:r w:rsidRPr="001F1898">
        <w:rPr>
          <w:rFonts w:ascii="Book Antiqua" w:eastAsia="宋体" w:hAnsi="Book Antiqua" w:cs="宋体"/>
          <w:i/>
          <w:iCs/>
          <w:sz w:val="24"/>
          <w:szCs w:val="24"/>
        </w:rPr>
        <w:t>Am J Transplant</w:t>
      </w:r>
      <w:r w:rsidRPr="001F1898">
        <w:rPr>
          <w:rFonts w:ascii="Book Antiqua" w:eastAsia="宋体" w:hAnsi="Book Antiqua" w:cs="宋体"/>
          <w:sz w:val="24"/>
          <w:szCs w:val="24"/>
        </w:rPr>
        <w:t xml:space="preserve"> 2007; </w:t>
      </w:r>
      <w:r w:rsidRPr="001F1898">
        <w:rPr>
          <w:rFonts w:ascii="Book Antiqua" w:eastAsia="宋体" w:hAnsi="Book Antiqua" w:cs="宋体"/>
          <w:b/>
          <w:bCs/>
          <w:sz w:val="24"/>
          <w:szCs w:val="24"/>
        </w:rPr>
        <w:t>7</w:t>
      </w:r>
      <w:r w:rsidRPr="001F1898">
        <w:rPr>
          <w:rFonts w:ascii="Book Antiqua" w:eastAsia="宋体" w:hAnsi="Book Antiqua" w:cs="宋体"/>
          <w:sz w:val="24"/>
          <w:szCs w:val="24"/>
        </w:rPr>
        <w:t>: 1797-1807 [PMID: 17524076 DOI: 10.1111/j.1600-6143.2007.01852.x]</w:t>
      </w:r>
    </w:p>
    <w:p w14:paraId="334B79E9"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19 </w:t>
      </w:r>
      <w:proofErr w:type="spellStart"/>
      <w:r w:rsidRPr="001F1898">
        <w:rPr>
          <w:rFonts w:ascii="Book Antiqua" w:eastAsia="宋体" w:hAnsi="Book Antiqua" w:cs="宋体"/>
          <w:b/>
          <w:bCs/>
          <w:sz w:val="24"/>
          <w:szCs w:val="24"/>
        </w:rPr>
        <w:t>Doshi</w:t>
      </w:r>
      <w:proofErr w:type="spellEnd"/>
      <w:r w:rsidRPr="001F1898">
        <w:rPr>
          <w:rFonts w:ascii="Book Antiqua" w:eastAsia="宋体" w:hAnsi="Book Antiqua" w:cs="宋体"/>
          <w:b/>
          <w:bCs/>
          <w:sz w:val="24"/>
          <w:szCs w:val="24"/>
        </w:rPr>
        <w:t xml:space="preserve"> MD</w:t>
      </w:r>
      <w:r w:rsidRPr="001F1898">
        <w:rPr>
          <w:rFonts w:ascii="Book Antiqua" w:eastAsia="宋体" w:hAnsi="Book Antiqua" w:cs="宋体"/>
          <w:sz w:val="24"/>
          <w:szCs w:val="24"/>
        </w:rPr>
        <w:t xml:space="preserve">, Garg N, Reese PP, Parikh CR. Recipient risk factors associated with delayed graft function: a paired kidney analysis. </w:t>
      </w:r>
      <w:r w:rsidRPr="001F1898">
        <w:rPr>
          <w:rFonts w:ascii="Book Antiqua" w:eastAsia="宋体" w:hAnsi="Book Antiqua" w:cs="宋体"/>
          <w:i/>
          <w:iCs/>
          <w:sz w:val="24"/>
          <w:szCs w:val="24"/>
        </w:rPr>
        <w:t>Transplantation</w:t>
      </w:r>
      <w:r w:rsidRPr="001F1898">
        <w:rPr>
          <w:rFonts w:ascii="Book Antiqua" w:eastAsia="宋体" w:hAnsi="Book Antiqua" w:cs="宋体"/>
          <w:sz w:val="24"/>
          <w:szCs w:val="24"/>
        </w:rPr>
        <w:t xml:space="preserve"> 2011; </w:t>
      </w:r>
      <w:r w:rsidRPr="001F1898">
        <w:rPr>
          <w:rFonts w:ascii="Book Antiqua" w:eastAsia="宋体" w:hAnsi="Book Antiqua" w:cs="宋体"/>
          <w:b/>
          <w:bCs/>
          <w:sz w:val="24"/>
          <w:szCs w:val="24"/>
        </w:rPr>
        <w:t>91</w:t>
      </w:r>
      <w:r w:rsidRPr="001F1898">
        <w:rPr>
          <w:rFonts w:ascii="Book Antiqua" w:eastAsia="宋体" w:hAnsi="Book Antiqua" w:cs="宋体"/>
          <w:sz w:val="24"/>
          <w:szCs w:val="24"/>
        </w:rPr>
        <w:t>: 666-671 [PMID: 21317839 DOI: 10.1097/TP.0b013e318209f22b]</w:t>
      </w:r>
    </w:p>
    <w:p w14:paraId="7190AAF2"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20 </w:t>
      </w:r>
      <w:proofErr w:type="spellStart"/>
      <w:r w:rsidRPr="001F1898">
        <w:rPr>
          <w:rFonts w:ascii="Book Antiqua" w:eastAsia="宋体" w:hAnsi="Book Antiqua" w:cs="宋体"/>
          <w:b/>
          <w:bCs/>
          <w:sz w:val="24"/>
          <w:szCs w:val="24"/>
        </w:rPr>
        <w:t>Kayler</w:t>
      </w:r>
      <w:proofErr w:type="spellEnd"/>
      <w:r w:rsidRPr="001F1898">
        <w:rPr>
          <w:rFonts w:ascii="Book Antiqua" w:eastAsia="宋体" w:hAnsi="Book Antiqua" w:cs="宋体"/>
          <w:b/>
          <w:bCs/>
          <w:sz w:val="24"/>
          <w:szCs w:val="24"/>
        </w:rPr>
        <w:t xml:space="preserve"> LK</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Magliocca</w:t>
      </w:r>
      <w:proofErr w:type="spellEnd"/>
      <w:r w:rsidRPr="001F1898">
        <w:rPr>
          <w:rFonts w:ascii="Book Antiqua" w:eastAsia="宋体" w:hAnsi="Book Antiqua" w:cs="宋体"/>
          <w:sz w:val="24"/>
          <w:szCs w:val="24"/>
        </w:rPr>
        <w:t xml:space="preserve"> J, </w:t>
      </w:r>
      <w:proofErr w:type="spellStart"/>
      <w:r w:rsidRPr="001F1898">
        <w:rPr>
          <w:rFonts w:ascii="Book Antiqua" w:eastAsia="宋体" w:hAnsi="Book Antiqua" w:cs="宋体"/>
          <w:sz w:val="24"/>
          <w:szCs w:val="24"/>
        </w:rPr>
        <w:t>Zendejas</w:t>
      </w:r>
      <w:proofErr w:type="spellEnd"/>
      <w:r w:rsidRPr="001F1898">
        <w:rPr>
          <w:rFonts w:ascii="Book Antiqua" w:eastAsia="宋体" w:hAnsi="Book Antiqua" w:cs="宋体"/>
          <w:sz w:val="24"/>
          <w:szCs w:val="24"/>
        </w:rPr>
        <w:t xml:space="preserve"> I, Srinivas TR, </w:t>
      </w:r>
      <w:proofErr w:type="spellStart"/>
      <w:r w:rsidRPr="001F1898">
        <w:rPr>
          <w:rFonts w:ascii="Book Antiqua" w:eastAsia="宋体" w:hAnsi="Book Antiqua" w:cs="宋体"/>
          <w:sz w:val="24"/>
          <w:szCs w:val="24"/>
        </w:rPr>
        <w:t>Schold</w:t>
      </w:r>
      <w:proofErr w:type="spellEnd"/>
      <w:r w:rsidRPr="001F1898">
        <w:rPr>
          <w:rFonts w:ascii="Book Antiqua" w:eastAsia="宋体" w:hAnsi="Book Antiqua" w:cs="宋体"/>
          <w:sz w:val="24"/>
          <w:szCs w:val="24"/>
        </w:rPr>
        <w:t xml:space="preserve"> JD. Impact of cold ischemia time on graft survival among ECD transplant recipients: a paired kidney analysis. </w:t>
      </w:r>
      <w:r w:rsidRPr="001F1898">
        <w:rPr>
          <w:rFonts w:ascii="Book Antiqua" w:eastAsia="宋体" w:hAnsi="Book Antiqua" w:cs="宋体"/>
          <w:i/>
          <w:iCs/>
          <w:sz w:val="24"/>
          <w:szCs w:val="24"/>
        </w:rPr>
        <w:t>Am J Transplant</w:t>
      </w:r>
      <w:r w:rsidRPr="001F1898">
        <w:rPr>
          <w:rFonts w:ascii="Book Antiqua" w:eastAsia="宋体" w:hAnsi="Book Antiqua" w:cs="宋体"/>
          <w:sz w:val="24"/>
          <w:szCs w:val="24"/>
        </w:rPr>
        <w:t xml:space="preserve"> 2011; </w:t>
      </w:r>
      <w:r w:rsidRPr="001F1898">
        <w:rPr>
          <w:rFonts w:ascii="Book Antiqua" w:eastAsia="宋体" w:hAnsi="Book Antiqua" w:cs="宋体"/>
          <w:b/>
          <w:bCs/>
          <w:sz w:val="24"/>
          <w:szCs w:val="24"/>
        </w:rPr>
        <w:t>11</w:t>
      </w:r>
      <w:r w:rsidRPr="001F1898">
        <w:rPr>
          <w:rFonts w:ascii="Book Antiqua" w:eastAsia="宋体" w:hAnsi="Book Antiqua" w:cs="宋体"/>
          <w:sz w:val="24"/>
          <w:szCs w:val="24"/>
        </w:rPr>
        <w:t>: 2647-2656 [PMID: 21906257 DOI: 10.1111/j.1600-6143.2011.03741.x]</w:t>
      </w:r>
    </w:p>
    <w:p w14:paraId="55FAF4CF"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21 </w:t>
      </w:r>
      <w:r w:rsidRPr="001F1898">
        <w:rPr>
          <w:rFonts w:ascii="Book Antiqua" w:eastAsia="宋体" w:hAnsi="Book Antiqua" w:cs="宋体"/>
          <w:b/>
          <w:bCs/>
          <w:sz w:val="24"/>
          <w:szCs w:val="24"/>
        </w:rPr>
        <w:t>O'Callaghan JM</w:t>
      </w:r>
      <w:r w:rsidRPr="001F1898">
        <w:rPr>
          <w:rFonts w:ascii="Book Antiqua" w:eastAsia="宋体" w:hAnsi="Book Antiqua" w:cs="宋体"/>
          <w:sz w:val="24"/>
          <w:szCs w:val="24"/>
        </w:rPr>
        <w:t xml:space="preserve">, Morgan RD, Knight SR, Morris PJ. </w:t>
      </w:r>
      <w:proofErr w:type="gramStart"/>
      <w:r w:rsidRPr="001F1898">
        <w:rPr>
          <w:rFonts w:ascii="Book Antiqua" w:eastAsia="宋体" w:hAnsi="Book Antiqua" w:cs="宋体"/>
          <w:sz w:val="24"/>
          <w:szCs w:val="24"/>
        </w:rPr>
        <w:t>Systematic review and meta-analysis of hypothermic machine perfusion versus static cold storage of kidney allografts on transplant outcomes.</w:t>
      </w:r>
      <w:proofErr w:type="gramEnd"/>
      <w:r w:rsidRPr="001F1898">
        <w:rPr>
          <w:rFonts w:ascii="Book Antiqua" w:eastAsia="宋体" w:hAnsi="Book Antiqua" w:cs="宋体"/>
          <w:sz w:val="24"/>
          <w:szCs w:val="24"/>
        </w:rPr>
        <w:t xml:space="preserve"> </w:t>
      </w:r>
      <w:r w:rsidRPr="001F1898">
        <w:rPr>
          <w:rFonts w:ascii="Book Antiqua" w:eastAsia="宋体" w:hAnsi="Book Antiqua" w:cs="宋体"/>
          <w:i/>
          <w:iCs/>
          <w:sz w:val="24"/>
          <w:szCs w:val="24"/>
        </w:rPr>
        <w:t xml:space="preserve">Br J </w:t>
      </w:r>
      <w:proofErr w:type="spellStart"/>
      <w:r w:rsidRPr="001F1898">
        <w:rPr>
          <w:rFonts w:ascii="Book Antiqua" w:eastAsia="宋体" w:hAnsi="Book Antiqua" w:cs="宋体"/>
          <w:i/>
          <w:iCs/>
          <w:sz w:val="24"/>
          <w:szCs w:val="24"/>
        </w:rPr>
        <w:t>Surg</w:t>
      </w:r>
      <w:proofErr w:type="spellEnd"/>
      <w:r w:rsidRPr="001F1898">
        <w:rPr>
          <w:rFonts w:ascii="Book Antiqua" w:eastAsia="宋体" w:hAnsi="Book Antiqua" w:cs="宋体"/>
          <w:sz w:val="24"/>
          <w:szCs w:val="24"/>
        </w:rPr>
        <w:t xml:space="preserve"> 2013; </w:t>
      </w:r>
      <w:r w:rsidRPr="001F1898">
        <w:rPr>
          <w:rFonts w:ascii="Book Antiqua" w:eastAsia="宋体" w:hAnsi="Book Antiqua" w:cs="宋体"/>
          <w:b/>
          <w:bCs/>
          <w:sz w:val="24"/>
          <w:szCs w:val="24"/>
        </w:rPr>
        <w:t>100</w:t>
      </w:r>
      <w:r w:rsidRPr="001F1898">
        <w:rPr>
          <w:rFonts w:ascii="Book Antiqua" w:eastAsia="宋体" w:hAnsi="Book Antiqua" w:cs="宋体"/>
          <w:sz w:val="24"/>
          <w:szCs w:val="24"/>
        </w:rPr>
        <w:t>: 991-1001 [PMID: 23754643 DOI: 10.1002/bjs.9169]</w:t>
      </w:r>
    </w:p>
    <w:p w14:paraId="178E7C73" w14:textId="77777777" w:rsidR="00694438" w:rsidRPr="001F1898" w:rsidRDefault="00694438" w:rsidP="001F1898">
      <w:pPr>
        <w:spacing w:after="0" w:line="360" w:lineRule="auto"/>
        <w:jc w:val="both"/>
        <w:rPr>
          <w:rFonts w:ascii="Book Antiqua" w:eastAsia="宋体" w:hAnsi="Book Antiqua" w:cs="宋体"/>
          <w:sz w:val="24"/>
          <w:szCs w:val="24"/>
        </w:rPr>
      </w:pPr>
      <w:proofErr w:type="gramStart"/>
      <w:r w:rsidRPr="001F1898">
        <w:rPr>
          <w:rFonts w:ascii="Book Antiqua" w:eastAsia="宋体" w:hAnsi="Book Antiqua" w:cs="宋体"/>
          <w:sz w:val="24"/>
          <w:szCs w:val="24"/>
        </w:rPr>
        <w:t xml:space="preserve">22 </w:t>
      </w:r>
      <w:proofErr w:type="spellStart"/>
      <w:r w:rsidRPr="001F1898">
        <w:rPr>
          <w:rFonts w:ascii="Book Antiqua" w:eastAsia="宋体" w:hAnsi="Book Antiqua" w:cs="宋体"/>
          <w:b/>
          <w:bCs/>
          <w:sz w:val="24"/>
          <w:szCs w:val="24"/>
        </w:rPr>
        <w:t>Menke</w:t>
      </w:r>
      <w:proofErr w:type="spellEnd"/>
      <w:r w:rsidRPr="001F1898">
        <w:rPr>
          <w:rFonts w:ascii="Book Antiqua" w:eastAsia="宋体" w:hAnsi="Book Antiqua" w:cs="宋体"/>
          <w:b/>
          <w:bCs/>
          <w:sz w:val="24"/>
          <w:szCs w:val="24"/>
        </w:rPr>
        <w:t xml:space="preserve"> J</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Sollinger</w:t>
      </w:r>
      <w:proofErr w:type="spellEnd"/>
      <w:r w:rsidRPr="001F1898">
        <w:rPr>
          <w:rFonts w:ascii="Book Antiqua" w:eastAsia="宋体" w:hAnsi="Book Antiqua" w:cs="宋体"/>
          <w:sz w:val="24"/>
          <w:szCs w:val="24"/>
        </w:rPr>
        <w:t xml:space="preserve"> D, </w:t>
      </w:r>
      <w:proofErr w:type="spellStart"/>
      <w:r w:rsidRPr="001F1898">
        <w:rPr>
          <w:rFonts w:ascii="Book Antiqua" w:eastAsia="宋体" w:hAnsi="Book Antiqua" w:cs="宋体"/>
          <w:sz w:val="24"/>
          <w:szCs w:val="24"/>
        </w:rPr>
        <w:t>Schamberger</w:t>
      </w:r>
      <w:proofErr w:type="spellEnd"/>
      <w:r w:rsidRPr="001F1898">
        <w:rPr>
          <w:rFonts w:ascii="Book Antiqua" w:eastAsia="宋体" w:hAnsi="Book Antiqua" w:cs="宋体"/>
          <w:sz w:val="24"/>
          <w:szCs w:val="24"/>
        </w:rPr>
        <w:t xml:space="preserve"> B, </w:t>
      </w:r>
      <w:proofErr w:type="spellStart"/>
      <w:r w:rsidRPr="001F1898">
        <w:rPr>
          <w:rFonts w:ascii="Book Antiqua" w:eastAsia="宋体" w:hAnsi="Book Antiqua" w:cs="宋体"/>
          <w:sz w:val="24"/>
          <w:szCs w:val="24"/>
        </w:rPr>
        <w:t>Heemann</w:t>
      </w:r>
      <w:proofErr w:type="spellEnd"/>
      <w:r w:rsidRPr="001F1898">
        <w:rPr>
          <w:rFonts w:ascii="Book Antiqua" w:eastAsia="宋体" w:hAnsi="Book Antiqua" w:cs="宋体"/>
          <w:sz w:val="24"/>
          <w:szCs w:val="24"/>
        </w:rPr>
        <w:t xml:space="preserve"> U, Lutz J.</w:t>
      </w:r>
      <w:proofErr w:type="gramEnd"/>
      <w:r w:rsidRPr="001F1898">
        <w:rPr>
          <w:rFonts w:ascii="Book Antiqua" w:eastAsia="宋体" w:hAnsi="Book Antiqua" w:cs="宋体"/>
          <w:sz w:val="24"/>
          <w:szCs w:val="24"/>
        </w:rPr>
        <w:t xml:space="preserve"> </w:t>
      </w:r>
      <w:proofErr w:type="gramStart"/>
      <w:r w:rsidRPr="001F1898">
        <w:rPr>
          <w:rFonts w:ascii="Book Antiqua" w:eastAsia="宋体" w:hAnsi="Book Antiqua" w:cs="宋体"/>
          <w:sz w:val="24"/>
          <w:szCs w:val="24"/>
        </w:rPr>
        <w:t>The effect of ischemia/reperfusion on the kidney graft.</w:t>
      </w:r>
      <w:proofErr w:type="gramEnd"/>
      <w:r w:rsidRPr="001F1898">
        <w:rPr>
          <w:rFonts w:ascii="Book Antiqua" w:eastAsia="宋体" w:hAnsi="Book Antiqua" w:cs="宋体"/>
          <w:sz w:val="24"/>
          <w:szCs w:val="24"/>
        </w:rPr>
        <w:t xml:space="preserve"> </w:t>
      </w:r>
      <w:proofErr w:type="spellStart"/>
      <w:r w:rsidRPr="001F1898">
        <w:rPr>
          <w:rFonts w:ascii="Book Antiqua" w:eastAsia="宋体" w:hAnsi="Book Antiqua" w:cs="宋体"/>
          <w:i/>
          <w:iCs/>
          <w:sz w:val="24"/>
          <w:szCs w:val="24"/>
        </w:rPr>
        <w:t>Curr</w:t>
      </w:r>
      <w:proofErr w:type="spellEnd"/>
      <w:r w:rsidRPr="001F1898">
        <w:rPr>
          <w:rFonts w:ascii="Book Antiqua" w:eastAsia="宋体" w:hAnsi="Book Antiqua" w:cs="宋体"/>
          <w:i/>
          <w:iCs/>
          <w:sz w:val="24"/>
          <w:szCs w:val="24"/>
        </w:rPr>
        <w:t xml:space="preserve"> </w:t>
      </w:r>
      <w:proofErr w:type="spellStart"/>
      <w:r w:rsidRPr="001F1898">
        <w:rPr>
          <w:rFonts w:ascii="Book Antiqua" w:eastAsia="宋体" w:hAnsi="Book Antiqua" w:cs="宋体"/>
          <w:i/>
          <w:iCs/>
          <w:sz w:val="24"/>
          <w:szCs w:val="24"/>
        </w:rPr>
        <w:t>Opin</w:t>
      </w:r>
      <w:proofErr w:type="spellEnd"/>
      <w:r w:rsidRPr="001F1898">
        <w:rPr>
          <w:rFonts w:ascii="Book Antiqua" w:eastAsia="宋体" w:hAnsi="Book Antiqua" w:cs="宋体"/>
          <w:i/>
          <w:iCs/>
          <w:sz w:val="24"/>
          <w:szCs w:val="24"/>
        </w:rPr>
        <w:t xml:space="preserve"> Organ Transplant</w:t>
      </w:r>
      <w:r w:rsidRPr="001F1898">
        <w:rPr>
          <w:rFonts w:ascii="Book Antiqua" w:eastAsia="宋体" w:hAnsi="Book Antiqua" w:cs="宋体"/>
          <w:sz w:val="24"/>
          <w:szCs w:val="24"/>
        </w:rPr>
        <w:t xml:space="preserve"> 2014; </w:t>
      </w:r>
      <w:r w:rsidRPr="001F1898">
        <w:rPr>
          <w:rFonts w:ascii="Book Antiqua" w:eastAsia="宋体" w:hAnsi="Book Antiqua" w:cs="宋体"/>
          <w:b/>
          <w:bCs/>
          <w:sz w:val="24"/>
          <w:szCs w:val="24"/>
        </w:rPr>
        <w:t>19</w:t>
      </w:r>
      <w:r w:rsidRPr="001F1898">
        <w:rPr>
          <w:rFonts w:ascii="Book Antiqua" w:eastAsia="宋体" w:hAnsi="Book Antiqua" w:cs="宋体"/>
          <w:sz w:val="24"/>
          <w:szCs w:val="24"/>
        </w:rPr>
        <w:t>: 395-400 [PMID: 24905021 DOI: 10.1097/MOT.0000000000000090]</w:t>
      </w:r>
    </w:p>
    <w:p w14:paraId="5048F3AF" w14:textId="77777777" w:rsidR="00694438" w:rsidRPr="001F1898" w:rsidRDefault="00694438" w:rsidP="001F1898">
      <w:pPr>
        <w:spacing w:after="0" w:line="360" w:lineRule="auto"/>
        <w:jc w:val="both"/>
        <w:rPr>
          <w:rFonts w:ascii="Book Antiqua" w:eastAsia="宋体" w:hAnsi="Book Antiqua" w:cs="宋体"/>
          <w:sz w:val="24"/>
          <w:szCs w:val="24"/>
        </w:rPr>
      </w:pPr>
      <w:proofErr w:type="gramStart"/>
      <w:r w:rsidRPr="001F1898">
        <w:rPr>
          <w:rFonts w:ascii="Book Antiqua" w:eastAsia="宋体" w:hAnsi="Book Antiqua" w:cs="宋体"/>
          <w:sz w:val="24"/>
          <w:szCs w:val="24"/>
        </w:rPr>
        <w:t xml:space="preserve">23 </w:t>
      </w:r>
      <w:r w:rsidRPr="001F1898">
        <w:rPr>
          <w:rFonts w:ascii="Book Antiqua" w:eastAsia="宋体" w:hAnsi="Book Antiqua" w:cs="宋体"/>
          <w:b/>
          <w:bCs/>
          <w:sz w:val="24"/>
          <w:szCs w:val="24"/>
        </w:rPr>
        <w:t>Cooper JE</w:t>
      </w:r>
      <w:r w:rsidRPr="001F1898">
        <w:rPr>
          <w:rFonts w:ascii="Book Antiqua" w:eastAsia="宋体" w:hAnsi="Book Antiqua" w:cs="宋体"/>
          <w:sz w:val="24"/>
          <w:szCs w:val="24"/>
        </w:rPr>
        <w:t>, Wiseman AC. Acute kidney injury in kidney transplantation.</w:t>
      </w:r>
      <w:proofErr w:type="gramEnd"/>
      <w:r w:rsidRPr="001F1898">
        <w:rPr>
          <w:rFonts w:ascii="Book Antiqua" w:eastAsia="宋体" w:hAnsi="Book Antiqua" w:cs="宋体"/>
          <w:sz w:val="24"/>
          <w:szCs w:val="24"/>
        </w:rPr>
        <w:t xml:space="preserve"> </w:t>
      </w:r>
      <w:proofErr w:type="spellStart"/>
      <w:r w:rsidRPr="001F1898">
        <w:rPr>
          <w:rFonts w:ascii="Book Antiqua" w:eastAsia="宋体" w:hAnsi="Book Antiqua" w:cs="宋体"/>
          <w:i/>
          <w:iCs/>
          <w:sz w:val="24"/>
          <w:szCs w:val="24"/>
        </w:rPr>
        <w:t>Curr</w:t>
      </w:r>
      <w:proofErr w:type="spellEnd"/>
      <w:r w:rsidRPr="001F1898">
        <w:rPr>
          <w:rFonts w:ascii="Book Antiqua" w:eastAsia="宋体" w:hAnsi="Book Antiqua" w:cs="宋体"/>
          <w:i/>
          <w:iCs/>
          <w:sz w:val="24"/>
          <w:szCs w:val="24"/>
        </w:rPr>
        <w:t xml:space="preserve"> </w:t>
      </w:r>
      <w:proofErr w:type="spellStart"/>
      <w:r w:rsidRPr="001F1898">
        <w:rPr>
          <w:rFonts w:ascii="Book Antiqua" w:eastAsia="宋体" w:hAnsi="Book Antiqua" w:cs="宋体"/>
          <w:i/>
          <w:iCs/>
          <w:sz w:val="24"/>
          <w:szCs w:val="24"/>
        </w:rPr>
        <w:t>Opin</w:t>
      </w:r>
      <w:proofErr w:type="spellEnd"/>
      <w:r w:rsidRPr="001F1898">
        <w:rPr>
          <w:rFonts w:ascii="Book Antiqua" w:eastAsia="宋体" w:hAnsi="Book Antiqua" w:cs="宋体"/>
          <w:i/>
          <w:iCs/>
          <w:sz w:val="24"/>
          <w:szCs w:val="24"/>
        </w:rPr>
        <w:t xml:space="preserve"> </w:t>
      </w:r>
      <w:proofErr w:type="spellStart"/>
      <w:r w:rsidRPr="001F1898">
        <w:rPr>
          <w:rFonts w:ascii="Book Antiqua" w:eastAsia="宋体" w:hAnsi="Book Antiqua" w:cs="宋体"/>
          <w:i/>
          <w:iCs/>
          <w:sz w:val="24"/>
          <w:szCs w:val="24"/>
        </w:rPr>
        <w:t>Nephrol</w:t>
      </w:r>
      <w:proofErr w:type="spellEnd"/>
      <w:r w:rsidRPr="001F1898">
        <w:rPr>
          <w:rFonts w:ascii="Book Antiqua" w:eastAsia="宋体" w:hAnsi="Book Antiqua" w:cs="宋体"/>
          <w:i/>
          <w:iCs/>
          <w:sz w:val="24"/>
          <w:szCs w:val="24"/>
        </w:rPr>
        <w:t xml:space="preserve"> </w:t>
      </w:r>
      <w:proofErr w:type="spellStart"/>
      <w:r w:rsidRPr="001F1898">
        <w:rPr>
          <w:rFonts w:ascii="Book Antiqua" w:eastAsia="宋体" w:hAnsi="Book Antiqua" w:cs="宋体"/>
          <w:i/>
          <w:iCs/>
          <w:sz w:val="24"/>
          <w:szCs w:val="24"/>
        </w:rPr>
        <w:t>Hypertens</w:t>
      </w:r>
      <w:proofErr w:type="spellEnd"/>
      <w:r w:rsidRPr="001F1898">
        <w:rPr>
          <w:rFonts w:ascii="Book Antiqua" w:eastAsia="宋体" w:hAnsi="Book Antiqua" w:cs="宋体"/>
          <w:sz w:val="24"/>
          <w:szCs w:val="24"/>
        </w:rPr>
        <w:t xml:space="preserve"> 2013; </w:t>
      </w:r>
      <w:r w:rsidRPr="001F1898">
        <w:rPr>
          <w:rFonts w:ascii="Book Antiqua" w:eastAsia="宋体" w:hAnsi="Book Antiqua" w:cs="宋体"/>
          <w:b/>
          <w:bCs/>
          <w:sz w:val="24"/>
          <w:szCs w:val="24"/>
        </w:rPr>
        <w:t>22</w:t>
      </w:r>
      <w:r w:rsidRPr="001F1898">
        <w:rPr>
          <w:rFonts w:ascii="Book Antiqua" w:eastAsia="宋体" w:hAnsi="Book Antiqua" w:cs="宋体"/>
          <w:sz w:val="24"/>
          <w:szCs w:val="24"/>
        </w:rPr>
        <w:t>: 698-703 [PMID: 24076557 DOI: 10.1097/MNH.0b013e328365b388]</w:t>
      </w:r>
    </w:p>
    <w:p w14:paraId="19B96B5A"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24 </w:t>
      </w:r>
      <w:r w:rsidRPr="001F1898">
        <w:rPr>
          <w:rFonts w:ascii="Book Antiqua" w:eastAsia="宋体" w:hAnsi="Book Antiqua" w:cs="宋体"/>
          <w:b/>
          <w:bCs/>
          <w:sz w:val="24"/>
          <w:szCs w:val="24"/>
        </w:rPr>
        <w:t>Ortiz F</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Paavonen</w:t>
      </w:r>
      <w:proofErr w:type="spellEnd"/>
      <w:r w:rsidRPr="001F1898">
        <w:rPr>
          <w:rFonts w:ascii="Book Antiqua" w:eastAsia="宋体" w:hAnsi="Book Antiqua" w:cs="宋体"/>
          <w:sz w:val="24"/>
          <w:szCs w:val="24"/>
        </w:rPr>
        <w:t xml:space="preserve"> T, </w:t>
      </w:r>
      <w:proofErr w:type="spellStart"/>
      <w:r w:rsidRPr="001F1898">
        <w:rPr>
          <w:rFonts w:ascii="Book Antiqua" w:eastAsia="宋体" w:hAnsi="Book Antiqua" w:cs="宋体"/>
          <w:sz w:val="24"/>
          <w:szCs w:val="24"/>
        </w:rPr>
        <w:t>Törnroth</w:t>
      </w:r>
      <w:proofErr w:type="spellEnd"/>
      <w:r w:rsidRPr="001F1898">
        <w:rPr>
          <w:rFonts w:ascii="Book Antiqua" w:eastAsia="宋体" w:hAnsi="Book Antiqua" w:cs="宋体"/>
          <w:sz w:val="24"/>
          <w:szCs w:val="24"/>
        </w:rPr>
        <w:t xml:space="preserve"> T, </w:t>
      </w:r>
      <w:proofErr w:type="spellStart"/>
      <w:r w:rsidRPr="001F1898">
        <w:rPr>
          <w:rFonts w:ascii="Book Antiqua" w:eastAsia="宋体" w:hAnsi="Book Antiqua" w:cs="宋体"/>
          <w:sz w:val="24"/>
          <w:szCs w:val="24"/>
        </w:rPr>
        <w:t>Koskinen</w:t>
      </w:r>
      <w:proofErr w:type="spellEnd"/>
      <w:r w:rsidRPr="001F1898">
        <w:rPr>
          <w:rFonts w:ascii="Book Antiqua" w:eastAsia="宋体" w:hAnsi="Book Antiqua" w:cs="宋体"/>
          <w:sz w:val="24"/>
          <w:szCs w:val="24"/>
        </w:rPr>
        <w:t xml:space="preserve"> P, </w:t>
      </w:r>
      <w:proofErr w:type="spellStart"/>
      <w:r w:rsidRPr="001F1898">
        <w:rPr>
          <w:rFonts w:ascii="Book Antiqua" w:eastAsia="宋体" w:hAnsi="Book Antiqua" w:cs="宋体"/>
          <w:sz w:val="24"/>
          <w:szCs w:val="24"/>
        </w:rPr>
        <w:t>Finne</w:t>
      </w:r>
      <w:proofErr w:type="spellEnd"/>
      <w:r w:rsidRPr="001F1898">
        <w:rPr>
          <w:rFonts w:ascii="Book Antiqua" w:eastAsia="宋体" w:hAnsi="Book Antiqua" w:cs="宋体"/>
          <w:sz w:val="24"/>
          <w:szCs w:val="24"/>
        </w:rPr>
        <w:t xml:space="preserve"> P, </w:t>
      </w:r>
      <w:proofErr w:type="spellStart"/>
      <w:r w:rsidRPr="001F1898">
        <w:rPr>
          <w:rFonts w:ascii="Book Antiqua" w:eastAsia="宋体" w:hAnsi="Book Antiqua" w:cs="宋体"/>
          <w:sz w:val="24"/>
          <w:szCs w:val="24"/>
        </w:rPr>
        <w:t>Salmela</w:t>
      </w:r>
      <w:proofErr w:type="spellEnd"/>
      <w:r w:rsidRPr="001F1898">
        <w:rPr>
          <w:rFonts w:ascii="Book Antiqua" w:eastAsia="宋体" w:hAnsi="Book Antiqua" w:cs="宋体"/>
          <w:sz w:val="24"/>
          <w:szCs w:val="24"/>
        </w:rPr>
        <w:t xml:space="preserve"> K, </w:t>
      </w:r>
      <w:proofErr w:type="spellStart"/>
      <w:r w:rsidRPr="001F1898">
        <w:rPr>
          <w:rFonts w:ascii="Book Antiqua" w:eastAsia="宋体" w:hAnsi="Book Antiqua" w:cs="宋体"/>
          <w:sz w:val="24"/>
          <w:szCs w:val="24"/>
        </w:rPr>
        <w:t>Kyllönen</w:t>
      </w:r>
      <w:proofErr w:type="spellEnd"/>
      <w:r w:rsidRPr="001F1898">
        <w:rPr>
          <w:rFonts w:ascii="Book Antiqua" w:eastAsia="宋体" w:hAnsi="Book Antiqua" w:cs="宋体"/>
          <w:sz w:val="24"/>
          <w:szCs w:val="24"/>
        </w:rPr>
        <w:t xml:space="preserve"> L, </w:t>
      </w:r>
      <w:proofErr w:type="spellStart"/>
      <w:r w:rsidRPr="001F1898">
        <w:rPr>
          <w:rFonts w:ascii="Book Antiqua" w:eastAsia="宋体" w:hAnsi="Book Antiqua" w:cs="宋体"/>
          <w:sz w:val="24"/>
          <w:szCs w:val="24"/>
        </w:rPr>
        <w:t>Grönhagen-Riska</w:t>
      </w:r>
      <w:proofErr w:type="spellEnd"/>
      <w:r w:rsidRPr="001F1898">
        <w:rPr>
          <w:rFonts w:ascii="Book Antiqua" w:eastAsia="宋体" w:hAnsi="Book Antiqua" w:cs="宋体"/>
          <w:sz w:val="24"/>
          <w:szCs w:val="24"/>
        </w:rPr>
        <w:t xml:space="preserve"> C, </w:t>
      </w:r>
      <w:proofErr w:type="spellStart"/>
      <w:r w:rsidRPr="001F1898">
        <w:rPr>
          <w:rFonts w:ascii="Book Antiqua" w:eastAsia="宋体" w:hAnsi="Book Antiqua" w:cs="宋体"/>
          <w:sz w:val="24"/>
          <w:szCs w:val="24"/>
        </w:rPr>
        <w:t>Honkanen</w:t>
      </w:r>
      <w:proofErr w:type="spellEnd"/>
      <w:r w:rsidRPr="001F1898">
        <w:rPr>
          <w:rFonts w:ascii="Book Antiqua" w:eastAsia="宋体" w:hAnsi="Book Antiqua" w:cs="宋体"/>
          <w:sz w:val="24"/>
          <w:szCs w:val="24"/>
        </w:rPr>
        <w:t xml:space="preserve"> E. Predictors of renal allograft histologic damage progression. </w:t>
      </w:r>
      <w:r w:rsidRPr="001F1898">
        <w:rPr>
          <w:rFonts w:ascii="Book Antiqua" w:eastAsia="宋体" w:hAnsi="Book Antiqua" w:cs="宋体"/>
          <w:i/>
          <w:iCs/>
          <w:sz w:val="24"/>
          <w:szCs w:val="24"/>
        </w:rPr>
        <w:t xml:space="preserve">J Am </w:t>
      </w:r>
      <w:proofErr w:type="spellStart"/>
      <w:r w:rsidRPr="001F1898">
        <w:rPr>
          <w:rFonts w:ascii="Book Antiqua" w:eastAsia="宋体" w:hAnsi="Book Antiqua" w:cs="宋体"/>
          <w:i/>
          <w:iCs/>
          <w:sz w:val="24"/>
          <w:szCs w:val="24"/>
        </w:rPr>
        <w:t>Soc</w:t>
      </w:r>
      <w:proofErr w:type="spellEnd"/>
      <w:r w:rsidRPr="001F1898">
        <w:rPr>
          <w:rFonts w:ascii="Book Antiqua" w:eastAsia="宋体" w:hAnsi="Book Antiqua" w:cs="宋体"/>
          <w:i/>
          <w:iCs/>
          <w:sz w:val="24"/>
          <w:szCs w:val="24"/>
        </w:rPr>
        <w:t xml:space="preserve"> </w:t>
      </w:r>
      <w:proofErr w:type="spellStart"/>
      <w:r w:rsidRPr="001F1898">
        <w:rPr>
          <w:rFonts w:ascii="Book Antiqua" w:eastAsia="宋体" w:hAnsi="Book Antiqua" w:cs="宋体"/>
          <w:i/>
          <w:iCs/>
          <w:sz w:val="24"/>
          <w:szCs w:val="24"/>
        </w:rPr>
        <w:t>Nephrol</w:t>
      </w:r>
      <w:proofErr w:type="spellEnd"/>
      <w:r w:rsidRPr="001F1898">
        <w:rPr>
          <w:rFonts w:ascii="Book Antiqua" w:eastAsia="宋体" w:hAnsi="Book Antiqua" w:cs="宋体"/>
          <w:sz w:val="24"/>
          <w:szCs w:val="24"/>
        </w:rPr>
        <w:t xml:space="preserve"> 2005; </w:t>
      </w:r>
      <w:r w:rsidRPr="001F1898">
        <w:rPr>
          <w:rFonts w:ascii="Book Antiqua" w:eastAsia="宋体" w:hAnsi="Book Antiqua" w:cs="宋体"/>
          <w:b/>
          <w:bCs/>
          <w:sz w:val="24"/>
          <w:szCs w:val="24"/>
        </w:rPr>
        <w:t>16</w:t>
      </w:r>
      <w:r w:rsidRPr="001F1898">
        <w:rPr>
          <w:rFonts w:ascii="Book Antiqua" w:eastAsia="宋体" w:hAnsi="Book Antiqua" w:cs="宋体"/>
          <w:sz w:val="24"/>
          <w:szCs w:val="24"/>
        </w:rPr>
        <w:t>: 817-824 [PMID: 15689401 DOI: 10.1681/ASN.2004060475]</w:t>
      </w:r>
    </w:p>
    <w:p w14:paraId="795808F3"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25 </w:t>
      </w:r>
      <w:proofErr w:type="spellStart"/>
      <w:r w:rsidRPr="001F1898">
        <w:rPr>
          <w:rFonts w:ascii="Book Antiqua" w:eastAsia="宋体" w:hAnsi="Book Antiqua" w:cs="宋体"/>
          <w:b/>
          <w:bCs/>
          <w:sz w:val="24"/>
          <w:szCs w:val="24"/>
        </w:rPr>
        <w:t>Erpicum</w:t>
      </w:r>
      <w:proofErr w:type="spellEnd"/>
      <w:r w:rsidRPr="001F1898">
        <w:rPr>
          <w:rFonts w:ascii="Book Antiqua" w:eastAsia="宋体" w:hAnsi="Book Antiqua" w:cs="宋体"/>
          <w:b/>
          <w:bCs/>
          <w:sz w:val="24"/>
          <w:szCs w:val="24"/>
        </w:rPr>
        <w:t xml:space="preserve"> P</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Detry</w:t>
      </w:r>
      <w:proofErr w:type="spellEnd"/>
      <w:r w:rsidRPr="001F1898">
        <w:rPr>
          <w:rFonts w:ascii="Book Antiqua" w:eastAsia="宋体" w:hAnsi="Book Antiqua" w:cs="宋体"/>
          <w:sz w:val="24"/>
          <w:szCs w:val="24"/>
        </w:rPr>
        <w:t xml:space="preserve"> O, </w:t>
      </w:r>
      <w:proofErr w:type="spellStart"/>
      <w:r w:rsidRPr="001F1898">
        <w:rPr>
          <w:rFonts w:ascii="Book Antiqua" w:eastAsia="宋体" w:hAnsi="Book Antiqua" w:cs="宋体"/>
          <w:sz w:val="24"/>
          <w:szCs w:val="24"/>
        </w:rPr>
        <w:t>Weekers</w:t>
      </w:r>
      <w:proofErr w:type="spellEnd"/>
      <w:r w:rsidRPr="001F1898">
        <w:rPr>
          <w:rFonts w:ascii="Book Antiqua" w:eastAsia="宋体" w:hAnsi="Book Antiqua" w:cs="宋体"/>
          <w:sz w:val="24"/>
          <w:szCs w:val="24"/>
        </w:rPr>
        <w:t xml:space="preserve"> L, </w:t>
      </w:r>
      <w:proofErr w:type="spellStart"/>
      <w:r w:rsidRPr="001F1898">
        <w:rPr>
          <w:rFonts w:ascii="Book Antiqua" w:eastAsia="宋体" w:hAnsi="Book Antiqua" w:cs="宋体"/>
          <w:sz w:val="24"/>
          <w:szCs w:val="24"/>
        </w:rPr>
        <w:t>Bonvoisin</w:t>
      </w:r>
      <w:proofErr w:type="spellEnd"/>
      <w:r w:rsidRPr="001F1898">
        <w:rPr>
          <w:rFonts w:ascii="Book Antiqua" w:eastAsia="宋体" w:hAnsi="Book Antiqua" w:cs="宋体"/>
          <w:sz w:val="24"/>
          <w:szCs w:val="24"/>
        </w:rPr>
        <w:t xml:space="preserve"> C, </w:t>
      </w:r>
      <w:proofErr w:type="spellStart"/>
      <w:r w:rsidRPr="001F1898">
        <w:rPr>
          <w:rFonts w:ascii="Book Antiqua" w:eastAsia="宋体" w:hAnsi="Book Antiqua" w:cs="宋体"/>
          <w:sz w:val="24"/>
          <w:szCs w:val="24"/>
        </w:rPr>
        <w:t>Lechanteur</w:t>
      </w:r>
      <w:proofErr w:type="spellEnd"/>
      <w:r w:rsidRPr="001F1898">
        <w:rPr>
          <w:rFonts w:ascii="Book Antiqua" w:eastAsia="宋体" w:hAnsi="Book Antiqua" w:cs="宋体"/>
          <w:sz w:val="24"/>
          <w:szCs w:val="24"/>
        </w:rPr>
        <w:t xml:space="preserve"> C, </w:t>
      </w:r>
      <w:proofErr w:type="spellStart"/>
      <w:r w:rsidRPr="001F1898">
        <w:rPr>
          <w:rFonts w:ascii="Book Antiqua" w:eastAsia="宋体" w:hAnsi="Book Antiqua" w:cs="宋体"/>
          <w:sz w:val="24"/>
          <w:szCs w:val="24"/>
        </w:rPr>
        <w:t>Briquet</w:t>
      </w:r>
      <w:proofErr w:type="spellEnd"/>
      <w:r w:rsidRPr="001F1898">
        <w:rPr>
          <w:rFonts w:ascii="Book Antiqua" w:eastAsia="宋体" w:hAnsi="Book Antiqua" w:cs="宋体"/>
          <w:sz w:val="24"/>
          <w:szCs w:val="24"/>
        </w:rPr>
        <w:t xml:space="preserve"> A, </w:t>
      </w:r>
      <w:proofErr w:type="spellStart"/>
      <w:r w:rsidRPr="001F1898">
        <w:rPr>
          <w:rFonts w:ascii="Book Antiqua" w:eastAsia="宋体" w:hAnsi="Book Antiqua" w:cs="宋体"/>
          <w:sz w:val="24"/>
          <w:szCs w:val="24"/>
        </w:rPr>
        <w:t>Beguin</w:t>
      </w:r>
      <w:proofErr w:type="spellEnd"/>
      <w:r w:rsidRPr="001F1898">
        <w:rPr>
          <w:rFonts w:ascii="Book Antiqua" w:eastAsia="宋体" w:hAnsi="Book Antiqua" w:cs="宋体"/>
          <w:sz w:val="24"/>
          <w:szCs w:val="24"/>
        </w:rPr>
        <w:t xml:space="preserve"> Y, </w:t>
      </w:r>
      <w:proofErr w:type="spellStart"/>
      <w:r w:rsidRPr="001F1898">
        <w:rPr>
          <w:rFonts w:ascii="Book Antiqua" w:eastAsia="宋体" w:hAnsi="Book Antiqua" w:cs="宋体"/>
          <w:sz w:val="24"/>
          <w:szCs w:val="24"/>
        </w:rPr>
        <w:t>Krzesinski</w:t>
      </w:r>
      <w:proofErr w:type="spellEnd"/>
      <w:r w:rsidRPr="001F1898">
        <w:rPr>
          <w:rFonts w:ascii="Book Antiqua" w:eastAsia="宋体" w:hAnsi="Book Antiqua" w:cs="宋体"/>
          <w:sz w:val="24"/>
          <w:szCs w:val="24"/>
        </w:rPr>
        <w:t xml:space="preserve"> JM, </w:t>
      </w:r>
      <w:proofErr w:type="spellStart"/>
      <w:r w:rsidRPr="001F1898">
        <w:rPr>
          <w:rFonts w:ascii="Book Antiqua" w:eastAsia="宋体" w:hAnsi="Book Antiqua" w:cs="宋体"/>
          <w:sz w:val="24"/>
          <w:szCs w:val="24"/>
        </w:rPr>
        <w:t>Jouret</w:t>
      </w:r>
      <w:proofErr w:type="spellEnd"/>
      <w:r w:rsidRPr="001F1898">
        <w:rPr>
          <w:rFonts w:ascii="Book Antiqua" w:eastAsia="宋体" w:hAnsi="Book Antiqua" w:cs="宋体"/>
          <w:sz w:val="24"/>
          <w:szCs w:val="24"/>
        </w:rPr>
        <w:t xml:space="preserve"> F. Mesenchymal stromal cell therapy in conditions of renal </w:t>
      </w:r>
      <w:proofErr w:type="spellStart"/>
      <w:r w:rsidRPr="001F1898">
        <w:rPr>
          <w:rFonts w:ascii="Book Antiqua" w:eastAsia="宋体" w:hAnsi="Book Antiqua" w:cs="宋体"/>
          <w:sz w:val="24"/>
          <w:szCs w:val="24"/>
        </w:rPr>
        <w:lastRenderedPageBreak/>
        <w:t>ischaemia</w:t>
      </w:r>
      <w:proofErr w:type="spellEnd"/>
      <w:r w:rsidRPr="001F1898">
        <w:rPr>
          <w:rFonts w:ascii="Book Antiqua" w:eastAsia="宋体" w:hAnsi="Book Antiqua" w:cs="宋体"/>
          <w:sz w:val="24"/>
          <w:szCs w:val="24"/>
        </w:rPr>
        <w:t xml:space="preserve">/reperfusion. </w:t>
      </w:r>
      <w:proofErr w:type="spellStart"/>
      <w:r w:rsidRPr="001F1898">
        <w:rPr>
          <w:rFonts w:ascii="Book Antiqua" w:eastAsia="宋体" w:hAnsi="Book Antiqua" w:cs="宋体"/>
          <w:i/>
          <w:iCs/>
          <w:sz w:val="24"/>
          <w:szCs w:val="24"/>
        </w:rPr>
        <w:t>Nephrol</w:t>
      </w:r>
      <w:proofErr w:type="spellEnd"/>
      <w:r w:rsidRPr="001F1898">
        <w:rPr>
          <w:rFonts w:ascii="Book Antiqua" w:eastAsia="宋体" w:hAnsi="Book Antiqua" w:cs="宋体"/>
          <w:i/>
          <w:iCs/>
          <w:sz w:val="24"/>
          <w:szCs w:val="24"/>
        </w:rPr>
        <w:t xml:space="preserve"> Dial Transplant</w:t>
      </w:r>
      <w:r w:rsidRPr="001F1898">
        <w:rPr>
          <w:rFonts w:ascii="Book Antiqua" w:eastAsia="宋体" w:hAnsi="Book Antiqua" w:cs="宋体"/>
          <w:sz w:val="24"/>
          <w:szCs w:val="24"/>
        </w:rPr>
        <w:t xml:space="preserve"> 2014; </w:t>
      </w:r>
      <w:r w:rsidRPr="001F1898">
        <w:rPr>
          <w:rFonts w:ascii="Book Antiqua" w:eastAsia="宋体" w:hAnsi="Book Antiqua" w:cs="宋体"/>
          <w:b/>
          <w:bCs/>
          <w:sz w:val="24"/>
          <w:szCs w:val="24"/>
        </w:rPr>
        <w:t>29</w:t>
      </w:r>
      <w:r w:rsidRPr="001F1898">
        <w:rPr>
          <w:rFonts w:ascii="Book Antiqua" w:eastAsia="宋体" w:hAnsi="Book Antiqua" w:cs="宋体"/>
          <w:sz w:val="24"/>
          <w:szCs w:val="24"/>
        </w:rPr>
        <w:t>: 1487-1493 [PMID: 24516234 DOI: 10.1093/</w:t>
      </w:r>
      <w:proofErr w:type="spellStart"/>
      <w:r w:rsidRPr="001F1898">
        <w:rPr>
          <w:rFonts w:ascii="Book Antiqua" w:eastAsia="宋体" w:hAnsi="Book Antiqua" w:cs="宋体"/>
          <w:sz w:val="24"/>
          <w:szCs w:val="24"/>
        </w:rPr>
        <w:t>ndt</w:t>
      </w:r>
      <w:proofErr w:type="spellEnd"/>
      <w:r w:rsidRPr="001F1898">
        <w:rPr>
          <w:rFonts w:ascii="Book Antiqua" w:eastAsia="宋体" w:hAnsi="Book Antiqua" w:cs="宋体"/>
          <w:sz w:val="24"/>
          <w:szCs w:val="24"/>
        </w:rPr>
        <w:t>/gft538]</w:t>
      </w:r>
    </w:p>
    <w:p w14:paraId="415C4764" w14:textId="77777777" w:rsidR="00694438" w:rsidRPr="001F1898" w:rsidRDefault="00694438" w:rsidP="001F1898">
      <w:pPr>
        <w:spacing w:after="0" w:line="360" w:lineRule="auto"/>
        <w:jc w:val="both"/>
        <w:rPr>
          <w:rFonts w:ascii="Book Antiqua" w:eastAsia="宋体" w:hAnsi="Book Antiqua" w:cs="宋体"/>
          <w:sz w:val="24"/>
          <w:szCs w:val="24"/>
        </w:rPr>
      </w:pPr>
      <w:proofErr w:type="gramStart"/>
      <w:r w:rsidRPr="001F1898">
        <w:rPr>
          <w:rFonts w:ascii="Book Antiqua" w:eastAsia="宋体" w:hAnsi="Book Antiqua" w:cs="宋体"/>
          <w:sz w:val="24"/>
          <w:szCs w:val="24"/>
        </w:rPr>
        <w:t xml:space="preserve">26 </w:t>
      </w:r>
      <w:proofErr w:type="spellStart"/>
      <w:r w:rsidRPr="001F1898">
        <w:rPr>
          <w:rFonts w:ascii="Book Antiqua" w:eastAsia="宋体" w:hAnsi="Book Antiqua" w:cs="宋体"/>
          <w:b/>
          <w:bCs/>
          <w:sz w:val="24"/>
          <w:szCs w:val="24"/>
        </w:rPr>
        <w:t>Denecke</w:t>
      </w:r>
      <w:proofErr w:type="spellEnd"/>
      <w:r w:rsidRPr="001F1898">
        <w:rPr>
          <w:rFonts w:ascii="Book Antiqua" w:eastAsia="宋体" w:hAnsi="Book Antiqua" w:cs="宋体"/>
          <w:b/>
          <w:bCs/>
          <w:sz w:val="24"/>
          <w:szCs w:val="24"/>
        </w:rPr>
        <w:t xml:space="preserve"> C</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Tullius</w:t>
      </w:r>
      <w:proofErr w:type="spellEnd"/>
      <w:r w:rsidRPr="001F1898">
        <w:rPr>
          <w:rFonts w:ascii="Book Antiqua" w:eastAsia="宋体" w:hAnsi="Book Antiqua" w:cs="宋体"/>
          <w:sz w:val="24"/>
          <w:szCs w:val="24"/>
        </w:rPr>
        <w:t xml:space="preserve"> SG.</w:t>
      </w:r>
      <w:proofErr w:type="gramEnd"/>
      <w:r w:rsidRPr="001F1898">
        <w:rPr>
          <w:rFonts w:ascii="Book Antiqua" w:eastAsia="宋体" w:hAnsi="Book Antiqua" w:cs="宋体"/>
          <w:sz w:val="24"/>
          <w:szCs w:val="24"/>
        </w:rPr>
        <w:t xml:space="preserve"> </w:t>
      </w:r>
      <w:proofErr w:type="gramStart"/>
      <w:r w:rsidRPr="001F1898">
        <w:rPr>
          <w:rFonts w:ascii="Book Antiqua" w:eastAsia="宋体" w:hAnsi="Book Antiqua" w:cs="宋体"/>
          <w:sz w:val="24"/>
          <w:szCs w:val="24"/>
        </w:rPr>
        <w:t>Innate and adaptive immune responses subsequent to ischemia-reperfusion injury in the kidney.</w:t>
      </w:r>
      <w:proofErr w:type="gramEnd"/>
      <w:r w:rsidRPr="001F1898">
        <w:rPr>
          <w:rFonts w:ascii="Book Antiqua" w:eastAsia="宋体" w:hAnsi="Book Antiqua" w:cs="宋体"/>
          <w:sz w:val="24"/>
          <w:szCs w:val="24"/>
        </w:rPr>
        <w:t xml:space="preserve"> </w:t>
      </w:r>
      <w:proofErr w:type="spellStart"/>
      <w:r w:rsidRPr="001F1898">
        <w:rPr>
          <w:rFonts w:ascii="Book Antiqua" w:eastAsia="宋体" w:hAnsi="Book Antiqua" w:cs="宋体"/>
          <w:i/>
          <w:iCs/>
          <w:sz w:val="24"/>
          <w:szCs w:val="24"/>
        </w:rPr>
        <w:t>Prog</w:t>
      </w:r>
      <w:proofErr w:type="spellEnd"/>
      <w:r w:rsidRPr="001F1898">
        <w:rPr>
          <w:rFonts w:ascii="Book Antiqua" w:eastAsia="宋体" w:hAnsi="Book Antiqua" w:cs="宋体"/>
          <w:i/>
          <w:iCs/>
          <w:sz w:val="24"/>
          <w:szCs w:val="24"/>
        </w:rPr>
        <w:t xml:space="preserve"> </w:t>
      </w:r>
      <w:proofErr w:type="spellStart"/>
      <w:r w:rsidRPr="001F1898">
        <w:rPr>
          <w:rFonts w:ascii="Book Antiqua" w:eastAsia="宋体" w:hAnsi="Book Antiqua" w:cs="宋体"/>
          <w:i/>
          <w:iCs/>
          <w:sz w:val="24"/>
          <w:szCs w:val="24"/>
        </w:rPr>
        <w:t>Urol</w:t>
      </w:r>
      <w:proofErr w:type="spellEnd"/>
      <w:r w:rsidRPr="001F1898">
        <w:rPr>
          <w:rFonts w:ascii="Book Antiqua" w:eastAsia="宋体" w:hAnsi="Book Antiqua" w:cs="宋体"/>
          <w:sz w:val="24"/>
          <w:szCs w:val="24"/>
        </w:rPr>
        <w:t xml:space="preserve"> 2014; </w:t>
      </w:r>
      <w:r w:rsidRPr="001F1898">
        <w:rPr>
          <w:rFonts w:ascii="Book Antiqua" w:eastAsia="宋体" w:hAnsi="Book Antiqua" w:cs="宋体"/>
          <w:b/>
          <w:bCs/>
          <w:sz w:val="24"/>
          <w:szCs w:val="24"/>
        </w:rPr>
        <w:t xml:space="preserve">24 </w:t>
      </w:r>
      <w:proofErr w:type="spellStart"/>
      <w:r w:rsidRPr="001F1898">
        <w:rPr>
          <w:rFonts w:ascii="Book Antiqua" w:eastAsia="宋体" w:hAnsi="Book Antiqua" w:cs="宋体"/>
          <w:bCs/>
          <w:sz w:val="24"/>
          <w:szCs w:val="24"/>
        </w:rPr>
        <w:t>Suppl</w:t>
      </w:r>
      <w:proofErr w:type="spellEnd"/>
      <w:r w:rsidRPr="001F1898">
        <w:rPr>
          <w:rFonts w:ascii="Book Antiqua" w:eastAsia="宋体" w:hAnsi="Book Antiqua" w:cs="宋体"/>
          <w:bCs/>
          <w:sz w:val="24"/>
          <w:szCs w:val="24"/>
        </w:rPr>
        <w:t xml:space="preserve"> 1</w:t>
      </w:r>
      <w:r w:rsidRPr="001F1898">
        <w:rPr>
          <w:rFonts w:ascii="Book Antiqua" w:eastAsia="宋体" w:hAnsi="Book Antiqua" w:cs="宋体"/>
          <w:sz w:val="24"/>
          <w:szCs w:val="24"/>
        </w:rPr>
        <w:t>: S13-S19 [PMID: 24950927 DOI: 10.1016/S1166-7087(14)70058-2]</w:t>
      </w:r>
    </w:p>
    <w:p w14:paraId="0C2B9D93"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27 </w:t>
      </w:r>
      <w:proofErr w:type="spellStart"/>
      <w:r w:rsidRPr="001F1898">
        <w:rPr>
          <w:rFonts w:ascii="Book Antiqua" w:eastAsia="宋体" w:hAnsi="Book Antiqua" w:cs="宋体"/>
          <w:b/>
          <w:bCs/>
          <w:sz w:val="24"/>
          <w:szCs w:val="24"/>
        </w:rPr>
        <w:t>Gueler</w:t>
      </w:r>
      <w:proofErr w:type="spellEnd"/>
      <w:r w:rsidRPr="001F1898">
        <w:rPr>
          <w:rFonts w:ascii="Book Antiqua" w:eastAsia="宋体" w:hAnsi="Book Antiqua" w:cs="宋体"/>
          <w:b/>
          <w:bCs/>
          <w:sz w:val="24"/>
          <w:szCs w:val="24"/>
        </w:rPr>
        <w:t xml:space="preserve"> F</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Gwinner</w:t>
      </w:r>
      <w:proofErr w:type="spellEnd"/>
      <w:r w:rsidRPr="001F1898">
        <w:rPr>
          <w:rFonts w:ascii="Book Antiqua" w:eastAsia="宋体" w:hAnsi="Book Antiqua" w:cs="宋体"/>
          <w:sz w:val="24"/>
          <w:szCs w:val="24"/>
        </w:rPr>
        <w:t xml:space="preserve"> W, Schwarz A, Haller H. Long-term effects of acute ischemia and reperfusion injury. </w:t>
      </w:r>
      <w:r w:rsidRPr="001F1898">
        <w:rPr>
          <w:rFonts w:ascii="Book Antiqua" w:eastAsia="宋体" w:hAnsi="Book Antiqua" w:cs="宋体"/>
          <w:i/>
          <w:iCs/>
          <w:sz w:val="24"/>
          <w:szCs w:val="24"/>
        </w:rPr>
        <w:t xml:space="preserve">Kidney </w:t>
      </w:r>
      <w:proofErr w:type="spellStart"/>
      <w:r w:rsidRPr="001F1898">
        <w:rPr>
          <w:rFonts w:ascii="Book Antiqua" w:eastAsia="宋体" w:hAnsi="Book Antiqua" w:cs="宋体"/>
          <w:i/>
          <w:iCs/>
          <w:sz w:val="24"/>
          <w:szCs w:val="24"/>
        </w:rPr>
        <w:t>Int</w:t>
      </w:r>
      <w:proofErr w:type="spellEnd"/>
      <w:r w:rsidRPr="001F1898">
        <w:rPr>
          <w:rFonts w:ascii="Book Antiqua" w:eastAsia="宋体" w:hAnsi="Book Antiqua" w:cs="宋体"/>
          <w:sz w:val="24"/>
          <w:szCs w:val="24"/>
        </w:rPr>
        <w:t xml:space="preserve"> 2004; </w:t>
      </w:r>
      <w:r w:rsidRPr="001F1898">
        <w:rPr>
          <w:rFonts w:ascii="Book Antiqua" w:eastAsia="宋体" w:hAnsi="Book Antiqua" w:cs="宋体"/>
          <w:b/>
          <w:bCs/>
          <w:sz w:val="24"/>
          <w:szCs w:val="24"/>
        </w:rPr>
        <w:t>66</w:t>
      </w:r>
      <w:r w:rsidRPr="001F1898">
        <w:rPr>
          <w:rFonts w:ascii="Book Antiqua" w:eastAsia="宋体" w:hAnsi="Book Antiqua" w:cs="宋体"/>
          <w:sz w:val="24"/>
          <w:szCs w:val="24"/>
        </w:rPr>
        <w:t>: 523-527 [PMID: 15253702 DOI: 10.1111/j.1523-1755.2004.761_11.x]</w:t>
      </w:r>
    </w:p>
    <w:p w14:paraId="0048C681"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28 </w:t>
      </w:r>
      <w:proofErr w:type="spellStart"/>
      <w:r w:rsidRPr="001F1898">
        <w:rPr>
          <w:rFonts w:ascii="Book Antiqua" w:eastAsia="宋体" w:hAnsi="Book Antiqua" w:cs="宋体"/>
          <w:b/>
          <w:bCs/>
          <w:sz w:val="24"/>
          <w:szCs w:val="24"/>
        </w:rPr>
        <w:t>Saat</w:t>
      </w:r>
      <w:proofErr w:type="spellEnd"/>
      <w:r w:rsidRPr="001F1898">
        <w:rPr>
          <w:rFonts w:ascii="Book Antiqua" w:eastAsia="宋体" w:hAnsi="Book Antiqua" w:cs="宋体"/>
          <w:b/>
          <w:bCs/>
          <w:sz w:val="24"/>
          <w:szCs w:val="24"/>
        </w:rPr>
        <w:t xml:space="preserve"> TC</w:t>
      </w:r>
      <w:r w:rsidRPr="001F1898">
        <w:rPr>
          <w:rFonts w:ascii="Book Antiqua" w:eastAsia="宋体" w:hAnsi="Book Antiqua" w:cs="宋体"/>
          <w:sz w:val="24"/>
          <w:szCs w:val="24"/>
        </w:rPr>
        <w:t xml:space="preserve">, Susa D, </w:t>
      </w:r>
      <w:proofErr w:type="spellStart"/>
      <w:r w:rsidRPr="001F1898">
        <w:rPr>
          <w:rFonts w:ascii="Book Antiqua" w:eastAsia="宋体" w:hAnsi="Book Antiqua" w:cs="宋体"/>
          <w:sz w:val="24"/>
          <w:szCs w:val="24"/>
        </w:rPr>
        <w:t>Roest</w:t>
      </w:r>
      <w:proofErr w:type="spellEnd"/>
      <w:r w:rsidRPr="001F1898">
        <w:rPr>
          <w:rFonts w:ascii="Book Antiqua" w:eastAsia="宋体" w:hAnsi="Book Antiqua" w:cs="宋体"/>
          <w:sz w:val="24"/>
          <w:szCs w:val="24"/>
        </w:rPr>
        <w:t xml:space="preserve"> HP, </w:t>
      </w:r>
      <w:proofErr w:type="spellStart"/>
      <w:r w:rsidRPr="001F1898">
        <w:rPr>
          <w:rFonts w:ascii="Book Antiqua" w:eastAsia="宋体" w:hAnsi="Book Antiqua" w:cs="宋体"/>
          <w:sz w:val="24"/>
          <w:szCs w:val="24"/>
        </w:rPr>
        <w:t>Kok</w:t>
      </w:r>
      <w:proofErr w:type="spellEnd"/>
      <w:r w:rsidRPr="001F1898">
        <w:rPr>
          <w:rFonts w:ascii="Book Antiqua" w:eastAsia="宋体" w:hAnsi="Book Antiqua" w:cs="宋体"/>
          <w:sz w:val="24"/>
          <w:szCs w:val="24"/>
        </w:rPr>
        <w:t xml:space="preserve"> NF, van den Engel S, </w:t>
      </w:r>
      <w:proofErr w:type="spellStart"/>
      <w:r w:rsidRPr="001F1898">
        <w:rPr>
          <w:rFonts w:ascii="Book Antiqua" w:eastAsia="宋体" w:hAnsi="Book Antiqua" w:cs="宋体"/>
          <w:sz w:val="24"/>
          <w:szCs w:val="24"/>
        </w:rPr>
        <w:t>Ijzermans</w:t>
      </w:r>
      <w:proofErr w:type="spellEnd"/>
      <w:r w:rsidRPr="001F1898">
        <w:rPr>
          <w:rFonts w:ascii="Book Antiqua" w:eastAsia="宋体" w:hAnsi="Book Antiqua" w:cs="宋体"/>
          <w:sz w:val="24"/>
          <w:szCs w:val="24"/>
        </w:rPr>
        <w:t xml:space="preserve"> JN, de Bruin RW. A comparison of inflammatory, </w:t>
      </w:r>
      <w:proofErr w:type="spellStart"/>
      <w:r w:rsidRPr="001F1898">
        <w:rPr>
          <w:rFonts w:ascii="Book Antiqua" w:eastAsia="宋体" w:hAnsi="Book Antiqua" w:cs="宋体"/>
          <w:sz w:val="24"/>
          <w:szCs w:val="24"/>
        </w:rPr>
        <w:t>cytoprotective</w:t>
      </w:r>
      <w:proofErr w:type="spellEnd"/>
      <w:r w:rsidRPr="001F1898">
        <w:rPr>
          <w:rFonts w:ascii="Book Antiqua" w:eastAsia="宋体" w:hAnsi="Book Antiqua" w:cs="宋体"/>
          <w:sz w:val="24"/>
          <w:szCs w:val="24"/>
        </w:rPr>
        <w:t xml:space="preserve"> and injury gene expression profiles in kidneys from brain death and cardiac death donors. </w:t>
      </w:r>
      <w:r w:rsidRPr="001F1898">
        <w:rPr>
          <w:rFonts w:ascii="Book Antiqua" w:eastAsia="宋体" w:hAnsi="Book Antiqua" w:cs="宋体"/>
          <w:i/>
          <w:iCs/>
          <w:sz w:val="24"/>
          <w:szCs w:val="24"/>
        </w:rPr>
        <w:t>Transplantation</w:t>
      </w:r>
      <w:r w:rsidRPr="001F1898">
        <w:rPr>
          <w:rFonts w:ascii="Book Antiqua" w:eastAsia="宋体" w:hAnsi="Book Antiqua" w:cs="宋体"/>
          <w:sz w:val="24"/>
          <w:szCs w:val="24"/>
        </w:rPr>
        <w:t xml:space="preserve"> 2014; </w:t>
      </w:r>
      <w:r w:rsidRPr="001F1898">
        <w:rPr>
          <w:rFonts w:ascii="Book Antiqua" w:eastAsia="宋体" w:hAnsi="Book Antiqua" w:cs="宋体"/>
          <w:b/>
          <w:bCs/>
          <w:sz w:val="24"/>
          <w:szCs w:val="24"/>
        </w:rPr>
        <w:t>98</w:t>
      </w:r>
      <w:r w:rsidRPr="001F1898">
        <w:rPr>
          <w:rFonts w:ascii="Book Antiqua" w:eastAsia="宋体" w:hAnsi="Book Antiqua" w:cs="宋体"/>
          <w:sz w:val="24"/>
          <w:szCs w:val="24"/>
        </w:rPr>
        <w:t>: 15-21 [PMID: 24901651 DOI: 10.1097/TP.0000000000000136]</w:t>
      </w:r>
    </w:p>
    <w:p w14:paraId="02F3FBE3"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29 </w:t>
      </w:r>
      <w:proofErr w:type="spellStart"/>
      <w:r w:rsidRPr="001F1898">
        <w:rPr>
          <w:rFonts w:ascii="Book Antiqua" w:eastAsia="宋体" w:hAnsi="Book Antiqua" w:cs="宋体"/>
          <w:b/>
          <w:bCs/>
          <w:sz w:val="24"/>
          <w:szCs w:val="24"/>
        </w:rPr>
        <w:t>Chatauret</w:t>
      </w:r>
      <w:proofErr w:type="spellEnd"/>
      <w:r w:rsidRPr="001F1898">
        <w:rPr>
          <w:rFonts w:ascii="Book Antiqua" w:eastAsia="宋体" w:hAnsi="Book Antiqua" w:cs="宋体"/>
          <w:b/>
          <w:bCs/>
          <w:sz w:val="24"/>
          <w:szCs w:val="24"/>
        </w:rPr>
        <w:t xml:space="preserve"> N</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Badet</w:t>
      </w:r>
      <w:proofErr w:type="spellEnd"/>
      <w:r w:rsidRPr="001F1898">
        <w:rPr>
          <w:rFonts w:ascii="Book Antiqua" w:eastAsia="宋体" w:hAnsi="Book Antiqua" w:cs="宋体"/>
          <w:sz w:val="24"/>
          <w:szCs w:val="24"/>
        </w:rPr>
        <w:t xml:space="preserve"> L, </w:t>
      </w:r>
      <w:proofErr w:type="spellStart"/>
      <w:r w:rsidRPr="001F1898">
        <w:rPr>
          <w:rFonts w:ascii="Book Antiqua" w:eastAsia="宋体" w:hAnsi="Book Antiqua" w:cs="宋体"/>
          <w:sz w:val="24"/>
          <w:szCs w:val="24"/>
        </w:rPr>
        <w:t>Barrou</w:t>
      </w:r>
      <w:proofErr w:type="spellEnd"/>
      <w:r w:rsidRPr="001F1898">
        <w:rPr>
          <w:rFonts w:ascii="Book Antiqua" w:eastAsia="宋体" w:hAnsi="Book Antiqua" w:cs="宋体"/>
          <w:sz w:val="24"/>
          <w:szCs w:val="24"/>
        </w:rPr>
        <w:t xml:space="preserve"> B, </w:t>
      </w:r>
      <w:proofErr w:type="spellStart"/>
      <w:r w:rsidRPr="001F1898">
        <w:rPr>
          <w:rFonts w:ascii="Book Antiqua" w:eastAsia="宋体" w:hAnsi="Book Antiqua" w:cs="宋体"/>
          <w:sz w:val="24"/>
          <w:szCs w:val="24"/>
        </w:rPr>
        <w:t>Hauet</w:t>
      </w:r>
      <w:proofErr w:type="spellEnd"/>
      <w:r w:rsidRPr="001F1898">
        <w:rPr>
          <w:rFonts w:ascii="Book Antiqua" w:eastAsia="宋体" w:hAnsi="Book Antiqua" w:cs="宋体"/>
          <w:sz w:val="24"/>
          <w:szCs w:val="24"/>
        </w:rPr>
        <w:t xml:space="preserve"> T. Ischemia-reperfusion: From cell biology to acute kidney injury. </w:t>
      </w:r>
      <w:proofErr w:type="spellStart"/>
      <w:r w:rsidRPr="001F1898">
        <w:rPr>
          <w:rFonts w:ascii="Book Antiqua" w:eastAsia="宋体" w:hAnsi="Book Antiqua" w:cs="宋体"/>
          <w:i/>
          <w:iCs/>
          <w:sz w:val="24"/>
          <w:szCs w:val="24"/>
        </w:rPr>
        <w:t>Prog</w:t>
      </w:r>
      <w:proofErr w:type="spellEnd"/>
      <w:r w:rsidRPr="001F1898">
        <w:rPr>
          <w:rFonts w:ascii="Book Antiqua" w:eastAsia="宋体" w:hAnsi="Book Antiqua" w:cs="宋体"/>
          <w:i/>
          <w:iCs/>
          <w:sz w:val="24"/>
          <w:szCs w:val="24"/>
        </w:rPr>
        <w:t xml:space="preserve"> </w:t>
      </w:r>
      <w:proofErr w:type="spellStart"/>
      <w:r w:rsidRPr="001F1898">
        <w:rPr>
          <w:rFonts w:ascii="Book Antiqua" w:eastAsia="宋体" w:hAnsi="Book Antiqua" w:cs="宋体"/>
          <w:i/>
          <w:iCs/>
          <w:sz w:val="24"/>
          <w:szCs w:val="24"/>
        </w:rPr>
        <w:t>Urol</w:t>
      </w:r>
      <w:proofErr w:type="spellEnd"/>
      <w:r w:rsidRPr="001F1898">
        <w:rPr>
          <w:rFonts w:ascii="Book Antiqua" w:eastAsia="宋体" w:hAnsi="Book Antiqua" w:cs="宋体"/>
          <w:sz w:val="24"/>
          <w:szCs w:val="24"/>
        </w:rPr>
        <w:t xml:space="preserve"> 2014; </w:t>
      </w:r>
      <w:r w:rsidRPr="001F1898">
        <w:rPr>
          <w:rFonts w:ascii="Book Antiqua" w:eastAsia="宋体" w:hAnsi="Book Antiqua" w:cs="宋体"/>
          <w:b/>
          <w:bCs/>
          <w:sz w:val="24"/>
          <w:szCs w:val="24"/>
        </w:rPr>
        <w:t xml:space="preserve">24 </w:t>
      </w:r>
      <w:proofErr w:type="spellStart"/>
      <w:r w:rsidRPr="001F1898">
        <w:rPr>
          <w:rFonts w:ascii="Book Antiqua" w:eastAsia="宋体" w:hAnsi="Book Antiqua" w:cs="宋体"/>
          <w:bCs/>
          <w:sz w:val="24"/>
          <w:szCs w:val="24"/>
        </w:rPr>
        <w:t>Suppl</w:t>
      </w:r>
      <w:proofErr w:type="spellEnd"/>
      <w:r w:rsidRPr="001F1898">
        <w:rPr>
          <w:rFonts w:ascii="Book Antiqua" w:eastAsia="宋体" w:hAnsi="Book Antiqua" w:cs="宋体"/>
          <w:bCs/>
          <w:sz w:val="24"/>
          <w:szCs w:val="24"/>
        </w:rPr>
        <w:t xml:space="preserve"> 1</w:t>
      </w:r>
      <w:r w:rsidRPr="001F1898">
        <w:rPr>
          <w:rFonts w:ascii="Book Antiqua" w:eastAsia="宋体" w:hAnsi="Book Antiqua" w:cs="宋体"/>
          <w:sz w:val="24"/>
          <w:szCs w:val="24"/>
        </w:rPr>
        <w:t>: S4-12 [PMID: 24950932 DOI: 10.1016/S1166-7087(14)70057-0]</w:t>
      </w:r>
    </w:p>
    <w:p w14:paraId="6512EFB5"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30 </w:t>
      </w:r>
      <w:proofErr w:type="spellStart"/>
      <w:r w:rsidRPr="001F1898">
        <w:rPr>
          <w:rFonts w:ascii="Book Antiqua" w:eastAsia="宋体" w:hAnsi="Book Antiqua" w:cs="宋体"/>
          <w:b/>
          <w:bCs/>
          <w:sz w:val="24"/>
          <w:szCs w:val="24"/>
        </w:rPr>
        <w:t>Kosieradzki</w:t>
      </w:r>
      <w:proofErr w:type="spellEnd"/>
      <w:r w:rsidRPr="001F1898">
        <w:rPr>
          <w:rFonts w:ascii="Book Antiqua" w:eastAsia="宋体" w:hAnsi="Book Antiqua" w:cs="宋体"/>
          <w:b/>
          <w:bCs/>
          <w:sz w:val="24"/>
          <w:szCs w:val="24"/>
        </w:rPr>
        <w:t xml:space="preserve"> M</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Rowiński</w:t>
      </w:r>
      <w:proofErr w:type="spellEnd"/>
      <w:r w:rsidRPr="001F1898">
        <w:rPr>
          <w:rFonts w:ascii="Book Antiqua" w:eastAsia="宋体" w:hAnsi="Book Antiqua" w:cs="宋体"/>
          <w:sz w:val="24"/>
          <w:szCs w:val="24"/>
        </w:rPr>
        <w:t xml:space="preserve"> W. Ischemia/reperfusion injury in kidney transplantation: mechanisms and prevention. </w:t>
      </w:r>
      <w:r w:rsidRPr="001F1898">
        <w:rPr>
          <w:rFonts w:ascii="Book Antiqua" w:eastAsia="宋体" w:hAnsi="Book Antiqua" w:cs="宋体"/>
          <w:i/>
          <w:iCs/>
          <w:sz w:val="24"/>
          <w:szCs w:val="24"/>
        </w:rPr>
        <w:t xml:space="preserve">Transplant </w:t>
      </w:r>
      <w:proofErr w:type="spellStart"/>
      <w:r w:rsidRPr="001F1898">
        <w:rPr>
          <w:rFonts w:ascii="Book Antiqua" w:eastAsia="宋体" w:hAnsi="Book Antiqua" w:cs="宋体"/>
          <w:i/>
          <w:iCs/>
          <w:sz w:val="24"/>
          <w:szCs w:val="24"/>
        </w:rPr>
        <w:t>Proc</w:t>
      </w:r>
      <w:proofErr w:type="spellEnd"/>
      <w:r w:rsidRPr="001F1898">
        <w:rPr>
          <w:rFonts w:ascii="Book Antiqua" w:eastAsia="宋体" w:hAnsi="Book Antiqua" w:cs="宋体"/>
          <w:sz w:val="24"/>
          <w:szCs w:val="24"/>
        </w:rPr>
        <w:t xml:space="preserve"> 2008; </w:t>
      </w:r>
      <w:r w:rsidRPr="001F1898">
        <w:rPr>
          <w:rFonts w:ascii="Book Antiqua" w:eastAsia="宋体" w:hAnsi="Book Antiqua" w:cs="宋体"/>
          <w:b/>
          <w:bCs/>
          <w:sz w:val="24"/>
          <w:szCs w:val="24"/>
        </w:rPr>
        <w:t>40</w:t>
      </w:r>
      <w:r w:rsidRPr="001F1898">
        <w:rPr>
          <w:rFonts w:ascii="Book Antiqua" w:eastAsia="宋体" w:hAnsi="Book Antiqua" w:cs="宋体"/>
          <w:sz w:val="24"/>
          <w:szCs w:val="24"/>
        </w:rPr>
        <w:t>: 3279-3288 [PMID: 19100373 DOI: 10.1016/j.transproceed.2008.10.004]</w:t>
      </w:r>
    </w:p>
    <w:p w14:paraId="2282DC78"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31 </w:t>
      </w:r>
      <w:r w:rsidRPr="001F1898">
        <w:rPr>
          <w:rFonts w:ascii="Book Antiqua" w:eastAsia="宋体" w:hAnsi="Book Antiqua" w:cs="宋体"/>
          <w:b/>
          <w:bCs/>
          <w:sz w:val="24"/>
          <w:szCs w:val="24"/>
        </w:rPr>
        <w:t>Sugiyama S</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Hanaki</w:t>
      </w:r>
      <w:proofErr w:type="spellEnd"/>
      <w:r w:rsidRPr="001F1898">
        <w:rPr>
          <w:rFonts w:ascii="Book Antiqua" w:eastAsia="宋体" w:hAnsi="Book Antiqua" w:cs="宋体"/>
          <w:sz w:val="24"/>
          <w:szCs w:val="24"/>
        </w:rPr>
        <w:t xml:space="preserve"> Y, Ogawa T, </w:t>
      </w:r>
      <w:proofErr w:type="spellStart"/>
      <w:r w:rsidRPr="001F1898">
        <w:rPr>
          <w:rFonts w:ascii="Book Antiqua" w:eastAsia="宋体" w:hAnsi="Book Antiqua" w:cs="宋体"/>
          <w:sz w:val="24"/>
          <w:szCs w:val="24"/>
        </w:rPr>
        <w:t>Hieda</w:t>
      </w:r>
      <w:proofErr w:type="spellEnd"/>
      <w:r w:rsidRPr="001F1898">
        <w:rPr>
          <w:rFonts w:ascii="Book Antiqua" w:eastAsia="宋体" w:hAnsi="Book Antiqua" w:cs="宋体"/>
          <w:sz w:val="24"/>
          <w:szCs w:val="24"/>
        </w:rPr>
        <w:t xml:space="preserve"> N, </w:t>
      </w:r>
      <w:proofErr w:type="spellStart"/>
      <w:r w:rsidRPr="001F1898">
        <w:rPr>
          <w:rFonts w:ascii="Book Antiqua" w:eastAsia="宋体" w:hAnsi="Book Antiqua" w:cs="宋体"/>
          <w:sz w:val="24"/>
          <w:szCs w:val="24"/>
        </w:rPr>
        <w:t>Taki</w:t>
      </w:r>
      <w:proofErr w:type="spellEnd"/>
      <w:r w:rsidRPr="001F1898">
        <w:rPr>
          <w:rFonts w:ascii="Book Antiqua" w:eastAsia="宋体" w:hAnsi="Book Antiqua" w:cs="宋体"/>
          <w:sz w:val="24"/>
          <w:szCs w:val="24"/>
        </w:rPr>
        <w:t xml:space="preserve"> K, Ozawa T. </w:t>
      </w:r>
      <w:proofErr w:type="gramStart"/>
      <w:r w:rsidRPr="001F1898">
        <w:rPr>
          <w:rFonts w:ascii="Book Antiqua" w:eastAsia="宋体" w:hAnsi="Book Antiqua" w:cs="宋体"/>
          <w:sz w:val="24"/>
          <w:szCs w:val="24"/>
        </w:rPr>
        <w:t>The effects of SUN 1165, a novel sodium channel blocker, on ischemia-induced mitochondrial dysfunction and leakage of lysosomal enzymes in canine hearts.</w:t>
      </w:r>
      <w:proofErr w:type="gramEnd"/>
      <w:r w:rsidRPr="001F1898">
        <w:rPr>
          <w:rFonts w:ascii="Book Antiqua" w:eastAsia="宋体" w:hAnsi="Book Antiqua" w:cs="宋体"/>
          <w:sz w:val="24"/>
          <w:szCs w:val="24"/>
        </w:rPr>
        <w:t xml:space="preserve"> </w:t>
      </w:r>
      <w:proofErr w:type="spellStart"/>
      <w:r w:rsidRPr="001F1898">
        <w:rPr>
          <w:rFonts w:ascii="Book Antiqua" w:eastAsia="宋体" w:hAnsi="Book Antiqua" w:cs="宋体"/>
          <w:i/>
          <w:iCs/>
          <w:sz w:val="24"/>
          <w:szCs w:val="24"/>
        </w:rPr>
        <w:t>Biochem</w:t>
      </w:r>
      <w:proofErr w:type="spellEnd"/>
      <w:r w:rsidRPr="001F1898">
        <w:rPr>
          <w:rFonts w:ascii="Book Antiqua" w:eastAsia="宋体" w:hAnsi="Book Antiqua" w:cs="宋体"/>
          <w:i/>
          <w:iCs/>
          <w:sz w:val="24"/>
          <w:szCs w:val="24"/>
        </w:rPr>
        <w:t xml:space="preserve"> </w:t>
      </w:r>
      <w:proofErr w:type="spellStart"/>
      <w:r w:rsidRPr="001F1898">
        <w:rPr>
          <w:rFonts w:ascii="Book Antiqua" w:eastAsia="宋体" w:hAnsi="Book Antiqua" w:cs="宋体"/>
          <w:i/>
          <w:iCs/>
          <w:sz w:val="24"/>
          <w:szCs w:val="24"/>
        </w:rPr>
        <w:t>Biophys</w:t>
      </w:r>
      <w:proofErr w:type="spellEnd"/>
      <w:r w:rsidRPr="001F1898">
        <w:rPr>
          <w:rFonts w:ascii="Book Antiqua" w:eastAsia="宋体" w:hAnsi="Book Antiqua" w:cs="宋体"/>
          <w:i/>
          <w:iCs/>
          <w:sz w:val="24"/>
          <w:szCs w:val="24"/>
        </w:rPr>
        <w:t xml:space="preserve"> Res </w:t>
      </w:r>
      <w:proofErr w:type="spellStart"/>
      <w:r w:rsidRPr="001F1898">
        <w:rPr>
          <w:rFonts w:ascii="Book Antiqua" w:eastAsia="宋体" w:hAnsi="Book Antiqua" w:cs="宋体"/>
          <w:i/>
          <w:iCs/>
          <w:sz w:val="24"/>
          <w:szCs w:val="24"/>
        </w:rPr>
        <w:t>Commun</w:t>
      </w:r>
      <w:proofErr w:type="spellEnd"/>
      <w:r w:rsidRPr="001F1898">
        <w:rPr>
          <w:rFonts w:ascii="Book Antiqua" w:eastAsia="宋体" w:hAnsi="Book Antiqua" w:cs="宋体"/>
          <w:sz w:val="24"/>
          <w:szCs w:val="24"/>
        </w:rPr>
        <w:t xml:space="preserve"> 1988; </w:t>
      </w:r>
      <w:r w:rsidRPr="001F1898">
        <w:rPr>
          <w:rFonts w:ascii="Book Antiqua" w:eastAsia="宋体" w:hAnsi="Book Antiqua" w:cs="宋体"/>
          <w:b/>
          <w:bCs/>
          <w:sz w:val="24"/>
          <w:szCs w:val="24"/>
        </w:rPr>
        <w:t>157</w:t>
      </w:r>
      <w:r w:rsidRPr="001F1898">
        <w:rPr>
          <w:rFonts w:ascii="Book Antiqua" w:eastAsia="宋体" w:hAnsi="Book Antiqua" w:cs="宋体"/>
          <w:sz w:val="24"/>
          <w:szCs w:val="24"/>
        </w:rPr>
        <w:t>: 433-439 [PMID: 2849430 DOI: 10.1016/S0006-</w:t>
      </w:r>
      <w:proofErr w:type="gramStart"/>
      <w:r w:rsidRPr="001F1898">
        <w:rPr>
          <w:rFonts w:ascii="Book Antiqua" w:eastAsia="宋体" w:hAnsi="Book Antiqua" w:cs="宋体"/>
          <w:sz w:val="24"/>
          <w:szCs w:val="24"/>
        </w:rPr>
        <w:t>291X(</w:t>
      </w:r>
      <w:proofErr w:type="gramEnd"/>
      <w:r w:rsidRPr="001F1898">
        <w:rPr>
          <w:rFonts w:ascii="Book Antiqua" w:eastAsia="宋体" w:hAnsi="Book Antiqua" w:cs="宋体"/>
          <w:sz w:val="24"/>
          <w:szCs w:val="24"/>
        </w:rPr>
        <w:t>88)80267-5]</w:t>
      </w:r>
    </w:p>
    <w:p w14:paraId="1150A676"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32 </w:t>
      </w:r>
      <w:proofErr w:type="spellStart"/>
      <w:r w:rsidRPr="001F1898">
        <w:rPr>
          <w:rFonts w:ascii="Book Antiqua" w:eastAsia="宋体" w:hAnsi="Book Antiqua" w:cs="宋体"/>
          <w:b/>
          <w:bCs/>
          <w:sz w:val="24"/>
          <w:szCs w:val="24"/>
        </w:rPr>
        <w:t>Kako</w:t>
      </w:r>
      <w:proofErr w:type="spellEnd"/>
      <w:r w:rsidRPr="001F1898">
        <w:rPr>
          <w:rFonts w:ascii="Book Antiqua" w:eastAsia="宋体" w:hAnsi="Book Antiqua" w:cs="宋体"/>
          <w:b/>
          <w:bCs/>
          <w:sz w:val="24"/>
          <w:szCs w:val="24"/>
        </w:rPr>
        <w:t xml:space="preserve"> K</w:t>
      </w:r>
      <w:r w:rsidRPr="001F1898">
        <w:rPr>
          <w:rFonts w:ascii="Book Antiqua" w:eastAsia="宋体" w:hAnsi="Book Antiqua" w:cs="宋体"/>
          <w:sz w:val="24"/>
          <w:szCs w:val="24"/>
        </w:rPr>
        <w:t xml:space="preserve">, Kato M, Matsuoka T, Mustapha A. Depression of membrane-bound Na+-K+-ATPase activity induced by free radicals and by ischemia of kidney. </w:t>
      </w:r>
      <w:r w:rsidRPr="001F1898">
        <w:rPr>
          <w:rFonts w:ascii="Book Antiqua" w:eastAsia="宋体" w:hAnsi="Book Antiqua" w:cs="宋体"/>
          <w:i/>
          <w:iCs/>
          <w:sz w:val="24"/>
          <w:szCs w:val="24"/>
        </w:rPr>
        <w:t xml:space="preserve">Am J </w:t>
      </w:r>
      <w:proofErr w:type="spellStart"/>
      <w:r w:rsidRPr="001F1898">
        <w:rPr>
          <w:rFonts w:ascii="Book Antiqua" w:eastAsia="宋体" w:hAnsi="Book Antiqua" w:cs="宋体"/>
          <w:i/>
          <w:iCs/>
          <w:sz w:val="24"/>
          <w:szCs w:val="24"/>
        </w:rPr>
        <w:t>Physiol</w:t>
      </w:r>
      <w:proofErr w:type="spellEnd"/>
      <w:r w:rsidRPr="001F1898">
        <w:rPr>
          <w:rFonts w:ascii="Book Antiqua" w:eastAsia="宋体" w:hAnsi="Book Antiqua" w:cs="宋体"/>
          <w:sz w:val="24"/>
          <w:szCs w:val="24"/>
        </w:rPr>
        <w:t xml:space="preserve"> 1988; </w:t>
      </w:r>
      <w:r w:rsidRPr="001F1898">
        <w:rPr>
          <w:rFonts w:ascii="Book Antiqua" w:eastAsia="宋体" w:hAnsi="Book Antiqua" w:cs="宋体"/>
          <w:b/>
          <w:bCs/>
          <w:sz w:val="24"/>
          <w:szCs w:val="24"/>
        </w:rPr>
        <w:t>254</w:t>
      </w:r>
      <w:r w:rsidRPr="001F1898">
        <w:rPr>
          <w:rFonts w:ascii="Book Antiqua" w:eastAsia="宋体" w:hAnsi="Book Antiqua" w:cs="宋体"/>
          <w:sz w:val="24"/>
          <w:szCs w:val="24"/>
        </w:rPr>
        <w:t>: C330-C337 [PMID: 2831728]</w:t>
      </w:r>
    </w:p>
    <w:p w14:paraId="5E0EBF8D"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33 </w:t>
      </w:r>
      <w:r w:rsidRPr="001F1898">
        <w:rPr>
          <w:rFonts w:ascii="Book Antiqua" w:eastAsia="宋体" w:hAnsi="Book Antiqua" w:cs="宋体"/>
          <w:b/>
          <w:bCs/>
          <w:sz w:val="24"/>
          <w:szCs w:val="24"/>
        </w:rPr>
        <w:t>Kato M</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Kako</w:t>
      </w:r>
      <w:proofErr w:type="spellEnd"/>
      <w:r w:rsidRPr="001F1898">
        <w:rPr>
          <w:rFonts w:ascii="Book Antiqua" w:eastAsia="宋体" w:hAnsi="Book Antiqua" w:cs="宋体"/>
          <w:sz w:val="24"/>
          <w:szCs w:val="24"/>
        </w:rPr>
        <w:t xml:space="preserve"> KJ. Effects of N-(2-mercaptopropionyl</w:t>
      </w:r>
      <w:proofErr w:type="gramStart"/>
      <w:r w:rsidRPr="001F1898">
        <w:rPr>
          <w:rFonts w:ascii="Book Antiqua" w:eastAsia="宋体" w:hAnsi="Book Antiqua" w:cs="宋体"/>
          <w:sz w:val="24"/>
          <w:szCs w:val="24"/>
        </w:rPr>
        <w:t>)glycine</w:t>
      </w:r>
      <w:proofErr w:type="gramEnd"/>
      <w:r w:rsidRPr="001F1898">
        <w:rPr>
          <w:rFonts w:ascii="Book Antiqua" w:eastAsia="宋体" w:hAnsi="Book Antiqua" w:cs="宋体"/>
          <w:sz w:val="24"/>
          <w:szCs w:val="24"/>
        </w:rPr>
        <w:t xml:space="preserve"> on ischemic-</w:t>
      </w:r>
      <w:proofErr w:type="spellStart"/>
      <w:r w:rsidRPr="001F1898">
        <w:rPr>
          <w:rFonts w:ascii="Book Antiqua" w:eastAsia="宋体" w:hAnsi="Book Antiqua" w:cs="宋体"/>
          <w:sz w:val="24"/>
          <w:szCs w:val="24"/>
        </w:rPr>
        <w:t>reperfused</w:t>
      </w:r>
      <w:proofErr w:type="spellEnd"/>
      <w:r w:rsidRPr="001F1898">
        <w:rPr>
          <w:rFonts w:ascii="Book Antiqua" w:eastAsia="宋体" w:hAnsi="Book Antiqua" w:cs="宋体"/>
          <w:sz w:val="24"/>
          <w:szCs w:val="24"/>
        </w:rPr>
        <w:t xml:space="preserve"> dog kidney in vivo and membrane preparation in vitro. </w:t>
      </w:r>
      <w:proofErr w:type="spellStart"/>
      <w:r w:rsidRPr="001F1898">
        <w:rPr>
          <w:rFonts w:ascii="Book Antiqua" w:eastAsia="宋体" w:hAnsi="Book Antiqua" w:cs="宋体"/>
          <w:i/>
          <w:iCs/>
          <w:sz w:val="24"/>
          <w:szCs w:val="24"/>
        </w:rPr>
        <w:t>Mol</w:t>
      </w:r>
      <w:proofErr w:type="spellEnd"/>
      <w:r w:rsidRPr="001F1898">
        <w:rPr>
          <w:rFonts w:ascii="Book Antiqua" w:eastAsia="宋体" w:hAnsi="Book Antiqua" w:cs="宋体"/>
          <w:i/>
          <w:iCs/>
          <w:sz w:val="24"/>
          <w:szCs w:val="24"/>
        </w:rPr>
        <w:t xml:space="preserve"> Cell </w:t>
      </w:r>
      <w:proofErr w:type="spellStart"/>
      <w:r w:rsidRPr="001F1898">
        <w:rPr>
          <w:rFonts w:ascii="Book Antiqua" w:eastAsia="宋体" w:hAnsi="Book Antiqua" w:cs="宋体"/>
          <w:i/>
          <w:iCs/>
          <w:sz w:val="24"/>
          <w:szCs w:val="24"/>
        </w:rPr>
        <w:t>Biochem</w:t>
      </w:r>
      <w:proofErr w:type="spellEnd"/>
      <w:r w:rsidRPr="001F1898">
        <w:rPr>
          <w:rFonts w:ascii="Book Antiqua" w:eastAsia="宋体" w:hAnsi="Book Antiqua" w:cs="宋体"/>
          <w:sz w:val="24"/>
          <w:szCs w:val="24"/>
        </w:rPr>
        <w:t xml:space="preserve"> 1987; </w:t>
      </w:r>
      <w:r w:rsidRPr="001F1898">
        <w:rPr>
          <w:rFonts w:ascii="Book Antiqua" w:eastAsia="宋体" w:hAnsi="Book Antiqua" w:cs="宋体"/>
          <w:b/>
          <w:bCs/>
          <w:sz w:val="24"/>
          <w:szCs w:val="24"/>
        </w:rPr>
        <w:t>78</w:t>
      </w:r>
      <w:r w:rsidRPr="001F1898">
        <w:rPr>
          <w:rFonts w:ascii="Book Antiqua" w:eastAsia="宋体" w:hAnsi="Book Antiqua" w:cs="宋体"/>
          <w:sz w:val="24"/>
          <w:szCs w:val="24"/>
        </w:rPr>
        <w:t>: 151-159 [PMID: 2831450 DOI: 10.1007/BF00229689]</w:t>
      </w:r>
    </w:p>
    <w:p w14:paraId="76D77762" w14:textId="77777777" w:rsidR="00694438" w:rsidRPr="001F1898" w:rsidRDefault="00694438" w:rsidP="001F1898">
      <w:pPr>
        <w:spacing w:after="0" w:line="360" w:lineRule="auto"/>
        <w:jc w:val="both"/>
        <w:rPr>
          <w:rFonts w:ascii="Book Antiqua" w:eastAsia="宋体" w:hAnsi="Book Antiqua" w:cs="宋体"/>
          <w:sz w:val="24"/>
          <w:szCs w:val="24"/>
        </w:rPr>
      </w:pPr>
      <w:proofErr w:type="gramStart"/>
      <w:r w:rsidRPr="001F1898">
        <w:rPr>
          <w:rFonts w:ascii="Book Antiqua" w:eastAsia="宋体" w:hAnsi="Book Antiqua" w:cs="宋体"/>
          <w:sz w:val="24"/>
          <w:szCs w:val="24"/>
        </w:rPr>
        <w:t xml:space="preserve">34 </w:t>
      </w:r>
      <w:r w:rsidRPr="001F1898">
        <w:rPr>
          <w:rFonts w:ascii="Book Antiqua" w:eastAsia="宋体" w:hAnsi="Book Antiqua" w:cs="宋体"/>
          <w:b/>
          <w:bCs/>
          <w:sz w:val="24"/>
          <w:szCs w:val="24"/>
        </w:rPr>
        <w:t>Roberts BN</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Christini</w:t>
      </w:r>
      <w:proofErr w:type="spellEnd"/>
      <w:r w:rsidRPr="001F1898">
        <w:rPr>
          <w:rFonts w:ascii="Book Antiqua" w:eastAsia="宋体" w:hAnsi="Book Antiqua" w:cs="宋体"/>
          <w:sz w:val="24"/>
          <w:szCs w:val="24"/>
        </w:rPr>
        <w:t xml:space="preserve"> DJ.</w:t>
      </w:r>
      <w:proofErr w:type="gramEnd"/>
      <w:r w:rsidRPr="001F1898">
        <w:rPr>
          <w:rFonts w:ascii="Book Antiqua" w:eastAsia="宋体" w:hAnsi="Book Antiqua" w:cs="宋体"/>
          <w:sz w:val="24"/>
          <w:szCs w:val="24"/>
        </w:rPr>
        <w:t xml:space="preserve"> NHE inhibition does not improve </w:t>
      </w:r>
      <w:proofErr w:type="gramStart"/>
      <w:r w:rsidRPr="001F1898">
        <w:rPr>
          <w:rFonts w:ascii="Book Antiqua" w:eastAsia="宋体" w:hAnsi="Book Antiqua" w:cs="宋体"/>
          <w:sz w:val="24"/>
          <w:szCs w:val="24"/>
        </w:rPr>
        <w:t>Na(</w:t>
      </w:r>
      <w:proofErr w:type="gramEnd"/>
      <w:r w:rsidRPr="001F1898">
        <w:rPr>
          <w:rFonts w:ascii="Book Antiqua" w:eastAsia="宋体" w:hAnsi="Book Antiqua" w:cs="宋体"/>
          <w:sz w:val="24"/>
          <w:szCs w:val="24"/>
        </w:rPr>
        <w:t xml:space="preserve">+) or Ca(2+) overload during reperfusion: using modeling to illuminate the mechanisms underlying a therapeutic failure. </w:t>
      </w:r>
      <w:proofErr w:type="spellStart"/>
      <w:r w:rsidRPr="001F1898">
        <w:rPr>
          <w:rFonts w:ascii="Book Antiqua" w:eastAsia="宋体" w:hAnsi="Book Antiqua" w:cs="宋体"/>
          <w:i/>
          <w:iCs/>
          <w:sz w:val="24"/>
          <w:szCs w:val="24"/>
        </w:rPr>
        <w:t>PLoS</w:t>
      </w:r>
      <w:proofErr w:type="spellEnd"/>
      <w:r w:rsidRPr="001F1898">
        <w:rPr>
          <w:rFonts w:ascii="Book Antiqua" w:eastAsia="宋体" w:hAnsi="Book Antiqua" w:cs="宋体"/>
          <w:i/>
          <w:iCs/>
          <w:sz w:val="24"/>
          <w:szCs w:val="24"/>
        </w:rPr>
        <w:t xml:space="preserve"> </w:t>
      </w:r>
      <w:proofErr w:type="spellStart"/>
      <w:r w:rsidRPr="001F1898">
        <w:rPr>
          <w:rFonts w:ascii="Book Antiqua" w:eastAsia="宋体" w:hAnsi="Book Antiqua" w:cs="宋体"/>
          <w:i/>
          <w:iCs/>
          <w:sz w:val="24"/>
          <w:szCs w:val="24"/>
        </w:rPr>
        <w:t>Comput</w:t>
      </w:r>
      <w:proofErr w:type="spellEnd"/>
      <w:r w:rsidRPr="001F1898">
        <w:rPr>
          <w:rFonts w:ascii="Book Antiqua" w:eastAsia="宋体" w:hAnsi="Book Antiqua" w:cs="宋体"/>
          <w:i/>
          <w:iCs/>
          <w:sz w:val="24"/>
          <w:szCs w:val="24"/>
        </w:rPr>
        <w:t xml:space="preserve"> </w:t>
      </w:r>
      <w:proofErr w:type="spellStart"/>
      <w:r w:rsidRPr="001F1898">
        <w:rPr>
          <w:rFonts w:ascii="Book Antiqua" w:eastAsia="宋体" w:hAnsi="Book Antiqua" w:cs="宋体"/>
          <w:i/>
          <w:iCs/>
          <w:sz w:val="24"/>
          <w:szCs w:val="24"/>
        </w:rPr>
        <w:t>Biol</w:t>
      </w:r>
      <w:proofErr w:type="spellEnd"/>
      <w:r w:rsidRPr="001F1898">
        <w:rPr>
          <w:rFonts w:ascii="Book Antiqua" w:eastAsia="宋体" w:hAnsi="Book Antiqua" w:cs="宋体"/>
          <w:sz w:val="24"/>
          <w:szCs w:val="24"/>
        </w:rPr>
        <w:t xml:space="preserve"> 2011; </w:t>
      </w:r>
      <w:r w:rsidRPr="001F1898">
        <w:rPr>
          <w:rFonts w:ascii="Book Antiqua" w:eastAsia="宋体" w:hAnsi="Book Antiqua" w:cs="宋体"/>
          <w:b/>
          <w:bCs/>
          <w:sz w:val="24"/>
          <w:szCs w:val="24"/>
        </w:rPr>
        <w:t>7</w:t>
      </w:r>
      <w:r w:rsidRPr="001F1898">
        <w:rPr>
          <w:rFonts w:ascii="Book Antiqua" w:eastAsia="宋体" w:hAnsi="Book Antiqua" w:cs="宋体"/>
          <w:sz w:val="24"/>
          <w:szCs w:val="24"/>
        </w:rPr>
        <w:t>: e1002241 [PMID: 22028644 DOI: 10.1371/journal.pcbi.1002241]</w:t>
      </w:r>
    </w:p>
    <w:p w14:paraId="430BF1C6"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lastRenderedPageBreak/>
        <w:t xml:space="preserve">35 </w:t>
      </w:r>
      <w:proofErr w:type="spellStart"/>
      <w:r w:rsidRPr="001F1898">
        <w:rPr>
          <w:rFonts w:ascii="Book Antiqua" w:eastAsia="宋体" w:hAnsi="Book Antiqua" w:cs="宋体"/>
          <w:b/>
          <w:bCs/>
          <w:sz w:val="24"/>
          <w:szCs w:val="24"/>
        </w:rPr>
        <w:t>Sanada</w:t>
      </w:r>
      <w:proofErr w:type="spellEnd"/>
      <w:r w:rsidRPr="001F1898">
        <w:rPr>
          <w:rFonts w:ascii="Book Antiqua" w:eastAsia="宋体" w:hAnsi="Book Antiqua" w:cs="宋体"/>
          <w:b/>
          <w:bCs/>
          <w:sz w:val="24"/>
          <w:szCs w:val="24"/>
        </w:rPr>
        <w:t xml:space="preserve"> S</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Komuro</w:t>
      </w:r>
      <w:proofErr w:type="spellEnd"/>
      <w:r w:rsidRPr="001F1898">
        <w:rPr>
          <w:rFonts w:ascii="Book Antiqua" w:eastAsia="宋体" w:hAnsi="Book Antiqua" w:cs="宋体"/>
          <w:sz w:val="24"/>
          <w:szCs w:val="24"/>
        </w:rPr>
        <w:t xml:space="preserve"> I, </w:t>
      </w:r>
      <w:proofErr w:type="spellStart"/>
      <w:r w:rsidRPr="001F1898">
        <w:rPr>
          <w:rFonts w:ascii="Book Antiqua" w:eastAsia="宋体" w:hAnsi="Book Antiqua" w:cs="宋体"/>
          <w:sz w:val="24"/>
          <w:szCs w:val="24"/>
        </w:rPr>
        <w:t>Kitakaze</w:t>
      </w:r>
      <w:proofErr w:type="spellEnd"/>
      <w:r w:rsidRPr="001F1898">
        <w:rPr>
          <w:rFonts w:ascii="Book Antiqua" w:eastAsia="宋体" w:hAnsi="Book Antiqua" w:cs="宋体"/>
          <w:sz w:val="24"/>
          <w:szCs w:val="24"/>
        </w:rPr>
        <w:t xml:space="preserve"> M. Pathophysiology of myocardial reperfusion injury: preconditioning, </w:t>
      </w:r>
      <w:proofErr w:type="spellStart"/>
      <w:r w:rsidRPr="001F1898">
        <w:rPr>
          <w:rFonts w:ascii="Book Antiqua" w:eastAsia="宋体" w:hAnsi="Book Antiqua" w:cs="宋体"/>
          <w:sz w:val="24"/>
          <w:szCs w:val="24"/>
        </w:rPr>
        <w:t>postconditioning</w:t>
      </w:r>
      <w:proofErr w:type="spellEnd"/>
      <w:r w:rsidRPr="001F1898">
        <w:rPr>
          <w:rFonts w:ascii="Book Antiqua" w:eastAsia="宋体" w:hAnsi="Book Antiqua" w:cs="宋体"/>
          <w:sz w:val="24"/>
          <w:szCs w:val="24"/>
        </w:rPr>
        <w:t xml:space="preserve">, and translational aspects of protective measures. </w:t>
      </w:r>
      <w:r w:rsidRPr="001F1898">
        <w:rPr>
          <w:rFonts w:ascii="Book Antiqua" w:eastAsia="宋体" w:hAnsi="Book Antiqua" w:cs="宋体"/>
          <w:i/>
          <w:iCs/>
          <w:sz w:val="24"/>
          <w:szCs w:val="24"/>
        </w:rPr>
        <w:t xml:space="preserve">Am J </w:t>
      </w:r>
      <w:proofErr w:type="spellStart"/>
      <w:r w:rsidRPr="001F1898">
        <w:rPr>
          <w:rFonts w:ascii="Book Antiqua" w:eastAsia="宋体" w:hAnsi="Book Antiqua" w:cs="宋体"/>
          <w:i/>
          <w:iCs/>
          <w:sz w:val="24"/>
          <w:szCs w:val="24"/>
        </w:rPr>
        <w:t>Physiol</w:t>
      </w:r>
      <w:proofErr w:type="spellEnd"/>
      <w:r w:rsidRPr="001F1898">
        <w:rPr>
          <w:rFonts w:ascii="Book Antiqua" w:eastAsia="宋体" w:hAnsi="Book Antiqua" w:cs="宋体"/>
          <w:i/>
          <w:iCs/>
          <w:sz w:val="24"/>
          <w:szCs w:val="24"/>
        </w:rPr>
        <w:t xml:space="preserve"> Heart </w:t>
      </w:r>
      <w:proofErr w:type="spellStart"/>
      <w:r w:rsidRPr="001F1898">
        <w:rPr>
          <w:rFonts w:ascii="Book Antiqua" w:eastAsia="宋体" w:hAnsi="Book Antiqua" w:cs="宋体"/>
          <w:i/>
          <w:iCs/>
          <w:sz w:val="24"/>
          <w:szCs w:val="24"/>
        </w:rPr>
        <w:t>Circ</w:t>
      </w:r>
      <w:proofErr w:type="spellEnd"/>
      <w:r w:rsidRPr="001F1898">
        <w:rPr>
          <w:rFonts w:ascii="Book Antiqua" w:eastAsia="宋体" w:hAnsi="Book Antiqua" w:cs="宋体"/>
          <w:i/>
          <w:iCs/>
          <w:sz w:val="24"/>
          <w:szCs w:val="24"/>
        </w:rPr>
        <w:t xml:space="preserve"> </w:t>
      </w:r>
      <w:proofErr w:type="spellStart"/>
      <w:r w:rsidRPr="001F1898">
        <w:rPr>
          <w:rFonts w:ascii="Book Antiqua" w:eastAsia="宋体" w:hAnsi="Book Antiqua" w:cs="宋体"/>
          <w:i/>
          <w:iCs/>
          <w:sz w:val="24"/>
          <w:szCs w:val="24"/>
        </w:rPr>
        <w:t>Physiol</w:t>
      </w:r>
      <w:proofErr w:type="spellEnd"/>
      <w:r w:rsidRPr="001F1898">
        <w:rPr>
          <w:rFonts w:ascii="Book Antiqua" w:eastAsia="宋体" w:hAnsi="Book Antiqua" w:cs="宋体"/>
          <w:sz w:val="24"/>
          <w:szCs w:val="24"/>
        </w:rPr>
        <w:t xml:space="preserve"> 2011; </w:t>
      </w:r>
      <w:r w:rsidRPr="001F1898">
        <w:rPr>
          <w:rFonts w:ascii="Book Antiqua" w:eastAsia="宋体" w:hAnsi="Book Antiqua" w:cs="宋体"/>
          <w:b/>
          <w:bCs/>
          <w:sz w:val="24"/>
          <w:szCs w:val="24"/>
        </w:rPr>
        <w:t>301</w:t>
      </w:r>
      <w:r w:rsidRPr="001F1898">
        <w:rPr>
          <w:rFonts w:ascii="Book Antiqua" w:eastAsia="宋体" w:hAnsi="Book Antiqua" w:cs="宋体"/>
          <w:sz w:val="24"/>
          <w:szCs w:val="24"/>
        </w:rPr>
        <w:t>: H1723-H1741 [PMID: 21856909 DOI: 10.1152/ajpheart.00553.2011]</w:t>
      </w:r>
    </w:p>
    <w:p w14:paraId="3C47067B"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36 </w:t>
      </w:r>
      <w:proofErr w:type="spellStart"/>
      <w:r w:rsidRPr="001F1898">
        <w:rPr>
          <w:rFonts w:ascii="Book Antiqua" w:eastAsia="宋体" w:hAnsi="Book Antiqua" w:cs="宋体"/>
          <w:b/>
          <w:bCs/>
          <w:sz w:val="24"/>
          <w:szCs w:val="24"/>
        </w:rPr>
        <w:t>Inserte</w:t>
      </w:r>
      <w:proofErr w:type="spellEnd"/>
      <w:r w:rsidRPr="001F1898">
        <w:rPr>
          <w:rFonts w:ascii="Book Antiqua" w:eastAsia="宋体" w:hAnsi="Book Antiqua" w:cs="宋体"/>
          <w:b/>
          <w:bCs/>
          <w:sz w:val="24"/>
          <w:szCs w:val="24"/>
        </w:rPr>
        <w:t xml:space="preserve"> J</w:t>
      </w:r>
      <w:r w:rsidRPr="001F1898">
        <w:rPr>
          <w:rFonts w:ascii="Book Antiqua" w:eastAsia="宋体" w:hAnsi="Book Antiqua" w:cs="宋体"/>
          <w:sz w:val="24"/>
          <w:szCs w:val="24"/>
        </w:rPr>
        <w:t xml:space="preserve">, Hernando V, Garcia-Dorado D. Contribution of </w:t>
      </w:r>
      <w:proofErr w:type="spellStart"/>
      <w:r w:rsidRPr="001F1898">
        <w:rPr>
          <w:rFonts w:ascii="Book Antiqua" w:eastAsia="宋体" w:hAnsi="Book Antiqua" w:cs="宋体"/>
          <w:sz w:val="24"/>
          <w:szCs w:val="24"/>
        </w:rPr>
        <w:t>calpains</w:t>
      </w:r>
      <w:proofErr w:type="spellEnd"/>
      <w:r w:rsidRPr="001F1898">
        <w:rPr>
          <w:rFonts w:ascii="Book Antiqua" w:eastAsia="宋体" w:hAnsi="Book Antiqua" w:cs="宋体"/>
          <w:sz w:val="24"/>
          <w:szCs w:val="24"/>
        </w:rPr>
        <w:t xml:space="preserve"> to myocardial </w:t>
      </w:r>
      <w:proofErr w:type="spellStart"/>
      <w:r w:rsidRPr="001F1898">
        <w:rPr>
          <w:rFonts w:ascii="Book Antiqua" w:eastAsia="宋体" w:hAnsi="Book Antiqua" w:cs="宋体"/>
          <w:sz w:val="24"/>
          <w:szCs w:val="24"/>
        </w:rPr>
        <w:t>ischaemia</w:t>
      </w:r>
      <w:proofErr w:type="spellEnd"/>
      <w:r w:rsidRPr="001F1898">
        <w:rPr>
          <w:rFonts w:ascii="Book Antiqua" w:eastAsia="宋体" w:hAnsi="Book Antiqua" w:cs="宋体"/>
          <w:sz w:val="24"/>
          <w:szCs w:val="24"/>
        </w:rPr>
        <w:t xml:space="preserve">/reperfusion injury. </w:t>
      </w:r>
      <w:proofErr w:type="spellStart"/>
      <w:r w:rsidRPr="001F1898">
        <w:rPr>
          <w:rFonts w:ascii="Book Antiqua" w:eastAsia="宋体" w:hAnsi="Book Antiqua" w:cs="宋体"/>
          <w:i/>
          <w:iCs/>
          <w:sz w:val="24"/>
          <w:szCs w:val="24"/>
        </w:rPr>
        <w:t>Cardiovasc</w:t>
      </w:r>
      <w:proofErr w:type="spellEnd"/>
      <w:r w:rsidRPr="001F1898">
        <w:rPr>
          <w:rFonts w:ascii="Book Antiqua" w:eastAsia="宋体" w:hAnsi="Book Antiqua" w:cs="宋体"/>
          <w:i/>
          <w:iCs/>
          <w:sz w:val="24"/>
          <w:szCs w:val="24"/>
        </w:rPr>
        <w:t xml:space="preserve"> Res</w:t>
      </w:r>
      <w:r w:rsidRPr="001F1898">
        <w:rPr>
          <w:rFonts w:ascii="Book Antiqua" w:eastAsia="宋体" w:hAnsi="Book Antiqua" w:cs="宋体"/>
          <w:sz w:val="24"/>
          <w:szCs w:val="24"/>
        </w:rPr>
        <w:t xml:space="preserve"> 2012; </w:t>
      </w:r>
      <w:r w:rsidRPr="001F1898">
        <w:rPr>
          <w:rFonts w:ascii="Book Antiqua" w:eastAsia="宋体" w:hAnsi="Book Antiqua" w:cs="宋体"/>
          <w:b/>
          <w:bCs/>
          <w:sz w:val="24"/>
          <w:szCs w:val="24"/>
        </w:rPr>
        <w:t>96</w:t>
      </w:r>
      <w:r w:rsidRPr="001F1898">
        <w:rPr>
          <w:rFonts w:ascii="Book Antiqua" w:eastAsia="宋体" w:hAnsi="Book Antiqua" w:cs="宋体"/>
          <w:sz w:val="24"/>
          <w:szCs w:val="24"/>
        </w:rPr>
        <w:t>: 23-31 [PMID: 22787134 DOI: 10.1093/</w:t>
      </w:r>
      <w:proofErr w:type="spellStart"/>
      <w:r w:rsidRPr="001F1898">
        <w:rPr>
          <w:rFonts w:ascii="Book Antiqua" w:eastAsia="宋体" w:hAnsi="Book Antiqua" w:cs="宋体"/>
          <w:sz w:val="24"/>
          <w:szCs w:val="24"/>
        </w:rPr>
        <w:t>cvr</w:t>
      </w:r>
      <w:proofErr w:type="spellEnd"/>
      <w:r w:rsidRPr="001F1898">
        <w:rPr>
          <w:rFonts w:ascii="Book Antiqua" w:eastAsia="宋体" w:hAnsi="Book Antiqua" w:cs="宋体"/>
          <w:sz w:val="24"/>
          <w:szCs w:val="24"/>
        </w:rPr>
        <w:t>/cvs232]</w:t>
      </w:r>
    </w:p>
    <w:p w14:paraId="0BD07674"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37 </w:t>
      </w:r>
      <w:r w:rsidRPr="001F1898">
        <w:rPr>
          <w:rFonts w:ascii="Book Antiqua" w:eastAsia="宋体" w:hAnsi="Book Antiqua" w:cs="宋体"/>
          <w:b/>
          <w:bCs/>
          <w:sz w:val="24"/>
          <w:szCs w:val="24"/>
        </w:rPr>
        <w:t>Peng TI</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Jou</w:t>
      </w:r>
      <w:proofErr w:type="spellEnd"/>
      <w:r w:rsidRPr="001F1898">
        <w:rPr>
          <w:rFonts w:ascii="Book Antiqua" w:eastAsia="宋体" w:hAnsi="Book Antiqua" w:cs="宋体"/>
          <w:sz w:val="24"/>
          <w:szCs w:val="24"/>
        </w:rPr>
        <w:t xml:space="preserve"> MJ. Oxidative stress caused by mitochondrial calcium overload. </w:t>
      </w:r>
      <w:r w:rsidRPr="001F1898">
        <w:rPr>
          <w:rFonts w:ascii="Book Antiqua" w:eastAsia="宋体" w:hAnsi="Book Antiqua" w:cs="宋体"/>
          <w:i/>
          <w:iCs/>
          <w:sz w:val="24"/>
          <w:szCs w:val="24"/>
        </w:rPr>
        <w:t xml:space="preserve">Ann N Y </w:t>
      </w:r>
      <w:proofErr w:type="spellStart"/>
      <w:r w:rsidRPr="001F1898">
        <w:rPr>
          <w:rFonts w:ascii="Book Antiqua" w:eastAsia="宋体" w:hAnsi="Book Antiqua" w:cs="宋体"/>
          <w:i/>
          <w:iCs/>
          <w:sz w:val="24"/>
          <w:szCs w:val="24"/>
        </w:rPr>
        <w:t>Acad</w:t>
      </w:r>
      <w:proofErr w:type="spellEnd"/>
      <w:r w:rsidRPr="001F1898">
        <w:rPr>
          <w:rFonts w:ascii="Book Antiqua" w:eastAsia="宋体" w:hAnsi="Book Antiqua" w:cs="宋体"/>
          <w:i/>
          <w:iCs/>
          <w:sz w:val="24"/>
          <w:szCs w:val="24"/>
        </w:rPr>
        <w:t xml:space="preserve"> </w:t>
      </w:r>
      <w:proofErr w:type="spellStart"/>
      <w:r w:rsidRPr="001F1898">
        <w:rPr>
          <w:rFonts w:ascii="Book Antiqua" w:eastAsia="宋体" w:hAnsi="Book Antiqua" w:cs="宋体"/>
          <w:i/>
          <w:iCs/>
          <w:sz w:val="24"/>
          <w:szCs w:val="24"/>
        </w:rPr>
        <w:t>Sci</w:t>
      </w:r>
      <w:proofErr w:type="spellEnd"/>
      <w:r w:rsidRPr="001F1898">
        <w:rPr>
          <w:rFonts w:ascii="Book Antiqua" w:eastAsia="宋体" w:hAnsi="Book Antiqua" w:cs="宋体"/>
          <w:sz w:val="24"/>
          <w:szCs w:val="24"/>
        </w:rPr>
        <w:t xml:space="preserve"> 2010; </w:t>
      </w:r>
      <w:r w:rsidRPr="001F1898">
        <w:rPr>
          <w:rFonts w:ascii="Book Antiqua" w:eastAsia="宋体" w:hAnsi="Book Antiqua" w:cs="宋体"/>
          <w:b/>
          <w:bCs/>
          <w:sz w:val="24"/>
          <w:szCs w:val="24"/>
        </w:rPr>
        <w:t>1201</w:t>
      </w:r>
      <w:r w:rsidRPr="001F1898">
        <w:rPr>
          <w:rFonts w:ascii="Book Antiqua" w:eastAsia="宋体" w:hAnsi="Book Antiqua" w:cs="宋体"/>
          <w:sz w:val="24"/>
          <w:szCs w:val="24"/>
        </w:rPr>
        <w:t>: 183-188 [PMID: 20649555 DOI: 10.1111/j.1749-6632.2010.05634.x]</w:t>
      </w:r>
    </w:p>
    <w:p w14:paraId="575CE47B" w14:textId="77777777" w:rsidR="00694438" w:rsidRPr="001F1898" w:rsidRDefault="00694438" w:rsidP="001F1898">
      <w:pPr>
        <w:spacing w:after="0" w:line="360" w:lineRule="auto"/>
        <w:jc w:val="both"/>
        <w:rPr>
          <w:rFonts w:ascii="Book Antiqua" w:eastAsia="宋体" w:hAnsi="Book Antiqua" w:cs="宋体"/>
          <w:sz w:val="24"/>
          <w:szCs w:val="24"/>
        </w:rPr>
      </w:pPr>
      <w:proofErr w:type="gramStart"/>
      <w:r w:rsidRPr="001F1898">
        <w:rPr>
          <w:rFonts w:ascii="Book Antiqua" w:eastAsia="宋体" w:hAnsi="Book Antiqua" w:cs="宋体"/>
          <w:sz w:val="24"/>
          <w:szCs w:val="24"/>
        </w:rPr>
        <w:t xml:space="preserve">38 </w:t>
      </w:r>
      <w:proofErr w:type="spellStart"/>
      <w:r w:rsidRPr="001F1898">
        <w:rPr>
          <w:rFonts w:ascii="Book Antiqua" w:eastAsia="宋体" w:hAnsi="Book Antiqua" w:cs="宋体"/>
          <w:b/>
          <w:bCs/>
          <w:sz w:val="24"/>
          <w:szCs w:val="24"/>
        </w:rPr>
        <w:t>Gustafsson</w:t>
      </w:r>
      <w:proofErr w:type="spellEnd"/>
      <w:r w:rsidRPr="001F1898">
        <w:rPr>
          <w:rFonts w:ascii="Book Antiqua" w:eastAsia="宋体" w:hAnsi="Book Antiqua" w:cs="宋体"/>
          <w:b/>
          <w:bCs/>
          <w:sz w:val="24"/>
          <w:szCs w:val="24"/>
        </w:rPr>
        <w:t xml:space="preserve"> AB</w:t>
      </w:r>
      <w:r w:rsidRPr="001F1898">
        <w:rPr>
          <w:rFonts w:ascii="Book Antiqua" w:eastAsia="宋体" w:hAnsi="Book Antiqua" w:cs="宋体"/>
          <w:sz w:val="24"/>
          <w:szCs w:val="24"/>
        </w:rPr>
        <w:t>, Gottlieb RA.</w:t>
      </w:r>
      <w:proofErr w:type="gramEnd"/>
      <w:r w:rsidRPr="001F1898">
        <w:rPr>
          <w:rFonts w:ascii="Book Antiqua" w:eastAsia="宋体" w:hAnsi="Book Antiqua" w:cs="宋体"/>
          <w:sz w:val="24"/>
          <w:szCs w:val="24"/>
        </w:rPr>
        <w:t xml:space="preserve"> Heart mitochondria: gates of life and death. </w:t>
      </w:r>
      <w:proofErr w:type="spellStart"/>
      <w:r w:rsidRPr="001F1898">
        <w:rPr>
          <w:rFonts w:ascii="Book Antiqua" w:eastAsia="宋体" w:hAnsi="Book Antiqua" w:cs="宋体"/>
          <w:i/>
          <w:iCs/>
          <w:sz w:val="24"/>
          <w:szCs w:val="24"/>
        </w:rPr>
        <w:t>Cardiovasc</w:t>
      </w:r>
      <w:proofErr w:type="spellEnd"/>
      <w:r w:rsidRPr="001F1898">
        <w:rPr>
          <w:rFonts w:ascii="Book Antiqua" w:eastAsia="宋体" w:hAnsi="Book Antiqua" w:cs="宋体"/>
          <w:i/>
          <w:iCs/>
          <w:sz w:val="24"/>
          <w:szCs w:val="24"/>
        </w:rPr>
        <w:t xml:space="preserve"> Res</w:t>
      </w:r>
      <w:r w:rsidRPr="001F1898">
        <w:rPr>
          <w:rFonts w:ascii="Book Antiqua" w:eastAsia="宋体" w:hAnsi="Book Antiqua" w:cs="宋体"/>
          <w:sz w:val="24"/>
          <w:szCs w:val="24"/>
        </w:rPr>
        <w:t xml:space="preserve"> 2008; </w:t>
      </w:r>
      <w:r w:rsidRPr="001F1898">
        <w:rPr>
          <w:rFonts w:ascii="Book Antiqua" w:eastAsia="宋体" w:hAnsi="Book Antiqua" w:cs="宋体"/>
          <w:b/>
          <w:bCs/>
          <w:sz w:val="24"/>
          <w:szCs w:val="24"/>
        </w:rPr>
        <w:t>77</w:t>
      </w:r>
      <w:r w:rsidRPr="001F1898">
        <w:rPr>
          <w:rFonts w:ascii="Book Antiqua" w:eastAsia="宋体" w:hAnsi="Book Antiqua" w:cs="宋体"/>
          <w:sz w:val="24"/>
          <w:szCs w:val="24"/>
        </w:rPr>
        <w:t>: 334-343 [PMID: 18006487 DOI: 10.1093/</w:t>
      </w:r>
      <w:proofErr w:type="spellStart"/>
      <w:r w:rsidRPr="001F1898">
        <w:rPr>
          <w:rFonts w:ascii="Book Antiqua" w:eastAsia="宋体" w:hAnsi="Book Antiqua" w:cs="宋体"/>
          <w:sz w:val="24"/>
          <w:szCs w:val="24"/>
        </w:rPr>
        <w:t>cvr</w:t>
      </w:r>
      <w:proofErr w:type="spellEnd"/>
      <w:r w:rsidRPr="001F1898">
        <w:rPr>
          <w:rFonts w:ascii="Book Antiqua" w:eastAsia="宋体" w:hAnsi="Book Antiqua" w:cs="宋体"/>
          <w:sz w:val="24"/>
          <w:szCs w:val="24"/>
        </w:rPr>
        <w:t>/cvm005]</w:t>
      </w:r>
    </w:p>
    <w:p w14:paraId="21B62032" w14:textId="77777777" w:rsidR="00694438" w:rsidRPr="001F1898" w:rsidRDefault="00694438" w:rsidP="001F1898">
      <w:pPr>
        <w:spacing w:after="0" w:line="360" w:lineRule="auto"/>
        <w:jc w:val="both"/>
        <w:rPr>
          <w:rFonts w:ascii="Book Antiqua" w:eastAsia="宋体" w:hAnsi="Book Antiqua" w:cs="宋体"/>
          <w:sz w:val="24"/>
          <w:szCs w:val="24"/>
        </w:rPr>
      </w:pPr>
      <w:proofErr w:type="gramStart"/>
      <w:r w:rsidRPr="001F1898">
        <w:rPr>
          <w:rFonts w:ascii="Book Antiqua" w:eastAsia="宋体" w:hAnsi="Book Antiqua" w:cs="宋体"/>
          <w:sz w:val="24"/>
          <w:szCs w:val="24"/>
        </w:rPr>
        <w:t xml:space="preserve">39 </w:t>
      </w:r>
      <w:r w:rsidRPr="001F1898">
        <w:rPr>
          <w:rFonts w:ascii="Book Antiqua" w:eastAsia="宋体" w:hAnsi="Book Antiqua" w:cs="宋体"/>
          <w:b/>
          <w:bCs/>
          <w:sz w:val="24"/>
          <w:szCs w:val="24"/>
        </w:rPr>
        <w:t>Becker LB</w:t>
      </w:r>
      <w:r w:rsidRPr="001F1898">
        <w:rPr>
          <w:rFonts w:ascii="Book Antiqua" w:eastAsia="宋体" w:hAnsi="Book Antiqua" w:cs="宋体"/>
          <w:sz w:val="24"/>
          <w:szCs w:val="24"/>
        </w:rPr>
        <w:t>.</w:t>
      </w:r>
      <w:proofErr w:type="gramEnd"/>
      <w:r w:rsidRPr="001F1898">
        <w:rPr>
          <w:rFonts w:ascii="Book Antiqua" w:eastAsia="宋体" w:hAnsi="Book Antiqua" w:cs="宋体"/>
          <w:sz w:val="24"/>
          <w:szCs w:val="24"/>
        </w:rPr>
        <w:t xml:space="preserve"> </w:t>
      </w:r>
      <w:proofErr w:type="gramStart"/>
      <w:r w:rsidRPr="001F1898">
        <w:rPr>
          <w:rFonts w:ascii="Book Antiqua" w:eastAsia="宋体" w:hAnsi="Book Antiqua" w:cs="宋体"/>
          <w:sz w:val="24"/>
          <w:szCs w:val="24"/>
        </w:rPr>
        <w:t>New concepts in reactive oxygen species and cardiovascular reperfusion physiology.</w:t>
      </w:r>
      <w:proofErr w:type="gramEnd"/>
      <w:r w:rsidRPr="001F1898">
        <w:rPr>
          <w:rFonts w:ascii="Book Antiqua" w:eastAsia="宋体" w:hAnsi="Book Antiqua" w:cs="宋体"/>
          <w:sz w:val="24"/>
          <w:szCs w:val="24"/>
        </w:rPr>
        <w:t xml:space="preserve"> </w:t>
      </w:r>
      <w:proofErr w:type="spellStart"/>
      <w:r w:rsidRPr="001F1898">
        <w:rPr>
          <w:rFonts w:ascii="Book Antiqua" w:eastAsia="宋体" w:hAnsi="Book Antiqua" w:cs="宋体"/>
          <w:i/>
          <w:iCs/>
          <w:sz w:val="24"/>
          <w:szCs w:val="24"/>
        </w:rPr>
        <w:t>Cardiovasc</w:t>
      </w:r>
      <w:proofErr w:type="spellEnd"/>
      <w:r w:rsidRPr="001F1898">
        <w:rPr>
          <w:rFonts w:ascii="Book Antiqua" w:eastAsia="宋体" w:hAnsi="Book Antiqua" w:cs="宋体"/>
          <w:i/>
          <w:iCs/>
          <w:sz w:val="24"/>
          <w:szCs w:val="24"/>
        </w:rPr>
        <w:t xml:space="preserve"> Res</w:t>
      </w:r>
      <w:r w:rsidRPr="001F1898">
        <w:rPr>
          <w:rFonts w:ascii="Book Antiqua" w:eastAsia="宋体" w:hAnsi="Book Antiqua" w:cs="宋体"/>
          <w:sz w:val="24"/>
          <w:szCs w:val="24"/>
        </w:rPr>
        <w:t xml:space="preserve"> 2004; </w:t>
      </w:r>
      <w:r w:rsidRPr="001F1898">
        <w:rPr>
          <w:rFonts w:ascii="Book Antiqua" w:eastAsia="宋体" w:hAnsi="Book Antiqua" w:cs="宋体"/>
          <w:b/>
          <w:bCs/>
          <w:sz w:val="24"/>
          <w:szCs w:val="24"/>
        </w:rPr>
        <w:t>61</w:t>
      </w:r>
      <w:r w:rsidRPr="001F1898">
        <w:rPr>
          <w:rFonts w:ascii="Book Antiqua" w:eastAsia="宋体" w:hAnsi="Book Antiqua" w:cs="宋体"/>
          <w:sz w:val="24"/>
          <w:szCs w:val="24"/>
        </w:rPr>
        <w:t>: 461-470 [PMID: 14962477 DOI: 10.1016/j.cardiores.2003.10.025]</w:t>
      </w:r>
    </w:p>
    <w:p w14:paraId="62FDEC03" w14:textId="77777777" w:rsidR="00694438" w:rsidRPr="001F1898" w:rsidRDefault="00694438" w:rsidP="001F1898">
      <w:pPr>
        <w:spacing w:after="0" w:line="360" w:lineRule="auto"/>
        <w:jc w:val="both"/>
        <w:rPr>
          <w:rFonts w:ascii="Book Antiqua" w:eastAsia="宋体" w:hAnsi="Book Antiqua" w:cs="宋体"/>
          <w:sz w:val="24"/>
          <w:szCs w:val="24"/>
        </w:rPr>
      </w:pPr>
      <w:proofErr w:type="gramStart"/>
      <w:r w:rsidRPr="001F1898">
        <w:rPr>
          <w:rFonts w:ascii="Book Antiqua" w:eastAsia="宋体" w:hAnsi="Book Antiqua" w:cs="宋体"/>
          <w:sz w:val="24"/>
          <w:szCs w:val="24"/>
        </w:rPr>
        <w:t xml:space="preserve">40 </w:t>
      </w:r>
      <w:proofErr w:type="spellStart"/>
      <w:r w:rsidRPr="001F1898">
        <w:rPr>
          <w:rFonts w:ascii="Book Antiqua" w:eastAsia="宋体" w:hAnsi="Book Antiqua" w:cs="宋体"/>
          <w:b/>
          <w:bCs/>
          <w:sz w:val="24"/>
          <w:szCs w:val="24"/>
        </w:rPr>
        <w:t>Alkaitis</w:t>
      </w:r>
      <w:proofErr w:type="spellEnd"/>
      <w:r w:rsidRPr="001F1898">
        <w:rPr>
          <w:rFonts w:ascii="Book Antiqua" w:eastAsia="宋体" w:hAnsi="Book Antiqua" w:cs="宋体"/>
          <w:b/>
          <w:bCs/>
          <w:sz w:val="24"/>
          <w:szCs w:val="24"/>
        </w:rPr>
        <w:t xml:space="preserve"> MS</w:t>
      </w:r>
      <w:r w:rsidRPr="001F1898">
        <w:rPr>
          <w:rFonts w:ascii="Book Antiqua" w:eastAsia="宋体" w:hAnsi="Book Antiqua" w:cs="宋体"/>
          <w:sz w:val="24"/>
          <w:szCs w:val="24"/>
        </w:rPr>
        <w:t>, Crabtree MJ.</w:t>
      </w:r>
      <w:proofErr w:type="gramEnd"/>
      <w:r w:rsidRPr="001F1898">
        <w:rPr>
          <w:rFonts w:ascii="Book Antiqua" w:eastAsia="宋体" w:hAnsi="Book Antiqua" w:cs="宋体"/>
          <w:sz w:val="24"/>
          <w:szCs w:val="24"/>
        </w:rPr>
        <w:t xml:space="preserve"> </w:t>
      </w:r>
      <w:proofErr w:type="gramStart"/>
      <w:r w:rsidRPr="001F1898">
        <w:rPr>
          <w:rFonts w:ascii="Book Antiqua" w:eastAsia="宋体" w:hAnsi="Book Antiqua" w:cs="宋体"/>
          <w:sz w:val="24"/>
          <w:szCs w:val="24"/>
        </w:rPr>
        <w:t>Recoupling the cardiac nitric oxide synthases: tetrahydrobiopterin synthesis and recycling.</w:t>
      </w:r>
      <w:proofErr w:type="gramEnd"/>
      <w:r w:rsidRPr="001F1898">
        <w:rPr>
          <w:rFonts w:ascii="Book Antiqua" w:eastAsia="宋体" w:hAnsi="Book Antiqua" w:cs="宋体"/>
          <w:sz w:val="24"/>
          <w:szCs w:val="24"/>
        </w:rPr>
        <w:t xml:space="preserve"> </w:t>
      </w:r>
      <w:proofErr w:type="spellStart"/>
      <w:r w:rsidRPr="001F1898">
        <w:rPr>
          <w:rFonts w:ascii="Book Antiqua" w:eastAsia="宋体" w:hAnsi="Book Antiqua" w:cs="宋体"/>
          <w:i/>
          <w:iCs/>
          <w:sz w:val="24"/>
          <w:szCs w:val="24"/>
        </w:rPr>
        <w:t>Curr</w:t>
      </w:r>
      <w:proofErr w:type="spellEnd"/>
      <w:r w:rsidRPr="001F1898">
        <w:rPr>
          <w:rFonts w:ascii="Book Antiqua" w:eastAsia="宋体" w:hAnsi="Book Antiqua" w:cs="宋体"/>
          <w:i/>
          <w:iCs/>
          <w:sz w:val="24"/>
          <w:szCs w:val="24"/>
        </w:rPr>
        <w:t xml:space="preserve"> Heart Fail Rep</w:t>
      </w:r>
      <w:r w:rsidRPr="001F1898">
        <w:rPr>
          <w:rFonts w:ascii="Book Antiqua" w:eastAsia="宋体" w:hAnsi="Book Antiqua" w:cs="宋体"/>
          <w:sz w:val="24"/>
          <w:szCs w:val="24"/>
        </w:rPr>
        <w:t xml:space="preserve"> 2012; </w:t>
      </w:r>
      <w:r w:rsidRPr="001F1898">
        <w:rPr>
          <w:rFonts w:ascii="Book Antiqua" w:eastAsia="宋体" w:hAnsi="Book Antiqua" w:cs="宋体"/>
          <w:b/>
          <w:bCs/>
          <w:sz w:val="24"/>
          <w:szCs w:val="24"/>
        </w:rPr>
        <w:t>9</w:t>
      </w:r>
      <w:r w:rsidRPr="001F1898">
        <w:rPr>
          <w:rFonts w:ascii="Book Antiqua" w:eastAsia="宋体" w:hAnsi="Book Antiqua" w:cs="宋体"/>
          <w:sz w:val="24"/>
          <w:szCs w:val="24"/>
        </w:rPr>
        <w:t>: 200-210 [PMID: 22711313 DOI: 10.1007/s11897-012-0097-5]</w:t>
      </w:r>
    </w:p>
    <w:p w14:paraId="425424BA" w14:textId="77777777" w:rsidR="00694438" w:rsidRPr="001F1898" w:rsidRDefault="00694438" w:rsidP="001F1898">
      <w:pPr>
        <w:spacing w:after="0" w:line="360" w:lineRule="auto"/>
        <w:jc w:val="both"/>
        <w:rPr>
          <w:rFonts w:ascii="Book Antiqua" w:eastAsia="宋体" w:hAnsi="Book Antiqua" w:cs="宋体"/>
          <w:sz w:val="24"/>
          <w:szCs w:val="24"/>
        </w:rPr>
      </w:pPr>
      <w:proofErr w:type="gramStart"/>
      <w:r w:rsidRPr="001F1898">
        <w:rPr>
          <w:rFonts w:ascii="Book Antiqua" w:eastAsia="宋体" w:hAnsi="Book Antiqua" w:cs="宋体"/>
          <w:sz w:val="24"/>
          <w:szCs w:val="24"/>
        </w:rPr>
        <w:t xml:space="preserve">41 </w:t>
      </w:r>
      <w:r w:rsidRPr="001F1898">
        <w:rPr>
          <w:rFonts w:ascii="Book Antiqua" w:eastAsia="宋体" w:hAnsi="Book Antiqua" w:cs="宋体"/>
          <w:b/>
          <w:bCs/>
          <w:sz w:val="24"/>
          <w:szCs w:val="24"/>
        </w:rPr>
        <w:t>Li C</w:t>
      </w:r>
      <w:r w:rsidRPr="001F1898">
        <w:rPr>
          <w:rFonts w:ascii="Book Antiqua" w:eastAsia="宋体" w:hAnsi="Book Antiqua" w:cs="宋体"/>
          <w:sz w:val="24"/>
          <w:szCs w:val="24"/>
        </w:rPr>
        <w:t>, Jackson RM. Reactive species mechanisms of cellular hypoxia-</w:t>
      </w:r>
      <w:proofErr w:type="spellStart"/>
      <w:r w:rsidRPr="001F1898">
        <w:rPr>
          <w:rFonts w:ascii="Book Antiqua" w:eastAsia="宋体" w:hAnsi="Book Antiqua" w:cs="宋体"/>
          <w:sz w:val="24"/>
          <w:szCs w:val="24"/>
        </w:rPr>
        <w:t>reoxygenation</w:t>
      </w:r>
      <w:proofErr w:type="spellEnd"/>
      <w:r w:rsidRPr="001F1898">
        <w:rPr>
          <w:rFonts w:ascii="Book Antiqua" w:eastAsia="宋体" w:hAnsi="Book Antiqua" w:cs="宋体"/>
          <w:sz w:val="24"/>
          <w:szCs w:val="24"/>
        </w:rPr>
        <w:t xml:space="preserve"> injury.</w:t>
      </w:r>
      <w:proofErr w:type="gramEnd"/>
      <w:r w:rsidRPr="001F1898">
        <w:rPr>
          <w:rFonts w:ascii="Book Antiqua" w:eastAsia="宋体" w:hAnsi="Book Antiqua" w:cs="宋体"/>
          <w:sz w:val="24"/>
          <w:szCs w:val="24"/>
        </w:rPr>
        <w:t xml:space="preserve"> </w:t>
      </w:r>
      <w:r w:rsidRPr="001F1898">
        <w:rPr>
          <w:rFonts w:ascii="Book Antiqua" w:eastAsia="宋体" w:hAnsi="Book Antiqua" w:cs="宋体"/>
          <w:i/>
          <w:iCs/>
          <w:sz w:val="24"/>
          <w:szCs w:val="24"/>
        </w:rPr>
        <w:t xml:space="preserve">Am J </w:t>
      </w:r>
      <w:proofErr w:type="spellStart"/>
      <w:r w:rsidRPr="001F1898">
        <w:rPr>
          <w:rFonts w:ascii="Book Antiqua" w:eastAsia="宋体" w:hAnsi="Book Antiqua" w:cs="宋体"/>
          <w:i/>
          <w:iCs/>
          <w:sz w:val="24"/>
          <w:szCs w:val="24"/>
        </w:rPr>
        <w:t>Physiol</w:t>
      </w:r>
      <w:proofErr w:type="spellEnd"/>
      <w:r w:rsidRPr="001F1898">
        <w:rPr>
          <w:rFonts w:ascii="Book Antiqua" w:eastAsia="宋体" w:hAnsi="Book Antiqua" w:cs="宋体"/>
          <w:i/>
          <w:iCs/>
          <w:sz w:val="24"/>
          <w:szCs w:val="24"/>
        </w:rPr>
        <w:t xml:space="preserve"> Cell </w:t>
      </w:r>
      <w:proofErr w:type="spellStart"/>
      <w:r w:rsidRPr="001F1898">
        <w:rPr>
          <w:rFonts w:ascii="Book Antiqua" w:eastAsia="宋体" w:hAnsi="Book Antiqua" w:cs="宋体"/>
          <w:i/>
          <w:iCs/>
          <w:sz w:val="24"/>
          <w:szCs w:val="24"/>
        </w:rPr>
        <w:t>Physiol</w:t>
      </w:r>
      <w:proofErr w:type="spellEnd"/>
      <w:r w:rsidRPr="001F1898">
        <w:rPr>
          <w:rFonts w:ascii="Book Antiqua" w:eastAsia="宋体" w:hAnsi="Book Antiqua" w:cs="宋体"/>
          <w:sz w:val="24"/>
          <w:szCs w:val="24"/>
        </w:rPr>
        <w:t xml:space="preserve"> 2002; </w:t>
      </w:r>
      <w:r w:rsidRPr="001F1898">
        <w:rPr>
          <w:rFonts w:ascii="Book Antiqua" w:eastAsia="宋体" w:hAnsi="Book Antiqua" w:cs="宋体"/>
          <w:b/>
          <w:bCs/>
          <w:sz w:val="24"/>
          <w:szCs w:val="24"/>
        </w:rPr>
        <w:t>282</w:t>
      </w:r>
      <w:r w:rsidRPr="001F1898">
        <w:rPr>
          <w:rFonts w:ascii="Book Antiqua" w:eastAsia="宋体" w:hAnsi="Book Antiqua" w:cs="宋体"/>
          <w:sz w:val="24"/>
          <w:szCs w:val="24"/>
        </w:rPr>
        <w:t>: C227-C241 [PMID: 11788333 DOI: 10.1152/ajpcell.00112.2001]</w:t>
      </w:r>
    </w:p>
    <w:p w14:paraId="3111D427"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42 </w:t>
      </w:r>
      <w:r w:rsidRPr="001F1898">
        <w:rPr>
          <w:rFonts w:ascii="Book Antiqua" w:eastAsia="宋体" w:hAnsi="Book Antiqua" w:cs="宋体"/>
          <w:b/>
          <w:bCs/>
          <w:sz w:val="24"/>
          <w:szCs w:val="24"/>
        </w:rPr>
        <w:t>Simone S</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Rascio</w:t>
      </w:r>
      <w:proofErr w:type="spellEnd"/>
      <w:r w:rsidRPr="001F1898">
        <w:rPr>
          <w:rFonts w:ascii="Book Antiqua" w:eastAsia="宋体" w:hAnsi="Book Antiqua" w:cs="宋体"/>
          <w:sz w:val="24"/>
          <w:szCs w:val="24"/>
        </w:rPr>
        <w:t xml:space="preserve"> F, Castellano G, </w:t>
      </w:r>
      <w:proofErr w:type="spellStart"/>
      <w:r w:rsidRPr="001F1898">
        <w:rPr>
          <w:rFonts w:ascii="Book Antiqua" w:eastAsia="宋体" w:hAnsi="Book Antiqua" w:cs="宋体"/>
          <w:sz w:val="24"/>
          <w:szCs w:val="24"/>
        </w:rPr>
        <w:t>Divella</w:t>
      </w:r>
      <w:proofErr w:type="spellEnd"/>
      <w:r w:rsidRPr="001F1898">
        <w:rPr>
          <w:rFonts w:ascii="Book Antiqua" w:eastAsia="宋体" w:hAnsi="Book Antiqua" w:cs="宋体"/>
          <w:sz w:val="24"/>
          <w:szCs w:val="24"/>
        </w:rPr>
        <w:t xml:space="preserve"> C, Chieti A, </w:t>
      </w:r>
      <w:proofErr w:type="spellStart"/>
      <w:r w:rsidRPr="001F1898">
        <w:rPr>
          <w:rFonts w:ascii="Book Antiqua" w:eastAsia="宋体" w:hAnsi="Book Antiqua" w:cs="宋体"/>
          <w:sz w:val="24"/>
          <w:szCs w:val="24"/>
        </w:rPr>
        <w:t>Ditonno</w:t>
      </w:r>
      <w:proofErr w:type="spellEnd"/>
      <w:r w:rsidRPr="001F1898">
        <w:rPr>
          <w:rFonts w:ascii="Book Antiqua" w:eastAsia="宋体" w:hAnsi="Book Antiqua" w:cs="宋体"/>
          <w:sz w:val="24"/>
          <w:szCs w:val="24"/>
        </w:rPr>
        <w:t xml:space="preserve"> P, </w:t>
      </w:r>
      <w:proofErr w:type="spellStart"/>
      <w:r w:rsidRPr="001F1898">
        <w:rPr>
          <w:rFonts w:ascii="Book Antiqua" w:eastAsia="宋体" w:hAnsi="Book Antiqua" w:cs="宋体"/>
          <w:sz w:val="24"/>
          <w:szCs w:val="24"/>
        </w:rPr>
        <w:t>Battaglia</w:t>
      </w:r>
      <w:proofErr w:type="spellEnd"/>
      <w:r w:rsidRPr="001F1898">
        <w:rPr>
          <w:rFonts w:ascii="Book Antiqua" w:eastAsia="宋体" w:hAnsi="Book Antiqua" w:cs="宋体"/>
          <w:sz w:val="24"/>
          <w:szCs w:val="24"/>
        </w:rPr>
        <w:t xml:space="preserve"> M, </w:t>
      </w:r>
      <w:proofErr w:type="spellStart"/>
      <w:r w:rsidRPr="001F1898">
        <w:rPr>
          <w:rFonts w:ascii="Book Antiqua" w:eastAsia="宋体" w:hAnsi="Book Antiqua" w:cs="宋体"/>
          <w:sz w:val="24"/>
          <w:szCs w:val="24"/>
        </w:rPr>
        <w:t>Crovace</w:t>
      </w:r>
      <w:proofErr w:type="spellEnd"/>
      <w:r w:rsidRPr="001F1898">
        <w:rPr>
          <w:rFonts w:ascii="Book Antiqua" w:eastAsia="宋体" w:hAnsi="Book Antiqua" w:cs="宋体"/>
          <w:sz w:val="24"/>
          <w:szCs w:val="24"/>
        </w:rPr>
        <w:t xml:space="preserve"> A, </w:t>
      </w:r>
      <w:proofErr w:type="spellStart"/>
      <w:r w:rsidRPr="001F1898">
        <w:rPr>
          <w:rFonts w:ascii="Book Antiqua" w:eastAsia="宋体" w:hAnsi="Book Antiqua" w:cs="宋体"/>
          <w:sz w:val="24"/>
          <w:szCs w:val="24"/>
        </w:rPr>
        <w:t>Staffieri</w:t>
      </w:r>
      <w:proofErr w:type="spellEnd"/>
      <w:r w:rsidRPr="001F1898">
        <w:rPr>
          <w:rFonts w:ascii="Book Antiqua" w:eastAsia="宋体" w:hAnsi="Book Antiqua" w:cs="宋体"/>
          <w:sz w:val="24"/>
          <w:szCs w:val="24"/>
        </w:rPr>
        <w:t xml:space="preserve"> F, </w:t>
      </w:r>
      <w:proofErr w:type="spellStart"/>
      <w:r w:rsidRPr="001F1898">
        <w:rPr>
          <w:rFonts w:ascii="Book Antiqua" w:eastAsia="宋体" w:hAnsi="Book Antiqua" w:cs="宋体"/>
          <w:sz w:val="24"/>
          <w:szCs w:val="24"/>
        </w:rPr>
        <w:t>Oortwijn</w:t>
      </w:r>
      <w:proofErr w:type="spellEnd"/>
      <w:r w:rsidRPr="001F1898">
        <w:rPr>
          <w:rFonts w:ascii="Book Antiqua" w:eastAsia="宋体" w:hAnsi="Book Antiqua" w:cs="宋体"/>
          <w:sz w:val="24"/>
          <w:szCs w:val="24"/>
        </w:rPr>
        <w:t xml:space="preserve"> B, Stallone G, </w:t>
      </w:r>
      <w:proofErr w:type="spellStart"/>
      <w:r w:rsidRPr="001F1898">
        <w:rPr>
          <w:rFonts w:ascii="Book Antiqua" w:eastAsia="宋体" w:hAnsi="Book Antiqua" w:cs="宋体"/>
          <w:sz w:val="24"/>
          <w:szCs w:val="24"/>
        </w:rPr>
        <w:t>Gesualdo</w:t>
      </w:r>
      <w:proofErr w:type="spellEnd"/>
      <w:r w:rsidRPr="001F1898">
        <w:rPr>
          <w:rFonts w:ascii="Book Antiqua" w:eastAsia="宋体" w:hAnsi="Book Antiqua" w:cs="宋体"/>
          <w:sz w:val="24"/>
          <w:szCs w:val="24"/>
        </w:rPr>
        <w:t xml:space="preserve"> L, </w:t>
      </w:r>
      <w:proofErr w:type="spellStart"/>
      <w:r w:rsidRPr="001F1898">
        <w:rPr>
          <w:rFonts w:ascii="Book Antiqua" w:eastAsia="宋体" w:hAnsi="Book Antiqua" w:cs="宋体"/>
          <w:sz w:val="24"/>
          <w:szCs w:val="24"/>
        </w:rPr>
        <w:t>Pertosa</w:t>
      </w:r>
      <w:proofErr w:type="spellEnd"/>
      <w:r w:rsidRPr="001F1898">
        <w:rPr>
          <w:rFonts w:ascii="Book Antiqua" w:eastAsia="宋体" w:hAnsi="Book Antiqua" w:cs="宋体"/>
          <w:sz w:val="24"/>
          <w:szCs w:val="24"/>
        </w:rPr>
        <w:t xml:space="preserve"> G, </w:t>
      </w:r>
      <w:proofErr w:type="spellStart"/>
      <w:r w:rsidRPr="001F1898">
        <w:rPr>
          <w:rFonts w:ascii="Book Antiqua" w:eastAsia="宋体" w:hAnsi="Book Antiqua" w:cs="宋体"/>
          <w:sz w:val="24"/>
          <w:szCs w:val="24"/>
        </w:rPr>
        <w:t>Grandaliano</w:t>
      </w:r>
      <w:proofErr w:type="spellEnd"/>
      <w:r w:rsidRPr="001F1898">
        <w:rPr>
          <w:rFonts w:ascii="Book Antiqua" w:eastAsia="宋体" w:hAnsi="Book Antiqua" w:cs="宋体"/>
          <w:sz w:val="24"/>
          <w:szCs w:val="24"/>
        </w:rPr>
        <w:t xml:space="preserve"> G. Complement-dependent NADPH oxidase enzyme activation in renal ischemia/reperfusion injury. </w:t>
      </w:r>
      <w:r w:rsidRPr="001F1898">
        <w:rPr>
          <w:rFonts w:ascii="Book Antiqua" w:eastAsia="宋体" w:hAnsi="Book Antiqua" w:cs="宋体"/>
          <w:i/>
          <w:iCs/>
          <w:sz w:val="24"/>
          <w:szCs w:val="24"/>
        </w:rPr>
        <w:t xml:space="preserve">Free </w:t>
      </w:r>
      <w:proofErr w:type="spellStart"/>
      <w:r w:rsidRPr="001F1898">
        <w:rPr>
          <w:rFonts w:ascii="Book Antiqua" w:eastAsia="宋体" w:hAnsi="Book Antiqua" w:cs="宋体"/>
          <w:i/>
          <w:iCs/>
          <w:sz w:val="24"/>
          <w:szCs w:val="24"/>
        </w:rPr>
        <w:t>Radic</w:t>
      </w:r>
      <w:proofErr w:type="spellEnd"/>
      <w:r w:rsidRPr="001F1898">
        <w:rPr>
          <w:rFonts w:ascii="Book Antiqua" w:eastAsia="宋体" w:hAnsi="Book Antiqua" w:cs="宋体"/>
          <w:i/>
          <w:iCs/>
          <w:sz w:val="24"/>
          <w:szCs w:val="24"/>
        </w:rPr>
        <w:t xml:space="preserve"> </w:t>
      </w:r>
      <w:proofErr w:type="spellStart"/>
      <w:r w:rsidRPr="001F1898">
        <w:rPr>
          <w:rFonts w:ascii="Book Antiqua" w:eastAsia="宋体" w:hAnsi="Book Antiqua" w:cs="宋体"/>
          <w:i/>
          <w:iCs/>
          <w:sz w:val="24"/>
          <w:szCs w:val="24"/>
        </w:rPr>
        <w:t>Biol</w:t>
      </w:r>
      <w:proofErr w:type="spellEnd"/>
      <w:r w:rsidRPr="001F1898">
        <w:rPr>
          <w:rFonts w:ascii="Book Antiqua" w:eastAsia="宋体" w:hAnsi="Book Antiqua" w:cs="宋体"/>
          <w:i/>
          <w:iCs/>
          <w:sz w:val="24"/>
          <w:szCs w:val="24"/>
        </w:rPr>
        <w:t xml:space="preserve"> Med</w:t>
      </w:r>
      <w:r w:rsidRPr="001F1898">
        <w:rPr>
          <w:rFonts w:ascii="Book Antiqua" w:eastAsia="宋体" w:hAnsi="Book Antiqua" w:cs="宋体"/>
          <w:sz w:val="24"/>
          <w:szCs w:val="24"/>
        </w:rPr>
        <w:t xml:space="preserve"> 2014; </w:t>
      </w:r>
      <w:r w:rsidRPr="001F1898">
        <w:rPr>
          <w:rFonts w:ascii="Book Antiqua" w:eastAsia="宋体" w:hAnsi="Book Antiqua" w:cs="宋体"/>
          <w:b/>
          <w:bCs/>
          <w:sz w:val="24"/>
          <w:szCs w:val="24"/>
        </w:rPr>
        <w:t>74</w:t>
      </w:r>
      <w:r w:rsidRPr="001F1898">
        <w:rPr>
          <w:rFonts w:ascii="Book Antiqua" w:eastAsia="宋体" w:hAnsi="Book Antiqua" w:cs="宋体"/>
          <w:sz w:val="24"/>
          <w:szCs w:val="24"/>
        </w:rPr>
        <w:t>: 263-273 [PMID: 25017967 DOI: 10.1016/j.freeradbiomed.2014.07.003]</w:t>
      </w:r>
    </w:p>
    <w:p w14:paraId="1404BB2E"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43 </w:t>
      </w:r>
      <w:proofErr w:type="spellStart"/>
      <w:r w:rsidRPr="001F1898">
        <w:rPr>
          <w:rFonts w:ascii="Book Antiqua" w:eastAsia="宋体" w:hAnsi="Book Antiqua" w:cs="宋体"/>
          <w:b/>
          <w:bCs/>
          <w:sz w:val="24"/>
          <w:szCs w:val="24"/>
        </w:rPr>
        <w:t>Vanden</w:t>
      </w:r>
      <w:proofErr w:type="spellEnd"/>
      <w:r w:rsidRPr="001F1898">
        <w:rPr>
          <w:rFonts w:ascii="Book Antiqua" w:eastAsia="宋体" w:hAnsi="Book Antiqua" w:cs="宋体"/>
          <w:b/>
          <w:bCs/>
          <w:sz w:val="24"/>
          <w:szCs w:val="24"/>
        </w:rPr>
        <w:t xml:space="preserve"> </w:t>
      </w:r>
      <w:proofErr w:type="spellStart"/>
      <w:r w:rsidRPr="001F1898">
        <w:rPr>
          <w:rFonts w:ascii="Book Antiqua" w:eastAsia="宋体" w:hAnsi="Book Antiqua" w:cs="宋体"/>
          <w:b/>
          <w:bCs/>
          <w:sz w:val="24"/>
          <w:szCs w:val="24"/>
        </w:rPr>
        <w:t>Hoek</w:t>
      </w:r>
      <w:proofErr w:type="spellEnd"/>
      <w:r w:rsidRPr="001F1898">
        <w:rPr>
          <w:rFonts w:ascii="Book Antiqua" w:eastAsia="宋体" w:hAnsi="Book Antiqua" w:cs="宋体"/>
          <w:b/>
          <w:bCs/>
          <w:sz w:val="24"/>
          <w:szCs w:val="24"/>
        </w:rPr>
        <w:t xml:space="preserve"> TL</w:t>
      </w:r>
      <w:r w:rsidRPr="001F1898">
        <w:rPr>
          <w:rFonts w:ascii="Book Antiqua" w:eastAsia="宋体" w:hAnsi="Book Antiqua" w:cs="宋体"/>
          <w:sz w:val="24"/>
          <w:szCs w:val="24"/>
        </w:rPr>
        <w:t xml:space="preserve">, Shao Z, Li C, Zak R, </w:t>
      </w:r>
      <w:proofErr w:type="spellStart"/>
      <w:r w:rsidRPr="001F1898">
        <w:rPr>
          <w:rFonts w:ascii="Book Antiqua" w:eastAsia="宋体" w:hAnsi="Book Antiqua" w:cs="宋体"/>
          <w:sz w:val="24"/>
          <w:szCs w:val="24"/>
        </w:rPr>
        <w:t>Schumacker</w:t>
      </w:r>
      <w:proofErr w:type="spellEnd"/>
      <w:r w:rsidRPr="001F1898">
        <w:rPr>
          <w:rFonts w:ascii="Book Antiqua" w:eastAsia="宋体" w:hAnsi="Book Antiqua" w:cs="宋体"/>
          <w:sz w:val="24"/>
          <w:szCs w:val="24"/>
        </w:rPr>
        <w:t xml:space="preserve"> PT, Becker LB. Reperfusion injury on cardiac myocytes after simulated ischemia. </w:t>
      </w:r>
      <w:r w:rsidRPr="001F1898">
        <w:rPr>
          <w:rFonts w:ascii="Book Antiqua" w:eastAsia="宋体" w:hAnsi="Book Antiqua" w:cs="宋体"/>
          <w:i/>
          <w:iCs/>
          <w:sz w:val="24"/>
          <w:szCs w:val="24"/>
        </w:rPr>
        <w:t xml:space="preserve">Am J </w:t>
      </w:r>
      <w:proofErr w:type="spellStart"/>
      <w:r w:rsidRPr="001F1898">
        <w:rPr>
          <w:rFonts w:ascii="Book Antiqua" w:eastAsia="宋体" w:hAnsi="Book Antiqua" w:cs="宋体"/>
          <w:i/>
          <w:iCs/>
          <w:sz w:val="24"/>
          <w:szCs w:val="24"/>
        </w:rPr>
        <w:t>Physiol</w:t>
      </w:r>
      <w:proofErr w:type="spellEnd"/>
      <w:r w:rsidRPr="001F1898">
        <w:rPr>
          <w:rFonts w:ascii="Book Antiqua" w:eastAsia="宋体" w:hAnsi="Book Antiqua" w:cs="宋体"/>
          <w:sz w:val="24"/>
          <w:szCs w:val="24"/>
        </w:rPr>
        <w:t xml:space="preserve"> 1996; </w:t>
      </w:r>
      <w:r w:rsidRPr="001F1898">
        <w:rPr>
          <w:rFonts w:ascii="Book Antiqua" w:eastAsia="宋体" w:hAnsi="Book Antiqua" w:cs="宋体"/>
          <w:b/>
          <w:bCs/>
          <w:sz w:val="24"/>
          <w:szCs w:val="24"/>
        </w:rPr>
        <w:t>270</w:t>
      </w:r>
      <w:r w:rsidRPr="001F1898">
        <w:rPr>
          <w:rFonts w:ascii="Book Antiqua" w:eastAsia="宋体" w:hAnsi="Book Antiqua" w:cs="宋体"/>
          <w:sz w:val="24"/>
          <w:szCs w:val="24"/>
        </w:rPr>
        <w:t>: H1334-H1341 [PMID: 8967373]</w:t>
      </w:r>
    </w:p>
    <w:p w14:paraId="148D937A"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44 </w:t>
      </w:r>
      <w:proofErr w:type="spellStart"/>
      <w:r w:rsidRPr="001F1898">
        <w:rPr>
          <w:rFonts w:ascii="Book Antiqua" w:eastAsia="宋体" w:hAnsi="Book Antiqua" w:cs="宋体"/>
          <w:b/>
          <w:bCs/>
          <w:sz w:val="24"/>
          <w:szCs w:val="24"/>
        </w:rPr>
        <w:t>Bayrak</w:t>
      </w:r>
      <w:proofErr w:type="spellEnd"/>
      <w:r w:rsidRPr="001F1898">
        <w:rPr>
          <w:rFonts w:ascii="Book Antiqua" w:eastAsia="宋体" w:hAnsi="Book Antiqua" w:cs="宋体"/>
          <w:b/>
          <w:bCs/>
          <w:sz w:val="24"/>
          <w:szCs w:val="24"/>
        </w:rPr>
        <w:t xml:space="preserve"> O</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Bavbek</w:t>
      </w:r>
      <w:proofErr w:type="spellEnd"/>
      <w:r w:rsidRPr="001F1898">
        <w:rPr>
          <w:rFonts w:ascii="Book Antiqua" w:eastAsia="宋体" w:hAnsi="Book Antiqua" w:cs="宋体"/>
          <w:sz w:val="24"/>
          <w:szCs w:val="24"/>
        </w:rPr>
        <w:t xml:space="preserve"> N, </w:t>
      </w:r>
      <w:proofErr w:type="spellStart"/>
      <w:r w:rsidRPr="001F1898">
        <w:rPr>
          <w:rFonts w:ascii="Book Antiqua" w:eastAsia="宋体" w:hAnsi="Book Antiqua" w:cs="宋体"/>
          <w:sz w:val="24"/>
          <w:szCs w:val="24"/>
        </w:rPr>
        <w:t>Karatas</w:t>
      </w:r>
      <w:proofErr w:type="spellEnd"/>
      <w:r w:rsidRPr="001F1898">
        <w:rPr>
          <w:rFonts w:ascii="Book Antiqua" w:eastAsia="宋体" w:hAnsi="Book Antiqua" w:cs="宋体"/>
          <w:sz w:val="24"/>
          <w:szCs w:val="24"/>
        </w:rPr>
        <w:t xml:space="preserve"> OF, </w:t>
      </w:r>
      <w:proofErr w:type="spellStart"/>
      <w:r w:rsidRPr="001F1898">
        <w:rPr>
          <w:rFonts w:ascii="Book Antiqua" w:eastAsia="宋体" w:hAnsi="Book Antiqua" w:cs="宋体"/>
          <w:sz w:val="24"/>
          <w:szCs w:val="24"/>
        </w:rPr>
        <w:t>Bayrak</w:t>
      </w:r>
      <w:proofErr w:type="spellEnd"/>
      <w:r w:rsidRPr="001F1898">
        <w:rPr>
          <w:rFonts w:ascii="Book Antiqua" w:eastAsia="宋体" w:hAnsi="Book Antiqua" w:cs="宋体"/>
          <w:sz w:val="24"/>
          <w:szCs w:val="24"/>
        </w:rPr>
        <w:t xml:space="preserve"> R, </w:t>
      </w:r>
      <w:proofErr w:type="spellStart"/>
      <w:r w:rsidRPr="001F1898">
        <w:rPr>
          <w:rFonts w:ascii="Book Antiqua" w:eastAsia="宋体" w:hAnsi="Book Antiqua" w:cs="宋体"/>
          <w:sz w:val="24"/>
          <w:szCs w:val="24"/>
        </w:rPr>
        <w:t>Catal</w:t>
      </w:r>
      <w:proofErr w:type="spellEnd"/>
      <w:r w:rsidRPr="001F1898">
        <w:rPr>
          <w:rFonts w:ascii="Book Antiqua" w:eastAsia="宋体" w:hAnsi="Book Antiqua" w:cs="宋体"/>
          <w:sz w:val="24"/>
          <w:szCs w:val="24"/>
        </w:rPr>
        <w:t xml:space="preserve"> F, </w:t>
      </w:r>
      <w:proofErr w:type="spellStart"/>
      <w:r w:rsidRPr="001F1898">
        <w:rPr>
          <w:rFonts w:ascii="Book Antiqua" w:eastAsia="宋体" w:hAnsi="Book Antiqua" w:cs="宋体"/>
          <w:sz w:val="24"/>
          <w:szCs w:val="24"/>
        </w:rPr>
        <w:t>Cimentepe</w:t>
      </w:r>
      <w:proofErr w:type="spellEnd"/>
      <w:r w:rsidRPr="001F1898">
        <w:rPr>
          <w:rFonts w:ascii="Book Antiqua" w:eastAsia="宋体" w:hAnsi="Book Antiqua" w:cs="宋体"/>
          <w:sz w:val="24"/>
          <w:szCs w:val="24"/>
        </w:rPr>
        <w:t xml:space="preserve"> E, </w:t>
      </w:r>
      <w:proofErr w:type="spellStart"/>
      <w:r w:rsidRPr="001F1898">
        <w:rPr>
          <w:rFonts w:ascii="Book Antiqua" w:eastAsia="宋体" w:hAnsi="Book Antiqua" w:cs="宋体"/>
          <w:sz w:val="24"/>
          <w:szCs w:val="24"/>
        </w:rPr>
        <w:t>Akbas</w:t>
      </w:r>
      <w:proofErr w:type="spellEnd"/>
      <w:r w:rsidRPr="001F1898">
        <w:rPr>
          <w:rFonts w:ascii="Book Antiqua" w:eastAsia="宋体" w:hAnsi="Book Antiqua" w:cs="宋体"/>
          <w:sz w:val="24"/>
          <w:szCs w:val="24"/>
        </w:rPr>
        <w:t xml:space="preserve"> A, </w:t>
      </w:r>
      <w:proofErr w:type="spellStart"/>
      <w:r w:rsidRPr="001F1898">
        <w:rPr>
          <w:rFonts w:ascii="Book Antiqua" w:eastAsia="宋体" w:hAnsi="Book Antiqua" w:cs="宋体"/>
          <w:sz w:val="24"/>
          <w:szCs w:val="24"/>
        </w:rPr>
        <w:t>Yildirim</w:t>
      </w:r>
      <w:proofErr w:type="spellEnd"/>
      <w:r w:rsidRPr="001F1898">
        <w:rPr>
          <w:rFonts w:ascii="Book Antiqua" w:eastAsia="宋体" w:hAnsi="Book Antiqua" w:cs="宋体"/>
          <w:sz w:val="24"/>
          <w:szCs w:val="24"/>
        </w:rPr>
        <w:t xml:space="preserve"> E, </w:t>
      </w:r>
      <w:proofErr w:type="spellStart"/>
      <w:r w:rsidRPr="001F1898">
        <w:rPr>
          <w:rFonts w:ascii="Book Antiqua" w:eastAsia="宋体" w:hAnsi="Book Antiqua" w:cs="宋体"/>
          <w:sz w:val="24"/>
          <w:szCs w:val="24"/>
        </w:rPr>
        <w:t>Unal</w:t>
      </w:r>
      <w:proofErr w:type="spellEnd"/>
      <w:r w:rsidRPr="001F1898">
        <w:rPr>
          <w:rFonts w:ascii="Book Antiqua" w:eastAsia="宋体" w:hAnsi="Book Antiqua" w:cs="宋体"/>
          <w:sz w:val="24"/>
          <w:szCs w:val="24"/>
        </w:rPr>
        <w:t xml:space="preserve"> D, </w:t>
      </w:r>
      <w:proofErr w:type="spellStart"/>
      <w:r w:rsidRPr="001F1898">
        <w:rPr>
          <w:rFonts w:ascii="Book Antiqua" w:eastAsia="宋体" w:hAnsi="Book Antiqua" w:cs="宋体"/>
          <w:sz w:val="24"/>
          <w:szCs w:val="24"/>
        </w:rPr>
        <w:t>Akcay</w:t>
      </w:r>
      <w:proofErr w:type="spellEnd"/>
      <w:r w:rsidRPr="001F1898">
        <w:rPr>
          <w:rFonts w:ascii="Book Antiqua" w:eastAsia="宋体" w:hAnsi="Book Antiqua" w:cs="宋体"/>
          <w:sz w:val="24"/>
          <w:szCs w:val="24"/>
        </w:rPr>
        <w:t xml:space="preserve"> A. Nigella sativa protects against </w:t>
      </w:r>
      <w:proofErr w:type="spellStart"/>
      <w:r w:rsidRPr="001F1898">
        <w:rPr>
          <w:rFonts w:ascii="Book Antiqua" w:eastAsia="宋体" w:hAnsi="Book Antiqua" w:cs="宋体"/>
          <w:sz w:val="24"/>
          <w:szCs w:val="24"/>
        </w:rPr>
        <w:t>ischaemia</w:t>
      </w:r>
      <w:proofErr w:type="spellEnd"/>
      <w:r w:rsidRPr="001F1898">
        <w:rPr>
          <w:rFonts w:ascii="Book Antiqua" w:eastAsia="宋体" w:hAnsi="Book Antiqua" w:cs="宋体"/>
          <w:sz w:val="24"/>
          <w:szCs w:val="24"/>
        </w:rPr>
        <w:t xml:space="preserve">/reperfusion injury in rat kidneys. </w:t>
      </w:r>
      <w:proofErr w:type="spellStart"/>
      <w:r w:rsidRPr="001F1898">
        <w:rPr>
          <w:rFonts w:ascii="Book Antiqua" w:eastAsia="宋体" w:hAnsi="Book Antiqua" w:cs="宋体"/>
          <w:i/>
          <w:iCs/>
          <w:sz w:val="24"/>
          <w:szCs w:val="24"/>
        </w:rPr>
        <w:t>Nephrol</w:t>
      </w:r>
      <w:proofErr w:type="spellEnd"/>
      <w:r w:rsidRPr="001F1898">
        <w:rPr>
          <w:rFonts w:ascii="Book Antiqua" w:eastAsia="宋体" w:hAnsi="Book Antiqua" w:cs="宋体"/>
          <w:i/>
          <w:iCs/>
          <w:sz w:val="24"/>
          <w:szCs w:val="24"/>
        </w:rPr>
        <w:t xml:space="preserve"> Dial Transplant</w:t>
      </w:r>
      <w:r w:rsidRPr="001F1898">
        <w:rPr>
          <w:rFonts w:ascii="Book Antiqua" w:eastAsia="宋体" w:hAnsi="Book Antiqua" w:cs="宋体"/>
          <w:sz w:val="24"/>
          <w:szCs w:val="24"/>
        </w:rPr>
        <w:t xml:space="preserve"> 2008; </w:t>
      </w:r>
      <w:r w:rsidRPr="001F1898">
        <w:rPr>
          <w:rFonts w:ascii="Book Antiqua" w:eastAsia="宋体" w:hAnsi="Book Antiqua" w:cs="宋体"/>
          <w:b/>
          <w:bCs/>
          <w:sz w:val="24"/>
          <w:szCs w:val="24"/>
        </w:rPr>
        <w:t>23</w:t>
      </w:r>
      <w:r w:rsidRPr="001F1898">
        <w:rPr>
          <w:rFonts w:ascii="Book Antiqua" w:eastAsia="宋体" w:hAnsi="Book Antiqua" w:cs="宋体"/>
          <w:sz w:val="24"/>
          <w:szCs w:val="24"/>
        </w:rPr>
        <w:t>: 2206-2212 [PMID: 18211980 DOI: 10.1093/</w:t>
      </w:r>
      <w:proofErr w:type="spellStart"/>
      <w:r w:rsidRPr="001F1898">
        <w:rPr>
          <w:rFonts w:ascii="Book Antiqua" w:eastAsia="宋体" w:hAnsi="Book Antiqua" w:cs="宋体"/>
          <w:sz w:val="24"/>
          <w:szCs w:val="24"/>
        </w:rPr>
        <w:t>ndt</w:t>
      </w:r>
      <w:proofErr w:type="spellEnd"/>
      <w:r w:rsidRPr="001F1898">
        <w:rPr>
          <w:rFonts w:ascii="Book Antiqua" w:eastAsia="宋体" w:hAnsi="Book Antiqua" w:cs="宋体"/>
          <w:sz w:val="24"/>
          <w:szCs w:val="24"/>
        </w:rPr>
        <w:t>/gfm953]</w:t>
      </w:r>
    </w:p>
    <w:p w14:paraId="165F78E7"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lastRenderedPageBreak/>
        <w:t xml:space="preserve">45 </w:t>
      </w:r>
      <w:proofErr w:type="spellStart"/>
      <w:r w:rsidRPr="001F1898">
        <w:rPr>
          <w:rFonts w:ascii="Book Antiqua" w:eastAsia="宋体" w:hAnsi="Book Antiqua" w:cs="宋体"/>
          <w:b/>
          <w:bCs/>
          <w:sz w:val="24"/>
          <w:szCs w:val="24"/>
        </w:rPr>
        <w:t>Kalogeris</w:t>
      </w:r>
      <w:proofErr w:type="spellEnd"/>
      <w:r w:rsidRPr="001F1898">
        <w:rPr>
          <w:rFonts w:ascii="Book Antiqua" w:eastAsia="宋体" w:hAnsi="Book Antiqua" w:cs="宋体"/>
          <w:b/>
          <w:bCs/>
          <w:sz w:val="24"/>
          <w:szCs w:val="24"/>
        </w:rPr>
        <w:t xml:space="preserve"> T</w:t>
      </w:r>
      <w:r w:rsidRPr="001F1898">
        <w:rPr>
          <w:rFonts w:ascii="Book Antiqua" w:eastAsia="宋体" w:hAnsi="Book Antiqua" w:cs="宋体"/>
          <w:sz w:val="24"/>
          <w:szCs w:val="24"/>
        </w:rPr>
        <w:t xml:space="preserve">, Baines CP, </w:t>
      </w:r>
      <w:proofErr w:type="spellStart"/>
      <w:r w:rsidRPr="001F1898">
        <w:rPr>
          <w:rFonts w:ascii="Book Antiqua" w:eastAsia="宋体" w:hAnsi="Book Antiqua" w:cs="宋体"/>
          <w:sz w:val="24"/>
          <w:szCs w:val="24"/>
        </w:rPr>
        <w:t>Krenz</w:t>
      </w:r>
      <w:proofErr w:type="spellEnd"/>
      <w:r w:rsidRPr="001F1898">
        <w:rPr>
          <w:rFonts w:ascii="Book Antiqua" w:eastAsia="宋体" w:hAnsi="Book Antiqua" w:cs="宋体"/>
          <w:sz w:val="24"/>
          <w:szCs w:val="24"/>
        </w:rPr>
        <w:t xml:space="preserve"> M, </w:t>
      </w:r>
      <w:proofErr w:type="spellStart"/>
      <w:r w:rsidRPr="001F1898">
        <w:rPr>
          <w:rFonts w:ascii="Book Antiqua" w:eastAsia="宋体" w:hAnsi="Book Antiqua" w:cs="宋体"/>
          <w:sz w:val="24"/>
          <w:szCs w:val="24"/>
        </w:rPr>
        <w:t>Korthuis</w:t>
      </w:r>
      <w:proofErr w:type="spellEnd"/>
      <w:r w:rsidRPr="001F1898">
        <w:rPr>
          <w:rFonts w:ascii="Book Antiqua" w:eastAsia="宋体" w:hAnsi="Book Antiqua" w:cs="宋体"/>
          <w:sz w:val="24"/>
          <w:szCs w:val="24"/>
        </w:rPr>
        <w:t xml:space="preserve"> RJ. </w:t>
      </w:r>
      <w:proofErr w:type="gramStart"/>
      <w:r w:rsidRPr="001F1898">
        <w:rPr>
          <w:rFonts w:ascii="Book Antiqua" w:eastAsia="宋体" w:hAnsi="Book Antiqua" w:cs="宋体"/>
          <w:sz w:val="24"/>
          <w:szCs w:val="24"/>
        </w:rPr>
        <w:t>Cell biology of ischemia/reperfusion injury.</w:t>
      </w:r>
      <w:proofErr w:type="gramEnd"/>
      <w:r w:rsidRPr="001F1898">
        <w:rPr>
          <w:rFonts w:ascii="Book Antiqua" w:eastAsia="宋体" w:hAnsi="Book Antiqua" w:cs="宋体"/>
          <w:sz w:val="24"/>
          <w:szCs w:val="24"/>
        </w:rPr>
        <w:t xml:space="preserve"> </w:t>
      </w:r>
      <w:proofErr w:type="spellStart"/>
      <w:r w:rsidRPr="001F1898">
        <w:rPr>
          <w:rFonts w:ascii="Book Antiqua" w:eastAsia="宋体" w:hAnsi="Book Antiqua" w:cs="宋体"/>
          <w:i/>
          <w:iCs/>
          <w:sz w:val="24"/>
          <w:szCs w:val="24"/>
        </w:rPr>
        <w:t>Int</w:t>
      </w:r>
      <w:proofErr w:type="spellEnd"/>
      <w:r w:rsidRPr="001F1898">
        <w:rPr>
          <w:rFonts w:ascii="Book Antiqua" w:eastAsia="宋体" w:hAnsi="Book Antiqua" w:cs="宋体"/>
          <w:i/>
          <w:iCs/>
          <w:sz w:val="24"/>
          <w:szCs w:val="24"/>
        </w:rPr>
        <w:t xml:space="preserve"> Rev Cell </w:t>
      </w:r>
      <w:proofErr w:type="spellStart"/>
      <w:r w:rsidRPr="001F1898">
        <w:rPr>
          <w:rFonts w:ascii="Book Antiqua" w:eastAsia="宋体" w:hAnsi="Book Antiqua" w:cs="宋体"/>
          <w:i/>
          <w:iCs/>
          <w:sz w:val="24"/>
          <w:szCs w:val="24"/>
        </w:rPr>
        <w:t>Mol</w:t>
      </w:r>
      <w:proofErr w:type="spellEnd"/>
      <w:r w:rsidRPr="001F1898">
        <w:rPr>
          <w:rFonts w:ascii="Book Antiqua" w:eastAsia="宋体" w:hAnsi="Book Antiqua" w:cs="宋体"/>
          <w:i/>
          <w:iCs/>
          <w:sz w:val="24"/>
          <w:szCs w:val="24"/>
        </w:rPr>
        <w:t xml:space="preserve"> </w:t>
      </w:r>
      <w:proofErr w:type="spellStart"/>
      <w:r w:rsidRPr="001F1898">
        <w:rPr>
          <w:rFonts w:ascii="Book Antiqua" w:eastAsia="宋体" w:hAnsi="Book Antiqua" w:cs="宋体"/>
          <w:i/>
          <w:iCs/>
          <w:sz w:val="24"/>
          <w:szCs w:val="24"/>
        </w:rPr>
        <w:t>Biol</w:t>
      </w:r>
      <w:proofErr w:type="spellEnd"/>
      <w:r w:rsidRPr="001F1898">
        <w:rPr>
          <w:rFonts w:ascii="Book Antiqua" w:eastAsia="宋体" w:hAnsi="Book Antiqua" w:cs="宋体"/>
          <w:sz w:val="24"/>
          <w:szCs w:val="24"/>
        </w:rPr>
        <w:t xml:space="preserve"> 2012; </w:t>
      </w:r>
      <w:r w:rsidRPr="001F1898">
        <w:rPr>
          <w:rFonts w:ascii="Book Antiqua" w:eastAsia="宋体" w:hAnsi="Book Antiqua" w:cs="宋体"/>
          <w:b/>
          <w:bCs/>
          <w:sz w:val="24"/>
          <w:szCs w:val="24"/>
        </w:rPr>
        <w:t>298</w:t>
      </w:r>
      <w:r w:rsidRPr="001F1898">
        <w:rPr>
          <w:rFonts w:ascii="Book Antiqua" w:eastAsia="宋体" w:hAnsi="Book Antiqua" w:cs="宋体"/>
          <w:sz w:val="24"/>
          <w:szCs w:val="24"/>
        </w:rPr>
        <w:t>: 229-317 [PMID: 22878108 DOI: 10.1016/B978-0-12-394309-5.00006-7]</w:t>
      </w:r>
    </w:p>
    <w:p w14:paraId="67ADF7A1" w14:textId="77777777" w:rsidR="00694438" w:rsidRPr="001F1898" w:rsidRDefault="00694438" w:rsidP="001F1898">
      <w:pPr>
        <w:spacing w:after="0" w:line="360" w:lineRule="auto"/>
        <w:jc w:val="both"/>
        <w:rPr>
          <w:rFonts w:ascii="Book Antiqua" w:eastAsia="宋体" w:hAnsi="Book Antiqua" w:cs="宋体"/>
          <w:sz w:val="24"/>
          <w:szCs w:val="24"/>
        </w:rPr>
      </w:pPr>
      <w:proofErr w:type="gramStart"/>
      <w:r w:rsidRPr="001F1898">
        <w:rPr>
          <w:rFonts w:ascii="Book Antiqua" w:eastAsia="宋体" w:hAnsi="Book Antiqua" w:cs="宋体"/>
          <w:sz w:val="24"/>
          <w:szCs w:val="24"/>
        </w:rPr>
        <w:t xml:space="preserve">46 </w:t>
      </w:r>
      <w:r w:rsidRPr="001F1898">
        <w:rPr>
          <w:rFonts w:ascii="Book Antiqua" w:eastAsia="宋体" w:hAnsi="Book Antiqua" w:cs="宋体"/>
          <w:b/>
          <w:bCs/>
          <w:sz w:val="24"/>
          <w:szCs w:val="24"/>
        </w:rPr>
        <w:t>Gottlieb RA</w:t>
      </w:r>
      <w:r w:rsidRPr="001F1898">
        <w:rPr>
          <w:rFonts w:ascii="Book Antiqua" w:eastAsia="宋体" w:hAnsi="Book Antiqua" w:cs="宋体"/>
          <w:sz w:val="24"/>
          <w:szCs w:val="24"/>
        </w:rPr>
        <w:t>.</w:t>
      </w:r>
      <w:proofErr w:type="gramEnd"/>
      <w:r w:rsidRPr="001F1898">
        <w:rPr>
          <w:rFonts w:ascii="Book Antiqua" w:eastAsia="宋体" w:hAnsi="Book Antiqua" w:cs="宋体"/>
          <w:sz w:val="24"/>
          <w:szCs w:val="24"/>
        </w:rPr>
        <w:t xml:space="preserve"> </w:t>
      </w:r>
      <w:proofErr w:type="gramStart"/>
      <w:r w:rsidRPr="001F1898">
        <w:rPr>
          <w:rFonts w:ascii="Book Antiqua" w:eastAsia="宋体" w:hAnsi="Book Antiqua" w:cs="宋体"/>
          <w:sz w:val="24"/>
          <w:szCs w:val="24"/>
        </w:rPr>
        <w:t>Cell death pathways in acute ischemia/reperfusion injury.</w:t>
      </w:r>
      <w:proofErr w:type="gramEnd"/>
      <w:r w:rsidRPr="001F1898">
        <w:rPr>
          <w:rFonts w:ascii="Book Antiqua" w:eastAsia="宋体" w:hAnsi="Book Antiqua" w:cs="宋体"/>
          <w:sz w:val="24"/>
          <w:szCs w:val="24"/>
        </w:rPr>
        <w:t xml:space="preserve"> </w:t>
      </w:r>
      <w:r w:rsidRPr="001F1898">
        <w:rPr>
          <w:rFonts w:ascii="Book Antiqua" w:eastAsia="宋体" w:hAnsi="Book Antiqua" w:cs="宋体"/>
          <w:i/>
          <w:iCs/>
          <w:sz w:val="24"/>
          <w:szCs w:val="24"/>
        </w:rPr>
        <w:t xml:space="preserve">J </w:t>
      </w:r>
      <w:proofErr w:type="spellStart"/>
      <w:r w:rsidRPr="001F1898">
        <w:rPr>
          <w:rFonts w:ascii="Book Antiqua" w:eastAsia="宋体" w:hAnsi="Book Antiqua" w:cs="宋体"/>
          <w:i/>
          <w:iCs/>
          <w:sz w:val="24"/>
          <w:szCs w:val="24"/>
        </w:rPr>
        <w:t>Cardiovasc</w:t>
      </w:r>
      <w:proofErr w:type="spellEnd"/>
      <w:r w:rsidRPr="001F1898">
        <w:rPr>
          <w:rFonts w:ascii="Book Antiqua" w:eastAsia="宋体" w:hAnsi="Book Antiqua" w:cs="宋体"/>
          <w:i/>
          <w:iCs/>
          <w:sz w:val="24"/>
          <w:szCs w:val="24"/>
        </w:rPr>
        <w:t xml:space="preserve"> </w:t>
      </w:r>
      <w:proofErr w:type="spellStart"/>
      <w:r w:rsidRPr="001F1898">
        <w:rPr>
          <w:rFonts w:ascii="Book Antiqua" w:eastAsia="宋体" w:hAnsi="Book Antiqua" w:cs="宋体"/>
          <w:i/>
          <w:iCs/>
          <w:sz w:val="24"/>
          <w:szCs w:val="24"/>
        </w:rPr>
        <w:t>Pharmacol</w:t>
      </w:r>
      <w:proofErr w:type="spellEnd"/>
      <w:r w:rsidRPr="001F1898">
        <w:rPr>
          <w:rFonts w:ascii="Book Antiqua" w:eastAsia="宋体" w:hAnsi="Book Antiqua" w:cs="宋体"/>
          <w:i/>
          <w:iCs/>
          <w:sz w:val="24"/>
          <w:szCs w:val="24"/>
        </w:rPr>
        <w:t xml:space="preserve"> </w:t>
      </w:r>
      <w:proofErr w:type="spellStart"/>
      <w:r w:rsidRPr="001F1898">
        <w:rPr>
          <w:rFonts w:ascii="Book Antiqua" w:eastAsia="宋体" w:hAnsi="Book Antiqua" w:cs="宋体"/>
          <w:i/>
          <w:iCs/>
          <w:sz w:val="24"/>
          <w:szCs w:val="24"/>
        </w:rPr>
        <w:t>Ther</w:t>
      </w:r>
      <w:proofErr w:type="spellEnd"/>
      <w:r w:rsidRPr="001F1898">
        <w:rPr>
          <w:rFonts w:ascii="Book Antiqua" w:eastAsia="宋体" w:hAnsi="Book Antiqua" w:cs="宋体"/>
          <w:sz w:val="24"/>
          <w:szCs w:val="24"/>
        </w:rPr>
        <w:t xml:space="preserve"> 2011; </w:t>
      </w:r>
      <w:r w:rsidRPr="001F1898">
        <w:rPr>
          <w:rFonts w:ascii="Book Antiqua" w:eastAsia="宋体" w:hAnsi="Book Antiqua" w:cs="宋体"/>
          <w:b/>
          <w:bCs/>
          <w:sz w:val="24"/>
          <w:szCs w:val="24"/>
        </w:rPr>
        <w:t>16</w:t>
      </w:r>
      <w:r w:rsidRPr="001F1898">
        <w:rPr>
          <w:rFonts w:ascii="Book Antiqua" w:eastAsia="宋体" w:hAnsi="Book Antiqua" w:cs="宋体"/>
          <w:sz w:val="24"/>
          <w:szCs w:val="24"/>
        </w:rPr>
        <w:t>: 233-238 [PMID: 21821521 DOI: 10.1177/1074248411409581]</w:t>
      </w:r>
    </w:p>
    <w:p w14:paraId="1801C0CB"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47 </w:t>
      </w:r>
      <w:r w:rsidRPr="001F1898">
        <w:rPr>
          <w:rFonts w:ascii="Book Antiqua" w:eastAsia="宋体" w:hAnsi="Book Antiqua" w:cs="宋体"/>
          <w:b/>
          <w:bCs/>
          <w:sz w:val="24"/>
          <w:szCs w:val="24"/>
        </w:rPr>
        <w:t>Akhtar MZ</w:t>
      </w:r>
      <w:r w:rsidRPr="001F1898">
        <w:rPr>
          <w:rFonts w:ascii="Book Antiqua" w:eastAsia="宋体" w:hAnsi="Book Antiqua" w:cs="宋体"/>
          <w:sz w:val="24"/>
          <w:szCs w:val="24"/>
        </w:rPr>
        <w:t xml:space="preserve">, Sutherland AI, Huang H, </w:t>
      </w:r>
      <w:proofErr w:type="spellStart"/>
      <w:r w:rsidRPr="001F1898">
        <w:rPr>
          <w:rFonts w:ascii="Book Antiqua" w:eastAsia="宋体" w:hAnsi="Book Antiqua" w:cs="宋体"/>
          <w:sz w:val="24"/>
          <w:szCs w:val="24"/>
        </w:rPr>
        <w:t>Ploeg</w:t>
      </w:r>
      <w:proofErr w:type="spellEnd"/>
      <w:r w:rsidRPr="001F1898">
        <w:rPr>
          <w:rFonts w:ascii="Book Antiqua" w:eastAsia="宋体" w:hAnsi="Book Antiqua" w:cs="宋体"/>
          <w:sz w:val="24"/>
          <w:szCs w:val="24"/>
        </w:rPr>
        <w:t xml:space="preserve"> RJ, Pugh CW. The role of hypoxia-inducible factors in organ donation and transplantation: the current perspective and future opportunities. </w:t>
      </w:r>
      <w:r w:rsidRPr="001F1898">
        <w:rPr>
          <w:rFonts w:ascii="Book Antiqua" w:eastAsia="宋体" w:hAnsi="Book Antiqua" w:cs="宋体"/>
          <w:i/>
          <w:iCs/>
          <w:sz w:val="24"/>
          <w:szCs w:val="24"/>
        </w:rPr>
        <w:t>Am J Transplant</w:t>
      </w:r>
      <w:r w:rsidRPr="001F1898">
        <w:rPr>
          <w:rFonts w:ascii="Book Antiqua" w:eastAsia="宋体" w:hAnsi="Book Antiqua" w:cs="宋体"/>
          <w:sz w:val="24"/>
          <w:szCs w:val="24"/>
        </w:rPr>
        <w:t xml:space="preserve"> 2014; </w:t>
      </w:r>
      <w:r w:rsidRPr="001F1898">
        <w:rPr>
          <w:rFonts w:ascii="Book Antiqua" w:eastAsia="宋体" w:hAnsi="Book Antiqua" w:cs="宋体"/>
          <w:b/>
          <w:bCs/>
          <w:sz w:val="24"/>
          <w:szCs w:val="24"/>
        </w:rPr>
        <w:t>14</w:t>
      </w:r>
      <w:r w:rsidRPr="001F1898">
        <w:rPr>
          <w:rFonts w:ascii="Book Antiqua" w:eastAsia="宋体" w:hAnsi="Book Antiqua" w:cs="宋体"/>
          <w:sz w:val="24"/>
          <w:szCs w:val="24"/>
        </w:rPr>
        <w:t>: 1481-1487 [PMID: 24909061 DOI: 10.1111/ajt.12737]</w:t>
      </w:r>
    </w:p>
    <w:p w14:paraId="164DF567" w14:textId="77777777" w:rsidR="00694438" w:rsidRPr="001F1898" w:rsidRDefault="00694438" w:rsidP="001F1898">
      <w:pPr>
        <w:spacing w:after="0" w:line="360" w:lineRule="auto"/>
        <w:jc w:val="both"/>
        <w:rPr>
          <w:rFonts w:ascii="Book Antiqua" w:eastAsia="宋体" w:hAnsi="Book Antiqua" w:cs="宋体"/>
          <w:sz w:val="24"/>
          <w:szCs w:val="24"/>
        </w:rPr>
      </w:pPr>
      <w:proofErr w:type="gramStart"/>
      <w:r w:rsidRPr="001F1898">
        <w:rPr>
          <w:rFonts w:ascii="Book Antiqua" w:eastAsia="宋体" w:hAnsi="Book Antiqua" w:cs="宋体"/>
          <w:sz w:val="24"/>
          <w:szCs w:val="24"/>
        </w:rPr>
        <w:t xml:space="preserve">48 </w:t>
      </w:r>
      <w:r w:rsidRPr="001F1898">
        <w:rPr>
          <w:rFonts w:ascii="Book Antiqua" w:eastAsia="宋体" w:hAnsi="Book Antiqua" w:cs="宋体"/>
          <w:b/>
          <w:bCs/>
          <w:sz w:val="24"/>
          <w:szCs w:val="24"/>
        </w:rPr>
        <w:t>Hotchkiss RS</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Strasser</w:t>
      </w:r>
      <w:proofErr w:type="spellEnd"/>
      <w:r w:rsidRPr="001F1898">
        <w:rPr>
          <w:rFonts w:ascii="Book Antiqua" w:eastAsia="宋体" w:hAnsi="Book Antiqua" w:cs="宋体"/>
          <w:sz w:val="24"/>
          <w:szCs w:val="24"/>
        </w:rPr>
        <w:t xml:space="preserve"> A, </w:t>
      </w:r>
      <w:proofErr w:type="spellStart"/>
      <w:r w:rsidRPr="001F1898">
        <w:rPr>
          <w:rFonts w:ascii="Book Antiqua" w:eastAsia="宋体" w:hAnsi="Book Antiqua" w:cs="宋体"/>
          <w:sz w:val="24"/>
          <w:szCs w:val="24"/>
        </w:rPr>
        <w:t>McDunn</w:t>
      </w:r>
      <w:proofErr w:type="spellEnd"/>
      <w:r w:rsidRPr="001F1898">
        <w:rPr>
          <w:rFonts w:ascii="Book Antiqua" w:eastAsia="宋体" w:hAnsi="Book Antiqua" w:cs="宋体"/>
          <w:sz w:val="24"/>
          <w:szCs w:val="24"/>
        </w:rPr>
        <w:t xml:space="preserve"> JE, Swanson PE.</w:t>
      </w:r>
      <w:proofErr w:type="gramEnd"/>
      <w:r w:rsidRPr="001F1898">
        <w:rPr>
          <w:rFonts w:ascii="Book Antiqua" w:eastAsia="宋体" w:hAnsi="Book Antiqua" w:cs="宋体"/>
          <w:sz w:val="24"/>
          <w:szCs w:val="24"/>
        </w:rPr>
        <w:t xml:space="preserve"> </w:t>
      </w:r>
      <w:proofErr w:type="gramStart"/>
      <w:r w:rsidRPr="001F1898">
        <w:rPr>
          <w:rFonts w:ascii="Book Antiqua" w:eastAsia="宋体" w:hAnsi="Book Antiqua" w:cs="宋体"/>
          <w:sz w:val="24"/>
          <w:szCs w:val="24"/>
        </w:rPr>
        <w:t>Cell death.</w:t>
      </w:r>
      <w:proofErr w:type="gramEnd"/>
      <w:r w:rsidRPr="001F1898">
        <w:rPr>
          <w:rFonts w:ascii="Book Antiqua" w:eastAsia="宋体" w:hAnsi="Book Antiqua" w:cs="宋体"/>
          <w:sz w:val="24"/>
          <w:szCs w:val="24"/>
        </w:rPr>
        <w:t xml:space="preserve"> </w:t>
      </w:r>
      <w:r w:rsidRPr="001F1898">
        <w:rPr>
          <w:rFonts w:ascii="Book Antiqua" w:eastAsia="宋体" w:hAnsi="Book Antiqua" w:cs="宋体"/>
          <w:i/>
          <w:iCs/>
          <w:sz w:val="24"/>
          <w:szCs w:val="24"/>
        </w:rPr>
        <w:t xml:space="preserve">N </w:t>
      </w:r>
      <w:proofErr w:type="spellStart"/>
      <w:r w:rsidRPr="001F1898">
        <w:rPr>
          <w:rFonts w:ascii="Book Antiqua" w:eastAsia="宋体" w:hAnsi="Book Antiqua" w:cs="宋体"/>
          <w:i/>
          <w:iCs/>
          <w:sz w:val="24"/>
          <w:szCs w:val="24"/>
        </w:rPr>
        <w:t>Engl</w:t>
      </w:r>
      <w:proofErr w:type="spellEnd"/>
      <w:r w:rsidRPr="001F1898">
        <w:rPr>
          <w:rFonts w:ascii="Book Antiqua" w:eastAsia="宋体" w:hAnsi="Book Antiqua" w:cs="宋体"/>
          <w:i/>
          <w:iCs/>
          <w:sz w:val="24"/>
          <w:szCs w:val="24"/>
        </w:rPr>
        <w:t xml:space="preserve"> J Med</w:t>
      </w:r>
      <w:r w:rsidRPr="001F1898">
        <w:rPr>
          <w:rFonts w:ascii="Book Antiqua" w:eastAsia="宋体" w:hAnsi="Book Antiqua" w:cs="宋体"/>
          <w:sz w:val="24"/>
          <w:szCs w:val="24"/>
        </w:rPr>
        <w:t xml:space="preserve"> 2009; </w:t>
      </w:r>
      <w:r w:rsidRPr="001F1898">
        <w:rPr>
          <w:rFonts w:ascii="Book Antiqua" w:eastAsia="宋体" w:hAnsi="Book Antiqua" w:cs="宋体"/>
          <w:b/>
          <w:bCs/>
          <w:sz w:val="24"/>
          <w:szCs w:val="24"/>
        </w:rPr>
        <w:t>361</w:t>
      </w:r>
      <w:r w:rsidRPr="001F1898">
        <w:rPr>
          <w:rFonts w:ascii="Book Antiqua" w:eastAsia="宋体" w:hAnsi="Book Antiqua" w:cs="宋体"/>
          <w:sz w:val="24"/>
          <w:szCs w:val="24"/>
        </w:rPr>
        <w:t>: 1570-1583 [PMID: 19828534 DOI: 10.1056/NEJMra0901217]</w:t>
      </w:r>
    </w:p>
    <w:p w14:paraId="47CC3919"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49 </w:t>
      </w:r>
      <w:r w:rsidRPr="001F1898">
        <w:rPr>
          <w:rFonts w:ascii="Book Antiqua" w:eastAsia="宋体" w:hAnsi="Book Antiqua" w:cs="宋体"/>
          <w:b/>
          <w:bCs/>
          <w:sz w:val="24"/>
          <w:szCs w:val="24"/>
        </w:rPr>
        <w:t>Chen GY</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Nuñez</w:t>
      </w:r>
      <w:proofErr w:type="spellEnd"/>
      <w:r w:rsidRPr="001F1898">
        <w:rPr>
          <w:rFonts w:ascii="Book Antiqua" w:eastAsia="宋体" w:hAnsi="Book Antiqua" w:cs="宋体"/>
          <w:sz w:val="24"/>
          <w:szCs w:val="24"/>
        </w:rPr>
        <w:t xml:space="preserve"> G. Sterile inflammation: sensing and reacting to damage. </w:t>
      </w:r>
      <w:r w:rsidRPr="001F1898">
        <w:rPr>
          <w:rFonts w:ascii="Book Antiqua" w:eastAsia="宋体" w:hAnsi="Book Antiqua" w:cs="宋体"/>
          <w:i/>
          <w:iCs/>
          <w:sz w:val="24"/>
          <w:szCs w:val="24"/>
        </w:rPr>
        <w:t xml:space="preserve">Nat Rev </w:t>
      </w:r>
      <w:proofErr w:type="spellStart"/>
      <w:r w:rsidRPr="001F1898">
        <w:rPr>
          <w:rFonts w:ascii="Book Antiqua" w:eastAsia="宋体" w:hAnsi="Book Antiqua" w:cs="宋体"/>
          <w:i/>
          <w:iCs/>
          <w:sz w:val="24"/>
          <w:szCs w:val="24"/>
        </w:rPr>
        <w:t>Immunol</w:t>
      </w:r>
      <w:proofErr w:type="spellEnd"/>
      <w:r w:rsidRPr="001F1898">
        <w:rPr>
          <w:rFonts w:ascii="Book Antiqua" w:eastAsia="宋体" w:hAnsi="Book Antiqua" w:cs="宋体"/>
          <w:sz w:val="24"/>
          <w:szCs w:val="24"/>
        </w:rPr>
        <w:t xml:space="preserve"> 2010; </w:t>
      </w:r>
      <w:r w:rsidRPr="001F1898">
        <w:rPr>
          <w:rFonts w:ascii="Book Antiqua" w:eastAsia="宋体" w:hAnsi="Book Antiqua" w:cs="宋体"/>
          <w:b/>
          <w:bCs/>
          <w:sz w:val="24"/>
          <w:szCs w:val="24"/>
        </w:rPr>
        <w:t>10</w:t>
      </w:r>
      <w:r w:rsidRPr="001F1898">
        <w:rPr>
          <w:rFonts w:ascii="Book Antiqua" w:eastAsia="宋体" w:hAnsi="Book Antiqua" w:cs="宋体"/>
          <w:sz w:val="24"/>
          <w:szCs w:val="24"/>
        </w:rPr>
        <w:t>: 826-837 [PMID: 21088683 DOI: 10.1038/nri2873]</w:t>
      </w:r>
    </w:p>
    <w:p w14:paraId="00B75545"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50 </w:t>
      </w:r>
      <w:r w:rsidRPr="001F1898">
        <w:rPr>
          <w:rFonts w:ascii="Book Antiqua" w:eastAsia="宋体" w:hAnsi="Book Antiqua" w:cs="宋体"/>
          <w:b/>
          <w:bCs/>
          <w:sz w:val="24"/>
          <w:szCs w:val="24"/>
        </w:rPr>
        <w:t>Elliott MR</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Chekeni</w:t>
      </w:r>
      <w:proofErr w:type="spellEnd"/>
      <w:r w:rsidRPr="001F1898">
        <w:rPr>
          <w:rFonts w:ascii="Book Antiqua" w:eastAsia="宋体" w:hAnsi="Book Antiqua" w:cs="宋体"/>
          <w:sz w:val="24"/>
          <w:szCs w:val="24"/>
        </w:rPr>
        <w:t xml:space="preserve"> FB, </w:t>
      </w:r>
      <w:proofErr w:type="spellStart"/>
      <w:r w:rsidRPr="001F1898">
        <w:rPr>
          <w:rFonts w:ascii="Book Antiqua" w:eastAsia="宋体" w:hAnsi="Book Antiqua" w:cs="宋体"/>
          <w:sz w:val="24"/>
          <w:szCs w:val="24"/>
        </w:rPr>
        <w:t>Trampont</w:t>
      </w:r>
      <w:proofErr w:type="spellEnd"/>
      <w:r w:rsidRPr="001F1898">
        <w:rPr>
          <w:rFonts w:ascii="Book Antiqua" w:eastAsia="宋体" w:hAnsi="Book Antiqua" w:cs="宋体"/>
          <w:sz w:val="24"/>
          <w:szCs w:val="24"/>
        </w:rPr>
        <w:t xml:space="preserve"> PC, </w:t>
      </w:r>
      <w:proofErr w:type="spellStart"/>
      <w:r w:rsidRPr="001F1898">
        <w:rPr>
          <w:rFonts w:ascii="Book Antiqua" w:eastAsia="宋体" w:hAnsi="Book Antiqua" w:cs="宋体"/>
          <w:sz w:val="24"/>
          <w:szCs w:val="24"/>
        </w:rPr>
        <w:t>Lazarowski</w:t>
      </w:r>
      <w:proofErr w:type="spellEnd"/>
      <w:r w:rsidRPr="001F1898">
        <w:rPr>
          <w:rFonts w:ascii="Book Antiqua" w:eastAsia="宋体" w:hAnsi="Book Antiqua" w:cs="宋体"/>
          <w:sz w:val="24"/>
          <w:szCs w:val="24"/>
        </w:rPr>
        <w:t xml:space="preserve"> ER, </w:t>
      </w:r>
      <w:proofErr w:type="spellStart"/>
      <w:r w:rsidRPr="001F1898">
        <w:rPr>
          <w:rFonts w:ascii="Book Antiqua" w:eastAsia="宋体" w:hAnsi="Book Antiqua" w:cs="宋体"/>
          <w:sz w:val="24"/>
          <w:szCs w:val="24"/>
        </w:rPr>
        <w:t>Kadl</w:t>
      </w:r>
      <w:proofErr w:type="spellEnd"/>
      <w:r w:rsidRPr="001F1898">
        <w:rPr>
          <w:rFonts w:ascii="Book Antiqua" w:eastAsia="宋体" w:hAnsi="Book Antiqua" w:cs="宋体"/>
          <w:sz w:val="24"/>
          <w:szCs w:val="24"/>
        </w:rPr>
        <w:t xml:space="preserve"> A, Walk SF, Park D, Woodson RI, </w:t>
      </w:r>
      <w:proofErr w:type="spellStart"/>
      <w:r w:rsidRPr="001F1898">
        <w:rPr>
          <w:rFonts w:ascii="Book Antiqua" w:eastAsia="宋体" w:hAnsi="Book Antiqua" w:cs="宋体"/>
          <w:sz w:val="24"/>
          <w:szCs w:val="24"/>
        </w:rPr>
        <w:t>Ostankovich</w:t>
      </w:r>
      <w:proofErr w:type="spellEnd"/>
      <w:r w:rsidRPr="001F1898">
        <w:rPr>
          <w:rFonts w:ascii="Book Antiqua" w:eastAsia="宋体" w:hAnsi="Book Antiqua" w:cs="宋体"/>
          <w:sz w:val="24"/>
          <w:szCs w:val="24"/>
        </w:rPr>
        <w:t xml:space="preserve"> M, Sharma P, </w:t>
      </w:r>
      <w:proofErr w:type="spellStart"/>
      <w:r w:rsidRPr="001F1898">
        <w:rPr>
          <w:rFonts w:ascii="Book Antiqua" w:eastAsia="宋体" w:hAnsi="Book Antiqua" w:cs="宋体"/>
          <w:sz w:val="24"/>
          <w:szCs w:val="24"/>
        </w:rPr>
        <w:t>Lysiak</w:t>
      </w:r>
      <w:proofErr w:type="spellEnd"/>
      <w:r w:rsidRPr="001F1898">
        <w:rPr>
          <w:rFonts w:ascii="Book Antiqua" w:eastAsia="宋体" w:hAnsi="Book Antiqua" w:cs="宋体"/>
          <w:sz w:val="24"/>
          <w:szCs w:val="24"/>
        </w:rPr>
        <w:t xml:space="preserve"> JJ, Harden TK, </w:t>
      </w:r>
      <w:proofErr w:type="spellStart"/>
      <w:r w:rsidRPr="001F1898">
        <w:rPr>
          <w:rFonts w:ascii="Book Antiqua" w:eastAsia="宋体" w:hAnsi="Book Antiqua" w:cs="宋体"/>
          <w:sz w:val="24"/>
          <w:szCs w:val="24"/>
        </w:rPr>
        <w:t>Leitinger</w:t>
      </w:r>
      <w:proofErr w:type="spellEnd"/>
      <w:r w:rsidRPr="001F1898">
        <w:rPr>
          <w:rFonts w:ascii="Book Antiqua" w:eastAsia="宋体" w:hAnsi="Book Antiqua" w:cs="宋体"/>
          <w:sz w:val="24"/>
          <w:szCs w:val="24"/>
        </w:rPr>
        <w:t xml:space="preserve"> N, </w:t>
      </w:r>
      <w:proofErr w:type="spellStart"/>
      <w:r w:rsidRPr="001F1898">
        <w:rPr>
          <w:rFonts w:ascii="Book Antiqua" w:eastAsia="宋体" w:hAnsi="Book Antiqua" w:cs="宋体"/>
          <w:sz w:val="24"/>
          <w:szCs w:val="24"/>
        </w:rPr>
        <w:t>Ravichandran</w:t>
      </w:r>
      <w:proofErr w:type="spellEnd"/>
      <w:r w:rsidRPr="001F1898">
        <w:rPr>
          <w:rFonts w:ascii="Book Antiqua" w:eastAsia="宋体" w:hAnsi="Book Antiqua" w:cs="宋体"/>
          <w:sz w:val="24"/>
          <w:szCs w:val="24"/>
        </w:rPr>
        <w:t xml:space="preserve"> KS. Nucleotides released by apoptotic cells act as a find-me signal to promote phagocytic clearance. </w:t>
      </w:r>
      <w:r w:rsidRPr="001F1898">
        <w:rPr>
          <w:rFonts w:ascii="Book Antiqua" w:eastAsia="宋体" w:hAnsi="Book Antiqua" w:cs="宋体"/>
          <w:i/>
          <w:iCs/>
          <w:sz w:val="24"/>
          <w:szCs w:val="24"/>
        </w:rPr>
        <w:t>Nature</w:t>
      </w:r>
      <w:r w:rsidRPr="001F1898">
        <w:rPr>
          <w:rFonts w:ascii="Book Antiqua" w:eastAsia="宋体" w:hAnsi="Book Antiqua" w:cs="宋体"/>
          <w:sz w:val="24"/>
          <w:szCs w:val="24"/>
        </w:rPr>
        <w:t xml:space="preserve"> 2009; </w:t>
      </w:r>
      <w:r w:rsidRPr="001F1898">
        <w:rPr>
          <w:rFonts w:ascii="Book Antiqua" w:eastAsia="宋体" w:hAnsi="Book Antiqua" w:cs="宋体"/>
          <w:b/>
          <w:bCs/>
          <w:sz w:val="24"/>
          <w:szCs w:val="24"/>
        </w:rPr>
        <w:t>461</w:t>
      </w:r>
      <w:r w:rsidRPr="001F1898">
        <w:rPr>
          <w:rFonts w:ascii="Book Antiqua" w:eastAsia="宋体" w:hAnsi="Book Antiqua" w:cs="宋体"/>
          <w:sz w:val="24"/>
          <w:szCs w:val="24"/>
        </w:rPr>
        <w:t>: 282-286 [PMID: 19741708 DOI: 10.1038/nature08296]</w:t>
      </w:r>
    </w:p>
    <w:p w14:paraId="144EDBBC"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51 </w:t>
      </w:r>
      <w:proofErr w:type="spellStart"/>
      <w:r w:rsidRPr="001F1898">
        <w:rPr>
          <w:rFonts w:ascii="Book Antiqua" w:eastAsia="宋体" w:hAnsi="Book Antiqua" w:cs="宋体"/>
          <w:b/>
          <w:bCs/>
          <w:sz w:val="24"/>
          <w:szCs w:val="24"/>
        </w:rPr>
        <w:t>Chekeni</w:t>
      </w:r>
      <w:proofErr w:type="spellEnd"/>
      <w:r w:rsidRPr="001F1898">
        <w:rPr>
          <w:rFonts w:ascii="Book Antiqua" w:eastAsia="宋体" w:hAnsi="Book Antiqua" w:cs="宋体"/>
          <w:b/>
          <w:bCs/>
          <w:sz w:val="24"/>
          <w:szCs w:val="24"/>
        </w:rPr>
        <w:t xml:space="preserve"> FB</w:t>
      </w:r>
      <w:r w:rsidRPr="001F1898">
        <w:rPr>
          <w:rFonts w:ascii="Book Antiqua" w:eastAsia="宋体" w:hAnsi="Book Antiqua" w:cs="宋体"/>
          <w:sz w:val="24"/>
          <w:szCs w:val="24"/>
        </w:rPr>
        <w:t xml:space="preserve">, Elliott MR, </w:t>
      </w:r>
      <w:proofErr w:type="spellStart"/>
      <w:r w:rsidRPr="001F1898">
        <w:rPr>
          <w:rFonts w:ascii="Book Antiqua" w:eastAsia="宋体" w:hAnsi="Book Antiqua" w:cs="宋体"/>
          <w:sz w:val="24"/>
          <w:szCs w:val="24"/>
        </w:rPr>
        <w:t>Sandilos</w:t>
      </w:r>
      <w:proofErr w:type="spellEnd"/>
      <w:r w:rsidRPr="001F1898">
        <w:rPr>
          <w:rFonts w:ascii="Book Antiqua" w:eastAsia="宋体" w:hAnsi="Book Antiqua" w:cs="宋体"/>
          <w:sz w:val="24"/>
          <w:szCs w:val="24"/>
        </w:rPr>
        <w:t xml:space="preserve"> JK, Walk SF, </w:t>
      </w:r>
      <w:proofErr w:type="spellStart"/>
      <w:r w:rsidRPr="001F1898">
        <w:rPr>
          <w:rFonts w:ascii="Book Antiqua" w:eastAsia="宋体" w:hAnsi="Book Antiqua" w:cs="宋体"/>
          <w:sz w:val="24"/>
          <w:szCs w:val="24"/>
        </w:rPr>
        <w:t>Kinchen</w:t>
      </w:r>
      <w:proofErr w:type="spellEnd"/>
      <w:r w:rsidRPr="001F1898">
        <w:rPr>
          <w:rFonts w:ascii="Book Antiqua" w:eastAsia="宋体" w:hAnsi="Book Antiqua" w:cs="宋体"/>
          <w:sz w:val="24"/>
          <w:szCs w:val="24"/>
        </w:rPr>
        <w:t xml:space="preserve"> JM, </w:t>
      </w:r>
      <w:proofErr w:type="spellStart"/>
      <w:r w:rsidRPr="001F1898">
        <w:rPr>
          <w:rFonts w:ascii="Book Antiqua" w:eastAsia="宋体" w:hAnsi="Book Antiqua" w:cs="宋体"/>
          <w:sz w:val="24"/>
          <w:szCs w:val="24"/>
        </w:rPr>
        <w:t>Lazarowski</w:t>
      </w:r>
      <w:proofErr w:type="spellEnd"/>
      <w:r w:rsidRPr="001F1898">
        <w:rPr>
          <w:rFonts w:ascii="Book Antiqua" w:eastAsia="宋体" w:hAnsi="Book Antiqua" w:cs="宋体"/>
          <w:sz w:val="24"/>
          <w:szCs w:val="24"/>
        </w:rPr>
        <w:t xml:space="preserve"> ER, Armstrong AJ, </w:t>
      </w:r>
      <w:proofErr w:type="spellStart"/>
      <w:r w:rsidRPr="001F1898">
        <w:rPr>
          <w:rFonts w:ascii="Book Antiqua" w:eastAsia="宋体" w:hAnsi="Book Antiqua" w:cs="宋体"/>
          <w:sz w:val="24"/>
          <w:szCs w:val="24"/>
        </w:rPr>
        <w:t>Penuela</w:t>
      </w:r>
      <w:proofErr w:type="spellEnd"/>
      <w:r w:rsidRPr="001F1898">
        <w:rPr>
          <w:rFonts w:ascii="Book Antiqua" w:eastAsia="宋体" w:hAnsi="Book Antiqua" w:cs="宋体"/>
          <w:sz w:val="24"/>
          <w:szCs w:val="24"/>
        </w:rPr>
        <w:t xml:space="preserve"> S, Laird DW, Salvesen GS, Isakson BE, </w:t>
      </w:r>
      <w:proofErr w:type="spellStart"/>
      <w:r w:rsidRPr="001F1898">
        <w:rPr>
          <w:rFonts w:ascii="Book Antiqua" w:eastAsia="宋体" w:hAnsi="Book Antiqua" w:cs="宋体"/>
          <w:sz w:val="24"/>
          <w:szCs w:val="24"/>
        </w:rPr>
        <w:t>Bayliss</w:t>
      </w:r>
      <w:proofErr w:type="spellEnd"/>
      <w:r w:rsidRPr="001F1898">
        <w:rPr>
          <w:rFonts w:ascii="Book Antiqua" w:eastAsia="宋体" w:hAnsi="Book Antiqua" w:cs="宋体"/>
          <w:sz w:val="24"/>
          <w:szCs w:val="24"/>
        </w:rPr>
        <w:t xml:space="preserve"> DA, </w:t>
      </w:r>
      <w:proofErr w:type="spellStart"/>
      <w:r w:rsidRPr="001F1898">
        <w:rPr>
          <w:rFonts w:ascii="Book Antiqua" w:eastAsia="宋体" w:hAnsi="Book Antiqua" w:cs="宋体"/>
          <w:sz w:val="24"/>
          <w:szCs w:val="24"/>
        </w:rPr>
        <w:t>Ravichandran</w:t>
      </w:r>
      <w:proofErr w:type="spellEnd"/>
      <w:r w:rsidRPr="001F1898">
        <w:rPr>
          <w:rFonts w:ascii="Book Antiqua" w:eastAsia="宋体" w:hAnsi="Book Antiqua" w:cs="宋体"/>
          <w:sz w:val="24"/>
          <w:szCs w:val="24"/>
        </w:rPr>
        <w:t xml:space="preserve"> KS. </w:t>
      </w:r>
      <w:proofErr w:type="spellStart"/>
      <w:r w:rsidRPr="001F1898">
        <w:rPr>
          <w:rFonts w:ascii="Book Antiqua" w:eastAsia="宋体" w:hAnsi="Book Antiqua" w:cs="宋体"/>
          <w:sz w:val="24"/>
          <w:szCs w:val="24"/>
        </w:rPr>
        <w:t>Pannexin</w:t>
      </w:r>
      <w:proofErr w:type="spellEnd"/>
      <w:r w:rsidRPr="001F1898">
        <w:rPr>
          <w:rFonts w:ascii="Book Antiqua" w:eastAsia="宋体" w:hAnsi="Book Antiqua" w:cs="宋体"/>
          <w:sz w:val="24"/>
          <w:szCs w:val="24"/>
        </w:rPr>
        <w:t xml:space="preserve"> 1 channels mediate 'find-me' signal release and membrane permeability during apoptosis. </w:t>
      </w:r>
      <w:r w:rsidRPr="001F1898">
        <w:rPr>
          <w:rFonts w:ascii="Book Antiqua" w:eastAsia="宋体" w:hAnsi="Book Antiqua" w:cs="宋体"/>
          <w:i/>
          <w:iCs/>
          <w:sz w:val="24"/>
          <w:szCs w:val="24"/>
        </w:rPr>
        <w:t>Nature</w:t>
      </w:r>
      <w:r w:rsidRPr="001F1898">
        <w:rPr>
          <w:rFonts w:ascii="Book Antiqua" w:eastAsia="宋体" w:hAnsi="Book Antiqua" w:cs="宋体"/>
          <w:sz w:val="24"/>
          <w:szCs w:val="24"/>
        </w:rPr>
        <w:t xml:space="preserve"> 2010; </w:t>
      </w:r>
      <w:r w:rsidRPr="001F1898">
        <w:rPr>
          <w:rFonts w:ascii="Book Antiqua" w:eastAsia="宋体" w:hAnsi="Book Antiqua" w:cs="宋体"/>
          <w:b/>
          <w:bCs/>
          <w:sz w:val="24"/>
          <w:szCs w:val="24"/>
        </w:rPr>
        <w:t>467</w:t>
      </w:r>
      <w:r w:rsidRPr="001F1898">
        <w:rPr>
          <w:rFonts w:ascii="Book Antiqua" w:eastAsia="宋体" w:hAnsi="Book Antiqua" w:cs="宋体"/>
          <w:sz w:val="24"/>
          <w:szCs w:val="24"/>
        </w:rPr>
        <w:t>: 863-867 [PMID: 20944749 DOI: 10.1038/nature09413]</w:t>
      </w:r>
    </w:p>
    <w:p w14:paraId="30508075"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52 </w:t>
      </w:r>
      <w:proofErr w:type="spellStart"/>
      <w:r w:rsidRPr="001F1898">
        <w:rPr>
          <w:rFonts w:ascii="Book Antiqua" w:eastAsia="宋体" w:hAnsi="Book Antiqua" w:cs="宋体"/>
          <w:b/>
          <w:bCs/>
          <w:sz w:val="24"/>
          <w:szCs w:val="24"/>
        </w:rPr>
        <w:t>Linkermann</w:t>
      </w:r>
      <w:proofErr w:type="spellEnd"/>
      <w:r w:rsidRPr="001F1898">
        <w:rPr>
          <w:rFonts w:ascii="Book Antiqua" w:eastAsia="宋体" w:hAnsi="Book Antiqua" w:cs="宋体"/>
          <w:b/>
          <w:bCs/>
          <w:sz w:val="24"/>
          <w:szCs w:val="24"/>
        </w:rPr>
        <w:t xml:space="preserve"> A</w:t>
      </w:r>
      <w:r w:rsidRPr="001F1898">
        <w:rPr>
          <w:rFonts w:ascii="Book Antiqua" w:eastAsia="宋体" w:hAnsi="Book Antiqua" w:cs="宋体"/>
          <w:sz w:val="24"/>
          <w:szCs w:val="24"/>
        </w:rPr>
        <w:t xml:space="preserve">, Hackl MJ, </w:t>
      </w:r>
      <w:proofErr w:type="spellStart"/>
      <w:r w:rsidRPr="001F1898">
        <w:rPr>
          <w:rFonts w:ascii="Book Antiqua" w:eastAsia="宋体" w:hAnsi="Book Antiqua" w:cs="宋体"/>
          <w:sz w:val="24"/>
          <w:szCs w:val="24"/>
        </w:rPr>
        <w:t>Kunzendorf</w:t>
      </w:r>
      <w:proofErr w:type="spellEnd"/>
      <w:r w:rsidRPr="001F1898">
        <w:rPr>
          <w:rFonts w:ascii="Book Antiqua" w:eastAsia="宋体" w:hAnsi="Book Antiqua" w:cs="宋体"/>
          <w:sz w:val="24"/>
          <w:szCs w:val="24"/>
        </w:rPr>
        <w:t xml:space="preserve"> U, </w:t>
      </w:r>
      <w:proofErr w:type="spellStart"/>
      <w:r w:rsidRPr="001F1898">
        <w:rPr>
          <w:rFonts w:ascii="Book Antiqua" w:eastAsia="宋体" w:hAnsi="Book Antiqua" w:cs="宋体"/>
          <w:sz w:val="24"/>
          <w:szCs w:val="24"/>
        </w:rPr>
        <w:t>Walczak</w:t>
      </w:r>
      <w:proofErr w:type="spellEnd"/>
      <w:r w:rsidRPr="001F1898">
        <w:rPr>
          <w:rFonts w:ascii="Book Antiqua" w:eastAsia="宋体" w:hAnsi="Book Antiqua" w:cs="宋体"/>
          <w:sz w:val="24"/>
          <w:szCs w:val="24"/>
        </w:rPr>
        <w:t xml:space="preserve"> H, </w:t>
      </w:r>
      <w:proofErr w:type="spellStart"/>
      <w:r w:rsidRPr="001F1898">
        <w:rPr>
          <w:rFonts w:ascii="Book Antiqua" w:eastAsia="宋体" w:hAnsi="Book Antiqua" w:cs="宋体"/>
          <w:sz w:val="24"/>
          <w:szCs w:val="24"/>
        </w:rPr>
        <w:t>Krautwald</w:t>
      </w:r>
      <w:proofErr w:type="spellEnd"/>
      <w:r w:rsidRPr="001F1898">
        <w:rPr>
          <w:rFonts w:ascii="Book Antiqua" w:eastAsia="宋体" w:hAnsi="Book Antiqua" w:cs="宋体"/>
          <w:sz w:val="24"/>
          <w:szCs w:val="24"/>
        </w:rPr>
        <w:t xml:space="preserve"> S, </w:t>
      </w:r>
      <w:proofErr w:type="spellStart"/>
      <w:r w:rsidRPr="001F1898">
        <w:rPr>
          <w:rFonts w:ascii="Book Antiqua" w:eastAsia="宋体" w:hAnsi="Book Antiqua" w:cs="宋体"/>
          <w:sz w:val="24"/>
          <w:szCs w:val="24"/>
        </w:rPr>
        <w:t>Jevnikar</w:t>
      </w:r>
      <w:proofErr w:type="spellEnd"/>
      <w:r w:rsidRPr="001F1898">
        <w:rPr>
          <w:rFonts w:ascii="Book Antiqua" w:eastAsia="宋体" w:hAnsi="Book Antiqua" w:cs="宋体"/>
          <w:sz w:val="24"/>
          <w:szCs w:val="24"/>
        </w:rPr>
        <w:t xml:space="preserve"> AM. </w:t>
      </w:r>
      <w:proofErr w:type="spellStart"/>
      <w:proofErr w:type="gramStart"/>
      <w:r w:rsidRPr="001F1898">
        <w:rPr>
          <w:rFonts w:ascii="Book Antiqua" w:eastAsia="宋体" w:hAnsi="Book Antiqua" w:cs="宋体"/>
          <w:sz w:val="24"/>
          <w:szCs w:val="24"/>
        </w:rPr>
        <w:t>Necroptosis</w:t>
      </w:r>
      <w:proofErr w:type="spellEnd"/>
      <w:r w:rsidRPr="001F1898">
        <w:rPr>
          <w:rFonts w:ascii="Book Antiqua" w:eastAsia="宋体" w:hAnsi="Book Antiqua" w:cs="宋体"/>
          <w:sz w:val="24"/>
          <w:szCs w:val="24"/>
        </w:rPr>
        <w:t xml:space="preserve"> in immunity and ischemia-reperfusion injury.</w:t>
      </w:r>
      <w:proofErr w:type="gramEnd"/>
      <w:r w:rsidRPr="001F1898">
        <w:rPr>
          <w:rFonts w:ascii="Book Antiqua" w:eastAsia="宋体" w:hAnsi="Book Antiqua" w:cs="宋体"/>
          <w:sz w:val="24"/>
          <w:szCs w:val="24"/>
        </w:rPr>
        <w:t xml:space="preserve"> </w:t>
      </w:r>
      <w:r w:rsidRPr="001F1898">
        <w:rPr>
          <w:rFonts w:ascii="Book Antiqua" w:eastAsia="宋体" w:hAnsi="Book Antiqua" w:cs="宋体"/>
          <w:i/>
          <w:iCs/>
          <w:sz w:val="24"/>
          <w:szCs w:val="24"/>
        </w:rPr>
        <w:t>Am J Transplant</w:t>
      </w:r>
      <w:r w:rsidRPr="001F1898">
        <w:rPr>
          <w:rFonts w:ascii="Book Antiqua" w:eastAsia="宋体" w:hAnsi="Book Antiqua" w:cs="宋体"/>
          <w:sz w:val="24"/>
          <w:szCs w:val="24"/>
        </w:rPr>
        <w:t xml:space="preserve"> 2013; </w:t>
      </w:r>
      <w:r w:rsidRPr="001F1898">
        <w:rPr>
          <w:rFonts w:ascii="Book Antiqua" w:eastAsia="宋体" w:hAnsi="Book Antiqua" w:cs="宋体"/>
          <w:b/>
          <w:bCs/>
          <w:sz w:val="24"/>
          <w:szCs w:val="24"/>
        </w:rPr>
        <w:t>13</w:t>
      </w:r>
      <w:r w:rsidRPr="001F1898">
        <w:rPr>
          <w:rFonts w:ascii="Book Antiqua" w:eastAsia="宋体" w:hAnsi="Book Antiqua" w:cs="宋体"/>
          <w:sz w:val="24"/>
          <w:szCs w:val="24"/>
        </w:rPr>
        <w:t>: 2797-2804 [PMID: 24103029 DOI: 10.1111/ajt.12448]</w:t>
      </w:r>
    </w:p>
    <w:p w14:paraId="1B5CE096" w14:textId="77777777" w:rsidR="00694438" w:rsidRPr="001F1898" w:rsidRDefault="00694438" w:rsidP="001F1898">
      <w:pPr>
        <w:spacing w:after="0" w:line="360" w:lineRule="auto"/>
        <w:jc w:val="both"/>
        <w:rPr>
          <w:rFonts w:ascii="Book Antiqua" w:eastAsia="宋体" w:hAnsi="Book Antiqua" w:cs="宋体"/>
          <w:sz w:val="24"/>
          <w:szCs w:val="24"/>
        </w:rPr>
      </w:pPr>
      <w:proofErr w:type="gramStart"/>
      <w:r w:rsidRPr="001F1898">
        <w:rPr>
          <w:rFonts w:ascii="Book Antiqua" w:eastAsia="宋体" w:hAnsi="Book Antiqua" w:cs="宋体"/>
          <w:sz w:val="24"/>
          <w:szCs w:val="24"/>
        </w:rPr>
        <w:t xml:space="preserve">53 </w:t>
      </w:r>
      <w:proofErr w:type="spellStart"/>
      <w:r w:rsidRPr="001F1898">
        <w:rPr>
          <w:rFonts w:ascii="Book Antiqua" w:eastAsia="宋体" w:hAnsi="Book Antiqua" w:cs="宋体"/>
          <w:b/>
          <w:bCs/>
          <w:sz w:val="24"/>
          <w:szCs w:val="24"/>
        </w:rPr>
        <w:t>Mannon</w:t>
      </w:r>
      <w:proofErr w:type="spellEnd"/>
      <w:r w:rsidRPr="001F1898">
        <w:rPr>
          <w:rFonts w:ascii="Book Antiqua" w:eastAsia="宋体" w:hAnsi="Book Antiqua" w:cs="宋体"/>
          <w:b/>
          <w:bCs/>
          <w:sz w:val="24"/>
          <w:szCs w:val="24"/>
        </w:rPr>
        <w:t xml:space="preserve"> RB</w:t>
      </w:r>
      <w:r w:rsidRPr="001F1898">
        <w:rPr>
          <w:rFonts w:ascii="Book Antiqua" w:eastAsia="宋体" w:hAnsi="Book Antiqua" w:cs="宋体"/>
          <w:sz w:val="24"/>
          <w:szCs w:val="24"/>
        </w:rPr>
        <w:t>.</w:t>
      </w:r>
      <w:proofErr w:type="gramEnd"/>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Necroptosis</w:t>
      </w:r>
      <w:proofErr w:type="spellEnd"/>
      <w:r w:rsidRPr="001F1898">
        <w:rPr>
          <w:rFonts w:ascii="Book Antiqua" w:eastAsia="宋体" w:hAnsi="Book Antiqua" w:cs="宋体"/>
          <w:sz w:val="24"/>
          <w:szCs w:val="24"/>
        </w:rPr>
        <w:t xml:space="preserve"> in solid organ transplantation: a missing link to immune activation? </w:t>
      </w:r>
      <w:r w:rsidRPr="001F1898">
        <w:rPr>
          <w:rFonts w:ascii="Book Antiqua" w:eastAsia="宋体" w:hAnsi="Book Antiqua" w:cs="宋体"/>
          <w:i/>
          <w:iCs/>
          <w:sz w:val="24"/>
          <w:szCs w:val="24"/>
        </w:rPr>
        <w:t>Am J Transplant</w:t>
      </w:r>
      <w:r w:rsidRPr="001F1898">
        <w:rPr>
          <w:rFonts w:ascii="Book Antiqua" w:eastAsia="宋体" w:hAnsi="Book Antiqua" w:cs="宋体"/>
          <w:sz w:val="24"/>
          <w:szCs w:val="24"/>
        </w:rPr>
        <w:t xml:space="preserve"> 2013; </w:t>
      </w:r>
      <w:r w:rsidRPr="001F1898">
        <w:rPr>
          <w:rFonts w:ascii="Book Antiqua" w:eastAsia="宋体" w:hAnsi="Book Antiqua" w:cs="宋体"/>
          <w:b/>
          <w:bCs/>
          <w:sz w:val="24"/>
          <w:szCs w:val="24"/>
        </w:rPr>
        <w:t>13</w:t>
      </w:r>
      <w:r w:rsidRPr="001F1898">
        <w:rPr>
          <w:rFonts w:ascii="Book Antiqua" w:eastAsia="宋体" w:hAnsi="Book Antiqua" w:cs="宋体"/>
          <w:sz w:val="24"/>
          <w:szCs w:val="24"/>
        </w:rPr>
        <w:t>: 2785-2786 [PMID: 24103049 DOI: 10.1111/ajt.12450]</w:t>
      </w:r>
    </w:p>
    <w:p w14:paraId="55208EAE"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54 </w:t>
      </w:r>
      <w:r w:rsidRPr="001F1898">
        <w:rPr>
          <w:rFonts w:ascii="Book Antiqua" w:eastAsia="宋体" w:hAnsi="Book Antiqua" w:cs="宋体"/>
          <w:b/>
          <w:bCs/>
          <w:sz w:val="24"/>
          <w:szCs w:val="24"/>
        </w:rPr>
        <w:t>Lau A</w:t>
      </w:r>
      <w:r w:rsidRPr="001F1898">
        <w:rPr>
          <w:rFonts w:ascii="Book Antiqua" w:eastAsia="宋体" w:hAnsi="Book Antiqua" w:cs="宋体"/>
          <w:sz w:val="24"/>
          <w:szCs w:val="24"/>
        </w:rPr>
        <w:t xml:space="preserve">, Wang S, Jiang J, Haig A, </w:t>
      </w:r>
      <w:proofErr w:type="spellStart"/>
      <w:r w:rsidRPr="001F1898">
        <w:rPr>
          <w:rFonts w:ascii="Book Antiqua" w:eastAsia="宋体" w:hAnsi="Book Antiqua" w:cs="宋体"/>
          <w:sz w:val="24"/>
          <w:szCs w:val="24"/>
        </w:rPr>
        <w:t>Pavlosky</w:t>
      </w:r>
      <w:proofErr w:type="spellEnd"/>
      <w:r w:rsidRPr="001F1898">
        <w:rPr>
          <w:rFonts w:ascii="Book Antiqua" w:eastAsia="宋体" w:hAnsi="Book Antiqua" w:cs="宋体"/>
          <w:sz w:val="24"/>
          <w:szCs w:val="24"/>
        </w:rPr>
        <w:t xml:space="preserve"> A, </w:t>
      </w:r>
      <w:proofErr w:type="spellStart"/>
      <w:r w:rsidRPr="001F1898">
        <w:rPr>
          <w:rFonts w:ascii="Book Antiqua" w:eastAsia="宋体" w:hAnsi="Book Antiqua" w:cs="宋体"/>
          <w:sz w:val="24"/>
          <w:szCs w:val="24"/>
        </w:rPr>
        <w:t>Linkermann</w:t>
      </w:r>
      <w:proofErr w:type="spellEnd"/>
      <w:r w:rsidRPr="001F1898">
        <w:rPr>
          <w:rFonts w:ascii="Book Antiqua" w:eastAsia="宋体" w:hAnsi="Book Antiqua" w:cs="宋体"/>
          <w:sz w:val="24"/>
          <w:szCs w:val="24"/>
        </w:rPr>
        <w:t xml:space="preserve"> A, Zhang ZX, </w:t>
      </w:r>
      <w:proofErr w:type="spellStart"/>
      <w:r w:rsidRPr="001F1898">
        <w:rPr>
          <w:rFonts w:ascii="Book Antiqua" w:eastAsia="宋体" w:hAnsi="Book Antiqua" w:cs="宋体"/>
          <w:sz w:val="24"/>
          <w:szCs w:val="24"/>
        </w:rPr>
        <w:t>Jevnikar</w:t>
      </w:r>
      <w:proofErr w:type="spellEnd"/>
      <w:r w:rsidRPr="001F1898">
        <w:rPr>
          <w:rFonts w:ascii="Book Antiqua" w:eastAsia="宋体" w:hAnsi="Book Antiqua" w:cs="宋体"/>
          <w:sz w:val="24"/>
          <w:szCs w:val="24"/>
        </w:rPr>
        <w:t xml:space="preserve"> AM. RIPK3-mediated </w:t>
      </w:r>
      <w:proofErr w:type="spellStart"/>
      <w:r w:rsidRPr="001F1898">
        <w:rPr>
          <w:rFonts w:ascii="Book Antiqua" w:eastAsia="宋体" w:hAnsi="Book Antiqua" w:cs="宋体"/>
          <w:sz w:val="24"/>
          <w:szCs w:val="24"/>
        </w:rPr>
        <w:t>necroptosis</w:t>
      </w:r>
      <w:proofErr w:type="spellEnd"/>
      <w:r w:rsidRPr="001F1898">
        <w:rPr>
          <w:rFonts w:ascii="Book Antiqua" w:eastAsia="宋体" w:hAnsi="Book Antiqua" w:cs="宋体"/>
          <w:sz w:val="24"/>
          <w:szCs w:val="24"/>
        </w:rPr>
        <w:t xml:space="preserve"> promotes donor kidney inflammatory injury and reduces allograft survival. </w:t>
      </w:r>
      <w:r w:rsidRPr="001F1898">
        <w:rPr>
          <w:rFonts w:ascii="Book Antiqua" w:eastAsia="宋体" w:hAnsi="Book Antiqua" w:cs="宋体"/>
          <w:i/>
          <w:iCs/>
          <w:sz w:val="24"/>
          <w:szCs w:val="24"/>
        </w:rPr>
        <w:t>Am J Transplant</w:t>
      </w:r>
      <w:r w:rsidRPr="001F1898">
        <w:rPr>
          <w:rFonts w:ascii="Book Antiqua" w:eastAsia="宋体" w:hAnsi="Book Antiqua" w:cs="宋体"/>
          <w:sz w:val="24"/>
          <w:szCs w:val="24"/>
        </w:rPr>
        <w:t xml:space="preserve"> 2013; </w:t>
      </w:r>
      <w:r w:rsidRPr="001F1898">
        <w:rPr>
          <w:rFonts w:ascii="Book Antiqua" w:eastAsia="宋体" w:hAnsi="Book Antiqua" w:cs="宋体"/>
          <w:b/>
          <w:bCs/>
          <w:sz w:val="24"/>
          <w:szCs w:val="24"/>
        </w:rPr>
        <w:t>13</w:t>
      </w:r>
      <w:r w:rsidRPr="001F1898">
        <w:rPr>
          <w:rFonts w:ascii="Book Antiqua" w:eastAsia="宋体" w:hAnsi="Book Antiqua" w:cs="宋体"/>
          <w:sz w:val="24"/>
          <w:szCs w:val="24"/>
        </w:rPr>
        <w:t>: 2805-2818 [PMID: 24103001 DOI: 10.1111/ajt.12447]</w:t>
      </w:r>
    </w:p>
    <w:p w14:paraId="5D0E8389"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55 </w:t>
      </w:r>
      <w:proofErr w:type="spellStart"/>
      <w:r w:rsidRPr="001F1898">
        <w:rPr>
          <w:rFonts w:ascii="Book Antiqua" w:eastAsia="宋体" w:hAnsi="Book Antiqua" w:cs="宋体"/>
          <w:b/>
          <w:bCs/>
          <w:sz w:val="24"/>
          <w:szCs w:val="24"/>
        </w:rPr>
        <w:t>Goncalves</w:t>
      </w:r>
      <w:proofErr w:type="spellEnd"/>
      <w:r w:rsidRPr="001F1898">
        <w:rPr>
          <w:rFonts w:ascii="Book Antiqua" w:eastAsia="宋体" w:hAnsi="Book Antiqua" w:cs="宋体"/>
          <w:b/>
          <w:bCs/>
          <w:sz w:val="24"/>
          <w:szCs w:val="24"/>
        </w:rPr>
        <w:t>-Primo A</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Mourão</w:t>
      </w:r>
      <w:proofErr w:type="spellEnd"/>
      <w:r w:rsidRPr="001F1898">
        <w:rPr>
          <w:rFonts w:ascii="Book Antiqua" w:eastAsia="宋体" w:hAnsi="Book Antiqua" w:cs="宋体"/>
          <w:sz w:val="24"/>
          <w:szCs w:val="24"/>
        </w:rPr>
        <w:t xml:space="preserve"> TB, Andrade-Oliveira V, Campos EF, Medina-</w:t>
      </w:r>
      <w:proofErr w:type="spellStart"/>
      <w:r w:rsidRPr="001F1898">
        <w:rPr>
          <w:rFonts w:ascii="Book Antiqua" w:eastAsia="宋体" w:hAnsi="Book Antiqua" w:cs="宋体"/>
          <w:sz w:val="24"/>
          <w:szCs w:val="24"/>
        </w:rPr>
        <w:t>Pestana</w:t>
      </w:r>
      <w:proofErr w:type="spellEnd"/>
      <w:r w:rsidRPr="001F1898">
        <w:rPr>
          <w:rFonts w:ascii="Book Antiqua" w:eastAsia="宋体" w:hAnsi="Book Antiqua" w:cs="宋体"/>
          <w:sz w:val="24"/>
          <w:szCs w:val="24"/>
        </w:rPr>
        <w:t xml:space="preserve"> JO, Tedesco-Silva H, </w:t>
      </w:r>
      <w:proofErr w:type="spellStart"/>
      <w:r w:rsidRPr="001F1898">
        <w:rPr>
          <w:rFonts w:ascii="Book Antiqua" w:eastAsia="宋体" w:hAnsi="Book Antiqua" w:cs="宋体"/>
          <w:sz w:val="24"/>
          <w:szCs w:val="24"/>
        </w:rPr>
        <w:t>Gerbase-DeLima</w:t>
      </w:r>
      <w:proofErr w:type="spellEnd"/>
      <w:r w:rsidRPr="001F1898">
        <w:rPr>
          <w:rFonts w:ascii="Book Antiqua" w:eastAsia="宋体" w:hAnsi="Book Antiqua" w:cs="宋体"/>
          <w:sz w:val="24"/>
          <w:szCs w:val="24"/>
        </w:rPr>
        <w:t xml:space="preserve"> M. Investigation of apoptosis-related gene expression levels in preimplantation biopsies as predictors of delayed kidney graft function. </w:t>
      </w:r>
      <w:r w:rsidRPr="001F1898">
        <w:rPr>
          <w:rFonts w:ascii="Book Antiqua" w:eastAsia="宋体" w:hAnsi="Book Antiqua" w:cs="宋体"/>
          <w:i/>
          <w:iCs/>
          <w:sz w:val="24"/>
          <w:szCs w:val="24"/>
        </w:rPr>
        <w:lastRenderedPageBreak/>
        <w:t>Transplantation</w:t>
      </w:r>
      <w:r w:rsidRPr="001F1898">
        <w:rPr>
          <w:rFonts w:ascii="Book Antiqua" w:eastAsia="宋体" w:hAnsi="Book Antiqua" w:cs="宋体"/>
          <w:sz w:val="24"/>
          <w:szCs w:val="24"/>
        </w:rPr>
        <w:t xml:space="preserve"> 2014; </w:t>
      </w:r>
      <w:r w:rsidRPr="001F1898">
        <w:rPr>
          <w:rFonts w:ascii="Book Antiqua" w:eastAsia="宋体" w:hAnsi="Book Antiqua" w:cs="宋体"/>
          <w:b/>
          <w:bCs/>
          <w:sz w:val="24"/>
          <w:szCs w:val="24"/>
        </w:rPr>
        <w:t>97</w:t>
      </w:r>
      <w:r w:rsidRPr="001F1898">
        <w:rPr>
          <w:rFonts w:ascii="Book Antiqua" w:eastAsia="宋体" w:hAnsi="Book Antiqua" w:cs="宋体"/>
          <w:sz w:val="24"/>
          <w:szCs w:val="24"/>
        </w:rPr>
        <w:t>: 1260-1265 [PMID: 24503763 DOI: 10.1097/01.TP.0000442579.12285.e8]</w:t>
      </w:r>
    </w:p>
    <w:p w14:paraId="10D90A85" w14:textId="77777777" w:rsidR="00694438" w:rsidRPr="001F1898" w:rsidRDefault="00694438" w:rsidP="001F1898">
      <w:pPr>
        <w:spacing w:after="0" w:line="360" w:lineRule="auto"/>
        <w:jc w:val="both"/>
        <w:rPr>
          <w:rFonts w:ascii="Book Antiqua" w:eastAsia="宋体" w:hAnsi="Book Antiqua" w:cs="宋体"/>
          <w:sz w:val="24"/>
          <w:szCs w:val="24"/>
        </w:rPr>
      </w:pPr>
      <w:proofErr w:type="gramStart"/>
      <w:r w:rsidRPr="001F1898">
        <w:rPr>
          <w:rFonts w:ascii="Book Antiqua" w:eastAsia="宋体" w:hAnsi="Book Antiqua" w:cs="宋体"/>
          <w:sz w:val="24"/>
          <w:szCs w:val="24"/>
        </w:rPr>
        <w:t xml:space="preserve">56 </w:t>
      </w:r>
      <w:r w:rsidRPr="001F1898">
        <w:rPr>
          <w:rFonts w:ascii="Book Antiqua" w:eastAsia="宋体" w:hAnsi="Book Antiqua" w:cs="宋体"/>
          <w:b/>
          <w:bCs/>
          <w:sz w:val="24"/>
          <w:szCs w:val="24"/>
        </w:rPr>
        <w:t>Pallet N</w:t>
      </w:r>
      <w:r w:rsidRPr="001F1898">
        <w:rPr>
          <w:rFonts w:ascii="Book Antiqua" w:eastAsia="宋体" w:hAnsi="Book Antiqua" w:cs="宋体"/>
          <w:sz w:val="24"/>
          <w:szCs w:val="24"/>
        </w:rPr>
        <w:t>, Livingston M, Dong Z. Emerging functions of autophagy in kidney transplantation.</w:t>
      </w:r>
      <w:proofErr w:type="gramEnd"/>
      <w:r w:rsidRPr="001F1898">
        <w:rPr>
          <w:rFonts w:ascii="Book Antiqua" w:eastAsia="宋体" w:hAnsi="Book Antiqua" w:cs="宋体"/>
          <w:sz w:val="24"/>
          <w:szCs w:val="24"/>
        </w:rPr>
        <w:t xml:space="preserve"> </w:t>
      </w:r>
      <w:r w:rsidRPr="001F1898">
        <w:rPr>
          <w:rFonts w:ascii="Book Antiqua" w:eastAsia="宋体" w:hAnsi="Book Antiqua" w:cs="宋体"/>
          <w:i/>
          <w:iCs/>
          <w:sz w:val="24"/>
          <w:szCs w:val="24"/>
        </w:rPr>
        <w:t>Am J Transplant</w:t>
      </w:r>
      <w:r w:rsidRPr="001F1898">
        <w:rPr>
          <w:rFonts w:ascii="Book Antiqua" w:eastAsia="宋体" w:hAnsi="Book Antiqua" w:cs="宋体"/>
          <w:sz w:val="24"/>
          <w:szCs w:val="24"/>
        </w:rPr>
        <w:t xml:space="preserve"> 2014; </w:t>
      </w:r>
      <w:r w:rsidRPr="001F1898">
        <w:rPr>
          <w:rFonts w:ascii="Book Antiqua" w:eastAsia="宋体" w:hAnsi="Book Antiqua" w:cs="宋体"/>
          <w:b/>
          <w:bCs/>
          <w:sz w:val="24"/>
          <w:szCs w:val="24"/>
        </w:rPr>
        <w:t>14</w:t>
      </w:r>
      <w:r w:rsidRPr="001F1898">
        <w:rPr>
          <w:rFonts w:ascii="Book Antiqua" w:eastAsia="宋体" w:hAnsi="Book Antiqua" w:cs="宋体"/>
          <w:sz w:val="24"/>
          <w:szCs w:val="24"/>
        </w:rPr>
        <w:t>: 13-20 [PMID: 24369023 DOI: 10.1111/ajt.12533]</w:t>
      </w:r>
    </w:p>
    <w:p w14:paraId="71754B6F"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57</w:t>
      </w:r>
      <w:r w:rsidRPr="001F1898">
        <w:rPr>
          <w:rFonts w:ascii="Book Antiqua" w:eastAsia="宋体" w:hAnsi="Book Antiqua" w:cs="宋体"/>
          <w:b/>
          <w:sz w:val="24"/>
          <w:szCs w:val="24"/>
        </w:rPr>
        <w:t xml:space="preserve"> Jiang M,</w:t>
      </w:r>
      <w:r w:rsidRPr="001F1898">
        <w:rPr>
          <w:rFonts w:ascii="Book Antiqua" w:eastAsia="宋体" w:hAnsi="Book Antiqua" w:cs="宋体"/>
          <w:sz w:val="24"/>
          <w:szCs w:val="24"/>
        </w:rPr>
        <w:t xml:space="preserve"> Wei Q, Dong G, Komatsu M, Su Y, Dong Z. Autophagy in proximal tubules protects against acute kidney injury. </w:t>
      </w:r>
      <w:r w:rsidRPr="001F1898">
        <w:rPr>
          <w:rFonts w:ascii="Book Antiqua" w:eastAsia="宋体" w:hAnsi="Book Antiqua" w:cs="宋体"/>
          <w:i/>
          <w:sz w:val="24"/>
          <w:szCs w:val="24"/>
        </w:rPr>
        <w:t xml:space="preserve">Kidney </w:t>
      </w:r>
      <w:proofErr w:type="spellStart"/>
      <w:r w:rsidRPr="001F1898">
        <w:rPr>
          <w:rFonts w:ascii="Book Antiqua" w:eastAsia="宋体" w:hAnsi="Book Antiqua" w:cs="宋体"/>
          <w:i/>
          <w:sz w:val="24"/>
          <w:szCs w:val="24"/>
        </w:rPr>
        <w:t>Int</w:t>
      </w:r>
      <w:proofErr w:type="spellEnd"/>
      <w:r w:rsidRPr="001F1898">
        <w:rPr>
          <w:rFonts w:ascii="Book Antiqua" w:eastAsia="宋体" w:hAnsi="Book Antiqua" w:cs="宋体"/>
          <w:sz w:val="24"/>
          <w:szCs w:val="24"/>
        </w:rPr>
        <w:t xml:space="preserve"> 2012; </w:t>
      </w:r>
      <w:r w:rsidRPr="001F1898">
        <w:rPr>
          <w:rFonts w:ascii="Book Antiqua" w:eastAsia="宋体" w:hAnsi="Book Antiqua" w:cs="宋体"/>
          <w:b/>
          <w:sz w:val="24"/>
          <w:szCs w:val="24"/>
        </w:rPr>
        <w:t>82</w:t>
      </w:r>
      <w:r w:rsidRPr="001F1898">
        <w:rPr>
          <w:rFonts w:ascii="Book Antiqua" w:eastAsia="宋体" w:hAnsi="Book Antiqua" w:cs="宋体"/>
          <w:sz w:val="24"/>
          <w:szCs w:val="24"/>
        </w:rPr>
        <w:t>: 1271-1283 [PMID: 22854643 DOI: 10.1038/ki.2012.261]</w:t>
      </w:r>
    </w:p>
    <w:p w14:paraId="3BDBC73A"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58 </w:t>
      </w:r>
      <w:proofErr w:type="spellStart"/>
      <w:r w:rsidRPr="001F1898">
        <w:rPr>
          <w:rFonts w:ascii="Book Antiqua" w:eastAsia="宋体" w:hAnsi="Book Antiqua" w:cs="宋体"/>
          <w:b/>
          <w:bCs/>
          <w:sz w:val="24"/>
          <w:szCs w:val="24"/>
        </w:rPr>
        <w:t>Decuypere</w:t>
      </w:r>
      <w:proofErr w:type="spellEnd"/>
      <w:r w:rsidRPr="001F1898">
        <w:rPr>
          <w:rFonts w:ascii="Book Antiqua" w:eastAsia="宋体" w:hAnsi="Book Antiqua" w:cs="宋体"/>
          <w:b/>
          <w:bCs/>
          <w:sz w:val="24"/>
          <w:szCs w:val="24"/>
        </w:rPr>
        <w:t xml:space="preserve"> JP</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Pirenne</w:t>
      </w:r>
      <w:proofErr w:type="spellEnd"/>
      <w:r w:rsidRPr="001F1898">
        <w:rPr>
          <w:rFonts w:ascii="Book Antiqua" w:eastAsia="宋体" w:hAnsi="Book Antiqua" w:cs="宋体"/>
          <w:sz w:val="24"/>
          <w:szCs w:val="24"/>
        </w:rPr>
        <w:t xml:space="preserve"> J, </w:t>
      </w:r>
      <w:proofErr w:type="spellStart"/>
      <w:r w:rsidRPr="001F1898">
        <w:rPr>
          <w:rFonts w:ascii="Book Antiqua" w:eastAsia="宋体" w:hAnsi="Book Antiqua" w:cs="宋体"/>
          <w:sz w:val="24"/>
          <w:szCs w:val="24"/>
        </w:rPr>
        <w:t>Jochmans</w:t>
      </w:r>
      <w:proofErr w:type="spellEnd"/>
      <w:r w:rsidRPr="001F1898">
        <w:rPr>
          <w:rFonts w:ascii="Book Antiqua" w:eastAsia="宋体" w:hAnsi="Book Antiqua" w:cs="宋体"/>
          <w:sz w:val="24"/>
          <w:szCs w:val="24"/>
        </w:rPr>
        <w:t xml:space="preserve"> I. Autophagy in renal ischemia-reperfusion injury: friend or foe? </w:t>
      </w:r>
      <w:r w:rsidRPr="001F1898">
        <w:rPr>
          <w:rFonts w:ascii="Book Antiqua" w:eastAsia="宋体" w:hAnsi="Book Antiqua" w:cs="宋体"/>
          <w:i/>
          <w:iCs/>
          <w:sz w:val="24"/>
          <w:szCs w:val="24"/>
        </w:rPr>
        <w:t>Am J Transplant</w:t>
      </w:r>
      <w:r w:rsidRPr="001F1898">
        <w:rPr>
          <w:rFonts w:ascii="Book Antiqua" w:eastAsia="宋体" w:hAnsi="Book Antiqua" w:cs="宋体"/>
          <w:sz w:val="24"/>
          <w:szCs w:val="24"/>
        </w:rPr>
        <w:t xml:space="preserve"> 2014; </w:t>
      </w:r>
      <w:r w:rsidRPr="001F1898">
        <w:rPr>
          <w:rFonts w:ascii="Book Antiqua" w:eastAsia="宋体" w:hAnsi="Book Antiqua" w:cs="宋体"/>
          <w:b/>
          <w:bCs/>
          <w:sz w:val="24"/>
          <w:szCs w:val="24"/>
        </w:rPr>
        <w:t>14</w:t>
      </w:r>
      <w:r w:rsidRPr="001F1898">
        <w:rPr>
          <w:rFonts w:ascii="Book Antiqua" w:eastAsia="宋体" w:hAnsi="Book Antiqua" w:cs="宋体"/>
          <w:sz w:val="24"/>
          <w:szCs w:val="24"/>
        </w:rPr>
        <w:t>: 1464-1465 [PMID: 24730471 DOI: 10.1111/ajt.12717]</w:t>
      </w:r>
    </w:p>
    <w:p w14:paraId="7976D71B"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59 </w:t>
      </w:r>
      <w:proofErr w:type="spellStart"/>
      <w:r w:rsidRPr="001F1898">
        <w:rPr>
          <w:rFonts w:ascii="Book Antiqua" w:eastAsia="宋体" w:hAnsi="Book Antiqua" w:cs="宋体"/>
          <w:b/>
          <w:bCs/>
          <w:sz w:val="24"/>
          <w:szCs w:val="24"/>
        </w:rPr>
        <w:t>Basile</w:t>
      </w:r>
      <w:proofErr w:type="spellEnd"/>
      <w:r w:rsidRPr="001F1898">
        <w:rPr>
          <w:rFonts w:ascii="Book Antiqua" w:eastAsia="宋体" w:hAnsi="Book Antiqua" w:cs="宋体"/>
          <w:b/>
          <w:bCs/>
          <w:sz w:val="24"/>
          <w:szCs w:val="24"/>
        </w:rPr>
        <w:t xml:space="preserve"> DP</w:t>
      </w:r>
      <w:r w:rsidRPr="001F1898">
        <w:rPr>
          <w:rFonts w:ascii="Book Antiqua" w:eastAsia="宋体" w:hAnsi="Book Antiqua" w:cs="宋体"/>
          <w:sz w:val="24"/>
          <w:szCs w:val="24"/>
        </w:rPr>
        <w:t xml:space="preserve">, Friedrich JL, </w:t>
      </w:r>
      <w:proofErr w:type="spellStart"/>
      <w:r w:rsidRPr="001F1898">
        <w:rPr>
          <w:rFonts w:ascii="Book Antiqua" w:eastAsia="宋体" w:hAnsi="Book Antiqua" w:cs="宋体"/>
          <w:sz w:val="24"/>
          <w:szCs w:val="24"/>
        </w:rPr>
        <w:t>Spahic</w:t>
      </w:r>
      <w:proofErr w:type="spellEnd"/>
      <w:r w:rsidRPr="001F1898">
        <w:rPr>
          <w:rFonts w:ascii="Book Antiqua" w:eastAsia="宋体" w:hAnsi="Book Antiqua" w:cs="宋体"/>
          <w:sz w:val="24"/>
          <w:szCs w:val="24"/>
        </w:rPr>
        <w:t xml:space="preserve"> J, </w:t>
      </w:r>
      <w:proofErr w:type="spellStart"/>
      <w:r w:rsidRPr="001F1898">
        <w:rPr>
          <w:rFonts w:ascii="Book Antiqua" w:eastAsia="宋体" w:hAnsi="Book Antiqua" w:cs="宋体"/>
          <w:sz w:val="24"/>
          <w:szCs w:val="24"/>
        </w:rPr>
        <w:t>Knipe</w:t>
      </w:r>
      <w:proofErr w:type="spellEnd"/>
      <w:r w:rsidRPr="001F1898">
        <w:rPr>
          <w:rFonts w:ascii="Book Antiqua" w:eastAsia="宋体" w:hAnsi="Book Antiqua" w:cs="宋体"/>
          <w:sz w:val="24"/>
          <w:szCs w:val="24"/>
        </w:rPr>
        <w:t xml:space="preserve"> N, </w:t>
      </w:r>
      <w:proofErr w:type="spellStart"/>
      <w:r w:rsidRPr="001F1898">
        <w:rPr>
          <w:rFonts w:ascii="Book Antiqua" w:eastAsia="宋体" w:hAnsi="Book Antiqua" w:cs="宋体"/>
          <w:sz w:val="24"/>
          <w:szCs w:val="24"/>
        </w:rPr>
        <w:t>Mang</w:t>
      </w:r>
      <w:proofErr w:type="spellEnd"/>
      <w:r w:rsidRPr="001F1898">
        <w:rPr>
          <w:rFonts w:ascii="Book Antiqua" w:eastAsia="宋体" w:hAnsi="Book Antiqua" w:cs="宋体"/>
          <w:sz w:val="24"/>
          <w:szCs w:val="24"/>
        </w:rPr>
        <w:t xml:space="preserve"> H, Leonard EC, </w:t>
      </w:r>
      <w:proofErr w:type="spellStart"/>
      <w:r w:rsidRPr="001F1898">
        <w:rPr>
          <w:rFonts w:ascii="Book Antiqua" w:eastAsia="宋体" w:hAnsi="Book Antiqua" w:cs="宋体"/>
          <w:sz w:val="24"/>
          <w:szCs w:val="24"/>
        </w:rPr>
        <w:t>Changizi-Ashtiyani</w:t>
      </w:r>
      <w:proofErr w:type="spellEnd"/>
      <w:r w:rsidRPr="001F1898">
        <w:rPr>
          <w:rFonts w:ascii="Book Antiqua" w:eastAsia="宋体" w:hAnsi="Book Antiqua" w:cs="宋体"/>
          <w:sz w:val="24"/>
          <w:szCs w:val="24"/>
        </w:rPr>
        <w:t xml:space="preserve"> S, </w:t>
      </w:r>
      <w:proofErr w:type="spellStart"/>
      <w:r w:rsidRPr="001F1898">
        <w:rPr>
          <w:rFonts w:ascii="Book Antiqua" w:eastAsia="宋体" w:hAnsi="Book Antiqua" w:cs="宋体"/>
          <w:sz w:val="24"/>
          <w:szCs w:val="24"/>
        </w:rPr>
        <w:t>Bacallao</w:t>
      </w:r>
      <w:proofErr w:type="spellEnd"/>
      <w:r w:rsidRPr="001F1898">
        <w:rPr>
          <w:rFonts w:ascii="Book Antiqua" w:eastAsia="宋体" w:hAnsi="Book Antiqua" w:cs="宋体"/>
          <w:sz w:val="24"/>
          <w:szCs w:val="24"/>
        </w:rPr>
        <w:t xml:space="preserve"> RL, </w:t>
      </w:r>
      <w:proofErr w:type="spellStart"/>
      <w:r w:rsidRPr="001F1898">
        <w:rPr>
          <w:rFonts w:ascii="Book Antiqua" w:eastAsia="宋体" w:hAnsi="Book Antiqua" w:cs="宋体"/>
          <w:sz w:val="24"/>
          <w:szCs w:val="24"/>
        </w:rPr>
        <w:t>Molitoris</w:t>
      </w:r>
      <w:proofErr w:type="spellEnd"/>
      <w:r w:rsidRPr="001F1898">
        <w:rPr>
          <w:rFonts w:ascii="Book Antiqua" w:eastAsia="宋体" w:hAnsi="Book Antiqua" w:cs="宋体"/>
          <w:sz w:val="24"/>
          <w:szCs w:val="24"/>
        </w:rPr>
        <w:t xml:space="preserve"> BA, Sutton TA. Impaired endothelial proliferation and mesenchymal transition contribute to vascular rarefaction following acute kidney injury. </w:t>
      </w:r>
      <w:r w:rsidRPr="001F1898">
        <w:rPr>
          <w:rFonts w:ascii="Book Antiqua" w:eastAsia="宋体" w:hAnsi="Book Antiqua" w:cs="宋体"/>
          <w:i/>
          <w:iCs/>
          <w:sz w:val="24"/>
          <w:szCs w:val="24"/>
        </w:rPr>
        <w:t xml:space="preserve">Am J </w:t>
      </w:r>
      <w:proofErr w:type="spellStart"/>
      <w:r w:rsidRPr="001F1898">
        <w:rPr>
          <w:rFonts w:ascii="Book Antiqua" w:eastAsia="宋体" w:hAnsi="Book Antiqua" w:cs="宋体"/>
          <w:i/>
          <w:iCs/>
          <w:sz w:val="24"/>
          <w:szCs w:val="24"/>
        </w:rPr>
        <w:t>Physiol</w:t>
      </w:r>
      <w:proofErr w:type="spellEnd"/>
      <w:r w:rsidRPr="001F1898">
        <w:rPr>
          <w:rFonts w:ascii="Book Antiqua" w:eastAsia="宋体" w:hAnsi="Book Antiqua" w:cs="宋体"/>
          <w:i/>
          <w:iCs/>
          <w:sz w:val="24"/>
          <w:szCs w:val="24"/>
        </w:rPr>
        <w:t xml:space="preserve"> Renal </w:t>
      </w:r>
      <w:proofErr w:type="spellStart"/>
      <w:r w:rsidRPr="001F1898">
        <w:rPr>
          <w:rFonts w:ascii="Book Antiqua" w:eastAsia="宋体" w:hAnsi="Book Antiqua" w:cs="宋体"/>
          <w:i/>
          <w:iCs/>
          <w:sz w:val="24"/>
          <w:szCs w:val="24"/>
        </w:rPr>
        <w:t>Physiol</w:t>
      </w:r>
      <w:proofErr w:type="spellEnd"/>
      <w:r w:rsidRPr="001F1898">
        <w:rPr>
          <w:rFonts w:ascii="Book Antiqua" w:eastAsia="宋体" w:hAnsi="Book Antiqua" w:cs="宋体"/>
          <w:sz w:val="24"/>
          <w:szCs w:val="24"/>
        </w:rPr>
        <w:t xml:space="preserve"> 2011; </w:t>
      </w:r>
      <w:r w:rsidRPr="001F1898">
        <w:rPr>
          <w:rFonts w:ascii="Book Antiqua" w:eastAsia="宋体" w:hAnsi="Book Antiqua" w:cs="宋体"/>
          <w:b/>
          <w:bCs/>
          <w:sz w:val="24"/>
          <w:szCs w:val="24"/>
        </w:rPr>
        <w:t>300</w:t>
      </w:r>
      <w:r w:rsidRPr="001F1898">
        <w:rPr>
          <w:rFonts w:ascii="Book Antiqua" w:eastAsia="宋体" w:hAnsi="Book Antiqua" w:cs="宋体"/>
          <w:sz w:val="24"/>
          <w:szCs w:val="24"/>
        </w:rPr>
        <w:t>: F721-F733 [PMID: 21123492 DOI: 10.1152/ajprenal.00546.2010]</w:t>
      </w:r>
    </w:p>
    <w:p w14:paraId="5F271B3F" w14:textId="77777777" w:rsidR="00694438" w:rsidRPr="001F1898" w:rsidRDefault="00694438" w:rsidP="001F1898">
      <w:pPr>
        <w:spacing w:after="0" w:line="360" w:lineRule="auto"/>
        <w:jc w:val="both"/>
        <w:rPr>
          <w:rFonts w:ascii="Book Antiqua" w:eastAsia="宋体" w:hAnsi="Book Antiqua" w:cs="宋体"/>
          <w:sz w:val="24"/>
          <w:szCs w:val="24"/>
        </w:rPr>
      </w:pPr>
      <w:proofErr w:type="gramStart"/>
      <w:r w:rsidRPr="001F1898">
        <w:rPr>
          <w:rFonts w:ascii="Book Antiqua" w:eastAsia="宋体" w:hAnsi="Book Antiqua" w:cs="宋体"/>
          <w:sz w:val="24"/>
          <w:szCs w:val="24"/>
        </w:rPr>
        <w:t xml:space="preserve">60 </w:t>
      </w:r>
      <w:r w:rsidRPr="001F1898">
        <w:rPr>
          <w:rFonts w:ascii="Book Antiqua" w:eastAsia="宋体" w:hAnsi="Book Antiqua" w:cs="宋体"/>
          <w:b/>
          <w:bCs/>
          <w:sz w:val="24"/>
          <w:szCs w:val="24"/>
        </w:rPr>
        <w:t>Faller DV</w:t>
      </w:r>
      <w:r w:rsidRPr="001F1898">
        <w:rPr>
          <w:rFonts w:ascii="Book Antiqua" w:eastAsia="宋体" w:hAnsi="Book Antiqua" w:cs="宋体"/>
          <w:sz w:val="24"/>
          <w:szCs w:val="24"/>
        </w:rPr>
        <w:t>.</w:t>
      </w:r>
      <w:proofErr w:type="gramEnd"/>
      <w:r w:rsidRPr="001F1898">
        <w:rPr>
          <w:rFonts w:ascii="Book Antiqua" w:eastAsia="宋体" w:hAnsi="Book Antiqua" w:cs="宋体"/>
          <w:sz w:val="24"/>
          <w:szCs w:val="24"/>
        </w:rPr>
        <w:t xml:space="preserve"> </w:t>
      </w:r>
      <w:proofErr w:type="gramStart"/>
      <w:r w:rsidRPr="001F1898">
        <w:rPr>
          <w:rFonts w:ascii="Book Antiqua" w:eastAsia="宋体" w:hAnsi="Book Antiqua" w:cs="宋体"/>
          <w:sz w:val="24"/>
          <w:szCs w:val="24"/>
        </w:rPr>
        <w:t>Endothelial cell responses to hypoxic stress.</w:t>
      </w:r>
      <w:proofErr w:type="gramEnd"/>
      <w:r w:rsidRPr="001F1898">
        <w:rPr>
          <w:rFonts w:ascii="Book Antiqua" w:eastAsia="宋体" w:hAnsi="Book Antiqua" w:cs="宋体"/>
          <w:sz w:val="24"/>
          <w:szCs w:val="24"/>
        </w:rPr>
        <w:t xml:space="preserve"> </w:t>
      </w:r>
      <w:proofErr w:type="spellStart"/>
      <w:r w:rsidRPr="001F1898">
        <w:rPr>
          <w:rFonts w:ascii="Book Antiqua" w:eastAsia="宋体" w:hAnsi="Book Antiqua" w:cs="宋体"/>
          <w:i/>
          <w:iCs/>
          <w:sz w:val="24"/>
          <w:szCs w:val="24"/>
        </w:rPr>
        <w:t>Clin</w:t>
      </w:r>
      <w:proofErr w:type="spellEnd"/>
      <w:r w:rsidRPr="001F1898">
        <w:rPr>
          <w:rFonts w:ascii="Book Antiqua" w:eastAsia="宋体" w:hAnsi="Book Antiqua" w:cs="宋体"/>
          <w:i/>
          <w:iCs/>
          <w:sz w:val="24"/>
          <w:szCs w:val="24"/>
        </w:rPr>
        <w:t xml:space="preserve"> </w:t>
      </w:r>
      <w:proofErr w:type="spellStart"/>
      <w:r w:rsidRPr="001F1898">
        <w:rPr>
          <w:rFonts w:ascii="Book Antiqua" w:eastAsia="宋体" w:hAnsi="Book Antiqua" w:cs="宋体"/>
          <w:i/>
          <w:iCs/>
          <w:sz w:val="24"/>
          <w:szCs w:val="24"/>
        </w:rPr>
        <w:t>Exp</w:t>
      </w:r>
      <w:proofErr w:type="spellEnd"/>
      <w:r w:rsidRPr="001F1898">
        <w:rPr>
          <w:rFonts w:ascii="Book Antiqua" w:eastAsia="宋体" w:hAnsi="Book Antiqua" w:cs="宋体"/>
          <w:i/>
          <w:iCs/>
          <w:sz w:val="24"/>
          <w:szCs w:val="24"/>
        </w:rPr>
        <w:t xml:space="preserve"> </w:t>
      </w:r>
      <w:proofErr w:type="spellStart"/>
      <w:r w:rsidRPr="001F1898">
        <w:rPr>
          <w:rFonts w:ascii="Book Antiqua" w:eastAsia="宋体" w:hAnsi="Book Antiqua" w:cs="宋体"/>
          <w:i/>
          <w:iCs/>
          <w:sz w:val="24"/>
          <w:szCs w:val="24"/>
        </w:rPr>
        <w:t>Pharmacol</w:t>
      </w:r>
      <w:proofErr w:type="spellEnd"/>
      <w:r w:rsidRPr="001F1898">
        <w:rPr>
          <w:rFonts w:ascii="Book Antiqua" w:eastAsia="宋体" w:hAnsi="Book Antiqua" w:cs="宋体"/>
          <w:i/>
          <w:iCs/>
          <w:sz w:val="24"/>
          <w:szCs w:val="24"/>
        </w:rPr>
        <w:t xml:space="preserve"> </w:t>
      </w:r>
      <w:proofErr w:type="spellStart"/>
      <w:r w:rsidRPr="001F1898">
        <w:rPr>
          <w:rFonts w:ascii="Book Antiqua" w:eastAsia="宋体" w:hAnsi="Book Antiqua" w:cs="宋体"/>
          <w:i/>
          <w:iCs/>
          <w:sz w:val="24"/>
          <w:szCs w:val="24"/>
        </w:rPr>
        <w:t>Physiol</w:t>
      </w:r>
      <w:proofErr w:type="spellEnd"/>
      <w:r w:rsidRPr="001F1898">
        <w:rPr>
          <w:rFonts w:ascii="Book Antiqua" w:eastAsia="宋体" w:hAnsi="Book Antiqua" w:cs="宋体"/>
          <w:sz w:val="24"/>
          <w:szCs w:val="24"/>
        </w:rPr>
        <w:t xml:space="preserve"> 1999; </w:t>
      </w:r>
      <w:r w:rsidRPr="001F1898">
        <w:rPr>
          <w:rFonts w:ascii="Book Antiqua" w:eastAsia="宋体" w:hAnsi="Book Antiqua" w:cs="宋体"/>
          <w:b/>
          <w:bCs/>
          <w:sz w:val="24"/>
          <w:szCs w:val="24"/>
        </w:rPr>
        <w:t>26</w:t>
      </w:r>
      <w:r w:rsidRPr="001F1898">
        <w:rPr>
          <w:rFonts w:ascii="Book Antiqua" w:eastAsia="宋体" w:hAnsi="Book Antiqua" w:cs="宋体"/>
          <w:sz w:val="24"/>
          <w:szCs w:val="24"/>
        </w:rPr>
        <w:t>: 74-84 [PMID: 10027074 DOI: 10.1046/j.1440-1681.1999.02992.x]</w:t>
      </w:r>
    </w:p>
    <w:p w14:paraId="7A4D2436"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61 </w:t>
      </w:r>
      <w:proofErr w:type="spellStart"/>
      <w:r w:rsidRPr="001F1898">
        <w:rPr>
          <w:rFonts w:ascii="Book Antiqua" w:eastAsia="宋体" w:hAnsi="Book Antiqua" w:cs="宋体"/>
          <w:b/>
          <w:bCs/>
          <w:sz w:val="24"/>
          <w:szCs w:val="24"/>
        </w:rPr>
        <w:t>Eckle</w:t>
      </w:r>
      <w:proofErr w:type="spellEnd"/>
      <w:r w:rsidRPr="001F1898">
        <w:rPr>
          <w:rFonts w:ascii="Book Antiqua" w:eastAsia="宋体" w:hAnsi="Book Antiqua" w:cs="宋体"/>
          <w:b/>
          <w:bCs/>
          <w:sz w:val="24"/>
          <w:szCs w:val="24"/>
        </w:rPr>
        <w:t xml:space="preserve"> T</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Faigle</w:t>
      </w:r>
      <w:proofErr w:type="spellEnd"/>
      <w:r w:rsidRPr="001F1898">
        <w:rPr>
          <w:rFonts w:ascii="Book Antiqua" w:eastAsia="宋体" w:hAnsi="Book Antiqua" w:cs="宋体"/>
          <w:sz w:val="24"/>
          <w:szCs w:val="24"/>
        </w:rPr>
        <w:t xml:space="preserve"> M, </w:t>
      </w:r>
      <w:proofErr w:type="spellStart"/>
      <w:r w:rsidRPr="001F1898">
        <w:rPr>
          <w:rFonts w:ascii="Book Antiqua" w:eastAsia="宋体" w:hAnsi="Book Antiqua" w:cs="宋体"/>
          <w:sz w:val="24"/>
          <w:szCs w:val="24"/>
        </w:rPr>
        <w:t>Grenz</w:t>
      </w:r>
      <w:proofErr w:type="spellEnd"/>
      <w:r w:rsidRPr="001F1898">
        <w:rPr>
          <w:rFonts w:ascii="Book Antiqua" w:eastAsia="宋体" w:hAnsi="Book Antiqua" w:cs="宋体"/>
          <w:sz w:val="24"/>
          <w:szCs w:val="24"/>
        </w:rPr>
        <w:t xml:space="preserve"> A, </w:t>
      </w:r>
      <w:proofErr w:type="spellStart"/>
      <w:r w:rsidRPr="001F1898">
        <w:rPr>
          <w:rFonts w:ascii="Book Antiqua" w:eastAsia="宋体" w:hAnsi="Book Antiqua" w:cs="宋体"/>
          <w:sz w:val="24"/>
          <w:szCs w:val="24"/>
        </w:rPr>
        <w:t>Laucher</w:t>
      </w:r>
      <w:proofErr w:type="spellEnd"/>
      <w:r w:rsidRPr="001F1898">
        <w:rPr>
          <w:rFonts w:ascii="Book Antiqua" w:eastAsia="宋体" w:hAnsi="Book Antiqua" w:cs="宋体"/>
          <w:sz w:val="24"/>
          <w:szCs w:val="24"/>
        </w:rPr>
        <w:t xml:space="preserve"> S, Thompson LF, </w:t>
      </w:r>
      <w:proofErr w:type="spellStart"/>
      <w:r w:rsidRPr="001F1898">
        <w:rPr>
          <w:rFonts w:ascii="Book Antiqua" w:eastAsia="宋体" w:hAnsi="Book Antiqua" w:cs="宋体"/>
          <w:sz w:val="24"/>
          <w:szCs w:val="24"/>
        </w:rPr>
        <w:t>Eltzschig</w:t>
      </w:r>
      <w:proofErr w:type="spellEnd"/>
      <w:r w:rsidRPr="001F1898">
        <w:rPr>
          <w:rFonts w:ascii="Book Antiqua" w:eastAsia="宋体" w:hAnsi="Book Antiqua" w:cs="宋体"/>
          <w:sz w:val="24"/>
          <w:szCs w:val="24"/>
        </w:rPr>
        <w:t xml:space="preserve"> HK. A2B adenosine receptor dampens hypoxia-induced vascular leak. </w:t>
      </w:r>
      <w:r w:rsidRPr="001F1898">
        <w:rPr>
          <w:rFonts w:ascii="Book Antiqua" w:eastAsia="宋体" w:hAnsi="Book Antiqua" w:cs="宋体"/>
          <w:i/>
          <w:iCs/>
          <w:sz w:val="24"/>
          <w:szCs w:val="24"/>
        </w:rPr>
        <w:t>Blood</w:t>
      </w:r>
      <w:r w:rsidRPr="001F1898">
        <w:rPr>
          <w:rFonts w:ascii="Book Antiqua" w:eastAsia="宋体" w:hAnsi="Book Antiqua" w:cs="宋体"/>
          <w:sz w:val="24"/>
          <w:szCs w:val="24"/>
        </w:rPr>
        <w:t xml:space="preserve"> 2008; </w:t>
      </w:r>
      <w:r w:rsidRPr="001F1898">
        <w:rPr>
          <w:rFonts w:ascii="Book Antiqua" w:eastAsia="宋体" w:hAnsi="Book Antiqua" w:cs="宋体"/>
          <w:b/>
          <w:bCs/>
          <w:sz w:val="24"/>
          <w:szCs w:val="24"/>
        </w:rPr>
        <w:t>111</w:t>
      </w:r>
      <w:r w:rsidRPr="001F1898">
        <w:rPr>
          <w:rFonts w:ascii="Book Antiqua" w:eastAsia="宋体" w:hAnsi="Book Antiqua" w:cs="宋体"/>
          <w:sz w:val="24"/>
          <w:szCs w:val="24"/>
        </w:rPr>
        <w:t>: 2024-2035 [PMID: 18056839 DOI: 10.1182/blood-2007-10-117044]</w:t>
      </w:r>
    </w:p>
    <w:p w14:paraId="7C733422" w14:textId="77777777" w:rsidR="00694438" w:rsidRPr="001F1898" w:rsidRDefault="00694438" w:rsidP="001F1898">
      <w:pPr>
        <w:spacing w:after="0" w:line="360" w:lineRule="auto"/>
        <w:jc w:val="both"/>
        <w:rPr>
          <w:rFonts w:ascii="Book Antiqua" w:eastAsia="宋体" w:hAnsi="Book Antiqua" w:cs="宋体"/>
          <w:sz w:val="24"/>
          <w:szCs w:val="24"/>
        </w:rPr>
      </w:pPr>
      <w:proofErr w:type="gramStart"/>
      <w:r w:rsidRPr="001F1898">
        <w:rPr>
          <w:rFonts w:ascii="Book Antiqua" w:eastAsia="宋体" w:hAnsi="Book Antiqua" w:cs="宋体"/>
          <w:sz w:val="24"/>
          <w:szCs w:val="24"/>
        </w:rPr>
        <w:t xml:space="preserve">62 </w:t>
      </w:r>
      <w:proofErr w:type="spellStart"/>
      <w:r w:rsidRPr="001F1898">
        <w:rPr>
          <w:rFonts w:ascii="Book Antiqua" w:eastAsia="宋体" w:hAnsi="Book Antiqua" w:cs="宋体"/>
          <w:b/>
          <w:bCs/>
          <w:sz w:val="24"/>
          <w:szCs w:val="24"/>
        </w:rPr>
        <w:t>Carden</w:t>
      </w:r>
      <w:proofErr w:type="spellEnd"/>
      <w:r w:rsidRPr="001F1898">
        <w:rPr>
          <w:rFonts w:ascii="Book Antiqua" w:eastAsia="宋体" w:hAnsi="Book Antiqua" w:cs="宋体"/>
          <w:b/>
          <w:bCs/>
          <w:sz w:val="24"/>
          <w:szCs w:val="24"/>
        </w:rPr>
        <w:t xml:space="preserve"> DL</w:t>
      </w:r>
      <w:r w:rsidRPr="001F1898">
        <w:rPr>
          <w:rFonts w:ascii="Book Antiqua" w:eastAsia="宋体" w:hAnsi="Book Antiqua" w:cs="宋体"/>
          <w:sz w:val="24"/>
          <w:szCs w:val="24"/>
        </w:rPr>
        <w:t xml:space="preserve">, Granger DN. Pathophysiology of </w:t>
      </w:r>
      <w:proofErr w:type="spellStart"/>
      <w:r w:rsidRPr="001F1898">
        <w:rPr>
          <w:rFonts w:ascii="Book Antiqua" w:eastAsia="宋体" w:hAnsi="Book Antiqua" w:cs="宋体"/>
          <w:sz w:val="24"/>
          <w:szCs w:val="24"/>
        </w:rPr>
        <w:t>ischaemia</w:t>
      </w:r>
      <w:proofErr w:type="spellEnd"/>
      <w:r w:rsidRPr="001F1898">
        <w:rPr>
          <w:rFonts w:ascii="Book Antiqua" w:eastAsia="宋体" w:hAnsi="Book Antiqua" w:cs="宋体"/>
          <w:sz w:val="24"/>
          <w:szCs w:val="24"/>
        </w:rPr>
        <w:t>-reperfusion injury.</w:t>
      </w:r>
      <w:proofErr w:type="gramEnd"/>
      <w:r w:rsidRPr="001F1898">
        <w:rPr>
          <w:rFonts w:ascii="Book Antiqua" w:eastAsia="宋体" w:hAnsi="Book Antiqua" w:cs="宋体"/>
          <w:sz w:val="24"/>
          <w:szCs w:val="24"/>
        </w:rPr>
        <w:t xml:space="preserve"> </w:t>
      </w:r>
      <w:r w:rsidRPr="001F1898">
        <w:rPr>
          <w:rFonts w:ascii="Book Antiqua" w:eastAsia="宋体" w:hAnsi="Book Antiqua" w:cs="宋体"/>
          <w:i/>
          <w:iCs/>
          <w:sz w:val="24"/>
          <w:szCs w:val="24"/>
        </w:rPr>
        <w:t xml:space="preserve">J </w:t>
      </w:r>
      <w:proofErr w:type="spellStart"/>
      <w:r w:rsidRPr="001F1898">
        <w:rPr>
          <w:rFonts w:ascii="Book Antiqua" w:eastAsia="宋体" w:hAnsi="Book Antiqua" w:cs="宋体"/>
          <w:i/>
          <w:iCs/>
          <w:sz w:val="24"/>
          <w:szCs w:val="24"/>
        </w:rPr>
        <w:t>Pathol</w:t>
      </w:r>
      <w:proofErr w:type="spellEnd"/>
      <w:r w:rsidRPr="001F1898">
        <w:rPr>
          <w:rFonts w:ascii="Book Antiqua" w:eastAsia="宋体" w:hAnsi="Book Antiqua" w:cs="宋体"/>
          <w:sz w:val="24"/>
          <w:szCs w:val="24"/>
        </w:rPr>
        <w:t xml:space="preserve"> 2000; </w:t>
      </w:r>
      <w:r w:rsidRPr="001F1898">
        <w:rPr>
          <w:rFonts w:ascii="Book Antiqua" w:eastAsia="宋体" w:hAnsi="Book Antiqua" w:cs="宋体"/>
          <w:b/>
          <w:bCs/>
          <w:sz w:val="24"/>
          <w:szCs w:val="24"/>
        </w:rPr>
        <w:t>190</w:t>
      </w:r>
      <w:r w:rsidRPr="001F1898">
        <w:rPr>
          <w:rFonts w:ascii="Book Antiqua" w:eastAsia="宋体" w:hAnsi="Book Antiqua" w:cs="宋体"/>
          <w:sz w:val="24"/>
          <w:szCs w:val="24"/>
        </w:rPr>
        <w:t>: 255-266 [PMID: 10685060 DOI: 10.1002</w:t>
      </w:r>
      <w:proofErr w:type="gramStart"/>
      <w:r w:rsidRPr="001F1898">
        <w:rPr>
          <w:rFonts w:ascii="Book Antiqua" w:eastAsia="宋体" w:hAnsi="Book Antiqua" w:cs="宋体"/>
          <w:sz w:val="24"/>
          <w:szCs w:val="24"/>
        </w:rPr>
        <w:t>/(</w:t>
      </w:r>
      <w:proofErr w:type="gramEnd"/>
      <w:r w:rsidRPr="001F1898">
        <w:rPr>
          <w:rFonts w:ascii="Book Antiqua" w:eastAsia="宋体" w:hAnsi="Book Antiqua" w:cs="宋体"/>
          <w:sz w:val="24"/>
          <w:szCs w:val="24"/>
        </w:rPr>
        <w:t>SICI)1096-9896(200002)190: 3&lt;255: : AID-PATH526&gt;3.0.CO; 2]</w:t>
      </w:r>
    </w:p>
    <w:p w14:paraId="6AA3FAC1"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63 </w:t>
      </w:r>
      <w:proofErr w:type="spellStart"/>
      <w:r w:rsidRPr="001F1898">
        <w:rPr>
          <w:rFonts w:ascii="Book Antiqua" w:eastAsia="宋体" w:hAnsi="Book Antiqua" w:cs="宋体"/>
          <w:b/>
          <w:bCs/>
          <w:sz w:val="24"/>
          <w:szCs w:val="24"/>
        </w:rPr>
        <w:t>Eltzschig</w:t>
      </w:r>
      <w:proofErr w:type="spellEnd"/>
      <w:r w:rsidRPr="001F1898">
        <w:rPr>
          <w:rFonts w:ascii="Book Antiqua" w:eastAsia="宋体" w:hAnsi="Book Antiqua" w:cs="宋体"/>
          <w:b/>
          <w:bCs/>
          <w:sz w:val="24"/>
          <w:szCs w:val="24"/>
        </w:rPr>
        <w:t xml:space="preserve"> HK</w:t>
      </w:r>
      <w:r w:rsidRPr="001F1898">
        <w:rPr>
          <w:rFonts w:ascii="Book Antiqua" w:eastAsia="宋体" w:hAnsi="Book Antiqua" w:cs="宋体"/>
          <w:sz w:val="24"/>
          <w:szCs w:val="24"/>
        </w:rPr>
        <w:t xml:space="preserve">, Collard CD. </w:t>
      </w:r>
      <w:proofErr w:type="gramStart"/>
      <w:r w:rsidRPr="001F1898">
        <w:rPr>
          <w:rFonts w:ascii="Book Antiqua" w:eastAsia="宋体" w:hAnsi="Book Antiqua" w:cs="宋体"/>
          <w:sz w:val="24"/>
          <w:szCs w:val="24"/>
        </w:rPr>
        <w:t xml:space="preserve">Vascular </w:t>
      </w:r>
      <w:proofErr w:type="spellStart"/>
      <w:r w:rsidRPr="001F1898">
        <w:rPr>
          <w:rFonts w:ascii="Book Antiqua" w:eastAsia="宋体" w:hAnsi="Book Antiqua" w:cs="宋体"/>
          <w:sz w:val="24"/>
          <w:szCs w:val="24"/>
        </w:rPr>
        <w:t>ischaemia</w:t>
      </w:r>
      <w:proofErr w:type="spellEnd"/>
      <w:r w:rsidRPr="001F1898">
        <w:rPr>
          <w:rFonts w:ascii="Book Antiqua" w:eastAsia="宋体" w:hAnsi="Book Antiqua" w:cs="宋体"/>
          <w:sz w:val="24"/>
          <w:szCs w:val="24"/>
        </w:rPr>
        <w:t xml:space="preserve"> and reperfusion injury.</w:t>
      </w:r>
      <w:proofErr w:type="gramEnd"/>
      <w:r w:rsidRPr="001F1898">
        <w:rPr>
          <w:rFonts w:ascii="Book Antiqua" w:eastAsia="宋体" w:hAnsi="Book Antiqua" w:cs="宋体"/>
          <w:sz w:val="24"/>
          <w:szCs w:val="24"/>
        </w:rPr>
        <w:t xml:space="preserve"> </w:t>
      </w:r>
      <w:r w:rsidRPr="001F1898">
        <w:rPr>
          <w:rFonts w:ascii="Book Antiqua" w:eastAsia="宋体" w:hAnsi="Book Antiqua" w:cs="宋体"/>
          <w:i/>
          <w:iCs/>
          <w:sz w:val="24"/>
          <w:szCs w:val="24"/>
        </w:rPr>
        <w:t>Br Med Bull</w:t>
      </w:r>
      <w:r w:rsidRPr="001F1898">
        <w:rPr>
          <w:rFonts w:ascii="Book Antiqua" w:eastAsia="宋体" w:hAnsi="Book Antiqua" w:cs="宋体"/>
          <w:sz w:val="24"/>
          <w:szCs w:val="24"/>
        </w:rPr>
        <w:t xml:space="preserve"> 2004; </w:t>
      </w:r>
      <w:r w:rsidRPr="001F1898">
        <w:rPr>
          <w:rFonts w:ascii="Book Antiqua" w:eastAsia="宋体" w:hAnsi="Book Antiqua" w:cs="宋体"/>
          <w:b/>
          <w:bCs/>
          <w:sz w:val="24"/>
          <w:szCs w:val="24"/>
        </w:rPr>
        <w:t>70</w:t>
      </w:r>
      <w:r w:rsidRPr="001F1898">
        <w:rPr>
          <w:rFonts w:ascii="Book Antiqua" w:eastAsia="宋体" w:hAnsi="Book Antiqua" w:cs="宋体"/>
          <w:sz w:val="24"/>
          <w:szCs w:val="24"/>
        </w:rPr>
        <w:t>: 71-86 [PMID: 15494470 DOI: 10.1093/</w:t>
      </w:r>
      <w:proofErr w:type="spellStart"/>
      <w:r w:rsidRPr="001F1898">
        <w:rPr>
          <w:rFonts w:ascii="Book Antiqua" w:eastAsia="宋体" w:hAnsi="Book Antiqua" w:cs="宋体"/>
          <w:sz w:val="24"/>
          <w:szCs w:val="24"/>
        </w:rPr>
        <w:t>bmb</w:t>
      </w:r>
      <w:proofErr w:type="spellEnd"/>
      <w:r w:rsidRPr="001F1898">
        <w:rPr>
          <w:rFonts w:ascii="Book Antiqua" w:eastAsia="宋体" w:hAnsi="Book Antiqua" w:cs="宋体"/>
          <w:sz w:val="24"/>
          <w:szCs w:val="24"/>
        </w:rPr>
        <w:t>/ldh025]</w:t>
      </w:r>
    </w:p>
    <w:p w14:paraId="2FD7A870"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64 </w:t>
      </w:r>
      <w:proofErr w:type="spellStart"/>
      <w:r w:rsidRPr="001F1898">
        <w:rPr>
          <w:rFonts w:ascii="Book Antiqua" w:eastAsia="宋体" w:hAnsi="Book Antiqua" w:cs="宋体"/>
          <w:b/>
          <w:bCs/>
          <w:sz w:val="24"/>
          <w:szCs w:val="24"/>
        </w:rPr>
        <w:t>Colgan</w:t>
      </w:r>
      <w:proofErr w:type="spellEnd"/>
      <w:r w:rsidRPr="001F1898">
        <w:rPr>
          <w:rFonts w:ascii="Book Antiqua" w:eastAsia="宋体" w:hAnsi="Book Antiqua" w:cs="宋体"/>
          <w:b/>
          <w:bCs/>
          <w:sz w:val="24"/>
          <w:szCs w:val="24"/>
        </w:rPr>
        <w:t xml:space="preserve"> SP</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Dzus</w:t>
      </w:r>
      <w:proofErr w:type="spellEnd"/>
      <w:r w:rsidRPr="001F1898">
        <w:rPr>
          <w:rFonts w:ascii="Book Antiqua" w:eastAsia="宋体" w:hAnsi="Book Antiqua" w:cs="宋体"/>
          <w:sz w:val="24"/>
          <w:szCs w:val="24"/>
        </w:rPr>
        <w:t xml:space="preserve"> AL, </w:t>
      </w:r>
      <w:proofErr w:type="spellStart"/>
      <w:r w:rsidRPr="001F1898">
        <w:rPr>
          <w:rFonts w:ascii="Book Antiqua" w:eastAsia="宋体" w:hAnsi="Book Antiqua" w:cs="宋体"/>
          <w:sz w:val="24"/>
          <w:szCs w:val="24"/>
        </w:rPr>
        <w:t>Parkos</w:t>
      </w:r>
      <w:proofErr w:type="spellEnd"/>
      <w:r w:rsidRPr="001F1898">
        <w:rPr>
          <w:rFonts w:ascii="Book Antiqua" w:eastAsia="宋体" w:hAnsi="Book Antiqua" w:cs="宋体"/>
          <w:sz w:val="24"/>
          <w:szCs w:val="24"/>
        </w:rPr>
        <w:t xml:space="preserve"> CA. Epithelial exposure to hypoxia modulates neutrophil </w:t>
      </w:r>
      <w:proofErr w:type="spellStart"/>
      <w:r w:rsidRPr="001F1898">
        <w:rPr>
          <w:rFonts w:ascii="Book Antiqua" w:eastAsia="宋体" w:hAnsi="Book Antiqua" w:cs="宋体"/>
          <w:sz w:val="24"/>
          <w:szCs w:val="24"/>
        </w:rPr>
        <w:t>transepithelial</w:t>
      </w:r>
      <w:proofErr w:type="spellEnd"/>
      <w:r w:rsidRPr="001F1898">
        <w:rPr>
          <w:rFonts w:ascii="Book Antiqua" w:eastAsia="宋体" w:hAnsi="Book Antiqua" w:cs="宋体"/>
          <w:sz w:val="24"/>
          <w:szCs w:val="24"/>
        </w:rPr>
        <w:t xml:space="preserve"> migration. </w:t>
      </w:r>
      <w:r w:rsidRPr="001F1898">
        <w:rPr>
          <w:rFonts w:ascii="Book Antiqua" w:eastAsia="宋体" w:hAnsi="Book Antiqua" w:cs="宋体"/>
          <w:i/>
          <w:iCs/>
          <w:sz w:val="24"/>
          <w:szCs w:val="24"/>
        </w:rPr>
        <w:t xml:space="preserve">J </w:t>
      </w:r>
      <w:proofErr w:type="spellStart"/>
      <w:r w:rsidRPr="001F1898">
        <w:rPr>
          <w:rFonts w:ascii="Book Antiqua" w:eastAsia="宋体" w:hAnsi="Book Antiqua" w:cs="宋体"/>
          <w:i/>
          <w:iCs/>
          <w:sz w:val="24"/>
          <w:szCs w:val="24"/>
        </w:rPr>
        <w:t>Exp</w:t>
      </w:r>
      <w:proofErr w:type="spellEnd"/>
      <w:r w:rsidRPr="001F1898">
        <w:rPr>
          <w:rFonts w:ascii="Book Antiqua" w:eastAsia="宋体" w:hAnsi="Book Antiqua" w:cs="宋体"/>
          <w:i/>
          <w:iCs/>
          <w:sz w:val="24"/>
          <w:szCs w:val="24"/>
        </w:rPr>
        <w:t xml:space="preserve"> Med</w:t>
      </w:r>
      <w:r w:rsidRPr="001F1898">
        <w:rPr>
          <w:rFonts w:ascii="Book Antiqua" w:eastAsia="宋体" w:hAnsi="Book Antiqua" w:cs="宋体"/>
          <w:sz w:val="24"/>
          <w:szCs w:val="24"/>
        </w:rPr>
        <w:t xml:space="preserve"> 1996; </w:t>
      </w:r>
      <w:r w:rsidRPr="001F1898">
        <w:rPr>
          <w:rFonts w:ascii="Book Antiqua" w:eastAsia="宋体" w:hAnsi="Book Antiqua" w:cs="宋体"/>
          <w:b/>
          <w:bCs/>
          <w:sz w:val="24"/>
          <w:szCs w:val="24"/>
        </w:rPr>
        <w:t>184</w:t>
      </w:r>
      <w:r w:rsidRPr="001F1898">
        <w:rPr>
          <w:rFonts w:ascii="Book Antiqua" w:eastAsia="宋体" w:hAnsi="Book Antiqua" w:cs="宋体"/>
          <w:sz w:val="24"/>
          <w:szCs w:val="24"/>
        </w:rPr>
        <w:t>: 1003-1015 [PMID: 9064318 DOI: 10.1084/jem.184.3.1003]</w:t>
      </w:r>
    </w:p>
    <w:p w14:paraId="7F65A0DB"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65 </w:t>
      </w:r>
      <w:r w:rsidRPr="001F1898">
        <w:rPr>
          <w:rFonts w:ascii="Book Antiqua" w:eastAsia="宋体" w:hAnsi="Book Antiqua" w:cs="宋体"/>
          <w:b/>
          <w:bCs/>
          <w:sz w:val="24"/>
          <w:szCs w:val="24"/>
        </w:rPr>
        <w:t>Kwon O</w:t>
      </w:r>
      <w:r w:rsidRPr="001F1898">
        <w:rPr>
          <w:rFonts w:ascii="Book Antiqua" w:eastAsia="宋体" w:hAnsi="Book Antiqua" w:cs="宋体"/>
          <w:sz w:val="24"/>
          <w:szCs w:val="24"/>
        </w:rPr>
        <w:t xml:space="preserve">, Hong SM, Ramesh G. Diminished NO generation by injured endothelium and loss of macula </w:t>
      </w:r>
      <w:proofErr w:type="spellStart"/>
      <w:r w:rsidRPr="001F1898">
        <w:rPr>
          <w:rFonts w:ascii="Book Antiqua" w:eastAsia="宋体" w:hAnsi="Book Antiqua" w:cs="宋体"/>
          <w:sz w:val="24"/>
          <w:szCs w:val="24"/>
        </w:rPr>
        <w:t>densa</w:t>
      </w:r>
      <w:proofErr w:type="spellEnd"/>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nNOS</w:t>
      </w:r>
      <w:proofErr w:type="spellEnd"/>
      <w:r w:rsidRPr="001F1898">
        <w:rPr>
          <w:rFonts w:ascii="Book Antiqua" w:eastAsia="宋体" w:hAnsi="Book Antiqua" w:cs="宋体"/>
          <w:sz w:val="24"/>
          <w:szCs w:val="24"/>
        </w:rPr>
        <w:t xml:space="preserve"> may contribute to sustained acute kidney injury after ischemia-reperfusion. </w:t>
      </w:r>
      <w:r w:rsidRPr="001F1898">
        <w:rPr>
          <w:rFonts w:ascii="Book Antiqua" w:eastAsia="宋体" w:hAnsi="Book Antiqua" w:cs="宋体"/>
          <w:i/>
          <w:iCs/>
          <w:sz w:val="24"/>
          <w:szCs w:val="24"/>
        </w:rPr>
        <w:t xml:space="preserve">Am J </w:t>
      </w:r>
      <w:proofErr w:type="spellStart"/>
      <w:r w:rsidRPr="001F1898">
        <w:rPr>
          <w:rFonts w:ascii="Book Antiqua" w:eastAsia="宋体" w:hAnsi="Book Antiqua" w:cs="宋体"/>
          <w:i/>
          <w:iCs/>
          <w:sz w:val="24"/>
          <w:szCs w:val="24"/>
        </w:rPr>
        <w:t>Physiol</w:t>
      </w:r>
      <w:proofErr w:type="spellEnd"/>
      <w:r w:rsidRPr="001F1898">
        <w:rPr>
          <w:rFonts w:ascii="Book Antiqua" w:eastAsia="宋体" w:hAnsi="Book Antiqua" w:cs="宋体"/>
          <w:i/>
          <w:iCs/>
          <w:sz w:val="24"/>
          <w:szCs w:val="24"/>
        </w:rPr>
        <w:t xml:space="preserve"> Renal </w:t>
      </w:r>
      <w:proofErr w:type="spellStart"/>
      <w:r w:rsidRPr="001F1898">
        <w:rPr>
          <w:rFonts w:ascii="Book Antiqua" w:eastAsia="宋体" w:hAnsi="Book Antiqua" w:cs="宋体"/>
          <w:i/>
          <w:iCs/>
          <w:sz w:val="24"/>
          <w:szCs w:val="24"/>
        </w:rPr>
        <w:t>Physiol</w:t>
      </w:r>
      <w:proofErr w:type="spellEnd"/>
      <w:r w:rsidRPr="001F1898">
        <w:rPr>
          <w:rFonts w:ascii="Book Antiqua" w:eastAsia="宋体" w:hAnsi="Book Antiqua" w:cs="宋体"/>
          <w:sz w:val="24"/>
          <w:szCs w:val="24"/>
        </w:rPr>
        <w:t xml:space="preserve"> 2009; </w:t>
      </w:r>
      <w:r w:rsidRPr="001F1898">
        <w:rPr>
          <w:rFonts w:ascii="Book Antiqua" w:eastAsia="宋体" w:hAnsi="Book Antiqua" w:cs="宋体"/>
          <w:b/>
          <w:bCs/>
          <w:sz w:val="24"/>
          <w:szCs w:val="24"/>
        </w:rPr>
        <w:t>296</w:t>
      </w:r>
      <w:r w:rsidRPr="001F1898">
        <w:rPr>
          <w:rFonts w:ascii="Book Antiqua" w:eastAsia="宋体" w:hAnsi="Book Antiqua" w:cs="宋体"/>
          <w:sz w:val="24"/>
          <w:szCs w:val="24"/>
        </w:rPr>
        <w:t>: F25-F33 [PMID: 18971208 DOI: 10.1152/ajprenal.90531.2008]</w:t>
      </w:r>
    </w:p>
    <w:p w14:paraId="78D8FF65"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lastRenderedPageBreak/>
        <w:t xml:space="preserve">66 </w:t>
      </w:r>
      <w:r w:rsidRPr="001F1898">
        <w:rPr>
          <w:rFonts w:ascii="Book Antiqua" w:eastAsia="宋体" w:hAnsi="Book Antiqua" w:cs="宋体"/>
          <w:b/>
          <w:bCs/>
          <w:sz w:val="24"/>
          <w:szCs w:val="24"/>
        </w:rPr>
        <w:t>Legrand M</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Mik</w:t>
      </w:r>
      <w:proofErr w:type="spellEnd"/>
      <w:r w:rsidRPr="001F1898">
        <w:rPr>
          <w:rFonts w:ascii="Book Antiqua" w:eastAsia="宋体" w:hAnsi="Book Antiqua" w:cs="宋体"/>
          <w:sz w:val="24"/>
          <w:szCs w:val="24"/>
        </w:rPr>
        <w:t xml:space="preserve"> EG, Johannes T, </w:t>
      </w:r>
      <w:proofErr w:type="spellStart"/>
      <w:r w:rsidRPr="001F1898">
        <w:rPr>
          <w:rFonts w:ascii="Book Antiqua" w:eastAsia="宋体" w:hAnsi="Book Antiqua" w:cs="宋体"/>
          <w:sz w:val="24"/>
          <w:szCs w:val="24"/>
        </w:rPr>
        <w:t>Payen</w:t>
      </w:r>
      <w:proofErr w:type="spellEnd"/>
      <w:r w:rsidRPr="001F1898">
        <w:rPr>
          <w:rFonts w:ascii="Book Antiqua" w:eastAsia="宋体" w:hAnsi="Book Antiqua" w:cs="宋体"/>
          <w:sz w:val="24"/>
          <w:szCs w:val="24"/>
        </w:rPr>
        <w:t xml:space="preserve"> D, </w:t>
      </w:r>
      <w:proofErr w:type="spellStart"/>
      <w:r w:rsidRPr="001F1898">
        <w:rPr>
          <w:rFonts w:ascii="Book Antiqua" w:eastAsia="宋体" w:hAnsi="Book Antiqua" w:cs="宋体"/>
          <w:sz w:val="24"/>
          <w:szCs w:val="24"/>
        </w:rPr>
        <w:t>Ince</w:t>
      </w:r>
      <w:proofErr w:type="spellEnd"/>
      <w:r w:rsidRPr="001F1898">
        <w:rPr>
          <w:rFonts w:ascii="Book Antiqua" w:eastAsia="宋体" w:hAnsi="Book Antiqua" w:cs="宋体"/>
          <w:sz w:val="24"/>
          <w:szCs w:val="24"/>
        </w:rPr>
        <w:t xml:space="preserve"> C. Renal hypoxia and </w:t>
      </w:r>
      <w:proofErr w:type="spellStart"/>
      <w:r w:rsidRPr="001F1898">
        <w:rPr>
          <w:rFonts w:ascii="Book Antiqua" w:eastAsia="宋体" w:hAnsi="Book Antiqua" w:cs="宋体"/>
          <w:sz w:val="24"/>
          <w:szCs w:val="24"/>
        </w:rPr>
        <w:t>dysoxia</w:t>
      </w:r>
      <w:proofErr w:type="spellEnd"/>
      <w:r w:rsidRPr="001F1898">
        <w:rPr>
          <w:rFonts w:ascii="Book Antiqua" w:eastAsia="宋体" w:hAnsi="Book Antiqua" w:cs="宋体"/>
          <w:sz w:val="24"/>
          <w:szCs w:val="24"/>
        </w:rPr>
        <w:t xml:space="preserve"> after reperfusion of the ischemic kidney. </w:t>
      </w:r>
      <w:proofErr w:type="spellStart"/>
      <w:r w:rsidRPr="001F1898">
        <w:rPr>
          <w:rFonts w:ascii="Book Antiqua" w:eastAsia="宋体" w:hAnsi="Book Antiqua" w:cs="宋体"/>
          <w:i/>
          <w:iCs/>
          <w:sz w:val="24"/>
          <w:szCs w:val="24"/>
        </w:rPr>
        <w:t>Mol</w:t>
      </w:r>
      <w:proofErr w:type="spellEnd"/>
      <w:r w:rsidRPr="001F1898">
        <w:rPr>
          <w:rFonts w:ascii="Book Antiqua" w:eastAsia="宋体" w:hAnsi="Book Antiqua" w:cs="宋体"/>
          <w:i/>
          <w:iCs/>
          <w:sz w:val="24"/>
          <w:szCs w:val="24"/>
        </w:rPr>
        <w:t xml:space="preserve"> Med</w:t>
      </w:r>
      <w:r w:rsidRPr="001F1898">
        <w:rPr>
          <w:rFonts w:ascii="Book Antiqua" w:eastAsia="宋体" w:hAnsi="Book Antiqua" w:cs="宋体"/>
          <w:sz w:val="24"/>
          <w:szCs w:val="24"/>
        </w:rPr>
        <w:t xml:space="preserve"> 2008; </w:t>
      </w:r>
      <w:r w:rsidRPr="001F1898">
        <w:rPr>
          <w:rFonts w:ascii="Book Antiqua" w:eastAsia="宋体" w:hAnsi="Book Antiqua" w:cs="宋体"/>
          <w:b/>
          <w:bCs/>
          <w:sz w:val="24"/>
          <w:szCs w:val="24"/>
        </w:rPr>
        <w:t>14</w:t>
      </w:r>
      <w:r w:rsidRPr="001F1898">
        <w:rPr>
          <w:rFonts w:ascii="Book Antiqua" w:eastAsia="宋体" w:hAnsi="Book Antiqua" w:cs="宋体"/>
          <w:sz w:val="24"/>
          <w:szCs w:val="24"/>
        </w:rPr>
        <w:t>: 502-516 [PMID: 18488066 DOI: 10.2119/2008-00006]</w:t>
      </w:r>
    </w:p>
    <w:p w14:paraId="37CAC00D" w14:textId="77777777" w:rsidR="00694438" w:rsidRPr="001F1898" w:rsidRDefault="00694438" w:rsidP="001F1898">
      <w:pPr>
        <w:spacing w:after="0" w:line="360" w:lineRule="auto"/>
        <w:jc w:val="both"/>
        <w:rPr>
          <w:rFonts w:ascii="Book Antiqua" w:eastAsia="宋体" w:hAnsi="Book Antiqua" w:cs="宋体"/>
          <w:sz w:val="24"/>
          <w:szCs w:val="24"/>
        </w:rPr>
      </w:pPr>
      <w:proofErr w:type="gramStart"/>
      <w:r w:rsidRPr="001F1898">
        <w:rPr>
          <w:rFonts w:ascii="Book Antiqua" w:eastAsia="宋体" w:hAnsi="Book Antiqua" w:cs="宋体"/>
          <w:sz w:val="24"/>
          <w:szCs w:val="24"/>
        </w:rPr>
        <w:t xml:space="preserve">67 </w:t>
      </w:r>
      <w:proofErr w:type="spellStart"/>
      <w:r w:rsidRPr="001F1898">
        <w:rPr>
          <w:rFonts w:ascii="Book Antiqua" w:eastAsia="宋体" w:hAnsi="Book Antiqua" w:cs="宋体"/>
          <w:b/>
          <w:bCs/>
          <w:sz w:val="24"/>
          <w:szCs w:val="24"/>
        </w:rPr>
        <w:t>Molitoris</w:t>
      </w:r>
      <w:proofErr w:type="spellEnd"/>
      <w:r w:rsidRPr="001F1898">
        <w:rPr>
          <w:rFonts w:ascii="Book Antiqua" w:eastAsia="宋体" w:hAnsi="Book Antiqua" w:cs="宋体"/>
          <w:b/>
          <w:bCs/>
          <w:sz w:val="24"/>
          <w:szCs w:val="24"/>
        </w:rPr>
        <w:t xml:space="preserve"> BA</w:t>
      </w:r>
      <w:r w:rsidRPr="001F1898">
        <w:rPr>
          <w:rFonts w:ascii="Book Antiqua" w:eastAsia="宋体" w:hAnsi="Book Antiqua" w:cs="宋体"/>
          <w:sz w:val="24"/>
          <w:szCs w:val="24"/>
        </w:rPr>
        <w:t>, Sutton TA.</w:t>
      </w:r>
      <w:proofErr w:type="gramEnd"/>
      <w:r w:rsidRPr="001F1898">
        <w:rPr>
          <w:rFonts w:ascii="Book Antiqua" w:eastAsia="宋体" w:hAnsi="Book Antiqua" w:cs="宋体"/>
          <w:sz w:val="24"/>
          <w:szCs w:val="24"/>
        </w:rPr>
        <w:t xml:space="preserve"> Endothelial injury and dysfunction: role in the extension phase of acute renal failure. </w:t>
      </w:r>
      <w:r w:rsidRPr="001F1898">
        <w:rPr>
          <w:rFonts w:ascii="Book Antiqua" w:eastAsia="宋体" w:hAnsi="Book Antiqua" w:cs="宋体"/>
          <w:i/>
          <w:iCs/>
          <w:sz w:val="24"/>
          <w:szCs w:val="24"/>
        </w:rPr>
        <w:t xml:space="preserve">Kidney </w:t>
      </w:r>
      <w:proofErr w:type="spellStart"/>
      <w:r w:rsidRPr="001F1898">
        <w:rPr>
          <w:rFonts w:ascii="Book Antiqua" w:eastAsia="宋体" w:hAnsi="Book Antiqua" w:cs="宋体"/>
          <w:i/>
          <w:iCs/>
          <w:sz w:val="24"/>
          <w:szCs w:val="24"/>
        </w:rPr>
        <w:t>Int</w:t>
      </w:r>
      <w:proofErr w:type="spellEnd"/>
      <w:r w:rsidRPr="001F1898">
        <w:rPr>
          <w:rFonts w:ascii="Book Antiqua" w:eastAsia="宋体" w:hAnsi="Book Antiqua" w:cs="宋体"/>
          <w:sz w:val="24"/>
          <w:szCs w:val="24"/>
        </w:rPr>
        <w:t xml:space="preserve"> 2004; </w:t>
      </w:r>
      <w:r w:rsidRPr="001F1898">
        <w:rPr>
          <w:rFonts w:ascii="Book Antiqua" w:eastAsia="宋体" w:hAnsi="Book Antiqua" w:cs="宋体"/>
          <w:b/>
          <w:bCs/>
          <w:sz w:val="24"/>
          <w:szCs w:val="24"/>
        </w:rPr>
        <w:t>66</w:t>
      </w:r>
      <w:r w:rsidRPr="001F1898">
        <w:rPr>
          <w:rFonts w:ascii="Book Antiqua" w:eastAsia="宋体" w:hAnsi="Book Antiqua" w:cs="宋体"/>
          <w:sz w:val="24"/>
          <w:szCs w:val="24"/>
        </w:rPr>
        <w:t>: 496-499 [PMID: 15253696 DOI: 10.1111/j.1523-1755.2004.761_5.x]</w:t>
      </w:r>
    </w:p>
    <w:p w14:paraId="78367E06"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68 </w:t>
      </w:r>
      <w:r w:rsidRPr="001F1898">
        <w:rPr>
          <w:rFonts w:ascii="Book Antiqua" w:eastAsia="宋体" w:hAnsi="Book Antiqua" w:cs="宋体"/>
          <w:b/>
          <w:bCs/>
          <w:sz w:val="24"/>
          <w:szCs w:val="24"/>
        </w:rPr>
        <w:t>Hidalgo A</w:t>
      </w:r>
      <w:r w:rsidRPr="001F1898">
        <w:rPr>
          <w:rFonts w:ascii="Book Antiqua" w:eastAsia="宋体" w:hAnsi="Book Antiqua" w:cs="宋体"/>
          <w:sz w:val="24"/>
          <w:szCs w:val="24"/>
        </w:rPr>
        <w:t xml:space="preserve">, Chang J, Jang JE, </w:t>
      </w:r>
      <w:proofErr w:type="spellStart"/>
      <w:r w:rsidRPr="001F1898">
        <w:rPr>
          <w:rFonts w:ascii="Book Antiqua" w:eastAsia="宋体" w:hAnsi="Book Antiqua" w:cs="宋体"/>
          <w:sz w:val="24"/>
          <w:szCs w:val="24"/>
        </w:rPr>
        <w:t>Peired</w:t>
      </w:r>
      <w:proofErr w:type="spellEnd"/>
      <w:r w:rsidRPr="001F1898">
        <w:rPr>
          <w:rFonts w:ascii="Book Antiqua" w:eastAsia="宋体" w:hAnsi="Book Antiqua" w:cs="宋体"/>
          <w:sz w:val="24"/>
          <w:szCs w:val="24"/>
        </w:rPr>
        <w:t xml:space="preserve"> AJ, Chiang EY, </w:t>
      </w:r>
      <w:proofErr w:type="spellStart"/>
      <w:r w:rsidRPr="001F1898">
        <w:rPr>
          <w:rFonts w:ascii="Book Antiqua" w:eastAsia="宋体" w:hAnsi="Book Antiqua" w:cs="宋体"/>
          <w:sz w:val="24"/>
          <w:szCs w:val="24"/>
        </w:rPr>
        <w:t>Frenette</w:t>
      </w:r>
      <w:proofErr w:type="spellEnd"/>
      <w:r w:rsidRPr="001F1898">
        <w:rPr>
          <w:rFonts w:ascii="Book Antiqua" w:eastAsia="宋体" w:hAnsi="Book Antiqua" w:cs="宋体"/>
          <w:sz w:val="24"/>
          <w:szCs w:val="24"/>
        </w:rPr>
        <w:t xml:space="preserve"> PS. Heterotypic interactions enabled by polarized neutrophil </w:t>
      </w:r>
      <w:proofErr w:type="spellStart"/>
      <w:r w:rsidRPr="001F1898">
        <w:rPr>
          <w:rFonts w:ascii="Book Antiqua" w:eastAsia="宋体" w:hAnsi="Book Antiqua" w:cs="宋体"/>
          <w:sz w:val="24"/>
          <w:szCs w:val="24"/>
        </w:rPr>
        <w:t>microdomains</w:t>
      </w:r>
      <w:proofErr w:type="spellEnd"/>
      <w:r w:rsidRPr="001F1898">
        <w:rPr>
          <w:rFonts w:ascii="Book Antiqua" w:eastAsia="宋体" w:hAnsi="Book Antiqua" w:cs="宋体"/>
          <w:sz w:val="24"/>
          <w:szCs w:val="24"/>
        </w:rPr>
        <w:t xml:space="preserve"> mediate </w:t>
      </w:r>
      <w:proofErr w:type="spellStart"/>
      <w:r w:rsidRPr="001F1898">
        <w:rPr>
          <w:rFonts w:ascii="Book Antiqua" w:eastAsia="宋体" w:hAnsi="Book Antiqua" w:cs="宋体"/>
          <w:sz w:val="24"/>
          <w:szCs w:val="24"/>
        </w:rPr>
        <w:t>thromboinflammatory</w:t>
      </w:r>
      <w:proofErr w:type="spellEnd"/>
      <w:r w:rsidRPr="001F1898">
        <w:rPr>
          <w:rFonts w:ascii="Book Antiqua" w:eastAsia="宋体" w:hAnsi="Book Antiqua" w:cs="宋体"/>
          <w:sz w:val="24"/>
          <w:szCs w:val="24"/>
        </w:rPr>
        <w:t xml:space="preserve"> injury. </w:t>
      </w:r>
      <w:r w:rsidRPr="001F1898">
        <w:rPr>
          <w:rFonts w:ascii="Book Antiqua" w:eastAsia="宋体" w:hAnsi="Book Antiqua" w:cs="宋体"/>
          <w:i/>
          <w:iCs/>
          <w:sz w:val="24"/>
          <w:szCs w:val="24"/>
        </w:rPr>
        <w:t>Nat Med</w:t>
      </w:r>
      <w:r w:rsidRPr="001F1898">
        <w:rPr>
          <w:rFonts w:ascii="Book Antiqua" w:eastAsia="宋体" w:hAnsi="Book Antiqua" w:cs="宋体"/>
          <w:sz w:val="24"/>
          <w:szCs w:val="24"/>
        </w:rPr>
        <w:t xml:space="preserve"> 2009; </w:t>
      </w:r>
      <w:r w:rsidRPr="001F1898">
        <w:rPr>
          <w:rFonts w:ascii="Book Antiqua" w:eastAsia="宋体" w:hAnsi="Book Antiqua" w:cs="宋体"/>
          <w:b/>
          <w:bCs/>
          <w:sz w:val="24"/>
          <w:szCs w:val="24"/>
        </w:rPr>
        <w:t>15</w:t>
      </w:r>
      <w:r w:rsidRPr="001F1898">
        <w:rPr>
          <w:rFonts w:ascii="Book Antiqua" w:eastAsia="宋体" w:hAnsi="Book Antiqua" w:cs="宋体"/>
          <w:sz w:val="24"/>
          <w:szCs w:val="24"/>
        </w:rPr>
        <w:t>: 384-391 [PMID: 19305412 DOI: 10.1038/nm.1939]</w:t>
      </w:r>
    </w:p>
    <w:p w14:paraId="5D8D9B12"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69 </w:t>
      </w:r>
      <w:proofErr w:type="spellStart"/>
      <w:r w:rsidRPr="001F1898">
        <w:rPr>
          <w:rFonts w:ascii="Book Antiqua" w:eastAsia="宋体" w:hAnsi="Book Antiqua" w:cs="宋体"/>
          <w:b/>
          <w:bCs/>
          <w:sz w:val="24"/>
          <w:szCs w:val="24"/>
        </w:rPr>
        <w:t>Yemisci</w:t>
      </w:r>
      <w:proofErr w:type="spellEnd"/>
      <w:r w:rsidRPr="001F1898">
        <w:rPr>
          <w:rFonts w:ascii="Book Antiqua" w:eastAsia="宋体" w:hAnsi="Book Antiqua" w:cs="宋体"/>
          <w:b/>
          <w:bCs/>
          <w:sz w:val="24"/>
          <w:szCs w:val="24"/>
        </w:rPr>
        <w:t xml:space="preserve"> M</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Gursoy-Ozdemir</w:t>
      </w:r>
      <w:proofErr w:type="spellEnd"/>
      <w:r w:rsidRPr="001F1898">
        <w:rPr>
          <w:rFonts w:ascii="Book Antiqua" w:eastAsia="宋体" w:hAnsi="Book Antiqua" w:cs="宋体"/>
          <w:sz w:val="24"/>
          <w:szCs w:val="24"/>
        </w:rPr>
        <w:t xml:space="preserve"> Y, </w:t>
      </w:r>
      <w:proofErr w:type="spellStart"/>
      <w:r w:rsidRPr="001F1898">
        <w:rPr>
          <w:rFonts w:ascii="Book Antiqua" w:eastAsia="宋体" w:hAnsi="Book Antiqua" w:cs="宋体"/>
          <w:sz w:val="24"/>
          <w:szCs w:val="24"/>
        </w:rPr>
        <w:t>Vural</w:t>
      </w:r>
      <w:proofErr w:type="spellEnd"/>
      <w:r w:rsidRPr="001F1898">
        <w:rPr>
          <w:rFonts w:ascii="Book Antiqua" w:eastAsia="宋体" w:hAnsi="Book Antiqua" w:cs="宋体"/>
          <w:sz w:val="24"/>
          <w:szCs w:val="24"/>
        </w:rPr>
        <w:t xml:space="preserve"> A, Can A, </w:t>
      </w:r>
      <w:proofErr w:type="spellStart"/>
      <w:r w:rsidRPr="001F1898">
        <w:rPr>
          <w:rFonts w:ascii="Book Antiqua" w:eastAsia="宋体" w:hAnsi="Book Antiqua" w:cs="宋体"/>
          <w:sz w:val="24"/>
          <w:szCs w:val="24"/>
        </w:rPr>
        <w:t>Topalkara</w:t>
      </w:r>
      <w:proofErr w:type="spellEnd"/>
      <w:r w:rsidRPr="001F1898">
        <w:rPr>
          <w:rFonts w:ascii="Book Antiqua" w:eastAsia="宋体" w:hAnsi="Book Antiqua" w:cs="宋体"/>
          <w:sz w:val="24"/>
          <w:szCs w:val="24"/>
        </w:rPr>
        <w:t xml:space="preserve"> K, </w:t>
      </w:r>
      <w:proofErr w:type="spellStart"/>
      <w:r w:rsidRPr="001F1898">
        <w:rPr>
          <w:rFonts w:ascii="Book Antiqua" w:eastAsia="宋体" w:hAnsi="Book Antiqua" w:cs="宋体"/>
          <w:sz w:val="24"/>
          <w:szCs w:val="24"/>
        </w:rPr>
        <w:t>Dalkara</w:t>
      </w:r>
      <w:proofErr w:type="spellEnd"/>
      <w:r w:rsidRPr="001F1898">
        <w:rPr>
          <w:rFonts w:ascii="Book Antiqua" w:eastAsia="宋体" w:hAnsi="Book Antiqua" w:cs="宋体"/>
          <w:sz w:val="24"/>
          <w:szCs w:val="24"/>
        </w:rPr>
        <w:t xml:space="preserve"> T. </w:t>
      </w:r>
      <w:proofErr w:type="spellStart"/>
      <w:r w:rsidRPr="001F1898">
        <w:rPr>
          <w:rFonts w:ascii="Book Antiqua" w:eastAsia="宋体" w:hAnsi="Book Antiqua" w:cs="宋体"/>
          <w:sz w:val="24"/>
          <w:szCs w:val="24"/>
        </w:rPr>
        <w:t>Pericyte</w:t>
      </w:r>
      <w:proofErr w:type="spellEnd"/>
      <w:r w:rsidRPr="001F1898">
        <w:rPr>
          <w:rFonts w:ascii="Book Antiqua" w:eastAsia="宋体" w:hAnsi="Book Antiqua" w:cs="宋体"/>
          <w:sz w:val="24"/>
          <w:szCs w:val="24"/>
        </w:rPr>
        <w:t xml:space="preserve"> contraction induced by oxidative-</w:t>
      </w:r>
      <w:proofErr w:type="spellStart"/>
      <w:r w:rsidRPr="001F1898">
        <w:rPr>
          <w:rFonts w:ascii="Book Antiqua" w:eastAsia="宋体" w:hAnsi="Book Antiqua" w:cs="宋体"/>
          <w:sz w:val="24"/>
          <w:szCs w:val="24"/>
        </w:rPr>
        <w:t>nitrative</w:t>
      </w:r>
      <w:proofErr w:type="spellEnd"/>
      <w:r w:rsidRPr="001F1898">
        <w:rPr>
          <w:rFonts w:ascii="Book Antiqua" w:eastAsia="宋体" w:hAnsi="Book Antiqua" w:cs="宋体"/>
          <w:sz w:val="24"/>
          <w:szCs w:val="24"/>
        </w:rPr>
        <w:t xml:space="preserve"> stress impairs capillary reflow despite successful opening of an occluded cerebral artery. </w:t>
      </w:r>
      <w:r w:rsidRPr="001F1898">
        <w:rPr>
          <w:rFonts w:ascii="Book Antiqua" w:eastAsia="宋体" w:hAnsi="Book Antiqua" w:cs="宋体"/>
          <w:i/>
          <w:iCs/>
          <w:sz w:val="24"/>
          <w:szCs w:val="24"/>
        </w:rPr>
        <w:t>Nat Med</w:t>
      </w:r>
      <w:r w:rsidRPr="001F1898">
        <w:rPr>
          <w:rFonts w:ascii="Book Antiqua" w:eastAsia="宋体" w:hAnsi="Book Antiqua" w:cs="宋体"/>
          <w:sz w:val="24"/>
          <w:szCs w:val="24"/>
        </w:rPr>
        <w:t xml:space="preserve"> 2009; </w:t>
      </w:r>
      <w:r w:rsidRPr="001F1898">
        <w:rPr>
          <w:rFonts w:ascii="Book Antiqua" w:eastAsia="宋体" w:hAnsi="Book Antiqua" w:cs="宋体"/>
          <w:b/>
          <w:bCs/>
          <w:sz w:val="24"/>
          <w:szCs w:val="24"/>
        </w:rPr>
        <w:t>15</w:t>
      </w:r>
      <w:r w:rsidRPr="001F1898">
        <w:rPr>
          <w:rFonts w:ascii="Book Antiqua" w:eastAsia="宋体" w:hAnsi="Book Antiqua" w:cs="宋体"/>
          <w:sz w:val="24"/>
          <w:szCs w:val="24"/>
        </w:rPr>
        <w:t>: 1031-1037 [PMID: 19718040 DOI: 10.1038/nm.2022]</w:t>
      </w:r>
    </w:p>
    <w:p w14:paraId="1C82FB26" w14:textId="77777777" w:rsidR="00694438" w:rsidRPr="001F1898" w:rsidRDefault="00694438" w:rsidP="001F1898">
      <w:pPr>
        <w:spacing w:after="0" w:line="360" w:lineRule="auto"/>
        <w:jc w:val="both"/>
        <w:rPr>
          <w:rFonts w:ascii="Book Antiqua" w:eastAsia="宋体" w:hAnsi="Book Antiqua" w:cs="宋体"/>
          <w:sz w:val="24"/>
          <w:szCs w:val="24"/>
        </w:rPr>
      </w:pPr>
      <w:proofErr w:type="gramStart"/>
      <w:r w:rsidRPr="001F1898">
        <w:rPr>
          <w:rFonts w:ascii="Book Antiqua" w:eastAsia="宋体" w:hAnsi="Book Antiqua" w:cs="宋体"/>
          <w:sz w:val="24"/>
          <w:szCs w:val="24"/>
        </w:rPr>
        <w:t xml:space="preserve">70 </w:t>
      </w:r>
      <w:proofErr w:type="spellStart"/>
      <w:r w:rsidRPr="001F1898">
        <w:rPr>
          <w:rFonts w:ascii="Book Antiqua" w:eastAsia="宋体" w:hAnsi="Book Antiqua" w:cs="宋体"/>
          <w:b/>
          <w:bCs/>
          <w:sz w:val="24"/>
          <w:szCs w:val="24"/>
        </w:rPr>
        <w:t>Eltzschig</w:t>
      </w:r>
      <w:proofErr w:type="spellEnd"/>
      <w:r w:rsidRPr="001F1898">
        <w:rPr>
          <w:rFonts w:ascii="Book Antiqua" w:eastAsia="宋体" w:hAnsi="Book Antiqua" w:cs="宋体"/>
          <w:b/>
          <w:bCs/>
          <w:sz w:val="24"/>
          <w:szCs w:val="24"/>
        </w:rPr>
        <w:t xml:space="preserve"> HK</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Carmeliet</w:t>
      </w:r>
      <w:proofErr w:type="spellEnd"/>
      <w:r w:rsidRPr="001F1898">
        <w:rPr>
          <w:rFonts w:ascii="Book Antiqua" w:eastAsia="宋体" w:hAnsi="Book Antiqua" w:cs="宋体"/>
          <w:sz w:val="24"/>
          <w:szCs w:val="24"/>
        </w:rPr>
        <w:t xml:space="preserve"> P. Hypoxia and inflammation.</w:t>
      </w:r>
      <w:proofErr w:type="gramEnd"/>
      <w:r w:rsidRPr="001F1898">
        <w:rPr>
          <w:rFonts w:ascii="Book Antiqua" w:eastAsia="宋体" w:hAnsi="Book Antiqua" w:cs="宋体"/>
          <w:sz w:val="24"/>
          <w:szCs w:val="24"/>
        </w:rPr>
        <w:t xml:space="preserve"> </w:t>
      </w:r>
      <w:r w:rsidRPr="001F1898">
        <w:rPr>
          <w:rFonts w:ascii="Book Antiqua" w:eastAsia="宋体" w:hAnsi="Book Antiqua" w:cs="宋体"/>
          <w:i/>
          <w:iCs/>
          <w:sz w:val="24"/>
          <w:szCs w:val="24"/>
        </w:rPr>
        <w:t xml:space="preserve">N </w:t>
      </w:r>
      <w:proofErr w:type="spellStart"/>
      <w:r w:rsidRPr="001F1898">
        <w:rPr>
          <w:rFonts w:ascii="Book Antiqua" w:eastAsia="宋体" w:hAnsi="Book Antiqua" w:cs="宋体"/>
          <w:i/>
          <w:iCs/>
          <w:sz w:val="24"/>
          <w:szCs w:val="24"/>
        </w:rPr>
        <w:t>Engl</w:t>
      </w:r>
      <w:proofErr w:type="spellEnd"/>
      <w:r w:rsidRPr="001F1898">
        <w:rPr>
          <w:rFonts w:ascii="Book Antiqua" w:eastAsia="宋体" w:hAnsi="Book Antiqua" w:cs="宋体"/>
          <w:i/>
          <w:iCs/>
          <w:sz w:val="24"/>
          <w:szCs w:val="24"/>
        </w:rPr>
        <w:t xml:space="preserve"> J Med</w:t>
      </w:r>
      <w:r w:rsidRPr="001F1898">
        <w:rPr>
          <w:rFonts w:ascii="Book Antiqua" w:eastAsia="宋体" w:hAnsi="Book Antiqua" w:cs="宋体"/>
          <w:sz w:val="24"/>
          <w:szCs w:val="24"/>
        </w:rPr>
        <w:t xml:space="preserve"> 2011; </w:t>
      </w:r>
      <w:r w:rsidRPr="001F1898">
        <w:rPr>
          <w:rFonts w:ascii="Book Antiqua" w:eastAsia="宋体" w:hAnsi="Book Antiqua" w:cs="宋体"/>
          <w:b/>
          <w:bCs/>
          <w:sz w:val="24"/>
          <w:szCs w:val="24"/>
        </w:rPr>
        <w:t>364</w:t>
      </w:r>
      <w:r w:rsidRPr="001F1898">
        <w:rPr>
          <w:rFonts w:ascii="Book Antiqua" w:eastAsia="宋体" w:hAnsi="Book Antiqua" w:cs="宋体"/>
          <w:sz w:val="24"/>
          <w:szCs w:val="24"/>
        </w:rPr>
        <w:t>: 656-665 [PMID: 21323543 DOI: 10.1056/NEJMra0910283]</w:t>
      </w:r>
    </w:p>
    <w:p w14:paraId="67E9B313" w14:textId="77777777" w:rsidR="00694438" w:rsidRPr="001F1898" w:rsidRDefault="00694438" w:rsidP="001F1898">
      <w:pPr>
        <w:spacing w:after="0" w:line="360" w:lineRule="auto"/>
        <w:jc w:val="both"/>
        <w:rPr>
          <w:rFonts w:ascii="Book Antiqua" w:eastAsia="宋体" w:hAnsi="Book Antiqua" w:cs="宋体"/>
          <w:sz w:val="24"/>
          <w:szCs w:val="24"/>
        </w:rPr>
      </w:pPr>
      <w:proofErr w:type="gramStart"/>
      <w:r w:rsidRPr="001F1898">
        <w:rPr>
          <w:rFonts w:ascii="Book Antiqua" w:eastAsia="宋体" w:hAnsi="Book Antiqua" w:cs="宋体"/>
          <w:sz w:val="24"/>
          <w:szCs w:val="24"/>
        </w:rPr>
        <w:t xml:space="preserve">71 </w:t>
      </w:r>
      <w:proofErr w:type="spellStart"/>
      <w:r w:rsidRPr="001F1898">
        <w:rPr>
          <w:rFonts w:ascii="Book Antiqua" w:eastAsia="宋体" w:hAnsi="Book Antiqua" w:cs="宋体"/>
          <w:b/>
          <w:bCs/>
          <w:sz w:val="24"/>
          <w:szCs w:val="24"/>
        </w:rPr>
        <w:t>Semenza</w:t>
      </w:r>
      <w:proofErr w:type="spellEnd"/>
      <w:r w:rsidRPr="001F1898">
        <w:rPr>
          <w:rFonts w:ascii="Book Antiqua" w:eastAsia="宋体" w:hAnsi="Book Antiqua" w:cs="宋体"/>
          <w:b/>
          <w:bCs/>
          <w:sz w:val="24"/>
          <w:szCs w:val="24"/>
        </w:rPr>
        <w:t xml:space="preserve"> GL</w:t>
      </w:r>
      <w:r w:rsidRPr="001F1898">
        <w:rPr>
          <w:rFonts w:ascii="Book Antiqua" w:eastAsia="宋体" w:hAnsi="Book Antiqua" w:cs="宋体"/>
          <w:sz w:val="24"/>
          <w:szCs w:val="24"/>
        </w:rPr>
        <w:t>. Life with oxygen.</w:t>
      </w:r>
      <w:proofErr w:type="gramEnd"/>
      <w:r w:rsidRPr="001F1898">
        <w:rPr>
          <w:rFonts w:ascii="Book Antiqua" w:eastAsia="宋体" w:hAnsi="Book Antiqua" w:cs="宋体"/>
          <w:sz w:val="24"/>
          <w:szCs w:val="24"/>
        </w:rPr>
        <w:t xml:space="preserve"> </w:t>
      </w:r>
      <w:r w:rsidRPr="001F1898">
        <w:rPr>
          <w:rFonts w:ascii="Book Antiqua" w:eastAsia="宋体" w:hAnsi="Book Antiqua" w:cs="宋体"/>
          <w:i/>
          <w:iCs/>
          <w:sz w:val="24"/>
          <w:szCs w:val="24"/>
        </w:rPr>
        <w:t>Science</w:t>
      </w:r>
      <w:r w:rsidRPr="001F1898">
        <w:rPr>
          <w:rFonts w:ascii="Book Antiqua" w:eastAsia="宋体" w:hAnsi="Book Antiqua" w:cs="宋体"/>
          <w:sz w:val="24"/>
          <w:szCs w:val="24"/>
        </w:rPr>
        <w:t xml:space="preserve"> 2007; </w:t>
      </w:r>
      <w:r w:rsidRPr="001F1898">
        <w:rPr>
          <w:rFonts w:ascii="Book Antiqua" w:eastAsia="宋体" w:hAnsi="Book Antiqua" w:cs="宋体"/>
          <w:b/>
          <w:bCs/>
          <w:sz w:val="24"/>
          <w:szCs w:val="24"/>
        </w:rPr>
        <w:t>318</w:t>
      </w:r>
      <w:r w:rsidRPr="001F1898">
        <w:rPr>
          <w:rFonts w:ascii="Book Antiqua" w:eastAsia="宋体" w:hAnsi="Book Antiqua" w:cs="宋体"/>
          <w:sz w:val="24"/>
          <w:szCs w:val="24"/>
        </w:rPr>
        <w:t>: 62-64 [PMID: 17916722 DOI: 10.1126/science.1147949]</w:t>
      </w:r>
    </w:p>
    <w:p w14:paraId="0B87CAAE"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72 </w:t>
      </w:r>
      <w:r w:rsidRPr="001F1898">
        <w:rPr>
          <w:rFonts w:ascii="Book Antiqua" w:eastAsia="宋体" w:hAnsi="Book Antiqua" w:cs="宋体"/>
          <w:b/>
          <w:bCs/>
          <w:sz w:val="24"/>
          <w:szCs w:val="24"/>
        </w:rPr>
        <w:t>Della-</w:t>
      </w:r>
      <w:proofErr w:type="spellStart"/>
      <w:r w:rsidRPr="001F1898">
        <w:rPr>
          <w:rFonts w:ascii="Book Antiqua" w:eastAsia="宋体" w:hAnsi="Book Antiqua" w:cs="宋体"/>
          <w:b/>
          <w:bCs/>
          <w:sz w:val="24"/>
          <w:szCs w:val="24"/>
        </w:rPr>
        <w:t>Morte</w:t>
      </w:r>
      <w:proofErr w:type="spellEnd"/>
      <w:r w:rsidRPr="001F1898">
        <w:rPr>
          <w:rFonts w:ascii="Book Antiqua" w:eastAsia="宋体" w:hAnsi="Book Antiqua" w:cs="宋体"/>
          <w:b/>
          <w:bCs/>
          <w:sz w:val="24"/>
          <w:szCs w:val="24"/>
        </w:rPr>
        <w:t xml:space="preserve"> D</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Guadagni</w:t>
      </w:r>
      <w:proofErr w:type="spellEnd"/>
      <w:r w:rsidRPr="001F1898">
        <w:rPr>
          <w:rFonts w:ascii="Book Antiqua" w:eastAsia="宋体" w:hAnsi="Book Antiqua" w:cs="宋体"/>
          <w:sz w:val="24"/>
          <w:szCs w:val="24"/>
        </w:rPr>
        <w:t xml:space="preserve"> F, </w:t>
      </w:r>
      <w:proofErr w:type="spellStart"/>
      <w:r w:rsidRPr="001F1898">
        <w:rPr>
          <w:rFonts w:ascii="Book Antiqua" w:eastAsia="宋体" w:hAnsi="Book Antiqua" w:cs="宋体"/>
          <w:sz w:val="24"/>
          <w:szCs w:val="24"/>
        </w:rPr>
        <w:t>Palmirotta</w:t>
      </w:r>
      <w:proofErr w:type="spellEnd"/>
      <w:r w:rsidRPr="001F1898">
        <w:rPr>
          <w:rFonts w:ascii="Book Antiqua" w:eastAsia="宋体" w:hAnsi="Book Antiqua" w:cs="宋体"/>
          <w:sz w:val="24"/>
          <w:szCs w:val="24"/>
        </w:rPr>
        <w:t xml:space="preserve"> R, </w:t>
      </w:r>
      <w:proofErr w:type="spellStart"/>
      <w:r w:rsidRPr="001F1898">
        <w:rPr>
          <w:rFonts w:ascii="Book Antiqua" w:eastAsia="宋体" w:hAnsi="Book Antiqua" w:cs="宋体"/>
          <w:sz w:val="24"/>
          <w:szCs w:val="24"/>
        </w:rPr>
        <w:t>Ferroni</w:t>
      </w:r>
      <w:proofErr w:type="spellEnd"/>
      <w:r w:rsidRPr="001F1898">
        <w:rPr>
          <w:rFonts w:ascii="Book Antiqua" w:eastAsia="宋体" w:hAnsi="Book Antiqua" w:cs="宋体"/>
          <w:sz w:val="24"/>
          <w:szCs w:val="24"/>
        </w:rPr>
        <w:t xml:space="preserve"> P, </w:t>
      </w:r>
      <w:proofErr w:type="spellStart"/>
      <w:r w:rsidRPr="001F1898">
        <w:rPr>
          <w:rFonts w:ascii="Book Antiqua" w:eastAsia="宋体" w:hAnsi="Book Antiqua" w:cs="宋体"/>
          <w:sz w:val="24"/>
          <w:szCs w:val="24"/>
        </w:rPr>
        <w:t>Testa</w:t>
      </w:r>
      <w:proofErr w:type="spellEnd"/>
      <w:r w:rsidRPr="001F1898">
        <w:rPr>
          <w:rFonts w:ascii="Book Antiqua" w:eastAsia="宋体" w:hAnsi="Book Antiqua" w:cs="宋体"/>
          <w:sz w:val="24"/>
          <w:szCs w:val="24"/>
        </w:rPr>
        <w:t xml:space="preserve"> G, Cacciatore F, </w:t>
      </w:r>
      <w:proofErr w:type="spellStart"/>
      <w:r w:rsidRPr="001F1898">
        <w:rPr>
          <w:rFonts w:ascii="Book Antiqua" w:eastAsia="宋体" w:hAnsi="Book Antiqua" w:cs="宋体"/>
          <w:sz w:val="24"/>
          <w:szCs w:val="24"/>
        </w:rPr>
        <w:t>Abete</w:t>
      </w:r>
      <w:proofErr w:type="spellEnd"/>
      <w:r w:rsidRPr="001F1898">
        <w:rPr>
          <w:rFonts w:ascii="Book Antiqua" w:eastAsia="宋体" w:hAnsi="Book Antiqua" w:cs="宋体"/>
          <w:sz w:val="24"/>
          <w:szCs w:val="24"/>
        </w:rPr>
        <w:t xml:space="preserve"> P, Rengo F, Perez-Pinzon MA, Sacco RL, </w:t>
      </w:r>
      <w:proofErr w:type="spellStart"/>
      <w:r w:rsidRPr="001F1898">
        <w:rPr>
          <w:rFonts w:ascii="Book Antiqua" w:eastAsia="宋体" w:hAnsi="Book Antiqua" w:cs="宋体"/>
          <w:sz w:val="24"/>
          <w:szCs w:val="24"/>
        </w:rPr>
        <w:t>Rundek</w:t>
      </w:r>
      <w:proofErr w:type="spellEnd"/>
      <w:r w:rsidRPr="001F1898">
        <w:rPr>
          <w:rFonts w:ascii="Book Antiqua" w:eastAsia="宋体" w:hAnsi="Book Antiqua" w:cs="宋体"/>
          <w:sz w:val="24"/>
          <w:szCs w:val="24"/>
        </w:rPr>
        <w:t xml:space="preserve"> T. Genetics and genomics of ischemic tolerance: focus on cardiac and cerebral ischemic preconditioning. </w:t>
      </w:r>
      <w:r w:rsidRPr="001F1898">
        <w:rPr>
          <w:rFonts w:ascii="Book Antiqua" w:eastAsia="宋体" w:hAnsi="Book Antiqua" w:cs="宋体"/>
          <w:i/>
          <w:iCs/>
          <w:sz w:val="24"/>
          <w:szCs w:val="24"/>
        </w:rPr>
        <w:t>Pharmacogenomics</w:t>
      </w:r>
      <w:r w:rsidRPr="001F1898">
        <w:rPr>
          <w:rFonts w:ascii="Book Antiqua" w:eastAsia="宋体" w:hAnsi="Book Antiqua" w:cs="宋体"/>
          <w:sz w:val="24"/>
          <w:szCs w:val="24"/>
        </w:rPr>
        <w:t xml:space="preserve"> 2012; </w:t>
      </w:r>
      <w:r w:rsidRPr="001F1898">
        <w:rPr>
          <w:rFonts w:ascii="Book Antiqua" w:eastAsia="宋体" w:hAnsi="Book Antiqua" w:cs="宋体"/>
          <w:b/>
          <w:bCs/>
          <w:sz w:val="24"/>
          <w:szCs w:val="24"/>
        </w:rPr>
        <w:t>13</w:t>
      </w:r>
      <w:r w:rsidRPr="001F1898">
        <w:rPr>
          <w:rFonts w:ascii="Book Antiqua" w:eastAsia="宋体" w:hAnsi="Book Antiqua" w:cs="宋体"/>
          <w:sz w:val="24"/>
          <w:szCs w:val="24"/>
        </w:rPr>
        <w:t>: 1741-1757 [PMID: 23171338 DOI: 10.2217]</w:t>
      </w:r>
    </w:p>
    <w:p w14:paraId="73772277"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73 </w:t>
      </w:r>
      <w:proofErr w:type="spellStart"/>
      <w:r w:rsidRPr="001F1898">
        <w:rPr>
          <w:rFonts w:ascii="Book Antiqua" w:eastAsia="宋体" w:hAnsi="Book Antiqua" w:cs="宋体"/>
          <w:b/>
          <w:bCs/>
          <w:sz w:val="24"/>
          <w:szCs w:val="24"/>
        </w:rPr>
        <w:t>Awad</w:t>
      </w:r>
      <w:proofErr w:type="spellEnd"/>
      <w:r w:rsidRPr="001F1898">
        <w:rPr>
          <w:rFonts w:ascii="Book Antiqua" w:eastAsia="宋体" w:hAnsi="Book Antiqua" w:cs="宋体"/>
          <w:b/>
          <w:bCs/>
          <w:sz w:val="24"/>
          <w:szCs w:val="24"/>
        </w:rPr>
        <w:t xml:space="preserve"> AS</w:t>
      </w:r>
      <w:r w:rsidRPr="001F1898">
        <w:rPr>
          <w:rFonts w:ascii="Book Antiqua" w:eastAsia="宋体" w:hAnsi="Book Antiqua" w:cs="宋体"/>
          <w:sz w:val="24"/>
          <w:szCs w:val="24"/>
        </w:rPr>
        <w:t xml:space="preserve">, Rouse M, Huang L, </w:t>
      </w:r>
      <w:proofErr w:type="spellStart"/>
      <w:r w:rsidRPr="001F1898">
        <w:rPr>
          <w:rFonts w:ascii="Book Antiqua" w:eastAsia="宋体" w:hAnsi="Book Antiqua" w:cs="宋体"/>
          <w:sz w:val="24"/>
          <w:szCs w:val="24"/>
        </w:rPr>
        <w:t>Vergis</w:t>
      </w:r>
      <w:proofErr w:type="spellEnd"/>
      <w:r w:rsidRPr="001F1898">
        <w:rPr>
          <w:rFonts w:ascii="Book Antiqua" w:eastAsia="宋体" w:hAnsi="Book Antiqua" w:cs="宋体"/>
          <w:sz w:val="24"/>
          <w:szCs w:val="24"/>
        </w:rPr>
        <w:t xml:space="preserve"> AL, </w:t>
      </w:r>
      <w:proofErr w:type="spellStart"/>
      <w:r w:rsidRPr="001F1898">
        <w:rPr>
          <w:rFonts w:ascii="Book Antiqua" w:eastAsia="宋体" w:hAnsi="Book Antiqua" w:cs="宋体"/>
          <w:sz w:val="24"/>
          <w:szCs w:val="24"/>
        </w:rPr>
        <w:t>Reutershan</w:t>
      </w:r>
      <w:proofErr w:type="spellEnd"/>
      <w:r w:rsidRPr="001F1898">
        <w:rPr>
          <w:rFonts w:ascii="Book Antiqua" w:eastAsia="宋体" w:hAnsi="Book Antiqua" w:cs="宋体"/>
          <w:sz w:val="24"/>
          <w:szCs w:val="24"/>
        </w:rPr>
        <w:t xml:space="preserve"> J, </w:t>
      </w:r>
      <w:proofErr w:type="spellStart"/>
      <w:r w:rsidRPr="001F1898">
        <w:rPr>
          <w:rFonts w:ascii="Book Antiqua" w:eastAsia="宋体" w:hAnsi="Book Antiqua" w:cs="宋体"/>
          <w:sz w:val="24"/>
          <w:szCs w:val="24"/>
        </w:rPr>
        <w:t>Cathro</w:t>
      </w:r>
      <w:proofErr w:type="spellEnd"/>
      <w:r w:rsidRPr="001F1898">
        <w:rPr>
          <w:rFonts w:ascii="Book Antiqua" w:eastAsia="宋体" w:hAnsi="Book Antiqua" w:cs="宋体"/>
          <w:sz w:val="24"/>
          <w:szCs w:val="24"/>
        </w:rPr>
        <w:t xml:space="preserve"> HP, Linden J, </w:t>
      </w:r>
      <w:proofErr w:type="spellStart"/>
      <w:r w:rsidRPr="001F1898">
        <w:rPr>
          <w:rFonts w:ascii="Book Antiqua" w:eastAsia="宋体" w:hAnsi="Book Antiqua" w:cs="宋体"/>
          <w:sz w:val="24"/>
          <w:szCs w:val="24"/>
        </w:rPr>
        <w:t>Okusa</w:t>
      </w:r>
      <w:proofErr w:type="spellEnd"/>
      <w:r w:rsidRPr="001F1898">
        <w:rPr>
          <w:rFonts w:ascii="Book Antiqua" w:eastAsia="宋体" w:hAnsi="Book Antiqua" w:cs="宋体"/>
          <w:sz w:val="24"/>
          <w:szCs w:val="24"/>
        </w:rPr>
        <w:t xml:space="preserve"> MD. </w:t>
      </w:r>
      <w:proofErr w:type="gramStart"/>
      <w:r w:rsidRPr="001F1898">
        <w:rPr>
          <w:rFonts w:ascii="Book Antiqua" w:eastAsia="宋体" w:hAnsi="Book Antiqua" w:cs="宋体"/>
          <w:sz w:val="24"/>
          <w:szCs w:val="24"/>
        </w:rPr>
        <w:t>Compartmentalization of neutrophils in the kidney and lung following acute ischemic kidney injury.</w:t>
      </w:r>
      <w:proofErr w:type="gramEnd"/>
      <w:r w:rsidRPr="001F1898">
        <w:rPr>
          <w:rFonts w:ascii="Book Antiqua" w:eastAsia="宋体" w:hAnsi="Book Antiqua" w:cs="宋体"/>
          <w:sz w:val="24"/>
          <w:szCs w:val="24"/>
        </w:rPr>
        <w:t xml:space="preserve"> </w:t>
      </w:r>
      <w:r w:rsidRPr="001F1898">
        <w:rPr>
          <w:rFonts w:ascii="Book Antiqua" w:eastAsia="宋体" w:hAnsi="Book Antiqua" w:cs="宋体"/>
          <w:i/>
          <w:iCs/>
          <w:sz w:val="24"/>
          <w:szCs w:val="24"/>
        </w:rPr>
        <w:t xml:space="preserve">Kidney </w:t>
      </w:r>
      <w:proofErr w:type="spellStart"/>
      <w:r w:rsidRPr="001F1898">
        <w:rPr>
          <w:rFonts w:ascii="Book Antiqua" w:eastAsia="宋体" w:hAnsi="Book Antiqua" w:cs="宋体"/>
          <w:i/>
          <w:iCs/>
          <w:sz w:val="24"/>
          <w:szCs w:val="24"/>
        </w:rPr>
        <w:t>Int</w:t>
      </w:r>
      <w:proofErr w:type="spellEnd"/>
      <w:r w:rsidRPr="001F1898">
        <w:rPr>
          <w:rFonts w:ascii="Book Antiqua" w:eastAsia="宋体" w:hAnsi="Book Antiqua" w:cs="宋体"/>
          <w:sz w:val="24"/>
          <w:szCs w:val="24"/>
        </w:rPr>
        <w:t xml:space="preserve"> 2009; </w:t>
      </w:r>
      <w:r w:rsidRPr="001F1898">
        <w:rPr>
          <w:rFonts w:ascii="Book Antiqua" w:eastAsia="宋体" w:hAnsi="Book Antiqua" w:cs="宋体"/>
          <w:b/>
          <w:bCs/>
          <w:sz w:val="24"/>
          <w:szCs w:val="24"/>
        </w:rPr>
        <w:t>75</w:t>
      </w:r>
      <w:r w:rsidRPr="001F1898">
        <w:rPr>
          <w:rFonts w:ascii="Book Antiqua" w:eastAsia="宋体" w:hAnsi="Book Antiqua" w:cs="宋体"/>
          <w:sz w:val="24"/>
          <w:szCs w:val="24"/>
        </w:rPr>
        <w:t>: 689-698 [PMID: 19129795 DOI: 10.1038/ki.2008.648]</w:t>
      </w:r>
    </w:p>
    <w:p w14:paraId="3C722458"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74 </w:t>
      </w:r>
      <w:r w:rsidRPr="001F1898">
        <w:rPr>
          <w:rFonts w:ascii="Book Antiqua" w:eastAsia="宋体" w:hAnsi="Book Antiqua" w:cs="宋体"/>
          <w:b/>
          <w:bCs/>
          <w:sz w:val="24"/>
          <w:szCs w:val="24"/>
        </w:rPr>
        <w:t>Li L</w:t>
      </w:r>
      <w:r w:rsidRPr="001F1898">
        <w:rPr>
          <w:rFonts w:ascii="Book Antiqua" w:eastAsia="宋体" w:hAnsi="Book Antiqua" w:cs="宋体"/>
          <w:sz w:val="24"/>
          <w:szCs w:val="24"/>
        </w:rPr>
        <w:t xml:space="preserve">, Huang L, Sung SS, </w:t>
      </w:r>
      <w:proofErr w:type="spellStart"/>
      <w:r w:rsidRPr="001F1898">
        <w:rPr>
          <w:rFonts w:ascii="Book Antiqua" w:eastAsia="宋体" w:hAnsi="Book Antiqua" w:cs="宋体"/>
          <w:sz w:val="24"/>
          <w:szCs w:val="24"/>
        </w:rPr>
        <w:t>Vergis</w:t>
      </w:r>
      <w:proofErr w:type="spellEnd"/>
      <w:r w:rsidRPr="001F1898">
        <w:rPr>
          <w:rFonts w:ascii="Book Antiqua" w:eastAsia="宋体" w:hAnsi="Book Antiqua" w:cs="宋体"/>
          <w:sz w:val="24"/>
          <w:szCs w:val="24"/>
        </w:rPr>
        <w:t xml:space="preserve"> AL, Rosin DL, Rose CE, Lobo PI, </w:t>
      </w:r>
      <w:proofErr w:type="spellStart"/>
      <w:r w:rsidRPr="001F1898">
        <w:rPr>
          <w:rFonts w:ascii="Book Antiqua" w:eastAsia="宋体" w:hAnsi="Book Antiqua" w:cs="宋体"/>
          <w:sz w:val="24"/>
          <w:szCs w:val="24"/>
        </w:rPr>
        <w:t>Okusa</w:t>
      </w:r>
      <w:proofErr w:type="spellEnd"/>
      <w:r w:rsidRPr="001F1898">
        <w:rPr>
          <w:rFonts w:ascii="Book Antiqua" w:eastAsia="宋体" w:hAnsi="Book Antiqua" w:cs="宋体"/>
          <w:sz w:val="24"/>
          <w:szCs w:val="24"/>
        </w:rPr>
        <w:t xml:space="preserve"> MD. The chemokine receptors CCR2 and CX3CR1 mediate monocyte/macrophage trafficking in kidney ischemia-reperfusion injury. </w:t>
      </w:r>
      <w:r w:rsidRPr="001F1898">
        <w:rPr>
          <w:rFonts w:ascii="Book Antiqua" w:eastAsia="宋体" w:hAnsi="Book Antiqua" w:cs="宋体"/>
          <w:i/>
          <w:iCs/>
          <w:sz w:val="24"/>
          <w:szCs w:val="24"/>
        </w:rPr>
        <w:t xml:space="preserve">Kidney </w:t>
      </w:r>
      <w:proofErr w:type="spellStart"/>
      <w:r w:rsidRPr="001F1898">
        <w:rPr>
          <w:rFonts w:ascii="Book Antiqua" w:eastAsia="宋体" w:hAnsi="Book Antiqua" w:cs="宋体"/>
          <w:i/>
          <w:iCs/>
          <w:sz w:val="24"/>
          <w:szCs w:val="24"/>
        </w:rPr>
        <w:t>Int</w:t>
      </w:r>
      <w:proofErr w:type="spellEnd"/>
      <w:r w:rsidRPr="001F1898">
        <w:rPr>
          <w:rFonts w:ascii="Book Antiqua" w:eastAsia="宋体" w:hAnsi="Book Antiqua" w:cs="宋体"/>
          <w:sz w:val="24"/>
          <w:szCs w:val="24"/>
        </w:rPr>
        <w:t xml:space="preserve"> 2008; </w:t>
      </w:r>
      <w:r w:rsidRPr="001F1898">
        <w:rPr>
          <w:rFonts w:ascii="Book Antiqua" w:eastAsia="宋体" w:hAnsi="Book Antiqua" w:cs="宋体"/>
          <w:b/>
          <w:bCs/>
          <w:sz w:val="24"/>
          <w:szCs w:val="24"/>
        </w:rPr>
        <w:t>74</w:t>
      </w:r>
      <w:r w:rsidRPr="001F1898">
        <w:rPr>
          <w:rFonts w:ascii="Book Antiqua" w:eastAsia="宋体" w:hAnsi="Book Antiqua" w:cs="宋体"/>
          <w:sz w:val="24"/>
          <w:szCs w:val="24"/>
        </w:rPr>
        <w:t>: 1526-1537 [PMID: 18843253 DOI: 10.1038/ki.2008.500]</w:t>
      </w:r>
    </w:p>
    <w:p w14:paraId="01E91A37"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75 </w:t>
      </w:r>
      <w:r w:rsidRPr="001F1898">
        <w:rPr>
          <w:rFonts w:ascii="Book Antiqua" w:eastAsia="宋体" w:hAnsi="Book Antiqua" w:cs="宋体"/>
          <w:b/>
          <w:bCs/>
          <w:sz w:val="24"/>
          <w:szCs w:val="24"/>
        </w:rPr>
        <w:t>Zhang ZX</w:t>
      </w:r>
      <w:r w:rsidRPr="001F1898">
        <w:rPr>
          <w:rFonts w:ascii="Book Antiqua" w:eastAsia="宋体" w:hAnsi="Book Antiqua" w:cs="宋体"/>
          <w:sz w:val="24"/>
          <w:szCs w:val="24"/>
        </w:rPr>
        <w:t xml:space="preserve">, Wang S, Huang X, Min WP, Sun H, Liu W, Garcia B, </w:t>
      </w:r>
      <w:proofErr w:type="spellStart"/>
      <w:r w:rsidRPr="001F1898">
        <w:rPr>
          <w:rFonts w:ascii="Book Antiqua" w:eastAsia="宋体" w:hAnsi="Book Antiqua" w:cs="宋体"/>
          <w:sz w:val="24"/>
          <w:szCs w:val="24"/>
        </w:rPr>
        <w:t>Jevnikar</w:t>
      </w:r>
      <w:proofErr w:type="spellEnd"/>
      <w:r w:rsidRPr="001F1898">
        <w:rPr>
          <w:rFonts w:ascii="Book Antiqua" w:eastAsia="宋体" w:hAnsi="Book Antiqua" w:cs="宋体"/>
          <w:sz w:val="24"/>
          <w:szCs w:val="24"/>
        </w:rPr>
        <w:t xml:space="preserve"> AM. NK cells induce apoptosis in tubular epithelial cells and contribute to renal ischemia-reperfusion </w:t>
      </w:r>
      <w:r w:rsidRPr="001F1898">
        <w:rPr>
          <w:rFonts w:ascii="Book Antiqua" w:eastAsia="宋体" w:hAnsi="Book Antiqua" w:cs="宋体"/>
          <w:sz w:val="24"/>
          <w:szCs w:val="24"/>
        </w:rPr>
        <w:lastRenderedPageBreak/>
        <w:t xml:space="preserve">injury. </w:t>
      </w:r>
      <w:r w:rsidRPr="001F1898">
        <w:rPr>
          <w:rFonts w:ascii="Book Antiqua" w:eastAsia="宋体" w:hAnsi="Book Antiqua" w:cs="宋体"/>
          <w:i/>
          <w:iCs/>
          <w:sz w:val="24"/>
          <w:szCs w:val="24"/>
        </w:rPr>
        <w:t xml:space="preserve">J </w:t>
      </w:r>
      <w:proofErr w:type="spellStart"/>
      <w:r w:rsidRPr="001F1898">
        <w:rPr>
          <w:rFonts w:ascii="Book Antiqua" w:eastAsia="宋体" w:hAnsi="Book Antiqua" w:cs="宋体"/>
          <w:i/>
          <w:iCs/>
          <w:sz w:val="24"/>
          <w:szCs w:val="24"/>
        </w:rPr>
        <w:t>Immunol</w:t>
      </w:r>
      <w:proofErr w:type="spellEnd"/>
      <w:r w:rsidRPr="001F1898">
        <w:rPr>
          <w:rFonts w:ascii="Book Antiqua" w:eastAsia="宋体" w:hAnsi="Book Antiqua" w:cs="宋体"/>
          <w:sz w:val="24"/>
          <w:szCs w:val="24"/>
        </w:rPr>
        <w:t xml:space="preserve"> 2008; </w:t>
      </w:r>
      <w:r w:rsidRPr="001F1898">
        <w:rPr>
          <w:rFonts w:ascii="Book Antiqua" w:eastAsia="宋体" w:hAnsi="Book Antiqua" w:cs="宋体"/>
          <w:b/>
          <w:bCs/>
          <w:sz w:val="24"/>
          <w:szCs w:val="24"/>
        </w:rPr>
        <w:t>181</w:t>
      </w:r>
      <w:r w:rsidRPr="001F1898">
        <w:rPr>
          <w:rFonts w:ascii="Book Antiqua" w:eastAsia="宋体" w:hAnsi="Book Antiqua" w:cs="宋体"/>
          <w:sz w:val="24"/>
          <w:szCs w:val="24"/>
        </w:rPr>
        <w:t>: 7489-7498 [PMID: 19017938 DOI: 10.4049/jimmunol.181.11.7489]</w:t>
      </w:r>
    </w:p>
    <w:p w14:paraId="669F6614" w14:textId="77777777" w:rsidR="00694438" w:rsidRPr="001F1898" w:rsidRDefault="00694438" w:rsidP="001F1898">
      <w:pPr>
        <w:spacing w:after="0" w:line="360" w:lineRule="auto"/>
        <w:jc w:val="both"/>
        <w:rPr>
          <w:rFonts w:ascii="Book Antiqua" w:eastAsia="宋体" w:hAnsi="Book Antiqua" w:cs="宋体"/>
          <w:sz w:val="24"/>
          <w:szCs w:val="24"/>
        </w:rPr>
      </w:pPr>
      <w:proofErr w:type="gramStart"/>
      <w:r w:rsidRPr="001F1898">
        <w:rPr>
          <w:rFonts w:ascii="Book Antiqua" w:eastAsia="宋体" w:hAnsi="Book Antiqua" w:cs="宋体"/>
          <w:sz w:val="24"/>
          <w:szCs w:val="24"/>
        </w:rPr>
        <w:t xml:space="preserve">76 </w:t>
      </w:r>
      <w:r w:rsidRPr="001F1898">
        <w:rPr>
          <w:rFonts w:ascii="Book Antiqua" w:eastAsia="宋体" w:hAnsi="Book Antiqua" w:cs="宋体"/>
          <w:b/>
          <w:bCs/>
          <w:sz w:val="24"/>
          <w:szCs w:val="24"/>
        </w:rPr>
        <w:t>Land WG</w:t>
      </w:r>
      <w:r w:rsidRPr="001F1898">
        <w:rPr>
          <w:rFonts w:ascii="Book Antiqua" w:eastAsia="宋体" w:hAnsi="Book Antiqua" w:cs="宋体"/>
          <w:sz w:val="24"/>
          <w:szCs w:val="24"/>
        </w:rPr>
        <w:t>.</w:t>
      </w:r>
      <w:proofErr w:type="gramEnd"/>
      <w:r w:rsidRPr="001F1898">
        <w:rPr>
          <w:rFonts w:ascii="Book Antiqua" w:eastAsia="宋体" w:hAnsi="Book Antiqua" w:cs="宋体"/>
          <w:sz w:val="24"/>
          <w:szCs w:val="24"/>
        </w:rPr>
        <w:t xml:space="preserve"> </w:t>
      </w:r>
      <w:proofErr w:type="gramStart"/>
      <w:r w:rsidRPr="001F1898">
        <w:rPr>
          <w:rFonts w:ascii="Book Antiqua" w:eastAsia="宋体" w:hAnsi="Book Antiqua" w:cs="宋体"/>
          <w:sz w:val="24"/>
          <w:szCs w:val="24"/>
        </w:rPr>
        <w:t xml:space="preserve">The role of </w:t>
      </w:r>
      <w:proofErr w:type="spellStart"/>
      <w:r w:rsidRPr="001F1898">
        <w:rPr>
          <w:rFonts w:ascii="Book Antiqua" w:eastAsia="宋体" w:hAnsi="Book Antiqua" w:cs="宋体"/>
          <w:sz w:val="24"/>
          <w:szCs w:val="24"/>
        </w:rPr>
        <w:t>postischemic</w:t>
      </w:r>
      <w:proofErr w:type="spellEnd"/>
      <w:r w:rsidRPr="001F1898">
        <w:rPr>
          <w:rFonts w:ascii="Book Antiqua" w:eastAsia="宋体" w:hAnsi="Book Antiqua" w:cs="宋体"/>
          <w:sz w:val="24"/>
          <w:szCs w:val="24"/>
        </w:rPr>
        <w:t xml:space="preserve"> reperfusion injury and other </w:t>
      </w:r>
      <w:proofErr w:type="spellStart"/>
      <w:r w:rsidRPr="001F1898">
        <w:rPr>
          <w:rFonts w:ascii="Book Antiqua" w:eastAsia="宋体" w:hAnsi="Book Antiqua" w:cs="宋体"/>
          <w:sz w:val="24"/>
          <w:szCs w:val="24"/>
        </w:rPr>
        <w:t>nonantigen</w:t>
      </w:r>
      <w:proofErr w:type="spellEnd"/>
      <w:r w:rsidRPr="001F1898">
        <w:rPr>
          <w:rFonts w:ascii="Book Antiqua" w:eastAsia="宋体" w:hAnsi="Book Antiqua" w:cs="宋体"/>
          <w:sz w:val="24"/>
          <w:szCs w:val="24"/>
        </w:rPr>
        <w:t>-dependent inflammatory pathways in transplantation.</w:t>
      </w:r>
      <w:proofErr w:type="gramEnd"/>
      <w:r w:rsidRPr="001F1898">
        <w:rPr>
          <w:rFonts w:ascii="Book Antiqua" w:eastAsia="宋体" w:hAnsi="Book Antiqua" w:cs="宋体"/>
          <w:sz w:val="24"/>
          <w:szCs w:val="24"/>
        </w:rPr>
        <w:t xml:space="preserve"> </w:t>
      </w:r>
      <w:r w:rsidRPr="001F1898">
        <w:rPr>
          <w:rFonts w:ascii="Book Antiqua" w:eastAsia="宋体" w:hAnsi="Book Antiqua" w:cs="宋体"/>
          <w:i/>
          <w:iCs/>
          <w:sz w:val="24"/>
          <w:szCs w:val="24"/>
        </w:rPr>
        <w:t>Transplantation</w:t>
      </w:r>
      <w:r w:rsidRPr="001F1898">
        <w:rPr>
          <w:rFonts w:ascii="Book Antiqua" w:eastAsia="宋体" w:hAnsi="Book Antiqua" w:cs="宋体"/>
          <w:sz w:val="24"/>
          <w:szCs w:val="24"/>
        </w:rPr>
        <w:t xml:space="preserve"> 2005; </w:t>
      </w:r>
      <w:r w:rsidRPr="001F1898">
        <w:rPr>
          <w:rFonts w:ascii="Book Antiqua" w:eastAsia="宋体" w:hAnsi="Book Antiqua" w:cs="宋体"/>
          <w:b/>
          <w:bCs/>
          <w:sz w:val="24"/>
          <w:szCs w:val="24"/>
        </w:rPr>
        <w:t>79</w:t>
      </w:r>
      <w:r w:rsidRPr="001F1898">
        <w:rPr>
          <w:rFonts w:ascii="Book Antiqua" w:eastAsia="宋体" w:hAnsi="Book Antiqua" w:cs="宋体"/>
          <w:sz w:val="24"/>
          <w:szCs w:val="24"/>
        </w:rPr>
        <w:t>: 505-514 [PMID: 15753838 DOI: 10.1097/01.TP.0000153160.82975.86]</w:t>
      </w:r>
    </w:p>
    <w:p w14:paraId="0C1BECA8" w14:textId="77777777" w:rsidR="00694438" w:rsidRPr="001F1898" w:rsidRDefault="00694438" w:rsidP="001F1898">
      <w:pPr>
        <w:spacing w:after="0" w:line="360" w:lineRule="auto"/>
        <w:jc w:val="both"/>
        <w:rPr>
          <w:rFonts w:ascii="Book Antiqua" w:eastAsia="宋体" w:hAnsi="Book Antiqua" w:cs="宋体"/>
          <w:sz w:val="24"/>
          <w:szCs w:val="24"/>
        </w:rPr>
      </w:pPr>
      <w:proofErr w:type="gramStart"/>
      <w:r w:rsidRPr="001F1898">
        <w:rPr>
          <w:rFonts w:ascii="Book Antiqua" w:eastAsia="宋体" w:hAnsi="Book Antiqua" w:cs="宋体"/>
          <w:sz w:val="24"/>
          <w:szCs w:val="24"/>
        </w:rPr>
        <w:t xml:space="preserve">77 </w:t>
      </w:r>
      <w:r w:rsidRPr="001F1898">
        <w:rPr>
          <w:rFonts w:ascii="Book Antiqua" w:eastAsia="宋体" w:hAnsi="Book Antiqua" w:cs="宋体"/>
          <w:b/>
          <w:bCs/>
          <w:sz w:val="24"/>
          <w:szCs w:val="24"/>
        </w:rPr>
        <w:t>Akira S</w:t>
      </w:r>
      <w:r w:rsidRPr="001F1898">
        <w:rPr>
          <w:rFonts w:ascii="Book Antiqua" w:eastAsia="宋体" w:hAnsi="Book Antiqua" w:cs="宋体"/>
          <w:sz w:val="24"/>
          <w:szCs w:val="24"/>
        </w:rPr>
        <w:t xml:space="preserve">, Takeda K. Toll-like receptor </w:t>
      </w:r>
      <w:proofErr w:type="spellStart"/>
      <w:r w:rsidRPr="001F1898">
        <w:rPr>
          <w:rFonts w:ascii="Book Antiqua" w:eastAsia="宋体" w:hAnsi="Book Antiqua" w:cs="宋体"/>
          <w:sz w:val="24"/>
          <w:szCs w:val="24"/>
        </w:rPr>
        <w:t>signalling</w:t>
      </w:r>
      <w:proofErr w:type="spellEnd"/>
      <w:r w:rsidRPr="001F1898">
        <w:rPr>
          <w:rFonts w:ascii="Book Antiqua" w:eastAsia="宋体" w:hAnsi="Book Antiqua" w:cs="宋体"/>
          <w:sz w:val="24"/>
          <w:szCs w:val="24"/>
        </w:rPr>
        <w:t>.</w:t>
      </w:r>
      <w:proofErr w:type="gramEnd"/>
      <w:r w:rsidRPr="001F1898">
        <w:rPr>
          <w:rFonts w:ascii="Book Antiqua" w:eastAsia="宋体" w:hAnsi="Book Antiqua" w:cs="宋体"/>
          <w:sz w:val="24"/>
          <w:szCs w:val="24"/>
        </w:rPr>
        <w:t xml:space="preserve"> </w:t>
      </w:r>
      <w:r w:rsidRPr="001F1898">
        <w:rPr>
          <w:rFonts w:ascii="Book Antiqua" w:eastAsia="宋体" w:hAnsi="Book Antiqua" w:cs="宋体"/>
          <w:i/>
          <w:iCs/>
          <w:sz w:val="24"/>
          <w:szCs w:val="24"/>
        </w:rPr>
        <w:t xml:space="preserve">Nat Rev </w:t>
      </w:r>
      <w:proofErr w:type="spellStart"/>
      <w:r w:rsidRPr="001F1898">
        <w:rPr>
          <w:rFonts w:ascii="Book Antiqua" w:eastAsia="宋体" w:hAnsi="Book Antiqua" w:cs="宋体"/>
          <w:i/>
          <w:iCs/>
          <w:sz w:val="24"/>
          <w:szCs w:val="24"/>
        </w:rPr>
        <w:t>Immunol</w:t>
      </w:r>
      <w:proofErr w:type="spellEnd"/>
      <w:r w:rsidRPr="001F1898">
        <w:rPr>
          <w:rFonts w:ascii="Book Antiqua" w:eastAsia="宋体" w:hAnsi="Book Antiqua" w:cs="宋体"/>
          <w:sz w:val="24"/>
          <w:szCs w:val="24"/>
        </w:rPr>
        <w:t xml:space="preserve"> 2004; </w:t>
      </w:r>
      <w:r w:rsidRPr="001F1898">
        <w:rPr>
          <w:rFonts w:ascii="Book Antiqua" w:eastAsia="宋体" w:hAnsi="Book Antiqua" w:cs="宋体"/>
          <w:b/>
          <w:bCs/>
          <w:sz w:val="24"/>
          <w:szCs w:val="24"/>
        </w:rPr>
        <w:t>4</w:t>
      </w:r>
      <w:r w:rsidRPr="001F1898">
        <w:rPr>
          <w:rFonts w:ascii="Book Antiqua" w:eastAsia="宋体" w:hAnsi="Book Antiqua" w:cs="宋体"/>
          <w:sz w:val="24"/>
          <w:szCs w:val="24"/>
        </w:rPr>
        <w:t>: 499-511 [PMID: 15229469 DOI: 10.1038/nri1391]</w:t>
      </w:r>
    </w:p>
    <w:p w14:paraId="265295EA"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78 </w:t>
      </w:r>
      <w:proofErr w:type="spellStart"/>
      <w:r w:rsidRPr="001F1898">
        <w:rPr>
          <w:rFonts w:ascii="Book Antiqua" w:eastAsia="宋体" w:hAnsi="Book Antiqua" w:cs="宋体"/>
          <w:b/>
          <w:bCs/>
          <w:sz w:val="24"/>
          <w:szCs w:val="24"/>
        </w:rPr>
        <w:t>Leventhal</w:t>
      </w:r>
      <w:proofErr w:type="spellEnd"/>
      <w:r w:rsidRPr="001F1898">
        <w:rPr>
          <w:rFonts w:ascii="Book Antiqua" w:eastAsia="宋体" w:hAnsi="Book Antiqua" w:cs="宋体"/>
          <w:b/>
          <w:bCs/>
          <w:sz w:val="24"/>
          <w:szCs w:val="24"/>
        </w:rPr>
        <w:t xml:space="preserve"> JS</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Schröppel</w:t>
      </w:r>
      <w:proofErr w:type="spellEnd"/>
      <w:r w:rsidRPr="001F1898">
        <w:rPr>
          <w:rFonts w:ascii="Book Antiqua" w:eastAsia="宋体" w:hAnsi="Book Antiqua" w:cs="宋体"/>
          <w:sz w:val="24"/>
          <w:szCs w:val="24"/>
        </w:rPr>
        <w:t xml:space="preserve"> B. Toll-like receptors in transplantation: sensing and reacting to injury. </w:t>
      </w:r>
      <w:r w:rsidRPr="001F1898">
        <w:rPr>
          <w:rFonts w:ascii="Book Antiqua" w:eastAsia="宋体" w:hAnsi="Book Antiqua" w:cs="宋体"/>
          <w:i/>
          <w:iCs/>
          <w:sz w:val="24"/>
          <w:szCs w:val="24"/>
        </w:rPr>
        <w:t xml:space="preserve">Kidney </w:t>
      </w:r>
      <w:proofErr w:type="spellStart"/>
      <w:r w:rsidRPr="001F1898">
        <w:rPr>
          <w:rFonts w:ascii="Book Antiqua" w:eastAsia="宋体" w:hAnsi="Book Antiqua" w:cs="宋体"/>
          <w:i/>
          <w:iCs/>
          <w:sz w:val="24"/>
          <w:szCs w:val="24"/>
        </w:rPr>
        <w:t>Int</w:t>
      </w:r>
      <w:proofErr w:type="spellEnd"/>
      <w:r w:rsidRPr="001F1898">
        <w:rPr>
          <w:rFonts w:ascii="Book Antiqua" w:eastAsia="宋体" w:hAnsi="Book Antiqua" w:cs="宋体"/>
          <w:sz w:val="24"/>
          <w:szCs w:val="24"/>
        </w:rPr>
        <w:t xml:space="preserve"> 2012; </w:t>
      </w:r>
      <w:r w:rsidRPr="001F1898">
        <w:rPr>
          <w:rFonts w:ascii="Book Antiqua" w:eastAsia="宋体" w:hAnsi="Book Antiqua" w:cs="宋体"/>
          <w:b/>
          <w:bCs/>
          <w:sz w:val="24"/>
          <w:szCs w:val="24"/>
        </w:rPr>
        <w:t>81</w:t>
      </w:r>
      <w:r w:rsidRPr="001F1898">
        <w:rPr>
          <w:rFonts w:ascii="Book Antiqua" w:eastAsia="宋体" w:hAnsi="Book Antiqua" w:cs="宋体"/>
          <w:sz w:val="24"/>
          <w:szCs w:val="24"/>
        </w:rPr>
        <w:t>: 826-832 [PMID: 22297675 DOI: 10.1038/ki.2011.498]</w:t>
      </w:r>
    </w:p>
    <w:p w14:paraId="494E0447"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79 </w:t>
      </w:r>
      <w:r w:rsidRPr="001F1898">
        <w:rPr>
          <w:rFonts w:ascii="Book Antiqua" w:eastAsia="宋体" w:hAnsi="Book Antiqua" w:cs="宋体"/>
          <w:b/>
          <w:bCs/>
          <w:sz w:val="24"/>
          <w:szCs w:val="24"/>
        </w:rPr>
        <w:t>Li J</w:t>
      </w:r>
      <w:r w:rsidRPr="001F1898">
        <w:rPr>
          <w:rFonts w:ascii="Book Antiqua" w:eastAsia="宋体" w:hAnsi="Book Antiqua" w:cs="宋体"/>
          <w:sz w:val="24"/>
          <w:szCs w:val="24"/>
        </w:rPr>
        <w:t xml:space="preserve">, Gong Q, </w:t>
      </w:r>
      <w:proofErr w:type="spellStart"/>
      <w:r w:rsidRPr="001F1898">
        <w:rPr>
          <w:rFonts w:ascii="Book Antiqua" w:eastAsia="宋体" w:hAnsi="Book Antiqua" w:cs="宋体"/>
          <w:sz w:val="24"/>
          <w:szCs w:val="24"/>
        </w:rPr>
        <w:t>Zhong</w:t>
      </w:r>
      <w:proofErr w:type="spellEnd"/>
      <w:r w:rsidRPr="001F1898">
        <w:rPr>
          <w:rFonts w:ascii="Book Antiqua" w:eastAsia="宋体" w:hAnsi="Book Antiqua" w:cs="宋体"/>
          <w:sz w:val="24"/>
          <w:szCs w:val="24"/>
        </w:rPr>
        <w:t xml:space="preserve"> S, Wang L, </w:t>
      </w:r>
      <w:proofErr w:type="spellStart"/>
      <w:r w:rsidRPr="001F1898">
        <w:rPr>
          <w:rFonts w:ascii="Book Antiqua" w:eastAsia="宋体" w:hAnsi="Book Antiqua" w:cs="宋体"/>
          <w:sz w:val="24"/>
          <w:szCs w:val="24"/>
        </w:rPr>
        <w:t>Guo</w:t>
      </w:r>
      <w:proofErr w:type="spellEnd"/>
      <w:r w:rsidRPr="001F1898">
        <w:rPr>
          <w:rFonts w:ascii="Book Antiqua" w:eastAsia="宋体" w:hAnsi="Book Antiqua" w:cs="宋体"/>
          <w:sz w:val="24"/>
          <w:szCs w:val="24"/>
        </w:rPr>
        <w:t xml:space="preserve"> H, Xiang Y, </w:t>
      </w:r>
      <w:proofErr w:type="spellStart"/>
      <w:r w:rsidRPr="001F1898">
        <w:rPr>
          <w:rFonts w:ascii="Book Antiqua" w:eastAsia="宋体" w:hAnsi="Book Antiqua" w:cs="宋体"/>
          <w:sz w:val="24"/>
          <w:szCs w:val="24"/>
        </w:rPr>
        <w:t>Ichim</w:t>
      </w:r>
      <w:proofErr w:type="spellEnd"/>
      <w:r w:rsidRPr="001F1898">
        <w:rPr>
          <w:rFonts w:ascii="Book Antiqua" w:eastAsia="宋体" w:hAnsi="Book Antiqua" w:cs="宋体"/>
          <w:sz w:val="24"/>
          <w:szCs w:val="24"/>
        </w:rPr>
        <w:t xml:space="preserve"> TE, Wang CY, Chen S, Gong F, Chen G. Neutralization of the extracellular HMGB1 released by </w:t>
      </w:r>
      <w:proofErr w:type="spellStart"/>
      <w:r w:rsidRPr="001F1898">
        <w:rPr>
          <w:rFonts w:ascii="Book Antiqua" w:eastAsia="宋体" w:hAnsi="Book Antiqua" w:cs="宋体"/>
          <w:sz w:val="24"/>
          <w:szCs w:val="24"/>
        </w:rPr>
        <w:t>ischaemic</w:t>
      </w:r>
      <w:proofErr w:type="spellEnd"/>
      <w:r w:rsidRPr="001F1898">
        <w:rPr>
          <w:rFonts w:ascii="Book Antiqua" w:eastAsia="宋体" w:hAnsi="Book Antiqua" w:cs="宋体"/>
          <w:sz w:val="24"/>
          <w:szCs w:val="24"/>
        </w:rPr>
        <w:t xml:space="preserve"> damaged renal cells protects against renal </w:t>
      </w:r>
      <w:proofErr w:type="spellStart"/>
      <w:r w:rsidRPr="001F1898">
        <w:rPr>
          <w:rFonts w:ascii="Book Antiqua" w:eastAsia="宋体" w:hAnsi="Book Antiqua" w:cs="宋体"/>
          <w:sz w:val="24"/>
          <w:szCs w:val="24"/>
        </w:rPr>
        <w:t>ischaemia</w:t>
      </w:r>
      <w:proofErr w:type="spellEnd"/>
      <w:r w:rsidRPr="001F1898">
        <w:rPr>
          <w:rFonts w:ascii="Book Antiqua" w:eastAsia="宋体" w:hAnsi="Book Antiqua" w:cs="宋体"/>
          <w:sz w:val="24"/>
          <w:szCs w:val="24"/>
        </w:rPr>
        <w:t xml:space="preserve">-reperfusion injury. </w:t>
      </w:r>
      <w:proofErr w:type="spellStart"/>
      <w:r w:rsidRPr="001F1898">
        <w:rPr>
          <w:rFonts w:ascii="Book Antiqua" w:eastAsia="宋体" w:hAnsi="Book Antiqua" w:cs="宋体"/>
          <w:i/>
          <w:iCs/>
          <w:sz w:val="24"/>
          <w:szCs w:val="24"/>
        </w:rPr>
        <w:t>Nephrol</w:t>
      </w:r>
      <w:proofErr w:type="spellEnd"/>
      <w:r w:rsidRPr="001F1898">
        <w:rPr>
          <w:rFonts w:ascii="Book Antiqua" w:eastAsia="宋体" w:hAnsi="Book Antiqua" w:cs="宋体"/>
          <w:i/>
          <w:iCs/>
          <w:sz w:val="24"/>
          <w:szCs w:val="24"/>
        </w:rPr>
        <w:t xml:space="preserve"> Dial Transplant</w:t>
      </w:r>
      <w:r w:rsidRPr="001F1898">
        <w:rPr>
          <w:rFonts w:ascii="Book Antiqua" w:eastAsia="宋体" w:hAnsi="Book Antiqua" w:cs="宋体"/>
          <w:sz w:val="24"/>
          <w:szCs w:val="24"/>
        </w:rPr>
        <w:t xml:space="preserve"> 2011; </w:t>
      </w:r>
      <w:r w:rsidRPr="001F1898">
        <w:rPr>
          <w:rFonts w:ascii="Book Antiqua" w:eastAsia="宋体" w:hAnsi="Book Antiqua" w:cs="宋体"/>
          <w:b/>
          <w:bCs/>
          <w:sz w:val="24"/>
          <w:szCs w:val="24"/>
        </w:rPr>
        <w:t>26</w:t>
      </w:r>
      <w:r w:rsidRPr="001F1898">
        <w:rPr>
          <w:rFonts w:ascii="Book Antiqua" w:eastAsia="宋体" w:hAnsi="Book Antiqua" w:cs="宋体"/>
          <w:sz w:val="24"/>
          <w:szCs w:val="24"/>
        </w:rPr>
        <w:t>: 469-478 [PMID: 20679140 DOI: 10.1093/</w:t>
      </w:r>
      <w:proofErr w:type="spellStart"/>
      <w:r w:rsidRPr="001F1898">
        <w:rPr>
          <w:rFonts w:ascii="Book Antiqua" w:eastAsia="宋体" w:hAnsi="Book Antiqua" w:cs="宋体"/>
          <w:sz w:val="24"/>
          <w:szCs w:val="24"/>
        </w:rPr>
        <w:t>ndt</w:t>
      </w:r>
      <w:proofErr w:type="spellEnd"/>
      <w:r w:rsidRPr="001F1898">
        <w:rPr>
          <w:rFonts w:ascii="Book Antiqua" w:eastAsia="宋体" w:hAnsi="Book Antiqua" w:cs="宋体"/>
          <w:sz w:val="24"/>
          <w:szCs w:val="24"/>
        </w:rPr>
        <w:t>/gfq466]</w:t>
      </w:r>
    </w:p>
    <w:p w14:paraId="51070291"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80 </w:t>
      </w:r>
      <w:proofErr w:type="spellStart"/>
      <w:r w:rsidRPr="001F1898">
        <w:rPr>
          <w:rFonts w:ascii="Book Antiqua" w:eastAsia="宋体" w:hAnsi="Book Antiqua" w:cs="宋体"/>
          <w:b/>
          <w:bCs/>
          <w:sz w:val="24"/>
          <w:szCs w:val="24"/>
        </w:rPr>
        <w:t>Krüger</w:t>
      </w:r>
      <w:proofErr w:type="spellEnd"/>
      <w:r w:rsidRPr="001F1898">
        <w:rPr>
          <w:rFonts w:ascii="Book Antiqua" w:eastAsia="宋体" w:hAnsi="Book Antiqua" w:cs="宋体"/>
          <w:b/>
          <w:bCs/>
          <w:sz w:val="24"/>
          <w:szCs w:val="24"/>
        </w:rPr>
        <w:t xml:space="preserve"> B</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Krick</w:t>
      </w:r>
      <w:proofErr w:type="spellEnd"/>
      <w:r w:rsidRPr="001F1898">
        <w:rPr>
          <w:rFonts w:ascii="Book Antiqua" w:eastAsia="宋体" w:hAnsi="Book Antiqua" w:cs="宋体"/>
          <w:sz w:val="24"/>
          <w:szCs w:val="24"/>
        </w:rPr>
        <w:t xml:space="preserve"> S, </w:t>
      </w:r>
      <w:proofErr w:type="spellStart"/>
      <w:r w:rsidRPr="001F1898">
        <w:rPr>
          <w:rFonts w:ascii="Book Antiqua" w:eastAsia="宋体" w:hAnsi="Book Antiqua" w:cs="宋体"/>
          <w:sz w:val="24"/>
          <w:szCs w:val="24"/>
        </w:rPr>
        <w:t>Dhillon</w:t>
      </w:r>
      <w:proofErr w:type="spellEnd"/>
      <w:r w:rsidRPr="001F1898">
        <w:rPr>
          <w:rFonts w:ascii="Book Antiqua" w:eastAsia="宋体" w:hAnsi="Book Antiqua" w:cs="宋体"/>
          <w:sz w:val="24"/>
          <w:szCs w:val="24"/>
        </w:rPr>
        <w:t xml:space="preserve"> N, Lerner SM, Ames S, Bromberg JS, Lin M, Walsh L, Vella J, </w:t>
      </w:r>
      <w:proofErr w:type="spellStart"/>
      <w:r w:rsidRPr="001F1898">
        <w:rPr>
          <w:rFonts w:ascii="Book Antiqua" w:eastAsia="宋体" w:hAnsi="Book Antiqua" w:cs="宋体"/>
          <w:sz w:val="24"/>
          <w:szCs w:val="24"/>
        </w:rPr>
        <w:t>Fischereder</w:t>
      </w:r>
      <w:proofErr w:type="spellEnd"/>
      <w:r w:rsidRPr="001F1898">
        <w:rPr>
          <w:rFonts w:ascii="Book Antiqua" w:eastAsia="宋体" w:hAnsi="Book Antiqua" w:cs="宋体"/>
          <w:sz w:val="24"/>
          <w:szCs w:val="24"/>
        </w:rPr>
        <w:t xml:space="preserve"> M, </w:t>
      </w:r>
      <w:proofErr w:type="spellStart"/>
      <w:r w:rsidRPr="001F1898">
        <w:rPr>
          <w:rFonts w:ascii="Book Antiqua" w:eastAsia="宋体" w:hAnsi="Book Antiqua" w:cs="宋体"/>
          <w:sz w:val="24"/>
          <w:szCs w:val="24"/>
        </w:rPr>
        <w:t>Krämer</w:t>
      </w:r>
      <w:proofErr w:type="spellEnd"/>
      <w:r w:rsidRPr="001F1898">
        <w:rPr>
          <w:rFonts w:ascii="Book Antiqua" w:eastAsia="宋体" w:hAnsi="Book Antiqua" w:cs="宋体"/>
          <w:sz w:val="24"/>
          <w:szCs w:val="24"/>
        </w:rPr>
        <w:t xml:space="preserve"> BK, Colvin RB, </w:t>
      </w:r>
      <w:proofErr w:type="spellStart"/>
      <w:r w:rsidRPr="001F1898">
        <w:rPr>
          <w:rFonts w:ascii="Book Antiqua" w:eastAsia="宋体" w:hAnsi="Book Antiqua" w:cs="宋体"/>
          <w:sz w:val="24"/>
          <w:szCs w:val="24"/>
        </w:rPr>
        <w:t>Heeger</w:t>
      </w:r>
      <w:proofErr w:type="spellEnd"/>
      <w:r w:rsidRPr="001F1898">
        <w:rPr>
          <w:rFonts w:ascii="Book Antiqua" w:eastAsia="宋体" w:hAnsi="Book Antiqua" w:cs="宋体"/>
          <w:sz w:val="24"/>
          <w:szCs w:val="24"/>
        </w:rPr>
        <w:t xml:space="preserve"> PS, Murphy BT, </w:t>
      </w:r>
      <w:proofErr w:type="spellStart"/>
      <w:r w:rsidRPr="001F1898">
        <w:rPr>
          <w:rFonts w:ascii="Book Antiqua" w:eastAsia="宋体" w:hAnsi="Book Antiqua" w:cs="宋体"/>
          <w:sz w:val="24"/>
          <w:szCs w:val="24"/>
        </w:rPr>
        <w:t>Schröppel</w:t>
      </w:r>
      <w:proofErr w:type="spellEnd"/>
      <w:r w:rsidRPr="001F1898">
        <w:rPr>
          <w:rFonts w:ascii="Book Antiqua" w:eastAsia="宋体" w:hAnsi="Book Antiqua" w:cs="宋体"/>
          <w:sz w:val="24"/>
          <w:szCs w:val="24"/>
        </w:rPr>
        <w:t xml:space="preserve"> B. Donor Toll-like receptor 4 contributes to ischemia and reperfusion injury following human kidney transplantation. </w:t>
      </w:r>
      <w:proofErr w:type="spellStart"/>
      <w:r w:rsidRPr="001F1898">
        <w:rPr>
          <w:rFonts w:ascii="Book Antiqua" w:eastAsia="宋体" w:hAnsi="Book Antiqua" w:cs="宋体"/>
          <w:i/>
          <w:iCs/>
          <w:sz w:val="24"/>
          <w:szCs w:val="24"/>
        </w:rPr>
        <w:t>Proc</w:t>
      </w:r>
      <w:proofErr w:type="spellEnd"/>
      <w:r w:rsidRPr="001F1898">
        <w:rPr>
          <w:rFonts w:ascii="Book Antiqua" w:eastAsia="宋体" w:hAnsi="Book Antiqua" w:cs="宋体"/>
          <w:i/>
          <w:iCs/>
          <w:sz w:val="24"/>
          <w:szCs w:val="24"/>
        </w:rPr>
        <w:t xml:space="preserve"> </w:t>
      </w:r>
      <w:proofErr w:type="spellStart"/>
      <w:r w:rsidRPr="001F1898">
        <w:rPr>
          <w:rFonts w:ascii="Book Antiqua" w:eastAsia="宋体" w:hAnsi="Book Antiqua" w:cs="宋体"/>
          <w:i/>
          <w:iCs/>
          <w:sz w:val="24"/>
          <w:szCs w:val="24"/>
        </w:rPr>
        <w:t>Natl</w:t>
      </w:r>
      <w:proofErr w:type="spellEnd"/>
      <w:r w:rsidRPr="001F1898">
        <w:rPr>
          <w:rFonts w:ascii="Book Antiqua" w:eastAsia="宋体" w:hAnsi="Book Antiqua" w:cs="宋体"/>
          <w:i/>
          <w:iCs/>
          <w:sz w:val="24"/>
          <w:szCs w:val="24"/>
        </w:rPr>
        <w:t xml:space="preserve"> </w:t>
      </w:r>
      <w:proofErr w:type="spellStart"/>
      <w:r w:rsidRPr="001F1898">
        <w:rPr>
          <w:rFonts w:ascii="Book Antiqua" w:eastAsia="宋体" w:hAnsi="Book Antiqua" w:cs="宋体"/>
          <w:i/>
          <w:iCs/>
          <w:sz w:val="24"/>
          <w:szCs w:val="24"/>
        </w:rPr>
        <w:t>Acad</w:t>
      </w:r>
      <w:proofErr w:type="spellEnd"/>
      <w:r w:rsidRPr="001F1898">
        <w:rPr>
          <w:rFonts w:ascii="Book Antiqua" w:eastAsia="宋体" w:hAnsi="Book Antiqua" w:cs="宋体"/>
          <w:i/>
          <w:iCs/>
          <w:sz w:val="24"/>
          <w:szCs w:val="24"/>
        </w:rPr>
        <w:t xml:space="preserve"> </w:t>
      </w:r>
      <w:proofErr w:type="spellStart"/>
      <w:r w:rsidRPr="001F1898">
        <w:rPr>
          <w:rFonts w:ascii="Book Antiqua" w:eastAsia="宋体" w:hAnsi="Book Antiqua" w:cs="宋体"/>
          <w:i/>
          <w:iCs/>
          <w:sz w:val="24"/>
          <w:szCs w:val="24"/>
        </w:rPr>
        <w:t>Sci</w:t>
      </w:r>
      <w:proofErr w:type="spellEnd"/>
      <w:r w:rsidRPr="001F1898">
        <w:rPr>
          <w:rFonts w:ascii="Book Antiqua" w:eastAsia="宋体" w:hAnsi="Book Antiqua" w:cs="宋体"/>
          <w:i/>
          <w:iCs/>
          <w:sz w:val="24"/>
          <w:szCs w:val="24"/>
        </w:rPr>
        <w:t xml:space="preserve"> U S </w:t>
      </w:r>
      <w:proofErr w:type="gramStart"/>
      <w:r w:rsidRPr="001F1898">
        <w:rPr>
          <w:rFonts w:ascii="Book Antiqua" w:eastAsia="宋体" w:hAnsi="Book Antiqua" w:cs="宋体"/>
          <w:i/>
          <w:iCs/>
          <w:sz w:val="24"/>
          <w:szCs w:val="24"/>
        </w:rPr>
        <w:t>A</w:t>
      </w:r>
      <w:proofErr w:type="gramEnd"/>
      <w:r w:rsidRPr="001F1898">
        <w:rPr>
          <w:rFonts w:ascii="Book Antiqua" w:eastAsia="宋体" w:hAnsi="Book Antiqua" w:cs="宋体"/>
          <w:sz w:val="24"/>
          <w:szCs w:val="24"/>
        </w:rPr>
        <w:t xml:space="preserve"> 2009; </w:t>
      </w:r>
      <w:r w:rsidRPr="001F1898">
        <w:rPr>
          <w:rFonts w:ascii="Book Antiqua" w:eastAsia="宋体" w:hAnsi="Book Antiqua" w:cs="宋体"/>
          <w:b/>
          <w:bCs/>
          <w:sz w:val="24"/>
          <w:szCs w:val="24"/>
        </w:rPr>
        <w:t>106</w:t>
      </w:r>
      <w:r w:rsidRPr="001F1898">
        <w:rPr>
          <w:rFonts w:ascii="Book Antiqua" w:eastAsia="宋体" w:hAnsi="Book Antiqua" w:cs="宋体"/>
          <w:sz w:val="24"/>
          <w:szCs w:val="24"/>
        </w:rPr>
        <w:t>: 3390-3395 [PMID: 19218437 DOI: 10.1073/pnas.0810169106]</w:t>
      </w:r>
    </w:p>
    <w:p w14:paraId="14FA484C"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81 </w:t>
      </w:r>
      <w:r w:rsidRPr="001F1898">
        <w:rPr>
          <w:rFonts w:ascii="Book Antiqua" w:eastAsia="宋体" w:hAnsi="Book Antiqua" w:cs="宋体"/>
          <w:b/>
          <w:bCs/>
          <w:sz w:val="24"/>
          <w:szCs w:val="24"/>
        </w:rPr>
        <w:t>Zhao H</w:t>
      </w:r>
      <w:r w:rsidRPr="001F1898">
        <w:rPr>
          <w:rFonts w:ascii="Book Antiqua" w:eastAsia="宋体" w:hAnsi="Book Antiqua" w:cs="宋体"/>
          <w:sz w:val="24"/>
          <w:szCs w:val="24"/>
        </w:rPr>
        <w:t xml:space="preserve">, Perez JS, Lu K, George AJ, Ma D. Role of Toll-like receptor-4 in renal graft ischemia-reperfusion injury. </w:t>
      </w:r>
      <w:r w:rsidRPr="001F1898">
        <w:rPr>
          <w:rFonts w:ascii="Book Antiqua" w:eastAsia="宋体" w:hAnsi="Book Antiqua" w:cs="宋体"/>
          <w:i/>
          <w:iCs/>
          <w:sz w:val="24"/>
          <w:szCs w:val="24"/>
        </w:rPr>
        <w:t xml:space="preserve">Am J </w:t>
      </w:r>
      <w:proofErr w:type="spellStart"/>
      <w:r w:rsidRPr="001F1898">
        <w:rPr>
          <w:rFonts w:ascii="Book Antiqua" w:eastAsia="宋体" w:hAnsi="Book Antiqua" w:cs="宋体"/>
          <w:i/>
          <w:iCs/>
          <w:sz w:val="24"/>
          <w:szCs w:val="24"/>
        </w:rPr>
        <w:t>Physiol</w:t>
      </w:r>
      <w:proofErr w:type="spellEnd"/>
      <w:r w:rsidRPr="001F1898">
        <w:rPr>
          <w:rFonts w:ascii="Book Antiqua" w:eastAsia="宋体" w:hAnsi="Book Antiqua" w:cs="宋体"/>
          <w:i/>
          <w:iCs/>
          <w:sz w:val="24"/>
          <w:szCs w:val="24"/>
        </w:rPr>
        <w:t xml:space="preserve"> Renal </w:t>
      </w:r>
      <w:proofErr w:type="spellStart"/>
      <w:r w:rsidRPr="001F1898">
        <w:rPr>
          <w:rFonts w:ascii="Book Antiqua" w:eastAsia="宋体" w:hAnsi="Book Antiqua" w:cs="宋体"/>
          <w:i/>
          <w:iCs/>
          <w:sz w:val="24"/>
          <w:szCs w:val="24"/>
        </w:rPr>
        <w:t>Physiol</w:t>
      </w:r>
      <w:proofErr w:type="spellEnd"/>
      <w:r w:rsidRPr="001F1898">
        <w:rPr>
          <w:rFonts w:ascii="Book Antiqua" w:eastAsia="宋体" w:hAnsi="Book Antiqua" w:cs="宋体"/>
          <w:sz w:val="24"/>
          <w:szCs w:val="24"/>
        </w:rPr>
        <w:t xml:space="preserve"> 2014; </w:t>
      </w:r>
      <w:r w:rsidRPr="001F1898">
        <w:rPr>
          <w:rFonts w:ascii="Book Antiqua" w:eastAsia="宋体" w:hAnsi="Book Antiqua" w:cs="宋体"/>
          <w:b/>
          <w:bCs/>
          <w:sz w:val="24"/>
          <w:szCs w:val="24"/>
        </w:rPr>
        <w:t>306</w:t>
      </w:r>
      <w:r w:rsidRPr="001F1898">
        <w:rPr>
          <w:rFonts w:ascii="Book Antiqua" w:eastAsia="宋体" w:hAnsi="Book Antiqua" w:cs="宋体"/>
          <w:sz w:val="24"/>
          <w:szCs w:val="24"/>
        </w:rPr>
        <w:t>: F801-F811 [PMID: 24523386 DOI: 10.1152/ajprenal.00469.2013]</w:t>
      </w:r>
    </w:p>
    <w:p w14:paraId="60B45A5B"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82 </w:t>
      </w:r>
      <w:proofErr w:type="spellStart"/>
      <w:r w:rsidRPr="001F1898">
        <w:rPr>
          <w:rFonts w:ascii="Book Antiqua" w:eastAsia="宋体" w:hAnsi="Book Antiqua" w:cs="宋体"/>
          <w:b/>
          <w:bCs/>
          <w:sz w:val="24"/>
          <w:szCs w:val="24"/>
        </w:rPr>
        <w:t>Iyer</w:t>
      </w:r>
      <w:proofErr w:type="spellEnd"/>
      <w:r w:rsidRPr="001F1898">
        <w:rPr>
          <w:rFonts w:ascii="Book Antiqua" w:eastAsia="宋体" w:hAnsi="Book Antiqua" w:cs="宋体"/>
          <w:b/>
          <w:bCs/>
          <w:sz w:val="24"/>
          <w:szCs w:val="24"/>
        </w:rPr>
        <w:t xml:space="preserve"> SS</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Pulskens</w:t>
      </w:r>
      <w:proofErr w:type="spellEnd"/>
      <w:r w:rsidRPr="001F1898">
        <w:rPr>
          <w:rFonts w:ascii="Book Antiqua" w:eastAsia="宋体" w:hAnsi="Book Antiqua" w:cs="宋体"/>
          <w:sz w:val="24"/>
          <w:szCs w:val="24"/>
        </w:rPr>
        <w:t xml:space="preserve"> WP, Sadler JJ, Butter LM, </w:t>
      </w:r>
      <w:proofErr w:type="spellStart"/>
      <w:r w:rsidRPr="001F1898">
        <w:rPr>
          <w:rFonts w:ascii="Book Antiqua" w:eastAsia="宋体" w:hAnsi="Book Antiqua" w:cs="宋体"/>
          <w:sz w:val="24"/>
          <w:szCs w:val="24"/>
        </w:rPr>
        <w:t>Teske</w:t>
      </w:r>
      <w:proofErr w:type="spellEnd"/>
      <w:r w:rsidRPr="001F1898">
        <w:rPr>
          <w:rFonts w:ascii="Book Antiqua" w:eastAsia="宋体" w:hAnsi="Book Antiqua" w:cs="宋体"/>
          <w:sz w:val="24"/>
          <w:szCs w:val="24"/>
        </w:rPr>
        <w:t xml:space="preserve"> GJ, </w:t>
      </w:r>
      <w:proofErr w:type="spellStart"/>
      <w:r w:rsidRPr="001F1898">
        <w:rPr>
          <w:rFonts w:ascii="Book Antiqua" w:eastAsia="宋体" w:hAnsi="Book Antiqua" w:cs="宋体"/>
          <w:sz w:val="24"/>
          <w:szCs w:val="24"/>
        </w:rPr>
        <w:t>Ulland</w:t>
      </w:r>
      <w:proofErr w:type="spellEnd"/>
      <w:r w:rsidRPr="001F1898">
        <w:rPr>
          <w:rFonts w:ascii="Book Antiqua" w:eastAsia="宋体" w:hAnsi="Book Antiqua" w:cs="宋体"/>
          <w:sz w:val="24"/>
          <w:szCs w:val="24"/>
        </w:rPr>
        <w:t xml:space="preserve"> TK, </w:t>
      </w:r>
      <w:proofErr w:type="spellStart"/>
      <w:r w:rsidRPr="001F1898">
        <w:rPr>
          <w:rFonts w:ascii="Book Antiqua" w:eastAsia="宋体" w:hAnsi="Book Antiqua" w:cs="宋体"/>
          <w:sz w:val="24"/>
          <w:szCs w:val="24"/>
        </w:rPr>
        <w:t>Eisenbarth</w:t>
      </w:r>
      <w:proofErr w:type="spellEnd"/>
      <w:r w:rsidRPr="001F1898">
        <w:rPr>
          <w:rFonts w:ascii="Book Antiqua" w:eastAsia="宋体" w:hAnsi="Book Antiqua" w:cs="宋体"/>
          <w:sz w:val="24"/>
          <w:szCs w:val="24"/>
        </w:rPr>
        <w:t xml:space="preserve"> SC, </w:t>
      </w:r>
      <w:proofErr w:type="spellStart"/>
      <w:r w:rsidRPr="001F1898">
        <w:rPr>
          <w:rFonts w:ascii="Book Antiqua" w:eastAsia="宋体" w:hAnsi="Book Antiqua" w:cs="宋体"/>
          <w:sz w:val="24"/>
          <w:szCs w:val="24"/>
        </w:rPr>
        <w:t>Florquin</w:t>
      </w:r>
      <w:proofErr w:type="spellEnd"/>
      <w:r w:rsidRPr="001F1898">
        <w:rPr>
          <w:rFonts w:ascii="Book Antiqua" w:eastAsia="宋体" w:hAnsi="Book Antiqua" w:cs="宋体"/>
          <w:sz w:val="24"/>
          <w:szCs w:val="24"/>
        </w:rPr>
        <w:t xml:space="preserve"> S, </w:t>
      </w:r>
      <w:proofErr w:type="spellStart"/>
      <w:r w:rsidRPr="001F1898">
        <w:rPr>
          <w:rFonts w:ascii="Book Antiqua" w:eastAsia="宋体" w:hAnsi="Book Antiqua" w:cs="宋体"/>
          <w:sz w:val="24"/>
          <w:szCs w:val="24"/>
        </w:rPr>
        <w:t>Flavell</w:t>
      </w:r>
      <w:proofErr w:type="spellEnd"/>
      <w:r w:rsidRPr="001F1898">
        <w:rPr>
          <w:rFonts w:ascii="Book Antiqua" w:eastAsia="宋体" w:hAnsi="Book Antiqua" w:cs="宋体"/>
          <w:sz w:val="24"/>
          <w:szCs w:val="24"/>
        </w:rPr>
        <w:t xml:space="preserve"> RA, </w:t>
      </w:r>
      <w:proofErr w:type="spellStart"/>
      <w:r w:rsidRPr="001F1898">
        <w:rPr>
          <w:rFonts w:ascii="Book Antiqua" w:eastAsia="宋体" w:hAnsi="Book Antiqua" w:cs="宋体"/>
          <w:sz w:val="24"/>
          <w:szCs w:val="24"/>
        </w:rPr>
        <w:t>Leemans</w:t>
      </w:r>
      <w:proofErr w:type="spellEnd"/>
      <w:r w:rsidRPr="001F1898">
        <w:rPr>
          <w:rFonts w:ascii="Book Antiqua" w:eastAsia="宋体" w:hAnsi="Book Antiqua" w:cs="宋体"/>
          <w:sz w:val="24"/>
          <w:szCs w:val="24"/>
        </w:rPr>
        <w:t xml:space="preserve"> JC, </w:t>
      </w:r>
      <w:proofErr w:type="spellStart"/>
      <w:r w:rsidRPr="001F1898">
        <w:rPr>
          <w:rFonts w:ascii="Book Antiqua" w:eastAsia="宋体" w:hAnsi="Book Antiqua" w:cs="宋体"/>
          <w:sz w:val="24"/>
          <w:szCs w:val="24"/>
        </w:rPr>
        <w:t>Sutterwala</w:t>
      </w:r>
      <w:proofErr w:type="spellEnd"/>
      <w:r w:rsidRPr="001F1898">
        <w:rPr>
          <w:rFonts w:ascii="Book Antiqua" w:eastAsia="宋体" w:hAnsi="Book Antiqua" w:cs="宋体"/>
          <w:sz w:val="24"/>
          <w:szCs w:val="24"/>
        </w:rPr>
        <w:t xml:space="preserve"> FS. Necrotic cells trigger a sterile inflammatory response through the Nlrp3 </w:t>
      </w:r>
      <w:proofErr w:type="spellStart"/>
      <w:r w:rsidRPr="001F1898">
        <w:rPr>
          <w:rFonts w:ascii="Book Antiqua" w:eastAsia="宋体" w:hAnsi="Book Antiqua" w:cs="宋体"/>
          <w:sz w:val="24"/>
          <w:szCs w:val="24"/>
        </w:rPr>
        <w:t>inflammasome</w:t>
      </w:r>
      <w:proofErr w:type="spellEnd"/>
      <w:r w:rsidRPr="001F1898">
        <w:rPr>
          <w:rFonts w:ascii="Book Antiqua" w:eastAsia="宋体" w:hAnsi="Book Antiqua" w:cs="宋体"/>
          <w:sz w:val="24"/>
          <w:szCs w:val="24"/>
        </w:rPr>
        <w:t xml:space="preserve">. </w:t>
      </w:r>
      <w:proofErr w:type="spellStart"/>
      <w:r w:rsidRPr="001F1898">
        <w:rPr>
          <w:rFonts w:ascii="Book Antiqua" w:eastAsia="宋体" w:hAnsi="Book Antiqua" w:cs="宋体"/>
          <w:i/>
          <w:iCs/>
          <w:sz w:val="24"/>
          <w:szCs w:val="24"/>
        </w:rPr>
        <w:t>Proc</w:t>
      </w:r>
      <w:proofErr w:type="spellEnd"/>
      <w:r w:rsidRPr="001F1898">
        <w:rPr>
          <w:rFonts w:ascii="Book Antiqua" w:eastAsia="宋体" w:hAnsi="Book Antiqua" w:cs="宋体"/>
          <w:i/>
          <w:iCs/>
          <w:sz w:val="24"/>
          <w:szCs w:val="24"/>
        </w:rPr>
        <w:t xml:space="preserve"> </w:t>
      </w:r>
      <w:proofErr w:type="spellStart"/>
      <w:r w:rsidRPr="001F1898">
        <w:rPr>
          <w:rFonts w:ascii="Book Antiqua" w:eastAsia="宋体" w:hAnsi="Book Antiqua" w:cs="宋体"/>
          <w:i/>
          <w:iCs/>
          <w:sz w:val="24"/>
          <w:szCs w:val="24"/>
        </w:rPr>
        <w:t>Natl</w:t>
      </w:r>
      <w:proofErr w:type="spellEnd"/>
      <w:r w:rsidRPr="001F1898">
        <w:rPr>
          <w:rFonts w:ascii="Book Antiqua" w:eastAsia="宋体" w:hAnsi="Book Antiqua" w:cs="宋体"/>
          <w:i/>
          <w:iCs/>
          <w:sz w:val="24"/>
          <w:szCs w:val="24"/>
        </w:rPr>
        <w:t xml:space="preserve"> </w:t>
      </w:r>
      <w:proofErr w:type="spellStart"/>
      <w:r w:rsidRPr="001F1898">
        <w:rPr>
          <w:rFonts w:ascii="Book Antiqua" w:eastAsia="宋体" w:hAnsi="Book Antiqua" w:cs="宋体"/>
          <w:i/>
          <w:iCs/>
          <w:sz w:val="24"/>
          <w:szCs w:val="24"/>
        </w:rPr>
        <w:t>Acad</w:t>
      </w:r>
      <w:proofErr w:type="spellEnd"/>
      <w:r w:rsidRPr="001F1898">
        <w:rPr>
          <w:rFonts w:ascii="Book Antiqua" w:eastAsia="宋体" w:hAnsi="Book Antiqua" w:cs="宋体"/>
          <w:i/>
          <w:iCs/>
          <w:sz w:val="24"/>
          <w:szCs w:val="24"/>
        </w:rPr>
        <w:t xml:space="preserve"> </w:t>
      </w:r>
      <w:proofErr w:type="spellStart"/>
      <w:r w:rsidRPr="001F1898">
        <w:rPr>
          <w:rFonts w:ascii="Book Antiqua" w:eastAsia="宋体" w:hAnsi="Book Antiqua" w:cs="宋体"/>
          <w:i/>
          <w:iCs/>
          <w:sz w:val="24"/>
          <w:szCs w:val="24"/>
        </w:rPr>
        <w:t>Sci</w:t>
      </w:r>
      <w:proofErr w:type="spellEnd"/>
      <w:r w:rsidRPr="001F1898">
        <w:rPr>
          <w:rFonts w:ascii="Book Antiqua" w:eastAsia="宋体" w:hAnsi="Book Antiqua" w:cs="宋体"/>
          <w:i/>
          <w:iCs/>
          <w:sz w:val="24"/>
          <w:szCs w:val="24"/>
        </w:rPr>
        <w:t xml:space="preserve"> U S </w:t>
      </w:r>
      <w:proofErr w:type="gramStart"/>
      <w:r w:rsidRPr="001F1898">
        <w:rPr>
          <w:rFonts w:ascii="Book Antiqua" w:eastAsia="宋体" w:hAnsi="Book Antiqua" w:cs="宋体"/>
          <w:i/>
          <w:iCs/>
          <w:sz w:val="24"/>
          <w:szCs w:val="24"/>
        </w:rPr>
        <w:t>A</w:t>
      </w:r>
      <w:proofErr w:type="gramEnd"/>
      <w:r w:rsidRPr="001F1898">
        <w:rPr>
          <w:rFonts w:ascii="Book Antiqua" w:eastAsia="宋体" w:hAnsi="Book Antiqua" w:cs="宋体"/>
          <w:sz w:val="24"/>
          <w:szCs w:val="24"/>
        </w:rPr>
        <w:t xml:space="preserve"> 2009; </w:t>
      </w:r>
      <w:r w:rsidRPr="001F1898">
        <w:rPr>
          <w:rFonts w:ascii="Book Antiqua" w:eastAsia="宋体" w:hAnsi="Book Antiqua" w:cs="宋体"/>
          <w:b/>
          <w:bCs/>
          <w:sz w:val="24"/>
          <w:szCs w:val="24"/>
        </w:rPr>
        <w:t>106</w:t>
      </w:r>
      <w:r w:rsidRPr="001F1898">
        <w:rPr>
          <w:rFonts w:ascii="Book Antiqua" w:eastAsia="宋体" w:hAnsi="Book Antiqua" w:cs="宋体"/>
          <w:sz w:val="24"/>
          <w:szCs w:val="24"/>
        </w:rPr>
        <w:t>: 20388-20393 [PMID: 19918053 DOI: 10.1073/pnas.0908698106]</w:t>
      </w:r>
    </w:p>
    <w:p w14:paraId="01FB5198" w14:textId="77777777" w:rsidR="00694438" w:rsidRPr="001F1898" w:rsidRDefault="00694438" w:rsidP="001F1898">
      <w:pPr>
        <w:spacing w:after="0" w:line="360" w:lineRule="auto"/>
        <w:jc w:val="both"/>
        <w:rPr>
          <w:rFonts w:ascii="Book Antiqua" w:eastAsia="宋体" w:hAnsi="Book Antiqua" w:cs="宋体"/>
          <w:sz w:val="24"/>
          <w:szCs w:val="24"/>
        </w:rPr>
      </w:pPr>
      <w:proofErr w:type="gramStart"/>
      <w:r w:rsidRPr="001F1898">
        <w:rPr>
          <w:rFonts w:ascii="Book Antiqua" w:eastAsia="宋体" w:hAnsi="Book Antiqua" w:cs="宋体"/>
          <w:sz w:val="24"/>
          <w:szCs w:val="24"/>
        </w:rPr>
        <w:t xml:space="preserve">83 </w:t>
      </w:r>
      <w:r w:rsidRPr="001F1898">
        <w:rPr>
          <w:rFonts w:ascii="Book Antiqua" w:eastAsia="宋体" w:hAnsi="Book Antiqua" w:cs="宋体"/>
          <w:b/>
          <w:bCs/>
          <w:sz w:val="24"/>
          <w:szCs w:val="24"/>
        </w:rPr>
        <w:t>Chen G</w:t>
      </w:r>
      <w:r w:rsidRPr="001F1898">
        <w:rPr>
          <w:rFonts w:ascii="Book Antiqua" w:eastAsia="宋体" w:hAnsi="Book Antiqua" w:cs="宋体"/>
          <w:sz w:val="24"/>
          <w:szCs w:val="24"/>
        </w:rPr>
        <w:t>, Chen S, Chen X. Role of complement and perspectives for intervention in transplantation.</w:t>
      </w:r>
      <w:proofErr w:type="gramEnd"/>
      <w:r w:rsidRPr="001F1898">
        <w:rPr>
          <w:rFonts w:ascii="Book Antiqua" w:eastAsia="宋体" w:hAnsi="Book Antiqua" w:cs="宋体"/>
          <w:sz w:val="24"/>
          <w:szCs w:val="24"/>
        </w:rPr>
        <w:t xml:space="preserve"> </w:t>
      </w:r>
      <w:proofErr w:type="spellStart"/>
      <w:r w:rsidRPr="001F1898">
        <w:rPr>
          <w:rFonts w:ascii="Book Antiqua" w:eastAsia="宋体" w:hAnsi="Book Antiqua" w:cs="宋体"/>
          <w:i/>
          <w:iCs/>
          <w:sz w:val="24"/>
          <w:szCs w:val="24"/>
        </w:rPr>
        <w:t>Immunobiology</w:t>
      </w:r>
      <w:proofErr w:type="spellEnd"/>
      <w:r w:rsidRPr="001F1898">
        <w:rPr>
          <w:rFonts w:ascii="Book Antiqua" w:eastAsia="宋体" w:hAnsi="Book Antiqua" w:cs="宋体"/>
          <w:sz w:val="24"/>
          <w:szCs w:val="24"/>
        </w:rPr>
        <w:t xml:space="preserve"> 2013; </w:t>
      </w:r>
      <w:r w:rsidRPr="001F1898">
        <w:rPr>
          <w:rFonts w:ascii="Book Antiqua" w:eastAsia="宋体" w:hAnsi="Book Antiqua" w:cs="宋体"/>
          <w:b/>
          <w:bCs/>
          <w:sz w:val="24"/>
          <w:szCs w:val="24"/>
        </w:rPr>
        <w:t>218</w:t>
      </w:r>
      <w:r w:rsidRPr="001F1898">
        <w:rPr>
          <w:rFonts w:ascii="Book Antiqua" w:eastAsia="宋体" w:hAnsi="Book Antiqua" w:cs="宋体"/>
          <w:sz w:val="24"/>
          <w:szCs w:val="24"/>
        </w:rPr>
        <w:t>: 817-827 [PMID: 23182708 DOI: 10.1016/j.imbio.2012.09.002]</w:t>
      </w:r>
    </w:p>
    <w:p w14:paraId="2175E35A"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84 </w:t>
      </w:r>
      <w:proofErr w:type="spellStart"/>
      <w:r w:rsidRPr="001F1898">
        <w:rPr>
          <w:rFonts w:ascii="Book Antiqua" w:eastAsia="宋体" w:hAnsi="Book Antiqua" w:cs="宋体"/>
          <w:b/>
          <w:bCs/>
          <w:sz w:val="24"/>
          <w:szCs w:val="24"/>
        </w:rPr>
        <w:t>Damman</w:t>
      </w:r>
      <w:proofErr w:type="spellEnd"/>
      <w:r w:rsidRPr="001F1898">
        <w:rPr>
          <w:rFonts w:ascii="Book Antiqua" w:eastAsia="宋体" w:hAnsi="Book Antiqua" w:cs="宋体"/>
          <w:b/>
          <w:bCs/>
          <w:sz w:val="24"/>
          <w:szCs w:val="24"/>
        </w:rPr>
        <w:t xml:space="preserve"> J</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Daha</w:t>
      </w:r>
      <w:proofErr w:type="spellEnd"/>
      <w:r w:rsidRPr="001F1898">
        <w:rPr>
          <w:rFonts w:ascii="Book Antiqua" w:eastAsia="宋体" w:hAnsi="Book Antiqua" w:cs="宋体"/>
          <w:sz w:val="24"/>
          <w:szCs w:val="24"/>
        </w:rPr>
        <w:t xml:space="preserve"> MR, van Son WJ, </w:t>
      </w:r>
      <w:proofErr w:type="spellStart"/>
      <w:r w:rsidRPr="001F1898">
        <w:rPr>
          <w:rFonts w:ascii="Book Antiqua" w:eastAsia="宋体" w:hAnsi="Book Antiqua" w:cs="宋体"/>
          <w:sz w:val="24"/>
          <w:szCs w:val="24"/>
        </w:rPr>
        <w:t>Leuvenink</w:t>
      </w:r>
      <w:proofErr w:type="spellEnd"/>
      <w:r w:rsidRPr="001F1898">
        <w:rPr>
          <w:rFonts w:ascii="Book Antiqua" w:eastAsia="宋体" w:hAnsi="Book Antiqua" w:cs="宋体"/>
          <w:sz w:val="24"/>
          <w:szCs w:val="24"/>
        </w:rPr>
        <w:t xml:space="preserve"> HG, </w:t>
      </w:r>
      <w:proofErr w:type="spellStart"/>
      <w:r w:rsidRPr="001F1898">
        <w:rPr>
          <w:rFonts w:ascii="Book Antiqua" w:eastAsia="宋体" w:hAnsi="Book Antiqua" w:cs="宋体"/>
          <w:sz w:val="24"/>
          <w:szCs w:val="24"/>
        </w:rPr>
        <w:t>Ploeg</w:t>
      </w:r>
      <w:proofErr w:type="spellEnd"/>
      <w:r w:rsidRPr="001F1898">
        <w:rPr>
          <w:rFonts w:ascii="Book Antiqua" w:eastAsia="宋体" w:hAnsi="Book Antiqua" w:cs="宋体"/>
          <w:sz w:val="24"/>
          <w:szCs w:val="24"/>
        </w:rPr>
        <w:t xml:space="preserve"> RJ, </w:t>
      </w:r>
      <w:proofErr w:type="spellStart"/>
      <w:r w:rsidRPr="001F1898">
        <w:rPr>
          <w:rFonts w:ascii="Book Antiqua" w:eastAsia="宋体" w:hAnsi="Book Antiqua" w:cs="宋体"/>
          <w:sz w:val="24"/>
          <w:szCs w:val="24"/>
        </w:rPr>
        <w:t>Seelen</w:t>
      </w:r>
      <w:proofErr w:type="spellEnd"/>
      <w:r w:rsidRPr="001F1898">
        <w:rPr>
          <w:rFonts w:ascii="Book Antiqua" w:eastAsia="宋体" w:hAnsi="Book Antiqua" w:cs="宋体"/>
          <w:sz w:val="24"/>
          <w:szCs w:val="24"/>
        </w:rPr>
        <w:t xml:space="preserve"> MA. </w:t>
      </w:r>
      <w:proofErr w:type="gramStart"/>
      <w:r w:rsidRPr="001F1898">
        <w:rPr>
          <w:rFonts w:ascii="Book Antiqua" w:eastAsia="宋体" w:hAnsi="Book Antiqua" w:cs="宋体"/>
          <w:sz w:val="24"/>
          <w:szCs w:val="24"/>
        </w:rPr>
        <w:t>Crosstalk between complement and Toll-like receptor activation in relation to donor brain death and renal ischemia-reperfusion injury.</w:t>
      </w:r>
      <w:proofErr w:type="gramEnd"/>
      <w:r w:rsidRPr="001F1898">
        <w:rPr>
          <w:rFonts w:ascii="Book Antiqua" w:eastAsia="宋体" w:hAnsi="Book Antiqua" w:cs="宋体"/>
          <w:sz w:val="24"/>
          <w:szCs w:val="24"/>
        </w:rPr>
        <w:t xml:space="preserve"> </w:t>
      </w:r>
      <w:r w:rsidRPr="001F1898">
        <w:rPr>
          <w:rFonts w:ascii="Book Antiqua" w:eastAsia="宋体" w:hAnsi="Book Antiqua" w:cs="宋体"/>
          <w:i/>
          <w:iCs/>
          <w:sz w:val="24"/>
          <w:szCs w:val="24"/>
        </w:rPr>
        <w:t>Am J Transplant</w:t>
      </w:r>
      <w:r w:rsidRPr="001F1898">
        <w:rPr>
          <w:rFonts w:ascii="Book Antiqua" w:eastAsia="宋体" w:hAnsi="Book Antiqua" w:cs="宋体"/>
          <w:sz w:val="24"/>
          <w:szCs w:val="24"/>
        </w:rPr>
        <w:t xml:space="preserve"> 2011; </w:t>
      </w:r>
      <w:r w:rsidRPr="001F1898">
        <w:rPr>
          <w:rFonts w:ascii="Book Antiqua" w:eastAsia="宋体" w:hAnsi="Book Antiqua" w:cs="宋体"/>
          <w:b/>
          <w:bCs/>
          <w:sz w:val="24"/>
          <w:szCs w:val="24"/>
        </w:rPr>
        <w:t>11</w:t>
      </w:r>
      <w:r w:rsidRPr="001F1898">
        <w:rPr>
          <w:rFonts w:ascii="Book Antiqua" w:eastAsia="宋体" w:hAnsi="Book Antiqua" w:cs="宋体"/>
          <w:sz w:val="24"/>
          <w:szCs w:val="24"/>
        </w:rPr>
        <w:t>: 660-669 [PMID: 21446970 DOI: 10.1111/j.1600-6143.2011.03475.x]</w:t>
      </w:r>
    </w:p>
    <w:p w14:paraId="429FB0D7"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lastRenderedPageBreak/>
        <w:t xml:space="preserve">85 </w:t>
      </w:r>
      <w:r w:rsidRPr="001F1898">
        <w:rPr>
          <w:rFonts w:ascii="Book Antiqua" w:eastAsia="宋体" w:hAnsi="Book Antiqua" w:cs="宋体"/>
          <w:b/>
          <w:bCs/>
          <w:sz w:val="24"/>
          <w:szCs w:val="24"/>
        </w:rPr>
        <w:t xml:space="preserve">van der </w:t>
      </w:r>
      <w:proofErr w:type="spellStart"/>
      <w:r w:rsidRPr="001F1898">
        <w:rPr>
          <w:rFonts w:ascii="Book Antiqua" w:eastAsia="宋体" w:hAnsi="Book Antiqua" w:cs="宋体"/>
          <w:b/>
          <w:bCs/>
          <w:sz w:val="24"/>
          <w:szCs w:val="24"/>
        </w:rPr>
        <w:t>Touw</w:t>
      </w:r>
      <w:proofErr w:type="spellEnd"/>
      <w:r w:rsidRPr="001F1898">
        <w:rPr>
          <w:rFonts w:ascii="Book Antiqua" w:eastAsia="宋体" w:hAnsi="Book Antiqua" w:cs="宋体"/>
          <w:b/>
          <w:bCs/>
          <w:sz w:val="24"/>
          <w:szCs w:val="24"/>
        </w:rPr>
        <w:t xml:space="preserve"> W</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Cravedi</w:t>
      </w:r>
      <w:proofErr w:type="spellEnd"/>
      <w:r w:rsidRPr="001F1898">
        <w:rPr>
          <w:rFonts w:ascii="Book Antiqua" w:eastAsia="宋体" w:hAnsi="Book Antiqua" w:cs="宋体"/>
          <w:sz w:val="24"/>
          <w:szCs w:val="24"/>
        </w:rPr>
        <w:t xml:space="preserve"> P, Kwan WH, Paz-</w:t>
      </w:r>
      <w:proofErr w:type="spellStart"/>
      <w:r w:rsidRPr="001F1898">
        <w:rPr>
          <w:rFonts w:ascii="Book Antiqua" w:eastAsia="宋体" w:hAnsi="Book Antiqua" w:cs="宋体"/>
          <w:sz w:val="24"/>
          <w:szCs w:val="24"/>
        </w:rPr>
        <w:t>Artal</w:t>
      </w:r>
      <w:proofErr w:type="spellEnd"/>
      <w:r w:rsidRPr="001F1898">
        <w:rPr>
          <w:rFonts w:ascii="Book Antiqua" w:eastAsia="宋体" w:hAnsi="Book Antiqua" w:cs="宋体"/>
          <w:sz w:val="24"/>
          <w:szCs w:val="24"/>
        </w:rPr>
        <w:t xml:space="preserve"> E, </w:t>
      </w:r>
      <w:proofErr w:type="spellStart"/>
      <w:r w:rsidRPr="001F1898">
        <w:rPr>
          <w:rFonts w:ascii="Book Antiqua" w:eastAsia="宋体" w:hAnsi="Book Antiqua" w:cs="宋体"/>
          <w:sz w:val="24"/>
          <w:szCs w:val="24"/>
        </w:rPr>
        <w:t>Merad</w:t>
      </w:r>
      <w:proofErr w:type="spellEnd"/>
      <w:r w:rsidRPr="001F1898">
        <w:rPr>
          <w:rFonts w:ascii="Book Antiqua" w:eastAsia="宋体" w:hAnsi="Book Antiqua" w:cs="宋体"/>
          <w:sz w:val="24"/>
          <w:szCs w:val="24"/>
        </w:rPr>
        <w:t xml:space="preserve"> M, </w:t>
      </w:r>
      <w:proofErr w:type="spellStart"/>
      <w:r w:rsidRPr="001F1898">
        <w:rPr>
          <w:rFonts w:ascii="Book Antiqua" w:eastAsia="宋体" w:hAnsi="Book Antiqua" w:cs="宋体"/>
          <w:sz w:val="24"/>
          <w:szCs w:val="24"/>
        </w:rPr>
        <w:t>Heeger</w:t>
      </w:r>
      <w:proofErr w:type="spellEnd"/>
      <w:r w:rsidRPr="001F1898">
        <w:rPr>
          <w:rFonts w:ascii="Book Antiqua" w:eastAsia="宋体" w:hAnsi="Book Antiqua" w:cs="宋体"/>
          <w:sz w:val="24"/>
          <w:szCs w:val="24"/>
        </w:rPr>
        <w:t xml:space="preserve"> PS. Cutting edge: Receptors for C3a and C5a modulate stability of alloantigen-reactive induced regulatory T cells. </w:t>
      </w:r>
      <w:r w:rsidRPr="001F1898">
        <w:rPr>
          <w:rFonts w:ascii="Book Antiqua" w:eastAsia="宋体" w:hAnsi="Book Antiqua" w:cs="宋体"/>
          <w:i/>
          <w:iCs/>
          <w:sz w:val="24"/>
          <w:szCs w:val="24"/>
        </w:rPr>
        <w:t xml:space="preserve">J </w:t>
      </w:r>
      <w:proofErr w:type="spellStart"/>
      <w:r w:rsidRPr="001F1898">
        <w:rPr>
          <w:rFonts w:ascii="Book Antiqua" w:eastAsia="宋体" w:hAnsi="Book Antiqua" w:cs="宋体"/>
          <w:i/>
          <w:iCs/>
          <w:sz w:val="24"/>
          <w:szCs w:val="24"/>
        </w:rPr>
        <w:t>Immunol</w:t>
      </w:r>
      <w:proofErr w:type="spellEnd"/>
      <w:r w:rsidRPr="001F1898">
        <w:rPr>
          <w:rFonts w:ascii="Book Antiqua" w:eastAsia="宋体" w:hAnsi="Book Antiqua" w:cs="宋体"/>
          <w:sz w:val="24"/>
          <w:szCs w:val="24"/>
        </w:rPr>
        <w:t xml:space="preserve"> 2013; </w:t>
      </w:r>
      <w:r w:rsidRPr="001F1898">
        <w:rPr>
          <w:rFonts w:ascii="Book Antiqua" w:eastAsia="宋体" w:hAnsi="Book Antiqua" w:cs="宋体"/>
          <w:b/>
          <w:bCs/>
          <w:sz w:val="24"/>
          <w:szCs w:val="24"/>
        </w:rPr>
        <w:t>190</w:t>
      </w:r>
      <w:r w:rsidRPr="001F1898">
        <w:rPr>
          <w:rFonts w:ascii="Book Antiqua" w:eastAsia="宋体" w:hAnsi="Book Antiqua" w:cs="宋体"/>
          <w:sz w:val="24"/>
          <w:szCs w:val="24"/>
        </w:rPr>
        <w:t>: 5921-5925 [PMID: 23690475 DOI: 10.4049/jimmunol.1300847]</w:t>
      </w:r>
    </w:p>
    <w:p w14:paraId="034FFAFB"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86 </w:t>
      </w:r>
      <w:r w:rsidRPr="001F1898">
        <w:rPr>
          <w:rFonts w:ascii="Book Antiqua" w:eastAsia="宋体" w:hAnsi="Book Antiqua" w:cs="宋体"/>
          <w:b/>
          <w:bCs/>
          <w:sz w:val="24"/>
          <w:szCs w:val="24"/>
        </w:rPr>
        <w:t>Li K</w:t>
      </w:r>
      <w:r w:rsidRPr="001F1898">
        <w:rPr>
          <w:rFonts w:ascii="Book Antiqua" w:eastAsia="宋体" w:hAnsi="Book Antiqua" w:cs="宋体"/>
          <w:sz w:val="24"/>
          <w:szCs w:val="24"/>
        </w:rPr>
        <w:t xml:space="preserve">, Patel H, Farrar CA, Hargreaves RE, Sacks SH, Zhou W. Complement activation regulates the capacity of proximal tubular epithelial cell to stimulate </w:t>
      </w:r>
      <w:proofErr w:type="spellStart"/>
      <w:r w:rsidRPr="001F1898">
        <w:rPr>
          <w:rFonts w:ascii="Book Antiqua" w:eastAsia="宋体" w:hAnsi="Book Antiqua" w:cs="宋体"/>
          <w:sz w:val="24"/>
          <w:szCs w:val="24"/>
        </w:rPr>
        <w:t>alloreactive</w:t>
      </w:r>
      <w:proofErr w:type="spellEnd"/>
      <w:r w:rsidRPr="001F1898">
        <w:rPr>
          <w:rFonts w:ascii="Book Antiqua" w:eastAsia="宋体" w:hAnsi="Book Antiqua" w:cs="宋体"/>
          <w:sz w:val="24"/>
          <w:szCs w:val="24"/>
        </w:rPr>
        <w:t xml:space="preserve"> T cell response. </w:t>
      </w:r>
      <w:r w:rsidRPr="001F1898">
        <w:rPr>
          <w:rFonts w:ascii="Book Antiqua" w:eastAsia="宋体" w:hAnsi="Book Antiqua" w:cs="宋体"/>
          <w:i/>
          <w:iCs/>
          <w:sz w:val="24"/>
          <w:szCs w:val="24"/>
        </w:rPr>
        <w:t xml:space="preserve">J Am </w:t>
      </w:r>
      <w:proofErr w:type="spellStart"/>
      <w:r w:rsidRPr="001F1898">
        <w:rPr>
          <w:rFonts w:ascii="Book Antiqua" w:eastAsia="宋体" w:hAnsi="Book Antiqua" w:cs="宋体"/>
          <w:i/>
          <w:iCs/>
          <w:sz w:val="24"/>
          <w:szCs w:val="24"/>
        </w:rPr>
        <w:t>Soc</w:t>
      </w:r>
      <w:proofErr w:type="spellEnd"/>
      <w:r w:rsidRPr="001F1898">
        <w:rPr>
          <w:rFonts w:ascii="Book Antiqua" w:eastAsia="宋体" w:hAnsi="Book Antiqua" w:cs="宋体"/>
          <w:i/>
          <w:iCs/>
          <w:sz w:val="24"/>
          <w:szCs w:val="24"/>
        </w:rPr>
        <w:t xml:space="preserve"> </w:t>
      </w:r>
      <w:proofErr w:type="spellStart"/>
      <w:r w:rsidRPr="001F1898">
        <w:rPr>
          <w:rFonts w:ascii="Book Antiqua" w:eastAsia="宋体" w:hAnsi="Book Antiqua" w:cs="宋体"/>
          <w:i/>
          <w:iCs/>
          <w:sz w:val="24"/>
          <w:szCs w:val="24"/>
        </w:rPr>
        <w:t>Nephrol</w:t>
      </w:r>
      <w:proofErr w:type="spellEnd"/>
      <w:r w:rsidRPr="001F1898">
        <w:rPr>
          <w:rFonts w:ascii="Book Antiqua" w:eastAsia="宋体" w:hAnsi="Book Antiqua" w:cs="宋体"/>
          <w:sz w:val="24"/>
          <w:szCs w:val="24"/>
        </w:rPr>
        <w:t xml:space="preserve"> 2004; </w:t>
      </w:r>
      <w:r w:rsidRPr="001F1898">
        <w:rPr>
          <w:rFonts w:ascii="Book Antiqua" w:eastAsia="宋体" w:hAnsi="Book Antiqua" w:cs="宋体"/>
          <w:b/>
          <w:bCs/>
          <w:sz w:val="24"/>
          <w:szCs w:val="24"/>
        </w:rPr>
        <w:t>15</w:t>
      </w:r>
      <w:r w:rsidRPr="001F1898">
        <w:rPr>
          <w:rFonts w:ascii="Book Antiqua" w:eastAsia="宋体" w:hAnsi="Book Antiqua" w:cs="宋体"/>
          <w:sz w:val="24"/>
          <w:szCs w:val="24"/>
        </w:rPr>
        <w:t>: 2414-2422 [PMID: 15339990 DOI: 10.1097/01.ASN.0000135974.06478.7B]</w:t>
      </w:r>
    </w:p>
    <w:p w14:paraId="2E5C1E9D" w14:textId="77777777" w:rsidR="00694438" w:rsidRPr="001F1898" w:rsidRDefault="00694438" w:rsidP="001F1898">
      <w:pPr>
        <w:spacing w:after="0" w:line="360" w:lineRule="auto"/>
        <w:jc w:val="both"/>
        <w:rPr>
          <w:rFonts w:ascii="Book Antiqua" w:eastAsia="宋体" w:hAnsi="Book Antiqua" w:cs="宋体"/>
          <w:sz w:val="24"/>
          <w:szCs w:val="24"/>
        </w:rPr>
      </w:pPr>
      <w:proofErr w:type="gramStart"/>
      <w:r w:rsidRPr="001F1898">
        <w:rPr>
          <w:rFonts w:ascii="Book Antiqua" w:eastAsia="宋体" w:hAnsi="Book Antiqua" w:cs="宋体"/>
          <w:sz w:val="24"/>
          <w:szCs w:val="24"/>
        </w:rPr>
        <w:t xml:space="preserve">87 </w:t>
      </w:r>
      <w:r w:rsidRPr="001F1898">
        <w:rPr>
          <w:rFonts w:ascii="Book Antiqua" w:eastAsia="宋体" w:hAnsi="Book Antiqua" w:cs="宋体"/>
          <w:b/>
          <w:bCs/>
          <w:sz w:val="24"/>
          <w:szCs w:val="24"/>
        </w:rPr>
        <w:t>Pratt JR</w:t>
      </w:r>
      <w:r w:rsidRPr="001F1898">
        <w:rPr>
          <w:rFonts w:ascii="Book Antiqua" w:eastAsia="宋体" w:hAnsi="Book Antiqua" w:cs="宋体"/>
          <w:sz w:val="24"/>
          <w:szCs w:val="24"/>
        </w:rPr>
        <w:t>, Abe K, Miyazaki M, Zhou W, Sacks SH.</w:t>
      </w:r>
      <w:proofErr w:type="gramEnd"/>
      <w:r w:rsidRPr="001F1898">
        <w:rPr>
          <w:rFonts w:ascii="Book Antiqua" w:eastAsia="宋体" w:hAnsi="Book Antiqua" w:cs="宋体"/>
          <w:sz w:val="24"/>
          <w:szCs w:val="24"/>
        </w:rPr>
        <w:t xml:space="preserve"> </w:t>
      </w:r>
      <w:proofErr w:type="gramStart"/>
      <w:r w:rsidRPr="001F1898">
        <w:rPr>
          <w:rFonts w:ascii="Book Antiqua" w:eastAsia="宋体" w:hAnsi="Book Antiqua" w:cs="宋体"/>
          <w:sz w:val="24"/>
          <w:szCs w:val="24"/>
        </w:rPr>
        <w:t>In situ localization of C3 synthesis in experimental acute renal allograft rejection.</w:t>
      </w:r>
      <w:proofErr w:type="gramEnd"/>
      <w:r w:rsidRPr="001F1898">
        <w:rPr>
          <w:rFonts w:ascii="Book Antiqua" w:eastAsia="宋体" w:hAnsi="Book Antiqua" w:cs="宋体"/>
          <w:sz w:val="24"/>
          <w:szCs w:val="24"/>
        </w:rPr>
        <w:t xml:space="preserve"> </w:t>
      </w:r>
      <w:r w:rsidRPr="001F1898">
        <w:rPr>
          <w:rFonts w:ascii="Book Antiqua" w:eastAsia="宋体" w:hAnsi="Book Antiqua" w:cs="宋体"/>
          <w:i/>
          <w:iCs/>
          <w:sz w:val="24"/>
          <w:szCs w:val="24"/>
        </w:rPr>
        <w:t xml:space="preserve">Am J </w:t>
      </w:r>
      <w:proofErr w:type="spellStart"/>
      <w:r w:rsidRPr="001F1898">
        <w:rPr>
          <w:rFonts w:ascii="Book Antiqua" w:eastAsia="宋体" w:hAnsi="Book Antiqua" w:cs="宋体"/>
          <w:i/>
          <w:iCs/>
          <w:sz w:val="24"/>
          <w:szCs w:val="24"/>
        </w:rPr>
        <w:t>Pathol</w:t>
      </w:r>
      <w:proofErr w:type="spellEnd"/>
      <w:r w:rsidRPr="001F1898">
        <w:rPr>
          <w:rFonts w:ascii="Book Antiqua" w:eastAsia="宋体" w:hAnsi="Book Antiqua" w:cs="宋体"/>
          <w:sz w:val="24"/>
          <w:szCs w:val="24"/>
        </w:rPr>
        <w:t xml:space="preserve"> 2000; </w:t>
      </w:r>
      <w:r w:rsidRPr="001F1898">
        <w:rPr>
          <w:rFonts w:ascii="Book Antiqua" w:eastAsia="宋体" w:hAnsi="Book Antiqua" w:cs="宋体"/>
          <w:b/>
          <w:bCs/>
          <w:sz w:val="24"/>
          <w:szCs w:val="24"/>
        </w:rPr>
        <w:t>157</w:t>
      </w:r>
      <w:r w:rsidRPr="001F1898">
        <w:rPr>
          <w:rFonts w:ascii="Book Antiqua" w:eastAsia="宋体" w:hAnsi="Book Antiqua" w:cs="宋体"/>
          <w:sz w:val="24"/>
          <w:szCs w:val="24"/>
        </w:rPr>
        <w:t>: 825-831 [PMID: 10980122 DOI: 10.1016/S0002-9440(10)64596-8]</w:t>
      </w:r>
    </w:p>
    <w:p w14:paraId="1F0F460E"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88 </w:t>
      </w:r>
      <w:proofErr w:type="spellStart"/>
      <w:r w:rsidRPr="001F1898">
        <w:rPr>
          <w:rFonts w:ascii="Book Antiqua" w:eastAsia="宋体" w:hAnsi="Book Antiqua" w:cs="宋体"/>
          <w:b/>
          <w:bCs/>
          <w:sz w:val="24"/>
          <w:szCs w:val="24"/>
        </w:rPr>
        <w:t>Satpute</w:t>
      </w:r>
      <w:proofErr w:type="spellEnd"/>
      <w:r w:rsidRPr="001F1898">
        <w:rPr>
          <w:rFonts w:ascii="Book Antiqua" w:eastAsia="宋体" w:hAnsi="Book Antiqua" w:cs="宋体"/>
          <w:b/>
          <w:bCs/>
          <w:sz w:val="24"/>
          <w:szCs w:val="24"/>
        </w:rPr>
        <w:t xml:space="preserve"> SR</w:t>
      </w:r>
      <w:r w:rsidRPr="001F1898">
        <w:rPr>
          <w:rFonts w:ascii="Book Antiqua" w:eastAsia="宋体" w:hAnsi="Book Antiqua" w:cs="宋体"/>
          <w:sz w:val="24"/>
          <w:szCs w:val="24"/>
        </w:rPr>
        <w:t xml:space="preserve">, Park JM, Jang HR, </w:t>
      </w:r>
      <w:proofErr w:type="spellStart"/>
      <w:r w:rsidRPr="001F1898">
        <w:rPr>
          <w:rFonts w:ascii="Book Antiqua" w:eastAsia="宋体" w:hAnsi="Book Antiqua" w:cs="宋体"/>
          <w:sz w:val="24"/>
          <w:szCs w:val="24"/>
        </w:rPr>
        <w:t>Agreda</w:t>
      </w:r>
      <w:proofErr w:type="spellEnd"/>
      <w:r w:rsidRPr="001F1898">
        <w:rPr>
          <w:rFonts w:ascii="Book Antiqua" w:eastAsia="宋体" w:hAnsi="Book Antiqua" w:cs="宋体"/>
          <w:sz w:val="24"/>
          <w:szCs w:val="24"/>
        </w:rPr>
        <w:t xml:space="preserve"> P, Liu M, Gandolfo MT, </w:t>
      </w:r>
      <w:proofErr w:type="spellStart"/>
      <w:r w:rsidRPr="001F1898">
        <w:rPr>
          <w:rFonts w:ascii="Book Antiqua" w:eastAsia="宋体" w:hAnsi="Book Antiqua" w:cs="宋体"/>
          <w:sz w:val="24"/>
          <w:szCs w:val="24"/>
        </w:rPr>
        <w:t>Racusen</w:t>
      </w:r>
      <w:proofErr w:type="spellEnd"/>
      <w:r w:rsidRPr="001F1898">
        <w:rPr>
          <w:rFonts w:ascii="Book Antiqua" w:eastAsia="宋体" w:hAnsi="Book Antiqua" w:cs="宋体"/>
          <w:sz w:val="24"/>
          <w:szCs w:val="24"/>
        </w:rPr>
        <w:t xml:space="preserve"> L, Rabb H. </w:t>
      </w:r>
      <w:proofErr w:type="gramStart"/>
      <w:r w:rsidRPr="001F1898">
        <w:rPr>
          <w:rFonts w:ascii="Book Antiqua" w:eastAsia="宋体" w:hAnsi="Book Antiqua" w:cs="宋体"/>
          <w:sz w:val="24"/>
          <w:szCs w:val="24"/>
        </w:rPr>
        <w:t>The role for T cell repertoire/antigen-specific interactions in experimental kidney ischemia reperfusion injury.</w:t>
      </w:r>
      <w:proofErr w:type="gramEnd"/>
      <w:r w:rsidRPr="001F1898">
        <w:rPr>
          <w:rFonts w:ascii="Book Antiqua" w:eastAsia="宋体" w:hAnsi="Book Antiqua" w:cs="宋体"/>
          <w:sz w:val="24"/>
          <w:szCs w:val="24"/>
        </w:rPr>
        <w:t xml:space="preserve"> </w:t>
      </w:r>
      <w:r w:rsidRPr="001F1898">
        <w:rPr>
          <w:rFonts w:ascii="Book Antiqua" w:eastAsia="宋体" w:hAnsi="Book Antiqua" w:cs="宋体"/>
          <w:i/>
          <w:iCs/>
          <w:sz w:val="24"/>
          <w:szCs w:val="24"/>
        </w:rPr>
        <w:t xml:space="preserve">J </w:t>
      </w:r>
      <w:proofErr w:type="spellStart"/>
      <w:r w:rsidRPr="001F1898">
        <w:rPr>
          <w:rFonts w:ascii="Book Antiqua" w:eastAsia="宋体" w:hAnsi="Book Antiqua" w:cs="宋体"/>
          <w:i/>
          <w:iCs/>
          <w:sz w:val="24"/>
          <w:szCs w:val="24"/>
        </w:rPr>
        <w:t>Immunol</w:t>
      </w:r>
      <w:proofErr w:type="spellEnd"/>
      <w:r w:rsidRPr="001F1898">
        <w:rPr>
          <w:rFonts w:ascii="Book Antiqua" w:eastAsia="宋体" w:hAnsi="Book Antiqua" w:cs="宋体"/>
          <w:sz w:val="24"/>
          <w:szCs w:val="24"/>
        </w:rPr>
        <w:t xml:space="preserve"> 2009; </w:t>
      </w:r>
      <w:r w:rsidRPr="001F1898">
        <w:rPr>
          <w:rFonts w:ascii="Book Antiqua" w:eastAsia="宋体" w:hAnsi="Book Antiqua" w:cs="宋体"/>
          <w:b/>
          <w:bCs/>
          <w:sz w:val="24"/>
          <w:szCs w:val="24"/>
        </w:rPr>
        <w:t>183</w:t>
      </w:r>
      <w:r w:rsidRPr="001F1898">
        <w:rPr>
          <w:rFonts w:ascii="Book Antiqua" w:eastAsia="宋体" w:hAnsi="Book Antiqua" w:cs="宋体"/>
          <w:sz w:val="24"/>
          <w:szCs w:val="24"/>
        </w:rPr>
        <w:t>: 984-992 [PMID: 19561110 DOI: 10.4049/jimmunol.0801928]</w:t>
      </w:r>
    </w:p>
    <w:p w14:paraId="27FF4979" w14:textId="77777777" w:rsidR="00694438" w:rsidRPr="001F1898" w:rsidRDefault="00694438" w:rsidP="001F1898">
      <w:pPr>
        <w:spacing w:after="0" w:line="360" w:lineRule="auto"/>
        <w:jc w:val="both"/>
        <w:rPr>
          <w:rFonts w:ascii="Book Antiqua" w:eastAsia="宋体" w:hAnsi="Book Antiqua" w:cs="宋体"/>
          <w:sz w:val="24"/>
          <w:szCs w:val="24"/>
        </w:rPr>
      </w:pPr>
      <w:proofErr w:type="gramStart"/>
      <w:r w:rsidRPr="001F1898">
        <w:rPr>
          <w:rFonts w:ascii="Book Antiqua" w:eastAsia="宋体" w:hAnsi="Book Antiqua" w:cs="宋体"/>
          <w:sz w:val="24"/>
          <w:szCs w:val="24"/>
        </w:rPr>
        <w:t xml:space="preserve">89 </w:t>
      </w:r>
      <w:r w:rsidRPr="001F1898">
        <w:rPr>
          <w:rFonts w:ascii="Book Antiqua" w:eastAsia="宋体" w:hAnsi="Book Antiqua" w:cs="宋体"/>
          <w:b/>
          <w:bCs/>
          <w:sz w:val="24"/>
          <w:szCs w:val="24"/>
        </w:rPr>
        <w:t>Carroll MC</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Holers</w:t>
      </w:r>
      <w:proofErr w:type="spellEnd"/>
      <w:r w:rsidRPr="001F1898">
        <w:rPr>
          <w:rFonts w:ascii="Book Antiqua" w:eastAsia="宋体" w:hAnsi="Book Antiqua" w:cs="宋体"/>
          <w:sz w:val="24"/>
          <w:szCs w:val="24"/>
        </w:rPr>
        <w:t xml:space="preserve"> VM.</w:t>
      </w:r>
      <w:proofErr w:type="gramEnd"/>
      <w:r w:rsidRPr="001F1898">
        <w:rPr>
          <w:rFonts w:ascii="Book Antiqua" w:eastAsia="宋体" w:hAnsi="Book Antiqua" w:cs="宋体"/>
          <w:sz w:val="24"/>
          <w:szCs w:val="24"/>
        </w:rPr>
        <w:t xml:space="preserve"> </w:t>
      </w:r>
      <w:proofErr w:type="gramStart"/>
      <w:r w:rsidRPr="001F1898">
        <w:rPr>
          <w:rFonts w:ascii="Book Antiqua" w:eastAsia="宋体" w:hAnsi="Book Antiqua" w:cs="宋体"/>
          <w:sz w:val="24"/>
          <w:szCs w:val="24"/>
        </w:rPr>
        <w:t>Innate autoimmunity.</w:t>
      </w:r>
      <w:proofErr w:type="gramEnd"/>
      <w:r w:rsidRPr="001F1898">
        <w:rPr>
          <w:rFonts w:ascii="Book Antiqua" w:eastAsia="宋体" w:hAnsi="Book Antiqua" w:cs="宋体"/>
          <w:sz w:val="24"/>
          <w:szCs w:val="24"/>
        </w:rPr>
        <w:t xml:space="preserve"> </w:t>
      </w:r>
      <w:proofErr w:type="spellStart"/>
      <w:r w:rsidRPr="001F1898">
        <w:rPr>
          <w:rFonts w:ascii="Book Antiqua" w:eastAsia="宋体" w:hAnsi="Book Antiqua" w:cs="宋体"/>
          <w:i/>
          <w:iCs/>
          <w:sz w:val="24"/>
          <w:szCs w:val="24"/>
        </w:rPr>
        <w:t>Adv</w:t>
      </w:r>
      <w:proofErr w:type="spellEnd"/>
      <w:r w:rsidRPr="001F1898">
        <w:rPr>
          <w:rFonts w:ascii="Book Antiqua" w:eastAsia="宋体" w:hAnsi="Book Antiqua" w:cs="宋体"/>
          <w:i/>
          <w:iCs/>
          <w:sz w:val="24"/>
          <w:szCs w:val="24"/>
        </w:rPr>
        <w:t xml:space="preserve"> </w:t>
      </w:r>
      <w:proofErr w:type="spellStart"/>
      <w:r w:rsidRPr="001F1898">
        <w:rPr>
          <w:rFonts w:ascii="Book Antiqua" w:eastAsia="宋体" w:hAnsi="Book Antiqua" w:cs="宋体"/>
          <w:i/>
          <w:iCs/>
          <w:sz w:val="24"/>
          <w:szCs w:val="24"/>
        </w:rPr>
        <w:t>Immunol</w:t>
      </w:r>
      <w:proofErr w:type="spellEnd"/>
      <w:r w:rsidRPr="001F1898">
        <w:rPr>
          <w:rFonts w:ascii="Book Antiqua" w:eastAsia="宋体" w:hAnsi="Book Antiqua" w:cs="宋体"/>
          <w:sz w:val="24"/>
          <w:szCs w:val="24"/>
        </w:rPr>
        <w:t xml:space="preserve"> 2005; </w:t>
      </w:r>
      <w:r w:rsidRPr="001F1898">
        <w:rPr>
          <w:rFonts w:ascii="Book Antiqua" w:eastAsia="宋体" w:hAnsi="Book Antiqua" w:cs="宋体"/>
          <w:b/>
          <w:bCs/>
          <w:sz w:val="24"/>
          <w:szCs w:val="24"/>
        </w:rPr>
        <w:t>86</w:t>
      </w:r>
      <w:r w:rsidRPr="001F1898">
        <w:rPr>
          <w:rFonts w:ascii="Book Antiqua" w:eastAsia="宋体" w:hAnsi="Book Antiqua" w:cs="宋体"/>
          <w:sz w:val="24"/>
          <w:szCs w:val="24"/>
        </w:rPr>
        <w:t>: 137-157 [PMID: 15705421 DOI: 10.1016/S0065-2776(04)86004-8]</w:t>
      </w:r>
    </w:p>
    <w:p w14:paraId="07B27E41"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90 </w:t>
      </w:r>
      <w:proofErr w:type="spellStart"/>
      <w:r w:rsidRPr="001F1898">
        <w:rPr>
          <w:rFonts w:ascii="Book Antiqua" w:eastAsia="宋体" w:hAnsi="Book Antiqua" w:cs="宋体"/>
          <w:b/>
          <w:bCs/>
          <w:sz w:val="24"/>
          <w:szCs w:val="24"/>
        </w:rPr>
        <w:t>Kulik</w:t>
      </w:r>
      <w:proofErr w:type="spellEnd"/>
      <w:r w:rsidRPr="001F1898">
        <w:rPr>
          <w:rFonts w:ascii="Book Antiqua" w:eastAsia="宋体" w:hAnsi="Book Antiqua" w:cs="宋体"/>
          <w:b/>
          <w:bCs/>
          <w:sz w:val="24"/>
          <w:szCs w:val="24"/>
        </w:rPr>
        <w:t xml:space="preserve"> L</w:t>
      </w:r>
      <w:r w:rsidRPr="001F1898">
        <w:rPr>
          <w:rFonts w:ascii="Book Antiqua" w:eastAsia="宋体" w:hAnsi="Book Antiqua" w:cs="宋体"/>
          <w:sz w:val="24"/>
          <w:szCs w:val="24"/>
        </w:rPr>
        <w:t xml:space="preserve">, Fleming SD, </w:t>
      </w:r>
      <w:proofErr w:type="spellStart"/>
      <w:r w:rsidRPr="001F1898">
        <w:rPr>
          <w:rFonts w:ascii="Book Antiqua" w:eastAsia="宋体" w:hAnsi="Book Antiqua" w:cs="宋体"/>
          <w:sz w:val="24"/>
          <w:szCs w:val="24"/>
        </w:rPr>
        <w:t>Moratz</w:t>
      </w:r>
      <w:proofErr w:type="spellEnd"/>
      <w:r w:rsidRPr="001F1898">
        <w:rPr>
          <w:rFonts w:ascii="Book Antiqua" w:eastAsia="宋体" w:hAnsi="Book Antiqua" w:cs="宋体"/>
          <w:sz w:val="24"/>
          <w:szCs w:val="24"/>
        </w:rPr>
        <w:t xml:space="preserve"> C, Reuter JW, </w:t>
      </w:r>
      <w:proofErr w:type="spellStart"/>
      <w:r w:rsidRPr="001F1898">
        <w:rPr>
          <w:rFonts w:ascii="Book Antiqua" w:eastAsia="宋体" w:hAnsi="Book Antiqua" w:cs="宋体"/>
          <w:sz w:val="24"/>
          <w:szCs w:val="24"/>
        </w:rPr>
        <w:t>Novikov</w:t>
      </w:r>
      <w:proofErr w:type="spellEnd"/>
      <w:r w:rsidRPr="001F1898">
        <w:rPr>
          <w:rFonts w:ascii="Book Antiqua" w:eastAsia="宋体" w:hAnsi="Book Antiqua" w:cs="宋体"/>
          <w:sz w:val="24"/>
          <w:szCs w:val="24"/>
        </w:rPr>
        <w:t xml:space="preserve"> A, Chen K, Andrews KA, </w:t>
      </w:r>
      <w:proofErr w:type="spellStart"/>
      <w:r w:rsidRPr="001F1898">
        <w:rPr>
          <w:rFonts w:ascii="Book Antiqua" w:eastAsia="宋体" w:hAnsi="Book Antiqua" w:cs="宋体"/>
          <w:sz w:val="24"/>
          <w:szCs w:val="24"/>
        </w:rPr>
        <w:t>Markaryan</w:t>
      </w:r>
      <w:proofErr w:type="spellEnd"/>
      <w:r w:rsidRPr="001F1898">
        <w:rPr>
          <w:rFonts w:ascii="Book Antiqua" w:eastAsia="宋体" w:hAnsi="Book Antiqua" w:cs="宋体"/>
          <w:sz w:val="24"/>
          <w:szCs w:val="24"/>
        </w:rPr>
        <w:t xml:space="preserve"> A, </w:t>
      </w:r>
      <w:proofErr w:type="spellStart"/>
      <w:r w:rsidRPr="001F1898">
        <w:rPr>
          <w:rFonts w:ascii="Book Antiqua" w:eastAsia="宋体" w:hAnsi="Book Antiqua" w:cs="宋体"/>
          <w:sz w:val="24"/>
          <w:szCs w:val="24"/>
        </w:rPr>
        <w:t>Quigg</w:t>
      </w:r>
      <w:proofErr w:type="spellEnd"/>
      <w:r w:rsidRPr="001F1898">
        <w:rPr>
          <w:rFonts w:ascii="Book Antiqua" w:eastAsia="宋体" w:hAnsi="Book Antiqua" w:cs="宋体"/>
          <w:sz w:val="24"/>
          <w:szCs w:val="24"/>
        </w:rPr>
        <w:t xml:space="preserve"> RJ, Silverman GJ, </w:t>
      </w:r>
      <w:proofErr w:type="spellStart"/>
      <w:r w:rsidRPr="001F1898">
        <w:rPr>
          <w:rFonts w:ascii="Book Antiqua" w:eastAsia="宋体" w:hAnsi="Book Antiqua" w:cs="宋体"/>
          <w:sz w:val="24"/>
          <w:szCs w:val="24"/>
        </w:rPr>
        <w:t>Tsokos</w:t>
      </w:r>
      <w:proofErr w:type="spellEnd"/>
      <w:r w:rsidRPr="001F1898">
        <w:rPr>
          <w:rFonts w:ascii="Book Antiqua" w:eastAsia="宋体" w:hAnsi="Book Antiqua" w:cs="宋体"/>
          <w:sz w:val="24"/>
          <w:szCs w:val="24"/>
        </w:rPr>
        <w:t xml:space="preserve"> GC, </w:t>
      </w:r>
      <w:proofErr w:type="spellStart"/>
      <w:r w:rsidRPr="001F1898">
        <w:rPr>
          <w:rFonts w:ascii="Book Antiqua" w:eastAsia="宋体" w:hAnsi="Book Antiqua" w:cs="宋体"/>
          <w:sz w:val="24"/>
          <w:szCs w:val="24"/>
        </w:rPr>
        <w:t>Holers</w:t>
      </w:r>
      <w:proofErr w:type="spellEnd"/>
      <w:r w:rsidRPr="001F1898">
        <w:rPr>
          <w:rFonts w:ascii="Book Antiqua" w:eastAsia="宋体" w:hAnsi="Book Antiqua" w:cs="宋体"/>
          <w:sz w:val="24"/>
          <w:szCs w:val="24"/>
        </w:rPr>
        <w:t xml:space="preserve"> VM. Pathogenic natural antibodies recognizing </w:t>
      </w:r>
      <w:proofErr w:type="spellStart"/>
      <w:r w:rsidRPr="001F1898">
        <w:rPr>
          <w:rFonts w:ascii="Book Antiqua" w:eastAsia="宋体" w:hAnsi="Book Antiqua" w:cs="宋体"/>
          <w:sz w:val="24"/>
          <w:szCs w:val="24"/>
        </w:rPr>
        <w:t>annexin</w:t>
      </w:r>
      <w:proofErr w:type="spellEnd"/>
      <w:r w:rsidRPr="001F1898">
        <w:rPr>
          <w:rFonts w:ascii="Book Antiqua" w:eastAsia="宋体" w:hAnsi="Book Antiqua" w:cs="宋体"/>
          <w:sz w:val="24"/>
          <w:szCs w:val="24"/>
        </w:rPr>
        <w:t xml:space="preserve"> IV are required to develop intestinal ischemia-reperfusion injury. </w:t>
      </w:r>
      <w:r w:rsidRPr="001F1898">
        <w:rPr>
          <w:rFonts w:ascii="Book Antiqua" w:eastAsia="宋体" w:hAnsi="Book Antiqua" w:cs="宋体"/>
          <w:i/>
          <w:iCs/>
          <w:sz w:val="24"/>
          <w:szCs w:val="24"/>
        </w:rPr>
        <w:t xml:space="preserve">J </w:t>
      </w:r>
      <w:proofErr w:type="spellStart"/>
      <w:r w:rsidRPr="001F1898">
        <w:rPr>
          <w:rFonts w:ascii="Book Antiqua" w:eastAsia="宋体" w:hAnsi="Book Antiqua" w:cs="宋体"/>
          <w:i/>
          <w:iCs/>
          <w:sz w:val="24"/>
          <w:szCs w:val="24"/>
        </w:rPr>
        <w:t>Immunol</w:t>
      </w:r>
      <w:proofErr w:type="spellEnd"/>
      <w:r w:rsidRPr="001F1898">
        <w:rPr>
          <w:rFonts w:ascii="Book Antiqua" w:eastAsia="宋体" w:hAnsi="Book Antiqua" w:cs="宋体"/>
          <w:sz w:val="24"/>
          <w:szCs w:val="24"/>
        </w:rPr>
        <w:t xml:space="preserve"> 2009; </w:t>
      </w:r>
      <w:r w:rsidRPr="001F1898">
        <w:rPr>
          <w:rFonts w:ascii="Book Antiqua" w:eastAsia="宋体" w:hAnsi="Book Antiqua" w:cs="宋体"/>
          <w:b/>
          <w:bCs/>
          <w:sz w:val="24"/>
          <w:szCs w:val="24"/>
        </w:rPr>
        <w:t>182</w:t>
      </w:r>
      <w:r w:rsidRPr="001F1898">
        <w:rPr>
          <w:rFonts w:ascii="Book Antiqua" w:eastAsia="宋体" w:hAnsi="Book Antiqua" w:cs="宋体"/>
          <w:sz w:val="24"/>
          <w:szCs w:val="24"/>
        </w:rPr>
        <w:t>: 5363-5373 [PMID: 19380783 DOI: 10.4049/jimmunol.0803980]</w:t>
      </w:r>
    </w:p>
    <w:p w14:paraId="65A2282D"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91 </w:t>
      </w:r>
      <w:r w:rsidRPr="001F1898">
        <w:rPr>
          <w:rFonts w:ascii="Book Antiqua" w:eastAsia="宋体" w:hAnsi="Book Antiqua" w:cs="宋体"/>
          <w:b/>
          <w:bCs/>
          <w:sz w:val="24"/>
          <w:szCs w:val="24"/>
        </w:rPr>
        <w:t>Zhang M</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Alicot</w:t>
      </w:r>
      <w:proofErr w:type="spellEnd"/>
      <w:r w:rsidRPr="001F1898">
        <w:rPr>
          <w:rFonts w:ascii="Book Antiqua" w:eastAsia="宋体" w:hAnsi="Book Antiqua" w:cs="宋体"/>
          <w:sz w:val="24"/>
          <w:szCs w:val="24"/>
        </w:rPr>
        <w:t xml:space="preserve"> EM, Chiu I, Li J, Verna N, </w:t>
      </w:r>
      <w:proofErr w:type="spellStart"/>
      <w:r w:rsidRPr="001F1898">
        <w:rPr>
          <w:rFonts w:ascii="Book Antiqua" w:eastAsia="宋体" w:hAnsi="Book Antiqua" w:cs="宋体"/>
          <w:sz w:val="24"/>
          <w:szCs w:val="24"/>
        </w:rPr>
        <w:t>Vorup</w:t>
      </w:r>
      <w:proofErr w:type="spellEnd"/>
      <w:r w:rsidRPr="001F1898">
        <w:rPr>
          <w:rFonts w:ascii="Book Antiqua" w:eastAsia="宋体" w:hAnsi="Book Antiqua" w:cs="宋体"/>
          <w:sz w:val="24"/>
          <w:szCs w:val="24"/>
        </w:rPr>
        <w:t xml:space="preserve">-Jensen T, Kessler B, </w:t>
      </w:r>
      <w:proofErr w:type="spellStart"/>
      <w:r w:rsidRPr="001F1898">
        <w:rPr>
          <w:rFonts w:ascii="Book Antiqua" w:eastAsia="宋体" w:hAnsi="Book Antiqua" w:cs="宋体"/>
          <w:sz w:val="24"/>
          <w:szCs w:val="24"/>
        </w:rPr>
        <w:t>Shimaoka</w:t>
      </w:r>
      <w:proofErr w:type="spellEnd"/>
      <w:r w:rsidRPr="001F1898">
        <w:rPr>
          <w:rFonts w:ascii="Book Antiqua" w:eastAsia="宋体" w:hAnsi="Book Antiqua" w:cs="宋体"/>
          <w:sz w:val="24"/>
          <w:szCs w:val="24"/>
        </w:rPr>
        <w:t xml:space="preserve"> M, Chan R, Friend D, Mahmood U, </w:t>
      </w:r>
      <w:proofErr w:type="spellStart"/>
      <w:r w:rsidRPr="001F1898">
        <w:rPr>
          <w:rFonts w:ascii="Book Antiqua" w:eastAsia="宋体" w:hAnsi="Book Antiqua" w:cs="宋体"/>
          <w:sz w:val="24"/>
          <w:szCs w:val="24"/>
        </w:rPr>
        <w:t>Weissleder</w:t>
      </w:r>
      <w:proofErr w:type="spellEnd"/>
      <w:r w:rsidRPr="001F1898">
        <w:rPr>
          <w:rFonts w:ascii="Book Antiqua" w:eastAsia="宋体" w:hAnsi="Book Antiqua" w:cs="宋体"/>
          <w:sz w:val="24"/>
          <w:szCs w:val="24"/>
        </w:rPr>
        <w:t xml:space="preserve"> R, Moore FD, Carroll MC. Identification of the target self-antigens in reperfusion injury. </w:t>
      </w:r>
      <w:r w:rsidRPr="001F1898">
        <w:rPr>
          <w:rFonts w:ascii="Book Antiqua" w:eastAsia="宋体" w:hAnsi="Book Antiqua" w:cs="宋体"/>
          <w:i/>
          <w:iCs/>
          <w:sz w:val="24"/>
          <w:szCs w:val="24"/>
        </w:rPr>
        <w:t xml:space="preserve">J </w:t>
      </w:r>
      <w:proofErr w:type="spellStart"/>
      <w:r w:rsidRPr="001F1898">
        <w:rPr>
          <w:rFonts w:ascii="Book Antiqua" w:eastAsia="宋体" w:hAnsi="Book Antiqua" w:cs="宋体"/>
          <w:i/>
          <w:iCs/>
          <w:sz w:val="24"/>
          <w:szCs w:val="24"/>
        </w:rPr>
        <w:t>Exp</w:t>
      </w:r>
      <w:proofErr w:type="spellEnd"/>
      <w:r w:rsidRPr="001F1898">
        <w:rPr>
          <w:rFonts w:ascii="Book Antiqua" w:eastAsia="宋体" w:hAnsi="Book Antiqua" w:cs="宋体"/>
          <w:i/>
          <w:iCs/>
          <w:sz w:val="24"/>
          <w:szCs w:val="24"/>
        </w:rPr>
        <w:t xml:space="preserve"> Med</w:t>
      </w:r>
      <w:r w:rsidRPr="001F1898">
        <w:rPr>
          <w:rFonts w:ascii="Book Antiqua" w:eastAsia="宋体" w:hAnsi="Book Antiqua" w:cs="宋体"/>
          <w:sz w:val="24"/>
          <w:szCs w:val="24"/>
        </w:rPr>
        <w:t xml:space="preserve"> 2006; </w:t>
      </w:r>
      <w:r w:rsidRPr="001F1898">
        <w:rPr>
          <w:rFonts w:ascii="Book Antiqua" w:eastAsia="宋体" w:hAnsi="Book Antiqua" w:cs="宋体"/>
          <w:b/>
          <w:bCs/>
          <w:sz w:val="24"/>
          <w:szCs w:val="24"/>
        </w:rPr>
        <w:t>203</w:t>
      </w:r>
      <w:r w:rsidRPr="001F1898">
        <w:rPr>
          <w:rFonts w:ascii="Book Antiqua" w:eastAsia="宋体" w:hAnsi="Book Antiqua" w:cs="宋体"/>
          <w:sz w:val="24"/>
          <w:szCs w:val="24"/>
        </w:rPr>
        <w:t>: 141-152 [PMID: 16390934 DOI: 10.1084/jem.20050390]</w:t>
      </w:r>
    </w:p>
    <w:p w14:paraId="18EC38C4"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92 </w:t>
      </w:r>
      <w:proofErr w:type="spellStart"/>
      <w:r w:rsidRPr="001F1898">
        <w:rPr>
          <w:rFonts w:ascii="Book Antiqua" w:eastAsia="宋体" w:hAnsi="Book Antiqua" w:cs="宋体"/>
          <w:b/>
          <w:bCs/>
          <w:sz w:val="24"/>
          <w:szCs w:val="24"/>
        </w:rPr>
        <w:t>Potenta</w:t>
      </w:r>
      <w:proofErr w:type="spellEnd"/>
      <w:r w:rsidRPr="001F1898">
        <w:rPr>
          <w:rFonts w:ascii="Book Antiqua" w:eastAsia="宋体" w:hAnsi="Book Antiqua" w:cs="宋体"/>
          <w:b/>
          <w:bCs/>
          <w:sz w:val="24"/>
          <w:szCs w:val="24"/>
        </w:rPr>
        <w:t xml:space="preserve"> S</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Zeisberg</w:t>
      </w:r>
      <w:proofErr w:type="spellEnd"/>
      <w:r w:rsidRPr="001F1898">
        <w:rPr>
          <w:rFonts w:ascii="Book Antiqua" w:eastAsia="宋体" w:hAnsi="Book Antiqua" w:cs="宋体"/>
          <w:sz w:val="24"/>
          <w:szCs w:val="24"/>
        </w:rPr>
        <w:t xml:space="preserve"> E, </w:t>
      </w:r>
      <w:proofErr w:type="spellStart"/>
      <w:r w:rsidRPr="001F1898">
        <w:rPr>
          <w:rFonts w:ascii="Book Antiqua" w:eastAsia="宋体" w:hAnsi="Book Antiqua" w:cs="宋体"/>
          <w:sz w:val="24"/>
          <w:szCs w:val="24"/>
        </w:rPr>
        <w:t>Kalluri</w:t>
      </w:r>
      <w:proofErr w:type="spellEnd"/>
      <w:r w:rsidRPr="001F1898">
        <w:rPr>
          <w:rFonts w:ascii="Book Antiqua" w:eastAsia="宋体" w:hAnsi="Book Antiqua" w:cs="宋体"/>
          <w:sz w:val="24"/>
          <w:szCs w:val="24"/>
        </w:rPr>
        <w:t xml:space="preserve"> R. </w:t>
      </w:r>
      <w:proofErr w:type="gramStart"/>
      <w:r w:rsidRPr="001F1898">
        <w:rPr>
          <w:rFonts w:ascii="Book Antiqua" w:eastAsia="宋体" w:hAnsi="Book Antiqua" w:cs="宋体"/>
          <w:sz w:val="24"/>
          <w:szCs w:val="24"/>
        </w:rPr>
        <w:t>The role of endothelial-to-mesenchymal transition in cancer progression.</w:t>
      </w:r>
      <w:proofErr w:type="gramEnd"/>
      <w:r w:rsidRPr="001F1898">
        <w:rPr>
          <w:rFonts w:ascii="Book Antiqua" w:eastAsia="宋体" w:hAnsi="Book Antiqua" w:cs="宋体"/>
          <w:sz w:val="24"/>
          <w:szCs w:val="24"/>
        </w:rPr>
        <w:t xml:space="preserve"> </w:t>
      </w:r>
      <w:r w:rsidRPr="001F1898">
        <w:rPr>
          <w:rFonts w:ascii="Book Antiqua" w:eastAsia="宋体" w:hAnsi="Book Antiqua" w:cs="宋体"/>
          <w:i/>
          <w:iCs/>
          <w:sz w:val="24"/>
          <w:szCs w:val="24"/>
        </w:rPr>
        <w:t>Br J Cancer</w:t>
      </w:r>
      <w:r w:rsidRPr="001F1898">
        <w:rPr>
          <w:rFonts w:ascii="Book Antiqua" w:eastAsia="宋体" w:hAnsi="Book Antiqua" w:cs="宋体"/>
          <w:sz w:val="24"/>
          <w:szCs w:val="24"/>
        </w:rPr>
        <w:t xml:space="preserve"> 2008; </w:t>
      </w:r>
      <w:r w:rsidRPr="001F1898">
        <w:rPr>
          <w:rFonts w:ascii="Book Antiqua" w:eastAsia="宋体" w:hAnsi="Book Antiqua" w:cs="宋体"/>
          <w:b/>
          <w:bCs/>
          <w:sz w:val="24"/>
          <w:szCs w:val="24"/>
        </w:rPr>
        <w:t>99</w:t>
      </w:r>
      <w:r w:rsidRPr="001F1898">
        <w:rPr>
          <w:rFonts w:ascii="Book Antiqua" w:eastAsia="宋体" w:hAnsi="Book Antiqua" w:cs="宋体"/>
          <w:sz w:val="24"/>
          <w:szCs w:val="24"/>
        </w:rPr>
        <w:t>: 1375-1379 [PMID: 18797460 DOI: 10.1038/sj.bjc.6604662]</w:t>
      </w:r>
    </w:p>
    <w:p w14:paraId="394A78B1"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93 </w:t>
      </w:r>
      <w:proofErr w:type="spellStart"/>
      <w:r w:rsidRPr="001F1898">
        <w:rPr>
          <w:rFonts w:ascii="Book Antiqua" w:eastAsia="宋体" w:hAnsi="Book Antiqua" w:cs="宋体"/>
          <w:b/>
          <w:bCs/>
          <w:sz w:val="24"/>
          <w:szCs w:val="24"/>
        </w:rPr>
        <w:t>Kizu</w:t>
      </w:r>
      <w:proofErr w:type="spellEnd"/>
      <w:r w:rsidRPr="001F1898">
        <w:rPr>
          <w:rFonts w:ascii="Book Antiqua" w:eastAsia="宋体" w:hAnsi="Book Antiqua" w:cs="宋体"/>
          <w:b/>
          <w:bCs/>
          <w:sz w:val="24"/>
          <w:szCs w:val="24"/>
        </w:rPr>
        <w:t xml:space="preserve"> A</w:t>
      </w:r>
      <w:r w:rsidRPr="001F1898">
        <w:rPr>
          <w:rFonts w:ascii="Book Antiqua" w:eastAsia="宋体" w:hAnsi="Book Antiqua" w:cs="宋体"/>
          <w:sz w:val="24"/>
          <w:szCs w:val="24"/>
        </w:rPr>
        <w:t xml:space="preserve">, Medici D, </w:t>
      </w:r>
      <w:proofErr w:type="spellStart"/>
      <w:r w:rsidRPr="001F1898">
        <w:rPr>
          <w:rFonts w:ascii="Book Antiqua" w:eastAsia="宋体" w:hAnsi="Book Antiqua" w:cs="宋体"/>
          <w:sz w:val="24"/>
          <w:szCs w:val="24"/>
        </w:rPr>
        <w:t>Kalluri</w:t>
      </w:r>
      <w:proofErr w:type="spellEnd"/>
      <w:r w:rsidRPr="001F1898">
        <w:rPr>
          <w:rFonts w:ascii="Book Antiqua" w:eastAsia="宋体" w:hAnsi="Book Antiqua" w:cs="宋体"/>
          <w:sz w:val="24"/>
          <w:szCs w:val="24"/>
        </w:rPr>
        <w:t xml:space="preserve"> R. Endothelial-mesenchymal transition as a novel mechanism for generating </w:t>
      </w:r>
      <w:proofErr w:type="spellStart"/>
      <w:r w:rsidRPr="001F1898">
        <w:rPr>
          <w:rFonts w:ascii="Book Antiqua" w:eastAsia="宋体" w:hAnsi="Book Antiqua" w:cs="宋体"/>
          <w:sz w:val="24"/>
          <w:szCs w:val="24"/>
        </w:rPr>
        <w:t>myofibroblasts</w:t>
      </w:r>
      <w:proofErr w:type="spellEnd"/>
      <w:r w:rsidRPr="001F1898">
        <w:rPr>
          <w:rFonts w:ascii="Book Antiqua" w:eastAsia="宋体" w:hAnsi="Book Antiqua" w:cs="宋体"/>
          <w:sz w:val="24"/>
          <w:szCs w:val="24"/>
        </w:rPr>
        <w:t xml:space="preserve"> during diabetic nephropathy. </w:t>
      </w:r>
      <w:r w:rsidRPr="001F1898">
        <w:rPr>
          <w:rFonts w:ascii="Book Antiqua" w:eastAsia="宋体" w:hAnsi="Book Antiqua" w:cs="宋体"/>
          <w:i/>
          <w:iCs/>
          <w:sz w:val="24"/>
          <w:szCs w:val="24"/>
        </w:rPr>
        <w:t xml:space="preserve">Am J </w:t>
      </w:r>
      <w:proofErr w:type="spellStart"/>
      <w:r w:rsidRPr="001F1898">
        <w:rPr>
          <w:rFonts w:ascii="Book Antiqua" w:eastAsia="宋体" w:hAnsi="Book Antiqua" w:cs="宋体"/>
          <w:i/>
          <w:iCs/>
          <w:sz w:val="24"/>
          <w:szCs w:val="24"/>
        </w:rPr>
        <w:t>Pathol</w:t>
      </w:r>
      <w:proofErr w:type="spellEnd"/>
      <w:r w:rsidRPr="001F1898">
        <w:rPr>
          <w:rFonts w:ascii="Book Antiqua" w:eastAsia="宋体" w:hAnsi="Book Antiqua" w:cs="宋体"/>
          <w:sz w:val="24"/>
          <w:szCs w:val="24"/>
        </w:rPr>
        <w:t xml:space="preserve"> 2009; </w:t>
      </w:r>
      <w:r w:rsidRPr="001F1898">
        <w:rPr>
          <w:rFonts w:ascii="Book Antiqua" w:eastAsia="宋体" w:hAnsi="Book Antiqua" w:cs="宋体"/>
          <w:b/>
          <w:bCs/>
          <w:sz w:val="24"/>
          <w:szCs w:val="24"/>
        </w:rPr>
        <w:t>175</w:t>
      </w:r>
      <w:r w:rsidRPr="001F1898">
        <w:rPr>
          <w:rFonts w:ascii="Book Antiqua" w:eastAsia="宋体" w:hAnsi="Book Antiqua" w:cs="宋体"/>
          <w:sz w:val="24"/>
          <w:szCs w:val="24"/>
        </w:rPr>
        <w:t>: 1371-1373 [PMID: 19729485 DOI: 10.2353/ajpath.2009.090698]</w:t>
      </w:r>
    </w:p>
    <w:p w14:paraId="7904EEB2"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lastRenderedPageBreak/>
        <w:t xml:space="preserve">94 </w:t>
      </w:r>
      <w:r w:rsidRPr="001F1898">
        <w:rPr>
          <w:rFonts w:ascii="Book Antiqua" w:eastAsia="宋体" w:hAnsi="Book Antiqua" w:cs="宋体"/>
          <w:b/>
          <w:bCs/>
          <w:sz w:val="24"/>
          <w:szCs w:val="24"/>
        </w:rPr>
        <w:t>Li J</w:t>
      </w:r>
      <w:r w:rsidRPr="001F1898">
        <w:rPr>
          <w:rFonts w:ascii="Book Antiqua" w:eastAsia="宋体" w:hAnsi="Book Antiqua" w:cs="宋体"/>
          <w:sz w:val="24"/>
          <w:szCs w:val="24"/>
        </w:rPr>
        <w:t>, Qu X, Bertram JF. Endothelial-</w:t>
      </w:r>
      <w:proofErr w:type="spellStart"/>
      <w:r w:rsidRPr="001F1898">
        <w:rPr>
          <w:rFonts w:ascii="Book Antiqua" w:eastAsia="宋体" w:hAnsi="Book Antiqua" w:cs="宋体"/>
          <w:sz w:val="24"/>
          <w:szCs w:val="24"/>
        </w:rPr>
        <w:t>myofibroblast</w:t>
      </w:r>
      <w:proofErr w:type="spellEnd"/>
      <w:r w:rsidRPr="001F1898">
        <w:rPr>
          <w:rFonts w:ascii="Book Antiqua" w:eastAsia="宋体" w:hAnsi="Book Antiqua" w:cs="宋体"/>
          <w:sz w:val="24"/>
          <w:szCs w:val="24"/>
        </w:rPr>
        <w:t xml:space="preserve"> transition contributes to the early development of diabetic renal interstitial fibrosis in </w:t>
      </w:r>
      <w:proofErr w:type="spellStart"/>
      <w:r w:rsidRPr="001F1898">
        <w:rPr>
          <w:rFonts w:ascii="Book Antiqua" w:eastAsia="宋体" w:hAnsi="Book Antiqua" w:cs="宋体"/>
          <w:sz w:val="24"/>
          <w:szCs w:val="24"/>
        </w:rPr>
        <w:t>streptozotocin</w:t>
      </w:r>
      <w:proofErr w:type="spellEnd"/>
      <w:r w:rsidRPr="001F1898">
        <w:rPr>
          <w:rFonts w:ascii="Book Antiqua" w:eastAsia="宋体" w:hAnsi="Book Antiqua" w:cs="宋体"/>
          <w:sz w:val="24"/>
          <w:szCs w:val="24"/>
        </w:rPr>
        <w:t xml:space="preserve">-induced diabetic mice. </w:t>
      </w:r>
      <w:r w:rsidRPr="001F1898">
        <w:rPr>
          <w:rFonts w:ascii="Book Antiqua" w:eastAsia="宋体" w:hAnsi="Book Antiqua" w:cs="宋体"/>
          <w:i/>
          <w:iCs/>
          <w:sz w:val="24"/>
          <w:szCs w:val="24"/>
        </w:rPr>
        <w:t xml:space="preserve">Am J </w:t>
      </w:r>
      <w:proofErr w:type="spellStart"/>
      <w:r w:rsidRPr="001F1898">
        <w:rPr>
          <w:rFonts w:ascii="Book Antiqua" w:eastAsia="宋体" w:hAnsi="Book Antiqua" w:cs="宋体"/>
          <w:i/>
          <w:iCs/>
          <w:sz w:val="24"/>
          <w:szCs w:val="24"/>
        </w:rPr>
        <w:t>Pathol</w:t>
      </w:r>
      <w:proofErr w:type="spellEnd"/>
      <w:r w:rsidRPr="001F1898">
        <w:rPr>
          <w:rFonts w:ascii="Book Antiqua" w:eastAsia="宋体" w:hAnsi="Book Antiqua" w:cs="宋体"/>
          <w:sz w:val="24"/>
          <w:szCs w:val="24"/>
        </w:rPr>
        <w:t xml:space="preserve"> 2009; </w:t>
      </w:r>
      <w:r w:rsidRPr="001F1898">
        <w:rPr>
          <w:rFonts w:ascii="Book Antiqua" w:eastAsia="宋体" w:hAnsi="Book Antiqua" w:cs="宋体"/>
          <w:b/>
          <w:bCs/>
          <w:sz w:val="24"/>
          <w:szCs w:val="24"/>
        </w:rPr>
        <w:t>175</w:t>
      </w:r>
      <w:r w:rsidRPr="001F1898">
        <w:rPr>
          <w:rFonts w:ascii="Book Antiqua" w:eastAsia="宋体" w:hAnsi="Book Antiqua" w:cs="宋体"/>
          <w:sz w:val="24"/>
          <w:szCs w:val="24"/>
        </w:rPr>
        <w:t>: 1380-1388 [PMID: 19729486 DOI: 10.2353/ajpath.2009.090096]</w:t>
      </w:r>
    </w:p>
    <w:p w14:paraId="4D461F0B" w14:textId="77777777" w:rsidR="00694438" w:rsidRPr="00A10FBF" w:rsidRDefault="00694438" w:rsidP="001F1898">
      <w:pPr>
        <w:spacing w:after="0" w:line="360" w:lineRule="auto"/>
        <w:jc w:val="both"/>
        <w:rPr>
          <w:rFonts w:ascii="Book Antiqua" w:eastAsia="宋体" w:hAnsi="Book Antiqua" w:cs="宋体"/>
          <w:sz w:val="24"/>
          <w:szCs w:val="24"/>
        </w:rPr>
      </w:pPr>
      <w:proofErr w:type="gramStart"/>
      <w:r w:rsidRPr="001F1898">
        <w:rPr>
          <w:rFonts w:ascii="Book Antiqua" w:eastAsia="宋体" w:hAnsi="Book Antiqua" w:cs="宋体"/>
          <w:sz w:val="24"/>
          <w:szCs w:val="24"/>
        </w:rPr>
        <w:t xml:space="preserve">95 </w:t>
      </w:r>
      <w:r w:rsidRPr="001F1898">
        <w:rPr>
          <w:rFonts w:ascii="Book Antiqua" w:eastAsia="宋体" w:hAnsi="Book Antiqua" w:cs="宋体"/>
          <w:b/>
          <w:bCs/>
          <w:sz w:val="24"/>
          <w:szCs w:val="24"/>
        </w:rPr>
        <w:t>Carney EF</w:t>
      </w:r>
      <w:r w:rsidRPr="001F1898">
        <w:rPr>
          <w:rFonts w:ascii="Book Antiqua" w:eastAsia="宋体" w:hAnsi="Book Antiqua" w:cs="宋体"/>
          <w:sz w:val="24"/>
          <w:szCs w:val="24"/>
        </w:rPr>
        <w:t>.</w:t>
      </w:r>
      <w:proofErr w:type="gramEnd"/>
      <w:r w:rsidRPr="001F1898">
        <w:rPr>
          <w:rFonts w:ascii="Book Antiqua" w:eastAsia="宋体" w:hAnsi="Book Antiqua" w:cs="宋体"/>
          <w:sz w:val="24"/>
          <w:szCs w:val="24"/>
        </w:rPr>
        <w:t xml:space="preserve"> Acute kidney injury: critical role of complement in </w:t>
      </w:r>
      <w:proofErr w:type="spellStart"/>
      <w:r w:rsidRPr="001F1898">
        <w:rPr>
          <w:rFonts w:ascii="Book Antiqua" w:eastAsia="宋体" w:hAnsi="Book Antiqua" w:cs="宋体"/>
          <w:sz w:val="24"/>
          <w:szCs w:val="24"/>
        </w:rPr>
        <w:t>EndMT</w:t>
      </w:r>
      <w:proofErr w:type="spellEnd"/>
      <w:r w:rsidRPr="001F1898">
        <w:rPr>
          <w:rFonts w:ascii="Book Antiqua" w:eastAsia="宋体" w:hAnsi="Book Antiqua" w:cs="宋体"/>
          <w:sz w:val="24"/>
          <w:szCs w:val="24"/>
        </w:rPr>
        <w:t xml:space="preserve">. </w:t>
      </w:r>
      <w:r w:rsidRPr="001F1898">
        <w:rPr>
          <w:rFonts w:ascii="Book Antiqua" w:eastAsia="宋体" w:hAnsi="Book Antiqua" w:cs="宋体"/>
          <w:i/>
          <w:iCs/>
          <w:sz w:val="24"/>
          <w:szCs w:val="24"/>
        </w:rPr>
        <w:t xml:space="preserve">Nat Rev </w:t>
      </w:r>
      <w:proofErr w:type="spellStart"/>
      <w:r w:rsidRPr="001F1898">
        <w:rPr>
          <w:rFonts w:ascii="Book Antiqua" w:eastAsia="宋体" w:hAnsi="Book Antiqua" w:cs="宋体"/>
          <w:i/>
          <w:iCs/>
          <w:sz w:val="24"/>
          <w:szCs w:val="24"/>
        </w:rPr>
        <w:t>Nephrol</w:t>
      </w:r>
      <w:proofErr w:type="spellEnd"/>
      <w:r w:rsidRPr="001F1898">
        <w:rPr>
          <w:rFonts w:ascii="Book Antiqua" w:eastAsia="宋体" w:hAnsi="Book Antiqua" w:cs="宋体"/>
          <w:sz w:val="24"/>
          <w:szCs w:val="24"/>
        </w:rPr>
        <w:t xml:space="preserve"> </w:t>
      </w:r>
      <w:r w:rsidRPr="00A10FBF">
        <w:rPr>
          <w:rFonts w:ascii="Book Antiqua" w:eastAsia="宋体" w:hAnsi="Book Antiqua" w:cs="宋体"/>
          <w:sz w:val="24"/>
          <w:szCs w:val="24"/>
        </w:rPr>
        <w:t xml:space="preserve">2014; </w:t>
      </w:r>
      <w:r w:rsidRPr="00A10FBF">
        <w:rPr>
          <w:rFonts w:ascii="Book Antiqua" w:eastAsia="宋体" w:hAnsi="Book Antiqua" w:cs="宋体"/>
          <w:b/>
          <w:bCs/>
          <w:sz w:val="24"/>
          <w:szCs w:val="24"/>
        </w:rPr>
        <w:t>10</w:t>
      </w:r>
      <w:r w:rsidRPr="00A10FBF">
        <w:rPr>
          <w:rFonts w:ascii="Book Antiqua" w:eastAsia="宋体" w:hAnsi="Book Antiqua" w:cs="宋体"/>
          <w:sz w:val="24"/>
          <w:szCs w:val="24"/>
        </w:rPr>
        <w:t>: 183 [PMID: 24514752 DOI: 10.1038/nrneph.2014.19]</w:t>
      </w:r>
    </w:p>
    <w:p w14:paraId="1621D6EB" w14:textId="135B790D" w:rsidR="007E41CA" w:rsidRPr="001F1898" w:rsidRDefault="007E41CA" w:rsidP="001F1898">
      <w:pPr>
        <w:spacing w:after="0" w:line="360" w:lineRule="auto"/>
        <w:jc w:val="both"/>
        <w:rPr>
          <w:rFonts w:ascii="Book Antiqua" w:eastAsia="宋体" w:hAnsi="Book Antiqua" w:cs="宋体"/>
          <w:color w:val="000000" w:themeColor="text1"/>
          <w:sz w:val="24"/>
          <w:szCs w:val="24"/>
          <w:lang w:eastAsia="zh-CN"/>
        </w:rPr>
      </w:pPr>
      <w:proofErr w:type="gramStart"/>
      <w:r w:rsidRPr="00A10FBF">
        <w:rPr>
          <w:rFonts w:ascii="Book Antiqua" w:eastAsia="宋体" w:hAnsi="Book Antiqua" w:cs="宋体"/>
          <w:color w:val="000000" w:themeColor="text1"/>
          <w:sz w:val="24"/>
          <w:szCs w:val="24"/>
        </w:rPr>
        <w:t>96</w:t>
      </w:r>
      <w:r w:rsidR="00694438" w:rsidRPr="00A10FBF">
        <w:rPr>
          <w:rFonts w:ascii="Book Antiqua" w:eastAsia="宋体" w:hAnsi="Book Antiqua" w:cs="宋体"/>
          <w:b/>
          <w:color w:val="000000" w:themeColor="text1"/>
          <w:sz w:val="24"/>
          <w:szCs w:val="24"/>
        </w:rPr>
        <w:t xml:space="preserve"> </w:t>
      </w:r>
      <w:r w:rsidR="00A10FBF" w:rsidRPr="00A10FBF">
        <w:rPr>
          <w:rFonts w:ascii="Book Antiqua" w:eastAsia="宋体" w:hAnsi="Book Antiqua" w:cs="宋体"/>
          <w:b/>
          <w:color w:val="000000" w:themeColor="text1"/>
          <w:sz w:val="24"/>
          <w:szCs w:val="24"/>
        </w:rPr>
        <w:t>ClinicalTrials.gov</w:t>
      </w:r>
      <w:r w:rsidR="00A10FBF" w:rsidRPr="00A10FBF">
        <w:rPr>
          <w:rFonts w:ascii="Book Antiqua" w:eastAsia="宋体" w:hAnsi="Book Antiqua" w:cs="宋体" w:hint="eastAsia"/>
          <w:b/>
          <w:color w:val="000000" w:themeColor="text1"/>
          <w:sz w:val="24"/>
          <w:szCs w:val="24"/>
          <w:lang w:eastAsia="zh-CN"/>
        </w:rPr>
        <w:t>.</w:t>
      </w:r>
      <w:proofErr w:type="gramEnd"/>
      <w:r w:rsidR="00A10FBF">
        <w:rPr>
          <w:rFonts w:ascii="Book Antiqua" w:eastAsia="宋体" w:hAnsi="Book Antiqua" w:cs="宋体" w:hint="eastAsia"/>
          <w:color w:val="000000" w:themeColor="text1"/>
          <w:sz w:val="24"/>
          <w:szCs w:val="24"/>
          <w:lang w:eastAsia="zh-CN"/>
        </w:rPr>
        <w:t xml:space="preserve"> </w:t>
      </w:r>
      <w:proofErr w:type="spellStart"/>
      <w:r w:rsidR="00A10FBF" w:rsidRPr="00A10FBF">
        <w:rPr>
          <w:rFonts w:ascii="Book Antiqua" w:eastAsia="宋体" w:hAnsi="Book Antiqua" w:cs="宋体"/>
          <w:color w:val="000000" w:themeColor="text1"/>
          <w:sz w:val="24"/>
          <w:szCs w:val="24"/>
        </w:rPr>
        <w:t>Reparixin</w:t>
      </w:r>
      <w:proofErr w:type="spellEnd"/>
      <w:r w:rsidR="00A10FBF" w:rsidRPr="00A10FBF">
        <w:rPr>
          <w:rFonts w:ascii="Book Antiqua" w:eastAsia="宋体" w:hAnsi="Book Antiqua" w:cs="宋体"/>
          <w:color w:val="000000" w:themeColor="text1"/>
          <w:sz w:val="24"/>
          <w:szCs w:val="24"/>
        </w:rPr>
        <w:t xml:space="preserve"> in Prevention of Delayed Graft Dysfunction </w:t>
      </w:r>
      <w:proofErr w:type="gramStart"/>
      <w:r w:rsidR="00A10FBF" w:rsidRPr="00A10FBF">
        <w:rPr>
          <w:rFonts w:ascii="Book Antiqua" w:eastAsia="宋体" w:hAnsi="Book Antiqua" w:cs="宋体"/>
          <w:color w:val="000000" w:themeColor="text1"/>
          <w:sz w:val="24"/>
          <w:szCs w:val="24"/>
        </w:rPr>
        <w:t>After</w:t>
      </w:r>
      <w:proofErr w:type="gramEnd"/>
      <w:r w:rsidR="00A10FBF" w:rsidRPr="00A10FBF">
        <w:rPr>
          <w:rFonts w:ascii="Book Antiqua" w:eastAsia="宋体" w:hAnsi="Book Antiqua" w:cs="宋体"/>
          <w:color w:val="000000" w:themeColor="text1"/>
          <w:sz w:val="24"/>
          <w:szCs w:val="24"/>
        </w:rPr>
        <w:t xml:space="preserve"> Kidney Transplantation</w:t>
      </w:r>
      <w:r w:rsidRPr="00A10FBF">
        <w:rPr>
          <w:rFonts w:ascii="Book Antiqua" w:eastAsia="宋体" w:hAnsi="Book Antiqua" w:cs="宋体"/>
          <w:color w:val="000000" w:themeColor="text1"/>
          <w:sz w:val="24"/>
          <w:szCs w:val="24"/>
          <w:lang w:eastAsia="zh-CN"/>
        </w:rPr>
        <w:t>.</w:t>
      </w:r>
      <w:r w:rsidR="00A10FBF">
        <w:rPr>
          <w:rFonts w:ascii="Book Antiqua" w:eastAsia="宋体" w:hAnsi="Book Antiqua" w:cs="宋体" w:hint="eastAsia"/>
          <w:color w:val="000000" w:themeColor="text1"/>
          <w:sz w:val="24"/>
          <w:szCs w:val="24"/>
          <w:lang w:eastAsia="zh-CN"/>
        </w:rPr>
        <w:t xml:space="preserve"> </w:t>
      </w:r>
      <w:proofErr w:type="gramStart"/>
      <w:r w:rsidRPr="00A10FBF">
        <w:rPr>
          <w:rFonts w:ascii="Book Antiqua" w:eastAsia="宋体" w:hAnsi="Book Antiqua" w:cs="宋体"/>
          <w:color w:val="000000" w:themeColor="text1"/>
          <w:sz w:val="24"/>
          <w:szCs w:val="24"/>
        </w:rPr>
        <w:t xml:space="preserve">Accessed </w:t>
      </w:r>
      <w:r w:rsidR="00A10FBF">
        <w:rPr>
          <w:rFonts w:ascii="Book Antiqua" w:eastAsia="宋体" w:hAnsi="Book Antiqua" w:cs="宋体" w:hint="eastAsia"/>
          <w:color w:val="000000" w:themeColor="text1"/>
          <w:sz w:val="24"/>
          <w:szCs w:val="24"/>
          <w:lang w:eastAsia="zh-CN"/>
        </w:rPr>
        <w:t>June 7</w:t>
      </w:r>
      <w:r w:rsidRPr="00A10FBF">
        <w:rPr>
          <w:rFonts w:ascii="Book Antiqua" w:eastAsia="宋体" w:hAnsi="Book Antiqua" w:cs="宋体"/>
          <w:color w:val="000000" w:themeColor="text1"/>
          <w:sz w:val="24"/>
          <w:szCs w:val="24"/>
        </w:rPr>
        <w:t xml:space="preserve"> 201</w:t>
      </w:r>
      <w:r w:rsidR="00A10FBF">
        <w:rPr>
          <w:rFonts w:ascii="Book Antiqua" w:eastAsia="宋体" w:hAnsi="Book Antiqua" w:cs="宋体" w:hint="eastAsia"/>
          <w:color w:val="000000" w:themeColor="text1"/>
          <w:sz w:val="24"/>
          <w:szCs w:val="24"/>
          <w:lang w:eastAsia="zh-CN"/>
        </w:rPr>
        <w:t>1</w:t>
      </w:r>
      <w:r w:rsidRPr="00A10FBF">
        <w:rPr>
          <w:rFonts w:ascii="Book Antiqua" w:eastAsia="宋体" w:hAnsi="Book Antiqua" w:cs="宋体"/>
          <w:color w:val="000000" w:themeColor="text1"/>
          <w:sz w:val="24"/>
          <w:szCs w:val="24"/>
          <w:lang w:eastAsia="zh-CN"/>
        </w:rPr>
        <w:t>.</w:t>
      </w:r>
      <w:proofErr w:type="gramEnd"/>
      <w:r w:rsidRPr="00A10FBF">
        <w:rPr>
          <w:rFonts w:ascii="Book Antiqua" w:eastAsia="宋体" w:hAnsi="Book Antiqua" w:cs="宋体"/>
          <w:color w:val="000000" w:themeColor="text1"/>
          <w:sz w:val="24"/>
          <w:szCs w:val="24"/>
          <w:lang w:eastAsia="zh-CN"/>
        </w:rPr>
        <w:t xml:space="preserve"> </w:t>
      </w:r>
      <w:r w:rsidR="00694438" w:rsidRPr="00A10FBF">
        <w:rPr>
          <w:rFonts w:ascii="Book Antiqua" w:eastAsia="宋体" w:hAnsi="Book Antiqua" w:cs="宋体"/>
          <w:color w:val="000000" w:themeColor="text1"/>
          <w:sz w:val="24"/>
          <w:szCs w:val="24"/>
        </w:rPr>
        <w:t xml:space="preserve">Available </w:t>
      </w:r>
      <w:r w:rsidRPr="00A10FBF">
        <w:rPr>
          <w:rFonts w:ascii="Book Antiqua" w:eastAsia="宋体" w:hAnsi="Book Antiqua" w:cs="宋体"/>
          <w:color w:val="000000" w:themeColor="text1"/>
          <w:sz w:val="24"/>
          <w:szCs w:val="24"/>
          <w:lang w:eastAsia="zh-CN"/>
        </w:rPr>
        <w:t xml:space="preserve">from: URL: </w:t>
      </w:r>
      <w:r w:rsidR="00694438" w:rsidRPr="00A10FBF">
        <w:rPr>
          <w:rFonts w:ascii="Book Antiqua" w:eastAsia="宋体" w:hAnsi="Book Antiqua" w:cs="宋体"/>
          <w:color w:val="000000" w:themeColor="text1"/>
          <w:sz w:val="24"/>
          <w:szCs w:val="24"/>
        </w:rPr>
        <w:t xml:space="preserve"> </w:t>
      </w:r>
      <w:r w:rsidR="00A10FBF" w:rsidRPr="00A10FBF">
        <w:rPr>
          <w:rFonts w:ascii="Book Antiqua" w:eastAsia="宋体" w:hAnsi="Book Antiqua" w:cs="宋体"/>
          <w:color w:val="000000" w:themeColor="text1"/>
          <w:sz w:val="24"/>
          <w:szCs w:val="24"/>
        </w:rPr>
        <w:t>https://clinicaltrials.gov/ct2/show/NCT00248040?term=Ischemia+reperfusion+injury+in+Renal+Transplantation&amp;rank=4</w:t>
      </w:r>
    </w:p>
    <w:p w14:paraId="2B3EBAC2" w14:textId="77777777" w:rsidR="00694438" w:rsidRPr="001F1898" w:rsidRDefault="00694438" w:rsidP="001F1898">
      <w:pPr>
        <w:spacing w:after="0" w:line="360" w:lineRule="auto"/>
        <w:jc w:val="both"/>
        <w:rPr>
          <w:rFonts w:ascii="Book Antiqua" w:eastAsia="宋体" w:hAnsi="Book Antiqua" w:cs="宋体"/>
          <w:color w:val="000000" w:themeColor="text1"/>
          <w:sz w:val="24"/>
          <w:szCs w:val="24"/>
          <w:lang w:eastAsia="zh-CN"/>
        </w:rPr>
      </w:pPr>
      <w:r w:rsidRPr="001F1898">
        <w:rPr>
          <w:rFonts w:ascii="Book Antiqua" w:eastAsia="宋体" w:hAnsi="Book Antiqua" w:cs="宋体"/>
          <w:sz w:val="24"/>
          <w:szCs w:val="24"/>
        </w:rPr>
        <w:t xml:space="preserve">97 </w:t>
      </w:r>
      <w:proofErr w:type="spellStart"/>
      <w:r w:rsidRPr="001F1898">
        <w:rPr>
          <w:rFonts w:ascii="Book Antiqua" w:eastAsia="宋体" w:hAnsi="Book Antiqua" w:cs="宋体"/>
          <w:b/>
          <w:bCs/>
          <w:sz w:val="24"/>
          <w:szCs w:val="24"/>
        </w:rPr>
        <w:t>Cicora</w:t>
      </w:r>
      <w:proofErr w:type="spellEnd"/>
      <w:r w:rsidRPr="001F1898">
        <w:rPr>
          <w:rFonts w:ascii="Book Antiqua" w:eastAsia="宋体" w:hAnsi="Book Antiqua" w:cs="宋体"/>
          <w:b/>
          <w:bCs/>
          <w:sz w:val="24"/>
          <w:szCs w:val="24"/>
        </w:rPr>
        <w:t xml:space="preserve"> F</w:t>
      </w:r>
      <w:r w:rsidRPr="001F1898">
        <w:rPr>
          <w:rFonts w:ascii="Book Antiqua" w:eastAsia="宋体" w:hAnsi="Book Antiqua" w:cs="宋体"/>
          <w:sz w:val="24"/>
          <w:szCs w:val="24"/>
        </w:rPr>
        <w:t xml:space="preserve">, Roberti J, </w:t>
      </w:r>
      <w:proofErr w:type="spellStart"/>
      <w:r w:rsidRPr="001F1898">
        <w:rPr>
          <w:rFonts w:ascii="Book Antiqua" w:eastAsia="宋体" w:hAnsi="Book Antiqua" w:cs="宋体"/>
          <w:sz w:val="24"/>
          <w:szCs w:val="24"/>
        </w:rPr>
        <w:t>Lausada</w:t>
      </w:r>
      <w:proofErr w:type="spellEnd"/>
      <w:r w:rsidRPr="001F1898">
        <w:rPr>
          <w:rFonts w:ascii="Book Antiqua" w:eastAsia="宋体" w:hAnsi="Book Antiqua" w:cs="宋体"/>
          <w:sz w:val="24"/>
          <w:szCs w:val="24"/>
        </w:rPr>
        <w:t xml:space="preserve"> N, González P, </w:t>
      </w:r>
      <w:proofErr w:type="spellStart"/>
      <w:r w:rsidRPr="001F1898">
        <w:rPr>
          <w:rFonts w:ascii="Book Antiqua" w:eastAsia="宋体" w:hAnsi="Book Antiqua" w:cs="宋体"/>
          <w:sz w:val="24"/>
          <w:szCs w:val="24"/>
        </w:rPr>
        <w:t>Guerrieri</w:t>
      </w:r>
      <w:proofErr w:type="spellEnd"/>
      <w:r w:rsidRPr="001F1898">
        <w:rPr>
          <w:rFonts w:ascii="Book Antiqua" w:eastAsia="宋体" w:hAnsi="Book Antiqua" w:cs="宋体"/>
          <w:sz w:val="24"/>
          <w:szCs w:val="24"/>
        </w:rPr>
        <w:t xml:space="preserve"> D, </w:t>
      </w:r>
      <w:proofErr w:type="spellStart"/>
      <w:r w:rsidRPr="001F1898">
        <w:rPr>
          <w:rFonts w:ascii="Book Antiqua" w:eastAsia="宋体" w:hAnsi="Book Antiqua" w:cs="宋体"/>
          <w:sz w:val="24"/>
          <w:szCs w:val="24"/>
        </w:rPr>
        <w:t>Stringa</w:t>
      </w:r>
      <w:proofErr w:type="spellEnd"/>
      <w:r w:rsidRPr="001F1898">
        <w:rPr>
          <w:rFonts w:ascii="Book Antiqua" w:eastAsia="宋体" w:hAnsi="Book Antiqua" w:cs="宋体"/>
          <w:sz w:val="24"/>
          <w:szCs w:val="24"/>
        </w:rPr>
        <w:t xml:space="preserve"> P, </w:t>
      </w:r>
      <w:proofErr w:type="spellStart"/>
      <w:r w:rsidRPr="001F1898">
        <w:rPr>
          <w:rFonts w:ascii="Book Antiqua" w:eastAsia="宋体" w:hAnsi="Book Antiqua" w:cs="宋体"/>
          <w:sz w:val="24"/>
          <w:szCs w:val="24"/>
        </w:rPr>
        <w:t>Cicora</w:t>
      </w:r>
      <w:proofErr w:type="spellEnd"/>
      <w:r w:rsidRPr="001F1898">
        <w:rPr>
          <w:rFonts w:ascii="Book Antiqua" w:eastAsia="宋体" w:hAnsi="Book Antiqua" w:cs="宋体"/>
          <w:sz w:val="24"/>
          <w:szCs w:val="24"/>
        </w:rPr>
        <w:t xml:space="preserve"> P, </w:t>
      </w:r>
      <w:proofErr w:type="spellStart"/>
      <w:r w:rsidRPr="001F1898">
        <w:rPr>
          <w:rFonts w:ascii="Book Antiqua" w:eastAsia="宋体" w:hAnsi="Book Antiqua" w:cs="宋体"/>
          <w:sz w:val="24"/>
          <w:szCs w:val="24"/>
        </w:rPr>
        <w:t>Vásquez</w:t>
      </w:r>
      <w:proofErr w:type="spellEnd"/>
      <w:r w:rsidRPr="001F1898">
        <w:rPr>
          <w:rFonts w:ascii="Book Antiqua" w:eastAsia="宋体" w:hAnsi="Book Antiqua" w:cs="宋体"/>
          <w:sz w:val="24"/>
          <w:szCs w:val="24"/>
        </w:rPr>
        <w:t xml:space="preserve"> D, González I, </w:t>
      </w:r>
      <w:proofErr w:type="spellStart"/>
      <w:r w:rsidRPr="001F1898">
        <w:rPr>
          <w:rFonts w:ascii="Book Antiqua" w:eastAsia="宋体" w:hAnsi="Book Antiqua" w:cs="宋体"/>
          <w:sz w:val="24"/>
          <w:szCs w:val="24"/>
        </w:rPr>
        <w:t>Palti</w:t>
      </w:r>
      <w:proofErr w:type="spellEnd"/>
      <w:r w:rsidRPr="001F1898">
        <w:rPr>
          <w:rFonts w:ascii="Book Antiqua" w:eastAsia="宋体" w:hAnsi="Book Antiqua" w:cs="宋体"/>
          <w:sz w:val="24"/>
          <w:szCs w:val="24"/>
        </w:rPr>
        <w:t xml:space="preserve"> G, </w:t>
      </w:r>
      <w:proofErr w:type="spellStart"/>
      <w:r w:rsidRPr="001F1898">
        <w:rPr>
          <w:rFonts w:ascii="Book Antiqua" w:eastAsia="宋体" w:hAnsi="Book Antiqua" w:cs="宋体"/>
          <w:sz w:val="24"/>
          <w:szCs w:val="24"/>
        </w:rPr>
        <w:t>Intile</w:t>
      </w:r>
      <w:proofErr w:type="spellEnd"/>
      <w:r w:rsidRPr="001F1898">
        <w:rPr>
          <w:rFonts w:ascii="Book Antiqua" w:eastAsia="宋体" w:hAnsi="Book Antiqua" w:cs="宋体"/>
          <w:sz w:val="24"/>
          <w:szCs w:val="24"/>
        </w:rPr>
        <w:t xml:space="preserve"> D, Raimondi C. Donor preconditioning with rabbit anti-rat </w:t>
      </w:r>
      <w:proofErr w:type="spellStart"/>
      <w:r w:rsidRPr="001F1898">
        <w:rPr>
          <w:rFonts w:ascii="Book Antiqua" w:eastAsia="宋体" w:hAnsi="Book Antiqua" w:cs="宋体"/>
          <w:sz w:val="24"/>
          <w:szCs w:val="24"/>
        </w:rPr>
        <w:t>thymocyte</w:t>
      </w:r>
      <w:proofErr w:type="spellEnd"/>
      <w:r w:rsidRPr="001F1898">
        <w:rPr>
          <w:rFonts w:ascii="Book Antiqua" w:eastAsia="宋体" w:hAnsi="Book Antiqua" w:cs="宋体"/>
          <w:sz w:val="24"/>
          <w:szCs w:val="24"/>
        </w:rPr>
        <w:t xml:space="preserve"> immunoglobulin ameliorates ischemia reperfusion injury in rat kidney transplantation. </w:t>
      </w:r>
      <w:proofErr w:type="spellStart"/>
      <w:r w:rsidRPr="001F1898">
        <w:rPr>
          <w:rFonts w:ascii="Book Antiqua" w:eastAsia="宋体" w:hAnsi="Book Antiqua" w:cs="宋体"/>
          <w:i/>
          <w:iCs/>
          <w:sz w:val="24"/>
          <w:szCs w:val="24"/>
        </w:rPr>
        <w:t>Transpl</w:t>
      </w:r>
      <w:proofErr w:type="spellEnd"/>
      <w:r w:rsidRPr="001F1898">
        <w:rPr>
          <w:rFonts w:ascii="Book Antiqua" w:eastAsia="宋体" w:hAnsi="Book Antiqua" w:cs="宋体"/>
          <w:i/>
          <w:iCs/>
          <w:sz w:val="24"/>
          <w:szCs w:val="24"/>
        </w:rPr>
        <w:t xml:space="preserve"> </w:t>
      </w:r>
      <w:proofErr w:type="spellStart"/>
      <w:r w:rsidRPr="001F1898">
        <w:rPr>
          <w:rFonts w:ascii="Book Antiqua" w:eastAsia="宋体" w:hAnsi="Book Antiqua" w:cs="宋体"/>
          <w:i/>
          <w:iCs/>
          <w:sz w:val="24"/>
          <w:szCs w:val="24"/>
        </w:rPr>
        <w:t>Immunol</w:t>
      </w:r>
      <w:proofErr w:type="spellEnd"/>
      <w:r w:rsidRPr="001F1898">
        <w:rPr>
          <w:rFonts w:ascii="Book Antiqua" w:eastAsia="宋体" w:hAnsi="Book Antiqua" w:cs="宋体"/>
          <w:sz w:val="24"/>
          <w:szCs w:val="24"/>
        </w:rPr>
        <w:t xml:space="preserve"> 2012; </w:t>
      </w:r>
      <w:r w:rsidRPr="001F1898">
        <w:rPr>
          <w:rFonts w:ascii="Book Antiqua" w:eastAsia="宋体" w:hAnsi="Book Antiqua" w:cs="宋体"/>
          <w:b/>
          <w:bCs/>
          <w:sz w:val="24"/>
          <w:szCs w:val="24"/>
        </w:rPr>
        <w:t>27</w:t>
      </w:r>
      <w:r w:rsidRPr="001F1898">
        <w:rPr>
          <w:rFonts w:ascii="Book Antiqua" w:eastAsia="宋体" w:hAnsi="Book Antiqua" w:cs="宋体"/>
          <w:sz w:val="24"/>
          <w:szCs w:val="24"/>
        </w:rPr>
        <w:t>: 1-7 [PMID: 22484297 DOI: 10.1016/j.trim.2012.03.004]</w:t>
      </w:r>
    </w:p>
    <w:p w14:paraId="208F5F99"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98 </w:t>
      </w:r>
      <w:r w:rsidRPr="001F1898">
        <w:rPr>
          <w:rFonts w:ascii="Book Antiqua" w:eastAsia="宋体" w:hAnsi="Book Antiqua" w:cs="宋体"/>
          <w:b/>
          <w:bCs/>
          <w:sz w:val="24"/>
          <w:szCs w:val="24"/>
        </w:rPr>
        <w:t>Hu MC</w:t>
      </w:r>
      <w:r w:rsidRPr="001F1898">
        <w:rPr>
          <w:rFonts w:ascii="Book Antiqua" w:eastAsia="宋体" w:hAnsi="Book Antiqua" w:cs="宋体"/>
          <w:sz w:val="24"/>
          <w:szCs w:val="24"/>
        </w:rPr>
        <w:t xml:space="preserve">, Shi M, Zhang J, </w:t>
      </w:r>
      <w:proofErr w:type="spellStart"/>
      <w:r w:rsidRPr="001F1898">
        <w:rPr>
          <w:rFonts w:ascii="Book Antiqua" w:eastAsia="宋体" w:hAnsi="Book Antiqua" w:cs="宋体"/>
          <w:sz w:val="24"/>
          <w:szCs w:val="24"/>
        </w:rPr>
        <w:t>Quiñones</w:t>
      </w:r>
      <w:proofErr w:type="spellEnd"/>
      <w:r w:rsidRPr="001F1898">
        <w:rPr>
          <w:rFonts w:ascii="Book Antiqua" w:eastAsia="宋体" w:hAnsi="Book Antiqua" w:cs="宋体"/>
          <w:sz w:val="24"/>
          <w:szCs w:val="24"/>
        </w:rPr>
        <w:t xml:space="preserve"> H, </w:t>
      </w:r>
      <w:proofErr w:type="spellStart"/>
      <w:r w:rsidRPr="001F1898">
        <w:rPr>
          <w:rFonts w:ascii="Book Antiqua" w:eastAsia="宋体" w:hAnsi="Book Antiqua" w:cs="宋体"/>
          <w:sz w:val="24"/>
          <w:szCs w:val="24"/>
        </w:rPr>
        <w:t>Kuro</w:t>
      </w:r>
      <w:proofErr w:type="spellEnd"/>
      <w:r w:rsidRPr="001F1898">
        <w:rPr>
          <w:rFonts w:ascii="Book Antiqua" w:eastAsia="宋体" w:hAnsi="Book Antiqua" w:cs="宋体"/>
          <w:sz w:val="24"/>
          <w:szCs w:val="24"/>
        </w:rPr>
        <w:t xml:space="preserve">-o M, Moe OW. </w:t>
      </w:r>
      <w:proofErr w:type="spellStart"/>
      <w:r w:rsidRPr="001F1898">
        <w:rPr>
          <w:rFonts w:ascii="Book Antiqua" w:eastAsia="宋体" w:hAnsi="Book Antiqua" w:cs="宋体"/>
          <w:sz w:val="24"/>
          <w:szCs w:val="24"/>
        </w:rPr>
        <w:t>Klotho</w:t>
      </w:r>
      <w:proofErr w:type="spellEnd"/>
      <w:r w:rsidRPr="001F1898">
        <w:rPr>
          <w:rFonts w:ascii="Book Antiqua" w:eastAsia="宋体" w:hAnsi="Book Antiqua" w:cs="宋体"/>
          <w:sz w:val="24"/>
          <w:szCs w:val="24"/>
        </w:rPr>
        <w:t xml:space="preserve"> deficiency is an early biomarker of renal ischemia-reperfusion injury and its replacement is protective. </w:t>
      </w:r>
      <w:r w:rsidRPr="001F1898">
        <w:rPr>
          <w:rFonts w:ascii="Book Antiqua" w:eastAsia="宋体" w:hAnsi="Book Antiqua" w:cs="宋体"/>
          <w:i/>
          <w:iCs/>
          <w:sz w:val="24"/>
          <w:szCs w:val="24"/>
        </w:rPr>
        <w:t xml:space="preserve">Kidney </w:t>
      </w:r>
      <w:proofErr w:type="spellStart"/>
      <w:r w:rsidRPr="001F1898">
        <w:rPr>
          <w:rFonts w:ascii="Book Antiqua" w:eastAsia="宋体" w:hAnsi="Book Antiqua" w:cs="宋体"/>
          <w:i/>
          <w:iCs/>
          <w:sz w:val="24"/>
          <w:szCs w:val="24"/>
        </w:rPr>
        <w:t>Int</w:t>
      </w:r>
      <w:proofErr w:type="spellEnd"/>
      <w:r w:rsidRPr="001F1898">
        <w:rPr>
          <w:rFonts w:ascii="Book Antiqua" w:eastAsia="宋体" w:hAnsi="Book Antiqua" w:cs="宋体"/>
          <w:sz w:val="24"/>
          <w:szCs w:val="24"/>
        </w:rPr>
        <w:t xml:space="preserve"> 2010; </w:t>
      </w:r>
      <w:r w:rsidRPr="001F1898">
        <w:rPr>
          <w:rFonts w:ascii="Book Antiqua" w:eastAsia="宋体" w:hAnsi="Book Antiqua" w:cs="宋体"/>
          <w:b/>
          <w:bCs/>
          <w:sz w:val="24"/>
          <w:szCs w:val="24"/>
        </w:rPr>
        <w:t>78</w:t>
      </w:r>
      <w:r w:rsidRPr="001F1898">
        <w:rPr>
          <w:rFonts w:ascii="Book Antiqua" w:eastAsia="宋体" w:hAnsi="Book Antiqua" w:cs="宋体"/>
          <w:sz w:val="24"/>
          <w:szCs w:val="24"/>
        </w:rPr>
        <w:t>: 1240-1251 [PMID: 20861825 DOI: 10.1038/ki.2010.328]</w:t>
      </w:r>
    </w:p>
    <w:p w14:paraId="3753301F"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99 </w:t>
      </w:r>
      <w:proofErr w:type="spellStart"/>
      <w:r w:rsidRPr="001F1898">
        <w:rPr>
          <w:rFonts w:ascii="Book Antiqua" w:eastAsia="宋体" w:hAnsi="Book Antiqua" w:cs="宋体"/>
          <w:b/>
          <w:bCs/>
          <w:sz w:val="24"/>
          <w:szCs w:val="24"/>
        </w:rPr>
        <w:t>Wever</w:t>
      </w:r>
      <w:proofErr w:type="spellEnd"/>
      <w:r w:rsidRPr="001F1898">
        <w:rPr>
          <w:rFonts w:ascii="Book Antiqua" w:eastAsia="宋体" w:hAnsi="Book Antiqua" w:cs="宋体"/>
          <w:b/>
          <w:bCs/>
          <w:sz w:val="24"/>
          <w:szCs w:val="24"/>
        </w:rPr>
        <w:t xml:space="preserve"> KE</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Menting</w:t>
      </w:r>
      <w:proofErr w:type="spellEnd"/>
      <w:r w:rsidRPr="001F1898">
        <w:rPr>
          <w:rFonts w:ascii="Book Antiqua" w:eastAsia="宋体" w:hAnsi="Book Antiqua" w:cs="宋体"/>
          <w:sz w:val="24"/>
          <w:szCs w:val="24"/>
        </w:rPr>
        <w:t xml:space="preserve"> TP, Rovers M, van der </w:t>
      </w:r>
      <w:proofErr w:type="spellStart"/>
      <w:r w:rsidRPr="001F1898">
        <w:rPr>
          <w:rFonts w:ascii="Book Antiqua" w:eastAsia="宋体" w:hAnsi="Book Antiqua" w:cs="宋体"/>
          <w:sz w:val="24"/>
          <w:szCs w:val="24"/>
        </w:rPr>
        <w:t>Vliet</w:t>
      </w:r>
      <w:proofErr w:type="spellEnd"/>
      <w:r w:rsidRPr="001F1898">
        <w:rPr>
          <w:rFonts w:ascii="Book Antiqua" w:eastAsia="宋体" w:hAnsi="Book Antiqua" w:cs="宋体"/>
          <w:sz w:val="24"/>
          <w:szCs w:val="24"/>
        </w:rPr>
        <w:t xml:space="preserve"> JA, </w:t>
      </w:r>
      <w:proofErr w:type="spellStart"/>
      <w:r w:rsidRPr="001F1898">
        <w:rPr>
          <w:rFonts w:ascii="Book Antiqua" w:eastAsia="宋体" w:hAnsi="Book Antiqua" w:cs="宋体"/>
          <w:sz w:val="24"/>
          <w:szCs w:val="24"/>
        </w:rPr>
        <w:t>Rongen</w:t>
      </w:r>
      <w:proofErr w:type="spellEnd"/>
      <w:r w:rsidRPr="001F1898">
        <w:rPr>
          <w:rFonts w:ascii="Book Antiqua" w:eastAsia="宋体" w:hAnsi="Book Antiqua" w:cs="宋体"/>
          <w:sz w:val="24"/>
          <w:szCs w:val="24"/>
        </w:rPr>
        <w:t xml:space="preserve"> GA, </w:t>
      </w:r>
      <w:proofErr w:type="spellStart"/>
      <w:r w:rsidRPr="001F1898">
        <w:rPr>
          <w:rFonts w:ascii="Book Antiqua" w:eastAsia="宋体" w:hAnsi="Book Antiqua" w:cs="宋体"/>
          <w:sz w:val="24"/>
          <w:szCs w:val="24"/>
        </w:rPr>
        <w:t>Masereeuw</w:t>
      </w:r>
      <w:proofErr w:type="spellEnd"/>
      <w:r w:rsidRPr="001F1898">
        <w:rPr>
          <w:rFonts w:ascii="Book Antiqua" w:eastAsia="宋体" w:hAnsi="Book Antiqua" w:cs="宋体"/>
          <w:sz w:val="24"/>
          <w:szCs w:val="24"/>
        </w:rPr>
        <w:t xml:space="preserve"> R, </w:t>
      </w:r>
      <w:proofErr w:type="spellStart"/>
      <w:r w:rsidRPr="001F1898">
        <w:rPr>
          <w:rFonts w:ascii="Book Antiqua" w:eastAsia="宋体" w:hAnsi="Book Antiqua" w:cs="宋体"/>
          <w:sz w:val="24"/>
          <w:szCs w:val="24"/>
        </w:rPr>
        <w:t>Ritskes-Hoitinga</w:t>
      </w:r>
      <w:proofErr w:type="spellEnd"/>
      <w:r w:rsidRPr="001F1898">
        <w:rPr>
          <w:rFonts w:ascii="Book Antiqua" w:eastAsia="宋体" w:hAnsi="Book Antiqua" w:cs="宋体"/>
          <w:sz w:val="24"/>
          <w:szCs w:val="24"/>
        </w:rPr>
        <w:t xml:space="preserve"> M, </w:t>
      </w:r>
      <w:proofErr w:type="spellStart"/>
      <w:r w:rsidRPr="001F1898">
        <w:rPr>
          <w:rFonts w:ascii="Book Antiqua" w:eastAsia="宋体" w:hAnsi="Book Antiqua" w:cs="宋体"/>
          <w:sz w:val="24"/>
          <w:szCs w:val="24"/>
        </w:rPr>
        <w:t>Hooijmans</w:t>
      </w:r>
      <w:proofErr w:type="spellEnd"/>
      <w:r w:rsidRPr="001F1898">
        <w:rPr>
          <w:rFonts w:ascii="Book Antiqua" w:eastAsia="宋体" w:hAnsi="Book Antiqua" w:cs="宋体"/>
          <w:sz w:val="24"/>
          <w:szCs w:val="24"/>
        </w:rPr>
        <w:t xml:space="preserve"> CR, </w:t>
      </w:r>
      <w:proofErr w:type="spellStart"/>
      <w:r w:rsidRPr="001F1898">
        <w:rPr>
          <w:rFonts w:ascii="Book Antiqua" w:eastAsia="宋体" w:hAnsi="Book Antiqua" w:cs="宋体"/>
          <w:sz w:val="24"/>
          <w:szCs w:val="24"/>
        </w:rPr>
        <w:t>Warlé</w:t>
      </w:r>
      <w:proofErr w:type="spellEnd"/>
      <w:r w:rsidRPr="001F1898">
        <w:rPr>
          <w:rFonts w:ascii="Book Antiqua" w:eastAsia="宋体" w:hAnsi="Book Antiqua" w:cs="宋体"/>
          <w:sz w:val="24"/>
          <w:szCs w:val="24"/>
        </w:rPr>
        <w:t xml:space="preserve"> M. Ischemic preconditioning in the animal kidney, a systematic review and meta-analysis. </w:t>
      </w:r>
      <w:proofErr w:type="spellStart"/>
      <w:r w:rsidRPr="001F1898">
        <w:rPr>
          <w:rFonts w:ascii="Book Antiqua" w:eastAsia="宋体" w:hAnsi="Book Antiqua" w:cs="宋体"/>
          <w:i/>
          <w:iCs/>
          <w:sz w:val="24"/>
          <w:szCs w:val="24"/>
        </w:rPr>
        <w:t>PLoS</w:t>
      </w:r>
      <w:proofErr w:type="spellEnd"/>
      <w:r w:rsidRPr="001F1898">
        <w:rPr>
          <w:rFonts w:ascii="Book Antiqua" w:eastAsia="宋体" w:hAnsi="Book Antiqua" w:cs="宋体"/>
          <w:i/>
          <w:iCs/>
          <w:sz w:val="24"/>
          <w:szCs w:val="24"/>
        </w:rPr>
        <w:t xml:space="preserve"> One</w:t>
      </w:r>
      <w:r w:rsidRPr="001F1898">
        <w:rPr>
          <w:rFonts w:ascii="Book Antiqua" w:eastAsia="宋体" w:hAnsi="Book Antiqua" w:cs="宋体"/>
          <w:sz w:val="24"/>
          <w:szCs w:val="24"/>
        </w:rPr>
        <w:t xml:space="preserve"> 2012; </w:t>
      </w:r>
      <w:r w:rsidRPr="001F1898">
        <w:rPr>
          <w:rFonts w:ascii="Book Antiqua" w:eastAsia="宋体" w:hAnsi="Book Antiqua" w:cs="宋体"/>
          <w:b/>
          <w:bCs/>
          <w:sz w:val="24"/>
          <w:szCs w:val="24"/>
        </w:rPr>
        <w:t>7</w:t>
      </w:r>
      <w:r w:rsidRPr="001F1898">
        <w:rPr>
          <w:rFonts w:ascii="Book Antiqua" w:eastAsia="宋体" w:hAnsi="Book Antiqua" w:cs="宋体"/>
          <w:sz w:val="24"/>
          <w:szCs w:val="24"/>
        </w:rPr>
        <w:t>: e32296 [PMID: 22389693 DOI: 10.1371/journal.pone.0032296]</w:t>
      </w:r>
    </w:p>
    <w:p w14:paraId="0D69F04E"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100 </w:t>
      </w:r>
      <w:r w:rsidRPr="001F1898">
        <w:rPr>
          <w:rFonts w:ascii="Book Antiqua" w:eastAsia="宋体" w:hAnsi="Book Antiqua" w:cs="宋体"/>
          <w:b/>
          <w:bCs/>
          <w:sz w:val="24"/>
          <w:szCs w:val="24"/>
        </w:rPr>
        <w:t>Moers C</w:t>
      </w:r>
      <w:r w:rsidRPr="001F1898">
        <w:rPr>
          <w:rFonts w:ascii="Book Antiqua" w:eastAsia="宋体" w:hAnsi="Book Antiqua" w:cs="宋体"/>
          <w:sz w:val="24"/>
          <w:szCs w:val="24"/>
        </w:rPr>
        <w:t xml:space="preserve">, Smits JM, </w:t>
      </w:r>
      <w:proofErr w:type="spellStart"/>
      <w:r w:rsidRPr="001F1898">
        <w:rPr>
          <w:rFonts w:ascii="Book Antiqua" w:eastAsia="宋体" w:hAnsi="Book Antiqua" w:cs="宋体"/>
          <w:sz w:val="24"/>
          <w:szCs w:val="24"/>
        </w:rPr>
        <w:t>Maathuis</w:t>
      </w:r>
      <w:proofErr w:type="spellEnd"/>
      <w:r w:rsidRPr="001F1898">
        <w:rPr>
          <w:rFonts w:ascii="Book Antiqua" w:eastAsia="宋体" w:hAnsi="Book Antiqua" w:cs="宋体"/>
          <w:sz w:val="24"/>
          <w:szCs w:val="24"/>
        </w:rPr>
        <w:t xml:space="preserve"> MH, </w:t>
      </w:r>
      <w:proofErr w:type="spellStart"/>
      <w:r w:rsidRPr="001F1898">
        <w:rPr>
          <w:rFonts w:ascii="Book Antiqua" w:eastAsia="宋体" w:hAnsi="Book Antiqua" w:cs="宋体"/>
          <w:sz w:val="24"/>
          <w:szCs w:val="24"/>
        </w:rPr>
        <w:t>Treckmann</w:t>
      </w:r>
      <w:proofErr w:type="spellEnd"/>
      <w:r w:rsidRPr="001F1898">
        <w:rPr>
          <w:rFonts w:ascii="Book Antiqua" w:eastAsia="宋体" w:hAnsi="Book Antiqua" w:cs="宋体"/>
          <w:sz w:val="24"/>
          <w:szCs w:val="24"/>
        </w:rPr>
        <w:t xml:space="preserve"> J, van </w:t>
      </w:r>
      <w:proofErr w:type="spellStart"/>
      <w:r w:rsidRPr="001F1898">
        <w:rPr>
          <w:rFonts w:ascii="Book Antiqua" w:eastAsia="宋体" w:hAnsi="Book Antiqua" w:cs="宋体"/>
          <w:sz w:val="24"/>
          <w:szCs w:val="24"/>
        </w:rPr>
        <w:t>Gelder</w:t>
      </w:r>
      <w:proofErr w:type="spellEnd"/>
      <w:r w:rsidRPr="001F1898">
        <w:rPr>
          <w:rFonts w:ascii="Book Antiqua" w:eastAsia="宋体" w:hAnsi="Book Antiqua" w:cs="宋体"/>
          <w:sz w:val="24"/>
          <w:szCs w:val="24"/>
        </w:rPr>
        <w:t xml:space="preserve"> F, </w:t>
      </w:r>
      <w:proofErr w:type="spellStart"/>
      <w:r w:rsidRPr="001F1898">
        <w:rPr>
          <w:rFonts w:ascii="Book Antiqua" w:eastAsia="宋体" w:hAnsi="Book Antiqua" w:cs="宋体"/>
          <w:sz w:val="24"/>
          <w:szCs w:val="24"/>
        </w:rPr>
        <w:t>Napieralski</w:t>
      </w:r>
      <w:proofErr w:type="spellEnd"/>
      <w:r w:rsidRPr="001F1898">
        <w:rPr>
          <w:rFonts w:ascii="Book Antiqua" w:eastAsia="宋体" w:hAnsi="Book Antiqua" w:cs="宋体"/>
          <w:sz w:val="24"/>
          <w:szCs w:val="24"/>
        </w:rPr>
        <w:t xml:space="preserve"> BP, van </w:t>
      </w:r>
      <w:proofErr w:type="spellStart"/>
      <w:r w:rsidRPr="001F1898">
        <w:rPr>
          <w:rFonts w:ascii="Book Antiqua" w:eastAsia="宋体" w:hAnsi="Book Antiqua" w:cs="宋体"/>
          <w:sz w:val="24"/>
          <w:szCs w:val="24"/>
        </w:rPr>
        <w:t>Kasterop-Kutz</w:t>
      </w:r>
      <w:proofErr w:type="spellEnd"/>
      <w:r w:rsidRPr="001F1898">
        <w:rPr>
          <w:rFonts w:ascii="Book Antiqua" w:eastAsia="宋体" w:hAnsi="Book Antiqua" w:cs="宋体"/>
          <w:sz w:val="24"/>
          <w:szCs w:val="24"/>
        </w:rPr>
        <w:t xml:space="preserve"> M, van der </w:t>
      </w:r>
      <w:proofErr w:type="spellStart"/>
      <w:r w:rsidRPr="001F1898">
        <w:rPr>
          <w:rFonts w:ascii="Book Antiqua" w:eastAsia="宋体" w:hAnsi="Book Antiqua" w:cs="宋体"/>
          <w:sz w:val="24"/>
          <w:szCs w:val="24"/>
        </w:rPr>
        <w:t>Heide</w:t>
      </w:r>
      <w:proofErr w:type="spellEnd"/>
      <w:r w:rsidRPr="001F1898">
        <w:rPr>
          <w:rFonts w:ascii="Book Antiqua" w:eastAsia="宋体" w:hAnsi="Book Antiqua" w:cs="宋体"/>
          <w:sz w:val="24"/>
          <w:szCs w:val="24"/>
        </w:rPr>
        <w:t xml:space="preserve"> JJ, </w:t>
      </w:r>
      <w:proofErr w:type="spellStart"/>
      <w:r w:rsidRPr="001F1898">
        <w:rPr>
          <w:rFonts w:ascii="Book Antiqua" w:eastAsia="宋体" w:hAnsi="Book Antiqua" w:cs="宋体"/>
          <w:sz w:val="24"/>
          <w:szCs w:val="24"/>
        </w:rPr>
        <w:t>Squifflet</w:t>
      </w:r>
      <w:proofErr w:type="spellEnd"/>
      <w:r w:rsidRPr="001F1898">
        <w:rPr>
          <w:rFonts w:ascii="Book Antiqua" w:eastAsia="宋体" w:hAnsi="Book Antiqua" w:cs="宋体"/>
          <w:sz w:val="24"/>
          <w:szCs w:val="24"/>
        </w:rPr>
        <w:t xml:space="preserve"> JP, van </w:t>
      </w:r>
      <w:proofErr w:type="spellStart"/>
      <w:r w:rsidRPr="001F1898">
        <w:rPr>
          <w:rFonts w:ascii="Book Antiqua" w:eastAsia="宋体" w:hAnsi="Book Antiqua" w:cs="宋体"/>
          <w:sz w:val="24"/>
          <w:szCs w:val="24"/>
        </w:rPr>
        <w:t>Heurn</w:t>
      </w:r>
      <w:proofErr w:type="spellEnd"/>
      <w:r w:rsidRPr="001F1898">
        <w:rPr>
          <w:rFonts w:ascii="Book Antiqua" w:eastAsia="宋体" w:hAnsi="Book Antiqua" w:cs="宋体"/>
          <w:sz w:val="24"/>
          <w:szCs w:val="24"/>
        </w:rPr>
        <w:t xml:space="preserve"> E, </w:t>
      </w:r>
      <w:proofErr w:type="spellStart"/>
      <w:r w:rsidRPr="001F1898">
        <w:rPr>
          <w:rFonts w:ascii="Book Antiqua" w:eastAsia="宋体" w:hAnsi="Book Antiqua" w:cs="宋体"/>
          <w:sz w:val="24"/>
          <w:szCs w:val="24"/>
        </w:rPr>
        <w:t>Kirste</w:t>
      </w:r>
      <w:proofErr w:type="spellEnd"/>
      <w:r w:rsidRPr="001F1898">
        <w:rPr>
          <w:rFonts w:ascii="Book Antiqua" w:eastAsia="宋体" w:hAnsi="Book Antiqua" w:cs="宋体"/>
          <w:sz w:val="24"/>
          <w:szCs w:val="24"/>
        </w:rPr>
        <w:t xml:space="preserve"> GR, </w:t>
      </w:r>
      <w:proofErr w:type="spellStart"/>
      <w:r w:rsidRPr="001F1898">
        <w:rPr>
          <w:rFonts w:ascii="Book Antiqua" w:eastAsia="宋体" w:hAnsi="Book Antiqua" w:cs="宋体"/>
          <w:sz w:val="24"/>
          <w:szCs w:val="24"/>
        </w:rPr>
        <w:t>Rahmel</w:t>
      </w:r>
      <w:proofErr w:type="spellEnd"/>
      <w:r w:rsidRPr="001F1898">
        <w:rPr>
          <w:rFonts w:ascii="Book Antiqua" w:eastAsia="宋体" w:hAnsi="Book Antiqua" w:cs="宋体"/>
          <w:sz w:val="24"/>
          <w:szCs w:val="24"/>
        </w:rPr>
        <w:t xml:space="preserve"> A, </w:t>
      </w:r>
      <w:proofErr w:type="spellStart"/>
      <w:r w:rsidRPr="001F1898">
        <w:rPr>
          <w:rFonts w:ascii="Book Antiqua" w:eastAsia="宋体" w:hAnsi="Book Antiqua" w:cs="宋体"/>
          <w:sz w:val="24"/>
          <w:szCs w:val="24"/>
        </w:rPr>
        <w:t>Leuvenink</w:t>
      </w:r>
      <w:proofErr w:type="spellEnd"/>
      <w:r w:rsidRPr="001F1898">
        <w:rPr>
          <w:rFonts w:ascii="Book Antiqua" w:eastAsia="宋体" w:hAnsi="Book Antiqua" w:cs="宋体"/>
          <w:sz w:val="24"/>
          <w:szCs w:val="24"/>
        </w:rPr>
        <w:t xml:space="preserve"> HG, Paul A, </w:t>
      </w:r>
      <w:proofErr w:type="spellStart"/>
      <w:r w:rsidRPr="001F1898">
        <w:rPr>
          <w:rFonts w:ascii="Book Antiqua" w:eastAsia="宋体" w:hAnsi="Book Antiqua" w:cs="宋体"/>
          <w:sz w:val="24"/>
          <w:szCs w:val="24"/>
        </w:rPr>
        <w:t>Pirenne</w:t>
      </w:r>
      <w:proofErr w:type="spellEnd"/>
      <w:r w:rsidRPr="001F1898">
        <w:rPr>
          <w:rFonts w:ascii="Book Antiqua" w:eastAsia="宋体" w:hAnsi="Book Antiqua" w:cs="宋体"/>
          <w:sz w:val="24"/>
          <w:szCs w:val="24"/>
        </w:rPr>
        <w:t xml:space="preserve"> J, </w:t>
      </w:r>
      <w:proofErr w:type="spellStart"/>
      <w:r w:rsidRPr="001F1898">
        <w:rPr>
          <w:rFonts w:ascii="Book Antiqua" w:eastAsia="宋体" w:hAnsi="Book Antiqua" w:cs="宋体"/>
          <w:sz w:val="24"/>
          <w:szCs w:val="24"/>
        </w:rPr>
        <w:t>Ploeg</w:t>
      </w:r>
      <w:proofErr w:type="spellEnd"/>
      <w:r w:rsidRPr="001F1898">
        <w:rPr>
          <w:rFonts w:ascii="Book Antiqua" w:eastAsia="宋体" w:hAnsi="Book Antiqua" w:cs="宋体"/>
          <w:sz w:val="24"/>
          <w:szCs w:val="24"/>
        </w:rPr>
        <w:t xml:space="preserve"> RJ. </w:t>
      </w:r>
      <w:proofErr w:type="gramStart"/>
      <w:r w:rsidRPr="001F1898">
        <w:rPr>
          <w:rFonts w:ascii="Book Antiqua" w:eastAsia="宋体" w:hAnsi="Book Antiqua" w:cs="宋体"/>
          <w:sz w:val="24"/>
          <w:szCs w:val="24"/>
        </w:rPr>
        <w:t>Machine perfusion or cold storage in deceased-donor kidney transplantation.</w:t>
      </w:r>
      <w:proofErr w:type="gramEnd"/>
      <w:r w:rsidRPr="001F1898">
        <w:rPr>
          <w:rFonts w:ascii="Book Antiqua" w:eastAsia="宋体" w:hAnsi="Book Antiqua" w:cs="宋体"/>
          <w:sz w:val="24"/>
          <w:szCs w:val="24"/>
        </w:rPr>
        <w:t xml:space="preserve"> </w:t>
      </w:r>
      <w:r w:rsidRPr="001F1898">
        <w:rPr>
          <w:rFonts w:ascii="Book Antiqua" w:eastAsia="宋体" w:hAnsi="Book Antiqua" w:cs="宋体"/>
          <w:i/>
          <w:iCs/>
          <w:sz w:val="24"/>
          <w:szCs w:val="24"/>
        </w:rPr>
        <w:t xml:space="preserve">N </w:t>
      </w:r>
      <w:proofErr w:type="spellStart"/>
      <w:r w:rsidRPr="001F1898">
        <w:rPr>
          <w:rFonts w:ascii="Book Antiqua" w:eastAsia="宋体" w:hAnsi="Book Antiqua" w:cs="宋体"/>
          <w:i/>
          <w:iCs/>
          <w:sz w:val="24"/>
          <w:szCs w:val="24"/>
        </w:rPr>
        <w:t>Engl</w:t>
      </w:r>
      <w:proofErr w:type="spellEnd"/>
      <w:r w:rsidRPr="001F1898">
        <w:rPr>
          <w:rFonts w:ascii="Book Antiqua" w:eastAsia="宋体" w:hAnsi="Book Antiqua" w:cs="宋体"/>
          <w:i/>
          <w:iCs/>
          <w:sz w:val="24"/>
          <w:szCs w:val="24"/>
        </w:rPr>
        <w:t xml:space="preserve"> J Med</w:t>
      </w:r>
      <w:r w:rsidRPr="001F1898">
        <w:rPr>
          <w:rFonts w:ascii="Book Antiqua" w:eastAsia="宋体" w:hAnsi="Book Antiqua" w:cs="宋体"/>
          <w:sz w:val="24"/>
          <w:szCs w:val="24"/>
        </w:rPr>
        <w:t xml:space="preserve"> 2009; </w:t>
      </w:r>
      <w:r w:rsidRPr="001F1898">
        <w:rPr>
          <w:rFonts w:ascii="Book Antiqua" w:eastAsia="宋体" w:hAnsi="Book Antiqua" w:cs="宋体"/>
          <w:b/>
          <w:bCs/>
          <w:sz w:val="24"/>
          <w:szCs w:val="24"/>
        </w:rPr>
        <w:t>360</w:t>
      </w:r>
      <w:r w:rsidRPr="001F1898">
        <w:rPr>
          <w:rFonts w:ascii="Book Antiqua" w:eastAsia="宋体" w:hAnsi="Book Antiqua" w:cs="宋体"/>
          <w:sz w:val="24"/>
          <w:szCs w:val="24"/>
        </w:rPr>
        <w:t>: 7-19 [PMID: 19118301 DOI: 10.1056/NEJMoa0802289]</w:t>
      </w:r>
    </w:p>
    <w:p w14:paraId="3434880D" w14:textId="77777777" w:rsidR="00694438" w:rsidRPr="001F1898" w:rsidRDefault="00694438" w:rsidP="001F1898">
      <w:pPr>
        <w:spacing w:after="0" w:line="360" w:lineRule="auto"/>
        <w:jc w:val="both"/>
        <w:rPr>
          <w:rFonts w:ascii="Book Antiqua" w:eastAsia="宋体" w:hAnsi="Book Antiqua" w:cs="宋体"/>
          <w:sz w:val="24"/>
          <w:szCs w:val="24"/>
        </w:rPr>
      </w:pPr>
      <w:proofErr w:type="gramStart"/>
      <w:r w:rsidRPr="001F1898">
        <w:rPr>
          <w:rFonts w:ascii="Book Antiqua" w:eastAsia="宋体" w:hAnsi="Book Antiqua" w:cs="宋体"/>
          <w:sz w:val="24"/>
          <w:szCs w:val="24"/>
        </w:rPr>
        <w:t xml:space="preserve">101 </w:t>
      </w:r>
      <w:r w:rsidRPr="001F1898">
        <w:rPr>
          <w:rFonts w:ascii="Book Antiqua" w:eastAsia="宋体" w:hAnsi="Book Antiqua" w:cs="宋体"/>
          <w:b/>
          <w:bCs/>
          <w:sz w:val="24"/>
          <w:szCs w:val="24"/>
        </w:rPr>
        <w:t>Moers C</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Pirenne</w:t>
      </w:r>
      <w:proofErr w:type="spellEnd"/>
      <w:r w:rsidRPr="001F1898">
        <w:rPr>
          <w:rFonts w:ascii="Book Antiqua" w:eastAsia="宋体" w:hAnsi="Book Antiqua" w:cs="宋体"/>
          <w:sz w:val="24"/>
          <w:szCs w:val="24"/>
        </w:rPr>
        <w:t xml:space="preserve"> J, Paul A, </w:t>
      </w:r>
      <w:proofErr w:type="spellStart"/>
      <w:r w:rsidRPr="001F1898">
        <w:rPr>
          <w:rFonts w:ascii="Book Antiqua" w:eastAsia="宋体" w:hAnsi="Book Antiqua" w:cs="宋体"/>
          <w:sz w:val="24"/>
          <w:szCs w:val="24"/>
        </w:rPr>
        <w:t>Ploeg</w:t>
      </w:r>
      <w:proofErr w:type="spellEnd"/>
      <w:r w:rsidRPr="001F1898">
        <w:rPr>
          <w:rFonts w:ascii="Book Antiqua" w:eastAsia="宋体" w:hAnsi="Book Antiqua" w:cs="宋体"/>
          <w:sz w:val="24"/>
          <w:szCs w:val="24"/>
        </w:rPr>
        <w:t xml:space="preserve"> RJ.</w:t>
      </w:r>
      <w:proofErr w:type="gramEnd"/>
      <w:r w:rsidRPr="001F1898">
        <w:rPr>
          <w:rFonts w:ascii="Book Antiqua" w:eastAsia="宋体" w:hAnsi="Book Antiqua" w:cs="宋体"/>
          <w:sz w:val="24"/>
          <w:szCs w:val="24"/>
        </w:rPr>
        <w:t xml:space="preserve"> </w:t>
      </w:r>
      <w:proofErr w:type="gramStart"/>
      <w:r w:rsidRPr="001F1898">
        <w:rPr>
          <w:rFonts w:ascii="Book Antiqua" w:eastAsia="宋体" w:hAnsi="Book Antiqua" w:cs="宋体"/>
          <w:sz w:val="24"/>
          <w:szCs w:val="24"/>
        </w:rPr>
        <w:t>Machine perfusion or cold storage in deceased-donor kidney transplantation.</w:t>
      </w:r>
      <w:proofErr w:type="gramEnd"/>
      <w:r w:rsidRPr="001F1898">
        <w:rPr>
          <w:rFonts w:ascii="Book Antiqua" w:eastAsia="宋体" w:hAnsi="Book Antiqua" w:cs="宋体"/>
          <w:sz w:val="24"/>
          <w:szCs w:val="24"/>
        </w:rPr>
        <w:t xml:space="preserve"> </w:t>
      </w:r>
      <w:r w:rsidRPr="001F1898">
        <w:rPr>
          <w:rFonts w:ascii="Book Antiqua" w:eastAsia="宋体" w:hAnsi="Book Antiqua" w:cs="宋体"/>
          <w:i/>
          <w:iCs/>
          <w:sz w:val="24"/>
          <w:szCs w:val="24"/>
        </w:rPr>
        <w:t xml:space="preserve">N </w:t>
      </w:r>
      <w:proofErr w:type="spellStart"/>
      <w:r w:rsidRPr="001F1898">
        <w:rPr>
          <w:rFonts w:ascii="Book Antiqua" w:eastAsia="宋体" w:hAnsi="Book Antiqua" w:cs="宋体"/>
          <w:i/>
          <w:iCs/>
          <w:sz w:val="24"/>
          <w:szCs w:val="24"/>
        </w:rPr>
        <w:t>Engl</w:t>
      </w:r>
      <w:proofErr w:type="spellEnd"/>
      <w:r w:rsidRPr="001F1898">
        <w:rPr>
          <w:rFonts w:ascii="Book Antiqua" w:eastAsia="宋体" w:hAnsi="Book Antiqua" w:cs="宋体"/>
          <w:i/>
          <w:iCs/>
          <w:sz w:val="24"/>
          <w:szCs w:val="24"/>
        </w:rPr>
        <w:t xml:space="preserve"> J Med</w:t>
      </w:r>
      <w:r w:rsidRPr="001F1898">
        <w:rPr>
          <w:rFonts w:ascii="Book Antiqua" w:eastAsia="宋体" w:hAnsi="Book Antiqua" w:cs="宋体"/>
          <w:sz w:val="24"/>
          <w:szCs w:val="24"/>
        </w:rPr>
        <w:t xml:space="preserve"> 2012; </w:t>
      </w:r>
      <w:r w:rsidRPr="001F1898">
        <w:rPr>
          <w:rFonts w:ascii="Book Antiqua" w:eastAsia="宋体" w:hAnsi="Book Antiqua" w:cs="宋体"/>
          <w:b/>
          <w:bCs/>
          <w:sz w:val="24"/>
          <w:szCs w:val="24"/>
        </w:rPr>
        <w:t>366</w:t>
      </w:r>
      <w:r w:rsidRPr="001F1898">
        <w:rPr>
          <w:rFonts w:ascii="Book Antiqua" w:eastAsia="宋体" w:hAnsi="Book Antiqua" w:cs="宋体"/>
          <w:sz w:val="24"/>
          <w:szCs w:val="24"/>
        </w:rPr>
        <w:t>: 770-771 [PMID: 22356343 DOI: 10.1056/NEJMc1111038]</w:t>
      </w:r>
    </w:p>
    <w:p w14:paraId="5E541889" w14:textId="77777777" w:rsidR="00694438" w:rsidRPr="001F1898" w:rsidRDefault="00694438" w:rsidP="001F1898">
      <w:pPr>
        <w:spacing w:after="0" w:line="360" w:lineRule="auto"/>
        <w:jc w:val="both"/>
        <w:rPr>
          <w:rFonts w:ascii="Book Antiqua" w:eastAsia="宋体" w:hAnsi="Book Antiqua" w:cs="宋体"/>
          <w:color w:val="000000" w:themeColor="text1"/>
          <w:sz w:val="24"/>
          <w:szCs w:val="24"/>
        </w:rPr>
      </w:pPr>
      <w:proofErr w:type="gramStart"/>
      <w:r w:rsidRPr="001F1898">
        <w:rPr>
          <w:rFonts w:ascii="Book Antiqua" w:eastAsia="宋体" w:hAnsi="Book Antiqua" w:cs="宋体"/>
          <w:color w:val="000000" w:themeColor="text1"/>
          <w:sz w:val="24"/>
          <w:szCs w:val="24"/>
        </w:rPr>
        <w:t xml:space="preserve">102 </w:t>
      </w:r>
      <w:r w:rsidRPr="001F1898">
        <w:rPr>
          <w:rFonts w:ascii="Book Antiqua" w:eastAsia="宋体" w:hAnsi="Book Antiqua" w:cs="宋体"/>
          <w:b/>
          <w:color w:val="000000" w:themeColor="text1"/>
          <w:sz w:val="24"/>
          <w:szCs w:val="24"/>
        </w:rPr>
        <w:t>Gill J,</w:t>
      </w:r>
      <w:r w:rsidRPr="001F1898">
        <w:rPr>
          <w:rFonts w:ascii="Book Antiqua" w:eastAsia="宋体" w:hAnsi="Book Antiqua" w:cs="宋体"/>
          <w:color w:val="000000" w:themeColor="text1"/>
          <w:sz w:val="24"/>
          <w:szCs w:val="24"/>
        </w:rPr>
        <w:t xml:space="preserve"> Dong J, </w:t>
      </w:r>
      <w:proofErr w:type="spellStart"/>
      <w:r w:rsidRPr="001F1898">
        <w:rPr>
          <w:rFonts w:ascii="Book Antiqua" w:eastAsia="宋体" w:hAnsi="Book Antiqua" w:cs="宋体"/>
          <w:color w:val="000000" w:themeColor="text1"/>
          <w:sz w:val="24"/>
          <w:szCs w:val="24"/>
        </w:rPr>
        <w:t>Eng</w:t>
      </w:r>
      <w:proofErr w:type="spellEnd"/>
      <w:r w:rsidRPr="001F1898">
        <w:rPr>
          <w:rFonts w:ascii="Book Antiqua" w:eastAsia="宋体" w:hAnsi="Book Antiqua" w:cs="宋体"/>
          <w:color w:val="000000" w:themeColor="text1"/>
          <w:sz w:val="24"/>
          <w:szCs w:val="24"/>
        </w:rPr>
        <w:t xml:space="preserve"> M, </w:t>
      </w:r>
      <w:proofErr w:type="spellStart"/>
      <w:r w:rsidRPr="001F1898">
        <w:rPr>
          <w:rFonts w:ascii="Book Antiqua" w:eastAsia="宋体" w:hAnsi="Book Antiqua" w:cs="宋体"/>
          <w:color w:val="000000" w:themeColor="text1"/>
          <w:sz w:val="24"/>
          <w:szCs w:val="24"/>
        </w:rPr>
        <w:t>Landsberg</w:t>
      </w:r>
      <w:proofErr w:type="spellEnd"/>
      <w:r w:rsidRPr="001F1898">
        <w:rPr>
          <w:rFonts w:ascii="Book Antiqua" w:eastAsia="宋体" w:hAnsi="Book Antiqua" w:cs="宋体"/>
          <w:color w:val="000000" w:themeColor="text1"/>
          <w:sz w:val="24"/>
          <w:szCs w:val="24"/>
        </w:rPr>
        <w:t xml:space="preserve"> D, Gill JS.</w:t>
      </w:r>
      <w:proofErr w:type="gramEnd"/>
      <w:r w:rsidRPr="001F1898">
        <w:rPr>
          <w:rFonts w:ascii="Book Antiqua" w:eastAsia="宋体" w:hAnsi="Book Antiqua" w:cs="宋体"/>
          <w:color w:val="000000" w:themeColor="text1"/>
          <w:sz w:val="24"/>
          <w:szCs w:val="24"/>
        </w:rPr>
        <w:t xml:space="preserve"> Pulsatile Perfusion Reduces the Risk of Delayed Graft Function in Deceased Donor Kidney Transplants, Irrespective of Donor </w:t>
      </w:r>
      <w:r w:rsidRPr="001F1898">
        <w:rPr>
          <w:rFonts w:ascii="Book Antiqua" w:eastAsia="宋体" w:hAnsi="Book Antiqua" w:cs="宋体"/>
          <w:color w:val="000000" w:themeColor="text1"/>
          <w:sz w:val="24"/>
          <w:szCs w:val="24"/>
        </w:rPr>
        <w:lastRenderedPageBreak/>
        <w:t xml:space="preserve">Type and Cold Ischemic Time. </w:t>
      </w:r>
      <w:r w:rsidRPr="001F1898">
        <w:rPr>
          <w:rFonts w:ascii="Book Antiqua" w:eastAsia="宋体" w:hAnsi="Book Antiqua" w:cs="宋体"/>
          <w:i/>
          <w:iCs/>
          <w:color w:val="000000" w:themeColor="text1"/>
          <w:sz w:val="24"/>
          <w:szCs w:val="24"/>
        </w:rPr>
        <w:t>Transplantation</w:t>
      </w:r>
      <w:r w:rsidRPr="001F1898">
        <w:rPr>
          <w:rFonts w:ascii="Book Antiqua" w:eastAsia="宋体" w:hAnsi="Book Antiqua" w:cs="宋体"/>
          <w:color w:val="000000" w:themeColor="text1"/>
          <w:sz w:val="24"/>
          <w:szCs w:val="24"/>
        </w:rPr>
        <w:t xml:space="preserve"> 2014 Jan 6; </w:t>
      </w:r>
      <w:proofErr w:type="spellStart"/>
      <w:r w:rsidRPr="001F1898">
        <w:rPr>
          <w:rFonts w:ascii="Book Antiqua" w:eastAsia="宋体" w:hAnsi="Book Antiqua" w:cs="宋体"/>
          <w:color w:val="000000" w:themeColor="text1"/>
          <w:sz w:val="24"/>
          <w:szCs w:val="24"/>
        </w:rPr>
        <w:t>Epub</w:t>
      </w:r>
      <w:proofErr w:type="spellEnd"/>
      <w:r w:rsidRPr="001F1898">
        <w:rPr>
          <w:rFonts w:ascii="Book Antiqua" w:eastAsia="宋体" w:hAnsi="Book Antiqua" w:cs="宋体"/>
          <w:color w:val="000000" w:themeColor="text1"/>
          <w:sz w:val="24"/>
          <w:szCs w:val="24"/>
        </w:rPr>
        <w:t xml:space="preserve"> ahead of print [PMID: 24398853 DOI: 10.1097/01.TP.0000438637.29214.10]</w:t>
      </w:r>
    </w:p>
    <w:p w14:paraId="5B3E3A5A"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103 </w:t>
      </w:r>
      <w:r w:rsidRPr="001F1898">
        <w:rPr>
          <w:rFonts w:ascii="Book Antiqua" w:eastAsia="宋体" w:hAnsi="Book Antiqua" w:cs="宋体"/>
          <w:b/>
          <w:bCs/>
          <w:sz w:val="24"/>
          <w:szCs w:val="24"/>
        </w:rPr>
        <w:t>Lang JD</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Teng</w:t>
      </w:r>
      <w:proofErr w:type="spellEnd"/>
      <w:r w:rsidRPr="001F1898">
        <w:rPr>
          <w:rFonts w:ascii="Book Antiqua" w:eastAsia="宋体" w:hAnsi="Book Antiqua" w:cs="宋体"/>
          <w:sz w:val="24"/>
          <w:szCs w:val="24"/>
        </w:rPr>
        <w:t xml:space="preserve"> X, </w:t>
      </w:r>
      <w:proofErr w:type="spellStart"/>
      <w:r w:rsidRPr="001F1898">
        <w:rPr>
          <w:rFonts w:ascii="Book Antiqua" w:eastAsia="宋体" w:hAnsi="Book Antiqua" w:cs="宋体"/>
          <w:sz w:val="24"/>
          <w:szCs w:val="24"/>
        </w:rPr>
        <w:t>Chumley</w:t>
      </w:r>
      <w:proofErr w:type="spellEnd"/>
      <w:r w:rsidRPr="001F1898">
        <w:rPr>
          <w:rFonts w:ascii="Book Antiqua" w:eastAsia="宋体" w:hAnsi="Book Antiqua" w:cs="宋体"/>
          <w:sz w:val="24"/>
          <w:szCs w:val="24"/>
        </w:rPr>
        <w:t xml:space="preserve"> P, Crawford JH, Isbell TS, Chacko BK, Liu Y, </w:t>
      </w:r>
      <w:proofErr w:type="spellStart"/>
      <w:r w:rsidRPr="001F1898">
        <w:rPr>
          <w:rFonts w:ascii="Book Antiqua" w:eastAsia="宋体" w:hAnsi="Book Antiqua" w:cs="宋体"/>
          <w:sz w:val="24"/>
          <w:szCs w:val="24"/>
        </w:rPr>
        <w:t>Jhala</w:t>
      </w:r>
      <w:proofErr w:type="spellEnd"/>
      <w:r w:rsidRPr="001F1898">
        <w:rPr>
          <w:rFonts w:ascii="Book Antiqua" w:eastAsia="宋体" w:hAnsi="Book Antiqua" w:cs="宋体"/>
          <w:sz w:val="24"/>
          <w:szCs w:val="24"/>
        </w:rPr>
        <w:t xml:space="preserve"> N, Crowe DR, Smith AB, Cross RC, </w:t>
      </w:r>
      <w:proofErr w:type="spellStart"/>
      <w:r w:rsidRPr="001F1898">
        <w:rPr>
          <w:rFonts w:ascii="Book Antiqua" w:eastAsia="宋体" w:hAnsi="Book Antiqua" w:cs="宋体"/>
          <w:sz w:val="24"/>
          <w:szCs w:val="24"/>
        </w:rPr>
        <w:t>Frenette</w:t>
      </w:r>
      <w:proofErr w:type="spellEnd"/>
      <w:r w:rsidRPr="001F1898">
        <w:rPr>
          <w:rFonts w:ascii="Book Antiqua" w:eastAsia="宋体" w:hAnsi="Book Antiqua" w:cs="宋体"/>
          <w:sz w:val="24"/>
          <w:szCs w:val="24"/>
        </w:rPr>
        <w:t xml:space="preserve"> L, Kelley EE, </w:t>
      </w:r>
      <w:proofErr w:type="spellStart"/>
      <w:r w:rsidRPr="001F1898">
        <w:rPr>
          <w:rFonts w:ascii="Book Antiqua" w:eastAsia="宋体" w:hAnsi="Book Antiqua" w:cs="宋体"/>
          <w:sz w:val="24"/>
          <w:szCs w:val="24"/>
        </w:rPr>
        <w:t>Wilhite</w:t>
      </w:r>
      <w:proofErr w:type="spellEnd"/>
      <w:r w:rsidRPr="001F1898">
        <w:rPr>
          <w:rFonts w:ascii="Book Antiqua" w:eastAsia="宋体" w:hAnsi="Book Antiqua" w:cs="宋体"/>
          <w:sz w:val="24"/>
          <w:szCs w:val="24"/>
        </w:rPr>
        <w:t xml:space="preserve"> DW, Hall CR, Page GP, Fallon MB, </w:t>
      </w:r>
      <w:proofErr w:type="spellStart"/>
      <w:r w:rsidRPr="001F1898">
        <w:rPr>
          <w:rFonts w:ascii="Book Antiqua" w:eastAsia="宋体" w:hAnsi="Book Antiqua" w:cs="宋体"/>
          <w:sz w:val="24"/>
          <w:szCs w:val="24"/>
        </w:rPr>
        <w:t>Bynon</w:t>
      </w:r>
      <w:proofErr w:type="spellEnd"/>
      <w:r w:rsidRPr="001F1898">
        <w:rPr>
          <w:rFonts w:ascii="Book Antiqua" w:eastAsia="宋体" w:hAnsi="Book Antiqua" w:cs="宋体"/>
          <w:sz w:val="24"/>
          <w:szCs w:val="24"/>
        </w:rPr>
        <w:t xml:space="preserve"> JS, </w:t>
      </w:r>
      <w:proofErr w:type="spellStart"/>
      <w:r w:rsidRPr="001F1898">
        <w:rPr>
          <w:rFonts w:ascii="Book Antiqua" w:eastAsia="宋体" w:hAnsi="Book Antiqua" w:cs="宋体"/>
          <w:sz w:val="24"/>
          <w:szCs w:val="24"/>
        </w:rPr>
        <w:t>Eckhoff</w:t>
      </w:r>
      <w:proofErr w:type="spellEnd"/>
      <w:r w:rsidRPr="001F1898">
        <w:rPr>
          <w:rFonts w:ascii="Book Antiqua" w:eastAsia="宋体" w:hAnsi="Book Antiqua" w:cs="宋体"/>
          <w:sz w:val="24"/>
          <w:szCs w:val="24"/>
        </w:rPr>
        <w:t xml:space="preserve"> DE, Patel RP. Inhaled NO accelerates restoration of liver function in adults following </w:t>
      </w:r>
      <w:proofErr w:type="spellStart"/>
      <w:r w:rsidRPr="001F1898">
        <w:rPr>
          <w:rFonts w:ascii="Book Antiqua" w:eastAsia="宋体" w:hAnsi="Book Antiqua" w:cs="宋体"/>
          <w:sz w:val="24"/>
          <w:szCs w:val="24"/>
        </w:rPr>
        <w:t>orthotopic</w:t>
      </w:r>
      <w:proofErr w:type="spellEnd"/>
      <w:r w:rsidRPr="001F1898">
        <w:rPr>
          <w:rFonts w:ascii="Book Antiqua" w:eastAsia="宋体" w:hAnsi="Book Antiqua" w:cs="宋体"/>
          <w:sz w:val="24"/>
          <w:szCs w:val="24"/>
        </w:rPr>
        <w:t xml:space="preserve"> liver transplantation. </w:t>
      </w:r>
      <w:r w:rsidRPr="001F1898">
        <w:rPr>
          <w:rFonts w:ascii="Book Antiqua" w:eastAsia="宋体" w:hAnsi="Book Antiqua" w:cs="宋体"/>
          <w:i/>
          <w:iCs/>
          <w:sz w:val="24"/>
          <w:szCs w:val="24"/>
        </w:rPr>
        <w:t xml:space="preserve">J </w:t>
      </w:r>
      <w:proofErr w:type="spellStart"/>
      <w:r w:rsidRPr="001F1898">
        <w:rPr>
          <w:rFonts w:ascii="Book Antiqua" w:eastAsia="宋体" w:hAnsi="Book Antiqua" w:cs="宋体"/>
          <w:i/>
          <w:iCs/>
          <w:sz w:val="24"/>
          <w:szCs w:val="24"/>
        </w:rPr>
        <w:t>Clin</w:t>
      </w:r>
      <w:proofErr w:type="spellEnd"/>
      <w:r w:rsidRPr="001F1898">
        <w:rPr>
          <w:rFonts w:ascii="Book Antiqua" w:eastAsia="宋体" w:hAnsi="Book Antiqua" w:cs="宋体"/>
          <w:i/>
          <w:iCs/>
          <w:sz w:val="24"/>
          <w:szCs w:val="24"/>
        </w:rPr>
        <w:t xml:space="preserve"> Invest</w:t>
      </w:r>
      <w:r w:rsidRPr="001F1898">
        <w:rPr>
          <w:rFonts w:ascii="Book Antiqua" w:eastAsia="宋体" w:hAnsi="Book Antiqua" w:cs="宋体"/>
          <w:sz w:val="24"/>
          <w:szCs w:val="24"/>
        </w:rPr>
        <w:t xml:space="preserve"> 2007; </w:t>
      </w:r>
      <w:r w:rsidRPr="001F1898">
        <w:rPr>
          <w:rFonts w:ascii="Book Antiqua" w:eastAsia="宋体" w:hAnsi="Book Antiqua" w:cs="宋体"/>
          <w:b/>
          <w:bCs/>
          <w:sz w:val="24"/>
          <w:szCs w:val="24"/>
        </w:rPr>
        <w:t>117</w:t>
      </w:r>
      <w:r w:rsidRPr="001F1898">
        <w:rPr>
          <w:rFonts w:ascii="Book Antiqua" w:eastAsia="宋体" w:hAnsi="Book Antiqua" w:cs="宋体"/>
          <w:sz w:val="24"/>
          <w:szCs w:val="24"/>
        </w:rPr>
        <w:t>: 2583-2591 [PMID: 17717604 DOI: 10.1172/JCI31892]</w:t>
      </w:r>
    </w:p>
    <w:p w14:paraId="7D516ED3"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104 </w:t>
      </w:r>
      <w:proofErr w:type="spellStart"/>
      <w:r w:rsidRPr="001F1898">
        <w:rPr>
          <w:rFonts w:ascii="Book Antiqua" w:eastAsia="宋体" w:hAnsi="Book Antiqua" w:cs="宋体"/>
          <w:b/>
          <w:bCs/>
          <w:sz w:val="24"/>
          <w:szCs w:val="24"/>
        </w:rPr>
        <w:t>Kelpke</w:t>
      </w:r>
      <w:proofErr w:type="spellEnd"/>
      <w:r w:rsidRPr="001F1898">
        <w:rPr>
          <w:rFonts w:ascii="Book Antiqua" w:eastAsia="宋体" w:hAnsi="Book Antiqua" w:cs="宋体"/>
          <w:b/>
          <w:bCs/>
          <w:sz w:val="24"/>
          <w:szCs w:val="24"/>
        </w:rPr>
        <w:t xml:space="preserve"> SS</w:t>
      </w:r>
      <w:r w:rsidRPr="001F1898">
        <w:rPr>
          <w:rFonts w:ascii="Book Antiqua" w:eastAsia="宋体" w:hAnsi="Book Antiqua" w:cs="宋体"/>
          <w:sz w:val="24"/>
          <w:szCs w:val="24"/>
        </w:rPr>
        <w:t xml:space="preserve">, Chen B, Bradley KM, </w:t>
      </w:r>
      <w:proofErr w:type="spellStart"/>
      <w:r w:rsidRPr="001F1898">
        <w:rPr>
          <w:rFonts w:ascii="Book Antiqua" w:eastAsia="宋体" w:hAnsi="Book Antiqua" w:cs="宋体"/>
          <w:sz w:val="24"/>
          <w:szCs w:val="24"/>
        </w:rPr>
        <w:t>Teng</w:t>
      </w:r>
      <w:proofErr w:type="spellEnd"/>
      <w:r w:rsidRPr="001F1898">
        <w:rPr>
          <w:rFonts w:ascii="Book Antiqua" w:eastAsia="宋体" w:hAnsi="Book Antiqua" w:cs="宋体"/>
          <w:sz w:val="24"/>
          <w:szCs w:val="24"/>
        </w:rPr>
        <w:t xml:space="preserve"> X, </w:t>
      </w:r>
      <w:proofErr w:type="spellStart"/>
      <w:r w:rsidRPr="001F1898">
        <w:rPr>
          <w:rFonts w:ascii="Book Antiqua" w:eastAsia="宋体" w:hAnsi="Book Antiqua" w:cs="宋体"/>
          <w:sz w:val="24"/>
          <w:szCs w:val="24"/>
        </w:rPr>
        <w:t>Chumley</w:t>
      </w:r>
      <w:proofErr w:type="spellEnd"/>
      <w:r w:rsidRPr="001F1898">
        <w:rPr>
          <w:rFonts w:ascii="Book Antiqua" w:eastAsia="宋体" w:hAnsi="Book Antiqua" w:cs="宋体"/>
          <w:sz w:val="24"/>
          <w:szCs w:val="24"/>
        </w:rPr>
        <w:t xml:space="preserve"> P, Brandon A, Yancey B, Moore B, Head H, </w:t>
      </w:r>
      <w:proofErr w:type="spellStart"/>
      <w:r w:rsidRPr="001F1898">
        <w:rPr>
          <w:rFonts w:ascii="Book Antiqua" w:eastAsia="宋体" w:hAnsi="Book Antiqua" w:cs="宋体"/>
          <w:sz w:val="24"/>
          <w:szCs w:val="24"/>
        </w:rPr>
        <w:t>Viera</w:t>
      </w:r>
      <w:proofErr w:type="spellEnd"/>
      <w:r w:rsidRPr="001F1898">
        <w:rPr>
          <w:rFonts w:ascii="Book Antiqua" w:eastAsia="宋体" w:hAnsi="Book Antiqua" w:cs="宋体"/>
          <w:sz w:val="24"/>
          <w:szCs w:val="24"/>
        </w:rPr>
        <w:t xml:space="preserve"> L, Thompson JA, Crossman DK, Bray MS, </w:t>
      </w:r>
      <w:proofErr w:type="spellStart"/>
      <w:r w:rsidRPr="001F1898">
        <w:rPr>
          <w:rFonts w:ascii="Book Antiqua" w:eastAsia="宋体" w:hAnsi="Book Antiqua" w:cs="宋体"/>
          <w:sz w:val="24"/>
          <w:szCs w:val="24"/>
        </w:rPr>
        <w:t>Eckhoff</w:t>
      </w:r>
      <w:proofErr w:type="spellEnd"/>
      <w:r w:rsidRPr="001F1898">
        <w:rPr>
          <w:rFonts w:ascii="Book Antiqua" w:eastAsia="宋体" w:hAnsi="Book Antiqua" w:cs="宋体"/>
          <w:sz w:val="24"/>
          <w:szCs w:val="24"/>
        </w:rPr>
        <w:t xml:space="preserve"> DE, Agarwal A, Patel RP. Sodium nitrite protects against kidney injury induced by brain death and improves post-transplant function. </w:t>
      </w:r>
      <w:r w:rsidRPr="001F1898">
        <w:rPr>
          <w:rFonts w:ascii="Book Antiqua" w:eastAsia="宋体" w:hAnsi="Book Antiqua" w:cs="宋体"/>
          <w:i/>
          <w:iCs/>
          <w:sz w:val="24"/>
          <w:szCs w:val="24"/>
        </w:rPr>
        <w:t xml:space="preserve">Kidney </w:t>
      </w:r>
      <w:proofErr w:type="spellStart"/>
      <w:r w:rsidRPr="001F1898">
        <w:rPr>
          <w:rFonts w:ascii="Book Antiqua" w:eastAsia="宋体" w:hAnsi="Book Antiqua" w:cs="宋体"/>
          <w:i/>
          <w:iCs/>
          <w:sz w:val="24"/>
          <w:szCs w:val="24"/>
        </w:rPr>
        <w:t>Int</w:t>
      </w:r>
      <w:proofErr w:type="spellEnd"/>
      <w:r w:rsidRPr="001F1898">
        <w:rPr>
          <w:rFonts w:ascii="Book Antiqua" w:eastAsia="宋体" w:hAnsi="Book Antiqua" w:cs="宋体"/>
          <w:sz w:val="24"/>
          <w:szCs w:val="24"/>
        </w:rPr>
        <w:t xml:space="preserve"> 2012; </w:t>
      </w:r>
      <w:r w:rsidRPr="001F1898">
        <w:rPr>
          <w:rFonts w:ascii="Book Antiqua" w:eastAsia="宋体" w:hAnsi="Book Antiqua" w:cs="宋体"/>
          <w:b/>
          <w:bCs/>
          <w:sz w:val="24"/>
          <w:szCs w:val="24"/>
        </w:rPr>
        <w:t>82</w:t>
      </w:r>
      <w:r w:rsidRPr="001F1898">
        <w:rPr>
          <w:rFonts w:ascii="Book Antiqua" w:eastAsia="宋体" w:hAnsi="Book Antiqua" w:cs="宋体"/>
          <w:sz w:val="24"/>
          <w:szCs w:val="24"/>
        </w:rPr>
        <w:t>: 304-313 [PMID: 22534964 DOI: 10.1038/ki.2012.116]</w:t>
      </w:r>
    </w:p>
    <w:p w14:paraId="38159694"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105 </w:t>
      </w:r>
      <w:r w:rsidRPr="001F1898">
        <w:rPr>
          <w:rFonts w:ascii="Book Antiqua" w:eastAsia="宋体" w:hAnsi="Book Antiqua" w:cs="宋体"/>
          <w:b/>
          <w:bCs/>
          <w:sz w:val="24"/>
          <w:szCs w:val="24"/>
        </w:rPr>
        <w:t>Hill P</w:t>
      </w:r>
      <w:r w:rsidRPr="001F1898">
        <w:rPr>
          <w:rFonts w:ascii="Book Antiqua" w:eastAsia="宋体" w:hAnsi="Book Antiqua" w:cs="宋体"/>
          <w:sz w:val="24"/>
          <w:szCs w:val="24"/>
        </w:rPr>
        <w:t xml:space="preserve">, Shukla D, Tran MG, </w:t>
      </w:r>
      <w:proofErr w:type="spellStart"/>
      <w:r w:rsidRPr="001F1898">
        <w:rPr>
          <w:rFonts w:ascii="Book Antiqua" w:eastAsia="宋体" w:hAnsi="Book Antiqua" w:cs="宋体"/>
          <w:sz w:val="24"/>
          <w:szCs w:val="24"/>
        </w:rPr>
        <w:t>Aragones</w:t>
      </w:r>
      <w:proofErr w:type="spellEnd"/>
      <w:r w:rsidRPr="001F1898">
        <w:rPr>
          <w:rFonts w:ascii="Book Antiqua" w:eastAsia="宋体" w:hAnsi="Book Antiqua" w:cs="宋体"/>
          <w:sz w:val="24"/>
          <w:szCs w:val="24"/>
        </w:rPr>
        <w:t xml:space="preserve"> J, Cook HT, </w:t>
      </w:r>
      <w:proofErr w:type="spellStart"/>
      <w:r w:rsidRPr="001F1898">
        <w:rPr>
          <w:rFonts w:ascii="Book Antiqua" w:eastAsia="宋体" w:hAnsi="Book Antiqua" w:cs="宋体"/>
          <w:sz w:val="24"/>
          <w:szCs w:val="24"/>
        </w:rPr>
        <w:t>Carmeliet</w:t>
      </w:r>
      <w:proofErr w:type="spellEnd"/>
      <w:r w:rsidRPr="001F1898">
        <w:rPr>
          <w:rFonts w:ascii="Book Antiqua" w:eastAsia="宋体" w:hAnsi="Book Antiqua" w:cs="宋体"/>
          <w:sz w:val="24"/>
          <w:szCs w:val="24"/>
        </w:rPr>
        <w:t xml:space="preserve"> P, Maxwell PH. Inhibition of hypoxia inducible factor hydroxylases protects against renal ischemia-reperfusion injury. </w:t>
      </w:r>
      <w:r w:rsidRPr="001F1898">
        <w:rPr>
          <w:rFonts w:ascii="Book Antiqua" w:eastAsia="宋体" w:hAnsi="Book Antiqua" w:cs="宋体"/>
          <w:i/>
          <w:iCs/>
          <w:sz w:val="24"/>
          <w:szCs w:val="24"/>
        </w:rPr>
        <w:t xml:space="preserve">J Am </w:t>
      </w:r>
      <w:proofErr w:type="spellStart"/>
      <w:r w:rsidRPr="001F1898">
        <w:rPr>
          <w:rFonts w:ascii="Book Antiqua" w:eastAsia="宋体" w:hAnsi="Book Antiqua" w:cs="宋体"/>
          <w:i/>
          <w:iCs/>
          <w:sz w:val="24"/>
          <w:szCs w:val="24"/>
        </w:rPr>
        <w:t>Soc</w:t>
      </w:r>
      <w:proofErr w:type="spellEnd"/>
      <w:r w:rsidRPr="001F1898">
        <w:rPr>
          <w:rFonts w:ascii="Book Antiqua" w:eastAsia="宋体" w:hAnsi="Book Antiqua" w:cs="宋体"/>
          <w:i/>
          <w:iCs/>
          <w:sz w:val="24"/>
          <w:szCs w:val="24"/>
        </w:rPr>
        <w:t xml:space="preserve"> </w:t>
      </w:r>
      <w:proofErr w:type="spellStart"/>
      <w:r w:rsidRPr="001F1898">
        <w:rPr>
          <w:rFonts w:ascii="Book Antiqua" w:eastAsia="宋体" w:hAnsi="Book Antiqua" w:cs="宋体"/>
          <w:i/>
          <w:iCs/>
          <w:sz w:val="24"/>
          <w:szCs w:val="24"/>
        </w:rPr>
        <w:t>Nephrol</w:t>
      </w:r>
      <w:proofErr w:type="spellEnd"/>
      <w:r w:rsidRPr="001F1898">
        <w:rPr>
          <w:rFonts w:ascii="Book Antiqua" w:eastAsia="宋体" w:hAnsi="Book Antiqua" w:cs="宋体"/>
          <w:sz w:val="24"/>
          <w:szCs w:val="24"/>
        </w:rPr>
        <w:t xml:space="preserve"> 2008; </w:t>
      </w:r>
      <w:r w:rsidRPr="001F1898">
        <w:rPr>
          <w:rFonts w:ascii="Book Antiqua" w:eastAsia="宋体" w:hAnsi="Book Antiqua" w:cs="宋体"/>
          <w:b/>
          <w:bCs/>
          <w:sz w:val="24"/>
          <w:szCs w:val="24"/>
        </w:rPr>
        <w:t>19</w:t>
      </w:r>
      <w:r w:rsidRPr="001F1898">
        <w:rPr>
          <w:rFonts w:ascii="Book Antiqua" w:eastAsia="宋体" w:hAnsi="Book Antiqua" w:cs="宋体"/>
          <w:sz w:val="24"/>
          <w:szCs w:val="24"/>
        </w:rPr>
        <w:t>: 39-46 [PMID: 18178798 DOI: 10.1681/ASN.2006090998]</w:t>
      </w:r>
    </w:p>
    <w:p w14:paraId="2F3E8468"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106 </w:t>
      </w:r>
      <w:proofErr w:type="spellStart"/>
      <w:r w:rsidRPr="001F1898">
        <w:rPr>
          <w:rFonts w:ascii="Book Antiqua" w:eastAsia="宋体" w:hAnsi="Book Antiqua" w:cs="宋体"/>
          <w:b/>
          <w:bCs/>
          <w:sz w:val="24"/>
          <w:szCs w:val="24"/>
        </w:rPr>
        <w:t>Mazzone</w:t>
      </w:r>
      <w:proofErr w:type="spellEnd"/>
      <w:r w:rsidRPr="001F1898">
        <w:rPr>
          <w:rFonts w:ascii="Book Antiqua" w:eastAsia="宋体" w:hAnsi="Book Antiqua" w:cs="宋体"/>
          <w:b/>
          <w:bCs/>
          <w:sz w:val="24"/>
          <w:szCs w:val="24"/>
        </w:rPr>
        <w:t xml:space="preserve"> M</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Dettori</w:t>
      </w:r>
      <w:proofErr w:type="spellEnd"/>
      <w:r w:rsidRPr="001F1898">
        <w:rPr>
          <w:rFonts w:ascii="Book Antiqua" w:eastAsia="宋体" w:hAnsi="Book Antiqua" w:cs="宋体"/>
          <w:sz w:val="24"/>
          <w:szCs w:val="24"/>
        </w:rPr>
        <w:t xml:space="preserve"> D, </w:t>
      </w:r>
      <w:proofErr w:type="spellStart"/>
      <w:r w:rsidRPr="001F1898">
        <w:rPr>
          <w:rFonts w:ascii="Book Antiqua" w:eastAsia="宋体" w:hAnsi="Book Antiqua" w:cs="宋体"/>
          <w:sz w:val="24"/>
          <w:szCs w:val="24"/>
        </w:rPr>
        <w:t>Leite</w:t>
      </w:r>
      <w:proofErr w:type="spellEnd"/>
      <w:r w:rsidRPr="001F1898">
        <w:rPr>
          <w:rFonts w:ascii="Book Antiqua" w:eastAsia="宋体" w:hAnsi="Book Antiqua" w:cs="宋体"/>
          <w:sz w:val="24"/>
          <w:szCs w:val="24"/>
        </w:rPr>
        <w:t xml:space="preserve"> de Oliveira R, Loges S, Schmidt T, </w:t>
      </w:r>
      <w:proofErr w:type="spellStart"/>
      <w:r w:rsidRPr="001F1898">
        <w:rPr>
          <w:rFonts w:ascii="Book Antiqua" w:eastAsia="宋体" w:hAnsi="Book Antiqua" w:cs="宋体"/>
          <w:sz w:val="24"/>
          <w:szCs w:val="24"/>
        </w:rPr>
        <w:t>Jonckx</w:t>
      </w:r>
      <w:proofErr w:type="spellEnd"/>
      <w:r w:rsidRPr="001F1898">
        <w:rPr>
          <w:rFonts w:ascii="Book Antiqua" w:eastAsia="宋体" w:hAnsi="Book Antiqua" w:cs="宋体"/>
          <w:sz w:val="24"/>
          <w:szCs w:val="24"/>
        </w:rPr>
        <w:t xml:space="preserve"> B, Tian YM, </w:t>
      </w:r>
      <w:proofErr w:type="spellStart"/>
      <w:r w:rsidRPr="001F1898">
        <w:rPr>
          <w:rFonts w:ascii="Book Antiqua" w:eastAsia="宋体" w:hAnsi="Book Antiqua" w:cs="宋体"/>
          <w:sz w:val="24"/>
          <w:szCs w:val="24"/>
        </w:rPr>
        <w:t>Lanahan</w:t>
      </w:r>
      <w:proofErr w:type="spellEnd"/>
      <w:r w:rsidRPr="001F1898">
        <w:rPr>
          <w:rFonts w:ascii="Book Antiqua" w:eastAsia="宋体" w:hAnsi="Book Antiqua" w:cs="宋体"/>
          <w:sz w:val="24"/>
          <w:szCs w:val="24"/>
        </w:rPr>
        <w:t xml:space="preserve"> AA, Pollard P, Ruiz de </w:t>
      </w:r>
      <w:proofErr w:type="spellStart"/>
      <w:r w:rsidRPr="001F1898">
        <w:rPr>
          <w:rFonts w:ascii="Book Antiqua" w:eastAsia="宋体" w:hAnsi="Book Antiqua" w:cs="宋体"/>
          <w:sz w:val="24"/>
          <w:szCs w:val="24"/>
        </w:rPr>
        <w:t>Almodovar</w:t>
      </w:r>
      <w:proofErr w:type="spellEnd"/>
      <w:r w:rsidRPr="001F1898">
        <w:rPr>
          <w:rFonts w:ascii="Book Antiqua" w:eastAsia="宋体" w:hAnsi="Book Antiqua" w:cs="宋体"/>
          <w:sz w:val="24"/>
          <w:szCs w:val="24"/>
        </w:rPr>
        <w:t xml:space="preserve"> C, De </w:t>
      </w:r>
      <w:proofErr w:type="spellStart"/>
      <w:r w:rsidRPr="001F1898">
        <w:rPr>
          <w:rFonts w:ascii="Book Antiqua" w:eastAsia="宋体" w:hAnsi="Book Antiqua" w:cs="宋体"/>
          <w:sz w:val="24"/>
          <w:szCs w:val="24"/>
        </w:rPr>
        <w:t>Smet</w:t>
      </w:r>
      <w:proofErr w:type="spellEnd"/>
      <w:r w:rsidRPr="001F1898">
        <w:rPr>
          <w:rFonts w:ascii="Book Antiqua" w:eastAsia="宋体" w:hAnsi="Book Antiqua" w:cs="宋体"/>
          <w:sz w:val="24"/>
          <w:szCs w:val="24"/>
        </w:rPr>
        <w:t xml:space="preserve"> F, </w:t>
      </w:r>
      <w:proofErr w:type="spellStart"/>
      <w:r w:rsidRPr="001F1898">
        <w:rPr>
          <w:rFonts w:ascii="Book Antiqua" w:eastAsia="宋体" w:hAnsi="Book Antiqua" w:cs="宋体"/>
          <w:sz w:val="24"/>
          <w:szCs w:val="24"/>
        </w:rPr>
        <w:t>Vinckier</w:t>
      </w:r>
      <w:proofErr w:type="spellEnd"/>
      <w:r w:rsidRPr="001F1898">
        <w:rPr>
          <w:rFonts w:ascii="Book Antiqua" w:eastAsia="宋体" w:hAnsi="Book Antiqua" w:cs="宋体"/>
          <w:sz w:val="24"/>
          <w:szCs w:val="24"/>
        </w:rPr>
        <w:t xml:space="preserve"> S, </w:t>
      </w:r>
      <w:proofErr w:type="spellStart"/>
      <w:r w:rsidRPr="001F1898">
        <w:rPr>
          <w:rFonts w:ascii="Book Antiqua" w:eastAsia="宋体" w:hAnsi="Book Antiqua" w:cs="宋体"/>
          <w:sz w:val="24"/>
          <w:szCs w:val="24"/>
        </w:rPr>
        <w:t>Aragonés</w:t>
      </w:r>
      <w:proofErr w:type="spellEnd"/>
      <w:r w:rsidRPr="001F1898">
        <w:rPr>
          <w:rFonts w:ascii="Book Antiqua" w:eastAsia="宋体" w:hAnsi="Book Antiqua" w:cs="宋体"/>
          <w:sz w:val="24"/>
          <w:szCs w:val="24"/>
        </w:rPr>
        <w:t xml:space="preserve"> J, </w:t>
      </w:r>
      <w:proofErr w:type="spellStart"/>
      <w:r w:rsidRPr="001F1898">
        <w:rPr>
          <w:rFonts w:ascii="Book Antiqua" w:eastAsia="宋体" w:hAnsi="Book Antiqua" w:cs="宋体"/>
          <w:sz w:val="24"/>
          <w:szCs w:val="24"/>
        </w:rPr>
        <w:t>Debackere</w:t>
      </w:r>
      <w:proofErr w:type="spellEnd"/>
      <w:r w:rsidRPr="001F1898">
        <w:rPr>
          <w:rFonts w:ascii="Book Antiqua" w:eastAsia="宋体" w:hAnsi="Book Antiqua" w:cs="宋体"/>
          <w:sz w:val="24"/>
          <w:szCs w:val="24"/>
        </w:rPr>
        <w:t xml:space="preserve"> K, </w:t>
      </w:r>
      <w:proofErr w:type="spellStart"/>
      <w:r w:rsidRPr="001F1898">
        <w:rPr>
          <w:rFonts w:ascii="Book Antiqua" w:eastAsia="宋体" w:hAnsi="Book Antiqua" w:cs="宋体"/>
          <w:sz w:val="24"/>
          <w:szCs w:val="24"/>
        </w:rPr>
        <w:t>Luttun</w:t>
      </w:r>
      <w:proofErr w:type="spellEnd"/>
      <w:r w:rsidRPr="001F1898">
        <w:rPr>
          <w:rFonts w:ascii="Book Antiqua" w:eastAsia="宋体" w:hAnsi="Book Antiqua" w:cs="宋体"/>
          <w:sz w:val="24"/>
          <w:szCs w:val="24"/>
        </w:rPr>
        <w:t xml:space="preserve"> A, </w:t>
      </w:r>
      <w:proofErr w:type="spellStart"/>
      <w:r w:rsidRPr="001F1898">
        <w:rPr>
          <w:rFonts w:ascii="Book Antiqua" w:eastAsia="宋体" w:hAnsi="Book Antiqua" w:cs="宋体"/>
          <w:sz w:val="24"/>
          <w:szCs w:val="24"/>
        </w:rPr>
        <w:t>Wyns</w:t>
      </w:r>
      <w:proofErr w:type="spellEnd"/>
      <w:r w:rsidRPr="001F1898">
        <w:rPr>
          <w:rFonts w:ascii="Book Antiqua" w:eastAsia="宋体" w:hAnsi="Book Antiqua" w:cs="宋体"/>
          <w:sz w:val="24"/>
          <w:szCs w:val="24"/>
        </w:rPr>
        <w:t xml:space="preserve"> S, Jordan B, </w:t>
      </w:r>
      <w:proofErr w:type="spellStart"/>
      <w:r w:rsidRPr="001F1898">
        <w:rPr>
          <w:rFonts w:ascii="Book Antiqua" w:eastAsia="宋体" w:hAnsi="Book Antiqua" w:cs="宋体"/>
          <w:sz w:val="24"/>
          <w:szCs w:val="24"/>
        </w:rPr>
        <w:t>Pisacane</w:t>
      </w:r>
      <w:proofErr w:type="spellEnd"/>
      <w:r w:rsidRPr="001F1898">
        <w:rPr>
          <w:rFonts w:ascii="Book Antiqua" w:eastAsia="宋体" w:hAnsi="Book Antiqua" w:cs="宋体"/>
          <w:sz w:val="24"/>
          <w:szCs w:val="24"/>
        </w:rPr>
        <w:t xml:space="preserve"> A, </w:t>
      </w:r>
      <w:proofErr w:type="spellStart"/>
      <w:r w:rsidRPr="001F1898">
        <w:rPr>
          <w:rFonts w:ascii="Book Antiqua" w:eastAsia="宋体" w:hAnsi="Book Antiqua" w:cs="宋体"/>
          <w:sz w:val="24"/>
          <w:szCs w:val="24"/>
        </w:rPr>
        <w:t>Gallez</w:t>
      </w:r>
      <w:proofErr w:type="spellEnd"/>
      <w:r w:rsidRPr="001F1898">
        <w:rPr>
          <w:rFonts w:ascii="Book Antiqua" w:eastAsia="宋体" w:hAnsi="Book Antiqua" w:cs="宋体"/>
          <w:sz w:val="24"/>
          <w:szCs w:val="24"/>
        </w:rPr>
        <w:t xml:space="preserve"> B, </w:t>
      </w:r>
      <w:proofErr w:type="spellStart"/>
      <w:r w:rsidRPr="001F1898">
        <w:rPr>
          <w:rFonts w:ascii="Book Antiqua" w:eastAsia="宋体" w:hAnsi="Book Antiqua" w:cs="宋体"/>
          <w:sz w:val="24"/>
          <w:szCs w:val="24"/>
        </w:rPr>
        <w:t>Lampugnani</w:t>
      </w:r>
      <w:proofErr w:type="spellEnd"/>
      <w:r w:rsidRPr="001F1898">
        <w:rPr>
          <w:rFonts w:ascii="Book Antiqua" w:eastAsia="宋体" w:hAnsi="Book Antiqua" w:cs="宋体"/>
          <w:sz w:val="24"/>
          <w:szCs w:val="24"/>
        </w:rPr>
        <w:t xml:space="preserve"> MG, </w:t>
      </w:r>
      <w:proofErr w:type="spellStart"/>
      <w:r w:rsidRPr="001F1898">
        <w:rPr>
          <w:rFonts w:ascii="Book Antiqua" w:eastAsia="宋体" w:hAnsi="Book Antiqua" w:cs="宋体"/>
          <w:sz w:val="24"/>
          <w:szCs w:val="24"/>
        </w:rPr>
        <w:t>Dejana</w:t>
      </w:r>
      <w:proofErr w:type="spellEnd"/>
      <w:r w:rsidRPr="001F1898">
        <w:rPr>
          <w:rFonts w:ascii="Book Antiqua" w:eastAsia="宋体" w:hAnsi="Book Antiqua" w:cs="宋体"/>
          <w:sz w:val="24"/>
          <w:szCs w:val="24"/>
        </w:rPr>
        <w:t xml:space="preserve"> E, Simons M, </w:t>
      </w:r>
      <w:proofErr w:type="spellStart"/>
      <w:r w:rsidRPr="001F1898">
        <w:rPr>
          <w:rFonts w:ascii="Book Antiqua" w:eastAsia="宋体" w:hAnsi="Book Antiqua" w:cs="宋体"/>
          <w:sz w:val="24"/>
          <w:szCs w:val="24"/>
        </w:rPr>
        <w:t>Ratcliffe</w:t>
      </w:r>
      <w:proofErr w:type="spellEnd"/>
      <w:r w:rsidRPr="001F1898">
        <w:rPr>
          <w:rFonts w:ascii="Book Antiqua" w:eastAsia="宋体" w:hAnsi="Book Antiqua" w:cs="宋体"/>
          <w:sz w:val="24"/>
          <w:szCs w:val="24"/>
        </w:rPr>
        <w:t xml:space="preserve"> P, Maxwell P, </w:t>
      </w:r>
      <w:proofErr w:type="spellStart"/>
      <w:r w:rsidRPr="001F1898">
        <w:rPr>
          <w:rFonts w:ascii="Book Antiqua" w:eastAsia="宋体" w:hAnsi="Book Antiqua" w:cs="宋体"/>
          <w:sz w:val="24"/>
          <w:szCs w:val="24"/>
        </w:rPr>
        <w:t>Carmeliet</w:t>
      </w:r>
      <w:proofErr w:type="spellEnd"/>
      <w:r w:rsidRPr="001F1898">
        <w:rPr>
          <w:rFonts w:ascii="Book Antiqua" w:eastAsia="宋体" w:hAnsi="Book Antiqua" w:cs="宋体"/>
          <w:sz w:val="24"/>
          <w:szCs w:val="24"/>
        </w:rPr>
        <w:t xml:space="preserve"> P. Heterozygous deficiency of PHD2 restores tumor oxygenation and inhibits metastasis via endothelial normalization. </w:t>
      </w:r>
      <w:r w:rsidRPr="001F1898">
        <w:rPr>
          <w:rFonts w:ascii="Book Antiqua" w:eastAsia="宋体" w:hAnsi="Book Antiqua" w:cs="宋体"/>
          <w:i/>
          <w:iCs/>
          <w:sz w:val="24"/>
          <w:szCs w:val="24"/>
        </w:rPr>
        <w:t>Cell</w:t>
      </w:r>
      <w:r w:rsidRPr="001F1898">
        <w:rPr>
          <w:rFonts w:ascii="Book Antiqua" w:eastAsia="宋体" w:hAnsi="Book Antiqua" w:cs="宋体"/>
          <w:sz w:val="24"/>
          <w:szCs w:val="24"/>
        </w:rPr>
        <w:t xml:space="preserve"> 2009; </w:t>
      </w:r>
      <w:r w:rsidRPr="001F1898">
        <w:rPr>
          <w:rFonts w:ascii="Book Antiqua" w:eastAsia="宋体" w:hAnsi="Book Antiqua" w:cs="宋体"/>
          <w:b/>
          <w:bCs/>
          <w:sz w:val="24"/>
          <w:szCs w:val="24"/>
        </w:rPr>
        <w:t>136</w:t>
      </w:r>
      <w:r w:rsidRPr="001F1898">
        <w:rPr>
          <w:rFonts w:ascii="Book Antiqua" w:eastAsia="宋体" w:hAnsi="Book Antiqua" w:cs="宋体"/>
          <w:sz w:val="24"/>
          <w:szCs w:val="24"/>
        </w:rPr>
        <w:t>: 839-851 [PMID: 19217150 DOI: 10.1016/j.cell.2009.01.020]</w:t>
      </w:r>
    </w:p>
    <w:p w14:paraId="0C6A5F0E"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107 </w:t>
      </w:r>
      <w:r w:rsidRPr="001F1898">
        <w:rPr>
          <w:rFonts w:ascii="Book Antiqua" w:eastAsia="宋体" w:hAnsi="Book Antiqua" w:cs="宋体"/>
          <w:b/>
          <w:bCs/>
          <w:sz w:val="24"/>
          <w:szCs w:val="24"/>
        </w:rPr>
        <w:t>Imamura R</w:t>
      </w:r>
      <w:r w:rsidRPr="001F1898">
        <w:rPr>
          <w:rFonts w:ascii="Book Antiqua" w:eastAsia="宋体" w:hAnsi="Book Antiqua" w:cs="宋体"/>
          <w:sz w:val="24"/>
          <w:szCs w:val="24"/>
        </w:rPr>
        <w:t xml:space="preserve">, Moriyama T, </w:t>
      </w:r>
      <w:proofErr w:type="spellStart"/>
      <w:r w:rsidRPr="001F1898">
        <w:rPr>
          <w:rFonts w:ascii="Book Antiqua" w:eastAsia="宋体" w:hAnsi="Book Antiqua" w:cs="宋体"/>
          <w:sz w:val="24"/>
          <w:szCs w:val="24"/>
        </w:rPr>
        <w:t>Isaka</w:t>
      </w:r>
      <w:proofErr w:type="spellEnd"/>
      <w:r w:rsidRPr="001F1898">
        <w:rPr>
          <w:rFonts w:ascii="Book Antiqua" w:eastAsia="宋体" w:hAnsi="Book Antiqua" w:cs="宋体"/>
          <w:sz w:val="24"/>
          <w:szCs w:val="24"/>
        </w:rPr>
        <w:t xml:space="preserve"> Y, </w:t>
      </w:r>
      <w:proofErr w:type="spellStart"/>
      <w:r w:rsidRPr="001F1898">
        <w:rPr>
          <w:rFonts w:ascii="Book Antiqua" w:eastAsia="宋体" w:hAnsi="Book Antiqua" w:cs="宋体"/>
          <w:sz w:val="24"/>
          <w:szCs w:val="24"/>
        </w:rPr>
        <w:t>Namba</w:t>
      </w:r>
      <w:proofErr w:type="spellEnd"/>
      <w:r w:rsidRPr="001F1898">
        <w:rPr>
          <w:rFonts w:ascii="Book Antiqua" w:eastAsia="宋体" w:hAnsi="Book Antiqua" w:cs="宋体"/>
          <w:sz w:val="24"/>
          <w:szCs w:val="24"/>
        </w:rPr>
        <w:t xml:space="preserve"> Y, </w:t>
      </w:r>
      <w:proofErr w:type="spellStart"/>
      <w:r w:rsidRPr="001F1898">
        <w:rPr>
          <w:rFonts w:ascii="Book Antiqua" w:eastAsia="宋体" w:hAnsi="Book Antiqua" w:cs="宋体"/>
          <w:sz w:val="24"/>
          <w:szCs w:val="24"/>
        </w:rPr>
        <w:t>Ichimaru</w:t>
      </w:r>
      <w:proofErr w:type="spellEnd"/>
      <w:r w:rsidRPr="001F1898">
        <w:rPr>
          <w:rFonts w:ascii="Book Antiqua" w:eastAsia="宋体" w:hAnsi="Book Antiqua" w:cs="宋体"/>
          <w:sz w:val="24"/>
          <w:szCs w:val="24"/>
        </w:rPr>
        <w:t xml:space="preserve"> N, </w:t>
      </w:r>
      <w:proofErr w:type="spellStart"/>
      <w:r w:rsidRPr="001F1898">
        <w:rPr>
          <w:rFonts w:ascii="Book Antiqua" w:eastAsia="宋体" w:hAnsi="Book Antiqua" w:cs="宋体"/>
          <w:sz w:val="24"/>
          <w:szCs w:val="24"/>
        </w:rPr>
        <w:t>Takahara</w:t>
      </w:r>
      <w:proofErr w:type="spellEnd"/>
      <w:r w:rsidRPr="001F1898">
        <w:rPr>
          <w:rFonts w:ascii="Book Antiqua" w:eastAsia="宋体" w:hAnsi="Book Antiqua" w:cs="宋体"/>
          <w:sz w:val="24"/>
          <w:szCs w:val="24"/>
        </w:rPr>
        <w:t xml:space="preserve"> S, </w:t>
      </w:r>
      <w:proofErr w:type="spellStart"/>
      <w:r w:rsidRPr="001F1898">
        <w:rPr>
          <w:rFonts w:ascii="Book Antiqua" w:eastAsia="宋体" w:hAnsi="Book Antiqua" w:cs="宋体"/>
          <w:sz w:val="24"/>
          <w:szCs w:val="24"/>
        </w:rPr>
        <w:t>Okuyama</w:t>
      </w:r>
      <w:proofErr w:type="spellEnd"/>
      <w:r w:rsidRPr="001F1898">
        <w:rPr>
          <w:rFonts w:ascii="Book Antiqua" w:eastAsia="宋体" w:hAnsi="Book Antiqua" w:cs="宋体"/>
          <w:sz w:val="24"/>
          <w:szCs w:val="24"/>
        </w:rPr>
        <w:t xml:space="preserve"> A. Erythropoietin protects the kidneys against ischemia reperfusion injury by activating hypoxia inducible factor-1alpha. </w:t>
      </w:r>
      <w:r w:rsidRPr="001F1898">
        <w:rPr>
          <w:rFonts w:ascii="Book Antiqua" w:eastAsia="宋体" w:hAnsi="Book Antiqua" w:cs="宋体"/>
          <w:i/>
          <w:iCs/>
          <w:sz w:val="24"/>
          <w:szCs w:val="24"/>
        </w:rPr>
        <w:t>Transplantation</w:t>
      </w:r>
      <w:r w:rsidRPr="001F1898">
        <w:rPr>
          <w:rFonts w:ascii="Book Antiqua" w:eastAsia="宋体" w:hAnsi="Book Antiqua" w:cs="宋体"/>
          <w:sz w:val="24"/>
          <w:szCs w:val="24"/>
        </w:rPr>
        <w:t xml:space="preserve"> 2007; </w:t>
      </w:r>
      <w:r w:rsidRPr="001F1898">
        <w:rPr>
          <w:rFonts w:ascii="Book Antiqua" w:eastAsia="宋体" w:hAnsi="Book Antiqua" w:cs="宋体"/>
          <w:b/>
          <w:bCs/>
          <w:sz w:val="24"/>
          <w:szCs w:val="24"/>
        </w:rPr>
        <w:t>83</w:t>
      </w:r>
      <w:r w:rsidRPr="001F1898">
        <w:rPr>
          <w:rFonts w:ascii="Book Antiqua" w:eastAsia="宋体" w:hAnsi="Book Antiqua" w:cs="宋体"/>
          <w:sz w:val="24"/>
          <w:szCs w:val="24"/>
        </w:rPr>
        <w:t>: 1371-1379 [PMID: 17519789 DOI: 10.1097/01.tp.0000264200.38926.70]</w:t>
      </w:r>
    </w:p>
    <w:p w14:paraId="67CD4452"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108 </w:t>
      </w:r>
      <w:proofErr w:type="spellStart"/>
      <w:r w:rsidRPr="001F1898">
        <w:rPr>
          <w:rFonts w:ascii="Book Antiqua" w:eastAsia="宋体" w:hAnsi="Book Antiqua" w:cs="宋体"/>
          <w:b/>
          <w:bCs/>
          <w:sz w:val="24"/>
          <w:szCs w:val="24"/>
        </w:rPr>
        <w:t>Kotsch</w:t>
      </w:r>
      <w:proofErr w:type="spellEnd"/>
      <w:r w:rsidRPr="001F1898">
        <w:rPr>
          <w:rFonts w:ascii="Book Antiqua" w:eastAsia="宋体" w:hAnsi="Book Antiqua" w:cs="宋体"/>
          <w:b/>
          <w:bCs/>
          <w:sz w:val="24"/>
          <w:szCs w:val="24"/>
        </w:rPr>
        <w:t xml:space="preserve"> K</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Francuski</w:t>
      </w:r>
      <w:proofErr w:type="spellEnd"/>
      <w:r w:rsidRPr="001F1898">
        <w:rPr>
          <w:rFonts w:ascii="Book Antiqua" w:eastAsia="宋体" w:hAnsi="Book Antiqua" w:cs="宋体"/>
          <w:sz w:val="24"/>
          <w:szCs w:val="24"/>
        </w:rPr>
        <w:t xml:space="preserve"> M, </w:t>
      </w:r>
      <w:proofErr w:type="spellStart"/>
      <w:r w:rsidRPr="001F1898">
        <w:rPr>
          <w:rFonts w:ascii="Book Antiqua" w:eastAsia="宋体" w:hAnsi="Book Antiqua" w:cs="宋体"/>
          <w:sz w:val="24"/>
          <w:szCs w:val="24"/>
        </w:rPr>
        <w:t>Pascher</w:t>
      </w:r>
      <w:proofErr w:type="spellEnd"/>
      <w:r w:rsidRPr="001F1898">
        <w:rPr>
          <w:rFonts w:ascii="Book Antiqua" w:eastAsia="宋体" w:hAnsi="Book Antiqua" w:cs="宋体"/>
          <w:sz w:val="24"/>
          <w:szCs w:val="24"/>
        </w:rPr>
        <w:t xml:space="preserve"> A, </w:t>
      </w:r>
      <w:proofErr w:type="spellStart"/>
      <w:r w:rsidRPr="001F1898">
        <w:rPr>
          <w:rFonts w:ascii="Book Antiqua" w:eastAsia="宋体" w:hAnsi="Book Antiqua" w:cs="宋体"/>
          <w:sz w:val="24"/>
          <w:szCs w:val="24"/>
        </w:rPr>
        <w:t>Klemz</w:t>
      </w:r>
      <w:proofErr w:type="spellEnd"/>
      <w:r w:rsidRPr="001F1898">
        <w:rPr>
          <w:rFonts w:ascii="Book Antiqua" w:eastAsia="宋体" w:hAnsi="Book Antiqua" w:cs="宋体"/>
          <w:sz w:val="24"/>
          <w:szCs w:val="24"/>
        </w:rPr>
        <w:t xml:space="preserve"> R, Seifert M, </w:t>
      </w:r>
      <w:proofErr w:type="spellStart"/>
      <w:r w:rsidRPr="001F1898">
        <w:rPr>
          <w:rFonts w:ascii="Book Antiqua" w:eastAsia="宋体" w:hAnsi="Book Antiqua" w:cs="宋体"/>
          <w:sz w:val="24"/>
          <w:szCs w:val="24"/>
        </w:rPr>
        <w:t>Mittler</w:t>
      </w:r>
      <w:proofErr w:type="spellEnd"/>
      <w:r w:rsidRPr="001F1898">
        <w:rPr>
          <w:rFonts w:ascii="Book Antiqua" w:eastAsia="宋体" w:hAnsi="Book Antiqua" w:cs="宋体"/>
          <w:sz w:val="24"/>
          <w:szCs w:val="24"/>
        </w:rPr>
        <w:t xml:space="preserve"> J, Schumacher G, </w:t>
      </w:r>
      <w:proofErr w:type="spellStart"/>
      <w:r w:rsidRPr="001F1898">
        <w:rPr>
          <w:rFonts w:ascii="Book Antiqua" w:eastAsia="宋体" w:hAnsi="Book Antiqua" w:cs="宋体"/>
          <w:sz w:val="24"/>
          <w:szCs w:val="24"/>
        </w:rPr>
        <w:t>Buelow</w:t>
      </w:r>
      <w:proofErr w:type="spellEnd"/>
      <w:r w:rsidRPr="001F1898">
        <w:rPr>
          <w:rFonts w:ascii="Book Antiqua" w:eastAsia="宋体" w:hAnsi="Book Antiqua" w:cs="宋体"/>
          <w:sz w:val="24"/>
          <w:szCs w:val="24"/>
        </w:rPr>
        <w:t xml:space="preserve"> R, Volk HD, </w:t>
      </w:r>
      <w:proofErr w:type="spellStart"/>
      <w:r w:rsidRPr="001F1898">
        <w:rPr>
          <w:rFonts w:ascii="Book Antiqua" w:eastAsia="宋体" w:hAnsi="Book Antiqua" w:cs="宋体"/>
          <w:sz w:val="24"/>
          <w:szCs w:val="24"/>
        </w:rPr>
        <w:t>Tullius</w:t>
      </w:r>
      <w:proofErr w:type="spellEnd"/>
      <w:r w:rsidRPr="001F1898">
        <w:rPr>
          <w:rFonts w:ascii="Book Antiqua" w:eastAsia="宋体" w:hAnsi="Book Antiqua" w:cs="宋体"/>
          <w:sz w:val="24"/>
          <w:szCs w:val="24"/>
        </w:rPr>
        <w:t xml:space="preserve"> SG, </w:t>
      </w:r>
      <w:proofErr w:type="spellStart"/>
      <w:r w:rsidRPr="001F1898">
        <w:rPr>
          <w:rFonts w:ascii="Book Antiqua" w:eastAsia="宋体" w:hAnsi="Book Antiqua" w:cs="宋体"/>
          <w:sz w:val="24"/>
          <w:szCs w:val="24"/>
        </w:rPr>
        <w:t>Neuhaus</w:t>
      </w:r>
      <w:proofErr w:type="spellEnd"/>
      <w:r w:rsidRPr="001F1898">
        <w:rPr>
          <w:rFonts w:ascii="Book Antiqua" w:eastAsia="宋体" w:hAnsi="Book Antiqua" w:cs="宋体"/>
          <w:sz w:val="24"/>
          <w:szCs w:val="24"/>
        </w:rPr>
        <w:t xml:space="preserve"> P, </w:t>
      </w:r>
      <w:proofErr w:type="spellStart"/>
      <w:r w:rsidRPr="001F1898">
        <w:rPr>
          <w:rFonts w:ascii="Book Antiqua" w:eastAsia="宋体" w:hAnsi="Book Antiqua" w:cs="宋体"/>
          <w:sz w:val="24"/>
          <w:szCs w:val="24"/>
        </w:rPr>
        <w:t>Pratschke</w:t>
      </w:r>
      <w:proofErr w:type="spellEnd"/>
      <w:r w:rsidRPr="001F1898">
        <w:rPr>
          <w:rFonts w:ascii="Book Antiqua" w:eastAsia="宋体" w:hAnsi="Book Antiqua" w:cs="宋体"/>
          <w:sz w:val="24"/>
          <w:szCs w:val="24"/>
        </w:rPr>
        <w:t xml:space="preserve"> J. Improved long-term graft survival after HO-1 induction in brain-dead donors. </w:t>
      </w:r>
      <w:r w:rsidRPr="001F1898">
        <w:rPr>
          <w:rFonts w:ascii="Book Antiqua" w:eastAsia="宋体" w:hAnsi="Book Antiqua" w:cs="宋体"/>
          <w:i/>
          <w:iCs/>
          <w:sz w:val="24"/>
          <w:szCs w:val="24"/>
        </w:rPr>
        <w:t>Am J Transplant</w:t>
      </w:r>
      <w:r w:rsidRPr="001F1898">
        <w:rPr>
          <w:rFonts w:ascii="Book Antiqua" w:eastAsia="宋体" w:hAnsi="Book Antiqua" w:cs="宋体"/>
          <w:sz w:val="24"/>
          <w:szCs w:val="24"/>
        </w:rPr>
        <w:t xml:space="preserve"> 2006; </w:t>
      </w:r>
      <w:r w:rsidRPr="001F1898">
        <w:rPr>
          <w:rFonts w:ascii="Book Antiqua" w:eastAsia="宋体" w:hAnsi="Book Antiqua" w:cs="宋体"/>
          <w:b/>
          <w:bCs/>
          <w:sz w:val="24"/>
          <w:szCs w:val="24"/>
        </w:rPr>
        <w:t>6</w:t>
      </w:r>
      <w:r w:rsidRPr="001F1898">
        <w:rPr>
          <w:rFonts w:ascii="Book Antiqua" w:eastAsia="宋体" w:hAnsi="Book Antiqua" w:cs="宋体"/>
          <w:sz w:val="24"/>
          <w:szCs w:val="24"/>
        </w:rPr>
        <w:t>: 477-486 [PMID: 16468956 DOI: 10.1111/j.1600-6143.2005.01208.x]</w:t>
      </w:r>
    </w:p>
    <w:p w14:paraId="48C2EC62"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109 </w:t>
      </w:r>
      <w:proofErr w:type="spellStart"/>
      <w:r w:rsidRPr="001F1898">
        <w:rPr>
          <w:rFonts w:ascii="Book Antiqua" w:eastAsia="宋体" w:hAnsi="Book Antiqua" w:cs="宋体"/>
          <w:b/>
          <w:bCs/>
          <w:sz w:val="24"/>
          <w:szCs w:val="24"/>
        </w:rPr>
        <w:t>Grenz</w:t>
      </w:r>
      <w:proofErr w:type="spellEnd"/>
      <w:r w:rsidRPr="001F1898">
        <w:rPr>
          <w:rFonts w:ascii="Book Antiqua" w:eastAsia="宋体" w:hAnsi="Book Antiqua" w:cs="宋体"/>
          <w:b/>
          <w:bCs/>
          <w:sz w:val="24"/>
          <w:szCs w:val="24"/>
        </w:rPr>
        <w:t xml:space="preserve"> A</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Osswald</w:t>
      </w:r>
      <w:proofErr w:type="spellEnd"/>
      <w:r w:rsidRPr="001F1898">
        <w:rPr>
          <w:rFonts w:ascii="Book Antiqua" w:eastAsia="宋体" w:hAnsi="Book Antiqua" w:cs="宋体"/>
          <w:sz w:val="24"/>
          <w:szCs w:val="24"/>
        </w:rPr>
        <w:t xml:space="preserve"> H, </w:t>
      </w:r>
      <w:proofErr w:type="spellStart"/>
      <w:r w:rsidRPr="001F1898">
        <w:rPr>
          <w:rFonts w:ascii="Book Antiqua" w:eastAsia="宋体" w:hAnsi="Book Antiqua" w:cs="宋体"/>
          <w:sz w:val="24"/>
          <w:szCs w:val="24"/>
        </w:rPr>
        <w:t>Eckle</w:t>
      </w:r>
      <w:proofErr w:type="spellEnd"/>
      <w:r w:rsidRPr="001F1898">
        <w:rPr>
          <w:rFonts w:ascii="Book Antiqua" w:eastAsia="宋体" w:hAnsi="Book Antiqua" w:cs="宋体"/>
          <w:sz w:val="24"/>
          <w:szCs w:val="24"/>
        </w:rPr>
        <w:t xml:space="preserve"> T, Yang D, Zhang H, Tran ZV, </w:t>
      </w:r>
      <w:proofErr w:type="spellStart"/>
      <w:r w:rsidRPr="001F1898">
        <w:rPr>
          <w:rFonts w:ascii="Book Antiqua" w:eastAsia="宋体" w:hAnsi="Book Antiqua" w:cs="宋体"/>
          <w:sz w:val="24"/>
          <w:szCs w:val="24"/>
        </w:rPr>
        <w:t>Klingel</w:t>
      </w:r>
      <w:proofErr w:type="spellEnd"/>
      <w:r w:rsidRPr="001F1898">
        <w:rPr>
          <w:rFonts w:ascii="Book Antiqua" w:eastAsia="宋体" w:hAnsi="Book Antiqua" w:cs="宋体"/>
          <w:sz w:val="24"/>
          <w:szCs w:val="24"/>
        </w:rPr>
        <w:t xml:space="preserve"> K, </w:t>
      </w:r>
      <w:proofErr w:type="spellStart"/>
      <w:r w:rsidRPr="001F1898">
        <w:rPr>
          <w:rFonts w:ascii="Book Antiqua" w:eastAsia="宋体" w:hAnsi="Book Antiqua" w:cs="宋体"/>
          <w:sz w:val="24"/>
          <w:szCs w:val="24"/>
        </w:rPr>
        <w:t>Ravid</w:t>
      </w:r>
      <w:proofErr w:type="spellEnd"/>
      <w:r w:rsidRPr="001F1898">
        <w:rPr>
          <w:rFonts w:ascii="Book Antiqua" w:eastAsia="宋体" w:hAnsi="Book Antiqua" w:cs="宋体"/>
          <w:sz w:val="24"/>
          <w:szCs w:val="24"/>
        </w:rPr>
        <w:t xml:space="preserve"> K, </w:t>
      </w:r>
      <w:proofErr w:type="spellStart"/>
      <w:r w:rsidRPr="001F1898">
        <w:rPr>
          <w:rFonts w:ascii="Book Antiqua" w:eastAsia="宋体" w:hAnsi="Book Antiqua" w:cs="宋体"/>
          <w:sz w:val="24"/>
          <w:szCs w:val="24"/>
        </w:rPr>
        <w:t>Eltzschig</w:t>
      </w:r>
      <w:proofErr w:type="spellEnd"/>
      <w:r w:rsidRPr="001F1898">
        <w:rPr>
          <w:rFonts w:ascii="Book Antiqua" w:eastAsia="宋体" w:hAnsi="Book Antiqua" w:cs="宋体"/>
          <w:sz w:val="24"/>
          <w:szCs w:val="24"/>
        </w:rPr>
        <w:t xml:space="preserve"> HK. The </w:t>
      </w:r>
      <w:proofErr w:type="spellStart"/>
      <w:r w:rsidRPr="001F1898">
        <w:rPr>
          <w:rFonts w:ascii="Book Antiqua" w:eastAsia="宋体" w:hAnsi="Book Antiqua" w:cs="宋体"/>
          <w:sz w:val="24"/>
          <w:szCs w:val="24"/>
        </w:rPr>
        <w:t>reno</w:t>
      </w:r>
      <w:proofErr w:type="spellEnd"/>
      <w:r w:rsidRPr="001F1898">
        <w:rPr>
          <w:rFonts w:ascii="Book Antiqua" w:eastAsia="宋体" w:hAnsi="Book Antiqua" w:cs="宋体"/>
          <w:sz w:val="24"/>
          <w:szCs w:val="24"/>
        </w:rPr>
        <w:t xml:space="preserve">-vascular A2B adenosine receptor protects the kidney from ischemia. </w:t>
      </w:r>
      <w:proofErr w:type="spellStart"/>
      <w:r w:rsidRPr="001F1898">
        <w:rPr>
          <w:rFonts w:ascii="Book Antiqua" w:eastAsia="宋体" w:hAnsi="Book Antiqua" w:cs="宋体"/>
          <w:i/>
          <w:iCs/>
          <w:sz w:val="24"/>
          <w:szCs w:val="24"/>
        </w:rPr>
        <w:t>PLoS</w:t>
      </w:r>
      <w:proofErr w:type="spellEnd"/>
      <w:r w:rsidRPr="001F1898">
        <w:rPr>
          <w:rFonts w:ascii="Book Antiqua" w:eastAsia="宋体" w:hAnsi="Book Antiqua" w:cs="宋体"/>
          <w:i/>
          <w:iCs/>
          <w:sz w:val="24"/>
          <w:szCs w:val="24"/>
        </w:rPr>
        <w:t xml:space="preserve"> Med</w:t>
      </w:r>
      <w:r w:rsidRPr="001F1898">
        <w:rPr>
          <w:rFonts w:ascii="Book Antiqua" w:eastAsia="宋体" w:hAnsi="Book Antiqua" w:cs="宋体"/>
          <w:sz w:val="24"/>
          <w:szCs w:val="24"/>
        </w:rPr>
        <w:t xml:space="preserve"> 2008; </w:t>
      </w:r>
      <w:r w:rsidRPr="001F1898">
        <w:rPr>
          <w:rFonts w:ascii="Book Antiqua" w:eastAsia="宋体" w:hAnsi="Book Antiqua" w:cs="宋体"/>
          <w:b/>
          <w:bCs/>
          <w:sz w:val="24"/>
          <w:szCs w:val="24"/>
        </w:rPr>
        <w:t>5</w:t>
      </w:r>
      <w:r w:rsidRPr="001F1898">
        <w:rPr>
          <w:rFonts w:ascii="Book Antiqua" w:eastAsia="宋体" w:hAnsi="Book Antiqua" w:cs="宋体"/>
          <w:sz w:val="24"/>
          <w:szCs w:val="24"/>
        </w:rPr>
        <w:t>: e137 [PMID: 18578565 DOI: 10.1371/journal.pmed.0050137]</w:t>
      </w:r>
    </w:p>
    <w:p w14:paraId="78F34955"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lastRenderedPageBreak/>
        <w:t xml:space="preserve">110 </w:t>
      </w:r>
      <w:r w:rsidRPr="001F1898">
        <w:rPr>
          <w:rFonts w:ascii="Book Antiqua" w:eastAsia="宋体" w:hAnsi="Book Antiqua" w:cs="宋体"/>
          <w:b/>
          <w:bCs/>
          <w:sz w:val="24"/>
          <w:szCs w:val="24"/>
        </w:rPr>
        <w:t>Land W</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Schneeberger</w:t>
      </w:r>
      <w:proofErr w:type="spellEnd"/>
      <w:r w:rsidRPr="001F1898">
        <w:rPr>
          <w:rFonts w:ascii="Book Antiqua" w:eastAsia="宋体" w:hAnsi="Book Antiqua" w:cs="宋体"/>
          <w:sz w:val="24"/>
          <w:szCs w:val="24"/>
        </w:rPr>
        <w:t xml:space="preserve"> H, </w:t>
      </w:r>
      <w:proofErr w:type="spellStart"/>
      <w:r w:rsidRPr="001F1898">
        <w:rPr>
          <w:rFonts w:ascii="Book Antiqua" w:eastAsia="宋体" w:hAnsi="Book Antiqua" w:cs="宋体"/>
          <w:sz w:val="24"/>
          <w:szCs w:val="24"/>
        </w:rPr>
        <w:t>Schleibner</w:t>
      </w:r>
      <w:proofErr w:type="spellEnd"/>
      <w:r w:rsidRPr="001F1898">
        <w:rPr>
          <w:rFonts w:ascii="Book Antiqua" w:eastAsia="宋体" w:hAnsi="Book Antiqua" w:cs="宋体"/>
          <w:sz w:val="24"/>
          <w:szCs w:val="24"/>
        </w:rPr>
        <w:t xml:space="preserve"> S, </w:t>
      </w:r>
      <w:proofErr w:type="spellStart"/>
      <w:r w:rsidRPr="001F1898">
        <w:rPr>
          <w:rFonts w:ascii="Book Antiqua" w:eastAsia="宋体" w:hAnsi="Book Antiqua" w:cs="宋体"/>
          <w:sz w:val="24"/>
          <w:szCs w:val="24"/>
        </w:rPr>
        <w:t>Illner</w:t>
      </w:r>
      <w:proofErr w:type="spellEnd"/>
      <w:r w:rsidRPr="001F1898">
        <w:rPr>
          <w:rFonts w:ascii="Book Antiqua" w:eastAsia="宋体" w:hAnsi="Book Antiqua" w:cs="宋体"/>
          <w:sz w:val="24"/>
          <w:szCs w:val="24"/>
        </w:rPr>
        <w:t xml:space="preserve"> WD, </w:t>
      </w:r>
      <w:proofErr w:type="spellStart"/>
      <w:r w:rsidRPr="001F1898">
        <w:rPr>
          <w:rFonts w:ascii="Book Antiqua" w:eastAsia="宋体" w:hAnsi="Book Antiqua" w:cs="宋体"/>
          <w:sz w:val="24"/>
          <w:szCs w:val="24"/>
        </w:rPr>
        <w:t>Abendroth</w:t>
      </w:r>
      <w:proofErr w:type="spellEnd"/>
      <w:r w:rsidRPr="001F1898">
        <w:rPr>
          <w:rFonts w:ascii="Book Antiqua" w:eastAsia="宋体" w:hAnsi="Book Antiqua" w:cs="宋体"/>
          <w:sz w:val="24"/>
          <w:szCs w:val="24"/>
        </w:rPr>
        <w:t xml:space="preserve"> D, </w:t>
      </w:r>
      <w:proofErr w:type="spellStart"/>
      <w:r w:rsidRPr="001F1898">
        <w:rPr>
          <w:rFonts w:ascii="Book Antiqua" w:eastAsia="宋体" w:hAnsi="Book Antiqua" w:cs="宋体"/>
          <w:sz w:val="24"/>
          <w:szCs w:val="24"/>
        </w:rPr>
        <w:t>Rutili</w:t>
      </w:r>
      <w:proofErr w:type="spellEnd"/>
      <w:r w:rsidRPr="001F1898">
        <w:rPr>
          <w:rFonts w:ascii="Book Antiqua" w:eastAsia="宋体" w:hAnsi="Book Antiqua" w:cs="宋体"/>
          <w:sz w:val="24"/>
          <w:szCs w:val="24"/>
        </w:rPr>
        <w:t xml:space="preserve"> G, </w:t>
      </w:r>
      <w:proofErr w:type="spellStart"/>
      <w:r w:rsidRPr="001F1898">
        <w:rPr>
          <w:rFonts w:ascii="Book Antiqua" w:eastAsia="宋体" w:hAnsi="Book Antiqua" w:cs="宋体"/>
          <w:sz w:val="24"/>
          <w:szCs w:val="24"/>
        </w:rPr>
        <w:t>Arfors</w:t>
      </w:r>
      <w:proofErr w:type="spellEnd"/>
      <w:r w:rsidRPr="001F1898">
        <w:rPr>
          <w:rFonts w:ascii="Book Antiqua" w:eastAsia="宋体" w:hAnsi="Book Antiqua" w:cs="宋体"/>
          <w:sz w:val="24"/>
          <w:szCs w:val="24"/>
        </w:rPr>
        <w:t xml:space="preserve"> KE, </w:t>
      </w:r>
      <w:proofErr w:type="spellStart"/>
      <w:r w:rsidRPr="001F1898">
        <w:rPr>
          <w:rFonts w:ascii="Book Antiqua" w:eastAsia="宋体" w:hAnsi="Book Antiqua" w:cs="宋体"/>
          <w:sz w:val="24"/>
          <w:szCs w:val="24"/>
        </w:rPr>
        <w:t>Messmer</w:t>
      </w:r>
      <w:proofErr w:type="spellEnd"/>
      <w:r w:rsidRPr="001F1898">
        <w:rPr>
          <w:rFonts w:ascii="Book Antiqua" w:eastAsia="宋体" w:hAnsi="Book Antiqua" w:cs="宋体"/>
          <w:sz w:val="24"/>
          <w:szCs w:val="24"/>
        </w:rPr>
        <w:t xml:space="preserve"> K. </w:t>
      </w:r>
      <w:proofErr w:type="gramStart"/>
      <w:r w:rsidRPr="001F1898">
        <w:rPr>
          <w:rFonts w:ascii="Book Antiqua" w:eastAsia="宋体" w:hAnsi="Book Antiqua" w:cs="宋体"/>
          <w:sz w:val="24"/>
          <w:szCs w:val="24"/>
        </w:rPr>
        <w:t>The beneficial effect of human recombinant superoxide dismutase on acute and chronic rejection events in recipients of cadaveric renal transplants.</w:t>
      </w:r>
      <w:proofErr w:type="gramEnd"/>
      <w:r w:rsidRPr="001F1898">
        <w:rPr>
          <w:rFonts w:ascii="Book Antiqua" w:eastAsia="宋体" w:hAnsi="Book Antiqua" w:cs="宋体"/>
          <w:sz w:val="24"/>
          <w:szCs w:val="24"/>
        </w:rPr>
        <w:t xml:space="preserve"> </w:t>
      </w:r>
      <w:r w:rsidRPr="001F1898">
        <w:rPr>
          <w:rFonts w:ascii="Book Antiqua" w:eastAsia="宋体" w:hAnsi="Book Antiqua" w:cs="宋体"/>
          <w:i/>
          <w:iCs/>
          <w:sz w:val="24"/>
          <w:szCs w:val="24"/>
        </w:rPr>
        <w:t>Transplantation</w:t>
      </w:r>
      <w:r w:rsidRPr="001F1898">
        <w:rPr>
          <w:rFonts w:ascii="Book Antiqua" w:eastAsia="宋体" w:hAnsi="Book Antiqua" w:cs="宋体"/>
          <w:sz w:val="24"/>
          <w:szCs w:val="24"/>
        </w:rPr>
        <w:t xml:space="preserve"> 1994; </w:t>
      </w:r>
      <w:r w:rsidRPr="001F1898">
        <w:rPr>
          <w:rFonts w:ascii="Book Antiqua" w:eastAsia="宋体" w:hAnsi="Book Antiqua" w:cs="宋体"/>
          <w:b/>
          <w:bCs/>
          <w:sz w:val="24"/>
          <w:szCs w:val="24"/>
        </w:rPr>
        <w:t>57</w:t>
      </w:r>
      <w:r w:rsidRPr="001F1898">
        <w:rPr>
          <w:rFonts w:ascii="Book Antiqua" w:eastAsia="宋体" w:hAnsi="Book Antiqua" w:cs="宋体"/>
          <w:sz w:val="24"/>
          <w:szCs w:val="24"/>
        </w:rPr>
        <w:t>: 211-217 [PMID: 8310510 DOI: 10.1097/00007890-199401001-00010]</w:t>
      </w:r>
    </w:p>
    <w:p w14:paraId="28514B00"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111 </w:t>
      </w:r>
      <w:proofErr w:type="spellStart"/>
      <w:r w:rsidRPr="001F1898">
        <w:rPr>
          <w:rFonts w:ascii="Book Antiqua" w:eastAsia="宋体" w:hAnsi="Book Antiqua" w:cs="宋体"/>
          <w:b/>
          <w:bCs/>
          <w:sz w:val="24"/>
          <w:szCs w:val="24"/>
        </w:rPr>
        <w:t>Danilovic</w:t>
      </w:r>
      <w:proofErr w:type="spellEnd"/>
      <w:r w:rsidRPr="001F1898">
        <w:rPr>
          <w:rFonts w:ascii="Book Antiqua" w:eastAsia="宋体" w:hAnsi="Book Antiqua" w:cs="宋体"/>
          <w:b/>
          <w:bCs/>
          <w:sz w:val="24"/>
          <w:szCs w:val="24"/>
        </w:rPr>
        <w:t xml:space="preserve"> A</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Lucon</w:t>
      </w:r>
      <w:proofErr w:type="spellEnd"/>
      <w:r w:rsidRPr="001F1898">
        <w:rPr>
          <w:rFonts w:ascii="Book Antiqua" w:eastAsia="宋体" w:hAnsi="Book Antiqua" w:cs="宋体"/>
          <w:sz w:val="24"/>
          <w:szCs w:val="24"/>
        </w:rPr>
        <w:t xml:space="preserve"> AM, </w:t>
      </w:r>
      <w:proofErr w:type="spellStart"/>
      <w:r w:rsidRPr="001F1898">
        <w:rPr>
          <w:rFonts w:ascii="Book Antiqua" w:eastAsia="宋体" w:hAnsi="Book Antiqua" w:cs="宋体"/>
          <w:sz w:val="24"/>
          <w:szCs w:val="24"/>
        </w:rPr>
        <w:t>Srougi</w:t>
      </w:r>
      <w:proofErr w:type="spellEnd"/>
      <w:r w:rsidRPr="001F1898">
        <w:rPr>
          <w:rFonts w:ascii="Book Antiqua" w:eastAsia="宋体" w:hAnsi="Book Antiqua" w:cs="宋体"/>
          <w:sz w:val="24"/>
          <w:szCs w:val="24"/>
        </w:rPr>
        <w:t xml:space="preserve"> M, Shimizu MH, </w:t>
      </w:r>
      <w:proofErr w:type="spellStart"/>
      <w:r w:rsidRPr="001F1898">
        <w:rPr>
          <w:rFonts w:ascii="Book Antiqua" w:eastAsia="宋体" w:hAnsi="Book Antiqua" w:cs="宋体"/>
          <w:sz w:val="24"/>
          <w:szCs w:val="24"/>
        </w:rPr>
        <w:t>Ianhez</w:t>
      </w:r>
      <w:proofErr w:type="spellEnd"/>
      <w:r w:rsidRPr="001F1898">
        <w:rPr>
          <w:rFonts w:ascii="Book Antiqua" w:eastAsia="宋体" w:hAnsi="Book Antiqua" w:cs="宋体"/>
          <w:sz w:val="24"/>
          <w:szCs w:val="24"/>
        </w:rPr>
        <w:t xml:space="preserve"> LE, </w:t>
      </w:r>
      <w:proofErr w:type="spellStart"/>
      <w:r w:rsidRPr="001F1898">
        <w:rPr>
          <w:rFonts w:ascii="Book Antiqua" w:eastAsia="宋体" w:hAnsi="Book Antiqua" w:cs="宋体"/>
          <w:sz w:val="24"/>
          <w:szCs w:val="24"/>
        </w:rPr>
        <w:t>Nahas</w:t>
      </w:r>
      <w:proofErr w:type="spellEnd"/>
      <w:r w:rsidRPr="001F1898">
        <w:rPr>
          <w:rFonts w:ascii="Book Antiqua" w:eastAsia="宋体" w:hAnsi="Book Antiqua" w:cs="宋体"/>
          <w:sz w:val="24"/>
          <w:szCs w:val="24"/>
        </w:rPr>
        <w:t xml:space="preserve"> WC, </w:t>
      </w:r>
      <w:proofErr w:type="spellStart"/>
      <w:r w:rsidRPr="001F1898">
        <w:rPr>
          <w:rFonts w:ascii="Book Antiqua" w:eastAsia="宋体" w:hAnsi="Book Antiqua" w:cs="宋体"/>
          <w:sz w:val="24"/>
          <w:szCs w:val="24"/>
        </w:rPr>
        <w:t>Seguro</w:t>
      </w:r>
      <w:proofErr w:type="spellEnd"/>
      <w:r w:rsidRPr="001F1898">
        <w:rPr>
          <w:rFonts w:ascii="Book Antiqua" w:eastAsia="宋体" w:hAnsi="Book Antiqua" w:cs="宋体"/>
          <w:sz w:val="24"/>
          <w:szCs w:val="24"/>
        </w:rPr>
        <w:t xml:space="preserve"> AC. Protective effect of N-</w:t>
      </w:r>
      <w:proofErr w:type="spellStart"/>
      <w:r w:rsidRPr="001F1898">
        <w:rPr>
          <w:rFonts w:ascii="Book Antiqua" w:eastAsia="宋体" w:hAnsi="Book Antiqua" w:cs="宋体"/>
          <w:sz w:val="24"/>
          <w:szCs w:val="24"/>
        </w:rPr>
        <w:t>acetylcysteine</w:t>
      </w:r>
      <w:proofErr w:type="spellEnd"/>
      <w:r w:rsidRPr="001F1898">
        <w:rPr>
          <w:rFonts w:ascii="Book Antiqua" w:eastAsia="宋体" w:hAnsi="Book Antiqua" w:cs="宋体"/>
          <w:sz w:val="24"/>
          <w:szCs w:val="24"/>
        </w:rPr>
        <w:t xml:space="preserve"> on early outcomes of deceased renal transplantation. </w:t>
      </w:r>
      <w:r w:rsidRPr="001F1898">
        <w:rPr>
          <w:rFonts w:ascii="Book Antiqua" w:eastAsia="宋体" w:hAnsi="Book Antiqua" w:cs="宋体"/>
          <w:i/>
          <w:iCs/>
          <w:sz w:val="24"/>
          <w:szCs w:val="24"/>
        </w:rPr>
        <w:t xml:space="preserve">Transplant </w:t>
      </w:r>
      <w:proofErr w:type="spellStart"/>
      <w:r w:rsidRPr="001F1898">
        <w:rPr>
          <w:rFonts w:ascii="Book Antiqua" w:eastAsia="宋体" w:hAnsi="Book Antiqua" w:cs="宋体"/>
          <w:i/>
          <w:iCs/>
          <w:sz w:val="24"/>
          <w:szCs w:val="24"/>
        </w:rPr>
        <w:t>Proc</w:t>
      </w:r>
      <w:proofErr w:type="spellEnd"/>
      <w:r w:rsidRPr="001F1898">
        <w:rPr>
          <w:rFonts w:ascii="Book Antiqua" w:eastAsia="宋体" w:hAnsi="Book Antiqua" w:cs="宋体"/>
          <w:sz w:val="24"/>
          <w:szCs w:val="24"/>
        </w:rPr>
        <w:t xml:space="preserve"> 2011; </w:t>
      </w:r>
      <w:r w:rsidRPr="001F1898">
        <w:rPr>
          <w:rFonts w:ascii="Book Antiqua" w:eastAsia="宋体" w:hAnsi="Book Antiqua" w:cs="宋体"/>
          <w:b/>
          <w:bCs/>
          <w:sz w:val="24"/>
          <w:szCs w:val="24"/>
        </w:rPr>
        <w:t>43</w:t>
      </w:r>
      <w:r w:rsidRPr="001F1898">
        <w:rPr>
          <w:rFonts w:ascii="Book Antiqua" w:eastAsia="宋体" w:hAnsi="Book Antiqua" w:cs="宋体"/>
          <w:sz w:val="24"/>
          <w:szCs w:val="24"/>
        </w:rPr>
        <w:t>: 1443-1449 [PMID: 21693215 DOI: 10.1016/j.transproceed.2011.02.020]</w:t>
      </w:r>
    </w:p>
    <w:p w14:paraId="51B7020F"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112 </w:t>
      </w:r>
      <w:proofErr w:type="spellStart"/>
      <w:r w:rsidRPr="001F1898">
        <w:rPr>
          <w:rFonts w:ascii="Book Antiqua" w:eastAsia="宋体" w:hAnsi="Book Antiqua" w:cs="宋体"/>
          <w:b/>
          <w:bCs/>
          <w:sz w:val="24"/>
          <w:szCs w:val="24"/>
        </w:rPr>
        <w:t>Naujokat</w:t>
      </w:r>
      <w:proofErr w:type="spellEnd"/>
      <w:r w:rsidRPr="001F1898">
        <w:rPr>
          <w:rFonts w:ascii="Book Antiqua" w:eastAsia="宋体" w:hAnsi="Book Antiqua" w:cs="宋体"/>
          <w:b/>
          <w:bCs/>
          <w:sz w:val="24"/>
          <w:szCs w:val="24"/>
        </w:rPr>
        <w:t xml:space="preserve"> C</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Berges</w:t>
      </w:r>
      <w:proofErr w:type="spellEnd"/>
      <w:r w:rsidRPr="001F1898">
        <w:rPr>
          <w:rFonts w:ascii="Book Antiqua" w:eastAsia="宋体" w:hAnsi="Book Antiqua" w:cs="宋体"/>
          <w:sz w:val="24"/>
          <w:szCs w:val="24"/>
        </w:rPr>
        <w:t xml:space="preserve"> C, Fuchs D, </w:t>
      </w:r>
      <w:proofErr w:type="spellStart"/>
      <w:r w:rsidRPr="001F1898">
        <w:rPr>
          <w:rFonts w:ascii="Book Antiqua" w:eastAsia="宋体" w:hAnsi="Book Antiqua" w:cs="宋体"/>
          <w:sz w:val="24"/>
          <w:szCs w:val="24"/>
        </w:rPr>
        <w:t>Sadeghi</w:t>
      </w:r>
      <w:proofErr w:type="spellEnd"/>
      <w:r w:rsidRPr="001F1898">
        <w:rPr>
          <w:rFonts w:ascii="Book Antiqua" w:eastAsia="宋体" w:hAnsi="Book Antiqua" w:cs="宋体"/>
          <w:sz w:val="24"/>
          <w:szCs w:val="24"/>
        </w:rPr>
        <w:t xml:space="preserve"> M, </w:t>
      </w:r>
      <w:proofErr w:type="spellStart"/>
      <w:r w:rsidRPr="001F1898">
        <w:rPr>
          <w:rFonts w:ascii="Book Antiqua" w:eastAsia="宋体" w:hAnsi="Book Antiqua" w:cs="宋体"/>
          <w:sz w:val="24"/>
          <w:szCs w:val="24"/>
        </w:rPr>
        <w:t>Opelz</w:t>
      </w:r>
      <w:proofErr w:type="spellEnd"/>
      <w:r w:rsidRPr="001F1898">
        <w:rPr>
          <w:rFonts w:ascii="Book Antiqua" w:eastAsia="宋体" w:hAnsi="Book Antiqua" w:cs="宋体"/>
          <w:sz w:val="24"/>
          <w:szCs w:val="24"/>
        </w:rPr>
        <w:t xml:space="preserve"> G, Daniel V. </w:t>
      </w:r>
      <w:proofErr w:type="spellStart"/>
      <w:r w:rsidRPr="001F1898">
        <w:rPr>
          <w:rFonts w:ascii="Book Antiqua" w:eastAsia="宋体" w:hAnsi="Book Antiqua" w:cs="宋体"/>
          <w:sz w:val="24"/>
          <w:szCs w:val="24"/>
        </w:rPr>
        <w:t>Antithymocyte</w:t>
      </w:r>
      <w:proofErr w:type="spellEnd"/>
      <w:r w:rsidRPr="001F1898">
        <w:rPr>
          <w:rFonts w:ascii="Book Antiqua" w:eastAsia="宋体" w:hAnsi="Book Antiqua" w:cs="宋体"/>
          <w:sz w:val="24"/>
          <w:szCs w:val="24"/>
        </w:rPr>
        <w:t xml:space="preserve"> globulins suppress dendritic cell function by multiple mechanisms. </w:t>
      </w:r>
      <w:r w:rsidRPr="001F1898">
        <w:rPr>
          <w:rFonts w:ascii="Book Antiqua" w:eastAsia="宋体" w:hAnsi="Book Antiqua" w:cs="宋体"/>
          <w:i/>
          <w:iCs/>
          <w:sz w:val="24"/>
          <w:szCs w:val="24"/>
        </w:rPr>
        <w:t>Transplantation</w:t>
      </w:r>
      <w:r w:rsidRPr="001F1898">
        <w:rPr>
          <w:rFonts w:ascii="Book Antiqua" w:eastAsia="宋体" w:hAnsi="Book Antiqua" w:cs="宋体"/>
          <w:sz w:val="24"/>
          <w:szCs w:val="24"/>
        </w:rPr>
        <w:t xml:space="preserve"> 2007; </w:t>
      </w:r>
      <w:r w:rsidRPr="001F1898">
        <w:rPr>
          <w:rFonts w:ascii="Book Antiqua" w:eastAsia="宋体" w:hAnsi="Book Antiqua" w:cs="宋体"/>
          <w:b/>
          <w:bCs/>
          <w:sz w:val="24"/>
          <w:szCs w:val="24"/>
        </w:rPr>
        <w:t>83</w:t>
      </w:r>
      <w:r w:rsidRPr="001F1898">
        <w:rPr>
          <w:rFonts w:ascii="Book Antiqua" w:eastAsia="宋体" w:hAnsi="Book Antiqua" w:cs="宋体"/>
          <w:sz w:val="24"/>
          <w:szCs w:val="24"/>
        </w:rPr>
        <w:t>: 485-497 [PMID: 17318082 DOI: 10.1097/01.tp.0000251975.81281.22]</w:t>
      </w:r>
    </w:p>
    <w:p w14:paraId="74D6E917"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113 </w:t>
      </w:r>
      <w:proofErr w:type="spellStart"/>
      <w:r w:rsidRPr="001F1898">
        <w:rPr>
          <w:rFonts w:ascii="Book Antiqua" w:eastAsia="宋体" w:hAnsi="Book Antiqua" w:cs="宋体"/>
          <w:b/>
          <w:bCs/>
          <w:sz w:val="24"/>
          <w:szCs w:val="24"/>
        </w:rPr>
        <w:t>Beiras</w:t>
      </w:r>
      <w:proofErr w:type="spellEnd"/>
      <w:r w:rsidRPr="001F1898">
        <w:rPr>
          <w:rFonts w:ascii="Book Antiqua" w:eastAsia="宋体" w:hAnsi="Book Antiqua" w:cs="宋体"/>
          <w:b/>
          <w:bCs/>
          <w:sz w:val="24"/>
          <w:szCs w:val="24"/>
        </w:rPr>
        <w:t>-Fernandez A</w:t>
      </w:r>
      <w:r w:rsidRPr="001F1898">
        <w:rPr>
          <w:rFonts w:ascii="Book Antiqua" w:eastAsia="宋体" w:hAnsi="Book Antiqua" w:cs="宋体"/>
          <w:sz w:val="24"/>
          <w:szCs w:val="24"/>
        </w:rPr>
        <w:t xml:space="preserve">, Chappell D, Hammer C, </w:t>
      </w:r>
      <w:proofErr w:type="spellStart"/>
      <w:r w:rsidRPr="001F1898">
        <w:rPr>
          <w:rFonts w:ascii="Book Antiqua" w:eastAsia="宋体" w:hAnsi="Book Antiqua" w:cs="宋体"/>
          <w:sz w:val="24"/>
          <w:szCs w:val="24"/>
        </w:rPr>
        <w:t>Beiras</w:t>
      </w:r>
      <w:proofErr w:type="spellEnd"/>
      <w:r w:rsidRPr="001F1898">
        <w:rPr>
          <w:rFonts w:ascii="Book Antiqua" w:eastAsia="宋体" w:hAnsi="Book Antiqua" w:cs="宋体"/>
          <w:sz w:val="24"/>
          <w:szCs w:val="24"/>
        </w:rPr>
        <w:t xml:space="preserve"> A, </w:t>
      </w:r>
      <w:proofErr w:type="spellStart"/>
      <w:r w:rsidRPr="001F1898">
        <w:rPr>
          <w:rFonts w:ascii="Book Antiqua" w:eastAsia="宋体" w:hAnsi="Book Antiqua" w:cs="宋体"/>
          <w:sz w:val="24"/>
          <w:szCs w:val="24"/>
        </w:rPr>
        <w:t>Reichart</w:t>
      </w:r>
      <w:proofErr w:type="spellEnd"/>
      <w:r w:rsidRPr="001F1898">
        <w:rPr>
          <w:rFonts w:ascii="Book Antiqua" w:eastAsia="宋体" w:hAnsi="Book Antiqua" w:cs="宋体"/>
          <w:sz w:val="24"/>
          <w:szCs w:val="24"/>
        </w:rPr>
        <w:t xml:space="preserve"> B, </w:t>
      </w:r>
      <w:proofErr w:type="spellStart"/>
      <w:r w:rsidRPr="001F1898">
        <w:rPr>
          <w:rFonts w:ascii="Book Antiqua" w:eastAsia="宋体" w:hAnsi="Book Antiqua" w:cs="宋体"/>
          <w:sz w:val="24"/>
          <w:szCs w:val="24"/>
        </w:rPr>
        <w:t>Thein</w:t>
      </w:r>
      <w:proofErr w:type="spellEnd"/>
      <w:r w:rsidRPr="001F1898">
        <w:rPr>
          <w:rFonts w:ascii="Book Antiqua" w:eastAsia="宋体" w:hAnsi="Book Antiqua" w:cs="宋体"/>
          <w:sz w:val="24"/>
          <w:szCs w:val="24"/>
        </w:rPr>
        <w:t xml:space="preserve"> E. Impact of polyclonal anti-</w:t>
      </w:r>
      <w:proofErr w:type="spellStart"/>
      <w:r w:rsidRPr="001F1898">
        <w:rPr>
          <w:rFonts w:ascii="Book Antiqua" w:eastAsia="宋体" w:hAnsi="Book Antiqua" w:cs="宋体"/>
          <w:sz w:val="24"/>
          <w:szCs w:val="24"/>
        </w:rPr>
        <w:t>thymocyte</w:t>
      </w:r>
      <w:proofErr w:type="spellEnd"/>
      <w:r w:rsidRPr="001F1898">
        <w:rPr>
          <w:rFonts w:ascii="Book Antiqua" w:eastAsia="宋体" w:hAnsi="Book Antiqua" w:cs="宋体"/>
          <w:sz w:val="24"/>
          <w:szCs w:val="24"/>
        </w:rPr>
        <w:t xml:space="preserve"> globulins on the expression of adhesion and inflammation molecules after ischemia-reperfusion injury. </w:t>
      </w:r>
      <w:proofErr w:type="spellStart"/>
      <w:r w:rsidRPr="001F1898">
        <w:rPr>
          <w:rFonts w:ascii="Book Antiqua" w:eastAsia="宋体" w:hAnsi="Book Antiqua" w:cs="宋体"/>
          <w:i/>
          <w:iCs/>
          <w:sz w:val="24"/>
          <w:szCs w:val="24"/>
        </w:rPr>
        <w:t>Transpl</w:t>
      </w:r>
      <w:proofErr w:type="spellEnd"/>
      <w:r w:rsidRPr="001F1898">
        <w:rPr>
          <w:rFonts w:ascii="Book Antiqua" w:eastAsia="宋体" w:hAnsi="Book Antiqua" w:cs="宋体"/>
          <w:i/>
          <w:iCs/>
          <w:sz w:val="24"/>
          <w:szCs w:val="24"/>
        </w:rPr>
        <w:t xml:space="preserve"> </w:t>
      </w:r>
      <w:proofErr w:type="spellStart"/>
      <w:r w:rsidRPr="001F1898">
        <w:rPr>
          <w:rFonts w:ascii="Book Antiqua" w:eastAsia="宋体" w:hAnsi="Book Antiqua" w:cs="宋体"/>
          <w:i/>
          <w:iCs/>
          <w:sz w:val="24"/>
          <w:szCs w:val="24"/>
        </w:rPr>
        <w:t>Immunol</w:t>
      </w:r>
      <w:proofErr w:type="spellEnd"/>
      <w:r w:rsidRPr="001F1898">
        <w:rPr>
          <w:rFonts w:ascii="Book Antiqua" w:eastAsia="宋体" w:hAnsi="Book Antiqua" w:cs="宋体"/>
          <w:sz w:val="24"/>
          <w:szCs w:val="24"/>
        </w:rPr>
        <w:t xml:space="preserve"> 2009; </w:t>
      </w:r>
      <w:r w:rsidRPr="001F1898">
        <w:rPr>
          <w:rFonts w:ascii="Book Antiqua" w:eastAsia="宋体" w:hAnsi="Book Antiqua" w:cs="宋体"/>
          <w:b/>
          <w:bCs/>
          <w:sz w:val="24"/>
          <w:szCs w:val="24"/>
        </w:rPr>
        <w:t>20</w:t>
      </w:r>
      <w:r w:rsidRPr="001F1898">
        <w:rPr>
          <w:rFonts w:ascii="Book Antiqua" w:eastAsia="宋体" w:hAnsi="Book Antiqua" w:cs="宋体"/>
          <w:sz w:val="24"/>
          <w:szCs w:val="24"/>
        </w:rPr>
        <w:t>: 224-228 [PMID: 19041395 DOI: 10.1016/j.trim.2008.11.004]</w:t>
      </w:r>
    </w:p>
    <w:p w14:paraId="73B909EB"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114 </w:t>
      </w:r>
      <w:proofErr w:type="spellStart"/>
      <w:r w:rsidRPr="001F1898">
        <w:rPr>
          <w:rFonts w:ascii="Book Antiqua" w:eastAsia="宋体" w:hAnsi="Book Antiqua" w:cs="宋体"/>
          <w:b/>
          <w:bCs/>
          <w:sz w:val="24"/>
          <w:szCs w:val="24"/>
        </w:rPr>
        <w:t>Xue</w:t>
      </w:r>
      <w:proofErr w:type="spellEnd"/>
      <w:r w:rsidRPr="001F1898">
        <w:rPr>
          <w:rFonts w:ascii="Book Antiqua" w:eastAsia="宋体" w:hAnsi="Book Antiqua" w:cs="宋体"/>
          <w:b/>
          <w:bCs/>
          <w:sz w:val="24"/>
          <w:szCs w:val="24"/>
        </w:rPr>
        <w:t xml:space="preserve"> C</w:t>
      </w:r>
      <w:r w:rsidRPr="001F1898">
        <w:rPr>
          <w:rFonts w:ascii="Book Antiqua" w:eastAsia="宋体" w:hAnsi="Book Antiqua" w:cs="宋体"/>
          <w:sz w:val="24"/>
          <w:szCs w:val="24"/>
        </w:rPr>
        <w:t xml:space="preserve">, Liu Y, Li C, Li Y, Yang T, </w:t>
      </w:r>
      <w:proofErr w:type="spellStart"/>
      <w:r w:rsidRPr="001F1898">
        <w:rPr>
          <w:rFonts w:ascii="Book Antiqua" w:eastAsia="宋体" w:hAnsi="Book Antiqua" w:cs="宋体"/>
          <w:sz w:val="24"/>
          <w:szCs w:val="24"/>
        </w:rPr>
        <w:t>Xie</w:t>
      </w:r>
      <w:proofErr w:type="spellEnd"/>
      <w:r w:rsidRPr="001F1898">
        <w:rPr>
          <w:rFonts w:ascii="Book Antiqua" w:eastAsia="宋体" w:hAnsi="Book Antiqua" w:cs="宋体"/>
          <w:sz w:val="24"/>
          <w:szCs w:val="24"/>
        </w:rPr>
        <w:t xml:space="preserve"> L, Zhou P. Powerful protection against renal ischemia reperfusion injury by T cell-specific NF-</w:t>
      </w:r>
      <w:proofErr w:type="spellStart"/>
      <w:r w:rsidRPr="001F1898">
        <w:rPr>
          <w:rFonts w:ascii="Book Antiqua" w:eastAsia="宋体" w:hAnsi="Book Antiqua" w:cs="宋体"/>
          <w:sz w:val="24"/>
          <w:szCs w:val="24"/>
        </w:rPr>
        <w:t>κB</w:t>
      </w:r>
      <w:proofErr w:type="spellEnd"/>
      <w:r w:rsidRPr="001F1898">
        <w:rPr>
          <w:rFonts w:ascii="Book Antiqua" w:eastAsia="宋体" w:hAnsi="Book Antiqua" w:cs="宋体"/>
          <w:sz w:val="24"/>
          <w:szCs w:val="24"/>
        </w:rPr>
        <w:t xml:space="preserve"> inhibition. </w:t>
      </w:r>
      <w:r w:rsidRPr="001F1898">
        <w:rPr>
          <w:rFonts w:ascii="Book Antiqua" w:eastAsia="宋体" w:hAnsi="Book Antiqua" w:cs="宋体"/>
          <w:i/>
          <w:iCs/>
          <w:sz w:val="24"/>
          <w:szCs w:val="24"/>
        </w:rPr>
        <w:t>Transplantation</w:t>
      </w:r>
      <w:r w:rsidRPr="001F1898">
        <w:rPr>
          <w:rFonts w:ascii="Book Antiqua" w:eastAsia="宋体" w:hAnsi="Book Antiqua" w:cs="宋体"/>
          <w:sz w:val="24"/>
          <w:szCs w:val="24"/>
        </w:rPr>
        <w:t xml:space="preserve"> 2014; </w:t>
      </w:r>
      <w:r w:rsidRPr="001F1898">
        <w:rPr>
          <w:rFonts w:ascii="Book Antiqua" w:eastAsia="宋体" w:hAnsi="Book Antiqua" w:cs="宋体"/>
          <w:b/>
          <w:bCs/>
          <w:sz w:val="24"/>
          <w:szCs w:val="24"/>
        </w:rPr>
        <w:t>97</w:t>
      </w:r>
      <w:r w:rsidRPr="001F1898">
        <w:rPr>
          <w:rFonts w:ascii="Book Antiqua" w:eastAsia="宋体" w:hAnsi="Book Antiqua" w:cs="宋体"/>
          <w:sz w:val="24"/>
          <w:szCs w:val="24"/>
        </w:rPr>
        <w:t>: 391-396 [PMID: 24398854 DOI: 10.1097/01.TP.0000438622.89310.95]</w:t>
      </w:r>
    </w:p>
    <w:p w14:paraId="1CBE723C" w14:textId="77777777" w:rsidR="00694438" w:rsidRPr="001F1898" w:rsidRDefault="00694438" w:rsidP="001F1898">
      <w:pPr>
        <w:spacing w:after="0" w:line="360" w:lineRule="auto"/>
        <w:jc w:val="both"/>
        <w:rPr>
          <w:rFonts w:ascii="Book Antiqua" w:eastAsia="宋体" w:hAnsi="Book Antiqua" w:cs="宋体"/>
          <w:sz w:val="24"/>
          <w:szCs w:val="24"/>
        </w:rPr>
      </w:pPr>
      <w:proofErr w:type="gramStart"/>
      <w:r w:rsidRPr="001F1898">
        <w:rPr>
          <w:rFonts w:ascii="Book Antiqua" w:eastAsia="宋体" w:hAnsi="Book Antiqua" w:cs="宋体"/>
          <w:sz w:val="24"/>
          <w:szCs w:val="24"/>
        </w:rPr>
        <w:t xml:space="preserve">115 </w:t>
      </w:r>
      <w:proofErr w:type="spellStart"/>
      <w:r w:rsidRPr="001F1898">
        <w:rPr>
          <w:rFonts w:ascii="Book Antiqua" w:eastAsia="宋体" w:hAnsi="Book Antiqua" w:cs="宋体"/>
          <w:b/>
          <w:bCs/>
          <w:sz w:val="24"/>
          <w:szCs w:val="24"/>
        </w:rPr>
        <w:t>Lepper</w:t>
      </w:r>
      <w:proofErr w:type="spellEnd"/>
      <w:r w:rsidRPr="001F1898">
        <w:rPr>
          <w:rFonts w:ascii="Book Antiqua" w:eastAsia="宋体" w:hAnsi="Book Antiqua" w:cs="宋体"/>
          <w:b/>
          <w:bCs/>
          <w:sz w:val="24"/>
          <w:szCs w:val="24"/>
        </w:rPr>
        <w:t xml:space="preserve"> PM</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Bals</w:t>
      </w:r>
      <w:proofErr w:type="spellEnd"/>
      <w:r w:rsidRPr="001F1898">
        <w:rPr>
          <w:rFonts w:ascii="Book Antiqua" w:eastAsia="宋体" w:hAnsi="Book Antiqua" w:cs="宋体"/>
          <w:sz w:val="24"/>
          <w:szCs w:val="24"/>
        </w:rPr>
        <w:t xml:space="preserve"> R.</w:t>
      </w:r>
      <w:proofErr w:type="gramEnd"/>
      <w:r w:rsidRPr="001F1898">
        <w:rPr>
          <w:rFonts w:ascii="Book Antiqua" w:eastAsia="宋体" w:hAnsi="Book Antiqua" w:cs="宋体"/>
          <w:sz w:val="24"/>
          <w:szCs w:val="24"/>
        </w:rPr>
        <w:t xml:space="preserve"> On the edge: targeting Toll-like receptor 2 in ischemia/reperfusion injury. </w:t>
      </w:r>
      <w:proofErr w:type="spellStart"/>
      <w:r w:rsidRPr="001F1898">
        <w:rPr>
          <w:rFonts w:ascii="Book Antiqua" w:eastAsia="宋体" w:hAnsi="Book Antiqua" w:cs="宋体"/>
          <w:i/>
          <w:iCs/>
          <w:sz w:val="24"/>
          <w:szCs w:val="24"/>
        </w:rPr>
        <w:t>Circ</w:t>
      </w:r>
      <w:proofErr w:type="spellEnd"/>
      <w:r w:rsidRPr="001F1898">
        <w:rPr>
          <w:rFonts w:ascii="Book Antiqua" w:eastAsia="宋体" w:hAnsi="Book Antiqua" w:cs="宋体"/>
          <w:i/>
          <w:iCs/>
          <w:sz w:val="24"/>
          <w:szCs w:val="24"/>
        </w:rPr>
        <w:t xml:space="preserve"> </w:t>
      </w:r>
      <w:proofErr w:type="spellStart"/>
      <w:r w:rsidRPr="001F1898">
        <w:rPr>
          <w:rFonts w:ascii="Book Antiqua" w:eastAsia="宋体" w:hAnsi="Book Antiqua" w:cs="宋体"/>
          <w:i/>
          <w:iCs/>
          <w:sz w:val="24"/>
          <w:szCs w:val="24"/>
        </w:rPr>
        <w:t>Cardiovasc</w:t>
      </w:r>
      <w:proofErr w:type="spellEnd"/>
      <w:r w:rsidRPr="001F1898">
        <w:rPr>
          <w:rFonts w:ascii="Book Antiqua" w:eastAsia="宋体" w:hAnsi="Book Antiqua" w:cs="宋体"/>
          <w:i/>
          <w:iCs/>
          <w:sz w:val="24"/>
          <w:szCs w:val="24"/>
        </w:rPr>
        <w:t xml:space="preserve"> </w:t>
      </w:r>
      <w:proofErr w:type="spellStart"/>
      <w:r w:rsidRPr="001F1898">
        <w:rPr>
          <w:rFonts w:ascii="Book Antiqua" w:eastAsia="宋体" w:hAnsi="Book Antiqua" w:cs="宋体"/>
          <w:i/>
          <w:iCs/>
          <w:sz w:val="24"/>
          <w:szCs w:val="24"/>
        </w:rPr>
        <w:t>Interv</w:t>
      </w:r>
      <w:proofErr w:type="spellEnd"/>
      <w:r w:rsidRPr="001F1898">
        <w:rPr>
          <w:rFonts w:ascii="Book Antiqua" w:eastAsia="宋体" w:hAnsi="Book Antiqua" w:cs="宋体"/>
          <w:sz w:val="24"/>
          <w:szCs w:val="24"/>
        </w:rPr>
        <w:t xml:space="preserve"> 2012; </w:t>
      </w:r>
      <w:r w:rsidRPr="001F1898">
        <w:rPr>
          <w:rFonts w:ascii="Book Antiqua" w:eastAsia="宋体" w:hAnsi="Book Antiqua" w:cs="宋体"/>
          <w:b/>
          <w:bCs/>
          <w:sz w:val="24"/>
          <w:szCs w:val="24"/>
        </w:rPr>
        <w:t>5</w:t>
      </w:r>
      <w:r w:rsidRPr="001F1898">
        <w:rPr>
          <w:rFonts w:ascii="Book Antiqua" w:eastAsia="宋体" w:hAnsi="Book Antiqua" w:cs="宋体"/>
          <w:sz w:val="24"/>
          <w:szCs w:val="24"/>
        </w:rPr>
        <w:t>: 146-149 [PMID: 22511737 DOI: 10.1161/CIRCINTERVENTIONS.112.968495]</w:t>
      </w:r>
    </w:p>
    <w:p w14:paraId="513136FF"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116 </w:t>
      </w:r>
      <w:r w:rsidRPr="001F1898">
        <w:rPr>
          <w:rFonts w:ascii="Book Antiqua" w:eastAsia="宋体" w:hAnsi="Book Antiqua" w:cs="宋体"/>
          <w:b/>
          <w:bCs/>
          <w:sz w:val="24"/>
          <w:szCs w:val="24"/>
        </w:rPr>
        <w:t>Reilly M</w:t>
      </w:r>
      <w:r w:rsidRPr="001F1898">
        <w:rPr>
          <w:rFonts w:ascii="Book Antiqua" w:eastAsia="宋体" w:hAnsi="Book Antiqua" w:cs="宋体"/>
          <w:sz w:val="24"/>
          <w:szCs w:val="24"/>
        </w:rPr>
        <w:t xml:space="preserve">, Miller RM, Thomson MH, </w:t>
      </w:r>
      <w:proofErr w:type="spellStart"/>
      <w:r w:rsidRPr="001F1898">
        <w:rPr>
          <w:rFonts w:ascii="Book Antiqua" w:eastAsia="宋体" w:hAnsi="Book Antiqua" w:cs="宋体"/>
          <w:sz w:val="24"/>
          <w:szCs w:val="24"/>
        </w:rPr>
        <w:t>Patris</w:t>
      </w:r>
      <w:proofErr w:type="spellEnd"/>
      <w:r w:rsidRPr="001F1898">
        <w:rPr>
          <w:rFonts w:ascii="Book Antiqua" w:eastAsia="宋体" w:hAnsi="Book Antiqua" w:cs="宋体"/>
          <w:sz w:val="24"/>
          <w:szCs w:val="24"/>
        </w:rPr>
        <w:t xml:space="preserve"> V, Ryle P, </w:t>
      </w:r>
      <w:proofErr w:type="spellStart"/>
      <w:r w:rsidRPr="001F1898">
        <w:rPr>
          <w:rFonts w:ascii="Book Antiqua" w:eastAsia="宋体" w:hAnsi="Book Antiqua" w:cs="宋体"/>
          <w:sz w:val="24"/>
          <w:szCs w:val="24"/>
        </w:rPr>
        <w:t>McLoughlin</w:t>
      </w:r>
      <w:proofErr w:type="spellEnd"/>
      <w:r w:rsidRPr="001F1898">
        <w:rPr>
          <w:rFonts w:ascii="Book Antiqua" w:eastAsia="宋体" w:hAnsi="Book Antiqua" w:cs="宋体"/>
          <w:sz w:val="24"/>
          <w:szCs w:val="24"/>
        </w:rPr>
        <w:t xml:space="preserve"> L, </w:t>
      </w:r>
      <w:proofErr w:type="spellStart"/>
      <w:r w:rsidRPr="001F1898">
        <w:rPr>
          <w:rFonts w:ascii="Book Antiqua" w:eastAsia="宋体" w:hAnsi="Book Antiqua" w:cs="宋体"/>
          <w:sz w:val="24"/>
          <w:szCs w:val="24"/>
        </w:rPr>
        <w:t>Mutch</w:t>
      </w:r>
      <w:proofErr w:type="spellEnd"/>
      <w:r w:rsidRPr="001F1898">
        <w:rPr>
          <w:rFonts w:ascii="Book Antiqua" w:eastAsia="宋体" w:hAnsi="Book Antiqua" w:cs="宋体"/>
          <w:sz w:val="24"/>
          <w:szCs w:val="24"/>
        </w:rPr>
        <w:t xml:space="preserve"> P, </w:t>
      </w:r>
      <w:proofErr w:type="spellStart"/>
      <w:r w:rsidRPr="001F1898">
        <w:rPr>
          <w:rFonts w:ascii="Book Antiqua" w:eastAsia="宋体" w:hAnsi="Book Antiqua" w:cs="宋体"/>
          <w:sz w:val="24"/>
          <w:szCs w:val="24"/>
        </w:rPr>
        <w:t>Gilboy</w:t>
      </w:r>
      <w:proofErr w:type="spellEnd"/>
      <w:r w:rsidRPr="001F1898">
        <w:rPr>
          <w:rFonts w:ascii="Book Antiqua" w:eastAsia="宋体" w:hAnsi="Book Antiqua" w:cs="宋体"/>
          <w:sz w:val="24"/>
          <w:szCs w:val="24"/>
        </w:rPr>
        <w:t xml:space="preserve"> P, Miller C, </w:t>
      </w:r>
      <w:proofErr w:type="spellStart"/>
      <w:r w:rsidRPr="001F1898">
        <w:rPr>
          <w:rFonts w:ascii="Book Antiqua" w:eastAsia="宋体" w:hAnsi="Book Antiqua" w:cs="宋体"/>
          <w:sz w:val="24"/>
          <w:szCs w:val="24"/>
        </w:rPr>
        <w:t>Broekema</w:t>
      </w:r>
      <w:proofErr w:type="spellEnd"/>
      <w:r w:rsidRPr="001F1898">
        <w:rPr>
          <w:rFonts w:ascii="Book Antiqua" w:eastAsia="宋体" w:hAnsi="Book Antiqua" w:cs="宋体"/>
          <w:sz w:val="24"/>
          <w:szCs w:val="24"/>
        </w:rPr>
        <w:t xml:space="preserve"> M, Keogh B, McCormack W, van de </w:t>
      </w:r>
      <w:proofErr w:type="spellStart"/>
      <w:r w:rsidRPr="001F1898">
        <w:rPr>
          <w:rFonts w:ascii="Book Antiqua" w:eastAsia="宋体" w:hAnsi="Book Antiqua" w:cs="宋体"/>
          <w:sz w:val="24"/>
          <w:szCs w:val="24"/>
        </w:rPr>
        <w:t>Wetering</w:t>
      </w:r>
      <w:proofErr w:type="spellEnd"/>
      <w:r w:rsidRPr="001F1898">
        <w:rPr>
          <w:rFonts w:ascii="Book Antiqua" w:eastAsia="宋体" w:hAnsi="Book Antiqua" w:cs="宋体"/>
          <w:sz w:val="24"/>
          <w:szCs w:val="24"/>
        </w:rPr>
        <w:t xml:space="preserve"> de </w:t>
      </w:r>
      <w:proofErr w:type="spellStart"/>
      <w:r w:rsidRPr="001F1898">
        <w:rPr>
          <w:rFonts w:ascii="Book Antiqua" w:eastAsia="宋体" w:hAnsi="Book Antiqua" w:cs="宋体"/>
          <w:sz w:val="24"/>
          <w:szCs w:val="24"/>
        </w:rPr>
        <w:t>Rooij</w:t>
      </w:r>
      <w:proofErr w:type="spellEnd"/>
      <w:r w:rsidRPr="001F1898">
        <w:rPr>
          <w:rFonts w:ascii="Book Antiqua" w:eastAsia="宋体" w:hAnsi="Book Antiqua" w:cs="宋体"/>
          <w:sz w:val="24"/>
          <w:szCs w:val="24"/>
        </w:rPr>
        <w:t xml:space="preserve"> J. Randomized, double-blind, placebo-controlled, dose-escalating phase I, healthy subjects study of intravenous OPN-305, a humanized anti-TLR2 antibody. </w:t>
      </w:r>
      <w:proofErr w:type="spellStart"/>
      <w:r w:rsidRPr="001F1898">
        <w:rPr>
          <w:rFonts w:ascii="Book Antiqua" w:eastAsia="宋体" w:hAnsi="Book Antiqua" w:cs="宋体"/>
          <w:i/>
          <w:iCs/>
          <w:sz w:val="24"/>
          <w:szCs w:val="24"/>
        </w:rPr>
        <w:t>Clin</w:t>
      </w:r>
      <w:proofErr w:type="spellEnd"/>
      <w:r w:rsidRPr="001F1898">
        <w:rPr>
          <w:rFonts w:ascii="Book Antiqua" w:eastAsia="宋体" w:hAnsi="Book Antiqua" w:cs="宋体"/>
          <w:i/>
          <w:iCs/>
          <w:sz w:val="24"/>
          <w:szCs w:val="24"/>
        </w:rPr>
        <w:t xml:space="preserve"> </w:t>
      </w:r>
      <w:proofErr w:type="spellStart"/>
      <w:r w:rsidRPr="001F1898">
        <w:rPr>
          <w:rFonts w:ascii="Book Antiqua" w:eastAsia="宋体" w:hAnsi="Book Antiqua" w:cs="宋体"/>
          <w:i/>
          <w:iCs/>
          <w:sz w:val="24"/>
          <w:szCs w:val="24"/>
        </w:rPr>
        <w:t>Pharmacol</w:t>
      </w:r>
      <w:proofErr w:type="spellEnd"/>
      <w:r w:rsidRPr="001F1898">
        <w:rPr>
          <w:rFonts w:ascii="Book Antiqua" w:eastAsia="宋体" w:hAnsi="Book Antiqua" w:cs="宋体"/>
          <w:i/>
          <w:iCs/>
          <w:sz w:val="24"/>
          <w:szCs w:val="24"/>
        </w:rPr>
        <w:t xml:space="preserve"> </w:t>
      </w:r>
      <w:proofErr w:type="spellStart"/>
      <w:r w:rsidRPr="001F1898">
        <w:rPr>
          <w:rFonts w:ascii="Book Antiqua" w:eastAsia="宋体" w:hAnsi="Book Antiqua" w:cs="宋体"/>
          <w:i/>
          <w:iCs/>
          <w:sz w:val="24"/>
          <w:szCs w:val="24"/>
        </w:rPr>
        <w:t>Ther</w:t>
      </w:r>
      <w:proofErr w:type="spellEnd"/>
      <w:r w:rsidRPr="001F1898">
        <w:rPr>
          <w:rFonts w:ascii="Book Antiqua" w:eastAsia="宋体" w:hAnsi="Book Antiqua" w:cs="宋体"/>
          <w:sz w:val="24"/>
          <w:szCs w:val="24"/>
        </w:rPr>
        <w:t xml:space="preserve"> 2013; </w:t>
      </w:r>
      <w:r w:rsidRPr="001F1898">
        <w:rPr>
          <w:rFonts w:ascii="Book Antiqua" w:eastAsia="宋体" w:hAnsi="Book Antiqua" w:cs="宋体"/>
          <w:b/>
          <w:bCs/>
          <w:sz w:val="24"/>
          <w:szCs w:val="24"/>
        </w:rPr>
        <w:t>94</w:t>
      </w:r>
      <w:r w:rsidRPr="001F1898">
        <w:rPr>
          <w:rFonts w:ascii="Book Antiqua" w:eastAsia="宋体" w:hAnsi="Book Antiqua" w:cs="宋体"/>
          <w:sz w:val="24"/>
          <w:szCs w:val="24"/>
        </w:rPr>
        <w:t>: 593-600 [PMID: 23880971 DOI: 10.1038/clpt.2013.150]</w:t>
      </w:r>
    </w:p>
    <w:p w14:paraId="6817AE40"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117 </w:t>
      </w:r>
      <w:proofErr w:type="spellStart"/>
      <w:r w:rsidRPr="001F1898">
        <w:rPr>
          <w:rFonts w:ascii="Book Antiqua" w:eastAsia="宋体" w:hAnsi="Book Antiqua" w:cs="宋体"/>
          <w:b/>
          <w:bCs/>
          <w:sz w:val="24"/>
          <w:szCs w:val="24"/>
        </w:rPr>
        <w:t>Gueler</w:t>
      </w:r>
      <w:proofErr w:type="spellEnd"/>
      <w:r w:rsidRPr="001F1898">
        <w:rPr>
          <w:rFonts w:ascii="Book Antiqua" w:eastAsia="宋体" w:hAnsi="Book Antiqua" w:cs="宋体"/>
          <w:b/>
          <w:bCs/>
          <w:sz w:val="24"/>
          <w:szCs w:val="24"/>
        </w:rPr>
        <w:t xml:space="preserve"> F</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Rong</w:t>
      </w:r>
      <w:proofErr w:type="spellEnd"/>
      <w:r w:rsidRPr="001F1898">
        <w:rPr>
          <w:rFonts w:ascii="Book Antiqua" w:eastAsia="宋体" w:hAnsi="Book Antiqua" w:cs="宋体"/>
          <w:sz w:val="24"/>
          <w:szCs w:val="24"/>
        </w:rPr>
        <w:t xml:space="preserve"> S, </w:t>
      </w:r>
      <w:proofErr w:type="spellStart"/>
      <w:r w:rsidRPr="001F1898">
        <w:rPr>
          <w:rFonts w:ascii="Book Antiqua" w:eastAsia="宋体" w:hAnsi="Book Antiqua" w:cs="宋体"/>
          <w:sz w:val="24"/>
          <w:szCs w:val="24"/>
        </w:rPr>
        <w:t>Gwinner</w:t>
      </w:r>
      <w:proofErr w:type="spellEnd"/>
      <w:r w:rsidRPr="001F1898">
        <w:rPr>
          <w:rFonts w:ascii="Book Antiqua" w:eastAsia="宋体" w:hAnsi="Book Antiqua" w:cs="宋体"/>
          <w:sz w:val="24"/>
          <w:szCs w:val="24"/>
        </w:rPr>
        <w:t xml:space="preserve"> W, </w:t>
      </w:r>
      <w:proofErr w:type="spellStart"/>
      <w:r w:rsidRPr="001F1898">
        <w:rPr>
          <w:rFonts w:ascii="Book Antiqua" w:eastAsia="宋体" w:hAnsi="Book Antiqua" w:cs="宋体"/>
          <w:sz w:val="24"/>
          <w:szCs w:val="24"/>
        </w:rPr>
        <w:t>Mengel</w:t>
      </w:r>
      <w:proofErr w:type="spellEnd"/>
      <w:r w:rsidRPr="001F1898">
        <w:rPr>
          <w:rFonts w:ascii="Book Antiqua" w:eastAsia="宋体" w:hAnsi="Book Antiqua" w:cs="宋体"/>
          <w:sz w:val="24"/>
          <w:szCs w:val="24"/>
        </w:rPr>
        <w:t xml:space="preserve"> M, </w:t>
      </w:r>
      <w:proofErr w:type="spellStart"/>
      <w:r w:rsidRPr="001F1898">
        <w:rPr>
          <w:rFonts w:ascii="Book Antiqua" w:eastAsia="宋体" w:hAnsi="Book Antiqua" w:cs="宋体"/>
          <w:sz w:val="24"/>
          <w:szCs w:val="24"/>
        </w:rPr>
        <w:t>Bröcker</w:t>
      </w:r>
      <w:proofErr w:type="spellEnd"/>
      <w:r w:rsidRPr="001F1898">
        <w:rPr>
          <w:rFonts w:ascii="Book Antiqua" w:eastAsia="宋体" w:hAnsi="Book Antiqua" w:cs="宋体"/>
          <w:sz w:val="24"/>
          <w:szCs w:val="24"/>
        </w:rPr>
        <w:t xml:space="preserve"> V, </w:t>
      </w:r>
      <w:proofErr w:type="spellStart"/>
      <w:r w:rsidRPr="001F1898">
        <w:rPr>
          <w:rFonts w:ascii="Book Antiqua" w:eastAsia="宋体" w:hAnsi="Book Antiqua" w:cs="宋体"/>
          <w:sz w:val="24"/>
          <w:szCs w:val="24"/>
        </w:rPr>
        <w:t>Schön</w:t>
      </w:r>
      <w:proofErr w:type="spellEnd"/>
      <w:r w:rsidRPr="001F1898">
        <w:rPr>
          <w:rFonts w:ascii="Book Antiqua" w:eastAsia="宋体" w:hAnsi="Book Antiqua" w:cs="宋体"/>
          <w:sz w:val="24"/>
          <w:szCs w:val="24"/>
        </w:rPr>
        <w:t xml:space="preserve"> S, </w:t>
      </w:r>
      <w:proofErr w:type="spellStart"/>
      <w:r w:rsidRPr="001F1898">
        <w:rPr>
          <w:rFonts w:ascii="Book Antiqua" w:eastAsia="宋体" w:hAnsi="Book Antiqua" w:cs="宋体"/>
          <w:sz w:val="24"/>
          <w:szCs w:val="24"/>
        </w:rPr>
        <w:t>Greten</w:t>
      </w:r>
      <w:proofErr w:type="spellEnd"/>
      <w:r w:rsidRPr="001F1898">
        <w:rPr>
          <w:rFonts w:ascii="Book Antiqua" w:eastAsia="宋体" w:hAnsi="Book Antiqua" w:cs="宋体"/>
          <w:sz w:val="24"/>
          <w:szCs w:val="24"/>
        </w:rPr>
        <w:t xml:space="preserve"> TF, </w:t>
      </w:r>
      <w:proofErr w:type="spellStart"/>
      <w:r w:rsidRPr="001F1898">
        <w:rPr>
          <w:rFonts w:ascii="Book Antiqua" w:eastAsia="宋体" w:hAnsi="Book Antiqua" w:cs="宋体"/>
          <w:sz w:val="24"/>
          <w:szCs w:val="24"/>
        </w:rPr>
        <w:t>Hawlisch</w:t>
      </w:r>
      <w:proofErr w:type="spellEnd"/>
      <w:r w:rsidRPr="001F1898">
        <w:rPr>
          <w:rFonts w:ascii="Book Antiqua" w:eastAsia="宋体" w:hAnsi="Book Antiqua" w:cs="宋体"/>
          <w:sz w:val="24"/>
          <w:szCs w:val="24"/>
        </w:rPr>
        <w:t xml:space="preserve"> H, </w:t>
      </w:r>
      <w:proofErr w:type="spellStart"/>
      <w:r w:rsidRPr="001F1898">
        <w:rPr>
          <w:rFonts w:ascii="Book Antiqua" w:eastAsia="宋体" w:hAnsi="Book Antiqua" w:cs="宋体"/>
          <w:sz w:val="24"/>
          <w:szCs w:val="24"/>
        </w:rPr>
        <w:t>Polakowski</w:t>
      </w:r>
      <w:proofErr w:type="spellEnd"/>
      <w:r w:rsidRPr="001F1898">
        <w:rPr>
          <w:rFonts w:ascii="Book Antiqua" w:eastAsia="宋体" w:hAnsi="Book Antiqua" w:cs="宋体"/>
          <w:sz w:val="24"/>
          <w:szCs w:val="24"/>
        </w:rPr>
        <w:t xml:space="preserve"> T, </w:t>
      </w:r>
      <w:proofErr w:type="spellStart"/>
      <w:r w:rsidRPr="001F1898">
        <w:rPr>
          <w:rFonts w:ascii="Book Antiqua" w:eastAsia="宋体" w:hAnsi="Book Antiqua" w:cs="宋体"/>
          <w:sz w:val="24"/>
          <w:szCs w:val="24"/>
        </w:rPr>
        <w:t>Schnatbaum</w:t>
      </w:r>
      <w:proofErr w:type="spellEnd"/>
      <w:r w:rsidRPr="001F1898">
        <w:rPr>
          <w:rFonts w:ascii="Book Antiqua" w:eastAsia="宋体" w:hAnsi="Book Antiqua" w:cs="宋体"/>
          <w:sz w:val="24"/>
          <w:szCs w:val="24"/>
        </w:rPr>
        <w:t xml:space="preserve"> K, </w:t>
      </w:r>
      <w:proofErr w:type="spellStart"/>
      <w:r w:rsidRPr="001F1898">
        <w:rPr>
          <w:rFonts w:ascii="Book Antiqua" w:eastAsia="宋体" w:hAnsi="Book Antiqua" w:cs="宋体"/>
          <w:sz w:val="24"/>
          <w:szCs w:val="24"/>
        </w:rPr>
        <w:t>Menne</w:t>
      </w:r>
      <w:proofErr w:type="spellEnd"/>
      <w:r w:rsidRPr="001F1898">
        <w:rPr>
          <w:rFonts w:ascii="Book Antiqua" w:eastAsia="宋体" w:hAnsi="Book Antiqua" w:cs="宋体"/>
          <w:sz w:val="24"/>
          <w:szCs w:val="24"/>
        </w:rPr>
        <w:t xml:space="preserve"> J, Haller H, </w:t>
      </w:r>
      <w:proofErr w:type="spellStart"/>
      <w:r w:rsidRPr="001F1898">
        <w:rPr>
          <w:rFonts w:ascii="Book Antiqua" w:eastAsia="宋体" w:hAnsi="Book Antiqua" w:cs="宋体"/>
          <w:sz w:val="24"/>
          <w:szCs w:val="24"/>
        </w:rPr>
        <w:t>Shushakova</w:t>
      </w:r>
      <w:proofErr w:type="spellEnd"/>
      <w:r w:rsidRPr="001F1898">
        <w:rPr>
          <w:rFonts w:ascii="Book Antiqua" w:eastAsia="宋体" w:hAnsi="Book Antiqua" w:cs="宋体"/>
          <w:sz w:val="24"/>
          <w:szCs w:val="24"/>
        </w:rPr>
        <w:t xml:space="preserve"> N. Complement 5a receptor inhibition improves renal allograft survival. </w:t>
      </w:r>
      <w:r w:rsidRPr="001F1898">
        <w:rPr>
          <w:rFonts w:ascii="Book Antiqua" w:eastAsia="宋体" w:hAnsi="Book Antiqua" w:cs="宋体"/>
          <w:i/>
          <w:iCs/>
          <w:sz w:val="24"/>
          <w:szCs w:val="24"/>
        </w:rPr>
        <w:t xml:space="preserve">J Am </w:t>
      </w:r>
      <w:proofErr w:type="spellStart"/>
      <w:r w:rsidRPr="001F1898">
        <w:rPr>
          <w:rFonts w:ascii="Book Antiqua" w:eastAsia="宋体" w:hAnsi="Book Antiqua" w:cs="宋体"/>
          <w:i/>
          <w:iCs/>
          <w:sz w:val="24"/>
          <w:szCs w:val="24"/>
        </w:rPr>
        <w:t>Soc</w:t>
      </w:r>
      <w:proofErr w:type="spellEnd"/>
      <w:r w:rsidRPr="001F1898">
        <w:rPr>
          <w:rFonts w:ascii="Book Antiqua" w:eastAsia="宋体" w:hAnsi="Book Antiqua" w:cs="宋体"/>
          <w:i/>
          <w:iCs/>
          <w:sz w:val="24"/>
          <w:szCs w:val="24"/>
        </w:rPr>
        <w:t xml:space="preserve"> </w:t>
      </w:r>
      <w:proofErr w:type="spellStart"/>
      <w:r w:rsidRPr="001F1898">
        <w:rPr>
          <w:rFonts w:ascii="Book Antiqua" w:eastAsia="宋体" w:hAnsi="Book Antiqua" w:cs="宋体"/>
          <w:i/>
          <w:iCs/>
          <w:sz w:val="24"/>
          <w:szCs w:val="24"/>
        </w:rPr>
        <w:t>Nephrol</w:t>
      </w:r>
      <w:proofErr w:type="spellEnd"/>
      <w:r w:rsidRPr="001F1898">
        <w:rPr>
          <w:rFonts w:ascii="Book Antiqua" w:eastAsia="宋体" w:hAnsi="Book Antiqua" w:cs="宋体"/>
          <w:sz w:val="24"/>
          <w:szCs w:val="24"/>
        </w:rPr>
        <w:t xml:space="preserve"> 2008; </w:t>
      </w:r>
      <w:r w:rsidRPr="001F1898">
        <w:rPr>
          <w:rFonts w:ascii="Book Antiqua" w:eastAsia="宋体" w:hAnsi="Book Antiqua" w:cs="宋体"/>
          <w:b/>
          <w:bCs/>
          <w:sz w:val="24"/>
          <w:szCs w:val="24"/>
        </w:rPr>
        <w:t>19</w:t>
      </w:r>
      <w:r w:rsidRPr="001F1898">
        <w:rPr>
          <w:rFonts w:ascii="Book Antiqua" w:eastAsia="宋体" w:hAnsi="Book Antiqua" w:cs="宋体"/>
          <w:sz w:val="24"/>
          <w:szCs w:val="24"/>
        </w:rPr>
        <w:t>: 2302-2312 [PMID: 18753257 DOI: 10.1681/ASN.2007111267]</w:t>
      </w:r>
    </w:p>
    <w:p w14:paraId="6F84B061"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lastRenderedPageBreak/>
        <w:t xml:space="preserve">118 </w:t>
      </w:r>
      <w:r w:rsidRPr="001F1898">
        <w:rPr>
          <w:rFonts w:ascii="Book Antiqua" w:eastAsia="宋体" w:hAnsi="Book Antiqua" w:cs="宋体"/>
          <w:b/>
          <w:bCs/>
          <w:sz w:val="24"/>
          <w:szCs w:val="24"/>
        </w:rPr>
        <w:t>Rivas MN</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Koh</w:t>
      </w:r>
      <w:proofErr w:type="spellEnd"/>
      <w:r w:rsidRPr="001F1898">
        <w:rPr>
          <w:rFonts w:ascii="Book Antiqua" w:eastAsia="宋体" w:hAnsi="Book Antiqua" w:cs="宋体"/>
          <w:sz w:val="24"/>
          <w:szCs w:val="24"/>
        </w:rPr>
        <w:t xml:space="preserve"> YT, Chen A, Nguyen A, Lee YH, Lawson G, </w:t>
      </w:r>
      <w:proofErr w:type="spellStart"/>
      <w:r w:rsidRPr="001F1898">
        <w:rPr>
          <w:rFonts w:ascii="Book Antiqua" w:eastAsia="宋体" w:hAnsi="Book Antiqua" w:cs="宋体"/>
          <w:sz w:val="24"/>
          <w:szCs w:val="24"/>
        </w:rPr>
        <w:t>Chatila</w:t>
      </w:r>
      <w:proofErr w:type="spellEnd"/>
      <w:r w:rsidRPr="001F1898">
        <w:rPr>
          <w:rFonts w:ascii="Book Antiqua" w:eastAsia="宋体" w:hAnsi="Book Antiqua" w:cs="宋体"/>
          <w:sz w:val="24"/>
          <w:szCs w:val="24"/>
        </w:rPr>
        <w:t xml:space="preserve"> TA. MyD88 is critically involved in immune tolerance breakdown at environmental interfaces of Foxp3-deficient mice. </w:t>
      </w:r>
      <w:r w:rsidRPr="001F1898">
        <w:rPr>
          <w:rFonts w:ascii="Book Antiqua" w:eastAsia="宋体" w:hAnsi="Book Antiqua" w:cs="宋体"/>
          <w:i/>
          <w:iCs/>
          <w:sz w:val="24"/>
          <w:szCs w:val="24"/>
        </w:rPr>
        <w:t xml:space="preserve">J </w:t>
      </w:r>
      <w:proofErr w:type="spellStart"/>
      <w:r w:rsidRPr="001F1898">
        <w:rPr>
          <w:rFonts w:ascii="Book Antiqua" w:eastAsia="宋体" w:hAnsi="Book Antiqua" w:cs="宋体"/>
          <w:i/>
          <w:iCs/>
          <w:sz w:val="24"/>
          <w:szCs w:val="24"/>
        </w:rPr>
        <w:t>Clin</w:t>
      </w:r>
      <w:proofErr w:type="spellEnd"/>
      <w:r w:rsidRPr="001F1898">
        <w:rPr>
          <w:rFonts w:ascii="Book Antiqua" w:eastAsia="宋体" w:hAnsi="Book Antiqua" w:cs="宋体"/>
          <w:i/>
          <w:iCs/>
          <w:sz w:val="24"/>
          <w:szCs w:val="24"/>
        </w:rPr>
        <w:t xml:space="preserve"> Invest</w:t>
      </w:r>
      <w:r w:rsidRPr="001F1898">
        <w:rPr>
          <w:rFonts w:ascii="Book Antiqua" w:eastAsia="宋体" w:hAnsi="Book Antiqua" w:cs="宋体"/>
          <w:sz w:val="24"/>
          <w:szCs w:val="24"/>
        </w:rPr>
        <w:t xml:space="preserve"> 2012; </w:t>
      </w:r>
      <w:r w:rsidRPr="001F1898">
        <w:rPr>
          <w:rFonts w:ascii="Book Antiqua" w:eastAsia="宋体" w:hAnsi="Book Antiqua" w:cs="宋体"/>
          <w:b/>
          <w:bCs/>
          <w:sz w:val="24"/>
          <w:szCs w:val="24"/>
        </w:rPr>
        <w:t>122</w:t>
      </w:r>
      <w:r w:rsidRPr="001F1898">
        <w:rPr>
          <w:rFonts w:ascii="Book Antiqua" w:eastAsia="宋体" w:hAnsi="Book Antiqua" w:cs="宋体"/>
          <w:sz w:val="24"/>
          <w:szCs w:val="24"/>
        </w:rPr>
        <w:t>: 1933-1947 [PMID: 22466646 DOI: 10.1172/JCI40591]</w:t>
      </w:r>
    </w:p>
    <w:p w14:paraId="506F5EFE"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119 </w:t>
      </w:r>
      <w:r w:rsidRPr="001F1898">
        <w:rPr>
          <w:rFonts w:ascii="Book Antiqua" w:eastAsia="宋体" w:hAnsi="Book Antiqua" w:cs="宋体"/>
          <w:b/>
          <w:bCs/>
          <w:sz w:val="24"/>
          <w:szCs w:val="24"/>
        </w:rPr>
        <w:t>Kondo M</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Tahara</w:t>
      </w:r>
      <w:proofErr w:type="spellEnd"/>
      <w:r w:rsidRPr="001F1898">
        <w:rPr>
          <w:rFonts w:ascii="Book Antiqua" w:eastAsia="宋体" w:hAnsi="Book Antiqua" w:cs="宋体"/>
          <w:sz w:val="24"/>
          <w:szCs w:val="24"/>
        </w:rPr>
        <w:t xml:space="preserve"> A, Hayashi K, Abe M, </w:t>
      </w:r>
      <w:proofErr w:type="spellStart"/>
      <w:r w:rsidRPr="001F1898">
        <w:rPr>
          <w:rFonts w:ascii="Book Antiqua" w:eastAsia="宋体" w:hAnsi="Book Antiqua" w:cs="宋体"/>
          <w:sz w:val="24"/>
          <w:szCs w:val="24"/>
        </w:rPr>
        <w:t>Inami</w:t>
      </w:r>
      <w:proofErr w:type="spellEnd"/>
      <w:r w:rsidRPr="001F1898">
        <w:rPr>
          <w:rFonts w:ascii="Book Antiqua" w:eastAsia="宋体" w:hAnsi="Book Antiqua" w:cs="宋体"/>
          <w:sz w:val="24"/>
          <w:szCs w:val="24"/>
        </w:rPr>
        <w:t xml:space="preserve"> H, Ishikawa T, Ito H, </w:t>
      </w:r>
      <w:proofErr w:type="spellStart"/>
      <w:r w:rsidRPr="001F1898">
        <w:rPr>
          <w:rFonts w:ascii="Book Antiqua" w:eastAsia="宋体" w:hAnsi="Book Antiqua" w:cs="宋体"/>
          <w:sz w:val="24"/>
          <w:szCs w:val="24"/>
        </w:rPr>
        <w:t>Tomura</w:t>
      </w:r>
      <w:proofErr w:type="spellEnd"/>
      <w:r w:rsidRPr="001F1898">
        <w:rPr>
          <w:rFonts w:ascii="Book Antiqua" w:eastAsia="宋体" w:hAnsi="Book Antiqua" w:cs="宋体"/>
          <w:sz w:val="24"/>
          <w:szCs w:val="24"/>
        </w:rPr>
        <w:t xml:space="preserve"> Y. </w:t>
      </w:r>
      <w:proofErr w:type="spellStart"/>
      <w:r w:rsidRPr="001F1898">
        <w:rPr>
          <w:rFonts w:ascii="Book Antiqua" w:eastAsia="宋体" w:hAnsi="Book Antiqua" w:cs="宋体"/>
          <w:sz w:val="24"/>
          <w:szCs w:val="24"/>
        </w:rPr>
        <w:t>Renoprotective</w:t>
      </w:r>
      <w:proofErr w:type="spellEnd"/>
      <w:r w:rsidRPr="001F1898">
        <w:rPr>
          <w:rFonts w:ascii="Book Antiqua" w:eastAsia="宋体" w:hAnsi="Book Antiqua" w:cs="宋体"/>
          <w:sz w:val="24"/>
          <w:szCs w:val="24"/>
        </w:rPr>
        <w:t xml:space="preserve"> effects of novel interleukin-1 receptor-associated kinase 4 inhibitor AS2444697 through anti-inflammatory action in 5/6 </w:t>
      </w:r>
      <w:proofErr w:type="spellStart"/>
      <w:r w:rsidRPr="001F1898">
        <w:rPr>
          <w:rFonts w:ascii="Book Antiqua" w:eastAsia="宋体" w:hAnsi="Book Antiqua" w:cs="宋体"/>
          <w:sz w:val="24"/>
          <w:szCs w:val="24"/>
        </w:rPr>
        <w:t>nephrectomized</w:t>
      </w:r>
      <w:proofErr w:type="spellEnd"/>
      <w:r w:rsidRPr="001F1898">
        <w:rPr>
          <w:rFonts w:ascii="Book Antiqua" w:eastAsia="宋体" w:hAnsi="Book Antiqua" w:cs="宋体"/>
          <w:sz w:val="24"/>
          <w:szCs w:val="24"/>
        </w:rPr>
        <w:t xml:space="preserve"> rats. </w:t>
      </w:r>
      <w:proofErr w:type="spellStart"/>
      <w:r w:rsidRPr="001F1898">
        <w:rPr>
          <w:rFonts w:ascii="Book Antiqua" w:eastAsia="宋体" w:hAnsi="Book Antiqua" w:cs="宋体"/>
          <w:i/>
          <w:iCs/>
          <w:sz w:val="24"/>
          <w:szCs w:val="24"/>
        </w:rPr>
        <w:t>Naunyn</w:t>
      </w:r>
      <w:proofErr w:type="spellEnd"/>
      <w:r w:rsidRPr="001F1898">
        <w:rPr>
          <w:rFonts w:ascii="Book Antiqua" w:eastAsia="宋体" w:hAnsi="Book Antiqua" w:cs="宋体"/>
          <w:i/>
          <w:iCs/>
          <w:sz w:val="24"/>
          <w:szCs w:val="24"/>
        </w:rPr>
        <w:t xml:space="preserve"> </w:t>
      </w:r>
      <w:proofErr w:type="spellStart"/>
      <w:r w:rsidRPr="001F1898">
        <w:rPr>
          <w:rFonts w:ascii="Book Antiqua" w:eastAsia="宋体" w:hAnsi="Book Antiqua" w:cs="宋体"/>
          <w:i/>
          <w:iCs/>
          <w:sz w:val="24"/>
          <w:szCs w:val="24"/>
        </w:rPr>
        <w:t>Schmiedebergs</w:t>
      </w:r>
      <w:proofErr w:type="spellEnd"/>
      <w:r w:rsidRPr="001F1898">
        <w:rPr>
          <w:rFonts w:ascii="Book Antiqua" w:eastAsia="宋体" w:hAnsi="Book Antiqua" w:cs="宋体"/>
          <w:i/>
          <w:iCs/>
          <w:sz w:val="24"/>
          <w:szCs w:val="24"/>
        </w:rPr>
        <w:t xml:space="preserve"> Arch </w:t>
      </w:r>
      <w:proofErr w:type="spellStart"/>
      <w:r w:rsidRPr="001F1898">
        <w:rPr>
          <w:rFonts w:ascii="Book Antiqua" w:eastAsia="宋体" w:hAnsi="Book Antiqua" w:cs="宋体"/>
          <w:i/>
          <w:iCs/>
          <w:sz w:val="24"/>
          <w:szCs w:val="24"/>
        </w:rPr>
        <w:t>Pharmacol</w:t>
      </w:r>
      <w:proofErr w:type="spellEnd"/>
      <w:r w:rsidRPr="001F1898">
        <w:rPr>
          <w:rFonts w:ascii="Book Antiqua" w:eastAsia="宋体" w:hAnsi="Book Antiqua" w:cs="宋体"/>
          <w:sz w:val="24"/>
          <w:szCs w:val="24"/>
        </w:rPr>
        <w:t xml:space="preserve"> 2014; </w:t>
      </w:r>
      <w:r w:rsidRPr="001F1898">
        <w:rPr>
          <w:rFonts w:ascii="Book Antiqua" w:eastAsia="宋体" w:hAnsi="Book Antiqua" w:cs="宋体"/>
          <w:b/>
          <w:bCs/>
          <w:sz w:val="24"/>
          <w:szCs w:val="24"/>
        </w:rPr>
        <w:t>387</w:t>
      </w:r>
      <w:r w:rsidRPr="001F1898">
        <w:rPr>
          <w:rFonts w:ascii="Book Antiqua" w:eastAsia="宋体" w:hAnsi="Book Antiqua" w:cs="宋体"/>
          <w:sz w:val="24"/>
          <w:szCs w:val="24"/>
        </w:rPr>
        <w:t>: 909-919 [PMID: 25052043 DOI: 10.1007/s00210-014-1023-z]</w:t>
      </w:r>
    </w:p>
    <w:p w14:paraId="5B9C0386" w14:textId="77777777" w:rsidR="00694438" w:rsidRPr="001F1898" w:rsidRDefault="00694438" w:rsidP="001F1898">
      <w:pPr>
        <w:spacing w:after="0" w:line="360" w:lineRule="auto"/>
        <w:jc w:val="both"/>
        <w:rPr>
          <w:rFonts w:ascii="Book Antiqua" w:eastAsia="宋体" w:hAnsi="Book Antiqua" w:cs="宋体"/>
          <w:sz w:val="24"/>
          <w:szCs w:val="24"/>
        </w:rPr>
      </w:pPr>
      <w:proofErr w:type="gramStart"/>
      <w:r w:rsidRPr="001F1898">
        <w:rPr>
          <w:rFonts w:ascii="Book Antiqua" w:eastAsia="宋体" w:hAnsi="Book Antiqua" w:cs="宋体"/>
          <w:sz w:val="24"/>
          <w:szCs w:val="24"/>
        </w:rPr>
        <w:t xml:space="preserve">120 </w:t>
      </w:r>
      <w:proofErr w:type="spellStart"/>
      <w:r w:rsidRPr="001F1898">
        <w:rPr>
          <w:rFonts w:ascii="Book Antiqua" w:eastAsia="宋体" w:hAnsi="Book Antiqua" w:cs="宋体"/>
          <w:b/>
          <w:bCs/>
          <w:sz w:val="24"/>
          <w:szCs w:val="24"/>
        </w:rPr>
        <w:t>Schmaderer</w:t>
      </w:r>
      <w:proofErr w:type="spellEnd"/>
      <w:r w:rsidRPr="001F1898">
        <w:rPr>
          <w:rFonts w:ascii="Book Antiqua" w:eastAsia="宋体" w:hAnsi="Book Antiqua" w:cs="宋体"/>
          <w:b/>
          <w:bCs/>
          <w:sz w:val="24"/>
          <w:szCs w:val="24"/>
        </w:rPr>
        <w:t xml:space="preserve"> C</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Heemann</w:t>
      </w:r>
      <w:proofErr w:type="spellEnd"/>
      <w:r w:rsidRPr="001F1898">
        <w:rPr>
          <w:rFonts w:ascii="Book Antiqua" w:eastAsia="宋体" w:hAnsi="Book Antiqua" w:cs="宋体"/>
          <w:sz w:val="24"/>
          <w:szCs w:val="24"/>
        </w:rPr>
        <w:t xml:space="preserve"> U. Blocking innate immunity to slow the progression of chronic kidney disease.</w:t>
      </w:r>
      <w:proofErr w:type="gramEnd"/>
      <w:r w:rsidRPr="001F1898">
        <w:rPr>
          <w:rFonts w:ascii="Book Antiqua" w:eastAsia="宋体" w:hAnsi="Book Antiqua" w:cs="宋体"/>
          <w:sz w:val="24"/>
          <w:szCs w:val="24"/>
        </w:rPr>
        <w:t xml:space="preserve"> </w:t>
      </w:r>
      <w:proofErr w:type="spellStart"/>
      <w:r w:rsidRPr="001F1898">
        <w:rPr>
          <w:rFonts w:ascii="Book Antiqua" w:eastAsia="宋体" w:hAnsi="Book Antiqua" w:cs="宋体"/>
          <w:i/>
          <w:iCs/>
          <w:sz w:val="24"/>
          <w:szCs w:val="24"/>
        </w:rPr>
        <w:t>Naunyn</w:t>
      </w:r>
      <w:proofErr w:type="spellEnd"/>
      <w:r w:rsidRPr="001F1898">
        <w:rPr>
          <w:rFonts w:ascii="Book Antiqua" w:eastAsia="宋体" w:hAnsi="Book Antiqua" w:cs="宋体"/>
          <w:i/>
          <w:iCs/>
          <w:sz w:val="24"/>
          <w:szCs w:val="24"/>
        </w:rPr>
        <w:t xml:space="preserve"> </w:t>
      </w:r>
      <w:proofErr w:type="spellStart"/>
      <w:r w:rsidRPr="001F1898">
        <w:rPr>
          <w:rFonts w:ascii="Book Antiqua" w:eastAsia="宋体" w:hAnsi="Book Antiqua" w:cs="宋体"/>
          <w:i/>
          <w:iCs/>
          <w:sz w:val="24"/>
          <w:szCs w:val="24"/>
        </w:rPr>
        <w:t>Schmiedebergs</w:t>
      </w:r>
      <w:proofErr w:type="spellEnd"/>
      <w:r w:rsidRPr="001F1898">
        <w:rPr>
          <w:rFonts w:ascii="Book Antiqua" w:eastAsia="宋体" w:hAnsi="Book Antiqua" w:cs="宋体"/>
          <w:i/>
          <w:iCs/>
          <w:sz w:val="24"/>
          <w:szCs w:val="24"/>
        </w:rPr>
        <w:t xml:space="preserve"> Arch </w:t>
      </w:r>
      <w:proofErr w:type="spellStart"/>
      <w:r w:rsidRPr="001F1898">
        <w:rPr>
          <w:rFonts w:ascii="Book Antiqua" w:eastAsia="宋体" w:hAnsi="Book Antiqua" w:cs="宋体"/>
          <w:i/>
          <w:iCs/>
          <w:sz w:val="24"/>
          <w:szCs w:val="24"/>
        </w:rPr>
        <w:t>Pharmacol</w:t>
      </w:r>
      <w:proofErr w:type="spellEnd"/>
      <w:r w:rsidRPr="001F1898">
        <w:rPr>
          <w:rFonts w:ascii="Book Antiqua" w:eastAsia="宋体" w:hAnsi="Book Antiqua" w:cs="宋体"/>
          <w:sz w:val="24"/>
          <w:szCs w:val="24"/>
        </w:rPr>
        <w:t xml:space="preserve"> 2014; </w:t>
      </w:r>
      <w:r w:rsidRPr="001F1898">
        <w:rPr>
          <w:rFonts w:ascii="Book Antiqua" w:eastAsia="宋体" w:hAnsi="Book Antiqua" w:cs="宋体"/>
          <w:b/>
          <w:bCs/>
          <w:sz w:val="24"/>
          <w:szCs w:val="24"/>
        </w:rPr>
        <w:t>387</w:t>
      </w:r>
      <w:r w:rsidRPr="001F1898">
        <w:rPr>
          <w:rFonts w:ascii="Book Antiqua" w:eastAsia="宋体" w:hAnsi="Book Antiqua" w:cs="宋体"/>
          <w:sz w:val="24"/>
          <w:szCs w:val="24"/>
        </w:rPr>
        <w:t>: 905-907 [PMID: 25107563 DOI: 10.1007/s00210-014-1031-z]</w:t>
      </w:r>
    </w:p>
    <w:p w14:paraId="0B400FF0" w14:textId="3D2B98AA" w:rsidR="007E41CA" w:rsidRPr="001F1898" w:rsidRDefault="00694438" w:rsidP="001F1898">
      <w:pPr>
        <w:spacing w:after="0" w:line="360" w:lineRule="auto"/>
        <w:jc w:val="both"/>
        <w:rPr>
          <w:rFonts w:ascii="Book Antiqua" w:eastAsia="宋体" w:hAnsi="Book Antiqua" w:cs="宋体"/>
          <w:color w:val="000000" w:themeColor="text1"/>
          <w:sz w:val="24"/>
          <w:szCs w:val="24"/>
          <w:lang w:eastAsia="zh-CN"/>
        </w:rPr>
      </w:pPr>
      <w:proofErr w:type="gramStart"/>
      <w:r w:rsidRPr="00A10FBF">
        <w:rPr>
          <w:rFonts w:ascii="Book Antiqua" w:eastAsia="宋体" w:hAnsi="Book Antiqua" w:cs="宋体"/>
          <w:color w:val="000000" w:themeColor="text1"/>
          <w:sz w:val="24"/>
          <w:szCs w:val="24"/>
        </w:rPr>
        <w:t xml:space="preserve">121 </w:t>
      </w:r>
      <w:r w:rsidR="0042263C" w:rsidRPr="0042263C">
        <w:rPr>
          <w:rFonts w:ascii="Book Antiqua" w:eastAsia="宋体" w:hAnsi="Book Antiqua" w:cs="宋体"/>
          <w:b/>
          <w:color w:val="000000" w:themeColor="text1"/>
          <w:sz w:val="24"/>
          <w:szCs w:val="24"/>
        </w:rPr>
        <w:t>ClinicalTrials.gov</w:t>
      </w:r>
      <w:r w:rsidR="0042263C" w:rsidRPr="0042263C">
        <w:rPr>
          <w:rFonts w:ascii="Book Antiqua" w:eastAsia="宋体" w:hAnsi="Book Antiqua" w:cs="宋体" w:hint="eastAsia"/>
          <w:b/>
          <w:color w:val="000000" w:themeColor="text1"/>
          <w:sz w:val="24"/>
          <w:szCs w:val="24"/>
          <w:lang w:eastAsia="zh-CN"/>
        </w:rPr>
        <w:t>.</w:t>
      </w:r>
      <w:proofErr w:type="gramEnd"/>
      <w:r w:rsidR="0042263C">
        <w:rPr>
          <w:rFonts w:ascii="Book Antiqua" w:eastAsia="宋体" w:hAnsi="Book Antiqua" w:cs="宋体" w:hint="eastAsia"/>
          <w:color w:val="000000" w:themeColor="text1"/>
          <w:sz w:val="24"/>
          <w:szCs w:val="24"/>
          <w:lang w:eastAsia="zh-CN"/>
        </w:rPr>
        <w:t xml:space="preserve"> </w:t>
      </w:r>
      <w:proofErr w:type="gramStart"/>
      <w:r w:rsidR="0042263C" w:rsidRPr="0042263C">
        <w:rPr>
          <w:rFonts w:ascii="Book Antiqua" w:eastAsia="宋体" w:hAnsi="Book Antiqua" w:cs="宋体"/>
          <w:color w:val="000000" w:themeColor="text1"/>
          <w:sz w:val="24"/>
          <w:szCs w:val="24"/>
        </w:rPr>
        <w:t>A</w:t>
      </w:r>
      <w:proofErr w:type="gramEnd"/>
      <w:r w:rsidR="0042263C" w:rsidRPr="0042263C">
        <w:rPr>
          <w:rFonts w:ascii="Book Antiqua" w:eastAsia="宋体" w:hAnsi="Book Antiqua" w:cs="宋体"/>
          <w:color w:val="000000" w:themeColor="text1"/>
          <w:sz w:val="24"/>
          <w:szCs w:val="24"/>
        </w:rPr>
        <w:t xml:space="preserve"> Study of the Activity of </w:t>
      </w:r>
      <w:proofErr w:type="spellStart"/>
      <w:r w:rsidR="0042263C" w:rsidRPr="0042263C">
        <w:rPr>
          <w:rFonts w:ascii="Book Antiqua" w:eastAsia="宋体" w:hAnsi="Book Antiqua" w:cs="宋体"/>
          <w:color w:val="000000" w:themeColor="text1"/>
          <w:sz w:val="24"/>
          <w:szCs w:val="24"/>
        </w:rPr>
        <w:t>Eculizumab</w:t>
      </w:r>
      <w:proofErr w:type="spellEnd"/>
      <w:r w:rsidR="0042263C" w:rsidRPr="0042263C">
        <w:rPr>
          <w:rFonts w:ascii="Book Antiqua" w:eastAsia="宋体" w:hAnsi="Book Antiqua" w:cs="宋体"/>
          <w:color w:val="000000" w:themeColor="text1"/>
          <w:sz w:val="24"/>
          <w:szCs w:val="24"/>
        </w:rPr>
        <w:t xml:space="preserve"> for Prevention of Delayed Graft Function In Deceased Donor Kidney Transplant</w:t>
      </w:r>
      <w:r w:rsidR="007E41CA" w:rsidRPr="00A10FBF">
        <w:rPr>
          <w:rFonts w:ascii="Book Antiqua" w:eastAsia="宋体" w:hAnsi="Book Antiqua" w:cs="宋体"/>
          <w:color w:val="000000" w:themeColor="text1"/>
          <w:sz w:val="24"/>
          <w:szCs w:val="24"/>
          <w:lang w:eastAsia="zh-CN"/>
        </w:rPr>
        <w:t>.</w:t>
      </w:r>
      <w:r w:rsidRPr="00A10FBF">
        <w:rPr>
          <w:rFonts w:ascii="Book Antiqua" w:eastAsia="宋体" w:hAnsi="Book Antiqua" w:cs="宋体"/>
          <w:color w:val="000000" w:themeColor="text1"/>
          <w:sz w:val="24"/>
          <w:szCs w:val="24"/>
        </w:rPr>
        <w:t xml:space="preserve"> </w:t>
      </w:r>
      <w:proofErr w:type="gramStart"/>
      <w:r w:rsidR="007E41CA" w:rsidRPr="00A10FBF">
        <w:rPr>
          <w:rFonts w:ascii="Book Antiqua" w:eastAsia="宋体" w:hAnsi="Book Antiqua" w:cs="宋体"/>
          <w:color w:val="000000" w:themeColor="text1"/>
          <w:sz w:val="24"/>
          <w:szCs w:val="24"/>
        </w:rPr>
        <w:t xml:space="preserve">Accessed </w:t>
      </w:r>
      <w:r w:rsidR="0042263C" w:rsidRPr="0042263C">
        <w:rPr>
          <w:rFonts w:ascii="Book Antiqua" w:eastAsia="宋体" w:hAnsi="Book Antiqua" w:cs="宋体"/>
          <w:color w:val="000000" w:themeColor="text1"/>
          <w:sz w:val="24"/>
          <w:szCs w:val="24"/>
        </w:rPr>
        <w:t>January 25, 2013</w:t>
      </w:r>
      <w:r w:rsidR="007E41CA" w:rsidRPr="00A10FBF">
        <w:rPr>
          <w:rFonts w:ascii="Book Antiqua" w:eastAsia="宋体" w:hAnsi="Book Antiqua" w:cs="宋体"/>
          <w:color w:val="000000" w:themeColor="text1"/>
          <w:sz w:val="24"/>
          <w:szCs w:val="24"/>
          <w:lang w:eastAsia="zh-CN"/>
        </w:rPr>
        <w:t>.</w:t>
      </w:r>
      <w:proofErr w:type="gramEnd"/>
      <w:r w:rsidR="007E41CA" w:rsidRPr="00A10FBF">
        <w:rPr>
          <w:rFonts w:ascii="Book Antiqua" w:eastAsia="宋体" w:hAnsi="Book Antiqua" w:cs="宋体"/>
          <w:color w:val="000000" w:themeColor="text1"/>
          <w:sz w:val="24"/>
          <w:szCs w:val="24"/>
          <w:lang w:eastAsia="zh-CN"/>
        </w:rPr>
        <w:t xml:space="preserve"> </w:t>
      </w:r>
      <w:r w:rsidR="007E41CA" w:rsidRPr="00A10FBF">
        <w:rPr>
          <w:rFonts w:ascii="Book Antiqua" w:eastAsia="宋体" w:hAnsi="Book Antiqua" w:cs="宋体"/>
          <w:color w:val="000000" w:themeColor="text1"/>
          <w:sz w:val="24"/>
          <w:szCs w:val="24"/>
        </w:rPr>
        <w:t xml:space="preserve">Available </w:t>
      </w:r>
      <w:r w:rsidR="007E41CA" w:rsidRPr="00A10FBF">
        <w:rPr>
          <w:rFonts w:ascii="Book Antiqua" w:eastAsia="宋体" w:hAnsi="Book Antiqua" w:cs="宋体"/>
          <w:color w:val="000000" w:themeColor="text1"/>
          <w:sz w:val="24"/>
          <w:szCs w:val="24"/>
          <w:lang w:eastAsia="zh-CN"/>
        </w:rPr>
        <w:t xml:space="preserve">from: URL: </w:t>
      </w:r>
      <w:r w:rsidR="007E41CA" w:rsidRPr="00A10FBF">
        <w:rPr>
          <w:rFonts w:ascii="Book Antiqua" w:eastAsia="宋体" w:hAnsi="Book Antiqua" w:cs="宋体"/>
          <w:color w:val="000000" w:themeColor="text1"/>
          <w:sz w:val="24"/>
          <w:szCs w:val="24"/>
        </w:rPr>
        <w:t xml:space="preserve"> </w:t>
      </w:r>
      <w:r w:rsidR="0042263C" w:rsidRPr="0042263C">
        <w:rPr>
          <w:rFonts w:ascii="Book Antiqua" w:eastAsia="宋体" w:hAnsi="Book Antiqua" w:cs="宋体"/>
          <w:color w:val="000000" w:themeColor="text1"/>
          <w:sz w:val="24"/>
          <w:szCs w:val="24"/>
        </w:rPr>
        <w:t>https://clinicaltrials.gov/ct2/show/NCT01403389?term=NCT01403389&amp;rank=1</w:t>
      </w:r>
      <w:bookmarkStart w:id="10" w:name="_GoBack"/>
      <w:bookmarkEnd w:id="10"/>
    </w:p>
    <w:p w14:paraId="33B01F03"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122 </w:t>
      </w:r>
      <w:r w:rsidRPr="001F1898">
        <w:rPr>
          <w:rFonts w:ascii="Book Antiqua" w:eastAsia="宋体" w:hAnsi="Book Antiqua" w:cs="宋体"/>
          <w:b/>
          <w:bCs/>
          <w:sz w:val="24"/>
          <w:szCs w:val="24"/>
        </w:rPr>
        <w:t>Castellano G</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Melchiorre</w:t>
      </w:r>
      <w:proofErr w:type="spellEnd"/>
      <w:r w:rsidRPr="001F1898">
        <w:rPr>
          <w:rFonts w:ascii="Book Antiqua" w:eastAsia="宋体" w:hAnsi="Book Antiqua" w:cs="宋体"/>
          <w:sz w:val="24"/>
          <w:szCs w:val="24"/>
        </w:rPr>
        <w:t xml:space="preserve"> R, </w:t>
      </w:r>
      <w:proofErr w:type="spellStart"/>
      <w:r w:rsidRPr="001F1898">
        <w:rPr>
          <w:rFonts w:ascii="Book Antiqua" w:eastAsia="宋体" w:hAnsi="Book Antiqua" w:cs="宋体"/>
          <w:sz w:val="24"/>
          <w:szCs w:val="24"/>
        </w:rPr>
        <w:t>Loverre</w:t>
      </w:r>
      <w:proofErr w:type="spellEnd"/>
      <w:r w:rsidRPr="001F1898">
        <w:rPr>
          <w:rFonts w:ascii="Book Antiqua" w:eastAsia="宋体" w:hAnsi="Book Antiqua" w:cs="宋体"/>
          <w:sz w:val="24"/>
          <w:szCs w:val="24"/>
        </w:rPr>
        <w:t xml:space="preserve"> A, </w:t>
      </w:r>
      <w:proofErr w:type="spellStart"/>
      <w:r w:rsidRPr="001F1898">
        <w:rPr>
          <w:rFonts w:ascii="Book Antiqua" w:eastAsia="宋体" w:hAnsi="Book Antiqua" w:cs="宋体"/>
          <w:sz w:val="24"/>
          <w:szCs w:val="24"/>
        </w:rPr>
        <w:t>Ditonno</w:t>
      </w:r>
      <w:proofErr w:type="spellEnd"/>
      <w:r w:rsidRPr="001F1898">
        <w:rPr>
          <w:rFonts w:ascii="Book Antiqua" w:eastAsia="宋体" w:hAnsi="Book Antiqua" w:cs="宋体"/>
          <w:sz w:val="24"/>
          <w:szCs w:val="24"/>
        </w:rPr>
        <w:t xml:space="preserve"> P, </w:t>
      </w:r>
      <w:proofErr w:type="spellStart"/>
      <w:r w:rsidRPr="001F1898">
        <w:rPr>
          <w:rFonts w:ascii="Book Antiqua" w:eastAsia="宋体" w:hAnsi="Book Antiqua" w:cs="宋体"/>
          <w:sz w:val="24"/>
          <w:szCs w:val="24"/>
        </w:rPr>
        <w:t>Montinaro</w:t>
      </w:r>
      <w:proofErr w:type="spellEnd"/>
      <w:r w:rsidRPr="001F1898">
        <w:rPr>
          <w:rFonts w:ascii="Book Antiqua" w:eastAsia="宋体" w:hAnsi="Book Antiqua" w:cs="宋体"/>
          <w:sz w:val="24"/>
          <w:szCs w:val="24"/>
        </w:rPr>
        <w:t xml:space="preserve"> V, Rossini M, </w:t>
      </w:r>
      <w:proofErr w:type="spellStart"/>
      <w:r w:rsidRPr="001F1898">
        <w:rPr>
          <w:rFonts w:ascii="Book Antiqua" w:eastAsia="宋体" w:hAnsi="Book Antiqua" w:cs="宋体"/>
          <w:sz w:val="24"/>
          <w:szCs w:val="24"/>
        </w:rPr>
        <w:t>Divella</w:t>
      </w:r>
      <w:proofErr w:type="spellEnd"/>
      <w:r w:rsidRPr="001F1898">
        <w:rPr>
          <w:rFonts w:ascii="Book Antiqua" w:eastAsia="宋体" w:hAnsi="Book Antiqua" w:cs="宋体"/>
          <w:sz w:val="24"/>
          <w:szCs w:val="24"/>
        </w:rPr>
        <w:t xml:space="preserve"> C, </w:t>
      </w:r>
      <w:proofErr w:type="spellStart"/>
      <w:r w:rsidRPr="001F1898">
        <w:rPr>
          <w:rFonts w:ascii="Book Antiqua" w:eastAsia="宋体" w:hAnsi="Book Antiqua" w:cs="宋体"/>
          <w:sz w:val="24"/>
          <w:szCs w:val="24"/>
        </w:rPr>
        <w:t>Battaglia</w:t>
      </w:r>
      <w:proofErr w:type="spellEnd"/>
      <w:r w:rsidRPr="001F1898">
        <w:rPr>
          <w:rFonts w:ascii="Book Antiqua" w:eastAsia="宋体" w:hAnsi="Book Antiqua" w:cs="宋体"/>
          <w:sz w:val="24"/>
          <w:szCs w:val="24"/>
        </w:rPr>
        <w:t xml:space="preserve"> M, </w:t>
      </w:r>
      <w:proofErr w:type="spellStart"/>
      <w:r w:rsidRPr="001F1898">
        <w:rPr>
          <w:rFonts w:ascii="Book Antiqua" w:eastAsia="宋体" w:hAnsi="Book Antiqua" w:cs="宋体"/>
          <w:sz w:val="24"/>
          <w:szCs w:val="24"/>
        </w:rPr>
        <w:t>Lucarelli</w:t>
      </w:r>
      <w:proofErr w:type="spellEnd"/>
      <w:r w:rsidRPr="001F1898">
        <w:rPr>
          <w:rFonts w:ascii="Book Antiqua" w:eastAsia="宋体" w:hAnsi="Book Antiqua" w:cs="宋体"/>
          <w:sz w:val="24"/>
          <w:szCs w:val="24"/>
        </w:rPr>
        <w:t xml:space="preserve"> G, Annunziata G, Palazzo S, </w:t>
      </w:r>
      <w:proofErr w:type="spellStart"/>
      <w:r w:rsidRPr="001F1898">
        <w:rPr>
          <w:rFonts w:ascii="Book Antiqua" w:eastAsia="宋体" w:hAnsi="Book Antiqua" w:cs="宋体"/>
          <w:sz w:val="24"/>
          <w:szCs w:val="24"/>
        </w:rPr>
        <w:t>Selvaggi</w:t>
      </w:r>
      <w:proofErr w:type="spellEnd"/>
      <w:r w:rsidRPr="001F1898">
        <w:rPr>
          <w:rFonts w:ascii="Book Antiqua" w:eastAsia="宋体" w:hAnsi="Book Antiqua" w:cs="宋体"/>
          <w:sz w:val="24"/>
          <w:szCs w:val="24"/>
        </w:rPr>
        <w:t xml:space="preserve"> FP, </w:t>
      </w:r>
      <w:proofErr w:type="spellStart"/>
      <w:r w:rsidRPr="001F1898">
        <w:rPr>
          <w:rFonts w:ascii="Book Antiqua" w:eastAsia="宋体" w:hAnsi="Book Antiqua" w:cs="宋体"/>
          <w:sz w:val="24"/>
          <w:szCs w:val="24"/>
        </w:rPr>
        <w:t>Staffieri</w:t>
      </w:r>
      <w:proofErr w:type="spellEnd"/>
      <w:r w:rsidRPr="001F1898">
        <w:rPr>
          <w:rFonts w:ascii="Book Antiqua" w:eastAsia="宋体" w:hAnsi="Book Antiqua" w:cs="宋体"/>
          <w:sz w:val="24"/>
          <w:szCs w:val="24"/>
        </w:rPr>
        <w:t xml:space="preserve"> F, </w:t>
      </w:r>
      <w:proofErr w:type="spellStart"/>
      <w:r w:rsidRPr="001F1898">
        <w:rPr>
          <w:rFonts w:ascii="Book Antiqua" w:eastAsia="宋体" w:hAnsi="Book Antiqua" w:cs="宋体"/>
          <w:sz w:val="24"/>
          <w:szCs w:val="24"/>
        </w:rPr>
        <w:t>Crovace</w:t>
      </w:r>
      <w:proofErr w:type="spellEnd"/>
      <w:r w:rsidRPr="001F1898">
        <w:rPr>
          <w:rFonts w:ascii="Book Antiqua" w:eastAsia="宋体" w:hAnsi="Book Antiqua" w:cs="宋体"/>
          <w:sz w:val="24"/>
          <w:szCs w:val="24"/>
        </w:rPr>
        <w:t xml:space="preserve"> A, </w:t>
      </w:r>
      <w:proofErr w:type="spellStart"/>
      <w:r w:rsidRPr="001F1898">
        <w:rPr>
          <w:rFonts w:ascii="Book Antiqua" w:eastAsia="宋体" w:hAnsi="Book Antiqua" w:cs="宋体"/>
          <w:sz w:val="24"/>
          <w:szCs w:val="24"/>
        </w:rPr>
        <w:t>Daha</w:t>
      </w:r>
      <w:proofErr w:type="spellEnd"/>
      <w:r w:rsidRPr="001F1898">
        <w:rPr>
          <w:rFonts w:ascii="Book Antiqua" w:eastAsia="宋体" w:hAnsi="Book Antiqua" w:cs="宋体"/>
          <w:sz w:val="24"/>
          <w:szCs w:val="24"/>
        </w:rPr>
        <w:t xml:space="preserve"> MR, </w:t>
      </w:r>
      <w:proofErr w:type="spellStart"/>
      <w:r w:rsidRPr="001F1898">
        <w:rPr>
          <w:rFonts w:ascii="Book Antiqua" w:eastAsia="宋体" w:hAnsi="Book Antiqua" w:cs="宋体"/>
          <w:sz w:val="24"/>
          <w:szCs w:val="24"/>
        </w:rPr>
        <w:t>Mannesse</w:t>
      </w:r>
      <w:proofErr w:type="spellEnd"/>
      <w:r w:rsidRPr="001F1898">
        <w:rPr>
          <w:rFonts w:ascii="Book Antiqua" w:eastAsia="宋体" w:hAnsi="Book Antiqua" w:cs="宋体"/>
          <w:sz w:val="24"/>
          <w:szCs w:val="24"/>
        </w:rPr>
        <w:t xml:space="preserve"> M, van </w:t>
      </w:r>
      <w:proofErr w:type="spellStart"/>
      <w:r w:rsidRPr="001F1898">
        <w:rPr>
          <w:rFonts w:ascii="Book Antiqua" w:eastAsia="宋体" w:hAnsi="Book Antiqua" w:cs="宋体"/>
          <w:sz w:val="24"/>
          <w:szCs w:val="24"/>
        </w:rPr>
        <w:t>Wetering</w:t>
      </w:r>
      <w:proofErr w:type="spellEnd"/>
      <w:r w:rsidRPr="001F1898">
        <w:rPr>
          <w:rFonts w:ascii="Book Antiqua" w:eastAsia="宋体" w:hAnsi="Book Antiqua" w:cs="宋体"/>
          <w:sz w:val="24"/>
          <w:szCs w:val="24"/>
        </w:rPr>
        <w:t xml:space="preserve"> S, Paolo </w:t>
      </w:r>
      <w:proofErr w:type="spellStart"/>
      <w:r w:rsidRPr="001F1898">
        <w:rPr>
          <w:rFonts w:ascii="Book Antiqua" w:eastAsia="宋体" w:hAnsi="Book Antiqua" w:cs="宋体"/>
          <w:sz w:val="24"/>
          <w:szCs w:val="24"/>
        </w:rPr>
        <w:t>Schena</w:t>
      </w:r>
      <w:proofErr w:type="spellEnd"/>
      <w:r w:rsidRPr="001F1898">
        <w:rPr>
          <w:rFonts w:ascii="Book Antiqua" w:eastAsia="宋体" w:hAnsi="Book Antiqua" w:cs="宋体"/>
          <w:sz w:val="24"/>
          <w:szCs w:val="24"/>
        </w:rPr>
        <w:t xml:space="preserve"> F, </w:t>
      </w:r>
      <w:proofErr w:type="spellStart"/>
      <w:r w:rsidRPr="001F1898">
        <w:rPr>
          <w:rFonts w:ascii="Book Antiqua" w:eastAsia="宋体" w:hAnsi="Book Antiqua" w:cs="宋体"/>
          <w:sz w:val="24"/>
          <w:szCs w:val="24"/>
        </w:rPr>
        <w:t>Grandaliano</w:t>
      </w:r>
      <w:proofErr w:type="spellEnd"/>
      <w:r w:rsidRPr="001F1898">
        <w:rPr>
          <w:rFonts w:ascii="Book Antiqua" w:eastAsia="宋体" w:hAnsi="Book Antiqua" w:cs="宋体"/>
          <w:sz w:val="24"/>
          <w:szCs w:val="24"/>
        </w:rPr>
        <w:t xml:space="preserve"> G. Therapeutic targeting of classical and lectin pathways of complement protects from ischemia-reperfusion-induced renal damage. </w:t>
      </w:r>
      <w:r w:rsidRPr="001F1898">
        <w:rPr>
          <w:rFonts w:ascii="Book Antiqua" w:eastAsia="宋体" w:hAnsi="Book Antiqua" w:cs="宋体"/>
          <w:i/>
          <w:iCs/>
          <w:sz w:val="24"/>
          <w:szCs w:val="24"/>
        </w:rPr>
        <w:t xml:space="preserve">Am J </w:t>
      </w:r>
      <w:proofErr w:type="spellStart"/>
      <w:r w:rsidRPr="001F1898">
        <w:rPr>
          <w:rFonts w:ascii="Book Antiqua" w:eastAsia="宋体" w:hAnsi="Book Antiqua" w:cs="宋体"/>
          <w:i/>
          <w:iCs/>
          <w:sz w:val="24"/>
          <w:szCs w:val="24"/>
        </w:rPr>
        <w:t>Pathol</w:t>
      </w:r>
      <w:proofErr w:type="spellEnd"/>
      <w:r w:rsidRPr="001F1898">
        <w:rPr>
          <w:rFonts w:ascii="Book Antiqua" w:eastAsia="宋体" w:hAnsi="Book Antiqua" w:cs="宋体"/>
          <w:sz w:val="24"/>
          <w:szCs w:val="24"/>
        </w:rPr>
        <w:t xml:space="preserve"> 2010; </w:t>
      </w:r>
      <w:r w:rsidRPr="001F1898">
        <w:rPr>
          <w:rFonts w:ascii="Book Antiqua" w:eastAsia="宋体" w:hAnsi="Book Antiqua" w:cs="宋体"/>
          <w:b/>
          <w:bCs/>
          <w:sz w:val="24"/>
          <w:szCs w:val="24"/>
        </w:rPr>
        <w:t>176</w:t>
      </w:r>
      <w:r w:rsidRPr="001F1898">
        <w:rPr>
          <w:rFonts w:ascii="Book Antiqua" w:eastAsia="宋体" w:hAnsi="Book Antiqua" w:cs="宋体"/>
          <w:sz w:val="24"/>
          <w:szCs w:val="24"/>
        </w:rPr>
        <w:t>: 1648-1659 [PMID: 20150432 DOI: 10.2353/ajpath.2010.090276]</w:t>
      </w:r>
    </w:p>
    <w:p w14:paraId="06A2921B"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123 </w:t>
      </w:r>
      <w:proofErr w:type="spellStart"/>
      <w:r w:rsidRPr="001F1898">
        <w:rPr>
          <w:rFonts w:ascii="Book Antiqua" w:eastAsia="宋体" w:hAnsi="Book Antiqua" w:cs="宋体"/>
          <w:b/>
          <w:bCs/>
          <w:sz w:val="24"/>
          <w:szCs w:val="24"/>
        </w:rPr>
        <w:t>Ricklin</w:t>
      </w:r>
      <w:proofErr w:type="spellEnd"/>
      <w:r w:rsidRPr="001F1898">
        <w:rPr>
          <w:rFonts w:ascii="Book Antiqua" w:eastAsia="宋体" w:hAnsi="Book Antiqua" w:cs="宋体"/>
          <w:b/>
          <w:bCs/>
          <w:sz w:val="24"/>
          <w:szCs w:val="24"/>
        </w:rPr>
        <w:t xml:space="preserve"> D</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Lambris</w:t>
      </w:r>
      <w:proofErr w:type="spellEnd"/>
      <w:r w:rsidRPr="001F1898">
        <w:rPr>
          <w:rFonts w:ascii="Book Antiqua" w:eastAsia="宋体" w:hAnsi="Book Antiqua" w:cs="宋体"/>
          <w:sz w:val="24"/>
          <w:szCs w:val="24"/>
        </w:rPr>
        <w:t xml:space="preserve"> JD. Complement in immune and inflammatory disorders: therapeutic interventions. </w:t>
      </w:r>
      <w:r w:rsidRPr="001F1898">
        <w:rPr>
          <w:rFonts w:ascii="Book Antiqua" w:eastAsia="宋体" w:hAnsi="Book Antiqua" w:cs="宋体"/>
          <w:i/>
          <w:iCs/>
          <w:sz w:val="24"/>
          <w:szCs w:val="24"/>
        </w:rPr>
        <w:t xml:space="preserve">J </w:t>
      </w:r>
      <w:proofErr w:type="spellStart"/>
      <w:r w:rsidRPr="001F1898">
        <w:rPr>
          <w:rFonts w:ascii="Book Antiqua" w:eastAsia="宋体" w:hAnsi="Book Antiqua" w:cs="宋体"/>
          <w:i/>
          <w:iCs/>
          <w:sz w:val="24"/>
          <w:szCs w:val="24"/>
        </w:rPr>
        <w:t>Immunol</w:t>
      </w:r>
      <w:proofErr w:type="spellEnd"/>
      <w:r w:rsidRPr="001F1898">
        <w:rPr>
          <w:rFonts w:ascii="Book Antiqua" w:eastAsia="宋体" w:hAnsi="Book Antiqua" w:cs="宋体"/>
          <w:sz w:val="24"/>
          <w:szCs w:val="24"/>
        </w:rPr>
        <w:t xml:space="preserve"> 2013; </w:t>
      </w:r>
      <w:r w:rsidRPr="001F1898">
        <w:rPr>
          <w:rFonts w:ascii="Book Antiqua" w:eastAsia="宋体" w:hAnsi="Book Antiqua" w:cs="宋体"/>
          <w:b/>
          <w:bCs/>
          <w:sz w:val="24"/>
          <w:szCs w:val="24"/>
        </w:rPr>
        <w:t>190</w:t>
      </w:r>
      <w:r w:rsidRPr="001F1898">
        <w:rPr>
          <w:rFonts w:ascii="Book Antiqua" w:eastAsia="宋体" w:hAnsi="Book Antiqua" w:cs="宋体"/>
          <w:sz w:val="24"/>
          <w:szCs w:val="24"/>
        </w:rPr>
        <w:t>: 3839-3847 [PMID: 23564578 DOI: 10.4049/jimmunol.1203200]</w:t>
      </w:r>
    </w:p>
    <w:p w14:paraId="25CBCB62" w14:textId="77777777" w:rsidR="00694438" w:rsidRPr="001F1898" w:rsidRDefault="00694438" w:rsidP="001F1898">
      <w:pPr>
        <w:spacing w:after="0" w:line="360" w:lineRule="auto"/>
        <w:jc w:val="both"/>
        <w:rPr>
          <w:rFonts w:ascii="Book Antiqua" w:eastAsia="宋体" w:hAnsi="Book Antiqua" w:cs="宋体"/>
          <w:sz w:val="24"/>
          <w:szCs w:val="24"/>
        </w:rPr>
      </w:pPr>
      <w:proofErr w:type="gramStart"/>
      <w:r w:rsidRPr="001F1898">
        <w:rPr>
          <w:rFonts w:ascii="Book Antiqua" w:eastAsia="宋体" w:hAnsi="Book Antiqua" w:cs="宋体"/>
          <w:sz w:val="24"/>
          <w:szCs w:val="24"/>
        </w:rPr>
        <w:t xml:space="preserve">124 </w:t>
      </w:r>
      <w:r w:rsidRPr="001F1898">
        <w:rPr>
          <w:rFonts w:ascii="Book Antiqua" w:eastAsia="宋体" w:hAnsi="Book Antiqua" w:cs="宋体"/>
          <w:b/>
          <w:bCs/>
          <w:sz w:val="24"/>
          <w:szCs w:val="24"/>
        </w:rPr>
        <w:t>Zhang Y</w:t>
      </w:r>
      <w:r w:rsidRPr="001F1898">
        <w:rPr>
          <w:rFonts w:ascii="Book Antiqua" w:eastAsia="宋体" w:hAnsi="Book Antiqua" w:cs="宋体"/>
          <w:sz w:val="24"/>
          <w:szCs w:val="24"/>
        </w:rPr>
        <w:t xml:space="preserve">, Nester CM, </w:t>
      </w:r>
      <w:proofErr w:type="spellStart"/>
      <w:r w:rsidRPr="001F1898">
        <w:rPr>
          <w:rFonts w:ascii="Book Antiqua" w:eastAsia="宋体" w:hAnsi="Book Antiqua" w:cs="宋体"/>
          <w:sz w:val="24"/>
          <w:szCs w:val="24"/>
        </w:rPr>
        <w:t>Holanda</w:t>
      </w:r>
      <w:proofErr w:type="spellEnd"/>
      <w:r w:rsidRPr="001F1898">
        <w:rPr>
          <w:rFonts w:ascii="Book Antiqua" w:eastAsia="宋体" w:hAnsi="Book Antiqua" w:cs="宋体"/>
          <w:sz w:val="24"/>
          <w:szCs w:val="24"/>
        </w:rPr>
        <w:t xml:space="preserve"> DG, Marsh HC, Hammond RA, Thomas LJ, Meyer NC, </w:t>
      </w:r>
      <w:proofErr w:type="spellStart"/>
      <w:r w:rsidRPr="001F1898">
        <w:rPr>
          <w:rFonts w:ascii="Book Antiqua" w:eastAsia="宋体" w:hAnsi="Book Antiqua" w:cs="宋体"/>
          <w:sz w:val="24"/>
          <w:szCs w:val="24"/>
        </w:rPr>
        <w:t>Hunsicker</w:t>
      </w:r>
      <w:proofErr w:type="spellEnd"/>
      <w:r w:rsidRPr="001F1898">
        <w:rPr>
          <w:rFonts w:ascii="Book Antiqua" w:eastAsia="宋体" w:hAnsi="Book Antiqua" w:cs="宋体"/>
          <w:sz w:val="24"/>
          <w:szCs w:val="24"/>
        </w:rPr>
        <w:t xml:space="preserve"> LG, </w:t>
      </w:r>
      <w:proofErr w:type="spellStart"/>
      <w:r w:rsidRPr="001F1898">
        <w:rPr>
          <w:rFonts w:ascii="Book Antiqua" w:eastAsia="宋体" w:hAnsi="Book Antiqua" w:cs="宋体"/>
          <w:sz w:val="24"/>
          <w:szCs w:val="24"/>
        </w:rPr>
        <w:t>Sethi</w:t>
      </w:r>
      <w:proofErr w:type="spellEnd"/>
      <w:r w:rsidRPr="001F1898">
        <w:rPr>
          <w:rFonts w:ascii="Book Antiqua" w:eastAsia="宋体" w:hAnsi="Book Antiqua" w:cs="宋体"/>
          <w:sz w:val="24"/>
          <w:szCs w:val="24"/>
        </w:rPr>
        <w:t xml:space="preserve"> S, Smith RJ.</w:t>
      </w:r>
      <w:proofErr w:type="gramEnd"/>
      <w:r w:rsidRPr="001F1898">
        <w:rPr>
          <w:rFonts w:ascii="Book Antiqua" w:eastAsia="宋体" w:hAnsi="Book Antiqua" w:cs="宋体"/>
          <w:sz w:val="24"/>
          <w:szCs w:val="24"/>
        </w:rPr>
        <w:t xml:space="preserve"> Soluble CR1 therapy improves complement regulation in C3 </w:t>
      </w:r>
      <w:proofErr w:type="spellStart"/>
      <w:r w:rsidRPr="001F1898">
        <w:rPr>
          <w:rFonts w:ascii="Book Antiqua" w:eastAsia="宋体" w:hAnsi="Book Antiqua" w:cs="宋体"/>
          <w:sz w:val="24"/>
          <w:szCs w:val="24"/>
        </w:rPr>
        <w:t>glomerulopathy</w:t>
      </w:r>
      <w:proofErr w:type="spellEnd"/>
      <w:r w:rsidRPr="001F1898">
        <w:rPr>
          <w:rFonts w:ascii="Book Antiqua" w:eastAsia="宋体" w:hAnsi="Book Antiqua" w:cs="宋体"/>
          <w:sz w:val="24"/>
          <w:szCs w:val="24"/>
        </w:rPr>
        <w:t xml:space="preserve">. </w:t>
      </w:r>
      <w:r w:rsidRPr="001F1898">
        <w:rPr>
          <w:rFonts w:ascii="Book Antiqua" w:eastAsia="宋体" w:hAnsi="Book Antiqua" w:cs="宋体"/>
          <w:i/>
          <w:iCs/>
          <w:sz w:val="24"/>
          <w:szCs w:val="24"/>
        </w:rPr>
        <w:t xml:space="preserve">J Am </w:t>
      </w:r>
      <w:proofErr w:type="spellStart"/>
      <w:r w:rsidRPr="001F1898">
        <w:rPr>
          <w:rFonts w:ascii="Book Antiqua" w:eastAsia="宋体" w:hAnsi="Book Antiqua" w:cs="宋体"/>
          <w:i/>
          <w:iCs/>
          <w:sz w:val="24"/>
          <w:szCs w:val="24"/>
        </w:rPr>
        <w:t>Soc</w:t>
      </w:r>
      <w:proofErr w:type="spellEnd"/>
      <w:r w:rsidRPr="001F1898">
        <w:rPr>
          <w:rFonts w:ascii="Book Antiqua" w:eastAsia="宋体" w:hAnsi="Book Antiqua" w:cs="宋体"/>
          <w:i/>
          <w:iCs/>
          <w:sz w:val="24"/>
          <w:szCs w:val="24"/>
        </w:rPr>
        <w:t xml:space="preserve"> </w:t>
      </w:r>
      <w:proofErr w:type="spellStart"/>
      <w:r w:rsidRPr="001F1898">
        <w:rPr>
          <w:rFonts w:ascii="Book Antiqua" w:eastAsia="宋体" w:hAnsi="Book Antiqua" w:cs="宋体"/>
          <w:i/>
          <w:iCs/>
          <w:sz w:val="24"/>
          <w:szCs w:val="24"/>
        </w:rPr>
        <w:t>Nephrol</w:t>
      </w:r>
      <w:proofErr w:type="spellEnd"/>
      <w:r w:rsidRPr="001F1898">
        <w:rPr>
          <w:rFonts w:ascii="Book Antiqua" w:eastAsia="宋体" w:hAnsi="Book Antiqua" w:cs="宋体"/>
          <w:sz w:val="24"/>
          <w:szCs w:val="24"/>
        </w:rPr>
        <w:t xml:space="preserve"> 2013; </w:t>
      </w:r>
      <w:r w:rsidRPr="001F1898">
        <w:rPr>
          <w:rFonts w:ascii="Book Antiqua" w:eastAsia="宋体" w:hAnsi="Book Antiqua" w:cs="宋体"/>
          <w:b/>
          <w:bCs/>
          <w:sz w:val="24"/>
          <w:szCs w:val="24"/>
        </w:rPr>
        <w:t>24</w:t>
      </w:r>
      <w:r w:rsidRPr="001F1898">
        <w:rPr>
          <w:rFonts w:ascii="Book Antiqua" w:eastAsia="宋体" w:hAnsi="Book Antiqua" w:cs="宋体"/>
          <w:sz w:val="24"/>
          <w:szCs w:val="24"/>
        </w:rPr>
        <w:t>: 1820-1829 [PMID: 23907509 DOI: 10.1681/ASN.2013010045]</w:t>
      </w:r>
    </w:p>
    <w:p w14:paraId="16464393" w14:textId="77777777" w:rsidR="00694438" w:rsidRPr="001F1898" w:rsidRDefault="00694438" w:rsidP="001F1898">
      <w:pPr>
        <w:spacing w:after="0" w:line="360" w:lineRule="auto"/>
        <w:jc w:val="both"/>
        <w:rPr>
          <w:rFonts w:ascii="Book Antiqua" w:eastAsia="宋体" w:hAnsi="Book Antiqua" w:cs="宋体"/>
          <w:sz w:val="24"/>
          <w:szCs w:val="24"/>
        </w:rPr>
      </w:pPr>
      <w:proofErr w:type="gramStart"/>
      <w:r w:rsidRPr="001F1898">
        <w:rPr>
          <w:rFonts w:ascii="Book Antiqua" w:eastAsia="宋体" w:hAnsi="Book Antiqua" w:cs="宋体"/>
          <w:sz w:val="24"/>
          <w:szCs w:val="24"/>
        </w:rPr>
        <w:t xml:space="preserve">125 </w:t>
      </w:r>
      <w:r w:rsidRPr="001F1898">
        <w:rPr>
          <w:rFonts w:ascii="Book Antiqua" w:eastAsia="宋体" w:hAnsi="Book Antiqua" w:cs="宋体"/>
          <w:b/>
          <w:bCs/>
          <w:sz w:val="24"/>
          <w:szCs w:val="24"/>
        </w:rPr>
        <w:t>Li JS</w:t>
      </w:r>
      <w:r w:rsidRPr="001F1898">
        <w:rPr>
          <w:rFonts w:ascii="Book Antiqua" w:eastAsia="宋体" w:hAnsi="Book Antiqua" w:cs="宋体"/>
          <w:sz w:val="24"/>
          <w:szCs w:val="24"/>
        </w:rPr>
        <w:t xml:space="preserve">, Sanders SP, Perry AE, Stinnett SS, </w:t>
      </w:r>
      <w:proofErr w:type="spellStart"/>
      <w:r w:rsidRPr="001F1898">
        <w:rPr>
          <w:rFonts w:ascii="Book Antiqua" w:eastAsia="宋体" w:hAnsi="Book Antiqua" w:cs="宋体"/>
          <w:sz w:val="24"/>
          <w:szCs w:val="24"/>
        </w:rPr>
        <w:t>Jaggers</w:t>
      </w:r>
      <w:proofErr w:type="spellEnd"/>
      <w:r w:rsidRPr="001F1898">
        <w:rPr>
          <w:rFonts w:ascii="Book Antiqua" w:eastAsia="宋体" w:hAnsi="Book Antiqua" w:cs="宋体"/>
          <w:sz w:val="24"/>
          <w:szCs w:val="24"/>
        </w:rPr>
        <w:t xml:space="preserve"> J, </w:t>
      </w:r>
      <w:proofErr w:type="spellStart"/>
      <w:r w:rsidRPr="001F1898">
        <w:rPr>
          <w:rFonts w:ascii="Book Antiqua" w:eastAsia="宋体" w:hAnsi="Book Antiqua" w:cs="宋体"/>
          <w:sz w:val="24"/>
          <w:szCs w:val="24"/>
        </w:rPr>
        <w:t>Bokesch</w:t>
      </w:r>
      <w:proofErr w:type="spellEnd"/>
      <w:r w:rsidRPr="001F1898">
        <w:rPr>
          <w:rFonts w:ascii="Book Antiqua" w:eastAsia="宋体" w:hAnsi="Book Antiqua" w:cs="宋体"/>
          <w:sz w:val="24"/>
          <w:szCs w:val="24"/>
        </w:rPr>
        <w:t xml:space="preserve"> P, Reynolds L, </w:t>
      </w:r>
      <w:proofErr w:type="spellStart"/>
      <w:r w:rsidRPr="001F1898">
        <w:rPr>
          <w:rFonts w:ascii="Book Antiqua" w:eastAsia="宋体" w:hAnsi="Book Antiqua" w:cs="宋体"/>
          <w:sz w:val="24"/>
          <w:szCs w:val="24"/>
        </w:rPr>
        <w:t>Nassar</w:t>
      </w:r>
      <w:proofErr w:type="spellEnd"/>
      <w:r w:rsidRPr="001F1898">
        <w:rPr>
          <w:rFonts w:ascii="Book Antiqua" w:eastAsia="宋体" w:hAnsi="Book Antiqua" w:cs="宋体"/>
          <w:sz w:val="24"/>
          <w:szCs w:val="24"/>
        </w:rPr>
        <w:t xml:space="preserve"> R, Anderson PA.</w:t>
      </w:r>
      <w:proofErr w:type="gramEnd"/>
      <w:r w:rsidRPr="001F1898">
        <w:rPr>
          <w:rFonts w:ascii="Book Antiqua" w:eastAsia="宋体" w:hAnsi="Book Antiqua" w:cs="宋体"/>
          <w:sz w:val="24"/>
          <w:szCs w:val="24"/>
        </w:rPr>
        <w:t xml:space="preserve"> Pharmacokinetics and safety of TP10, soluble complement receptor 1, in infants undergoing cardiopulmonary bypass. </w:t>
      </w:r>
      <w:r w:rsidRPr="001F1898">
        <w:rPr>
          <w:rFonts w:ascii="Book Antiqua" w:eastAsia="宋体" w:hAnsi="Book Antiqua" w:cs="宋体"/>
          <w:i/>
          <w:iCs/>
          <w:sz w:val="24"/>
          <w:szCs w:val="24"/>
        </w:rPr>
        <w:t>Am Heart J</w:t>
      </w:r>
      <w:r w:rsidRPr="001F1898">
        <w:rPr>
          <w:rFonts w:ascii="Book Antiqua" w:eastAsia="宋体" w:hAnsi="Book Antiqua" w:cs="宋体"/>
          <w:sz w:val="24"/>
          <w:szCs w:val="24"/>
        </w:rPr>
        <w:t xml:space="preserve"> 2004; </w:t>
      </w:r>
      <w:r w:rsidRPr="001F1898">
        <w:rPr>
          <w:rFonts w:ascii="Book Antiqua" w:eastAsia="宋体" w:hAnsi="Book Antiqua" w:cs="宋体"/>
          <w:b/>
          <w:bCs/>
          <w:sz w:val="24"/>
          <w:szCs w:val="24"/>
        </w:rPr>
        <w:t>147</w:t>
      </w:r>
      <w:r w:rsidRPr="001F1898">
        <w:rPr>
          <w:rFonts w:ascii="Book Antiqua" w:eastAsia="宋体" w:hAnsi="Book Antiqua" w:cs="宋体"/>
          <w:sz w:val="24"/>
          <w:szCs w:val="24"/>
        </w:rPr>
        <w:t>: 173-180 [PMID: 14691437 DOI: 10.1016/j.ahj.2003.07.004]</w:t>
      </w:r>
    </w:p>
    <w:p w14:paraId="209B1122"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lastRenderedPageBreak/>
        <w:t xml:space="preserve">126 </w:t>
      </w:r>
      <w:r w:rsidRPr="001F1898">
        <w:rPr>
          <w:rFonts w:ascii="Book Antiqua" w:eastAsia="宋体" w:hAnsi="Book Antiqua" w:cs="宋体"/>
          <w:b/>
          <w:bCs/>
          <w:sz w:val="24"/>
          <w:szCs w:val="24"/>
        </w:rPr>
        <w:t>Sacks S</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Karegli</w:t>
      </w:r>
      <w:proofErr w:type="spellEnd"/>
      <w:r w:rsidRPr="001F1898">
        <w:rPr>
          <w:rFonts w:ascii="Book Antiqua" w:eastAsia="宋体" w:hAnsi="Book Antiqua" w:cs="宋体"/>
          <w:sz w:val="24"/>
          <w:szCs w:val="24"/>
        </w:rPr>
        <w:t xml:space="preserve"> J, Farrar CA, </w:t>
      </w:r>
      <w:proofErr w:type="spellStart"/>
      <w:r w:rsidRPr="001F1898">
        <w:rPr>
          <w:rFonts w:ascii="Book Antiqua" w:eastAsia="宋体" w:hAnsi="Book Antiqua" w:cs="宋体"/>
          <w:sz w:val="24"/>
          <w:szCs w:val="24"/>
        </w:rPr>
        <w:t>Asgari</w:t>
      </w:r>
      <w:proofErr w:type="spellEnd"/>
      <w:r w:rsidRPr="001F1898">
        <w:rPr>
          <w:rFonts w:ascii="Book Antiqua" w:eastAsia="宋体" w:hAnsi="Book Antiqua" w:cs="宋体"/>
          <w:sz w:val="24"/>
          <w:szCs w:val="24"/>
        </w:rPr>
        <w:t xml:space="preserve"> E, </w:t>
      </w:r>
      <w:proofErr w:type="spellStart"/>
      <w:r w:rsidRPr="001F1898">
        <w:rPr>
          <w:rFonts w:ascii="Book Antiqua" w:eastAsia="宋体" w:hAnsi="Book Antiqua" w:cs="宋体"/>
          <w:sz w:val="24"/>
          <w:szCs w:val="24"/>
        </w:rPr>
        <w:t>Schwaeble</w:t>
      </w:r>
      <w:proofErr w:type="spellEnd"/>
      <w:r w:rsidRPr="001F1898">
        <w:rPr>
          <w:rFonts w:ascii="Book Antiqua" w:eastAsia="宋体" w:hAnsi="Book Antiqua" w:cs="宋体"/>
          <w:sz w:val="24"/>
          <w:szCs w:val="24"/>
        </w:rPr>
        <w:t xml:space="preserve"> W, Zhou W, Smith RA. </w:t>
      </w:r>
      <w:proofErr w:type="gramStart"/>
      <w:r w:rsidRPr="001F1898">
        <w:rPr>
          <w:rFonts w:ascii="Book Antiqua" w:eastAsia="宋体" w:hAnsi="Book Antiqua" w:cs="宋体"/>
          <w:sz w:val="24"/>
          <w:szCs w:val="24"/>
        </w:rPr>
        <w:t>Targeting complement at the time of transplantation.</w:t>
      </w:r>
      <w:proofErr w:type="gramEnd"/>
      <w:r w:rsidRPr="001F1898">
        <w:rPr>
          <w:rFonts w:ascii="Book Antiqua" w:eastAsia="宋体" w:hAnsi="Book Antiqua" w:cs="宋体"/>
          <w:sz w:val="24"/>
          <w:szCs w:val="24"/>
        </w:rPr>
        <w:t xml:space="preserve"> </w:t>
      </w:r>
      <w:proofErr w:type="spellStart"/>
      <w:r w:rsidRPr="001F1898">
        <w:rPr>
          <w:rFonts w:ascii="Book Antiqua" w:eastAsia="宋体" w:hAnsi="Book Antiqua" w:cs="宋体"/>
          <w:i/>
          <w:iCs/>
          <w:sz w:val="24"/>
          <w:szCs w:val="24"/>
        </w:rPr>
        <w:t>Adv</w:t>
      </w:r>
      <w:proofErr w:type="spellEnd"/>
      <w:r w:rsidRPr="001F1898">
        <w:rPr>
          <w:rFonts w:ascii="Book Antiqua" w:eastAsia="宋体" w:hAnsi="Book Antiqua" w:cs="宋体"/>
          <w:i/>
          <w:iCs/>
          <w:sz w:val="24"/>
          <w:szCs w:val="24"/>
        </w:rPr>
        <w:t xml:space="preserve"> </w:t>
      </w:r>
      <w:proofErr w:type="spellStart"/>
      <w:r w:rsidRPr="001F1898">
        <w:rPr>
          <w:rFonts w:ascii="Book Antiqua" w:eastAsia="宋体" w:hAnsi="Book Antiqua" w:cs="宋体"/>
          <w:i/>
          <w:iCs/>
          <w:sz w:val="24"/>
          <w:szCs w:val="24"/>
        </w:rPr>
        <w:t>Exp</w:t>
      </w:r>
      <w:proofErr w:type="spellEnd"/>
      <w:r w:rsidRPr="001F1898">
        <w:rPr>
          <w:rFonts w:ascii="Book Antiqua" w:eastAsia="宋体" w:hAnsi="Book Antiqua" w:cs="宋体"/>
          <w:i/>
          <w:iCs/>
          <w:sz w:val="24"/>
          <w:szCs w:val="24"/>
        </w:rPr>
        <w:t xml:space="preserve"> Med </w:t>
      </w:r>
      <w:proofErr w:type="spellStart"/>
      <w:r w:rsidRPr="001F1898">
        <w:rPr>
          <w:rFonts w:ascii="Book Antiqua" w:eastAsia="宋体" w:hAnsi="Book Antiqua" w:cs="宋体"/>
          <w:i/>
          <w:iCs/>
          <w:sz w:val="24"/>
          <w:szCs w:val="24"/>
        </w:rPr>
        <w:t>Biol</w:t>
      </w:r>
      <w:proofErr w:type="spellEnd"/>
      <w:r w:rsidRPr="001F1898">
        <w:rPr>
          <w:rFonts w:ascii="Book Antiqua" w:eastAsia="宋体" w:hAnsi="Book Antiqua" w:cs="宋体"/>
          <w:sz w:val="24"/>
          <w:szCs w:val="24"/>
        </w:rPr>
        <w:t xml:space="preserve"> 2013; </w:t>
      </w:r>
      <w:r w:rsidRPr="001F1898">
        <w:rPr>
          <w:rFonts w:ascii="Book Antiqua" w:eastAsia="宋体" w:hAnsi="Book Antiqua" w:cs="宋体"/>
          <w:b/>
          <w:bCs/>
          <w:sz w:val="24"/>
          <w:szCs w:val="24"/>
        </w:rPr>
        <w:t>735</w:t>
      </w:r>
      <w:r w:rsidRPr="001F1898">
        <w:rPr>
          <w:rFonts w:ascii="Book Antiqua" w:eastAsia="宋体" w:hAnsi="Book Antiqua" w:cs="宋体"/>
          <w:sz w:val="24"/>
          <w:szCs w:val="24"/>
        </w:rPr>
        <w:t>: 247-255 [PMID: 23402032 DOI: 10.1007/978-1-4614-4118-2_17]</w:t>
      </w:r>
    </w:p>
    <w:p w14:paraId="77ECF7B3" w14:textId="749CE1AB" w:rsidR="00694438" w:rsidRPr="001F1898" w:rsidRDefault="00694438" w:rsidP="001F1898">
      <w:pPr>
        <w:spacing w:after="0" w:line="360" w:lineRule="auto"/>
        <w:jc w:val="both"/>
        <w:rPr>
          <w:rFonts w:ascii="Book Antiqua" w:eastAsia="宋体" w:hAnsi="Book Antiqua" w:cs="宋体"/>
          <w:color w:val="000000" w:themeColor="text1"/>
          <w:sz w:val="24"/>
          <w:szCs w:val="24"/>
          <w:lang w:eastAsia="zh-CN"/>
        </w:rPr>
      </w:pPr>
      <w:proofErr w:type="gramStart"/>
      <w:r w:rsidRPr="001F1898">
        <w:rPr>
          <w:rFonts w:ascii="Book Antiqua" w:eastAsia="宋体" w:hAnsi="Book Antiqua" w:cs="宋体"/>
          <w:color w:val="000000" w:themeColor="text1"/>
          <w:sz w:val="24"/>
          <w:szCs w:val="24"/>
        </w:rPr>
        <w:t>127</w:t>
      </w:r>
      <w:r w:rsidR="007E41CA" w:rsidRPr="001F1898">
        <w:rPr>
          <w:rFonts w:ascii="Book Antiqua" w:hAnsi="Book Antiqua"/>
          <w:color w:val="000000" w:themeColor="text1"/>
          <w:sz w:val="24"/>
          <w:szCs w:val="24"/>
        </w:rPr>
        <w:t xml:space="preserve"> </w:t>
      </w:r>
      <w:r w:rsidR="007E41CA" w:rsidRPr="001F1898">
        <w:rPr>
          <w:rFonts w:ascii="Book Antiqua" w:eastAsia="宋体" w:hAnsi="Book Antiqua" w:cs="宋体"/>
          <w:b/>
          <w:color w:val="000000" w:themeColor="text1"/>
          <w:sz w:val="24"/>
          <w:szCs w:val="24"/>
        </w:rPr>
        <w:t>MRC Centre for Transplantation</w:t>
      </w:r>
      <w:r w:rsidR="007E41CA" w:rsidRPr="001F1898">
        <w:rPr>
          <w:rFonts w:ascii="Book Antiqua" w:eastAsia="宋体" w:hAnsi="Book Antiqua" w:cs="宋体"/>
          <w:b/>
          <w:color w:val="000000" w:themeColor="text1"/>
          <w:sz w:val="24"/>
          <w:szCs w:val="24"/>
          <w:lang w:eastAsia="zh-CN"/>
        </w:rPr>
        <w:t>.</w:t>
      </w:r>
      <w:proofErr w:type="gramEnd"/>
      <w:r w:rsidRPr="001F1898">
        <w:rPr>
          <w:rFonts w:ascii="Book Antiqua" w:eastAsia="宋体" w:hAnsi="Book Antiqua" w:cs="宋体"/>
          <w:color w:val="000000" w:themeColor="text1"/>
          <w:sz w:val="24"/>
          <w:szCs w:val="24"/>
        </w:rPr>
        <w:t xml:space="preserve"> An investigation into the treatment of the donor kidney to see if this improves the recovery of the kidney after transplantation.</w:t>
      </w:r>
      <w:r w:rsidR="007E41CA" w:rsidRPr="001F1898">
        <w:rPr>
          <w:rFonts w:ascii="Book Antiqua" w:eastAsia="宋体" w:hAnsi="Book Antiqua" w:cs="宋体"/>
          <w:color w:val="000000" w:themeColor="text1"/>
          <w:sz w:val="24"/>
          <w:szCs w:val="24"/>
          <w:lang w:eastAsia="zh-CN"/>
        </w:rPr>
        <w:t xml:space="preserve"> </w:t>
      </w:r>
      <w:r w:rsidR="00BB5146">
        <w:rPr>
          <w:rFonts w:ascii="Book Antiqua" w:eastAsia="宋体" w:hAnsi="Book Antiqua" w:cs="宋体"/>
          <w:color w:val="000000" w:themeColor="text1"/>
          <w:sz w:val="24"/>
          <w:szCs w:val="24"/>
          <w:lang w:eastAsia="zh-CN"/>
        </w:rPr>
        <w:t>[</w:t>
      </w:r>
      <w:proofErr w:type="gramStart"/>
      <w:r w:rsidR="00BB5146">
        <w:rPr>
          <w:rFonts w:ascii="Book Antiqua" w:eastAsia="宋体" w:hAnsi="Book Antiqua" w:cs="宋体"/>
          <w:color w:val="000000" w:themeColor="text1"/>
          <w:sz w:val="24"/>
          <w:szCs w:val="24"/>
          <w:lang w:eastAsia="zh-CN"/>
        </w:rPr>
        <w:t>a</w:t>
      </w:r>
      <w:r w:rsidR="007E41CA" w:rsidRPr="001F1898">
        <w:rPr>
          <w:rFonts w:ascii="Book Antiqua" w:eastAsia="宋体" w:hAnsi="Book Antiqua" w:cs="宋体"/>
          <w:color w:val="000000" w:themeColor="text1"/>
          <w:sz w:val="24"/>
          <w:szCs w:val="24"/>
          <w:lang w:eastAsia="zh-CN"/>
        </w:rPr>
        <w:t>ccessed</w:t>
      </w:r>
      <w:r w:rsidR="00BB5146">
        <w:rPr>
          <w:rFonts w:ascii="Book Antiqua" w:eastAsia="宋体" w:hAnsi="Book Antiqua" w:cs="宋体"/>
          <w:color w:val="000000" w:themeColor="text1"/>
          <w:sz w:val="24"/>
          <w:szCs w:val="24"/>
          <w:lang w:eastAsia="zh-CN"/>
        </w:rPr>
        <w:t xml:space="preserve"> </w:t>
      </w:r>
      <w:r w:rsidR="007E41CA" w:rsidRPr="001F1898">
        <w:rPr>
          <w:rFonts w:ascii="Book Antiqua" w:eastAsia="宋体" w:hAnsi="Book Antiqua" w:cs="宋体"/>
          <w:color w:val="000000" w:themeColor="text1"/>
          <w:sz w:val="24"/>
          <w:szCs w:val="24"/>
          <w:lang w:eastAsia="zh-CN"/>
        </w:rPr>
        <w:t xml:space="preserve"> 2012</w:t>
      </w:r>
      <w:proofErr w:type="gramEnd"/>
      <w:r w:rsidR="00BB5146" w:rsidRPr="00BB5146">
        <w:rPr>
          <w:rFonts w:ascii="Book Antiqua" w:eastAsia="宋体" w:hAnsi="Book Antiqua" w:cs="宋体"/>
          <w:color w:val="000000" w:themeColor="text1"/>
          <w:sz w:val="24"/>
          <w:szCs w:val="24"/>
          <w:lang w:eastAsia="zh-CN"/>
        </w:rPr>
        <w:t xml:space="preserve"> </w:t>
      </w:r>
      <w:r w:rsidR="00BB5146" w:rsidRPr="001F1898">
        <w:rPr>
          <w:rFonts w:ascii="Book Antiqua" w:eastAsia="宋体" w:hAnsi="Book Antiqua" w:cs="宋体"/>
          <w:color w:val="000000" w:themeColor="text1"/>
          <w:sz w:val="24"/>
          <w:szCs w:val="24"/>
          <w:lang w:eastAsia="zh-CN"/>
        </w:rPr>
        <w:t>August 3</w:t>
      </w:r>
      <w:r w:rsidR="00BB5146">
        <w:rPr>
          <w:rFonts w:ascii="Book Antiqua" w:eastAsia="宋体" w:hAnsi="Book Antiqua" w:cs="宋体"/>
          <w:color w:val="000000" w:themeColor="text1"/>
          <w:sz w:val="24"/>
          <w:szCs w:val="24"/>
          <w:lang w:eastAsia="zh-CN"/>
        </w:rPr>
        <w:t>]</w:t>
      </w:r>
      <w:r w:rsidR="007E41CA" w:rsidRPr="001F1898">
        <w:rPr>
          <w:rFonts w:ascii="Book Antiqua" w:eastAsia="宋体" w:hAnsi="Book Antiqua" w:cs="宋体"/>
          <w:color w:val="000000" w:themeColor="text1"/>
          <w:sz w:val="24"/>
          <w:szCs w:val="24"/>
          <w:lang w:eastAsia="zh-CN"/>
        </w:rPr>
        <w:t>. Available from: URL: http://www.isrctn.com/ISRCTN49958194</w:t>
      </w:r>
    </w:p>
    <w:p w14:paraId="58E790A0" w14:textId="77777777" w:rsidR="00694438" w:rsidRPr="001F1898" w:rsidRDefault="00694438" w:rsidP="001F1898">
      <w:pPr>
        <w:spacing w:after="0" w:line="360" w:lineRule="auto"/>
        <w:jc w:val="both"/>
        <w:rPr>
          <w:rFonts w:ascii="Book Antiqua" w:eastAsia="宋体" w:hAnsi="Book Antiqua" w:cs="宋体"/>
          <w:sz w:val="24"/>
          <w:szCs w:val="24"/>
        </w:rPr>
      </w:pPr>
      <w:proofErr w:type="gramStart"/>
      <w:r w:rsidRPr="001F1898">
        <w:rPr>
          <w:rFonts w:ascii="Book Antiqua" w:eastAsia="宋体" w:hAnsi="Book Antiqua" w:cs="宋体"/>
          <w:sz w:val="24"/>
          <w:szCs w:val="24"/>
        </w:rPr>
        <w:t xml:space="preserve">128 </w:t>
      </w:r>
      <w:r w:rsidRPr="001F1898">
        <w:rPr>
          <w:rFonts w:ascii="Book Antiqua" w:eastAsia="宋体" w:hAnsi="Book Antiqua" w:cs="宋体"/>
          <w:b/>
          <w:bCs/>
          <w:sz w:val="24"/>
          <w:szCs w:val="24"/>
        </w:rPr>
        <w:t>Powell JT</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Tsapepas</w:t>
      </w:r>
      <w:proofErr w:type="spellEnd"/>
      <w:r w:rsidRPr="001F1898">
        <w:rPr>
          <w:rFonts w:ascii="Book Antiqua" w:eastAsia="宋体" w:hAnsi="Book Antiqua" w:cs="宋体"/>
          <w:sz w:val="24"/>
          <w:szCs w:val="24"/>
        </w:rPr>
        <w:t xml:space="preserve"> DS, Martin ST, Hardy MA, Ratner LE.</w:t>
      </w:r>
      <w:proofErr w:type="gramEnd"/>
      <w:r w:rsidRPr="001F1898">
        <w:rPr>
          <w:rFonts w:ascii="Book Antiqua" w:eastAsia="宋体" w:hAnsi="Book Antiqua" w:cs="宋体"/>
          <w:sz w:val="24"/>
          <w:szCs w:val="24"/>
        </w:rPr>
        <w:t xml:space="preserve"> Managing renal transplant ischemia reperfusion injury: novel therapies in the pipeline. </w:t>
      </w:r>
      <w:proofErr w:type="spellStart"/>
      <w:r w:rsidRPr="001F1898">
        <w:rPr>
          <w:rFonts w:ascii="Book Antiqua" w:eastAsia="宋体" w:hAnsi="Book Antiqua" w:cs="宋体"/>
          <w:i/>
          <w:iCs/>
          <w:sz w:val="24"/>
          <w:szCs w:val="24"/>
        </w:rPr>
        <w:t>Clin</w:t>
      </w:r>
      <w:proofErr w:type="spellEnd"/>
      <w:r w:rsidRPr="001F1898">
        <w:rPr>
          <w:rFonts w:ascii="Book Antiqua" w:eastAsia="宋体" w:hAnsi="Book Antiqua" w:cs="宋体"/>
          <w:i/>
          <w:iCs/>
          <w:sz w:val="24"/>
          <w:szCs w:val="24"/>
        </w:rPr>
        <w:t xml:space="preserve"> Transplant</w:t>
      </w:r>
      <w:r w:rsidRPr="001F1898">
        <w:rPr>
          <w:rFonts w:ascii="Book Antiqua" w:eastAsia="宋体" w:hAnsi="Book Antiqua" w:cs="宋体"/>
          <w:sz w:val="24"/>
          <w:szCs w:val="24"/>
        </w:rPr>
        <w:t xml:space="preserve"> 2013; </w:t>
      </w:r>
      <w:r w:rsidRPr="001F1898">
        <w:rPr>
          <w:rFonts w:ascii="Book Antiqua" w:eastAsia="宋体" w:hAnsi="Book Antiqua" w:cs="宋体"/>
          <w:b/>
          <w:bCs/>
          <w:sz w:val="24"/>
          <w:szCs w:val="24"/>
        </w:rPr>
        <w:t>27</w:t>
      </w:r>
      <w:r w:rsidRPr="001F1898">
        <w:rPr>
          <w:rFonts w:ascii="Book Antiqua" w:eastAsia="宋体" w:hAnsi="Book Antiqua" w:cs="宋体"/>
          <w:sz w:val="24"/>
          <w:szCs w:val="24"/>
        </w:rPr>
        <w:t>: 484-491 [PMID: 23614480 DOI: 10.1111/ctr.12121]</w:t>
      </w:r>
    </w:p>
    <w:p w14:paraId="46A43B0B" w14:textId="77777777" w:rsidR="00694438" w:rsidRPr="001F1898" w:rsidRDefault="00694438" w:rsidP="001F1898">
      <w:pPr>
        <w:spacing w:after="0" w:line="360" w:lineRule="auto"/>
        <w:jc w:val="both"/>
        <w:rPr>
          <w:rFonts w:ascii="Book Antiqua" w:eastAsia="宋体" w:hAnsi="Book Antiqua" w:cs="宋体"/>
          <w:sz w:val="24"/>
          <w:szCs w:val="24"/>
        </w:rPr>
      </w:pPr>
      <w:proofErr w:type="gramStart"/>
      <w:r w:rsidRPr="001F1898">
        <w:rPr>
          <w:rFonts w:ascii="Book Antiqua" w:eastAsia="宋体" w:hAnsi="Book Antiqua" w:cs="宋体"/>
          <w:sz w:val="24"/>
          <w:szCs w:val="24"/>
        </w:rPr>
        <w:t xml:space="preserve">129 </w:t>
      </w:r>
      <w:r w:rsidRPr="001F1898">
        <w:rPr>
          <w:rFonts w:ascii="Book Antiqua" w:eastAsia="宋体" w:hAnsi="Book Antiqua" w:cs="宋体"/>
          <w:b/>
          <w:bCs/>
          <w:sz w:val="24"/>
          <w:szCs w:val="24"/>
        </w:rPr>
        <w:t>Ran S</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Downes</w:t>
      </w:r>
      <w:proofErr w:type="spellEnd"/>
      <w:r w:rsidRPr="001F1898">
        <w:rPr>
          <w:rFonts w:ascii="Book Antiqua" w:eastAsia="宋体" w:hAnsi="Book Antiqua" w:cs="宋体"/>
          <w:sz w:val="24"/>
          <w:szCs w:val="24"/>
        </w:rPr>
        <w:t xml:space="preserve"> A, Thorpe PE.</w:t>
      </w:r>
      <w:proofErr w:type="gramEnd"/>
      <w:r w:rsidRPr="001F1898">
        <w:rPr>
          <w:rFonts w:ascii="Book Antiqua" w:eastAsia="宋体" w:hAnsi="Book Antiqua" w:cs="宋体"/>
          <w:sz w:val="24"/>
          <w:szCs w:val="24"/>
        </w:rPr>
        <w:t xml:space="preserve"> </w:t>
      </w:r>
      <w:proofErr w:type="gramStart"/>
      <w:r w:rsidRPr="001F1898">
        <w:rPr>
          <w:rFonts w:ascii="Book Antiqua" w:eastAsia="宋体" w:hAnsi="Book Antiqua" w:cs="宋体"/>
          <w:sz w:val="24"/>
          <w:szCs w:val="24"/>
        </w:rPr>
        <w:t>Increased exposure of anionic phospholipids on the surface of tumor blood vessels.</w:t>
      </w:r>
      <w:proofErr w:type="gramEnd"/>
      <w:r w:rsidRPr="001F1898">
        <w:rPr>
          <w:rFonts w:ascii="Book Antiqua" w:eastAsia="宋体" w:hAnsi="Book Antiqua" w:cs="宋体"/>
          <w:sz w:val="24"/>
          <w:szCs w:val="24"/>
        </w:rPr>
        <w:t xml:space="preserve"> </w:t>
      </w:r>
      <w:r w:rsidRPr="001F1898">
        <w:rPr>
          <w:rFonts w:ascii="Book Antiqua" w:eastAsia="宋体" w:hAnsi="Book Antiqua" w:cs="宋体"/>
          <w:i/>
          <w:iCs/>
          <w:sz w:val="24"/>
          <w:szCs w:val="24"/>
        </w:rPr>
        <w:t>Cancer Res</w:t>
      </w:r>
      <w:r w:rsidRPr="001F1898">
        <w:rPr>
          <w:rFonts w:ascii="Book Antiqua" w:eastAsia="宋体" w:hAnsi="Book Antiqua" w:cs="宋体"/>
          <w:sz w:val="24"/>
          <w:szCs w:val="24"/>
        </w:rPr>
        <w:t xml:space="preserve"> 2002; </w:t>
      </w:r>
      <w:r w:rsidRPr="001F1898">
        <w:rPr>
          <w:rFonts w:ascii="Book Antiqua" w:eastAsia="宋体" w:hAnsi="Book Antiqua" w:cs="宋体"/>
          <w:b/>
          <w:bCs/>
          <w:sz w:val="24"/>
          <w:szCs w:val="24"/>
        </w:rPr>
        <w:t>62</w:t>
      </w:r>
      <w:r w:rsidRPr="001F1898">
        <w:rPr>
          <w:rFonts w:ascii="Book Antiqua" w:eastAsia="宋体" w:hAnsi="Book Antiqua" w:cs="宋体"/>
          <w:sz w:val="24"/>
          <w:szCs w:val="24"/>
        </w:rPr>
        <w:t>: 6132-6140 [PMID: 12414638]</w:t>
      </w:r>
    </w:p>
    <w:p w14:paraId="2579E492"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130 </w:t>
      </w:r>
      <w:proofErr w:type="spellStart"/>
      <w:r w:rsidRPr="001F1898">
        <w:rPr>
          <w:rFonts w:ascii="Book Antiqua" w:eastAsia="宋体" w:hAnsi="Book Antiqua" w:cs="宋体"/>
          <w:b/>
          <w:bCs/>
          <w:sz w:val="24"/>
          <w:szCs w:val="24"/>
        </w:rPr>
        <w:t>Wever</w:t>
      </w:r>
      <w:proofErr w:type="spellEnd"/>
      <w:r w:rsidRPr="001F1898">
        <w:rPr>
          <w:rFonts w:ascii="Book Antiqua" w:eastAsia="宋体" w:hAnsi="Book Antiqua" w:cs="宋体"/>
          <w:b/>
          <w:bCs/>
          <w:sz w:val="24"/>
          <w:szCs w:val="24"/>
        </w:rPr>
        <w:t xml:space="preserve"> KE</w:t>
      </w:r>
      <w:r w:rsidRPr="001F1898">
        <w:rPr>
          <w:rFonts w:ascii="Book Antiqua" w:eastAsia="宋体" w:hAnsi="Book Antiqua" w:cs="宋体"/>
          <w:sz w:val="24"/>
          <w:szCs w:val="24"/>
        </w:rPr>
        <w:t xml:space="preserve">, Wagener FA, </w:t>
      </w:r>
      <w:proofErr w:type="spellStart"/>
      <w:r w:rsidRPr="001F1898">
        <w:rPr>
          <w:rFonts w:ascii="Book Antiqua" w:eastAsia="宋体" w:hAnsi="Book Antiqua" w:cs="宋体"/>
          <w:sz w:val="24"/>
          <w:szCs w:val="24"/>
        </w:rPr>
        <w:t>Frielink</w:t>
      </w:r>
      <w:proofErr w:type="spellEnd"/>
      <w:r w:rsidRPr="001F1898">
        <w:rPr>
          <w:rFonts w:ascii="Book Antiqua" w:eastAsia="宋体" w:hAnsi="Book Antiqua" w:cs="宋体"/>
          <w:sz w:val="24"/>
          <w:szCs w:val="24"/>
        </w:rPr>
        <w:t xml:space="preserve"> C, </w:t>
      </w:r>
      <w:proofErr w:type="spellStart"/>
      <w:r w:rsidRPr="001F1898">
        <w:rPr>
          <w:rFonts w:ascii="Book Antiqua" w:eastAsia="宋体" w:hAnsi="Book Antiqua" w:cs="宋体"/>
          <w:sz w:val="24"/>
          <w:szCs w:val="24"/>
        </w:rPr>
        <w:t>Boerman</w:t>
      </w:r>
      <w:proofErr w:type="spellEnd"/>
      <w:r w:rsidRPr="001F1898">
        <w:rPr>
          <w:rFonts w:ascii="Book Antiqua" w:eastAsia="宋体" w:hAnsi="Book Antiqua" w:cs="宋体"/>
          <w:sz w:val="24"/>
          <w:szCs w:val="24"/>
        </w:rPr>
        <w:t xml:space="preserve"> OC, </w:t>
      </w:r>
      <w:proofErr w:type="spellStart"/>
      <w:r w:rsidRPr="001F1898">
        <w:rPr>
          <w:rFonts w:ascii="Book Antiqua" w:eastAsia="宋体" w:hAnsi="Book Antiqua" w:cs="宋体"/>
          <w:sz w:val="24"/>
          <w:szCs w:val="24"/>
        </w:rPr>
        <w:t>Scheffer</w:t>
      </w:r>
      <w:proofErr w:type="spellEnd"/>
      <w:r w:rsidRPr="001F1898">
        <w:rPr>
          <w:rFonts w:ascii="Book Antiqua" w:eastAsia="宋体" w:hAnsi="Book Antiqua" w:cs="宋体"/>
          <w:sz w:val="24"/>
          <w:szCs w:val="24"/>
        </w:rPr>
        <w:t xml:space="preserve"> GJ, Allison A, </w:t>
      </w:r>
      <w:proofErr w:type="spellStart"/>
      <w:r w:rsidRPr="001F1898">
        <w:rPr>
          <w:rFonts w:ascii="Book Antiqua" w:eastAsia="宋体" w:hAnsi="Book Antiqua" w:cs="宋体"/>
          <w:sz w:val="24"/>
          <w:szCs w:val="24"/>
        </w:rPr>
        <w:t>Masereeuw</w:t>
      </w:r>
      <w:proofErr w:type="spellEnd"/>
      <w:r w:rsidRPr="001F1898">
        <w:rPr>
          <w:rFonts w:ascii="Book Antiqua" w:eastAsia="宋体" w:hAnsi="Book Antiqua" w:cs="宋体"/>
          <w:sz w:val="24"/>
          <w:szCs w:val="24"/>
        </w:rPr>
        <w:t xml:space="preserve"> R, </w:t>
      </w:r>
      <w:proofErr w:type="spellStart"/>
      <w:r w:rsidRPr="001F1898">
        <w:rPr>
          <w:rFonts w:ascii="Book Antiqua" w:eastAsia="宋体" w:hAnsi="Book Antiqua" w:cs="宋体"/>
          <w:sz w:val="24"/>
          <w:szCs w:val="24"/>
        </w:rPr>
        <w:t>Rongen</w:t>
      </w:r>
      <w:proofErr w:type="spellEnd"/>
      <w:r w:rsidRPr="001F1898">
        <w:rPr>
          <w:rFonts w:ascii="Book Antiqua" w:eastAsia="宋体" w:hAnsi="Book Antiqua" w:cs="宋体"/>
          <w:sz w:val="24"/>
          <w:szCs w:val="24"/>
        </w:rPr>
        <w:t xml:space="preserve"> GA. </w:t>
      </w:r>
      <w:proofErr w:type="spellStart"/>
      <w:r w:rsidRPr="001F1898">
        <w:rPr>
          <w:rFonts w:ascii="Book Antiqua" w:eastAsia="宋体" w:hAnsi="Book Antiqua" w:cs="宋体"/>
          <w:sz w:val="24"/>
          <w:szCs w:val="24"/>
        </w:rPr>
        <w:t>Diannexin</w:t>
      </w:r>
      <w:proofErr w:type="spellEnd"/>
      <w:r w:rsidRPr="001F1898">
        <w:rPr>
          <w:rFonts w:ascii="Book Antiqua" w:eastAsia="宋体" w:hAnsi="Book Antiqua" w:cs="宋体"/>
          <w:sz w:val="24"/>
          <w:szCs w:val="24"/>
        </w:rPr>
        <w:t xml:space="preserve"> protects against renal ischemia reperfusion injury and targets phosphatidylserines in ischemic tissue. </w:t>
      </w:r>
      <w:proofErr w:type="spellStart"/>
      <w:r w:rsidRPr="001F1898">
        <w:rPr>
          <w:rFonts w:ascii="Book Antiqua" w:eastAsia="宋体" w:hAnsi="Book Antiqua" w:cs="宋体"/>
          <w:i/>
          <w:iCs/>
          <w:sz w:val="24"/>
          <w:szCs w:val="24"/>
        </w:rPr>
        <w:t>PLoS</w:t>
      </w:r>
      <w:proofErr w:type="spellEnd"/>
      <w:r w:rsidRPr="001F1898">
        <w:rPr>
          <w:rFonts w:ascii="Book Antiqua" w:eastAsia="宋体" w:hAnsi="Book Antiqua" w:cs="宋体"/>
          <w:i/>
          <w:iCs/>
          <w:sz w:val="24"/>
          <w:szCs w:val="24"/>
        </w:rPr>
        <w:t xml:space="preserve"> One</w:t>
      </w:r>
      <w:r w:rsidRPr="001F1898">
        <w:rPr>
          <w:rFonts w:ascii="Book Antiqua" w:eastAsia="宋体" w:hAnsi="Book Antiqua" w:cs="宋体"/>
          <w:sz w:val="24"/>
          <w:szCs w:val="24"/>
        </w:rPr>
        <w:t xml:space="preserve"> 2011; </w:t>
      </w:r>
      <w:r w:rsidRPr="001F1898">
        <w:rPr>
          <w:rFonts w:ascii="Book Antiqua" w:eastAsia="宋体" w:hAnsi="Book Antiqua" w:cs="宋体"/>
          <w:b/>
          <w:bCs/>
          <w:sz w:val="24"/>
          <w:szCs w:val="24"/>
        </w:rPr>
        <w:t>6</w:t>
      </w:r>
      <w:r w:rsidRPr="001F1898">
        <w:rPr>
          <w:rFonts w:ascii="Book Antiqua" w:eastAsia="宋体" w:hAnsi="Book Antiqua" w:cs="宋体"/>
          <w:sz w:val="24"/>
          <w:szCs w:val="24"/>
        </w:rPr>
        <w:t>: e24276 [PMID: 21918686 DOI: 10.1371/journal.pone.0024276]</w:t>
      </w:r>
    </w:p>
    <w:p w14:paraId="50428B22" w14:textId="6A108F9F" w:rsidR="00694438" w:rsidRPr="00BB5146" w:rsidRDefault="00694438" w:rsidP="001F1898">
      <w:pPr>
        <w:spacing w:after="0" w:line="360" w:lineRule="auto"/>
        <w:jc w:val="both"/>
        <w:rPr>
          <w:rFonts w:ascii="Book Antiqua" w:eastAsia="宋体" w:hAnsi="Book Antiqua" w:cs="宋体"/>
          <w:color w:val="000000" w:themeColor="text1"/>
          <w:sz w:val="24"/>
          <w:szCs w:val="24"/>
        </w:rPr>
      </w:pPr>
      <w:proofErr w:type="gramStart"/>
      <w:r w:rsidRPr="00BB5146">
        <w:rPr>
          <w:rFonts w:ascii="Book Antiqua" w:eastAsia="宋体" w:hAnsi="Book Antiqua" w:cs="宋体"/>
          <w:color w:val="000000" w:themeColor="text1"/>
          <w:sz w:val="24"/>
          <w:szCs w:val="24"/>
        </w:rPr>
        <w:t xml:space="preserve">131 </w:t>
      </w:r>
      <w:proofErr w:type="spellStart"/>
      <w:r w:rsidR="00BB5146" w:rsidRPr="00BB5146">
        <w:rPr>
          <w:rFonts w:ascii="Book Antiqua" w:eastAsia="宋体" w:hAnsi="Book Antiqua" w:cs="宋体"/>
          <w:b/>
          <w:color w:val="000000" w:themeColor="text1"/>
          <w:sz w:val="24"/>
          <w:szCs w:val="24"/>
        </w:rPr>
        <w:t>Astellas</w:t>
      </w:r>
      <w:proofErr w:type="spellEnd"/>
      <w:r w:rsidR="00BB5146" w:rsidRPr="00BB5146">
        <w:rPr>
          <w:rFonts w:ascii="Book Antiqua" w:eastAsia="宋体" w:hAnsi="Book Antiqua" w:cs="宋体"/>
          <w:b/>
          <w:color w:val="000000" w:themeColor="text1"/>
          <w:sz w:val="24"/>
          <w:szCs w:val="24"/>
        </w:rPr>
        <w:t xml:space="preserve"> Pharma Inc</w:t>
      </w:r>
      <w:r w:rsidR="00BB5146" w:rsidRPr="00BB5146">
        <w:rPr>
          <w:rFonts w:ascii="Book Antiqua" w:eastAsia="宋体" w:hAnsi="Book Antiqua" w:cs="宋体"/>
          <w:color w:val="000000" w:themeColor="text1"/>
          <w:sz w:val="24"/>
          <w:szCs w:val="24"/>
        </w:rPr>
        <w:t>.</w:t>
      </w:r>
      <w:proofErr w:type="gramEnd"/>
      <w:r w:rsidRPr="00BB5146">
        <w:rPr>
          <w:rFonts w:ascii="Book Antiqua" w:eastAsia="宋体" w:hAnsi="Book Antiqua" w:cs="宋体"/>
          <w:color w:val="000000" w:themeColor="text1"/>
          <w:sz w:val="24"/>
          <w:szCs w:val="24"/>
        </w:rPr>
        <w:t xml:space="preserve"> </w:t>
      </w:r>
      <w:proofErr w:type="gramStart"/>
      <w:r w:rsidRPr="00BB5146">
        <w:rPr>
          <w:rFonts w:ascii="Book Antiqua" w:eastAsia="宋体" w:hAnsi="Book Antiqua" w:cs="宋体"/>
          <w:color w:val="000000" w:themeColor="text1"/>
          <w:sz w:val="24"/>
          <w:szCs w:val="24"/>
        </w:rPr>
        <w:t>A Study to Evaluate the Effect of ASP8597 in Adult Kidney Transplant Patients.</w:t>
      </w:r>
      <w:proofErr w:type="gramEnd"/>
      <w:r w:rsidRPr="00BB5146">
        <w:rPr>
          <w:rFonts w:ascii="Book Antiqua" w:eastAsia="宋体" w:hAnsi="Book Antiqua" w:cs="宋体"/>
          <w:color w:val="000000" w:themeColor="text1"/>
          <w:sz w:val="24"/>
          <w:szCs w:val="24"/>
        </w:rPr>
        <w:t xml:space="preserve"> </w:t>
      </w:r>
      <w:r w:rsidR="00BB5146" w:rsidRPr="00BB5146">
        <w:rPr>
          <w:rFonts w:ascii="Book Antiqua" w:eastAsia="宋体" w:hAnsi="Book Antiqua" w:cs="宋体"/>
          <w:color w:val="000000" w:themeColor="text1"/>
          <w:sz w:val="24"/>
          <w:szCs w:val="24"/>
        </w:rPr>
        <w:t>In: ClinicalTrials.gov [Internet]. Bethesda (MD): National Library of Medicine (US). [</w:t>
      </w:r>
      <w:proofErr w:type="gramStart"/>
      <w:r w:rsidR="00BB5146" w:rsidRPr="00BB5146">
        <w:rPr>
          <w:rFonts w:ascii="Book Antiqua" w:eastAsia="宋体" w:hAnsi="Book Antiqua" w:cs="宋体"/>
          <w:color w:val="000000" w:themeColor="text1"/>
          <w:sz w:val="24"/>
          <w:szCs w:val="24"/>
        </w:rPr>
        <w:t>cited</w:t>
      </w:r>
      <w:proofErr w:type="gramEnd"/>
      <w:r w:rsidRPr="00BB5146">
        <w:rPr>
          <w:rFonts w:ascii="Book Antiqua" w:eastAsia="宋体" w:hAnsi="Book Antiqua" w:cs="宋体"/>
          <w:color w:val="000000" w:themeColor="text1"/>
          <w:sz w:val="24"/>
          <w:szCs w:val="24"/>
        </w:rPr>
        <w:t xml:space="preserve"> 2014</w:t>
      </w:r>
      <w:r w:rsidR="00BB5146" w:rsidRPr="00BB5146">
        <w:rPr>
          <w:rFonts w:ascii="Book Antiqua" w:eastAsia="宋体" w:hAnsi="Book Antiqua" w:cs="宋体"/>
          <w:color w:val="000000" w:themeColor="text1"/>
          <w:sz w:val="24"/>
          <w:szCs w:val="24"/>
        </w:rPr>
        <w:t xml:space="preserve"> June 17]</w:t>
      </w:r>
      <w:r w:rsidRPr="00BB5146">
        <w:rPr>
          <w:rFonts w:ascii="Book Antiqua" w:eastAsia="宋体" w:hAnsi="Book Antiqua" w:cs="宋体"/>
          <w:color w:val="000000" w:themeColor="text1"/>
          <w:sz w:val="24"/>
          <w:szCs w:val="24"/>
        </w:rPr>
        <w:t xml:space="preserve">. Available from: http: </w:t>
      </w:r>
      <w:hyperlink r:id="rId10" w:history="1">
        <w:r w:rsidR="00BB5146" w:rsidRPr="00BB5146">
          <w:rPr>
            <w:rStyle w:val="a4"/>
            <w:rFonts w:ascii="Book Antiqua" w:eastAsia="宋体" w:hAnsi="Book Antiqua" w:cs="宋体"/>
            <w:sz w:val="24"/>
            <w:szCs w:val="24"/>
          </w:rPr>
          <w:t>https://clinicaltrials.gov/ct2/show/NCT01442337</w:t>
        </w:r>
      </w:hyperlink>
      <w:r w:rsidR="00BB5146" w:rsidRPr="00BB5146">
        <w:rPr>
          <w:rFonts w:ascii="Book Antiqua" w:eastAsia="宋体" w:hAnsi="Book Antiqua" w:cs="宋体"/>
          <w:color w:val="000000" w:themeColor="text1"/>
          <w:sz w:val="24"/>
          <w:szCs w:val="24"/>
        </w:rPr>
        <w:t xml:space="preserve"> NLM Identifier: NCT01442337</w:t>
      </w:r>
    </w:p>
    <w:p w14:paraId="23E065E1" w14:textId="146C925F" w:rsidR="00694438" w:rsidRPr="001F1898" w:rsidRDefault="00694438" w:rsidP="001F1898">
      <w:pPr>
        <w:spacing w:after="0" w:line="360" w:lineRule="auto"/>
        <w:jc w:val="both"/>
        <w:rPr>
          <w:rFonts w:ascii="Book Antiqua" w:eastAsia="宋体" w:hAnsi="Book Antiqua" w:cs="宋体"/>
          <w:color w:val="000000" w:themeColor="text1"/>
          <w:sz w:val="24"/>
          <w:szCs w:val="24"/>
        </w:rPr>
      </w:pPr>
      <w:r w:rsidRPr="00BB5146">
        <w:rPr>
          <w:rFonts w:ascii="Book Antiqua" w:eastAsia="宋体" w:hAnsi="Book Antiqua" w:cs="宋体"/>
          <w:color w:val="000000" w:themeColor="text1"/>
          <w:sz w:val="24"/>
          <w:szCs w:val="24"/>
        </w:rPr>
        <w:t xml:space="preserve">132 </w:t>
      </w:r>
      <w:r w:rsidR="00BB5146" w:rsidRPr="00BB5146">
        <w:rPr>
          <w:rFonts w:ascii="Book Antiqua" w:eastAsia="宋体" w:hAnsi="Book Antiqua" w:cs="宋体"/>
          <w:b/>
          <w:color w:val="000000" w:themeColor="text1"/>
          <w:sz w:val="24"/>
          <w:szCs w:val="24"/>
        </w:rPr>
        <w:t>Y's Therapeutics, Inc.</w:t>
      </w:r>
      <w:r w:rsidRPr="00BB5146">
        <w:rPr>
          <w:rFonts w:ascii="Book Antiqua" w:eastAsia="宋体" w:hAnsi="Book Antiqua" w:cs="宋体"/>
          <w:b/>
          <w:color w:val="000000" w:themeColor="text1"/>
          <w:sz w:val="24"/>
          <w:szCs w:val="24"/>
        </w:rPr>
        <w:t xml:space="preserve"> </w:t>
      </w:r>
      <w:r w:rsidRPr="00BB5146">
        <w:rPr>
          <w:rFonts w:ascii="Book Antiqua" w:eastAsia="宋体" w:hAnsi="Book Antiqua" w:cs="宋体"/>
          <w:color w:val="000000" w:themeColor="text1"/>
          <w:sz w:val="24"/>
          <w:szCs w:val="24"/>
        </w:rPr>
        <w:t xml:space="preserve">YSPSL for Prevention of Delayed Graft Function Part A. </w:t>
      </w:r>
      <w:r w:rsidR="00BB5146" w:rsidRPr="00BB5146">
        <w:rPr>
          <w:rFonts w:ascii="Book Antiqua" w:eastAsia="宋体" w:hAnsi="Book Antiqua" w:cs="宋体"/>
          <w:color w:val="000000" w:themeColor="text1"/>
          <w:sz w:val="24"/>
          <w:szCs w:val="24"/>
        </w:rPr>
        <w:t>In: ClinicalTrials.gov [Internet]. Bethesda (MD): National Library of Medicine (US). [</w:t>
      </w:r>
      <w:proofErr w:type="gramStart"/>
      <w:r w:rsidR="00BB5146" w:rsidRPr="00BB5146">
        <w:rPr>
          <w:rFonts w:ascii="Book Antiqua" w:eastAsia="宋体" w:hAnsi="Book Antiqua" w:cs="宋体"/>
          <w:color w:val="000000" w:themeColor="text1"/>
          <w:sz w:val="24"/>
          <w:szCs w:val="24"/>
        </w:rPr>
        <w:t>cited</w:t>
      </w:r>
      <w:proofErr w:type="gramEnd"/>
      <w:r w:rsidRPr="00BB5146">
        <w:rPr>
          <w:rFonts w:ascii="Book Antiqua" w:eastAsia="宋体" w:hAnsi="Book Antiqua" w:cs="宋体"/>
          <w:color w:val="000000" w:themeColor="text1"/>
          <w:sz w:val="24"/>
          <w:szCs w:val="24"/>
        </w:rPr>
        <w:t xml:space="preserve"> 2008</w:t>
      </w:r>
      <w:r w:rsidR="00BB5146" w:rsidRPr="00BB5146">
        <w:rPr>
          <w:rFonts w:ascii="Book Antiqua" w:eastAsia="宋体" w:hAnsi="Book Antiqua" w:cs="宋体"/>
          <w:color w:val="000000" w:themeColor="text1"/>
          <w:sz w:val="24"/>
          <w:szCs w:val="24"/>
        </w:rPr>
        <w:t xml:space="preserve"> Jan 24]</w:t>
      </w:r>
      <w:r w:rsidRPr="00BB5146">
        <w:rPr>
          <w:rFonts w:ascii="Book Antiqua" w:eastAsia="宋体" w:hAnsi="Book Antiqua" w:cs="宋体"/>
          <w:color w:val="000000" w:themeColor="text1"/>
          <w:sz w:val="24"/>
          <w:szCs w:val="24"/>
        </w:rPr>
        <w:t xml:space="preserve">. Available from: URL: </w:t>
      </w:r>
      <w:hyperlink r:id="rId11" w:history="1">
        <w:r w:rsidR="00BB5146" w:rsidRPr="00BB5146">
          <w:rPr>
            <w:rStyle w:val="a4"/>
            <w:rFonts w:ascii="Book Antiqua" w:eastAsia="宋体" w:hAnsi="Book Antiqua" w:cs="宋体"/>
            <w:sz w:val="24"/>
            <w:szCs w:val="24"/>
          </w:rPr>
          <w:t>https://clinicaltrials.gov/ct2/show/NCT00298181</w:t>
        </w:r>
      </w:hyperlink>
      <w:r w:rsidR="00BB5146" w:rsidRPr="00BB5146">
        <w:rPr>
          <w:rFonts w:ascii="Book Antiqua" w:eastAsia="宋体" w:hAnsi="Book Antiqua" w:cs="宋体"/>
          <w:color w:val="000000" w:themeColor="text1"/>
          <w:sz w:val="24"/>
          <w:szCs w:val="24"/>
        </w:rPr>
        <w:t xml:space="preserve"> NLM Identifier: NCT00298181</w:t>
      </w:r>
    </w:p>
    <w:p w14:paraId="72B12A00"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133 </w:t>
      </w:r>
      <w:proofErr w:type="spellStart"/>
      <w:r w:rsidRPr="001F1898">
        <w:rPr>
          <w:rFonts w:ascii="Book Antiqua" w:eastAsia="宋体" w:hAnsi="Book Antiqua" w:cs="宋体"/>
          <w:b/>
          <w:bCs/>
          <w:sz w:val="24"/>
          <w:szCs w:val="24"/>
        </w:rPr>
        <w:t>Gaber</w:t>
      </w:r>
      <w:proofErr w:type="spellEnd"/>
      <w:r w:rsidRPr="001F1898">
        <w:rPr>
          <w:rFonts w:ascii="Book Antiqua" w:eastAsia="宋体" w:hAnsi="Book Antiqua" w:cs="宋体"/>
          <w:b/>
          <w:bCs/>
          <w:sz w:val="24"/>
          <w:szCs w:val="24"/>
        </w:rPr>
        <w:t xml:space="preserve"> AO</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Mulgaonkar</w:t>
      </w:r>
      <w:proofErr w:type="spellEnd"/>
      <w:r w:rsidRPr="001F1898">
        <w:rPr>
          <w:rFonts w:ascii="Book Antiqua" w:eastAsia="宋体" w:hAnsi="Book Antiqua" w:cs="宋体"/>
          <w:sz w:val="24"/>
          <w:szCs w:val="24"/>
        </w:rPr>
        <w:t xml:space="preserve"> S, </w:t>
      </w:r>
      <w:proofErr w:type="spellStart"/>
      <w:r w:rsidRPr="001F1898">
        <w:rPr>
          <w:rFonts w:ascii="Book Antiqua" w:eastAsia="宋体" w:hAnsi="Book Antiqua" w:cs="宋体"/>
          <w:sz w:val="24"/>
          <w:szCs w:val="24"/>
        </w:rPr>
        <w:t>Kahan</w:t>
      </w:r>
      <w:proofErr w:type="spellEnd"/>
      <w:r w:rsidRPr="001F1898">
        <w:rPr>
          <w:rFonts w:ascii="Book Antiqua" w:eastAsia="宋体" w:hAnsi="Book Antiqua" w:cs="宋体"/>
          <w:sz w:val="24"/>
          <w:szCs w:val="24"/>
        </w:rPr>
        <w:t xml:space="preserve"> BD, </w:t>
      </w:r>
      <w:proofErr w:type="spellStart"/>
      <w:r w:rsidRPr="001F1898">
        <w:rPr>
          <w:rFonts w:ascii="Book Antiqua" w:eastAsia="宋体" w:hAnsi="Book Antiqua" w:cs="宋体"/>
          <w:sz w:val="24"/>
          <w:szCs w:val="24"/>
        </w:rPr>
        <w:t>Woodle</w:t>
      </w:r>
      <w:proofErr w:type="spellEnd"/>
      <w:r w:rsidRPr="001F1898">
        <w:rPr>
          <w:rFonts w:ascii="Book Antiqua" w:eastAsia="宋体" w:hAnsi="Book Antiqua" w:cs="宋体"/>
          <w:sz w:val="24"/>
          <w:szCs w:val="24"/>
        </w:rPr>
        <w:t xml:space="preserve"> ES, </w:t>
      </w:r>
      <w:proofErr w:type="spellStart"/>
      <w:r w:rsidRPr="001F1898">
        <w:rPr>
          <w:rFonts w:ascii="Book Antiqua" w:eastAsia="宋体" w:hAnsi="Book Antiqua" w:cs="宋体"/>
          <w:sz w:val="24"/>
          <w:szCs w:val="24"/>
        </w:rPr>
        <w:t>Alloway</w:t>
      </w:r>
      <w:proofErr w:type="spellEnd"/>
      <w:r w:rsidRPr="001F1898">
        <w:rPr>
          <w:rFonts w:ascii="Book Antiqua" w:eastAsia="宋体" w:hAnsi="Book Antiqua" w:cs="宋体"/>
          <w:sz w:val="24"/>
          <w:szCs w:val="24"/>
        </w:rPr>
        <w:t xml:space="preserve"> R, </w:t>
      </w:r>
      <w:proofErr w:type="spellStart"/>
      <w:r w:rsidRPr="001F1898">
        <w:rPr>
          <w:rFonts w:ascii="Book Antiqua" w:eastAsia="宋体" w:hAnsi="Book Antiqua" w:cs="宋体"/>
          <w:sz w:val="24"/>
          <w:szCs w:val="24"/>
        </w:rPr>
        <w:t>Bajjoka</w:t>
      </w:r>
      <w:proofErr w:type="spellEnd"/>
      <w:r w:rsidRPr="001F1898">
        <w:rPr>
          <w:rFonts w:ascii="Book Antiqua" w:eastAsia="宋体" w:hAnsi="Book Antiqua" w:cs="宋体"/>
          <w:sz w:val="24"/>
          <w:szCs w:val="24"/>
        </w:rPr>
        <w:t xml:space="preserve"> I, </w:t>
      </w:r>
      <w:proofErr w:type="spellStart"/>
      <w:r w:rsidRPr="001F1898">
        <w:rPr>
          <w:rFonts w:ascii="Book Antiqua" w:eastAsia="宋体" w:hAnsi="Book Antiqua" w:cs="宋体"/>
          <w:sz w:val="24"/>
          <w:szCs w:val="24"/>
        </w:rPr>
        <w:t>Jensik</w:t>
      </w:r>
      <w:proofErr w:type="spellEnd"/>
      <w:r w:rsidRPr="001F1898">
        <w:rPr>
          <w:rFonts w:ascii="Book Antiqua" w:eastAsia="宋体" w:hAnsi="Book Antiqua" w:cs="宋体"/>
          <w:sz w:val="24"/>
          <w:szCs w:val="24"/>
        </w:rPr>
        <w:t xml:space="preserve"> S, </w:t>
      </w:r>
      <w:proofErr w:type="spellStart"/>
      <w:r w:rsidRPr="001F1898">
        <w:rPr>
          <w:rFonts w:ascii="Book Antiqua" w:eastAsia="宋体" w:hAnsi="Book Antiqua" w:cs="宋体"/>
          <w:sz w:val="24"/>
          <w:szCs w:val="24"/>
        </w:rPr>
        <w:t>Klintmalm</w:t>
      </w:r>
      <w:proofErr w:type="spellEnd"/>
      <w:r w:rsidRPr="001F1898">
        <w:rPr>
          <w:rFonts w:ascii="Book Antiqua" w:eastAsia="宋体" w:hAnsi="Book Antiqua" w:cs="宋体"/>
          <w:sz w:val="24"/>
          <w:szCs w:val="24"/>
        </w:rPr>
        <w:t xml:space="preserve"> GB, Patton PR, Wiseman A, </w:t>
      </w:r>
      <w:proofErr w:type="spellStart"/>
      <w:r w:rsidRPr="001F1898">
        <w:rPr>
          <w:rFonts w:ascii="Book Antiqua" w:eastAsia="宋体" w:hAnsi="Book Antiqua" w:cs="宋体"/>
          <w:sz w:val="24"/>
          <w:szCs w:val="24"/>
        </w:rPr>
        <w:t>Lipshutz</w:t>
      </w:r>
      <w:proofErr w:type="spellEnd"/>
      <w:r w:rsidRPr="001F1898">
        <w:rPr>
          <w:rFonts w:ascii="Book Antiqua" w:eastAsia="宋体" w:hAnsi="Book Antiqua" w:cs="宋体"/>
          <w:sz w:val="24"/>
          <w:szCs w:val="24"/>
        </w:rPr>
        <w:t xml:space="preserve"> G, </w:t>
      </w:r>
      <w:proofErr w:type="spellStart"/>
      <w:r w:rsidRPr="001F1898">
        <w:rPr>
          <w:rFonts w:ascii="Book Antiqua" w:eastAsia="宋体" w:hAnsi="Book Antiqua" w:cs="宋体"/>
          <w:sz w:val="24"/>
          <w:szCs w:val="24"/>
        </w:rPr>
        <w:t>Kupiec-Weglinski</w:t>
      </w:r>
      <w:proofErr w:type="spellEnd"/>
      <w:r w:rsidRPr="001F1898">
        <w:rPr>
          <w:rFonts w:ascii="Book Antiqua" w:eastAsia="宋体" w:hAnsi="Book Antiqua" w:cs="宋体"/>
          <w:sz w:val="24"/>
          <w:szCs w:val="24"/>
        </w:rPr>
        <w:t xml:space="preserve"> J, </w:t>
      </w:r>
      <w:proofErr w:type="spellStart"/>
      <w:r w:rsidRPr="001F1898">
        <w:rPr>
          <w:rFonts w:ascii="Book Antiqua" w:eastAsia="宋体" w:hAnsi="Book Antiqua" w:cs="宋体"/>
          <w:sz w:val="24"/>
          <w:szCs w:val="24"/>
        </w:rPr>
        <w:t>Gaber</w:t>
      </w:r>
      <w:proofErr w:type="spellEnd"/>
      <w:r w:rsidRPr="001F1898">
        <w:rPr>
          <w:rFonts w:ascii="Book Antiqua" w:eastAsia="宋体" w:hAnsi="Book Antiqua" w:cs="宋体"/>
          <w:sz w:val="24"/>
          <w:szCs w:val="24"/>
        </w:rPr>
        <w:t xml:space="preserve"> LW, Katz E, Irish W, </w:t>
      </w:r>
      <w:proofErr w:type="spellStart"/>
      <w:r w:rsidRPr="001F1898">
        <w:rPr>
          <w:rFonts w:ascii="Book Antiqua" w:eastAsia="宋体" w:hAnsi="Book Antiqua" w:cs="宋体"/>
          <w:sz w:val="24"/>
          <w:szCs w:val="24"/>
        </w:rPr>
        <w:t>Squiers</w:t>
      </w:r>
      <w:proofErr w:type="spellEnd"/>
      <w:r w:rsidRPr="001F1898">
        <w:rPr>
          <w:rFonts w:ascii="Book Antiqua" w:eastAsia="宋体" w:hAnsi="Book Antiqua" w:cs="宋体"/>
          <w:sz w:val="24"/>
          <w:szCs w:val="24"/>
        </w:rPr>
        <w:t xml:space="preserve"> EC, </w:t>
      </w:r>
      <w:proofErr w:type="spellStart"/>
      <w:r w:rsidRPr="001F1898">
        <w:rPr>
          <w:rFonts w:ascii="Book Antiqua" w:eastAsia="宋体" w:hAnsi="Book Antiqua" w:cs="宋体"/>
          <w:sz w:val="24"/>
          <w:szCs w:val="24"/>
        </w:rPr>
        <w:t>Hemmerich</w:t>
      </w:r>
      <w:proofErr w:type="spellEnd"/>
      <w:r w:rsidRPr="001F1898">
        <w:rPr>
          <w:rFonts w:ascii="Book Antiqua" w:eastAsia="宋体" w:hAnsi="Book Antiqua" w:cs="宋体"/>
          <w:sz w:val="24"/>
          <w:szCs w:val="24"/>
        </w:rPr>
        <w:t xml:space="preserve"> S. YSPSL (</w:t>
      </w:r>
      <w:proofErr w:type="spellStart"/>
      <w:r w:rsidRPr="001F1898">
        <w:rPr>
          <w:rFonts w:ascii="Book Antiqua" w:eastAsia="宋体" w:hAnsi="Book Antiqua" w:cs="宋体"/>
          <w:sz w:val="24"/>
          <w:szCs w:val="24"/>
        </w:rPr>
        <w:t>rPSGL</w:t>
      </w:r>
      <w:proofErr w:type="spellEnd"/>
      <w:r w:rsidRPr="001F1898">
        <w:rPr>
          <w:rFonts w:ascii="Book Antiqua" w:eastAsia="宋体" w:hAnsi="Book Antiqua" w:cs="宋体"/>
          <w:sz w:val="24"/>
          <w:szCs w:val="24"/>
        </w:rPr>
        <w:t xml:space="preserve">-Ig) for improvement of early renal allograft function: a double-blind, placebo-controlled, multi-center Phase </w:t>
      </w:r>
      <w:proofErr w:type="spellStart"/>
      <w:r w:rsidRPr="001F1898">
        <w:rPr>
          <w:rFonts w:ascii="Book Antiqua" w:eastAsia="宋体" w:hAnsi="Book Antiqua" w:cs="宋体"/>
          <w:sz w:val="24"/>
          <w:szCs w:val="24"/>
        </w:rPr>
        <w:t>IIa</w:t>
      </w:r>
      <w:proofErr w:type="spellEnd"/>
      <w:r w:rsidRPr="001F1898">
        <w:rPr>
          <w:rFonts w:ascii="Book Antiqua" w:eastAsia="宋体" w:hAnsi="Book Antiqua" w:cs="宋体"/>
          <w:sz w:val="24"/>
          <w:szCs w:val="24"/>
        </w:rPr>
        <w:t xml:space="preserve"> study. </w:t>
      </w:r>
      <w:proofErr w:type="spellStart"/>
      <w:r w:rsidRPr="001F1898">
        <w:rPr>
          <w:rFonts w:ascii="Book Antiqua" w:eastAsia="宋体" w:hAnsi="Book Antiqua" w:cs="宋体"/>
          <w:i/>
          <w:iCs/>
          <w:sz w:val="24"/>
          <w:szCs w:val="24"/>
        </w:rPr>
        <w:t>Clin</w:t>
      </w:r>
      <w:proofErr w:type="spellEnd"/>
      <w:r w:rsidRPr="001F1898">
        <w:rPr>
          <w:rFonts w:ascii="Book Antiqua" w:eastAsia="宋体" w:hAnsi="Book Antiqua" w:cs="宋体"/>
          <w:i/>
          <w:iCs/>
          <w:sz w:val="24"/>
          <w:szCs w:val="24"/>
        </w:rPr>
        <w:t xml:space="preserve"> Transplant</w:t>
      </w:r>
      <w:r w:rsidRPr="001F1898">
        <w:rPr>
          <w:rFonts w:ascii="Book Antiqua" w:eastAsia="宋体" w:hAnsi="Book Antiqua" w:cs="宋体"/>
          <w:sz w:val="24"/>
          <w:szCs w:val="24"/>
        </w:rPr>
        <w:t xml:space="preserve"> 2011; </w:t>
      </w:r>
      <w:r w:rsidRPr="001F1898">
        <w:rPr>
          <w:rFonts w:ascii="Book Antiqua" w:eastAsia="宋体" w:hAnsi="Book Antiqua" w:cs="宋体"/>
          <w:b/>
          <w:bCs/>
          <w:sz w:val="24"/>
          <w:szCs w:val="24"/>
        </w:rPr>
        <w:t>25</w:t>
      </w:r>
      <w:r w:rsidRPr="001F1898">
        <w:rPr>
          <w:rFonts w:ascii="Book Antiqua" w:eastAsia="宋体" w:hAnsi="Book Antiqua" w:cs="宋体"/>
          <w:sz w:val="24"/>
          <w:szCs w:val="24"/>
        </w:rPr>
        <w:t>: 523-533 [PMID: 20573162 DOI: 10.1111/j.1399-0012.2010.01295.x]</w:t>
      </w:r>
    </w:p>
    <w:p w14:paraId="11A523DC"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134 </w:t>
      </w:r>
      <w:r w:rsidRPr="001F1898">
        <w:rPr>
          <w:rFonts w:ascii="Book Antiqua" w:eastAsia="宋体" w:hAnsi="Book Antiqua" w:cs="宋体"/>
          <w:b/>
          <w:bCs/>
          <w:sz w:val="24"/>
          <w:szCs w:val="24"/>
        </w:rPr>
        <w:t>Cheadle C</w:t>
      </w:r>
      <w:r w:rsidRPr="001F1898">
        <w:rPr>
          <w:rFonts w:ascii="Book Antiqua" w:eastAsia="宋体" w:hAnsi="Book Antiqua" w:cs="宋体"/>
          <w:sz w:val="24"/>
          <w:szCs w:val="24"/>
        </w:rPr>
        <w:t xml:space="preserve">, Watkins T, Ehrlich E, Barnes K, </w:t>
      </w:r>
      <w:proofErr w:type="spellStart"/>
      <w:r w:rsidRPr="001F1898">
        <w:rPr>
          <w:rFonts w:ascii="Book Antiqua" w:eastAsia="宋体" w:hAnsi="Book Antiqua" w:cs="宋体"/>
          <w:sz w:val="24"/>
          <w:szCs w:val="24"/>
        </w:rPr>
        <w:t>Gaber</w:t>
      </w:r>
      <w:proofErr w:type="spellEnd"/>
      <w:r w:rsidRPr="001F1898">
        <w:rPr>
          <w:rFonts w:ascii="Book Antiqua" w:eastAsia="宋体" w:hAnsi="Book Antiqua" w:cs="宋体"/>
          <w:sz w:val="24"/>
          <w:szCs w:val="24"/>
        </w:rPr>
        <w:t xml:space="preserve"> AO, </w:t>
      </w:r>
      <w:proofErr w:type="spellStart"/>
      <w:r w:rsidRPr="001F1898">
        <w:rPr>
          <w:rFonts w:ascii="Book Antiqua" w:eastAsia="宋体" w:hAnsi="Book Antiqua" w:cs="宋体"/>
          <w:sz w:val="24"/>
          <w:szCs w:val="24"/>
        </w:rPr>
        <w:t>Hemmerich</w:t>
      </w:r>
      <w:proofErr w:type="spellEnd"/>
      <w:r w:rsidRPr="001F1898">
        <w:rPr>
          <w:rFonts w:ascii="Book Antiqua" w:eastAsia="宋体" w:hAnsi="Book Antiqua" w:cs="宋体"/>
          <w:sz w:val="24"/>
          <w:szCs w:val="24"/>
        </w:rPr>
        <w:t xml:space="preserve"> S, Rabb H. Effects of anti-adhesive therapy on kidney biomarkers of ischemia reperfusion injury in human deceased donor kidney allografts. </w:t>
      </w:r>
      <w:proofErr w:type="spellStart"/>
      <w:r w:rsidRPr="001F1898">
        <w:rPr>
          <w:rFonts w:ascii="Book Antiqua" w:eastAsia="宋体" w:hAnsi="Book Antiqua" w:cs="宋体"/>
          <w:i/>
          <w:iCs/>
          <w:sz w:val="24"/>
          <w:szCs w:val="24"/>
        </w:rPr>
        <w:t>Clin</w:t>
      </w:r>
      <w:proofErr w:type="spellEnd"/>
      <w:r w:rsidRPr="001F1898">
        <w:rPr>
          <w:rFonts w:ascii="Book Antiqua" w:eastAsia="宋体" w:hAnsi="Book Antiqua" w:cs="宋体"/>
          <w:i/>
          <w:iCs/>
          <w:sz w:val="24"/>
          <w:szCs w:val="24"/>
        </w:rPr>
        <w:t xml:space="preserve"> Transplant</w:t>
      </w:r>
      <w:r w:rsidRPr="001F1898">
        <w:rPr>
          <w:rFonts w:ascii="Book Antiqua" w:eastAsia="宋体" w:hAnsi="Book Antiqua" w:cs="宋体"/>
          <w:sz w:val="24"/>
          <w:szCs w:val="24"/>
        </w:rPr>
        <w:t xml:space="preserve"> 2011; </w:t>
      </w:r>
      <w:r w:rsidRPr="001F1898">
        <w:rPr>
          <w:rFonts w:ascii="Book Antiqua" w:eastAsia="宋体" w:hAnsi="Book Antiqua" w:cs="宋体"/>
          <w:b/>
          <w:bCs/>
          <w:sz w:val="24"/>
          <w:szCs w:val="24"/>
        </w:rPr>
        <w:t>25</w:t>
      </w:r>
      <w:r w:rsidRPr="001F1898">
        <w:rPr>
          <w:rFonts w:ascii="Book Antiqua" w:eastAsia="宋体" w:hAnsi="Book Antiqua" w:cs="宋体"/>
          <w:sz w:val="24"/>
          <w:szCs w:val="24"/>
        </w:rPr>
        <w:t>: 766-775 [PMID: 21114535 DOI: 10.1111/j.1399-0012.2010.01365.x]</w:t>
      </w:r>
    </w:p>
    <w:p w14:paraId="075D6B18"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lastRenderedPageBreak/>
        <w:t xml:space="preserve">135 </w:t>
      </w:r>
      <w:r w:rsidRPr="001F1898">
        <w:rPr>
          <w:rFonts w:ascii="Book Antiqua" w:eastAsia="宋体" w:hAnsi="Book Antiqua" w:cs="宋体"/>
          <w:b/>
          <w:bCs/>
          <w:sz w:val="24"/>
          <w:szCs w:val="24"/>
        </w:rPr>
        <w:t>Kelly KJ</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Plotkin</w:t>
      </w:r>
      <w:proofErr w:type="spellEnd"/>
      <w:r w:rsidRPr="001F1898">
        <w:rPr>
          <w:rFonts w:ascii="Book Antiqua" w:eastAsia="宋体" w:hAnsi="Book Antiqua" w:cs="宋体"/>
          <w:sz w:val="24"/>
          <w:szCs w:val="24"/>
        </w:rPr>
        <w:t xml:space="preserve"> Z, </w:t>
      </w:r>
      <w:proofErr w:type="spellStart"/>
      <w:r w:rsidRPr="001F1898">
        <w:rPr>
          <w:rFonts w:ascii="Book Antiqua" w:eastAsia="宋体" w:hAnsi="Book Antiqua" w:cs="宋体"/>
          <w:sz w:val="24"/>
          <w:szCs w:val="24"/>
        </w:rPr>
        <w:t>Vulgamott</w:t>
      </w:r>
      <w:proofErr w:type="spellEnd"/>
      <w:r w:rsidRPr="001F1898">
        <w:rPr>
          <w:rFonts w:ascii="Book Antiqua" w:eastAsia="宋体" w:hAnsi="Book Antiqua" w:cs="宋体"/>
          <w:sz w:val="24"/>
          <w:szCs w:val="24"/>
        </w:rPr>
        <w:t xml:space="preserve"> SL, </w:t>
      </w:r>
      <w:proofErr w:type="spellStart"/>
      <w:r w:rsidRPr="001F1898">
        <w:rPr>
          <w:rFonts w:ascii="Book Antiqua" w:eastAsia="宋体" w:hAnsi="Book Antiqua" w:cs="宋体"/>
          <w:sz w:val="24"/>
          <w:szCs w:val="24"/>
        </w:rPr>
        <w:t>Dagher</w:t>
      </w:r>
      <w:proofErr w:type="spellEnd"/>
      <w:r w:rsidRPr="001F1898">
        <w:rPr>
          <w:rFonts w:ascii="Book Antiqua" w:eastAsia="宋体" w:hAnsi="Book Antiqua" w:cs="宋体"/>
          <w:sz w:val="24"/>
          <w:szCs w:val="24"/>
        </w:rPr>
        <w:t xml:space="preserve"> PC. P53 mediates the apoptotic response to GTP depletion after renal ischemia-reperfusion: protective role of a p53 inhibitor. </w:t>
      </w:r>
      <w:r w:rsidRPr="001F1898">
        <w:rPr>
          <w:rFonts w:ascii="Book Antiqua" w:eastAsia="宋体" w:hAnsi="Book Antiqua" w:cs="宋体"/>
          <w:i/>
          <w:iCs/>
          <w:sz w:val="24"/>
          <w:szCs w:val="24"/>
        </w:rPr>
        <w:t xml:space="preserve">J Am </w:t>
      </w:r>
      <w:proofErr w:type="spellStart"/>
      <w:r w:rsidRPr="001F1898">
        <w:rPr>
          <w:rFonts w:ascii="Book Antiqua" w:eastAsia="宋体" w:hAnsi="Book Antiqua" w:cs="宋体"/>
          <w:i/>
          <w:iCs/>
          <w:sz w:val="24"/>
          <w:szCs w:val="24"/>
        </w:rPr>
        <w:t>Soc</w:t>
      </w:r>
      <w:proofErr w:type="spellEnd"/>
      <w:r w:rsidRPr="001F1898">
        <w:rPr>
          <w:rFonts w:ascii="Book Antiqua" w:eastAsia="宋体" w:hAnsi="Book Antiqua" w:cs="宋体"/>
          <w:i/>
          <w:iCs/>
          <w:sz w:val="24"/>
          <w:szCs w:val="24"/>
        </w:rPr>
        <w:t xml:space="preserve"> </w:t>
      </w:r>
      <w:proofErr w:type="spellStart"/>
      <w:r w:rsidRPr="001F1898">
        <w:rPr>
          <w:rFonts w:ascii="Book Antiqua" w:eastAsia="宋体" w:hAnsi="Book Antiqua" w:cs="宋体"/>
          <w:i/>
          <w:iCs/>
          <w:sz w:val="24"/>
          <w:szCs w:val="24"/>
        </w:rPr>
        <w:t>Nephrol</w:t>
      </w:r>
      <w:proofErr w:type="spellEnd"/>
      <w:r w:rsidRPr="001F1898">
        <w:rPr>
          <w:rFonts w:ascii="Book Antiqua" w:eastAsia="宋体" w:hAnsi="Book Antiqua" w:cs="宋体"/>
          <w:sz w:val="24"/>
          <w:szCs w:val="24"/>
        </w:rPr>
        <w:t xml:space="preserve"> 2003; </w:t>
      </w:r>
      <w:r w:rsidRPr="001F1898">
        <w:rPr>
          <w:rFonts w:ascii="Book Antiqua" w:eastAsia="宋体" w:hAnsi="Book Antiqua" w:cs="宋体"/>
          <w:b/>
          <w:bCs/>
          <w:sz w:val="24"/>
          <w:szCs w:val="24"/>
        </w:rPr>
        <w:t>14</w:t>
      </w:r>
      <w:r w:rsidRPr="001F1898">
        <w:rPr>
          <w:rFonts w:ascii="Book Antiqua" w:eastAsia="宋体" w:hAnsi="Book Antiqua" w:cs="宋体"/>
          <w:sz w:val="24"/>
          <w:szCs w:val="24"/>
        </w:rPr>
        <w:t>: 128-138 [PMID: 12506145 DOI: 10.1097/01.ASN.0000040596.23073.01]</w:t>
      </w:r>
    </w:p>
    <w:p w14:paraId="25E225BA"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136 </w:t>
      </w:r>
      <w:proofErr w:type="spellStart"/>
      <w:r w:rsidRPr="001F1898">
        <w:rPr>
          <w:rFonts w:ascii="Book Antiqua" w:eastAsia="宋体" w:hAnsi="Book Antiqua" w:cs="宋体"/>
          <w:b/>
          <w:bCs/>
          <w:sz w:val="24"/>
          <w:szCs w:val="24"/>
        </w:rPr>
        <w:t>Vincenti</w:t>
      </w:r>
      <w:proofErr w:type="spellEnd"/>
      <w:r w:rsidRPr="001F1898">
        <w:rPr>
          <w:rFonts w:ascii="Book Antiqua" w:eastAsia="宋体" w:hAnsi="Book Antiqua" w:cs="宋体"/>
          <w:b/>
          <w:bCs/>
          <w:sz w:val="24"/>
          <w:szCs w:val="24"/>
        </w:rPr>
        <w:t xml:space="preserve"> F</w:t>
      </w:r>
      <w:r w:rsidRPr="001F1898">
        <w:rPr>
          <w:rFonts w:ascii="Book Antiqua" w:eastAsia="宋体" w:hAnsi="Book Antiqua" w:cs="宋体"/>
          <w:sz w:val="24"/>
          <w:szCs w:val="24"/>
        </w:rPr>
        <w:t xml:space="preserve">, Kirk AD. What's next in the </w:t>
      </w:r>
      <w:proofErr w:type="gramStart"/>
      <w:r w:rsidRPr="001F1898">
        <w:rPr>
          <w:rFonts w:ascii="Book Antiqua" w:eastAsia="宋体" w:hAnsi="Book Antiqua" w:cs="宋体"/>
          <w:sz w:val="24"/>
          <w:szCs w:val="24"/>
        </w:rPr>
        <w:t>pipeline.</w:t>
      </w:r>
      <w:proofErr w:type="gramEnd"/>
      <w:r w:rsidRPr="001F1898">
        <w:rPr>
          <w:rFonts w:ascii="Book Antiqua" w:eastAsia="宋体" w:hAnsi="Book Antiqua" w:cs="宋体"/>
          <w:sz w:val="24"/>
          <w:szCs w:val="24"/>
        </w:rPr>
        <w:t xml:space="preserve"> </w:t>
      </w:r>
      <w:r w:rsidRPr="001F1898">
        <w:rPr>
          <w:rFonts w:ascii="Book Antiqua" w:eastAsia="宋体" w:hAnsi="Book Antiqua" w:cs="宋体"/>
          <w:i/>
          <w:iCs/>
          <w:sz w:val="24"/>
          <w:szCs w:val="24"/>
        </w:rPr>
        <w:t>Am J Transplant</w:t>
      </w:r>
      <w:r w:rsidRPr="001F1898">
        <w:rPr>
          <w:rFonts w:ascii="Book Antiqua" w:eastAsia="宋体" w:hAnsi="Book Antiqua" w:cs="宋体"/>
          <w:sz w:val="24"/>
          <w:szCs w:val="24"/>
        </w:rPr>
        <w:t xml:space="preserve"> 2008; </w:t>
      </w:r>
      <w:r w:rsidRPr="001F1898">
        <w:rPr>
          <w:rFonts w:ascii="Book Antiqua" w:eastAsia="宋体" w:hAnsi="Book Antiqua" w:cs="宋体"/>
          <w:b/>
          <w:bCs/>
          <w:sz w:val="24"/>
          <w:szCs w:val="24"/>
        </w:rPr>
        <w:t>8</w:t>
      </w:r>
      <w:r w:rsidRPr="001F1898">
        <w:rPr>
          <w:rFonts w:ascii="Book Antiqua" w:eastAsia="宋体" w:hAnsi="Book Antiqua" w:cs="宋体"/>
          <w:sz w:val="24"/>
          <w:szCs w:val="24"/>
        </w:rPr>
        <w:t>: 1972-1981 [PMID: 18828764 DOI: 10.1111/j.1600-6143.2008.02403.x]</w:t>
      </w:r>
    </w:p>
    <w:p w14:paraId="6FCE1846" w14:textId="781E48D5" w:rsidR="00694438" w:rsidRPr="001F1898" w:rsidRDefault="00694438" w:rsidP="001F1898">
      <w:pPr>
        <w:spacing w:after="0" w:line="360" w:lineRule="auto"/>
        <w:jc w:val="both"/>
        <w:rPr>
          <w:rFonts w:ascii="Book Antiqua" w:eastAsia="宋体" w:hAnsi="Book Antiqua" w:cs="宋体"/>
          <w:color w:val="000000" w:themeColor="text1"/>
          <w:sz w:val="24"/>
          <w:szCs w:val="24"/>
        </w:rPr>
      </w:pPr>
      <w:proofErr w:type="gramStart"/>
      <w:r w:rsidRPr="00BB5146">
        <w:rPr>
          <w:rFonts w:ascii="Book Antiqua" w:eastAsia="宋体" w:hAnsi="Book Antiqua" w:cs="宋体"/>
          <w:color w:val="000000" w:themeColor="text1"/>
          <w:sz w:val="24"/>
          <w:szCs w:val="24"/>
        </w:rPr>
        <w:t xml:space="preserve">137 </w:t>
      </w:r>
      <w:r w:rsidR="00BB5146" w:rsidRPr="00BB5146">
        <w:rPr>
          <w:rFonts w:ascii="Book Antiqua" w:eastAsia="宋体" w:hAnsi="Book Antiqua" w:cs="宋体"/>
          <w:b/>
          <w:color w:val="000000" w:themeColor="text1"/>
          <w:sz w:val="24"/>
          <w:szCs w:val="24"/>
        </w:rPr>
        <w:t>Quark Pharmaceuticals</w:t>
      </w:r>
      <w:r w:rsidRPr="00BB5146">
        <w:rPr>
          <w:rFonts w:ascii="Book Antiqua" w:eastAsia="宋体" w:hAnsi="Book Antiqua" w:cs="宋体"/>
          <w:b/>
          <w:color w:val="000000" w:themeColor="text1"/>
          <w:sz w:val="24"/>
          <w:szCs w:val="24"/>
        </w:rPr>
        <w:t>.</w:t>
      </w:r>
      <w:proofErr w:type="gramEnd"/>
      <w:r w:rsidRPr="00BB5146">
        <w:rPr>
          <w:rFonts w:ascii="Book Antiqua" w:eastAsia="宋体" w:hAnsi="Book Antiqua" w:cs="宋体"/>
          <w:color w:val="000000" w:themeColor="text1"/>
          <w:sz w:val="24"/>
          <w:szCs w:val="24"/>
        </w:rPr>
        <w:t xml:space="preserve">  </w:t>
      </w:r>
      <w:proofErr w:type="gramStart"/>
      <w:r w:rsidRPr="00BB5146">
        <w:rPr>
          <w:rFonts w:ascii="Book Antiqua" w:eastAsia="宋体" w:hAnsi="Book Antiqua" w:cs="宋体"/>
          <w:color w:val="000000" w:themeColor="text1"/>
          <w:sz w:val="24"/>
          <w:szCs w:val="24"/>
        </w:rPr>
        <w:t>I5NP for Prophylaxis of Delayed Graft Function in Kidney Transplantation.</w:t>
      </w:r>
      <w:proofErr w:type="gramEnd"/>
      <w:r w:rsidRPr="00BB5146">
        <w:rPr>
          <w:rFonts w:ascii="Book Antiqua" w:eastAsia="宋体" w:hAnsi="Book Antiqua" w:cs="宋体"/>
          <w:color w:val="000000" w:themeColor="text1"/>
          <w:sz w:val="24"/>
          <w:szCs w:val="24"/>
        </w:rPr>
        <w:t xml:space="preserve"> </w:t>
      </w:r>
      <w:r w:rsidR="00BB5146" w:rsidRPr="00BB5146">
        <w:rPr>
          <w:rFonts w:ascii="Book Antiqua" w:eastAsia="宋体" w:hAnsi="Book Antiqua" w:cs="宋体"/>
          <w:color w:val="000000" w:themeColor="text1"/>
          <w:sz w:val="24"/>
          <w:szCs w:val="24"/>
        </w:rPr>
        <w:t xml:space="preserve">In: ClinicalTrials.gov [Internet]. Bethesda (MD): National Library of Medicine (US). </w:t>
      </w:r>
      <w:r w:rsidRPr="00BB5146">
        <w:rPr>
          <w:rFonts w:ascii="Book Antiqua" w:eastAsia="宋体" w:hAnsi="Book Antiqua" w:cs="宋体"/>
          <w:color w:val="000000" w:themeColor="text1"/>
          <w:sz w:val="24"/>
          <w:szCs w:val="24"/>
        </w:rPr>
        <w:t>[</w:t>
      </w:r>
      <w:proofErr w:type="gramStart"/>
      <w:r w:rsidR="00BB5146" w:rsidRPr="00BB5146">
        <w:rPr>
          <w:rFonts w:ascii="Book Antiqua" w:eastAsia="宋体" w:hAnsi="Book Antiqua" w:cs="宋体"/>
          <w:color w:val="000000" w:themeColor="text1"/>
          <w:sz w:val="24"/>
          <w:szCs w:val="24"/>
        </w:rPr>
        <w:t>cited</w:t>
      </w:r>
      <w:proofErr w:type="gramEnd"/>
      <w:r w:rsidR="00BB5146" w:rsidRPr="00BB5146">
        <w:rPr>
          <w:rFonts w:ascii="Book Antiqua" w:eastAsia="宋体" w:hAnsi="Book Antiqua" w:cs="宋体"/>
          <w:color w:val="000000" w:themeColor="text1"/>
          <w:sz w:val="24"/>
          <w:szCs w:val="24"/>
        </w:rPr>
        <w:t xml:space="preserve"> </w:t>
      </w:r>
      <w:r w:rsidRPr="00BB5146">
        <w:rPr>
          <w:rFonts w:ascii="Book Antiqua" w:eastAsia="宋体" w:hAnsi="Book Antiqua" w:cs="宋体"/>
          <w:color w:val="000000" w:themeColor="text1"/>
          <w:sz w:val="24"/>
          <w:szCs w:val="24"/>
        </w:rPr>
        <w:t>2014</w:t>
      </w:r>
      <w:r w:rsidR="00BB5146" w:rsidRPr="00BB5146">
        <w:rPr>
          <w:rFonts w:ascii="Book Antiqua" w:eastAsia="宋体" w:hAnsi="Book Antiqua" w:cs="宋体"/>
          <w:color w:val="000000" w:themeColor="text1"/>
          <w:sz w:val="24"/>
          <w:szCs w:val="24"/>
        </w:rPr>
        <w:t xml:space="preserve"> Nov 14</w:t>
      </w:r>
      <w:r w:rsidRPr="00BB5146">
        <w:rPr>
          <w:rFonts w:ascii="Book Antiqua" w:eastAsia="宋体" w:hAnsi="Book Antiqua" w:cs="宋体"/>
          <w:color w:val="000000" w:themeColor="text1"/>
          <w:sz w:val="24"/>
          <w:szCs w:val="24"/>
        </w:rPr>
        <w:t xml:space="preserve">]. Available from: URL: </w:t>
      </w:r>
      <w:hyperlink r:id="rId12" w:history="1">
        <w:r w:rsidR="00BB5146" w:rsidRPr="00BB5146">
          <w:rPr>
            <w:rStyle w:val="a4"/>
            <w:rFonts w:ascii="Book Antiqua" w:eastAsia="宋体" w:hAnsi="Book Antiqua" w:cs="宋体"/>
            <w:sz w:val="24"/>
            <w:szCs w:val="24"/>
          </w:rPr>
          <w:t>https://clinicaltrials.gov/ct2/show/NCT00802347</w:t>
        </w:r>
      </w:hyperlink>
      <w:r w:rsidR="00BB5146" w:rsidRPr="00BB5146">
        <w:rPr>
          <w:rFonts w:ascii="Book Antiqua" w:eastAsia="宋体" w:hAnsi="Book Antiqua" w:cs="宋体"/>
          <w:color w:val="000000" w:themeColor="text1"/>
          <w:sz w:val="24"/>
          <w:szCs w:val="24"/>
        </w:rPr>
        <w:t xml:space="preserve"> NLM Identifier: NCT00802347</w:t>
      </w:r>
    </w:p>
    <w:p w14:paraId="50862F1D"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138 </w:t>
      </w:r>
      <w:proofErr w:type="spellStart"/>
      <w:r w:rsidRPr="001F1898">
        <w:rPr>
          <w:rFonts w:ascii="Book Antiqua" w:eastAsia="宋体" w:hAnsi="Book Antiqua" w:cs="宋体"/>
          <w:b/>
          <w:bCs/>
          <w:sz w:val="24"/>
          <w:szCs w:val="24"/>
        </w:rPr>
        <w:t>Corsi</w:t>
      </w:r>
      <w:proofErr w:type="spellEnd"/>
      <w:r w:rsidRPr="001F1898">
        <w:rPr>
          <w:rFonts w:ascii="Book Antiqua" w:eastAsia="宋体" w:hAnsi="Book Antiqua" w:cs="宋体"/>
          <w:b/>
          <w:bCs/>
          <w:sz w:val="24"/>
          <w:szCs w:val="24"/>
        </w:rPr>
        <w:t xml:space="preserve"> L</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Zavatti</w:t>
      </w:r>
      <w:proofErr w:type="spellEnd"/>
      <w:r w:rsidRPr="001F1898">
        <w:rPr>
          <w:rFonts w:ascii="Book Antiqua" w:eastAsia="宋体" w:hAnsi="Book Antiqua" w:cs="宋体"/>
          <w:sz w:val="24"/>
          <w:szCs w:val="24"/>
        </w:rPr>
        <w:t xml:space="preserve"> M, </w:t>
      </w:r>
      <w:proofErr w:type="spellStart"/>
      <w:r w:rsidRPr="001F1898">
        <w:rPr>
          <w:rFonts w:ascii="Book Antiqua" w:eastAsia="宋体" w:hAnsi="Book Antiqua" w:cs="宋体"/>
          <w:sz w:val="24"/>
          <w:szCs w:val="24"/>
        </w:rPr>
        <w:t>Geminiani</w:t>
      </w:r>
      <w:proofErr w:type="spellEnd"/>
      <w:r w:rsidRPr="001F1898">
        <w:rPr>
          <w:rFonts w:ascii="Book Antiqua" w:eastAsia="宋体" w:hAnsi="Book Antiqua" w:cs="宋体"/>
          <w:sz w:val="24"/>
          <w:szCs w:val="24"/>
        </w:rPr>
        <w:t xml:space="preserve"> E, </w:t>
      </w:r>
      <w:proofErr w:type="spellStart"/>
      <w:r w:rsidRPr="001F1898">
        <w:rPr>
          <w:rFonts w:ascii="Book Antiqua" w:eastAsia="宋体" w:hAnsi="Book Antiqua" w:cs="宋体"/>
          <w:sz w:val="24"/>
          <w:szCs w:val="24"/>
        </w:rPr>
        <w:t>Zanoli</w:t>
      </w:r>
      <w:proofErr w:type="spellEnd"/>
      <w:r w:rsidRPr="001F1898">
        <w:rPr>
          <w:rFonts w:ascii="Book Antiqua" w:eastAsia="宋体" w:hAnsi="Book Antiqua" w:cs="宋体"/>
          <w:sz w:val="24"/>
          <w:szCs w:val="24"/>
        </w:rPr>
        <w:t xml:space="preserve"> P, </w:t>
      </w:r>
      <w:proofErr w:type="spellStart"/>
      <w:r w:rsidRPr="001F1898">
        <w:rPr>
          <w:rFonts w:ascii="Book Antiqua" w:eastAsia="宋体" w:hAnsi="Book Antiqua" w:cs="宋体"/>
          <w:sz w:val="24"/>
          <w:szCs w:val="24"/>
        </w:rPr>
        <w:t>Baraldi</w:t>
      </w:r>
      <w:proofErr w:type="spellEnd"/>
      <w:r w:rsidRPr="001F1898">
        <w:rPr>
          <w:rFonts w:ascii="Book Antiqua" w:eastAsia="宋体" w:hAnsi="Book Antiqua" w:cs="宋体"/>
          <w:sz w:val="24"/>
          <w:szCs w:val="24"/>
        </w:rPr>
        <w:t xml:space="preserve"> M. Anti-inflammatory activity of the non-peptidyl low molecular weight radical scavenger IAC in carrageenan-induced </w:t>
      </w:r>
      <w:proofErr w:type="spellStart"/>
      <w:r w:rsidRPr="001F1898">
        <w:rPr>
          <w:rFonts w:ascii="Book Antiqua" w:eastAsia="宋体" w:hAnsi="Book Antiqua" w:cs="宋体"/>
          <w:sz w:val="24"/>
          <w:szCs w:val="24"/>
        </w:rPr>
        <w:t>oedema</w:t>
      </w:r>
      <w:proofErr w:type="spellEnd"/>
      <w:r w:rsidRPr="001F1898">
        <w:rPr>
          <w:rFonts w:ascii="Book Antiqua" w:eastAsia="宋体" w:hAnsi="Book Antiqua" w:cs="宋体"/>
          <w:sz w:val="24"/>
          <w:szCs w:val="24"/>
        </w:rPr>
        <w:t xml:space="preserve"> in rats. </w:t>
      </w:r>
      <w:r w:rsidRPr="001F1898">
        <w:rPr>
          <w:rFonts w:ascii="Book Antiqua" w:eastAsia="宋体" w:hAnsi="Book Antiqua" w:cs="宋体"/>
          <w:i/>
          <w:iCs/>
          <w:sz w:val="24"/>
          <w:szCs w:val="24"/>
        </w:rPr>
        <w:t xml:space="preserve">J Pharm </w:t>
      </w:r>
      <w:proofErr w:type="spellStart"/>
      <w:r w:rsidRPr="001F1898">
        <w:rPr>
          <w:rFonts w:ascii="Book Antiqua" w:eastAsia="宋体" w:hAnsi="Book Antiqua" w:cs="宋体"/>
          <w:i/>
          <w:iCs/>
          <w:sz w:val="24"/>
          <w:szCs w:val="24"/>
        </w:rPr>
        <w:t>Pharmacol</w:t>
      </w:r>
      <w:proofErr w:type="spellEnd"/>
      <w:r w:rsidRPr="001F1898">
        <w:rPr>
          <w:rFonts w:ascii="Book Antiqua" w:eastAsia="宋体" w:hAnsi="Book Antiqua" w:cs="宋体"/>
          <w:sz w:val="24"/>
          <w:szCs w:val="24"/>
        </w:rPr>
        <w:t xml:space="preserve"> 2011; </w:t>
      </w:r>
      <w:r w:rsidRPr="001F1898">
        <w:rPr>
          <w:rFonts w:ascii="Book Antiqua" w:eastAsia="宋体" w:hAnsi="Book Antiqua" w:cs="宋体"/>
          <w:b/>
          <w:bCs/>
          <w:sz w:val="24"/>
          <w:szCs w:val="24"/>
        </w:rPr>
        <w:t>63</w:t>
      </w:r>
      <w:r w:rsidRPr="001F1898">
        <w:rPr>
          <w:rFonts w:ascii="Book Antiqua" w:eastAsia="宋体" w:hAnsi="Book Antiqua" w:cs="宋体"/>
          <w:sz w:val="24"/>
          <w:szCs w:val="24"/>
        </w:rPr>
        <w:t>: 417-422 [PMID: 21749390 DOI: 10.1111/j.2042-7158.2010.01233.x]</w:t>
      </w:r>
    </w:p>
    <w:p w14:paraId="46CA44C6"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139 </w:t>
      </w:r>
      <w:proofErr w:type="spellStart"/>
      <w:r w:rsidRPr="001F1898">
        <w:rPr>
          <w:rFonts w:ascii="Book Antiqua" w:eastAsia="宋体" w:hAnsi="Book Antiqua" w:cs="宋体"/>
          <w:b/>
          <w:bCs/>
          <w:sz w:val="24"/>
          <w:szCs w:val="24"/>
        </w:rPr>
        <w:t>Bassi</w:t>
      </w:r>
      <w:proofErr w:type="spellEnd"/>
      <w:r w:rsidRPr="001F1898">
        <w:rPr>
          <w:rFonts w:ascii="Book Antiqua" w:eastAsia="宋体" w:hAnsi="Book Antiqua" w:cs="宋体"/>
          <w:b/>
          <w:bCs/>
          <w:sz w:val="24"/>
          <w:szCs w:val="24"/>
        </w:rPr>
        <w:t xml:space="preserve"> R</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Vergani</w:t>
      </w:r>
      <w:proofErr w:type="spellEnd"/>
      <w:r w:rsidRPr="001F1898">
        <w:rPr>
          <w:rFonts w:ascii="Book Antiqua" w:eastAsia="宋体" w:hAnsi="Book Antiqua" w:cs="宋体"/>
          <w:sz w:val="24"/>
          <w:szCs w:val="24"/>
        </w:rPr>
        <w:t xml:space="preserve"> A, </w:t>
      </w:r>
      <w:proofErr w:type="spellStart"/>
      <w:r w:rsidRPr="001F1898">
        <w:rPr>
          <w:rFonts w:ascii="Book Antiqua" w:eastAsia="宋体" w:hAnsi="Book Antiqua" w:cs="宋体"/>
          <w:sz w:val="24"/>
          <w:szCs w:val="24"/>
        </w:rPr>
        <w:t>D'Addio</w:t>
      </w:r>
      <w:proofErr w:type="spellEnd"/>
      <w:r w:rsidRPr="001F1898">
        <w:rPr>
          <w:rFonts w:ascii="Book Antiqua" w:eastAsia="宋体" w:hAnsi="Book Antiqua" w:cs="宋体"/>
          <w:sz w:val="24"/>
          <w:szCs w:val="24"/>
        </w:rPr>
        <w:t xml:space="preserve"> F, Ben Nasr M, </w:t>
      </w:r>
      <w:proofErr w:type="spellStart"/>
      <w:r w:rsidRPr="001F1898">
        <w:rPr>
          <w:rFonts w:ascii="Book Antiqua" w:eastAsia="宋体" w:hAnsi="Book Antiqua" w:cs="宋体"/>
          <w:sz w:val="24"/>
          <w:szCs w:val="24"/>
        </w:rPr>
        <w:t>Mocci</w:t>
      </w:r>
      <w:proofErr w:type="spellEnd"/>
      <w:r w:rsidRPr="001F1898">
        <w:rPr>
          <w:rFonts w:ascii="Book Antiqua" w:eastAsia="宋体" w:hAnsi="Book Antiqua" w:cs="宋体"/>
          <w:sz w:val="24"/>
          <w:szCs w:val="24"/>
        </w:rPr>
        <w:t xml:space="preserve"> A, </w:t>
      </w:r>
      <w:proofErr w:type="spellStart"/>
      <w:r w:rsidRPr="001F1898">
        <w:rPr>
          <w:rFonts w:ascii="Book Antiqua" w:eastAsia="宋体" w:hAnsi="Book Antiqua" w:cs="宋体"/>
          <w:sz w:val="24"/>
          <w:szCs w:val="24"/>
        </w:rPr>
        <w:t>Rastaldi</w:t>
      </w:r>
      <w:proofErr w:type="spellEnd"/>
      <w:r w:rsidRPr="001F1898">
        <w:rPr>
          <w:rFonts w:ascii="Book Antiqua" w:eastAsia="宋体" w:hAnsi="Book Antiqua" w:cs="宋体"/>
          <w:sz w:val="24"/>
          <w:szCs w:val="24"/>
        </w:rPr>
        <w:t xml:space="preserve"> MP, </w:t>
      </w:r>
      <w:proofErr w:type="spellStart"/>
      <w:r w:rsidRPr="001F1898">
        <w:rPr>
          <w:rFonts w:ascii="Book Antiqua" w:eastAsia="宋体" w:hAnsi="Book Antiqua" w:cs="宋体"/>
          <w:sz w:val="24"/>
          <w:szCs w:val="24"/>
        </w:rPr>
        <w:t>Ichimura</w:t>
      </w:r>
      <w:proofErr w:type="spellEnd"/>
      <w:r w:rsidRPr="001F1898">
        <w:rPr>
          <w:rFonts w:ascii="Book Antiqua" w:eastAsia="宋体" w:hAnsi="Book Antiqua" w:cs="宋体"/>
          <w:sz w:val="24"/>
          <w:szCs w:val="24"/>
        </w:rPr>
        <w:t xml:space="preserve"> T, </w:t>
      </w:r>
      <w:proofErr w:type="spellStart"/>
      <w:r w:rsidRPr="001F1898">
        <w:rPr>
          <w:rFonts w:ascii="Book Antiqua" w:eastAsia="宋体" w:hAnsi="Book Antiqua" w:cs="宋体"/>
          <w:sz w:val="24"/>
          <w:szCs w:val="24"/>
        </w:rPr>
        <w:t>Bonventre</w:t>
      </w:r>
      <w:proofErr w:type="spellEnd"/>
      <w:r w:rsidRPr="001F1898">
        <w:rPr>
          <w:rFonts w:ascii="Book Antiqua" w:eastAsia="宋体" w:hAnsi="Book Antiqua" w:cs="宋体"/>
          <w:sz w:val="24"/>
          <w:szCs w:val="24"/>
        </w:rPr>
        <w:t xml:space="preserve"> JV, Fiorina P. Positive effects of a novel non-peptidyl low molecular weight radical scavenger in renal ischemia/reperfusion: a preliminary report. </w:t>
      </w:r>
      <w:proofErr w:type="spellStart"/>
      <w:r w:rsidRPr="001F1898">
        <w:rPr>
          <w:rFonts w:ascii="Book Antiqua" w:eastAsia="宋体" w:hAnsi="Book Antiqua" w:cs="宋体"/>
          <w:i/>
          <w:iCs/>
          <w:sz w:val="24"/>
          <w:szCs w:val="24"/>
        </w:rPr>
        <w:t>Springerplus</w:t>
      </w:r>
      <w:proofErr w:type="spellEnd"/>
      <w:r w:rsidRPr="001F1898">
        <w:rPr>
          <w:rFonts w:ascii="Book Antiqua" w:eastAsia="宋体" w:hAnsi="Book Antiqua" w:cs="宋体"/>
          <w:sz w:val="24"/>
          <w:szCs w:val="24"/>
        </w:rPr>
        <w:t xml:space="preserve"> 2014; </w:t>
      </w:r>
      <w:r w:rsidRPr="001F1898">
        <w:rPr>
          <w:rFonts w:ascii="Book Antiqua" w:eastAsia="宋体" w:hAnsi="Book Antiqua" w:cs="宋体"/>
          <w:b/>
          <w:bCs/>
          <w:sz w:val="24"/>
          <w:szCs w:val="24"/>
        </w:rPr>
        <w:t>3</w:t>
      </w:r>
      <w:r w:rsidRPr="001F1898">
        <w:rPr>
          <w:rFonts w:ascii="Book Antiqua" w:eastAsia="宋体" w:hAnsi="Book Antiqua" w:cs="宋体"/>
          <w:sz w:val="24"/>
          <w:szCs w:val="24"/>
        </w:rPr>
        <w:t>: 158 [PMID: 24741476 DOI: 10.1186/2193-1801-3-158]</w:t>
      </w:r>
    </w:p>
    <w:p w14:paraId="58BD4695"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140 </w:t>
      </w:r>
      <w:r w:rsidRPr="001F1898">
        <w:rPr>
          <w:rFonts w:ascii="Book Antiqua" w:eastAsia="宋体" w:hAnsi="Book Antiqua" w:cs="宋体"/>
          <w:b/>
          <w:bCs/>
          <w:sz w:val="24"/>
          <w:szCs w:val="24"/>
        </w:rPr>
        <w:t>Wang Z</w:t>
      </w:r>
      <w:r w:rsidRPr="001F1898">
        <w:rPr>
          <w:rFonts w:ascii="Book Antiqua" w:eastAsia="宋体" w:hAnsi="Book Antiqua" w:cs="宋体"/>
          <w:sz w:val="24"/>
          <w:szCs w:val="24"/>
        </w:rPr>
        <w:t xml:space="preserve">, Gall JM, </w:t>
      </w:r>
      <w:proofErr w:type="spellStart"/>
      <w:r w:rsidRPr="001F1898">
        <w:rPr>
          <w:rFonts w:ascii="Book Antiqua" w:eastAsia="宋体" w:hAnsi="Book Antiqua" w:cs="宋体"/>
          <w:sz w:val="24"/>
          <w:szCs w:val="24"/>
        </w:rPr>
        <w:t>Bonegio</w:t>
      </w:r>
      <w:proofErr w:type="spellEnd"/>
      <w:r w:rsidRPr="001F1898">
        <w:rPr>
          <w:rFonts w:ascii="Book Antiqua" w:eastAsia="宋体" w:hAnsi="Book Antiqua" w:cs="宋体"/>
          <w:sz w:val="24"/>
          <w:szCs w:val="24"/>
        </w:rPr>
        <w:t xml:space="preserve"> RG, </w:t>
      </w:r>
      <w:proofErr w:type="spellStart"/>
      <w:r w:rsidRPr="001F1898">
        <w:rPr>
          <w:rFonts w:ascii="Book Antiqua" w:eastAsia="宋体" w:hAnsi="Book Antiqua" w:cs="宋体"/>
          <w:sz w:val="24"/>
          <w:szCs w:val="24"/>
        </w:rPr>
        <w:t>Havasi</w:t>
      </w:r>
      <w:proofErr w:type="spellEnd"/>
      <w:r w:rsidRPr="001F1898">
        <w:rPr>
          <w:rFonts w:ascii="Book Antiqua" w:eastAsia="宋体" w:hAnsi="Book Antiqua" w:cs="宋体"/>
          <w:sz w:val="24"/>
          <w:szCs w:val="24"/>
        </w:rPr>
        <w:t xml:space="preserve"> A, Hunt CR, Sherman MY, Schwartz JH, </w:t>
      </w:r>
      <w:proofErr w:type="spellStart"/>
      <w:r w:rsidRPr="001F1898">
        <w:rPr>
          <w:rFonts w:ascii="Book Antiqua" w:eastAsia="宋体" w:hAnsi="Book Antiqua" w:cs="宋体"/>
          <w:sz w:val="24"/>
          <w:szCs w:val="24"/>
        </w:rPr>
        <w:t>Borkan</w:t>
      </w:r>
      <w:proofErr w:type="spellEnd"/>
      <w:r w:rsidRPr="001F1898">
        <w:rPr>
          <w:rFonts w:ascii="Book Antiqua" w:eastAsia="宋体" w:hAnsi="Book Antiqua" w:cs="宋体"/>
          <w:sz w:val="24"/>
          <w:szCs w:val="24"/>
        </w:rPr>
        <w:t xml:space="preserve"> SC. Induction of heat shock protein 70 inhibits ischemic renal injury. </w:t>
      </w:r>
      <w:r w:rsidRPr="001F1898">
        <w:rPr>
          <w:rFonts w:ascii="Book Antiqua" w:eastAsia="宋体" w:hAnsi="Book Antiqua" w:cs="宋体"/>
          <w:i/>
          <w:iCs/>
          <w:sz w:val="24"/>
          <w:szCs w:val="24"/>
        </w:rPr>
        <w:t xml:space="preserve">Kidney </w:t>
      </w:r>
      <w:proofErr w:type="spellStart"/>
      <w:r w:rsidRPr="001F1898">
        <w:rPr>
          <w:rFonts w:ascii="Book Antiqua" w:eastAsia="宋体" w:hAnsi="Book Antiqua" w:cs="宋体"/>
          <w:i/>
          <w:iCs/>
          <w:sz w:val="24"/>
          <w:szCs w:val="24"/>
        </w:rPr>
        <w:t>Int</w:t>
      </w:r>
      <w:proofErr w:type="spellEnd"/>
      <w:r w:rsidRPr="001F1898">
        <w:rPr>
          <w:rFonts w:ascii="Book Antiqua" w:eastAsia="宋体" w:hAnsi="Book Antiqua" w:cs="宋体"/>
          <w:sz w:val="24"/>
          <w:szCs w:val="24"/>
        </w:rPr>
        <w:t xml:space="preserve"> 2011; </w:t>
      </w:r>
      <w:r w:rsidRPr="001F1898">
        <w:rPr>
          <w:rFonts w:ascii="Book Antiqua" w:eastAsia="宋体" w:hAnsi="Book Antiqua" w:cs="宋体"/>
          <w:b/>
          <w:bCs/>
          <w:sz w:val="24"/>
          <w:szCs w:val="24"/>
        </w:rPr>
        <w:t>79</w:t>
      </w:r>
      <w:r w:rsidRPr="001F1898">
        <w:rPr>
          <w:rFonts w:ascii="Book Antiqua" w:eastAsia="宋体" w:hAnsi="Book Antiqua" w:cs="宋体"/>
          <w:sz w:val="24"/>
          <w:szCs w:val="24"/>
        </w:rPr>
        <w:t>: 861-870 [PMID: 21270764 DOI: 10.1038/ki.2010.527]</w:t>
      </w:r>
    </w:p>
    <w:p w14:paraId="7049961F"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141 </w:t>
      </w:r>
      <w:r w:rsidRPr="001F1898">
        <w:rPr>
          <w:rFonts w:ascii="Book Antiqua" w:eastAsia="宋体" w:hAnsi="Book Antiqua" w:cs="宋体"/>
          <w:b/>
          <w:bCs/>
          <w:sz w:val="24"/>
          <w:szCs w:val="24"/>
        </w:rPr>
        <w:t>Kim MG</w:t>
      </w:r>
      <w:r w:rsidRPr="001F1898">
        <w:rPr>
          <w:rFonts w:ascii="Book Antiqua" w:eastAsia="宋体" w:hAnsi="Book Antiqua" w:cs="宋体"/>
          <w:sz w:val="24"/>
          <w:szCs w:val="24"/>
        </w:rPr>
        <w:t xml:space="preserve">, Jung Cho E, Won Lee J, </w:t>
      </w:r>
      <w:proofErr w:type="spellStart"/>
      <w:r w:rsidRPr="001F1898">
        <w:rPr>
          <w:rFonts w:ascii="Book Antiqua" w:eastAsia="宋体" w:hAnsi="Book Antiqua" w:cs="宋体"/>
          <w:sz w:val="24"/>
          <w:szCs w:val="24"/>
        </w:rPr>
        <w:t>Sook</w:t>
      </w:r>
      <w:proofErr w:type="spellEnd"/>
      <w:r w:rsidRPr="001F1898">
        <w:rPr>
          <w:rFonts w:ascii="Book Antiqua" w:eastAsia="宋体" w:hAnsi="Book Antiqua" w:cs="宋体"/>
          <w:sz w:val="24"/>
          <w:szCs w:val="24"/>
        </w:rPr>
        <w:t xml:space="preserve"> </w:t>
      </w:r>
      <w:proofErr w:type="spellStart"/>
      <w:proofErr w:type="gramStart"/>
      <w:r w:rsidRPr="001F1898">
        <w:rPr>
          <w:rFonts w:ascii="Book Antiqua" w:eastAsia="宋体" w:hAnsi="Book Antiqua" w:cs="宋体"/>
          <w:sz w:val="24"/>
          <w:szCs w:val="24"/>
        </w:rPr>
        <w:t>Ko</w:t>
      </w:r>
      <w:proofErr w:type="spellEnd"/>
      <w:proofErr w:type="gramEnd"/>
      <w:r w:rsidRPr="001F1898">
        <w:rPr>
          <w:rFonts w:ascii="Book Antiqua" w:eastAsia="宋体" w:hAnsi="Book Antiqua" w:cs="宋体"/>
          <w:sz w:val="24"/>
          <w:szCs w:val="24"/>
        </w:rPr>
        <w:t xml:space="preserve"> Y, Young Lee H, Jo SK, Cho WY, Kim HK. The heat-shock protein-70-induced </w:t>
      </w:r>
      <w:proofErr w:type="spellStart"/>
      <w:r w:rsidRPr="001F1898">
        <w:rPr>
          <w:rFonts w:ascii="Book Antiqua" w:eastAsia="宋体" w:hAnsi="Book Antiqua" w:cs="宋体"/>
          <w:sz w:val="24"/>
          <w:szCs w:val="24"/>
        </w:rPr>
        <w:t>renoprotective</w:t>
      </w:r>
      <w:proofErr w:type="spellEnd"/>
      <w:r w:rsidRPr="001F1898">
        <w:rPr>
          <w:rFonts w:ascii="Book Antiqua" w:eastAsia="宋体" w:hAnsi="Book Antiqua" w:cs="宋体"/>
          <w:sz w:val="24"/>
          <w:szCs w:val="24"/>
        </w:rPr>
        <w:t xml:space="preserve"> effect is partially mediated by CD4+ CD25+ Foxp3 + regulatory T cells in ischemia/reperfusion-induced acute kidney injury. </w:t>
      </w:r>
      <w:r w:rsidRPr="001F1898">
        <w:rPr>
          <w:rFonts w:ascii="Book Antiqua" w:eastAsia="宋体" w:hAnsi="Book Antiqua" w:cs="宋体"/>
          <w:i/>
          <w:iCs/>
          <w:sz w:val="24"/>
          <w:szCs w:val="24"/>
        </w:rPr>
        <w:t xml:space="preserve">Kidney </w:t>
      </w:r>
      <w:proofErr w:type="spellStart"/>
      <w:r w:rsidRPr="001F1898">
        <w:rPr>
          <w:rFonts w:ascii="Book Antiqua" w:eastAsia="宋体" w:hAnsi="Book Antiqua" w:cs="宋体"/>
          <w:i/>
          <w:iCs/>
          <w:sz w:val="24"/>
          <w:szCs w:val="24"/>
        </w:rPr>
        <w:t>Int</w:t>
      </w:r>
      <w:proofErr w:type="spellEnd"/>
      <w:r w:rsidRPr="001F1898">
        <w:rPr>
          <w:rFonts w:ascii="Book Antiqua" w:eastAsia="宋体" w:hAnsi="Book Antiqua" w:cs="宋体"/>
          <w:sz w:val="24"/>
          <w:szCs w:val="24"/>
        </w:rPr>
        <w:t xml:space="preserve"> 2014; </w:t>
      </w:r>
      <w:r w:rsidRPr="001F1898">
        <w:rPr>
          <w:rFonts w:ascii="Book Antiqua" w:eastAsia="宋体" w:hAnsi="Book Antiqua" w:cs="宋体"/>
          <w:b/>
          <w:bCs/>
          <w:sz w:val="24"/>
          <w:szCs w:val="24"/>
        </w:rPr>
        <w:t>85</w:t>
      </w:r>
      <w:r w:rsidRPr="001F1898">
        <w:rPr>
          <w:rFonts w:ascii="Book Antiqua" w:eastAsia="宋体" w:hAnsi="Book Antiqua" w:cs="宋体"/>
          <w:sz w:val="24"/>
          <w:szCs w:val="24"/>
        </w:rPr>
        <w:t>: 62-71 [PMID: 23884338 DOI: 10.1038/ki.2013.277]</w:t>
      </w:r>
    </w:p>
    <w:p w14:paraId="521114DA"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142 </w:t>
      </w:r>
      <w:r w:rsidRPr="001F1898">
        <w:rPr>
          <w:rFonts w:ascii="Book Antiqua" w:eastAsia="宋体" w:hAnsi="Book Antiqua" w:cs="宋体"/>
          <w:b/>
          <w:bCs/>
          <w:sz w:val="24"/>
          <w:szCs w:val="24"/>
        </w:rPr>
        <w:t>O'Neill S</w:t>
      </w:r>
      <w:r w:rsidRPr="001F1898">
        <w:rPr>
          <w:rFonts w:ascii="Book Antiqua" w:eastAsia="宋体" w:hAnsi="Book Antiqua" w:cs="宋体"/>
          <w:sz w:val="24"/>
          <w:szCs w:val="24"/>
        </w:rPr>
        <w:t xml:space="preserve">, Hughes J. Heat-shock protein-70 and regulatory T cell-mediated protection from ischemic injury. </w:t>
      </w:r>
      <w:r w:rsidRPr="001F1898">
        <w:rPr>
          <w:rFonts w:ascii="Book Antiqua" w:eastAsia="宋体" w:hAnsi="Book Antiqua" w:cs="宋体"/>
          <w:i/>
          <w:iCs/>
          <w:sz w:val="24"/>
          <w:szCs w:val="24"/>
        </w:rPr>
        <w:t xml:space="preserve">Kidney </w:t>
      </w:r>
      <w:proofErr w:type="spellStart"/>
      <w:r w:rsidRPr="001F1898">
        <w:rPr>
          <w:rFonts w:ascii="Book Antiqua" w:eastAsia="宋体" w:hAnsi="Book Antiqua" w:cs="宋体"/>
          <w:i/>
          <w:iCs/>
          <w:sz w:val="24"/>
          <w:szCs w:val="24"/>
        </w:rPr>
        <w:t>Int</w:t>
      </w:r>
      <w:proofErr w:type="spellEnd"/>
      <w:r w:rsidRPr="001F1898">
        <w:rPr>
          <w:rFonts w:ascii="Book Antiqua" w:eastAsia="宋体" w:hAnsi="Book Antiqua" w:cs="宋体"/>
          <w:sz w:val="24"/>
          <w:szCs w:val="24"/>
        </w:rPr>
        <w:t xml:space="preserve"> 2014; </w:t>
      </w:r>
      <w:r w:rsidRPr="001F1898">
        <w:rPr>
          <w:rFonts w:ascii="Book Antiqua" w:eastAsia="宋体" w:hAnsi="Book Antiqua" w:cs="宋体"/>
          <w:b/>
          <w:bCs/>
          <w:sz w:val="24"/>
          <w:szCs w:val="24"/>
        </w:rPr>
        <w:t>85</w:t>
      </w:r>
      <w:r w:rsidRPr="001F1898">
        <w:rPr>
          <w:rFonts w:ascii="Book Antiqua" w:eastAsia="宋体" w:hAnsi="Book Antiqua" w:cs="宋体"/>
          <w:sz w:val="24"/>
          <w:szCs w:val="24"/>
        </w:rPr>
        <w:t>: 5-7 [PMID: 24380899 DOI: 10.1038/ki.2013.304]</w:t>
      </w:r>
    </w:p>
    <w:p w14:paraId="7459D71E"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143 </w:t>
      </w:r>
      <w:proofErr w:type="spellStart"/>
      <w:r w:rsidRPr="001F1898">
        <w:rPr>
          <w:rFonts w:ascii="Book Antiqua" w:eastAsia="宋体" w:hAnsi="Book Antiqua" w:cs="宋体"/>
          <w:b/>
          <w:bCs/>
          <w:sz w:val="24"/>
          <w:szCs w:val="24"/>
        </w:rPr>
        <w:t>Risitano</w:t>
      </w:r>
      <w:proofErr w:type="spellEnd"/>
      <w:r w:rsidRPr="001F1898">
        <w:rPr>
          <w:rFonts w:ascii="Book Antiqua" w:eastAsia="宋体" w:hAnsi="Book Antiqua" w:cs="宋体"/>
          <w:b/>
          <w:bCs/>
          <w:sz w:val="24"/>
          <w:szCs w:val="24"/>
        </w:rPr>
        <w:t xml:space="preserve"> AM</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Ricklin</w:t>
      </w:r>
      <w:proofErr w:type="spellEnd"/>
      <w:r w:rsidRPr="001F1898">
        <w:rPr>
          <w:rFonts w:ascii="Book Antiqua" w:eastAsia="宋体" w:hAnsi="Book Antiqua" w:cs="宋体"/>
          <w:sz w:val="24"/>
          <w:szCs w:val="24"/>
        </w:rPr>
        <w:t xml:space="preserve"> D, Huang Y, Reis ES, Chen H, Ricci P, Lin Z, </w:t>
      </w:r>
      <w:proofErr w:type="spellStart"/>
      <w:r w:rsidRPr="001F1898">
        <w:rPr>
          <w:rFonts w:ascii="Book Antiqua" w:eastAsia="宋体" w:hAnsi="Book Antiqua" w:cs="宋体"/>
          <w:sz w:val="24"/>
          <w:szCs w:val="24"/>
        </w:rPr>
        <w:t>Pascariello</w:t>
      </w:r>
      <w:proofErr w:type="spellEnd"/>
      <w:r w:rsidRPr="001F1898">
        <w:rPr>
          <w:rFonts w:ascii="Book Antiqua" w:eastAsia="宋体" w:hAnsi="Book Antiqua" w:cs="宋体"/>
          <w:sz w:val="24"/>
          <w:szCs w:val="24"/>
        </w:rPr>
        <w:t xml:space="preserve"> C, </w:t>
      </w:r>
      <w:proofErr w:type="spellStart"/>
      <w:r w:rsidRPr="001F1898">
        <w:rPr>
          <w:rFonts w:ascii="Book Antiqua" w:eastAsia="宋体" w:hAnsi="Book Antiqua" w:cs="宋体"/>
          <w:sz w:val="24"/>
          <w:szCs w:val="24"/>
        </w:rPr>
        <w:t>Raia</w:t>
      </w:r>
      <w:proofErr w:type="spellEnd"/>
      <w:r w:rsidRPr="001F1898">
        <w:rPr>
          <w:rFonts w:ascii="Book Antiqua" w:eastAsia="宋体" w:hAnsi="Book Antiqua" w:cs="宋体"/>
          <w:sz w:val="24"/>
          <w:szCs w:val="24"/>
        </w:rPr>
        <w:t xml:space="preserve"> M, </w:t>
      </w:r>
      <w:proofErr w:type="spellStart"/>
      <w:r w:rsidRPr="001F1898">
        <w:rPr>
          <w:rFonts w:ascii="Book Antiqua" w:eastAsia="宋体" w:hAnsi="Book Antiqua" w:cs="宋体"/>
          <w:sz w:val="24"/>
          <w:szCs w:val="24"/>
        </w:rPr>
        <w:t>Sica</w:t>
      </w:r>
      <w:proofErr w:type="spellEnd"/>
      <w:r w:rsidRPr="001F1898">
        <w:rPr>
          <w:rFonts w:ascii="Book Antiqua" w:eastAsia="宋体" w:hAnsi="Book Antiqua" w:cs="宋体"/>
          <w:sz w:val="24"/>
          <w:szCs w:val="24"/>
        </w:rPr>
        <w:t xml:space="preserve"> M, Del </w:t>
      </w:r>
      <w:proofErr w:type="spellStart"/>
      <w:r w:rsidRPr="001F1898">
        <w:rPr>
          <w:rFonts w:ascii="Book Antiqua" w:eastAsia="宋体" w:hAnsi="Book Antiqua" w:cs="宋体"/>
          <w:sz w:val="24"/>
          <w:szCs w:val="24"/>
        </w:rPr>
        <w:t>Vecchio</w:t>
      </w:r>
      <w:proofErr w:type="spellEnd"/>
      <w:r w:rsidRPr="001F1898">
        <w:rPr>
          <w:rFonts w:ascii="Book Antiqua" w:eastAsia="宋体" w:hAnsi="Book Antiqua" w:cs="宋体"/>
          <w:sz w:val="24"/>
          <w:szCs w:val="24"/>
        </w:rPr>
        <w:t xml:space="preserve"> L, Pane F, </w:t>
      </w:r>
      <w:proofErr w:type="spellStart"/>
      <w:r w:rsidRPr="001F1898">
        <w:rPr>
          <w:rFonts w:ascii="Book Antiqua" w:eastAsia="宋体" w:hAnsi="Book Antiqua" w:cs="宋体"/>
          <w:sz w:val="24"/>
          <w:szCs w:val="24"/>
        </w:rPr>
        <w:t>Lupu</w:t>
      </w:r>
      <w:proofErr w:type="spellEnd"/>
      <w:r w:rsidRPr="001F1898">
        <w:rPr>
          <w:rFonts w:ascii="Book Antiqua" w:eastAsia="宋体" w:hAnsi="Book Antiqua" w:cs="宋体"/>
          <w:sz w:val="24"/>
          <w:szCs w:val="24"/>
        </w:rPr>
        <w:t xml:space="preserve"> F, </w:t>
      </w:r>
      <w:proofErr w:type="spellStart"/>
      <w:r w:rsidRPr="001F1898">
        <w:rPr>
          <w:rFonts w:ascii="Book Antiqua" w:eastAsia="宋体" w:hAnsi="Book Antiqua" w:cs="宋体"/>
          <w:sz w:val="24"/>
          <w:szCs w:val="24"/>
        </w:rPr>
        <w:t>Notaro</w:t>
      </w:r>
      <w:proofErr w:type="spellEnd"/>
      <w:r w:rsidRPr="001F1898">
        <w:rPr>
          <w:rFonts w:ascii="Book Antiqua" w:eastAsia="宋体" w:hAnsi="Book Antiqua" w:cs="宋体"/>
          <w:sz w:val="24"/>
          <w:szCs w:val="24"/>
        </w:rPr>
        <w:t xml:space="preserve"> R, </w:t>
      </w:r>
      <w:proofErr w:type="spellStart"/>
      <w:r w:rsidRPr="001F1898">
        <w:rPr>
          <w:rFonts w:ascii="Book Antiqua" w:eastAsia="宋体" w:hAnsi="Book Antiqua" w:cs="宋体"/>
          <w:sz w:val="24"/>
          <w:szCs w:val="24"/>
        </w:rPr>
        <w:t>Resuello</w:t>
      </w:r>
      <w:proofErr w:type="spellEnd"/>
      <w:r w:rsidRPr="001F1898">
        <w:rPr>
          <w:rFonts w:ascii="Book Antiqua" w:eastAsia="宋体" w:hAnsi="Book Antiqua" w:cs="宋体"/>
          <w:sz w:val="24"/>
          <w:szCs w:val="24"/>
        </w:rPr>
        <w:t xml:space="preserve"> RR, </w:t>
      </w:r>
      <w:proofErr w:type="spellStart"/>
      <w:r w:rsidRPr="001F1898">
        <w:rPr>
          <w:rFonts w:ascii="Book Antiqua" w:eastAsia="宋体" w:hAnsi="Book Antiqua" w:cs="宋体"/>
          <w:sz w:val="24"/>
          <w:szCs w:val="24"/>
        </w:rPr>
        <w:t>DeAngelis</w:t>
      </w:r>
      <w:proofErr w:type="spellEnd"/>
      <w:r w:rsidRPr="001F1898">
        <w:rPr>
          <w:rFonts w:ascii="Book Antiqua" w:eastAsia="宋体" w:hAnsi="Book Antiqua" w:cs="宋体"/>
          <w:sz w:val="24"/>
          <w:szCs w:val="24"/>
        </w:rPr>
        <w:t xml:space="preserve"> RA, </w:t>
      </w:r>
      <w:proofErr w:type="spellStart"/>
      <w:r w:rsidRPr="001F1898">
        <w:rPr>
          <w:rFonts w:ascii="Book Antiqua" w:eastAsia="宋体" w:hAnsi="Book Antiqua" w:cs="宋体"/>
          <w:sz w:val="24"/>
          <w:szCs w:val="24"/>
        </w:rPr>
        <w:t>Lambris</w:t>
      </w:r>
      <w:proofErr w:type="spellEnd"/>
      <w:r w:rsidRPr="001F1898">
        <w:rPr>
          <w:rFonts w:ascii="Book Antiqua" w:eastAsia="宋体" w:hAnsi="Book Antiqua" w:cs="宋体"/>
          <w:sz w:val="24"/>
          <w:szCs w:val="24"/>
        </w:rPr>
        <w:t xml:space="preserve"> JD. Peptide inhibitors of C3 activation as a novel strategy of complement inhibition for the treatment of paroxysmal nocturnal </w:t>
      </w:r>
      <w:proofErr w:type="spellStart"/>
      <w:r w:rsidRPr="001F1898">
        <w:rPr>
          <w:rFonts w:ascii="Book Antiqua" w:eastAsia="宋体" w:hAnsi="Book Antiqua" w:cs="宋体"/>
          <w:sz w:val="24"/>
          <w:szCs w:val="24"/>
        </w:rPr>
        <w:t>hemoglobinuria</w:t>
      </w:r>
      <w:proofErr w:type="spellEnd"/>
      <w:r w:rsidRPr="001F1898">
        <w:rPr>
          <w:rFonts w:ascii="Book Antiqua" w:eastAsia="宋体" w:hAnsi="Book Antiqua" w:cs="宋体"/>
          <w:sz w:val="24"/>
          <w:szCs w:val="24"/>
        </w:rPr>
        <w:t xml:space="preserve">. </w:t>
      </w:r>
      <w:r w:rsidRPr="001F1898">
        <w:rPr>
          <w:rFonts w:ascii="Book Antiqua" w:eastAsia="宋体" w:hAnsi="Book Antiqua" w:cs="宋体"/>
          <w:i/>
          <w:iCs/>
          <w:sz w:val="24"/>
          <w:szCs w:val="24"/>
        </w:rPr>
        <w:t>Blood</w:t>
      </w:r>
      <w:r w:rsidRPr="001F1898">
        <w:rPr>
          <w:rFonts w:ascii="Book Antiqua" w:eastAsia="宋体" w:hAnsi="Book Antiqua" w:cs="宋体"/>
          <w:sz w:val="24"/>
          <w:szCs w:val="24"/>
        </w:rPr>
        <w:t xml:space="preserve"> 2014; </w:t>
      </w:r>
      <w:r w:rsidRPr="001F1898">
        <w:rPr>
          <w:rFonts w:ascii="Book Antiqua" w:eastAsia="宋体" w:hAnsi="Book Antiqua" w:cs="宋体"/>
          <w:b/>
          <w:bCs/>
          <w:sz w:val="24"/>
          <w:szCs w:val="24"/>
        </w:rPr>
        <w:t>123</w:t>
      </w:r>
      <w:r w:rsidRPr="001F1898">
        <w:rPr>
          <w:rFonts w:ascii="Book Antiqua" w:eastAsia="宋体" w:hAnsi="Book Antiqua" w:cs="宋体"/>
          <w:sz w:val="24"/>
          <w:szCs w:val="24"/>
        </w:rPr>
        <w:t>: 2094-2101 [PMID: 24497537 DOI: 10.1182/blood-2013-11-536573]</w:t>
      </w:r>
    </w:p>
    <w:p w14:paraId="359E97A1"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lastRenderedPageBreak/>
        <w:t xml:space="preserve">144 </w:t>
      </w:r>
      <w:r w:rsidRPr="001F1898">
        <w:rPr>
          <w:rFonts w:ascii="Book Antiqua" w:eastAsia="宋体" w:hAnsi="Book Antiqua" w:cs="宋体"/>
          <w:b/>
          <w:bCs/>
          <w:sz w:val="24"/>
          <w:szCs w:val="24"/>
        </w:rPr>
        <w:t>Chen Song S</w:t>
      </w:r>
      <w:r w:rsidRPr="001F1898">
        <w:rPr>
          <w:rFonts w:ascii="Book Antiqua" w:eastAsia="宋体" w:hAnsi="Book Antiqua" w:cs="宋体"/>
          <w:sz w:val="24"/>
          <w:szCs w:val="24"/>
        </w:rPr>
        <w:t xml:space="preserve">, </w:t>
      </w:r>
      <w:proofErr w:type="spellStart"/>
      <w:r w:rsidRPr="001F1898">
        <w:rPr>
          <w:rFonts w:ascii="Book Antiqua" w:eastAsia="宋体" w:hAnsi="Book Antiqua" w:cs="宋体"/>
          <w:sz w:val="24"/>
          <w:szCs w:val="24"/>
        </w:rPr>
        <w:t>Zhong</w:t>
      </w:r>
      <w:proofErr w:type="spellEnd"/>
      <w:r w:rsidRPr="001F1898">
        <w:rPr>
          <w:rFonts w:ascii="Book Antiqua" w:eastAsia="宋体" w:hAnsi="Book Antiqua" w:cs="宋体"/>
          <w:sz w:val="24"/>
          <w:szCs w:val="24"/>
        </w:rPr>
        <w:t xml:space="preserve"> S, Xiang Y, Li JH, </w:t>
      </w:r>
      <w:proofErr w:type="spellStart"/>
      <w:r w:rsidRPr="001F1898">
        <w:rPr>
          <w:rFonts w:ascii="Book Antiqua" w:eastAsia="宋体" w:hAnsi="Book Antiqua" w:cs="宋体"/>
          <w:sz w:val="24"/>
          <w:szCs w:val="24"/>
        </w:rPr>
        <w:t>Guo</w:t>
      </w:r>
      <w:proofErr w:type="spellEnd"/>
      <w:r w:rsidRPr="001F1898">
        <w:rPr>
          <w:rFonts w:ascii="Book Antiqua" w:eastAsia="宋体" w:hAnsi="Book Antiqua" w:cs="宋体"/>
          <w:sz w:val="24"/>
          <w:szCs w:val="24"/>
        </w:rPr>
        <w:t xml:space="preserve"> H, Wang WY, </w:t>
      </w:r>
      <w:proofErr w:type="spellStart"/>
      <w:r w:rsidRPr="001F1898">
        <w:rPr>
          <w:rFonts w:ascii="Book Antiqua" w:eastAsia="宋体" w:hAnsi="Book Antiqua" w:cs="宋体"/>
          <w:sz w:val="24"/>
          <w:szCs w:val="24"/>
        </w:rPr>
        <w:t>Xiong</w:t>
      </w:r>
      <w:proofErr w:type="spellEnd"/>
      <w:r w:rsidRPr="001F1898">
        <w:rPr>
          <w:rFonts w:ascii="Book Antiqua" w:eastAsia="宋体" w:hAnsi="Book Antiqua" w:cs="宋体"/>
          <w:sz w:val="24"/>
          <w:szCs w:val="24"/>
        </w:rPr>
        <w:t xml:space="preserve"> YL, Li XC, Chen Shi S, Chen XP, Chen G. Complement inhibition enables renal allograft accommodation and long-term engraftment in </w:t>
      </w:r>
      <w:proofErr w:type="spellStart"/>
      <w:r w:rsidRPr="001F1898">
        <w:rPr>
          <w:rFonts w:ascii="Book Antiqua" w:eastAsia="宋体" w:hAnsi="Book Antiqua" w:cs="宋体"/>
          <w:sz w:val="24"/>
          <w:szCs w:val="24"/>
        </w:rPr>
        <w:t>presensitized</w:t>
      </w:r>
      <w:proofErr w:type="spellEnd"/>
      <w:r w:rsidRPr="001F1898">
        <w:rPr>
          <w:rFonts w:ascii="Book Antiqua" w:eastAsia="宋体" w:hAnsi="Book Antiqua" w:cs="宋体"/>
          <w:sz w:val="24"/>
          <w:szCs w:val="24"/>
        </w:rPr>
        <w:t xml:space="preserve"> nonhuman primates. </w:t>
      </w:r>
      <w:r w:rsidRPr="001F1898">
        <w:rPr>
          <w:rFonts w:ascii="Book Antiqua" w:eastAsia="宋体" w:hAnsi="Book Antiqua" w:cs="宋体"/>
          <w:i/>
          <w:iCs/>
          <w:sz w:val="24"/>
          <w:szCs w:val="24"/>
        </w:rPr>
        <w:t>Am J Transplant</w:t>
      </w:r>
      <w:r w:rsidRPr="001F1898">
        <w:rPr>
          <w:rFonts w:ascii="Book Antiqua" w:eastAsia="宋体" w:hAnsi="Book Antiqua" w:cs="宋体"/>
          <w:sz w:val="24"/>
          <w:szCs w:val="24"/>
        </w:rPr>
        <w:t xml:space="preserve"> 2011; </w:t>
      </w:r>
      <w:r w:rsidRPr="001F1898">
        <w:rPr>
          <w:rFonts w:ascii="Book Antiqua" w:eastAsia="宋体" w:hAnsi="Book Antiqua" w:cs="宋体"/>
          <w:b/>
          <w:bCs/>
          <w:sz w:val="24"/>
          <w:szCs w:val="24"/>
        </w:rPr>
        <w:t>11</w:t>
      </w:r>
      <w:r w:rsidRPr="001F1898">
        <w:rPr>
          <w:rFonts w:ascii="Book Antiqua" w:eastAsia="宋体" w:hAnsi="Book Antiqua" w:cs="宋体"/>
          <w:sz w:val="24"/>
          <w:szCs w:val="24"/>
        </w:rPr>
        <w:t>: 2057-2066 [PMID: 21831160 DOI: 10.1111/j.1600-6143.2011.03646.x]</w:t>
      </w:r>
    </w:p>
    <w:p w14:paraId="202BCD89" w14:textId="77777777" w:rsidR="00694438" w:rsidRPr="001F1898" w:rsidRDefault="00694438" w:rsidP="001F1898">
      <w:pPr>
        <w:spacing w:after="0" w:line="360" w:lineRule="auto"/>
        <w:jc w:val="both"/>
        <w:rPr>
          <w:rFonts w:ascii="Book Antiqua" w:eastAsia="宋体" w:hAnsi="Book Antiqua" w:cs="宋体"/>
          <w:sz w:val="24"/>
          <w:szCs w:val="24"/>
        </w:rPr>
      </w:pPr>
      <w:r w:rsidRPr="001F1898">
        <w:rPr>
          <w:rFonts w:ascii="Book Antiqua" w:eastAsia="宋体" w:hAnsi="Book Antiqua" w:cs="宋体"/>
          <w:sz w:val="24"/>
          <w:szCs w:val="24"/>
        </w:rPr>
        <w:t xml:space="preserve">145 </w:t>
      </w:r>
      <w:r w:rsidRPr="001F1898">
        <w:rPr>
          <w:rFonts w:ascii="Book Antiqua" w:eastAsia="宋体" w:hAnsi="Book Antiqua" w:cs="宋体"/>
          <w:b/>
          <w:bCs/>
          <w:sz w:val="24"/>
          <w:szCs w:val="24"/>
        </w:rPr>
        <w:t>Hong SD</w:t>
      </w:r>
      <w:r w:rsidRPr="001F1898">
        <w:rPr>
          <w:rFonts w:ascii="Book Antiqua" w:eastAsia="宋体" w:hAnsi="Book Antiqua" w:cs="宋体"/>
          <w:sz w:val="24"/>
          <w:szCs w:val="24"/>
        </w:rPr>
        <w:t xml:space="preserve">, Ha MY, </w:t>
      </w:r>
      <w:proofErr w:type="spellStart"/>
      <w:r w:rsidRPr="001F1898">
        <w:rPr>
          <w:rFonts w:ascii="Book Antiqua" w:eastAsia="宋体" w:hAnsi="Book Antiqua" w:cs="宋体"/>
          <w:sz w:val="24"/>
          <w:szCs w:val="24"/>
        </w:rPr>
        <w:t>Balachandar</w:t>
      </w:r>
      <w:proofErr w:type="spellEnd"/>
      <w:r w:rsidRPr="001F1898">
        <w:rPr>
          <w:rFonts w:ascii="Book Antiqua" w:eastAsia="宋体" w:hAnsi="Book Antiqua" w:cs="宋体"/>
          <w:sz w:val="24"/>
          <w:szCs w:val="24"/>
        </w:rPr>
        <w:t xml:space="preserve"> S. Static and dynamic contact angles of water droplet on a solid surface using molecular dynamics simulation. </w:t>
      </w:r>
      <w:r w:rsidRPr="001F1898">
        <w:rPr>
          <w:rFonts w:ascii="Book Antiqua" w:eastAsia="宋体" w:hAnsi="Book Antiqua" w:cs="宋体"/>
          <w:i/>
          <w:iCs/>
          <w:sz w:val="24"/>
          <w:szCs w:val="24"/>
        </w:rPr>
        <w:t xml:space="preserve">J Colloid Interface </w:t>
      </w:r>
      <w:proofErr w:type="spellStart"/>
      <w:r w:rsidRPr="001F1898">
        <w:rPr>
          <w:rFonts w:ascii="Book Antiqua" w:eastAsia="宋体" w:hAnsi="Book Antiqua" w:cs="宋体"/>
          <w:i/>
          <w:iCs/>
          <w:sz w:val="24"/>
          <w:szCs w:val="24"/>
        </w:rPr>
        <w:t>Sci</w:t>
      </w:r>
      <w:proofErr w:type="spellEnd"/>
      <w:r w:rsidRPr="001F1898">
        <w:rPr>
          <w:rFonts w:ascii="Book Antiqua" w:eastAsia="宋体" w:hAnsi="Book Antiqua" w:cs="宋体"/>
          <w:sz w:val="24"/>
          <w:szCs w:val="24"/>
        </w:rPr>
        <w:t xml:space="preserve"> 2009; </w:t>
      </w:r>
      <w:r w:rsidRPr="001F1898">
        <w:rPr>
          <w:rFonts w:ascii="Book Antiqua" w:eastAsia="宋体" w:hAnsi="Book Antiqua" w:cs="宋体"/>
          <w:b/>
          <w:bCs/>
          <w:sz w:val="24"/>
          <w:szCs w:val="24"/>
        </w:rPr>
        <w:t>339</w:t>
      </w:r>
      <w:r w:rsidRPr="001F1898">
        <w:rPr>
          <w:rFonts w:ascii="Book Antiqua" w:eastAsia="宋体" w:hAnsi="Book Antiqua" w:cs="宋体"/>
          <w:sz w:val="24"/>
          <w:szCs w:val="24"/>
        </w:rPr>
        <w:t>: 187-195 [PMID: 19691965 DOI: 10.1016/j.jss.2009.04.049]</w:t>
      </w:r>
    </w:p>
    <w:p w14:paraId="4B78D6A3" w14:textId="77777777" w:rsidR="00694438" w:rsidRPr="001F1898" w:rsidRDefault="00694438" w:rsidP="001F1898">
      <w:pPr>
        <w:spacing w:after="0" w:line="360" w:lineRule="auto"/>
        <w:jc w:val="both"/>
        <w:rPr>
          <w:rFonts w:ascii="Book Antiqua" w:eastAsia="宋体" w:hAnsi="Book Antiqua" w:cs="宋体"/>
          <w:sz w:val="24"/>
          <w:szCs w:val="24"/>
          <w:lang w:eastAsia="zh-CN"/>
        </w:rPr>
      </w:pPr>
      <w:r w:rsidRPr="001F1898">
        <w:rPr>
          <w:rFonts w:ascii="Book Antiqua" w:eastAsia="宋体" w:hAnsi="Book Antiqua" w:cs="宋体"/>
          <w:sz w:val="24"/>
          <w:szCs w:val="24"/>
        </w:rPr>
        <w:t xml:space="preserve">146 </w:t>
      </w:r>
      <w:proofErr w:type="spellStart"/>
      <w:r w:rsidRPr="001F1898">
        <w:rPr>
          <w:rFonts w:ascii="Book Antiqua" w:eastAsia="宋体" w:hAnsi="Book Antiqua" w:cs="宋体"/>
          <w:b/>
          <w:bCs/>
          <w:sz w:val="24"/>
          <w:szCs w:val="24"/>
        </w:rPr>
        <w:t>Pushpakumar</w:t>
      </w:r>
      <w:proofErr w:type="spellEnd"/>
      <w:r w:rsidRPr="001F1898">
        <w:rPr>
          <w:rFonts w:ascii="Book Antiqua" w:eastAsia="宋体" w:hAnsi="Book Antiqua" w:cs="宋体"/>
          <w:b/>
          <w:bCs/>
          <w:sz w:val="24"/>
          <w:szCs w:val="24"/>
        </w:rPr>
        <w:t xml:space="preserve"> SB</w:t>
      </w:r>
      <w:r w:rsidRPr="001F1898">
        <w:rPr>
          <w:rFonts w:ascii="Book Antiqua" w:eastAsia="宋体" w:hAnsi="Book Antiqua" w:cs="宋体"/>
          <w:sz w:val="24"/>
          <w:szCs w:val="24"/>
        </w:rPr>
        <w:t>, Perez-</w:t>
      </w:r>
      <w:proofErr w:type="spellStart"/>
      <w:r w:rsidRPr="001F1898">
        <w:rPr>
          <w:rFonts w:ascii="Book Antiqua" w:eastAsia="宋体" w:hAnsi="Book Antiqua" w:cs="宋体"/>
          <w:sz w:val="24"/>
          <w:szCs w:val="24"/>
        </w:rPr>
        <w:t>Abadia</w:t>
      </w:r>
      <w:proofErr w:type="spellEnd"/>
      <w:r w:rsidRPr="001F1898">
        <w:rPr>
          <w:rFonts w:ascii="Book Antiqua" w:eastAsia="宋体" w:hAnsi="Book Antiqua" w:cs="宋体"/>
          <w:sz w:val="24"/>
          <w:szCs w:val="24"/>
        </w:rPr>
        <w:t xml:space="preserve"> G, </w:t>
      </w:r>
      <w:proofErr w:type="spellStart"/>
      <w:r w:rsidRPr="001F1898">
        <w:rPr>
          <w:rFonts w:ascii="Book Antiqua" w:eastAsia="宋体" w:hAnsi="Book Antiqua" w:cs="宋体"/>
          <w:sz w:val="24"/>
          <w:szCs w:val="24"/>
        </w:rPr>
        <w:t>Soni</w:t>
      </w:r>
      <w:proofErr w:type="spellEnd"/>
      <w:r w:rsidRPr="001F1898">
        <w:rPr>
          <w:rFonts w:ascii="Book Antiqua" w:eastAsia="宋体" w:hAnsi="Book Antiqua" w:cs="宋体"/>
          <w:sz w:val="24"/>
          <w:szCs w:val="24"/>
        </w:rPr>
        <w:t xml:space="preserve"> C, Wan R, </w:t>
      </w:r>
      <w:proofErr w:type="spellStart"/>
      <w:r w:rsidRPr="001F1898">
        <w:rPr>
          <w:rFonts w:ascii="Book Antiqua" w:eastAsia="宋体" w:hAnsi="Book Antiqua" w:cs="宋体"/>
          <w:sz w:val="24"/>
          <w:szCs w:val="24"/>
        </w:rPr>
        <w:t>Todnem</w:t>
      </w:r>
      <w:proofErr w:type="spellEnd"/>
      <w:r w:rsidRPr="001F1898">
        <w:rPr>
          <w:rFonts w:ascii="Book Antiqua" w:eastAsia="宋体" w:hAnsi="Book Antiqua" w:cs="宋体"/>
          <w:sz w:val="24"/>
          <w:szCs w:val="24"/>
        </w:rPr>
        <w:t xml:space="preserve"> N, </w:t>
      </w:r>
      <w:proofErr w:type="spellStart"/>
      <w:r w:rsidRPr="001F1898">
        <w:rPr>
          <w:rFonts w:ascii="Book Antiqua" w:eastAsia="宋体" w:hAnsi="Book Antiqua" w:cs="宋体"/>
          <w:sz w:val="24"/>
          <w:szCs w:val="24"/>
        </w:rPr>
        <w:t>Patibandla</w:t>
      </w:r>
      <w:proofErr w:type="spellEnd"/>
      <w:r w:rsidRPr="001F1898">
        <w:rPr>
          <w:rFonts w:ascii="Book Antiqua" w:eastAsia="宋体" w:hAnsi="Book Antiqua" w:cs="宋体"/>
          <w:sz w:val="24"/>
          <w:szCs w:val="24"/>
        </w:rPr>
        <w:t xml:space="preserve"> PK, </w:t>
      </w:r>
      <w:proofErr w:type="spellStart"/>
      <w:r w:rsidRPr="001F1898">
        <w:rPr>
          <w:rFonts w:ascii="Book Antiqua" w:eastAsia="宋体" w:hAnsi="Book Antiqua" w:cs="宋体"/>
          <w:sz w:val="24"/>
          <w:szCs w:val="24"/>
        </w:rPr>
        <w:t>Fensterer</w:t>
      </w:r>
      <w:proofErr w:type="spellEnd"/>
      <w:r w:rsidRPr="001F1898">
        <w:rPr>
          <w:rFonts w:ascii="Book Antiqua" w:eastAsia="宋体" w:hAnsi="Book Antiqua" w:cs="宋体"/>
          <w:sz w:val="24"/>
          <w:szCs w:val="24"/>
        </w:rPr>
        <w:t xml:space="preserve"> T, Zhang Q, Barker JH, Maldonado C. Enhancing complement control on endothelial barrier reduces renal post-ischemia dysfunction. </w:t>
      </w:r>
      <w:r w:rsidRPr="001F1898">
        <w:rPr>
          <w:rFonts w:ascii="Book Antiqua" w:eastAsia="宋体" w:hAnsi="Book Antiqua" w:cs="宋体"/>
          <w:i/>
          <w:iCs/>
          <w:sz w:val="24"/>
          <w:szCs w:val="24"/>
        </w:rPr>
        <w:t xml:space="preserve">J </w:t>
      </w:r>
      <w:proofErr w:type="spellStart"/>
      <w:r w:rsidRPr="001F1898">
        <w:rPr>
          <w:rFonts w:ascii="Book Antiqua" w:eastAsia="宋体" w:hAnsi="Book Antiqua" w:cs="宋体"/>
          <w:i/>
          <w:iCs/>
          <w:sz w:val="24"/>
          <w:szCs w:val="24"/>
        </w:rPr>
        <w:t>Surg</w:t>
      </w:r>
      <w:proofErr w:type="spellEnd"/>
      <w:r w:rsidRPr="001F1898">
        <w:rPr>
          <w:rFonts w:ascii="Book Antiqua" w:eastAsia="宋体" w:hAnsi="Book Antiqua" w:cs="宋体"/>
          <w:i/>
          <w:iCs/>
          <w:sz w:val="24"/>
          <w:szCs w:val="24"/>
        </w:rPr>
        <w:t xml:space="preserve"> Res</w:t>
      </w:r>
      <w:r w:rsidRPr="001F1898">
        <w:rPr>
          <w:rFonts w:ascii="Book Antiqua" w:eastAsia="宋体" w:hAnsi="Book Antiqua" w:cs="宋体"/>
          <w:sz w:val="24"/>
          <w:szCs w:val="24"/>
        </w:rPr>
        <w:t xml:space="preserve"> 2011; </w:t>
      </w:r>
      <w:r w:rsidRPr="001F1898">
        <w:rPr>
          <w:rFonts w:ascii="Book Antiqua" w:eastAsia="宋体" w:hAnsi="Book Antiqua" w:cs="宋体"/>
          <w:b/>
          <w:bCs/>
          <w:sz w:val="24"/>
          <w:szCs w:val="24"/>
        </w:rPr>
        <w:t>170</w:t>
      </w:r>
      <w:r w:rsidRPr="001F1898">
        <w:rPr>
          <w:rFonts w:ascii="Book Antiqua" w:eastAsia="宋体" w:hAnsi="Book Antiqua" w:cs="宋体"/>
          <w:sz w:val="24"/>
          <w:szCs w:val="24"/>
        </w:rPr>
        <w:t>: e263-e270 [PMID: 21816416 DOI: 10.1016/j.jss.2011.06.010]</w:t>
      </w:r>
    </w:p>
    <w:p w14:paraId="75CF0B32" w14:textId="77777777" w:rsidR="007E41CA" w:rsidRPr="001F1898" w:rsidRDefault="007E41CA" w:rsidP="001F1898">
      <w:pPr>
        <w:adjustRightInd w:val="0"/>
        <w:snapToGrid w:val="0"/>
        <w:spacing w:after="0" w:line="360" w:lineRule="auto"/>
        <w:ind w:right="239"/>
        <w:jc w:val="right"/>
        <w:rPr>
          <w:rFonts w:ascii="Book Antiqua" w:hAnsi="Book Antiqua"/>
          <w:b/>
          <w:bCs/>
          <w:sz w:val="24"/>
          <w:szCs w:val="24"/>
          <w:lang w:val="en-GB"/>
        </w:rPr>
      </w:pPr>
      <w:r w:rsidRPr="001F1898">
        <w:rPr>
          <w:rStyle w:val="ad"/>
          <w:rFonts w:ascii="Book Antiqua" w:hAnsi="Book Antiqua" w:cs="Arial"/>
          <w:noProof/>
          <w:sz w:val="24"/>
          <w:szCs w:val="24"/>
          <w:lang w:val="en-GB"/>
        </w:rPr>
        <w:t>P-Reviewer:</w:t>
      </w:r>
      <w:r w:rsidRPr="001F1898">
        <w:rPr>
          <w:rFonts w:ascii="Book Antiqua" w:hAnsi="Book Antiqua"/>
          <w:color w:val="000000"/>
          <w:sz w:val="24"/>
          <w:szCs w:val="24"/>
          <w:lang w:val="en-GB"/>
        </w:rPr>
        <w:t xml:space="preserve"> </w:t>
      </w:r>
      <w:proofErr w:type="spellStart"/>
      <w:r w:rsidRPr="001F1898">
        <w:rPr>
          <w:rFonts w:ascii="Book Antiqua" w:hAnsi="Book Antiqua"/>
          <w:color w:val="000000"/>
          <w:sz w:val="24"/>
          <w:szCs w:val="24"/>
          <w:lang w:val="en-GB"/>
        </w:rPr>
        <w:t>Cantarovich</w:t>
      </w:r>
      <w:proofErr w:type="spellEnd"/>
      <w:r w:rsidRPr="001F1898">
        <w:rPr>
          <w:rFonts w:ascii="Book Antiqua" w:hAnsi="Book Antiqua"/>
          <w:color w:val="000000"/>
          <w:sz w:val="24"/>
          <w:szCs w:val="24"/>
          <w:lang w:val="en-GB" w:eastAsia="zh-CN"/>
        </w:rPr>
        <w:t xml:space="preserve"> F</w:t>
      </w:r>
      <w:r w:rsidRPr="001F1898">
        <w:rPr>
          <w:rFonts w:ascii="Book Antiqua" w:hAnsi="Book Antiqua"/>
          <w:color w:val="000000"/>
          <w:sz w:val="24"/>
          <w:szCs w:val="24"/>
          <w:lang w:val="en-GB"/>
        </w:rPr>
        <w:t xml:space="preserve">, </w:t>
      </w:r>
      <w:proofErr w:type="spellStart"/>
      <w:r w:rsidRPr="001F1898">
        <w:rPr>
          <w:rFonts w:ascii="Book Antiqua" w:hAnsi="Book Antiqua"/>
          <w:color w:val="000000"/>
          <w:sz w:val="24"/>
          <w:szCs w:val="24"/>
          <w:lang w:val="en-GB"/>
        </w:rPr>
        <w:t>Rydzewski</w:t>
      </w:r>
      <w:proofErr w:type="spellEnd"/>
      <w:r w:rsidRPr="001F1898">
        <w:rPr>
          <w:rFonts w:ascii="Book Antiqua" w:hAnsi="Book Antiqua"/>
          <w:color w:val="000000"/>
          <w:sz w:val="24"/>
          <w:szCs w:val="24"/>
          <w:lang w:val="en-GB" w:eastAsia="zh-CN"/>
        </w:rPr>
        <w:t xml:space="preserve"> </w:t>
      </w:r>
      <w:r w:rsidRPr="001F1898">
        <w:rPr>
          <w:rFonts w:ascii="Book Antiqua" w:hAnsi="Book Antiqua"/>
          <w:color w:val="000000"/>
          <w:sz w:val="24"/>
          <w:szCs w:val="24"/>
          <w:lang w:val="en-GB"/>
        </w:rPr>
        <w:t>A</w:t>
      </w:r>
      <w:r w:rsidRPr="001F1898">
        <w:rPr>
          <w:rFonts w:ascii="Book Antiqua" w:hAnsi="Book Antiqua"/>
          <w:bCs/>
          <w:sz w:val="24"/>
          <w:szCs w:val="24"/>
          <w:lang w:val="en-GB"/>
        </w:rPr>
        <w:t xml:space="preserve"> </w:t>
      </w:r>
      <w:r w:rsidRPr="001F1898">
        <w:rPr>
          <w:rFonts w:ascii="Book Antiqua" w:hAnsi="Book Antiqua"/>
          <w:b/>
          <w:bCs/>
          <w:sz w:val="24"/>
          <w:szCs w:val="24"/>
          <w:lang w:val="en-GB"/>
        </w:rPr>
        <w:t>S-Editor:</w:t>
      </w:r>
      <w:r w:rsidRPr="001F1898">
        <w:rPr>
          <w:rFonts w:ascii="Book Antiqua" w:hAnsi="Book Antiqua"/>
          <w:bCs/>
          <w:sz w:val="24"/>
          <w:szCs w:val="24"/>
          <w:lang w:val="en-GB"/>
        </w:rPr>
        <w:t xml:space="preserve"> Tian YL</w:t>
      </w:r>
    </w:p>
    <w:p w14:paraId="22ED7128" w14:textId="77777777" w:rsidR="007E41CA" w:rsidRPr="001F1898" w:rsidRDefault="007E41CA" w:rsidP="001F1898">
      <w:pPr>
        <w:adjustRightInd w:val="0"/>
        <w:snapToGrid w:val="0"/>
        <w:spacing w:after="0" w:line="360" w:lineRule="auto"/>
        <w:ind w:right="239"/>
        <w:jc w:val="right"/>
        <w:rPr>
          <w:rFonts w:ascii="Book Antiqua" w:hAnsi="Book Antiqua"/>
          <w:bCs/>
          <w:sz w:val="24"/>
          <w:szCs w:val="24"/>
        </w:rPr>
      </w:pPr>
      <w:r w:rsidRPr="001F1898">
        <w:rPr>
          <w:rFonts w:ascii="Book Antiqua" w:hAnsi="Book Antiqua"/>
          <w:b/>
          <w:bCs/>
          <w:sz w:val="24"/>
          <w:szCs w:val="24"/>
        </w:rPr>
        <w:t>L-Editor:   E-Editor:</w:t>
      </w:r>
    </w:p>
    <w:p w14:paraId="0A1AC5E7" w14:textId="77777777" w:rsidR="007E41CA" w:rsidRPr="001F1898" w:rsidRDefault="007E41CA" w:rsidP="001F1898">
      <w:pPr>
        <w:spacing w:after="0" w:line="360" w:lineRule="auto"/>
        <w:jc w:val="both"/>
        <w:rPr>
          <w:rFonts w:ascii="Book Antiqua" w:eastAsia="宋体" w:hAnsi="Book Antiqua" w:cs="宋体"/>
          <w:sz w:val="24"/>
          <w:szCs w:val="24"/>
          <w:lang w:eastAsia="zh-CN"/>
        </w:rPr>
      </w:pPr>
    </w:p>
    <w:p w14:paraId="4026F580" w14:textId="77777777" w:rsidR="001F1898" w:rsidRDefault="001F1898">
      <w:pPr>
        <w:rPr>
          <w:rFonts w:ascii="Book Antiqua" w:hAnsi="Book Antiqua" w:cs="Arial"/>
          <w:b/>
          <w:sz w:val="24"/>
          <w:szCs w:val="24"/>
          <w:shd w:val="clear" w:color="auto" w:fill="FFFFFF"/>
          <w:lang w:eastAsia="zh-CN"/>
        </w:rPr>
      </w:pPr>
      <w:r>
        <w:rPr>
          <w:rFonts w:ascii="Book Antiqua" w:hAnsi="Book Antiqua" w:cs="Arial"/>
          <w:b/>
          <w:sz w:val="24"/>
          <w:szCs w:val="24"/>
          <w:shd w:val="clear" w:color="auto" w:fill="FFFFFF"/>
          <w:lang w:eastAsia="zh-CN"/>
        </w:rPr>
        <w:br w:type="page"/>
      </w:r>
    </w:p>
    <w:p w14:paraId="31A50D63" w14:textId="77777777" w:rsidR="00C22832" w:rsidRPr="001F1898" w:rsidRDefault="00C22832" w:rsidP="001F1898">
      <w:pPr>
        <w:spacing w:after="0" w:line="360" w:lineRule="auto"/>
        <w:jc w:val="both"/>
        <w:rPr>
          <w:rFonts w:ascii="Book Antiqua" w:hAnsi="Book Antiqua"/>
          <w:b/>
          <w:sz w:val="24"/>
          <w:szCs w:val="24"/>
          <w:lang w:val="en-GB" w:eastAsia="zh-CN"/>
        </w:rPr>
      </w:pPr>
    </w:p>
    <w:p w14:paraId="23FF594C" w14:textId="77777777" w:rsidR="00CC53F6" w:rsidRPr="001F1898" w:rsidRDefault="00670365" w:rsidP="001F1898">
      <w:pPr>
        <w:spacing w:after="0" w:line="360" w:lineRule="auto"/>
        <w:jc w:val="both"/>
        <w:rPr>
          <w:rFonts w:ascii="Book Antiqua" w:hAnsi="Book Antiqua"/>
          <w:sz w:val="24"/>
          <w:szCs w:val="24"/>
          <w:lang w:val="en-GB" w:eastAsia="zh-CN"/>
        </w:rPr>
      </w:pPr>
      <w:r w:rsidRPr="001F1898">
        <w:rPr>
          <w:rFonts w:ascii="Book Antiqua" w:hAnsi="Book Antiqua"/>
          <w:noProof/>
          <w:sz w:val="24"/>
          <w:szCs w:val="24"/>
          <w:lang w:eastAsia="zh-CN"/>
        </w:rPr>
        <w:drawing>
          <wp:inline distT="0" distB="0" distL="0" distR="0" wp14:anchorId="255F69DD" wp14:editId="586D0346">
            <wp:extent cx="5486400" cy="30753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3075305"/>
                    </a:xfrm>
                    <a:prstGeom prst="rect">
                      <a:avLst/>
                    </a:prstGeom>
                  </pic:spPr>
                </pic:pic>
              </a:graphicData>
            </a:graphic>
          </wp:inline>
        </w:drawing>
      </w:r>
    </w:p>
    <w:p w14:paraId="16117348" w14:textId="77777777" w:rsidR="00CC53F6" w:rsidRPr="001F1898" w:rsidRDefault="00EE14F3" w:rsidP="001F1898">
      <w:pPr>
        <w:spacing w:after="0" w:line="360" w:lineRule="auto"/>
        <w:jc w:val="both"/>
        <w:rPr>
          <w:rFonts w:ascii="Book Antiqua" w:hAnsi="Book Antiqua"/>
          <w:b/>
          <w:color w:val="000000" w:themeColor="text1"/>
          <w:sz w:val="24"/>
          <w:szCs w:val="24"/>
          <w:lang w:val="en-GB" w:eastAsia="zh-CN"/>
        </w:rPr>
      </w:pPr>
      <w:r w:rsidRPr="001F1898">
        <w:rPr>
          <w:rFonts w:ascii="Book Antiqua" w:hAnsi="Book Antiqua"/>
          <w:b/>
          <w:color w:val="000000" w:themeColor="text1"/>
          <w:sz w:val="24"/>
          <w:szCs w:val="24"/>
          <w:lang w:val="en-GB" w:eastAsia="zh-CN"/>
        </w:rPr>
        <w:t xml:space="preserve">Figure </w:t>
      </w:r>
      <w:r w:rsidRPr="001F1898">
        <w:rPr>
          <w:rFonts w:ascii="Book Antiqua" w:hAnsi="Book Antiqua"/>
          <w:b/>
          <w:color w:val="000000" w:themeColor="text1"/>
          <w:sz w:val="24"/>
          <w:szCs w:val="24"/>
          <w:lang w:val="en-GB"/>
        </w:rPr>
        <w:t>1</w:t>
      </w:r>
      <w:r w:rsidRPr="001F1898">
        <w:rPr>
          <w:rFonts w:ascii="Book Antiqua" w:hAnsi="Book Antiqua"/>
          <w:b/>
          <w:color w:val="000000" w:themeColor="text1"/>
          <w:sz w:val="24"/>
          <w:szCs w:val="24"/>
          <w:lang w:val="en-GB" w:eastAsia="zh-CN"/>
        </w:rPr>
        <w:t xml:space="preserve"> </w:t>
      </w:r>
      <w:r w:rsidR="00CC53F6" w:rsidRPr="001F1898">
        <w:rPr>
          <w:rFonts w:ascii="Book Antiqua" w:hAnsi="Book Antiqua"/>
          <w:b/>
          <w:bCs/>
          <w:color w:val="000000" w:themeColor="text1"/>
          <w:sz w:val="24"/>
          <w:szCs w:val="24"/>
        </w:rPr>
        <w:t>Biological consequences of ischemia-reperfusion</w:t>
      </w:r>
      <w:r w:rsidRPr="001F1898">
        <w:rPr>
          <w:rFonts w:ascii="Book Antiqua" w:hAnsi="Book Antiqua"/>
          <w:b/>
          <w:bCs/>
          <w:color w:val="000000" w:themeColor="text1"/>
          <w:sz w:val="24"/>
          <w:szCs w:val="24"/>
          <w:lang w:eastAsia="zh-CN"/>
        </w:rPr>
        <w:t>.</w:t>
      </w:r>
    </w:p>
    <w:p w14:paraId="36804D40" w14:textId="77777777" w:rsidR="00CC53F6" w:rsidRPr="001F1898" w:rsidRDefault="00670365" w:rsidP="001F1898">
      <w:pPr>
        <w:spacing w:after="0" w:line="360" w:lineRule="auto"/>
        <w:jc w:val="both"/>
        <w:rPr>
          <w:rFonts w:ascii="Book Antiqua" w:hAnsi="Book Antiqua"/>
          <w:b/>
          <w:bCs/>
          <w:color w:val="FF0000"/>
          <w:sz w:val="24"/>
          <w:szCs w:val="24"/>
        </w:rPr>
      </w:pPr>
      <w:r w:rsidRPr="001F1898">
        <w:rPr>
          <w:rFonts w:ascii="Book Antiqua" w:hAnsi="Book Antiqua"/>
          <w:noProof/>
          <w:sz w:val="24"/>
          <w:szCs w:val="24"/>
          <w:lang w:eastAsia="zh-CN"/>
        </w:rPr>
        <w:drawing>
          <wp:inline distT="0" distB="0" distL="0" distR="0" wp14:anchorId="692372E9" wp14:editId="0FFC56B9">
            <wp:extent cx="5486400" cy="3669665"/>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3669665"/>
                    </a:xfrm>
                    <a:prstGeom prst="rect">
                      <a:avLst/>
                    </a:prstGeom>
                  </pic:spPr>
                </pic:pic>
              </a:graphicData>
            </a:graphic>
          </wp:inline>
        </w:drawing>
      </w:r>
    </w:p>
    <w:p w14:paraId="73205DA6" w14:textId="77777777" w:rsidR="00657B59" w:rsidRPr="001F1898" w:rsidRDefault="00EE14F3" w:rsidP="001F1898">
      <w:pPr>
        <w:spacing w:after="0" w:line="360" w:lineRule="auto"/>
        <w:jc w:val="both"/>
        <w:rPr>
          <w:rFonts w:ascii="Book Antiqua" w:hAnsi="Book Antiqua"/>
          <w:b/>
          <w:bCs/>
          <w:color w:val="000000" w:themeColor="text1"/>
          <w:sz w:val="24"/>
          <w:szCs w:val="24"/>
          <w:lang w:eastAsia="zh-CN"/>
        </w:rPr>
      </w:pPr>
      <w:proofErr w:type="gramStart"/>
      <w:r w:rsidRPr="001F1898">
        <w:rPr>
          <w:rFonts w:ascii="Book Antiqua" w:hAnsi="Book Antiqua"/>
          <w:b/>
          <w:bCs/>
          <w:color w:val="000000" w:themeColor="text1"/>
          <w:sz w:val="24"/>
          <w:szCs w:val="24"/>
          <w:lang w:eastAsia="zh-CN"/>
        </w:rPr>
        <w:t xml:space="preserve">Figure 2 </w:t>
      </w:r>
      <w:r w:rsidR="00CC53F6" w:rsidRPr="001F1898">
        <w:rPr>
          <w:rFonts w:ascii="Book Antiqua" w:hAnsi="Book Antiqua"/>
          <w:b/>
          <w:bCs/>
          <w:color w:val="000000" w:themeColor="text1"/>
          <w:sz w:val="24"/>
          <w:szCs w:val="24"/>
        </w:rPr>
        <w:t xml:space="preserve">Rolling, </w:t>
      </w:r>
      <w:r w:rsidRPr="001F1898">
        <w:rPr>
          <w:rFonts w:ascii="Book Antiqua" w:hAnsi="Book Antiqua"/>
          <w:b/>
          <w:bCs/>
          <w:color w:val="000000" w:themeColor="text1"/>
          <w:sz w:val="24"/>
          <w:szCs w:val="24"/>
        </w:rPr>
        <w:t xml:space="preserve">firm adhesion and </w:t>
      </w:r>
      <w:proofErr w:type="spellStart"/>
      <w:r w:rsidRPr="001F1898">
        <w:rPr>
          <w:rFonts w:ascii="Book Antiqua" w:hAnsi="Book Antiqua"/>
          <w:b/>
          <w:bCs/>
          <w:color w:val="000000" w:themeColor="text1"/>
          <w:sz w:val="24"/>
          <w:szCs w:val="24"/>
        </w:rPr>
        <w:t>diapedesis</w:t>
      </w:r>
      <w:proofErr w:type="spellEnd"/>
      <w:r w:rsidRPr="001F1898">
        <w:rPr>
          <w:rFonts w:ascii="Book Antiqua" w:hAnsi="Book Antiqua"/>
          <w:b/>
          <w:bCs/>
          <w:color w:val="000000" w:themeColor="text1"/>
          <w:sz w:val="24"/>
          <w:szCs w:val="24"/>
        </w:rPr>
        <w:t xml:space="preserve"> of leukocytes</w:t>
      </w:r>
      <w:r w:rsidRPr="001F1898">
        <w:rPr>
          <w:rFonts w:ascii="Book Antiqua" w:hAnsi="Book Antiqua"/>
          <w:b/>
          <w:bCs/>
          <w:color w:val="000000" w:themeColor="text1"/>
          <w:sz w:val="24"/>
          <w:szCs w:val="24"/>
          <w:lang w:eastAsia="zh-CN"/>
        </w:rPr>
        <w:t>.</w:t>
      </w:r>
      <w:proofErr w:type="gramEnd"/>
      <w:r w:rsidRPr="001F1898">
        <w:rPr>
          <w:rFonts w:ascii="Book Antiqua" w:hAnsi="Book Antiqua"/>
          <w:b/>
          <w:bCs/>
          <w:color w:val="000000" w:themeColor="text1"/>
          <w:sz w:val="24"/>
          <w:szCs w:val="24"/>
          <w:lang w:eastAsia="zh-CN"/>
        </w:rPr>
        <w:t xml:space="preserve"> </w:t>
      </w:r>
      <w:r w:rsidRPr="001F1898">
        <w:rPr>
          <w:rFonts w:ascii="Book Antiqua" w:hAnsi="Book Antiqua"/>
          <w:bCs/>
          <w:color w:val="000000" w:themeColor="text1"/>
          <w:sz w:val="24"/>
          <w:szCs w:val="24"/>
          <w:lang w:eastAsia="zh-CN"/>
        </w:rPr>
        <w:t>A:</w:t>
      </w:r>
      <w:r w:rsidRPr="001F1898">
        <w:rPr>
          <w:rFonts w:ascii="Book Antiqua" w:hAnsi="Book Antiqua"/>
          <w:b/>
          <w:bCs/>
          <w:color w:val="000000" w:themeColor="text1"/>
          <w:sz w:val="24"/>
          <w:szCs w:val="24"/>
          <w:lang w:eastAsia="zh-CN"/>
        </w:rPr>
        <w:t xml:space="preserve"> </w:t>
      </w:r>
      <w:r w:rsidR="00CC53F6" w:rsidRPr="001F1898">
        <w:rPr>
          <w:rFonts w:ascii="Book Antiqua" w:hAnsi="Book Antiqua"/>
          <w:bCs/>
          <w:color w:val="000000" w:themeColor="text1"/>
          <w:sz w:val="24"/>
          <w:szCs w:val="24"/>
        </w:rPr>
        <w:t xml:space="preserve">Leukocyte rolling is initiated by increase in endothelial P-selectin and its interaction with the leukocyte receptor PGSL-1; </w:t>
      </w:r>
      <w:r w:rsidRPr="001F1898">
        <w:rPr>
          <w:rFonts w:ascii="Book Antiqua" w:hAnsi="Book Antiqua"/>
          <w:bCs/>
          <w:color w:val="000000" w:themeColor="text1"/>
          <w:sz w:val="24"/>
          <w:szCs w:val="24"/>
          <w:lang w:eastAsia="zh-CN"/>
        </w:rPr>
        <w:t>B:</w:t>
      </w:r>
      <w:r w:rsidR="00CC53F6" w:rsidRPr="001F1898">
        <w:rPr>
          <w:rFonts w:ascii="Book Antiqua" w:hAnsi="Book Antiqua"/>
          <w:bCs/>
          <w:color w:val="000000" w:themeColor="text1"/>
          <w:sz w:val="24"/>
          <w:szCs w:val="24"/>
        </w:rPr>
        <w:t xml:space="preserve"> integration of </w:t>
      </w:r>
      <w:proofErr w:type="spellStart"/>
      <w:r w:rsidR="00CC53F6" w:rsidRPr="001F1898">
        <w:rPr>
          <w:rFonts w:ascii="Book Antiqua" w:hAnsi="Book Antiqua"/>
          <w:bCs/>
          <w:color w:val="000000" w:themeColor="text1"/>
          <w:sz w:val="24"/>
          <w:szCs w:val="24"/>
        </w:rPr>
        <w:t>integrins</w:t>
      </w:r>
      <w:proofErr w:type="spellEnd"/>
      <w:r w:rsidR="00CC53F6" w:rsidRPr="001F1898">
        <w:rPr>
          <w:rFonts w:ascii="Book Antiqua" w:hAnsi="Book Antiqua"/>
          <w:bCs/>
          <w:color w:val="000000" w:themeColor="text1"/>
          <w:sz w:val="24"/>
          <w:szCs w:val="24"/>
        </w:rPr>
        <w:t xml:space="preserve"> CD11a/CD 18 with endothelial ICAM-1 results in leukocyte adherence; </w:t>
      </w:r>
      <w:r w:rsidRPr="001F1898">
        <w:rPr>
          <w:rFonts w:ascii="Book Antiqua" w:hAnsi="Book Antiqua"/>
          <w:bCs/>
          <w:color w:val="000000" w:themeColor="text1"/>
          <w:sz w:val="24"/>
          <w:szCs w:val="24"/>
          <w:lang w:eastAsia="zh-CN"/>
        </w:rPr>
        <w:t>C:</w:t>
      </w:r>
      <w:r w:rsidR="002664B2" w:rsidRPr="001F1898">
        <w:rPr>
          <w:rFonts w:ascii="Book Antiqua" w:hAnsi="Book Antiqua"/>
          <w:bCs/>
          <w:color w:val="000000" w:themeColor="text1"/>
          <w:sz w:val="24"/>
          <w:szCs w:val="24"/>
        </w:rPr>
        <w:t xml:space="preserve"> Leukocyte transmigration, facilitated by PECAM-1</w:t>
      </w:r>
      <w:r w:rsidR="00670365" w:rsidRPr="001F1898">
        <w:rPr>
          <w:rFonts w:ascii="Book Antiqua" w:hAnsi="Book Antiqua"/>
          <w:bCs/>
          <w:color w:val="000000" w:themeColor="text1"/>
          <w:sz w:val="24"/>
          <w:szCs w:val="24"/>
          <w:lang w:eastAsia="zh-CN"/>
        </w:rPr>
        <w:t xml:space="preserve">. </w:t>
      </w:r>
      <w:r w:rsidR="00657B59" w:rsidRPr="001F1898">
        <w:rPr>
          <w:rFonts w:ascii="Book Antiqua" w:hAnsi="Book Antiqua"/>
          <w:bCs/>
          <w:color w:val="000000" w:themeColor="text1"/>
          <w:sz w:val="24"/>
          <w:szCs w:val="24"/>
        </w:rPr>
        <w:lastRenderedPageBreak/>
        <w:t xml:space="preserve">PGSL-1: P-selectin glycoprotein 1-ligand; ICAM-1: </w:t>
      </w:r>
      <w:r w:rsidR="00657B59" w:rsidRPr="001F1898">
        <w:rPr>
          <w:rFonts w:ascii="Book Antiqua" w:hAnsi="Book Antiqua" w:cs="Arial"/>
          <w:color w:val="000000" w:themeColor="text1"/>
          <w:sz w:val="24"/>
          <w:szCs w:val="24"/>
          <w:shd w:val="clear" w:color="auto" w:fill="FFFFFF"/>
        </w:rPr>
        <w:t>Intercellular Adhesion Molecule 1; PECAM-1: Platelet endothelial cell adhesion molecule-1</w:t>
      </w:r>
    </w:p>
    <w:p w14:paraId="3BB59B7F" w14:textId="77777777" w:rsidR="00346D99" w:rsidRPr="001F1898" w:rsidRDefault="00670365" w:rsidP="001F1898">
      <w:pPr>
        <w:spacing w:after="0" w:line="360" w:lineRule="auto"/>
        <w:jc w:val="both"/>
        <w:rPr>
          <w:rFonts w:ascii="Book Antiqua" w:hAnsi="Book Antiqua" w:cs="Arial"/>
          <w:b/>
          <w:color w:val="FF0000"/>
          <w:sz w:val="24"/>
          <w:szCs w:val="24"/>
          <w:shd w:val="clear" w:color="auto" w:fill="FFFFFF"/>
        </w:rPr>
      </w:pPr>
      <w:r w:rsidRPr="001F1898">
        <w:rPr>
          <w:rFonts w:ascii="Book Antiqua" w:hAnsi="Book Antiqua"/>
          <w:noProof/>
          <w:sz w:val="24"/>
          <w:szCs w:val="24"/>
          <w:lang w:eastAsia="zh-CN"/>
        </w:rPr>
        <w:drawing>
          <wp:inline distT="0" distB="0" distL="0" distR="0" wp14:anchorId="5E97B745" wp14:editId="7D5EB784">
            <wp:extent cx="5486400" cy="4050030"/>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86400" cy="4050030"/>
                    </a:xfrm>
                    <a:prstGeom prst="rect">
                      <a:avLst/>
                    </a:prstGeom>
                  </pic:spPr>
                </pic:pic>
              </a:graphicData>
            </a:graphic>
          </wp:inline>
        </w:drawing>
      </w:r>
    </w:p>
    <w:p w14:paraId="411B2A15" w14:textId="75882700" w:rsidR="00933678" w:rsidRPr="001F1898" w:rsidRDefault="00670365" w:rsidP="001F1898">
      <w:pPr>
        <w:spacing w:after="0" w:line="360" w:lineRule="auto"/>
        <w:jc w:val="both"/>
        <w:rPr>
          <w:rFonts w:ascii="Book Antiqua" w:hAnsi="Book Antiqua" w:cs="Arial"/>
          <w:color w:val="000000" w:themeColor="text1"/>
          <w:sz w:val="24"/>
          <w:szCs w:val="24"/>
          <w:shd w:val="clear" w:color="auto" w:fill="FFFFFF"/>
          <w:lang w:eastAsia="zh-CN"/>
        </w:rPr>
      </w:pPr>
      <w:r w:rsidRPr="001F1898">
        <w:rPr>
          <w:rFonts w:ascii="Book Antiqua" w:hAnsi="Book Antiqua" w:cs="Arial"/>
          <w:b/>
          <w:color w:val="000000" w:themeColor="text1"/>
          <w:sz w:val="24"/>
          <w:szCs w:val="24"/>
          <w:shd w:val="clear" w:color="auto" w:fill="FFFFFF"/>
          <w:lang w:eastAsia="zh-CN"/>
        </w:rPr>
        <w:t xml:space="preserve">Figure 3 </w:t>
      </w:r>
      <w:r w:rsidR="00346D99" w:rsidRPr="001F1898">
        <w:rPr>
          <w:rFonts w:ascii="Book Antiqua" w:hAnsi="Book Antiqua" w:cs="Arial"/>
          <w:b/>
          <w:color w:val="000000" w:themeColor="text1"/>
          <w:sz w:val="24"/>
          <w:szCs w:val="24"/>
          <w:shd w:val="clear" w:color="auto" w:fill="FFFFFF"/>
        </w:rPr>
        <w:t>Schematic view of innate inflammatory response</w:t>
      </w:r>
      <w:r w:rsidRPr="001F1898">
        <w:rPr>
          <w:rFonts w:ascii="Book Antiqua" w:hAnsi="Book Antiqua" w:cs="Arial"/>
          <w:b/>
          <w:color w:val="000000" w:themeColor="text1"/>
          <w:sz w:val="24"/>
          <w:szCs w:val="24"/>
          <w:shd w:val="clear" w:color="auto" w:fill="FFFFFF"/>
          <w:lang w:eastAsia="zh-CN"/>
        </w:rPr>
        <w:t xml:space="preserve">. </w:t>
      </w:r>
      <w:r w:rsidR="00346D99" w:rsidRPr="001F1898">
        <w:rPr>
          <w:rFonts w:ascii="Book Antiqua" w:hAnsi="Book Antiqua" w:cs="Arial"/>
          <w:color w:val="000000" w:themeColor="text1"/>
          <w:sz w:val="24"/>
          <w:szCs w:val="24"/>
          <w:shd w:val="clear" w:color="auto" w:fill="FFFFFF"/>
        </w:rPr>
        <w:t xml:space="preserve">PAMPs: Pathogen associated molecular patterns; DAMPs: Danger associated molecular patterns; TLRs: Toll-like receptors; TRAF-6: </w:t>
      </w:r>
      <w:r w:rsidR="00346D99" w:rsidRPr="001F1898">
        <w:rPr>
          <w:rFonts w:ascii="Book Antiqua" w:hAnsi="Book Antiqua" w:cs="Arial"/>
          <w:color w:val="000000" w:themeColor="text1"/>
          <w:sz w:val="24"/>
          <w:szCs w:val="24"/>
        </w:rPr>
        <w:t xml:space="preserve">TNF receptor-associated factor 6; </w:t>
      </w:r>
      <w:r w:rsidR="001A3EE1" w:rsidRPr="001F1898">
        <w:rPr>
          <w:rFonts w:ascii="Book Antiqua" w:hAnsi="Book Antiqua" w:cs="Arial"/>
          <w:color w:val="000000" w:themeColor="text1"/>
          <w:sz w:val="24"/>
          <w:szCs w:val="24"/>
        </w:rPr>
        <w:t xml:space="preserve">MyD88: </w:t>
      </w:r>
      <w:r w:rsidR="00BB5146">
        <w:rPr>
          <w:rFonts w:ascii="Book Antiqua" w:hAnsi="Book Antiqua" w:cs="Arial"/>
          <w:color w:val="000000" w:themeColor="text1"/>
          <w:sz w:val="24"/>
          <w:szCs w:val="24"/>
        </w:rPr>
        <w:t>M</w:t>
      </w:r>
      <w:r w:rsidR="001A3EE1" w:rsidRPr="001F1898">
        <w:rPr>
          <w:rFonts w:ascii="Book Antiqua" w:hAnsi="Book Antiqua" w:cs="Arial"/>
          <w:color w:val="000000" w:themeColor="text1"/>
          <w:sz w:val="24"/>
          <w:szCs w:val="24"/>
        </w:rPr>
        <w:t xml:space="preserve">yeloid differentiation primary response 88; TIRAP: </w:t>
      </w:r>
      <w:r w:rsidR="001A3EE1" w:rsidRPr="001F1898">
        <w:rPr>
          <w:rFonts w:ascii="Book Antiqua" w:hAnsi="Book Antiqua" w:cs="Arial"/>
          <w:bCs/>
          <w:color w:val="000000" w:themeColor="text1"/>
          <w:sz w:val="24"/>
          <w:szCs w:val="24"/>
          <w:shd w:val="clear" w:color="auto" w:fill="F9F9F9"/>
        </w:rPr>
        <w:t xml:space="preserve">Toll-interleukin 1 receptor (TIR) domain containing adaptor protein; TRAM: TRIF-related adaptor molecule; TRIF: TIR domain containing adaptor protein inducing interferon </w:t>
      </w:r>
      <w:r w:rsidR="001A3EE1" w:rsidRPr="001F1898">
        <w:rPr>
          <w:rFonts w:ascii="Book Antiqua" w:hAnsi="Book Antiqua" w:cs="Arial"/>
          <w:bCs/>
          <w:color w:val="000000" w:themeColor="text1"/>
          <w:sz w:val="24"/>
          <w:szCs w:val="24"/>
          <w:shd w:val="clear" w:color="auto" w:fill="F9F9F9"/>
        </w:rPr>
        <w:sym w:font="Symbol" w:char="F062"/>
      </w:r>
      <w:r w:rsidR="001A3EE1" w:rsidRPr="001F1898">
        <w:rPr>
          <w:rFonts w:ascii="Book Antiqua" w:hAnsi="Book Antiqua" w:cs="Arial"/>
          <w:bCs/>
          <w:color w:val="000000" w:themeColor="text1"/>
          <w:sz w:val="24"/>
          <w:szCs w:val="24"/>
          <w:shd w:val="clear" w:color="auto" w:fill="F9F9F9"/>
        </w:rPr>
        <w:t xml:space="preserve">; </w:t>
      </w:r>
      <w:r w:rsidR="00776452" w:rsidRPr="001F1898">
        <w:rPr>
          <w:rFonts w:ascii="Book Antiqua" w:hAnsi="Book Antiqua" w:cs="Arial"/>
          <w:bCs/>
          <w:color w:val="000000" w:themeColor="text1"/>
          <w:sz w:val="24"/>
          <w:szCs w:val="24"/>
          <w:shd w:val="clear" w:color="auto" w:fill="F9F9F9"/>
        </w:rPr>
        <w:t xml:space="preserve">IRAK1: Interleukin 1- receptor-associated kinase 1; IRAK4: Interleukin 1- receptor-associated kinase 4; TBK1: </w:t>
      </w:r>
      <w:r w:rsidR="00776452" w:rsidRPr="001F1898">
        <w:rPr>
          <w:rFonts w:ascii="Book Antiqua" w:hAnsi="Book Antiqua"/>
          <w:color w:val="000000" w:themeColor="text1"/>
          <w:sz w:val="24"/>
          <w:szCs w:val="24"/>
        </w:rPr>
        <w:t xml:space="preserve">TANK binding kinase 1; IKK:  </w:t>
      </w:r>
      <w:r w:rsidR="00776452" w:rsidRPr="001F1898">
        <w:rPr>
          <w:rFonts w:ascii="Book Antiqua" w:hAnsi="Book Antiqua" w:cs="Arial"/>
          <w:bCs/>
          <w:color w:val="000000" w:themeColor="text1"/>
          <w:sz w:val="24"/>
          <w:szCs w:val="24"/>
          <w:shd w:val="clear" w:color="auto" w:fill="FFFFFF"/>
        </w:rPr>
        <w:t>Inhibitor o</w:t>
      </w:r>
      <w:r w:rsidRPr="001F1898">
        <w:rPr>
          <w:rFonts w:ascii="Book Antiqua" w:hAnsi="Book Antiqua" w:cs="Arial"/>
          <w:bCs/>
          <w:color w:val="000000" w:themeColor="text1"/>
          <w:sz w:val="24"/>
          <w:szCs w:val="24"/>
          <w:shd w:val="clear" w:color="auto" w:fill="FFFFFF"/>
        </w:rPr>
        <w:t xml:space="preserve">f nuclear factor kappa-B kinase; </w:t>
      </w:r>
      <w:proofErr w:type="spellStart"/>
      <w:r w:rsidRPr="001F1898">
        <w:rPr>
          <w:rFonts w:ascii="Book Antiqua" w:hAnsi="Book Antiqua" w:cs="Arial"/>
          <w:bCs/>
          <w:color w:val="000000" w:themeColor="text1"/>
          <w:sz w:val="24"/>
          <w:szCs w:val="24"/>
          <w:shd w:val="clear" w:color="auto" w:fill="FFFFFF"/>
        </w:rPr>
        <w:t>NFkB</w:t>
      </w:r>
      <w:proofErr w:type="spellEnd"/>
      <w:r w:rsidR="002D41A3" w:rsidRPr="001F1898">
        <w:rPr>
          <w:rFonts w:ascii="Book Antiqua" w:hAnsi="Book Antiqua" w:cs="Arial"/>
          <w:bCs/>
          <w:color w:val="000000" w:themeColor="text1"/>
          <w:sz w:val="24"/>
          <w:szCs w:val="24"/>
          <w:shd w:val="clear" w:color="auto" w:fill="FFFFFF"/>
        </w:rPr>
        <w:t>: Nuclear factor kappa B; MAP3</w:t>
      </w:r>
      <w:r w:rsidR="00803AA4" w:rsidRPr="001F1898">
        <w:rPr>
          <w:rFonts w:ascii="Book Antiqua" w:hAnsi="Book Antiqua" w:cs="Arial"/>
          <w:bCs/>
          <w:color w:val="000000" w:themeColor="text1"/>
          <w:sz w:val="24"/>
          <w:szCs w:val="24"/>
          <w:shd w:val="clear" w:color="auto" w:fill="FFFFFF"/>
        </w:rPr>
        <w:t xml:space="preserve">: </w:t>
      </w:r>
      <w:r w:rsidR="00803AA4" w:rsidRPr="001F1898">
        <w:rPr>
          <w:rFonts w:ascii="Book Antiqua" w:hAnsi="Book Antiqua"/>
          <w:color w:val="000000" w:themeColor="text1"/>
          <w:sz w:val="24"/>
          <w:szCs w:val="24"/>
        </w:rPr>
        <w:t>MAP3 kinase;</w:t>
      </w:r>
      <w:r w:rsidR="002D41A3" w:rsidRPr="001F1898">
        <w:rPr>
          <w:rFonts w:ascii="Book Antiqua" w:hAnsi="Book Antiqua" w:cs="Arial"/>
          <w:bCs/>
          <w:color w:val="000000" w:themeColor="text1"/>
          <w:sz w:val="24"/>
          <w:szCs w:val="24"/>
          <w:shd w:val="clear" w:color="auto" w:fill="FFFFFF"/>
        </w:rPr>
        <w:t xml:space="preserve"> IFR3: </w:t>
      </w:r>
      <w:r w:rsidR="002D41A3" w:rsidRPr="001F1898">
        <w:rPr>
          <w:rFonts w:ascii="Book Antiqua" w:hAnsi="Book Antiqua"/>
          <w:color w:val="000000" w:themeColor="text1"/>
          <w:sz w:val="24"/>
          <w:szCs w:val="24"/>
        </w:rPr>
        <w:t>Interferon regulatory factor 3</w:t>
      </w:r>
      <w:r w:rsidR="00803AA4" w:rsidRPr="001F1898">
        <w:rPr>
          <w:rFonts w:ascii="Book Antiqua" w:hAnsi="Book Antiqua"/>
          <w:color w:val="000000" w:themeColor="text1"/>
          <w:sz w:val="24"/>
          <w:szCs w:val="24"/>
        </w:rPr>
        <w:t>.</w:t>
      </w:r>
    </w:p>
    <w:p w14:paraId="4A2A4464" w14:textId="77777777" w:rsidR="00670365" w:rsidRPr="001F1898" w:rsidRDefault="00670365" w:rsidP="001F1898">
      <w:pPr>
        <w:pStyle w:val="1"/>
        <w:shd w:val="clear" w:color="auto" w:fill="FFFFFF"/>
        <w:spacing w:before="0" w:beforeAutospacing="0" w:after="0" w:afterAutospacing="0" w:line="360" w:lineRule="auto"/>
        <w:jc w:val="both"/>
        <w:rPr>
          <w:rFonts w:ascii="Book Antiqua" w:eastAsiaTheme="minorEastAsia" w:hAnsi="Book Antiqua"/>
          <w:color w:val="FF0000"/>
          <w:sz w:val="24"/>
          <w:szCs w:val="24"/>
          <w:lang w:val="en-US" w:eastAsia="zh-CN"/>
        </w:rPr>
      </w:pPr>
      <w:r w:rsidRPr="001F1898">
        <w:rPr>
          <w:rFonts w:ascii="Book Antiqua" w:hAnsi="Book Antiqua"/>
          <w:noProof/>
          <w:sz w:val="24"/>
          <w:szCs w:val="24"/>
          <w:lang w:val="en-US" w:eastAsia="zh-CN"/>
        </w:rPr>
        <w:lastRenderedPageBreak/>
        <w:drawing>
          <wp:inline distT="0" distB="0" distL="0" distR="0" wp14:anchorId="35B340E9" wp14:editId="38CDEB29">
            <wp:extent cx="3851454" cy="279096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855562" cy="2793944"/>
                    </a:xfrm>
                    <a:prstGeom prst="rect">
                      <a:avLst/>
                    </a:prstGeom>
                  </pic:spPr>
                </pic:pic>
              </a:graphicData>
            </a:graphic>
          </wp:inline>
        </w:drawing>
      </w:r>
    </w:p>
    <w:p w14:paraId="528E8539" w14:textId="77777777" w:rsidR="00B77820" w:rsidRPr="001F1898" w:rsidRDefault="00670365" w:rsidP="001F1898">
      <w:pPr>
        <w:pStyle w:val="1"/>
        <w:shd w:val="clear" w:color="auto" w:fill="FFFFFF"/>
        <w:spacing w:before="0" w:beforeAutospacing="0" w:after="0" w:afterAutospacing="0" w:line="360" w:lineRule="auto"/>
        <w:jc w:val="both"/>
        <w:rPr>
          <w:rFonts w:ascii="Book Antiqua" w:eastAsiaTheme="minorEastAsia" w:hAnsi="Book Antiqua"/>
          <w:b w:val="0"/>
          <w:color w:val="000000" w:themeColor="text1"/>
          <w:sz w:val="24"/>
          <w:szCs w:val="24"/>
          <w:lang w:val="en-US" w:eastAsia="zh-CN"/>
        </w:rPr>
      </w:pPr>
      <w:r w:rsidRPr="001F1898">
        <w:rPr>
          <w:rFonts w:ascii="Book Antiqua" w:eastAsiaTheme="minorEastAsia" w:hAnsi="Book Antiqua"/>
          <w:color w:val="000000" w:themeColor="text1"/>
          <w:sz w:val="24"/>
          <w:szCs w:val="24"/>
          <w:lang w:val="en-US" w:eastAsia="zh-CN"/>
        </w:rPr>
        <w:t xml:space="preserve">Figure </w:t>
      </w:r>
      <w:proofErr w:type="gramStart"/>
      <w:r w:rsidRPr="001F1898">
        <w:rPr>
          <w:rFonts w:ascii="Book Antiqua" w:eastAsiaTheme="minorEastAsia" w:hAnsi="Book Antiqua"/>
          <w:color w:val="000000" w:themeColor="text1"/>
          <w:sz w:val="24"/>
          <w:szCs w:val="24"/>
          <w:lang w:val="en-US" w:eastAsia="zh-CN"/>
        </w:rPr>
        <w:t xml:space="preserve">4 </w:t>
      </w:r>
      <w:r w:rsidR="00933678" w:rsidRPr="001F1898">
        <w:rPr>
          <w:rFonts w:ascii="Book Antiqua" w:hAnsi="Book Antiqua"/>
          <w:color w:val="000000" w:themeColor="text1"/>
          <w:sz w:val="24"/>
          <w:szCs w:val="24"/>
          <w:lang w:val="en-US"/>
        </w:rPr>
        <w:t>Adaptive immunity</w:t>
      </w:r>
      <w:proofErr w:type="gramEnd"/>
      <w:r w:rsidR="00933678" w:rsidRPr="001F1898">
        <w:rPr>
          <w:rFonts w:ascii="Book Antiqua" w:hAnsi="Book Antiqua"/>
          <w:color w:val="000000" w:themeColor="text1"/>
          <w:sz w:val="24"/>
          <w:szCs w:val="24"/>
          <w:lang w:val="en-US"/>
        </w:rPr>
        <w:t xml:space="preserve">. </w:t>
      </w:r>
      <w:proofErr w:type="gramStart"/>
      <w:r w:rsidR="00933678" w:rsidRPr="001F1898">
        <w:rPr>
          <w:rFonts w:ascii="Book Antiqua" w:hAnsi="Book Antiqua"/>
          <w:b w:val="0"/>
          <w:color w:val="000000" w:themeColor="text1"/>
          <w:sz w:val="24"/>
          <w:szCs w:val="24"/>
          <w:lang w:val="en-US"/>
        </w:rPr>
        <w:t>Interrelationship between T and B cells</w:t>
      </w:r>
      <w:r w:rsidRPr="001F1898">
        <w:rPr>
          <w:rFonts w:ascii="Book Antiqua" w:eastAsiaTheme="minorEastAsia" w:hAnsi="Book Antiqua"/>
          <w:b w:val="0"/>
          <w:color w:val="000000" w:themeColor="text1"/>
          <w:sz w:val="24"/>
          <w:szCs w:val="24"/>
          <w:lang w:val="en-US" w:eastAsia="zh-CN"/>
        </w:rPr>
        <w:t>.</w:t>
      </w:r>
      <w:proofErr w:type="gramEnd"/>
      <w:r w:rsidRPr="001F1898">
        <w:rPr>
          <w:rFonts w:ascii="Book Antiqua" w:eastAsiaTheme="minorEastAsia" w:hAnsi="Book Antiqua"/>
          <w:b w:val="0"/>
          <w:color w:val="000000" w:themeColor="text1"/>
          <w:sz w:val="24"/>
          <w:szCs w:val="24"/>
          <w:lang w:val="en-US" w:eastAsia="zh-CN"/>
        </w:rPr>
        <w:t xml:space="preserve"> </w:t>
      </w:r>
      <w:r w:rsidR="00933678" w:rsidRPr="001F1898">
        <w:rPr>
          <w:rFonts w:ascii="Book Antiqua" w:hAnsi="Book Antiqua"/>
          <w:b w:val="0"/>
          <w:color w:val="000000" w:themeColor="text1"/>
          <w:sz w:val="24"/>
          <w:szCs w:val="24"/>
          <w:lang w:val="en-US"/>
        </w:rPr>
        <w:t>TCR: T cell receptor; MHC: Major histocompatibility complex; BCR: B cell receptor</w:t>
      </w:r>
      <w:r w:rsidRPr="001F1898">
        <w:rPr>
          <w:rFonts w:ascii="Book Antiqua" w:eastAsiaTheme="minorEastAsia" w:hAnsi="Book Antiqua"/>
          <w:b w:val="0"/>
          <w:color w:val="000000" w:themeColor="text1"/>
          <w:sz w:val="24"/>
          <w:szCs w:val="24"/>
          <w:lang w:val="en-US" w:eastAsia="zh-CN"/>
        </w:rPr>
        <w:t>.</w:t>
      </w:r>
    </w:p>
    <w:p w14:paraId="4099ADD4" w14:textId="77777777" w:rsidR="00B77820" w:rsidRPr="001F1898" w:rsidRDefault="00B77820" w:rsidP="001F1898">
      <w:pPr>
        <w:pStyle w:val="1"/>
        <w:shd w:val="clear" w:color="auto" w:fill="FFFFFF"/>
        <w:spacing w:before="0" w:beforeAutospacing="0" w:after="0" w:afterAutospacing="0" w:line="360" w:lineRule="auto"/>
        <w:jc w:val="both"/>
        <w:rPr>
          <w:rFonts w:ascii="Book Antiqua" w:hAnsi="Book Antiqua"/>
          <w:color w:val="FF0000"/>
          <w:sz w:val="24"/>
          <w:szCs w:val="24"/>
          <w:lang w:val="en-US"/>
        </w:rPr>
      </w:pPr>
    </w:p>
    <w:p w14:paraId="62AE7ADA" w14:textId="77777777" w:rsidR="00B77820" w:rsidRPr="001F1898" w:rsidRDefault="00B77820" w:rsidP="001F1898">
      <w:pPr>
        <w:pStyle w:val="1"/>
        <w:shd w:val="clear" w:color="auto" w:fill="FFFFFF"/>
        <w:spacing w:before="0" w:beforeAutospacing="0" w:after="0" w:afterAutospacing="0" w:line="360" w:lineRule="auto"/>
        <w:jc w:val="both"/>
        <w:rPr>
          <w:rFonts w:ascii="Book Antiqua" w:eastAsiaTheme="minorEastAsia" w:hAnsi="Book Antiqua"/>
          <w:color w:val="000000" w:themeColor="text1"/>
          <w:sz w:val="24"/>
          <w:szCs w:val="24"/>
          <w:lang w:val="en-US" w:eastAsia="zh-CN"/>
        </w:rPr>
      </w:pPr>
      <w:r w:rsidRPr="001F1898">
        <w:rPr>
          <w:rFonts w:ascii="Book Antiqua" w:hAnsi="Book Antiqua"/>
          <w:color w:val="000000" w:themeColor="text1"/>
          <w:sz w:val="24"/>
          <w:szCs w:val="24"/>
          <w:lang w:val="en-US"/>
        </w:rPr>
        <w:t>Tab</w:t>
      </w:r>
      <w:r w:rsidR="00670365" w:rsidRPr="001F1898">
        <w:rPr>
          <w:rFonts w:ascii="Book Antiqua" w:eastAsiaTheme="minorEastAsia" w:hAnsi="Book Antiqua"/>
          <w:color w:val="000000" w:themeColor="text1"/>
          <w:sz w:val="24"/>
          <w:szCs w:val="24"/>
          <w:lang w:val="en-US" w:eastAsia="zh-CN"/>
        </w:rPr>
        <w:t xml:space="preserve">le 1 </w:t>
      </w:r>
      <w:r w:rsidRPr="001F1898">
        <w:rPr>
          <w:rFonts w:ascii="Book Antiqua" w:hAnsi="Book Antiqua"/>
          <w:color w:val="000000" w:themeColor="text1"/>
          <w:sz w:val="24"/>
          <w:szCs w:val="24"/>
          <w:lang w:val="en-US"/>
        </w:rPr>
        <w:t>Examples of ischemia and reperfusion injury</w:t>
      </w:r>
    </w:p>
    <w:tbl>
      <w:tblPr>
        <w:tblW w:w="0" w:type="auto"/>
        <w:tblCellMar>
          <w:left w:w="0" w:type="dxa"/>
          <w:right w:w="0" w:type="dxa"/>
        </w:tblCellMar>
        <w:tblLook w:val="0420" w:firstRow="1" w:lastRow="0" w:firstColumn="0" w:lastColumn="0" w:noHBand="0" w:noVBand="1"/>
      </w:tblPr>
      <w:tblGrid>
        <w:gridCol w:w="4448"/>
        <w:gridCol w:w="5478"/>
      </w:tblGrid>
      <w:tr w:rsidR="00670365" w:rsidRPr="001F1898" w14:paraId="22A632FE" w14:textId="77777777" w:rsidTr="00854C71">
        <w:trPr>
          <w:trHeight w:val="701"/>
        </w:trPr>
        <w:tc>
          <w:tcPr>
            <w:tcW w:w="0" w:type="auto"/>
            <w:tcBorders>
              <w:top w:val="single" w:sz="8" w:space="0" w:color="000000"/>
              <w:left w:val="single" w:sz="8" w:space="0" w:color="000000"/>
              <w:bottom w:val="single" w:sz="8" w:space="0" w:color="000000"/>
              <w:right w:val="single" w:sz="8" w:space="0" w:color="000000"/>
            </w:tcBorders>
            <w:shd w:val="clear" w:color="auto" w:fill="EBF1DE"/>
            <w:tcMar>
              <w:top w:w="72" w:type="dxa"/>
              <w:left w:w="144" w:type="dxa"/>
              <w:bottom w:w="72" w:type="dxa"/>
              <w:right w:w="144" w:type="dxa"/>
            </w:tcMar>
            <w:hideMark/>
          </w:tcPr>
          <w:p w14:paraId="5AABD90E" w14:textId="77777777" w:rsidR="00670365" w:rsidRPr="001F1898" w:rsidRDefault="00670365" w:rsidP="001F1898">
            <w:pPr>
              <w:spacing w:after="0" w:line="360" w:lineRule="auto"/>
              <w:jc w:val="both"/>
              <w:rPr>
                <w:rFonts w:ascii="Book Antiqua" w:eastAsia="宋体" w:hAnsi="Book Antiqua" w:cs="Arial"/>
                <w:sz w:val="24"/>
                <w:szCs w:val="24"/>
                <w:lang w:eastAsia="zh-CN"/>
              </w:rPr>
            </w:pPr>
            <w:r w:rsidRPr="001F1898">
              <w:rPr>
                <w:rFonts w:ascii="Book Antiqua" w:eastAsia="宋体" w:hAnsi="Book Antiqua" w:cs="Arial"/>
                <w:bCs/>
                <w:color w:val="000000" w:themeColor="text1"/>
                <w:kern w:val="24"/>
                <w:sz w:val="24"/>
                <w:szCs w:val="24"/>
                <w:lang w:val="it-IT" w:eastAsia="zh-CN"/>
              </w:rPr>
              <w:t>Affected organ and surgical procedures</w:t>
            </w:r>
          </w:p>
        </w:tc>
        <w:tc>
          <w:tcPr>
            <w:tcW w:w="0" w:type="auto"/>
            <w:tcBorders>
              <w:top w:val="single" w:sz="8" w:space="0" w:color="000000"/>
              <w:left w:val="single" w:sz="8" w:space="0" w:color="000000"/>
              <w:bottom w:val="single" w:sz="8" w:space="0" w:color="000000"/>
              <w:right w:val="single" w:sz="8" w:space="0" w:color="000000"/>
            </w:tcBorders>
            <w:shd w:val="clear" w:color="auto" w:fill="EBF1DE"/>
            <w:tcMar>
              <w:top w:w="72" w:type="dxa"/>
              <w:left w:w="144" w:type="dxa"/>
              <w:bottom w:w="72" w:type="dxa"/>
              <w:right w:w="144" w:type="dxa"/>
            </w:tcMar>
            <w:hideMark/>
          </w:tcPr>
          <w:p w14:paraId="0DB2E274" w14:textId="77777777" w:rsidR="00670365" w:rsidRPr="001F1898" w:rsidRDefault="00670365" w:rsidP="001F1898">
            <w:pPr>
              <w:spacing w:after="0" w:line="360" w:lineRule="auto"/>
              <w:jc w:val="both"/>
              <w:rPr>
                <w:rFonts w:ascii="Book Antiqua" w:eastAsia="宋体" w:hAnsi="Book Antiqua" w:cs="Arial"/>
                <w:sz w:val="24"/>
                <w:szCs w:val="24"/>
                <w:lang w:eastAsia="zh-CN"/>
              </w:rPr>
            </w:pPr>
            <w:r w:rsidRPr="001F1898">
              <w:rPr>
                <w:rFonts w:ascii="Book Antiqua" w:eastAsia="宋体" w:hAnsi="Book Antiqua" w:cs="Arial"/>
                <w:bCs/>
                <w:color w:val="000000" w:themeColor="text1"/>
                <w:kern w:val="24"/>
                <w:sz w:val="24"/>
                <w:szCs w:val="24"/>
                <w:lang w:val="it-IT" w:eastAsia="zh-CN"/>
              </w:rPr>
              <w:t>Example of clinical manifestation</w:t>
            </w:r>
          </w:p>
        </w:tc>
      </w:tr>
      <w:tr w:rsidR="00670365" w:rsidRPr="001F1898" w14:paraId="1443B2D0" w14:textId="77777777" w:rsidTr="00854C71">
        <w:trPr>
          <w:trHeight w:val="584"/>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CFEEC40" w14:textId="77777777" w:rsidR="00670365" w:rsidRPr="001F1898" w:rsidRDefault="00670365" w:rsidP="001F1898">
            <w:pPr>
              <w:spacing w:after="0" w:line="360" w:lineRule="auto"/>
              <w:jc w:val="both"/>
              <w:rPr>
                <w:rFonts w:ascii="Book Antiqua" w:eastAsia="宋体" w:hAnsi="Book Antiqua" w:cs="Arial"/>
                <w:sz w:val="24"/>
                <w:szCs w:val="24"/>
                <w:lang w:eastAsia="zh-CN"/>
              </w:rPr>
            </w:pPr>
            <w:r w:rsidRPr="001F1898">
              <w:rPr>
                <w:rFonts w:ascii="Book Antiqua" w:eastAsia="宋体" w:hAnsi="Book Antiqua" w:cs="Arial"/>
                <w:bCs/>
                <w:color w:val="000000" w:themeColor="dark1"/>
                <w:kern w:val="24"/>
                <w:sz w:val="24"/>
                <w:szCs w:val="24"/>
                <w:lang w:val="it-IT" w:eastAsia="zh-CN"/>
              </w:rPr>
              <w:t>Heart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ABA3302" w14:textId="77777777" w:rsidR="00670365" w:rsidRPr="001F1898" w:rsidRDefault="00670365" w:rsidP="001F1898">
            <w:pPr>
              <w:spacing w:after="0" w:line="360" w:lineRule="auto"/>
              <w:jc w:val="both"/>
              <w:rPr>
                <w:rFonts w:ascii="Book Antiqua" w:eastAsia="宋体" w:hAnsi="Book Antiqua" w:cs="Arial"/>
                <w:sz w:val="24"/>
                <w:szCs w:val="24"/>
                <w:lang w:eastAsia="zh-CN"/>
              </w:rPr>
            </w:pPr>
            <w:r w:rsidRPr="001F1898">
              <w:rPr>
                <w:rFonts w:ascii="Book Antiqua" w:eastAsia="宋体" w:hAnsi="Book Antiqua" w:cs="Arial"/>
                <w:bCs/>
                <w:color w:val="000000" w:themeColor="dark1"/>
                <w:kern w:val="24"/>
                <w:sz w:val="24"/>
                <w:szCs w:val="24"/>
                <w:lang w:val="it-IT" w:eastAsia="zh-CN"/>
              </w:rPr>
              <w:t>Acute coronary syndrome</w:t>
            </w:r>
          </w:p>
        </w:tc>
      </w:tr>
      <w:tr w:rsidR="00670365" w:rsidRPr="001F1898" w14:paraId="5C79D5A0" w14:textId="77777777" w:rsidTr="00854C71">
        <w:trPr>
          <w:trHeight w:val="584"/>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42F9C4C" w14:textId="77777777" w:rsidR="00670365" w:rsidRPr="001F1898" w:rsidRDefault="00670365" w:rsidP="001F1898">
            <w:pPr>
              <w:spacing w:after="0" w:line="360" w:lineRule="auto"/>
              <w:jc w:val="both"/>
              <w:rPr>
                <w:rFonts w:ascii="Book Antiqua" w:eastAsia="宋体" w:hAnsi="Book Antiqua" w:cs="Arial"/>
                <w:sz w:val="24"/>
                <w:szCs w:val="24"/>
                <w:lang w:eastAsia="zh-CN"/>
              </w:rPr>
            </w:pPr>
            <w:r w:rsidRPr="001F1898">
              <w:rPr>
                <w:rFonts w:ascii="Book Antiqua" w:eastAsia="宋体" w:hAnsi="Book Antiqua" w:cs="Arial"/>
                <w:bCs/>
                <w:color w:val="000000" w:themeColor="dark1"/>
                <w:kern w:val="24"/>
                <w:sz w:val="24"/>
                <w:szCs w:val="24"/>
                <w:lang w:val="it-IT" w:eastAsia="zh-CN"/>
              </w:rPr>
              <w:t>Kidney</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18BD512" w14:textId="77777777" w:rsidR="00670365" w:rsidRPr="001F1898" w:rsidRDefault="00670365" w:rsidP="001F1898">
            <w:pPr>
              <w:spacing w:after="0" w:line="360" w:lineRule="auto"/>
              <w:jc w:val="both"/>
              <w:rPr>
                <w:rFonts w:ascii="Book Antiqua" w:eastAsia="宋体" w:hAnsi="Book Antiqua" w:cs="Arial"/>
                <w:sz w:val="24"/>
                <w:szCs w:val="24"/>
                <w:lang w:eastAsia="zh-CN"/>
              </w:rPr>
            </w:pPr>
            <w:r w:rsidRPr="001F1898">
              <w:rPr>
                <w:rFonts w:ascii="Book Antiqua" w:eastAsia="宋体" w:hAnsi="Book Antiqua" w:cs="Arial"/>
                <w:bCs/>
                <w:color w:val="000000" w:themeColor="dark1"/>
                <w:kern w:val="24"/>
                <w:sz w:val="24"/>
                <w:szCs w:val="24"/>
                <w:lang w:val="it-IT" w:eastAsia="zh-CN"/>
              </w:rPr>
              <w:t>Acute kidney injury</w:t>
            </w:r>
          </w:p>
        </w:tc>
      </w:tr>
      <w:tr w:rsidR="00670365" w:rsidRPr="001F1898" w14:paraId="03765639" w14:textId="77777777" w:rsidTr="00854C71">
        <w:trPr>
          <w:trHeight w:val="584"/>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9053CE8" w14:textId="77777777" w:rsidR="00670365" w:rsidRPr="001F1898" w:rsidRDefault="00670365" w:rsidP="001F1898">
            <w:pPr>
              <w:spacing w:after="0" w:line="360" w:lineRule="auto"/>
              <w:jc w:val="both"/>
              <w:rPr>
                <w:rFonts w:ascii="Book Antiqua" w:eastAsia="宋体" w:hAnsi="Book Antiqua" w:cs="Arial"/>
                <w:sz w:val="24"/>
                <w:szCs w:val="24"/>
                <w:lang w:eastAsia="zh-CN"/>
              </w:rPr>
            </w:pPr>
            <w:r w:rsidRPr="001F1898">
              <w:rPr>
                <w:rFonts w:ascii="Book Antiqua" w:eastAsia="宋体" w:hAnsi="Book Antiqua" w:cs="Arial"/>
                <w:bCs/>
                <w:color w:val="000000" w:themeColor="dark1"/>
                <w:kern w:val="24"/>
                <w:sz w:val="24"/>
                <w:szCs w:val="24"/>
                <w:lang w:val="it-IT" w:eastAsia="zh-CN"/>
              </w:rPr>
              <w:t>Intestine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8FE6BB1" w14:textId="77777777" w:rsidR="00670365" w:rsidRPr="001F1898" w:rsidRDefault="00670365" w:rsidP="001F1898">
            <w:pPr>
              <w:spacing w:after="0" w:line="360" w:lineRule="auto"/>
              <w:jc w:val="both"/>
              <w:rPr>
                <w:rFonts w:ascii="Book Antiqua" w:eastAsia="宋体" w:hAnsi="Book Antiqua" w:cs="Arial"/>
                <w:sz w:val="24"/>
                <w:szCs w:val="24"/>
                <w:lang w:eastAsia="zh-CN"/>
              </w:rPr>
            </w:pPr>
            <w:r w:rsidRPr="001F1898">
              <w:rPr>
                <w:rFonts w:ascii="Book Antiqua" w:eastAsia="宋体" w:hAnsi="Book Antiqua" w:cs="Arial"/>
                <w:bCs/>
                <w:color w:val="000000" w:themeColor="dark1"/>
                <w:kern w:val="24"/>
                <w:sz w:val="24"/>
                <w:szCs w:val="24"/>
                <w:lang w:val="it-IT" w:eastAsia="zh-CN"/>
              </w:rPr>
              <w:t>Intestinal ischemia and reperfusion</w:t>
            </w:r>
          </w:p>
        </w:tc>
      </w:tr>
      <w:tr w:rsidR="00670365" w:rsidRPr="001F1898" w14:paraId="7B4D15D4" w14:textId="77777777" w:rsidTr="00854C71">
        <w:trPr>
          <w:trHeight w:val="584"/>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DD671EA" w14:textId="77777777" w:rsidR="00670365" w:rsidRPr="001F1898" w:rsidRDefault="00670365" w:rsidP="001F1898">
            <w:pPr>
              <w:spacing w:after="0" w:line="360" w:lineRule="auto"/>
              <w:jc w:val="both"/>
              <w:rPr>
                <w:rFonts w:ascii="Book Antiqua" w:eastAsia="宋体" w:hAnsi="Book Antiqua" w:cs="Arial"/>
                <w:sz w:val="24"/>
                <w:szCs w:val="24"/>
                <w:lang w:eastAsia="zh-CN"/>
              </w:rPr>
            </w:pPr>
            <w:r w:rsidRPr="001F1898">
              <w:rPr>
                <w:rFonts w:ascii="Book Antiqua" w:eastAsia="宋体" w:hAnsi="Book Antiqua" w:cs="Arial"/>
                <w:bCs/>
                <w:color w:val="000000" w:themeColor="dark1"/>
                <w:kern w:val="24"/>
                <w:sz w:val="24"/>
                <w:szCs w:val="24"/>
                <w:lang w:val="it-IT" w:eastAsia="zh-CN"/>
              </w:rPr>
              <w:t>Brain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6DD1A76" w14:textId="77777777" w:rsidR="00670365" w:rsidRPr="001F1898" w:rsidRDefault="00670365" w:rsidP="001F1898">
            <w:pPr>
              <w:spacing w:after="0" w:line="360" w:lineRule="auto"/>
              <w:jc w:val="both"/>
              <w:rPr>
                <w:rFonts w:ascii="Book Antiqua" w:eastAsia="宋体" w:hAnsi="Book Antiqua" w:cs="Arial"/>
                <w:sz w:val="24"/>
                <w:szCs w:val="24"/>
                <w:lang w:eastAsia="zh-CN"/>
              </w:rPr>
            </w:pPr>
            <w:r w:rsidRPr="001F1898">
              <w:rPr>
                <w:rFonts w:ascii="Book Antiqua" w:eastAsia="宋体" w:hAnsi="Book Antiqua" w:cs="Arial"/>
                <w:bCs/>
                <w:color w:val="000000" w:themeColor="dark1"/>
                <w:kern w:val="24"/>
                <w:sz w:val="24"/>
                <w:szCs w:val="24"/>
                <w:lang w:val="it-IT" w:eastAsia="zh-CN"/>
              </w:rPr>
              <w:t>Stroke</w:t>
            </w:r>
          </w:p>
        </w:tc>
      </w:tr>
      <w:tr w:rsidR="00670365" w:rsidRPr="001F1898" w14:paraId="2BA3F28A" w14:textId="77777777" w:rsidTr="00854C71">
        <w:trPr>
          <w:trHeight w:val="584"/>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74B549C" w14:textId="77777777" w:rsidR="00670365" w:rsidRPr="001F1898" w:rsidRDefault="00670365" w:rsidP="001F1898">
            <w:pPr>
              <w:spacing w:after="0" w:line="360" w:lineRule="auto"/>
              <w:jc w:val="both"/>
              <w:rPr>
                <w:rFonts w:ascii="Book Antiqua" w:eastAsia="宋体" w:hAnsi="Book Antiqua" w:cs="Arial"/>
                <w:sz w:val="24"/>
                <w:szCs w:val="24"/>
                <w:lang w:eastAsia="zh-CN"/>
              </w:rPr>
            </w:pPr>
            <w:r w:rsidRPr="001F1898">
              <w:rPr>
                <w:rFonts w:ascii="Book Antiqua" w:eastAsia="宋体" w:hAnsi="Book Antiqua" w:cs="Arial"/>
                <w:bCs/>
                <w:color w:val="000000" w:themeColor="dark1"/>
                <w:kern w:val="24"/>
                <w:sz w:val="24"/>
                <w:szCs w:val="24"/>
                <w:lang w:val="it-IT" w:eastAsia="zh-CN"/>
              </w:rPr>
              <w:t>Cardiac surgery</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FF9C267" w14:textId="77777777" w:rsidR="00670365" w:rsidRPr="001F1898" w:rsidRDefault="00670365" w:rsidP="001F1898">
            <w:pPr>
              <w:spacing w:after="0" w:line="360" w:lineRule="auto"/>
              <w:jc w:val="both"/>
              <w:rPr>
                <w:rFonts w:ascii="Book Antiqua" w:eastAsia="宋体" w:hAnsi="Book Antiqua" w:cs="Arial"/>
                <w:sz w:val="24"/>
                <w:szCs w:val="24"/>
                <w:lang w:eastAsia="zh-CN"/>
              </w:rPr>
            </w:pPr>
            <w:r w:rsidRPr="001F1898">
              <w:rPr>
                <w:rFonts w:ascii="Book Antiqua" w:eastAsia="宋体" w:hAnsi="Book Antiqua" w:cs="Arial"/>
                <w:bCs/>
                <w:color w:val="000000" w:themeColor="dark1"/>
                <w:kern w:val="24"/>
                <w:sz w:val="24"/>
                <w:szCs w:val="24"/>
                <w:lang w:val="it-IT" w:eastAsia="zh-CN"/>
              </w:rPr>
              <w:t>Acute heart failure after cardiopulmonary bypass</w:t>
            </w:r>
          </w:p>
        </w:tc>
      </w:tr>
      <w:tr w:rsidR="00670365" w:rsidRPr="001F1898" w14:paraId="25F81F9E" w14:textId="77777777" w:rsidTr="00854C71">
        <w:trPr>
          <w:trHeight w:val="584"/>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B9C5B31" w14:textId="77777777" w:rsidR="00670365" w:rsidRPr="001F1898" w:rsidRDefault="00670365" w:rsidP="001F1898">
            <w:pPr>
              <w:spacing w:after="0" w:line="360" w:lineRule="auto"/>
              <w:jc w:val="both"/>
              <w:rPr>
                <w:rFonts w:ascii="Book Antiqua" w:eastAsia="宋体" w:hAnsi="Book Antiqua" w:cs="Arial"/>
                <w:sz w:val="24"/>
                <w:szCs w:val="24"/>
                <w:lang w:eastAsia="zh-CN"/>
              </w:rPr>
            </w:pPr>
            <w:r w:rsidRPr="001F1898">
              <w:rPr>
                <w:rFonts w:ascii="Book Antiqua" w:eastAsia="宋体" w:hAnsi="Book Antiqua" w:cs="Arial"/>
                <w:bCs/>
                <w:color w:val="000000" w:themeColor="dark1"/>
                <w:kern w:val="24"/>
                <w:sz w:val="24"/>
                <w:szCs w:val="24"/>
                <w:lang w:val="it-IT" w:eastAsia="zh-CN"/>
              </w:rPr>
              <w:t>Thoracic surgery</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8635672" w14:textId="77777777" w:rsidR="00670365" w:rsidRPr="001F1898" w:rsidRDefault="00670365" w:rsidP="001F1898">
            <w:pPr>
              <w:spacing w:after="0" w:line="360" w:lineRule="auto"/>
              <w:jc w:val="both"/>
              <w:rPr>
                <w:rFonts w:ascii="Book Antiqua" w:eastAsia="宋体" w:hAnsi="Book Antiqua" w:cs="Arial"/>
                <w:sz w:val="24"/>
                <w:szCs w:val="24"/>
                <w:lang w:eastAsia="zh-CN"/>
              </w:rPr>
            </w:pPr>
            <w:r w:rsidRPr="001F1898">
              <w:rPr>
                <w:rFonts w:ascii="Book Antiqua" w:eastAsia="宋体" w:hAnsi="Book Antiqua" w:cs="Arial"/>
                <w:bCs/>
                <w:color w:val="000000" w:themeColor="dark1"/>
                <w:kern w:val="24"/>
                <w:sz w:val="24"/>
                <w:szCs w:val="24"/>
                <w:lang w:val="it-IT" w:eastAsia="zh-CN"/>
              </w:rPr>
              <w:t>Acute lung injury</w:t>
            </w:r>
          </w:p>
        </w:tc>
      </w:tr>
      <w:tr w:rsidR="00670365" w:rsidRPr="001F1898" w14:paraId="77B2E0F7" w14:textId="77777777" w:rsidTr="00854C71">
        <w:trPr>
          <w:trHeight w:val="584"/>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AE1BFD3" w14:textId="77777777" w:rsidR="00670365" w:rsidRPr="001F1898" w:rsidRDefault="00670365" w:rsidP="001F1898">
            <w:pPr>
              <w:spacing w:after="0" w:line="360" w:lineRule="auto"/>
              <w:jc w:val="both"/>
              <w:rPr>
                <w:rFonts w:ascii="Book Antiqua" w:eastAsia="宋体" w:hAnsi="Book Antiqua" w:cs="Arial"/>
                <w:sz w:val="24"/>
                <w:szCs w:val="24"/>
                <w:lang w:eastAsia="zh-CN"/>
              </w:rPr>
            </w:pPr>
            <w:r w:rsidRPr="001F1898">
              <w:rPr>
                <w:rFonts w:ascii="Book Antiqua" w:eastAsia="宋体" w:hAnsi="Book Antiqua" w:cs="Arial"/>
                <w:bCs/>
                <w:color w:val="000000" w:themeColor="dark1"/>
                <w:kern w:val="24"/>
                <w:sz w:val="24"/>
                <w:szCs w:val="24"/>
                <w:lang w:val="it-IT" w:eastAsia="zh-CN"/>
              </w:rPr>
              <w:t>Peripheral vascular surgery</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188C9D0" w14:textId="77777777" w:rsidR="00670365" w:rsidRPr="001F1898" w:rsidRDefault="00670365" w:rsidP="001F1898">
            <w:pPr>
              <w:spacing w:after="0" w:line="360" w:lineRule="auto"/>
              <w:jc w:val="both"/>
              <w:rPr>
                <w:rFonts w:ascii="Book Antiqua" w:eastAsia="宋体" w:hAnsi="Book Antiqua" w:cs="Arial"/>
                <w:sz w:val="24"/>
                <w:szCs w:val="24"/>
                <w:lang w:eastAsia="zh-CN"/>
              </w:rPr>
            </w:pPr>
            <w:r w:rsidRPr="001F1898">
              <w:rPr>
                <w:rFonts w:ascii="Book Antiqua" w:eastAsia="宋体" w:hAnsi="Book Antiqua" w:cs="Arial"/>
                <w:bCs/>
                <w:color w:val="000000" w:themeColor="dark1"/>
                <w:kern w:val="24"/>
                <w:sz w:val="24"/>
                <w:szCs w:val="24"/>
                <w:lang w:val="it-IT" w:eastAsia="zh-CN"/>
              </w:rPr>
              <w:t>Compartment syndrome of extremity</w:t>
            </w:r>
          </w:p>
        </w:tc>
      </w:tr>
      <w:tr w:rsidR="00670365" w:rsidRPr="001F1898" w14:paraId="5596336F" w14:textId="77777777" w:rsidTr="00854C71">
        <w:trPr>
          <w:trHeight w:val="584"/>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46D4A9C" w14:textId="77777777" w:rsidR="00670365" w:rsidRPr="001F1898" w:rsidRDefault="00670365" w:rsidP="001F1898">
            <w:pPr>
              <w:spacing w:after="0" w:line="360" w:lineRule="auto"/>
              <w:jc w:val="both"/>
              <w:rPr>
                <w:rFonts w:ascii="Book Antiqua" w:eastAsia="宋体" w:hAnsi="Book Antiqua" w:cs="Arial"/>
                <w:sz w:val="24"/>
                <w:szCs w:val="24"/>
                <w:lang w:eastAsia="zh-CN"/>
              </w:rPr>
            </w:pPr>
            <w:r w:rsidRPr="001F1898">
              <w:rPr>
                <w:rFonts w:ascii="Book Antiqua" w:eastAsia="宋体" w:hAnsi="Book Antiqua" w:cs="Arial"/>
                <w:bCs/>
                <w:color w:val="000000" w:themeColor="dark1"/>
                <w:kern w:val="24"/>
                <w:sz w:val="24"/>
                <w:szCs w:val="24"/>
                <w:lang w:val="it-IT" w:eastAsia="zh-CN"/>
              </w:rPr>
              <w:t>Major vascular surgery</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FD410D3" w14:textId="77777777" w:rsidR="00670365" w:rsidRPr="001F1898" w:rsidRDefault="00670365" w:rsidP="001F1898">
            <w:pPr>
              <w:spacing w:after="0" w:line="360" w:lineRule="auto"/>
              <w:jc w:val="both"/>
              <w:rPr>
                <w:rFonts w:ascii="Book Antiqua" w:eastAsia="宋体" w:hAnsi="Book Antiqua" w:cs="Arial"/>
                <w:sz w:val="24"/>
                <w:szCs w:val="24"/>
                <w:lang w:eastAsia="zh-CN"/>
              </w:rPr>
            </w:pPr>
            <w:r w:rsidRPr="001F1898">
              <w:rPr>
                <w:rFonts w:ascii="Book Antiqua" w:eastAsia="宋体" w:hAnsi="Book Antiqua" w:cs="Arial"/>
                <w:bCs/>
                <w:color w:val="000000" w:themeColor="dark1"/>
                <w:kern w:val="24"/>
                <w:sz w:val="24"/>
                <w:szCs w:val="24"/>
                <w:lang w:val="it-IT" w:eastAsia="zh-CN"/>
              </w:rPr>
              <w:t>Acute kidney injury</w:t>
            </w:r>
          </w:p>
        </w:tc>
      </w:tr>
      <w:tr w:rsidR="00670365" w:rsidRPr="001F1898" w14:paraId="73D50D15" w14:textId="77777777" w:rsidTr="00854C71">
        <w:trPr>
          <w:trHeight w:val="584"/>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E401FC8" w14:textId="77777777" w:rsidR="00670365" w:rsidRPr="001F1898" w:rsidRDefault="00670365" w:rsidP="001F1898">
            <w:pPr>
              <w:spacing w:after="0" w:line="360" w:lineRule="auto"/>
              <w:jc w:val="both"/>
              <w:rPr>
                <w:rFonts w:ascii="Book Antiqua" w:eastAsia="宋体" w:hAnsi="Book Antiqua" w:cs="Arial"/>
                <w:sz w:val="24"/>
                <w:szCs w:val="24"/>
                <w:lang w:eastAsia="zh-CN"/>
              </w:rPr>
            </w:pPr>
            <w:r w:rsidRPr="001F1898">
              <w:rPr>
                <w:rFonts w:ascii="Book Antiqua" w:eastAsia="宋体" w:hAnsi="Book Antiqua" w:cs="Arial"/>
                <w:bCs/>
                <w:color w:val="000000" w:themeColor="dark1"/>
                <w:kern w:val="24"/>
                <w:sz w:val="24"/>
                <w:szCs w:val="24"/>
                <w:lang w:val="it-IT" w:eastAsia="zh-CN"/>
              </w:rPr>
              <w:lastRenderedPageBreak/>
              <w:t>Solid organ transplantation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D104286" w14:textId="77777777" w:rsidR="00670365" w:rsidRPr="001F1898" w:rsidRDefault="00670365" w:rsidP="001F1898">
            <w:pPr>
              <w:spacing w:after="0" w:line="360" w:lineRule="auto"/>
              <w:jc w:val="both"/>
              <w:rPr>
                <w:rFonts w:ascii="Book Antiqua" w:eastAsia="宋体" w:hAnsi="Book Antiqua" w:cs="Arial"/>
                <w:sz w:val="24"/>
                <w:szCs w:val="24"/>
                <w:lang w:eastAsia="zh-CN"/>
              </w:rPr>
            </w:pPr>
            <w:r w:rsidRPr="001F1898">
              <w:rPr>
                <w:rFonts w:ascii="Book Antiqua" w:eastAsia="宋体" w:hAnsi="Book Antiqua" w:cs="Arial"/>
                <w:bCs/>
                <w:color w:val="000000" w:themeColor="dark1"/>
                <w:kern w:val="24"/>
                <w:sz w:val="24"/>
                <w:szCs w:val="24"/>
                <w:lang w:val="it-IT" w:eastAsia="zh-CN"/>
              </w:rPr>
              <w:t>Acute graft failure; early graft rejection</w:t>
            </w:r>
          </w:p>
        </w:tc>
      </w:tr>
    </w:tbl>
    <w:p w14:paraId="4F63C8F4" w14:textId="77777777" w:rsidR="00670365" w:rsidRPr="001F1898" w:rsidRDefault="00670365" w:rsidP="001F1898">
      <w:pPr>
        <w:pStyle w:val="1"/>
        <w:shd w:val="clear" w:color="auto" w:fill="FFFFFF"/>
        <w:spacing w:before="0" w:beforeAutospacing="0" w:after="0" w:afterAutospacing="0" w:line="360" w:lineRule="auto"/>
        <w:jc w:val="both"/>
        <w:rPr>
          <w:rFonts w:ascii="Book Antiqua" w:eastAsiaTheme="minorEastAsia" w:hAnsi="Book Antiqua"/>
          <w:color w:val="000000" w:themeColor="text1"/>
          <w:sz w:val="24"/>
          <w:szCs w:val="24"/>
          <w:lang w:val="en-US" w:eastAsia="zh-CN"/>
        </w:rPr>
      </w:pPr>
    </w:p>
    <w:p w14:paraId="422108E4" w14:textId="77777777" w:rsidR="00B77820" w:rsidRPr="001F1898" w:rsidRDefault="00670365" w:rsidP="001F1898">
      <w:pPr>
        <w:pStyle w:val="1"/>
        <w:shd w:val="clear" w:color="auto" w:fill="FFFFFF"/>
        <w:spacing w:before="0" w:beforeAutospacing="0" w:after="0" w:afterAutospacing="0" w:line="360" w:lineRule="auto"/>
        <w:jc w:val="both"/>
        <w:rPr>
          <w:rFonts w:ascii="Book Antiqua" w:eastAsiaTheme="minorEastAsia" w:hAnsi="Book Antiqua"/>
          <w:color w:val="000000" w:themeColor="text1"/>
          <w:sz w:val="24"/>
          <w:szCs w:val="24"/>
          <w:lang w:val="en-US" w:eastAsia="zh-CN"/>
        </w:rPr>
      </w:pPr>
      <w:r w:rsidRPr="001F1898">
        <w:rPr>
          <w:rFonts w:ascii="Book Antiqua" w:eastAsiaTheme="minorEastAsia" w:hAnsi="Book Antiqua"/>
          <w:color w:val="000000" w:themeColor="text1"/>
          <w:sz w:val="24"/>
          <w:szCs w:val="24"/>
          <w:lang w:val="en-US" w:eastAsia="zh-CN"/>
        </w:rPr>
        <w:t xml:space="preserve">Table 2 </w:t>
      </w:r>
      <w:r w:rsidR="00B77820" w:rsidRPr="001F1898">
        <w:rPr>
          <w:rFonts w:ascii="Book Antiqua" w:hAnsi="Book Antiqua"/>
          <w:color w:val="000000" w:themeColor="text1"/>
          <w:sz w:val="24"/>
          <w:szCs w:val="24"/>
          <w:lang w:val="en-US"/>
        </w:rPr>
        <w:t>Anti</w:t>
      </w:r>
      <w:r w:rsidRPr="001F1898">
        <w:rPr>
          <w:rFonts w:ascii="Book Antiqua" w:eastAsiaTheme="minorEastAsia" w:hAnsi="Book Antiqua"/>
          <w:color w:val="000000" w:themeColor="text1"/>
          <w:sz w:val="24"/>
          <w:szCs w:val="24"/>
          <w:lang w:val="en-US" w:eastAsia="zh-CN"/>
        </w:rPr>
        <w:t>-</w:t>
      </w:r>
      <w:r w:rsidR="00B77820" w:rsidRPr="001F1898">
        <w:rPr>
          <w:rFonts w:ascii="Book Antiqua" w:hAnsi="Book Antiqua"/>
          <w:color w:val="000000" w:themeColor="text1"/>
          <w:sz w:val="24"/>
          <w:szCs w:val="24"/>
          <w:lang w:val="en-US"/>
        </w:rPr>
        <w:t xml:space="preserve">complement agents on clinical trials for </w:t>
      </w:r>
      <w:r w:rsidR="004172D0" w:rsidRPr="004172D0">
        <w:rPr>
          <w:rFonts w:ascii="Book Antiqua" w:eastAsiaTheme="minorEastAsia" w:hAnsi="Book Antiqua" w:hint="eastAsia"/>
          <w:color w:val="000000" w:themeColor="text1"/>
          <w:sz w:val="24"/>
          <w:szCs w:val="24"/>
          <w:lang w:val="en-US" w:eastAsia="zh-CN"/>
        </w:rPr>
        <w:t>i</w:t>
      </w:r>
      <w:r w:rsidR="004172D0" w:rsidRPr="004172D0">
        <w:rPr>
          <w:rFonts w:ascii="Book Antiqua" w:hAnsi="Book Antiqua"/>
          <w:color w:val="000000" w:themeColor="text1"/>
          <w:sz w:val="24"/>
          <w:szCs w:val="24"/>
          <w:lang w:val="en-US"/>
        </w:rPr>
        <w:t>schemia-reperfusion-injury</w:t>
      </w:r>
    </w:p>
    <w:tbl>
      <w:tblPr>
        <w:tblW w:w="0" w:type="auto"/>
        <w:tblCellMar>
          <w:left w:w="0" w:type="dxa"/>
          <w:right w:w="0" w:type="dxa"/>
        </w:tblCellMar>
        <w:tblLook w:val="0420" w:firstRow="1" w:lastRow="0" w:firstColumn="0" w:lastColumn="0" w:noHBand="0" w:noVBand="1"/>
      </w:tblPr>
      <w:tblGrid>
        <w:gridCol w:w="2174"/>
        <w:gridCol w:w="4120"/>
        <w:gridCol w:w="3632"/>
      </w:tblGrid>
      <w:tr w:rsidR="00854C71" w:rsidRPr="001F1898" w14:paraId="303832E3" w14:textId="77777777" w:rsidTr="00854C71">
        <w:trPr>
          <w:trHeight w:val="1219"/>
        </w:trPr>
        <w:tc>
          <w:tcPr>
            <w:tcW w:w="0" w:type="auto"/>
            <w:tcBorders>
              <w:top w:val="single" w:sz="18" w:space="0" w:color="000000"/>
              <w:left w:val="single" w:sz="18" w:space="0" w:color="000000"/>
              <w:bottom w:val="single" w:sz="18" w:space="0" w:color="000000"/>
              <w:right w:val="single" w:sz="18" w:space="0" w:color="000000"/>
            </w:tcBorders>
            <w:shd w:val="clear" w:color="auto" w:fill="EBF1DE"/>
            <w:tcMar>
              <w:top w:w="72" w:type="dxa"/>
              <w:left w:w="144" w:type="dxa"/>
              <w:bottom w:w="72" w:type="dxa"/>
              <w:right w:w="144" w:type="dxa"/>
            </w:tcMar>
            <w:hideMark/>
          </w:tcPr>
          <w:p w14:paraId="085EDAEA" w14:textId="77777777" w:rsidR="00854C71" w:rsidRPr="001F1898" w:rsidRDefault="00854C71" w:rsidP="001F1898">
            <w:pPr>
              <w:spacing w:after="0" w:line="360" w:lineRule="auto"/>
              <w:jc w:val="both"/>
              <w:rPr>
                <w:rFonts w:ascii="Book Antiqua" w:eastAsia="宋体" w:hAnsi="Book Antiqua" w:cs="Arial"/>
                <w:sz w:val="24"/>
                <w:szCs w:val="24"/>
                <w:lang w:eastAsia="zh-CN"/>
              </w:rPr>
            </w:pPr>
            <w:r w:rsidRPr="001F1898">
              <w:rPr>
                <w:rFonts w:ascii="Book Antiqua" w:eastAsia="宋体" w:hAnsi="Book Antiqua" w:cs="Arial"/>
                <w:bCs/>
                <w:color w:val="000000" w:themeColor="text1"/>
                <w:kern w:val="24"/>
                <w:sz w:val="24"/>
                <w:szCs w:val="24"/>
                <w:lang w:val="it-IT" w:eastAsia="zh-CN"/>
              </w:rPr>
              <w:t>Complement inhibitor</w:t>
            </w:r>
          </w:p>
        </w:tc>
        <w:tc>
          <w:tcPr>
            <w:tcW w:w="0" w:type="auto"/>
            <w:tcBorders>
              <w:top w:val="single" w:sz="18" w:space="0" w:color="000000"/>
              <w:left w:val="single" w:sz="18" w:space="0" w:color="000000"/>
              <w:bottom w:val="single" w:sz="18" w:space="0" w:color="000000"/>
              <w:right w:val="single" w:sz="18" w:space="0" w:color="000000"/>
            </w:tcBorders>
            <w:shd w:val="clear" w:color="auto" w:fill="EBF1DE"/>
            <w:tcMar>
              <w:top w:w="72" w:type="dxa"/>
              <w:left w:w="144" w:type="dxa"/>
              <w:bottom w:w="72" w:type="dxa"/>
              <w:right w:w="144" w:type="dxa"/>
            </w:tcMar>
            <w:hideMark/>
          </w:tcPr>
          <w:p w14:paraId="3A00EC72" w14:textId="77777777" w:rsidR="00854C71" w:rsidRPr="001F1898" w:rsidRDefault="00854C71" w:rsidP="001F1898">
            <w:pPr>
              <w:spacing w:after="0" w:line="360" w:lineRule="auto"/>
              <w:jc w:val="both"/>
              <w:rPr>
                <w:rFonts w:ascii="Book Antiqua" w:eastAsia="宋体" w:hAnsi="Book Antiqua" w:cs="Arial"/>
                <w:sz w:val="24"/>
                <w:szCs w:val="24"/>
                <w:lang w:eastAsia="zh-CN"/>
              </w:rPr>
            </w:pPr>
            <w:r w:rsidRPr="001F1898">
              <w:rPr>
                <w:rFonts w:ascii="Book Antiqua" w:eastAsia="宋体" w:hAnsi="Book Antiqua" w:cs="Arial"/>
                <w:bCs/>
                <w:color w:val="000000" w:themeColor="text1"/>
                <w:kern w:val="24"/>
                <w:sz w:val="24"/>
                <w:szCs w:val="24"/>
                <w:lang w:val="it-IT" w:eastAsia="zh-CN"/>
              </w:rPr>
              <w:t>Target</w:t>
            </w:r>
          </w:p>
        </w:tc>
        <w:tc>
          <w:tcPr>
            <w:tcW w:w="0" w:type="auto"/>
            <w:tcBorders>
              <w:top w:val="single" w:sz="18" w:space="0" w:color="000000"/>
              <w:left w:val="single" w:sz="18" w:space="0" w:color="000000"/>
              <w:bottom w:val="single" w:sz="18" w:space="0" w:color="000000"/>
              <w:right w:val="single" w:sz="18" w:space="0" w:color="000000"/>
            </w:tcBorders>
            <w:shd w:val="clear" w:color="auto" w:fill="EBF1DE"/>
            <w:tcMar>
              <w:top w:w="72" w:type="dxa"/>
              <w:left w:w="144" w:type="dxa"/>
              <w:bottom w:w="72" w:type="dxa"/>
              <w:right w:w="144" w:type="dxa"/>
            </w:tcMar>
            <w:hideMark/>
          </w:tcPr>
          <w:p w14:paraId="507B960C" w14:textId="77777777" w:rsidR="00854C71" w:rsidRPr="001F1898" w:rsidRDefault="00854C71" w:rsidP="001F1898">
            <w:pPr>
              <w:spacing w:after="0" w:line="360" w:lineRule="auto"/>
              <w:jc w:val="both"/>
              <w:rPr>
                <w:rFonts w:ascii="Book Antiqua" w:eastAsia="宋体" w:hAnsi="Book Antiqua" w:cs="Arial"/>
                <w:sz w:val="24"/>
                <w:szCs w:val="24"/>
                <w:lang w:eastAsia="zh-CN"/>
              </w:rPr>
            </w:pPr>
            <w:r w:rsidRPr="001F1898">
              <w:rPr>
                <w:rFonts w:ascii="Book Antiqua" w:eastAsia="宋体" w:hAnsi="Book Antiqua" w:cs="Arial"/>
                <w:bCs/>
                <w:color w:val="000000" w:themeColor="text1"/>
                <w:kern w:val="24"/>
                <w:sz w:val="24"/>
                <w:szCs w:val="24"/>
                <w:lang w:val="it-IT" w:eastAsia="zh-CN"/>
              </w:rPr>
              <w:t>Major mechanism of action</w:t>
            </w:r>
          </w:p>
        </w:tc>
      </w:tr>
      <w:tr w:rsidR="00854C71" w:rsidRPr="001F1898" w14:paraId="0FC22588" w14:textId="77777777" w:rsidTr="00854C71">
        <w:trPr>
          <w:trHeight w:val="813"/>
        </w:trPr>
        <w:tc>
          <w:tcPr>
            <w:tcW w:w="0" w:type="auto"/>
            <w:tcBorders>
              <w:top w:val="single" w:sz="18" w:space="0" w:color="000000"/>
              <w:left w:val="single" w:sz="18" w:space="0" w:color="000000"/>
              <w:bottom w:val="single" w:sz="18" w:space="0" w:color="000000"/>
              <w:right w:val="single" w:sz="18" w:space="0" w:color="000000"/>
            </w:tcBorders>
            <w:shd w:val="clear" w:color="auto" w:fill="FFFFFF"/>
            <w:tcMar>
              <w:top w:w="72" w:type="dxa"/>
              <w:left w:w="144" w:type="dxa"/>
              <w:bottom w:w="72" w:type="dxa"/>
              <w:right w:w="144" w:type="dxa"/>
            </w:tcMar>
            <w:hideMark/>
          </w:tcPr>
          <w:p w14:paraId="7704F0D9" w14:textId="77777777" w:rsidR="00854C71" w:rsidRPr="001F1898" w:rsidRDefault="00854C71" w:rsidP="001F1898">
            <w:pPr>
              <w:spacing w:after="0" w:line="360" w:lineRule="auto"/>
              <w:jc w:val="both"/>
              <w:rPr>
                <w:rFonts w:ascii="Book Antiqua" w:eastAsia="宋体" w:hAnsi="Book Antiqua" w:cs="Arial"/>
                <w:sz w:val="24"/>
                <w:szCs w:val="24"/>
                <w:lang w:eastAsia="zh-CN"/>
              </w:rPr>
            </w:pPr>
            <w:r w:rsidRPr="001F1898">
              <w:rPr>
                <w:rFonts w:ascii="Book Antiqua" w:eastAsia="宋体" w:hAnsi="Book Antiqua" w:cs="Arial"/>
                <w:bCs/>
                <w:color w:val="000000" w:themeColor="dark1"/>
                <w:kern w:val="24"/>
                <w:sz w:val="24"/>
                <w:szCs w:val="24"/>
                <w:lang w:val="it-IT" w:eastAsia="zh-CN"/>
              </w:rPr>
              <w:t>Eculizumab</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tcMar>
              <w:top w:w="72" w:type="dxa"/>
              <w:left w:w="144" w:type="dxa"/>
              <w:bottom w:w="72" w:type="dxa"/>
              <w:right w:w="144" w:type="dxa"/>
            </w:tcMar>
            <w:hideMark/>
          </w:tcPr>
          <w:p w14:paraId="1398B27D" w14:textId="77777777" w:rsidR="00854C71" w:rsidRPr="001F1898" w:rsidRDefault="00854C71" w:rsidP="001F1898">
            <w:pPr>
              <w:spacing w:after="0" w:line="360" w:lineRule="auto"/>
              <w:jc w:val="both"/>
              <w:rPr>
                <w:rFonts w:ascii="Book Antiqua" w:eastAsia="宋体" w:hAnsi="Book Antiqua" w:cs="Arial"/>
                <w:sz w:val="24"/>
                <w:szCs w:val="24"/>
                <w:lang w:eastAsia="zh-CN"/>
              </w:rPr>
            </w:pPr>
            <w:r w:rsidRPr="001F1898">
              <w:rPr>
                <w:rFonts w:ascii="Book Antiqua" w:eastAsia="宋体" w:hAnsi="Book Antiqua" w:cs="Arial"/>
                <w:bCs/>
                <w:color w:val="000000" w:themeColor="dark1"/>
                <w:kern w:val="24"/>
                <w:sz w:val="24"/>
                <w:szCs w:val="24"/>
                <w:lang w:val="it-IT" w:eastAsia="zh-CN"/>
              </w:rPr>
              <w:t>C5</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tcMar>
              <w:top w:w="72" w:type="dxa"/>
              <w:left w:w="144" w:type="dxa"/>
              <w:bottom w:w="72" w:type="dxa"/>
              <w:right w:w="144" w:type="dxa"/>
            </w:tcMar>
            <w:hideMark/>
          </w:tcPr>
          <w:p w14:paraId="64043069" w14:textId="77777777" w:rsidR="00854C71" w:rsidRPr="001F1898" w:rsidRDefault="00854C71" w:rsidP="001F1898">
            <w:pPr>
              <w:spacing w:after="0" w:line="360" w:lineRule="auto"/>
              <w:jc w:val="both"/>
              <w:rPr>
                <w:rFonts w:ascii="Book Antiqua" w:eastAsia="宋体" w:hAnsi="Book Antiqua" w:cs="Arial"/>
                <w:sz w:val="24"/>
                <w:szCs w:val="24"/>
                <w:lang w:eastAsia="zh-CN"/>
              </w:rPr>
            </w:pPr>
            <w:r w:rsidRPr="001F1898">
              <w:rPr>
                <w:rFonts w:ascii="Book Antiqua" w:eastAsia="宋体" w:hAnsi="Book Antiqua" w:cs="Arial"/>
                <w:bCs/>
                <w:color w:val="000000" w:themeColor="dark1"/>
                <w:kern w:val="24"/>
                <w:sz w:val="24"/>
                <w:szCs w:val="24"/>
                <w:lang w:val="it-IT" w:eastAsia="zh-CN"/>
              </w:rPr>
              <w:t>Inhibit the formation of C5b-9 and C5a</w:t>
            </w:r>
          </w:p>
        </w:tc>
      </w:tr>
      <w:tr w:rsidR="00854C71" w:rsidRPr="001F1898" w14:paraId="4F7ACFB4" w14:textId="77777777" w:rsidTr="00854C71">
        <w:trPr>
          <w:trHeight w:val="2041"/>
        </w:trPr>
        <w:tc>
          <w:tcPr>
            <w:tcW w:w="0" w:type="auto"/>
            <w:tcBorders>
              <w:top w:val="single" w:sz="18" w:space="0" w:color="000000"/>
              <w:left w:val="single" w:sz="18" w:space="0" w:color="000000"/>
              <w:bottom w:val="single" w:sz="18" w:space="0" w:color="000000"/>
              <w:right w:val="single" w:sz="18" w:space="0" w:color="000000"/>
            </w:tcBorders>
            <w:shd w:val="clear" w:color="auto" w:fill="FFFFFF"/>
            <w:tcMar>
              <w:top w:w="72" w:type="dxa"/>
              <w:left w:w="144" w:type="dxa"/>
              <w:bottom w:w="72" w:type="dxa"/>
              <w:right w:w="144" w:type="dxa"/>
            </w:tcMar>
            <w:hideMark/>
          </w:tcPr>
          <w:p w14:paraId="26268FC6" w14:textId="77777777" w:rsidR="00854C71" w:rsidRPr="001F1898" w:rsidRDefault="00854C71" w:rsidP="001F1898">
            <w:pPr>
              <w:spacing w:after="0" w:line="360" w:lineRule="auto"/>
              <w:jc w:val="both"/>
              <w:rPr>
                <w:rFonts w:ascii="Book Antiqua" w:eastAsia="宋体" w:hAnsi="Book Antiqua" w:cs="Arial"/>
                <w:sz w:val="24"/>
                <w:szCs w:val="24"/>
                <w:lang w:eastAsia="zh-CN"/>
              </w:rPr>
            </w:pPr>
            <w:r w:rsidRPr="001F1898">
              <w:rPr>
                <w:rFonts w:ascii="Book Antiqua" w:eastAsia="宋体" w:hAnsi="Book Antiqua" w:cs="Arial"/>
                <w:bCs/>
                <w:color w:val="000000" w:themeColor="dark1"/>
                <w:kern w:val="24"/>
                <w:sz w:val="24"/>
                <w:szCs w:val="24"/>
                <w:lang w:val="it-IT" w:eastAsia="zh-CN"/>
              </w:rPr>
              <w:t>rhC1-INH</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tcMar>
              <w:top w:w="72" w:type="dxa"/>
              <w:left w:w="144" w:type="dxa"/>
              <w:bottom w:w="72" w:type="dxa"/>
              <w:right w:w="144" w:type="dxa"/>
            </w:tcMar>
            <w:hideMark/>
          </w:tcPr>
          <w:p w14:paraId="30666FB4" w14:textId="77777777" w:rsidR="00854C71" w:rsidRPr="001F1898" w:rsidRDefault="00854C71" w:rsidP="001F1898">
            <w:pPr>
              <w:spacing w:after="0" w:line="360" w:lineRule="auto"/>
              <w:jc w:val="both"/>
              <w:rPr>
                <w:rFonts w:ascii="Book Antiqua" w:eastAsia="宋体" w:hAnsi="Book Antiqua" w:cs="Arial"/>
                <w:sz w:val="24"/>
                <w:szCs w:val="24"/>
                <w:lang w:eastAsia="zh-CN"/>
              </w:rPr>
            </w:pPr>
            <w:r w:rsidRPr="001F1898">
              <w:rPr>
                <w:rFonts w:ascii="Book Antiqua" w:eastAsia="宋体" w:hAnsi="Book Antiqua" w:cs="Arial"/>
                <w:bCs/>
                <w:color w:val="000000" w:themeColor="dark1"/>
                <w:kern w:val="24"/>
                <w:sz w:val="24"/>
                <w:szCs w:val="24"/>
                <w:lang w:val="it-IT" w:eastAsia="zh-CN"/>
              </w:rPr>
              <w:t>C1r, C1s, Plasmin, C3b, Kallikrein, Xia, XIIa, MASP1, MASP2</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tcMar>
              <w:top w:w="72" w:type="dxa"/>
              <w:left w:w="144" w:type="dxa"/>
              <w:bottom w:w="72" w:type="dxa"/>
              <w:right w:w="144" w:type="dxa"/>
            </w:tcMar>
            <w:hideMark/>
          </w:tcPr>
          <w:p w14:paraId="64D81EE2" w14:textId="77777777" w:rsidR="00854C71" w:rsidRPr="001F1898" w:rsidRDefault="00854C71" w:rsidP="004172D0">
            <w:pPr>
              <w:spacing w:after="0" w:line="360" w:lineRule="auto"/>
              <w:ind w:left="720"/>
              <w:jc w:val="both"/>
              <w:rPr>
                <w:rFonts w:ascii="Book Antiqua" w:eastAsia="宋体" w:hAnsi="Book Antiqua" w:cs="Arial"/>
                <w:sz w:val="24"/>
                <w:szCs w:val="24"/>
                <w:lang w:eastAsia="zh-CN"/>
              </w:rPr>
            </w:pPr>
            <w:r w:rsidRPr="001F1898">
              <w:rPr>
                <w:rFonts w:ascii="Book Antiqua" w:eastAsia="宋体" w:hAnsi="Book Antiqua" w:cs="Arial"/>
                <w:bCs/>
                <w:color w:val="000000" w:themeColor="dark1"/>
                <w:kern w:val="24"/>
                <w:sz w:val="24"/>
                <w:szCs w:val="24"/>
                <w:lang w:val="it-IT" w:eastAsia="zh-CN"/>
              </w:rPr>
              <w:t xml:space="preserve">Regulatory effect on    coagulation; </w:t>
            </w:r>
          </w:p>
          <w:p w14:paraId="5225C3C7" w14:textId="77777777" w:rsidR="00854C71" w:rsidRPr="001F1898" w:rsidRDefault="00854C71" w:rsidP="004172D0">
            <w:pPr>
              <w:spacing w:after="0" w:line="360" w:lineRule="auto"/>
              <w:ind w:left="720"/>
              <w:jc w:val="both"/>
              <w:rPr>
                <w:rFonts w:ascii="Book Antiqua" w:eastAsia="宋体" w:hAnsi="Book Antiqua" w:cs="Arial"/>
                <w:sz w:val="24"/>
                <w:szCs w:val="24"/>
                <w:lang w:eastAsia="zh-CN"/>
              </w:rPr>
            </w:pPr>
            <w:r w:rsidRPr="001F1898">
              <w:rPr>
                <w:rFonts w:ascii="Book Antiqua" w:eastAsia="宋体" w:hAnsi="Book Antiqua" w:cs="Arial"/>
                <w:bCs/>
                <w:color w:val="000000" w:themeColor="dark1"/>
                <w:kern w:val="24"/>
                <w:sz w:val="24"/>
                <w:szCs w:val="24"/>
                <w:lang w:val="it-IT" w:eastAsia="zh-CN"/>
              </w:rPr>
              <w:t xml:space="preserve">Inhibition of the alternative pathway </w:t>
            </w:r>
          </w:p>
          <w:p w14:paraId="0DD496EB" w14:textId="77777777" w:rsidR="00854C71" w:rsidRPr="001F1898" w:rsidRDefault="00854C71" w:rsidP="004172D0">
            <w:pPr>
              <w:spacing w:after="0" w:line="360" w:lineRule="auto"/>
              <w:ind w:left="720"/>
              <w:jc w:val="both"/>
              <w:rPr>
                <w:rFonts w:ascii="Book Antiqua" w:eastAsia="宋体" w:hAnsi="Book Antiqua" w:cs="Arial"/>
                <w:sz w:val="24"/>
                <w:szCs w:val="24"/>
                <w:lang w:eastAsia="zh-CN"/>
              </w:rPr>
            </w:pPr>
            <w:r w:rsidRPr="001F1898">
              <w:rPr>
                <w:rFonts w:ascii="Book Antiqua" w:eastAsia="宋体" w:hAnsi="Book Antiqua" w:cs="Arial"/>
                <w:bCs/>
                <w:color w:val="000000" w:themeColor="dark1"/>
                <w:kern w:val="24"/>
                <w:sz w:val="24"/>
                <w:szCs w:val="24"/>
                <w:lang w:val="it-IT" w:eastAsia="zh-CN"/>
              </w:rPr>
              <w:t xml:space="preserve">Control of the release </w:t>
            </w:r>
          </w:p>
          <w:p w14:paraId="2FAE5EE2" w14:textId="77777777" w:rsidR="00854C71" w:rsidRPr="001F1898" w:rsidRDefault="00854C71" w:rsidP="001F1898">
            <w:pPr>
              <w:spacing w:after="0" w:line="360" w:lineRule="auto"/>
              <w:jc w:val="both"/>
              <w:rPr>
                <w:rFonts w:ascii="Book Antiqua" w:eastAsia="宋体" w:hAnsi="Book Antiqua" w:cs="Arial"/>
                <w:sz w:val="24"/>
                <w:szCs w:val="24"/>
                <w:lang w:eastAsia="zh-CN"/>
              </w:rPr>
            </w:pPr>
            <w:r w:rsidRPr="001F1898">
              <w:rPr>
                <w:rFonts w:ascii="Book Antiqua" w:eastAsia="宋体" w:hAnsi="Book Antiqua" w:cs="Arial"/>
                <w:bCs/>
                <w:color w:val="000000" w:themeColor="dark1"/>
                <w:kern w:val="24"/>
                <w:sz w:val="24"/>
                <w:szCs w:val="24"/>
                <w:lang w:val="it-IT" w:eastAsia="zh-CN"/>
              </w:rPr>
              <w:t>of bradykinin</w:t>
            </w:r>
          </w:p>
        </w:tc>
      </w:tr>
      <w:tr w:rsidR="00854C71" w:rsidRPr="001F1898" w14:paraId="562F9F57" w14:textId="77777777" w:rsidTr="00854C71">
        <w:trPr>
          <w:trHeight w:val="2041"/>
        </w:trPr>
        <w:tc>
          <w:tcPr>
            <w:tcW w:w="0" w:type="auto"/>
            <w:tcBorders>
              <w:top w:val="single" w:sz="18" w:space="0" w:color="000000"/>
              <w:left w:val="single" w:sz="18" w:space="0" w:color="000000"/>
              <w:bottom w:val="single" w:sz="18" w:space="0" w:color="000000"/>
              <w:right w:val="single" w:sz="18" w:space="0" w:color="000000"/>
            </w:tcBorders>
            <w:shd w:val="clear" w:color="auto" w:fill="FFFFFF"/>
            <w:tcMar>
              <w:top w:w="72" w:type="dxa"/>
              <w:left w:w="144" w:type="dxa"/>
              <w:bottom w:w="72" w:type="dxa"/>
              <w:right w:w="144" w:type="dxa"/>
            </w:tcMar>
            <w:hideMark/>
          </w:tcPr>
          <w:p w14:paraId="357F10CC" w14:textId="77777777" w:rsidR="00854C71" w:rsidRPr="001F1898" w:rsidRDefault="00854C71" w:rsidP="001F1898">
            <w:pPr>
              <w:spacing w:after="0" w:line="360" w:lineRule="auto"/>
              <w:jc w:val="both"/>
              <w:rPr>
                <w:rFonts w:ascii="Book Antiqua" w:eastAsia="宋体" w:hAnsi="Book Antiqua" w:cs="Arial"/>
                <w:sz w:val="24"/>
                <w:szCs w:val="24"/>
                <w:lang w:eastAsia="zh-CN"/>
              </w:rPr>
            </w:pPr>
            <w:r w:rsidRPr="001F1898">
              <w:rPr>
                <w:rFonts w:ascii="Book Antiqua" w:eastAsia="宋体" w:hAnsi="Book Antiqua" w:cs="Arial"/>
                <w:bCs/>
                <w:color w:val="000000" w:themeColor="dark1"/>
                <w:kern w:val="24"/>
                <w:sz w:val="24"/>
                <w:szCs w:val="24"/>
                <w:lang w:val="it-IT" w:eastAsia="zh-CN"/>
              </w:rPr>
              <w:t>sCR1</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tcMar>
              <w:top w:w="72" w:type="dxa"/>
              <w:left w:w="144" w:type="dxa"/>
              <w:bottom w:w="72" w:type="dxa"/>
              <w:right w:w="144" w:type="dxa"/>
            </w:tcMar>
            <w:hideMark/>
          </w:tcPr>
          <w:p w14:paraId="66B424DE" w14:textId="77777777" w:rsidR="00854C71" w:rsidRPr="001F1898" w:rsidRDefault="00854C71" w:rsidP="001F1898">
            <w:pPr>
              <w:spacing w:after="0" w:line="360" w:lineRule="auto"/>
              <w:jc w:val="both"/>
              <w:rPr>
                <w:rFonts w:ascii="Book Antiqua" w:eastAsia="宋体" w:hAnsi="Book Antiqua" w:cs="Arial"/>
                <w:sz w:val="24"/>
                <w:szCs w:val="24"/>
                <w:lang w:eastAsia="zh-CN"/>
              </w:rPr>
            </w:pPr>
            <w:r w:rsidRPr="001F1898">
              <w:rPr>
                <w:rFonts w:ascii="Book Antiqua" w:eastAsia="宋体" w:hAnsi="Book Antiqua" w:cs="Arial"/>
                <w:bCs/>
                <w:color w:val="000000" w:themeColor="dark1"/>
                <w:kern w:val="24"/>
                <w:sz w:val="24"/>
                <w:szCs w:val="24"/>
                <w:lang w:val="it-IT" w:eastAsia="zh-CN"/>
              </w:rPr>
              <w:t>C3b, C4b</w:t>
            </w:r>
          </w:p>
        </w:tc>
        <w:tc>
          <w:tcPr>
            <w:tcW w:w="0" w:type="auto"/>
            <w:tcBorders>
              <w:top w:val="single" w:sz="18" w:space="0" w:color="000000"/>
              <w:left w:val="single" w:sz="18" w:space="0" w:color="000000"/>
              <w:bottom w:val="single" w:sz="18" w:space="0" w:color="000000"/>
              <w:right w:val="single" w:sz="18" w:space="0" w:color="000000"/>
            </w:tcBorders>
            <w:shd w:val="clear" w:color="auto" w:fill="FFFFFF"/>
            <w:tcMar>
              <w:top w:w="72" w:type="dxa"/>
              <w:left w:w="144" w:type="dxa"/>
              <w:bottom w:w="72" w:type="dxa"/>
              <w:right w:w="144" w:type="dxa"/>
            </w:tcMar>
            <w:hideMark/>
          </w:tcPr>
          <w:p w14:paraId="27F752C9" w14:textId="77777777" w:rsidR="00854C71" w:rsidRPr="001F1898" w:rsidRDefault="00854C71" w:rsidP="001F1898">
            <w:pPr>
              <w:spacing w:after="0" w:line="360" w:lineRule="auto"/>
              <w:jc w:val="both"/>
              <w:rPr>
                <w:rFonts w:ascii="Book Antiqua" w:eastAsia="宋体" w:hAnsi="Book Antiqua" w:cs="Arial"/>
                <w:sz w:val="24"/>
                <w:szCs w:val="24"/>
                <w:lang w:eastAsia="zh-CN"/>
              </w:rPr>
            </w:pPr>
            <w:r w:rsidRPr="001F1898">
              <w:rPr>
                <w:rFonts w:ascii="Book Antiqua" w:eastAsia="宋体" w:hAnsi="Book Antiqua" w:cs="Arial"/>
                <w:bCs/>
                <w:color w:val="000000" w:themeColor="dark1"/>
                <w:kern w:val="24"/>
                <w:sz w:val="24"/>
                <w:szCs w:val="24"/>
                <w:lang w:val="it-IT" w:eastAsia="zh-CN"/>
              </w:rPr>
              <w:t>Inactivation of C3 and C5 convertase</w:t>
            </w:r>
          </w:p>
        </w:tc>
      </w:tr>
    </w:tbl>
    <w:p w14:paraId="7C00C0E4" w14:textId="77777777" w:rsidR="006D595F" w:rsidRPr="001F1898" w:rsidRDefault="006D595F" w:rsidP="001F1898">
      <w:pPr>
        <w:pStyle w:val="1"/>
        <w:shd w:val="clear" w:color="auto" w:fill="FFFFFF"/>
        <w:spacing w:before="0" w:beforeAutospacing="0" w:after="0" w:afterAutospacing="0" w:line="360" w:lineRule="auto"/>
        <w:jc w:val="both"/>
        <w:textAlignment w:val="baseline"/>
        <w:rPr>
          <w:rFonts w:ascii="Book Antiqua" w:eastAsiaTheme="minorEastAsia" w:hAnsi="Book Antiqua" w:cs="Arial"/>
          <w:b w:val="0"/>
          <w:color w:val="000000" w:themeColor="text1"/>
          <w:sz w:val="24"/>
          <w:szCs w:val="24"/>
          <w:lang w:val="en-US" w:eastAsia="zh-CN"/>
        </w:rPr>
      </w:pPr>
      <w:r w:rsidRPr="001F1898">
        <w:rPr>
          <w:rFonts w:ascii="Book Antiqua" w:hAnsi="Book Antiqua"/>
          <w:b w:val="0"/>
          <w:color w:val="000000" w:themeColor="text1"/>
          <w:sz w:val="24"/>
          <w:szCs w:val="24"/>
          <w:lang w:val="en-US"/>
        </w:rPr>
        <w:t xml:space="preserve">IRI: Ischemia-reperfusion-injury; rhC1-INH: </w:t>
      </w:r>
      <w:r w:rsidR="00854C71" w:rsidRPr="001F1898">
        <w:rPr>
          <w:rFonts w:ascii="Book Antiqua" w:hAnsi="Book Antiqua"/>
          <w:b w:val="0"/>
          <w:color w:val="000000" w:themeColor="text1"/>
          <w:sz w:val="24"/>
          <w:szCs w:val="24"/>
          <w:lang w:val="en-US"/>
        </w:rPr>
        <w:t xml:space="preserve">Recombinant </w:t>
      </w:r>
      <w:r w:rsidRPr="001F1898">
        <w:rPr>
          <w:rFonts w:ascii="Book Antiqua" w:hAnsi="Book Antiqua"/>
          <w:b w:val="0"/>
          <w:color w:val="000000" w:themeColor="text1"/>
          <w:sz w:val="24"/>
          <w:szCs w:val="24"/>
          <w:lang w:val="en-US"/>
        </w:rPr>
        <w:t xml:space="preserve">C1 </w:t>
      </w:r>
      <w:r w:rsidR="00854C71" w:rsidRPr="001F1898">
        <w:rPr>
          <w:rFonts w:ascii="Book Antiqua" w:hAnsi="Book Antiqua"/>
          <w:b w:val="0"/>
          <w:color w:val="000000" w:themeColor="text1"/>
          <w:sz w:val="24"/>
          <w:szCs w:val="24"/>
          <w:lang w:val="en-US"/>
        </w:rPr>
        <w:t>inhibitor</w:t>
      </w:r>
      <w:r w:rsidRPr="001F1898">
        <w:rPr>
          <w:rFonts w:ascii="Book Antiqua" w:hAnsi="Book Antiqua"/>
          <w:b w:val="0"/>
          <w:color w:val="000000" w:themeColor="text1"/>
          <w:sz w:val="24"/>
          <w:szCs w:val="24"/>
          <w:lang w:val="en-US"/>
        </w:rPr>
        <w:t>; MASP1:</w:t>
      </w:r>
      <w:r w:rsidRPr="001F1898">
        <w:rPr>
          <w:rFonts w:ascii="Book Antiqua" w:hAnsi="Book Antiqua" w:cs="Arial"/>
          <w:b w:val="0"/>
          <w:color w:val="000000" w:themeColor="text1"/>
          <w:sz w:val="24"/>
          <w:szCs w:val="24"/>
          <w:lang w:val="en-US"/>
        </w:rPr>
        <w:t xml:space="preserve"> </w:t>
      </w:r>
      <w:proofErr w:type="spellStart"/>
      <w:r w:rsidRPr="001F1898">
        <w:rPr>
          <w:rFonts w:ascii="Book Antiqua" w:hAnsi="Book Antiqua" w:cs="Arial"/>
          <w:b w:val="0"/>
          <w:color w:val="000000" w:themeColor="text1"/>
          <w:sz w:val="24"/>
          <w:szCs w:val="24"/>
          <w:lang w:val="en-US"/>
        </w:rPr>
        <w:t>Mannan</w:t>
      </w:r>
      <w:proofErr w:type="spellEnd"/>
      <w:r w:rsidRPr="001F1898">
        <w:rPr>
          <w:rFonts w:ascii="Book Antiqua" w:hAnsi="Book Antiqua" w:cs="Arial"/>
          <w:b w:val="0"/>
          <w:color w:val="000000" w:themeColor="text1"/>
          <w:sz w:val="24"/>
          <w:szCs w:val="24"/>
          <w:lang w:val="en-US"/>
        </w:rPr>
        <w:t>-</w:t>
      </w:r>
      <w:r w:rsidR="00854C71" w:rsidRPr="001F1898">
        <w:rPr>
          <w:rFonts w:ascii="Book Antiqua" w:hAnsi="Book Antiqua" w:cs="Arial"/>
          <w:b w:val="0"/>
          <w:color w:val="000000" w:themeColor="text1"/>
          <w:sz w:val="24"/>
          <w:szCs w:val="24"/>
          <w:lang w:val="en-US"/>
        </w:rPr>
        <w:t>binding lectin-associated serine p</w:t>
      </w:r>
      <w:r w:rsidRPr="001F1898">
        <w:rPr>
          <w:rFonts w:ascii="Book Antiqua" w:hAnsi="Book Antiqua" w:cs="Arial"/>
          <w:b w:val="0"/>
          <w:color w:val="000000" w:themeColor="text1"/>
          <w:sz w:val="24"/>
          <w:szCs w:val="24"/>
          <w:lang w:val="en-US"/>
        </w:rPr>
        <w:t xml:space="preserve">rotease1; MASP2: </w:t>
      </w:r>
      <w:proofErr w:type="spellStart"/>
      <w:r w:rsidRPr="001F1898">
        <w:rPr>
          <w:rFonts w:ascii="Book Antiqua" w:hAnsi="Book Antiqua" w:cs="Arial"/>
          <w:b w:val="0"/>
          <w:color w:val="000000" w:themeColor="text1"/>
          <w:sz w:val="24"/>
          <w:szCs w:val="24"/>
          <w:lang w:val="en-US"/>
        </w:rPr>
        <w:t>Mannan</w:t>
      </w:r>
      <w:proofErr w:type="spellEnd"/>
      <w:r w:rsidR="00854C71" w:rsidRPr="001F1898">
        <w:rPr>
          <w:rFonts w:ascii="Book Antiqua" w:hAnsi="Book Antiqua" w:cs="Arial"/>
          <w:b w:val="0"/>
          <w:color w:val="000000" w:themeColor="text1"/>
          <w:sz w:val="24"/>
          <w:szCs w:val="24"/>
          <w:lang w:val="en-US"/>
        </w:rPr>
        <w:t>-binding lectin-associated serine p</w:t>
      </w:r>
      <w:r w:rsidRPr="001F1898">
        <w:rPr>
          <w:rFonts w:ascii="Book Antiqua" w:hAnsi="Book Antiqua" w:cs="Arial"/>
          <w:b w:val="0"/>
          <w:color w:val="000000" w:themeColor="text1"/>
          <w:sz w:val="24"/>
          <w:szCs w:val="24"/>
          <w:lang w:val="en-US"/>
        </w:rPr>
        <w:t>rotease</w:t>
      </w:r>
      <w:r w:rsidR="00854C71" w:rsidRPr="001F1898">
        <w:rPr>
          <w:rFonts w:ascii="Book Antiqua" w:eastAsiaTheme="minorEastAsia" w:hAnsi="Book Antiqua" w:cs="Arial"/>
          <w:b w:val="0"/>
          <w:color w:val="000000" w:themeColor="text1"/>
          <w:sz w:val="24"/>
          <w:szCs w:val="24"/>
          <w:lang w:val="en-US" w:eastAsia="zh-CN"/>
        </w:rPr>
        <w:t xml:space="preserve"> </w:t>
      </w:r>
      <w:r w:rsidRPr="001F1898">
        <w:rPr>
          <w:rFonts w:ascii="Book Antiqua" w:hAnsi="Book Antiqua" w:cs="Arial"/>
          <w:b w:val="0"/>
          <w:color w:val="000000" w:themeColor="text1"/>
          <w:sz w:val="24"/>
          <w:szCs w:val="24"/>
          <w:lang w:val="en-US"/>
        </w:rPr>
        <w:t xml:space="preserve">2; sCR1: </w:t>
      </w:r>
      <w:r w:rsidR="00854C71" w:rsidRPr="001F1898">
        <w:rPr>
          <w:rFonts w:ascii="Book Antiqua" w:hAnsi="Book Antiqua" w:cs="Arial"/>
          <w:b w:val="0"/>
          <w:color w:val="000000" w:themeColor="text1"/>
          <w:sz w:val="24"/>
          <w:szCs w:val="24"/>
          <w:lang w:val="en-US"/>
        </w:rPr>
        <w:t xml:space="preserve">Soluble </w:t>
      </w:r>
      <w:r w:rsidRPr="001F1898">
        <w:rPr>
          <w:rFonts w:ascii="Book Antiqua" w:hAnsi="Book Antiqua" w:cs="Arial"/>
          <w:b w:val="0"/>
          <w:color w:val="000000" w:themeColor="text1"/>
          <w:sz w:val="24"/>
          <w:szCs w:val="24"/>
          <w:lang w:val="en-US"/>
        </w:rPr>
        <w:t>complement receptor 1</w:t>
      </w:r>
      <w:r w:rsidR="00854C71" w:rsidRPr="001F1898">
        <w:rPr>
          <w:rFonts w:ascii="Book Antiqua" w:eastAsiaTheme="minorEastAsia" w:hAnsi="Book Antiqua" w:cs="Arial"/>
          <w:b w:val="0"/>
          <w:color w:val="000000" w:themeColor="text1"/>
          <w:sz w:val="24"/>
          <w:szCs w:val="24"/>
          <w:lang w:val="en-US" w:eastAsia="zh-CN"/>
        </w:rPr>
        <w:t>.</w:t>
      </w:r>
    </w:p>
    <w:p w14:paraId="43F4E76F" w14:textId="77777777" w:rsidR="008576C9" w:rsidRPr="001F1898" w:rsidRDefault="008576C9" w:rsidP="001F1898">
      <w:pPr>
        <w:pStyle w:val="1"/>
        <w:shd w:val="clear" w:color="auto" w:fill="FFFFFF"/>
        <w:spacing w:before="0" w:beforeAutospacing="0" w:after="0" w:afterAutospacing="0" w:line="360" w:lineRule="auto"/>
        <w:jc w:val="both"/>
        <w:textAlignment w:val="baseline"/>
        <w:rPr>
          <w:rFonts w:ascii="Book Antiqua" w:hAnsi="Book Antiqua" w:cs="Arial"/>
          <w:color w:val="FF0000"/>
          <w:sz w:val="24"/>
          <w:szCs w:val="24"/>
          <w:lang w:val="en-US"/>
        </w:rPr>
      </w:pPr>
    </w:p>
    <w:sectPr w:rsidR="008576C9" w:rsidRPr="001F1898" w:rsidSect="00F30AD9">
      <w:footerReference w:type="defaul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79C7B" w14:textId="77777777" w:rsidR="007313DE" w:rsidRDefault="007313DE" w:rsidP="009D2413">
      <w:pPr>
        <w:spacing w:after="0" w:line="240" w:lineRule="auto"/>
      </w:pPr>
      <w:r>
        <w:separator/>
      </w:r>
    </w:p>
  </w:endnote>
  <w:endnote w:type="continuationSeparator" w:id="0">
    <w:p w14:paraId="08B81FAD" w14:textId="77777777" w:rsidR="007313DE" w:rsidRDefault="007313DE" w:rsidP="009D2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dvPA0C6">
    <w:panose1 w:val="00000000000000000000"/>
    <w:charset w:val="00"/>
    <w:family w:val="swiss"/>
    <w:notTrueType/>
    <w:pitch w:val="default"/>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9599"/>
      <w:docPartObj>
        <w:docPartGallery w:val="Page Numbers (Bottom of Page)"/>
        <w:docPartUnique/>
      </w:docPartObj>
    </w:sdtPr>
    <w:sdtEndPr/>
    <w:sdtContent>
      <w:p w14:paraId="0F802C8A" w14:textId="77777777" w:rsidR="00362BE9" w:rsidRDefault="00362BE9">
        <w:pPr>
          <w:pStyle w:val="a6"/>
          <w:jc w:val="center"/>
        </w:pPr>
        <w:r>
          <w:fldChar w:fldCharType="begin"/>
        </w:r>
        <w:r>
          <w:instrText xml:space="preserve"> PAGE   \* MERGEFORMAT </w:instrText>
        </w:r>
        <w:r>
          <w:fldChar w:fldCharType="separate"/>
        </w:r>
        <w:r w:rsidR="0042263C">
          <w:rPr>
            <w:noProof/>
          </w:rPr>
          <w:t>35</w:t>
        </w:r>
        <w:r>
          <w:rPr>
            <w:noProof/>
          </w:rPr>
          <w:fldChar w:fldCharType="end"/>
        </w:r>
      </w:p>
    </w:sdtContent>
  </w:sdt>
  <w:p w14:paraId="4339519F" w14:textId="77777777" w:rsidR="00362BE9" w:rsidRDefault="00362BE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FA102" w14:textId="77777777" w:rsidR="007313DE" w:rsidRDefault="007313DE" w:rsidP="009D2413">
      <w:pPr>
        <w:spacing w:after="0" w:line="240" w:lineRule="auto"/>
      </w:pPr>
      <w:r>
        <w:separator/>
      </w:r>
    </w:p>
  </w:footnote>
  <w:footnote w:type="continuationSeparator" w:id="0">
    <w:p w14:paraId="344256AD" w14:textId="77777777" w:rsidR="007313DE" w:rsidRDefault="007313DE" w:rsidP="009D24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3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477730"/>
    <w:multiLevelType w:val="hybridMultilevel"/>
    <w:tmpl w:val="DCC2B8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5BF1373"/>
    <w:multiLevelType w:val="hybridMultilevel"/>
    <w:tmpl w:val="CA5EFBF6"/>
    <w:lvl w:ilvl="0" w:tplc="11C62CE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F8A078C"/>
    <w:multiLevelType w:val="hybridMultilevel"/>
    <w:tmpl w:val="3B7097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4717304"/>
    <w:multiLevelType w:val="hybridMultilevel"/>
    <w:tmpl w:val="246A40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9475DF3"/>
    <w:multiLevelType w:val="hybridMultilevel"/>
    <w:tmpl w:val="10525E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73271CC"/>
    <w:multiLevelType w:val="hybridMultilevel"/>
    <w:tmpl w:val="F42A75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FB01ED2"/>
    <w:multiLevelType w:val="hybridMultilevel"/>
    <w:tmpl w:val="E4AC21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80D0878"/>
    <w:multiLevelType w:val="hybridMultilevel"/>
    <w:tmpl w:val="461AAE7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93740EE"/>
    <w:multiLevelType w:val="hybridMultilevel"/>
    <w:tmpl w:val="4A7603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0884ED5"/>
    <w:multiLevelType w:val="hybridMultilevel"/>
    <w:tmpl w:val="021AF894"/>
    <w:lvl w:ilvl="0" w:tplc="E4DC62E8">
      <w:start w:val="1"/>
      <w:numFmt w:val="bullet"/>
      <w:lvlText w:val="•"/>
      <w:lvlJc w:val="left"/>
      <w:pPr>
        <w:tabs>
          <w:tab w:val="num" w:pos="720"/>
        </w:tabs>
        <w:ind w:left="720" w:hanging="360"/>
      </w:pPr>
      <w:rPr>
        <w:rFonts w:ascii="Arial" w:hAnsi="Arial" w:hint="default"/>
      </w:rPr>
    </w:lvl>
    <w:lvl w:ilvl="1" w:tplc="FA3099D0" w:tentative="1">
      <w:start w:val="1"/>
      <w:numFmt w:val="bullet"/>
      <w:lvlText w:val="•"/>
      <w:lvlJc w:val="left"/>
      <w:pPr>
        <w:tabs>
          <w:tab w:val="num" w:pos="1440"/>
        </w:tabs>
        <w:ind w:left="1440" w:hanging="360"/>
      </w:pPr>
      <w:rPr>
        <w:rFonts w:ascii="Arial" w:hAnsi="Arial" w:hint="default"/>
      </w:rPr>
    </w:lvl>
    <w:lvl w:ilvl="2" w:tplc="69E608C4" w:tentative="1">
      <w:start w:val="1"/>
      <w:numFmt w:val="bullet"/>
      <w:lvlText w:val="•"/>
      <w:lvlJc w:val="left"/>
      <w:pPr>
        <w:tabs>
          <w:tab w:val="num" w:pos="2160"/>
        </w:tabs>
        <w:ind w:left="2160" w:hanging="360"/>
      </w:pPr>
      <w:rPr>
        <w:rFonts w:ascii="Arial" w:hAnsi="Arial" w:hint="default"/>
      </w:rPr>
    </w:lvl>
    <w:lvl w:ilvl="3" w:tplc="8DC65E10" w:tentative="1">
      <w:start w:val="1"/>
      <w:numFmt w:val="bullet"/>
      <w:lvlText w:val="•"/>
      <w:lvlJc w:val="left"/>
      <w:pPr>
        <w:tabs>
          <w:tab w:val="num" w:pos="2880"/>
        </w:tabs>
        <w:ind w:left="2880" w:hanging="360"/>
      </w:pPr>
      <w:rPr>
        <w:rFonts w:ascii="Arial" w:hAnsi="Arial" w:hint="default"/>
      </w:rPr>
    </w:lvl>
    <w:lvl w:ilvl="4" w:tplc="F822B180" w:tentative="1">
      <w:start w:val="1"/>
      <w:numFmt w:val="bullet"/>
      <w:lvlText w:val="•"/>
      <w:lvlJc w:val="left"/>
      <w:pPr>
        <w:tabs>
          <w:tab w:val="num" w:pos="3600"/>
        </w:tabs>
        <w:ind w:left="3600" w:hanging="360"/>
      </w:pPr>
      <w:rPr>
        <w:rFonts w:ascii="Arial" w:hAnsi="Arial" w:hint="default"/>
      </w:rPr>
    </w:lvl>
    <w:lvl w:ilvl="5" w:tplc="12CEE338" w:tentative="1">
      <w:start w:val="1"/>
      <w:numFmt w:val="bullet"/>
      <w:lvlText w:val="•"/>
      <w:lvlJc w:val="left"/>
      <w:pPr>
        <w:tabs>
          <w:tab w:val="num" w:pos="4320"/>
        </w:tabs>
        <w:ind w:left="4320" w:hanging="360"/>
      </w:pPr>
      <w:rPr>
        <w:rFonts w:ascii="Arial" w:hAnsi="Arial" w:hint="default"/>
      </w:rPr>
    </w:lvl>
    <w:lvl w:ilvl="6" w:tplc="97288512" w:tentative="1">
      <w:start w:val="1"/>
      <w:numFmt w:val="bullet"/>
      <w:lvlText w:val="•"/>
      <w:lvlJc w:val="left"/>
      <w:pPr>
        <w:tabs>
          <w:tab w:val="num" w:pos="5040"/>
        </w:tabs>
        <w:ind w:left="5040" w:hanging="360"/>
      </w:pPr>
      <w:rPr>
        <w:rFonts w:ascii="Arial" w:hAnsi="Arial" w:hint="default"/>
      </w:rPr>
    </w:lvl>
    <w:lvl w:ilvl="7" w:tplc="77E4D95E" w:tentative="1">
      <w:start w:val="1"/>
      <w:numFmt w:val="bullet"/>
      <w:lvlText w:val="•"/>
      <w:lvlJc w:val="left"/>
      <w:pPr>
        <w:tabs>
          <w:tab w:val="num" w:pos="5760"/>
        </w:tabs>
        <w:ind w:left="5760" w:hanging="360"/>
      </w:pPr>
      <w:rPr>
        <w:rFonts w:ascii="Arial" w:hAnsi="Arial" w:hint="default"/>
      </w:rPr>
    </w:lvl>
    <w:lvl w:ilvl="8" w:tplc="64605682" w:tentative="1">
      <w:start w:val="1"/>
      <w:numFmt w:val="bullet"/>
      <w:lvlText w:val="•"/>
      <w:lvlJc w:val="left"/>
      <w:pPr>
        <w:tabs>
          <w:tab w:val="num" w:pos="6480"/>
        </w:tabs>
        <w:ind w:left="6480" w:hanging="360"/>
      </w:pPr>
      <w:rPr>
        <w:rFonts w:ascii="Arial" w:hAnsi="Arial" w:hint="default"/>
      </w:rPr>
    </w:lvl>
  </w:abstractNum>
  <w:abstractNum w:abstractNumId="11">
    <w:nsid w:val="70D73D73"/>
    <w:multiLevelType w:val="hybridMultilevel"/>
    <w:tmpl w:val="F20431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41E7E2B"/>
    <w:multiLevelType w:val="hybridMultilevel"/>
    <w:tmpl w:val="96BAE6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11"/>
  </w:num>
  <w:num w:numId="5">
    <w:abstractNumId w:val="7"/>
  </w:num>
  <w:num w:numId="6">
    <w:abstractNumId w:val="1"/>
  </w:num>
  <w:num w:numId="7">
    <w:abstractNumId w:val="9"/>
  </w:num>
  <w:num w:numId="8">
    <w:abstractNumId w:val="5"/>
  </w:num>
  <w:num w:numId="9">
    <w:abstractNumId w:val="8"/>
  </w:num>
  <w:num w:numId="10">
    <w:abstractNumId w:val="12"/>
  </w:num>
  <w:num w:numId="11">
    <w:abstractNumId w:val="0"/>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343"/>
    <w:rsid w:val="000053CC"/>
    <w:rsid w:val="0001178A"/>
    <w:rsid w:val="000137B6"/>
    <w:rsid w:val="000143EA"/>
    <w:rsid w:val="00015396"/>
    <w:rsid w:val="000178FD"/>
    <w:rsid w:val="000259BF"/>
    <w:rsid w:val="00045A1C"/>
    <w:rsid w:val="000548E7"/>
    <w:rsid w:val="0006168D"/>
    <w:rsid w:val="000747DA"/>
    <w:rsid w:val="00081615"/>
    <w:rsid w:val="00083FDE"/>
    <w:rsid w:val="00086367"/>
    <w:rsid w:val="00086676"/>
    <w:rsid w:val="00094252"/>
    <w:rsid w:val="00097A4E"/>
    <w:rsid w:val="000A34EB"/>
    <w:rsid w:val="000A354F"/>
    <w:rsid w:val="000B710C"/>
    <w:rsid w:val="000C00BD"/>
    <w:rsid w:val="000C38E4"/>
    <w:rsid w:val="000C4080"/>
    <w:rsid w:val="000D09A4"/>
    <w:rsid w:val="000E274F"/>
    <w:rsid w:val="000E68DE"/>
    <w:rsid w:val="000F1012"/>
    <w:rsid w:val="000F1024"/>
    <w:rsid w:val="00100E2F"/>
    <w:rsid w:val="00101DDE"/>
    <w:rsid w:val="00103B44"/>
    <w:rsid w:val="00107BCE"/>
    <w:rsid w:val="001154D1"/>
    <w:rsid w:val="00116469"/>
    <w:rsid w:val="00120F87"/>
    <w:rsid w:val="00126F6B"/>
    <w:rsid w:val="00133202"/>
    <w:rsid w:val="00137797"/>
    <w:rsid w:val="00154462"/>
    <w:rsid w:val="0015485C"/>
    <w:rsid w:val="001635E4"/>
    <w:rsid w:val="00166D0A"/>
    <w:rsid w:val="001716C2"/>
    <w:rsid w:val="0018505A"/>
    <w:rsid w:val="0019415A"/>
    <w:rsid w:val="001A1FA0"/>
    <w:rsid w:val="001A3EE1"/>
    <w:rsid w:val="001B0673"/>
    <w:rsid w:val="001B1AB5"/>
    <w:rsid w:val="001C2603"/>
    <w:rsid w:val="001D3C12"/>
    <w:rsid w:val="001D67E5"/>
    <w:rsid w:val="001F0702"/>
    <w:rsid w:val="001F08EF"/>
    <w:rsid w:val="001F1898"/>
    <w:rsid w:val="001F3FC8"/>
    <w:rsid w:val="00226AA7"/>
    <w:rsid w:val="0025765E"/>
    <w:rsid w:val="00264E93"/>
    <w:rsid w:val="002664B2"/>
    <w:rsid w:val="00266EFB"/>
    <w:rsid w:val="00272B80"/>
    <w:rsid w:val="00274268"/>
    <w:rsid w:val="00276567"/>
    <w:rsid w:val="002774F2"/>
    <w:rsid w:val="0028773A"/>
    <w:rsid w:val="002967FF"/>
    <w:rsid w:val="002C0FEC"/>
    <w:rsid w:val="002C1A7E"/>
    <w:rsid w:val="002C2282"/>
    <w:rsid w:val="002C353B"/>
    <w:rsid w:val="002C6E2B"/>
    <w:rsid w:val="002D41A3"/>
    <w:rsid w:val="002D52ED"/>
    <w:rsid w:val="002D63DF"/>
    <w:rsid w:val="002D7755"/>
    <w:rsid w:val="002E273E"/>
    <w:rsid w:val="002E7B58"/>
    <w:rsid w:val="002F47DE"/>
    <w:rsid w:val="00301E27"/>
    <w:rsid w:val="00303B9C"/>
    <w:rsid w:val="00306071"/>
    <w:rsid w:val="003068C3"/>
    <w:rsid w:val="0031661B"/>
    <w:rsid w:val="00316B6D"/>
    <w:rsid w:val="00317215"/>
    <w:rsid w:val="003273EF"/>
    <w:rsid w:val="00327FF1"/>
    <w:rsid w:val="003351EE"/>
    <w:rsid w:val="00341C6E"/>
    <w:rsid w:val="00344271"/>
    <w:rsid w:val="00345313"/>
    <w:rsid w:val="00346D99"/>
    <w:rsid w:val="00347C9F"/>
    <w:rsid w:val="003505CE"/>
    <w:rsid w:val="00352CFB"/>
    <w:rsid w:val="00362BE9"/>
    <w:rsid w:val="003634E5"/>
    <w:rsid w:val="003735BC"/>
    <w:rsid w:val="00374B6B"/>
    <w:rsid w:val="00381100"/>
    <w:rsid w:val="00395DB1"/>
    <w:rsid w:val="003A3F0C"/>
    <w:rsid w:val="003B7A46"/>
    <w:rsid w:val="003C055F"/>
    <w:rsid w:val="003C1CAE"/>
    <w:rsid w:val="003D0D7E"/>
    <w:rsid w:val="003D1841"/>
    <w:rsid w:val="003E0D13"/>
    <w:rsid w:val="003E123D"/>
    <w:rsid w:val="003E311D"/>
    <w:rsid w:val="003E419F"/>
    <w:rsid w:val="003E5AE1"/>
    <w:rsid w:val="003F0CFF"/>
    <w:rsid w:val="003F1320"/>
    <w:rsid w:val="004172D0"/>
    <w:rsid w:val="0042263C"/>
    <w:rsid w:val="00425EF4"/>
    <w:rsid w:val="00433692"/>
    <w:rsid w:val="00434868"/>
    <w:rsid w:val="00436DE7"/>
    <w:rsid w:val="00440CA8"/>
    <w:rsid w:val="00441CED"/>
    <w:rsid w:val="00452B6C"/>
    <w:rsid w:val="004735F4"/>
    <w:rsid w:val="004743A6"/>
    <w:rsid w:val="00484E76"/>
    <w:rsid w:val="004A0066"/>
    <w:rsid w:val="004B1B20"/>
    <w:rsid w:val="004B6C1A"/>
    <w:rsid w:val="004B7438"/>
    <w:rsid w:val="004C01D0"/>
    <w:rsid w:val="004C794A"/>
    <w:rsid w:val="004D1F9F"/>
    <w:rsid w:val="004E1C64"/>
    <w:rsid w:val="004F36CF"/>
    <w:rsid w:val="00513AA5"/>
    <w:rsid w:val="00521C04"/>
    <w:rsid w:val="005402DA"/>
    <w:rsid w:val="00541078"/>
    <w:rsid w:val="00542B7F"/>
    <w:rsid w:val="00546F8D"/>
    <w:rsid w:val="00553C52"/>
    <w:rsid w:val="00564D6D"/>
    <w:rsid w:val="0057254E"/>
    <w:rsid w:val="00572EB3"/>
    <w:rsid w:val="0057325E"/>
    <w:rsid w:val="005744BF"/>
    <w:rsid w:val="00575950"/>
    <w:rsid w:val="005A2571"/>
    <w:rsid w:val="005A3E8A"/>
    <w:rsid w:val="005A6124"/>
    <w:rsid w:val="005B6304"/>
    <w:rsid w:val="005C6E7A"/>
    <w:rsid w:val="005D2A08"/>
    <w:rsid w:val="005D2BD7"/>
    <w:rsid w:val="005D56BB"/>
    <w:rsid w:val="005D7EE4"/>
    <w:rsid w:val="005F2AB2"/>
    <w:rsid w:val="005F413D"/>
    <w:rsid w:val="00601FF8"/>
    <w:rsid w:val="00604095"/>
    <w:rsid w:val="00607259"/>
    <w:rsid w:val="006227E2"/>
    <w:rsid w:val="00622879"/>
    <w:rsid w:val="00636A7C"/>
    <w:rsid w:val="00645C64"/>
    <w:rsid w:val="00653640"/>
    <w:rsid w:val="00657141"/>
    <w:rsid w:val="00657B59"/>
    <w:rsid w:val="00657D21"/>
    <w:rsid w:val="00665126"/>
    <w:rsid w:val="0066601A"/>
    <w:rsid w:val="00670365"/>
    <w:rsid w:val="00672322"/>
    <w:rsid w:val="00672500"/>
    <w:rsid w:val="00680BC5"/>
    <w:rsid w:val="00684BFA"/>
    <w:rsid w:val="006915AA"/>
    <w:rsid w:val="00694438"/>
    <w:rsid w:val="00696E7A"/>
    <w:rsid w:val="006A48AC"/>
    <w:rsid w:val="006A520F"/>
    <w:rsid w:val="006A6871"/>
    <w:rsid w:val="006B1402"/>
    <w:rsid w:val="006B1F84"/>
    <w:rsid w:val="006B3AD1"/>
    <w:rsid w:val="006B6ECE"/>
    <w:rsid w:val="006C0B89"/>
    <w:rsid w:val="006C2B5A"/>
    <w:rsid w:val="006C6875"/>
    <w:rsid w:val="006D1E91"/>
    <w:rsid w:val="006D24E7"/>
    <w:rsid w:val="006D595F"/>
    <w:rsid w:val="006E012E"/>
    <w:rsid w:val="006E0F01"/>
    <w:rsid w:val="006E2FD9"/>
    <w:rsid w:val="006E7B79"/>
    <w:rsid w:val="006F10F8"/>
    <w:rsid w:val="006F132C"/>
    <w:rsid w:val="006F18E0"/>
    <w:rsid w:val="006F28B4"/>
    <w:rsid w:val="006F2ACE"/>
    <w:rsid w:val="006F318B"/>
    <w:rsid w:val="006F4F95"/>
    <w:rsid w:val="006F6BFD"/>
    <w:rsid w:val="00702641"/>
    <w:rsid w:val="00715A7D"/>
    <w:rsid w:val="00723AD8"/>
    <w:rsid w:val="00724789"/>
    <w:rsid w:val="007263BF"/>
    <w:rsid w:val="007313DE"/>
    <w:rsid w:val="00736955"/>
    <w:rsid w:val="007370B3"/>
    <w:rsid w:val="00745F6C"/>
    <w:rsid w:val="00763059"/>
    <w:rsid w:val="00763D2B"/>
    <w:rsid w:val="00765BF9"/>
    <w:rsid w:val="00767522"/>
    <w:rsid w:val="007734F5"/>
    <w:rsid w:val="00776452"/>
    <w:rsid w:val="0077701F"/>
    <w:rsid w:val="00792A5A"/>
    <w:rsid w:val="00792D8F"/>
    <w:rsid w:val="007952C7"/>
    <w:rsid w:val="007963EE"/>
    <w:rsid w:val="007970B8"/>
    <w:rsid w:val="007C04F3"/>
    <w:rsid w:val="007C1BDF"/>
    <w:rsid w:val="007D0F8B"/>
    <w:rsid w:val="007D280F"/>
    <w:rsid w:val="007D5691"/>
    <w:rsid w:val="007E264F"/>
    <w:rsid w:val="007E41CA"/>
    <w:rsid w:val="007E48AC"/>
    <w:rsid w:val="008024AA"/>
    <w:rsid w:val="00802E3F"/>
    <w:rsid w:val="00803AA4"/>
    <w:rsid w:val="008107C9"/>
    <w:rsid w:val="00822C47"/>
    <w:rsid w:val="00830916"/>
    <w:rsid w:val="00831BE4"/>
    <w:rsid w:val="0083611C"/>
    <w:rsid w:val="0084312D"/>
    <w:rsid w:val="00847651"/>
    <w:rsid w:val="00854C71"/>
    <w:rsid w:val="008576C9"/>
    <w:rsid w:val="008727FB"/>
    <w:rsid w:val="0087679F"/>
    <w:rsid w:val="008823D6"/>
    <w:rsid w:val="00884531"/>
    <w:rsid w:val="00887ED8"/>
    <w:rsid w:val="00894A7A"/>
    <w:rsid w:val="008A448B"/>
    <w:rsid w:val="008A60B0"/>
    <w:rsid w:val="008B08BA"/>
    <w:rsid w:val="008C44F5"/>
    <w:rsid w:val="008C4579"/>
    <w:rsid w:val="008D7783"/>
    <w:rsid w:val="008E049E"/>
    <w:rsid w:val="008E5404"/>
    <w:rsid w:val="008F5343"/>
    <w:rsid w:val="009004E0"/>
    <w:rsid w:val="00902796"/>
    <w:rsid w:val="009220D1"/>
    <w:rsid w:val="009239BF"/>
    <w:rsid w:val="00927B23"/>
    <w:rsid w:val="00933678"/>
    <w:rsid w:val="009352C6"/>
    <w:rsid w:val="00937C45"/>
    <w:rsid w:val="009423F5"/>
    <w:rsid w:val="00970E55"/>
    <w:rsid w:val="00971653"/>
    <w:rsid w:val="00980944"/>
    <w:rsid w:val="009945E3"/>
    <w:rsid w:val="009A6C2C"/>
    <w:rsid w:val="009B172B"/>
    <w:rsid w:val="009B2D68"/>
    <w:rsid w:val="009B617D"/>
    <w:rsid w:val="009B7275"/>
    <w:rsid w:val="009C3915"/>
    <w:rsid w:val="009D159F"/>
    <w:rsid w:val="009D2413"/>
    <w:rsid w:val="009E368D"/>
    <w:rsid w:val="009E7BBE"/>
    <w:rsid w:val="009F1FE9"/>
    <w:rsid w:val="009F379C"/>
    <w:rsid w:val="00A0463E"/>
    <w:rsid w:val="00A10867"/>
    <w:rsid w:val="00A10FBF"/>
    <w:rsid w:val="00A14AEF"/>
    <w:rsid w:val="00A25EE0"/>
    <w:rsid w:val="00A31004"/>
    <w:rsid w:val="00A31B44"/>
    <w:rsid w:val="00A32F04"/>
    <w:rsid w:val="00A3544B"/>
    <w:rsid w:val="00A432AF"/>
    <w:rsid w:val="00A5011D"/>
    <w:rsid w:val="00A527D6"/>
    <w:rsid w:val="00A56209"/>
    <w:rsid w:val="00A60AC4"/>
    <w:rsid w:val="00A622C7"/>
    <w:rsid w:val="00A7225D"/>
    <w:rsid w:val="00A72ACC"/>
    <w:rsid w:val="00A830BA"/>
    <w:rsid w:val="00A8539D"/>
    <w:rsid w:val="00A90536"/>
    <w:rsid w:val="00A91F50"/>
    <w:rsid w:val="00A924E3"/>
    <w:rsid w:val="00A92601"/>
    <w:rsid w:val="00A9714A"/>
    <w:rsid w:val="00AB317C"/>
    <w:rsid w:val="00AB3232"/>
    <w:rsid w:val="00AB5722"/>
    <w:rsid w:val="00AC0691"/>
    <w:rsid w:val="00AC5FD9"/>
    <w:rsid w:val="00AD4C73"/>
    <w:rsid w:val="00AD67D4"/>
    <w:rsid w:val="00AE1320"/>
    <w:rsid w:val="00AF707F"/>
    <w:rsid w:val="00AF7E07"/>
    <w:rsid w:val="00B00E07"/>
    <w:rsid w:val="00B10F8F"/>
    <w:rsid w:val="00B22B7B"/>
    <w:rsid w:val="00B35184"/>
    <w:rsid w:val="00B43E62"/>
    <w:rsid w:val="00B44DCF"/>
    <w:rsid w:val="00B509E3"/>
    <w:rsid w:val="00B55F81"/>
    <w:rsid w:val="00B5695D"/>
    <w:rsid w:val="00B64A4C"/>
    <w:rsid w:val="00B72115"/>
    <w:rsid w:val="00B73DDE"/>
    <w:rsid w:val="00B7489F"/>
    <w:rsid w:val="00B76666"/>
    <w:rsid w:val="00B770FE"/>
    <w:rsid w:val="00B77820"/>
    <w:rsid w:val="00B77F03"/>
    <w:rsid w:val="00B95B97"/>
    <w:rsid w:val="00B95F26"/>
    <w:rsid w:val="00BB3D03"/>
    <w:rsid w:val="00BB402A"/>
    <w:rsid w:val="00BB469C"/>
    <w:rsid w:val="00BB4BA8"/>
    <w:rsid w:val="00BB5146"/>
    <w:rsid w:val="00BB59C9"/>
    <w:rsid w:val="00BC218D"/>
    <w:rsid w:val="00BC2ACE"/>
    <w:rsid w:val="00BC56A5"/>
    <w:rsid w:val="00BC5EDD"/>
    <w:rsid w:val="00BC780A"/>
    <w:rsid w:val="00BD21CB"/>
    <w:rsid w:val="00BD66D3"/>
    <w:rsid w:val="00BE00FE"/>
    <w:rsid w:val="00BF6A0C"/>
    <w:rsid w:val="00BF752B"/>
    <w:rsid w:val="00BF7C41"/>
    <w:rsid w:val="00C02955"/>
    <w:rsid w:val="00C07096"/>
    <w:rsid w:val="00C12529"/>
    <w:rsid w:val="00C12A10"/>
    <w:rsid w:val="00C1367B"/>
    <w:rsid w:val="00C22832"/>
    <w:rsid w:val="00C27499"/>
    <w:rsid w:val="00C37215"/>
    <w:rsid w:val="00C43E66"/>
    <w:rsid w:val="00C634A3"/>
    <w:rsid w:val="00C64114"/>
    <w:rsid w:val="00C65168"/>
    <w:rsid w:val="00C825DE"/>
    <w:rsid w:val="00C85F6C"/>
    <w:rsid w:val="00C95EB3"/>
    <w:rsid w:val="00CA0EC4"/>
    <w:rsid w:val="00CA2D54"/>
    <w:rsid w:val="00CA7D71"/>
    <w:rsid w:val="00CB0EC9"/>
    <w:rsid w:val="00CB457A"/>
    <w:rsid w:val="00CC2ADA"/>
    <w:rsid w:val="00CC3593"/>
    <w:rsid w:val="00CC4A36"/>
    <w:rsid w:val="00CC53F6"/>
    <w:rsid w:val="00CC6AD8"/>
    <w:rsid w:val="00CD057A"/>
    <w:rsid w:val="00CD4052"/>
    <w:rsid w:val="00CF26CF"/>
    <w:rsid w:val="00D00373"/>
    <w:rsid w:val="00D019A8"/>
    <w:rsid w:val="00D02D9F"/>
    <w:rsid w:val="00D0624A"/>
    <w:rsid w:val="00D06CA5"/>
    <w:rsid w:val="00D0799E"/>
    <w:rsid w:val="00D222D4"/>
    <w:rsid w:val="00D23E45"/>
    <w:rsid w:val="00D2552F"/>
    <w:rsid w:val="00D3086B"/>
    <w:rsid w:val="00D4105D"/>
    <w:rsid w:val="00D44366"/>
    <w:rsid w:val="00D45A5A"/>
    <w:rsid w:val="00D45EB8"/>
    <w:rsid w:val="00D51615"/>
    <w:rsid w:val="00D57E38"/>
    <w:rsid w:val="00D629C6"/>
    <w:rsid w:val="00D62F85"/>
    <w:rsid w:val="00D65761"/>
    <w:rsid w:val="00D76515"/>
    <w:rsid w:val="00D80A6B"/>
    <w:rsid w:val="00D91DFE"/>
    <w:rsid w:val="00D97FA5"/>
    <w:rsid w:val="00DA2138"/>
    <w:rsid w:val="00DA3DCF"/>
    <w:rsid w:val="00DB04F4"/>
    <w:rsid w:val="00DB58F9"/>
    <w:rsid w:val="00DD17E6"/>
    <w:rsid w:val="00DD198B"/>
    <w:rsid w:val="00DF0546"/>
    <w:rsid w:val="00E014DE"/>
    <w:rsid w:val="00E034CB"/>
    <w:rsid w:val="00E03AE3"/>
    <w:rsid w:val="00E07F2E"/>
    <w:rsid w:val="00E113AD"/>
    <w:rsid w:val="00E11717"/>
    <w:rsid w:val="00E146ED"/>
    <w:rsid w:val="00E21F6A"/>
    <w:rsid w:val="00E2649C"/>
    <w:rsid w:val="00E351CE"/>
    <w:rsid w:val="00E42DBB"/>
    <w:rsid w:val="00E502D3"/>
    <w:rsid w:val="00E50A97"/>
    <w:rsid w:val="00E51842"/>
    <w:rsid w:val="00E52F15"/>
    <w:rsid w:val="00E54E20"/>
    <w:rsid w:val="00E56F13"/>
    <w:rsid w:val="00E67595"/>
    <w:rsid w:val="00E81393"/>
    <w:rsid w:val="00E817CA"/>
    <w:rsid w:val="00E86B3B"/>
    <w:rsid w:val="00E8711F"/>
    <w:rsid w:val="00E91100"/>
    <w:rsid w:val="00E94E81"/>
    <w:rsid w:val="00E96DF6"/>
    <w:rsid w:val="00E971A0"/>
    <w:rsid w:val="00EB3A7F"/>
    <w:rsid w:val="00EC198C"/>
    <w:rsid w:val="00EC4953"/>
    <w:rsid w:val="00EC7ABC"/>
    <w:rsid w:val="00EC7C75"/>
    <w:rsid w:val="00ED44B1"/>
    <w:rsid w:val="00ED7D90"/>
    <w:rsid w:val="00EE14F3"/>
    <w:rsid w:val="00EE1C46"/>
    <w:rsid w:val="00EF3482"/>
    <w:rsid w:val="00F04119"/>
    <w:rsid w:val="00F05F0B"/>
    <w:rsid w:val="00F06358"/>
    <w:rsid w:val="00F11E64"/>
    <w:rsid w:val="00F12B1C"/>
    <w:rsid w:val="00F17EB5"/>
    <w:rsid w:val="00F27402"/>
    <w:rsid w:val="00F30AD9"/>
    <w:rsid w:val="00F4082F"/>
    <w:rsid w:val="00F43D45"/>
    <w:rsid w:val="00F54954"/>
    <w:rsid w:val="00F61F1A"/>
    <w:rsid w:val="00F66CE8"/>
    <w:rsid w:val="00F91618"/>
    <w:rsid w:val="00FA12F2"/>
    <w:rsid w:val="00FA1421"/>
    <w:rsid w:val="00FA1AC0"/>
    <w:rsid w:val="00FA4C7D"/>
    <w:rsid w:val="00FA5FC2"/>
    <w:rsid w:val="00FC2052"/>
    <w:rsid w:val="00FD4AB0"/>
    <w:rsid w:val="00FF0E4A"/>
    <w:rsid w:val="00FF254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CC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AD9"/>
    <w:rPr>
      <w:lang w:val="en-US"/>
    </w:rPr>
  </w:style>
  <w:style w:type="paragraph" w:styleId="1">
    <w:name w:val="heading 1"/>
    <w:basedOn w:val="a"/>
    <w:link w:val="1Char"/>
    <w:uiPriority w:val="9"/>
    <w:qFormat/>
    <w:rsid w:val="00C22832"/>
    <w:pPr>
      <w:spacing w:before="100" w:beforeAutospacing="1" w:after="100" w:afterAutospacing="1" w:line="240" w:lineRule="auto"/>
      <w:outlineLvl w:val="0"/>
    </w:pPr>
    <w:rPr>
      <w:rFonts w:ascii="Times New Roman" w:eastAsia="Times New Roman" w:hAnsi="Times New Roman" w:cs="Times New Roman"/>
      <w:b/>
      <w:bCs/>
      <w:kern w:val="36"/>
      <w:sz w:val="48"/>
      <w:szCs w:val="48"/>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4954"/>
    <w:pPr>
      <w:ind w:left="720"/>
      <w:contextualSpacing/>
    </w:pPr>
  </w:style>
  <w:style w:type="character" w:styleId="a4">
    <w:name w:val="Hyperlink"/>
    <w:basedOn w:val="a0"/>
    <w:uiPriority w:val="99"/>
    <w:unhideWhenUsed/>
    <w:rsid w:val="00ED44B1"/>
    <w:rPr>
      <w:color w:val="0000FF" w:themeColor="hyperlink"/>
      <w:u w:val="single"/>
    </w:rPr>
  </w:style>
  <w:style w:type="character" w:customStyle="1" w:styleId="apple-converted-space">
    <w:name w:val="apple-converted-space"/>
    <w:basedOn w:val="a0"/>
    <w:rsid w:val="00120F87"/>
  </w:style>
  <w:style w:type="character" w:customStyle="1" w:styleId="1Char">
    <w:name w:val="标题 1 Char"/>
    <w:basedOn w:val="a0"/>
    <w:link w:val="1"/>
    <w:uiPriority w:val="9"/>
    <w:rsid w:val="00C22832"/>
    <w:rPr>
      <w:rFonts w:ascii="Times New Roman" w:eastAsia="Times New Roman" w:hAnsi="Times New Roman" w:cs="Times New Roman"/>
      <w:b/>
      <w:bCs/>
      <w:kern w:val="36"/>
      <w:sz w:val="48"/>
      <w:szCs w:val="48"/>
      <w:lang w:eastAsia="it-IT"/>
    </w:rPr>
  </w:style>
  <w:style w:type="paragraph" w:styleId="a5">
    <w:name w:val="header"/>
    <w:basedOn w:val="a"/>
    <w:link w:val="Char"/>
    <w:uiPriority w:val="99"/>
    <w:unhideWhenUsed/>
    <w:rsid w:val="009D2413"/>
    <w:pPr>
      <w:tabs>
        <w:tab w:val="center" w:pos="4819"/>
        <w:tab w:val="right" w:pos="9638"/>
      </w:tabs>
      <w:spacing w:after="0" w:line="240" w:lineRule="auto"/>
    </w:pPr>
  </w:style>
  <w:style w:type="character" w:customStyle="1" w:styleId="Char">
    <w:name w:val="页眉 Char"/>
    <w:basedOn w:val="a0"/>
    <w:link w:val="a5"/>
    <w:uiPriority w:val="99"/>
    <w:rsid w:val="009D2413"/>
    <w:rPr>
      <w:lang w:val="en-US"/>
    </w:rPr>
  </w:style>
  <w:style w:type="paragraph" w:styleId="a6">
    <w:name w:val="footer"/>
    <w:basedOn w:val="a"/>
    <w:link w:val="Char0"/>
    <w:uiPriority w:val="99"/>
    <w:unhideWhenUsed/>
    <w:rsid w:val="009D2413"/>
    <w:pPr>
      <w:tabs>
        <w:tab w:val="center" w:pos="4819"/>
        <w:tab w:val="right" w:pos="9638"/>
      </w:tabs>
      <w:spacing w:after="0" w:line="240" w:lineRule="auto"/>
    </w:pPr>
  </w:style>
  <w:style w:type="character" w:customStyle="1" w:styleId="Char0">
    <w:name w:val="页脚 Char"/>
    <w:basedOn w:val="a0"/>
    <w:link w:val="a6"/>
    <w:uiPriority w:val="99"/>
    <w:rsid w:val="009D2413"/>
    <w:rPr>
      <w:lang w:val="en-US"/>
    </w:rPr>
  </w:style>
  <w:style w:type="paragraph" w:styleId="a7">
    <w:name w:val="Normal (Web)"/>
    <w:basedOn w:val="a"/>
    <w:uiPriority w:val="99"/>
    <w:unhideWhenUsed/>
    <w:rsid w:val="006D595F"/>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a8">
    <w:name w:val="Balloon Text"/>
    <w:basedOn w:val="a"/>
    <w:link w:val="Char1"/>
    <w:uiPriority w:val="99"/>
    <w:semiHidden/>
    <w:unhideWhenUsed/>
    <w:rsid w:val="008576C9"/>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8576C9"/>
    <w:rPr>
      <w:rFonts w:ascii="Tahoma" w:hAnsi="Tahoma" w:cs="Tahoma"/>
      <w:sz w:val="16"/>
      <w:szCs w:val="16"/>
      <w:lang w:val="en-US"/>
    </w:rPr>
  </w:style>
  <w:style w:type="character" w:styleId="a9">
    <w:name w:val="annotation reference"/>
    <w:basedOn w:val="a0"/>
    <w:uiPriority w:val="99"/>
    <w:semiHidden/>
    <w:unhideWhenUsed/>
    <w:rsid w:val="00694438"/>
    <w:rPr>
      <w:sz w:val="21"/>
      <w:szCs w:val="21"/>
    </w:rPr>
  </w:style>
  <w:style w:type="paragraph" w:styleId="aa">
    <w:name w:val="annotation text"/>
    <w:basedOn w:val="a"/>
    <w:link w:val="Char2"/>
    <w:unhideWhenUsed/>
    <w:rsid w:val="00694438"/>
  </w:style>
  <w:style w:type="character" w:customStyle="1" w:styleId="Char2">
    <w:name w:val="批注文字 Char"/>
    <w:basedOn w:val="a0"/>
    <w:link w:val="aa"/>
    <w:rsid w:val="00694438"/>
    <w:rPr>
      <w:lang w:val="en-US"/>
    </w:rPr>
  </w:style>
  <w:style w:type="paragraph" w:styleId="ab">
    <w:name w:val="annotation subject"/>
    <w:basedOn w:val="aa"/>
    <w:next w:val="aa"/>
    <w:link w:val="Char3"/>
    <w:uiPriority w:val="99"/>
    <w:semiHidden/>
    <w:unhideWhenUsed/>
    <w:rsid w:val="00694438"/>
    <w:rPr>
      <w:b/>
      <w:bCs/>
    </w:rPr>
  </w:style>
  <w:style w:type="character" w:customStyle="1" w:styleId="Char3">
    <w:name w:val="批注主题 Char"/>
    <w:basedOn w:val="Char2"/>
    <w:link w:val="ab"/>
    <w:uiPriority w:val="99"/>
    <w:semiHidden/>
    <w:rsid w:val="00694438"/>
    <w:rPr>
      <w:b/>
      <w:bCs/>
      <w:lang w:val="en-US"/>
    </w:rPr>
  </w:style>
  <w:style w:type="paragraph" w:styleId="ac">
    <w:name w:val="Body Text Indent"/>
    <w:basedOn w:val="a"/>
    <w:link w:val="Char4"/>
    <w:uiPriority w:val="99"/>
    <w:unhideWhenUsed/>
    <w:rsid w:val="00E034CB"/>
    <w:pPr>
      <w:widowControl w:val="0"/>
      <w:spacing w:after="120" w:line="240" w:lineRule="auto"/>
      <w:ind w:leftChars="200" w:left="420"/>
      <w:jc w:val="both"/>
    </w:pPr>
    <w:rPr>
      <w:rFonts w:ascii="Book Antiqua" w:hAnsi="Book Antiqua" w:cs="Times New Roman"/>
      <w:sz w:val="20"/>
      <w:szCs w:val="20"/>
      <w:lang w:eastAsia="ja-JP"/>
    </w:rPr>
  </w:style>
  <w:style w:type="character" w:customStyle="1" w:styleId="Char4">
    <w:name w:val="正文文本缩进 Char"/>
    <w:basedOn w:val="a0"/>
    <w:link w:val="ac"/>
    <w:uiPriority w:val="99"/>
    <w:rsid w:val="00E034CB"/>
    <w:rPr>
      <w:rFonts w:ascii="Book Antiqua" w:hAnsi="Book Antiqua" w:cs="Times New Roman"/>
      <w:sz w:val="20"/>
      <w:szCs w:val="20"/>
      <w:lang w:val="en-US" w:eastAsia="ja-JP"/>
    </w:rPr>
  </w:style>
  <w:style w:type="character" w:styleId="ad">
    <w:name w:val="Strong"/>
    <w:qFormat/>
    <w:rsid w:val="007E41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AD9"/>
    <w:rPr>
      <w:lang w:val="en-US"/>
    </w:rPr>
  </w:style>
  <w:style w:type="paragraph" w:styleId="1">
    <w:name w:val="heading 1"/>
    <w:basedOn w:val="a"/>
    <w:link w:val="1Char"/>
    <w:uiPriority w:val="9"/>
    <w:qFormat/>
    <w:rsid w:val="00C22832"/>
    <w:pPr>
      <w:spacing w:before="100" w:beforeAutospacing="1" w:after="100" w:afterAutospacing="1" w:line="240" w:lineRule="auto"/>
      <w:outlineLvl w:val="0"/>
    </w:pPr>
    <w:rPr>
      <w:rFonts w:ascii="Times New Roman" w:eastAsia="Times New Roman" w:hAnsi="Times New Roman" w:cs="Times New Roman"/>
      <w:b/>
      <w:bCs/>
      <w:kern w:val="36"/>
      <w:sz w:val="48"/>
      <w:szCs w:val="48"/>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4954"/>
    <w:pPr>
      <w:ind w:left="720"/>
      <w:contextualSpacing/>
    </w:pPr>
  </w:style>
  <w:style w:type="character" w:styleId="a4">
    <w:name w:val="Hyperlink"/>
    <w:basedOn w:val="a0"/>
    <w:uiPriority w:val="99"/>
    <w:unhideWhenUsed/>
    <w:rsid w:val="00ED44B1"/>
    <w:rPr>
      <w:color w:val="0000FF" w:themeColor="hyperlink"/>
      <w:u w:val="single"/>
    </w:rPr>
  </w:style>
  <w:style w:type="character" w:customStyle="1" w:styleId="apple-converted-space">
    <w:name w:val="apple-converted-space"/>
    <w:basedOn w:val="a0"/>
    <w:rsid w:val="00120F87"/>
  </w:style>
  <w:style w:type="character" w:customStyle="1" w:styleId="1Char">
    <w:name w:val="标题 1 Char"/>
    <w:basedOn w:val="a0"/>
    <w:link w:val="1"/>
    <w:uiPriority w:val="9"/>
    <w:rsid w:val="00C22832"/>
    <w:rPr>
      <w:rFonts w:ascii="Times New Roman" w:eastAsia="Times New Roman" w:hAnsi="Times New Roman" w:cs="Times New Roman"/>
      <w:b/>
      <w:bCs/>
      <w:kern w:val="36"/>
      <w:sz w:val="48"/>
      <w:szCs w:val="48"/>
      <w:lang w:eastAsia="it-IT"/>
    </w:rPr>
  </w:style>
  <w:style w:type="paragraph" w:styleId="a5">
    <w:name w:val="header"/>
    <w:basedOn w:val="a"/>
    <w:link w:val="Char"/>
    <w:uiPriority w:val="99"/>
    <w:unhideWhenUsed/>
    <w:rsid w:val="009D2413"/>
    <w:pPr>
      <w:tabs>
        <w:tab w:val="center" w:pos="4819"/>
        <w:tab w:val="right" w:pos="9638"/>
      </w:tabs>
      <w:spacing w:after="0" w:line="240" w:lineRule="auto"/>
    </w:pPr>
  </w:style>
  <w:style w:type="character" w:customStyle="1" w:styleId="Char">
    <w:name w:val="页眉 Char"/>
    <w:basedOn w:val="a0"/>
    <w:link w:val="a5"/>
    <w:uiPriority w:val="99"/>
    <w:rsid w:val="009D2413"/>
    <w:rPr>
      <w:lang w:val="en-US"/>
    </w:rPr>
  </w:style>
  <w:style w:type="paragraph" w:styleId="a6">
    <w:name w:val="footer"/>
    <w:basedOn w:val="a"/>
    <w:link w:val="Char0"/>
    <w:uiPriority w:val="99"/>
    <w:unhideWhenUsed/>
    <w:rsid w:val="009D2413"/>
    <w:pPr>
      <w:tabs>
        <w:tab w:val="center" w:pos="4819"/>
        <w:tab w:val="right" w:pos="9638"/>
      </w:tabs>
      <w:spacing w:after="0" w:line="240" w:lineRule="auto"/>
    </w:pPr>
  </w:style>
  <w:style w:type="character" w:customStyle="1" w:styleId="Char0">
    <w:name w:val="页脚 Char"/>
    <w:basedOn w:val="a0"/>
    <w:link w:val="a6"/>
    <w:uiPriority w:val="99"/>
    <w:rsid w:val="009D2413"/>
    <w:rPr>
      <w:lang w:val="en-US"/>
    </w:rPr>
  </w:style>
  <w:style w:type="paragraph" w:styleId="a7">
    <w:name w:val="Normal (Web)"/>
    <w:basedOn w:val="a"/>
    <w:uiPriority w:val="99"/>
    <w:unhideWhenUsed/>
    <w:rsid w:val="006D595F"/>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a8">
    <w:name w:val="Balloon Text"/>
    <w:basedOn w:val="a"/>
    <w:link w:val="Char1"/>
    <w:uiPriority w:val="99"/>
    <w:semiHidden/>
    <w:unhideWhenUsed/>
    <w:rsid w:val="008576C9"/>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8576C9"/>
    <w:rPr>
      <w:rFonts w:ascii="Tahoma" w:hAnsi="Tahoma" w:cs="Tahoma"/>
      <w:sz w:val="16"/>
      <w:szCs w:val="16"/>
      <w:lang w:val="en-US"/>
    </w:rPr>
  </w:style>
  <w:style w:type="character" w:styleId="a9">
    <w:name w:val="annotation reference"/>
    <w:basedOn w:val="a0"/>
    <w:uiPriority w:val="99"/>
    <w:semiHidden/>
    <w:unhideWhenUsed/>
    <w:rsid w:val="00694438"/>
    <w:rPr>
      <w:sz w:val="21"/>
      <w:szCs w:val="21"/>
    </w:rPr>
  </w:style>
  <w:style w:type="paragraph" w:styleId="aa">
    <w:name w:val="annotation text"/>
    <w:basedOn w:val="a"/>
    <w:link w:val="Char2"/>
    <w:unhideWhenUsed/>
    <w:rsid w:val="00694438"/>
  </w:style>
  <w:style w:type="character" w:customStyle="1" w:styleId="Char2">
    <w:name w:val="批注文字 Char"/>
    <w:basedOn w:val="a0"/>
    <w:link w:val="aa"/>
    <w:rsid w:val="00694438"/>
    <w:rPr>
      <w:lang w:val="en-US"/>
    </w:rPr>
  </w:style>
  <w:style w:type="paragraph" w:styleId="ab">
    <w:name w:val="annotation subject"/>
    <w:basedOn w:val="aa"/>
    <w:next w:val="aa"/>
    <w:link w:val="Char3"/>
    <w:uiPriority w:val="99"/>
    <w:semiHidden/>
    <w:unhideWhenUsed/>
    <w:rsid w:val="00694438"/>
    <w:rPr>
      <w:b/>
      <w:bCs/>
    </w:rPr>
  </w:style>
  <w:style w:type="character" w:customStyle="1" w:styleId="Char3">
    <w:name w:val="批注主题 Char"/>
    <w:basedOn w:val="Char2"/>
    <w:link w:val="ab"/>
    <w:uiPriority w:val="99"/>
    <w:semiHidden/>
    <w:rsid w:val="00694438"/>
    <w:rPr>
      <w:b/>
      <w:bCs/>
      <w:lang w:val="en-US"/>
    </w:rPr>
  </w:style>
  <w:style w:type="paragraph" w:styleId="ac">
    <w:name w:val="Body Text Indent"/>
    <w:basedOn w:val="a"/>
    <w:link w:val="Char4"/>
    <w:uiPriority w:val="99"/>
    <w:unhideWhenUsed/>
    <w:rsid w:val="00E034CB"/>
    <w:pPr>
      <w:widowControl w:val="0"/>
      <w:spacing w:after="120" w:line="240" w:lineRule="auto"/>
      <w:ind w:leftChars="200" w:left="420"/>
      <w:jc w:val="both"/>
    </w:pPr>
    <w:rPr>
      <w:rFonts w:ascii="Book Antiqua" w:hAnsi="Book Antiqua" w:cs="Times New Roman"/>
      <w:sz w:val="20"/>
      <w:szCs w:val="20"/>
      <w:lang w:eastAsia="ja-JP"/>
    </w:rPr>
  </w:style>
  <w:style w:type="character" w:customStyle="1" w:styleId="Char4">
    <w:name w:val="正文文本缩进 Char"/>
    <w:basedOn w:val="a0"/>
    <w:link w:val="ac"/>
    <w:uiPriority w:val="99"/>
    <w:rsid w:val="00E034CB"/>
    <w:rPr>
      <w:rFonts w:ascii="Book Antiqua" w:hAnsi="Book Antiqua" w:cs="Times New Roman"/>
      <w:sz w:val="20"/>
      <w:szCs w:val="20"/>
      <w:lang w:val="en-US" w:eastAsia="ja-JP"/>
    </w:rPr>
  </w:style>
  <w:style w:type="character" w:styleId="ad">
    <w:name w:val="Strong"/>
    <w:qFormat/>
    <w:rsid w:val="007E41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20699">
      <w:bodyDiv w:val="1"/>
      <w:marLeft w:val="0"/>
      <w:marRight w:val="0"/>
      <w:marTop w:val="0"/>
      <w:marBottom w:val="0"/>
      <w:divBdr>
        <w:top w:val="none" w:sz="0" w:space="0" w:color="auto"/>
        <w:left w:val="none" w:sz="0" w:space="0" w:color="auto"/>
        <w:bottom w:val="none" w:sz="0" w:space="0" w:color="auto"/>
        <w:right w:val="none" w:sz="0" w:space="0" w:color="auto"/>
      </w:divBdr>
    </w:div>
    <w:div w:id="159853209">
      <w:bodyDiv w:val="1"/>
      <w:marLeft w:val="0"/>
      <w:marRight w:val="0"/>
      <w:marTop w:val="0"/>
      <w:marBottom w:val="0"/>
      <w:divBdr>
        <w:top w:val="none" w:sz="0" w:space="0" w:color="auto"/>
        <w:left w:val="none" w:sz="0" w:space="0" w:color="auto"/>
        <w:bottom w:val="none" w:sz="0" w:space="0" w:color="auto"/>
        <w:right w:val="none" w:sz="0" w:space="0" w:color="auto"/>
      </w:divBdr>
    </w:div>
    <w:div w:id="761881067">
      <w:bodyDiv w:val="1"/>
      <w:marLeft w:val="0"/>
      <w:marRight w:val="0"/>
      <w:marTop w:val="0"/>
      <w:marBottom w:val="0"/>
      <w:divBdr>
        <w:top w:val="none" w:sz="0" w:space="0" w:color="auto"/>
        <w:left w:val="none" w:sz="0" w:space="0" w:color="auto"/>
        <w:bottom w:val="none" w:sz="0" w:space="0" w:color="auto"/>
        <w:right w:val="none" w:sz="0" w:space="0" w:color="auto"/>
      </w:divBdr>
    </w:div>
    <w:div w:id="1011107157">
      <w:bodyDiv w:val="1"/>
      <w:marLeft w:val="0"/>
      <w:marRight w:val="0"/>
      <w:marTop w:val="0"/>
      <w:marBottom w:val="0"/>
      <w:divBdr>
        <w:top w:val="none" w:sz="0" w:space="0" w:color="auto"/>
        <w:left w:val="none" w:sz="0" w:space="0" w:color="auto"/>
        <w:bottom w:val="none" w:sz="0" w:space="0" w:color="auto"/>
        <w:right w:val="none" w:sz="0" w:space="0" w:color="auto"/>
      </w:divBdr>
    </w:div>
    <w:div w:id="1158956295">
      <w:bodyDiv w:val="1"/>
      <w:marLeft w:val="0"/>
      <w:marRight w:val="0"/>
      <w:marTop w:val="0"/>
      <w:marBottom w:val="0"/>
      <w:divBdr>
        <w:top w:val="none" w:sz="0" w:space="0" w:color="auto"/>
        <w:left w:val="none" w:sz="0" w:space="0" w:color="auto"/>
        <w:bottom w:val="none" w:sz="0" w:space="0" w:color="auto"/>
        <w:right w:val="none" w:sz="0" w:space="0" w:color="auto"/>
      </w:divBdr>
    </w:div>
    <w:div w:id="1247615497">
      <w:bodyDiv w:val="1"/>
      <w:marLeft w:val="0"/>
      <w:marRight w:val="0"/>
      <w:marTop w:val="0"/>
      <w:marBottom w:val="0"/>
      <w:divBdr>
        <w:top w:val="none" w:sz="0" w:space="0" w:color="auto"/>
        <w:left w:val="none" w:sz="0" w:space="0" w:color="auto"/>
        <w:bottom w:val="none" w:sz="0" w:space="0" w:color="auto"/>
        <w:right w:val="none" w:sz="0" w:space="0" w:color="auto"/>
      </w:divBdr>
    </w:div>
    <w:div w:id="1261336885">
      <w:bodyDiv w:val="1"/>
      <w:marLeft w:val="0"/>
      <w:marRight w:val="0"/>
      <w:marTop w:val="0"/>
      <w:marBottom w:val="0"/>
      <w:divBdr>
        <w:top w:val="none" w:sz="0" w:space="0" w:color="auto"/>
        <w:left w:val="none" w:sz="0" w:space="0" w:color="auto"/>
        <w:bottom w:val="none" w:sz="0" w:space="0" w:color="auto"/>
        <w:right w:val="none" w:sz="0" w:space="0" w:color="auto"/>
      </w:divBdr>
    </w:div>
    <w:div w:id="1745905797">
      <w:bodyDiv w:val="1"/>
      <w:marLeft w:val="0"/>
      <w:marRight w:val="0"/>
      <w:marTop w:val="0"/>
      <w:marBottom w:val="0"/>
      <w:divBdr>
        <w:top w:val="none" w:sz="0" w:space="0" w:color="auto"/>
        <w:left w:val="none" w:sz="0" w:space="0" w:color="auto"/>
        <w:bottom w:val="none" w:sz="0" w:space="0" w:color="auto"/>
        <w:right w:val="none" w:sz="0" w:space="0" w:color="auto"/>
      </w:divBdr>
    </w:div>
    <w:div w:id="207265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1.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linicaltrials.gov/ct2/show/NCT0080234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linicaltrials.gov/ct2/show/NCT00298181"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clinicaltrials.gov/ct2/show/NCT0144233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urizio.salvadori1@gmail.com" TargetMode="External"/><Relationship Id="rId14"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42</Pages>
  <Words>13219</Words>
  <Characters>75353</Characters>
  <Application>Microsoft Office Word</Application>
  <DocSecurity>0</DocSecurity>
  <Lines>627</Lines>
  <Paragraphs>176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微软用户</cp:lastModifiedBy>
  <cp:revision>3</cp:revision>
  <cp:lastPrinted>2015-03-08T12:54:00Z</cp:lastPrinted>
  <dcterms:created xsi:type="dcterms:W3CDTF">2015-04-28T17:46:00Z</dcterms:created>
  <dcterms:modified xsi:type="dcterms:W3CDTF">2015-04-29T00:55:00Z</dcterms:modified>
</cp:coreProperties>
</file>