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55E" w:rsidRPr="00883F7E" w:rsidRDefault="0030355E" w:rsidP="00357BE3">
      <w:pPr>
        <w:spacing w:line="360" w:lineRule="auto"/>
        <w:rPr>
          <w:rFonts w:ascii="Book Antiqua" w:hAnsi="Book Antiqua" w:cs="Tahoma"/>
          <w:b/>
          <w:color w:val="000000"/>
          <w:sz w:val="24"/>
          <w:szCs w:val="24"/>
        </w:rPr>
      </w:pPr>
      <w:r w:rsidRPr="00883F7E">
        <w:rPr>
          <w:rFonts w:ascii="Book Antiqua" w:hAnsi="Book Antiqua" w:cs="Tahoma"/>
          <w:b/>
          <w:color w:val="0000FF"/>
          <w:sz w:val="24"/>
          <w:szCs w:val="24"/>
        </w:rPr>
        <w:t xml:space="preserve">Name of journal: </w:t>
      </w:r>
      <w:r w:rsidRPr="00883F7E">
        <w:rPr>
          <w:rFonts w:ascii="Book Antiqua" w:hAnsi="Book Antiqua" w:cs="Tahoma"/>
          <w:b/>
          <w:color w:val="000000"/>
          <w:sz w:val="24"/>
          <w:szCs w:val="24"/>
        </w:rPr>
        <w:t>World Journal of Gastroenterology</w:t>
      </w:r>
    </w:p>
    <w:p w:rsidR="0030355E" w:rsidRPr="00883F7E" w:rsidRDefault="0030355E" w:rsidP="00357BE3">
      <w:pPr>
        <w:spacing w:line="360" w:lineRule="auto"/>
        <w:rPr>
          <w:rFonts w:ascii="Book Antiqua" w:hAnsi="Book Antiqua" w:cs="Tahoma"/>
          <w:b/>
          <w:color w:val="0000FF"/>
          <w:sz w:val="24"/>
          <w:szCs w:val="24"/>
          <w:lang w:eastAsia="zh-CN"/>
        </w:rPr>
      </w:pPr>
      <w:r w:rsidRPr="00883F7E">
        <w:rPr>
          <w:rFonts w:ascii="Book Antiqua" w:hAnsi="Book Antiqua" w:cs="Tahoma"/>
          <w:b/>
          <w:color w:val="0000FF"/>
          <w:sz w:val="24"/>
          <w:szCs w:val="24"/>
        </w:rPr>
        <w:t xml:space="preserve">ESPS Manuscript NO: </w:t>
      </w:r>
      <w:r w:rsidRPr="00883F7E">
        <w:rPr>
          <w:rFonts w:ascii="Book Antiqua" w:hAnsi="Book Antiqua" w:cs="Tahoma"/>
          <w:b/>
          <w:color w:val="0000FF"/>
          <w:sz w:val="24"/>
          <w:szCs w:val="24"/>
          <w:lang w:eastAsia="zh-CN"/>
        </w:rPr>
        <w:t>15500</w:t>
      </w:r>
    </w:p>
    <w:p w:rsidR="0030355E" w:rsidRPr="00883F7E" w:rsidRDefault="0030355E" w:rsidP="00357BE3">
      <w:pPr>
        <w:spacing w:line="360" w:lineRule="auto"/>
        <w:rPr>
          <w:rFonts w:ascii="Book Antiqua" w:hAnsi="Book Antiqua"/>
          <w:b/>
          <w:sz w:val="24"/>
          <w:szCs w:val="24"/>
          <w:lang w:eastAsia="zh-CN"/>
        </w:rPr>
      </w:pPr>
      <w:r w:rsidRPr="00883F7E">
        <w:rPr>
          <w:rFonts w:ascii="Book Antiqua" w:hAnsi="Book Antiqua" w:cs="Tahoma"/>
          <w:b/>
          <w:color w:val="0000FF"/>
          <w:sz w:val="24"/>
          <w:szCs w:val="24"/>
        </w:rPr>
        <w:t>Columns:</w:t>
      </w:r>
      <w:r w:rsidR="000737E2">
        <w:rPr>
          <w:rFonts w:ascii="Book Antiqua" w:hAnsi="Book Antiqua"/>
          <w:b/>
          <w:sz w:val="24"/>
          <w:szCs w:val="24"/>
        </w:rPr>
        <w:t xml:space="preserve"> ORIGINAL ARTICLE</w:t>
      </w:r>
    </w:p>
    <w:p w:rsidR="0030355E" w:rsidRPr="00883F7E" w:rsidRDefault="0030355E" w:rsidP="00357BE3">
      <w:pPr>
        <w:spacing w:line="360" w:lineRule="auto"/>
        <w:rPr>
          <w:rFonts w:ascii="Book Antiqua" w:hAnsi="Book Antiqua"/>
          <w:b/>
          <w:sz w:val="24"/>
          <w:szCs w:val="24"/>
          <w:lang w:eastAsia="zh-CN"/>
        </w:rPr>
      </w:pPr>
    </w:p>
    <w:p w:rsidR="0030355E" w:rsidRPr="00883F7E" w:rsidRDefault="0030355E" w:rsidP="00357BE3">
      <w:pPr>
        <w:spacing w:line="360" w:lineRule="auto"/>
        <w:rPr>
          <w:rFonts w:ascii="Book Antiqua" w:hAnsi="Book Antiqua"/>
          <w:b/>
          <w:i/>
          <w:sz w:val="24"/>
          <w:szCs w:val="24"/>
          <w:lang w:eastAsia="zh-CN"/>
        </w:rPr>
      </w:pPr>
      <w:r w:rsidRPr="00883F7E">
        <w:rPr>
          <w:rFonts w:ascii="Book Antiqua" w:hAnsi="Book Antiqua"/>
          <w:b/>
          <w:i/>
          <w:sz w:val="24"/>
          <w:szCs w:val="24"/>
          <w:lang w:eastAsia="zh-CN"/>
        </w:rPr>
        <w:t>Observational Study</w:t>
      </w:r>
    </w:p>
    <w:p w:rsidR="007854E7" w:rsidRPr="00883F7E" w:rsidRDefault="007854E7" w:rsidP="00357BE3">
      <w:pPr>
        <w:widowControl w:val="0"/>
        <w:tabs>
          <w:tab w:val="left" w:pos="5400"/>
        </w:tabs>
        <w:autoSpaceDE w:val="0"/>
        <w:autoSpaceDN w:val="0"/>
        <w:adjustRightInd w:val="0"/>
        <w:spacing w:line="360" w:lineRule="auto"/>
        <w:rPr>
          <w:rFonts w:ascii="Book Antiqua" w:hAnsi="Book Antiqua"/>
          <w:b/>
          <w:bCs/>
          <w:sz w:val="24"/>
          <w:szCs w:val="24"/>
        </w:rPr>
      </w:pPr>
      <w:r w:rsidRPr="00883F7E">
        <w:rPr>
          <w:rFonts w:ascii="Book Antiqua" w:hAnsi="Book Antiqua"/>
          <w:b/>
          <w:bCs/>
          <w:sz w:val="24"/>
          <w:szCs w:val="24"/>
        </w:rPr>
        <w:t xml:space="preserve">Liver fat deposition and mitochondrial dysfunction in morbid obesity: </w:t>
      </w:r>
      <w:r w:rsidR="00055296" w:rsidRPr="00883F7E">
        <w:rPr>
          <w:rFonts w:ascii="Book Antiqua" w:hAnsi="Book Antiqua"/>
          <w:b/>
          <w:bCs/>
          <w:sz w:val="24"/>
          <w:szCs w:val="24"/>
        </w:rPr>
        <w:t>A</w:t>
      </w:r>
      <w:r w:rsidRPr="00883F7E">
        <w:rPr>
          <w:rFonts w:ascii="Book Antiqua" w:hAnsi="Book Antiqua"/>
          <w:b/>
          <w:bCs/>
          <w:sz w:val="24"/>
          <w:szCs w:val="24"/>
        </w:rPr>
        <w:t>n approach combining metabolomics with liver imaging and histology</w:t>
      </w:r>
    </w:p>
    <w:p w:rsidR="007854E7" w:rsidRPr="00883F7E" w:rsidRDefault="007854E7" w:rsidP="00357BE3">
      <w:pPr>
        <w:widowControl w:val="0"/>
        <w:tabs>
          <w:tab w:val="left" w:pos="5400"/>
        </w:tabs>
        <w:autoSpaceDE w:val="0"/>
        <w:autoSpaceDN w:val="0"/>
        <w:adjustRightInd w:val="0"/>
        <w:spacing w:line="360" w:lineRule="auto"/>
        <w:rPr>
          <w:rFonts w:ascii="Book Antiqua" w:hAnsi="Book Antiqua" w:cs="Arial Unicode MS"/>
          <w:b/>
          <w:sz w:val="24"/>
          <w:szCs w:val="24"/>
        </w:rPr>
      </w:pPr>
      <w:bookmarkStart w:id="0" w:name="OLE_LINK108"/>
      <w:bookmarkStart w:id="1" w:name="OLE_LINK109"/>
      <w:bookmarkStart w:id="2" w:name="OLE_LINK110"/>
      <w:bookmarkStart w:id="3" w:name="OLE_LINK143"/>
      <w:bookmarkStart w:id="4" w:name="OLE_LINK257"/>
      <w:bookmarkStart w:id="5" w:name="OLE_LINK258"/>
      <w:bookmarkStart w:id="6" w:name="OLE_LINK276"/>
    </w:p>
    <w:bookmarkEnd w:id="0"/>
    <w:bookmarkEnd w:id="1"/>
    <w:bookmarkEnd w:id="2"/>
    <w:bookmarkEnd w:id="3"/>
    <w:bookmarkEnd w:id="4"/>
    <w:bookmarkEnd w:id="5"/>
    <w:bookmarkEnd w:id="6"/>
    <w:p w:rsidR="007854E7" w:rsidRPr="00883F7E" w:rsidRDefault="0030355E" w:rsidP="00357BE3">
      <w:pPr>
        <w:widowControl w:val="0"/>
        <w:tabs>
          <w:tab w:val="left" w:pos="5400"/>
        </w:tabs>
        <w:autoSpaceDE w:val="0"/>
        <w:autoSpaceDN w:val="0"/>
        <w:adjustRightInd w:val="0"/>
        <w:spacing w:line="360" w:lineRule="auto"/>
        <w:rPr>
          <w:rFonts w:ascii="Book Antiqua" w:hAnsi="Book Antiqua" w:cs="Arial Unicode MS"/>
          <w:sz w:val="24"/>
          <w:szCs w:val="24"/>
          <w:lang w:eastAsia="zh-CN"/>
        </w:rPr>
      </w:pPr>
      <w:proofErr w:type="spellStart"/>
      <w:r w:rsidRPr="00883F7E">
        <w:rPr>
          <w:rFonts w:ascii="Book Antiqua" w:hAnsi="Book Antiqua"/>
          <w:bCs/>
          <w:sz w:val="24"/>
          <w:szCs w:val="24"/>
        </w:rPr>
        <w:t>Calvo</w:t>
      </w:r>
      <w:proofErr w:type="spellEnd"/>
      <w:r w:rsidRPr="00883F7E">
        <w:rPr>
          <w:rFonts w:ascii="Book Antiqua" w:hAnsi="Book Antiqua" w:cs="Arial Unicode MS"/>
          <w:sz w:val="24"/>
          <w:szCs w:val="24"/>
          <w:lang w:eastAsia="zh-CN"/>
        </w:rPr>
        <w:t xml:space="preserve"> N </w:t>
      </w:r>
      <w:r w:rsidRPr="00883F7E">
        <w:rPr>
          <w:rFonts w:ascii="Book Antiqua" w:hAnsi="Book Antiqua" w:cs="Arial Unicode MS"/>
          <w:i/>
          <w:sz w:val="24"/>
          <w:szCs w:val="24"/>
          <w:lang w:eastAsia="zh-CN"/>
        </w:rPr>
        <w:t>et al</w:t>
      </w:r>
      <w:r w:rsidRPr="00883F7E">
        <w:rPr>
          <w:rFonts w:ascii="Book Antiqua" w:hAnsi="Book Antiqua" w:cs="Arial Unicode MS"/>
          <w:sz w:val="24"/>
          <w:szCs w:val="24"/>
          <w:lang w:eastAsia="zh-CN"/>
        </w:rPr>
        <w:t xml:space="preserve">. </w:t>
      </w:r>
      <w:proofErr w:type="spellStart"/>
      <w:r w:rsidRPr="00883F7E">
        <w:rPr>
          <w:rFonts w:ascii="Book Antiqua" w:hAnsi="Book Antiqua" w:cs="Arial Unicode MS"/>
          <w:sz w:val="24"/>
          <w:szCs w:val="24"/>
          <w:lang w:eastAsia="zh-CN"/>
        </w:rPr>
        <w:t>E</w:t>
      </w:r>
      <w:r w:rsidR="007854E7" w:rsidRPr="00883F7E">
        <w:rPr>
          <w:rFonts w:ascii="Book Antiqua" w:hAnsi="Book Antiqua" w:cs="Arial Unicode MS"/>
          <w:sz w:val="24"/>
          <w:szCs w:val="24"/>
        </w:rPr>
        <w:t>Intrahepatic</w:t>
      </w:r>
      <w:proofErr w:type="spellEnd"/>
      <w:r w:rsidR="007854E7" w:rsidRPr="00883F7E">
        <w:rPr>
          <w:rFonts w:ascii="Book Antiqua" w:hAnsi="Book Antiqua" w:cs="Arial Unicode MS"/>
          <w:sz w:val="24"/>
          <w:szCs w:val="24"/>
        </w:rPr>
        <w:t xml:space="preserve"> lipids in obesity</w:t>
      </w:r>
    </w:p>
    <w:p w:rsidR="007854E7" w:rsidRPr="00883F7E" w:rsidRDefault="007854E7" w:rsidP="00357BE3">
      <w:pPr>
        <w:widowControl w:val="0"/>
        <w:tabs>
          <w:tab w:val="left" w:pos="5400"/>
        </w:tabs>
        <w:autoSpaceDE w:val="0"/>
        <w:autoSpaceDN w:val="0"/>
        <w:adjustRightInd w:val="0"/>
        <w:spacing w:line="360" w:lineRule="auto"/>
        <w:rPr>
          <w:rFonts w:ascii="Book Antiqua" w:hAnsi="Book Antiqua"/>
          <w:sz w:val="24"/>
          <w:szCs w:val="24"/>
          <w:lang w:eastAsia="zh-CN"/>
        </w:rPr>
      </w:pPr>
    </w:p>
    <w:p w:rsidR="00055296" w:rsidRPr="00883F7E" w:rsidRDefault="007854E7" w:rsidP="00357BE3">
      <w:pPr>
        <w:widowControl w:val="0"/>
        <w:tabs>
          <w:tab w:val="left" w:pos="5400"/>
        </w:tabs>
        <w:autoSpaceDE w:val="0"/>
        <w:autoSpaceDN w:val="0"/>
        <w:adjustRightInd w:val="0"/>
        <w:spacing w:line="360" w:lineRule="auto"/>
        <w:rPr>
          <w:rFonts w:ascii="Book Antiqua" w:hAnsi="Book Antiqua"/>
          <w:bCs/>
          <w:sz w:val="24"/>
          <w:szCs w:val="24"/>
          <w:lang w:eastAsia="zh-CN"/>
        </w:rPr>
      </w:pPr>
      <w:r w:rsidRPr="00883F7E">
        <w:rPr>
          <w:rFonts w:ascii="Book Antiqua" w:hAnsi="Book Antiqua"/>
          <w:bCs/>
          <w:sz w:val="24"/>
          <w:szCs w:val="24"/>
        </w:rPr>
        <w:t xml:space="preserve">Nahum </w:t>
      </w:r>
      <w:proofErr w:type="spellStart"/>
      <w:r w:rsidRPr="00883F7E">
        <w:rPr>
          <w:rFonts w:ascii="Book Antiqua" w:hAnsi="Book Antiqua"/>
          <w:bCs/>
          <w:sz w:val="24"/>
          <w:szCs w:val="24"/>
        </w:rPr>
        <w:t>Calvo</w:t>
      </w:r>
      <w:proofErr w:type="spellEnd"/>
      <w:r w:rsidRPr="00883F7E">
        <w:rPr>
          <w:rFonts w:ascii="Book Antiqua" w:hAnsi="Book Antiqua"/>
          <w:bCs/>
          <w:sz w:val="24"/>
          <w:szCs w:val="24"/>
        </w:rPr>
        <w:t xml:space="preserve">, </w:t>
      </w:r>
      <w:proofErr w:type="spellStart"/>
      <w:r w:rsidRPr="00883F7E">
        <w:rPr>
          <w:rFonts w:ascii="Book Antiqua" w:hAnsi="Book Antiqua"/>
          <w:bCs/>
          <w:sz w:val="24"/>
          <w:szCs w:val="24"/>
        </w:rPr>
        <w:t>Raúl</w:t>
      </w:r>
      <w:proofErr w:type="spellEnd"/>
      <w:r w:rsidRPr="00883F7E">
        <w:rPr>
          <w:rFonts w:ascii="Book Antiqua" w:hAnsi="Book Antiqua"/>
          <w:bCs/>
          <w:sz w:val="24"/>
          <w:szCs w:val="24"/>
        </w:rPr>
        <w:t xml:space="preserve"> </w:t>
      </w:r>
      <w:proofErr w:type="spellStart"/>
      <w:r w:rsidRPr="00883F7E">
        <w:rPr>
          <w:rFonts w:ascii="Book Antiqua" w:hAnsi="Book Antiqua"/>
          <w:bCs/>
          <w:sz w:val="24"/>
          <w:szCs w:val="24"/>
        </w:rPr>
        <w:t>Beltrán-Debón</w:t>
      </w:r>
      <w:proofErr w:type="spellEnd"/>
      <w:r w:rsidRPr="00883F7E">
        <w:rPr>
          <w:rFonts w:ascii="Book Antiqua" w:hAnsi="Book Antiqua"/>
          <w:bCs/>
          <w:sz w:val="24"/>
          <w:szCs w:val="24"/>
        </w:rPr>
        <w:t xml:space="preserve">, </w:t>
      </w:r>
      <w:r w:rsidR="002E2287" w:rsidRPr="00883F7E">
        <w:rPr>
          <w:rFonts w:ascii="Book Antiqua" w:hAnsi="Book Antiqua"/>
          <w:bCs/>
          <w:sz w:val="24"/>
          <w:szCs w:val="24"/>
        </w:rPr>
        <w:t>Esther Rodríguez-</w:t>
      </w:r>
      <w:proofErr w:type="spellStart"/>
      <w:r w:rsidR="002E2287" w:rsidRPr="00883F7E">
        <w:rPr>
          <w:rFonts w:ascii="Book Antiqua" w:hAnsi="Book Antiqua"/>
          <w:bCs/>
          <w:sz w:val="24"/>
          <w:szCs w:val="24"/>
        </w:rPr>
        <w:t>Gallego</w:t>
      </w:r>
      <w:proofErr w:type="spellEnd"/>
      <w:r w:rsidR="002E2287" w:rsidRPr="00883F7E">
        <w:rPr>
          <w:rFonts w:ascii="Book Antiqua" w:hAnsi="Book Antiqua"/>
          <w:bCs/>
          <w:sz w:val="24"/>
          <w:szCs w:val="24"/>
        </w:rPr>
        <w:t xml:space="preserve">, Anna Hernandez- Aguilera, </w:t>
      </w:r>
      <w:r w:rsidRPr="00883F7E">
        <w:rPr>
          <w:rFonts w:ascii="Book Antiqua" w:hAnsi="Book Antiqua"/>
          <w:bCs/>
          <w:sz w:val="24"/>
          <w:szCs w:val="24"/>
        </w:rPr>
        <w:t xml:space="preserve">Maria </w:t>
      </w:r>
      <w:proofErr w:type="spellStart"/>
      <w:r w:rsidRPr="00883F7E">
        <w:rPr>
          <w:rFonts w:ascii="Book Antiqua" w:hAnsi="Book Antiqua"/>
          <w:bCs/>
          <w:sz w:val="24"/>
          <w:szCs w:val="24"/>
        </w:rPr>
        <w:t>Guirro</w:t>
      </w:r>
      <w:proofErr w:type="spellEnd"/>
      <w:r w:rsidRPr="00883F7E">
        <w:rPr>
          <w:rFonts w:ascii="Book Antiqua" w:hAnsi="Book Antiqua"/>
          <w:bCs/>
          <w:sz w:val="24"/>
          <w:szCs w:val="24"/>
        </w:rPr>
        <w:t xml:space="preserve">, Roger </w:t>
      </w:r>
      <w:proofErr w:type="spellStart"/>
      <w:r w:rsidRPr="00883F7E">
        <w:rPr>
          <w:rFonts w:ascii="Book Antiqua" w:hAnsi="Book Antiqua"/>
          <w:bCs/>
          <w:sz w:val="24"/>
          <w:szCs w:val="24"/>
        </w:rPr>
        <w:t>Mari</w:t>
      </w:r>
      <w:r w:rsidR="0030355E" w:rsidRPr="00883F7E">
        <w:rPr>
          <w:rFonts w:ascii="Book Antiqua" w:hAnsi="Book Antiqua"/>
          <w:bCs/>
          <w:sz w:val="24"/>
          <w:szCs w:val="24"/>
        </w:rPr>
        <w:t>né-Casadó</w:t>
      </w:r>
      <w:proofErr w:type="spellEnd"/>
      <w:r w:rsidR="0030355E" w:rsidRPr="00883F7E">
        <w:rPr>
          <w:rFonts w:ascii="Book Antiqua" w:hAnsi="Book Antiqua"/>
          <w:bCs/>
          <w:sz w:val="24"/>
          <w:szCs w:val="24"/>
        </w:rPr>
        <w:t xml:space="preserve">, </w:t>
      </w:r>
      <w:proofErr w:type="spellStart"/>
      <w:r w:rsidR="0030355E" w:rsidRPr="00883F7E">
        <w:rPr>
          <w:rFonts w:ascii="Book Antiqua" w:hAnsi="Book Antiqua"/>
          <w:bCs/>
          <w:sz w:val="24"/>
          <w:szCs w:val="24"/>
        </w:rPr>
        <w:t>Lidón</w:t>
      </w:r>
      <w:proofErr w:type="spellEnd"/>
      <w:r w:rsidR="0030355E" w:rsidRPr="00883F7E">
        <w:rPr>
          <w:rFonts w:ascii="Book Antiqua" w:hAnsi="Book Antiqua"/>
          <w:bCs/>
          <w:sz w:val="24"/>
          <w:szCs w:val="24"/>
        </w:rPr>
        <w:t xml:space="preserve"> </w:t>
      </w:r>
      <w:proofErr w:type="spellStart"/>
      <w:r w:rsidR="0030355E" w:rsidRPr="00883F7E">
        <w:rPr>
          <w:rFonts w:ascii="Book Antiqua" w:hAnsi="Book Antiqua"/>
          <w:bCs/>
          <w:sz w:val="24"/>
          <w:szCs w:val="24"/>
        </w:rPr>
        <w:t>Millá</w:t>
      </w:r>
      <w:proofErr w:type="spellEnd"/>
      <w:r w:rsidR="0030355E" w:rsidRPr="00883F7E">
        <w:rPr>
          <w:rFonts w:ascii="Book Antiqua" w:hAnsi="Book Antiqua"/>
          <w:bCs/>
          <w:sz w:val="24"/>
          <w:szCs w:val="24"/>
        </w:rPr>
        <w:t xml:space="preserve">, </w:t>
      </w:r>
      <w:proofErr w:type="spellStart"/>
      <w:r w:rsidR="0030355E" w:rsidRPr="00883F7E">
        <w:rPr>
          <w:rFonts w:ascii="Book Antiqua" w:hAnsi="Book Antiqua"/>
          <w:bCs/>
          <w:sz w:val="24"/>
          <w:szCs w:val="24"/>
        </w:rPr>
        <w:t>Josep</w:t>
      </w:r>
      <w:proofErr w:type="spellEnd"/>
      <w:r w:rsidR="0030355E" w:rsidRPr="00883F7E">
        <w:rPr>
          <w:rFonts w:ascii="Book Antiqua" w:hAnsi="Book Antiqua"/>
          <w:bCs/>
          <w:sz w:val="24"/>
          <w:szCs w:val="24"/>
        </w:rPr>
        <w:t xml:space="preserve"> M</w:t>
      </w:r>
      <w:r w:rsidRPr="00883F7E">
        <w:rPr>
          <w:rFonts w:ascii="Book Antiqua" w:hAnsi="Book Antiqua"/>
          <w:bCs/>
          <w:sz w:val="24"/>
          <w:szCs w:val="24"/>
        </w:rPr>
        <w:t xml:space="preserve"> </w:t>
      </w:r>
      <w:proofErr w:type="spellStart"/>
      <w:r w:rsidRPr="00883F7E">
        <w:rPr>
          <w:rFonts w:ascii="Book Antiqua" w:hAnsi="Book Antiqua"/>
          <w:bCs/>
          <w:sz w:val="24"/>
          <w:szCs w:val="24"/>
        </w:rPr>
        <w:t>Alegret</w:t>
      </w:r>
      <w:proofErr w:type="spellEnd"/>
      <w:r w:rsidRPr="00883F7E">
        <w:rPr>
          <w:rFonts w:ascii="Book Antiqua" w:hAnsi="Book Antiqua"/>
          <w:bCs/>
          <w:sz w:val="24"/>
          <w:szCs w:val="24"/>
        </w:rPr>
        <w:t xml:space="preserve">, </w:t>
      </w:r>
      <w:proofErr w:type="spellStart"/>
      <w:r w:rsidRPr="00883F7E">
        <w:rPr>
          <w:rFonts w:ascii="Book Antiqua" w:hAnsi="Book Antiqua"/>
          <w:bCs/>
          <w:sz w:val="24"/>
          <w:szCs w:val="24"/>
        </w:rPr>
        <w:t>Fàtima</w:t>
      </w:r>
      <w:proofErr w:type="spellEnd"/>
      <w:r w:rsidRPr="00883F7E">
        <w:rPr>
          <w:rFonts w:ascii="Book Antiqua" w:hAnsi="Book Antiqua"/>
          <w:bCs/>
          <w:sz w:val="24"/>
          <w:szCs w:val="24"/>
        </w:rPr>
        <w:t xml:space="preserve"> </w:t>
      </w:r>
      <w:proofErr w:type="spellStart"/>
      <w:r w:rsidRPr="00883F7E">
        <w:rPr>
          <w:rFonts w:ascii="Book Antiqua" w:hAnsi="Book Antiqua"/>
          <w:bCs/>
          <w:sz w:val="24"/>
          <w:szCs w:val="24"/>
        </w:rPr>
        <w:t>Sabench</w:t>
      </w:r>
      <w:proofErr w:type="spellEnd"/>
      <w:r w:rsidRPr="00883F7E">
        <w:rPr>
          <w:rFonts w:ascii="Book Antiqua" w:hAnsi="Book Antiqua"/>
          <w:bCs/>
          <w:sz w:val="24"/>
          <w:szCs w:val="24"/>
        </w:rPr>
        <w:t xml:space="preserve">, Daniel del Castillo, </w:t>
      </w:r>
      <w:proofErr w:type="spellStart"/>
      <w:r w:rsidRPr="00883F7E">
        <w:rPr>
          <w:rFonts w:ascii="Book Antiqua" w:hAnsi="Book Antiqua"/>
          <w:bCs/>
          <w:sz w:val="24"/>
          <w:szCs w:val="24"/>
        </w:rPr>
        <w:t>María</w:t>
      </w:r>
      <w:proofErr w:type="spellEnd"/>
      <w:r w:rsidRPr="00883F7E">
        <w:rPr>
          <w:rFonts w:ascii="Book Antiqua" w:hAnsi="Book Antiqua"/>
          <w:bCs/>
          <w:sz w:val="24"/>
          <w:szCs w:val="24"/>
        </w:rPr>
        <w:t xml:space="preserve"> </w:t>
      </w:r>
      <w:proofErr w:type="spellStart"/>
      <w:r w:rsidRPr="00883F7E">
        <w:rPr>
          <w:rFonts w:ascii="Book Antiqua" w:hAnsi="Book Antiqua"/>
          <w:bCs/>
          <w:sz w:val="24"/>
          <w:szCs w:val="24"/>
        </w:rPr>
        <w:t>Vinaixa</w:t>
      </w:r>
      <w:proofErr w:type="spellEnd"/>
      <w:r w:rsidRPr="00883F7E">
        <w:rPr>
          <w:rFonts w:ascii="Book Antiqua" w:hAnsi="Book Antiqua"/>
          <w:bCs/>
          <w:sz w:val="24"/>
          <w:szCs w:val="24"/>
        </w:rPr>
        <w:t>,</w:t>
      </w:r>
      <w:r w:rsidR="00944B19" w:rsidRPr="00883F7E">
        <w:rPr>
          <w:rFonts w:ascii="Book Antiqua" w:hAnsi="Book Antiqua"/>
          <w:bCs/>
          <w:sz w:val="24"/>
          <w:szCs w:val="24"/>
        </w:rPr>
        <w:t xml:space="preserve"> Miguel </w:t>
      </w:r>
      <w:proofErr w:type="spellStart"/>
      <w:r w:rsidR="00944B19" w:rsidRPr="00883F7E">
        <w:rPr>
          <w:rFonts w:ascii="Book Antiqua" w:hAnsi="Book Antiqua"/>
          <w:bCs/>
          <w:sz w:val="24"/>
          <w:szCs w:val="24"/>
        </w:rPr>
        <w:t>Àngel</w:t>
      </w:r>
      <w:proofErr w:type="spellEnd"/>
      <w:r w:rsidR="00944B19" w:rsidRPr="00883F7E">
        <w:rPr>
          <w:rFonts w:ascii="Book Antiqua" w:hAnsi="Book Antiqua"/>
          <w:bCs/>
          <w:sz w:val="24"/>
          <w:szCs w:val="24"/>
        </w:rPr>
        <w:t xml:space="preserve"> Rodriguez,</w:t>
      </w:r>
      <w:r w:rsidRPr="00883F7E">
        <w:rPr>
          <w:rFonts w:ascii="Book Antiqua" w:hAnsi="Book Antiqua"/>
          <w:bCs/>
          <w:sz w:val="24"/>
          <w:szCs w:val="24"/>
        </w:rPr>
        <w:t xml:space="preserve"> Xavier </w:t>
      </w:r>
      <w:proofErr w:type="spellStart"/>
      <w:r w:rsidRPr="00883F7E">
        <w:rPr>
          <w:rFonts w:ascii="Book Antiqua" w:hAnsi="Book Antiqua"/>
          <w:bCs/>
          <w:sz w:val="24"/>
          <w:szCs w:val="24"/>
        </w:rPr>
        <w:t>Correig</w:t>
      </w:r>
      <w:proofErr w:type="spellEnd"/>
      <w:r w:rsidRPr="00883F7E">
        <w:rPr>
          <w:rFonts w:ascii="Book Antiqua" w:hAnsi="Book Antiqua"/>
          <w:bCs/>
          <w:sz w:val="24"/>
          <w:szCs w:val="24"/>
        </w:rPr>
        <w:t>,</w:t>
      </w:r>
      <w:r w:rsidR="00944B19" w:rsidRPr="00883F7E">
        <w:rPr>
          <w:rFonts w:ascii="Book Antiqua" w:hAnsi="Book Antiqua"/>
          <w:bCs/>
          <w:sz w:val="24"/>
          <w:szCs w:val="24"/>
        </w:rPr>
        <w:t xml:space="preserve"> Roberto </w:t>
      </w:r>
      <w:proofErr w:type="spellStart"/>
      <w:r w:rsidR="00944B19" w:rsidRPr="00883F7E">
        <w:rPr>
          <w:rFonts w:ascii="Book Antiqua" w:hAnsi="Book Antiqua"/>
          <w:bCs/>
          <w:sz w:val="24"/>
          <w:szCs w:val="24"/>
        </w:rPr>
        <w:t>García-Álvarez</w:t>
      </w:r>
      <w:proofErr w:type="spellEnd"/>
      <w:r w:rsidR="00944B19" w:rsidRPr="00883F7E">
        <w:rPr>
          <w:rFonts w:ascii="Book Antiqua" w:hAnsi="Book Antiqua"/>
          <w:bCs/>
          <w:sz w:val="24"/>
          <w:szCs w:val="24"/>
        </w:rPr>
        <w:t>,</w:t>
      </w:r>
      <w:r w:rsidR="00055296" w:rsidRPr="00883F7E">
        <w:rPr>
          <w:rFonts w:ascii="Book Antiqua" w:hAnsi="Book Antiqua"/>
          <w:bCs/>
          <w:sz w:val="24"/>
          <w:szCs w:val="24"/>
        </w:rPr>
        <w:t xml:space="preserve"> Javier A</w:t>
      </w:r>
      <w:r w:rsidRPr="00883F7E">
        <w:rPr>
          <w:rFonts w:ascii="Book Antiqua" w:hAnsi="Book Antiqua"/>
          <w:bCs/>
          <w:sz w:val="24"/>
          <w:szCs w:val="24"/>
        </w:rPr>
        <w:t xml:space="preserve"> Menendez, Jordi Camps, Jorge </w:t>
      </w:r>
      <w:proofErr w:type="spellStart"/>
      <w:r w:rsidRPr="00883F7E">
        <w:rPr>
          <w:rFonts w:ascii="Book Antiqua" w:hAnsi="Book Antiqua"/>
          <w:bCs/>
          <w:sz w:val="24"/>
          <w:szCs w:val="24"/>
        </w:rPr>
        <w:t>Joven</w:t>
      </w:r>
      <w:proofErr w:type="spellEnd"/>
    </w:p>
    <w:p w:rsidR="007854E7" w:rsidRPr="00883F7E" w:rsidRDefault="007854E7" w:rsidP="00357BE3">
      <w:pPr>
        <w:widowControl w:val="0"/>
        <w:tabs>
          <w:tab w:val="left" w:pos="5400"/>
        </w:tabs>
        <w:autoSpaceDE w:val="0"/>
        <w:autoSpaceDN w:val="0"/>
        <w:adjustRightInd w:val="0"/>
        <w:spacing w:line="360" w:lineRule="auto"/>
        <w:rPr>
          <w:rFonts w:ascii="Book Antiqua" w:hAnsi="Book Antiqua"/>
          <w:bCs/>
          <w:sz w:val="24"/>
          <w:szCs w:val="24"/>
        </w:rPr>
      </w:pPr>
    </w:p>
    <w:p w:rsidR="007854E7" w:rsidRPr="00883F7E" w:rsidRDefault="007854E7" w:rsidP="00357BE3">
      <w:pPr>
        <w:widowControl w:val="0"/>
        <w:tabs>
          <w:tab w:val="left" w:pos="5400"/>
        </w:tabs>
        <w:autoSpaceDE w:val="0"/>
        <w:autoSpaceDN w:val="0"/>
        <w:adjustRightInd w:val="0"/>
        <w:spacing w:line="360" w:lineRule="auto"/>
        <w:rPr>
          <w:rFonts w:ascii="Book Antiqua" w:hAnsi="Book Antiqua"/>
          <w:bCs/>
          <w:sz w:val="24"/>
          <w:szCs w:val="24"/>
          <w:lang w:val="es-ES" w:eastAsia="zh-CN"/>
        </w:rPr>
      </w:pPr>
      <w:r w:rsidRPr="00883F7E">
        <w:rPr>
          <w:rFonts w:ascii="Book Antiqua" w:hAnsi="Book Antiqua"/>
          <w:b/>
          <w:bCs/>
          <w:sz w:val="24"/>
          <w:szCs w:val="24"/>
          <w:lang w:val="es-ES"/>
        </w:rPr>
        <w:t>Nahum Calvo, Raúl Beltrán-Debón, Esther Rodriguez-Gallego,</w:t>
      </w:r>
      <w:r w:rsidR="002E2287" w:rsidRPr="00883F7E">
        <w:rPr>
          <w:rFonts w:ascii="Book Antiqua" w:hAnsi="Book Antiqua"/>
          <w:b/>
          <w:bCs/>
          <w:sz w:val="24"/>
          <w:szCs w:val="24"/>
          <w:lang w:val="es-ES"/>
        </w:rPr>
        <w:t xml:space="preserve"> Anna Hernández-Aguilera,</w:t>
      </w:r>
      <w:r w:rsidRPr="00883F7E">
        <w:rPr>
          <w:rFonts w:ascii="Book Antiqua" w:hAnsi="Book Antiqua"/>
          <w:b/>
          <w:bCs/>
          <w:sz w:val="24"/>
          <w:szCs w:val="24"/>
          <w:lang w:val="es-ES"/>
        </w:rPr>
        <w:t xml:space="preserve"> </w:t>
      </w:r>
      <w:r w:rsidR="002E2287" w:rsidRPr="00883F7E">
        <w:rPr>
          <w:rFonts w:ascii="Book Antiqua" w:hAnsi="Book Antiqua"/>
          <w:b/>
          <w:bCs/>
          <w:sz w:val="24"/>
          <w:szCs w:val="24"/>
          <w:lang w:val="es-ES"/>
        </w:rPr>
        <w:t xml:space="preserve">María Guirro, </w:t>
      </w:r>
      <w:r w:rsidRPr="00883F7E">
        <w:rPr>
          <w:rFonts w:ascii="Book Antiqua" w:hAnsi="Book Antiqua"/>
          <w:b/>
          <w:bCs/>
          <w:sz w:val="24"/>
          <w:szCs w:val="24"/>
          <w:lang w:val="es-ES"/>
        </w:rPr>
        <w:t>Roger Mari</w:t>
      </w:r>
      <w:r w:rsidR="0030355E" w:rsidRPr="00883F7E">
        <w:rPr>
          <w:rFonts w:ascii="Book Antiqua" w:hAnsi="Book Antiqua"/>
          <w:b/>
          <w:bCs/>
          <w:sz w:val="24"/>
          <w:szCs w:val="24"/>
          <w:lang w:val="es-ES"/>
        </w:rPr>
        <w:t>né-Casadó, Lidón Millá, Josep M</w:t>
      </w:r>
      <w:r w:rsidRPr="00883F7E">
        <w:rPr>
          <w:rFonts w:ascii="Book Antiqua" w:hAnsi="Book Antiqua"/>
          <w:b/>
          <w:bCs/>
          <w:sz w:val="24"/>
          <w:szCs w:val="24"/>
          <w:lang w:val="es-ES"/>
        </w:rPr>
        <w:t xml:space="preserve"> Alegret,</w:t>
      </w:r>
      <w:r w:rsidRPr="00883F7E">
        <w:rPr>
          <w:rFonts w:ascii="Book Antiqua" w:hAnsi="Book Antiqua"/>
          <w:bCs/>
          <w:sz w:val="24"/>
          <w:szCs w:val="24"/>
          <w:lang w:val="es-ES"/>
        </w:rPr>
        <w:t xml:space="preserve"> </w:t>
      </w:r>
      <w:r w:rsidRPr="00883F7E">
        <w:rPr>
          <w:rFonts w:ascii="Book Antiqua" w:hAnsi="Book Antiqua"/>
          <w:b/>
          <w:bCs/>
          <w:sz w:val="24"/>
          <w:szCs w:val="24"/>
          <w:lang w:val="es-ES"/>
        </w:rPr>
        <w:t xml:space="preserve">Jordi Camps, Jorge Joven, </w:t>
      </w:r>
      <w:r w:rsidRPr="00883F7E">
        <w:rPr>
          <w:rFonts w:ascii="Book Antiqua" w:hAnsi="Book Antiqua"/>
          <w:bCs/>
          <w:sz w:val="24"/>
          <w:szCs w:val="24"/>
          <w:lang w:val="es-ES"/>
        </w:rPr>
        <w:t>Unitat de Recerca Biomèdica, Hospital Universitari de Sant Joan, Institut d</w:t>
      </w:r>
      <w:r w:rsidR="00EC3994" w:rsidRPr="00883F7E">
        <w:rPr>
          <w:rFonts w:ascii="Book Antiqua" w:hAnsi="Book Antiqua"/>
          <w:bCs/>
          <w:sz w:val="24"/>
          <w:szCs w:val="24"/>
          <w:lang w:val="es-ES"/>
        </w:rPr>
        <w:t>’</w:t>
      </w:r>
      <w:r w:rsidRPr="00883F7E">
        <w:rPr>
          <w:rFonts w:ascii="Book Antiqua" w:hAnsi="Book Antiqua"/>
          <w:bCs/>
          <w:sz w:val="24"/>
          <w:szCs w:val="24"/>
          <w:lang w:val="es-ES"/>
        </w:rPr>
        <w:t xml:space="preserve">Investigació Sanitària Pere Virgili, Universitat Rovira i Virgili, Campus of International Excellence Southern Catalonia, </w:t>
      </w:r>
      <w:r w:rsidR="00EC3994" w:rsidRPr="00883F7E">
        <w:rPr>
          <w:rFonts w:ascii="Book Antiqua" w:hAnsi="Book Antiqua"/>
          <w:sz w:val="24"/>
          <w:szCs w:val="24"/>
          <w:lang w:val="es-ES"/>
        </w:rPr>
        <w:t>43201 Reus</w:t>
      </w:r>
      <w:r w:rsidR="0030355E" w:rsidRPr="00883F7E">
        <w:rPr>
          <w:rFonts w:ascii="Book Antiqua" w:hAnsi="Book Antiqua"/>
          <w:bCs/>
          <w:sz w:val="24"/>
          <w:szCs w:val="24"/>
          <w:lang w:val="es-ES"/>
        </w:rPr>
        <w:t>, Spain</w:t>
      </w:r>
    </w:p>
    <w:p w:rsidR="0030355E" w:rsidRPr="00883F7E" w:rsidRDefault="0030355E" w:rsidP="00357BE3">
      <w:pPr>
        <w:widowControl w:val="0"/>
        <w:tabs>
          <w:tab w:val="left" w:pos="5400"/>
        </w:tabs>
        <w:autoSpaceDE w:val="0"/>
        <w:autoSpaceDN w:val="0"/>
        <w:adjustRightInd w:val="0"/>
        <w:spacing w:line="360" w:lineRule="auto"/>
        <w:rPr>
          <w:rFonts w:ascii="Book Antiqua" w:hAnsi="Book Antiqua"/>
          <w:bCs/>
          <w:sz w:val="24"/>
          <w:szCs w:val="24"/>
          <w:lang w:val="es-ES" w:eastAsia="zh-CN"/>
        </w:rPr>
      </w:pPr>
    </w:p>
    <w:p w:rsidR="007854E7" w:rsidRPr="00883F7E" w:rsidRDefault="00EC3994" w:rsidP="00357BE3">
      <w:pPr>
        <w:widowControl w:val="0"/>
        <w:tabs>
          <w:tab w:val="left" w:pos="5400"/>
        </w:tabs>
        <w:autoSpaceDE w:val="0"/>
        <w:autoSpaceDN w:val="0"/>
        <w:adjustRightInd w:val="0"/>
        <w:spacing w:line="360" w:lineRule="auto"/>
        <w:rPr>
          <w:rFonts w:ascii="Book Antiqua" w:hAnsi="Book Antiqua"/>
          <w:bCs/>
          <w:sz w:val="24"/>
          <w:szCs w:val="24"/>
          <w:lang w:val="es-ES" w:eastAsia="zh-CN"/>
        </w:rPr>
      </w:pPr>
      <w:r w:rsidRPr="00883F7E">
        <w:rPr>
          <w:rFonts w:ascii="Book Antiqua" w:hAnsi="Book Antiqua"/>
          <w:b/>
          <w:bCs/>
          <w:sz w:val="24"/>
          <w:szCs w:val="24"/>
          <w:lang w:val="es-ES"/>
        </w:rPr>
        <w:t>Fàtima Sabench, Daniel del Castillo</w:t>
      </w:r>
      <w:r w:rsidRPr="00883F7E">
        <w:rPr>
          <w:rFonts w:ascii="Book Antiqua" w:hAnsi="Book Antiqua"/>
          <w:bCs/>
          <w:sz w:val="24"/>
          <w:szCs w:val="24"/>
          <w:lang w:val="es-ES"/>
        </w:rPr>
        <w:t>, Servei de Cirurgia General i de l’</w:t>
      </w:r>
      <w:r w:rsidR="007854E7" w:rsidRPr="00883F7E">
        <w:rPr>
          <w:rFonts w:ascii="Book Antiqua" w:hAnsi="Book Antiqua"/>
          <w:bCs/>
          <w:sz w:val="24"/>
          <w:szCs w:val="24"/>
          <w:lang w:val="es-ES"/>
        </w:rPr>
        <w:t>Aparell Digestiu, Hospital Universitari de S</w:t>
      </w:r>
      <w:r w:rsidRPr="00883F7E">
        <w:rPr>
          <w:rFonts w:ascii="Book Antiqua" w:hAnsi="Book Antiqua"/>
          <w:bCs/>
          <w:sz w:val="24"/>
          <w:szCs w:val="24"/>
          <w:lang w:val="es-ES"/>
        </w:rPr>
        <w:t>ant Joan de Reus, Universitat Rovir</w:t>
      </w:r>
      <w:r w:rsidR="0030355E" w:rsidRPr="00883F7E">
        <w:rPr>
          <w:rFonts w:ascii="Book Antiqua" w:hAnsi="Book Antiqua"/>
          <w:bCs/>
          <w:sz w:val="24"/>
          <w:szCs w:val="24"/>
          <w:lang w:val="es-ES"/>
        </w:rPr>
        <w:t>a i Virgili, 43201 Reus, Spain</w:t>
      </w:r>
    </w:p>
    <w:p w:rsidR="0030355E" w:rsidRPr="00883F7E" w:rsidRDefault="0030355E" w:rsidP="00357BE3">
      <w:pPr>
        <w:widowControl w:val="0"/>
        <w:tabs>
          <w:tab w:val="left" w:pos="5400"/>
        </w:tabs>
        <w:autoSpaceDE w:val="0"/>
        <w:autoSpaceDN w:val="0"/>
        <w:adjustRightInd w:val="0"/>
        <w:spacing w:line="360" w:lineRule="auto"/>
        <w:rPr>
          <w:rFonts w:ascii="Book Antiqua" w:hAnsi="Book Antiqua"/>
          <w:bCs/>
          <w:sz w:val="24"/>
          <w:szCs w:val="24"/>
          <w:lang w:val="es-ES" w:eastAsia="zh-CN"/>
        </w:rPr>
      </w:pPr>
    </w:p>
    <w:p w:rsidR="004C2D9E" w:rsidRPr="00883F7E" w:rsidRDefault="007854E7" w:rsidP="00357BE3">
      <w:pPr>
        <w:widowControl w:val="0"/>
        <w:tabs>
          <w:tab w:val="left" w:pos="5400"/>
        </w:tabs>
        <w:autoSpaceDE w:val="0"/>
        <w:autoSpaceDN w:val="0"/>
        <w:adjustRightInd w:val="0"/>
        <w:spacing w:line="360" w:lineRule="auto"/>
        <w:rPr>
          <w:rFonts w:ascii="Book Antiqua" w:hAnsi="Book Antiqua"/>
          <w:bCs/>
          <w:sz w:val="24"/>
          <w:szCs w:val="24"/>
          <w:lang w:eastAsia="zh-CN"/>
        </w:rPr>
      </w:pPr>
      <w:r w:rsidRPr="00883F7E">
        <w:rPr>
          <w:rFonts w:ascii="Book Antiqua" w:hAnsi="Book Antiqua"/>
          <w:b/>
          <w:bCs/>
          <w:sz w:val="24"/>
          <w:szCs w:val="24"/>
          <w:lang w:val="es-ES"/>
        </w:rPr>
        <w:t>María Vinaixa,</w:t>
      </w:r>
      <w:r w:rsidR="00944B19" w:rsidRPr="00883F7E">
        <w:rPr>
          <w:rFonts w:ascii="Book Antiqua" w:hAnsi="Book Antiqua"/>
          <w:b/>
          <w:bCs/>
          <w:sz w:val="24"/>
          <w:szCs w:val="24"/>
          <w:lang w:val="es-ES"/>
        </w:rPr>
        <w:t xml:space="preserve"> Miguel Àngel Rodríguez,</w:t>
      </w:r>
      <w:r w:rsidRPr="00883F7E">
        <w:rPr>
          <w:rFonts w:ascii="Book Antiqua" w:hAnsi="Book Antiqua"/>
          <w:b/>
          <w:bCs/>
          <w:sz w:val="24"/>
          <w:szCs w:val="24"/>
          <w:lang w:val="es-ES"/>
        </w:rPr>
        <w:t xml:space="preserve"> Xavier Correig, </w:t>
      </w:r>
      <w:r w:rsidRPr="00883F7E">
        <w:rPr>
          <w:rFonts w:ascii="Book Antiqua" w:hAnsi="Book Antiqua"/>
          <w:bCs/>
          <w:sz w:val="24"/>
          <w:szCs w:val="24"/>
          <w:lang w:val="es-ES"/>
        </w:rPr>
        <w:t xml:space="preserve">Metabolomics Platform, </w:t>
      </w:r>
      <w:r w:rsidR="00EC3994" w:rsidRPr="00883F7E">
        <w:rPr>
          <w:rFonts w:ascii="Book Antiqua" w:hAnsi="Book Antiqua"/>
          <w:sz w:val="24"/>
          <w:szCs w:val="24"/>
          <w:lang w:val="es-ES"/>
        </w:rPr>
        <w:t>Ce</w:t>
      </w:r>
      <w:r w:rsidRPr="00883F7E">
        <w:rPr>
          <w:rFonts w:ascii="Book Antiqua" w:hAnsi="Book Antiqua"/>
          <w:sz w:val="24"/>
          <w:szCs w:val="24"/>
          <w:lang w:val="es-ES"/>
        </w:rPr>
        <w:t xml:space="preserve">ntro de Investigación Biomédica en Red de </w:t>
      </w:r>
      <w:r w:rsidR="00EC3994" w:rsidRPr="00883F7E">
        <w:rPr>
          <w:rFonts w:ascii="Book Antiqua" w:hAnsi="Book Antiqua"/>
          <w:sz w:val="24"/>
          <w:szCs w:val="24"/>
          <w:lang w:val="es-ES"/>
        </w:rPr>
        <w:t>Diabetes y Enfermedades Metabólicas Asociadas</w:t>
      </w:r>
      <w:r w:rsidR="00EC3994" w:rsidRPr="00883F7E">
        <w:rPr>
          <w:rFonts w:ascii="Book Antiqua" w:hAnsi="Book Antiqua"/>
          <w:bCs/>
          <w:sz w:val="24"/>
          <w:szCs w:val="24"/>
          <w:lang w:val="es-ES"/>
        </w:rPr>
        <w:t xml:space="preserve"> </w:t>
      </w:r>
      <w:r w:rsidRPr="00883F7E">
        <w:rPr>
          <w:rFonts w:ascii="Book Antiqua" w:hAnsi="Book Antiqua"/>
          <w:bCs/>
          <w:sz w:val="24"/>
          <w:szCs w:val="24"/>
          <w:lang w:val="es-ES"/>
        </w:rPr>
        <w:t>(CIBERDEM),  IISP</w:t>
      </w:r>
      <w:r w:rsidR="000737E2">
        <w:rPr>
          <w:rFonts w:ascii="Book Antiqua" w:hAnsi="Book Antiqua"/>
          <w:bCs/>
          <w:sz w:val="24"/>
          <w:szCs w:val="24"/>
          <w:lang w:val="es-ES"/>
        </w:rPr>
        <w:t>V, Universitat Rovira i Virgili</w:t>
      </w:r>
      <w:r w:rsidR="000737E2">
        <w:rPr>
          <w:rFonts w:ascii="Book Antiqua" w:hAnsi="Book Antiqua" w:hint="eastAsia"/>
          <w:bCs/>
          <w:sz w:val="24"/>
          <w:szCs w:val="24"/>
          <w:lang w:val="es-ES" w:eastAsia="zh-CN"/>
        </w:rPr>
        <w:t xml:space="preserve">, </w:t>
      </w:r>
      <w:r w:rsidR="0030355E" w:rsidRPr="00883F7E">
        <w:rPr>
          <w:rFonts w:ascii="Book Antiqua" w:hAnsi="Book Antiqua"/>
          <w:bCs/>
          <w:sz w:val="24"/>
          <w:szCs w:val="24"/>
        </w:rPr>
        <w:t xml:space="preserve"> 43007 Tarragona, Spain</w:t>
      </w:r>
    </w:p>
    <w:p w:rsidR="0030355E" w:rsidRPr="00883F7E" w:rsidRDefault="0030355E" w:rsidP="00357BE3">
      <w:pPr>
        <w:widowControl w:val="0"/>
        <w:tabs>
          <w:tab w:val="left" w:pos="5400"/>
        </w:tabs>
        <w:autoSpaceDE w:val="0"/>
        <w:autoSpaceDN w:val="0"/>
        <w:adjustRightInd w:val="0"/>
        <w:spacing w:line="360" w:lineRule="auto"/>
        <w:rPr>
          <w:rFonts w:ascii="Book Antiqua" w:hAnsi="Book Antiqua"/>
          <w:bCs/>
          <w:sz w:val="24"/>
          <w:szCs w:val="24"/>
          <w:lang w:eastAsia="zh-CN"/>
        </w:rPr>
      </w:pPr>
    </w:p>
    <w:p w:rsidR="00944B19" w:rsidRPr="00883F7E" w:rsidRDefault="00944B19" w:rsidP="00357BE3">
      <w:pPr>
        <w:widowControl w:val="0"/>
        <w:tabs>
          <w:tab w:val="left" w:pos="5400"/>
        </w:tabs>
        <w:autoSpaceDE w:val="0"/>
        <w:autoSpaceDN w:val="0"/>
        <w:adjustRightInd w:val="0"/>
        <w:spacing w:line="360" w:lineRule="auto"/>
        <w:rPr>
          <w:rFonts w:ascii="Book Antiqua" w:hAnsi="Book Antiqua"/>
          <w:bCs/>
          <w:sz w:val="24"/>
          <w:szCs w:val="24"/>
          <w:lang w:eastAsia="zh-CN"/>
        </w:rPr>
      </w:pPr>
      <w:r w:rsidRPr="00883F7E">
        <w:rPr>
          <w:rFonts w:ascii="Book Antiqua" w:hAnsi="Book Antiqua"/>
          <w:b/>
          <w:bCs/>
          <w:sz w:val="24"/>
          <w:szCs w:val="24"/>
          <w:lang w:eastAsia="zh-CN"/>
        </w:rPr>
        <w:t xml:space="preserve">Roberto </w:t>
      </w:r>
      <w:proofErr w:type="spellStart"/>
      <w:r w:rsidRPr="00883F7E">
        <w:rPr>
          <w:rFonts w:ascii="Book Antiqua" w:hAnsi="Book Antiqua"/>
          <w:b/>
          <w:bCs/>
          <w:sz w:val="24"/>
          <w:szCs w:val="24"/>
          <w:lang w:eastAsia="zh-CN"/>
        </w:rPr>
        <w:t>García-Álvarez</w:t>
      </w:r>
      <w:proofErr w:type="spellEnd"/>
      <w:r w:rsidRPr="00883F7E">
        <w:rPr>
          <w:rFonts w:ascii="Book Antiqua" w:hAnsi="Book Antiqua"/>
          <w:b/>
          <w:bCs/>
          <w:sz w:val="24"/>
          <w:szCs w:val="24"/>
          <w:lang w:eastAsia="zh-CN"/>
        </w:rPr>
        <w:t>,</w:t>
      </w:r>
      <w:r w:rsidR="00C77636" w:rsidRPr="00883F7E">
        <w:rPr>
          <w:rFonts w:ascii="Book Antiqua" w:hAnsi="Book Antiqua"/>
          <w:b/>
          <w:bCs/>
          <w:sz w:val="24"/>
          <w:szCs w:val="24"/>
          <w:lang w:eastAsia="zh-CN"/>
        </w:rPr>
        <w:t xml:space="preserve"> </w:t>
      </w:r>
      <w:r w:rsidR="00C77636" w:rsidRPr="00883F7E">
        <w:rPr>
          <w:rFonts w:ascii="Book Antiqua" w:hAnsi="Book Antiqua"/>
          <w:bCs/>
          <w:sz w:val="24"/>
          <w:szCs w:val="24"/>
          <w:lang w:eastAsia="zh-CN"/>
        </w:rPr>
        <w:t>Research and Collaborations, General Electric Hea</w:t>
      </w:r>
      <w:r w:rsidR="0030355E" w:rsidRPr="00883F7E">
        <w:rPr>
          <w:rFonts w:ascii="Book Antiqua" w:hAnsi="Book Antiqua"/>
          <w:bCs/>
          <w:sz w:val="24"/>
          <w:szCs w:val="24"/>
          <w:lang w:eastAsia="zh-CN"/>
        </w:rPr>
        <w:t>lthcare, 78530</w:t>
      </w:r>
      <w:r w:rsidR="00C77636" w:rsidRPr="00883F7E">
        <w:rPr>
          <w:rFonts w:ascii="Book Antiqua" w:hAnsi="Book Antiqua"/>
          <w:bCs/>
          <w:sz w:val="24"/>
          <w:szCs w:val="24"/>
          <w:lang w:eastAsia="zh-CN"/>
        </w:rPr>
        <w:t xml:space="preserve"> Buc, France</w:t>
      </w:r>
    </w:p>
    <w:p w:rsidR="0030355E" w:rsidRPr="00883F7E" w:rsidRDefault="0030355E" w:rsidP="00357BE3">
      <w:pPr>
        <w:widowControl w:val="0"/>
        <w:tabs>
          <w:tab w:val="left" w:pos="5400"/>
        </w:tabs>
        <w:autoSpaceDE w:val="0"/>
        <w:autoSpaceDN w:val="0"/>
        <w:adjustRightInd w:val="0"/>
        <w:spacing w:line="360" w:lineRule="auto"/>
        <w:rPr>
          <w:rFonts w:ascii="Book Antiqua" w:hAnsi="Book Antiqua"/>
          <w:b/>
          <w:bCs/>
          <w:sz w:val="24"/>
          <w:szCs w:val="24"/>
          <w:lang w:eastAsia="zh-CN"/>
        </w:rPr>
      </w:pPr>
    </w:p>
    <w:p w:rsidR="007854E7" w:rsidRPr="00883F7E" w:rsidRDefault="009B332B" w:rsidP="00357BE3">
      <w:pPr>
        <w:widowControl w:val="0"/>
        <w:tabs>
          <w:tab w:val="left" w:pos="5400"/>
        </w:tabs>
        <w:autoSpaceDE w:val="0"/>
        <w:autoSpaceDN w:val="0"/>
        <w:adjustRightInd w:val="0"/>
        <w:spacing w:line="360" w:lineRule="auto"/>
        <w:rPr>
          <w:rFonts w:ascii="Book Antiqua" w:hAnsi="Book Antiqua"/>
          <w:bCs/>
          <w:sz w:val="24"/>
          <w:szCs w:val="24"/>
          <w:lang w:eastAsia="zh-CN"/>
        </w:rPr>
      </w:pPr>
      <w:r w:rsidRPr="00883F7E">
        <w:rPr>
          <w:rFonts w:ascii="Book Antiqua" w:hAnsi="Book Antiqua"/>
          <w:b/>
          <w:bCs/>
          <w:sz w:val="24"/>
          <w:szCs w:val="24"/>
          <w:lang w:eastAsia="zh-CN"/>
        </w:rPr>
        <w:t>Javier A</w:t>
      </w:r>
      <w:r w:rsidR="00EC3994" w:rsidRPr="00883F7E">
        <w:rPr>
          <w:rFonts w:ascii="Book Antiqua" w:hAnsi="Book Antiqua"/>
          <w:b/>
          <w:bCs/>
          <w:sz w:val="24"/>
          <w:szCs w:val="24"/>
          <w:lang w:eastAsia="zh-CN"/>
        </w:rPr>
        <w:t xml:space="preserve"> Menendez, </w:t>
      </w:r>
      <w:r w:rsidR="00EC3994" w:rsidRPr="00883F7E">
        <w:rPr>
          <w:rFonts w:ascii="Book Antiqua" w:hAnsi="Book Antiqua"/>
          <w:bCs/>
          <w:sz w:val="24"/>
          <w:szCs w:val="24"/>
          <w:lang w:eastAsia="zh-CN"/>
        </w:rPr>
        <w:t xml:space="preserve">Metabolism and Cancer Group, Translational Research Laboratory, Catalan Institute of Oncology. </w:t>
      </w:r>
      <w:r w:rsidR="007854E7" w:rsidRPr="00883F7E">
        <w:rPr>
          <w:rFonts w:ascii="Book Antiqua" w:hAnsi="Book Antiqua"/>
          <w:bCs/>
          <w:sz w:val="24"/>
          <w:szCs w:val="24"/>
          <w:lang w:eastAsia="zh-CN"/>
        </w:rPr>
        <w:t>Girona Biomedical Research In</w:t>
      </w:r>
      <w:r w:rsidR="0030355E" w:rsidRPr="00883F7E">
        <w:rPr>
          <w:rFonts w:ascii="Book Antiqua" w:hAnsi="Book Antiqua"/>
          <w:bCs/>
          <w:sz w:val="24"/>
          <w:szCs w:val="24"/>
          <w:lang w:eastAsia="zh-CN"/>
        </w:rPr>
        <w:t xml:space="preserve">stitute (IDIBGI), </w:t>
      </w:r>
      <w:r w:rsidR="009B7C10" w:rsidRPr="00883F7E">
        <w:rPr>
          <w:rFonts w:ascii="Book Antiqua" w:hAnsi="Book Antiqua"/>
          <w:bCs/>
          <w:sz w:val="24"/>
          <w:szCs w:val="24"/>
          <w:lang w:eastAsia="zh-CN"/>
        </w:rPr>
        <w:t xml:space="preserve">17007 </w:t>
      </w:r>
      <w:r w:rsidR="0030355E" w:rsidRPr="00883F7E">
        <w:rPr>
          <w:rFonts w:ascii="Book Antiqua" w:hAnsi="Book Antiqua"/>
          <w:bCs/>
          <w:sz w:val="24"/>
          <w:szCs w:val="24"/>
          <w:lang w:eastAsia="zh-CN"/>
        </w:rPr>
        <w:t>Girona, Spain</w:t>
      </w:r>
    </w:p>
    <w:p w:rsidR="007854E7" w:rsidRPr="00883F7E" w:rsidRDefault="007854E7" w:rsidP="00357BE3">
      <w:pPr>
        <w:spacing w:line="360" w:lineRule="auto"/>
        <w:rPr>
          <w:rFonts w:ascii="Book Antiqua" w:eastAsia="MS Mincho" w:hAnsi="Book Antiqua"/>
          <w:b/>
          <w:sz w:val="24"/>
          <w:szCs w:val="24"/>
          <w:lang w:eastAsia="ja-JP"/>
        </w:rPr>
      </w:pPr>
      <w:bookmarkStart w:id="7" w:name="OLE_LINK231"/>
      <w:bookmarkStart w:id="8" w:name="OLE_LINK234"/>
      <w:bookmarkStart w:id="9" w:name="OLE_LINK342"/>
    </w:p>
    <w:p w:rsidR="009E607C" w:rsidRPr="00883F7E" w:rsidRDefault="007854E7" w:rsidP="00357BE3">
      <w:pPr>
        <w:spacing w:line="360" w:lineRule="auto"/>
        <w:rPr>
          <w:rFonts w:ascii="Book Antiqua" w:hAnsi="Book Antiqua"/>
          <w:sz w:val="24"/>
          <w:szCs w:val="24"/>
          <w:lang w:eastAsia="zh-CN"/>
        </w:rPr>
      </w:pPr>
      <w:r w:rsidRPr="00883F7E">
        <w:rPr>
          <w:rFonts w:ascii="Book Antiqua" w:eastAsia="MS Mincho" w:hAnsi="Book Antiqua"/>
          <w:b/>
          <w:sz w:val="24"/>
          <w:szCs w:val="24"/>
          <w:lang w:eastAsia="ja-JP"/>
        </w:rPr>
        <w:t xml:space="preserve">Author contributions: </w:t>
      </w:r>
      <w:proofErr w:type="spellStart"/>
      <w:r w:rsidRPr="00883F7E">
        <w:rPr>
          <w:rFonts w:ascii="Book Antiqua" w:eastAsia="MS Mincho" w:hAnsi="Book Antiqua"/>
          <w:sz w:val="24"/>
          <w:szCs w:val="24"/>
          <w:lang w:eastAsia="ja-JP"/>
        </w:rPr>
        <w:t>Calvo</w:t>
      </w:r>
      <w:proofErr w:type="spellEnd"/>
      <w:r w:rsidRPr="00883F7E">
        <w:rPr>
          <w:rFonts w:ascii="Book Antiqua" w:eastAsia="MS Mincho" w:hAnsi="Book Antiqua"/>
          <w:sz w:val="24"/>
          <w:szCs w:val="24"/>
          <w:lang w:eastAsia="ja-JP"/>
        </w:rPr>
        <w:t xml:space="preserve"> N and </w:t>
      </w:r>
      <w:proofErr w:type="spellStart"/>
      <w:r w:rsidRPr="00883F7E">
        <w:rPr>
          <w:rFonts w:ascii="Book Antiqua" w:eastAsia="MS Mincho" w:hAnsi="Book Antiqua"/>
          <w:sz w:val="24"/>
          <w:szCs w:val="24"/>
          <w:lang w:eastAsia="ja-JP"/>
        </w:rPr>
        <w:t>Beltrán-Debón</w:t>
      </w:r>
      <w:proofErr w:type="spellEnd"/>
      <w:r w:rsidRPr="00883F7E">
        <w:rPr>
          <w:rFonts w:ascii="Book Antiqua" w:eastAsia="MS Mincho" w:hAnsi="Book Antiqua"/>
          <w:sz w:val="24"/>
          <w:szCs w:val="24"/>
          <w:lang w:eastAsia="ja-JP"/>
        </w:rPr>
        <w:t xml:space="preserve"> R contributed equally and were responsible for acquired data from MRI and MRS</w:t>
      </w:r>
      <w:r w:rsidR="0030355E" w:rsidRPr="00883F7E">
        <w:rPr>
          <w:rFonts w:ascii="Book Antiqua" w:hAnsi="Book Antiqua"/>
          <w:sz w:val="24"/>
          <w:szCs w:val="24"/>
          <w:lang w:eastAsia="zh-CN"/>
        </w:rPr>
        <w:t>;</w:t>
      </w:r>
      <w:r w:rsidRPr="00883F7E">
        <w:rPr>
          <w:rFonts w:ascii="Book Antiqua" w:eastAsia="MS Mincho" w:hAnsi="Book Antiqua"/>
          <w:sz w:val="24"/>
          <w:szCs w:val="24"/>
          <w:lang w:eastAsia="ja-JP"/>
        </w:rPr>
        <w:t xml:space="preserve"> </w:t>
      </w:r>
      <w:r w:rsidR="00BC308D" w:rsidRPr="00883F7E">
        <w:rPr>
          <w:rFonts w:ascii="Book Antiqua" w:eastAsia="MS Mincho" w:hAnsi="Book Antiqua"/>
          <w:sz w:val="24"/>
          <w:szCs w:val="24"/>
          <w:lang w:eastAsia="ja-JP"/>
        </w:rPr>
        <w:t>a</w:t>
      </w:r>
      <w:r w:rsidRPr="00883F7E">
        <w:rPr>
          <w:rFonts w:ascii="Book Antiqua" w:eastAsia="MS Mincho" w:hAnsi="Book Antiqua"/>
          <w:sz w:val="24"/>
          <w:szCs w:val="24"/>
          <w:lang w:eastAsia="ja-JP"/>
        </w:rPr>
        <w:t xml:space="preserve">ll authors contributed to conception and design, acquisition of data, or analysis and interpretation of data; the article was written and edited by </w:t>
      </w:r>
      <w:proofErr w:type="spellStart"/>
      <w:r w:rsidRPr="00883F7E">
        <w:rPr>
          <w:rFonts w:ascii="Book Antiqua" w:eastAsia="MS Mincho" w:hAnsi="Book Antiqua"/>
          <w:sz w:val="24"/>
          <w:szCs w:val="24"/>
          <w:lang w:eastAsia="ja-JP"/>
        </w:rPr>
        <w:t>Joven</w:t>
      </w:r>
      <w:proofErr w:type="spellEnd"/>
      <w:r w:rsidRPr="00883F7E">
        <w:rPr>
          <w:rFonts w:ascii="Book Antiqua" w:eastAsia="MS Mincho" w:hAnsi="Book Antiqua"/>
          <w:sz w:val="24"/>
          <w:szCs w:val="24"/>
          <w:lang w:eastAsia="ja-JP"/>
        </w:rPr>
        <w:t xml:space="preserve"> J and Menendez JA and all authors revised and approved the final version</w:t>
      </w:r>
      <w:r w:rsidR="006A26EA" w:rsidRPr="00883F7E">
        <w:rPr>
          <w:rFonts w:ascii="Book Antiqua" w:hAnsi="Book Antiqua"/>
          <w:sz w:val="24"/>
          <w:szCs w:val="24"/>
          <w:lang w:eastAsia="zh-CN"/>
        </w:rPr>
        <w:t>;</w:t>
      </w:r>
      <w:r w:rsidR="00C77636" w:rsidRPr="00883F7E">
        <w:rPr>
          <w:rFonts w:ascii="Book Antiqua" w:eastAsia="MS Mincho" w:hAnsi="Book Antiqua"/>
          <w:sz w:val="24"/>
          <w:szCs w:val="24"/>
          <w:lang w:eastAsia="ja-JP"/>
        </w:rPr>
        <w:t xml:space="preserve"> </w:t>
      </w:r>
      <w:proofErr w:type="spellStart"/>
      <w:r w:rsidR="00C77636" w:rsidRPr="00883F7E">
        <w:rPr>
          <w:rFonts w:ascii="Book Antiqua" w:eastAsia="MS Mincho" w:hAnsi="Book Antiqua"/>
          <w:sz w:val="24"/>
          <w:szCs w:val="24"/>
          <w:lang w:eastAsia="ja-JP"/>
        </w:rPr>
        <w:t>García-Álvarez</w:t>
      </w:r>
      <w:proofErr w:type="spellEnd"/>
      <w:r w:rsidR="00C77636" w:rsidRPr="00883F7E">
        <w:rPr>
          <w:rFonts w:ascii="Book Antiqua" w:eastAsia="MS Mincho" w:hAnsi="Book Antiqua"/>
          <w:sz w:val="24"/>
          <w:szCs w:val="24"/>
          <w:lang w:eastAsia="ja-JP"/>
        </w:rPr>
        <w:t xml:space="preserve"> R established </w:t>
      </w:r>
      <w:r w:rsidR="00DC3496" w:rsidRPr="00883F7E">
        <w:rPr>
          <w:rFonts w:ascii="Book Antiqua" w:eastAsia="MS Mincho" w:hAnsi="Book Antiqua"/>
          <w:sz w:val="24"/>
          <w:szCs w:val="24"/>
          <w:lang w:eastAsia="ja-JP"/>
        </w:rPr>
        <w:t>the</w:t>
      </w:r>
      <w:r w:rsidR="00C77636" w:rsidRPr="00883F7E">
        <w:rPr>
          <w:rFonts w:ascii="Book Antiqua" w:eastAsia="MS Mincho" w:hAnsi="Book Antiqua"/>
          <w:sz w:val="24"/>
          <w:szCs w:val="24"/>
          <w:lang w:eastAsia="ja-JP"/>
        </w:rPr>
        <w:t xml:space="preserve"> acquisition protocol</w:t>
      </w:r>
      <w:r w:rsidR="00DC3496" w:rsidRPr="00883F7E">
        <w:rPr>
          <w:rFonts w:ascii="Book Antiqua" w:eastAsia="MS Mincho" w:hAnsi="Book Antiqua"/>
          <w:sz w:val="24"/>
          <w:szCs w:val="24"/>
          <w:lang w:eastAsia="ja-JP"/>
        </w:rPr>
        <w:t>s in MRI and MRS</w:t>
      </w:r>
      <w:r w:rsidR="00C77636" w:rsidRPr="00883F7E">
        <w:rPr>
          <w:rFonts w:ascii="Book Antiqua" w:eastAsia="MS Mincho" w:hAnsi="Book Antiqua"/>
          <w:sz w:val="24"/>
          <w:szCs w:val="24"/>
          <w:lang w:eastAsia="ja-JP"/>
        </w:rPr>
        <w:t xml:space="preserve"> and defined the methods</w:t>
      </w:r>
      <w:r w:rsidR="00DC3496" w:rsidRPr="00883F7E">
        <w:rPr>
          <w:rFonts w:ascii="Book Antiqua" w:eastAsia="MS Mincho" w:hAnsi="Book Antiqua"/>
          <w:sz w:val="24"/>
          <w:szCs w:val="24"/>
          <w:lang w:eastAsia="ja-JP"/>
        </w:rPr>
        <w:t xml:space="preserve"> of analysis</w:t>
      </w:r>
      <w:r w:rsidR="006A26EA" w:rsidRPr="00883F7E">
        <w:rPr>
          <w:rFonts w:ascii="Book Antiqua" w:hAnsi="Book Antiqua"/>
          <w:sz w:val="24"/>
          <w:szCs w:val="24"/>
          <w:lang w:eastAsia="zh-CN"/>
        </w:rPr>
        <w:t xml:space="preserve">; </w:t>
      </w:r>
      <w:proofErr w:type="spellStart"/>
      <w:r w:rsidRPr="00883F7E">
        <w:rPr>
          <w:rFonts w:ascii="Book Antiqua" w:eastAsia="MS Mincho" w:hAnsi="Book Antiqua"/>
          <w:sz w:val="24"/>
          <w:szCs w:val="24"/>
          <w:lang w:eastAsia="ja-JP"/>
        </w:rPr>
        <w:t>Sabench</w:t>
      </w:r>
      <w:proofErr w:type="spellEnd"/>
      <w:r w:rsidRPr="00883F7E">
        <w:rPr>
          <w:rFonts w:ascii="Book Antiqua" w:eastAsia="MS Mincho" w:hAnsi="Book Antiqua"/>
          <w:sz w:val="24"/>
          <w:szCs w:val="24"/>
          <w:lang w:eastAsia="ja-JP"/>
        </w:rPr>
        <w:t xml:space="preserve"> F and del Castillo D were responsible for the correct management of</w:t>
      </w:r>
      <w:r w:rsidR="00944B19" w:rsidRPr="00883F7E">
        <w:rPr>
          <w:rFonts w:ascii="Book Antiqua" w:eastAsia="MS Mincho" w:hAnsi="Book Antiqua"/>
          <w:sz w:val="24"/>
          <w:szCs w:val="24"/>
          <w:lang w:eastAsia="ja-JP"/>
        </w:rPr>
        <w:t xml:space="preserve"> the participants and </w:t>
      </w:r>
      <w:proofErr w:type="spellStart"/>
      <w:r w:rsidR="00944B19" w:rsidRPr="00883F7E">
        <w:rPr>
          <w:rFonts w:ascii="Book Antiqua" w:eastAsia="MS Mincho" w:hAnsi="Book Antiqua"/>
          <w:sz w:val="24"/>
          <w:szCs w:val="24"/>
          <w:lang w:eastAsia="ja-JP"/>
        </w:rPr>
        <w:t>Vinaixa</w:t>
      </w:r>
      <w:proofErr w:type="spellEnd"/>
      <w:r w:rsidR="00944B19" w:rsidRPr="00883F7E">
        <w:rPr>
          <w:rFonts w:ascii="Book Antiqua" w:eastAsia="MS Mincho" w:hAnsi="Book Antiqua"/>
          <w:sz w:val="24"/>
          <w:szCs w:val="24"/>
          <w:lang w:eastAsia="ja-JP"/>
        </w:rPr>
        <w:t xml:space="preserve"> M, Rodríguez MA </w:t>
      </w:r>
      <w:r w:rsidRPr="00883F7E">
        <w:rPr>
          <w:rFonts w:ascii="Book Antiqua" w:eastAsia="MS Mincho" w:hAnsi="Book Antiqua"/>
          <w:sz w:val="24"/>
          <w:szCs w:val="24"/>
          <w:lang w:eastAsia="ja-JP"/>
        </w:rPr>
        <w:t xml:space="preserve">and </w:t>
      </w:r>
      <w:proofErr w:type="spellStart"/>
      <w:r w:rsidRPr="00883F7E">
        <w:rPr>
          <w:rFonts w:ascii="Book Antiqua" w:eastAsia="MS Mincho" w:hAnsi="Book Antiqua"/>
          <w:sz w:val="24"/>
          <w:szCs w:val="24"/>
          <w:lang w:eastAsia="ja-JP"/>
        </w:rPr>
        <w:t>Correig</w:t>
      </w:r>
      <w:proofErr w:type="spellEnd"/>
      <w:r w:rsidRPr="00883F7E">
        <w:rPr>
          <w:rFonts w:ascii="Book Antiqua" w:eastAsia="MS Mincho" w:hAnsi="Book Antiqua"/>
          <w:sz w:val="24"/>
          <w:szCs w:val="24"/>
          <w:lang w:eastAsia="ja-JP"/>
        </w:rPr>
        <w:t xml:space="preserve"> X, </w:t>
      </w:r>
      <w:r w:rsidR="00DC3496" w:rsidRPr="00883F7E">
        <w:rPr>
          <w:rFonts w:ascii="Book Antiqua" w:eastAsia="MS Mincho" w:hAnsi="Book Antiqua"/>
          <w:sz w:val="24"/>
          <w:szCs w:val="24"/>
          <w:lang w:eastAsia="ja-JP"/>
        </w:rPr>
        <w:t>analysed</w:t>
      </w:r>
      <w:r w:rsidRPr="00883F7E">
        <w:rPr>
          <w:rFonts w:ascii="Book Antiqua" w:eastAsia="MS Mincho" w:hAnsi="Book Antiqua"/>
          <w:sz w:val="24"/>
          <w:szCs w:val="24"/>
          <w:lang w:eastAsia="ja-JP"/>
        </w:rPr>
        <w:t xml:space="preserve"> by </w:t>
      </w:r>
      <w:r w:rsidR="00C65D54" w:rsidRPr="00883F7E">
        <w:rPr>
          <w:rFonts w:ascii="Book Antiqua" w:eastAsia="MS Mincho" w:hAnsi="Book Antiqua"/>
          <w:sz w:val="24"/>
          <w:szCs w:val="24"/>
          <w:vertAlign w:val="superscript"/>
          <w:lang w:eastAsia="ja-JP"/>
        </w:rPr>
        <w:t>1</w:t>
      </w:r>
      <w:r w:rsidRPr="00883F7E">
        <w:rPr>
          <w:rFonts w:ascii="Book Antiqua" w:eastAsia="MS Mincho" w:hAnsi="Book Antiqua"/>
          <w:sz w:val="24"/>
          <w:szCs w:val="24"/>
          <w:lang w:eastAsia="ja-JP"/>
        </w:rPr>
        <w:t>H-NMR the</w:t>
      </w:r>
      <w:r w:rsidR="00DC3496" w:rsidRPr="00883F7E">
        <w:rPr>
          <w:rFonts w:ascii="Book Antiqua" w:eastAsia="MS Mincho" w:hAnsi="Book Antiqua"/>
          <w:sz w:val="24"/>
          <w:szCs w:val="24"/>
          <w:lang w:eastAsia="ja-JP"/>
        </w:rPr>
        <w:t xml:space="preserve"> metabolites extracted in</w:t>
      </w:r>
      <w:r w:rsidRPr="00883F7E">
        <w:rPr>
          <w:rFonts w:ascii="Book Antiqua" w:eastAsia="MS Mincho" w:hAnsi="Book Antiqua"/>
          <w:sz w:val="24"/>
          <w:szCs w:val="24"/>
          <w:lang w:eastAsia="ja-JP"/>
        </w:rPr>
        <w:t xml:space="preserve"> liver </w:t>
      </w:r>
      <w:r w:rsidR="00DC3496" w:rsidRPr="00883F7E">
        <w:rPr>
          <w:rFonts w:ascii="Book Antiqua" w:eastAsia="MS Mincho" w:hAnsi="Book Antiqua"/>
          <w:sz w:val="24"/>
          <w:szCs w:val="24"/>
          <w:lang w:eastAsia="ja-JP"/>
        </w:rPr>
        <w:t xml:space="preserve">biopsies. </w:t>
      </w:r>
    </w:p>
    <w:p w:rsidR="00BA124D" w:rsidRPr="00883F7E" w:rsidRDefault="00BA124D" w:rsidP="00357BE3">
      <w:pPr>
        <w:spacing w:line="360" w:lineRule="auto"/>
        <w:rPr>
          <w:rFonts w:ascii="Book Antiqua" w:hAnsi="Book Antiqua"/>
          <w:sz w:val="24"/>
          <w:szCs w:val="24"/>
          <w:lang w:eastAsia="zh-CN"/>
        </w:rPr>
      </w:pPr>
    </w:p>
    <w:p w:rsidR="00BA124D" w:rsidRPr="00883F7E" w:rsidRDefault="00BA124D" w:rsidP="00357BE3">
      <w:pPr>
        <w:spacing w:line="360" w:lineRule="auto"/>
        <w:rPr>
          <w:rFonts w:ascii="Book Antiqua" w:hAnsi="Book Antiqua"/>
          <w:color w:val="010202"/>
          <w:sz w:val="24"/>
          <w:szCs w:val="24"/>
          <w:lang w:eastAsia="es-ES"/>
        </w:rPr>
      </w:pPr>
      <w:r w:rsidRPr="00883F7E">
        <w:rPr>
          <w:rFonts w:ascii="Book Antiqua" w:hAnsi="Book Antiqua"/>
          <w:b/>
          <w:color w:val="010202"/>
          <w:sz w:val="24"/>
          <w:szCs w:val="24"/>
          <w:lang w:eastAsia="es-ES"/>
        </w:rPr>
        <w:t>Supported by</w:t>
      </w:r>
      <w:r w:rsidRPr="00883F7E">
        <w:rPr>
          <w:rFonts w:ascii="Book Antiqua" w:hAnsi="Book Antiqua"/>
          <w:color w:val="010202"/>
          <w:sz w:val="24"/>
          <w:szCs w:val="24"/>
          <w:lang w:eastAsia="es-ES"/>
        </w:rPr>
        <w:t xml:space="preserve"> </w:t>
      </w:r>
      <w:proofErr w:type="spellStart"/>
      <w:r w:rsidRPr="00883F7E">
        <w:rPr>
          <w:rFonts w:ascii="Book Antiqua" w:hAnsi="Book Antiqua"/>
          <w:color w:val="010202"/>
          <w:sz w:val="24"/>
          <w:szCs w:val="24"/>
          <w:lang w:eastAsia="es-ES"/>
        </w:rPr>
        <w:t>Universitat</w:t>
      </w:r>
      <w:proofErr w:type="spellEnd"/>
      <w:r w:rsidRPr="00883F7E">
        <w:rPr>
          <w:rFonts w:ascii="Book Antiqua" w:hAnsi="Book Antiqua"/>
          <w:color w:val="010202"/>
          <w:sz w:val="24"/>
          <w:szCs w:val="24"/>
          <w:lang w:eastAsia="es-ES"/>
        </w:rPr>
        <w:t xml:space="preserve"> </w:t>
      </w:r>
      <w:proofErr w:type="spellStart"/>
      <w:r w:rsidRPr="00883F7E">
        <w:rPr>
          <w:rFonts w:ascii="Book Antiqua" w:hAnsi="Book Antiqua"/>
          <w:color w:val="010202"/>
          <w:sz w:val="24"/>
          <w:szCs w:val="24"/>
          <w:lang w:eastAsia="es-ES"/>
        </w:rPr>
        <w:t>Rovira</w:t>
      </w:r>
      <w:proofErr w:type="spellEnd"/>
      <w:r w:rsidRPr="00883F7E">
        <w:rPr>
          <w:rFonts w:ascii="Book Antiqua" w:hAnsi="Book Antiqua"/>
          <w:color w:val="010202"/>
          <w:sz w:val="24"/>
          <w:szCs w:val="24"/>
          <w:lang w:eastAsia="es-ES"/>
        </w:rPr>
        <w:t xml:space="preserve"> I </w:t>
      </w:r>
      <w:proofErr w:type="spellStart"/>
      <w:r w:rsidRPr="00883F7E">
        <w:rPr>
          <w:rFonts w:ascii="Book Antiqua" w:hAnsi="Book Antiqua"/>
          <w:color w:val="010202"/>
          <w:sz w:val="24"/>
          <w:szCs w:val="24"/>
          <w:lang w:eastAsia="es-ES"/>
        </w:rPr>
        <w:t>Virgili</w:t>
      </w:r>
      <w:proofErr w:type="spellEnd"/>
      <w:r w:rsidRPr="00883F7E">
        <w:rPr>
          <w:rFonts w:ascii="Book Antiqua" w:hAnsi="Book Antiqua"/>
          <w:color w:val="010202"/>
          <w:sz w:val="24"/>
          <w:szCs w:val="24"/>
          <w:lang w:eastAsia="es-ES"/>
        </w:rPr>
        <w:t xml:space="preserve"> and the Hospital de </w:t>
      </w:r>
      <w:proofErr w:type="spellStart"/>
      <w:r w:rsidRPr="00883F7E">
        <w:rPr>
          <w:rFonts w:ascii="Book Antiqua" w:hAnsi="Book Antiqua"/>
          <w:color w:val="010202"/>
          <w:sz w:val="24"/>
          <w:szCs w:val="24"/>
          <w:lang w:eastAsia="es-ES"/>
        </w:rPr>
        <w:t>Sant</w:t>
      </w:r>
      <w:proofErr w:type="spellEnd"/>
      <w:r w:rsidRPr="00883F7E">
        <w:rPr>
          <w:rFonts w:ascii="Book Antiqua" w:hAnsi="Book Antiqua"/>
          <w:color w:val="010202"/>
          <w:sz w:val="24"/>
          <w:szCs w:val="24"/>
          <w:lang w:eastAsia="es-ES"/>
        </w:rPr>
        <w:t xml:space="preserve"> Joan de Reus</w:t>
      </w:r>
      <w:r w:rsidRPr="00883F7E">
        <w:rPr>
          <w:rFonts w:ascii="Book Antiqua" w:hAnsi="Book Antiqua"/>
          <w:color w:val="010202"/>
          <w:sz w:val="24"/>
          <w:szCs w:val="24"/>
          <w:lang w:eastAsia="zh-CN"/>
        </w:rPr>
        <w:t xml:space="preserve">; </w:t>
      </w:r>
      <w:r w:rsidRPr="00883F7E">
        <w:rPr>
          <w:rFonts w:ascii="Book Antiqua" w:hAnsi="Book Antiqua"/>
          <w:color w:val="010202"/>
          <w:sz w:val="24"/>
          <w:szCs w:val="24"/>
          <w:lang w:eastAsia="es-ES"/>
        </w:rPr>
        <w:t xml:space="preserve">Some aspects have been funded by grants from the Carlos III Health Institute, Madrid, Spain and the European Fund for Regional Development </w:t>
      </w:r>
      <w:r w:rsidRPr="00883F7E">
        <w:rPr>
          <w:rFonts w:ascii="Book Antiqua" w:hAnsi="Book Antiqua"/>
          <w:color w:val="010202"/>
          <w:sz w:val="24"/>
          <w:szCs w:val="24"/>
          <w:lang w:eastAsia="zh-CN"/>
        </w:rPr>
        <w:t xml:space="preserve">No. </w:t>
      </w:r>
      <w:proofErr w:type="gramStart"/>
      <w:r w:rsidRPr="00883F7E">
        <w:rPr>
          <w:rFonts w:ascii="Book Antiqua" w:hAnsi="Book Antiqua"/>
          <w:color w:val="010202"/>
          <w:sz w:val="24"/>
          <w:szCs w:val="24"/>
          <w:lang w:eastAsia="es-ES"/>
        </w:rPr>
        <w:t>PI08/1381</w:t>
      </w:r>
      <w:r w:rsidRPr="00883F7E">
        <w:rPr>
          <w:rFonts w:ascii="Book Antiqua" w:hAnsi="Book Antiqua"/>
          <w:color w:val="010202"/>
          <w:sz w:val="24"/>
          <w:szCs w:val="24"/>
          <w:lang w:eastAsia="zh-CN"/>
        </w:rPr>
        <w:t xml:space="preserve"> and</w:t>
      </w:r>
      <w:r w:rsidRPr="00883F7E">
        <w:rPr>
          <w:rFonts w:ascii="Book Antiqua" w:hAnsi="Book Antiqua"/>
          <w:color w:val="010202"/>
          <w:sz w:val="24"/>
          <w:szCs w:val="24"/>
          <w:lang w:eastAsia="es-ES"/>
        </w:rPr>
        <w:t xml:space="preserve"> </w:t>
      </w:r>
      <w:r w:rsidRPr="00883F7E">
        <w:rPr>
          <w:rFonts w:ascii="Book Antiqua" w:hAnsi="Book Antiqua"/>
          <w:color w:val="010202"/>
          <w:sz w:val="24"/>
          <w:szCs w:val="24"/>
          <w:lang w:eastAsia="zh-CN"/>
        </w:rPr>
        <w:t>No.</w:t>
      </w:r>
      <w:proofErr w:type="gramEnd"/>
      <w:r w:rsidRPr="00883F7E">
        <w:rPr>
          <w:rFonts w:ascii="Book Antiqua" w:hAnsi="Book Antiqua"/>
          <w:color w:val="010202"/>
          <w:sz w:val="24"/>
          <w:szCs w:val="24"/>
          <w:lang w:eastAsia="zh-CN"/>
        </w:rPr>
        <w:t xml:space="preserve"> </w:t>
      </w:r>
      <w:proofErr w:type="gramStart"/>
      <w:r w:rsidRPr="00883F7E">
        <w:rPr>
          <w:rFonts w:ascii="Book Antiqua" w:hAnsi="Book Antiqua"/>
          <w:color w:val="010202"/>
          <w:sz w:val="24"/>
          <w:szCs w:val="24"/>
          <w:lang w:eastAsia="es-ES"/>
        </w:rPr>
        <w:t>PI11/00130.</w:t>
      </w:r>
      <w:proofErr w:type="gramEnd"/>
    </w:p>
    <w:p w:rsidR="00BA124D" w:rsidRPr="00883F7E" w:rsidRDefault="00BA124D" w:rsidP="00357BE3">
      <w:pPr>
        <w:spacing w:line="360" w:lineRule="auto"/>
        <w:rPr>
          <w:rFonts w:ascii="Book Antiqua" w:hAnsi="Book Antiqua"/>
          <w:b/>
          <w:sz w:val="24"/>
          <w:szCs w:val="24"/>
        </w:rPr>
      </w:pPr>
    </w:p>
    <w:p w:rsidR="006A26EA" w:rsidRPr="00883F7E" w:rsidRDefault="006A26EA" w:rsidP="00357BE3">
      <w:pPr>
        <w:spacing w:line="360" w:lineRule="auto"/>
        <w:rPr>
          <w:rFonts w:ascii="Book Antiqua" w:hAnsi="Book Antiqua"/>
          <w:color w:val="010202"/>
          <w:sz w:val="24"/>
          <w:szCs w:val="24"/>
          <w:lang w:eastAsia="zh-CN"/>
        </w:rPr>
      </w:pPr>
      <w:r w:rsidRPr="00883F7E">
        <w:rPr>
          <w:rFonts w:ascii="Book Antiqua" w:hAnsi="Book Antiqua"/>
          <w:b/>
          <w:color w:val="010202"/>
          <w:sz w:val="24"/>
          <w:szCs w:val="24"/>
          <w:lang w:eastAsia="es-ES"/>
        </w:rPr>
        <w:t>Ethics approval</w:t>
      </w:r>
      <w:r w:rsidR="002E2287" w:rsidRPr="00883F7E">
        <w:rPr>
          <w:rFonts w:ascii="Book Antiqua" w:hAnsi="Book Antiqua"/>
          <w:b/>
          <w:color w:val="010202"/>
          <w:sz w:val="24"/>
          <w:szCs w:val="24"/>
          <w:lang w:eastAsia="es-ES"/>
        </w:rPr>
        <w:t xml:space="preserve">: </w:t>
      </w:r>
      <w:r w:rsidR="002E2287" w:rsidRPr="00883F7E">
        <w:rPr>
          <w:rFonts w:ascii="Book Antiqua" w:hAnsi="Book Antiqua"/>
          <w:color w:val="010202"/>
          <w:sz w:val="24"/>
          <w:szCs w:val="24"/>
          <w:lang w:eastAsia="es-ES"/>
        </w:rPr>
        <w:t>The local ethics committee, which acts as the institutional review board of th</w:t>
      </w:r>
      <w:r w:rsidRPr="00883F7E">
        <w:rPr>
          <w:rFonts w:ascii="Book Antiqua" w:hAnsi="Book Antiqua"/>
          <w:color w:val="010202"/>
          <w:sz w:val="24"/>
          <w:szCs w:val="24"/>
          <w:lang w:eastAsia="es-ES"/>
        </w:rPr>
        <w:t xml:space="preserve">e Hospital de </w:t>
      </w:r>
      <w:proofErr w:type="spellStart"/>
      <w:r w:rsidRPr="00883F7E">
        <w:rPr>
          <w:rFonts w:ascii="Book Antiqua" w:hAnsi="Book Antiqua"/>
          <w:color w:val="010202"/>
          <w:sz w:val="24"/>
          <w:szCs w:val="24"/>
          <w:lang w:eastAsia="es-ES"/>
        </w:rPr>
        <w:t>Sant</w:t>
      </w:r>
      <w:proofErr w:type="spellEnd"/>
      <w:r w:rsidRPr="00883F7E">
        <w:rPr>
          <w:rFonts w:ascii="Book Antiqua" w:hAnsi="Book Antiqua"/>
          <w:color w:val="010202"/>
          <w:sz w:val="24"/>
          <w:szCs w:val="24"/>
          <w:lang w:eastAsia="es-ES"/>
        </w:rPr>
        <w:t xml:space="preserve"> Joan de Reus</w:t>
      </w:r>
      <w:r w:rsidRPr="00883F7E">
        <w:rPr>
          <w:rFonts w:ascii="Book Antiqua" w:hAnsi="Book Antiqua"/>
          <w:color w:val="010202"/>
          <w:sz w:val="24"/>
          <w:szCs w:val="24"/>
          <w:lang w:eastAsia="zh-CN"/>
        </w:rPr>
        <w:t>.</w:t>
      </w:r>
    </w:p>
    <w:p w:rsidR="006A26EA" w:rsidRPr="00883F7E" w:rsidRDefault="006A26EA" w:rsidP="00357BE3">
      <w:pPr>
        <w:spacing w:line="360" w:lineRule="auto"/>
        <w:rPr>
          <w:rFonts w:ascii="Book Antiqua" w:hAnsi="Book Antiqua"/>
          <w:color w:val="010202"/>
          <w:sz w:val="24"/>
          <w:szCs w:val="24"/>
          <w:lang w:eastAsia="zh-CN"/>
        </w:rPr>
      </w:pPr>
    </w:p>
    <w:p w:rsidR="006A26EA" w:rsidRPr="00883F7E" w:rsidRDefault="006A26EA" w:rsidP="00357BE3">
      <w:pPr>
        <w:spacing w:line="360" w:lineRule="auto"/>
        <w:rPr>
          <w:rFonts w:ascii="Book Antiqua" w:hAnsi="Book Antiqua"/>
          <w:color w:val="010202"/>
          <w:sz w:val="24"/>
          <w:szCs w:val="24"/>
          <w:lang w:eastAsia="zh-CN"/>
        </w:rPr>
      </w:pPr>
      <w:r w:rsidRPr="00883F7E">
        <w:rPr>
          <w:rFonts w:ascii="Book Antiqua" w:hAnsi="Book Antiqua"/>
          <w:b/>
          <w:color w:val="010202"/>
          <w:sz w:val="24"/>
          <w:szCs w:val="24"/>
          <w:lang w:eastAsia="es-ES"/>
        </w:rPr>
        <w:t>Clinical trial registration</w:t>
      </w:r>
      <w:r w:rsidRPr="00883F7E">
        <w:rPr>
          <w:rFonts w:ascii="Book Antiqua" w:hAnsi="Book Antiqua"/>
          <w:b/>
          <w:color w:val="010202"/>
          <w:sz w:val="24"/>
          <w:szCs w:val="24"/>
          <w:lang w:eastAsia="zh-CN"/>
        </w:rPr>
        <w:t xml:space="preserve">: </w:t>
      </w:r>
      <w:r w:rsidRPr="00883F7E">
        <w:rPr>
          <w:rFonts w:ascii="Book Antiqua" w:hAnsi="Book Antiqua"/>
          <w:color w:val="010202"/>
          <w:sz w:val="24"/>
          <w:szCs w:val="24"/>
          <w:lang w:eastAsia="es-ES"/>
        </w:rPr>
        <w:t>EPINOLS/12-03-29/3proj6; OBESPAD/14-07-31/7proj3.</w:t>
      </w:r>
    </w:p>
    <w:p w:rsidR="006A26EA" w:rsidRPr="00883F7E" w:rsidRDefault="006A26EA" w:rsidP="00357BE3">
      <w:pPr>
        <w:spacing w:line="360" w:lineRule="auto"/>
        <w:rPr>
          <w:rFonts w:ascii="Book Antiqua" w:hAnsi="Book Antiqua"/>
          <w:b/>
          <w:color w:val="010202"/>
          <w:sz w:val="24"/>
          <w:szCs w:val="24"/>
          <w:lang w:eastAsia="zh-CN"/>
        </w:rPr>
      </w:pPr>
    </w:p>
    <w:p w:rsidR="006A26EA" w:rsidRPr="00883F7E" w:rsidRDefault="006A26EA" w:rsidP="00357BE3">
      <w:pPr>
        <w:spacing w:line="360" w:lineRule="auto"/>
        <w:rPr>
          <w:rFonts w:ascii="Book Antiqua" w:hAnsi="Book Antiqua"/>
          <w:b/>
          <w:color w:val="010202"/>
          <w:sz w:val="24"/>
          <w:szCs w:val="24"/>
          <w:lang w:eastAsia="zh-CN"/>
        </w:rPr>
      </w:pPr>
      <w:r w:rsidRPr="00883F7E">
        <w:rPr>
          <w:rFonts w:ascii="Book Antiqua" w:hAnsi="Book Antiqua"/>
          <w:b/>
          <w:color w:val="010202"/>
          <w:sz w:val="24"/>
          <w:szCs w:val="24"/>
          <w:lang w:eastAsia="es-ES"/>
        </w:rPr>
        <w:t>Informed consent</w:t>
      </w:r>
      <w:r w:rsidRPr="00883F7E">
        <w:rPr>
          <w:rFonts w:ascii="Book Antiqua" w:hAnsi="Book Antiqua"/>
          <w:b/>
          <w:color w:val="010202"/>
          <w:sz w:val="24"/>
          <w:szCs w:val="24"/>
          <w:lang w:eastAsia="zh-CN"/>
        </w:rPr>
        <w:t>:</w:t>
      </w:r>
      <w:r w:rsidRPr="00883F7E">
        <w:rPr>
          <w:rFonts w:ascii="Book Antiqua" w:hAnsi="Book Antiqua"/>
          <w:color w:val="010202"/>
          <w:sz w:val="24"/>
          <w:szCs w:val="24"/>
          <w:lang w:eastAsia="es-ES"/>
        </w:rPr>
        <w:t xml:space="preserve"> Approved the study protocol and procedures, and written informed consent </w:t>
      </w:r>
      <w:r w:rsidR="00BC308D" w:rsidRPr="00883F7E">
        <w:rPr>
          <w:rFonts w:ascii="Book Antiqua" w:hAnsi="Book Antiqua"/>
          <w:color w:val="010202"/>
          <w:sz w:val="24"/>
          <w:szCs w:val="24"/>
          <w:lang w:eastAsia="es-ES"/>
        </w:rPr>
        <w:t>were</w:t>
      </w:r>
      <w:r w:rsidRPr="00883F7E">
        <w:rPr>
          <w:rFonts w:ascii="Book Antiqua" w:hAnsi="Book Antiqua"/>
          <w:color w:val="010202"/>
          <w:sz w:val="24"/>
          <w:szCs w:val="24"/>
          <w:lang w:eastAsia="es-ES"/>
        </w:rPr>
        <w:t xml:space="preserve"> obtained from the participants</w:t>
      </w:r>
      <w:r w:rsidRPr="00883F7E">
        <w:rPr>
          <w:rFonts w:ascii="Book Antiqua" w:hAnsi="Book Antiqua"/>
          <w:color w:val="010202"/>
          <w:sz w:val="24"/>
          <w:szCs w:val="24"/>
          <w:lang w:eastAsia="zh-CN"/>
        </w:rPr>
        <w:t>.</w:t>
      </w:r>
    </w:p>
    <w:p w:rsidR="006A26EA" w:rsidRPr="00883F7E" w:rsidRDefault="006A26EA" w:rsidP="00357BE3">
      <w:pPr>
        <w:spacing w:line="360" w:lineRule="auto"/>
        <w:rPr>
          <w:rFonts w:ascii="Book Antiqua" w:hAnsi="Book Antiqua"/>
          <w:color w:val="010202"/>
          <w:sz w:val="24"/>
          <w:szCs w:val="24"/>
          <w:lang w:eastAsia="zh-CN"/>
        </w:rPr>
      </w:pPr>
    </w:p>
    <w:p w:rsidR="006A26EA" w:rsidRPr="00883F7E" w:rsidRDefault="002E2287" w:rsidP="00357BE3">
      <w:pPr>
        <w:spacing w:line="360" w:lineRule="auto"/>
        <w:rPr>
          <w:rFonts w:ascii="Book Antiqua" w:hAnsi="Book Antiqua"/>
          <w:color w:val="010202"/>
          <w:sz w:val="24"/>
          <w:szCs w:val="24"/>
          <w:lang w:eastAsia="zh-CN"/>
        </w:rPr>
      </w:pPr>
      <w:r w:rsidRPr="00883F7E">
        <w:rPr>
          <w:rFonts w:ascii="Book Antiqua" w:hAnsi="Book Antiqua"/>
          <w:b/>
          <w:color w:val="010202"/>
          <w:sz w:val="24"/>
          <w:szCs w:val="24"/>
          <w:lang w:eastAsia="es-ES"/>
        </w:rPr>
        <w:t>Conflicts of interest</w:t>
      </w:r>
      <w:r w:rsidRPr="00883F7E">
        <w:rPr>
          <w:rFonts w:ascii="Book Antiqua" w:hAnsi="Book Antiqua"/>
          <w:color w:val="010202"/>
          <w:sz w:val="24"/>
          <w:szCs w:val="24"/>
          <w:lang w:eastAsia="es-ES"/>
        </w:rPr>
        <w:t xml:space="preserve">: The authors declare that there are no conflicts of interest associated with this manuscript. </w:t>
      </w:r>
    </w:p>
    <w:p w:rsidR="006A26EA" w:rsidRPr="00883F7E" w:rsidRDefault="006A26EA" w:rsidP="00357BE3">
      <w:pPr>
        <w:spacing w:line="360" w:lineRule="auto"/>
        <w:rPr>
          <w:rFonts w:ascii="Book Antiqua" w:hAnsi="Book Antiqua"/>
          <w:color w:val="010202"/>
          <w:sz w:val="24"/>
          <w:szCs w:val="24"/>
          <w:lang w:eastAsia="zh-CN"/>
        </w:rPr>
      </w:pPr>
    </w:p>
    <w:p w:rsidR="007854E7" w:rsidRPr="00883F7E" w:rsidRDefault="002E2287" w:rsidP="00357BE3">
      <w:pPr>
        <w:spacing w:line="360" w:lineRule="auto"/>
        <w:rPr>
          <w:rFonts w:ascii="Book Antiqua" w:hAnsi="Book Antiqua"/>
          <w:color w:val="010202"/>
          <w:sz w:val="24"/>
          <w:szCs w:val="24"/>
          <w:lang w:eastAsia="zh-CN"/>
        </w:rPr>
      </w:pPr>
      <w:r w:rsidRPr="00883F7E">
        <w:rPr>
          <w:rFonts w:ascii="Book Antiqua" w:hAnsi="Book Antiqua"/>
          <w:b/>
          <w:color w:val="010202"/>
          <w:sz w:val="24"/>
          <w:szCs w:val="24"/>
          <w:lang w:eastAsia="es-ES"/>
        </w:rPr>
        <w:t>Data sharing</w:t>
      </w:r>
      <w:r w:rsidRPr="00883F7E">
        <w:rPr>
          <w:rFonts w:ascii="Book Antiqua" w:hAnsi="Book Antiqua"/>
          <w:color w:val="010202"/>
          <w:sz w:val="24"/>
          <w:szCs w:val="24"/>
          <w:lang w:eastAsia="es-ES"/>
        </w:rPr>
        <w:t xml:space="preserve">: All data associated with this manuscript, conveniently anonymized are available under request from the corresponding author, which takes responsibility for the integrity and the accuracy of data analysis. </w:t>
      </w:r>
    </w:p>
    <w:p w:rsidR="004826F7" w:rsidRPr="00883F7E" w:rsidRDefault="004826F7" w:rsidP="00357BE3">
      <w:pPr>
        <w:spacing w:line="360" w:lineRule="auto"/>
        <w:rPr>
          <w:rFonts w:ascii="Book Antiqua" w:hAnsi="Book Antiqua"/>
          <w:color w:val="010202"/>
          <w:sz w:val="24"/>
          <w:szCs w:val="24"/>
          <w:lang w:eastAsia="zh-CN"/>
        </w:rPr>
      </w:pPr>
    </w:p>
    <w:p w:rsidR="004826F7" w:rsidRPr="00883F7E" w:rsidRDefault="004826F7" w:rsidP="00357BE3">
      <w:pPr>
        <w:spacing w:line="360" w:lineRule="auto"/>
        <w:rPr>
          <w:rFonts w:ascii="Book Antiqua" w:hAnsi="Book Antiqua"/>
          <w:b/>
          <w:color w:val="000000"/>
          <w:sz w:val="24"/>
          <w:szCs w:val="24"/>
        </w:rPr>
      </w:pPr>
      <w:r w:rsidRPr="00883F7E">
        <w:rPr>
          <w:rFonts w:ascii="Book Antiqua" w:hAnsi="Book Antiqua"/>
          <w:b/>
          <w:color w:val="000000"/>
          <w:sz w:val="24"/>
          <w:szCs w:val="24"/>
        </w:rPr>
        <w:t xml:space="preserve">Open-Access: </w:t>
      </w:r>
      <w:r w:rsidRPr="00883F7E">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A26EA" w:rsidRPr="00883F7E" w:rsidRDefault="006A26EA" w:rsidP="00357BE3">
      <w:pPr>
        <w:spacing w:line="360" w:lineRule="auto"/>
        <w:rPr>
          <w:rFonts w:ascii="Book Antiqua" w:hAnsi="Book Antiqua"/>
          <w:color w:val="010202"/>
          <w:sz w:val="24"/>
          <w:szCs w:val="24"/>
          <w:lang w:eastAsia="zh-CN"/>
        </w:rPr>
      </w:pPr>
    </w:p>
    <w:bookmarkEnd w:id="7"/>
    <w:bookmarkEnd w:id="8"/>
    <w:bookmarkEnd w:id="9"/>
    <w:p w:rsidR="004826F7" w:rsidRPr="00883F7E" w:rsidRDefault="007854E7" w:rsidP="00357BE3">
      <w:pPr>
        <w:spacing w:line="360" w:lineRule="auto"/>
        <w:rPr>
          <w:rFonts w:ascii="Book Antiqua" w:hAnsi="Book Antiqua"/>
          <w:i/>
          <w:iCs/>
          <w:sz w:val="24"/>
          <w:szCs w:val="24"/>
          <w:lang w:eastAsia="zh-CN"/>
        </w:rPr>
      </w:pPr>
      <w:r w:rsidRPr="00883F7E">
        <w:rPr>
          <w:rFonts w:ascii="Book Antiqua" w:hAnsi="Book Antiqua"/>
          <w:b/>
          <w:color w:val="000000"/>
          <w:sz w:val="24"/>
          <w:szCs w:val="24"/>
        </w:rPr>
        <w:t>Correspondence to:</w:t>
      </w:r>
      <w:r w:rsidRPr="00883F7E">
        <w:rPr>
          <w:rFonts w:ascii="Book Antiqua" w:hAnsi="Book Antiqua"/>
          <w:b/>
          <w:bCs/>
          <w:sz w:val="24"/>
          <w:szCs w:val="24"/>
        </w:rPr>
        <w:t xml:space="preserve"> Jorge </w:t>
      </w:r>
      <w:proofErr w:type="spellStart"/>
      <w:r w:rsidRPr="00883F7E">
        <w:rPr>
          <w:rFonts w:ascii="Book Antiqua" w:hAnsi="Book Antiqua"/>
          <w:b/>
          <w:bCs/>
          <w:sz w:val="24"/>
          <w:szCs w:val="24"/>
        </w:rPr>
        <w:t>Joven</w:t>
      </w:r>
      <w:proofErr w:type="spellEnd"/>
      <w:r w:rsidRPr="00883F7E">
        <w:rPr>
          <w:rFonts w:ascii="Book Antiqua" w:hAnsi="Book Antiqua"/>
          <w:b/>
          <w:bCs/>
          <w:sz w:val="24"/>
          <w:szCs w:val="24"/>
        </w:rPr>
        <w:t xml:space="preserve">, MD, PhD, </w:t>
      </w:r>
      <w:proofErr w:type="spellStart"/>
      <w:r w:rsidRPr="00883F7E">
        <w:rPr>
          <w:rFonts w:ascii="Book Antiqua" w:hAnsi="Book Antiqua"/>
          <w:bCs/>
          <w:sz w:val="24"/>
          <w:szCs w:val="24"/>
        </w:rPr>
        <w:t>Unitat</w:t>
      </w:r>
      <w:proofErr w:type="spellEnd"/>
      <w:r w:rsidRPr="00883F7E">
        <w:rPr>
          <w:rFonts w:ascii="Book Antiqua" w:hAnsi="Book Antiqua"/>
          <w:bCs/>
          <w:sz w:val="24"/>
          <w:szCs w:val="24"/>
        </w:rPr>
        <w:t xml:space="preserve"> de </w:t>
      </w:r>
      <w:proofErr w:type="spellStart"/>
      <w:r w:rsidRPr="00883F7E">
        <w:rPr>
          <w:rFonts w:ascii="Book Antiqua" w:hAnsi="Book Antiqua"/>
          <w:bCs/>
          <w:sz w:val="24"/>
          <w:szCs w:val="24"/>
        </w:rPr>
        <w:t>Recerca</w:t>
      </w:r>
      <w:proofErr w:type="spellEnd"/>
      <w:r w:rsidRPr="00883F7E">
        <w:rPr>
          <w:rFonts w:ascii="Book Antiqua" w:hAnsi="Book Antiqua"/>
          <w:bCs/>
          <w:sz w:val="24"/>
          <w:szCs w:val="24"/>
        </w:rPr>
        <w:t xml:space="preserve"> </w:t>
      </w:r>
      <w:proofErr w:type="spellStart"/>
      <w:r w:rsidRPr="00883F7E">
        <w:rPr>
          <w:rFonts w:ascii="Book Antiqua" w:hAnsi="Book Antiqua"/>
          <w:bCs/>
          <w:sz w:val="24"/>
          <w:szCs w:val="24"/>
        </w:rPr>
        <w:t>Biomèdica</w:t>
      </w:r>
      <w:proofErr w:type="spellEnd"/>
      <w:r w:rsidRPr="00883F7E">
        <w:rPr>
          <w:rFonts w:ascii="Book Antiqua" w:hAnsi="Book Antiqua"/>
          <w:bCs/>
          <w:sz w:val="24"/>
          <w:szCs w:val="24"/>
        </w:rPr>
        <w:t xml:space="preserve">, Hospital </w:t>
      </w:r>
      <w:proofErr w:type="spellStart"/>
      <w:r w:rsidRPr="00883F7E">
        <w:rPr>
          <w:rFonts w:ascii="Book Antiqua" w:hAnsi="Book Antiqua"/>
          <w:bCs/>
          <w:sz w:val="24"/>
          <w:szCs w:val="24"/>
        </w:rPr>
        <w:t>Universitari</w:t>
      </w:r>
      <w:proofErr w:type="spellEnd"/>
      <w:r w:rsidRPr="00883F7E">
        <w:rPr>
          <w:rFonts w:ascii="Book Antiqua" w:hAnsi="Book Antiqua"/>
          <w:bCs/>
          <w:sz w:val="24"/>
          <w:szCs w:val="24"/>
        </w:rPr>
        <w:t xml:space="preserve"> de </w:t>
      </w:r>
      <w:proofErr w:type="spellStart"/>
      <w:r w:rsidRPr="00883F7E">
        <w:rPr>
          <w:rFonts w:ascii="Book Antiqua" w:hAnsi="Book Antiqua"/>
          <w:bCs/>
          <w:sz w:val="24"/>
          <w:szCs w:val="24"/>
        </w:rPr>
        <w:t>Sant</w:t>
      </w:r>
      <w:proofErr w:type="spellEnd"/>
      <w:r w:rsidRPr="00883F7E">
        <w:rPr>
          <w:rFonts w:ascii="Book Antiqua" w:hAnsi="Book Antiqua"/>
          <w:bCs/>
          <w:sz w:val="24"/>
          <w:szCs w:val="24"/>
        </w:rPr>
        <w:t xml:space="preserve"> Joan, </w:t>
      </w:r>
      <w:proofErr w:type="spellStart"/>
      <w:r w:rsidRPr="00883F7E">
        <w:rPr>
          <w:rFonts w:ascii="Book Antiqua" w:hAnsi="Book Antiqua"/>
          <w:bCs/>
          <w:sz w:val="24"/>
          <w:szCs w:val="24"/>
        </w:rPr>
        <w:t>Institut</w:t>
      </w:r>
      <w:proofErr w:type="spellEnd"/>
      <w:r w:rsidRPr="00883F7E">
        <w:rPr>
          <w:rFonts w:ascii="Book Antiqua" w:hAnsi="Book Antiqua"/>
          <w:bCs/>
          <w:sz w:val="24"/>
          <w:szCs w:val="24"/>
        </w:rPr>
        <w:t xml:space="preserve"> </w:t>
      </w:r>
      <w:proofErr w:type="spellStart"/>
      <w:r w:rsidRPr="00883F7E">
        <w:rPr>
          <w:rFonts w:ascii="Book Antiqua" w:hAnsi="Book Antiqua"/>
          <w:bCs/>
          <w:sz w:val="24"/>
          <w:szCs w:val="24"/>
        </w:rPr>
        <w:t>d’Investigació</w:t>
      </w:r>
      <w:proofErr w:type="spellEnd"/>
      <w:r w:rsidRPr="00883F7E">
        <w:rPr>
          <w:rFonts w:ascii="Book Antiqua" w:hAnsi="Book Antiqua"/>
          <w:bCs/>
          <w:sz w:val="24"/>
          <w:szCs w:val="24"/>
        </w:rPr>
        <w:t xml:space="preserve"> </w:t>
      </w:r>
      <w:proofErr w:type="spellStart"/>
      <w:r w:rsidRPr="00883F7E">
        <w:rPr>
          <w:rFonts w:ascii="Book Antiqua" w:hAnsi="Book Antiqua"/>
          <w:bCs/>
          <w:sz w:val="24"/>
          <w:szCs w:val="24"/>
        </w:rPr>
        <w:t>Sanitària</w:t>
      </w:r>
      <w:proofErr w:type="spellEnd"/>
      <w:r w:rsidRPr="00883F7E">
        <w:rPr>
          <w:rFonts w:ascii="Book Antiqua" w:hAnsi="Book Antiqua"/>
          <w:bCs/>
          <w:sz w:val="24"/>
          <w:szCs w:val="24"/>
        </w:rPr>
        <w:t xml:space="preserve"> Pere </w:t>
      </w:r>
      <w:proofErr w:type="spellStart"/>
      <w:r w:rsidRPr="00883F7E">
        <w:rPr>
          <w:rFonts w:ascii="Book Antiqua" w:hAnsi="Book Antiqua"/>
          <w:bCs/>
          <w:sz w:val="24"/>
          <w:szCs w:val="24"/>
        </w:rPr>
        <w:t>Virgili</w:t>
      </w:r>
      <w:proofErr w:type="spellEnd"/>
      <w:r w:rsidRPr="00883F7E">
        <w:rPr>
          <w:rFonts w:ascii="Book Antiqua" w:hAnsi="Book Antiqua"/>
          <w:bCs/>
          <w:sz w:val="24"/>
          <w:szCs w:val="24"/>
        </w:rPr>
        <w:t xml:space="preserve">, </w:t>
      </w:r>
      <w:proofErr w:type="spellStart"/>
      <w:r w:rsidRPr="00883F7E">
        <w:rPr>
          <w:rFonts w:ascii="Book Antiqua" w:hAnsi="Book Antiqua"/>
          <w:bCs/>
          <w:sz w:val="24"/>
          <w:szCs w:val="24"/>
        </w:rPr>
        <w:t>Universitat</w:t>
      </w:r>
      <w:proofErr w:type="spellEnd"/>
      <w:r w:rsidRPr="00883F7E">
        <w:rPr>
          <w:rFonts w:ascii="Book Antiqua" w:hAnsi="Book Antiqua"/>
          <w:bCs/>
          <w:sz w:val="24"/>
          <w:szCs w:val="24"/>
        </w:rPr>
        <w:t xml:space="preserve"> </w:t>
      </w:r>
      <w:proofErr w:type="spellStart"/>
      <w:r w:rsidRPr="00883F7E">
        <w:rPr>
          <w:rFonts w:ascii="Book Antiqua" w:hAnsi="Book Antiqua"/>
          <w:bCs/>
          <w:sz w:val="24"/>
          <w:szCs w:val="24"/>
        </w:rPr>
        <w:t>Rovira</w:t>
      </w:r>
      <w:proofErr w:type="spellEnd"/>
      <w:r w:rsidRPr="00883F7E">
        <w:rPr>
          <w:rFonts w:ascii="Book Antiqua" w:hAnsi="Book Antiqua"/>
          <w:bCs/>
          <w:sz w:val="24"/>
          <w:szCs w:val="24"/>
        </w:rPr>
        <w:t xml:space="preserve"> </w:t>
      </w:r>
      <w:proofErr w:type="spellStart"/>
      <w:r w:rsidRPr="00883F7E">
        <w:rPr>
          <w:rFonts w:ascii="Book Antiqua" w:hAnsi="Book Antiqua"/>
          <w:bCs/>
          <w:sz w:val="24"/>
          <w:szCs w:val="24"/>
        </w:rPr>
        <w:t>i</w:t>
      </w:r>
      <w:proofErr w:type="spellEnd"/>
      <w:r w:rsidRPr="00883F7E">
        <w:rPr>
          <w:rFonts w:ascii="Book Antiqua" w:hAnsi="Book Antiqua"/>
          <w:bCs/>
          <w:sz w:val="24"/>
          <w:szCs w:val="24"/>
        </w:rPr>
        <w:t xml:space="preserve"> </w:t>
      </w:r>
      <w:proofErr w:type="spellStart"/>
      <w:r w:rsidRPr="00883F7E">
        <w:rPr>
          <w:rFonts w:ascii="Book Antiqua" w:hAnsi="Book Antiqua"/>
          <w:bCs/>
          <w:sz w:val="24"/>
          <w:szCs w:val="24"/>
        </w:rPr>
        <w:t>Virgili</w:t>
      </w:r>
      <w:proofErr w:type="spellEnd"/>
      <w:r w:rsidRPr="00883F7E">
        <w:rPr>
          <w:rFonts w:ascii="Book Antiqua" w:hAnsi="Book Antiqua"/>
          <w:bCs/>
          <w:sz w:val="24"/>
          <w:szCs w:val="24"/>
        </w:rPr>
        <w:t>, Campus of International Excellence Southern Catalonia,</w:t>
      </w:r>
      <w:r w:rsidRPr="00883F7E">
        <w:rPr>
          <w:rFonts w:ascii="Book Antiqua" w:hAnsi="Book Antiqua"/>
          <w:bCs/>
          <w:sz w:val="24"/>
          <w:szCs w:val="24"/>
          <w:lang w:eastAsia="zh-CN"/>
        </w:rPr>
        <w:t xml:space="preserve"> </w:t>
      </w:r>
      <w:r w:rsidRPr="00883F7E">
        <w:rPr>
          <w:rFonts w:ascii="Book Antiqua" w:hAnsi="Book Antiqua"/>
          <w:sz w:val="24"/>
          <w:szCs w:val="24"/>
        </w:rPr>
        <w:t xml:space="preserve">c/ </w:t>
      </w:r>
      <w:proofErr w:type="spellStart"/>
      <w:r w:rsidRPr="00883F7E">
        <w:rPr>
          <w:rFonts w:ascii="Book Antiqua" w:hAnsi="Book Antiqua"/>
          <w:sz w:val="24"/>
          <w:szCs w:val="24"/>
        </w:rPr>
        <w:t>Sant</w:t>
      </w:r>
      <w:proofErr w:type="spellEnd"/>
      <w:r w:rsidRPr="00883F7E">
        <w:rPr>
          <w:rFonts w:ascii="Book Antiqua" w:hAnsi="Book Antiqua"/>
          <w:sz w:val="24"/>
          <w:szCs w:val="24"/>
        </w:rPr>
        <w:t xml:space="preserve"> </w:t>
      </w:r>
      <w:proofErr w:type="spellStart"/>
      <w:r w:rsidRPr="00883F7E">
        <w:rPr>
          <w:rFonts w:ascii="Book Antiqua" w:hAnsi="Book Antiqua"/>
          <w:sz w:val="24"/>
          <w:szCs w:val="24"/>
        </w:rPr>
        <w:t>Llorenç</w:t>
      </w:r>
      <w:proofErr w:type="spellEnd"/>
      <w:r w:rsidRPr="00883F7E">
        <w:rPr>
          <w:rFonts w:ascii="Book Antiqua" w:hAnsi="Book Antiqua"/>
          <w:sz w:val="24"/>
          <w:szCs w:val="24"/>
        </w:rPr>
        <w:t xml:space="preserve"> 21, 43201 Reus, Spain</w:t>
      </w:r>
      <w:r w:rsidRPr="00BC308D">
        <w:rPr>
          <w:rFonts w:ascii="Book Antiqua" w:hAnsi="Book Antiqua"/>
          <w:sz w:val="24"/>
          <w:szCs w:val="24"/>
          <w:lang w:eastAsia="zh-CN"/>
        </w:rPr>
        <w:t>.</w:t>
      </w:r>
      <w:r w:rsidRPr="00BC308D">
        <w:rPr>
          <w:rFonts w:ascii="Book Antiqua" w:hAnsi="Book Antiqua"/>
          <w:i/>
          <w:iCs/>
          <w:sz w:val="24"/>
          <w:szCs w:val="24"/>
          <w:lang w:eastAsia="zh-CN"/>
        </w:rPr>
        <w:t xml:space="preserve"> </w:t>
      </w:r>
      <w:hyperlink r:id="rId9" w:history="1">
        <w:r w:rsidR="004826F7" w:rsidRPr="00BC308D">
          <w:rPr>
            <w:rStyle w:val="a3"/>
            <w:rFonts w:ascii="Book Antiqua" w:hAnsi="Book Antiqua"/>
            <w:color w:val="auto"/>
            <w:sz w:val="24"/>
            <w:szCs w:val="24"/>
            <w:u w:val="none"/>
          </w:rPr>
          <w:t>jorge.joven@urv.cat</w:t>
        </w:r>
      </w:hyperlink>
      <w:r w:rsidR="004826F7" w:rsidRPr="00BC308D">
        <w:rPr>
          <w:rFonts w:ascii="Book Antiqua" w:hAnsi="Book Antiqua"/>
          <w:sz w:val="24"/>
          <w:szCs w:val="24"/>
          <w:lang w:eastAsia="zh-CN"/>
        </w:rPr>
        <w:tab/>
      </w:r>
    </w:p>
    <w:p w:rsidR="004826F7" w:rsidRPr="00883F7E" w:rsidRDefault="007854E7" w:rsidP="00357BE3">
      <w:pPr>
        <w:spacing w:line="360" w:lineRule="auto"/>
        <w:rPr>
          <w:rFonts w:ascii="Book Antiqua" w:hAnsi="Book Antiqua"/>
          <w:sz w:val="24"/>
          <w:szCs w:val="24"/>
          <w:lang w:eastAsia="zh-CN"/>
        </w:rPr>
      </w:pPr>
      <w:r w:rsidRPr="00883F7E">
        <w:rPr>
          <w:rFonts w:ascii="Book Antiqua" w:hAnsi="Book Antiqua"/>
          <w:b/>
          <w:sz w:val="24"/>
          <w:szCs w:val="24"/>
        </w:rPr>
        <w:t>Tel</w:t>
      </w:r>
      <w:r w:rsidRPr="00883F7E">
        <w:rPr>
          <w:rFonts w:ascii="Book Antiqua" w:hAnsi="Book Antiqua"/>
          <w:b/>
          <w:sz w:val="24"/>
          <w:szCs w:val="24"/>
          <w:lang w:eastAsia="zh-CN"/>
        </w:rPr>
        <w:t>ephone</w:t>
      </w:r>
      <w:r w:rsidRPr="00883F7E">
        <w:rPr>
          <w:rFonts w:ascii="Book Antiqua" w:hAnsi="Book Antiqua"/>
          <w:sz w:val="24"/>
          <w:szCs w:val="24"/>
        </w:rPr>
        <w:t>: +34</w:t>
      </w:r>
      <w:r w:rsidRPr="00883F7E">
        <w:rPr>
          <w:rFonts w:ascii="Book Antiqua" w:hAnsi="Book Antiqua"/>
          <w:sz w:val="24"/>
          <w:szCs w:val="24"/>
          <w:lang w:eastAsia="zh-CN"/>
        </w:rPr>
        <w:t>-</w:t>
      </w:r>
      <w:r w:rsidR="004826F7" w:rsidRPr="00883F7E">
        <w:rPr>
          <w:rFonts w:ascii="Book Antiqua" w:hAnsi="Book Antiqua"/>
          <w:sz w:val="24"/>
          <w:szCs w:val="24"/>
        </w:rPr>
        <w:t>977</w:t>
      </w:r>
      <w:r w:rsidR="00E35068" w:rsidRPr="00883F7E">
        <w:rPr>
          <w:rFonts w:ascii="Book Antiqua" w:hAnsi="Book Antiqua"/>
          <w:sz w:val="24"/>
          <w:szCs w:val="24"/>
          <w:lang w:eastAsia="zh-CN"/>
        </w:rPr>
        <w:t>-</w:t>
      </w:r>
      <w:r w:rsidR="004826F7" w:rsidRPr="00883F7E">
        <w:rPr>
          <w:rFonts w:ascii="Book Antiqua" w:hAnsi="Book Antiqua"/>
          <w:sz w:val="24"/>
          <w:szCs w:val="24"/>
        </w:rPr>
        <w:t>310300</w:t>
      </w:r>
    </w:p>
    <w:p w:rsidR="007854E7" w:rsidRPr="00883F7E" w:rsidRDefault="007854E7" w:rsidP="00357BE3">
      <w:pPr>
        <w:spacing w:line="360" w:lineRule="auto"/>
        <w:rPr>
          <w:rFonts w:ascii="Book Antiqua" w:hAnsi="Book Antiqua"/>
          <w:i/>
          <w:iCs/>
          <w:sz w:val="24"/>
          <w:szCs w:val="24"/>
          <w:lang w:eastAsia="zh-CN"/>
        </w:rPr>
      </w:pPr>
      <w:r w:rsidRPr="00883F7E">
        <w:rPr>
          <w:rFonts w:ascii="Book Antiqua" w:hAnsi="Book Antiqua"/>
          <w:b/>
          <w:sz w:val="24"/>
          <w:szCs w:val="24"/>
        </w:rPr>
        <w:t>Fax</w:t>
      </w:r>
      <w:r w:rsidRPr="00883F7E">
        <w:rPr>
          <w:rFonts w:ascii="Book Antiqua" w:hAnsi="Book Antiqua"/>
          <w:sz w:val="24"/>
          <w:szCs w:val="24"/>
        </w:rPr>
        <w:t>: +34</w:t>
      </w:r>
      <w:r w:rsidRPr="00883F7E">
        <w:rPr>
          <w:rFonts w:ascii="Book Antiqua" w:hAnsi="Book Antiqua"/>
          <w:sz w:val="24"/>
          <w:szCs w:val="24"/>
          <w:lang w:eastAsia="zh-CN"/>
        </w:rPr>
        <w:t>-</w:t>
      </w:r>
      <w:r w:rsidRPr="00883F7E">
        <w:rPr>
          <w:rFonts w:ascii="Book Antiqua" w:hAnsi="Book Antiqua"/>
          <w:sz w:val="24"/>
          <w:szCs w:val="24"/>
        </w:rPr>
        <w:t>977</w:t>
      </w:r>
      <w:r w:rsidR="00E35068" w:rsidRPr="00883F7E">
        <w:rPr>
          <w:rFonts w:ascii="Book Antiqua" w:hAnsi="Book Antiqua"/>
          <w:sz w:val="24"/>
          <w:szCs w:val="24"/>
          <w:lang w:eastAsia="zh-CN"/>
        </w:rPr>
        <w:t>-</w:t>
      </w:r>
      <w:r w:rsidRPr="00883F7E">
        <w:rPr>
          <w:rFonts w:ascii="Book Antiqua" w:hAnsi="Book Antiqua"/>
          <w:sz w:val="24"/>
          <w:szCs w:val="24"/>
        </w:rPr>
        <w:t>59386</w:t>
      </w:r>
      <w:r w:rsidRPr="00883F7E">
        <w:rPr>
          <w:rFonts w:ascii="Book Antiqua" w:hAnsi="Book Antiqua"/>
          <w:i/>
          <w:iCs/>
          <w:sz w:val="24"/>
          <w:szCs w:val="24"/>
          <w:lang w:eastAsia="zh-CN"/>
        </w:rPr>
        <w:t xml:space="preserve"> </w:t>
      </w:r>
    </w:p>
    <w:p w:rsidR="004826F7" w:rsidRPr="00883F7E" w:rsidRDefault="00BC308D" w:rsidP="00357BE3">
      <w:pPr>
        <w:spacing w:line="360" w:lineRule="auto"/>
        <w:rPr>
          <w:rFonts w:ascii="Book Antiqua" w:hAnsi="Book Antiqua"/>
          <w:sz w:val="24"/>
          <w:szCs w:val="24"/>
          <w:lang w:eastAsia="zh-CN"/>
        </w:rPr>
      </w:pPr>
      <w:bookmarkStart w:id="10" w:name="OLE_LINK476"/>
      <w:bookmarkStart w:id="11" w:name="OLE_LINK477"/>
      <w:r>
        <w:rPr>
          <w:rFonts w:ascii="Book Antiqua" w:hAnsi="Book Antiqua"/>
          <w:b/>
          <w:sz w:val="24"/>
          <w:szCs w:val="24"/>
        </w:rPr>
        <w:t>Received:</w:t>
      </w:r>
      <w:r>
        <w:rPr>
          <w:rFonts w:ascii="Book Antiqua" w:hAnsi="Book Antiqua" w:hint="eastAsia"/>
          <w:b/>
          <w:sz w:val="24"/>
          <w:szCs w:val="24"/>
          <w:lang w:eastAsia="zh-CN"/>
        </w:rPr>
        <w:t xml:space="preserve"> </w:t>
      </w:r>
      <w:r w:rsidR="00811BCC" w:rsidRPr="00883F7E">
        <w:rPr>
          <w:rFonts w:ascii="Book Antiqua" w:hAnsi="Book Antiqua"/>
          <w:sz w:val="24"/>
          <w:szCs w:val="24"/>
          <w:lang w:eastAsia="zh-CN"/>
        </w:rPr>
        <w:t>November 27, 2014</w:t>
      </w:r>
    </w:p>
    <w:p w:rsidR="004826F7" w:rsidRPr="00883F7E" w:rsidRDefault="004826F7" w:rsidP="00357BE3">
      <w:pPr>
        <w:spacing w:line="360" w:lineRule="auto"/>
        <w:rPr>
          <w:rFonts w:ascii="Book Antiqua" w:hAnsi="Book Antiqua"/>
          <w:sz w:val="24"/>
          <w:szCs w:val="24"/>
          <w:lang w:eastAsia="zh-CN"/>
        </w:rPr>
      </w:pPr>
      <w:r w:rsidRPr="00883F7E">
        <w:rPr>
          <w:rFonts w:ascii="Book Antiqua" w:hAnsi="Book Antiqua"/>
          <w:b/>
          <w:sz w:val="24"/>
          <w:szCs w:val="24"/>
        </w:rPr>
        <w:t>Peer-review started:</w:t>
      </w:r>
      <w:r w:rsidR="00BC308D">
        <w:rPr>
          <w:rFonts w:ascii="Book Antiqua" w:hAnsi="Book Antiqua" w:hint="eastAsia"/>
          <w:sz w:val="24"/>
          <w:szCs w:val="24"/>
          <w:lang w:eastAsia="zh-CN"/>
        </w:rPr>
        <w:t xml:space="preserve"> </w:t>
      </w:r>
      <w:r w:rsidR="00811BCC" w:rsidRPr="00883F7E">
        <w:rPr>
          <w:rFonts w:ascii="Book Antiqua" w:hAnsi="Book Antiqua"/>
          <w:sz w:val="24"/>
          <w:szCs w:val="24"/>
          <w:lang w:eastAsia="zh-CN"/>
        </w:rPr>
        <w:t>November 28, 2014</w:t>
      </w:r>
    </w:p>
    <w:p w:rsidR="004826F7" w:rsidRPr="00883F7E" w:rsidRDefault="004826F7" w:rsidP="00357BE3">
      <w:pPr>
        <w:spacing w:line="360" w:lineRule="auto"/>
        <w:rPr>
          <w:rFonts w:ascii="Book Antiqua" w:hAnsi="Book Antiqua"/>
          <w:sz w:val="24"/>
          <w:szCs w:val="24"/>
          <w:lang w:eastAsia="zh-CN"/>
        </w:rPr>
      </w:pPr>
      <w:r w:rsidRPr="00883F7E">
        <w:rPr>
          <w:rFonts w:ascii="Book Antiqua" w:hAnsi="Book Antiqua"/>
          <w:b/>
          <w:sz w:val="24"/>
          <w:szCs w:val="24"/>
        </w:rPr>
        <w:t>First decision:</w:t>
      </w:r>
      <w:r w:rsidR="00811BCC" w:rsidRPr="00883F7E">
        <w:rPr>
          <w:rFonts w:ascii="Book Antiqua" w:hAnsi="Book Antiqua"/>
          <w:b/>
          <w:sz w:val="24"/>
          <w:szCs w:val="24"/>
          <w:lang w:eastAsia="zh-CN"/>
        </w:rPr>
        <w:t xml:space="preserve"> </w:t>
      </w:r>
      <w:r w:rsidR="00811BCC" w:rsidRPr="00883F7E">
        <w:rPr>
          <w:rFonts w:ascii="Book Antiqua" w:hAnsi="Book Antiqua"/>
          <w:sz w:val="24"/>
          <w:szCs w:val="24"/>
          <w:lang w:eastAsia="zh-CN"/>
        </w:rPr>
        <w:t>December 26, 2014</w:t>
      </w:r>
    </w:p>
    <w:p w:rsidR="004826F7" w:rsidRPr="00883F7E" w:rsidRDefault="00BC308D" w:rsidP="00357BE3">
      <w:pPr>
        <w:spacing w:line="360" w:lineRule="auto"/>
        <w:rPr>
          <w:rFonts w:ascii="Book Antiqua" w:hAnsi="Book Antiqua"/>
          <w:sz w:val="24"/>
          <w:szCs w:val="24"/>
          <w:lang w:eastAsia="zh-CN"/>
        </w:rPr>
      </w:pPr>
      <w:r>
        <w:rPr>
          <w:rFonts w:ascii="Book Antiqua" w:hAnsi="Book Antiqua"/>
          <w:b/>
          <w:sz w:val="24"/>
          <w:szCs w:val="24"/>
        </w:rPr>
        <w:t>Revised:</w:t>
      </w:r>
      <w:r>
        <w:rPr>
          <w:rFonts w:ascii="Book Antiqua" w:hAnsi="Book Antiqua" w:hint="eastAsia"/>
          <w:b/>
          <w:sz w:val="24"/>
          <w:szCs w:val="24"/>
          <w:lang w:eastAsia="zh-CN"/>
        </w:rPr>
        <w:t xml:space="preserve"> </w:t>
      </w:r>
      <w:r w:rsidR="00811BCC" w:rsidRPr="00883F7E">
        <w:rPr>
          <w:rFonts w:ascii="Book Antiqua" w:hAnsi="Book Antiqua"/>
          <w:sz w:val="24"/>
          <w:szCs w:val="24"/>
          <w:lang w:eastAsia="zh-CN"/>
        </w:rPr>
        <w:t>January 20, 2015</w:t>
      </w:r>
    </w:p>
    <w:p w:rsidR="00D90B43" w:rsidRPr="000213AF" w:rsidRDefault="004826F7" w:rsidP="00D90B43">
      <w:pPr>
        <w:rPr>
          <w:rFonts w:ascii="Book Antiqua" w:hAnsi="Book Antiqua"/>
          <w:color w:val="000000"/>
          <w:sz w:val="24"/>
        </w:rPr>
      </w:pPr>
      <w:r w:rsidRPr="00883F7E">
        <w:rPr>
          <w:rFonts w:ascii="Book Antiqua" w:hAnsi="Book Antiqua"/>
          <w:b/>
          <w:sz w:val="24"/>
          <w:szCs w:val="24"/>
        </w:rPr>
        <w:t xml:space="preserve">Accepted: </w:t>
      </w:r>
      <w:bookmarkStart w:id="12" w:name="OLE_LINK98"/>
      <w:bookmarkStart w:id="13" w:name="OLE_LINK99"/>
      <w:bookmarkStart w:id="14" w:name="OLE_LINK104"/>
      <w:r w:rsidR="00D90B43">
        <w:rPr>
          <w:rFonts w:ascii="Book Antiqua" w:hAnsi="Book Antiqua"/>
          <w:color w:val="000000"/>
          <w:sz w:val="24"/>
        </w:rPr>
        <w:t>February 1</w:t>
      </w:r>
      <w:r w:rsidR="00D90B43">
        <w:rPr>
          <w:rFonts w:ascii="Book Antiqua" w:hAnsi="Book Antiqua" w:hint="eastAsia"/>
          <w:color w:val="000000"/>
          <w:sz w:val="24"/>
        </w:rPr>
        <w:t>2</w:t>
      </w:r>
      <w:r w:rsidR="00D90B43" w:rsidRPr="000213AF">
        <w:rPr>
          <w:rFonts w:ascii="Book Antiqua" w:hAnsi="Book Antiqua"/>
          <w:color w:val="000000"/>
          <w:sz w:val="24"/>
        </w:rPr>
        <w:t>, 2015</w:t>
      </w:r>
    </w:p>
    <w:p w:rsidR="004826F7" w:rsidRPr="00883F7E" w:rsidRDefault="004826F7" w:rsidP="00357BE3">
      <w:pPr>
        <w:spacing w:line="360" w:lineRule="auto"/>
        <w:rPr>
          <w:rFonts w:ascii="Book Antiqua" w:hAnsi="Book Antiqua"/>
          <w:b/>
          <w:sz w:val="24"/>
          <w:szCs w:val="24"/>
        </w:rPr>
      </w:pPr>
      <w:bookmarkStart w:id="15" w:name="_GoBack"/>
      <w:bookmarkEnd w:id="12"/>
      <w:bookmarkEnd w:id="13"/>
      <w:bookmarkEnd w:id="14"/>
      <w:bookmarkEnd w:id="15"/>
      <w:r w:rsidRPr="00883F7E">
        <w:rPr>
          <w:rFonts w:ascii="Book Antiqua" w:hAnsi="Book Antiqua"/>
          <w:b/>
          <w:sz w:val="24"/>
          <w:szCs w:val="24"/>
        </w:rPr>
        <w:t xml:space="preserve"> </w:t>
      </w:r>
    </w:p>
    <w:p w:rsidR="004826F7" w:rsidRPr="00883F7E" w:rsidRDefault="004826F7" w:rsidP="00357BE3">
      <w:pPr>
        <w:spacing w:line="360" w:lineRule="auto"/>
        <w:rPr>
          <w:rFonts w:ascii="Book Antiqua" w:hAnsi="Book Antiqua"/>
          <w:b/>
          <w:sz w:val="24"/>
          <w:szCs w:val="24"/>
        </w:rPr>
      </w:pPr>
      <w:r w:rsidRPr="00883F7E">
        <w:rPr>
          <w:rFonts w:ascii="Book Antiqua" w:hAnsi="Book Antiqua"/>
          <w:b/>
          <w:sz w:val="24"/>
          <w:szCs w:val="24"/>
        </w:rPr>
        <w:t>Article in press:</w:t>
      </w:r>
    </w:p>
    <w:p w:rsidR="004826F7" w:rsidRPr="00883F7E" w:rsidRDefault="004826F7" w:rsidP="00357BE3">
      <w:pPr>
        <w:spacing w:line="360" w:lineRule="auto"/>
        <w:rPr>
          <w:rFonts w:ascii="Book Antiqua" w:hAnsi="Book Antiqua"/>
          <w:b/>
          <w:sz w:val="24"/>
          <w:szCs w:val="24"/>
        </w:rPr>
      </w:pPr>
      <w:r w:rsidRPr="00883F7E">
        <w:rPr>
          <w:rFonts w:ascii="Book Antiqua" w:hAnsi="Book Antiqua"/>
          <w:b/>
          <w:sz w:val="24"/>
          <w:szCs w:val="24"/>
        </w:rPr>
        <w:t xml:space="preserve">Published online: </w:t>
      </w:r>
    </w:p>
    <w:bookmarkEnd w:id="10"/>
    <w:bookmarkEnd w:id="11"/>
    <w:p w:rsidR="00B129C2" w:rsidRDefault="00B129C2" w:rsidP="00357BE3">
      <w:pPr>
        <w:spacing w:line="360" w:lineRule="auto"/>
        <w:rPr>
          <w:rFonts w:ascii="Book Antiqua" w:hAnsi="Book Antiqua"/>
          <w:b/>
          <w:sz w:val="24"/>
          <w:szCs w:val="24"/>
          <w:lang w:eastAsia="zh-CN"/>
        </w:rPr>
      </w:pPr>
    </w:p>
    <w:p w:rsidR="00CD4266" w:rsidRPr="00883F7E" w:rsidRDefault="00CD4266" w:rsidP="00357BE3">
      <w:pPr>
        <w:spacing w:line="360" w:lineRule="auto"/>
        <w:rPr>
          <w:rFonts w:ascii="Book Antiqua" w:hAnsi="Book Antiqua"/>
          <w:b/>
          <w:sz w:val="24"/>
          <w:szCs w:val="24"/>
          <w:lang w:eastAsia="zh-CN"/>
        </w:rPr>
      </w:pPr>
    </w:p>
    <w:p w:rsidR="007854E7" w:rsidRPr="00883F7E" w:rsidRDefault="007854E7" w:rsidP="00357BE3">
      <w:pPr>
        <w:spacing w:line="360" w:lineRule="auto"/>
        <w:rPr>
          <w:rFonts w:ascii="Book Antiqua" w:hAnsi="Book Antiqua"/>
          <w:b/>
          <w:sz w:val="24"/>
          <w:szCs w:val="24"/>
        </w:rPr>
      </w:pPr>
      <w:r w:rsidRPr="00883F7E">
        <w:rPr>
          <w:rFonts w:ascii="Book Antiqua" w:hAnsi="Book Antiqua"/>
          <w:b/>
          <w:sz w:val="24"/>
          <w:szCs w:val="24"/>
        </w:rPr>
        <w:t>Abstract</w:t>
      </w:r>
    </w:p>
    <w:p w:rsidR="007854E7" w:rsidRPr="00883F7E" w:rsidRDefault="007854E7" w:rsidP="00357BE3">
      <w:pPr>
        <w:spacing w:line="360" w:lineRule="auto"/>
        <w:rPr>
          <w:rFonts w:ascii="Book Antiqua" w:hAnsi="Book Antiqua"/>
          <w:sz w:val="24"/>
          <w:szCs w:val="24"/>
          <w:lang w:eastAsia="zh-CN"/>
        </w:rPr>
      </w:pPr>
      <w:r w:rsidRPr="00883F7E">
        <w:rPr>
          <w:rFonts w:ascii="Book Antiqua" w:hAnsi="Book Antiqua"/>
          <w:b/>
          <w:sz w:val="24"/>
          <w:szCs w:val="24"/>
        </w:rPr>
        <w:t xml:space="preserve">AIM: </w:t>
      </w:r>
      <w:r w:rsidRPr="00883F7E">
        <w:rPr>
          <w:rFonts w:ascii="Book Antiqua" w:hAnsi="Book Antiqua"/>
          <w:sz w:val="24"/>
          <w:szCs w:val="24"/>
        </w:rPr>
        <w:t xml:space="preserve">To explore the usefulness of magnetic resonance imaging (MRI) and spectroscopy (MRS) in non-alcoholic fat liver disease (NAFLD) as compared with liver histological and metabolomics findings. </w:t>
      </w:r>
    </w:p>
    <w:p w:rsidR="00811BCC" w:rsidRPr="00883F7E" w:rsidRDefault="00811BCC" w:rsidP="00357BE3">
      <w:pPr>
        <w:spacing w:line="360" w:lineRule="auto"/>
        <w:rPr>
          <w:rFonts w:ascii="Book Antiqua" w:hAnsi="Book Antiqua"/>
          <w:b/>
          <w:sz w:val="24"/>
          <w:szCs w:val="24"/>
          <w:lang w:eastAsia="zh-CN"/>
        </w:rPr>
      </w:pPr>
    </w:p>
    <w:p w:rsidR="007854E7" w:rsidRPr="00883F7E" w:rsidRDefault="007854E7" w:rsidP="00357BE3">
      <w:pPr>
        <w:spacing w:line="360" w:lineRule="auto"/>
        <w:rPr>
          <w:rFonts w:ascii="Book Antiqua" w:hAnsi="Book Antiqua"/>
          <w:sz w:val="24"/>
          <w:szCs w:val="24"/>
          <w:lang w:eastAsia="zh-CN"/>
        </w:rPr>
      </w:pPr>
      <w:r w:rsidRPr="00883F7E">
        <w:rPr>
          <w:rFonts w:ascii="Book Antiqua" w:hAnsi="Book Antiqua"/>
          <w:b/>
          <w:sz w:val="24"/>
          <w:szCs w:val="24"/>
        </w:rPr>
        <w:t xml:space="preserve">METHODS: </w:t>
      </w:r>
      <w:r w:rsidRPr="00883F7E">
        <w:rPr>
          <w:rFonts w:ascii="Book Antiqua" w:hAnsi="Book Antiqua"/>
          <w:sz w:val="24"/>
          <w:szCs w:val="24"/>
        </w:rPr>
        <w:t xml:space="preserve">Patients undergoing bariatric surgery following procedures involved in laparoscopic sleeve gastrectomy were recruited as a model of obesity-induced NAFLD in an observational, prospective, single-site, and cross-sectional study with a pre-set duration of 1 year. Relevant data were obtained prospectively and surrogates for inflammation, oxidative stress and lipid and glucose metabolism were obtained through standard laboratory measurements. To provide reliable data from MRI and MRS, novel procedures were designed to limit sampling variability and other sources of error using a </w:t>
      </w:r>
      <w:r w:rsidR="00C77636" w:rsidRPr="00883F7E">
        <w:rPr>
          <w:rFonts w:ascii="Book Antiqua" w:hAnsi="Book Antiqua"/>
          <w:sz w:val="24"/>
          <w:szCs w:val="24"/>
        </w:rPr>
        <w:t xml:space="preserve">1.5T </w:t>
      </w:r>
      <w:proofErr w:type="spellStart"/>
      <w:r w:rsidRPr="00883F7E">
        <w:rPr>
          <w:rFonts w:ascii="Book Antiqua" w:hAnsi="Book Antiqua"/>
          <w:sz w:val="24"/>
          <w:szCs w:val="24"/>
        </w:rPr>
        <w:t>Signa</w:t>
      </w:r>
      <w:proofErr w:type="spellEnd"/>
      <w:r w:rsidRPr="00883F7E">
        <w:rPr>
          <w:rFonts w:ascii="Book Antiqua" w:hAnsi="Book Antiqua"/>
          <w:sz w:val="24"/>
          <w:szCs w:val="24"/>
        </w:rPr>
        <w:t xml:space="preserve"> </w:t>
      </w:r>
      <w:proofErr w:type="spellStart"/>
      <w:r w:rsidRPr="00883F7E">
        <w:rPr>
          <w:rFonts w:ascii="Book Antiqua" w:hAnsi="Book Antiqua"/>
          <w:sz w:val="24"/>
          <w:szCs w:val="24"/>
        </w:rPr>
        <w:t>HDx</w:t>
      </w:r>
      <w:proofErr w:type="spellEnd"/>
      <w:r w:rsidRPr="00883F7E">
        <w:rPr>
          <w:rFonts w:ascii="Book Antiqua" w:hAnsi="Book Antiqua"/>
          <w:sz w:val="24"/>
          <w:szCs w:val="24"/>
        </w:rPr>
        <w:t xml:space="preserve"> </w:t>
      </w:r>
      <w:r w:rsidR="00C77636" w:rsidRPr="00883F7E">
        <w:rPr>
          <w:rFonts w:ascii="Book Antiqua" w:hAnsi="Book Antiqua"/>
          <w:sz w:val="24"/>
          <w:szCs w:val="24"/>
        </w:rPr>
        <w:t>scanner</w:t>
      </w:r>
      <w:r w:rsidRPr="00883F7E">
        <w:rPr>
          <w:rFonts w:ascii="Book Antiqua" w:hAnsi="Book Antiqua"/>
          <w:sz w:val="24"/>
          <w:szCs w:val="24"/>
        </w:rPr>
        <w:t xml:space="preserve"> and protocols acquired from the 3D or 2D Fat SAT FIESTA prescription manager. We used our described </w:t>
      </w:r>
      <w:r w:rsidRPr="00883F7E">
        <w:rPr>
          <w:rFonts w:ascii="Book Antiqua" w:hAnsi="Book Antiqua"/>
          <w:sz w:val="24"/>
          <w:szCs w:val="24"/>
          <w:vertAlign w:val="superscript"/>
        </w:rPr>
        <w:t>1</w:t>
      </w:r>
      <w:r w:rsidRPr="00883F7E">
        <w:rPr>
          <w:rFonts w:ascii="Book Antiqua" w:hAnsi="Book Antiqua"/>
          <w:sz w:val="24"/>
          <w:szCs w:val="24"/>
        </w:rPr>
        <w:t xml:space="preserve">H NMR based metabolomics assays. Data were obtained immediately before surgery and after a 12-month period including histology of the liver and measurement of metabolites. Values from </w:t>
      </w:r>
      <w:r w:rsidRPr="00883F7E">
        <w:rPr>
          <w:rFonts w:ascii="Book Antiqua" w:hAnsi="Book Antiqua"/>
          <w:sz w:val="24"/>
          <w:szCs w:val="24"/>
          <w:vertAlign w:val="superscript"/>
        </w:rPr>
        <w:t>1</w:t>
      </w:r>
      <w:r w:rsidRPr="00883F7E">
        <w:rPr>
          <w:rFonts w:ascii="Book Antiqua" w:hAnsi="Book Antiqua"/>
          <w:sz w:val="24"/>
          <w:szCs w:val="24"/>
        </w:rPr>
        <w:t>H NMR spectra obtained after surgery were omitted due to technical limitations.</w:t>
      </w:r>
    </w:p>
    <w:p w:rsidR="00811BCC" w:rsidRPr="00883F7E" w:rsidRDefault="00811BCC" w:rsidP="00357BE3">
      <w:pPr>
        <w:spacing w:line="360" w:lineRule="auto"/>
        <w:rPr>
          <w:rFonts w:ascii="Book Antiqua" w:hAnsi="Book Antiqua"/>
          <w:b/>
          <w:sz w:val="24"/>
          <w:szCs w:val="24"/>
          <w:lang w:eastAsia="zh-CN"/>
        </w:rPr>
      </w:pPr>
    </w:p>
    <w:p w:rsidR="007854E7" w:rsidRPr="00883F7E" w:rsidRDefault="007854E7" w:rsidP="00357BE3">
      <w:pPr>
        <w:spacing w:line="360" w:lineRule="auto"/>
        <w:rPr>
          <w:rFonts w:ascii="Book Antiqua" w:hAnsi="Book Antiqua"/>
          <w:sz w:val="24"/>
          <w:szCs w:val="24"/>
          <w:lang w:eastAsia="zh-CN"/>
        </w:rPr>
      </w:pPr>
      <w:r w:rsidRPr="00883F7E">
        <w:rPr>
          <w:rFonts w:ascii="Book Antiqua" w:hAnsi="Book Antiqua"/>
          <w:b/>
          <w:sz w:val="24"/>
          <w:szCs w:val="24"/>
        </w:rPr>
        <w:t xml:space="preserve">RESULTS: </w:t>
      </w:r>
      <w:r w:rsidRPr="00883F7E">
        <w:rPr>
          <w:rFonts w:ascii="Book Antiqua" w:hAnsi="Book Antiqua"/>
          <w:sz w:val="24"/>
          <w:szCs w:val="24"/>
        </w:rPr>
        <w:t xml:space="preserve">MRI data showed excellent correlation with the concentration of liver triglyceride, other hepatic lipid components and the histological assessment, which excluded the presence of non-alcoholic </w:t>
      </w:r>
      <w:proofErr w:type="spellStart"/>
      <w:r w:rsidRPr="00883F7E">
        <w:rPr>
          <w:rFonts w:ascii="Book Antiqua" w:hAnsi="Book Antiqua"/>
          <w:sz w:val="24"/>
          <w:szCs w:val="24"/>
        </w:rPr>
        <w:t>steatohepatitis</w:t>
      </w:r>
      <w:proofErr w:type="spellEnd"/>
      <w:r w:rsidRPr="00883F7E">
        <w:rPr>
          <w:rFonts w:ascii="Book Antiqua" w:hAnsi="Book Antiqua"/>
          <w:sz w:val="24"/>
          <w:szCs w:val="24"/>
        </w:rPr>
        <w:t xml:space="preserve"> (NASH). It was sufficient to follow-up NAFLD in obese patients undergoing bariatric surgery and data suggest usefulness in other clinical situations. The information provided by MRS replicated that obtained by MRI using the –CH3 peak (0.9 ppm), the -CH2- peak (1.3 ppm</w:t>
      </w:r>
      <w:r w:rsidR="00BC308D">
        <w:rPr>
          <w:rFonts w:ascii="Book Antiqua" w:hAnsi="Book Antiqua"/>
          <w:sz w:val="24"/>
          <w:szCs w:val="24"/>
        </w:rPr>
        <w:t xml:space="preserve">, mostly triglyceride) and the </w:t>
      </w:r>
      <w:r w:rsidR="00BC308D">
        <w:rPr>
          <w:rFonts w:ascii="Book Antiqua" w:hAnsi="Book Antiqua" w:hint="eastAsia"/>
          <w:sz w:val="24"/>
          <w:szCs w:val="24"/>
          <w:lang w:eastAsia="zh-CN"/>
        </w:rPr>
        <w:t>-</w:t>
      </w:r>
      <w:r w:rsidRPr="00883F7E">
        <w:rPr>
          <w:rFonts w:ascii="Book Antiqua" w:hAnsi="Book Antiqua"/>
          <w:sz w:val="24"/>
          <w:szCs w:val="24"/>
        </w:rPr>
        <w:t>CH=CH- peak (2.2 ppm). No patient depicted NASH</w:t>
      </w:r>
      <w:r w:rsidR="00A517AE" w:rsidRPr="00883F7E">
        <w:rPr>
          <w:rFonts w:ascii="Book Antiqua" w:hAnsi="Book Antiqua"/>
          <w:sz w:val="24"/>
          <w:szCs w:val="24"/>
        </w:rPr>
        <w:t>.</w:t>
      </w:r>
      <w:r w:rsidRPr="00883F7E">
        <w:rPr>
          <w:rFonts w:ascii="Book Antiqua" w:hAnsi="Book Antiqua"/>
          <w:sz w:val="24"/>
          <w:szCs w:val="24"/>
        </w:rPr>
        <w:t xml:space="preserve"> </w:t>
      </w:r>
      <w:r w:rsidR="00A517AE" w:rsidRPr="00883F7E">
        <w:rPr>
          <w:rFonts w:ascii="Book Antiqua" w:hAnsi="Book Antiqua"/>
          <w:sz w:val="24"/>
          <w:szCs w:val="24"/>
        </w:rPr>
        <w:t>A</w:t>
      </w:r>
      <w:r w:rsidRPr="00883F7E">
        <w:rPr>
          <w:rFonts w:ascii="Book Antiqua" w:hAnsi="Book Antiqua"/>
          <w:sz w:val="24"/>
          <w:szCs w:val="24"/>
        </w:rPr>
        <w:t>fter surgery all patients significantly decreased their body weight</w:t>
      </w:r>
      <w:r w:rsidR="00A517AE" w:rsidRPr="00883F7E">
        <w:rPr>
          <w:rFonts w:ascii="Book Antiqua" w:hAnsi="Book Antiqua"/>
          <w:sz w:val="24"/>
          <w:szCs w:val="24"/>
        </w:rPr>
        <w:t xml:space="preserve"> and steatosis was virtually absent even in patients with previous severe disease. Improvement was also</w:t>
      </w:r>
      <w:r w:rsidRPr="00883F7E">
        <w:rPr>
          <w:rFonts w:ascii="Book Antiqua" w:hAnsi="Book Antiqua"/>
          <w:sz w:val="24"/>
          <w:szCs w:val="24"/>
        </w:rPr>
        <w:t xml:space="preserve"> </w:t>
      </w:r>
      <w:r w:rsidR="00A517AE" w:rsidRPr="00883F7E">
        <w:rPr>
          <w:rFonts w:ascii="Book Antiqua" w:hAnsi="Book Antiqua"/>
          <w:sz w:val="24"/>
          <w:szCs w:val="24"/>
        </w:rPr>
        <w:t xml:space="preserve">observed </w:t>
      </w:r>
      <w:r w:rsidR="00A517AE" w:rsidRPr="00883F7E">
        <w:rPr>
          <w:rFonts w:ascii="Book Antiqua" w:hAnsi="Book Antiqua"/>
          <w:sz w:val="24"/>
          <w:szCs w:val="24"/>
        </w:rPr>
        <w:lastRenderedPageBreak/>
        <w:t xml:space="preserve">in the </w:t>
      </w:r>
      <w:r w:rsidRPr="00883F7E">
        <w:rPr>
          <w:rFonts w:ascii="Book Antiqua" w:hAnsi="Book Antiqua"/>
          <w:sz w:val="24"/>
          <w:szCs w:val="24"/>
        </w:rPr>
        <w:t xml:space="preserve">serum concentrations of selected variables. The most relevant findings using metabolomics indicate increased levels of triglyceride and monounsaturated fatty acids in severe steatosis but those results were accompanied by a significant depletion of </w:t>
      </w:r>
      <w:proofErr w:type="spellStart"/>
      <w:r w:rsidRPr="00883F7E">
        <w:rPr>
          <w:rFonts w:ascii="Book Antiqua" w:hAnsi="Book Antiqua"/>
          <w:sz w:val="24"/>
          <w:szCs w:val="24"/>
        </w:rPr>
        <w:t>diglycerides</w:t>
      </w:r>
      <w:proofErr w:type="spellEnd"/>
      <w:r w:rsidRPr="00883F7E">
        <w:rPr>
          <w:rFonts w:ascii="Book Antiqua" w:hAnsi="Book Antiqua"/>
          <w:sz w:val="24"/>
          <w:szCs w:val="24"/>
        </w:rPr>
        <w:t>, polyunsaturated fatty acids, glucose-6-phosphate and the ATP/AMP ratio. Combined data indicated the coordinated action on mitochondrial fat oxidation and glucose transport activity and may support the consideration of NAFLD as a likely mitochondrial disease. This concept may help to explain the dissociation between excess lipid storage in adipose tissue and NAFLD and may direct the search for plasma biomarkers and novel therapeutic strategies.</w:t>
      </w:r>
      <w:r w:rsidR="00171038" w:rsidRPr="00883F7E">
        <w:rPr>
          <w:rFonts w:ascii="Book Antiqua" w:hAnsi="Book Antiqua"/>
          <w:sz w:val="24"/>
          <w:szCs w:val="24"/>
        </w:rPr>
        <w:t xml:space="preserve"> A limitation of our study is that data were obtained in a relatively low number of patients.</w:t>
      </w:r>
    </w:p>
    <w:p w:rsidR="00811BCC" w:rsidRPr="00883F7E" w:rsidRDefault="00811BCC" w:rsidP="00357BE3">
      <w:pPr>
        <w:spacing w:line="360" w:lineRule="auto"/>
        <w:rPr>
          <w:rFonts w:ascii="Book Antiqua" w:hAnsi="Book Antiqua"/>
          <w:sz w:val="24"/>
          <w:szCs w:val="24"/>
          <w:lang w:eastAsia="zh-CN"/>
        </w:rPr>
      </w:pPr>
    </w:p>
    <w:p w:rsidR="007854E7" w:rsidRPr="00883F7E" w:rsidRDefault="007854E7" w:rsidP="00357BE3">
      <w:pPr>
        <w:spacing w:line="360" w:lineRule="auto"/>
        <w:rPr>
          <w:rFonts w:ascii="Book Antiqua" w:hAnsi="Book Antiqua"/>
          <w:b/>
          <w:sz w:val="24"/>
          <w:szCs w:val="24"/>
        </w:rPr>
      </w:pPr>
      <w:r w:rsidRPr="00883F7E">
        <w:rPr>
          <w:rFonts w:ascii="Book Antiqua" w:hAnsi="Book Antiqua"/>
          <w:b/>
          <w:sz w:val="24"/>
          <w:szCs w:val="24"/>
        </w:rPr>
        <w:t xml:space="preserve">CONCLUSION: </w:t>
      </w:r>
      <w:r w:rsidRPr="00883F7E">
        <w:rPr>
          <w:rFonts w:ascii="Book Antiqua" w:hAnsi="Book Antiqua"/>
          <w:sz w:val="24"/>
          <w:szCs w:val="24"/>
        </w:rPr>
        <w:t>MRI is sufficient to stage NAFLD in obese patients and to assess the improvement after bariatric surgery. Other data were superfluous for this purpose.</w:t>
      </w:r>
    </w:p>
    <w:p w:rsidR="007854E7" w:rsidRPr="00883F7E" w:rsidRDefault="007854E7" w:rsidP="00357BE3">
      <w:pPr>
        <w:spacing w:line="360" w:lineRule="auto"/>
        <w:rPr>
          <w:rFonts w:ascii="Book Antiqua" w:hAnsi="Book Antiqua"/>
          <w:b/>
          <w:sz w:val="24"/>
          <w:szCs w:val="24"/>
        </w:rPr>
      </w:pPr>
    </w:p>
    <w:p w:rsidR="007854E7" w:rsidRPr="00883F7E" w:rsidRDefault="007854E7" w:rsidP="00357BE3">
      <w:pPr>
        <w:spacing w:line="360" w:lineRule="auto"/>
        <w:rPr>
          <w:rFonts w:ascii="Book Antiqua" w:hAnsi="Book Antiqua"/>
          <w:sz w:val="24"/>
          <w:szCs w:val="24"/>
          <w:lang w:eastAsia="zh-CN"/>
        </w:rPr>
      </w:pPr>
      <w:r w:rsidRPr="00883F7E">
        <w:rPr>
          <w:rFonts w:ascii="Book Antiqua" w:hAnsi="Book Antiqua"/>
          <w:b/>
          <w:sz w:val="24"/>
          <w:szCs w:val="24"/>
        </w:rPr>
        <w:t>Key words</w:t>
      </w:r>
      <w:r w:rsidRPr="00883F7E">
        <w:rPr>
          <w:rFonts w:ascii="Book Antiqua" w:hAnsi="Book Antiqua"/>
          <w:sz w:val="24"/>
          <w:szCs w:val="24"/>
        </w:rPr>
        <w:t>: Fatty liver disease; Lipids; Magnetic resonance imaging; Magnetic resonance spectroscopy; Metabolomics; Mitochondrial functio</w:t>
      </w:r>
      <w:r w:rsidR="00BC308D">
        <w:rPr>
          <w:rFonts w:ascii="Book Antiqua" w:hAnsi="Book Antiqua"/>
          <w:sz w:val="24"/>
          <w:szCs w:val="24"/>
        </w:rPr>
        <w:t xml:space="preserve">n; Morbid obesity; </w:t>
      </w:r>
      <w:r w:rsidR="00BC308D" w:rsidRPr="00883F7E">
        <w:rPr>
          <w:rFonts w:ascii="Book Antiqua" w:hAnsi="Book Antiqua"/>
          <w:sz w:val="24"/>
          <w:szCs w:val="24"/>
        </w:rPr>
        <w:t>Non-alcoholic fatty liver disease</w:t>
      </w:r>
      <w:r w:rsidR="00BC308D">
        <w:rPr>
          <w:rFonts w:ascii="Book Antiqua" w:hAnsi="Book Antiqua"/>
          <w:sz w:val="24"/>
          <w:szCs w:val="24"/>
        </w:rPr>
        <w:t xml:space="preserve">; </w:t>
      </w:r>
      <w:r w:rsidR="00BC308D" w:rsidRPr="00BC308D">
        <w:rPr>
          <w:rFonts w:ascii="Book Antiqua" w:hAnsi="Book Antiqua"/>
          <w:sz w:val="24"/>
          <w:szCs w:val="24"/>
        </w:rPr>
        <w:t xml:space="preserve">Non-alcoholic </w:t>
      </w:r>
      <w:proofErr w:type="spellStart"/>
      <w:r w:rsidR="00BC308D" w:rsidRPr="00BC308D">
        <w:rPr>
          <w:rFonts w:ascii="Book Antiqua" w:hAnsi="Book Antiqua"/>
          <w:sz w:val="24"/>
          <w:szCs w:val="24"/>
        </w:rPr>
        <w:t>steatohepatitis</w:t>
      </w:r>
      <w:proofErr w:type="spellEnd"/>
    </w:p>
    <w:p w:rsidR="00811BCC" w:rsidRPr="00883F7E" w:rsidRDefault="00811BCC" w:rsidP="00357BE3">
      <w:pPr>
        <w:spacing w:line="360" w:lineRule="auto"/>
        <w:rPr>
          <w:rFonts w:ascii="Book Antiqua" w:hAnsi="Book Antiqua"/>
          <w:b/>
          <w:sz w:val="24"/>
          <w:szCs w:val="24"/>
          <w:lang w:eastAsia="zh-CN"/>
        </w:rPr>
      </w:pPr>
    </w:p>
    <w:p w:rsidR="00811BCC" w:rsidRPr="00883F7E" w:rsidRDefault="00811BCC" w:rsidP="00357BE3">
      <w:pPr>
        <w:spacing w:line="360" w:lineRule="auto"/>
        <w:rPr>
          <w:rFonts w:ascii="Book Antiqua" w:hAnsi="Book Antiqua" w:cs="Arial"/>
          <w:sz w:val="24"/>
          <w:szCs w:val="24"/>
        </w:rPr>
      </w:pPr>
      <w:bookmarkStart w:id="16" w:name="OLE_LINK55"/>
      <w:bookmarkStart w:id="17" w:name="OLE_LINK56"/>
      <w:bookmarkStart w:id="18" w:name="OLE_LINK105"/>
      <w:bookmarkStart w:id="19" w:name="OLE_LINK116"/>
      <w:proofErr w:type="gramStart"/>
      <w:r w:rsidRPr="00883F7E">
        <w:rPr>
          <w:rFonts w:ascii="Book Antiqua" w:hAnsi="Book Antiqua"/>
          <w:b/>
          <w:sz w:val="24"/>
          <w:szCs w:val="24"/>
        </w:rPr>
        <w:t>©</w:t>
      </w:r>
      <w:bookmarkEnd w:id="16"/>
      <w:bookmarkEnd w:id="17"/>
      <w:r w:rsidRPr="00883F7E">
        <w:rPr>
          <w:rFonts w:ascii="Book Antiqua" w:hAnsi="Book Antiqua"/>
          <w:b/>
          <w:sz w:val="24"/>
          <w:szCs w:val="24"/>
        </w:rPr>
        <w:t xml:space="preserve"> </w:t>
      </w:r>
      <w:r w:rsidRPr="00883F7E">
        <w:rPr>
          <w:rFonts w:ascii="Book Antiqua" w:hAnsi="Book Antiqua" w:cs="Arial"/>
          <w:b/>
          <w:sz w:val="24"/>
          <w:szCs w:val="24"/>
        </w:rPr>
        <w:t>The Author(s) 2015.</w:t>
      </w:r>
      <w:proofErr w:type="gramEnd"/>
      <w:r w:rsidRPr="00883F7E">
        <w:rPr>
          <w:rFonts w:ascii="Book Antiqua" w:hAnsi="Book Antiqua" w:cs="Arial"/>
          <w:b/>
          <w:sz w:val="24"/>
          <w:szCs w:val="24"/>
        </w:rPr>
        <w:t xml:space="preserve"> </w:t>
      </w:r>
      <w:proofErr w:type="gramStart"/>
      <w:r w:rsidRPr="00883F7E">
        <w:rPr>
          <w:rFonts w:ascii="Book Antiqua" w:hAnsi="Book Antiqua" w:cs="Arial"/>
          <w:sz w:val="24"/>
          <w:szCs w:val="24"/>
        </w:rPr>
        <w:t xml:space="preserve">Published by </w:t>
      </w:r>
      <w:proofErr w:type="spellStart"/>
      <w:r w:rsidRPr="00883F7E">
        <w:rPr>
          <w:rFonts w:ascii="Book Antiqua" w:hAnsi="Book Antiqua" w:cs="Arial"/>
          <w:sz w:val="24"/>
          <w:szCs w:val="24"/>
        </w:rPr>
        <w:t>Baishideng</w:t>
      </w:r>
      <w:proofErr w:type="spellEnd"/>
      <w:r w:rsidRPr="00883F7E">
        <w:rPr>
          <w:rFonts w:ascii="Book Antiqua" w:hAnsi="Book Antiqua" w:cs="Arial"/>
          <w:sz w:val="24"/>
          <w:szCs w:val="24"/>
        </w:rPr>
        <w:t xml:space="preserve"> Publishing Group Inc.</w:t>
      </w:r>
      <w:proofErr w:type="gramEnd"/>
      <w:r w:rsidRPr="00883F7E">
        <w:rPr>
          <w:rFonts w:ascii="Book Antiqua" w:hAnsi="Book Antiqua" w:cs="Arial"/>
          <w:sz w:val="24"/>
          <w:szCs w:val="24"/>
        </w:rPr>
        <w:t xml:space="preserve"> All rights reserved.</w:t>
      </w:r>
    </w:p>
    <w:bookmarkEnd w:id="18"/>
    <w:bookmarkEnd w:id="19"/>
    <w:p w:rsidR="007854E7" w:rsidRPr="00883F7E" w:rsidRDefault="007854E7" w:rsidP="00357BE3">
      <w:pPr>
        <w:spacing w:line="360" w:lineRule="auto"/>
        <w:rPr>
          <w:rFonts w:ascii="Book Antiqua" w:hAnsi="Book Antiqua"/>
          <w:b/>
          <w:sz w:val="24"/>
          <w:szCs w:val="24"/>
        </w:rPr>
      </w:pPr>
    </w:p>
    <w:p w:rsidR="007854E7" w:rsidRPr="00883F7E" w:rsidRDefault="007854E7" w:rsidP="00357BE3">
      <w:pPr>
        <w:spacing w:line="360" w:lineRule="auto"/>
        <w:rPr>
          <w:rFonts w:ascii="Book Antiqua" w:hAnsi="Book Antiqua"/>
          <w:b/>
          <w:sz w:val="24"/>
          <w:szCs w:val="24"/>
        </w:rPr>
      </w:pPr>
      <w:r w:rsidRPr="00883F7E">
        <w:rPr>
          <w:rFonts w:ascii="Book Antiqua" w:hAnsi="Book Antiqua"/>
          <w:b/>
          <w:sz w:val="24"/>
          <w:szCs w:val="24"/>
        </w:rPr>
        <w:t>Core tip:</w:t>
      </w:r>
      <w:r w:rsidR="00811BCC" w:rsidRPr="00883F7E">
        <w:rPr>
          <w:rFonts w:ascii="Book Antiqua" w:hAnsi="Book Antiqua"/>
          <w:b/>
          <w:sz w:val="24"/>
          <w:szCs w:val="24"/>
          <w:lang w:eastAsia="zh-CN"/>
        </w:rPr>
        <w:t xml:space="preserve"> </w:t>
      </w:r>
      <w:r w:rsidRPr="00883F7E">
        <w:rPr>
          <w:rFonts w:ascii="Book Antiqua" w:hAnsi="Book Antiqua"/>
          <w:sz w:val="24"/>
          <w:szCs w:val="24"/>
        </w:rPr>
        <w:t xml:space="preserve">Despite remaining obese, non-alcoholic fatty liver disease (NAFLD) regressed in patients undergoing bariatric surgery. Magnetic resonance imaging was sufficient to assess these findings and spectroscopy and measurement of liver fat content were superfluous for this purpose. Patients were free of hepatocyte ballooning or fibrosis and results may constrain further the indication of liver biopsy to patients with known factors affecting the progression of liver disease. Additional information on the dissociation between lipid storage in adipose tissue and NAFLD suggests the presence of </w:t>
      </w:r>
      <w:r w:rsidRPr="00883F7E">
        <w:rPr>
          <w:rFonts w:ascii="Book Antiqua" w:hAnsi="Book Antiqua"/>
          <w:sz w:val="24"/>
          <w:szCs w:val="24"/>
        </w:rPr>
        <w:lastRenderedPageBreak/>
        <w:t>mitochondrial and inflammatory disease and may focus the unmet need for plasma biomarkers to circulating metabolites produced during altered cellular fatty oxidation and glycolysis.</w:t>
      </w:r>
    </w:p>
    <w:p w:rsidR="007B3A11" w:rsidRPr="00883F7E" w:rsidRDefault="007B3A11" w:rsidP="00357BE3">
      <w:pPr>
        <w:spacing w:line="360" w:lineRule="auto"/>
        <w:rPr>
          <w:rFonts w:ascii="Book Antiqua" w:hAnsi="Book Antiqua"/>
          <w:b/>
          <w:sz w:val="24"/>
          <w:szCs w:val="24"/>
          <w:lang w:eastAsia="zh-CN"/>
        </w:rPr>
      </w:pPr>
    </w:p>
    <w:p w:rsidR="00811BCC" w:rsidRPr="00883F7E" w:rsidRDefault="00671844" w:rsidP="00357BE3">
      <w:pPr>
        <w:widowControl w:val="0"/>
        <w:tabs>
          <w:tab w:val="left" w:pos="5400"/>
        </w:tabs>
        <w:autoSpaceDE w:val="0"/>
        <w:autoSpaceDN w:val="0"/>
        <w:adjustRightInd w:val="0"/>
        <w:spacing w:line="360" w:lineRule="auto"/>
        <w:rPr>
          <w:rFonts w:ascii="Book Antiqua" w:hAnsi="Book Antiqua"/>
          <w:b/>
          <w:bCs/>
          <w:sz w:val="24"/>
          <w:szCs w:val="24"/>
          <w:lang w:eastAsia="zh-CN"/>
        </w:rPr>
      </w:pPr>
      <w:bookmarkStart w:id="20" w:name="OLE_LINK424"/>
      <w:bookmarkStart w:id="21" w:name="OLE_LINK425"/>
      <w:proofErr w:type="spellStart"/>
      <w:r w:rsidRPr="00883F7E">
        <w:rPr>
          <w:rFonts w:ascii="Book Antiqua" w:hAnsi="Book Antiqua"/>
          <w:bCs/>
          <w:sz w:val="24"/>
          <w:szCs w:val="24"/>
        </w:rPr>
        <w:t>Calvo</w:t>
      </w:r>
      <w:proofErr w:type="spellEnd"/>
      <w:r w:rsidRPr="00883F7E">
        <w:rPr>
          <w:rFonts w:ascii="Book Antiqua" w:hAnsi="Book Antiqua"/>
          <w:bCs/>
          <w:sz w:val="24"/>
          <w:szCs w:val="24"/>
          <w:lang w:eastAsia="zh-CN"/>
        </w:rPr>
        <w:t xml:space="preserve"> N, </w:t>
      </w:r>
      <w:proofErr w:type="spellStart"/>
      <w:r w:rsidRPr="00883F7E">
        <w:rPr>
          <w:rFonts w:ascii="Book Antiqua" w:hAnsi="Book Antiqua"/>
          <w:bCs/>
          <w:sz w:val="24"/>
          <w:szCs w:val="24"/>
        </w:rPr>
        <w:t>Beltrán-Debón</w:t>
      </w:r>
      <w:proofErr w:type="spellEnd"/>
      <w:r w:rsidRPr="00883F7E">
        <w:rPr>
          <w:rFonts w:ascii="Book Antiqua" w:hAnsi="Book Antiqua"/>
          <w:bCs/>
          <w:sz w:val="24"/>
          <w:szCs w:val="24"/>
          <w:lang w:eastAsia="zh-CN"/>
        </w:rPr>
        <w:t xml:space="preserve"> R, </w:t>
      </w:r>
      <w:r w:rsidRPr="00883F7E">
        <w:rPr>
          <w:rFonts w:ascii="Book Antiqua" w:hAnsi="Book Antiqua"/>
          <w:bCs/>
          <w:sz w:val="24"/>
          <w:szCs w:val="24"/>
        </w:rPr>
        <w:t>Rodríguez-</w:t>
      </w:r>
      <w:proofErr w:type="spellStart"/>
      <w:r w:rsidRPr="00883F7E">
        <w:rPr>
          <w:rFonts w:ascii="Book Antiqua" w:hAnsi="Book Antiqua"/>
          <w:bCs/>
          <w:sz w:val="24"/>
          <w:szCs w:val="24"/>
        </w:rPr>
        <w:t>Gallego</w:t>
      </w:r>
      <w:proofErr w:type="spellEnd"/>
      <w:r w:rsidRPr="00883F7E">
        <w:rPr>
          <w:rFonts w:ascii="Book Antiqua" w:hAnsi="Book Antiqua"/>
          <w:bCs/>
          <w:sz w:val="24"/>
          <w:szCs w:val="24"/>
          <w:lang w:eastAsia="zh-CN"/>
        </w:rPr>
        <w:t xml:space="preserve"> E, </w:t>
      </w:r>
      <w:r w:rsidRPr="00883F7E">
        <w:rPr>
          <w:rFonts w:ascii="Book Antiqua" w:hAnsi="Book Antiqua"/>
          <w:bCs/>
          <w:sz w:val="24"/>
          <w:szCs w:val="24"/>
        </w:rPr>
        <w:t>Hernandez- Aguilera</w:t>
      </w:r>
      <w:r w:rsidRPr="00883F7E">
        <w:rPr>
          <w:rFonts w:ascii="Book Antiqua" w:hAnsi="Book Antiqua"/>
          <w:bCs/>
          <w:sz w:val="24"/>
          <w:szCs w:val="24"/>
          <w:lang w:eastAsia="zh-CN"/>
        </w:rPr>
        <w:t xml:space="preserve"> A, </w:t>
      </w:r>
      <w:proofErr w:type="spellStart"/>
      <w:r w:rsidRPr="00883F7E">
        <w:rPr>
          <w:rFonts w:ascii="Book Antiqua" w:hAnsi="Book Antiqua"/>
          <w:bCs/>
          <w:sz w:val="24"/>
          <w:szCs w:val="24"/>
        </w:rPr>
        <w:t>Guirro</w:t>
      </w:r>
      <w:proofErr w:type="spellEnd"/>
      <w:r w:rsidRPr="00883F7E">
        <w:rPr>
          <w:rFonts w:ascii="Book Antiqua" w:hAnsi="Book Antiqua"/>
          <w:bCs/>
          <w:sz w:val="24"/>
          <w:szCs w:val="24"/>
          <w:lang w:eastAsia="zh-CN"/>
        </w:rPr>
        <w:t xml:space="preserve"> M, </w:t>
      </w:r>
      <w:proofErr w:type="spellStart"/>
      <w:r w:rsidRPr="00883F7E">
        <w:rPr>
          <w:rFonts w:ascii="Book Antiqua" w:hAnsi="Book Antiqua"/>
          <w:bCs/>
          <w:sz w:val="24"/>
          <w:szCs w:val="24"/>
        </w:rPr>
        <w:t>Mariné-Casadó</w:t>
      </w:r>
      <w:proofErr w:type="spellEnd"/>
      <w:r w:rsidRPr="00883F7E">
        <w:rPr>
          <w:rFonts w:ascii="Book Antiqua" w:hAnsi="Book Antiqua"/>
          <w:bCs/>
          <w:sz w:val="24"/>
          <w:szCs w:val="24"/>
          <w:lang w:eastAsia="zh-CN"/>
        </w:rPr>
        <w:t xml:space="preserve"> R, </w:t>
      </w:r>
      <w:proofErr w:type="spellStart"/>
      <w:r w:rsidRPr="00883F7E">
        <w:rPr>
          <w:rFonts w:ascii="Book Antiqua" w:hAnsi="Book Antiqua"/>
          <w:bCs/>
          <w:sz w:val="24"/>
          <w:szCs w:val="24"/>
        </w:rPr>
        <w:t>Millá</w:t>
      </w:r>
      <w:proofErr w:type="spellEnd"/>
      <w:r w:rsidRPr="00883F7E">
        <w:rPr>
          <w:rFonts w:ascii="Book Antiqua" w:hAnsi="Book Antiqua"/>
          <w:bCs/>
          <w:sz w:val="24"/>
          <w:szCs w:val="24"/>
          <w:lang w:eastAsia="zh-CN"/>
        </w:rPr>
        <w:t xml:space="preserve"> L, </w:t>
      </w:r>
      <w:proofErr w:type="spellStart"/>
      <w:r w:rsidRPr="00883F7E">
        <w:rPr>
          <w:rFonts w:ascii="Book Antiqua" w:hAnsi="Book Antiqua"/>
          <w:bCs/>
          <w:sz w:val="24"/>
          <w:szCs w:val="24"/>
        </w:rPr>
        <w:t>Alegret</w:t>
      </w:r>
      <w:proofErr w:type="spellEnd"/>
      <w:r w:rsidRPr="00883F7E">
        <w:rPr>
          <w:rFonts w:ascii="Book Antiqua" w:hAnsi="Book Antiqua"/>
          <w:bCs/>
          <w:sz w:val="24"/>
          <w:szCs w:val="24"/>
          <w:lang w:eastAsia="zh-CN"/>
        </w:rPr>
        <w:t xml:space="preserve"> JA, </w:t>
      </w:r>
      <w:proofErr w:type="spellStart"/>
      <w:r w:rsidRPr="00883F7E">
        <w:rPr>
          <w:rFonts w:ascii="Book Antiqua" w:hAnsi="Book Antiqua"/>
          <w:bCs/>
          <w:sz w:val="24"/>
          <w:szCs w:val="24"/>
        </w:rPr>
        <w:t>Sabench</w:t>
      </w:r>
      <w:proofErr w:type="spellEnd"/>
      <w:r w:rsidRPr="00883F7E">
        <w:rPr>
          <w:rFonts w:ascii="Book Antiqua" w:hAnsi="Book Antiqua"/>
          <w:bCs/>
          <w:sz w:val="24"/>
          <w:szCs w:val="24"/>
          <w:lang w:eastAsia="zh-CN"/>
        </w:rPr>
        <w:t xml:space="preserve"> F, </w:t>
      </w:r>
      <w:r w:rsidRPr="00883F7E">
        <w:rPr>
          <w:rFonts w:ascii="Book Antiqua" w:hAnsi="Book Antiqua"/>
          <w:bCs/>
          <w:sz w:val="24"/>
          <w:szCs w:val="24"/>
        </w:rPr>
        <w:t>del Castillo</w:t>
      </w:r>
      <w:r w:rsidRPr="00883F7E">
        <w:rPr>
          <w:rFonts w:ascii="Book Antiqua" w:hAnsi="Book Antiqua"/>
          <w:bCs/>
          <w:sz w:val="24"/>
          <w:szCs w:val="24"/>
          <w:lang w:eastAsia="zh-CN"/>
        </w:rPr>
        <w:t xml:space="preserve"> D, </w:t>
      </w:r>
      <w:proofErr w:type="spellStart"/>
      <w:r w:rsidRPr="00883F7E">
        <w:rPr>
          <w:rFonts w:ascii="Book Antiqua" w:hAnsi="Book Antiqua"/>
          <w:bCs/>
          <w:sz w:val="24"/>
          <w:szCs w:val="24"/>
        </w:rPr>
        <w:t>Vinaixa</w:t>
      </w:r>
      <w:proofErr w:type="spellEnd"/>
      <w:r w:rsidRPr="00883F7E">
        <w:rPr>
          <w:rFonts w:ascii="Book Antiqua" w:hAnsi="Book Antiqua"/>
          <w:bCs/>
          <w:sz w:val="24"/>
          <w:szCs w:val="24"/>
          <w:lang w:eastAsia="zh-CN"/>
        </w:rPr>
        <w:t xml:space="preserve"> M, </w:t>
      </w:r>
      <w:r w:rsidRPr="00883F7E">
        <w:rPr>
          <w:rFonts w:ascii="Book Antiqua" w:hAnsi="Book Antiqua"/>
          <w:bCs/>
          <w:sz w:val="24"/>
          <w:szCs w:val="24"/>
        </w:rPr>
        <w:t>Rodriguez</w:t>
      </w:r>
      <w:r w:rsidRPr="00883F7E">
        <w:rPr>
          <w:rFonts w:ascii="Book Antiqua" w:hAnsi="Book Antiqua"/>
          <w:bCs/>
          <w:sz w:val="24"/>
          <w:szCs w:val="24"/>
          <w:lang w:eastAsia="zh-CN"/>
        </w:rPr>
        <w:t xml:space="preserve"> MA, </w:t>
      </w:r>
      <w:proofErr w:type="spellStart"/>
      <w:r w:rsidRPr="00883F7E">
        <w:rPr>
          <w:rFonts w:ascii="Book Antiqua" w:hAnsi="Book Antiqua"/>
          <w:bCs/>
          <w:sz w:val="24"/>
          <w:szCs w:val="24"/>
        </w:rPr>
        <w:t>Correig</w:t>
      </w:r>
      <w:proofErr w:type="spellEnd"/>
      <w:r w:rsidRPr="00883F7E">
        <w:rPr>
          <w:rFonts w:ascii="Book Antiqua" w:hAnsi="Book Antiqua"/>
          <w:bCs/>
          <w:sz w:val="24"/>
          <w:szCs w:val="24"/>
          <w:lang w:eastAsia="zh-CN"/>
        </w:rPr>
        <w:t xml:space="preserve"> X, </w:t>
      </w:r>
      <w:proofErr w:type="spellStart"/>
      <w:r w:rsidRPr="00883F7E">
        <w:rPr>
          <w:rFonts w:ascii="Book Antiqua" w:hAnsi="Book Antiqua"/>
          <w:bCs/>
          <w:sz w:val="24"/>
          <w:szCs w:val="24"/>
        </w:rPr>
        <w:t>García-Álvarez</w:t>
      </w:r>
      <w:proofErr w:type="spellEnd"/>
      <w:r w:rsidRPr="00883F7E">
        <w:rPr>
          <w:rFonts w:ascii="Book Antiqua" w:hAnsi="Book Antiqua"/>
          <w:bCs/>
          <w:sz w:val="24"/>
          <w:szCs w:val="24"/>
          <w:lang w:eastAsia="zh-CN"/>
        </w:rPr>
        <w:t xml:space="preserve"> R, </w:t>
      </w:r>
      <w:r w:rsidRPr="00883F7E">
        <w:rPr>
          <w:rFonts w:ascii="Book Antiqua" w:hAnsi="Book Antiqua"/>
          <w:bCs/>
          <w:sz w:val="24"/>
          <w:szCs w:val="24"/>
        </w:rPr>
        <w:t>Menendez</w:t>
      </w:r>
      <w:r w:rsidRPr="00883F7E">
        <w:rPr>
          <w:rFonts w:ascii="Book Antiqua" w:hAnsi="Book Antiqua"/>
          <w:bCs/>
          <w:sz w:val="24"/>
          <w:szCs w:val="24"/>
          <w:lang w:eastAsia="zh-CN"/>
        </w:rPr>
        <w:t xml:space="preserve"> JA, </w:t>
      </w:r>
      <w:r w:rsidRPr="00883F7E">
        <w:rPr>
          <w:rFonts w:ascii="Book Antiqua" w:hAnsi="Book Antiqua"/>
          <w:bCs/>
          <w:sz w:val="24"/>
          <w:szCs w:val="24"/>
        </w:rPr>
        <w:t>Camps</w:t>
      </w:r>
      <w:r w:rsidRPr="00883F7E">
        <w:rPr>
          <w:rFonts w:ascii="Book Antiqua" w:hAnsi="Book Antiqua"/>
          <w:bCs/>
          <w:sz w:val="24"/>
          <w:szCs w:val="24"/>
          <w:lang w:eastAsia="zh-CN"/>
        </w:rPr>
        <w:t xml:space="preserve"> J, </w:t>
      </w:r>
      <w:proofErr w:type="spellStart"/>
      <w:r w:rsidRPr="00883F7E">
        <w:rPr>
          <w:rFonts w:ascii="Book Antiqua" w:hAnsi="Book Antiqua"/>
          <w:bCs/>
          <w:sz w:val="24"/>
          <w:szCs w:val="24"/>
        </w:rPr>
        <w:t>Joven</w:t>
      </w:r>
      <w:proofErr w:type="spellEnd"/>
      <w:r w:rsidRPr="00883F7E">
        <w:rPr>
          <w:rFonts w:ascii="Book Antiqua" w:hAnsi="Book Antiqua"/>
          <w:bCs/>
          <w:sz w:val="24"/>
          <w:szCs w:val="24"/>
          <w:lang w:eastAsia="zh-CN"/>
        </w:rPr>
        <w:t xml:space="preserve"> J. Liver fat deposition and mitochondrial dysfunction in morbid obesity: An approach combining metabolomics with liver imaging and histology.</w:t>
      </w:r>
      <w:r w:rsidRPr="00883F7E">
        <w:rPr>
          <w:rFonts w:ascii="Book Antiqua" w:hAnsi="Book Antiqua"/>
          <w:b/>
          <w:bCs/>
          <w:sz w:val="24"/>
          <w:szCs w:val="24"/>
          <w:lang w:eastAsia="zh-CN"/>
        </w:rPr>
        <w:t xml:space="preserve"> </w:t>
      </w:r>
      <w:r w:rsidR="00811BCC" w:rsidRPr="00883F7E">
        <w:rPr>
          <w:rFonts w:ascii="Book Antiqua" w:hAnsi="Book Antiqua"/>
          <w:i/>
          <w:sz w:val="24"/>
          <w:szCs w:val="24"/>
        </w:rPr>
        <w:t xml:space="preserve">World J </w:t>
      </w:r>
      <w:proofErr w:type="spellStart"/>
      <w:r w:rsidR="00811BCC" w:rsidRPr="00883F7E">
        <w:rPr>
          <w:rFonts w:ascii="Book Antiqua" w:hAnsi="Book Antiqua"/>
          <w:i/>
          <w:sz w:val="24"/>
          <w:szCs w:val="24"/>
        </w:rPr>
        <w:t>Gastroenterol</w:t>
      </w:r>
      <w:proofErr w:type="spellEnd"/>
      <w:r w:rsidR="00811BCC" w:rsidRPr="00883F7E">
        <w:rPr>
          <w:rFonts w:ascii="Book Antiqua" w:hAnsi="Book Antiqua"/>
          <w:sz w:val="24"/>
          <w:szCs w:val="24"/>
        </w:rPr>
        <w:t xml:space="preserve"> 2015; </w:t>
      </w:r>
      <w:bookmarkStart w:id="22" w:name="OLE_LINK1689"/>
      <w:bookmarkStart w:id="23" w:name="OLE_LINK1298"/>
      <w:bookmarkStart w:id="24" w:name="OLE_LINK1297"/>
      <w:proofErr w:type="gramStart"/>
      <w:r w:rsidR="00811BCC" w:rsidRPr="00883F7E">
        <w:rPr>
          <w:rFonts w:ascii="Book Antiqua" w:hAnsi="Book Antiqua"/>
          <w:sz w:val="24"/>
          <w:szCs w:val="24"/>
        </w:rPr>
        <w:t>In</w:t>
      </w:r>
      <w:proofErr w:type="gramEnd"/>
      <w:r w:rsidR="00811BCC" w:rsidRPr="00883F7E">
        <w:rPr>
          <w:rFonts w:ascii="Book Antiqua" w:hAnsi="Book Antiqua"/>
          <w:sz w:val="24"/>
          <w:szCs w:val="24"/>
        </w:rPr>
        <w:t xml:space="preserve"> press</w:t>
      </w:r>
      <w:bookmarkEnd w:id="22"/>
      <w:bookmarkEnd w:id="23"/>
      <w:bookmarkEnd w:id="24"/>
    </w:p>
    <w:bookmarkEnd w:id="20"/>
    <w:bookmarkEnd w:id="21"/>
    <w:p w:rsidR="00811BCC" w:rsidRPr="00883F7E" w:rsidRDefault="00811BCC" w:rsidP="00357BE3">
      <w:pPr>
        <w:spacing w:line="360" w:lineRule="auto"/>
        <w:rPr>
          <w:rFonts w:ascii="Book Antiqua" w:hAnsi="Book Antiqua"/>
          <w:b/>
          <w:sz w:val="24"/>
          <w:szCs w:val="24"/>
        </w:rPr>
      </w:pPr>
      <w:r w:rsidRPr="00883F7E">
        <w:rPr>
          <w:rFonts w:ascii="Book Antiqua" w:hAnsi="Book Antiqua"/>
          <w:b/>
          <w:sz w:val="24"/>
          <w:szCs w:val="24"/>
        </w:rPr>
        <w:br w:type="page"/>
      </w:r>
    </w:p>
    <w:p w:rsidR="007854E7" w:rsidRPr="00883F7E" w:rsidRDefault="007854E7" w:rsidP="00357BE3">
      <w:pPr>
        <w:spacing w:line="360" w:lineRule="auto"/>
        <w:rPr>
          <w:rFonts w:ascii="Book Antiqua" w:hAnsi="Book Antiqua"/>
          <w:b/>
          <w:sz w:val="24"/>
          <w:szCs w:val="24"/>
        </w:rPr>
      </w:pPr>
      <w:r w:rsidRPr="00883F7E">
        <w:rPr>
          <w:rFonts w:ascii="Book Antiqua" w:hAnsi="Book Antiqua"/>
          <w:b/>
          <w:sz w:val="24"/>
          <w:szCs w:val="24"/>
        </w:rPr>
        <w:lastRenderedPageBreak/>
        <w:t>INTRODUCTION</w:t>
      </w:r>
    </w:p>
    <w:p w:rsidR="007854E7" w:rsidRPr="00883F7E" w:rsidRDefault="007854E7" w:rsidP="00357BE3">
      <w:pPr>
        <w:spacing w:line="360" w:lineRule="auto"/>
        <w:rPr>
          <w:rFonts w:ascii="Book Antiqua" w:hAnsi="Book Antiqua"/>
          <w:sz w:val="24"/>
          <w:szCs w:val="24"/>
        </w:rPr>
      </w:pPr>
      <w:r w:rsidRPr="00883F7E">
        <w:rPr>
          <w:rFonts w:ascii="Book Antiqua" w:hAnsi="Book Antiqua"/>
          <w:bCs/>
          <w:sz w:val="24"/>
          <w:szCs w:val="24"/>
        </w:rPr>
        <w:t>Non-alcoholic fatty liver disease (NAFLD) is</w:t>
      </w:r>
      <w:r w:rsidRPr="00883F7E">
        <w:rPr>
          <w:rFonts w:ascii="Book Antiqua" w:hAnsi="Book Antiqua"/>
          <w:b/>
          <w:bCs/>
          <w:sz w:val="24"/>
          <w:szCs w:val="24"/>
          <w:lang w:eastAsia="zh-CN"/>
        </w:rPr>
        <w:t xml:space="preserve"> </w:t>
      </w:r>
      <w:r w:rsidRPr="00883F7E">
        <w:rPr>
          <w:rFonts w:ascii="Book Antiqua" w:hAnsi="Book Antiqua"/>
          <w:sz w:val="24"/>
          <w:szCs w:val="24"/>
        </w:rPr>
        <w:t xml:space="preserve">an important cardiovascular and metabolic risk factor defined as a higher than 5% intra-cytoplasmic fat deposition in the liver in the absence of alcohol consumption, toxin exposure or viral </w:t>
      </w:r>
      <w:proofErr w:type="gramStart"/>
      <w:r w:rsidR="00C65D54" w:rsidRPr="00883F7E">
        <w:rPr>
          <w:rFonts w:ascii="Book Antiqua" w:hAnsi="Book Antiqua"/>
          <w:sz w:val="24"/>
          <w:szCs w:val="24"/>
        </w:rPr>
        <w:t>disease</w:t>
      </w:r>
      <w:r w:rsidR="00C65D54" w:rsidRPr="00883F7E">
        <w:rPr>
          <w:rFonts w:ascii="Book Antiqua" w:hAnsi="Book Antiqua"/>
          <w:sz w:val="24"/>
          <w:szCs w:val="24"/>
          <w:vertAlign w:val="superscript"/>
        </w:rPr>
        <w:t>[</w:t>
      </w:r>
      <w:proofErr w:type="gramEnd"/>
      <w:r w:rsidRPr="00883F7E">
        <w:rPr>
          <w:rFonts w:ascii="Book Antiqua" w:hAnsi="Book Antiqua"/>
          <w:sz w:val="24"/>
          <w:szCs w:val="24"/>
          <w:vertAlign w:val="superscript"/>
        </w:rPr>
        <w:t>1,2]</w:t>
      </w:r>
      <w:r w:rsidRPr="00883F7E">
        <w:rPr>
          <w:rFonts w:ascii="Book Antiqua" w:hAnsi="Book Antiqua"/>
          <w:sz w:val="24"/>
          <w:szCs w:val="24"/>
        </w:rPr>
        <w:t>. Because a progressive course is possible in this condition, a benign prognosis should not be granted. This is particularly disturbing because the prevalence of NAFLD is constantly increasing (now &gt;</w:t>
      </w:r>
      <w:r w:rsidR="00811BCC" w:rsidRPr="00883F7E">
        <w:rPr>
          <w:rFonts w:ascii="Book Antiqua" w:hAnsi="Book Antiqua"/>
          <w:sz w:val="24"/>
          <w:szCs w:val="24"/>
          <w:lang w:eastAsia="zh-CN"/>
        </w:rPr>
        <w:t xml:space="preserve"> </w:t>
      </w:r>
      <w:r w:rsidRPr="00883F7E">
        <w:rPr>
          <w:rFonts w:ascii="Book Antiqua" w:hAnsi="Book Antiqua"/>
          <w:sz w:val="24"/>
          <w:szCs w:val="24"/>
        </w:rPr>
        <w:t xml:space="preserve">30% in adults in developed countries). This has been attributed to the increased lifespan and the upsurge in obesity but these associations are not clinically well substantiated. For example, the presence </w:t>
      </w:r>
      <w:r w:rsidR="00C65D54" w:rsidRPr="00883F7E">
        <w:rPr>
          <w:rFonts w:ascii="Book Antiqua" w:hAnsi="Book Antiqua"/>
          <w:sz w:val="24"/>
          <w:szCs w:val="24"/>
        </w:rPr>
        <w:t xml:space="preserve">of </w:t>
      </w:r>
      <w:r w:rsidRPr="00883F7E">
        <w:rPr>
          <w:rFonts w:ascii="Book Antiqua" w:hAnsi="Book Antiqua"/>
          <w:sz w:val="24"/>
          <w:szCs w:val="24"/>
        </w:rPr>
        <w:t xml:space="preserve">moderate NAFLD is common in young patients with morbid </w:t>
      </w:r>
      <w:proofErr w:type="gramStart"/>
      <w:r w:rsidR="00C65D54" w:rsidRPr="00883F7E">
        <w:rPr>
          <w:rFonts w:ascii="Book Antiqua" w:hAnsi="Book Antiqua"/>
          <w:sz w:val="24"/>
          <w:szCs w:val="24"/>
        </w:rPr>
        <w:t>obesity</w:t>
      </w:r>
      <w:r w:rsidR="00671844" w:rsidRPr="00883F7E">
        <w:rPr>
          <w:rFonts w:ascii="Book Antiqua" w:hAnsi="Book Antiqua"/>
          <w:sz w:val="24"/>
          <w:szCs w:val="24"/>
          <w:vertAlign w:val="superscript"/>
        </w:rPr>
        <w:t>[</w:t>
      </w:r>
      <w:proofErr w:type="gramEnd"/>
      <w:r w:rsidRPr="00883F7E">
        <w:rPr>
          <w:rFonts w:ascii="Book Antiqua" w:hAnsi="Book Antiqua"/>
          <w:sz w:val="24"/>
          <w:szCs w:val="24"/>
          <w:vertAlign w:val="superscript"/>
        </w:rPr>
        <w:t>3,4]</w:t>
      </w:r>
      <w:r w:rsidRPr="00883F7E">
        <w:rPr>
          <w:rFonts w:ascii="Book Antiqua" w:hAnsi="Book Antiqua"/>
          <w:sz w:val="24"/>
          <w:szCs w:val="24"/>
        </w:rPr>
        <w:t xml:space="preserve">. The effect of weight loss on NAFLD is beneficial in most patients but difficult to achieve with simple advice on changes in lifestyle. In patients with morbid obesity, bariatric surgery is an alternative and effective treatment to obtain a rapid and sustained weight loss. Additionally, other beneficial effects in associated metabolic conditions, apparently unrelated to the decrease in body weight, have been </w:t>
      </w:r>
      <w:proofErr w:type="gramStart"/>
      <w:r w:rsidR="00C65D54" w:rsidRPr="00883F7E">
        <w:rPr>
          <w:rFonts w:ascii="Book Antiqua" w:hAnsi="Book Antiqua"/>
          <w:sz w:val="24"/>
          <w:szCs w:val="24"/>
        </w:rPr>
        <w:t>described</w:t>
      </w:r>
      <w:r w:rsidR="00671844" w:rsidRPr="00883F7E">
        <w:rPr>
          <w:rFonts w:ascii="Book Antiqua" w:hAnsi="Book Antiqua"/>
          <w:sz w:val="24"/>
          <w:szCs w:val="24"/>
          <w:vertAlign w:val="superscript"/>
        </w:rPr>
        <w:t>[</w:t>
      </w:r>
      <w:proofErr w:type="gramEnd"/>
      <w:r w:rsidRPr="00883F7E">
        <w:rPr>
          <w:rFonts w:ascii="Book Antiqua" w:hAnsi="Book Antiqua"/>
          <w:sz w:val="24"/>
          <w:szCs w:val="24"/>
          <w:vertAlign w:val="superscript"/>
        </w:rPr>
        <w:t>5]</w:t>
      </w:r>
      <w:r w:rsidRPr="00883F7E">
        <w:rPr>
          <w:rFonts w:ascii="Book Antiqua" w:hAnsi="Book Antiqua"/>
          <w:sz w:val="24"/>
          <w:szCs w:val="24"/>
        </w:rPr>
        <w:t xml:space="preserve">. Accurate mechanisms, however, remain poorly understood. </w:t>
      </w:r>
    </w:p>
    <w:p w:rsidR="007854E7" w:rsidRPr="00883F7E" w:rsidRDefault="007854E7" w:rsidP="00357BE3">
      <w:pPr>
        <w:spacing w:line="360" w:lineRule="auto"/>
        <w:rPr>
          <w:rFonts w:ascii="Book Antiqua" w:hAnsi="Book Antiqua"/>
          <w:sz w:val="24"/>
          <w:szCs w:val="24"/>
        </w:rPr>
      </w:pPr>
      <w:r w:rsidRPr="00883F7E">
        <w:rPr>
          <w:rFonts w:ascii="Book Antiqua" w:hAnsi="Book Antiqua"/>
          <w:sz w:val="24"/>
          <w:szCs w:val="24"/>
        </w:rPr>
        <w:tab/>
        <w:t xml:space="preserve">There are no reliable non-invasive markers to assess the beneficial effects of surgical procedures on NAFLD and other obesity-associated morbidities. The sensitivity and accuracy of ultrasound are too low to detect NAFLD in obese patients and liver biopsy is the only method to assess the presence of non-alcoholic </w:t>
      </w:r>
      <w:proofErr w:type="spellStart"/>
      <w:r w:rsidRPr="00883F7E">
        <w:rPr>
          <w:rFonts w:ascii="Book Antiqua" w:hAnsi="Book Antiqua"/>
          <w:sz w:val="24"/>
          <w:szCs w:val="24"/>
        </w:rPr>
        <w:t>steatohepatitis</w:t>
      </w:r>
      <w:proofErr w:type="spellEnd"/>
      <w:r w:rsidRPr="00883F7E">
        <w:rPr>
          <w:rFonts w:ascii="Book Antiqua" w:hAnsi="Book Antiqua"/>
          <w:sz w:val="24"/>
          <w:szCs w:val="24"/>
        </w:rPr>
        <w:t xml:space="preserve"> (NASH) and/or fibrosis, which characterize the progression in NAFLD. Therefore, the early diagnosis of subclinical NAFLD is uncommon in the clinical practice because physicians and/or patients usually find liver biopsy to be a difficult undertaking, which requires specific training so as to ensure the lowest rate of </w:t>
      </w:r>
      <w:proofErr w:type="gramStart"/>
      <w:r w:rsidR="00C65D54" w:rsidRPr="00883F7E">
        <w:rPr>
          <w:rFonts w:ascii="Book Antiqua" w:hAnsi="Book Antiqua"/>
          <w:sz w:val="24"/>
          <w:szCs w:val="24"/>
        </w:rPr>
        <w:t>complications</w:t>
      </w:r>
      <w:r w:rsidR="00671844" w:rsidRPr="00883F7E">
        <w:rPr>
          <w:rFonts w:ascii="Book Antiqua" w:hAnsi="Book Antiqua"/>
          <w:sz w:val="24"/>
          <w:szCs w:val="24"/>
          <w:vertAlign w:val="superscript"/>
        </w:rPr>
        <w:t>[</w:t>
      </w:r>
      <w:proofErr w:type="gramEnd"/>
      <w:r w:rsidRPr="00883F7E">
        <w:rPr>
          <w:rFonts w:ascii="Book Antiqua" w:hAnsi="Book Antiqua"/>
          <w:sz w:val="24"/>
          <w:szCs w:val="24"/>
          <w:vertAlign w:val="superscript"/>
        </w:rPr>
        <w:t>6,7]</w:t>
      </w:r>
      <w:r w:rsidRPr="00883F7E">
        <w:rPr>
          <w:rFonts w:ascii="Book Antiqua" w:hAnsi="Book Antiqua"/>
          <w:sz w:val="24"/>
          <w:szCs w:val="24"/>
        </w:rPr>
        <w:t xml:space="preserve">. The consequence is that NAFLD, a condition that may lead to eventual liver-related mortality, is frequently </w:t>
      </w:r>
      <w:proofErr w:type="gramStart"/>
      <w:r w:rsidR="00C65D54" w:rsidRPr="00883F7E">
        <w:rPr>
          <w:rFonts w:ascii="Book Antiqua" w:hAnsi="Book Antiqua"/>
          <w:sz w:val="24"/>
          <w:szCs w:val="24"/>
        </w:rPr>
        <w:t>understated</w:t>
      </w:r>
      <w:r w:rsidR="00671844" w:rsidRPr="00883F7E">
        <w:rPr>
          <w:rFonts w:ascii="Book Antiqua" w:hAnsi="Book Antiqua"/>
          <w:sz w:val="24"/>
          <w:szCs w:val="24"/>
          <w:vertAlign w:val="superscript"/>
        </w:rPr>
        <w:t>[</w:t>
      </w:r>
      <w:proofErr w:type="gramEnd"/>
      <w:r w:rsidRPr="00883F7E">
        <w:rPr>
          <w:rFonts w:ascii="Book Antiqua" w:hAnsi="Book Antiqua"/>
          <w:sz w:val="24"/>
          <w:szCs w:val="24"/>
          <w:vertAlign w:val="superscript"/>
        </w:rPr>
        <w:t>8]</w:t>
      </w:r>
      <w:r w:rsidRPr="00883F7E">
        <w:rPr>
          <w:rFonts w:ascii="Book Antiqua" w:hAnsi="Book Antiqua"/>
          <w:sz w:val="24"/>
          <w:szCs w:val="24"/>
        </w:rPr>
        <w:t xml:space="preserve">. </w:t>
      </w:r>
    </w:p>
    <w:p w:rsidR="007854E7" w:rsidRPr="00883F7E" w:rsidRDefault="007854E7" w:rsidP="00357BE3">
      <w:pPr>
        <w:spacing w:line="360" w:lineRule="auto"/>
        <w:rPr>
          <w:rFonts w:ascii="Book Antiqua" w:hAnsi="Book Antiqua"/>
          <w:sz w:val="24"/>
          <w:szCs w:val="24"/>
          <w:lang w:eastAsia="zh-CN"/>
        </w:rPr>
      </w:pPr>
      <w:r w:rsidRPr="00883F7E">
        <w:rPr>
          <w:rFonts w:ascii="Book Antiqua" w:hAnsi="Book Antiqua"/>
          <w:sz w:val="24"/>
          <w:szCs w:val="24"/>
        </w:rPr>
        <w:tab/>
        <w:t>To determine the hepatic triglyceride concentration</w:t>
      </w:r>
      <w:r w:rsidRPr="00883F7E">
        <w:rPr>
          <w:rFonts w:ascii="Book Antiqua" w:hAnsi="Book Antiqua"/>
          <w:sz w:val="24"/>
          <w:szCs w:val="24"/>
          <w:vertAlign w:val="superscript"/>
        </w:rPr>
        <w:t>[9]</w:t>
      </w:r>
      <w:r w:rsidRPr="00883F7E">
        <w:rPr>
          <w:rFonts w:ascii="Book Antiqua" w:hAnsi="Book Antiqua"/>
          <w:sz w:val="24"/>
          <w:szCs w:val="24"/>
        </w:rPr>
        <w:t xml:space="preserve"> may be useful but we have based our hypothesis on previous findings in animal models</w:t>
      </w:r>
      <w:r w:rsidRPr="00883F7E">
        <w:rPr>
          <w:rFonts w:ascii="Book Antiqua" w:hAnsi="Book Antiqua"/>
          <w:sz w:val="24"/>
          <w:szCs w:val="24"/>
          <w:vertAlign w:val="superscript"/>
        </w:rPr>
        <w:t>[10]</w:t>
      </w:r>
      <w:r w:rsidRPr="00883F7E">
        <w:rPr>
          <w:rFonts w:ascii="Book Antiqua" w:hAnsi="Book Antiqua"/>
          <w:sz w:val="24"/>
          <w:szCs w:val="24"/>
        </w:rPr>
        <w:t xml:space="preserve"> indicating that cholesterol and fatty acids in the liver are better indicators of </w:t>
      </w:r>
      <w:r w:rsidRPr="00883F7E">
        <w:rPr>
          <w:rFonts w:ascii="Book Antiqua" w:hAnsi="Book Antiqua"/>
          <w:sz w:val="24"/>
          <w:szCs w:val="24"/>
        </w:rPr>
        <w:lastRenderedPageBreak/>
        <w:t xml:space="preserve">inflammation and consequently </w:t>
      </w:r>
      <w:r w:rsidRPr="00883F7E">
        <w:rPr>
          <w:rFonts w:ascii="Book Antiqua" w:hAnsi="Book Antiqua"/>
          <w:sz w:val="24"/>
          <w:szCs w:val="24"/>
          <w:vertAlign w:val="superscript"/>
        </w:rPr>
        <w:t>1</w:t>
      </w:r>
      <w:r w:rsidRPr="00883F7E">
        <w:rPr>
          <w:rFonts w:ascii="Book Antiqua" w:hAnsi="Book Antiqua"/>
          <w:sz w:val="24"/>
          <w:szCs w:val="24"/>
        </w:rPr>
        <w:t xml:space="preserve">H NMR metabolic profiling of multiple lipid metabolites in liver extracts may extend our understanding of underlying mechanisms. We also hypothesized that this approach could add useful information to magnetic resonance imaging (MRI) and spectroscopy (MRS) in order to explore the hepatic lipid mobilization. Finally, we reasoned that correction of possible confounding factors may improve the clinical application of MRI in the assessment of NAFLD in obese patients and its follow-up after bariatric surgery. </w:t>
      </w:r>
    </w:p>
    <w:p w:rsidR="00671844" w:rsidRPr="00883F7E" w:rsidRDefault="00671844" w:rsidP="00357BE3">
      <w:pPr>
        <w:spacing w:line="360" w:lineRule="auto"/>
        <w:rPr>
          <w:rFonts w:ascii="Book Antiqua" w:hAnsi="Book Antiqua"/>
          <w:sz w:val="24"/>
          <w:szCs w:val="24"/>
          <w:lang w:eastAsia="zh-CN"/>
        </w:rPr>
      </w:pPr>
    </w:p>
    <w:p w:rsidR="007854E7" w:rsidRPr="00883F7E" w:rsidRDefault="007854E7" w:rsidP="00357BE3">
      <w:pPr>
        <w:spacing w:line="360" w:lineRule="auto"/>
        <w:rPr>
          <w:rFonts w:ascii="Book Antiqua" w:hAnsi="Book Antiqua"/>
          <w:b/>
          <w:sz w:val="24"/>
          <w:szCs w:val="24"/>
        </w:rPr>
      </w:pPr>
      <w:r w:rsidRPr="00883F7E">
        <w:rPr>
          <w:rFonts w:ascii="Book Antiqua" w:hAnsi="Book Antiqua"/>
          <w:b/>
          <w:sz w:val="24"/>
          <w:szCs w:val="24"/>
        </w:rPr>
        <w:t>MATERIALS AND METHODS</w:t>
      </w:r>
    </w:p>
    <w:p w:rsidR="007854E7" w:rsidRPr="00883F7E" w:rsidRDefault="007854E7" w:rsidP="00357BE3">
      <w:pPr>
        <w:spacing w:line="360" w:lineRule="auto"/>
        <w:rPr>
          <w:rFonts w:ascii="Book Antiqua" w:hAnsi="Book Antiqua"/>
          <w:b/>
          <w:i/>
          <w:sz w:val="24"/>
          <w:szCs w:val="24"/>
        </w:rPr>
      </w:pPr>
      <w:r w:rsidRPr="00883F7E">
        <w:rPr>
          <w:rFonts w:ascii="Book Antiqua" w:hAnsi="Book Antiqua"/>
          <w:b/>
          <w:i/>
          <w:sz w:val="24"/>
          <w:szCs w:val="24"/>
        </w:rPr>
        <w:t>Study population</w:t>
      </w:r>
    </w:p>
    <w:p w:rsidR="007854E7" w:rsidRPr="00883F7E" w:rsidRDefault="007854E7" w:rsidP="00357BE3">
      <w:pPr>
        <w:spacing w:line="360" w:lineRule="auto"/>
        <w:rPr>
          <w:rFonts w:ascii="Book Antiqua" w:hAnsi="Book Antiqua"/>
          <w:sz w:val="24"/>
          <w:szCs w:val="24"/>
          <w:lang w:eastAsia="zh-CN"/>
        </w:rPr>
      </w:pPr>
      <w:r w:rsidRPr="00883F7E">
        <w:rPr>
          <w:rFonts w:ascii="Book Antiqua" w:hAnsi="Book Antiqua"/>
          <w:sz w:val="24"/>
          <w:szCs w:val="24"/>
        </w:rPr>
        <w:t>This is an observational, prospective, single-site, and cross-sectional study with a pre-set duration of 1 year</w:t>
      </w:r>
      <w:r w:rsidR="00C65D54" w:rsidRPr="00883F7E">
        <w:rPr>
          <w:rFonts w:ascii="Book Antiqua" w:hAnsi="Book Antiqua"/>
          <w:sz w:val="24"/>
          <w:szCs w:val="24"/>
        </w:rPr>
        <w:t xml:space="preserve"> involving </w:t>
      </w:r>
      <w:r w:rsidR="000C4A23" w:rsidRPr="00883F7E">
        <w:rPr>
          <w:rFonts w:ascii="Book Antiqua" w:hAnsi="Book Antiqua"/>
          <w:sz w:val="24"/>
          <w:szCs w:val="24"/>
        </w:rPr>
        <w:t>the recruitment of 47 patients O</w:t>
      </w:r>
      <w:r w:rsidR="009E40DF" w:rsidRPr="00883F7E">
        <w:rPr>
          <w:rFonts w:ascii="Book Antiqua" w:hAnsi="Book Antiqua"/>
          <w:sz w:val="24"/>
          <w:szCs w:val="24"/>
        </w:rPr>
        <w:t xml:space="preserve">nly </w:t>
      </w:r>
      <w:r w:rsidR="00C65D54" w:rsidRPr="00883F7E">
        <w:rPr>
          <w:rFonts w:ascii="Book Antiqua" w:hAnsi="Book Antiqua"/>
          <w:sz w:val="24"/>
          <w:szCs w:val="24"/>
        </w:rPr>
        <w:t xml:space="preserve">19 </w:t>
      </w:r>
      <w:r w:rsidR="000C4A23" w:rsidRPr="00883F7E">
        <w:rPr>
          <w:rFonts w:ascii="Book Antiqua" w:hAnsi="Book Antiqua"/>
          <w:sz w:val="24"/>
          <w:szCs w:val="24"/>
        </w:rPr>
        <w:t>patients were finally included</w:t>
      </w:r>
      <w:r w:rsidRPr="00883F7E">
        <w:rPr>
          <w:rFonts w:ascii="Book Antiqua" w:hAnsi="Book Antiqua"/>
          <w:sz w:val="24"/>
          <w:szCs w:val="24"/>
        </w:rPr>
        <w:t xml:space="preserve">. </w:t>
      </w:r>
      <w:r w:rsidR="000C4A23" w:rsidRPr="00883F7E">
        <w:rPr>
          <w:rFonts w:ascii="Book Antiqua" w:hAnsi="Book Antiqua"/>
          <w:sz w:val="24"/>
          <w:szCs w:val="24"/>
        </w:rPr>
        <w:t>We discarded 3 patients due to the confirmation of clandestine high consumption of alcohol or prescribed medication that could alter liver function. Other patients refused either the MRI procedure or the biopsy after surgery (</w:t>
      </w:r>
      <w:r w:rsidR="000C4A23" w:rsidRPr="00883F7E">
        <w:rPr>
          <w:rFonts w:ascii="Book Antiqua" w:hAnsi="Book Antiqua"/>
          <w:i/>
          <w:sz w:val="24"/>
          <w:szCs w:val="24"/>
        </w:rPr>
        <w:t>n</w:t>
      </w:r>
      <w:r w:rsidR="00671844" w:rsidRPr="00883F7E">
        <w:rPr>
          <w:rFonts w:ascii="Book Antiqua" w:hAnsi="Book Antiqua"/>
          <w:i/>
          <w:sz w:val="24"/>
          <w:szCs w:val="24"/>
          <w:lang w:eastAsia="zh-CN"/>
        </w:rPr>
        <w:t xml:space="preserve"> </w:t>
      </w:r>
      <w:r w:rsidR="000C4A23" w:rsidRPr="00883F7E">
        <w:rPr>
          <w:rFonts w:ascii="Book Antiqua" w:hAnsi="Book Antiqua"/>
          <w:sz w:val="24"/>
          <w:szCs w:val="24"/>
        </w:rPr>
        <w:t>=</w:t>
      </w:r>
      <w:r w:rsidR="00671844" w:rsidRPr="00883F7E">
        <w:rPr>
          <w:rFonts w:ascii="Book Antiqua" w:hAnsi="Book Antiqua"/>
          <w:sz w:val="24"/>
          <w:szCs w:val="24"/>
          <w:lang w:eastAsia="zh-CN"/>
        </w:rPr>
        <w:t xml:space="preserve"> </w:t>
      </w:r>
      <w:r w:rsidR="000C4A23" w:rsidRPr="00883F7E">
        <w:rPr>
          <w:rFonts w:ascii="Book Antiqua" w:hAnsi="Book Antiqua"/>
          <w:sz w:val="24"/>
          <w:szCs w:val="24"/>
        </w:rPr>
        <w:t>8). Other patients (</w:t>
      </w:r>
      <w:r w:rsidR="000C4A23" w:rsidRPr="00883F7E">
        <w:rPr>
          <w:rFonts w:ascii="Book Antiqua" w:hAnsi="Book Antiqua"/>
          <w:i/>
          <w:sz w:val="24"/>
          <w:szCs w:val="24"/>
        </w:rPr>
        <w:t>n</w:t>
      </w:r>
      <w:r w:rsidR="00671844" w:rsidRPr="00883F7E">
        <w:rPr>
          <w:rFonts w:ascii="Book Antiqua" w:hAnsi="Book Antiqua"/>
          <w:i/>
          <w:sz w:val="24"/>
          <w:szCs w:val="24"/>
          <w:lang w:eastAsia="zh-CN"/>
        </w:rPr>
        <w:t xml:space="preserve"> </w:t>
      </w:r>
      <w:r w:rsidR="000C4A23" w:rsidRPr="00883F7E">
        <w:rPr>
          <w:rFonts w:ascii="Book Antiqua" w:hAnsi="Book Antiqua"/>
          <w:sz w:val="24"/>
          <w:szCs w:val="24"/>
        </w:rPr>
        <w:t>=</w:t>
      </w:r>
      <w:r w:rsidR="00671844" w:rsidRPr="00883F7E">
        <w:rPr>
          <w:rFonts w:ascii="Book Antiqua" w:hAnsi="Book Antiqua"/>
          <w:sz w:val="24"/>
          <w:szCs w:val="24"/>
          <w:lang w:eastAsia="zh-CN"/>
        </w:rPr>
        <w:t xml:space="preserve"> </w:t>
      </w:r>
      <w:r w:rsidR="000C4A23" w:rsidRPr="00883F7E">
        <w:rPr>
          <w:rFonts w:ascii="Book Antiqua" w:hAnsi="Book Antiqua"/>
          <w:sz w:val="24"/>
          <w:szCs w:val="24"/>
        </w:rPr>
        <w:t xml:space="preserve">9) simply do not fit into the apparatus. Finally, the obtained spectra were considered suboptimal in 8 patients due to excessive proximity between the coil and the gantry. Subsequent studies indicate that to obtain 100% of valid spectra, the width at the level of iliac crests should be less than 100 cm. </w:t>
      </w:r>
      <w:r w:rsidR="00C81347" w:rsidRPr="00883F7E">
        <w:rPr>
          <w:rFonts w:ascii="Book Antiqua" w:hAnsi="Book Antiqua"/>
          <w:sz w:val="24"/>
          <w:szCs w:val="24"/>
        </w:rPr>
        <w:t>The</w:t>
      </w:r>
      <w:r w:rsidRPr="00883F7E">
        <w:rPr>
          <w:rFonts w:ascii="Book Antiqua" w:hAnsi="Book Antiqua"/>
          <w:sz w:val="24"/>
          <w:szCs w:val="24"/>
        </w:rPr>
        <w:t xml:space="preserve"> local ethics committee</w:t>
      </w:r>
      <w:r w:rsidR="00CA4920" w:rsidRPr="00883F7E">
        <w:rPr>
          <w:rFonts w:ascii="Book Antiqua" w:hAnsi="Book Antiqua"/>
          <w:sz w:val="24"/>
          <w:szCs w:val="24"/>
        </w:rPr>
        <w:t xml:space="preserve">, which acts as </w:t>
      </w:r>
      <w:r w:rsidR="00C81347" w:rsidRPr="00883F7E">
        <w:rPr>
          <w:rFonts w:ascii="Book Antiqua" w:hAnsi="Book Antiqua"/>
          <w:sz w:val="24"/>
          <w:szCs w:val="24"/>
        </w:rPr>
        <w:t>the</w:t>
      </w:r>
      <w:r w:rsidRPr="00883F7E">
        <w:rPr>
          <w:rFonts w:ascii="Book Antiqua" w:hAnsi="Book Antiqua"/>
          <w:sz w:val="24"/>
          <w:szCs w:val="24"/>
        </w:rPr>
        <w:t xml:space="preserve"> institutional review board</w:t>
      </w:r>
      <w:r w:rsidR="00C81347" w:rsidRPr="00883F7E">
        <w:rPr>
          <w:rFonts w:ascii="Book Antiqua" w:hAnsi="Book Antiqua"/>
          <w:sz w:val="24"/>
          <w:szCs w:val="24"/>
        </w:rPr>
        <w:t xml:space="preserve"> of the Hospital de </w:t>
      </w:r>
      <w:proofErr w:type="spellStart"/>
      <w:r w:rsidR="00C81347" w:rsidRPr="00883F7E">
        <w:rPr>
          <w:rFonts w:ascii="Book Antiqua" w:hAnsi="Book Antiqua"/>
          <w:sz w:val="24"/>
          <w:szCs w:val="24"/>
        </w:rPr>
        <w:t>Sant</w:t>
      </w:r>
      <w:proofErr w:type="spellEnd"/>
      <w:r w:rsidR="00C81347" w:rsidRPr="00883F7E">
        <w:rPr>
          <w:rFonts w:ascii="Book Antiqua" w:hAnsi="Book Antiqua"/>
          <w:sz w:val="24"/>
          <w:szCs w:val="24"/>
        </w:rPr>
        <w:t xml:space="preserve"> Joan de Reus,</w:t>
      </w:r>
      <w:r w:rsidRPr="00883F7E">
        <w:rPr>
          <w:rFonts w:ascii="Book Antiqua" w:hAnsi="Book Antiqua"/>
          <w:sz w:val="24"/>
          <w:szCs w:val="24"/>
        </w:rPr>
        <w:t xml:space="preserve"> approved the study protocol and procedures, and written informed consent was obtained from the participants (EPINOLS/12-03-29/3proj6; OBESPAD/14-07-31/7proj3). Investigators did not participate in the statistical analyses and those responsible for the acquisition of different data were blinded each other until discussion of the manuscript. Data were collected from selected patients referred to the surgery department of our hospital for the assessment of morbid obesity (body mass index (BMI) ≥ 40), which fulfilled the indications for the performance of laparoscopic sleeve gastrectomy in this period of </w:t>
      </w:r>
      <w:proofErr w:type="gramStart"/>
      <w:r w:rsidR="00C65D54" w:rsidRPr="00883F7E">
        <w:rPr>
          <w:rFonts w:ascii="Book Antiqua" w:hAnsi="Book Antiqua"/>
          <w:sz w:val="24"/>
          <w:szCs w:val="24"/>
        </w:rPr>
        <w:t>time</w:t>
      </w:r>
      <w:r w:rsidR="00671844" w:rsidRPr="00883F7E">
        <w:rPr>
          <w:rFonts w:ascii="Book Antiqua" w:hAnsi="Book Antiqua"/>
          <w:sz w:val="24"/>
          <w:szCs w:val="24"/>
          <w:vertAlign w:val="superscript"/>
        </w:rPr>
        <w:t>[</w:t>
      </w:r>
      <w:proofErr w:type="gramEnd"/>
      <w:r w:rsidRPr="00883F7E">
        <w:rPr>
          <w:rFonts w:ascii="Book Antiqua" w:hAnsi="Book Antiqua"/>
          <w:sz w:val="24"/>
          <w:szCs w:val="24"/>
          <w:vertAlign w:val="superscript"/>
        </w:rPr>
        <w:t>11]</w:t>
      </w:r>
      <w:r w:rsidRPr="00883F7E">
        <w:rPr>
          <w:rFonts w:ascii="Book Antiqua" w:hAnsi="Book Antiqua"/>
          <w:sz w:val="24"/>
          <w:szCs w:val="24"/>
        </w:rPr>
        <w:t xml:space="preserve">. Liver viral diseases were discarded via standard laboratory analyses. Selected </w:t>
      </w:r>
      <w:r w:rsidRPr="00883F7E">
        <w:rPr>
          <w:rFonts w:ascii="Book Antiqua" w:hAnsi="Book Antiqua"/>
          <w:sz w:val="24"/>
          <w:szCs w:val="24"/>
        </w:rPr>
        <w:lastRenderedPageBreak/>
        <w:t>patients were clinically assessed immediately (&lt; 24 h) before surgery and after a 12-mo period. Results for the standard techniques used in this study are illustrated in Figure 1.</w:t>
      </w:r>
    </w:p>
    <w:p w:rsidR="00671844" w:rsidRPr="00883F7E" w:rsidRDefault="00671844" w:rsidP="00357BE3">
      <w:pPr>
        <w:spacing w:line="360" w:lineRule="auto"/>
        <w:rPr>
          <w:rFonts w:ascii="Book Antiqua" w:hAnsi="Book Antiqua"/>
          <w:sz w:val="24"/>
          <w:szCs w:val="24"/>
          <w:lang w:eastAsia="zh-CN"/>
        </w:rPr>
      </w:pPr>
    </w:p>
    <w:p w:rsidR="007854E7" w:rsidRPr="00883F7E" w:rsidRDefault="007854E7" w:rsidP="00357BE3">
      <w:pPr>
        <w:spacing w:line="360" w:lineRule="auto"/>
        <w:rPr>
          <w:rFonts w:ascii="Book Antiqua" w:hAnsi="Book Antiqua"/>
          <w:b/>
          <w:i/>
          <w:sz w:val="24"/>
          <w:szCs w:val="24"/>
        </w:rPr>
      </w:pPr>
      <w:r w:rsidRPr="00883F7E">
        <w:rPr>
          <w:rFonts w:ascii="Book Antiqua" w:hAnsi="Book Antiqua"/>
          <w:b/>
          <w:i/>
          <w:sz w:val="24"/>
          <w:szCs w:val="24"/>
        </w:rPr>
        <w:t>Liver biopsy</w:t>
      </w:r>
    </w:p>
    <w:p w:rsidR="007854E7" w:rsidRPr="00883F7E" w:rsidRDefault="007854E7" w:rsidP="00357BE3">
      <w:pPr>
        <w:spacing w:line="360" w:lineRule="auto"/>
        <w:rPr>
          <w:rFonts w:ascii="Book Antiqua" w:hAnsi="Book Antiqua"/>
          <w:sz w:val="24"/>
          <w:szCs w:val="24"/>
          <w:lang w:eastAsia="zh-CN"/>
        </w:rPr>
      </w:pPr>
      <w:r w:rsidRPr="00883F7E">
        <w:rPr>
          <w:rFonts w:ascii="Book Antiqua" w:hAnsi="Book Antiqua"/>
          <w:sz w:val="24"/>
          <w:szCs w:val="24"/>
        </w:rPr>
        <w:t xml:space="preserve">We strictly followed the designed guidelines and recommendations by the American Association for the Study of Liver </w:t>
      </w:r>
      <w:proofErr w:type="gramStart"/>
      <w:r w:rsidR="009E40DF" w:rsidRPr="00883F7E">
        <w:rPr>
          <w:rFonts w:ascii="Book Antiqua" w:hAnsi="Book Antiqua"/>
          <w:sz w:val="24"/>
          <w:szCs w:val="24"/>
        </w:rPr>
        <w:t>Diseases</w:t>
      </w:r>
      <w:r w:rsidR="00671844" w:rsidRPr="00883F7E">
        <w:rPr>
          <w:rFonts w:ascii="Book Antiqua" w:hAnsi="Book Antiqua"/>
          <w:sz w:val="24"/>
          <w:szCs w:val="24"/>
          <w:vertAlign w:val="superscript"/>
        </w:rPr>
        <w:t>[</w:t>
      </w:r>
      <w:proofErr w:type="gramEnd"/>
      <w:r w:rsidRPr="00883F7E">
        <w:rPr>
          <w:rFonts w:ascii="Book Antiqua" w:hAnsi="Book Antiqua"/>
          <w:sz w:val="24"/>
          <w:szCs w:val="24"/>
          <w:vertAlign w:val="superscript"/>
        </w:rPr>
        <w:t>12]</w:t>
      </w:r>
      <w:r w:rsidRPr="00883F7E">
        <w:rPr>
          <w:rFonts w:ascii="Book Antiqua" w:hAnsi="Book Antiqua"/>
          <w:sz w:val="24"/>
          <w:szCs w:val="24"/>
        </w:rPr>
        <w:t xml:space="preserve">. Portions of the liver were obtained during the surgical procedure to limit risks and the variability based on location of biopsy as well as to be certain on the accurate location of extraction.  The procedure was performed with needle devices rather than wedge resection to avoid overestimates of fibrosis due to its proximity to the capsule. Liver biopsies after surgery (12 </w:t>
      </w:r>
      <w:proofErr w:type="gramStart"/>
      <w:r w:rsidRPr="00883F7E">
        <w:rPr>
          <w:rFonts w:ascii="Book Antiqua" w:hAnsi="Book Antiqua"/>
          <w:sz w:val="24"/>
          <w:szCs w:val="24"/>
        </w:rPr>
        <w:t>mo</w:t>
      </w:r>
      <w:proofErr w:type="gramEnd"/>
      <w:r w:rsidRPr="00883F7E">
        <w:rPr>
          <w:rFonts w:ascii="Book Antiqua" w:hAnsi="Book Antiqua"/>
          <w:sz w:val="24"/>
          <w:szCs w:val="24"/>
        </w:rPr>
        <w:t xml:space="preserve">) were undertaken with real-time image-guided percutaneous method immediately after MRI assessment. </w:t>
      </w:r>
      <w:r w:rsidR="00A517AE" w:rsidRPr="00883F7E">
        <w:rPr>
          <w:rFonts w:ascii="Book Antiqua" w:hAnsi="Book Antiqua"/>
          <w:sz w:val="24"/>
          <w:szCs w:val="24"/>
        </w:rPr>
        <w:t>The above-mentioned guidelines include the accepted pathological features of fatty liver disease, especially the quest for inflammation (</w:t>
      </w:r>
      <w:proofErr w:type="spellStart"/>
      <w:r w:rsidR="00A517AE" w:rsidRPr="00883F7E">
        <w:rPr>
          <w:rFonts w:ascii="Book Antiqua" w:hAnsi="Book Antiqua"/>
          <w:sz w:val="24"/>
          <w:szCs w:val="24"/>
        </w:rPr>
        <w:t>steatohepatitis</w:t>
      </w:r>
      <w:proofErr w:type="spellEnd"/>
      <w:r w:rsidR="00A517AE" w:rsidRPr="00883F7E">
        <w:rPr>
          <w:rFonts w:ascii="Book Antiqua" w:hAnsi="Book Antiqua"/>
          <w:sz w:val="24"/>
          <w:szCs w:val="24"/>
        </w:rPr>
        <w:t xml:space="preserve">) and fibrosis. Trained pathologists provided the relevant data using current histological scoring systems. Due to the low number of included patients and the need for parametric comparisons, we used percentage of fat for further analyses as previously </w:t>
      </w:r>
      <w:proofErr w:type="gramStart"/>
      <w:r w:rsidR="00A517AE" w:rsidRPr="00883F7E">
        <w:rPr>
          <w:rFonts w:ascii="Book Antiqua" w:hAnsi="Book Antiqua"/>
          <w:sz w:val="24"/>
          <w:szCs w:val="24"/>
        </w:rPr>
        <w:t>described</w:t>
      </w:r>
      <w:r w:rsidR="00671844" w:rsidRPr="00883F7E">
        <w:rPr>
          <w:rFonts w:ascii="Book Antiqua" w:hAnsi="Book Antiqua"/>
          <w:sz w:val="24"/>
          <w:szCs w:val="24"/>
          <w:vertAlign w:val="superscript"/>
        </w:rPr>
        <w:t>[</w:t>
      </w:r>
      <w:proofErr w:type="gramEnd"/>
      <w:r w:rsidR="00A517AE" w:rsidRPr="00883F7E">
        <w:rPr>
          <w:rFonts w:ascii="Book Antiqua" w:hAnsi="Book Antiqua"/>
          <w:sz w:val="24"/>
          <w:szCs w:val="24"/>
          <w:vertAlign w:val="superscript"/>
        </w:rPr>
        <w:t>1]</w:t>
      </w:r>
      <w:r w:rsidR="00A517AE" w:rsidRPr="00883F7E">
        <w:rPr>
          <w:rFonts w:ascii="Book Antiqua" w:hAnsi="Book Antiqua"/>
          <w:sz w:val="24"/>
          <w:szCs w:val="24"/>
        </w:rPr>
        <w:t xml:space="preserve">. </w:t>
      </w:r>
      <w:r w:rsidRPr="00883F7E">
        <w:rPr>
          <w:rFonts w:ascii="Book Antiqua" w:hAnsi="Book Antiqua"/>
          <w:sz w:val="24"/>
          <w:szCs w:val="24"/>
        </w:rPr>
        <w:t>Patients were considered free of steatosis when percentage of fat was ≤ 5%</w:t>
      </w:r>
      <w:r w:rsidR="00671844" w:rsidRPr="00883F7E">
        <w:rPr>
          <w:rFonts w:ascii="Book Antiqua" w:hAnsi="Book Antiqua"/>
          <w:sz w:val="24"/>
          <w:szCs w:val="24"/>
          <w:vertAlign w:val="superscript"/>
        </w:rPr>
        <w:t>[</w:t>
      </w:r>
      <w:r w:rsidR="00A517AE" w:rsidRPr="00883F7E">
        <w:rPr>
          <w:rFonts w:ascii="Book Antiqua" w:hAnsi="Book Antiqua"/>
          <w:sz w:val="24"/>
          <w:szCs w:val="24"/>
          <w:vertAlign w:val="superscript"/>
        </w:rPr>
        <w:t>1]</w:t>
      </w:r>
      <w:r w:rsidRPr="00883F7E">
        <w:rPr>
          <w:rFonts w:ascii="Book Antiqua" w:hAnsi="Book Antiqua"/>
          <w:sz w:val="24"/>
          <w:szCs w:val="24"/>
        </w:rPr>
        <w:t xml:space="preserve"> as evaluated using image analysis software (</w:t>
      </w:r>
      <w:proofErr w:type="spellStart"/>
      <w:r w:rsidRPr="00883F7E">
        <w:rPr>
          <w:rFonts w:ascii="Book Antiqua" w:hAnsi="Book Antiqua"/>
          <w:sz w:val="24"/>
          <w:szCs w:val="24"/>
        </w:rPr>
        <w:t>AnalySIS</w:t>
      </w:r>
      <w:proofErr w:type="spellEnd"/>
      <w:r w:rsidRPr="00883F7E">
        <w:rPr>
          <w:rFonts w:ascii="Book Antiqua" w:hAnsi="Book Antiqua"/>
          <w:sz w:val="24"/>
          <w:szCs w:val="24"/>
        </w:rPr>
        <w:t>, Soft Imaging System, Munster, Germany)</w:t>
      </w:r>
      <w:r w:rsidR="00671844" w:rsidRPr="00883F7E">
        <w:rPr>
          <w:rFonts w:ascii="Book Antiqua" w:hAnsi="Book Antiqua"/>
          <w:sz w:val="24"/>
          <w:szCs w:val="24"/>
          <w:vertAlign w:val="superscript"/>
        </w:rPr>
        <w:t>[</w:t>
      </w:r>
      <w:r w:rsidR="00A517AE" w:rsidRPr="00883F7E">
        <w:rPr>
          <w:rFonts w:ascii="Book Antiqua" w:hAnsi="Book Antiqua"/>
          <w:sz w:val="24"/>
          <w:szCs w:val="24"/>
          <w:vertAlign w:val="superscript"/>
        </w:rPr>
        <w:t>4]</w:t>
      </w:r>
      <w:r w:rsidRPr="00883F7E">
        <w:rPr>
          <w:rFonts w:ascii="Book Antiqua" w:hAnsi="Book Antiqua"/>
          <w:sz w:val="24"/>
          <w:szCs w:val="24"/>
        </w:rPr>
        <w:t>.</w:t>
      </w:r>
    </w:p>
    <w:p w:rsidR="00671844" w:rsidRPr="00883F7E" w:rsidRDefault="00671844" w:rsidP="00357BE3">
      <w:pPr>
        <w:spacing w:line="360" w:lineRule="auto"/>
        <w:rPr>
          <w:rFonts w:ascii="Book Antiqua" w:hAnsi="Book Antiqua"/>
          <w:sz w:val="24"/>
          <w:szCs w:val="24"/>
          <w:lang w:eastAsia="zh-CN"/>
        </w:rPr>
      </w:pPr>
    </w:p>
    <w:p w:rsidR="007854E7" w:rsidRPr="00883F7E" w:rsidRDefault="007854E7" w:rsidP="00357BE3">
      <w:pPr>
        <w:spacing w:line="360" w:lineRule="auto"/>
        <w:rPr>
          <w:rFonts w:ascii="Book Antiqua" w:hAnsi="Book Antiqua"/>
          <w:b/>
          <w:i/>
          <w:sz w:val="24"/>
          <w:szCs w:val="24"/>
        </w:rPr>
      </w:pPr>
      <w:r w:rsidRPr="00883F7E">
        <w:rPr>
          <w:rFonts w:ascii="Book Antiqua" w:hAnsi="Book Antiqua"/>
          <w:b/>
          <w:i/>
          <w:sz w:val="24"/>
          <w:szCs w:val="24"/>
        </w:rPr>
        <w:t>Magnetic resonance imaging and spectroscopy</w:t>
      </w:r>
    </w:p>
    <w:p w:rsidR="00C77636" w:rsidRPr="00883F7E" w:rsidRDefault="00C77636" w:rsidP="00357BE3">
      <w:pPr>
        <w:spacing w:line="360" w:lineRule="auto"/>
        <w:rPr>
          <w:rFonts w:ascii="Book Antiqua" w:hAnsi="Book Antiqua"/>
          <w:sz w:val="24"/>
          <w:szCs w:val="24"/>
          <w:lang w:eastAsia="zh-CN"/>
        </w:rPr>
      </w:pPr>
      <w:r w:rsidRPr="00883F7E">
        <w:rPr>
          <w:rFonts w:ascii="Book Antiqua" w:hAnsi="Book Antiqua"/>
          <w:sz w:val="24"/>
          <w:szCs w:val="24"/>
        </w:rPr>
        <w:t xml:space="preserve">MR data were acquired on a 1.5T </w:t>
      </w:r>
      <w:proofErr w:type="spellStart"/>
      <w:r w:rsidRPr="00883F7E">
        <w:rPr>
          <w:rFonts w:ascii="Book Antiqua" w:hAnsi="Book Antiqua"/>
          <w:sz w:val="24"/>
          <w:szCs w:val="24"/>
        </w:rPr>
        <w:t>Signa</w:t>
      </w:r>
      <w:proofErr w:type="spellEnd"/>
      <w:r w:rsidRPr="00883F7E">
        <w:rPr>
          <w:rFonts w:ascii="Book Antiqua" w:hAnsi="Book Antiqua"/>
          <w:sz w:val="24"/>
          <w:szCs w:val="24"/>
        </w:rPr>
        <w:t xml:space="preserve"> </w:t>
      </w:r>
      <w:proofErr w:type="spellStart"/>
      <w:r w:rsidRPr="00883F7E">
        <w:rPr>
          <w:rFonts w:ascii="Book Antiqua" w:hAnsi="Book Antiqua"/>
          <w:sz w:val="24"/>
          <w:szCs w:val="24"/>
        </w:rPr>
        <w:t>HDx</w:t>
      </w:r>
      <w:proofErr w:type="spellEnd"/>
      <w:r w:rsidRPr="00883F7E">
        <w:rPr>
          <w:rFonts w:ascii="Book Antiqua" w:hAnsi="Book Antiqua"/>
          <w:sz w:val="24"/>
          <w:szCs w:val="24"/>
        </w:rPr>
        <w:t xml:space="preserve"> MRI Scanner (General Electric Healthcare, Waukesha, WI) and included pre-surgical information regarding vascular structures. Patients fasted overnight and studies were performed in supine position using a whole-body radiofrequency coil for signal excitation and a 16-channel torso phased array coil for reception (General Electric Coils, Cleveland, OH). Imaging protocols</w:t>
      </w:r>
      <w:r w:rsidR="00671844" w:rsidRPr="00883F7E">
        <w:rPr>
          <w:rFonts w:ascii="Book Antiqua" w:hAnsi="Book Antiqua"/>
          <w:sz w:val="24"/>
          <w:szCs w:val="24"/>
          <w:vertAlign w:val="superscript"/>
        </w:rPr>
        <w:t>[</w:t>
      </w:r>
      <w:r w:rsidR="000B5C79" w:rsidRPr="00883F7E">
        <w:rPr>
          <w:rFonts w:ascii="Book Antiqua" w:hAnsi="Book Antiqua"/>
          <w:sz w:val="24"/>
          <w:szCs w:val="24"/>
          <w:vertAlign w:val="superscript"/>
        </w:rPr>
        <w:t>13]</w:t>
      </w:r>
      <w:r w:rsidR="000B5C79" w:rsidRPr="00883F7E">
        <w:rPr>
          <w:rFonts w:ascii="Book Antiqua" w:hAnsi="Book Antiqua"/>
          <w:sz w:val="24"/>
          <w:szCs w:val="24"/>
        </w:rPr>
        <w:t xml:space="preserve"> </w:t>
      </w:r>
      <w:r w:rsidRPr="00883F7E">
        <w:rPr>
          <w:rFonts w:ascii="Book Antiqua" w:hAnsi="Book Antiqua"/>
          <w:sz w:val="24"/>
          <w:szCs w:val="24"/>
        </w:rPr>
        <w:t xml:space="preserve">consisted of: </w:t>
      </w:r>
      <w:r w:rsidR="00671844" w:rsidRPr="00883F7E">
        <w:rPr>
          <w:rFonts w:ascii="Book Antiqua" w:hAnsi="Book Antiqua"/>
          <w:sz w:val="24"/>
          <w:szCs w:val="24"/>
          <w:lang w:eastAsia="zh-CN"/>
        </w:rPr>
        <w:t>(</w:t>
      </w:r>
      <w:r w:rsidRPr="00883F7E">
        <w:rPr>
          <w:rFonts w:ascii="Book Antiqua" w:hAnsi="Book Antiqua"/>
          <w:sz w:val="24"/>
          <w:szCs w:val="24"/>
        </w:rPr>
        <w:t xml:space="preserve">1) coronal view (slice thickness 6 mm; gap 1 mm; flip angle 75º; matrix size 256 </w:t>
      </w:r>
      <w:r w:rsidR="00671844" w:rsidRPr="00883F7E">
        <w:rPr>
          <w:rFonts w:ascii="Book Antiqua" w:hAnsi="Book Antiqua"/>
          <w:sz w:val="24"/>
          <w:szCs w:val="24"/>
        </w:rPr>
        <w:sym w:font="Symbol" w:char="F0B4"/>
      </w:r>
      <w:r w:rsidRPr="00883F7E">
        <w:rPr>
          <w:rFonts w:ascii="Book Antiqua" w:hAnsi="Book Antiqua"/>
          <w:sz w:val="24"/>
          <w:szCs w:val="24"/>
        </w:rPr>
        <w:t xml:space="preserve"> 192; field of view 48 cm); </w:t>
      </w:r>
      <w:r w:rsidR="00671844" w:rsidRPr="00883F7E">
        <w:rPr>
          <w:rFonts w:ascii="Book Antiqua" w:hAnsi="Book Antiqua"/>
          <w:sz w:val="24"/>
          <w:szCs w:val="24"/>
          <w:lang w:eastAsia="zh-CN"/>
        </w:rPr>
        <w:t>(</w:t>
      </w:r>
      <w:r w:rsidRPr="00883F7E">
        <w:rPr>
          <w:rFonts w:ascii="Book Antiqua" w:hAnsi="Book Antiqua"/>
          <w:sz w:val="24"/>
          <w:szCs w:val="24"/>
        </w:rPr>
        <w:t xml:space="preserve">2) axial view (slice thickness 7 mm; gap 1 mm; flip angle 75º; matrix 256 </w:t>
      </w:r>
      <w:r w:rsidR="00671844" w:rsidRPr="00883F7E">
        <w:rPr>
          <w:rFonts w:ascii="Book Antiqua" w:hAnsi="Book Antiqua"/>
          <w:sz w:val="24"/>
          <w:szCs w:val="24"/>
        </w:rPr>
        <w:sym w:font="Symbol" w:char="F0B4"/>
      </w:r>
      <w:r w:rsidRPr="00883F7E">
        <w:rPr>
          <w:rFonts w:ascii="Book Antiqua" w:hAnsi="Book Antiqua"/>
          <w:sz w:val="24"/>
          <w:szCs w:val="24"/>
        </w:rPr>
        <w:t xml:space="preserve"> </w:t>
      </w:r>
      <w:r w:rsidRPr="00883F7E">
        <w:rPr>
          <w:rFonts w:ascii="Book Antiqua" w:hAnsi="Book Antiqua"/>
          <w:sz w:val="24"/>
          <w:szCs w:val="24"/>
        </w:rPr>
        <w:lastRenderedPageBreak/>
        <w:t xml:space="preserve">192; field of view 48 cm); </w:t>
      </w:r>
      <w:r w:rsidR="00671844" w:rsidRPr="00883F7E">
        <w:rPr>
          <w:rFonts w:ascii="Book Antiqua" w:hAnsi="Book Antiqua"/>
          <w:sz w:val="24"/>
          <w:szCs w:val="24"/>
          <w:lang w:eastAsia="zh-CN"/>
        </w:rPr>
        <w:t>(</w:t>
      </w:r>
      <w:r w:rsidRPr="00883F7E">
        <w:rPr>
          <w:rFonts w:ascii="Book Antiqua" w:hAnsi="Book Antiqua"/>
          <w:sz w:val="24"/>
          <w:szCs w:val="24"/>
        </w:rPr>
        <w:t xml:space="preserve">3) axial T2 fast recovery Spin-Echo sequence with fat suppression (slice thickness 8 mm; gap 1 mm; matrix size 320 </w:t>
      </w:r>
      <w:r w:rsidR="00671844" w:rsidRPr="00883F7E">
        <w:rPr>
          <w:rFonts w:ascii="Book Antiqua" w:hAnsi="Book Antiqua"/>
          <w:sz w:val="24"/>
          <w:szCs w:val="24"/>
        </w:rPr>
        <w:sym w:font="Symbol" w:char="F0B4"/>
      </w:r>
      <w:r w:rsidRPr="00883F7E">
        <w:rPr>
          <w:rFonts w:ascii="Book Antiqua" w:hAnsi="Book Antiqua"/>
          <w:sz w:val="24"/>
          <w:szCs w:val="24"/>
        </w:rPr>
        <w:t xml:space="preserve"> 224; field of view 48 cm); </w:t>
      </w:r>
      <w:r w:rsidR="00671844" w:rsidRPr="00883F7E">
        <w:rPr>
          <w:rFonts w:ascii="Book Antiqua" w:hAnsi="Book Antiqua"/>
          <w:sz w:val="24"/>
          <w:szCs w:val="24"/>
          <w:lang w:eastAsia="zh-CN"/>
        </w:rPr>
        <w:t>(</w:t>
      </w:r>
      <w:r w:rsidRPr="00883F7E">
        <w:rPr>
          <w:rFonts w:ascii="Book Antiqua" w:hAnsi="Book Antiqua"/>
          <w:sz w:val="24"/>
          <w:szCs w:val="24"/>
        </w:rPr>
        <w:t xml:space="preserve">4) axial T1-weighted dual phase gradient-echo sequence (repetition </w:t>
      </w:r>
      <w:r w:rsidR="000B5C79" w:rsidRPr="00883F7E">
        <w:rPr>
          <w:rFonts w:ascii="Book Antiqua" w:hAnsi="Book Antiqua"/>
          <w:sz w:val="24"/>
          <w:szCs w:val="24"/>
        </w:rPr>
        <w:t>time in</w:t>
      </w:r>
      <w:r w:rsidRPr="00883F7E">
        <w:rPr>
          <w:rFonts w:ascii="Book Antiqua" w:hAnsi="Book Antiqua"/>
          <w:sz w:val="24"/>
          <w:szCs w:val="24"/>
        </w:rPr>
        <w:t xml:space="preserve"> ms: 120/2.1 in opposed phase and 120/4.2  when in phase; flip angle 80º; slice thickness 7 mm; gap 1 mm; matrix 256 </w:t>
      </w:r>
      <w:r w:rsidR="00671844" w:rsidRPr="00883F7E">
        <w:rPr>
          <w:rFonts w:ascii="Book Antiqua" w:hAnsi="Book Antiqua"/>
          <w:sz w:val="24"/>
          <w:szCs w:val="24"/>
        </w:rPr>
        <w:sym w:font="Symbol" w:char="F0B4"/>
      </w:r>
      <w:r w:rsidRPr="00883F7E">
        <w:rPr>
          <w:rFonts w:ascii="Book Antiqua" w:hAnsi="Book Antiqua"/>
          <w:sz w:val="24"/>
          <w:szCs w:val="24"/>
        </w:rPr>
        <w:t xml:space="preserve"> 224; field of view 48 cm)</w:t>
      </w:r>
      <w:r w:rsidR="00671844" w:rsidRPr="00883F7E">
        <w:rPr>
          <w:rFonts w:ascii="Book Antiqua" w:hAnsi="Book Antiqua"/>
          <w:sz w:val="24"/>
          <w:szCs w:val="24"/>
          <w:lang w:eastAsia="zh-CN"/>
        </w:rPr>
        <w:t>;</w:t>
      </w:r>
      <w:r w:rsidRPr="00883F7E">
        <w:rPr>
          <w:rFonts w:ascii="Book Antiqua" w:hAnsi="Book Antiqua"/>
          <w:sz w:val="24"/>
          <w:szCs w:val="24"/>
        </w:rPr>
        <w:t xml:space="preserve"> and </w:t>
      </w:r>
      <w:r w:rsidR="00671844" w:rsidRPr="00883F7E">
        <w:rPr>
          <w:rFonts w:ascii="Book Antiqua" w:hAnsi="Book Antiqua"/>
          <w:sz w:val="24"/>
          <w:szCs w:val="24"/>
          <w:lang w:eastAsia="zh-CN"/>
        </w:rPr>
        <w:t>(</w:t>
      </w:r>
      <w:r w:rsidRPr="00883F7E">
        <w:rPr>
          <w:rFonts w:ascii="Book Antiqua" w:hAnsi="Book Antiqua"/>
          <w:sz w:val="24"/>
          <w:szCs w:val="24"/>
        </w:rPr>
        <w:t>5) a single-voxel breath-hold spectroscopy sequence. The Point-</w:t>
      </w:r>
      <w:proofErr w:type="spellStart"/>
      <w:r w:rsidRPr="00883F7E">
        <w:rPr>
          <w:rFonts w:ascii="Book Antiqua" w:hAnsi="Book Antiqua"/>
          <w:sz w:val="24"/>
          <w:szCs w:val="24"/>
        </w:rPr>
        <w:t>RESolved</w:t>
      </w:r>
      <w:proofErr w:type="spellEnd"/>
      <w:r w:rsidRPr="00883F7E">
        <w:rPr>
          <w:rFonts w:ascii="Book Antiqua" w:hAnsi="Book Antiqua"/>
          <w:sz w:val="24"/>
          <w:szCs w:val="24"/>
        </w:rPr>
        <w:t xml:space="preserve"> </w:t>
      </w:r>
      <w:proofErr w:type="gramStart"/>
      <w:r w:rsidRPr="00883F7E">
        <w:rPr>
          <w:rFonts w:ascii="Book Antiqua" w:hAnsi="Book Antiqua"/>
          <w:sz w:val="24"/>
          <w:szCs w:val="24"/>
        </w:rPr>
        <w:t>Spectroscopy</w:t>
      </w:r>
      <w:r w:rsidR="00671844" w:rsidRPr="00883F7E">
        <w:rPr>
          <w:rFonts w:ascii="Book Antiqua" w:hAnsi="Book Antiqua"/>
          <w:sz w:val="24"/>
          <w:szCs w:val="24"/>
          <w:vertAlign w:val="superscript"/>
        </w:rPr>
        <w:t>[</w:t>
      </w:r>
      <w:proofErr w:type="gramEnd"/>
      <w:r w:rsidRPr="00883F7E">
        <w:rPr>
          <w:rFonts w:ascii="Book Antiqua" w:hAnsi="Book Antiqua"/>
          <w:sz w:val="24"/>
          <w:szCs w:val="24"/>
          <w:vertAlign w:val="superscript"/>
        </w:rPr>
        <w:t>14]</w:t>
      </w:r>
      <w:r w:rsidRPr="00883F7E">
        <w:rPr>
          <w:rFonts w:ascii="Book Antiqua" w:hAnsi="Book Antiqua"/>
          <w:sz w:val="24"/>
          <w:szCs w:val="24"/>
        </w:rPr>
        <w:t xml:space="preserve"> sequence was used to record spin </w:t>
      </w:r>
      <w:proofErr w:type="spellStart"/>
      <w:r w:rsidRPr="00883F7E">
        <w:rPr>
          <w:rFonts w:ascii="Book Antiqua" w:hAnsi="Book Antiqua"/>
          <w:sz w:val="24"/>
          <w:szCs w:val="24"/>
        </w:rPr>
        <w:t>echos</w:t>
      </w:r>
      <w:proofErr w:type="spellEnd"/>
      <w:r w:rsidRPr="00883F7E">
        <w:rPr>
          <w:rFonts w:ascii="Book Antiqua" w:hAnsi="Book Antiqua"/>
          <w:sz w:val="24"/>
          <w:szCs w:val="24"/>
        </w:rPr>
        <w:t>: acquisition with TR</w:t>
      </w:r>
      <w:r w:rsidR="00671844" w:rsidRPr="00883F7E">
        <w:rPr>
          <w:rFonts w:ascii="Book Antiqua" w:hAnsi="Book Antiqua"/>
          <w:sz w:val="24"/>
          <w:szCs w:val="24"/>
          <w:lang w:eastAsia="zh-CN"/>
        </w:rPr>
        <w:t xml:space="preserve"> </w:t>
      </w:r>
      <w:r w:rsidRPr="00883F7E">
        <w:rPr>
          <w:rFonts w:ascii="Book Antiqua" w:hAnsi="Book Antiqua"/>
          <w:sz w:val="24"/>
          <w:szCs w:val="24"/>
        </w:rPr>
        <w:t>=</w:t>
      </w:r>
      <w:r w:rsidR="00671844" w:rsidRPr="00883F7E">
        <w:rPr>
          <w:rFonts w:ascii="Book Antiqua" w:hAnsi="Book Antiqua"/>
          <w:sz w:val="24"/>
          <w:szCs w:val="24"/>
          <w:lang w:eastAsia="zh-CN"/>
        </w:rPr>
        <w:t xml:space="preserve"> </w:t>
      </w:r>
      <w:r w:rsidRPr="00883F7E">
        <w:rPr>
          <w:rFonts w:ascii="Book Antiqua" w:hAnsi="Book Antiqua"/>
          <w:sz w:val="24"/>
          <w:szCs w:val="24"/>
        </w:rPr>
        <w:t>1500 ms, TE</w:t>
      </w:r>
      <w:r w:rsidR="00671844" w:rsidRPr="00883F7E">
        <w:rPr>
          <w:rFonts w:ascii="Book Antiqua" w:hAnsi="Book Antiqua"/>
          <w:sz w:val="24"/>
          <w:szCs w:val="24"/>
          <w:lang w:eastAsia="zh-CN"/>
        </w:rPr>
        <w:t xml:space="preserve"> </w:t>
      </w:r>
      <w:r w:rsidRPr="00883F7E">
        <w:rPr>
          <w:rFonts w:ascii="Book Antiqua" w:hAnsi="Book Antiqua"/>
          <w:sz w:val="24"/>
          <w:szCs w:val="24"/>
        </w:rPr>
        <w:t>=</w:t>
      </w:r>
      <w:r w:rsidR="00671844" w:rsidRPr="00883F7E">
        <w:rPr>
          <w:rFonts w:ascii="Book Antiqua" w:hAnsi="Book Antiqua"/>
          <w:sz w:val="24"/>
          <w:szCs w:val="24"/>
          <w:lang w:eastAsia="zh-CN"/>
        </w:rPr>
        <w:t xml:space="preserve"> </w:t>
      </w:r>
      <w:r w:rsidRPr="00883F7E">
        <w:rPr>
          <w:rFonts w:ascii="Book Antiqua" w:hAnsi="Book Antiqua"/>
          <w:sz w:val="24"/>
          <w:szCs w:val="24"/>
        </w:rPr>
        <w:t>35 ms and 128 signal averages per data-frame with a</w:t>
      </w:r>
      <w:r w:rsidR="00BC308D">
        <w:rPr>
          <w:rFonts w:ascii="Book Antiqua" w:hAnsi="Book Antiqua"/>
          <w:sz w:val="24"/>
          <w:szCs w:val="24"/>
        </w:rPr>
        <w:t>n eight-phase cycling scheme (2</w:t>
      </w:r>
      <w:r w:rsidRPr="00883F7E">
        <w:rPr>
          <w:rFonts w:ascii="Book Antiqua" w:hAnsi="Book Antiqua"/>
          <w:sz w:val="24"/>
          <w:szCs w:val="24"/>
        </w:rPr>
        <w:t xml:space="preserve">048 data points per spectroscopy frame </w:t>
      </w:r>
      <w:r w:rsidR="00671844" w:rsidRPr="00883F7E">
        <w:rPr>
          <w:rFonts w:ascii="Book Antiqua" w:hAnsi="Book Antiqua"/>
          <w:sz w:val="24"/>
          <w:szCs w:val="24"/>
        </w:rPr>
        <w:t>with a spectral band width of 2</w:t>
      </w:r>
      <w:r w:rsidRPr="00883F7E">
        <w:rPr>
          <w:rFonts w:ascii="Book Antiqua" w:hAnsi="Book Antiqua"/>
          <w:sz w:val="24"/>
          <w:szCs w:val="24"/>
        </w:rPr>
        <w:t>500 Hz) resulting in an acquisition time of approximately 12 min. Chemical shift-selective radio frequency pulses (</w:t>
      </w:r>
      <w:r w:rsidRPr="00883F7E">
        <w:rPr>
          <w:rFonts w:ascii="Book Antiqua" w:hAnsi="Book Antiqua"/>
          <w:i/>
          <w:sz w:val="24"/>
          <w:szCs w:val="24"/>
        </w:rPr>
        <w:t>n</w:t>
      </w:r>
      <w:r w:rsidR="00671844" w:rsidRPr="00883F7E">
        <w:rPr>
          <w:rFonts w:ascii="Book Antiqua" w:hAnsi="Book Antiqua"/>
          <w:sz w:val="24"/>
          <w:szCs w:val="24"/>
          <w:lang w:eastAsia="zh-CN"/>
        </w:rPr>
        <w:t xml:space="preserve"> </w:t>
      </w:r>
      <w:r w:rsidRPr="00883F7E">
        <w:rPr>
          <w:rFonts w:ascii="Book Antiqua" w:hAnsi="Book Antiqua"/>
          <w:sz w:val="24"/>
          <w:szCs w:val="24"/>
        </w:rPr>
        <w:t>=</w:t>
      </w:r>
      <w:r w:rsidR="00671844" w:rsidRPr="00883F7E">
        <w:rPr>
          <w:rFonts w:ascii="Book Antiqua" w:hAnsi="Book Antiqua"/>
          <w:sz w:val="24"/>
          <w:szCs w:val="24"/>
          <w:lang w:eastAsia="zh-CN"/>
        </w:rPr>
        <w:t xml:space="preserve"> </w:t>
      </w:r>
      <w:r w:rsidRPr="00883F7E">
        <w:rPr>
          <w:rFonts w:ascii="Book Antiqua" w:hAnsi="Book Antiqua"/>
          <w:sz w:val="24"/>
          <w:szCs w:val="24"/>
        </w:rPr>
        <w:t>3) suppressed the water signal. To discriminate the peaks corresponding to metabolites from artefacts, each spectrum represents the average of 16 data-frame acquisitions (2 without water suppression</w:t>
      </w:r>
      <w:proofErr w:type="gramStart"/>
      <w:r w:rsidRPr="00883F7E">
        <w:rPr>
          <w:rFonts w:ascii="Book Antiqua" w:hAnsi="Book Antiqua"/>
          <w:sz w:val="24"/>
          <w:szCs w:val="24"/>
        </w:rPr>
        <w:t>)</w:t>
      </w:r>
      <w:r w:rsidR="00671844" w:rsidRPr="00883F7E">
        <w:rPr>
          <w:rFonts w:ascii="Book Antiqua" w:hAnsi="Book Antiqua"/>
          <w:sz w:val="24"/>
          <w:szCs w:val="24"/>
          <w:vertAlign w:val="superscript"/>
        </w:rPr>
        <w:t>[</w:t>
      </w:r>
      <w:proofErr w:type="gramEnd"/>
      <w:r w:rsidRPr="00883F7E">
        <w:rPr>
          <w:rFonts w:ascii="Book Antiqua" w:hAnsi="Book Antiqua"/>
          <w:sz w:val="24"/>
          <w:szCs w:val="24"/>
          <w:vertAlign w:val="superscript"/>
        </w:rPr>
        <w:t>15]</w:t>
      </w:r>
      <w:r w:rsidRPr="00883F7E">
        <w:rPr>
          <w:rFonts w:ascii="Book Antiqua" w:hAnsi="Book Antiqua"/>
          <w:sz w:val="24"/>
          <w:szCs w:val="24"/>
        </w:rPr>
        <w:t xml:space="preserve">. To ensure the accurate biopsy site, the voxel was placed manually to provide accessibility and to avoid motion artefacts by the heart and flow artefacts from vascular </w:t>
      </w:r>
      <w:proofErr w:type="gramStart"/>
      <w:r w:rsidR="000C4A23" w:rsidRPr="00883F7E">
        <w:rPr>
          <w:rFonts w:ascii="Book Antiqua" w:hAnsi="Book Antiqua"/>
          <w:sz w:val="24"/>
          <w:szCs w:val="24"/>
        </w:rPr>
        <w:t>structures</w:t>
      </w:r>
      <w:r w:rsidR="00671844" w:rsidRPr="00883F7E">
        <w:rPr>
          <w:rFonts w:ascii="Book Antiqua" w:hAnsi="Book Antiqua"/>
          <w:sz w:val="24"/>
          <w:szCs w:val="24"/>
          <w:vertAlign w:val="superscript"/>
        </w:rPr>
        <w:t>[</w:t>
      </w:r>
      <w:proofErr w:type="gramEnd"/>
      <w:r w:rsidRPr="00883F7E">
        <w:rPr>
          <w:rFonts w:ascii="Book Antiqua" w:hAnsi="Book Antiqua"/>
          <w:sz w:val="24"/>
          <w:szCs w:val="24"/>
          <w:vertAlign w:val="superscript"/>
        </w:rPr>
        <w:t>13,16]</w:t>
      </w:r>
      <w:r w:rsidRPr="00883F7E">
        <w:rPr>
          <w:rFonts w:ascii="Book Antiqua" w:hAnsi="Book Antiqua"/>
          <w:sz w:val="24"/>
          <w:szCs w:val="24"/>
        </w:rPr>
        <w:t>. The biopsy procedure was carefully supervised according to this information. Values for signal intensity (SI) were obtained from pre-designed regions of interest (ROI) in the liver, spleen (both 20</w:t>
      </w:r>
      <w:r w:rsidR="00616308" w:rsidRPr="00883F7E">
        <w:rPr>
          <w:rFonts w:ascii="Book Antiqua" w:hAnsi="Book Antiqua"/>
          <w:sz w:val="24"/>
          <w:szCs w:val="24"/>
          <w:lang w:eastAsia="zh-CN"/>
        </w:rPr>
        <w:t xml:space="preserve"> </w:t>
      </w:r>
      <w:r w:rsidR="00BA124D" w:rsidRPr="00883F7E">
        <w:rPr>
          <w:rFonts w:ascii="Book Antiqua" w:hAnsi="Book Antiqua"/>
          <w:sz w:val="24"/>
          <w:szCs w:val="24"/>
        </w:rPr>
        <w:t xml:space="preserve">mm </w:t>
      </w:r>
      <w:r w:rsidR="00616308" w:rsidRPr="00883F7E">
        <w:rPr>
          <w:rFonts w:ascii="Book Antiqua" w:hAnsi="Book Antiqua"/>
          <w:sz w:val="24"/>
          <w:szCs w:val="24"/>
        </w:rPr>
        <w:sym w:font="Symbol" w:char="F0B4"/>
      </w:r>
      <w:r w:rsidR="00616308" w:rsidRPr="00883F7E">
        <w:rPr>
          <w:rFonts w:ascii="Book Antiqua" w:hAnsi="Book Antiqua"/>
          <w:sz w:val="24"/>
          <w:szCs w:val="24"/>
          <w:lang w:eastAsia="zh-CN"/>
        </w:rPr>
        <w:t xml:space="preserve"> </w:t>
      </w:r>
      <w:r w:rsidRPr="00883F7E">
        <w:rPr>
          <w:rFonts w:ascii="Book Antiqua" w:hAnsi="Book Antiqua"/>
          <w:sz w:val="24"/>
          <w:szCs w:val="24"/>
        </w:rPr>
        <w:t>20</w:t>
      </w:r>
      <w:r w:rsidR="00BA124D" w:rsidRPr="00883F7E">
        <w:rPr>
          <w:rFonts w:ascii="Book Antiqua" w:hAnsi="Book Antiqua"/>
          <w:sz w:val="24"/>
          <w:szCs w:val="24"/>
          <w:lang w:eastAsia="zh-CN"/>
        </w:rPr>
        <w:t xml:space="preserve"> </w:t>
      </w:r>
      <w:r w:rsidRPr="00883F7E">
        <w:rPr>
          <w:rFonts w:ascii="Book Antiqua" w:hAnsi="Book Antiqua"/>
          <w:sz w:val="24"/>
          <w:szCs w:val="24"/>
        </w:rPr>
        <w:t>mm) and paravertebral musculature (5</w:t>
      </w:r>
      <w:r w:rsidR="00BA124D" w:rsidRPr="00883F7E">
        <w:rPr>
          <w:rFonts w:ascii="Book Antiqua" w:hAnsi="Book Antiqua"/>
          <w:sz w:val="24"/>
          <w:szCs w:val="24"/>
        </w:rPr>
        <w:t xml:space="preserve"> mm </w:t>
      </w:r>
      <w:r w:rsidR="00BC308D">
        <w:rPr>
          <w:rFonts w:ascii="Book Antiqua" w:hAnsi="Book Antiqua"/>
          <w:sz w:val="24"/>
          <w:szCs w:val="24"/>
        </w:rPr>
        <w:sym w:font="Symbol" w:char="F0B4"/>
      </w:r>
      <w:r w:rsidR="00BA124D" w:rsidRPr="00883F7E">
        <w:rPr>
          <w:rFonts w:ascii="Book Antiqua" w:hAnsi="Book Antiqua"/>
          <w:sz w:val="24"/>
          <w:szCs w:val="24"/>
          <w:lang w:eastAsia="zh-CN"/>
        </w:rPr>
        <w:t xml:space="preserve"> </w:t>
      </w:r>
      <w:r w:rsidRPr="00883F7E">
        <w:rPr>
          <w:rFonts w:ascii="Book Antiqua" w:hAnsi="Book Antiqua"/>
          <w:sz w:val="24"/>
          <w:szCs w:val="24"/>
        </w:rPr>
        <w:t>5</w:t>
      </w:r>
      <w:r w:rsidR="00BA124D" w:rsidRPr="00883F7E">
        <w:rPr>
          <w:rFonts w:ascii="Book Antiqua" w:hAnsi="Book Antiqua"/>
          <w:sz w:val="24"/>
          <w:szCs w:val="24"/>
          <w:lang w:eastAsia="zh-CN"/>
        </w:rPr>
        <w:t xml:space="preserve"> </w:t>
      </w:r>
      <w:r w:rsidRPr="00883F7E">
        <w:rPr>
          <w:rFonts w:ascii="Book Antiqua" w:hAnsi="Book Antiqua"/>
          <w:sz w:val="24"/>
          <w:szCs w:val="24"/>
        </w:rPr>
        <w:t xml:space="preserve">mm) and calculations were performed to avoid the possible T2 effect caused by ferric depots. The hepatic fat fraction was measured according to the formula: SI </w:t>
      </w:r>
      <w:r w:rsidRPr="00883F7E">
        <w:rPr>
          <w:rFonts w:ascii="Book Antiqua" w:hAnsi="Book Antiqua"/>
          <w:sz w:val="24"/>
          <w:szCs w:val="24"/>
          <w:vertAlign w:val="subscript"/>
        </w:rPr>
        <w:t>in-phase</w:t>
      </w:r>
      <w:r w:rsidRPr="00883F7E">
        <w:rPr>
          <w:rFonts w:ascii="Book Antiqua" w:hAnsi="Book Antiqua"/>
          <w:sz w:val="24"/>
          <w:szCs w:val="24"/>
        </w:rPr>
        <w:t xml:space="preserve"> – SI </w:t>
      </w:r>
      <w:r w:rsidRPr="00883F7E">
        <w:rPr>
          <w:rFonts w:ascii="Book Antiqua" w:hAnsi="Book Antiqua"/>
          <w:sz w:val="24"/>
          <w:szCs w:val="24"/>
          <w:vertAlign w:val="subscript"/>
        </w:rPr>
        <w:t>out-of-phase</w:t>
      </w:r>
      <w:r w:rsidRPr="00883F7E">
        <w:rPr>
          <w:rFonts w:ascii="Book Antiqua" w:hAnsi="Book Antiqua"/>
          <w:sz w:val="24"/>
          <w:szCs w:val="24"/>
        </w:rPr>
        <w:t xml:space="preserve"> /2SI </w:t>
      </w:r>
      <w:r w:rsidRPr="00883F7E">
        <w:rPr>
          <w:rFonts w:ascii="Book Antiqua" w:hAnsi="Book Antiqua"/>
          <w:sz w:val="24"/>
          <w:szCs w:val="24"/>
          <w:vertAlign w:val="subscript"/>
        </w:rPr>
        <w:t>in-</w:t>
      </w:r>
      <w:proofErr w:type="gramStart"/>
      <w:r w:rsidR="000C4A23" w:rsidRPr="00883F7E">
        <w:rPr>
          <w:rFonts w:ascii="Book Antiqua" w:hAnsi="Book Antiqua"/>
          <w:sz w:val="24"/>
          <w:szCs w:val="24"/>
          <w:vertAlign w:val="subscript"/>
        </w:rPr>
        <w:t>phase</w:t>
      </w:r>
      <w:r w:rsidR="00671844" w:rsidRPr="00883F7E">
        <w:rPr>
          <w:rFonts w:ascii="Book Antiqua" w:hAnsi="Book Antiqua"/>
          <w:sz w:val="24"/>
          <w:szCs w:val="24"/>
          <w:vertAlign w:val="superscript"/>
        </w:rPr>
        <w:t>[</w:t>
      </w:r>
      <w:proofErr w:type="gramEnd"/>
      <w:r w:rsidRPr="00883F7E">
        <w:rPr>
          <w:rFonts w:ascii="Book Antiqua" w:hAnsi="Book Antiqua"/>
          <w:sz w:val="24"/>
          <w:szCs w:val="24"/>
          <w:vertAlign w:val="superscript"/>
        </w:rPr>
        <w:t>14,16-18]</w:t>
      </w:r>
      <w:r w:rsidRPr="00883F7E">
        <w:rPr>
          <w:rFonts w:ascii="Book Antiqua" w:hAnsi="Book Antiqua"/>
          <w:sz w:val="24"/>
          <w:szCs w:val="24"/>
        </w:rPr>
        <w:t xml:space="preserve">. The visceral and subcutaneous adipose tissues were quantified in out of phase images at pre-designed ROI. The MRS spectra were transformed using specific software </w:t>
      </w:r>
      <w:r w:rsidRPr="00883F7E">
        <w:rPr>
          <w:rFonts w:ascii="Book Antiqua" w:hAnsi="Book Antiqua"/>
          <w:i/>
          <w:sz w:val="24"/>
          <w:szCs w:val="24"/>
        </w:rPr>
        <w:t>via</w:t>
      </w:r>
      <w:r w:rsidRPr="00883F7E">
        <w:rPr>
          <w:rFonts w:ascii="Book Antiqua" w:hAnsi="Book Antiqua"/>
          <w:sz w:val="24"/>
          <w:szCs w:val="24"/>
        </w:rPr>
        <w:t xml:space="preserve"> the SAGE (Spectroscopy Analysis General Electric) single voxel PROBE-Q reconstruction and normalized by water signal. The amplitude and area under the curve of each detectable peak </w:t>
      </w:r>
      <w:r w:rsidR="009E40DF" w:rsidRPr="00883F7E">
        <w:rPr>
          <w:rFonts w:ascii="Book Antiqua" w:hAnsi="Book Antiqua"/>
          <w:sz w:val="24"/>
          <w:szCs w:val="24"/>
        </w:rPr>
        <w:t>were</w:t>
      </w:r>
      <w:r w:rsidRPr="00883F7E">
        <w:rPr>
          <w:rFonts w:ascii="Book Antiqua" w:hAnsi="Book Antiqua"/>
          <w:sz w:val="24"/>
          <w:szCs w:val="24"/>
        </w:rPr>
        <w:t xml:space="preserve"> calculated </w:t>
      </w:r>
      <w:r w:rsidR="009E40DF" w:rsidRPr="00883F7E">
        <w:rPr>
          <w:rFonts w:ascii="Book Antiqua" w:hAnsi="Book Antiqua"/>
          <w:sz w:val="24"/>
          <w:szCs w:val="24"/>
        </w:rPr>
        <w:t xml:space="preserve">as </w:t>
      </w:r>
      <w:proofErr w:type="gramStart"/>
      <w:r w:rsidR="009E40DF" w:rsidRPr="00883F7E">
        <w:rPr>
          <w:rFonts w:ascii="Book Antiqua" w:hAnsi="Book Antiqua"/>
          <w:sz w:val="24"/>
          <w:szCs w:val="24"/>
        </w:rPr>
        <w:t>described</w:t>
      </w:r>
      <w:r w:rsidR="00671844" w:rsidRPr="00883F7E">
        <w:rPr>
          <w:rFonts w:ascii="Book Antiqua" w:hAnsi="Book Antiqua"/>
          <w:sz w:val="24"/>
          <w:szCs w:val="24"/>
          <w:vertAlign w:val="superscript"/>
        </w:rPr>
        <w:t>[</w:t>
      </w:r>
      <w:proofErr w:type="gramEnd"/>
      <w:r w:rsidRPr="00883F7E">
        <w:rPr>
          <w:rFonts w:ascii="Book Antiqua" w:hAnsi="Book Antiqua"/>
          <w:sz w:val="24"/>
          <w:szCs w:val="24"/>
          <w:vertAlign w:val="superscript"/>
        </w:rPr>
        <w:t>19]</w:t>
      </w:r>
      <w:r w:rsidRPr="00883F7E">
        <w:rPr>
          <w:rFonts w:ascii="Book Antiqua" w:hAnsi="Book Antiqua"/>
          <w:sz w:val="24"/>
          <w:szCs w:val="24"/>
        </w:rPr>
        <w:t>.</w:t>
      </w:r>
    </w:p>
    <w:p w:rsidR="00BA124D" w:rsidRPr="00883F7E" w:rsidRDefault="00BA124D" w:rsidP="00357BE3">
      <w:pPr>
        <w:spacing w:line="360" w:lineRule="auto"/>
        <w:rPr>
          <w:rFonts w:ascii="Book Antiqua" w:hAnsi="Book Antiqua"/>
          <w:i/>
          <w:sz w:val="24"/>
          <w:szCs w:val="24"/>
          <w:lang w:eastAsia="zh-CN"/>
        </w:rPr>
      </w:pPr>
    </w:p>
    <w:p w:rsidR="007854E7" w:rsidRPr="00883F7E" w:rsidRDefault="007854E7" w:rsidP="00357BE3">
      <w:pPr>
        <w:spacing w:line="360" w:lineRule="auto"/>
        <w:rPr>
          <w:rFonts w:ascii="Book Antiqua" w:hAnsi="Book Antiqua"/>
          <w:b/>
          <w:i/>
          <w:sz w:val="24"/>
          <w:szCs w:val="24"/>
        </w:rPr>
      </w:pPr>
      <w:r w:rsidRPr="00883F7E">
        <w:rPr>
          <w:rFonts w:ascii="Book Antiqua" w:hAnsi="Book Antiqua"/>
          <w:b/>
          <w:i/>
          <w:sz w:val="24"/>
          <w:szCs w:val="24"/>
          <w:vertAlign w:val="superscript"/>
        </w:rPr>
        <w:t>1</w:t>
      </w:r>
      <w:r w:rsidRPr="00883F7E">
        <w:rPr>
          <w:rFonts w:ascii="Book Antiqua" w:hAnsi="Book Antiqua"/>
          <w:b/>
          <w:i/>
          <w:sz w:val="24"/>
          <w:szCs w:val="24"/>
        </w:rPr>
        <w:t>H NMR based metabolomics assays and laboratory procedures</w:t>
      </w:r>
    </w:p>
    <w:p w:rsidR="007854E7" w:rsidRPr="00883F7E" w:rsidRDefault="007854E7" w:rsidP="00357BE3">
      <w:pPr>
        <w:spacing w:line="360" w:lineRule="auto"/>
        <w:rPr>
          <w:rFonts w:ascii="Book Antiqua" w:hAnsi="Book Antiqua"/>
          <w:sz w:val="24"/>
          <w:szCs w:val="24"/>
          <w:lang w:eastAsia="zh-CN"/>
        </w:rPr>
      </w:pPr>
      <w:r w:rsidRPr="00883F7E">
        <w:rPr>
          <w:rFonts w:ascii="Book Antiqua" w:hAnsi="Book Antiqua"/>
          <w:sz w:val="24"/>
          <w:szCs w:val="24"/>
        </w:rPr>
        <w:t xml:space="preserve">Portions of hepatic tissue obtained from liver biopsy were flash-frozen and </w:t>
      </w:r>
      <w:proofErr w:type="gramStart"/>
      <w:r w:rsidR="009E40DF" w:rsidRPr="00883F7E">
        <w:rPr>
          <w:rFonts w:ascii="Book Antiqua" w:hAnsi="Book Antiqua"/>
          <w:sz w:val="24"/>
          <w:szCs w:val="24"/>
        </w:rPr>
        <w:t>homogenized</w:t>
      </w:r>
      <w:r w:rsidR="00671844" w:rsidRPr="00883F7E">
        <w:rPr>
          <w:rFonts w:ascii="Book Antiqua" w:hAnsi="Book Antiqua"/>
          <w:sz w:val="24"/>
          <w:szCs w:val="24"/>
          <w:vertAlign w:val="superscript"/>
        </w:rPr>
        <w:t>[</w:t>
      </w:r>
      <w:proofErr w:type="gramEnd"/>
      <w:r w:rsidRPr="00883F7E">
        <w:rPr>
          <w:rFonts w:ascii="Book Antiqua" w:hAnsi="Book Antiqua"/>
          <w:sz w:val="24"/>
          <w:szCs w:val="24"/>
          <w:vertAlign w:val="superscript"/>
        </w:rPr>
        <w:t>20]</w:t>
      </w:r>
      <w:r w:rsidRPr="00883F7E">
        <w:rPr>
          <w:rFonts w:ascii="Book Antiqua" w:hAnsi="Book Antiqua"/>
          <w:sz w:val="24"/>
          <w:szCs w:val="24"/>
        </w:rPr>
        <w:t xml:space="preserve">. For NMR measurements hydrophilic and lipophilic </w:t>
      </w:r>
      <w:r w:rsidRPr="00883F7E">
        <w:rPr>
          <w:rFonts w:ascii="Book Antiqua" w:hAnsi="Book Antiqua"/>
          <w:sz w:val="24"/>
          <w:szCs w:val="24"/>
        </w:rPr>
        <w:lastRenderedPageBreak/>
        <w:t xml:space="preserve">metabolites were separately lyophilized overnight to remove water and reconstituted as </w:t>
      </w:r>
      <w:proofErr w:type="gramStart"/>
      <w:r w:rsidR="009E40DF" w:rsidRPr="00883F7E">
        <w:rPr>
          <w:rFonts w:ascii="Book Antiqua" w:hAnsi="Book Antiqua"/>
          <w:sz w:val="24"/>
          <w:szCs w:val="24"/>
        </w:rPr>
        <w:t>described</w:t>
      </w:r>
      <w:r w:rsidR="00671844" w:rsidRPr="00883F7E">
        <w:rPr>
          <w:rFonts w:ascii="Book Antiqua" w:hAnsi="Book Antiqua"/>
          <w:sz w:val="24"/>
          <w:szCs w:val="24"/>
          <w:vertAlign w:val="superscript"/>
        </w:rPr>
        <w:t>[</w:t>
      </w:r>
      <w:proofErr w:type="gramEnd"/>
      <w:r w:rsidRPr="00883F7E">
        <w:rPr>
          <w:rFonts w:ascii="Book Antiqua" w:hAnsi="Book Antiqua"/>
          <w:sz w:val="24"/>
          <w:szCs w:val="24"/>
          <w:vertAlign w:val="superscript"/>
        </w:rPr>
        <w:t>10,21]</w:t>
      </w:r>
      <w:r w:rsidRPr="00883F7E">
        <w:rPr>
          <w:rFonts w:ascii="Book Antiqua" w:hAnsi="Book Antiqua"/>
          <w:sz w:val="24"/>
          <w:szCs w:val="24"/>
        </w:rPr>
        <w:t xml:space="preserve">. One- and two-dimensional </w:t>
      </w:r>
      <w:r w:rsidRPr="00883F7E">
        <w:rPr>
          <w:rFonts w:ascii="Book Antiqua" w:hAnsi="Book Antiqua"/>
          <w:sz w:val="24"/>
          <w:szCs w:val="24"/>
          <w:vertAlign w:val="superscript"/>
        </w:rPr>
        <w:t>1</w:t>
      </w:r>
      <w:r w:rsidRPr="00883F7E">
        <w:rPr>
          <w:rFonts w:ascii="Book Antiqua" w:hAnsi="Book Antiqua"/>
          <w:sz w:val="24"/>
          <w:szCs w:val="24"/>
        </w:rPr>
        <w:t xml:space="preserve">H NMR spectra were obtained at a 600.20 MHz frequency using an </w:t>
      </w:r>
      <w:proofErr w:type="spellStart"/>
      <w:r w:rsidRPr="00883F7E">
        <w:rPr>
          <w:rFonts w:ascii="Book Antiqua" w:hAnsi="Book Antiqua"/>
          <w:sz w:val="24"/>
          <w:szCs w:val="24"/>
        </w:rPr>
        <w:t>Avance</w:t>
      </w:r>
      <w:proofErr w:type="spellEnd"/>
      <w:r w:rsidRPr="00883F7E">
        <w:rPr>
          <w:rFonts w:ascii="Book Antiqua" w:hAnsi="Book Antiqua"/>
          <w:sz w:val="24"/>
          <w:szCs w:val="24"/>
        </w:rPr>
        <w:t xml:space="preserve"> III-600 </w:t>
      </w:r>
      <w:proofErr w:type="spellStart"/>
      <w:r w:rsidRPr="00883F7E">
        <w:rPr>
          <w:rFonts w:ascii="Book Antiqua" w:hAnsi="Book Antiqua"/>
          <w:sz w:val="24"/>
          <w:szCs w:val="24"/>
        </w:rPr>
        <w:t>Bruker</w:t>
      </w:r>
      <w:proofErr w:type="spellEnd"/>
      <w:r w:rsidRPr="00883F7E">
        <w:rPr>
          <w:rFonts w:ascii="Book Antiqua" w:hAnsi="Book Antiqua"/>
          <w:sz w:val="24"/>
          <w:szCs w:val="24"/>
        </w:rPr>
        <w:t xml:space="preserve"> spectrometer equipped with an inverse TCI 5 mm </w:t>
      </w:r>
      <w:proofErr w:type="spellStart"/>
      <w:r w:rsidRPr="00883F7E">
        <w:rPr>
          <w:rFonts w:ascii="Book Antiqua" w:hAnsi="Book Antiqua"/>
          <w:sz w:val="24"/>
          <w:szCs w:val="24"/>
        </w:rPr>
        <w:t>cryoprobe</w:t>
      </w:r>
      <w:proofErr w:type="spellEnd"/>
      <w:r w:rsidRPr="00883F7E">
        <w:rPr>
          <w:rFonts w:ascii="Book Antiqua" w:hAnsi="Book Antiqua"/>
          <w:sz w:val="24"/>
          <w:szCs w:val="24"/>
        </w:rPr>
        <w:t xml:space="preserve"> (</w:t>
      </w:r>
      <w:proofErr w:type="spellStart"/>
      <w:r w:rsidRPr="00883F7E">
        <w:rPr>
          <w:rFonts w:ascii="Book Antiqua" w:hAnsi="Book Antiqua"/>
          <w:sz w:val="24"/>
          <w:szCs w:val="24"/>
        </w:rPr>
        <w:t>Bruker</w:t>
      </w:r>
      <w:proofErr w:type="spellEnd"/>
      <w:r w:rsidRPr="00883F7E">
        <w:rPr>
          <w:rFonts w:ascii="Book Antiqua" w:hAnsi="Book Antiqua"/>
          <w:sz w:val="24"/>
          <w:szCs w:val="24"/>
        </w:rPr>
        <w:t xml:space="preserve">, </w:t>
      </w:r>
      <w:proofErr w:type="spellStart"/>
      <w:r w:rsidRPr="00883F7E">
        <w:rPr>
          <w:rFonts w:ascii="Book Antiqua" w:hAnsi="Book Antiqua"/>
          <w:sz w:val="24"/>
          <w:szCs w:val="24"/>
        </w:rPr>
        <w:t>Rheinstetten</w:t>
      </w:r>
      <w:proofErr w:type="spellEnd"/>
      <w:r w:rsidRPr="00883F7E">
        <w:rPr>
          <w:rFonts w:ascii="Book Antiqua" w:hAnsi="Book Antiqua"/>
          <w:sz w:val="24"/>
          <w:szCs w:val="24"/>
        </w:rPr>
        <w:t xml:space="preserve">, Germany). The frequency spectra were baseline corrected, and then calibrated using </w:t>
      </w:r>
      <w:proofErr w:type="spellStart"/>
      <w:r w:rsidRPr="00883F7E">
        <w:rPr>
          <w:rFonts w:ascii="Book Antiqua" w:hAnsi="Book Antiqua"/>
          <w:sz w:val="24"/>
          <w:szCs w:val="24"/>
        </w:rPr>
        <w:t>TopSpin</w:t>
      </w:r>
      <w:proofErr w:type="spellEnd"/>
      <w:r w:rsidRPr="00883F7E">
        <w:rPr>
          <w:rFonts w:ascii="Book Antiqua" w:hAnsi="Book Antiqua"/>
          <w:sz w:val="24"/>
          <w:szCs w:val="24"/>
        </w:rPr>
        <w:t xml:space="preserve"> software (version 2.1, Bruker). Resonance assignments were performed as </w:t>
      </w:r>
      <w:proofErr w:type="gramStart"/>
      <w:r w:rsidR="009E40DF" w:rsidRPr="00883F7E">
        <w:rPr>
          <w:rFonts w:ascii="Book Antiqua" w:hAnsi="Book Antiqua"/>
          <w:sz w:val="24"/>
          <w:szCs w:val="24"/>
        </w:rPr>
        <w:t>described</w:t>
      </w:r>
      <w:r w:rsidR="00671844" w:rsidRPr="00883F7E">
        <w:rPr>
          <w:rFonts w:ascii="Book Antiqua" w:hAnsi="Book Antiqua"/>
          <w:sz w:val="24"/>
          <w:szCs w:val="24"/>
          <w:vertAlign w:val="superscript"/>
        </w:rPr>
        <w:t>[</w:t>
      </w:r>
      <w:proofErr w:type="gramEnd"/>
      <w:r w:rsidRPr="00883F7E">
        <w:rPr>
          <w:rFonts w:ascii="Book Antiqua" w:hAnsi="Book Antiqua"/>
          <w:sz w:val="24"/>
          <w:szCs w:val="24"/>
          <w:vertAlign w:val="superscript"/>
        </w:rPr>
        <w:t>10,22]</w:t>
      </w:r>
      <w:r w:rsidRPr="00883F7E">
        <w:rPr>
          <w:rFonts w:ascii="Book Antiqua" w:hAnsi="Book Antiqua"/>
          <w:sz w:val="24"/>
          <w:szCs w:val="24"/>
        </w:rPr>
        <w:t xml:space="preserve">. Selected peaks were integrated using the AMIX 3.8 software package (Bruker) and the absolute concentration of single metabolites measured as </w:t>
      </w:r>
      <w:proofErr w:type="gramStart"/>
      <w:r w:rsidR="009E40DF" w:rsidRPr="00883F7E">
        <w:rPr>
          <w:rFonts w:ascii="Book Antiqua" w:hAnsi="Book Antiqua"/>
          <w:sz w:val="24"/>
          <w:szCs w:val="24"/>
        </w:rPr>
        <w:t>described</w:t>
      </w:r>
      <w:r w:rsidR="00671844" w:rsidRPr="00883F7E">
        <w:rPr>
          <w:rFonts w:ascii="Book Antiqua" w:hAnsi="Book Antiqua"/>
          <w:sz w:val="24"/>
          <w:szCs w:val="24"/>
          <w:vertAlign w:val="superscript"/>
        </w:rPr>
        <w:t>[</w:t>
      </w:r>
      <w:proofErr w:type="gramEnd"/>
      <w:r w:rsidRPr="00883F7E">
        <w:rPr>
          <w:rFonts w:ascii="Book Antiqua" w:hAnsi="Book Antiqua"/>
          <w:sz w:val="24"/>
          <w:szCs w:val="24"/>
          <w:vertAlign w:val="superscript"/>
        </w:rPr>
        <w:t>23]</w:t>
      </w:r>
      <w:r w:rsidRPr="00883F7E">
        <w:rPr>
          <w:rFonts w:ascii="Book Antiqua" w:hAnsi="Book Antiqua"/>
          <w:sz w:val="24"/>
          <w:szCs w:val="24"/>
        </w:rPr>
        <w:t xml:space="preserve"> (Table 1). The integral at 0.87 corresponding to ω-CH3 was used as a reference for total fatty acid chains to estimate the molar percentage of fatty acid signals. Common laboratory measurements were performed with commercially available reagents and well-established </w:t>
      </w:r>
      <w:proofErr w:type="gramStart"/>
      <w:r w:rsidR="009E40DF" w:rsidRPr="00883F7E">
        <w:rPr>
          <w:rFonts w:ascii="Book Antiqua" w:hAnsi="Book Antiqua"/>
          <w:sz w:val="24"/>
          <w:szCs w:val="24"/>
        </w:rPr>
        <w:t>methods</w:t>
      </w:r>
      <w:r w:rsidR="00671844" w:rsidRPr="00883F7E">
        <w:rPr>
          <w:rFonts w:ascii="Book Antiqua" w:hAnsi="Book Antiqua"/>
          <w:sz w:val="24"/>
          <w:szCs w:val="24"/>
          <w:vertAlign w:val="superscript"/>
        </w:rPr>
        <w:t>[</w:t>
      </w:r>
      <w:proofErr w:type="gramEnd"/>
      <w:r w:rsidRPr="00883F7E">
        <w:rPr>
          <w:rFonts w:ascii="Book Antiqua" w:hAnsi="Book Antiqua"/>
          <w:sz w:val="24"/>
          <w:szCs w:val="24"/>
          <w:vertAlign w:val="superscript"/>
        </w:rPr>
        <w:t>24,25]</w:t>
      </w:r>
      <w:r w:rsidRPr="00883F7E">
        <w:rPr>
          <w:rFonts w:ascii="Book Antiqua" w:hAnsi="Book Antiqua"/>
          <w:sz w:val="24"/>
          <w:szCs w:val="24"/>
        </w:rPr>
        <w:t xml:space="preserve">. The liver-tissue content of cholesterol and triglyceride was also determined after lipid extraction with isopropyl alcohol-hexane </w:t>
      </w:r>
      <w:proofErr w:type="gramStart"/>
      <w:r w:rsidR="000B5C79" w:rsidRPr="00883F7E">
        <w:rPr>
          <w:rFonts w:ascii="Book Antiqua" w:hAnsi="Book Antiqua"/>
          <w:sz w:val="24"/>
          <w:szCs w:val="24"/>
        </w:rPr>
        <w:t>method</w:t>
      </w:r>
      <w:r w:rsidR="00671844" w:rsidRPr="00883F7E">
        <w:rPr>
          <w:rFonts w:ascii="Book Antiqua" w:hAnsi="Book Antiqua"/>
          <w:sz w:val="24"/>
          <w:szCs w:val="24"/>
          <w:vertAlign w:val="superscript"/>
        </w:rPr>
        <w:t>[</w:t>
      </w:r>
      <w:proofErr w:type="gramEnd"/>
      <w:r w:rsidRPr="00883F7E">
        <w:rPr>
          <w:rFonts w:ascii="Book Antiqua" w:hAnsi="Book Antiqua"/>
          <w:sz w:val="24"/>
          <w:szCs w:val="24"/>
          <w:vertAlign w:val="superscript"/>
        </w:rPr>
        <w:t>26]</w:t>
      </w:r>
      <w:r w:rsidRPr="00883F7E">
        <w:rPr>
          <w:rFonts w:ascii="Book Antiqua" w:hAnsi="Book Antiqua"/>
          <w:sz w:val="24"/>
          <w:szCs w:val="24"/>
        </w:rPr>
        <w:t xml:space="preserve">. Cytokines and adipokines were measured using enzyme-linked </w:t>
      </w:r>
      <w:proofErr w:type="spellStart"/>
      <w:r w:rsidRPr="00883F7E">
        <w:rPr>
          <w:rFonts w:ascii="Book Antiqua" w:hAnsi="Book Antiqua"/>
          <w:sz w:val="24"/>
          <w:szCs w:val="24"/>
        </w:rPr>
        <w:t>immunosorbent</w:t>
      </w:r>
      <w:proofErr w:type="spellEnd"/>
      <w:r w:rsidRPr="00883F7E">
        <w:rPr>
          <w:rFonts w:ascii="Book Antiqua" w:hAnsi="Book Antiqua"/>
          <w:sz w:val="24"/>
          <w:szCs w:val="24"/>
        </w:rPr>
        <w:t xml:space="preserve"> assays following the</w:t>
      </w:r>
      <w:r w:rsidR="00BA124D" w:rsidRPr="00883F7E">
        <w:rPr>
          <w:rFonts w:ascii="Book Antiqua" w:hAnsi="Book Antiqua"/>
          <w:sz w:val="24"/>
          <w:szCs w:val="24"/>
        </w:rPr>
        <w:t xml:space="preserve"> manufacturer's instructions (R</w:t>
      </w:r>
      <w:r w:rsidRPr="00883F7E">
        <w:rPr>
          <w:rFonts w:ascii="Book Antiqua" w:hAnsi="Book Antiqua"/>
          <w:sz w:val="24"/>
          <w:szCs w:val="24"/>
        </w:rPr>
        <w:t xml:space="preserve">D Systems, Minneapolis, </w:t>
      </w:r>
      <w:r w:rsidR="00BA124D" w:rsidRPr="00883F7E">
        <w:rPr>
          <w:rFonts w:ascii="Book Antiqua" w:hAnsi="Book Antiqua"/>
          <w:sz w:val="24"/>
          <w:szCs w:val="24"/>
        </w:rPr>
        <w:t>United States</w:t>
      </w:r>
      <w:r w:rsidRPr="00883F7E">
        <w:rPr>
          <w:rFonts w:ascii="Book Antiqua" w:hAnsi="Book Antiqua"/>
          <w:sz w:val="24"/>
          <w:szCs w:val="24"/>
        </w:rPr>
        <w:t>).</w:t>
      </w:r>
    </w:p>
    <w:p w:rsidR="00BA124D" w:rsidRPr="00883F7E" w:rsidRDefault="00BA124D" w:rsidP="00357BE3">
      <w:pPr>
        <w:spacing w:line="360" w:lineRule="auto"/>
        <w:rPr>
          <w:rFonts w:ascii="Book Antiqua" w:hAnsi="Book Antiqua"/>
          <w:sz w:val="24"/>
          <w:szCs w:val="24"/>
          <w:lang w:eastAsia="zh-CN"/>
        </w:rPr>
      </w:pPr>
    </w:p>
    <w:p w:rsidR="007854E7" w:rsidRPr="00883F7E" w:rsidRDefault="007854E7" w:rsidP="00357BE3">
      <w:pPr>
        <w:spacing w:line="360" w:lineRule="auto"/>
        <w:rPr>
          <w:rFonts w:ascii="Book Antiqua" w:hAnsi="Book Antiqua"/>
          <w:b/>
          <w:i/>
          <w:sz w:val="24"/>
          <w:szCs w:val="24"/>
        </w:rPr>
      </w:pPr>
      <w:r w:rsidRPr="00883F7E">
        <w:rPr>
          <w:rFonts w:ascii="Book Antiqua" w:hAnsi="Book Antiqua"/>
          <w:b/>
          <w:i/>
          <w:sz w:val="24"/>
          <w:szCs w:val="24"/>
        </w:rPr>
        <w:t>Statistical analyses</w:t>
      </w:r>
    </w:p>
    <w:p w:rsidR="00BA124D" w:rsidRPr="00883F7E" w:rsidRDefault="007854E7" w:rsidP="00357BE3">
      <w:pPr>
        <w:spacing w:line="360" w:lineRule="auto"/>
        <w:rPr>
          <w:rFonts w:ascii="Book Antiqua" w:hAnsi="Book Antiqua"/>
          <w:sz w:val="24"/>
          <w:szCs w:val="24"/>
          <w:lang w:eastAsia="zh-CN"/>
        </w:rPr>
      </w:pPr>
      <w:r w:rsidRPr="00883F7E">
        <w:rPr>
          <w:rFonts w:ascii="Book Antiqua" w:hAnsi="Book Antiqua"/>
          <w:sz w:val="24"/>
          <w:szCs w:val="24"/>
        </w:rPr>
        <w:t xml:space="preserve">Unless otherwise stated, quantitative variables were expressed as mean and interquartile range and categorical variables as absolute or relative frequencies. Statistical significance was considered if </w:t>
      </w:r>
      <w:r w:rsidRPr="00883F7E">
        <w:rPr>
          <w:rFonts w:ascii="Book Antiqua" w:hAnsi="Book Antiqua"/>
          <w:i/>
          <w:sz w:val="24"/>
          <w:szCs w:val="24"/>
        </w:rPr>
        <w:t>P</w:t>
      </w:r>
      <w:r w:rsidRPr="00883F7E">
        <w:rPr>
          <w:rFonts w:ascii="Book Antiqua" w:hAnsi="Book Antiqua"/>
          <w:sz w:val="24"/>
          <w:szCs w:val="24"/>
        </w:rPr>
        <w:t xml:space="preserve"> values were less than 0.05 and all analyses were conducted using the Statistical Package for Social Sciences (SPSS-18.0, Chicago, IL). Differences between groups were assessed with a Student’s </w:t>
      </w:r>
      <w:r w:rsidRPr="00883F7E">
        <w:rPr>
          <w:rFonts w:ascii="Book Antiqua" w:hAnsi="Book Antiqua"/>
          <w:i/>
          <w:sz w:val="24"/>
          <w:szCs w:val="24"/>
        </w:rPr>
        <w:t>t</w:t>
      </w:r>
      <w:r w:rsidRPr="00883F7E">
        <w:rPr>
          <w:rFonts w:ascii="Book Antiqua" w:hAnsi="Book Antiqua"/>
          <w:sz w:val="24"/>
          <w:szCs w:val="24"/>
        </w:rPr>
        <w:t xml:space="preserve">-test, </w:t>
      </w:r>
      <w:proofErr w:type="spellStart"/>
      <w:r w:rsidRPr="00883F7E">
        <w:rPr>
          <w:rFonts w:ascii="Book Antiqua" w:hAnsi="Book Antiqua"/>
          <w:sz w:val="24"/>
          <w:szCs w:val="24"/>
        </w:rPr>
        <w:t>Kruskall</w:t>
      </w:r>
      <w:proofErr w:type="spellEnd"/>
      <w:r w:rsidRPr="00883F7E">
        <w:rPr>
          <w:rFonts w:ascii="Book Antiqua" w:hAnsi="Book Antiqua"/>
          <w:sz w:val="24"/>
          <w:szCs w:val="24"/>
        </w:rPr>
        <w:t xml:space="preserve">-Wallis or Mann Whitney </w:t>
      </w:r>
      <w:r w:rsidRPr="00883F7E">
        <w:rPr>
          <w:rFonts w:ascii="Book Antiqua" w:hAnsi="Book Antiqua"/>
          <w:i/>
          <w:sz w:val="24"/>
          <w:szCs w:val="24"/>
        </w:rPr>
        <w:t>U</w:t>
      </w:r>
      <w:r w:rsidRPr="00883F7E">
        <w:rPr>
          <w:rFonts w:ascii="Book Antiqua" w:hAnsi="Book Antiqua"/>
          <w:sz w:val="24"/>
          <w:szCs w:val="24"/>
        </w:rPr>
        <w:t xml:space="preserve">-test. Spearman or Pearson correlation coefficients were used to evaluate the degree of association between variables. To assess differences before and after surgery, calculations were performed with Welch’s </w:t>
      </w:r>
      <w:r w:rsidRPr="00883F7E">
        <w:rPr>
          <w:rFonts w:ascii="Book Antiqua" w:hAnsi="Book Antiqua"/>
          <w:i/>
          <w:sz w:val="24"/>
          <w:szCs w:val="24"/>
        </w:rPr>
        <w:t>t</w:t>
      </w:r>
      <w:r w:rsidRPr="00883F7E">
        <w:rPr>
          <w:rFonts w:ascii="Book Antiqua" w:hAnsi="Book Antiqua"/>
          <w:sz w:val="24"/>
          <w:szCs w:val="24"/>
        </w:rPr>
        <w:t xml:space="preserve">-tests and/or Wilcoxon’s rank sum tests as well as ANOVA for repeated measures. To correct for multiple testing we used the False Discovery Rate estimated using the q-value. The choice of tests was based in normality of </w:t>
      </w:r>
      <w:r w:rsidRPr="00883F7E">
        <w:rPr>
          <w:rFonts w:ascii="Book Antiqua" w:hAnsi="Book Antiqua"/>
          <w:sz w:val="24"/>
          <w:szCs w:val="24"/>
        </w:rPr>
        <w:lastRenderedPageBreak/>
        <w:t xml:space="preserve">values and the sample size, which varies with losses in observations as indicated in results. </w:t>
      </w:r>
    </w:p>
    <w:p w:rsidR="00BA124D" w:rsidRPr="00883F7E" w:rsidRDefault="00BA124D" w:rsidP="00357BE3">
      <w:pPr>
        <w:spacing w:line="360" w:lineRule="auto"/>
        <w:rPr>
          <w:rFonts w:ascii="Book Antiqua" w:hAnsi="Book Antiqua"/>
          <w:b/>
          <w:sz w:val="24"/>
          <w:szCs w:val="24"/>
          <w:lang w:eastAsia="zh-CN"/>
        </w:rPr>
      </w:pPr>
    </w:p>
    <w:p w:rsidR="007854E7" w:rsidRPr="00883F7E" w:rsidRDefault="007854E7" w:rsidP="00357BE3">
      <w:pPr>
        <w:spacing w:line="360" w:lineRule="auto"/>
        <w:rPr>
          <w:rFonts w:ascii="Book Antiqua" w:hAnsi="Book Antiqua"/>
          <w:sz w:val="24"/>
          <w:szCs w:val="24"/>
        </w:rPr>
      </w:pPr>
      <w:r w:rsidRPr="00883F7E">
        <w:rPr>
          <w:rFonts w:ascii="Book Antiqua" w:hAnsi="Book Antiqua"/>
          <w:b/>
          <w:sz w:val="24"/>
          <w:szCs w:val="24"/>
        </w:rPr>
        <w:t>RESULTS</w:t>
      </w:r>
    </w:p>
    <w:p w:rsidR="007854E7" w:rsidRPr="00883F7E" w:rsidRDefault="007854E7" w:rsidP="00357BE3">
      <w:pPr>
        <w:spacing w:line="360" w:lineRule="auto"/>
        <w:rPr>
          <w:rFonts w:ascii="Book Antiqua" w:hAnsi="Book Antiqua"/>
          <w:b/>
          <w:i/>
          <w:sz w:val="24"/>
          <w:szCs w:val="24"/>
        </w:rPr>
      </w:pPr>
      <w:r w:rsidRPr="00883F7E">
        <w:rPr>
          <w:rFonts w:ascii="Book Antiqua" w:hAnsi="Book Antiqua"/>
          <w:b/>
          <w:i/>
          <w:sz w:val="24"/>
          <w:szCs w:val="24"/>
        </w:rPr>
        <w:t>Baseline and follow-up characteristics of participants</w:t>
      </w:r>
    </w:p>
    <w:p w:rsidR="007854E7" w:rsidRPr="00883F7E" w:rsidRDefault="007854E7" w:rsidP="00357BE3">
      <w:pPr>
        <w:spacing w:line="360" w:lineRule="auto"/>
        <w:rPr>
          <w:rFonts w:ascii="Book Antiqua" w:hAnsi="Book Antiqua"/>
          <w:sz w:val="24"/>
          <w:szCs w:val="24"/>
          <w:lang w:eastAsia="zh-CN"/>
        </w:rPr>
      </w:pPr>
      <w:r w:rsidRPr="00883F7E">
        <w:rPr>
          <w:rFonts w:ascii="Book Antiqua" w:hAnsi="Book Antiqua"/>
          <w:sz w:val="24"/>
          <w:szCs w:val="24"/>
        </w:rPr>
        <w:t xml:space="preserve">No acute illness or surgical complications were recorded during the study. Most were female (79%), with ages between 34 and 55 years. The reference body max index (BMI) was calculated immediately before surgery (range: 42.1-51.2 </w:t>
      </w:r>
      <w:r w:rsidR="00BA124D" w:rsidRPr="00883F7E">
        <w:rPr>
          <w:rFonts w:ascii="Book Antiqua" w:hAnsi="Book Antiqua"/>
          <w:sz w:val="24"/>
          <w:szCs w:val="24"/>
        </w:rPr>
        <w:t>k</w:t>
      </w:r>
      <w:r w:rsidRPr="00883F7E">
        <w:rPr>
          <w:rFonts w:ascii="Book Antiqua" w:hAnsi="Book Antiqua"/>
          <w:sz w:val="24"/>
          <w:szCs w:val="24"/>
        </w:rPr>
        <w:t>g/m</w:t>
      </w:r>
      <w:r w:rsidRPr="00883F7E">
        <w:rPr>
          <w:rFonts w:ascii="Book Antiqua" w:hAnsi="Book Antiqua"/>
          <w:sz w:val="24"/>
          <w:szCs w:val="24"/>
          <w:vertAlign w:val="superscript"/>
        </w:rPr>
        <w:t>2</w:t>
      </w:r>
      <w:r w:rsidRPr="00883F7E">
        <w:rPr>
          <w:rFonts w:ascii="Book Antiqua" w:hAnsi="Book Antiqua"/>
          <w:sz w:val="24"/>
          <w:szCs w:val="24"/>
        </w:rPr>
        <w:t xml:space="preserve">) and changes were negligible in the previous 6 mo. The body weight decreased in all patients. As a group, the mean decrease was 41.2 </w:t>
      </w:r>
      <w:r w:rsidR="00BA124D" w:rsidRPr="00883F7E">
        <w:rPr>
          <w:rFonts w:ascii="Book Antiqua" w:hAnsi="Book Antiqua"/>
          <w:sz w:val="24"/>
          <w:szCs w:val="24"/>
        </w:rPr>
        <w:t>k</w:t>
      </w:r>
      <w:r w:rsidRPr="00883F7E">
        <w:rPr>
          <w:rFonts w:ascii="Book Antiqua" w:hAnsi="Book Antiqua"/>
          <w:sz w:val="24"/>
          <w:szCs w:val="24"/>
        </w:rPr>
        <w:t xml:space="preserve">g, approximately 35%. There were changes in parallel with weight loss, especially improvements in glucose and lipid metabolism, in the circulating levels of </w:t>
      </w:r>
      <w:proofErr w:type="spellStart"/>
      <w:r w:rsidRPr="00883F7E">
        <w:rPr>
          <w:rFonts w:ascii="Book Antiqua" w:hAnsi="Book Antiqua"/>
          <w:sz w:val="24"/>
          <w:szCs w:val="24"/>
        </w:rPr>
        <w:t>leptin</w:t>
      </w:r>
      <w:proofErr w:type="spellEnd"/>
      <w:r w:rsidRPr="00883F7E">
        <w:rPr>
          <w:rFonts w:ascii="Book Antiqua" w:hAnsi="Book Antiqua"/>
          <w:sz w:val="24"/>
          <w:szCs w:val="24"/>
        </w:rPr>
        <w:t xml:space="preserve"> and </w:t>
      </w:r>
      <w:proofErr w:type="spellStart"/>
      <w:r w:rsidRPr="00883F7E">
        <w:rPr>
          <w:rFonts w:ascii="Book Antiqua" w:hAnsi="Book Antiqua"/>
          <w:sz w:val="24"/>
          <w:szCs w:val="24"/>
        </w:rPr>
        <w:t>adiponectin</w:t>
      </w:r>
      <w:proofErr w:type="spellEnd"/>
      <w:r w:rsidRPr="00883F7E">
        <w:rPr>
          <w:rFonts w:ascii="Book Antiqua" w:hAnsi="Book Antiqua"/>
          <w:sz w:val="24"/>
          <w:szCs w:val="24"/>
        </w:rPr>
        <w:t xml:space="preserve"> and the </w:t>
      </w:r>
      <w:proofErr w:type="spellStart"/>
      <w:r w:rsidRPr="00883F7E">
        <w:rPr>
          <w:rFonts w:ascii="Book Antiqua" w:hAnsi="Book Antiqua"/>
          <w:sz w:val="24"/>
          <w:szCs w:val="24"/>
        </w:rPr>
        <w:t>paraoxonase</w:t>
      </w:r>
      <w:proofErr w:type="spellEnd"/>
      <w:r w:rsidRPr="00883F7E">
        <w:rPr>
          <w:rFonts w:ascii="Book Antiqua" w:hAnsi="Book Antiqua"/>
          <w:sz w:val="24"/>
          <w:szCs w:val="24"/>
        </w:rPr>
        <w:t xml:space="preserve"> activity. Some inflammatory cytokines also decreased with weight loss, including C-reactive protein, but not others. Contrarily, changes in the activities of enzymes traditionally considered as surrogates of liver function improved after surgery but independently of weight loss (Table </w:t>
      </w:r>
      <w:r w:rsidR="0024538A" w:rsidRPr="00883F7E">
        <w:rPr>
          <w:rFonts w:ascii="Book Antiqua" w:hAnsi="Book Antiqua" w:hint="eastAsia"/>
          <w:sz w:val="24"/>
          <w:szCs w:val="24"/>
          <w:lang w:eastAsia="zh-CN"/>
        </w:rPr>
        <w:t>2</w:t>
      </w:r>
      <w:r w:rsidRPr="00883F7E">
        <w:rPr>
          <w:rFonts w:ascii="Book Antiqua" w:hAnsi="Book Antiqua"/>
          <w:sz w:val="24"/>
          <w:szCs w:val="24"/>
        </w:rPr>
        <w:t xml:space="preserve">, </w:t>
      </w:r>
      <w:r w:rsidRPr="00883F7E">
        <w:rPr>
          <w:rFonts w:ascii="Book Antiqua" w:hAnsi="Book Antiqua"/>
          <w:i/>
          <w:sz w:val="24"/>
          <w:szCs w:val="24"/>
        </w:rPr>
        <w:t>n</w:t>
      </w:r>
      <w:r w:rsidRPr="00883F7E">
        <w:rPr>
          <w:rFonts w:ascii="Book Antiqua" w:hAnsi="Book Antiqua"/>
          <w:sz w:val="24"/>
          <w:szCs w:val="24"/>
        </w:rPr>
        <w:t>=19).</w:t>
      </w:r>
    </w:p>
    <w:p w:rsidR="00BA124D" w:rsidRPr="00883F7E" w:rsidRDefault="00BA124D" w:rsidP="00357BE3">
      <w:pPr>
        <w:spacing w:line="360" w:lineRule="auto"/>
        <w:rPr>
          <w:rFonts w:ascii="Book Antiqua" w:hAnsi="Book Antiqua"/>
          <w:sz w:val="24"/>
          <w:szCs w:val="24"/>
          <w:lang w:eastAsia="zh-CN"/>
        </w:rPr>
      </w:pPr>
    </w:p>
    <w:p w:rsidR="007854E7" w:rsidRPr="00883F7E" w:rsidRDefault="007854E7" w:rsidP="00357BE3">
      <w:pPr>
        <w:spacing w:line="360" w:lineRule="auto"/>
        <w:rPr>
          <w:rFonts w:ascii="Book Antiqua" w:hAnsi="Book Antiqua"/>
          <w:b/>
          <w:i/>
          <w:sz w:val="24"/>
          <w:szCs w:val="24"/>
        </w:rPr>
      </w:pPr>
      <w:r w:rsidRPr="00883F7E">
        <w:rPr>
          <w:rFonts w:ascii="Book Antiqua" w:hAnsi="Book Antiqua"/>
          <w:b/>
          <w:i/>
          <w:sz w:val="24"/>
          <w:szCs w:val="24"/>
        </w:rPr>
        <w:t>Bariatric surgery and remission of NAFLD</w:t>
      </w:r>
    </w:p>
    <w:p w:rsidR="007854E7" w:rsidRPr="00883F7E" w:rsidRDefault="007854E7" w:rsidP="00357BE3">
      <w:pPr>
        <w:spacing w:line="360" w:lineRule="auto"/>
        <w:rPr>
          <w:rFonts w:ascii="Book Antiqua" w:hAnsi="Book Antiqua"/>
          <w:sz w:val="24"/>
          <w:szCs w:val="24"/>
          <w:lang w:eastAsia="zh-CN"/>
        </w:rPr>
      </w:pPr>
      <w:r w:rsidRPr="00883F7E">
        <w:rPr>
          <w:rFonts w:ascii="Book Antiqua" w:hAnsi="Book Antiqua"/>
          <w:sz w:val="24"/>
          <w:szCs w:val="24"/>
        </w:rPr>
        <w:t>Despite morbid obesity, NAFLD was</w:t>
      </w:r>
      <w:r w:rsidR="000C4A23" w:rsidRPr="00883F7E">
        <w:rPr>
          <w:rFonts w:ascii="Book Antiqua" w:hAnsi="Book Antiqua"/>
          <w:sz w:val="24"/>
          <w:szCs w:val="24"/>
        </w:rPr>
        <w:t xml:space="preserve"> not </w:t>
      </w:r>
      <w:r w:rsidR="001141C1" w:rsidRPr="00883F7E">
        <w:rPr>
          <w:rFonts w:ascii="Book Antiqua" w:hAnsi="Book Antiqua"/>
          <w:sz w:val="24"/>
          <w:szCs w:val="24"/>
        </w:rPr>
        <w:t>a</w:t>
      </w:r>
      <w:r w:rsidR="000C4A23" w:rsidRPr="00883F7E">
        <w:rPr>
          <w:rFonts w:ascii="Book Antiqua" w:hAnsi="Book Antiqua"/>
          <w:sz w:val="24"/>
          <w:szCs w:val="24"/>
        </w:rPr>
        <w:t xml:space="preserve"> universal finding and severity was modest</w:t>
      </w:r>
      <w:r w:rsidRPr="00883F7E">
        <w:rPr>
          <w:rFonts w:ascii="Book Antiqua" w:hAnsi="Book Antiqua"/>
          <w:sz w:val="24"/>
          <w:szCs w:val="24"/>
        </w:rPr>
        <w:t xml:space="preserve"> </w:t>
      </w:r>
      <w:r w:rsidR="000C4A23" w:rsidRPr="00883F7E">
        <w:rPr>
          <w:rFonts w:ascii="Book Antiqua" w:hAnsi="Book Antiqua"/>
          <w:sz w:val="24"/>
          <w:szCs w:val="24"/>
        </w:rPr>
        <w:t>as assessed histologically (</w:t>
      </w:r>
      <w:r w:rsidRPr="00883F7E">
        <w:rPr>
          <w:rFonts w:ascii="Book Antiqua" w:hAnsi="Book Antiqua"/>
          <w:sz w:val="24"/>
          <w:szCs w:val="24"/>
        </w:rPr>
        <w:t>&lt; 15%</w:t>
      </w:r>
      <w:r w:rsidR="000C4A23" w:rsidRPr="00883F7E">
        <w:rPr>
          <w:rFonts w:ascii="Book Antiqua" w:hAnsi="Book Antiqua"/>
          <w:sz w:val="24"/>
          <w:szCs w:val="24"/>
        </w:rPr>
        <w:t xml:space="preserve"> of triglyceride accumulation</w:t>
      </w:r>
      <w:r w:rsidR="0075141D" w:rsidRPr="00883F7E">
        <w:rPr>
          <w:rFonts w:ascii="Book Antiqua" w:hAnsi="Book Antiqua"/>
          <w:sz w:val="24"/>
          <w:szCs w:val="24"/>
        </w:rPr>
        <w:t xml:space="preserve"> </w:t>
      </w:r>
      <w:r w:rsidR="000C4A23" w:rsidRPr="00883F7E">
        <w:rPr>
          <w:rFonts w:ascii="Book Antiqua" w:hAnsi="Book Antiqua"/>
          <w:sz w:val="24"/>
          <w:szCs w:val="24"/>
        </w:rPr>
        <w:t xml:space="preserve">in </w:t>
      </w:r>
      <w:r w:rsidRPr="00883F7E">
        <w:rPr>
          <w:rFonts w:ascii="Book Antiqua" w:hAnsi="Book Antiqua"/>
          <w:sz w:val="24"/>
          <w:szCs w:val="24"/>
        </w:rPr>
        <w:t>30%</w:t>
      </w:r>
      <w:r w:rsidR="0075141D" w:rsidRPr="00883F7E">
        <w:rPr>
          <w:rFonts w:ascii="Book Antiqua" w:hAnsi="Book Antiqua"/>
          <w:sz w:val="24"/>
          <w:szCs w:val="24"/>
        </w:rPr>
        <w:t xml:space="preserve"> of</w:t>
      </w:r>
      <w:r w:rsidRPr="00883F7E">
        <w:rPr>
          <w:rFonts w:ascii="Book Antiqua" w:hAnsi="Book Antiqua"/>
          <w:sz w:val="24"/>
          <w:szCs w:val="24"/>
        </w:rPr>
        <w:t xml:space="preserve"> the patients</w:t>
      </w:r>
      <w:r w:rsidR="000C4A23" w:rsidRPr="00883F7E">
        <w:rPr>
          <w:rFonts w:ascii="Book Antiqua" w:hAnsi="Book Antiqua"/>
          <w:sz w:val="24"/>
          <w:szCs w:val="24"/>
        </w:rPr>
        <w:t>)</w:t>
      </w:r>
      <w:r w:rsidRPr="00883F7E">
        <w:rPr>
          <w:rFonts w:ascii="Book Antiqua" w:hAnsi="Book Antiqua"/>
          <w:sz w:val="24"/>
          <w:szCs w:val="24"/>
        </w:rPr>
        <w:t xml:space="preserve">. In some was negligible (&lt; 5%) and in others severe (&gt; 70%). This distribution was not explained by metabolic derangements. We discarded the presence of non-alcoholic </w:t>
      </w:r>
      <w:proofErr w:type="spellStart"/>
      <w:r w:rsidRPr="00883F7E">
        <w:rPr>
          <w:rFonts w:ascii="Book Antiqua" w:hAnsi="Book Antiqua"/>
          <w:sz w:val="24"/>
          <w:szCs w:val="24"/>
        </w:rPr>
        <w:t>steatohepatitis</w:t>
      </w:r>
      <w:proofErr w:type="spellEnd"/>
      <w:r w:rsidRPr="00883F7E">
        <w:rPr>
          <w:rFonts w:ascii="Book Antiqua" w:hAnsi="Book Antiqua"/>
          <w:sz w:val="24"/>
          <w:szCs w:val="24"/>
        </w:rPr>
        <w:t xml:space="preserve"> (NASH) as we did not observe hepatocyte ballooning, lobular inflammation or significant fibrosis. The correlation between histological percentages</w:t>
      </w:r>
      <w:r w:rsidR="00FE2328" w:rsidRPr="00883F7E">
        <w:rPr>
          <w:rFonts w:ascii="Book Antiqua" w:hAnsi="Book Antiqua"/>
          <w:sz w:val="24"/>
          <w:szCs w:val="24"/>
        </w:rPr>
        <w:t xml:space="preserve"> of triglyceride accumulation</w:t>
      </w:r>
      <w:r w:rsidRPr="00883F7E">
        <w:rPr>
          <w:rFonts w:ascii="Book Antiqua" w:hAnsi="Book Antiqua"/>
          <w:sz w:val="24"/>
          <w:szCs w:val="24"/>
        </w:rPr>
        <w:t xml:space="preserve"> and hepatic fat fraction obtained by MRI was</w:t>
      </w:r>
      <w:r w:rsidR="00BA124D" w:rsidRPr="00883F7E">
        <w:rPr>
          <w:rFonts w:ascii="Book Antiqua" w:hAnsi="Book Antiqua"/>
          <w:sz w:val="24"/>
          <w:szCs w:val="24"/>
        </w:rPr>
        <w:t xml:space="preserve"> considered excellent (Figure </w:t>
      </w:r>
      <w:r w:rsidR="00627A3F" w:rsidRPr="00883F7E">
        <w:rPr>
          <w:rFonts w:ascii="Book Antiqua" w:hAnsi="Book Antiqua" w:hint="eastAsia"/>
          <w:sz w:val="24"/>
          <w:szCs w:val="24"/>
          <w:lang w:eastAsia="zh-CN"/>
        </w:rPr>
        <w:t>2</w:t>
      </w:r>
      <w:r w:rsidRPr="00883F7E">
        <w:rPr>
          <w:rFonts w:ascii="Book Antiqua" w:hAnsi="Book Antiqua"/>
          <w:sz w:val="24"/>
          <w:szCs w:val="24"/>
        </w:rPr>
        <w:t xml:space="preserve">A). One year after surgery, NAFLD </w:t>
      </w:r>
      <w:r w:rsidR="000C4A23" w:rsidRPr="00883F7E">
        <w:rPr>
          <w:rFonts w:ascii="Book Antiqua" w:hAnsi="Book Antiqua"/>
          <w:sz w:val="24"/>
          <w:szCs w:val="24"/>
        </w:rPr>
        <w:t xml:space="preserve">decreased in all patients and it </w:t>
      </w:r>
      <w:r w:rsidRPr="00883F7E">
        <w:rPr>
          <w:rFonts w:ascii="Book Antiqua" w:hAnsi="Book Antiqua"/>
          <w:sz w:val="24"/>
          <w:szCs w:val="24"/>
        </w:rPr>
        <w:t xml:space="preserve">was virtually absent </w:t>
      </w:r>
      <w:r w:rsidR="000C4A23" w:rsidRPr="00883F7E">
        <w:rPr>
          <w:rFonts w:ascii="Book Antiqua" w:hAnsi="Book Antiqua"/>
          <w:sz w:val="24"/>
          <w:szCs w:val="24"/>
        </w:rPr>
        <w:t>(0-7%)</w:t>
      </w:r>
      <w:r w:rsidR="00BA124D" w:rsidRPr="00883F7E">
        <w:rPr>
          <w:rFonts w:ascii="Book Antiqua" w:hAnsi="Book Antiqua"/>
          <w:sz w:val="24"/>
          <w:szCs w:val="24"/>
        </w:rPr>
        <w:t xml:space="preserve"> </w:t>
      </w:r>
      <w:proofErr w:type="gramStart"/>
      <w:r w:rsidR="00BA124D" w:rsidRPr="00883F7E">
        <w:rPr>
          <w:rFonts w:ascii="Book Antiqua" w:hAnsi="Book Antiqua"/>
          <w:sz w:val="24"/>
          <w:szCs w:val="24"/>
        </w:rPr>
        <w:t xml:space="preserve">(Figure </w:t>
      </w:r>
      <w:r w:rsidR="00627A3F" w:rsidRPr="00883F7E">
        <w:rPr>
          <w:rFonts w:ascii="Book Antiqua" w:hAnsi="Book Antiqua" w:hint="eastAsia"/>
          <w:sz w:val="24"/>
          <w:szCs w:val="24"/>
          <w:lang w:eastAsia="zh-CN"/>
        </w:rPr>
        <w:t>2</w:t>
      </w:r>
      <w:r w:rsidRPr="00883F7E">
        <w:rPr>
          <w:rFonts w:ascii="Book Antiqua" w:hAnsi="Book Antiqua"/>
          <w:sz w:val="24"/>
          <w:szCs w:val="24"/>
        </w:rPr>
        <w:t xml:space="preserve">B; </w:t>
      </w:r>
      <w:r w:rsidR="0024538A" w:rsidRPr="00883F7E">
        <w:rPr>
          <w:rFonts w:ascii="Book Antiqua" w:hAnsi="Book Antiqua"/>
          <w:sz w:val="24"/>
          <w:szCs w:val="24"/>
        </w:rPr>
        <w:t xml:space="preserve">Table </w:t>
      </w:r>
      <w:r w:rsidR="0024538A" w:rsidRPr="00883F7E">
        <w:rPr>
          <w:rFonts w:ascii="Book Antiqua" w:hAnsi="Book Antiqua" w:hint="eastAsia"/>
          <w:sz w:val="24"/>
          <w:szCs w:val="24"/>
          <w:lang w:eastAsia="zh-CN"/>
        </w:rPr>
        <w:t>2</w:t>
      </w:r>
      <w:r w:rsidRPr="00883F7E">
        <w:rPr>
          <w:rFonts w:ascii="Book Antiqua" w:hAnsi="Book Antiqua"/>
          <w:sz w:val="24"/>
          <w:szCs w:val="24"/>
        </w:rPr>
        <w:t>).</w:t>
      </w:r>
      <w:proofErr w:type="gramEnd"/>
      <w:r w:rsidRPr="00883F7E">
        <w:rPr>
          <w:rFonts w:ascii="Book Antiqua" w:hAnsi="Book Antiqua"/>
          <w:sz w:val="24"/>
          <w:szCs w:val="24"/>
        </w:rPr>
        <w:t xml:space="preserve"> In this second observation, with reduced values, the association between methods was also excellent. Sensitivity and specificity to stage the disease were sufficient (both &gt; 90%). These data are probably the </w:t>
      </w:r>
      <w:r w:rsidRPr="00883F7E">
        <w:rPr>
          <w:rFonts w:ascii="Book Antiqua" w:hAnsi="Book Antiqua"/>
          <w:sz w:val="24"/>
          <w:szCs w:val="24"/>
        </w:rPr>
        <w:lastRenderedPageBreak/>
        <w:t xml:space="preserve">result of the continuous cooperation between radiologists and surgeons and the correction for T2 shortening due to liver iron deposition. The mathematical expression most likely will change among laboratories to ensure correct stage in severe cases. Additional correction in spleen and muscles were apparently unnecessary (Figure </w:t>
      </w:r>
      <w:r w:rsidR="00627A3F" w:rsidRPr="00883F7E">
        <w:rPr>
          <w:rFonts w:ascii="Book Antiqua" w:hAnsi="Book Antiqua" w:hint="eastAsia"/>
          <w:sz w:val="24"/>
          <w:szCs w:val="24"/>
          <w:lang w:eastAsia="zh-CN"/>
        </w:rPr>
        <w:t>3</w:t>
      </w:r>
      <w:r w:rsidRPr="00883F7E">
        <w:rPr>
          <w:rFonts w:ascii="Book Antiqua" w:hAnsi="Book Antiqua"/>
          <w:sz w:val="24"/>
          <w:szCs w:val="24"/>
        </w:rPr>
        <w:t xml:space="preserve">). Further, the lack of sampling variability is paramount in comparisons because the heterogeneous distribution of NAFLD it is relatively common in these patients. This fact has been illustrated in Figure </w:t>
      </w:r>
      <w:r w:rsidR="00627A3F" w:rsidRPr="00883F7E">
        <w:rPr>
          <w:rFonts w:ascii="Book Antiqua" w:hAnsi="Book Antiqua" w:hint="eastAsia"/>
          <w:sz w:val="24"/>
          <w:szCs w:val="24"/>
          <w:lang w:eastAsia="zh-CN"/>
        </w:rPr>
        <w:t>4</w:t>
      </w:r>
      <w:r w:rsidRPr="00883F7E">
        <w:rPr>
          <w:rFonts w:ascii="Book Antiqua" w:hAnsi="Book Antiqua"/>
          <w:sz w:val="24"/>
          <w:szCs w:val="24"/>
        </w:rPr>
        <w:t xml:space="preserve">. </w:t>
      </w:r>
    </w:p>
    <w:p w:rsidR="00BA124D" w:rsidRPr="00883F7E" w:rsidRDefault="00BA124D" w:rsidP="00357BE3">
      <w:pPr>
        <w:spacing w:line="360" w:lineRule="auto"/>
        <w:rPr>
          <w:rFonts w:ascii="Book Antiqua" w:hAnsi="Book Antiqua"/>
          <w:sz w:val="24"/>
          <w:szCs w:val="24"/>
          <w:lang w:eastAsia="zh-CN"/>
        </w:rPr>
      </w:pPr>
    </w:p>
    <w:p w:rsidR="007854E7" w:rsidRPr="00883F7E" w:rsidRDefault="007854E7" w:rsidP="00357BE3">
      <w:pPr>
        <w:spacing w:line="360" w:lineRule="auto"/>
        <w:rPr>
          <w:rFonts w:ascii="Book Antiqua" w:hAnsi="Book Antiqua"/>
          <w:i/>
          <w:sz w:val="24"/>
          <w:szCs w:val="24"/>
        </w:rPr>
      </w:pPr>
      <w:r w:rsidRPr="00883F7E">
        <w:rPr>
          <w:rFonts w:ascii="Book Antiqua" w:hAnsi="Book Antiqua"/>
          <w:b/>
          <w:i/>
          <w:sz w:val="24"/>
          <w:szCs w:val="24"/>
        </w:rPr>
        <w:t xml:space="preserve">Results obtained by MRS were similar to those observed by MRI </w:t>
      </w:r>
    </w:p>
    <w:p w:rsidR="007854E7" w:rsidRPr="00883F7E" w:rsidRDefault="007854E7" w:rsidP="00357BE3">
      <w:pPr>
        <w:spacing w:line="360" w:lineRule="auto"/>
        <w:rPr>
          <w:rFonts w:ascii="Book Antiqua" w:hAnsi="Book Antiqua"/>
          <w:sz w:val="24"/>
          <w:szCs w:val="24"/>
          <w:lang w:eastAsia="zh-CN"/>
        </w:rPr>
      </w:pPr>
      <w:r w:rsidRPr="00883F7E">
        <w:rPr>
          <w:rFonts w:ascii="Book Antiqua" w:hAnsi="Book Antiqua"/>
          <w:sz w:val="24"/>
          <w:szCs w:val="24"/>
        </w:rPr>
        <w:t>Contrary to our hypothesis</w:t>
      </w:r>
      <w:r w:rsidR="00EC3994" w:rsidRPr="00883F7E">
        <w:rPr>
          <w:rFonts w:ascii="Book Antiqua" w:hAnsi="Book Antiqua"/>
          <w:sz w:val="24"/>
          <w:szCs w:val="24"/>
        </w:rPr>
        <w:t>, MRS</w:t>
      </w:r>
      <w:r w:rsidRPr="00883F7E">
        <w:rPr>
          <w:rFonts w:ascii="Book Antiqua" w:hAnsi="Book Antiqua"/>
          <w:sz w:val="24"/>
          <w:szCs w:val="24"/>
        </w:rPr>
        <w:t xml:space="preserve"> did not provide additional and relevant information in the staging of NAFLD. Moreover, in some patients without NAFLD, </w:t>
      </w:r>
      <w:r w:rsidR="001141C1" w:rsidRPr="00883F7E">
        <w:rPr>
          <w:rFonts w:ascii="Book Antiqua" w:hAnsi="Book Antiqua"/>
          <w:sz w:val="24"/>
          <w:szCs w:val="24"/>
        </w:rPr>
        <w:t>some peaks were undetected</w:t>
      </w:r>
      <w:r w:rsidRPr="00883F7E">
        <w:rPr>
          <w:rFonts w:ascii="Book Antiqua" w:hAnsi="Book Antiqua"/>
          <w:sz w:val="24"/>
          <w:szCs w:val="24"/>
        </w:rPr>
        <w:t xml:space="preserve"> and inter-individual variability of other peaks was too high to be considered. However, there were at least 3 peaks with reliable information to compare values before and after surgery (the 0.9-ppm, 1.3-ppm peak and 2.2 ppm peak, </w:t>
      </w:r>
      <w:r w:rsidR="00627A3F" w:rsidRPr="00883F7E">
        <w:rPr>
          <w:rFonts w:ascii="Book Antiqua" w:hAnsi="Book Antiqua"/>
          <w:sz w:val="24"/>
          <w:szCs w:val="24"/>
        </w:rPr>
        <w:t xml:space="preserve">Figure </w:t>
      </w:r>
      <w:r w:rsidR="00627A3F" w:rsidRPr="00883F7E">
        <w:rPr>
          <w:rFonts w:ascii="Book Antiqua" w:hAnsi="Book Antiqua" w:hint="eastAsia"/>
          <w:sz w:val="24"/>
          <w:szCs w:val="24"/>
          <w:lang w:eastAsia="zh-CN"/>
        </w:rPr>
        <w:t>5</w:t>
      </w:r>
      <w:r w:rsidRPr="00883F7E">
        <w:rPr>
          <w:rFonts w:ascii="Book Antiqua" w:hAnsi="Book Antiqua"/>
          <w:sz w:val="24"/>
          <w:szCs w:val="24"/>
        </w:rPr>
        <w:t xml:space="preserve">) most likely indicating the presence of –CH3 (0.9 ppm), -CH2- (1.3 ppm) and –CH=CH- (2.2 ppm) (Figure </w:t>
      </w:r>
      <w:r w:rsidR="00627A3F" w:rsidRPr="00883F7E">
        <w:rPr>
          <w:rFonts w:ascii="Book Antiqua" w:hAnsi="Book Antiqua" w:hint="eastAsia"/>
          <w:sz w:val="24"/>
          <w:szCs w:val="24"/>
          <w:lang w:eastAsia="zh-CN"/>
        </w:rPr>
        <w:t>6</w:t>
      </w:r>
      <w:r w:rsidRPr="00883F7E">
        <w:rPr>
          <w:rFonts w:ascii="Book Antiqua" w:hAnsi="Book Antiqua"/>
          <w:sz w:val="24"/>
          <w:szCs w:val="24"/>
        </w:rPr>
        <w:t xml:space="preserve">). The calculations of either amplitude or the area under the curve (AUC) yield similar results with fair-to good correlation with histologically assessed values but less robust than those observed with MRI (Figure </w:t>
      </w:r>
      <w:r w:rsidR="00627A3F" w:rsidRPr="00883F7E">
        <w:rPr>
          <w:rFonts w:ascii="Book Antiqua" w:hAnsi="Book Antiqua" w:hint="eastAsia"/>
          <w:sz w:val="24"/>
          <w:szCs w:val="24"/>
          <w:lang w:eastAsia="zh-CN"/>
        </w:rPr>
        <w:t>7</w:t>
      </w:r>
      <w:r w:rsidRPr="00883F7E">
        <w:rPr>
          <w:rFonts w:ascii="Book Antiqua" w:hAnsi="Book Antiqua"/>
          <w:sz w:val="24"/>
          <w:szCs w:val="24"/>
        </w:rPr>
        <w:t xml:space="preserve">). Characteristically, the 1.3-ppm and 2.2-ppm peaks are considered as representative of triglyceride and unsaturated fatty acids but actual values obtained by biochemical measurements (see below) suggest the combination of multiple signals from other compounds. </w:t>
      </w:r>
    </w:p>
    <w:p w:rsidR="00BA124D" w:rsidRPr="00883F7E" w:rsidRDefault="00BA124D" w:rsidP="00357BE3">
      <w:pPr>
        <w:spacing w:line="360" w:lineRule="auto"/>
        <w:rPr>
          <w:rFonts w:ascii="Book Antiqua" w:hAnsi="Book Antiqua"/>
          <w:sz w:val="24"/>
          <w:szCs w:val="24"/>
          <w:lang w:eastAsia="zh-CN"/>
        </w:rPr>
      </w:pPr>
    </w:p>
    <w:p w:rsidR="007854E7" w:rsidRPr="00883F7E" w:rsidRDefault="007854E7" w:rsidP="00357BE3">
      <w:pPr>
        <w:spacing w:line="360" w:lineRule="auto"/>
        <w:rPr>
          <w:rFonts w:ascii="Book Antiqua" w:hAnsi="Book Antiqua"/>
          <w:b/>
          <w:i/>
          <w:sz w:val="24"/>
          <w:szCs w:val="24"/>
        </w:rPr>
      </w:pPr>
      <w:r w:rsidRPr="00883F7E">
        <w:rPr>
          <w:rFonts w:ascii="Book Antiqua" w:hAnsi="Book Antiqua"/>
          <w:b/>
          <w:i/>
          <w:sz w:val="24"/>
          <w:szCs w:val="24"/>
        </w:rPr>
        <w:t xml:space="preserve">Metabolomics: </w:t>
      </w:r>
      <w:r w:rsidR="00BA124D" w:rsidRPr="00883F7E">
        <w:rPr>
          <w:rFonts w:ascii="Book Antiqua" w:hAnsi="Book Antiqua"/>
          <w:b/>
          <w:i/>
          <w:sz w:val="24"/>
          <w:szCs w:val="24"/>
        </w:rPr>
        <w:t xml:space="preserve">Fat </w:t>
      </w:r>
      <w:r w:rsidRPr="00883F7E">
        <w:rPr>
          <w:rFonts w:ascii="Book Antiqua" w:hAnsi="Book Antiqua"/>
          <w:b/>
          <w:i/>
          <w:sz w:val="24"/>
          <w:szCs w:val="24"/>
        </w:rPr>
        <w:t>liver composition and the assessment of steatosis</w:t>
      </w:r>
    </w:p>
    <w:p w:rsidR="007854E7" w:rsidRPr="00883F7E" w:rsidRDefault="007854E7" w:rsidP="00357BE3">
      <w:pPr>
        <w:spacing w:line="360" w:lineRule="auto"/>
        <w:rPr>
          <w:rFonts w:ascii="Book Antiqua" w:hAnsi="Book Antiqua"/>
          <w:sz w:val="24"/>
          <w:szCs w:val="24"/>
          <w:lang w:eastAsia="zh-CN"/>
        </w:rPr>
      </w:pPr>
      <w:r w:rsidRPr="00883F7E">
        <w:rPr>
          <w:rFonts w:ascii="Book Antiqua" w:hAnsi="Book Antiqua"/>
          <w:sz w:val="24"/>
          <w:szCs w:val="24"/>
        </w:rPr>
        <w:t>The correlation between steatosis and liver triglyceride content was not different from those obtained between steatosis and MRI (</w:t>
      </w:r>
      <w:r w:rsidRPr="00883F7E">
        <w:rPr>
          <w:rFonts w:ascii="Book Antiqua" w:hAnsi="Book Antiqua"/>
          <w:i/>
          <w:sz w:val="24"/>
          <w:szCs w:val="24"/>
        </w:rPr>
        <w:t>r</w:t>
      </w:r>
      <w:r w:rsidR="00BA124D" w:rsidRPr="00883F7E">
        <w:rPr>
          <w:rFonts w:ascii="Book Antiqua" w:hAnsi="Book Antiqua"/>
          <w:i/>
          <w:sz w:val="24"/>
          <w:szCs w:val="24"/>
          <w:lang w:eastAsia="zh-CN"/>
        </w:rPr>
        <w:t xml:space="preserve"> </w:t>
      </w:r>
      <w:r w:rsidRPr="00883F7E">
        <w:rPr>
          <w:rFonts w:ascii="Book Antiqua" w:hAnsi="Book Antiqua"/>
          <w:sz w:val="24"/>
          <w:szCs w:val="24"/>
        </w:rPr>
        <w:t>=</w:t>
      </w:r>
      <w:r w:rsidR="00BA124D" w:rsidRPr="00883F7E">
        <w:rPr>
          <w:rFonts w:ascii="Book Antiqua" w:hAnsi="Book Antiqua"/>
          <w:sz w:val="24"/>
          <w:szCs w:val="24"/>
          <w:lang w:eastAsia="zh-CN"/>
        </w:rPr>
        <w:t xml:space="preserve"> </w:t>
      </w:r>
      <w:r w:rsidRPr="00883F7E">
        <w:rPr>
          <w:rFonts w:ascii="Book Antiqua" w:hAnsi="Book Antiqua"/>
          <w:sz w:val="24"/>
          <w:szCs w:val="24"/>
        </w:rPr>
        <w:t xml:space="preserve">0.89, </w:t>
      </w:r>
      <w:r w:rsidRPr="00883F7E">
        <w:rPr>
          <w:rFonts w:ascii="Book Antiqua" w:hAnsi="Book Antiqua"/>
          <w:i/>
          <w:sz w:val="24"/>
          <w:szCs w:val="24"/>
        </w:rPr>
        <w:t>P</w:t>
      </w:r>
      <w:r w:rsidR="00BA124D" w:rsidRPr="00883F7E">
        <w:rPr>
          <w:rFonts w:ascii="Book Antiqua" w:hAnsi="Book Antiqua"/>
          <w:i/>
          <w:sz w:val="24"/>
          <w:szCs w:val="24"/>
          <w:lang w:eastAsia="zh-CN"/>
        </w:rPr>
        <w:t xml:space="preserve"> </w:t>
      </w:r>
      <w:r w:rsidRPr="00883F7E">
        <w:rPr>
          <w:rFonts w:ascii="Book Antiqua" w:hAnsi="Book Antiqua"/>
          <w:sz w:val="24"/>
          <w:szCs w:val="24"/>
        </w:rPr>
        <w:t>=</w:t>
      </w:r>
      <w:r w:rsidR="00BA124D" w:rsidRPr="00883F7E">
        <w:rPr>
          <w:rFonts w:ascii="Book Antiqua" w:hAnsi="Book Antiqua"/>
          <w:sz w:val="24"/>
          <w:szCs w:val="24"/>
          <w:lang w:eastAsia="zh-CN"/>
        </w:rPr>
        <w:t xml:space="preserve"> </w:t>
      </w:r>
      <w:r w:rsidRPr="00883F7E">
        <w:rPr>
          <w:rFonts w:ascii="Book Antiqua" w:hAnsi="Book Antiqua"/>
          <w:sz w:val="24"/>
          <w:szCs w:val="24"/>
        </w:rPr>
        <w:t>1.2</w:t>
      </w:r>
      <w:r w:rsidR="00BA124D" w:rsidRPr="00883F7E">
        <w:rPr>
          <w:rFonts w:ascii="Book Antiqua" w:hAnsi="Book Antiqua"/>
          <w:sz w:val="24"/>
          <w:szCs w:val="24"/>
          <w:lang w:eastAsia="zh-CN"/>
        </w:rPr>
        <w:t xml:space="preserve"> </w:t>
      </w:r>
      <w:r w:rsidR="00BA124D" w:rsidRPr="00883F7E">
        <w:rPr>
          <w:rFonts w:ascii="Book Antiqua" w:hAnsi="Book Antiqua"/>
          <w:sz w:val="24"/>
          <w:szCs w:val="24"/>
        </w:rPr>
        <w:sym w:font="Symbol" w:char="F0B4"/>
      </w:r>
      <w:r w:rsidR="00BA124D" w:rsidRPr="00883F7E">
        <w:rPr>
          <w:rFonts w:ascii="Book Antiqua" w:hAnsi="Book Antiqua"/>
          <w:sz w:val="24"/>
          <w:szCs w:val="24"/>
          <w:lang w:eastAsia="zh-CN"/>
        </w:rPr>
        <w:t xml:space="preserve"> </w:t>
      </w:r>
      <w:r w:rsidRPr="00883F7E">
        <w:rPr>
          <w:rFonts w:ascii="Book Antiqua" w:hAnsi="Book Antiqua"/>
          <w:sz w:val="24"/>
          <w:szCs w:val="24"/>
        </w:rPr>
        <w:t>10</w:t>
      </w:r>
      <w:r w:rsidRPr="00883F7E">
        <w:rPr>
          <w:rFonts w:ascii="Book Antiqua" w:hAnsi="Book Antiqua"/>
          <w:sz w:val="24"/>
          <w:szCs w:val="24"/>
          <w:vertAlign w:val="superscript"/>
        </w:rPr>
        <w:t>-5</w:t>
      </w:r>
      <w:r w:rsidRPr="00883F7E">
        <w:rPr>
          <w:rFonts w:ascii="Book Antiqua" w:hAnsi="Book Antiqua"/>
          <w:sz w:val="24"/>
          <w:szCs w:val="24"/>
        </w:rPr>
        <w:t xml:space="preserve">, </w:t>
      </w:r>
      <w:r w:rsidRPr="00883F7E">
        <w:rPr>
          <w:rFonts w:ascii="Book Antiqua" w:hAnsi="Book Antiqua"/>
          <w:i/>
          <w:sz w:val="24"/>
          <w:szCs w:val="24"/>
        </w:rPr>
        <w:t>n</w:t>
      </w:r>
      <w:r w:rsidR="00BA124D" w:rsidRPr="00883F7E">
        <w:rPr>
          <w:rFonts w:ascii="Book Antiqua" w:hAnsi="Book Antiqua"/>
          <w:i/>
          <w:sz w:val="24"/>
          <w:szCs w:val="24"/>
          <w:lang w:eastAsia="zh-CN"/>
        </w:rPr>
        <w:t xml:space="preserve"> </w:t>
      </w:r>
      <w:r w:rsidRPr="00883F7E">
        <w:rPr>
          <w:rFonts w:ascii="Book Antiqua" w:hAnsi="Book Antiqua"/>
          <w:sz w:val="24"/>
          <w:szCs w:val="24"/>
        </w:rPr>
        <w:t>=</w:t>
      </w:r>
      <w:r w:rsidR="00BA124D" w:rsidRPr="00883F7E">
        <w:rPr>
          <w:rFonts w:ascii="Book Antiqua" w:hAnsi="Book Antiqua"/>
          <w:sz w:val="24"/>
          <w:szCs w:val="24"/>
          <w:lang w:eastAsia="zh-CN"/>
        </w:rPr>
        <w:t xml:space="preserve"> </w:t>
      </w:r>
      <w:r w:rsidRPr="00883F7E">
        <w:rPr>
          <w:rFonts w:ascii="Book Antiqua" w:hAnsi="Book Antiqua"/>
          <w:sz w:val="24"/>
          <w:szCs w:val="24"/>
        </w:rPr>
        <w:t xml:space="preserve">16) indicating that </w:t>
      </w:r>
      <w:r w:rsidR="001141C1" w:rsidRPr="00883F7E">
        <w:rPr>
          <w:rFonts w:ascii="Book Antiqua" w:hAnsi="Book Antiqua"/>
          <w:sz w:val="24"/>
          <w:szCs w:val="24"/>
        </w:rPr>
        <w:t xml:space="preserve">the invasive measurement of liver triglyceride content </w:t>
      </w:r>
      <w:r w:rsidRPr="00883F7E">
        <w:rPr>
          <w:rFonts w:ascii="Book Antiqua" w:hAnsi="Book Antiqua"/>
          <w:sz w:val="24"/>
          <w:szCs w:val="24"/>
        </w:rPr>
        <w:t xml:space="preserve">is not </w:t>
      </w:r>
      <w:r w:rsidR="001141C1" w:rsidRPr="00883F7E">
        <w:rPr>
          <w:rFonts w:ascii="Book Antiqua" w:hAnsi="Book Antiqua"/>
          <w:sz w:val="24"/>
          <w:szCs w:val="24"/>
        </w:rPr>
        <w:t>a valuable diagnostic tool in these patients</w:t>
      </w:r>
      <w:r w:rsidRPr="00883F7E">
        <w:rPr>
          <w:rFonts w:ascii="Book Antiqua" w:hAnsi="Book Antiqua"/>
          <w:sz w:val="24"/>
          <w:szCs w:val="24"/>
        </w:rPr>
        <w:t xml:space="preserve">. Data provided by </w:t>
      </w:r>
      <w:r w:rsidRPr="00883F7E">
        <w:rPr>
          <w:rFonts w:ascii="Book Antiqua" w:hAnsi="Book Antiqua"/>
          <w:sz w:val="24"/>
          <w:szCs w:val="24"/>
          <w:vertAlign w:val="superscript"/>
        </w:rPr>
        <w:t>1</w:t>
      </w:r>
      <w:r w:rsidRPr="00883F7E">
        <w:rPr>
          <w:rFonts w:ascii="Book Antiqua" w:hAnsi="Book Antiqua"/>
          <w:sz w:val="24"/>
          <w:szCs w:val="24"/>
        </w:rPr>
        <w:t xml:space="preserve">H NMR spectroscopic profiles are given only for the biopsy obtained during surgery because in some samples obtained in the second biopsy the concentration of </w:t>
      </w:r>
      <w:r w:rsidRPr="00883F7E">
        <w:rPr>
          <w:rFonts w:ascii="Book Antiqua" w:hAnsi="Book Antiqua"/>
          <w:sz w:val="24"/>
          <w:szCs w:val="24"/>
        </w:rPr>
        <w:lastRenderedPageBreak/>
        <w:t xml:space="preserve">most metabolites were lower than a predesigned detection level. Hence, this portion of the liver was used only for clinical purposes. </w:t>
      </w:r>
      <w:r w:rsidRPr="00883F7E">
        <w:rPr>
          <w:rFonts w:ascii="Book Antiqua" w:hAnsi="Book Antiqua"/>
          <w:sz w:val="24"/>
          <w:szCs w:val="24"/>
          <w:vertAlign w:val="superscript"/>
        </w:rPr>
        <w:t>1</w:t>
      </w:r>
      <w:r w:rsidRPr="00883F7E">
        <w:rPr>
          <w:rFonts w:ascii="Book Antiqua" w:hAnsi="Book Antiqua"/>
          <w:sz w:val="24"/>
          <w:szCs w:val="24"/>
        </w:rPr>
        <w:t xml:space="preserve">H NMR spectra of aqueous soluble liver tissue extracts showed resonances associated with low molecular weight metabolites and </w:t>
      </w:r>
      <w:r w:rsidRPr="00883F7E">
        <w:rPr>
          <w:rFonts w:ascii="Book Antiqua" w:hAnsi="Book Antiqua"/>
          <w:sz w:val="24"/>
          <w:szCs w:val="24"/>
          <w:vertAlign w:val="superscript"/>
        </w:rPr>
        <w:t>1</w:t>
      </w:r>
      <w:r w:rsidRPr="00883F7E">
        <w:rPr>
          <w:rFonts w:ascii="Book Antiqua" w:hAnsi="Book Antiqua"/>
          <w:sz w:val="24"/>
          <w:szCs w:val="24"/>
        </w:rPr>
        <w:t xml:space="preserve">H NMR spectra from lipid soluble extracts depicted several dominating regions with major peaks attributable to double bonds mainly from protons belonging to </w:t>
      </w:r>
      <w:proofErr w:type="spellStart"/>
      <w:r w:rsidRPr="00883F7E">
        <w:rPr>
          <w:rFonts w:ascii="Book Antiqua" w:hAnsi="Book Antiqua"/>
          <w:sz w:val="24"/>
          <w:szCs w:val="24"/>
        </w:rPr>
        <w:t>di</w:t>
      </w:r>
      <w:proofErr w:type="spellEnd"/>
      <w:r w:rsidRPr="00883F7E">
        <w:rPr>
          <w:rFonts w:ascii="Book Antiqua" w:hAnsi="Book Antiqua"/>
          <w:sz w:val="24"/>
          <w:szCs w:val="24"/>
        </w:rPr>
        <w:t xml:space="preserve">- or </w:t>
      </w:r>
      <w:proofErr w:type="spellStart"/>
      <w:r w:rsidRPr="00883F7E">
        <w:rPr>
          <w:rFonts w:ascii="Book Antiqua" w:hAnsi="Book Antiqua"/>
          <w:sz w:val="24"/>
          <w:szCs w:val="24"/>
        </w:rPr>
        <w:t>triacylated</w:t>
      </w:r>
      <w:proofErr w:type="spellEnd"/>
      <w:r w:rsidRPr="00883F7E">
        <w:rPr>
          <w:rFonts w:ascii="Book Antiqua" w:hAnsi="Book Antiqua"/>
          <w:sz w:val="24"/>
          <w:szCs w:val="24"/>
        </w:rPr>
        <w:t xml:space="preserve"> </w:t>
      </w:r>
      <w:proofErr w:type="spellStart"/>
      <w:r w:rsidRPr="00883F7E">
        <w:rPr>
          <w:rFonts w:ascii="Book Antiqua" w:hAnsi="Book Antiqua"/>
          <w:sz w:val="24"/>
          <w:szCs w:val="24"/>
        </w:rPr>
        <w:t>glycerols</w:t>
      </w:r>
      <w:proofErr w:type="spellEnd"/>
      <w:r w:rsidRPr="00883F7E">
        <w:rPr>
          <w:rFonts w:ascii="Book Antiqua" w:hAnsi="Book Antiqua"/>
          <w:sz w:val="24"/>
          <w:szCs w:val="24"/>
        </w:rPr>
        <w:t>, the phospholipids polar head groups, methylene, methyl groups of the fatty acyl chains and unsaturated fatty acyl moieties and they were all associated with fat liver deposition (Table 1). Interestingly, in patients with none or very moderate NAFLD, the levels of triglycerides and oleic acid were low and there were increased hepatic levels of polyunsaturated fatty acids (PUFA)ω-3</w:t>
      </w:r>
      <w:r w:rsidR="00BD7411" w:rsidRPr="00883F7E">
        <w:rPr>
          <w:rFonts w:ascii="Book Antiqua" w:hAnsi="Book Antiqua"/>
          <w:sz w:val="24"/>
          <w:szCs w:val="24"/>
        </w:rPr>
        <w:t xml:space="preserve"> </w:t>
      </w:r>
      <w:r w:rsidRPr="00883F7E">
        <w:rPr>
          <w:rFonts w:ascii="Book Antiqua" w:hAnsi="Book Antiqua"/>
          <w:sz w:val="24"/>
          <w:szCs w:val="24"/>
        </w:rPr>
        <w:t xml:space="preserve">fatty acyls, </w:t>
      </w:r>
      <w:proofErr w:type="spellStart"/>
      <w:r w:rsidRPr="00883F7E">
        <w:rPr>
          <w:rFonts w:ascii="Book Antiqua" w:hAnsi="Book Antiqua"/>
          <w:sz w:val="24"/>
          <w:szCs w:val="24"/>
        </w:rPr>
        <w:t>docosahexanoic</w:t>
      </w:r>
      <w:proofErr w:type="spellEnd"/>
      <w:r w:rsidRPr="00883F7E">
        <w:rPr>
          <w:rFonts w:ascii="Book Antiqua" w:hAnsi="Book Antiqua"/>
          <w:sz w:val="24"/>
          <w:szCs w:val="24"/>
        </w:rPr>
        <w:t xml:space="preserve"> 22:6</w:t>
      </w:r>
      <w:r w:rsidR="00BA124D" w:rsidRPr="00883F7E">
        <w:rPr>
          <w:rFonts w:ascii="Book Antiqua" w:hAnsi="Book Antiqua"/>
          <w:sz w:val="24"/>
          <w:szCs w:val="24"/>
          <w:lang w:eastAsia="zh-CN"/>
        </w:rPr>
        <w:t xml:space="preserve"> </w:t>
      </w:r>
      <w:r w:rsidRPr="00883F7E">
        <w:rPr>
          <w:rFonts w:ascii="Book Antiqua" w:hAnsi="Book Antiqua"/>
          <w:sz w:val="24"/>
          <w:szCs w:val="24"/>
        </w:rPr>
        <w:t>(n-3) (DHA), arachidonic 20:4</w:t>
      </w:r>
      <w:r w:rsidR="00BA124D" w:rsidRPr="00883F7E">
        <w:rPr>
          <w:rFonts w:ascii="Book Antiqua" w:hAnsi="Book Antiqua"/>
          <w:sz w:val="24"/>
          <w:szCs w:val="24"/>
          <w:lang w:eastAsia="zh-CN"/>
        </w:rPr>
        <w:t xml:space="preserve"> </w:t>
      </w:r>
      <w:r w:rsidRPr="00883F7E">
        <w:rPr>
          <w:rFonts w:ascii="Book Antiqua" w:hAnsi="Book Antiqua"/>
          <w:sz w:val="24"/>
          <w:szCs w:val="24"/>
        </w:rPr>
        <w:t>(n-6) (ARA) + eicosapentaenoic 20:5</w:t>
      </w:r>
      <w:r w:rsidR="00BA124D" w:rsidRPr="00883F7E">
        <w:rPr>
          <w:rFonts w:ascii="Book Antiqua" w:hAnsi="Book Antiqua"/>
          <w:sz w:val="24"/>
          <w:szCs w:val="24"/>
          <w:lang w:eastAsia="zh-CN"/>
        </w:rPr>
        <w:t xml:space="preserve"> </w:t>
      </w:r>
      <w:r w:rsidRPr="00883F7E">
        <w:rPr>
          <w:rFonts w:ascii="Book Antiqua" w:hAnsi="Book Antiqua"/>
          <w:sz w:val="24"/>
          <w:szCs w:val="24"/>
        </w:rPr>
        <w:t xml:space="preserve">(n-3) (EPA), and the ratio between poly- and monounsaturated fatty acids (PUFA/MUFA). These changes paralleled the increased levels of glycerol, lactate, glucose- 6-phosphate (G-6-P), carnitine and taurine. Conversely, in moderate to severe steatosis, the levels of triglyceride, oleic acid, and some amino acids were high but there was a significant depletion of PUFA. This is illustrated by significantly positive or inverse correlations found in these metabolites with the stage of NAFLD (Figure </w:t>
      </w:r>
      <w:r w:rsidR="00627A3F" w:rsidRPr="00883F7E">
        <w:rPr>
          <w:rFonts w:ascii="Book Antiqua" w:hAnsi="Book Antiqua" w:hint="eastAsia"/>
          <w:sz w:val="24"/>
          <w:szCs w:val="24"/>
          <w:lang w:eastAsia="zh-CN"/>
        </w:rPr>
        <w:t>8</w:t>
      </w:r>
      <w:r w:rsidRPr="00883F7E">
        <w:rPr>
          <w:rFonts w:ascii="Book Antiqua" w:hAnsi="Book Antiqua"/>
          <w:sz w:val="24"/>
          <w:szCs w:val="24"/>
        </w:rPr>
        <w:t xml:space="preserve">). Importantly, in severe NAFLD there were significant reductions in </w:t>
      </w:r>
      <w:proofErr w:type="spellStart"/>
      <w:r w:rsidRPr="00883F7E">
        <w:rPr>
          <w:rFonts w:ascii="Book Antiqua" w:hAnsi="Book Antiqua"/>
          <w:sz w:val="24"/>
          <w:szCs w:val="24"/>
        </w:rPr>
        <w:t>diglycerides</w:t>
      </w:r>
      <w:proofErr w:type="spellEnd"/>
      <w:r w:rsidRPr="00883F7E">
        <w:rPr>
          <w:rFonts w:ascii="Book Antiqua" w:hAnsi="Book Antiqua"/>
          <w:sz w:val="24"/>
          <w:szCs w:val="24"/>
        </w:rPr>
        <w:t xml:space="preserve"> (DAG), G-6-P, </w:t>
      </w:r>
      <w:proofErr w:type="spellStart"/>
      <w:r w:rsidRPr="00883F7E">
        <w:rPr>
          <w:rFonts w:ascii="Book Antiqua" w:hAnsi="Book Antiqua"/>
          <w:sz w:val="24"/>
          <w:szCs w:val="24"/>
        </w:rPr>
        <w:t>fumarate</w:t>
      </w:r>
      <w:proofErr w:type="spellEnd"/>
      <w:r w:rsidRPr="00883F7E">
        <w:rPr>
          <w:rFonts w:ascii="Book Antiqua" w:hAnsi="Book Antiqua"/>
          <w:sz w:val="24"/>
          <w:szCs w:val="24"/>
        </w:rPr>
        <w:t xml:space="preserve">, NAD/NADH, ATP/AMP, and UTP/UMP (Table 1) most likely indicating a dysfunction in the coordination of mitochondrial fat oxidation and glucose transport </w:t>
      </w:r>
      <w:proofErr w:type="gramStart"/>
      <w:r w:rsidRPr="00883F7E">
        <w:rPr>
          <w:rFonts w:ascii="Book Antiqua" w:hAnsi="Book Antiqua"/>
          <w:sz w:val="24"/>
          <w:szCs w:val="24"/>
        </w:rPr>
        <w:t>activity.</w:t>
      </w:r>
      <w:proofErr w:type="gramEnd"/>
      <w:r w:rsidRPr="00883F7E">
        <w:rPr>
          <w:rFonts w:ascii="Book Antiqua" w:hAnsi="Book Antiqua"/>
          <w:sz w:val="24"/>
          <w:szCs w:val="24"/>
        </w:rPr>
        <w:t xml:space="preserve"> </w:t>
      </w:r>
    </w:p>
    <w:p w:rsidR="00BA124D" w:rsidRPr="00883F7E" w:rsidRDefault="00BA124D" w:rsidP="00357BE3">
      <w:pPr>
        <w:spacing w:line="360" w:lineRule="auto"/>
        <w:rPr>
          <w:rFonts w:ascii="Book Antiqua" w:hAnsi="Book Antiqua"/>
          <w:sz w:val="24"/>
          <w:szCs w:val="24"/>
          <w:lang w:eastAsia="zh-CN"/>
        </w:rPr>
      </w:pPr>
    </w:p>
    <w:p w:rsidR="007854E7" w:rsidRPr="00883F7E" w:rsidRDefault="007854E7" w:rsidP="00357BE3">
      <w:pPr>
        <w:spacing w:line="360" w:lineRule="auto"/>
        <w:rPr>
          <w:rFonts w:ascii="Book Antiqua" w:hAnsi="Book Antiqua"/>
          <w:b/>
          <w:i/>
          <w:sz w:val="24"/>
          <w:szCs w:val="24"/>
        </w:rPr>
      </w:pPr>
      <w:r w:rsidRPr="00883F7E">
        <w:rPr>
          <w:rFonts w:ascii="Book Antiqua" w:hAnsi="Book Antiqua"/>
          <w:b/>
          <w:i/>
          <w:sz w:val="24"/>
          <w:szCs w:val="24"/>
        </w:rPr>
        <w:t>Dissociation between excess lipid storage in adipose tissue, NAFLD and insulin resistance</w:t>
      </w:r>
    </w:p>
    <w:p w:rsidR="007854E7" w:rsidRPr="00883F7E" w:rsidRDefault="007854E7" w:rsidP="00357BE3">
      <w:pPr>
        <w:spacing w:line="360" w:lineRule="auto"/>
        <w:rPr>
          <w:rFonts w:ascii="Book Antiqua" w:hAnsi="Book Antiqua"/>
          <w:sz w:val="24"/>
          <w:szCs w:val="24"/>
          <w:lang w:eastAsia="zh-CN"/>
        </w:rPr>
      </w:pPr>
      <w:r w:rsidRPr="00883F7E">
        <w:rPr>
          <w:rFonts w:ascii="Book Antiqua" w:hAnsi="Book Antiqua"/>
          <w:sz w:val="24"/>
          <w:szCs w:val="24"/>
        </w:rPr>
        <w:t>Our data indicate that even in patients with morbid obesity the incidence of NAFLD is not general. Bariatric surgery was accompanied by a reduction in BMI and practically eliminated the ectopic fat in the liver but they remained obese (BMI</w:t>
      </w:r>
      <w:r w:rsidR="00BA124D" w:rsidRPr="00883F7E">
        <w:rPr>
          <w:rFonts w:ascii="Book Antiqua" w:hAnsi="Book Antiqua"/>
          <w:sz w:val="24"/>
          <w:szCs w:val="24"/>
          <w:lang w:eastAsia="zh-CN"/>
        </w:rPr>
        <w:t xml:space="preserve"> </w:t>
      </w:r>
      <w:r w:rsidRPr="00883F7E">
        <w:rPr>
          <w:rFonts w:ascii="Book Antiqua" w:hAnsi="Book Antiqua"/>
          <w:sz w:val="24"/>
          <w:szCs w:val="24"/>
        </w:rPr>
        <w:t>&gt;</w:t>
      </w:r>
      <w:r w:rsidR="00BA124D" w:rsidRPr="00883F7E">
        <w:rPr>
          <w:rFonts w:ascii="Book Antiqua" w:hAnsi="Book Antiqua"/>
          <w:sz w:val="24"/>
          <w:szCs w:val="24"/>
          <w:lang w:eastAsia="zh-CN"/>
        </w:rPr>
        <w:t xml:space="preserve"> </w:t>
      </w:r>
      <w:r w:rsidRPr="00883F7E">
        <w:rPr>
          <w:rFonts w:ascii="Book Antiqua" w:hAnsi="Book Antiqua"/>
          <w:sz w:val="24"/>
          <w:szCs w:val="24"/>
        </w:rPr>
        <w:t xml:space="preserve">30). </w:t>
      </w:r>
      <w:r w:rsidR="001141C1" w:rsidRPr="00883F7E">
        <w:rPr>
          <w:rFonts w:ascii="Book Antiqua" w:hAnsi="Book Antiqua"/>
          <w:sz w:val="24"/>
          <w:szCs w:val="24"/>
        </w:rPr>
        <w:t xml:space="preserve">There was no </w:t>
      </w:r>
      <w:r w:rsidRPr="00883F7E">
        <w:rPr>
          <w:rFonts w:ascii="Book Antiqua" w:hAnsi="Book Antiqua"/>
          <w:sz w:val="24"/>
          <w:szCs w:val="24"/>
        </w:rPr>
        <w:t>correlation between BMI and steatosis (</w:t>
      </w:r>
      <w:r w:rsidRPr="00883F7E">
        <w:rPr>
          <w:rFonts w:ascii="Book Antiqua" w:hAnsi="Book Antiqua"/>
          <w:i/>
          <w:sz w:val="24"/>
          <w:szCs w:val="24"/>
        </w:rPr>
        <w:t>r</w:t>
      </w:r>
      <w:r w:rsidR="00BA124D" w:rsidRPr="00883F7E">
        <w:rPr>
          <w:rFonts w:ascii="Book Antiqua" w:hAnsi="Book Antiqua"/>
          <w:i/>
          <w:sz w:val="24"/>
          <w:szCs w:val="24"/>
          <w:lang w:eastAsia="zh-CN"/>
        </w:rPr>
        <w:t xml:space="preserve"> </w:t>
      </w:r>
      <w:r w:rsidRPr="00883F7E">
        <w:rPr>
          <w:rFonts w:ascii="Book Antiqua" w:hAnsi="Book Antiqua"/>
          <w:sz w:val="24"/>
          <w:szCs w:val="24"/>
        </w:rPr>
        <w:t>=</w:t>
      </w:r>
      <w:r w:rsidR="00BA124D" w:rsidRPr="00883F7E">
        <w:rPr>
          <w:rFonts w:ascii="Book Antiqua" w:hAnsi="Book Antiqua"/>
          <w:sz w:val="24"/>
          <w:szCs w:val="24"/>
          <w:lang w:eastAsia="zh-CN"/>
        </w:rPr>
        <w:t xml:space="preserve"> </w:t>
      </w:r>
      <w:r w:rsidRPr="00883F7E">
        <w:rPr>
          <w:rFonts w:ascii="Book Antiqua" w:hAnsi="Book Antiqua"/>
          <w:sz w:val="24"/>
          <w:szCs w:val="24"/>
        </w:rPr>
        <w:t xml:space="preserve">0.227). Additionally body fat distribution was not associated with the </w:t>
      </w:r>
      <w:r w:rsidRPr="00883F7E">
        <w:rPr>
          <w:rFonts w:ascii="Book Antiqua" w:hAnsi="Book Antiqua"/>
          <w:sz w:val="24"/>
          <w:szCs w:val="24"/>
        </w:rPr>
        <w:lastRenderedPageBreak/>
        <w:t xml:space="preserve">development of fatty liver as the correlations between the subcutaneous and visceral adipose tissues, measured by MRI, and fatty liver severity </w:t>
      </w:r>
      <w:r w:rsidR="001141C1" w:rsidRPr="00883F7E">
        <w:rPr>
          <w:rFonts w:ascii="Book Antiqua" w:hAnsi="Book Antiqua"/>
          <w:sz w:val="24"/>
          <w:szCs w:val="24"/>
        </w:rPr>
        <w:t>were</w:t>
      </w:r>
      <w:r w:rsidRPr="00883F7E">
        <w:rPr>
          <w:rFonts w:ascii="Book Antiqua" w:hAnsi="Book Antiqua"/>
          <w:sz w:val="24"/>
          <w:szCs w:val="24"/>
        </w:rPr>
        <w:t xml:space="preserve"> not different from 0 (Figure </w:t>
      </w:r>
      <w:r w:rsidR="00627A3F" w:rsidRPr="00883F7E">
        <w:rPr>
          <w:rFonts w:ascii="Book Antiqua" w:hAnsi="Book Antiqua" w:hint="eastAsia"/>
          <w:sz w:val="24"/>
          <w:szCs w:val="24"/>
          <w:lang w:eastAsia="zh-CN"/>
        </w:rPr>
        <w:t>9</w:t>
      </w:r>
      <w:r w:rsidRPr="00883F7E">
        <w:rPr>
          <w:rFonts w:ascii="Book Antiqua" w:hAnsi="Book Antiqua"/>
          <w:sz w:val="24"/>
          <w:szCs w:val="24"/>
        </w:rPr>
        <w:t xml:space="preserve">). Moreover, the degree of impaired glucose metabolism of patients was not associated with the presence of NAFLD. There were insulin sensitive individuals with high percentage of ectopic liver fat and there were participants with insulin resistance remaining free of NAFLD. This is counterintuitive because the overflow of energy storage from adipose tissue to the liver is apparently unavoidable. Our findings reinforce the concept that the composition of ectopic lipid is important in searching for metabolites most likely mediating defects in insulin signalling and/or mitochondrial </w:t>
      </w:r>
      <w:proofErr w:type="gramStart"/>
      <w:r w:rsidR="001141C1" w:rsidRPr="00883F7E">
        <w:rPr>
          <w:rFonts w:ascii="Book Antiqua" w:hAnsi="Book Antiqua"/>
          <w:sz w:val="24"/>
          <w:szCs w:val="24"/>
        </w:rPr>
        <w:t>function</w:t>
      </w:r>
      <w:r w:rsidR="00671844" w:rsidRPr="00883F7E">
        <w:rPr>
          <w:rFonts w:ascii="Book Antiqua" w:hAnsi="Book Antiqua"/>
          <w:sz w:val="24"/>
          <w:szCs w:val="24"/>
          <w:vertAlign w:val="superscript"/>
        </w:rPr>
        <w:t>[</w:t>
      </w:r>
      <w:proofErr w:type="gramEnd"/>
      <w:r w:rsidRPr="00883F7E">
        <w:rPr>
          <w:rFonts w:ascii="Book Antiqua" w:hAnsi="Book Antiqua"/>
          <w:sz w:val="24"/>
          <w:szCs w:val="24"/>
          <w:vertAlign w:val="superscript"/>
        </w:rPr>
        <w:t>6,10,27-32]</w:t>
      </w:r>
      <w:r w:rsidRPr="00883F7E">
        <w:rPr>
          <w:rFonts w:ascii="Book Antiqua" w:hAnsi="Book Antiqua"/>
          <w:sz w:val="24"/>
          <w:szCs w:val="24"/>
        </w:rPr>
        <w:t xml:space="preserve">. </w:t>
      </w:r>
    </w:p>
    <w:p w:rsidR="00BA124D" w:rsidRPr="00883F7E" w:rsidRDefault="00BA124D" w:rsidP="00357BE3">
      <w:pPr>
        <w:spacing w:line="360" w:lineRule="auto"/>
        <w:rPr>
          <w:rFonts w:ascii="Book Antiqua" w:hAnsi="Book Antiqua"/>
          <w:sz w:val="24"/>
          <w:szCs w:val="24"/>
          <w:lang w:eastAsia="zh-CN"/>
        </w:rPr>
      </w:pPr>
    </w:p>
    <w:p w:rsidR="007854E7" w:rsidRPr="00883F7E" w:rsidRDefault="007854E7" w:rsidP="00357BE3">
      <w:pPr>
        <w:spacing w:line="360" w:lineRule="auto"/>
        <w:rPr>
          <w:rFonts w:ascii="Book Antiqua" w:hAnsi="Book Antiqua"/>
          <w:b/>
          <w:sz w:val="24"/>
          <w:szCs w:val="24"/>
        </w:rPr>
      </w:pPr>
      <w:r w:rsidRPr="00883F7E">
        <w:rPr>
          <w:rFonts w:ascii="Book Antiqua" w:hAnsi="Book Antiqua"/>
          <w:b/>
          <w:sz w:val="24"/>
          <w:szCs w:val="24"/>
        </w:rPr>
        <w:t>DISCUSSION</w:t>
      </w:r>
    </w:p>
    <w:p w:rsidR="007854E7" w:rsidRPr="00883F7E" w:rsidRDefault="007854E7" w:rsidP="00357BE3">
      <w:pPr>
        <w:spacing w:line="360" w:lineRule="auto"/>
        <w:rPr>
          <w:rFonts w:ascii="Book Antiqua" w:hAnsi="Book Antiqua"/>
          <w:sz w:val="24"/>
          <w:szCs w:val="24"/>
        </w:rPr>
      </w:pPr>
      <w:r w:rsidRPr="00883F7E">
        <w:rPr>
          <w:rFonts w:ascii="Book Antiqua" w:hAnsi="Book Antiqua"/>
          <w:sz w:val="24"/>
          <w:szCs w:val="24"/>
        </w:rPr>
        <w:t>The metabolic syndrome and obesity are strong predictors of NAFLD</w:t>
      </w:r>
      <w:r w:rsidR="00121DC4" w:rsidRPr="00883F7E">
        <w:rPr>
          <w:rFonts w:ascii="Book Antiqua" w:hAnsi="Book Antiqua"/>
          <w:sz w:val="24"/>
          <w:szCs w:val="24"/>
        </w:rPr>
        <w:t xml:space="preserve"> but mechanisms to explain an</w:t>
      </w:r>
      <w:r w:rsidRPr="00883F7E">
        <w:rPr>
          <w:rFonts w:ascii="Book Antiqua" w:hAnsi="Book Antiqua"/>
          <w:sz w:val="24"/>
          <w:szCs w:val="24"/>
        </w:rPr>
        <w:t xml:space="preserve"> association between NAFLD and morbid obesity remain unclear. Some, most likely 20</w:t>
      </w:r>
      <w:r w:rsidR="00BA124D" w:rsidRPr="00883F7E">
        <w:rPr>
          <w:rFonts w:ascii="Book Antiqua" w:hAnsi="Book Antiqua"/>
          <w:sz w:val="24"/>
          <w:szCs w:val="24"/>
          <w:lang w:eastAsia="zh-CN"/>
        </w:rPr>
        <w:t>%</w:t>
      </w:r>
      <w:r w:rsidRPr="00883F7E">
        <w:rPr>
          <w:rFonts w:ascii="Book Antiqua" w:hAnsi="Book Antiqua"/>
          <w:sz w:val="24"/>
          <w:szCs w:val="24"/>
        </w:rPr>
        <w:t>-30%, of obese patients are currently identified as “metabolically healthy</w:t>
      </w:r>
      <w:proofErr w:type="gramStart"/>
      <w:r w:rsidR="00121DC4" w:rsidRPr="00883F7E">
        <w:rPr>
          <w:rFonts w:ascii="Book Antiqua" w:hAnsi="Book Antiqua"/>
          <w:sz w:val="24"/>
          <w:szCs w:val="24"/>
        </w:rPr>
        <w:t>”</w:t>
      </w:r>
      <w:r w:rsidRPr="00883F7E">
        <w:rPr>
          <w:rFonts w:ascii="Book Antiqua" w:hAnsi="Book Antiqua"/>
          <w:sz w:val="24"/>
          <w:szCs w:val="24"/>
          <w:vertAlign w:val="superscript"/>
        </w:rPr>
        <w:t>[</w:t>
      </w:r>
      <w:proofErr w:type="gramEnd"/>
      <w:r w:rsidRPr="00883F7E">
        <w:rPr>
          <w:rFonts w:ascii="Book Antiqua" w:hAnsi="Book Antiqua"/>
          <w:sz w:val="24"/>
          <w:szCs w:val="24"/>
          <w:vertAlign w:val="superscript"/>
        </w:rPr>
        <w:t>33]</w:t>
      </w:r>
      <w:r w:rsidRPr="00883F7E">
        <w:rPr>
          <w:rFonts w:ascii="Book Antiqua" w:hAnsi="Book Antiqua"/>
          <w:sz w:val="24"/>
          <w:szCs w:val="24"/>
        </w:rPr>
        <w:t xml:space="preserve"> </w:t>
      </w:r>
      <w:r w:rsidR="00121DC4" w:rsidRPr="00883F7E">
        <w:rPr>
          <w:rFonts w:ascii="Book Antiqua" w:hAnsi="Book Antiqua"/>
          <w:sz w:val="24"/>
          <w:szCs w:val="24"/>
        </w:rPr>
        <w:t>but this</w:t>
      </w:r>
      <w:r w:rsidRPr="00883F7E">
        <w:rPr>
          <w:rFonts w:ascii="Book Antiqua" w:hAnsi="Book Antiqua"/>
          <w:sz w:val="24"/>
          <w:szCs w:val="24"/>
        </w:rPr>
        <w:t xml:space="preserve"> is irrelevant because it is not translated into a lower risk of </w:t>
      </w:r>
      <w:r w:rsidR="00121DC4" w:rsidRPr="00883F7E">
        <w:rPr>
          <w:rFonts w:ascii="Book Antiqua" w:hAnsi="Book Antiqua"/>
          <w:sz w:val="24"/>
          <w:szCs w:val="24"/>
        </w:rPr>
        <w:t>mortality</w:t>
      </w:r>
      <w:r w:rsidR="00671844" w:rsidRPr="00883F7E">
        <w:rPr>
          <w:rFonts w:ascii="Book Antiqua" w:hAnsi="Book Antiqua"/>
          <w:sz w:val="24"/>
          <w:szCs w:val="24"/>
          <w:vertAlign w:val="superscript"/>
        </w:rPr>
        <w:t>[</w:t>
      </w:r>
      <w:r w:rsidRPr="00883F7E">
        <w:rPr>
          <w:rFonts w:ascii="Book Antiqua" w:hAnsi="Book Antiqua"/>
          <w:sz w:val="24"/>
          <w:szCs w:val="24"/>
          <w:vertAlign w:val="superscript"/>
        </w:rPr>
        <w:t>34]</w:t>
      </w:r>
      <w:r w:rsidR="00121DC4" w:rsidRPr="00883F7E">
        <w:rPr>
          <w:rFonts w:ascii="Book Antiqua" w:hAnsi="Book Antiqua"/>
          <w:sz w:val="24"/>
          <w:szCs w:val="24"/>
        </w:rPr>
        <w:t xml:space="preserve">. </w:t>
      </w:r>
      <w:r w:rsidRPr="00883F7E">
        <w:rPr>
          <w:rFonts w:ascii="Book Antiqua" w:hAnsi="Book Antiqua"/>
          <w:sz w:val="24"/>
          <w:szCs w:val="24"/>
        </w:rPr>
        <w:t>NAFLD is not a benign condition and consequently should be carefully assessed. Our MRI data indicate that in patients with morbid obesity this technique provides diagnostic accuracy &gt;</w:t>
      </w:r>
      <w:r w:rsidR="00BA124D" w:rsidRPr="00883F7E">
        <w:rPr>
          <w:rFonts w:ascii="Book Antiqua" w:hAnsi="Book Antiqua"/>
          <w:sz w:val="24"/>
          <w:szCs w:val="24"/>
          <w:lang w:eastAsia="zh-CN"/>
        </w:rPr>
        <w:t xml:space="preserve"> </w:t>
      </w:r>
      <w:r w:rsidRPr="00883F7E">
        <w:rPr>
          <w:rFonts w:ascii="Book Antiqua" w:hAnsi="Book Antiqua"/>
          <w:sz w:val="24"/>
          <w:szCs w:val="24"/>
        </w:rPr>
        <w:t>90% with sufficient sensitivity and specificity (both &gt;</w:t>
      </w:r>
      <w:r w:rsidR="00BA124D" w:rsidRPr="00883F7E">
        <w:rPr>
          <w:rFonts w:ascii="Book Antiqua" w:hAnsi="Book Antiqua"/>
          <w:sz w:val="24"/>
          <w:szCs w:val="24"/>
          <w:lang w:eastAsia="zh-CN"/>
        </w:rPr>
        <w:t xml:space="preserve"> </w:t>
      </w:r>
      <w:r w:rsidRPr="00883F7E">
        <w:rPr>
          <w:rFonts w:ascii="Book Antiqua" w:hAnsi="Book Antiqua"/>
          <w:sz w:val="24"/>
          <w:szCs w:val="24"/>
        </w:rPr>
        <w:t>90%) to stage the disease and to assess the effect of surgery. The main limitations include</w:t>
      </w:r>
      <w:r w:rsidR="00121DC4" w:rsidRPr="00883F7E">
        <w:rPr>
          <w:rFonts w:ascii="Book Antiqua" w:hAnsi="Book Antiqua"/>
          <w:sz w:val="24"/>
          <w:szCs w:val="24"/>
        </w:rPr>
        <w:t xml:space="preserve"> the cost,</w:t>
      </w:r>
      <w:r w:rsidRPr="00883F7E">
        <w:rPr>
          <w:rFonts w:ascii="Book Antiqua" w:hAnsi="Book Antiqua"/>
          <w:sz w:val="24"/>
          <w:szCs w:val="24"/>
        </w:rPr>
        <w:t xml:space="preserve"> the requirement for considerable efforts to minimize sampling variability and the size of the patients undergoing bariatric surgery. </w:t>
      </w:r>
      <w:r w:rsidR="00220A45" w:rsidRPr="00883F7E">
        <w:rPr>
          <w:rFonts w:ascii="Book Antiqua" w:hAnsi="Book Antiqua"/>
          <w:sz w:val="24"/>
          <w:szCs w:val="24"/>
        </w:rPr>
        <w:t xml:space="preserve">The latter is also the cause of limitations in our design, which should probably be extended during a more protracted time of observation. </w:t>
      </w:r>
      <w:r w:rsidRPr="00883F7E">
        <w:rPr>
          <w:rFonts w:ascii="Book Antiqua" w:hAnsi="Book Antiqua"/>
          <w:sz w:val="24"/>
          <w:szCs w:val="24"/>
        </w:rPr>
        <w:t>In this group of patients, our data indicate</w:t>
      </w:r>
      <w:r w:rsidR="00A517AE" w:rsidRPr="00883F7E">
        <w:rPr>
          <w:rFonts w:ascii="Book Antiqua" w:hAnsi="Book Antiqua"/>
          <w:sz w:val="24"/>
          <w:szCs w:val="24"/>
        </w:rPr>
        <w:t xml:space="preserve"> that MRS</w:t>
      </w:r>
      <w:r w:rsidRPr="00883F7E">
        <w:rPr>
          <w:rFonts w:ascii="Book Antiqua" w:hAnsi="Book Antiqua"/>
          <w:sz w:val="24"/>
          <w:szCs w:val="24"/>
        </w:rPr>
        <w:t>, liver biopsy and the measurement of liver fat content do not provide clinically useful information and were considered either superfluous or redundant because the likelihood to find NASH was low.</w:t>
      </w:r>
      <w:r w:rsidR="00220A45" w:rsidRPr="00883F7E">
        <w:rPr>
          <w:rFonts w:ascii="Book Antiqua" w:hAnsi="Book Antiqua"/>
          <w:sz w:val="24"/>
          <w:szCs w:val="24"/>
        </w:rPr>
        <w:t xml:space="preserve"> Further research, however, should include technical improvements in the design of the apparatus and in the ability to obtain more detailed spectra. </w:t>
      </w:r>
      <w:r w:rsidRPr="00883F7E">
        <w:rPr>
          <w:rFonts w:ascii="Book Antiqua" w:hAnsi="Book Antiqua"/>
          <w:sz w:val="24"/>
          <w:szCs w:val="24"/>
        </w:rPr>
        <w:t xml:space="preserve"> The advantage of this non-</w:t>
      </w:r>
      <w:r w:rsidRPr="00883F7E">
        <w:rPr>
          <w:rFonts w:ascii="Book Antiqua" w:hAnsi="Book Antiqua"/>
          <w:sz w:val="24"/>
          <w:szCs w:val="24"/>
        </w:rPr>
        <w:lastRenderedPageBreak/>
        <w:t>invasive technique is obvious but our design precludes the possibility to test its value in differentiating NAFLD f</w:t>
      </w:r>
      <w:r w:rsidR="00220A45" w:rsidRPr="00883F7E">
        <w:rPr>
          <w:rFonts w:ascii="Book Antiqua" w:hAnsi="Book Antiqua"/>
          <w:sz w:val="24"/>
          <w:szCs w:val="24"/>
        </w:rPr>
        <w:t>ro</w:t>
      </w:r>
      <w:r w:rsidRPr="00883F7E">
        <w:rPr>
          <w:rFonts w:ascii="Book Antiqua" w:hAnsi="Book Antiqua"/>
          <w:sz w:val="24"/>
          <w:szCs w:val="24"/>
        </w:rPr>
        <w:t xml:space="preserve">m NASH and/or significant fibrosis, which is important to assess prognosis and indicate </w:t>
      </w:r>
      <w:proofErr w:type="gramStart"/>
      <w:r w:rsidR="00121DC4" w:rsidRPr="00883F7E">
        <w:rPr>
          <w:rFonts w:ascii="Book Antiqua" w:hAnsi="Book Antiqua"/>
          <w:sz w:val="24"/>
          <w:szCs w:val="24"/>
        </w:rPr>
        <w:t>management</w:t>
      </w:r>
      <w:r w:rsidR="00671844" w:rsidRPr="00883F7E">
        <w:rPr>
          <w:rFonts w:ascii="Book Antiqua" w:hAnsi="Book Antiqua"/>
          <w:sz w:val="24"/>
          <w:szCs w:val="24"/>
          <w:vertAlign w:val="superscript"/>
        </w:rPr>
        <w:t>[</w:t>
      </w:r>
      <w:proofErr w:type="gramEnd"/>
      <w:r w:rsidRPr="00883F7E">
        <w:rPr>
          <w:rFonts w:ascii="Book Antiqua" w:hAnsi="Book Antiqua"/>
          <w:sz w:val="24"/>
          <w:szCs w:val="24"/>
          <w:vertAlign w:val="superscript"/>
        </w:rPr>
        <w:t>2</w:t>
      </w:r>
      <w:r w:rsidR="00BA124D" w:rsidRPr="00883F7E">
        <w:rPr>
          <w:rFonts w:ascii="Book Antiqua" w:hAnsi="Book Antiqua"/>
          <w:sz w:val="24"/>
          <w:szCs w:val="24"/>
          <w:vertAlign w:val="superscript"/>
        </w:rPr>
        <w:t>,</w:t>
      </w:r>
      <w:r w:rsidR="00220A45" w:rsidRPr="00883F7E">
        <w:rPr>
          <w:rFonts w:ascii="Book Antiqua" w:hAnsi="Book Antiqua"/>
          <w:sz w:val="24"/>
          <w:szCs w:val="24"/>
          <w:vertAlign w:val="superscript"/>
        </w:rPr>
        <w:t>3,3</w:t>
      </w:r>
      <w:r w:rsidR="00BD7411" w:rsidRPr="00883F7E">
        <w:rPr>
          <w:rFonts w:ascii="Book Antiqua" w:hAnsi="Book Antiqua"/>
          <w:sz w:val="24"/>
          <w:szCs w:val="24"/>
          <w:vertAlign w:val="superscript"/>
        </w:rPr>
        <w:t>5</w:t>
      </w:r>
      <w:r w:rsidRPr="00883F7E">
        <w:rPr>
          <w:rFonts w:ascii="Book Antiqua" w:hAnsi="Book Antiqua"/>
          <w:sz w:val="24"/>
          <w:szCs w:val="24"/>
          <w:vertAlign w:val="superscript"/>
        </w:rPr>
        <w:t>]</w:t>
      </w:r>
      <w:r w:rsidRPr="00883F7E">
        <w:rPr>
          <w:rFonts w:ascii="Book Antiqua" w:hAnsi="Book Antiqua"/>
          <w:sz w:val="24"/>
          <w:szCs w:val="24"/>
        </w:rPr>
        <w:t xml:space="preserve">. However, </w:t>
      </w:r>
      <w:r w:rsidR="00121DC4" w:rsidRPr="00883F7E">
        <w:rPr>
          <w:rFonts w:ascii="Book Antiqua" w:hAnsi="Book Antiqua"/>
          <w:sz w:val="24"/>
          <w:szCs w:val="24"/>
        </w:rPr>
        <w:t>we consistently observe</w:t>
      </w:r>
      <w:r w:rsidRPr="00883F7E">
        <w:rPr>
          <w:rFonts w:ascii="Book Antiqua" w:hAnsi="Book Antiqua"/>
          <w:sz w:val="24"/>
          <w:szCs w:val="24"/>
        </w:rPr>
        <w:t xml:space="preserve"> </w:t>
      </w:r>
      <w:r w:rsidR="00121DC4" w:rsidRPr="00883F7E">
        <w:rPr>
          <w:rFonts w:ascii="Book Antiqua" w:hAnsi="Book Antiqua"/>
          <w:sz w:val="24"/>
          <w:szCs w:val="24"/>
        </w:rPr>
        <w:t>superior effects on weight loss, NAFLD and lipid and glucose metabolic derangements using</w:t>
      </w:r>
      <w:r w:rsidRPr="00883F7E">
        <w:rPr>
          <w:rFonts w:ascii="Book Antiqua" w:hAnsi="Book Antiqua"/>
          <w:sz w:val="24"/>
          <w:szCs w:val="24"/>
        </w:rPr>
        <w:t xml:space="preserve"> bariatric surgery </w:t>
      </w:r>
      <w:r w:rsidR="00360BEB" w:rsidRPr="00883F7E">
        <w:rPr>
          <w:rFonts w:ascii="Book Antiqua" w:hAnsi="Book Antiqua"/>
          <w:sz w:val="24"/>
          <w:szCs w:val="24"/>
        </w:rPr>
        <w:t>as compared with</w:t>
      </w:r>
      <w:r w:rsidRPr="00883F7E">
        <w:rPr>
          <w:rFonts w:ascii="Book Antiqua" w:hAnsi="Book Antiqua"/>
          <w:sz w:val="24"/>
          <w:szCs w:val="24"/>
        </w:rPr>
        <w:t xml:space="preserve"> intensive but conservative medical therapy. Further, bariatric surgery improves insulin sensitivity, lipid metabolism, inflammation, oxidative stress and most likely other factors that might contribute to NAFLD. Previous data suggest the speculation that rapid and sustained weight loss may also improve the histologic characteristics of </w:t>
      </w:r>
      <w:r w:rsidR="00360BEB" w:rsidRPr="00883F7E">
        <w:rPr>
          <w:rFonts w:ascii="Book Antiqua" w:hAnsi="Book Antiqua"/>
          <w:sz w:val="24"/>
          <w:szCs w:val="24"/>
        </w:rPr>
        <w:t>NASH</w:t>
      </w:r>
      <w:r w:rsidR="00671844" w:rsidRPr="00883F7E">
        <w:rPr>
          <w:rFonts w:ascii="Book Antiqua" w:hAnsi="Book Antiqua"/>
          <w:sz w:val="24"/>
          <w:szCs w:val="24"/>
          <w:vertAlign w:val="superscript"/>
        </w:rPr>
        <w:t>[</w:t>
      </w:r>
      <w:r w:rsidRPr="00883F7E">
        <w:rPr>
          <w:rFonts w:ascii="Book Antiqua" w:hAnsi="Book Antiqua"/>
          <w:sz w:val="24"/>
          <w:szCs w:val="24"/>
          <w:vertAlign w:val="superscript"/>
        </w:rPr>
        <w:t>6,3</w:t>
      </w:r>
      <w:r w:rsidR="00BD7411" w:rsidRPr="00883F7E">
        <w:rPr>
          <w:rFonts w:ascii="Book Antiqua" w:hAnsi="Book Antiqua"/>
          <w:sz w:val="24"/>
          <w:szCs w:val="24"/>
          <w:vertAlign w:val="superscript"/>
        </w:rPr>
        <w:t>6</w:t>
      </w:r>
      <w:r w:rsidRPr="00883F7E">
        <w:rPr>
          <w:rFonts w:ascii="Book Antiqua" w:hAnsi="Book Antiqua"/>
          <w:sz w:val="24"/>
          <w:szCs w:val="24"/>
          <w:vertAlign w:val="superscript"/>
        </w:rPr>
        <w:t>,3</w:t>
      </w:r>
      <w:r w:rsidR="00BD7411" w:rsidRPr="00883F7E">
        <w:rPr>
          <w:rFonts w:ascii="Book Antiqua" w:hAnsi="Book Antiqua"/>
          <w:sz w:val="24"/>
          <w:szCs w:val="24"/>
          <w:vertAlign w:val="superscript"/>
        </w:rPr>
        <w:t>7</w:t>
      </w:r>
      <w:r w:rsidRPr="00883F7E">
        <w:rPr>
          <w:rFonts w:ascii="Book Antiqua" w:hAnsi="Book Antiqua"/>
          <w:sz w:val="24"/>
          <w:szCs w:val="24"/>
          <w:vertAlign w:val="superscript"/>
        </w:rPr>
        <w:t>]</w:t>
      </w:r>
      <w:r w:rsidRPr="00883F7E">
        <w:rPr>
          <w:rFonts w:ascii="Book Antiqua" w:hAnsi="Book Antiqua"/>
          <w:sz w:val="24"/>
          <w:szCs w:val="24"/>
        </w:rPr>
        <w:t xml:space="preserve"> </w:t>
      </w:r>
      <w:r w:rsidR="00360BEB" w:rsidRPr="00883F7E">
        <w:rPr>
          <w:rFonts w:ascii="Book Antiqua" w:hAnsi="Book Antiqua"/>
          <w:sz w:val="24"/>
          <w:szCs w:val="24"/>
        </w:rPr>
        <w:t>but</w:t>
      </w:r>
      <w:r w:rsidRPr="00883F7E">
        <w:rPr>
          <w:rFonts w:ascii="Book Antiqua" w:hAnsi="Book Antiqua"/>
          <w:sz w:val="24"/>
          <w:szCs w:val="24"/>
        </w:rPr>
        <w:t xml:space="preserve"> even modest weight reduction (7% </w:t>
      </w:r>
      <w:r w:rsidR="00BA124D" w:rsidRPr="00883F7E">
        <w:rPr>
          <w:rFonts w:ascii="Book Antiqua" w:hAnsi="Book Antiqua"/>
          <w:sz w:val="24"/>
          <w:szCs w:val="24"/>
          <w:lang w:eastAsia="zh-CN"/>
        </w:rPr>
        <w:t>-</w:t>
      </w:r>
      <w:r w:rsidRPr="00883F7E">
        <w:rPr>
          <w:rFonts w:ascii="Book Antiqua" w:hAnsi="Book Antiqua"/>
          <w:sz w:val="24"/>
          <w:szCs w:val="24"/>
        </w:rPr>
        <w:t xml:space="preserve">10%) results in significant improvement of </w:t>
      </w:r>
      <w:r w:rsidR="00360BEB" w:rsidRPr="00883F7E">
        <w:rPr>
          <w:rFonts w:ascii="Book Antiqua" w:hAnsi="Book Antiqua"/>
          <w:sz w:val="24"/>
          <w:szCs w:val="24"/>
        </w:rPr>
        <w:t>NASH</w:t>
      </w:r>
      <w:r w:rsidR="00671844" w:rsidRPr="00883F7E">
        <w:rPr>
          <w:rFonts w:ascii="Book Antiqua" w:hAnsi="Book Antiqua"/>
          <w:sz w:val="24"/>
          <w:szCs w:val="24"/>
          <w:vertAlign w:val="superscript"/>
        </w:rPr>
        <w:t>[</w:t>
      </w:r>
      <w:r w:rsidRPr="00883F7E">
        <w:rPr>
          <w:rFonts w:ascii="Book Antiqua" w:hAnsi="Book Antiqua"/>
          <w:sz w:val="24"/>
          <w:szCs w:val="24"/>
          <w:vertAlign w:val="superscript"/>
        </w:rPr>
        <w:t>3</w:t>
      </w:r>
      <w:r w:rsidR="00BD7411" w:rsidRPr="00883F7E">
        <w:rPr>
          <w:rFonts w:ascii="Book Antiqua" w:hAnsi="Book Antiqua"/>
          <w:sz w:val="24"/>
          <w:szCs w:val="24"/>
          <w:vertAlign w:val="superscript"/>
        </w:rPr>
        <w:t>8</w:t>
      </w:r>
      <w:r w:rsidRPr="00883F7E">
        <w:rPr>
          <w:rFonts w:ascii="Book Antiqua" w:hAnsi="Book Antiqua"/>
          <w:sz w:val="24"/>
          <w:szCs w:val="24"/>
          <w:vertAlign w:val="superscript"/>
        </w:rPr>
        <w:t>,</w:t>
      </w:r>
      <w:r w:rsidR="00BD7411" w:rsidRPr="00883F7E">
        <w:rPr>
          <w:rFonts w:ascii="Book Antiqua" w:hAnsi="Book Antiqua"/>
          <w:sz w:val="24"/>
          <w:szCs w:val="24"/>
          <w:vertAlign w:val="superscript"/>
        </w:rPr>
        <w:t>39</w:t>
      </w:r>
      <w:r w:rsidRPr="00883F7E">
        <w:rPr>
          <w:rFonts w:ascii="Book Antiqua" w:hAnsi="Book Antiqua"/>
          <w:sz w:val="24"/>
          <w:szCs w:val="24"/>
          <w:vertAlign w:val="superscript"/>
        </w:rPr>
        <w:t>]</w:t>
      </w:r>
      <w:r w:rsidRPr="00883F7E">
        <w:rPr>
          <w:rFonts w:ascii="Book Antiqua" w:hAnsi="Book Antiqua"/>
          <w:sz w:val="24"/>
          <w:szCs w:val="24"/>
        </w:rPr>
        <w:t xml:space="preserve">. </w:t>
      </w:r>
      <w:r w:rsidR="00360BEB" w:rsidRPr="00883F7E">
        <w:rPr>
          <w:rFonts w:ascii="Book Antiqua" w:hAnsi="Book Antiqua"/>
          <w:sz w:val="24"/>
          <w:szCs w:val="24"/>
        </w:rPr>
        <w:t xml:space="preserve">In addition, we </w:t>
      </w:r>
      <w:r w:rsidRPr="00883F7E">
        <w:rPr>
          <w:rFonts w:ascii="Book Antiqua" w:hAnsi="Book Antiqua"/>
          <w:sz w:val="24"/>
          <w:szCs w:val="24"/>
        </w:rPr>
        <w:t xml:space="preserve">provide further evidence that inflammatory factors, oxidative stress, and the liberation of cytokines from adipose tissue are likely </w:t>
      </w:r>
      <w:proofErr w:type="gramStart"/>
      <w:r w:rsidR="00360BEB" w:rsidRPr="00883F7E">
        <w:rPr>
          <w:rFonts w:ascii="Book Antiqua" w:hAnsi="Book Antiqua"/>
          <w:sz w:val="24"/>
          <w:szCs w:val="24"/>
        </w:rPr>
        <w:t>modulators</w:t>
      </w:r>
      <w:r w:rsidR="00671844" w:rsidRPr="00883F7E">
        <w:rPr>
          <w:rFonts w:ascii="Book Antiqua" w:hAnsi="Book Antiqua"/>
          <w:sz w:val="24"/>
          <w:szCs w:val="24"/>
          <w:vertAlign w:val="superscript"/>
        </w:rPr>
        <w:t>[</w:t>
      </w:r>
      <w:proofErr w:type="gramEnd"/>
      <w:r w:rsidRPr="00883F7E">
        <w:rPr>
          <w:rFonts w:ascii="Book Antiqua" w:hAnsi="Book Antiqua"/>
          <w:sz w:val="24"/>
          <w:szCs w:val="24"/>
          <w:vertAlign w:val="superscript"/>
        </w:rPr>
        <w:t>4</w:t>
      </w:r>
      <w:r w:rsidR="00BD7411" w:rsidRPr="00883F7E">
        <w:rPr>
          <w:rFonts w:ascii="Book Antiqua" w:hAnsi="Book Antiqua"/>
          <w:sz w:val="24"/>
          <w:szCs w:val="24"/>
          <w:vertAlign w:val="superscript"/>
        </w:rPr>
        <w:t>0</w:t>
      </w:r>
      <w:r w:rsidRPr="00883F7E">
        <w:rPr>
          <w:rFonts w:ascii="Book Antiqua" w:hAnsi="Book Antiqua"/>
          <w:sz w:val="24"/>
          <w:szCs w:val="24"/>
          <w:vertAlign w:val="superscript"/>
        </w:rPr>
        <w:t>]</w:t>
      </w:r>
      <w:r w:rsidRPr="00883F7E">
        <w:rPr>
          <w:rFonts w:ascii="Book Antiqua" w:hAnsi="Book Antiqua"/>
          <w:sz w:val="24"/>
          <w:szCs w:val="24"/>
        </w:rPr>
        <w:t xml:space="preserve">. </w:t>
      </w:r>
    </w:p>
    <w:p w:rsidR="007854E7" w:rsidRPr="00883F7E" w:rsidRDefault="007854E7" w:rsidP="00357BE3">
      <w:pPr>
        <w:spacing w:line="360" w:lineRule="auto"/>
        <w:rPr>
          <w:rFonts w:ascii="Book Antiqua" w:hAnsi="Book Antiqua"/>
          <w:sz w:val="24"/>
          <w:szCs w:val="24"/>
        </w:rPr>
      </w:pPr>
      <w:r w:rsidRPr="00883F7E">
        <w:rPr>
          <w:rFonts w:ascii="Book Antiqua" w:hAnsi="Book Antiqua"/>
          <w:sz w:val="24"/>
          <w:szCs w:val="24"/>
        </w:rPr>
        <w:tab/>
        <w:t xml:space="preserve">Our data constrain further the clinical indication of liver biopsy in obese patients to those with the additional presence of known factors affecting the progression of liver disease such as alcohol or drugs consumption, toxin exposure or viral disease. However, they also indicate that liver biopsy is critical to obtain research material to uncover the precise molecular mechanisms that remain elusive. Particularly, we observed a significant mobilization in metabolites according to the severity of NAFLD. We used </w:t>
      </w:r>
      <w:r w:rsidRPr="00883F7E">
        <w:rPr>
          <w:rFonts w:ascii="Book Antiqua" w:hAnsi="Book Antiqua"/>
          <w:sz w:val="24"/>
          <w:szCs w:val="24"/>
          <w:vertAlign w:val="superscript"/>
        </w:rPr>
        <w:t>1</w:t>
      </w:r>
      <w:r w:rsidRPr="00883F7E">
        <w:rPr>
          <w:rFonts w:ascii="Book Antiqua" w:hAnsi="Book Antiqua"/>
          <w:sz w:val="24"/>
          <w:szCs w:val="24"/>
        </w:rPr>
        <w:t>H NMR spectra to obtain signals with technology similar to both MRI and MRS</w:t>
      </w:r>
      <w:r w:rsidRPr="00883F7E">
        <w:rPr>
          <w:rFonts w:ascii="Book Antiqua" w:hAnsi="Book Antiqua"/>
          <w:sz w:val="24"/>
          <w:szCs w:val="24"/>
          <w:vertAlign w:val="superscript"/>
        </w:rPr>
        <w:t>[10]</w:t>
      </w:r>
      <w:r w:rsidRPr="00883F7E">
        <w:rPr>
          <w:rFonts w:ascii="Book Antiqua" w:hAnsi="Book Antiqua"/>
          <w:sz w:val="24"/>
          <w:szCs w:val="24"/>
        </w:rPr>
        <w:t xml:space="preserve"> but future designs should include analytical methods that increase the number of reliably detected metabolites</w:t>
      </w:r>
      <w:r w:rsidR="00671844" w:rsidRPr="00883F7E">
        <w:rPr>
          <w:rFonts w:ascii="Book Antiqua" w:hAnsi="Book Antiqua"/>
          <w:sz w:val="24"/>
          <w:szCs w:val="24"/>
          <w:vertAlign w:val="superscript"/>
        </w:rPr>
        <w:t>[</w:t>
      </w:r>
      <w:r w:rsidRPr="00883F7E">
        <w:rPr>
          <w:rFonts w:ascii="Book Antiqua" w:hAnsi="Book Antiqua"/>
          <w:sz w:val="24"/>
          <w:szCs w:val="24"/>
          <w:vertAlign w:val="superscript"/>
        </w:rPr>
        <w:t>4,22]</w:t>
      </w:r>
      <w:r w:rsidRPr="00883F7E">
        <w:rPr>
          <w:rFonts w:ascii="Book Antiqua" w:hAnsi="Book Antiqua"/>
          <w:sz w:val="24"/>
          <w:szCs w:val="24"/>
        </w:rPr>
        <w:t>.</w:t>
      </w:r>
      <w:r w:rsidR="00220A45" w:rsidRPr="00883F7E">
        <w:rPr>
          <w:rFonts w:ascii="Book Antiqua" w:hAnsi="Book Antiqua"/>
          <w:sz w:val="24"/>
          <w:szCs w:val="24"/>
        </w:rPr>
        <w:t xml:space="preserve"> This is important because research may result in alternative therapeutic strategies.</w:t>
      </w:r>
      <w:r w:rsidRPr="00883F7E">
        <w:rPr>
          <w:rFonts w:ascii="Book Antiqua" w:hAnsi="Book Antiqua"/>
          <w:sz w:val="24"/>
          <w:szCs w:val="24"/>
        </w:rPr>
        <w:t xml:space="preserve"> Of note, we have found that severe NAFLD is accompanied by the progressive inhibition of fatty acid oxidation, which increases glucose oxidation and decreases glucose formation in fatty liver, indicating both mitochondrial dysfunction and the existence of metabolites that cause defects in insulin signalling or glucose transport </w:t>
      </w:r>
      <w:proofErr w:type="gramStart"/>
      <w:r w:rsidR="005D2304" w:rsidRPr="00883F7E">
        <w:rPr>
          <w:rFonts w:ascii="Book Antiqua" w:hAnsi="Book Antiqua"/>
          <w:sz w:val="24"/>
          <w:szCs w:val="24"/>
        </w:rPr>
        <w:t>activity</w:t>
      </w:r>
      <w:r w:rsidR="00671844" w:rsidRPr="00883F7E">
        <w:rPr>
          <w:rFonts w:ascii="Book Antiqua" w:hAnsi="Book Antiqua"/>
          <w:sz w:val="24"/>
          <w:szCs w:val="24"/>
          <w:vertAlign w:val="superscript"/>
        </w:rPr>
        <w:t>[</w:t>
      </w:r>
      <w:proofErr w:type="gramEnd"/>
      <w:r w:rsidRPr="00883F7E">
        <w:rPr>
          <w:rFonts w:ascii="Book Antiqua" w:hAnsi="Book Antiqua"/>
          <w:sz w:val="24"/>
          <w:szCs w:val="24"/>
          <w:vertAlign w:val="superscript"/>
        </w:rPr>
        <w:t>4,31,4</w:t>
      </w:r>
      <w:r w:rsidR="00BD7411" w:rsidRPr="00883F7E">
        <w:rPr>
          <w:rFonts w:ascii="Book Antiqua" w:hAnsi="Book Antiqua"/>
          <w:sz w:val="24"/>
          <w:szCs w:val="24"/>
          <w:vertAlign w:val="superscript"/>
        </w:rPr>
        <w:t>1</w:t>
      </w:r>
      <w:r w:rsidRPr="00883F7E">
        <w:rPr>
          <w:rFonts w:ascii="Book Antiqua" w:hAnsi="Book Antiqua"/>
          <w:sz w:val="24"/>
          <w:szCs w:val="24"/>
          <w:vertAlign w:val="superscript"/>
        </w:rPr>
        <w:t>]</w:t>
      </w:r>
      <w:r w:rsidRPr="00883F7E">
        <w:rPr>
          <w:rFonts w:ascii="Book Antiqua" w:hAnsi="Book Antiqua"/>
          <w:sz w:val="24"/>
          <w:szCs w:val="24"/>
        </w:rPr>
        <w:t>. The consideration of NAFLD as a likely mitochondrial disease</w:t>
      </w:r>
      <w:r w:rsidRPr="00883F7E">
        <w:rPr>
          <w:rFonts w:ascii="Book Antiqua" w:hAnsi="Book Antiqua"/>
          <w:sz w:val="24"/>
          <w:szCs w:val="24"/>
          <w:vertAlign w:val="superscript"/>
        </w:rPr>
        <w:t>[4</w:t>
      </w:r>
      <w:r w:rsidR="00BD7411" w:rsidRPr="00883F7E">
        <w:rPr>
          <w:rFonts w:ascii="Book Antiqua" w:hAnsi="Book Antiqua"/>
          <w:sz w:val="24"/>
          <w:szCs w:val="24"/>
          <w:vertAlign w:val="superscript"/>
        </w:rPr>
        <w:t>2</w:t>
      </w:r>
      <w:r w:rsidRPr="00883F7E">
        <w:rPr>
          <w:rFonts w:ascii="Book Antiqua" w:hAnsi="Book Antiqua"/>
          <w:sz w:val="24"/>
          <w:szCs w:val="24"/>
          <w:vertAlign w:val="superscript"/>
        </w:rPr>
        <w:t>,4</w:t>
      </w:r>
      <w:r w:rsidR="00BD7411" w:rsidRPr="00883F7E">
        <w:rPr>
          <w:rFonts w:ascii="Book Antiqua" w:hAnsi="Book Antiqua"/>
          <w:sz w:val="24"/>
          <w:szCs w:val="24"/>
          <w:vertAlign w:val="superscript"/>
        </w:rPr>
        <w:t>3</w:t>
      </w:r>
      <w:r w:rsidRPr="00883F7E">
        <w:rPr>
          <w:rFonts w:ascii="Book Antiqua" w:hAnsi="Book Antiqua"/>
          <w:sz w:val="24"/>
          <w:szCs w:val="24"/>
          <w:vertAlign w:val="superscript"/>
        </w:rPr>
        <w:t>]</w:t>
      </w:r>
      <w:r w:rsidRPr="00883F7E">
        <w:rPr>
          <w:rFonts w:ascii="Book Antiqua" w:hAnsi="Book Antiqua"/>
          <w:sz w:val="24"/>
          <w:szCs w:val="24"/>
        </w:rPr>
        <w:t xml:space="preserve"> is important and confirms our previous findings in animal models characterized by the accumulation of damaged mitochondria and </w:t>
      </w:r>
      <w:r w:rsidRPr="00883F7E">
        <w:rPr>
          <w:rFonts w:ascii="Book Antiqua" w:hAnsi="Book Antiqua"/>
          <w:sz w:val="24"/>
          <w:szCs w:val="24"/>
        </w:rPr>
        <w:lastRenderedPageBreak/>
        <w:t>mitochondrial fragmentation</w:t>
      </w:r>
      <w:r w:rsidRPr="00883F7E">
        <w:rPr>
          <w:rFonts w:ascii="Book Antiqua" w:hAnsi="Book Antiqua"/>
          <w:sz w:val="24"/>
          <w:szCs w:val="24"/>
          <w:vertAlign w:val="superscript"/>
        </w:rPr>
        <w:t>[30,4</w:t>
      </w:r>
      <w:r w:rsidR="00BD7411" w:rsidRPr="00883F7E">
        <w:rPr>
          <w:rFonts w:ascii="Book Antiqua" w:hAnsi="Book Antiqua"/>
          <w:sz w:val="24"/>
          <w:szCs w:val="24"/>
          <w:vertAlign w:val="superscript"/>
        </w:rPr>
        <w:t>4</w:t>
      </w:r>
      <w:r w:rsidRPr="00883F7E">
        <w:rPr>
          <w:rFonts w:ascii="Book Antiqua" w:hAnsi="Book Antiqua"/>
          <w:sz w:val="24"/>
          <w:szCs w:val="24"/>
          <w:vertAlign w:val="superscript"/>
        </w:rPr>
        <w:t>]</w:t>
      </w:r>
      <w:r w:rsidRPr="00883F7E">
        <w:rPr>
          <w:rFonts w:ascii="Book Antiqua" w:hAnsi="Book Antiqua"/>
          <w:sz w:val="24"/>
          <w:szCs w:val="24"/>
        </w:rPr>
        <w:t>, apparently involved in response to liver inflammation, excess of energy intake and autophagy</w:t>
      </w:r>
      <w:r w:rsidRPr="00883F7E">
        <w:rPr>
          <w:rFonts w:ascii="Book Antiqua" w:hAnsi="Book Antiqua"/>
          <w:sz w:val="24"/>
          <w:szCs w:val="24"/>
          <w:vertAlign w:val="superscript"/>
        </w:rPr>
        <w:t>[</w:t>
      </w:r>
      <w:r w:rsidR="00BD7411" w:rsidRPr="00883F7E">
        <w:rPr>
          <w:rFonts w:ascii="Book Antiqua" w:hAnsi="Book Antiqua"/>
          <w:sz w:val="24"/>
          <w:szCs w:val="24"/>
          <w:vertAlign w:val="superscript"/>
        </w:rPr>
        <w:t>45</w:t>
      </w:r>
      <w:r w:rsidRPr="00883F7E">
        <w:rPr>
          <w:rFonts w:ascii="Book Antiqua" w:hAnsi="Book Antiqua"/>
          <w:sz w:val="24"/>
          <w:szCs w:val="24"/>
          <w:vertAlign w:val="superscript"/>
        </w:rPr>
        <w:t>,</w:t>
      </w:r>
      <w:r w:rsidR="00BD7411" w:rsidRPr="00883F7E">
        <w:rPr>
          <w:rFonts w:ascii="Book Antiqua" w:hAnsi="Book Antiqua"/>
          <w:sz w:val="24"/>
          <w:szCs w:val="24"/>
          <w:vertAlign w:val="superscript"/>
        </w:rPr>
        <w:t>46</w:t>
      </w:r>
      <w:r w:rsidRPr="00883F7E">
        <w:rPr>
          <w:rFonts w:ascii="Book Antiqua" w:hAnsi="Book Antiqua"/>
          <w:sz w:val="24"/>
          <w:szCs w:val="24"/>
          <w:vertAlign w:val="superscript"/>
        </w:rPr>
        <w:t>]</w:t>
      </w:r>
      <w:r w:rsidRPr="00883F7E">
        <w:rPr>
          <w:rFonts w:ascii="Book Antiqua" w:hAnsi="Book Antiqua"/>
          <w:sz w:val="24"/>
          <w:szCs w:val="24"/>
        </w:rPr>
        <w:t xml:space="preserve">. The implications of a change in paradigm might be also of clinical value. Obesity down-regulates liver autophagy and the therapeutic target should be the restoration of liver autophagy. This is also important due to the clear dissociation between lipid storage in adipose tissue, NAFLD and insulin resistance. This is in line with the Randle cycle, which draws attention to competition between glucose and fatty acids for their oxidation and pharmacological models of mitochondrial impairment, which stimulates insulin sensitivity and protect against diet-induced obesity, NAFLD and insulin </w:t>
      </w:r>
      <w:proofErr w:type="gramStart"/>
      <w:r w:rsidR="005D2304" w:rsidRPr="00883F7E">
        <w:rPr>
          <w:rFonts w:ascii="Book Antiqua" w:hAnsi="Book Antiqua"/>
          <w:sz w:val="24"/>
          <w:szCs w:val="24"/>
        </w:rPr>
        <w:t>resistance</w:t>
      </w:r>
      <w:r w:rsidR="00671844" w:rsidRPr="00883F7E">
        <w:rPr>
          <w:rFonts w:ascii="Book Antiqua" w:hAnsi="Book Antiqua"/>
          <w:sz w:val="24"/>
          <w:szCs w:val="24"/>
          <w:vertAlign w:val="superscript"/>
        </w:rPr>
        <w:t>[</w:t>
      </w:r>
      <w:proofErr w:type="gramEnd"/>
      <w:r w:rsidR="00BD7411" w:rsidRPr="00883F7E">
        <w:rPr>
          <w:rFonts w:ascii="Book Antiqua" w:hAnsi="Book Antiqua"/>
          <w:sz w:val="24"/>
          <w:szCs w:val="24"/>
          <w:vertAlign w:val="superscript"/>
        </w:rPr>
        <w:t>47</w:t>
      </w:r>
      <w:r w:rsidRPr="00883F7E">
        <w:rPr>
          <w:rFonts w:ascii="Book Antiqua" w:hAnsi="Book Antiqua"/>
          <w:sz w:val="24"/>
          <w:szCs w:val="24"/>
          <w:vertAlign w:val="superscript"/>
        </w:rPr>
        <w:t>,</w:t>
      </w:r>
      <w:r w:rsidR="00BD7411" w:rsidRPr="00883F7E">
        <w:rPr>
          <w:rFonts w:ascii="Book Antiqua" w:hAnsi="Book Antiqua"/>
          <w:sz w:val="24"/>
          <w:szCs w:val="24"/>
          <w:vertAlign w:val="superscript"/>
        </w:rPr>
        <w:t>48</w:t>
      </w:r>
      <w:r w:rsidRPr="00883F7E">
        <w:rPr>
          <w:rFonts w:ascii="Book Antiqua" w:hAnsi="Book Antiqua"/>
          <w:sz w:val="24"/>
          <w:szCs w:val="24"/>
          <w:vertAlign w:val="superscript"/>
        </w:rPr>
        <w:t>]</w:t>
      </w:r>
      <w:r w:rsidRPr="00883F7E">
        <w:rPr>
          <w:rFonts w:ascii="Book Antiqua" w:hAnsi="Book Antiqua"/>
          <w:sz w:val="24"/>
          <w:szCs w:val="24"/>
        </w:rPr>
        <w:t xml:space="preserve">. </w:t>
      </w:r>
      <w:r w:rsidR="00220A45" w:rsidRPr="00883F7E">
        <w:rPr>
          <w:rFonts w:ascii="Book Antiqua" w:hAnsi="Book Antiqua"/>
          <w:sz w:val="24"/>
          <w:szCs w:val="24"/>
        </w:rPr>
        <w:t xml:space="preserve">However, an important limitation of our study is the relatively low number of valid data and we cannot exclude the possibility of other important metabolic factors. </w:t>
      </w:r>
      <w:r w:rsidRPr="00883F7E">
        <w:rPr>
          <w:rFonts w:ascii="Book Antiqua" w:hAnsi="Book Antiqua"/>
          <w:sz w:val="24"/>
          <w:szCs w:val="24"/>
        </w:rPr>
        <w:t xml:space="preserve">It may also be useful to focus the search of serum biomarkers among metabolites involved in energy </w:t>
      </w:r>
      <w:proofErr w:type="gramStart"/>
      <w:r w:rsidR="005D2304" w:rsidRPr="00883F7E">
        <w:rPr>
          <w:rFonts w:ascii="Book Antiqua" w:hAnsi="Book Antiqua"/>
          <w:sz w:val="24"/>
          <w:szCs w:val="24"/>
        </w:rPr>
        <w:t>metabolism</w:t>
      </w:r>
      <w:r w:rsidR="00671844" w:rsidRPr="00883F7E">
        <w:rPr>
          <w:rFonts w:ascii="Book Antiqua" w:hAnsi="Book Antiqua"/>
          <w:sz w:val="24"/>
          <w:szCs w:val="24"/>
          <w:vertAlign w:val="superscript"/>
        </w:rPr>
        <w:t>[</w:t>
      </w:r>
      <w:proofErr w:type="gramEnd"/>
      <w:r w:rsidRPr="00883F7E">
        <w:rPr>
          <w:rFonts w:ascii="Book Antiqua" w:hAnsi="Book Antiqua"/>
          <w:sz w:val="24"/>
          <w:szCs w:val="24"/>
          <w:vertAlign w:val="superscript"/>
        </w:rPr>
        <w:t>4,</w:t>
      </w:r>
      <w:r w:rsidR="00BD7411" w:rsidRPr="00883F7E">
        <w:rPr>
          <w:rFonts w:ascii="Book Antiqua" w:hAnsi="Book Antiqua"/>
          <w:sz w:val="24"/>
          <w:szCs w:val="24"/>
          <w:vertAlign w:val="superscript"/>
        </w:rPr>
        <w:t>49</w:t>
      </w:r>
      <w:r w:rsidRPr="00883F7E">
        <w:rPr>
          <w:rFonts w:ascii="Book Antiqua" w:hAnsi="Book Antiqua"/>
          <w:sz w:val="24"/>
          <w:szCs w:val="24"/>
          <w:vertAlign w:val="superscript"/>
        </w:rPr>
        <w:t>]</w:t>
      </w:r>
      <w:r w:rsidRPr="00883F7E">
        <w:rPr>
          <w:rFonts w:ascii="Book Antiqua" w:hAnsi="Book Antiqua"/>
          <w:sz w:val="24"/>
          <w:szCs w:val="24"/>
        </w:rPr>
        <w:t>. It is likely that a unique technique may not suffice and serum biomarkers should be combined with MRI or other techniques (</w:t>
      </w:r>
      <w:proofErr w:type="spellStart"/>
      <w:r w:rsidRPr="00883F7E">
        <w:rPr>
          <w:rFonts w:ascii="Book Antiqua" w:hAnsi="Book Antiqua"/>
          <w:i/>
          <w:sz w:val="24"/>
          <w:szCs w:val="24"/>
        </w:rPr>
        <w:t>v.g</w:t>
      </w:r>
      <w:proofErr w:type="spellEnd"/>
      <w:r w:rsidRPr="00883F7E">
        <w:rPr>
          <w:rFonts w:ascii="Book Antiqua" w:hAnsi="Book Antiqua"/>
          <w:i/>
          <w:sz w:val="24"/>
          <w:szCs w:val="24"/>
        </w:rPr>
        <w:t xml:space="preserve">., </w:t>
      </w:r>
      <w:proofErr w:type="spellStart"/>
      <w:r w:rsidRPr="00883F7E">
        <w:rPr>
          <w:rFonts w:ascii="Book Antiqua" w:hAnsi="Book Antiqua"/>
          <w:sz w:val="24"/>
          <w:szCs w:val="24"/>
        </w:rPr>
        <w:t>elastography</w:t>
      </w:r>
      <w:proofErr w:type="spellEnd"/>
      <w:r w:rsidRPr="00883F7E">
        <w:rPr>
          <w:rFonts w:ascii="Book Antiqua" w:hAnsi="Book Antiqua"/>
          <w:sz w:val="24"/>
          <w:szCs w:val="24"/>
        </w:rPr>
        <w:t xml:space="preserve">) to provide the optimal diagnostic discrimination that requires fighting against obesity-associated </w:t>
      </w:r>
      <w:proofErr w:type="gramStart"/>
      <w:r w:rsidR="00A517AE" w:rsidRPr="00883F7E">
        <w:rPr>
          <w:rFonts w:ascii="Book Antiqua" w:hAnsi="Book Antiqua"/>
          <w:sz w:val="24"/>
          <w:szCs w:val="24"/>
        </w:rPr>
        <w:t>disorders</w:t>
      </w:r>
      <w:r w:rsidR="00671844" w:rsidRPr="00883F7E">
        <w:rPr>
          <w:rFonts w:ascii="Book Antiqua" w:hAnsi="Book Antiqua"/>
          <w:sz w:val="24"/>
          <w:szCs w:val="24"/>
          <w:vertAlign w:val="superscript"/>
        </w:rPr>
        <w:t>[</w:t>
      </w:r>
      <w:proofErr w:type="gramEnd"/>
      <w:r w:rsidR="00BD7411" w:rsidRPr="00883F7E">
        <w:rPr>
          <w:rFonts w:ascii="Book Antiqua" w:hAnsi="Book Antiqua"/>
          <w:sz w:val="24"/>
          <w:szCs w:val="24"/>
          <w:vertAlign w:val="superscript"/>
        </w:rPr>
        <w:t>15</w:t>
      </w:r>
      <w:r w:rsidRPr="00883F7E">
        <w:rPr>
          <w:rFonts w:ascii="Book Antiqua" w:hAnsi="Book Antiqua"/>
          <w:sz w:val="24"/>
          <w:szCs w:val="24"/>
          <w:vertAlign w:val="superscript"/>
        </w:rPr>
        <w:t>]</w:t>
      </w:r>
      <w:r w:rsidRPr="00883F7E">
        <w:rPr>
          <w:rFonts w:ascii="Book Antiqua" w:hAnsi="Book Antiqua"/>
          <w:sz w:val="24"/>
          <w:szCs w:val="24"/>
        </w:rPr>
        <w:t>.</w:t>
      </w:r>
      <w:r w:rsidR="00C74457" w:rsidRPr="00883F7E">
        <w:rPr>
          <w:rFonts w:ascii="Book Antiqua" w:hAnsi="Book Antiqua"/>
          <w:sz w:val="24"/>
          <w:szCs w:val="24"/>
        </w:rPr>
        <w:t xml:space="preserve"> Interestingly, these data are partially confirmative of findings indicating that </w:t>
      </w:r>
      <w:r w:rsidR="00A517AE" w:rsidRPr="00883F7E">
        <w:rPr>
          <w:rFonts w:ascii="Book Antiqua" w:hAnsi="Book Antiqua"/>
          <w:sz w:val="24"/>
          <w:szCs w:val="24"/>
        </w:rPr>
        <w:t xml:space="preserve">metabolic </w:t>
      </w:r>
      <w:r w:rsidR="00C74457" w:rsidRPr="00883F7E">
        <w:rPr>
          <w:rFonts w:ascii="Book Antiqua" w:hAnsi="Book Antiqua"/>
          <w:sz w:val="24"/>
          <w:szCs w:val="24"/>
        </w:rPr>
        <w:t>changes are weight-dependent</w:t>
      </w:r>
      <w:r w:rsidR="00A517AE" w:rsidRPr="00883F7E">
        <w:rPr>
          <w:rFonts w:ascii="Book Antiqua" w:hAnsi="Book Antiqua"/>
          <w:sz w:val="24"/>
          <w:szCs w:val="24"/>
        </w:rPr>
        <w:t>. However, in the assessment</w:t>
      </w:r>
      <w:r w:rsidR="00C74457" w:rsidRPr="00883F7E">
        <w:rPr>
          <w:rFonts w:ascii="Book Antiqua" w:hAnsi="Book Antiqua"/>
          <w:sz w:val="24"/>
          <w:szCs w:val="24"/>
        </w:rPr>
        <w:t xml:space="preserve"> of NAFLD progression these </w:t>
      </w:r>
      <w:r w:rsidR="00A517AE" w:rsidRPr="00883F7E">
        <w:rPr>
          <w:rFonts w:ascii="Book Antiqua" w:hAnsi="Book Antiqua"/>
          <w:sz w:val="24"/>
          <w:szCs w:val="24"/>
        </w:rPr>
        <w:t>may be limited</w:t>
      </w:r>
      <w:r w:rsidR="00C74457" w:rsidRPr="00883F7E">
        <w:rPr>
          <w:rFonts w:ascii="Book Antiqua" w:hAnsi="Book Antiqua"/>
          <w:sz w:val="24"/>
          <w:szCs w:val="24"/>
        </w:rPr>
        <w:t xml:space="preserve"> to the morbidly obese </w:t>
      </w:r>
      <w:proofErr w:type="gramStart"/>
      <w:r w:rsidR="00C74457" w:rsidRPr="00883F7E">
        <w:rPr>
          <w:rFonts w:ascii="Book Antiqua" w:hAnsi="Book Antiqua"/>
          <w:sz w:val="24"/>
          <w:szCs w:val="24"/>
        </w:rPr>
        <w:t>patients</w:t>
      </w:r>
      <w:r w:rsidR="00671844" w:rsidRPr="00883F7E">
        <w:rPr>
          <w:rFonts w:ascii="Book Antiqua" w:hAnsi="Book Antiqua"/>
          <w:sz w:val="24"/>
          <w:szCs w:val="24"/>
          <w:vertAlign w:val="superscript"/>
        </w:rPr>
        <w:t>[</w:t>
      </w:r>
      <w:proofErr w:type="gramEnd"/>
      <w:r w:rsidR="00BD7411" w:rsidRPr="00883F7E">
        <w:rPr>
          <w:rFonts w:ascii="Book Antiqua" w:hAnsi="Book Antiqua"/>
          <w:sz w:val="24"/>
          <w:szCs w:val="24"/>
          <w:vertAlign w:val="superscript"/>
        </w:rPr>
        <w:t>50</w:t>
      </w:r>
      <w:r w:rsidR="00C74457" w:rsidRPr="00883F7E">
        <w:rPr>
          <w:rFonts w:ascii="Book Antiqua" w:hAnsi="Book Antiqua"/>
          <w:sz w:val="24"/>
          <w:szCs w:val="24"/>
          <w:vertAlign w:val="superscript"/>
        </w:rPr>
        <w:t>]</w:t>
      </w:r>
      <w:r w:rsidR="00C74457" w:rsidRPr="00883F7E">
        <w:rPr>
          <w:rFonts w:ascii="Book Antiqua" w:hAnsi="Book Antiqua"/>
          <w:sz w:val="24"/>
          <w:szCs w:val="24"/>
        </w:rPr>
        <w:t>.</w:t>
      </w:r>
    </w:p>
    <w:p w:rsidR="007854E7" w:rsidRDefault="007854E7" w:rsidP="00357BE3">
      <w:pPr>
        <w:spacing w:line="360" w:lineRule="auto"/>
        <w:rPr>
          <w:rFonts w:ascii="Book Antiqua" w:hAnsi="Book Antiqua"/>
          <w:sz w:val="24"/>
          <w:szCs w:val="24"/>
          <w:lang w:eastAsia="zh-CN"/>
        </w:rPr>
      </w:pPr>
      <w:r w:rsidRPr="00883F7E">
        <w:rPr>
          <w:rFonts w:ascii="Book Antiqua" w:hAnsi="Book Antiqua"/>
          <w:sz w:val="24"/>
          <w:szCs w:val="24"/>
        </w:rPr>
        <w:tab/>
        <w:t>To sum up, MRI is a sufficient, non-invasive technique, adequate to accurately stage NAFLD in obese patients and to assess the clinical-follow-up of bariatric surgery. In uncomplicated patients, when procedures are performed to avoid sampling variability and confounding factors, data from MRS, liver biopsy and the measurement of liver fat content may be considered superfluous. Data from metabolomics may be useful to explain the dissociation between excess lipid storage in adipose tissue, NAFLD and insulin resistance. Additionally, they may support the consideration of NAFLD as a likely mitochondrial disease, which is important to fully understand the pathogenesis and to focus the search for biomarkers and therapeutic strategies.</w:t>
      </w:r>
    </w:p>
    <w:p w:rsidR="00BC308D" w:rsidRPr="00883F7E" w:rsidRDefault="00BC308D" w:rsidP="00357BE3">
      <w:pPr>
        <w:spacing w:line="360" w:lineRule="auto"/>
        <w:rPr>
          <w:rFonts w:ascii="Book Antiqua" w:hAnsi="Book Antiqua"/>
          <w:b/>
          <w:sz w:val="24"/>
          <w:szCs w:val="24"/>
          <w:lang w:eastAsia="zh-CN"/>
        </w:rPr>
      </w:pPr>
    </w:p>
    <w:p w:rsidR="00BC308D" w:rsidRPr="00883F7E" w:rsidRDefault="00BC308D" w:rsidP="00BC308D">
      <w:pPr>
        <w:spacing w:line="360" w:lineRule="auto"/>
        <w:rPr>
          <w:rFonts w:ascii="Book Antiqua" w:hAnsi="Book Antiqua"/>
          <w:sz w:val="24"/>
          <w:szCs w:val="24"/>
          <w:lang w:eastAsia="zh-CN"/>
        </w:rPr>
      </w:pPr>
      <w:r w:rsidRPr="00883F7E">
        <w:rPr>
          <w:rFonts w:ascii="Book Antiqua" w:hAnsi="Book Antiqua"/>
          <w:b/>
          <w:bCs/>
          <w:sz w:val="24"/>
          <w:szCs w:val="24"/>
        </w:rPr>
        <w:lastRenderedPageBreak/>
        <w:t>ACKNOWLEDGMENTS</w:t>
      </w:r>
    </w:p>
    <w:p w:rsidR="00BC308D" w:rsidRDefault="00BC308D" w:rsidP="00BC308D">
      <w:pPr>
        <w:spacing w:line="360" w:lineRule="auto"/>
        <w:rPr>
          <w:rFonts w:ascii="Book Antiqua" w:hAnsi="Book Antiqua"/>
          <w:color w:val="010202"/>
          <w:sz w:val="24"/>
          <w:szCs w:val="24"/>
          <w:lang w:eastAsia="zh-CN"/>
        </w:rPr>
      </w:pPr>
      <w:r w:rsidRPr="00883F7E">
        <w:rPr>
          <w:rFonts w:ascii="Book Antiqua" w:hAnsi="Book Antiqua"/>
          <w:color w:val="010202"/>
          <w:sz w:val="24"/>
          <w:szCs w:val="24"/>
          <w:lang w:eastAsia="es-ES"/>
        </w:rPr>
        <w:t xml:space="preserve">We thank for expert technical assistance, excellent care and samplings provided by close investigators, too many to be cited, as well as criticisms in the design of the study and in writing the manuscript. </w:t>
      </w:r>
    </w:p>
    <w:p w:rsidR="00BC308D" w:rsidRPr="00883F7E" w:rsidRDefault="00BC308D" w:rsidP="00BC308D">
      <w:pPr>
        <w:spacing w:line="360" w:lineRule="auto"/>
        <w:rPr>
          <w:rFonts w:ascii="Book Antiqua" w:hAnsi="Book Antiqua"/>
          <w:b/>
          <w:sz w:val="24"/>
          <w:szCs w:val="24"/>
          <w:lang w:eastAsia="zh-CN"/>
        </w:rPr>
      </w:pPr>
    </w:p>
    <w:p w:rsidR="00BA124D" w:rsidRPr="00883F7E" w:rsidRDefault="00B129C2" w:rsidP="00357BE3">
      <w:pPr>
        <w:spacing w:line="360" w:lineRule="auto"/>
        <w:rPr>
          <w:rFonts w:ascii="Book Antiqua" w:hAnsi="Book Antiqua"/>
          <w:b/>
          <w:bCs/>
          <w:sz w:val="24"/>
          <w:szCs w:val="24"/>
          <w:lang w:eastAsia="zh-CN"/>
        </w:rPr>
      </w:pPr>
      <w:r w:rsidRPr="00883F7E">
        <w:rPr>
          <w:rFonts w:ascii="Book Antiqua" w:hAnsi="Book Antiqua"/>
          <w:b/>
          <w:bCs/>
          <w:sz w:val="24"/>
          <w:szCs w:val="24"/>
        </w:rPr>
        <w:t>COMMENTS</w:t>
      </w:r>
    </w:p>
    <w:p w:rsidR="00B129C2" w:rsidRPr="00883F7E" w:rsidRDefault="00B129C2" w:rsidP="00357BE3">
      <w:pPr>
        <w:spacing w:line="360" w:lineRule="auto"/>
        <w:rPr>
          <w:rFonts w:ascii="Book Antiqua" w:hAnsi="Book Antiqua"/>
          <w:b/>
          <w:bCs/>
          <w:i/>
          <w:sz w:val="24"/>
          <w:szCs w:val="24"/>
        </w:rPr>
      </w:pPr>
      <w:r w:rsidRPr="00883F7E">
        <w:rPr>
          <w:rFonts w:ascii="Book Antiqua" w:hAnsi="Book Antiqua"/>
          <w:b/>
          <w:bCs/>
          <w:i/>
          <w:sz w:val="24"/>
          <w:szCs w:val="24"/>
        </w:rPr>
        <w:t>Background</w:t>
      </w:r>
    </w:p>
    <w:p w:rsidR="00B129C2" w:rsidRPr="00883F7E" w:rsidRDefault="00B129C2" w:rsidP="00357BE3">
      <w:pPr>
        <w:spacing w:line="360" w:lineRule="auto"/>
        <w:rPr>
          <w:rFonts w:ascii="Book Antiqua" w:hAnsi="Book Antiqua"/>
          <w:bCs/>
          <w:sz w:val="24"/>
          <w:szCs w:val="24"/>
        </w:rPr>
      </w:pPr>
      <w:r w:rsidRPr="00883F7E">
        <w:rPr>
          <w:rFonts w:ascii="Book Antiqua" w:hAnsi="Book Antiqua"/>
          <w:bCs/>
          <w:sz w:val="24"/>
          <w:szCs w:val="24"/>
        </w:rPr>
        <w:t xml:space="preserve">The prevalence of non-alcoholic fatty liver disease is constantly increasing and associated with an upsurge in overweight and obesity. Early detection is important because fat deposition in the liver is a recognized risk for cardiovascular health and may progress to severe liver disease. </w:t>
      </w:r>
      <w:r w:rsidR="00FE2328" w:rsidRPr="00883F7E">
        <w:rPr>
          <w:rFonts w:ascii="Book Antiqua" w:hAnsi="Book Antiqua"/>
          <w:bCs/>
          <w:sz w:val="24"/>
          <w:szCs w:val="24"/>
        </w:rPr>
        <w:t>On the other hand, t</w:t>
      </w:r>
      <w:r w:rsidRPr="00883F7E">
        <w:rPr>
          <w:rFonts w:ascii="Book Antiqua" w:hAnsi="Book Antiqua"/>
          <w:bCs/>
          <w:sz w:val="24"/>
          <w:szCs w:val="24"/>
        </w:rPr>
        <w:t xml:space="preserve">he reversal of this condition is beneficial. </w:t>
      </w:r>
    </w:p>
    <w:p w:rsidR="00BA124D" w:rsidRPr="00883F7E" w:rsidRDefault="00BA124D" w:rsidP="00357BE3">
      <w:pPr>
        <w:spacing w:line="360" w:lineRule="auto"/>
        <w:rPr>
          <w:rFonts w:ascii="Book Antiqua" w:hAnsi="Book Antiqua"/>
          <w:b/>
          <w:bCs/>
          <w:sz w:val="24"/>
          <w:szCs w:val="24"/>
          <w:lang w:eastAsia="zh-CN"/>
        </w:rPr>
      </w:pPr>
    </w:p>
    <w:p w:rsidR="00B129C2" w:rsidRPr="00883F7E" w:rsidRDefault="00B129C2" w:rsidP="00357BE3">
      <w:pPr>
        <w:spacing w:line="360" w:lineRule="auto"/>
        <w:rPr>
          <w:rFonts w:ascii="Book Antiqua" w:hAnsi="Book Antiqua"/>
          <w:b/>
          <w:bCs/>
          <w:i/>
          <w:sz w:val="24"/>
          <w:szCs w:val="24"/>
        </w:rPr>
      </w:pPr>
      <w:r w:rsidRPr="00883F7E">
        <w:rPr>
          <w:rFonts w:ascii="Book Antiqua" w:hAnsi="Book Antiqua"/>
          <w:b/>
          <w:bCs/>
          <w:i/>
          <w:sz w:val="24"/>
          <w:szCs w:val="24"/>
        </w:rPr>
        <w:t>Research frontiers</w:t>
      </w:r>
    </w:p>
    <w:p w:rsidR="00B129C2" w:rsidRPr="00883F7E" w:rsidRDefault="00B129C2" w:rsidP="00357BE3">
      <w:pPr>
        <w:spacing w:line="360" w:lineRule="auto"/>
        <w:rPr>
          <w:rFonts w:ascii="Book Antiqua" w:hAnsi="Book Antiqua"/>
          <w:bCs/>
          <w:sz w:val="24"/>
          <w:szCs w:val="24"/>
        </w:rPr>
      </w:pPr>
      <w:r w:rsidRPr="00883F7E">
        <w:rPr>
          <w:rFonts w:ascii="Book Antiqua" w:hAnsi="Book Antiqua"/>
          <w:bCs/>
          <w:sz w:val="24"/>
          <w:szCs w:val="24"/>
        </w:rPr>
        <w:t>The metabolic mechanisms leading to non-alcoholic fatty liver disease are not well understood. In obese patients, weight loss modifies its course considerably but to achieve this</w:t>
      </w:r>
      <w:r w:rsidR="009E607C" w:rsidRPr="00883F7E">
        <w:rPr>
          <w:rFonts w:ascii="Book Antiqua" w:hAnsi="Book Antiqua"/>
          <w:bCs/>
          <w:sz w:val="24"/>
          <w:szCs w:val="24"/>
        </w:rPr>
        <w:t xml:space="preserve"> effect</w:t>
      </w:r>
      <w:r w:rsidRPr="00883F7E">
        <w:rPr>
          <w:rFonts w:ascii="Book Antiqua" w:hAnsi="Book Antiqua"/>
          <w:bCs/>
          <w:sz w:val="24"/>
          <w:szCs w:val="24"/>
        </w:rPr>
        <w:t xml:space="preserve"> is currently a considerable </w:t>
      </w:r>
      <w:r w:rsidR="009E607C" w:rsidRPr="00883F7E">
        <w:rPr>
          <w:rFonts w:ascii="Book Antiqua" w:hAnsi="Book Antiqua"/>
          <w:bCs/>
          <w:sz w:val="24"/>
          <w:szCs w:val="24"/>
        </w:rPr>
        <w:t xml:space="preserve">clinical </w:t>
      </w:r>
      <w:r w:rsidRPr="00883F7E">
        <w:rPr>
          <w:rFonts w:ascii="Book Antiqua" w:hAnsi="Book Antiqua"/>
          <w:bCs/>
          <w:sz w:val="24"/>
          <w:szCs w:val="24"/>
        </w:rPr>
        <w:t>challenge. Under certain conditions bariatric surgery is an effective treatment to obtain a rapid and sustained weight loss. Unfortunately, liver biopsy remains the only available method to obtain useful information. The consequence is that early diagnosis of non-alcoholic fatty liver disease is difficult. In this study, we explore the safety and specificity of magnetic resonance</w:t>
      </w:r>
      <w:r w:rsidR="00A541A3" w:rsidRPr="00883F7E">
        <w:rPr>
          <w:rFonts w:ascii="Book Antiqua" w:hAnsi="Book Antiqua"/>
          <w:bCs/>
          <w:sz w:val="24"/>
          <w:szCs w:val="24"/>
        </w:rPr>
        <w:t xml:space="preserve"> imaging</w:t>
      </w:r>
      <w:r w:rsidRPr="00883F7E">
        <w:rPr>
          <w:rFonts w:ascii="Book Antiqua" w:hAnsi="Book Antiqua"/>
          <w:bCs/>
          <w:sz w:val="24"/>
          <w:szCs w:val="24"/>
        </w:rPr>
        <w:t xml:space="preserve"> in providing accurate diagnosis.</w:t>
      </w:r>
    </w:p>
    <w:p w:rsidR="00BA124D" w:rsidRPr="00883F7E" w:rsidRDefault="00BA124D" w:rsidP="00357BE3">
      <w:pPr>
        <w:spacing w:line="360" w:lineRule="auto"/>
        <w:rPr>
          <w:rFonts w:ascii="Book Antiqua" w:hAnsi="Book Antiqua"/>
          <w:b/>
          <w:bCs/>
          <w:sz w:val="24"/>
          <w:szCs w:val="24"/>
          <w:lang w:eastAsia="zh-CN"/>
        </w:rPr>
      </w:pPr>
    </w:p>
    <w:p w:rsidR="00B129C2" w:rsidRPr="00883F7E" w:rsidRDefault="00B129C2" w:rsidP="00357BE3">
      <w:pPr>
        <w:spacing w:line="360" w:lineRule="auto"/>
        <w:rPr>
          <w:rFonts w:ascii="Book Antiqua" w:hAnsi="Book Antiqua"/>
          <w:b/>
          <w:bCs/>
          <w:i/>
          <w:sz w:val="24"/>
          <w:szCs w:val="24"/>
        </w:rPr>
      </w:pPr>
      <w:r w:rsidRPr="00883F7E">
        <w:rPr>
          <w:rFonts w:ascii="Book Antiqua" w:hAnsi="Book Antiqua"/>
          <w:b/>
          <w:bCs/>
          <w:i/>
          <w:sz w:val="24"/>
          <w:szCs w:val="24"/>
        </w:rPr>
        <w:t>Innovations and breakthroughs</w:t>
      </w:r>
    </w:p>
    <w:p w:rsidR="00B129C2" w:rsidRPr="00883F7E" w:rsidRDefault="00FE2328" w:rsidP="00357BE3">
      <w:pPr>
        <w:spacing w:line="360" w:lineRule="auto"/>
        <w:rPr>
          <w:rFonts w:ascii="Book Antiqua" w:hAnsi="Book Antiqua"/>
          <w:bCs/>
          <w:sz w:val="24"/>
          <w:szCs w:val="24"/>
        </w:rPr>
      </w:pPr>
      <w:r w:rsidRPr="00883F7E">
        <w:rPr>
          <w:rFonts w:ascii="Book Antiqua" w:hAnsi="Book Antiqua"/>
          <w:bCs/>
          <w:sz w:val="24"/>
          <w:szCs w:val="24"/>
        </w:rPr>
        <w:t xml:space="preserve">The previous application of non-invasive procedures to ascertain some clinical aspects of non-alcoholic fatty liver disease has been considered suboptimal. </w:t>
      </w:r>
      <w:r w:rsidR="00BA124D" w:rsidRPr="00883F7E">
        <w:rPr>
          <w:rFonts w:ascii="Book Antiqua" w:hAnsi="Book Antiqua"/>
          <w:bCs/>
          <w:sz w:val="24"/>
          <w:szCs w:val="24"/>
          <w:lang w:eastAsia="zh-CN"/>
        </w:rPr>
        <w:t xml:space="preserve">The authors </w:t>
      </w:r>
      <w:r w:rsidRPr="00883F7E">
        <w:rPr>
          <w:rFonts w:ascii="Book Antiqua" w:hAnsi="Book Antiqua"/>
          <w:bCs/>
          <w:sz w:val="24"/>
          <w:szCs w:val="24"/>
        </w:rPr>
        <w:t xml:space="preserve">devised imaging protocols taking into account all technical limitations and </w:t>
      </w:r>
      <w:r w:rsidR="00BA124D" w:rsidRPr="00883F7E">
        <w:rPr>
          <w:rFonts w:ascii="Book Antiqua" w:hAnsi="Book Antiqua"/>
          <w:bCs/>
          <w:sz w:val="24"/>
          <w:szCs w:val="24"/>
          <w:lang w:eastAsia="zh-CN"/>
        </w:rPr>
        <w:t>they</w:t>
      </w:r>
      <w:r w:rsidRPr="00883F7E">
        <w:rPr>
          <w:rFonts w:ascii="Book Antiqua" w:hAnsi="Book Antiqua"/>
          <w:bCs/>
          <w:sz w:val="24"/>
          <w:szCs w:val="24"/>
        </w:rPr>
        <w:t xml:space="preserve"> found them useful especially in bariatric surgery, which requires pre-surgical information regarding vascular structures. These resulted in excellent correlations between histological percentages of triglyceride accumulation and </w:t>
      </w:r>
      <w:r w:rsidRPr="00883F7E">
        <w:rPr>
          <w:rFonts w:ascii="Book Antiqua" w:hAnsi="Book Antiqua"/>
          <w:bCs/>
          <w:sz w:val="24"/>
          <w:szCs w:val="24"/>
        </w:rPr>
        <w:lastRenderedPageBreak/>
        <w:t xml:space="preserve">hepatic fat fraction obtained by magnetic resonance imaging. Using some more sophisticated spectroscopic analyses </w:t>
      </w:r>
      <w:r w:rsidR="00BA124D" w:rsidRPr="00883F7E">
        <w:rPr>
          <w:rFonts w:ascii="Book Antiqua" w:hAnsi="Book Antiqua"/>
          <w:bCs/>
          <w:sz w:val="24"/>
          <w:szCs w:val="24"/>
          <w:lang w:eastAsia="zh-CN"/>
        </w:rPr>
        <w:t>they</w:t>
      </w:r>
      <w:r w:rsidRPr="00883F7E">
        <w:rPr>
          <w:rFonts w:ascii="Book Antiqua" w:hAnsi="Book Antiqua"/>
          <w:bCs/>
          <w:sz w:val="24"/>
          <w:szCs w:val="24"/>
        </w:rPr>
        <w:t xml:space="preserve"> have concluded that beneficial effects in associated metabolic conditions achieved by bariatric surgery are apparently unrelated to the decrease in body weight. Some data also indicate the relevance of mitochondrial function in the pathogenesis of ectopic fat deposition and potentially new therapeutic perspectives.</w:t>
      </w:r>
    </w:p>
    <w:p w:rsidR="00BA124D" w:rsidRPr="00883F7E" w:rsidRDefault="00BA124D" w:rsidP="00357BE3">
      <w:pPr>
        <w:spacing w:line="360" w:lineRule="auto"/>
        <w:rPr>
          <w:rFonts w:ascii="Book Antiqua" w:hAnsi="Book Antiqua"/>
          <w:b/>
          <w:bCs/>
          <w:sz w:val="24"/>
          <w:szCs w:val="24"/>
          <w:lang w:eastAsia="zh-CN"/>
        </w:rPr>
      </w:pPr>
    </w:p>
    <w:p w:rsidR="00FE2328" w:rsidRPr="00883F7E" w:rsidRDefault="00FE2328" w:rsidP="00357BE3">
      <w:pPr>
        <w:spacing w:line="360" w:lineRule="auto"/>
        <w:rPr>
          <w:rFonts w:ascii="Book Antiqua" w:hAnsi="Book Antiqua"/>
          <w:b/>
          <w:bCs/>
          <w:i/>
          <w:sz w:val="24"/>
          <w:szCs w:val="24"/>
        </w:rPr>
      </w:pPr>
      <w:r w:rsidRPr="00883F7E">
        <w:rPr>
          <w:rFonts w:ascii="Book Antiqua" w:hAnsi="Book Antiqua"/>
          <w:b/>
          <w:bCs/>
          <w:i/>
          <w:sz w:val="24"/>
          <w:szCs w:val="24"/>
        </w:rPr>
        <w:t>Applications</w:t>
      </w:r>
    </w:p>
    <w:p w:rsidR="00FE2328" w:rsidRPr="00883F7E" w:rsidRDefault="00FE2328" w:rsidP="00357BE3">
      <w:pPr>
        <w:spacing w:line="360" w:lineRule="auto"/>
        <w:rPr>
          <w:rFonts w:ascii="Book Antiqua" w:hAnsi="Book Antiqua"/>
          <w:bCs/>
          <w:sz w:val="24"/>
          <w:szCs w:val="24"/>
        </w:rPr>
      </w:pPr>
      <w:r w:rsidRPr="00883F7E">
        <w:rPr>
          <w:rFonts w:ascii="Book Antiqua" w:hAnsi="Book Antiqua"/>
          <w:bCs/>
          <w:sz w:val="24"/>
          <w:szCs w:val="24"/>
        </w:rPr>
        <w:t xml:space="preserve">Magnetic resonance imaging is an adequate non-invasive technique, to accurately stage </w:t>
      </w:r>
      <w:r w:rsidR="009E607C" w:rsidRPr="00883F7E">
        <w:rPr>
          <w:rFonts w:ascii="Book Antiqua" w:hAnsi="Book Antiqua"/>
          <w:bCs/>
          <w:sz w:val="24"/>
          <w:szCs w:val="24"/>
        </w:rPr>
        <w:t xml:space="preserve">fatty </w:t>
      </w:r>
      <w:r w:rsidRPr="00883F7E">
        <w:rPr>
          <w:rFonts w:ascii="Book Antiqua" w:hAnsi="Book Antiqua"/>
          <w:bCs/>
          <w:sz w:val="24"/>
          <w:szCs w:val="24"/>
        </w:rPr>
        <w:t xml:space="preserve">liver </w:t>
      </w:r>
      <w:r w:rsidR="009E607C" w:rsidRPr="00883F7E">
        <w:rPr>
          <w:rFonts w:ascii="Book Antiqua" w:hAnsi="Book Antiqua"/>
          <w:bCs/>
          <w:sz w:val="24"/>
          <w:szCs w:val="24"/>
        </w:rPr>
        <w:t>disease</w:t>
      </w:r>
      <w:r w:rsidRPr="00883F7E">
        <w:rPr>
          <w:rFonts w:ascii="Book Antiqua" w:hAnsi="Book Antiqua"/>
          <w:bCs/>
          <w:sz w:val="24"/>
          <w:szCs w:val="24"/>
        </w:rPr>
        <w:t xml:space="preserve"> in the clinical-follow-up of bariatric surgery. Associated technologies may be used in the assessment of other clinical conditions and to clarify the actual mechanisms of fatty liver disease.</w:t>
      </w:r>
    </w:p>
    <w:p w:rsidR="00BA124D" w:rsidRPr="00883F7E" w:rsidRDefault="00BA124D" w:rsidP="00357BE3">
      <w:pPr>
        <w:spacing w:line="360" w:lineRule="auto"/>
        <w:rPr>
          <w:rFonts w:ascii="Book Antiqua" w:hAnsi="Book Antiqua"/>
          <w:b/>
          <w:bCs/>
          <w:sz w:val="24"/>
          <w:szCs w:val="24"/>
          <w:lang w:eastAsia="zh-CN"/>
        </w:rPr>
      </w:pPr>
    </w:p>
    <w:p w:rsidR="00FE2328" w:rsidRPr="00883F7E" w:rsidRDefault="00FE2328" w:rsidP="00357BE3">
      <w:pPr>
        <w:spacing w:line="360" w:lineRule="auto"/>
        <w:rPr>
          <w:rFonts w:ascii="Book Antiqua" w:hAnsi="Book Antiqua"/>
          <w:b/>
          <w:bCs/>
          <w:i/>
          <w:sz w:val="24"/>
          <w:szCs w:val="24"/>
        </w:rPr>
      </w:pPr>
      <w:r w:rsidRPr="00883F7E">
        <w:rPr>
          <w:rFonts w:ascii="Book Antiqua" w:hAnsi="Book Antiqua"/>
          <w:b/>
          <w:bCs/>
          <w:i/>
          <w:sz w:val="24"/>
          <w:szCs w:val="24"/>
        </w:rPr>
        <w:t>Terminology</w:t>
      </w:r>
    </w:p>
    <w:p w:rsidR="00FE2328" w:rsidRPr="00883F7E" w:rsidRDefault="00FE2328" w:rsidP="00357BE3">
      <w:pPr>
        <w:spacing w:line="360" w:lineRule="auto"/>
        <w:rPr>
          <w:rFonts w:ascii="Book Antiqua" w:hAnsi="Book Antiqua"/>
          <w:bCs/>
          <w:sz w:val="24"/>
          <w:szCs w:val="24"/>
        </w:rPr>
      </w:pPr>
      <w:r w:rsidRPr="00883F7E">
        <w:rPr>
          <w:rFonts w:ascii="Book Antiqua" w:hAnsi="Book Antiqua"/>
          <w:bCs/>
          <w:sz w:val="24"/>
          <w:szCs w:val="24"/>
        </w:rPr>
        <w:t>Fat should be stored in adipose tissue. The presence in the liver represents a serious metabolic disturbance.</w:t>
      </w:r>
      <w:r w:rsidR="00A737A0" w:rsidRPr="00883F7E">
        <w:rPr>
          <w:rFonts w:ascii="Book Antiqua" w:hAnsi="Book Antiqua"/>
          <w:bCs/>
          <w:sz w:val="24"/>
          <w:szCs w:val="24"/>
        </w:rPr>
        <w:t xml:space="preserve"> </w:t>
      </w:r>
      <w:r w:rsidR="00BA124D" w:rsidRPr="00883F7E">
        <w:rPr>
          <w:rFonts w:ascii="Book Antiqua" w:hAnsi="Book Antiqua"/>
          <w:bCs/>
          <w:sz w:val="24"/>
          <w:szCs w:val="24"/>
          <w:lang w:eastAsia="zh-CN"/>
        </w:rPr>
        <w:t>The authors</w:t>
      </w:r>
      <w:r w:rsidR="009E607C" w:rsidRPr="00883F7E">
        <w:rPr>
          <w:rFonts w:ascii="Book Antiqua" w:hAnsi="Book Antiqua"/>
          <w:bCs/>
          <w:sz w:val="24"/>
          <w:szCs w:val="24"/>
        </w:rPr>
        <w:t xml:space="preserve"> have used</w:t>
      </w:r>
      <w:r w:rsidR="00A737A0" w:rsidRPr="00883F7E">
        <w:rPr>
          <w:rFonts w:ascii="Book Antiqua" w:hAnsi="Book Antiqua"/>
          <w:bCs/>
          <w:sz w:val="24"/>
          <w:szCs w:val="24"/>
        </w:rPr>
        <w:t xml:space="preserve"> the nuclear magnetic resonance, a physical phenomenon in which nuclei in a magnetic field absorb and re-emit electromagnetic radiation to obtain images and </w:t>
      </w:r>
      <w:r w:rsidR="009E607C" w:rsidRPr="00883F7E">
        <w:rPr>
          <w:rFonts w:ascii="Book Antiqua" w:hAnsi="Book Antiqua"/>
          <w:bCs/>
          <w:sz w:val="24"/>
          <w:szCs w:val="24"/>
        </w:rPr>
        <w:t xml:space="preserve">relevant data </w:t>
      </w:r>
      <w:r w:rsidR="00A737A0" w:rsidRPr="00883F7E">
        <w:rPr>
          <w:rFonts w:ascii="Book Antiqua" w:hAnsi="Book Antiqua"/>
          <w:bCs/>
          <w:sz w:val="24"/>
          <w:szCs w:val="24"/>
        </w:rPr>
        <w:t>on the composition of tissues.</w:t>
      </w:r>
    </w:p>
    <w:p w:rsidR="00BA124D" w:rsidRPr="00883F7E" w:rsidRDefault="00BA124D" w:rsidP="00357BE3">
      <w:pPr>
        <w:spacing w:line="360" w:lineRule="auto"/>
        <w:rPr>
          <w:rFonts w:ascii="Book Antiqua" w:hAnsi="Book Antiqua"/>
          <w:b/>
          <w:bCs/>
          <w:i/>
          <w:sz w:val="24"/>
          <w:szCs w:val="24"/>
          <w:lang w:eastAsia="zh-CN"/>
        </w:rPr>
      </w:pPr>
    </w:p>
    <w:p w:rsidR="00A737A0" w:rsidRPr="00883F7E" w:rsidRDefault="00A737A0" w:rsidP="00357BE3">
      <w:pPr>
        <w:spacing w:line="360" w:lineRule="auto"/>
        <w:rPr>
          <w:rFonts w:ascii="Book Antiqua" w:hAnsi="Book Antiqua"/>
          <w:b/>
          <w:bCs/>
          <w:i/>
          <w:sz w:val="24"/>
          <w:szCs w:val="24"/>
        </w:rPr>
      </w:pPr>
      <w:r w:rsidRPr="00883F7E">
        <w:rPr>
          <w:rFonts w:ascii="Book Antiqua" w:hAnsi="Book Antiqua"/>
          <w:b/>
          <w:bCs/>
          <w:i/>
          <w:sz w:val="24"/>
          <w:szCs w:val="24"/>
        </w:rPr>
        <w:t>Peer</w:t>
      </w:r>
      <w:r w:rsidR="00BC308D">
        <w:rPr>
          <w:rFonts w:ascii="Book Antiqua" w:hAnsi="Book Antiqua" w:hint="eastAsia"/>
          <w:b/>
          <w:bCs/>
          <w:i/>
          <w:sz w:val="24"/>
          <w:szCs w:val="24"/>
          <w:lang w:eastAsia="zh-CN"/>
        </w:rPr>
        <w:t>-</w:t>
      </w:r>
      <w:r w:rsidRPr="00883F7E">
        <w:rPr>
          <w:rFonts w:ascii="Book Antiqua" w:hAnsi="Book Antiqua"/>
          <w:b/>
          <w:bCs/>
          <w:i/>
          <w:sz w:val="24"/>
          <w:szCs w:val="24"/>
        </w:rPr>
        <w:t>review</w:t>
      </w:r>
    </w:p>
    <w:p w:rsidR="00A737A0" w:rsidRPr="00883F7E" w:rsidRDefault="00A737A0" w:rsidP="00357BE3">
      <w:pPr>
        <w:spacing w:line="360" w:lineRule="auto"/>
        <w:rPr>
          <w:rFonts w:ascii="Book Antiqua" w:hAnsi="Book Antiqua"/>
          <w:bCs/>
          <w:sz w:val="24"/>
          <w:szCs w:val="24"/>
        </w:rPr>
      </w:pPr>
      <w:r w:rsidRPr="00883F7E">
        <w:rPr>
          <w:rFonts w:ascii="Book Antiqua" w:hAnsi="Book Antiqua"/>
          <w:bCs/>
          <w:sz w:val="24"/>
          <w:szCs w:val="24"/>
        </w:rPr>
        <w:t>This is a good observational study in which the authors evaluated the efficacy of magnetic resonance imaging in non-alcoholic fatty liver disease. The results are interesting and suggest new metabolic insights. An important limitation is the relatively low number of patients included. Further research should be directed to confirm these findings and to generalize its clinical use in obesity-related conditions.</w:t>
      </w:r>
    </w:p>
    <w:p w:rsidR="00B129C2" w:rsidRPr="00883F7E" w:rsidRDefault="00B129C2" w:rsidP="00357BE3">
      <w:pPr>
        <w:spacing w:line="360" w:lineRule="auto"/>
        <w:rPr>
          <w:rFonts w:ascii="Book Antiqua" w:hAnsi="Book Antiqua"/>
          <w:b/>
          <w:bCs/>
          <w:sz w:val="24"/>
          <w:szCs w:val="24"/>
        </w:rPr>
      </w:pPr>
    </w:p>
    <w:p w:rsidR="003E7F5B" w:rsidRPr="00883F7E" w:rsidRDefault="003E7F5B" w:rsidP="00357BE3">
      <w:pPr>
        <w:spacing w:line="360" w:lineRule="auto"/>
        <w:rPr>
          <w:rFonts w:ascii="Book Antiqua" w:hAnsi="Book Antiqua"/>
          <w:b/>
          <w:bCs/>
          <w:sz w:val="24"/>
          <w:szCs w:val="24"/>
        </w:rPr>
      </w:pPr>
    </w:p>
    <w:p w:rsidR="003E7F5B" w:rsidRPr="00883F7E" w:rsidRDefault="003E7F5B" w:rsidP="00357BE3">
      <w:pPr>
        <w:spacing w:line="360" w:lineRule="auto"/>
        <w:rPr>
          <w:rFonts w:ascii="Book Antiqua" w:hAnsi="Book Antiqua"/>
          <w:b/>
          <w:sz w:val="24"/>
          <w:szCs w:val="24"/>
        </w:rPr>
      </w:pPr>
    </w:p>
    <w:p w:rsidR="00BA124D" w:rsidRPr="00883F7E" w:rsidRDefault="00BA124D" w:rsidP="00357BE3">
      <w:pPr>
        <w:spacing w:line="360" w:lineRule="auto"/>
        <w:rPr>
          <w:rFonts w:ascii="Book Antiqua" w:hAnsi="Book Antiqua"/>
          <w:b/>
          <w:sz w:val="24"/>
          <w:szCs w:val="24"/>
        </w:rPr>
      </w:pPr>
      <w:r w:rsidRPr="00883F7E">
        <w:rPr>
          <w:rFonts w:ascii="Book Antiqua" w:hAnsi="Book Antiqua"/>
          <w:b/>
          <w:sz w:val="24"/>
          <w:szCs w:val="24"/>
        </w:rPr>
        <w:br w:type="page"/>
      </w:r>
    </w:p>
    <w:p w:rsidR="007854E7" w:rsidRPr="00883F7E" w:rsidRDefault="007854E7" w:rsidP="00357BE3">
      <w:pPr>
        <w:spacing w:line="360" w:lineRule="auto"/>
        <w:rPr>
          <w:rFonts w:ascii="Book Antiqua" w:hAnsi="Book Antiqua"/>
          <w:b/>
          <w:sz w:val="24"/>
          <w:szCs w:val="24"/>
        </w:rPr>
      </w:pPr>
      <w:r w:rsidRPr="00883F7E">
        <w:rPr>
          <w:rFonts w:ascii="Book Antiqua" w:hAnsi="Book Antiqua"/>
          <w:b/>
          <w:sz w:val="24"/>
          <w:szCs w:val="24"/>
        </w:rPr>
        <w:lastRenderedPageBreak/>
        <w:t>REFERENCES</w:t>
      </w:r>
    </w:p>
    <w:p w:rsidR="00932CCE" w:rsidRPr="00883F7E" w:rsidRDefault="00932CCE" w:rsidP="00932CCE">
      <w:pPr>
        <w:spacing w:line="360" w:lineRule="auto"/>
        <w:rPr>
          <w:rFonts w:ascii="Book Antiqua" w:hAnsi="Book Antiqua" w:cs="宋体"/>
          <w:sz w:val="24"/>
          <w:szCs w:val="24"/>
        </w:rPr>
      </w:pPr>
      <w:r w:rsidRPr="00883F7E">
        <w:rPr>
          <w:rFonts w:ascii="Book Antiqua" w:hAnsi="Book Antiqua" w:cs="宋体"/>
          <w:sz w:val="24"/>
          <w:szCs w:val="24"/>
        </w:rPr>
        <w:t>1 </w:t>
      </w:r>
      <w:proofErr w:type="spellStart"/>
      <w:r w:rsidRPr="00883F7E">
        <w:rPr>
          <w:rFonts w:ascii="Book Antiqua" w:hAnsi="Book Antiqua" w:cs="宋体"/>
          <w:b/>
          <w:bCs/>
          <w:sz w:val="24"/>
          <w:szCs w:val="24"/>
        </w:rPr>
        <w:t>Tiniakos</w:t>
      </w:r>
      <w:proofErr w:type="spellEnd"/>
      <w:r w:rsidRPr="00883F7E">
        <w:rPr>
          <w:rFonts w:ascii="Book Antiqua" w:hAnsi="Book Antiqua" w:cs="宋体"/>
          <w:b/>
          <w:bCs/>
          <w:sz w:val="24"/>
          <w:szCs w:val="24"/>
        </w:rPr>
        <w:t xml:space="preserve"> DG</w:t>
      </w:r>
      <w:r w:rsidRPr="00883F7E">
        <w:rPr>
          <w:rFonts w:ascii="Book Antiqua" w:hAnsi="Book Antiqua" w:cs="宋体"/>
          <w:sz w:val="24"/>
          <w:szCs w:val="24"/>
        </w:rPr>
        <w:t xml:space="preserve">, </w:t>
      </w:r>
      <w:proofErr w:type="spellStart"/>
      <w:r w:rsidRPr="00883F7E">
        <w:rPr>
          <w:rFonts w:ascii="Book Antiqua" w:hAnsi="Book Antiqua" w:cs="宋体"/>
          <w:sz w:val="24"/>
          <w:szCs w:val="24"/>
        </w:rPr>
        <w:t>Vos</w:t>
      </w:r>
      <w:proofErr w:type="spellEnd"/>
      <w:r w:rsidRPr="00883F7E">
        <w:rPr>
          <w:rFonts w:ascii="Book Antiqua" w:hAnsi="Book Antiqua" w:cs="宋体"/>
          <w:sz w:val="24"/>
          <w:szCs w:val="24"/>
        </w:rPr>
        <w:t xml:space="preserve"> MB, Brunt EM. </w:t>
      </w:r>
      <w:proofErr w:type="spellStart"/>
      <w:r w:rsidRPr="00883F7E">
        <w:rPr>
          <w:rFonts w:ascii="Book Antiqua" w:hAnsi="Book Antiqua" w:cs="宋体"/>
          <w:sz w:val="24"/>
          <w:szCs w:val="24"/>
        </w:rPr>
        <w:t>Nonalcoholic</w:t>
      </w:r>
      <w:proofErr w:type="spellEnd"/>
      <w:r w:rsidRPr="00883F7E">
        <w:rPr>
          <w:rFonts w:ascii="Book Antiqua" w:hAnsi="Book Antiqua" w:cs="宋体"/>
          <w:sz w:val="24"/>
          <w:szCs w:val="24"/>
        </w:rPr>
        <w:t xml:space="preserve"> fatty liver disease: pathology and pathogenesis. </w:t>
      </w:r>
      <w:proofErr w:type="spellStart"/>
      <w:r w:rsidRPr="00883F7E">
        <w:rPr>
          <w:rFonts w:ascii="Book Antiqua" w:hAnsi="Book Antiqua" w:cs="宋体"/>
          <w:i/>
          <w:iCs/>
          <w:sz w:val="24"/>
          <w:szCs w:val="24"/>
        </w:rPr>
        <w:t>Annu</w:t>
      </w:r>
      <w:proofErr w:type="spellEnd"/>
      <w:r w:rsidRPr="00883F7E">
        <w:rPr>
          <w:rFonts w:ascii="Book Antiqua" w:hAnsi="Book Antiqua" w:cs="宋体"/>
          <w:i/>
          <w:iCs/>
          <w:sz w:val="24"/>
          <w:szCs w:val="24"/>
        </w:rPr>
        <w:t xml:space="preserve"> Rev </w:t>
      </w:r>
      <w:proofErr w:type="spellStart"/>
      <w:r w:rsidRPr="00883F7E">
        <w:rPr>
          <w:rFonts w:ascii="Book Antiqua" w:hAnsi="Book Antiqua" w:cs="宋体"/>
          <w:i/>
          <w:iCs/>
          <w:sz w:val="24"/>
          <w:szCs w:val="24"/>
        </w:rPr>
        <w:t>Pathol</w:t>
      </w:r>
      <w:proofErr w:type="spellEnd"/>
      <w:r w:rsidRPr="00883F7E">
        <w:rPr>
          <w:rFonts w:ascii="Book Antiqua" w:hAnsi="Book Antiqua" w:cs="宋体"/>
          <w:sz w:val="24"/>
          <w:szCs w:val="24"/>
        </w:rPr>
        <w:t> 2010; </w:t>
      </w:r>
      <w:r w:rsidRPr="00883F7E">
        <w:rPr>
          <w:rFonts w:ascii="Book Antiqua" w:hAnsi="Book Antiqua" w:cs="宋体"/>
          <w:b/>
          <w:bCs/>
          <w:sz w:val="24"/>
          <w:szCs w:val="24"/>
        </w:rPr>
        <w:t>5</w:t>
      </w:r>
      <w:r w:rsidRPr="00883F7E">
        <w:rPr>
          <w:rFonts w:ascii="Book Antiqua" w:hAnsi="Book Antiqua" w:cs="宋体"/>
          <w:sz w:val="24"/>
          <w:szCs w:val="24"/>
        </w:rPr>
        <w:t>: 145-171 [PMID: 20078219 DOI: 10.1146/annurev-pathol-121808-102132]</w:t>
      </w:r>
    </w:p>
    <w:p w:rsidR="00932CCE" w:rsidRPr="00883F7E" w:rsidRDefault="00932CCE" w:rsidP="00932CCE">
      <w:pPr>
        <w:spacing w:line="360" w:lineRule="auto"/>
        <w:rPr>
          <w:rFonts w:ascii="Book Antiqua" w:hAnsi="Book Antiqua" w:cs="宋体"/>
          <w:sz w:val="24"/>
          <w:szCs w:val="24"/>
        </w:rPr>
      </w:pPr>
      <w:proofErr w:type="gramStart"/>
      <w:r w:rsidRPr="00883F7E">
        <w:rPr>
          <w:rFonts w:ascii="Book Antiqua" w:hAnsi="Book Antiqua" w:cs="宋体"/>
          <w:sz w:val="24"/>
          <w:szCs w:val="24"/>
        </w:rPr>
        <w:t>2 </w:t>
      </w:r>
      <w:r w:rsidRPr="00883F7E">
        <w:rPr>
          <w:rFonts w:ascii="Book Antiqua" w:hAnsi="Book Antiqua" w:cs="宋体"/>
          <w:b/>
          <w:bCs/>
          <w:sz w:val="24"/>
          <w:szCs w:val="24"/>
        </w:rPr>
        <w:t>Adams LA</w:t>
      </w:r>
      <w:r w:rsidRPr="00883F7E">
        <w:rPr>
          <w:rFonts w:ascii="Book Antiqua" w:hAnsi="Book Antiqua" w:cs="宋体"/>
          <w:sz w:val="24"/>
          <w:szCs w:val="24"/>
        </w:rPr>
        <w:t xml:space="preserve">, </w:t>
      </w:r>
      <w:proofErr w:type="spellStart"/>
      <w:r w:rsidRPr="00883F7E">
        <w:rPr>
          <w:rFonts w:ascii="Book Antiqua" w:hAnsi="Book Antiqua" w:cs="宋体"/>
          <w:sz w:val="24"/>
          <w:szCs w:val="24"/>
        </w:rPr>
        <w:t>Lymp</w:t>
      </w:r>
      <w:proofErr w:type="spellEnd"/>
      <w:r w:rsidRPr="00883F7E">
        <w:rPr>
          <w:rFonts w:ascii="Book Antiqua" w:hAnsi="Book Antiqua" w:cs="宋体"/>
          <w:sz w:val="24"/>
          <w:szCs w:val="24"/>
        </w:rPr>
        <w:t xml:space="preserve"> JF, St </w:t>
      </w:r>
      <w:proofErr w:type="spellStart"/>
      <w:r w:rsidRPr="00883F7E">
        <w:rPr>
          <w:rFonts w:ascii="Book Antiqua" w:hAnsi="Book Antiqua" w:cs="宋体"/>
          <w:sz w:val="24"/>
          <w:szCs w:val="24"/>
        </w:rPr>
        <w:t>Sauver</w:t>
      </w:r>
      <w:proofErr w:type="spellEnd"/>
      <w:r w:rsidRPr="00883F7E">
        <w:rPr>
          <w:rFonts w:ascii="Book Antiqua" w:hAnsi="Book Antiqua" w:cs="宋体"/>
          <w:sz w:val="24"/>
          <w:szCs w:val="24"/>
        </w:rPr>
        <w:t xml:space="preserve"> J, Sanderson SO, </w:t>
      </w:r>
      <w:proofErr w:type="spellStart"/>
      <w:r w:rsidRPr="00883F7E">
        <w:rPr>
          <w:rFonts w:ascii="Book Antiqua" w:hAnsi="Book Antiqua" w:cs="宋体"/>
          <w:sz w:val="24"/>
          <w:szCs w:val="24"/>
        </w:rPr>
        <w:t>Lindor</w:t>
      </w:r>
      <w:proofErr w:type="spellEnd"/>
      <w:r w:rsidRPr="00883F7E">
        <w:rPr>
          <w:rFonts w:ascii="Book Antiqua" w:hAnsi="Book Antiqua" w:cs="宋体"/>
          <w:sz w:val="24"/>
          <w:szCs w:val="24"/>
        </w:rPr>
        <w:t xml:space="preserve"> KD, Feldstein A, Angulo P.</w:t>
      </w:r>
      <w:proofErr w:type="gramEnd"/>
      <w:r w:rsidRPr="00883F7E">
        <w:rPr>
          <w:rFonts w:ascii="Book Antiqua" w:hAnsi="Book Antiqua" w:cs="宋体"/>
          <w:sz w:val="24"/>
          <w:szCs w:val="24"/>
        </w:rPr>
        <w:t xml:space="preserve"> The natural history of </w:t>
      </w:r>
      <w:proofErr w:type="spellStart"/>
      <w:r w:rsidRPr="00883F7E">
        <w:rPr>
          <w:rFonts w:ascii="Book Antiqua" w:hAnsi="Book Antiqua" w:cs="宋体"/>
          <w:sz w:val="24"/>
          <w:szCs w:val="24"/>
        </w:rPr>
        <w:t>nonalcoholic</w:t>
      </w:r>
      <w:proofErr w:type="spellEnd"/>
      <w:r w:rsidRPr="00883F7E">
        <w:rPr>
          <w:rFonts w:ascii="Book Antiqua" w:hAnsi="Book Antiqua" w:cs="宋体"/>
          <w:sz w:val="24"/>
          <w:szCs w:val="24"/>
        </w:rPr>
        <w:t xml:space="preserve"> fatty liver disease: a population-based cohort study. </w:t>
      </w:r>
      <w:r w:rsidRPr="00883F7E">
        <w:rPr>
          <w:rFonts w:ascii="Book Antiqua" w:hAnsi="Book Antiqua" w:cs="宋体"/>
          <w:i/>
          <w:iCs/>
          <w:sz w:val="24"/>
          <w:szCs w:val="24"/>
        </w:rPr>
        <w:t>Gastroenterology</w:t>
      </w:r>
      <w:r w:rsidRPr="00883F7E">
        <w:rPr>
          <w:rFonts w:ascii="Book Antiqua" w:hAnsi="Book Antiqua" w:cs="宋体"/>
          <w:sz w:val="24"/>
          <w:szCs w:val="24"/>
        </w:rPr>
        <w:t> 2005; </w:t>
      </w:r>
      <w:r w:rsidRPr="00883F7E">
        <w:rPr>
          <w:rFonts w:ascii="Book Antiqua" w:hAnsi="Book Antiqua" w:cs="宋体"/>
          <w:b/>
          <w:bCs/>
          <w:sz w:val="24"/>
          <w:szCs w:val="24"/>
        </w:rPr>
        <w:t>129</w:t>
      </w:r>
      <w:r w:rsidRPr="00883F7E">
        <w:rPr>
          <w:rFonts w:ascii="Book Antiqua" w:hAnsi="Book Antiqua" w:cs="宋体"/>
          <w:sz w:val="24"/>
          <w:szCs w:val="24"/>
        </w:rPr>
        <w:t>: 113-121 [PMID: 16012941]</w:t>
      </w:r>
    </w:p>
    <w:p w:rsidR="00932CCE" w:rsidRPr="00883F7E" w:rsidRDefault="00932CCE" w:rsidP="00932CCE">
      <w:pPr>
        <w:spacing w:line="360" w:lineRule="auto"/>
        <w:rPr>
          <w:rFonts w:ascii="Book Antiqua" w:hAnsi="Book Antiqua" w:cs="宋体"/>
          <w:sz w:val="24"/>
          <w:szCs w:val="24"/>
        </w:rPr>
      </w:pPr>
      <w:r w:rsidRPr="00883F7E">
        <w:rPr>
          <w:rFonts w:ascii="Book Antiqua" w:hAnsi="Book Antiqua" w:cs="宋体"/>
          <w:sz w:val="24"/>
          <w:szCs w:val="24"/>
        </w:rPr>
        <w:t>3 </w:t>
      </w:r>
      <w:proofErr w:type="spellStart"/>
      <w:r w:rsidRPr="00883F7E">
        <w:rPr>
          <w:rFonts w:ascii="Book Antiqua" w:hAnsi="Book Antiqua" w:cs="宋体"/>
          <w:b/>
          <w:bCs/>
          <w:sz w:val="24"/>
          <w:szCs w:val="24"/>
        </w:rPr>
        <w:t>Söderberg</w:t>
      </w:r>
      <w:proofErr w:type="spellEnd"/>
      <w:r w:rsidRPr="00883F7E">
        <w:rPr>
          <w:rFonts w:ascii="Book Antiqua" w:hAnsi="Book Antiqua" w:cs="宋体"/>
          <w:b/>
          <w:bCs/>
          <w:sz w:val="24"/>
          <w:szCs w:val="24"/>
        </w:rPr>
        <w:t xml:space="preserve"> C</w:t>
      </w:r>
      <w:r w:rsidRPr="00883F7E">
        <w:rPr>
          <w:rFonts w:ascii="Book Antiqua" w:hAnsi="Book Antiqua" w:cs="宋体"/>
          <w:sz w:val="24"/>
          <w:szCs w:val="24"/>
        </w:rPr>
        <w:t xml:space="preserve">, </w:t>
      </w:r>
      <w:proofErr w:type="spellStart"/>
      <w:r w:rsidRPr="00883F7E">
        <w:rPr>
          <w:rFonts w:ascii="Book Antiqua" w:hAnsi="Book Antiqua" w:cs="宋体"/>
          <w:sz w:val="24"/>
          <w:szCs w:val="24"/>
        </w:rPr>
        <w:t>Stål</w:t>
      </w:r>
      <w:proofErr w:type="spellEnd"/>
      <w:r w:rsidRPr="00883F7E">
        <w:rPr>
          <w:rFonts w:ascii="Book Antiqua" w:hAnsi="Book Antiqua" w:cs="宋体"/>
          <w:sz w:val="24"/>
          <w:szCs w:val="24"/>
        </w:rPr>
        <w:t xml:space="preserve"> P, </w:t>
      </w:r>
      <w:proofErr w:type="spellStart"/>
      <w:r w:rsidRPr="00883F7E">
        <w:rPr>
          <w:rFonts w:ascii="Book Antiqua" w:hAnsi="Book Antiqua" w:cs="宋体"/>
          <w:sz w:val="24"/>
          <w:szCs w:val="24"/>
        </w:rPr>
        <w:t>Askling</w:t>
      </w:r>
      <w:proofErr w:type="spellEnd"/>
      <w:r w:rsidRPr="00883F7E">
        <w:rPr>
          <w:rFonts w:ascii="Book Antiqua" w:hAnsi="Book Antiqua" w:cs="宋体"/>
          <w:sz w:val="24"/>
          <w:szCs w:val="24"/>
        </w:rPr>
        <w:t xml:space="preserve"> J, </w:t>
      </w:r>
      <w:proofErr w:type="spellStart"/>
      <w:r w:rsidRPr="00883F7E">
        <w:rPr>
          <w:rFonts w:ascii="Book Antiqua" w:hAnsi="Book Antiqua" w:cs="宋体"/>
          <w:sz w:val="24"/>
          <w:szCs w:val="24"/>
        </w:rPr>
        <w:t>Glaumann</w:t>
      </w:r>
      <w:proofErr w:type="spellEnd"/>
      <w:r w:rsidRPr="00883F7E">
        <w:rPr>
          <w:rFonts w:ascii="Book Antiqua" w:hAnsi="Book Antiqua" w:cs="宋体"/>
          <w:sz w:val="24"/>
          <w:szCs w:val="24"/>
        </w:rPr>
        <w:t xml:space="preserve"> H, Lindberg G, </w:t>
      </w:r>
      <w:proofErr w:type="spellStart"/>
      <w:r w:rsidRPr="00883F7E">
        <w:rPr>
          <w:rFonts w:ascii="Book Antiqua" w:hAnsi="Book Antiqua" w:cs="宋体"/>
          <w:sz w:val="24"/>
          <w:szCs w:val="24"/>
        </w:rPr>
        <w:t>Marmur</w:t>
      </w:r>
      <w:proofErr w:type="spellEnd"/>
      <w:r w:rsidRPr="00883F7E">
        <w:rPr>
          <w:rFonts w:ascii="Book Antiqua" w:hAnsi="Book Antiqua" w:cs="宋体"/>
          <w:sz w:val="24"/>
          <w:szCs w:val="24"/>
        </w:rPr>
        <w:t xml:space="preserve"> J, </w:t>
      </w:r>
      <w:proofErr w:type="spellStart"/>
      <w:r w:rsidRPr="00883F7E">
        <w:rPr>
          <w:rFonts w:ascii="Book Antiqua" w:hAnsi="Book Antiqua" w:cs="宋体"/>
          <w:sz w:val="24"/>
          <w:szCs w:val="24"/>
        </w:rPr>
        <w:t>Hultcrantz</w:t>
      </w:r>
      <w:proofErr w:type="spellEnd"/>
      <w:r w:rsidRPr="00883F7E">
        <w:rPr>
          <w:rFonts w:ascii="Book Antiqua" w:hAnsi="Book Antiqua" w:cs="宋体"/>
          <w:sz w:val="24"/>
          <w:szCs w:val="24"/>
        </w:rPr>
        <w:t xml:space="preserve"> R. Decreased survival of subjects with elevated liver function tests during a 28-year follow-up. </w:t>
      </w:r>
      <w:proofErr w:type="spellStart"/>
      <w:r w:rsidRPr="00883F7E">
        <w:rPr>
          <w:rFonts w:ascii="Book Antiqua" w:hAnsi="Book Antiqua" w:cs="宋体"/>
          <w:i/>
          <w:iCs/>
          <w:sz w:val="24"/>
          <w:szCs w:val="24"/>
        </w:rPr>
        <w:t>Hepatology</w:t>
      </w:r>
      <w:proofErr w:type="spellEnd"/>
      <w:r w:rsidRPr="00883F7E">
        <w:rPr>
          <w:rFonts w:ascii="Book Antiqua" w:hAnsi="Book Antiqua" w:cs="宋体"/>
          <w:sz w:val="24"/>
          <w:szCs w:val="24"/>
        </w:rPr>
        <w:t> 2010; </w:t>
      </w:r>
      <w:r w:rsidRPr="00883F7E">
        <w:rPr>
          <w:rFonts w:ascii="Book Antiqua" w:hAnsi="Book Antiqua" w:cs="宋体"/>
          <w:b/>
          <w:bCs/>
          <w:sz w:val="24"/>
          <w:szCs w:val="24"/>
        </w:rPr>
        <w:t>51</w:t>
      </w:r>
      <w:r w:rsidRPr="00883F7E">
        <w:rPr>
          <w:rFonts w:ascii="Book Antiqua" w:hAnsi="Book Antiqua" w:cs="宋体"/>
          <w:sz w:val="24"/>
          <w:szCs w:val="24"/>
        </w:rPr>
        <w:t>: 595-602 [PMID: 20014114]</w:t>
      </w:r>
    </w:p>
    <w:p w:rsidR="00932CCE" w:rsidRPr="00883F7E" w:rsidRDefault="00932CCE" w:rsidP="00932CCE">
      <w:pPr>
        <w:spacing w:line="360" w:lineRule="auto"/>
        <w:rPr>
          <w:rFonts w:ascii="Book Antiqua" w:hAnsi="Book Antiqua" w:cs="宋体"/>
          <w:sz w:val="24"/>
          <w:szCs w:val="24"/>
        </w:rPr>
      </w:pPr>
      <w:r w:rsidRPr="00883F7E">
        <w:rPr>
          <w:rFonts w:ascii="Book Antiqua" w:hAnsi="Book Antiqua" w:cs="宋体"/>
          <w:sz w:val="24"/>
          <w:szCs w:val="24"/>
        </w:rPr>
        <w:t xml:space="preserve">4 </w:t>
      </w:r>
      <w:r w:rsidRPr="00883F7E">
        <w:rPr>
          <w:rFonts w:ascii="Book Antiqua" w:hAnsi="Book Antiqua" w:cs="宋体"/>
          <w:b/>
          <w:sz w:val="24"/>
          <w:szCs w:val="24"/>
        </w:rPr>
        <w:t>Rodríguez-</w:t>
      </w:r>
      <w:proofErr w:type="spellStart"/>
      <w:r w:rsidRPr="00883F7E">
        <w:rPr>
          <w:rFonts w:ascii="Book Antiqua" w:hAnsi="Book Antiqua" w:cs="宋体"/>
          <w:b/>
          <w:sz w:val="24"/>
          <w:szCs w:val="24"/>
        </w:rPr>
        <w:t>Gallego</w:t>
      </w:r>
      <w:proofErr w:type="spellEnd"/>
      <w:r w:rsidRPr="00883F7E">
        <w:rPr>
          <w:rFonts w:ascii="Book Antiqua" w:hAnsi="Book Antiqua" w:cs="宋体"/>
          <w:b/>
          <w:sz w:val="24"/>
          <w:szCs w:val="24"/>
        </w:rPr>
        <w:t xml:space="preserve"> E, </w:t>
      </w:r>
      <w:proofErr w:type="spellStart"/>
      <w:r w:rsidRPr="00883F7E">
        <w:rPr>
          <w:rFonts w:ascii="Book Antiqua" w:hAnsi="Book Antiqua" w:cs="宋体"/>
          <w:sz w:val="24"/>
          <w:szCs w:val="24"/>
        </w:rPr>
        <w:t>Guirro</w:t>
      </w:r>
      <w:proofErr w:type="spellEnd"/>
      <w:r w:rsidRPr="00883F7E">
        <w:rPr>
          <w:rFonts w:ascii="Book Antiqua" w:hAnsi="Book Antiqua" w:cs="宋体"/>
          <w:sz w:val="24"/>
          <w:szCs w:val="24"/>
        </w:rPr>
        <w:t xml:space="preserve"> M, </w:t>
      </w:r>
      <w:proofErr w:type="spellStart"/>
      <w:r w:rsidRPr="00883F7E">
        <w:rPr>
          <w:rFonts w:ascii="Book Antiqua" w:hAnsi="Book Antiqua" w:cs="宋体"/>
          <w:sz w:val="24"/>
          <w:szCs w:val="24"/>
        </w:rPr>
        <w:t>Riera-Borrull</w:t>
      </w:r>
      <w:proofErr w:type="spellEnd"/>
      <w:r w:rsidRPr="00883F7E">
        <w:rPr>
          <w:rFonts w:ascii="Book Antiqua" w:hAnsi="Book Antiqua" w:cs="宋体"/>
          <w:sz w:val="24"/>
          <w:szCs w:val="24"/>
        </w:rPr>
        <w:t xml:space="preserve"> M, Hernández-Aguilera A, </w:t>
      </w:r>
      <w:proofErr w:type="spellStart"/>
      <w:r w:rsidRPr="00883F7E">
        <w:rPr>
          <w:rFonts w:ascii="Book Antiqua" w:hAnsi="Book Antiqua" w:cs="宋体"/>
          <w:sz w:val="24"/>
          <w:szCs w:val="24"/>
        </w:rPr>
        <w:t>Mariné-Casadó</w:t>
      </w:r>
      <w:proofErr w:type="spellEnd"/>
      <w:r w:rsidRPr="00883F7E">
        <w:rPr>
          <w:rFonts w:ascii="Book Antiqua" w:hAnsi="Book Antiqua" w:cs="宋体"/>
          <w:sz w:val="24"/>
          <w:szCs w:val="24"/>
        </w:rPr>
        <w:t xml:space="preserve"> R, </w:t>
      </w:r>
      <w:proofErr w:type="spellStart"/>
      <w:r w:rsidRPr="00883F7E">
        <w:rPr>
          <w:rFonts w:ascii="Book Antiqua" w:hAnsi="Book Antiqua" w:cs="宋体"/>
          <w:sz w:val="24"/>
          <w:szCs w:val="24"/>
        </w:rPr>
        <w:t>Fernández</w:t>
      </w:r>
      <w:proofErr w:type="spellEnd"/>
      <w:r w:rsidRPr="00883F7E">
        <w:rPr>
          <w:rFonts w:ascii="Book Antiqua" w:hAnsi="Book Antiqua" w:cs="宋体"/>
          <w:sz w:val="24"/>
          <w:szCs w:val="24"/>
        </w:rPr>
        <w:t xml:space="preserve">-Arroyo S, </w:t>
      </w:r>
      <w:proofErr w:type="spellStart"/>
      <w:r w:rsidRPr="00883F7E">
        <w:rPr>
          <w:rFonts w:ascii="Book Antiqua" w:hAnsi="Book Antiqua" w:cs="宋体"/>
          <w:sz w:val="24"/>
          <w:szCs w:val="24"/>
        </w:rPr>
        <w:t>Beltrán-Debón</w:t>
      </w:r>
      <w:proofErr w:type="spellEnd"/>
      <w:r w:rsidRPr="00883F7E">
        <w:rPr>
          <w:rFonts w:ascii="Book Antiqua" w:hAnsi="Book Antiqua" w:cs="宋体"/>
          <w:sz w:val="24"/>
          <w:szCs w:val="24"/>
        </w:rPr>
        <w:t xml:space="preserve"> R, </w:t>
      </w:r>
      <w:proofErr w:type="spellStart"/>
      <w:r w:rsidRPr="00883F7E">
        <w:rPr>
          <w:rFonts w:ascii="Book Antiqua" w:hAnsi="Book Antiqua" w:cs="宋体"/>
          <w:sz w:val="24"/>
          <w:szCs w:val="24"/>
        </w:rPr>
        <w:t>Sabench</w:t>
      </w:r>
      <w:proofErr w:type="spellEnd"/>
      <w:r w:rsidRPr="00883F7E">
        <w:rPr>
          <w:rFonts w:ascii="Book Antiqua" w:hAnsi="Book Antiqua" w:cs="宋体"/>
          <w:sz w:val="24"/>
          <w:szCs w:val="24"/>
        </w:rPr>
        <w:t xml:space="preserve"> F, Hernández M, Del Castillo D, Menendez JA, Camps J, </w:t>
      </w:r>
      <w:proofErr w:type="spellStart"/>
      <w:r w:rsidRPr="00883F7E">
        <w:rPr>
          <w:rFonts w:ascii="Book Antiqua" w:hAnsi="Book Antiqua" w:cs="宋体"/>
          <w:sz w:val="24"/>
          <w:szCs w:val="24"/>
        </w:rPr>
        <w:t>Ras</w:t>
      </w:r>
      <w:proofErr w:type="spellEnd"/>
      <w:r w:rsidRPr="00883F7E">
        <w:rPr>
          <w:rFonts w:ascii="Book Antiqua" w:hAnsi="Book Antiqua" w:cs="宋体"/>
          <w:sz w:val="24"/>
          <w:szCs w:val="24"/>
        </w:rPr>
        <w:t xml:space="preserve"> R, </w:t>
      </w:r>
      <w:proofErr w:type="spellStart"/>
      <w:r w:rsidRPr="00883F7E">
        <w:rPr>
          <w:rFonts w:ascii="Book Antiqua" w:hAnsi="Book Antiqua" w:cs="宋体"/>
          <w:sz w:val="24"/>
          <w:szCs w:val="24"/>
        </w:rPr>
        <w:t>Arola</w:t>
      </w:r>
      <w:proofErr w:type="spellEnd"/>
      <w:r w:rsidRPr="00883F7E">
        <w:rPr>
          <w:rFonts w:ascii="Book Antiqua" w:hAnsi="Book Antiqua" w:cs="宋体"/>
          <w:sz w:val="24"/>
          <w:szCs w:val="24"/>
        </w:rPr>
        <w:t xml:space="preserve"> L, </w:t>
      </w:r>
      <w:proofErr w:type="spellStart"/>
      <w:r w:rsidRPr="00883F7E">
        <w:rPr>
          <w:rFonts w:ascii="Book Antiqua" w:hAnsi="Book Antiqua" w:cs="宋体"/>
          <w:sz w:val="24"/>
          <w:szCs w:val="24"/>
        </w:rPr>
        <w:t>Joven</w:t>
      </w:r>
      <w:proofErr w:type="spellEnd"/>
      <w:r w:rsidRPr="00883F7E">
        <w:rPr>
          <w:rFonts w:ascii="Book Antiqua" w:hAnsi="Book Antiqua" w:cs="宋体"/>
          <w:sz w:val="24"/>
          <w:szCs w:val="24"/>
        </w:rPr>
        <w:t xml:space="preserve"> J.</w:t>
      </w:r>
      <w:r w:rsidRPr="00883F7E">
        <w:rPr>
          <w:rFonts w:ascii="Book Antiqua" w:hAnsi="Book Antiqua" w:cs="宋体" w:hint="eastAsia"/>
          <w:sz w:val="24"/>
          <w:szCs w:val="24"/>
        </w:rPr>
        <w:t xml:space="preserve"> </w:t>
      </w:r>
      <w:r w:rsidRPr="00883F7E">
        <w:rPr>
          <w:rFonts w:ascii="Book Antiqua" w:hAnsi="Book Antiqua" w:cs="宋体"/>
          <w:sz w:val="24"/>
          <w:szCs w:val="24"/>
        </w:rPr>
        <w:t>Mapping of the circulating metabolome reveals α-</w:t>
      </w:r>
      <w:proofErr w:type="spellStart"/>
      <w:r w:rsidRPr="00883F7E">
        <w:rPr>
          <w:rFonts w:ascii="Book Antiqua" w:hAnsi="Book Antiqua" w:cs="宋体"/>
          <w:sz w:val="24"/>
          <w:szCs w:val="24"/>
        </w:rPr>
        <w:t>ketoglutarate</w:t>
      </w:r>
      <w:proofErr w:type="spellEnd"/>
      <w:r w:rsidRPr="00883F7E">
        <w:rPr>
          <w:rFonts w:ascii="Book Antiqua" w:hAnsi="Book Antiqua" w:cs="宋体"/>
          <w:sz w:val="24"/>
          <w:szCs w:val="24"/>
        </w:rPr>
        <w:t xml:space="preserve"> as a predictor of morbid obesity-associated non-alcoholic fatty liver disease. </w:t>
      </w:r>
      <w:proofErr w:type="spellStart"/>
      <w:r w:rsidRPr="00883F7E">
        <w:rPr>
          <w:rFonts w:ascii="Book Antiqua" w:hAnsi="Book Antiqua" w:cs="宋体"/>
          <w:i/>
          <w:iCs/>
          <w:sz w:val="24"/>
          <w:szCs w:val="24"/>
        </w:rPr>
        <w:t>Int</w:t>
      </w:r>
      <w:proofErr w:type="spellEnd"/>
      <w:r w:rsidRPr="00883F7E">
        <w:rPr>
          <w:rFonts w:ascii="Book Antiqua" w:hAnsi="Book Antiqua" w:cs="宋体"/>
          <w:i/>
          <w:iCs/>
          <w:sz w:val="24"/>
          <w:szCs w:val="24"/>
        </w:rPr>
        <w:t xml:space="preserve"> J </w:t>
      </w:r>
      <w:proofErr w:type="spellStart"/>
      <w:r w:rsidRPr="00883F7E">
        <w:rPr>
          <w:rFonts w:ascii="Book Antiqua" w:hAnsi="Book Antiqua" w:cs="宋体"/>
          <w:i/>
          <w:iCs/>
          <w:sz w:val="24"/>
          <w:szCs w:val="24"/>
        </w:rPr>
        <w:t>Obes</w:t>
      </w:r>
      <w:proofErr w:type="spellEnd"/>
      <w:r w:rsidRPr="00883F7E">
        <w:rPr>
          <w:rFonts w:ascii="Book Antiqua" w:hAnsi="Book Antiqua" w:cs="宋体"/>
          <w:i/>
          <w:iCs/>
          <w:sz w:val="24"/>
          <w:szCs w:val="24"/>
        </w:rPr>
        <w:t xml:space="preserve"> </w:t>
      </w:r>
      <w:r w:rsidRPr="00883F7E">
        <w:rPr>
          <w:rFonts w:ascii="Book Antiqua" w:hAnsi="Book Antiqua" w:cs="宋体"/>
          <w:iCs/>
          <w:sz w:val="24"/>
          <w:szCs w:val="24"/>
        </w:rPr>
        <w:t>(</w:t>
      </w:r>
      <w:proofErr w:type="spellStart"/>
      <w:r w:rsidRPr="00883F7E">
        <w:rPr>
          <w:rFonts w:ascii="Book Antiqua" w:hAnsi="Book Antiqua" w:cs="宋体"/>
          <w:iCs/>
          <w:sz w:val="24"/>
          <w:szCs w:val="24"/>
        </w:rPr>
        <w:t>Lond</w:t>
      </w:r>
      <w:proofErr w:type="spellEnd"/>
      <w:r w:rsidRPr="00883F7E">
        <w:rPr>
          <w:rFonts w:ascii="Book Antiqua" w:hAnsi="Book Antiqua" w:cs="宋体"/>
          <w:iCs/>
          <w:sz w:val="24"/>
          <w:szCs w:val="24"/>
        </w:rPr>
        <w:t>)</w:t>
      </w:r>
      <w:r w:rsidRPr="00883F7E">
        <w:rPr>
          <w:rFonts w:ascii="Book Antiqua" w:hAnsi="Book Antiqua" w:cs="宋体"/>
          <w:sz w:val="24"/>
          <w:szCs w:val="24"/>
        </w:rPr>
        <w:t> 2014; </w:t>
      </w:r>
      <w:proofErr w:type="spellStart"/>
      <w:r w:rsidRPr="00883F7E">
        <w:rPr>
          <w:rFonts w:ascii="Book Antiqua" w:hAnsi="Book Antiqua" w:cs="宋体"/>
          <w:sz w:val="24"/>
          <w:szCs w:val="24"/>
        </w:rPr>
        <w:t>Epub</w:t>
      </w:r>
      <w:proofErr w:type="spellEnd"/>
      <w:r w:rsidRPr="00883F7E">
        <w:rPr>
          <w:rFonts w:ascii="Book Antiqua" w:hAnsi="Book Antiqua" w:cs="宋体"/>
          <w:sz w:val="24"/>
          <w:szCs w:val="24"/>
        </w:rPr>
        <w:t xml:space="preserve"> ahead of print [PMID: </w:t>
      </w:r>
      <w:bookmarkStart w:id="25" w:name="OLE_LINK63"/>
      <w:bookmarkStart w:id="26" w:name="OLE_LINK64"/>
      <w:r w:rsidRPr="00883F7E">
        <w:rPr>
          <w:rFonts w:ascii="Book Antiqua" w:hAnsi="Book Antiqua" w:cs="宋体"/>
          <w:sz w:val="24"/>
          <w:szCs w:val="24"/>
        </w:rPr>
        <w:t xml:space="preserve">24675715 </w:t>
      </w:r>
      <w:bookmarkEnd w:id="25"/>
      <w:bookmarkEnd w:id="26"/>
      <w:r w:rsidRPr="00883F7E">
        <w:rPr>
          <w:rFonts w:ascii="Book Antiqua" w:hAnsi="Book Antiqua" w:cs="宋体"/>
          <w:sz w:val="24"/>
          <w:szCs w:val="24"/>
        </w:rPr>
        <w:t>DOI: 10.1038/ijo.2014.53]</w:t>
      </w:r>
    </w:p>
    <w:p w:rsidR="00932CCE" w:rsidRPr="00883F7E" w:rsidRDefault="00932CCE" w:rsidP="00932CCE">
      <w:pPr>
        <w:spacing w:line="360" w:lineRule="auto"/>
        <w:rPr>
          <w:rFonts w:ascii="Book Antiqua" w:hAnsi="Book Antiqua" w:cs="宋体"/>
          <w:sz w:val="24"/>
          <w:szCs w:val="24"/>
        </w:rPr>
      </w:pPr>
      <w:r w:rsidRPr="00883F7E">
        <w:rPr>
          <w:rFonts w:ascii="Book Antiqua" w:hAnsi="Book Antiqua" w:cs="宋体"/>
          <w:sz w:val="24"/>
          <w:szCs w:val="24"/>
        </w:rPr>
        <w:t>5 </w:t>
      </w:r>
      <w:proofErr w:type="spellStart"/>
      <w:r w:rsidRPr="00883F7E">
        <w:rPr>
          <w:rFonts w:ascii="Book Antiqua" w:hAnsi="Book Antiqua" w:cs="宋体"/>
          <w:b/>
          <w:bCs/>
          <w:sz w:val="24"/>
          <w:szCs w:val="24"/>
        </w:rPr>
        <w:t>Sjöström</w:t>
      </w:r>
      <w:proofErr w:type="spellEnd"/>
      <w:r w:rsidRPr="00883F7E">
        <w:rPr>
          <w:rFonts w:ascii="Book Antiqua" w:hAnsi="Book Antiqua" w:cs="宋体"/>
          <w:b/>
          <w:bCs/>
          <w:sz w:val="24"/>
          <w:szCs w:val="24"/>
        </w:rPr>
        <w:t xml:space="preserve"> L</w:t>
      </w:r>
      <w:r w:rsidRPr="00883F7E">
        <w:rPr>
          <w:rFonts w:ascii="Book Antiqua" w:hAnsi="Book Antiqua" w:cs="宋体"/>
          <w:sz w:val="24"/>
          <w:szCs w:val="24"/>
        </w:rPr>
        <w:t xml:space="preserve">, </w:t>
      </w:r>
      <w:proofErr w:type="spellStart"/>
      <w:r w:rsidRPr="00883F7E">
        <w:rPr>
          <w:rFonts w:ascii="Book Antiqua" w:hAnsi="Book Antiqua" w:cs="宋体"/>
          <w:sz w:val="24"/>
          <w:szCs w:val="24"/>
        </w:rPr>
        <w:t>Lindroos</w:t>
      </w:r>
      <w:proofErr w:type="spellEnd"/>
      <w:r w:rsidRPr="00883F7E">
        <w:rPr>
          <w:rFonts w:ascii="Book Antiqua" w:hAnsi="Book Antiqua" w:cs="宋体"/>
          <w:sz w:val="24"/>
          <w:szCs w:val="24"/>
        </w:rPr>
        <w:t xml:space="preserve"> AK, </w:t>
      </w:r>
      <w:proofErr w:type="spellStart"/>
      <w:r w:rsidRPr="00883F7E">
        <w:rPr>
          <w:rFonts w:ascii="Book Antiqua" w:hAnsi="Book Antiqua" w:cs="宋体"/>
          <w:sz w:val="24"/>
          <w:szCs w:val="24"/>
        </w:rPr>
        <w:t>Peltonen</w:t>
      </w:r>
      <w:proofErr w:type="spellEnd"/>
      <w:r w:rsidRPr="00883F7E">
        <w:rPr>
          <w:rFonts w:ascii="Book Antiqua" w:hAnsi="Book Antiqua" w:cs="宋体"/>
          <w:sz w:val="24"/>
          <w:szCs w:val="24"/>
        </w:rPr>
        <w:t xml:space="preserve"> M, </w:t>
      </w:r>
      <w:proofErr w:type="spellStart"/>
      <w:r w:rsidRPr="00883F7E">
        <w:rPr>
          <w:rFonts w:ascii="Book Antiqua" w:hAnsi="Book Antiqua" w:cs="宋体"/>
          <w:sz w:val="24"/>
          <w:szCs w:val="24"/>
        </w:rPr>
        <w:t>Torgerson</w:t>
      </w:r>
      <w:proofErr w:type="spellEnd"/>
      <w:r w:rsidRPr="00883F7E">
        <w:rPr>
          <w:rFonts w:ascii="Book Antiqua" w:hAnsi="Book Antiqua" w:cs="宋体"/>
          <w:sz w:val="24"/>
          <w:szCs w:val="24"/>
        </w:rPr>
        <w:t xml:space="preserve"> J, Bouchard C, </w:t>
      </w:r>
      <w:proofErr w:type="spellStart"/>
      <w:r w:rsidRPr="00883F7E">
        <w:rPr>
          <w:rFonts w:ascii="Book Antiqua" w:hAnsi="Book Antiqua" w:cs="宋体"/>
          <w:sz w:val="24"/>
          <w:szCs w:val="24"/>
        </w:rPr>
        <w:t>Carlsson</w:t>
      </w:r>
      <w:proofErr w:type="spellEnd"/>
      <w:r w:rsidRPr="00883F7E">
        <w:rPr>
          <w:rFonts w:ascii="Book Antiqua" w:hAnsi="Book Antiqua" w:cs="宋体"/>
          <w:sz w:val="24"/>
          <w:szCs w:val="24"/>
        </w:rPr>
        <w:t xml:space="preserve"> B, Dahlgren S, Larsson B, </w:t>
      </w:r>
      <w:proofErr w:type="spellStart"/>
      <w:r w:rsidRPr="00883F7E">
        <w:rPr>
          <w:rFonts w:ascii="Book Antiqua" w:hAnsi="Book Antiqua" w:cs="宋体"/>
          <w:sz w:val="24"/>
          <w:szCs w:val="24"/>
        </w:rPr>
        <w:t>Narbro</w:t>
      </w:r>
      <w:proofErr w:type="spellEnd"/>
      <w:r w:rsidRPr="00883F7E">
        <w:rPr>
          <w:rFonts w:ascii="Book Antiqua" w:hAnsi="Book Antiqua" w:cs="宋体"/>
          <w:sz w:val="24"/>
          <w:szCs w:val="24"/>
        </w:rPr>
        <w:t xml:space="preserve"> K, </w:t>
      </w:r>
      <w:proofErr w:type="spellStart"/>
      <w:r w:rsidRPr="00883F7E">
        <w:rPr>
          <w:rFonts w:ascii="Book Antiqua" w:hAnsi="Book Antiqua" w:cs="宋体"/>
          <w:sz w:val="24"/>
          <w:szCs w:val="24"/>
        </w:rPr>
        <w:t>Sjöström</w:t>
      </w:r>
      <w:proofErr w:type="spellEnd"/>
      <w:r w:rsidRPr="00883F7E">
        <w:rPr>
          <w:rFonts w:ascii="Book Antiqua" w:hAnsi="Book Antiqua" w:cs="宋体"/>
          <w:sz w:val="24"/>
          <w:szCs w:val="24"/>
        </w:rPr>
        <w:t xml:space="preserve"> CD, Sullivan M, Wedel H. Lifestyle, diabetes, and cardiovascular risk factors 10 years after bariatric surgery. </w:t>
      </w:r>
      <w:r w:rsidRPr="00883F7E">
        <w:rPr>
          <w:rFonts w:ascii="Book Antiqua" w:hAnsi="Book Antiqua" w:cs="宋体"/>
          <w:i/>
          <w:iCs/>
          <w:sz w:val="24"/>
          <w:szCs w:val="24"/>
        </w:rPr>
        <w:t xml:space="preserve">N </w:t>
      </w:r>
      <w:proofErr w:type="spellStart"/>
      <w:r w:rsidRPr="00883F7E">
        <w:rPr>
          <w:rFonts w:ascii="Book Antiqua" w:hAnsi="Book Antiqua" w:cs="宋体"/>
          <w:i/>
          <w:iCs/>
          <w:sz w:val="24"/>
          <w:szCs w:val="24"/>
        </w:rPr>
        <w:t>Engl</w:t>
      </w:r>
      <w:proofErr w:type="spellEnd"/>
      <w:r w:rsidRPr="00883F7E">
        <w:rPr>
          <w:rFonts w:ascii="Book Antiqua" w:hAnsi="Book Antiqua" w:cs="宋体"/>
          <w:i/>
          <w:iCs/>
          <w:sz w:val="24"/>
          <w:szCs w:val="24"/>
        </w:rPr>
        <w:t xml:space="preserve"> J Med</w:t>
      </w:r>
      <w:r w:rsidRPr="00883F7E">
        <w:rPr>
          <w:rFonts w:ascii="Book Antiqua" w:hAnsi="Book Antiqua" w:cs="宋体"/>
          <w:sz w:val="24"/>
          <w:szCs w:val="24"/>
        </w:rPr>
        <w:t> 2004; </w:t>
      </w:r>
      <w:r w:rsidRPr="00883F7E">
        <w:rPr>
          <w:rFonts w:ascii="Book Antiqua" w:hAnsi="Book Antiqua" w:cs="宋体"/>
          <w:b/>
          <w:bCs/>
          <w:sz w:val="24"/>
          <w:szCs w:val="24"/>
        </w:rPr>
        <w:t>351</w:t>
      </w:r>
      <w:r w:rsidRPr="00883F7E">
        <w:rPr>
          <w:rFonts w:ascii="Book Antiqua" w:hAnsi="Book Antiqua" w:cs="宋体"/>
          <w:sz w:val="24"/>
          <w:szCs w:val="24"/>
        </w:rPr>
        <w:t>: 2683-2693 [PMID: 15616203]</w:t>
      </w:r>
    </w:p>
    <w:p w:rsidR="00932CCE" w:rsidRPr="00883F7E" w:rsidRDefault="00932CCE" w:rsidP="00932CCE">
      <w:pPr>
        <w:spacing w:line="360" w:lineRule="auto"/>
        <w:rPr>
          <w:rFonts w:ascii="Book Antiqua" w:hAnsi="Book Antiqua" w:cs="宋体"/>
          <w:sz w:val="24"/>
          <w:szCs w:val="24"/>
        </w:rPr>
      </w:pPr>
      <w:r w:rsidRPr="00883F7E">
        <w:rPr>
          <w:rFonts w:ascii="Book Antiqua" w:hAnsi="Book Antiqua" w:cs="宋体"/>
          <w:sz w:val="24"/>
          <w:szCs w:val="24"/>
        </w:rPr>
        <w:t>6 </w:t>
      </w:r>
      <w:proofErr w:type="spellStart"/>
      <w:r w:rsidRPr="00883F7E">
        <w:rPr>
          <w:rFonts w:ascii="Book Antiqua" w:hAnsi="Book Antiqua" w:cs="宋体"/>
          <w:b/>
          <w:bCs/>
          <w:sz w:val="24"/>
          <w:szCs w:val="24"/>
        </w:rPr>
        <w:t>Ratziu</w:t>
      </w:r>
      <w:proofErr w:type="spellEnd"/>
      <w:r w:rsidRPr="00883F7E">
        <w:rPr>
          <w:rFonts w:ascii="Book Antiqua" w:hAnsi="Book Antiqua" w:cs="宋体"/>
          <w:b/>
          <w:bCs/>
          <w:sz w:val="24"/>
          <w:szCs w:val="24"/>
        </w:rPr>
        <w:t xml:space="preserve"> V</w:t>
      </w:r>
      <w:r w:rsidRPr="00883F7E">
        <w:rPr>
          <w:rFonts w:ascii="Book Antiqua" w:hAnsi="Book Antiqua" w:cs="宋体"/>
          <w:sz w:val="24"/>
          <w:szCs w:val="24"/>
        </w:rPr>
        <w:t xml:space="preserve">, Charlotte F, </w:t>
      </w:r>
      <w:proofErr w:type="spellStart"/>
      <w:r w:rsidRPr="00883F7E">
        <w:rPr>
          <w:rFonts w:ascii="Book Antiqua" w:hAnsi="Book Antiqua" w:cs="宋体"/>
          <w:sz w:val="24"/>
          <w:szCs w:val="24"/>
        </w:rPr>
        <w:t>Heurtier</w:t>
      </w:r>
      <w:proofErr w:type="spellEnd"/>
      <w:r w:rsidRPr="00883F7E">
        <w:rPr>
          <w:rFonts w:ascii="Book Antiqua" w:hAnsi="Book Antiqua" w:cs="宋体"/>
          <w:sz w:val="24"/>
          <w:szCs w:val="24"/>
        </w:rPr>
        <w:t xml:space="preserve"> A, </w:t>
      </w:r>
      <w:proofErr w:type="spellStart"/>
      <w:r w:rsidRPr="00883F7E">
        <w:rPr>
          <w:rFonts w:ascii="Book Antiqua" w:hAnsi="Book Antiqua" w:cs="宋体"/>
          <w:sz w:val="24"/>
          <w:szCs w:val="24"/>
        </w:rPr>
        <w:t>Gombert</w:t>
      </w:r>
      <w:proofErr w:type="spellEnd"/>
      <w:r w:rsidRPr="00883F7E">
        <w:rPr>
          <w:rFonts w:ascii="Book Antiqua" w:hAnsi="Book Antiqua" w:cs="宋体"/>
          <w:sz w:val="24"/>
          <w:szCs w:val="24"/>
        </w:rPr>
        <w:t xml:space="preserve"> S, </w:t>
      </w:r>
      <w:proofErr w:type="spellStart"/>
      <w:r w:rsidRPr="00883F7E">
        <w:rPr>
          <w:rFonts w:ascii="Book Antiqua" w:hAnsi="Book Antiqua" w:cs="宋体"/>
          <w:sz w:val="24"/>
          <w:szCs w:val="24"/>
        </w:rPr>
        <w:t>Giral</w:t>
      </w:r>
      <w:proofErr w:type="spellEnd"/>
      <w:r w:rsidRPr="00883F7E">
        <w:rPr>
          <w:rFonts w:ascii="Book Antiqua" w:hAnsi="Book Antiqua" w:cs="宋体"/>
          <w:sz w:val="24"/>
          <w:szCs w:val="24"/>
        </w:rPr>
        <w:t xml:space="preserve"> P, </w:t>
      </w:r>
      <w:proofErr w:type="spellStart"/>
      <w:r w:rsidRPr="00883F7E">
        <w:rPr>
          <w:rFonts w:ascii="Book Antiqua" w:hAnsi="Book Antiqua" w:cs="宋体"/>
          <w:sz w:val="24"/>
          <w:szCs w:val="24"/>
        </w:rPr>
        <w:t>Bruckert</w:t>
      </w:r>
      <w:proofErr w:type="spellEnd"/>
      <w:r w:rsidRPr="00883F7E">
        <w:rPr>
          <w:rFonts w:ascii="Book Antiqua" w:hAnsi="Book Antiqua" w:cs="宋体"/>
          <w:sz w:val="24"/>
          <w:szCs w:val="24"/>
        </w:rPr>
        <w:t xml:space="preserve"> E, </w:t>
      </w:r>
      <w:proofErr w:type="spellStart"/>
      <w:r w:rsidRPr="00883F7E">
        <w:rPr>
          <w:rFonts w:ascii="Book Antiqua" w:hAnsi="Book Antiqua" w:cs="宋体"/>
          <w:sz w:val="24"/>
          <w:szCs w:val="24"/>
        </w:rPr>
        <w:t>Grimaldi</w:t>
      </w:r>
      <w:proofErr w:type="spellEnd"/>
      <w:r w:rsidRPr="00883F7E">
        <w:rPr>
          <w:rFonts w:ascii="Book Antiqua" w:hAnsi="Book Antiqua" w:cs="宋体"/>
          <w:sz w:val="24"/>
          <w:szCs w:val="24"/>
        </w:rPr>
        <w:t xml:space="preserve"> A, Capron F, </w:t>
      </w:r>
      <w:proofErr w:type="spellStart"/>
      <w:r w:rsidRPr="00883F7E">
        <w:rPr>
          <w:rFonts w:ascii="Book Antiqua" w:hAnsi="Book Antiqua" w:cs="宋体"/>
          <w:sz w:val="24"/>
          <w:szCs w:val="24"/>
        </w:rPr>
        <w:t>Poynard</w:t>
      </w:r>
      <w:proofErr w:type="spellEnd"/>
      <w:r w:rsidRPr="00883F7E">
        <w:rPr>
          <w:rFonts w:ascii="Book Antiqua" w:hAnsi="Book Antiqua" w:cs="宋体"/>
          <w:sz w:val="24"/>
          <w:szCs w:val="24"/>
        </w:rPr>
        <w:t xml:space="preserve"> T. Sampling variability of liver biopsy in </w:t>
      </w:r>
      <w:proofErr w:type="spellStart"/>
      <w:r w:rsidRPr="00883F7E">
        <w:rPr>
          <w:rFonts w:ascii="Book Antiqua" w:hAnsi="Book Antiqua" w:cs="宋体"/>
          <w:sz w:val="24"/>
          <w:szCs w:val="24"/>
        </w:rPr>
        <w:t>nonalcoholic</w:t>
      </w:r>
      <w:proofErr w:type="spellEnd"/>
      <w:r w:rsidRPr="00883F7E">
        <w:rPr>
          <w:rFonts w:ascii="Book Antiqua" w:hAnsi="Book Antiqua" w:cs="宋体"/>
          <w:sz w:val="24"/>
          <w:szCs w:val="24"/>
        </w:rPr>
        <w:t xml:space="preserve"> fatty liver disease. </w:t>
      </w:r>
      <w:r w:rsidRPr="00883F7E">
        <w:rPr>
          <w:rFonts w:ascii="Book Antiqua" w:hAnsi="Book Antiqua" w:cs="宋体"/>
          <w:i/>
          <w:iCs/>
          <w:sz w:val="24"/>
          <w:szCs w:val="24"/>
        </w:rPr>
        <w:t>Gastroenterology</w:t>
      </w:r>
      <w:r w:rsidRPr="00883F7E">
        <w:rPr>
          <w:rFonts w:ascii="Book Antiqua" w:hAnsi="Book Antiqua" w:cs="宋体"/>
          <w:sz w:val="24"/>
          <w:szCs w:val="24"/>
        </w:rPr>
        <w:t> 2005; </w:t>
      </w:r>
      <w:r w:rsidRPr="00883F7E">
        <w:rPr>
          <w:rFonts w:ascii="Book Antiqua" w:hAnsi="Book Antiqua" w:cs="宋体"/>
          <w:b/>
          <w:bCs/>
          <w:sz w:val="24"/>
          <w:szCs w:val="24"/>
        </w:rPr>
        <w:t>128</w:t>
      </w:r>
      <w:r w:rsidRPr="00883F7E">
        <w:rPr>
          <w:rFonts w:ascii="Book Antiqua" w:hAnsi="Book Antiqua" w:cs="宋体"/>
          <w:sz w:val="24"/>
          <w:szCs w:val="24"/>
        </w:rPr>
        <w:t>: 1898-1906 [PMID: 15940625]</w:t>
      </w:r>
    </w:p>
    <w:p w:rsidR="00932CCE" w:rsidRPr="00883F7E" w:rsidRDefault="00932CCE" w:rsidP="00932CCE">
      <w:pPr>
        <w:spacing w:line="360" w:lineRule="auto"/>
        <w:rPr>
          <w:rFonts w:ascii="Book Antiqua" w:hAnsi="Book Antiqua" w:cs="宋体"/>
          <w:sz w:val="24"/>
          <w:szCs w:val="24"/>
        </w:rPr>
      </w:pPr>
      <w:r w:rsidRPr="00883F7E">
        <w:rPr>
          <w:rFonts w:ascii="Book Antiqua" w:hAnsi="Book Antiqua" w:cs="宋体"/>
          <w:sz w:val="24"/>
          <w:szCs w:val="24"/>
        </w:rPr>
        <w:t>7 </w:t>
      </w:r>
      <w:proofErr w:type="spellStart"/>
      <w:r w:rsidRPr="00883F7E">
        <w:rPr>
          <w:rFonts w:ascii="Book Antiqua" w:hAnsi="Book Antiqua" w:cs="宋体"/>
          <w:b/>
          <w:bCs/>
          <w:sz w:val="24"/>
          <w:szCs w:val="24"/>
        </w:rPr>
        <w:t>Czaja</w:t>
      </w:r>
      <w:proofErr w:type="spellEnd"/>
      <w:r w:rsidRPr="00883F7E">
        <w:rPr>
          <w:rFonts w:ascii="Book Antiqua" w:hAnsi="Book Antiqua" w:cs="宋体"/>
          <w:b/>
          <w:bCs/>
          <w:sz w:val="24"/>
          <w:szCs w:val="24"/>
        </w:rPr>
        <w:t xml:space="preserve"> AJ</w:t>
      </w:r>
      <w:r w:rsidRPr="00883F7E">
        <w:rPr>
          <w:rFonts w:ascii="Book Antiqua" w:hAnsi="Book Antiqua" w:cs="宋体"/>
          <w:sz w:val="24"/>
          <w:szCs w:val="24"/>
        </w:rPr>
        <w:t xml:space="preserve">, Carpenter HA. </w:t>
      </w:r>
      <w:proofErr w:type="gramStart"/>
      <w:r w:rsidRPr="00883F7E">
        <w:rPr>
          <w:rFonts w:ascii="Book Antiqua" w:hAnsi="Book Antiqua" w:cs="宋体"/>
          <w:sz w:val="24"/>
          <w:szCs w:val="24"/>
        </w:rPr>
        <w:t>Optimizing diagnosis from the medical liver biopsy.</w:t>
      </w:r>
      <w:proofErr w:type="gramEnd"/>
      <w:r w:rsidRPr="00883F7E">
        <w:rPr>
          <w:rFonts w:ascii="Book Antiqua" w:hAnsi="Book Antiqua" w:cs="宋体"/>
          <w:sz w:val="24"/>
          <w:szCs w:val="24"/>
        </w:rPr>
        <w:t> </w:t>
      </w:r>
      <w:proofErr w:type="spellStart"/>
      <w:r w:rsidRPr="00883F7E">
        <w:rPr>
          <w:rFonts w:ascii="Book Antiqua" w:hAnsi="Book Antiqua" w:cs="宋体"/>
          <w:i/>
          <w:iCs/>
          <w:sz w:val="24"/>
          <w:szCs w:val="24"/>
        </w:rPr>
        <w:t>Clin</w:t>
      </w:r>
      <w:proofErr w:type="spellEnd"/>
      <w:r w:rsidRPr="00883F7E">
        <w:rPr>
          <w:rFonts w:ascii="Book Antiqua" w:hAnsi="Book Antiqua" w:cs="宋体"/>
          <w:i/>
          <w:iCs/>
          <w:sz w:val="24"/>
          <w:szCs w:val="24"/>
        </w:rPr>
        <w:t xml:space="preserve"> </w:t>
      </w:r>
      <w:proofErr w:type="spellStart"/>
      <w:r w:rsidRPr="00883F7E">
        <w:rPr>
          <w:rFonts w:ascii="Book Antiqua" w:hAnsi="Book Antiqua" w:cs="宋体"/>
          <w:i/>
          <w:iCs/>
          <w:sz w:val="24"/>
          <w:szCs w:val="24"/>
        </w:rPr>
        <w:t>Gastroenterol</w:t>
      </w:r>
      <w:proofErr w:type="spellEnd"/>
      <w:r w:rsidRPr="00883F7E">
        <w:rPr>
          <w:rFonts w:ascii="Book Antiqua" w:hAnsi="Book Antiqua" w:cs="宋体"/>
          <w:i/>
          <w:iCs/>
          <w:sz w:val="24"/>
          <w:szCs w:val="24"/>
        </w:rPr>
        <w:t xml:space="preserve"> </w:t>
      </w:r>
      <w:proofErr w:type="spellStart"/>
      <w:r w:rsidRPr="00883F7E">
        <w:rPr>
          <w:rFonts w:ascii="Book Antiqua" w:hAnsi="Book Antiqua" w:cs="宋体"/>
          <w:i/>
          <w:iCs/>
          <w:sz w:val="24"/>
          <w:szCs w:val="24"/>
        </w:rPr>
        <w:t>Hepatol</w:t>
      </w:r>
      <w:proofErr w:type="spellEnd"/>
      <w:r w:rsidRPr="00883F7E">
        <w:rPr>
          <w:rFonts w:ascii="Book Antiqua" w:hAnsi="Book Antiqua" w:cs="宋体"/>
          <w:sz w:val="24"/>
          <w:szCs w:val="24"/>
        </w:rPr>
        <w:t> 2007; </w:t>
      </w:r>
      <w:r w:rsidRPr="00883F7E">
        <w:rPr>
          <w:rFonts w:ascii="Book Antiqua" w:hAnsi="Book Antiqua" w:cs="宋体"/>
          <w:b/>
          <w:bCs/>
          <w:sz w:val="24"/>
          <w:szCs w:val="24"/>
        </w:rPr>
        <w:t>5</w:t>
      </w:r>
      <w:r w:rsidRPr="00883F7E">
        <w:rPr>
          <w:rFonts w:ascii="Book Antiqua" w:hAnsi="Book Antiqua" w:cs="宋体"/>
          <w:sz w:val="24"/>
          <w:szCs w:val="24"/>
        </w:rPr>
        <w:t>: 898-907 [PMID: 17678840]</w:t>
      </w:r>
    </w:p>
    <w:p w:rsidR="00932CCE" w:rsidRPr="00883F7E" w:rsidRDefault="00932CCE" w:rsidP="00932CCE">
      <w:pPr>
        <w:spacing w:line="360" w:lineRule="auto"/>
        <w:rPr>
          <w:rFonts w:ascii="Book Antiqua" w:hAnsi="Book Antiqua" w:cs="宋体"/>
          <w:sz w:val="24"/>
          <w:szCs w:val="24"/>
          <w:lang w:val="es-ES"/>
        </w:rPr>
      </w:pPr>
      <w:r w:rsidRPr="00883F7E">
        <w:rPr>
          <w:rFonts w:ascii="Book Antiqua" w:hAnsi="Book Antiqua" w:cs="宋体"/>
          <w:sz w:val="24"/>
          <w:szCs w:val="24"/>
        </w:rPr>
        <w:t>8 </w:t>
      </w:r>
      <w:proofErr w:type="spellStart"/>
      <w:r w:rsidRPr="00883F7E">
        <w:rPr>
          <w:rFonts w:ascii="Book Antiqua" w:hAnsi="Book Antiqua" w:cs="宋体"/>
          <w:b/>
          <w:bCs/>
          <w:sz w:val="24"/>
          <w:szCs w:val="24"/>
        </w:rPr>
        <w:t>Ekstedt</w:t>
      </w:r>
      <w:proofErr w:type="spellEnd"/>
      <w:r w:rsidRPr="00883F7E">
        <w:rPr>
          <w:rFonts w:ascii="Book Antiqua" w:hAnsi="Book Antiqua" w:cs="宋体"/>
          <w:b/>
          <w:bCs/>
          <w:sz w:val="24"/>
          <w:szCs w:val="24"/>
        </w:rPr>
        <w:t xml:space="preserve"> M</w:t>
      </w:r>
      <w:r w:rsidRPr="00883F7E">
        <w:rPr>
          <w:rFonts w:ascii="Book Antiqua" w:hAnsi="Book Antiqua" w:cs="宋体"/>
          <w:sz w:val="24"/>
          <w:szCs w:val="24"/>
        </w:rPr>
        <w:t xml:space="preserve">, </w:t>
      </w:r>
      <w:proofErr w:type="spellStart"/>
      <w:r w:rsidRPr="00883F7E">
        <w:rPr>
          <w:rFonts w:ascii="Book Antiqua" w:hAnsi="Book Antiqua" w:cs="宋体"/>
          <w:sz w:val="24"/>
          <w:szCs w:val="24"/>
        </w:rPr>
        <w:t>Franzén</w:t>
      </w:r>
      <w:proofErr w:type="spellEnd"/>
      <w:r w:rsidRPr="00883F7E">
        <w:rPr>
          <w:rFonts w:ascii="Book Antiqua" w:hAnsi="Book Antiqua" w:cs="宋体"/>
          <w:sz w:val="24"/>
          <w:szCs w:val="24"/>
        </w:rPr>
        <w:t xml:space="preserve"> LE, </w:t>
      </w:r>
      <w:proofErr w:type="spellStart"/>
      <w:r w:rsidRPr="00883F7E">
        <w:rPr>
          <w:rFonts w:ascii="Book Antiqua" w:hAnsi="Book Antiqua" w:cs="宋体"/>
          <w:sz w:val="24"/>
          <w:szCs w:val="24"/>
        </w:rPr>
        <w:t>Mathiesen</w:t>
      </w:r>
      <w:proofErr w:type="spellEnd"/>
      <w:r w:rsidRPr="00883F7E">
        <w:rPr>
          <w:rFonts w:ascii="Book Antiqua" w:hAnsi="Book Antiqua" w:cs="宋体"/>
          <w:sz w:val="24"/>
          <w:szCs w:val="24"/>
        </w:rPr>
        <w:t xml:space="preserve"> UL, </w:t>
      </w:r>
      <w:proofErr w:type="spellStart"/>
      <w:r w:rsidRPr="00883F7E">
        <w:rPr>
          <w:rFonts w:ascii="Book Antiqua" w:hAnsi="Book Antiqua" w:cs="宋体"/>
          <w:sz w:val="24"/>
          <w:szCs w:val="24"/>
        </w:rPr>
        <w:t>Thorelius</w:t>
      </w:r>
      <w:proofErr w:type="spellEnd"/>
      <w:r w:rsidRPr="00883F7E">
        <w:rPr>
          <w:rFonts w:ascii="Book Antiqua" w:hAnsi="Book Antiqua" w:cs="宋体"/>
          <w:sz w:val="24"/>
          <w:szCs w:val="24"/>
        </w:rPr>
        <w:t xml:space="preserve"> L, </w:t>
      </w:r>
      <w:proofErr w:type="spellStart"/>
      <w:r w:rsidRPr="00883F7E">
        <w:rPr>
          <w:rFonts w:ascii="Book Antiqua" w:hAnsi="Book Antiqua" w:cs="宋体"/>
          <w:sz w:val="24"/>
          <w:szCs w:val="24"/>
        </w:rPr>
        <w:t>Holmqvist</w:t>
      </w:r>
      <w:proofErr w:type="spellEnd"/>
      <w:r w:rsidRPr="00883F7E">
        <w:rPr>
          <w:rFonts w:ascii="Book Antiqua" w:hAnsi="Book Antiqua" w:cs="宋体"/>
          <w:sz w:val="24"/>
          <w:szCs w:val="24"/>
        </w:rPr>
        <w:t xml:space="preserve"> M, </w:t>
      </w:r>
      <w:proofErr w:type="spellStart"/>
      <w:r w:rsidRPr="00883F7E">
        <w:rPr>
          <w:rFonts w:ascii="Book Antiqua" w:hAnsi="Book Antiqua" w:cs="宋体"/>
          <w:sz w:val="24"/>
          <w:szCs w:val="24"/>
        </w:rPr>
        <w:t>Bodemar</w:t>
      </w:r>
      <w:proofErr w:type="spellEnd"/>
      <w:r w:rsidRPr="00883F7E">
        <w:rPr>
          <w:rFonts w:ascii="Book Antiqua" w:hAnsi="Book Antiqua" w:cs="宋体"/>
          <w:sz w:val="24"/>
          <w:szCs w:val="24"/>
        </w:rPr>
        <w:t xml:space="preserve"> G, </w:t>
      </w:r>
      <w:proofErr w:type="spellStart"/>
      <w:r w:rsidRPr="00883F7E">
        <w:rPr>
          <w:rFonts w:ascii="Book Antiqua" w:hAnsi="Book Antiqua" w:cs="宋体"/>
          <w:sz w:val="24"/>
          <w:szCs w:val="24"/>
        </w:rPr>
        <w:t>Kechagias</w:t>
      </w:r>
      <w:proofErr w:type="spellEnd"/>
      <w:r w:rsidRPr="00883F7E">
        <w:rPr>
          <w:rFonts w:ascii="Book Antiqua" w:hAnsi="Book Antiqua" w:cs="宋体"/>
          <w:sz w:val="24"/>
          <w:szCs w:val="24"/>
        </w:rPr>
        <w:t xml:space="preserve"> S. Long-term follow-up of patients with NAFLD and elevated liver enzymes. </w:t>
      </w:r>
      <w:r w:rsidRPr="00883F7E">
        <w:rPr>
          <w:rFonts w:ascii="Book Antiqua" w:hAnsi="Book Antiqua" w:cs="宋体"/>
          <w:i/>
          <w:iCs/>
          <w:sz w:val="24"/>
          <w:szCs w:val="24"/>
          <w:lang w:val="es-ES"/>
        </w:rPr>
        <w:t>Hepatology</w:t>
      </w:r>
      <w:r w:rsidRPr="00883F7E">
        <w:rPr>
          <w:rFonts w:ascii="Book Antiqua" w:hAnsi="Book Antiqua" w:cs="宋体"/>
          <w:sz w:val="24"/>
          <w:szCs w:val="24"/>
          <w:lang w:val="es-ES"/>
        </w:rPr>
        <w:t> 2006; </w:t>
      </w:r>
      <w:r w:rsidRPr="00883F7E">
        <w:rPr>
          <w:rFonts w:ascii="Book Antiqua" w:hAnsi="Book Antiqua" w:cs="宋体"/>
          <w:b/>
          <w:bCs/>
          <w:sz w:val="24"/>
          <w:szCs w:val="24"/>
          <w:lang w:val="es-ES"/>
        </w:rPr>
        <w:t>44</w:t>
      </w:r>
      <w:r w:rsidRPr="00883F7E">
        <w:rPr>
          <w:rFonts w:ascii="Book Antiqua" w:hAnsi="Book Antiqua" w:cs="宋体"/>
          <w:sz w:val="24"/>
          <w:szCs w:val="24"/>
          <w:lang w:val="es-ES"/>
        </w:rPr>
        <w:t>: 865-873 [PMID: 17006923]</w:t>
      </w:r>
    </w:p>
    <w:p w:rsidR="00932CCE" w:rsidRPr="00883F7E" w:rsidRDefault="00932CCE" w:rsidP="00932CCE">
      <w:pPr>
        <w:spacing w:line="360" w:lineRule="auto"/>
        <w:rPr>
          <w:rFonts w:ascii="Book Antiqua" w:hAnsi="Book Antiqua" w:cs="宋体"/>
          <w:sz w:val="24"/>
          <w:szCs w:val="24"/>
        </w:rPr>
      </w:pPr>
      <w:r w:rsidRPr="00883F7E">
        <w:rPr>
          <w:rFonts w:ascii="Book Antiqua" w:hAnsi="Book Antiqua" w:cs="宋体"/>
          <w:sz w:val="24"/>
          <w:szCs w:val="24"/>
          <w:lang w:val="es-ES"/>
        </w:rPr>
        <w:t>9</w:t>
      </w:r>
      <w:r w:rsidRPr="00883F7E">
        <w:rPr>
          <w:rFonts w:ascii="Book Antiqua" w:hAnsi="Book Antiqua" w:cs="宋体" w:hint="eastAsia"/>
          <w:sz w:val="24"/>
          <w:szCs w:val="24"/>
          <w:lang w:val="es-ES"/>
        </w:rPr>
        <w:t xml:space="preserve"> </w:t>
      </w:r>
      <w:r w:rsidRPr="00883F7E">
        <w:rPr>
          <w:rFonts w:ascii="Book Antiqua" w:hAnsi="Book Antiqua" w:cs="宋体"/>
          <w:b/>
          <w:sz w:val="24"/>
          <w:szCs w:val="24"/>
          <w:lang w:val="es-ES"/>
        </w:rPr>
        <w:t>Jiménez-Agüero R,</w:t>
      </w:r>
      <w:r w:rsidRPr="00883F7E">
        <w:rPr>
          <w:rFonts w:ascii="Book Antiqua" w:hAnsi="Book Antiqua" w:cs="宋体"/>
          <w:sz w:val="24"/>
          <w:szCs w:val="24"/>
          <w:lang w:val="es-ES"/>
        </w:rPr>
        <w:t xml:space="preserve"> Emparanza JI, Beguiristain A, Bujanda L, Alustiza JM, García E, Hijona E, Gallego L, Sánchez-González J, Perugorria MJ, Asensio JI, Larburu S, Garmendia M, Larzabal M, Portillo MP, Aguirre L, Banales JM.. </w:t>
      </w:r>
      <w:r w:rsidRPr="00883F7E">
        <w:rPr>
          <w:rFonts w:ascii="Book Antiqua" w:hAnsi="Book Antiqua" w:cs="宋体"/>
          <w:sz w:val="24"/>
          <w:szCs w:val="24"/>
        </w:rPr>
        <w:lastRenderedPageBreak/>
        <w:t xml:space="preserve">Novel equation to determine the hepatic triglyceride concentration in humans by MRI: diagnosis and monitoring of NAFLD in obese patients before and after bariatric surgery. </w:t>
      </w:r>
      <w:r w:rsidRPr="00883F7E">
        <w:rPr>
          <w:rFonts w:ascii="Book Antiqua" w:hAnsi="Book Antiqua" w:cs="宋体"/>
          <w:i/>
          <w:sz w:val="24"/>
          <w:szCs w:val="24"/>
        </w:rPr>
        <w:t xml:space="preserve">BMC Med </w:t>
      </w:r>
      <w:r w:rsidRPr="00883F7E">
        <w:rPr>
          <w:rFonts w:ascii="Book Antiqua" w:hAnsi="Book Antiqua" w:cs="宋体"/>
          <w:sz w:val="24"/>
          <w:szCs w:val="24"/>
        </w:rPr>
        <w:t xml:space="preserve">2014; </w:t>
      </w:r>
      <w:r w:rsidRPr="00883F7E">
        <w:rPr>
          <w:rFonts w:ascii="Book Antiqua" w:hAnsi="Book Antiqua" w:cs="宋体"/>
          <w:b/>
          <w:sz w:val="24"/>
          <w:szCs w:val="24"/>
        </w:rPr>
        <w:t>12</w:t>
      </w:r>
      <w:r w:rsidRPr="00883F7E">
        <w:rPr>
          <w:rFonts w:ascii="Book Antiqua" w:hAnsi="Book Antiqua" w:cs="宋体"/>
          <w:sz w:val="24"/>
          <w:szCs w:val="24"/>
        </w:rPr>
        <w:t>: 137</w:t>
      </w:r>
      <w:r w:rsidRPr="00883F7E">
        <w:rPr>
          <w:rFonts w:ascii="Book Antiqua" w:hAnsi="Book Antiqua" w:cs="宋体" w:hint="eastAsia"/>
          <w:sz w:val="24"/>
          <w:szCs w:val="24"/>
        </w:rPr>
        <w:t xml:space="preserve"> </w:t>
      </w:r>
      <w:r w:rsidRPr="00883F7E">
        <w:rPr>
          <w:rFonts w:ascii="Book Antiqua" w:hAnsi="Book Antiqua" w:cs="宋体"/>
          <w:sz w:val="24"/>
          <w:szCs w:val="24"/>
        </w:rPr>
        <w:t>[PMID</w:t>
      </w:r>
      <w:r w:rsidRPr="00883F7E">
        <w:rPr>
          <w:rFonts w:ascii="Book Antiqua" w:hAnsi="Book Antiqua" w:cs="宋体" w:hint="eastAsia"/>
          <w:sz w:val="24"/>
          <w:szCs w:val="24"/>
        </w:rPr>
        <w:t>:</w:t>
      </w:r>
      <w:r w:rsidRPr="00883F7E">
        <w:rPr>
          <w:rFonts w:ascii="Book Antiqua" w:hAnsi="Book Antiqua" w:cs="宋体"/>
          <w:sz w:val="24"/>
          <w:szCs w:val="24"/>
        </w:rPr>
        <w:t xml:space="preserve"> </w:t>
      </w:r>
      <w:bookmarkStart w:id="27" w:name="OLE_LINK65"/>
      <w:bookmarkStart w:id="28" w:name="OLE_LINK66"/>
      <w:r w:rsidRPr="00883F7E">
        <w:rPr>
          <w:rFonts w:ascii="Book Antiqua" w:hAnsi="Book Antiqua" w:cs="宋体"/>
          <w:sz w:val="24"/>
          <w:szCs w:val="24"/>
        </w:rPr>
        <w:t>25164060</w:t>
      </w:r>
      <w:bookmarkEnd w:id="27"/>
      <w:bookmarkEnd w:id="28"/>
      <w:r w:rsidRPr="00883F7E">
        <w:rPr>
          <w:rFonts w:ascii="Book Antiqua" w:hAnsi="Book Antiqua" w:cs="宋体"/>
          <w:sz w:val="24"/>
          <w:szCs w:val="24"/>
        </w:rPr>
        <w:t xml:space="preserve"> DOI: 10.1186/s12916-014-0137-y]</w:t>
      </w:r>
    </w:p>
    <w:p w:rsidR="00932CCE" w:rsidRPr="00883F7E" w:rsidRDefault="00932CCE" w:rsidP="00932CCE">
      <w:pPr>
        <w:spacing w:line="360" w:lineRule="auto"/>
        <w:rPr>
          <w:rFonts w:ascii="Book Antiqua" w:hAnsi="Book Antiqua" w:cs="宋体"/>
          <w:sz w:val="24"/>
          <w:szCs w:val="24"/>
        </w:rPr>
      </w:pPr>
      <w:r w:rsidRPr="00883F7E">
        <w:rPr>
          <w:rFonts w:ascii="Book Antiqua" w:hAnsi="Book Antiqua" w:cs="宋体"/>
          <w:sz w:val="24"/>
          <w:szCs w:val="24"/>
        </w:rPr>
        <w:t>10 </w:t>
      </w:r>
      <w:proofErr w:type="spellStart"/>
      <w:r w:rsidRPr="00883F7E">
        <w:rPr>
          <w:rFonts w:ascii="Book Antiqua" w:hAnsi="Book Antiqua" w:cs="宋体"/>
          <w:b/>
          <w:bCs/>
          <w:sz w:val="24"/>
          <w:szCs w:val="24"/>
        </w:rPr>
        <w:t>Vinaixa</w:t>
      </w:r>
      <w:proofErr w:type="spellEnd"/>
      <w:r w:rsidRPr="00883F7E">
        <w:rPr>
          <w:rFonts w:ascii="Book Antiqua" w:hAnsi="Book Antiqua" w:cs="宋体"/>
          <w:b/>
          <w:bCs/>
          <w:sz w:val="24"/>
          <w:szCs w:val="24"/>
        </w:rPr>
        <w:t xml:space="preserve"> M</w:t>
      </w:r>
      <w:r w:rsidRPr="00883F7E">
        <w:rPr>
          <w:rFonts w:ascii="Book Antiqua" w:hAnsi="Book Antiqua" w:cs="宋体"/>
          <w:sz w:val="24"/>
          <w:szCs w:val="24"/>
        </w:rPr>
        <w:t xml:space="preserve">, Rodríguez MA, </w:t>
      </w:r>
      <w:proofErr w:type="spellStart"/>
      <w:r w:rsidRPr="00883F7E">
        <w:rPr>
          <w:rFonts w:ascii="Book Antiqua" w:hAnsi="Book Antiqua" w:cs="宋体"/>
          <w:sz w:val="24"/>
          <w:szCs w:val="24"/>
        </w:rPr>
        <w:t>Rull</w:t>
      </w:r>
      <w:proofErr w:type="spellEnd"/>
      <w:r w:rsidRPr="00883F7E">
        <w:rPr>
          <w:rFonts w:ascii="Book Antiqua" w:hAnsi="Book Antiqua" w:cs="宋体"/>
          <w:sz w:val="24"/>
          <w:szCs w:val="24"/>
        </w:rPr>
        <w:t xml:space="preserve"> A, </w:t>
      </w:r>
      <w:proofErr w:type="spellStart"/>
      <w:r w:rsidRPr="00883F7E">
        <w:rPr>
          <w:rFonts w:ascii="Book Antiqua" w:hAnsi="Book Antiqua" w:cs="宋体"/>
          <w:sz w:val="24"/>
          <w:szCs w:val="24"/>
        </w:rPr>
        <w:t>Beltrán</w:t>
      </w:r>
      <w:proofErr w:type="spellEnd"/>
      <w:r w:rsidRPr="00883F7E">
        <w:rPr>
          <w:rFonts w:ascii="Book Antiqua" w:hAnsi="Book Antiqua" w:cs="宋体"/>
          <w:sz w:val="24"/>
          <w:szCs w:val="24"/>
        </w:rPr>
        <w:t xml:space="preserve"> R, </w:t>
      </w:r>
      <w:proofErr w:type="spellStart"/>
      <w:r w:rsidRPr="00883F7E">
        <w:rPr>
          <w:rFonts w:ascii="Book Antiqua" w:hAnsi="Book Antiqua" w:cs="宋体"/>
          <w:sz w:val="24"/>
          <w:szCs w:val="24"/>
        </w:rPr>
        <w:t>Bladé</w:t>
      </w:r>
      <w:proofErr w:type="spellEnd"/>
      <w:r w:rsidRPr="00883F7E">
        <w:rPr>
          <w:rFonts w:ascii="Book Antiqua" w:hAnsi="Book Antiqua" w:cs="宋体"/>
          <w:sz w:val="24"/>
          <w:szCs w:val="24"/>
        </w:rPr>
        <w:t xml:space="preserve"> C, </w:t>
      </w:r>
      <w:proofErr w:type="spellStart"/>
      <w:r w:rsidRPr="00883F7E">
        <w:rPr>
          <w:rFonts w:ascii="Book Antiqua" w:hAnsi="Book Antiqua" w:cs="宋体"/>
          <w:sz w:val="24"/>
          <w:szCs w:val="24"/>
        </w:rPr>
        <w:t>Brezmes</w:t>
      </w:r>
      <w:proofErr w:type="spellEnd"/>
      <w:r w:rsidRPr="00883F7E">
        <w:rPr>
          <w:rFonts w:ascii="Book Antiqua" w:hAnsi="Book Antiqua" w:cs="宋体"/>
          <w:sz w:val="24"/>
          <w:szCs w:val="24"/>
        </w:rPr>
        <w:t xml:space="preserve"> J, </w:t>
      </w:r>
      <w:proofErr w:type="spellStart"/>
      <w:r w:rsidRPr="00883F7E">
        <w:rPr>
          <w:rFonts w:ascii="Book Antiqua" w:hAnsi="Book Antiqua" w:cs="宋体"/>
          <w:sz w:val="24"/>
          <w:szCs w:val="24"/>
        </w:rPr>
        <w:t>Cañellas</w:t>
      </w:r>
      <w:proofErr w:type="spellEnd"/>
      <w:r w:rsidRPr="00883F7E">
        <w:rPr>
          <w:rFonts w:ascii="Book Antiqua" w:hAnsi="Book Antiqua" w:cs="宋体"/>
          <w:sz w:val="24"/>
          <w:szCs w:val="24"/>
        </w:rPr>
        <w:t xml:space="preserve"> N, </w:t>
      </w:r>
      <w:proofErr w:type="spellStart"/>
      <w:r w:rsidRPr="00883F7E">
        <w:rPr>
          <w:rFonts w:ascii="Book Antiqua" w:hAnsi="Book Antiqua" w:cs="宋体"/>
          <w:sz w:val="24"/>
          <w:szCs w:val="24"/>
        </w:rPr>
        <w:t>Joven</w:t>
      </w:r>
      <w:proofErr w:type="spellEnd"/>
      <w:r w:rsidRPr="00883F7E">
        <w:rPr>
          <w:rFonts w:ascii="Book Antiqua" w:hAnsi="Book Antiqua" w:cs="宋体"/>
          <w:sz w:val="24"/>
          <w:szCs w:val="24"/>
        </w:rPr>
        <w:t xml:space="preserve"> J, </w:t>
      </w:r>
      <w:proofErr w:type="spellStart"/>
      <w:r w:rsidRPr="00883F7E">
        <w:rPr>
          <w:rFonts w:ascii="Book Antiqua" w:hAnsi="Book Antiqua" w:cs="宋体"/>
          <w:sz w:val="24"/>
          <w:szCs w:val="24"/>
        </w:rPr>
        <w:t>Correig</w:t>
      </w:r>
      <w:proofErr w:type="spellEnd"/>
      <w:r w:rsidRPr="00883F7E">
        <w:rPr>
          <w:rFonts w:ascii="Book Antiqua" w:hAnsi="Book Antiqua" w:cs="宋体"/>
          <w:sz w:val="24"/>
          <w:szCs w:val="24"/>
        </w:rPr>
        <w:t xml:space="preserve"> X. </w:t>
      </w:r>
      <w:proofErr w:type="spellStart"/>
      <w:r w:rsidRPr="00883F7E">
        <w:rPr>
          <w:rFonts w:ascii="Book Antiqua" w:hAnsi="Book Antiqua" w:cs="宋体"/>
          <w:sz w:val="24"/>
          <w:szCs w:val="24"/>
        </w:rPr>
        <w:t>Metabolomic</w:t>
      </w:r>
      <w:proofErr w:type="spellEnd"/>
      <w:r w:rsidRPr="00883F7E">
        <w:rPr>
          <w:rFonts w:ascii="Book Antiqua" w:hAnsi="Book Antiqua" w:cs="宋体"/>
          <w:sz w:val="24"/>
          <w:szCs w:val="24"/>
        </w:rPr>
        <w:t xml:space="preserve"> assessment of the effect of dietary cholesterol in the progressive development of fatty liver disease. </w:t>
      </w:r>
      <w:r w:rsidRPr="00883F7E">
        <w:rPr>
          <w:rFonts w:ascii="Book Antiqua" w:hAnsi="Book Antiqua" w:cs="宋体"/>
          <w:i/>
          <w:iCs/>
          <w:sz w:val="24"/>
          <w:szCs w:val="24"/>
        </w:rPr>
        <w:t>J Proteome Res</w:t>
      </w:r>
      <w:r w:rsidRPr="00883F7E">
        <w:rPr>
          <w:rFonts w:ascii="Book Antiqua" w:hAnsi="Book Antiqua" w:cs="宋体"/>
          <w:sz w:val="24"/>
          <w:szCs w:val="24"/>
        </w:rPr>
        <w:t> 2010; </w:t>
      </w:r>
      <w:r w:rsidRPr="00883F7E">
        <w:rPr>
          <w:rFonts w:ascii="Book Antiqua" w:hAnsi="Book Antiqua" w:cs="宋体"/>
          <w:b/>
          <w:bCs/>
          <w:sz w:val="24"/>
          <w:szCs w:val="24"/>
        </w:rPr>
        <w:t>9</w:t>
      </w:r>
      <w:r w:rsidRPr="00883F7E">
        <w:rPr>
          <w:rFonts w:ascii="Book Antiqua" w:hAnsi="Book Antiqua" w:cs="宋体"/>
          <w:sz w:val="24"/>
          <w:szCs w:val="24"/>
        </w:rPr>
        <w:t>: 2527-2538 [PMID: 20402505 10.1021/ pr901203w]</w:t>
      </w:r>
    </w:p>
    <w:p w:rsidR="00932CCE" w:rsidRPr="00883F7E" w:rsidRDefault="00932CCE" w:rsidP="00932CCE">
      <w:pPr>
        <w:spacing w:line="360" w:lineRule="auto"/>
        <w:rPr>
          <w:rFonts w:ascii="Book Antiqua" w:hAnsi="Book Antiqua" w:cs="宋体"/>
          <w:sz w:val="24"/>
          <w:szCs w:val="24"/>
        </w:rPr>
      </w:pPr>
      <w:r w:rsidRPr="00883F7E">
        <w:rPr>
          <w:rFonts w:ascii="Book Antiqua" w:hAnsi="Book Antiqua" w:cs="宋体"/>
          <w:sz w:val="24"/>
          <w:szCs w:val="24"/>
        </w:rPr>
        <w:t>11 </w:t>
      </w:r>
      <w:r w:rsidRPr="00883F7E">
        <w:rPr>
          <w:rFonts w:ascii="Book Antiqua" w:hAnsi="Book Antiqua" w:cs="宋体"/>
          <w:b/>
          <w:bCs/>
          <w:sz w:val="24"/>
          <w:szCs w:val="24"/>
        </w:rPr>
        <w:t>Terra X</w:t>
      </w:r>
      <w:r w:rsidRPr="00883F7E">
        <w:rPr>
          <w:rFonts w:ascii="Book Antiqua" w:hAnsi="Book Antiqua" w:cs="宋体"/>
          <w:sz w:val="24"/>
          <w:szCs w:val="24"/>
        </w:rPr>
        <w:t xml:space="preserve">, </w:t>
      </w:r>
      <w:proofErr w:type="spellStart"/>
      <w:r w:rsidRPr="00883F7E">
        <w:rPr>
          <w:rFonts w:ascii="Book Antiqua" w:hAnsi="Book Antiqua" w:cs="宋体"/>
          <w:sz w:val="24"/>
          <w:szCs w:val="24"/>
        </w:rPr>
        <w:t>Auguet</w:t>
      </w:r>
      <w:proofErr w:type="spellEnd"/>
      <w:r w:rsidRPr="00883F7E">
        <w:rPr>
          <w:rFonts w:ascii="Book Antiqua" w:hAnsi="Book Antiqua" w:cs="宋体"/>
          <w:sz w:val="24"/>
          <w:szCs w:val="24"/>
        </w:rPr>
        <w:t xml:space="preserve"> T, </w:t>
      </w:r>
      <w:proofErr w:type="spellStart"/>
      <w:r w:rsidRPr="00883F7E">
        <w:rPr>
          <w:rFonts w:ascii="Book Antiqua" w:hAnsi="Book Antiqua" w:cs="宋体"/>
          <w:sz w:val="24"/>
          <w:szCs w:val="24"/>
        </w:rPr>
        <w:t>Guiu-Jurado</w:t>
      </w:r>
      <w:proofErr w:type="spellEnd"/>
      <w:r w:rsidRPr="00883F7E">
        <w:rPr>
          <w:rFonts w:ascii="Book Antiqua" w:hAnsi="Book Antiqua" w:cs="宋体"/>
          <w:sz w:val="24"/>
          <w:szCs w:val="24"/>
        </w:rPr>
        <w:t xml:space="preserve"> E, </w:t>
      </w:r>
      <w:proofErr w:type="spellStart"/>
      <w:r w:rsidRPr="00883F7E">
        <w:rPr>
          <w:rFonts w:ascii="Book Antiqua" w:hAnsi="Book Antiqua" w:cs="宋体"/>
          <w:sz w:val="24"/>
          <w:szCs w:val="24"/>
        </w:rPr>
        <w:t>Berlanga</w:t>
      </w:r>
      <w:proofErr w:type="spellEnd"/>
      <w:r w:rsidRPr="00883F7E">
        <w:rPr>
          <w:rFonts w:ascii="Book Antiqua" w:hAnsi="Book Antiqua" w:cs="宋体"/>
          <w:sz w:val="24"/>
          <w:szCs w:val="24"/>
        </w:rPr>
        <w:t xml:space="preserve"> A, Orellana-</w:t>
      </w:r>
      <w:proofErr w:type="spellStart"/>
      <w:r w:rsidRPr="00883F7E">
        <w:rPr>
          <w:rFonts w:ascii="Book Antiqua" w:hAnsi="Book Antiqua" w:cs="宋体"/>
          <w:sz w:val="24"/>
          <w:szCs w:val="24"/>
        </w:rPr>
        <w:t>Gavaldà</w:t>
      </w:r>
      <w:proofErr w:type="spellEnd"/>
      <w:r w:rsidRPr="00883F7E">
        <w:rPr>
          <w:rFonts w:ascii="Book Antiqua" w:hAnsi="Book Antiqua" w:cs="宋体"/>
          <w:sz w:val="24"/>
          <w:szCs w:val="24"/>
        </w:rPr>
        <w:t xml:space="preserve"> JM, Hernández M, </w:t>
      </w:r>
      <w:proofErr w:type="spellStart"/>
      <w:r w:rsidRPr="00883F7E">
        <w:rPr>
          <w:rFonts w:ascii="Book Antiqua" w:hAnsi="Book Antiqua" w:cs="宋体"/>
          <w:sz w:val="24"/>
          <w:szCs w:val="24"/>
        </w:rPr>
        <w:t>Sabench</w:t>
      </w:r>
      <w:proofErr w:type="spellEnd"/>
      <w:r w:rsidRPr="00883F7E">
        <w:rPr>
          <w:rFonts w:ascii="Book Antiqua" w:hAnsi="Book Antiqua" w:cs="宋体"/>
          <w:sz w:val="24"/>
          <w:szCs w:val="24"/>
        </w:rPr>
        <w:t xml:space="preserve"> F, Porras JA, </w:t>
      </w:r>
      <w:proofErr w:type="spellStart"/>
      <w:r w:rsidRPr="00883F7E">
        <w:rPr>
          <w:rFonts w:ascii="Book Antiqua" w:hAnsi="Book Antiqua" w:cs="宋体"/>
          <w:sz w:val="24"/>
          <w:szCs w:val="24"/>
        </w:rPr>
        <w:t>Llutart</w:t>
      </w:r>
      <w:proofErr w:type="spellEnd"/>
      <w:r w:rsidRPr="00883F7E">
        <w:rPr>
          <w:rFonts w:ascii="Book Antiqua" w:hAnsi="Book Antiqua" w:cs="宋体"/>
          <w:sz w:val="24"/>
          <w:szCs w:val="24"/>
        </w:rPr>
        <w:t xml:space="preserve"> J, Martinez S, Aguilar C, Del Castillo D, </w:t>
      </w:r>
      <w:proofErr w:type="spellStart"/>
      <w:r w:rsidRPr="00883F7E">
        <w:rPr>
          <w:rFonts w:ascii="Book Antiqua" w:hAnsi="Book Antiqua" w:cs="宋体"/>
          <w:sz w:val="24"/>
          <w:szCs w:val="24"/>
        </w:rPr>
        <w:t>Richart</w:t>
      </w:r>
      <w:proofErr w:type="spellEnd"/>
      <w:r w:rsidRPr="00883F7E">
        <w:rPr>
          <w:rFonts w:ascii="Book Antiqua" w:hAnsi="Book Antiqua" w:cs="宋体"/>
          <w:sz w:val="24"/>
          <w:szCs w:val="24"/>
        </w:rPr>
        <w:t xml:space="preserve"> C. Long-term changes in </w:t>
      </w:r>
      <w:proofErr w:type="spellStart"/>
      <w:r w:rsidRPr="00883F7E">
        <w:rPr>
          <w:rFonts w:ascii="Book Antiqua" w:hAnsi="Book Antiqua" w:cs="宋体"/>
          <w:sz w:val="24"/>
          <w:szCs w:val="24"/>
        </w:rPr>
        <w:t>leptin</w:t>
      </w:r>
      <w:proofErr w:type="spellEnd"/>
      <w:r w:rsidRPr="00883F7E">
        <w:rPr>
          <w:rFonts w:ascii="Book Antiqua" w:hAnsi="Book Antiqua" w:cs="宋体"/>
          <w:sz w:val="24"/>
          <w:szCs w:val="24"/>
        </w:rPr>
        <w:t xml:space="preserve">, </w:t>
      </w:r>
      <w:proofErr w:type="spellStart"/>
      <w:r w:rsidRPr="00883F7E">
        <w:rPr>
          <w:rFonts w:ascii="Book Antiqua" w:hAnsi="Book Antiqua" w:cs="宋体"/>
          <w:sz w:val="24"/>
          <w:szCs w:val="24"/>
        </w:rPr>
        <w:t>chemerin</w:t>
      </w:r>
      <w:proofErr w:type="spellEnd"/>
      <w:r w:rsidRPr="00883F7E">
        <w:rPr>
          <w:rFonts w:ascii="Book Antiqua" w:hAnsi="Book Antiqua" w:cs="宋体"/>
          <w:sz w:val="24"/>
          <w:szCs w:val="24"/>
        </w:rPr>
        <w:t xml:space="preserve"> and ghrelin levels following different bariatric surgery procedures: Roux-en-Y gastric bypass and sleeve gastrectomy. </w:t>
      </w:r>
      <w:proofErr w:type="spellStart"/>
      <w:r w:rsidRPr="00883F7E">
        <w:rPr>
          <w:rFonts w:ascii="Book Antiqua" w:hAnsi="Book Antiqua" w:cs="宋体"/>
          <w:i/>
          <w:iCs/>
          <w:sz w:val="24"/>
          <w:szCs w:val="24"/>
        </w:rPr>
        <w:t>Obes</w:t>
      </w:r>
      <w:proofErr w:type="spellEnd"/>
      <w:r w:rsidRPr="00883F7E">
        <w:rPr>
          <w:rFonts w:ascii="Book Antiqua" w:hAnsi="Book Antiqua" w:cs="宋体"/>
          <w:i/>
          <w:iCs/>
          <w:sz w:val="24"/>
          <w:szCs w:val="24"/>
        </w:rPr>
        <w:t xml:space="preserve"> </w:t>
      </w:r>
      <w:proofErr w:type="spellStart"/>
      <w:r w:rsidRPr="00883F7E">
        <w:rPr>
          <w:rFonts w:ascii="Book Antiqua" w:hAnsi="Book Antiqua" w:cs="宋体"/>
          <w:i/>
          <w:iCs/>
          <w:sz w:val="24"/>
          <w:szCs w:val="24"/>
        </w:rPr>
        <w:t>Surg</w:t>
      </w:r>
      <w:proofErr w:type="spellEnd"/>
      <w:r w:rsidRPr="00883F7E">
        <w:rPr>
          <w:rFonts w:ascii="Book Antiqua" w:hAnsi="Book Antiqua" w:cs="宋体"/>
          <w:sz w:val="24"/>
          <w:szCs w:val="24"/>
        </w:rPr>
        <w:t> 2013; </w:t>
      </w:r>
      <w:r w:rsidRPr="00883F7E">
        <w:rPr>
          <w:rFonts w:ascii="Book Antiqua" w:hAnsi="Book Antiqua" w:cs="宋体"/>
          <w:b/>
          <w:bCs/>
          <w:sz w:val="24"/>
          <w:szCs w:val="24"/>
        </w:rPr>
        <w:t>23</w:t>
      </w:r>
      <w:r w:rsidRPr="00883F7E">
        <w:rPr>
          <w:rFonts w:ascii="Book Antiqua" w:hAnsi="Book Antiqua" w:cs="宋体"/>
          <w:sz w:val="24"/>
          <w:szCs w:val="24"/>
        </w:rPr>
        <w:t>: 1790-1798 [PMID: 23832521 DOI: 10.1007/s11695-013-1033-9]</w:t>
      </w:r>
    </w:p>
    <w:p w:rsidR="00932CCE" w:rsidRPr="00883F7E" w:rsidRDefault="00932CCE" w:rsidP="00932CCE">
      <w:pPr>
        <w:spacing w:line="360" w:lineRule="auto"/>
        <w:rPr>
          <w:rFonts w:ascii="Book Antiqua" w:hAnsi="Book Antiqua" w:cs="宋体"/>
          <w:sz w:val="24"/>
          <w:szCs w:val="24"/>
        </w:rPr>
      </w:pPr>
      <w:proofErr w:type="gramStart"/>
      <w:r w:rsidRPr="00883F7E">
        <w:rPr>
          <w:rFonts w:ascii="Book Antiqua" w:hAnsi="Book Antiqua" w:cs="宋体"/>
          <w:sz w:val="24"/>
          <w:szCs w:val="24"/>
        </w:rPr>
        <w:t>12 </w:t>
      </w:r>
      <w:proofErr w:type="spellStart"/>
      <w:r w:rsidRPr="00883F7E">
        <w:rPr>
          <w:rFonts w:ascii="Book Antiqua" w:hAnsi="Book Antiqua" w:cs="宋体"/>
          <w:b/>
          <w:bCs/>
          <w:sz w:val="24"/>
          <w:szCs w:val="24"/>
        </w:rPr>
        <w:t>Rockey</w:t>
      </w:r>
      <w:proofErr w:type="spellEnd"/>
      <w:r w:rsidRPr="00883F7E">
        <w:rPr>
          <w:rFonts w:ascii="Book Antiqua" w:hAnsi="Book Antiqua" w:cs="宋体"/>
          <w:b/>
          <w:bCs/>
          <w:sz w:val="24"/>
          <w:szCs w:val="24"/>
        </w:rPr>
        <w:t xml:space="preserve"> DC</w:t>
      </w:r>
      <w:r w:rsidRPr="00883F7E">
        <w:rPr>
          <w:rFonts w:ascii="Book Antiqua" w:hAnsi="Book Antiqua" w:cs="宋体"/>
          <w:sz w:val="24"/>
          <w:szCs w:val="24"/>
        </w:rPr>
        <w:t>, Caldwell SH, Goodman ZD, Nelson RC, Smith AD.</w:t>
      </w:r>
      <w:proofErr w:type="gramEnd"/>
      <w:r w:rsidRPr="00883F7E">
        <w:rPr>
          <w:rFonts w:ascii="Book Antiqua" w:hAnsi="Book Antiqua" w:cs="宋体"/>
          <w:sz w:val="24"/>
          <w:szCs w:val="24"/>
        </w:rPr>
        <w:t xml:space="preserve"> </w:t>
      </w:r>
      <w:proofErr w:type="gramStart"/>
      <w:r w:rsidRPr="00883F7E">
        <w:rPr>
          <w:rFonts w:ascii="Book Antiqua" w:hAnsi="Book Antiqua" w:cs="宋体"/>
          <w:sz w:val="24"/>
          <w:szCs w:val="24"/>
        </w:rPr>
        <w:t>Liver biopsy.</w:t>
      </w:r>
      <w:proofErr w:type="gramEnd"/>
      <w:r w:rsidRPr="00883F7E">
        <w:rPr>
          <w:rFonts w:ascii="Book Antiqua" w:hAnsi="Book Antiqua" w:cs="宋体"/>
          <w:sz w:val="24"/>
          <w:szCs w:val="24"/>
        </w:rPr>
        <w:t> </w:t>
      </w:r>
      <w:proofErr w:type="spellStart"/>
      <w:r w:rsidRPr="00883F7E">
        <w:rPr>
          <w:rFonts w:ascii="Book Antiqua" w:hAnsi="Book Antiqua" w:cs="宋体"/>
          <w:i/>
          <w:iCs/>
          <w:sz w:val="24"/>
          <w:szCs w:val="24"/>
        </w:rPr>
        <w:t>Hepatology</w:t>
      </w:r>
      <w:proofErr w:type="spellEnd"/>
      <w:r w:rsidRPr="00883F7E">
        <w:rPr>
          <w:rFonts w:ascii="Book Antiqua" w:hAnsi="Book Antiqua" w:cs="宋体"/>
          <w:sz w:val="24"/>
          <w:szCs w:val="24"/>
        </w:rPr>
        <w:t> 2009; </w:t>
      </w:r>
      <w:r w:rsidRPr="00883F7E">
        <w:rPr>
          <w:rFonts w:ascii="Book Antiqua" w:hAnsi="Book Antiqua" w:cs="宋体"/>
          <w:b/>
          <w:bCs/>
          <w:sz w:val="24"/>
          <w:szCs w:val="24"/>
        </w:rPr>
        <w:t>49</w:t>
      </w:r>
      <w:r w:rsidRPr="00883F7E">
        <w:rPr>
          <w:rFonts w:ascii="Book Antiqua" w:hAnsi="Book Antiqua" w:cs="宋体"/>
          <w:sz w:val="24"/>
          <w:szCs w:val="24"/>
        </w:rPr>
        <w:t>: 1017-1044 [PMID: 19243014 DOI: 10.1002/hep.22742]</w:t>
      </w:r>
    </w:p>
    <w:p w:rsidR="00932CCE" w:rsidRPr="00883F7E" w:rsidRDefault="00932CCE" w:rsidP="00932CCE">
      <w:pPr>
        <w:spacing w:line="360" w:lineRule="auto"/>
        <w:rPr>
          <w:rFonts w:ascii="Book Antiqua" w:hAnsi="Book Antiqua" w:cs="宋体"/>
          <w:sz w:val="24"/>
          <w:szCs w:val="24"/>
        </w:rPr>
      </w:pPr>
      <w:r w:rsidRPr="00883F7E">
        <w:rPr>
          <w:rFonts w:ascii="Book Antiqua" w:hAnsi="Book Antiqua" w:cs="宋体"/>
          <w:sz w:val="24"/>
          <w:szCs w:val="24"/>
        </w:rPr>
        <w:t>13 </w:t>
      </w:r>
      <w:proofErr w:type="spellStart"/>
      <w:r w:rsidRPr="00883F7E">
        <w:rPr>
          <w:rFonts w:ascii="Book Antiqua" w:hAnsi="Book Antiqua" w:cs="宋体"/>
          <w:b/>
          <w:bCs/>
          <w:sz w:val="24"/>
          <w:szCs w:val="24"/>
        </w:rPr>
        <w:t>Neamat</w:t>
      </w:r>
      <w:proofErr w:type="spellEnd"/>
      <w:r w:rsidRPr="00883F7E">
        <w:rPr>
          <w:rFonts w:ascii="Book Antiqua" w:hAnsi="Book Antiqua" w:cs="宋体"/>
          <w:b/>
          <w:bCs/>
          <w:sz w:val="24"/>
          <w:szCs w:val="24"/>
        </w:rPr>
        <w:t>-Allah J</w:t>
      </w:r>
      <w:r w:rsidRPr="00883F7E">
        <w:rPr>
          <w:rFonts w:ascii="Book Antiqua" w:hAnsi="Book Antiqua" w:cs="宋体"/>
          <w:sz w:val="24"/>
          <w:szCs w:val="24"/>
        </w:rPr>
        <w:t xml:space="preserve">, Wald D, </w:t>
      </w:r>
      <w:proofErr w:type="spellStart"/>
      <w:r w:rsidRPr="00883F7E">
        <w:rPr>
          <w:rFonts w:ascii="Book Antiqua" w:hAnsi="Book Antiqua" w:cs="宋体"/>
          <w:sz w:val="24"/>
          <w:szCs w:val="24"/>
        </w:rPr>
        <w:t>Hüsing</w:t>
      </w:r>
      <w:proofErr w:type="spellEnd"/>
      <w:r w:rsidRPr="00883F7E">
        <w:rPr>
          <w:rFonts w:ascii="Book Antiqua" w:hAnsi="Book Antiqua" w:cs="宋体"/>
          <w:sz w:val="24"/>
          <w:szCs w:val="24"/>
        </w:rPr>
        <w:t xml:space="preserve"> A, </w:t>
      </w:r>
      <w:proofErr w:type="spellStart"/>
      <w:r w:rsidRPr="00883F7E">
        <w:rPr>
          <w:rFonts w:ascii="Book Antiqua" w:hAnsi="Book Antiqua" w:cs="宋体"/>
          <w:sz w:val="24"/>
          <w:szCs w:val="24"/>
        </w:rPr>
        <w:t>Teucher</w:t>
      </w:r>
      <w:proofErr w:type="spellEnd"/>
      <w:r w:rsidRPr="00883F7E">
        <w:rPr>
          <w:rFonts w:ascii="Book Antiqua" w:hAnsi="Book Antiqua" w:cs="宋体"/>
          <w:sz w:val="24"/>
          <w:szCs w:val="24"/>
        </w:rPr>
        <w:t xml:space="preserve"> B, Wendt A, Delorme S, </w:t>
      </w:r>
      <w:proofErr w:type="spellStart"/>
      <w:r w:rsidRPr="00883F7E">
        <w:rPr>
          <w:rFonts w:ascii="Book Antiqua" w:hAnsi="Book Antiqua" w:cs="宋体"/>
          <w:sz w:val="24"/>
          <w:szCs w:val="24"/>
        </w:rPr>
        <w:t>Dinkel</w:t>
      </w:r>
      <w:proofErr w:type="spellEnd"/>
      <w:r w:rsidRPr="00883F7E">
        <w:rPr>
          <w:rFonts w:ascii="Book Antiqua" w:hAnsi="Book Antiqua" w:cs="宋体"/>
          <w:sz w:val="24"/>
          <w:szCs w:val="24"/>
        </w:rPr>
        <w:t xml:space="preserve"> J, </w:t>
      </w:r>
      <w:proofErr w:type="spellStart"/>
      <w:r w:rsidRPr="00883F7E">
        <w:rPr>
          <w:rFonts w:ascii="Book Antiqua" w:hAnsi="Book Antiqua" w:cs="宋体"/>
          <w:sz w:val="24"/>
          <w:szCs w:val="24"/>
        </w:rPr>
        <w:t>Vigl</w:t>
      </w:r>
      <w:proofErr w:type="spellEnd"/>
      <w:r w:rsidRPr="00883F7E">
        <w:rPr>
          <w:rFonts w:ascii="Book Antiqua" w:hAnsi="Book Antiqua" w:cs="宋体"/>
          <w:sz w:val="24"/>
          <w:szCs w:val="24"/>
        </w:rPr>
        <w:t xml:space="preserve"> M, Bergmann MM, Feller S, </w:t>
      </w:r>
      <w:proofErr w:type="spellStart"/>
      <w:r w:rsidRPr="00883F7E">
        <w:rPr>
          <w:rFonts w:ascii="Book Antiqua" w:hAnsi="Book Antiqua" w:cs="宋体"/>
          <w:sz w:val="24"/>
          <w:szCs w:val="24"/>
        </w:rPr>
        <w:t>Hierholzer</w:t>
      </w:r>
      <w:proofErr w:type="spellEnd"/>
      <w:r w:rsidRPr="00883F7E">
        <w:rPr>
          <w:rFonts w:ascii="Book Antiqua" w:hAnsi="Book Antiqua" w:cs="宋体"/>
          <w:sz w:val="24"/>
          <w:szCs w:val="24"/>
        </w:rPr>
        <w:t xml:space="preserve"> J, Boeing H, </w:t>
      </w:r>
      <w:proofErr w:type="spellStart"/>
      <w:r w:rsidRPr="00883F7E">
        <w:rPr>
          <w:rFonts w:ascii="Book Antiqua" w:hAnsi="Book Antiqua" w:cs="宋体"/>
          <w:sz w:val="24"/>
          <w:szCs w:val="24"/>
        </w:rPr>
        <w:t>Kaaks</w:t>
      </w:r>
      <w:proofErr w:type="spellEnd"/>
      <w:r w:rsidRPr="00883F7E">
        <w:rPr>
          <w:rFonts w:ascii="Book Antiqua" w:hAnsi="Book Antiqua" w:cs="宋体"/>
          <w:sz w:val="24"/>
          <w:szCs w:val="24"/>
        </w:rPr>
        <w:t xml:space="preserve"> R. Validation of anthropometric indices of adiposity against whole-body magnetic resonance imaging--a study within the German European Prospective Investigation into Cancer and Nutrition (EPIC) cohorts. </w:t>
      </w:r>
      <w:proofErr w:type="spellStart"/>
      <w:r w:rsidRPr="00883F7E">
        <w:rPr>
          <w:rFonts w:ascii="Book Antiqua" w:hAnsi="Book Antiqua" w:cs="宋体"/>
          <w:i/>
          <w:iCs/>
          <w:sz w:val="24"/>
          <w:szCs w:val="24"/>
        </w:rPr>
        <w:t>PLoS</w:t>
      </w:r>
      <w:proofErr w:type="spellEnd"/>
      <w:r w:rsidRPr="00883F7E">
        <w:rPr>
          <w:rFonts w:ascii="Book Antiqua" w:hAnsi="Book Antiqua" w:cs="宋体"/>
          <w:i/>
          <w:iCs/>
          <w:sz w:val="24"/>
          <w:szCs w:val="24"/>
        </w:rPr>
        <w:t xml:space="preserve"> One</w:t>
      </w:r>
      <w:r w:rsidRPr="00883F7E">
        <w:rPr>
          <w:rFonts w:ascii="Book Antiqua" w:hAnsi="Book Antiqua" w:cs="宋体"/>
          <w:sz w:val="24"/>
          <w:szCs w:val="24"/>
        </w:rPr>
        <w:t> 2014; </w:t>
      </w:r>
      <w:r w:rsidRPr="00883F7E">
        <w:rPr>
          <w:rFonts w:ascii="Book Antiqua" w:hAnsi="Book Antiqua" w:cs="宋体"/>
          <w:b/>
          <w:bCs/>
          <w:sz w:val="24"/>
          <w:szCs w:val="24"/>
        </w:rPr>
        <w:t>9</w:t>
      </w:r>
      <w:r w:rsidRPr="00883F7E">
        <w:rPr>
          <w:rFonts w:ascii="Book Antiqua" w:hAnsi="Book Antiqua" w:cs="宋体"/>
          <w:sz w:val="24"/>
          <w:szCs w:val="24"/>
        </w:rPr>
        <w:t>: e91586 [PMID: 24626110 DOI: 10.1371/journal.pone.0091586]</w:t>
      </w:r>
    </w:p>
    <w:p w:rsidR="00932CCE" w:rsidRPr="00883F7E" w:rsidRDefault="00932CCE" w:rsidP="00932CCE">
      <w:pPr>
        <w:spacing w:line="360" w:lineRule="auto"/>
        <w:rPr>
          <w:rFonts w:ascii="Book Antiqua" w:hAnsi="Book Antiqua" w:cs="宋体"/>
          <w:sz w:val="24"/>
          <w:szCs w:val="24"/>
        </w:rPr>
      </w:pPr>
      <w:proofErr w:type="gramStart"/>
      <w:r w:rsidRPr="00883F7E">
        <w:rPr>
          <w:rFonts w:ascii="Book Antiqua" w:hAnsi="Book Antiqua" w:cs="宋体"/>
          <w:sz w:val="24"/>
          <w:szCs w:val="24"/>
        </w:rPr>
        <w:t>14 </w:t>
      </w:r>
      <w:r w:rsidRPr="00883F7E">
        <w:rPr>
          <w:rFonts w:ascii="Book Antiqua" w:hAnsi="Book Antiqua" w:cs="宋体"/>
          <w:b/>
          <w:bCs/>
          <w:sz w:val="24"/>
          <w:szCs w:val="24"/>
        </w:rPr>
        <w:t>Cassidy FH</w:t>
      </w:r>
      <w:r w:rsidRPr="00883F7E">
        <w:rPr>
          <w:rFonts w:ascii="Book Antiqua" w:hAnsi="Book Antiqua" w:cs="宋体"/>
          <w:sz w:val="24"/>
          <w:szCs w:val="24"/>
        </w:rPr>
        <w:t xml:space="preserve">, </w:t>
      </w:r>
      <w:proofErr w:type="spellStart"/>
      <w:r w:rsidRPr="00883F7E">
        <w:rPr>
          <w:rFonts w:ascii="Book Antiqua" w:hAnsi="Book Antiqua" w:cs="宋体"/>
          <w:sz w:val="24"/>
          <w:szCs w:val="24"/>
        </w:rPr>
        <w:t>Yokoo</w:t>
      </w:r>
      <w:proofErr w:type="spellEnd"/>
      <w:r w:rsidRPr="00883F7E">
        <w:rPr>
          <w:rFonts w:ascii="Book Antiqua" w:hAnsi="Book Antiqua" w:cs="宋体"/>
          <w:sz w:val="24"/>
          <w:szCs w:val="24"/>
        </w:rPr>
        <w:t xml:space="preserve"> T, </w:t>
      </w:r>
      <w:proofErr w:type="spellStart"/>
      <w:r w:rsidRPr="00883F7E">
        <w:rPr>
          <w:rFonts w:ascii="Book Antiqua" w:hAnsi="Book Antiqua" w:cs="宋体"/>
          <w:sz w:val="24"/>
          <w:szCs w:val="24"/>
        </w:rPr>
        <w:t>Aganovic</w:t>
      </w:r>
      <w:proofErr w:type="spellEnd"/>
      <w:r w:rsidRPr="00883F7E">
        <w:rPr>
          <w:rFonts w:ascii="Book Antiqua" w:hAnsi="Book Antiqua" w:cs="宋体"/>
          <w:sz w:val="24"/>
          <w:szCs w:val="24"/>
        </w:rPr>
        <w:t xml:space="preserve"> L, Hanna RF, </w:t>
      </w:r>
      <w:proofErr w:type="spellStart"/>
      <w:r w:rsidRPr="00883F7E">
        <w:rPr>
          <w:rFonts w:ascii="Book Antiqua" w:hAnsi="Book Antiqua" w:cs="宋体"/>
          <w:sz w:val="24"/>
          <w:szCs w:val="24"/>
        </w:rPr>
        <w:t>Bydder</w:t>
      </w:r>
      <w:proofErr w:type="spellEnd"/>
      <w:r w:rsidRPr="00883F7E">
        <w:rPr>
          <w:rFonts w:ascii="Book Antiqua" w:hAnsi="Book Antiqua" w:cs="宋体"/>
          <w:sz w:val="24"/>
          <w:szCs w:val="24"/>
        </w:rPr>
        <w:t xml:space="preserve"> M, Middleton MS, Hamilton G, Chavez AD, </w:t>
      </w:r>
      <w:proofErr w:type="spellStart"/>
      <w:r w:rsidRPr="00883F7E">
        <w:rPr>
          <w:rFonts w:ascii="Book Antiqua" w:hAnsi="Book Antiqua" w:cs="宋体"/>
          <w:sz w:val="24"/>
          <w:szCs w:val="24"/>
        </w:rPr>
        <w:t>Schwimmer</w:t>
      </w:r>
      <w:proofErr w:type="spellEnd"/>
      <w:r w:rsidRPr="00883F7E">
        <w:rPr>
          <w:rFonts w:ascii="Book Antiqua" w:hAnsi="Book Antiqua" w:cs="宋体"/>
          <w:sz w:val="24"/>
          <w:szCs w:val="24"/>
        </w:rPr>
        <w:t xml:space="preserve"> JB, </w:t>
      </w:r>
      <w:proofErr w:type="spellStart"/>
      <w:r w:rsidRPr="00883F7E">
        <w:rPr>
          <w:rFonts w:ascii="Book Antiqua" w:hAnsi="Book Antiqua" w:cs="宋体"/>
          <w:sz w:val="24"/>
          <w:szCs w:val="24"/>
        </w:rPr>
        <w:t>Sirlin</w:t>
      </w:r>
      <w:proofErr w:type="spellEnd"/>
      <w:r w:rsidRPr="00883F7E">
        <w:rPr>
          <w:rFonts w:ascii="Book Antiqua" w:hAnsi="Book Antiqua" w:cs="宋体"/>
          <w:sz w:val="24"/>
          <w:szCs w:val="24"/>
        </w:rPr>
        <w:t xml:space="preserve"> CB.</w:t>
      </w:r>
      <w:proofErr w:type="gramEnd"/>
      <w:r w:rsidRPr="00883F7E">
        <w:rPr>
          <w:rFonts w:ascii="Book Antiqua" w:hAnsi="Book Antiqua" w:cs="宋体"/>
          <w:sz w:val="24"/>
          <w:szCs w:val="24"/>
        </w:rPr>
        <w:t xml:space="preserve"> Fatty liver disease: MR imaging techniques for the detection and quantification of liver steatosis. </w:t>
      </w:r>
      <w:proofErr w:type="spellStart"/>
      <w:r w:rsidRPr="00883F7E">
        <w:rPr>
          <w:rFonts w:ascii="Book Antiqua" w:hAnsi="Book Antiqua" w:cs="宋体"/>
          <w:i/>
          <w:iCs/>
          <w:sz w:val="24"/>
          <w:szCs w:val="24"/>
        </w:rPr>
        <w:t>Radiographics</w:t>
      </w:r>
      <w:proofErr w:type="spellEnd"/>
      <w:r w:rsidRPr="00883F7E">
        <w:rPr>
          <w:rFonts w:ascii="Book Antiqua" w:hAnsi="Book Antiqua" w:cs="宋体"/>
          <w:sz w:val="24"/>
          <w:szCs w:val="24"/>
        </w:rPr>
        <w:t> </w:t>
      </w:r>
      <w:r w:rsidRPr="00883F7E">
        <w:rPr>
          <w:rFonts w:ascii="Book Antiqua" w:hAnsi="Book Antiqua" w:cs="宋体" w:hint="eastAsia"/>
          <w:sz w:val="24"/>
          <w:szCs w:val="24"/>
        </w:rPr>
        <w:t>2009</w:t>
      </w:r>
      <w:r w:rsidRPr="00883F7E">
        <w:rPr>
          <w:rFonts w:ascii="Book Antiqua" w:hAnsi="Book Antiqua" w:cs="宋体"/>
          <w:sz w:val="24"/>
          <w:szCs w:val="24"/>
        </w:rPr>
        <w:t>; </w:t>
      </w:r>
      <w:r w:rsidRPr="00883F7E">
        <w:rPr>
          <w:rFonts w:ascii="Book Antiqua" w:hAnsi="Book Antiqua" w:cs="宋体"/>
          <w:b/>
          <w:bCs/>
          <w:sz w:val="24"/>
          <w:szCs w:val="24"/>
        </w:rPr>
        <w:t>29</w:t>
      </w:r>
      <w:r w:rsidRPr="00883F7E">
        <w:rPr>
          <w:rFonts w:ascii="Book Antiqua" w:hAnsi="Book Antiqua" w:cs="宋体"/>
          <w:sz w:val="24"/>
          <w:szCs w:val="24"/>
        </w:rPr>
        <w:t>: 231-260 [PMID: 19168847 DOI: 10.1148/rg.291075123]</w:t>
      </w:r>
    </w:p>
    <w:p w:rsidR="00932CCE" w:rsidRPr="00883F7E" w:rsidRDefault="00932CCE" w:rsidP="00932CCE">
      <w:pPr>
        <w:spacing w:line="360" w:lineRule="auto"/>
        <w:rPr>
          <w:rFonts w:ascii="Book Antiqua" w:hAnsi="Book Antiqua" w:cs="宋体"/>
          <w:sz w:val="24"/>
          <w:szCs w:val="24"/>
        </w:rPr>
      </w:pPr>
      <w:r w:rsidRPr="00883F7E">
        <w:rPr>
          <w:rFonts w:ascii="Book Antiqua" w:hAnsi="Book Antiqua" w:cs="宋体"/>
          <w:sz w:val="24"/>
          <w:szCs w:val="24"/>
        </w:rPr>
        <w:t>15 </w:t>
      </w:r>
      <w:r w:rsidRPr="00883F7E">
        <w:rPr>
          <w:rFonts w:ascii="Book Antiqua" w:hAnsi="Book Antiqua" w:cs="宋体"/>
          <w:b/>
          <w:bCs/>
          <w:sz w:val="24"/>
          <w:szCs w:val="24"/>
        </w:rPr>
        <w:t>Fitzpatrick E</w:t>
      </w:r>
      <w:r w:rsidRPr="00883F7E">
        <w:rPr>
          <w:rFonts w:ascii="Book Antiqua" w:hAnsi="Book Antiqua" w:cs="宋体"/>
          <w:sz w:val="24"/>
          <w:szCs w:val="24"/>
        </w:rPr>
        <w:t xml:space="preserve">, </w:t>
      </w:r>
      <w:proofErr w:type="spellStart"/>
      <w:r w:rsidRPr="00883F7E">
        <w:rPr>
          <w:rFonts w:ascii="Book Antiqua" w:hAnsi="Book Antiqua" w:cs="宋体"/>
          <w:sz w:val="24"/>
          <w:szCs w:val="24"/>
        </w:rPr>
        <w:t>Dhawan</w:t>
      </w:r>
      <w:proofErr w:type="spellEnd"/>
      <w:r w:rsidRPr="00883F7E">
        <w:rPr>
          <w:rFonts w:ascii="Book Antiqua" w:hAnsi="Book Antiqua" w:cs="宋体"/>
          <w:sz w:val="24"/>
          <w:szCs w:val="24"/>
        </w:rPr>
        <w:t xml:space="preserve"> A. </w:t>
      </w:r>
      <w:proofErr w:type="spellStart"/>
      <w:r w:rsidRPr="00883F7E">
        <w:rPr>
          <w:rFonts w:ascii="Book Antiqua" w:hAnsi="Book Antiqua" w:cs="宋体"/>
          <w:sz w:val="24"/>
          <w:szCs w:val="24"/>
        </w:rPr>
        <w:t>Noninvasive</w:t>
      </w:r>
      <w:proofErr w:type="spellEnd"/>
      <w:r w:rsidRPr="00883F7E">
        <w:rPr>
          <w:rFonts w:ascii="Book Antiqua" w:hAnsi="Book Antiqua" w:cs="宋体"/>
          <w:sz w:val="24"/>
          <w:szCs w:val="24"/>
        </w:rPr>
        <w:t xml:space="preserve"> biomarkers in non-alcoholic fatty liver disease: current status and a glimpse of the future. </w:t>
      </w:r>
      <w:r w:rsidRPr="00883F7E">
        <w:rPr>
          <w:rFonts w:ascii="Book Antiqua" w:hAnsi="Book Antiqua" w:cs="宋体"/>
          <w:i/>
          <w:iCs/>
          <w:sz w:val="24"/>
          <w:szCs w:val="24"/>
        </w:rPr>
        <w:t xml:space="preserve">World J </w:t>
      </w:r>
      <w:proofErr w:type="spellStart"/>
      <w:r w:rsidRPr="00883F7E">
        <w:rPr>
          <w:rFonts w:ascii="Book Antiqua" w:hAnsi="Book Antiqua" w:cs="宋体"/>
          <w:i/>
          <w:iCs/>
          <w:sz w:val="24"/>
          <w:szCs w:val="24"/>
        </w:rPr>
        <w:t>Gastroenterol</w:t>
      </w:r>
      <w:proofErr w:type="spellEnd"/>
      <w:r w:rsidRPr="00883F7E">
        <w:rPr>
          <w:rFonts w:ascii="Book Antiqua" w:hAnsi="Book Antiqua" w:cs="宋体"/>
          <w:sz w:val="24"/>
          <w:szCs w:val="24"/>
        </w:rPr>
        <w:t> 2014; </w:t>
      </w:r>
      <w:r w:rsidRPr="00883F7E">
        <w:rPr>
          <w:rFonts w:ascii="Book Antiqua" w:hAnsi="Book Antiqua" w:cs="宋体"/>
          <w:b/>
          <w:bCs/>
          <w:sz w:val="24"/>
          <w:szCs w:val="24"/>
        </w:rPr>
        <w:t>20</w:t>
      </w:r>
      <w:r w:rsidRPr="00883F7E">
        <w:rPr>
          <w:rFonts w:ascii="Book Antiqua" w:hAnsi="Book Antiqua" w:cs="宋体"/>
          <w:sz w:val="24"/>
          <w:szCs w:val="24"/>
        </w:rPr>
        <w:t>: 10851-10863 [PMID: 25152587]</w:t>
      </w:r>
    </w:p>
    <w:p w:rsidR="00932CCE" w:rsidRPr="00883F7E" w:rsidRDefault="00932CCE" w:rsidP="00932CCE">
      <w:pPr>
        <w:spacing w:line="360" w:lineRule="auto"/>
        <w:rPr>
          <w:rFonts w:ascii="Book Antiqua" w:hAnsi="Book Antiqua" w:cs="宋体"/>
          <w:sz w:val="24"/>
          <w:szCs w:val="24"/>
        </w:rPr>
      </w:pPr>
      <w:r w:rsidRPr="00883F7E">
        <w:rPr>
          <w:rFonts w:ascii="Book Antiqua" w:hAnsi="Book Antiqua" w:cs="宋体"/>
          <w:sz w:val="24"/>
          <w:szCs w:val="24"/>
        </w:rPr>
        <w:lastRenderedPageBreak/>
        <w:t>16 </w:t>
      </w:r>
      <w:r w:rsidRPr="00883F7E">
        <w:rPr>
          <w:rFonts w:ascii="Book Antiqua" w:hAnsi="Book Antiqua" w:cs="宋体"/>
          <w:b/>
          <w:bCs/>
          <w:sz w:val="24"/>
          <w:szCs w:val="24"/>
        </w:rPr>
        <w:t>Anderson PJ</w:t>
      </w:r>
      <w:r w:rsidRPr="00883F7E">
        <w:rPr>
          <w:rFonts w:ascii="Book Antiqua" w:hAnsi="Book Antiqua" w:cs="宋体"/>
          <w:sz w:val="24"/>
          <w:szCs w:val="24"/>
        </w:rPr>
        <w:t xml:space="preserve">, Chan JC, Chan YL, Tomlinson B, Young RP, Lee ZS, Lee KK, </w:t>
      </w:r>
      <w:proofErr w:type="spellStart"/>
      <w:r w:rsidRPr="00883F7E">
        <w:rPr>
          <w:rFonts w:ascii="Book Antiqua" w:hAnsi="Book Antiqua" w:cs="宋体"/>
          <w:sz w:val="24"/>
          <w:szCs w:val="24"/>
        </w:rPr>
        <w:t>Metreweli</w:t>
      </w:r>
      <w:proofErr w:type="spellEnd"/>
      <w:r w:rsidRPr="00883F7E">
        <w:rPr>
          <w:rFonts w:ascii="Book Antiqua" w:hAnsi="Book Antiqua" w:cs="宋体"/>
          <w:sz w:val="24"/>
          <w:szCs w:val="24"/>
        </w:rPr>
        <w:t xml:space="preserve"> C, </w:t>
      </w:r>
      <w:proofErr w:type="spellStart"/>
      <w:r w:rsidRPr="00883F7E">
        <w:rPr>
          <w:rFonts w:ascii="Book Antiqua" w:hAnsi="Book Antiqua" w:cs="宋体"/>
          <w:sz w:val="24"/>
          <w:szCs w:val="24"/>
        </w:rPr>
        <w:t>Cockram</w:t>
      </w:r>
      <w:proofErr w:type="spellEnd"/>
      <w:r w:rsidRPr="00883F7E">
        <w:rPr>
          <w:rFonts w:ascii="Book Antiqua" w:hAnsi="Book Antiqua" w:cs="宋体"/>
          <w:sz w:val="24"/>
          <w:szCs w:val="24"/>
        </w:rPr>
        <w:t xml:space="preserve"> CS, </w:t>
      </w:r>
      <w:proofErr w:type="spellStart"/>
      <w:r w:rsidRPr="00883F7E">
        <w:rPr>
          <w:rFonts w:ascii="Book Antiqua" w:hAnsi="Book Antiqua" w:cs="宋体"/>
          <w:sz w:val="24"/>
          <w:szCs w:val="24"/>
        </w:rPr>
        <w:t>Critchley</w:t>
      </w:r>
      <w:proofErr w:type="spellEnd"/>
      <w:r w:rsidRPr="00883F7E">
        <w:rPr>
          <w:rFonts w:ascii="Book Antiqua" w:hAnsi="Book Antiqua" w:cs="宋体"/>
          <w:sz w:val="24"/>
          <w:szCs w:val="24"/>
        </w:rPr>
        <w:t xml:space="preserve"> JA. </w:t>
      </w:r>
      <w:proofErr w:type="gramStart"/>
      <w:r w:rsidRPr="00883F7E">
        <w:rPr>
          <w:rFonts w:ascii="Book Antiqua" w:hAnsi="Book Antiqua" w:cs="宋体"/>
          <w:sz w:val="24"/>
          <w:szCs w:val="24"/>
        </w:rPr>
        <w:t>Visceral fat and cardiovascular risk factors in Chinese NIDDM patients.</w:t>
      </w:r>
      <w:proofErr w:type="gramEnd"/>
      <w:r w:rsidRPr="00883F7E">
        <w:rPr>
          <w:rFonts w:ascii="Book Antiqua" w:hAnsi="Book Antiqua" w:cs="宋体"/>
          <w:sz w:val="24"/>
          <w:szCs w:val="24"/>
        </w:rPr>
        <w:t> </w:t>
      </w:r>
      <w:r w:rsidRPr="00883F7E">
        <w:rPr>
          <w:rFonts w:ascii="Book Antiqua" w:hAnsi="Book Antiqua" w:cs="宋体"/>
          <w:i/>
          <w:iCs/>
          <w:sz w:val="24"/>
          <w:szCs w:val="24"/>
        </w:rPr>
        <w:t>Diabetes Care</w:t>
      </w:r>
      <w:r w:rsidRPr="00883F7E">
        <w:rPr>
          <w:rFonts w:ascii="Book Antiqua" w:hAnsi="Book Antiqua" w:cs="宋体"/>
          <w:sz w:val="24"/>
          <w:szCs w:val="24"/>
        </w:rPr>
        <w:t> 1997; </w:t>
      </w:r>
      <w:r w:rsidRPr="00883F7E">
        <w:rPr>
          <w:rFonts w:ascii="Book Antiqua" w:hAnsi="Book Antiqua" w:cs="宋体"/>
          <w:b/>
          <w:bCs/>
          <w:sz w:val="24"/>
          <w:szCs w:val="24"/>
        </w:rPr>
        <w:t>20</w:t>
      </w:r>
      <w:r w:rsidRPr="00883F7E">
        <w:rPr>
          <w:rFonts w:ascii="Book Antiqua" w:hAnsi="Book Antiqua" w:cs="宋体"/>
          <w:sz w:val="24"/>
          <w:szCs w:val="24"/>
        </w:rPr>
        <w:t>: 1854-1858 [PMID: 9405906]</w:t>
      </w:r>
    </w:p>
    <w:p w:rsidR="00932CCE" w:rsidRPr="00883F7E" w:rsidRDefault="00932CCE" w:rsidP="00932CCE">
      <w:pPr>
        <w:spacing w:line="360" w:lineRule="auto"/>
        <w:rPr>
          <w:rFonts w:ascii="Book Antiqua" w:hAnsi="Book Antiqua" w:cs="宋体"/>
          <w:sz w:val="24"/>
          <w:szCs w:val="24"/>
        </w:rPr>
      </w:pPr>
      <w:r w:rsidRPr="00883F7E">
        <w:rPr>
          <w:rFonts w:ascii="Book Antiqua" w:hAnsi="Book Antiqua" w:cs="宋体"/>
          <w:sz w:val="24"/>
          <w:szCs w:val="24"/>
        </w:rPr>
        <w:t>17 </w:t>
      </w:r>
      <w:proofErr w:type="spellStart"/>
      <w:r w:rsidRPr="00883F7E">
        <w:rPr>
          <w:rFonts w:ascii="Book Antiqua" w:hAnsi="Book Antiqua" w:cs="宋体"/>
          <w:b/>
          <w:bCs/>
          <w:sz w:val="24"/>
          <w:szCs w:val="24"/>
        </w:rPr>
        <w:t>Yokoo</w:t>
      </w:r>
      <w:proofErr w:type="spellEnd"/>
      <w:r w:rsidRPr="00883F7E">
        <w:rPr>
          <w:rFonts w:ascii="Book Antiqua" w:hAnsi="Book Antiqua" w:cs="宋体"/>
          <w:b/>
          <w:bCs/>
          <w:sz w:val="24"/>
          <w:szCs w:val="24"/>
        </w:rPr>
        <w:t xml:space="preserve"> T</w:t>
      </w:r>
      <w:r w:rsidRPr="00883F7E">
        <w:rPr>
          <w:rFonts w:ascii="Book Antiqua" w:hAnsi="Book Antiqua" w:cs="宋体"/>
          <w:sz w:val="24"/>
          <w:szCs w:val="24"/>
        </w:rPr>
        <w:t xml:space="preserve">, </w:t>
      </w:r>
      <w:proofErr w:type="spellStart"/>
      <w:r w:rsidRPr="00883F7E">
        <w:rPr>
          <w:rFonts w:ascii="Book Antiqua" w:hAnsi="Book Antiqua" w:cs="宋体"/>
          <w:sz w:val="24"/>
          <w:szCs w:val="24"/>
        </w:rPr>
        <w:t>Bydder</w:t>
      </w:r>
      <w:proofErr w:type="spellEnd"/>
      <w:r w:rsidRPr="00883F7E">
        <w:rPr>
          <w:rFonts w:ascii="Book Antiqua" w:hAnsi="Book Antiqua" w:cs="宋体"/>
          <w:sz w:val="24"/>
          <w:szCs w:val="24"/>
        </w:rPr>
        <w:t xml:space="preserve"> M, Hamilton G, Middleton MS, </w:t>
      </w:r>
      <w:proofErr w:type="spellStart"/>
      <w:r w:rsidRPr="00883F7E">
        <w:rPr>
          <w:rFonts w:ascii="Book Antiqua" w:hAnsi="Book Antiqua" w:cs="宋体"/>
          <w:sz w:val="24"/>
          <w:szCs w:val="24"/>
        </w:rPr>
        <w:t>Gamst</w:t>
      </w:r>
      <w:proofErr w:type="spellEnd"/>
      <w:r w:rsidRPr="00883F7E">
        <w:rPr>
          <w:rFonts w:ascii="Book Antiqua" w:hAnsi="Book Antiqua" w:cs="宋体"/>
          <w:sz w:val="24"/>
          <w:szCs w:val="24"/>
        </w:rPr>
        <w:t xml:space="preserve"> AC, </w:t>
      </w:r>
      <w:proofErr w:type="spellStart"/>
      <w:r w:rsidRPr="00883F7E">
        <w:rPr>
          <w:rFonts w:ascii="Book Antiqua" w:hAnsi="Book Antiqua" w:cs="宋体"/>
          <w:sz w:val="24"/>
          <w:szCs w:val="24"/>
        </w:rPr>
        <w:t>Wolfson</w:t>
      </w:r>
      <w:proofErr w:type="spellEnd"/>
      <w:r w:rsidRPr="00883F7E">
        <w:rPr>
          <w:rFonts w:ascii="Book Antiqua" w:hAnsi="Book Antiqua" w:cs="宋体"/>
          <w:sz w:val="24"/>
          <w:szCs w:val="24"/>
        </w:rPr>
        <w:t xml:space="preserve"> T, </w:t>
      </w:r>
      <w:proofErr w:type="spellStart"/>
      <w:r w:rsidRPr="00883F7E">
        <w:rPr>
          <w:rFonts w:ascii="Book Antiqua" w:hAnsi="Book Antiqua" w:cs="宋体"/>
          <w:sz w:val="24"/>
          <w:szCs w:val="24"/>
        </w:rPr>
        <w:t>Hassanein</w:t>
      </w:r>
      <w:proofErr w:type="spellEnd"/>
      <w:r w:rsidRPr="00883F7E">
        <w:rPr>
          <w:rFonts w:ascii="Book Antiqua" w:hAnsi="Book Antiqua" w:cs="宋体"/>
          <w:sz w:val="24"/>
          <w:szCs w:val="24"/>
        </w:rPr>
        <w:t xml:space="preserve"> T, Patton HM, </w:t>
      </w:r>
      <w:proofErr w:type="spellStart"/>
      <w:r w:rsidRPr="00883F7E">
        <w:rPr>
          <w:rFonts w:ascii="Book Antiqua" w:hAnsi="Book Antiqua" w:cs="宋体"/>
          <w:sz w:val="24"/>
          <w:szCs w:val="24"/>
        </w:rPr>
        <w:t>Lavine</w:t>
      </w:r>
      <w:proofErr w:type="spellEnd"/>
      <w:r w:rsidRPr="00883F7E">
        <w:rPr>
          <w:rFonts w:ascii="Book Antiqua" w:hAnsi="Book Antiqua" w:cs="宋体"/>
          <w:sz w:val="24"/>
          <w:szCs w:val="24"/>
        </w:rPr>
        <w:t xml:space="preserve"> JE, </w:t>
      </w:r>
      <w:proofErr w:type="spellStart"/>
      <w:r w:rsidRPr="00883F7E">
        <w:rPr>
          <w:rFonts w:ascii="Book Antiqua" w:hAnsi="Book Antiqua" w:cs="宋体"/>
          <w:sz w:val="24"/>
          <w:szCs w:val="24"/>
        </w:rPr>
        <w:t>Schwimmer</w:t>
      </w:r>
      <w:proofErr w:type="spellEnd"/>
      <w:r w:rsidRPr="00883F7E">
        <w:rPr>
          <w:rFonts w:ascii="Book Antiqua" w:hAnsi="Book Antiqua" w:cs="宋体"/>
          <w:sz w:val="24"/>
          <w:szCs w:val="24"/>
        </w:rPr>
        <w:t xml:space="preserve"> JB, </w:t>
      </w:r>
      <w:proofErr w:type="spellStart"/>
      <w:r w:rsidRPr="00883F7E">
        <w:rPr>
          <w:rFonts w:ascii="Book Antiqua" w:hAnsi="Book Antiqua" w:cs="宋体"/>
          <w:sz w:val="24"/>
          <w:szCs w:val="24"/>
        </w:rPr>
        <w:t>Sirlin</w:t>
      </w:r>
      <w:proofErr w:type="spellEnd"/>
      <w:r w:rsidRPr="00883F7E">
        <w:rPr>
          <w:rFonts w:ascii="Book Antiqua" w:hAnsi="Book Antiqua" w:cs="宋体"/>
          <w:sz w:val="24"/>
          <w:szCs w:val="24"/>
        </w:rPr>
        <w:t xml:space="preserve"> CB. </w:t>
      </w:r>
      <w:proofErr w:type="spellStart"/>
      <w:r w:rsidRPr="00883F7E">
        <w:rPr>
          <w:rFonts w:ascii="Book Antiqua" w:hAnsi="Book Antiqua" w:cs="宋体"/>
          <w:sz w:val="24"/>
          <w:szCs w:val="24"/>
        </w:rPr>
        <w:t>Nonalcoholic</w:t>
      </w:r>
      <w:proofErr w:type="spellEnd"/>
      <w:r w:rsidRPr="00883F7E">
        <w:rPr>
          <w:rFonts w:ascii="Book Antiqua" w:hAnsi="Book Antiqua" w:cs="宋体"/>
          <w:sz w:val="24"/>
          <w:szCs w:val="24"/>
        </w:rPr>
        <w:t xml:space="preserve"> fatty liver disease: diagnostic and fat-grading accuracy of low-flip-angle </w:t>
      </w:r>
      <w:proofErr w:type="spellStart"/>
      <w:r w:rsidRPr="00883F7E">
        <w:rPr>
          <w:rFonts w:ascii="Book Antiqua" w:hAnsi="Book Antiqua" w:cs="宋体"/>
          <w:sz w:val="24"/>
          <w:szCs w:val="24"/>
        </w:rPr>
        <w:t>multiecho</w:t>
      </w:r>
      <w:proofErr w:type="spellEnd"/>
      <w:r w:rsidRPr="00883F7E">
        <w:rPr>
          <w:rFonts w:ascii="Book Antiqua" w:hAnsi="Book Antiqua" w:cs="宋体"/>
          <w:sz w:val="24"/>
          <w:szCs w:val="24"/>
        </w:rPr>
        <w:t xml:space="preserve"> gradient-recalled-echo MR imaging at 1.5 T. </w:t>
      </w:r>
      <w:r w:rsidRPr="00883F7E">
        <w:rPr>
          <w:rFonts w:ascii="Book Antiqua" w:hAnsi="Book Antiqua" w:cs="宋体"/>
          <w:i/>
          <w:iCs/>
          <w:sz w:val="24"/>
          <w:szCs w:val="24"/>
        </w:rPr>
        <w:t>Radiology</w:t>
      </w:r>
      <w:r w:rsidRPr="00883F7E">
        <w:rPr>
          <w:rFonts w:ascii="Book Antiqua" w:hAnsi="Book Antiqua" w:cs="宋体"/>
          <w:sz w:val="24"/>
          <w:szCs w:val="24"/>
        </w:rPr>
        <w:t> 2009; </w:t>
      </w:r>
      <w:r w:rsidRPr="00883F7E">
        <w:rPr>
          <w:rFonts w:ascii="Book Antiqua" w:hAnsi="Book Antiqua" w:cs="宋体"/>
          <w:b/>
          <w:bCs/>
          <w:sz w:val="24"/>
          <w:szCs w:val="24"/>
        </w:rPr>
        <w:t>251</w:t>
      </w:r>
      <w:r w:rsidRPr="00883F7E">
        <w:rPr>
          <w:rFonts w:ascii="Book Antiqua" w:hAnsi="Book Antiqua" w:cs="宋体"/>
          <w:sz w:val="24"/>
          <w:szCs w:val="24"/>
        </w:rPr>
        <w:t>: 67-76 [PMID: 19221054 DOI: 10.1148/radiol.2511080666]</w:t>
      </w:r>
    </w:p>
    <w:p w:rsidR="00932CCE" w:rsidRPr="00883F7E" w:rsidRDefault="00932CCE" w:rsidP="00932CCE">
      <w:pPr>
        <w:spacing w:line="360" w:lineRule="auto"/>
        <w:rPr>
          <w:rFonts w:ascii="Book Antiqua" w:hAnsi="Book Antiqua" w:cs="宋体"/>
          <w:sz w:val="24"/>
          <w:szCs w:val="24"/>
        </w:rPr>
      </w:pPr>
      <w:r w:rsidRPr="00883F7E">
        <w:rPr>
          <w:rFonts w:ascii="Book Antiqua" w:hAnsi="Book Antiqua" w:cs="宋体"/>
          <w:sz w:val="24"/>
          <w:szCs w:val="24"/>
        </w:rPr>
        <w:t>18 </w:t>
      </w:r>
      <w:proofErr w:type="spellStart"/>
      <w:r w:rsidRPr="00883F7E">
        <w:rPr>
          <w:rFonts w:ascii="Book Antiqua" w:hAnsi="Book Antiqua" w:cs="宋体"/>
          <w:b/>
          <w:bCs/>
          <w:sz w:val="24"/>
          <w:szCs w:val="24"/>
        </w:rPr>
        <w:t>Guiu</w:t>
      </w:r>
      <w:proofErr w:type="spellEnd"/>
      <w:r w:rsidRPr="00883F7E">
        <w:rPr>
          <w:rFonts w:ascii="Book Antiqua" w:hAnsi="Book Antiqua" w:cs="宋体"/>
          <w:b/>
          <w:bCs/>
          <w:sz w:val="24"/>
          <w:szCs w:val="24"/>
        </w:rPr>
        <w:t xml:space="preserve"> B</w:t>
      </w:r>
      <w:r w:rsidRPr="00883F7E">
        <w:rPr>
          <w:rFonts w:ascii="Book Antiqua" w:hAnsi="Book Antiqua" w:cs="宋体"/>
          <w:sz w:val="24"/>
          <w:szCs w:val="24"/>
        </w:rPr>
        <w:t xml:space="preserve">, Petit JM, </w:t>
      </w:r>
      <w:proofErr w:type="spellStart"/>
      <w:r w:rsidRPr="00883F7E">
        <w:rPr>
          <w:rFonts w:ascii="Book Antiqua" w:hAnsi="Book Antiqua" w:cs="宋体"/>
          <w:sz w:val="24"/>
          <w:szCs w:val="24"/>
        </w:rPr>
        <w:t>Loffroy</w:t>
      </w:r>
      <w:proofErr w:type="spellEnd"/>
      <w:r w:rsidRPr="00883F7E">
        <w:rPr>
          <w:rFonts w:ascii="Book Antiqua" w:hAnsi="Book Antiqua" w:cs="宋体"/>
          <w:sz w:val="24"/>
          <w:szCs w:val="24"/>
        </w:rPr>
        <w:t xml:space="preserve"> R, </w:t>
      </w:r>
      <w:proofErr w:type="spellStart"/>
      <w:r w:rsidRPr="00883F7E">
        <w:rPr>
          <w:rFonts w:ascii="Book Antiqua" w:hAnsi="Book Antiqua" w:cs="宋体"/>
          <w:sz w:val="24"/>
          <w:szCs w:val="24"/>
        </w:rPr>
        <w:t>Aho</w:t>
      </w:r>
      <w:proofErr w:type="spellEnd"/>
      <w:r w:rsidRPr="00883F7E">
        <w:rPr>
          <w:rFonts w:ascii="Book Antiqua" w:hAnsi="Book Antiqua" w:cs="宋体"/>
          <w:sz w:val="24"/>
          <w:szCs w:val="24"/>
        </w:rPr>
        <w:t xml:space="preserve"> S, Ben Salem D, Masson D, Robin I, </w:t>
      </w:r>
      <w:proofErr w:type="spellStart"/>
      <w:r w:rsidRPr="00883F7E">
        <w:rPr>
          <w:rFonts w:ascii="Book Antiqua" w:hAnsi="Book Antiqua" w:cs="宋体"/>
          <w:sz w:val="24"/>
          <w:szCs w:val="24"/>
        </w:rPr>
        <w:t>Vergès</w:t>
      </w:r>
      <w:proofErr w:type="spellEnd"/>
      <w:r w:rsidRPr="00883F7E">
        <w:rPr>
          <w:rFonts w:ascii="Book Antiqua" w:hAnsi="Book Antiqua" w:cs="宋体"/>
          <w:sz w:val="24"/>
          <w:szCs w:val="24"/>
        </w:rPr>
        <w:t xml:space="preserve"> B, </w:t>
      </w:r>
      <w:proofErr w:type="spellStart"/>
      <w:r w:rsidRPr="00883F7E">
        <w:rPr>
          <w:rFonts w:ascii="Book Antiqua" w:hAnsi="Book Antiqua" w:cs="宋体"/>
          <w:sz w:val="24"/>
          <w:szCs w:val="24"/>
        </w:rPr>
        <w:t>Hillon</w:t>
      </w:r>
      <w:proofErr w:type="spellEnd"/>
      <w:r w:rsidRPr="00883F7E">
        <w:rPr>
          <w:rFonts w:ascii="Book Antiqua" w:hAnsi="Book Antiqua" w:cs="宋体"/>
          <w:sz w:val="24"/>
          <w:szCs w:val="24"/>
        </w:rPr>
        <w:t xml:space="preserve"> P, </w:t>
      </w:r>
      <w:proofErr w:type="spellStart"/>
      <w:r w:rsidRPr="00883F7E">
        <w:rPr>
          <w:rFonts w:ascii="Book Antiqua" w:hAnsi="Book Antiqua" w:cs="宋体"/>
          <w:sz w:val="24"/>
          <w:szCs w:val="24"/>
        </w:rPr>
        <w:t>Cercueil</w:t>
      </w:r>
      <w:proofErr w:type="spellEnd"/>
      <w:r w:rsidRPr="00883F7E">
        <w:rPr>
          <w:rFonts w:ascii="Book Antiqua" w:hAnsi="Book Antiqua" w:cs="宋体"/>
          <w:sz w:val="24"/>
          <w:szCs w:val="24"/>
        </w:rPr>
        <w:t xml:space="preserve"> JP, </w:t>
      </w:r>
      <w:proofErr w:type="spellStart"/>
      <w:r w:rsidRPr="00883F7E">
        <w:rPr>
          <w:rFonts w:ascii="Book Antiqua" w:hAnsi="Book Antiqua" w:cs="宋体"/>
          <w:sz w:val="24"/>
          <w:szCs w:val="24"/>
        </w:rPr>
        <w:t>Krausé</w:t>
      </w:r>
      <w:proofErr w:type="spellEnd"/>
      <w:r w:rsidRPr="00883F7E">
        <w:rPr>
          <w:rFonts w:ascii="Book Antiqua" w:hAnsi="Book Antiqua" w:cs="宋体"/>
          <w:sz w:val="24"/>
          <w:szCs w:val="24"/>
        </w:rPr>
        <w:t xml:space="preserve"> D. Liver methylene fraction by dual- and triple-echo gradient-echo imaging at 3.0T: Correlation with proton MR spectroscopy and estimation of robustness after SPIO administration. </w:t>
      </w:r>
      <w:r w:rsidRPr="00883F7E">
        <w:rPr>
          <w:rFonts w:ascii="Book Antiqua" w:hAnsi="Book Antiqua" w:cs="宋体"/>
          <w:i/>
          <w:iCs/>
          <w:sz w:val="24"/>
          <w:szCs w:val="24"/>
        </w:rPr>
        <w:t xml:space="preserve">J </w:t>
      </w:r>
      <w:proofErr w:type="spellStart"/>
      <w:r w:rsidRPr="00883F7E">
        <w:rPr>
          <w:rFonts w:ascii="Book Antiqua" w:hAnsi="Book Antiqua" w:cs="宋体"/>
          <w:i/>
          <w:iCs/>
          <w:sz w:val="24"/>
          <w:szCs w:val="24"/>
        </w:rPr>
        <w:t>Magn</w:t>
      </w:r>
      <w:proofErr w:type="spellEnd"/>
      <w:r w:rsidRPr="00883F7E">
        <w:rPr>
          <w:rFonts w:ascii="Book Antiqua" w:hAnsi="Book Antiqua" w:cs="宋体"/>
          <w:i/>
          <w:iCs/>
          <w:sz w:val="24"/>
          <w:szCs w:val="24"/>
        </w:rPr>
        <w:t xml:space="preserve"> </w:t>
      </w:r>
      <w:proofErr w:type="spellStart"/>
      <w:r w:rsidRPr="00883F7E">
        <w:rPr>
          <w:rFonts w:ascii="Book Antiqua" w:hAnsi="Book Antiqua" w:cs="宋体"/>
          <w:i/>
          <w:iCs/>
          <w:sz w:val="24"/>
          <w:szCs w:val="24"/>
        </w:rPr>
        <w:t>Reson</w:t>
      </w:r>
      <w:proofErr w:type="spellEnd"/>
      <w:r w:rsidRPr="00883F7E">
        <w:rPr>
          <w:rFonts w:ascii="Book Antiqua" w:hAnsi="Book Antiqua" w:cs="宋体"/>
          <w:i/>
          <w:iCs/>
          <w:sz w:val="24"/>
          <w:szCs w:val="24"/>
        </w:rPr>
        <w:t xml:space="preserve"> Imaging</w:t>
      </w:r>
      <w:r w:rsidRPr="00883F7E">
        <w:rPr>
          <w:rFonts w:ascii="Book Antiqua" w:hAnsi="Book Antiqua" w:cs="宋体"/>
          <w:sz w:val="24"/>
          <w:szCs w:val="24"/>
        </w:rPr>
        <w:t> 2011; </w:t>
      </w:r>
      <w:r w:rsidRPr="00883F7E">
        <w:rPr>
          <w:rFonts w:ascii="Book Antiqua" w:hAnsi="Book Antiqua" w:cs="宋体"/>
          <w:b/>
          <w:bCs/>
          <w:sz w:val="24"/>
          <w:szCs w:val="24"/>
        </w:rPr>
        <w:t>33</w:t>
      </w:r>
      <w:r w:rsidRPr="00883F7E">
        <w:rPr>
          <w:rFonts w:ascii="Book Antiqua" w:hAnsi="Book Antiqua" w:cs="宋体"/>
          <w:sz w:val="24"/>
          <w:szCs w:val="24"/>
        </w:rPr>
        <w:t>: 119-127 [PMID: 21182129 DOI: 10.1002/jmri.22390]</w:t>
      </w:r>
    </w:p>
    <w:p w:rsidR="00932CCE" w:rsidRPr="00883F7E" w:rsidRDefault="00932CCE" w:rsidP="00932CCE">
      <w:pPr>
        <w:spacing w:line="360" w:lineRule="auto"/>
        <w:rPr>
          <w:rFonts w:ascii="Book Antiqua" w:hAnsi="Book Antiqua" w:cs="宋体"/>
          <w:sz w:val="24"/>
          <w:szCs w:val="24"/>
        </w:rPr>
      </w:pPr>
      <w:proofErr w:type="gramStart"/>
      <w:r w:rsidRPr="00883F7E">
        <w:rPr>
          <w:rFonts w:ascii="Book Antiqua" w:hAnsi="Book Antiqua" w:cs="宋体"/>
          <w:sz w:val="24"/>
          <w:szCs w:val="24"/>
        </w:rPr>
        <w:t>19 </w:t>
      </w:r>
      <w:proofErr w:type="spellStart"/>
      <w:r w:rsidRPr="00883F7E">
        <w:rPr>
          <w:rFonts w:ascii="Book Antiqua" w:hAnsi="Book Antiqua" w:cs="宋体"/>
          <w:b/>
          <w:bCs/>
          <w:sz w:val="24"/>
          <w:szCs w:val="24"/>
        </w:rPr>
        <w:t>Bondarenko</w:t>
      </w:r>
      <w:proofErr w:type="spellEnd"/>
      <w:r w:rsidRPr="00883F7E">
        <w:rPr>
          <w:rFonts w:ascii="Book Antiqua" w:hAnsi="Book Antiqua" w:cs="宋体"/>
          <w:b/>
          <w:bCs/>
          <w:sz w:val="24"/>
          <w:szCs w:val="24"/>
        </w:rPr>
        <w:t xml:space="preserve"> AS</w:t>
      </w:r>
      <w:r w:rsidRPr="00883F7E">
        <w:rPr>
          <w:rFonts w:ascii="Book Antiqua" w:hAnsi="Book Antiqua" w:cs="宋体"/>
          <w:sz w:val="24"/>
          <w:szCs w:val="24"/>
        </w:rPr>
        <w:t>.</w:t>
      </w:r>
      <w:proofErr w:type="gramEnd"/>
      <w:r w:rsidRPr="00883F7E">
        <w:rPr>
          <w:rFonts w:ascii="Book Antiqua" w:hAnsi="Book Antiqua" w:cs="宋体"/>
          <w:sz w:val="24"/>
          <w:szCs w:val="24"/>
        </w:rPr>
        <w:t xml:space="preserve"> </w:t>
      </w:r>
      <w:proofErr w:type="gramStart"/>
      <w:r w:rsidRPr="00883F7E">
        <w:rPr>
          <w:rFonts w:ascii="Book Antiqua" w:hAnsi="Book Antiqua" w:cs="宋体"/>
          <w:sz w:val="24"/>
          <w:szCs w:val="24"/>
        </w:rPr>
        <w:t>Analysis of large experimental datasets in electrochemical impedance spectroscopy.</w:t>
      </w:r>
      <w:proofErr w:type="gramEnd"/>
      <w:r w:rsidRPr="00883F7E">
        <w:rPr>
          <w:rFonts w:ascii="Book Antiqua" w:hAnsi="Book Antiqua" w:cs="宋体"/>
          <w:sz w:val="24"/>
          <w:szCs w:val="24"/>
        </w:rPr>
        <w:t> </w:t>
      </w:r>
      <w:r w:rsidRPr="00883F7E">
        <w:rPr>
          <w:rFonts w:ascii="Book Antiqua" w:hAnsi="Book Antiqua" w:cs="宋体"/>
          <w:i/>
          <w:iCs/>
          <w:sz w:val="24"/>
          <w:szCs w:val="24"/>
        </w:rPr>
        <w:t xml:space="preserve">Anal </w:t>
      </w:r>
      <w:proofErr w:type="spellStart"/>
      <w:r w:rsidRPr="00883F7E">
        <w:rPr>
          <w:rFonts w:ascii="Book Antiqua" w:hAnsi="Book Antiqua" w:cs="宋体"/>
          <w:i/>
          <w:iCs/>
          <w:sz w:val="24"/>
          <w:szCs w:val="24"/>
        </w:rPr>
        <w:t>Chim</w:t>
      </w:r>
      <w:proofErr w:type="spellEnd"/>
      <w:r w:rsidRPr="00883F7E">
        <w:rPr>
          <w:rFonts w:ascii="Book Antiqua" w:hAnsi="Book Antiqua" w:cs="宋体"/>
          <w:i/>
          <w:iCs/>
          <w:sz w:val="24"/>
          <w:szCs w:val="24"/>
        </w:rPr>
        <w:t xml:space="preserve"> </w:t>
      </w:r>
      <w:proofErr w:type="spellStart"/>
      <w:r w:rsidRPr="00883F7E">
        <w:rPr>
          <w:rFonts w:ascii="Book Antiqua" w:hAnsi="Book Antiqua" w:cs="宋体"/>
          <w:i/>
          <w:iCs/>
          <w:sz w:val="24"/>
          <w:szCs w:val="24"/>
        </w:rPr>
        <w:t>Acta</w:t>
      </w:r>
      <w:proofErr w:type="spellEnd"/>
      <w:r w:rsidRPr="00883F7E">
        <w:rPr>
          <w:rFonts w:ascii="Book Antiqua" w:hAnsi="Book Antiqua" w:cs="宋体"/>
          <w:sz w:val="24"/>
          <w:szCs w:val="24"/>
        </w:rPr>
        <w:t> 2012; </w:t>
      </w:r>
      <w:r w:rsidRPr="00883F7E">
        <w:rPr>
          <w:rFonts w:ascii="Book Antiqua" w:hAnsi="Book Antiqua" w:cs="宋体"/>
          <w:b/>
          <w:bCs/>
          <w:sz w:val="24"/>
          <w:szCs w:val="24"/>
        </w:rPr>
        <w:t>743</w:t>
      </w:r>
      <w:r w:rsidRPr="00883F7E">
        <w:rPr>
          <w:rFonts w:ascii="Book Antiqua" w:hAnsi="Book Antiqua" w:cs="宋体"/>
          <w:sz w:val="24"/>
          <w:szCs w:val="24"/>
        </w:rPr>
        <w:t>: 41-50 [PMID: 22882822 DOI: 10.1016/j.aca.2012.06.055]</w:t>
      </w:r>
    </w:p>
    <w:p w:rsidR="00932CCE" w:rsidRPr="00883F7E" w:rsidRDefault="00932CCE" w:rsidP="00932CCE">
      <w:pPr>
        <w:spacing w:line="360" w:lineRule="auto"/>
        <w:rPr>
          <w:rFonts w:ascii="Book Antiqua" w:hAnsi="Book Antiqua" w:cs="宋体"/>
          <w:sz w:val="24"/>
          <w:szCs w:val="24"/>
        </w:rPr>
      </w:pPr>
      <w:r w:rsidRPr="00883F7E">
        <w:rPr>
          <w:rFonts w:ascii="Book Antiqua" w:hAnsi="Book Antiqua" w:cs="宋体"/>
          <w:sz w:val="24"/>
          <w:szCs w:val="24"/>
        </w:rPr>
        <w:t>20 </w:t>
      </w:r>
      <w:proofErr w:type="spellStart"/>
      <w:r w:rsidRPr="00883F7E">
        <w:rPr>
          <w:rFonts w:ascii="Book Antiqua" w:hAnsi="Book Antiqua" w:cs="宋体"/>
          <w:b/>
          <w:bCs/>
          <w:sz w:val="24"/>
          <w:szCs w:val="24"/>
        </w:rPr>
        <w:t>Tous</w:t>
      </w:r>
      <w:proofErr w:type="spellEnd"/>
      <w:r w:rsidRPr="00883F7E">
        <w:rPr>
          <w:rFonts w:ascii="Book Antiqua" w:hAnsi="Book Antiqua" w:cs="宋体"/>
          <w:b/>
          <w:bCs/>
          <w:sz w:val="24"/>
          <w:szCs w:val="24"/>
        </w:rPr>
        <w:t xml:space="preserve"> M</w:t>
      </w:r>
      <w:r w:rsidRPr="00883F7E">
        <w:rPr>
          <w:rFonts w:ascii="Book Antiqua" w:hAnsi="Book Antiqua" w:cs="宋体"/>
          <w:sz w:val="24"/>
          <w:szCs w:val="24"/>
        </w:rPr>
        <w:t xml:space="preserve">, </w:t>
      </w:r>
      <w:proofErr w:type="spellStart"/>
      <w:r w:rsidRPr="00883F7E">
        <w:rPr>
          <w:rFonts w:ascii="Book Antiqua" w:hAnsi="Book Antiqua" w:cs="宋体"/>
          <w:sz w:val="24"/>
          <w:szCs w:val="24"/>
        </w:rPr>
        <w:t>Ferré</w:t>
      </w:r>
      <w:proofErr w:type="spellEnd"/>
      <w:r w:rsidRPr="00883F7E">
        <w:rPr>
          <w:rFonts w:ascii="Book Antiqua" w:hAnsi="Book Antiqua" w:cs="宋体"/>
          <w:sz w:val="24"/>
          <w:szCs w:val="24"/>
        </w:rPr>
        <w:t xml:space="preserve"> N, </w:t>
      </w:r>
      <w:proofErr w:type="spellStart"/>
      <w:r w:rsidRPr="00883F7E">
        <w:rPr>
          <w:rFonts w:ascii="Book Antiqua" w:hAnsi="Book Antiqua" w:cs="宋体"/>
          <w:sz w:val="24"/>
          <w:szCs w:val="24"/>
        </w:rPr>
        <w:t>Rull</w:t>
      </w:r>
      <w:proofErr w:type="spellEnd"/>
      <w:r w:rsidRPr="00883F7E">
        <w:rPr>
          <w:rFonts w:ascii="Book Antiqua" w:hAnsi="Book Antiqua" w:cs="宋体"/>
          <w:sz w:val="24"/>
          <w:szCs w:val="24"/>
        </w:rPr>
        <w:t xml:space="preserve"> A, </w:t>
      </w:r>
      <w:proofErr w:type="spellStart"/>
      <w:r w:rsidRPr="00883F7E">
        <w:rPr>
          <w:rFonts w:ascii="Book Antiqua" w:hAnsi="Book Antiqua" w:cs="宋体"/>
          <w:sz w:val="24"/>
          <w:szCs w:val="24"/>
        </w:rPr>
        <w:t>Marsillach</w:t>
      </w:r>
      <w:proofErr w:type="spellEnd"/>
      <w:r w:rsidRPr="00883F7E">
        <w:rPr>
          <w:rFonts w:ascii="Book Antiqua" w:hAnsi="Book Antiqua" w:cs="宋体"/>
          <w:sz w:val="24"/>
          <w:szCs w:val="24"/>
        </w:rPr>
        <w:t xml:space="preserve"> J, </w:t>
      </w:r>
      <w:proofErr w:type="spellStart"/>
      <w:r w:rsidRPr="00883F7E">
        <w:rPr>
          <w:rFonts w:ascii="Book Antiqua" w:hAnsi="Book Antiqua" w:cs="宋体"/>
          <w:sz w:val="24"/>
          <w:szCs w:val="24"/>
        </w:rPr>
        <w:t>Coll</w:t>
      </w:r>
      <w:proofErr w:type="spellEnd"/>
      <w:r w:rsidRPr="00883F7E">
        <w:rPr>
          <w:rFonts w:ascii="Book Antiqua" w:hAnsi="Book Antiqua" w:cs="宋体"/>
          <w:sz w:val="24"/>
          <w:szCs w:val="24"/>
        </w:rPr>
        <w:t xml:space="preserve"> B, Alonso-</w:t>
      </w:r>
      <w:proofErr w:type="spellStart"/>
      <w:r w:rsidRPr="00883F7E">
        <w:rPr>
          <w:rFonts w:ascii="Book Antiqua" w:hAnsi="Book Antiqua" w:cs="宋体"/>
          <w:sz w:val="24"/>
          <w:szCs w:val="24"/>
        </w:rPr>
        <w:t>Villaverde</w:t>
      </w:r>
      <w:proofErr w:type="spellEnd"/>
      <w:r w:rsidRPr="00883F7E">
        <w:rPr>
          <w:rFonts w:ascii="Book Antiqua" w:hAnsi="Book Antiqua" w:cs="宋体"/>
          <w:sz w:val="24"/>
          <w:szCs w:val="24"/>
        </w:rPr>
        <w:t xml:space="preserve"> C, Camps J, </w:t>
      </w:r>
      <w:proofErr w:type="spellStart"/>
      <w:r w:rsidRPr="00883F7E">
        <w:rPr>
          <w:rFonts w:ascii="Book Antiqua" w:hAnsi="Book Antiqua" w:cs="宋体"/>
          <w:sz w:val="24"/>
          <w:szCs w:val="24"/>
        </w:rPr>
        <w:t>Joven</w:t>
      </w:r>
      <w:proofErr w:type="spellEnd"/>
      <w:r w:rsidRPr="00883F7E">
        <w:rPr>
          <w:rFonts w:ascii="Book Antiqua" w:hAnsi="Book Antiqua" w:cs="宋体"/>
          <w:sz w:val="24"/>
          <w:szCs w:val="24"/>
        </w:rPr>
        <w:t xml:space="preserve"> J. Dietary cholesterol and differential monocyte chemoattractant protein-1 gene expression in aorta and liver of </w:t>
      </w:r>
      <w:proofErr w:type="spellStart"/>
      <w:r w:rsidRPr="00883F7E">
        <w:rPr>
          <w:rFonts w:ascii="Book Antiqua" w:hAnsi="Book Antiqua" w:cs="宋体"/>
          <w:sz w:val="24"/>
          <w:szCs w:val="24"/>
        </w:rPr>
        <w:t>apo</w:t>
      </w:r>
      <w:proofErr w:type="spellEnd"/>
      <w:r w:rsidRPr="00883F7E">
        <w:rPr>
          <w:rFonts w:ascii="Book Antiqua" w:hAnsi="Book Antiqua" w:cs="宋体"/>
          <w:sz w:val="24"/>
          <w:szCs w:val="24"/>
        </w:rPr>
        <w:t xml:space="preserve"> E-deficient mice. </w:t>
      </w:r>
      <w:proofErr w:type="spellStart"/>
      <w:r w:rsidRPr="00883F7E">
        <w:rPr>
          <w:rFonts w:ascii="Book Antiqua" w:hAnsi="Book Antiqua" w:cs="宋体"/>
          <w:i/>
          <w:iCs/>
          <w:sz w:val="24"/>
          <w:szCs w:val="24"/>
        </w:rPr>
        <w:t>Biochem</w:t>
      </w:r>
      <w:proofErr w:type="spellEnd"/>
      <w:r w:rsidRPr="00883F7E">
        <w:rPr>
          <w:rFonts w:ascii="Book Antiqua" w:hAnsi="Book Antiqua" w:cs="宋体"/>
          <w:i/>
          <w:iCs/>
          <w:sz w:val="24"/>
          <w:szCs w:val="24"/>
        </w:rPr>
        <w:t xml:space="preserve"> </w:t>
      </w:r>
      <w:proofErr w:type="spellStart"/>
      <w:r w:rsidRPr="00883F7E">
        <w:rPr>
          <w:rFonts w:ascii="Book Antiqua" w:hAnsi="Book Antiqua" w:cs="宋体"/>
          <w:i/>
          <w:iCs/>
          <w:sz w:val="24"/>
          <w:szCs w:val="24"/>
        </w:rPr>
        <w:t>Biophys</w:t>
      </w:r>
      <w:proofErr w:type="spellEnd"/>
      <w:r w:rsidRPr="00883F7E">
        <w:rPr>
          <w:rFonts w:ascii="Book Antiqua" w:hAnsi="Book Antiqua" w:cs="宋体"/>
          <w:i/>
          <w:iCs/>
          <w:sz w:val="24"/>
          <w:szCs w:val="24"/>
        </w:rPr>
        <w:t xml:space="preserve"> Res </w:t>
      </w:r>
      <w:proofErr w:type="spellStart"/>
      <w:r w:rsidRPr="00883F7E">
        <w:rPr>
          <w:rFonts w:ascii="Book Antiqua" w:hAnsi="Book Antiqua" w:cs="宋体"/>
          <w:i/>
          <w:iCs/>
          <w:sz w:val="24"/>
          <w:szCs w:val="24"/>
        </w:rPr>
        <w:t>Commun</w:t>
      </w:r>
      <w:proofErr w:type="spellEnd"/>
      <w:r w:rsidRPr="00883F7E">
        <w:rPr>
          <w:rFonts w:ascii="Book Antiqua" w:hAnsi="Book Antiqua" w:cs="宋体"/>
          <w:sz w:val="24"/>
          <w:szCs w:val="24"/>
        </w:rPr>
        <w:t> 2006; </w:t>
      </w:r>
      <w:r w:rsidRPr="00883F7E">
        <w:rPr>
          <w:rFonts w:ascii="Book Antiqua" w:hAnsi="Book Antiqua" w:cs="宋体"/>
          <w:b/>
          <w:bCs/>
          <w:sz w:val="24"/>
          <w:szCs w:val="24"/>
        </w:rPr>
        <w:t>340</w:t>
      </w:r>
      <w:r w:rsidRPr="00883F7E">
        <w:rPr>
          <w:rFonts w:ascii="Book Antiqua" w:hAnsi="Book Antiqua" w:cs="宋体"/>
          <w:sz w:val="24"/>
          <w:szCs w:val="24"/>
        </w:rPr>
        <w:t>: 1078-1084 [PMID: 16403442]</w:t>
      </w:r>
    </w:p>
    <w:p w:rsidR="00932CCE" w:rsidRPr="00883F7E" w:rsidRDefault="00932CCE" w:rsidP="00932CCE">
      <w:pPr>
        <w:spacing w:line="360" w:lineRule="auto"/>
        <w:rPr>
          <w:rFonts w:ascii="Book Antiqua" w:hAnsi="Book Antiqua" w:cs="宋体"/>
          <w:sz w:val="24"/>
          <w:szCs w:val="24"/>
        </w:rPr>
      </w:pPr>
      <w:r w:rsidRPr="00883F7E">
        <w:rPr>
          <w:rFonts w:ascii="Book Antiqua" w:hAnsi="Book Antiqua" w:cs="宋体"/>
          <w:sz w:val="24"/>
          <w:szCs w:val="24"/>
        </w:rPr>
        <w:t>21 </w:t>
      </w:r>
      <w:proofErr w:type="spellStart"/>
      <w:r w:rsidRPr="00883F7E">
        <w:rPr>
          <w:rFonts w:ascii="Book Antiqua" w:hAnsi="Book Antiqua" w:cs="宋体"/>
          <w:b/>
          <w:bCs/>
          <w:sz w:val="24"/>
          <w:szCs w:val="24"/>
        </w:rPr>
        <w:t>Rull</w:t>
      </w:r>
      <w:proofErr w:type="spellEnd"/>
      <w:r w:rsidRPr="00883F7E">
        <w:rPr>
          <w:rFonts w:ascii="Book Antiqua" w:hAnsi="Book Antiqua" w:cs="宋体"/>
          <w:b/>
          <w:bCs/>
          <w:sz w:val="24"/>
          <w:szCs w:val="24"/>
        </w:rPr>
        <w:t xml:space="preserve"> A</w:t>
      </w:r>
      <w:r w:rsidRPr="00883F7E">
        <w:rPr>
          <w:rFonts w:ascii="Book Antiqua" w:hAnsi="Book Antiqua" w:cs="宋体"/>
          <w:sz w:val="24"/>
          <w:szCs w:val="24"/>
        </w:rPr>
        <w:t xml:space="preserve">, Rodríguez F, </w:t>
      </w:r>
      <w:proofErr w:type="spellStart"/>
      <w:r w:rsidRPr="00883F7E">
        <w:rPr>
          <w:rFonts w:ascii="Book Antiqua" w:hAnsi="Book Antiqua" w:cs="宋体"/>
          <w:sz w:val="24"/>
          <w:szCs w:val="24"/>
        </w:rPr>
        <w:t>Aragonès</w:t>
      </w:r>
      <w:proofErr w:type="spellEnd"/>
      <w:r w:rsidRPr="00883F7E">
        <w:rPr>
          <w:rFonts w:ascii="Book Antiqua" w:hAnsi="Book Antiqua" w:cs="宋体"/>
          <w:sz w:val="24"/>
          <w:szCs w:val="24"/>
        </w:rPr>
        <w:t xml:space="preserve"> G, </w:t>
      </w:r>
      <w:proofErr w:type="spellStart"/>
      <w:r w:rsidRPr="00883F7E">
        <w:rPr>
          <w:rFonts w:ascii="Book Antiqua" w:hAnsi="Book Antiqua" w:cs="宋体"/>
          <w:sz w:val="24"/>
          <w:szCs w:val="24"/>
        </w:rPr>
        <w:t>Marsillach</w:t>
      </w:r>
      <w:proofErr w:type="spellEnd"/>
      <w:r w:rsidRPr="00883F7E">
        <w:rPr>
          <w:rFonts w:ascii="Book Antiqua" w:hAnsi="Book Antiqua" w:cs="宋体"/>
          <w:sz w:val="24"/>
          <w:szCs w:val="24"/>
        </w:rPr>
        <w:t xml:space="preserve"> J, </w:t>
      </w:r>
      <w:proofErr w:type="spellStart"/>
      <w:r w:rsidRPr="00883F7E">
        <w:rPr>
          <w:rFonts w:ascii="Book Antiqua" w:hAnsi="Book Antiqua" w:cs="宋体"/>
          <w:sz w:val="24"/>
          <w:szCs w:val="24"/>
        </w:rPr>
        <w:t>Beltrán</w:t>
      </w:r>
      <w:proofErr w:type="spellEnd"/>
      <w:r w:rsidRPr="00883F7E">
        <w:rPr>
          <w:rFonts w:ascii="Book Antiqua" w:hAnsi="Book Antiqua" w:cs="宋体"/>
          <w:sz w:val="24"/>
          <w:szCs w:val="24"/>
        </w:rPr>
        <w:t xml:space="preserve"> R, Alonso-</w:t>
      </w:r>
      <w:proofErr w:type="spellStart"/>
      <w:r w:rsidRPr="00883F7E">
        <w:rPr>
          <w:rFonts w:ascii="Book Antiqua" w:hAnsi="Book Antiqua" w:cs="宋体"/>
          <w:sz w:val="24"/>
          <w:szCs w:val="24"/>
        </w:rPr>
        <w:t>Villaverde</w:t>
      </w:r>
      <w:proofErr w:type="spellEnd"/>
      <w:r w:rsidRPr="00883F7E">
        <w:rPr>
          <w:rFonts w:ascii="Book Antiqua" w:hAnsi="Book Antiqua" w:cs="宋体"/>
          <w:sz w:val="24"/>
          <w:szCs w:val="24"/>
        </w:rPr>
        <w:t xml:space="preserve"> C, Camps J, </w:t>
      </w:r>
      <w:proofErr w:type="spellStart"/>
      <w:r w:rsidRPr="00883F7E">
        <w:rPr>
          <w:rFonts w:ascii="Book Antiqua" w:hAnsi="Book Antiqua" w:cs="宋体"/>
          <w:sz w:val="24"/>
          <w:szCs w:val="24"/>
        </w:rPr>
        <w:t>Joven</w:t>
      </w:r>
      <w:proofErr w:type="spellEnd"/>
      <w:r w:rsidRPr="00883F7E">
        <w:rPr>
          <w:rFonts w:ascii="Book Antiqua" w:hAnsi="Book Antiqua" w:cs="宋体"/>
          <w:sz w:val="24"/>
          <w:szCs w:val="24"/>
        </w:rPr>
        <w:t xml:space="preserve"> J. Hepatic monocyte chemoattractant protein-1 is upregulated by dietary cholesterol and contributes to liver steatosis. </w:t>
      </w:r>
      <w:r w:rsidRPr="00883F7E">
        <w:rPr>
          <w:rFonts w:ascii="Book Antiqua" w:hAnsi="Book Antiqua" w:cs="宋体"/>
          <w:i/>
          <w:iCs/>
          <w:sz w:val="24"/>
          <w:szCs w:val="24"/>
        </w:rPr>
        <w:t>Cytokine</w:t>
      </w:r>
      <w:r w:rsidRPr="00883F7E">
        <w:rPr>
          <w:rFonts w:ascii="Book Antiqua" w:hAnsi="Book Antiqua" w:cs="宋体"/>
          <w:sz w:val="24"/>
          <w:szCs w:val="24"/>
        </w:rPr>
        <w:t> 2009; </w:t>
      </w:r>
      <w:r w:rsidRPr="00883F7E">
        <w:rPr>
          <w:rFonts w:ascii="Book Antiqua" w:hAnsi="Book Antiqua" w:cs="宋体"/>
          <w:b/>
          <w:bCs/>
          <w:sz w:val="24"/>
          <w:szCs w:val="24"/>
        </w:rPr>
        <w:t>48</w:t>
      </w:r>
      <w:r w:rsidRPr="00883F7E">
        <w:rPr>
          <w:rFonts w:ascii="Book Antiqua" w:hAnsi="Book Antiqua" w:cs="宋体"/>
          <w:sz w:val="24"/>
          <w:szCs w:val="24"/>
        </w:rPr>
        <w:t>: 273-279 [PMID: 19748796 DOI: 10.1016/j.cyto.2009.08.006]</w:t>
      </w:r>
    </w:p>
    <w:p w:rsidR="00932CCE" w:rsidRPr="00883F7E" w:rsidRDefault="00932CCE" w:rsidP="00932CCE">
      <w:pPr>
        <w:spacing w:line="360" w:lineRule="auto"/>
        <w:rPr>
          <w:rFonts w:ascii="Book Antiqua" w:hAnsi="Book Antiqua" w:cs="宋体"/>
          <w:sz w:val="24"/>
          <w:szCs w:val="24"/>
        </w:rPr>
      </w:pPr>
      <w:r w:rsidRPr="00883F7E">
        <w:rPr>
          <w:rFonts w:ascii="Book Antiqua" w:hAnsi="Book Antiqua" w:cs="宋体"/>
          <w:sz w:val="24"/>
          <w:szCs w:val="24"/>
        </w:rPr>
        <w:t>22 </w:t>
      </w:r>
      <w:proofErr w:type="spellStart"/>
      <w:r w:rsidRPr="00883F7E">
        <w:rPr>
          <w:rFonts w:ascii="Book Antiqua" w:hAnsi="Book Antiqua" w:cs="宋体"/>
          <w:b/>
          <w:bCs/>
          <w:sz w:val="24"/>
          <w:szCs w:val="24"/>
        </w:rPr>
        <w:t>Rull</w:t>
      </w:r>
      <w:proofErr w:type="spellEnd"/>
      <w:r w:rsidRPr="00883F7E">
        <w:rPr>
          <w:rFonts w:ascii="Book Antiqua" w:hAnsi="Book Antiqua" w:cs="宋体"/>
          <w:b/>
          <w:bCs/>
          <w:sz w:val="24"/>
          <w:szCs w:val="24"/>
        </w:rPr>
        <w:t xml:space="preserve"> A</w:t>
      </w:r>
      <w:r w:rsidRPr="00883F7E">
        <w:rPr>
          <w:rFonts w:ascii="Book Antiqua" w:hAnsi="Book Antiqua" w:cs="宋体"/>
          <w:sz w:val="24"/>
          <w:szCs w:val="24"/>
        </w:rPr>
        <w:t xml:space="preserve">, </w:t>
      </w:r>
      <w:proofErr w:type="spellStart"/>
      <w:r w:rsidRPr="00883F7E">
        <w:rPr>
          <w:rFonts w:ascii="Book Antiqua" w:hAnsi="Book Antiqua" w:cs="宋体"/>
          <w:sz w:val="24"/>
          <w:szCs w:val="24"/>
        </w:rPr>
        <w:t>Vinaixa</w:t>
      </w:r>
      <w:proofErr w:type="spellEnd"/>
      <w:r w:rsidRPr="00883F7E">
        <w:rPr>
          <w:rFonts w:ascii="Book Antiqua" w:hAnsi="Book Antiqua" w:cs="宋体"/>
          <w:sz w:val="24"/>
          <w:szCs w:val="24"/>
        </w:rPr>
        <w:t xml:space="preserve"> M, Angel Rodríguez M, </w:t>
      </w:r>
      <w:proofErr w:type="spellStart"/>
      <w:r w:rsidRPr="00883F7E">
        <w:rPr>
          <w:rFonts w:ascii="Book Antiqua" w:hAnsi="Book Antiqua" w:cs="宋体"/>
          <w:sz w:val="24"/>
          <w:szCs w:val="24"/>
        </w:rPr>
        <w:t>Beltrán</w:t>
      </w:r>
      <w:proofErr w:type="spellEnd"/>
      <w:r w:rsidRPr="00883F7E">
        <w:rPr>
          <w:rFonts w:ascii="Book Antiqua" w:hAnsi="Book Antiqua" w:cs="宋体"/>
          <w:sz w:val="24"/>
          <w:szCs w:val="24"/>
        </w:rPr>
        <w:t xml:space="preserve"> R, </w:t>
      </w:r>
      <w:proofErr w:type="spellStart"/>
      <w:r w:rsidRPr="00883F7E">
        <w:rPr>
          <w:rFonts w:ascii="Book Antiqua" w:hAnsi="Book Antiqua" w:cs="宋体"/>
          <w:sz w:val="24"/>
          <w:szCs w:val="24"/>
        </w:rPr>
        <w:t>Brezmes</w:t>
      </w:r>
      <w:proofErr w:type="spellEnd"/>
      <w:r w:rsidRPr="00883F7E">
        <w:rPr>
          <w:rFonts w:ascii="Book Antiqua" w:hAnsi="Book Antiqua" w:cs="宋体"/>
          <w:sz w:val="24"/>
          <w:szCs w:val="24"/>
        </w:rPr>
        <w:t xml:space="preserve"> J, </w:t>
      </w:r>
      <w:proofErr w:type="spellStart"/>
      <w:r w:rsidRPr="00883F7E">
        <w:rPr>
          <w:rFonts w:ascii="Book Antiqua" w:hAnsi="Book Antiqua" w:cs="宋体"/>
          <w:sz w:val="24"/>
          <w:szCs w:val="24"/>
        </w:rPr>
        <w:t>Cañellas</w:t>
      </w:r>
      <w:proofErr w:type="spellEnd"/>
      <w:r w:rsidRPr="00883F7E">
        <w:rPr>
          <w:rFonts w:ascii="Book Antiqua" w:hAnsi="Book Antiqua" w:cs="宋体"/>
          <w:sz w:val="24"/>
          <w:szCs w:val="24"/>
        </w:rPr>
        <w:t xml:space="preserve"> N, </w:t>
      </w:r>
      <w:proofErr w:type="spellStart"/>
      <w:r w:rsidRPr="00883F7E">
        <w:rPr>
          <w:rFonts w:ascii="Book Antiqua" w:hAnsi="Book Antiqua" w:cs="宋体"/>
          <w:sz w:val="24"/>
          <w:szCs w:val="24"/>
        </w:rPr>
        <w:t>Correig</w:t>
      </w:r>
      <w:proofErr w:type="spellEnd"/>
      <w:r w:rsidRPr="00883F7E">
        <w:rPr>
          <w:rFonts w:ascii="Book Antiqua" w:hAnsi="Book Antiqua" w:cs="宋体"/>
          <w:sz w:val="24"/>
          <w:szCs w:val="24"/>
        </w:rPr>
        <w:t xml:space="preserve"> X, </w:t>
      </w:r>
      <w:proofErr w:type="spellStart"/>
      <w:r w:rsidRPr="00883F7E">
        <w:rPr>
          <w:rFonts w:ascii="Book Antiqua" w:hAnsi="Book Antiqua" w:cs="宋体"/>
          <w:sz w:val="24"/>
          <w:szCs w:val="24"/>
        </w:rPr>
        <w:t>Joven</w:t>
      </w:r>
      <w:proofErr w:type="spellEnd"/>
      <w:r w:rsidRPr="00883F7E">
        <w:rPr>
          <w:rFonts w:ascii="Book Antiqua" w:hAnsi="Book Antiqua" w:cs="宋体"/>
          <w:sz w:val="24"/>
          <w:szCs w:val="24"/>
        </w:rPr>
        <w:t xml:space="preserve"> J. Metabolic phenotyping of genetically modified mice: An NMR </w:t>
      </w:r>
      <w:proofErr w:type="spellStart"/>
      <w:r w:rsidRPr="00883F7E">
        <w:rPr>
          <w:rFonts w:ascii="Book Antiqua" w:hAnsi="Book Antiqua" w:cs="宋体"/>
          <w:sz w:val="24"/>
          <w:szCs w:val="24"/>
        </w:rPr>
        <w:t>metabonomic</w:t>
      </w:r>
      <w:proofErr w:type="spellEnd"/>
      <w:r w:rsidRPr="00883F7E">
        <w:rPr>
          <w:rFonts w:ascii="Book Antiqua" w:hAnsi="Book Antiqua" w:cs="宋体"/>
          <w:sz w:val="24"/>
          <w:szCs w:val="24"/>
        </w:rPr>
        <w:t xml:space="preserve"> approach. </w:t>
      </w:r>
      <w:proofErr w:type="spellStart"/>
      <w:r w:rsidRPr="00883F7E">
        <w:rPr>
          <w:rFonts w:ascii="Book Antiqua" w:hAnsi="Book Antiqua" w:cs="宋体"/>
          <w:i/>
          <w:iCs/>
          <w:sz w:val="24"/>
          <w:szCs w:val="24"/>
        </w:rPr>
        <w:t>Biochimie</w:t>
      </w:r>
      <w:proofErr w:type="spellEnd"/>
      <w:r w:rsidRPr="00883F7E">
        <w:rPr>
          <w:rFonts w:ascii="Book Antiqua" w:hAnsi="Book Antiqua" w:cs="宋体"/>
          <w:sz w:val="24"/>
          <w:szCs w:val="24"/>
        </w:rPr>
        <w:t> 2009; </w:t>
      </w:r>
      <w:r w:rsidRPr="00883F7E">
        <w:rPr>
          <w:rFonts w:ascii="Book Antiqua" w:hAnsi="Book Antiqua" w:cs="宋体"/>
          <w:b/>
          <w:bCs/>
          <w:sz w:val="24"/>
          <w:szCs w:val="24"/>
        </w:rPr>
        <w:t>91</w:t>
      </w:r>
      <w:r w:rsidRPr="00883F7E">
        <w:rPr>
          <w:rFonts w:ascii="Book Antiqua" w:hAnsi="Book Antiqua" w:cs="宋体"/>
          <w:sz w:val="24"/>
          <w:szCs w:val="24"/>
        </w:rPr>
        <w:t>: 1053-1057 [PMID: 19427892 DOI: 10.1016/j.biochi.2009.04.019]</w:t>
      </w:r>
    </w:p>
    <w:p w:rsidR="00932CCE" w:rsidRPr="00883F7E" w:rsidRDefault="00932CCE" w:rsidP="00932CCE">
      <w:pPr>
        <w:spacing w:line="360" w:lineRule="auto"/>
        <w:rPr>
          <w:rFonts w:ascii="Book Antiqua" w:hAnsi="Book Antiqua" w:cs="宋体"/>
          <w:sz w:val="24"/>
          <w:szCs w:val="24"/>
        </w:rPr>
      </w:pPr>
      <w:r w:rsidRPr="00883F7E">
        <w:rPr>
          <w:rFonts w:ascii="Book Antiqua" w:hAnsi="Book Antiqua" w:cs="宋体"/>
          <w:sz w:val="24"/>
          <w:szCs w:val="24"/>
        </w:rPr>
        <w:lastRenderedPageBreak/>
        <w:t>23 </w:t>
      </w:r>
      <w:proofErr w:type="spellStart"/>
      <w:r w:rsidRPr="00883F7E">
        <w:rPr>
          <w:rFonts w:ascii="Book Antiqua" w:hAnsi="Book Antiqua" w:cs="宋体"/>
          <w:b/>
          <w:bCs/>
          <w:sz w:val="24"/>
          <w:szCs w:val="24"/>
        </w:rPr>
        <w:t>Serkova</w:t>
      </w:r>
      <w:proofErr w:type="spellEnd"/>
      <w:r w:rsidRPr="00883F7E">
        <w:rPr>
          <w:rFonts w:ascii="Book Antiqua" w:hAnsi="Book Antiqua" w:cs="宋体"/>
          <w:b/>
          <w:bCs/>
          <w:sz w:val="24"/>
          <w:szCs w:val="24"/>
        </w:rPr>
        <w:t xml:space="preserve"> N</w:t>
      </w:r>
      <w:r w:rsidRPr="00883F7E">
        <w:rPr>
          <w:rFonts w:ascii="Book Antiqua" w:hAnsi="Book Antiqua" w:cs="宋体"/>
          <w:sz w:val="24"/>
          <w:szCs w:val="24"/>
        </w:rPr>
        <w:t xml:space="preserve">, Fuller TF, </w:t>
      </w:r>
      <w:proofErr w:type="spellStart"/>
      <w:r w:rsidRPr="00883F7E">
        <w:rPr>
          <w:rFonts w:ascii="Book Antiqua" w:hAnsi="Book Antiqua" w:cs="宋体"/>
          <w:sz w:val="24"/>
          <w:szCs w:val="24"/>
        </w:rPr>
        <w:t>Klawitter</w:t>
      </w:r>
      <w:proofErr w:type="spellEnd"/>
      <w:r w:rsidRPr="00883F7E">
        <w:rPr>
          <w:rFonts w:ascii="Book Antiqua" w:hAnsi="Book Antiqua" w:cs="宋体"/>
          <w:sz w:val="24"/>
          <w:szCs w:val="24"/>
        </w:rPr>
        <w:t xml:space="preserve"> J, </w:t>
      </w:r>
      <w:proofErr w:type="spellStart"/>
      <w:r w:rsidRPr="00883F7E">
        <w:rPr>
          <w:rFonts w:ascii="Book Antiqua" w:hAnsi="Book Antiqua" w:cs="宋体"/>
          <w:sz w:val="24"/>
          <w:szCs w:val="24"/>
        </w:rPr>
        <w:t>Freise</w:t>
      </w:r>
      <w:proofErr w:type="spellEnd"/>
      <w:r w:rsidRPr="00883F7E">
        <w:rPr>
          <w:rFonts w:ascii="Book Antiqua" w:hAnsi="Book Antiqua" w:cs="宋体"/>
          <w:sz w:val="24"/>
          <w:szCs w:val="24"/>
        </w:rPr>
        <w:t xml:space="preserve"> CE, </w:t>
      </w:r>
      <w:proofErr w:type="spellStart"/>
      <w:r w:rsidRPr="00883F7E">
        <w:rPr>
          <w:rFonts w:ascii="Book Antiqua" w:hAnsi="Book Antiqua" w:cs="宋体"/>
          <w:sz w:val="24"/>
          <w:szCs w:val="24"/>
        </w:rPr>
        <w:t>Niemann</w:t>
      </w:r>
      <w:proofErr w:type="spellEnd"/>
      <w:r w:rsidRPr="00883F7E">
        <w:rPr>
          <w:rFonts w:ascii="Book Antiqua" w:hAnsi="Book Antiqua" w:cs="宋体"/>
          <w:sz w:val="24"/>
          <w:szCs w:val="24"/>
        </w:rPr>
        <w:t xml:space="preserve"> CU. H-NMR-based metabolic signatures of mild and severe ischemia/reperfusion injury in rat kidney transplants. </w:t>
      </w:r>
      <w:r w:rsidRPr="00883F7E">
        <w:rPr>
          <w:rFonts w:ascii="Book Antiqua" w:hAnsi="Book Antiqua" w:cs="宋体"/>
          <w:i/>
          <w:iCs/>
          <w:sz w:val="24"/>
          <w:szCs w:val="24"/>
        </w:rPr>
        <w:t xml:space="preserve">Kidney </w:t>
      </w:r>
      <w:proofErr w:type="spellStart"/>
      <w:r w:rsidRPr="00883F7E">
        <w:rPr>
          <w:rFonts w:ascii="Book Antiqua" w:hAnsi="Book Antiqua" w:cs="宋体"/>
          <w:i/>
          <w:iCs/>
          <w:sz w:val="24"/>
          <w:szCs w:val="24"/>
        </w:rPr>
        <w:t>Int</w:t>
      </w:r>
      <w:proofErr w:type="spellEnd"/>
      <w:r w:rsidRPr="00883F7E">
        <w:rPr>
          <w:rFonts w:ascii="Book Antiqua" w:hAnsi="Book Antiqua" w:cs="宋体"/>
          <w:sz w:val="24"/>
          <w:szCs w:val="24"/>
        </w:rPr>
        <w:t> 2005; </w:t>
      </w:r>
      <w:r w:rsidRPr="00883F7E">
        <w:rPr>
          <w:rFonts w:ascii="Book Antiqua" w:hAnsi="Book Antiqua" w:cs="宋体"/>
          <w:b/>
          <w:bCs/>
          <w:sz w:val="24"/>
          <w:szCs w:val="24"/>
        </w:rPr>
        <w:t>67</w:t>
      </w:r>
      <w:r w:rsidRPr="00883F7E">
        <w:rPr>
          <w:rFonts w:ascii="Book Antiqua" w:hAnsi="Book Antiqua" w:cs="宋体"/>
          <w:sz w:val="24"/>
          <w:szCs w:val="24"/>
        </w:rPr>
        <w:t>: 1142-1151 [PMID: 15698456]</w:t>
      </w:r>
    </w:p>
    <w:p w:rsidR="00932CCE" w:rsidRPr="00883F7E" w:rsidRDefault="00932CCE" w:rsidP="00932CCE">
      <w:pPr>
        <w:spacing w:line="360" w:lineRule="auto"/>
        <w:rPr>
          <w:rFonts w:ascii="Book Antiqua" w:hAnsi="Book Antiqua" w:cs="宋体"/>
          <w:sz w:val="24"/>
          <w:szCs w:val="24"/>
        </w:rPr>
      </w:pPr>
      <w:r w:rsidRPr="00883F7E">
        <w:rPr>
          <w:rFonts w:ascii="Book Antiqua" w:hAnsi="Book Antiqua" w:cs="宋体"/>
          <w:sz w:val="24"/>
          <w:szCs w:val="24"/>
        </w:rPr>
        <w:t>24 </w:t>
      </w:r>
      <w:proofErr w:type="spellStart"/>
      <w:r w:rsidRPr="00883F7E">
        <w:rPr>
          <w:rFonts w:ascii="Book Antiqua" w:hAnsi="Book Antiqua" w:cs="宋体"/>
          <w:b/>
          <w:bCs/>
          <w:sz w:val="24"/>
          <w:szCs w:val="24"/>
        </w:rPr>
        <w:t>Simó</w:t>
      </w:r>
      <w:proofErr w:type="spellEnd"/>
      <w:r w:rsidRPr="00883F7E">
        <w:rPr>
          <w:rFonts w:ascii="Book Antiqua" w:hAnsi="Book Antiqua" w:cs="宋体"/>
          <w:b/>
          <w:bCs/>
          <w:sz w:val="24"/>
          <w:szCs w:val="24"/>
        </w:rPr>
        <w:t xml:space="preserve"> JM</w:t>
      </w:r>
      <w:r w:rsidRPr="00883F7E">
        <w:rPr>
          <w:rFonts w:ascii="Book Antiqua" w:hAnsi="Book Antiqua" w:cs="宋体"/>
          <w:sz w:val="24"/>
          <w:szCs w:val="24"/>
        </w:rPr>
        <w:t xml:space="preserve">, </w:t>
      </w:r>
      <w:proofErr w:type="spellStart"/>
      <w:r w:rsidRPr="00883F7E">
        <w:rPr>
          <w:rFonts w:ascii="Book Antiqua" w:hAnsi="Book Antiqua" w:cs="宋体"/>
          <w:sz w:val="24"/>
          <w:szCs w:val="24"/>
        </w:rPr>
        <w:t>Castellano</w:t>
      </w:r>
      <w:proofErr w:type="spellEnd"/>
      <w:r w:rsidRPr="00883F7E">
        <w:rPr>
          <w:rFonts w:ascii="Book Antiqua" w:hAnsi="Book Antiqua" w:cs="宋体"/>
          <w:sz w:val="24"/>
          <w:szCs w:val="24"/>
        </w:rPr>
        <w:t xml:space="preserve"> I, </w:t>
      </w:r>
      <w:proofErr w:type="spellStart"/>
      <w:r w:rsidRPr="00883F7E">
        <w:rPr>
          <w:rFonts w:ascii="Book Antiqua" w:hAnsi="Book Antiqua" w:cs="宋体"/>
          <w:sz w:val="24"/>
          <w:szCs w:val="24"/>
        </w:rPr>
        <w:t>Ferré</w:t>
      </w:r>
      <w:proofErr w:type="spellEnd"/>
      <w:r w:rsidRPr="00883F7E">
        <w:rPr>
          <w:rFonts w:ascii="Book Antiqua" w:hAnsi="Book Antiqua" w:cs="宋体"/>
          <w:sz w:val="24"/>
          <w:szCs w:val="24"/>
        </w:rPr>
        <w:t xml:space="preserve"> N, </w:t>
      </w:r>
      <w:proofErr w:type="spellStart"/>
      <w:r w:rsidRPr="00883F7E">
        <w:rPr>
          <w:rFonts w:ascii="Book Antiqua" w:hAnsi="Book Antiqua" w:cs="宋体"/>
          <w:sz w:val="24"/>
          <w:szCs w:val="24"/>
        </w:rPr>
        <w:t>Joven</w:t>
      </w:r>
      <w:proofErr w:type="spellEnd"/>
      <w:r w:rsidRPr="00883F7E">
        <w:rPr>
          <w:rFonts w:ascii="Book Antiqua" w:hAnsi="Book Antiqua" w:cs="宋体"/>
          <w:sz w:val="24"/>
          <w:szCs w:val="24"/>
        </w:rPr>
        <w:t xml:space="preserve"> J, Camps J. Evaluation of a homogeneous assay for high-density lipoprotein cholesterol: limitations in patients with cardiovascular, renal, and hepatic disorders. </w:t>
      </w:r>
      <w:proofErr w:type="spellStart"/>
      <w:r w:rsidRPr="00883F7E">
        <w:rPr>
          <w:rFonts w:ascii="Book Antiqua" w:hAnsi="Book Antiqua" w:cs="宋体"/>
          <w:i/>
          <w:iCs/>
          <w:sz w:val="24"/>
          <w:szCs w:val="24"/>
        </w:rPr>
        <w:t>Clin</w:t>
      </w:r>
      <w:proofErr w:type="spellEnd"/>
      <w:r w:rsidRPr="00883F7E">
        <w:rPr>
          <w:rFonts w:ascii="Book Antiqua" w:hAnsi="Book Antiqua" w:cs="宋体"/>
          <w:i/>
          <w:iCs/>
          <w:sz w:val="24"/>
          <w:szCs w:val="24"/>
        </w:rPr>
        <w:t xml:space="preserve"> </w:t>
      </w:r>
      <w:proofErr w:type="spellStart"/>
      <w:r w:rsidRPr="00883F7E">
        <w:rPr>
          <w:rFonts w:ascii="Book Antiqua" w:hAnsi="Book Antiqua" w:cs="宋体"/>
          <w:i/>
          <w:iCs/>
          <w:sz w:val="24"/>
          <w:szCs w:val="24"/>
        </w:rPr>
        <w:t>Chem</w:t>
      </w:r>
      <w:proofErr w:type="spellEnd"/>
      <w:r w:rsidRPr="00883F7E">
        <w:rPr>
          <w:rFonts w:ascii="Book Antiqua" w:hAnsi="Book Antiqua" w:cs="宋体"/>
          <w:sz w:val="24"/>
          <w:szCs w:val="24"/>
        </w:rPr>
        <w:t> 1998; </w:t>
      </w:r>
      <w:r w:rsidRPr="00883F7E">
        <w:rPr>
          <w:rFonts w:ascii="Book Antiqua" w:hAnsi="Book Antiqua" w:cs="宋体"/>
          <w:b/>
          <w:bCs/>
          <w:sz w:val="24"/>
          <w:szCs w:val="24"/>
        </w:rPr>
        <w:t>44</w:t>
      </w:r>
      <w:r w:rsidRPr="00883F7E">
        <w:rPr>
          <w:rFonts w:ascii="Book Antiqua" w:hAnsi="Book Antiqua" w:cs="宋体"/>
          <w:sz w:val="24"/>
          <w:szCs w:val="24"/>
        </w:rPr>
        <w:t>: 1233-1241 [PMID: 9625047]</w:t>
      </w:r>
    </w:p>
    <w:p w:rsidR="00932CCE" w:rsidRPr="00883F7E" w:rsidRDefault="00932CCE" w:rsidP="00932CCE">
      <w:pPr>
        <w:spacing w:line="360" w:lineRule="auto"/>
        <w:rPr>
          <w:rFonts w:ascii="Book Antiqua" w:hAnsi="Book Antiqua" w:cs="宋体"/>
          <w:sz w:val="24"/>
          <w:szCs w:val="24"/>
        </w:rPr>
      </w:pPr>
      <w:r w:rsidRPr="00883F7E">
        <w:rPr>
          <w:rFonts w:ascii="Book Antiqua" w:hAnsi="Book Antiqua" w:cs="宋体"/>
          <w:sz w:val="24"/>
          <w:szCs w:val="24"/>
        </w:rPr>
        <w:t>25 </w:t>
      </w:r>
      <w:proofErr w:type="spellStart"/>
      <w:r w:rsidRPr="00883F7E">
        <w:rPr>
          <w:rFonts w:ascii="Book Antiqua" w:hAnsi="Book Antiqua" w:cs="宋体"/>
          <w:b/>
          <w:bCs/>
          <w:sz w:val="24"/>
          <w:szCs w:val="24"/>
        </w:rPr>
        <w:t>Marsillach</w:t>
      </w:r>
      <w:proofErr w:type="spellEnd"/>
      <w:r w:rsidRPr="00883F7E">
        <w:rPr>
          <w:rFonts w:ascii="Book Antiqua" w:hAnsi="Book Antiqua" w:cs="宋体"/>
          <w:b/>
          <w:bCs/>
          <w:sz w:val="24"/>
          <w:szCs w:val="24"/>
        </w:rPr>
        <w:t xml:space="preserve"> J</w:t>
      </w:r>
      <w:r w:rsidRPr="00883F7E">
        <w:rPr>
          <w:rFonts w:ascii="Book Antiqua" w:hAnsi="Book Antiqua" w:cs="宋体"/>
          <w:sz w:val="24"/>
          <w:szCs w:val="24"/>
        </w:rPr>
        <w:t xml:space="preserve">, Camps J, </w:t>
      </w:r>
      <w:proofErr w:type="spellStart"/>
      <w:r w:rsidRPr="00883F7E">
        <w:rPr>
          <w:rFonts w:ascii="Book Antiqua" w:hAnsi="Book Antiqua" w:cs="宋体"/>
          <w:sz w:val="24"/>
          <w:szCs w:val="24"/>
        </w:rPr>
        <w:t>Ferré</w:t>
      </w:r>
      <w:proofErr w:type="spellEnd"/>
      <w:r w:rsidRPr="00883F7E">
        <w:rPr>
          <w:rFonts w:ascii="Book Antiqua" w:hAnsi="Book Antiqua" w:cs="宋体"/>
          <w:sz w:val="24"/>
          <w:szCs w:val="24"/>
        </w:rPr>
        <w:t xml:space="preserve"> N, Beltran R, </w:t>
      </w:r>
      <w:proofErr w:type="spellStart"/>
      <w:r w:rsidRPr="00883F7E">
        <w:rPr>
          <w:rFonts w:ascii="Book Antiqua" w:hAnsi="Book Antiqua" w:cs="宋体"/>
          <w:sz w:val="24"/>
          <w:szCs w:val="24"/>
        </w:rPr>
        <w:t>Rull</w:t>
      </w:r>
      <w:proofErr w:type="spellEnd"/>
      <w:r w:rsidRPr="00883F7E">
        <w:rPr>
          <w:rFonts w:ascii="Book Antiqua" w:hAnsi="Book Antiqua" w:cs="宋体"/>
          <w:sz w:val="24"/>
          <w:szCs w:val="24"/>
        </w:rPr>
        <w:t xml:space="preserve"> A, </w:t>
      </w:r>
      <w:proofErr w:type="spellStart"/>
      <w:r w:rsidRPr="00883F7E">
        <w:rPr>
          <w:rFonts w:ascii="Book Antiqua" w:hAnsi="Book Antiqua" w:cs="宋体"/>
          <w:sz w:val="24"/>
          <w:szCs w:val="24"/>
        </w:rPr>
        <w:t>Mackness</w:t>
      </w:r>
      <w:proofErr w:type="spellEnd"/>
      <w:r w:rsidRPr="00883F7E">
        <w:rPr>
          <w:rFonts w:ascii="Book Antiqua" w:hAnsi="Book Antiqua" w:cs="宋体"/>
          <w:sz w:val="24"/>
          <w:szCs w:val="24"/>
        </w:rPr>
        <w:t xml:space="preserve"> B, </w:t>
      </w:r>
      <w:proofErr w:type="spellStart"/>
      <w:r w:rsidRPr="00883F7E">
        <w:rPr>
          <w:rFonts w:ascii="Book Antiqua" w:hAnsi="Book Antiqua" w:cs="宋体"/>
          <w:sz w:val="24"/>
          <w:szCs w:val="24"/>
        </w:rPr>
        <w:t>Mackness</w:t>
      </w:r>
      <w:proofErr w:type="spellEnd"/>
      <w:r w:rsidRPr="00883F7E">
        <w:rPr>
          <w:rFonts w:ascii="Book Antiqua" w:hAnsi="Book Antiqua" w:cs="宋体"/>
          <w:sz w:val="24"/>
          <w:szCs w:val="24"/>
        </w:rPr>
        <w:t xml:space="preserve"> M, </w:t>
      </w:r>
      <w:proofErr w:type="spellStart"/>
      <w:r w:rsidRPr="00883F7E">
        <w:rPr>
          <w:rFonts w:ascii="Book Antiqua" w:hAnsi="Book Antiqua" w:cs="宋体"/>
          <w:sz w:val="24"/>
          <w:szCs w:val="24"/>
        </w:rPr>
        <w:t>Joven</w:t>
      </w:r>
      <w:proofErr w:type="spellEnd"/>
      <w:r w:rsidRPr="00883F7E">
        <w:rPr>
          <w:rFonts w:ascii="Book Antiqua" w:hAnsi="Book Antiqua" w:cs="宋体"/>
          <w:sz w:val="24"/>
          <w:szCs w:val="24"/>
        </w:rPr>
        <w:t xml:space="preserve"> J. Paraoxonase-1 is related to inflammation, fibrosis and PPAR delta in experimental liver disease. </w:t>
      </w:r>
      <w:r w:rsidRPr="00883F7E">
        <w:rPr>
          <w:rFonts w:ascii="Book Antiqua" w:hAnsi="Book Antiqua" w:cs="宋体"/>
          <w:i/>
          <w:iCs/>
          <w:sz w:val="24"/>
          <w:szCs w:val="24"/>
        </w:rPr>
        <w:t xml:space="preserve">BMC </w:t>
      </w:r>
      <w:proofErr w:type="spellStart"/>
      <w:r w:rsidRPr="00883F7E">
        <w:rPr>
          <w:rFonts w:ascii="Book Antiqua" w:hAnsi="Book Antiqua" w:cs="宋体"/>
          <w:i/>
          <w:iCs/>
          <w:sz w:val="24"/>
          <w:szCs w:val="24"/>
        </w:rPr>
        <w:t>Gastroenterol</w:t>
      </w:r>
      <w:proofErr w:type="spellEnd"/>
      <w:r w:rsidRPr="00883F7E">
        <w:rPr>
          <w:rFonts w:ascii="Book Antiqua" w:hAnsi="Book Antiqua" w:cs="宋体"/>
          <w:sz w:val="24"/>
          <w:szCs w:val="24"/>
        </w:rPr>
        <w:t> 2009; </w:t>
      </w:r>
      <w:r w:rsidRPr="00883F7E">
        <w:rPr>
          <w:rFonts w:ascii="Book Antiqua" w:hAnsi="Book Antiqua" w:cs="宋体"/>
          <w:b/>
          <w:bCs/>
          <w:sz w:val="24"/>
          <w:szCs w:val="24"/>
        </w:rPr>
        <w:t>9</w:t>
      </w:r>
      <w:r w:rsidRPr="00883F7E">
        <w:rPr>
          <w:rFonts w:ascii="Book Antiqua" w:hAnsi="Book Antiqua" w:cs="宋体"/>
          <w:sz w:val="24"/>
          <w:szCs w:val="24"/>
        </w:rPr>
        <w:t>: 3 [PMID: 19144177 DOI: 10.1186/1471-230X-9-3]</w:t>
      </w:r>
    </w:p>
    <w:p w:rsidR="00932CCE" w:rsidRPr="00883F7E" w:rsidRDefault="00932CCE" w:rsidP="00932CCE">
      <w:pPr>
        <w:spacing w:line="360" w:lineRule="auto"/>
        <w:rPr>
          <w:rFonts w:ascii="Book Antiqua" w:hAnsi="Book Antiqua" w:cs="宋体"/>
          <w:sz w:val="24"/>
          <w:szCs w:val="24"/>
          <w:lang w:val="es-ES"/>
        </w:rPr>
      </w:pPr>
      <w:r w:rsidRPr="00883F7E">
        <w:rPr>
          <w:rFonts w:ascii="Book Antiqua" w:hAnsi="Book Antiqua" w:cs="宋体"/>
          <w:sz w:val="24"/>
          <w:szCs w:val="24"/>
        </w:rPr>
        <w:t>26 </w:t>
      </w:r>
      <w:proofErr w:type="spellStart"/>
      <w:r w:rsidRPr="00883F7E">
        <w:rPr>
          <w:rFonts w:ascii="Book Antiqua" w:hAnsi="Book Antiqua" w:cs="宋体"/>
          <w:b/>
          <w:bCs/>
          <w:sz w:val="24"/>
          <w:szCs w:val="24"/>
        </w:rPr>
        <w:t>Tous</w:t>
      </w:r>
      <w:proofErr w:type="spellEnd"/>
      <w:r w:rsidRPr="00883F7E">
        <w:rPr>
          <w:rFonts w:ascii="Book Antiqua" w:hAnsi="Book Antiqua" w:cs="宋体"/>
          <w:b/>
          <w:bCs/>
          <w:sz w:val="24"/>
          <w:szCs w:val="24"/>
        </w:rPr>
        <w:t xml:space="preserve"> M</w:t>
      </w:r>
      <w:r w:rsidRPr="00883F7E">
        <w:rPr>
          <w:rFonts w:ascii="Book Antiqua" w:hAnsi="Book Antiqua" w:cs="宋体"/>
          <w:sz w:val="24"/>
          <w:szCs w:val="24"/>
        </w:rPr>
        <w:t xml:space="preserve">, </w:t>
      </w:r>
      <w:proofErr w:type="spellStart"/>
      <w:r w:rsidRPr="00883F7E">
        <w:rPr>
          <w:rFonts w:ascii="Book Antiqua" w:hAnsi="Book Antiqua" w:cs="宋体"/>
          <w:sz w:val="24"/>
          <w:szCs w:val="24"/>
        </w:rPr>
        <w:t>Ferré</w:t>
      </w:r>
      <w:proofErr w:type="spellEnd"/>
      <w:r w:rsidRPr="00883F7E">
        <w:rPr>
          <w:rFonts w:ascii="Book Antiqua" w:hAnsi="Book Antiqua" w:cs="宋体"/>
          <w:sz w:val="24"/>
          <w:szCs w:val="24"/>
        </w:rPr>
        <w:t xml:space="preserve"> N, Camps J, </w:t>
      </w:r>
      <w:proofErr w:type="spellStart"/>
      <w:r w:rsidRPr="00883F7E">
        <w:rPr>
          <w:rFonts w:ascii="Book Antiqua" w:hAnsi="Book Antiqua" w:cs="宋体"/>
          <w:sz w:val="24"/>
          <w:szCs w:val="24"/>
        </w:rPr>
        <w:t>Riu</w:t>
      </w:r>
      <w:proofErr w:type="spellEnd"/>
      <w:r w:rsidRPr="00883F7E">
        <w:rPr>
          <w:rFonts w:ascii="Book Antiqua" w:hAnsi="Book Antiqua" w:cs="宋体"/>
          <w:sz w:val="24"/>
          <w:szCs w:val="24"/>
        </w:rPr>
        <w:t xml:space="preserve"> F, </w:t>
      </w:r>
      <w:proofErr w:type="spellStart"/>
      <w:r w:rsidRPr="00883F7E">
        <w:rPr>
          <w:rFonts w:ascii="Book Antiqua" w:hAnsi="Book Antiqua" w:cs="宋体"/>
          <w:sz w:val="24"/>
          <w:szCs w:val="24"/>
        </w:rPr>
        <w:t>Joven</w:t>
      </w:r>
      <w:proofErr w:type="spellEnd"/>
      <w:r w:rsidRPr="00883F7E">
        <w:rPr>
          <w:rFonts w:ascii="Book Antiqua" w:hAnsi="Book Antiqua" w:cs="宋体"/>
          <w:sz w:val="24"/>
          <w:szCs w:val="24"/>
        </w:rPr>
        <w:t xml:space="preserve"> J. Feeding </w:t>
      </w:r>
      <w:proofErr w:type="spellStart"/>
      <w:r w:rsidRPr="00883F7E">
        <w:rPr>
          <w:rFonts w:ascii="Book Antiqua" w:hAnsi="Book Antiqua" w:cs="宋体"/>
          <w:sz w:val="24"/>
          <w:szCs w:val="24"/>
        </w:rPr>
        <w:t>apolipoprotein</w:t>
      </w:r>
      <w:proofErr w:type="spellEnd"/>
      <w:r w:rsidRPr="00883F7E">
        <w:rPr>
          <w:rFonts w:ascii="Book Antiqua" w:hAnsi="Book Antiqua" w:cs="宋体"/>
          <w:sz w:val="24"/>
          <w:szCs w:val="24"/>
        </w:rPr>
        <w:t xml:space="preserve"> E-knockout mice with cholesterol and fat enriched diets may be a model of non-alcoholic </w:t>
      </w:r>
      <w:proofErr w:type="spellStart"/>
      <w:r w:rsidRPr="00883F7E">
        <w:rPr>
          <w:rFonts w:ascii="Book Antiqua" w:hAnsi="Book Antiqua" w:cs="宋体"/>
          <w:sz w:val="24"/>
          <w:szCs w:val="24"/>
        </w:rPr>
        <w:t>steatohepatitis</w:t>
      </w:r>
      <w:proofErr w:type="spellEnd"/>
      <w:r w:rsidRPr="00883F7E">
        <w:rPr>
          <w:rFonts w:ascii="Book Antiqua" w:hAnsi="Book Antiqua" w:cs="宋体"/>
          <w:sz w:val="24"/>
          <w:szCs w:val="24"/>
        </w:rPr>
        <w:t>. </w:t>
      </w:r>
      <w:r w:rsidRPr="00883F7E">
        <w:rPr>
          <w:rFonts w:ascii="Book Antiqua" w:hAnsi="Book Antiqua" w:cs="宋体"/>
          <w:i/>
          <w:iCs/>
          <w:sz w:val="24"/>
          <w:szCs w:val="24"/>
          <w:lang w:val="es-ES"/>
        </w:rPr>
        <w:t>Mol Cell Biochem</w:t>
      </w:r>
      <w:r w:rsidRPr="00883F7E">
        <w:rPr>
          <w:rFonts w:ascii="Book Antiqua" w:hAnsi="Book Antiqua" w:cs="宋体"/>
          <w:sz w:val="24"/>
          <w:szCs w:val="24"/>
          <w:lang w:val="es-ES"/>
        </w:rPr>
        <w:t> 2005; </w:t>
      </w:r>
      <w:r w:rsidRPr="00883F7E">
        <w:rPr>
          <w:rFonts w:ascii="Book Antiqua" w:hAnsi="Book Antiqua" w:cs="宋体"/>
          <w:b/>
          <w:bCs/>
          <w:sz w:val="24"/>
          <w:szCs w:val="24"/>
          <w:lang w:val="es-ES"/>
        </w:rPr>
        <w:t>268</w:t>
      </w:r>
      <w:r w:rsidRPr="00883F7E">
        <w:rPr>
          <w:rFonts w:ascii="Book Antiqua" w:hAnsi="Book Antiqua" w:cs="宋体"/>
          <w:sz w:val="24"/>
          <w:szCs w:val="24"/>
          <w:lang w:val="es-ES"/>
        </w:rPr>
        <w:t>: 53-58 [PMID: 15724437]</w:t>
      </w:r>
    </w:p>
    <w:p w:rsidR="00932CCE" w:rsidRPr="00883F7E" w:rsidRDefault="00932CCE" w:rsidP="00932CCE">
      <w:pPr>
        <w:spacing w:line="360" w:lineRule="auto"/>
        <w:rPr>
          <w:rFonts w:ascii="Book Antiqua" w:hAnsi="Book Antiqua" w:cs="宋体"/>
          <w:sz w:val="24"/>
          <w:szCs w:val="24"/>
        </w:rPr>
      </w:pPr>
      <w:r w:rsidRPr="00883F7E">
        <w:rPr>
          <w:rFonts w:ascii="Book Antiqua" w:hAnsi="Book Antiqua" w:cs="宋体"/>
          <w:sz w:val="24"/>
          <w:szCs w:val="24"/>
          <w:lang w:val="es-ES"/>
        </w:rPr>
        <w:t>27 </w:t>
      </w:r>
      <w:r w:rsidRPr="00883F7E">
        <w:rPr>
          <w:rFonts w:ascii="Book Antiqua" w:hAnsi="Book Antiqua" w:cs="宋体"/>
          <w:b/>
          <w:bCs/>
          <w:sz w:val="24"/>
          <w:szCs w:val="24"/>
          <w:lang w:val="es-ES"/>
        </w:rPr>
        <w:t>Joven J</w:t>
      </w:r>
      <w:r w:rsidRPr="00883F7E">
        <w:rPr>
          <w:rFonts w:ascii="Book Antiqua" w:hAnsi="Book Antiqua" w:cs="宋体"/>
          <w:sz w:val="24"/>
          <w:szCs w:val="24"/>
          <w:lang w:val="es-ES"/>
        </w:rPr>
        <w:t xml:space="preserve">, Rull A, Rodriguez-Gallego E, Camps J, Riera-Borrull M, Hernández-Aguilera A, Martin-Paredero V, Segura-Carretero A, Micol V, Alonso-Villaverde C, Menéndez JA. </w:t>
      </w:r>
      <w:r w:rsidRPr="00883F7E">
        <w:rPr>
          <w:rFonts w:ascii="Book Antiqua" w:hAnsi="Book Antiqua" w:cs="宋体"/>
          <w:sz w:val="24"/>
          <w:szCs w:val="24"/>
        </w:rPr>
        <w:t>Multifunctional targets of dietary polyphenols in disease: a case for the chemokine network and energy metabolism. </w:t>
      </w:r>
      <w:r w:rsidRPr="00883F7E">
        <w:rPr>
          <w:rFonts w:ascii="Book Antiqua" w:hAnsi="Book Antiqua" w:cs="宋体"/>
          <w:i/>
          <w:iCs/>
          <w:sz w:val="24"/>
          <w:szCs w:val="24"/>
        </w:rPr>
        <w:t xml:space="preserve">Food </w:t>
      </w:r>
      <w:proofErr w:type="spellStart"/>
      <w:r w:rsidRPr="00883F7E">
        <w:rPr>
          <w:rFonts w:ascii="Book Antiqua" w:hAnsi="Book Antiqua" w:cs="宋体"/>
          <w:i/>
          <w:iCs/>
          <w:sz w:val="24"/>
          <w:szCs w:val="24"/>
        </w:rPr>
        <w:t>Chem</w:t>
      </w:r>
      <w:proofErr w:type="spellEnd"/>
      <w:r w:rsidRPr="00883F7E">
        <w:rPr>
          <w:rFonts w:ascii="Book Antiqua" w:hAnsi="Book Antiqua" w:cs="宋体"/>
          <w:i/>
          <w:iCs/>
          <w:sz w:val="24"/>
          <w:szCs w:val="24"/>
        </w:rPr>
        <w:t xml:space="preserve"> </w:t>
      </w:r>
      <w:proofErr w:type="spellStart"/>
      <w:r w:rsidRPr="00883F7E">
        <w:rPr>
          <w:rFonts w:ascii="Book Antiqua" w:hAnsi="Book Antiqua" w:cs="宋体"/>
          <w:i/>
          <w:iCs/>
          <w:sz w:val="24"/>
          <w:szCs w:val="24"/>
        </w:rPr>
        <w:t>Toxicol</w:t>
      </w:r>
      <w:proofErr w:type="spellEnd"/>
      <w:r w:rsidRPr="00883F7E">
        <w:rPr>
          <w:rFonts w:ascii="Book Antiqua" w:hAnsi="Book Antiqua" w:cs="宋体"/>
          <w:sz w:val="24"/>
          <w:szCs w:val="24"/>
        </w:rPr>
        <w:t> 2013; </w:t>
      </w:r>
      <w:r w:rsidRPr="00883F7E">
        <w:rPr>
          <w:rFonts w:ascii="Book Antiqua" w:hAnsi="Book Antiqua" w:cs="宋体"/>
          <w:b/>
          <w:bCs/>
          <w:sz w:val="24"/>
          <w:szCs w:val="24"/>
        </w:rPr>
        <w:t>51</w:t>
      </w:r>
      <w:r w:rsidRPr="00883F7E">
        <w:rPr>
          <w:rFonts w:ascii="Book Antiqua" w:hAnsi="Book Antiqua" w:cs="宋体"/>
          <w:sz w:val="24"/>
          <w:szCs w:val="24"/>
        </w:rPr>
        <w:t>: 267-279 [PMID: 23063595 DOI: 10.1016/j.fct.2012.10.004]</w:t>
      </w:r>
    </w:p>
    <w:p w:rsidR="00932CCE" w:rsidRPr="00883F7E" w:rsidRDefault="00932CCE" w:rsidP="00932CCE">
      <w:pPr>
        <w:spacing w:line="360" w:lineRule="auto"/>
        <w:rPr>
          <w:rFonts w:ascii="Book Antiqua" w:hAnsi="Book Antiqua" w:cs="宋体"/>
          <w:sz w:val="24"/>
          <w:szCs w:val="24"/>
        </w:rPr>
      </w:pPr>
      <w:r w:rsidRPr="00883F7E">
        <w:rPr>
          <w:rFonts w:ascii="Book Antiqua" w:hAnsi="Book Antiqua" w:cs="宋体"/>
          <w:sz w:val="24"/>
          <w:szCs w:val="24"/>
        </w:rPr>
        <w:t>28 </w:t>
      </w:r>
      <w:proofErr w:type="spellStart"/>
      <w:r w:rsidRPr="00883F7E">
        <w:rPr>
          <w:rFonts w:ascii="Book Antiqua" w:hAnsi="Book Antiqua" w:cs="宋体"/>
          <w:b/>
          <w:bCs/>
          <w:sz w:val="24"/>
          <w:szCs w:val="24"/>
        </w:rPr>
        <w:t>Kral</w:t>
      </w:r>
      <w:proofErr w:type="spellEnd"/>
      <w:r w:rsidRPr="00883F7E">
        <w:rPr>
          <w:rFonts w:ascii="Book Antiqua" w:hAnsi="Book Antiqua" w:cs="宋体"/>
          <w:b/>
          <w:bCs/>
          <w:sz w:val="24"/>
          <w:szCs w:val="24"/>
        </w:rPr>
        <w:t xml:space="preserve"> JG</w:t>
      </w:r>
      <w:r w:rsidRPr="00883F7E">
        <w:rPr>
          <w:rFonts w:ascii="Book Antiqua" w:hAnsi="Book Antiqua" w:cs="宋体"/>
          <w:sz w:val="24"/>
          <w:szCs w:val="24"/>
        </w:rPr>
        <w:t xml:space="preserve">, </w:t>
      </w:r>
      <w:proofErr w:type="spellStart"/>
      <w:r w:rsidRPr="00883F7E">
        <w:rPr>
          <w:rFonts w:ascii="Book Antiqua" w:hAnsi="Book Antiqua" w:cs="宋体"/>
          <w:sz w:val="24"/>
          <w:szCs w:val="24"/>
        </w:rPr>
        <w:t>Schaffner</w:t>
      </w:r>
      <w:proofErr w:type="spellEnd"/>
      <w:r w:rsidRPr="00883F7E">
        <w:rPr>
          <w:rFonts w:ascii="Book Antiqua" w:hAnsi="Book Antiqua" w:cs="宋体"/>
          <w:sz w:val="24"/>
          <w:szCs w:val="24"/>
        </w:rPr>
        <w:t xml:space="preserve"> F, Pierson RN, Wang J. Body fat topography as an independent predictor of fatty liver. </w:t>
      </w:r>
      <w:r w:rsidRPr="00883F7E">
        <w:rPr>
          <w:rFonts w:ascii="Book Antiqua" w:hAnsi="Book Antiqua" w:cs="宋体"/>
          <w:i/>
          <w:iCs/>
          <w:sz w:val="24"/>
          <w:szCs w:val="24"/>
        </w:rPr>
        <w:t>Metabolism</w:t>
      </w:r>
      <w:r w:rsidRPr="00883F7E">
        <w:rPr>
          <w:rFonts w:ascii="Book Antiqua" w:hAnsi="Book Antiqua" w:cs="宋体"/>
          <w:sz w:val="24"/>
          <w:szCs w:val="24"/>
        </w:rPr>
        <w:t> 1993; </w:t>
      </w:r>
      <w:r w:rsidRPr="00883F7E">
        <w:rPr>
          <w:rFonts w:ascii="Book Antiqua" w:hAnsi="Book Antiqua" w:cs="宋体"/>
          <w:b/>
          <w:bCs/>
          <w:sz w:val="24"/>
          <w:szCs w:val="24"/>
        </w:rPr>
        <w:t>42</w:t>
      </w:r>
      <w:r w:rsidRPr="00883F7E">
        <w:rPr>
          <w:rFonts w:ascii="Book Antiqua" w:hAnsi="Book Antiqua" w:cs="宋体"/>
          <w:sz w:val="24"/>
          <w:szCs w:val="24"/>
        </w:rPr>
        <w:t>: 548-551 [PMID: 8492707]</w:t>
      </w:r>
    </w:p>
    <w:p w:rsidR="00932CCE" w:rsidRPr="00883F7E" w:rsidRDefault="00932CCE" w:rsidP="00932CCE">
      <w:pPr>
        <w:spacing w:line="360" w:lineRule="auto"/>
        <w:rPr>
          <w:rFonts w:ascii="Book Antiqua" w:hAnsi="Book Antiqua" w:cs="宋体"/>
          <w:sz w:val="24"/>
          <w:szCs w:val="24"/>
        </w:rPr>
      </w:pPr>
      <w:r w:rsidRPr="00883F7E">
        <w:rPr>
          <w:rFonts w:ascii="Book Antiqua" w:hAnsi="Book Antiqua" w:cs="宋体"/>
          <w:sz w:val="24"/>
          <w:szCs w:val="24"/>
        </w:rPr>
        <w:t>29 </w:t>
      </w:r>
      <w:proofErr w:type="spellStart"/>
      <w:r w:rsidRPr="00883F7E">
        <w:rPr>
          <w:rFonts w:ascii="Book Antiqua" w:hAnsi="Book Antiqua" w:cs="宋体"/>
          <w:b/>
          <w:bCs/>
          <w:sz w:val="24"/>
          <w:szCs w:val="24"/>
        </w:rPr>
        <w:t>Stranges</w:t>
      </w:r>
      <w:proofErr w:type="spellEnd"/>
      <w:r w:rsidRPr="00883F7E">
        <w:rPr>
          <w:rFonts w:ascii="Book Antiqua" w:hAnsi="Book Antiqua" w:cs="宋体"/>
          <w:b/>
          <w:bCs/>
          <w:sz w:val="24"/>
          <w:szCs w:val="24"/>
        </w:rPr>
        <w:t xml:space="preserve"> S</w:t>
      </w:r>
      <w:r w:rsidRPr="00883F7E">
        <w:rPr>
          <w:rFonts w:ascii="Book Antiqua" w:hAnsi="Book Antiqua" w:cs="宋体"/>
          <w:sz w:val="24"/>
          <w:szCs w:val="24"/>
        </w:rPr>
        <w:t xml:space="preserve">, Dorn JM, </w:t>
      </w:r>
      <w:proofErr w:type="spellStart"/>
      <w:r w:rsidRPr="00883F7E">
        <w:rPr>
          <w:rFonts w:ascii="Book Antiqua" w:hAnsi="Book Antiqua" w:cs="宋体"/>
          <w:sz w:val="24"/>
          <w:szCs w:val="24"/>
        </w:rPr>
        <w:t>Muti</w:t>
      </w:r>
      <w:proofErr w:type="spellEnd"/>
      <w:r w:rsidRPr="00883F7E">
        <w:rPr>
          <w:rFonts w:ascii="Book Antiqua" w:hAnsi="Book Antiqua" w:cs="宋体"/>
          <w:sz w:val="24"/>
          <w:szCs w:val="24"/>
        </w:rPr>
        <w:t xml:space="preserve"> P, </w:t>
      </w:r>
      <w:proofErr w:type="spellStart"/>
      <w:r w:rsidRPr="00883F7E">
        <w:rPr>
          <w:rFonts w:ascii="Book Antiqua" w:hAnsi="Book Antiqua" w:cs="宋体"/>
          <w:sz w:val="24"/>
          <w:szCs w:val="24"/>
        </w:rPr>
        <w:t>Freudenheim</w:t>
      </w:r>
      <w:proofErr w:type="spellEnd"/>
      <w:r w:rsidRPr="00883F7E">
        <w:rPr>
          <w:rFonts w:ascii="Book Antiqua" w:hAnsi="Book Antiqua" w:cs="宋体"/>
          <w:sz w:val="24"/>
          <w:szCs w:val="24"/>
        </w:rPr>
        <w:t xml:space="preserve"> JL, </w:t>
      </w:r>
      <w:proofErr w:type="spellStart"/>
      <w:r w:rsidRPr="00883F7E">
        <w:rPr>
          <w:rFonts w:ascii="Book Antiqua" w:hAnsi="Book Antiqua" w:cs="宋体"/>
          <w:sz w:val="24"/>
          <w:szCs w:val="24"/>
        </w:rPr>
        <w:t>Farinaro</w:t>
      </w:r>
      <w:proofErr w:type="spellEnd"/>
      <w:r w:rsidRPr="00883F7E">
        <w:rPr>
          <w:rFonts w:ascii="Book Antiqua" w:hAnsi="Book Antiqua" w:cs="宋体"/>
          <w:sz w:val="24"/>
          <w:szCs w:val="24"/>
        </w:rPr>
        <w:t xml:space="preserve"> E, Russell M, </w:t>
      </w:r>
      <w:proofErr w:type="spellStart"/>
      <w:r w:rsidRPr="00883F7E">
        <w:rPr>
          <w:rFonts w:ascii="Book Antiqua" w:hAnsi="Book Antiqua" w:cs="宋体"/>
          <w:sz w:val="24"/>
          <w:szCs w:val="24"/>
        </w:rPr>
        <w:t>Nochajski</w:t>
      </w:r>
      <w:proofErr w:type="spellEnd"/>
      <w:r w:rsidRPr="00883F7E">
        <w:rPr>
          <w:rFonts w:ascii="Book Antiqua" w:hAnsi="Book Antiqua" w:cs="宋体"/>
          <w:sz w:val="24"/>
          <w:szCs w:val="24"/>
        </w:rPr>
        <w:t xml:space="preserve"> TH, </w:t>
      </w:r>
      <w:proofErr w:type="spellStart"/>
      <w:r w:rsidRPr="00883F7E">
        <w:rPr>
          <w:rFonts w:ascii="Book Antiqua" w:hAnsi="Book Antiqua" w:cs="宋体"/>
          <w:sz w:val="24"/>
          <w:szCs w:val="24"/>
        </w:rPr>
        <w:t>Trevisan</w:t>
      </w:r>
      <w:proofErr w:type="spellEnd"/>
      <w:r w:rsidRPr="00883F7E">
        <w:rPr>
          <w:rFonts w:ascii="Book Antiqua" w:hAnsi="Book Antiqua" w:cs="宋体"/>
          <w:sz w:val="24"/>
          <w:szCs w:val="24"/>
        </w:rPr>
        <w:t xml:space="preserve"> M. Body fat distribution, relative weight, and liver enzyme levels: a population-based study. </w:t>
      </w:r>
      <w:proofErr w:type="spellStart"/>
      <w:r w:rsidRPr="00883F7E">
        <w:rPr>
          <w:rFonts w:ascii="Book Antiqua" w:hAnsi="Book Antiqua" w:cs="宋体"/>
          <w:i/>
          <w:iCs/>
          <w:sz w:val="24"/>
          <w:szCs w:val="24"/>
        </w:rPr>
        <w:t>Hepatology</w:t>
      </w:r>
      <w:proofErr w:type="spellEnd"/>
      <w:r w:rsidRPr="00883F7E">
        <w:rPr>
          <w:rFonts w:ascii="Book Antiqua" w:hAnsi="Book Antiqua" w:cs="宋体"/>
          <w:sz w:val="24"/>
          <w:szCs w:val="24"/>
        </w:rPr>
        <w:t> 2004; </w:t>
      </w:r>
      <w:r w:rsidRPr="00883F7E">
        <w:rPr>
          <w:rFonts w:ascii="Book Antiqua" w:hAnsi="Book Antiqua" w:cs="宋体"/>
          <w:b/>
          <w:bCs/>
          <w:sz w:val="24"/>
          <w:szCs w:val="24"/>
        </w:rPr>
        <w:t>39</w:t>
      </w:r>
      <w:r w:rsidRPr="00883F7E">
        <w:rPr>
          <w:rFonts w:ascii="Book Antiqua" w:hAnsi="Book Antiqua" w:cs="宋体"/>
          <w:sz w:val="24"/>
          <w:szCs w:val="24"/>
        </w:rPr>
        <w:t>: 754-763 [PMID: 14999694]</w:t>
      </w:r>
    </w:p>
    <w:p w:rsidR="00932CCE" w:rsidRPr="00883F7E" w:rsidRDefault="00932CCE" w:rsidP="00932CCE">
      <w:pPr>
        <w:spacing w:line="360" w:lineRule="auto"/>
        <w:rPr>
          <w:rFonts w:ascii="Book Antiqua" w:hAnsi="Book Antiqua" w:cs="宋体"/>
          <w:sz w:val="24"/>
          <w:szCs w:val="24"/>
        </w:rPr>
      </w:pPr>
      <w:r w:rsidRPr="00883F7E">
        <w:rPr>
          <w:rFonts w:ascii="Book Antiqua" w:hAnsi="Book Antiqua" w:cs="宋体"/>
          <w:sz w:val="24"/>
          <w:szCs w:val="24"/>
        </w:rPr>
        <w:t>30 </w:t>
      </w:r>
      <w:proofErr w:type="spellStart"/>
      <w:r w:rsidRPr="00883F7E">
        <w:rPr>
          <w:rFonts w:ascii="Book Antiqua" w:hAnsi="Book Antiqua" w:cs="宋体"/>
          <w:b/>
          <w:bCs/>
          <w:sz w:val="24"/>
          <w:szCs w:val="24"/>
        </w:rPr>
        <w:t>Omagari</w:t>
      </w:r>
      <w:proofErr w:type="spellEnd"/>
      <w:r w:rsidRPr="00883F7E">
        <w:rPr>
          <w:rFonts w:ascii="Book Antiqua" w:hAnsi="Book Antiqua" w:cs="宋体"/>
          <w:b/>
          <w:bCs/>
          <w:sz w:val="24"/>
          <w:szCs w:val="24"/>
        </w:rPr>
        <w:t xml:space="preserve"> K</w:t>
      </w:r>
      <w:r w:rsidRPr="00883F7E">
        <w:rPr>
          <w:rFonts w:ascii="Book Antiqua" w:hAnsi="Book Antiqua" w:cs="宋体"/>
          <w:sz w:val="24"/>
          <w:szCs w:val="24"/>
        </w:rPr>
        <w:t xml:space="preserve">, </w:t>
      </w:r>
      <w:proofErr w:type="spellStart"/>
      <w:r w:rsidRPr="00883F7E">
        <w:rPr>
          <w:rFonts w:ascii="Book Antiqua" w:hAnsi="Book Antiqua" w:cs="宋体"/>
          <w:sz w:val="24"/>
          <w:szCs w:val="24"/>
        </w:rPr>
        <w:t>Kadokawa</w:t>
      </w:r>
      <w:proofErr w:type="spellEnd"/>
      <w:r w:rsidRPr="00883F7E">
        <w:rPr>
          <w:rFonts w:ascii="Book Antiqua" w:hAnsi="Book Antiqua" w:cs="宋体"/>
          <w:sz w:val="24"/>
          <w:szCs w:val="24"/>
        </w:rPr>
        <w:t xml:space="preserve"> Y, Masuda J, </w:t>
      </w:r>
      <w:proofErr w:type="spellStart"/>
      <w:r w:rsidRPr="00883F7E">
        <w:rPr>
          <w:rFonts w:ascii="Book Antiqua" w:hAnsi="Book Antiqua" w:cs="宋体"/>
          <w:sz w:val="24"/>
          <w:szCs w:val="24"/>
        </w:rPr>
        <w:t>Egawa</w:t>
      </w:r>
      <w:proofErr w:type="spellEnd"/>
      <w:r w:rsidRPr="00883F7E">
        <w:rPr>
          <w:rFonts w:ascii="Book Antiqua" w:hAnsi="Book Antiqua" w:cs="宋体"/>
          <w:sz w:val="24"/>
          <w:szCs w:val="24"/>
        </w:rPr>
        <w:t xml:space="preserve"> I, </w:t>
      </w:r>
      <w:proofErr w:type="spellStart"/>
      <w:r w:rsidRPr="00883F7E">
        <w:rPr>
          <w:rFonts w:ascii="Book Antiqua" w:hAnsi="Book Antiqua" w:cs="宋体"/>
          <w:sz w:val="24"/>
          <w:szCs w:val="24"/>
        </w:rPr>
        <w:t>Sawa</w:t>
      </w:r>
      <w:proofErr w:type="spellEnd"/>
      <w:r w:rsidRPr="00883F7E">
        <w:rPr>
          <w:rFonts w:ascii="Book Antiqua" w:hAnsi="Book Antiqua" w:cs="宋体"/>
          <w:sz w:val="24"/>
          <w:szCs w:val="24"/>
        </w:rPr>
        <w:t xml:space="preserve"> T, Hazama H, </w:t>
      </w:r>
      <w:proofErr w:type="spellStart"/>
      <w:r w:rsidRPr="00883F7E">
        <w:rPr>
          <w:rFonts w:ascii="Book Antiqua" w:hAnsi="Book Antiqua" w:cs="宋体"/>
          <w:sz w:val="24"/>
          <w:szCs w:val="24"/>
        </w:rPr>
        <w:t>Ohba</w:t>
      </w:r>
      <w:proofErr w:type="spellEnd"/>
      <w:r w:rsidRPr="00883F7E">
        <w:rPr>
          <w:rFonts w:ascii="Book Antiqua" w:hAnsi="Book Antiqua" w:cs="宋体"/>
          <w:sz w:val="24"/>
          <w:szCs w:val="24"/>
        </w:rPr>
        <w:t xml:space="preserve"> K, </w:t>
      </w:r>
      <w:proofErr w:type="spellStart"/>
      <w:r w:rsidRPr="00883F7E">
        <w:rPr>
          <w:rFonts w:ascii="Book Antiqua" w:hAnsi="Book Antiqua" w:cs="宋体"/>
          <w:sz w:val="24"/>
          <w:szCs w:val="24"/>
        </w:rPr>
        <w:t>Isomoto</w:t>
      </w:r>
      <w:proofErr w:type="spellEnd"/>
      <w:r w:rsidRPr="00883F7E">
        <w:rPr>
          <w:rFonts w:ascii="Book Antiqua" w:hAnsi="Book Antiqua" w:cs="宋体"/>
          <w:sz w:val="24"/>
          <w:szCs w:val="24"/>
        </w:rPr>
        <w:t xml:space="preserve"> H, Mizuta Y, </w:t>
      </w:r>
      <w:proofErr w:type="spellStart"/>
      <w:r w:rsidRPr="00883F7E">
        <w:rPr>
          <w:rFonts w:ascii="Book Antiqua" w:hAnsi="Book Antiqua" w:cs="宋体"/>
          <w:sz w:val="24"/>
          <w:szCs w:val="24"/>
        </w:rPr>
        <w:t>Hayashida</w:t>
      </w:r>
      <w:proofErr w:type="spellEnd"/>
      <w:r w:rsidRPr="00883F7E">
        <w:rPr>
          <w:rFonts w:ascii="Book Antiqua" w:hAnsi="Book Antiqua" w:cs="宋体"/>
          <w:sz w:val="24"/>
          <w:szCs w:val="24"/>
        </w:rPr>
        <w:t xml:space="preserve"> K, </w:t>
      </w:r>
      <w:proofErr w:type="spellStart"/>
      <w:r w:rsidRPr="00883F7E">
        <w:rPr>
          <w:rFonts w:ascii="Book Antiqua" w:hAnsi="Book Antiqua" w:cs="宋体"/>
          <w:sz w:val="24"/>
          <w:szCs w:val="24"/>
        </w:rPr>
        <w:t>Murase</w:t>
      </w:r>
      <w:proofErr w:type="spellEnd"/>
      <w:r w:rsidRPr="00883F7E">
        <w:rPr>
          <w:rFonts w:ascii="Book Antiqua" w:hAnsi="Book Antiqua" w:cs="宋体"/>
          <w:sz w:val="24"/>
          <w:szCs w:val="24"/>
        </w:rPr>
        <w:t xml:space="preserve"> K, </w:t>
      </w:r>
      <w:proofErr w:type="spellStart"/>
      <w:r w:rsidRPr="00883F7E">
        <w:rPr>
          <w:rFonts w:ascii="Book Antiqua" w:hAnsi="Book Antiqua" w:cs="宋体"/>
          <w:sz w:val="24"/>
          <w:szCs w:val="24"/>
        </w:rPr>
        <w:t>Kadota</w:t>
      </w:r>
      <w:proofErr w:type="spellEnd"/>
      <w:r w:rsidRPr="00883F7E">
        <w:rPr>
          <w:rFonts w:ascii="Book Antiqua" w:hAnsi="Book Antiqua" w:cs="宋体"/>
          <w:sz w:val="24"/>
          <w:szCs w:val="24"/>
        </w:rPr>
        <w:t xml:space="preserve"> T, Murata I, Kohno S. Fatty liver in non-alcoholic non-overweight Japanese adults: incidence and clinical characteristics. </w:t>
      </w:r>
      <w:r w:rsidRPr="00883F7E">
        <w:rPr>
          <w:rFonts w:ascii="Book Antiqua" w:hAnsi="Book Antiqua" w:cs="宋体"/>
          <w:i/>
          <w:iCs/>
          <w:sz w:val="24"/>
          <w:szCs w:val="24"/>
        </w:rPr>
        <w:t xml:space="preserve">J </w:t>
      </w:r>
      <w:proofErr w:type="spellStart"/>
      <w:r w:rsidRPr="00883F7E">
        <w:rPr>
          <w:rFonts w:ascii="Book Antiqua" w:hAnsi="Book Antiqua" w:cs="宋体"/>
          <w:i/>
          <w:iCs/>
          <w:sz w:val="24"/>
          <w:szCs w:val="24"/>
        </w:rPr>
        <w:t>Gastroenterol</w:t>
      </w:r>
      <w:proofErr w:type="spellEnd"/>
      <w:r w:rsidRPr="00883F7E">
        <w:rPr>
          <w:rFonts w:ascii="Book Antiqua" w:hAnsi="Book Antiqua" w:cs="宋体"/>
          <w:i/>
          <w:iCs/>
          <w:sz w:val="24"/>
          <w:szCs w:val="24"/>
        </w:rPr>
        <w:t xml:space="preserve"> </w:t>
      </w:r>
      <w:proofErr w:type="spellStart"/>
      <w:r w:rsidRPr="00883F7E">
        <w:rPr>
          <w:rFonts w:ascii="Book Antiqua" w:hAnsi="Book Antiqua" w:cs="宋体"/>
          <w:i/>
          <w:iCs/>
          <w:sz w:val="24"/>
          <w:szCs w:val="24"/>
        </w:rPr>
        <w:t>Hepatol</w:t>
      </w:r>
      <w:proofErr w:type="spellEnd"/>
      <w:r w:rsidRPr="00883F7E">
        <w:rPr>
          <w:rFonts w:ascii="Book Antiqua" w:hAnsi="Book Antiqua" w:cs="宋体"/>
          <w:sz w:val="24"/>
          <w:szCs w:val="24"/>
        </w:rPr>
        <w:t> 2002; </w:t>
      </w:r>
      <w:r w:rsidRPr="00883F7E">
        <w:rPr>
          <w:rFonts w:ascii="Book Antiqua" w:hAnsi="Book Antiqua" w:cs="宋体"/>
          <w:b/>
          <w:bCs/>
          <w:sz w:val="24"/>
          <w:szCs w:val="24"/>
        </w:rPr>
        <w:t>17</w:t>
      </w:r>
      <w:r w:rsidRPr="00883F7E">
        <w:rPr>
          <w:rFonts w:ascii="Book Antiqua" w:hAnsi="Book Antiqua" w:cs="宋体"/>
          <w:sz w:val="24"/>
          <w:szCs w:val="24"/>
        </w:rPr>
        <w:t>: 1098-1105 [PMID: 12201871]</w:t>
      </w:r>
    </w:p>
    <w:p w:rsidR="00932CCE" w:rsidRPr="00883F7E" w:rsidRDefault="00932CCE" w:rsidP="00932CCE">
      <w:pPr>
        <w:spacing w:line="360" w:lineRule="auto"/>
        <w:rPr>
          <w:rFonts w:ascii="Book Antiqua" w:hAnsi="Book Antiqua" w:cs="宋体"/>
          <w:sz w:val="24"/>
          <w:szCs w:val="24"/>
        </w:rPr>
      </w:pPr>
      <w:r w:rsidRPr="00883F7E">
        <w:rPr>
          <w:rFonts w:ascii="Book Antiqua" w:hAnsi="Book Antiqua" w:cs="宋体"/>
          <w:sz w:val="24"/>
          <w:szCs w:val="24"/>
        </w:rPr>
        <w:lastRenderedPageBreak/>
        <w:t>31 </w:t>
      </w:r>
      <w:r w:rsidRPr="00883F7E">
        <w:rPr>
          <w:rFonts w:ascii="Book Antiqua" w:hAnsi="Book Antiqua" w:cs="宋体"/>
          <w:b/>
          <w:bCs/>
          <w:sz w:val="24"/>
          <w:szCs w:val="24"/>
        </w:rPr>
        <w:t>Hernández-Aguilera A</w:t>
      </w:r>
      <w:r w:rsidRPr="00883F7E">
        <w:rPr>
          <w:rFonts w:ascii="Book Antiqua" w:hAnsi="Book Antiqua" w:cs="宋体"/>
          <w:sz w:val="24"/>
          <w:szCs w:val="24"/>
        </w:rPr>
        <w:t xml:space="preserve">, </w:t>
      </w:r>
      <w:proofErr w:type="spellStart"/>
      <w:r w:rsidRPr="00883F7E">
        <w:rPr>
          <w:rFonts w:ascii="Book Antiqua" w:hAnsi="Book Antiqua" w:cs="宋体"/>
          <w:sz w:val="24"/>
          <w:szCs w:val="24"/>
        </w:rPr>
        <w:t>Rull</w:t>
      </w:r>
      <w:proofErr w:type="spellEnd"/>
      <w:r w:rsidRPr="00883F7E">
        <w:rPr>
          <w:rFonts w:ascii="Book Antiqua" w:hAnsi="Book Antiqua" w:cs="宋体"/>
          <w:sz w:val="24"/>
          <w:szCs w:val="24"/>
        </w:rPr>
        <w:t xml:space="preserve"> A, Rodríguez-</w:t>
      </w:r>
      <w:proofErr w:type="spellStart"/>
      <w:r w:rsidRPr="00883F7E">
        <w:rPr>
          <w:rFonts w:ascii="Book Antiqua" w:hAnsi="Book Antiqua" w:cs="宋体"/>
          <w:sz w:val="24"/>
          <w:szCs w:val="24"/>
        </w:rPr>
        <w:t>Gallego</w:t>
      </w:r>
      <w:proofErr w:type="spellEnd"/>
      <w:r w:rsidRPr="00883F7E">
        <w:rPr>
          <w:rFonts w:ascii="Book Antiqua" w:hAnsi="Book Antiqua" w:cs="宋体"/>
          <w:sz w:val="24"/>
          <w:szCs w:val="24"/>
        </w:rPr>
        <w:t xml:space="preserve"> E, </w:t>
      </w:r>
      <w:proofErr w:type="spellStart"/>
      <w:r w:rsidRPr="00883F7E">
        <w:rPr>
          <w:rFonts w:ascii="Book Antiqua" w:hAnsi="Book Antiqua" w:cs="宋体"/>
          <w:sz w:val="24"/>
          <w:szCs w:val="24"/>
        </w:rPr>
        <w:t>Riera-Borrull</w:t>
      </w:r>
      <w:proofErr w:type="spellEnd"/>
      <w:r w:rsidRPr="00883F7E">
        <w:rPr>
          <w:rFonts w:ascii="Book Antiqua" w:hAnsi="Book Antiqua" w:cs="宋体"/>
          <w:sz w:val="24"/>
          <w:szCs w:val="24"/>
        </w:rPr>
        <w:t xml:space="preserve"> M, Luciano-Mateo F, Camps J, Menéndez JA, </w:t>
      </w:r>
      <w:proofErr w:type="spellStart"/>
      <w:r w:rsidRPr="00883F7E">
        <w:rPr>
          <w:rFonts w:ascii="Book Antiqua" w:hAnsi="Book Antiqua" w:cs="宋体"/>
          <w:sz w:val="24"/>
          <w:szCs w:val="24"/>
        </w:rPr>
        <w:t>Joven</w:t>
      </w:r>
      <w:proofErr w:type="spellEnd"/>
      <w:r w:rsidRPr="00883F7E">
        <w:rPr>
          <w:rFonts w:ascii="Book Antiqua" w:hAnsi="Book Antiqua" w:cs="宋体"/>
          <w:sz w:val="24"/>
          <w:szCs w:val="24"/>
        </w:rPr>
        <w:t xml:space="preserve"> J. Mitochondrial dysfunction: a basic mechanism in inflammation-related non-communicable diseases and therapeutic opportunities. </w:t>
      </w:r>
      <w:r w:rsidRPr="00883F7E">
        <w:rPr>
          <w:rFonts w:ascii="Book Antiqua" w:hAnsi="Book Antiqua" w:cs="宋体"/>
          <w:i/>
          <w:iCs/>
          <w:sz w:val="24"/>
          <w:szCs w:val="24"/>
        </w:rPr>
        <w:t xml:space="preserve">Mediators </w:t>
      </w:r>
      <w:proofErr w:type="spellStart"/>
      <w:r w:rsidRPr="00883F7E">
        <w:rPr>
          <w:rFonts w:ascii="Book Antiqua" w:hAnsi="Book Antiqua" w:cs="宋体"/>
          <w:i/>
          <w:iCs/>
          <w:sz w:val="24"/>
          <w:szCs w:val="24"/>
        </w:rPr>
        <w:t>Inflamm</w:t>
      </w:r>
      <w:proofErr w:type="spellEnd"/>
      <w:r w:rsidRPr="00883F7E">
        <w:rPr>
          <w:rFonts w:ascii="Book Antiqua" w:hAnsi="Book Antiqua" w:cs="宋体"/>
          <w:sz w:val="24"/>
          <w:szCs w:val="24"/>
        </w:rPr>
        <w:t> 2013; </w:t>
      </w:r>
      <w:r w:rsidRPr="00883F7E">
        <w:rPr>
          <w:rFonts w:ascii="Book Antiqua" w:hAnsi="Book Antiqua" w:cs="宋体"/>
          <w:b/>
          <w:bCs/>
          <w:sz w:val="24"/>
          <w:szCs w:val="24"/>
        </w:rPr>
        <w:t>2013</w:t>
      </w:r>
      <w:r w:rsidRPr="00883F7E">
        <w:rPr>
          <w:rFonts w:ascii="Book Antiqua" w:hAnsi="Book Antiqua" w:cs="宋体"/>
          <w:sz w:val="24"/>
          <w:szCs w:val="24"/>
        </w:rPr>
        <w:t>: 135698 [PMID: 23533299 DOI: 10.1155/2013/135698]</w:t>
      </w:r>
    </w:p>
    <w:p w:rsidR="00932CCE" w:rsidRPr="00883F7E" w:rsidRDefault="00932CCE" w:rsidP="00932CCE">
      <w:pPr>
        <w:spacing w:line="360" w:lineRule="auto"/>
        <w:rPr>
          <w:rFonts w:ascii="Book Antiqua" w:hAnsi="Book Antiqua" w:cs="宋体"/>
          <w:sz w:val="24"/>
          <w:szCs w:val="24"/>
        </w:rPr>
      </w:pPr>
      <w:proofErr w:type="gramStart"/>
      <w:r w:rsidRPr="00883F7E">
        <w:rPr>
          <w:rFonts w:ascii="Book Antiqua" w:hAnsi="Book Antiqua" w:cs="宋体"/>
          <w:sz w:val="24"/>
          <w:szCs w:val="24"/>
        </w:rPr>
        <w:t>32 </w:t>
      </w:r>
      <w:r w:rsidRPr="00883F7E">
        <w:rPr>
          <w:rFonts w:ascii="Book Antiqua" w:hAnsi="Book Antiqua" w:cs="宋体"/>
          <w:b/>
          <w:bCs/>
          <w:sz w:val="24"/>
          <w:szCs w:val="24"/>
        </w:rPr>
        <w:t>Shulman GI</w:t>
      </w:r>
      <w:r w:rsidRPr="00883F7E">
        <w:rPr>
          <w:rFonts w:ascii="Book Antiqua" w:hAnsi="Book Antiqua" w:cs="宋体"/>
          <w:sz w:val="24"/>
          <w:szCs w:val="24"/>
        </w:rPr>
        <w:t>.</w:t>
      </w:r>
      <w:proofErr w:type="gramEnd"/>
      <w:r w:rsidRPr="00883F7E">
        <w:rPr>
          <w:rFonts w:ascii="Book Antiqua" w:hAnsi="Book Antiqua" w:cs="宋体"/>
          <w:sz w:val="24"/>
          <w:szCs w:val="24"/>
        </w:rPr>
        <w:t xml:space="preserve"> </w:t>
      </w:r>
      <w:proofErr w:type="gramStart"/>
      <w:r w:rsidRPr="00883F7E">
        <w:rPr>
          <w:rFonts w:ascii="Book Antiqua" w:hAnsi="Book Antiqua" w:cs="宋体"/>
          <w:sz w:val="24"/>
          <w:szCs w:val="24"/>
        </w:rPr>
        <w:t xml:space="preserve">Ectopic fat in insulin resistance, </w:t>
      </w:r>
      <w:proofErr w:type="spellStart"/>
      <w:r w:rsidRPr="00883F7E">
        <w:rPr>
          <w:rFonts w:ascii="Book Antiqua" w:hAnsi="Book Antiqua" w:cs="宋体"/>
          <w:sz w:val="24"/>
          <w:szCs w:val="24"/>
        </w:rPr>
        <w:t>dyslipidemia</w:t>
      </w:r>
      <w:proofErr w:type="spellEnd"/>
      <w:r w:rsidRPr="00883F7E">
        <w:rPr>
          <w:rFonts w:ascii="Book Antiqua" w:hAnsi="Book Antiqua" w:cs="宋体"/>
          <w:sz w:val="24"/>
          <w:szCs w:val="24"/>
        </w:rPr>
        <w:t xml:space="preserve">, and </w:t>
      </w:r>
      <w:proofErr w:type="spellStart"/>
      <w:r w:rsidRPr="00883F7E">
        <w:rPr>
          <w:rFonts w:ascii="Book Antiqua" w:hAnsi="Book Antiqua" w:cs="宋体"/>
          <w:sz w:val="24"/>
          <w:szCs w:val="24"/>
        </w:rPr>
        <w:t>cardiometabolic</w:t>
      </w:r>
      <w:proofErr w:type="spellEnd"/>
      <w:r w:rsidRPr="00883F7E">
        <w:rPr>
          <w:rFonts w:ascii="Book Antiqua" w:hAnsi="Book Antiqua" w:cs="宋体"/>
          <w:sz w:val="24"/>
          <w:szCs w:val="24"/>
        </w:rPr>
        <w:t xml:space="preserve"> disease.</w:t>
      </w:r>
      <w:proofErr w:type="gramEnd"/>
      <w:r w:rsidRPr="00883F7E">
        <w:rPr>
          <w:rFonts w:ascii="Book Antiqua" w:hAnsi="Book Antiqua" w:cs="宋体"/>
          <w:sz w:val="24"/>
          <w:szCs w:val="24"/>
        </w:rPr>
        <w:t> </w:t>
      </w:r>
      <w:r w:rsidRPr="00883F7E">
        <w:rPr>
          <w:rFonts w:ascii="Book Antiqua" w:hAnsi="Book Antiqua" w:cs="宋体"/>
          <w:i/>
          <w:iCs/>
          <w:sz w:val="24"/>
          <w:szCs w:val="24"/>
        </w:rPr>
        <w:t xml:space="preserve">N </w:t>
      </w:r>
      <w:proofErr w:type="spellStart"/>
      <w:r w:rsidRPr="00883F7E">
        <w:rPr>
          <w:rFonts w:ascii="Book Antiqua" w:hAnsi="Book Antiqua" w:cs="宋体"/>
          <w:i/>
          <w:iCs/>
          <w:sz w:val="24"/>
          <w:szCs w:val="24"/>
        </w:rPr>
        <w:t>Engl</w:t>
      </w:r>
      <w:proofErr w:type="spellEnd"/>
      <w:r w:rsidRPr="00883F7E">
        <w:rPr>
          <w:rFonts w:ascii="Book Antiqua" w:hAnsi="Book Antiqua" w:cs="宋体"/>
          <w:i/>
          <w:iCs/>
          <w:sz w:val="24"/>
          <w:szCs w:val="24"/>
        </w:rPr>
        <w:t xml:space="preserve"> J Med</w:t>
      </w:r>
      <w:r w:rsidRPr="00883F7E">
        <w:rPr>
          <w:rFonts w:ascii="Book Antiqua" w:hAnsi="Book Antiqua" w:cs="宋体"/>
          <w:sz w:val="24"/>
          <w:szCs w:val="24"/>
        </w:rPr>
        <w:t> 2014; </w:t>
      </w:r>
      <w:r w:rsidRPr="00883F7E">
        <w:rPr>
          <w:rFonts w:ascii="Book Antiqua" w:hAnsi="Book Antiqua" w:cs="宋体"/>
          <w:b/>
          <w:bCs/>
          <w:sz w:val="24"/>
          <w:szCs w:val="24"/>
        </w:rPr>
        <w:t>371</w:t>
      </w:r>
      <w:r w:rsidRPr="00883F7E">
        <w:rPr>
          <w:rFonts w:ascii="Book Antiqua" w:hAnsi="Book Antiqua" w:cs="宋体"/>
          <w:sz w:val="24"/>
          <w:szCs w:val="24"/>
        </w:rPr>
        <w:t>: 1131-1141 [PMID: 25229917 DOI: 10.1056/NEJMra1011035]</w:t>
      </w:r>
    </w:p>
    <w:p w:rsidR="00932CCE" w:rsidRPr="00883F7E" w:rsidRDefault="00932CCE" w:rsidP="00932CCE">
      <w:pPr>
        <w:spacing w:line="360" w:lineRule="auto"/>
        <w:rPr>
          <w:rFonts w:ascii="Book Antiqua" w:hAnsi="Book Antiqua" w:cs="宋体"/>
          <w:sz w:val="24"/>
          <w:szCs w:val="24"/>
        </w:rPr>
      </w:pPr>
      <w:r w:rsidRPr="00883F7E">
        <w:rPr>
          <w:rFonts w:ascii="Book Antiqua" w:hAnsi="Book Antiqua" w:cs="宋体"/>
          <w:sz w:val="24"/>
          <w:szCs w:val="24"/>
        </w:rPr>
        <w:t>33 </w:t>
      </w:r>
      <w:proofErr w:type="spellStart"/>
      <w:r w:rsidRPr="00883F7E">
        <w:rPr>
          <w:rFonts w:ascii="Book Antiqua" w:hAnsi="Book Antiqua" w:cs="宋体"/>
          <w:b/>
          <w:bCs/>
          <w:sz w:val="24"/>
          <w:szCs w:val="24"/>
        </w:rPr>
        <w:t>Samocha-Bonet</w:t>
      </w:r>
      <w:proofErr w:type="spellEnd"/>
      <w:r w:rsidRPr="00883F7E">
        <w:rPr>
          <w:rFonts w:ascii="Book Antiqua" w:hAnsi="Book Antiqua" w:cs="宋体"/>
          <w:b/>
          <w:bCs/>
          <w:sz w:val="24"/>
          <w:szCs w:val="24"/>
        </w:rPr>
        <w:t xml:space="preserve"> D</w:t>
      </w:r>
      <w:r w:rsidRPr="00883F7E">
        <w:rPr>
          <w:rFonts w:ascii="Book Antiqua" w:hAnsi="Book Antiqua" w:cs="宋体"/>
          <w:sz w:val="24"/>
          <w:szCs w:val="24"/>
        </w:rPr>
        <w:t xml:space="preserve">, Dixit VD, Kahn CR, </w:t>
      </w:r>
      <w:proofErr w:type="spellStart"/>
      <w:r w:rsidRPr="00883F7E">
        <w:rPr>
          <w:rFonts w:ascii="Book Antiqua" w:hAnsi="Book Antiqua" w:cs="宋体"/>
          <w:sz w:val="24"/>
          <w:szCs w:val="24"/>
        </w:rPr>
        <w:t>Leibel</w:t>
      </w:r>
      <w:proofErr w:type="spellEnd"/>
      <w:r w:rsidRPr="00883F7E">
        <w:rPr>
          <w:rFonts w:ascii="Book Antiqua" w:hAnsi="Book Antiqua" w:cs="宋体"/>
          <w:sz w:val="24"/>
          <w:szCs w:val="24"/>
        </w:rPr>
        <w:t xml:space="preserve"> RL, Lin X, </w:t>
      </w:r>
      <w:proofErr w:type="spellStart"/>
      <w:r w:rsidRPr="00883F7E">
        <w:rPr>
          <w:rFonts w:ascii="Book Antiqua" w:hAnsi="Book Antiqua" w:cs="宋体"/>
          <w:sz w:val="24"/>
          <w:szCs w:val="24"/>
        </w:rPr>
        <w:t>Nieuwdorp</w:t>
      </w:r>
      <w:proofErr w:type="spellEnd"/>
      <w:r w:rsidRPr="00883F7E">
        <w:rPr>
          <w:rFonts w:ascii="Book Antiqua" w:hAnsi="Book Antiqua" w:cs="宋体"/>
          <w:sz w:val="24"/>
          <w:szCs w:val="24"/>
        </w:rPr>
        <w:t xml:space="preserve"> M, </w:t>
      </w:r>
      <w:proofErr w:type="spellStart"/>
      <w:r w:rsidRPr="00883F7E">
        <w:rPr>
          <w:rFonts w:ascii="Book Antiqua" w:hAnsi="Book Antiqua" w:cs="宋体"/>
          <w:sz w:val="24"/>
          <w:szCs w:val="24"/>
        </w:rPr>
        <w:t>Pietiläinen</w:t>
      </w:r>
      <w:proofErr w:type="spellEnd"/>
      <w:r w:rsidRPr="00883F7E">
        <w:rPr>
          <w:rFonts w:ascii="Book Antiqua" w:hAnsi="Book Antiqua" w:cs="宋体"/>
          <w:sz w:val="24"/>
          <w:szCs w:val="24"/>
        </w:rPr>
        <w:t xml:space="preserve"> KH, </w:t>
      </w:r>
      <w:proofErr w:type="spellStart"/>
      <w:r w:rsidRPr="00883F7E">
        <w:rPr>
          <w:rFonts w:ascii="Book Antiqua" w:hAnsi="Book Antiqua" w:cs="宋体"/>
          <w:sz w:val="24"/>
          <w:szCs w:val="24"/>
        </w:rPr>
        <w:t>Rabasa-Lhoret</w:t>
      </w:r>
      <w:proofErr w:type="spellEnd"/>
      <w:r w:rsidRPr="00883F7E">
        <w:rPr>
          <w:rFonts w:ascii="Book Antiqua" w:hAnsi="Book Antiqua" w:cs="宋体"/>
          <w:sz w:val="24"/>
          <w:szCs w:val="24"/>
        </w:rPr>
        <w:t xml:space="preserve"> R, </w:t>
      </w:r>
      <w:proofErr w:type="spellStart"/>
      <w:r w:rsidRPr="00883F7E">
        <w:rPr>
          <w:rFonts w:ascii="Book Antiqua" w:hAnsi="Book Antiqua" w:cs="宋体"/>
          <w:sz w:val="24"/>
          <w:szCs w:val="24"/>
        </w:rPr>
        <w:t>Roden</w:t>
      </w:r>
      <w:proofErr w:type="spellEnd"/>
      <w:r w:rsidRPr="00883F7E">
        <w:rPr>
          <w:rFonts w:ascii="Book Antiqua" w:hAnsi="Book Antiqua" w:cs="宋体"/>
          <w:sz w:val="24"/>
          <w:szCs w:val="24"/>
        </w:rPr>
        <w:t xml:space="preserve"> M, Scherer PE, Klein S, </w:t>
      </w:r>
      <w:proofErr w:type="spellStart"/>
      <w:r w:rsidRPr="00883F7E">
        <w:rPr>
          <w:rFonts w:ascii="Book Antiqua" w:hAnsi="Book Antiqua" w:cs="宋体"/>
          <w:sz w:val="24"/>
          <w:szCs w:val="24"/>
        </w:rPr>
        <w:t>Ravussin</w:t>
      </w:r>
      <w:proofErr w:type="spellEnd"/>
      <w:r w:rsidRPr="00883F7E">
        <w:rPr>
          <w:rFonts w:ascii="Book Antiqua" w:hAnsi="Book Antiqua" w:cs="宋体"/>
          <w:sz w:val="24"/>
          <w:szCs w:val="24"/>
        </w:rPr>
        <w:t xml:space="preserve"> E. Metabolically healthy and unhealthy obese--the 2013 Stock Conference report. </w:t>
      </w:r>
      <w:proofErr w:type="spellStart"/>
      <w:r w:rsidRPr="00883F7E">
        <w:rPr>
          <w:rFonts w:ascii="Book Antiqua" w:hAnsi="Book Antiqua" w:cs="宋体"/>
          <w:i/>
          <w:iCs/>
          <w:sz w:val="24"/>
          <w:szCs w:val="24"/>
        </w:rPr>
        <w:t>Obes</w:t>
      </w:r>
      <w:proofErr w:type="spellEnd"/>
      <w:r w:rsidRPr="00883F7E">
        <w:rPr>
          <w:rFonts w:ascii="Book Antiqua" w:hAnsi="Book Antiqua" w:cs="宋体"/>
          <w:i/>
          <w:iCs/>
          <w:sz w:val="24"/>
          <w:szCs w:val="24"/>
        </w:rPr>
        <w:t xml:space="preserve"> Rev</w:t>
      </w:r>
      <w:r w:rsidRPr="00883F7E">
        <w:rPr>
          <w:rFonts w:ascii="Book Antiqua" w:hAnsi="Book Antiqua" w:cs="宋体"/>
          <w:sz w:val="24"/>
          <w:szCs w:val="24"/>
        </w:rPr>
        <w:t> 2014; </w:t>
      </w:r>
      <w:r w:rsidRPr="00883F7E">
        <w:rPr>
          <w:rFonts w:ascii="Book Antiqua" w:hAnsi="Book Antiqua" w:cs="宋体"/>
          <w:b/>
          <w:bCs/>
          <w:sz w:val="24"/>
          <w:szCs w:val="24"/>
        </w:rPr>
        <w:t>15</w:t>
      </w:r>
      <w:r w:rsidRPr="00883F7E">
        <w:rPr>
          <w:rFonts w:ascii="Book Antiqua" w:hAnsi="Book Antiqua" w:cs="宋体"/>
          <w:sz w:val="24"/>
          <w:szCs w:val="24"/>
        </w:rPr>
        <w:t>: 697-708 [PMID: 25059108 DOI: 10.1111/obr.12199]</w:t>
      </w:r>
    </w:p>
    <w:p w:rsidR="00932CCE" w:rsidRPr="00883F7E" w:rsidRDefault="00932CCE" w:rsidP="00932CCE">
      <w:pPr>
        <w:spacing w:line="360" w:lineRule="auto"/>
        <w:rPr>
          <w:rFonts w:ascii="Book Antiqua" w:hAnsi="Book Antiqua" w:cs="宋体"/>
          <w:sz w:val="24"/>
          <w:szCs w:val="24"/>
        </w:rPr>
      </w:pPr>
      <w:r w:rsidRPr="00883F7E">
        <w:rPr>
          <w:rFonts w:ascii="Book Antiqua" w:hAnsi="Book Antiqua" w:cs="宋体"/>
          <w:sz w:val="24"/>
          <w:szCs w:val="24"/>
        </w:rPr>
        <w:t>34 </w:t>
      </w:r>
      <w:r w:rsidRPr="00883F7E">
        <w:rPr>
          <w:rFonts w:ascii="Book Antiqua" w:hAnsi="Book Antiqua" w:cs="宋体"/>
          <w:b/>
          <w:bCs/>
          <w:sz w:val="24"/>
          <w:szCs w:val="24"/>
        </w:rPr>
        <w:t>Kramer CK</w:t>
      </w:r>
      <w:r w:rsidRPr="00883F7E">
        <w:rPr>
          <w:rFonts w:ascii="Book Antiqua" w:hAnsi="Book Antiqua" w:cs="宋体"/>
          <w:sz w:val="24"/>
          <w:szCs w:val="24"/>
        </w:rPr>
        <w:t xml:space="preserve">, </w:t>
      </w:r>
      <w:proofErr w:type="spellStart"/>
      <w:r w:rsidRPr="00883F7E">
        <w:rPr>
          <w:rFonts w:ascii="Book Antiqua" w:hAnsi="Book Antiqua" w:cs="宋体"/>
          <w:sz w:val="24"/>
          <w:szCs w:val="24"/>
        </w:rPr>
        <w:t>Zinman</w:t>
      </w:r>
      <w:proofErr w:type="spellEnd"/>
      <w:r w:rsidRPr="00883F7E">
        <w:rPr>
          <w:rFonts w:ascii="Book Antiqua" w:hAnsi="Book Antiqua" w:cs="宋体"/>
          <w:sz w:val="24"/>
          <w:szCs w:val="24"/>
        </w:rPr>
        <w:t xml:space="preserve"> B, </w:t>
      </w:r>
      <w:proofErr w:type="spellStart"/>
      <w:r w:rsidRPr="00883F7E">
        <w:rPr>
          <w:rFonts w:ascii="Book Antiqua" w:hAnsi="Book Antiqua" w:cs="宋体"/>
          <w:sz w:val="24"/>
          <w:szCs w:val="24"/>
        </w:rPr>
        <w:t>Retnakaran</w:t>
      </w:r>
      <w:proofErr w:type="spellEnd"/>
      <w:r w:rsidRPr="00883F7E">
        <w:rPr>
          <w:rFonts w:ascii="Book Antiqua" w:hAnsi="Book Antiqua" w:cs="宋体"/>
          <w:sz w:val="24"/>
          <w:szCs w:val="24"/>
        </w:rPr>
        <w:t xml:space="preserve"> R. Are metabolically healthy overweight and obesity benign conditions</w:t>
      </w:r>
      <w:proofErr w:type="gramStart"/>
      <w:r w:rsidRPr="00883F7E">
        <w:rPr>
          <w:rFonts w:ascii="Book Antiqua" w:hAnsi="Book Antiqua" w:cs="宋体"/>
          <w:sz w:val="24"/>
          <w:szCs w:val="24"/>
        </w:rPr>
        <w:t>?:</w:t>
      </w:r>
      <w:proofErr w:type="gramEnd"/>
      <w:r w:rsidRPr="00883F7E">
        <w:rPr>
          <w:rFonts w:ascii="Book Antiqua" w:hAnsi="Book Antiqua" w:cs="宋体"/>
          <w:sz w:val="24"/>
          <w:szCs w:val="24"/>
        </w:rPr>
        <w:t xml:space="preserve"> A systematic review and meta-analysis. </w:t>
      </w:r>
      <w:r w:rsidRPr="00883F7E">
        <w:rPr>
          <w:rFonts w:ascii="Book Antiqua" w:hAnsi="Book Antiqua" w:cs="宋体"/>
          <w:i/>
          <w:iCs/>
          <w:sz w:val="24"/>
          <w:szCs w:val="24"/>
        </w:rPr>
        <w:t>Ann Intern Med</w:t>
      </w:r>
      <w:r w:rsidRPr="00883F7E">
        <w:rPr>
          <w:rFonts w:ascii="Book Antiqua" w:hAnsi="Book Antiqua" w:cs="宋体"/>
          <w:sz w:val="24"/>
          <w:szCs w:val="24"/>
        </w:rPr>
        <w:t> 2013; </w:t>
      </w:r>
      <w:r w:rsidRPr="00883F7E">
        <w:rPr>
          <w:rFonts w:ascii="Book Antiqua" w:hAnsi="Book Antiqua" w:cs="宋体"/>
          <w:b/>
          <w:bCs/>
          <w:sz w:val="24"/>
          <w:szCs w:val="24"/>
        </w:rPr>
        <w:t>159</w:t>
      </w:r>
      <w:r w:rsidRPr="00883F7E">
        <w:rPr>
          <w:rFonts w:ascii="Book Antiqua" w:hAnsi="Book Antiqua" w:cs="宋体"/>
          <w:sz w:val="24"/>
          <w:szCs w:val="24"/>
        </w:rPr>
        <w:t>: 758-769 [PMID: 24297192 DOI: 10.7326/0003-4819-159-11-201312030-00008]</w:t>
      </w:r>
    </w:p>
    <w:p w:rsidR="00932CCE" w:rsidRPr="00883F7E" w:rsidRDefault="00A77E6E" w:rsidP="00932CCE">
      <w:pPr>
        <w:spacing w:line="360" w:lineRule="auto"/>
        <w:rPr>
          <w:rFonts w:ascii="Book Antiqua" w:hAnsi="Book Antiqua" w:cs="宋体"/>
          <w:sz w:val="24"/>
          <w:szCs w:val="24"/>
        </w:rPr>
      </w:pPr>
      <w:r w:rsidRPr="00883F7E">
        <w:rPr>
          <w:rFonts w:ascii="Book Antiqua" w:hAnsi="Book Antiqua" w:cs="宋体"/>
          <w:sz w:val="24"/>
          <w:szCs w:val="24"/>
        </w:rPr>
        <w:t>35 </w:t>
      </w:r>
      <w:proofErr w:type="spellStart"/>
      <w:r w:rsidR="00932CCE" w:rsidRPr="00883F7E">
        <w:rPr>
          <w:rFonts w:ascii="Book Antiqua" w:hAnsi="Book Antiqua" w:cs="宋体"/>
          <w:b/>
          <w:bCs/>
          <w:sz w:val="24"/>
          <w:szCs w:val="24"/>
        </w:rPr>
        <w:t>Chalasani</w:t>
      </w:r>
      <w:proofErr w:type="spellEnd"/>
      <w:r w:rsidR="00932CCE" w:rsidRPr="00883F7E">
        <w:rPr>
          <w:rFonts w:ascii="Book Antiqua" w:hAnsi="Book Antiqua" w:cs="宋体"/>
          <w:b/>
          <w:bCs/>
          <w:sz w:val="24"/>
          <w:szCs w:val="24"/>
        </w:rPr>
        <w:t xml:space="preserve"> N</w:t>
      </w:r>
      <w:r w:rsidR="00932CCE" w:rsidRPr="00883F7E">
        <w:rPr>
          <w:rFonts w:ascii="Book Antiqua" w:hAnsi="Book Antiqua" w:cs="宋体"/>
          <w:sz w:val="24"/>
          <w:szCs w:val="24"/>
        </w:rPr>
        <w:t xml:space="preserve">, </w:t>
      </w:r>
      <w:proofErr w:type="spellStart"/>
      <w:r w:rsidR="00932CCE" w:rsidRPr="00883F7E">
        <w:rPr>
          <w:rFonts w:ascii="Book Antiqua" w:hAnsi="Book Antiqua" w:cs="宋体"/>
          <w:sz w:val="24"/>
          <w:szCs w:val="24"/>
        </w:rPr>
        <w:t>Younossi</w:t>
      </w:r>
      <w:proofErr w:type="spellEnd"/>
      <w:r w:rsidR="00932CCE" w:rsidRPr="00883F7E">
        <w:rPr>
          <w:rFonts w:ascii="Book Antiqua" w:hAnsi="Book Antiqua" w:cs="宋体"/>
          <w:sz w:val="24"/>
          <w:szCs w:val="24"/>
        </w:rPr>
        <w:t xml:space="preserve"> Z, </w:t>
      </w:r>
      <w:proofErr w:type="spellStart"/>
      <w:r w:rsidR="00932CCE" w:rsidRPr="00883F7E">
        <w:rPr>
          <w:rFonts w:ascii="Book Antiqua" w:hAnsi="Book Antiqua" w:cs="宋体"/>
          <w:sz w:val="24"/>
          <w:szCs w:val="24"/>
        </w:rPr>
        <w:t>Lavine</w:t>
      </w:r>
      <w:proofErr w:type="spellEnd"/>
      <w:r w:rsidR="00932CCE" w:rsidRPr="00883F7E">
        <w:rPr>
          <w:rFonts w:ascii="Book Antiqua" w:hAnsi="Book Antiqua" w:cs="宋体"/>
          <w:sz w:val="24"/>
          <w:szCs w:val="24"/>
        </w:rPr>
        <w:t xml:space="preserve"> JE, Diehl AM, Brunt EM, </w:t>
      </w:r>
      <w:proofErr w:type="spellStart"/>
      <w:r w:rsidR="00932CCE" w:rsidRPr="00883F7E">
        <w:rPr>
          <w:rFonts w:ascii="Book Antiqua" w:hAnsi="Book Antiqua" w:cs="宋体"/>
          <w:sz w:val="24"/>
          <w:szCs w:val="24"/>
        </w:rPr>
        <w:t>Cusi</w:t>
      </w:r>
      <w:proofErr w:type="spellEnd"/>
      <w:r w:rsidR="00932CCE" w:rsidRPr="00883F7E">
        <w:rPr>
          <w:rFonts w:ascii="Book Antiqua" w:hAnsi="Book Antiqua" w:cs="宋体"/>
          <w:sz w:val="24"/>
          <w:szCs w:val="24"/>
        </w:rPr>
        <w:t xml:space="preserve"> K, Charlton M, </w:t>
      </w:r>
      <w:proofErr w:type="spellStart"/>
      <w:r w:rsidR="00932CCE" w:rsidRPr="00883F7E">
        <w:rPr>
          <w:rFonts w:ascii="Book Antiqua" w:hAnsi="Book Antiqua" w:cs="宋体"/>
          <w:sz w:val="24"/>
          <w:szCs w:val="24"/>
        </w:rPr>
        <w:t>Sanyal</w:t>
      </w:r>
      <w:proofErr w:type="spellEnd"/>
      <w:r w:rsidR="00932CCE" w:rsidRPr="00883F7E">
        <w:rPr>
          <w:rFonts w:ascii="Book Antiqua" w:hAnsi="Book Antiqua" w:cs="宋体"/>
          <w:sz w:val="24"/>
          <w:szCs w:val="24"/>
        </w:rPr>
        <w:t xml:space="preserve"> AJ. The diagnosis and management of non-alcoholic fatty liver disease: practice Guideline by the American Association for the Study of Liver Diseases, American College of Gastroenterology, and the American Gastroenterological Association. </w:t>
      </w:r>
      <w:proofErr w:type="spellStart"/>
      <w:r w:rsidR="00932CCE" w:rsidRPr="00883F7E">
        <w:rPr>
          <w:rFonts w:ascii="Book Antiqua" w:hAnsi="Book Antiqua" w:cs="宋体"/>
          <w:i/>
          <w:iCs/>
          <w:sz w:val="24"/>
          <w:szCs w:val="24"/>
        </w:rPr>
        <w:t>Hepatology</w:t>
      </w:r>
      <w:proofErr w:type="spellEnd"/>
      <w:r w:rsidR="00932CCE" w:rsidRPr="00883F7E">
        <w:rPr>
          <w:rFonts w:ascii="Book Antiqua" w:hAnsi="Book Antiqua" w:cs="宋体"/>
          <w:sz w:val="24"/>
          <w:szCs w:val="24"/>
        </w:rPr>
        <w:t> 2012; </w:t>
      </w:r>
      <w:r w:rsidR="00932CCE" w:rsidRPr="00883F7E">
        <w:rPr>
          <w:rFonts w:ascii="Book Antiqua" w:hAnsi="Book Antiqua" w:cs="宋体"/>
          <w:b/>
          <w:bCs/>
          <w:sz w:val="24"/>
          <w:szCs w:val="24"/>
        </w:rPr>
        <w:t>55</w:t>
      </w:r>
      <w:r w:rsidR="00932CCE" w:rsidRPr="00883F7E">
        <w:rPr>
          <w:rFonts w:ascii="Book Antiqua" w:hAnsi="Book Antiqua" w:cs="宋体"/>
          <w:sz w:val="24"/>
          <w:szCs w:val="24"/>
        </w:rPr>
        <w:t>: 2005-2023 [PMID: 22488764 DOI: 10.1002/hep.25762]</w:t>
      </w:r>
    </w:p>
    <w:p w:rsidR="00932CCE" w:rsidRPr="00883F7E" w:rsidRDefault="00A77E6E" w:rsidP="00932CCE">
      <w:pPr>
        <w:spacing w:line="360" w:lineRule="auto"/>
        <w:rPr>
          <w:rFonts w:ascii="Book Antiqua" w:hAnsi="Book Antiqua" w:cs="宋体"/>
          <w:sz w:val="24"/>
          <w:szCs w:val="24"/>
        </w:rPr>
      </w:pPr>
      <w:r w:rsidRPr="00883F7E">
        <w:rPr>
          <w:rFonts w:ascii="Book Antiqua" w:hAnsi="Book Antiqua" w:cs="宋体"/>
          <w:sz w:val="24"/>
          <w:szCs w:val="24"/>
        </w:rPr>
        <w:t>36 </w:t>
      </w:r>
      <w:proofErr w:type="spellStart"/>
      <w:r w:rsidR="00932CCE" w:rsidRPr="00883F7E">
        <w:rPr>
          <w:rFonts w:ascii="Book Antiqua" w:hAnsi="Book Antiqua" w:cs="宋体"/>
          <w:b/>
          <w:bCs/>
          <w:sz w:val="24"/>
          <w:szCs w:val="24"/>
        </w:rPr>
        <w:t>Schauer</w:t>
      </w:r>
      <w:proofErr w:type="spellEnd"/>
      <w:r w:rsidR="00932CCE" w:rsidRPr="00883F7E">
        <w:rPr>
          <w:rFonts w:ascii="Book Antiqua" w:hAnsi="Book Antiqua" w:cs="宋体"/>
          <w:b/>
          <w:bCs/>
          <w:sz w:val="24"/>
          <w:szCs w:val="24"/>
        </w:rPr>
        <w:t xml:space="preserve"> PR</w:t>
      </w:r>
      <w:r w:rsidR="00932CCE" w:rsidRPr="00883F7E">
        <w:rPr>
          <w:rFonts w:ascii="Book Antiqua" w:hAnsi="Book Antiqua" w:cs="宋体"/>
          <w:sz w:val="24"/>
          <w:szCs w:val="24"/>
        </w:rPr>
        <w:t xml:space="preserve">, Bhatt DL, </w:t>
      </w:r>
      <w:proofErr w:type="spellStart"/>
      <w:r w:rsidR="00932CCE" w:rsidRPr="00883F7E">
        <w:rPr>
          <w:rFonts w:ascii="Book Antiqua" w:hAnsi="Book Antiqua" w:cs="宋体"/>
          <w:sz w:val="24"/>
          <w:szCs w:val="24"/>
        </w:rPr>
        <w:t>Kirwan</w:t>
      </w:r>
      <w:proofErr w:type="spellEnd"/>
      <w:r w:rsidR="00932CCE" w:rsidRPr="00883F7E">
        <w:rPr>
          <w:rFonts w:ascii="Book Antiqua" w:hAnsi="Book Antiqua" w:cs="宋体"/>
          <w:sz w:val="24"/>
          <w:szCs w:val="24"/>
        </w:rPr>
        <w:t xml:space="preserve"> JP, </w:t>
      </w:r>
      <w:proofErr w:type="spellStart"/>
      <w:r w:rsidR="00932CCE" w:rsidRPr="00883F7E">
        <w:rPr>
          <w:rFonts w:ascii="Book Antiqua" w:hAnsi="Book Antiqua" w:cs="宋体"/>
          <w:sz w:val="24"/>
          <w:szCs w:val="24"/>
        </w:rPr>
        <w:t>Wolski</w:t>
      </w:r>
      <w:proofErr w:type="spellEnd"/>
      <w:r w:rsidR="00932CCE" w:rsidRPr="00883F7E">
        <w:rPr>
          <w:rFonts w:ascii="Book Antiqua" w:hAnsi="Book Antiqua" w:cs="宋体"/>
          <w:sz w:val="24"/>
          <w:szCs w:val="24"/>
        </w:rPr>
        <w:t xml:space="preserve"> K, </w:t>
      </w:r>
      <w:proofErr w:type="spellStart"/>
      <w:r w:rsidR="00932CCE" w:rsidRPr="00883F7E">
        <w:rPr>
          <w:rFonts w:ascii="Book Antiqua" w:hAnsi="Book Antiqua" w:cs="宋体"/>
          <w:sz w:val="24"/>
          <w:szCs w:val="24"/>
        </w:rPr>
        <w:t>Brethauer</w:t>
      </w:r>
      <w:proofErr w:type="spellEnd"/>
      <w:r w:rsidR="00932CCE" w:rsidRPr="00883F7E">
        <w:rPr>
          <w:rFonts w:ascii="Book Antiqua" w:hAnsi="Book Antiqua" w:cs="宋体"/>
          <w:sz w:val="24"/>
          <w:szCs w:val="24"/>
        </w:rPr>
        <w:t xml:space="preserve"> SA, </w:t>
      </w:r>
      <w:proofErr w:type="spellStart"/>
      <w:r w:rsidR="00932CCE" w:rsidRPr="00883F7E">
        <w:rPr>
          <w:rFonts w:ascii="Book Antiqua" w:hAnsi="Book Antiqua" w:cs="宋体"/>
          <w:sz w:val="24"/>
          <w:szCs w:val="24"/>
        </w:rPr>
        <w:t>Navaneethan</w:t>
      </w:r>
      <w:proofErr w:type="spellEnd"/>
      <w:r w:rsidR="00932CCE" w:rsidRPr="00883F7E">
        <w:rPr>
          <w:rFonts w:ascii="Book Antiqua" w:hAnsi="Book Antiqua" w:cs="宋体"/>
          <w:sz w:val="24"/>
          <w:szCs w:val="24"/>
        </w:rPr>
        <w:t xml:space="preserve"> SD, </w:t>
      </w:r>
      <w:proofErr w:type="spellStart"/>
      <w:r w:rsidR="00932CCE" w:rsidRPr="00883F7E">
        <w:rPr>
          <w:rFonts w:ascii="Book Antiqua" w:hAnsi="Book Antiqua" w:cs="宋体"/>
          <w:sz w:val="24"/>
          <w:szCs w:val="24"/>
        </w:rPr>
        <w:t>Aminian</w:t>
      </w:r>
      <w:proofErr w:type="spellEnd"/>
      <w:r w:rsidR="00932CCE" w:rsidRPr="00883F7E">
        <w:rPr>
          <w:rFonts w:ascii="Book Antiqua" w:hAnsi="Book Antiqua" w:cs="宋体"/>
          <w:sz w:val="24"/>
          <w:szCs w:val="24"/>
        </w:rPr>
        <w:t xml:space="preserve"> A, </w:t>
      </w:r>
      <w:proofErr w:type="spellStart"/>
      <w:r w:rsidR="00932CCE" w:rsidRPr="00883F7E">
        <w:rPr>
          <w:rFonts w:ascii="Book Antiqua" w:hAnsi="Book Antiqua" w:cs="宋体"/>
          <w:sz w:val="24"/>
          <w:szCs w:val="24"/>
        </w:rPr>
        <w:t>Pothier</w:t>
      </w:r>
      <w:proofErr w:type="spellEnd"/>
      <w:r w:rsidR="00932CCE" w:rsidRPr="00883F7E">
        <w:rPr>
          <w:rFonts w:ascii="Book Antiqua" w:hAnsi="Book Antiqua" w:cs="宋体"/>
          <w:sz w:val="24"/>
          <w:szCs w:val="24"/>
        </w:rPr>
        <w:t xml:space="preserve"> CE, Kim ES, </w:t>
      </w:r>
      <w:proofErr w:type="spellStart"/>
      <w:r w:rsidR="00932CCE" w:rsidRPr="00883F7E">
        <w:rPr>
          <w:rFonts w:ascii="Book Antiqua" w:hAnsi="Book Antiqua" w:cs="宋体"/>
          <w:sz w:val="24"/>
          <w:szCs w:val="24"/>
        </w:rPr>
        <w:t>Nissen</w:t>
      </w:r>
      <w:proofErr w:type="spellEnd"/>
      <w:r w:rsidR="00932CCE" w:rsidRPr="00883F7E">
        <w:rPr>
          <w:rFonts w:ascii="Book Antiqua" w:hAnsi="Book Antiqua" w:cs="宋体"/>
          <w:sz w:val="24"/>
          <w:szCs w:val="24"/>
        </w:rPr>
        <w:t xml:space="preserve"> SE, </w:t>
      </w:r>
      <w:proofErr w:type="spellStart"/>
      <w:r w:rsidR="00932CCE" w:rsidRPr="00883F7E">
        <w:rPr>
          <w:rFonts w:ascii="Book Antiqua" w:hAnsi="Book Antiqua" w:cs="宋体"/>
          <w:sz w:val="24"/>
          <w:szCs w:val="24"/>
        </w:rPr>
        <w:t>Kashyap</w:t>
      </w:r>
      <w:proofErr w:type="spellEnd"/>
      <w:r w:rsidR="00932CCE" w:rsidRPr="00883F7E">
        <w:rPr>
          <w:rFonts w:ascii="Book Antiqua" w:hAnsi="Book Antiqua" w:cs="宋体"/>
          <w:sz w:val="24"/>
          <w:szCs w:val="24"/>
        </w:rPr>
        <w:t xml:space="preserve"> SR. Bariatric surgery versus intensive medical therapy for diabetes--3-year outcomes. </w:t>
      </w:r>
      <w:r w:rsidR="00932CCE" w:rsidRPr="00883F7E">
        <w:rPr>
          <w:rFonts w:ascii="Book Antiqua" w:hAnsi="Book Antiqua" w:cs="宋体"/>
          <w:i/>
          <w:iCs/>
          <w:sz w:val="24"/>
          <w:szCs w:val="24"/>
        </w:rPr>
        <w:t xml:space="preserve">N </w:t>
      </w:r>
      <w:proofErr w:type="spellStart"/>
      <w:r w:rsidR="00932CCE" w:rsidRPr="00883F7E">
        <w:rPr>
          <w:rFonts w:ascii="Book Antiqua" w:hAnsi="Book Antiqua" w:cs="宋体"/>
          <w:i/>
          <w:iCs/>
          <w:sz w:val="24"/>
          <w:szCs w:val="24"/>
        </w:rPr>
        <w:t>Engl</w:t>
      </w:r>
      <w:proofErr w:type="spellEnd"/>
      <w:r w:rsidR="00932CCE" w:rsidRPr="00883F7E">
        <w:rPr>
          <w:rFonts w:ascii="Book Antiqua" w:hAnsi="Book Antiqua" w:cs="宋体"/>
          <w:i/>
          <w:iCs/>
          <w:sz w:val="24"/>
          <w:szCs w:val="24"/>
        </w:rPr>
        <w:t xml:space="preserve"> J Med</w:t>
      </w:r>
      <w:r w:rsidR="00932CCE" w:rsidRPr="00883F7E">
        <w:rPr>
          <w:rFonts w:ascii="Book Antiqua" w:hAnsi="Book Antiqua" w:cs="宋体"/>
          <w:sz w:val="24"/>
          <w:szCs w:val="24"/>
        </w:rPr>
        <w:t> 2014; </w:t>
      </w:r>
      <w:r w:rsidR="00932CCE" w:rsidRPr="00883F7E">
        <w:rPr>
          <w:rFonts w:ascii="Book Antiqua" w:hAnsi="Book Antiqua" w:cs="宋体"/>
          <w:b/>
          <w:bCs/>
          <w:sz w:val="24"/>
          <w:szCs w:val="24"/>
        </w:rPr>
        <w:t>370</w:t>
      </w:r>
      <w:r w:rsidR="00932CCE" w:rsidRPr="00883F7E">
        <w:rPr>
          <w:rFonts w:ascii="Book Antiqua" w:hAnsi="Book Antiqua" w:cs="宋体"/>
          <w:sz w:val="24"/>
          <w:szCs w:val="24"/>
        </w:rPr>
        <w:t>: 2002-2013 [PMID: 24679060 DOI: 10.1056/NEJMoa1401329]</w:t>
      </w:r>
    </w:p>
    <w:p w:rsidR="00932CCE" w:rsidRPr="00883F7E" w:rsidRDefault="00A77E6E" w:rsidP="00932CCE">
      <w:pPr>
        <w:spacing w:line="360" w:lineRule="auto"/>
        <w:rPr>
          <w:rFonts w:ascii="Book Antiqua" w:hAnsi="Book Antiqua" w:cs="宋体"/>
          <w:sz w:val="24"/>
          <w:szCs w:val="24"/>
        </w:rPr>
      </w:pPr>
      <w:r w:rsidRPr="00883F7E">
        <w:rPr>
          <w:rFonts w:ascii="Book Antiqua" w:hAnsi="Book Antiqua" w:cs="宋体"/>
          <w:sz w:val="24"/>
          <w:szCs w:val="24"/>
        </w:rPr>
        <w:t>37 </w:t>
      </w:r>
      <w:proofErr w:type="spellStart"/>
      <w:r w:rsidR="00932CCE" w:rsidRPr="00883F7E">
        <w:rPr>
          <w:rFonts w:ascii="Book Antiqua" w:hAnsi="Book Antiqua" w:cs="宋体"/>
          <w:b/>
          <w:bCs/>
          <w:sz w:val="24"/>
          <w:szCs w:val="24"/>
        </w:rPr>
        <w:t>Schauer</w:t>
      </w:r>
      <w:proofErr w:type="spellEnd"/>
      <w:r w:rsidR="00932CCE" w:rsidRPr="00883F7E">
        <w:rPr>
          <w:rFonts w:ascii="Book Antiqua" w:hAnsi="Book Antiqua" w:cs="宋体"/>
          <w:b/>
          <w:bCs/>
          <w:sz w:val="24"/>
          <w:szCs w:val="24"/>
        </w:rPr>
        <w:t xml:space="preserve"> PR</w:t>
      </w:r>
      <w:r w:rsidR="00932CCE" w:rsidRPr="00883F7E">
        <w:rPr>
          <w:rFonts w:ascii="Book Antiqua" w:hAnsi="Book Antiqua" w:cs="宋体"/>
          <w:sz w:val="24"/>
          <w:szCs w:val="24"/>
        </w:rPr>
        <w:t xml:space="preserve">, </w:t>
      </w:r>
      <w:proofErr w:type="spellStart"/>
      <w:r w:rsidR="00932CCE" w:rsidRPr="00883F7E">
        <w:rPr>
          <w:rFonts w:ascii="Book Antiqua" w:hAnsi="Book Antiqua" w:cs="宋体"/>
          <w:sz w:val="24"/>
          <w:szCs w:val="24"/>
        </w:rPr>
        <w:t>Kashyap</w:t>
      </w:r>
      <w:proofErr w:type="spellEnd"/>
      <w:r w:rsidR="00932CCE" w:rsidRPr="00883F7E">
        <w:rPr>
          <w:rFonts w:ascii="Book Antiqua" w:hAnsi="Book Antiqua" w:cs="宋体"/>
          <w:sz w:val="24"/>
          <w:szCs w:val="24"/>
        </w:rPr>
        <w:t xml:space="preserve"> SR, </w:t>
      </w:r>
      <w:proofErr w:type="spellStart"/>
      <w:r w:rsidR="00932CCE" w:rsidRPr="00883F7E">
        <w:rPr>
          <w:rFonts w:ascii="Book Antiqua" w:hAnsi="Book Antiqua" w:cs="宋体"/>
          <w:sz w:val="24"/>
          <w:szCs w:val="24"/>
        </w:rPr>
        <w:t>Wolski</w:t>
      </w:r>
      <w:proofErr w:type="spellEnd"/>
      <w:r w:rsidR="00932CCE" w:rsidRPr="00883F7E">
        <w:rPr>
          <w:rFonts w:ascii="Book Antiqua" w:hAnsi="Book Antiqua" w:cs="宋体"/>
          <w:sz w:val="24"/>
          <w:szCs w:val="24"/>
        </w:rPr>
        <w:t xml:space="preserve"> K, </w:t>
      </w:r>
      <w:proofErr w:type="spellStart"/>
      <w:r w:rsidR="00932CCE" w:rsidRPr="00883F7E">
        <w:rPr>
          <w:rFonts w:ascii="Book Antiqua" w:hAnsi="Book Antiqua" w:cs="宋体"/>
          <w:sz w:val="24"/>
          <w:szCs w:val="24"/>
        </w:rPr>
        <w:t>Brethauer</w:t>
      </w:r>
      <w:proofErr w:type="spellEnd"/>
      <w:r w:rsidR="00932CCE" w:rsidRPr="00883F7E">
        <w:rPr>
          <w:rFonts w:ascii="Book Antiqua" w:hAnsi="Book Antiqua" w:cs="宋体"/>
          <w:sz w:val="24"/>
          <w:szCs w:val="24"/>
        </w:rPr>
        <w:t xml:space="preserve"> SA, </w:t>
      </w:r>
      <w:proofErr w:type="spellStart"/>
      <w:r w:rsidR="00932CCE" w:rsidRPr="00883F7E">
        <w:rPr>
          <w:rFonts w:ascii="Book Antiqua" w:hAnsi="Book Antiqua" w:cs="宋体"/>
          <w:sz w:val="24"/>
          <w:szCs w:val="24"/>
        </w:rPr>
        <w:t>Kirwan</w:t>
      </w:r>
      <w:proofErr w:type="spellEnd"/>
      <w:r w:rsidR="00932CCE" w:rsidRPr="00883F7E">
        <w:rPr>
          <w:rFonts w:ascii="Book Antiqua" w:hAnsi="Book Antiqua" w:cs="宋体"/>
          <w:sz w:val="24"/>
          <w:szCs w:val="24"/>
        </w:rPr>
        <w:t xml:space="preserve"> JP, </w:t>
      </w:r>
      <w:proofErr w:type="spellStart"/>
      <w:r w:rsidR="00932CCE" w:rsidRPr="00883F7E">
        <w:rPr>
          <w:rFonts w:ascii="Book Antiqua" w:hAnsi="Book Antiqua" w:cs="宋体"/>
          <w:sz w:val="24"/>
          <w:szCs w:val="24"/>
        </w:rPr>
        <w:t>Pothier</w:t>
      </w:r>
      <w:proofErr w:type="spellEnd"/>
      <w:r w:rsidR="00932CCE" w:rsidRPr="00883F7E">
        <w:rPr>
          <w:rFonts w:ascii="Book Antiqua" w:hAnsi="Book Antiqua" w:cs="宋体"/>
          <w:sz w:val="24"/>
          <w:szCs w:val="24"/>
        </w:rPr>
        <w:t xml:space="preserve"> CE, Thomas S, </w:t>
      </w:r>
      <w:proofErr w:type="spellStart"/>
      <w:r w:rsidR="00932CCE" w:rsidRPr="00883F7E">
        <w:rPr>
          <w:rFonts w:ascii="Book Antiqua" w:hAnsi="Book Antiqua" w:cs="宋体"/>
          <w:sz w:val="24"/>
          <w:szCs w:val="24"/>
        </w:rPr>
        <w:t>Abood</w:t>
      </w:r>
      <w:proofErr w:type="spellEnd"/>
      <w:r w:rsidR="00932CCE" w:rsidRPr="00883F7E">
        <w:rPr>
          <w:rFonts w:ascii="Book Antiqua" w:hAnsi="Book Antiqua" w:cs="宋体"/>
          <w:sz w:val="24"/>
          <w:szCs w:val="24"/>
        </w:rPr>
        <w:t xml:space="preserve"> B, </w:t>
      </w:r>
      <w:proofErr w:type="spellStart"/>
      <w:r w:rsidR="00932CCE" w:rsidRPr="00883F7E">
        <w:rPr>
          <w:rFonts w:ascii="Book Antiqua" w:hAnsi="Book Antiqua" w:cs="宋体"/>
          <w:sz w:val="24"/>
          <w:szCs w:val="24"/>
        </w:rPr>
        <w:t>Nissen</w:t>
      </w:r>
      <w:proofErr w:type="spellEnd"/>
      <w:r w:rsidR="00932CCE" w:rsidRPr="00883F7E">
        <w:rPr>
          <w:rFonts w:ascii="Book Antiqua" w:hAnsi="Book Antiqua" w:cs="宋体"/>
          <w:sz w:val="24"/>
          <w:szCs w:val="24"/>
        </w:rPr>
        <w:t xml:space="preserve"> SE, Bhatt DL. </w:t>
      </w:r>
      <w:proofErr w:type="gramStart"/>
      <w:r w:rsidR="00932CCE" w:rsidRPr="00883F7E">
        <w:rPr>
          <w:rFonts w:ascii="Book Antiqua" w:hAnsi="Book Antiqua" w:cs="宋体"/>
          <w:sz w:val="24"/>
          <w:szCs w:val="24"/>
        </w:rPr>
        <w:t>Bariatric surgery versus intensive medical therapy in obese patients with diabetes.</w:t>
      </w:r>
      <w:proofErr w:type="gramEnd"/>
      <w:r w:rsidR="00932CCE" w:rsidRPr="00883F7E">
        <w:rPr>
          <w:rFonts w:ascii="Book Antiqua" w:hAnsi="Book Antiqua" w:cs="宋体"/>
          <w:sz w:val="24"/>
          <w:szCs w:val="24"/>
        </w:rPr>
        <w:t> </w:t>
      </w:r>
      <w:r w:rsidR="00932CCE" w:rsidRPr="00883F7E">
        <w:rPr>
          <w:rFonts w:ascii="Book Antiqua" w:hAnsi="Book Antiqua" w:cs="宋体"/>
          <w:i/>
          <w:iCs/>
          <w:sz w:val="24"/>
          <w:szCs w:val="24"/>
        </w:rPr>
        <w:t xml:space="preserve">N </w:t>
      </w:r>
      <w:proofErr w:type="spellStart"/>
      <w:r w:rsidR="00932CCE" w:rsidRPr="00883F7E">
        <w:rPr>
          <w:rFonts w:ascii="Book Antiqua" w:hAnsi="Book Antiqua" w:cs="宋体"/>
          <w:i/>
          <w:iCs/>
          <w:sz w:val="24"/>
          <w:szCs w:val="24"/>
        </w:rPr>
        <w:t>Engl</w:t>
      </w:r>
      <w:proofErr w:type="spellEnd"/>
      <w:r w:rsidR="00932CCE" w:rsidRPr="00883F7E">
        <w:rPr>
          <w:rFonts w:ascii="Book Antiqua" w:hAnsi="Book Antiqua" w:cs="宋体"/>
          <w:i/>
          <w:iCs/>
          <w:sz w:val="24"/>
          <w:szCs w:val="24"/>
        </w:rPr>
        <w:t xml:space="preserve"> J Med</w:t>
      </w:r>
      <w:r w:rsidR="00932CCE" w:rsidRPr="00883F7E">
        <w:rPr>
          <w:rFonts w:ascii="Book Antiqua" w:hAnsi="Book Antiqua" w:cs="宋体"/>
          <w:sz w:val="24"/>
          <w:szCs w:val="24"/>
        </w:rPr>
        <w:t> 2012; </w:t>
      </w:r>
      <w:r w:rsidR="00932CCE" w:rsidRPr="00883F7E">
        <w:rPr>
          <w:rFonts w:ascii="Book Antiqua" w:hAnsi="Book Antiqua" w:cs="宋体"/>
          <w:b/>
          <w:bCs/>
          <w:sz w:val="24"/>
          <w:szCs w:val="24"/>
        </w:rPr>
        <w:t>366</w:t>
      </w:r>
      <w:r w:rsidR="00932CCE" w:rsidRPr="00883F7E">
        <w:rPr>
          <w:rFonts w:ascii="Book Antiqua" w:hAnsi="Book Antiqua" w:cs="宋体"/>
          <w:sz w:val="24"/>
          <w:szCs w:val="24"/>
        </w:rPr>
        <w:t>: 1567-1576 [PMID: 22449319 DOI: 10.1056/NEJMoa1200225]</w:t>
      </w:r>
    </w:p>
    <w:p w:rsidR="00932CCE" w:rsidRPr="00883F7E" w:rsidRDefault="00A77E6E" w:rsidP="00932CCE">
      <w:pPr>
        <w:spacing w:line="360" w:lineRule="auto"/>
        <w:rPr>
          <w:rFonts w:ascii="Book Antiqua" w:hAnsi="Book Antiqua" w:cs="宋体"/>
          <w:sz w:val="24"/>
          <w:szCs w:val="24"/>
        </w:rPr>
      </w:pPr>
      <w:r w:rsidRPr="00883F7E">
        <w:rPr>
          <w:rFonts w:ascii="Book Antiqua" w:hAnsi="Book Antiqua" w:cs="宋体"/>
          <w:sz w:val="24"/>
          <w:szCs w:val="24"/>
          <w:lang w:val="es-ES"/>
        </w:rPr>
        <w:lastRenderedPageBreak/>
        <w:t>38 </w:t>
      </w:r>
      <w:r w:rsidR="00932CCE" w:rsidRPr="00883F7E">
        <w:rPr>
          <w:rFonts w:ascii="Book Antiqua" w:hAnsi="Book Antiqua" w:cs="宋体"/>
          <w:b/>
          <w:bCs/>
          <w:sz w:val="24"/>
          <w:szCs w:val="24"/>
          <w:lang w:val="es-ES"/>
        </w:rPr>
        <w:t>Masana L</w:t>
      </w:r>
      <w:r w:rsidR="00932CCE" w:rsidRPr="00883F7E">
        <w:rPr>
          <w:rFonts w:ascii="Book Antiqua" w:hAnsi="Book Antiqua" w:cs="宋体"/>
          <w:sz w:val="24"/>
          <w:szCs w:val="24"/>
          <w:lang w:val="es-ES"/>
        </w:rPr>
        <w:t xml:space="preserve">, Camprubi M, Sarda P, Sola R, Joven J, Turner PR. </w:t>
      </w:r>
      <w:r w:rsidR="00932CCE" w:rsidRPr="00883F7E">
        <w:rPr>
          <w:rFonts w:ascii="Book Antiqua" w:hAnsi="Book Antiqua" w:cs="宋体"/>
          <w:sz w:val="24"/>
          <w:szCs w:val="24"/>
        </w:rPr>
        <w:t>The Mediterranean-type diet: is there a need for further modification? </w:t>
      </w:r>
      <w:r w:rsidR="00932CCE" w:rsidRPr="00883F7E">
        <w:rPr>
          <w:rFonts w:ascii="Book Antiqua" w:hAnsi="Book Antiqua" w:cs="宋体"/>
          <w:i/>
          <w:iCs/>
          <w:sz w:val="24"/>
          <w:szCs w:val="24"/>
        </w:rPr>
        <w:t xml:space="preserve">Am J </w:t>
      </w:r>
      <w:proofErr w:type="spellStart"/>
      <w:r w:rsidR="00932CCE" w:rsidRPr="00883F7E">
        <w:rPr>
          <w:rFonts w:ascii="Book Antiqua" w:hAnsi="Book Antiqua" w:cs="宋体"/>
          <w:i/>
          <w:iCs/>
          <w:sz w:val="24"/>
          <w:szCs w:val="24"/>
        </w:rPr>
        <w:t>Clin</w:t>
      </w:r>
      <w:proofErr w:type="spellEnd"/>
      <w:r w:rsidR="00932CCE" w:rsidRPr="00883F7E">
        <w:rPr>
          <w:rFonts w:ascii="Book Antiqua" w:hAnsi="Book Antiqua" w:cs="宋体"/>
          <w:i/>
          <w:iCs/>
          <w:sz w:val="24"/>
          <w:szCs w:val="24"/>
        </w:rPr>
        <w:t xml:space="preserve"> </w:t>
      </w:r>
      <w:proofErr w:type="spellStart"/>
      <w:r w:rsidR="00932CCE" w:rsidRPr="00883F7E">
        <w:rPr>
          <w:rFonts w:ascii="Book Antiqua" w:hAnsi="Book Antiqua" w:cs="宋体"/>
          <w:i/>
          <w:iCs/>
          <w:sz w:val="24"/>
          <w:szCs w:val="24"/>
        </w:rPr>
        <w:t>Nutr</w:t>
      </w:r>
      <w:proofErr w:type="spellEnd"/>
      <w:r w:rsidR="00932CCE" w:rsidRPr="00883F7E">
        <w:rPr>
          <w:rFonts w:ascii="Book Antiqua" w:hAnsi="Book Antiqua" w:cs="宋体"/>
          <w:sz w:val="24"/>
          <w:szCs w:val="24"/>
        </w:rPr>
        <w:t> 1991; </w:t>
      </w:r>
      <w:r w:rsidR="00932CCE" w:rsidRPr="00883F7E">
        <w:rPr>
          <w:rFonts w:ascii="Book Antiqua" w:hAnsi="Book Antiqua" w:cs="宋体"/>
          <w:b/>
          <w:bCs/>
          <w:sz w:val="24"/>
          <w:szCs w:val="24"/>
        </w:rPr>
        <w:t>53</w:t>
      </w:r>
      <w:r w:rsidR="00932CCE" w:rsidRPr="00883F7E">
        <w:rPr>
          <w:rFonts w:ascii="Book Antiqua" w:hAnsi="Book Antiqua" w:cs="宋体"/>
          <w:sz w:val="24"/>
          <w:szCs w:val="24"/>
        </w:rPr>
        <w:t>: 886-889 [PMID: 2008868]</w:t>
      </w:r>
    </w:p>
    <w:p w:rsidR="00932CCE" w:rsidRPr="00883F7E" w:rsidRDefault="00A77E6E" w:rsidP="00932CCE">
      <w:pPr>
        <w:spacing w:line="360" w:lineRule="auto"/>
        <w:rPr>
          <w:rFonts w:ascii="Book Antiqua" w:hAnsi="Book Antiqua" w:cs="宋体"/>
          <w:sz w:val="24"/>
          <w:szCs w:val="24"/>
        </w:rPr>
      </w:pPr>
      <w:r w:rsidRPr="00883F7E">
        <w:rPr>
          <w:rFonts w:ascii="Book Antiqua" w:hAnsi="Book Antiqua" w:cs="宋体"/>
          <w:sz w:val="24"/>
          <w:szCs w:val="24"/>
        </w:rPr>
        <w:t>39 </w:t>
      </w:r>
      <w:proofErr w:type="spellStart"/>
      <w:r w:rsidR="00932CCE" w:rsidRPr="00883F7E">
        <w:rPr>
          <w:rFonts w:ascii="Book Antiqua" w:hAnsi="Book Antiqua" w:cs="宋体"/>
          <w:b/>
          <w:bCs/>
          <w:sz w:val="24"/>
          <w:szCs w:val="24"/>
        </w:rPr>
        <w:t>Promrat</w:t>
      </w:r>
      <w:proofErr w:type="spellEnd"/>
      <w:r w:rsidR="00932CCE" w:rsidRPr="00883F7E">
        <w:rPr>
          <w:rFonts w:ascii="Book Antiqua" w:hAnsi="Book Antiqua" w:cs="宋体"/>
          <w:b/>
          <w:bCs/>
          <w:sz w:val="24"/>
          <w:szCs w:val="24"/>
        </w:rPr>
        <w:t xml:space="preserve"> K</w:t>
      </w:r>
      <w:r w:rsidR="00932CCE" w:rsidRPr="00883F7E">
        <w:rPr>
          <w:rFonts w:ascii="Book Antiqua" w:hAnsi="Book Antiqua" w:cs="宋体"/>
          <w:sz w:val="24"/>
          <w:szCs w:val="24"/>
        </w:rPr>
        <w:t xml:space="preserve">, </w:t>
      </w:r>
      <w:proofErr w:type="spellStart"/>
      <w:r w:rsidR="00932CCE" w:rsidRPr="00883F7E">
        <w:rPr>
          <w:rFonts w:ascii="Book Antiqua" w:hAnsi="Book Antiqua" w:cs="宋体"/>
          <w:sz w:val="24"/>
          <w:szCs w:val="24"/>
        </w:rPr>
        <w:t>Kleiner</w:t>
      </w:r>
      <w:proofErr w:type="spellEnd"/>
      <w:r w:rsidR="00932CCE" w:rsidRPr="00883F7E">
        <w:rPr>
          <w:rFonts w:ascii="Book Antiqua" w:hAnsi="Book Antiqua" w:cs="宋体"/>
          <w:sz w:val="24"/>
          <w:szCs w:val="24"/>
        </w:rPr>
        <w:t xml:space="preserve"> DE, </w:t>
      </w:r>
      <w:proofErr w:type="spellStart"/>
      <w:r w:rsidR="00932CCE" w:rsidRPr="00883F7E">
        <w:rPr>
          <w:rFonts w:ascii="Book Antiqua" w:hAnsi="Book Antiqua" w:cs="宋体"/>
          <w:sz w:val="24"/>
          <w:szCs w:val="24"/>
        </w:rPr>
        <w:t>Niemeier</w:t>
      </w:r>
      <w:proofErr w:type="spellEnd"/>
      <w:r w:rsidR="00932CCE" w:rsidRPr="00883F7E">
        <w:rPr>
          <w:rFonts w:ascii="Book Antiqua" w:hAnsi="Book Antiqua" w:cs="宋体"/>
          <w:sz w:val="24"/>
          <w:szCs w:val="24"/>
        </w:rPr>
        <w:t xml:space="preserve"> HM, </w:t>
      </w:r>
      <w:proofErr w:type="spellStart"/>
      <w:r w:rsidR="00932CCE" w:rsidRPr="00883F7E">
        <w:rPr>
          <w:rFonts w:ascii="Book Antiqua" w:hAnsi="Book Antiqua" w:cs="宋体"/>
          <w:sz w:val="24"/>
          <w:szCs w:val="24"/>
        </w:rPr>
        <w:t>Jackvony</w:t>
      </w:r>
      <w:proofErr w:type="spellEnd"/>
      <w:r w:rsidR="00932CCE" w:rsidRPr="00883F7E">
        <w:rPr>
          <w:rFonts w:ascii="Book Antiqua" w:hAnsi="Book Antiqua" w:cs="宋体"/>
          <w:sz w:val="24"/>
          <w:szCs w:val="24"/>
        </w:rPr>
        <w:t xml:space="preserve"> E, Kearns M, Wands JR, Fava JL, Wing RR. </w:t>
      </w:r>
      <w:proofErr w:type="gramStart"/>
      <w:r w:rsidR="00932CCE" w:rsidRPr="00883F7E">
        <w:rPr>
          <w:rFonts w:ascii="Book Antiqua" w:hAnsi="Book Antiqua" w:cs="宋体"/>
          <w:sz w:val="24"/>
          <w:szCs w:val="24"/>
        </w:rPr>
        <w:t xml:space="preserve">Randomized controlled trial testing the effects of weight loss on </w:t>
      </w:r>
      <w:proofErr w:type="spellStart"/>
      <w:r w:rsidR="00932CCE" w:rsidRPr="00883F7E">
        <w:rPr>
          <w:rFonts w:ascii="Book Antiqua" w:hAnsi="Book Antiqua" w:cs="宋体"/>
          <w:sz w:val="24"/>
          <w:szCs w:val="24"/>
        </w:rPr>
        <w:t>nonalcoholic</w:t>
      </w:r>
      <w:proofErr w:type="spellEnd"/>
      <w:r w:rsidR="00932CCE" w:rsidRPr="00883F7E">
        <w:rPr>
          <w:rFonts w:ascii="Book Antiqua" w:hAnsi="Book Antiqua" w:cs="宋体"/>
          <w:sz w:val="24"/>
          <w:szCs w:val="24"/>
        </w:rPr>
        <w:t xml:space="preserve"> </w:t>
      </w:r>
      <w:proofErr w:type="spellStart"/>
      <w:r w:rsidR="00932CCE" w:rsidRPr="00883F7E">
        <w:rPr>
          <w:rFonts w:ascii="Book Antiqua" w:hAnsi="Book Antiqua" w:cs="宋体"/>
          <w:sz w:val="24"/>
          <w:szCs w:val="24"/>
        </w:rPr>
        <w:t>steatohepatitis</w:t>
      </w:r>
      <w:proofErr w:type="spellEnd"/>
      <w:r w:rsidR="00932CCE" w:rsidRPr="00883F7E">
        <w:rPr>
          <w:rFonts w:ascii="Book Antiqua" w:hAnsi="Book Antiqua" w:cs="宋体"/>
          <w:sz w:val="24"/>
          <w:szCs w:val="24"/>
        </w:rPr>
        <w:t>.</w:t>
      </w:r>
      <w:proofErr w:type="gramEnd"/>
      <w:r w:rsidR="00932CCE" w:rsidRPr="00883F7E">
        <w:rPr>
          <w:rFonts w:ascii="Book Antiqua" w:hAnsi="Book Antiqua" w:cs="宋体"/>
          <w:sz w:val="24"/>
          <w:szCs w:val="24"/>
        </w:rPr>
        <w:t> </w:t>
      </w:r>
      <w:proofErr w:type="spellStart"/>
      <w:r w:rsidR="00932CCE" w:rsidRPr="00883F7E">
        <w:rPr>
          <w:rFonts w:ascii="Book Antiqua" w:hAnsi="Book Antiqua" w:cs="宋体"/>
          <w:i/>
          <w:iCs/>
          <w:sz w:val="24"/>
          <w:szCs w:val="24"/>
        </w:rPr>
        <w:t>Hepatology</w:t>
      </w:r>
      <w:proofErr w:type="spellEnd"/>
      <w:r w:rsidR="00932CCE" w:rsidRPr="00883F7E">
        <w:rPr>
          <w:rFonts w:ascii="Book Antiqua" w:hAnsi="Book Antiqua" w:cs="宋体"/>
          <w:sz w:val="24"/>
          <w:szCs w:val="24"/>
        </w:rPr>
        <w:t> 2010; </w:t>
      </w:r>
      <w:r w:rsidR="00932CCE" w:rsidRPr="00883F7E">
        <w:rPr>
          <w:rFonts w:ascii="Book Antiqua" w:hAnsi="Book Antiqua" w:cs="宋体"/>
          <w:b/>
          <w:bCs/>
          <w:sz w:val="24"/>
          <w:szCs w:val="24"/>
        </w:rPr>
        <w:t>51</w:t>
      </w:r>
      <w:r w:rsidR="00932CCE" w:rsidRPr="00883F7E">
        <w:rPr>
          <w:rFonts w:ascii="Book Antiqua" w:hAnsi="Book Antiqua" w:cs="宋体"/>
          <w:sz w:val="24"/>
          <w:szCs w:val="24"/>
        </w:rPr>
        <w:t>: 121-129 [PMID: 19827166 DOI: 10.1002/hep.23276]</w:t>
      </w:r>
    </w:p>
    <w:p w:rsidR="00932CCE" w:rsidRPr="00883F7E" w:rsidRDefault="00A77E6E" w:rsidP="00932CCE">
      <w:pPr>
        <w:spacing w:line="360" w:lineRule="auto"/>
        <w:rPr>
          <w:rFonts w:ascii="Book Antiqua" w:hAnsi="Book Antiqua" w:cs="宋体"/>
          <w:sz w:val="24"/>
          <w:szCs w:val="24"/>
        </w:rPr>
      </w:pPr>
      <w:proofErr w:type="gramStart"/>
      <w:r w:rsidRPr="00883F7E">
        <w:rPr>
          <w:rFonts w:ascii="Book Antiqua" w:hAnsi="Book Antiqua" w:cs="宋体"/>
          <w:sz w:val="24"/>
          <w:szCs w:val="24"/>
        </w:rPr>
        <w:t>40 </w:t>
      </w:r>
      <w:proofErr w:type="spellStart"/>
      <w:r w:rsidR="00932CCE" w:rsidRPr="00883F7E">
        <w:rPr>
          <w:rFonts w:ascii="Book Antiqua" w:hAnsi="Book Antiqua" w:cs="宋体"/>
          <w:b/>
          <w:bCs/>
          <w:sz w:val="24"/>
          <w:szCs w:val="24"/>
        </w:rPr>
        <w:t>Giby</w:t>
      </w:r>
      <w:proofErr w:type="spellEnd"/>
      <w:r w:rsidR="00932CCE" w:rsidRPr="00883F7E">
        <w:rPr>
          <w:rFonts w:ascii="Book Antiqua" w:hAnsi="Book Antiqua" w:cs="宋体"/>
          <w:b/>
          <w:bCs/>
          <w:sz w:val="24"/>
          <w:szCs w:val="24"/>
        </w:rPr>
        <w:t xml:space="preserve"> VG</w:t>
      </w:r>
      <w:r w:rsidR="00932CCE" w:rsidRPr="00883F7E">
        <w:rPr>
          <w:rFonts w:ascii="Book Antiqua" w:hAnsi="Book Antiqua" w:cs="宋体"/>
          <w:sz w:val="24"/>
          <w:szCs w:val="24"/>
        </w:rPr>
        <w:t xml:space="preserve">, </w:t>
      </w:r>
      <w:proofErr w:type="spellStart"/>
      <w:r w:rsidR="00932CCE" w:rsidRPr="00883F7E">
        <w:rPr>
          <w:rFonts w:ascii="Book Antiqua" w:hAnsi="Book Antiqua" w:cs="宋体"/>
          <w:sz w:val="24"/>
          <w:szCs w:val="24"/>
        </w:rPr>
        <w:t>Ajith</w:t>
      </w:r>
      <w:proofErr w:type="spellEnd"/>
      <w:r w:rsidR="00932CCE" w:rsidRPr="00883F7E">
        <w:rPr>
          <w:rFonts w:ascii="Book Antiqua" w:hAnsi="Book Antiqua" w:cs="宋体"/>
          <w:sz w:val="24"/>
          <w:szCs w:val="24"/>
        </w:rPr>
        <w:t xml:space="preserve"> TA.</w:t>
      </w:r>
      <w:proofErr w:type="gramEnd"/>
      <w:r w:rsidR="00932CCE" w:rsidRPr="00883F7E">
        <w:rPr>
          <w:rFonts w:ascii="Book Antiqua" w:hAnsi="Book Antiqua" w:cs="宋体"/>
          <w:sz w:val="24"/>
          <w:szCs w:val="24"/>
        </w:rPr>
        <w:t xml:space="preserve"> </w:t>
      </w:r>
      <w:proofErr w:type="gramStart"/>
      <w:r w:rsidR="00932CCE" w:rsidRPr="00883F7E">
        <w:rPr>
          <w:rFonts w:ascii="Book Antiqua" w:hAnsi="Book Antiqua" w:cs="宋体"/>
          <w:sz w:val="24"/>
          <w:szCs w:val="24"/>
        </w:rPr>
        <w:t xml:space="preserve">Role of </w:t>
      </w:r>
      <w:proofErr w:type="spellStart"/>
      <w:r w:rsidR="00932CCE" w:rsidRPr="00883F7E">
        <w:rPr>
          <w:rFonts w:ascii="Book Antiqua" w:hAnsi="Book Antiqua" w:cs="宋体"/>
          <w:sz w:val="24"/>
          <w:szCs w:val="24"/>
        </w:rPr>
        <w:t>adipokines</w:t>
      </w:r>
      <w:proofErr w:type="spellEnd"/>
      <w:r w:rsidR="00932CCE" w:rsidRPr="00883F7E">
        <w:rPr>
          <w:rFonts w:ascii="Book Antiqua" w:hAnsi="Book Antiqua" w:cs="宋体"/>
          <w:sz w:val="24"/>
          <w:szCs w:val="24"/>
        </w:rPr>
        <w:t xml:space="preserve"> and peroxisome proliferator-activated receptors in </w:t>
      </w:r>
      <w:proofErr w:type="spellStart"/>
      <w:r w:rsidR="00932CCE" w:rsidRPr="00883F7E">
        <w:rPr>
          <w:rFonts w:ascii="Book Antiqua" w:hAnsi="Book Antiqua" w:cs="宋体"/>
          <w:sz w:val="24"/>
          <w:szCs w:val="24"/>
        </w:rPr>
        <w:t>nonalcoholic</w:t>
      </w:r>
      <w:proofErr w:type="spellEnd"/>
      <w:r w:rsidR="00932CCE" w:rsidRPr="00883F7E">
        <w:rPr>
          <w:rFonts w:ascii="Book Antiqua" w:hAnsi="Book Antiqua" w:cs="宋体"/>
          <w:sz w:val="24"/>
          <w:szCs w:val="24"/>
        </w:rPr>
        <w:t xml:space="preserve"> fatty liver disease.</w:t>
      </w:r>
      <w:proofErr w:type="gramEnd"/>
      <w:r w:rsidR="00932CCE" w:rsidRPr="00883F7E">
        <w:rPr>
          <w:rFonts w:ascii="Book Antiqua" w:hAnsi="Book Antiqua" w:cs="宋体"/>
          <w:sz w:val="24"/>
          <w:szCs w:val="24"/>
        </w:rPr>
        <w:t> </w:t>
      </w:r>
      <w:r w:rsidR="00932CCE" w:rsidRPr="00883F7E">
        <w:rPr>
          <w:rFonts w:ascii="Book Antiqua" w:hAnsi="Book Antiqua" w:cs="宋体"/>
          <w:i/>
          <w:iCs/>
          <w:sz w:val="24"/>
          <w:szCs w:val="24"/>
        </w:rPr>
        <w:t xml:space="preserve">World J </w:t>
      </w:r>
      <w:proofErr w:type="spellStart"/>
      <w:r w:rsidR="00932CCE" w:rsidRPr="00883F7E">
        <w:rPr>
          <w:rFonts w:ascii="Book Antiqua" w:hAnsi="Book Antiqua" w:cs="宋体"/>
          <w:i/>
          <w:iCs/>
          <w:sz w:val="24"/>
          <w:szCs w:val="24"/>
        </w:rPr>
        <w:t>Hepatol</w:t>
      </w:r>
      <w:proofErr w:type="spellEnd"/>
      <w:r w:rsidR="00932CCE" w:rsidRPr="00883F7E">
        <w:rPr>
          <w:rFonts w:ascii="Book Antiqua" w:hAnsi="Book Antiqua" w:cs="宋体"/>
          <w:sz w:val="24"/>
          <w:szCs w:val="24"/>
        </w:rPr>
        <w:t> 2014; </w:t>
      </w:r>
      <w:r w:rsidR="00932CCE" w:rsidRPr="00883F7E">
        <w:rPr>
          <w:rFonts w:ascii="Book Antiqua" w:hAnsi="Book Antiqua" w:cs="宋体"/>
          <w:b/>
          <w:bCs/>
          <w:sz w:val="24"/>
          <w:szCs w:val="24"/>
        </w:rPr>
        <w:t>6</w:t>
      </w:r>
      <w:r w:rsidR="00932CCE" w:rsidRPr="00883F7E">
        <w:rPr>
          <w:rFonts w:ascii="Book Antiqua" w:hAnsi="Book Antiqua" w:cs="宋体"/>
          <w:sz w:val="24"/>
          <w:szCs w:val="24"/>
        </w:rPr>
        <w:t>: 570-579 [PMID: 25232450 DOI: 10.4254/wjh.v6.i8.570]</w:t>
      </w:r>
    </w:p>
    <w:p w:rsidR="00932CCE" w:rsidRPr="00883F7E" w:rsidRDefault="00A77E6E" w:rsidP="00932CCE">
      <w:pPr>
        <w:spacing w:line="360" w:lineRule="auto"/>
        <w:rPr>
          <w:rFonts w:ascii="Book Antiqua" w:hAnsi="Book Antiqua" w:cs="宋体"/>
          <w:sz w:val="24"/>
          <w:szCs w:val="24"/>
        </w:rPr>
      </w:pPr>
      <w:proofErr w:type="gramStart"/>
      <w:r w:rsidRPr="00883F7E">
        <w:rPr>
          <w:rFonts w:ascii="Book Antiqua" w:hAnsi="Book Antiqua" w:cs="宋体"/>
          <w:sz w:val="24"/>
          <w:szCs w:val="24"/>
        </w:rPr>
        <w:t>41 </w:t>
      </w:r>
      <w:r w:rsidR="00932CCE" w:rsidRPr="00883F7E">
        <w:rPr>
          <w:rFonts w:ascii="Book Antiqua" w:hAnsi="Book Antiqua" w:cs="宋体"/>
          <w:b/>
          <w:bCs/>
          <w:sz w:val="24"/>
          <w:szCs w:val="24"/>
        </w:rPr>
        <w:t>Randle PJ</w:t>
      </w:r>
      <w:r w:rsidR="00932CCE" w:rsidRPr="00883F7E">
        <w:rPr>
          <w:rFonts w:ascii="Book Antiqua" w:hAnsi="Book Antiqua" w:cs="宋体"/>
          <w:sz w:val="24"/>
          <w:szCs w:val="24"/>
        </w:rPr>
        <w:t>.</w:t>
      </w:r>
      <w:proofErr w:type="gramEnd"/>
      <w:r w:rsidR="00932CCE" w:rsidRPr="00883F7E">
        <w:rPr>
          <w:rFonts w:ascii="Book Antiqua" w:hAnsi="Book Antiqua" w:cs="宋体"/>
          <w:sz w:val="24"/>
          <w:szCs w:val="24"/>
        </w:rPr>
        <w:t xml:space="preserve"> Regulatory interactions between lipids and carbohydrates: the glucose fatty acid cycle after 35 years. </w:t>
      </w:r>
      <w:r w:rsidR="00932CCE" w:rsidRPr="00883F7E">
        <w:rPr>
          <w:rFonts w:ascii="Book Antiqua" w:hAnsi="Book Antiqua" w:cs="宋体"/>
          <w:i/>
          <w:iCs/>
          <w:sz w:val="24"/>
          <w:szCs w:val="24"/>
        </w:rPr>
        <w:t xml:space="preserve">Diabetes </w:t>
      </w:r>
      <w:proofErr w:type="spellStart"/>
      <w:r w:rsidR="00932CCE" w:rsidRPr="00883F7E">
        <w:rPr>
          <w:rFonts w:ascii="Book Antiqua" w:hAnsi="Book Antiqua" w:cs="宋体"/>
          <w:i/>
          <w:iCs/>
          <w:sz w:val="24"/>
          <w:szCs w:val="24"/>
        </w:rPr>
        <w:t>Metab</w:t>
      </w:r>
      <w:proofErr w:type="spellEnd"/>
      <w:r w:rsidR="00932CCE" w:rsidRPr="00883F7E">
        <w:rPr>
          <w:rFonts w:ascii="Book Antiqua" w:hAnsi="Book Antiqua" w:cs="宋体"/>
          <w:i/>
          <w:iCs/>
          <w:sz w:val="24"/>
          <w:szCs w:val="24"/>
        </w:rPr>
        <w:t xml:space="preserve"> Rev</w:t>
      </w:r>
      <w:r w:rsidR="00932CCE" w:rsidRPr="00883F7E">
        <w:rPr>
          <w:rFonts w:ascii="Book Antiqua" w:hAnsi="Book Antiqua" w:cs="宋体"/>
          <w:sz w:val="24"/>
          <w:szCs w:val="24"/>
        </w:rPr>
        <w:t> 1998; </w:t>
      </w:r>
      <w:r w:rsidR="00932CCE" w:rsidRPr="00883F7E">
        <w:rPr>
          <w:rFonts w:ascii="Book Antiqua" w:hAnsi="Book Antiqua" w:cs="宋体"/>
          <w:b/>
          <w:bCs/>
          <w:sz w:val="24"/>
          <w:szCs w:val="24"/>
        </w:rPr>
        <w:t>14</w:t>
      </w:r>
      <w:r w:rsidR="00932CCE" w:rsidRPr="00883F7E">
        <w:rPr>
          <w:rFonts w:ascii="Book Antiqua" w:hAnsi="Book Antiqua" w:cs="宋体"/>
          <w:sz w:val="24"/>
          <w:szCs w:val="24"/>
        </w:rPr>
        <w:t>: 263-283 [PMID: 10095997]</w:t>
      </w:r>
    </w:p>
    <w:p w:rsidR="00932CCE" w:rsidRPr="00883F7E" w:rsidRDefault="00A77E6E" w:rsidP="00932CCE">
      <w:pPr>
        <w:spacing w:line="360" w:lineRule="auto"/>
        <w:rPr>
          <w:rFonts w:ascii="Book Antiqua" w:hAnsi="Book Antiqua" w:cs="宋体"/>
          <w:sz w:val="24"/>
          <w:szCs w:val="24"/>
          <w:lang w:val="es-ES"/>
        </w:rPr>
      </w:pPr>
      <w:proofErr w:type="gramStart"/>
      <w:r w:rsidRPr="00883F7E">
        <w:rPr>
          <w:rFonts w:ascii="Book Antiqua" w:hAnsi="Book Antiqua" w:cs="宋体"/>
          <w:sz w:val="24"/>
          <w:szCs w:val="24"/>
        </w:rPr>
        <w:t>42 </w:t>
      </w:r>
      <w:proofErr w:type="spellStart"/>
      <w:r w:rsidR="00932CCE" w:rsidRPr="00883F7E">
        <w:rPr>
          <w:rFonts w:ascii="Book Antiqua" w:hAnsi="Book Antiqua" w:cs="宋体"/>
          <w:b/>
          <w:bCs/>
          <w:sz w:val="24"/>
          <w:szCs w:val="24"/>
        </w:rPr>
        <w:t>Sanyal</w:t>
      </w:r>
      <w:proofErr w:type="spellEnd"/>
      <w:r w:rsidR="00932CCE" w:rsidRPr="00883F7E">
        <w:rPr>
          <w:rFonts w:ascii="Book Antiqua" w:hAnsi="Book Antiqua" w:cs="宋体"/>
          <w:b/>
          <w:bCs/>
          <w:sz w:val="24"/>
          <w:szCs w:val="24"/>
        </w:rPr>
        <w:t xml:space="preserve"> AJ</w:t>
      </w:r>
      <w:r w:rsidR="00932CCE" w:rsidRPr="00883F7E">
        <w:rPr>
          <w:rFonts w:ascii="Book Antiqua" w:hAnsi="Book Antiqua" w:cs="宋体"/>
          <w:sz w:val="24"/>
          <w:szCs w:val="24"/>
        </w:rPr>
        <w:t>.</w:t>
      </w:r>
      <w:proofErr w:type="gramEnd"/>
      <w:r w:rsidR="00932CCE" w:rsidRPr="00883F7E">
        <w:rPr>
          <w:rFonts w:ascii="Book Antiqua" w:hAnsi="Book Antiqua" w:cs="宋体"/>
          <w:sz w:val="24"/>
          <w:szCs w:val="24"/>
        </w:rPr>
        <w:t xml:space="preserve"> Mechanisms of Disease: pathogenesis of </w:t>
      </w:r>
      <w:proofErr w:type="spellStart"/>
      <w:r w:rsidR="00932CCE" w:rsidRPr="00883F7E">
        <w:rPr>
          <w:rFonts w:ascii="Book Antiqua" w:hAnsi="Book Antiqua" w:cs="宋体"/>
          <w:sz w:val="24"/>
          <w:szCs w:val="24"/>
        </w:rPr>
        <w:t>nonalcoholic</w:t>
      </w:r>
      <w:proofErr w:type="spellEnd"/>
      <w:r w:rsidR="00932CCE" w:rsidRPr="00883F7E">
        <w:rPr>
          <w:rFonts w:ascii="Book Antiqua" w:hAnsi="Book Antiqua" w:cs="宋体"/>
          <w:sz w:val="24"/>
          <w:szCs w:val="24"/>
        </w:rPr>
        <w:t xml:space="preserve"> fatty liver disease. </w:t>
      </w:r>
      <w:r w:rsidR="00932CCE" w:rsidRPr="00883F7E">
        <w:rPr>
          <w:rFonts w:ascii="Book Antiqua" w:hAnsi="Book Antiqua" w:cs="宋体"/>
          <w:i/>
          <w:iCs/>
          <w:sz w:val="24"/>
          <w:szCs w:val="24"/>
          <w:lang w:val="es-ES"/>
        </w:rPr>
        <w:t>Nat Clin Pract Gastroenterol Hepatol</w:t>
      </w:r>
      <w:r w:rsidR="00932CCE" w:rsidRPr="00883F7E">
        <w:rPr>
          <w:rFonts w:ascii="Book Antiqua" w:hAnsi="Book Antiqua" w:cs="宋体"/>
          <w:sz w:val="24"/>
          <w:szCs w:val="24"/>
          <w:lang w:val="es-ES"/>
        </w:rPr>
        <w:t> 2005; </w:t>
      </w:r>
      <w:r w:rsidR="00932CCE" w:rsidRPr="00883F7E">
        <w:rPr>
          <w:rFonts w:ascii="Book Antiqua" w:hAnsi="Book Antiqua" w:cs="宋体"/>
          <w:b/>
          <w:bCs/>
          <w:sz w:val="24"/>
          <w:szCs w:val="24"/>
          <w:lang w:val="es-ES"/>
        </w:rPr>
        <w:t>2</w:t>
      </w:r>
      <w:r w:rsidR="00932CCE" w:rsidRPr="00883F7E">
        <w:rPr>
          <w:rFonts w:ascii="Book Antiqua" w:hAnsi="Book Antiqua" w:cs="宋体"/>
          <w:sz w:val="24"/>
          <w:szCs w:val="24"/>
          <w:lang w:val="es-ES"/>
        </w:rPr>
        <w:t>: 46-53 [PMID: 16265100]</w:t>
      </w:r>
    </w:p>
    <w:p w:rsidR="00932CCE" w:rsidRPr="00883F7E" w:rsidRDefault="00A77E6E" w:rsidP="00932CCE">
      <w:pPr>
        <w:spacing w:line="360" w:lineRule="auto"/>
        <w:rPr>
          <w:rFonts w:ascii="Book Antiqua" w:hAnsi="Book Antiqua" w:cs="宋体"/>
          <w:sz w:val="24"/>
          <w:szCs w:val="24"/>
        </w:rPr>
      </w:pPr>
      <w:r w:rsidRPr="00883F7E">
        <w:rPr>
          <w:rFonts w:ascii="Book Antiqua" w:hAnsi="Book Antiqua" w:cs="宋体"/>
          <w:sz w:val="24"/>
          <w:szCs w:val="24"/>
          <w:lang w:val="es-ES"/>
        </w:rPr>
        <w:t>43 </w:t>
      </w:r>
      <w:r w:rsidR="00932CCE" w:rsidRPr="00883F7E">
        <w:rPr>
          <w:rFonts w:ascii="Book Antiqua" w:hAnsi="Book Antiqua" w:cs="宋体"/>
          <w:b/>
          <w:bCs/>
          <w:sz w:val="24"/>
          <w:szCs w:val="24"/>
          <w:lang w:val="es-ES"/>
        </w:rPr>
        <w:t>Joven J</w:t>
      </w:r>
      <w:r w:rsidR="00932CCE" w:rsidRPr="00883F7E">
        <w:rPr>
          <w:rFonts w:ascii="Book Antiqua" w:hAnsi="Book Antiqua" w:cs="宋体"/>
          <w:sz w:val="24"/>
          <w:szCs w:val="24"/>
          <w:lang w:val="es-ES"/>
        </w:rPr>
        <w:t xml:space="preserve">, Guirro M, Mariné-Casadó R, Rodríguez-Gallego E, Menéndez JA. </w:t>
      </w:r>
      <w:r w:rsidR="00932CCE" w:rsidRPr="00883F7E">
        <w:rPr>
          <w:rFonts w:ascii="Book Antiqua" w:hAnsi="Book Antiqua" w:cs="宋体"/>
          <w:sz w:val="24"/>
          <w:szCs w:val="24"/>
        </w:rPr>
        <w:t>Autophagy is an inflammation-related defensive mechanism against disease. </w:t>
      </w:r>
      <w:proofErr w:type="spellStart"/>
      <w:r w:rsidR="00932CCE" w:rsidRPr="00883F7E">
        <w:rPr>
          <w:rFonts w:ascii="Book Antiqua" w:hAnsi="Book Antiqua" w:cs="宋体"/>
          <w:i/>
          <w:iCs/>
          <w:sz w:val="24"/>
          <w:szCs w:val="24"/>
        </w:rPr>
        <w:t>Adv</w:t>
      </w:r>
      <w:proofErr w:type="spellEnd"/>
      <w:r w:rsidR="00932CCE" w:rsidRPr="00883F7E">
        <w:rPr>
          <w:rFonts w:ascii="Book Antiqua" w:hAnsi="Book Antiqua" w:cs="宋体"/>
          <w:i/>
          <w:iCs/>
          <w:sz w:val="24"/>
          <w:szCs w:val="24"/>
        </w:rPr>
        <w:t xml:space="preserve"> </w:t>
      </w:r>
      <w:proofErr w:type="spellStart"/>
      <w:r w:rsidR="00932CCE" w:rsidRPr="00883F7E">
        <w:rPr>
          <w:rFonts w:ascii="Book Antiqua" w:hAnsi="Book Antiqua" w:cs="宋体"/>
          <w:i/>
          <w:iCs/>
          <w:sz w:val="24"/>
          <w:szCs w:val="24"/>
        </w:rPr>
        <w:t>Exp</w:t>
      </w:r>
      <w:proofErr w:type="spellEnd"/>
      <w:r w:rsidR="00932CCE" w:rsidRPr="00883F7E">
        <w:rPr>
          <w:rFonts w:ascii="Book Antiqua" w:hAnsi="Book Antiqua" w:cs="宋体"/>
          <w:i/>
          <w:iCs/>
          <w:sz w:val="24"/>
          <w:szCs w:val="24"/>
        </w:rPr>
        <w:t xml:space="preserve"> Med </w:t>
      </w:r>
      <w:proofErr w:type="spellStart"/>
      <w:r w:rsidR="00932CCE" w:rsidRPr="00883F7E">
        <w:rPr>
          <w:rFonts w:ascii="Book Antiqua" w:hAnsi="Book Antiqua" w:cs="宋体"/>
          <w:i/>
          <w:iCs/>
          <w:sz w:val="24"/>
          <w:szCs w:val="24"/>
        </w:rPr>
        <w:t>Biol</w:t>
      </w:r>
      <w:proofErr w:type="spellEnd"/>
      <w:r w:rsidR="00932CCE" w:rsidRPr="00883F7E">
        <w:rPr>
          <w:rFonts w:ascii="Book Antiqua" w:hAnsi="Book Antiqua" w:cs="宋体"/>
          <w:sz w:val="24"/>
          <w:szCs w:val="24"/>
        </w:rPr>
        <w:t> 2014; </w:t>
      </w:r>
      <w:r w:rsidR="00932CCE" w:rsidRPr="00883F7E">
        <w:rPr>
          <w:rFonts w:ascii="Book Antiqua" w:hAnsi="Book Antiqua" w:cs="宋体"/>
          <w:b/>
          <w:bCs/>
          <w:sz w:val="24"/>
          <w:szCs w:val="24"/>
        </w:rPr>
        <w:t>824</w:t>
      </w:r>
      <w:r w:rsidR="00932CCE" w:rsidRPr="00883F7E">
        <w:rPr>
          <w:rFonts w:ascii="Book Antiqua" w:hAnsi="Book Antiqua" w:cs="宋体"/>
          <w:sz w:val="24"/>
          <w:szCs w:val="24"/>
        </w:rPr>
        <w:t>: 43-59 [PMID: 25038993 DOI: 10.1007/978-3-319-07320-0_6]</w:t>
      </w:r>
    </w:p>
    <w:p w:rsidR="00932CCE" w:rsidRPr="00883F7E" w:rsidRDefault="00A77E6E" w:rsidP="00932CCE">
      <w:pPr>
        <w:spacing w:line="360" w:lineRule="auto"/>
        <w:rPr>
          <w:rFonts w:ascii="Book Antiqua" w:hAnsi="Book Antiqua" w:cs="宋体"/>
          <w:sz w:val="24"/>
          <w:szCs w:val="24"/>
        </w:rPr>
      </w:pPr>
      <w:r w:rsidRPr="00883F7E">
        <w:rPr>
          <w:rFonts w:ascii="Book Antiqua" w:hAnsi="Book Antiqua" w:cs="宋体"/>
          <w:sz w:val="24"/>
          <w:szCs w:val="24"/>
        </w:rPr>
        <w:t>44 </w:t>
      </w:r>
      <w:r w:rsidR="00932CCE" w:rsidRPr="00883F7E">
        <w:rPr>
          <w:rFonts w:ascii="Book Antiqua" w:hAnsi="Book Antiqua" w:cs="宋体"/>
          <w:b/>
          <w:bCs/>
          <w:sz w:val="24"/>
          <w:szCs w:val="24"/>
        </w:rPr>
        <w:t>Rodríguez-</w:t>
      </w:r>
      <w:proofErr w:type="spellStart"/>
      <w:r w:rsidR="00932CCE" w:rsidRPr="00883F7E">
        <w:rPr>
          <w:rFonts w:ascii="Book Antiqua" w:hAnsi="Book Antiqua" w:cs="宋体"/>
          <w:b/>
          <w:bCs/>
          <w:sz w:val="24"/>
          <w:szCs w:val="24"/>
        </w:rPr>
        <w:t>Gallego</w:t>
      </w:r>
      <w:proofErr w:type="spellEnd"/>
      <w:r w:rsidR="00932CCE" w:rsidRPr="00883F7E">
        <w:rPr>
          <w:rFonts w:ascii="Book Antiqua" w:hAnsi="Book Antiqua" w:cs="宋体"/>
          <w:b/>
          <w:bCs/>
          <w:sz w:val="24"/>
          <w:szCs w:val="24"/>
        </w:rPr>
        <w:t xml:space="preserve"> E</w:t>
      </w:r>
      <w:r w:rsidR="00932CCE" w:rsidRPr="00883F7E">
        <w:rPr>
          <w:rFonts w:ascii="Book Antiqua" w:hAnsi="Book Antiqua" w:cs="宋体"/>
          <w:sz w:val="24"/>
          <w:szCs w:val="24"/>
        </w:rPr>
        <w:t xml:space="preserve">, </w:t>
      </w:r>
      <w:proofErr w:type="spellStart"/>
      <w:r w:rsidR="00932CCE" w:rsidRPr="00883F7E">
        <w:rPr>
          <w:rFonts w:ascii="Book Antiqua" w:hAnsi="Book Antiqua" w:cs="宋体"/>
          <w:sz w:val="24"/>
          <w:szCs w:val="24"/>
        </w:rPr>
        <w:t>Riera-Borrull</w:t>
      </w:r>
      <w:proofErr w:type="spellEnd"/>
      <w:r w:rsidR="00932CCE" w:rsidRPr="00883F7E">
        <w:rPr>
          <w:rFonts w:ascii="Book Antiqua" w:hAnsi="Book Antiqua" w:cs="宋体"/>
          <w:sz w:val="24"/>
          <w:szCs w:val="24"/>
        </w:rPr>
        <w:t xml:space="preserve"> M, Hernández-Aguilera A, </w:t>
      </w:r>
      <w:proofErr w:type="spellStart"/>
      <w:r w:rsidR="00932CCE" w:rsidRPr="00883F7E">
        <w:rPr>
          <w:rFonts w:ascii="Book Antiqua" w:hAnsi="Book Antiqua" w:cs="宋体"/>
          <w:sz w:val="24"/>
          <w:szCs w:val="24"/>
        </w:rPr>
        <w:t>Mariné-Casadó</w:t>
      </w:r>
      <w:proofErr w:type="spellEnd"/>
      <w:r w:rsidR="00932CCE" w:rsidRPr="00883F7E">
        <w:rPr>
          <w:rFonts w:ascii="Book Antiqua" w:hAnsi="Book Antiqua" w:cs="宋体"/>
          <w:sz w:val="24"/>
          <w:szCs w:val="24"/>
        </w:rPr>
        <w:t xml:space="preserve"> R, </w:t>
      </w:r>
      <w:proofErr w:type="spellStart"/>
      <w:r w:rsidR="00932CCE" w:rsidRPr="00883F7E">
        <w:rPr>
          <w:rFonts w:ascii="Book Antiqua" w:hAnsi="Book Antiqua" w:cs="宋体"/>
          <w:sz w:val="24"/>
          <w:szCs w:val="24"/>
        </w:rPr>
        <w:t>Rull</w:t>
      </w:r>
      <w:proofErr w:type="spellEnd"/>
      <w:r w:rsidR="00932CCE" w:rsidRPr="00883F7E">
        <w:rPr>
          <w:rFonts w:ascii="Book Antiqua" w:hAnsi="Book Antiqua" w:cs="宋体"/>
          <w:sz w:val="24"/>
          <w:szCs w:val="24"/>
        </w:rPr>
        <w:t xml:space="preserve"> A, </w:t>
      </w:r>
      <w:proofErr w:type="spellStart"/>
      <w:r w:rsidR="00932CCE" w:rsidRPr="00883F7E">
        <w:rPr>
          <w:rFonts w:ascii="Book Antiqua" w:hAnsi="Book Antiqua" w:cs="宋体"/>
          <w:sz w:val="24"/>
          <w:szCs w:val="24"/>
        </w:rPr>
        <w:t>Beltrán-Debón</w:t>
      </w:r>
      <w:proofErr w:type="spellEnd"/>
      <w:r w:rsidR="00932CCE" w:rsidRPr="00883F7E">
        <w:rPr>
          <w:rFonts w:ascii="Book Antiqua" w:hAnsi="Book Antiqua" w:cs="宋体"/>
          <w:sz w:val="24"/>
          <w:szCs w:val="24"/>
        </w:rPr>
        <w:t xml:space="preserve"> R, Luciano-Mateo F, Menendez JA, Vazquez-Martin A, </w:t>
      </w:r>
      <w:proofErr w:type="spellStart"/>
      <w:r w:rsidR="00932CCE" w:rsidRPr="00883F7E">
        <w:rPr>
          <w:rFonts w:ascii="Book Antiqua" w:hAnsi="Book Antiqua" w:cs="宋体"/>
          <w:sz w:val="24"/>
          <w:szCs w:val="24"/>
        </w:rPr>
        <w:t>Sirvent</w:t>
      </w:r>
      <w:proofErr w:type="spellEnd"/>
      <w:r w:rsidR="00932CCE" w:rsidRPr="00883F7E">
        <w:rPr>
          <w:rFonts w:ascii="Book Antiqua" w:hAnsi="Book Antiqua" w:cs="宋体"/>
          <w:sz w:val="24"/>
          <w:szCs w:val="24"/>
        </w:rPr>
        <w:t xml:space="preserve"> JJ, Martín-</w:t>
      </w:r>
      <w:proofErr w:type="spellStart"/>
      <w:r w:rsidR="00932CCE" w:rsidRPr="00883F7E">
        <w:rPr>
          <w:rFonts w:ascii="Book Antiqua" w:hAnsi="Book Antiqua" w:cs="宋体"/>
          <w:sz w:val="24"/>
          <w:szCs w:val="24"/>
        </w:rPr>
        <w:t>Paredero</w:t>
      </w:r>
      <w:proofErr w:type="spellEnd"/>
      <w:r w:rsidR="00932CCE" w:rsidRPr="00883F7E">
        <w:rPr>
          <w:rFonts w:ascii="Book Antiqua" w:hAnsi="Book Antiqua" w:cs="宋体"/>
          <w:sz w:val="24"/>
          <w:szCs w:val="24"/>
        </w:rPr>
        <w:t xml:space="preserve"> V, </w:t>
      </w:r>
      <w:proofErr w:type="spellStart"/>
      <w:r w:rsidR="00932CCE" w:rsidRPr="00883F7E">
        <w:rPr>
          <w:rFonts w:ascii="Book Antiqua" w:hAnsi="Book Antiqua" w:cs="宋体"/>
          <w:sz w:val="24"/>
          <w:szCs w:val="24"/>
        </w:rPr>
        <w:t>Corbí</w:t>
      </w:r>
      <w:proofErr w:type="spellEnd"/>
      <w:r w:rsidR="00932CCE" w:rsidRPr="00883F7E">
        <w:rPr>
          <w:rFonts w:ascii="Book Antiqua" w:hAnsi="Book Antiqua" w:cs="宋体"/>
          <w:sz w:val="24"/>
          <w:szCs w:val="24"/>
        </w:rPr>
        <w:t xml:space="preserve"> AL, Sierra-</w:t>
      </w:r>
      <w:proofErr w:type="spellStart"/>
      <w:r w:rsidR="00932CCE" w:rsidRPr="00883F7E">
        <w:rPr>
          <w:rFonts w:ascii="Book Antiqua" w:hAnsi="Book Antiqua" w:cs="宋体"/>
          <w:sz w:val="24"/>
          <w:szCs w:val="24"/>
        </w:rPr>
        <w:t>Filardi</w:t>
      </w:r>
      <w:proofErr w:type="spellEnd"/>
      <w:r w:rsidR="00932CCE" w:rsidRPr="00883F7E">
        <w:rPr>
          <w:rFonts w:ascii="Book Antiqua" w:hAnsi="Book Antiqua" w:cs="宋体"/>
          <w:sz w:val="24"/>
          <w:szCs w:val="24"/>
        </w:rPr>
        <w:t xml:space="preserve"> E, </w:t>
      </w:r>
      <w:proofErr w:type="spellStart"/>
      <w:r w:rsidR="00932CCE" w:rsidRPr="00883F7E">
        <w:rPr>
          <w:rFonts w:ascii="Book Antiqua" w:hAnsi="Book Antiqua" w:cs="宋体"/>
          <w:sz w:val="24"/>
          <w:szCs w:val="24"/>
        </w:rPr>
        <w:t>Aragonès</w:t>
      </w:r>
      <w:proofErr w:type="spellEnd"/>
      <w:r w:rsidR="00932CCE" w:rsidRPr="00883F7E">
        <w:rPr>
          <w:rFonts w:ascii="Book Antiqua" w:hAnsi="Book Antiqua" w:cs="宋体"/>
          <w:sz w:val="24"/>
          <w:szCs w:val="24"/>
        </w:rPr>
        <w:t xml:space="preserve"> G, </w:t>
      </w:r>
      <w:proofErr w:type="spellStart"/>
      <w:r w:rsidR="00932CCE" w:rsidRPr="00883F7E">
        <w:rPr>
          <w:rFonts w:ascii="Book Antiqua" w:hAnsi="Book Antiqua" w:cs="宋体"/>
          <w:sz w:val="24"/>
          <w:szCs w:val="24"/>
        </w:rPr>
        <w:t>García</w:t>
      </w:r>
      <w:proofErr w:type="spellEnd"/>
      <w:r w:rsidR="00932CCE" w:rsidRPr="00883F7E">
        <w:rPr>
          <w:rFonts w:ascii="Book Antiqua" w:hAnsi="Book Antiqua" w:cs="宋体"/>
          <w:sz w:val="24"/>
          <w:szCs w:val="24"/>
        </w:rPr>
        <w:t>-Heredia A, Camps J, Alonso-</w:t>
      </w:r>
      <w:proofErr w:type="spellStart"/>
      <w:r w:rsidR="00932CCE" w:rsidRPr="00883F7E">
        <w:rPr>
          <w:rFonts w:ascii="Book Antiqua" w:hAnsi="Book Antiqua" w:cs="宋体"/>
          <w:sz w:val="24"/>
          <w:szCs w:val="24"/>
        </w:rPr>
        <w:t>Villaverde</w:t>
      </w:r>
      <w:proofErr w:type="spellEnd"/>
      <w:r w:rsidR="00932CCE" w:rsidRPr="00883F7E">
        <w:rPr>
          <w:rFonts w:ascii="Book Antiqua" w:hAnsi="Book Antiqua" w:cs="宋体"/>
          <w:sz w:val="24"/>
          <w:szCs w:val="24"/>
        </w:rPr>
        <w:t xml:space="preserve"> C, </w:t>
      </w:r>
      <w:proofErr w:type="spellStart"/>
      <w:r w:rsidR="00932CCE" w:rsidRPr="00883F7E">
        <w:rPr>
          <w:rFonts w:ascii="Book Antiqua" w:hAnsi="Book Antiqua" w:cs="宋体"/>
          <w:sz w:val="24"/>
          <w:szCs w:val="24"/>
        </w:rPr>
        <w:t>Joven</w:t>
      </w:r>
      <w:proofErr w:type="spellEnd"/>
      <w:r w:rsidR="00932CCE" w:rsidRPr="00883F7E">
        <w:rPr>
          <w:rFonts w:ascii="Book Antiqua" w:hAnsi="Book Antiqua" w:cs="宋体"/>
          <w:sz w:val="24"/>
          <w:szCs w:val="24"/>
        </w:rPr>
        <w:t xml:space="preserve"> J. Ubiquitous transgenic overexpression of C-C chemokine ligand 2: a model to assess the combined effect of high energy intake and continuous low-grade inflammation. </w:t>
      </w:r>
      <w:r w:rsidR="00932CCE" w:rsidRPr="00883F7E">
        <w:rPr>
          <w:rFonts w:ascii="Book Antiqua" w:hAnsi="Book Antiqua" w:cs="宋体"/>
          <w:i/>
          <w:iCs/>
          <w:sz w:val="24"/>
          <w:szCs w:val="24"/>
        </w:rPr>
        <w:t xml:space="preserve">Mediators </w:t>
      </w:r>
      <w:proofErr w:type="spellStart"/>
      <w:r w:rsidR="00932CCE" w:rsidRPr="00883F7E">
        <w:rPr>
          <w:rFonts w:ascii="Book Antiqua" w:hAnsi="Book Antiqua" w:cs="宋体"/>
          <w:i/>
          <w:iCs/>
          <w:sz w:val="24"/>
          <w:szCs w:val="24"/>
        </w:rPr>
        <w:t>Inflamm</w:t>
      </w:r>
      <w:proofErr w:type="spellEnd"/>
      <w:r w:rsidR="00932CCE" w:rsidRPr="00883F7E">
        <w:rPr>
          <w:rFonts w:ascii="Book Antiqua" w:hAnsi="Book Antiqua" w:cs="宋体"/>
          <w:sz w:val="24"/>
          <w:szCs w:val="24"/>
        </w:rPr>
        <w:t> 2013; </w:t>
      </w:r>
      <w:r w:rsidR="00932CCE" w:rsidRPr="00883F7E">
        <w:rPr>
          <w:rFonts w:ascii="Book Antiqua" w:hAnsi="Book Antiqua" w:cs="宋体"/>
          <w:b/>
          <w:bCs/>
          <w:sz w:val="24"/>
          <w:szCs w:val="24"/>
        </w:rPr>
        <w:t>2013</w:t>
      </w:r>
      <w:r w:rsidR="00932CCE" w:rsidRPr="00883F7E">
        <w:rPr>
          <w:rFonts w:ascii="Book Antiqua" w:hAnsi="Book Antiqua" w:cs="宋体"/>
          <w:sz w:val="24"/>
          <w:szCs w:val="24"/>
        </w:rPr>
        <w:t>: 953841 [PMID: 24453432 DOI: 10.1155/2013/953841]</w:t>
      </w:r>
    </w:p>
    <w:p w:rsidR="00932CCE" w:rsidRPr="00883F7E" w:rsidRDefault="00A77E6E" w:rsidP="00932CCE">
      <w:pPr>
        <w:spacing w:line="360" w:lineRule="auto"/>
        <w:rPr>
          <w:rFonts w:ascii="Book Antiqua" w:hAnsi="Book Antiqua" w:cs="宋体"/>
          <w:sz w:val="24"/>
          <w:szCs w:val="24"/>
        </w:rPr>
      </w:pPr>
      <w:r w:rsidRPr="00883F7E">
        <w:rPr>
          <w:rFonts w:ascii="Book Antiqua" w:hAnsi="Book Antiqua" w:cs="宋体"/>
          <w:sz w:val="24"/>
          <w:szCs w:val="24"/>
        </w:rPr>
        <w:t>45 </w:t>
      </w:r>
      <w:r w:rsidR="00932CCE" w:rsidRPr="00883F7E">
        <w:rPr>
          <w:rFonts w:ascii="Book Antiqua" w:hAnsi="Book Antiqua" w:cs="宋体"/>
          <w:b/>
          <w:bCs/>
          <w:sz w:val="24"/>
          <w:szCs w:val="24"/>
        </w:rPr>
        <w:t>O'Neill LA</w:t>
      </w:r>
      <w:r w:rsidR="00932CCE" w:rsidRPr="00883F7E">
        <w:rPr>
          <w:rFonts w:ascii="Book Antiqua" w:hAnsi="Book Antiqua" w:cs="宋体"/>
          <w:sz w:val="24"/>
          <w:szCs w:val="24"/>
        </w:rPr>
        <w:t xml:space="preserve">, </w:t>
      </w:r>
      <w:proofErr w:type="spellStart"/>
      <w:r w:rsidR="00932CCE" w:rsidRPr="00883F7E">
        <w:rPr>
          <w:rFonts w:ascii="Book Antiqua" w:hAnsi="Book Antiqua" w:cs="宋体"/>
          <w:sz w:val="24"/>
          <w:szCs w:val="24"/>
        </w:rPr>
        <w:t>Hardie</w:t>
      </w:r>
      <w:proofErr w:type="spellEnd"/>
      <w:r w:rsidR="00932CCE" w:rsidRPr="00883F7E">
        <w:rPr>
          <w:rFonts w:ascii="Book Antiqua" w:hAnsi="Book Antiqua" w:cs="宋体"/>
          <w:sz w:val="24"/>
          <w:szCs w:val="24"/>
        </w:rPr>
        <w:t xml:space="preserve"> DG. </w:t>
      </w:r>
      <w:proofErr w:type="gramStart"/>
      <w:r w:rsidR="00932CCE" w:rsidRPr="00883F7E">
        <w:rPr>
          <w:rFonts w:ascii="Book Antiqua" w:hAnsi="Book Antiqua" w:cs="宋体"/>
          <w:sz w:val="24"/>
          <w:szCs w:val="24"/>
        </w:rPr>
        <w:t>Metabolism of inflammation limited by AMPK and pseudo-starvation.</w:t>
      </w:r>
      <w:proofErr w:type="gramEnd"/>
      <w:r w:rsidR="00932CCE" w:rsidRPr="00883F7E">
        <w:rPr>
          <w:rFonts w:ascii="Book Antiqua" w:hAnsi="Book Antiqua" w:cs="宋体"/>
          <w:sz w:val="24"/>
          <w:szCs w:val="24"/>
        </w:rPr>
        <w:t> </w:t>
      </w:r>
      <w:r w:rsidR="00932CCE" w:rsidRPr="00883F7E">
        <w:rPr>
          <w:rFonts w:ascii="Book Antiqua" w:hAnsi="Book Antiqua" w:cs="宋体"/>
          <w:i/>
          <w:iCs/>
          <w:sz w:val="24"/>
          <w:szCs w:val="24"/>
        </w:rPr>
        <w:t>Nature</w:t>
      </w:r>
      <w:r w:rsidR="00932CCE" w:rsidRPr="00883F7E">
        <w:rPr>
          <w:rFonts w:ascii="Book Antiqua" w:hAnsi="Book Antiqua" w:cs="宋体"/>
          <w:sz w:val="24"/>
          <w:szCs w:val="24"/>
        </w:rPr>
        <w:t> 2013; </w:t>
      </w:r>
      <w:r w:rsidR="00932CCE" w:rsidRPr="00883F7E">
        <w:rPr>
          <w:rFonts w:ascii="Book Antiqua" w:hAnsi="Book Antiqua" w:cs="宋体"/>
          <w:b/>
          <w:bCs/>
          <w:sz w:val="24"/>
          <w:szCs w:val="24"/>
        </w:rPr>
        <w:t>493</w:t>
      </w:r>
      <w:r w:rsidR="00932CCE" w:rsidRPr="00883F7E">
        <w:rPr>
          <w:rFonts w:ascii="Book Antiqua" w:hAnsi="Book Antiqua" w:cs="宋体"/>
          <w:sz w:val="24"/>
          <w:szCs w:val="24"/>
        </w:rPr>
        <w:t>: 346-355 [PMID: 23325217 DOI: 10.1038/nature11862]</w:t>
      </w:r>
    </w:p>
    <w:p w:rsidR="00932CCE" w:rsidRPr="00883F7E" w:rsidRDefault="00A77E6E" w:rsidP="00932CCE">
      <w:pPr>
        <w:spacing w:line="360" w:lineRule="auto"/>
        <w:rPr>
          <w:rFonts w:ascii="Book Antiqua" w:hAnsi="Book Antiqua" w:cs="宋体"/>
          <w:sz w:val="24"/>
          <w:szCs w:val="24"/>
        </w:rPr>
      </w:pPr>
      <w:r w:rsidRPr="00883F7E">
        <w:rPr>
          <w:rFonts w:ascii="Book Antiqua" w:hAnsi="Book Antiqua" w:cs="宋体"/>
          <w:sz w:val="24"/>
          <w:szCs w:val="24"/>
        </w:rPr>
        <w:lastRenderedPageBreak/>
        <w:t>46 </w:t>
      </w:r>
      <w:proofErr w:type="spellStart"/>
      <w:r w:rsidR="00932CCE" w:rsidRPr="00883F7E">
        <w:rPr>
          <w:rFonts w:ascii="Book Antiqua" w:hAnsi="Book Antiqua" w:cs="宋体"/>
          <w:b/>
          <w:bCs/>
          <w:sz w:val="24"/>
          <w:szCs w:val="24"/>
        </w:rPr>
        <w:t>Kwanten</w:t>
      </w:r>
      <w:proofErr w:type="spellEnd"/>
      <w:r w:rsidR="00932CCE" w:rsidRPr="00883F7E">
        <w:rPr>
          <w:rFonts w:ascii="Book Antiqua" w:hAnsi="Book Antiqua" w:cs="宋体"/>
          <w:b/>
          <w:bCs/>
          <w:sz w:val="24"/>
          <w:szCs w:val="24"/>
        </w:rPr>
        <w:t xml:space="preserve"> WJ</w:t>
      </w:r>
      <w:r w:rsidR="00932CCE" w:rsidRPr="00883F7E">
        <w:rPr>
          <w:rFonts w:ascii="Book Antiqua" w:hAnsi="Book Antiqua" w:cs="宋体"/>
          <w:sz w:val="24"/>
          <w:szCs w:val="24"/>
        </w:rPr>
        <w:t xml:space="preserve">, Martinet W, </w:t>
      </w:r>
      <w:proofErr w:type="spellStart"/>
      <w:r w:rsidR="00932CCE" w:rsidRPr="00883F7E">
        <w:rPr>
          <w:rFonts w:ascii="Book Antiqua" w:hAnsi="Book Antiqua" w:cs="宋体"/>
          <w:sz w:val="24"/>
          <w:szCs w:val="24"/>
        </w:rPr>
        <w:t>Michielsen</w:t>
      </w:r>
      <w:proofErr w:type="spellEnd"/>
      <w:r w:rsidR="00932CCE" w:rsidRPr="00883F7E">
        <w:rPr>
          <w:rFonts w:ascii="Book Antiqua" w:hAnsi="Book Antiqua" w:cs="宋体"/>
          <w:sz w:val="24"/>
          <w:szCs w:val="24"/>
        </w:rPr>
        <w:t xml:space="preserve"> PP, </w:t>
      </w:r>
      <w:proofErr w:type="spellStart"/>
      <w:r w:rsidR="00932CCE" w:rsidRPr="00883F7E">
        <w:rPr>
          <w:rFonts w:ascii="Book Antiqua" w:hAnsi="Book Antiqua" w:cs="宋体"/>
          <w:sz w:val="24"/>
          <w:szCs w:val="24"/>
        </w:rPr>
        <w:t>Francque</w:t>
      </w:r>
      <w:proofErr w:type="spellEnd"/>
      <w:r w:rsidR="00932CCE" w:rsidRPr="00883F7E">
        <w:rPr>
          <w:rFonts w:ascii="Book Antiqua" w:hAnsi="Book Antiqua" w:cs="宋体"/>
          <w:sz w:val="24"/>
          <w:szCs w:val="24"/>
        </w:rPr>
        <w:t xml:space="preserve"> SM. Role of autophagy in the pathophysiology of </w:t>
      </w:r>
      <w:proofErr w:type="spellStart"/>
      <w:r w:rsidR="00932CCE" w:rsidRPr="00883F7E">
        <w:rPr>
          <w:rFonts w:ascii="Book Antiqua" w:hAnsi="Book Antiqua" w:cs="宋体"/>
          <w:sz w:val="24"/>
          <w:szCs w:val="24"/>
        </w:rPr>
        <w:t>nonalcoholic</w:t>
      </w:r>
      <w:proofErr w:type="spellEnd"/>
      <w:r w:rsidR="00932CCE" w:rsidRPr="00883F7E">
        <w:rPr>
          <w:rFonts w:ascii="Book Antiqua" w:hAnsi="Book Antiqua" w:cs="宋体"/>
          <w:sz w:val="24"/>
          <w:szCs w:val="24"/>
        </w:rPr>
        <w:t xml:space="preserve"> fatty liver disease: a controversial issue. </w:t>
      </w:r>
      <w:r w:rsidR="00932CCE" w:rsidRPr="00883F7E">
        <w:rPr>
          <w:rFonts w:ascii="Book Antiqua" w:hAnsi="Book Antiqua" w:cs="宋体"/>
          <w:i/>
          <w:iCs/>
          <w:sz w:val="24"/>
          <w:szCs w:val="24"/>
        </w:rPr>
        <w:t xml:space="preserve">World J </w:t>
      </w:r>
      <w:proofErr w:type="spellStart"/>
      <w:r w:rsidR="00932CCE" w:rsidRPr="00883F7E">
        <w:rPr>
          <w:rFonts w:ascii="Book Antiqua" w:hAnsi="Book Antiqua" w:cs="宋体"/>
          <w:i/>
          <w:iCs/>
          <w:sz w:val="24"/>
          <w:szCs w:val="24"/>
        </w:rPr>
        <w:t>Gastroenterol</w:t>
      </w:r>
      <w:proofErr w:type="spellEnd"/>
      <w:r w:rsidR="00932CCE" w:rsidRPr="00883F7E">
        <w:rPr>
          <w:rFonts w:ascii="Book Antiqua" w:hAnsi="Book Antiqua" w:cs="宋体"/>
          <w:sz w:val="24"/>
          <w:szCs w:val="24"/>
        </w:rPr>
        <w:t> 2014; </w:t>
      </w:r>
      <w:r w:rsidR="00932CCE" w:rsidRPr="00883F7E">
        <w:rPr>
          <w:rFonts w:ascii="Book Antiqua" w:hAnsi="Book Antiqua" w:cs="宋体"/>
          <w:b/>
          <w:bCs/>
          <w:sz w:val="24"/>
          <w:szCs w:val="24"/>
        </w:rPr>
        <w:t>20</w:t>
      </w:r>
      <w:r w:rsidR="00932CCE" w:rsidRPr="00883F7E">
        <w:rPr>
          <w:rFonts w:ascii="Book Antiqua" w:hAnsi="Book Antiqua" w:cs="宋体"/>
          <w:sz w:val="24"/>
          <w:szCs w:val="24"/>
        </w:rPr>
        <w:t>: 7325-7338 [PMID: 24966603 DOI: 10.3748/wjg.v20.i23.7325]</w:t>
      </w:r>
    </w:p>
    <w:p w:rsidR="00932CCE" w:rsidRPr="00883F7E" w:rsidRDefault="00A77E6E" w:rsidP="00932CCE">
      <w:pPr>
        <w:spacing w:line="360" w:lineRule="auto"/>
        <w:rPr>
          <w:rFonts w:ascii="Book Antiqua" w:hAnsi="Book Antiqua" w:cs="宋体"/>
          <w:sz w:val="24"/>
          <w:szCs w:val="24"/>
        </w:rPr>
      </w:pPr>
      <w:proofErr w:type="gramStart"/>
      <w:r w:rsidRPr="00883F7E">
        <w:rPr>
          <w:rFonts w:ascii="Book Antiqua" w:hAnsi="Book Antiqua" w:cs="宋体"/>
          <w:sz w:val="24"/>
          <w:szCs w:val="24"/>
        </w:rPr>
        <w:t>47 </w:t>
      </w:r>
      <w:r w:rsidR="00932CCE" w:rsidRPr="00883F7E">
        <w:rPr>
          <w:rFonts w:ascii="Book Antiqua" w:hAnsi="Book Antiqua" w:cs="宋体"/>
          <w:b/>
          <w:bCs/>
          <w:sz w:val="24"/>
          <w:szCs w:val="24"/>
        </w:rPr>
        <w:t>Zheng YZ</w:t>
      </w:r>
      <w:r w:rsidR="00932CCE" w:rsidRPr="00883F7E">
        <w:rPr>
          <w:rFonts w:ascii="Book Antiqua" w:hAnsi="Book Antiqua" w:cs="宋体"/>
          <w:sz w:val="24"/>
          <w:szCs w:val="24"/>
        </w:rPr>
        <w:t>, Edwards MC. Expression of resistance to barley stripe mosaic virus in barley and oat protoplasts.</w:t>
      </w:r>
      <w:proofErr w:type="gramEnd"/>
      <w:r w:rsidR="00932CCE" w:rsidRPr="00883F7E">
        <w:rPr>
          <w:rFonts w:ascii="Book Antiqua" w:hAnsi="Book Antiqua" w:cs="宋体"/>
          <w:sz w:val="24"/>
          <w:szCs w:val="24"/>
        </w:rPr>
        <w:t> </w:t>
      </w:r>
      <w:r w:rsidR="00932CCE" w:rsidRPr="00883F7E">
        <w:rPr>
          <w:rFonts w:ascii="Book Antiqua" w:hAnsi="Book Antiqua" w:cs="宋体"/>
          <w:i/>
          <w:iCs/>
          <w:sz w:val="24"/>
          <w:szCs w:val="24"/>
        </w:rPr>
        <w:t xml:space="preserve">J Gen </w:t>
      </w:r>
      <w:proofErr w:type="spellStart"/>
      <w:r w:rsidR="00932CCE" w:rsidRPr="00883F7E">
        <w:rPr>
          <w:rFonts w:ascii="Book Antiqua" w:hAnsi="Book Antiqua" w:cs="宋体"/>
          <w:i/>
          <w:iCs/>
          <w:sz w:val="24"/>
          <w:szCs w:val="24"/>
        </w:rPr>
        <w:t>Virol</w:t>
      </w:r>
      <w:proofErr w:type="spellEnd"/>
      <w:r w:rsidR="00932CCE" w:rsidRPr="00883F7E">
        <w:rPr>
          <w:rFonts w:ascii="Book Antiqua" w:hAnsi="Book Antiqua" w:cs="宋体"/>
          <w:sz w:val="24"/>
          <w:szCs w:val="24"/>
        </w:rPr>
        <w:t> 1990; </w:t>
      </w:r>
      <w:r w:rsidR="00932CCE" w:rsidRPr="00883F7E">
        <w:rPr>
          <w:rFonts w:ascii="Book Antiqua" w:hAnsi="Book Antiqua" w:cs="宋体"/>
          <w:b/>
          <w:bCs/>
          <w:sz w:val="24"/>
          <w:szCs w:val="24"/>
        </w:rPr>
        <w:t>71</w:t>
      </w:r>
      <w:r w:rsidR="00932CCE" w:rsidRPr="00883F7E">
        <w:rPr>
          <w:rFonts w:ascii="Book Antiqua" w:hAnsi="Book Antiqua" w:cs="宋体"/>
          <w:bCs/>
          <w:sz w:val="24"/>
          <w:szCs w:val="24"/>
        </w:rPr>
        <w:t xml:space="preserve"> (Pt 8)</w:t>
      </w:r>
      <w:r w:rsidR="00932CCE" w:rsidRPr="00883F7E">
        <w:rPr>
          <w:rFonts w:ascii="Book Antiqua" w:hAnsi="Book Antiqua" w:cs="宋体"/>
          <w:sz w:val="24"/>
          <w:szCs w:val="24"/>
        </w:rPr>
        <w:t>: 1865-1868 [PMID: 2391502 DOI: 10.3109/10715762.2013.830717]</w:t>
      </w:r>
    </w:p>
    <w:p w:rsidR="00932CCE" w:rsidRPr="00883F7E" w:rsidRDefault="00A77E6E" w:rsidP="00932CCE">
      <w:pPr>
        <w:spacing w:line="360" w:lineRule="auto"/>
        <w:rPr>
          <w:rFonts w:ascii="Book Antiqua" w:hAnsi="Book Antiqua" w:cs="宋体"/>
          <w:sz w:val="24"/>
          <w:szCs w:val="24"/>
        </w:rPr>
      </w:pPr>
      <w:proofErr w:type="gramStart"/>
      <w:r w:rsidRPr="00883F7E">
        <w:rPr>
          <w:rFonts w:ascii="Book Antiqua" w:hAnsi="Book Antiqua" w:cs="宋体"/>
          <w:sz w:val="24"/>
          <w:szCs w:val="24"/>
        </w:rPr>
        <w:t>48 </w:t>
      </w:r>
      <w:r w:rsidR="00932CCE" w:rsidRPr="00883F7E">
        <w:rPr>
          <w:rFonts w:ascii="Book Antiqua" w:hAnsi="Book Antiqua" w:cs="宋体"/>
          <w:b/>
          <w:bCs/>
          <w:sz w:val="24"/>
          <w:szCs w:val="24"/>
        </w:rPr>
        <w:t>Hue L</w:t>
      </w:r>
      <w:r w:rsidR="00932CCE" w:rsidRPr="00883F7E">
        <w:rPr>
          <w:rFonts w:ascii="Book Antiqua" w:hAnsi="Book Antiqua" w:cs="宋体"/>
          <w:sz w:val="24"/>
          <w:szCs w:val="24"/>
        </w:rPr>
        <w:t xml:space="preserve">, </w:t>
      </w:r>
      <w:proofErr w:type="spellStart"/>
      <w:r w:rsidR="00932CCE" w:rsidRPr="00883F7E">
        <w:rPr>
          <w:rFonts w:ascii="Book Antiqua" w:hAnsi="Book Antiqua" w:cs="宋体"/>
          <w:sz w:val="24"/>
          <w:szCs w:val="24"/>
        </w:rPr>
        <w:t>Taegtmeyer</w:t>
      </w:r>
      <w:proofErr w:type="spellEnd"/>
      <w:r w:rsidR="00932CCE" w:rsidRPr="00883F7E">
        <w:rPr>
          <w:rFonts w:ascii="Book Antiqua" w:hAnsi="Book Antiqua" w:cs="宋体"/>
          <w:sz w:val="24"/>
          <w:szCs w:val="24"/>
        </w:rPr>
        <w:t xml:space="preserve"> H.</w:t>
      </w:r>
      <w:proofErr w:type="gramEnd"/>
      <w:r w:rsidR="00932CCE" w:rsidRPr="00883F7E">
        <w:rPr>
          <w:rFonts w:ascii="Book Antiqua" w:hAnsi="Book Antiqua" w:cs="宋体"/>
          <w:sz w:val="24"/>
          <w:szCs w:val="24"/>
        </w:rPr>
        <w:t xml:space="preserve"> The Randle cycle revisited: a new head for an old hat. </w:t>
      </w:r>
      <w:r w:rsidR="00932CCE" w:rsidRPr="00883F7E">
        <w:rPr>
          <w:rFonts w:ascii="Book Antiqua" w:hAnsi="Book Antiqua" w:cs="宋体"/>
          <w:i/>
          <w:iCs/>
          <w:sz w:val="24"/>
          <w:szCs w:val="24"/>
        </w:rPr>
        <w:t xml:space="preserve">Am J </w:t>
      </w:r>
      <w:proofErr w:type="spellStart"/>
      <w:r w:rsidR="00932CCE" w:rsidRPr="00883F7E">
        <w:rPr>
          <w:rFonts w:ascii="Book Antiqua" w:hAnsi="Book Antiqua" w:cs="宋体"/>
          <w:i/>
          <w:iCs/>
          <w:sz w:val="24"/>
          <w:szCs w:val="24"/>
        </w:rPr>
        <w:t>Physiol</w:t>
      </w:r>
      <w:proofErr w:type="spellEnd"/>
      <w:r w:rsidR="00932CCE" w:rsidRPr="00883F7E">
        <w:rPr>
          <w:rFonts w:ascii="Book Antiqua" w:hAnsi="Book Antiqua" w:cs="宋体"/>
          <w:i/>
          <w:iCs/>
          <w:sz w:val="24"/>
          <w:szCs w:val="24"/>
        </w:rPr>
        <w:t xml:space="preserve"> </w:t>
      </w:r>
      <w:proofErr w:type="spellStart"/>
      <w:r w:rsidR="00932CCE" w:rsidRPr="00883F7E">
        <w:rPr>
          <w:rFonts w:ascii="Book Antiqua" w:hAnsi="Book Antiqua" w:cs="宋体"/>
          <w:i/>
          <w:iCs/>
          <w:sz w:val="24"/>
          <w:szCs w:val="24"/>
        </w:rPr>
        <w:t>Endocrinol</w:t>
      </w:r>
      <w:proofErr w:type="spellEnd"/>
      <w:r w:rsidR="00932CCE" w:rsidRPr="00883F7E">
        <w:rPr>
          <w:rFonts w:ascii="Book Antiqua" w:hAnsi="Book Antiqua" w:cs="宋体"/>
          <w:i/>
          <w:iCs/>
          <w:sz w:val="24"/>
          <w:szCs w:val="24"/>
        </w:rPr>
        <w:t xml:space="preserve"> </w:t>
      </w:r>
      <w:proofErr w:type="spellStart"/>
      <w:r w:rsidR="00932CCE" w:rsidRPr="00883F7E">
        <w:rPr>
          <w:rFonts w:ascii="Book Antiqua" w:hAnsi="Book Antiqua" w:cs="宋体"/>
          <w:i/>
          <w:iCs/>
          <w:sz w:val="24"/>
          <w:szCs w:val="24"/>
        </w:rPr>
        <w:t>Metab</w:t>
      </w:r>
      <w:proofErr w:type="spellEnd"/>
      <w:r w:rsidR="00932CCE" w:rsidRPr="00883F7E">
        <w:rPr>
          <w:rFonts w:ascii="Book Antiqua" w:hAnsi="Book Antiqua" w:cs="宋体"/>
          <w:sz w:val="24"/>
          <w:szCs w:val="24"/>
        </w:rPr>
        <w:t> 2009; </w:t>
      </w:r>
      <w:r w:rsidR="00932CCE" w:rsidRPr="00883F7E">
        <w:rPr>
          <w:rFonts w:ascii="Book Antiqua" w:hAnsi="Book Antiqua" w:cs="宋体"/>
          <w:b/>
          <w:bCs/>
          <w:sz w:val="24"/>
          <w:szCs w:val="24"/>
        </w:rPr>
        <w:t>297</w:t>
      </w:r>
      <w:r w:rsidR="00932CCE" w:rsidRPr="00883F7E">
        <w:rPr>
          <w:rFonts w:ascii="Book Antiqua" w:hAnsi="Book Antiqua" w:cs="宋体"/>
          <w:sz w:val="24"/>
          <w:szCs w:val="24"/>
        </w:rPr>
        <w:t>: E578-E591 [PMID: 19531645 DOI: 10.1152/ajpendo.00093.2009]</w:t>
      </w:r>
    </w:p>
    <w:p w:rsidR="00932CCE" w:rsidRPr="00883F7E" w:rsidRDefault="00A77E6E" w:rsidP="00932CCE">
      <w:pPr>
        <w:spacing w:line="360" w:lineRule="auto"/>
        <w:rPr>
          <w:rFonts w:ascii="Book Antiqua" w:hAnsi="Book Antiqua" w:cs="宋体"/>
          <w:sz w:val="24"/>
          <w:szCs w:val="24"/>
        </w:rPr>
      </w:pPr>
      <w:proofErr w:type="gramStart"/>
      <w:r w:rsidRPr="00883F7E">
        <w:rPr>
          <w:rFonts w:ascii="Book Antiqua" w:hAnsi="Book Antiqua" w:cs="宋体"/>
          <w:sz w:val="24"/>
          <w:szCs w:val="24"/>
        </w:rPr>
        <w:t>49 </w:t>
      </w:r>
      <w:r w:rsidR="00932CCE" w:rsidRPr="00883F7E">
        <w:rPr>
          <w:rFonts w:ascii="Book Antiqua" w:hAnsi="Book Antiqua" w:cs="宋体"/>
          <w:b/>
          <w:bCs/>
          <w:sz w:val="24"/>
          <w:szCs w:val="24"/>
        </w:rPr>
        <w:t>Kitano H</w:t>
      </w:r>
      <w:r w:rsidR="00932CCE" w:rsidRPr="00883F7E">
        <w:rPr>
          <w:rFonts w:ascii="Book Antiqua" w:hAnsi="Book Antiqua" w:cs="宋体"/>
          <w:sz w:val="24"/>
          <w:szCs w:val="24"/>
        </w:rPr>
        <w:t>. Towards a theory of biological robustness.</w:t>
      </w:r>
      <w:proofErr w:type="gramEnd"/>
      <w:r w:rsidR="00932CCE" w:rsidRPr="00883F7E">
        <w:rPr>
          <w:rFonts w:ascii="Book Antiqua" w:hAnsi="Book Antiqua" w:cs="宋体"/>
          <w:sz w:val="24"/>
          <w:szCs w:val="24"/>
        </w:rPr>
        <w:t> </w:t>
      </w:r>
      <w:proofErr w:type="spellStart"/>
      <w:r w:rsidR="00932CCE" w:rsidRPr="00883F7E">
        <w:rPr>
          <w:rFonts w:ascii="Book Antiqua" w:hAnsi="Book Antiqua" w:cs="宋体"/>
          <w:i/>
          <w:iCs/>
          <w:sz w:val="24"/>
          <w:szCs w:val="24"/>
        </w:rPr>
        <w:t>Mol</w:t>
      </w:r>
      <w:proofErr w:type="spellEnd"/>
      <w:r w:rsidR="00932CCE" w:rsidRPr="00883F7E">
        <w:rPr>
          <w:rFonts w:ascii="Book Antiqua" w:hAnsi="Book Antiqua" w:cs="宋体"/>
          <w:i/>
          <w:iCs/>
          <w:sz w:val="24"/>
          <w:szCs w:val="24"/>
        </w:rPr>
        <w:t xml:space="preserve"> </w:t>
      </w:r>
      <w:proofErr w:type="spellStart"/>
      <w:r w:rsidR="00932CCE" w:rsidRPr="00883F7E">
        <w:rPr>
          <w:rFonts w:ascii="Book Antiqua" w:hAnsi="Book Antiqua" w:cs="宋体"/>
          <w:i/>
          <w:iCs/>
          <w:sz w:val="24"/>
          <w:szCs w:val="24"/>
        </w:rPr>
        <w:t>Syst</w:t>
      </w:r>
      <w:proofErr w:type="spellEnd"/>
      <w:r w:rsidR="00932CCE" w:rsidRPr="00883F7E">
        <w:rPr>
          <w:rFonts w:ascii="Book Antiqua" w:hAnsi="Book Antiqua" w:cs="宋体"/>
          <w:i/>
          <w:iCs/>
          <w:sz w:val="24"/>
          <w:szCs w:val="24"/>
        </w:rPr>
        <w:t xml:space="preserve"> </w:t>
      </w:r>
      <w:proofErr w:type="spellStart"/>
      <w:r w:rsidR="00932CCE" w:rsidRPr="00883F7E">
        <w:rPr>
          <w:rFonts w:ascii="Book Antiqua" w:hAnsi="Book Antiqua" w:cs="宋体"/>
          <w:i/>
          <w:iCs/>
          <w:sz w:val="24"/>
          <w:szCs w:val="24"/>
        </w:rPr>
        <w:t>Biol</w:t>
      </w:r>
      <w:proofErr w:type="spellEnd"/>
      <w:r w:rsidR="00932CCE" w:rsidRPr="00883F7E">
        <w:rPr>
          <w:rFonts w:ascii="Book Antiqua" w:hAnsi="Book Antiqua" w:cs="宋体"/>
          <w:sz w:val="24"/>
          <w:szCs w:val="24"/>
        </w:rPr>
        <w:t> 2007; </w:t>
      </w:r>
      <w:r w:rsidR="00932CCE" w:rsidRPr="00883F7E">
        <w:rPr>
          <w:rFonts w:ascii="Book Antiqua" w:hAnsi="Book Antiqua" w:cs="宋体"/>
          <w:b/>
          <w:bCs/>
          <w:sz w:val="24"/>
          <w:szCs w:val="24"/>
        </w:rPr>
        <w:t>3</w:t>
      </w:r>
      <w:r w:rsidR="00932CCE" w:rsidRPr="00883F7E">
        <w:rPr>
          <w:rFonts w:ascii="Book Antiqua" w:hAnsi="Book Antiqua" w:cs="宋体"/>
          <w:sz w:val="24"/>
          <w:szCs w:val="24"/>
        </w:rPr>
        <w:t>: 137 [PMID: 17882156]</w:t>
      </w:r>
    </w:p>
    <w:p w:rsidR="00932CCE" w:rsidRPr="00883F7E" w:rsidRDefault="00A77E6E" w:rsidP="00932CCE">
      <w:pPr>
        <w:spacing w:line="360" w:lineRule="auto"/>
        <w:rPr>
          <w:rFonts w:ascii="Book Antiqua" w:hAnsi="Book Antiqua" w:cs="宋体"/>
          <w:sz w:val="24"/>
          <w:szCs w:val="24"/>
        </w:rPr>
      </w:pPr>
      <w:r w:rsidRPr="00883F7E">
        <w:rPr>
          <w:rFonts w:ascii="Book Antiqua" w:hAnsi="Book Antiqua" w:cs="宋体"/>
          <w:sz w:val="24"/>
          <w:szCs w:val="24"/>
          <w:lang w:val="es-ES"/>
        </w:rPr>
        <w:t>50 </w:t>
      </w:r>
      <w:r w:rsidR="00932CCE" w:rsidRPr="00883F7E">
        <w:rPr>
          <w:rFonts w:ascii="Book Antiqua" w:hAnsi="Book Antiqua" w:cs="宋体"/>
          <w:b/>
          <w:bCs/>
          <w:sz w:val="24"/>
          <w:szCs w:val="24"/>
          <w:lang w:val="es-ES"/>
        </w:rPr>
        <w:t>Barr J</w:t>
      </w:r>
      <w:r w:rsidR="00932CCE" w:rsidRPr="00883F7E">
        <w:rPr>
          <w:rFonts w:ascii="Book Antiqua" w:hAnsi="Book Antiqua" w:cs="宋体"/>
          <w:sz w:val="24"/>
          <w:szCs w:val="24"/>
          <w:lang w:val="es-ES"/>
        </w:rPr>
        <w:t xml:space="preserve">, Caballería J, Martínez-Arranz I, Domínguez-Díez A, Alonso C, Muntané J, Pérez-Cormenzana M, García-Monzón C, Mayo R, Martín-Duce A, Romero-Gómez M, Lo Iacono O, Tordjman J, Andrade RJ, Pérez-Carreras M, Le Marchand-Brustel Y, Tran A, Fernández-Escalante C, Arévalo E, García-Unzueta M, Clement K, Crespo J, Gual P, Gómez-Fleitas M, Martínez-Chantar ML, Castro A, Lu SC, Vázquez-Chantada M, Mato JM. </w:t>
      </w:r>
      <w:r w:rsidR="00932CCE" w:rsidRPr="00883F7E">
        <w:rPr>
          <w:rFonts w:ascii="Book Antiqua" w:hAnsi="Book Antiqua" w:cs="宋体"/>
          <w:sz w:val="24"/>
          <w:szCs w:val="24"/>
        </w:rPr>
        <w:t xml:space="preserve">Obesity-dependent metabolic signatures associated with </w:t>
      </w:r>
      <w:proofErr w:type="spellStart"/>
      <w:r w:rsidR="00932CCE" w:rsidRPr="00883F7E">
        <w:rPr>
          <w:rFonts w:ascii="Book Antiqua" w:hAnsi="Book Antiqua" w:cs="宋体"/>
          <w:sz w:val="24"/>
          <w:szCs w:val="24"/>
        </w:rPr>
        <w:t>nonalcoholic</w:t>
      </w:r>
      <w:proofErr w:type="spellEnd"/>
      <w:r w:rsidR="00932CCE" w:rsidRPr="00883F7E">
        <w:rPr>
          <w:rFonts w:ascii="Book Antiqua" w:hAnsi="Book Antiqua" w:cs="宋体"/>
          <w:sz w:val="24"/>
          <w:szCs w:val="24"/>
        </w:rPr>
        <w:t xml:space="preserve"> fatty liver disease progression. </w:t>
      </w:r>
      <w:r w:rsidR="00932CCE" w:rsidRPr="00883F7E">
        <w:rPr>
          <w:rFonts w:ascii="Book Antiqua" w:hAnsi="Book Antiqua" w:cs="宋体"/>
          <w:i/>
          <w:iCs/>
          <w:sz w:val="24"/>
          <w:szCs w:val="24"/>
        </w:rPr>
        <w:t>J Proteome Res</w:t>
      </w:r>
      <w:r w:rsidR="00932CCE" w:rsidRPr="00883F7E">
        <w:rPr>
          <w:rFonts w:ascii="Book Antiqua" w:hAnsi="Book Antiqua" w:cs="宋体"/>
          <w:sz w:val="24"/>
          <w:szCs w:val="24"/>
        </w:rPr>
        <w:t>2012; </w:t>
      </w:r>
      <w:r w:rsidR="00932CCE" w:rsidRPr="00883F7E">
        <w:rPr>
          <w:rFonts w:ascii="Book Antiqua" w:hAnsi="Book Antiqua" w:cs="宋体"/>
          <w:b/>
          <w:bCs/>
          <w:sz w:val="24"/>
          <w:szCs w:val="24"/>
        </w:rPr>
        <w:t>11</w:t>
      </w:r>
      <w:r w:rsidR="00932CCE" w:rsidRPr="00883F7E">
        <w:rPr>
          <w:rFonts w:ascii="Book Antiqua" w:hAnsi="Book Antiqua" w:cs="宋体"/>
          <w:sz w:val="24"/>
          <w:szCs w:val="24"/>
        </w:rPr>
        <w:t>: 2521-2532 [PMID: 22364559 DOI: 10.1021/pr201223p]</w:t>
      </w:r>
    </w:p>
    <w:p w:rsidR="00932CCE" w:rsidRPr="00883F7E" w:rsidRDefault="00932CCE" w:rsidP="00932CCE">
      <w:pPr>
        <w:spacing w:line="360" w:lineRule="auto"/>
        <w:rPr>
          <w:rFonts w:ascii="Book Antiqua" w:hAnsi="Book Antiqua"/>
          <w:sz w:val="24"/>
          <w:szCs w:val="24"/>
        </w:rPr>
      </w:pPr>
    </w:p>
    <w:p w:rsidR="00BC308D" w:rsidRDefault="00932CCE" w:rsidP="00932CCE">
      <w:pPr>
        <w:pStyle w:val="a4"/>
        <w:wordWrap w:val="0"/>
        <w:spacing w:line="360" w:lineRule="auto"/>
        <w:ind w:left="360" w:right="120"/>
        <w:jc w:val="right"/>
        <w:rPr>
          <w:rFonts w:ascii="Book Antiqua" w:hAnsi="Book Antiqua"/>
          <w:b/>
          <w:bCs/>
          <w:color w:val="000000"/>
          <w:sz w:val="24"/>
          <w:szCs w:val="24"/>
          <w:lang w:eastAsia="zh-CN"/>
        </w:rPr>
      </w:pPr>
      <w:bookmarkStart w:id="29" w:name="OLE_LINK277"/>
      <w:bookmarkStart w:id="30" w:name="OLE_LINK278"/>
      <w:bookmarkStart w:id="31" w:name="OLE_LINK279"/>
      <w:bookmarkStart w:id="32" w:name="OLE_LINK290"/>
      <w:bookmarkStart w:id="33" w:name="OLE_LINK301"/>
      <w:bookmarkStart w:id="34" w:name="OLE_LINK312"/>
      <w:bookmarkStart w:id="35" w:name="OLE_LINK315"/>
      <w:bookmarkStart w:id="36" w:name="OLE_LINK316"/>
      <w:bookmarkStart w:id="37" w:name="OLE_LINK317"/>
      <w:bookmarkStart w:id="38" w:name="OLE_LINK318"/>
      <w:bookmarkStart w:id="39" w:name="OLE_LINK326"/>
      <w:bookmarkStart w:id="40" w:name="OLE_LINK335"/>
      <w:bookmarkStart w:id="41" w:name="OLE_LINK339"/>
      <w:bookmarkStart w:id="42" w:name="OLE_LINK348"/>
      <w:bookmarkStart w:id="43" w:name="OLE_LINK399"/>
      <w:bookmarkStart w:id="44" w:name="OLE_LINK419"/>
      <w:bookmarkStart w:id="45" w:name="OLE_LINK420"/>
      <w:bookmarkStart w:id="46" w:name="OLE_LINK423"/>
      <w:bookmarkStart w:id="47" w:name="OLE_LINK449"/>
      <w:bookmarkStart w:id="48" w:name="OLE_LINK450"/>
      <w:bookmarkStart w:id="49" w:name="OLE_LINK454"/>
      <w:bookmarkStart w:id="50" w:name="OLE_LINK461"/>
      <w:bookmarkStart w:id="51" w:name="OLE_LINK471"/>
      <w:bookmarkStart w:id="52" w:name="OLE_LINK474"/>
      <w:bookmarkStart w:id="53" w:name="OLE_LINK407"/>
      <w:bookmarkStart w:id="54" w:name="OLE_LINK494"/>
      <w:bookmarkStart w:id="55" w:name="OLE_LINK506"/>
      <w:bookmarkStart w:id="56" w:name="OLE_LINK519"/>
      <w:bookmarkStart w:id="57" w:name="OLE_LINK8"/>
      <w:r w:rsidRPr="00BC308D">
        <w:rPr>
          <w:rStyle w:val="ae"/>
          <w:rFonts w:ascii="Book Antiqua" w:hAnsi="Book Antiqua" w:cs="Arial"/>
          <w:bCs w:val="0"/>
          <w:noProof/>
          <w:color w:val="000000"/>
          <w:sz w:val="24"/>
          <w:szCs w:val="24"/>
        </w:rPr>
        <w:t>P-Reviewer</w:t>
      </w:r>
      <w:r w:rsidRPr="00BC308D">
        <w:rPr>
          <w:rStyle w:val="ae"/>
          <w:rFonts w:ascii="Book Antiqua" w:hAnsi="Book Antiqua" w:cs="Arial"/>
          <w:bCs w:val="0"/>
          <w:noProof/>
          <w:color w:val="000000"/>
          <w:sz w:val="24"/>
          <w:szCs w:val="24"/>
          <w:lang w:eastAsia="zh-CN"/>
        </w:rPr>
        <w:t>:</w:t>
      </w:r>
      <w:r w:rsidRPr="00BC308D">
        <w:rPr>
          <w:rFonts w:ascii="Book Antiqua" w:hAnsi="Book Antiqua"/>
          <w:bCs/>
          <w:color w:val="000000"/>
          <w:sz w:val="24"/>
          <w:szCs w:val="24"/>
        </w:rPr>
        <w:t xml:space="preserve"> </w:t>
      </w:r>
      <w:proofErr w:type="spellStart"/>
      <w:r w:rsidRPr="00BC308D">
        <w:rPr>
          <w:rFonts w:ascii="Book Antiqua" w:hAnsi="Book Antiqua"/>
          <w:bCs/>
          <w:color w:val="000000"/>
          <w:sz w:val="24"/>
          <w:szCs w:val="24"/>
        </w:rPr>
        <w:t>Akyuz</w:t>
      </w:r>
      <w:proofErr w:type="spellEnd"/>
      <w:r w:rsidRPr="00BC308D">
        <w:rPr>
          <w:rFonts w:ascii="Book Antiqua" w:hAnsi="Book Antiqua" w:hint="eastAsia"/>
          <w:bCs/>
          <w:color w:val="000000"/>
          <w:sz w:val="24"/>
          <w:szCs w:val="24"/>
          <w:lang w:eastAsia="zh-CN"/>
        </w:rPr>
        <w:t xml:space="preserve"> U,</w:t>
      </w:r>
      <w:r w:rsidRPr="00BC308D">
        <w:rPr>
          <w:rFonts w:ascii="Book Antiqua" w:hAnsi="Book Antiqua"/>
          <w:bCs/>
          <w:color w:val="000000"/>
          <w:sz w:val="24"/>
          <w:szCs w:val="24"/>
        </w:rPr>
        <w:t xml:space="preserve"> Koch</w:t>
      </w:r>
      <w:r w:rsidRPr="00BC308D">
        <w:rPr>
          <w:rFonts w:ascii="Book Antiqua" w:hAnsi="Book Antiqua" w:hint="eastAsia"/>
          <w:bCs/>
          <w:color w:val="000000"/>
          <w:sz w:val="24"/>
          <w:szCs w:val="24"/>
          <w:lang w:eastAsia="zh-CN"/>
        </w:rPr>
        <w:t xml:space="preserve"> </w:t>
      </w:r>
      <w:r w:rsidRPr="00BC308D">
        <w:rPr>
          <w:rFonts w:ascii="Book Antiqua" w:hAnsi="Book Antiqua"/>
          <w:bCs/>
          <w:color w:val="000000"/>
          <w:sz w:val="24"/>
          <w:szCs w:val="24"/>
          <w:lang w:eastAsia="zh-CN"/>
        </w:rPr>
        <w:t>TR</w:t>
      </w:r>
      <w:r w:rsidRPr="00BC308D">
        <w:rPr>
          <w:rFonts w:ascii="Book Antiqua" w:hAnsi="Book Antiqua" w:hint="eastAsia"/>
          <w:bCs/>
          <w:color w:val="000000"/>
          <w:sz w:val="24"/>
          <w:szCs w:val="24"/>
          <w:lang w:eastAsia="zh-CN"/>
        </w:rPr>
        <w:t xml:space="preserve">, </w:t>
      </w:r>
      <w:proofErr w:type="spellStart"/>
      <w:r w:rsidRPr="00BC308D">
        <w:rPr>
          <w:rFonts w:ascii="Book Antiqua" w:hAnsi="Book Antiqua"/>
          <w:bCs/>
          <w:color w:val="000000"/>
          <w:sz w:val="24"/>
          <w:szCs w:val="24"/>
        </w:rPr>
        <w:t>Mihaila</w:t>
      </w:r>
      <w:proofErr w:type="spellEnd"/>
      <w:r w:rsidRPr="00BC308D">
        <w:rPr>
          <w:rFonts w:ascii="Book Antiqua" w:hAnsi="Book Antiqua" w:hint="eastAsia"/>
          <w:bCs/>
          <w:color w:val="000000"/>
          <w:sz w:val="24"/>
          <w:szCs w:val="24"/>
          <w:lang w:eastAsia="zh-CN"/>
        </w:rPr>
        <w:t xml:space="preserve"> RG</w:t>
      </w:r>
      <w:r w:rsidRPr="00BC308D">
        <w:rPr>
          <w:rFonts w:ascii="Book Antiqua" w:hAnsi="Book Antiqua"/>
          <w:bCs/>
          <w:color w:val="000000"/>
          <w:sz w:val="24"/>
          <w:szCs w:val="24"/>
        </w:rPr>
        <w:t xml:space="preserve"> </w:t>
      </w:r>
      <w:r w:rsidRPr="00BC308D">
        <w:rPr>
          <w:rFonts w:ascii="Book Antiqua" w:hAnsi="Book Antiqua"/>
          <w:b/>
          <w:bCs/>
          <w:color w:val="000000"/>
          <w:sz w:val="24"/>
          <w:szCs w:val="24"/>
        </w:rPr>
        <w:t>S-Editor</w:t>
      </w:r>
      <w:r w:rsidRPr="00BC308D">
        <w:rPr>
          <w:rFonts w:ascii="Book Antiqua" w:hAnsi="Book Antiqua"/>
          <w:b/>
          <w:bCs/>
          <w:color w:val="000000"/>
          <w:sz w:val="24"/>
          <w:szCs w:val="24"/>
          <w:lang w:eastAsia="zh-CN"/>
        </w:rPr>
        <w:t>:</w:t>
      </w:r>
      <w:r w:rsidRPr="00BC308D">
        <w:rPr>
          <w:rFonts w:ascii="Book Antiqua" w:hAnsi="Book Antiqua"/>
          <w:bCs/>
          <w:color w:val="000000"/>
          <w:sz w:val="24"/>
          <w:szCs w:val="24"/>
        </w:rPr>
        <w:t xml:space="preserve"> </w:t>
      </w:r>
      <w:r w:rsidRPr="00BC308D">
        <w:rPr>
          <w:rFonts w:ascii="Book Antiqua" w:hAnsi="Book Antiqua"/>
          <w:bCs/>
          <w:color w:val="000000"/>
          <w:sz w:val="24"/>
          <w:szCs w:val="24"/>
          <w:lang w:eastAsia="zh-CN"/>
        </w:rPr>
        <w:t>Qi Y</w:t>
      </w:r>
      <w:r w:rsidRPr="00BC308D">
        <w:rPr>
          <w:rFonts w:ascii="Book Antiqua" w:hAnsi="Book Antiqua"/>
          <w:b/>
          <w:bCs/>
          <w:color w:val="000000"/>
          <w:sz w:val="24"/>
          <w:szCs w:val="24"/>
        </w:rPr>
        <w:t xml:space="preserve"> </w:t>
      </w:r>
    </w:p>
    <w:p w:rsidR="00932CCE" w:rsidRPr="00BC308D" w:rsidRDefault="00932CCE" w:rsidP="00BC308D">
      <w:pPr>
        <w:pStyle w:val="a4"/>
        <w:spacing w:line="360" w:lineRule="auto"/>
        <w:ind w:left="360" w:right="120"/>
        <w:jc w:val="right"/>
        <w:rPr>
          <w:rFonts w:ascii="Book Antiqua" w:hAnsi="Book Antiqua"/>
          <w:b/>
          <w:bCs/>
          <w:color w:val="000000"/>
          <w:sz w:val="24"/>
          <w:szCs w:val="24"/>
          <w:lang w:eastAsia="zh-CN"/>
        </w:rPr>
      </w:pPr>
      <w:r w:rsidRPr="00BC308D">
        <w:rPr>
          <w:rFonts w:ascii="Book Antiqua" w:hAnsi="Book Antiqua"/>
          <w:b/>
          <w:bCs/>
          <w:color w:val="000000"/>
          <w:sz w:val="24"/>
          <w:szCs w:val="24"/>
        </w:rPr>
        <w:t>L-Editor</w:t>
      </w:r>
      <w:r w:rsidRPr="00BC308D">
        <w:rPr>
          <w:rFonts w:ascii="Book Antiqua" w:hAnsi="Book Antiqua"/>
          <w:b/>
          <w:bCs/>
          <w:color w:val="000000"/>
          <w:sz w:val="24"/>
          <w:szCs w:val="24"/>
          <w:lang w:eastAsia="zh-CN"/>
        </w:rPr>
        <w:t>:</w:t>
      </w:r>
      <w:r w:rsidRPr="00BC308D">
        <w:rPr>
          <w:rFonts w:ascii="Book Antiqua" w:hAnsi="Book Antiqua"/>
          <w:b/>
          <w:bCs/>
          <w:color w:val="000000"/>
          <w:sz w:val="24"/>
          <w:szCs w:val="24"/>
        </w:rPr>
        <w:t xml:space="preserve">   E-Editor</w:t>
      </w:r>
      <w:r w:rsidRPr="00BC308D">
        <w:rPr>
          <w:rFonts w:ascii="Book Antiqua" w:hAnsi="Book Antiqua"/>
          <w:b/>
          <w:bCs/>
          <w:color w:val="000000"/>
          <w:sz w:val="24"/>
          <w:szCs w:val="24"/>
          <w:lang w:eastAsia="zh-CN"/>
        </w:rPr>
        <w:t>:</w:t>
      </w:r>
    </w:p>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rsidR="005C1591" w:rsidRPr="00883F7E" w:rsidRDefault="005C1591" w:rsidP="00357BE3">
      <w:pPr>
        <w:spacing w:line="360" w:lineRule="auto"/>
        <w:rPr>
          <w:rFonts w:ascii="Book Antiqua" w:hAnsi="Book Antiqua"/>
          <w:sz w:val="24"/>
          <w:szCs w:val="24"/>
        </w:rPr>
      </w:pPr>
      <w:r w:rsidRPr="00883F7E">
        <w:rPr>
          <w:rFonts w:ascii="Book Antiqua" w:hAnsi="Book Antiqua"/>
          <w:sz w:val="24"/>
          <w:szCs w:val="24"/>
        </w:rPr>
        <w:br w:type="page"/>
      </w:r>
    </w:p>
    <w:p w:rsidR="006563EE" w:rsidRPr="00883F7E" w:rsidRDefault="006563EE" w:rsidP="0024538A">
      <w:pPr>
        <w:spacing w:line="360" w:lineRule="auto"/>
        <w:jc w:val="left"/>
        <w:rPr>
          <w:rFonts w:ascii="Book Antiqua" w:hAnsi="Book Antiqua"/>
          <w:sz w:val="24"/>
          <w:szCs w:val="24"/>
          <w:lang w:eastAsia="zh-CN"/>
        </w:rPr>
      </w:pPr>
      <w:r w:rsidRPr="00883F7E">
        <w:rPr>
          <w:rFonts w:ascii="Book Antiqua" w:hAnsi="Book Antiqua"/>
          <w:b/>
          <w:sz w:val="24"/>
          <w:szCs w:val="24"/>
        </w:rPr>
        <w:lastRenderedPageBreak/>
        <w:t>Table 1 Absolute concentration of single metabolites obtained</w:t>
      </w:r>
      <w:r w:rsidR="0024538A" w:rsidRPr="00883F7E">
        <w:rPr>
          <w:rFonts w:ascii="Book Antiqua" w:hAnsi="Book Antiqua"/>
          <w:b/>
          <w:sz w:val="24"/>
          <w:szCs w:val="24"/>
        </w:rPr>
        <w:t xml:space="preserve"> by 1H NMR </w:t>
      </w:r>
      <w:proofErr w:type="spellStart"/>
      <w:r w:rsidR="0024538A" w:rsidRPr="00883F7E">
        <w:rPr>
          <w:rFonts w:ascii="Book Antiqua" w:hAnsi="Book Antiqua"/>
          <w:b/>
          <w:sz w:val="24"/>
          <w:szCs w:val="24"/>
        </w:rPr>
        <w:t>metabolomic</w:t>
      </w:r>
      <w:proofErr w:type="spellEnd"/>
      <w:r w:rsidR="0024538A" w:rsidRPr="00883F7E">
        <w:rPr>
          <w:rFonts w:ascii="Book Antiqua" w:hAnsi="Book Antiqua"/>
          <w:b/>
          <w:sz w:val="24"/>
          <w:szCs w:val="24"/>
        </w:rPr>
        <w:t xml:space="preserve"> profiles</w:t>
      </w:r>
    </w:p>
    <w:p w:rsidR="006563EE" w:rsidRPr="00883F7E" w:rsidRDefault="006563EE" w:rsidP="00357BE3">
      <w:pPr>
        <w:spacing w:line="360" w:lineRule="auto"/>
        <w:rPr>
          <w:rFonts w:ascii="Book Antiqua" w:hAnsi="Book Antiqua"/>
          <w:b/>
          <w:sz w:val="24"/>
          <w:szCs w:val="24"/>
          <w:lang w:eastAsia="zh-CN"/>
        </w:rPr>
      </w:pPr>
    </w:p>
    <w:tbl>
      <w:tblPr>
        <w:tblW w:w="15863" w:type="dxa"/>
        <w:shd w:val="clear" w:color="FFFFCC" w:fill="auto"/>
        <w:tblCellMar>
          <w:left w:w="0" w:type="dxa"/>
          <w:right w:w="0" w:type="dxa"/>
        </w:tblCellMar>
        <w:tblLook w:val="04A0" w:firstRow="1" w:lastRow="0" w:firstColumn="1" w:lastColumn="0" w:noHBand="0" w:noVBand="1"/>
      </w:tblPr>
      <w:tblGrid>
        <w:gridCol w:w="2567"/>
        <w:gridCol w:w="1701"/>
        <w:gridCol w:w="2112"/>
        <w:gridCol w:w="50"/>
        <w:gridCol w:w="1630"/>
        <w:gridCol w:w="50"/>
        <w:gridCol w:w="723"/>
        <w:gridCol w:w="508"/>
        <w:gridCol w:w="160"/>
        <w:gridCol w:w="588"/>
        <w:gridCol w:w="512"/>
        <w:gridCol w:w="160"/>
        <w:gridCol w:w="613"/>
        <w:gridCol w:w="508"/>
        <w:gridCol w:w="160"/>
        <w:gridCol w:w="613"/>
        <w:gridCol w:w="508"/>
        <w:gridCol w:w="160"/>
        <w:gridCol w:w="630"/>
        <w:gridCol w:w="663"/>
        <w:gridCol w:w="663"/>
        <w:gridCol w:w="584"/>
      </w:tblGrid>
      <w:tr w:rsidR="0024538A" w:rsidRPr="00883F7E" w:rsidTr="0024538A">
        <w:trPr>
          <w:trHeight w:val="300"/>
        </w:trPr>
        <w:tc>
          <w:tcPr>
            <w:tcW w:w="2567" w:type="dxa"/>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20"/>
                <w:szCs w:val="20"/>
              </w:rPr>
            </w:pPr>
            <w:r w:rsidRPr="00883F7E">
              <w:rPr>
                <w:rFonts w:ascii="Book Antiqua" w:hAnsi="Book Antiqua" w:cs="Arial"/>
                <w:sz w:val="20"/>
                <w:szCs w:val="20"/>
              </w:rPr>
              <w:t xml:space="preserve">　</w:t>
            </w:r>
          </w:p>
        </w:tc>
        <w:tc>
          <w:tcPr>
            <w:tcW w:w="1701" w:type="dxa"/>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20"/>
                <w:szCs w:val="20"/>
              </w:rPr>
            </w:pPr>
            <w:r w:rsidRPr="00883F7E">
              <w:rPr>
                <w:rFonts w:ascii="Book Antiqua" w:hAnsi="Book Antiqua" w:cs="Arial"/>
                <w:sz w:val="20"/>
                <w:szCs w:val="20"/>
              </w:rPr>
              <w:t xml:space="preserve">　</w:t>
            </w:r>
          </w:p>
        </w:tc>
        <w:tc>
          <w:tcPr>
            <w:tcW w:w="2112" w:type="dxa"/>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20"/>
                <w:szCs w:val="20"/>
              </w:rPr>
            </w:pPr>
            <w:r w:rsidRPr="00883F7E">
              <w:rPr>
                <w:rFonts w:ascii="Book Antiqua" w:hAnsi="Book Antiqua" w:cs="Arial"/>
                <w:sz w:val="20"/>
                <w:szCs w:val="20"/>
              </w:rPr>
              <w:t xml:space="preserve">　</w:t>
            </w:r>
          </w:p>
        </w:tc>
        <w:tc>
          <w:tcPr>
            <w:tcW w:w="50" w:type="dxa"/>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20"/>
                <w:szCs w:val="20"/>
              </w:rPr>
            </w:pPr>
            <w:r w:rsidRPr="00883F7E">
              <w:rPr>
                <w:rFonts w:ascii="Book Antiqua" w:hAnsi="Book Antiqua" w:cs="Arial"/>
                <w:sz w:val="20"/>
                <w:szCs w:val="20"/>
              </w:rPr>
              <w:t xml:space="preserve">　</w:t>
            </w:r>
          </w:p>
        </w:tc>
        <w:tc>
          <w:tcPr>
            <w:tcW w:w="1630" w:type="dxa"/>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b/>
                <w:bCs/>
                <w:sz w:val="20"/>
                <w:szCs w:val="20"/>
              </w:rPr>
            </w:pPr>
            <w:proofErr w:type="spellStart"/>
            <w:r w:rsidRPr="00883F7E">
              <w:rPr>
                <w:rFonts w:ascii="Book Antiqua" w:hAnsi="Book Antiqua" w:cs="Arial"/>
                <w:b/>
                <w:bCs/>
                <w:sz w:val="20"/>
                <w:szCs w:val="20"/>
              </w:rPr>
              <w:t>Kruskall</w:t>
            </w:r>
            <w:proofErr w:type="spellEnd"/>
            <w:r w:rsidRPr="00883F7E">
              <w:rPr>
                <w:rFonts w:ascii="Book Antiqua" w:hAnsi="Book Antiqua" w:cs="Arial"/>
                <w:b/>
                <w:bCs/>
                <w:sz w:val="20"/>
                <w:szCs w:val="20"/>
              </w:rPr>
              <w:t>-Wallis</w:t>
            </w:r>
          </w:p>
        </w:tc>
        <w:tc>
          <w:tcPr>
            <w:tcW w:w="50" w:type="dxa"/>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20"/>
                <w:szCs w:val="20"/>
              </w:rPr>
            </w:pPr>
            <w:r w:rsidRPr="00883F7E">
              <w:rPr>
                <w:rFonts w:ascii="Book Antiqua" w:hAnsi="Book Antiqua" w:cs="Arial"/>
                <w:sz w:val="20"/>
                <w:szCs w:val="20"/>
              </w:rPr>
              <w:t xml:space="preserve">　</w:t>
            </w:r>
          </w:p>
        </w:tc>
        <w:tc>
          <w:tcPr>
            <w:tcW w:w="1231" w:type="dxa"/>
            <w:gridSpan w:val="2"/>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b/>
                <w:bCs/>
                <w:sz w:val="20"/>
                <w:szCs w:val="20"/>
              </w:rPr>
            </w:pPr>
            <w:r w:rsidRPr="00883F7E">
              <w:rPr>
                <w:rFonts w:ascii="Book Antiqua" w:hAnsi="Book Antiqua" w:cs="Arial"/>
                <w:b/>
                <w:bCs/>
                <w:sz w:val="20"/>
                <w:szCs w:val="20"/>
              </w:rPr>
              <w:t>None</w:t>
            </w:r>
          </w:p>
        </w:tc>
        <w:tc>
          <w:tcPr>
            <w:tcW w:w="160" w:type="dxa"/>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20"/>
                <w:szCs w:val="20"/>
              </w:rPr>
            </w:pPr>
            <w:r w:rsidRPr="00883F7E">
              <w:rPr>
                <w:rFonts w:ascii="Book Antiqua" w:hAnsi="Book Antiqua" w:cs="Arial"/>
                <w:sz w:val="20"/>
                <w:szCs w:val="20"/>
              </w:rPr>
              <w:t xml:space="preserve">　</w:t>
            </w:r>
          </w:p>
        </w:tc>
        <w:tc>
          <w:tcPr>
            <w:tcW w:w="1100" w:type="dxa"/>
            <w:gridSpan w:val="2"/>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b/>
                <w:bCs/>
                <w:sz w:val="20"/>
                <w:szCs w:val="20"/>
              </w:rPr>
            </w:pPr>
            <w:r w:rsidRPr="00883F7E">
              <w:rPr>
                <w:rFonts w:ascii="Book Antiqua" w:hAnsi="Book Antiqua" w:cs="Arial"/>
                <w:b/>
                <w:bCs/>
                <w:sz w:val="20"/>
                <w:szCs w:val="20"/>
              </w:rPr>
              <w:t>Low</w:t>
            </w:r>
          </w:p>
        </w:tc>
        <w:tc>
          <w:tcPr>
            <w:tcW w:w="160" w:type="dxa"/>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20"/>
                <w:szCs w:val="20"/>
              </w:rPr>
            </w:pPr>
            <w:r w:rsidRPr="00883F7E">
              <w:rPr>
                <w:rFonts w:ascii="Book Antiqua" w:hAnsi="Book Antiqua" w:cs="Arial"/>
                <w:sz w:val="20"/>
                <w:szCs w:val="20"/>
              </w:rPr>
              <w:t xml:space="preserve">　</w:t>
            </w:r>
          </w:p>
        </w:tc>
        <w:tc>
          <w:tcPr>
            <w:tcW w:w="1121" w:type="dxa"/>
            <w:gridSpan w:val="2"/>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b/>
                <w:bCs/>
                <w:sz w:val="20"/>
                <w:szCs w:val="20"/>
              </w:rPr>
            </w:pPr>
            <w:r w:rsidRPr="00883F7E">
              <w:rPr>
                <w:rFonts w:ascii="Book Antiqua" w:hAnsi="Book Antiqua" w:cs="Arial"/>
                <w:b/>
                <w:bCs/>
                <w:sz w:val="20"/>
                <w:szCs w:val="20"/>
              </w:rPr>
              <w:t>Moderate</w:t>
            </w:r>
          </w:p>
        </w:tc>
        <w:tc>
          <w:tcPr>
            <w:tcW w:w="160" w:type="dxa"/>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20"/>
                <w:szCs w:val="20"/>
              </w:rPr>
            </w:pPr>
            <w:r w:rsidRPr="00883F7E">
              <w:rPr>
                <w:rFonts w:ascii="Book Antiqua" w:hAnsi="Book Antiqua" w:cs="Arial"/>
                <w:sz w:val="20"/>
                <w:szCs w:val="20"/>
              </w:rPr>
              <w:t xml:space="preserve">　</w:t>
            </w:r>
          </w:p>
        </w:tc>
        <w:tc>
          <w:tcPr>
            <w:tcW w:w="1121" w:type="dxa"/>
            <w:gridSpan w:val="2"/>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b/>
                <w:bCs/>
                <w:sz w:val="20"/>
                <w:szCs w:val="20"/>
              </w:rPr>
            </w:pPr>
            <w:r w:rsidRPr="00883F7E">
              <w:rPr>
                <w:rFonts w:ascii="Book Antiqua" w:hAnsi="Book Antiqua" w:cs="Arial"/>
                <w:b/>
                <w:bCs/>
                <w:sz w:val="20"/>
                <w:szCs w:val="20"/>
              </w:rPr>
              <w:t>Severe</w:t>
            </w:r>
          </w:p>
        </w:tc>
        <w:tc>
          <w:tcPr>
            <w:tcW w:w="160" w:type="dxa"/>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b/>
                <w:bCs/>
                <w:sz w:val="20"/>
                <w:szCs w:val="20"/>
              </w:rPr>
            </w:pPr>
            <w:r w:rsidRPr="00883F7E">
              <w:rPr>
                <w:rFonts w:ascii="Book Antiqua" w:hAnsi="Book Antiqua" w:cs="Arial"/>
                <w:b/>
                <w:bCs/>
                <w:sz w:val="20"/>
                <w:szCs w:val="20"/>
              </w:rPr>
              <w:t xml:space="preserve">　</w:t>
            </w:r>
          </w:p>
        </w:tc>
        <w:tc>
          <w:tcPr>
            <w:tcW w:w="2540" w:type="dxa"/>
            <w:gridSpan w:val="4"/>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b/>
                <w:bCs/>
                <w:sz w:val="20"/>
                <w:szCs w:val="20"/>
              </w:rPr>
            </w:pPr>
            <w:r w:rsidRPr="00883F7E">
              <w:rPr>
                <w:rFonts w:ascii="Book Antiqua" w:hAnsi="Book Antiqua" w:cs="Arial"/>
                <w:b/>
                <w:bCs/>
                <w:sz w:val="20"/>
                <w:szCs w:val="20"/>
              </w:rPr>
              <w:t>U Mann-</w:t>
            </w:r>
            <w:proofErr w:type="spellStart"/>
            <w:r w:rsidRPr="00883F7E">
              <w:rPr>
                <w:rFonts w:ascii="Book Antiqua" w:hAnsi="Book Antiqua" w:cs="Arial"/>
                <w:b/>
                <w:bCs/>
                <w:sz w:val="20"/>
                <w:szCs w:val="20"/>
              </w:rPr>
              <w:t>Withney</w:t>
            </w:r>
            <w:proofErr w:type="spellEnd"/>
            <w:r w:rsidRPr="00883F7E">
              <w:rPr>
                <w:rFonts w:ascii="Book Antiqua" w:hAnsi="Book Antiqua" w:cs="Arial"/>
                <w:b/>
                <w:bCs/>
                <w:sz w:val="20"/>
                <w:szCs w:val="20"/>
              </w:rPr>
              <w:t xml:space="preserve"> (</w:t>
            </w:r>
            <w:r w:rsidRPr="00883F7E">
              <w:rPr>
                <w:rFonts w:ascii="Book Antiqua" w:hAnsi="Book Antiqua" w:cs="Arial"/>
                <w:b/>
                <w:bCs/>
                <w:i/>
                <w:iCs/>
                <w:sz w:val="20"/>
                <w:szCs w:val="20"/>
              </w:rPr>
              <w:t>P</w:t>
            </w:r>
            <w:r w:rsidRPr="00883F7E">
              <w:rPr>
                <w:rFonts w:ascii="Book Antiqua" w:hAnsi="Book Antiqua" w:cs="Arial"/>
                <w:b/>
                <w:bCs/>
                <w:sz w:val="20"/>
                <w:szCs w:val="20"/>
              </w:rPr>
              <w:t>)</w:t>
            </w:r>
          </w:p>
        </w:tc>
      </w:tr>
      <w:tr w:rsidR="0024538A" w:rsidRPr="00883F7E" w:rsidTr="0024538A">
        <w:trPr>
          <w:trHeight w:val="300"/>
        </w:trPr>
        <w:tc>
          <w:tcPr>
            <w:tcW w:w="2567" w:type="dxa"/>
            <w:tcBorders>
              <w:bottom w:val="single" w:sz="4" w:space="0" w:color="auto"/>
            </w:tcBorders>
            <w:shd w:val="clear" w:color="FFFFCC" w:fill="auto"/>
            <w:noWrap/>
            <w:tcMar>
              <w:top w:w="15" w:type="dxa"/>
              <w:left w:w="15" w:type="dxa"/>
              <w:bottom w:w="0" w:type="dxa"/>
              <w:right w:w="15" w:type="dxa"/>
            </w:tcMar>
            <w:vAlign w:val="center"/>
            <w:hideMark/>
          </w:tcPr>
          <w:p w:rsidR="0024538A" w:rsidRPr="00883F7E" w:rsidRDefault="0024538A">
            <w:pPr>
              <w:rPr>
                <w:rFonts w:ascii="Book Antiqua" w:hAnsi="Book Antiqua" w:cs="Arial"/>
                <w:b/>
                <w:bCs/>
                <w:sz w:val="20"/>
                <w:szCs w:val="20"/>
              </w:rPr>
            </w:pPr>
            <w:r w:rsidRPr="00883F7E">
              <w:rPr>
                <w:rFonts w:ascii="Book Antiqua" w:hAnsi="Book Antiqua" w:cs="Arial"/>
                <w:b/>
                <w:bCs/>
                <w:sz w:val="20"/>
                <w:szCs w:val="20"/>
              </w:rPr>
              <w:t>Lipid-soluble metabolites (</w:t>
            </w:r>
            <w:proofErr w:type="spellStart"/>
            <w:r w:rsidRPr="00883F7E">
              <w:rPr>
                <w:rFonts w:ascii="Book Antiqua" w:hAnsi="Book Antiqua" w:cs="Arial"/>
                <w:b/>
                <w:bCs/>
                <w:sz w:val="20"/>
                <w:szCs w:val="20"/>
              </w:rPr>
              <w:t>mmol</w:t>
            </w:r>
            <w:proofErr w:type="spellEnd"/>
            <w:r w:rsidRPr="00883F7E">
              <w:rPr>
                <w:rFonts w:ascii="Book Antiqua" w:hAnsi="Book Antiqua" w:cs="Arial"/>
                <w:b/>
                <w:bCs/>
                <w:sz w:val="20"/>
                <w:szCs w:val="20"/>
              </w:rPr>
              <w:t>/g liver)</w:t>
            </w:r>
          </w:p>
        </w:tc>
        <w:tc>
          <w:tcPr>
            <w:tcW w:w="1701" w:type="dxa"/>
            <w:tcBorders>
              <w:bottom w:val="single" w:sz="4" w:space="0" w:color="auto"/>
            </w:tcBorders>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b/>
                <w:bCs/>
                <w:color w:val="000000"/>
                <w:sz w:val="18"/>
                <w:szCs w:val="18"/>
              </w:rPr>
            </w:pPr>
            <w:r w:rsidRPr="00883F7E">
              <w:rPr>
                <w:rFonts w:ascii="Book Antiqua" w:hAnsi="Book Antiqua" w:cs="Arial"/>
                <w:b/>
                <w:bCs/>
                <w:color w:val="000000"/>
                <w:sz w:val="18"/>
                <w:szCs w:val="18"/>
              </w:rPr>
              <w:t>Mean</w:t>
            </w:r>
          </w:p>
        </w:tc>
        <w:tc>
          <w:tcPr>
            <w:tcW w:w="2112" w:type="dxa"/>
            <w:tcBorders>
              <w:bottom w:val="single" w:sz="4" w:space="0" w:color="auto"/>
            </w:tcBorders>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b/>
                <w:bCs/>
                <w:color w:val="000000"/>
                <w:sz w:val="18"/>
                <w:szCs w:val="18"/>
              </w:rPr>
            </w:pPr>
            <w:r w:rsidRPr="00883F7E">
              <w:rPr>
                <w:rFonts w:ascii="Book Antiqua" w:hAnsi="Book Antiqua" w:cs="Arial"/>
                <w:b/>
                <w:bCs/>
                <w:color w:val="000000"/>
                <w:sz w:val="18"/>
                <w:szCs w:val="18"/>
              </w:rPr>
              <w:t>SD</w:t>
            </w:r>
          </w:p>
        </w:tc>
        <w:tc>
          <w:tcPr>
            <w:tcW w:w="50" w:type="dxa"/>
            <w:tcBorders>
              <w:bottom w:val="single" w:sz="4" w:space="0" w:color="auto"/>
            </w:tcBorders>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b/>
                <w:bCs/>
                <w:color w:val="000000"/>
                <w:sz w:val="18"/>
                <w:szCs w:val="18"/>
              </w:rPr>
            </w:pPr>
            <w:r w:rsidRPr="00883F7E">
              <w:rPr>
                <w:rFonts w:ascii="Book Antiqua" w:hAnsi="Book Antiqua" w:cs="Arial"/>
                <w:b/>
                <w:bCs/>
                <w:color w:val="000000"/>
                <w:sz w:val="18"/>
                <w:szCs w:val="18"/>
              </w:rPr>
              <w:t xml:space="preserve">　</w:t>
            </w:r>
          </w:p>
        </w:tc>
        <w:tc>
          <w:tcPr>
            <w:tcW w:w="1630" w:type="dxa"/>
            <w:tcBorders>
              <w:bottom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b/>
                <w:bCs/>
                <w:sz w:val="20"/>
                <w:szCs w:val="20"/>
              </w:rPr>
            </w:pPr>
            <w:r w:rsidRPr="00883F7E">
              <w:rPr>
                <w:rFonts w:ascii="Book Antiqua" w:hAnsi="Book Antiqua" w:cs="Arial"/>
                <w:b/>
                <w:bCs/>
                <w:sz w:val="20"/>
                <w:szCs w:val="20"/>
              </w:rPr>
              <w:t>(</w:t>
            </w:r>
            <w:r w:rsidRPr="00883F7E">
              <w:rPr>
                <w:rFonts w:ascii="Book Antiqua" w:hAnsi="Book Antiqua" w:cs="Arial"/>
                <w:b/>
                <w:bCs/>
                <w:i/>
                <w:iCs/>
                <w:sz w:val="20"/>
                <w:szCs w:val="20"/>
              </w:rPr>
              <w:t>P</w:t>
            </w:r>
            <w:r w:rsidRPr="00883F7E">
              <w:rPr>
                <w:rFonts w:ascii="Book Antiqua" w:hAnsi="Book Antiqua" w:cs="Arial"/>
                <w:b/>
                <w:bCs/>
                <w:sz w:val="20"/>
                <w:szCs w:val="20"/>
              </w:rPr>
              <w:t>)</w:t>
            </w:r>
          </w:p>
        </w:tc>
        <w:tc>
          <w:tcPr>
            <w:tcW w:w="50" w:type="dxa"/>
            <w:tcBorders>
              <w:bottom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b/>
                <w:bCs/>
                <w:sz w:val="20"/>
                <w:szCs w:val="20"/>
              </w:rPr>
            </w:pPr>
            <w:r w:rsidRPr="00883F7E">
              <w:rPr>
                <w:rFonts w:ascii="Book Antiqua" w:hAnsi="Book Antiqua" w:cs="Arial"/>
                <w:b/>
                <w:bCs/>
                <w:sz w:val="20"/>
                <w:szCs w:val="20"/>
              </w:rPr>
              <w:t xml:space="preserve">　</w:t>
            </w:r>
          </w:p>
        </w:tc>
        <w:tc>
          <w:tcPr>
            <w:tcW w:w="723" w:type="dxa"/>
            <w:tcBorders>
              <w:bottom w:val="single" w:sz="4" w:space="0" w:color="auto"/>
            </w:tcBorders>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b/>
                <w:bCs/>
                <w:color w:val="000000"/>
                <w:sz w:val="18"/>
                <w:szCs w:val="18"/>
              </w:rPr>
            </w:pPr>
            <w:r w:rsidRPr="00883F7E">
              <w:rPr>
                <w:rFonts w:ascii="Book Antiqua" w:hAnsi="Book Antiqua" w:cs="Arial"/>
                <w:b/>
                <w:bCs/>
                <w:color w:val="000000"/>
                <w:sz w:val="18"/>
                <w:szCs w:val="18"/>
              </w:rPr>
              <w:t>Mean</w:t>
            </w:r>
          </w:p>
        </w:tc>
        <w:tc>
          <w:tcPr>
            <w:tcW w:w="0" w:type="auto"/>
            <w:tcBorders>
              <w:bottom w:val="single" w:sz="4" w:space="0" w:color="auto"/>
            </w:tcBorders>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b/>
                <w:bCs/>
                <w:color w:val="000000"/>
                <w:sz w:val="18"/>
                <w:szCs w:val="18"/>
              </w:rPr>
            </w:pPr>
            <w:r w:rsidRPr="00883F7E">
              <w:rPr>
                <w:rFonts w:ascii="Book Antiqua" w:hAnsi="Book Antiqua" w:cs="Arial"/>
                <w:b/>
                <w:bCs/>
                <w:color w:val="000000"/>
                <w:sz w:val="18"/>
                <w:szCs w:val="18"/>
              </w:rPr>
              <w:t>SD</w:t>
            </w:r>
          </w:p>
        </w:tc>
        <w:tc>
          <w:tcPr>
            <w:tcW w:w="0" w:type="auto"/>
            <w:tcBorders>
              <w:bottom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20"/>
                <w:szCs w:val="20"/>
              </w:rPr>
            </w:pPr>
            <w:r w:rsidRPr="00883F7E">
              <w:rPr>
                <w:rFonts w:ascii="Book Antiqua" w:hAnsi="Book Antiqua" w:cs="Arial"/>
                <w:sz w:val="20"/>
                <w:szCs w:val="20"/>
              </w:rPr>
              <w:t xml:space="preserve">　</w:t>
            </w:r>
          </w:p>
        </w:tc>
        <w:tc>
          <w:tcPr>
            <w:tcW w:w="0" w:type="auto"/>
            <w:tcBorders>
              <w:bottom w:val="single" w:sz="4" w:space="0" w:color="auto"/>
            </w:tcBorders>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b/>
                <w:bCs/>
                <w:color w:val="000000"/>
                <w:sz w:val="18"/>
                <w:szCs w:val="18"/>
              </w:rPr>
            </w:pPr>
            <w:r w:rsidRPr="00883F7E">
              <w:rPr>
                <w:rFonts w:ascii="Book Antiqua" w:hAnsi="Book Antiqua" w:cs="Arial"/>
                <w:b/>
                <w:bCs/>
                <w:color w:val="000000"/>
                <w:sz w:val="18"/>
                <w:szCs w:val="18"/>
              </w:rPr>
              <w:t>Mean</w:t>
            </w:r>
          </w:p>
        </w:tc>
        <w:tc>
          <w:tcPr>
            <w:tcW w:w="0" w:type="auto"/>
            <w:tcBorders>
              <w:bottom w:val="single" w:sz="4" w:space="0" w:color="auto"/>
            </w:tcBorders>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b/>
                <w:bCs/>
                <w:color w:val="000000"/>
                <w:sz w:val="18"/>
                <w:szCs w:val="18"/>
              </w:rPr>
            </w:pPr>
            <w:r w:rsidRPr="00883F7E">
              <w:rPr>
                <w:rFonts w:ascii="Book Antiqua" w:hAnsi="Book Antiqua" w:cs="Arial"/>
                <w:b/>
                <w:bCs/>
                <w:color w:val="000000"/>
                <w:sz w:val="18"/>
                <w:szCs w:val="18"/>
              </w:rPr>
              <w:t>SD</w:t>
            </w:r>
          </w:p>
        </w:tc>
        <w:tc>
          <w:tcPr>
            <w:tcW w:w="0" w:type="auto"/>
            <w:tcBorders>
              <w:bottom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20"/>
                <w:szCs w:val="20"/>
              </w:rPr>
            </w:pPr>
            <w:r w:rsidRPr="00883F7E">
              <w:rPr>
                <w:rFonts w:ascii="Book Antiqua" w:hAnsi="Book Antiqua" w:cs="Arial"/>
                <w:sz w:val="20"/>
                <w:szCs w:val="20"/>
              </w:rPr>
              <w:t xml:space="preserve">　</w:t>
            </w:r>
          </w:p>
        </w:tc>
        <w:tc>
          <w:tcPr>
            <w:tcW w:w="0" w:type="auto"/>
            <w:tcBorders>
              <w:bottom w:val="single" w:sz="4" w:space="0" w:color="auto"/>
            </w:tcBorders>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b/>
                <w:bCs/>
                <w:color w:val="000000"/>
                <w:sz w:val="18"/>
                <w:szCs w:val="18"/>
              </w:rPr>
            </w:pPr>
            <w:r w:rsidRPr="00883F7E">
              <w:rPr>
                <w:rFonts w:ascii="Book Antiqua" w:hAnsi="Book Antiqua" w:cs="Arial"/>
                <w:b/>
                <w:bCs/>
                <w:color w:val="000000"/>
                <w:sz w:val="18"/>
                <w:szCs w:val="18"/>
              </w:rPr>
              <w:t>Mean</w:t>
            </w:r>
          </w:p>
        </w:tc>
        <w:tc>
          <w:tcPr>
            <w:tcW w:w="0" w:type="auto"/>
            <w:tcBorders>
              <w:bottom w:val="single" w:sz="4" w:space="0" w:color="auto"/>
            </w:tcBorders>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b/>
                <w:bCs/>
                <w:color w:val="000000"/>
                <w:sz w:val="18"/>
                <w:szCs w:val="18"/>
              </w:rPr>
            </w:pPr>
            <w:r w:rsidRPr="00883F7E">
              <w:rPr>
                <w:rFonts w:ascii="Book Antiqua" w:hAnsi="Book Antiqua" w:cs="Arial"/>
                <w:b/>
                <w:bCs/>
                <w:color w:val="000000"/>
                <w:sz w:val="18"/>
                <w:szCs w:val="18"/>
              </w:rPr>
              <w:t>SD</w:t>
            </w:r>
          </w:p>
        </w:tc>
        <w:tc>
          <w:tcPr>
            <w:tcW w:w="0" w:type="auto"/>
            <w:tcBorders>
              <w:bottom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20"/>
                <w:szCs w:val="20"/>
              </w:rPr>
            </w:pPr>
            <w:r w:rsidRPr="00883F7E">
              <w:rPr>
                <w:rFonts w:ascii="Book Antiqua" w:hAnsi="Book Antiqua" w:cs="Arial"/>
                <w:sz w:val="20"/>
                <w:szCs w:val="20"/>
              </w:rPr>
              <w:t xml:space="preserve">　</w:t>
            </w:r>
          </w:p>
        </w:tc>
        <w:tc>
          <w:tcPr>
            <w:tcW w:w="0" w:type="auto"/>
            <w:tcBorders>
              <w:bottom w:val="single" w:sz="4" w:space="0" w:color="auto"/>
            </w:tcBorders>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b/>
                <w:bCs/>
                <w:color w:val="000000"/>
                <w:sz w:val="18"/>
                <w:szCs w:val="18"/>
              </w:rPr>
            </w:pPr>
            <w:r w:rsidRPr="00883F7E">
              <w:rPr>
                <w:rFonts w:ascii="Book Antiqua" w:hAnsi="Book Antiqua" w:cs="Arial"/>
                <w:b/>
                <w:bCs/>
                <w:color w:val="000000"/>
                <w:sz w:val="18"/>
                <w:szCs w:val="18"/>
              </w:rPr>
              <w:t>Mean</w:t>
            </w:r>
          </w:p>
        </w:tc>
        <w:tc>
          <w:tcPr>
            <w:tcW w:w="0" w:type="auto"/>
            <w:tcBorders>
              <w:bottom w:val="single" w:sz="4" w:space="0" w:color="auto"/>
            </w:tcBorders>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b/>
                <w:bCs/>
                <w:color w:val="000000"/>
                <w:sz w:val="18"/>
                <w:szCs w:val="18"/>
              </w:rPr>
            </w:pPr>
            <w:r w:rsidRPr="00883F7E">
              <w:rPr>
                <w:rFonts w:ascii="Book Antiqua" w:hAnsi="Book Antiqua" w:cs="Arial"/>
                <w:b/>
                <w:bCs/>
                <w:color w:val="000000"/>
                <w:sz w:val="18"/>
                <w:szCs w:val="18"/>
              </w:rPr>
              <w:t>SD</w:t>
            </w:r>
          </w:p>
        </w:tc>
        <w:tc>
          <w:tcPr>
            <w:tcW w:w="0" w:type="auto"/>
            <w:tcBorders>
              <w:bottom w:val="single" w:sz="4" w:space="0" w:color="auto"/>
            </w:tcBorders>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b/>
                <w:bCs/>
                <w:color w:val="000000"/>
                <w:sz w:val="18"/>
                <w:szCs w:val="18"/>
              </w:rPr>
            </w:pPr>
            <w:r w:rsidRPr="00883F7E">
              <w:rPr>
                <w:rFonts w:ascii="Book Antiqua" w:hAnsi="Book Antiqua" w:cs="Arial"/>
                <w:b/>
                <w:bCs/>
                <w:color w:val="000000"/>
                <w:sz w:val="18"/>
                <w:szCs w:val="18"/>
              </w:rPr>
              <w:t xml:space="preserve">　</w:t>
            </w:r>
          </w:p>
        </w:tc>
        <w:tc>
          <w:tcPr>
            <w:tcW w:w="0" w:type="auto"/>
            <w:tcBorders>
              <w:bottom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b/>
                <w:bCs/>
                <w:sz w:val="18"/>
                <w:szCs w:val="18"/>
              </w:rPr>
            </w:pPr>
            <w:r w:rsidRPr="00883F7E">
              <w:rPr>
                <w:rFonts w:ascii="Book Antiqua" w:hAnsi="Book Antiqua" w:cs="Arial"/>
                <w:b/>
                <w:bCs/>
                <w:sz w:val="18"/>
                <w:szCs w:val="18"/>
              </w:rPr>
              <w:t>N vs L</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b/>
                <w:bCs/>
                <w:sz w:val="18"/>
                <w:szCs w:val="18"/>
              </w:rPr>
            </w:pPr>
            <w:r w:rsidRPr="00883F7E">
              <w:rPr>
                <w:rFonts w:ascii="Book Antiqua" w:hAnsi="Book Antiqua" w:cs="Arial"/>
                <w:b/>
                <w:bCs/>
                <w:sz w:val="18"/>
                <w:szCs w:val="18"/>
              </w:rPr>
              <w:t>L vs M</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b/>
                <w:bCs/>
                <w:sz w:val="18"/>
                <w:szCs w:val="18"/>
              </w:rPr>
            </w:pPr>
            <w:r w:rsidRPr="00883F7E">
              <w:rPr>
                <w:rFonts w:ascii="Book Antiqua" w:hAnsi="Book Antiqua" w:cs="Arial"/>
                <w:b/>
                <w:bCs/>
                <w:sz w:val="18"/>
                <w:szCs w:val="18"/>
              </w:rPr>
              <w:t>M vs S</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b/>
                <w:bCs/>
                <w:sz w:val="18"/>
                <w:szCs w:val="18"/>
              </w:rPr>
            </w:pPr>
            <w:r w:rsidRPr="00883F7E">
              <w:rPr>
                <w:rFonts w:ascii="Book Antiqua" w:hAnsi="Book Antiqua" w:cs="Arial"/>
                <w:b/>
                <w:bCs/>
                <w:sz w:val="18"/>
                <w:szCs w:val="18"/>
              </w:rPr>
              <w:t>L vs S</w:t>
            </w:r>
          </w:p>
        </w:tc>
      </w:tr>
      <w:tr w:rsidR="0024538A" w:rsidRPr="00883F7E" w:rsidTr="0024538A">
        <w:trPr>
          <w:trHeight w:val="329"/>
        </w:trPr>
        <w:tc>
          <w:tcPr>
            <w:tcW w:w="2567" w:type="dxa"/>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20"/>
                <w:szCs w:val="20"/>
              </w:rPr>
            </w:pPr>
            <w:r w:rsidRPr="00883F7E">
              <w:rPr>
                <w:rFonts w:ascii="Book Antiqua" w:hAnsi="Book Antiqua" w:cs="Arial"/>
                <w:sz w:val="20"/>
                <w:szCs w:val="20"/>
              </w:rPr>
              <w:t>Total cholesterol</w:t>
            </w:r>
          </w:p>
        </w:tc>
        <w:tc>
          <w:tcPr>
            <w:tcW w:w="1701" w:type="dxa"/>
            <w:tcBorders>
              <w:top w:val="single" w:sz="4" w:space="0" w:color="auto"/>
            </w:tcBorders>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5.19</w:t>
            </w:r>
          </w:p>
        </w:tc>
        <w:tc>
          <w:tcPr>
            <w:tcW w:w="2112" w:type="dxa"/>
            <w:tcBorders>
              <w:top w:val="single" w:sz="4" w:space="0" w:color="auto"/>
            </w:tcBorders>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1.71</w:t>
            </w:r>
          </w:p>
        </w:tc>
        <w:tc>
          <w:tcPr>
            <w:tcW w:w="50" w:type="dxa"/>
            <w:tcBorders>
              <w:top w:val="single" w:sz="4" w:space="0" w:color="auto"/>
            </w:tcBorders>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50" w:type="dxa"/>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723" w:type="dxa"/>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2.74</w:t>
            </w:r>
          </w:p>
        </w:tc>
        <w:tc>
          <w:tcPr>
            <w:tcW w:w="0" w:type="auto"/>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0.51</w:t>
            </w:r>
          </w:p>
        </w:tc>
        <w:tc>
          <w:tcPr>
            <w:tcW w:w="0" w:type="auto"/>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5.03</w:t>
            </w:r>
          </w:p>
        </w:tc>
        <w:tc>
          <w:tcPr>
            <w:tcW w:w="0" w:type="auto"/>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2.15</w:t>
            </w:r>
          </w:p>
        </w:tc>
        <w:tc>
          <w:tcPr>
            <w:tcW w:w="0" w:type="auto"/>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5.89</w:t>
            </w:r>
          </w:p>
        </w:tc>
        <w:tc>
          <w:tcPr>
            <w:tcW w:w="0" w:type="auto"/>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0.68</w:t>
            </w:r>
          </w:p>
        </w:tc>
        <w:tc>
          <w:tcPr>
            <w:tcW w:w="0" w:type="auto"/>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5.99</w:t>
            </w:r>
          </w:p>
        </w:tc>
        <w:tc>
          <w:tcPr>
            <w:tcW w:w="0" w:type="auto"/>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1.06</w:t>
            </w:r>
          </w:p>
        </w:tc>
        <w:tc>
          <w:tcPr>
            <w:tcW w:w="0" w:type="auto"/>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tcBorders>
              <w:top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20"/>
                <w:szCs w:val="20"/>
              </w:rPr>
            </w:pPr>
            <w:r w:rsidRPr="00883F7E">
              <w:rPr>
                <w:rFonts w:ascii="Book Antiqua" w:hAnsi="Book Antiqua" w:cs="Arial"/>
                <w:sz w:val="20"/>
                <w:szCs w:val="20"/>
              </w:rPr>
              <w:t>Free cholesterol</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1.32</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0.40</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1.09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1.52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0.41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1.36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0.42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1.00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20"/>
                <w:szCs w:val="20"/>
              </w:rPr>
            </w:pPr>
            <w:proofErr w:type="spellStart"/>
            <w:r w:rsidRPr="00883F7E">
              <w:rPr>
                <w:rFonts w:ascii="Book Antiqua" w:hAnsi="Book Antiqua" w:cs="Arial"/>
                <w:sz w:val="20"/>
                <w:szCs w:val="20"/>
              </w:rPr>
              <w:t>Sterified</w:t>
            </w:r>
            <w:proofErr w:type="spellEnd"/>
            <w:r w:rsidRPr="00883F7E">
              <w:rPr>
                <w:rFonts w:ascii="Book Antiqua" w:hAnsi="Book Antiqua" w:cs="Arial"/>
                <w:sz w:val="20"/>
                <w:szCs w:val="20"/>
              </w:rPr>
              <w:t xml:space="preserve"> cholesterol</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3.87</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1.65</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1.66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0.70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3.50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1.82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4.54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1.01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4.99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1.31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20"/>
                <w:szCs w:val="20"/>
              </w:rPr>
            </w:pPr>
            <w:r w:rsidRPr="00883F7E">
              <w:rPr>
                <w:rFonts w:ascii="Book Antiqua" w:hAnsi="Book Antiqua" w:cs="Arial"/>
                <w:sz w:val="20"/>
                <w:szCs w:val="20"/>
              </w:rPr>
              <w:t>Triglycerides</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141.33</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92.95</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0.008</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13.71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6.33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88.82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59.32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184.61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26.11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259.29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67.09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0.017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0.020</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20"/>
                <w:szCs w:val="20"/>
              </w:rPr>
            </w:pPr>
            <w:proofErr w:type="spellStart"/>
            <w:r w:rsidRPr="00883F7E">
              <w:rPr>
                <w:rFonts w:ascii="Book Antiqua" w:hAnsi="Book Antiqua" w:cs="Arial"/>
                <w:sz w:val="20"/>
                <w:szCs w:val="20"/>
              </w:rPr>
              <w:t>Diglycerides</w:t>
            </w:r>
            <w:proofErr w:type="spellEnd"/>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8.04</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3.22</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10.35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7.42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8.40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2.37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8.55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2.70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4.91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0.96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0.039</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20"/>
                <w:szCs w:val="20"/>
              </w:rPr>
            </w:pPr>
            <w:proofErr w:type="spellStart"/>
            <w:r w:rsidRPr="00883F7E">
              <w:rPr>
                <w:rFonts w:ascii="Book Antiqua" w:hAnsi="Book Antiqua" w:cs="Arial"/>
                <w:sz w:val="20"/>
                <w:szCs w:val="20"/>
              </w:rPr>
              <w:t>Monoglycerides</w:t>
            </w:r>
            <w:proofErr w:type="spellEnd"/>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0.73</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0.20</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0.69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0.80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0.77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0.57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20"/>
                <w:szCs w:val="20"/>
              </w:rPr>
            </w:pPr>
            <w:r w:rsidRPr="00883F7E">
              <w:rPr>
                <w:rFonts w:ascii="Book Antiqua" w:hAnsi="Book Antiqua" w:cs="Arial"/>
                <w:sz w:val="20"/>
                <w:szCs w:val="20"/>
              </w:rPr>
              <w:t>Total phospholipids</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22.75</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5.86</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0.046</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29.44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7.74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24.28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1.56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23.75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1.65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13.59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6.03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0.020</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pPr>
              <w:rPr>
                <w:rFonts w:ascii="Book Antiqua" w:hAnsi="Book Antiqua" w:cs="Arial"/>
                <w:color w:val="000000"/>
                <w:sz w:val="18"/>
                <w:szCs w:val="18"/>
              </w:rPr>
            </w:pPr>
            <w:r w:rsidRPr="00883F7E">
              <w:rPr>
                <w:rFonts w:ascii="Book Antiqua" w:hAnsi="Book Antiqua" w:cs="Arial"/>
                <w:color w:val="000000"/>
                <w:sz w:val="18"/>
                <w:szCs w:val="18"/>
              </w:rPr>
              <w:t>Phosphatidylcholine (PC)</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15.90</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4.06</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20.05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5.70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16.71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1.33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17.13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0.73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9.50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4.21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0.020</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pPr>
              <w:rPr>
                <w:rFonts w:ascii="Book Antiqua" w:hAnsi="Book Antiqua" w:cs="Arial"/>
                <w:color w:val="000000"/>
                <w:sz w:val="18"/>
                <w:szCs w:val="18"/>
              </w:rPr>
            </w:pPr>
            <w:r w:rsidRPr="00883F7E">
              <w:rPr>
                <w:rFonts w:ascii="Book Antiqua" w:hAnsi="Book Antiqua" w:cs="Arial"/>
                <w:color w:val="000000"/>
                <w:sz w:val="18"/>
                <w:szCs w:val="18"/>
              </w:rPr>
              <w:t>Phosphatidylethanolamine (PE)</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10.59</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2.31</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12.37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2.58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11.13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0.33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11.52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0.79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6.79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2.75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0.020</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pPr>
              <w:rPr>
                <w:rFonts w:ascii="Book Antiqua" w:hAnsi="Book Antiqua" w:cs="Arial"/>
                <w:color w:val="000000"/>
                <w:sz w:val="18"/>
                <w:szCs w:val="18"/>
              </w:rPr>
            </w:pPr>
            <w:r w:rsidRPr="00883F7E">
              <w:rPr>
                <w:rFonts w:ascii="Book Antiqua" w:hAnsi="Book Antiqua" w:cs="Arial"/>
                <w:color w:val="000000"/>
                <w:sz w:val="18"/>
                <w:szCs w:val="18"/>
              </w:rPr>
              <w:t xml:space="preserve">Phosphatidylinositol </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1.99</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0.85</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0.028</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1.54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0.65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2.76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0.71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1.77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0.60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1.13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0.020</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pPr>
              <w:rPr>
                <w:rFonts w:ascii="Book Antiqua" w:hAnsi="Book Antiqua" w:cs="Arial"/>
                <w:color w:val="000000"/>
                <w:sz w:val="18"/>
                <w:szCs w:val="18"/>
              </w:rPr>
            </w:pPr>
            <w:r w:rsidRPr="00883F7E">
              <w:rPr>
                <w:rFonts w:ascii="Book Antiqua" w:hAnsi="Book Antiqua" w:cs="Arial"/>
                <w:color w:val="000000"/>
                <w:sz w:val="18"/>
                <w:szCs w:val="18"/>
              </w:rPr>
              <w:t>Phosphatidylserine</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0.13</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0.07</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pPr>
              <w:rPr>
                <w:rFonts w:ascii="Book Antiqua" w:hAnsi="Book Antiqua" w:cs="Arial"/>
                <w:color w:val="000000"/>
                <w:sz w:val="18"/>
                <w:szCs w:val="18"/>
              </w:rPr>
            </w:pPr>
            <w:proofErr w:type="spellStart"/>
            <w:r w:rsidRPr="00883F7E">
              <w:rPr>
                <w:rFonts w:ascii="Book Antiqua" w:hAnsi="Book Antiqua" w:cs="Arial"/>
                <w:color w:val="000000"/>
                <w:sz w:val="18"/>
                <w:szCs w:val="18"/>
              </w:rPr>
              <w:t>Lysophosphatidylcholine</w:t>
            </w:r>
            <w:proofErr w:type="spellEnd"/>
            <w:r w:rsidRPr="00883F7E">
              <w:rPr>
                <w:rFonts w:ascii="Book Antiqua" w:hAnsi="Book Antiqua" w:cs="Arial"/>
                <w:color w:val="000000"/>
                <w:sz w:val="18"/>
                <w:szCs w:val="18"/>
              </w:rPr>
              <w:t xml:space="preserve"> </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1.07</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0.75</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0.62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0.82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1.59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1.22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1.02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0.045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pPr>
              <w:rPr>
                <w:rFonts w:ascii="Book Antiqua" w:hAnsi="Book Antiqua" w:cs="Arial"/>
                <w:color w:val="000000"/>
                <w:sz w:val="18"/>
                <w:szCs w:val="18"/>
              </w:rPr>
            </w:pPr>
            <w:proofErr w:type="spellStart"/>
            <w:r w:rsidRPr="00883F7E">
              <w:rPr>
                <w:rFonts w:ascii="Book Antiqua" w:hAnsi="Book Antiqua" w:cs="Arial"/>
                <w:color w:val="000000"/>
                <w:sz w:val="18"/>
                <w:szCs w:val="18"/>
              </w:rPr>
              <w:t>Sphyngomielin</w:t>
            </w:r>
            <w:proofErr w:type="spellEnd"/>
            <w:r w:rsidRPr="00883F7E">
              <w:rPr>
                <w:rFonts w:ascii="Book Antiqua" w:hAnsi="Book Antiqua" w:cs="Arial"/>
                <w:color w:val="000000"/>
                <w:sz w:val="18"/>
                <w:szCs w:val="18"/>
              </w:rPr>
              <w:t xml:space="preserve"> </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1.97</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0.39</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2.18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0.53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2.13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2.03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1.41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0.37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0.020</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pPr>
              <w:rPr>
                <w:rFonts w:ascii="Book Antiqua" w:hAnsi="Book Antiqua" w:cs="Arial"/>
                <w:color w:val="000000"/>
                <w:sz w:val="18"/>
                <w:szCs w:val="18"/>
              </w:rPr>
            </w:pPr>
            <w:proofErr w:type="spellStart"/>
            <w:r w:rsidRPr="00883F7E">
              <w:rPr>
                <w:rFonts w:ascii="Book Antiqua" w:hAnsi="Book Antiqua" w:cs="Arial"/>
                <w:color w:val="000000"/>
                <w:sz w:val="18"/>
                <w:szCs w:val="18"/>
              </w:rPr>
              <w:t>Plasmalogen</w:t>
            </w:r>
            <w:proofErr w:type="spellEnd"/>
            <w:r w:rsidRPr="00883F7E">
              <w:rPr>
                <w:rFonts w:ascii="Book Antiqua" w:hAnsi="Book Antiqua" w:cs="Arial"/>
                <w:color w:val="000000"/>
                <w:sz w:val="18"/>
                <w:szCs w:val="18"/>
              </w:rPr>
              <w:t xml:space="preserve"> </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1.01</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0.13</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0.97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1.01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1.10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0.88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r>
      <w:tr w:rsidR="0024538A" w:rsidRPr="00883F7E" w:rsidTr="0024538A">
        <w:trPr>
          <w:trHeight w:val="285"/>
        </w:trPr>
        <w:tc>
          <w:tcPr>
            <w:tcW w:w="2567" w:type="dxa"/>
            <w:shd w:val="clear" w:color="FFFFCC" w:fill="auto"/>
            <w:noWrap/>
            <w:tcMar>
              <w:top w:w="15" w:type="dxa"/>
              <w:left w:w="15" w:type="dxa"/>
              <w:bottom w:w="0" w:type="dxa"/>
              <w:right w:w="15" w:type="dxa"/>
            </w:tcMar>
            <w:vAlign w:val="center"/>
            <w:hideMark/>
          </w:tcPr>
          <w:p w:rsidR="0024538A" w:rsidRPr="00883F7E" w:rsidRDefault="0024538A">
            <w:pPr>
              <w:rPr>
                <w:rFonts w:ascii="Book Antiqua" w:hAnsi="Book Antiqua" w:cs="Arial"/>
                <w:bCs/>
                <w:color w:val="000000"/>
                <w:sz w:val="18"/>
                <w:szCs w:val="18"/>
              </w:rPr>
            </w:pPr>
            <w:r w:rsidRPr="00883F7E">
              <w:rPr>
                <w:rFonts w:ascii="Book Antiqua" w:hAnsi="Book Antiqua" w:cs="Arial"/>
                <w:bCs/>
                <w:color w:val="000000"/>
                <w:sz w:val="18"/>
                <w:szCs w:val="18"/>
              </w:rPr>
              <w:t>Lipid-soluble metabolites (%</w:t>
            </w:r>
            <w:proofErr w:type="spellStart"/>
            <w:r w:rsidRPr="00883F7E">
              <w:rPr>
                <w:rFonts w:ascii="Book Antiqua" w:hAnsi="Book Antiqua" w:cs="Arial"/>
                <w:bCs/>
                <w:color w:val="000000"/>
                <w:sz w:val="18"/>
                <w:szCs w:val="18"/>
              </w:rPr>
              <w:t>mol</w:t>
            </w:r>
            <w:proofErr w:type="spellEnd"/>
            <w:r w:rsidRPr="00883F7E">
              <w:rPr>
                <w:rFonts w:ascii="Book Antiqua" w:hAnsi="Book Antiqua" w:cs="Arial"/>
                <w:bCs/>
                <w:color w:val="000000"/>
                <w:sz w:val="18"/>
                <w:szCs w:val="18"/>
              </w:rPr>
              <w:t>)</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bottom"/>
            <w:hideMark/>
          </w:tcPr>
          <w:p w:rsidR="0024538A" w:rsidRPr="00883F7E" w:rsidRDefault="0024538A" w:rsidP="0024538A">
            <w:pPr>
              <w:ind w:firstLineChars="50" w:firstLine="100"/>
              <w:rPr>
                <w:rFonts w:ascii="Book Antiqua" w:hAnsi="Book Antiqua" w:cs="Arial"/>
                <w:sz w:val="20"/>
                <w:szCs w:val="20"/>
              </w:rPr>
            </w:pPr>
            <w:r w:rsidRPr="00883F7E">
              <w:rPr>
                <w:rFonts w:ascii="Book Antiqua" w:hAnsi="Book Antiqua" w:cs="Arial"/>
                <w:sz w:val="20"/>
                <w:szCs w:val="20"/>
              </w:rPr>
              <w:t>Omega-3 fatty acids</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2.14</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1.32</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0.009</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4.57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0.40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2.49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1.15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1.44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0.98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0.32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0.020</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bottom"/>
            <w:hideMark/>
          </w:tcPr>
          <w:p w:rsidR="0024538A" w:rsidRPr="00883F7E" w:rsidRDefault="0024538A" w:rsidP="0024538A">
            <w:pPr>
              <w:ind w:firstLineChars="50" w:firstLine="100"/>
              <w:rPr>
                <w:rFonts w:ascii="Book Antiqua" w:hAnsi="Book Antiqua" w:cs="Arial"/>
                <w:sz w:val="20"/>
                <w:szCs w:val="20"/>
              </w:rPr>
            </w:pPr>
            <w:r w:rsidRPr="00883F7E">
              <w:rPr>
                <w:rFonts w:ascii="Book Antiqua" w:hAnsi="Book Antiqua" w:cs="Arial"/>
                <w:sz w:val="20"/>
                <w:szCs w:val="20"/>
              </w:rPr>
              <w:t>Oleic acid (18:1 ω-9)</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24.53</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4.37</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16.42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1.70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24.34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4.29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26.62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1.15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26.81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2.95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0.045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bottom"/>
            <w:hideMark/>
          </w:tcPr>
          <w:p w:rsidR="0024538A" w:rsidRPr="00883F7E" w:rsidRDefault="0024538A" w:rsidP="0024538A">
            <w:pPr>
              <w:ind w:firstLineChars="50" w:firstLine="100"/>
              <w:rPr>
                <w:rFonts w:ascii="Book Antiqua" w:hAnsi="Book Antiqua" w:cs="Arial"/>
                <w:sz w:val="20"/>
                <w:szCs w:val="20"/>
              </w:rPr>
            </w:pPr>
            <w:r w:rsidRPr="00883F7E">
              <w:rPr>
                <w:rFonts w:ascii="Book Antiqua" w:hAnsi="Book Antiqua" w:cs="Arial"/>
                <w:sz w:val="20"/>
                <w:szCs w:val="20"/>
              </w:rPr>
              <w:t>Arachidonic (20:4 ω-6) + eicosapentaenoic (20:5 ω-3) acids</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3.51</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3.09</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0.009</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9.82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2.89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3.96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2.16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1.94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0.32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1.05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0.36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0.045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0.020</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bottom"/>
            <w:hideMark/>
          </w:tcPr>
          <w:p w:rsidR="0024538A" w:rsidRPr="00883F7E" w:rsidRDefault="0024538A" w:rsidP="0024538A">
            <w:pPr>
              <w:ind w:firstLineChars="50" w:firstLine="100"/>
              <w:rPr>
                <w:rFonts w:ascii="Book Antiqua" w:hAnsi="Book Antiqua" w:cs="Arial"/>
                <w:sz w:val="20"/>
                <w:szCs w:val="20"/>
              </w:rPr>
            </w:pPr>
            <w:proofErr w:type="spellStart"/>
            <w:r w:rsidRPr="00883F7E">
              <w:rPr>
                <w:rFonts w:ascii="Book Antiqua" w:hAnsi="Book Antiqua" w:cs="Arial"/>
                <w:sz w:val="20"/>
                <w:szCs w:val="20"/>
              </w:rPr>
              <w:t>Docosahexaenoic</w:t>
            </w:r>
            <w:proofErr w:type="spellEnd"/>
            <w:r w:rsidRPr="00883F7E">
              <w:rPr>
                <w:rFonts w:ascii="Book Antiqua" w:hAnsi="Book Antiqua" w:cs="Arial"/>
                <w:sz w:val="20"/>
                <w:szCs w:val="20"/>
              </w:rPr>
              <w:t xml:space="preserve"> acid </w:t>
            </w:r>
            <w:r w:rsidRPr="00883F7E">
              <w:rPr>
                <w:rFonts w:ascii="Book Antiqua" w:hAnsi="Book Antiqua" w:cs="Arial"/>
                <w:sz w:val="20"/>
                <w:szCs w:val="20"/>
              </w:rPr>
              <w:lastRenderedPageBreak/>
              <w:t>(DHA, 22:6 ω-3)</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lastRenderedPageBreak/>
              <w:t>0.72</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0.65</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0.012</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1.97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0.41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0.85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0.56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0.39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0.027</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bottom"/>
            <w:hideMark/>
          </w:tcPr>
          <w:p w:rsidR="0024538A" w:rsidRPr="00883F7E" w:rsidRDefault="0024538A" w:rsidP="0024538A">
            <w:pPr>
              <w:ind w:firstLineChars="50" w:firstLine="100"/>
              <w:rPr>
                <w:rFonts w:ascii="Book Antiqua" w:hAnsi="Book Antiqua" w:cs="Arial"/>
                <w:sz w:val="20"/>
                <w:szCs w:val="20"/>
              </w:rPr>
            </w:pPr>
            <w:r w:rsidRPr="00883F7E">
              <w:rPr>
                <w:rFonts w:ascii="Book Antiqua" w:hAnsi="Book Antiqua" w:cs="Arial"/>
                <w:sz w:val="20"/>
                <w:szCs w:val="20"/>
              </w:rPr>
              <w:lastRenderedPageBreak/>
              <w:t>Linoleic acid (18:2 ω-6)</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5.91</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1.81</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0.020</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9.63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6.23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0.84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5.02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0.98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4.27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0.85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0.045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0.020</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20"/>
                <w:szCs w:val="20"/>
              </w:rPr>
            </w:pPr>
            <w:r w:rsidRPr="00883F7E">
              <w:rPr>
                <w:rFonts w:ascii="Book Antiqua" w:hAnsi="Book Antiqua" w:cs="Arial"/>
                <w:sz w:val="20"/>
                <w:szCs w:val="20"/>
              </w:rPr>
              <w:t>Polyunsaturated fatty acids (PUFA)</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20.41</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17.58</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0.009</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55.73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12.60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23.43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12.9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11.55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1.71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5.57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3.11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0.020</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bottom"/>
            <w:hideMark/>
          </w:tcPr>
          <w:p w:rsidR="0024538A" w:rsidRPr="00883F7E" w:rsidRDefault="0024538A" w:rsidP="0024538A">
            <w:pPr>
              <w:ind w:firstLineChars="50" w:firstLine="100"/>
              <w:rPr>
                <w:rFonts w:ascii="Book Antiqua" w:hAnsi="Book Antiqua" w:cs="Arial"/>
                <w:sz w:val="20"/>
                <w:szCs w:val="20"/>
              </w:rPr>
            </w:pPr>
            <w:r w:rsidRPr="00883F7E">
              <w:rPr>
                <w:rFonts w:ascii="Book Antiqua" w:hAnsi="Book Antiqua" w:cs="Arial"/>
                <w:sz w:val="20"/>
                <w:szCs w:val="20"/>
              </w:rPr>
              <w:t>Monounsaturated fatty acids (MUFA, with PUFA)</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93.15</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11.47</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0.008</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112.96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3.53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97.79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5.27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87.68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5.94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79.81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6.57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0.045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0.020</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bottom"/>
            <w:hideMark/>
          </w:tcPr>
          <w:p w:rsidR="0024538A" w:rsidRPr="00883F7E" w:rsidRDefault="0024538A" w:rsidP="0024538A">
            <w:pPr>
              <w:ind w:firstLineChars="50" w:firstLine="100"/>
              <w:rPr>
                <w:rFonts w:ascii="Book Antiqua" w:hAnsi="Book Antiqua" w:cs="Arial"/>
                <w:sz w:val="20"/>
                <w:szCs w:val="20"/>
              </w:rPr>
            </w:pPr>
            <w:r w:rsidRPr="00883F7E">
              <w:rPr>
                <w:rFonts w:ascii="Book Antiqua" w:hAnsi="Book Antiqua" w:cs="Arial"/>
                <w:sz w:val="20"/>
                <w:szCs w:val="20"/>
              </w:rPr>
              <w:t>PUFA/MUFA ratio</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0.20</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0.14</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0.015</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0.49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0.020</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bottom"/>
            <w:hideMark/>
          </w:tcPr>
          <w:p w:rsidR="0024538A" w:rsidRPr="00883F7E" w:rsidRDefault="0024538A" w:rsidP="0024538A">
            <w:pPr>
              <w:ind w:firstLineChars="50" w:firstLine="100"/>
              <w:rPr>
                <w:rFonts w:ascii="Book Antiqua" w:hAnsi="Book Antiqua" w:cs="Arial"/>
                <w:sz w:val="20"/>
                <w:szCs w:val="20"/>
              </w:rPr>
            </w:pPr>
            <w:r w:rsidRPr="00883F7E">
              <w:rPr>
                <w:rFonts w:ascii="Book Antiqua" w:hAnsi="Book Antiqua" w:cs="Arial"/>
                <w:sz w:val="20"/>
                <w:szCs w:val="20"/>
              </w:rPr>
              <w:t>PC/PE ratio</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1.48</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0.09</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1.61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1.50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1.48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1.38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r>
      <w:tr w:rsidR="0024538A" w:rsidRPr="00883F7E" w:rsidTr="0024538A">
        <w:trPr>
          <w:trHeight w:val="285"/>
        </w:trPr>
        <w:tc>
          <w:tcPr>
            <w:tcW w:w="2567" w:type="dxa"/>
            <w:shd w:val="clear" w:color="FFFFCC" w:fill="auto"/>
            <w:noWrap/>
            <w:tcMar>
              <w:top w:w="15" w:type="dxa"/>
              <w:left w:w="15" w:type="dxa"/>
              <w:bottom w:w="0" w:type="dxa"/>
              <w:right w:w="15" w:type="dxa"/>
            </w:tcMar>
            <w:vAlign w:val="center"/>
            <w:hideMark/>
          </w:tcPr>
          <w:p w:rsidR="0024538A" w:rsidRPr="00883F7E" w:rsidRDefault="0024538A">
            <w:pPr>
              <w:rPr>
                <w:rFonts w:ascii="Book Antiqua" w:hAnsi="Book Antiqua" w:cs="Arial"/>
                <w:bCs/>
                <w:color w:val="000000"/>
                <w:sz w:val="18"/>
                <w:szCs w:val="18"/>
              </w:rPr>
            </w:pPr>
            <w:proofErr w:type="spellStart"/>
            <w:r w:rsidRPr="00883F7E">
              <w:rPr>
                <w:rFonts w:ascii="Book Antiqua" w:hAnsi="Book Antiqua" w:cs="Arial"/>
                <w:bCs/>
                <w:color w:val="000000"/>
                <w:sz w:val="18"/>
                <w:szCs w:val="18"/>
              </w:rPr>
              <w:t>Aquous</w:t>
            </w:r>
            <w:proofErr w:type="spellEnd"/>
            <w:r w:rsidRPr="00883F7E">
              <w:rPr>
                <w:rFonts w:ascii="Book Antiqua" w:hAnsi="Book Antiqua" w:cs="Arial"/>
                <w:bCs/>
                <w:color w:val="000000"/>
                <w:sz w:val="18"/>
                <w:szCs w:val="18"/>
              </w:rPr>
              <w:t>-soluble metabolites (</w:t>
            </w:r>
            <w:proofErr w:type="spellStart"/>
            <w:r w:rsidRPr="00883F7E">
              <w:rPr>
                <w:rFonts w:ascii="Book Antiqua" w:hAnsi="Book Antiqua" w:cs="Arial"/>
                <w:bCs/>
                <w:color w:val="000000"/>
                <w:sz w:val="18"/>
                <w:szCs w:val="18"/>
              </w:rPr>
              <w:t>mmol</w:t>
            </w:r>
            <w:proofErr w:type="spellEnd"/>
            <w:r w:rsidRPr="00883F7E">
              <w:rPr>
                <w:rFonts w:ascii="Book Antiqua" w:hAnsi="Book Antiqua" w:cs="Arial"/>
                <w:bCs/>
                <w:color w:val="000000"/>
                <w:sz w:val="18"/>
                <w:szCs w:val="18"/>
              </w:rPr>
              <w:t>/g liver)</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b/>
                <w:bCs/>
                <w:color w:val="000000"/>
                <w:sz w:val="18"/>
                <w:szCs w:val="18"/>
              </w:rPr>
            </w:pPr>
            <w:r w:rsidRPr="00883F7E">
              <w:rPr>
                <w:rFonts w:ascii="Book Antiqua" w:hAnsi="Book Antiqua" w:cs="Arial"/>
                <w:b/>
                <w:bCs/>
                <w:color w:val="000000"/>
                <w:sz w:val="18"/>
                <w:szCs w:val="18"/>
              </w:rPr>
              <w:t xml:space="preserve">　</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b/>
                <w:bCs/>
                <w:color w:val="000000"/>
                <w:sz w:val="18"/>
                <w:szCs w:val="18"/>
              </w:rPr>
            </w:pPr>
            <w:r w:rsidRPr="00883F7E">
              <w:rPr>
                <w:rFonts w:ascii="Book Antiqua" w:hAnsi="Book Antiqua" w:cs="Arial"/>
                <w:b/>
                <w:bCs/>
                <w:color w:val="000000"/>
                <w:sz w:val="18"/>
                <w:szCs w:val="18"/>
              </w:rPr>
              <w:t xml:space="preserve">　</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b/>
                <w:bCs/>
                <w:color w:val="000000"/>
                <w:sz w:val="18"/>
                <w:szCs w:val="18"/>
              </w:rPr>
            </w:pPr>
            <w:r w:rsidRPr="00883F7E">
              <w:rPr>
                <w:rFonts w:ascii="Book Antiqua" w:hAnsi="Book Antiqua" w:cs="Arial"/>
                <w:b/>
                <w:bCs/>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bottom"/>
            <w:hideMark/>
          </w:tcPr>
          <w:p w:rsidR="0024538A" w:rsidRPr="00883F7E" w:rsidRDefault="0024538A" w:rsidP="0024538A">
            <w:pPr>
              <w:ind w:firstLineChars="50" w:firstLine="100"/>
              <w:rPr>
                <w:rFonts w:ascii="Book Antiqua" w:hAnsi="Book Antiqua" w:cs="Arial"/>
                <w:sz w:val="20"/>
                <w:szCs w:val="20"/>
              </w:rPr>
            </w:pPr>
            <w:r w:rsidRPr="00883F7E">
              <w:rPr>
                <w:rFonts w:ascii="Book Antiqua" w:hAnsi="Book Antiqua" w:cs="Arial"/>
                <w:sz w:val="20"/>
                <w:szCs w:val="20"/>
              </w:rPr>
              <w:t>Glucose_6_phosphate</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32.65</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13.30</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41.69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32.96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35.63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7.94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34.27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4.46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17.96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12.10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bottom"/>
            <w:hideMark/>
          </w:tcPr>
          <w:p w:rsidR="0024538A" w:rsidRPr="00883F7E" w:rsidRDefault="0024538A" w:rsidP="0024538A">
            <w:pPr>
              <w:ind w:firstLineChars="50" w:firstLine="100"/>
              <w:rPr>
                <w:rFonts w:ascii="Book Antiqua" w:hAnsi="Book Antiqua" w:cs="Arial"/>
                <w:sz w:val="20"/>
                <w:szCs w:val="20"/>
              </w:rPr>
            </w:pPr>
            <w:r w:rsidRPr="00883F7E">
              <w:rPr>
                <w:rFonts w:ascii="Book Antiqua" w:hAnsi="Book Antiqua" w:cs="Arial"/>
                <w:sz w:val="20"/>
                <w:szCs w:val="20"/>
              </w:rPr>
              <w:t>Glycogen</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2.19</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2.34</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2.57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0.62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1.70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0.81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2.95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4.11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1.66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1.67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bottom"/>
            <w:hideMark/>
          </w:tcPr>
          <w:p w:rsidR="0024538A" w:rsidRPr="00883F7E" w:rsidRDefault="0024538A" w:rsidP="0024538A">
            <w:pPr>
              <w:ind w:firstLineChars="50" w:firstLine="100"/>
              <w:rPr>
                <w:rFonts w:ascii="Book Antiqua" w:hAnsi="Book Antiqua" w:cs="Arial"/>
                <w:sz w:val="20"/>
                <w:szCs w:val="20"/>
                <w:lang w:eastAsia="zh-CN"/>
              </w:rPr>
            </w:pPr>
            <w:r w:rsidRPr="00883F7E">
              <w:rPr>
                <w:rFonts w:ascii="Book Antiqua" w:hAnsi="Book Antiqua" w:cs="Arial"/>
                <w:sz w:val="20"/>
                <w:szCs w:val="20"/>
              </w:rPr>
              <w:t>Uridine diphosphate glucose (UDPG)</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1.22</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0.50</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1.74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0.75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1.25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1.19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0.54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0.89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0.73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r w:rsidRPr="00883F7E">
              <w:rPr>
                <w:rFonts w:ascii="Book Antiqua" w:hAnsi="Book Antiqua" w:cs="Arial"/>
                <w:color w:val="000000"/>
                <w:sz w:val="18"/>
                <w:szCs w:val="18"/>
              </w:rPr>
              <w:t>3_pyruvate</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1.72</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0.68</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2.24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1.21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1.93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0.49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1.75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0.45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0.92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0.63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r w:rsidRPr="00883F7E">
              <w:rPr>
                <w:rFonts w:ascii="Book Antiqua" w:hAnsi="Book Antiqua" w:cs="Arial"/>
                <w:color w:val="000000"/>
                <w:sz w:val="18"/>
                <w:szCs w:val="18"/>
              </w:rPr>
              <w:t>3_hidroxybutirate</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0.76</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0.35</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1.04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0.86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0.71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0.69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0.78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0.40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r w:rsidRPr="00883F7E">
              <w:rPr>
                <w:rFonts w:ascii="Book Antiqua" w:hAnsi="Book Antiqua" w:cs="Arial"/>
                <w:color w:val="000000"/>
                <w:sz w:val="18"/>
                <w:szCs w:val="18"/>
              </w:rPr>
              <w:t>Lactate</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20.48</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6.63</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17.37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5.60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23.75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3.23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20.95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6.56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15.25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10.90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proofErr w:type="spellStart"/>
            <w:r w:rsidRPr="00883F7E">
              <w:rPr>
                <w:rFonts w:ascii="Book Antiqua" w:hAnsi="Book Antiqua" w:cs="Arial"/>
                <w:color w:val="000000"/>
                <w:sz w:val="18"/>
                <w:szCs w:val="18"/>
              </w:rPr>
              <w:t>Fumarate</w:t>
            </w:r>
            <w:proofErr w:type="spellEnd"/>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0.30</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0.10</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0.32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0.36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0.038</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r w:rsidRPr="00883F7E">
              <w:rPr>
                <w:rFonts w:ascii="Book Antiqua" w:hAnsi="Book Antiqua" w:cs="Arial"/>
                <w:color w:val="000000"/>
                <w:sz w:val="18"/>
                <w:szCs w:val="18"/>
              </w:rPr>
              <w:t>Free glycerol</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1.64</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0.94</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1.53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1.48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1.47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0.39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2.35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2.29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r w:rsidRPr="00883F7E">
              <w:rPr>
                <w:rFonts w:ascii="Book Antiqua" w:hAnsi="Book Antiqua" w:cs="Arial"/>
                <w:color w:val="000000"/>
                <w:sz w:val="18"/>
                <w:szCs w:val="18"/>
              </w:rPr>
              <w:t>NAD/NADH/NADPH</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0.39</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0.13</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0.50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0.46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0.35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0.038</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r w:rsidRPr="00883F7E">
              <w:rPr>
                <w:rFonts w:ascii="Book Antiqua" w:hAnsi="Book Antiqua" w:cs="Arial"/>
                <w:color w:val="000000"/>
                <w:sz w:val="18"/>
                <w:szCs w:val="18"/>
              </w:rPr>
              <w:t>ATP/ADP/AMP</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1.68</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0.70</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2.43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1.30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1.86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0.46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1.55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0.59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1.02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0.52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0.038</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r w:rsidRPr="00883F7E">
              <w:rPr>
                <w:rFonts w:ascii="Book Antiqua" w:hAnsi="Book Antiqua" w:cs="Arial"/>
                <w:color w:val="000000"/>
                <w:sz w:val="18"/>
                <w:szCs w:val="18"/>
              </w:rPr>
              <w:t>UTP/UDP/UMP</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0.87</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0.29</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0.85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1.03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0.97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0.43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0.020</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r w:rsidRPr="00883F7E">
              <w:rPr>
                <w:rFonts w:ascii="Book Antiqua" w:hAnsi="Book Antiqua" w:cs="Arial"/>
                <w:color w:val="000000"/>
                <w:sz w:val="18"/>
                <w:szCs w:val="18"/>
              </w:rPr>
              <w:t>Uracil</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0.04</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0.02</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r w:rsidRPr="00883F7E">
              <w:rPr>
                <w:rFonts w:ascii="Book Antiqua" w:hAnsi="Book Antiqua" w:cs="Arial"/>
                <w:color w:val="000000"/>
                <w:sz w:val="18"/>
                <w:szCs w:val="18"/>
              </w:rPr>
              <w:t>Carnitine</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1.16</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0.59</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2.16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0.82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1.11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0.35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1.02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0.50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0.83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0.56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proofErr w:type="spellStart"/>
            <w:r w:rsidRPr="00883F7E">
              <w:rPr>
                <w:rFonts w:ascii="Book Antiqua" w:hAnsi="Book Antiqua" w:cs="Arial"/>
                <w:color w:val="000000"/>
                <w:sz w:val="18"/>
                <w:szCs w:val="18"/>
              </w:rPr>
              <w:t>Cholines</w:t>
            </w:r>
            <w:proofErr w:type="spellEnd"/>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1.50</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0.36</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1.62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1.59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1.58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0.31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1.07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0.50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r w:rsidRPr="00883F7E">
              <w:rPr>
                <w:rFonts w:ascii="Book Antiqua" w:hAnsi="Book Antiqua" w:cs="Arial"/>
                <w:color w:val="000000"/>
                <w:sz w:val="18"/>
                <w:szCs w:val="18"/>
              </w:rPr>
              <w:t>Acetates</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0.48</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0.11</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0.45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0.54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0.49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0.39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r w:rsidRPr="00883F7E">
              <w:rPr>
                <w:rFonts w:ascii="Book Antiqua" w:hAnsi="Book Antiqua" w:cs="Arial"/>
                <w:color w:val="000000"/>
                <w:sz w:val="18"/>
                <w:szCs w:val="18"/>
              </w:rPr>
              <w:t>Ascorbic acid</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1.36</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0.57</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1.80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0.40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1.30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0.38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1.36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0.62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1.18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1.01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r w:rsidRPr="00883F7E">
              <w:rPr>
                <w:rFonts w:ascii="Book Antiqua" w:hAnsi="Book Antiqua" w:cs="Arial"/>
                <w:color w:val="000000"/>
                <w:sz w:val="18"/>
                <w:szCs w:val="18"/>
              </w:rPr>
              <w:lastRenderedPageBreak/>
              <w:t>Leucine</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0.55</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0.10</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0.50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0.59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0.59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0.44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0.020</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r w:rsidRPr="00883F7E">
              <w:rPr>
                <w:rFonts w:ascii="Book Antiqua" w:hAnsi="Book Antiqua" w:cs="Arial"/>
                <w:color w:val="000000"/>
                <w:sz w:val="18"/>
                <w:szCs w:val="18"/>
              </w:rPr>
              <w:t>Valine</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0.60</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0.13</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0.55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0.66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0.65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0.42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0.020</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r w:rsidRPr="00883F7E">
              <w:rPr>
                <w:rFonts w:ascii="Book Antiqua" w:hAnsi="Book Antiqua" w:cs="Arial"/>
                <w:color w:val="000000"/>
                <w:sz w:val="18"/>
                <w:szCs w:val="18"/>
              </w:rPr>
              <w:t>Alanine</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6.07</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2.38</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5.68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4.18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7.81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1.32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5.83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0.83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3.22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2.54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0.038</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lang w:eastAsia="zh-CN"/>
              </w:rPr>
            </w:pPr>
            <w:r w:rsidRPr="00883F7E">
              <w:rPr>
                <w:rFonts w:ascii="Book Antiqua" w:hAnsi="Book Antiqua" w:cs="Arial"/>
                <w:color w:val="000000"/>
                <w:sz w:val="18"/>
                <w:szCs w:val="18"/>
              </w:rPr>
              <w:t>Isoleucine</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0.25</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0.05</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r w:rsidRPr="00883F7E">
              <w:rPr>
                <w:rFonts w:ascii="Book Antiqua" w:hAnsi="Book Antiqua" w:cs="Arial"/>
                <w:color w:val="000000"/>
                <w:sz w:val="18"/>
                <w:szCs w:val="18"/>
              </w:rPr>
              <w:t>Lysine</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1.26</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0.26</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1.21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1.38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1.34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0.33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0.92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0.020</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r w:rsidRPr="00883F7E">
              <w:rPr>
                <w:rFonts w:ascii="Book Antiqua" w:hAnsi="Book Antiqua" w:cs="Arial"/>
                <w:color w:val="000000"/>
                <w:sz w:val="18"/>
                <w:szCs w:val="18"/>
              </w:rPr>
              <w:t>Glutamine</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3.96</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1.59</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5.83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1.90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4.48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0.89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3.60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1.19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2.27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1.86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r w:rsidRPr="00883F7E">
              <w:rPr>
                <w:rFonts w:ascii="Book Antiqua" w:hAnsi="Book Antiqua" w:cs="Arial"/>
                <w:color w:val="000000"/>
                <w:sz w:val="18"/>
                <w:szCs w:val="18"/>
              </w:rPr>
              <w:t>Glutamate</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4.42</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1.63</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0.038</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4.70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5.63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1.78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3.92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0.82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2.65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0.98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0.020</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r w:rsidRPr="00883F7E">
              <w:rPr>
                <w:rFonts w:ascii="Book Antiqua" w:hAnsi="Book Antiqua" w:cs="Arial"/>
                <w:color w:val="000000"/>
                <w:sz w:val="18"/>
                <w:szCs w:val="18"/>
              </w:rPr>
              <w:t>Methionine</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0.80</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0.24</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0.76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0.84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0.70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0.90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0.42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r w:rsidRPr="00883F7E">
              <w:rPr>
                <w:rFonts w:ascii="Book Antiqua" w:hAnsi="Book Antiqua" w:cs="Arial"/>
                <w:color w:val="000000"/>
                <w:sz w:val="18"/>
                <w:szCs w:val="18"/>
              </w:rPr>
              <w:t>Phenylalanine</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0.26</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0.05</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0.020</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r w:rsidRPr="00883F7E">
              <w:rPr>
                <w:rFonts w:ascii="Book Antiqua" w:hAnsi="Book Antiqua" w:cs="Arial"/>
                <w:color w:val="000000"/>
                <w:sz w:val="18"/>
                <w:szCs w:val="18"/>
              </w:rPr>
              <w:t>Threonine</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1.46</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0.50</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2.13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0.59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1.58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0.45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1.36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0.94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0.53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r w:rsidRPr="00883F7E">
              <w:rPr>
                <w:rFonts w:ascii="Book Antiqua" w:hAnsi="Book Antiqua" w:cs="Arial"/>
                <w:color w:val="000000"/>
                <w:sz w:val="18"/>
                <w:szCs w:val="18"/>
              </w:rPr>
              <w:t>Tyrosine</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0.20</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0.05</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0.026</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0.045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0.020</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r w:rsidRPr="00883F7E">
              <w:rPr>
                <w:rFonts w:ascii="Book Antiqua" w:hAnsi="Book Antiqua" w:cs="Arial"/>
                <w:color w:val="000000"/>
                <w:sz w:val="18"/>
                <w:szCs w:val="18"/>
              </w:rPr>
              <w:t>Histidine</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0.16</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0.07</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r w:rsidRPr="00883F7E">
              <w:rPr>
                <w:rFonts w:ascii="Book Antiqua" w:hAnsi="Book Antiqua" w:cs="Arial"/>
                <w:color w:val="000000"/>
                <w:sz w:val="18"/>
                <w:szCs w:val="18"/>
              </w:rPr>
              <w:t>Taurine</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12.53</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4.07</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17.03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1.55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13.68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4.14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11.57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1.46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8.81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5.38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proofErr w:type="spellStart"/>
            <w:r w:rsidRPr="00883F7E">
              <w:rPr>
                <w:rFonts w:ascii="Book Antiqua" w:hAnsi="Book Antiqua" w:cs="Arial"/>
                <w:color w:val="000000"/>
                <w:sz w:val="18"/>
                <w:szCs w:val="18"/>
              </w:rPr>
              <w:t>Gluthathione</w:t>
            </w:r>
            <w:proofErr w:type="spellEnd"/>
            <w:r w:rsidRPr="00883F7E">
              <w:rPr>
                <w:rFonts w:ascii="Book Antiqua" w:hAnsi="Book Antiqua" w:cs="Arial"/>
                <w:color w:val="000000"/>
                <w:sz w:val="18"/>
                <w:szCs w:val="18"/>
              </w:rPr>
              <w:t xml:space="preserve"> oxidized</w:t>
            </w:r>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0.73</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0.40</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1.31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0.46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0.63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0.29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0.57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0.38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0.78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0.42</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r>
      <w:tr w:rsidR="0024538A" w:rsidRPr="00883F7E" w:rsidTr="0024538A">
        <w:trPr>
          <w:trHeight w:val="270"/>
        </w:trPr>
        <w:tc>
          <w:tcPr>
            <w:tcW w:w="2567" w:type="dxa"/>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proofErr w:type="spellStart"/>
            <w:r w:rsidRPr="00883F7E">
              <w:rPr>
                <w:rFonts w:ascii="Book Antiqua" w:hAnsi="Book Antiqua" w:cs="Arial"/>
                <w:color w:val="000000"/>
                <w:sz w:val="18"/>
                <w:szCs w:val="18"/>
              </w:rPr>
              <w:t>Creatine</w:t>
            </w:r>
            <w:proofErr w:type="spellEnd"/>
          </w:p>
        </w:tc>
        <w:tc>
          <w:tcPr>
            <w:tcW w:w="1701"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3.16</w:t>
            </w:r>
          </w:p>
        </w:tc>
        <w:tc>
          <w:tcPr>
            <w:tcW w:w="2112"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1.24</w:t>
            </w:r>
          </w:p>
        </w:tc>
        <w:tc>
          <w:tcPr>
            <w:tcW w:w="50" w:type="dxa"/>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50"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4.39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0.78</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3.74</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0.73</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2.89</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0.91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1.61</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1.37</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0.038</w:t>
            </w:r>
          </w:p>
        </w:tc>
      </w:tr>
      <w:tr w:rsidR="0024538A" w:rsidRPr="00883F7E" w:rsidTr="0024538A">
        <w:trPr>
          <w:trHeight w:val="270"/>
        </w:trPr>
        <w:tc>
          <w:tcPr>
            <w:tcW w:w="2567" w:type="dxa"/>
            <w:tcBorders>
              <w:bottom w:val="single" w:sz="4" w:space="0" w:color="auto"/>
            </w:tcBorders>
            <w:shd w:val="clear" w:color="FFFFCC" w:fill="auto"/>
            <w:noWrap/>
            <w:tcMar>
              <w:top w:w="15" w:type="dxa"/>
              <w:left w:w="15" w:type="dxa"/>
              <w:bottom w:w="0" w:type="dxa"/>
              <w:right w:w="15" w:type="dxa"/>
            </w:tcMar>
            <w:vAlign w:val="center"/>
            <w:hideMark/>
          </w:tcPr>
          <w:p w:rsidR="0024538A" w:rsidRPr="00883F7E" w:rsidRDefault="0024538A" w:rsidP="0024538A">
            <w:pPr>
              <w:ind w:firstLineChars="50" w:firstLine="90"/>
              <w:rPr>
                <w:rFonts w:ascii="Book Antiqua" w:hAnsi="Book Antiqua" w:cs="Arial"/>
                <w:color w:val="000000"/>
                <w:sz w:val="18"/>
                <w:szCs w:val="18"/>
              </w:rPr>
            </w:pPr>
            <w:r w:rsidRPr="00883F7E">
              <w:rPr>
                <w:rFonts w:ascii="Book Antiqua" w:hAnsi="Book Antiqua" w:cs="Arial"/>
                <w:color w:val="000000"/>
                <w:sz w:val="18"/>
                <w:szCs w:val="18"/>
              </w:rPr>
              <w:t>Creatinine</w:t>
            </w:r>
          </w:p>
        </w:tc>
        <w:tc>
          <w:tcPr>
            <w:tcW w:w="1701" w:type="dxa"/>
            <w:tcBorders>
              <w:bottom w:val="single" w:sz="4" w:space="0" w:color="auto"/>
            </w:tcBorders>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0.15</w:t>
            </w:r>
          </w:p>
        </w:tc>
        <w:tc>
          <w:tcPr>
            <w:tcW w:w="2112" w:type="dxa"/>
            <w:tcBorders>
              <w:bottom w:val="single" w:sz="4" w:space="0" w:color="auto"/>
            </w:tcBorders>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0.04</w:t>
            </w:r>
          </w:p>
        </w:tc>
        <w:tc>
          <w:tcPr>
            <w:tcW w:w="50" w:type="dxa"/>
            <w:tcBorders>
              <w:bottom w:val="single" w:sz="4" w:space="0" w:color="auto"/>
            </w:tcBorders>
            <w:shd w:val="clear" w:color="FFFFCC" w:fill="auto"/>
            <w:noWrap/>
            <w:tcMar>
              <w:top w:w="15" w:type="dxa"/>
              <w:left w:w="15" w:type="dxa"/>
              <w:bottom w:w="0" w:type="dxa"/>
              <w:right w:w="15" w:type="dxa"/>
            </w:tcMar>
            <w:vAlign w:val="center"/>
            <w:hideMark/>
          </w:tcPr>
          <w:p w:rsidR="0024538A" w:rsidRPr="00883F7E" w:rsidRDefault="0024538A">
            <w:pPr>
              <w:jc w:val="center"/>
              <w:rPr>
                <w:rFonts w:ascii="Book Antiqua" w:hAnsi="Book Antiqua" w:cs="Arial"/>
                <w:color w:val="000000"/>
                <w:sz w:val="18"/>
                <w:szCs w:val="18"/>
              </w:rPr>
            </w:pPr>
            <w:r w:rsidRPr="00883F7E">
              <w:rPr>
                <w:rFonts w:ascii="Book Antiqua" w:hAnsi="Book Antiqua" w:cs="Arial"/>
                <w:color w:val="000000"/>
                <w:sz w:val="18"/>
                <w:szCs w:val="18"/>
              </w:rPr>
              <w:t xml:space="preserve">　</w:t>
            </w:r>
          </w:p>
        </w:tc>
        <w:tc>
          <w:tcPr>
            <w:tcW w:w="1630" w:type="dxa"/>
            <w:tcBorders>
              <w:bottom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0.010</w:t>
            </w:r>
          </w:p>
        </w:tc>
        <w:tc>
          <w:tcPr>
            <w:tcW w:w="50" w:type="dxa"/>
            <w:tcBorders>
              <w:bottom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 xml:space="preserve">　</w:t>
            </w:r>
          </w:p>
        </w:tc>
        <w:tc>
          <w:tcPr>
            <w:tcW w:w="723" w:type="dxa"/>
            <w:tcBorders>
              <w:bottom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0.15</w:t>
            </w:r>
          </w:p>
        </w:tc>
        <w:tc>
          <w:tcPr>
            <w:tcW w:w="0" w:type="auto"/>
            <w:tcBorders>
              <w:bottom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0.01</w:t>
            </w:r>
          </w:p>
        </w:tc>
        <w:tc>
          <w:tcPr>
            <w:tcW w:w="0" w:type="auto"/>
            <w:tcBorders>
              <w:bottom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tcBorders>
              <w:bottom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0.19</w:t>
            </w:r>
          </w:p>
        </w:tc>
        <w:tc>
          <w:tcPr>
            <w:tcW w:w="0" w:type="auto"/>
            <w:tcBorders>
              <w:bottom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w:t>
            </w:r>
          </w:p>
        </w:tc>
        <w:tc>
          <w:tcPr>
            <w:tcW w:w="0" w:type="auto"/>
            <w:tcBorders>
              <w:bottom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tcBorders>
              <w:bottom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0.12</w:t>
            </w:r>
          </w:p>
        </w:tc>
        <w:tc>
          <w:tcPr>
            <w:tcW w:w="0" w:type="auto"/>
            <w:tcBorders>
              <w:bottom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0.02</w:t>
            </w:r>
          </w:p>
        </w:tc>
        <w:tc>
          <w:tcPr>
            <w:tcW w:w="0" w:type="auto"/>
            <w:tcBorders>
              <w:bottom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tcBorders>
              <w:bottom w:val="single" w:sz="4" w:space="0" w:color="auto"/>
            </w:tcBorders>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0.10</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0.045</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18"/>
                <w:szCs w:val="18"/>
              </w:rPr>
            </w:pPr>
            <w:r w:rsidRPr="00883F7E">
              <w:rPr>
                <w:rFonts w:ascii="Book Antiqua" w:hAnsi="Book Antiqua" w:cs="Arial"/>
                <w:sz w:val="18"/>
                <w:szCs w:val="18"/>
              </w:rPr>
              <w:t>0.006</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jc w:val="center"/>
              <w:rPr>
                <w:rFonts w:ascii="Book Antiqua" w:hAnsi="Book Antiqua" w:cs="Arial"/>
                <w:sz w:val="20"/>
                <w:szCs w:val="20"/>
              </w:rPr>
            </w:pPr>
            <w:r w:rsidRPr="00883F7E">
              <w:rPr>
                <w:rFonts w:ascii="Book Antiqua" w:hAnsi="Book Antiqua" w:cs="Arial"/>
                <w:sz w:val="20"/>
                <w:szCs w:val="20"/>
              </w:rPr>
              <w:t xml:space="preserve">　</w:t>
            </w:r>
          </w:p>
        </w:tc>
        <w:tc>
          <w:tcPr>
            <w:tcW w:w="0" w:type="auto"/>
            <w:shd w:val="clear" w:color="FFFFCC" w:fill="auto"/>
            <w:noWrap/>
            <w:tcMar>
              <w:top w:w="15" w:type="dxa"/>
              <w:left w:w="15" w:type="dxa"/>
              <w:bottom w:w="0" w:type="dxa"/>
              <w:right w:w="15" w:type="dxa"/>
            </w:tcMar>
            <w:vAlign w:val="bottom"/>
            <w:hideMark/>
          </w:tcPr>
          <w:p w:rsidR="0024538A" w:rsidRPr="00883F7E" w:rsidRDefault="0024538A">
            <w:pPr>
              <w:rPr>
                <w:rFonts w:ascii="Book Antiqua" w:hAnsi="Book Antiqua" w:cs="Arial"/>
                <w:sz w:val="18"/>
                <w:szCs w:val="18"/>
              </w:rPr>
            </w:pPr>
            <w:r w:rsidRPr="00883F7E">
              <w:rPr>
                <w:rFonts w:ascii="Book Antiqua" w:hAnsi="Book Antiqua" w:cs="Arial"/>
                <w:sz w:val="18"/>
                <w:szCs w:val="18"/>
              </w:rPr>
              <w:t>0.020</w:t>
            </w:r>
          </w:p>
        </w:tc>
      </w:tr>
    </w:tbl>
    <w:p w:rsidR="006563EE" w:rsidRPr="00883F7E" w:rsidRDefault="0024538A" w:rsidP="006563EE">
      <w:pPr>
        <w:spacing w:line="240" w:lineRule="auto"/>
        <w:jc w:val="left"/>
        <w:rPr>
          <w:rFonts w:ascii="宋体" w:hAnsi="宋体" w:cs="宋体"/>
          <w:sz w:val="24"/>
          <w:szCs w:val="24"/>
          <w:lang w:val="en-US" w:eastAsia="zh-CN"/>
        </w:rPr>
      </w:pPr>
      <w:r w:rsidRPr="00883F7E">
        <w:t xml:space="preserve"> </w:t>
      </w:r>
    </w:p>
    <w:p w:rsidR="0024538A" w:rsidRPr="00883F7E" w:rsidRDefault="0024538A">
      <w:pPr>
        <w:spacing w:line="240" w:lineRule="auto"/>
        <w:jc w:val="left"/>
        <w:rPr>
          <w:rFonts w:ascii="Book Antiqua" w:hAnsi="Book Antiqua"/>
          <w:b/>
          <w:sz w:val="24"/>
          <w:szCs w:val="24"/>
        </w:rPr>
      </w:pPr>
      <w:r w:rsidRPr="00883F7E">
        <w:rPr>
          <w:rFonts w:ascii="Book Antiqua" w:hAnsi="Book Antiqua"/>
          <w:b/>
          <w:sz w:val="24"/>
          <w:szCs w:val="24"/>
        </w:rPr>
        <w:br w:type="page"/>
      </w:r>
    </w:p>
    <w:p w:rsidR="0024538A" w:rsidRPr="00883F7E" w:rsidRDefault="0024538A" w:rsidP="0024538A">
      <w:pPr>
        <w:widowControl w:val="0"/>
        <w:autoSpaceDE w:val="0"/>
        <w:autoSpaceDN w:val="0"/>
        <w:adjustRightInd w:val="0"/>
        <w:spacing w:line="360" w:lineRule="auto"/>
        <w:rPr>
          <w:rFonts w:ascii="Book Antiqua" w:hAnsi="Book Antiqua" w:cs="BookAntiqua-Bold"/>
          <w:b/>
          <w:bCs/>
          <w:sz w:val="24"/>
          <w:szCs w:val="24"/>
          <w:lang w:val="en-US" w:eastAsia="zh-CN"/>
        </w:rPr>
      </w:pPr>
      <w:r w:rsidRPr="00883F7E">
        <w:rPr>
          <w:rFonts w:ascii="Book Antiqua" w:hAnsi="Book Antiqua" w:cs="BookAntiqua-Bold"/>
          <w:b/>
          <w:bCs/>
          <w:sz w:val="24"/>
          <w:szCs w:val="24"/>
          <w:lang w:val="en-US" w:eastAsia="es-ES"/>
        </w:rPr>
        <w:lastRenderedPageBreak/>
        <w:t xml:space="preserve">Table </w:t>
      </w:r>
      <w:r w:rsidRPr="00883F7E">
        <w:rPr>
          <w:rFonts w:ascii="Book Antiqua" w:hAnsi="Book Antiqua" w:cs="BookAntiqua-Bold" w:hint="eastAsia"/>
          <w:b/>
          <w:bCs/>
          <w:sz w:val="24"/>
          <w:szCs w:val="24"/>
          <w:lang w:val="en-US" w:eastAsia="zh-CN"/>
        </w:rPr>
        <w:t>2</w:t>
      </w:r>
      <w:r w:rsidRPr="00883F7E">
        <w:rPr>
          <w:rFonts w:ascii="Book Antiqua" w:hAnsi="Book Antiqua" w:cs="BookAntiqua-Bold"/>
          <w:b/>
          <w:bCs/>
          <w:sz w:val="24"/>
          <w:szCs w:val="24"/>
          <w:lang w:val="en-US" w:eastAsia="zh-CN"/>
        </w:rPr>
        <w:t xml:space="preserve"> </w:t>
      </w:r>
      <w:r w:rsidRPr="00883F7E">
        <w:rPr>
          <w:rFonts w:ascii="Book Antiqua" w:hAnsi="Book Antiqua" w:cs="BookAntiqua-Bold"/>
          <w:b/>
          <w:bCs/>
          <w:sz w:val="24"/>
          <w:szCs w:val="24"/>
          <w:lang w:val="en-US" w:eastAsia="es-ES"/>
        </w:rPr>
        <w:t>Selected variables to explore metabolic changes and anti-oxidative or</w:t>
      </w:r>
      <w:r w:rsidRPr="00883F7E">
        <w:rPr>
          <w:rFonts w:ascii="Book Antiqua" w:hAnsi="Book Antiqua" w:cs="BookAntiqua-Bold"/>
          <w:b/>
          <w:bCs/>
          <w:sz w:val="24"/>
          <w:szCs w:val="24"/>
          <w:lang w:val="en-US" w:eastAsia="zh-CN"/>
        </w:rPr>
        <w:t xml:space="preserve"> </w:t>
      </w:r>
      <w:r w:rsidRPr="00883F7E">
        <w:rPr>
          <w:rFonts w:ascii="Book Antiqua" w:hAnsi="Book Antiqua" w:cs="BookAntiqua-Bold"/>
          <w:b/>
          <w:bCs/>
          <w:sz w:val="24"/>
          <w:szCs w:val="24"/>
          <w:lang w:val="en-US" w:eastAsia="es-ES"/>
        </w:rPr>
        <w:t>anti-inflammatory effects prior to and one year after surgery</w:t>
      </w:r>
    </w:p>
    <w:p w:rsidR="0024538A" w:rsidRPr="00883F7E" w:rsidRDefault="0024538A" w:rsidP="0024538A">
      <w:pPr>
        <w:widowControl w:val="0"/>
        <w:autoSpaceDE w:val="0"/>
        <w:autoSpaceDN w:val="0"/>
        <w:adjustRightInd w:val="0"/>
        <w:spacing w:line="360" w:lineRule="auto"/>
        <w:rPr>
          <w:rFonts w:ascii="Book Antiqua" w:hAnsi="Book Antiqua" w:cs="BookAntiqua-Bold"/>
          <w:b/>
          <w:bCs/>
          <w:sz w:val="24"/>
          <w:szCs w:val="24"/>
          <w:lang w:val="en-US" w:eastAsia="zh-CN"/>
        </w:rPr>
      </w:pPr>
    </w:p>
    <w:tbl>
      <w:tblPr>
        <w:tblW w:w="8095" w:type="dxa"/>
        <w:tblInd w:w="55" w:type="dxa"/>
        <w:tblCellMar>
          <w:left w:w="70" w:type="dxa"/>
          <w:right w:w="70" w:type="dxa"/>
        </w:tblCellMar>
        <w:tblLook w:val="04A0" w:firstRow="1" w:lastRow="0" w:firstColumn="1" w:lastColumn="0" w:noHBand="0" w:noVBand="1"/>
      </w:tblPr>
      <w:tblGrid>
        <w:gridCol w:w="2900"/>
        <w:gridCol w:w="1984"/>
        <w:gridCol w:w="1984"/>
        <w:gridCol w:w="1227"/>
      </w:tblGrid>
      <w:tr w:rsidR="0024538A" w:rsidRPr="00883F7E" w:rsidTr="00AF71BD">
        <w:trPr>
          <w:trHeight w:val="315"/>
        </w:trPr>
        <w:tc>
          <w:tcPr>
            <w:tcW w:w="2900" w:type="dxa"/>
            <w:tcBorders>
              <w:top w:val="single" w:sz="4" w:space="0" w:color="auto"/>
              <w:left w:val="nil"/>
              <w:bottom w:val="single" w:sz="4" w:space="0" w:color="auto"/>
              <w:right w:val="nil"/>
            </w:tcBorders>
            <w:shd w:val="clear" w:color="000000" w:fill="FFFFFF"/>
            <w:noWrap/>
            <w:vAlign w:val="center"/>
            <w:hideMark/>
          </w:tcPr>
          <w:p w:rsidR="0024538A" w:rsidRPr="00883F7E" w:rsidRDefault="0024538A" w:rsidP="00AF71BD">
            <w:pPr>
              <w:spacing w:line="360" w:lineRule="auto"/>
              <w:rPr>
                <w:rFonts w:ascii="Book Antiqua" w:hAnsi="Book Antiqua"/>
                <w:b/>
                <w:bCs/>
                <w:color w:val="000000"/>
                <w:sz w:val="24"/>
                <w:szCs w:val="24"/>
                <w:lang w:val="en-US"/>
              </w:rPr>
            </w:pPr>
            <w:r w:rsidRPr="00883F7E">
              <w:rPr>
                <w:rFonts w:ascii="Book Antiqua" w:hAnsi="Book Antiqua"/>
                <w:b/>
                <w:bCs/>
                <w:color w:val="000000"/>
                <w:sz w:val="24"/>
                <w:szCs w:val="24"/>
                <w:lang w:val="en-US"/>
              </w:rPr>
              <w:t> </w:t>
            </w:r>
          </w:p>
        </w:tc>
        <w:tc>
          <w:tcPr>
            <w:tcW w:w="1984" w:type="dxa"/>
            <w:tcBorders>
              <w:top w:val="single" w:sz="4" w:space="0" w:color="auto"/>
              <w:left w:val="nil"/>
              <w:bottom w:val="single" w:sz="4" w:space="0" w:color="auto"/>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b/>
                <w:bCs/>
                <w:color w:val="000000"/>
                <w:sz w:val="24"/>
                <w:szCs w:val="24"/>
                <w:lang w:val="en-US"/>
              </w:rPr>
            </w:pPr>
            <w:r w:rsidRPr="00883F7E">
              <w:rPr>
                <w:rFonts w:ascii="Book Antiqua" w:hAnsi="Book Antiqua"/>
                <w:b/>
                <w:bCs/>
                <w:color w:val="000000"/>
                <w:sz w:val="24"/>
                <w:szCs w:val="24"/>
                <w:lang w:val="en-US"/>
              </w:rPr>
              <w:t>Before surgery</w:t>
            </w:r>
          </w:p>
        </w:tc>
        <w:tc>
          <w:tcPr>
            <w:tcW w:w="1984" w:type="dxa"/>
            <w:tcBorders>
              <w:top w:val="single" w:sz="4" w:space="0" w:color="auto"/>
              <w:left w:val="nil"/>
              <w:bottom w:val="single" w:sz="4" w:space="0" w:color="auto"/>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b/>
                <w:bCs/>
                <w:color w:val="000000"/>
                <w:sz w:val="24"/>
                <w:szCs w:val="24"/>
                <w:lang w:val="en-US"/>
              </w:rPr>
            </w:pPr>
            <w:r w:rsidRPr="00883F7E">
              <w:rPr>
                <w:rFonts w:ascii="Book Antiqua" w:hAnsi="Book Antiqua"/>
                <w:b/>
                <w:bCs/>
                <w:color w:val="000000"/>
                <w:sz w:val="24"/>
                <w:szCs w:val="24"/>
                <w:lang w:val="en-US"/>
              </w:rPr>
              <w:t>After surgery</w:t>
            </w:r>
          </w:p>
        </w:tc>
        <w:tc>
          <w:tcPr>
            <w:tcW w:w="1227" w:type="dxa"/>
            <w:tcBorders>
              <w:top w:val="single" w:sz="4" w:space="0" w:color="auto"/>
              <w:left w:val="nil"/>
              <w:bottom w:val="single" w:sz="4" w:space="0" w:color="auto"/>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b/>
                <w:bCs/>
                <w:i/>
                <w:color w:val="000000"/>
                <w:sz w:val="24"/>
                <w:szCs w:val="24"/>
                <w:lang w:val="en-US" w:eastAsia="zh-CN"/>
              </w:rPr>
            </w:pPr>
            <w:r w:rsidRPr="00883F7E">
              <w:rPr>
                <w:rFonts w:ascii="Book Antiqua" w:hAnsi="Book Antiqua"/>
                <w:b/>
                <w:bCs/>
                <w:i/>
                <w:color w:val="000000"/>
                <w:sz w:val="24"/>
                <w:szCs w:val="24"/>
                <w:lang w:val="en-US"/>
              </w:rPr>
              <w:t>P</w:t>
            </w:r>
            <w:r w:rsidRPr="00883F7E">
              <w:rPr>
                <w:rFonts w:ascii="Book Antiqua" w:hAnsi="Book Antiqua" w:hint="eastAsia"/>
                <w:b/>
                <w:bCs/>
                <w:i/>
                <w:color w:val="000000"/>
                <w:sz w:val="24"/>
                <w:szCs w:val="24"/>
                <w:lang w:val="en-US" w:eastAsia="zh-CN"/>
              </w:rPr>
              <w:t xml:space="preserve"> </w:t>
            </w:r>
            <w:proofErr w:type="spellStart"/>
            <w:r w:rsidRPr="00883F7E">
              <w:rPr>
                <w:rFonts w:ascii="Book Antiqua" w:hAnsi="Book Antiqua" w:hint="eastAsia"/>
                <w:b/>
                <w:bCs/>
                <w:color w:val="000000"/>
                <w:sz w:val="24"/>
                <w:szCs w:val="24"/>
                <w:lang w:val="en-US" w:eastAsia="zh-CN"/>
              </w:rPr>
              <w:t>vaule</w:t>
            </w:r>
            <w:proofErr w:type="spellEnd"/>
          </w:p>
        </w:tc>
      </w:tr>
      <w:tr w:rsidR="0024538A" w:rsidRPr="00883F7E" w:rsidTr="00AF71BD">
        <w:trPr>
          <w:trHeight w:val="360"/>
        </w:trPr>
        <w:tc>
          <w:tcPr>
            <w:tcW w:w="2900" w:type="dxa"/>
            <w:tcBorders>
              <w:top w:val="single" w:sz="4" w:space="0" w:color="auto"/>
              <w:left w:val="nil"/>
              <w:right w:val="nil"/>
            </w:tcBorders>
            <w:shd w:val="clear" w:color="000000" w:fill="FFFFFF"/>
            <w:noWrap/>
            <w:vAlign w:val="center"/>
          </w:tcPr>
          <w:p w:rsidR="0024538A" w:rsidRPr="00883F7E" w:rsidRDefault="0024538A" w:rsidP="00AF71BD">
            <w:pPr>
              <w:spacing w:line="360" w:lineRule="auto"/>
              <w:rPr>
                <w:rFonts w:ascii="Book Antiqua" w:hAnsi="Book Antiqua"/>
                <w:color w:val="000000"/>
                <w:sz w:val="24"/>
                <w:szCs w:val="24"/>
                <w:lang w:val="en-US"/>
              </w:rPr>
            </w:pPr>
            <w:r w:rsidRPr="00883F7E">
              <w:rPr>
                <w:rFonts w:ascii="Book Antiqua" w:hAnsi="Book Antiqua"/>
                <w:sz w:val="24"/>
                <w:szCs w:val="24"/>
                <w:lang w:val="en-US"/>
              </w:rPr>
              <w:t>BMI, kg/m</w:t>
            </w:r>
            <w:r w:rsidRPr="00883F7E">
              <w:rPr>
                <w:rFonts w:ascii="Book Antiqua" w:hAnsi="Book Antiqua"/>
                <w:sz w:val="24"/>
                <w:szCs w:val="24"/>
                <w:vertAlign w:val="superscript"/>
                <w:lang w:val="en-US"/>
              </w:rPr>
              <w:t>2</w:t>
            </w:r>
          </w:p>
        </w:tc>
        <w:tc>
          <w:tcPr>
            <w:tcW w:w="1984" w:type="dxa"/>
            <w:tcBorders>
              <w:top w:val="single" w:sz="4" w:space="0" w:color="auto"/>
              <w:left w:val="nil"/>
              <w:right w:val="nil"/>
            </w:tcBorders>
            <w:shd w:val="clear" w:color="000000" w:fill="FFFFFF"/>
            <w:noWrap/>
            <w:vAlign w:val="center"/>
          </w:tcPr>
          <w:p w:rsidR="0024538A" w:rsidRPr="00883F7E" w:rsidRDefault="0024538A" w:rsidP="00AF71BD">
            <w:pPr>
              <w:spacing w:line="360" w:lineRule="auto"/>
              <w:jc w:val="center"/>
              <w:rPr>
                <w:rFonts w:ascii="Book Antiqua" w:hAnsi="Book Antiqua"/>
                <w:color w:val="000000"/>
                <w:sz w:val="24"/>
                <w:szCs w:val="24"/>
                <w:lang w:val="en-US"/>
              </w:rPr>
            </w:pPr>
            <w:r w:rsidRPr="00883F7E">
              <w:rPr>
                <w:rFonts w:ascii="Book Antiqua" w:hAnsi="Book Antiqua"/>
                <w:sz w:val="24"/>
                <w:szCs w:val="24"/>
                <w:lang w:val="en-US"/>
              </w:rPr>
              <w:t>45.4 (44.1-47.0)</w:t>
            </w:r>
          </w:p>
        </w:tc>
        <w:tc>
          <w:tcPr>
            <w:tcW w:w="1984" w:type="dxa"/>
            <w:tcBorders>
              <w:top w:val="single" w:sz="4" w:space="0" w:color="auto"/>
              <w:left w:val="nil"/>
              <w:right w:val="nil"/>
            </w:tcBorders>
            <w:shd w:val="clear" w:color="000000" w:fill="FFFFFF"/>
            <w:noWrap/>
            <w:vAlign w:val="center"/>
          </w:tcPr>
          <w:p w:rsidR="0024538A" w:rsidRPr="00883F7E" w:rsidRDefault="0024538A" w:rsidP="00AF71BD">
            <w:pPr>
              <w:spacing w:line="360" w:lineRule="auto"/>
              <w:jc w:val="center"/>
              <w:rPr>
                <w:rFonts w:ascii="Book Antiqua" w:hAnsi="Book Antiqua"/>
                <w:color w:val="000000"/>
                <w:sz w:val="24"/>
                <w:szCs w:val="24"/>
                <w:lang w:val="en-US"/>
              </w:rPr>
            </w:pPr>
            <w:r w:rsidRPr="00883F7E">
              <w:rPr>
                <w:rFonts w:ascii="Book Antiqua" w:hAnsi="Book Antiqua"/>
                <w:color w:val="000000"/>
                <w:sz w:val="24"/>
                <w:szCs w:val="24"/>
                <w:lang w:val="en-US"/>
              </w:rPr>
              <w:t>32.3 (30.1-35.4)</w:t>
            </w:r>
          </w:p>
        </w:tc>
        <w:tc>
          <w:tcPr>
            <w:tcW w:w="1227" w:type="dxa"/>
            <w:tcBorders>
              <w:top w:val="single" w:sz="4" w:space="0" w:color="auto"/>
              <w:left w:val="nil"/>
              <w:right w:val="nil"/>
            </w:tcBorders>
            <w:shd w:val="clear" w:color="000000" w:fill="FFFFFF"/>
            <w:noWrap/>
            <w:vAlign w:val="center"/>
          </w:tcPr>
          <w:p w:rsidR="0024538A" w:rsidRPr="00883F7E" w:rsidRDefault="0024538A" w:rsidP="00AF71BD">
            <w:pPr>
              <w:spacing w:line="360" w:lineRule="auto"/>
              <w:jc w:val="center"/>
              <w:rPr>
                <w:rFonts w:ascii="Book Antiqua" w:hAnsi="Book Antiqua"/>
                <w:color w:val="000000"/>
                <w:sz w:val="24"/>
                <w:szCs w:val="24"/>
                <w:lang w:val="en-US"/>
              </w:rPr>
            </w:pPr>
            <w:r w:rsidRPr="00883F7E">
              <w:rPr>
                <w:rFonts w:ascii="Book Antiqua" w:hAnsi="Book Antiqua"/>
                <w:color w:val="000000"/>
                <w:sz w:val="24"/>
                <w:szCs w:val="24"/>
                <w:lang w:val="en-US"/>
              </w:rPr>
              <w:t>&lt; 0.001</w:t>
            </w:r>
          </w:p>
        </w:tc>
      </w:tr>
      <w:tr w:rsidR="0024538A" w:rsidRPr="00883F7E" w:rsidTr="00AF71BD">
        <w:trPr>
          <w:trHeight w:val="360"/>
        </w:trPr>
        <w:tc>
          <w:tcPr>
            <w:tcW w:w="2900" w:type="dxa"/>
            <w:tcBorders>
              <w:left w:val="nil"/>
              <w:bottom w:val="nil"/>
              <w:right w:val="nil"/>
            </w:tcBorders>
            <w:shd w:val="clear" w:color="000000" w:fill="FFFFFF"/>
            <w:noWrap/>
            <w:vAlign w:val="center"/>
          </w:tcPr>
          <w:p w:rsidR="0024538A" w:rsidRPr="00883F7E" w:rsidRDefault="0024538A" w:rsidP="00AF71BD">
            <w:pPr>
              <w:spacing w:line="360" w:lineRule="auto"/>
              <w:rPr>
                <w:rFonts w:ascii="Book Antiqua" w:hAnsi="Book Antiqua"/>
                <w:color w:val="000000"/>
                <w:sz w:val="24"/>
                <w:szCs w:val="24"/>
                <w:lang w:val="en-US"/>
              </w:rPr>
            </w:pPr>
            <w:r w:rsidRPr="00883F7E">
              <w:rPr>
                <w:rFonts w:ascii="Book Antiqua" w:hAnsi="Book Antiqua"/>
                <w:color w:val="000000"/>
                <w:sz w:val="24"/>
                <w:szCs w:val="24"/>
                <w:lang w:val="en-US"/>
              </w:rPr>
              <w:t xml:space="preserve">Liver </w:t>
            </w:r>
            <w:proofErr w:type="spellStart"/>
            <w:r w:rsidRPr="00883F7E">
              <w:rPr>
                <w:rFonts w:ascii="Book Antiqua" w:hAnsi="Book Antiqua"/>
                <w:color w:val="000000"/>
                <w:sz w:val="24"/>
                <w:szCs w:val="24"/>
                <w:lang w:val="en-US"/>
              </w:rPr>
              <w:t>steatosis</w:t>
            </w:r>
            <w:proofErr w:type="spellEnd"/>
            <w:r w:rsidRPr="00883F7E">
              <w:rPr>
                <w:rFonts w:ascii="Book Antiqua" w:hAnsi="Book Antiqua"/>
                <w:color w:val="000000"/>
                <w:sz w:val="24"/>
                <w:szCs w:val="24"/>
                <w:lang w:val="en-US"/>
              </w:rPr>
              <w:t>, %</w:t>
            </w:r>
          </w:p>
        </w:tc>
        <w:tc>
          <w:tcPr>
            <w:tcW w:w="1984" w:type="dxa"/>
            <w:tcBorders>
              <w:left w:val="nil"/>
              <w:bottom w:val="nil"/>
              <w:right w:val="nil"/>
            </w:tcBorders>
            <w:shd w:val="clear" w:color="000000" w:fill="FFFFFF"/>
            <w:noWrap/>
            <w:vAlign w:val="center"/>
          </w:tcPr>
          <w:p w:rsidR="0024538A" w:rsidRPr="00883F7E" w:rsidRDefault="0024538A" w:rsidP="00AF71BD">
            <w:pPr>
              <w:spacing w:line="360" w:lineRule="auto"/>
              <w:jc w:val="center"/>
              <w:rPr>
                <w:rFonts w:ascii="Book Antiqua" w:hAnsi="Book Antiqua"/>
                <w:sz w:val="24"/>
                <w:szCs w:val="24"/>
                <w:lang w:val="en-US"/>
              </w:rPr>
            </w:pPr>
            <w:r w:rsidRPr="00883F7E">
              <w:rPr>
                <w:rFonts w:ascii="Book Antiqua" w:hAnsi="Book Antiqua"/>
                <w:sz w:val="24"/>
                <w:szCs w:val="24"/>
                <w:lang w:val="en-US"/>
              </w:rPr>
              <w:t>30 (5-55)</w:t>
            </w:r>
          </w:p>
        </w:tc>
        <w:tc>
          <w:tcPr>
            <w:tcW w:w="1984" w:type="dxa"/>
            <w:tcBorders>
              <w:left w:val="nil"/>
              <w:bottom w:val="nil"/>
              <w:right w:val="nil"/>
            </w:tcBorders>
            <w:shd w:val="clear" w:color="000000" w:fill="FFFFFF"/>
            <w:noWrap/>
            <w:vAlign w:val="center"/>
          </w:tcPr>
          <w:p w:rsidR="0024538A" w:rsidRPr="00883F7E" w:rsidRDefault="0024538A" w:rsidP="00AF71BD">
            <w:pPr>
              <w:spacing w:line="360" w:lineRule="auto"/>
              <w:jc w:val="center"/>
              <w:rPr>
                <w:rFonts w:ascii="Book Antiqua" w:hAnsi="Book Antiqua"/>
                <w:color w:val="000000"/>
                <w:sz w:val="24"/>
                <w:szCs w:val="24"/>
                <w:lang w:val="en-US"/>
              </w:rPr>
            </w:pPr>
            <w:r w:rsidRPr="00883F7E">
              <w:rPr>
                <w:rFonts w:ascii="Book Antiqua" w:hAnsi="Book Antiqua"/>
                <w:color w:val="000000"/>
                <w:sz w:val="24"/>
                <w:szCs w:val="24"/>
                <w:lang w:val="en-US"/>
              </w:rPr>
              <w:t>6 (0-15)</w:t>
            </w:r>
          </w:p>
        </w:tc>
        <w:tc>
          <w:tcPr>
            <w:tcW w:w="1227" w:type="dxa"/>
            <w:tcBorders>
              <w:left w:val="nil"/>
              <w:bottom w:val="nil"/>
              <w:right w:val="nil"/>
            </w:tcBorders>
            <w:shd w:val="clear" w:color="000000" w:fill="FFFFFF"/>
            <w:noWrap/>
            <w:vAlign w:val="center"/>
          </w:tcPr>
          <w:p w:rsidR="0024538A" w:rsidRPr="00883F7E" w:rsidRDefault="0024538A" w:rsidP="00AF71BD">
            <w:pPr>
              <w:spacing w:line="360" w:lineRule="auto"/>
              <w:jc w:val="center"/>
              <w:rPr>
                <w:rFonts w:ascii="Book Antiqua" w:hAnsi="Book Antiqua"/>
                <w:color w:val="000000"/>
                <w:sz w:val="24"/>
                <w:szCs w:val="24"/>
                <w:lang w:val="en-US"/>
              </w:rPr>
            </w:pPr>
            <w:r w:rsidRPr="00883F7E">
              <w:rPr>
                <w:rFonts w:ascii="Book Antiqua" w:hAnsi="Book Antiqua"/>
                <w:color w:val="000000"/>
                <w:sz w:val="24"/>
                <w:szCs w:val="24"/>
                <w:lang w:val="en-US"/>
              </w:rPr>
              <w:t>&lt; 0.001</w:t>
            </w:r>
          </w:p>
        </w:tc>
      </w:tr>
      <w:tr w:rsidR="0024538A" w:rsidRPr="00883F7E" w:rsidTr="00AF71BD">
        <w:trPr>
          <w:trHeight w:val="360"/>
        </w:trPr>
        <w:tc>
          <w:tcPr>
            <w:tcW w:w="2900" w:type="dxa"/>
            <w:tcBorders>
              <w:left w:val="nil"/>
              <w:bottom w:val="nil"/>
              <w:right w:val="nil"/>
            </w:tcBorders>
            <w:shd w:val="clear" w:color="000000" w:fill="FFFFFF"/>
            <w:noWrap/>
            <w:vAlign w:val="center"/>
            <w:hideMark/>
          </w:tcPr>
          <w:p w:rsidR="0024538A" w:rsidRPr="00883F7E" w:rsidRDefault="0024538A" w:rsidP="00AF71BD">
            <w:pPr>
              <w:spacing w:line="360" w:lineRule="auto"/>
              <w:rPr>
                <w:rFonts w:ascii="Book Antiqua" w:hAnsi="Book Antiqua"/>
                <w:color w:val="000000"/>
                <w:sz w:val="24"/>
                <w:szCs w:val="24"/>
                <w:lang w:val="es-ES" w:eastAsia="zh-CN"/>
              </w:rPr>
            </w:pPr>
            <w:r w:rsidRPr="00883F7E">
              <w:rPr>
                <w:rFonts w:ascii="Book Antiqua" w:hAnsi="Book Antiqua"/>
                <w:color w:val="000000"/>
                <w:sz w:val="24"/>
                <w:szCs w:val="24"/>
                <w:lang w:val="en-US"/>
              </w:rPr>
              <w:t xml:space="preserve">Glucose, </w:t>
            </w:r>
            <w:proofErr w:type="spellStart"/>
            <w:r w:rsidRPr="00883F7E">
              <w:rPr>
                <w:rFonts w:ascii="Book Antiqua" w:hAnsi="Book Antiqua"/>
                <w:color w:val="000000"/>
                <w:sz w:val="24"/>
                <w:szCs w:val="24"/>
                <w:lang w:val="en-US"/>
              </w:rPr>
              <w:t>mmol</w:t>
            </w:r>
            <w:proofErr w:type="spellEnd"/>
            <w:r w:rsidRPr="00883F7E">
              <w:rPr>
                <w:rFonts w:ascii="Book Antiqua" w:hAnsi="Book Antiqua" w:hint="eastAsia"/>
                <w:color w:val="000000"/>
                <w:sz w:val="24"/>
                <w:szCs w:val="24"/>
                <w:lang w:val="en-US" w:eastAsia="zh-CN"/>
              </w:rPr>
              <w:t>/</w:t>
            </w:r>
            <w:r w:rsidRPr="00883F7E">
              <w:rPr>
                <w:rFonts w:ascii="Book Antiqua" w:hAnsi="Book Antiqua"/>
                <w:color w:val="000000"/>
                <w:sz w:val="24"/>
                <w:szCs w:val="24"/>
                <w:lang w:val="en-US"/>
              </w:rPr>
              <w:t>L</w:t>
            </w:r>
          </w:p>
        </w:tc>
        <w:tc>
          <w:tcPr>
            <w:tcW w:w="1984" w:type="dxa"/>
            <w:tcBorders>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sz w:val="24"/>
                <w:szCs w:val="24"/>
              </w:rPr>
              <w:t>7.9 (6.7-10.1)</w:t>
            </w:r>
          </w:p>
        </w:tc>
        <w:tc>
          <w:tcPr>
            <w:tcW w:w="1984" w:type="dxa"/>
            <w:tcBorders>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5.4 (4.6-6.2)</w:t>
            </w:r>
          </w:p>
        </w:tc>
        <w:tc>
          <w:tcPr>
            <w:tcW w:w="1227" w:type="dxa"/>
            <w:tcBorders>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&lt; 0.001</w:t>
            </w:r>
          </w:p>
        </w:tc>
      </w:tr>
      <w:tr w:rsidR="0024538A" w:rsidRPr="00883F7E" w:rsidTr="00AF71BD">
        <w:trPr>
          <w:trHeight w:val="360"/>
        </w:trPr>
        <w:tc>
          <w:tcPr>
            <w:tcW w:w="2900"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rPr>
                <w:rFonts w:ascii="Book Antiqua" w:hAnsi="Book Antiqua"/>
                <w:color w:val="000000"/>
                <w:sz w:val="24"/>
                <w:szCs w:val="24"/>
                <w:lang w:val="es-ES" w:eastAsia="zh-CN"/>
              </w:rPr>
            </w:pPr>
            <w:r w:rsidRPr="00883F7E">
              <w:rPr>
                <w:rFonts w:ascii="Book Antiqua" w:hAnsi="Book Antiqua"/>
                <w:color w:val="000000"/>
                <w:sz w:val="24"/>
                <w:szCs w:val="24"/>
                <w:lang w:val="en-US"/>
              </w:rPr>
              <w:t xml:space="preserve">Insulin, </w:t>
            </w:r>
            <w:proofErr w:type="spellStart"/>
            <w:r w:rsidRPr="00883F7E">
              <w:rPr>
                <w:rFonts w:ascii="Book Antiqua" w:hAnsi="Book Antiqua"/>
                <w:color w:val="000000"/>
                <w:sz w:val="24"/>
                <w:szCs w:val="24"/>
                <w:lang w:val="en-US"/>
              </w:rPr>
              <w:t>pmol</w:t>
            </w:r>
            <w:proofErr w:type="spellEnd"/>
            <w:r w:rsidRPr="00883F7E">
              <w:rPr>
                <w:rFonts w:ascii="Book Antiqua" w:hAnsi="Book Antiqua" w:hint="eastAsia"/>
                <w:color w:val="000000"/>
                <w:sz w:val="24"/>
                <w:szCs w:val="24"/>
                <w:lang w:val="en-US" w:eastAsia="zh-CN"/>
              </w:rPr>
              <w:t>/</w:t>
            </w:r>
            <w:r w:rsidRPr="00883F7E">
              <w:rPr>
                <w:rFonts w:ascii="Book Antiqua" w:hAnsi="Book Antiqua"/>
                <w:color w:val="000000"/>
                <w:sz w:val="24"/>
                <w:szCs w:val="24"/>
                <w:lang w:val="en-US"/>
              </w:rPr>
              <w:t>L</w:t>
            </w:r>
          </w:p>
        </w:tc>
        <w:tc>
          <w:tcPr>
            <w:tcW w:w="1984"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114.2 (86.3-166.8)</w:t>
            </w:r>
          </w:p>
        </w:tc>
        <w:tc>
          <w:tcPr>
            <w:tcW w:w="1984"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66.9 (58.0-70.1)</w:t>
            </w:r>
          </w:p>
        </w:tc>
        <w:tc>
          <w:tcPr>
            <w:tcW w:w="1227"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&lt; 0.001</w:t>
            </w:r>
          </w:p>
        </w:tc>
      </w:tr>
      <w:tr w:rsidR="0024538A" w:rsidRPr="00883F7E" w:rsidTr="00AF71BD">
        <w:trPr>
          <w:trHeight w:val="300"/>
        </w:trPr>
        <w:tc>
          <w:tcPr>
            <w:tcW w:w="2900"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rPr>
                <w:rFonts w:ascii="Book Antiqua" w:hAnsi="Book Antiqua"/>
                <w:color w:val="000000"/>
                <w:sz w:val="24"/>
                <w:szCs w:val="24"/>
                <w:lang w:val="es-ES"/>
              </w:rPr>
            </w:pPr>
            <w:r w:rsidRPr="00883F7E">
              <w:rPr>
                <w:rFonts w:ascii="Book Antiqua" w:hAnsi="Book Antiqua"/>
                <w:color w:val="000000" w:themeColor="text1" w:themeShade="BF"/>
                <w:sz w:val="24"/>
                <w:szCs w:val="24"/>
              </w:rPr>
              <w:t>HOMA2-IR</w:t>
            </w:r>
          </w:p>
        </w:tc>
        <w:tc>
          <w:tcPr>
            <w:tcW w:w="1984"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sz w:val="24"/>
                <w:szCs w:val="24"/>
                <w:lang w:val="en-US"/>
              </w:rPr>
              <w:t>4.73 (1.85-10.67)</w:t>
            </w:r>
          </w:p>
        </w:tc>
        <w:tc>
          <w:tcPr>
            <w:tcW w:w="1984"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1.95 (1.30-5.80)</w:t>
            </w:r>
          </w:p>
        </w:tc>
        <w:tc>
          <w:tcPr>
            <w:tcW w:w="1227"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&lt; 0.001</w:t>
            </w:r>
          </w:p>
        </w:tc>
      </w:tr>
      <w:tr w:rsidR="0024538A" w:rsidRPr="00883F7E" w:rsidTr="00AF71BD">
        <w:trPr>
          <w:trHeight w:val="360"/>
        </w:trPr>
        <w:tc>
          <w:tcPr>
            <w:tcW w:w="2900"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rPr>
                <w:rFonts w:ascii="Book Antiqua" w:hAnsi="Book Antiqua"/>
                <w:color w:val="000000"/>
                <w:sz w:val="24"/>
                <w:szCs w:val="24"/>
                <w:lang w:val="es-ES"/>
              </w:rPr>
            </w:pPr>
            <w:r w:rsidRPr="00883F7E">
              <w:rPr>
                <w:rFonts w:ascii="Book Antiqua" w:hAnsi="Book Antiqua"/>
                <w:color w:val="000000"/>
                <w:sz w:val="24"/>
                <w:szCs w:val="24"/>
                <w:lang w:val="es-ES"/>
              </w:rPr>
              <w:t>Total cholesterol, mmol. L</w:t>
            </w:r>
            <w:r w:rsidRPr="00883F7E">
              <w:rPr>
                <w:rFonts w:ascii="Book Antiqua" w:hAnsi="Book Antiqua"/>
                <w:color w:val="000000"/>
                <w:sz w:val="24"/>
                <w:szCs w:val="24"/>
                <w:vertAlign w:val="superscript"/>
                <w:lang w:val="es-ES"/>
              </w:rPr>
              <w:t>-1</w:t>
            </w:r>
          </w:p>
        </w:tc>
        <w:tc>
          <w:tcPr>
            <w:tcW w:w="1984"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4.93 (4.59-5.24)</w:t>
            </w:r>
          </w:p>
        </w:tc>
        <w:tc>
          <w:tcPr>
            <w:tcW w:w="1984"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4.28 (4.05-4.87)</w:t>
            </w:r>
          </w:p>
        </w:tc>
        <w:tc>
          <w:tcPr>
            <w:tcW w:w="1227"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&lt; 0.001</w:t>
            </w:r>
          </w:p>
        </w:tc>
      </w:tr>
      <w:tr w:rsidR="0024538A" w:rsidRPr="00883F7E" w:rsidTr="00AF71BD">
        <w:trPr>
          <w:trHeight w:val="360"/>
        </w:trPr>
        <w:tc>
          <w:tcPr>
            <w:tcW w:w="2900"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rPr>
                <w:rFonts w:ascii="Book Antiqua" w:hAnsi="Book Antiqua"/>
                <w:color w:val="000000"/>
                <w:sz w:val="24"/>
                <w:szCs w:val="24"/>
                <w:lang w:val="es-ES"/>
              </w:rPr>
            </w:pPr>
            <w:r w:rsidRPr="00883F7E">
              <w:rPr>
                <w:rFonts w:ascii="Book Antiqua" w:hAnsi="Book Antiqua"/>
                <w:color w:val="000000"/>
                <w:sz w:val="24"/>
                <w:szCs w:val="24"/>
                <w:lang w:val="en-US"/>
              </w:rPr>
              <w:t xml:space="preserve">Triglycerides, </w:t>
            </w:r>
            <w:proofErr w:type="spellStart"/>
            <w:r w:rsidRPr="00883F7E">
              <w:rPr>
                <w:rFonts w:ascii="Book Antiqua" w:hAnsi="Book Antiqua"/>
                <w:color w:val="000000"/>
                <w:sz w:val="24"/>
                <w:szCs w:val="24"/>
                <w:lang w:val="en-US"/>
              </w:rPr>
              <w:t>mmol</w:t>
            </w:r>
            <w:proofErr w:type="spellEnd"/>
            <w:r w:rsidRPr="00883F7E">
              <w:rPr>
                <w:rFonts w:ascii="Book Antiqua" w:hAnsi="Book Antiqua" w:hint="eastAsia"/>
                <w:color w:val="000000"/>
                <w:sz w:val="24"/>
                <w:szCs w:val="24"/>
                <w:lang w:val="en-US" w:eastAsia="zh-CN"/>
              </w:rPr>
              <w:t>/</w:t>
            </w:r>
            <w:r w:rsidRPr="00883F7E">
              <w:rPr>
                <w:rFonts w:ascii="Book Antiqua" w:hAnsi="Book Antiqua"/>
                <w:color w:val="000000"/>
                <w:sz w:val="24"/>
                <w:szCs w:val="24"/>
                <w:lang w:val="en-US"/>
              </w:rPr>
              <w:t>L</w:t>
            </w:r>
          </w:p>
        </w:tc>
        <w:tc>
          <w:tcPr>
            <w:tcW w:w="1984"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1.76 (1.12-2.42)</w:t>
            </w:r>
          </w:p>
        </w:tc>
        <w:tc>
          <w:tcPr>
            <w:tcW w:w="1984"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1.08 (0.85-1.38)</w:t>
            </w:r>
          </w:p>
        </w:tc>
        <w:tc>
          <w:tcPr>
            <w:tcW w:w="1227"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&lt; 0.001</w:t>
            </w:r>
          </w:p>
        </w:tc>
      </w:tr>
      <w:tr w:rsidR="0024538A" w:rsidRPr="00883F7E" w:rsidTr="00AF71BD">
        <w:trPr>
          <w:trHeight w:val="300"/>
        </w:trPr>
        <w:tc>
          <w:tcPr>
            <w:tcW w:w="2900"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rPr>
                <w:rFonts w:ascii="Book Antiqua" w:hAnsi="Book Antiqua"/>
                <w:color w:val="000000"/>
                <w:sz w:val="24"/>
                <w:szCs w:val="24"/>
                <w:vertAlign w:val="superscript"/>
                <w:lang w:val="es-ES" w:eastAsia="zh-CN"/>
              </w:rPr>
            </w:pPr>
            <w:r w:rsidRPr="00883F7E">
              <w:rPr>
                <w:rFonts w:ascii="Book Antiqua" w:hAnsi="Book Antiqua"/>
                <w:color w:val="000000"/>
                <w:sz w:val="24"/>
                <w:szCs w:val="24"/>
                <w:lang w:val="en-US"/>
              </w:rPr>
              <w:t xml:space="preserve">HDL-cholesterol, </w:t>
            </w:r>
            <w:proofErr w:type="spellStart"/>
            <w:r w:rsidRPr="00883F7E">
              <w:rPr>
                <w:rFonts w:ascii="Book Antiqua" w:hAnsi="Book Antiqua"/>
                <w:color w:val="000000"/>
                <w:sz w:val="24"/>
                <w:szCs w:val="24"/>
                <w:lang w:val="en-US"/>
              </w:rPr>
              <w:t>mmol</w:t>
            </w:r>
            <w:proofErr w:type="spellEnd"/>
            <w:r w:rsidRPr="00883F7E">
              <w:rPr>
                <w:rFonts w:ascii="Book Antiqua" w:hAnsi="Book Antiqua" w:hint="eastAsia"/>
                <w:color w:val="000000"/>
                <w:sz w:val="24"/>
                <w:szCs w:val="24"/>
                <w:lang w:val="en-US" w:eastAsia="zh-CN"/>
              </w:rPr>
              <w:t>/</w:t>
            </w:r>
            <w:r w:rsidRPr="00883F7E">
              <w:rPr>
                <w:rFonts w:ascii="Book Antiqua" w:hAnsi="Book Antiqua"/>
                <w:color w:val="000000"/>
                <w:sz w:val="24"/>
                <w:szCs w:val="24"/>
                <w:lang w:val="en-US"/>
              </w:rPr>
              <w:t xml:space="preserve"> L</w:t>
            </w:r>
          </w:p>
        </w:tc>
        <w:tc>
          <w:tcPr>
            <w:tcW w:w="1984"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1.06 (0.94-1.23)</w:t>
            </w:r>
          </w:p>
        </w:tc>
        <w:tc>
          <w:tcPr>
            <w:tcW w:w="1984"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1.31 (1.02-1.44)</w:t>
            </w:r>
          </w:p>
        </w:tc>
        <w:tc>
          <w:tcPr>
            <w:tcW w:w="1227"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&lt; 0.001</w:t>
            </w:r>
          </w:p>
        </w:tc>
      </w:tr>
      <w:tr w:rsidR="0024538A" w:rsidRPr="00883F7E" w:rsidTr="00AF71BD">
        <w:trPr>
          <w:trHeight w:val="360"/>
        </w:trPr>
        <w:tc>
          <w:tcPr>
            <w:tcW w:w="2900" w:type="dxa"/>
            <w:tcBorders>
              <w:top w:val="nil"/>
              <w:left w:val="nil"/>
              <w:bottom w:val="nil"/>
              <w:right w:val="nil"/>
            </w:tcBorders>
            <w:shd w:val="clear" w:color="000000" w:fill="FFFFFF"/>
            <w:noWrap/>
            <w:vAlign w:val="center"/>
          </w:tcPr>
          <w:p w:rsidR="0024538A" w:rsidRPr="00883F7E" w:rsidRDefault="0024538A" w:rsidP="00AF71BD">
            <w:pPr>
              <w:spacing w:line="360" w:lineRule="auto"/>
              <w:rPr>
                <w:rFonts w:ascii="Book Antiqua" w:hAnsi="Book Antiqua"/>
                <w:color w:val="000000"/>
                <w:sz w:val="24"/>
                <w:szCs w:val="24"/>
                <w:lang w:val="en-US"/>
              </w:rPr>
            </w:pPr>
            <w:r w:rsidRPr="00883F7E">
              <w:rPr>
                <w:rFonts w:ascii="Book Antiqua" w:hAnsi="Book Antiqua"/>
                <w:color w:val="000000"/>
                <w:sz w:val="24"/>
                <w:szCs w:val="24"/>
                <w:lang w:val="en-US"/>
              </w:rPr>
              <w:t xml:space="preserve">NEFAs, </w:t>
            </w:r>
            <w:proofErr w:type="spellStart"/>
            <w:r w:rsidRPr="00883F7E">
              <w:rPr>
                <w:rFonts w:ascii="Book Antiqua" w:hAnsi="Book Antiqua"/>
                <w:color w:val="000000"/>
                <w:sz w:val="24"/>
                <w:szCs w:val="24"/>
                <w:lang w:val="en-US"/>
              </w:rPr>
              <w:t>mmol</w:t>
            </w:r>
            <w:proofErr w:type="spellEnd"/>
            <w:r w:rsidRPr="00883F7E">
              <w:rPr>
                <w:rFonts w:ascii="Book Antiqua" w:hAnsi="Book Antiqua" w:hint="eastAsia"/>
                <w:color w:val="000000"/>
                <w:sz w:val="24"/>
                <w:szCs w:val="24"/>
                <w:lang w:val="en-US" w:eastAsia="zh-CN"/>
              </w:rPr>
              <w:t>/</w:t>
            </w:r>
            <w:r w:rsidRPr="00883F7E">
              <w:rPr>
                <w:rFonts w:ascii="Book Antiqua" w:hAnsi="Book Antiqua"/>
                <w:color w:val="000000"/>
                <w:sz w:val="24"/>
                <w:szCs w:val="24"/>
                <w:lang w:val="en-US"/>
              </w:rPr>
              <w:t>L</w:t>
            </w:r>
          </w:p>
        </w:tc>
        <w:tc>
          <w:tcPr>
            <w:tcW w:w="1984" w:type="dxa"/>
            <w:tcBorders>
              <w:top w:val="nil"/>
              <w:left w:val="nil"/>
              <w:bottom w:val="nil"/>
              <w:right w:val="nil"/>
            </w:tcBorders>
            <w:shd w:val="clear" w:color="000000" w:fill="FFFFFF"/>
            <w:noWrap/>
            <w:vAlign w:val="center"/>
          </w:tcPr>
          <w:p w:rsidR="0024538A" w:rsidRPr="00883F7E" w:rsidRDefault="0024538A" w:rsidP="00AF71BD">
            <w:pPr>
              <w:spacing w:line="360" w:lineRule="auto"/>
              <w:jc w:val="center"/>
              <w:rPr>
                <w:rFonts w:ascii="Book Antiqua" w:hAnsi="Book Antiqua"/>
                <w:color w:val="000000"/>
                <w:sz w:val="24"/>
                <w:szCs w:val="24"/>
                <w:lang w:val="en-US"/>
              </w:rPr>
            </w:pPr>
            <w:r w:rsidRPr="00883F7E">
              <w:rPr>
                <w:rFonts w:ascii="Book Antiqua" w:hAnsi="Book Antiqua"/>
                <w:color w:val="000000"/>
                <w:sz w:val="24"/>
                <w:szCs w:val="24"/>
                <w:lang w:val="en-US"/>
              </w:rPr>
              <w:t>1.08 (0.85-1.48)</w:t>
            </w:r>
          </w:p>
        </w:tc>
        <w:tc>
          <w:tcPr>
            <w:tcW w:w="1984" w:type="dxa"/>
            <w:tcBorders>
              <w:top w:val="nil"/>
              <w:left w:val="nil"/>
              <w:bottom w:val="nil"/>
              <w:right w:val="nil"/>
            </w:tcBorders>
            <w:shd w:val="clear" w:color="000000" w:fill="FFFFFF"/>
            <w:noWrap/>
            <w:vAlign w:val="center"/>
          </w:tcPr>
          <w:p w:rsidR="0024538A" w:rsidRPr="00883F7E" w:rsidRDefault="0024538A" w:rsidP="00AF71BD">
            <w:pPr>
              <w:spacing w:line="360" w:lineRule="auto"/>
              <w:jc w:val="center"/>
              <w:rPr>
                <w:rFonts w:ascii="Book Antiqua" w:hAnsi="Book Antiqua"/>
                <w:color w:val="000000"/>
                <w:sz w:val="24"/>
                <w:szCs w:val="24"/>
                <w:lang w:val="en-US"/>
              </w:rPr>
            </w:pPr>
            <w:r w:rsidRPr="00883F7E">
              <w:rPr>
                <w:rFonts w:ascii="Book Antiqua" w:hAnsi="Book Antiqua"/>
                <w:color w:val="000000"/>
                <w:sz w:val="24"/>
                <w:szCs w:val="24"/>
                <w:lang w:val="en-US"/>
              </w:rPr>
              <w:t>0.80 (0.61-0.96)</w:t>
            </w:r>
          </w:p>
        </w:tc>
        <w:tc>
          <w:tcPr>
            <w:tcW w:w="1227" w:type="dxa"/>
            <w:tcBorders>
              <w:top w:val="nil"/>
              <w:left w:val="nil"/>
              <w:bottom w:val="nil"/>
              <w:right w:val="nil"/>
            </w:tcBorders>
            <w:shd w:val="clear" w:color="000000" w:fill="FFFFFF"/>
            <w:noWrap/>
            <w:vAlign w:val="center"/>
          </w:tcPr>
          <w:p w:rsidR="0024538A" w:rsidRPr="00883F7E" w:rsidRDefault="0024538A" w:rsidP="00AF71BD">
            <w:pPr>
              <w:spacing w:line="360" w:lineRule="auto"/>
              <w:jc w:val="center"/>
              <w:rPr>
                <w:rFonts w:ascii="Book Antiqua" w:hAnsi="Book Antiqua"/>
                <w:color w:val="000000"/>
                <w:sz w:val="24"/>
                <w:szCs w:val="24"/>
                <w:lang w:val="en-US"/>
              </w:rPr>
            </w:pPr>
            <w:r w:rsidRPr="00883F7E">
              <w:rPr>
                <w:rFonts w:ascii="Book Antiqua" w:hAnsi="Book Antiqua"/>
                <w:color w:val="000000"/>
                <w:sz w:val="24"/>
                <w:szCs w:val="24"/>
                <w:lang w:val="en-US"/>
              </w:rPr>
              <w:t>&lt;</w:t>
            </w:r>
            <w:r w:rsidRPr="00883F7E">
              <w:rPr>
                <w:rFonts w:ascii="Book Antiqua" w:hAnsi="Book Antiqua" w:hint="eastAsia"/>
                <w:color w:val="000000"/>
                <w:sz w:val="24"/>
                <w:szCs w:val="24"/>
                <w:lang w:val="en-US" w:eastAsia="zh-CN"/>
              </w:rPr>
              <w:t xml:space="preserve"> </w:t>
            </w:r>
            <w:r w:rsidRPr="00883F7E">
              <w:rPr>
                <w:rFonts w:ascii="Book Antiqua" w:hAnsi="Book Antiqua"/>
                <w:color w:val="000000"/>
                <w:sz w:val="24"/>
                <w:szCs w:val="24"/>
                <w:lang w:val="en-US"/>
              </w:rPr>
              <w:t>0.05</w:t>
            </w:r>
          </w:p>
        </w:tc>
      </w:tr>
      <w:tr w:rsidR="0024538A" w:rsidRPr="00883F7E" w:rsidTr="00AF71BD">
        <w:trPr>
          <w:trHeight w:val="360"/>
        </w:trPr>
        <w:tc>
          <w:tcPr>
            <w:tcW w:w="2900" w:type="dxa"/>
            <w:tcBorders>
              <w:top w:val="nil"/>
              <w:left w:val="nil"/>
              <w:bottom w:val="nil"/>
              <w:right w:val="nil"/>
            </w:tcBorders>
            <w:shd w:val="clear" w:color="000000" w:fill="FFFFFF"/>
            <w:noWrap/>
            <w:vAlign w:val="center"/>
          </w:tcPr>
          <w:p w:rsidR="0024538A" w:rsidRPr="00883F7E" w:rsidRDefault="0024538A" w:rsidP="00AF71BD">
            <w:pPr>
              <w:spacing w:line="360" w:lineRule="auto"/>
              <w:rPr>
                <w:rFonts w:ascii="Book Antiqua" w:hAnsi="Book Antiqua"/>
                <w:color w:val="000000"/>
                <w:sz w:val="24"/>
                <w:szCs w:val="24"/>
                <w:vertAlign w:val="superscript"/>
                <w:lang w:val="en-US"/>
              </w:rPr>
            </w:pPr>
            <w:r w:rsidRPr="00883F7E">
              <w:rPr>
                <w:rFonts w:ascii="Book Antiqua" w:hAnsi="Book Antiqua"/>
                <w:color w:val="000000"/>
                <w:sz w:val="24"/>
                <w:szCs w:val="24"/>
                <w:lang w:val="en-US"/>
              </w:rPr>
              <w:t xml:space="preserve">Bilirubin, </w:t>
            </w:r>
            <w:proofErr w:type="spellStart"/>
            <w:r w:rsidRPr="00883F7E">
              <w:rPr>
                <w:rFonts w:ascii="Book Antiqua" w:hAnsi="Book Antiqua"/>
                <w:color w:val="000000"/>
                <w:sz w:val="24"/>
                <w:szCs w:val="24"/>
                <w:lang w:val="en-US"/>
              </w:rPr>
              <w:t>mmol</w:t>
            </w:r>
            <w:proofErr w:type="spellEnd"/>
            <w:r w:rsidRPr="00883F7E">
              <w:rPr>
                <w:rFonts w:ascii="Book Antiqua" w:hAnsi="Book Antiqua" w:hint="eastAsia"/>
                <w:color w:val="000000"/>
                <w:sz w:val="24"/>
                <w:szCs w:val="24"/>
                <w:lang w:val="en-US" w:eastAsia="zh-CN"/>
              </w:rPr>
              <w:t>/</w:t>
            </w:r>
            <w:r w:rsidRPr="00883F7E">
              <w:rPr>
                <w:rFonts w:ascii="Book Antiqua" w:hAnsi="Book Antiqua"/>
                <w:color w:val="000000"/>
                <w:sz w:val="24"/>
                <w:szCs w:val="24"/>
                <w:lang w:val="en-US"/>
              </w:rPr>
              <w:t>L</w:t>
            </w:r>
          </w:p>
        </w:tc>
        <w:tc>
          <w:tcPr>
            <w:tcW w:w="1984" w:type="dxa"/>
            <w:tcBorders>
              <w:top w:val="nil"/>
              <w:left w:val="nil"/>
              <w:bottom w:val="nil"/>
              <w:right w:val="nil"/>
            </w:tcBorders>
            <w:shd w:val="clear" w:color="000000" w:fill="FFFFFF"/>
            <w:noWrap/>
            <w:vAlign w:val="center"/>
          </w:tcPr>
          <w:p w:rsidR="0024538A" w:rsidRPr="00883F7E" w:rsidRDefault="0024538A" w:rsidP="00AF71BD">
            <w:pPr>
              <w:spacing w:line="360" w:lineRule="auto"/>
              <w:jc w:val="center"/>
              <w:rPr>
                <w:rFonts w:ascii="Book Antiqua" w:hAnsi="Book Antiqua"/>
                <w:color w:val="000000"/>
                <w:sz w:val="24"/>
                <w:szCs w:val="24"/>
                <w:lang w:val="en-US"/>
              </w:rPr>
            </w:pPr>
            <w:r w:rsidRPr="00883F7E">
              <w:rPr>
                <w:rFonts w:ascii="Book Antiqua" w:hAnsi="Book Antiqua"/>
                <w:color w:val="000000"/>
                <w:sz w:val="24"/>
                <w:szCs w:val="24"/>
                <w:lang w:val="en-US"/>
              </w:rPr>
              <w:t>8.2 (5.1-9.1)</w:t>
            </w:r>
          </w:p>
        </w:tc>
        <w:tc>
          <w:tcPr>
            <w:tcW w:w="1984" w:type="dxa"/>
            <w:tcBorders>
              <w:top w:val="nil"/>
              <w:left w:val="nil"/>
              <w:bottom w:val="nil"/>
              <w:right w:val="nil"/>
            </w:tcBorders>
            <w:shd w:val="clear" w:color="000000" w:fill="FFFFFF"/>
            <w:noWrap/>
            <w:vAlign w:val="center"/>
          </w:tcPr>
          <w:p w:rsidR="0024538A" w:rsidRPr="00883F7E" w:rsidRDefault="0024538A" w:rsidP="00AF71BD">
            <w:pPr>
              <w:spacing w:line="360" w:lineRule="auto"/>
              <w:jc w:val="center"/>
              <w:rPr>
                <w:rFonts w:ascii="Book Antiqua" w:hAnsi="Book Antiqua"/>
                <w:color w:val="000000"/>
                <w:sz w:val="24"/>
                <w:szCs w:val="24"/>
                <w:lang w:val="en-US"/>
              </w:rPr>
            </w:pPr>
            <w:r w:rsidRPr="00883F7E">
              <w:rPr>
                <w:rFonts w:ascii="Book Antiqua" w:hAnsi="Book Antiqua"/>
                <w:color w:val="000000"/>
                <w:sz w:val="24"/>
                <w:szCs w:val="24"/>
                <w:lang w:val="en-US"/>
              </w:rPr>
              <w:t>9.1 (7.2-8.5)</w:t>
            </w:r>
          </w:p>
        </w:tc>
        <w:tc>
          <w:tcPr>
            <w:tcW w:w="1227" w:type="dxa"/>
            <w:tcBorders>
              <w:top w:val="nil"/>
              <w:left w:val="nil"/>
              <w:bottom w:val="nil"/>
              <w:right w:val="nil"/>
            </w:tcBorders>
            <w:shd w:val="clear" w:color="000000" w:fill="FFFFFF"/>
            <w:noWrap/>
            <w:vAlign w:val="center"/>
          </w:tcPr>
          <w:p w:rsidR="0024538A" w:rsidRPr="00883F7E" w:rsidRDefault="0024538A" w:rsidP="00AF71BD">
            <w:pPr>
              <w:spacing w:line="360" w:lineRule="auto"/>
              <w:jc w:val="center"/>
              <w:rPr>
                <w:rFonts w:ascii="Book Antiqua" w:hAnsi="Book Antiqua"/>
                <w:color w:val="000000"/>
                <w:sz w:val="24"/>
                <w:szCs w:val="24"/>
                <w:lang w:val="en-US"/>
              </w:rPr>
            </w:pPr>
            <w:proofErr w:type="spellStart"/>
            <w:r w:rsidRPr="00883F7E">
              <w:rPr>
                <w:rFonts w:ascii="Book Antiqua" w:hAnsi="Book Antiqua"/>
                <w:color w:val="000000"/>
                <w:sz w:val="24"/>
                <w:szCs w:val="24"/>
                <w:lang w:val="en-US"/>
              </w:rPr>
              <w:t>n.s</w:t>
            </w:r>
            <w:proofErr w:type="spellEnd"/>
            <w:r w:rsidRPr="00883F7E">
              <w:rPr>
                <w:rFonts w:ascii="Book Antiqua" w:hAnsi="Book Antiqua"/>
                <w:color w:val="000000"/>
                <w:sz w:val="24"/>
                <w:szCs w:val="24"/>
                <w:lang w:val="en-US"/>
              </w:rPr>
              <w:t>.</w:t>
            </w:r>
          </w:p>
        </w:tc>
      </w:tr>
      <w:tr w:rsidR="0024538A" w:rsidRPr="00883F7E" w:rsidTr="00AF71BD">
        <w:trPr>
          <w:trHeight w:val="360"/>
        </w:trPr>
        <w:tc>
          <w:tcPr>
            <w:tcW w:w="2900" w:type="dxa"/>
            <w:tcBorders>
              <w:top w:val="nil"/>
              <w:left w:val="nil"/>
              <w:bottom w:val="nil"/>
              <w:right w:val="nil"/>
            </w:tcBorders>
            <w:shd w:val="clear" w:color="000000" w:fill="FFFFFF"/>
            <w:noWrap/>
            <w:vAlign w:val="center"/>
          </w:tcPr>
          <w:p w:rsidR="0024538A" w:rsidRPr="00883F7E" w:rsidRDefault="0024538A" w:rsidP="00AF71BD">
            <w:pPr>
              <w:spacing w:line="360" w:lineRule="auto"/>
              <w:rPr>
                <w:rFonts w:ascii="Book Antiqua" w:hAnsi="Book Antiqua"/>
                <w:color w:val="000000"/>
                <w:sz w:val="24"/>
                <w:szCs w:val="24"/>
                <w:vertAlign w:val="superscript"/>
                <w:lang w:val="en-US" w:eastAsia="zh-CN"/>
              </w:rPr>
            </w:pPr>
            <w:r w:rsidRPr="00883F7E">
              <w:rPr>
                <w:rFonts w:ascii="Book Antiqua" w:hAnsi="Book Antiqua"/>
                <w:color w:val="000000"/>
                <w:sz w:val="24"/>
                <w:szCs w:val="24"/>
                <w:lang w:val="en-US"/>
              </w:rPr>
              <w:t xml:space="preserve">ALP, </w:t>
            </w:r>
            <w:proofErr w:type="spellStart"/>
            <w:r w:rsidRPr="00883F7E">
              <w:rPr>
                <w:rFonts w:ascii="Book Antiqua" w:hAnsi="Book Antiqua"/>
                <w:color w:val="000000"/>
                <w:sz w:val="24"/>
                <w:szCs w:val="24"/>
                <w:lang w:val="en-US"/>
              </w:rPr>
              <w:t>μKat</w:t>
            </w:r>
            <w:proofErr w:type="spellEnd"/>
            <w:r w:rsidRPr="00883F7E">
              <w:rPr>
                <w:rFonts w:ascii="Book Antiqua" w:hAnsi="Book Antiqua" w:hint="eastAsia"/>
                <w:color w:val="000000"/>
                <w:sz w:val="24"/>
                <w:szCs w:val="24"/>
                <w:lang w:val="en-US" w:eastAsia="zh-CN"/>
              </w:rPr>
              <w:t>/</w:t>
            </w:r>
            <w:r w:rsidRPr="00883F7E">
              <w:rPr>
                <w:rFonts w:ascii="Book Antiqua" w:hAnsi="Book Antiqua"/>
                <w:color w:val="000000"/>
                <w:sz w:val="24"/>
                <w:szCs w:val="24"/>
                <w:lang w:val="en-US"/>
              </w:rPr>
              <w:t>L</w:t>
            </w:r>
          </w:p>
        </w:tc>
        <w:tc>
          <w:tcPr>
            <w:tcW w:w="1984" w:type="dxa"/>
            <w:tcBorders>
              <w:top w:val="nil"/>
              <w:left w:val="nil"/>
              <w:bottom w:val="nil"/>
              <w:right w:val="nil"/>
            </w:tcBorders>
            <w:shd w:val="clear" w:color="000000" w:fill="FFFFFF"/>
            <w:noWrap/>
            <w:vAlign w:val="center"/>
          </w:tcPr>
          <w:p w:rsidR="0024538A" w:rsidRPr="00883F7E" w:rsidRDefault="0024538A" w:rsidP="00AF71BD">
            <w:pPr>
              <w:spacing w:line="360" w:lineRule="auto"/>
              <w:jc w:val="center"/>
              <w:rPr>
                <w:rFonts w:ascii="Book Antiqua" w:hAnsi="Book Antiqua"/>
                <w:color w:val="000000"/>
                <w:sz w:val="24"/>
                <w:szCs w:val="24"/>
                <w:lang w:val="en-US"/>
              </w:rPr>
            </w:pPr>
            <w:r w:rsidRPr="00883F7E">
              <w:rPr>
                <w:rFonts w:ascii="Book Antiqua" w:hAnsi="Book Antiqua"/>
                <w:color w:val="000000"/>
                <w:sz w:val="24"/>
                <w:szCs w:val="24"/>
                <w:lang w:val="en-US"/>
              </w:rPr>
              <w:t>0.82 (0.70-1.1)</w:t>
            </w:r>
          </w:p>
        </w:tc>
        <w:tc>
          <w:tcPr>
            <w:tcW w:w="1984" w:type="dxa"/>
            <w:tcBorders>
              <w:top w:val="nil"/>
              <w:left w:val="nil"/>
              <w:bottom w:val="nil"/>
              <w:right w:val="nil"/>
            </w:tcBorders>
            <w:shd w:val="clear" w:color="000000" w:fill="FFFFFF"/>
            <w:noWrap/>
            <w:vAlign w:val="center"/>
          </w:tcPr>
          <w:p w:rsidR="0024538A" w:rsidRPr="00883F7E" w:rsidRDefault="0024538A" w:rsidP="00AF71BD">
            <w:pPr>
              <w:spacing w:line="360" w:lineRule="auto"/>
              <w:jc w:val="center"/>
              <w:rPr>
                <w:rFonts w:ascii="Book Antiqua" w:hAnsi="Book Antiqua"/>
                <w:color w:val="000000"/>
                <w:sz w:val="24"/>
                <w:szCs w:val="24"/>
                <w:lang w:val="en-US"/>
              </w:rPr>
            </w:pPr>
            <w:r w:rsidRPr="00883F7E">
              <w:rPr>
                <w:rFonts w:ascii="Book Antiqua" w:hAnsi="Book Antiqua"/>
                <w:color w:val="000000"/>
                <w:sz w:val="24"/>
                <w:szCs w:val="24"/>
                <w:lang w:val="en-US"/>
              </w:rPr>
              <w:t>0.65 (0.54-0.92</w:t>
            </w:r>
          </w:p>
        </w:tc>
        <w:tc>
          <w:tcPr>
            <w:tcW w:w="1227" w:type="dxa"/>
            <w:tcBorders>
              <w:top w:val="nil"/>
              <w:left w:val="nil"/>
              <w:bottom w:val="nil"/>
              <w:right w:val="nil"/>
            </w:tcBorders>
            <w:shd w:val="clear" w:color="000000" w:fill="FFFFFF"/>
            <w:noWrap/>
            <w:vAlign w:val="center"/>
          </w:tcPr>
          <w:p w:rsidR="0024538A" w:rsidRPr="00883F7E" w:rsidRDefault="0024538A" w:rsidP="00AF71BD">
            <w:pPr>
              <w:spacing w:line="360" w:lineRule="auto"/>
              <w:jc w:val="center"/>
              <w:rPr>
                <w:rFonts w:ascii="Book Antiqua" w:hAnsi="Book Antiqua"/>
                <w:color w:val="000000"/>
                <w:sz w:val="24"/>
                <w:szCs w:val="24"/>
                <w:lang w:val="en-US"/>
              </w:rPr>
            </w:pPr>
            <w:r w:rsidRPr="00883F7E">
              <w:rPr>
                <w:rFonts w:ascii="Book Antiqua" w:hAnsi="Book Antiqua"/>
                <w:color w:val="000000"/>
                <w:sz w:val="24"/>
                <w:szCs w:val="24"/>
                <w:lang w:val="en-US"/>
              </w:rPr>
              <w:t>&lt;</w:t>
            </w:r>
            <w:r w:rsidRPr="00883F7E">
              <w:rPr>
                <w:rFonts w:ascii="Book Antiqua" w:hAnsi="Book Antiqua" w:hint="eastAsia"/>
                <w:color w:val="000000"/>
                <w:sz w:val="24"/>
                <w:szCs w:val="24"/>
                <w:lang w:val="en-US" w:eastAsia="zh-CN"/>
              </w:rPr>
              <w:t xml:space="preserve"> </w:t>
            </w:r>
            <w:r w:rsidRPr="00883F7E">
              <w:rPr>
                <w:rFonts w:ascii="Book Antiqua" w:hAnsi="Book Antiqua"/>
                <w:color w:val="000000"/>
                <w:sz w:val="24"/>
                <w:szCs w:val="24"/>
                <w:lang w:val="en-US"/>
              </w:rPr>
              <w:t>0.05</w:t>
            </w:r>
          </w:p>
        </w:tc>
      </w:tr>
      <w:tr w:rsidR="0024538A" w:rsidRPr="00883F7E" w:rsidTr="00AF71BD">
        <w:trPr>
          <w:trHeight w:val="360"/>
        </w:trPr>
        <w:tc>
          <w:tcPr>
            <w:tcW w:w="2900"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rPr>
                <w:rFonts w:ascii="Book Antiqua" w:hAnsi="Book Antiqua"/>
                <w:color w:val="000000"/>
                <w:sz w:val="24"/>
                <w:szCs w:val="24"/>
                <w:lang w:val="es-ES"/>
              </w:rPr>
            </w:pPr>
            <w:r w:rsidRPr="00883F7E">
              <w:rPr>
                <w:rFonts w:ascii="Book Antiqua" w:hAnsi="Book Antiqua"/>
                <w:color w:val="000000"/>
                <w:sz w:val="24"/>
                <w:szCs w:val="24"/>
                <w:lang w:val="es-ES"/>
              </w:rPr>
              <w:t xml:space="preserve">AST, </w:t>
            </w:r>
            <w:proofErr w:type="spellStart"/>
            <w:r w:rsidRPr="00883F7E">
              <w:rPr>
                <w:rFonts w:ascii="Book Antiqua" w:hAnsi="Book Antiqua"/>
                <w:color w:val="000000"/>
                <w:sz w:val="24"/>
                <w:szCs w:val="24"/>
                <w:lang w:val="en-US"/>
              </w:rPr>
              <w:t>μKat</w:t>
            </w:r>
            <w:proofErr w:type="spellEnd"/>
            <w:r w:rsidRPr="00883F7E">
              <w:rPr>
                <w:rFonts w:ascii="Book Antiqua" w:hAnsi="Book Antiqua" w:hint="eastAsia"/>
                <w:color w:val="000000"/>
                <w:sz w:val="24"/>
                <w:szCs w:val="24"/>
                <w:lang w:val="en-US" w:eastAsia="zh-CN"/>
              </w:rPr>
              <w:t>/</w:t>
            </w:r>
            <w:r w:rsidRPr="00883F7E">
              <w:rPr>
                <w:rFonts w:ascii="Book Antiqua" w:hAnsi="Book Antiqua"/>
                <w:color w:val="000000"/>
                <w:sz w:val="24"/>
                <w:szCs w:val="24"/>
                <w:lang w:val="en-US"/>
              </w:rPr>
              <w:t>L</w:t>
            </w:r>
          </w:p>
        </w:tc>
        <w:tc>
          <w:tcPr>
            <w:tcW w:w="1984"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s-ES"/>
              </w:rPr>
              <w:t>1.03 (0.37-1.24)</w:t>
            </w:r>
          </w:p>
        </w:tc>
        <w:tc>
          <w:tcPr>
            <w:tcW w:w="1984"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s-ES"/>
              </w:rPr>
              <w:t>0.82 (0.24-1.14)</w:t>
            </w:r>
          </w:p>
        </w:tc>
        <w:tc>
          <w:tcPr>
            <w:tcW w:w="1227"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eastAsia="zh-CN"/>
              </w:rPr>
            </w:pPr>
            <w:r w:rsidRPr="00883F7E">
              <w:rPr>
                <w:rFonts w:ascii="Book Antiqua" w:hAnsi="Book Antiqua" w:hint="eastAsia"/>
                <w:color w:val="000000"/>
                <w:sz w:val="24"/>
                <w:szCs w:val="24"/>
                <w:lang w:val="es-ES" w:eastAsia="zh-CN"/>
              </w:rPr>
              <w:t>NS</w:t>
            </w:r>
          </w:p>
        </w:tc>
      </w:tr>
      <w:tr w:rsidR="0024538A" w:rsidRPr="00883F7E" w:rsidTr="00AF71BD">
        <w:trPr>
          <w:trHeight w:val="360"/>
        </w:trPr>
        <w:tc>
          <w:tcPr>
            <w:tcW w:w="2900"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rPr>
                <w:rFonts w:ascii="Book Antiqua" w:hAnsi="Book Antiqua"/>
                <w:color w:val="000000"/>
                <w:sz w:val="24"/>
                <w:szCs w:val="24"/>
                <w:lang w:val="es-ES"/>
              </w:rPr>
            </w:pPr>
            <w:r w:rsidRPr="00883F7E">
              <w:rPr>
                <w:rFonts w:ascii="Book Antiqua" w:hAnsi="Book Antiqua"/>
                <w:color w:val="000000"/>
                <w:sz w:val="24"/>
                <w:szCs w:val="24"/>
                <w:lang w:val="es-ES"/>
              </w:rPr>
              <w:t xml:space="preserve">ALT, </w:t>
            </w:r>
            <w:proofErr w:type="spellStart"/>
            <w:r w:rsidRPr="00883F7E">
              <w:rPr>
                <w:rFonts w:ascii="Book Antiqua" w:hAnsi="Book Antiqua"/>
                <w:color w:val="000000"/>
                <w:sz w:val="24"/>
                <w:szCs w:val="24"/>
                <w:lang w:val="en-US"/>
              </w:rPr>
              <w:t>μKat</w:t>
            </w:r>
            <w:proofErr w:type="spellEnd"/>
            <w:r w:rsidRPr="00883F7E">
              <w:rPr>
                <w:rFonts w:ascii="Book Antiqua" w:hAnsi="Book Antiqua" w:hint="eastAsia"/>
                <w:color w:val="000000"/>
                <w:sz w:val="24"/>
                <w:szCs w:val="24"/>
                <w:lang w:val="en-US" w:eastAsia="zh-CN"/>
              </w:rPr>
              <w:t>/</w:t>
            </w:r>
            <w:r w:rsidRPr="00883F7E">
              <w:rPr>
                <w:rFonts w:ascii="Book Antiqua" w:hAnsi="Book Antiqua"/>
                <w:color w:val="000000"/>
                <w:sz w:val="24"/>
                <w:szCs w:val="24"/>
                <w:lang w:val="en-US"/>
              </w:rPr>
              <w:t>L</w:t>
            </w:r>
          </w:p>
        </w:tc>
        <w:tc>
          <w:tcPr>
            <w:tcW w:w="1984"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s-ES"/>
              </w:rPr>
              <w:t>0.52 (0.43-1.25)</w:t>
            </w:r>
          </w:p>
        </w:tc>
        <w:tc>
          <w:tcPr>
            <w:tcW w:w="1984"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s-ES"/>
              </w:rPr>
              <w:t>0.45 (0.33-0.97)</w:t>
            </w:r>
          </w:p>
        </w:tc>
        <w:tc>
          <w:tcPr>
            <w:tcW w:w="1227"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hint="eastAsia"/>
                <w:color w:val="000000"/>
                <w:sz w:val="24"/>
                <w:szCs w:val="24"/>
                <w:lang w:val="es-ES" w:eastAsia="zh-CN"/>
              </w:rPr>
              <w:t>NS</w:t>
            </w:r>
          </w:p>
        </w:tc>
      </w:tr>
      <w:tr w:rsidR="0024538A" w:rsidRPr="00883F7E" w:rsidTr="00AF71BD">
        <w:trPr>
          <w:trHeight w:val="360"/>
        </w:trPr>
        <w:tc>
          <w:tcPr>
            <w:tcW w:w="2900"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rPr>
                <w:rFonts w:ascii="Book Antiqua" w:hAnsi="Book Antiqua"/>
                <w:color w:val="000000"/>
                <w:sz w:val="24"/>
                <w:szCs w:val="24"/>
                <w:lang w:val="es-ES"/>
              </w:rPr>
            </w:pPr>
            <w:r w:rsidRPr="00883F7E">
              <w:rPr>
                <w:rFonts w:ascii="Book Antiqua" w:hAnsi="Book Antiqua"/>
                <w:color w:val="000000"/>
                <w:sz w:val="24"/>
                <w:szCs w:val="24"/>
                <w:lang w:val="es-ES"/>
              </w:rPr>
              <w:t xml:space="preserve">GGT, </w:t>
            </w:r>
            <w:proofErr w:type="spellStart"/>
            <w:r w:rsidRPr="00883F7E">
              <w:rPr>
                <w:rFonts w:ascii="Book Antiqua" w:hAnsi="Book Antiqua"/>
                <w:color w:val="000000"/>
                <w:sz w:val="24"/>
                <w:szCs w:val="24"/>
                <w:lang w:val="en-US"/>
              </w:rPr>
              <w:t>μKat</w:t>
            </w:r>
            <w:proofErr w:type="spellEnd"/>
            <w:r w:rsidRPr="00883F7E">
              <w:rPr>
                <w:rFonts w:ascii="Book Antiqua" w:hAnsi="Book Antiqua" w:hint="eastAsia"/>
                <w:color w:val="000000"/>
                <w:sz w:val="24"/>
                <w:szCs w:val="24"/>
                <w:lang w:val="en-US" w:eastAsia="zh-CN"/>
              </w:rPr>
              <w:t>/</w:t>
            </w:r>
            <w:r w:rsidRPr="00883F7E">
              <w:rPr>
                <w:rFonts w:ascii="Book Antiqua" w:hAnsi="Book Antiqua"/>
                <w:color w:val="000000"/>
                <w:sz w:val="24"/>
                <w:szCs w:val="24"/>
                <w:lang w:val="en-US"/>
              </w:rPr>
              <w:t>L</w:t>
            </w:r>
          </w:p>
        </w:tc>
        <w:tc>
          <w:tcPr>
            <w:tcW w:w="1984"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s-ES"/>
              </w:rPr>
              <w:t>0.34 (0.24-1.08)</w:t>
            </w:r>
          </w:p>
        </w:tc>
        <w:tc>
          <w:tcPr>
            <w:tcW w:w="1984"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s-ES"/>
              </w:rPr>
              <w:t>0.30 (0.20-0.95)</w:t>
            </w:r>
          </w:p>
        </w:tc>
        <w:tc>
          <w:tcPr>
            <w:tcW w:w="1227"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hint="eastAsia"/>
                <w:color w:val="000000"/>
                <w:sz w:val="24"/>
                <w:szCs w:val="24"/>
                <w:lang w:val="es-ES" w:eastAsia="zh-CN"/>
              </w:rPr>
              <w:t>NS</w:t>
            </w:r>
          </w:p>
        </w:tc>
      </w:tr>
      <w:tr w:rsidR="0024538A" w:rsidRPr="00883F7E" w:rsidTr="00AF71BD">
        <w:trPr>
          <w:trHeight w:val="360"/>
        </w:trPr>
        <w:tc>
          <w:tcPr>
            <w:tcW w:w="2900" w:type="dxa"/>
            <w:tcBorders>
              <w:top w:val="nil"/>
              <w:left w:val="nil"/>
              <w:bottom w:val="nil"/>
              <w:right w:val="nil"/>
            </w:tcBorders>
            <w:shd w:val="clear" w:color="000000" w:fill="FFFFFF"/>
            <w:noWrap/>
            <w:vAlign w:val="center"/>
          </w:tcPr>
          <w:p w:rsidR="0024538A" w:rsidRPr="00883F7E" w:rsidRDefault="0024538A" w:rsidP="00AF71BD">
            <w:pPr>
              <w:spacing w:line="360" w:lineRule="auto"/>
              <w:rPr>
                <w:rFonts w:ascii="Book Antiqua" w:hAnsi="Book Antiqua"/>
                <w:color w:val="000000"/>
                <w:sz w:val="24"/>
                <w:szCs w:val="24"/>
                <w:lang w:val="en-US"/>
              </w:rPr>
            </w:pPr>
            <w:r w:rsidRPr="00883F7E">
              <w:rPr>
                <w:rFonts w:ascii="Book Antiqua" w:hAnsi="Book Antiqua"/>
                <w:color w:val="000000"/>
                <w:sz w:val="24"/>
                <w:szCs w:val="24"/>
                <w:lang w:val="en-US"/>
              </w:rPr>
              <w:t xml:space="preserve">Amylase, </w:t>
            </w:r>
            <w:proofErr w:type="spellStart"/>
            <w:r w:rsidRPr="00883F7E">
              <w:rPr>
                <w:rFonts w:ascii="Book Antiqua" w:hAnsi="Book Antiqua"/>
                <w:color w:val="000000"/>
                <w:sz w:val="24"/>
                <w:szCs w:val="24"/>
                <w:lang w:val="en-US"/>
              </w:rPr>
              <w:t>μKat</w:t>
            </w:r>
            <w:proofErr w:type="spellEnd"/>
            <w:r w:rsidRPr="00883F7E">
              <w:rPr>
                <w:rFonts w:ascii="Book Antiqua" w:hAnsi="Book Antiqua" w:hint="eastAsia"/>
                <w:color w:val="000000"/>
                <w:sz w:val="24"/>
                <w:szCs w:val="24"/>
                <w:lang w:val="en-US" w:eastAsia="zh-CN"/>
              </w:rPr>
              <w:t>/</w:t>
            </w:r>
            <w:r w:rsidRPr="00883F7E">
              <w:rPr>
                <w:rFonts w:ascii="Book Antiqua" w:hAnsi="Book Antiqua"/>
                <w:color w:val="000000"/>
                <w:sz w:val="24"/>
                <w:szCs w:val="24"/>
                <w:lang w:val="en-US"/>
              </w:rPr>
              <w:t>L</w:t>
            </w:r>
          </w:p>
        </w:tc>
        <w:tc>
          <w:tcPr>
            <w:tcW w:w="1984" w:type="dxa"/>
            <w:tcBorders>
              <w:top w:val="nil"/>
              <w:left w:val="nil"/>
              <w:bottom w:val="nil"/>
              <w:right w:val="nil"/>
            </w:tcBorders>
            <w:shd w:val="clear" w:color="000000" w:fill="FFFFFF"/>
            <w:noWrap/>
            <w:vAlign w:val="center"/>
          </w:tcPr>
          <w:p w:rsidR="0024538A" w:rsidRPr="00883F7E" w:rsidRDefault="0024538A" w:rsidP="00AF71BD">
            <w:pPr>
              <w:spacing w:line="360" w:lineRule="auto"/>
              <w:jc w:val="center"/>
              <w:rPr>
                <w:rFonts w:ascii="Book Antiqua" w:hAnsi="Book Antiqua"/>
                <w:color w:val="000000"/>
                <w:sz w:val="24"/>
                <w:szCs w:val="24"/>
                <w:lang w:val="en-US"/>
              </w:rPr>
            </w:pPr>
            <w:r w:rsidRPr="00883F7E">
              <w:rPr>
                <w:rFonts w:ascii="Book Antiqua" w:hAnsi="Book Antiqua"/>
                <w:color w:val="000000"/>
                <w:sz w:val="24"/>
                <w:szCs w:val="24"/>
                <w:lang w:val="en-US"/>
              </w:rPr>
              <w:t>0.67 (0.54-0.84)</w:t>
            </w:r>
          </w:p>
        </w:tc>
        <w:tc>
          <w:tcPr>
            <w:tcW w:w="1984" w:type="dxa"/>
            <w:tcBorders>
              <w:top w:val="nil"/>
              <w:left w:val="nil"/>
              <w:bottom w:val="nil"/>
              <w:right w:val="nil"/>
            </w:tcBorders>
            <w:shd w:val="clear" w:color="000000" w:fill="FFFFFF"/>
            <w:noWrap/>
            <w:vAlign w:val="center"/>
          </w:tcPr>
          <w:p w:rsidR="0024538A" w:rsidRPr="00883F7E" w:rsidRDefault="0024538A" w:rsidP="00AF71BD">
            <w:pPr>
              <w:spacing w:line="360" w:lineRule="auto"/>
              <w:jc w:val="center"/>
              <w:rPr>
                <w:rFonts w:ascii="Book Antiqua" w:hAnsi="Book Antiqua"/>
                <w:color w:val="000000"/>
                <w:sz w:val="24"/>
                <w:szCs w:val="24"/>
                <w:lang w:val="en-US"/>
              </w:rPr>
            </w:pPr>
            <w:r w:rsidRPr="00883F7E">
              <w:rPr>
                <w:rFonts w:ascii="Book Antiqua" w:hAnsi="Book Antiqua"/>
                <w:color w:val="000000"/>
                <w:sz w:val="24"/>
                <w:szCs w:val="24"/>
                <w:lang w:val="en-US"/>
              </w:rPr>
              <w:t>0.42 (0.33-0.65)</w:t>
            </w:r>
          </w:p>
        </w:tc>
        <w:tc>
          <w:tcPr>
            <w:tcW w:w="1227" w:type="dxa"/>
            <w:tcBorders>
              <w:top w:val="nil"/>
              <w:left w:val="nil"/>
              <w:bottom w:val="nil"/>
              <w:right w:val="nil"/>
            </w:tcBorders>
            <w:shd w:val="clear" w:color="000000" w:fill="FFFFFF"/>
            <w:noWrap/>
            <w:vAlign w:val="center"/>
          </w:tcPr>
          <w:p w:rsidR="0024538A" w:rsidRPr="00883F7E" w:rsidRDefault="0024538A" w:rsidP="00AF71BD">
            <w:pPr>
              <w:spacing w:line="360" w:lineRule="auto"/>
              <w:jc w:val="center"/>
              <w:rPr>
                <w:rFonts w:ascii="Book Antiqua" w:hAnsi="Book Antiqua"/>
                <w:color w:val="000000"/>
                <w:sz w:val="24"/>
                <w:szCs w:val="24"/>
                <w:lang w:val="en-US"/>
              </w:rPr>
            </w:pPr>
            <w:r w:rsidRPr="00883F7E">
              <w:rPr>
                <w:rFonts w:ascii="Book Antiqua" w:hAnsi="Book Antiqua"/>
                <w:color w:val="000000"/>
                <w:sz w:val="24"/>
                <w:szCs w:val="24"/>
                <w:lang w:val="en-US"/>
              </w:rPr>
              <w:t>&lt;</w:t>
            </w:r>
            <w:r w:rsidRPr="00883F7E">
              <w:rPr>
                <w:rFonts w:ascii="Book Antiqua" w:hAnsi="Book Antiqua" w:hint="eastAsia"/>
                <w:color w:val="000000"/>
                <w:sz w:val="24"/>
                <w:szCs w:val="24"/>
                <w:lang w:val="en-US" w:eastAsia="zh-CN"/>
              </w:rPr>
              <w:t xml:space="preserve"> </w:t>
            </w:r>
            <w:r w:rsidRPr="00883F7E">
              <w:rPr>
                <w:rFonts w:ascii="Book Antiqua" w:hAnsi="Book Antiqua"/>
                <w:color w:val="000000"/>
                <w:sz w:val="24"/>
                <w:szCs w:val="24"/>
                <w:lang w:val="en-US"/>
              </w:rPr>
              <w:t>0.05</w:t>
            </w:r>
          </w:p>
        </w:tc>
      </w:tr>
      <w:tr w:rsidR="0024538A" w:rsidRPr="00883F7E" w:rsidTr="00AF71BD">
        <w:trPr>
          <w:trHeight w:val="360"/>
        </w:trPr>
        <w:tc>
          <w:tcPr>
            <w:tcW w:w="2900" w:type="dxa"/>
            <w:tcBorders>
              <w:top w:val="nil"/>
              <w:left w:val="nil"/>
              <w:bottom w:val="nil"/>
              <w:right w:val="nil"/>
            </w:tcBorders>
            <w:shd w:val="clear" w:color="000000" w:fill="FFFFFF"/>
            <w:noWrap/>
            <w:vAlign w:val="center"/>
          </w:tcPr>
          <w:p w:rsidR="0024538A" w:rsidRPr="00883F7E" w:rsidRDefault="0024538A" w:rsidP="00AF71BD">
            <w:pPr>
              <w:spacing w:line="360" w:lineRule="auto"/>
              <w:rPr>
                <w:rFonts w:ascii="Book Antiqua" w:hAnsi="Book Antiqua"/>
                <w:color w:val="000000"/>
                <w:sz w:val="24"/>
                <w:szCs w:val="24"/>
                <w:vertAlign w:val="superscript"/>
                <w:lang w:val="en-US"/>
              </w:rPr>
            </w:pPr>
            <w:proofErr w:type="spellStart"/>
            <w:r w:rsidRPr="00883F7E">
              <w:rPr>
                <w:rFonts w:ascii="Book Antiqua" w:hAnsi="Book Antiqua"/>
                <w:color w:val="000000"/>
                <w:sz w:val="24"/>
                <w:szCs w:val="24"/>
                <w:lang w:val="en-US"/>
              </w:rPr>
              <w:t>Paraoxonase</w:t>
            </w:r>
            <w:proofErr w:type="spellEnd"/>
            <w:r w:rsidRPr="00883F7E">
              <w:rPr>
                <w:rFonts w:ascii="Book Antiqua" w:hAnsi="Book Antiqua"/>
                <w:color w:val="000000"/>
                <w:sz w:val="24"/>
                <w:szCs w:val="24"/>
                <w:lang w:val="en-US"/>
              </w:rPr>
              <w:t>, U</w:t>
            </w:r>
            <w:r w:rsidRPr="00883F7E">
              <w:rPr>
                <w:rFonts w:ascii="Book Antiqua" w:hAnsi="Book Antiqua" w:hint="eastAsia"/>
                <w:color w:val="000000"/>
                <w:sz w:val="24"/>
                <w:szCs w:val="24"/>
                <w:lang w:val="en-US" w:eastAsia="zh-CN"/>
              </w:rPr>
              <w:t>/</w:t>
            </w:r>
            <w:r w:rsidRPr="00883F7E">
              <w:rPr>
                <w:rFonts w:ascii="Book Antiqua" w:hAnsi="Book Antiqua"/>
                <w:color w:val="000000"/>
                <w:sz w:val="24"/>
                <w:szCs w:val="24"/>
                <w:lang w:val="en-US"/>
              </w:rPr>
              <w:t>L</w:t>
            </w:r>
          </w:p>
        </w:tc>
        <w:tc>
          <w:tcPr>
            <w:tcW w:w="1984" w:type="dxa"/>
            <w:tcBorders>
              <w:top w:val="nil"/>
              <w:left w:val="nil"/>
              <w:bottom w:val="nil"/>
              <w:right w:val="nil"/>
            </w:tcBorders>
            <w:shd w:val="clear" w:color="000000" w:fill="FFFFFF"/>
            <w:noWrap/>
            <w:vAlign w:val="center"/>
          </w:tcPr>
          <w:p w:rsidR="0024538A" w:rsidRPr="00883F7E" w:rsidRDefault="0024538A" w:rsidP="00AF71BD">
            <w:pPr>
              <w:spacing w:line="360" w:lineRule="auto"/>
              <w:jc w:val="center"/>
              <w:rPr>
                <w:rFonts w:ascii="Book Antiqua" w:hAnsi="Book Antiqua"/>
                <w:color w:val="000000"/>
                <w:sz w:val="24"/>
                <w:szCs w:val="24"/>
                <w:lang w:val="en-US"/>
              </w:rPr>
            </w:pPr>
            <w:r w:rsidRPr="00883F7E">
              <w:rPr>
                <w:rFonts w:ascii="Book Antiqua" w:hAnsi="Book Antiqua"/>
                <w:color w:val="000000"/>
                <w:sz w:val="24"/>
                <w:szCs w:val="24"/>
                <w:lang w:val="en-US"/>
              </w:rPr>
              <w:t>214 (160-410)</w:t>
            </w:r>
          </w:p>
        </w:tc>
        <w:tc>
          <w:tcPr>
            <w:tcW w:w="1984" w:type="dxa"/>
            <w:tcBorders>
              <w:top w:val="nil"/>
              <w:left w:val="nil"/>
              <w:bottom w:val="nil"/>
              <w:right w:val="nil"/>
            </w:tcBorders>
            <w:shd w:val="clear" w:color="000000" w:fill="FFFFFF"/>
            <w:noWrap/>
            <w:vAlign w:val="center"/>
          </w:tcPr>
          <w:p w:rsidR="0024538A" w:rsidRPr="00883F7E" w:rsidRDefault="0024538A" w:rsidP="00AF71BD">
            <w:pPr>
              <w:spacing w:line="360" w:lineRule="auto"/>
              <w:jc w:val="center"/>
              <w:rPr>
                <w:rFonts w:ascii="Book Antiqua" w:hAnsi="Book Antiqua"/>
                <w:color w:val="000000"/>
                <w:sz w:val="24"/>
                <w:szCs w:val="24"/>
                <w:lang w:val="en-US"/>
              </w:rPr>
            </w:pPr>
            <w:r w:rsidRPr="00883F7E">
              <w:rPr>
                <w:rFonts w:ascii="Book Antiqua" w:hAnsi="Book Antiqua"/>
                <w:color w:val="000000"/>
                <w:sz w:val="24"/>
                <w:szCs w:val="24"/>
                <w:lang w:val="en-US"/>
              </w:rPr>
              <w:t>360 (200-405)</w:t>
            </w:r>
          </w:p>
        </w:tc>
        <w:tc>
          <w:tcPr>
            <w:tcW w:w="1227" w:type="dxa"/>
            <w:tcBorders>
              <w:top w:val="nil"/>
              <w:left w:val="nil"/>
              <w:bottom w:val="nil"/>
              <w:right w:val="nil"/>
            </w:tcBorders>
            <w:shd w:val="clear" w:color="000000" w:fill="FFFFFF"/>
            <w:noWrap/>
            <w:vAlign w:val="center"/>
          </w:tcPr>
          <w:p w:rsidR="0024538A" w:rsidRPr="00883F7E" w:rsidRDefault="0024538A" w:rsidP="00AF71BD">
            <w:pPr>
              <w:spacing w:line="360" w:lineRule="auto"/>
              <w:jc w:val="center"/>
              <w:rPr>
                <w:rFonts w:ascii="Book Antiqua" w:hAnsi="Book Antiqua"/>
                <w:color w:val="000000"/>
                <w:sz w:val="24"/>
                <w:szCs w:val="24"/>
                <w:lang w:val="en-US"/>
              </w:rPr>
            </w:pPr>
            <w:r w:rsidRPr="00883F7E">
              <w:rPr>
                <w:rFonts w:ascii="Book Antiqua" w:hAnsi="Book Antiqua"/>
                <w:color w:val="000000"/>
                <w:sz w:val="24"/>
                <w:szCs w:val="24"/>
                <w:lang w:val="en-US"/>
              </w:rPr>
              <w:t>&lt;</w:t>
            </w:r>
            <w:r w:rsidRPr="00883F7E">
              <w:rPr>
                <w:rFonts w:ascii="Book Antiqua" w:hAnsi="Book Antiqua" w:hint="eastAsia"/>
                <w:color w:val="000000"/>
                <w:sz w:val="24"/>
                <w:szCs w:val="24"/>
                <w:lang w:val="en-US" w:eastAsia="zh-CN"/>
              </w:rPr>
              <w:t xml:space="preserve"> </w:t>
            </w:r>
            <w:r w:rsidRPr="00883F7E">
              <w:rPr>
                <w:rFonts w:ascii="Book Antiqua" w:hAnsi="Book Antiqua"/>
                <w:color w:val="000000"/>
                <w:sz w:val="24"/>
                <w:szCs w:val="24"/>
                <w:lang w:val="en-US"/>
              </w:rPr>
              <w:t>0.05</w:t>
            </w:r>
          </w:p>
        </w:tc>
      </w:tr>
      <w:tr w:rsidR="0024538A" w:rsidRPr="00883F7E" w:rsidTr="00AF71BD">
        <w:trPr>
          <w:trHeight w:val="360"/>
        </w:trPr>
        <w:tc>
          <w:tcPr>
            <w:tcW w:w="2900" w:type="dxa"/>
            <w:tcBorders>
              <w:top w:val="nil"/>
              <w:left w:val="nil"/>
              <w:bottom w:val="nil"/>
              <w:right w:val="nil"/>
            </w:tcBorders>
            <w:shd w:val="clear" w:color="000000" w:fill="FFFFFF"/>
            <w:noWrap/>
            <w:vAlign w:val="center"/>
          </w:tcPr>
          <w:p w:rsidR="0024538A" w:rsidRPr="00883F7E" w:rsidRDefault="0024538A" w:rsidP="00AF71BD">
            <w:pPr>
              <w:spacing w:line="360" w:lineRule="auto"/>
              <w:rPr>
                <w:rFonts w:ascii="Book Antiqua" w:hAnsi="Book Antiqua"/>
                <w:color w:val="000000"/>
                <w:sz w:val="24"/>
                <w:szCs w:val="24"/>
                <w:lang w:val="en-US"/>
              </w:rPr>
            </w:pPr>
            <w:r w:rsidRPr="00883F7E">
              <w:rPr>
                <w:rFonts w:ascii="Book Antiqua" w:hAnsi="Book Antiqua"/>
                <w:color w:val="000000"/>
                <w:sz w:val="24"/>
                <w:szCs w:val="24"/>
                <w:lang w:val="en-US"/>
              </w:rPr>
              <w:t>Leptin, ng</w:t>
            </w:r>
            <w:r w:rsidRPr="00883F7E">
              <w:rPr>
                <w:rFonts w:ascii="Book Antiqua" w:hAnsi="Book Antiqua" w:hint="eastAsia"/>
                <w:color w:val="000000"/>
                <w:sz w:val="24"/>
                <w:szCs w:val="24"/>
                <w:lang w:val="en-US" w:eastAsia="zh-CN"/>
              </w:rPr>
              <w:t>/</w:t>
            </w:r>
            <w:r w:rsidRPr="00883F7E">
              <w:rPr>
                <w:rFonts w:ascii="Book Antiqua" w:hAnsi="Book Antiqua"/>
                <w:color w:val="000000"/>
                <w:sz w:val="24"/>
                <w:szCs w:val="24"/>
                <w:lang w:val="en-US"/>
              </w:rPr>
              <w:t>mL</w:t>
            </w:r>
          </w:p>
        </w:tc>
        <w:tc>
          <w:tcPr>
            <w:tcW w:w="1984" w:type="dxa"/>
            <w:tcBorders>
              <w:top w:val="nil"/>
              <w:left w:val="nil"/>
              <w:bottom w:val="nil"/>
              <w:right w:val="nil"/>
            </w:tcBorders>
            <w:shd w:val="clear" w:color="000000" w:fill="FFFFFF"/>
            <w:noWrap/>
            <w:vAlign w:val="center"/>
          </w:tcPr>
          <w:p w:rsidR="0024538A" w:rsidRPr="00883F7E" w:rsidRDefault="0024538A" w:rsidP="00AF71BD">
            <w:pPr>
              <w:spacing w:line="360" w:lineRule="auto"/>
              <w:jc w:val="center"/>
              <w:rPr>
                <w:rFonts w:ascii="Book Antiqua" w:hAnsi="Book Antiqua"/>
                <w:color w:val="000000"/>
                <w:sz w:val="24"/>
                <w:szCs w:val="24"/>
                <w:lang w:val="en-US"/>
              </w:rPr>
            </w:pPr>
            <w:r w:rsidRPr="00883F7E">
              <w:rPr>
                <w:rFonts w:ascii="Book Antiqua" w:hAnsi="Book Antiqua"/>
                <w:color w:val="000000"/>
                <w:sz w:val="24"/>
                <w:szCs w:val="24"/>
                <w:lang w:val="en-US"/>
              </w:rPr>
              <w:t>32.5 (21.2-40.1)</w:t>
            </w:r>
          </w:p>
        </w:tc>
        <w:tc>
          <w:tcPr>
            <w:tcW w:w="1984" w:type="dxa"/>
            <w:tcBorders>
              <w:top w:val="nil"/>
              <w:left w:val="nil"/>
              <w:bottom w:val="nil"/>
              <w:right w:val="nil"/>
            </w:tcBorders>
            <w:shd w:val="clear" w:color="000000" w:fill="FFFFFF"/>
            <w:noWrap/>
            <w:vAlign w:val="center"/>
          </w:tcPr>
          <w:p w:rsidR="0024538A" w:rsidRPr="00883F7E" w:rsidRDefault="0024538A" w:rsidP="00AF71BD">
            <w:pPr>
              <w:spacing w:line="360" w:lineRule="auto"/>
              <w:jc w:val="center"/>
              <w:rPr>
                <w:rFonts w:ascii="Book Antiqua" w:hAnsi="Book Antiqua"/>
                <w:color w:val="000000"/>
                <w:sz w:val="24"/>
                <w:szCs w:val="24"/>
                <w:lang w:val="en-US"/>
              </w:rPr>
            </w:pPr>
            <w:r w:rsidRPr="00883F7E">
              <w:rPr>
                <w:rFonts w:ascii="Book Antiqua" w:hAnsi="Book Antiqua"/>
                <w:color w:val="000000"/>
                <w:sz w:val="24"/>
                <w:szCs w:val="24"/>
                <w:lang w:val="en-US"/>
              </w:rPr>
              <w:t>9.2 (6.3-11.1)</w:t>
            </w:r>
          </w:p>
        </w:tc>
        <w:tc>
          <w:tcPr>
            <w:tcW w:w="1227" w:type="dxa"/>
            <w:tcBorders>
              <w:top w:val="nil"/>
              <w:left w:val="nil"/>
              <w:bottom w:val="nil"/>
              <w:right w:val="nil"/>
            </w:tcBorders>
            <w:shd w:val="clear" w:color="000000" w:fill="FFFFFF"/>
            <w:noWrap/>
            <w:vAlign w:val="center"/>
          </w:tcPr>
          <w:p w:rsidR="0024538A" w:rsidRPr="00883F7E" w:rsidRDefault="0024538A" w:rsidP="00AF71BD">
            <w:pPr>
              <w:spacing w:line="360" w:lineRule="auto"/>
              <w:jc w:val="center"/>
              <w:rPr>
                <w:rFonts w:ascii="Book Antiqua" w:hAnsi="Book Antiqua"/>
                <w:color w:val="000000"/>
                <w:sz w:val="24"/>
                <w:szCs w:val="24"/>
                <w:lang w:val="en-US"/>
              </w:rPr>
            </w:pPr>
            <w:r w:rsidRPr="00883F7E">
              <w:rPr>
                <w:rFonts w:ascii="Book Antiqua" w:hAnsi="Book Antiqua"/>
                <w:color w:val="000000"/>
                <w:sz w:val="24"/>
                <w:szCs w:val="24"/>
                <w:lang w:val="en-US"/>
              </w:rPr>
              <w:t>&lt; 0.001</w:t>
            </w:r>
          </w:p>
        </w:tc>
      </w:tr>
      <w:tr w:rsidR="0024538A" w:rsidRPr="00883F7E" w:rsidTr="00AF71BD">
        <w:trPr>
          <w:trHeight w:val="360"/>
        </w:trPr>
        <w:tc>
          <w:tcPr>
            <w:tcW w:w="2900"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rPr>
                <w:rFonts w:ascii="Book Antiqua" w:hAnsi="Book Antiqua"/>
                <w:color w:val="000000"/>
                <w:sz w:val="24"/>
                <w:szCs w:val="24"/>
                <w:lang w:val="es-ES"/>
              </w:rPr>
            </w:pPr>
            <w:proofErr w:type="spellStart"/>
            <w:r w:rsidRPr="00883F7E">
              <w:rPr>
                <w:rFonts w:ascii="Book Antiqua" w:hAnsi="Book Antiqua"/>
                <w:color w:val="000000"/>
                <w:sz w:val="24"/>
                <w:szCs w:val="24"/>
                <w:lang w:val="en-US"/>
              </w:rPr>
              <w:t>Adiponectin</w:t>
            </w:r>
            <w:proofErr w:type="spellEnd"/>
            <w:r w:rsidRPr="00883F7E">
              <w:rPr>
                <w:rFonts w:ascii="Book Antiqua" w:hAnsi="Book Antiqua"/>
                <w:color w:val="000000"/>
                <w:sz w:val="24"/>
                <w:szCs w:val="24"/>
                <w:lang w:val="en-US"/>
              </w:rPr>
              <w:t>, ng</w:t>
            </w:r>
            <w:r w:rsidRPr="00883F7E">
              <w:rPr>
                <w:rFonts w:ascii="Book Antiqua" w:hAnsi="Book Antiqua" w:hint="eastAsia"/>
                <w:color w:val="000000"/>
                <w:sz w:val="24"/>
                <w:szCs w:val="24"/>
                <w:lang w:val="en-US" w:eastAsia="zh-CN"/>
              </w:rPr>
              <w:t>/</w:t>
            </w:r>
            <w:r w:rsidRPr="00883F7E">
              <w:rPr>
                <w:rFonts w:ascii="Book Antiqua" w:hAnsi="Book Antiqua"/>
                <w:color w:val="000000"/>
                <w:sz w:val="24"/>
                <w:szCs w:val="24"/>
                <w:lang w:val="en-US"/>
              </w:rPr>
              <w:t>mL</w:t>
            </w:r>
          </w:p>
        </w:tc>
        <w:tc>
          <w:tcPr>
            <w:tcW w:w="1984"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4.2 (2.1-5.9)</w:t>
            </w:r>
          </w:p>
        </w:tc>
        <w:tc>
          <w:tcPr>
            <w:tcW w:w="1984"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7.5 (4.9-8.2)</w:t>
            </w:r>
          </w:p>
        </w:tc>
        <w:tc>
          <w:tcPr>
            <w:tcW w:w="1227"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&lt;</w:t>
            </w:r>
            <w:r w:rsidRPr="00883F7E">
              <w:rPr>
                <w:rFonts w:ascii="Book Antiqua" w:hAnsi="Book Antiqua" w:hint="eastAsia"/>
                <w:color w:val="000000"/>
                <w:sz w:val="24"/>
                <w:szCs w:val="24"/>
                <w:lang w:val="en-US" w:eastAsia="zh-CN"/>
              </w:rPr>
              <w:t xml:space="preserve"> </w:t>
            </w:r>
            <w:r w:rsidRPr="00883F7E">
              <w:rPr>
                <w:rFonts w:ascii="Book Antiqua" w:hAnsi="Book Antiqua"/>
                <w:color w:val="000000"/>
                <w:sz w:val="24"/>
                <w:szCs w:val="24"/>
                <w:lang w:val="en-US"/>
              </w:rPr>
              <w:t>0.001</w:t>
            </w:r>
          </w:p>
        </w:tc>
      </w:tr>
      <w:tr w:rsidR="0024538A" w:rsidRPr="00883F7E" w:rsidTr="00AF71BD">
        <w:trPr>
          <w:trHeight w:val="360"/>
        </w:trPr>
        <w:tc>
          <w:tcPr>
            <w:tcW w:w="2900"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rPr>
                <w:rFonts w:ascii="Book Antiqua" w:hAnsi="Book Antiqua"/>
                <w:color w:val="000000"/>
                <w:sz w:val="24"/>
                <w:szCs w:val="24"/>
                <w:lang w:val="es-ES" w:eastAsia="zh-CN"/>
              </w:rPr>
            </w:pPr>
            <w:r w:rsidRPr="00883F7E">
              <w:rPr>
                <w:rFonts w:ascii="Book Antiqua" w:hAnsi="Book Antiqua"/>
                <w:color w:val="000000"/>
                <w:sz w:val="24"/>
                <w:szCs w:val="24"/>
                <w:lang w:val="en-US"/>
              </w:rPr>
              <w:t xml:space="preserve">Interleukin 6, </w:t>
            </w:r>
            <w:proofErr w:type="spellStart"/>
            <w:r w:rsidRPr="00883F7E">
              <w:rPr>
                <w:rFonts w:ascii="Book Antiqua" w:hAnsi="Book Antiqua"/>
                <w:color w:val="000000"/>
                <w:sz w:val="24"/>
                <w:szCs w:val="24"/>
                <w:lang w:val="en-US"/>
              </w:rPr>
              <w:t>pg</w:t>
            </w:r>
            <w:proofErr w:type="spellEnd"/>
            <w:r w:rsidRPr="00883F7E">
              <w:rPr>
                <w:rFonts w:ascii="Book Antiqua" w:hAnsi="Book Antiqua" w:hint="eastAsia"/>
                <w:color w:val="000000"/>
                <w:sz w:val="24"/>
                <w:szCs w:val="24"/>
                <w:lang w:val="en-US" w:eastAsia="zh-CN"/>
              </w:rPr>
              <w:t>/</w:t>
            </w:r>
            <w:r w:rsidRPr="00883F7E">
              <w:rPr>
                <w:rFonts w:ascii="Book Antiqua" w:hAnsi="Book Antiqua"/>
                <w:color w:val="000000"/>
                <w:sz w:val="24"/>
                <w:szCs w:val="24"/>
                <w:lang w:val="en-US"/>
              </w:rPr>
              <w:t>mL</w:t>
            </w:r>
          </w:p>
        </w:tc>
        <w:tc>
          <w:tcPr>
            <w:tcW w:w="1984"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0.52 (0.21-0.75)</w:t>
            </w:r>
          </w:p>
        </w:tc>
        <w:tc>
          <w:tcPr>
            <w:tcW w:w="1984"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0.43 (0.12-0. 59)</w:t>
            </w:r>
          </w:p>
        </w:tc>
        <w:tc>
          <w:tcPr>
            <w:tcW w:w="1227"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hint="eastAsia"/>
                <w:color w:val="000000"/>
                <w:sz w:val="24"/>
                <w:szCs w:val="24"/>
                <w:lang w:val="es-ES" w:eastAsia="zh-CN"/>
              </w:rPr>
              <w:t>NS</w:t>
            </w:r>
          </w:p>
        </w:tc>
      </w:tr>
      <w:tr w:rsidR="0024538A" w:rsidRPr="00883F7E" w:rsidTr="00AF71BD">
        <w:trPr>
          <w:trHeight w:val="360"/>
        </w:trPr>
        <w:tc>
          <w:tcPr>
            <w:tcW w:w="2900"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rPr>
                <w:rFonts w:ascii="Book Antiqua" w:hAnsi="Book Antiqua"/>
                <w:color w:val="000000"/>
                <w:sz w:val="24"/>
                <w:szCs w:val="24"/>
                <w:lang w:val="es-ES"/>
              </w:rPr>
            </w:pPr>
            <w:r w:rsidRPr="00883F7E">
              <w:rPr>
                <w:rFonts w:ascii="Book Antiqua" w:hAnsi="Book Antiqua"/>
                <w:color w:val="000000"/>
                <w:sz w:val="24"/>
                <w:szCs w:val="24"/>
                <w:lang w:val="en-US"/>
              </w:rPr>
              <w:t xml:space="preserve">Interleukin 8, </w:t>
            </w:r>
            <w:proofErr w:type="spellStart"/>
            <w:r w:rsidRPr="00883F7E">
              <w:rPr>
                <w:rFonts w:ascii="Book Antiqua" w:hAnsi="Book Antiqua"/>
                <w:color w:val="000000"/>
                <w:sz w:val="24"/>
                <w:szCs w:val="24"/>
                <w:lang w:val="en-US"/>
              </w:rPr>
              <w:t>pg</w:t>
            </w:r>
            <w:proofErr w:type="spellEnd"/>
            <w:r w:rsidRPr="00883F7E">
              <w:rPr>
                <w:rFonts w:ascii="Book Antiqua" w:hAnsi="Book Antiqua" w:hint="eastAsia"/>
                <w:color w:val="000000"/>
                <w:sz w:val="24"/>
                <w:szCs w:val="24"/>
                <w:lang w:val="en-US" w:eastAsia="zh-CN"/>
              </w:rPr>
              <w:t>/</w:t>
            </w:r>
            <w:r w:rsidRPr="00883F7E">
              <w:rPr>
                <w:rFonts w:ascii="Book Antiqua" w:hAnsi="Book Antiqua"/>
                <w:color w:val="000000"/>
                <w:sz w:val="24"/>
                <w:szCs w:val="24"/>
                <w:lang w:val="en-US"/>
              </w:rPr>
              <w:t>mL</w:t>
            </w:r>
          </w:p>
        </w:tc>
        <w:tc>
          <w:tcPr>
            <w:tcW w:w="1984"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1.86 (1.45-2.15)</w:t>
            </w:r>
          </w:p>
        </w:tc>
        <w:tc>
          <w:tcPr>
            <w:tcW w:w="1984"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1.42 (1.22-1.65)</w:t>
            </w:r>
          </w:p>
        </w:tc>
        <w:tc>
          <w:tcPr>
            <w:tcW w:w="1227"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hint="eastAsia"/>
                <w:color w:val="000000"/>
                <w:sz w:val="24"/>
                <w:szCs w:val="24"/>
                <w:lang w:val="es-ES" w:eastAsia="zh-CN"/>
              </w:rPr>
              <w:t>NS</w:t>
            </w:r>
          </w:p>
        </w:tc>
      </w:tr>
      <w:tr w:rsidR="0024538A" w:rsidRPr="00883F7E" w:rsidTr="00AF71BD">
        <w:trPr>
          <w:trHeight w:val="360"/>
        </w:trPr>
        <w:tc>
          <w:tcPr>
            <w:tcW w:w="2900"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rPr>
                <w:rFonts w:ascii="Book Antiqua" w:hAnsi="Book Antiqua"/>
                <w:color w:val="000000"/>
                <w:sz w:val="24"/>
                <w:szCs w:val="24"/>
                <w:lang w:val="es-ES"/>
              </w:rPr>
            </w:pPr>
            <w:r w:rsidRPr="00883F7E">
              <w:rPr>
                <w:rFonts w:ascii="Book Antiqua" w:hAnsi="Book Antiqua"/>
                <w:color w:val="000000"/>
                <w:sz w:val="24"/>
                <w:szCs w:val="24"/>
                <w:lang w:val="en-US"/>
              </w:rPr>
              <w:t xml:space="preserve">TNF-α, </w:t>
            </w:r>
            <w:proofErr w:type="spellStart"/>
            <w:r w:rsidRPr="00883F7E">
              <w:rPr>
                <w:rFonts w:ascii="Book Antiqua" w:hAnsi="Book Antiqua"/>
                <w:color w:val="000000"/>
                <w:sz w:val="24"/>
                <w:szCs w:val="24"/>
                <w:lang w:val="en-US"/>
              </w:rPr>
              <w:t>pg</w:t>
            </w:r>
            <w:proofErr w:type="spellEnd"/>
            <w:r w:rsidRPr="00883F7E">
              <w:rPr>
                <w:rFonts w:ascii="Book Antiqua" w:hAnsi="Book Antiqua" w:hint="eastAsia"/>
                <w:color w:val="000000"/>
                <w:sz w:val="24"/>
                <w:szCs w:val="24"/>
                <w:lang w:val="en-US" w:eastAsia="zh-CN"/>
              </w:rPr>
              <w:t>/</w:t>
            </w:r>
            <w:r w:rsidRPr="00883F7E">
              <w:rPr>
                <w:rFonts w:ascii="Book Antiqua" w:hAnsi="Book Antiqua"/>
                <w:color w:val="000000"/>
                <w:sz w:val="24"/>
                <w:szCs w:val="24"/>
                <w:lang w:val="en-US"/>
              </w:rPr>
              <w:t>mL</w:t>
            </w:r>
          </w:p>
        </w:tc>
        <w:tc>
          <w:tcPr>
            <w:tcW w:w="1984"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6.21 (4.35-7.82)</w:t>
            </w:r>
          </w:p>
        </w:tc>
        <w:tc>
          <w:tcPr>
            <w:tcW w:w="1984"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5.12 (3.95-7.36)</w:t>
            </w:r>
          </w:p>
        </w:tc>
        <w:tc>
          <w:tcPr>
            <w:tcW w:w="1227"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&lt;</w:t>
            </w:r>
            <w:r w:rsidRPr="00883F7E">
              <w:rPr>
                <w:rFonts w:ascii="Book Antiqua" w:hAnsi="Book Antiqua" w:hint="eastAsia"/>
                <w:color w:val="000000"/>
                <w:sz w:val="24"/>
                <w:szCs w:val="24"/>
                <w:lang w:val="en-US" w:eastAsia="zh-CN"/>
              </w:rPr>
              <w:t xml:space="preserve"> </w:t>
            </w:r>
            <w:r w:rsidRPr="00883F7E">
              <w:rPr>
                <w:rFonts w:ascii="Book Antiqua" w:hAnsi="Book Antiqua"/>
                <w:color w:val="000000"/>
                <w:sz w:val="24"/>
                <w:szCs w:val="24"/>
                <w:lang w:val="en-US"/>
              </w:rPr>
              <w:t>0.05</w:t>
            </w:r>
          </w:p>
        </w:tc>
      </w:tr>
      <w:tr w:rsidR="0024538A" w:rsidRPr="00883F7E" w:rsidTr="00AF71BD">
        <w:trPr>
          <w:trHeight w:val="315"/>
        </w:trPr>
        <w:tc>
          <w:tcPr>
            <w:tcW w:w="2900"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rPr>
                <w:rFonts w:ascii="Book Antiqua" w:hAnsi="Book Antiqua"/>
                <w:color w:val="000000"/>
                <w:sz w:val="24"/>
                <w:szCs w:val="24"/>
                <w:lang w:val="es-ES"/>
              </w:rPr>
            </w:pPr>
            <w:r w:rsidRPr="00883F7E">
              <w:rPr>
                <w:rFonts w:ascii="Book Antiqua" w:hAnsi="Book Antiqua"/>
                <w:color w:val="000000" w:themeColor="text1"/>
                <w:sz w:val="24"/>
                <w:szCs w:val="24"/>
              </w:rPr>
              <w:t xml:space="preserve">CCL2, </w:t>
            </w:r>
            <w:proofErr w:type="spellStart"/>
            <w:r w:rsidRPr="00883F7E">
              <w:rPr>
                <w:rFonts w:ascii="Book Antiqua" w:hAnsi="Book Antiqua"/>
                <w:color w:val="000000"/>
                <w:sz w:val="24"/>
                <w:szCs w:val="24"/>
                <w:lang w:val="en-US"/>
              </w:rPr>
              <w:t>pg</w:t>
            </w:r>
            <w:proofErr w:type="spellEnd"/>
            <w:r w:rsidRPr="00883F7E">
              <w:rPr>
                <w:rFonts w:ascii="Book Antiqua" w:hAnsi="Book Antiqua" w:hint="eastAsia"/>
                <w:color w:val="000000"/>
                <w:sz w:val="24"/>
                <w:szCs w:val="24"/>
                <w:lang w:val="en-US" w:eastAsia="zh-CN"/>
              </w:rPr>
              <w:t>/</w:t>
            </w:r>
            <w:r w:rsidRPr="00883F7E">
              <w:rPr>
                <w:rFonts w:ascii="Book Antiqua" w:hAnsi="Book Antiqua"/>
                <w:color w:val="000000"/>
                <w:sz w:val="24"/>
                <w:szCs w:val="24"/>
                <w:lang w:val="en-US"/>
              </w:rPr>
              <w:t>mL</w:t>
            </w:r>
          </w:p>
        </w:tc>
        <w:tc>
          <w:tcPr>
            <w:tcW w:w="1984"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510 (425-590)</w:t>
            </w:r>
          </w:p>
        </w:tc>
        <w:tc>
          <w:tcPr>
            <w:tcW w:w="1984"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395 (280-430)</w:t>
            </w:r>
          </w:p>
        </w:tc>
        <w:tc>
          <w:tcPr>
            <w:tcW w:w="1227" w:type="dxa"/>
            <w:tcBorders>
              <w:top w:val="nil"/>
              <w:left w:val="nil"/>
              <w:bottom w:val="nil"/>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&lt; 0.001</w:t>
            </w:r>
          </w:p>
        </w:tc>
      </w:tr>
      <w:tr w:rsidR="0024538A" w:rsidRPr="00883F7E" w:rsidTr="00AF71BD">
        <w:trPr>
          <w:trHeight w:val="330"/>
        </w:trPr>
        <w:tc>
          <w:tcPr>
            <w:tcW w:w="2900" w:type="dxa"/>
            <w:tcBorders>
              <w:top w:val="nil"/>
              <w:left w:val="nil"/>
              <w:bottom w:val="single" w:sz="8" w:space="0" w:color="000000"/>
              <w:right w:val="nil"/>
            </w:tcBorders>
            <w:shd w:val="clear" w:color="000000" w:fill="FFFFFF"/>
            <w:noWrap/>
            <w:vAlign w:val="center"/>
            <w:hideMark/>
          </w:tcPr>
          <w:p w:rsidR="0024538A" w:rsidRPr="00883F7E" w:rsidRDefault="0024538A" w:rsidP="00AF71BD">
            <w:pPr>
              <w:spacing w:line="360" w:lineRule="auto"/>
              <w:rPr>
                <w:rFonts w:ascii="Book Antiqua" w:hAnsi="Book Antiqua"/>
                <w:color w:val="000000"/>
                <w:sz w:val="24"/>
                <w:szCs w:val="24"/>
                <w:lang w:val="es-ES" w:eastAsia="zh-CN"/>
              </w:rPr>
            </w:pPr>
            <w:r w:rsidRPr="00883F7E">
              <w:rPr>
                <w:rFonts w:ascii="Book Antiqua" w:hAnsi="Book Antiqua"/>
                <w:color w:val="000000" w:themeColor="text1"/>
                <w:sz w:val="24"/>
                <w:szCs w:val="24"/>
              </w:rPr>
              <w:t>Hs-CRP, mg</w:t>
            </w:r>
            <w:r w:rsidRPr="00883F7E">
              <w:rPr>
                <w:rFonts w:ascii="Book Antiqua" w:hAnsi="Book Antiqua" w:hint="eastAsia"/>
                <w:color w:val="000000" w:themeColor="text1"/>
                <w:sz w:val="24"/>
                <w:szCs w:val="24"/>
                <w:lang w:eastAsia="zh-CN"/>
              </w:rPr>
              <w:t>/</w:t>
            </w:r>
            <w:r w:rsidRPr="00883F7E">
              <w:rPr>
                <w:rFonts w:ascii="Book Antiqua" w:hAnsi="Book Antiqua"/>
                <w:color w:val="000000" w:themeColor="text1"/>
                <w:sz w:val="24"/>
                <w:szCs w:val="24"/>
              </w:rPr>
              <w:t>L</w:t>
            </w:r>
          </w:p>
        </w:tc>
        <w:tc>
          <w:tcPr>
            <w:tcW w:w="1984" w:type="dxa"/>
            <w:tcBorders>
              <w:top w:val="nil"/>
              <w:left w:val="nil"/>
              <w:bottom w:val="single" w:sz="8" w:space="0" w:color="000000"/>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4.6 (1.5-7.2)</w:t>
            </w:r>
          </w:p>
        </w:tc>
        <w:tc>
          <w:tcPr>
            <w:tcW w:w="1984" w:type="dxa"/>
            <w:tcBorders>
              <w:top w:val="nil"/>
              <w:left w:val="nil"/>
              <w:bottom w:val="single" w:sz="8" w:space="0" w:color="000000"/>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1.1 (0.3-1.67)</w:t>
            </w:r>
          </w:p>
        </w:tc>
        <w:tc>
          <w:tcPr>
            <w:tcW w:w="1227" w:type="dxa"/>
            <w:tcBorders>
              <w:top w:val="nil"/>
              <w:left w:val="nil"/>
              <w:bottom w:val="single" w:sz="8" w:space="0" w:color="000000"/>
              <w:right w:val="nil"/>
            </w:tcBorders>
            <w:shd w:val="clear" w:color="000000" w:fill="FFFFFF"/>
            <w:noWrap/>
            <w:vAlign w:val="center"/>
            <w:hideMark/>
          </w:tcPr>
          <w:p w:rsidR="0024538A" w:rsidRPr="00883F7E" w:rsidRDefault="0024538A" w:rsidP="00AF71BD">
            <w:pPr>
              <w:spacing w:line="360" w:lineRule="auto"/>
              <w:jc w:val="center"/>
              <w:rPr>
                <w:rFonts w:ascii="Book Antiqua" w:hAnsi="Book Antiqua"/>
                <w:color w:val="000000"/>
                <w:sz w:val="24"/>
                <w:szCs w:val="24"/>
                <w:lang w:val="es-ES"/>
              </w:rPr>
            </w:pPr>
            <w:r w:rsidRPr="00883F7E">
              <w:rPr>
                <w:rFonts w:ascii="Book Antiqua" w:hAnsi="Book Antiqua"/>
                <w:color w:val="000000"/>
                <w:sz w:val="24"/>
                <w:szCs w:val="24"/>
                <w:lang w:val="en-US"/>
              </w:rPr>
              <w:t>&lt;0.001</w:t>
            </w:r>
          </w:p>
        </w:tc>
      </w:tr>
    </w:tbl>
    <w:p w:rsidR="0024538A" w:rsidRPr="00883F7E" w:rsidRDefault="0024538A" w:rsidP="0024538A">
      <w:pPr>
        <w:widowControl w:val="0"/>
        <w:autoSpaceDE w:val="0"/>
        <w:autoSpaceDN w:val="0"/>
        <w:adjustRightInd w:val="0"/>
        <w:spacing w:line="360" w:lineRule="auto"/>
        <w:rPr>
          <w:rFonts w:ascii="Book Antiqua" w:hAnsi="Book Antiqua" w:cs="BookAntiqua-Bold"/>
          <w:bCs/>
          <w:sz w:val="24"/>
          <w:szCs w:val="24"/>
          <w:lang w:val="en-US" w:eastAsia="es-ES"/>
        </w:rPr>
      </w:pPr>
      <w:r w:rsidRPr="00883F7E">
        <w:rPr>
          <w:rFonts w:ascii="Book Antiqua" w:hAnsi="Book Antiqua" w:cs="BookAntiqua-Bold"/>
          <w:bCs/>
          <w:sz w:val="24"/>
          <w:szCs w:val="24"/>
          <w:lang w:val="en-US" w:eastAsia="es-ES"/>
        </w:rPr>
        <w:t>We only included</w:t>
      </w:r>
      <w:r w:rsidRPr="00883F7E">
        <w:rPr>
          <w:rFonts w:ascii="Book Antiqua" w:hAnsi="Book Antiqua" w:cs="BookAntiqua-Bold"/>
          <w:bCs/>
          <w:sz w:val="24"/>
          <w:szCs w:val="24"/>
          <w:lang w:val="en-US" w:eastAsia="zh-CN"/>
        </w:rPr>
        <w:t xml:space="preserve"> </w:t>
      </w:r>
      <w:r w:rsidRPr="00883F7E">
        <w:rPr>
          <w:rFonts w:ascii="Book Antiqua" w:hAnsi="Book Antiqua" w:cs="BookAntiqua-Bold"/>
          <w:bCs/>
          <w:sz w:val="24"/>
          <w:szCs w:val="24"/>
          <w:lang w:val="en-US" w:eastAsia="es-ES"/>
        </w:rPr>
        <w:t>participants with a complete dataset (</w:t>
      </w:r>
      <w:r w:rsidRPr="00883F7E">
        <w:rPr>
          <w:rFonts w:ascii="Book Antiqua" w:hAnsi="Book Antiqua" w:cs="BookAntiqua-Bold"/>
          <w:bCs/>
          <w:i/>
          <w:sz w:val="24"/>
          <w:szCs w:val="24"/>
          <w:lang w:val="en-US" w:eastAsia="es-ES"/>
        </w:rPr>
        <w:t>n</w:t>
      </w:r>
      <w:r w:rsidRPr="00883F7E">
        <w:rPr>
          <w:rFonts w:ascii="Book Antiqua" w:hAnsi="Book Antiqua" w:cs="BookAntiqua-Bold"/>
          <w:bCs/>
          <w:sz w:val="24"/>
          <w:szCs w:val="24"/>
          <w:lang w:val="en-US" w:eastAsia="zh-CN"/>
        </w:rPr>
        <w:t xml:space="preserve"> </w:t>
      </w:r>
      <w:r w:rsidRPr="00883F7E">
        <w:rPr>
          <w:rFonts w:ascii="Book Antiqua" w:hAnsi="Book Antiqua" w:cs="BookAntiqua-Bold"/>
          <w:bCs/>
          <w:sz w:val="24"/>
          <w:szCs w:val="24"/>
          <w:lang w:val="en-US" w:eastAsia="es-ES"/>
        </w:rPr>
        <w:t>=</w:t>
      </w:r>
      <w:r w:rsidRPr="00883F7E">
        <w:rPr>
          <w:rFonts w:ascii="Book Antiqua" w:hAnsi="Book Antiqua" w:cs="BookAntiqua-Bold"/>
          <w:bCs/>
          <w:sz w:val="24"/>
          <w:szCs w:val="24"/>
          <w:lang w:val="en-US" w:eastAsia="zh-CN"/>
        </w:rPr>
        <w:t xml:space="preserve"> </w:t>
      </w:r>
      <w:r w:rsidRPr="00883F7E">
        <w:rPr>
          <w:rFonts w:ascii="Book Antiqua" w:hAnsi="Book Antiqua" w:cs="BookAntiqua-Bold"/>
          <w:bCs/>
          <w:sz w:val="24"/>
          <w:szCs w:val="24"/>
          <w:lang w:val="en-US" w:eastAsia="es-ES"/>
        </w:rPr>
        <w:t>19).</w:t>
      </w:r>
      <w:r w:rsidRPr="00883F7E">
        <w:rPr>
          <w:rFonts w:ascii="Book Antiqua" w:hAnsi="Book Antiqua"/>
          <w:sz w:val="24"/>
          <w:szCs w:val="24"/>
        </w:rPr>
        <w:t xml:space="preserve"> </w:t>
      </w:r>
      <w:r w:rsidRPr="00883F7E">
        <w:rPr>
          <w:rFonts w:ascii="Book Antiqua" w:hAnsi="Book Antiqua" w:cs="BookAntiqua-Bold"/>
          <w:bCs/>
          <w:sz w:val="24"/>
          <w:szCs w:val="24"/>
          <w:lang w:val="en-US" w:eastAsia="es-ES"/>
        </w:rPr>
        <w:t>Values are expressed as median (interquartile range); AST</w:t>
      </w:r>
      <w:bookmarkStart w:id="58" w:name="OLE_LINK4"/>
      <w:bookmarkStart w:id="59" w:name="OLE_LINK5"/>
      <w:r w:rsidRPr="00883F7E">
        <w:rPr>
          <w:rFonts w:ascii="Book Antiqua" w:hAnsi="Book Antiqua" w:cs="BookAntiqua-Bold"/>
          <w:bCs/>
          <w:sz w:val="24"/>
          <w:szCs w:val="24"/>
          <w:lang w:val="en-US" w:eastAsia="zh-CN"/>
        </w:rPr>
        <w:t>:</w:t>
      </w:r>
      <w:bookmarkEnd w:id="58"/>
      <w:bookmarkEnd w:id="59"/>
      <w:r w:rsidRPr="00883F7E">
        <w:rPr>
          <w:rFonts w:ascii="Book Antiqua" w:hAnsi="Book Antiqua" w:cs="BookAntiqua-Bold"/>
          <w:bCs/>
          <w:sz w:val="24"/>
          <w:szCs w:val="24"/>
          <w:lang w:val="en-US" w:eastAsia="es-ES"/>
        </w:rPr>
        <w:t xml:space="preserve"> Aspartate aminotransferase; </w:t>
      </w:r>
      <w:r w:rsidRPr="00883F7E">
        <w:rPr>
          <w:rFonts w:ascii="Book Antiqua" w:hAnsi="Book Antiqua" w:cs="BookAntiqua-Bold"/>
          <w:bCs/>
          <w:sz w:val="24"/>
          <w:szCs w:val="24"/>
          <w:lang w:val="en-US" w:eastAsia="es-ES"/>
        </w:rPr>
        <w:lastRenderedPageBreak/>
        <w:t>ALT</w:t>
      </w:r>
      <w:r w:rsidRPr="00883F7E">
        <w:rPr>
          <w:rFonts w:ascii="Book Antiqua" w:hAnsi="Book Antiqua" w:cs="BookAntiqua-Bold"/>
          <w:bCs/>
          <w:sz w:val="24"/>
          <w:szCs w:val="24"/>
          <w:lang w:val="en-US" w:eastAsia="zh-CN"/>
        </w:rPr>
        <w:t xml:space="preserve">: </w:t>
      </w:r>
      <w:r w:rsidRPr="00883F7E">
        <w:rPr>
          <w:rFonts w:ascii="Book Antiqua" w:hAnsi="Book Antiqua" w:cs="BookAntiqua-Bold"/>
          <w:bCs/>
          <w:sz w:val="24"/>
          <w:szCs w:val="24"/>
          <w:lang w:val="en-US" w:eastAsia="es-ES"/>
        </w:rPr>
        <w:t>Alanine aminotransferase; ALP</w:t>
      </w:r>
      <w:r w:rsidRPr="00883F7E">
        <w:rPr>
          <w:rFonts w:ascii="Book Antiqua" w:hAnsi="Book Antiqua" w:cs="BookAntiqua-Bold"/>
          <w:bCs/>
          <w:sz w:val="24"/>
          <w:szCs w:val="24"/>
          <w:lang w:val="en-US" w:eastAsia="zh-CN"/>
        </w:rPr>
        <w:t>:</w:t>
      </w:r>
      <w:r w:rsidRPr="00883F7E">
        <w:rPr>
          <w:rFonts w:ascii="Book Antiqua" w:hAnsi="Book Antiqua" w:cs="BookAntiqua-Bold"/>
          <w:bCs/>
          <w:sz w:val="24"/>
          <w:szCs w:val="24"/>
          <w:lang w:val="en-US" w:eastAsia="es-ES"/>
        </w:rPr>
        <w:t xml:space="preserve"> Alkaline phosphatase; GGT</w:t>
      </w:r>
      <w:r w:rsidRPr="00883F7E">
        <w:rPr>
          <w:rFonts w:ascii="Book Antiqua" w:hAnsi="Book Antiqua" w:cs="BookAntiqua-Bold"/>
          <w:bCs/>
          <w:sz w:val="24"/>
          <w:szCs w:val="24"/>
          <w:lang w:val="en-US" w:eastAsia="zh-CN"/>
        </w:rPr>
        <w:t>:</w:t>
      </w:r>
      <w:r w:rsidRPr="00883F7E">
        <w:rPr>
          <w:rFonts w:ascii="Book Antiqua" w:hAnsi="Book Antiqua" w:cs="BookAntiqua-Bold"/>
          <w:bCs/>
          <w:sz w:val="24"/>
          <w:szCs w:val="24"/>
          <w:lang w:val="en-US" w:eastAsia="es-ES"/>
        </w:rPr>
        <w:t xml:space="preserve"> Gamma-</w:t>
      </w:r>
      <w:proofErr w:type="spellStart"/>
      <w:r w:rsidRPr="00883F7E">
        <w:rPr>
          <w:rFonts w:ascii="Book Antiqua" w:hAnsi="Book Antiqua" w:cs="BookAntiqua-Bold"/>
          <w:bCs/>
          <w:sz w:val="24"/>
          <w:szCs w:val="24"/>
          <w:lang w:val="en-US" w:eastAsia="es-ES"/>
        </w:rPr>
        <w:t>glutamyl</w:t>
      </w:r>
      <w:proofErr w:type="spellEnd"/>
      <w:r w:rsidRPr="00883F7E">
        <w:rPr>
          <w:rFonts w:ascii="Book Antiqua" w:hAnsi="Book Antiqua" w:cs="BookAntiqua-Bold"/>
          <w:bCs/>
          <w:sz w:val="24"/>
          <w:szCs w:val="24"/>
          <w:lang w:val="en-US" w:eastAsia="es-ES"/>
        </w:rPr>
        <w:t xml:space="preserve"> </w:t>
      </w:r>
      <w:proofErr w:type="spellStart"/>
      <w:r w:rsidRPr="00883F7E">
        <w:rPr>
          <w:rFonts w:ascii="Book Antiqua" w:hAnsi="Book Antiqua" w:cs="BookAntiqua-Bold"/>
          <w:bCs/>
          <w:sz w:val="24"/>
          <w:szCs w:val="24"/>
          <w:lang w:val="en-US" w:eastAsia="es-ES"/>
        </w:rPr>
        <w:t>transpeptidase</w:t>
      </w:r>
      <w:proofErr w:type="spellEnd"/>
      <w:r w:rsidRPr="00883F7E">
        <w:rPr>
          <w:rFonts w:ascii="Book Antiqua" w:hAnsi="Book Antiqua" w:cs="BookAntiqua-Bold"/>
          <w:bCs/>
          <w:sz w:val="24"/>
          <w:szCs w:val="24"/>
          <w:lang w:val="en-US" w:eastAsia="es-ES"/>
        </w:rPr>
        <w:t>,</w:t>
      </w:r>
      <w:r w:rsidRPr="00883F7E">
        <w:rPr>
          <w:rFonts w:ascii="Book Antiqua" w:hAnsi="Book Antiqua" w:cs="BookAntiqua-Bold"/>
          <w:bCs/>
          <w:sz w:val="24"/>
          <w:szCs w:val="24"/>
          <w:lang w:val="en-US" w:eastAsia="zh-CN"/>
        </w:rPr>
        <w:t xml:space="preserve"> </w:t>
      </w:r>
      <w:r w:rsidRPr="00883F7E">
        <w:rPr>
          <w:rFonts w:ascii="Book Antiqua" w:hAnsi="Book Antiqua" w:cs="BookAntiqua-Bold"/>
          <w:bCs/>
          <w:sz w:val="24"/>
          <w:szCs w:val="24"/>
          <w:lang w:val="en-US" w:eastAsia="es-ES"/>
        </w:rPr>
        <w:t>HOMA2-IR</w:t>
      </w:r>
      <w:r w:rsidRPr="00883F7E">
        <w:rPr>
          <w:rFonts w:ascii="Book Antiqua" w:hAnsi="Book Antiqua" w:cs="BookAntiqua-Bold"/>
          <w:bCs/>
          <w:sz w:val="24"/>
          <w:szCs w:val="24"/>
          <w:lang w:val="en-US" w:eastAsia="zh-CN"/>
        </w:rPr>
        <w:t>:</w:t>
      </w:r>
      <w:r w:rsidRPr="00883F7E">
        <w:rPr>
          <w:rFonts w:ascii="Book Antiqua" w:hAnsi="Book Antiqua" w:cs="BookAntiqua-Bold"/>
          <w:bCs/>
          <w:sz w:val="24"/>
          <w:szCs w:val="24"/>
          <w:lang w:val="en-US" w:eastAsia="es-ES"/>
        </w:rPr>
        <w:t xml:space="preserve"> Homeostatic model assessment index; NEFAs</w:t>
      </w:r>
      <w:r w:rsidRPr="00883F7E">
        <w:rPr>
          <w:rFonts w:ascii="Book Antiqua" w:hAnsi="Book Antiqua" w:cs="BookAntiqua-Bold"/>
          <w:bCs/>
          <w:sz w:val="24"/>
          <w:szCs w:val="24"/>
          <w:lang w:val="en-US" w:eastAsia="zh-CN"/>
        </w:rPr>
        <w:t>:</w:t>
      </w:r>
      <w:r w:rsidRPr="00883F7E">
        <w:rPr>
          <w:rFonts w:ascii="Book Antiqua" w:hAnsi="Book Antiqua" w:cs="BookAntiqua-Bold"/>
          <w:bCs/>
          <w:sz w:val="24"/>
          <w:szCs w:val="24"/>
          <w:lang w:val="en-US" w:eastAsia="es-ES"/>
        </w:rPr>
        <w:t xml:space="preserve"> Non-esterified fatty acids; TNF-</w:t>
      </w:r>
      <w:r w:rsidR="0078146A">
        <w:rPr>
          <w:rFonts w:ascii="Book Antiqua" w:hAnsi="Book Antiqua" w:cs="BookAntiqua-Bold"/>
          <w:bCs/>
          <w:sz w:val="24"/>
          <w:szCs w:val="24"/>
          <w:lang w:val="en-US" w:eastAsia="es-ES"/>
        </w:rPr>
        <w:sym w:font="Symbol" w:char="F061"/>
      </w:r>
      <w:r w:rsidRPr="00883F7E">
        <w:rPr>
          <w:rFonts w:ascii="Book Antiqua" w:hAnsi="Book Antiqua" w:cs="BookAntiqua-Bold"/>
          <w:bCs/>
          <w:sz w:val="24"/>
          <w:szCs w:val="24"/>
          <w:lang w:val="en-US" w:eastAsia="zh-CN"/>
        </w:rPr>
        <w:t xml:space="preserve">: </w:t>
      </w:r>
      <w:r w:rsidRPr="00883F7E">
        <w:rPr>
          <w:rFonts w:ascii="Book Antiqua" w:hAnsi="Book Antiqua" w:cs="BookAntiqua-Bold"/>
          <w:bCs/>
          <w:sz w:val="24"/>
          <w:szCs w:val="24"/>
          <w:lang w:val="en-US" w:eastAsia="es-ES"/>
        </w:rPr>
        <w:t>Tumor necrosis factor-α; CCL2</w:t>
      </w:r>
      <w:r w:rsidRPr="00883F7E">
        <w:rPr>
          <w:rFonts w:ascii="Book Antiqua" w:hAnsi="Book Antiqua" w:cs="BookAntiqua-Bold"/>
          <w:bCs/>
          <w:sz w:val="24"/>
          <w:szCs w:val="24"/>
          <w:lang w:val="en-US" w:eastAsia="zh-CN"/>
        </w:rPr>
        <w:t>:</w:t>
      </w:r>
      <w:r w:rsidRPr="00883F7E">
        <w:rPr>
          <w:rFonts w:ascii="Book Antiqua" w:hAnsi="Book Antiqua" w:cs="BookAntiqua-Bold"/>
          <w:bCs/>
          <w:sz w:val="24"/>
          <w:szCs w:val="24"/>
          <w:lang w:val="en-US" w:eastAsia="es-ES"/>
        </w:rPr>
        <w:t xml:space="preserve"> chemokine (C-C motif) ligand 2; Hs-CRP</w:t>
      </w:r>
      <w:r w:rsidRPr="00883F7E">
        <w:rPr>
          <w:rFonts w:ascii="Book Antiqua" w:hAnsi="Book Antiqua" w:cs="BookAntiqua-Bold"/>
          <w:bCs/>
          <w:sz w:val="24"/>
          <w:szCs w:val="24"/>
          <w:lang w:val="en-US" w:eastAsia="zh-CN"/>
        </w:rPr>
        <w:t>:</w:t>
      </w:r>
      <w:r w:rsidRPr="00883F7E">
        <w:rPr>
          <w:rFonts w:ascii="Book Antiqua" w:hAnsi="Book Antiqua" w:cs="BookAntiqua-Bold"/>
          <w:bCs/>
          <w:sz w:val="24"/>
          <w:szCs w:val="24"/>
          <w:lang w:val="en-US" w:eastAsia="es-ES"/>
        </w:rPr>
        <w:t xml:space="preserve"> High sensitivity </w:t>
      </w:r>
      <w:proofErr w:type="spellStart"/>
      <w:r w:rsidR="0078146A" w:rsidRPr="00883F7E">
        <w:rPr>
          <w:rFonts w:ascii="Book Antiqua" w:hAnsi="Book Antiqua" w:cs="BookAntiqua-Bold"/>
          <w:bCs/>
          <w:sz w:val="24"/>
          <w:szCs w:val="24"/>
          <w:lang w:val="en-US" w:eastAsia="es-ES"/>
        </w:rPr>
        <w:t>creactive</w:t>
      </w:r>
      <w:proofErr w:type="spellEnd"/>
      <w:r w:rsidR="0078146A" w:rsidRPr="00883F7E">
        <w:rPr>
          <w:rFonts w:ascii="Book Antiqua" w:hAnsi="Book Antiqua" w:cs="BookAntiqua-Bold"/>
          <w:bCs/>
          <w:sz w:val="24"/>
          <w:szCs w:val="24"/>
          <w:lang w:val="en-US" w:eastAsia="zh-CN"/>
        </w:rPr>
        <w:t xml:space="preserve"> </w:t>
      </w:r>
      <w:r w:rsidRPr="00883F7E">
        <w:rPr>
          <w:rFonts w:ascii="Book Antiqua" w:hAnsi="Book Antiqua" w:cs="BookAntiqua-Bold"/>
          <w:bCs/>
          <w:sz w:val="24"/>
          <w:szCs w:val="24"/>
          <w:lang w:val="en-US" w:eastAsia="es-ES"/>
        </w:rPr>
        <w:t>protein.</w:t>
      </w:r>
    </w:p>
    <w:p w:rsidR="005C1591" w:rsidRPr="00883F7E" w:rsidRDefault="005C1591" w:rsidP="0024538A">
      <w:pPr>
        <w:spacing w:line="360" w:lineRule="auto"/>
        <w:rPr>
          <w:rFonts w:ascii="Book Antiqua" w:hAnsi="Book Antiqua"/>
          <w:b/>
          <w:sz w:val="24"/>
          <w:szCs w:val="24"/>
        </w:rPr>
      </w:pPr>
      <w:r w:rsidRPr="00883F7E">
        <w:rPr>
          <w:rFonts w:ascii="Book Antiqua" w:hAnsi="Book Antiqua"/>
          <w:b/>
          <w:sz w:val="24"/>
          <w:szCs w:val="24"/>
        </w:rPr>
        <w:br w:type="page"/>
      </w:r>
    </w:p>
    <w:p w:rsidR="00F43DA5" w:rsidRPr="00883F7E" w:rsidRDefault="00F43DA5" w:rsidP="00F43DA5">
      <w:pPr>
        <w:widowControl w:val="0"/>
        <w:autoSpaceDE w:val="0"/>
        <w:autoSpaceDN w:val="0"/>
        <w:adjustRightInd w:val="0"/>
        <w:spacing w:line="360" w:lineRule="auto"/>
        <w:rPr>
          <w:rFonts w:ascii="Book Antiqua" w:hAnsi="Book Antiqua" w:cs="BookAntiqua"/>
          <w:sz w:val="24"/>
          <w:szCs w:val="24"/>
          <w:lang w:val="en-US" w:eastAsia="zh-CN"/>
        </w:rPr>
      </w:pPr>
      <w:r w:rsidRPr="00883F7E">
        <w:rPr>
          <w:rFonts w:ascii="Book Antiqua" w:hAnsi="Book Antiqua" w:cs="BookAntiqua"/>
          <w:b/>
          <w:sz w:val="24"/>
          <w:szCs w:val="24"/>
          <w:lang w:val="en-US" w:eastAsia="zh-CN"/>
        </w:rPr>
        <w:lastRenderedPageBreak/>
        <w:t>Figure 1</w:t>
      </w:r>
      <w:r w:rsidRPr="00883F7E">
        <w:rPr>
          <w:rFonts w:ascii="Book Antiqua" w:hAnsi="Book Antiqua" w:cs="BookAntiqua" w:hint="eastAsia"/>
          <w:b/>
          <w:sz w:val="24"/>
          <w:szCs w:val="24"/>
          <w:lang w:val="en-US" w:eastAsia="zh-CN"/>
        </w:rPr>
        <w:t xml:space="preserve"> </w:t>
      </w:r>
      <w:r w:rsidRPr="00883F7E">
        <w:rPr>
          <w:rFonts w:ascii="Book Antiqua" w:hAnsi="Book Antiqua" w:cs="BookAntiqua"/>
          <w:b/>
          <w:sz w:val="24"/>
          <w:szCs w:val="24"/>
          <w:lang w:val="en-US" w:eastAsia="zh-CN"/>
        </w:rPr>
        <w:t>Representative results obtained with the methods described in patients with low (A)</w:t>
      </w:r>
      <w:r w:rsidRPr="00883F7E">
        <w:rPr>
          <w:rFonts w:ascii="Book Antiqua" w:hAnsi="Book Antiqua" w:cs="BookAntiqua" w:hint="eastAsia"/>
          <w:b/>
          <w:sz w:val="24"/>
          <w:szCs w:val="24"/>
          <w:lang w:val="en-US" w:eastAsia="zh-CN"/>
        </w:rPr>
        <w:t xml:space="preserve"> </w:t>
      </w:r>
      <w:r w:rsidRPr="00883F7E">
        <w:rPr>
          <w:rFonts w:ascii="Book Antiqua" w:hAnsi="Book Antiqua" w:cs="BookAntiqua"/>
          <w:b/>
          <w:sz w:val="24"/>
          <w:szCs w:val="24"/>
          <w:lang w:val="en-US" w:eastAsia="zh-CN"/>
        </w:rPr>
        <w:t xml:space="preserve">and severe fatty liver disease (B). The resulting spectra were drawn in blue and </w:t>
      </w:r>
      <w:proofErr w:type="spellStart"/>
      <w:r w:rsidRPr="00883F7E">
        <w:rPr>
          <w:rFonts w:ascii="Book Antiqua" w:hAnsi="Book Antiqua" w:cs="BookAntiqua"/>
          <w:b/>
          <w:sz w:val="24"/>
          <w:szCs w:val="24"/>
          <w:lang w:val="en-US" w:eastAsia="zh-CN"/>
        </w:rPr>
        <w:t>blackrespectively</w:t>
      </w:r>
      <w:proofErr w:type="spellEnd"/>
      <w:r w:rsidRPr="00883F7E">
        <w:rPr>
          <w:rFonts w:ascii="Book Antiqua" w:hAnsi="Book Antiqua" w:cs="BookAntiqua"/>
          <w:b/>
          <w:sz w:val="24"/>
          <w:szCs w:val="24"/>
          <w:lang w:val="en-US" w:eastAsia="zh-CN"/>
        </w:rPr>
        <w:t>.</w:t>
      </w:r>
      <w:r w:rsidRPr="00883F7E">
        <w:rPr>
          <w:rFonts w:ascii="Book Antiqua" w:hAnsi="Book Antiqua" w:cs="BookAntiqua"/>
          <w:sz w:val="24"/>
          <w:szCs w:val="24"/>
          <w:lang w:val="en-US" w:eastAsia="zh-CN"/>
        </w:rPr>
        <w:t xml:space="preserve"> Scale bar in pictures under Histology title represents 100 </w:t>
      </w:r>
      <w:proofErr w:type="spellStart"/>
      <w:r w:rsidRPr="00883F7E">
        <w:rPr>
          <w:rFonts w:ascii="Book Antiqua" w:hAnsi="Book Antiqua" w:cs="BookAntiqua"/>
          <w:sz w:val="24"/>
          <w:szCs w:val="24"/>
          <w:lang w:val="en-US" w:eastAsia="zh-CN"/>
        </w:rPr>
        <w:t>μm</w:t>
      </w:r>
      <w:proofErr w:type="spellEnd"/>
      <w:r w:rsidRPr="00883F7E">
        <w:rPr>
          <w:rFonts w:ascii="Book Antiqua" w:hAnsi="Book Antiqua" w:cs="BookAntiqua" w:hint="eastAsia"/>
          <w:sz w:val="24"/>
          <w:szCs w:val="24"/>
          <w:lang w:val="en-US" w:eastAsia="zh-CN"/>
        </w:rPr>
        <w:t xml:space="preserve"> </w:t>
      </w:r>
      <w:r w:rsidRPr="00883F7E">
        <w:rPr>
          <w:rFonts w:ascii="Book Antiqua" w:hAnsi="Book Antiqua" w:cs="BookAntiqua"/>
          <w:sz w:val="24"/>
          <w:szCs w:val="24"/>
          <w:lang w:val="en-US" w:eastAsia="zh-CN"/>
        </w:rPr>
        <w:t>(magnification</w:t>
      </w:r>
      <w:r w:rsidRPr="00883F7E">
        <w:rPr>
          <w:rFonts w:ascii="Book Antiqua" w:hAnsi="Book Antiqua" w:cs="BookAntiqua" w:hint="eastAsia"/>
          <w:sz w:val="24"/>
          <w:szCs w:val="24"/>
          <w:lang w:val="en-US" w:eastAsia="zh-CN"/>
        </w:rPr>
        <w:t xml:space="preserve"> </w:t>
      </w:r>
      <w:r w:rsidRPr="00883F7E">
        <w:rPr>
          <w:rFonts w:ascii="Book Antiqua" w:hAnsi="Book Antiqua" w:cs="BookAntiqua"/>
          <w:sz w:val="24"/>
          <w:szCs w:val="24"/>
          <w:lang w:val="en-US" w:eastAsia="zh-CN"/>
        </w:rPr>
        <w:sym w:font="Symbol" w:char="F0B4"/>
      </w:r>
      <w:r w:rsidRPr="00883F7E">
        <w:rPr>
          <w:rFonts w:ascii="Book Antiqua" w:hAnsi="Book Antiqua" w:cs="BookAntiqua" w:hint="eastAsia"/>
          <w:sz w:val="24"/>
          <w:szCs w:val="24"/>
          <w:lang w:val="en-US" w:eastAsia="zh-CN"/>
        </w:rPr>
        <w:t xml:space="preserve"> </w:t>
      </w:r>
      <w:r w:rsidRPr="00883F7E">
        <w:rPr>
          <w:rFonts w:ascii="Book Antiqua" w:hAnsi="Book Antiqua" w:cs="BookAntiqua"/>
          <w:sz w:val="24"/>
          <w:szCs w:val="24"/>
          <w:lang w:val="en-US" w:eastAsia="zh-CN"/>
        </w:rPr>
        <w:t>100).</w:t>
      </w:r>
    </w:p>
    <w:p w:rsidR="00F43DA5" w:rsidRPr="00883F7E" w:rsidRDefault="00F43DA5" w:rsidP="00F43DA5">
      <w:pPr>
        <w:spacing w:line="240" w:lineRule="auto"/>
        <w:jc w:val="left"/>
        <w:rPr>
          <w:rFonts w:ascii="宋体" w:hAnsi="宋体" w:cs="宋体"/>
          <w:sz w:val="24"/>
          <w:szCs w:val="24"/>
          <w:lang w:val="en-US" w:eastAsia="zh-CN"/>
        </w:rPr>
      </w:pPr>
      <w:r w:rsidRPr="00883F7E">
        <w:rPr>
          <w:rFonts w:ascii="宋体" w:hAnsi="宋体" w:cs="宋体"/>
          <w:noProof/>
          <w:sz w:val="24"/>
          <w:szCs w:val="24"/>
          <w:lang w:val="en-US" w:eastAsia="zh-CN"/>
        </w:rPr>
        <w:drawing>
          <wp:inline distT="0" distB="0" distL="0" distR="0" wp14:anchorId="3EE1415A" wp14:editId="6294E153">
            <wp:extent cx="5268134" cy="2476500"/>
            <wp:effectExtent l="0" t="0" r="0" b="0"/>
            <wp:docPr id="8" name="图片 8" descr="C:\Users\qiyuan\AppData\Roaming\Tencent\Users\409881474\QQ\WinTemp\RichOle\@1VXAK}MAC}XEM(DZ9NSF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qiyuan\AppData\Roaming\Tencent\Users\409881474\QQ\WinTemp\RichOle\@1VXAK}MAC}XEM(DZ9NSFG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749" cy="2480550"/>
                    </a:xfrm>
                    <a:prstGeom prst="rect">
                      <a:avLst/>
                    </a:prstGeom>
                    <a:noFill/>
                    <a:ln>
                      <a:noFill/>
                    </a:ln>
                  </pic:spPr>
                </pic:pic>
              </a:graphicData>
            </a:graphic>
          </wp:inline>
        </w:drawing>
      </w:r>
    </w:p>
    <w:p w:rsidR="00F43DA5" w:rsidRPr="00883F7E" w:rsidRDefault="00F43DA5" w:rsidP="00F43DA5">
      <w:pPr>
        <w:widowControl w:val="0"/>
        <w:autoSpaceDE w:val="0"/>
        <w:autoSpaceDN w:val="0"/>
        <w:adjustRightInd w:val="0"/>
        <w:spacing w:line="360" w:lineRule="auto"/>
        <w:rPr>
          <w:rFonts w:ascii="Book Antiqua" w:hAnsi="Book Antiqua" w:cs="BookAntiqua"/>
          <w:sz w:val="24"/>
          <w:szCs w:val="24"/>
          <w:lang w:val="en-US" w:eastAsia="zh-CN"/>
        </w:rPr>
      </w:pPr>
    </w:p>
    <w:p w:rsidR="00F43DA5" w:rsidRPr="00883F7E" w:rsidRDefault="00F43DA5">
      <w:pPr>
        <w:spacing w:line="240" w:lineRule="auto"/>
        <w:jc w:val="left"/>
        <w:rPr>
          <w:rFonts w:ascii="Book Antiqua" w:hAnsi="Book Antiqua" w:cs="BookAntiqua"/>
          <w:b/>
          <w:sz w:val="24"/>
          <w:szCs w:val="24"/>
          <w:lang w:val="en-US" w:eastAsia="es-ES"/>
        </w:rPr>
      </w:pPr>
      <w:r w:rsidRPr="00883F7E">
        <w:rPr>
          <w:rFonts w:ascii="Book Antiqua" w:hAnsi="Book Antiqua" w:cs="BookAntiqua"/>
          <w:b/>
          <w:sz w:val="24"/>
          <w:szCs w:val="24"/>
          <w:lang w:val="en-US" w:eastAsia="es-ES"/>
        </w:rPr>
        <w:br w:type="page"/>
      </w:r>
    </w:p>
    <w:p w:rsidR="005C1591" w:rsidRPr="00883F7E" w:rsidRDefault="005C1591" w:rsidP="00357BE3">
      <w:pPr>
        <w:widowControl w:val="0"/>
        <w:autoSpaceDE w:val="0"/>
        <w:autoSpaceDN w:val="0"/>
        <w:adjustRightInd w:val="0"/>
        <w:spacing w:line="360" w:lineRule="auto"/>
        <w:rPr>
          <w:rFonts w:ascii="Book Antiqua" w:hAnsi="Book Antiqua" w:cs="BookAntiqua"/>
          <w:b/>
          <w:sz w:val="24"/>
          <w:szCs w:val="24"/>
          <w:lang w:val="en-US" w:eastAsia="es-ES"/>
        </w:rPr>
      </w:pPr>
      <w:r w:rsidRPr="00883F7E">
        <w:rPr>
          <w:rFonts w:ascii="Book Antiqua" w:hAnsi="Book Antiqua" w:cs="BookAntiqua"/>
          <w:b/>
          <w:sz w:val="24"/>
          <w:szCs w:val="24"/>
          <w:lang w:val="en-US" w:eastAsia="es-ES"/>
        </w:rPr>
        <w:lastRenderedPageBreak/>
        <w:t xml:space="preserve">Figure </w:t>
      </w:r>
      <w:r w:rsidR="00F43DA5" w:rsidRPr="00883F7E">
        <w:rPr>
          <w:rFonts w:ascii="Book Antiqua" w:hAnsi="Book Antiqua" w:cs="BookAntiqua" w:hint="eastAsia"/>
          <w:b/>
          <w:sz w:val="24"/>
          <w:szCs w:val="24"/>
          <w:lang w:val="en-US" w:eastAsia="zh-CN"/>
        </w:rPr>
        <w:t>2</w:t>
      </w:r>
      <w:r w:rsidRPr="00883F7E">
        <w:rPr>
          <w:rFonts w:ascii="Book Antiqua" w:hAnsi="Book Antiqua" w:cs="BookAntiqua"/>
          <w:b/>
          <w:sz w:val="24"/>
          <w:szCs w:val="24"/>
          <w:lang w:val="en-US" w:eastAsia="zh-CN"/>
        </w:rPr>
        <w:t xml:space="preserve"> </w:t>
      </w:r>
      <w:r w:rsidRPr="00883F7E">
        <w:rPr>
          <w:rFonts w:ascii="Book Antiqua" w:hAnsi="Book Antiqua" w:cs="BookAntiqua"/>
          <w:b/>
          <w:sz w:val="24"/>
          <w:szCs w:val="24"/>
          <w:lang w:val="en-US" w:eastAsia="es-ES"/>
        </w:rPr>
        <w:t xml:space="preserve">Correlation between hepatic </w:t>
      </w:r>
      <w:proofErr w:type="spellStart"/>
      <w:r w:rsidRPr="00883F7E">
        <w:rPr>
          <w:rFonts w:ascii="Book Antiqua" w:hAnsi="Book Antiqua" w:cs="BookAntiqua"/>
          <w:b/>
          <w:sz w:val="24"/>
          <w:szCs w:val="24"/>
          <w:lang w:val="en-US" w:eastAsia="es-ES"/>
        </w:rPr>
        <w:t>steatosis</w:t>
      </w:r>
      <w:proofErr w:type="spellEnd"/>
      <w:r w:rsidRPr="00883F7E">
        <w:rPr>
          <w:rFonts w:ascii="Book Antiqua" w:hAnsi="Book Antiqua" w:cs="BookAntiqua"/>
          <w:b/>
          <w:sz w:val="24"/>
          <w:szCs w:val="24"/>
          <w:lang w:val="en-US" w:eastAsia="es-ES"/>
        </w:rPr>
        <w:t xml:space="preserve"> measured by</w:t>
      </w:r>
      <w:r w:rsidR="00357BE3" w:rsidRPr="00883F7E">
        <w:rPr>
          <w:rFonts w:ascii="Book Antiqua" w:hAnsi="Book Antiqua" w:cs="BookAntiqua"/>
          <w:b/>
          <w:sz w:val="24"/>
          <w:szCs w:val="24"/>
          <w:lang w:val="en-US" w:eastAsia="es-ES"/>
        </w:rPr>
        <w:t xml:space="preserve"> Magnetic</w:t>
      </w:r>
      <w:r w:rsidR="00357BE3" w:rsidRPr="00883F7E">
        <w:rPr>
          <w:rFonts w:ascii="Book Antiqua" w:hAnsi="Book Antiqua" w:cs="BookAntiqua" w:hint="eastAsia"/>
          <w:b/>
          <w:sz w:val="24"/>
          <w:szCs w:val="24"/>
          <w:lang w:val="en-US" w:eastAsia="zh-CN"/>
        </w:rPr>
        <w:t xml:space="preserve"> </w:t>
      </w:r>
      <w:r w:rsidRPr="00883F7E">
        <w:rPr>
          <w:rFonts w:ascii="Book Antiqua" w:hAnsi="Book Antiqua" w:cs="BookAntiqua"/>
          <w:b/>
          <w:sz w:val="24"/>
          <w:szCs w:val="24"/>
          <w:lang w:val="en-US" w:eastAsia="es-ES"/>
        </w:rPr>
        <w:t>Resonance imaging and</w:t>
      </w:r>
      <w:r w:rsidRPr="00883F7E">
        <w:rPr>
          <w:rFonts w:ascii="Book Antiqua" w:hAnsi="Book Antiqua" w:cs="BookAntiqua"/>
          <w:b/>
          <w:sz w:val="24"/>
          <w:szCs w:val="24"/>
          <w:lang w:val="en-US" w:eastAsia="zh-CN"/>
        </w:rPr>
        <w:t xml:space="preserve"> </w:t>
      </w:r>
      <w:r w:rsidRPr="00883F7E">
        <w:rPr>
          <w:rFonts w:ascii="Book Antiqua" w:hAnsi="Book Antiqua" w:cs="BookAntiqua"/>
          <w:b/>
          <w:sz w:val="24"/>
          <w:szCs w:val="24"/>
          <w:lang w:val="en-US" w:eastAsia="es-ES"/>
        </w:rPr>
        <w:t>by histological analysis before surgery (A)</w:t>
      </w:r>
      <w:r w:rsidR="00357BE3" w:rsidRPr="00883F7E">
        <w:rPr>
          <w:rFonts w:ascii="Book Antiqua" w:hAnsi="Book Antiqua" w:cs="BookAntiqua" w:hint="eastAsia"/>
          <w:b/>
          <w:sz w:val="24"/>
          <w:szCs w:val="24"/>
          <w:lang w:val="en-US" w:eastAsia="zh-CN"/>
        </w:rPr>
        <w:t xml:space="preserve">; </w:t>
      </w:r>
      <w:r w:rsidRPr="00883F7E">
        <w:rPr>
          <w:rFonts w:ascii="Book Antiqua" w:hAnsi="Book Antiqua" w:cs="BookAntiqua"/>
          <w:b/>
          <w:sz w:val="24"/>
          <w:szCs w:val="24"/>
          <w:lang w:val="en-US" w:eastAsia="es-ES"/>
        </w:rPr>
        <w:t>NAFLD was considerably reduced after one</w:t>
      </w:r>
      <w:r w:rsidRPr="00883F7E">
        <w:rPr>
          <w:rFonts w:ascii="Book Antiqua" w:hAnsi="Book Antiqua" w:cs="BookAntiqua"/>
          <w:b/>
          <w:sz w:val="24"/>
          <w:szCs w:val="24"/>
          <w:lang w:val="en-US" w:eastAsia="zh-CN"/>
        </w:rPr>
        <w:t xml:space="preserve"> </w:t>
      </w:r>
      <w:r w:rsidRPr="00883F7E">
        <w:rPr>
          <w:rFonts w:ascii="Book Antiqua" w:hAnsi="Book Antiqua" w:cs="BookAntiqua"/>
          <w:b/>
          <w:sz w:val="24"/>
          <w:szCs w:val="24"/>
          <w:lang w:val="en-US" w:eastAsia="es-ES"/>
        </w:rPr>
        <w:t>year in all patients (B).</w:t>
      </w:r>
    </w:p>
    <w:p w:rsidR="006563EE" w:rsidRPr="00883F7E" w:rsidRDefault="006563EE" w:rsidP="006563EE">
      <w:pPr>
        <w:spacing w:line="240" w:lineRule="auto"/>
        <w:jc w:val="left"/>
        <w:rPr>
          <w:rFonts w:ascii="宋体" w:hAnsi="宋体" w:cs="宋体"/>
          <w:sz w:val="24"/>
          <w:szCs w:val="24"/>
          <w:lang w:val="en-US" w:eastAsia="zh-CN"/>
        </w:rPr>
      </w:pPr>
      <w:r w:rsidRPr="00883F7E">
        <w:rPr>
          <w:rFonts w:ascii="宋体" w:hAnsi="宋体" w:cs="宋体"/>
          <w:noProof/>
          <w:sz w:val="24"/>
          <w:szCs w:val="24"/>
          <w:lang w:val="en-US" w:eastAsia="zh-CN"/>
        </w:rPr>
        <w:drawing>
          <wp:inline distT="0" distB="0" distL="0" distR="0" wp14:anchorId="04951FDF" wp14:editId="67F46502">
            <wp:extent cx="3277870" cy="4442460"/>
            <wp:effectExtent l="0" t="0" r="0" b="0"/>
            <wp:docPr id="3" name="图片 3" descr="C:\Users\qiyuan\AppData\Roaming\Tencent\Users\409881474\QQ\WinTemp\RichOle\0)G6Y9NPYLE54QD9I_6Q6C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iyuan\AppData\Roaming\Tencent\Users\409881474\QQ\WinTemp\RichOle\0)G6Y9NPYLE54QD9I_6Q6CQ.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7870" cy="4442460"/>
                    </a:xfrm>
                    <a:prstGeom prst="rect">
                      <a:avLst/>
                    </a:prstGeom>
                    <a:noFill/>
                    <a:ln>
                      <a:noFill/>
                    </a:ln>
                  </pic:spPr>
                </pic:pic>
              </a:graphicData>
            </a:graphic>
          </wp:inline>
        </w:drawing>
      </w:r>
    </w:p>
    <w:p w:rsidR="00F43DA5" w:rsidRPr="00883F7E" w:rsidRDefault="00F43DA5">
      <w:pPr>
        <w:spacing w:line="240" w:lineRule="auto"/>
        <w:jc w:val="left"/>
        <w:rPr>
          <w:rFonts w:ascii="Book Antiqua" w:hAnsi="Book Antiqua" w:cs="BookAntiqua"/>
          <w:b/>
          <w:sz w:val="24"/>
          <w:szCs w:val="24"/>
          <w:lang w:val="en-US" w:eastAsia="zh-CN"/>
        </w:rPr>
      </w:pPr>
      <w:r w:rsidRPr="00883F7E">
        <w:rPr>
          <w:rFonts w:ascii="Book Antiqua" w:hAnsi="Book Antiqua" w:cs="BookAntiqua"/>
          <w:b/>
          <w:sz w:val="24"/>
          <w:szCs w:val="24"/>
          <w:lang w:val="en-US" w:eastAsia="zh-CN"/>
        </w:rPr>
        <w:br w:type="page"/>
      </w:r>
    </w:p>
    <w:p w:rsidR="00F43DA5" w:rsidRPr="00883F7E" w:rsidRDefault="00F43DA5" w:rsidP="00F43DA5">
      <w:pPr>
        <w:widowControl w:val="0"/>
        <w:autoSpaceDE w:val="0"/>
        <w:autoSpaceDN w:val="0"/>
        <w:adjustRightInd w:val="0"/>
        <w:spacing w:line="360" w:lineRule="auto"/>
        <w:rPr>
          <w:rFonts w:ascii="Book Antiqua" w:hAnsi="Book Antiqua" w:cs="BookAntiqua"/>
          <w:b/>
          <w:sz w:val="24"/>
          <w:szCs w:val="24"/>
          <w:lang w:val="en-US" w:eastAsia="zh-CN"/>
        </w:rPr>
      </w:pPr>
      <w:r w:rsidRPr="00883F7E">
        <w:rPr>
          <w:rFonts w:ascii="Book Antiqua" w:hAnsi="Book Antiqua" w:cs="BookAntiqua"/>
          <w:b/>
          <w:sz w:val="24"/>
          <w:szCs w:val="24"/>
          <w:lang w:val="en-US" w:eastAsia="zh-CN"/>
        </w:rPr>
        <w:lastRenderedPageBreak/>
        <w:t xml:space="preserve">Figure </w:t>
      </w:r>
      <w:r w:rsidRPr="00883F7E">
        <w:rPr>
          <w:rFonts w:ascii="Book Antiqua" w:hAnsi="Book Antiqua" w:cs="BookAntiqua" w:hint="eastAsia"/>
          <w:b/>
          <w:sz w:val="24"/>
          <w:szCs w:val="24"/>
          <w:lang w:val="en-US" w:eastAsia="zh-CN"/>
        </w:rPr>
        <w:t xml:space="preserve">3 </w:t>
      </w:r>
      <w:r w:rsidRPr="00883F7E">
        <w:rPr>
          <w:rFonts w:ascii="Book Antiqua" w:hAnsi="Book Antiqua" w:cs="BookAntiqua"/>
          <w:b/>
          <w:sz w:val="24"/>
          <w:szCs w:val="24"/>
          <w:lang w:val="en-US" w:eastAsia="zh-CN"/>
        </w:rPr>
        <w:t xml:space="preserve">Magnetic </w:t>
      </w:r>
      <w:r w:rsidR="0078146A" w:rsidRPr="00883F7E">
        <w:rPr>
          <w:rFonts w:ascii="Book Antiqua" w:hAnsi="Book Antiqua" w:cs="BookAntiqua"/>
          <w:b/>
          <w:sz w:val="24"/>
          <w:szCs w:val="24"/>
          <w:lang w:val="en-US" w:eastAsia="zh-CN"/>
        </w:rPr>
        <w:t xml:space="preserve">resonance </w:t>
      </w:r>
      <w:r w:rsidRPr="00883F7E">
        <w:rPr>
          <w:rFonts w:ascii="Book Antiqua" w:hAnsi="Book Antiqua" w:cs="BookAntiqua"/>
          <w:b/>
          <w:sz w:val="24"/>
          <w:szCs w:val="24"/>
          <w:lang w:val="en-US" w:eastAsia="zh-CN"/>
        </w:rPr>
        <w:t>imaging signal was further corrected by the spleen (A) or muscle</w:t>
      </w:r>
      <w:r w:rsidRPr="00883F7E">
        <w:rPr>
          <w:rFonts w:ascii="Book Antiqua" w:hAnsi="Book Antiqua" w:cs="BookAntiqua" w:hint="eastAsia"/>
          <w:b/>
          <w:sz w:val="24"/>
          <w:szCs w:val="24"/>
          <w:lang w:val="en-US" w:eastAsia="zh-CN"/>
        </w:rPr>
        <w:t xml:space="preserve"> </w:t>
      </w:r>
      <w:r w:rsidRPr="00883F7E">
        <w:rPr>
          <w:rFonts w:ascii="Book Antiqua" w:hAnsi="Book Antiqua" w:cs="BookAntiqua"/>
          <w:b/>
          <w:sz w:val="24"/>
          <w:szCs w:val="24"/>
          <w:lang w:val="en-US" w:eastAsia="zh-CN"/>
        </w:rPr>
        <w:t>(B) intensity signals, but this didn’t improve the quality of the correlation with hepatic</w:t>
      </w:r>
      <w:r w:rsidRPr="00883F7E">
        <w:rPr>
          <w:rFonts w:ascii="Book Antiqua" w:hAnsi="Book Antiqua" w:cs="BookAntiqua" w:hint="eastAsia"/>
          <w:b/>
          <w:sz w:val="24"/>
          <w:szCs w:val="24"/>
          <w:lang w:val="en-US" w:eastAsia="zh-CN"/>
        </w:rPr>
        <w:t xml:space="preserve"> </w:t>
      </w:r>
      <w:proofErr w:type="spellStart"/>
      <w:r w:rsidRPr="00883F7E">
        <w:rPr>
          <w:rFonts w:ascii="Book Antiqua" w:hAnsi="Book Antiqua" w:cs="BookAntiqua"/>
          <w:b/>
          <w:sz w:val="24"/>
          <w:szCs w:val="24"/>
          <w:lang w:val="en-US" w:eastAsia="zh-CN"/>
        </w:rPr>
        <w:t>steatosis</w:t>
      </w:r>
      <w:proofErr w:type="spellEnd"/>
      <w:r w:rsidRPr="00883F7E">
        <w:rPr>
          <w:rFonts w:ascii="Book Antiqua" w:hAnsi="Book Antiqua" w:cs="BookAntiqua"/>
          <w:b/>
          <w:sz w:val="24"/>
          <w:szCs w:val="24"/>
          <w:lang w:val="en-US" w:eastAsia="zh-CN"/>
        </w:rPr>
        <w:t xml:space="preserve"> assessed by histological analysis.</w:t>
      </w:r>
    </w:p>
    <w:p w:rsidR="00F43DA5" w:rsidRPr="00883F7E" w:rsidRDefault="00F43DA5" w:rsidP="00F43DA5">
      <w:pPr>
        <w:widowControl w:val="0"/>
        <w:autoSpaceDE w:val="0"/>
        <w:autoSpaceDN w:val="0"/>
        <w:adjustRightInd w:val="0"/>
        <w:spacing w:line="360" w:lineRule="auto"/>
        <w:rPr>
          <w:rFonts w:ascii="Book Antiqua" w:hAnsi="Book Antiqua" w:cs="BookAntiqua"/>
          <w:b/>
          <w:sz w:val="24"/>
          <w:szCs w:val="24"/>
          <w:lang w:val="en-US" w:eastAsia="zh-CN"/>
        </w:rPr>
      </w:pPr>
      <w:r w:rsidRPr="00883F7E">
        <w:rPr>
          <w:rFonts w:ascii="Book Antiqua" w:hAnsi="Book Antiqua" w:cs="BookAntiqua"/>
          <w:b/>
          <w:noProof/>
          <w:sz w:val="24"/>
          <w:szCs w:val="24"/>
          <w:lang w:val="en-US" w:eastAsia="zh-CN"/>
        </w:rPr>
        <w:drawing>
          <wp:inline distT="0" distB="0" distL="0" distR="0" wp14:anchorId="25D3E401" wp14:editId="4CDED1E1">
            <wp:extent cx="3312795" cy="4632325"/>
            <wp:effectExtent l="0" t="0" r="0" b="0"/>
            <wp:docPr id="9" name="图片 9" descr="C:\Users\qiyuan\AppData\Roaming\Tencent\Users\409881474\QQ\WinTemp\RichOle\R(XJTQ`V5}X9K4`50VMGEL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qiyuan\AppData\Roaming\Tencent\Users\409881474\QQ\WinTemp\RichOle\R(XJTQ`V5}X9K4`50VMGEL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2795" cy="4632325"/>
                    </a:xfrm>
                    <a:prstGeom prst="rect">
                      <a:avLst/>
                    </a:prstGeom>
                    <a:noFill/>
                    <a:ln>
                      <a:noFill/>
                    </a:ln>
                  </pic:spPr>
                </pic:pic>
              </a:graphicData>
            </a:graphic>
          </wp:inline>
        </w:drawing>
      </w:r>
    </w:p>
    <w:p w:rsidR="005C1591" w:rsidRPr="00883F7E" w:rsidRDefault="005C1591" w:rsidP="00357BE3">
      <w:pPr>
        <w:widowControl w:val="0"/>
        <w:autoSpaceDE w:val="0"/>
        <w:autoSpaceDN w:val="0"/>
        <w:adjustRightInd w:val="0"/>
        <w:spacing w:line="360" w:lineRule="auto"/>
        <w:rPr>
          <w:rFonts w:ascii="Book Antiqua" w:hAnsi="Book Antiqua" w:cs="BookAntiqua"/>
          <w:sz w:val="24"/>
          <w:szCs w:val="24"/>
          <w:lang w:val="en-US" w:eastAsia="zh-CN"/>
        </w:rPr>
      </w:pPr>
    </w:p>
    <w:p w:rsidR="00F43DA5" w:rsidRPr="00883F7E" w:rsidRDefault="00F43DA5">
      <w:pPr>
        <w:spacing w:line="240" w:lineRule="auto"/>
        <w:jc w:val="left"/>
        <w:rPr>
          <w:rFonts w:ascii="Book Antiqua" w:hAnsi="Book Antiqua" w:cs="BookAntiqua"/>
          <w:b/>
          <w:sz w:val="24"/>
          <w:szCs w:val="24"/>
          <w:lang w:val="en-US" w:eastAsia="es-ES"/>
        </w:rPr>
      </w:pPr>
      <w:r w:rsidRPr="00883F7E">
        <w:rPr>
          <w:rFonts w:ascii="Book Antiqua" w:hAnsi="Book Antiqua" w:cs="BookAntiqua"/>
          <w:b/>
          <w:sz w:val="24"/>
          <w:szCs w:val="24"/>
          <w:lang w:val="en-US" w:eastAsia="es-ES"/>
        </w:rPr>
        <w:br w:type="page"/>
      </w:r>
    </w:p>
    <w:p w:rsidR="005C1591" w:rsidRPr="00883F7E" w:rsidRDefault="00357BE3" w:rsidP="00357BE3">
      <w:pPr>
        <w:widowControl w:val="0"/>
        <w:autoSpaceDE w:val="0"/>
        <w:autoSpaceDN w:val="0"/>
        <w:adjustRightInd w:val="0"/>
        <w:spacing w:line="360" w:lineRule="auto"/>
        <w:rPr>
          <w:rFonts w:ascii="Book Antiqua" w:hAnsi="Book Antiqua" w:cs="BookAntiqua"/>
          <w:b/>
          <w:sz w:val="24"/>
          <w:szCs w:val="24"/>
          <w:lang w:val="en-US" w:eastAsia="zh-CN"/>
        </w:rPr>
      </w:pPr>
      <w:r w:rsidRPr="00883F7E">
        <w:rPr>
          <w:rFonts w:ascii="Book Antiqua" w:hAnsi="Book Antiqua" w:cs="BookAntiqua"/>
          <w:b/>
          <w:sz w:val="24"/>
          <w:szCs w:val="24"/>
          <w:lang w:val="en-US" w:eastAsia="es-ES"/>
        </w:rPr>
        <w:lastRenderedPageBreak/>
        <w:t xml:space="preserve">Figure </w:t>
      </w:r>
      <w:r w:rsidR="00F43DA5" w:rsidRPr="00883F7E">
        <w:rPr>
          <w:rFonts w:ascii="Book Antiqua" w:hAnsi="Book Antiqua" w:cs="BookAntiqua" w:hint="eastAsia"/>
          <w:b/>
          <w:sz w:val="24"/>
          <w:szCs w:val="24"/>
          <w:lang w:val="en-US" w:eastAsia="zh-CN"/>
        </w:rPr>
        <w:t>4</w:t>
      </w:r>
      <w:r w:rsidRPr="00883F7E">
        <w:rPr>
          <w:rFonts w:ascii="Book Antiqua" w:hAnsi="Book Antiqua" w:cs="BookAntiqua"/>
          <w:b/>
          <w:sz w:val="24"/>
          <w:szCs w:val="24"/>
          <w:lang w:val="en-US" w:eastAsia="zh-CN"/>
        </w:rPr>
        <w:t xml:space="preserve"> </w:t>
      </w:r>
      <w:r w:rsidR="005C1591" w:rsidRPr="00883F7E">
        <w:rPr>
          <w:rFonts w:ascii="Book Antiqua" w:hAnsi="Book Antiqua" w:cs="BookAntiqua"/>
          <w:b/>
          <w:sz w:val="24"/>
          <w:szCs w:val="24"/>
          <w:lang w:val="en-US" w:eastAsia="es-ES"/>
        </w:rPr>
        <w:t xml:space="preserve">Liver fat </w:t>
      </w:r>
      <w:proofErr w:type="gramStart"/>
      <w:r w:rsidR="005C1591" w:rsidRPr="00883F7E">
        <w:rPr>
          <w:rFonts w:ascii="Book Antiqua" w:hAnsi="Book Antiqua" w:cs="BookAntiqua"/>
          <w:b/>
          <w:sz w:val="24"/>
          <w:szCs w:val="24"/>
          <w:lang w:val="en-US" w:eastAsia="es-ES"/>
        </w:rPr>
        <w:t>distribution</w:t>
      </w:r>
      <w:proofErr w:type="gramEnd"/>
      <w:r w:rsidR="005C1591" w:rsidRPr="00883F7E">
        <w:rPr>
          <w:rFonts w:ascii="Book Antiqua" w:hAnsi="Book Antiqua" w:cs="BookAntiqua"/>
          <w:b/>
          <w:sz w:val="24"/>
          <w:szCs w:val="24"/>
          <w:lang w:val="en-US" w:eastAsia="es-ES"/>
        </w:rPr>
        <w:t xml:space="preserve"> is commonly non-homogeneou</w:t>
      </w:r>
      <w:r w:rsidRPr="00883F7E">
        <w:rPr>
          <w:rFonts w:ascii="Book Antiqua" w:hAnsi="Book Antiqua" w:cs="BookAntiqua"/>
          <w:b/>
          <w:sz w:val="24"/>
          <w:szCs w:val="24"/>
          <w:lang w:val="en-US" w:eastAsia="es-ES"/>
        </w:rPr>
        <w:t xml:space="preserve">s in </w:t>
      </w:r>
      <w:r w:rsidR="0078146A" w:rsidRPr="0078146A">
        <w:rPr>
          <w:rFonts w:ascii="Book Antiqua" w:hAnsi="Book Antiqua" w:cs="BookAntiqua"/>
          <w:b/>
          <w:sz w:val="24"/>
          <w:szCs w:val="24"/>
          <w:lang w:val="en-US" w:eastAsia="es-ES"/>
        </w:rPr>
        <w:t>non-alcoholic fat liver disease</w:t>
      </w:r>
      <w:r w:rsidRPr="00883F7E">
        <w:rPr>
          <w:rFonts w:ascii="Book Antiqua" w:hAnsi="Book Antiqua" w:cs="BookAntiqua"/>
          <w:b/>
          <w:sz w:val="24"/>
          <w:szCs w:val="24"/>
          <w:lang w:val="en-US" w:eastAsia="es-ES"/>
        </w:rPr>
        <w:t>, and this fact could</w:t>
      </w:r>
      <w:r w:rsidRPr="00883F7E">
        <w:rPr>
          <w:rFonts w:ascii="Book Antiqua" w:hAnsi="Book Antiqua" w:cs="BookAntiqua"/>
          <w:b/>
          <w:sz w:val="24"/>
          <w:szCs w:val="24"/>
          <w:lang w:val="en-US" w:eastAsia="zh-CN"/>
        </w:rPr>
        <w:t xml:space="preserve"> </w:t>
      </w:r>
      <w:r w:rsidR="005C1591" w:rsidRPr="00883F7E">
        <w:rPr>
          <w:rFonts w:ascii="Book Antiqua" w:hAnsi="Book Antiqua" w:cs="BookAntiqua"/>
          <w:b/>
          <w:sz w:val="24"/>
          <w:szCs w:val="24"/>
          <w:lang w:val="en-US" w:eastAsia="es-ES"/>
        </w:rPr>
        <w:t>influ</w:t>
      </w:r>
      <w:r w:rsidRPr="00883F7E">
        <w:rPr>
          <w:rFonts w:ascii="Book Antiqua" w:hAnsi="Book Antiqua" w:cs="BookAntiqua"/>
          <w:b/>
          <w:sz w:val="24"/>
          <w:szCs w:val="24"/>
          <w:lang w:val="en-US" w:eastAsia="es-ES"/>
        </w:rPr>
        <w:t>ence the diagnosis of steatosis</w:t>
      </w:r>
      <w:r w:rsidRPr="00883F7E">
        <w:rPr>
          <w:rFonts w:ascii="Book Antiqua" w:hAnsi="Book Antiqua" w:cs="BookAntiqua"/>
          <w:b/>
          <w:sz w:val="24"/>
          <w:szCs w:val="24"/>
          <w:lang w:val="en-US" w:eastAsia="zh-CN"/>
        </w:rPr>
        <w:t>.</w:t>
      </w:r>
    </w:p>
    <w:p w:rsidR="006563EE" w:rsidRPr="00883F7E" w:rsidRDefault="006563EE" w:rsidP="006563EE">
      <w:pPr>
        <w:spacing w:line="240" w:lineRule="auto"/>
        <w:jc w:val="left"/>
        <w:rPr>
          <w:rFonts w:ascii="宋体" w:hAnsi="宋体" w:cs="宋体"/>
          <w:sz w:val="24"/>
          <w:szCs w:val="24"/>
          <w:lang w:val="en-US" w:eastAsia="zh-CN"/>
        </w:rPr>
      </w:pPr>
      <w:r w:rsidRPr="00883F7E">
        <w:rPr>
          <w:rFonts w:ascii="宋体" w:hAnsi="宋体" w:cs="宋体"/>
          <w:noProof/>
          <w:sz w:val="24"/>
          <w:szCs w:val="24"/>
          <w:lang w:val="en-US" w:eastAsia="zh-CN"/>
        </w:rPr>
        <w:drawing>
          <wp:inline distT="0" distB="0" distL="0" distR="0" wp14:anchorId="1B268493" wp14:editId="2FB8BB18">
            <wp:extent cx="4873625" cy="2984500"/>
            <wp:effectExtent l="0" t="0" r="0" b="0"/>
            <wp:docPr id="4" name="图片 4" descr="C:\Users\qiyuan\AppData\Roaming\Tencent\Users\409881474\QQ\WinTemp\RichOle\]1`N)XSBIFW3T[[R4L]0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iyuan\AppData\Roaming\Tencent\Users\409881474\QQ\WinTemp\RichOle\]1`N)XSBIFW3T[[R4L]0M`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3625" cy="2984500"/>
                    </a:xfrm>
                    <a:prstGeom prst="rect">
                      <a:avLst/>
                    </a:prstGeom>
                    <a:noFill/>
                    <a:ln>
                      <a:noFill/>
                    </a:ln>
                  </pic:spPr>
                </pic:pic>
              </a:graphicData>
            </a:graphic>
          </wp:inline>
        </w:drawing>
      </w:r>
    </w:p>
    <w:p w:rsidR="00357BE3" w:rsidRPr="00883F7E" w:rsidRDefault="00357BE3" w:rsidP="00357BE3">
      <w:pPr>
        <w:widowControl w:val="0"/>
        <w:autoSpaceDE w:val="0"/>
        <w:autoSpaceDN w:val="0"/>
        <w:adjustRightInd w:val="0"/>
        <w:spacing w:line="360" w:lineRule="auto"/>
        <w:rPr>
          <w:rFonts w:ascii="Book Antiqua" w:hAnsi="Book Antiqua" w:cs="BookAntiqua"/>
          <w:b/>
          <w:sz w:val="24"/>
          <w:szCs w:val="24"/>
          <w:lang w:val="en-US" w:eastAsia="zh-CN"/>
        </w:rPr>
      </w:pPr>
    </w:p>
    <w:p w:rsidR="00F43DA5" w:rsidRPr="00883F7E" w:rsidRDefault="00F43DA5">
      <w:pPr>
        <w:spacing w:line="240" w:lineRule="auto"/>
        <w:jc w:val="left"/>
        <w:rPr>
          <w:rFonts w:ascii="Book Antiqua" w:hAnsi="Book Antiqua" w:cs="BookAntiqua"/>
          <w:b/>
          <w:sz w:val="24"/>
          <w:szCs w:val="24"/>
          <w:lang w:val="en-US" w:eastAsia="es-ES"/>
        </w:rPr>
      </w:pPr>
      <w:r w:rsidRPr="00883F7E">
        <w:rPr>
          <w:rFonts w:ascii="Book Antiqua" w:hAnsi="Book Antiqua" w:cs="BookAntiqua"/>
          <w:b/>
          <w:sz w:val="24"/>
          <w:szCs w:val="24"/>
          <w:lang w:val="en-US" w:eastAsia="es-ES"/>
        </w:rPr>
        <w:br w:type="page"/>
      </w:r>
    </w:p>
    <w:p w:rsidR="005C1591" w:rsidRPr="00883F7E" w:rsidRDefault="00357BE3" w:rsidP="00357BE3">
      <w:pPr>
        <w:widowControl w:val="0"/>
        <w:autoSpaceDE w:val="0"/>
        <w:autoSpaceDN w:val="0"/>
        <w:adjustRightInd w:val="0"/>
        <w:spacing w:line="360" w:lineRule="auto"/>
        <w:rPr>
          <w:rFonts w:ascii="Book Antiqua" w:hAnsi="Book Antiqua" w:cs="BookAntiqua"/>
          <w:sz w:val="24"/>
          <w:szCs w:val="24"/>
          <w:lang w:val="en-US" w:eastAsia="zh-CN"/>
        </w:rPr>
      </w:pPr>
      <w:r w:rsidRPr="00883F7E">
        <w:rPr>
          <w:rFonts w:ascii="Book Antiqua" w:hAnsi="Book Antiqua" w:cs="BookAntiqua"/>
          <w:b/>
          <w:sz w:val="24"/>
          <w:szCs w:val="24"/>
          <w:lang w:val="en-US" w:eastAsia="es-ES"/>
        </w:rPr>
        <w:lastRenderedPageBreak/>
        <w:t xml:space="preserve">Figure </w:t>
      </w:r>
      <w:r w:rsidR="00F43DA5" w:rsidRPr="00883F7E">
        <w:rPr>
          <w:rFonts w:ascii="Book Antiqua" w:hAnsi="Book Antiqua" w:cs="BookAntiqua" w:hint="eastAsia"/>
          <w:b/>
          <w:sz w:val="24"/>
          <w:szCs w:val="24"/>
          <w:lang w:val="en-US" w:eastAsia="zh-CN"/>
        </w:rPr>
        <w:t>5</w:t>
      </w:r>
      <w:r w:rsidRPr="00883F7E">
        <w:rPr>
          <w:rFonts w:ascii="Book Antiqua" w:hAnsi="Book Antiqua" w:cs="BookAntiqua" w:hint="eastAsia"/>
          <w:b/>
          <w:sz w:val="24"/>
          <w:szCs w:val="24"/>
          <w:lang w:val="en-US" w:eastAsia="zh-CN"/>
        </w:rPr>
        <w:t xml:space="preserve"> </w:t>
      </w:r>
      <w:r w:rsidR="005C1591" w:rsidRPr="00883F7E">
        <w:rPr>
          <w:rFonts w:ascii="Book Antiqua" w:hAnsi="Book Antiqua" w:cs="BookAntiqua"/>
          <w:b/>
          <w:sz w:val="24"/>
          <w:szCs w:val="24"/>
          <w:lang w:val="en-US" w:eastAsia="es-ES"/>
        </w:rPr>
        <w:t xml:space="preserve">Hepatic </w:t>
      </w:r>
      <w:proofErr w:type="spellStart"/>
      <w:r w:rsidR="005C1591" w:rsidRPr="00883F7E">
        <w:rPr>
          <w:rFonts w:ascii="Book Antiqua" w:hAnsi="Book Antiqua" w:cs="BookAntiqua"/>
          <w:b/>
          <w:sz w:val="24"/>
          <w:szCs w:val="24"/>
          <w:lang w:val="en-US" w:eastAsia="es-ES"/>
        </w:rPr>
        <w:t>steatosis</w:t>
      </w:r>
      <w:proofErr w:type="spellEnd"/>
      <w:r w:rsidR="005C1591" w:rsidRPr="00883F7E">
        <w:rPr>
          <w:rFonts w:ascii="Book Antiqua" w:hAnsi="Book Antiqua" w:cs="BookAntiqua"/>
          <w:b/>
          <w:sz w:val="24"/>
          <w:szCs w:val="24"/>
          <w:lang w:val="en-US" w:eastAsia="es-ES"/>
        </w:rPr>
        <w:t xml:space="preserve"> was evaluated in patients before and af</w:t>
      </w:r>
      <w:r w:rsidRPr="00883F7E">
        <w:rPr>
          <w:rFonts w:ascii="Book Antiqua" w:hAnsi="Book Antiqua" w:cs="BookAntiqua"/>
          <w:b/>
          <w:sz w:val="24"/>
          <w:szCs w:val="24"/>
          <w:lang w:val="en-US" w:eastAsia="es-ES"/>
        </w:rPr>
        <w:t>ter surgery in liver biopsy (A,</w:t>
      </w:r>
      <w:r w:rsidRPr="00883F7E">
        <w:rPr>
          <w:rFonts w:ascii="Book Antiqua" w:hAnsi="Book Antiqua" w:cs="BookAntiqua" w:hint="eastAsia"/>
          <w:b/>
          <w:sz w:val="24"/>
          <w:szCs w:val="24"/>
          <w:lang w:val="en-US" w:eastAsia="zh-CN"/>
        </w:rPr>
        <w:t xml:space="preserve"> </w:t>
      </w:r>
      <w:r w:rsidR="005C1591" w:rsidRPr="00883F7E">
        <w:rPr>
          <w:rFonts w:ascii="Book Antiqua" w:hAnsi="Book Antiqua" w:cs="BookAntiqua"/>
          <w:b/>
          <w:sz w:val="24"/>
          <w:szCs w:val="24"/>
          <w:lang w:val="en-US" w:eastAsia="es-ES"/>
        </w:rPr>
        <w:t>B)</w:t>
      </w:r>
      <w:r w:rsidRPr="00883F7E">
        <w:rPr>
          <w:rFonts w:ascii="Book Antiqua" w:hAnsi="Book Antiqua" w:cs="BookAntiqua" w:hint="eastAsia"/>
          <w:b/>
          <w:sz w:val="24"/>
          <w:szCs w:val="24"/>
          <w:lang w:val="en-US" w:eastAsia="zh-CN"/>
        </w:rPr>
        <w:t>;</w:t>
      </w:r>
      <w:r w:rsidR="005C1591" w:rsidRPr="00883F7E">
        <w:rPr>
          <w:rFonts w:ascii="Book Antiqua" w:hAnsi="Book Antiqua" w:cs="BookAntiqua"/>
          <w:b/>
          <w:sz w:val="24"/>
          <w:szCs w:val="24"/>
          <w:lang w:val="en-US" w:eastAsia="es-ES"/>
        </w:rPr>
        <w:t xml:space="preserve"> </w:t>
      </w:r>
      <w:r w:rsidRPr="00883F7E">
        <w:rPr>
          <w:rFonts w:ascii="Book Antiqua" w:hAnsi="Book Antiqua" w:cs="BookAntiqua"/>
          <w:b/>
          <w:sz w:val="24"/>
          <w:szCs w:val="24"/>
          <w:lang w:val="en-US" w:eastAsia="es-ES"/>
        </w:rPr>
        <w:t xml:space="preserve">the </w:t>
      </w:r>
      <w:r w:rsidR="005C1591" w:rsidRPr="00883F7E">
        <w:rPr>
          <w:rFonts w:ascii="Book Antiqua" w:hAnsi="Book Antiqua" w:cs="BookAntiqua"/>
          <w:b/>
          <w:sz w:val="24"/>
          <w:szCs w:val="24"/>
          <w:lang w:val="en-US" w:eastAsia="es-ES"/>
        </w:rPr>
        <w:t>decrease in hepatic fat content, also could be v</w:t>
      </w:r>
      <w:r w:rsidRPr="00883F7E">
        <w:rPr>
          <w:rFonts w:ascii="Book Antiqua" w:hAnsi="Book Antiqua" w:cs="BookAntiqua"/>
          <w:b/>
          <w:sz w:val="24"/>
          <w:szCs w:val="24"/>
          <w:lang w:val="en-US" w:eastAsia="es-ES"/>
        </w:rPr>
        <w:t>isualized by Magnetic Resonance</w:t>
      </w:r>
      <w:r w:rsidRPr="00883F7E">
        <w:rPr>
          <w:rFonts w:ascii="Book Antiqua" w:hAnsi="Book Antiqua" w:cs="BookAntiqua"/>
          <w:b/>
          <w:sz w:val="24"/>
          <w:szCs w:val="24"/>
          <w:lang w:val="en-US" w:eastAsia="zh-CN"/>
        </w:rPr>
        <w:t xml:space="preserve"> </w:t>
      </w:r>
      <w:r w:rsidR="005C1591" w:rsidRPr="00883F7E">
        <w:rPr>
          <w:rFonts w:ascii="Book Antiqua" w:hAnsi="Book Antiqua" w:cs="BookAntiqua"/>
          <w:b/>
          <w:sz w:val="24"/>
          <w:szCs w:val="24"/>
          <w:lang w:val="en-US" w:eastAsia="es-ES"/>
        </w:rPr>
        <w:t>spectroscopy (C, D), where the peaks that offer more inf</w:t>
      </w:r>
      <w:r w:rsidRPr="00883F7E">
        <w:rPr>
          <w:rFonts w:ascii="Book Antiqua" w:hAnsi="Book Antiqua" w:cs="BookAntiqua"/>
          <w:b/>
          <w:sz w:val="24"/>
          <w:szCs w:val="24"/>
          <w:lang w:val="en-US" w:eastAsia="es-ES"/>
        </w:rPr>
        <w:t>ormation were those at 0.9, 1.3</w:t>
      </w:r>
      <w:r w:rsidRPr="00883F7E">
        <w:rPr>
          <w:rFonts w:ascii="Book Antiqua" w:hAnsi="Book Antiqua" w:cs="BookAntiqua"/>
          <w:b/>
          <w:sz w:val="24"/>
          <w:szCs w:val="24"/>
          <w:lang w:val="en-US" w:eastAsia="zh-CN"/>
        </w:rPr>
        <w:t xml:space="preserve"> </w:t>
      </w:r>
      <w:r w:rsidR="005C1591" w:rsidRPr="00883F7E">
        <w:rPr>
          <w:rFonts w:ascii="Book Antiqua" w:hAnsi="Book Antiqua" w:cs="BookAntiqua"/>
          <w:b/>
          <w:sz w:val="24"/>
          <w:szCs w:val="24"/>
          <w:lang w:val="en-US" w:eastAsia="es-ES"/>
        </w:rPr>
        <w:t xml:space="preserve">and 2.2 ppm (E). </w:t>
      </w:r>
      <w:r w:rsidR="005C1591" w:rsidRPr="00883F7E">
        <w:rPr>
          <w:rFonts w:ascii="Book Antiqua" w:hAnsi="Book Antiqua" w:cs="BookAntiqua"/>
          <w:sz w:val="24"/>
          <w:szCs w:val="24"/>
          <w:lang w:val="en-US" w:eastAsia="es-ES"/>
        </w:rPr>
        <w:t xml:space="preserve">Scale bar in A and B represents 100 </w:t>
      </w:r>
      <w:proofErr w:type="spellStart"/>
      <w:r w:rsidR="005C1591" w:rsidRPr="00883F7E">
        <w:rPr>
          <w:rFonts w:ascii="Book Antiqua" w:hAnsi="Book Antiqua" w:cs="BookAntiqua"/>
          <w:sz w:val="24"/>
          <w:szCs w:val="24"/>
          <w:lang w:val="en-US" w:eastAsia="es-ES"/>
        </w:rPr>
        <w:t>μ</w:t>
      </w:r>
      <w:r w:rsidRPr="00883F7E">
        <w:rPr>
          <w:rFonts w:ascii="Book Antiqua" w:hAnsi="Book Antiqua" w:cs="BookAntiqua"/>
          <w:sz w:val="24"/>
          <w:szCs w:val="24"/>
          <w:lang w:val="en-US" w:eastAsia="es-ES"/>
        </w:rPr>
        <w:t>m</w:t>
      </w:r>
      <w:proofErr w:type="spellEnd"/>
      <w:r w:rsidRPr="00883F7E">
        <w:rPr>
          <w:rFonts w:ascii="Book Antiqua" w:hAnsi="Book Antiqua" w:cs="BookAntiqua"/>
          <w:sz w:val="24"/>
          <w:szCs w:val="24"/>
          <w:lang w:val="en-US" w:eastAsia="zh-CN"/>
        </w:rPr>
        <w:t xml:space="preserve"> </w:t>
      </w:r>
      <w:r w:rsidR="005C1591" w:rsidRPr="00883F7E">
        <w:rPr>
          <w:rFonts w:ascii="Book Antiqua" w:hAnsi="Book Antiqua" w:cs="BookAntiqua"/>
          <w:sz w:val="24"/>
          <w:szCs w:val="24"/>
          <w:lang w:val="en-US" w:eastAsia="es-ES"/>
        </w:rPr>
        <w:t xml:space="preserve">(magnification </w:t>
      </w:r>
      <w:r w:rsidR="006563EE" w:rsidRPr="00883F7E">
        <w:rPr>
          <w:rFonts w:ascii="Book Antiqua" w:hAnsi="Book Antiqua" w:cs="BookAntiqua"/>
          <w:sz w:val="24"/>
          <w:szCs w:val="24"/>
          <w:lang w:val="en-US" w:eastAsia="es-ES"/>
        </w:rPr>
        <w:sym w:font="Symbol" w:char="F0B4"/>
      </w:r>
      <w:r w:rsidR="006563EE" w:rsidRPr="00883F7E">
        <w:rPr>
          <w:rFonts w:ascii="Book Antiqua" w:hAnsi="Book Antiqua" w:cs="BookAntiqua" w:hint="eastAsia"/>
          <w:sz w:val="24"/>
          <w:szCs w:val="24"/>
          <w:lang w:val="en-US" w:eastAsia="zh-CN"/>
        </w:rPr>
        <w:t xml:space="preserve"> </w:t>
      </w:r>
      <w:r w:rsidR="005C1591" w:rsidRPr="00883F7E">
        <w:rPr>
          <w:rFonts w:ascii="Book Antiqua" w:hAnsi="Book Antiqua" w:cs="BookAntiqua"/>
          <w:sz w:val="24"/>
          <w:szCs w:val="24"/>
          <w:lang w:val="en-US" w:eastAsia="es-ES"/>
        </w:rPr>
        <w:t>100).</w:t>
      </w:r>
    </w:p>
    <w:p w:rsidR="006563EE" w:rsidRPr="00883F7E" w:rsidRDefault="006563EE" w:rsidP="006563EE">
      <w:pPr>
        <w:spacing w:line="240" w:lineRule="auto"/>
        <w:jc w:val="left"/>
        <w:rPr>
          <w:rFonts w:ascii="宋体" w:hAnsi="宋体" w:cs="宋体"/>
          <w:sz w:val="24"/>
          <w:szCs w:val="24"/>
          <w:lang w:val="en-US" w:eastAsia="zh-CN"/>
        </w:rPr>
      </w:pPr>
      <w:r w:rsidRPr="00883F7E">
        <w:rPr>
          <w:rFonts w:ascii="宋体" w:hAnsi="宋体" w:cs="宋体"/>
          <w:noProof/>
          <w:sz w:val="24"/>
          <w:szCs w:val="24"/>
          <w:lang w:val="en-US" w:eastAsia="zh-CN"/>
        </w:rPr>
        <w:drawing>
          <wp:inline distT="0" distB="0" distL="0" distR="0" wp14:anchorId="5CEE4A54" wp14:editId="3CA664B6">
            <wp:extent cx="4080510" cy="4502785"/>
            <wp:effectExtent l="0" t="0" r="0" b="0"/>
            <wp:docPr id="5" name="图片 5" descr="C:\Users\qiyuan\AppData\Roaming\Tencent\Users\409881474\QQ\WinTemp\RichOle\$K1PLZ9P4P@LWJ9W2QPTAP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qiyuan\AppData\Roaming\Tencent\Users\409881474\QQ\WinTemp\RichOle\$K1PLZ9P4P@LWJ9W2QPTAPJ.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0510" cy="4502785"/>
                    </a:xfrm>
                    <a:prstGeom prst="rect">
                      <a:avLst/>
                    </a:prstGeom>
                    <a:noFill/>
                    <a:ln>
                      <a:noFill/>
                    </a:ln>
                  </pic:spPr>
                </pic:pic>
              </a:graphicData>
            </a:graphic>
          </wp:inline>
        </w:drawing>
      </w:r>
    </w:p>
    <w:p w:rsidR="00357BE3" w:rsidRPr="00883F7E" w:rsidRDefault="00357BE3" w:rsidP="00357BE3">
      <w:pPr>
        <w:widowControl w:val="0"/>
        <w:autoSpaceDE w:val="0"/>
        <w:autoSpaceDN w:val="0"/>
        <w:adjustRightInd w:val="0"/>
        <w:spacing w:line="360" w:lineRule="auto"/>
        <w:rPr>
          <w:rFonts w:ascii="Book Antiqua" w:hAnsi="Book Antiqua" w:cs="BookAntiqua"/>
          <w:sz w:val="24"/>
          <w:szCs w:val="24"/>
          <w:lang w:val="en-US" w:eastAsia="zh-CN"/>
        </w:rPr>
      </w:pPr>
    </w:p>
    <w:p w:rsidR="00F43DA5" w:rsidRPr="00883F7E" w:rsidRDefault="00F43DA5">
      <w:pPr>
        <w:spacing w:line="240" w:lineRule="auto"/>
        <w:jc w:val="left"/>
        <w:rPr>
          <w:rFonts w:ascii="Book Antiqua" w:hAnsi="Book Antiqua" w:cs="BookAntiqua"/>
          <w:b/>
          <w:sz w:val="24"/>
          <w:szCs w:val="24"/>
          <w:lang w:val="en-US" w:eastAsia="zh-CN"/>
        </w:rPr>
      </w:pPr>
      <w:r w:rsidRPr="00883F7E">
        <w:rPr>
          <w:rFonts w:ascii="Book Antiqua" w:hAnsi="Book Antiqua" w:cs="BookAntiqua"/>
          <w:b/>
          <w:sz w:val="24"/>
          <w:szCs w:val="24"/>
          <w:lang w:val="en-US" w:eastAsia="zh-CN"/>
        </w:rPr>
        <w:br w:type="page"/>
      </w:r>
    </w:p>
    <w:p w:rsidR="00F43DA5" w:rsidRPr="00883F7E" w:rsidRDefault="00F43DA5" w:rsidP="00F43DA5">
      <w:pPr>
        <w:widowControl w:val="0"/>
        <w:autoSpaceDE w:val="0"/>
        <w:autoSpaceDN w:val="0"/>
        <w:adjustRightInd w:val="0"/>
        <w:spacing w:line="360" w:lineRule="auto"/>
        <w:rPr>
          <w:rFonts w:ascii="Book Antiqua" w:hAnsi="Book Antiqua" w:cs="BookAntiqua"/>
          <w:sz w:val="24"/>
          <w:szCs w:val="24"/>
          <w:lang w:val="en-US" w:eastAsia="zh-CN"/>
        </w:rPr>
      </w:pPr>
      <w:r w:rsidRPr="00883F7E">
        <w:rPr>
          <w:rFonts w:ascii="Book Antiqua" w:hAnsi="Book Antiqua" w:cs="BookAntiqua"/>
          <w:b/>
          <w:sz w:val="24"/>
          <w:szCs w:val="24"/>
          <w:lang w:val="en-US" w:eastAsia="zh-CN"/>
        </w:rPr>
        <w:lastRenderedPageBreak/>
        <w:t xml:space="preserve">Figure </w:t>
      </w:r>
      <w:r w:rsidRPr="00883F7E">
        <w:rPr>
          <w:rFonts w:ascii="Book Antiqua" w:hAnsi="Book Antiqua" w:cs="BookAntiqua" w:hint="eastAsia"/>
          <w:b/>
          <w:sz w:val="24"/>
          <w:szCs w:val="24"/>
          <w:lang w:val="en-US" w:eastAsia="zh-CN"/>
        </w:rPr>
        <w:t xml:space="preserve">6 </w:t>
      </w:r>
      <w:r w:rsidRPr="00883F7E">
        <w:rPr>
          <w:rFonts w:ascii="Book Antiqua" w:hAnsi="Book Antiqua" w:cs="BookAntiqua"/>
          <w:b/>
          <w:sz w:val="24"/>
          <w:szCs w:val="24"/>
          <w:lang w:val="en-US" w:eastAsia="zh-CN"/>
        </w:rPr>
        <w:t>Representative spectrum of identifiable metabolites with Magnetic Resonance</w:t>
      </w:r>
      <w:r w:rsidRPr="00883F7E">
        <w:rPr>
          <w:rFonts w:ascii="Book Antiqua" w:hAnsi="Book Antiqua" w:cs="BookAntiqua" w:hint="eastAsia"/>
          <w:b/>
          <w:sz w:val="24"/>
          <w:szCs w:val="24"/>
          <w:lang w:val="en-US" w:eastAsia="zh-CN"/>
        </w:rPr>
        <w:t xml:space="preserve"> </w:t>
      </w:r>
      <w:r w:rsidRPr="00883F7E">
        <w:rPr>
          <w:rFonts w:ascii="Book Antiqua" w:hAnsi="Book Antiqua" w:cs="BookAntiqua"/>
          <w:b/>
          <w:sz w:val="24"/>
          <w:szCs w:val="24"/>
          <w:lang w:val="en-US" w:eastAsia="zh-CN"/>
        </w:rPr>
        <w:t xml:space="preserve">spectroscopy </w:t>
      </w:r>
      <w:r w:rsidRPr="00883F7E">
        <w:rPr>
          <w:rFonts w:ascii="Book Antiqua" w:hAnsi="Book Antiqua" w:cs="BookAntiqua"/>
          <w:b/>
          <w:i/>
          <w:sz w:val="24"/>
          <w:szCs w:val="24"/>
          <w:lang w:val="en-US" w:eastAsia="zh-CN"/>
        </w:rPr>
        <w:t>in vivo</w:t>
      </w:r>
      <w:r w:rsidRPr="00883F7E">
        <w:rPr>
          <w:rFonts w:ascii="Book Antiqua" w:hAnsi="Book Antiqua" w:cs="BookAntiqua"/>
          <w:b/>
          <w:sz w:val="24"/>
          <w:szCs w:val="24"/>
          <w:lang w:val="en-US" w:eastAsia="zh-CN"/>
        </w:rPr>
        <w:t>: 0.9 ppm – terminal carbon (-CH3); 1.3 ppm – total fatty acyl</w:t>
      </w:r>
      <w:r w:rsidRPr="00883F7E">
        <w:rPr>
          <w:rFonts w:ascii="Book Antiqua" w:hAnsi="Book Antiqua" w:cs="BookAntiqua" w:hint="eastAsia"/>
          <w:b/>
          <w:sz w:val="24"/>
          <w:szCs w:val="24"/>
          <w:lang w:val="en-US" w:eastAsia="zh-CN"/>
        </w:rPr>
        <w:t xml:space="preserve"> </w:t>
      </w:r>
      <w:r w:rsidRPr="00883F7E">
        <w:rPr>
          <w:rFonts w:ascii="Book Antiqua" w:hAnsi="Book Antiqua" w:cs="BookAntiqua"/>
          <w:b/>
          <w:sz w:val="24"/>
          <w:szCs w:val="24"/>
          <w:lang w:val="en-US" w:eastAsia="zh-CN"/>
        </w:rPr>
        <w:t xml:space="preserve">chains (-CH2-); 2.0-2.2 ppm – poly-unsaturated fatty acids (-CH2=CH2-); 2.6 ppm –Citrate; 3.2 ppm – choline containing compounds; 5.3-5.6 ppm – </w:t>
      </w:r>
      <w:proofErr w:type="spellStart"/>
      <w:r w:rsidRPr="00883F7E">
        <w:rPr>
          <w:rFonts w:ascii="Book Antiqua" w:hAnsi="Book Antiqua" w:cs="BookAntiqua"/>
          <w:b/>
          <w:sz w:val="24"/>
          <w:szCs w:val="24"/>
          <w:lang w:val="en-US" w:eastAsia="zh-CN"/>
        </w:rPr>
        <w:t>mono+polyunsaturated</w:t>
      </w:r>
      <w:proofErr w:type="spellEnd"/>
      <w:r w:rsidRPr="00883F7E">
        <w:rPr>
          <w:rFonts w:ascii="Book Antiqua" w:hAnsi="Book Antiqua" w:cs="BookAntiqua" w:hint="eastAsia"/>
          <w:b/>
          <w:sz w:val="24"/>
          <w:szCs w:val="24"/>
          <w:lang w:val="en-US" w:eastAsia="zh-CN"/>
        </w:rPr>
        <w:t xml:space="preserve"> </w:t>
      </w:r>
      <w:r w:rsidRPr="00883F7E">
        <w:rPr>
          <w:rFonts w:ascii="Book Antiqua" w:hAnsi="Book Antiqua" w:cs="BookAntiqua"/>
          <w:b/>
          <w:sz w:val="24"/>
          <w:szCs w:val="24"/>
          <w:lang w:val="en-US" w:eastAsia="zh-CN"/>
        </w:rPr>
        <w:t>fatty acids.</w:t>
      </w:r>
      <w:r w:rsidRPr="00883F7E">
        <w:rPr>
          <w:rFonts w:ascii="Book Antiqua" w:hAnsi="Book Antiqua" w:cs="BookAntiqua"/>
          <w:sz w:val="24"/>
          <w:szCs w:val="24"/>
          <w:lang w:val="en-US" w:eastAsia="zh-CN"/>
        </w:rPr>
        <w:t xml:space="preserve"> Water relative resonance frequency appears at 4.7 ppm as</w:t>
      </w:r>
      <w:r w:rsidRPr="00883F7E">
        <w:rPr>
          <w:rFonts w:ascii="Book Antiqua" w:hAnsi="Book Antiqua" w:cs="BookAntiqua" w:hint="eastAsia"/>
          <w:sz w:val="24"/>
          <w:szCs w:val="24"/>
          <w:lang w:val="en-US" w:eastAsia="zh-CN"/>
        </w:rPr>
        <w:t xml:space="preserve"> </w:t>
      </w:r>
      <w:r w:rsidRPr="00883F7E">
        <w:rPr>
          <w:rFonts w:ascii="Book Antiqua" w:hAnsi="Book Antiqua" w:cs="BookAntiqua"/>
          <w:sz w:val="24"/>
          <w:szCs w:val="24"/>
          <w:lang w:val="en-US" w:eastAsia="zh-CN"/>
        </w:rPr>
        <w:t>major compound. In this case, water is suppressed for facilitate the visualization of</w:t>
      </w:r>
      <w:r w:rsidRPr="00883F7E">
        <w:rPr>
          <w:rFonts w:ascii="Book Antiqua" w:hAnsi="Book Antiqua" w:cs="BookAntiqua" w:hint="eastAsia"/>
          <w:sz w:val="24"/>
          <w:szCs w:val="24"/>
          <w:lang w:val="en-US" w:eastAsia="zh-CN"/>
        </w:rPr>
        <w:t xml:space="preserve"> </w:t>
      </w:r>
      <w:r w:rsidRPr="00883F7E">
        <w:rPr>
          <w:rFonts w:ascii="Book Antiqua" w:hAnsi="Book Antiqua" w:cs="BookAntiqua"/>
          <w:sz w:val="24"/>
          <w:szCs w:val="24"/>
          <w:lang w:val="en-US" w:eastAsia="zh-CN"/>
        </w:rPr>
        <w:t>other detectable compounds.</w:t>
      </w:r>
    </w:p>
    <w:p w:rsidR="00F43DA5" w:rsidRPr="00883F7E" w:rsidRDefault="00F43DA5" w:rsidP="00F43DA5">
      <w:pPr>
        <w:widowControl w:val="0"/>
        <w:autoSpaceDE w:val="0"/>
        <w:autoSpaceDN w:val="0"/>
        <w:adjustRightInd w:val="0"/>
        <w:spacing w:line="360" w:lineRule="auto"/>
        <w:rPr>
          <w:rFonts w:ascii="Book Antiqua" w:hAnsi="Book Antiqua" w:cs="BookAntiqua"/>
          <w:sz w:val="24"/>
          <w:szCs w:val="24"/>
          <w:lang w:val="en-US" w:eastAsia="zh-CN"/>
        </w:rPr>
      </w:pPr>
      <w:r w:rsidRPr="00883F7E">
        <w:rPr>
          <w:rFonts w:ascii="Book Antiqua" w:hAnsi="Book Antiqua" w:cs="BookAntiqua" w:hint="eastAsia"/>
          <w:noProof/>
          <w:sz w:val="24"/>
          <w:szCs w:val="24"/>
          <w:lang w:val="en-US" w:eastAsia="zh-CN"/>
        </w:rPr>
        <w:drawing>
          <wp:inline distT="0" distB="0" distL="0" distR="0" wp14:anchorId="56727F0B" wp14:editId="0180BC8A">
            <wp:extent cx="3514725" cy="256153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3788" cy="2560851"/>
                    </a:xfrm>
                    <a:prstGeom prst="rect">
                      <a:avLst/>
                    </a:prstGeom>
                    <a:noFill/>
                    <a:ln>
                      <a:noFill/>
                    </a:ln>
                  </pic:spPr>
                </pic:pic>
              </a:graphicData>
            </a:graphic>
          </wp:inline>
        </w:drawing>
      </w:r>
    </w:p>
    <w:p w:rsidR="00F43DA5" w:rsidRPr="00883F7E" w:rsidRDefault="00F43DA5">
      <w:pPr>
        <w:spacing w:line="240" w:lineRule="auto"/>
        <w:jc w:val="left"/>
        <w:rPr>
          <w:rFonts w:ascii="Book Antiqua" w:hAnsi="Book Antiqua" w:cs="BookAntiqua"/>
          <w:b/>
          <w:sz w:val="24"/>
          <w:szCs w:val="24"/>
          <w:lang w:val="en-US" w:eastAsia="es-ES"/>
        </w:rPr>
      </w:pPr>
      <w:r w:rsidRPr="00883F7E">
        <w:rPr>
          <w:rFonts w:ascii="Book Antiqua" w:hAnsi="Book Antiqua" w:cs="BookAntiqua"/>
          <w:b/>
          <w:sz w:val="24"/>
          <w:szCs w:val="24"/>
          <w:lang w:val="en-US" w:eastAsia="es-ES"/>
        </w:rPr>
        <w:br w:type="page"/>
      </w:r>
    </w:p>
    <w:p w:rsidR="005C1591" w:rsidRPr="00883F7E" w:rsidRDefault="005C1591" w:rsidP="00357BE3">
      <w:pPr>
        <w:widowControl w:val="0"/>
        <w:autoSpaceDE w:val="0"/>
        <w:autoSpaceDN w:val="0"/>
        <w:adjustRightInd w:val="0"/>
        <w:spacing w:line="360" w:lineRule="auto"/>
        <w:rPr>
          <w:rFonts w:ascii="Book Antiqua" w:hAnsi="Book Antiqua" w:cs="BookAntiqua"/>
          <w:sz w:val="24"/>
          <w:szCs w:val="24"/>
          <w:lang w:val="en-US" w:eastAsia="es-ES"/>
        </w:rPr>
      </w:pPr>
      <w:r w:rsidRPr="00883F7E">
        <w:rPr>
          <w:rFonts w:ascii="Book Antiqua" w:hAnsi="Book Antiqua" w:cs="BookAntiqua"/>
          <w:b/>
          <w:sz w:val="24"/>
          <w:szCs w:val="24"/>
          <w:lang w:val="en-US" w:eastAsia="es-ES"/>
        </w:rPr>
        <w:lastRenderedPageBreak/>
        <w:t>Fi</w:t>
      </w:r>
      <w:r w:rsidR="00357BE3" w:rsidRPr="00883F7E">
        <w:rPr>
          <w:rFonts w:ascii="Book Antiqua" w:hAnsi="Book Antiqua" w:cs="BookAntiqua"/>
          <w:b/>
          <w:sz w:val="24"/>
          <w:szCs w:val="24"/>
          <w:lang w:val="en-US" w:eastAsia="es-ES"/>
        </w:rPr>
        <w:t xml:space="preserve">gure </w:t>
      </w:r>
      <w:r w:rsidR="00F43DA5" w:rsidRPr="00883F7E">
        <w:rPr>
          <w:rFonts w:ascii="Book Antiqua" w:hAnsi="Book Antiqua" w:cs="BookAntiqua" w:hint="eastAsia"/>
          <w:b/>
          <w:sz w:val="24"/>
          <w:szCs w:val="24"/>
          <w:lang w:val="en-US" w:eastAsia="zh-CN"/>
        </w:rPr>
        <w:t>7</w:t>
      </w:r>
      <w:r w:rsidR="00357BE3" w:rsidRPr="00883F7E">
        <w:rPr>
          <w:rFonts w:ascii="Book Antiqua" w:hAnsi="Book Antiqua" w:cs="BookAntiqua"/>
          <w:b/>
          <w:sz w:val="24"/>
          <w:szCs w:val="24"/>
          <w:lang w:val="en-US" w:eastAsia="zh-CN"/>
        </w:rPr>
        <w:t xml:space="preserve"> </w:t>
      </w:r>
      <w:r w:rsidRPr="00883F7E">
        <w:rPr>
          <w:rFonts w:ascii="Book Antiqua" w:hAnsi="Book Antiqua" w:cs="BookAntiqua"/>
          <w:b/>
          <w:sz w:val="24"/>
          <w:szCs w:val="24"/>
          <w:lang w:val="en-US" w:eastAsia="es-ES"/>
        </w:rPr>
        <w:t>Similar results were obtained using the following metho</w:t>
      </w:r>
      <w:r w:rsidR="00357BE3" w:rsidRPr="00883F7E">
        <w:rPr>
          <w:rFonts w:ascii="Book Antiqua" w:hAnsi="Book Antiqua" w:cs="BookAntiqua"/>
          <w:b/>
          <w:sz w:val="24"/>
          <w:szCs w:val="24"/>
          <w:lang w:val="en-US" w:eastAsia="es-ES"/>
        </w:rPr>
        <w:t>ds of calculation, amplitude of</w:t>
      </w:r>
      <w:r w:rsidR="00357BE3" w:rsidRPr="00883F7E">
        <w:rPr>
          <w:rFonts w:ascii="Book Antiqua" w:hAnsi="Book Antiqua" w:cs="BookAntiqua"/>
          <w:b/>
          <w:sz w:val="24"/>
          <w:szCs w:val="24"/>
          <w:lang w:val="en-US" w:eastAsia="zh-CN"/>
        </w:rPr>
        <w:t xml:space="preserve"> </w:t>
      </w:r>
      <w:r w:rsidRPr="00883F7E">
        <w:rPr>
          <w:rFonts w:ascii="Book Antiqua" w:hAnsi="Book Antiqua" w:cs="BookAntiqua"/>
          <w:b/>
          <w:sz w:val="24"/>
          <w:szCs w:val="24"/>
          <w:lang w:val="en-US" w:eastAsia="es-ES"/>
        </w:rPr>
        <w:t>the peaks measurement (left open-circle plots) and a</w:t>
      </w:r>
      <w:r w:rsidR="00357BE3" w:rsidRPr="00883F7E">
        <w:rPr>
          <w:rFonts w:ascii="Book Antiqua" w:hAnsi="Book Antiqua" w:cs="BookAntiqua"/>
          <w:b/>
          <w:sz w:val="24"/>
          <w:szCs w:val="24"/>
          <w:lang w:val="en-US" w:eastAsia="es-ES"/>
        </w:rPr>
        <w:t>rea under the curve (AUC, right</w:t>
      </w:r>
      <w:r w:rsidR="00357BE3" w:rsidRPr="00883F7E">
        <w:rPr>
          <w:rFonts w:ascii="Book Antiqua" w:hAnsi="Book Antiqua" w:cs="BookAntiqua"/>
          <w:b/>
          <w:sz w:val="24"/>
          <w:szCs w:val="24"/>
          <w:lang w:val="en-US" w:eastAsia="zh-CN"/>
        </w:rPr>
        <w:t xml:space="preserve"> </w:t>
      </w:r>
      <w:r w:rsidRPr="00883F7E">
        <w:rPr>
          <w:rFonts w:ascii="Book Antiqua" w:hAnsi="Book Antiqua" w:cs="BookAntiqua"/>
          <w:b/>
          <w:sz w:val="24"/>
          <w:szCs w:val="24"/>
          <w:lang w:val="en-US" w:eastAsia="es-ES"/>
        </w:rPr>
        <w:t>blue-circle plots).</w:t>
      </w:r>
      <w:r w:rsidRPr="00883F7E">
        <w:rPr>
          <w:rFonts w:ascii="Book Antiqua" w:hAnsi="Book Antiqua" w:cs="BookAntiqua"/>
          <w:sz w:val="24"/>
          <w:szCs w:val="24"/>
          <w:lang w:val="en-US" w:eastAsia="es-ES"/>
        </w:rPr>
        <w:t xml:space="preserve"> The most important peaks associated with fat are at 1.3 p</w:t>
      </w:r>
      <w:r w:rsidR="00357BE3" w:rsidRPr="00883F7E">
        <w:rPr>
          <w:rFonts w:ascii="Book Antiqua" w:hAnsi="Book Antiqua" w:cs="BookAntiqua"/>
          <w:sz w:val="24"/>
          <w:szCs w:val="24"/>
          <w:lang w:val="en-US" w:eastAsia="es-ES"/>
        </w:rPr>
        <w:t>pm (A) and</w:t>
      </w:r>
      <w:r w:rsidR="00357BE3" w:rsidRPr="00883F7E">
        <w:rPr>
          <w:rFonts w:ascii="Book Antiqua" w:hAnsi="Book Antiqua" w:cs="BookAntiqua"/>
          <w:sz w:val="24"/>
          <w:szCs w:val="24"/>
          <w:lang w:val="en-US" w:eastAsia="zh-CN"/>
        </w:rPr>
        <w:t xml:space="preserve"> </w:t>
      </w:r>
      <w:r w:rsidRPr="00883F7E">
        <w:rPr>
          <w:rFonts w:ascii="Book Antiqua" w:hAnsi="Book Antiqua" w:cs="BookAntiqua"/>
          <w:sz w:val="24"/>
          <w:szCs w:val="24"/>
          <w:lang w:val="en-US" w:eastAsia="es-ES"/>
        </w:rPr>
        <w:t xml:space="preserve">2.2 ppm (B). 1.3 ppm peak is mainly associated with </w:t>
      </w:r>
      <w:r w:rsidR="00357BE3" w:rsidRPr="00883F7E">
        <w:rPr>
          <w:rFonts w:ascii="Book Antiqua" w:hAnsi="Book Antiqua" w:cs="BookAntiqua"/>
          <w:sz w:val="24"/>
          <w:szCs w:val="24"/>
          <w:lang w:val="en-US" w:eastAsia="es-ES"/>
        </w:rPr>
        <w:t>triglycerides (C) while 2.2 ppm</w:t>
      </w:r>
      <w:r w:rsidR="00357BE3" w:rsidRPr="00883F7E">
        <w:rPr>
          <w:rFonts w:ascii="Book Antiqua" w:hAnsi="Book Antiqua" w:cs="BookAntiqua"/>
          <w:sz w:val="24"/>
          <w:szCs w:val="24"/>
          <w:lang w:val="en-US" w:eastAsia="zh-CN"/>
        </w:rPr>
        <w:t xml:space="preserve"> </w:t>
      </w:r>
      <w:r w:rsidRPr="00883F7E">
        <w:rPr>
          <w:rFonts w:ascii="Book Antiqua" w:hAnsi="Book Antiqua" w:cs="BookAntiqua"/>
          <w:sz w:val="24"/>
          <w:szCs w:val="24"/>
          <w:lang w:val="en-US" w:eastAsia="es-ES"/>
        </w:rPr>
        <w:t xml:space="preserve">peak is associated with </w:t>
      </w:r>
      <w:proofErr w:type="spellStart"/>
      <w:r w:rsidRPr="00883F7E">
        <w:rPr>
          <w:rFonts w:ascii="Book Antiqua" w:hAnsi="Book Antiqua" w:cs="BookAntiqua"/>
          <w:sz w:val="24"/>
          <w:szCs w:val="24"/>
          <w:lang w:val="en-US" w:eastAsia="es-ES"/>
        </w:rPr>
        <w:t>unsaturations</w:t>
      </w:r>
      <w:proofErr w:type="spellEnd"/>
      <w:r w:rsidRPr="00883F7E">
        <w:rPr>
          <w:rFonts w:ascii="Book Antiqua" w:hAnsi="Book Antiqua" w:cs="BookAntiqua"/>
          <w:sz w:val="24"/>
          <w:szCs w:val="24"/>
          <w:lang w:val="en-US" w:eastAsia="es-ES"/>
        </w:rPr>
        <w:t xml:space="preserve"> (D).</w:t>
      </w:r>
    </w:p>
    <w:p w:rsidR="006563EE" w:rsidRPr="00883F7E" w:rsidRDefault="006563EE" w:rsidP="006563EE">
      <w:pPr>
        <w:spacing w:line="240" w:lineRule="auto"/>
        <w:jc w:val="left"/>
        <w:rPr>
          <w:rFonts w:ascii="宋体" w:hAnsi="宋体" w:cs="宋体"/>
          <w:sz w:val="24"/>
          <w:szCs w:val="24"/>
          <w:lang w:val="en-US" w:eastAsia="zh-CN"/>
        </w:rPr>
      </w:pPr>
      <w:r w:rsidRPr="00883F7E">
        <w:rPr>
          <w:rFonts w:ascii="宋体" w:hAnsi="宋体" w:cs="宋体"/>
          <w:noProof/>
          <w:sz w:val="24"/>
          <w:szCs w:val="24"/>
          <w:lang w:val="en-US" w:eastAsia="zh-CN"/>
        </w:rPr>
        <w:drawing>
          <wp:inline distT="0" distB="0" distL="0" distR="0" wp14:anchorId="42CDB10E" wp14:editId="680E4565">
            <wp:extent cx="3398520" cy="4873625"/>
            <wp:effectExtent l="0" t="0" r="0" b="0"/>
            <wp:docPr id="6" name="图片 6" descr="C:\Users\qiyuan\AppData\Roaming\Tencent\Users\409881474\QQ\WinTemp\RichOle\MSY1@NW2P5O`I_Y5EIO8P6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qiyuan\AppData\Roaming\Tencent\Users\409881474\QQ\WinTemp\RichOle\MSY1@NW2P5O`I_Y5EIO8P6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8520" cy="4873625"/>
                    </a:xfrm>
                    <a:prstGeom prst="rect">
                      <a:avLst/>
                    </a:prstGeom>
                    <a:noFill/>
                    <a:ln>
                      <a:noFill/>
                    </a:ln>
                  </pic:spPr>
                </pic:pic>
              </a:graphicData>
            </a:graphic>
          </wp:inline>
        </w:drawing>
      </w:r>
    </w:p>
    <w:p w:rsidR="00357BE3" w:rsidRPr="00883F7E" w:rsidRDefault="00357BE3" w:rsidP="00357BE3">
      <w:pPr>
        <w:widowControl w:val="0"/>
        <w:autoSpaceDE w:val="0"/>
        <w:autoSpaceDN w:val="0"/>
        <w:adjustRightInd w:val="0"/>
        <w:spacing w:line="360" w:lineRule="auto"/>
        <w:rPr>
          <w:rFonts w:ascii="Book Antiqua" w:hAnsi="Book Antiqua" w:cs="BookAntiqua"/>
          <w:sz w:val="24"/>
          <w:szCs w:val="24"/>
          <w:lang w:val="en-US" w:eastAsia="zh-CN"/>
        </w:rPr>
      </w:pPr>
    </w:p>
    <w:p w:rsidR="00F43DA5" w:rsidRPr="00883F7E" w:rsidRDefault="00F43DA5">
      <w:pPr>
        <w:spacing w:line="240" w:lineRule="auto"/>
        <w:jc w:val="left"/>
        <w:rPr>
          <w:rFonts w:ascii="Book Antiqua" w:hAnsi="Book Antiqua" w:cs="BookAntiqua"/>
          <w:b/>
          <w:sz w:val="24"/>
          <w:szCs w:val="24"/>
          <w:lang w:val="en-US" w:eastAsia="es-ES"/>
        </w:rPr>
      </w:pPr>
      <w:r w:rsidRPr="00883F7E">
        <w:rPr>
          <w:rFonts w:ascii="Book Antiqua" w:hAnsi="Book Antiqua" w:cs="BookAntiqua"/>
          <w:b/>
          <w:sz w:val="24"/>
          <w:szCs w:val="24"/>
          <w:lang w:val="en-US" w:eastAsia="es-ES"/>
        </w:rPr>
        <w:br w:type="page"/>
      </w:r>
    </w:p>
    <w:p w:rsidR="00C74457" w:rsidRPr="00883F7E" w:rsidRDefault="00357BE3" w:rsidP="00357BE3">
      <w:pPr>
        <w:widowControl w:val="0"/>
        <w:autoSpaceDE w:val="0"/>
        <w:autoSpaceDN w:val="0"/>
        <w:adjustRightInd w:val="0"/>
        <w:spacing w:line="360" w:lineRule="auto"/>
        <w:rPr>
          <w:rFonts w:ascii="Book Antiqua" w:hAnsi="Book Antiqua" w:cs="BookAntiqua"/>
          <w:sz w:val="24"/>
          <w:szCs w:val="24"/>
          <w:lang w:val="en-US" w:eastAsia="zh-CN"/>
        </w:rPr>
      </w:pPr>
      <w:r w:rsidRPr="00883F7E">
        <w:rPr>
          <w:rFonts w:ascii="Book Antiqua" w:hAnsi="Book Antiqua" w:cs="BookAntiqua"/>
          <w:b/>
          <w:sz w:val="24"/>
          <w:szCs w:val="24"/>
          <w:lang w:val="en-US" w:eastAsia="es-ES"/>
        </w:rPr>
        <w:lastRenderedPageBreak/>
        <w:t xml:space="preserve">Figure </w:t>
      </w:r>
      <w:r w:rsidR="00F43DA5" w:rsidRPr="00883F7E">
        <w:rPr>
          <w:rFonts w:ascii="Book Antiqua" w:hAnsi="Book Antiqua" w:cs="BookAntiqua" w:hint="eastAsia"/>
          <w:b/>
          <w:sz w:val="24"/>
          <w:szCs w:val="24"/>
          <w:lang w:val="en-US" w:eastAsia="zh-CN"/>
        </w:rPr>
        <w:t>8</w:t>
      </w:r>
      <w:r w:rsidRPr="00883F7E">
        <w:rPr>
          <w:rFonts w:ascii="Book Antiqua" w:hAnsi="Book Antiqua" w:cs="BookAntiqua"/>
          <w:b/>
          <w:sz w:val="24"/>
          <w:szCs w:val="24"/>
          <w:lang w:val="en-US" w:eastAsia="zh-CN"/>
        </w:rPr>
        <w:t xml:space="preserve"> </w:t>
      </w:r>
      <w:proofErr w:type="gramStart"/>
      <w:r w:rsidR="005C1591" w:rsidRPr="00883F7E">
        <w:rPr>
          <w:rFonts w:ascii="Book Antiqua" w:hAnsi="Book Antiqua" w:cs="BookAntiqua"/>
          <w:b/>
          <w:sz w:val="24"/>
          <w:szCs w:val="24"/>
          <w:lang w:val="en-US" w:eastAsia="es-ES"/>
        </w:rPr>
        <w:t>Several</w:t>
      </w:r>
      <w:proofErr w:type="gramEnd"/>
      <w:r w:rsidR="005C1591" w:rsidRPr="00883F7E">
        <w:rPr>
          <w:rFonts w:ascii="Book Antiqua" w:hAnsi="Book Antiqua" w:cs="BookAntiqua"/>
          <w:b/>
          <w:sz w:val="24"/>
          <w:szCs w:val="24"/>
          <w:lang w:val="en-US" w:eastAsia="es-ES"/>
        </w:rPr>
        <w:t xml:space="preserve"> </w:t>
      </w:r>
      <w:proofErr w:type="spellStart"/>
      <w:r w:rsidR="005C1591" w:rsidRPr="00883F7E">
        <w:rPr>
          <w:rFonts w:ascii="Book Antiqua" w:hAnsi="Book Antiqua" w:cs="BookAntiqua"/>
          <w:b/>
          <w:sz w:val="24"/>
          <w:szCs w:val="24"/>
          <w:lang w:val="en-US" w:eastAsia="es-ES"/>
        </w:rPr>
        <w:t>lipidic</w:t>
      </w:r>
      <w:proofErr w:type="spellEnd"/>
      <w:r w:rsidR="005C1591" w:rsidRPr="00883F7E">
        <w:rPr>
          <w:rFonts w:ascii="Book Antiqua" w:hAnsi="Book Antiqua" w:cs="BookAntiqua"/>
          <w:b/>
          <w:sz w:val="24"/>
          <w:szCs w:val="24"/>
          <w:lang w:val="en-US" w:eastAsia="es-ES"/>
        </w:rPr>
        <w:t xml:space="preserve"> metabolites measured using 1H NMR </w:t>
      </w:r>
      <w:r w:rsidRPr="00883F7E">
        <w:rPr>
          <w:rFonts w:ascii="Book Antiqua" w:hAnsi="Book Antiqua" w:cs="BookAntiqua"/>
          <w:b/>
          <w:sz w:val="24"/>
          <w:szCs w:val="24"/>
          <w:lang w:val="en-US" w:eastAsia="es-ES"/>
        </w:rPr>
        <w:t>based metabolomics were clearly</w:t>
      </w:r>
      <w:r w:rsidRPr="00883F7E">
        <w:rPr>
          <w:rFonts w:ascii="Book Antiqua" w:hAnsi="Book Antiqua" w:cs="BookAntiqua"/>
          <w:b/>
          <w:sz w:val="24"/>
          <w:szCs w:val="24"/>
          <w:lang w:val="en-US" w:eastAsia="zh-CN"/>
        </w:rPr>
        <w:t xml:space="preserve"> </w:t>
      </w:r>
      <w:r w:rsidR="005C1591" w:rsidRPr="00883F7E">
        <w:rPr>
          <w:rFonts w:ascii="Book Antiqua" w:hAnsi="Book Antiqua" w:cs="BookAntiqua"/>
          <w:b/>
          <w:sz w:val="24"/>
          <w:szCs w:val="24"/>
          <w:lang w:val="en-US" w:eastAsia="es-ES"/>
        </w:rPr>
        <w:t>associated with hepatic steatosis positively (A</w:t>
      </w:r>
      <w:r w:rsidRPr="00883F7E">
        <w:rPr>
          <w:rFonts w:ascii="Book Antiqua" w:hAnsi="Book Antiqua" w:cs="BookAntiqua"/>
          <w:b/>
          <w:sz w:val="24"/>
          <w:szCs w:val="24"/>
          <w:lang w:val="en-US" w:eastAsia="es-ES"/>
        </w:rPr>
        <w:t>-D)</w:t>
      </w:r>
      <w:r w:rsidRPr="00883F7E">
        <w:rPr>
          <w:rFonts w:ascii="Book Antiqua" w:hAnsi="Book Antiqua" w:cs="BookAntiqua" w:hint="eastAsia"/>
          <w:b/>
          <w:sz w:val="24"/>
          <w:szCs w:val="24"/>
          <w:lang w:val="en-US" w:eastAsia="zh-CN"/>
        </w:rPr>
        <w:t>;</w:t>
      </w:r>
      <w:r w:rsidRPr="00883F7E">
        <w:rPr>
          <w:rFonts w:ascii="Book Antiqua" w:hAnsi="Book Antiqua" w:cs="BookAntiqua"/>
          <w:b/>
          <w:sz w:val="24"/>
          <w:szCs w:val="24"/>
          <w:lang w:val="en-US" w:eastAsia="es-ES"/>
        </w:rPr>
        <w:t xml:space="preserve"> Other, showed the opposite</w:t>
      </w:r>
      <w:r w:rsidRPr="00883F7E">
        <w:rPr>
          <w:rFonts w:ascii="Book Antiqua" w:hAnsi="Book Antiqua" w:cs="BookAntiqua"/>
          <w:b/>
          <w:sz w:val="24"/>
          <w:szCs w:val="24"/>
          <w:lang w:val="en-US" w:eastAsia="zh-CN"/>
        </w:rPr>
        <w:t xml:space="preserve"> </w:t>
      </w:r>
      <w:r w:rsidR="005C1591" w:rsidRPr="00883F7E">
        <w:rPr>
          <w:rFonts w:ascii="Book Antiqua" w:hAnsi="Book Antiqua" w:cs="BookAntiqua"/>
          <w:b/>
          <w:sz w:val="24"/>
          <w:szCs w:val="24"/>
          <w:lang w:val="en-US" w:eastAsia="es-ES"/>
        </w:rPr>
        <w:t xml:space="preserve">behavior (E-J). </w:t>
      </w:r>
      <w:r w:rsidR="005C1591" w:rsidRPr="00883F7E">
        <w:rPr>
          <w:rFonts w:ascii="Book Antiqua" w:hAnsi="Book Antiqua" w:cs="BookAntiqua"/>
          <w:sz w:val="24"/>
          <w:szCs w:val="24"/>
          <w:lang w:val="en-US" w:eastAsia="es-ES"/>
        </w:rPr>
        <w:t>ARA</w:t>
      </w:r>
      <w:bookmarkStart w:id="60" w:name="OLE_LINK6"/>
      <w:bookmarkStart w:id="61" w:name="OLE_LINK7"/>
      <w:r w:rsidRPr="00883F7E">
        <w:rPr>
          <w:rFonts w:ascii="Book Antiqua" w:hAnsi="Book Antiqua" w:cs="BookAntiqua" w:hint="eastAsia"/>
          <w:sz w:val="24"/>
          <w:szCs w:val="24"/>
          <w:lang w:val="en-US" w:eastAsia="zh-CN"/>
        </w:rPr>
        <w:t>:</w:t>
      </w:r>
      <w:r w:rsidR="005C1591" w:rsidRPr="00883F7E">
        <w:rPr>
          <w:rFonts w:ascii="Book Antiqua" w:hAnsi="Book Antiqua" w:cs="BookAntiqua"/>
          <w:sz w:val="24"/>
          <w:szCs w:val="24"/>
          <w:lang w:val="en-US" w:eastAsia="es-ES"/>
        </w:rPr>
        <w:t xml:space="preserve"> </w:t>
      </w:r>
      <w:bookmarkEnd w:id="60"/>
      <w:bookmarkEnd w:id="61"/>
      <w:r w:rsidRPr="00883F7E">
        <w:rPr>
          <w:rFonts w:ascii="Book Antiqua" w:hAnsi="Book Antiqua" w:cs="BookAntiqua"/>
          <w:sz w:val="24"/>
          <w:szCs w:val="24"/>
          <w:lang w:val="en-US" w:eastAsia="es-ES"/>
        </w:rPr>
        <w:t xml:space="preserve">Arachidonic </w:t>
      </w:r>
      <w:r w:rsidR="005C1591" w:rsidRPr="00883F7E">
        <w:rPr>
          <w:rFonts w:ascii="Book Antiqua" w:hAnsi="Book Antiqua" w:cs="BookAntiqua"/>
          <w:sz w:val="24"/>
          <w:szCs w:val="24"/>
          <w:lang w:val="en-US" w:eastAsia="es-ES"/>
        </w:rPr>
        <w:t>acid; E</w:t>
      </w:r>
      <w:r w:rsidRPr="00883F7E">
        <w:rPr>
          <w:rFonts w:ascii="Book Antiqua" w:hAnsi="Book Antiqua" w:cs="BookAntiqua"/>
          <w:sz w:val="24"/>
          <w:szCs w:val="24"/>
          <w:lang w:val="en-US" w:eastAsia="es-ES"/>
        </w:rPr>
        <w:t>PA</w:t>
      </w:r>
      <w:r w:rsidRPr="00883F7E">
        <w:rPr>
          <w:rFonts w:ascii="Book Antiqua" w:hAnsi="Book Antiqua" w:cs="BookAntiqua" w:hint="eastAsia"/>
          <w:sz w:val="24"/>
          <w:szCs w:val="24"/>
          <w:lang w:val="en-US" w:eastAsia="zh-CN"/>
        </w:rPr>
        <w:t>:</w:t>
      </w:r>
      <w:r w:rsidRPr="00883F7E">
        <w:rPr>
          <w:rFonts w:ascii="Book Antiqua" w:hAnsi="Book Antiqua" w:cs="BookAntiqua"/>
          <w:sz w:val="24"/>
          <w:szCs w:val="24"/>
          <w:lang w:val="en-US" w:eastAsia="es-ES"/>
        </w:rPr>
        <w:t xml:space="preserve">  </w:t>
      </w:r>
      <w:proofErr w:type="spellStart"/>
      <w:r w:rsidRPr="00883F7E">
        <w:rPr>
          <w:rFonts w:ascii="Book Antiqua" w:hAnsi="Book Antiqua" w:cs="BookAntiqua"/>
          <w:sz w:val="24"/>
          <w:szCs w:val="24"/>
          <w:lang w:val="en-US" w:eastAsia="es-ES"/>
        </w:rPr>
        <w:t>Eicosapentaenoic</w:t>
      </w:r>
      <w:proofErr w:type="spellEnd"/>
      <w:r w:rsidRPr="00883F7E">
        <w:rPr>
          <w:rFonts w:ascii="Book Antiqua" w:hAnsi="Book Antiqua" w:cs="BookAntiqua"/>
          <w:sz w:val="24"/>
          <w:szCs w:val="24"/>
          <w:lang w:val="en-US" w:eastAsia="es-ES"/>
        </w:rPr>
        <w:t xml:space="preserve"> acid; DHA</w:t>
      </w:r>
      <w:r w:rsidRPr="00883F7E">
        <w:rPr>
          <w:rFonts w:ascii="Book Antiqua" w:hAnsi="Book Antiqua" w:cs="BookAntiqua" w:hint="eastAsia"/>
          <w:sz w:val="24"/>
          <w:szCs w:val="24"/>
          <w:lang w:val="en-US" w:eastAsia="zh-CN"/>
        </w:rPr>
        <w:t xml:space="preserve">: </w:t>
      </w:r>
      <w:proofErr w:type="spellStart"/>
      <w:r w:rsidRPr="00883F7E">
        <w:rPr>
          <w:rFonts w:ascii="Book Antiqua" w:hAnsi="Book Antiqua" w:cs="BookAntiqua"/>
          <w:sz w:val="24"/>
          <w:szCs w:val="24"/>
          <w:lang w:val="en-US" w:eastAsia="es-ES"/>
        </w:rPr>
        <w:t>Docosahexaenoic</w:t>
      </w:r>
      <w:proofErr w:type="spellEnd"/>
      <w:r w:rsidRPr="00883F7E">
        <w:rPr>
          <w:rFonts w:ascii="Book Antiqua" w:hAnsi="Book Antiqua" w:cs="BookAntiqua"/>
          <w:sz w:val="24"/>
          <w:szCs w:val="24"/>
          <w:lang w:val="en-US" w:eastAsia="es-ES"/>
        </w:rPr>
        <w:t xml:space="preserve"> </w:t>
      </w:r>
      <w:r w:rsidR="005C1591" w:rsidRPr="00883F7E">
        <w:rPr>
          <w:rFonts w:ascii="Book Antiqua" w:hAnsi="Book Antiqua" w:cs="BookAntiqua"/>
          <w:sz w:val="24"/>
          <w:szCs w:val="24"/>
          <w:lang w:val="en-US" w:eastAsia="es-ES"/>
        </w:rPr>
        <w:t>acid; PUFA</w:t>
      </w:r>
      <w:r w:rsidRPr="00883F7E">
        <w:rPr>
          <w:rFonts w:ascii="Book Antiqua" w:hAnsi="Book Antiqua" w:cs="BookAntiqua" w:hint="eastAsia"/>
          <w:sz w:val="24"/>
          <w:szCs w:val="24"/>
          <w:lang w:val="en-US" w:eastAsia="zh-CN"/>
        </w:rPr>
        <w:t>:</w:t>
      </w:r>
      <w:r w:rsidRPr="00883F7E">
        <w:rPr>
          <w:rFonts w:ascii="Book Antiqua" w:hAnsi="Book Antiqua" w:cs="BookAntiqua"/>
          <w:sz w:val="24"/>
          <w:szCs w:val="24"/>
          <w:lang w:val="en-US" w:eastAsia="es-ES"/>
        </w:rPr>
        <w:t xml:space="preserve"> </w:t>
      </w:r>
      <w:r w:rsidR="005C1591" w:rsidRPr="00883F7E">
        <w:rPr>
          <w:rFonts w:ascii="Book Antiqua" w:hAnsi="Book Antiqua" w:cs="BookAntiqua"/>
          <w:sz w:val="24"/>
          <w:szCs w:val="24"/>
          <w:lang w:val="en-US" w:eastAsia="es-ES"/>
        </w:rPr>
        <w:t xml:space="preserve"> </w:t>
      </w:r>
      <w:r w:rsidRPr="00883F7E">
        <w:rPr>
          <w:rFonts w:ascii="Book Antiqua" w:hAnsi="Book Antiqua" w:cs="BookAntiqua"/>
          <w:sz w:val="24"/>
          <w:szCs w:val="24"/>
          <w:lang w:val="en-US" w:eastAsia="es-ES"/>
        </w:rPr>
        <w:t>Poly</w:t>
      </w:r>
      <w:r w:rsidR="005C1591" w:rsidRPr="00883F7E">
        <w:rPr>
          <w:rFonts w:ascii="Book Antiqua" w:hAnsi="Book Antiqua" w:cs="BookAntiqua"/>
          <w:sz w:val="24"/>
          <w:szCs w:val="24"/>
          <w:lang w:val="en-US" w:eastAsia="es-ES"/>
        </w:rPr>
        <w:t xml:space="preserve">-unsaturated fatty acids; MUFA, </w:t>
      </w:r>
      <w:r w:rsidRPr="00883F7E">
        <w:rPr>
          <w:rFonts w:ascii="Book Antiqua" w:hAnsi="Book Antiqua" w:cs="BookAntiqua"/>
          <w:sz w:val="24"/>
          <w:szCs w:val="24"/>
          <w:lang w:val="en-US" w:eastAsia="es-ES"/>
        </w:rPr>
        <w:t>Mono-unsaturated</w:t>
      </w:r>
      <w:r w:rsidRPr="00883F7E">
        <w:rPr>
          <w:rFonts w:ascii="Book Antiqua" w:hAnsi="Book Antiqua" w:cs="BookAntiqua" w:hint="eastAsia"/>
          <w:sz w:val="24"/>
          <w:szCs w:val="24"/>
          <w:lang w:val="en-US" w:eastAsia="zh-CN"/>
        </w:rPr>
        <w:t xml:space="preserve"> </w:t>
      </w:r>
      <w:r w:rsidR="005C1591" w:rsidRPr="00883F7E">
        <w:rPr>
          <w:rFonts w:ascii="Book Antiqua" w:hAnsi="Book Antiqua" w:cs="BookAntiqua"/>
          <w:sz w:val="24"/>
          <w:szCs w:val="24"/>
          <w:lang w:val="en-US" w:eastAsia="es-ES"/>
        </w:rPr>
        <w:t>fatty acids.</w:t>
      </w:r>
    </w:p>
    <w:p w:rsidR="006563EE" w:rsidRPr="00883F7E" w:rsidRDefault="00F43DA5" w:rsidP="00F43DA5">
      <w:pPr>
        <w:widowControl w:val="0"/>
        <w:autoSpaceDE w:val="0"/>
        <w:autoSpaceDN w:val="0"/>
        <w:adjustRightInd w:val="0"/>
        <w:spacing w:line="360" w:lineRule="auto"/>
        <w:rPr>
          <w:rFonts w:ascii="Book Antiqua" w:hAnsi="Book Antiqua" w:cs="BookAntiqua"/>
          <w:sz w:val="24"/>
          <w:szCs w:val="24"/>
          <w:lang w:val="en-US" w:eastAsia="zh-CN"/>
        </w:rPr>
      </w:pPr>
      <w:r w:rsidRPr="00883F7E">
        <w:rPr>
          <w:rFonts w:ascii="宋体" w:hAnsi="宋体" w:cs="宋体"/>
          <w:noProof/>
          <w:sz w:val="24"/>
          <w:szCs w:val="24"/>
          <w:lang w:val="en-US" w:eastAsia="zh-CN"/>
        </w:rPr>
        <w:drawing>
          <wp:inline distT="0" distB="0" distL="0" distR="0" wp14:anchorId="06891ACC" wp14:editId="54D5B530">
            <wp:extent cx="4252595" cy="4545965"/>
            <wp:effectExtent l="0" t="0" r="0" b="0"/>
            <wp:docPr id="7" name="图片 7" descr="C:\Users\qiyuan\AppData\Roaming\Tencent\Users\409881474\QQ\WinTemp\RichOle\IJB2$0(RM90H4CQDFXJ[`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qiyuan\AppData\Roaming\Tencent\Users\409881474\QQ\WinTemp\RichOle\IJB2$0(RM90H4CQDFXJ[`W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2595" cy="4545965"/>
                    </a:xfrm>
                    <a:prstGeom prst="rect">
                      <a:avLst/>
                    </a:prstGeom>
                    <a:noFill/>
                    <a:ln>
                      <a:noFill/>
                    </a:ln>
                  </pic:spPr>
                </pic:pic>
              </a:graphicData>
            </a:graphic>
          </wp:inline>
        </w:drawing>
      </w:r>
      <w:r w:rsidR="006563EE" w:rsidRPr="00883F7E">
        <w:rPr>
          <w:rFonts w:ascii="Book Antiqua" w:hAnsi="Book Antiqua" w:cs="BookAntiqua"/>
          <w:b/>
          <w:sz w:val="24"/>
          <w:szCs w:val="24"/>
          <w:lang w:val="en-US" w:eastAsia="zh-CN"/>
        </w:rPr>
        <w:br w:type="page"/>
      </w:r>
    </w:p>
    <w:p w:rsidR="006563EE" w:rsidRPr="00883F7E" w:rsidRDefault="006563EE" w:rsidP="006563EE">
      <w:pPr>
        <w:widowControl w:val="0"/>
        <w:autoSpaceDE w:val="0"/>
        <w:autoSpaceDN w:val="0"/>
        <w:adjustRightInd w:val="0"/>
        <w:spacing w:line="360" w:lineRule="auto"/>
        <w:rPr>
          <w:rFonts w:ascii="Book Antiqua" w:hAnsi="Book Antiqua" w:cs="BookAntiqua"/>
          <w:sz w:val="24"/>
          <w:szCs w:val="24"/>
          <w:lang w:val="en-US" w:eastAsia="zh-CN"/>
        </w:rPr>
      </w:pPr>
      <w:r w:rsidRPr="00883F7E">
        <w:rPr>
          <w:rFonts w:ascii="Book Antiqua" w:hAnsi="Book Antiqua" w:cs="BookAntiqua"/>
          <w:b/>
          <w:sz w:val="24"/>
          <w:szCs w:val="24"/>
          <w:lang w:val="en-US" w:eastAsia="zh-CN"/>
        </w:rPr>
        <w:lastRenderedPageBreak/>
        <w:t xml:space="preserve">Figure </w:t>
      </w:r>
      <w:proofErr w:type="gramStart"/>
      <w:r w:rsidR="00F43DA5" w:rsidRPr="00883F7E">
        <w:rPr>
          <w:rFonts w:ascii="Book Antiqua" w:hAnsi="Book Antiqua" w:cs="BookAntiqua" w:hint="eastAsia"/>
          <w:b/>
          <w:sz w:val="24"/>
          <w:szCs w:val="24"/>
          <w:lang w:val="en-US" w:eastAsia="zh-CN"/>
        </w:rPr>
        <w:t>9</w:t>
      </w:r>
      <w:r w:rsidRPr="00883F7E">
        <w:rPr>
          <w:rFonts w:ascii="Book Antiqua" w:hAnsi="Book Antiqua" w:cs="BookAntiqua" w:hint="eastAsia"/>
          <w:b/>
          <w:sz w:val="24"/>
          <w:szCs w:val="24"/>
          <w:lang w:val="en-US" w:eastAsia="zh-CN"/>
        </w:rPr>
        <w:t xml:space="preserve"> </w:t>
      </w:r>
      <w:r w:rsidRPr="00883F7E">
        <w:rPr>
          <w:rFonts w:ascii="Book Antiqua" w:hAnsi="Book Antiqua" w:cs="BookAntiqua"/>
          <w:b/>
          <w:sz w:val="24"/>
          <w:szCs w:val="24"/>
          <w:lang w:val="en-US" w:eastAsia="zh-CN"/>
        </w:rPr>
        <w:t>Body fat content</w:t>
      </w:r>
      <w:proofErr w:type="gramEnd"/>
      <w:r w:rsidRPr="00883F7E">
        <w:rPr>
          <w:rFonts w:ascii="Book Antiqua" w:hAnsi="Book Antiqua" w:cs="BookAntiqua"/>
          <w:b/>
          <w:sz w:val="24"/>
          <w:szCs w:val="24"/>
          <w:lang w:val="en-US" w:eastAsia="zh-CN"/>
        </w:rPr>
        <w:t xml:space="preserve"> was measured using Magnetic Resonance imaging.</w:t>
      </w:r>
      <w:r w:rsidRPr="00883F7E">
        <w:rPr>
          <w:rFonts w:ascii="Book Antiqua" w:hAnsi="Book Antiqua" w:cs="BookAntiqua"/>
          <w:sz w:val="24"/>
          <w:szCs w:val="24"/>
          <w:lang w:val="en-US" w:eastAsia="zh-CN"/>
        </w:rPr>
        <w:t xml:space="preserve"> Both visceral (A)</w:t>
      </w:r>
      <w:r w:rsidRPr="00883F7E">
        <w:rPr>
          <w:rFonts w:ascii="Book Antiqua" w:hAnsi="Book Antiqua" w:cs="BookAntiqua" w:hint="eastAsia"/>
          <w:sz w:val="24"/>
          <w:szCs w:val="24"/>
          <w:lang w:val="en-US" w:eastAsia="zh-CN"/>
        </w:rPr>
        <w:t xml:space="preserve"> </w:t>
      </w:r>
      <w:r w:rsidRPr="00883F7E">
        <w:rPr>
          <w:rFonts w:ascii="Book Antiqua" w:hAnsi="Book Antiqua" w:cs="BookAntiqua"/>
          <w:sz w:val="24"/>
          <w:szCs w:val="24"/>
          <w:lang w:val="en-US" w:eastAsia="zh-CN"/>
        </w:rPr>
        <w:t xml:space="preserve">and subcutaneous adipose tissue </w:t>
      </w:r>
      <w:proofErr w:type="gramStart"/>
      <w:r w:rsidRPr="00883F7E">
        <w:rPr>
          <w:rFonts w:ascii="Book Antiqua" w:hAnsi="Book Antiqua" w:cs="BookAntiqua"/>
          <w:sz w:val="24"/>
          <w:szCs w:val="24"/>
          <w:lang w:val="en-US" w:eastAsia="zh-CN"/>
        </w:rPr>
        <w:t>(B) were</w:t>
      </w:r>
      <w:proofErr w:type="gramEnd"/>
      <w:r w:rsidRPr="00883F7E">
        <w:rPr>
          <w:rFonts w:ascii="Book Antiqua" w:hAnsi="Book Antiqua" w:cs="BookAntiqua"/>
          <w:sz w:val="24"/>
          <w:szCs w:val="24"/>
          <w:lang w:val="en-US" w:eastAsia="zh-CN"/>
        </w:rPr>
        <w:t xml:space="preserve"> not related to the development of nonalcoholic</w:t>
      </w:r>
      <w:r w:rsidRPr="00883F7E">
        <w:rPr>
          <w:rFonts w:ascii="Book Antiqua" w:hAnsi="Book Antiqua" w:cs="BookAntiqua" w:hint="eastAsia"/>
          <w:sz w:val="24"/>
          <w:szCs w:val="24"/>
          <w:lang w:val="en-US" w:eastAsia="zh-CN"/>
        </w:rPr>
        <w:t xml:space="preserve"> </w:t>
      </w:r>
      <w:r w:rsidRPr="00883F7E">
        <w:rPr>
          <w:rFonts w:ascii="Book Antiqua" w:hAnsi="Book Antiqua" w:cs="BookAntiqua"/>
          <w:sz w:val="24"/>
          <w:szCs w:val="24"/>
          <w:lang w:val="en-US" w:eastAsia="zh-CN"/>
        </w:rPr>
        <w:t>fatty liver disease.</w:t>
      </w:r>
    </w:p>
    <w:p w:rsidR="006563EE" w:rsidRPr="00357BE3" w:rsidRDefault="006563EE" w:rsidP="006563EE">
      <w:pPr>
        <w:widowControl w:val="0"/>
        <w:autoSpaceDE w:val="0"/>
        <w:autoSpaceDN w:val="0"/>
        <w:adjustRightInd w:val="0"/>
        <w:spacing w:line="360" w:lineRule="auto"/>
        <w:rPr>
          <w:rFonts w:ascii="Book Antiqua" w:hAnsi="Book Antiqua" w:cs="BookAntiqua"/>
          <w:sz w:val="24"/>
          <w:szCs w:val="24"/>
          <w:lang w:val="en-US" w:eastAsia="zh-CN"/>
        </w:rPr>
      </w:pPr>
      <w:r w:rsidRPr="00883F7E">
        <w:rPr>
          <w:rFonts w:ascii="Book Antiqua" w:hAnsi="Book Antiqua" w:cs="BookAntiqua" w:hint="eastAsia"/>
          <w:noProof/>
          <w:sz w:val="24"/>
          <w:szCs w:val="24"/>
          <w:lang w:val="en-US" w:eastAsia="zh-CN"/>
        </w:rPr>
        <w:drawing>
          <wp:inline distT="0" distB="0" distL="0" distR="0" wp14:anchorId="2594CB4E" wp14:editId="58483325">
            <wp:extent cx="3325210" cy="47053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3862" cy="4703443"/>
                    </a:xfrm>
                    <a:prstGeom prst="rect">
                      <a:avLst/>
                    </a:prstGeom>
                    <a:noFill/>
                    <a:ln>
                      <a:noFill/>
                    </a:ln>
                  </pic:spPr>
                </pic:pic>
              </a:graphicData>
            </a:graphic>
          </wp:inline>
        </w:drawing>
      </w:r>
    </w:p>
    <w:sectPr w:rsidR="006563EE" w:rsidRPr="00357BE3" w:rsidSect="0042104B">
      <w:footerReference w:type="even" r:id="rId19"/>
      <w:footerReference w:type="default" r:id="rId20"/>
      <w:footnotePr>
        <w:numFmt w:val="lowerLetter"/>
      </w:footnotePr>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671" w:rsidRDefault="007F1671" w:rsidP="00677320">
      <w:pPr>
        <w:spacing w:line="240" w:lineRule="auto"/>
      </w:pPr>
      <w:r>
        <w:separator/>
      </w:r>
    </w:p>
  </w:endnote>
  <w:endnote w:type="continuationSeparator" w:id="0">
    <w:p w:rsidR="007F1671" w:rsidRDefault="007F1671" w:rsidP="006773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CE0B7447-4FAD-4651-9473-75AB2017AF3C}"/>
  </w:font>
  <w:font w:name="Calibri">
    <w:panose1 w:val="020F0502020204030204"/>
    <w:charset w:val="00"/>
    <w:family w:val="swiss"/>
    <w:pitch w:val="variable"/>
    <w:sig w:usb0="E00002FF" w:usb1="4000ACFF" w:usb2="00000001" w:usb3="00000000" w:csb0="0000019F" w:csb1="00000000"/>
    <w:embedRegular r:id="rId2" w:fontKey="{D84B795C-1391-4B2D-AE87-374254B5D4AC}"/>
    <w:embedBold r:id="rId3" w:fontKey="{BD19E1FE-01AE-44A7-AC79-AF1A4EECDBD7}"/>
  </w:font>
  <w:font w:name="Tahoma">
    <w:panose1 w:val="020B0604030504040204"/>
    <w:charset w:val="00"/>
    <w:family w:val="swiss"/>
    <w:pitch w:val="variable"/>
    <w:sig w:usb0="E1002EFF" w:usb1="C000605B" w:usb2="00000029" w:usb3="00000000" w:csb0="000101FF" w:csb1="00000000"/>
    <w:embedRegular r:id="rId4" w:fontKey="{1A9858BD-0058-43EA-B34E-C8CD09326A0A}"/>
  </w:font>
  <w:font w:name="Book Antiqua">
    <w:panose1 w:val="02040602050305030304"/>
    <w:charset w:val="00"/>
    <w:family w:val="roman"/>
    <w:pitch w:val="variable"/>
    <w:sig w:usb0="00000287" w:usb1="00000000" w:usb2="00000000" w:usb3="00000000" w:csb0="0000009F" w:csb1="00000000"/>
    <w:embedRegular r:id="rId5" w:fontKey="{E54A44FC-4C45-43DE-BAD0-A152AAA302C7}"/>
    <w:embedBold r:id="rId6" w:fontKey="{A276373D-144E-4F8B-8E52-FB8E6769E26B}"/>
    <w:embedItalic r:id="rId7" w:fontKey="{D2D8F4A0-4DD4-4384-8FE2-788DC674381E}"/>
    <w:embedBoldItalic r:id="rId8" w:fontKey="{31F17696-C40F-40C5-92D9-694A4C7FD88C}"/>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Antiqua-Bold">
    <w:altName w:val="Arial"/>
    <w:panose1 w:val="00000000000000000000"/>
    <w:charset w:val="00"/>
    <w:family w:val="swiss"/>
    <w:notTrueType/>
    <w:pitch w:val="default"/>
    <w:sig w:usb0="00000003" w:usb1="00000000" w:usb2="00000000" w:usb3="00000000" w:csb0="00000001" w:csb1="00000000"/>
  </w:font>
  <w:font w:name="BookAntiqua">
    <w:altName w:val="Arial"/>
    <w:panose1 w:val="00000000000000000000"/>
    <w:charset w:val="00"/>
    <w:family w:val="swiss"/>
    <w:notTrueType/>
    <w:pitch w:val="default"/>
    <w:sig w:usb0="00000003" w:usb1="080E0000" w:usb2="00000010"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1A3" w:rsidRDefault="00AD190F" w:rsidP="00677320">
    <w:pPr>
      <w:pStyle w:val="a5"/>
      <w:framePr w:wrap="around" w:vAnchor="text" w:hAnchor="margin" w:xAlign="right" w:y="1"/>
      <w:rPr>
        <w:rStyle w:val="a6"/>
      </w:rPr>
    </w:pPr>
    <w:r>
      <w:rPr>
        <w:rStyle w:val="a6"/>
      </w:rPr>
      <w:fldChar w:fldCharType="begin"/>
    </w:r>
    <w:r w:rsidR="00A541A3">
      <w:rPr>
        <w:rStyle w:val="a6"/>
      </w:rPr>
      <w:instrText xml:space="preserve">PAGE  </w:instrText>
    </w:r>
    <w:r>
      <w:rPr>
        <w:rStyle w:val="a6"/>
      </w:rPr>
      <w:fldChar w:fldCharType="end"/>
    </w:r>
  </w:p>
  <w:p w:rsidR="00A541A3" w:rsidRDefault="00A541A3" w:rsidP="00677320">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1A3" w:rsidRPr="00FD1D46" w:rsidRDefault="00AD190F" w:rsidP="00677320">
    <w:pPr>
      <w:pStyle w:val="a5"/>
      <w:framePr w:wrap="around" w:vAnchor="text" w:hAnchor="margin" w:xAlign="right" w:y="1"/>
      <w:rPr>
        <w:rStyle w:val="a6"/>
        <w:rFonts w:ascii="Book Antiqua" w:hAnsi="Book Antiqua"/>
      </w:rPr>
    </w:pPr>
    <w:r w:rsidRPr="00FD1D46">
      <w:rPr>
        <w:rStyle w:val="a6"/>
        <w:rFonts w:ascii="Book Antiqua" w:hAnsi="Book Antiqua"/>
      </w:rPr>
      <w:fldChar w:fldCharType="begin"/>
    </w:r>
    <w:r w:rsidR="00A541A3" w:rsidRPr="002D37A7">
      <w:rPr>
        <w:rStyle w:val="a6"/>
        <w:rFonts w:ascii="Book Antiqua" w:hAnsi="Book Antiqua"/>
      </w:rPr>
      <w:instrText xml:space="preserve">PAGE  </w:instrText>
    </w:r>
    <w:r w:rsidRPr="00FD1D46">
      <w:rPr>
        <w:rStyle w:val="a6"/>
        <w:rFonts w:ascii="Book Antiqua" w:hAnsi="Book Antiqua"/>
      </w:rPr>
      <w:fldChar w:fldCharType="separate"/>
    </w:r>
    <w:r w:rsidR="00D90B43">
      <w:rPr>
        <w:rStyle w:val="a6"/>
        <w:rFonts w:ascii="Book Antiqua" w:hAnsi="Book Antiqua"/>
        <w:noProof/>
      </w:rPr>
      <w:t>40</w:t>
    </w:r>
    <w:r w:rsidRPr="00FD1D46">
      <w:rPr>
        <w:rStyle w:val="a6"/>
        <w:rFonts w:ascii="Book Antiqua" w:hAnsi="Book Antiqua"/>
      </w:rPr>
      <w:fldChar w:fldCharType="end"/>
    </w:r>
  </w:p>
  <w:p w:rsidR="00A541A3" w:rsidRDefault="00A541A3" w:rsidP="00677320">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671" w:rsidRDefault="007F1671" w:rsidP="00677320">
      <w:pPr>
        <w:spacing w:line="240" w:lineRule="auto"/>
      </w:pPr>
      <w:r>
        <w:separator/>
      </w:r>
    </w:p>
  </w:footnote>
  <w:footnote w:type="continuationSeparator" w:id="0">
    <w:p w:rsidR="007F1671" w:rsidRDefault="007F1671" w:rsidP="0067732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37D0"/>
    <w:multiLevelType w:val="hybridMultilevel"/>
    <w:tmpl w:val="48566178"/>
    <w:lvl w:ilvl="0" w:tplc="5C2EE04C">
      <w:start w:val="1"/>
      <w:numFmt w:val="decimal"/>
      <w:lvlText w:val="%1"/>
      <w:lvlJc w:val="left"/>
      <w:pPr>
        <w:ind w:left="1060" w:hanging="70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
    <w:nsid w:val="4FFF42FD"/>
    <w:multiLevelType w:val="hybridMultilevel"/>
    <w:tmpl w:val="48566178"/>
    <w:lvl w:ilvl="0" w:tplc="5C2EE04C">
      <w:start w:val="1"/>
      <w:numFmt w:val="decimal"/>
      <w:lvlText w:val="%1"/>
      <w:lvlJc w:val="left"/>
      <w:pPr>
        <w:ind w:left="1060" w:hanging="70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nsid w:val="63297021"/>
    <w:multiLevelType w:val="hybridMultilevel"/>
    <w:tmpl w:val="13D08084"/>
    <w:lvl w:ilvl="0" w:tplc="AC084B38">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bordersDoNotSurroundHeader/>
  <w:bordersDoNotSurroundFooter/>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numFmt w:val="lowerLette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AA2"/>
    <w:rsid w:val="000047B0"/>
    <w:rsid w:val="000228B7"/>
    <w:rsid w:val="000303D2"/>
    <w:rsid w:val="00040575"/>
    <w:rsid w:val="00040A2C"/>
    <w:rsid w:val="00050324"/>
    <w:rsid w:val="000511F6"/>
    <w:rsid w:val="00055296"/>
    <w:rsid w:val="000737E2"/>
    <w:rsid w:val="00076438"/>
    <w:rsid w:val="00076F06"/>
    <w:rsid w:val="00077C82"/>
    <w:rsid w:val="00084DBE"/>
    <w:rsid w:val="000A2892"/>
    <w:rsid w:val="000B38D5"/>
    <w:rsid w:val="000B5C79"/>
    <w:rsid w:val="000C4A23"/>
    <w:rsid w:val="000C4E12"/>
    <w:rsid w:val="000D19D0"/>
    <w:rsid w:val="000E0204"/>
    <w:rsid w:val="000E33FE"/>
    <w:rsid w:val="000E687E"/>
    <w:rsid w:val="000F2D40"/>
    <w:rsid w:val="000F73E3"/>
    <w:rsid w:val="001015E5"/>
    <w:rsid w:val="00110961"/>
    <w:rsid w:val="00111B55"/>
    <w:rsid w:val="001141C1"/>
    <w:rsid w:val="00121DC4"/>
    <w:rsid w:val="00134EF9"/>
    <w:rsid w:val="00135F09"/>
    <w:rsid w:val="00137FF1"/>
    <w:rsid w:val="00141202"/>
    <w:rsid w:val="00150FFA"/>
    <w:rsid w:val="001555DA"/>
    <w:rsid w:val="001610E2"/>
    <w:rsid w:val="00171038"/>
    <w:rsid w:val="001716AF"/>
    <w:rsid w:val="00194DFF"/>
    <w:rsid w:val="001A01A0"/>
    <w:rsid w:val="001A263F"/>
    <w:rsid w:val="001A55FF"/>
    <w:rsid w:val="001A5BED"/>
    <w:rsid w:val="001B0E44"/>
    <w:rsid w:val="001C380D"/>
    <w:rsid w:val="001D4E91"/>
    <w:rsid w:val="001D6AE0"/>
    <w:rsid w:val="001E0D9C"/>
    <w:rsid w:val="001E29B1"/>
    <w:rsid w:val="001E6770"/>
    <w:rsid w:val="001F2106"/>
    <w:rsid w:val="001F25A6"/>
    <w:rsid w:val="001F3A4F"/>
    <w:rsid w:val="001F5049"/>
    <w:rsid w:val="001F6148"/>
    <w:rsid w:val="00204C8A"/>
    <w:rsid w:val="002057A4"/>
    <w:rsid w:val="00206D9A"/>
    <w:rsid w:val="00207575"/>
    <w:rsid w:val="00220A45"/>
    <w:rsid w:val="0023580C"/>
    <w:rsid w:val="00240962"/>
    <w:rsid w:val="00241FBA"/>
    <w:rsid w:val="0024538A"/>
    <w:rsid w:val="00245613"/>
    <w:rsid w:val="00266C99"/>
    <w:rsid w:val="00291527"/>
    <w:rsid w:val="0029160F"/>
    <w:rsid w:val="002959A2"/>
    <w:rsid w:val="0029788C"/>
    <w:rsid w:val="002B0018"/>
    <w:rsid w:val="002B207C"/>
    <w:rsid w:val="002B7D12"/>
    <w:rsid w:val="002D0932"/>
    <w:rsid w:val="002D37A7"/>
    <w:rsid w:val="002D78E1"/>
    <w:rsid w:val="002E1C0C"/>
    <w:rsid w:val="002E2287"/>
    <w:rsid w:val="002E2734"/>
    <w:rsid w:val="003004C8"/>
    <w:rsid w:val="0030355E"/>
    <w:rsid w:val="00304416"/>
    <w:rsid w:val="00306C34"/>
    <w:rsid w:val="00307E15"/>
    <w:rsid w:val="003142C5"/>
    <w:rsid w:val="00330BA4"/>
    <w:rsid w:val="00334328"/>
    <w:rsid w:val="00335B3B"/>
    <w:rsid w:val="003429CB"/>
    <w:rsid w:val="00344EE4"/>
    <w:rsid w:val="003507EC"/>
    <w:rsid w:val="00353013"/>
    <w:rsid w:val="0035548B"/>
    <w:rsid w:val="00357BE3"/>
    <w:rsid w:val="00360BEB"/>
    <w:rsid w:val="00362A93"/>
    <w:rsid w:val="00362B3E"/>
    <w:rsid w:val="00380DFF"/>
    <w:rsid w:val="00393B6E"/>
    <w:rsid w:val="00395F8E"/>
    <w:rsid w:val="003A28D7"/>
    <w:rsid w:val="003A34C5"/>
    <w:rsid w:val="003D5ED2"/>
    <w:rsid w:val="003D7CF3"/>
    <w:rsid w:val="003E3D06"/>
    <w:rsid w:val="003E6B52"/>
    <w:rsid w:val="003E7F5B"/>
    <w:rsid w:val="003F5DF9"/>
    <w:rsid w:val="003F6175"/>
    <w:rsid w:val="004135E8"/>
    <w:rsid w:val="004147C9"/>
    <w:rsid w:val="0042104B"/>
    <w:rsid w:val="00421927"/>
    <w:rsid w:val="00440596"/>
    <w:rsid w:val="00441648"/>
    <w:rsid w:val="004469FD"/>
    <w:rsid w:val="00470739"/>
    <w:rsid w:val="004755FD"/>
    <w:rsid w:val="004826F7"/>
    <w:rsid w:val="00491FB5"/>
    <w:rsid w:val="00497999"/>
    <w:rsid w:val="004A5C35"/>
    <w:rsid w:val="004A742C"/>
    <w:rsid w:val="004B3733"/>
    <w:rsid w:val="004B5C3B"/>
    <w:rsid w:val="004C15E1"/>
    <w:rsid w:val="004C2D9E"/>
    <w:rsid w:val="004C7570"/>
    <w:rsid w:val="004D24C4"/>
    <w:rsid w:val="004D481F"/>
    <w:rsid w:val="004E3685"/>
    <w:rsid w:val="0050088C"/>
    <w:rsid w:val="00500B7B"/>
    <w:rsid w:val="005101D2"/>
    <w:rsid w:val="00515D08"/>
    <w:rsid w:val="00533D3F"/>
    <w:rsid w:val="00542141"/>
    <w:rsid w:val="00544D7D"/>
    <w:rsid w:val="00556BCD"/>
    <w:rsid w:val="005652D1"/>
    <w:rsid w:val="00570110"/>
    <w:rsid w:val="00573152"/>
    <w:rsid w:val="00576C01"/>
    <w:rsid w:val="005775EA"/>
    <w:rsid w:val="00583359"/>
    <w:rsid w:val="005A7CF8"/>
    <w:rsid w:val="005B2F4D"/>
    <w:rsid w:val="005C1591"/>
    <w:rsid w:val="005C381E"/>
    <w:rsid w:val="005C7EB4"/>
    <w:rsid w:val="005D2304"/>
    <w:rsid w:val="005D716E"/>
    <w:rsid w:val="005E2450"/>
    <w:rsid w:val="005E6301"/>
    <w:rsid w:val="005E6AB5"/>
    <w:rsid w:val="005F4D6A"/>
    <w:rsid w:val="005F61ED"/>
    <w:rsid w:val="006002F0"/>
    <w:rsid w:val="00607D13"/>
    <w:rsid w:val="00616308"/>
    <w:rsid w:val="006245DC"/>
    <w:rsid w:val="00627A3F"/>
    <w:rsid w:val="006443EE"/>
    <w:rsid w:val="0064658E"/>
    <w:rsid w:val="00646B92"/>
    <w:rsid w:val="00650DB2"/>
    <w:rsid w:val="006563EE"/>
    <w:rsid w:val="00670CA0"/>
    <w:rsid w:val="00671844"/>
    <w:rsid w:val="00677320"/>
    <w:rsid w:val="00680657"/>
    <w:rsid w:val="006A26EA"/>
    <w:rsid w:val="006A4808"/>
    <w:rsid w:val="006B5EB6"/>
    <w:rsid w:val="006D2487"/>
    <w:rsid w:val="006D4767"/>
    <w:rsid w:val="006E046F"/>
    <w:rsid w:val="006F1E79"/>
    <w:rsid w:val="006F7F5C"/>
    <w:rsid w:val="00702216"/>
    <w:rsid w:val="00712F63"/>
    <w:rsid w:val="00720671"/>
    <w:rsid w:val="007211FA"/>
    <w:rsid w:val="00726613"/>
    <w:rsid w:val="00740FAC"/>
    <w:rsid w:val="0074116A"/>
    <w:rsid w:val="0075141D"/>
    <w:rsid w:val="007627C0"/>
    <w:rsid w:val="00771B6E"/>
    <w:rsid w:val="00774CAD"/>
    <w:rsid w:val="007804CC"/>
    <w:rsid w:val="0078146A"/>
    <w:rsid w:val="007854E7"/>
    <w:rsid w:val="007A5193"/>
    <w:rsid w:val="007A5447"/>
    <w:rsid w:val="007B3A11"/>
    <w:rsid w:val="007C0170"/>
    <w:rsid w:val="007C50D5"/>
    <w:rsid w:val="007C6762"/>
    <w:rsid w:val="007D0A0C"/>
    <w:rsid w:val="007D0AC9"/>
    <w:rsid w:val="007D277F"/>
    <w:rsid w:val="007E0F1B"/>
    <w:rsid w:val="007E5191"/>
    <w:rsid w:val="007E6D9B"/>
    <w:rsid w:val="007F1671"/>
    <w:rsid w:val="007F2AA6"/>
    <w:rsid w:val="00800CF1"/>
    <w:rsid w:val="0080497C"/>
    <w:rsid w:val="00811BCC"/>
    <w:rsid w:val="00813E1A"/>
    <w:rsid w:val="00816DA8"/>
    <w:rsid w:val="00822DF7"/>
    <w:rsid w:val="00825001"/>
    <w:rsid w:val="00831812"/>
    <w:rsid w:val="008325D4"/>
    <w:rsid w:val="00842B7D"/>
    <w:rsid w:val="008712E2"/>
    <w:rsid w:val="00883F7E"/>
    <w:rsid w:val="00896230"/>
    <w:rsid w:val="008966F4"/>
    <w:rsid w:val="00897459"/>
    <w:rsid w:val="008A3C12"/>
    <w:rsid w:val="008A6F8D"/>
    <w:rsid w:val="008C6DCE"/>
    <w:rsid w:val="008D252D"/>
    <w:rsid w:val="008D2690"/>
    <w:rsid w:val="008D35C8"/>
    <w:rsid w:val="008D4A13"/>
    <w:rsid w:val="008E0C49"/>
    <w:rsid w:val="008E1D39"/>
    <w:rsid w:val="008F3EAF"/>
    <w:rsid w:val="009043C2"/>
    <w:rsid w:val="00923F71"/>
    <w:rsid w:val="00932CCE"/>
    <w:rsid w:val="00940D8C"/>
    <w:rsid w:val="0094319A"/>
    <w:rsid w:val="00944B19"/>
    <w:rsid w:val="009515BD"/>
    <w:rsid w:val="00964C1A"/>
    <w:rsid w:val="00974C56"/>
    <w:rsid w:val="009778BC"/>
    <w:rsid w:val="00980F0D"/>
    <w:rsid w:val="00981270"/>
    <w:rsid w:val="009A024F"/>
    <w:rsid w:val="009B23C1"/>
    <w:rsid w:val="009B332B"/>
    <w:rsid w:val="009B7C10"/>
    <w:rsid w:val="009D23C1"/>
    <w:rsid w:val="009D39AA"/>
    <w:rsid w:val="009E14A4"/>
    <w:rsid w:val="009E2ADF"/>
    <w:rsid w:val="009E40DF"/>
    <w:rsid w:val="009E607C"/>
    <w:rsid w:val="009F2BEB"/>
    <w:rsid w:val="009F4D87"/>
    <w:rsid w:val="009F7AEE"/>
    <w:rsid w:val="009F7D6E"/>
    <w:rsid w:val="00A01C59"/>
    <w:rsid w:val="00A23C1B"/>
    <w:rsid w:val="00A245FB"/>
    <w:rsid w:val="00A2622D"/>
    <w:rsid w:val="00A315B9"/>
    <w:rsid w:val="00A404D3"/>
    <w:rsid w:val="00A44FF2"/>
    <w:rsid w:val="00A517AE"/>
    <w:rsid w:val="00A541A3"/>
    <w:rsid w:val="00A64CC4"/>
    <w:rsid w:val="00A70BFF"/>
    <w:rsid w:val="00A737A0"/>
    <w:rsid w:val="00A77E6E"/>
    <w:rsid w:val="00A81BE6"/>
    <w:rsid w:val="00A85B90"/>
    <w:rsid w:val="00A948F1"/>
    <w:rsid w:val="00AA0338"/>
    <w:rsid w:val="00AB058E"/>
    <w:rsid w:val="00AB44AA"/>
    <w:rsid w:val="00AB5472"/>
    <w:rsid w:val="00AB7F8F"/>
    <w:rsid w:val="00AC7B56"/>
    <w:rsid w:val="00AD190F"/>
    <w:rsid w:val="00AE1661"/>
    <w:rsid w:val="00AE1ADA"/>
    <w:rsid w:val="00AE2095"/>
    <w:rsid w:val="00AE737B"/>
    <w:rsid w:val="00AE7D50"/>
    <w:rsid w:val="00AF0D1C"/>
    <w:rsid w:val="00AF47ED"/>
    <w:rsid w:val="00B00F0A"/>
    <w:rsid w:val="00B01A04"/>
    <w:rsid w:val="00B129C2"/>
    <w:rsid w:val="00B31BDC"/>
    <w:rsid w:val="00B35A51"/>
    <w:rsid w:val="00B368B9"/>
    <w:rsid w:val="00B41001"/>
    <w:rsid w:val="00B43A7D"/>
    <w:rsid w:val="00B5075D"/>
    <w:rsid w:val="00B514CF"/>
    <w:rsid w:val="00B67309"/>
    <w:rsid w:val="00B71E46"/>
    <w:rsid w:val="00B774AF"/>
    <w:rsid w:val="00B92618"/>
    <w:rsid w:val="00B96A15"/>
    <w:rsid w:val="00BA124D"/>
    <w:rsid w:val="00BA1AA2"/>
    <w:rsid w:val="00BA4F0B"/>
    <w:rsid w:val="00BA7D17"/>
    <w:rsid w:val="00BB5B63"/>
    <w:rsid w:val="00BC308D"/>
    <w:rsid w:val="00BD6F95"/>
    <w:rsid w:val="00BD738E"/>
    <w:rsid w:val="00BD7411"/>
    <w:rsid w:val="00C0074A"/>
    <w:rsid w:val="00C01320"/>
    <w:rsid w:val="00C02296"/>
    <w:rsid w:val="00C06B87"/>
    <w:rsid w:val="00C102CE"/>
    <w:rsid w:val="00C126BA"/>
    <w:rsid w:val="00C2160B"/>
    <w:rsid w:val="00C410E3"/>
    <w:rsid w:val="00C44011"/>
    <w:rsid w:val="00C526E2"/>
    <w:rsid w:val="00C65D54"/>
    <w:rsid w:val="00C72266"/>
    <w:rsid w:val="00C74457"/>
    <w:rsid w:val="00C77636"/>
    <w:rsid w:val="00C81347"/>
    <w:rsid w:val="00C91E9C"/>
    <w:rsid w:val="00CA152C"/>
    <w:rsid w:val="00CA2799"/>
    <w:rsid w:val="00CA4920"/>
    <w:rsid w:val="00CA7566"/>
    <w:rsid w:val="00CB3480"/>
    <w:rsid w:val="00CC0344"/>
    <w:rsid w:val="00CC4363"/>
    <w:rsid w:val="00CD4266"/>
    <w:rsid w:val="00CD6DA6"/>
    <w:rsid w:val="00CE0E94"/>
    <w:rsid w:val="00CE136D"/>
    <w:rsid w:val="00CF794B"/>
    <w:rsid w:val="00D1120E"/>
    <w:rsid w:val="00D1630E"/>
    <w:rsid w:val="00D32BA1"/>
    <w:rsid w:val="00D43F3B"/>
    <w:rsid w:val="00D477AC"/>
    <w:rsid w:val="00D7170C"/>
    <w:rsid w:val="00D738DC"/>
    <w:rsid w:val="00D84E18"/>
    <w:rsid w:val="00D90B43"/>
    <w:rsid w:val="00D95D7A"/>
    <w:rsid w:val="00D97A88"/>
    <w:rsid w:val="00DA2FD4"/>
    <w:rsid w:val="00DC3496"/>
    <w:rsid w:val="00DC52ED"/>
    <w:rsid w:val="00DD1260"/>
    <w:rsid w:val="00DD6E92"/>
    <w:rsid w:val="00DE5950"/>
    <w:rsid w:val="00DF796E"/>
    <w:rsid w:val="00E24106"/>
    <w:rsid w:val="00E35068"/>
    <w:rsid w:val="00E40114"/>
    <w:rsid w:val="00E448EC"/>
    <w:rsid w:val="00E5381B"/>
    <w:rsid w:val="00E55BF5"/>
    <w:rsid w:val="00E67E13"/>
    <w:rsid w:val="00E73979"/>
    <w:rsid w:val="00E83BB8"/>
    <w:rsid w:val="00E96CA6"/>
    <w:rsid w:val="00EA5EB6"/>
    <w:rsid w:val="00EB2B93"/>
    <w:rsid w:val="00EC2588"/>
    <w:rsid w:val="00EC3994"/>
    <w:rsid w:val="00ED2CBC"/>
    <w:rsid w:val="00EE4776"/>
    <w:rsid w:val="00EF0E2C"/>
    <w:rsid w:val="00F002F1"/>
    <w:rsid w:val="00F012C6"/>
    <w:rsid w:val="00F108CA"/>
    <w:rsid w:val="00F15108"/>
    <w:rsid w:val="00F214A3"/>
    <w:rsid w:val="00F21768"/>
    <w:rsid w:val="00F21F4A"/>
    <w:rsid w:val="00F23BF9"/>
    <w:rsid w:val="00F3379B"/>
    <w:rsid w:val="00F36677"/>
    <w:rsid w:val="00F43DA5"/>
    <w:rsid w:val="00F52964"/>
    <w:rsid w:val="00F543DA"/>
    <w:rsid w:val="00F55320"/>
    <w:rsid w:val="00F57799"/>
    <w:rsid w:val="00F72CFC"/>
    <w:rsid w:val="00F7309C"/>
    <w:rsid w:val="00F73555"/>
    <w:rsid w:val="00F818B7"/>
    <w:rsid w:val="00FA57FD"/>
    <w:rsid w:val="00FC357F"/>
    <w:rsid w:val="00FD1106"/>
    <w:rsid w:val="00FD1D46"/>
    <w:rsid w:val="00FD6682"/>
    <w:rsid w:val="00FE2328"/>
    <w:rsid w:val="00FF02E5"/>
    <w:rsid w:val="00FF40C2"/>
    <w:rsid w:val="00FF474B"/>
    <w:rsid w:val="00FF687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1AA2"/>
    <w:pPr>
      <w:spacing w:line="480" w:lineRule="auto"/>
      <w:jc w:val="both"/>
    </w:pPr>
    <w:rPr>
      <w:rFonts w:ascii="Calibri" w:hAnsi="Calibri"/>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rsid w:val="00BA1AA2"/>
    <w:rPr>
      <w:rFonts w:cs="Times New Roman"/>
      <w:color w:val="0000FF"/>
      <w:u w:val="single"/>
    </w:rPr>
  </w:style>
  <w:style w:type="paragraph" w:styleId="a4">
    <w:name w:val="List Paragraph"/>
    <w:basedOn w:val="a"/>
    <w:uiPriority w:val="34"/>
    <w:qFormat/>
    <w:rsid w:val="00266C99"/>
    <w:pPr>
      <w:ind w:left="720"/>
      <w:contextualSpacing/>
    </w:pPr>
  </w:style>
  <w:style w:type="paragraph" w:styleId="a5">
    <w:name w:val="footer"/>
    <w:basedOn w:val="a"/>
    <w:link w:val="PiedepginaCar"/>
    <w:uiPriority w:val="99"/>
    <w:rsid w:val="00677320"/>
    <w:pPr>
      <w:tabs>
        <w:tab w:val="center" w:pos="4252"/>
        <w:tab w:val="right" w:pos="8504"/>
      </w:tabs>
      <w:spacing w:line="240" w:lineRule="auto"/>
    </w:pPr>
  </w:style>
  <w:style w:type="character" w:customStyle="1" w:styleId="PiedepginaCar">
    <w:name w:val="Pie de página Car"/>
    <w:basedOn w:val="a0"/>
    <w:link w:val="a5"/>
    <w:uiPriority w:val="99"/>
    <w:locked/>
    <w:rsid w:val="00677320"/>
    <w:rPr>
      <w:rFonts w:ascii="Calibri" w:hAnsi="Calibri" w:cs="Times New Roman"/>
      <w:sz w:val="22"/>
      <w:szCs w:val="22"/>
      <w:lang w:val="en-GB" w:eastAsia="en-US"/>
    </w:rPr>
  </w:style>
  <w:style w:type="character" w:styleId="a6">
    <w:name w:val="page number"/>
    <w:basedOn w:val="a0"/>
    <w:uiPriority w:val="99"/>
    <w:semiHidden/>
    <w:rsid w:val="00677320"/>
    <w:rPr>
      <w:rFonts w:cs="Times New Roman"/>
    </w:rPr>
  </w:style>
  <w:style w:type="paragraph" w:styleId="a7">
    <w:name w:val="header"/>
    <w:basedOn w:val="a"/>
    <w:link w:val="EncabezadoCar"/>
    <w:uiPriority w:val="99"/>
    <w:semiHidden/>
    <w:rsid w:val="00C2160B"/>
    <w:pPr>
      <w:tabs>
        <w:tab w:val="center" w:pos="4252"/>
        <w:tab w:val="right" w:pos="8504"/>
      </w:tabs>
      <w:spacing w:line="240" w:lineRule="auto"/>
    </w:pPr>
  </w:style>
  <w:style w:type="character" w:customStyle="1" w:styleId="EncabezadoCar">
    <w:name w:val="Encabezado Car"/>
    <w:basedOn w:val="a0"/>
    <w:link w:val="a7"/>
    <w:uiPriority w:val="99"/>
    <w:semiHidden/>
    <w:locked/>
    <w:rsid w:val="00C2160B"/>
    <w:rPr>
      <w:rFonts w:ascii="Calibri" w:hAnsi="Calibri" w:cs="Times New Roman"/>
      <w:sz w:val="22"/>
      <w:szCs w:val="22"/>
      <w:lang w:val="en-GB" w:eastAsia="en-US"/>
    </w:rPr>
  </w:style>
  <w:style w:type="character" w:styleId="a8">
    <w:name w:val="annotation reference"/>
    <w:basedOn w:val="a0"/>
    <w:uiPriority w:val="99"/>
    <w:semiHidden/>
    <w:rsid w:val="00C526E2"/>
    <w:rPr>
      <w:rFonts w:cs="Times New Roman"/>
      <w:sz w:val="16"/>
      <w:szCs w:val="16"/>
    </w:rPr>
  </w:style>
  <w:style w:type="paragraph" w:styleId="a9">
    <w:name w:val="annotation text"/>
    <w:basedOn w:val="a"/>
    <w:link w:val="TextocomentarioCar"/>
    <w:uiPriority w:val="99"/>
    <w:rsid w:val="00C526E2"/>
    <w:pPr>
      <w:spacing w:line="240" w:lineRule="auto"/>
    </w:pPr>
    <w:rPr>
      <w:sz w:val="20"/>
      <w:szCs w:val="20"/>
    </w:rPr>
  </w:style>
  <w:style w:type="character" w:customStyle="1" w:styleId="TextocomentarioCar">
    <w:name w:val="Texto comentario Car"/>
    <w:basedOn w:val="a0"/>
    <w:link w:val="a9"/>
    <w:uiPriority w:val="99"/>
    <w:locked/>
    <w:rsid w:val="00C526E2"/>
    <w:rPr>
      <w:rFonts w:ascii="Calibri" w:hAnsi="Calibri" w:cs="Times New Roman"/>
      <w:sz w:val="20"/>
      <w:szCs w:val="20"/>
      <w:lang w:val="en-GB" w:eastAsia="en-US"/>
    </w:rPr>
  </w:style>
  <w:style w:type="paragraph" w:styleId="aa">
    <w:name w:val="annotation subject"/>
    <w:basedOn w:val="a9"/>
    <w:next w:val="a9"/>
    <w:link w:val="AsuntodelcomentarioCar"/>
    <w:uiPriority w:val="99"/>
    <w:semiHidden/>
    <w:rsid w:val="00C526E2"/>
    <w:rPr>
      <w:b/>
      <w:bCs/>
    </w:rPr>
  </w:style>
  <w:style w:type="character" w:customStyle="1" w:styleId="AsuntodelcomentarioCar">
    <w:name w:val="Asunto del comentario Car"/>
    <w:basedOn w:val="TextocomentarioCar"/>
    <w:link w:val="aa"/>
    <w:uiPriority w:val="99"/>
    <w:semiHidden/>
    <w:locked/>
    <w:rsid w:val="00C526E2"/>
    <w:rPr>
      <w:rFonts w:ascii="Calibri" w:hAnsi="Calibri" w:cs="Times New Roman"/>
      <w:b/>
      <w:bCs/>
      <w:sz w:val="20"/>
      <w:szCs w:val="20"/>
      <w:lang w:val="en-GB" w:eastAsia="en-US"/>
    </w:rPr>
  </w:style>
  <w:style w:type="paragraph" w:styleId="ab">
    <w:name w:val="Balloon Text"/>
    <w:basedOn w:val="a"/>
    <w:link w:val="TextodegloboCar"/>
    <w:uiPriority w:val="99"/>
    <w:semiHidden/>
    <w:rsid w:val="00C526E2"/>
    <w:pPr>
      <w:spacing w:line="240" w:lineRule="auto"/>
    </w:pPr>
    <w:rPr>
      <w:rFonts w:ascii="Tahoma" w:hAnsi="Tahoma" w:cs="Tahoma"/>
      <w:sz w:val="16"/>
      <w:szCs w:val="16"/>
    </w:rPr>
  </w:style>
  <w:style w:type="character" w:customStyle="1" w:styleId="TextodegloboCar">
    <w:name w:val="Texto de globo Car"/>
    <w:basedOn w:val="a0"/>
    <w:link w:val="ab"/>
    <w:uiPriority w:val="99"/>
    <w:semiHidden/>
    <w:locked/>
    <w:rsid w:val="00C526E2"/>
    <w:rPr>
      <w:rFonts w:ascii="Tahoma" w:hAnsi="Tahoma" w:cs="Tahoma"/>
      <w:sz w:val="16"/>
      <w:szCs w:val="16"/>
      <w:lang w:val="en-GB" w:eastAsia="en-US"/>
    </w:rPr>
  </w:style>
  <w:style w:type="paragraph" w:styleId="ac">
    <w:name w:val="footnote text"/>
    <w:basedOn w:val="a"/>
    <w:link w:val="Char"/>
    <w:uiPriority w:val="99"/>
    <w:semiHidden/>
    <w:unhideWhenUsed/>
    <w:rsid w:val="001A263F"/>
    <w:pPr>
      <w:spacing w:line="240" w:lineRule="auto"/>
    </w:pPr>
    <w:rPr>
      <w:sz w:val="20"/>
      <w:szCs w:val="20"/>
    </w:rPr>
  </w:style>
  <w:style w:type="character" w:customStyle="1" w:styleId="Char">
    <w:name w:val="脚注文本 Char"/>
    <w:basedOn w:val="a0"/>
    <w:link w:val="ac"/>
    <w:uiPriority w:val="99"/>
    <w:semiHidden/>
    <w:rsid w:val="001A263F"/>
    <w:rPr>
      <w:rFonts w:ascii="Calibri" w:hAnsi="Calibri"/>
      <w:sz w:val="20"/>
      <w:szCs w:val="20"/>
      <w:lang w:val="en-GB" w:eastAsia="en-US"/>
    </w:rPr>
  </w:style>
  <w:style w:type="character" w:styleId="ad">
    <w:name w:val="footnote reference"/>
    <w:basedOn w:val="a0"/>
    <w:uiPriority w:val="99"/>
    <w:semiHidden/>
    <w:unhideWhenUsed/>
    <w:rsid w:val="001A263F"/>
    <w:rPr>
      <w:vertAlign w:val="superscript"/>
    </w:rPr>
  </w:style>
  <w:style w:type="character" w:customStyle="1" w:styleId="im">
    <w:name w:val="im"/>
    <w:basedOn w:val="a0"/>
    <w:rsid w:val="001A263F"/>
  </w:style>
  <w:style w:type="character" w:customStyle="1" w:styleId="labellist1">
    <w:name w:val="label_list1"/>
    <w:rsid w:val="006563EE"/>
  </w:style>
  <w:style w:type="character" w:styleId="ae">
    <w:name w:val="Strong"/>
    <w:uiPriority w:val="22"/>
    <w:qFormat/>
    <w:locked/>
    <w:rsid w:val="00932CCE"/>
    <w:rPr>
      <w:b/>
      <w:bCs/>
    </w:rPr>
  </w:style>
  <w:style w:type="character" w:styleId="af">
    <w:name w:val="FollowedHyperlink"/>
    <w:basedOn w:val="a0"/>
    <w:uiPriority w:val="99"/>
    <w:semiHidden/>
    <w:unhideWhenUsed/>
    <w:rsid w:val="0024538A"/>
    <w:rPr>
      <w:color w:val="800080"/>
      <w:u w:val="single"/>
    </w:rPr>
  </w:style>
  <w:style w:type="paragraph" w:customStyle="1" w:styleId="font5">
    <w:name w:val="font5"/>
    <w:basedOn w:val="a"/>
    <w:rsid w:val="0024538A"/>
    <w:pPr>
      <w:spacing w:before="100" w:beforeAutospacing="1" w:after="100" w:afterAutospacing="1" w:line="240" w:lineRule="auto"/>
      <w:jc w:val="left"/>
    </w:pPr>
    <w:rPr>
      <w:rFonts w:ascii="Book Antiqua" w:hAnsi="Book Antiqua" w:cs="宋体"/>
      <w:b/>
      <w:bCs/>
      <w:sz w:val="20"/>
      <w:szCs w:val="20"/>
      <w:lang w:val="en-US" w:eastAsia="zh-CN"/>
    </w:rPr>
  </w:style>
  <w:style w:type="paragraph" w:customStyle="1" w:styleId="font6">
    <w:name w:val="font6"/>
    <w:basedOn w:val="a"/>
    <w:rsid w:val="0024538A"/>
    <w:pPr>
      <w:spacing w:before="100" w:beforeAutospacing="1" w:after="100" w:afterAutospacing="1" w:line="240" w:lineRule="auto"/>
      <w:jc w:val="left"/>
    </w:pPr>
    <w:rPr>
      <w:rFonts w:ascii="Book Antiqua" w:hAnsi="Book Antiqua" w:cs="宋体"/>
      <w:b/>
      <w:bCs/>
      <w:i/>
      <w:iCs/>
      <w:sz w:val="20"/>
      <w:szCs w:val="20"/>
      <w:lang w:val="en-US" w:eastAsia="zh-CN"/>
    </w:rPr>
  </w:style>
  <w:style w:type="paragraph" w:customStyle="1" w:styleId="xl64">
    <w:name w:val="xl64"/>
    <w:basedOn w:val="a"/>
    <w:rsid w:val="0024538A"/>
    <w:pPr>
      <w:shd w:val="clear" w:color="FFFFCC" w:fill="FFFFFF"/>
      <w:spacing w:before="100" w:beforeAutospacing="1" w:after="100" w:afterAutospacing="1" w:line="240" w:lineRule="auto"/>
      <w:jc w:val="center"/>
    </w:pPr>
    <w:rPr>
      <w:rFonts w:ascii="Book Antiqua" w:hAnsi="Book Antiqua" w:cs="宋体"/>
      <w:b/>
      <w:bCs/>
      <w:sz w:val="24"/>
      <w:szCs w:val="24"/>
      <w:lang w:val="en-US" w:eastAsia="zh-CN"/>
    </w:rPr>
  </w:style>
  <w:style w:type="paragraph" w:customStyle="1" w:styleId="xl65">
    <w:name w:val="xl65"/>
    <w:basedOn w:val="a"/>
    <w:rsid w:val="0024538A"/>
    <w:pPr>
      <w:shd w:val="clear" w:color="FFFFCC" w:fill="FFFFFF"/>
      <w:spacing w:before="100" w:beforeAutospacing="1" w:after="100" w:afterAutospacing="1" w:line="240" w:lineRule="auto"/>
      <w:jc w:val="left"/>
    </w:pPr>
    <w:rPr>
      <w:rFonts w:ascii="Book Antiqua" w:hAnsi="Book Antiqua" w:cs="宋体"/>
      <w:sz w:val="24"/>
      <w:szCs w:val="24"/>
      <w:lang w:val="en-US" w:eastAsia="zh-CN"/>
    </w:rPr>
  </w:style>
  <w:style w:type="paragraph" w:customStyle="1" w:styleId="xl66">
    <w:name w:val="xl66"/>
    <w:basedOn w:val="a"/>
    <w:rsid w:val="0024538A"/>
    <w:pPr>
      <w:pBdr>
        <w:bottom w:val="single" w:sz="4" w:space="0" w:color="000000"/>
      </w:pBdr>
      <w:shd w:val="clear" w:color="FFFFCC" w:fill="FFFFFF"/>
      <w:spacing w:before="100" w:beforeAutospacing="1" w:after="100" w:afterAutospacing="1" w:line="240" w:lineRule="auto"/>
      <w:jc w:val="left"/>
      <w:textAlignment w:val="center"/>
    </w:pPr>
    <w:rPr>
      <w:rFonts w:ascii="Book Antiqua" w:hAnsi="Book Antiqua" w:cs="宋体"/>
      <w:b/>
      <w:bCs/>
      <w:sz w:val="24"/>
      <w:szCs w:val="24"/>
      <w:lang w:val="en-US" w:eastAsia="zh-CN"/>
    </w:rPr>
  </w:style>
  <w:style w:type="paragraph" w:customStyle="1" w:styleId="xl67">
    <w:name w:val="xl67"/>
    <w:basedOn w:val="a"/>
    <w:rsid w:val="0024538A"/>
    <w:pPr>
      <w:pBdr>
        <w:bottom w:val="single" w:sz="4" w:space="0" w:color="000000"/>
      </w:pBdr>
      <w:shd w:val="clear" w:color="FFFFCC" w:fill="FFFFFF"/>
      <w:spacing w:before="100" w:beforeAutospacing="1" w:after="100" w:afterAutospacing="1" w:line="240" w:lineRule="auto"/>
      <w:jc w:val="center"/>
      <w:textAlignment w:val="center"/>
    </w:pPr>
    <w:rPr>
      <w:rFonts w:ascii="Book Antiqua" w:hAnsi="Book Antiqua" w:cs="宋体"/>
      <w:b/>
      <w:bCs/>
      <w:color w:val="000000"/>
      <w:sz w:val="18"/>
      <w:szCs w:val="18"/>
      <w:lang w:val="en-US" w:eastAsia="zh-CN"/>
    </w:rPr>
  </w:style>
  <w:style w:type="paragraph" w:customStyle="1" w:styleId="xl68">
    <w:name w:val="xl68"/>
    <w:basedOn w:val="a"/>
    <w:rsid w:val="0024538A"/>
    <w:pPr>
      <w:shd w:val="clear" w:color="FFFFCC" w:fill="FFFFFF"/>
      <w:spacing w:before="100" w:beforeAutospacing="1" w:after="100" w:afterAutospacing="1" w:line="240" w:lineRule="auto"/>
      <w:jc w:val="center"/>
      <w:textAlignment w:val="center"/>
    </w:pPr>
    <w:rPr>
      <w:rFonts w:ascii="Book Antiqua" w:hAnsi="Book Antiqua" w:cs="宋体"/>
      <w:b/>
      <w:bCs/>
      <w:color w:val="000000"/>
      <w:sz w:val="18"/>
      <w:szCs w:val="18"/>
      <w:lang w:val="en-US" w:eastAsia="zh-CN"/>
    </w:rPr>
  </w:style>
  <w:style w:type="paragraph" w:customStyle="1" w:styleId="xl69">
    <w:name w:val="xl69"/>
    <w:basedOn w:val="a"/>
    <w:rsid w:val="0024538A"/>
    <w:pPr>
      <w:pBdr>
        <w:bottom w:val="single" w:sz="4" w:space="0" w:color="000000"/>
      </w:pBdr>
      <w:shd w:val="clear" w:color="FFFFCC" w:fill="FFFFFF"/>
      <w:spacing w:before="100" w:beforeAutospacing="1" w:after="100" w:afterAutospacing="1" w:line="240" w:lineRule="auto"/>
      <w:jc w:val="center"/>
    </w:pPr>
    <w:rPr>
      <w:rFonts w:ascii="Book Antiqua" w:hAnsi="Book Antiqua" w:cs="宋体"/>
      <w:b/>
      <w:bCs/>
      <w:sz w:val="24"/>
      <w:szCs w:val="24"/>
      <w:lang w:val="en-US" w:eastAsia="zh-CN"/>
    </w:rPr>
  </w:style>
  <w:style w:type="paragraph" w:customStyle="1" w:styleId="xl70">
    <w:name w:val="xl70"/>
    <w:basedOn w:val="a"/>
    <w:rsid w:val="0024538A"/>
    <w:pPr>
      <w:pBdr>
        <w:bottom w:val="single" w:sz="4" w:space="0" w:color="000000"/>
      </w:pBdr>
      <w:shd w:val="clear" w:color="FFFFCC" w:fill="FFFFFF"/>
      <w:spacing w:before="100" w:beforeAutospacing="1" w:after="100" w:afterAutospacing="1" w:line="240" w:lineRule="auto"/>
      <w:jc w:val="center"/>
    </w:pPr>
    <w:rPr>
      <w:rFonts w:ascii="Book Antiqua" w:hAnsi="Book Antiqua" w:cs="宋体"/>
      <w:b/>
      <w:bCs/>
      <w:sz w:val="18"/>
      <w:szCs w:val="18"/>
      <w:lang w:val="en-US" w:eastAsia="zh-CN"/>
    </w:rPr>
  </w:style>
  <w:style w:type="paragraph" w:customStyle="1" w:styleId="xl71">
    <w:name w:val="xl71"/>
    <w:basedOn w:val="a"/>
    <w:rsid w:val="0024538A"/>
    <w:pPr>
      <w:shd w:val="clear" w:color="FFFFCC" w:fill="FFFFFF"/>
      <w:spacing w:before="100" w:beforeAutospacing="1" w:after="100" w:afterAutospacing="1" w:line="240" w:lineRule="auto"/>
      <w:jc w:val="center"/>
      <w:textAlignment w:val="center"/>
    </w:pPr>
    <w:rPr>
      <w:rFonts w:ascii="Book Antiqua" w:hAnsi="Book Antiqua" w:cs="宋体"/>
      <w:color w:val="000000"/>
      <w:sz w:val="18"/>
      <w:szCs w:val="18"/>
      <w:lang w:val="en-US" w:eastAsia="zh-CN"/>
    </w:rPr>
  </w:style>
  <w:style w:type="paragraph" w:customStyle="1" w:styleId="xl72">
    <w:name w:val="xl72"/>
    <w:basedOn w:val="a"/>
    <w:rsid w:val="0024538A"/>
    <w:pPr>
      <w:shd w:val="clear" w:color="FFFFCC" w:fill="FFFFFF"/>
      <w:spacing w:before="100" w:beforeAutospacing="1" w:after="100" w:afterAutospacing="1" w:line="240" w:lineRule="auto"/>
      <w:jc w:val="center"/>
    </w:pPr>
    <w:rPr>
      <w:rFonts w:ascii="Book Antiqua" w:hAnsi="Book Antiqua" w:cs="宋体"/>
      <w:sz w:val="18"/>
      <w:szCs w:val="18"/>
      <w:lang w:val="en-US" w:eastAsia="zh-CN"/>
    </w:rPr>
  </w:style>
  <w:style w:type="paragraph" w:customStyle="1" w:styleId="xl73">
    <w:name w:val="xl73"/>
    <w:basedOn w:val="a"/>
    <w:rsid w:val="0024538A"/>
    <w:pPr>
      <w:shd w:val="clear" w:color="FFFFCC" w:fill="FFFFFF"/>
      <w:spacing w:before="100" w:beforeAutospacing="1" w:after="100" w:afterAutospacing="1" w:line="240" w:lineRule="auto"/>
      <w:jc w:val="left"/>
    </w:pPr>
    <w:rPr>
      <w:rFonts w:ascii="Book Antiqua" w:hAnsi="Book Antiqua" w:cs="宋体"/>
      <w:sz w:val="18"/>
      <w:szCs w:val="18"/>
      <w:lang w:val="en-US" w:eastAsia="zh-CN"/>
    </w:rPr>
  </w:style>
  <w:style w:type="paragraph" w:customStyle="1" w:styleId="xl74">
    <w:name w:val="xl74"/>
    <w:basedOn w:val="a"/>
    <w:rsid w:val="0024538A"/>
    <w:pPr>
      <w:shd w:val="clear" w:color="FFFFCC" w:fill="FFFFFF"/>
      <w:spacing w:before="100" w:beforeAutospacing="1" w:after="100" w:afterAutospacing="1" w:line="240" w:lineRule="auto"/>
      <w:jc w:val="center"/>
    </w:pPr>
    <w:rPr>
      <w:rFonts w:ascii="Book Antiqua" w:hAnsi="Book Antiqua" w:cs="宋体"/>
      <w:sz w:val="24"/>
      <w:szCs w:val="24"/>
      <w:lang w:val="en-US" w:eastAsia="zh-CN"/>
    </w:rPr>
  </w:style>
  <w:style w:type="paragraph" w:customStyle="1" w:styleId="xl75">
    <w:name w:val="xl75"/>
    <w:basedOn w:val="a"/>
    <w:rsid w:val="0024538A"/>
    <w:pPr>
      <w:shd w:val="clear" w:color="FFFFCC" w:fill="FFFFFF"/>
      <w:spacing w:before="100" w:beforeAutospacing="1" w:after="100" w:afterAutospacing="1" w:line="240" w:lineRule="auto"/>
      <w:jc w:val="center"/>
    </w:pPr>
    <w:rPr>
      <w:rFonts w:ascii="Book Antiqua" w:hAnsi="Book Antiqua" w:cs="宋体"/>
      <w:sz w:val="18"/>
      <w:szCs w:val="18"/>
      <w:lang w:val="en-US" w:eastAsia="zh-CN"/>
    </w:rPr>
  </w:style>
  <w:style w:type="paragraph" w:customStyle="1" w:styleId="xl76">
    <w:name w:val="xl76"/>
    <w:basedOn w:val="a"/>
    <w:rsid w:val="0024538A"/>
    <w:pPr>
      <w:shd w:val="clear" w:color="FFFFCC" w:fill="FFFFFF"/>
      <w:spacing w:before="100" w:beforeAutospacing="1" w:after="100" w:afterAutospacing="1" w:line="240" w:lineRule="auto"/>
      <w:jc w:val="left"/>
    </w:pPr>
    <w:rPr>
      <w:rFonts w:ascii="Book Antiqua" w:hAnsi="Book Antiqua" w:cs="宋体"/>
      <w:sz w:val="18"/>
      <w:szCs w:val="18"/>
      <w:lang w:val="en-US" w:eastAsia="zh-CN"/>
    </w:rPr>
  </w:style>
  <w:style w:type="paragraph" w:customStyle="1" w:styleId="xl77">
    <w:name w:val="xl77"/>
    <w:basedOn w:val="a"/>
    <w:rsid w:val="0024538A"/>
    <w:pPr>
      <w:shd w:val="clear" w:color="FFFFCC" w:fill="FFFFFF"/>
      <w:spacing w:before="100" w:beforeAutospacing="1" w:after="100" w:afterAutospacing="1" w:line="240" w:lineRule="auto"/>
      <w:jc w:val="left"/>
      <w:textAlignment w:val="center"/>
    </w:pPr>
    <w:rPr>
      <w:rFonts w:ascii="Book Antiqua" w:hAnsi="Book Antiqua" w:cs="宋体"/>
      <w:color w:val="000000"/>
      <w:sz w:val="18"/>
      <w:szCs w:val="18"/>
      <w:lang w:val="en-US" w:eastAsia="zh-CN"/>
    </w:rPr>
  </w:style>
  <w:style w:type="paragraph" w:customStyle="1" w:styleId="xl78">
    <w:name w:val="xl78"/>
    <w:basedOn w:val="a"/>
    <w:rsid w:val="0024538A"/>
    <w:pPr>
      <w:pBdr>
        <w:bottom w:val="single" w:sz="4" w:space="0" w:color="000000"/>
      </w:pBdr>
      <w:shd w:val="clear" w:color="FFFFCC" w:fill="FFFFFF"/>
      <w:spacing w:before="100" w:beforeAutospacing="1" w:after="100" w:afterAutospacing="1" w:line="240" w:lineRule="auto"/>
      <w:jc w:val="left"/>
      <w:textAlignment w:val="center"/>
    </w:pPr>
    <w:rPr>
      <w:rFonts w:ascii="Book Antiqua" w:hAnsi="Book Antiqua" w:cs="宋体"/>
      <w:b/>
      <w:bCs/>
      <w:color w:val="000000"/>
      <w:sz w:val="18"/>
      <w:szCs w:val="18"/>
      <w:lang w:val="en-US" w:eastAsia="zh-CN"/>
    </w:rPr>
  </w:style>
  <w:style w:type="paragraph" w:customStyle="1" w:styleId="xl79">
    <w:name w:val="xl79"/>
    <w:basedOn w:val="a"/>
    <w:rsid w:val="0024538A"/>
    <w:pPr>
      <w:pBdr>
        <w:bottom w:val="single" w:sz="4" w:space="0" w:color="000000"/>
      </w:pBdr>
      <w:shd w:val="clear" w:color="FFFFCC" w:fill="FFFFFF"/>
      <w:spacing w:before="100" w:beforeAutospacing="1" w:after="100" w:afterAutospacing="1" w:line="240" w:lineRule="auto"/>
      <w:jc w:val="center"/>
      <w:textAlignment w:val="center"/>
    </w:pPr>
    <w:rPr>
      <w:rFonts w:ascii="Book Antiqua" w:hAnsi="Book Antiqua" w:cs="宋体"/>
      <w:color w:val="000000"/>
      <w:sz w:val="18"/>
      <w:szCs w:val="18"/>
      <w:lang w:val="en-US" w:eastAsia="zh-CN"/>
    </w:rPr>
  </w:style>
  <w:style w:type="paragraph" w:customStyle="1" w:styleId="xl80">
    <w:name w:val="xl80"/>
    <w:basedOn w:val="a"/>
    <w:rsid w:val="0024538A"/>
    <w:pPr>
      <w:pBdr>
        <w:bottom w:val="single" w:sz="4" w:space="0" w:color="000000"/>
      </w:pBdr>
      <w:shd w:val="clear" w:color="FFFFCC" w:fill="FFFFFF"/>
      <w:spacing w:before="100" w:beforeAutospacing="1" w:after="100" w:afterAutospacing="1" w:line="240" w:lineRule="auto"/>
      <w:jc w:val="center"/>
      <w:textAlignment w:val="center"/>
    </w:pPr>
    <w:rPr>
      <w:rFonts w:ascii="Book Antiqua" w:hAnsi="Book Antiqua" w:cs="宋体"/>
      <w:b/>
      <w:bCs/>
      <w:color w:val="000000"/>
      <w:sz w:val="18"/>
      <w:szCs w:val="18"/>
      <w:lang w:val="en-US" w:eastAsia="zh-CN"/>
    </w:rPr>
  </w:style>
  <w:style w:type="paragraph" w:customStyle="1" w:styleId="xl81">
    <w:name w:val="xl81"/>
    <w:basedOn w:val="a"/>
    <w:rsid w:val="0024538A"/>
    <w:pPr>
      <w:shd w:val="clear" w:color="FFFFCC" w:fill="FFFFFF"/>
      <w:spacing w:before="100" w:beforeAutospacing="1" w:after="100" w:afterAutospacing="1" w:line="240" w:lineRule="auto"/>
      <w:jc w:val="center"/>
      <w:textAlignment w:val="center"/>
    </w:pPr>
    <w:rPr>
      <w:rFonts w:ascii="Book Antiqua" w:hAnsi="Book Antiqua" w:cs="宋体"/>
      <w:b/>
      <w:bCs/>
      <w:color w:val="000000"/>
      <w:sz w:val="18"/>
      <w:szCs w:val="18"/>
      <w:lang w:val="en-US" w:eastAsia="zh-CN"/>
    </w:rPr>
  </w:style>
  <w:style w:type="paragraph" w:customStyle="1" w:styleId="xl82">
    <w:name w:val="xl82"/>
    <w:basedOn w:val="a"/>
    <w:rsid w:val="0024538A"/>
    <w:pPr>
      <w:shd w:val="clear" w:color="FFFFCC" w:fill="FFFFFF"/>
      <w:spacing w:before="100" w:beforeAutospacing="1" w:after="100" w:afterAutospacing="1" w:line="240" w:lineRule="auto"/>
      <w:jc w:val="center"/>
    </w:pPr>
    <w:rPr>
      <w:rFonts w:ascii="Book Antiqua" w:hAnsi="Book Antiqua" w:cs="宋体"/>
      <w:sz w:val="24"/>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1AA2"/>
    <w:pPr>
      <w:spacing w:line="480" w:lineRule="auto"/>
      <w:jc w:val="both"/>
    </w:pPr>
    <w:rPr>
      <w:rFonts w:ascii="Calibri" w:hAnsi="Calibri"/>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rsid w:val="00BA1AA2"/>
    <w:rPr>
      <w:rFonts w:cs="Times New Roman"/>
      <w:color w:val="0000FF"/>
      <w:u w:val="single"/>
    </w:rPr>
  </w:style>
  <w:style w:type="paragraph" w:styleId="a4">
    <w:name w:val="List Paragraph"/>
    <w:basedOn w:val="a"/>
    <w:uiPriority w:val="34"/>
    <w:qFormat/>
    <w:rsid w:val="00266C99"/>
    <w:pPr>
      <w:ind w:left="720"/>
      <w:contextualSpacing/>
    </w:pPr>
  </w:style>
  <w:style w:type="paragraph" w:styleId="a5">
    <w:name w:val="footer"/>
    <w:basedOn w:val="a"/>
    <w:link w:val="PiedepginaCar"/>
    <w:uiPriority w:val="99"/>
    <w:rsid w:val="00677320"/>
    <w:pPr>
      <w:tabs>
        <w:tab w:val="center" w:pos="4252"/>
        <w:tab w:val="right" w:pos="8504"/>
      </w:tabs>
      <w:spacing w:line="240" w:lineRule="auto"/>
    </w:pPr>
  </w:style>
  <w:style w:type="character" w:customStyle="1" w:styleId="PiedepginaCar">
    <w:name w:val="Pie de página Car"/>
    <w:basedOn w:val="a0"/>
    <w:link w:val="a5"/>
    <w:uiPriority w:val="99"/>
    <w:locked/>
    <w:rsid w:val="00677320"/>
    <w:rPr>
      <w:rFonts w:ascii="Calibri" w:hAnsi="Calibri" w:cs="Times New Roman"/>
      <w:sz w:val="22"/>
      <w:szCs w:val="22"/>
      <w:lang w:val="en-GB" w:eastAsia="en-US"/>
    </w:rPr>
  </w:style>
  <w:style w:type="character" w:styleId="a6">
    <w:name w:val="page number"/>
    <w:basedOn w:val="a0"/>
    <w:uiPriority w:val="99"/>
    <w:semiHidden/>
    <w:rsid w:val="00677320"/>
    <w:rPr>
      <w:rFonts w:cs="Times New Roman"/>
    </w:rPr>
  </w:style>
  <w:style w:type="paragraph" w:styleId="a7">
    <w:name w:val="header"/>
    <w:basedOn w:val="a"/>
    <w:link w:val="EncabezadoCar"/>
    <w:uiPriority w:val="99"/>
    <w:semiHidden/>
    <w:rsid w:val="00C2160B"/>
    <w:pPr>
      <w:tabs>
        <w:tab w:val="center" w:pos="4252"/>
        <w:tab w:val="right" w:pos="8504"/>
      </w:tabs>
      <w:spacing w:line="240" w:lineRule="auto"/>
    </w:pPr>
  </w:style>
  <w:style w:type="character" w:customStyle="1" w:styleId="EncabezadoCar">
    <w:name w:val="Encabezado Car"/>
    <w:basedOn w:val="a0"/>
    <w:link w:val="a7"/>
    <w:uiPriority w:val="99"/>
    <w:semiHidden/>
    <w:locked/>
    <w:rsid w:val="00C2160B"/>
    <w:rPr>
      <w:rFonts w:ascii="Calibri" w:hAnsi="Calibri" w:cs="Times New Roman"/>
      <w:sz w:val="22"/>
      <w:szCs w:val="22"/>
      <w:lang w:val="en-GB" w:eastAsia="en-US"/>
    </w:rPr>
  </w:style>
  <w:style w:type="character" w:styleId="a8">
    <w:name w:val="annotation reference"/>
    <w:basedOn w:val="a0"/>
    <w:uiPriority w:val="99"/>
    <w:semiHidden/>
    <w:rsid w:val="00C526E2"/>
    <w:rPr>
      <w:rFonts w:cs="Times New Roman"/>
      <w:sz w:val="16"/>
      <w:szCs w:val="16"/>
    </w:rPr>
  </w:style>
  <w:style w:type="paragraph" w:styleId="a9">
    <w:name w:val="annotation text"/>
    <w:basedOn w:val="a"/>
    <w:link w:val="TextocomentarioCar"/>
    <w:uiPriority w:val="99"/>
    <w:rsid w:val="00C526E2"/>
    <w:pPr>
      <w:spacing w:line="240" w:lineRule="auto"/>
    </w:pPr>
    <w:rPr>
      <w:sz w:val="20"/>
      <w:szCs w:val="20"/>
    </w:rPr>
  </w:style>
  <w:style w:type="character" w:customStyle="1" w:styleId="TextocomentarioCar">
    <w:name w:val="Texto comentario Car"/>
    <w:basedOn w:val="a0"/>
    <w:link w:val="a9"/>
    <w:uiPriority w:val="99"/>
    <w:locked/>
    <w:rsid w:val="00C526E2"/>
    <w:rPr>
      <w:rFonts w:ascii="Calibri" w:hAnsi="Calibri" w:cs="Times New Roman"/>
      <w:sz w:val="20"/>
      <w:szCs w:val="20"/>
      <w:lang w:val="en-GB" w:eastAsia="en-US"/>
    </w:rPr>
  </w:style>
  <w:style w:type="paragraph" w:styleId="aa">
    <w:name w:val="annotation subject"/>
    <w:basedOn w:val="a9"/>
    <w:next w:val="a9"/>
    <w:link w:val="AsuntodelcomentarioCar"/>
    <w:uiPriority w:val="99"/>
    <w:semiHidden/>
    <w:rsid w:val="00C526E2"/>
    <w:rPr>
      <w:b/>
      <w:bCs/>
    </w:rPr>
  </w:style>
  <w:style w:type="character" w:customStyle="1" w:styleId="AsuntodelcomentarioCar">
    <w:name w:val="Asunto del comentario Car"/>
    <w:basedOn w:val="TextocomentarioCar"/>
    <w:link w:val="aa"/>
    <w:uiPriority w:val="99"/>
    <w:semiHidden/>
    <w:locked/>
    <w:rsid w:val="00C526E2"/>
    <w:rPr>
      <w:rFonts w:ascii="Calibri" w:hAnsi="Calibri" w:cs="Times New Roman"/>
      <w:b/>
      <w:bCs/>
      <w:sz w:val="20"/>
      <w:szCs w:val="20"/>
      <w:lang w:val="en-GB" w:eastAsia="en-US"/>
    </w:rPr>
  </w:style>
  <w:style w:type="paragraph" w:styleId="ab">
    <w:name w:val="Balloon Text"/>
    <w:basedOn w:val="a"/>
    <w:link w:val="TextodegloboCar"/>
    <w:uiPriority w:val="99"/>
    <w:semiHidden/>
    <w:rsid w:val="00C526E2"/>
    <w:pPr>
      <w:spacing w:line="240" w:lineRule="auto"/>
    </w:pPr>
    <w:rPr>
      <w:rFonts w:ascii="Tahoma" w:hAnsi="Tahoma" w:cs="Tahoma"/>
      <w:sz w:val="16"/>
      <w:szCs w:val="16"/>
    </w:rPr>
  </w:style>
  <w:style w:type="character" w:customStyle="1" w:styleId="TextodegloboCar">
    <w:name w:val="Texto de globo Car"/>
    <w:basedOn w:val="a0"/>
    <w:link w:val="ab"/>
    <w:uiPriority w:val="99"/>
    <w:semiHidden/>
    <w:locked/>
    <w:rsid w:val="00C526E2"/>
    <w:rPr>
      <w:rFonts w:ascii="Tahoma" w:hAnsi="Tahoma" w:cs="Tahoma"/>
      <w:sz w:val="16"/>
      <w:szCs w:val="16"/>
      <w:lang w:val="en-GB" w:eastAsia="en-US"/>
    </w:rPr>
  </w:style>
  <w:style w:type="paragraph" w:styleId="ac">
    <w:name w:val="footnote text"/>
    <w:basedOn w:val="a"/>
    <w:link w:val="Char"/>
    <w:uiPriority w:val="99"/>
    <w:semiHidden/>
    <w:unhideWhenUsed/>
    <w:rsid w:val="001A263F"/>
    <w:pPr>
      <w:spacing w:line="240" w:lineRule="auto"/>
    </w:pPr>
    <w:rPr>
      <w:sz w:val="20"/>
      <w:szCs w:val="20"/>
    </w:rPr>
  </w:style>
  <w:style w:type="character" w:customStyle="1" w:styleId="Char">
    <w:name w:val="脚注文本 Char"/>
    <w:basedOn w:val="a0"/>
    <w:link w:val="ac"/>
    <w:uiPriority w:val="99"/>
    <w:semiHidden/>
    <w:rsid w:val="001A263F"/>
    <w:rPr>
      <w:rFonts w:ascii="Calibri" w:hAnsi="Calibri"/>
      <w:sz w:val="20"/>
      <w:szCs w:val="20"/>
      <w:lang w:val="en-GB" w:eastAsia="en-US"/>
    </w:rPr>
  </w:style>
  <w:style w:type="character" w:styleId="ad">
    <w:name w:val="footnote reference"/>
    <w:basedOn w:val="a0"/>
    <w:uiPriority w:val="99"/>
    <w:semiHidden/>
    <w:unhideWhenUsed/>
    <w:rsid w:val="001A263F"/>
    <w:rPr>
      <w:vertAlign w:val="superscript"/>
    </w:rPr>
  </w:style>
  <w:style w:type="character" w:customStyle="1" w:styleId="im">
    <w:name w:val="im"/>
    <w:basedOn w:val="a0"/>
    <w:rsid w:val="001A263F"/>
  </w:style>
  <w:style w:type="character" w:customStyle="1" w:styleId="labellist1">
    <w:name w:val="label_list1"/>
    <w:rsid w:val="006563EE"/>
  </w:style>
  <w:style w:type="character" w:styleId="ae">
    <w:name w:val="Strong"/>
    <w:uiPriority w:val="22"/>
    <w:qFormat/>
    <w:locked/>
    <w:rsid w:val="00932CCE"/>
    <w:rPr>
      <w:b/>
      <w:bCs/>
    </w:rPr>
  </w:style>
  <w:style w:type="character" w:styleId="af">
    <w:name w:val="FollowedHyperlink"/>
    <w:basedOn w:val="a0"/>
    <w:uiPriority w:val="99"/>
    <w:semiHidden/>
    <w:unhideWhenUsed/>
    <w:rsid w:val="0024538A"/>
    <w:rPr>
      <w:color w:val="800080"/>
      <w:u w:val="single"/>
    </w:rPr>
  </w:style>
  <w:style w:type="paragraph" w:customStyle="1" w:styleId="font5">
    <w:name w:val="font5"/>
    <w:basedOn w:val="a"/>
    <w:rsid w:val="0024538A"/>
    <w:pPr>
      <w:spacing w:before="100" w:beforeAutospacing="1" w:after="100" w:afterAutospacing="1" w:line="240" w:lineRule="auto"/>
      <w:jc w:val="left"/>
    </w:pPr>
    <w:rPr>
      <w:rFonts w:ascii="Book Antiqua" w:hAnsi="Book Antiqua" w:cs="宋体"/>
      <w:b/>
      <w:bCs/>
      <w:sz w:val="20"/>
      <w:szCs w:val="20"/>
      <w:lang w:val="en-US" w:eastAsia="zh-CN"/>
    </w:rPr>
  </w:style>
  <w:style w:type="paragraph" w:customStyle="1" w:styleId="font6">
    <w:name w:val="font6"/>
    <w:basedOn w:val="a"/>
    <w:rsid w:val="0024538A"/>
    <w:pPr>
      <w:spacing w:before="100" w:beforeAutospacing="1" w:after="100" w:afterAutospacing="1" w:line="240" w:lineRule="auto"/>
      <w:jc w:val="left"/>
    </w:pPr>
    <w:rPr>
      <w:rFonts w:ascii="Book Antiqua" w:hAnsi="Book Antiqua" w:cs="宋体"/>
      <w:b/>
      <w:bCs/>
      <w:i/>
      <w:iCs/>
      <w:sz w:val="20"/>
      <w:szCs w:val="20"/>
      <w:lang w:val="en-US" w:eastAsia="zh-CN"/>
    </w:rPr>
  </w:style>
  <w:style w:type="paragraph" w:customStyle="1" w:styleId="xl64">
    <w:name w:val="xl64"/>
    <w:basedOn w:val="a"/>
    <w:rsid w:val="0024538A"/>
    <w:pPr>
      <w:shd w:val="clear" w:color="FFFFCC" w:fill="FFFFFF"/>
      <w:spacing w:before="100" w:beforeAutospacing="1" w:after="100" w:afterAutospacing="1" w:line="240" w:lineRule="auto"/>
      <w:jc w:val="center"/>
    </w:pPr>
    <w:rPr>
      <w:rFonts w:ascii="Book Antiqua" w:hAnsi="Book Antiqua" w:cs="宋体"/>
      <w:b/>
      <w:bCs/>
      <w:sz w:val="24"/>
      <w:szCs w:val="24"/>
      <w:lang w:val="en-US" w:eastAsia="zh-CN"/>
    </w:rPr>
  </w:style>
  <w:style w:type="paragraph" w:customStyle="1" w:styleId="xl65">
    <w:name w:val="xl65"/>
    <w:basedOn w:val="a"/>
    <w:rsid w:val="0024538A"/>
    <w:pPr>
      <w:shd w:val="clear" w:color="FFFFCC" w:fill="FFFFFF"/>
      <w:spacing w:before="100" w:beforeAutospacing="1" w:after="100" w:afterAutospacing="1" w:line="240" w:lineRule="auto"/>
      <w:jc w:val="left"/>
    </w:pPr>
    <w:rPr>
      <w:rFonts w:ascii="Book Antiqua" w:hAnsi="Book Antiqua" w:cs="宋体"/>
      <w:sz w:val="24"/>
      <w:szCs w:val="24"/>
      <w:lang w:val="en-US" w:eastAsia="zh-CN"/>
    </w:rPr>
  </w:style>
  <w:style w:type="paragraph" w:customStyle="1" w:styleId="xl66">
    <w:name w:val="xl66"/>
    <w:basedOn w:val="a"/>
    <w:rsid w:val="0024538A"/>
    <w:pPr>
      <w:pBdr>
        <w:bottom w:val="single" w:sz="4" w:space="0" w:color="000000"/>
      </w:pBdr>
      <w:shd w:val="clear" w:color="FFFFCC" w:fill="FFFFFF"/>
      <w:spacing w:before="100" w:beforeAutospacing="1" w:after="100" w:afterAutospacing="1" w:line="240" w:lineRule="auto"/>
      <w:jc w:val="left"/>
      <w:textAlignment w:val="center"/>
    </w:pPr>
    <w:rPr>
      <w:rFonts w:ascii="Book Antiqua" w:hAnsi="Book Antiqua" w:cs="宋体"/>
      <w:b/>
      <w:bCs/>
      <w:sz w:val="24"/>
      <w:szCs w:val="24"/>
      <w:lang w:val="en-US" w:eastAsia="zh-CN"/>
    </w:rPr>
  </w:style>
  <w:style w:type="paragraph" w:customStyle="1" w:styleId="xl67">
    <w:name w:val="xl67"/>
    <w:basedOn w:val="a"/>
    <w:rsid w:val="0024538A"/>
    <w:pPr>
      <w:pBdr>
        <w:bottom w:val="single" w:sz="4" w:space="0" w:color="000000"/>
      </w:pBdr>
      <w:shd w:val="clear" w:color="FFFFCC" w:fill="FFFFFF"/>
      <w:spacing w:before="100" w:beforeAutospacing="1" w:after="100" w:afterAutospacing="1" w:line="240" w:lineRule="auto"/>
      <w:jc w:val="center"/>
      <w:textAlignment w:val="center"/>
    </w:pPr>
    <w:rPr>
      <w:rFonts w:ascii="Book Antiqua" w:hAnsi="Book Antiqua" w:cs="宋体"/>
      <w:b/>
      <w:bCs/>
      <w:color w:val="000000"/>
      <w:sz w:val="18"/>
      <w:szCs w:val="18"/>
      <w:lang w:val="en-US" w:eastAsia="zh-CN"/>
    </w:rPr>
  </w:style>
  <w:style w:type="paragraph" w:customStyle="1" w:styleId="xl68">
    <w:name w:val="xl68"/>
    <w:basedOn w:val="a"/>
    <w:rsid w:val="0024538A"/>
    <w:pPr>
      <w:shd w:val="clear" w:color="FFFFCC" w:fill="FFFFFF"/>
      <w:spacing w:before="100" w:beforeAutospacing="1" w:after="100" w:afterAutospacing="1" w:line="240" w:lineRule="auto"/>
      <w:jc w:val="center"/>
      <w:textAlignment w:val="center"/>
    </w:pPr>
    <w:rPr>
      <w:rFonts w:ascii="Book Antiqua" w:hAnsi="Book Antiqua" w:cs="宋体"/>
      <w:b/>
      <w:bCs/>
      <w:color w:val="000000"/>
      <w:sz w:val="18"/>
      <w:szCs w:val="18"/>
      <w:lang w:val="en-US" w:eastAsia="zh-CN"/>
    </w:rPr>
  </w:style>
  <w:style w:type="paragraph" w:customStyle="1" w:styleId="xl69">
    <w:name w:val="xl69"/>
    <w:basedOn w:val="a"/>
    <w:rsid w:val="0024538A"/>
    <w:pPr>
      <w:pBdr>
        <w:bottom w:val="single" w:sz="4" w:space="0" w:color="000000"/>
      </w:pBdr>
      <w:shd w:val="clear" w:color="FFFFCC" w:fill="FFFFFF"/>
      <w:spacing w:before="100" w:beforeAutospacing="1" w:after="100" w:afterAutospacing="1" w:line="240" w:lineRule="auto"/>
      <w:jc w:val="center"/>
    </w:pPr>
    <w:rPr>
      <w:rFonts w:ascii="Book Antiqua" w:hAnsi="Book Antiqua" w:cs="宋体"/>
      <w:b/>
      <w:bCs/>
      <w:sz w:val="24"/>
      <w:szCs w:val="24"/>
      <w:lang w:val="en-US" w:eastAsia="zh-CN"/>
    </w:rPr>
  </w:style>
  <w:style w:type="paragraph" w:customStyle="1" w:styleId="xl70">
    <w:name w:val="xl70"/>
    <w:basedOn w:val="a"/>
    <w:rsid w:val="0024538A"/>
    <w:pPr>
      <w:pBdr>
        <w:bottom w:val="single" w:sz="4" w:space="0" w:color="000000"/>
      </w:pBdr>
      <w:shd w:val="clear" w:color="FFFFCC" w:fill="FFFFFF"/>
      <w:spacing w:before="100" w:beforeAutospacing="1" w:after="100" w:afterAutospacing="1" w:line="240" w:lineRule="auto"/>
      <w:jc w:val="center"/>
    </w:pPr>
    <w:rPr>
      <w:rFonts w:ascii="Book Antiqua" w:hAnsi="Book Antiqua" w:cs="宋体"/>
      <w:b/>
      <w:bCs/>
      <w:sz w:val="18"/>
      <w:szCs w:val="18"/>
      <w:lang w:val="en-US" w:eastAsia="zh-CN"/>
    </w:rPr>
  </w:style>
  <w:style w:type="paragraph" w:customStyle="1" w:styleId="xl71">
    <w:name w:val="xl71"/>
    <w:basedOn w:val="a"/>
    <w:rsid w:val="0024538A"/>
    <w:pPr>
      <w:shd w:val="clear" w:color="FFFFCC" w:fill="FFFFFF"/>
      <w:spacing w:before="100" w:beforeAutospacing="1" w:after="100" w:afterAutospacing="1" w:line="240" w:lineRule="auto"/>
      <w:jc w:val="center"/>
      <w:textAlignment w:val="center"/>
    </w:pPr>
    <w:rPr>
      <w:rFonts w:ascii="Book Antiqua" w:hAnsi="Book Antiqua" w:cs="宋体"/>
      <w:color w:val="000000"/>
      <w:sz w:val="18"/>
      <w:szCs w:val="18"/>
      <w:lang w:val="en-US" w:eastAsia="zh-CN"/>
    </w:rPr>
  </w:style>
  <w:style w:type="paragraph" w:customStyle="1" w:styleId="xl72">
    <w:name w:val="xl72"/>
    <w:basedOn w:val="a"/>
    <w:rsid w:val="0024538A"/>
    <w:pPr>
      <w:shd w:val="clear" w:color="FFFFCC" w:fill="FFFFFF"/>
      <w:spacing w:before="100" w:beforeAutospacing="1" w:after="100" w:afterAutospacing="1" w:line="240" w:lineRule="auto"/>
      <w:jc w:val="center"/>
    </w:pPr>
    <w:rPr>
      <w:rFonts w:ascii="Book Antiqua" w:hAnsi="Book Antiqua" w:cs="宋体"/>
      <w:sz w:val="18"/>
      <w:szCs w:val="18"/>
      <w:lang w:val="en-US" w:eastAsia="zh-CN"/>
    </w:rPr>
  </w:style>
  <w:style w:type="paragraph" w:customStyle="1" w:styleId="xl73">
    <w:name w:val="xl73"/>
    <w:basedOn w:val="a"/>
    <w:rsid w:val="0024538A"/>
    <w:pPr>
      <w:shd w:val="clear" w:color="FFFFCC" w:fill="FFFFFF"/>
      <w:spacing w:before="100" w:beforeAutospacing="1" w:after="100" w:afterAutospacing="1" w:line="240" w:lineRule="auto"/>
      <w:jc w:val="left"/>
    </w:pPr>
    <w:rPr>
      <w:rFonts w:ascii="Book Antiqua" w:hAnsi="Book Antiqua" w:cs="宋体"/>
      <w:sz w:val="18"/>
      <w:szCs w:val="18"/>
      <w:lang w:val="en-US" w:eastAsia="zh-CN"/>
    </w:rPr>
  </w:style>
  <w:style w:type="paragraph" w:customStyle="1" w:styleId="xl74">
    <w:name w:val="xl74"/>
    <w:basedOn w:val="a"/>
    <w:rsid w:val="0024538A"/>
    <w:pPr>
      <w:shd w:val="clear" w:color="FFFFCC" w:fill="FFFFFF"/>
      <w:spacing w:before="100" w:beforeAutospacing="1" w:after="100" w:afterAutospacing="1" w:line="240" w:lineRule="auto"/>
      <w:jc w:val="center"/>
    </w:pPr>
    <w:rPr>
      <w:rFonts w:ascii="Book Antiqua" w:hAnsi="Book Antiqua" w:cs="宋体"/>
      <w:sz w:val="24"/>
      <w:szCs w:val="24"/>
      <w:lang w:val="en-US" w:eastAsia="zh-CN"/>
    </w:rPr>
  </w:style>
  <w:style w:type="paragraph" w:customStyle="1" w:styleId="xl75">
    <w:name w:val="xl75"/>
    <w:basedOn w:val="a"/>
    <w:rsid w:val="0024538A"/>
    <w:pPr>
      <w:shd w:val="clear" w:color="FFFFCC" w:fill="FFFFFF"/>
      <w:spacing w:before="100" w:beforeAutospacing="1" w:after="100" w:afterAutospacing="1" w:line="240" w:lineRule="auto"/>
      <w:jc w:val="center"/>
    </w:pPr>
    <w:rPr>
      <w:rFonts w:ascii="Book Antiqua" w:hAnsi="Book Antiqua" w:cs="宋体"/>
      <w:sz w:val="18"/>
      <w:szCs w:val="18"/>
      <w:lang w:val="en-US" w:eastAsia="zh-CN"/>
    </w:rPr>
  </w:style>
  <w:style w:type="paragraph" w:customStyle="1" w:styleId="xl76">
    <w:name w:val="xl76"/>
    <w:basedOn w:val="a"/>
    <w:rsid w:val="0024538A"/>
    <w:pPr>
      <w:shd w:val="clear" w:color="FFFFCC" w:fill="FFFFFF"/>
      <w:spacing w:before="100" w:beforeAutospacing="1" w:after="100" w:afterAutospacing="1" w:line="240" w:lineRule="auto"/>
      <w:jc w:val="left"/>
    </w:pPr>
    <w:rPr>
      <w:rFonts w:ascii="Book Antiqua" w:hAnsi="Book Antiqua" w:cs="宋体"/>
      <w:sz w:val="18"/>
      <w:szCs w:val="18"/>
      <w:lang w:val="en-US" w:eastAsia="zh-CN"/>
    </w:rPr>
  </w:style>
  <w:style w:type="paragraph" w:customStyle="1" w:styleId="xl77">
    <w:name w:val="xl77"/>
    <w:basedOn w:val="a"/>
    <w:rsid w:val="0024538A"/>
    <w:pPr>
      <w:shd w:val="clear" w:color="FFFFCC" w:fill="FFFFFF"/>
      <w:spacing w:before="100" w:beforeAutospacing="1" w:after="100" w:afterAutospacing="1" w:line="240" w:lineRule="auto"/>
      <w:jc w:val="left"/>
      <w:textAlignment w:val="center"/>
    </w:pPr>
    <w:rPr>
      <w:rFonts w:ascii="Book Antiqua" w:hAnsi="Book Antiqua" w:cs="宋体"/>
      <w:color w:val="000000"/>
      <w:sz w:val="18"/>
      <w:szCs w:val="18"/>
      <w:lang w:val="en-US" w:eastAsia="zh-CN"/>
    </w:rPr>
  </w:style>
  <w:style w:type="paragraph" w:customStyle="1" w:styleId="xl78">
    <w:name w:val="xl78"/>
    <w:basedOn w:val="a"/>
    <w:rsid w:val="0024538A"/>
    <w:pPr>
      <w:pBdr>
        <w:bottom w:val="single" w:sz="4" w:space="0" w:color="000000"/>
      </w:pBdr>
      <w:shd w:val="clear" w:color="FFFFCC" w:fill="FFFFFF"/>
      <w:spacing w:before="100" w:beforeAutospacing="1" w:after="100" w:afterAutospacing="1" w:line="240" w:lineRule="auto"/>
      <w:jc w:val="left"/>
      <w:textAlignment w:val="center"/>
    </w:pPr>
    <w:rPr>
      <w:rFonts w:ascii="Book Antiqua" w:hAnsi="Book Antiqua" w:cs="宋体"/>
      <w:b/>
      <w:bCs/>
      <w:color w:val="000000"/>
      <w:sz w:val="18"/>
      <w:szCs w:val="18"/>
      <w:lang w:val="en-US" w:eastAsia="zh-CN"/>
    </w:rPr>
  </w:style>
  <w:style w:type="paragraph" w:customStyle="1" w:styleId="xl79">
    <w:name w:val="xl79"/>
    <w:basedOn w:val="a"/>
    <w:rsid w:val="0024538A"/>
    <w:pPr>
      <w:pBdr>
        <w:bottom w:val="single" w:sz="4" w:space="0" w:color="000000"/>
      </w:pBdr>
      <w:shd w:val="clear" w:color="FFFFCC" w:fill="FFFFFF"/>
      <w:spacing w:before="100" w:beforeAutospacing="1" w:after="100" w:afterAutospacing="1" w:line="240" w:lineRule="auto"/>
      <w:jc w:val="center"/>
      <w:textAlignment w:val="center"/>
    </w:pPr>
    <w:rPr>
      <w:rFonts w:ascii="Book Antiqua" w:hAnsi="Book Antiqua" w:cs="宋体"/>
      <w:color w:val="000000"/>
      <w:sz w:val="18"/>
      <w:szCs w:val="18"/>
      <w:lang w:val="en-US" w:eastAsia="zh-CN"/>
    </w:rPr>
  </w:style>
  <w:style w:type="paragraph" w:customStyle="1" w:styleId="xl80">
    <w:name w:val="xl80"/>
    <w:basedOn w:val="a"/>
    <w:rsid w:val="0024538A"/>
    <w:pPr>
      <w:pBdr>
        <w:bottom w:val="single" w:sz="4" w:space="0" w:color="000000"/>
      </w:pBdr>
      <w:shd w:val="clear" w:color="FFFFCC" w:fill="FFFFFF"/>
      <w:spacing w:before="100" w:beforeAutospacing="1" w:after="100" w:afterAutospacing="1" w:line="240" w:lineRule="auto"/>
      <w:jc w:val="center"/>
      <w:textAlignment w:val="center"/>
    </w:pPr>
    <w:rPr>
      <w:rFonts w:ascii="Book Antiqua" w:hAnsi="Book Antiqua" w:cs="宋体"/>
      <w:b/>
      <w:bCs/>
      <w:color w:val="000000"/>
      <w:sz w:val="18"/>
      <w:szCs w:val="18"/>
      <w:lang w:val="en-US" w:eastAsia="zh-CN"/>
    </w:rPr>
  </w:style>
  <w:style w:type="paragraph" w:customStyle="1" w:styleId="xl81">
    <w:name w:val="xl81"/>
    <w:basedOn w:val="a"/>
    <w:rsid w:val="0024538A"/>
    <w:pPr>
      <w:shd w:val="clear" w:color="FFFFCC" w:fill="FFFFFF"/>
      <w:spacing w:before="100" w:beforeAutospacing="1" w:after="100" w:afterAutospacing="1" w:line="240" w:lineRule="auto"/>
      <w:jc w:val="center"/>
      <w:textAlignment w:val="center"/>
    </w:pPr>
    <w:rPr>
      <w:rFonts w:ascii="Book Antiqua" w:hAnsi="Book Antiqua" w:cs="宋体"/>
      <w:b/>
      <w:bCs/>
      <w:color w:val="000000"/>
      <w:sz w:val="18"/>
      <w:szCs w:val="18"/>
      <w:lang w:val="en-US" w:eastAsia="zh-CN"/>
    </w:rPr>
  </w:style>
  <w:style w:type="paragraph" w:customStyle="1" w:styleId="xl82">
    <w:name w:val="xl82"/>
    <w:basedOn w:val="a"/>
    <w:rsid w:val="0024538A"/>
    <w:pPr>
      <w:shd w:val="clear" w:color="FFFFCC" w:fill="FFFFFF"/>
      <w:spacing w:before="100" w:beforeAutospacing="1" w:after="100" w:afterAutospacing="1" w:line="240" w:lineRule="auto"/>
      <w:jc w:val="center"/>
    </w:pPr>
    <w:rPr>
      <w:rFonts w:ascii="Book Antiqua" w:hAnsi="Book Antiqua" w:cs="宋体"/>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983314">
      <w:marLeft w:val="0"/>
      <w:marRight w:val="0"/>
      <w:marTop w:val="0"/>
      <w:marBottom w:val="0"/>
      <w:divBdr>
        <w:top w:val="none" w:sz="0" w:space="0" w:color="auto"/>
        <w:left w:val="none" w:sz="0" w:space="0" w:color="auto"/>
        <w:bottom w:val="none" w:sz="0" w:space="0" w:color="auto"/>
        <w:right w:val="none" w:sz="0" w:space="0" w:color="auto"/>
      </w:divBdr>
      <w:divsChild>
        <w:div w:id="562983316">
          <w:marLeft w:val="0"/>
          <w:marRight w:val="0"/>
          <w:marTop w:val="0"/>
          <w:marBottom w:val="0"/>
          <w:divBdr>
            <w:top w:val="none" w:sz="0" w:space="0" w:color="auto"/>
            <w:left w:val="none" w:sz="0" w:space="0" w:color="auto"/>
            <w:bottom w:val="none" w:sz="0" w:space="0" w:color="auto"/>
            <w:right w:val="none" w:sz="0" w:space="0" w:color="auto"/>
          </w:divBdr>
        </w:div>
        <w:div w:id="562983318">
          <w:marLeft w:val="0"/>
          <w:marRight w:val="0"/>
          <w:marTop w:val="0"/>
          <w:marBottom w:val="0"/>
          <w:divBdr>
            <w:top w:val="none" w:sz="0" w:space="0" w:color="auto"/>
            <w:left w:val="none" w:sz="0" w:space="0" w:color="auto"/>
            <w:bottom w:val="none" w:sz="0" w:space="0" w:color="auto"/>
            <w:right w:val="none" w:sz="0" w:space="0" w:color="auto"/>
          </w:divBdr>
        </w:div>
      </w:divsChild>
    </w:div>
    <w:div w:id="562983315">
      <w:marLeft w:val="0"/>
      <w:marRight w:val="0"/>
      <w:marTop w:val="0"/>
      <w:marBottom w:val="0"/>
      <w:divBdr>
        <w:top w:val="none" w:sz="0" w:space="0" w:color="auto"/>
        <w:left w:val="none" w:sz="0" w:space="0" w:color="auto"/>
        <w:bottom w:val="none" w:sz="0" w:space="0" w:color="auto"/>
        <w:right w:val="none" w:sz="0" w:space="0" w:color="auto"/>
      </w:divBdr>
    </w:div>
    <w:div w:id="562983317">
      <w:marLeft w:val="0"/>
      <w:marRight w:val="0"/>
      <w:marTop w:val="0"/>
      <w:marBottom w:val="0"/>
      <w:divBdr>
        <w:top w:val="none" w:sz="0" w:space="0" w:color="auto"/>
        <w:left w:val="none" w:sz="0" w:space="0" w:color="auto"/>
        <w:bottom w:val="none" w:sz="0" w:space="0" w:color="auto"/>
        <w:right w:val="none" w:sz="0" w:space="0" w:color="auto"/>
      </w:divBdr>
    </w:div>
    <w:div w:id="569386507">
      <w:bodyDiv w:val="1"/>
      <w:marLeft w:val="0"/>
      <w:marRight w:val="0"/>
      <w:marTop w:val="0"/>
      <w:marBottom w:val="0"/>
      <w:divBdr>
        <w:top w:val="none" w:sz="0" w:space="0" w:color="auto"/>
        <w:left w:val="none" w:sz="0" w:space="0" w:color="auto"/>
        <w:bottom w:val="none" w:sz="0" w:space="0" w:color="auto"/>
        <w:right w:val="none" w:sz="0" w:space="0" w:color="auto"/>
      </w:divBdr>
      <w:divsChild>
        <w:div w:id="1708331434">
          <w:marLeft w:val="0"/>
          <w:marRight w:val="0"/>
          <w:marTop w:val="0"/>
          <w:marBottom w:val="0"/>
          <w:divBdr>
            <w:top w:val="none" w:sz="0" w:space="0" w:color="auto"/>
            <w:left w:val="none" w:sz="0" w:space="0" w:color="auto"/>
            <w:bottom w:val="none" w:sz="0" w:space="0" w:color="auto"/>
            <w:right w:val="none" w:sz="0" w:space="0" w:color="auto"/>
          </w:divBdr>
        </w:div>
      </w:divsChild>
    </w:div>
    <w:div w:id="614599017">
      <w:bodyDiv w:val="1"/>
      <w:marLeft w:val="0"/>
      <w:marRight w:val="0"/>
      <w:marTop w:val="0"/>
      <w:marBottom w:val="0"/>
      <w:divBdr>
        <w:top w:val="none" w:sz="0" w:space="0" w:color="auto"/>
        <w:left w:val="none" w:sz="0" w:space="0" w:color="auto"/>
        <w:bottom w:val="none" w:sz="0" w:space="0" w:color="auto"/>
        <w:right w:val="none" w:sz="0" w:space="0" w:color="auto"/>
      </w:divBdr>
      <w:divsChild>
        <w:div w:id="2022049290">
          <w:marLeft w:val="0"/>
          <w:marRight w:val="0"/>
          <w:marTop w:val="0"/>
          <w:marBottom w:val="0"/>
          <w:divBdr>
            <w:top w:val="none" w:sz="0" w:space="0" w:color="auto"/>
            <w:left w:val="none" w:sz="0" w:space="0" w:color="auto"/>
            <w:bottom w:val="none" w:sz="0" w:space="0" w:color="auto"/>
            <w:right w:val="none" w:sz="0" w:space="0" w:color="auto"/>
          </w:divBdr>
        </w:div>
      </w:divsChild>
    </w:div>
    <w:div w:id="773784852">
      <w:bodyDiv w:val="1"/>
      <w:marLeft w:val="0"/>
      <w:marRight w:val="0"/>
      <w:marTop w:val="0"/>
      <w:marBottom w:val="0"/>
      <w:divBdr>
        <w:top w:val="none" w:sz="0" w:space="0" w:color="auto"/>
        <w:left w:val="none" w:sz="0" w:space="0" w:color="auto"/>
        <w:bottom w:val="none" w:sz="0" w:space="0" w:color="auto"/>
        <w:right w:val="none" w:sz="0" w:space="0" w:color="auto"/>
      </w:divBdr>
      <w:divsChild>
        <w:div w:id="873615867">
          <w:marLeft w:val="0"/>
          <w:marRight w:val="0"/>
          <w:marTop w:val="0"/>
          <w:marBottom w:val="0"/>
          <w:divBdr>
            <w:top w:val="none" w:sz="0" w:space="0" w:color="auto"/>
            <w:left w:val="none" w:sz="0" w:space="0" w:color="auto"/>
            <w:bottom w:val="none" w:sz="0" w:space="0" w:color="auto"/>
            <w:right w:val="none" w:sz="0" w:space="0" w:color="auto"/>
          </w:divBdr>
        </w:div>
      </w:divsChild>
    </w:div>
    <w:div w:id="787430452">
      <w:bodyDiv w:val="1"/>
      <w:marLeft w:val="0"/>
      <w:marRight w:val="0"/>
      <w:marTop w:val="0"/>
      <w:marBottom w:val="0"/>
      <w:divBdr>
        <w:top w:val="none" w:sz="0" w:space="0" w:color="auto"/>
        <w:left w:val="none" w:sz="0" w:space="0" w:color="auto"/>
        <w:bottom w:val="none" w:sz="0" w:space="0" w:color="auto"/>
        <w:right w:val="none" w:sz="0" w:space="0" w:color="auto"/>
      </w:divBdr>
    </w:div>
    <w:div w:id="791946051">
      <w:bodyDiv w:val="1"/>
      <w:marLeft w:val="0"/>
      <w:marRight w:val="0"/>
      <w:marTop w:val="0"/>
      <w:marBottom w:val="0"/>
      <w:divBdr>
        <w:top w:val="none" w:sz="0" w:space="0" w:color="auto"/>
        <w:left w:val="none" w:sz="0" w:space="0" w:color="auto"/>
        <w:bottom w:val="none" w:sz="0" w:space="0" w:color="auto"/>
        <w:right w:val="none" w:sz="0" w:space="0" w:color="auto"/>
      </w:divBdr>
      <w:divsChild>
        <w:div w:id="640616793">
          <w:marLeft w:val="0"/>
          <w:marRight w:val="0"/>
          <w:marTop w:val="0"/>
          <w:marBottom w:val="0"/>
          <w:divBdr>
            <w:top w:val="none" w:sz="0" w:space="0" w:color="auto"/>
            <w:left w:val="none" w:sz="0" w:space="0" w:color="auto"/>
            <w:bottom w:val="none" w:sz="0" w:space="0" w:color="auto"/>
            <w:right w:val="none" w:sz="0" w:space="0" w:color="auto"/>
          </w:divBdr>
        </w:div>
      </w:divsChild>
    </w:div>
    <w:div w:id="1037900590">
      <w:bodyDiv w:val="1"/>
      <w:marLeft w:val="0"/>
      <w:marRight w:val="0"/>
      <w:marTop w:val="0"/>
      <w:marBottom w:val="0"/>
      <w:divBdr>
        <w:top w:val="none" w:sz="0" w:space="0" w:color="auto"/>
        <w:left w:val="none" w:sz="0" w:space="0" w:color="auto"/>
        <w:bottom w:val="none" w:sz="0" w:space="0" w:color="auto"/>
        <w:right w:val="none" w:sz="0" w:space="0" w:color="auto"/>
      </w:divBdr>
      <w:divsChild>
        <w:div w:id="665939227">
          <w:marLeft w:val="0"/>
          <w:marRight w:val="0"/>
          <w:marTop w:val="0"/>
          <w:marBottom w:val="0"/>
          <w:divBdr>
            <w:top w:val="none" w:sz="0" w:space="0" w:color="auto"/>
            <w:left w:val="none" w:sz="0" w:space="0" w:color="auto"/>
            <w:bottom w:val="none" w:sz="0" w:space="0" w:color="auto"/>
            <w:right w:val="none" w:sz="0" w:space="0" w:color="auto"/>
          </w:divBdr>
        </w:div>
      </w:divsChild>
    </w:div>
    <w:div w:id="1481263579">
      <w:bodyDiv w:val="1"/>
      <w:marLeft w:val="0"/>
      <w:marRight w:val="0"/>
      <w:marTop w:val="0"/>
      <w:marBottom w:val="0"/>
      <w:divBdr>
        <w:top w:val="none" w:sz="0" w:space="0" w:color="auto"/>
        <w:left w:val="none" w:sz="0" w:space="0" w:color="auto"/>
        <w:bottom w:val="none" w:sz="0" w:space="0" w:color="auto"/>
        <w:right w:val="none" w:sz="0" w:space="0" w:color="auto"/>
      </w:divBdr>
      <w:divsChild>
        <w:div w:id="1431465707">
          <w:marLeft w:val="0"/>
          <w:marRight w:val="0"/>
          <w:marTop w:val="0"/>
          <w:marBottom w:val="0"/>
          <w:divBdr>
            <w:top w:val="none" w:sz="0" w:space="0" w:color="auto"/>
            <w:left w:val="none" w:sz="0" w:space="0" w:color="auto"/>
            <w:bottom w:val="none" w:sz="0" w:space="0" w:color="auto"/>
            <w:right w:val="none" w:sz="0" w:space="0" w:color="auto"/>
          </w:divBdr>
        </w:div>
      </w:divsChild>
    </w:div>
    <w:div w:id="1829978358">
      <w:bodyDiv w:val="1"/>
      <w:marLeft w:val="0"/>
      <w:marRight w:val="0"/>
      <w:marTop w:val="0"/>
      <w:marBottom w:val="0"/>
      <w:divBdr>
        <w:top w:val="none" w:sz="0" w:space="0" w:color="auto"/>
        <w:left w:val="none" w:sz="0" w:space="0" w:color="auto"/>
        <w:bottom w:val="none" w:sz="0" w:space="0" w:color="auto"/>
        <w:right w:val="none" w:sz="0" w:space="0" w:color="auto"/>
      </w:divBdr>
      <w:divsChild>
        <w:div w:id="279730161">
          <w:marLeft w:val="0"/>
          <w:marRight w:val="0"/>
          <w:marTop w:val="0"/>
          <w:marBottom w:val="0"/>
          <w:divBdr>
            <w:top w:val="none" w:sz="0" w:space="0" w:color="auto"/>
            <w:left w:val="none" w:sz="0" w:space="0" w:color="auto"/>
            <w:bottom w:val="none" w:sz="0" w:space="0" w:color="auto"/>
            <w:right w:val="none" w:sz="0" w:space="0" w:color="auto"/>
          </w:divBdr>
        </w:div>
      </w:divsChild>
    </w:div>
    <w:div w:id="1909802286">
      <w:bodyDiv w:val="1"/>
      <w:marLeft w:val="0"/>
      <w:marRight w:val="0"/>
      <w:marTop w:val="0"/>
      <w:marBottom w:val="0"/>
      <w:divBdr>
        <w:top w:val="none" w:sz="0" w:space="0" w:color="auto"/>
        <w:left w:val="none" w:sz="0" w:space="0" w:color="auto"/>
        <w:bottom w:val="none" w:sz="0" w:space="0" w:color="auto"/>
        <w:right w:val="none" w:sz="0" w:space="0" w:color="auto"/>
      </w:divBdr>
      <w:divsChild>
        <w:div w:id="4324826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jorge.joven@urv.cat" TargetMode="External"/><Relationship Id="rId14" Type="http://schemas.openxmlformats.org/officeDocument/2006/relationships/image" Target="media/image5.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EA488-4302-4200-9F25-4F6F5A923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8915</Words>
  <Characters>50822</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TITLE</vt:lpstr>
    </vt:vector>
  </TitlesOfParts>
  <Company>HP</Company>
  <LinksUpToDate>false</LinksUpToDate>
  <CharactersWithSpaces>59618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aa</dc:creator>
  <cp:lastModifiedBy>LS Ma</cp:lastModifiedBy>
  <cp:revision>2</cp:revision>
  <cp:lastPrinted>2015-02-05T11:28:00Z</cp:lastPrinted>
  <dcterms:created xsi:type="dcterms:W3CDTF">2015-02-12T05:47:00Z</dcterms:created>
  <dcterms:modified xsi:type="dcterms:W3CDTF">2015-02-12T05:47:00Z</dcterms:modified>
</cp:coreProperties>
</file>