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47940" w14:textId="5B1F9C9C" w:rsidR="00023A6E" w:rsidRPr="00694E35" w:rsidRDefault="00023A6E" w:rsidP="008948F5">
      <w:pPr>
        <w:spacing w:after="0" w:line="360" w:lineRule="auto"/>
        <w:jc w:val="both"/>
        <w:rPr>
          <w:rFonts w:ascii="Book Antiqua" w:hAnsi="Book Antiqua" w:cs="Arial"/>
          <w:b/>
          <w:sz w:val="24"/>
          <w:szCs w:val="24"/>
        </w:rPr>
      </w:pPr>
      <w:r w:rsidRPr="00694E35">
        <w:rPr>
          <w:rFonts w:ascii="Book Antiqua" w:hAnsi="Book Antiqua" w:cs="Arial"/>
          <w:b/>
          <w:sz w:val="24"/>
          <w:szCs w:val="24"/>
        </w:rPr>
        <w:t xml:space="preserve">Name of </w:t>
      </w:r>
      <w:r w:rsidR="00597C29" w:rsidRPr="00694E35">
        <w:rPr>
          <w:rFonts w:ascii="Book Antiqua" w:hAnsi="Book Antiqua" w:cs="Arial"/>
          <w:b/>
          <w:sz w:val="24"/>
          <w:szCs w:val="24"/>
        </w:rPr>
        <w:t>J</w:t>
      </w:r>
      <w:r w:rsidRPr="00694E35">
        <w:rPr>
          <w:rFonts w:ascii="Book Antiqua" w:hAnsi="Book Antiqua" w:cs="Arial"/>
          <w:b/>
          <w:sz w:val="24"/>
          <w:szCs w:val="24"/>
        </w:rPr>
        <w:t>ournal: World Journal of Clinical Cases</w:t>
      </w:r>
    </w:p>
    <w:p w14:paraId="3D5C4F76" w14:textId="0A78D70B" w:rsidR="00023A6E" w:rsidRPr="00694E35" w:rsidRDefault="00023A6E" w:rsidP="008948F5">
      <w:pPr>
        <w:spacing w:after="0" w:line="360" w:lineRule="auto"/>
        <w:jc w:val="both"/>
        <w:rPr>
          <w:rFonts w:ascii="Book Antiqua" w:eastAsia="宋体" w:hAnsi="Book Antiqua" w:cs="Arial"/>
          <w:b/>
          <w:sz w:val="24"/>
          <w:szCs w:val="24"/>
          <w:lang w:eastAsia="zh-CN"/>
        </w:rPr>
      </w:pPr>
      <w:r w:rsidRPr="00694E35">
        <w:rPr>
          <w:rFonts w:ascii="Book Antiqua" w:hAnsi="Book Antiqua" w:cs="Arial"/>
          <w:b/>
          <w:sz w:val="24"/>
          <w:szCs w:val="24"/>
        </w:rPr>
        <w:t xml:space="preserve">ESPS Manuscript NO: </w:t>
      </w:r>
      <w:r w:rsidRPr="00694E35">
        <w:rPr>
          <w:rFonts w:ascii="Book Antiqua" w:eastAsia="宋体" w:hAnsi="Book Antiqua" w:cs="Arial"/>
          <w:b/>
          <w:sz w:val="24"/>
          <w:szCs w:val="24"/>
          <w:lang w:eastAsia="zh-CN"/>
        </w:rPr>
        <w:t>15570</w:t>
      </w:r>
    </w:p>
    <w:p w14:paraId="41D7C4F4" w14:textId="115EAD66" w:rsidR="00023A6E" w:rsidRPr="00694E35" w:rsidRDefault="00C106D1" w:rsidP="008948F5">
      <w:pPr>
        <w:spacing w:after="0" w:line="360" w:lineRule="auto"/>
        <w:jc w:val="both"/>
        <w:rPr>
          <w:rFonts w:ascii="Book Antiqua" w:eastAsia="宋体" w:hAnsi="Book Antiqua" w:cs="Arial"/>
          <w:b/>
          <w:sz w:val="24"/>
          <w:szCs w:val="24"/>
          <w:lang w:eastAsia="zh-CN"/>
        </w:rPr>
      </w:pPr>
      <w:r w:rsidRPr="00C106D1">
        <w:rPr>
          <w:rFonts w:ascii="Book Antiqua" w:hAnsi="Book Antiqua" w:cs="Arial"/>
          <w:b/>
          <w:sz w:val="24"/>
          <w:szCs w:val="24"/>
        </w:rPr>
        <w:t>Manuscript Type:</w:t>
      </w:r>
      <w:r w:rsidR="00023A6E" w:rsidRPr="00694E35">
        <w:rPr>
          <w:rFonts w:ascii="Book Antiqua" w:eastAsia="宋体" w:hAnsi="Book Antiqua" w:cs="Arial"/>
          <w:b/>
          <w:sz w:val="24"/>
          <w:szCs w:val="24"/>
          <w:lang w:eastAsia="zh-CN"/>
        </w:rPr>
        <w:t xml:space="preserve"> MINIREVIEW</w:t>
      </w:r>
      <w:r w:rsidR="00694E35" w:rsidRPr="00694E35">
        <w:rPr>
          <w:rFonts w:ascii="Book Antiqua" w:eastAsia="宋体" w:hAnsi="Book Antiqua" w:cs="Arial"/>
          <w:b/>
          <w:sz w:val="24"/>
          <w:szCs w:val="24"/>
          <w:lang w:eastAsia="zh-CN"/>
        </w:rPr>
        <w:t>S</w:t>
      </w:r>
    </w:p>
    <w:p w14:paraId="1496811C" w14:textId="77777777" w:rsidR="00023A6E" w:rsidRPr="008948F5" w:rsidRDefault="00023A6E" w:rsidP="008948F5">
      <w:pPr>
        <w:spacing w:after="0" w:line="360" w:lineRule="auto"/>
        <w:jc w:val="both"/>
        <w:rPr>
          <w:rFonts w:ascii="Book Antiqua" w:eastAsia="宋体" w:hAnsi="Book Antiqua" w:cs="Arial"/>
          <w:sz w:val="24"/>
          <w:szCs w:val="24"/>
          <w:lang w:eastAsia="zh-CN"/>
        </w:rPr>
      </w:pPr>
    </w:p>
    <w:p w14:paraId="02C49804" w14:textId="272030B4" w:rsidR="00EA24E3" w:rsidRPr="008948F5" w:rsidRDefault="005B590C" w:rsidP="008948F5">
      <w:pPr>
        <w:spacing w:after="0" w:line="360" w:lineRule="auto"/>
        <w:jc w:val="both"/>
        <w:rPr>
          <w:rFonts w:ascii="Book Antiqua" w:eastAsia="宋体" w:hAnsi="Book Antiqua" w:cs="Arial"/>
          <w:b/>
          <w:sz w:val="24"/>
          <w:szCs w:val="24"/>
          <w:lang w:eastAsia="zh-CN"/>
        </w:rPr>
      </w:pPr>
      <w:r w:rsidRPr="008948F5">
        <w:rPr>
          <w:rFonts w:ascii="Book Antiqua" w:hAnsi="Book Antiqua" w:cs="Arial"/>
          <w:b/>
          <w:sz w:val="24"/>
          <w:szCs w:val="24"/>
        </w:rPr>
        <w:t xml:space="preserve">Current trends in </w:t>
      </w:r>
      <w:r w:rsidR="00F77423" w:rsidRPr="008948F5">
        <w:rPr>
          <w:rFonts w:ascii="Book Antiqua" w:hAnsi="Book Antiqua" w:cs="Arial"/>
          <w:b/>
          <w:sz w:val="24"/>
          <w:szCs w:val="24"/>
        </w:rPr>
        <w:t>laparoscopic groin hernia re</w:t>
      </w:r>
      <w:r w:rsidRPr="008948F5">
        <w:rPr>
          <w:rFonts w:ascii="Book Antiqua" w:hAnsi="Book Antiqua" w:cs="Arial"/>
          <w:b/>
          <w:sz w:val="24"/>
          <w:szCs w:val="24"/>
        </w:rPr>
        <w:t>pair</w:t>
      </w:r>
      <w:r w:rsidR="000B6340">
        <w:rPr>
          <w:rFonts w:ascii="Book Antiqua" w:eastAsia="宋体" w:hAnsi="Book Antiqua" w:cs="Arial" w:hint="eastAsia"/>
          <w:b/>
          <w:sz w:val="24"/>
          <w:szCs w:val="24"/>
          <w:lang w:eastAsia="zh-CN"/>
        </w:rPr>
        <w:t>:</w:t>
      </w:r>
      <w:r w:rsidR="004F50E5" w:rsidRPr="008948F5">
        <w:rPr>
          <w:rFonts w:ascii="Book Antiqua" w:hAnsi="Book Antiqua" w:cs="Arial"/>
          <w:b/>
          <w:sz w:val="24"/>
          <w:szCs w:val="24"/>
        </w:rPr>
        <w:t xml:space="preserve"> </w:t>
      </w:r>
      <w:r w:rsidR="000B6340" w:rsidRPr="008948F5">
        <w:rPr>
          <w:rFonts w:ascii="Book Antiqua" w:hAnsi="Book Antiqua" w:cs="Arial"/>
          <w:b/>
          <w:sz w:val="24"/>
          <w:szCs w:val="24"/>
        </w:rPr>
        <w:t>A</w:t>
      </w:r>
      <w:r w:rsidR="004F50E5" w:rsidRPr="008948F5">
        <w:rPr>
          <w:rFonts w:ascii="Book Antiqua" w:hAnsi="Book Antiqua" w:cs="Arial"/>
          <w:b/>
          <w:sz w:val="24"/>
          <w:szCs w:val="24"/>
        </w:rPr>
        <w:t xml:space="preserve"> review</w:t>
      </w:r>
    </w:p>
    <w:p w14:paraId="009CC521" w14:textId="77777777" w:rsidR="00A25406" w:rsidRPr="008948F5" w:rsidRDefault="00A25406" w:rsidP="008948F5">
      <w:pPr>
        <w:spacing w:after="0" w:line="360" w:lineRule="auto"/>
        <w:jc w:val="both"/>
        <w:rPr>
          <w:rFonts w:ascii="Book Antiqua" w:eastAsia="宋体" w:hAnsi="Book Antiqua" w:cs="Arial"/>
          <w:b/>
          <w:sz w:val="24"/>
          <w:szCs w:val="24"/>
          <w:lang w:eastAsia="zh-CN"/>
        </w:rPr>
      </w:pPr>
    </w:p>
    <w:p w14:paraId="6CE3B934" w14:textId="6B88D62D" w:rsidR="00023A6E" w:rsidRPr="008948F5" w:rsidRDefault="00A25406" w:rsidP="008948F5">
      <w:pPr>
        <w:spacing w:after="0" w:line="360" w:lineRule="auto"/>
        <w:jc w:val="both"/>
        <w:rPr>
          <w:rFonts w:ascii="Book Antiqua" w:eastAsia="宋体" w:hAnsi="Book Antiqua" w:cs="Arial"/>
          <w:sz w:val="24"/>
          <w:szCs w:val="24"/>
          <w:lang w:eastAsia="zh-CN"/>
        </w:rPr>
      </w:pPr>
      <w:r w:rsidRPr="008948F5">
        <w:rPr>
          <w:rFonts w:ascii="Book Antiqua" w:hAnsi="Book Antiqua" w:cs="Arial"/>
          <w:sz w:val="24"/>
          <w:szCs w:val="24"/>
        </w:rPr>
        <w:t>Pahwa</w:t>
      </w:r>
      <w:r w:rsidRPr="008948F5">
        <w:rPr>
          <w:rFonts w:ascii="Book Antiqua" w:eastAsia="宋体" w:hAnsi="Book Antiqua" w:cs="Arial"/>
          <w:sz w:val="24"/>
          <w:szCs w:val="24"/>
          <w:lang w:eastAsia="zh-CN"/>
        </w:rPr>
        <w:t xml:space="preserve"> HS </w:t>
      </w:r>
      <w:r w:rsidRPr="008948F5">
        <w:rPr>
          <w:rFonts w:ascii="Book Antiqua" w:eastAsia="宋体" w:hAnsi="Book Antiqua" w:cs="Arial"/>
          <w:i/>
          <w:sz w:val="24"/>
          <w:szCs w:val="24"/>
          <w:lang w:eastAsia="zh-CN"/>
        </w:rPr>
        <w:t>et al.</w:t>
      </w:r>
      <w:r w:rsidRPr="008948F5">
        <w:rPr>
          <w:rFonts w:ascii="Book Antiqua" w:hAnsi="Book Antiqua" w:cs="Arial"/>
          <w:sz w:val="24"/>
          <w:szCs w:val="24"/>
        </w:rPr>
        <w:t xml:space="preserve"> Laparoscopic groin hernia repair – revisited</w:t>
      </w:r>
    </w:p>
    <w:p w14:paraId="194345FA" w14:textId="77777777" w:rsidR="00A25406" w:rsidRPr="008948F5" w:rsidRDefault="00A25406" w:rsidP="008948F5">
      <w:pPr>
        <w:spacing w:after="0" w:line="360" w:lineRule="auto"/>
        <w:jc w:val="both"/>
        <w:rPr>
          <w:rFonts w:ascii="Book Antiqua" w:eastAsia="宋体" w:hAnsi="Book Antiqua" w:cs="Arial"/>
          <w:b/>
          <w:i/>
          <w:sz w:val="24"/>
          <w:szCs w:val="24"/>
          <w:lang w:eastAsia="zh-CN"/>
        </w:rPr>
      </w:pPr>
    </w:p>
    <w:p w14:paraId="338BA733" w14:textId="6147A8E4" w:rsidR="00023A6E" w:rsidRPr="000B3907" w:rsidRDefault="00023A6E" w:rsidP="008948F5">
      <w:pPr>
        <w:spacing w:after="0" w:line="360" w:lineRule="auto"/>
        <w:jc w:val="both"/>
        <w:rPr>
          <w:rFonts w:ascii="Book Antiqua" w:eastAsia="宋体" w:hAnsi="Book Antiqua" w:cs="Arial"/>
          <w:b/>
          <w:sz w:val="24"/>
          <w:szCs w:val="24"/>
          <w:vertAlign w:val="subscript"/>
          <w:lang w:eastAsia="zh-CN"/>
        </w:rPr>
      </w:pPr>
      <w:r w:rsidRPr="000B3907">
        <w:rPr>
          <w:rFonts w:ascii="Book Antiqua" w:hAnsi="Book Antiqua" w:cs="Arial"/>
          <w:b/>
          <w:sz w:val="24"/>
          <w:szCs w:val="24"/>
        </w:rPr>
        <w:t xml:space="preserve">Harvinder Singh Pahwa, </w:t>
      </w:r>
      <w:r w:rsidR="00F77423" w:rsidRPr="000B3907">
        <w:rPr>
          <w:rFonts w:ascii="Book Antiqua" w:hAnsi="Book Antiqua" w:cs="Arial"/>
          <w:b/>
          <w:sz w:val="24"/>
          <w:szCs w:val="24"/>
        </w:rPr>
        <w:t>Awanish Kumar, Prerit Agarwal, Akshay</w:t>
      </w:r>
      <w:r w:rsidRPr="000B3907">
        <w:rPr>
          <w:rFonts w:ascii="Book Antiqua" w:hAnsi="Book Antiqua" w:cs="Arial"/>
          <w:b/>
          <w:sz w:val="24"/>
          <w:szCs w:val="24"/>
        </w:rPr>
        <w:t xml:space="preserve"> Anand Agarwal</w:t>
      </w:r>
    </w:p>
    <w:p w14:paraId="1E7478CE" w14:textId="77777777" w:rsidR="0074783D" w:rsidRPr="008948F5" w:rsidRDefault="0074783D" w:rsidP="008948F5">
      <w:pPr>
        <w:spacing w:after="0" w:line="360" w:lineRule="auto"/>
        <w:jc w:val="both"/>
        <w:rPr>
          <w:rFonts w:ascii="Book Antiqua" w:eastAsia="宋体" w:hAnsi="Book Antiqua" w:cs="Arial"/>
          <w:b/>
          <w:sz w:val="24"/>
          <w:szCs w:val="24"/>
          <w:vertAlign w:val="subscript"/>
          <w:lang w:eastAsia="zh-CN"/>
        </w:rPr>
      </w:pPr>
    </w:p>
    <w:p w14:paraId="601310C1" w14:textId="2EF344B8" w:rsidR="00F77423" w:rsidRPr="008948F5" w:rsidRDefault="0074783D" w:rsidP="008948F5">
      <w:pPr>
        <w:spacing w:after="0" w:line="360" w:lineRule="auto"/>
        <w:jc w:val="both"/>
        <w:rPr>
          <w:rFonts w:ascii="Book Antiqua" w:eastAsia="宋体" w:hAnsi="Book Antiqua" w:cs="Arial"/>
          <w:sz w:val="24"/>
          <w:szCs w:val="24"/>
          <w:lang w:eastAsia="zh-CN"/>
        </w:rPr>
      </w:pPr>
      <w:r w:rsidRPr="008948F5">
        <w:rPr>
          <w:rFonts w:ascii="Book Antiqua" w:hAnsi="Book Antiqua" w:cs="Arial"/>
          <w:b/>
          <w:sz w:val="24"/>
          <w:szCs w:val="24"/>
        </w:rPr>
        <w:t>Harvinder Singh Pahwa, Awanish Kumar, Prerit Agarwal, Akshay Anand Agarwal</w:t>
      </w:r>
      <w:r w:rsidRPr="008948F5">
        <w:rPr>
          <w:rFonts w:ascii="Book Antiqua" w:eastAsia="宋体" w:hAnsi="Book Antiqua" w:cs="Arial"/>
          <w:b/>
          <w:sz w:val="24"/>
          <w:szCs w:val="24"/>
          <w:lang w:eastAsia="zh-CN"/>
        </w:rPr>
        <w:t>,</w:t>
      </w:r>
      <w:r w:rsidRPr="008948F5">
        <w:rPr>
          <w:rFonts w:ascii="Book Antiqua" w:eastAsia="宋体" w:hAnsi="Book Antiqua" w:cs="Arial"/>
          <w:b/>
          <w:sz w:val="24"/>
          <w:szCs w:val="24"/>
          <w:vertAlign w:val="subscript"/>
          <w:lang w:eastAsia="zh-CN"/>
        </w:rPr>
        <w:t xml:space="preserve"> </w:t>
      </w:r>
      <w:r w:rsidR="00F77423" w:rsidRPr="008948F5">
        <w:rPr>
          <w:rFonts w:ascii="Book Antiqua" w:hAnsi="Book Antiqua" w:cs="Arial"/>
          <w:sz w:val="24"/>
          <w:szCs w:val="24"/>
        </w:rPr>
        <w:t>Department of Surgery, King George’e Medical University,</w:t>
      </w:r>
      <w:r w:rsidR="00D346BF" w:rsidRPr="008948F5">
        <w:rPr>
          <w:rFonts w:ascii="Book Antiqua" w:hAnsi="Book Antiqua" w:cs="Arial"/>
          <w:sz w:val="24"/>
          <w:szCs w:val="24"/>
        </w:rPr>
        <w:t xml:space="preserve"> </w:t>
      </w:r>
      <w:r w:rsidR="00F77423" w:rsidRPr="008948F5">
        <w:rPr>
          <w:rFonts w:ascii="Book Antiqua" w:hAnsi="Book Antiqua" w:cs="Arial"/>
          <w:sz w:val="24"/>
          <w:szCs w:val="24"/>
        </w:rPr>
        <w:t xml:space="preserve">Lucknow </w:t>
      </w:r>
      <w:r w:rsidRPr="008948F5">
        <w:rPr>
          <w:rFonts w:ascii="Book Antiqua" w:hAnsi="Book Antiqua" w:cs="Arial"/>
          <w:sz w:val="24"/>
          <w:szCs w:val="24"/>
        </w:rPr>
        <w:t>226003</w:t>
      </w:r>
      <w:r w:rsidRPr="008948F5">
        <w:rPr>
          <w:rFonts w:ascii="Book Antiqua" w:eastAsia="宋体" w:hAnsi="Book Antiqua" w:cs="Arial"/>
          <w:sz w:val="24"/>
          <w:szCs w:val="24"/>
          <w:lang w:eastAsia="zh-CN"/>
        </w:rPr>
        <w:t>,</w:t>
      </w:r>
      <w:r w:rsidR="00CF6D6E" w:rsidRPr="008948F5">
        <w:rPr>
          <w:rFonts w:ascii="Book Antiqua" w:hAnsi="Book Antiqua"/>
          <w:sz w:val="24"/>
          <w:szCs w:val="24"/>
        </w:rPr>
        <w:t xml:space="preserve"> Uttar Pradesh,</w:t>
      </w:r>
      <w:r w:rsidRPr="008948F5">
        <w:rPr>
          <w:rFonts w:ascii="Book Antiqua" w:eastAsia="宋体" w:hAnsi="Book Antiqua" w:cs="Arial"/>
          <w:sz w:val="24"/>
          <w:szCs w:val="24"/>
          <w:lang w:eastAsia="zh-CN"/>
        </w:rPr>
        <w:t xml:space="preserve"> </w:t>
      </w:r>
      <w:r w:rsidR="00F77423" w:rsidRPr="008948F5">
        <w:rPr>
          <w:rFonts w:ascii="Book Antiqua" w:hAnsi="Book Antiqua" w:cs="Arial"/>
          <w:sz w:val="24"/>
          <w:szCs w:val="24"/>
        </w:rPr>
        <w:t>India</w:t>
      </w:r>
      <w:r w:rsidR="003140AA" w:rsidRPr="008948F5">
        <w:rPr>
          <w:rFonts w:ascii="Book Antiqua" w:hAnsi="Book Antiqua" w:cs="Arial"/>
          <w:sz w:val="24"/>
          <w:szCs w:val="24"/>
        </w:rPr>
        <w:t xml:space="preserve"> </w:t>
      </w:r>
    </w:p>
    <w:p w14:paraId="699929C0" w14:textId="77777777" w:rsidR="00D346BF" w:rsidRPr="008948F5" w:rsidRDefault="00D346BF" w:rsidP="008948F5">
      <w:pPr>
        <w:spacing w:after="0" w:line="360" w:lineRule="auto"/>
        <w:jc w:val="both"/>
        <w:rPr>
          <w:rFonts w:ascii="Book Antiqua" w:eastAsia="宋体" w:hAnsi="Book Antiqua" w:cs="Arial"/>
          <w:b/>
          <w:sz w:val="24"/>
          <w:szCs w:val="24"/>
          <w:vertAlign w:val="subscript"/>
          <w:lang w:eastAsia="zh-CN"/>
        </w:rPr>
      </w:pPr>
    </w:p>
    <w:p w14:paraId="53C54228" w14:textId="3E985608" w:rsidR="00F77423" w:rsidRPr="008948F5" w:rsidRDefault="00D346BF" w:rsidP="008948F5">
      <w:pPr>
        <w:spacing w:after="0" w:line="360" w:lineRule="auto"/>
        <w:jc w:val="both"/>
        <w:rPr>
          <w:rFonts w:ascii="Book Antiqua" w:eastAsia="宋体" w:hAnsi="Book Antiqua"/>
          <w:sz w:val="24"/>
          <w:szCs w:val="24"/>
          <w:lang w:eastAsia="zh-CN"/>
        </w:rPr>
      </w:pPr>
      <w:r w:rsidRPr="008948F5">
        <w:rPr>
          <w:rFonts w:ascii="Book Antiqua" w:hAnsi="Book Antiqua"/>
          <w:b/>
          <w:sz w:val="24"/>
          <w:szCs w:val="24"/>
        </w:rPr>
        <w:t>Author contributions:</w:t>
      </w:r>
      <w:r w:rsidRPr="008948F5">
        <w:rPr>
          <w:rFonts w:ascii="Book Antiqua" w:hAnsi="Book Antiqua"/>
          <w:sz w:val="24"/>
          <w:szCs w:val="24"/>
        </w:rPr>
        <w:t xml:space="preserve"> All</w:t>
      </w:r>
      <w:r w:rsidRPr="008948F5">
        <w:rPr>
          <w:rFonts w:ascii="Book Antiqua" w:eastAsia="宋体" w:hAnsi="Book Antiqua"/>
          <w:sz w:val="24"/>
          <w:szCs w:val="24"/>
          <w:lang w:eastAsia="zh-CN"/>
        </w:rPr>
        <w:t xml:space="preserve"> authors contributed to this paper.</w:t>
      </w:r>
    </w:p>
    <w:p w14:paraId="33E3A0B0" w14:textId="77777777" w:rsidR="00D346BF" w:rsidRPr="008948F5" w:rsidRDefault="00D346BF" w:rsidP="008948F5">
      <w:pPr>
        <w:spacing w:after="0" w:line="360" w:lineRule="auto"/>
        <w:jc w:val="both"/>
        <w:rPr>
          <w:rFonts w:ascii="Book Antiqua" w:eastAsia="宋体" w:hAnsi="Book Antiqua" w:cs="Arial"/>
          <w:b/>
          <w:sz w:val="24"/>
          <w:szCs w:val="24"/>
          <w:vertAlign w:val="subscript"/>
          <w:lang w:eastAsia="zh-CN"/>
        </w:rPr>
      </w:pPr>
    </w:p>
    <w:p w14:paraId="25706CBE" w14:textId="1A59DF1C" w:rsidR="00D346BF" w:rsidRPr="008948F5" w:rsidRDefault="00D346BF" w:rsidP="008948F5">
      <w:pPr>
        <w:spacing w:after="0" w:line="360" w:lineRule="auto"/>
        <w:jc w:val="both"/>
        <w:rPr>
          <w:rFonts w:ascii="Book Antiqua" w:eastAsia="宋体" w:hAnsi="Book Antiqua" w:cs="Garamond"/>
          <w:sz w:val="24"/>
          <w:szCs w:val="24"/>
          <w:lang w:eastAsia="zh-CN"/>
        </w:rPr>
      </w:pPr>
      <w:r w:rsidRPr="008948F5">
        <w:rPr>
          <w:rFonts w:ascii="Book Antiqua" w:hAnsi="Book Antiqua" w:cs="TimesNewRomanPS-BoldItalicMT"/>
          <w:b/>
          <w:bCs/>
          <w:iCs/>
          <w:sz w:val="24"/>
          <w:szCs w:val="24"/>
        </w:rPr>
        <w:t xml:space="preserve">Conflict-of-interest: </w:t>
      </w:r>
      <w:r w:rsidRPr="008948F5">
        <w:rPr>
          <w:rFonts w:ascii="Book Antiqua" w:eastAsia="宋体" w:hAnsi="Book Antiqua" w:cs="TimesNewRomanPS-BoldItalicMT"/>
          <w:bCs/>
          <w:iCs/>
          <w:sz w:val="24"/>
          <w:szCs w:val="24"/>
          <w:lang w:eastAsia="zh-CN"/>
        </w:rPr>
        <w:t>None.</w:t>
      </w:r>
    </w:p>
    <w:p w14:paraId="650882B9" w14:textId="77777777" w:rsidR="00D346BF" w:rsidRPr="008948F5" w:rsidRDefault="00D346BF" w:rsidP="008948F5">
      <w:pPr>
        <w:spacing w:after="0" w:line="360" w:lineRule="auto"/>
        <w:jc w:val="both"/>
        <w:rPr>
          <w:rFonts w:ascii="Book Antiqua" w:hAnsi="Book Antiqua" w:cs="Garamond"/>
          <w:sz w:val="24"/>
          <w:szCs w:val="24"/>
        </w:rPr>
      </w:pPr>
    </w:p>
    <w:p w14:paraId="128BDAE9" w14:textId="77777777" w:rsidR="00D346BF" w:rsidRPr="008948F5" w:rsidRDefault="00D346BF" w:rsidP="008948F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948F5">
        <w:rPr>
          <w:rFonts w:ascii="Book Antiqua" w:hAnsi="Book Antiqua"/>
          <w:b/>
          <w:sz w:val="24"/>
          <w:szCs w:val="24"/>
        </w:rPr>
        <w:t xml:space="preserve">Open-Access: </w:t>
      </w:r>
      <w:r w:rsidRPr="008948F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948F5">
          <w:rPr>
            <w:rStyle w:val="Hyperlink"/>
            <w:rFonts w:ascii="Book Antiqua" w:hAnsi="Book Antiqua"/>
            <w:color w:val="auto"/>
            <w:sz w:val="24"/>
            <w:szCs w:val="24"/>
          </w:rPr>
          <w:t>http://creativecommons.org/licenses/by-nc/4.0/</w:t>
        </w:r>
      </w:hyperlink>
      <w:bookmarkEnd w:id="0"/>
      <w:bookmarkEnd w:id="1"/>
      <w:bookmarkEnd w:id="2"/>
      <w:bookmarkEnd w:id="3"/>
    </w:p>
    <w:p w14:paraId="5D5B711D" w14:textId="77777777" w:rsidR="00D346BF" w:rsidRPr="008948F5" w:rsidRDefault="00D346BF" w:rsidP="008948F5">
      <w:pPr>
        <w:spacing w:after="0" w:line="360" w:lineRule="auto"/>
        <w:jc w:val="both"/>
        <w:rPr>
          <w:rFonts w:ascii="Book Antiqua" w:eastAsia="宋体" w:hAnsi="Book Antiqua" w:cs="Arial"/>
          <w:b/>
          <w:sz w:val="24"/>
          <w:szCs w:val="24"/>
          <w:vertAlign w:val="subscript"/>
          <w:lang w:eastAsia="zh-CN"/>
        </w:rPr>
      </w:pPr>
    </w:p>
    <w:p w14:paraId="5187EC5F" w14:textId="2713594A" w:rsidR="00F77423" w:rsidRPr="008948F5" w:rsidRDefault="00D346BF" w:rsidP="008948F5">
      <w:pPr>
        <w:spacing w:after="0" w:line="360" w:lineRule="auto"/>
        <w:jc w:val="both"/>
        <w:rPr>
          <w:rFonts w:ascii="Book Antiqua" w:hAnsi="Book Antiqua" w:cs="Arial"/>
          <w:sz w:val="24"/>
          <w:szCs w:val="24"/>
        </w:rPr>
      </w:pPr>
      <w:r w:rsidRPr="008948F5">
        <w:rPr>
          <w:rFonts w:ascii="Book Antiqua" w:hAnsi="Book Antiqua"/>
          <w:b/>
          <w:sz w:val="24"/>
          <w:szCs w:val="24"/>
        </w:rPr>
        <w:t>Correspondence to:</w:t>
      </w:r>
      <w:r w:rsidRPr="008948F5">
        <w:rPr>
          <w:rFonts w:ascii="Book Antiqua" w:eastAsia="宋体" w:hAnsi="Book Antiqua"/>
          <w:b/>
          <w:sz w:val="24"/>
          <w:szCs w:val="24"/>
          <w:lang w:eastAsia="zh-CN"/>
        </w:rPr>
        <w:t xml:space="preserve"> </w:t>
      </w:r>
      <w:r w:rsidR="0016629F" w:rsidRPr="008948F5">
        <w:rPr>
          <w:rFonts w:ascii="Book Antiqua" w:hAnsi="Book Antiqua" w:cs="Arial"/>
          <w:b/>
          <w:sz w:val="24"/>
          <w:szCs w:val="24"/>
        </w:rPr>
        <w:t>Harvinder Singh</w:t>
      </w:r>
      <w:r w:rsidR="00F77423" w:rsidRPr="008948F5">
        <w:rPr>
          <w:rFonts w:ascii="Book Antiqua" w:hAnsi="Book Antiqua" w:cs="Arial"/>
          <w:b/>
          <w:sz w:val="24"/>
          <w:szCs w:val="24"/>
        </w:rPr>
        <w:t xml:space="preserve"> Pahwa</w:t>
      </w:r>
      <w:r w:rsidR="00F77423" w:rsidRPr="008948F5">
        <w:rPr>
          <w:rFonts w:ascii="Book Antiqua" w:hAnsi="Book Antiqua" w:cs="Arial"/>
          <w:b/>
          <w:sz w:val="24"/>
          <w:szCs w:val="24"/>
          <w:vertAlign w:val="subscript"/>
        </w:rPr>
        <w:t xml:space="preserve">, </w:t>
      </w:r>
      <w:r w:rsidRPr="008948F5">
        <w:rPr>
          <w:rFonts w:ascii="Book Antiqua" w:hAnsi="Book Antiqua"/>
          <w:b/>
          <w:sz w:val="24"/>
          <w:szCs w:val="24"/>
        </w:rPr>
        <w:t>MS</w:t>
      </w:r>
      <w:r w:rsidRPr="008948F5">
        <w:rPr>
          <w:rFonts w:ascii="Book Antiqua" w:eastAsia="宋体" w:hAnsi="Book Antiqua"/>
          <w:b/>
          <w:sz w:val="24"/>
          <w:szCs w:val="24"/>
          <w:lang w:eastAsia="zh-CN"/>
        </w:rPr>
        <w:t>,</w:t>
      </w:r>
      <w:r w:rsidRPr="008948F5">
        <w:rPr>
          <w:rFonts w:ascii="Book Antiqua" w:hAnsi="Book Antiqua"/>
          <w:b/>
          <w:sz w:val="24"/>
          <w:szCs w:val="24"/>
        </w:rPr>
        <w:t xml:space="preserve"> MCh (Uro)</w:t>
      </w:r>
      <w:r w:rsidRPr="008948F5">
        <w:rPr>
          <w:rFonts w:ascii="Book Antiqua" w:eastAsia="宋体" w:hAnsi="Book Antiqua"/>
          <w:b/>
          <w:sz w:val="24"/>
          <w:szCs w:val="24"/>
          <w:lang w:eastAsia="zh-CN"/>
        </w:rPr>
        <w:t>,</w:t>
      </w:r>
      <w:r w:rsidRPr="008948F5">
        <w:rPr>
          <w:rFonts w:ascii="Book Antiqua" w:hAnsi="Book Antiqua"/>
          <w:b/>
          <w:sz w:val="24"/>
          <w:szCs w:val="24"/>
        </w:rPr>
        <w:t xml:space="preserve"> FMAS</w:t>
      </w:r>
      <w:r w:rsidRPr="008948F5">
        <w:rPr>
          <w:rFonts w:ascii="Book Antiqua" w:eastAsia="宋体" w:hAnsi="Book Antiqua"/>
          <w:b/>
          <w:sz w:val="24"/>
          <w:szCs w:val="24"/>
          <w:lang w:eastAsia="zh-CN"/>
        </w:rPr>
        <w:t>,</w:t>
      </w:r>
      <w:r w:rsidRPr="008948F5">
        <w:rPr>
          <w:rFonts w:ascii="Book Antiqua" w:hAnsi="Book Antiqua"/>
          <w:b/>
          <w:sz w:val="24"/>
          <w:szCs w:val="24"/>
        </w:rPr>
        <w:t xml:space="preserve"> FICS (Uro)</w:t>
      </w:r>
      <w:r w:rsidRPr="008948F5">
        <w:rPr>
          <w:rFonts w:ascii="Book Antiqua" w:eastAsia="宋体" w:hAnsi="Book Antiqua"/>
          <w:b/>
          <w:sz w:val="24"/>
          <w:szCs w:val="24"/>
          <w:lang w:eastAsia="zh-CN"/>
        </w:rPr>
        <w:t>,</w:t>
      </w:r>
      <w:r w:rsidRPr="008948F5">
        <w:rPr>
          <w:rFonts w:ascii="Book Antiqua" w:hAnsi="Book Antiqua"/>
          <w:b/>
          <w:sz w:val="24"/>
          <w:szCs w:val="24"/>
        </w:rPr>
        <w:t xml:space="preserve"> MNAMS (Uro)</w:t>
      </w:r>
      <w:r w:rsidRPr="008948F5">
        <w:rPr>
          <w:rFonts w:ascii="Book Antiqua" w:eastAsia="宋体" w:hAnsi="Book Antiqua"/>
          <w:b/>
          <w:sz w:val="24"/>
          <w:szCs w:val="24"/>
          <w:lang w:eastAsia="zh-CN"/>
        </w:rPr>
        <w:t>,</w:t>
      </w:r>
      <w:r w:rsidRPr="008948F5">
        <w:rPr>
          <w:rFonts w:ascii="Book Antiqua" w:hAnsi="Book Antiqua"/>
          <w:b/>
          <w:sz w:val="24"/>
          <w:szCs w:val="24"/>
        </w:rPr>
        <w:t xml:space="preserve"> </w:t>
      </w:r>
      <w:r w:rsidR="00F77423" w:rsidRPr="008948F5">
        <w:rPr>
          <w:rFonts w:ascii="Book Antiqua" w:hAnsi="Book Antiqua" w:cs="Arial"/>
          <w:b/>
          <w:sz w:val="24"/>
          <w:szCs w:val="24"/>
        </w:rPr>
        <w:t>Professor</w:t>
      </w:r>
      <w:r w:rsidR="003140AA" w:rsidRPr="008948F5">
        <w:rPr>
          <w:rFonts w:ascii="Book Antiqua" w:hAnsi="Book Antiqua" w:cs="Arial"/>
          <w:b/>
          <w:sz w:val="24"/>
          <w:szCs w:val="24"/>
        </w:rPr>
        <w:t xml:space="preserve">, </w:t>
      </w:r>
      <w:r w:rsidR="003140AA" w:rsidRPr="008948F5">
        <w:rPr>
          <w:rFonts w:ascii="Book Antiqua" w:hAnsi="Book Antiqua" w:cs="Arial"/>
          <w:sz w:val="24"/>
          <w:szCs w:val="24"/>
        </w:rPr>
        <w:t>Department</w:t>
      </w:r>
      <w:r w:rsidR="00F77423" w:rsidRPr="008948F5">
        <w:rPr>
          <w:rFonts w:ascii="Book Antiqua" w:hAnsi="Book Antiqua" w:cs="Arial"/>
          <w:sz w:val="24"/>
          <w:szCs w:val="24"/>
        </w:rPr>
        <w:t xml:space="preserve"> of Surgery, King George’s Medical University, </w:t>
      </w:r>
      <w:r w:rsidR="00CF6D6E" w:rsidRPr="008948F5">
        <w:rPr>
          <w:rFonts w:ascii="Book Antiqua" w:hAnsi="Book Antiqua"/>
          <w:sz w:val="24"/>
          <w:szCs w:val="24"/>
        </w:rPr>
        <w:t>Chowk,</w:t>
      </w:r>
      <w:r w:rsidR="00CF6D6E" w:rsidRPr="008948F5">
        <w:rPr>
          <w:rFonts w:ascii="Book Antiqua" w:hAnsi="Book Antiqua" w:cs="Arial"/>
          <w:sz w:val="24"/>
          <w:szCs w:val="24"/>
        </w:rPr>
        <w:t xml:space="preserve"> </w:t>
      </w:r>
      <w:r w:rsidR="00F77423" w:rsidRPr="008948F5">
        <w:rPr>
          <w:rFonts w:ascii="Book Antiqua" w:hAnsi="Book Antiqua" w:cs="Arial"/>
          <w:sz w:val="24"/>
          <w:szCs w:val="24"/>
        </w:rPr>
        <w:t>Lucknow</w:t>
      </w:r>
      <w:r w:rsidRPr="008948F5">
        <w:rPr>
          <w:rFonts w:ascii="Book Antiqua" w:eastAsia="宋体" w:hAnsi="Book Antiqua" w:cs="Arial"/>
          <w:sz w:val="24"/>
          <w:szCs w:val="24"/>
          <w:lang w:eastAsia="zh-CN"/>
        </w:rPr>
        <w:t xml:space="preserve"> </w:t>
      </w:r>
      <w:r w:rsidRPr="008948F5">
        <w:rPr>
          <w:rFonts w:ascii="Book Antiqua" w:hAnsi="Book Antiqua" w:cs="Arial"/>
          <w:sz w:val="24"/>
          <w:szCs w:val="24"/>
        </w:rPr>
        <w:t>226003</w:t>
      </w:r>
      <w:r w:rsidRPr="008948F5">
        <w:rPr>
          <w:rFonts w:ascii="Book Antiqua" w:eastAsia="宋体" w:hAnsi="Book Antiqua" w:cs="Arial"/>
          <w:sz w:val="24"/>
          <w:szCs w:val="24"/>
          <w:lang w:eastAsia="zh-CN"/>
        </w:rPr>
        <w:t>,</w:t>
      </w:r>
      <w:r w:rsidR="00FF53CD" w:rsidRPr="008948F5">
        <w:rPr>
          <w:rFonts w:ascii="Book Antiqua" w:hAnsi="Book Antiqua"/>
          <w:sz w:val="24"/>
          <w:szCs w:val="24"/>
        </w:rPr>
        <w:t xml:space="preserve"> </w:t>
      </w:r>
      <w:r w:rsidR="00CF6D6E" w:rsidRPr="008948F5">
        <w:rPr>
          <w:rFonts w:ascii="Book Antiqua" w:hAnsi="Book Antiqua"/>
          <w:sz w:val="24"/>
          <w:szCs w:val="24"/>
        </w:rPr>
        <w:t>Uttar Pradesh,</w:t>
      </w:r>
      <w:r w:rsidR="00CF6D6E" w:rsidRPr="008948F5">
        <w:rPr>
          <w:rFonts w:ascii="Book Antiqua" w:hAnsi="Book Antiqua" w:cs="Arial"/>
          <w:sz w:val="24"/>
          <w:szCs w:val="24"/>
        </w:rPr>
        <w:t xml:space="preserve"> </w:t>
      </w:r>
      <w:r w:rsidR="00F77423" w:rsidRPr="008948F5">
        <w:rPr>
          <w:rFonts w:ascii="Book Antiqua" w:hAnsi="Book Antiqua" w:cs="Arial"/>
          <w:sz w:val="24"/>
          <w:szCs w:val="24"/>
        </w:rPr>
        <w:t>India</w:t>
      </w:r>
      <w:r w:rsidRPr="008948F5">
        <w:rPr>
          <w:rFonts w:ascii="Book Antiqua" w:eastAsia="宋体" w:hAnsi="Book Antiqua" w:cs="Arial"/>
          <w:sz w:val="24"/>
          <w:szCs w:val="24"/>
          <w:lang w:eastAsia="zh-CN"/>
        </w:rPr>
        <w:t>.</w:t>
      </w:r>
      <w:r w:rsidRPr="008948F5">
        <w:rPr>
          <w:rFonts w:ascii="Book Antiqua" w:hAnsi="Book Antiqua"/>
          <w:sz w:val="24"/>
          <w:szCs w:val="24"/>
        </w:rPr>
        <w:t xml:space="preserve"> pahwakgmu@yahoo.co.in</w:t>
      </w:r>
    </w:p>
    <w:p w14:paraId="71EEDEE6" w14:textId="7DA27B27" w:rsidR="00023A6E" w:rsidRPr="008948F5" w:rsidRDefault="00F77423" w:rsidP="008948F5">
      <w:pPr>
        <w:spacing w:after="0" w:line="360" w:lineRule="auto"/>
        <w:jc w:val="both"/>
        <w:rPr>
          <w:rFonts w:ascii="Book Antiqua" w:eastAsia="宋体" w:hAnsi="Book Antiqua" w:cs="Arial"/>
          <w:b/>
          <w:sz w:val="24"/>
          <w:szCs w:val="24"/>
          <w:lang w:eastAsia="zh-CN"/>
        </w:rPr>
      </w:pPr>
      <w:r w:rsidRPr="008948F5">
        <w:rPr>
          <w:rFonts w:ascii="Book Antiqua" w:hAnsi="Book Antiqua" w:cs="Arial"/>
          <w:b/>
          <w:sz w:val="24"/>
          <w:szCs w:val="24"/>
        </w:rPr>
        <w:t xml:space="preserve">Telephone: </w:t>
      </w:r>
      <w:r w:rsidR="00D346BF" w:rsidRPr="008948F5">
        <w:rPr>
          <w:rFonts w:ascii="Book Antiqua" w:hAnsi="Book Antiqua" w:cs="Arial"/>
          <w:sz w:val="24"/>
          <w:szCs w:val="24"/>
        </w:rPr>
        <w:t>+91-9415-028</w:t>
      </w:r>
      <w:r w:rsidR="003140AA" w:rsidRPr="008948F5">
        <w:rPr>
          <w:rFonts w:ascii="Book Antiqua" w:hAnsi="Book Antiqua" w:cs="Arial"/>
          <w:sz w:val="24"/>
          <w:szCs w:val="24"/>
        </w:rPr>
        <w:t>046</w:t>
      </w:r>
    </w:p>
    <w:p w14:paraId="73EA09AC" w14:textId="77777777" w:rsidR="00023A6E" w:rsidRPr="008948F5" w:rsidRDefault="00023A6E" w:rsidP="008948F5">
      <w:pPr>
        <w:spacing w:after="0" w:line="360" w:lineRule="auto"/>
        <w:jc w:val="both"/>
        <w:rPr>
          <w:rFonts w:ascii="Book Antiqua" w:eastAsia="宋体" w:hAnsi="Book Antiqua" w:cs="Arial"/>
          <w:b/>
          <w:sz w:val="24"/>
          <w:szCs w:val="24"/>
          <w:vertAlign w:val="subscript"/>
          <w:lang w:eastAsia="zh-CN"/>
        </w:rPr>
      </w:pPr>
    </w:p>
    <w:p w14:paraId="6DAF7B60" w14:textId="2C552834" w:rsidR="00CF6D6E" w:rsidRPr="008948F5" w:rsidRDefault="00CF6D6E" w:rsidP="008948F5">
      <w:pPr>
        <w:spacing w:after="0" w:line="360" w:lineRule="auto"/>
        <w:jc w:val="both"/>
        <w:rPr>
          <w:rFonts w:ascii="Book Antiqua" w:hAnsi="Book Antiqua"/>
          <w:b/>
          <w:sz w:val="24"/>
          <w:szCs w:val="24"/>
        </w:rPr>
      </w:pPr>
      <w:r w:rsidRPr="008948F5">
        <w:rPr>
          <w:rFonts w:ascii="Book Antiqua" w:hAnsi="Book Antiqua"/>
          <w:b/>
          <w:sz w:val="24"/>
          <w:szCs w:val="24"/>
        </w:rPr>
        <w:t xml:space="preserve">Received: </w:t>
      </w:r>
      <w:r w:rsidR="0089512D" w:rsidRPr="008948F5">
        <w:rPr>
          <w:rFonts w:ascii="Book Antiqua" w:eastAsia="宋体" w:hAnsi="Book Antiqua"/>
          <w:sz w:val="24"/>
          <w:szCs w:val="24"/>
          <w:lang w:eastAsia="zh-CN"/>
        </w:rPr>
        <w:t>November 29, 2014</w:t>
      </w:r>
      <w:r w:rsidR="0089512D" w:rsidRPr="008948F5">
        <w:rPr>
          <w:rFonts w:ascii="Book Antiqua" w:hAnsi="Book Antiqua"/>
          <w:sz w:val="24"/>
          <w:szCs w:val="24"/>
        </w:rPr>
        <w:t xml:space="preserve"> </w:t>
      </w:r>
    </w:p>
    <w:p w14:paraId="001CF276" w14:textId="59F40ED5" w:rsidR="00CF6D6E" w:rsidRPr="008948F5" w:rsidRDefault="00CF6D6E" w:rsidP="008948F5">
      <w:pPr>
        <w:spacing w:after="0" w:line="360" w:lineRule="auto"/>
        <w:jc w:val="both"/>
        <w:rPr>
          <w:rFonts w:ascii="Book Antiqua" w:hAnsi="Book Antiqua"/>
          <w:b/>
          <w:sz w:val="24"/>
          <w:szCs w:val="24"/>
        </w:rPr>
      </w:pPr>
      <w:r w:rsidRPr="008948F5">
        <w:rPr>
          <w:rFonts w:ascii="Book Antiqua" w:hAnsi="Book Antiqua"/>
          <w:b/>
          <w:sz w:val="24"/>
          <w:szCs w:val="24"/>
        </w:rPr>
        <w:t>Peer-review started:</w:t>
      </w:r>
      <w:r w:rsidR="0089512D" w:rsidRPr="008948F5">
        <w:rPr>
          <w:rFonts w:ascii="Book Antiqua" w:eastAsia="宋体" w:hAnsi="Book Antiqua"/>
          <w:sz w:val="24"/>
          <w:szCs w:val="24"/>
          <w:lang w:eastAsia="zh-CN"/>
        </w:rPr>
        <w:t xml:space="preserve"> November 29, 2014</w:t>
      </w:r>
      <w:r w:rsidR="0089512D" w:rsidRPr="008948F5">
        <w:rPr>
          <w:rFonts w:ascii="Book Antiqua" w:hAnsi="Book Antiqua"/>
          <w:sz w:val="24"/>
          <w:szCs w:val="24"/>
        </w:rPr>
        <w:t xml:space="preserve"> </w:t>
      </w:r>
    </w:p>
    <w:p w14:paraId="718E5196" w14:textId="541BB290" w:rsidR="00CF6D6E" w:rsidRPr="008948F5" w:rsidRDefault="00CF6D6E" w:rsidP="008948F5">
      <w:pPr>
        <w:spacing w:after="0" w:line="360" w:lineRule="auto"/>
        <w:jc w:val="both"/>
        <w:rPr>
          <w:rFonts w:ascii="Book Antiqua" w:eastAsia="宋体" w:hAnsi="Book Antiqua"/>
          <w:b/>
          <w:sz w:val="24"/>
          <w:szCs w:val="24"/>
          <w:lang w:eastAsia="zh-CN"/>
        </w:rPr>
      </w:pPr>
      <w:r w:rsidRPr="008948F5">
        <w:rPr>
          <w:rFonts w:ascii="Book Antiqua" w:hAnsi="Book Antiqua"/>
          <w:b/>
          <w:sz w:val="24"/>
          <w:szCs w:val="24"/>
        </w:rPr>
        <w:t>First decision:</w:t>
      </w:r>
      <w:r w:rsidR="0089512D" w:rsidRPr="008948F5">
        <w:rPr>
          <w:rFonts w:ascii="Book Antiqua" w:eastAsia="宋体" w:hAnsi="Book Antiqua"/>
          <w:b/>
          <w:sz w:val="24"/>
          <w:szCs w:val="24"/>
          <w:lang w:eastAsia="zh-CN"/>
        </w:rPr>
        <w:t xml:space="preserve"> </w:t>
      </w:r>
      <w:r w:rsidR="0089512D" w:rsidRPr="008948F5">
        <w:rPr>
          <w:rFonts w:ascii="Book Antiqua" w:eastAsia="宋体" w:hAnsi="Book Antiqua"/>
          <w:sz w:val="24"/>
          <w:szCs w:val="24"/>
          <w:lang w:eastAsia="zh-CN"/>
        </w:rPr>
        <w:t>March 6, 2015</w:t>
      </w:r>
    </w:p>
    <w:p w14:paraId="7BDCD496" w14:textId="60B1D811" w:rsidR="00CF6D6E" w:rsidRPr="008948F5" w:rsidRDefault="00CF6D6E" w:rsidP="008948F5">
      <w:pPr>
        <w:spacing w:after="0" w:line="360" w:lineRule="auto"/>
        <w:jc w:val="both"/>
        <w:rPr>
          <w:rFonts w:ascii="Book Antiqua" w:eastAsia="宋体" w:hAnsi="Book Antiqua"/>
          <w:b/>
          <w:sz w:val="24"/>
          <w:szCs w:val="24"/>
          <w:lang w:eastAsia="zh-CN"/>
        </w:rPr>
      </w:pPr>
      <w:r w:rsidRPr="008948F5">
        <w:rPr>
          <w:rFonts w:ascii="Book Antiqua" w:hAnsi="Book Antiqua"/>
          <w:b/>
          <w:sz w:val="24"/>
          <w:szCs w:val="24"/>
        </w:rPr>
        <w:t xml:space="preserve">Revised: </w:t>
      </w:r>
      <w:r w:rsidR="0089512D" w:rsidRPr="008948F5">
        <w:rPr>
          <w:rFonts w:ascii="Book Antiqua" w:eastAsia="宋体" w:hAnsi="Book Antiqua"/>
          <w:sz w:val="24"/>
          <w:szCs w:val="24"/>
          <w:lang w:eastAsia="zh-CN"/>
        </w:rPr>
        <w:t>June 10, 2015</w:t>
      </w:r>
    </w:p>
    <w:p w14:paraId="61D478B3" w14:textId="4DAE5FDE" w:rsidR="00CF6D6E" w:rsidRPr="001453DE" w:rsidRDefault="00CF6D6E" w:rsidP="001453DE">
      <w:pPr>
        <w:rPr>
          <w:rFonts w:ascii="Book Antiqua" w:hAnsi="Book Antiqua"/>
          <w:sz w:val="24"/>
        </w:rPr>
      </w:pPr>
      <w:r w:rsidRPr="008948F5">
        <w:rPr>
          <w:rFonts w:ascii="Book Antiqua" w:hAnsi="Book Antiqua"/>
          <w:b/>
          <w:sz w:val="24"/>
          <w:szCs w:val="24"/>
        </w:rPr>
        <w:t xml:space="preserve">Accepted: </w:t>
      </w:r>
      <w:r w:rsidR="001453DE" w:rsidRPr="002D4027">
        <w:rPr>
          <w:rFonts w:ascii="Book Antiqua" w:hAnsi="Book Antiqua"/>
          <w:sz w:val="24"/>
        </w:rPr>
        <w:t xml:space="preserve">June </w:t>
      </w:r>
      <w:r w:rsidR="001453DE">
        <w:rPr>
          <w:rFonts w:ascii="Book Antiqua" w:hAnsi="Book Antiqua"/>
          <w:sz w:val="24"/>
        </w:rPr>
        <w:t>30</w:t>
      </w:r>
      <w:r w:rsidR="001453DE" w:rsidRPr="002D4027">
        <w:rPr>
          <w:rFonts w:ascii="Book Antiqua" w:hAnsi="Book Antiqua"/>
          <w:sz w:val="24"/>
        </w:rPr>
        <w:t>, 2015</w:t>
      </w:r>
    </w:p>
    <w:p w14:paraId="2F274EC2" w14:textId="77777777" w:rsidR="00CF6D6E" w:rsidRPr="008948F5" w:rsidRDefault="00CF6D6E" w:rsidP="008948F5">
      <w:pPr>
        <w:spacing w:after="0" w:line="360" w:lineRule="auto"/>
        <w:jc w:val="both"/>
        <w:rPr>
          <w:rFonts w:ascii="Book Antiqua" w:hAnsi="Book Antiqua"/>
          <w:b/>
          <w:sz w:val="24"/>
          <w:szCs w:val="24"/>
        </w:rPr>
      </w:pPr>
      <w:r w:rsidRPr="008948F5">
        <w:rPr>
          <w:rFonts w:ascii="Book Antiqua" w:hAnsi="Book Antiqua"/>
          <w:b/>
          <w:sz w:val="24"/>
          <w:szCs w:val="24"/>
        </w:rPr>
        <w:t>Article in press:</w:t>
      </w:r>
    </w:p>
    <w:p w14:paraId="12053941" w14:textId="77777777" w:rsidR="00CF6D6E" w:rsidRPr="008948F5" w:rsidRDefault="00CF6D6E" w:rsidP="008948F5">
      <w:pPr>
        <w:spacing w:after="0" w:line="360" w:lineRule="auto"/>
        <w:jc w:val="both"/>
        <w:rPr>
          <w:rFonts w:ascii="Book Antiqua" w:hAnsi="Book Antiqua"/>
          <w:b/>
          <w:sz w:val="24"/>
          <w:szCs w:val="24"/>
        </w:rPr>
      </w:pPr>
      <w:r w:rsidRPr="008948F5">
        <w:rPr>
          <w:rFonts w:ascii="Book Antiqua" w:hAnsi="Book Antiqua"/>
          <w:b/>
          <w:sz w:val="24"/>
          <w:szCs w:val="24"/>
        </w:rPr>
        <w:t xml:space="preserve">Published online: </w:t>
      </w:r>
    </w:p>
    <w:p w14:paraId="1BE1536E" w14:textId="77777777" w:rsidR="00B5723A" w:rsidRDefault="00B5723A">
      <w:pPr>
        <w:rPr>
          <w:rFonts w:ascii="Book Antiqua" w:eastAsia="宋体" w:hAnsi="Book Antiqua" w:cs="Arial"/>
          <w:b/>
          <w:sz w:val="24"/>
          <w:szCs w:val="24"/>
          <w:vertAlign w:val="subscript"/>
          <w:lang w:eastAsia="zh-CN"/>
        </w:rPr>
      </w:pPr>
      <w:r>
        <w:rPr>
          <w:rFonts w:ascii="Book Antiqua" w:eastAsia="宋体" w:hAnsi="Book Antiqua" w:cs="Arial"/>
          <w:b/>
          <w:sz w:val="24"/>
          <w:szCs w:val="24"/>
          <w:vertAlign w:val="subscript"/>
          <w:lang w:eastAsia="zh-CN"/>
        </w:rPr>
        <w:br w:type="page"/>
      </w:r>
    </w:p>
    <w:p w14:paraId="04D0ED13" w14:textId="7A4DF5F3" w:rsidR="00D346BF" w:rsidRPr="008948F5" w:rsidRDefault="00023A6E" w:rsidP="008948F5">
      <w:pPr>
        <w:spacing w:after="0" w:line="360" w:lineRule="auto"/>
        <w:jc w:val="both"/>
        <w:rPr>
          <w:rFonts w:ascii="Book Antiqua" w:eastAsia="宋体" w:hAnsi="Book Antiqua" w:cs="Arial"/>
          <w:sz w:val="24"/>
          <w:szCs w:val="24"/>
          <w:lang w:val="en-US" w:eastAsia="zh-CN"/>
        </w:rPr>
      </w:pPr>
      <w:r w:rsidRPr="008948F5">
        <w:rPr>
          <w:rFonts w:ascii="Book Antiqua" w:hAnsi="Book Antiqua" w:cs="Arial"/>
          <w:b/>
          <w:sz w:val="24"/>
          <w:szCs w:val="24"/>
        </w:rPr>
        <w:t>A</w:t>
      </w:r>
      <w:r w:rsidR="00D346BF" w:rsidRPr="008948F5">
        <w:rPr>
          <w:rFonts w:ascii="Book Antiqua" w:hAnsi="Book Antiqua" w:cs="Arial"/>
          <w:b/>
          <w:sz w:val="24"/>
          <w:szCs w:val="24"/>
        </w:rPr>
        <w:t>bstract</w:t>
      </w:r>
      <w:r w:rsidR="00D346BF" w:rsidRPr="008948F5">
        <w:rPr>
          <w:rFonts w:ascii="Book Antiqua" w:hAnsi="Book Antiqua" w:cs="Arial"/>
          <w:sz w:val="24"/>
          <w:szCs w:val="24"/>
          <w:lang w:val="en-US"/>
        </w:rPr>
        <w:t xml:space="preserve"> </w:t>
      </w:r>
    </w:p>
    <w:p w14:paraId="7265E2F8" w14:textId="0391A66C" w:rsidR="00023A6E" w:rsidRPr="008948F5" w:rsidRDefault="00D7626A" w:rsidP="008948F5">
      <w:pPr>
        <w:spacing w:after="0" w:line="360" w:lineRule="auto"/>
        <w:jc w:val="both"/>
        <w:rPr>
          <w:rFonts w:ascii="Book Antiqua" w:hAnsi="Book Antiqua" w:cs="Arial"/>
          <w:b/>
          <w:sz w:val="24"/>
          <w:szCs w:val="24"/>
        </w:rPr>
      </w:pPr>
      <w:r w:rsidRPr="008948F5">
        <w:rPr>
          <w:rFonts w:ascii="Book Antiqua" w:hAnsi="Book Antiqua" w:cs="Arial"/>
          <w:sz w:val="24"/>
          <w:szCs w:val="24"/>
          <w:lang w:val="en-US"/>
        </w:rPr>
        <w:t>Hernia is a common problem of the modern world with its incidence more in developing countries. Inguinal hernia is the most common groin hernia repaired worldwide. With advancement in technology operative techniques of repair have also evolved. A P</w:t>
      </w:r>
      <w:r w:rsidR="008D57F9" w:rsidRPr="008948F5">
        <w:rPr>
          <w:rFonts w:ascii="Book Antiqua" w:hAnsi="Book Antiqua" w:cs="Arial"/>
          <w:sz w:val="24"/>
          <w:szCs w:val="24"/>
          <w:lang w:val="en-US"/>
        </w:rPr>
        <w:t>ubMed</w:t>
      </w:r>
      <w:r w:rsidRPr="008948F5">
        <w:rPr>
          <w:rFonts w:ascii="Book Antiqua" w:hAnsi="Book Antiqua" w:cs="Arial"/>
          <w:sz w:val="24"/>
          <w:szCs w:val="24"/>
          <w:lang w:val="en-US"/>
        </w:rPr>
        <w:t xml:space="preserve"> and COCHRANE database search was accomplished in this regard to establish the current status of laparoscopic inguinal hernia repair in view of recent published literature. Published literature support that laparoscopic </w:t>
      </w:r>
      <w:proofErr w:type="gramStart"/>
      <w:r w:rsidRPr="008948F5">
        <w:rPr>
          <w:rFonts w:ascii="Book Antiqua" w:hAnsi="Book Antiqua" w:cs="Arial"/>
          <w:sz w:val="24"/>
          <w:szCs w:val="24"/>
          <w:lang w:val="en-US"/>
        </w:rPr>
        <w:t>hernia</w:t>
      </w:r>
      <w:r w:rsidR="008948F5">
        <w:rPr>
          <w:rFonts w:ascii="Book Antiqua" w:eastAsia="宋体" w:hAnsi="Book Antiqua" w:cs="Arial" w:hint="eastAsia"/>
          <w:sz w:val="24"/>
          <w:szCs w:val="24"/>
          <w:lang w:val="en-US" w:eastAsia="zh-CN"/>
        </w:rPr>
        <w:t xml:space="preserve"> </w:t>
      </w:r>
      <w:r w:rsidRPr="008948F5">
        <w:rPr>
          <w:rFonts w:ascii="Book Antiqua" w:hAnsi="Book Antiqua" w:cs="Arial"/>
          <w:sz w:val="24"/>
          <w:szCs w:val="24"/>
          <w:lang w:val="en-US"/>
        </w:rPr>
        <w:t>repair</w:t>
      </w:r>
      <w:proofErr w:type="gramEnd"/>
      <w:r w:rsidRPr="008948F5">
        <w:rPr>
          <w:rFonts w:ascii="Book Antiqua" w:hAnsi="Book Antiqua" w:cs="Arial"/>
          <w:sz w:val="24"/>
          <w:szCs w:val="24"/>
          <w:lang w:val="en-US"/>
        </w:rPr>
        <w:t xml:space="preserve"> is best suited for recurrent and bilateral inguinal hernia although it may be offered for primary inguinal hernia if expertise is available.</w:t>
      </w:r>
    </w:p>
    <w:p w14:paraId="68D0455A" w14:textId="77777777" w:rsidR="00023A6E" w:rsidRPr="008948F5" w:rsidRDefault="00023A6E" w:rsidP="008948F5">
      <w:pPr>
        <w:spacing w:after="0" w:line="360" w:lineRule="auto"/>
        <w:jc w:val="both"/>
        <w:rPr>
          <w:rFonts w:ascii="Book Antiqua" w:eastAsia="宋体" w:hAnsi="Book Antiqua" w:cs="Arial"/>
          <w:b/>
          <w:sz w:val="24"/>
          <w:szCs w:val="24"/>
          <w:lang w:eastAsia="zh-CN"/>
        </w:rPr>
      </w:pPr>
    </w:p>
    <w:p w14:paraId="14550128" w14:textId="387F60FC" w:rsidR="00023A6E" w:rsidRPr="008948F5" w:rsidRDefault="00023A6E" w:rsidP="008948F5">
      <w:pPr>
        <w:spacing w:after="0" w:line="360" w:lineRule="auto"/>
        <w:jc w:val="both"/>
        <w:rPr>
          <w:rFonts w:ascii="Book Antiqua" w:hAnsi="Book Antiqua" w:cs="Arial"/>
          <w:b/>
          <w:sz w:val="24"/>
          <w:szCs w:val="24"/>
        </w:rPr>
      </w:pPr>
      <w:r w:rsidRPr="008948F5">
        <w:rPr>
          <w:rFonts w:ascii="Book Antiqua" w:hAnsi="Book Antiqua" w:cs="Arial"/>
          <w:b/>
          <w:sz w:val="24"/>
          <w:szCs w:val="24"/>
        </w:rPr>
        <w:t>K</w:t>
      </w:r>
      <w:r w:rsidR="008D57F9" w:rsidRPr="008948F5">
        <w:rPr>
          <w:rFonts w:ascii="Book Antiqua" w:hAnsi="Book Antiqua" w:cs="Arial"/>
          <w:b/>
          <w:sz w:val="24"/>
          <w:szCs w:val="24"/>
        </w:rPr>
        <w:t>ey</w:t>
      </w:r>
      <w:r w:rsidR="008D57F9" w:rsidRPr="008948F5">
        <w:rPr>
          <w:rFonts w:ascii="Book Antiqua" w:eastAsia="宋体" w:hAnsi="Book Antiqua" w:cs="Arial"/>
          <w:b/>
          <w:sz w:val="24"/>
          <w:szCs w:val="24"/>
          <w:lang w:eastAsia="zh-CN"/>
        </w:rPr>
        <w:t xml:space="preserve"> </w:t>
      </w:r>
      <w:r w:rsidR="008D57F9" w:rsidRPr="008948F5">
        <w:rPr>
          <w:rFonts w:ascii="Book Antiqua" w:hAnsi="Book Antiqua" w:cs="Arial"/>
          <w:b/>
          <w:sz w:val="24"/>
          <w:szCs w:val="24"/>
        </w:rPr>
        <w:t>words</w:t>
      </w:r>
      <w:r w:rsidR="008D57F9" w:rsidRPr="008948F5">
        <w:rPr>
          <w:rFonts w:ascii="Book Antiqua" w:eastAsia="宋体" w:hAnsi="Book Antiqua" w:cs="Arial"/>
          <w:b/>
          <w:sz w:val="24"/>
          <w:szCs w:val="24"/>
          <w:lang w:eastAsia="zh-CN"/>
        </w:rPr>
        <w:t>:</w:t>
      </w:r>
      <w:r w:rsidR="00D7626A" w:rsidRPr="008948F5">
        <w:rPr>
          <w:rFonts w:ascii="Book Antiqua" w:hAnsi="Book Antiqua" w:cs="Arial"/>
          <w:sz w:val="24"/>
          <w:szCs w:val="24"/>
          <w:lang w:val="en-US"/>
        </w:rPr>
        <w:t xml:space="preserve"> </w:t>
      </w:r>
      <w:r w:rsidR="008D57F9" w:rsidRPr="008948F5">
        <w:rPr>
          <w:rFonts w:ascii="Book Antiqua" w:hAnsi="Book Antiqua" w:cs="Arial"/>
          <w:sz w:val="24"/>
          <w:szCs w:val="24"/>
          <w:lang w:val="en-US"/>
        </w:rPr>
        <w:t>L</w:t>
      </w:r>
      <w:r w:rsidR="00D7626A" w:rsidRPr="008948F5">
        <w:rPr>
          <w:rFonts w:ascii="Book Antiqua" w:hAnsi="Book Antiqua" w:cs="Arial"/>
          <w:sz w:val="24"/>
          <w:szCs w:val="24"/>
          <w:lang w:val="en-US"/>
        </w:rPr>
        <w:t>aparoscopic hernia repair</w:t>
      </w:r>
      <w:r w:rsidR="008D57F9" w:rsidRPr="008948F5">
        <w:rPr>
          <w:rFonts w:ascii="Book Antiqua" w:eastAsia="宋体" w:hAnsi="Book Antiqua" w:cs="Arial"/>
          <w:sz w:val="24"/>
          <w:szCs w:val="24"/>
          <w:lang w:val="en-US" w:eastAsia="zh-CN"/>
        </w:rPr>
        <w:t>;</w:t>
      </w:r>
      <w:r w:rsidR="008D57F9" w:rsidRPr="008948F5">
        <w:rPr>
          <w:rFonts w:ascii="Book Antiqua" w:hAnsi="Book Antiqua" w:cs="Arial"/>
          <w:sz w:val="24"/>
          <w:szCs w:val="24"/>
          <w:lang w:val="en-US"/>
        </w:rPr>
        <w:t xml:space="preserve"> L</w:t>
      </w:r>
      <w:r w:rsidR="00D7626A" w:rsidRPr="008948F5">
        <w:rPr>
          <w:rFonts w:ascii="Book Antiqua" w:hAnsi="Book Antiqua" w:cs="Arial"/>
          <w:sz w:val="24"/>
          <w:szCs w:val="24"/>
          <w:lang w:val="en-US"/>
        </w:rPr>
        <w:t>ichtenstein repair</w:t>
      </w:r>
      <w:r w:rsidR="008D57F9" w:rsidRPr="008948F5">
        <w:rPr>
          <w:rFonts w:ascii="Book Antiqua" w:eastAsia="宋体" w:hAnsi="Book Antiqua" w:cs="Arial"/>
          <w:sz w:val="24"/>
          <w:szCs w:val="24"/>
          <w:lang w:val="en-US" w:eastAsia="zh-CN"/>
        </w:rPr>
        <w:t>;</w:t>
      </w:r>
      <w:r w:rsidR="00D7626A" w:rsidRPr="008948F5">
        <w:rPr>
          <w:rFonts w:ascii="Book Antiqua" w:hAnsi="Book Antiqua" w:cs="Arial"/>
          <w:sz w:val="24"/>
          <w:szCs w:val="24"/>
          <w:lang w:val="en-US"/>
        </w:rPr>
        <w:t xml:space="preserve"> </w:t>
      </w:r>
      <w:r w:rsidR="008D57F9" w:rsidRPr="008948F5">
        <w:rPr>
          <w:rFonts w:ascii="Book Antiqua" w:hAnsi="Book Antiqua" w:cs="Arial"/>
          <w:sz w:val="24"/>
          <w:szCs w:val="24"/>
          <w:lang w:val="en-US"/>
        </w:rPr>
        <w:t>D</w:t>
      </w:r>
      <w:r w:rsidR="00D7626A" w:rsidRPr="008948F5">
        <w:rPr>
          <w:rFonts w:ascii="Book Antiqua" w:hAnsi="Book Antiqua" w:cs="Arial"/>
          <w:sz w:val="24"/>
          <w:szCs w:val="24"/>
          <w:lang w:val="en-US"/>
        </w:rPr>
        <w:t>ay care surgery</w:t>
      </w:r>
      <w:r w:rsidR="008D57F9" w:rsidRPr="008948F5">
        <w:rPr>
          <w:rFonts w:ascii="Book Antiqua" w:eastAsia="宋体" w:hAnsi="Book Antiqua" w:cs="Arial"/>
          <w:sz w:val="24"/>
          <w:szCs w:val="24"/>
          <w:lang w:val="en-US" w:eastAsia="zh-CN"/>
        </w:rPr>
        <w:t>;</w:t>
      </w:r>
      <w:r w:rsidR="00D7626A" w:rsidRPr="008948F5">
        <w:rPr>
          <w:rFonts w:ascii="Book Antiqua" w:hAnsi="Book Antiqua" w:cs="Arial"/>
          <w:sz w:val="24"/>
          <w:szCs w:val="24"/>
          <w:lang w:val="en-US"/>
        </w:rPr>
        <w:t xml:space="preserve"> </w:t>
      </w:r>
      <w:r w:rsidR="008D57F9" w:rsidRPr="008948F5">
        <w:rPr>
          <w:rFonts w:ascii="Book Antiqua" w:hAnsi="Book Antiqua" w:cs="Arial"/>
          <w:sz w:val="24"/>
          <w:szCs w:val="24"/>
          <w:lang w:val="en-US"/>
        </w:rPr>
        <w:t>O</w:t>
      </w:r>
      <w:r w:rsidR="00D7626A" w:rsidRPr="008948F5">
        <w:rPr>
          <w:rFonts w:ascii="Book Antiqua" w:hAnsi="Book Antiqua" w:cs="Arial"/>
          <w:sz w:val="24"/>
          <w:szCs w:val="24"/>
          <w:lang w:val="en-US"/>
        </w:rPr>
        <w:t>pen hernia repair</w:t>
      </w:r>
      <w:r w:rsidR="008D57F9" w:rsidRPr="008948F5">
        <w:rPr>
          <w:rFonts w:ascii="Book Antiqua" w:eastAsia="宋体" w:hAnsi="Book Antiqua" w:cs="Arial"/>
          <w:sz w:val="24"/>
          <w:szCs w:val="24"/>
          <w:lang w:val="en-US" w:eastAsia="zh-CN"/>
        </w:rPr>
        <w:t>;</w:t>
      </w:r>
      <w:r w:rsidR="00D7626A" w:rsidRPr="008948F5">
        <w:rPr>
          <w:rFonts w:ascii="Book Antiqua" w:hAnsi="Book Antiqua" w:cs="Arial"/>
          <w:sz w:val="24"/>
          <w:szCs w:val="24"/>
          <w:lang w:val="en-US"/>
        </w:rPr>
        <w:t xml:space="preserve"> </w:t>
      </w:r>
      <w:r w:rsidR="008D57F9" w:rsidRPr="008948F5">
        <w:rPr>
          <w:rFonts w:ascii="Book Antiqua" w:hAnsi="Book Antiqua" w:cs="Arial"/>
          <w:sz w:val="24"/>
          <w:szCs w:val="24"/>
          <w:lang w:val="en-US"/>
        </w:rPr>
        <w:t>I</w:t>
      </w:r>
      <w:r w:rsidR="00D7626A" w:rsidRPr="008948F5">
        <w:rPr>
          <w:rFonts w:ascii="Book Antiqua" w:hAnsi="Book Antiqua" w:cs="Arial"/>
          <w:sz w:val="24"/>
          <w:szCs w:val="24"/>
          <w:lang w:val="en-US"/>
        </w:rPr>
        <w:t>nguinal groin hernia</w:t>
      </w:r>
    </w:p>
    <w:p w14:paraId="160E2A15" w14:textId="77777777" w:rsidR="00023A6E" w:rsidRPr="008948F5" w:rsidRDefault="00023A6E" w:rsidP="008948F5">
      <w:pPr>
        <w:spacing w:after="0" w:line="360" w:lineRule="auto"/>
        <w:jc w:val="both"/>
        <w:rPr>
          <w:rFonts w:ascii="Book Antiqua" w:eastAsia="Arial Unicode MS" w:hAnsi="Book Antiqua" w:cs="Arial"/>
          <w:b/>
          <w:sz w:val="24"/>
          <w:szCs w:val="24"/>
          <w:lang w:eastAsia="zh-CN"/>
        </w:rPr>
      </w:pPr>
    </w:p>
    <w:p w14:paraId="3EA35102" w14:textId="77777777" w:rsidR="008D57F9" w:rsidRPr="008948F5" w:rsidRDefault="008D57F9" w:rsidP="008948F5">
      <w:pPr>
        <w:spacing w:after="0" w:line="360" w:lineRule="auto"/>
        <w:jc w:val="both"/>
        <w:rPr>
          <w:rFonts w:ascii="Book Antiqua" w:hAnsi="Book Antiqua" w:cs="Arial"/>
          <w:sz w:val="24"/>
          <w:szCs w:val="24"/>
        </w:rPr>
      </w:pPr>
      <w:r w:rsidRPr="008948F5">
        <w:rPr>
          <w:rFonts w:ascii="Book Antiqua" w:hAnsi="Book Antiqua"/>
          <w:b/>
          <w:sz w:val="24"/>
          <w:szCs w:val="24"/>
        </w:rPr>
        <w:t xml:space="preserve">© </w:t>
      </w:r>
      <w:r w:rsidRPr="008948F5">
        <w:rPr>
          <w:rFonts w:ascii="Book Antiqua" w:hAnsi="Book Antiqua" w:cs="Arial"/>
          <w:b/>
          <w:sz w:val="24"/>
          <w:szCs w:val="24"/>
        </w:rPr>
        <w:t>The Author(s) 2015.</w:t>
      </w:r>
      <w:r w:rsidRPr="008948F5">
        <w:rPr>
          <w:rFonts w:ascii="Book Antiqua" w:hAnsi="Book Antiqua" w:cs="Arial"/>
          <w:sz w:val="24"/>
          <w:szCs w:val="24"/>
        </w:rPr>
        <w:t xml:space="preserve"> Published by Baishideng Publishing Group Inc. All rights reserved.</w:t>
      </w:r>
    </w:p>
    <w:p w14:paraId="09B8699C" w14:textId="77777777" w:rsidR="008D57F9" w:rsidRPr="008948F5" w:rsidRDefault="008D57F9" w:rsidP="008948F5">
      <w:pPr>
        <w:spacing w:after="0" w:line="360" w:lineRule="auto"/>
        <w:jc w:val="both"/>
        <w:rPr>
          <w:rFonts w:ascii="Book Antiqua" w:eastAsia="Arial Unicode MS" w:hAnsi="Book Antiqua" w:cs="Arial"/>
          <w:b/>
          <w:sz w:val="24"/>
          <w:szCs w:val="24"/>
          <w:lang w:eastAsia="zh-CN"/>
        </w:rPr>
      </w:pPr>
    </w:p>
    <w:p w14:paraId="2E5FB5AB" w14:textId="18C3B022" w:rsidR="00023A6E" w:rsidRPr="008948F5" w:rsidRDefault="00023A6E" w:rsidP="008948F5">
      <w:pPr>
        <w:spacing w:after="0" w:line="360" w:lineRule="auto"/>
        <w:jc w:val="both"/>
        <w:rPr>
          <w:rFonts w:ascii="Book Antiqua" w:eastAsia="Arial Unicode MS" w:hAnsi="Book Antiqua" w:cs="Arial"/>
          <w:b/>
          <w:sz w:val="24"/>
          <w:szCs w:val="24"/>
        </w:rPr>
      </w:pPr>
      <w:r w:rsidRPr="008948F5">
        <w:rPr>
          <w:rFonts w:ascii="Book Antiqua" w:eastAsia="Arial Unicode MS" w:hAnsi="Book Antiqua" w:cs="Arial"/>
          <w:b/>
          <w:sz w:val="24"/>
          <w:szCs w:val="24"/>
        </w:rPr>
        <w:t>C</w:t>
      </w:r>
      <w:r w:rsidR="008D57F9" w:rsidRPr="008948F5">
        <w:rPr>
          <w:rFonts w:ascii="Book Antiqua" w:eastAsia="Arial Unicode MS" w:hAnsi="Book Antiqua" w:cs="Arial"/>
          <w:b/>
          <w:sz w:val="24"/>
          <w:szCs w:val="24"/>
        </w:rPr>
        <w:t>ore tip</w:t>
      </w:r>
      <w:r w:rsidR="008D57F9" w:rsidRPr="008948F5">
        <w:rPr>
          <w:rFonts w:ascii="Book Antiqua" w:eastAsia="Arial Unicode MS" w:hAnsi="Book Antiqua" w:cs="Arial"/>
          <w:b/>
          <w:sz w:val="24"/>
          <w:szCs w:val="24"/>
          <w:lang w:eastAsia="zh-CN"/>
        </w:rPr>
        <w:t>:</w:t>
      </w:r>
      <w:r w:rsidR="00D7626A" w:rsidRPr="008948F5">
        <w:rPr>
          <w:rFonts w:ascii="Book Antiqua" w:hAnsi="Book Antiqua" w:cs="Arial"/>
          <w:sz w:val="24"/>
          <w:szCs w:val="24"/>
          <w:lang w:val="en-US"/>
        </w:rPr>
        <w:t xml:space="preserve"> This review compares the laparoscopic hernia repair to conventional open </w:t>
      </w:r>
      <w:r w:rsidR="001453DE" w:rsidRPr="008948F5">
        <w:rPr>
          <w:rFonts w:ascii="Book Antiqua" w:hAnsi="Book Antiqua" w:cs="Arial"/>
          <w:sz w:val="24"/>
          <w:szCs w:val="24"/>
          <w:lang w:val="en-US"/>
        </w:rPr>
        <w:t>hernia</w:t>
      </w:r>
      <w:r w:rsidR="00D7626A" w:rsidRPr="008948F5">
        <w:rPr>
          <w:rFonts w:ascii="Book Antiqua" w:hAnsi="Book Antiqua" w:cs="Arial"/>
          <w:sz w:val="24"/>
          <w:szCs w:val="24"/>
          <w:lang w:val="en-US"/>
        </w:rPr>
        <w:t xml:space="preserve"> repair techniques in terms of cost, recurrence, procedure related morbidity and quality of life of the patient. Recent published literature has been included in this regard to focus on if any supremacy exists between the two approaches.</w:t>
      </w:r>
    </w:p>
    <w:p w14:paraId="097B28C0" w14:textId="77777777" w:rsidR="008D57F9" w:rsidRPr="008948F5" w:rsidRDefault="008D57F9" w:rsidP="008948F5">
      <w:pPr>
        <w:spacing w:after="0" w:line="360" w:lineRule="auto"/>
        <w:jc w:val="both"/>
        <w:rPr>
          <w:rFonts w:ascii="Book Antiqua" w:eastAsia="宋体" w:hAnsi="Book Antiqua" w:cs="Arial"/>
          <w:b/>
          <w:i/>
          <w:sz w:val="24"/>
          <w:szCs w:val="24"/>
          <w:lang w:eastAsia="zh-CN"/>
        </w:rPr>
      </w:pPr>
    </w:p>
    <w:p w14:paraId="6EC89F40" w14:textId="64F19ED9" w:rsidR="008D57F9" w:rsidRPr="008948F5" w:rsidRDefault="008D57F9" w:rsidP="008948F5">
      <w:pPr>
        <w:spacing w:after="0" w:line="360" w:lineRule="auto"/>
        <w:jc w:val="both"/>
        <w:rPr>
          <w:rFonts w:ascii="Book Antiqua" w:eastAsia="宋体" w:hAnsi="Book Antiqua" w:cs="Arial"/>
          <w:sz w:val="24"/>
          <w:szCs w:val="24"/>
          <w:lang w:eastAsia="zh-CN"/>
        </w:rPr>
      </w:pPr>
      <w:r w:rsidRPr="008948F5">
        <w:rPr>
          <w:rFonts w:ascii="Book Antiqua" w:hAnsi="Book Antiqua" w:cs="Arial"/>
          <w:sz w:val="24"/>
          <w:szCs w:val="24"/>
        </w:rPr>
        <w:t>Pahwa</w:t>
      </w:r>
      <w:r w:rsidRPr="008948F5">
        <w:rPr>
          <w:rFonts w:ascii="Book Antiqua" w:eastAsia="宋体" w:hAnsi="Book Antiqua" w:cs="Arial"/>
          <w:sz w:val="24"/>
          <w:szCs w:val="24"/>
          <w:lang w:eastAsia="zh-CN"/>
        </w:rPr>
        <w:t xml:space="preserve"> HS</w:t>
      </w:r>
      <w:r w:rsidRPr="008948F5">
        <w:rPr>
          <w:rFonts w:ascii="Book Antiqua" w:hAnsi="Book Antiqua" w:cs="Arial"/>
          <w:sz w:val="24"/>
          <w:szCs w:val="24"/>
        </w:rPr>
        <w:t>, Kumar</w:t>
      </w:r>
      <w:r w:rsidRPr="008948F5">
        <w:rPr>
          <w:rFonts w:ascii="Book Antiqua" w:eastAsia="宋体" w:hAnsi="Book Antiqua" w:cs="Arial"/>
          <w:sz w:val="24"/>
          <w:szCs w:val="24"/>
          <w:lang w:eastAsia="zh-CN"/>
        </w:rPr>
        <w:t xml:space="preserve"> A</w:t>
      </w:r>
      <w:r w:rsidRPr="008948F5">
        <w:rPr>
          <w:rFonts w:ascii="Book Antiqua" w:hAnsi="Book Antiqua" w:cs="Arial"/>
          <w:sz w:val="24"/>
          <w:szCs w:val="24"/>
        </w:rPr>
        <w:t>, Agarwal</w:t>
      </w:r>
      <w:r w:rsidRPr="008948F5">
        <w:rPr>
          <w:rFonts w:ascii="Book Antiqua" w:eastAsia="宋体" w:hAnsi="Book Antiqua" w:cs="Arial"/>
          <w:sz w:val="24"/>
          <w:szCs w:val="24"/>
          <w:lang w:eastAsia="zh-CN"/>
        </w:rPr>
        <w:t xml:space="preserve"> P</w:t>
      </w:r>
      <w:r w:rsidRPr="008948F5">
        <w:rPr>
          <w:rFonts w:ascii="Book Antiqua" w:hAnsi="Book Antiqua" w:cs="Arial"/>
          <w:sz w:val="24"/>
          <w:szCs w:val="24"/>
        </w:rPr>
        <w:t>, Agarwal</w:t>
      </w:r>
      <w:r w:rsidRPr="008948F5">
        <w:rPr>
          <w:rFonts w:ascii="Book Antiqua" w:eastAsia="宋体" w:hAnsi="Book Antiqua" w:cs="Arial"/>
          <w:sz w:val="24"/>
          <w:szCs w:val="24"/>
          <w:lang w:eastAsia="zh-CN"/>
        </w:rPr>
        <w:t xml:space="preserve"> AA.</w:t>
      </w:r>
      <w:r w:rsidRPr="008948F5">
        <w:rPr>
          <w:rFonts w:ascii="Book Antiqua" w:hAnsi="Book Antiqua" w:cs="Arial"/>
          <w:sz w:val="24"/>
          <w:szCs w:val="24"/>
        </w:rPr>
        <w:t xml:space="preserve"> Current trends in laparoscopic groin hernia repair</w:t>
      </w:r>
      <w:r w:rsidR="000B6340">
        <w:rPr>
          <w:rFonts w:ascii="Book Antiqua" w:eastAsia="宋体" w:hAnsi="Book Antiqua" w:cs="Arial" w:hint="eastAsia"/>
          <w:sz w:val="24"/>
          <w:szCs w:val="24"/>
          <w:lang w:eastAsia="zh-CN"/>
        </w:rPr>
        <w:t>:</w:t>
      </w:r>
      <w:r w:rsidR="000B6340" w:rsidRPr="008948F5">
        <w:rPr>
          <w:rFonts w:ascii="Book Antiqua" w:hAnsi="Book Antiqua" w:cs="Arial"/>
          <w:sz w:val="24"/>
          <w:szCs w:val="24"/>
        </w:rPr>
        <w:t xml:space="preserve"> A</w:t>
      </w:r>
      <w:r w:rsidRPr="008948F5">
        <w:rPr>
          <w:rFonts w:ascii="Book Antiqua" w:hAnsi="Book Antiqua" w:cs="Arial"/>
          <w:sz w:val="24"/>
          <w:szCs w:val="24"/>
        </w:rPr>
        <w:t xml:space="preserve"> review</w:t>
      </w:r>
      <w:r w:rsidRPr="008948F5">
        <w:rPr>
          <w:rFonts w:ascii="Book Antiqua" w:eastAsia="宋体" w:hAnsi="Book Antiqua" w:cs="Arial"/>
          <w:sz w:val="24"/>
          <w:szCs w:val="24"/>
          <w:lang w:eastAsia="zh-CN"/>
        </w:rPr>
        <w:t xml:space="preserve">. </w:t>
      </w:r>
      <w:r w:rsidR="008948F5" w:rsidRPr="008948F5">
        <w:rPr>
          <w:rFonts w:ascii="Book Antiqua" w:hAnsi="Book Antiqua"/>
          <w:i/>
          <w:iCs/>
          <w:sz w:val="24"/>
          <w:szCs w:val="24"/>
        </w:rPr>
        <w:t>World J Clin Cases</w:t>
      </w:r>
      <w:r w:rsidR="008948F5" w:rsidRPr="008948F5">
        <w:rPr>
          <w:rFonts w:ascii="Book Antiqua" w:eastAsia="宋体" w:hAnsi="Book Antiqua"/>
          <w:i/>
          <w:iCs/>
          <w:sz w:val="24"/>
          <w:szCs w:val="24"/>
          <w:lang w:eastAsia="zh-CN"/>
        </w:rPr>
        <w:t xml:space="preserve"> </w:t>
      </w:r>
      <w:r w:rsidR="008948F5" w:rsidRPr="008948F5">
        <w:rPr>
          <w:rFonts w:ascii="Book Antiqua" w:eastAsia="宋体" w:hAnsi="Book Antiqua"/>
          <w:iCs/>
          <w:sz w:val="24"/>
          <w:szCs w:val="24"/>
          <w:lang w:eastAsia="zh-CN"/>
        </w:rPr>
        <w:t>2015; In press</w:t>
      </w:r>
    </w:p>
    <w:p w14:paraId="77A5F88B" w14:textId="353CDBEA" w:rsidR="004F0F74" w:rsidRPr="00B5723A" w:rsidRDefault="00B5723A" w:rsidP="00B5723A">
      <w:pPr>
        <w:rPr>
          <w:rFonts w:ascii="Book Antiqua" w:eastAsia="宋体" w:hAnsi="Book Antiqua" w:cs="Arial"/>
          <w:b/>
          <w:sz w:val="24"/>
          <w:szCs w:val="24"/>
          <w:lang w:eastAsia="zh-CN"/>
        </w:rPr>
      </w:pPr>
      <w:r>
        <w:rPr>
          <w:rFonts w:ascii="Book Antiqua" w:hAnsi="Book Antiqua" w:cs="Arial"/>
          <w:b/>
          <w:sz w:val="24"/>
          <w:szCs w:val="24"/>
        </w:rPr>
        <w:br w:type="page"/>
      </w:r>
    </w:p>
    <w:p w14:paraId="1DF511C3" w14:textId="540B6335" w:rsidR="009178EF" w:rsidRPr="008948F5" w:rsidRDefault="008948F5" w:rsidP="008948F5">
      <w:pPr>
        <w:spacing w:after="0" w:line="360" w:lineRule="auto"/>
        <w:jc w:val="both"/>
        <w:rPr>
          <w:rFonts w:ascii="Book Antiqua" w:hAnsi="Book Antiqua" w:cs="Arial"/>
          <w:b/>
          <w:sz w:val="24"/>
          <w:szCs w:val="24"/>
        </w:rPr>
      </w:pPr>
      <w:r w:rsidRPr="008948F5">
        <w:rPr>
          <w:rFonts w:ascii="Book Antiqua" w:hAnsi="Book Antiqua" w:cs="Arial"/>
          <w:b/>
          <w:sz w:val="24"/>
          <w:szCs w:val="24"/>
        </w:rPr>
        <w:t>INTRODUCTION</w:t>
      </w:r>
    </w:p>
    <w:p w14:paraId="5DB72D2C" w14:textId="731AF791" w:rsidR="009178EF" w:rsidRPr="008948F5" w:rsidRDefault="002D4DA9" w:rsidP="008948F5">
      <w:pPr>
        <w:spacing w:after="0" w:line="360" w:lineRule="auto"/>
        <w:jc w:val="both"/>
        <w:rPr>
          <w:rFonts w:ascii="Book Antiqua" w:hAnsi="Book Antiqua" w:cs="Arial"/>
          <w:b/>
          <w:sz w:val="24"/>
          <w:szCs w:val="24"/>
        </w:rPr>
      </w:pPr>
      <w:r w:rsidRPr="008948F5">
        <w:rPr>
          <w:rFonts w:ascii="Book Antiqua" w:hAnsi="Book Antiqua" w:cs="Arial"/>
          <w:sz w:val="24"/>
          <w:szCs w:val="24"/>
        </w:rPr>
        <w:t>Hernia is a common problem of the modern world with</w:t>
      </w:r>
      <w:r w:rsidR="009178EF" w:rsidRPr="008948F5">
        <w:rPr>
          <w:rFonts w:ascii="Book Antiqua" w:hAnsi="Book Antiqua" w:cs="Arial"/>
          <w:sz w:val="24"/>
          <w:szCs w:val="24"/>
        </w:rPr>
        <w:t xml:space="preserve"> an incidence ranging from 5</w:t>
      </w:r>
      <w:r w:rsidR="00FD71B6">
        <w:rPr>
          <w:rFonts w:ascii="Book Antiqua" w:eastAsia="宋体" w:hAnsi="Book Antiqua" w:cs="Arial" w:hint="eastAsia"/>
          <w:sz w:val="24"/>
          <w:szCs w:val="24"/>
          <w:lang w:eastAsia="zh-CN"/>
        </w:rPr>
        <w:t>%</w:t>
      </w:r>
      <w:r w:rsidR="009178EF" w:rsidRPr="008948F5">
        <w:rPr>
          <w:rFonts w:ascii="Book Antiqua" w:hAnsi="Book Antiqua" w:cs="Arial"/>
          <w:sz w:val="24"/>
          <w:szCs w:val="24"/>
        </w:rPr>
        <w:t>-7</w:t>
      </w:r>
      <w:r w:rsidRPr="008948F5">
        <w:rPr>
          <w:rFonts w:ascii="Book Antiqua" w:hAnsi="Book Antiqua" w:cs="Arial"/>
          <w:sz w:val="24"/>
          <w:szCs w:val="24"/>
        </w:rPr>
        <w:t xml:space="preserve">%. </w:t>
      </w:r>
      <w:r w:rsidR="009178EF" w:rsidRPr="008948F5">
        <w:rPr>
          <w:rFonts w:ascii="Book Antiqua" w:hAnsi="Book Antiqua" w:cs="Arial"/>
          <w:sz w:val="24"/>
          <w:szCs w:val="24"/>
        </w:rPr>
        <w:t>T</w:t>
      </w:r>
      <w:r w:rsidRPr="008948F5">
        <w:rPr>
          <w:rFonts w:ascii="Book Antiqua" w:hAnsi="Book Antiqua" w:cs="Arial"/>
          <w:sz w:val="24"/>
          <w:szCs w:val="24"/>
        </w:rPr>
        <w:t xml:space="preserve">he prevalence of hernia is </w:t>
      </w:r>
      <w:r w:rsidR="009178EF" w:rsidRPr="008948F5">
        <w:rPr>
          <w:rFonts w:ascii="Book Antiqua" w:hAnsi="Book Antiqua" w:cs="Arial"/>
          <w:sz w:val="24"/>
          <w:szCs w:val="24"/>
        </w:rPr>
        <w:t xml:space="preserve">far </w:t>
      </w:r>
      <w:r w:rsidRPr="008948F5">
        <w:rPr>
          <w:rFonts w:ascii="Book Antiqua" w:hAnsi="Book Antiqua" w:cs="Arial"/>
          <w:sz w:val="24"/>
          <w:szCs w:val="24"/>
        </w:rPr>
        <w:t xml:space="preserve">greater </w:t>
      </w:r>
      <w:r w:rsidR="009178EF" w:rsidRPr="008948F5">
        <w:rPr>
          <w:rFonts w:ascii="Book Antiqua" w:hAnsi="Book Antiqua" w:cs="Arial"/>
          <w:sz w:val="24"/>
          <w:szCs w:val="24"/>
        </w:rPr>
        <w:t>in deve</w:t>
      </w:r>
      <w:r w:rsidR="00053474" w:rsidRPr="008948F5">
        <w:rPr>
          <w:rFonts w:ascii="Book Antiqua" w:hAnsi="Book Antiqua" w:cs="Arial"/>
          <w:sz w:val="24"/>
          <w:szCs w:val="24"/>
        </w:rPr>
        <w:t>l</w:t>
      </w:r>
      <w:r w:rsidR="009178EF" w:rsidRPr="008948F5">
        <w:rPr>
          <w:rFonts w:ascii="Book Antiqua" w:hAnsi="Book Antiqua" w:cs="Arial"/>
          <w:sz w:val="24"/>
          <w:szCs w:val="24"/>
        </w:rPr>
        <w:t xml:space="preserve">oping countires like India </w:t>
      </w:r>
      <w:r w:rsidRPr="008948F5">
        <w:rPr>
          <w:rFonts w:ascii="Book Antiqua" w:hAnsi="Book Antiqua" w:cs="Arial"/>
          <w:sz w:val="24"/>
          <w:szCs w:val="24"/>
        </w:rPr>
        <w:t>amounting to a major health care burden. Of all groin hernias, around 75% are inguinal hernias</w:t>
      </w:r>
      <w:r w:rsidR="00FD71B6" w:rsidRPr="008948F5">
        <w:rPr>
          <w:rFonts w:ascii="Book Antiqua" w:hAnsi="Book Antiqua" w:cs="Arial"/>
          <w:sz w:val="24"/>
          <w:szCs w:val="24"/>
          <w:vertAlign w:val="superscript"/>
        </w:rPr>
        <w:t>[1,2]</w:t>
      </w:r>
      <w:r w:rsidR="00704F0B" w:rsidRPr="008948F5">
        <w:rPr>
          <w:rFonts w:ascii="Book Antiqua" w:hAnsi="Book Antiqua" w:cs="Arial"/>
          <w:sz w:val="24"/>
          <w:szCs w:val="24"/>
        </w:rPr>
        <w:t>.</w:t>
      </w:r>
      <w:r w:rsidRPr="008948F5">
        <w:rPr>
          <w:rFonts w:ascii="Book Antiqua" w:hAnsi="Book Antiqua" w:cs="Arial"/>
          <w:sz w:val="24"/>
          <w:szCs w:val="24"/>
        </w:rPr>
        <w:t xml:space="preserve"> </w:t>
      </w:r>
      <w:r w:rsidR="009178EF" w:rsidRPr="008948F5">
        <w:rPr>
          <w:rFonts w:ascii="Book Antiqua" w:hAnsi="Book Antiqua" w:cs="Arial"/>
          <w:sz w:val="24"/>
          <w:szCs w:val="24"/>
        </w:rPr>
        <w:t xml:space="preserve">The </w:t>
      </w:r>
      <w:r w:rsidRPr="008948F5">
        <w:rPr>
          <w:rFonts w:ascii="Book Antiqua" w:hAnsi="Book Antiqua" w:cs="Arial"/>
          <w:sz w:val="24"/>
          <w:szCs w:val="24"/>
        </w:rPr>
        <w:t xml:space="preserve">repair of the groin hernia is </w:t>
      </w:r>
      <w:r w:rsidR="009178EF" w:rsidRPr="008948F5">
        <w:rPr>
          <w:rFonts w:ascii="Book Antiqua" w:hAnsi="Book Antiqua" w:cs="Arial"/>
          <w:sz w:val="24"/>
          <w:szCs w:val="24"/>
        </w:rPr>
        <w:t xml:space="preserve">therefore </w:t>
      </w:r>
      <w:r w:rsidRPr="008948F5">
        <w:rPr>
          <w:rFonts w:ascii="Book Antiqua" w:hAnsi="Book Antiqua" w:cs="Arial"/>
          <w:sz w:val="24"/>
          <w:szCs w:val="24"/>
        </w:rPr>
        <w:t>a commo</w:t>
      </w:r>
      <w:r w:rsidR="009178EF" w:rsidRPr="008948F5">
        <w:rPr>
          <w:rFonts w:ascii="Book Antiqua" w:hAnsi="Book Antiqua" w:cs="Arial"/>
          <w:sz w:val="24"/>
          <w:szCs w:val="24"/>
        </w:rPr>
        <w:t>nly performed surgery worldwide.</w:t>
      </w:r>
    </w:p>
    <w:p w14:paraId="574CC7D3" w14:textId="2AB6E20F" w:rsidR="0060643F" w:rsidRPr="008948F5" w:rsidRDefault="002D4DA9" w:rsidP="00FD71B6">
      <w:pPr>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Operative</w:t>
      </w:r>
      <w:r w:rsidR="0071529A" w:rsidRPr="008948F5">
        <w:rPr>
          <w:rFonts w:ascii="Book Antiqua" w:hAnsi="Book Antiqua" w:cs="Arial"/>
          <w:sz w:val="24"/>
          <w:szCs w:val="24"/>
        </w:rPr>
        <w:t xml:space="preserve"> techniques have evolved continuously over the past decades establishing </w:t>
      </w:r>
      <w:r w:rsidR="003123CD" w:rsidRPr="008948F5">
        <w:rPr>
          <w:rFonts w:ascii="Book Antiqua" w:hAnsi="Book Antiqua" w:cs="Arial"/>
          <w:sz w:val="24"/>
          <w:szCs w:val="24"/>
        </w:rPr>
        <w:t>tension</w:t>
      </w:r>
      <w:r w:rsidR="009178EF" w:rsidRPr="008948F5">
        <w:rPr>
          <w:rFonts w:ascii="Book Antiqua" w:hAnsi="Book Antiqua" w:cs="Arial"/>
          <w:sz w:val="24"/>
          <w:szCs w:val="24"/>
        </w:rPr>
        <w:t xml:space="preserve"> free mesh repair</w:t>
      </w:r>
      <w:r w:rsidR="0071529A" w:rsidRPr="008948F5">
        <w:rPr>
          <w:rFonts w:ascii="Book Antiqua" w:hAnsi="Book Antiqua" w:cs="Arial"/>
          <w:sz w:val="24"/>
          <w:szCs w:val="24"/>
        </w:rPr>
        <w:t xml:space="preserve"> as standard of care for inguinal hernia management.</w:t>
      </w:r>
      <w:r w:rsidR="001125E8" w:rsidRPr="008948F5">
        <w:rPr>
          <w:rFonts w:ascii="Book Antiqua" w:hAnsi="Book Antiqua" w:cs="Arial"/>
          <w:sz w:val="24"/>
          <w:szCs w:val="24"/>
        </w:rPr>
        <w:t xml:space="preserve"> </w:t>
      </w:r>
      <w:r w:rsidR="0060643F" w:rsidRPr="008948F5">
        <w:rPr>
          <w:rFonts w:ascii="Book Antiqua" w:hAnsi="Book Antiqua" w:cs="Arial"/>
          <w:sz w:val="24"/>
          <w:szCs w:val="24"/>
        </w:rPr>
        <w:t>A P</w:t>
      </w:r>
      <w:r w:rsidR="00FD71B6" w:rsidRPr="008948F5">
        <w:rPr>
          <w:rFonts w:ascii="Book Antiqua" w:hAnsi="Book Antiqua" w:cs="Arial"/>
          <w:sz w:val="24"/>
          <w:szCs w:val="24"/>
        </w:rPr>
        <w:t>ubMed</w:t>
      </w:r>
      <w:r w:rsidR="0060643F" w:rsidRPr="008948F5">
        <w:rPr>
          <w:rFonts w:ascii="Book Antiqua" w:hAnsi="Book Antiqua" w:cs="Arial"/>
          <w:sz w:val="24"/>
          <w:szCs w:val="24"/>
        </w:rPr>
        <w:t xml:space="preserve"> and COCHRANE database search was accomplished </w:t>
      </w:r>
      <w:r w:rsidR="001125E8" w:rsidRPr="008948F5">
        <w:rPr>
          <w:rFonts w:ascii="Book Antiqua" w:hAnsi="Book Antiqua" w:cs="Arial"/>
          <w:sz w:val="24"/>
          <w:szCs w:val="24"/>
        </w:rPr>
        <w:t>in this regard to establish the current status of laparoscopic inguinal hernia repair in view of recent published literature.</w:t>
      </w:r>
    </w:p>
    <w:p w14:paraId="151E819D" w14:textId="5914325A" w:rsidR="002D4DA9" w:rsidRPr="008948F5" w:rsidRDefault="002D4DA9" w:rsidP="00FD71B6">
      <w:pPr>
        <w:autoSpaceDE w:val="0"/>
        <w:autoSpaceDN w:val="0"/>
        <w:adjustRightInd w:val="0"/>
        <w:spacing w:after="0" w:line="360" w:lineRule="auto"/>
        <w:ind w:firstLineChars="98" w:firstLine="235"/>
        <w:jc w:val="both"/>
        <w:rPr>
          <w:rFonts w:ascii="Book Antiqua" w:hAnsi="Book Antiqua" w:cs="Arial"/>
          <w:sz w:val="24"/>
          <w:szCs w:val="24"/>
        </w:rPr>
      </w:pPr>
      <w:r w:rsidRPr="008948F5">
        <w:rPr>
          <w:rFonts w:ascii="Book Antiqua" w:hAnsi="Book Antiqua" w:cs="Arial"/>
          <w:sz w:val="24"/>
          <w:szCs w:val="24"/>
        </w:rPr>
        <w:t xml:space="preserve">The groin is a naturally </w:t>
      </w:r>
      <w:r w:rsidR="004F0F74" w:rsidRPr="008948F5">
        <w:rPr>
          <w:rFonts w:ascii="Book Antiqua" w:hAnsi="Book Antiqua" w:cs="Arial"/>
          <w:sz w:val="24"/>
          <w:szCs w:val="24"/>
        </w:rPr>
        <w:t>occuring defect</w:t>
      </w:r>
      <w:r w:rsidRPr="008948F5">
        <w:rPr>
          <w:rFonts w:ascii="Book Antiqua" w:hAnsi="Book Antiqua" w:cs="Arial"/>
          <w:sz w:val="24"/>
          <w:szCs w:val="24"/>
        </w:rPr>
        <w:t xml:space="preserve"> in the </w:t>
      </w:r>
      <w:r w:rsidR="009178EF" w:rsidRPr="008948F5">
        <w:rPr>
          <w:rFonts w:ascii="Book Antiqua" w:hAnsi="Book Antiqua" w:cs="Arial"/>
          <w:sz w:val="24"/>
          <w:szCs w:val="24"/>
        </w:rPr>
        <w:t xml:space="preserve">anterior </w:t>
      </w:r>
      <w:r w:rsidRPr="008948F5">
        <w:rPr>
          <w:rFonts w:ascii="Book Antiqua" w:hAnsi="Book Antiqua" w:cs="Arial"/>
          <w:sz w:val="24"/>
          <w:szCs w:val="24"/>
        </w:rPr>
        <w:t>abdominal wall. This weak</w:t>
      </w:r>
      <w:r w:rsidR="004F0F74" w:rsidRPr="008948F5">
        <w:rPr>
          <w:rFonts w:ascii="Book Antiqua" w:hAnsi="Book Antiqua" w:cs="Arial"/>
          <w:sz w:val="24"/>
          <w:szCs w:val="24"/>
        </w:rPr>
        <w:t xml:space="preserve"> </w:t>
      </w:r>
      <w:r w:rsidR="00334AC5" w:rsidRPr="008948F5">
        <w:rPr>
          <w:rFonts w:ascii="Book Antiqua" w:hAnsi="Book Antiqua" w:cs="Arial"/>
          <w:sz w:val="24"/>
          <w:szCs w:val="24"/>
        </w:rPr>
        <w:t xml:space="preserve">muscular </w:t>
      </w:r>
      <w:r w:rsidR="004F0F74" w:rsidRPr="008948F5">
        <w:rPr>
          <w:rFonts w:ascii="Book Antiqua" w:hAnsi="Book Antiqua" w:cs="Arial"/>
          <w:sz w:val="24"/>
          <w:szCs w:val="24"/>
        </w:rPr>
        <w:t>area</w:t>
      </w:r>
      <w:r w:rsidRPr="008948F5">
        <w:rPr>
          <w:rFonts w:ascii="Book Antiqua" w:hAnsi="Book Antiqua" w:cs="Arial"/>
          <w:sz w:val="24"/>
          <w:szCs w:val="24"/>
        </w:rPr>
        <w:t xml:space="preserve"> in the inguinal region </w:t>
      </w:r>
      <w:r w:rsidR="00486828" w:rsidRPr="008948F5">
        <w:rPr>
          <w:rFonts w:ascii="Book Antiqua" w:hAnsi="Book Antiqua" w:cs="Arial"/>
          <w:sz w:val="24"/>
          <w:szCs w:val="24"/>
        </w:rPr>
        <w:t>has been named</w:t>
      </w:r>
      <w:r w:rsidRPr="008948F5">
        <w:rPr>
          <w:rFonts w:ascii="Book Antiqua" w:hAnsi="Book Antiqua" w:cs="Arial"/>
          <w:sz w:val="24"/>
          <w:szCs w:val="24"/>
        </w:rPr>
        <w:t xml:space="preserve"> </w:t>
      </w:r>
      <w:r w:rsidR="00486828" w:rsidRPr="008948F5">
        <w:rPr>
          <w:rFonts w:ascii="Book Antiqua" w:hAnsi="Book Antiqua" w:cs="Arial"/>
          <w:sz w:val="24"/>
          <w:szCs w:val="24"/>
        </w:rPr>
        <w:t xml:space="preserve">after </w:t>
      </w:r>
      <w:r w:rsidR="00334AC5" w:rsidRPr="008948F5">
        <w:rPr>
          <w:rFonts w:ascii="Book Antiqua" w:hAnsi="Book Antiqua" w:cs="Arial"/>
          <w:sz w:val="24"/>
          <w:szCs w:val="24"/>
        </w:rPr>
        <w:t xml:space="preserve">surgeon and anatomist Henri Fruchaud. </w:t>
      </w:r>
      <w:r w:rsidR="009178EF" w:rsidRPr="008948F5">
        <w:rPr>
          <w:rFonts w:ascii="Book Antiqua" w:hAnsi="Book Antiqua" w:cs="Arial"/>
          <w:sz w:val="24"/>
          <w:szCs w:val="24"/>
        </w:rPr>
        <w:t>The anatominal extents of this myopectineal orifice are as follows: c</w:t>
      </w:r>
      <w:r w:rsidRPr="008948F5">
        <w:rPr>
          <w:rFonts w:ascii="Book Antiqua" w:hAnsi="Book Antiqua" w:cs="Arial"/>
          <w:sz w:val="24"/>
          <w:szCs w:val="24"/>
        </w:rPr>
        <w:t>ranially and medially this is bordered by the conjoined tendon and the rectus abdominis muscle, laterally by the iliopsoas muscle and caudally by the superior ramus of the os</w:t>
      </w:r>
      <w:r w:rsidR="009178EF" w:rsidRPr="008948F5">
        <w:rPr>
          <w:rFonts w:ascii="Book Antiqua" w:hAnsi="Book Antiqua" w:cs="Arial"/>
          <w:sz w:val="24"/>
          <w:szCs w:val="24"/>
        </w:rPr>
        <w:t>-</w:t>
      </w:r>
      <w:r w:rsidRPr="008948F5">
        <w:rPr>
          <w:rFonts w:ascii="Book Antiqua" w:hAnsi="Book Antiqua" w:cs="Arial"/>
          <w:sz w:val="24"/>
          <w:szCs w:val="24"/>
        </w:rPr>
        <w:t xml:space="preserve">pubis. This area is covered by the fascia transversalis, split in two by the inguinal ligament, and penetrated by the spermatic cord (in men)/round ligament (in women) and femoral vessels. The integrity of the area is </w:t>
      </w:r>
      <w:r w:rsidR="00334AC5" w:rsidRPr="008948F5">
        <w:rPr>
          <w:rFonts w:ascii="Book Antiqua" w:hAnsi="Book Antiqua" w:cs="Arial"/>
          <w:sz w:val="24"/>
          <w:szCs w:val="24"/>
        </w:rPr>
        <w:t>hence</w:t>
      </w:r>
      <w:r w:rsidRPr="008948F5">
        <w:rPr>
          <w:rFonts w:ascii="Book Antiqua" w:hAnsi="Book Antiqua" w:cs="Arial"/>
          <w:sz w:val="24"/>
          <w:szCs w:val="24"/>
        </w:rPr>
        <w:t xml:space="preserve"> </w:t>
      </w:r>
      <w:r w:rsidR="00334AC5" w:rsidRPr="008948F5">
        <w:rPr>
          <w:rFonts w:ascii="Book Antiqua" w:hAnsi="Book Antiqua" w:cs="Arial"/>
          <w:sz w:val="24"/>
          <w:szCs w:val="24"/>
        </w:rPr>
        <w:t>primarily depends on</w:t>
      </w:r>
      <w:r w:rsidRPr="008948F5">
        <w:rPr>
          <w:rFonts w:ascii="Book Antiqua" w:hAnsi="Book Antiqua" w:cs="Arial"/>
          <w:sz w:val="24"/>
          <w:szCs w:val="24"/>
        </w:rPr>
        <w:t xml:space="preserve"> fascia transversalis</w:t>
      </w:r>
      <w:r w:rsidR="00334AC5" w:rsidRPr="008948F5">
        <w:rPr>
          <w:rFonts w:ascii="Book Antiqua" w:hAnsi="Book Antiqua" w:cs="Arial"/>
          <w:sz w:val="24"/>
          <w:szCs w:val="24"/>
        </w:rPr>
        <w:t xml:space="preserve">, whose </w:t>
      </w:r>
      <w:r w:rsidRPr="008948F5">
        <w:rPr>
          <w:rFonts w:ascii="Book Antiqua" w:hAnsi="Book Antiqua" w:cs="Arial"/>
          <w:sz w:val="24"/>
          <w:szCs w:val="24"/>
        </w:rPr>
        <w:t xml:space="preserve">failure to </w:t>
      </w:r>
      <w:r w:rsidR="00334AC5" w:rsidRPr="008948F5">
        <w:rPr>
          <w:rFonts w:ascii="Book Antiqua" w:hAnsi="Book Antiqua" w:cs="Arial"/>
          <w:sz w:val="24"/>
          <w:szCs w:val="24"/>
        </w:rPr>
        <w:t>sustain</w:t>
      </w:r>
      <w:r w:rsidRPr="008948F5">
        <w:rPr>
          <w:rFonts w:ascii="Book Antiqua" w:hAnsi="Book Antiqua" w:cs="Arial"/>
          <w:sz w:val="24"/>
          <w:szCs w:val="24"/>
        </w:rPr>
        <w:t xml:space="preserve"> the preperitoneal fat</w:t>
      </w:r>
      <w:r w:rsidR="00334AC5" w:rsidRPr="008948F5">
        <w:rPr>
          <w:rFonts w:ascii="Book Antiqua" w:hAnsi="Book Antiqua" w:cs="Arial"/>
          <w:sz w:val="24"/>
          <w:szCs w:val="24"/>
        </w:rPr>
        <w:t xml:space="preserve"> and varying intraabdominal pressure </w:t>
      </w:r>
      <w:r w:rsidRPr="008948F5">
        <w:rPr>
          <w:rFonts w:ascii="Book Antiqua" w:hAnsi="Book Antiqua" w:cs="Arial"/>
          <w:sz w:val="24"/>
          <w:szCs w:val="24"/>
        </w:rPr>
        <w:t>is theref</w:t>
      </w:r>
      <w:r w:rsidR="00334AC5" w:rsidRPr="008948F5">
        <w:rPr>
          <w:rFonts w:ascii="Book Antiqua" w:hAnsi="Book Antiqua" w:cs="Arial"/>
          <w:sz w:val="24"/>
          <w:szCs w:val="24"/>
        </w:rPr>
        <w:t>ore the fundamental cause for formation of</w:t>
      </w:r>
      <w:r w:rsidR="00FF53CD">
        <w:rPr>
          <w:rFonts w:ascii="Book Antiqua" w:eastAsia="宋体" w:hAnsi="Book Antiqua" w:cs="Arial" w:hint="eastAsia"/>
          <w:sz w:val="24"/>
          <w:szCs w:val="24"/>
          <w:lang w:eastAsia="zh-CN"/>
        </w:rPr>
        <w:t xml:space="preserve"> </w:t>
      </w:r>
      <w:r w:rsidR="00334AC5" w:rsidRPr="008948F5">
        <w:rPr>
          <w:rFonts w:ascii="Book Antiqua" w:hAnsi="Book Antiqua" w:cs="Arial"/>
          <w:sz w:val="24"/>
          <w:szCs w:val="24"/>
        </w:rPr>
        <w:t>congenital or acquired inguinal hernia</w:t>
      </w:r>
      <w:r w:rsidR="009178EF" w:rsidRPr="008948F5">
        <w:rPr>
          <w:rFonts w:ascii="Book Antiqua" w:hAnsi="Book Antiqua" w:cs="Arial"/>
          <w:sz w:val="24"/>
          <w:szCs w:val="24"/>
        </w:rPr>
        <w:t xml:space="preserve">. </w:t>
      </w:r>
      <w:r w:rsidRPr="008948F5">
        <w:rPr>
          <w:rFonts w:ascii="Book Antiqua" w:hAnsi="Book Antiqua" w:cs="Arial"/>
          <w:sz w:val="24"/>
          <w:szCs w:val="24"/>
        </w:rPr>
        <w:t xml:space="preserve">Inguinal hernias are </w:t>
      </w:r>
      <w:r w:rsidR="00334AC5" w:rsidRPr="008948F5">
        <w:rPr>
          <w:rFonts w:ascii="Book Antiqua" w:hAnsi="Book Antiqua" w:cs="Arial"/>
          <w:sz w:val="24"/>
          <w:szCs w:val="24"/>
        </w:rPr>
        <w:t>treated</w:t>
      </w:r>
      <w:r w:rsidRPr="008948F5">
        <w:rPr>
          <w:rFonts w:ascii="Book Antiqua" w:hAnsi="Book Antiqua" w:cs="Arial"/>
          <w:sz w:val="24"/>
          <w:szCs w:val="24"/>
        </w:rPr>
        <w:t xml:space="preserve"> by repairing the </w:t>
      </w:r>
      <w:r w:rsidR="00D67284" w:rsidRPr="008948F5">
        <w:rPr>
          <w:rFonts w:ascii="Book Antiqua" w:hAnsi="Book Antiqua" w:cs="Arial"/>
          <w:sz w:val="24"/>
          <w:szCs w:val="24"/>
        </w:rPr>
        <w:t>fa</w:t>
      </w:r>
      <w:r w:rsidR="003E7943" w:rsidRPr="008948F5">
        <w:rPr>
          <w:rFonts w:ascii="Book Antiqua" w:hAnsi="Book Antiqua" w:cs="Arial"/>
          <w:sz w:val="24"/>
          <w:szCs w:val="24"/>
        </w:rPr>
        <w:t>s</w:t>
      </w:r>
      <w:r w:rsidR="00D67284" w:rsidRPr="008948F5">
        <w:rPr>
          <w:rFonts w:ascii="Book Antiqua" w:hAnsi="Book Antiqua" w:cs="Arial"/>
          <w:sz w:val="24"/>
          <w:szCs w:val="24"/>
        </w:rPr>
        <w:t>cial</w:t>
      </w:r>
      <w:r w:rsidRPr="008948F5">
        <w:rPr>
          <w:rFonts w:ascii="Book Antiqua" w:hAnsi="Book Antiqua" w:cs="Arial"/>
          <w:sz w:val="24"/>
          <w:szCs w:val="24"/>
        </w:rPr>
        <w:t xml:space="preserve"> defect in the myopectineal orifice of Fruchaud or by </w:t>
      </w:r>
      <w:r w:rsidR="00334AC5" w:rsidRPr="008948F5">
        <w:rPr>
          <w:rFonts w:ascii="Book Antiqua" w:hAnsi="Book Antiqua" w:cs="Arial"/>
          <w:sz w:val="24"/>
          <w:szCs w:val="24"/>
        </w:rPr>
        <w:t>strengthening</w:t>
      </w:r>
      <w:r w:rsidRPr="008948F5">
        <w:rPr>
          <w:rFonts w:ascii="Book Antiqua" w:hAnsi="Book Antiqua" w:cs="Arial"/>
          <w:sz w:val="24"/>
          <w:szCs w:val="24"/>
        </w:rPr>
        <w:t xml:space="preserve"> the weakened fascia transversalis </w:t>
      </w:r>
      <w:r w:rsidR="00334AC5" w:rsidRPr="008948F5">
        <w:rPr>
          <w:rFonts w:ascii="Book Antiqua" w:hAnsi="Book Antiqua" w:cs="Arial"/>
          <w:sz w:val="24"/>
          <w:szCs w:val="24"/>
        </w:rPr>
        <w:t>by placement of a</w:t>
      </w:r>
      <w:r w:rsidRPr="008948F5">
        <w:rPr>
          <w:rFonts w:ascii="Book Antiqua" w:hAnsi="Book Antiqua" w:cs="Arial"/>
          <w:sz w:val="24"/>
          <w:szCs w:val="24"/>
        </w:rPr>
        <w:t xml:space="preserve"> </w:t>
      </w:r>
      <w:r w:rsidR="003123CD" w:rsidRPr="008948F5">
        <w:rPr>
          <w:rFonts w:ascii="Book Antiqua" w:hAnsi="Book Antiqua" w:cs="Arial"/>
          <w:sz w:val="24"/>
          <w:szCs w:val="24"/>
        </w:rPr>
        <w:t>prosthesis</w:t>
      </w:r>
      <w:r w:rsidRPr="008948F5">
        <w:rPr>
          <w:rFonts w:ascii="Book Antiqua" w:hAnsi="Book Antiqua" w:cs="Arial"/>
          <w:sz w:val="24"/>
          <w:szCs w:val="24"/>
        </w:rPr>
        <w:t xml:space="preserve"> (mesh).</w:t>
      </w:r>
    </w:p>
    <w:p w14:paraId="32D63A17" w14:textId="77777777" w:rsidR="002D4DA9" w:rsidRPr="00FD71B6" w:rsidRDefault="002D4DA9" w:rsidP="008948F5">
      <w:pPr>
        <w:spacing w:after="0" w:line="360" w:lineRule="auto"/>
        <w:jc w:val="both"/>
        <w:rPr>
          <w:rFonts w:ascii="Book Antiqua" w:eastAsia="宋体" w:hAnsi="Book Antiqua" w:cs="Arial"/>
          <w:sz w:val="24"/>
          <w:szCs w:val="24"/>
          <w:lang w:eastAsia="zh-CN"/>
        </w:rPr>
      </w:pPr>
    </w:p>
    <w:p w14:paraId="2FE0E8CB" w14:textId="0B718432" w:rsidR="009178EF" w:rsidRPr="008948F5" w:rsidRDefault="00FD71B6" w:rsidP="008948F5">
      <w:pPr>
        <w:spacing w:after="0" w:line="360" w:lineRule="auto"/>
        <w:jc w:val="both"/>
        <w:rPr>
          <w:rFonts w:ascii="Book Antiqua" w:hAnsi="Book Antiqua" w:cs="Arial"/>
          <w:sz w:val="24"/>
          <w:szCs w:val="24"/>
        </w:rPr>
      </w:pPr>
      <w:r w:rsidRPr="008948F5">
        <w:rPr>
          <w:rFonts w:ascii="Book Antiqua" w:hAnsi="Book Antiqua" w:cs="Arial"/>
          <w:b/>
          <w:sz w:val="24"/>
          <w:szCs w:val="24"/>
        </w:rPr>
        <w:t>CONSERVATIVE TRIAL VERSUS SURGERY</w:t>
      </w:r>
    </w:p>
    <w:p w14:paraId="1D03B2B0" w14:textId="036CE2C2" w:rsidR="00DA2EC0" w:rsidRPr="008948F5" w:rsidRDefault="0071529A" w:rsidP="008948F5">
      <w:pPr>
        <w:spacing w:after="0" w:line="360" w:lineRule="auto"/>
        <w:jc w:val="both"/>
        <w:rPr>
          <w:rFonts w:ascii="Book Antiqua" w:hAnsi="Book Antiqua" w:cs="Arial"/>
          <w:sz w:val="24"/>
          <w:szCs w:val="24"/>
        </w:rPr>
      </w:pPr>
      <w:r w:rsidRPr="008948F5">
        <w:rPr>
          <w:rFonts w:ascii="Book Antiqua" w:hAnsi="Book Antiqua" w:cs="Arial"/>
          <w:sz w:val="24"/>
          <w:szCs w:val="24"/>
        </w:rPr>
        <w:t xml:space="preserve">Inguinal hernia is a disease of </w:t>
      </w:r>
      <w:r w:rsidR="00D67284" w:rsidRPr="008948F5">
        <w:rPr>
          <w:rFonts w:ascii="Book Antiqua" w:hAnsi="Book Antiqua" w:cs="Arial"/>
          <w:sz w:val="24"/>
          <w:szCs w:val="24"/>
        </w:rPr>
        <w:t>benign</w:t>
      </w:r>
      <w:r w:rsidR="003E7943" w:rsidRPr="008948F5">
        <w:rPr>
          <w:rFonts w:ascii="Book Antiqua" w:hAnsi="Book Antiqua" w:cs="Arial"/>
          <w:sz w:val="24"/>
          <w:szCs w:val="24"/>
        </w:rPr>
        <w:t xml:space="preserve"> </w:t>
      </w:r>
      <w:r w:rsidR="00BC0535" w:rsidRPr="008948F5">
        <w:rPr>
          <w:rFonts w:ascii="Book Antiqua" w:hAnsi="Book Antiqua" w:cs="Arial"/>
          <w:sz w:val="24"/>
          <w:szCs w:val="24"/>
        </w:rPr>
        <w:t>na</w:t>
      </w:r>
      <w:r w:rsidR="003E7943" w:rsidRPr="008948F5">
        <w:rPr>
          <w:rFonts w:ascii="Book Antiqua" w:hAnsi="Book Antiqua" w:cs="Arial"/>
          <w:sz w:val="24"/>
          <w:szCs w:val="24"/>
        </w:rPr>
        <w:t>ture and follows a fixed course</w:t>
      </w:r>
      <w:r w:rsidR="00BC0535" w:rsidRPr="008948F5">
        <w:rPr>
          <w:rFonts w:ascii="Book Antiqua" w:hAnsi="Book Antiqua" w:cs="Arial"/>
          <w:sz w:val="24"/>
          <w:szCs w:val="24"/>
        </w:rPr>
        <w:t xml:space="preserve"> but their complications are dramatic and frequent. Surgical repair done under emergency conditions has higher recurrence and </w:t>
      </w:r>
      <w:r w:rsidR="009178EF" w:rsidRPr="008948F5">
        <w:rPr>
          <w:rFonts w:ascii="Book Antiqua" w:hAnsi="Book Antiqua" w:cs="Arial"/>
          <w:sz w:val="24"/>
          <w:szCs w:val="24"/>
        </w:rPr>
        <w:t xml:space="preserve">is associated with </w:t>
      </w:r>
      <w:r w:rsidR="00BC0535" w:rsidRPr="008948F5">
        <w:rPr>
          <w:rFonts w:ascii="Book Antiqua" w:hAnsi="Book Antiqua" w:cs="Arial"/>
          <w:sz w:val="24"/>
          <w:szCs w:val="24"/>
        </w:rPr>
        <w:t>increased morbidity and mortality</w:t>
      </w:r>
      <w:r w:rsidR="00FD71B6" w:rsidRPr="008948F5">
        <w:rPr>
          <w:rFonts w:ascii="Book Antiqua" w:hAnsi="Book Antiqua" w:cs="Arial"/>
          <w:sz w:val="24"/>
          <w:szCs w:val="24"/>
          <w:vertAlign w:val="superscript"/>
        </w:rPr>
        <w:t>[3,4]</w:t>
      </w:r>
      <w:r w:rsidR="00704F0B" w:rsidRPr="008948F5">
        <w:rPr>
          <w:rFonts w:ascii="Book Antiqua" w:hAnsi="Book Antiqua" w:cs="Arial"/>
          <w:sz w:val="24"/>
          <w:szCs w:val="24"/>
        </w:rPr>
        <w:t>.</w:t>
      </w:r>
      <w:r w:rsidR="009178EF" w:rsidRPr="008948F5">
        <w:rPr>
          <w:rFonts w:ascii="Book Antiqua" w:hAnsi="Book Antiqua" w:cs="Arial"/>
          <w:sz w:val="24"/>
          <w:szCs w:val="24"/>
          <w:vertAlign w:val="superscript"/>
        </w:rPr>
        <w:t xml:space="preserve"> </w:t>
      </w:r>
      <w:r w:rsidR="009178EF" w:rsidRPr="008948F5">
        <w:rPr>
          <w:rFonts w:ascii="Book Antiqua" w:hAnsi="Book Antiqua" w:cs="Arial"/>
          <w:sz w:val="24"/>
          <w:szCs w:val="24"/>
        </w:rPr>
        <w:t>Hence,</w:t>
      </w:r>
      <w:r w:rsidR="00BC0535" w:rsidRPr="008948F5">
        <w:rPr>
          <w:rFonts w:ascii="Book Antiqua" w:hAnsi="Book Antiqua" w:cs="Arial"/>
          <w:sz w:val="24"/>
          <w:szCs w:val="24"/>
        </w:rPr>
        <w:t xml:space="preserve"> a repair in elective setting is always preferred. Open repairs</w:t>
      </w:r>
      <w:r w:rsidR="00FF53CD">
        <w:rPr>
          <w:rFonts w:ascii="Book Antiqua" w:eastAsia="宋体" w:hAnsi="Book Antiqua" w:cs="Arial" w:hint="eastAsia"/>
          <w:sz w:val="24"/>
          <w:szCs w:val="24"/>
          <w:lang w:eastAsia="zh-CN"/>
        </w:rPr>
        <w:t xml:space="preserve"> </w:t>
      </w:r>
      <w:r w:rsidR="003E7943" w:rsidRPr="008948F5">
        <w:rPr>
          <w:rFonts w:ascii="Book Antiqua" w:hAnsi="Book Antiqua" w:cs="Arial"/>
          <w:sz w:val="24"/>
          <w:szCs w:val="24"/>
        </w:rPr>
        <w:t xml:space="preserve">applying principles of </w:t>
      </w:r>
      <w:r w:rsidR="009178EF" w:rsidRPr="008948F5">
        <w:rPr>
          <w:rFonts w:ascii="Book Antiqua" w:hAnsi="Book Antiqua" w:cs="Arial"/>
          <w:sz w:val="24"/>
          <w:szCs w:val="24"/>
        </w:rPr>
        <w:t xml:space="preserve">Pascal’s law include </w:t>
      </w:r>
      <w:r w:rsidR="003E7943" w:rsidRPr="008948F5">
        <w:rPr>
          <w:rFonts w:ascii="Book Antiqua" w:hAnsi="Book Antiqua" w:cs="Arial"/>
          <w:sz w:val="24"/>
          <w:szCs w:val="24"/>
        </w:rPr>
        <w:t xml:space="preserve">tension free </w:t>
      </w:r>
      <w:r w:rsidR="00BC0535" w:rsidRPr="008948F5">
        <w:rPr>
          <w:rFonts w:ascii="Book Antiqua" w:hAnsi="Book Antiqua" w:cs="Arial"/>
          <w:sz w:val="24"/>
          <w:szCs w:val="24"/>
        </w:rPr>
        <w:t>like Lichtenstein repair</w:t>
      </w:r>
      <w:r w:rsidR="009178EF" w:rsidRPr="008948F5">
        <w:rPr>
          <w:rFonts w:ascii="Book Antiqua" w:hAnsi="Book Antiqua" w:cs="Arial"/>
          <w:sz w:val="24"/>
          <w:szCs w:val="24"/>
        </w:rPr>
        <w:t xml:space="preserve">, which </w:t>
      </w:r>
      <w:r w:rsidR="00BC0535" w:rsidRPr="008948F5">
        <w:rPr>
          <w:rFonts w:ascii="Book Antiqua" w:hAnsi="Book Antiqua" w:cs="Arial"/>
          <w:sz w:val="24"/>
          <w:szCs w:val="24"/>
        </w:rPr>
        <w:t>can be done under regional anaesthesia in a safe and economic way</w:t>
      </w:r>
      <w:r w:rsidR="00FD71B6" w:rsidRPr="008948F5">
        <w:rPr>
          <w:rFonts w:ascii="Book Antiqua" w:hAnsi="Book Antiqua" w:cs="Arial"/>
          <w:sz w:val="24"/>
          <w:szCs w:val="24"/>
          <w:vertAlign w:val="superscript"/>
        </w:rPr>
        <w:t>[5,6]</w:t>
      </w:r>
      <w:r w:rsidR="00704F0B" w:rsidRPr="008948F5">
        <w:rPr>
          <w:rFonts w:ascii="Book Antiqua" w:hAnsi="Book Antiqua" w:cs="Arial"/>
          <w:sz w:val="24"/>
          <w:szCs w:val="24"/>
        </w:rPr>
        <w:t>.</w:t>
      </w:r>
      <w:r w:rsidR="003E7943" w:rsidRPr="008948F5">
        <w:rPr>
          <w:rFonts w:ascii="Book Antiqua" w:hAnsi="Book Antiqua" w:cs="Arial"/>
          <w:sz w:val="24"/>
          <w:szCs w:val="24"/>
          <w:vertAlign w:val="superscript"/>
        </w:rPr>
        <w:t xml:space="preserve"> </w:t>
      </w:r>
      <w:r w:rsidR="003E7943" w:rsidRPr="008948F5">
        <w:rPr>
          <w:rFonts w:ascii="Book Antiqua" w:hAnsi="Book Antiqua" w:cs="Arial"/>
          <w:sz w:val="24"/>
          <w:szCs w:val="24"/>
        </w:rPr>
        <w:t>Recently</w:t>
      </w:r>
      <w:r w:rsidR="00BC0535" w:rsidRPr="008948F5">
        <w:rPr>
          <w:rFonts w:ascii="Book Antiqua" w:hAnsi="Book Antiqua" w:cs="Arial"/>
          <w:sz w:val="24"/>
          <w:szCs w:val="24"/>
        </w:rPr>
        <w:t xml:space="preserve"> </w:t>
      </w:r>
      <w:r w:rsidR="003E7943" w:rsidRPr="008948F5">
        <w:rPr>
          <w:rFonts w:ascii="Book Antiqua" w:hAnsi="Book Antiqua" w:cs="Arial"/>
          <w:sz w:val="24"/>
          <w:szCs w:val="24"/>
        </w:rPr>
        <w:t>with advancement in laparoscopy, endoscopic</w:t>
      </w:r>
      <w:r w:rsidR="00BC0535" w:rsidRPr="008948F5">
        <w:rPr>
          <w:rFonts w:ascii="Book Antiqua" w:hAnsi="Book Antiqua" w:cs="Arial"/>
          <w:sz w:val="24"/>
          <w:szCs w:val="24"/>
        </w:rPr>
        <w:t xml:space="preserve"> repairs</w:t>
      </w:r>
      <w:r w:rsidR="007C5AE7" w:rsidRPr="008948F5">
        <w:rPr>
          <w:rFonts w:ascii="Book Antiqua" w:hAnsi="Book Antiqua" w:cs="Arial"/>
          <w:sz w:val="24"/>
          <w:szCs w:val="24"/>
        </w:rPr>
        <w:t xml:space="preserve"> seems to offer better </w:t>
      </w:r>
      <w:r w:rsidR="00732C69" w:rsidRPr="008948F5">
        <w:rPr>
          <w:rFonts w:ascii="Book Antiqua" w:hAnsi="Book Antiqua" w:cs="Arial"/>
          <w:sz w:val="24"/>
          <w:szCs w:val="24"/>
        </w:rPr>
        <w:t>quality of life</w:t>
      </w:r>
      <w:r w:rsidR="009178EF" w:rsidRPr="008948F5">
        <w:rPr>
          <w:rFonts w:ascii="Book Antiqua" w:hAnsi="Book Antiqua" w:cs="Arial"/>
          <w:sz w:val="24"/>
          <w:szCs w:val="24"/>
        </w:rPr>
        <w:t>, decreasing hospital stay</w:t>
      </w:r>
      <w:r w:rsidR="007C5AE7" w:rsidRPr="008948F5">
        <w:rPr>
          <w:rFonts w:ascii="Book Antiqua" w:hAnsi="Book Antiqua" w:cs="Arial"/>
          <w:sz w:val="24"/>
          <w:szCs w:val="24"/>
        </w:rPr>
        <w:t xml:space="preserve"> and</w:t>
      </w:r>
      <w:r w:rsidR="009178EF" w:rsidRPr="008948F5">
        <w:rPr>
          <w:rFonts w:ascii="Book Antiqua" w:hAnsi="Book Antiqua" w:cs="Arial"/>
          <w:sz w:val="24"/>
          <w:szCs w:val="24"/>
        </w:rPr>
        <w:t xml:space="preserve"> early return to work</w:t>
      </w:r>
      <w:r w:rsidR="00732C69" w:rsidRPr="008948F5">
        <w:rPr>
          <w:rFonts w:ascii="Book Antiqua" w:hAnsi="Book Antiqua" w:cs="Arial"/>
          <w:sz w:val="24"/>
          <w:szCs w:val="24"/>
        </w:rPr>
        <w:t xml:space="preserve">. </w:t>
      </w:r>
      <w:r w:rsidR="00334AC5" w:rsidRPr="008948F5">
        <w:rPr>
          <w:rFonts w:ascii="Book Antiqua" w:hAnsi="Book Antiqua" w:cs="Arial"/>
          <w:sz w:val="24"/>
          <w:szCs w:val="24"/>
        </w:rPr>
        <w:t xml:space="preserve">Henceforth </w:t>
      </w:r>
      <w:r w:rsidR="00241FC6" w:rsidRPr="008948F5">
        <w:rPr>
          <w:rFonts w:ascii="Book Antiqua" w:hAnsi="Book Antiqua" w:cs="Arial"/>
          <w:sz w:val="24"/>
          <w:szCs w:val="24"/>
        </w:rPr>
        <w:t>every possible attempt should be made for early repair of inguinal hernia if no addded comorbidity is present</w:t>
      </w:r>
      <w:r w:rsidR="00FD71B6" w:rsidRPr="008948F5">
        <w:rPr>
          <w:rFonts w:ascii="Book Antiqua" w:hAnsi="Book Antiqua" w:cs="Arial"/>
          <w:sz w:val="24"/>
          <w:szCs w:val="24"/>
          <w:vertAlign w:val="superscript"/>
        </w:rPr>
        <w:t>[7,8]</w:t>
      </w:r>
      <w:r w:rsidR="00704F0B" w:rsidRPr="008948F5">
        <w:rPr>
          <w:rFonts w:ascii="Book Antiqua" w:hAnsi="Book Antiqua" w:cs="Arial"/>
          <w:sz w:val="24"/>
          <w:szCs w:val="24"/>
        </w:rPr>
        <w:t>.</w:t>
      </w:r>
      <w:r w:rsidR="009178EF" w:rsidRPr="008948F5">
        <w:rPr>
          <w:rFonts w:ascii="Book Antiqua" w:hAnsi="Book Antiqua" w:cs="Arial"/>
          <w:sz w:val="24"/>
          <w:szCs w:val="24"/>
          <w:vertAlign w:val="superscript"/>
        </w:rPr>
        <w:t xml:space="preserve"> </w:t>
      </w:r>
      <w:r w:rsidR="009178EF" w:rsidRPr="008948F5">
        <w:rPr>
          <w:rFonts w:ascii="Book Antiqua" w:hAnsi="Book Antiqua" w:cs="Arial"/>
          <w:sz w:val="24"/>
          <w:szCs w:val="24"/>
        </w:rPr>
        <w:t>A</w:t>
      </w:r>
      <w:r w:rsidR="00DA2EC0" w:rsidRPr="008948F5">
        <w:rPr>
          <w:rFonts w:ascii="Book Antiqua" w:hAnsi="Book Antiqua" w:cs="Arial"/>
          <w:sz w:val="24"/>
          <w:szCs w:val="24"/>
        </w:rPr>
        <w:t xml:space="preserve"> few of asymptomatic elderly individual, not fit for surgery can be advised conservative management.</w:t>
      </w:r>
    </w:p>
    <w:p w14:paraId="31EADC23" w14:textId="77777777" w:rsidR="009178EF" w:rsidRPr="008948F5" w:rsidRDefault="009178EF" w:rsidP="008948F5">
      <w:pPr>
        <w:spacing w:after="0" w:line="360" w:lineRule="auto"/>
        <w:jc w:val="both"/>
        <w:rPr>
          <w:rFonts w:ascii="Book Antiqua" w:hAnsi="Book Antiqua" w:cs="Arial"/>
          <w:sz w:val="24"/>
          <w:szCs w:val="24"/>
        </w:rPr>
      </w:pPr>
    </w:p>
    <w:p w14:paraId="1A0BE829" w14:textId="5347070B" w:rsidR="00732C69" w:rsidRPr="008948F5" w:rsidRDefault="00FD71B6" w:rsidP="008948F5">
      <w:pPr>
        <w:spacing w:after="0" w:line="360" w:lineRule="auto"/>
        <w:jc w:val="both"/>
        <w:rPr>
          <w:rFonts w:ascii="Book Antiqua" w:hAnsi="Book Antiqua" w:cs="Arial"/>
          <w:b/>
          <w:sz w:val="24"/>
          <w:szCs w:val="24"/>
        </w:rPr>
      </w:pPr>
      <w:r w:rsidRPr="008948F5">
        <w:rPr>
          <w:rFonts w:ascii="Book Antiqua" w:hAnsi="Book Antiqua" w:cs="Arial"/>
          <w:b/>
          <w:sz w:val="24"/>
          <w:szCs w:val="24"/>
        </w:rPr>
        <w:t>ANAESTHESIA</w:t>
      </w:r>
    </w:p>
    <w:p w14:paraId="43078586" w14:textId="6BA5D27E" w:rsidR="0071529A" w:rsidRPr="00FD71B6" w:rsidRDefault="00732C69" w:rsidP="00FD71B6">
      <w:pPr>
        <w:spacing w:after="0" w:line="360" w:lineRule="auto"/>
        <w:jc w:val="both"/>
        <w:rPr>
          <w:rFonts w:ascii="Book Antiqua" w:eastAsia="宋体" w:hAnsi="Book Antiqua" w:cs="Arial"/>
          <w:sz w:val="24"/>
          <w:szCs w:val="24"/>
          <w:lang w:eastAsia="zh-CN"/>
        </w:rPr>
      </w:pPr>
      <w:r w:rsidRPr="008948F5">
        <w:rPr>
          <w:rFonts w:ascii="Book Antiqua" w:hAnsi="Book Antiqua" w:cs="Arial"/>
          <w:sz w:val="24"/>
          <w:szCs w:val="24"/>
        </w:rPr>
        <w:t xml:space="preserve">Till date all anaesthetic techniques have been used to undertake the operative repair </w:t>
      </w:r>
      <w:r w:rsidR="0055286B" w:rsidRPr="008948F5">
        <w:rPr>
          <w:rFonts w:ascii="Book Antiqua" w:hAnsi="Book Antiqua" w:cs="Arial"/>
          <w:sz w:val="24"/>
          <w:szCs w:val="24"/>
        </w:rPr>
        <w:t>safely. General</w:t>
      </w:r>
      <w:r w:rsidRPr="008948F5">
        <w:rPr>
          <w:rFonts w:ascii="Book Antiqua" w:hAnsi="Book Antiqua" w:cs="Arial"/>
          <w:sz w:val="24"/>
          <w:szCs w:val="24"/>
        </w:rPr>
        <w:t xml:space="preserve"> anaesthesia was the most common method </w:t>
      </w:r>
      <w:r w:rsidR="009178EF" w:rsidRPr="008948F5">
        <w:rPr>
          <w:rFonts w:ascii="Book Antiqua" w:hAnsi="Book Antiqua" w:cs="Arial"/>
          <w:sz w:val="24"/>
          <w:szCs w:val="24"/>
        </w:rPr>
        <w:t xml:space="preserve">used in </w:t>
      </w:r>
      <w:r w:rsidR="00022CDC" w:rsidRPr="008948F5">
        <w:rPr>
          <w:rFonts w:ascii="Book Antiqua" w:hAnsi="Book Antiqua" w:cs="Arial"/>
          <w:sz w:val="24"/>
          <w:szCs w:val="24"/>
        </w:rPr>
        <w:t>early days</w:t>
      </w:r>
      <w:r w:rsidR="009178EF" w:rsidRPr="008948F5">
        <w:rPr>
          <w:rFonts w:ascii="Book Antiqua" w:hAnsi="Book Antiqua" w:cs="Arial"/>
          <w:sz w:val="24"/>
          <w:szCs w:val="24"/>
        </w:rPr>
        <w:t xml:space="preserve"> </w:t>
      </w:r>
      <w:r w:rsidRPr="008948F5">
        <w:rPr>
          <w:rFonts w:ascii="Book Antiqua" w:hAnsi="Book Antiqua" w:cs="Arial"/>
          <w:sz w:val="24"/>
          <w:szCs w:val="24"/>
        </w:rPr>
        <w:t>but</w:t>
      </w:r>
      <w:r w:rsidR="00022CDC" w:rsidRPr="008948F5">
        <w:rPr>
          <w:rFonts w:ascii="Book Antiqua" w:hAnsi="Book Antiqua" w:cs="Arial"/>
          <w:sz w:val="24"/>
          <w:szCs w:val="24"/>
        </w:rPr>
        <w:t xml:space="preserve"> in recent past</w:t>
      </w:r>
      <w:r w:rsidRPr="008948F5">
        <w:rPr>
          <w:rFonts w:ascii="Book Antiqua" w:hAnsi="Book Antiqua" w:cs="Arial"/>
          <w:sz w:val="24"/>
          <w:szCs w:val="24"/>
        </w:rPr>
        <w:t xml:space="preserve"> it has been replaced by regional anaesthesia</w:t>
      </w:r>
      <w:r w:rsidR="00FD71B6" w:rsidRPr="008948F5">
        <w:rPr>
          <w:rFonts w:ascii="Book Antiqua" w:hAnsi="Book Antiqua" w:cs="Arial"/>
          <w:sz w:val="24"/>
          <w:szCs w:val="24"/>
          <w:vertAlign w:val="superscript"/>
        </w:rPr>
        <w:t>[9]</w:t>
      </w:r>
      <w:r w:rsidR="00704F0B" w:rsidRPr="008948F5">
        <w:rPr>
          <w:rFonts w:ascii="Book Antiqua" w:hAnsi="Book Antiqua" w:cs="Arial"/>
          <w:sz w:val="24"/>
          <w:szCs w:val="24"/>
        </w:rPr>
        <w:t>.</w:t>
      </w:r>
      <w:r w:rsidR="0055286B" w:rsidRPr="008948F5">
        <w:rPr>
          <w:rFonts w:ascii="Book Antiqua" w:hAnsi="Book Antiqua" w:cs="Arial"/>
          <w:sz w:val="24"/>
          <w:szCs w:val="24"/>
        </w:rPr>
        <w:t xml:space="preserve"> </w:t>
      </w:r>
      <w:r w:rsidR="00022CDC" w:rsidRPr="008948F5">
        <w:rPr>
          <w:rFonts w:ascii="Book Antiqua" w:hAnsi="Book Antiqua" w:cs="Arial"/>
          <w:sz w:val="24"/>
          <w:szCs w:val="24"/>
        </w:rPr>
        <w:t>Few b</w:t>
      </w:r>
      <w:r w:rsidR="0055286B" w:rsidRPr="008948F5">
        <w:rPr>
          <w:rFonts w:ascii="Book Antiqua" w:hAnsi="Book Antiqua" w:cs="Arial"/>
          <w:sz w:val="24"/>
          <w:szCs w:val="24"/>
        </w:rPr>
        <w:t>enefits of regional anaesthesia include</w:t>
      </w:r>
      <w:r w:rsidR="00022CDC" w:rsidRPr="008948F5">
        <w:rPr>
          <w:rFonts w:ascii="Book Antiqua" w:hAnsi="Book Antiqua" w:cs="Arial"/>
          <w:sz w:val="24"/>
          <w:szCs w:val="24"/>
        </w:rPr>
        <w:t>:</w:t>
      </w:r>
      <w:r w:rsidR="00FD71B6">
        <w:rPr>
          <w:rFonts w:ascii="Book Antiqua" w:eastAsia="宋体" w:hAnsi="Book Antiqua" w:cs="Arial" w:hint="eastAsia"/>
          <w:sz w:val="24"/>
          <w:szCs w:val="24"/>
          <w:lang w:eastAsia="zh-CN"/>
        </w:rPr>
        <w:t xml:space="preserve"> (1) </w:t>
      </w:r>
      <w:r w:rsidR="0055286B" w:rsidRPr="008948F5">
        <w:rPr>
          <w:rFonts w:ascii="Book Antiqua" w:hAnsi="Book Antiqua" w:cs="Arial"/>
          <w:sz w:val="24"/>
          <w:szCs w:val="24"/>
        </w:rPr>
        <w:t>A conscious patient at the operating table. Patient can cough to increase the intra-abdominal pressure thereby check</w:t>
      </w:r>
      <w:r w:rsidR="00FD71B6">
        <w:rPr>
          <w:rFonts w:ascii="Book Antiqua" w:hAnsi="Book Antiqua" w:cs="Arial"/>
          <w:sz w:val="24"/>
          <w:szCs w:val="24"/>
        </w:rPr>
        <w:t>ing the effectiveness or repair</w:t>
      </w:r>
      <w:r w:rsidR="00FD71B6">
        <w:rPr>
          <w:rFonts w:ascii="Book Antiqua" w:eastAsia="宋体" w:hAnsi="Book Antiqua" w:cs="Arial" w:hint="eastAsia"/>
          <w:sz w:val="24"/>
          <w:szCs w:val="24"/>
          <w:lang w:eastAsia="zh-CN"/>
        </w:rPr>
        <w:t xml:space="preserve">; and (2) </w:t>
      </w:r>
      <w:r w:rsidR="00241FC6" w:rsidRPr="008948F5">
        <w:rPr>
          <w:rFonts w:ascii="Book Antiqua" w:hAnsi="Book Antiqua" w:cs="Arial"/>
          <w:sz w:val="24"/>
          <w:szCs w:val="24"/>
        </w:rPr>
        <w:t>Lesser</w:t>
      </w:r>
      <w:r w:rsidR="0055286B" w:rsidRPr="008948F5">
        <w:rPr>
          <w:rFonts w:ascii="Book Antiqua" w:hAnsi="Book Antiqua" w:cs="Arial"/>
          <w:sz w:val="24"/>
          <w:szCs w:val="24"/>
        </w:rPr>
        <w:t xml:space="preserve"> time spent in the operating room, lower incidence of nausea, fewer requirements of post operative analgesia and early discharge on a day care basis</w:t>
      </w:r>
      <w:r w:rsidR="00FD71B6" w:rsidRPr="008948F5">
        <w:rPr>
          <w:rFonts w:ascii="Book Antiqua" w:hAnsi="Book Antiqua" w:cs="Arial"/>
          <w:sz w:val="24"/>
          <w:szCs w:val="24"/>
          <w:vertAlign w:val="superscript"/>
        </w:rPr>
        <w:t>[10]</w:t>
      </w:r>
      <w:r w:rsidR="00704F0B" w:rsidRPr="008948F5">
        <w:rPr>
          <w:rFonts w:ascii="Book Antiqua" w:hAnsi="Book Antiqua" w:cs="Arial"/>
          <w:sz w:val="24"/>
          <w:szCs w:val="24"/>
        </w:rPr>
        <w:t>.</w:t>
      </w:r>
      <w:r w:rsidR="003140AA" w:rsidRPr="008948F5">
        <w:rPr>
          <w:rFonts w:ascii="Book Antiqua" w:hAnsi="Book Antiqua" w:cs="Arial"/>
          <w:sz w:val="24"/>
          <w:szCs w:val="24"/>
          <w:vertAlign w:val="superscript"/>
        </w:rPr>
        <w:t xml:space="preserve"> </w:t>
      </w:r>
    </w:p>
    <w:p w14:paraId="129A4FC8" w14:textId="044C9435" w:rsidR="0055286B" w:rsidRPr="008948F5" w:rsidRDefault="0055286B" w:rsidP="00FD71B6">
      <w:pPr>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However general anaesthesia is still the method of cho</w:t>
      </w:r>
      <w:r w:rsidR="00FD71B6">
        <w:rPr>
          <w:rFonts w:ascii="Book Antiqua" w:hAnsi="Book Antiqua" w:cs="Arial"/>
          <w:sz w:val="24"/>
          <w:szCs w:val="24"/>
        </w:rPr>
        <w:t>ice for undertaking endoscopic/</w:t>
      </w:r>
      <w:r w:rsidRPr="008948F5">
        <w:rPr>
          <w:rFonts w:ascii="Book Antiqua" w:hAnsi="Book Antiqua" w:cs="Arial"/>
          <w:sz w:val="24"/>
          <w:szCs w:val="24"/>
        </w:rPr>
        <w:t>laparoscopic inguinal hernia repairs.</w:t>
      </w:r>
    </w:p>
    <w:p w14:paraId="44F366ED" w14:textId="77777777" w:rsidR="008240A3" w:rsidRPr="008948F5" w:rsidRDefault="008240A3" w:rsidP="008948F5">
      <w:pPr>
        <w:spacing w:after="0" w:line="360" w:lineRule="auto"/>
        <w:jc w:val="both"/>
        <w:rPr>
          <w:rFonts w:ascii="Book Antiqua" w:hAnsi="Book Antiqua" w:cs="Arial"/>
          <w:sz w:val="24"/>
          <w:szCs w:val="24"/>
        </w:rPr>
      </w:pPr>
    </w:p>
    <w:p w14:paraId="48C05F93" w14:textId="4D429BBB" w:rsidR="00EE0B8B" w:rsidRPr="008948F5" w:rsidRDefault="00FD71B6" w:rsidP="008948F5">
      <w:pPr>
        <w:spacing w:after="0" w:line="360" w:lineRule="auto"/>
        <w:jc w:val="both"/>
        <w:rPr>
          <w:rFonts w:ascii="Book Antiqua" w:hAnsi="Book Antiqua" w:cs="Arial"/>
          <w:b/>
          <w:sz w:val="24"/>
          <w:szCs w:val="24"/>
        </w:rPr>
      </w:pPr>
      <w:r w:rsidRPr="008948F5">
        <w:rPr>
          <w:rFonts w:ascii="Book Antiqua" w:hAnsi="Book Antiqua" w:cs="Arial"/>
          <w:b/>
          <w:sz w:val="24"/>
          <w:szCs w:val="24"/>
        </w:rPr>
        <w:t>TYPES OF REPAIR</w:t>
      </w:r>
    </w:p>
    <w:p w14:paraId="1DA0B933" w14:textId="6C33A1E5" w:rsidR="00EE0B8B" w:rsidRPr="00FD71B6" w:rsidRDefault="00EE0B8B" w:rsidP="008948F5">
      <w:pPr>
        <w:spacing w:after="0" w:line="360" w:lineRule="auto"/>
        <w:jc w:val="both"/>
        <w:rPr>
          <w:rFonts w:ascii="Book Antiqua" w:eastAsia="宋体" w:hAnsi="Book Antiqua" w:cs="Arial"/>
          <w:sz w:val="24"/>
          <w:szCs w:val="24"/>
          <w:lang w:eastAsia="zh-CN"/>
        </w:rPr>
      </w:pPr>
      <w:r w:rsidRPr="00FD71B6">
        <w:rPr>
          <w:rFonts w:ascii="Book Antiqua" w:hAnsi="Book Antiqua" w:cs="Arial"/>
          <w:sz w:val="24"/>
          <w:szCs w:val="24"/>
        </w:rPr>
        <w:t>Herniorrhaphy techniques</w:t>
      </w:r>
      <w:r w:rsidR="00FD71B6">
        <w:rPr>
          <w:rFonts w:ascii="Book Antiqua" w:eastAsia="宋体" w:hAnsi="Book Antiqua" w:cs="Arial" w:hint="eastAsia"/>
          <w:sz w:val="24"/>
          <w:szCs w:val="24"/>
          <w:lang w:eastAsia="zh-CN"/>
        </w:rPr>
        <w:t xml:space="preserve"> include: </w:t>
      </w:r>
      <w:r w:rsidRPr="008948F5">
        <w:rPr>
          <w:rFonts w:ascii="Book Antiqua" w:hAnsi="Book Antiqua" w:cs="Arial"/>
          <w:sz w:val="24"/>
          <w:szCs w:val="24"/>
        </w:rPr>
        <w:t>Bassini repair</w:t>
      </w:r>
      <w:r w:rsidR="00FD71B6">
        <w:rPr>
          <w:rFonts w:ascii="Book Antiqua" w:eastAsia="宋体" w:hAnsi="Book Antiqua" w:cs="Arial" w:hint="eastAsia"/>
          <w:sz w:val="24"/>
          <w:szCs w:val="24"/>
          <w:lang w:eastAsia="zh-CN"/>
        </w:rPr>
        <w:t xml:space="preserve">; </w:t>
      </w:r>
      <w:r w:rsidRPr="008948F5">
        <w:rPr>
          <w:rFonts w:ascii="Book Antiqua" w:hAnsi="Book Antiqua" w:cs="Arial"/>
          <w:sz w:val="24"/>
          <w:szCs w:val="24"/>
        </w:rPr>
        <w:t>Shouldice repair</w:t>
      </w:r>
      <w:r w:rsidR="00FD71B6">
        <w:rPr>
          <w:rFonts w:ascii="Book Antiqua" w:eastAsia="宋体" w:hAnsi="Book Antiqua" w:cs="Arial" w:hint="eastAsia"/>
          <w:sz w:val="24"/>
          <w:szCs w:val="24"/>
          <w:lang w:eastAsia="zh-CN"/>
        </w:rPr>
        <w:t xml:space="preserve">; </w:t>
      </w:r>
      <w:r w:rsidR="0060643F" w:rsidRPr="008948F5">
        <w:rPr>
          <w:rFonts w:ascii="Book Antiqua" w:hAnsi="Book Antiqua" w:cs="Arial"/>
          <w:sz w:val="24"/>
          <w:szCs w:val="24"/>
        </w:rPr>
        <w:t xml:space="preserve">McVay </w:t>
      </w:r>
      <w:r w:rsidRPr="008948F5">
        <w:rPr>
          <w:rFonts w:ascii="Book Antiqua" w:hAnsi="Book Antiqua" w:cs="Arial"/>
          <w:sz w:val="24"/>
          <w:szCs w:val="24"/>
        </w:rPr>
        <w:t>repair</w:t>
      </w:r>
      <w:r w:rsidR="00FD71B6">
        <w:rPr>
          <w:rFonts w:ascii="Book Antiqua" w:eastAsia="宋体" w:hAnsi="Book Antiqua" w:cs="Arial" w:hint="eastAsia"/>
          <w:sz w:val="24"/>
          <w:szCs w:val="24"/>
          <w:lang w:eastAsia="zh-CN"/>
        </w:rPr>
        <w:t>.</w:t>
      </w:r>
    </w:p>
    <w:p w14:paraId="47BCB5F2" w14:textId="761E2B0F" w:rsidR="00AA6F37" w:rsidRPr="00FD71B6" w:rsidRDefault="00EE0B8B" w:rsidP="00FD71B6">
      <w:pPr>
        <w:pStyle w:val="ListParagraph"/>
        <w:spacing w:after="0" w:line="360" w:lineRule="auto"/>
        <w:ind w:left="0" w:firstLineChars="100" w:firstLine="240"/>
        <w:contextualSpacing w:val="0"/>
        <w:jc w:val="both"/>
        <w:rPr>
          <w:rFonts w:ascii="Book Antiqua" w:eastAsia="宋体" w:hAnsi="Book Antiqua" w:cs="Arial"/>
          <w:sz w:val="24"/>
          <w:szCs w:val="24"/>
          <w:lang w:eastAsia="zh-CN"/>
        </w:rPr>
      </w:pPr>
      <w:r w:rsidRPr="008948F5">
        <w:rPr>
          <w:rFonts w:ascii="Book Antiqua" w:hAnsi="Book Antiqua" w:cs="Arial"/>
          <w:sz w:val="24"/>
          <w:szCs w:val="24"/>
        </w:rPr>
        <w:t>Hernioplasty techniques</w:t>
      </w:r>
      <w:r w:rsidR="00FD71B6" w:rsidRPr="00FD71B6">
        <w:rPr>
          <w:rFonts w:ascii="Book Antiqua" w:eastAsia="宋体" w:hAnsi="Book Antiqua" w:cs="Arial" w:hint="eastAsia"/>
          <w:sz w:val="24"/>
          <w:szCs w:val="24"/>
          <w:lang w:eastAsia="zh-CN"/>
        </w:rPr>
        <w:t xml:space="preserve"> </w:t>
      </w:r>
      <w:r w:rsidR="00FD71B6">
        <w:rPr>
          <w:rFonts w:ascii="Book Antiqua" w:eastAsia="宋体" w:hAnsi="Book Antiqua" w:cs="Arial" w:hint="eastAsia"/>
          <w:sz w:val="24"/>
          <w:szCs w:val="24"/>
          <w:lang w:eastAsia="zh-CN"/>
        </w:rPr>
        <w:t xml:space="preserve">include: </w:t>
      </w:r>
      <w:r w:rsidRPr="008948F5">
        <w:rPr>
          <w:rFonts w:ascii="Book Antiqua" w:hAnsi="Book Antiqua" w:cs="Arial"/>
          <w:sz w:val="24"/>
          <w:szCs w:val="24"/>
        </w:rPr>
        <w:t>Anterior</w:t>
      </w:r>
      <w:r w:rsidR="00FD71B6">
        <w:rPr>
          <w:rFonts w:ascii="Book Antiqua" w:eastAsia="宋体" w:hAnsi="Book Antiqua" w:cs="Arial" w:hint="eastAsia"/>
          <w:sz w:val="24"/>
          <w:szCs w:val="24"/>
          <w:lang w:eastAsia="zh-CN"/>
        </w:rPr>
        <w:t xml:space="preserve"> (</w:t>
      </w:r>
      <w:r w:rsidRPr="008948F5">
        <w:rPr>
          <w:rFonts w:ascii="Book Antiqua" w:hAnsi="Book Antiqua" w:cs="Arial"/>
          <w:sz w:val="24"/>
          <w:szCs w:val="24"/>
        </w:rPr>
        <w:t>Lichtenstein repair</w:t>
      </w:r>
      <w:r w:rsidR="00FD71B6">
        <w:rPr>
          <w:rFonts w:ascii="Book Antiqua" w:eastAsia="宋体" w:hAnsi="Book Antiqua" w:cs="Arial" w:hint="eastAsia"/>
          <w:sz w:val="24"/>
          <w:szCs w:val="24"/>
          <w:lang w:eastAsia="zh-CN"/>
        </w:rPr>
        <w:t xml:space="preserve">; </w:t>
      </w:r>
      <w:r w:rsidRPr="008948F5">
        <w:rPr>
          <w:rFonts w:ascii="Book Antiqua" w:hAnsi="Book Antiqua" w:cs="Arial"/>
          <w:sz w:val="24"/>
          <w:szCs w:val="24"/>
        </w:rPr>
        <w:t>Plug and patch repairs</w:t>
      </w:r>
      <w:r w:rsidR="00FD71B6">
        <w:rPr>
          <w:rFonts w:ascii="Book Antiqua" w:eastAsia="宋体" w:hAnsi="Book Antiqua" w:cs="Arial" w:hint="eastAsia"/>
          <w:sz w:val="24"/>
          <w:szCs w:val="24"/>
          <w:lang w:eastAsia="zh-CN"/>
        </w:rPr>
        <w:t xml:space="preserve">; </w:t>
      </w:r>
      <w:r w:rsidRPr="008948F5">
        <w:rPr>
          <w:rFonts w:ascii="Book Antiqua" w:hAnsi="Book Antiqua" w:cs="Arial"/>
          <w:sz w:val="24"/>
          <w:szCs w:val="24"/>
        </w:rPr>
        <w:t>Double layer hernia repair</w:t>
      </w:r>
      <w:r w:rsidR="00FD71B6">
        <w:rPr>
          <w:rFonts w:ascii="Book Antiqua" w:eastAsia="宋体" w:hAnsi="Book Antiqua" w:cs="Arial" w:hint="eastAsia"/>
          <w:sz w:val="24"/>
          <w:szCs w:val="24"/>
          <w:lang w:eastAsia="zh-CN"/>
        </w:rPr>
        <w:t xml:space="preserve">); </w:t>
      </w:r>
      <w:r w:rsidRPr="008948F5">
        <w:rPr>
          <w:rFonts w:ascii="Book Antiqua" w:hAnsi="Book Antiqua" w:cs="Arial"/>
          <w:sz w:val="24"/>
          <w:szCs w:val="24"/>
        </w:rPr>
        <w:t>Posterior (pre-peritoneal) repairs</w:t>
      </w:r>
      <w:r w:rsidR="00FD71B6">
        <w:rPr>
          <w:rFonts w:ascii="Book Antiqua" w:eastAsia="宋体" w:hAnsi="Book Antiqua" w:cs="Arial" w:hint="eastAsia"/>
          <w:sz w:val="24"/>
          <w:szCs w:val="24"/>
          <w:lang w:eastAsia="zh-CN"/>
        </w:rPr>
        <w:t xml:space="preserve"> {</w:t>
      </w:r>
      <w:r w:rsidR="00AA6F37" w:rsidRPr="008948F5">
        <w:rPr>
          <w:rFonts w:ascii="Book Antiqua" w:hAnsi="Book Antiqua" w:cs="Arial"/>
          <w:sz w:val="24"/>
          <w:szCs w:val="24"/>
        </w:rPr>
        <w:t>Rieves repair</w:t>
      </w:r>
      <w:r w:rsidR="00FD71B6">
        <w:rPr>
          <w:rFonts w:ascii="Book Antiqua" w:eastAsia="宋体" w:hAnsi="Book Antiqua" w:cs="Arial" w:hint="eastAsia"/>
          <w:sz w:val="24"/>
          <w:szCs w:val="24"/>
          <w:lang w:eastAsia="zh-CN"/>
        </w:rPr>
        <w:t xml:space="preserve">; </w:t>
      </w:r>
      <w:r w:rsidR="00AA6F37" w:rsidRPr="008948F5">
        <w:rPr>
          <w:rFonts w:ascii="Book Antiqua" w:hAnsi="Book Antiqua" w:cs="Arial"/>
          <w:sz w:val="24"/>
          <w:szCs w:val="24"/>
        </w:rPr>
        <w:t>Stoppa repair</w:t>
      </w:r>
      <w:r w:rsidR="00FD71B6">
        <w:rPr>
          <w:rFonts w:ascii="Book Antiqua" w:eastAsia="宋体" w:hAnsi="Book Antiqua" w:cs="Arial" w:hint="eastAsia"/>
          <w:sz w:val="24"/>
          <w:szCs w:val="24"/>
          <w:lang w:eastAsia="zh-CN"/>
        </w:rPr>
        <w:t xml:space="preserve">; </w:t>
      </w:r>
      <w:r w:rsidR="00FD71B6">
        <w:rPr>
          <w:rFonts w:ascii="Book Antiqua" w:hAnsi="Book Antiqua" w:cs="Arial"/>
          <w:sz w:val="24"/>
          <w:szCs w:val="24"/>
        </w:rPr>
        <w:t>Laparoscopic/</w:t>
      </w:r>
      <w:r w:rsidR="00AA6F37" w:rsidRPr="008948F5">
        <w:rPr>
          <w:rFonts w:ascii="Book Antiqua" w:hAnsi="Book Antiqua" w:cs="Arial"/>
          <w:sz w:val="24"/>
          <w:szCs w:val="24"/>
        </w:rPr>
        <w:t>endoscopic repair</w:t>
      </w:r>
      <w:r w:rsidR="00FD71B6">
        <w:rPr>
          <w:rFonts w:ascii="Book Antiqua" w:eastAsia="宋体" w:hAnsi="Book Antiqua" w:cs="Arial" w:hint="eastAsia"/>
          <w:sz w:val="24"/>
          <w:szCs w:val="24"/>
          <w:lang w:eastAsia="zh-CN"/>
        </w:rPr>
        <w:t xml:space="preserve"> [</w:t>
      </w:r>
      <w:r w:rsidR="00AA6F37" w:rsidRPr="008948F5">
        <w:rPr>
          <w:rFonts w:ascii="Book Antiqua" w:hAnsi="Book Antiqua" w:cs="Arial"/>
          <w:sz w:val="24"/>
          <w:szCs w:val="24"/>
        </w:rPr>
        <w:t>Total extra peritoneal repair</w:t>
      </w:r>
      <w:r w:rsidR="006912A3" w:rsidRPr="008948F5">
        <w:rPr>
          <w:rFonts w:ascii="Book Antiqua" w:hAnsi="Book Antiqua" w:cs="Arial"/>
          <w:sz w:val="24"/>
          <w:szCs w:val="24"/>
        </w:rPr>
        <w:t xml:space="preserve"> (TEP)</w:t>
      </w:r>
      <w:r w:rsidR="00FD71B6">
        <w:rPr>
          <w:rFonts w:ascii="Book Antiqua" w:eastAsia="宋体" w:hAnsi="Book Antiqua" w:cs="Arial" w:hint="eastAsia"/>
          <w:sz w:val="24"/>
          <w:szCs w:val="24"/>
          <w:lang w:eastAsia="zh-CN"/>
        </w:rPr>
        <w:t xml:space="preserve">; </w:t>
      </w:r>
      <w:r w:rsidR="00AA6F37" w:rsidRPr="008948F5">
        <w:rPr>
          <w:rFonts w:ascii="Book Antiqua" w:hAnsi="Book Antiqua" w:cs="Arial"/>
          <w:sz w:val="24"/>
          <w:szCs w:val="24"/>
        </w:rPr>
        <w:t>Trans abdominal pre peritoneal repair</w:t>
      </w:r>
      <w:r w:rsidR="006912A3" w:rsidRPr="008948F5">
        <w:rPr>
          <w:rFonts w:ascii="Book Antiqua" w:hAnsi="Book Antiqua" w:cs="Arial"/>
          <w:sz w:val="24"/>
          <w:szCs w:val="24"/>
        </w:rPr>
        <w:t xml:space="preserve"> (TAPP)</w:t>
      </w:r>
      <w:r w:rsidR="00FD71B6">
        <w:rPr>
          <w:rFonts w:ascii="Book Antiqua" w:eastAsia="宋体" w:hAnsi="Book Antiqua" w:cs="Arial" w:hint="eastAsia"/>
          <w:sz w:val="24"/>
          <w:szCs w:val="24"/>
          <w:lang w:eastAsia="zh-CN"/>
        </w:rPr>
        <w:t>]}.</w:t>
      </w:r>
    </w:p>
    <w:p w14:paraId="77791401" w14:textId="7DABE5F1" w:rsidR="0005141F" w:rsidRPr="008948F5" w:rsidRDefault="0005141F" w:rsidP="00FD71B6">
      <w:pPr>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Among these various methods prosthetic repairs have established their supremacy over repairs</w:t>
      </w:r>
      <w:r w:rsidR="00241FC6" w:rsidRPr="008948F5">
        <w:rPr>
          <w:rFonts w:ascii="Book Antiqua" w:hAnsi="Book Antiqua" w:cs="Arial"/>
          <w:sz w:val="24"/>
          <w:szCs w:val="24"/>
        </w:rPr>
        <w:t xml:space="preserve"> withour using prosthesis</w:t>
      </w:r>
      <w:r w:rsidRPr="008948F5">
        <w:rPr>
          <w:rFonts w:ascii="Book Antiqua" w:hAnsi="Book Antiqua" w:cs="Arial"/>
          <w:sz w:val="24"/>
          <w:szCs w:val="24"/>
        </w:rPr>
        <w:t xml:space="preserve">. A recent metaanalysis </w:t>
      </w:r>
      <w:r w:rsidR="00241FC6" w:rsidRPr="008948F5">
        <w:rPr>
          <w:rFonts w:ascii="Book Antiqua" w:hAnsi="Book Antiqua" w:cs="Arial"/>
          <w:sz w:val="24"/>
          <w:szCs w:val="24"/>
        </w:rPr>
        <w:t xml:space="preserve">published in cochrane </w:t>
      </w:r>
      <w:r w:rsidRPr="008948F5">
        <w:rPr>
          <w:rFonts w:ascii="Book Antiqua" w:hAnsi="Book Antiqua" w:cs="Arial"/>
          <w:sz w:val="24"/>
          <w:szCs w:val="24"/>
        </w:rPr>
        <w:t xml:space="preserve">has revealed that </w:t>
      </w:r>
      <w:r w:rsidR="00755F6D" w:rsidRPr="008948F5">
        <w:rPr>
          <w:rFonts w:ascii="Book Antiqua" w:hAnsi="Book Antiqua" w:cs="Arial"/>
          <w:sz w:val="24"/>
          <w:szCs w:val="24"/>
        </w:rPr>
        <w:t>Shouldice</w:t>
      </w:r>
      <w:r w:rsidR="00BC77BD" w:rsidRPr="008948F5">
        <w:rPr>
          <w:rFonts w:ascii="Book Antiqua" w:hAnsi="Book Antiqua" w:cs="Arial"/>
          <w:sz w:val="24"/>
          <w:szCs w:val="24"/>
        </w:rPr>
        <w:t xml:space="preserve"> </w:t>
      </w:r>
      <w:r w:rsidR="00755F6D" w:rsidRPr="008948F5">
        <w:rPr>
          <w:rFonts w:ascii="Book Antiqua" w:hAnsi="Book Antiqua" w:cs="Arial"/>
          <w:sz w:val="24"/>
          <w:szCs w:val="24"/>
        </w:rPr>
        <w:t xml:space="preserve">herniorrhaphy is the favoured non </w:t>
      </w:r>
      <w:r w:rsidR="00241FC6" w:rsidRPr="008948F5">
        <w:rPr>
          <w:rFonts w:ascii="Book Antiqua" w:hAnsi="Book Antiqua" w:cs="Arial"/>
          <w:sz w:val="24"/>
          <w:szCs w:val="24"/>
        </w:rPr>
        <w:t>prosthetic</w:t>
      </w:r>
      <w:r w:rsidR="00755F6D" w:rsidRPr="008948F5">
        <w:rPr>
          <w:rFonts w:ascii="Book Antiqua" w:hAnsi="Book Antiqua" w:cs="Arial"/>
          <w:sz w:val="24"/>
          <w:szCs w:val="24"/>
        </w:rPr>
        <w:t xml:space="preserve"> technique </w:t>
      </w:r>
      <w:r w:rsidR="0008016E" w:rsidRPr="008948F5">
        <w:rPr>
          <w:rFonts w:ascii="Book Antiqua" w:hAnsi="Book Antiqua" w:cs="Arial"/>
          <w:sz w:val="24"/>
          <w:szCs w:val="24"/>
        </w:rPr>
        <w:t xml:space="preserve">comparing recurrence but it lacks favour on terms of operational time and </w:t>
      </w:r>
      <w:r w:rsidR="00DE1D04" w:rsidRPr="008948F5">
        <w:rPr>
          <w:rFonts w:ascii="Book Antiqua" w:hAnsi="Book Antiqua" w:cs="Arial"/>
          <w:sz w:val="24"/>
          <w:szCs w:val="24"/>
        </w:rPr>
        <w:t>hosptial stay</w:t>
      </w:r>
      <w:r w:rsidR="005F2D42" w:rsidRPr="008948F5">
        <w:rPr>
          <w:rFonts w:ascii="Book Antiqua" w:hAnsi="Book Antiqua" w:cs="Arial"/>
          <w:sz w:val="24"/>
          <w:szCs w:val="24"/>
          <w:vertAlign w:val="superscript"/>
        </w:rPr>
        <w:t>[11,12]</w:t>
      </w:r>
      <w:r w:rsidR="00704F0B" w:rsidRPr="008948F5">
        <w:rPr>
          <w:rFonts w:ascii="Book Antiqua" w:hAnsi="Book Antiqua" w:cs="Arial"/>
          <w:sz w:val="24"/>
          <w:szCs w:val="24"/>
        </w:rPr>
        <w:t>.</w:t>
      </w:r>
      <w:r w:rsidR="003140AA" w:rsidRPr="008948F5">
        <w:rPr>
          <w:rFonts w:ascii="Book Antiqua" w:hAnsi="Book Antiqua" w:cs="Arial"/>
          <w:sz w:val="24"/>
          <w:szCs w:val="24"/>
          <w:vertAlign w:val="superscript"/>
        </w:rPr>
        <w:t xml:space="preserve"> </w:t>
      </w:r>
      <w:r w:rsidR="00DE1D04" w:rsidRPr="008948F5">
        <w:rPr>
          <w:rFonts w:ascii="Book Antiqua" w:hAnsi="Book Antiqua" w:cs="Arial"/>
          <w:sz w:val="24"/>
          <w:szCs w:val="24"/>
        </w:rPr>
        <w:t>Concluding</w:t>
      </w:r>
      <w:r w:rsidR="00755F6D" w:rsidRPr="008948F5">
        <w:rPr>
          <w:rFonts w:ascii="Book Antiqua" w:hAnsi="Book Antiqua" w:cs="Arial"/>
          <w:sz w:val="24"/>
          <w:szCs w:val="24"/>
        </w:rPr>
        <w:t xml:space="preserve">, </w:t>
      </w:r>
      <w:r w:rsidR="0024708C" w:rsidRPr="008948F5">
        <w:rPr>
          <w:rFonts w:ascii="Book Antiqua" w:hAnsi="Book Antiqua" w:cs="Arial"/>
          <w:sz w:val="24"/>
          <w:szCs w:val="24"/>
        </w:rPr>
        <w:t xml:space="preserve">lower recuurence rates have been established for mesh repair techniques compared to tissue repair techniques alone. </w:t>
      </w:r>
    </w:p>
    <w:p w14:paraId="7B016611" w14:textId="6008A132" w:rsidR="009D6041" w:rsidRPr="008948F5" w:rsidRDefault="0060643F" w:rsidP="005F2D42">
      <w:pPr>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 xml:space="preserve">Recent </w:t>
      </w:r>
      <w:r w:rsidR="00B83839" w:rsidRPr="008948F5">
        <w:rPr>
          <w:rFonts w:ascii="Book Antiqua" w:hAnsi="Book Antiqua" w:cs="Arial"/>
          <w:sz w:val="24"/>
          <w:szCs w:val="24"/>
        </w:rPr>
        <w:t>European hernia</w:t>
      </w:r>
      <w:r w:rsidR="003F5B68" w:rsidRPr="008948F5">
        <w:rPr>
          <w:rFonts w:ascii="Book Antiqua" w:hAnsi="Book Antiqua" w:cs="Arial"/>
          <w:sz w:val="24"/>
          <w:szCs w:val="24"/>
        </w:rPr>
        <w:t xml:space="preserve"> society</w:t>
      </w:r>
      <w:r w:rsidR="009D6041" w:rsidRPr="008948F5">
        <w:rPr>
          <w:rFonts w:ascii="Book Antiqua" w:hAnsi="Book Antiqua" w:cs="Arial"/>
          <w:sz w:val="24"/>
          <w:szCs w:val="24"/>
        </w:rPr>
        <w:t xml:space="preserve"> guidelines</w:t>
      </w:r>
      <w:r w:rsidR="003F5B68" w:rsidRPr="008948F5">
        <w:rPr>
          <w:rFonts w:ascii="Book Antiqua" w:hAnsi="Book Antiqua" w:cs="Arial"/>
          <w:sz w:val="24"/>
          <w:szCs w:val="24"/>
        </w:rPr>
        <w:t xml:space="preserve"> </w:t>
      </w:r>
      <w:r w:rsidR="009D6041" w:rsidRPr="008948F5">
        <w:rPr>
          <w:rFonts w:ascii="Book Antiqua" w:hAnsi="Book Antiqua" w:cs="Arial"/>
          <w:sz w:val="24"/>
          <w:szCs w:val="24"/>
        </w:rPr>
        <w:t>state that none of the alternative mesh techniques except for Lichtenstein and endoscopic techniques have received sufficient scientific evaluation to be recommended</w:t>
      </w:r>
      <w:r w:rsidR="005F2D42" w:rsidRPr="008948F5">
        <w:rPr>
          <w:rFonts w:ascii="Book Antiqua" w:hAnsi="Book Antiqua" w:cs="Arial"/>
          <w:sz w:val="24"/>
          <w:szCs w:val="24"/>
          <w:vertAlign w:val="superscript"/>
        </w:rPr>
        <w:t>[13]</w:t>
      </w:r>
      <w:r w:rsidR="00704F0B" w:rsidRPr="008948F5">
        <w:rPr>
          <w:rFonts w:ascii="Book Antiqua" w:hAnsi="Book Antiqua" w:cs="Arial"/>
          <w:sz w:val="24"/>
          <w:szCs w:val="24"/>
        </w:rPr>
        <w:t>.</w:t>
      </w:r>
      <w:r w:rsidR="00BC5B1F" w:rsidRPr="008948F5">
        <w:rPr>
          <w:rFonts w:ascii="Book Antiqua" w:hAnsi="Book Antiqua" w:cs="Arial"/>
          <w:sz w:val="24"/>
          <w:szCs w:val="24"/>
        </w:rPr>
        <w:t xml:space="preserve"> American college of </w:t>
      </w:r>
      <w:r w:rsidR="003F5B68" w:rsidRPr="008948F5">
        <w:rPr>
          <w:rFonts w:ascii="Book Antiqua" w:hAnsi="Book Antiqua" w:cs="Arial"/>
          <w:sz w:val="24"/>
          <w:szCs w:val="24"/>
        </w:rPr>
        <w:t>surgeons and</w:t>
      </w:r>
      <w:r w:rsidR="00C94B24" w:rsidRPr="008948F5">
        <w:rPr>
          <w:rFonts w:ascii="Book Antiqua" w:hAnsi="Book Antiqua" w:cs="Arial"/>
          <w:sz w:val="24"/>
          <w:szCs w:val="24"/>
        </w:rPr>
        <w:t xml:space="preserve"> </w:t>
      </w:r>
      <w:r w:rsidRPr="008948F5">
        <w:rPr>
          <w:rFonts w:ascii="Book Antiqua" w:hAnsi="Book Antiqua" w:cs="Arial"/>
          <w:sz w:val="24"/>
          <w:szCs w:val="24"/>
        </w:rPr>
        <w:t>N</w:t>
      </w:r>
      <w:r w:rsidR="00C94B24" w:rsidRPr="008948F5">
        <w:rPr>
          <w:rFonts w:ascii="Book Antiqua" w:hAnsi="Book Antiqua" w:cs="Arial"/>
          <w:sz w:val="24"/>
          <w:szCs w:val="24"/>
        </w:rPr>
        <w:t xml:space="preserve">ational </w:t>
      </w:r>
      <w:r w:rsidRPr="008948F5">
        <w:rPr>
          <w:rFonts w:ascii="Book Antiqua" w:hAnsi="Book Antiqua" w:cs="Arial"/>
          <w:sz w:val="24"/>
          <w:szCs w:val="24"/>
        </w:rPr>
        <w:t>I</w:t>
      </w:r>
      <w:r w:rsidR="00C94B24" w:rsidRPr="008948F5">
        <w:rPr>
          <w:rFonts w:ascii="Book Antiqua" w:hAnsi="Book Antiqua" w:cs="Arial"/>
          <w:sz w:val="24"/>
          <w:szCs w:val="24"/>
        </w:rPr>
        <w:t>n</w:t>
      </w:r>
      <w:r w:rsidR="00BC5B1F" w:rsidRPr="008948F5">
        <w:rPr>
          <w:rFonts w:ascii="Book Antiqua" w:hAnsi="Book Antiqua" w:cs="Arial"/>
          <w:sz w:val="24"/>
          <w:szCs w:val="24"/>
        </w:rPr>
        <w:t xml:space="preserve">stitute of </w:t>
      </w:r>
      <w:r w:rsidRPr="008948F5">
        <w:rPr>
          <w:rFonts w:ascii="Book Antiqua" w:hAnsi="Book Antiqua" w:cs="Arial"/>
          <w:sz w:val="24"/>
          <w:szCs w:val="24"/>
        </w:rPr>
        <w:t>C</w:t>
      </w:r>
      <w:r w:rsidR="00C94B24" w:rsidRPr="008948F5">
        <w:rPr>
          <w:rFonts w:ascii="Book Antiqua" w:hAnsi="Book Antiqua" w:cs="Arial"/>
          <w:sz w:val="24"/>
          <w:szCs w:val="24"/>
        </w:rPr>
        <w:t xml:space="preserve">linical </w:t>
      </w:r>
      <w:r w:rsidRPr="008948F5">
        <w:rPr>
          <w:rFonts w:ascii="Book Antiqua" w:hAnsi="Book Antiqua" w:cs="Arial"/>
          <w:sz w:val="24"/>
          <w:szCs w:val="24"/>
        </w:rPr>
        <w:t>E</w:t>
      </w:r>
      <w:r w:rsidR="00C94B24" w:rsidRPr="008948F5">
        <w:rPr>
          <w:rFonts w:ascii="Book Antiqua" w:hAnsi="Book Antiqua" w:cs="Arial"/>
          <w:sz w:val="24"/>
          <w:szCs w:val="24"/>
        </w:rPr>
        <w:t>xcellence consider Lichtenstein repair as gold standard open repair</w:t>
      </w:r>
      <w:r w:rsidR="005F2D42" w:rsidRPr="008948F5">
        <w:rPr>
          <w:rFonts w:ascii="Book Antiqua" w:hAnsi="Book Antiqua" w:cs="Arial"/>
          <w:sz w:val="24"/>
          <w:szCs w:val="24"/>
          <w:vertAlign w:val="superscript"/>
        </w:rPr>
        <w:t>[4,14,15]</w:t>
      </w:r>
      <w:r w:rsidR="00704F0B" w:rsidRPr="008948F5">
        <w:rPr>
          <w:rFonts w:ascii="Book Antiqua" w:hAnsi="Book Antiqua" w:cs="Arial"/>
          <w:sz w:val="24"/>
          <w:szCs w:val="24"/>
        </w:rPr>
        <w:t xml:space="preserve">. </w:t>
      </w:r>
      <w:r w:rsidR="003F5B68" w:rsidRPr="008948F5">
        <w:rPr>
          <w:rFonts w:ascii="Book Antiqua" w:hAnsi="Book Antiqua" w:cs="Arial"/>
          <w:sz w:val="24"/>
          <w:szCs w:val="24"/>
        </w:rPr>
        <w:t xml:space="preserve">However </w:t>
      </w:r>
      <w:r w:rsidR="00BC5B1F" w:rsidRPr="008948F5">
        <w:rPr>
          <w:rFonts w:ascii="Book Antiqua" w:hAnsi="Book Antiqua" w:cs="Arial"/>
          <w:sz w:val="24"/>
          <w:szCs w:val="24"/>
        </w:rPr>
        <w:t>tissue</w:t>
      </w:r>
      <w:r w:rsidR="003F5B68" w:rsidRPr="008948F5">
        <w:rPr>
          <w:rFonts w:ascii="Book Antiqua" w:hAnsi="Book Antiqua" w:cs="Arial"/>
          <w:sz w:val="24"/>
          <w:szCs w:val="24"/>
        </w:rPr>
        <w:t xml:space="preserve"> repairs are a viable </w:t>
      </w:r>
      <w:r w:rsidR="00BC5B1F" w:rsidRPr="008948F5">
        <w:rPr>
          <w:rFonts w:ascii="Book Antiqua" w:hAnsi="Book Antiqua" w:cs="Arial"/>
          <w:sz w:val="24"/>
          <w:szCs w:val="24"/>
        </w:rPr>
        <w:t>alternative</w:t>
      </w:r>
      <w:r w:rsidR="003F5B68" w:rsidRPr="008948F5">
        <w:rPr>
          <w:rFonts w:ascii="Book Antiqua" w:hAnsi="Book Antiqua" w:cs="Arial"/>
          <w:sz w:val="24"/>
          <w:szCs w:val="24"/>
        </w:rPr>
        <w:t xml:space="preserve"> in </w:t>
      </w:r>
      <w:r w:rsidR="00BC5B1F" w:rsidRPr="008948F5">
        <w:rPr>
          <w:rFonts w:ascii="Book Antiqua" w:hAnsi="Book Antiqua" w:cs="Arial"/>
          <w:sz w:val="24"/>
          <w:szCs w:val="24"/>
        </w:rPr>
        <w:t>females</w:t>
      </w:r>
      <w:r w:rsidR="003F5B68" w:rsidRPr="008948F5">
        <w:rPr>
          <w:rFonts w:ascii="Book Antiqua" w:hAnsi="Book Antiqua" w:cs="Arial"/>
          <w:sz w:val="24"/>
          <w:szCs w:val="24"/>
        </w:rPr>
        <w:t xml:space="preserve"> </w:t>
      </w:r>
      <w:r w:rsidR="00BC5B1F" w:rsidRPr="008948F5">
        <w:rPr>
          <w:rFonts w:ascii="Book Antiqua" w:hAnsi="Book Antiqua" w:cs="Arial"/>
          <w:sz w:val="24"/>
          <w:szCs w:val="24"/>
        </w:rPr>
        <w:t>because of the more durable</w:t>
      </w:r>
      <w:r w:rsidR="003F5B68" w:rsidRPr="008948F5">
        <w:rPr>
          <w:rFonts w:ascii="Book Antiqua" w:hAnsi="Book Antiqua" w:cs="Arial"/>
          <w:sz w:val="24"/>
          <w:szCs w:val="24"/>
        </w:rPr>
        <w:t xml:space="preserve"> transversalis fascia</w:t>
      </w:r>
      <w:r w:rsidR="003140AA" w:rsidRPr="008948F5">
        <w:rPr>
          <w:rFonts w:ascii="Book Antiqua" w:hAnsi="Book Antiqua" w:cs="Arial"/>
          <w:sz w:val="24"/>
          <w:szCs w:val="24"/>
          <w:vertAlign w:val="superscript"/>
        </w:rPr>
        <w:t>[16]</w:t>
      </w:r>
      <w:r w:rsidR="003F5B68" w:rsidRPr="008948F5">
        <w:rPr>
          <w:rFonts w:ascii="Book Antiqua" w:hAnsi="Book Antiqua" w:cs="Arial"/>
          <w:sz w:val="24"/>
          <w:szCs w:val="24"/>
        </w:rPr>
        <w:t xml:space="preserve"> and in emergency repairs where use of mesh is associated with increased surgical site infections</w:t>
      </w:r>
      <w:r w:rsidR="005F2D42" w:rsidRPr="008948F5">
        <w:rPr>
          <w:rFonts w:ascii="Book Antiqua" w:hAnsi="Book Antiqua" w:cs="Arial"/>
          <w:sz w:val="24"/>
          <w:szCs w:val="24"/>
          <w:vertAlign w:val="superscript"/>
        </w:rPr>
        <w:t>[17,18]</w:t>
      </w:r>
      <w:r w:rsidR="00704F0B" w:rsidRPr="008948F5">
        <w:rPr>
          <w:rFonts w:ascii="Book Antiqua" w:hAnsi="Book Antiqua" w:cs="Arial"/>
          <w:sz w:val="24"/>
          <w:szCs w:val="24"/>
        </w:rPr>
        <w:t>.</w:t>
      </w:r>
      <w:r w:rsidR="003140AA" w:rsidRPr="008948F5">
        <w:rPr>
          <w:rFonts w:ascii="Book Antiqua" w:hAnsi="Book Antiqua" w:cs="Arial"/>
          <w:sz w:val="24"/>
          <w:szCs w:val="24"/>
          <w:vertAlign w:val="superscript"/>
        </w:rPr>
        <w:t xml:space="preserve"> </w:t>
      </w:r>
    </w:p>
    <w:p w14:paraId="7FB5962E" w14:textId="1FA38F7F" w:rsidR="000844CB" w:rsidRPr="008948F5" w:rsidRDefault="00BC5B1F" w:rsidP="005F2D42">
      <w:pPr>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Minimal access surgical</w:t>
      </w:r>
      <w:r w:rsidR="00C94B24" w:rsidRPr="008948F5">
        <w:rPr>
          <w:rFonts w:ascii="Book Antiqua" w:hAnsi="Book Antiqua" w:cs="Arial"/>
          <w:sz w:val="24"/>
          <w:szCs w:val="24"/>
        </w:rPr>
        <w:t xml:space="preserve"> repairs also provide very promising results </w:t>
      </w:r>
      <w:r w:rsidR="006912A3" w:rsidRPr="008948F5">
        <w:rPr>
          <w:rFonts w:ascii="Book Antiqua" w:hAnsi="Book Antiqua" w:cs="Arial"/>
          <w:sz w:val="24"/>
          <w:szCs w:val="24"/>
        </w:rPr>
        <w:t>if</w:t>
      </w:r>
      <w:r w:rsidR="00C94B24" w:rsidRPr="008948F5">
        <w:rPr>
          <w:rFonts w:ascii="Book Antiqua" w:hAnsi="Book Antiqua" w:cs="Arial"/>
          <w:sz w:val="24"/>
          <w:szCs w:val="24"/>
        </w:rPr>
        <w:t xml:space="preserve"> surgeon has technical expertise. It results in </w:t>
      </w:r>
      <w:r w:rsidR="0060643F" w:rsidRPr="008948F5">
        <w:rPr>
          <w:rFonts w:ascii="Book Antiqua" w:hAnsi="Book Antiqua" w:cs="Arial"/>
          <w:sz w:val="24"/>
          <w:szCs w:val="24"/>
        </w:rPr>
        <w:t>minimum</w:t>
      </w:r>
      <w:r w:rsidR="00C94B24" w:rsidRPr="008948F5">
        <w:rPr>
          <w:rFonts w:ascii="Book Antiqua" w:hAnsi="Book Antiqua" w:cs="Arial"/>
          <w:sz w:val="24"/>
          <w:szCs w:val="24"/>
        </w:rPr>
        <w:t xml:space="preserve"> postoperative pain, </w:t>
      </w:r>
      <w:r w:rsidR="0060643F" w:rsidRPr="008948F5">
        <w:rPr>
          <w:rFonts w:ascii="Book Antiqua" w:hAnsi="Book Antiqua" w:cs="Arial"/>
          <w:sz w:val="24"/>
          <w:szCs w:val="24"/>
        </w:rPr>
        <w:t xml:space="preserve">reduced </w:t>
      </w:r>
      <w:r w:rsidR="00C94B24" w:rsidRPr="008948F5">
        <w:rPr>
          <w:rFonts w:ascii="Book Antiqua" w:hAnsi="Book Antiqua" w:cs="Arial"/>
          <w:sz w:val="24"/>
          <w:szCs w:val="24"/>
        </w:rPr>
        <w:t xml:space="preserve">wound infection and </w:t>
      </w:r>
      <w:r w:rsidR="0060643F" w:rsidRPr="008948F5">
        <w:rPr>
          <w:rFonts w:ascii="Book Antiqua" w:hAnsi="Book Antiqua" w:cs="Arial"/>
          <w:sz w:val="24"/>
          <w:szCs w:val="24"/>
        </w:rPr>
        <w:t xml:space="preserve">early </w:t>
      </w:r>
      <w:r w:rsidR="00C94B24" w:rsidRPr="008948F5">
        <w:rPr>
          <w:rFonts w:ascii="Book Antiqua" w:hAnsi="Book Antiqua" w:cs="Arial"/>
          <w:sz w:val="24"/>
          <w:szCs w:val="24"/>
        </w:rPr>
        <w:t>return to work</w:t>
      </w:r>
      <w:r w:rsidR="005F2D42" w:rsidRPr="008948F5">
        <w:rPr>
          <w:rFonts w:ascii="Book Antiqua" w:hAnsi="Book Antiqua" w:cs="Arial"/>
          <w:sz w:val="24"/>
          <w:szCs w:val="24"/>
          <w:vertAlign w:val="superscript"/>
        </w:rPr>
        <w:t>[19]</w:t>
      </w:r>
      <w:r w:rsidR="00704F0B" w:rsidRPr="008948F5">
        <w:rPr>
          <w:rFonts w:ascii="Book Antiqua" w:hAnsi="Book Antiqua" w:cs="Arial"/>
          <w:sz w:val="24"/>
          <w:szCs w:val="24"/>
        </w:rPr>
        <w:t>.</w:t>
      </w:r>
      <w:r w:rsidR="005F2D42">
        <w:rPr>
          <w:rFonts w:ascii="Book Antiqua" w:eastAsia="宋体" w:hAnsi="Book Antiqua" w:cs="Arial" w:hint="eastAsia"/>
          <w:sz w:val="24"/>
          <w:szCs w:val="24"/>
          <w:lang w:eastAsia="zh-CN"/>
        </w:rPr>
        <w:t xml:space="preserve"> </w:t>
      </w:r>
      <w:r w:rsidR="00C94B24" w:rsidRPr="008948F5">
        <w:rPr>
          <w:rFonts w:ascii="Book Antiqua" w:hAnsi="Book Antiqua" w:cs="Arial"/>
          <w:sz w:val="24"/>
          <w:szCs w:val="24"/>
        </w:rPr>
        <w:t xml:space="preserve">A Cochrane review between TEP and TAPP repair found the </w:t>
      </w:r>
      <w:r w:rsidR="006912A3" w:rsidRPr="008948F5">
        <w:rPr>
          <w:rFonts w:ascii="Book Antiqua" w:hAnsi="Book Antiqua" w:cs="Arial"/>
          <w:sz w:val="24"/>
          <w:szCs w:val="24"/>
        </w:rPr>
        <w:t>abovesaid</w:t>
      </w:r>
      <w:r w:rsidR="00C94B24" w:rsidRPr="008948F5">
        <w:rPr>
          <w:rFonts w:ascii="Book Antiqua" w:hAnsi="Book Antiqua" w:cs="Arial"/>
          <w:sz w:val="24"/>
          <w:szCs w:val="24"/>
        </w:rPr>
        <w:t xml:space="preserve"> approaches </w:t>
      </w:r>
      <w:r w:rsidR="0060643F" w:rsidRPr="008948F5">
        <w:rPr>
          <w:rFonts w:ascii="Book Antiqua" w:hAnsi="Book Antiqua" w:cs="Arial"/>
          <w:sz w:val="24"/>
          <w:szCs w:val="24"/>
        </w:rPr>
        <w:t xml:space="preserve">are </w:t>
      </w:r>
      <w:r w:rsidR="005F2D42">
        <w:rPr>
          <w:rFonts w:ascii="Book Antiqua" w:hAnsi="Book Antiqua" w:cs="Arial"/>
          <w:sz w:val="24"/>
          <w:szCs w:val="24"/>
        </w:rPr>
        <w:t>equal in terms of</w:t>
      </w:r>
      <w:r w:rsidR="00C94B24" w:rsidRPr="008948F5">
        <w:rPr>
          <w:rFonts w:ascii="Book Antiqua" w:hAnsi="Book Antiqua" w:cs="Arial"/>
          <w:sz w:val="24"/>
          <w:szCs w:val="24"/>
        </w:rPr>
        <w:t xml:space="preserve"> </w:t>
      </w:r>
      <w:r w:rsidR="0060643F" w:rsidRPr="008948F5">
        <w:rPr>
          <w:rFonts w:ascii="Book Antiqua" w:hAnsi="Book Antiqua" w:cs="Arial"/>
          <w:sz w:val="24"/>
          <w:szCs w:val="24"/>
        </w:rPr>
        <w:t xml:space="preserve">considering </w:t>
      </w:r>
      <w:r w:rsidR="00C94B24" w:rsidRPr="008948F5">
        <w:rPr>
          <w:rFonts w:ascii="Book Antiqua" w:hAnsi="Book Antiqua" w:cs="Arial"/>
          <w:sz w:val="24"/>
          <w:szCs w:val="24"/>
        </w:rPr>
        <w:t xml:space="preserve">duration of operation, hematoma, length of </w:t>
      </w:r>
      <w:r w:rsidR="006912A3" w:rsidRPr="008948F5">
        <w:rPr>
          <w:rFonts w:ascii="Book Antiqua" w:hAnsi="Book Antiqua" w:cs="Arial"/>
          <w:sz w:val="24"/>
          <w:szCs w:val="24"/>
        </w:rPr>
        <w:t xml:space="preserve">hospital </w:t>
      </w:r>
      <w:r w:rsidR="00C94B24" w:rsidRPr="008948F5">
        <w:rPr>
          <w:rFonts w:ascii="Book Antiqua" w:hAnsi="Book Antiqua" w:cs="Arial"/>
          <w:sz w:val="24"/>
          <w:szCs w:val="24"/>
        </w:rPr>
        <w:t xml:space="preserve">stay and </w:t>
      </w:r>
      <w:r w:rsidR="0060643F" w:rsidRPr="008948F5">
        <w:rPr>
          <w:rFonts w:ascii="Book Antiqua" w:hAnsi="Book Antiqua" w:cs="Arial"/>
          <w:sz w:val="24"/>
          <w:szCs w:val="24"/>
        </w:rPr>
        <w:t xml:space="preserve">rate of </w:t>
      </w:r>
      <w:r w:rsidR="000844CB" w:rsidRPr="008948F5">
        <w:rPr>
          <w:rFonts w:ascii="Book Antiqua" w:hAnsi="Book Antiqua" w:cs="Arial"/>
          <w:sz w:val="24"/>
          <w:szCs w:val="24"/>
        </w:rPr>
        <w:t>recurrence</w:t>
      </w:r>
      <w:r w:rsidR="005F2D42" w:rsidRPr="008948F5">
        <w:rPr>
          <w:rFonts w:ascii="Book Antiqua" w:hAnsi="Book Antiqua" w:cs="Arial"/>
          <w:sz w:val="24"/>
          <w:szCs w:val="24"/>
          <w:vertAlign w:val="superscript"/>
        </w:rPr>
        <w:t>[20]</w:t>
      </w:r>
      <w:r w:rsidR="00704F0B" w:rsidRPr="008948F5">
        <w:rPr>
          <w:rFonts w:ascii="Book Antiqua" w:hAnsi="Book Antiqua" w:cs="Arial"/>
          <w:sz w:val="24"/>
          <w:szCs w:val="24"/>
        </w:rPr>
        <w:t>.</w:t>
      </w:r>
      <w:r w:rsidR="000844CB" w:rsidRPr="008948F5">
        <w:rPr>
          <w:rFonts w:ascii="Book Antiqua" w:hAnsi="Book Antiqua" w:cs="Arial"/>
          <w:sz w:val="24"/>
          <w:szCs w:val="24"/>
        </w:rPr>
        <w:t xml:space="preserve"> European hernia society </w:t>
      </w:r>
      <w:r w:rsidR="0060643F" w:rsidRPr="008948F5">
        <w:rPr>
          <w:rFonts w:ascii="Book Antiqua" w:hAnsi="Book Antiqua" w:cs="Arial"/>
          <w:sz w:val="24"/>
          <w:szCs w:val="24"/>
        </w:rPr>
        <w:t>guidelines promote</w:t>
      </w:r>
      <w:r w:rsidR="000844CB" w:rsidRPr="008948F5">
        <w:rPr>
          <w:rFonts w:ascii="Book Antiqua" w:hAnsi="Book Antiqua" w:cs="Arial"/>
          <w:sz w:val="24"/>
          <w:szCs w:val="24"/>
        </w:rPr>
        <w:t xml:space="preserve"> </w:t>
      </w:r>
      <w:r w:rsidR="006912A3" w:rsidRPr="008948F5">
        <w:rPr>
          <w:rFonts w:ascii="Book Antiqua" w:hAnsi="Book Antiqua" w:cs="Arial"/>
          <w:sz w:val="24"/>
          <w:szCs w:val="24"/>
        </w:rPr>
        <w:t>TEP</w:t>
      </w:r>
      <w:r w:rsidR="000844CB" w:rsidRPr="008948F5">
        <w:rPr>
          <w:rFonts w:ascii="Book Antiqua" w:hAnsi="Book Antiqua" w:cs="Arial"/>
          <w:sz w:val="24"/>
          <w:szCs w:val="24"/>
        </w:rPr>
        <w:t xml:space="preserve"> </w:t>
      </w:r>
      <w:r w:rsidR="0060643F" w:rsidRPr="008948F5">
        <w:rPr>
          <w:rFonts w:ascii="Book Antiqua" w:hAnsi="Book Antiqua" w:cs="Arial"/>
          <w:sz w:val="24"/>
          <w:szCs w:val="24"/>
        </w:rPr>
        <w:t xml:space="preserve">as a </w:t>
      </w:r>
      <w:r w:rsidR="000844CB" w:rsidRPr="008948F5">
        <w:rPr>
          <w:rFonts w:ascii="Book Antiqua" w:hAnsi="Book Antiqua" w:cs="Arial"/>
          <w:sz w:val="24"/>
          <w:szCs w:val="24"/>
        </w:rPr>
        <w:t>preferred</w:t>
      </w:r>
      <w:r w:rsidR="0060643F" w:rsidRPr="008948F5">
        <w:rPr>
          <w:rFonts w:ascii="Book Antiqua" w:hAnsi="Book Antiqua" w:cs="Arial"/>
          <w:sz w:val="24"/>
          <w:szCs w:val="24"/>
        </w:rPr>
        <w:t xml:space="preserve"> method of repair </w:t>
      </w:r>
      <w:r w:rsidR="000844CB" w:rsidRPr="008948F5">
        <w:rPr>
          <w:rFonts w:ascii="Book Antiqua" w:hAnsi="Book Antiqua" w:cs="Arial"/>
          <w:sz w:val="24"/>
          <w:szCs w:val="24"/>
        </w:rPr>
        <w:t xml:space="preserve">to </w:t>
      </w:r>
      <w:r w:rsidR="006912A3" w:rsidRPr="008948F5">
        <w:rPr>
          <w:rFonts w:ascii="Book Antiqua" w:hAnsi="Book Antiqua" w:cs="Arial"/>
          <w:sz w:val="24"/>
          <w:szCs w:val="24"/>
        </w:rPr>
        <w:t>TAPP</w:t>
      </w:r>
      <w:r w:rsidR="000844CB" w:rsidRPr="008948F5">
        <w:rPr>
          <w:rFonts w:ascii="Book Antiqua" w:hAnsi="Book Antiqua" w:cs="Arial"/>
          <w:sz w:val="24"/>
          <w:szCs w:val="24"/>
        </w:rPr>
        <w:t xml:space="preserve"> in the case of </w:t>
      </w:r>
      <w:r w:rsidR="006912A3" w:rsidRPr="008948F5">
        <w:rPr>
          <w:rFonts w:ascii="Book Antiqua" w:hAnsi="Book Antiqua" w:cs="Arial"/>
          <w:sz w:val="24"/>
          <w:szCs w:val="24"/>
        </w:rPr>
        <w:t xml:space="preserve">minimal access (endoscopic) </w:t>
      </w:r>
      <w:r w:rsidR="000844CB" w:rsidRPr="008948F5">
        <w:rPr>
          <w:rFonts w:ascii="Book Antiqua" w:hAnsi="Book Antiqua" w:cs="Arial"/>
          <w:sz w:val="24"/>
          <w:szCs w:val="24"/>
        </w:rPr>
        <w:t>surgery</w:t>
      </w:r>
      <w:r w:rsidR="005F2D42" w:rsidRPr="008948F5">
        <w:rPr>
          <w:rFonts w:ascii="Book Antiqua" w:hAnsi="Book Antiqua" w:cs="Arial"/>
          <w:sz w:val="24"/>
          <w:szCs w:val="24"/>
          <w:vertAlign w:val="superscript"/>
        </w:rPr>
        <w:t>[13]</w:t>
      </w:r>
      <w:r w:rsidR="00704F0B" w:rsidRPr="008948F5">
        <w:rPr>
          <w:rFonts w:ascii="Book Antiqua" w:hAnsi="Book Antiqua" w:cs="Arial"/>
          <w:sz w:val="24"/>
          <w:szCs w:val="24"/>
        </w:rPr>
        <w:t>.</w:t>
      </w:r>
    </w:p>
    <w:p w14:paraId="186C17D6" w14:textId="77777777" w:rsidR="00D7626A" w:rsidRPr="005F2D42" w:rsidRDefault="00D7626A" w:rsidP="008948F5">
      <w:pPr>
        <w:spacing w:after="0" w:line="360" w:lineRule="auto"/>
        <w:jc w:val="both"/>
        <w:rPr>
          <w:rFonts w:ascii="Book Antiqua" w:eastAsia="宋体" w:hAnsi="Book Antiqua" w:cs="Arial"/>
          <w:b/>
          <w:sz w:val="24"/>
          <w:szCs w:val="24"/>
          <w:lang w:eastAsia="zh-CN"/>
        </w:rPr>
      </w:pPr>
    </w:p>
    <w:p w14:paraId="744F5439" w14:textId="67B7DFC6" w:rsidR="000844CB" w:rsidRPr="008948F5" w:rsidRDefault="005F2D42" w:rsidP="008948F5">
      <w:pPr>
        <w:spacing w:after="0" w:line="360" w:lineRule="auto"/>
        <w:jc w:val="both"/>
        <w:rPr>
          <w:rFonts w:ascii="Book Antiqua" w:hAnsi="Book Antiqua" w:cs="Arial"/>
          <w:b/>
          <w:sz w:val="24"/>
          <w:szCs w:val="24"/>
        </w:rPr>
      </w:pPr>
      <w:r w:rsidRPr="008948F5">
        <w:rPr>
          <w:rFonts w:ascii="Book Antiqua" w:hAnsi="Book Antiqua" w:cs="Arial"/>
          <w:b/>
          <w:sz w:val="24"/>
          <w:szCs w:val="24"/>
        </w:rPr>
        <w:t>LAPAROSCOPIC REPAIR VERSUS OPEN SURGERY</w:t>
      </w:r>
    </w:p>
    <w:p w14:paraId="361B861D" w14:textId="2B1BCD53" w:rsidR="00D71B93" w:rsidRPr="008948F5" w:rsidRDefault="000844CB" w:rsidP="008948F5">
      <w:pPr>
        <w:autoSpaceDE w:val="0"/>
        <w:autoSpaceDN w:val="0"/>
        <w:adjustRightInd w:val="0"/>
        <w:spacing w:after="0" w:line="360" w:lineRule="auto"/>
        <w:jc w:val="both"/>
        <w:rPr>
          <w:rFonts w:ascii="Book Antiqua" w:hAnsi="Book Antiqua" w:cs="Arial"/>
          <w:sz w:val="24"/>
          <w:szCs w:val="24"/>
        </w:rPr>
      </w:pPr>
      <w:r w:rsidRPr="008948F5">
        <w:rPr>
          <w:rFonts w:ascii="Book Antiqua" w:hAnsi="Book Antiqua" w:cs="Arial"/>
          <w:sz w:val="24"/>
          <w:szCs w:val="24"/>
        </w:rPr>
        <w:t xml:space="preserve">In recent times a </w:t>
      </w:r>
      <w:r w:rsidR="006912A3" w:rsidRPr="008948F5">
        <w:rPr>
          <w:rFonts w:ascii="Book Antiqua" w:hAnsi="Book Antiqua" w:cs="Arial"/>
          <w:sz w:val="24"/>
          <w:szCs w:val="24"/>
        </w:rPr>
        <w:t>rousing</w:t>
      </w:r>
      <w:r w:rsidRPr="008948F5">
        <w:rPr>
          <w:rFonts w:ascii="Book Antiqua" w:hAnsi="Book Antiqua" w:cs="Arial"/>
          <w:sz w:val="24"/>
          <w:szCs w:val="24"/>
        </w:rPr>
        <w:t xml:space="preserve"> </w:t>
      </w:r>
      <w:r w:rsidR="001125E8" w:rsidRPr="008948F5">
        <w:rPr>
          <w:rFonts w:ascii="Book Antiqua" w:hAnsi="Book Antiqua" w:cs="Arial"/>
          <w:sz w:val="24"/>
          <w:szCs w:val="24"/>
        </w:rPr>
        <w:t xml:space="preserve">debate </w:t>
      </w:r>
      <w:r w:rsidRPr="008948F5">
        <w:rPr>
          <w:rFonts w:ascii="Book Antiqua" w:hAnsi="Book Antiqua" w:cs="Arial"/>
          <w:sz w:val="24"/>
          <w:szCs w:val="24"/>
        </w:rPr>
        <w:t xml:space="preserve">is brewing between open and endoscopic </w:t>
      </w:r>
      <w:r w:rsidR="006912A3" w:rsidRPr="008948F5">
        <w:rPr>
          <w:rFonts w:ascii="Book Antiqua" w:hAnsi="Book Antiqua" w:cs="Arial"/>
          <w:sz w:val="24"/>
          <w:szCs w:val="24"/>
        </w:rPr>
        <w:t>prosthesis</w:t>
      </w:r>
      <w:r w:rsidRPr="008948F5">
        <w:rPr>
          <w:rFonts w:ascii="Book Antiqua" w:hAnsi="Book Antiqua" w:cs="Arial"/>
          <w:sz w:val="24"/>
          <w:szCs w:val="24"/>
        </w:rPr>
        <w:t xml:space="preserve"> repairs for </w:t>
      </w:r>
      <w:r w:rsidR="009E2978" w:rsidRPr="008948F5">
        <w:rPr>
          <w:rFonts w:ascii="Book Antiqua" w:hAnsi="Book Antiqua" w:cs="Arial"/>
          <w:sz w:val="24"/>
          <w:szCs w:val="24"/>
        </w:rPr>
        <w:t>the preferred</w:t>
      </w:r>
      <w:r w:rsidRPr="008948F5">
        <w:rPr>
          <w:rFonts w:ascii="Book Antiqua" w:hAnsi="Book Antiqua" w:cs="Arial"/>
          <w:sz w:val="24"/>
          <w:szCs w:val="24"/>
        </w:rPr>
        <w:t xml:space="preserve"> approach status. Open and </w:t>
      </w:r>
      <w:r w:rsidR="006912A3" w:rsidRPr="008948F5">
        <w:rPr>
          <w:rFonts w:ascii="Book Antiqua" w:hAnsi="Book Antiqua" w:cs="Arial"/>
          <w:sz w:val="24"/>
          <w:szCs w:val="24"/>
        </w:rPr>
        <w:t>minimal access surgcal (</w:t>
      </w:r>
      <w:r w:rsidRPr="008948F5">
        <w:rPr>
          <w:rFonts w:ascii="Book Antiqua" w:hAnsi="Book Antiqua" w:cs="Arial"/>
          <w:sz w:val="24"/>
          <w:szCs w:val="24"/>
        </w:rPr>
        <w:t>laparoscopic/endoscopic</w:t>
      </w:r>
      <w:r w:rsidR="006912A3" w:rsidRPr="008948F5">
        <w:rPr>
          <w:rFonts w:ascii="Book Antiqua" w:hAnsi="Book Antiqua" w:cs="Arial"/>
          <w:sz w:val="24"/>
          <w:szCs w:val="24"/>
        </w:rPr>
        <w:t>)</w:t>
      </w:r>
      <w:r w:rsidRPr="008948F5">
        <w:rPr>
          <w:rFonts w:ascii="Book Antiqua" w:hAnsi="Book Antiqua" w:cs="Arial"/>
          <w:sz w:val="24"/>
          <w:szCs w:val="24"/>
        </w:rPr>
        <w:t xml:space="preserve"> techniques have been compared in a number of studies</w:t>
      </w:r>
      <w:r w:rsidR="001125E8" w:rsidRPr="008948F5">
        <w:rPr>
          <w:rFonts w:ascii="Book Antiqua" w:hAnsi="Book Antiqua" w:cs="Arial"/>
          <w:sz w:val="24"/>
          <w:szCs w:val="24"/>
        </w:rPr>
        <w:t xml:space="preserve"> in published literature</w:t>
      </w:r>
      <w:r w:rsidRPr="008948F5">
        <w:rPr>
          <w:rFonts w:ascii="Book Antiqua" w:hAnsi="Book Antiqua" w:cs="Arial"/>
          <w:sz w:val="24"/>
          <w:szCs w:val="24"/>
        </w:rPr>
        <w:t xml:space="preserve">. </w:t>
      </w:r>
      <w:r w:rsidR="001125E8" w:rsidRPr="008948F5">
        <w:rPr>
          <w:rFonts w:ascii="Book Antiqua" w:hAnsi="Book Antiqua" w:cs="Arial"/>
          <w:sz w:val="24"/>
          <w:szCs w:val="24"/>
        </w:rPr>
        <w:t xml:space="preserve">To begin with, cost factor remains a burning issue in pulling down the laparoscopic repairs as </w:t>
      </w:r>
      <w:r w:rsidR="006912A3" w:rsidRPr="008948F5">
        <w:rPr>
          <w:rFonts w:ascii="Book Antiqua" w:hAnsi="Book Antiqua" w:cs="Arial"/>
          <w:sz w:val="24"/>
          <w:szCs w:val="24"/>
        </w:rPr>
        <w:t>thery involve high cost compares to</w:t>
      </w:r>
      <w:r w:rsidR="001125E8" w:rsidRPr="008948F5">
        <w:rPr>
          <w:rFonts w:ascii="Book Antiqua" w:hAnsi="Book Antiqua" w:cs="Arial"/>
          <w:sz w:val="24"/>
          <w:szCs w:val="24"/>
        </w:rPr>
        <w:t xml:space="preserve"> open repair.</w:t>
      </w:r>
      <w:r w:rsidR="000F0FD5">
        <w:rPr>
          <w:rFonts w:ascii="Book Antiqua" w:hAnsi="Book Antiqua" w:cs="Arial"/>
          <w:sz w:val="24"/>
          <w:szCs w:val="24"/>
        </w:rPr>
        <w:t xml:space="preserve"> Hynes </w:t>
      </w:r>
      <w:r w:rsidR="000F0FD5" w:rsidRPr="000F0FD5">
        <w:rPr>
          <w:rFonts w:ascii="Book Antiqua" w:hAnsi="Book Antiqua" w:cs="Arial"/>
          <w:i/>
          <w:sz w:val="24"/>
          <w:szCs w:val="24"/>
        </w:rPr>
        <w:t>et al</w:t>
      </w:r>
      <w:r w:rsidR="000F0FD5" w:rsidRPr="008948F5">
        <w:rPr>
          <w:rFonts w:ascii="Book Antiqua" w:hAnsi="Book Antiqua" w:cs="Arial"/>
          <w:sz w:val="24"/>
          <w:szCs w:val="24"/>
          <w:vertAlign w:val="superscript"/>
        </w:rPr>
        <w:t>[21]</w:t>
      </w:r>
      <w:r w:rsidR="000F0FD5">
        <w:rPr>
          <w:rFonts w:ascii="Book Antiqua" w:eastAsia="宋体" w:hAnsi="Book Antiqua" w:cs="Arial" w:hint="eastAsia"/>
          <w:sz w:val="24"/>
          <w:szCs w:val="24"/>
          <w:vertAlign w:val="superscript"/>
          <w:lang w:eastAsia="zh-CN"/>
        </w:rPr>
        <w:t xml:space="preserve"> </w:t>
      </w:r>
      <w:r w:rsidR="00E36257" w:rsidRPr="008948F5">
        <w:rPr>
          <w:rFonts w:ascii="Book Antiqua" w:hAnsi="Book Antiqua" w:cs="Arial"/>
          <w:sz w:val="24"/>
          <w:szCs w:val="24"/>
        </w:rPr>
        <w:t xml:space="preserve">has </w:t>
      </w:r>
      <w:r w:rsidR="006912A3" w:rsidRPr="008948F5">
        <w:rPr>
          <w:rFonts w:ascii="Book Antiqua" w:hAnsi="Book Antiqua" w:cs="Arial"/>
          <w:sz w:val="24"/>
          <w:szCs w:val="24"/>
        </w:rPr>
        <w:t>stated</w:t>
      </w:r>
      <w:r w:rsidRPr="008948F5">
        <w:rPr>
          <w:rFonts w:ascii="Book Antiqua" w:hAnsi="Book Antiqua" w:cs="Arial"/>
          <w:sz w:val="24"/>
          <w:szCs w:val="24"/>
        </w:rPr>
        <w:t xml:space="preserve"> that laparoscopic repair </w:t>
      </w:r>
      <w:r w:rsidR="006912A3" w:rsidRPr="008948F5">
        <w:rPr>
          <w:rFonts w:ascii="Book Antiqua" w:hAnsi="Book Antiqua" w:cs="Arial"/>
          <w:sz w:val="24"/>
          <w:szCs w:val="24"/>
        </w:rPr>
        <w:t>amounts to</w:t>
      </w:r>
      <w:r w:rsidRPr="008948F5">
        <w:rPr>
          <w:rFonts w:ascii="Book Antiqua" w:hAnsi="Book Antiqua" w:cs="Arial"/>
          <w:sz w:val="24"/>
          <w:szCs w:val="24"/>
        </w:rPr>
        <w:t xml:space="preserve"> an average of $638 more </w:t>
      </w:r>
      <w:r w:rsidR="006912A3" w:rsidRPr="008948F5">
        <w:rPr>
          <w:rFonts w:ascii="Book Antiqua" w:hAnsi="Book Antiqua" w:cs="Arial"/>
          <w:sz w:val="24"/>
          <w:szCs w:val="24"/>
        </w:rPr>
        <w:t>compared to</w:t>
      </w:r>
      <w:r w:rsidRPr="008948F5">
        <w:rPr>
          <w:rFonts w:ascii="Book Antiqua" w:hAnsi="Book Antiqua" w:cs="Arial"/>
          <w:sz w:val="24"/>
          <w:szCs w:val="24"/>
        </w:rPr>
        <w:t xml:space="preserve"> open </w:t>
      </w:r>
      <w:r w:rsidR="006912A3" w:rsidRPr="008948F5">
        <w:rPr>
          <w:rFonts w:ascii="Book Antiqua" w:hAnsi="Book Antiqua" w:cs="Arial"/>
          <w:sz w:val="24"/>
          <w:szCs w:val="24"/>
        </w:rPr>
        <w:t xml:space="preserve">surigcal techniques </w:t>
      </w:r>
      <w:r w:rsidRPr="008948F5">
        <w:rPr>
          <w:rFonts w:ascii="Book Antiqua" w:hAnsi="Book Antiqua" w:cs="Arial"/>
          <w:sz w:val="24"/>
          <w:szCs w:val="24"/>
        </w:rPr>
        <w:t>in North America</w:t>
      </w:r>
      <w:r w:rsidR="006912A3" w:rsidRPr="008948F5">
        <w:rPr>
          <w:rFonts w:ascii="Book Antiqua" w:hAnsi="Book Antiqua" w:cs="Arial"/>
          <w:sz w:val="24"/>
          <w:szCs w:val="24"/>
        </w:rPr>
        <w:t>.</w:t>
      </w:r>
      <w:r w:rsidRPr="008948F5">
        <w:rPr>
          <w:rFonts w:ascii="Book Antiqua" w:hAnsi="Book Antiqua" w:cs="Arial"/>
          <w:sz w:val="24"/>
          <w:szCs w:val="24"/>
        </w:rPr>
        <w:t xml:space="preserve"> Similarly,</w:t>
      </w:r>
      <w:r w:rsidR="00E36257" w:rsidRPr="008948F5">
        <w:rPr>
          <w:rFonts w:ascii="Book Antiqua" w:hAnsi="Book Antiqua" w:cs="Arial"/>
          <w:sz w:val="24"/>
          <w:szCs w:val="24"/>
        </w:rPr>
        <w:t xml:space="preserve"> </w:t>
      </w:r>
      <w:r w:rsidRPr="008948F5">
        <w:rPr>
          <w:rFonts w:ascii="Book Antiqua" w:hAnsi="Book Antiqua" w:cs="Arial"/>
          <w:sz w:val="24"/>
          <w:szCs w:val="24"/>
        </w:rPr>
        <w:t>McCormack</w:t>
      </w:r>
      <w:r w:rsidRPr="000F0FD5">
        <w:rPr>
          <w:rFonts w:ascii="Book Antiqua" w:hAnsi="Book Antiqua" w:cs="Arial"/>
          <w:i/>
          <w:sz w:val="24"/>
          <w:szCs w:val="24"/>
        </w:rPr>
        <w:t xml:space="preserve"> et al</w:t>
      </w:r>
      <w:r w:rsidR="000F0FD5" w:rsidRPr="008948F5">
        <w:rPr>
          <w:rFonts w:ascii="Book Antiqua" w:hAnsi="Book Antiqua" w:cs="Arial"/>
          <w:sz w:val="24"/>
          <w:szCs w:val="24"/>
          <w:vertAlign w:val="superscript"/>
        </w:rPr>
        <w:t>[22]</w:t>
      </w:r>
      <w:r w:rsidRPr="008948F5">
        <w:rPr>
          <w:rFonts w:ascii="Book Antiqua" w:hAnsi="Book Antiqua" w:cs="Arial"/>
          <w:sz w:val="24"/>
          <w:szCs w:val="24"/>
        </w:rPr>
        <w:t xml:space="preserve"> </w:t>
      </w:r>
      <w:r w:rsidR="006912A3" w:rsidRPr="008948F5">
        <w:rPr>
          <w:rFonts w:ascii="Book Antiqua" w:hAnsi="Book Antiqua" w:cs="Arial"/>
          <w:sz w:val="24"/>
          <w:szCs w:val="24"/>
        </w:rPr>
        <w:t>showed</w:t>
      </w:r>
      <w:r w:rsidRPr="008948F5">
        <w:rPr>
          <w:rFonts w:ascii="Book Antiqua" w:hAnsi="Book Antiqua" w:cs="Arial"/>
          <w:sz w:val="24"/>
          <w:szCs w:val="24"/>
        </w:rPr>
        <w:t xml:space="preserve"> that laparoscopic repair </w:t>
      </w:r>
      <w:r w:rsidR="006912A3" w:rsidRPr="008948F5">
        <w:rPr>
          <w:rFonts w:ascii="Book Antiqua" w:hAnsi="Book Antiqua" w:cs="Arial"/>
          <w:sz w:val="24"/>
          <w:szCs w:val="24"/>
        </w:rPr>
        <w:t>is exorbitant</w:t>
      </w:r>
      <w:r w:rsidRPr="008948F5">
        <w:rPr>
          <w:rFonts w:ascii="Book Antiqua" w:hAnsi="Book Antiqua" w:cs="Arial"/>
          <w:sz w:val="24"/>
          <w:szCs w:val="24"/>
        </w:rPr>
        <w:t xml:space="preserve"> to the health service </w:t>
      </w:r>
      <w:r w:rsidR="006912A3" w:rsidRPr="008948F5">
        <w:rPr>
          <w:rFonts w:ascii="Book Antiqua" w:hAnsi="Book Antiqua" w:cs="Arial"/>
          <w:sz w:val="24"/>
          <w:szCs w:val="24"/>
        </w:rPr>
        <w:t xml:space="preserve">compared to </w:t>
      </w:r>
      <w:r w:rsidRPr="008948F5">
        <w:rPr>
          <w:rFonts w:ascii="Book Antiqua" w:hAnsi="Book Antiqua" w:cs="Arial"/>
          <w:sz w:val="24"/>
          <w:szCs w:val="24"/>
        </w:rPr>
        <w:t>open</w:t>
      </w:r>
      <w:r w:rsidR="006912A3" w:rsidRPr="008948F5">
        <w:rPr>
          <w:rFonts w:ascii="Book Antiqua" w:hAnsi="Book Antiqua" w:cs="Arial"/>
          <w:sz w:val="24"/>
          <w:szCs w:val="24"/>
        </w:rPr>
        <w:t xml:space="preserve"> surgical</w:t>
      </w:r>
      <w:r w:rsidRPr="008948F5">
        <w:rPr>
          <w:rFonts w:ascii="Book Antiqua" w:hAnsi="Book Antiqua" w:cs="Arial"/>
          <w:sz w:val="24"/>
          <w:szCs w:val="24"/>
        </w:rPr>
        <w:t xml:space="preserve"> repair</w:t>
      </w:r>
      <w:r w:rsidR="00E36257" w:rsidRPr="008948F5">
        <w:rPr>
          <w:rFonts w:ascii="Book Antiqua" w:hAnsi="Book Antiqua" w:cs="Arial"/>
          <w:sz w:val="24"/>
          <w:szCs w:val="24"/>
        </w:rPr>
        <w:t xml:space="preserve"> </w:t>
      </w:r>
      <w:r w:rsidR="006912A3" w:rsidRPr="008948F5">
        <w:rPr>
          <w:rFonts w:ascii="Book Antiqua" w:hAnsi="Book Antiqua" w:cs="Arial"/>
          <w:sz w:val="24"/>
          <w:szCs w:val="24"/>
        </w:rPr>
        <w:t>by approximately</w:t>
      </w:r>
      <w:r w:rsidRPr="008948F5">
        <w:rPr>
          <w:rFonts w:ascii="Book Antiqua" w:hAnsi="Book Antiqua" w:cs="Arial"/>
          <w:sz w:val="24"/>
          <w:szCs w:val="24"/>
        </w:rPr>
        <w:t xml:space="preserve"> 300-350 pounds per patient</w:t>
      </w:r>
      <w:r w:rsidR="001E5F33" w:rsidRPr="008948F5">
        <w:rPr>
          <w:rFonts w:ascii="Book Antiqua" w:hAnsi="Book Antiqua" w:cs="Arial"/>
          <w:sz w:val="24"/>
          <w:szCs w:val="24"/>
        </w:rPr>
        <w:t>.</w:t>
      </w:r>
      <w:r w:rsidR="003140AA" w:rsidRPr="008948F5">
        <w:rPr>
          <w:rFonts w:ascii="Book Antiqua" w:hAnsi="Book Antiqua" w:cs="Arial"/>
          <w:sz w:val="24"/>
          <w:szCs w:val="24"/>
        </w:rPr>
        <w:t xml:space="preserve"> </w:t>
      </w:r>
      <w:r w:rsidRPr="008948F5">
        <w:rPr>
          <w:rFonts w:ascii="Book Antiqua" w:hAnsi="Book Antiqua" w:cs="Arial"/>
          <w:sz w:val="24"/>
          <w:szCs w:val="24"/>
        </w:rPr>
        <w:t xml:space="preserve">A Swedish study </w:t>
      </w:r>
      <w:r w:rsidR="00E36257" w:rsidRPr="008948F5">
        <w:rPr>
          <w:rFonts w:ascii="Book Antiqua" w:hAnsi="Book Antiqua" w:cs="Arial"/>
          <w:sz w:val="24"/>
          <w:szCs w:val="24"/>
        </w:rPr>
        <w:t xml:space="preserve">has </w:t>
      </w:r>
      <w:r w:rsidR="006912A3" w:rsidRPr="008948F5">
        <w:rPr>
          <w:rFonts w:ascii="Book Antiqua" w:hAnsi="Book Antiqua" w:cs="Arial"/>
          <w:sz w:val="24"/>
          <w:szCs w:val="24"/>
        </w:rPr>
        <w:t>demonstrated</w:t>
      </w:r>
      <w:r w:rsidRPr="008948F5">
        <w:rPr>
          <w:rFonts w:ascii="Book Antiqua" w:hAnsi="Book Antiqua" w:cs="Arial"/>
          <w:sz w:val="24"/>
          <w:szCs w:val="24"/>
        </w:rPr>
        <w:t xml:space="preserve"> that the total hospital cost was 71</w:t>
      </w:r>
      <w:r w:rsidR="006912A3" w:rsidRPr="008948F5">
        <w:rPr>
          <w:rFonts w:ascii="Book Antiqua" w:hAnsi="Book Antiqua" w:cs="Arial"/>
          <w:sz w:val="24"/>
          <w:szCs w:val="24"/>
        </w:rPr>
        <w:t>0.6 Euro higher for TEP repair which would increase to 795.1 Euro when the added</w:t>
      </w:r>
      <w:r w:rsidRPr="008948F5">
        <w:rPr>
          <w:rFonts w:ascii="Book Antiqua" w:hAnsi="Book Antiqua" w:cs="Arial"/>
          <w:sz w:val="24"/>
          <w:szCs w:val="24"/>
        </w:rPr>
        <w:t xml:space="preserve"> </w:t>
      </w:r>
      <w:r w:rsidR="006912A3" w:rsidRPr="008948F5">
        <w:rPr>
          <w:rFonts w:ascii="Book Antiqua" w:hAnsi="Book Antiqua" w:cs="Arial"/>
          <w:sz w:val="24"/>
          <w:szCs w:val="24"/>
        </w:rPr>
        <w:t>bills</w:t>
      </w:r>
      <w:r w:rsidRPr="008948F5">
        <w:rPr>
          <w:rFonts w:ascii="Book Antiqua" w:hAnsi="Book Antiqua" w:cs="Arial"/>
          <w:sz w:val="24"/>
          <w:szCs w:val="24"/>
        </w:rPr>
        <w:t xml:space="preserve"> </w:t>
      </w:r>
      <w:r w:rsidR="00E72F50" w:rsidRPr="008948F5">
        <w:rPr>
          <w:rFonts w:ascii="Book Antiqua" w:hAnsi="Book Antiqua" w:cs="Arial"/>
          <w:sz w:val="24"/>
          <w:szCs w:val="24"/>
        </w:rPr>
        <w:t>due to</w:t>
      </w:r>
      <w:r w:rsidRPr="008948F5">
        <w:rPr>
          <w:rFonts w:ascii="Book Antiqua" w:hAnsi="Book Antiqua" w:cs="Arial"/>
          <w:sz w:val="24"/>
          <w:szCs w:val="24"/>
        </w:rPr>
        <w:t xml:space="preserve"> recurrences and complications within 5 years were </w:t>
      </w:r>
      <w:r w:rsidR="00E72F50" w:rsidRPr="008948F5">
        <w:rPr>
          <w:rFonts w:ascii="Book Antiqua" w:hAnsi="Book Antiqua" w:cs="Arial"/>
          <w:sz w:val="24"/>
          <w:szCs w:val="24"/>
        </w:rPr>
        <w:t>acknowledged</w:t>
      </w:r>
      <w:r w:rsidR="00803C06" w:rsidRPr="008948F5">
        <w:rPr>
          <w:rFonts w:ascii="Book Antiqua" w:hAnsi="Book Antiqua" w:cs="Arial"/>
          <w:sz w:val="24"/>
          <w:szCs w:val="24"/>
          <w:vertAlign w:val="superscript"/>
        </w:rPr>
        <w:t>[23]</w:t>
      </w:r>
      <w:r w:rsidR="001E5F33" w:rsidRPr="008948F5">
        <w:rPr>
          <w:rFonts w:ascii="Book Antiqua" w:hAnsi="Book Antiqua" w:cs="Arial"/>
          <w:sz w:val="24"/>
          <w:szCs w:val="24"/>
        </w:rPr>
        <w:t>.</w:t>
      </w:r>
      <w:r w:rsidR="003140AA" w:rsidRPr="008948F5">
        <w:rPr>
          <w:rFonts w:ascii="Book Antiqua" w:hAnsi="Book Antiqua" w:cs="Arial"/>
          <w:sz w:val="24"/>
          <w:szCs w:val="24"/>
          <w:vertAlign w:val="superscript"/>
        </w:rPr>
        <w:t xml:space="preserve"> </w:t>
      </w:r>
      <w:r w:rsidR="00E72F50" w:rsidRPr="008948F5">
        <w:rPr>
          <w:rFonts w:ascii="Book Antiqua" w:hAnsi="Book Antiqua" w:cs="Arial"/>
          <w:sz w:val="24"/>
          <w:szCs w:val="24"/>
        </w:rPr>
        <w:t xml:space="preserve">Similarly Khajanchee </w:t>
      </w:r>
      <w:r w:rsidR="00E72F50" w:rsidRPr="00803C06">
        <w:rPr>
          <w:rFonts w:ascii="Book Antiqua" w:hAnsi="Book Antiqua" w:cs="Arial"/>
          <w:i/>
          <w:sz w:val="24"/>
          <w:szCs w:val="24"/>
        </w:rPr>
        <w:t>et al</w:t>
      </w:r>
      <w:r w:rsidR="00803C06" w:rsidRPr="008948F5">
        <w:rPr>
          <w:rFonts w:ascii="Book Antiqua" w:hAnsi="Book Antiqua" w:cs="Arial"/>
          <w:sz w:val="24"/>
          <w:szCs w:val="24"/>
          <w:vertAlign w:val="superscript"/>
        </w:rPr>
        <w:t>[24]</w:t>
      </w:r>
      <w:r w:rsidR="00E72F50" w:rsidRPr="008948F5">
        <w:rPr>
          <w:rFonts w:ascii="Book Antiqua" w:hAnsi="Book Antiqua" w:cs="Arial"/>
          <w:sz w:val="24"/>
          <w:szCs w:val="24"/>
        </w:rPr>
        <w:t xml:space="preserve"> </w:t>
      </w:r>
      <w:r w:rsidRPr="008948F5">
        <w:rPr>
          <w:rFonts w:ascii="Book Antiqua" w:hAnsi="Book Antiqua" w:cs="Arial"/>
          <w:sz w:val="24"/>
          <w:szCs w:val="24"/>
        </w:rPr>
        <w:t xml:space="preserve">reported </w:t>
      </w:r>
      <w:r w:rsidR="00E72F50" w:rsidRPr="008948F5">
        <w:rPr>
          <w:rFonts w:ascii="Book Antiqua" w:hAnsi="Book Antiqua" w:cs="Arial"/>
          <w:sz w:val="24"/>
          <w:szCs w:val="24"/>
        </w:rPr>
        <w:t>a</w:t>
      </w:r>
      <w:r w:rsidRPr="008948F5">
        <w:rPr>
          <w:rFonts w:ascii="Book Antiqua" w:hAnsi="Book Antiqua" w:cs="Arial"/>
          <w:sz w:val="24"/>
          <w:szCs w:val="24"/>
        </w:rPr>
        <w:t xml:space="preserve"> cost </w:t>
      </w:r>
      <w:r w:rsidR="00E72F50" w:rsidRPr="008948F5">
        <w:rPr>
          <w:rFonts w:ascii="Book Antiqua" w:hAnsi="Book Antiqua" w:cs="Arial"/>
          <w:sz w:val="24"/>
          <w:szCs w:val="24"/>
        </w:rPr>
        <w:t>differ</w:t>
      </w:r>
      <w:r w:rsidR="004F3467" w:rsidRPr="008948F5">
        <w:rPr>
          <w:rFonts w:ascii="Book Antiqua" w:hAnsi="Book Antiqua" w:cs="Arial"/>
          <w:sz w:val="24"/>
          <w:szCs w:val="24"/>
        </w:rPr>
        <w:t>e</w:t>
      </w:r>
      <w:r w:rsidR="00E72F50" w:rsidRPr="008948F5">
        <w:rPr>
          <w:rFonts w:ascii="Book Antiqua" w:hAnsi="Book Antiqua" w:cs="Arial"/>
          <w:sz w:val="24"/>
          <w:szCs w:val="24"/>
        </w:rPr>
        <w:t>nce of $128.58 for a TEP repair</w:t>
      </w:r>
      <w:r w:rsidR="001E5F33" w:rsidRPr="008948F5">
        <w:rPr>
          <w:rFonts w:ascii="Book Antiqua" w:hAnsi="Book Antiqua" w:cs="Arial"/>
          <w:sz w:val="24"/>
          <w:szCs w:val="24"/>
        </w:rPr>
        <w:t xml:space="preserve">. </w:t>
      </w:r>
      <w:r w:rsidR="00DD0B57" w:rsidRPr="008948F5">
        <w:rPr>
          <w:rFonts w:ascii="Book Antiqua" w:hAnsi="Book Antiqua" w:cs="Georgia"/>
          <w:sz w:val="24"/>
          <w:szCs w:val="24"/>
          <w:lang w:val="en-US"/>
        </w:rPr>
        <w:t>The</w:t>
      </w:r>
      <w:r w:rsidR="00D71B93" w:rsidRPr="008948F5">
        <w:rPr>
          <w:rFonts w:ascii="Book Antiqua" w:hAnsi="Book Antiqua" w:cs="Georgia"/>
          <w:sz w:val="24"/>
          <w:szCs w:val="24"/>
          <w:lang w:val="en-US"/>
        </w:rPr>
        <w:t xml:space="preserve"> cost-minimization analysis, including complications, reoperations and community costs during follow-up of 5 years, </w:t>
      </w:r>
      <w:r w:rsidR="00DD0B57" w:rsidRPr="008948F5">
        <w:rPr>
          <w:rFonts w:ascii="Book Antiqua" w:hAnsi="Book Antiqua" w:cs="Georgia"/>
          <w:sz w:val="24"/>
          <w:szCs w:val="24"/>
          <w:lang w:val="en-US"/>
        </w:rPr>
        <w:t xml:space="preserve">in a randomized trial </w:t>
      </w:r>
      <w:r w:rsidR="00D71B93" w:rsidRPr="008948F5">
        <w:rPr>
          <w:rFonts w:ascii="Book Antiqua" w:hAnsi="Book Antiqua" w:cs="Georgia"/>
          <w:sz w:val="24"/>
          <w:szCs w:val="24"/>
          <w:lang w:val="en-US"/>
        </w:rPr>
        <w:t xml:space="preserve">showed that laparoscopic inguinal hernia repair had a small but significant increase in overall costs compared with open </w:t>
      </w:r>
      <w:proofErr w:type="gramStart"/>
      <w:r w:rsidR="00D71B93" w:rsidRPr="008948F5">
        <w:rPr>
          <w:rFonts w:ascii="Book Antiqua" w:hAnsi="Book Antiqua" w:cs="Georgia"/>
          <w:sz w:val="24"/>
          <w:szCs w:val="24"/>
          <w:lang w:val="en-US"/>
        </w:rPr>
        <w:t>repair</w:t>
      </w:r>
      <w:r w:rsidR="007221D3" w:rsidRPr="008948F5">
        <w:rPr>
          <w:rFonts w:ascii="Book Antiqua" w:hAnsi="Book Antiqua" w:cs="Arial"/>
          <w:sz w:val="24"/>
          <w:szCs w:val="24"/>
          <w:vertAlign w:val="superscript"/>
        </w:rPr>
        <w:t>[</w:t>
      </w:r>
      <w:proofErr w:type="gramEnd"/>
      <w:r w:rsidR="007221D3" w:rsidRPr="008948F5">
        <w:rPr>
          <w:rFonts w:ascii="Book Antiqua" w:hAnsi="Book Antiqua" w:cs="Arial"/>
          <w:sz w:val="24"/>
          <w:szCs w:val="24"/>
          <w:vertAlign w:val="superscript"/>
        </w:rPr>
        <w:t>23]</w:t>
      </w:r>
      <w:r w:rsidR="00D71B93" w:rsidRPr="008948F5">
        <w:rPr>
          <w:rFonts w:ascii="Book Antiqua" w:hAnsi="Book Antiqua" w:cs="Georgia"/>
          <w:sz w:val="24"/>
          <w:szCs w:val="24"/>
          <w:lang w:val="en-US"/>
        </w:rPr>
        <w:t>.</w:t>
      </w:r>
      <w:r w:rsidR="001E5F33" w:rsidRPr="008948F5">
        <w:rPr>
          <w:rFonts w:ascii="Book Antiqua" w:hAnsi="Book Antiqua" w:cs="Georgia"/>
          <w:sz w:val="24"/>
          <w:szCs w:val="24"/>
          <w:lang w:val="en-US"/>
        </w:rPr>
        <w:t xml:space="preserve"> </w:t>
      </w:r>
      <w:r w:rsidR="00E72F50" w:rsidRPr="008948F5">
        <w:rPr>
          <w:rFonts w:ascii="Book Antiqua" w:hAnsi="Book Antiqua" w:cs="Georgia"/>
          <w:sz w:val="24"/>
          <w:szCs w:val="24"/>
          <w:lang w:val="en-US"/>
        </w:rPr>
        <w:t xml:space="preserve">Above all </w:t>
      </w:r>
      <w:r w:rsidR="00E72F50" w:rsidRPr="008948F5">
        <w:rPr>
          <w:rFonts w:ascii="Book Antiqua" w:hAnsi="Book Antiqua" w:cs="Arial"/>
          <w:sz w:val="24"/>
          <w:szCs w:val="24"/>
        </w:rPr>
        <w:t>f</w:t>
      </w:r>
      <w:r w:rsidR="0081715B" w:rsidRPr="008948F5">
        <w:rPr>
          <w:rFonts w:ascii="Book Antiqua" w:hAnsi="Book Antiqua" w:cs="Arial"/>
          <w:sz w:val="24"/>
          <w:szCs w:val="24"/>
        </w:rPr>
        <w:t xml:space="preserve">inancial burden on the patient and high infrastructal cost has been a limiting factor </w:t>
      </w:r>
      <w:proofErr w:type="gramStart"/>
      <w:r w:rsidR="0081715B" w:rsidRPr="008948F5">
        <w:rPr>
          <w:rFonts w:ascii="Book Antiqua" w:hAnsi="Book Antiqua" w:cs="Arial"/>
          <w:sz w:val="24"/>
          <w:szCs w:val="24"/>
        </w:rPr>
        <w:t>specially</w:t>
      </w:r>
      <w:proofErr w:type="gramEnd"/>
      <w:r w:rsidR="0081715B" w:rsidRPr="008948F5">
        <w:rPr>
          <w:rFonts w:ascii="Book Antiqua" w:hAnsi="Book Antiqua" w:cs="Arial"/>
          <w:sz w:val="24"/>
          <w:szCs w:val="24"/>
        </w:rPr>
        <w:t xml:space="preserve"> in developing countries. </w:t>
      </w:r>
    </w:p>
    <w:p w14:paraId="225F161B" w14:textId="3CF01C2F" w:rsidR="000844CB" w:rsidRPr="008948F5" w:rsidRDefault="009F53FB" w:rsidP="007221D3">
      <w:pPr>
        <w:autoSpaceDE w:val="0"/>
        <w:autoSpaceDN w:val="0"/>
        <w:adjustRightInd w:val="0"/>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A s</w:t>
      </w:r>
      <w:r w:rsidR="000D480B" w:rsidRPr="008948F5">
        <w:rPr>
          <w:rFonts w:ascii="Book Antiqua" w:hAnsi="Book Antiqua" w:cs="Arial"/>
          <w:sz w:val="24"/>
          <w:szCs w:val="24"/>
        </w:rPr>
        <w:t xml:space="preserve">ystematic </w:t>
      </w:r>
      <w:r w:rsidR="0035553D" w:rsidRPr="008948F5">
        <w:rPr>
          <w:rFonts w:ascii="Book Antiqua" w:hAnsi="Book Antiqua" w:cs="Arial"/>
          <w:sz w:val="24"/>
          <w:szCs w:val="24"/>
        </w:rPr>
        <w:t xml:space="preserve">review </w:t>
      </w:r>
      <w:r w:rsidR="007221D3">
        <w:rPr>
          <w:rFonts w:ascii="Book Antiqua" w:hAnsi="Book Antiqua" w:cs="Arial"/>
          <w:sz w:val="24"/>
          <w:szCs w:val="24"/>
        </w:rPr>
        <w:t xml:space="preserve">by McCormik </w:t>
      </w:r>
      <w:r w:rsidR="007221D3" w:rsidRPr="007221D3">
        <w:rPr>
          <w:rFonts w:ascii="Book Antiqua" w:hAnsi="Book Antiqua" w:cs="Arial"/>
          <w:i/>
          <w:sz w:val="24"/>
          <w:szCs w:val="24"/>
        </w:rPr>
        <w:t>et</w:t>
      </w:r>
      <w:r w:rsidR="000D480B" w:rsidRPr="007221D3">
        <w:rPr>
          <w:rFonts w:ascii="Book Antiqua" w:hAnsi="Book Antiqua" w:cs="Arial"/>
          <w:i/>
          <w:sz w:val="24"/>
          <w:szCs w:val="24"/>
        </w:rPr>
        <w:t xml:space="preserve"> al</w:t>
      </w:r>
      <w:r w:rsidR="007221D3" w:rsidRPr="008948F5">
        <w:rPr>
          <w:rFonts w:ascii="Book Antiqua" w:hAnsi="Book Antiqua" w:cs="Arial"/>
          <w:sz w:val="24"/>
          <w:szCs w:val="24"/>
          <w:vertAlign w:val="superscript"/>
        </w:rPr>
        <w:t>[25]</w:t>
      </w:r>
      <w:r w:rsidR="000D480B" w:rsidRPr="008948F5">
        <w:rPr>
          <w:rFonts w:ascii="Book Antiqua" w:hAnsi="Book Antiqua" w:cs="Arial"/>
          <w:sz w:val="24"/>
          <w:szCs w:val="24"/>
        </w:rPr>
        <w:t xml:space="preserve"> </w:t>
      </w:r>
      <w:r w:rsidR="0035553D" w:rsidRPr="008948F5">
        <w:rPr>
          <w:rFonts w:ascii="Book Antiqua" w:hAnsi="Book Antiqua" w:cs="Arial"/>
          <w:sz w:val="24"/>
          <w:szCs w:val="24"/>
        </w:rPr>
        <w:t xml:space="preserve">comparing laparoscopic and open repairs </w:t>
      </w:r>
      <w:r w:rsidR="000D480B" w:rsidRPr="008948F5">
        <w:rPr>
          <w:rFonts w:ascii="Book Antiqua" w:hAnsi="Book Antiqua" w:cs="Arial"/>
          <w:sz w:val="24"/>
          <w:szCs w:val="24"/>
        </w:rPr>
        <w:t xml:space="preserve">has </w:t>
      </w:r>
      <w:r w:rsidR="0035553D" w:rsidRPr="008948F5">
        <w:rPr>
          <w:rFonts w:ascii="Book Antiqua" w:hAnsi="Book Antiqua" w:cs="Arial"/>
          <w:sz w:val="24"/>
          <w:szCs w:val="24"/>
        </w:rPr>
        <w:t>revealed no apparent difference in recurrence</w:t>
      </w:r>
      <w:r w:rsidR="001E5F33" w:rsidRPr="008948F5">
        <w:rPr>
          <w:rFonts w:ascii="Book Antiqua" w:hAnsi="Book Antiqua" w:cs="Arial"/>
          <w:sz w:val="24"/>
          <w:szCs w:val="24"/>
        </w:rPr>
        <w:t>.</w:t>
      </w:r>
      <w:r w:rsidR="00DA30B7" w:rsidRPr="008948F5">
        <w:rPr>
          <w:rFonts w:ascii="Book Antiqua" w:hAnsi="Book Antiqua" w:cs="Arial"/>
          <w:sz w:val="24"/>
          <w:szCs w:val="24"/>
          <w:vertAlign w:val="superscript"/>
        </w:rPr>
        <w:t xml:space="preserve"> </w:t>
      </w:r>
      <w:r w:rsidR="0035553D" w:rsidRPr="008948F5">
        <w:rPr>
          <w:rFonts w:ascii="Book Antiqua" w:hAnsi="Book Antiqua" w:cs="Arial"/>
          <w:sz w:val="24"/>
          <w:szCs w:val="24"/>
        </w:rPr>
        <w:t xml:space="preserve">Laparoscopy seems to cause less persisting pain and numbness. Return to </w:t>
      </w:r>
      <w:r w:rsidR="00E36257" w:rsidRPr="008948F5">
        <w:rPr>
          <w:rFonts w:ascii="Book Antiqua" w:hAnsi="Book Antiqua" w:cs="Arial"/>
          <w:sz w:val="24"/>
          <w:szCs w:val="24"/>
        </w:rPr>
        <w:t xml:space="preserve">normal day to day </w:t>
      </w:r>
      <w:r w:rsidR="0035553D" w:rsidRPr="008948F5">
        <w:rPr>
          <w:rFonts w:ascii="Book Antiqua" w:hAnsi="Book Antiqua" w:cs="Arial"/>
          <w:sz w:val="24"/>
          <w:szCs w:val="24"/>
        </w:rPr>
        <w:t>activities is also faster</w:t>
      </w:r>
      <w:r w:rsidR="007221D3" w:rsidRPr="008948F5">
        <w:rPr>
          <w:rFonts w:ascii="Book Antiqua" w:hAnsi="Book Antiqua" w:cs="Arial"/>
          <w:sz w:val="24"/>
          <w:szCs w:val="24"/>
          <w:vertAlign w:val="superscript"/>
        </w:rPr>
        <w:t>[26]</w:t>
      </w:r>
      <w:r w:rsidR="0035553D" w:rsidRPr="008948F5">
        <w:rPr>
          <w:rFonts w:ascii="Book Antiqua" w:hAnsi="Book Antiqua" w:cs="Arial"/>
          <w:sz w:val="24"/>
          <w:szCs w:val="24"/>
        </w:rPr>
        <w:t>.</w:t>
      </w:r>
      <w:r w:rsidR="0035553D" w:rsidRPr="008948F5">
        <w:rPr>
          <w:rFonts w:ascii="Book Antiqua" w:hAnsi="Book Antiqua" w:cs="Arial"/>
          <w:sz w:val="24"/>
          <w:szCs w:val="24"/>
          <w:vertAlign w:val="superscript"/>
        </w:rPr>
        <w:t xml:space="preserve"> </w:t>
      </w:r>
      <w:r w:rsidR="000D480B" w:rsidRPr="008948F5">
        <w:rPr>
          <w:rFonts w:ascii="Book Antiqua" w:hAnsi="Book Antiqua" w:cs="Arial"/>
          <w:sz w:val="24"/>
          <w:szCs w:val="24"/>
        </w:rPr>
        <w:t>However, operation time using laparoscopy technique</w:t>
      </w:r>
      <w:r w:rsidR="0035553D" w:rsidRPr="008948F5">
        <w:rPr>
          <w:rFonts w:ascii="Book Antiqua" w:hAnsi="Book Antiqua" w:cs="Arial"/>
          <w:sz w:val="24"/>
          <w:szCs w:val="24"/>
        </w:rPr>
        <w:t xml:space="preserve"> </w:t>
      </w:r>
      <w:r w:rsidR="000D480B" w:rsidRPr="008948F5">
        <w:rPr>
          <w:rFonts w:ascii="Book Antiqua" w:hAnsi="Book Antiqua" w:cs="Arial"/>
          <w:sz w:val="24"/>
          <w:szCs w:val="24"/>
        </w:rPr>
        <w:t>is</w:t>
      </w:r>
      <w:r w:rsidR="0035553D" w:rsidRPr="008948F5">
        <w:rPr>
          <w:rFonts w:ascii="Book Antiqua" w:hAnsi="Book Antiqua" w:cs="Arial"/>
          <w:sz w:val="24"/>
          <w:szCs w:val="24"/>
        </w:rPr>
        <w:t xml:space="preserve"> longer and there appears to be a higher risk of serious complication rate in respect of visceral</w:t>
      </w:r>
      <w:r w:rsidR="000D480B" w:rsidRPr="008948F5">
        <w:rPr>
          <w:rFonts w:ascii="Book Antiqua" w:hAnsi="Book Antiqua" w:cs="Arial"/>
          <w:sz w:val="24"/>
          <w:szCs w:val="24"/>
        </w:rPr>
        <w:t xml:space="preserve"> (especailly bladder)</w:t>
      </w:r>
      <w:r w:rsidR="0035553D" w:rsidRPr="008948F5">
        <w:rPr>
          <w:rFonts w:ascii="Book Antiqua" w:hAnsi="Book Antiqua" w:cs="Arial"/>
          <w:sz w:val="24"/>
          <w:szCs w:val="24"/>
        </w:rPr>
        <w:t xml:space="preserve"> and vascular injuries</w:t>
      </w:r>
      <w:r w:rsidR="007221D3" w:rsidRPr="008948F5">
        <w:rPr>
          <w:rFonts w:ascii="Book Antiqua" w:hAnsi="Book Antiqua" w:cs="Arial"/>
          <w:sz w:val="24"/>
          <w:szCs w:val="24"/>
          <w:vertAlign w:val="superscript"/>
        </w:rPr>
        <w:t>[25]</w:t>
      </w:r>
      <w:r w:rsidR="0035553D" w:rsidRPr="008948F5">
        <w:rPr>
          <w:rFonts w:ascii="Book Antiqua" w:hAnsi="Book Antiqua" w:cs="Arial"/>
          <w:sz w:val="24"/>
          <w:szCs w:val="24"/>
        </w:rPr>
        <w:t>.</w:t>
      </w:r>
      <w:r w:rsidR="003140AA" w:rsidRPr="008948F5">
        <w:rPr>
          <w:rFonts w:ascii="Book Antiqua" w:hAnsi="Book Antiqua" w:cs="Arial"/>
          <w:sz w:val="24"/>
          <w:szCs w:val="24"/>
          <w:vertAlign w:val="superscript"/>
        </w:rPr>
        <w:t xml:space="preserve"> </w:t>
      </w:r>
    </w:p>
    <w:p w14:paraId="41A155E3" w14:textId="55919375" w:rsidR="001705F3" w:rsidRPr="008948F5" w:rsidRDefault="009F53FB" w:rsidP="007221D3">
      <w:pPr>
        <w:autoSpaceDE w:val="0"/>
        <w:autoSpaceDN w:val="0"/>
        <w:adjustRightInd w:val="0"/>
        <w:spacing w:after="0" w:line="360" w:lineRule="auto"/>
        <w:ind w:firstLineChars="100" w:firstLine="240"/>
        <w:jc w:val="both"/>
        <w:rPr>
          <w:rFonts w:ascii="Book Antiqua" w:hAnsi="Book Antiqua" w:cs="Arial"/>
          <w:sz w:val="24"/>
          <w:szCs w:val="24"/>
          <w:vertAlign w:val="superscript"/>
        </w:rPr>
      </w:pPr>
      <w:r w:rsidRPr="008948F5">
        <w:rPr>
          <w:rFonts w:ascii="Book Antiqua" w:hAnsi="Book Antiqua" w:cs="Arial"/>
          <w:sz w:val="24"/>
          <w:szCs w:val="24"/>
        </w:rPr>
        <w:t>In the similar systematic review, o</w:t>
      </w:r>
      <w:r w:rsidR="000D480B" w:rsidRPr="008948F5">
        <w:rPr>
          <w:rFonts w:ascii="Book Antiqua" w:hAnsi="Book Antiqua" w:cs="Arial"/>
          <w:sz w:val="24"/>
          <w:szCs w:val="24"/>
        </w:rPr>
        <w:t xml:space="preserve">n further comparing complications of </w:t>
      </w:r>
      <w:r w:rsidR="00D11C32" w:rsidRPr="008948F5">
        <w:rPr>
          <w:rFonts w:ascii="Book Antiqua" w:hAnsi="Book Antiqua" w:cs="Arial"/>
          <w:sz w:val="24"/>
          <w:szCs w:val="24"/>
        </w:rPr>
        <w:t>laparoscopic repair to open repair, it was evident that laparoscopic repairs are associated with overall more incidence of seroma formation. On the other hand there are less frequent chances of hematoma formation (more in TEP patients) and wound/superficial infections</w:t>
      </w:r>
      <w:r w:rsidRPr="008948F5">
        <w:rPr>
          <w:rFonts w:ascii="Book Antiqua" w:hAnsi="Book Antiqua" w:cs="Arial"/>
          <w:sz w:val="24"/>
          <w:szCs w:val="24"/>
        </w:rPr>
        <w:t xml:space="preserve"> but </w:t>
      </w:r>
      <w:r w:rsidR="00704F0B" w:rsidRPr="008948F5">
        <w:rPr>
          <w:rFonts w:ascii="Book Antiqua" w:hAnsi="Book Antiqua" w:cs="Arial"/>
          <w:sz w:val="24"/>
          <w:szCs w:val="24"/>
        </w:rPr>
        <w:t>there has been a heterogenity in data</w:t>
      </w:r>
      <w:r w:rsidR="001705F3" w:rsidRPr="008948F5">
        <w:rPr>
          <w:rFonts w:ascii="Book Antiqua" w:hAnsi="Book Antiqua" w:cs="Arial"/>
          <w:sz w:val="24"/>
          <w:szCs w:val="24"/>
        </w:rPr>
        <w:t xml:space="preserve"> to deduce a final statement</w:t>
      </w:r>
      <w:r w:rsidR="007221D3" w:rsidRPr="008948F5">
        <w:rPr>
          <w:rFonts w:ascii="Book Antiqua" w:hAnsi="Book Antiqua" w:cs="Arial"/>
          <w:sz w:val="24"/>
          <w:szCs w:val="24"/>
          <w:vertAlign w:val="superscript"/>
        </w:rPr>
        <w:t>[25]</w:t>
      </w:r>
      <w:r w:rsidR="00D11C32" w:rsidRPr="008948F5">
        <w:rPr>
          <w:rFonts w:ascii="Book Antiqua" w:hAnsi="Book Antiqua" w:cs="Arial"/>
          <w:sz w:val="24"/>
          <w:szCs w:val="24"/>
        </w:rPr>
        <w:t>.</w:t>
      </w:r>
      <w:r w:rsidR="001E5F33" w:rsidRPr="008948F5">
        <w:rPr>
          <w:rFonts w:ascii="Book Antiqua" w:hAnsi="Book Antiqua" w:cs="Arial"/>
          <w:sz w:val="24"/>
          <w:szCs w:val="24"/>
          <w:vertAlign w:val="superscript"/>
        </w:rPr>
        <w:t xml:space="preserve"> </w:t>
      </w:r>
      <w:r w:rsidR="001705F3" w:rsidRPr="008948F5">
        <w:rPr>
          <w:rFonts w:ascii="Book Antiqua" w:hAnsi="Book Antiqua" w:cs="Times New Roman"/>
          <w:sz w:val="24"/>
          <w:szCs w:val="24"/>
          <w:lang w:val="en-US"/>
        </w:rPr>
        <w:t xml:space="preserve">Other complications </w:t>
      </w:r>
      <w:r w:rsidR="0081715B" w:rsidRPr="008948F5">
        <w:rPr>
          <w:rFonts w:ascii="Book Antiqua" w:hAnsi="Book Antiqua" w:cs="Times New Roman"/>
          <w:sz w:val="24"/>
          <w:szCs w:val="24"/>
          <w:lang w:val="en-US"/>
        </w:rPr>
        <w:t>related</w:t>
      </w:r>
      <w:r w:rsidR="001705F3" w:rsidRPr="008948F5">
        <w:rPr>
          <w:rFonts w:ascii="Book Antiqua" w:hAnsi="Book Antiqua" w:cs="Times New Roman"/>
          <w:sz w:val="24"/>
          <w:szCs w:val="24"/>
          <w:lang w:val="en-US"/>
        </w:rPr>
        <w:t xml:space="preserve"> to laparoscopic hernia repair</w:t>
      </w:r>
      <w:r w:rsidR="0081715B" w:rsidRPr="008948F5">
        <w:rPr>
          <w:rFonts w:ascii="Book Antiqua" w:hAnsi="Book Antiqua" w:cs="Times New Roman"/>
          <w:sz w:val="24"/>
          <w:szCs w:val="24"/>
          <w:lang w:val="en-US"/>
        </w:rPr>
        <w:t>, although in lower frequency,</w:t>
      </w:r>
      <w:r w:rsidR="001705F3" w:rsidRPr="008948F5">
        <w:rPr>
          <w:rFonts w:ascii="Book Antiqua" w:hAnsi="Book Antiqua" w:cs="Times New Roman"/>
          <w:sz w:val="24"/>
          <w:szCs w:val="24"/>
          <w:lang w:val="en-US"/>
        </w:rPr>
        <w:t xml:space="preserve"> </w:t>
      </w:r>
      <w:r w:rsidR="001E5F33" w:rsidRPr="008948F5">
        <w:rPr>
          <w:rFonts w:ascii="Book Antiqua" w:hAnsi="Book Antiqua" w:cs="Times New Roman"/>
          <w:sz w:val="24"/>
          <w:szCs w:val="24"/>
          <w:lang w:val="en-US"/>
        </w:rPr>
        <w:t>include</w:t>
      </w:r>
      <w:r w:rsidR="001705F3" w:rsidRPr="008948F5">
        <w:rPr>
          <w:rFonts w:ascii="Book Antiqua" w:hAnsi="Book Antiqua" w:cs="Times New Roman"/>
          <w:sz w:val="24"/>
          <w:szCs w:val="24"/>
          <w:lang w:val="en-US"/>
        </w:rPr>
        <w:t xml:space="preserve"> trocar site</w:t>
      </w:r>
      <w:r w:rsidR="0081715B" w:rsidRPr="008948F5">
        <w:rPr>
          <w:rFonts w:ascii="Book Antiqua" w:hAnsi="Book Antiqua" w:cs="Times New Roman"/>
          <w:sz w:val="24"/>
          <w:szCs w:val="24"/>
          <w:lang w:val="en-US"/>
        </w:rPr>
        <w:t xml:space="preserve"> </w:t>
      </w:r>
      <w:r w:rsidR="001E5F33" w:rsidRPr="008948F5">
        <w:rPr>
          <w:rFonts w:ascii="Book Antiqua" w:hAnsi="Book Antiqua" w:cs="Times New Roman"/>
          <w:sz w:val="24"/>
          <w:szCs w:val="24"/>
          <w:lang w:val="en-US"/>
        </w:rPr>
        <w:t xml:space="preserve">hemorrhage and/or </w:t>
      </w:r>
      <w:r w:rsidR="001705F3" w:rsidRPr="008948F5">
        <w:rPr>
          <w:rFonts w:ascii="Book Antiqua" w:hAnsi="Book Antiqua" w:cs="Times New Roman"/>
          <w:sz w:val="24"/>
          <w:szCs w:val="24"/>
          <w:lang w:val="en-US"/>
        </w:rPr>
        <w:t>herniation, and injury to the epigastric or gonadal</w:t>
      </w:r>
      <w:r w:rsidR="0081715B" w:rsidRPr="008948F5">
        <w:rPr>
          <w:rFonts w:ascii="Book Antiqua" w:hAnsi="Book Antiqua" w:cs="Times New Roman"/>
          <w:sz w:val="24"/>
          <w:szCs w:val="24"/>
          <w:lang w:val="en-US"/>
        </w:rPr>
        <w:t xml:space="preserve"> </w:t>
      </w:r>
      <w:proofErr w:type="gramStart"/>
      <w:r w:rsidR="001705F3" w:rsidRPr="008948F5">
        <w:rPr>
          <w:rFonts w:ascii="Book Antiqua" w:hAnsi="Book Antiqua" w:cs="Times New Roman"/>
          <w:sz w:val="24"/>
          <w:szCs w:val="24"/>
          <w:lang w:val="en-US"/>
        </w:rPr>
        <w:t>vessels</w:t>
      </w:r>
      <w:r w:rsidR="00D328D6" w:rsidRPr="008948F5">
        <w:rPr>
          <w:rFonts w:ascii="Book Antiqua" w:hAnsi="Book Antiqua" w:cs="Times New Roman"/>
          <w:sz w:val="24"/>
          <w:szCs w:val="24"/>
          <w:vertAlign w:val="superscript"/>
          <w:lang w:val="en-US"/>
        </w:rPr>
        <w:t>[</w:t>
      </w:r>
      <w:proofErr w:type="gramEnd"/>
      <w:r w:rsidR="00D328D6" w:rsidRPr="008948F5">
        <w:rPr>
          <w:rFonts w:ascii="Book Antiqua" w:hAnsi="Book Antiqua" w:cs="Times New Roman"/>
          <w:sz w:val="24"/>
          <w:szCs w:val="24"/>
          <w:vertAlign w:val="superscript"/>
          <w:lang w:val="en-US"/>
        </w:rPr>
        <w:t>26]</w:t>
      </w:r>
      <w:r w:rsidR="001705F3" w:rsidRPr="008948F5">
        <w:rPr>
          <w:rFonts w:ascii="Book Antiqua" w:hAnsi="Book Antiqua" w:cs="Times New Roman"/>
          <w:sz w:val="24"/>
          <w:szCs w:val="24"/>
          <w:lang w:val="en-US"/>
        </w:rPr>
        <w:t xml:space="preserve">. </w:t>
      </w:r>
      <w:r w:rsidR="001E5F33" w:rsidRPr="008948F5">
        <w:rPr>
          <w:rFonts w:ascii="Book Antiqua" w:hAnsi="Book Antiqua" w:cs="Times New Roman"/>
          <w:sz w:val="24"/>
          <w:szCs w:val="24"/>
          <w:lang w:val="en-US"/>
        </w:rPr>
        <w:t>C</w:t>
      </w:r>
      <w:r w:rsidR="001705F3" w:rsidRPr="008948F5">
        <w:rPr>
          <w:rFonts w:ascii="Book Antiqua" w:hAnsi="Book Antiqua" w:cs="Times New Roman"/>
          <w:sz w:val="24"/>
          <w:szCs w:val="24"/>
          <w:lang w:val="en-US"/>
        </w:rPr>
        <w:t xml:space="preserve">omplications </w:t>
      </w:r>
      <w:r w:rsidR="001E5F33" w:rsidRPr="008948F5">
        <w:rPr>
          <w:rFonts w:ascii="Book Antiqua" w:hAnsi="Book Antiqua" w:cs="Times New Roman"/>
          <w:sz w:val="24"/>
          <w:szCs w:val="24"/>
          <w:lang w:val="en-US"/>
        </w:rPr>
        <w:t>related to</w:t>
      </w:r>
      <w:r w:rsidR="001705F3" w:rsidRPr="008948F5">
        <w:rPr>
          <w:rFonts w:ascii="Book Antiqua" w:hAnsi="Book Antiqua" w:cs="Times New Roman"/>
          <w:sz w:val="24"/>
          <w:szCs w:val="24"/>
          <w:lang w:val="en-US"/>
        </w:rPr>
        <w:t xml:space="preserve"> use of</w:t>
      </w:r>
      <w:r w:rsidR="0081715B" w:rsidRPr="008948F5">
        <w:rPr>
          <w:rFonts w:ascii="Book Antiqua" w:hAnsi="Book Antiqua" w:cs="Times New Roman"/>
          <w:sz w:val="24"/>
          <w:szCs w:val="24"/>
          <w:lang w:val="en-US"/>
        </w:rPr>
        <w:t xml:space="preserve"> </w:t>
      </w:r>
      <w:r w:rsidR="001705F3" w:rsidRPr="008948F5">
        <w:rPr>
          <w:rFonts w:ascii="Book Antiqua" w:hAnsi="Book Antiqua" w:cs="Times New Roman"/>
          <w:sz w:val="24"/>
          <w:szCs w:val="24"/>
          <w:lang w:val="en-US"/>
        </w:rPr>
        <w:t>laparoscopy and less to surgeon technique are hypotension secondary to elevated</w:t>
      </w:r>
      <w:r w:rsidR="0081715B" w:rsidRPr="008948F5">
        <w:rPr>
          <w:rFonts w:ascii="Book Antiqua" w:hAnsi="Book Antiqua" w:cs="Times New Roman"/>
          <w:sz w:val="24"/>
          <w:szCs w:val="24"/>
          <w:lang w:val="en-US"/>
        </w:rPr>
        <w:t xml:space="preserve"> </w:t>
      </w:r>
      <w:r w:rsidR="001705F3" w:rsidRPr="008948F5">
        <w:rPr>
          <w:rFonts w:ascii="Book Antiqua" w:hAnsi="Book Antiqua" w:cs="Times New Roman"/>
          <w:sz w:val="24"/>
          <w:szCs w:val="24"/>
          <w:lang w:val="en-US"/>
        </w:rPr>
        <w:t>intra-abdominal pressure, hypercapnia, subcutaneous emphysema,</w:t>
      </w:r>
      <w:r w:rsidR="0081715B" w:rsidRPr="008948F5">
        <w:rPr>
          <w:rFonts w:ascii="Book Antiqua" w:hAnsi="Book Antiqua" w:cs="Times New Roman"/>
          <w:sz w:val="24"/>
          <w:szCs w:val="24"/>
          <w:lang w:val="en-US"/>
        </w:rPr>
        <w:t xml:space="preserve"> </w:t>
      </w:r>
      <w:r w:rsidR="001705F3" w:rsidRPr="008948F5">
        <w:rPr>
          <w:rFonts w:ascii="Book Antiqua" w:hAnsi="Book Antiqua" w:cs="Times New Roman"/>
          <w:sz w:val="24"/>
          <w:szCs w:val="24"/>
          <w:lang w:val="en-US"/>
        </w:rPr>
        <w:t xml:space="preserve">pneumothorax, and increased peak airway </w:t>
      </w:r>
      <w:proofErr w:type="gramStart"/>
      <w:r w:rsidR="001705F3" w:rsidRPr="008948F5">
        <w:rPr>
          <w:rFonts w:ascii="Book Antiqua" w:hAnsi="Book Antiqua" w:cs="Times New Roman"/>
          <w:sz w:val="24"/>
          <w:szCs w:val="24"/>
          <w:lang w:val="en-US"/>
        </w:rPr>
        <w:t>pressures</w:t>
      </w:r>
      <w:r w:rsidR="00D328D6" w:rsidRPr="008948F5">
        <w:rPr>
          <w:rFonts w:ascii="Book Antiqua" w:hAnsi="Book Antiqua" w:cs="Times New Roman"/>
          <w:sz w:val="24"/>
          <w:szCs w:val="24"/>
          <w:vertAlign w:val="superscript"/>
          <w:lang w:val="en-US"/>
        </w:rPr>
        <w:t>[</w:t>
      </w:r>
      <w:proofErr w:type="gramEnd"/>
      <w:r w:rsidR="00D328D6" w:rsidRPr="008948F5">
        <w:rPr>
          <w:rFonts w:ascii="Book Antiqua" w:hAnsi="Book Antiqua" w:cs="Times New Roman"/>
          <w:sz w:val="24"/>
          <w:szCs w:val="24"/>
          <w:vertAlign w:val="superscript"/>
          <w:lang w:val="en-US"/>
        </w:rPr>
        <w:t>26]</w:t>
      </w:r>
      <w:r w:rsidR="0081715B" w:rsidRPr="008948F5">
        <w:rPr>
          <w:rFonts w:ascii="Book Antiqua" w:hAnsi="Book Antiqua" w:cs="Times New Roman"/>
          <w:sz w:val="24"/>
          <w:szCs w:val="24"/>
          <w:lang w:val="en-US"/>
        </w:rPr>
        <w:t>.</w:t>
      </w:r>
    </w:p>
    <w:p w14:paraId="34DFC5FA" w14:textId="5C5B37AD" w:rsidR="00B97324" w:rsidRPr="008948F5" w:rsidRDefault="00E72F50" w:rsidP="00D328D6">
      <w:pPr>
        <w:autoSpaceDE w:val="0"/>
        <w:autoSpaceDN w:val="0"/>
        <w:adjustRightInd w:val="0"/>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A large number of</w:t>
      </w:r>
      <w:r w:rsidR="00B97324" w:rsidRPr="008948F5">
        <w:rPr>
          <w:rFonts w:ascii="Book Antiqua" w:hAnsi="Book Antiqua" w:cs="Arial"/>
          <w:sz w:val="24"/>
          <w:szCs w:val="24"/>
        </w:rPr>
        <w:t xml:space="preserve"> hernia repairs are still done with open technique as endoscopic repairs have a steep learning curve and requires costlier infrastructure</w:t>
      </w:r>
      <w:r w:rsidR="00D328D6" w:rsidRPr="008948F5">
        <w:rPr>
          <w:rFonts w:ascii="Book Antiqua" w:hAnsi="Book Antiqua" w:cs="Arial"/>
          <w:sz w:val="24"/>
          <w:szCs w:val="24"/>
          <w:vertAlign w:val="superscript"/>
        </w:rPr>
        <w:t>[27]</w:t>
      </w:r>
      <w:r w:rsidR="001E5F33" w:rsidRPr="008948F5">
        <w:rPr>
          <w:rFonts w:ascii="Book Antiqua" w:hAnsi="Book Antiqua" w:cs="Arial"/>
          <w:sz w:val="24"/>
          <w:szCs w:val="24"/>
        </w:rPr>
        <w:t>.</w:t>
      </w:r>
      <w:r w:rsidR="00B97324" w:rsidRPr="008948F5">
        <w:rPr>
          <w:rFonts w:ascii="Book Antiqua" w:hAnsi="Book Antiqua" w:cs="Arial"/>
          <w:sz w:val="24"/>
          <w:szCs w:val="24"/>
        </w:rPr>
        <w:t xml:space="preserve"> </w:t>
      </w:r>
      <w:r w:rsidR="00E36257" w:rsidRPr="008948F5">
        <w:rPr>
          <w:rFonts w:ascii="Book Antiqua" w:hAnsi="Book Antiqua" w:cs="Arial"/>
          <w:sz w:val="24"/>
          <w:szCs w:val="24"/>
        </w:rPr>
        <w:t>Despite</w:t>
      </w:r>
      <w:r w:rsidR="00FF53CD">
        <w:rPr>
          <w:rFonts w:ascii="Book Antiqua" w:eastAsia="宋体" w:hAnsi="Book Antiqua" w:cs="Arial" w:hint="eastAsia"/>
          <w:sz w:val="24"/>
          <w:szCs w:val="24"/>
          <w:lang w:eastAsia="zh-CN"/>
        </w:rPr>
        <w:t xml:space="preserve"> </w:t>
      </w:r>
      <w:r w:rsidR="00E36257" w:rsidRPr="008948F5">
        <w:rPr>
          <w:rFonts w:ascii="Book Antiqua" w:hAnsi="Book Antiqua" w:cs="Arial"/>
          <w:sz w:val="24"/>
          <w:szCs w:val="24"/>
        </w:rPr>
        <w:t>a few hurdles, e</w:t>
      </w:r>
      <w:r w:rsidR="00B97324" w:rsidRPr="008948F5">
        <w:rPr>
          <w:rFonts w:ascii="Book Antiqua" w:hAnsi="Book Antiqua" w:cs="Arial"/>
          <w:sz w:val="24"/>
          <w:szCs w:val="24"/>
        </w:rPr>
        <w:t xml:space="preserve">ndoscopic repair is becoming </w:t>
      </w:r>
      <w:r w:rsidR="00DE4FBB" w:rsidRPr="008948F5">
        <w:rPr>
          <w:rFonts w:ascii="Book Antiqua" w:hAnsi="Book Antiqua" w:cs="Arial"/>
          <w:sz w:val="24"/>
          <w:szCs w:val="24"/>
        </w:rPr>
        <w:t xml:space="preserve">a </w:t>
      </w:r>
      <w:r w:rsidR="00B97324" w:rsidRPr="008948F5">
        <w:rPr>
          <w:rFonts w:ascii="Book Antiqua" w:hAnsi="Book Antiqua" w:cs="Arial"/>
          <w:sz w:val="24"/>
          <w:szCs w:val="24"/>
        </w:rPr>
        <w:t xml:space="preserve">preferred approach </w:t>
      </w:r>
      <w:r w:rsidR="00DE4FBB" w:rsidRPr="008948F5">
        <w:rPr>
          <w:rFonts w:ascii="Book Antiqua" w:hAnsi="Book Antiqua" w:cs="Arial"/>
          <w:sz w:val="24"/>
          <w:szCs w:val="24"/>
        </w:rPr>
        <w:t xml:space="preserve">specially </w:t>
      </w:r>
      <w:r w:rsidR="00B97324" w:rsidRPr="008948F5">
        <w:rPr>
          <w:rFonts w:ascii="Book Antiqua" w:hAnsi="Book Antiqua" w:cs="Arial"/>
          <w:sz w:val="24"/>
          <w:szCs w:val="24"/>
        </w:rPr>
        <w:t>for bilateral and recurrent hernias.</w:t>
      </w:r>
    </w:p>
    <w:p w14:paraId="07BADC31" w14:textId="77777777" w:rsidR="00B97324" w:rsidRPr="008948F5" w:rsidRDefault="00B97324" w:rsidP="008948F5">
      <w:pPr>
        <w:autoSpaceDE w:val="0"/>
        <w:autoSpaceDN w:val="0"/>
        <w:adjustRightInd w:val="0"/>
        <w:spacing w:after="0" w:line="360" w:lineRule="auto"/>
        <w:jc w:val="both"/>
        <w:rPr>
          <w:rFonts w:ascii="Book Antiqua" w:hAnsi="Book Antiqua" w:cs="Arial"/>
          <w:sz w:val="24"/>
          <w:szCs w:val="24"/>
        </w:rPr>
      </w:pPr>
    </w:p>
    <w:p w14:paraId="182C4D8D" w14:textId="0F7E0B69" w:rsidR="00B97324" w:rsidRPr="008948F5" w:rsidRDefault="00D328D6" w:rsidP="008948F5">
      <w:pPr>
        <w:autoSpaceDE w:val="0"/>
        <w:autoSpaceDN w:val="0"/>
        <w:adjustRightInd w:val="0"/>
        <w:spacing w:after="0" w:line="360" w:lineRule="auto"/>
        <w:jc w:val="both"/>
        <w:rPr>
          <w:rFonts w:ascii="Book Antiqua" w:hAnsi="Book Antiqua" w:cs="Arial"/>
          <w:sz w:val="24"/>
          <w:szCs w:val="24"/>
        </w:rPr>
      </w:pPr>
      <w:r w:rsidRPr="008948F5">
        <w:rPr>
          <w:rFonts w:ascii="Book Antiqua" w:hAnsi="Book Antiqua" w:cs="Arial"/>
          <w:b/>
          <w:sz w:val="24"/>
          <w:szCs w:val="24"/>
        </w:rPr>
        <w:t>TYPES OF MESH</w:t>
      </w:r>
    </w:p>
    <w:p w14:paraId="4947FC11" w14:textId="59AC9243" w:rsidR="00CF5460" w:rsidRPr="004E45CF" w:rsidRDefault="004E45CF" w:rsidP="004E45CF">
      <w:pPr>
        <w:autoSpaceDE w:val="0"/>
        <w:autoSpaceDN w:val="0"/>
        <w:adjustRightInd w:val="0"/>
        <w:spacing w:after="0" w:line="360" w:lineRule="auto"/>
        <w:jc w:val="both"/>
        <w:rPr>
          <w:rFonts w:ascii="Book Antiqua" w:hAnsi="Book Antiqua" w:cs="Arial"/>
          <w:sz w:val="24"/>
          <w:szCs w:val="24"/>
        </w:rPr>
      </w:pPr>
      <w:r w:rsidRPr="004E45CF">
        <w:rPr>
          <w:rFonts w:ascii="Book Antiqua" w:hAnsi="Book Antiqua" w:cs="Arial"/>
          <w:sz w:val="24"/>
          <w:szCs w:val="24"/>
        </w:rPr>
        <w:t>Types of mesh</w:t>
      </w:r>
      <w:r w:rsidRPr="004E45CF">
        <w:rPr>
          <w:rFonts w:ascii="Book Antiqua" w:eastAsia="宋体" w:hAnsi="Book Antiqua" w:cs="Arial" w:hint="eastAsia"/>
          <w:sz w:val="24"/>
          <w:szCs w:val="24"/>
          <w:lang w:eastAsia="zh-CN"/>
        </w:rPr>
        <w:t xml:space="preserve"> includes</w:t>
      </w:r>
      <w:r>
        <w:rPr>
          <w:rFonts w:ascii="Book Antiqua" w:eastAsia="宋体" w:hAnsi="Book Antiqua" w:cs="Arial" w:hint="eastAsia"/>
          <w:b/>
          <w:sz w:val="24"/>
          <w:szCs w:val="24"/>
          <w:lang w:eastAsia="zh-CN"/>
        </w:rPr>
        <w:t xml:space="preserve"> </w:t>
      </w:r>
      <w:r w:rsidR="00B97324" w:rsidRPr="008948F5">
        <w:rPr>
          <w:rFonts w:ascii="Book Antiqua" w:hAnsi="Book Antiqua" w:cs="Arial"/>
          <w:sz w:val="24"/>
          <w:szCs w:val="24"/>
        </w:rPr>
        <w:t>Synthetic</w:t>
      </w:r>
      <w:r>
        <w:rPr>
          <w:rFonts w:ascii="Book Antiqua" w:eastAsia="宋体" w:hAnsi="Book Antiqua" w:cs="Arial" w:hint="eastAsia"/>
          <w:sz w:val="24"/>
          <w:szCs w:val="24"/>
          <w:lang w:eastAsia="zh-CN"/>
        </w:rPr>
        <w:t>:</w:t>
      </w:r>
      <w:r w:rsidR="00D328D6">
        <w:rPr>
          <w:rFonts w:ascii="Book Antiqua" w:eastAsia="宋体" w:hAnsi="Book Antiqua" w:cs="Arial" w:hint="eastAsia"/>
          <w:sz w:val="24"/>
          <w:szCs w:val="24"/>
          <w:lang w:eastAsia="zh-CN"/>
        </w:rPr>
        <w:t xml:space="preserve"> </w:t>
      </w:r>
      <w:r w:rsidR="00B97324" w:rsidRPr="008948F5">
        <w:rPr>
          <w:rFonts w:ascii="Book Antiqua" w:hAnsi="Book Antiqua" w:cs="Arial"/>
          <w:sz w:val="24"/>
          <w:szCs w:val="24"/>
        </w:rPr>
        <w:t>Heavy weight</w:t>
      </w:r>
      <w:r w:rsidR="00D328D6">
        <w:rPr>
          <w:rFonts w:ascii="Book Antiqua" w:eastAsia="宋体" w:hAnsi="Book Antiqua" w:cs="Arial" w:hint="eastAsia"/>
          <w:sz w:val="24"/>
          <w:szCs w:val="24"/>
          <w:lang w:eastAsia="zh-CN"/>
        </w:rPr>
        <w:t xml:space="preserve"> </w:t>
      </w:r>
      <w:r w:rsidR="00B97324" w:rsidRPr="008948F5">
        <w:rPr>
          <w:rFonts w:ascii="Book Antiqua" w:hAnsi="Book Antiqua" w:cs="Arial"/>
          <w:sz w:val="24"/>
          <w:szCs w:val="24"/>
        </w:rPr>
        <w:t>(density &gt; 100</w:t>
      </w:r>
      <w:r w:rsidR="00D328D6">
        <w:rPr>
          <w:rFonts w:ascii="Book Antiqua" w:eastAsia="宋体" w:hAnsi="Book Antiqua" w:cs="Arial" w:hint="eastAsia"/>
          <w:sz w:val="24"/>
          <w:szCs w:val="24"/>
          <w:lang w:eastAsia="zh-CN"/>
        </w:rPr>
        <w:t xml:space="preserve"> </w:t>
      </w:r>
      <w:r w:rsidR="00B97324" w:rsidRPr="008948F5">
        <w:rPr>
          <w:rFonts w:ascii="Book Antiqua" w:hAnsi="Book Antiqua" w:cs="Arial"/>
          <w:sz w:val="24"/>
          <w:szCs w:val="24"/>
        </w:rPr>
        <w:t>g/m</w:t>
      </w:r>
      <w:r w:rsidR="00B97324" w:rsidRPr="008948F5">
        <w:rPr>
          <w:rFonts w:ascii="Book Antiqua" w:hAnsi="Book Antiqua" w:cs="Arial"/>
          <w:sz w:val="24"/>
          <w:szCs w:val="24"/>
          <w:vertAlign w:val="superscript"/>
        </w:rPr>
        <w:t>2</w:t>
      </w:r>
      <w:r w:rsidR="00B97324" w:rsidRPr="008948F5">
        <w:rPr>
          <w:rFonts w:ascii="Book Antiqua" w:hAnsi="Book Antiqua" w:cs="Arial"/>
          <w:sz w:val="24"/>
          <w:szCs w:val="24"/>
        </w:rPr>
        <w:t>)</w:t>
      </w:r>
      <w:r w:rsidR="00D328D6">
        <w:rPr>
          <w:rFonts w:ascii="Book Antiqua" w:eastAsia="宋体" w:hAnsi="Book Antiqua" w:cs="Arial" w:hint="eastAsia"/>
          <w:sz w:val="24"/>
          <w:szCs w:val="24"/>
          <w:lang w:eastAsia="zh-CN"/>
        </w:rPr>
        <w:t xml:space="preserve"> [</w:t>
      </w:r>
      <w:r w:rsidR="008C140A" w:rsidRPr="008948F5">
        <w:rPr>
          <w:rFonts w:ascii="Book Antiqua" w:hAnsi="Book Antiqua" w:cs="Arial"/>
          <w:sz w:val="24"/>
          <w:szCs w:val="24"/>
        </w:rPr>
        <w:t>Polypropylene</w:t>
      </w:r>
      <w:r w:rsidR="00D328D6">
        <w:rPr>
          <w:rFonts w:ascii="Book Antiqua" w:eastAsia="宋体" w:hAnsi="Book Antiqua" w:cs="Arial" w:hint="eastAsia"/>
          <w:sz w:val="24"/>
          <w:szCs w:val="24"/>
          <w:lang w:eastAsia="zh-CN"/>
        </w:rPr>
        <w:t xml:space="preserve">; </w:t>
      </w:r>
      <w:r w:rsidR="008C140A" w:rsidRPr="008948F5">
        <w:rPr>
          <w:rFonts w:ascii="Book Antiqua" w:hAnsi="Book Antiqua" w:cs="Arial"/>
          <w:sz w:val="24"/>
          <w:szCs w:val="24"/>
        </w:rPr>
        <w:t>Polyester</w:t>
      </w:r>
      <w:r w:rsidR="00D328D6">
        <w:rPr>
          <w:rFonts w:ascii="Book Antiqua" w:eastAsia="宋体" w:hAnsi="Book Antiqua" w:cs="Arial" w:hint="eastAsia"/>
          <w:sz w:val="24"/>
          <w:szCs w:val="24"/>
          <w:lang w:eastAsia="zh-CN"/>
        </w:rPr>
        <w:t xml:space="preserve">; </w:t>
      </w:r>
      <w:r w:rsidR="008C140A" w:rsidRPr="008948F5">
        <w:rPr>
          <w:rFonts w:ascii="Book Antiqua" w:hAnsi="Book Antiqua" w:cs="Arial"/>
          <w:sz w:val="24"/>
          <w:szCs w:val="24"/>
        </w:rPr>
        <w:t>Light weight (density 35-50g/m</w:t>
      </w:r>
      <w:r w:rsidR="008C140A" w:rsidRPr="008948F5">
        <w:rPr>
          <w:rFonts w:ascii="Book Antiqua" w:hAnsi="Book Antiqua" w:cs="Arial"/>
          <w:sz w:val="24"/>
          <w:szCs w:val="24"/>
          <w:vertAlign w:val="superscript"/>
        </w:rPr>
        <w:t>2</w:t>
      </w:r>
      <w:r w:rsidR="008C140A" w:rsidRPr="008948F5">
        <w:rPr>
          <w:rFonts w:ascii="Book Antiqua" w:hAnsi="Book Antiqua" w:cs="Arial"/>
          <w:sz w:val="24"/>
          <w:szCs w:val="24"/>
        </w:rPr>
        <w:t>)</w:t>
      </w:r>
      <w:r w:rsidR="00D328D6">
        <w:rPr>
          <w:rFonts w:ascii="Book Antiqua" w:eastAsia="宋体" w:hAnsi="Book Antiqua" w:cs="Arial" w:hint="eastAsia"/>
          <w:sz w:val="24"/>
          <w:szCs w:val="24"/>
          <w:lang w:eastAsia="zh-CN"/>
        </w:rPr>
        <w:t xml:space="preserve">; </w:t>
      </w:r>
      <w:r w:rsidR="008C140A" w:rsidRPr="008948F5">
        <w:rPr>
          <w:rFonts w:ascii="Book Antiqua" w:hAnsi="Book Antiqua" w:cs="Arial"/>
          <w:sz w:val="24"/>
          <w:szCs w:val="24"/>
        </w:rPr>
        <w:t>Non absorbable</w:t>
      </w:r>
      <w:r w:rsidR="00D328D6">
        <w:rPr>
          <w:rFonts w:ascii="Book Antiqua" w:eastAsia="宋体" w:hAnsi="Book Antiqua" w:cs="Arial" w:hint="eastAsia"/>
          <w:sz w:val="24"/>
          <w:szCs w:val="24"/>
          <w:lang w:eastAsia="zh-CN"/>
        </w:rPr>
        <w:t xml:space="preserve"> (</w:t>
      </w:r>
      <w:r w:rsidR="008C140A" w:rsidRPr="008948F5">
        <w:rPr>
          <w:rFonts w:ascii="Book Antiqua" w:hAnsi="Book Antiqua" w:cs="Arial"/>
          <w:sz w:val="24"/>
          <w:szCs w:val="24"/>
        </w:rPr>
        <w:t>Plain polypropylene</w:t>
      </w:r>
      <w:r w:rsidR="00D328D6">
        <w:rPr>
          <w:rFonts w:ascii="Book Antiqua" w:eastAsia="宋体" w:hAnsi="Book Antiqua" w:cs="Arial" w:hint="eastAsia"/>
          <w:sz w:val="24"/>
          <w:szCs w:val="24"/>
          <w:lang w:eastAsia="zh-CN"/>
        </w:rPr>
        <w:t xml:space="preserve">; </w:t>
      </w:r>
      <w:r w:rsidR="008C140A" w:rsidRPr="008948F5">
        <w:rPr>
          <w:rFonts w:ascii="Book Antiqua" w:hAnsi="Book Antiqua" w:cs="Arial"/>
          <w:sz w:val="24"/>
          <w:szCs w:val="24"/>
        </w:rPr>
        <w:t>Coated polypropylene</w:t>
      </w:r>
      <w:r w:rsidR="00D328D6">
        <w:rPr>
          <w:rFonts w:ascii="Book Antiqua" w:eastAsia="宋体" w:hAnsi="Book Antiqua" w:cs="Arial"/>
          <w:sz w:val="24"/>
          <w:szCs w:val="24"/>
          <w:lang w:eastAsia="zh-CN"/>
        </w:rPr>
        <w:t xml:space="preserve">; </w:t>
      </w:r>
      <w:r w:rsidR="00CF5460" w:rsidRPr="008948F5">
        <w:rPr>
          <w:rFonts w:ascii="Book Antiqua" w:hAnsi="Book Antiqua" w:cs="Arial"/>
          <w:sz w:val="24"/>
          <w:szCs w:val="24"/>
        </w:rPr>
        <w:t>Partially absorbable</w:t>
      </w:r>
      <w:r w:rsidR="00D328D6">
        <w:rPr>
          <w:rFonts w:ascii="Book Antiqua" w:eastAsia="宋体" w:hAnsi="Book Antiqua" w:cs="Arial" w:hint="eastAsia"/>
          <w:sz w:val="24"/>
          <w:szCs w:val="24"/>
          <w:lang w:eastAsia="zh-CN"/>
        </w:rPr>
        <w:t xml:space="preserve">: </w:t>
      </w:r>
      <w:r w:rsidR="00CF5460" w:rsidRPr="008948F5">
        <w:rPr>
          <w:rFonts w:ascii="Book Antiqua" w:hAnsi="Book Antiqua" w:cs="Arial"/>
          <w:sz w:val="24"/>
          <w:szCs w:val="24"/>
        </w:rPr>
        <w:t>Polypropylene + polygalactin</w:t>
      </w:r>
      <w:r w:rsidR="00D328D6">
        <w:rPr>
          <w:rFonts w:ascii="Book Antiqua" w:eastAsia="宋体" w:hAnsi="Book Antiqua" w:cs="Arial" w:hint="eastAsia"/>
          <w:sz w:val="24"/>
          <w:szCs w:val="24"/>
          <w:lang w:eastAsia="zh-CN"/>
        </w:rPr>
        <w:t xml:space="preserve">; </w:t>
      </w:r>
      <w:r w:rsidR="00CF5460" w:rsidRPr="008948F5">
        <w:rPr>
          <w:rFonts w:ascii="Book Antiqua" w:hAnsi="Book Antiqua" w:cs="Arial"/>
          <w:sz w:val="24"/>
          <w:szCs w:val="24"/>
        </w:rPr>
        <w:t>Polypropylene + polyglycaprone</w:t>
      </w:r>
      <w:r w:rsidR="00D328D6">
        <w:rPr>
          <w:rFonts w:ascii="Book Antiqua" w:eastAsia="宋体" w:hAnsi="Book Antiqua" w:cs="Arial" w:hint="eastAsia"/>
          <w:sz w:val="24"/>
          <w:szCs w:val="24"/>
          <w:lang w:eastAsia="zh-CN"/>
        </w:rPr>
        <w:t xml:space="preserve">)] and </w:t>
      </w:r>
      <w:r w:rsidR="00CF5460" w:rsidRPr="008948F5">
        <w:rPr>
          <w:rFonts w:ascii="Book Antiqua" w:hAnsi="Book Antiqua" w:cs="Arial"/>
          <w:sz w:val="24"/>
          <w:szCs w:val="24"/>
        </w:rPr>
        <w:t>Biological</w:t>
      </w:r>
      <w:r w:rsidR="00D328D6">
        <w:rPr>
          <w:rFonts w:ascii="Book Antiqua" w:eastAsia="宋体" w:hAnsi="Book Antiqua" w:cs="Arial" w:hint="eastAsia"/>
          <w:sz w:val="24"/>
          <w:szCs w:val="24"/>
          <w:lang w:eastAsia="zh-CN"/>
        </w:rPr>
        <w:t>.</w:t>
      </w:r>
    </w:p>
    <w:p w14:paraId="6BA33B24" w14:textId="0257E743" w:rsidR="00E72F50" w:rsidRPr="008948F5" w:rsidRDefault="00A86CF9" w:rsidP="00D328D6">
      <w:pPr>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 xml:space="preserve">Use of meshes has decreased the rate of recurrence to a significant extent but </w:t>
      </w:r>
      <w:r w:rsidR="00E72F50" w:rsidRPr="008948F5">
        <w:rPr>
          <w:rFonts w:ascii="Book Antiqua" w:hAnsi="Book Antiqua" w:cs="Arial"/>
          <w:sz w:val="24"/>
          <w:szCs w:val="24"/>
        </w:rPr>
        <w:t>complications</w:t>
      </w:r>
      <w:r w:rsidRPr="008948F5">
        <w:rPr>
          <w:rFonts w:ascii="Book Antiqua" w:hAnsi="Book Antiqua" w:cs="Arial"/>
          <w:sz w:val="24"/>
          <w:szCs w:val="24"/>
        </w:rPr>
        <w:t xml:space="preserve"> related to </w:t>
      </w:r>
      <w:r w:rsidR="00E72F50" w:rsidRPr="008948F5">
        <w:rPr>
          <w:rFonts w:ascii="Book Antiqua" w:hAnsi="Book Antiqua" w:cs="Arial"/>
          <w:sz w:val="24"/>
          <w:szCs w:val="24"/>
        </w:rPr>
        <w:t>these prostheses</w:t>
      </w:r>
      <w:r w:rsidRPr="008948F5">
        <w:rPr>
          <w:rFonts w:ascii="Book Antiqua" w:hAnsi="Book Antiqua" w:cs="Arial"/>
          <w:sz w:val="24"/>
          <w:szCs w:val="24"/>
        </w:rPr>
        <w:t xml:space="preserve"> have been reported</w:t>
      </w:r>
      <w:r w:rsidR="00E72F50" w:rsidRPr="008948F5">
        <w:rPr>
          <w:rFonts w:ascii="Book Antiqua" w:hAnsi="Book Antiqua" w:cs="Arial"/>
          <w:sz w:val="24"/>
          <w:szCs w:val="24"/>
        </w:rPr>
        <w:t xml:space="preserve"> in published literature</w:t>
      </w:r>
      <w:r w:rsidRPr="008948F5">
        <w:rPr>
          <w:rFonts w:ascii="Book Antiqua" w:hAnsi="Book Antiqua" w:cs="Arial"/>
          <w:sz w:val="24"/>
          <w:szCs w:val="24"/>
        </w:rPr>
        <w:t>.</w:t>
      </w:r>
      <w:r w:rsidR="00E72F50" w:rsidRPr="008948F5">
        <w:rPr>
          <w:rFonts w:ascii="Book Antiqua" w:hAnsi="Book Antiqua" w:cs="Arial"/>
          <w:sz w:val="24"/>
          <w:szCs w:val="24"/>
        </w:rPr>
        <w:t xml:space="preserve"> </w:t>
      </w:r>
    </w:p>
    <w:p w14:paraId="699DEDBE" w14:textId="7C861685" w:rsidR="00A86CF9" w:rsidRPr="008948F5" w:rsidRDefault="00E72F50" w:rsidP="008948F5">
      <w:pPr>
        <w:spacing w:after="0" w:line="360" w:lineRule="auto"/>
        <w:jc w:val="both"/>
        <w:rPr>
          <w:rFonts w:ascii="Book Antiqua" w:hAnsi="Book Antiqua" w:cs="Arial"/>
          <w:sz w:val="24"/>
          <w:szCs w:val="24"/>
        </w:rPr>
      </w:pPr>
      <w:r w:rsidRPr="008948F5">
        <w:rPr>
          <w:rFonts w:ascii="Book Antiqua" w:hAnsi="Book Antiqua" w:cs="Arial"/>
          <w:sz w:val="24"/>
          <w:szCs w:val="24"/>
        </w:rPr>
        <w:t xml:space="preserve">Since mesh is a foreign antigen, theoritical reasoning supports the notion of increased chances of infection </w:t>
      </w:r>
      <w:r w:rsidR="00A86CF9" w:rsidRPr="008948F5">
        <w:rPr>
          <w:rFonts w:ascii="Book Antiqua" w:hAnsi="Book Antiqua" w:cs="Arial"/>
          <w:sz w:val="24"/>
          <w:szCs w:val="24"/>
        </w:rPr>
        <w:t xml:space="preserve">but </w:t>
      </w:r>
      <w:r w:rsidRPr="008948F5">
        <w:rPr>
          <w:rFonts w:ascii="Book Antiqua" w:hAnsi="Book Antiqua" w:cs="Arial"/>
          <w:sz w:val="24"/>
          <w:szCs w:val="24"/>
        </w:rPr>
        <w:t>practically</w:t>
      </w:r>
      <w:r w:rsidR="00C04665" w:rsidRPr="008948F5">
        <w:rPr>
          <w:rFonts w:ascii="Book Antiqua" w:hAnsi="Book Antiqua" w:cs="Arial"/>
          <w:sz w:val="24"/>
          <w:szCs w:val="24"/>
        </w:rPr>
        <w:t xml:space="preserve"> this complication is well taken care of</w:t>
      </w:r>
      <w:r w:rsidR="00A86CF9" w:rsidRPr="008948F5">
        <w:rPr>
          <w:rFonts w:ascii="Book Antiqua" w:hAnsi="Book Antiqua" w:cs="Arial"/>
          <w:sz w:val="24"/>
          <w:szCs w:val="24"/>
        </w:rPr>
        <w:t xml:space="preserve">. Standard polypropylene mesh is most frequently used </w:t>
      </w:r>
      <w:r w:rsidR="00DE4FBB" w:rsidRPr="008948F5">
        <w:rPr>
          <w:rFonts w:ascii="Book Antiqua" w:hAnsi="Book Antiqua" w:cs="Arial"/>
          <w:sz w:val="24"/>
          <w:szCs w:val="24"/>
        </w:rPr>
        <w:t>because of low</w:t>
      </w:r>
      <w:r w:rsidR="00A86CF9" w:rsidRPr="008948F5">
        <w:rPr>
          <w:rFonts w:ascii="Book Antiqua" w:hAnsi="Book Antiqua" w:cs="Arial"/>
          <w:sz w:val="24"/>
          <w:szCs w:val="24"/>
        </w:rPr>
        <w:t xml:space="preserve"> </w:t>
      </w:r>
      <w:r w:rsidR="00DE4FBB" w:rsidRPr="008948F5">
        <w:rPr>
          <w:rFonts w:ascii="Book Antiqua" w:hAnsi="Book Antiqua" w:cs="Arial"/>
          <w:sz w:val="24"/>
          <w:szCs w:val="24"/>
        </w:rPr>
        <w:t>cost</w:t>
      </w:r>
      <w:r w:rsidR="00A86CF9" w:rsidRPr="008948F5">
        <w:rPr>
          <w:rFonts w:ascii="Book Antiqua" w:hAnsi="Book Antiqua" w:cs="Arial"/>
          <w:sz w:val="24"/>
          <w:szCs w:val="24"/>
        </w:rPr>
        <w:t>, easily availab</w:t>
      </w:r>
      <w:r w:rsidR="00DE4FBB" w:rsidRPr="008948F5">
        <w:rPr>
          <w:rFonts w:ascii="Book Antiqua" w:hAnsi="Book Antiqua" w:cs="Arial"/>
          <w:sz w:val="24"/>
          <w:szCs w:val="24"/>
        </w:rPr>
        <w:t>ility</w:t>
      </w:r>
      <w:r w:rsidR="00A86CF9" w:rsidRPr="008948F5">
        <w:rPr>
          <w:rFonts w:ascii="Book Antiqua" w:hAnsi="Book Antiqua" w:cs="Arial"/>
          <w:sz w:val="24"/>
          <w:szCs w:val="24"/>
        </w:rPr>
        <w:t xml:space="preserve"> and </w:t>
      </w:r>
      <w:r w:rsidR="00DE4FBB" w:rsidRPr="008948F5">
        <w:rPr>
          <w:rFonts w:ascii="Book Antiqua" w:hAnsi="Book Antiqua" w:cs="Arial"/>
          <w:sz w:val="24"/>
          <w:szCs w:val="24"/>
        </w:rPr>
        <w:t>reasonable strength</w:t>
      </w:r>
      <w:r w:rsidR="00A86CF9" w:rsidRPr="008948F5">
        <w:rPr>
          <w:rFonts w:ascii="Book Antiqua" w:hAnsi="Book Antiqua" w:cs="Arial"/>
          <w:sz w:val="24"/>
          <w:szCs w:val="24"/>
        </w:rPr>
        <w:t xml:space="preserve"> to avoid recurrenc</w:t>
      </w:r>
      <w:r w:rsidR="00DD0B57" w:rsidRPr="008948F5">
        <w:rPr>
          <w:rFonts w:ascii="Book Antiqua" w:hAnsi="Book Antiqua" w:cs="Arial"/>
          <w:sz w:val="24"/>
          <w:szCs w:val="24"/>
        </w:rPr>
        <w:t>e</w:t>
      </w:r>
      <w:r w:rsidR="00DA5ADC" w:rsidRPr="008948F5">
        <w:rPr>
          <w:rFonts w:ascii="Book Antiqua" w:hAnsi="Book Antiqua" w:cs="Arial"/>
          <w:sz w:val="24"/>
          <w:szCs w:val="24"/>
          <w:vertAlign w:val="superscript"/>
        </w:rPr>
        <w:t>[28]</w:t>
      </w:r>
      <w:r w:rsidR="00DD0B57" w:rsidRPr="008948F5">
        <w:rPr>
          <w:rFonts w:ascii="Book Antiqua" w:hAnsi="Book Antiqua" w:cs="Arial"/>
          <w:sz w:val="24"/>
          <w:szCs w:val="24"/>
        </w:rPr>
        <w:t xml:space="preserve">. </w:t>
      </w:r>
    </w:p>
    <w:p w14:paraId="6AB67C7F" w14:textId="54361E07" w:rsidR="00D56F43" w:rsidRPr="008948F5" w:rsidRDefault="00A86CF9" w:rsidP="00DA5ADC">
      <w:pPr>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Foreign body sensation and chro</w:t>
      </w:r>
      <w:r w:rsidR="00C04665" w:rsidRPr="008948F5">
        <w:rPr>
          <w:rFonts w:ascii="Book Antiqua" w:hAnsi="Book Antiqua" w:cs="Arial"/>
          <w:sz w:val="24"/>
          <w:szCs w:val="24"/>
        </w:rPr>
        <w:t>nic post</w:t>
      </w:r>
      <w:r w:rsidRPr="008948F5">
        <w:rPr>
          <w:rFonts w:ascii="Book Antiqua" w:hAnsi="Book Antiqua" w:cs="Arial"/>
          <w:sz w:val="24"/>
          <w:szCs w:val="24"/>
        </w:rPr>
        <w:t xml:space="preserve">operative pain </w:t>
      </w:r>
      <w:r w:rsidR="00C04665" w:rsidRPr="008948F5">
        <w:rPr>
          <w:rFonts w:ascii="Book Antiqua" w:hAnsi="Book Antiqua" w:cs="Arial"/>
          <w:sz w:val="24"/>
          <w:szCs w:val="24"/>
        </w:rPr>
        <w:t>have discouraged the</w:t>
      </w:r>
      <w:r w:rsidR="005F37AE" w:rsidRPr="008948F5">
        <w:rPr>
          <w:rFonts w:ascii="Book Antiqua" w:hAnsi="Book Antiqua" w:cs="Arial"/>
          <w:sz w:val="24"/>
          <w:szCs w:val="24"/>
        </w:rPr>
        <w:t xml:space="preserve"> </w:t>
      </w:r>
      <w:r w:rsidR="00DE4FBB" w:rsidRPr="008948F5">
        <w:rPr>
          <w:rFonts w:ascii="Book Antiqua" w:hAnsi="Book Antiqua" w:cs="Arial"/>
          <w:sz w:val="24"/>
          <w:szCs w:val="24"/>
        </w:rPr>
        <w:t xml:space="preserve">regular </w:t>
      </w:r>
      <w:r w:rsidR="00C04665" w:rsidRPr="008948F5">
        <w:rPr>
          <w:rFonts w:ascii="Book Antiqua" w:hAnsi="Book Antiqua" w:cs="Arial"/>
          <w:sz w:val="24"/>
          <w:szCs w:val="24"/>
        </w:rPr>
        <w:t>use of established</w:t>
      </w:r>
      <w:r w:rsidR="005F37AE" w:rsidRPr="008948F5">
        <w:rPr>
          <w:rFonts w:ascii="Book Antiqua" w:hAnsi="Book Antiqua" w:cs="Arial"/>
          <w:sz w:val="24"/>
          <w:szCs w:val="24"/>
        </w:rPr>
        <w:t xml:space="preserve"> polypropylene mesh. Newer light meshes have been developed to overcome these problems but they are fairly </w:t>
      </w:r>
      <w:r w:rsidR="00A5342B" w:rsidRPr="008948F5">
        <w:rPr>
          <w:rFonts w:ascii="Book Antiqua" w:hAnsi="Book Antiqua" w:cs="Arial"/>
          <w:sz w:val="24"/>
          <w:szCs w:val="24"/>
        </w:rPr>
        <w:t>expensive</w:t>
      </w:r>
      <w:r w:rsidR="009B3C11" w:rsidRPr="008948F5">
        <w:rPr>
          <w:rFonts w:ascii="Book Antiqua" w:hAnsi="Book Antiqua" w:cs="Arial"/>
          <w:sz w:val="24"/>
          <w:szCs w:val="24"/>
        </w:rPr>
        <w:t xml:space="preserve"> and only reduce the foreign body sensation without significant difference in recurrence rate compared to heavyweight mesh</w:t>
      </w:r>
      <w:r w:rsidR="00DA5ADC" w:rsidRPr="008948F5">
        <w:rPr>
          <w:rFonts w:ascii="Book Antiqua" w:hAnsi="Book Antiqua" w:cs="Arial"/>
          <w:sz w:val="24"/>
          <w:szCs w:val="24"/>
          <w:vertAlign w:val="superscript"/>
        </w:rPr>
        <w:t>[29-31]</w:t>
      </w:r>
      <w:r w:rsidR="00704F0B" w:rsidRPr="008948F5">
        <w:rPr>
          <w:rFonts w:ascii="Book Antiqua" w:hAnsi="Book Antiqua" w:cs="Arial"/>
          <w:sz w:val="24"/>
          <w:szCs w:val="24"/>
        </w:rPr>
        <w:t>.</w:t>
      </w:r>
      <w:r w:rsidR="00A5342B" w:rsidRPr="008948F5">
        <w:rPr>
          <w:rFonts w:ascii="Book Antiqua" w:hAnsi="Book Antiqua" w:cs="Arial"/>
          <w:sz w:val="24"/>
          <w:szCs w:val="24"/>
        </w:rPr>
        <w:t xml:space="preserve"> Biologic meshes, on the other hand may gain importance in future as they have been proposed to be advantageous in contaminated areas but they are extremely expensive, not widely available and studies supporting use of biologic meshes is limited which needs further in depth analysis</w:t>
      </w:r>
      <w:r w:rsidR="00DA5ADC" w:rsidRPr="008948F5">
        <w:rPr>
          <w:rFonts w:ascii="Book Antiqua" w:hAnsi="Book Antiqua" w:cs="Arial"/>
          <w:sz w:val="24"/>
          <w:szCs w:val="24"/>
          <w:vertAlign w:val="superscript"/>
        </w:rPr>
        <w:t>[32,33]</w:t>
      </w:r>
      <w:r w:rsidR="00704F0B" w:rsidRPr="008948F5">
        <w:rPr>
          <w:rFonts w:ascii="Book Antiqua" w:hAnsi="Book Antiqua" w:cs="Arial"/>
          <w:sz w:val="24"/>
          <w:szCs w:val="24"/>
        </w:rPr>
        <w:t>.</w:t>
      </w:r>
    </w:p>
    <w:p w14:paraId="75D2F23E" w14:textId="5CCDA44A" w:rsidR="009B3C11" w:rsidRPr="008948F5" w:rsidRDefault="00D56F43" w:rsidP="00DA5ADC">
      <w:pPr>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 xml:space="preserve">Hence </w:t>
      </w:r>
      <w:r w:rsidR="00C04665" w:rsidRPr="008948F5">
        <w:rPr>
          <w:rFonts w:ascii="Book Antiqua" w:hAnsi="Book Antiqua" w:cs="Arial"/>
          <w:sz w:val="24"/>
          <w:szCs w:val="24"/>
        </w:rPr>
        <w:t>conentional</w:t>
      </w:r>
      <w:r w:rsidRPr="008948F5">
        <w:rPr>
          <w:rFonts w:ascii="Book Antiqua" w:hAnsi="Book Antiqua" w:cs="Arial"/>
          <w:sz w:val="24"/>
          <w:szCs w:val="24"/>
        </w:rPr>
        <w:t xml:space="preserve"> polypropylene mesh is </w:t>
      </w:r>
      <w:r w:rsidR="006170FF" w:rsidRPr="008948F5">
        <w:rPr>
          <w:rFonts w:ascii="Book Antiqua" w:hAnsi="Book Antiqua" w:cs="Arial"/>
          <w:sz w:val="24"/>
          <w:szCs w:val="24"/>
        </w:rPr>
        <w:t>a trustworthy option</w:t>
      </w:r>
      <w:r w:rsidR="00C04665" w:rsidRPr="008948F5">
        <w:rPr>
          <w:rFonts w:ascii="Book Antiqua" w:hAnsi="Book Antiqua" w:cs="Arial"/>
          <w:sz w:val="24"/>
          <w:szCs w:val="24"/>
        </w:rPr>
        <w:t xml:space="preserve"> for inguinal hernioplasty. On the other hand,</w:t>
      </w:r>
      <w:r w:rsidRPr="008948F5">
        <w:rPr>
          <w:rFonts w:ascii="Book Antiqua" w:hAnsi="Book Antiqua" w:cs="Arial"/>
          <w:sz w:val="24"/>
          <w:szCs w:val="24"/>
        </w:rPr>
        <w:t xml:space="preserve"> lightweight meshes may be considered based on patient’s affordability and </w:t>
      </w:r>
      <w:r w:rsidR="002D4DA9" w:rsidRPr="008948F5">
        <w:rPr>
          <w:rFonts w:ascii="Book Antiqua" w:hAnsi="Book Antiqua" w:cs="Arial"/>
          <w:sz w:val="24"/>
          <w:szCs w:val="24"/>
        </w:rPr>
        <w:t>surgeon’s</w:t>
      </w:r>
      <w:r w:rsidRPr="008948F5">
        <w:rPr>
          <w:rFonts w:ascii="Book Antiqua" w:hAnsi="Book Antiqua" w:cs="Arial"/>
          <w:sz w:val="24"/>
          <w:szCs w:val="24"/>
        </w:rPr>
        <w:t xml:space="preserve"> discretion</w:t>
      </w:r>
      <w:r w:rsidR="00DE4FBB" w:rsidRPr="008948F5">
        <w:rPr>
          <w:rFonts w:ascii="Book Antiqua" w:hAnsi="Book Antiqua" w:cs="Arial"/>
          <w:sz w:val="24"/>
          <w:szCs w:val="24"/>
        </w:rPr>
        <w:t>.</w:t>
      </w:r>
    </w:p>
    <w:p w14:paraId="38A43A1F" w14:textId="77777777" w:rsidR="009B3C11" w:rsidRPr="008948F5" w:rsidRDefault="009B3C11" w:rsidP="008948F5">
      <w:pPr>
        <w:spacing w:after="0" w:line="360" w:lineRule="auto"/>
        <w:jc w:val="both"/>
        <w:rPr>
          <w:rFonts w:ascii="Book Antiqua" w:hAnsi="Book Antiqua" w:cs="Arial"/>
          <w:sz w:val="24"/>
          <w:szCs w:val="24"/>
        </w:rPr>
      </w:pPr>
    </w:p>
    <w:p w14:paraId="34631352" w14:textId="75BE6873" w:rsidR="009B3C11" w:rsidRPr="008948F5" w:rsidRDefault="00DA5ADC" w:rsidP="008948F5">
      <w:pPr>
        <w:autoSpaceDE w:val="0"/>
        <w:autoSpaceDN w:val="0"/>
        <w:adjustRightInd w:val="0"/>
        <w:spacing w:after="0" w:line="360" w:lineRule="auto"/>
        <w:jc w:val="both"/>
        <w:rPr>
          <w:rFonts w:ascii="Book Antiqua" w:hAnsi="Book Antiqua" w:cs="Arial"/>
          <w:b/>
          <w:sz w:val="24"/>
          <w:szCs w:val="24"/>
        </w:rPr>
      </w:pPr>
      <w:r w:rsidRPr="008948F5">
        <w:rPr>
          <w:rFonts w:ascii="Book Antiqua" w:hAnsi="Book Antiqua" w:cs="Arial"/>
          <w:b/>
          <w:sz w:val="24"/>
          <w:szCs w:val="24"/>
        </w:rPr>
        <w:t xml:space="preserve">CONCLUSION </w:t>
      </w:r>
    </w:p>
    <w:p w14:paraId="3B9F1884" w14:textId="43683F8B" w:rsidR="00DE4FBB" w:rsidRPr="008948F5" w:rsidRDefault="006170FF" w:rsidP="008948F5">
      <w:pPr>
        <w:autoSpaceDE w:val="0"/>
        <w:autoSpaceDN w:val="0"/>
        <w:adjustRightInd w:val="0"/>
        <w:spacing w:after="0" w:line="360" w:lineRule="auto"/>
        <w:jc w:val="both"/>
        <w:rPr>
          <w:rFonts w:ascii="Book Antiqua" w:hAnsi="Book Antiqua" w:cs="Arial"/>
          <w:sz w:val="24"/>
          <w:szCs w:val="24"/>
        </w:rPr>
      </w:pPr>
      <w:r w:rsidRPr="008948F5">
        <w:rPr>
          <w:rFonts w:ascii="Book Antiqua" w:hAnsi="Book Antiqua" w:cs="Arial"/>
          <w:sz w:val="24"/>
          <w:szCs w:val="24"/>
        </w:rPr>
        <w:t>Patients with no atendent comorbidities</w:t>
      </w:r>
      <w:r w:rsidR="00DE4FBB" w:rsidRPr="008948F5">
        <w:rPr>
          <w:rFonts w:ascii="Book Antiqua" w:hAnsi="Book Antiqua" w:cs="Arial"/>
          <w:sz w:val="24"/>
          <w:szCs w:val="24"/>
        </w:rPr>
        <w:t xml:space="preserve"> with asympatomatic inguinal hernia at presentation should be offered </w:t>
      </w:r>
      <w:r w:rsidR="00782A5A" w:rsidRPr="008948F5">
        <w:rPr>
          <w:rFonts w:ascii="Book Antiqua" w:hAnsi="Book Antiqua" w:cs="Arial"/>
          <w:sz w:val="24"/>
          <w:szCs w:val="24"/>
        </w:rPr>
        <w:t xml:space="preserve">hernia repair. Laparoscopic hernia repair is best suited for recurrent and bilateral inguinal hernia although it may be offered for primary inguinal hernia. </w:t>
      </w:r>
    </w:p>
    <w:p w14:paraId="41E7D75D" w14:textId="6C6D4578" w:rsidR="00782A5A" w:rsidRPr="008948F5" w:rsidRDefault="00782A5A" w:rsidP="00DA5ADC">
      <w:pPr>
        <w:autoSpaceDE w:val="0"/>
        <w:autoSpaceDN w:val="0"/>
        <w:adjustRightInd w:val="0"/>
        <w:spacing w:after="0" w:line="360" w:lineRule="auto"/>
        <w:ind w:firstLineChars="100" w:firstLine="240"/>
        <w:jc w:val="both"/>
        <w:rPr>
          <w:rFonts w:ascii="Book Antiqua" w:hAnsi="Book Antiqua" w:cs="Arial"/>
          <w:sz w:val="24"/>
          <w:szCs w:val="24"/>
        </w:rPr>
      </w:pPr>
      <w:r w:rsidRPr="008948F5">
        <w:rPr>
          <w:rFonts w:ascii="Book Antiqua" w:hAnsi="Book Antiqua" w:cs="Arial"/>
          <w:sz w:val="24"/>
          <w:szCs w:val="24"/>
        </w:rPr>
        <w:t xml:space="preserve">Mesh Repair is associated with the lowest recurrence rates with pain being the most common complication of hernia surgery. </w:t>
      </w:r>
    </w:p>
    <w:p w14:paraId="19A72BC5" w14:textId="7ACD7DBD" w:rsidR="00B5723A" w:rsidRDefault="00B5723A">
      <w:pPr>
        <w:rPr>
          <w:rFonts w:ascii="Book Antiqua" w:hAnsi="Book Antiqua" w:cs="Arial"/>
          <w:sz w:val="24"/>
          <w:szCs w:val="24"/>
        </w:rPr>
      </w:pPr>
      <w:r>
        <w:rPr>
          <w:rFonts w:ascii="Book Antiqua" w:hAnsi="Book Antiqua" w:cs="Arial"/>
          <w:sz w:val="24"/>
          <w:szCs w:val="24"/>
        </w:rPr>
        <w:br w:type="page"/>
      </w:r>
    </w:p>
    <w:p w14:paraId="3D46EB86" w14:textId="0D743A2A" w:rsidR="00A86CF9" w:rsidRPr="006E2DF8" w:rsidRDefault="00DA5ADC" w:rsidP="006E2DF8">
      <w:pPr>
        <w:autoSpaceDE w:val="0"/>
        <w:autoSpaceDN w:val="0"/>
        <w:adjustRightInd w:val="0"/>
        <w:spacing w:after="0" w:line="360" w:lineRule="auto"/>
        <w:jc w:val="both"/>
        <w:rPr>
          <w:rFonts w:ascii="Book Antiqua" w:eastAsia="宋体" w:hAnsi="Book Antiqua" w:cs="Arial"/>
          <w:b/>
          <w:sz w:val="24"/>
          <w:szCs w:val="24"/>
          <w:lang w:eastAsia="zh-CN"/>
        </w:rPr>
      </w:pPr>
      <w:r w:rsidRPr="006E2DF8">
        <w:rPr>
          <w:rFonts w:ascii="Book Antiqua" w:hAnsi="Book Antiqua" w:cs="Arial"/>
          <w:b/>
          <w:sz w:val="24"/>
          <w:szCs w:val="24"/>
        </w:rPr>
        <w:t>REFERENCES</w:t>
      </w:r>
    </w:p>
    <w:p w14:paraId="3C4930B0" w14:textId="02EE20B9" w:rsidR="006E2DF8" w:rsidRPr="006E2DF8" w:rsidRDefault="006E2DF8" w:rsidP="006E2DF8">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 </w:t>
      </w:r>
      <w:r w:rsidRPr="006E2DF8">
        <w:rPr>
          <w:rFonts w:ascii="Book Antiqua" w:eastAsia="宋体" w:hAnsi="Book Antiqua" w:cs="宋体"/>
          <w:b/>
          <w:sz w:val="24"/>
          <w:szCs w:val="24"/>
          <w:lang w:val="en-US" w:eastAsia="zh-CN"/>
        </w:rPr>
        <w:t>Fitzgibbons RJ</w:t>
      </w:r>
      <w:r w:rsidRPr="006E2DF8">
        <w:rPr>
          <w:rFonts w:ascii="Book Antiqua" w:eastAsia="宋体" w:hAnsi="Book Antiqua" w:cs="宋体"/>
          <w:sz w:val="24"/>
          <w:szCs w:val="24"/>
          <w:lang w:val="en-US" w:eastAsia="zh-CN"/>
        </w:rPr>
        <w:t>, Richards AT, Quinn TH.</w:t>
      </w:r>
      <w:proofErr w:type="gramEnd"/>
      <w:r w:rsidRPr="006E2DF8">
        <w:rPr>
          <w:rFonts w:ascii="Book Antiqua" w:eastAsia="宋体" w:hAnsi="Book Antiqua" w:cs="宋体"/>
          <w:sz w:val="24"/>
          <w:szCs w:val="24"/>
          <w:lang w:val="en-US" w:eastAsia="zh-CN"/>
        </w:rPr>
        <w:t xml:space="preserve"> Open hernia repair. In: </w:t>
      </w:r>
      <w:proofErr w:type="spellStart"/>
      <w:r w:rsidRPr="006E2DF8">
        <w:rPr>
          <w:rFonts w:ascii="Book Antiqua" w:eastAsia="宋体" w:hAnsi="Book Antiqua" w:cs="宋体"/>
          <w:sz w:val="24"/>
          <w:szCs w:val="24"/>
          <w:lang w:val="en-US" w:eastAsia="zh-CN"/>
        </w:rPr>
        <w:t>Souba</w:t>
      </w:r>
      <w:proofErr w:type="spellEnd"/>
      <w:r w:rsidRPr="006E2DF8">
        <w:rPr>
          <w:rFonts w:ascii="Book Antiqua" w:eastAsia="宋体" w:hAnsi="Book Antiqua" w:cs="宋体"/>
          <w:sz w:val="24"/>
          <w:szCs w:val="24"/>
          <w:lang w:val="en-US" w:eastAsia="zh-CN"/>
        </w:rPr>
        <w:t xml:space="preserve"> WS, Mitchell P, Fink MP, </w:t>
      </w:r>
      <w:proofErr w:type="spellStart"/>
      <w:r w:rsidRPr="006E2DF8">
        <w:rPr>
          <w:rFonts w:ascii="Book Antiqua" w:eastAsia="宋体" w:hAnsi="Book Antiqua" w:cs="宋体"/>
          <w:sz w:val="24"/>
          <w:szCs w:val="24"/>
          <w:lang w:val="en-US" w:eastAsia="zh-CN"/>
        </w:rPr>
        <w:t>Jurkovich</w:t>
      </w:r>
      <w:proofErr w:type="spellEnd"/>
      <w:r w:rsidRPr="006E2DF8">
        <w:rPr>
          <w:rFonts w:ascii="Book Antiqua" w:eastAsia="宋体" w:hAnsi="Book Antiqua" w:cs="宋体"/>
          <w:sz w:val="24"/>
          <w:szCs w:val="24"/>
          <w:lang w:val="en-US" w:eastAsia="zh-CN"/>
        </w:rPr>
        <w:t xml:space="preserve"> GJ, Kaiser </w:t>
      </w:r>
      <w:proofErr w:type="spellStart"/>
      <w:r w:rsidRPr="006E2DF8">
        <w:rPr>
          <w:rFonts w:ascii="Book Antiqua" w:eastAsia="宋体" w:hAnsi="Book Antiqua" w:cs="宋体"/>
          <w:sz w:val="24"/>
          <w:szCs w:val="24"/>
          <w:lang w:val="en-US" w:eastAsia="zh-CN"/>
        </w:rPr>
        <w:t>LR,Pearce</w:t>
      </w:r>
      <w:proofErr w:type="spellEnd"/>
      <w:r w:rsidRPr="006E2DF8">
        <w:rPr>
          <w:rFonts w:ascii="Book Antiqua" w:eastAsia="宋体" w:hAnsi="Book Antiqua" w:cs="宋体"/>
          <w:sz w:val="24"/>
          <w:szCs w:val="24"/>
          <w:lang w:val="en-US" w:eastAsia="zh-CN"/>
        </w:rPr>
        <w:t xml:space="preserve"> WH, Pemberton JH, </w:t>
      </w:r>
      <w:proofErr w:type="spellStart"/>
      <w:r w:rsidRPr="006E2DF8">
        <w:rPr>
          <w:rFonts w:ascii="Book Antiqua" w:eastAsia="宋体" w:hAnsi="Book Antiqua" w:cs="宋体"/>
          <w:sz w:val="24"/>
          <w:szCs w:val="24"/>
          <w:lang w:val="en-US" w:eastAsia="zh-CN"/>
        </w:rPr>
        <w:t>Soper</w:t>
      </w:r>
      <w:proofErr w:type="spellEnd"/>
      <w:r w:rsidRPr="006E2DF8">
        <w:rPr>
          <w:rFonts w:ascii="Book Antiqua" w:eastAsia="宋体" w:hAnsi="Book Antiqua" w:cs="宋体"/>
          <w:sz w:val="24"/>
          <w:szCs w:val="24"/>
          <w:lang w:val="en-US" w:eastAsia="zh-CN"/>
        </w:rPr>
        <w:t xml:space="preserve"> NJ. ACS Surgery: P</w:t>
      </w:r>
      <w:r w:rsidR="001453DE">
        <w:rPr>
          <w:rFonts w:ascii="Book Antiqua" w:eastAsia="宋体" w:hAnsi="Book Antiqua" w:cs="宋体"/>
          <w:sz w:val="24"/>
          <w:szCs w:val="24"/>
          <w:lang w:val="en-US" w:eastAsia="zh-CN"/>
        </w:rPr>
        <w:t>rinciples and Practice. 6th ed.</w:t>
      </w:r>
      <w:r w:rsidRPr="006E2DF8">
        <w:rPr>
          <w:rFonts w:ascii="Book Antiqua" w:eastAsia="宋体" w:hAnsi="Book Antiqua" w:cs="宋体"/>
          <w:sz w:val="24"/>
          <w:szCs w:val="24"/>
          <w:lang w:val="en-US" w:eastAsia="zh-CN"/>
        </w:rPr>
        <w:t xml:space="preserve"> </w:t>
      </w:r>
      <w:bookmarkStart w:id="4" w:name="_GoBack"/>
      <w:bookmarkEnd w:id="4"/>
      <w:r w:rsidR="001453DE" w:rsidRPr="006E2DF8">
        <w:rPr>
          <w:rFonts w:ascii="Book Antiqua" w:eastAsia="宋体" w:hAnsi="Book Antiqua" w:cs="宋体"/>
          <w:sz w:val="24"/>
          <w:szCs w:val="24"/>
          <w:lang w:val="en-US" w:eastAsia="zh-CN"/>
        </w:rPr>
        <w:t>Philadelphia,</w:t>
      </w:r>
      <w:r w:rsidR="001453DE">
        <w:rPr>
          <w:rFonts w:ascii="Book Antiqua" w:eastAsia="宋体" w:hAnsi="Book Antiqua" w:cs="宋体" w:hint="eastAsia"/>
          <w:sz w:val="24"/>
          <w:szCs w:val="24"/>
          <w:lang w:val="en-US" w:eastAsia="zh-CN"/>
        </w:rPr>
        <w:t xml:space="preserve"> </w:t>
      </w:r>
      <w:r w:rsidR="001453DE">
        <w:rPr>
          <w:rFonts w:ascii="Book Antiqua" w:eastAsia="宋体" w:hAnsi="Book Antiqua" w:cs="宋体"/>
          <w:sz w:val="24"/>
          <w:szCs w:val="24"/>
          <w:lang w:val="en-US" w:eastAsia="zh-CN"/>
        </w:rPr>
        <w:t>USA</w:t>
      </w:r>
      <w:r w:rsidR="001453DE">
        <w:rPr>
          <w:rFonts w:ascii="Book Antiqua" w:eastAsia="宋体" w:hAnsi="Book Antiqua" w:cs="宋体"/>
          <w:sz w:val="24"/>
          <w:szCs w:val="24"/>
          <w:lang w:val="en-US" w:eastAsia="zh-CN"/>
        </w:rPr>
        <w:t>:</w:t>
      </w:r>
      <w:r w:rsidR="001453DE" w:rsidRPr="006E2DF8">
        <w:rPr>
          <w:rFonts w:ascii="Book Antiqua" w:eastAsia="宋体" w:hAnsi="Book Antiqua" w:cs="宋体"/>
          <w:sz w:val="24"/>
          <w:szCs w:val="24"/>
          <w:lang w:val="en-US" w:eastAsia="zh-CN"/>
        </w:rPr>
        <w:t xml:space="preserve"> </w:t>
      </w:r>
      <w:r w:rsidR="001453DE">
        <w:rPr>
          <w:rFonts w:ascii="Book Antiqua" w:eastAsia="宋体" w:hAnsi="Book Antiqua" w:cs="宋体"/>
          <w:sz w:val="24"/>
          <w:szCs w:val="24"/>
          <w:lang w:val="en-US" w:eastAsia="zh-CN"/>
        </w:rPr>
        <w:t>Decker Publishing Inc.</w:t>
      </w:r>
      <w:r>
        <w:rPr>
          <w:rFonts w:ascii="Book Antiqua" w:eastAsia="宋体" w:hAnsi="Book Antiqua" w:cs="宋体" w:hint="eastAsia"/>
          <w:sz w:val="24"/>
          <w:szCs w:val="24"/>
          <w:lang w:val="en-US" w:eastAsia="zh-CN"/>
        </w:rPr>
        <w:t>, 2002:</w:t>
      </w:r>
      <w:r w:rsidRPr="006E2DF8">
        <w:rPr>
          <w:rFonts w:ascii="Book Antiqua" w:eastAsia="宋体" w:hAnsi="Book Antiqua" w:cs="宋体"/>
          <w:sz w:val="24"/>
          <w:szCs w:val="24"/>
          <w:lang w:val="en-US" w:eastAsia="zh-CN"/>
        </w:rPr>
        <w:t xml:space="preserve"> 828-849</w:t>
      </w:r>
    </w:p>
    <w:p w14:paraId="5EDDA91A"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2 </w:t>
      </w:r>
      <w:proofErr w:type="spellStart"/>
      <w:r w:rsidRPr="006E2DF8">
        <w:rPr>
          <w:rFonts w:ascii="Book Antiqua" w:eastAsia="宋体" w:hAnsi="Book Antiqua" w:cs="宋体"/>
          <w:b/>
          <w:bCs/>
          <w:sz w:val="24"/>
          <w:szCs w:val="24"/>
          <w:lang w:val="en-US" w:eastAsia="zh-CN"/>
        </w:rPr>
        <w:t>Ruhl</w:t>
      </w:r>
      <w:proofErr w:type="spellEnd"/>
      <w:r w:rsidRPr="006E2DF8">
        <w:rPr>
          <w:rFonts w:ascii="Book Antiqua" w:eastAsia="宋体" w:hAnsi="Book Antiqua" w:cs="宋体"/>
          <w:b/>
          <w:bCs/>
          <w:sz w:val="24"/>
          <w:szCs w:val="24"/>
          <w:lang w:val="en-US" w:eastAsia="zh-CN"/>
        </w:rPr>
        <w:t xml:space="preserve"> CE</w:t>
      </w:r>
      <w:r w:rsidRPr="006E2DF8">
        <w:rPr>
          <w:rFonts w:ascii="Book Antiqua" w:eastAsia="宋体" w:hAnsi="Book Antiqua" w:cs="宋体"/>
          <w:sz w:val="24"/>
          <w:szCs w:val="24"/>
          <w:lang w:val="en-US" w:eastAsia="zh-CN"/>
        </w:rPr>
        <w:t xml:space="preserve">, Everhart JE. Risk factors for inguinal hernia among adults in the US population. </w:t>
      </w:r>
      <w:r w:rsidRPr="006E2DF8">
        <w:rPr>
          <w:rFonts w:ascii="Book Antiqua" w:eastAsia="宋体" w:hAnsi="Book Antiqua" w:cs="宋体"/>
          <w:i/>
          <w:iCs/>
          <w:sz w:val="24"/>
          <w:szCs w:val="24"/>
          <w:lang w:val="en-US" w:eastAsia="zh-CN"/>
        </w:rPr>
        <w:t xml:space="preserve">Am J </w:t>
      </w:r>
      <w:proofErr w:type="spellStart"/>
      <w:r w:rsidRPr="006E2DF8">
        <w:rPr>
          <w:rFonts w:ascii="Book Antiqua" w:eastAsia="宋体" w:hAnsi="Book Antiqua" w:cs="宋体"/>
          <w:i/>
          <w:iCs/>
          <w:sz w:val="24"/>
          <w:szCs w:val="24"/>
          <w:lang w:val="en-US" w:eastAsia="zh-CN"/>
        </w:rPr>
        <w:t>Epidemiol</w:t>
      </w:r>
      <w:proofErr w:type="spellEnd"/>
      <w:r w:rsidRPr="006E2DF8">
        <w:rPr>
          <w:rFonts w:ascii="Book Antiqua" w:eastAsia="宋体" w:hAnsi="Book Antiqua" w:cs="宋体"/>
          <w:sz w:val="24"/>
          <w:szCs w:val="24"/>
          <w:lang w:val="en-US" w:eastAsia="zh-CN"/>
        </w:rPr>
        <w:t xml:space="preserve"> 2007; </w:t>
      </w:r>
      <w:r w:rsidRPr="006E2DF8">
        <w:rPr>
          <w:rFonts w:ascii="Book Antiqua" w:eastAsia="宋体" w:hAnsi="Book Antiqua" w:cs="宋体"/>
          <w:b/>
          <w:bCs/>
          <w:sz w:val="24"/>
          <w:szCs w:val="24"/>
          <w:lang w:val="en-US" w:eastAsia="zh-CN"/>
        </w:rPr>
        <w:t>165</w:t>
      </w:r>
      <w:r w:rsidRPr="006E2DF8">
        <w:rPr>
          <w:rFonts w:ascii="Book Antiqua" w:eastAsia="宋体" w:hAnsi="Book Antiqua" w:cs="宋体"/>
          <w:sz w:val="24"/>
          <w:szCs w:val="24"/>
          <w:lang w:val="en-US" w:eastAsia="zh-CN"/>
        </w:rPr>
        <w:t>: 1154-1161 [PMID: 17374852 DOI: 10.1093/</w:t>
      </w:r>
      <w:proofErr w:type="spellStart"/>
      <w:r w:rsidRPr="006E2DF8">
        <w:rPr>
          <w:rFonts w:ascii="Book Antiqua" w:eastAsia="宋体" w:hAnsi="Book Antiqua" w:cs="宋体"/>
          <w:sz w:val="24"/>
          <w:szCs w:val="24"/>
          <w:lang w:val="en-US" w:eastAsia="zh-CN"/>
        </w:rPr>
        <w:t>aje</w:t>
      </w:r>
      <w:proofErr w:type="spellEnd"/>
      <w:r w:rsidRPr="006E2DF8">
        <w:rPr>
          <w:rFonts w:ascii="Book Antiqua" w:eastAsia="宋体" w:hAnsi="Book Antiqua" w:cs="宋体"/>
          <w:sz w:val="24"/>
          <w:szCs w:val="24"/>
          <w:lang w:val="en-US" w:eastAsia="zh-CN"/>
        </w:rPr>
        <w:t>/kwm011]</w:t>
      </w:r>
    </w:p>
    <w:p w14:paraId="78AD2A20"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3 </w:t>
      </w:r>
      <w:proofErr w:type="spellStart"/>
      <w:r w:rsidRPr="006E2DF8">
        <w:rPr>
          <w:rFonts w:ascii="Book Antiqua" w:eastAsia="宋体" w:hAnsi="Book Antiqua" w:cs="宋体"/>
          <w:b/>
          <w:bCs/>
          <w:sz w:val="24"/>
          <w:szCs w:val="24"/>
          <w:lang w:val="en-US" w:eastAsia="zh-CN"/>
        </w:rPr>
        <w:t>Kulah</w:t>
      </w:r>
      <w:proofErr w:type="spellEnd"/>
      <w:r w:rsidRPr="006E2DF8">
        <w:rPr>
          <w:rFonts w:ascii="Book Antiqua" w:eastAsia="宋体" w:hAnsi="Book Antiqua" w:cs="宋体"/>
          <w:b/>
          <w:bCs/>
          <w:sz w:val="24"/>
          <w:szCs w:val="24"/>
          <w:lang w:val="en-US" w:eastAsia="zh-CN"/>
        </w:rPr>
        <w:t xml:space="preserve"> B</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Kulacoglu</w:t>
      </w:r>
      <w:proofErr w:type="spellEnd"/>
      <w:r w:rsidRPr="006E2DF8">
        <w:rPr>
          <w:rFonts w:ascii="Book Antiqua" w:eastAsia="宋体" w:hAnsi="Book Antiqua" w:cs="宋体"/>
          <w:sz w:val="24"/>
          <w:szCs w:val="24"/>
          <w:lang w:val="en-US" w:eastAsia="zh-CN"/>
        </w:rPr>
        <w:t xml:space="preserve"> IH, </w:t>
      </w:r>
      <w:proofErr w:type="spellStart"/>
      <w:r w:rsidRPr="006E2DF8">
        <w:rPr>
          <w:rFonts w:ascii="Book Antiqua" w:eastAsia="宋体" w:hAnsi="Book Antiqua" w:cs="宋体"/>
          <w:sz w:val="24"/>
          <w:szCs w:val="24"/>
          <w:lang w:val="en-US" w:eastAsia="zh-CN"/>
        </w:rPr>
        <w:t>Oruc</w:t>
      </w:r>
      <w:proofErr w:type="spellEnd"/>
      <w:r w:rsidRPr="006E2DF8">
        <w:rPr>
          <w:rFonts w:ascii="Book Antiqua" w:eastAsia="宋体" w:hAnsi="Book Antiqua" w:cs="宋体"/>
          <w:sz w:val="24"/>
          <w:szCs w:val="24"/>
          <w:lang w:val="en-US" w:eastAsia="zh-CN"/>
        </w:rPr>
        <w:t xml:space="preserve"> MT, </w:t>
      </w:r>
      <w:proofErr w:type="spellStart"/>
      <w:r w:rsidRPr="006E2DF8">
        <w:rPr>
          <w:rFonts w:ascii="Book Antiqua" w:eastAsia="宋体" w:hAnsi="Book Antiqua" w:cs="宋体"/>
          <w:sz w:val="24"/>
          <w:szCs w:val="24"/>
          <w:lang w:val="en-US" w:eastAsia="zh-CN"/>
        </w:rPr>
        <w:t>Duzgun</w:t>
      </w:r>
      <w:proofErr w:type="spellEnd"/>
      <w:r w:rsidRPr="006E2DF8">
        <w:rPr>
          <w:rFonts w:ascii="Book Antiqua" w:eastAsia="宋体" w:hAnsi="Book Antiqua" w:cs="宋体"/>
          <w:sz w:val="24"/>
          <w:szCs w:val="24"/>
          <w:lang w:val="en-US" w:eastAsia="zh-CN"/>
        </w:rPr>
        <w:t xml:space="preserve"> AP, Moran M, </w:t>
      </w:r>
      <w:proofErr w:type="spellStart"/>
      <w:r w:rsidRPr="006E2DF8">
        <w:rPr>
          <w:rFonts w:ascii="Book Antiqua" w:eastAsia="宋体" w:hAnsi="Book Antiqua" w:cs="宋体"/>
          <w:sz w:val="24"/>
          <w:szCs w:val="24"/>
          <w:lang w:val="en-US" w:eastAsia="zh-CN"/>
        </w:rPr>
        <w:t>Ozmen</w:t>
      </w:r>
      <w:proofErr w:type="spellEnd"/>
      <w:r w:rsidRPr="006E2DF8">
        <w:rPr>
          <w:rFonts w:ascii="Book Antiqua" w:eastAsia="宋体" w:hAnsi="Book Antiqua" w:cs="宋体"/>
          <w:sz w:val="24"/>
          <w:szCs w:val="24"/>
          <w:lang w:val="en-US" w:eastAsia="zh-CN"/>
        </w:rPr>
        <w:t xml:space="preserve"> MM, </w:t>
      </w:r>
      <w:proofErr w:type="spellStart"/>
      <w:r w:rsidRPr="006E2DF8">
        <w:rPr>
          <w:rFonts w:ascii="Book Antiqua" w:eastAsia="宋体" w:hAnsi="Book Antiqua" w:cs="宋体"/>
          <w:sz w:val="24"/>
          <w:szCs w:val="24"/>
          <w:lang w:val="en-US" w:eastAsia="zh-CN"/>
        </w:rPr>
        <w:t>Coskun</w:t>
      </w:r>
      <w:proofErr w:type="spellEnd"/>
      <w:r w:rsidRPr="006E2DF8">
        <w:rPr>
          <w:rFonts w:ascii="Book Antiqua" w:eastAsia="宋体" w:hAnsi="Book Antiqua" w:cs="宋体"/>
          <w:sz w:val="24"/>
          <w:szCs w:val="24"/>
          <w:lang w:val="en-US" w:eastAsia="zh-CN"/>
        </w:rPr>
        <w:t xml:space="preserve"> F. Presentation and outcome of incarcerated external hernias in adults. </w:t>
      </w:r>
      <w:r w:rsidRPr="006E2DF8">
        <w:rPr>
          <w:rFonts w:ascii="Book Antiqua" w:eastAsia="宋体" w:hAnsi="Book Antiqua" w:cs="宋体"/>
          <w:i/>
          <w:iCs/>
          <w:sz w:val="24"/>
          <w:szCs w:val="24"/>
          <w:lang w:val="en-US" w:eastAsia="zh-CN"/>
        </w:rPr>
        <w:t xml:space="preserve">Am J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2001; </w:t>
      </w:r>
      <w:r w:rsidRPr="006E2DF8">
        <w:rPr>
          <w:rFonts w:ascii="Book Antiqua" w:eastAsia="宋体" w:hAnsi="Book Antiqua" w:cs="宋体"/>
          <w:b/>
          <w:bCs/>
          <w:sz w:val="24"/>
          <w:szCs w:val="24"/>
          <w:lang w:val="en-US" w:eastAsia="zh-CN"/>
        </w:rPr>
        <w:t>181</w:t>
      </w:r>
      <w:r w:rsidRPr="006E2DF8">
        <w:rPr>
          <w:rFonts w:ascii="Book Antiqua" w:eastAsia="宋体" w:hAnsi="Book Antiqua" w:cs="宋体"/>
          <w:sz w:val="24"/>
          <w:szCs w:val="24"/>
          <w:lang w:val="en-US" w:eastAsia="zh-CN"/>
        </w:rPr>
        <w:t>: 101-104 [PMID: 11425048 DOI: 10.1016/S0002-9610(00)00563-8]</w:t>
      </w:r>
    </w:p>
    <w:p w14:paraId="26360C1B"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4 </w:t>
      </w:r>
      <w:proofErr w:type="spellStart"/>
      <w:r w:rsidRPr="006E2DF8">
        <w:rPr>
          <w:rFonts w:ascii="Book Antiqua" w:eastAsia="宋体" w:hAnsi="Book Antiqua" w:cs="宋体"/>
          <w:b/>
          <w:bCs/>
          <w:sz w:val="24"/>
          <w:szCs w:val="24"/>
          <w:lang w:val="en-US" w:eastAsia="zh-CN"/>
        </w:rPr>
        <w:t>Akinci</w:t>
      </w:r>
      <w:proofErr w:type="spellEnd"/>
      <w:r w:rsidRPr="006E2DF8">
        <w:rPr>
          <w:rFonts w:ascii="Book Antiqua" w:eastAsia="宋体" w:hAnsi="Book Antiqua" w:cs="宋体"/>
          <w:b/>
          <w:bCs/>
          <w:sz w:val="24"/>
          <w:szCs w:val="24"/>
          <w:lang w:val="en-US" w:eastAsia="zh-CN"/>
        </w:rPr>
        <w:t xml:space="preserve"> M</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Ergül</w:t>
      </w:r>
      <w:proofErr w:type="spellEnd"/>
      <w:r w:rsidRPr="006E2DF8">
        <w:rPr>
          <w:rFonts w:ascii="Book Antiqua" w:eastAsia="宋体" w:hAnsi="Book Antiqua" w:cs="宋体"/>
          <w:sz w:val="24"/>
          <w:szCs w:val="24"/>
          <w:lang w:val="en-US" w:eastAsia="zh-CN"/>
        </w:rPr>
        <w:t xml:space="preserve"> Z, </w:t>
      </w:r>
      <w:proofErr w:type="spellStart"/>
      <w:r w:rsidRPr="006E2DF8">
        <w:rPr>
          <w:rFonts w:ascii="Book Antiqua" w:eastAsia="宋体" w:hAnsi="Book Antiqua" w:cs="宋体"/>
          <w:sz w:val="24"/>
          <w:szCs w:val="24"/>
          <w:lang w:val="en-US" w:eastAsia="zh-CN"/>
        </w:rPr>
        <w:t>Kulah</w:t>
      </w:r>
      <w:proofErr w:type="spellEnd"/>
      <w:r w:rsidRPr="006E2DF8">
        <w:rPr>
          <w:rFonts w:ascii="Book Antiqua" w:eastAsia="宋体" w:hAnsi="Book Antiqua" w:cs="宋体"/>
          <w:sz w:val="24"/>
          <w:szCs w:val="24"/>
          <w:lang w:val="en-US" w:eastAsia="zh-CN"/>
        </w:rPr>
        <w:t xml:space="preserve"> B, Yilmaz KB, </w:t>
      </w:r>
      <w:proofErr w:type="spellStart"/>
      <w:r w:rsidRPr="006E2DF8">
        <w:rPr>
          <w:rFonts w:ascii="Book Antiqua" w:eastAsia="宋体" w:hAnsi="Book Antiqua" w:cs="宋体"/>
          <w:sz w:val="24"/>
          <w:szCs w:val="24"/>
          <w:lang w:val="en-US" w:eastAsia="zh-CN"/>
        </w:rPr>
        <w:t>Kulaco</w:t>
      </w:r>
      <w:r w:rsidRPr="006E2DF8">
        <w:rPr>
          <w:rFonts w:ascii="Book Antiqua" w:eastAsia="MS Mincho" w:hAnsi="Book Antiqua" w:cs="MS Mincho"/>
          <w:sz w:val="24"/>
          <w:szCs w:val="24"/>
          <w:lang w:val="en-US" w:eastAsia="zh-CN"/>
        </w:rPr>
        <w:t>ğ</w:t>
      </w:r>
      <w:r w:rsidRPr="006E2DF8">
        <w:rPr>
          <w:rFonts w:ascii="Book Antiqua" w:eastAsia="宋体" w:hAnsi="Book Antiqua" w:cs="宋体"/>
          <w:sz w:val="24"/>
          <w:szCs w:val="24"/>
          <w:lang w:val="en-US" w:eastAsia="zh-CN"/>
        </w:rPr>
        <w:t>lu</w:t>
      </w:r>
      <w:proofErr w:type="spellEnd"/>
      <w:r w:rsidRPr="006E2DF8">
        <w:rPr>
          <w:rFonts w:ascii="Book Antiqua" w:eastAsia="宋体" w:hAnsi="Book Antiqua" w:cs="宋体"/>
          <w:sz w:val="24"/>
          <w:szCs w:val="24"/>
          <w:lang w:val="en-US" w:eastAsia="zh-CN"/>
        </w:rPr>
        <w:t xml:space="preserve"> H. Risk factors related with unfavorable outcomes in groin hernia repairs. </w:t>
      </w:r>
      <w:r w:rsidRPr="006E2DF8">
        <w:rPr>
          <w:rFonts w:ascii="Book Antiqua" w:eastAsia="宋体" w:hAnsi="Book Antiqua" w:cs="宋体"/>
          <w:i/>
          <w:iCs/>
          <w:sz w:val="24"/>
          <w:szCs w:val="24"/>
          <w:lang w:val="en-US" w:eastAsia="zh-CN"/>
        </w:rPr>
        <w:t>Hernia</w:t>
      </w:r>
      <w:r w:rsidRPr="006E2DF8">
        <w:rPr>
          <w:rFonts w:ascii="Book Antiqua" w:eastAsia="宋体" w:hAnsi="Book Antiqua" w:cs="宋体"/>
          <w:sz w:val="24"/>
          <w:szCs w:val="24"/>
          <w:lang w:val="en-US" w:eastAsia="zh-CN"/>
        </w:rPr>
        <w:t xml:space="preserve"> 2010; </w:t>
      </w:r>
      <w:r w:rsidRPr="006E2DF8">
        <w:rPr>
          <w:rFonts w:ascii="Book Antiqua" w:eastAsia="宋体" w:hAnsi="Book Antiqua" w:cs="宋体"/>
          <w:b/>
          <w:bCs/>
          <w:sz w:val="24"/>
          <w:szCs w:val="24"/>
          <w:lang w:val="en-US" w:eastAsia="zh-CN"/>
        </w:rPr>
        <w:t>14</w:t>
      </w:r>
      <w:r w:rsidRPr="006E2DF8">
        <w:rPr>
          <w:rFonts w:ascii="Book Antiqua" w:eastAsia="宋体" w:hAnsi="Book Antiqua" w:cs="宋体"/>
          <w:sz w:val="24"/>
          <w:szCs w:val="24"/>
          <w:lang w:val="en-US" w:eastAsia="zh-CN"/>
        </w:rPr>
        <w:t>: 489-493 [PMID: 20524024]</w:t>
      </w:r>
    </w:p>
    <w:p w14:paraId="027B32AB"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5 </w:t>
      </w:r>
      <w:proofErr w:type="spellStart"/>
      <w:r w:rsidRPr="006E2DF8">
        <w:rPr>
          <w:rFonts w:ascii="Book Antiqua" w:eastAsia="宋体" w:hAnsi="Book Antiqua" w:cs="宋体"/>
          <w:b/>
          <w:bCs/>
          <w:sz w:val="24"/>
          <w:szCs w:val="24"/>
          <w:lang w:val="en-US" w:eastAsia="zh-CN"/>
        </w:rPr>
        <w:t>Kurzer</w:t>
      </w:r>
      <w:proofErr w:type="spellEnd"/>
      <w:r w:rsidRPr="006E2DF8">
        <w:rPr>
          <w:rFonts w:ascii="Book Antiqua" w:eastAsia="宋体" w:hAnsi="Book Antiqua" w:cs="宋体"/>
          <w:b/>
          <w:bCs/>
          <w:sz w:val="24"/>
          <w:szCs w:val="24"/>
          <w:lang w:val="en-US" w:eastAsia="zh-CN"/>
        </w:rPr>
        <w:t xml:space="preserve"> M</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Kark</w:t>
      </w:r>
      <w:proofErr w:type="spellEnd"/>
      <w:r w:rsidRPr="006E2DF8">
        <w:rPr>
          <w:rFonts w:ascii="Book Antiqua" w:eastAsia="宋体" w:hAnsi="Book Antiqua" w:cs="宋体"/>
          <w:sz w:val="24"/>
          <w:szCs w:val="24"/>
          <w:lang w:val="en-US" w:eastAsia="zh-CN"/>
        </w:rPr>
        <w:t xml:space="preserve"> A, Hussain ST. Day-case inguinal hernia repair in the elderly: a surgical priority. </w:t>
      </w:r>
      <w:r w:rsidRPr="006E2DF8">
        <w:rPr>
          <w:rFonts w:ascii="Book Antiqua" w:eastAsia="宋体" w:hAnsi="Book Antiqua" w:cs="宋体"/>
          <w:i/>
          <w:iCs/>
          <w:sz w:val="24"/>
          <w:szCs w:val="24"/>
          <w:lang w:val="en-US" w:eastAsia="zh-CN"/>
        </w:rPr>
        <w:t>Hernia</w:t>
      </w:r>
      <w:r w:rsidRPr="006E2DF8">
        <w:rPr>
          <w:rFonts w:ascii="Book Antiqua" w:eastAsia="宋体" w:hAnsi="Book Antiqua" w:cs="宋体"/>
          <w:sz w:val="24"/>
          <w:szCs w:val="24"/>
          <w:lang w:val="en-US" w:eastAsia="zh-CN"/>
        </w:rPr>
        <w:t xml:space="preserve"> 2009; </w:t>
      </w:r>
      <w:r w:rsidRPr="006E2DF8">
        <w:rPr>
          <w:rFonts w:ascii="Book Antiqua" w:eastAsia="宋体" w:hAnsi="Book Antiqua" w:cs="宋体"/>
          <w:b/>
          <w:bCs/>
          <w:sz w:val="24"/>
          <w:szCs w:val="24"/>
          <w:lang w:val="en-US" w:eastAsia="zh-CN"/>
        </w:rPr>
        <w:t>13</w:t>
      </w:r>
      <w:r w:rsidRPr="006E2DF8">
        <w:rPr>
          <w:rFonts w:ascii="Book Antiqua" w:eastAsia="宋体" w:hAnsi="Book Antiqua" w:cs="宋体"/>
          <w:sz w:val="24"/>
          <w:szCs w:val="24"/>
          <w:lang w:val="en-US" w:eastAsia="zh-CN"/>
        </w:rPr>
        <w:t>: 131-136 [PMID: 19034602]</w:t>
      </w:r>
    </w:p>
    <w:p w14:paraId="4B5368D7"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6 </w:t>
      </w:r>
      <w:proofErr w:type="spellStart"/>
      <w:r w:rsidRPr="006E2DF8">
        <w:rPr>
          <w:rFonts w:ascii="Book Antiqua" w:eastAsia="宋体" w:hAnsi="Book Antiqua" w:cs="宋体"/>
          <w:b/>
          <w:bCs/>
          <w:sz w:val="24"/>
          <w:szCs w:val="24"/>
          <w:lang w:val="en-US" w:eastAsia="zh-CN"/>
        </w:rPr>
        <w:t>Kulacoglu</w:t>
      </w:r>
      <w:proofErr w:type="spellEnd"/>
      <w:r w:rsidRPr="006E2DF8">
        <w:rPr>
          <w:rFonts w:ascii="Book Antiqua" w:eastAsia="宋体" w:hAnsi="Book Antiqua" w:cs="宋体"/>
          <w:b/>
          <w:bCs/>
          <w:sz w:val="24"/>
          <w:szCs w:val="24"/>
          <w:lang w:val="en-US" w:eastAsia="zh-CN"/>
        </w:rPr>
        <w:t xml:space="preserve"> H</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Ozyaylali</w:t>
      </w:r>
      <w:proofErr w:type="spellEnd"/>
      <w:r w:rsidRPr="006E2DF8">
        <w:rPr>
          <w:rFonts w:ascii="Book Antiqua" w:eastAsia="宋体" w:hAnsi="Book Antiqua" w:cs="宋体"/>
          <w:sz w:val="24"/>
          <w:szCs w:val="24"/>
          <w:lang w:val="en-US" w:eastAsia="zh-CN"/>
        </w:rPr>
        <w:t xml:space="preserve"> I, </w:t>
      </w:r>
      <w:proofErr w:type="spellStart"/>
      <w:r w:rsidRPr="006E2DF8">
        <w:rPr>
          <w:rFonts w:ascii="Book Antiqua" w:eastAsia="宋体" w:hAnsi="Book Antiqua" w:cs="宋体"/>
          <w:sz w:val="24"/>
          <w:szCs w:val="24"/>
          <w:lang w:val="en-US" w:eastAsia="zh-CN"/>
        </w:rPr>
        <w:t>Yazicioglu</w:t>
      </w:r>
      <w:proofErr w:type="spellEnd"/>
      <w:r w:rsidRPr="006E2DF8">
        <w:rPr>
          <w:rFonts w:ascii="Book Antiqua" w:eastAsia="宋体" w:hAnsi="Book Antiqua" w:cs="宋体"/>
          <w:sz w:val="24"/>
          <w:szCs w:val="24"/>
          <w:lang w:val="en-US" w:eastAsia="zh-CN"/>
        </w:rPr>
        <w:t xml:space="preserve"> D. Factors determining the doses of local anesthetic agents in unilateral inguinal hernia repair. </w:t>
      </w:r>
      <w:r w:rsidRPr="006E2DF8">
        <w:rPr>
          <w:rFonts w:ascii="Book Antiqua" w:eastAsia="宋体" w:hAnsi="Book Antiqua" w:cs="宋体"/>
          <w:i/>
          <w:iCs/>
          <w:sz w:val="24"/>
          <w:szCs w:val="24"/>
          <w:lang w:val="en-US" w:eastAsia="zh-CN"/>
        </w:rPr>
        <w:t>Hernia</w:t>
      </w:r>
      <w:r w:rsidRPr="006E2DF8">
        <w:rPr>
          <w:rFonts w:ascii="Book Antiqua" w:eastAsia="宋体" w:hAnsi="Book Antiqua" w:cs="宋体"/>
          <w:sz w:val="24"/>
          <w:szCs w:val="24"/>
          <w:lang w:val="en-US" w:eastAsia="zh-CN"/>
        </w:rPr>
        <w:t xml:space="preserve"> 2009; </w:t>
      </w:r>
      <w:r w:rsidRPr="006E2DF8">
        <w:rPr>
          <w:rFonts w:ascii="Book Antiqua" w:eastAsia="宋体" w:hAnsi="Book Antiqua" w:cs="宋体"/>
          <w:b/>
          <w:bCs/>
          <w:sz w:val="24"/>
          <w:szCs w:val="24"/>
          <w:lang w:val="en-US" w:eastAsia="zh-CN"/>
        </w:rPr>
        <w:t>13</w:t>
      </w:r>
      <w:r w:rsidRPr="006E2DF8">
        <w:rPr>
          <w:rFonts w:ascii="Book Antiqua" w:eastAsia="宋体" w:hAnsi="Book Antiqua" w:cs="宋体"/>
          <w:sz w:val="24"/>
          <w:szCs w:val="24"/>
          <w:lang w:val="en-US" w:eastAsia="zh-CN"/>
        </w:rPr>
        <w:t>: 511-516 [PMID: 19495924]</w:t>
      </w:r>
    </w:p>
    <w:p w14:paraId="59E9EC14"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7 </w:t>
      </w:r>
      <w:proofErr w:type="spellStart"/>
      <w:r w:rsidRPr="006E2DF8">
        <w:rPr>
          <w:rFonts w:ascii="Book Antiqua" w:eastAsia="宋体" w:hAnsi="Book Antiqua" w:cs="宋体"/>
          <w:b/>
          <w:bCs/>
          <w:sz w:val="24"/>
          <w:szCs w:val="24"/>
          <w:lang w:val="en-US" w:eastAsia="zh-CN"/>
        </w:rPr>
        <w:t>O'Dwyer</w:t>
      </w:r>
      <w:proofErr w:type="spellEnd"/>
      <w:r w:rsidRPr="006E2DF8">
        <w:rPr>
          <w:rFonts w:ascii="Book Antiqua" w:eastAsia="宋体" w:hAnsi="Book Antiqua" w:cs="宋体"/>
          <w:b/>
          <w:bCs/>
          <w:sz w:val="24"/>
          <w:szCs w:val="24"/>
          <w:lang w:val="en-US" w:eastAsia="zh-CN"/>
        </w:rPr>
        <w:t xml:space="preserve"> PJ</w:t>
      </w:r>
      <w:r w:rsidRPr="006E2DF8">
        <w:rPr>
          <w:rFonts w:ascii="Book Antiqua" w:eastAsia="宋体" w:hAnsi="Book Antiqua" w:cs="宋体"/>
          <w:sz w:val="24"/>
          <w:szCs w:val="24"/>
          <w:lang w:val="en-US" w:eastAsia="zh-CN"/>
        </w:rPr>
        <w:t xml:space="preserve">, Norrie J, Alani A, Walker A, Duffy F, </w:t>
      </w:r>
      <w:proofErr w:type="spellStart"/>
      <w:r w:rsidRPr="006E2DF8">
        <w:rPr>
          <w:rFonts w:ascii="Book Antiqua" w:eastAsia="宋体" w:hAnsi="Book Antiqua" w:cs="宋体"/>
          <w:sz w:val="24"/>
          <w:szCs w:val="24"/>
          <w:lang w:val="en-US" w:eastAsia="zh-CN"/>
        </w:rPr>
        <w:t>Horgan</w:t>
      </w:r>
      <w:proofErr w:type="spellEnd"/>
      <w:r w:rsidRPr="006E2DF8">
        <w:rPr>
          <w:rFonts w:ascii="Book Antiqua" w:eastAsia="宋体" w:hAnsi="Book Antiqua" w:cs="宋体"/>
          <w:sz w:val="24"/>
          <w:szCs w:val="24"/>
          <w:lang w:val="en-US" w:eastAsia="zh-CN"/>
        </w:rPr>
        <w:t xml:space="preserve"> P. Observation or operation for patients with an asymptomatic inguinal hernia: a randomized clinical trial. </w:t>
      </w:r>
      <w:r w:rsidRPr="006E2DF8">
        <w:rPr>
          <w:rFonts w:ascii="Book Antiqua" w:eastAsia="宋体" w:hAnsi="Book Antiqua" w:cs="宋体"/>
          <w:i/>
          <w:iCs/>
          <w:sz w:val="24"/>
          <w:szCs w:val="24"/>
          <w:lang w:val="en-US" w:eastAsia="zh-CN"/>
        </w:rPr>
        <w:t xml:space="preserve">Ann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2006; </w:t>
      </w:r>
      <w:r w:rsidRPr="006E2DF8">
        <w:rPr>
          <w:rFonts w:ascii="Book Antiqua" w:eastAsia="宋体" w:hAnsi="Book Antiqua" w:cs="宋体"/>
          <w:b/>
          <w:bCs/>
          <w:sz w:val="24"/>
          <w:szCs w:val="24"/>
          <w:lang w:val="en-US" w:eastAsia="zh-CN"/>
        </w:rPr>
        <w:t>244</w:t>
      </w:r>
      <w:r w:rsidRPr="006E2DF8">
        <w:rPr>
          <w:rFonts w:ascii="Book Antiqua" w:eastAsia="宋体" w:hAnsi="Book Antiqua" w:cs="宋体"/>
          <w:sz w:val="24"/>
          <w:szCs w:val="24"/>
          <w:lang w:val="en-US" w:eastAsia="zh-CN"/>
        </w:rPr>
        <w:t>: 167-173 [PMID: 16858177 DOI: 10.1097/01.sla.0000217637.69699.ef]</w:t>
      </w:r>
    </w:p>
    <w:p w14:paraId="7E12A24A"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8 </w:t>
      </w:r>
      <w:r w:rsidRPr="006E2DF8">
        <w:rPr>
          <w:rFonts w:ascii="Book Antiqua" w:eastAsia="宋体" w:hAnsi="Book Antiqua" w:cs="宋体"/>
          <w:b/>
          <w:bCs/>
          <w:sz w:val="24"/>
          <w:szCs w:val="24"/>
          <w:lang w:val="en-US" w:eastAsia="zh-CN"/>
        </w:rPr>
        <w:t>Chung L</w:t>
      </w:r>
      <w:r w:rsidRPr="006E2DF8">
        <w:rPr>
          <w:rFonts w:ascii="Book Antiqua" w:eastAsia="宋体" w:hAnsi="Book Antiqua" w:cs="宋体"/>
          <w:sz w:val="24"/>
          <w:szCs w:val="24"/>
          <w:lang w:val="en-US" w:eastAsia="zh-CN"/>
        </w:rPr>
        <w:t xml:space="preserve">, Norrie J, </w:t>
      </w:r>
      <w:proofErr w:type="spellStart"/>
      <w:r w:rsidRPr="006E2DF8">
        <w:rPr>
          <w:rFonts w:ascii="Book Antiqua" w:eastAsia="宋体" w:hAnsi="Book Antiqua" w:cs="宋体"/>
          <w:sz w:val="24"/>
          <w:szCs w:val="24"/>
          <w:lang w:val="en-US" w:eastAsia="zh-CN"/>
        </w:rPr>
        <w:t>O'Dwyer</w:t>
      </w:r>
      <w:proofErr w:type="spellEnd"/>
      <w:r w:rsidRPr="006E2DF8">
        <w:rPr>
          <w:rFonts w:ascii="Book Antiqua" w:eastAsia="宋体" w:hAnsi="Book Antiqua" w:cs="宋体"/>
          <w:sz w:val="24"/>
          <w:szCs w:val="24"/>
          <w:lang w:val="en-US" w:eastAsia="zh-CN"/>
        </w:rPr>
        <w:t xml:space="preserve"> PJ. </w:t>
      </w:r>
      <w:proofErr w:type="gramStart"/>
      <w:r w:rsidRPr="006E2DF8">
        <w:rPr>
          <w:rFonts w:ascii="Book Antiqua" w:eastAsia="宋体" w:hAnsi="Book Antiqua" w:cs="宋体"/>
          <w:sz w:val="24"/>
          <w:szCs w:val="24"/>
          <w:lang w:val="en-US" w:eastAsia="zh-CN"/>
        </w:rPr>
        <w:t>Long-term follow-up of patients with a painless inguinal hernia from a randomized clinical trial.</w:t>
      </w:r>
      <w:proofErr w:type="gramEnd"/>
      <w:r w:rsidRPr="006E2DF8">
        <w:rPr>
          <w:rFonts w:ascii="Book Antiqua" w:eastAsia="宋体" w:hAnsi="Book Antiqua" w:cs="宋体"/>
          <w:sz w:val="24"/>
          <w:szCs w:val="24"/>
          <w:lang w:val="en-US" w:eastAsia="zh-CN"/>
        </w:rPr>
        <w:t xml:space="preserve"> </w:t>
      </w:r>
      <w:r w:rsidRPr="006E2DF8">
        <w:rPr>
          <w:rFonts w:ascii="Book Antiqua" w:eastAsia="宋体" w:hAnsi="Book Antiqua" w:cs="宋体"/>
          <w:i/>
          <w:iCs/>
          <w:sz w:val="24"/>
          <w:szCs w:val="24"/>
          <w:lang w:val="en-US" w:eastAsia="zh-CN"/>
        </w:rPr>
        <w:t xml:space="preserve">Br J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2011; </w:t>
      </w:r>
      <w:r w:rsidRPr="006E2DF8">
        <w:rPr>
          <w:rFonts w:ascii="Book Antiqua" w:eastAsia="宋体" w:hAnsi="Book Antiqua" w:cs="宋体"/>
          <w:b/>
          <w:bCs/>
          <w:sz w:val="24"/>
          <w:szCs w:val="24"/>
          <w:lang w:val="en-US" w:eastAsia="zh-CN"/>
        </w:rPr>
        <w:t>98</w:t>
      </w:r>
      <w:r w:rsidRPr="006E2DF8">
        <w:rPr>
          <w:rFonts w:ascii="Book Antiqua" w:eastAsia="宋体" w:hAnsi="Book Antiqua" w:cs="宋体"/>
          <w:sz w:val="24"/>
          <w:szCs w:val="24"/>
          <w:lang w:val="en-US" w:eastAsia="zh-CN"/>
        </w:rPr>
        <w:t>: 596-599 [PMID: 21656724 DOI: 10.1002/bjs.7355]</w:t>
      </w:r>
    </w:p>
    <w:p w14:paraId="2BE8E7B8"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9 </w:t>
      </w:r>
      <w:proofErr w:type="spellStart"/>
      <w:r w:rsidRPr="006E2DF8">
        <w:rPr>
          <w:rFonts w:ascii="Book Antiqua" w:eastAsia="宋体" w:hAnsi="Book Antiqua" w:cs="宋体"/>
          <w:b/>
          <w:bCs/>
          <w:sz w:val="24"/>
          <w:szCs w:val="24"/>
          <w:lang w:val="en-US" w:eastAsia="zh-CN"/>
        </w:rPr>
        <w:t>Miserez</w:t>
      </w:r>
      <w:proofErr w:type="spellEnd"/>
      <w:r w:rsidRPr="006E2DF8">
        <w:rPr>
          <w:rFonts w:ascii="Book Antiqua" w:eastAsia="宋体" w:hAnsi="Book Antiqua" w:cs="宋体"/>
          <w:b/>
          <w:bCs/>
          <w:sz w:val="24"/>
          <w:szCs w:val="24"/>
          <w:lang w:val="en-US" w:eastAsia="zh-CN"/>
        </w:rPr>
        <w:t xml:space="preserve"> M</w:t>
      </w:r>
      <w:r w:rsidRPr="006E2DF8">
        <w:rPr>
          <w:rFonts w:ascii="Book Antiqua" w:eastAsia="宋体" w:hAnsi="Book Antiqua" w:cs="宋体"/>
          <w:sz w:val="24"/>
          <w:szCs w:val="24"/>
          <w:lang w:val="en-US" w:eastAsia="zh-CN"/>
        </w:rPr>
        <w:t xml:space="preserve">, Alexandre JH, </w:t>
      </w:r>
      <w:proofErr w:type="spellStart"/>
      <w:r w:rsidRPr="006E2DF8">
        <w:rPr>
          <w:rFonts w:ascii="Book Antiqua" w:eastAsia="宋体" w:hAnsi="Book Antiqua" w:cs="宋体"/>
          <w:sz w:val="24"/>
          <w:szCs w:val="24"/>
          <w:lang w:val="en-US" w:eastAsia="zh-CN"/>
        </w:rPr>
        <w:t>Campanelli</w:t>
      </w:r>
      <w:proofErr w:type="spellEnd"/>
      <w:r w:rsidRPr="006E2DF8">
        <w:rPr>
          <w:rFonts w:ascii="Book Antiqua" w:eastAsia="宋体" w:hAnsi="Book Antiqua" w:cs="宋体"/>
          <w:sz w:val="24"/>
          <w:szCs w:val="24"/>
          <w:lang w:val="en-US" w:eastAsia="zh-CN"/>
        </w:rPr>
        <w:t xml:space="preserve"> G, </w:t>
      </w:r>
      <w:proofErr w:type="spellStart"/>
      <w:r w:rsidRPr="006E2DF8">
        <w:rPr>
          <w:rFonts w:ascii="Book Antiqua" w:eastAsia="宋体" w:hAnsi="Book Antiqua" w:cs="宋体"/>
          <w:sz w:val="24"/>
          <w:szCs w:val="24"/>
          <w:lang w:val="en-US" w:eastAsia="zh-CN"/>
        </w:rPr>
        <w:t>Corcione</w:t>
      </w:r>
      <w:proofErr w:type="spellEnd"/>
      <w:r w:rsidRPr="006E2DF8">
        <w:rPr>
          <w:rFonts w:ascii="Book Antiqua" w:eastAsia="宋体" w:hAnsi="Book Antiqua" w:cs="宋体"/>
          <w:sz w:val="24"/>
          <w:szCs w:val="24"/>
          <w:lang w:val="en-US" w:eastAsia="zh-CN"/>
        </w:rPr>
        <w:t xml:space="preserve"> F, </w:t>
      </w:r>
      <w:proofErr w:type="spellStart"/>
      <w:r w:rsidRPr="006E2DF8">
        <w:rPr>
          <w:rFonts w:ascii="Book Antiqua" w:eastAsia="宋体" w:hAnsi="Book Antiqua" w:cs="宋体"/>
          <w:sz w:val="24"/>
          <w:szCs w:val="24"/>
          <w:lang w:val="en-US" w:eastAsia="zh-CN"/>
        </w:rPr>
        <w:t>Cuccurullo</w:t>
      </w:r>
      <w:proofErr w:type="spellEnd"/>
      <w:r w:rsidRPr="006E2DF8">
        <w:rPr>
          <w:rFonts w:ascii="Book Antiqua" w:eastAsia="宋体" w:hAnsi="Book Antiqua" w:cs="宋体"/>
          <w:sz w:val="24"/>
          <w:szCs w:val="24"/>
          <w:lang w:val="en-US" w:eastAsia="zh-CN"/>
        </w:rPr>
        <w:t xml:space="preserve"> D, </w:t>
      </w:r>
      <w:proofErr w:type="spellStart"/>
      <w:r w:rsidRPr="006E2DF8">
        <w:rPr>
          <w:rFonts w:ascii="Book Antiqua" w:eastAsia="宋体" w:hAnsi="Book Antiqua" w:cs="宋体"/>
          <w:sz w:val="24"/>
          <w:szCs w:val="24"/>
          <w:lang w:val="en-US" w:eastAsia="zh-CN"/>
        </w:rPr>
        <w:t>Pascual</w:t>
      </w:r>
      <w:proofErr w:type="spellEnd"/>
      <w:r w:rsidRPr="006E2DF8">
        <w:rPr>
          <w:rFonts w:ascii="Book Antiqua" w:eastAsia="宋体" w:hAnsi="Book Antiqua" w:cs="宋体"/>
          <w:sz w:val="24"/>
          <w:szCs w:val="24"/>
          <w:lang w:val="en-US" w:eastAsia="zh-CN"/>
        </w:rPr>
        <w:t xml:space="preserve"> MH, </w:t>
      </w:r>
      <w:proofErr w:type="spellStart"/>
      <w:r w:rsidRPr="006E2DF8">
        <w:rPr>
          <w:rFonts w:ascii="Book Antiqua" w:eastAsia="宋体" w:hAnsi="Book Antiqua" w:cs="宋体"/>
          <w:sz w:val="24"/>
          <w:szCs w:val="24"/>
          <w:lang w:val="en-US" w:eastAsia="zh-CN"/>
        </w:rPr>
        <w:t>Hoeferlin</w:t>
      </w:r>
      <w:proofErr w:type="spellEnd"/>
      <w:r w:rsidRPr="006E2DF8">
        <w:rPr>
          <w:rFonts w:ascii="Book Antiqua" w:eastAsia="宋体" w:hAnsi="Book Antiqua" w:cs="宋体"/>
          <w:sz w:val="24"/>
          <w:szCs w:val="24"/>
          <w:lang w:val="en-US" w:eastAsia="zh-CN"/>
        </w:rPr>
        <w:t xml:space="preserve"> A, </w:t>
      </w:r>
      <w:proofErr w:type="spellStart"/>
      <w:r w:rsidRPr="006E2DF8">
        <w:rPr>
          <w:rFonts w:ascii="Book Antiqua" w:eastAsia="宋体" w:hAnsi="Book Antiqua" w:cs="宋体"/>
          <w:sz w:val="24"/>
          <w:szCs w:val="24"/>
          <w:lang w:val="en-US" w:eastAsia="zh-CN"/>
        </w:rPr>
        <w:t>Kingsnorth</w:t>
      </w:r>
      <w:proofErr w:type="spellEnd"/>
      <w:r w:rsidRPr="006E2DF8">
        <w:rPr>
          <w:rFonts w:ascii="Book Antiqua" w:eastAsia="宋体" w:hAnsi="Book Antiqua" w:cs="宋体"/>
          <w:sz w:val="24"/>
          <w:szCs w:val="24"/>
          <w:lang w:val="en-US" w:eastAsia="zh-CN"/>
        </w:rPr>
        <w:t xml:space="preserve"> AN, Mandala V, </w:t>
      </w:r>
      <w:proofErr w:type="spellStart"/>
      <w:r w:rsidRPr="006E2DF8">
        <w:rPr>
          <w:rFonts w:ascii="Book Antiqua" w:eastAsia="宋体" w:hAnsi="Book Antiqua" w:cs="宋体"/>
          <w:sz w:val="24"/>
          <w:szCs w:val="24"/>
          <w:lang w:val="en-US" w:eastAsia="zh-CN"/>
        </w:rPr>
        <w:t>Palot</w:t>
      </w:r>
      <w:proofErr w:type="spellEnd"/>
      <w:r w:rsidRPr="006E2DF8">
        <w:rPr>
          <w:rFonts w:ascii="Book Antiqua" w:eastAsia="宋体" w:hAnsi="Book Antiqua" w:cs="宋体"/>
          <w:sz w:val="24"/>
          <w:szCs w:val="24"/>
          <w:lang w:val="en-US" w:eastAsia="zh-CN"/>
        </w:rPr>
        <w:t xml:space="preserve"> JP, </w:t>
      </w:r>
      <w:proofErr w:type="spellStart"/>
      <w:r w:rsidRPr="006E2DF8">
        <w:rPr>
          <w:rFonts w:ascii="Book Antiqua" w:eastAsia="宋体" w:hAnsi="Book Antiqua" w:cs="宋体"/>
          <w:sz w:val="24"/>
          <w:szCs w:val="24"/>
          <w:lang w:val="en-US" w:eastAsia="zh-CN"/>
        </w:rPr>
        <w:t>Schumpelick</w:t>
      </w:r>
      <w:proofErr w:type="spellEnd"/>
      <w:r w:rsidRPr="006E2DF8">
        <w:rPr>
          <w:rFonts w:ascii="Book Antiqua" w:eastAsia="宋体" w:hAnsi="Book Antiqua" w:cs="宋体"/>
          <w:sz w:val="24"/>
          <w:szCs w:val="24"/>
          <w:lang w:val="en-US" w:eastAsia="zh-CN"/>
        </w:rPr>
        <w:t xml:space="preserve"> V, </w:t>
      </w:r>
      <w:proofErr w:type="spellStart"/>
      <w:r w:rsidRPr="006E2DF8">
        <w:rPr>
          <w:rFonts w:ascii="Book Antiqua" w:eastAsia="宋体" w:hAnsi="Book Antiqua" w:cs="宋体"/>
          <w:sz w:val="24"/>
          <w:szCs w:val="24"/>
          <w:lang w:val="en-US" w:eastAsia="zh-CN"/>
        </w:rPr>
        <w:t>Simmermacher</w:t>
      </w:r>
      <w:proofErr w:type="spellEnd"/>
      <w:r w:rsidRPr="006E2DF8">
        <w:rPr>
          <w:rFonts w:ascii="Book Antiqua" w:eastAsia="宋体" w:hAnsi="Book Antiqua" w:cs="宋体"/>
          <w:sz w:val="24"/>
          <w:szCs w:val="24"/>
          <w:lang w:val="en-US" w:eastAsia="zh-CN"/>
        </w:rPr>
        <w:t xml:space="preserve"> RK, </w:t>
      </w:r>
      <w:proofErr w:type="spellStart"/>
      <w:r w:rsidRPr="006E2DF8">
        <w:rPr>
          <w:rFonts w:ascii="Book Antiqua" w:eastAsia="宋体" w:hAnsi="Book Antiqua" w:cs="宋体"/>
          <w:sz w:val="24"/>
          <w:szCs w:val="24"/>
          <w:lang w:val="en-US" w:eastAsia="zh-CN"/>
        </w:rPr>
        <w:t>Stoppa</w:t>
      </w:r>
      <w:proofErr w:type="spellEnd"/>
      <w:r w:rsidRPr="006E2DF8">
        <w:rPr>
          <w:rFonts w:ascii="Book Antiqua" w:eastAsia="宋体" w:hAnsi="Book Antiqua" w:cs="宋体"/>
          <w:sz w:val="24"/>
          <w:szCs w:val="24"/>
          <w:lang w:val="en-US" w:eastAsia="zh-CN"/>
        </w:rPr>
        <w:t xml:space="preserve"> R, </w:t>
      </w:r>
      <w:proofErr w:type="spellStart"/>
      <w:r w:rsidRPr="006E2DF8">
        <w:rPr>
          <w:rFonts w:ascii="Book Antiqua" w:eastAsia="宋体" w:hAnsi="Book Antiqua" w:cs="宋体"/>
          <w:sz w:val="24"/>
          <w:szCs w:val="24"/>
          <w:lang w:val="en-US" w:eastAsia="zh-CN"/>
        </w:rPr>
        <w:t>Flament</w:t>
      </w:r>
      <w:proofErr w:type="spellEnd"/>
      <w:r w:rsidRPr="006E2DF8">
        <w:rPr>
          <w:rFonts w:ascii="Book Antiqua" w:eastAsia="宋体" w:hAnsi="Book Antiqua" w:cs="宋体"/>
          <w:sz w:val="24"/>
          <w:szCs w:val="24"/>
          <w:lang w:val="en-US" w:eastAsia="zh-CN"/>
        </w:rPr>
        <w:t xml:space="preserve"> JB. The European hernia society groin hernia classification: simple and easy to remember. </w:t>
      </w:r>
      <w:r w:rsidRPr="006E2DF8">
        <w:rPr>
          <w:rFonts w:ascii="Book Antiqua" w:eastAsia="宋体" w:hAnsi="Book Antiqua" w:cs="宋体"/>
          <w:i/>
          <w:iCs/>
          <w:sz w:val="24"/>
          <w:szCs w:val="24"/>
          <w:lang w:val="en-US" w:eastAsia="zh-CN"/>
        </w:rPr>
        <w:t>Hernia</w:t>
      </w:r>
      <w:r w:rsidRPr="006E2DF8">
        <w:rPr>
          <w:rFonts w:ascii="Book Antiqua" w:eastAsia="宋体" w:hAnsi="Book Antiqua" w:cs="宋体"/>
          <w:sz w:val="24"/>
          <w:szCs w:val="24"/>
          <w:lang w:val="en-US" w:eastAsia="zh-CN"/>
        </w:rPr>
        <w:t xml:space="preserve"> 2007; </w:t>
      </w:r>
      <w:r w:rsidRPr="006E2DF8">
        <w:rPr>
          <w:rFonts w:ascii="Book Antiqua" w:eastAsia="宋体" w:hAnsi="Book Antiqua" w:cs="宋体"/>
          <w:b/>
          <w:bCs/>
          <w:sz w:val="24"/>
          <w:szCs w:val="24"/>
          <w:lang w:val="en-US" w:eastAsia="zh-CN"/>
        </w:rPr>
        <w:t>11</w:t>
      </w:r>
      <w:r w:rsidRPr="006E2DF8">
        <w:rPr>
          <w:rFonts w:ascii="Book Antiqua" w:eastAsia="宋体" w:hAnsi="Book Antiqua" w:cs="宋体"/>
          <w:sz w:val="24"/>
          <w:szCs w:val="24"/>
          <w:lang w:val="en-US" w:eastAsia="zh-CN"/>
        </w:rPr>
        <w:t>: 113-116 [PMID: 17353992]</w:t>
      </w:r>
    </w:p>
    <w:p w14:paraId="210E5AD5"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10 </w:t>
      </w:r>
      <w:proofErr w:type="spellStart"/>
      <w:r w:rsidRPr="006E2DF8">
        <w:rPr>
          <w:rFonts w:ascii="Book Antiqua" w:eastAsia="宋体" w:hAnsi="Book Antiqua" w:cs="宋体"/>
          <w:b/>
          <w:bCs/>
          <w:sz w:val="24"/>
          <w:szCs w:val="24"/>
          <w:lang w:val="en-US" w:eastAsia="zh-CN"/>
        </w:rPr>
        <w:t>Ozgün</w:t>
      </w:r>
      <w:proofErr w:type="spellEnd"/>
      <w:r w:rsidRPr="006E2DF8">
        <w:rPr>
          <w:rFonts w:ascii="Book Antiqua" w:eastAsia="宋体" w:hAnsi="Book Antiqua" w:cs="宋体"/>
          <w:b/>
          <w:bCs/>
          <w:sz w:val="24"/>
          <w:szCs w:val="24"/>
          <w:lang w:val="en-US" w:eastAsia="zh-CN"/>
        </w:rPr>
        <w:t xml:space="preserve"> H</w:t>
      </w:r>
      <w:r w:rsidRPr="006E2DF8">
        <w:rPr>
          <w:rFonts w:ascii="Book Antiqua" w:eastAsia="宋体" w:hAnsi="Book Antiqua" w:cs="宋体"/>
          <w:sz w:val="24"/>
          <w:szCs w:val="24"/>
          <w:lang w:val="en-US" w:eastAsia="zh-CN"/>
        </w:rPr>
        <w:t xml:space="preserve">, Kurt MN, Kurt I, </w:t>
      </w:r>
      <w:proofErr w:type="spellStart"/>
      <w:r w:rsidRPr="006E2DF8">
        <w:rPr>
          <w:rFonts w:ascii="Book Antiqua" w:eastAsia="宋体" w:hAnsi="Book Antiqua" w:cs="宋体"/>
          <w:sz w:val="24"/>
          <w:szCs w:val="24"/>
          <w:lang w:val="en-US" w:eastAsia="zh-CN"/>
        </w:rPr>
        <w:t>Cevikel</w:t>
      </w:r>
      <w:proofErr w:type="spellEnd"/>
      <w:r w:rsidRPr="006E2DF8">
        <w:rPr>
          <w:rFonts w:ascii="Book Antiqua" w:eastAsia="宋体" w:hAnsi="Book Antiqua" w:cs="宋体"/>
          <w:sz w:val="24"/>
          <w:szCs w:val="24"/>
          <w:lang w:val="en-US" w:eastAsia="zh-CN"/>
        </w:rPr>
        <w:t xml:space="preserve"> MH. </w:t>
      </w:r>
      <w:proofErr w:type="gramStart"/>
      <w:r w:rsidRPr="006E2DF8">
        <w:rPr>
          <w:rFonts w:ascii="Book Antiqua" w:eastAsia="宋体" w:hAnsi="Book Antiqua" w:cs="宋体"/>
          <w:sz w:val="24"/>
          <w:szCs w:val="24"/>
          <w:lang w:val="en-US" w:eastAsia="zh-CN"/>
        </w:rPr>
        <w:t xml:space="preserve">Comparison of local, spinal, and general </w:t>
      </w:r>
      <w:proofErr w:type="spellStart"/>
      <w:r w:rsidRPr="006E2DF8">
        <w:rPr>
          <w:rFonts w:ascii="Book Antiqua" w:eastAsia="宋体" w:hAnsi="Book Antiqua" w:cs="宋体"/>
          <w:sz w:val="24"/>
          <w:szCs w:val="24"/>
          <w:lang w:val="en-US" w:eastAsia="zh-CN"/>
        </w:rPr>
        <w:t>anaesthesia</w:t>
      </w:r>
      <w:proofErr w:type="spellEnd"/>
      <w:r w:rsidRPr="006E2DF8">
        <w:rPr>
          <w:rFonts w:ascii="Book Antiqua" w:eastAsia="宋体" w:hAnsi="Book Antiqua" w:cs="宋体"/>
          <w:sz w:val="24"/>
          <w:szCs w:val="24"/>
          <w:lang w:val="en-US" w:eastAsia="zh-CN"/>
        </w:rPr>
        <w:t xml:space="preserve"> for inguinal </w:t>
      </w:r>
      <w:proofErr w:type="spellStart"/>
      <w:r w:rsidRPr="006E2DF8">
        <w:rPr>
          <w:rFonts w:ascii="Book Antiqua" w:eastAsia="宋体" w:hAnsi="Book Antiqua" w:cs="宋体"/>
          <w:sz w:val="24"/>
          <w:szCs w:val="24"/>
          <w:lang w:val="en-US" w:eastAsia="zh-CN"/>
        </w:rPr>
        <w:t>herniorrhaphy</w:t>
      </w:r>
      <w:proofErr w:type="spellEnd"/>
      <w:r w:rsidRPr="006E2DF8">
        <w:rPr>
          <w:rFonts w:ascii="Book Antiqua" w:eastAsia="宋体" w:hAnsi="Book Antiqua" w:cs="宋体"/>
          <w:sz w:val="24"/>
          <w:szCs w:val="24"/>
          <w:lang w:val="en-US" w:eastAsia="zh-CN"/>
        </w:rPr>
        <w:t>.</w:t>
      </w:r>
      <w:proofErr w:type="gramEnd"/>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i/>
          <w:iCs/>
          <w:sz w:val="24"/>
          <w:szCs w:val="24"/>
          <w:lang w:val="en-US" w:eastAsia="zh-CN"/>
        </w:rPr>
        <w:t>Eur</w:t>
      </w:r>
      <w:proofErr w:type="spellEnd"/>
      <w:r w:rsidRPr="006E2DF8">
        <w:rPr>
          <w:rFonts w:ascii="Book Antiqua" w:eastAsia="宋体" w:hAnsi="Book Antiqua" w:cs="宋体"/>
          <w:i/>
          <w:iCs/>
          <w:sz w:val="24"/>
          <w:szCs w:val="24"/>
          <w:lang w:val="en-US" w:eastAsia="zh-CN"/>
        </w:rPr>
        <w:t xml:space="preserve"> J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2002; </w:t>
      </w:r>
      <w:r w:rsidRPr="006E2DF8">
        <w:rPr>
          <w:rFonts w:ascii="Book Antiqua" w:eastAsia="宋体" w:hAnsi="Book Antiqua" w:cs="宋体"/>
          <w:b/>
          <w:bCs/>
          <w:sz w:val="24"/>
          <w:szCs w:val="24"/>
          <w:lang w:val="en-US" w:eastAsia="zh-CN"/>
        </w:rPr>
        <w:t>168</w:t>
      </w:r>
      <w:r w:rsidRPr="006E2DF8">
        <w:rPr>
          <w:rFonts w:ascii="Book Antiqua" w:eastAsia="宋体" w:hAnsi="Book Antiqua" w:cs="宋体"/>
          <w:sz w:val="24"/>
          <w:szCs w:val="24"/>
          <w:lang w:val="en-US" w:eastAsia="zh-CN"/>
        </w:rPr>
        <w:t>: 455-459 [PMID: 12549684]</w:t>
      </w:r>
    </w:p>
    <w:p w14:paraId="3EBF60D1" w14:textId="3267D466" w:rsidR="006E2DF8" w:rsidRPr="006E2DF8" w:rsidRDefault="006E2DF8" w:rsidP="006E2DF8">
      <w:pPr>
        <w:spacing w:after="0" w:line="360" w:lineRule="auto"/>
        <w:jc w:val="both"/>
        <w:rPr>
          <w:rFonts w:ascii="Book Antiqua" w:eastAsia="宋体" w:hAnsi="Book Antiqua" w:cs="宋体"/>
          <w:sz w:val="24"/>
          <w:szCs w:val="24"/>
          <w:lang w:val="en-US" w:eastAsia="zh-CN"/>
        </w:rPr>
      </w:pPr>
      <w:proofErr w:type="gramStart"/>
      <w:r w:rsidRPr="006E2DF8">
        <w:rPr>
          <w:rFonts w:ascii="Book Antiqua" w:eastAsia="宋体" w:hAnsi="Book Antiqua" w:cs="宋体"/>
          <w:sz w:val="24"/>
          <w:szCs w:val="24"/>
          <w:lang w:val="en-US" w:eastAsia="zh-CN"/>
        </w:rPr>
        <w:t xml:space="preserve">11 </w:t>
      </w:r>
      <w:proofErr w:type="spellStart"/>
      <w:r w:rsidRPr="006E2DF8">
        <w:rPr>
          <w:rFonts w:ascii="Book Antiqua" w:eastAsia="宋体" w:hAnsi="Book Antiqua" w:cs="宋体"/>
          <w:b/>
          <w:bCs/>
          <w:sz w:val="24"/>
          <w:szCs w:val="24"/>
          <w:lang w:val="en-US" w:eastAsia="zh-CN"/>
        </w:rPr>
        <w:t>Shouldice</w:t>
      </w:r>
      <w:proofErr w:type="spellEnd"/>
      <w:r w:rsidRPr="006E2DF8">
        <w:rPr>
          <w:rFonts w:ascii="Book Antiqua" w:eastAsia="宋体" w:hAnsi="Book Antiqua" w:cs="宋体"/>
          <w:b/>
          <w:bCs/>
          <w:sz w:val="24"/>
          <w:szCs w:val="24"/>
          <w:lang w:val="en-US" w:eastAsia="zh-CN"/>
        </w:rPr>
        <w:t xml:space="preserve"> EB</w:t>
      </w:r>
      <w:r w:rsidRPr="006E2DF8">
        <w:rPr>
          <w:rFonts w:ascii="Book Antiqua" w:eastAsia="宋体" w:hAnsi="Book Antiqua" w:cs="宋体"/>
          <w:sz w:val="24"/>
          <w:szCs w:val="24"/>
          <w:lang w:val="en-US" w:eastAsia="zh-CN"/>
        </w:rPr>
        <w:t>.</w:t>
      </w:r>
      <w:proofErr w:type="gramEnd"/>
      <w:r w:rsidRPr="006E2DF8">
        <w:rPr>
          <w:rFonts w:ascii="Book Antiqua" w:eastAsia="宋体" w:hAnsi="Book Antiqua" w:cs="宋体"/>
          <w:sz w:val="24"/>
          <w:szCs w:val="24"/>
          <w:lang w:val="en-US" w:eastAsia="zh-CN"/>
        </w:rPr>
        <w:t xml:space="preserve"> </w:t>
      </w:r>
      <w:proofErr w:type="gramStart"/>
      <w:r w:rsidRPr="006E2DF8">
        <w:rPr>
          <w:rFonts w:ascii="Book Antiqua" w:eastAsia="宋体" w:hAnsi="Book Antiqua" w:cs="宋体"/>
          <w:sz w:val="24"/>
          <w:szCs w:val="24"/>
          <w:lang w:val="en-US" w:eastAsia="zh-CN"/>
        </w:rPr>
        <w:t xml:space="preserve">The </w:t>
      </w:r>
      <w:proofErr w:type="spellStart"/>
      <w:r w:rsidRPr="006E2DF8">
        <w:rPr>
          <w:rFonts w:ascii="Book Antiqua" w:eastAsia="宋体" w:hAnsi="Book Antiqua" w:cs="宋体"/>
          <w:sz w:val="24"/>
          <w:szCs w:val="24"/>
          <w:lang w:val="en-US" w:eastAsia="zh-CN"/>
        </w:rPr>
        <w:t>Shouldice</w:t>
      </w:r>
      <w:proofErr w:type="spellEnd"/>
      <w:r w:rsidRPr="006E2DF8">
        <w:rPr>
          <w:rFonts w:ascii="Book Antiqua" w:eastAsia="宋体" w:hAnsi="Book Antiqua" w:cs="宋体"/>
          <w:sz w:val="24"/>
          <w:szCs w:val="24"/>
          <w:lang w:val="en-US" w:eastAsia="zh-CN"/>
        </w:rPr>
        <w:t xml:space="preserve"> repair for groin hernias.</w:t>
      </w:r>
      <w:proofErr w:type="gramEnd"/>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i/>
          <w:iCs/>
          <w:sz w:val="24"/>
          <w:szCs w:val="24"/>
          <w:lang w:val="en-US" w:eastAsia="zh-CN"/>
        </w:rPr>
        <w:t xml:space="preserve"> </w:t>
      </w:r>
      <w:proofErr w:type="spellStart"/>
      <w:r w:rsidRPr="006E2DF8">
        <w:rPr>
          <w:rFonts w:ascii="Book Antiqua" w:eastAsia="宋体" w:hAnsi="Book Antiqua" w:cs="宋体"/>
          <w:i/>
          <w:iCs/>
          <w:sz w:val="24"/>
          <w:szCs w:val="24"/>
          <w:lang w:val="en-US" w:eastAsia="zh-CN"/>
        </w:rPr>
        <w:t>Clin</w:t>
      </w:r>
      <w:proofErr w:type="spellEnd"/>
      <w:r w:rsidRPr="006E2DF8">
        <w:rPr>
          <w:rFonts w:ascii="Book Antiqua" w:eastAsia="宋体" w:hAnsi="Book Antiqua" w:cs="宋体"/>
          <w:i/>
          <w:iCs/>
          <w:sz w:val="24"/>
          <w:szCs w:val="24"/>
          <w:lang w:val="en-US" w:eastAsia="zh-CN"/>
        </w:rPr>
        <w:t xml:space="preserve"> North Am</w:t>
      </w:r>
      <w:r w:rsidRPr="006E2DF8">
        <w:rPr>
          <w:rFonts w:ascii="Book Antiqua" w:eastAsia="宋体" w:hAnsi="Book Antiqua" w:cs="宋体"/>
          <w:sz w:val="24"/>
          <w:szCs w:val="24"/>
          <w:lang w:val="en-US" w:eastAsia="zh-CN"/>
        </w:rPr>
        <w:t xml:space="preserve"> 2003; </w:t>
      </w:r>
      <w:r w:rsidRPr="006E2DF8">
        <w:rPr>
          <w:rFonts w:ascii="Book Antiqua" w:eastAsia="宋体" w:hAnsi="Book Antiqua" w:cs="宋体"/>
          <w:b/>
          <w:bCs/>
          <w:sz w:val="24"/>
          <w:szCs w:val="24"/>
          <w:lang w:val="en-US" w:eastAsia="zh-CN"/>
        </w:rPr>
        <w:t>83</w:t>
      </w:r>
      <w:r w:rsidRPr="006E2DF8">
        <w:rPr>
          <w:rFonts w:ascii="Book Antiqua" w:eastAsia="宋体" w:hAnsi="Book Antiqua" w:cs="宋体"/>
          <w:sz w:val="24"/>
          <w:szCs w:val="24"/>
          <w:lang w:val="en-US" w:eastAsia="zh-CN"/>
        </w:rPr>
        <w:t>: 1163-1</w:t>
      </w:r>
      <w:r>
        <w:rPr>
          <w:rFonts w:ascii="Book Antiqua" w:eastAsia="宋体" w:hAnsi="Book Antiqua" w:cs="宋体" w:hint="eastAsia"/>
          <w:sz w:val="24"/>
          <w:szCs w:val="24"/>
          <w:lang w:val="en-US" w:eastAsia="zh-CN"/>
        </w:rPr>
        <w:t>1</w:t>
      </w:r>
      <w:r w:rsidRPr="006E2DF8">
        <w:rPr>
          <w:rFonts w:ascii="Book Antiqua" w:eastAsia="宋体" w:hAnsi="Book Antiqua" w:cs="宋体"/>
          <w:sz w:val="24"/>
          <w:szCs w:val="24"/>
          <w:lang w:val="en-US" w:eastAsia="zh-CN"/>
        </w:rPr>
        <w:t>87, vii [PMID: 14533909 DOI: 10.1016/S0039-6109(03)00121-X]</w:t>
      </w:r>
    </w:p>
    <w:p w14:paraId="4EF1F7AF" w14:textId="292463E4"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12 </w:t>
      </w:r>
      <w:r w:rsidRPr="006E2DF8">
        <w:rPr>
          <w:rFonts w:ascii="Book Antiqua" w:eastAsia="宋体" w:hAnsi="Book Antiqua" w:cs="宋体"/>
          <w:b/>
          <w:bCs/>
          <w:sz w:val="24"/>
          <w:szCs w:val="24"/>
          <w:lang w:val="en-US" w:eastAsia="zh-CN"/>
        </w:rPr>
        <w:t>Amato B</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Moja</w:t>
      </w:r>
      <w:proofErr w:type="spellEnd"/>
      <w:r w:rsidRPr="006E2DF8">
        <w:rPr>
          <w:rFonts w:ascii="Book Antiqua" w:eastAsia="宋体" w:hAnsi="Book Antiqua" w:cs="宋体"/>
          <w:sz w:val="24"/>
          <w:szCs w:val="24"/>
          <w:lang w:val="en-US" w:eastAsia="zh-CN"/>
        </w:rPr>
        <w:t xml:space="preserve"> L, </w:t>
      </w:r>
      <w:proofErr w:type="spellStart"/>
      <w:r w:rsidRPr="006E2DF8">
        <w:rPr>
          <w:rFonts w:ascii="Book Antiqua" w:eastAsia="宋体" w:hAnsi="Book Antiqua" w:cs="宋体"/>
          <w:sz w:val="24"/>
          <w:szCs w:val="24"/>
          <w:lang w:val="en-US" w:eastAsia="zh-CN"/>
        </w:rPr>
        <w:t>Panico</w:t>
      </w:r>
      <w:proofErr w:type="spellEnd"/>
      <w:r w:rsidRPr="006E2DF8">
        <w:rPr>
          <w:rFonts w:ascii="Book Antiqua" w:eastAsia="宋体" w:hAnsi="Book Antiqua" w:cs="宋体"/>
          <w:sz w:val="24"/>
          <w:szCs w:val="24"/>
          <w:lang w:val="en-US" w:eastAsia="zh-CN"/>
        </w:rPr>
        <w:t xml:space="preserve"> S, </w:t>
      </w:r>
      <w:proofErr w:type="spellStart"/>
      <w:r w:rsidRPr="006E2DF8">
        <w:rPr>
          <w:rFonts w:ascii="Book Antiqua" w:eastAsia="宋体" w:hAnsi="Book Antiqua" w:cs="宋体"/>
          <w:sz w:val="24"/>
          <w:szCs w:val="24"/>
          <w:lang w:val="en-US" w:eastAsia="zh-CN"/>
        </w:rPr>
        <w:t>Persico</w:t>
      </w:r>
      <w:proofErr w:type="spellEnd"/>
      <w:r w:rsidRPr="006E2DF8">
        <w:rPr>
          <w:rFonts w:ascii="Book Antiqua" w:eastAsia="宋体" w:hAnsi="Book Antiqua" w:cs="宋体"/>
          <w:sz w:val="24"/>
          <w:szCs w:val="24"/>
          <w:lang w:val="en-US" w:eastAsia="zh-CN"/>
        </w:rPr>
        <w:t xml:space="preserve"> G, </w:t>
      </w:r>
      <w:proofErr w:type="spellStart"/>
      <w:r w:rsidRPr="006E2DF8">
        <w:rPr>
          <w:rFonts w:ascii="Book Antiqua" w:eastAsia="宋体" w:hAnsi="Book Antiqua" w:cs="宋体"/>
          <w:sz w:val="24"/>
          <w:szCs w:val="24"/>
          <w:lang w:val="en-US" w:eastAsia="zh-CN"/>
        </w:rPr>
        <w:t>Rispoli</w:t>
      </w:r>
      <w:proofErr w:type="spellEnd"/>
      <w:r w:rsidRPr="006E2DF8">
        <w:rPr>
          <w:rFonts w:ascii="Book Antiqua" w:eastAsia="宋体" w:hAnsi="Book Antiqua" w:cs="宋体"/>
          <w:sz w:val="24"/>
          <w:szCs w:val="24"/>
          <w:lang w:val="en-US" w:eastAsia="zh-CN"/>
        </w:rPr>
        <w:t xml:space="preserve"> C, Rocco N, </w:t>
      </w:r>
      <w:proofErr w:type="spellStart"/>
      <w:r w:rsidRPr="006E2DF8">
        <w:rPr>
          <w:rFonts w:ascii="Book Antiqua" w:eastAsia="宋体" w:hAnsi="Book Antiqua" w:cs="宋体"/>
          <w:sz w:val="24"/>
          <w:szCs w:val="24"/>
          <w:lang w:val="en-US" w:eastAsia="zh-CN"/>
        </w:rPr>
        <w:t>Moschetti</w:t>
      </w:r>
      <w:proofErr w:type="spellEnd"/>
      <w:r w:rsidRPr="006E2DF8">
        <w:rPr>
          <w:rFonts w:ascii="Book Antiqua" w:eastAsia="宋体" w:hAnsi="Book Antiqua" w:cs="宋体"/>
          <w:sz w:val="24"/>
          <w:szCs w:val="24"/>
          <w:lang w:val="en-US" w:eastAsia="zh-CN"/>
        </w:rPr>
        <w:t xml:space="preserve"> I. </w:t>
      </w:r>
      <w:proofErr w:type="spellStart"/>
      <w:r w:rsidRPr="006E2DF8">
        <w:rPr>
          <w:rFonts w:ascii="Book Antiqua" w:eastAsia="宋体" w:hAnsi="Book Antiqua" w:cs="宋体"/>
          <w:sz w:val="24"/>
          <w:szCs w:val="24"/>
          <w:lang w:val="en-US" w:eastAsia="zh-CN"/>
        </w:rPr>
        <w:t>Shouldice</w:t>
      </w:r>
      <w:proofErr w:type="spellEnd"/>
      <w:r w:rsidRPr="006E2DF8">
        <w:rPr>
          <w:rFonts w:ascii="Book Antiqua" w:eastAsia="宋体" w:hAnsi="Book Antiqua" w:cs="宋体"/>
          <w:sz w:val="24"/>
          <w:szCs w:val="24"/>
          <w:lang w:val="en-US" w:eastAsia="zh-CN"/>
        </w:rPr>
        <w:t xml:space="preserve"> technique versus other open techniques for inguinal hernia repair. </w:t>
      </w:r>
      <w:r w:rsidRPr="006E2DF8">
        <w:rPr>
          <w:rFonts w:ascii="Book Antiqua" w:eastAsia="宋体" w:hAnsi="Book Antiqua" w:cs="宋体"/>
          <w:i/>
          <w:iCs/>
          <w:sz w:val="24"/>
          <w:szCs w:val="24"/>
          <w:lang w:val="en-US" w:eastAsia="zh-CN"/>
        </w:rPr>
        <w:t xml:space="preserve">Cochrane Database </w:t>
      </w:r>
      <w:proofErr w:type="spellStart"/>
      <w:r w:rsidRPr="006E2DF8">
        <w:rPr>
          <w:rFonts w:ascii="Book Antiqua" w:eastAsia="宋体" w:hAnsi="Book Antiqua" w:cs="宋体"/>
          <w:i/>
          <w:iCs/>
          <w:sz w:val="24"/>
          <w:szCs w:val="24"/>
          <w:lang w:val="en-US" w:eastAsia="zh-CN"/>
        </w:rPr>
        <w:t>Syst</w:t>
      </w:r>
      <w:proofErr w:type="spellEnd"/>
      <w:r w:rsidRPr="006E2DF8">
        <w:rPr>
          <w:rFonts w:ascii="Book Antiqua" w:eastAsia="宋体" w:hAnsi="Book Antiqua" w:cs="宋体"/>
          <w:i/>
          <w:iCs/>
          <w:sz w:val="24"/>
          <w:szCs w:val="24"/>
          <w:lang w:val="en-US" w:eastAsia="zh-CN"/>
        </w:rPr>
        <w:t xml:space="preserve"> Rev</w:t>
      </w:r>
      <w:r w:rsidRPr="006E2DF8">
        <w:rPr>
          <w:rFonts w:ascii="Book Antiqua" w:eastAsia="宋体" w:hAnsi="Book Antiqua" w:cs="宋体"/>
          <w:sz w:val="24"/>
          <w:szCs w:val="24"/>
          <w:lang w:val="en-US" w:eastAsia="zh-CN"/>
        </w:rPr>
        <w:t xml:space="preserve"> 2009; </w:t>
      </w:r>
      <w:r>
        <w:rPr>
          <w:rFonts w:ascii="Book Antiqua" w:eastAsia="宋体" w:hAnsi="Book Antiqua" w:cs="宋体" w:hint="eastAsia"/>
          <w:b/>
          <w:sz w:val="24"/>
          <w:szCs w:val="24"/>
          <w:lang w:val="en-US" w:eastAsia="zh-CN"/>
        </w:rPr>
        <w:t>4</w:t>
      </w:r>
      <w:r w:rsidRPr="006E2DF8">
        <w:rPr>
          <w:rFonts w:ascii="Book Antiqua" w:eastAsia="宋体" w:hAnsi="Book Antiqua" w:cs="宋体"/>
          <w:sz w:val="24"/>
          <w:szCs w:val="24"/>
          <w:lang w:val="en-US" w:eastAsia="zh-CN"/>
        </w:rPr>
        <w:t>: CD001543 [PMID: 19821279 DOI: 10.1002/14651858.CD001543.pub3</w:t>
      </w:r>
      <w:r w:rsidR="00FF53CD">
        <w:rPr>
          <w:rFonts w:ascii="Book Antiqua" w:eastAsia="宋体" w:hAnsi="Book Antiqua" w:cs="宋体" w:hint="eastAsia"/>
          <w:sz w:val="24"/>
          <w:szCs w:val="24"/>
          <w:lang w:val="en-US" w:eastAsia="zh-CN"/>
        </w:rPr>
        <w:t>]</w:t>
      </w:r>
    </w:p>
    <w:p w14:paraId="33B7D289"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13 </w:t>
      </w:r>
      <w:r w:rsidRPr="006E2DF8">
        <w:rPr>
          <w:rFonts w:ascii="Book Antiqua" w:eastAsia="宋体" w:hAnsi="Book Antiqua" w:cs="宋体"/>
          <w:b/>
          <w:bCs/>
          <w:sz w:val="24"/>
          <w:szCs w:val="24"/>
          <w:lang w:val="en-US" w:eastAsia="zh-CN"/>
        </w:rPr>
        <w:t>Simons MP</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Aufenacker</w:t>
      </w:r>
      <w:proofErr w:type="spellEnd"/>
      <w:r w:rsidRPr="006E2DF8">
        <w:rPr>
          <w:rFonts w:ascii="Book Antiqua" w:eastAsia="宋体" w:hAnsi="Book Antiqua" w:cs="宋体"/>
          <w:sz w:val="24"/>
          <w:szCs w:val="24"/>
          <w:lang w:val="en-US" w:eastAsia="zh-CN"/>
        </w:rPr>
        <w:t xml:space="preserve"> T, Bay-Nielsen M, </w:t>
      </w:r>
      <w:proofErr w:type="spellStart"/>
      <w:r w:rsidRPr="006E2DF8">
        <w:rPr>
          <w:rFonts w:ascii="Book Antiqua" w:eastAsia="宋体" w:hAnsi="Book Antiqua" w:cs="宋体"/>
          <w:sz w:val="24"/>
          <w:szCs w:val="24"/>
          <w:lang w:val="en-US" w:eastAsia="zh-CN"/>
        </w:rPr>
        <w:t>Bouillot</w:t>
      </w:r>
      <w:proofErr w:type="spellEnd"/>
      <w:r w:rsidRPr="006E2DF8">
        <w:rPr>
          <w:rFonts w:ascii="Book Antiqua" w:eastAsia="宋体" w:hAnsi="Book Antiqua" w:cs="宋体"/>
          <w:sz w:val="24"/>
          <w:szCs w:val="24"/>
          <w:lang w:val="en-US" w:eastAsia="zh-CN"/>
        </w:rPr>
        <w:t xml:space="preserve"> JL, </w:t>
      </w:r>
      <w:proofErr w:type="spellStart"/>
      <w:r w:rsidRPr="006E2DF8">
        <w:rPr>
          <w:rFonts w:ascii="Book Antiqua" w:eastAsia="宋体" w:hAnsi="Book Antiqua" w:cs="宋体"/>
          <w:sz w:val="24"/>
          <w:szCs w:val="24"/>
          <w:lang w:val="en-US" w:eastAsia="zh-CN"/>
        </w:rPr>
        <w:t>Campanelli</w:t>
      </w:r>
      <w:proofErr w:type="spellEnd"/>
      <w:r w:rsidRPr="006E2DF8">
        <w:rPr>
          <w:rFonts w:ascii="Book Antiqua" w:eastAsia="宋体" w:hAnsi="Book Antiqua" w:cs="宋体"/>
          <w:sz w:val="24"/>
          <w:szCs w:val="24"/>
          <w:lang w:val="en-US" w:eastAsia="zh-CN"/>
        </w:rPr>
        <w:t xml:space="preserve"> G, </w:t>
      </w:r>
      <w:proofErr w:type="spellStart"/>
      <w:r w:rsidRPr="006E2DF8">
        <w:rPr>
          <w:rFonts w:ascii="Book Antiqua" w:eastAsia="宋体" w:hAnsi="Book Antiqua" w:cs="宋体"/>
          <w:sz w:val="24"/>
          <w:szCs w:val="24"/>
          <w:lang w:val="en-US" w:eastAsia="zh-CN"/>
        </w:rPr>
        <w:t>Conze</w:t>
      </w:r>
      <w:proofErr w:type="spellEnd"/>
      <w:r w:rsidRPr="006E2DF8">
        <w:rPr>
          <w:rFonts w:ascii="Book Antiqua" w:eastAsia="宋体" w:hAnsi="Book Antiqua" w:cs="宋体"/>
          <w:sz w:val="24"/>
          <w:szCs w:val="24"/>
          <w:lang w:val="en-US" w:eastAsia="zh-CN"/>
        </w:rPr>
        <w:t xml:space="preserve"> J, de Lange D, </w:t>
      </w:r>
      <w:proofErr w:type="spellStart"/>
      <w:r w:rsidRPr="006E2DF8">
        <w:rPr>
          <w:rFonts w:ascii="Book Antiqua" w:eastAsia="宋体" w:hAnsi="Book Antiqua" w:cs="宋体"/>
          <w:sz w:val="24"/>
          <w:szCs w:val="24"/>
          <w:lang w:val="en-US" w:eastAsia="zh-CN"/>
        </w:rPr>
        <w:t>Fortelny</w:t>
      </w:r>
      <w:proofErr w:type="spellEnd"/>
      <w:r w:rsidRPr="006E2DF8">
        <w:rPr>
          <w:rFonts w:ascii="Book Antiqua" w:eastAsia="宋体" w:hAnsi="Book Antiqua" w:cs="宋体"/>
          <w:sz w:val="24"/>
          <w:szCs w:val="24"/>
          <w:lang w:val="en-US" w:eastAsia="zh-CN"/>
        </w:rPr>
        <w:t xml:space="preserve"> R, </w:t>
      </w:r>
      <w:proofErr w:type="spellStart"/>
      <w:r w:rsidRPr="006E2DF8">
        <w:rPr>
          <w:rFonts w:ascii="Book Antiqua" w:eastAsia="宋体" w:hAnsi="Book Antiqua" w:cs="宋体"/>
          <w:sz w:val="24"/>
          <w:szCs w:val="24"/>
          <w:lang w:val="en-US" w:eastAsia="zh-CN"/>
        </w:rPr>
        <w:t>Heikkinen</w:t>
      </w:r>
      <w:proofErr w:type="spellEnd"/>
      <w:r w:rsidRPr="006E2DF8">
        <w:rPr>
          <w:rFonts w:ascii="Book Antiqua" w:eastAsia="宋体" w:hAnsi="Book Antiqua" w:cs="宋体"/>
          <w:sz w:val="24"/>
          <w:szCs w:val="24"/>
          <w:lang w:val="en-US" w:eastAsia="zh-CN"/>
        </w:rPr>
        <w:t xml:space="preserve"> T, </w:t>
      </w:r>
      <w:proofErr w:type="spellStart"/>
      <w:r w:rsidRPr="006E2DF8">
        <w:rPr>
          <w:rFonts w:ascii="Book Antiqua" w:eastAsia="宋体" w:hAnsi="Book Antiqua" w:cs="宋体"/>
          <w:sz w:val="24"/>
          <w:szCs w:val="24"/>
          <w:lang w:val="en-US" w:eastAsia="zh-CN"/>
        </w:rPr>
        <w:t>Kingsnorth</w:t>
      </w:r>
      <w:proofErr w:type="spellEnd"/>
      <w:r w:rsidRPr="006E2DF8">
        <w:rPr>
          <w:rFonts w:ascii="Book Antiqua" w:eastAsia="宋体" w:hAnsi="Book Antiqua" w:cs="宋体"/>
          <w:sz w:val="24"/>
          <w:szCs w:val="24"/>
          <w:lang w:val="en-US" w:eastAsia="zh-CN"/>
        </w:rPr>
        <w:t xml:space="preserve"> A, </w:t>
      </w:r>
      <w:proofErr w:type="spellStart"/>
      <w:r w:rsidRPr="006E2DF8">
        <w:rPr>
          <w:rFonts w:ascii="Book Antiqua" w:eastAsia="宋体" w:hAnsi="Book Antiqua" w:cs="宋体"/>
          <w:sz w:val="24"/>
          <w:szCs w:val="24"/>
          <w:lang w:val="en-US" w:eastAsia="zh-CN"/>
        </w:rPr>
        <w:t>Kukleta</w:t>
      </w:r>
      <w:proofErr w:type="spellEnd"/>
      <w:r w:rsidRPr="006E2DF8">
        <w:rPr>
          <w:rFonts w:ascii="Book Antiqua" w:eastAsia="宋体" w:hAnsi="Book Antiqua" w:cs="宋体"/>
          <w:sz w:val="24"/>
          <w:szCs w:val="24"/>
          <w:lang w:val="en-US" w:eastAsia="zh-CN"/>
        </w:rPr>
        <w:t xml:space="preserve"> J, Morales-Conde S, </w:t>
      </w:r>
      <w:proofErr w:type="spellStart"/>
      <w:r w:rsidRPr="006E2DF8">
        <w:rPr>
          <w:rFonts w:ascii="Book Antiqua" w:eastAsia="宋体" w:hAnsi="Book Antiqua" w:cs="宋体"/>
          <w:sz w:val="24"/>
          <w:szCs w:val="24"/>
          <w:lang w:val="en-US" w:eastAsia="zh-CN"/>
        </w:rPr>
        <w:t>Nordin</w:t>
      </w:r>
      <w:proofErr w:type="spellEnd"/>
      <w:r w:rsidRPr="006E2DF8">
        <w:rPr>
          <w:rFonts w:ascii="Book Antiqua" w:eastAsia="宋体" w:hAnsi="Book Antiqua" w:cs="宋体"/>
          <w:sz w:val="24"/>
          <w:szCs w:val="24"/>
          <w:lang w:val="en-US" w:eastAsia="zh-CN"/>
        </w:rPr>
        <w:t xml:space="preserve"> P, </w:t>
      </w:r>
      <w:proofErr w:type="spellStart"/>
      <w:r w:rsidRPr="006E2DF8">
        <w:rPr>
          <w:rFonts w:ascii="Book Antiqua" w:eastAsia="宋体" w:hAnsi="Book Antiqua" w:cs="宋体"/>
          <w:sz w:val="24"/>
          <w:szCs w:val="24"/>
          <w:lang w:val="en-US" w:eastAsia="zh-CN"/>
        </w:rPr>
        <w:t>Schumpelick</w:t>
      </w:r>
      <w:proofErr w:type="spellEnd"/>
      <w:r w:rsidRPr="006E2DF8">
        <w:rPr>
          <w:rFonts w:ascii="Book Antiqua" w:eastAsia="宋体" w:hAnsi="Book Antiqua" w:cs="宋体"/>
          <w:sz w:val="24"/>
          <w:szCs w:val="24"/>
          <w:lang w:val="en-US" w:eastAsia="zh-CN"/>
        </w:rPr>
        <w:t xml:space="preserve"> V, </w:t>
      </w:r>
      <w:proofErr w:type="spellStart"/>
      <w:r w:rsidRPr="006E2DF8">
        <w:rPr>
          <w:rFonts w:ascii="Book Antiqua" w:eastAsia="宋体" w:hAnsi="Book Antiqua" w:cs="宋体"/>
          <w:sz w:val="24"/>
          <w:szCs w:val="24"/>
          <w:lang w:val="en-US" w:eastAsia="zh-CN"/>
        </w:rPr>
        <w:t>Smedberg</w:t>
      </w:r>
      <w:proofErr w:type="spellEnd"/>
      <w:r w:rsidRPr="006E2DF8">
        <w:rPr>
          <w:rFonts w:ascii="Book Antiqua" w:eastAsia="宋体" w:hAnsi="Book Antiqua" w:cs="宋体"/>
          <w:sz w:val="24"/>
          <w:szCs w:val="24"/>
          <w:lang w:val="en-US" w:eastAsia="zh-CN"/>
        </w:rPr>
        <w:t xml:space="preserve"> S, </w:t>
      </w:r>
      <w:proofErr w:type="spellStart"/>
      <w:r w:rsidRPr="006E2DF8">
        <w:rPr>
          <w:rFonts w:ascii="Book Antiqua" w:eastAsia="宋体" w:hAnsi="Book Antiqua" w:cs="宋体"/>
          <w:sz w:val="24"/>
          <w:szCs w:val="24"/>
          <w:lang w:val="en-US" w:eastAsia="zh-CN"/>
        </w:rPr>
        <w:t>Smietanski</w:t>
      </w:r>
      <w:proofErr w:type="spellEnd"/>
      <w:r w:rsidRPr="006E2DF8">
        <w:rPr>
          <w:rFonts w:ascii="Book Antiqua" w:eastAsia="宋体" w:hAnsi="Book Antiqua" w:cs="宋体"/>
          <w:sz w:val="24"/>
          <w:szCs w:val="24"/>
          <w:lang w:val="en-US" w:eastAsia="zh-CN"/>
        </w:rPr>
        <w:t xml:space="preserve"> M, Weber G, </w:t>
      </w:r>
      <w:proofErr w:type="spellStart"/>
      <w:r w:rsidRPr="006E2DF8">
        <w:rPr>
          <w:rFonts w:ascii="Book Antiqua" w:eastAsia="宋体" w:hAnsi="Book Antiqua" w:cs="宋体"/>
          <w:sz w:val="24"/>
          <w:szCs w:val="24"/>
          <w:lang w:val="en-US" w:eastAsia="zh-CN"/>
        </w:rPr>
        <w:t>Miserez</w:t>
      </w:r>
      <w:proofErr w:type="spellEnd"/>
      <w:r w:rsidRPr="006E2DF8">
        <w:rPr>
          <w:rFonts w:ascii="Book Antiqua" w:eastAsia="宋体" w:hAnsi="Book Antiqua" w:cs="宋体"/>
          <w:sz w:val="24"/>
          <w:szCs w:val="24"/>
          <w:lang w:val="en-US" w:eastAsia="zh-CN"/>
        </w:rPr>
        <w:t xml:space="preserve"> M. European Hernia Society guidelines on the treatment of inguinal hernia in adult patients. </w:t>
      </w:r>
      <w:r w:rsidRPr="006E2DF8">
        <w:rPr>
          <w:rFonts w:ascii="Book Antiqua" w:eastAsia="宋体" w:hAnsi="Book Antiqua" w:cs="宋体"/>
          <w:i/>
          <w:iCs/>
          <w:sz w:val="24"/>
          <w:szCs w:val="24"/>
          <w:lang w:val="en-US" w:eastAsia="zh-CN"/>
        </w:rPr>
        <w:t>Hernia</w:t>
      </w:r>
      <w:r w:rsidRPr="006E2DF8">
        <w:rPr>
          <w:rFonts w:ascii="Book Antiqua" w:eastAsia="宋体" w:hAnsi="Book Antiqua" w:cs="宋体"/>
          <w:sz w:val="24"/>
          <w:szCs w:val="24"/>
          <w:lang w:val="en-US" w:eastAsia="zh-CN"/>
        </w:rPr>
        <w:t xml:space="preserve"> 2009; </w:t>
      </w:r>
      <w:r w:rsidRPr="006E2DF8">
        <w:rPr>
          <w:rFonts w:ascii="Book Antiqua" w:eastAsia="宋体" w:hAnsi="Book Antiqua" w:cs="宋体"/>
          <w:b/>
          <w:bCs/>
          <w:sz w:val="24"/>
          <w:szCs w:val="24"/>
          <w:lang w:val="en-US" w:eastAsia="zh-CN"/>
        </w:rPr>
        <w:t>13</w:t>
      </w:r>
      <w:r w:rsidRPr="006E2DF8">
        <w:rPr>
          <w:rFonts w:ascii="Book Antiqua" w:eastAsia="宋体" w:hAnsi="Book Antiqua" w:cs="宋体"/>
          <w:sz w:val="24"/>
          <w:szCs w:val="24"/>
          <w:lang w:val="en-US" w:eastAsia="zh-CN"/>
        </w:rPr>
        <w:t>: 343-403 [PMID: 19636493 DOI: 10.1007/s10029-009-0529-7]</w:t>
      </w:r>
    </w:p>
    <w:p w14:paraId="2E14A311" w14:textId="4B599DF8" w:rsidR="006E2DF8" w:rsidRPr="006E2DF8" w:rsidRDefault="006E2DF8" w:rsidP="006E2DF8">
      <w:pPr>
        <w:spacing w:after="0" w:line="360" w:lineRule="auto"/>
        <w:jc w:val="both"/>
        <w:rPr>
          <w:rFonts w:ascii="Book Antiqua" w:eastAsia="宋体" w:hAnsi="Book Antiqua" w:cs="宋体"/>
          <w:sz w:val="24"/>
          <w:szCs w:val="24"/>
          <w:lang w:val="en-US" w:eastAsia="zh-CN"/>
        </w:rPr>
      </w:pPr>
      <w:proofErr w:type="gramStart"/>
      <w:r>
        <w:rPr>
          <w:rFonts w:ascii="Book Antiqua" w:eastAsia="宋体" w:hAnsi="Book Antiqua" w:cs="宋体"/>
          <w:sz w:val="24"/>
          <w:szCs w:val="24"/>
          <w:lang w:val="en-US" w:eastAsia="zh-CN"/>
        </w:rPr>
        <w:t xml:space="preserve">14 </w:t>
      </w:r>
      <w:r w:rsidRPr="006E2DF8">
        <w:rPr>
          <w:rFonts w:ascii="Book Antiqua" w:eastAsia="宋体" w:hAnsi="Book Antiqua" w:cs="宋体"/>
          <w:b/>
          <w:sz w:val="24"/>
          <w:szCs w:val="24"/>
          <w:lang w:val="en-US" w:eastAsia="zh-CN"/>
        </w:rPr>
        <w:t>National Institute of Clinical Excellence</w:t>
      </w:r>
      <w:proofErr w:type="gramEnd"/>
      <w:r w:rsidRPr="006E2DF8">
        <w:rPr>
          <w:rFonts w:ascii="Book Antiqua" w:eastAsia="宋体" w:hAnsi="Book Antiqua" w:cs="宋体"/>
          <w:b/>
          <w:sz w:val="24"/>
          <w:szCs w:val="24"/>
          <w:lang w:val="en-US" w:eastAsia="zh-CN"/>
        </w:rPr>
        <w:t xml:space="preserve"> (NICE)</w:t>
      </w:r>
      <w:r w:rsidRPr="006E2DF8">
        <w:rPr>
          <w:rFonts w:ascii="Book Antiqua" w:eastAsia="宋体" w:hAnsi="Book Antiqua" w:cs="宋体"/>
          <w:sz w:val="24"/>
          <w:szCs w:val="24"/>
          <w:lang w:val="en-US" w:eastAsia="zh-CN"/>
        </w:rPr>
        <w:t xml:space="preserve">. Final appraisal determination, laparoscopic </w:t>
      </w:r>
      <w:proofErr w:type="gramStart"/>
      <w:r w:rsidRPr="006E2DF8">
        <w:rPr>
          <w:rFonts w:ascii="Book Antiqua" w:eastAsia="宋体" w:hAnsi="Book Antiqua" w:cs="宋体"/>
          <w:sz w:val="24"/>
          <w:szCs w:val="24"/>
          <w:lang w:val="en-US" w:eastAsia="zh-CN"/>
        </w:rPr>
        <w:t>surgery for ingui</w:t>
      </w:r>
      <w:r>
        <w:rPr>
          <w:rFonts w:ascii="Book Antiqua" w:eastAsia="宋体" w:hAnsi="Book Antiqua" w:cs="宋体"/>
          <w:sz w:val="24"/>
          <w:szCs w:val="24"/>
          <w:lang w:val="en-US" w:eastAsia="zh-CN"/>
        </w:rPr>
        <w:t>nal hernia repair</w:t>
      </w:r>
      <w:proofErr w:type="gramEnd"/>
      <w:r>
        <w:rPr>
          <w:rFonts w:ascii="Book Antiqua" w:eastAsia="宋体" w:hAnsi="Book Antiqua" w:cs="宋体"/>
          <w:sz w:val="24"/>
          <w:szCs w:val="24"/>
          <w:lang w:val="en-US" w:eastAsia="zh-CN"/>
        </w:rPr>
        <w:t>. London, 2004</w:t>
      </w:r>
    </w:p>
    <w:p w14:paraId="68C0A016" w14:textId="51543847" w:rsidR="006E2DF8" w:rsidRPr="006E2DF8" w:rsidRDefault="006E2DF8" w:rsidP="006E2DF8">
      <w:pPr>
        <w:spacing w:after="0" w:line="360" w:lineRule="auto"/>
        <w:jc w:val="both"/>
        <w:rPr>
          <w:rFonts w:ascii="Book Antiqua" w:eastAsia="宋体" w:hAnsi="Book Antiqua" w:cs="宋体"/>
          <w:sz w:val="24"/>
          <w:szCs w:val="24"/>
          <w:lang w:val="en-US" w:eastAsia="zh-CN"/>
        </w:rPr>
      </w:pPr>
      <w:r>
        <w:rPr>
          <w:rFonts w:ascii="Book Antiqua" w:eastAsia="宋体" w:hAnsi="Book Antiqua" w:cs="宋体"/>
          <w:sz w:val="24"/>
          <w:szCs w:val="24"/>
          <w:lang w:val="en-US" w:eastAsia="zh-CN"/>
        </w:rPr>
        <w:t xml:space="preserve">15 </w:t>
      </w:r>
      <w:r w:rsidRPr="006E2DF8">
        <w:rPr>
          <w:rFonts w:ascii="Book Antiqua" w:eastAsia="宋体" w:hAnsi="Book Antiqua" w:cs="宋体"/>
          <w:b/>
          <w:sz w:val="24"/>
          <w:szCs w:val="24"/>
          <w:lang w:val="en-US" w:eastAsia="zh-CN"/>
        </w:rPr>
        <w:t>The National Agency for Accreditation and Evaluation in Health (ANAES)</w:t>
      </w:r>
      <w:r w:rsidRPr="006E2DF8">
        <w:rPr>
          <w:rFonts w:ascii="Book Antiqua" w:eastAsia="宋体" w:hAnsi="Book Antiqua" w:cs="宋体"/>
          <w:sz w:val="24"/>
          <w:szCs w:val="24"/>
          <w:lang w:val="en-US" w:eastAsia="zh-CN"/>
        </w:rPr>
        <w:t xml:space="preserve">. </w:t>
      </w:r>
      <w:proofErr w:type="gramStart"/>
      <w:r w:rsidRPr="006E2DF8">
        <w:rPr>
          <w:rFonts w:ascii="Book Antiqua" w:eastAsia="宋体" w:hAnsi="Book Antiqua" w:cs="宋体"/>
          <w:sz w:val="24"/>
          <w:szCs w:val="24"/>
          <w:lang w:val="en-US" w:eastAsia="zh-CN"/>
        </w:rPr>
        <w:t>Clinical and economic evaluation of laparoscopic surgery in the context of ingu</w:t>
      </w:r>
      <w:r>
        <w:rPr>
          <w:rFonts w:ascii="Book Antiqua" w:eastAsia="宋体" w:hAnsi="Book Antiqua" w:cs="宋体"/>
          <w:sz w:val="24"/>
          <w:szCs w:val="24"/>
          <w:lang w:val="en-US" w:eastAsia="zh-CN"/>
        </w:rPr>
        <w:t>inal hernia repair.</w:t>
      </w:r>
      <w:proofErr w:type="gramEnd"/>
      <w:r>
        <w:rPr>
          <w:rFonts w:ascii="Book Antiqua" w:eastAsia="宋体" w:hAnsi="Book Antiqua" w:cs="宋体"/>
          <w:sz w:val="24"/>
          <w:szCs w:val="24"/>
          <w:lang w:val="en-US" w:eastAsia="zh-CN"/>
        </w:rPr>
        <w:t xml:space="preserve"> Paris, 2000</w:t>
      </w:r>
    </w:p>
    <w:p w14:paraId="40CA4ED3"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16 </w:t>
      </w:r>
      <w:proofErr w:type="spellStart"/>
      <w:r w:rsidRPr="006E2DF8">
        <w:rPr>
          <w:rFonts w:ascii="Book Antiqua" w:eastAsia="宋体" w:hAnsi="Book Antiqua" w:cs="宋体"/>
          <w:b/>
          <w:bCs/>
          <w:sz w:val="24"/>
          <w:szCs w:val="24"/>
          <w:lang w:val="en-US" w:eastAsia="zh-CN"/>
        </w:rPr>
        <w:t>Thairu</w:t>
      </w:r>
      <w:proofErr w:type="spellEnd"/>
      <w:r w:rsidRPr="006E2DF8">
        <w:rPr>
          <w:rFonts w:ascii="Book Antiqua" w:eastAsia="宋体" w:hAnsi="Book Antiqua" w:cs="宋体"/>
          <w:b/>
          <w:bCs/>
          <w:sz w:val="24"/>
          <w:szCs w:val="24"/>
          <w:lang w:val="en-US" w:eastAsia="zh-CN"/>
        </w:rPr>
        <w:t xml:space="preserve"> NM</w:t>
      </w:r>
      <w:r w:rsidRPr="006E2DF8">
        <w:rPr>
          <w:rFonts w:ascii="Book Antiqua" w:eastAsia="宋体" w:hAnsi="Book Antiqua" w:cs="宋体"/>
          <w:sz w:val="24"/>
          <w:szCs w:val="24"/>
          <w:lang w:val="en-US" w:eastAsia="zh-CN"/>
        </w:rPr>
        <w:t xml:space="preserve">, Heather BP, </w:t>
      </w:r>
      <w:proofErr w:type="spellStart"/>
      <w:r w:rsidRPr="006E2DF8">
        <w:rPr>
          <w:rFonts w:ascii="Book Antiqua" w:eastAsia="宋体" w:hAnsi="Book Antiqua" w:cs="宋体"/>
          <w:sz w:val="24"/>
          <w:szCs w:val="24"/>
          <w:lang w:val="en-US" w:eastAsia="zh-CN"/>
        </w:rPr>
        <w:t>Earnshaw</w:t>
      </w:r>
      <w:proofErr w:type="spellEnd"/>
      <w:r w:rsidRPr="006E2DF8">
        <w:rPr>
          <w:rFonts w:ascii="Book Antiqua" w:eastAsia="宋体" w:hAnsi="Book Antiqua" w:cs="宋体"/>
          <w:sz w:val="24"/>
          <w:szCs w:val="24"/>
          <w:lang w:val="en-US" w:eastAsia="zh-CN"/>
        </w:rPr>
        <w:t xml:space="preserve"> JJ. Open inguinal hernia repair in women: is mesh necessary? </w:t>
      </w:r>
      <w:r w:rsidRPr="006E2DF8">
        <w:rPr>
          <w:rFonts w:ascii="Book Antiqua" w:eastAsia="宋体" w:hAnsi="Book Antiqua" w:cs="宋体"/>
          <w:i/>
          <w:iCs/>
          <w:sz w:val="24"/>
          <w:szCs w:val="24"/>
          <w:lang w:val="en-US" w:eastAsia="zh-CN"/>
        </w:rPr>
        <w:t>Hernia</w:t>
      </w:r>
      <w:r w:rsidRPr="006E2DF8">
        <w:rPr>
          <w:rFonts w:ascii="Book Antiqua" w:eastAsia="宋体" w:hAnsi="Book Antiqua" w:cs="宋体"/>
          <w:sz w:val="24"/>
          <w:szCs w:val="24"/>
          <w:lang w:val="en-US" w:eastAsia="zh-CN"/>
        </w:rPr>
        <w:t xml:space="preserve"> 2008; </w:t>
      </w:r>
      <w:r w:rsidRPr="006E2DF8">
        <w:rPr>
          <w:rFonts w:ascii="Book Antiqua" w:eastAsia="宋体" w:hAnsi="Book Antiqua" w:cs="宋体"/>
          <w:b/>
          <w:bCs/>
          <w:sz w:val="24"/>
          <w:szCs w:val="24"/>
          <w:lang w:val="en-US" w:eastAsia="zh-CN"/>
        </w:rPr>
        <w:t>12</w:t>
      </w:r>
      <w:r w:rsidRPr="006E2DF8">
        <w:rPr>
          <w:rFonts w:ascii="Book Antiqua" w:eastAsia="宋体" w:hAnsi="Book Antiqua" w:cs="宋体"/>
          <w:sz w:val="24"/>
          <w:szCs w:val="24"/>
          <w:lang w:val="en-US" w:eastAsia="zh-CN"/>
        </w:rPr>
        <w:t>: 173-15; discussion 217 [PMID: 17999127]</w:t>
      </w:r>
    </w:p>
    <w:p w14:paraId="2C3EBE88"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17 </w:t>
      </w:r>
      <w:proofErr w:type="spellStart"/>
      <w:r w:rsidRPr="006E2DF8">
        <w:rPr>
          <w:rFonts w:ascii="Book Antiqua" w:eastAsia="宋体" w:hAnsi="Book Antiqua" w:cs="宋体"/>
          <w:b/>
          <w:bCs/>
          <w:sz w:val="24"/>
          <w:szCs w:val="24"/>
          <w:lang w:val="en-US" w:eastAsia="zh-CN"/>
        </w:rPr>
        <w:t>Elsebae</w:t>
      </w:r>
      <w:proofErr w:type="spellEnd"/>
      <w:r w:rsidRPr="006E2DF8">
        <w:rPr>
          <w:rFonts w:ascii="Book Antiqua" w:eastAsia="宋体" w:hAnsi="Book Antiqua" w:cs="宋体"/>
          <w:b/>
          <w:bCs/>
          <w:sz w:val="24"/>
          <w:szCs w:val="24"/>
          <w:lang w:val="en-US" w:eastAsia="zh-CN"/>
        </w:rPr>
        <w:t xml:space="preserve"> MM</w:t>
      </w:r>
      <w:r w:rsidRPr="006E2DF8">
        <w:rPr>
          <w:rFonts w:ascii="Book Antiqua" w:eastAsia="宋体" w:hAnsi="Book Antiqua" w:cs="宋体"/>
          <w:sz w:val="24"/>
          <w:szCs w:val="24"/>
          <w:lang w:val="en-US" w:eastAsia="zh-CN"/>
        </w:rPr>
        <w:t xml:space="preserve">, Nasr M, Said M. Tension-free repair versus </w:t>
      </w:r>
      <w:proofErr w:type="spellStart"/>
      <w:r w:rsidRPr="006E2DF8">
        <w:rPr>
          <w:rFonts w:ascii="Book Antiqua" w:eastAsia="宋体" w:hAnsi="Book Antiqua" w:cs="宋体"/>
          <w:sz w:val="24"/>
          <w:szCs w:val="24"/>
          <w:lang w:val="en-US" w:eastAsia="zh-CN"/>
        </w:rPr>
        <w:t>Bassini</w:t>
      </w:r>
      <w:proofErr w:type="spellEnd"/>
      <w:r w:rsidRPr="006E2DF8">
        <w:rPr>
          <w:rFonts w:ascii="Book Antiqua" w:eastAsia="宋体" w:hAnsi="Book Antiqua" w:cs="宋体"/>
          <w:sz w:val="24"/>
          <w:szCs w:val="24"/>
          <w:lang w:val="en-US" w:eastAsia="zh-CN"/>
        </w:rPr>
        <w:t xml:space="preserve"> technique for strangulated inguinal hernia: A controlled randomized study. </w:t>
      </w:r>
      <w:proofErr w:type="spellStart"/>
      <w:r w:rsidRPr="006E2DF8">
        <w:rPr>
          <w:rFonts w:ascii="Book Antiqua" w:eastAsia="宋体" w:hAnsi="Book Antiqua" w:cs="宋体"/>
          <w:i/>
          <w:iCs/>
          <w:sz w:val="24"/>
          <w:szCs w:val="24"/>
          <w:lang w:val="en-US" w:eastAsia="zh-CN"/>
        </w:rPr>
        <w:t>Int</w:t>
      </w:r>
      <w:proofErr w:type="spellEnd"/>
      <w:r w:rsidRPr="006E2DF8">
        <w:rPr>
          <w:rFonts w:ascii="Book Antiqua" w:eastAsia="宋体" w:hAnsi="Book Antiqua" w:cs="宋体"/>
          <w:i/>
          <w:iCs/>
          <w:sz w:val="24"/>
          <w:szCs w:val="24"/>
          <w:lang w:val="en-US" w:eastAsia="zh-CN"/>
        </w:rPr>
        <w:t xml:space="preserve"> J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2008; </w:t>
      </w:r>
      <w:r w:rsidRPr="006E2DF8">
        <w:rPr>
          <w:rFonts w:ascii="Book Antiqua" w:eastAsia="宋体" w:hAnsi="Book Antiqua" w:cs="宋体"/>
          <w:b/>
          <w:bCs/>
          <w:sz w:val="24"/>
          <w:szCs w:val="24"/>
          <w:lang w:val="en-US" w:eastAsia="zh-CN"/>
        </w:rPr>
        <w:t>6</w:t>
      </w:r>
      <w:r w:rsidRPr="006E2DF8">
        <w:rPr>
          <w:rFonts w:ascii="Book Antiqua" w:eastAsia="宋体" w:hAnsi="Book Antiqua" w:cs="宋体"/>
          <w:sz w:val="24"/>
          <w:szCs w:val="24"/>
          <w:lang w:val="en-US" w:eastAsia="zh-CN"/>
        </w:rPr>
        <w:t>: 302-305 [PMID: 18573702 DOI: 10.1016/j.ijsu.2008.04.006]</w:t>
      </w:r>
    </w:p>
    <w:p w14:paraId="7E2044FD"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18 </w:t>
      </w:r>
      <w:proofErr w:type="spellStart"/>
      <w:r w:rsidRPr="006E2DF8">
        <w:rPr>
          <w:rFonts w:ascii="Book Antiqua" w:eastAsia="宋体" w:hAnsi="Book Antiqua" w:cs="宋体"/>
          <w:b/>
          <w:bCs/>
          <w:sz w:val="24"/>
          <w:szCs w:val="24"/>
          <w:lang w:val="en-US" w:eastAsia="zh-CN"/>
        </w:rPr>
        <w:t>Derici</w:t>
      </w:r>
      <w:proofErr w:type="spellEnd"/>
      <w:r w:rsidRPr="006E2DF8">
        <w:rPr>
          <w:rFonts w:ascii="Book Antiqua" w:eastAsia="宋体" w:hAnsi="Book Antiqua" w:cs="宋体"/>
          <w:b/>
          <w:bCs/>
          <w:sz w:val="24"/>
          <w:szCs w:val="24"/>
          <w:lang w:val="en-US" w:eastAsia="zh-CN"/>
        </w:rPr>
        <w:t xml:space="preserve"> H</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Unalp</w:t>
      </w:r>
      <w:proofErr w:type="spellEnd"/>
      <w:r w:rsidRPr="006E2DF8">
        <w:rPr>
          <w:rFonts w:ascii="Book Antiqua" w:eastAsia="宋体" w:hAnsi="Book Antiqua" w:cs="宋体"/>
          <w:sz w:val="24"/>
          <w:szCs w:val="24"/>
          <w:lang w:val="en-US" w:eastAsia="zh-CN"/>
        </w:rPr>
        <w:t xml:space="preserve"> HR, </w:t>
      </w:r>
      <w:proofErr w:type="spellStart"/>
      <w:r w:rsidRPr="006E2DF8">
        <w:rPr>
          <w:rFonts w:ascii="Book Antiqua" w:eastAsia="宋体" w:hAnsi="Book Antiqua" w:cs="宋体"/>
          <w:sz w:val="24"/>
          <w:szCs w:val="24"/>
          <w:lang w:val="en-US" w:eastAsia="zh-CN"/>
        </w:rPr>
        <w:t>Nazli</w:t>
      </w:r>
      <w:proofErr w:type="spellEnd"/>
      <w:r w:rsidRPr="006E2DF8">
        <w:rPr>
          <w:rFonts w:ascii="Book Antiqua" w:eastAsia="宋体" w:hAnsi="Book Antiqua" w:cs="宋体"/>
          <w:sz w:val="24"/>
          <w:szCs w:val="24"/>
          <w:lang w:val="en-US" w:eastAsia="zh-CN"/>
        </w:rPr>
        <w:t xml:space="preserve"> O, </w:t>
      </w:r>
      <w:proofErr w:type="spellStart"/>
      <w:r w:rsidRPr="006E2DF8">
        <w:rPr>
          <w:rFonts w:ascii="Book Antiqua" w:eastAsia="宋体" w:hAnsi="Book Antiqua" w:cs="宋体"/>
          <w:sz w:val="24"/>
          <w:szCs w:val="24"/>
          <w:lang w:val="en-US" w:eastAsia="zh-CN"/>
        </w:rPr>
        <w:t>Kamer</w:t>
      </w:r>
      <w:proofErr w:type="spellEnd"/>
      <w:r w:rsidRPr="006E2DF8">
        <w:rPr>
          <w:rFonts w:ascii="Book Antiqua" w:eastAsia="宋体" w:hAnsi="Book Antiqua" w:cs="宋体"/>
          <w:sz w:val="24"/>
          <w:szCs w:val="24"/>
          <w:lang w:val="en-US" w:eastAsia="zh-CN"/>
        </w:rPr>
        <w:t xml:space="preserve"> E, </w:t>
      </w:r>
      <w:proofErr w:type="spellStart"/>
      <w:r w:rsidRPr="006E2DF8">
        <w:rPr>
          <w:rFonts w:ascii="Book Antiqua" w:eastAsia="宋体" w:hAnsi="Book Antiqua" w:cs="宋体"/>
          <w:sz w:val="24"/>
          <w:szCs w:val="24"/>
          <w:lang w:val="en-US" w:eastAsia="zh-CN"/>
        </w:rPr>
        <w:t>Coskun</w:t>
      </w:r>
      <w:proofErr w:type="spellEnd"/>
      <w:r w:rsidRPr="006E2DF8">
        <w:rPr>
          <w:rFonts w:ascii="Book Antiqua" w:eastAsia="宋体" w:hAnsi="Book Antiqua" w:cs="宋体"/>
          <w:sz w:val="24"/>
          <w:szCs w:val="24"/>
          <w:lang w:val="en-US" w:eastAsia="zh-CN"/>
        </w:rPr>
        <w:t xml:space="preserve"> M, </w:t>
      </w:r>
      <w:proofErr w:type="spellStart"/>
      <w:r w:rsidRPr="006E2DF8">
        <w:rPr>
          <w:rFonts w:ascii="Book Antiqua" w:eastAsia="宋体" w:hAnsi="Book Antiqua" w:cs="宋体"/>
          <w:sz w:val="24"/>
          <w:szCs w:val="24"/>
          <w:lang w:val="en-US" w:eastAsia="zh-CN"/>
        </w:rPr>
        <w:t>Tansug</w:t>
      </w:r>
      <w:proofErr w:type="spellEnd"/>
      <w:r w:rsidRPr="006E2DF8">
        <w:rPr>
          <w:rFonts w:ascii="Book Antiqua" w:eastAsia="宋体" w:hAnsi="Book Antiqua" w:cs="宋体"/>
          <w:sz w:val="24"/>
          <w:szCs w:val="24"/>
          <w:lang w:val="en-US" w:eastAsia="zh-CN"/>
        </w:rPr>
        <w:t xml:space="preserve"> T, </w:t>
      </w:r>
      <w:proofErr w:type="spellStart"/>
      <w:r w:rsidRPr="006E2DF8">
        <w:rPr>
          <w:rFonts w:ascii="Book Antiqua" w:eastAsia="宋体" w:hAnsi="Book Antiqua" w:cs="宋体"/>
          <w:sz w:val="24"/>
          <w:szCs w:val="24"/>
          <w:lang w:val="en-US" w:eastAsia="zh-CN"/>
        </w:rPr>
        <w:t>Bozdag</w:t>
      </w:r>
      <w:proofErr w:type="spellEnd"/>
      <w:r w:rsidRPr="006E2DF8">
        <w:rPr>
          <w:rFonts w:ascii="Book Antiqua" w:eastAsia="宋体" w:hAnsi="Book Antiqua" w:cs="宋体"/>
          <w:sz w:val="24"/>
          <w:szCs w:val="24"/>
          <w:lang w:val="en-US" w:eastAsia="zh-CN"/>
        </w:rPr>
        <w:t xml:space="preserve"> AD. Prosthetic repair of incarcerated inguinal hernias: is it a reliable method? </w:t>
      </w:r>
      <w:proofErr w:type="spellStart"/>
      <w:r w:rsidRPr="006E2DF8">
        <w:rPr>
          <w:rFonts w:ascii="Book Antiqua" w:eastAsia="宋体" w:hAnsi="Book Antiqua" w:cs="宋体"/>
          <w:i/>
          <w:iCs/>
          <w:sz w:val="24"/>
          <w:szCs w:val="24"/>
          <w:lang w:val="en-US" w:eastAsia="zh-CN"/>
        </w:rPr>
        <w:t>Langenbecks</w:t>
      </w:r>
      <w:proofErr w:type="spellEnd"/>
      <w:r w:rsidRPr="006E2DF8">
        <w:rPr>
          <w:rFonts w:ascii="Book Antiqua" w:eastAsia="宋体" w:hAnsi="Book Antiqua" w:cs="宋体"/>
          <w:i/>
          <w:iCs/>
          <w:sz w:val="24"/>
          <w:szCs w:val="24"/>
          <w:lang w:val="en-US" w:eastAsia="zh-CN"/>
        </w:rPr>
        <w:t xml:space="preserve"> Arch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2010; </w:t>
      </w:r>
      <w:r w:rsidRPr="006E2DF8">
        <w:rPr>
          <w:rFonts w:ascii="Book Antiqua" w:eastAsia="宋体" w:hAnsi="Book Antiqua" w:cs="宋体"/>
          <w:b/>
          <w:bCs/>
          <w:sz w:val="24"/>
          <w:szCs w:val="24"/>
          <w:lang w:val="en-US" w:eastAsia="zh-CN"/>
        </w:rPr>
        <w:t>395</w:t>
      </w:r>
      <w:r w:rsidRPr="006E2DF8">
        <w:rPr>
          <w:rFonts w:ascii="Book Antiqua" w:eastAsia="宋体" w:hAnsi="Book Antiqua" w:cs="宋体"/>
          <w:sz w:val="24"/>
          <w:szCs w:val="24"/>
          <w:lang w:val="en-US" w:eastAsia="zh-CN"/>
        </w:rPr>
        <w:t>: 575-579 [PMID: 18504602 DOI: 10.1007/s00423-008-0326-2]</w:t>
      </w:r>
    </w:p>
    <w:p w14:paraId="37039918"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19 </w:t>
      </w:r>
      <w:proofErr w:type="spellStart"/>
      <w:r w:rsidRPr="006E2DF8">
        <w:rPr>
          <w:rFonts w:ascii="Book Antiqua" w:eastAsia="宋体" w:hAnsi="Book Antiqua" w:cs="宋体"/>
          <w:b/>
          <w:bCs/>
          <w:sz w:val="24"/>
          <w:szCs w:val="24"/>
          <w:lang w:val="en-US" w:eastAsia="zh-CN"/>
        </w:rPr>
        <w:t>Karthikesalingam</w:t>
      </w:r>
      <w:proofErr w:type="spellEnd"/>
      <w:r w:rsidRPr="006E2DF8">
        <w:rPr>
          <w:rFonts w:ascii="Book Antiqua" w:eastAsia="宋体" w:hAnsi="Book Antiqua" w:cs="宋体"/>
          <w:b/>
          <w:bCs/>
          <w:sz w:val="24"/>
          <w:szCs w:val="24"/>
          <w:lang w:val="en-US" w:eastAsia="zh-CN"/>
        </w:rPr>
        <w:t xml:space="preserve"> A</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Markar</w:t>
      </w:r>
      <w:proofErr w:type="spellEnd"/>
      <w:r w:rsidRPr="006E2DF8">
        <w:rPr>
          <w:rFonts w:ascii="Book Antiqua" w:eastAsia="宋体" w:hAnsi="Book Antiqua" w:cs="宋体"/>
          <w:sz w:val="24"/>
          <w:szCs w:val="24"/>
          <w:lang w:val="en-US" w:eastAsia="zh-CN"/>
        </w:rPr>
        <w:t xml:space="preserve"> SR, Holt PJ, </w:t>
      </w:r>
      <w:proofErr w:type="spellStart"/>
      <w:r w:rsidRPr="006E2DF8">
        <w:rPr>
          <w:rFonts w:ascii="Book Antiqua" w:eastAsia="宋体" w:hAnsi="Book Antiqua" w:cs="宋体"/>
          <w:sz w:val="24"/>
          <w:szCs w:val="24"/>
          <w:lang w:val="en-US" w:eastAsia="zh-CN"/>
        </w:rPr>
        <w:t>Praseedom</w:t>
      </w:r>
      <w:proofErr w:type="spellEnd"/>
      <w:r w:rsidRPr="006E2DF8">
        <w:rPr>
          <w:rFonts w:ascii="Book Antiqua" w:eastAsia="宋体" w:hAnsi="Book Antiqua" w:cs="宋体"/>
          <w:sz w:val="24"/>
          <w:szCs w:val="24"/>
          <w:lang w:val="en-US" w:eastAsia="zh-CN"/>
        </w:rPr>
        <w:t xml:space="preserve"> RK. Meta-analysis of randomized controlled trials comparing laparoscopic with open mesh repair of recurrent inguinal hernia. </w:t>
      </w:r>
      <w:r w:rsidRPr="006E2DF8">
        <w:rPr>
          <w:rFonts w:ascii="Book Antiqua" w:eastAsia="宋体" w:hAnsi="Book Antiqua" w:cs="宋体"/>
          <w:i/>
          <w:iCs/>
          <w:sz w:val="24"/>
          <w:szCs w:val="24"/>
          <w:lang w:val="en-US" w:eastAsia="zh-CN"/>
        </w:rPr>
        <w:t xml:space="preserve">Br J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2010; </w:t>
      </w:r>
      <w:r w:rsidRPr="006E2DF8">
        <w:rPr>
          <w:rFonts w:ascii="Book Antiqua" w:eastAsia="宋体" w:hAnsi="Book Antiqua" w:cs="宋体"/>
          <w:b/>
          <w:bCs/>
          <w:sz w:val="24"/>
          <w:szCs w:val="24"/>
          <w:lang w:val="en-US" w:eastAsia="zh-CN"/>
        </w:rPr>
        <w:t>97</w:t>
      </w:r>
      <w:r w:rsidRPr="006E2DF8">
        <w:rPr>
          <w:rFonts w:ascii="Book Antiqua" w:eastAsia="宋体" w:hAnsi="Book Antiqua" w:cs="宋体"/>
          <w:sz w:val="24"/>
          <w:szCs w:val="24"/>
          <w:lang w:val="en-US" w:eastAsia="zh-CN"/>
        </w:rPr>
        <w:t>: 4-11 [PMID: 20013926 DOI: 10.1002/bjs.6902]</w:t>
      </w:r>
    </w:p>
    <w:p w14:paraId="2014F8E0" w14:textId="79981432"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20 </w:t>
      </w:r>
      <w:r w:rsidRPr="006E2DF8">
        <w:rPr>
          <w:rFonts w:ascii="Book Antiqua" w:eastAsia="宋体" w:hAnsi="Book Antiqua" w:cs="宋体"/>
          <w:b/>
          <w:bCs/>
          <w:sz w:val="24"/>
          <w:szCs w:val="24"/>
          <w:lang w:val="en-US" w:eastAsia="zh-CN"/>
        </w:rPr>
        <w:t>Wake BL</w:t>
      </w:r>
      <w:r w:rsidRPr="006E2DF8">
        <w:rPr>
          <w:rFonts w:ascii="Book Antiqua" w:eastAsia="宋体" w:hAnsi="Book Antiqua" w:cs="宋体"/>
          <w:sz w:val="24"/>
          <w:szCs w:val="24"/>
          <w:lang w:val="en-US" w:eastAsia="zh-CN"/>
        </w:rPr>
        <w:t xml:space="preserve">, McCormack K, Fraser C, Vale L, Perez J, Grant AM. Transabdominal pre-peritoneal (TAPP) vs totally </w:t>
      </w:r>
      <w:proofErr w:type="spellStart"/>
      <w:r w:rsidRPr="006E2DF8">
        <w:rPr>
          <w:rFonts w:ascii="Book Antiqua" w:eastAsia="宋体" w:hAnsi="Book Antiqua" w:cs="宋体"/>
          <w:sz w:val="24"/>
          <w:szCs w:val="24"/>
          <w:lang w:val="en-US" w:eastAsia="zh-CN"/>
        </w:rPr>
        <w:t>extraperitoneal</w:t>
      </w:r>
      <w:proofErr w:type="spellEnd"/>
      <w:r w:rsidRPr="006E2DF8">
        <w:rPr>
          <w:rFonts w:ascii="Book Antiqua" w:eastAsia="宋体" w:hAnsi="Book Antiqua" w:cs="宋体"/>
          <w:sz w:val="24"/>
          <w:szCs w:val="24"/>
          <w:lang w:val="en-US" w:eastAsia="zh-CN"/>
        </w:rPr>
        <w:t xml:space="preserve"> (TEP) laparoscopic techniques for inguinal hernia repair. </w:t>
      </w:r>
      <w:r w:rsidRPr="006E2DF8">
        <w:rPr>
          <w:rFonts w:ascii="Book Antiqua" w:eastAsia="宋体" w:hAnsi="Book Antiqua" w:cs="宋体"/>
          <w:i/>
          <w:iCs/>
          <w:sz w:val="24"/>
          <w:szCs w:val="24"/>
          <w:lang w:val="en-US" w:eastAsia="zh-CN"/>
        </w:rPr>
        <w:t xml:space="preserve">Cochrane Database </w:t>
      </w:r>
      <w:proofErr w:type="spellStart"/>
      <w:r w:rsidRPr="006E2DF8">
        <w:rPr>
          <w:rFonts w:ascii="Book Antiqua" w:eastAsia="宋体" w:hAnsi="Book Antiqua" w:cs="宋体"/>
          <w:i/>
          <w:iCs/>
          <w:sz w:val="24"/>
          <w:szCs w:val="24"/>
          <w:lang w:val="en-US" w:eastAsia="zh-CN"/>
        </w:rPr>
        <w:t>Syst</w:t>
      </w:r>
      <w:proofErr w:type="spellEnd"/>
      <w:r w:rsidRPr="006E2DF8">
        <w:rPr>
          <w:rFonts w:ascii="Book Antiqua" w:eastAsia="宋体" w:hAnsi="Book Antiqua" w:cs="宋体"/>
          <w:i/>
          <w:iCs/>
          <w:sz w:val="24"/>
          <w:szCs w:val="24"/>
          <w:lang w:val="en-US" w:eastAsia="zh-CN"/>
        </w:rPr>
        <w:t xml:space="preserve"> Rev</w:t>
      </w:r>
      <w:r w:rsidRPr="006E2DF8">
        <w:rPr>
          <w:rFonts w:ascii="Book Antiqua" w:eastAsia="宋体" w:hAnsi="Book Antiqua" w:cs="宋体"/>
          <w:sz w:val="24"/>
          <w:szCs w:val="24"/>
          <w:lang w:val="en-US" w:eastAsia="zh-CN"/>
        </w:rPr>
        <w:t xml:space="preserve"> 2005; </w:t>
      </w:r>
      <w:r w:rsidR="000A5F30">
        <w:rPr>
          <w:rFonts w:ascii="Book Antiqua" w:eastAsia="宋体" w:hAnsi="Book Antiqua" w:cs="宋体" w:hint="eastAsia"/>
          <w:b/>
          <w:sz w:val="24"/>
          <w:szCs w:val="24"/>
          <w:lang w:val="en-US" w:eastAsia="zh-CN"/>
        </w:rPr>
        <w:t>1</w:t>
      </w:r>
      <w:r w:rsidRPr="006E2DF8">
        <w:rPr>
          <w:rFonts w:ascii="Book Antiqua" w:eastAsia="宋体" w:hAnsi="Book Antiqua" w:cs="宋体"/>
          <w:sz w:val="24"/>
          <w:szCs w:val="24"/>
          <w:lang w:val="en-US" w:eastAsia="zh-CN"/>
        </w:rPr>
        <w:t>: CD004703 [PMID: 15674961 DOI: 10.1002/14651858.CD004703.pub2]</w:t>
      </w:r>
    </w:p>
    <w:p w14:paraId="5F9C63F8"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21 </w:t>
      </w:r>
      <w:r w:rsidRPr="006E2DF8">
        <w:rPr>
          <w:rFonts w:ascii="Book Antiqua" w:eastAsia="宋体" w:hAnsi="Book Antiqua" w:cs="宋体"/>
          <w:b/>
          <w:bCs/>
          <w:sz w:val="24"/>
          <w:szCs w:val="24"/>
          <w:lang w:val="en-US" w:eastAsia="zh-CN"/>
        </w:rPr>
        <w:t>Hynes DM</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Stroupe</w:t>
      </w:r>
      <w:proofErr w:type="spellEnd"/>
      <w:r w:rsidRPr="006E2DF8">
        <w:rPr>
          <w:rFonts w:ascii="Book Antiqua" w:eastAsia="宋体" w:hAnsi="Book Antiqua" w:cs="宋体"/>
          <w:sz w:val="24"/>
          <w:szCs w:val="24"/>
          <w:lang w:val="en-US" w:eastAsia="zh-CN"/>
        </w:rPr>
        <w:t xml:space="preserve"> KT, Luo P, </w:t>
      </w:r>
      <w:proofErr w:type="spellStart"/>
      <w:r w:rsidRPr="006E2DF8">
        <w:rPr>
          <w:rFonts w:ascii="Book Antiqua" w:eastAsia="宋体" w:hAnsi="Book Antiqua" w:cs="宋体"/>
          <w:sz w:val="24"/>
          <w:szCs w:val="24"/>
          <w:lang w:val="en-US" w:eastAsia="zh-CN"/>
        </w:rPr>
        <w:t>Giobbie-Hurder</w:t>
      </w:r>
      <w:proofErr w:type="spellEnd"/>
      <w:r w:rsidRPr="006E2DF8">
        <w:rPr>
          <w:rFonts w:ascii="Book Antiqua" w:eastAsia="宋体" w:hAnsi="Book Antiqua" w:cs="宋体"/>
          <w:sz w:val="24"/>
          <w:szCs w:val="24"/>
          <w:lang w:val="en-US" w:eastAsia="zh-CN"/>
        </w:rPr>
        <w:t xml:space="preserve"> A, </w:t>
      </w:r>
      <w:proofErr w:type="spellStart"/>
      <w:r w:rsidRPr="006E2DF8">
        <w:rPr>
          <w:rFonts w:ascii="Book Antiqua" w:eastAsia="宋体" w:hAnsi="Book Antiqua" w:cs="宋体"/>
          <w:sz w:val="24"/>
          <w:szCs w:val="24"/>
          <w:lang w:val="en-US" w:eastAsia="zh-CN"/>
        </w:rPr>
        <w:t>Reda</w:t>
      </w:r>
      <w:proofErr w:type="spellEnd"/>
      <w:r w:rsidRPr="006E2DF8">
        <w:rPr>
          <w:rFonts w:ascii="Book Antiqua" w:eastAsia="宋体" w:hAnsi="Book Antiqua" w:cs="宋体"/>
          <w:sz w:val="24"/>
          <w:szCs w:val="24"/>
          <w:lang w:val="en-US" w:eastAsia="zh-CN"/>
        </w:rPr>
        <w:t xml:space="preserve"> D, Kraft M, </w:t>
      </w:r>
      <w:proofErr w:type="spellStart"/>
      <w:r w:rsidRPr="006E2DF8">
        <w:rPr>
          <w:rFonts w:ascii="Book Antiqua" w:eastAsia="宋体" w:hAnsi="Book Antiqua" w:cs="宋体"/>
          <w:sz w:val="24"/>
          <w:szCs w:val="24"/>
          <w:lang w:val="en-US" w:eastAsia="zh-CN"/>
        </w:rPr>
        <w:t>Itani</w:t>
      </w:r>
      <w:proofErr w:type="spellEnd"/>
      <w:r w:rsidRPr="006E2DF8">
        <w:rPr>
          <w:rFonts w:ascii="Book Antiqua" w:eastAsia="宋体" w:hAnsi="Book Antiqua" w:cs="宋体"/>
          <w:sz w:val="24"/>
          <w:szCs w:val="24"/>
          <w:lang w:val="en-US" w:eastAsia="zh-CN"/>
        </w:rPr>
        <w:t xml:space="preserve"> K, Fitzgibbons R, </w:t>
      </w:r>
      <w:proofErr w:type="spellStart"/>
      <w:r w:rsidRPr="006E2DF8">
        <w:rPr>
          <w:rFonts w:ascii="Book Antiqua" w:eastAsia="宋体" w:hAnsi="Book Antiqua" w:cs="宋体"/>
          <w:sz w:val="24"/>
          <w:szCs w:val="24"/>
          <w:lang w:val="en-US" w:eastAsia="zh-CN"/>
        </w:rPr>
        <w:t>Jonasson</w:t>
      </w:r>
      <w:proofErr w:type="spellEnd"/>
      <w:r w:rsidRPr="006E2DF8">
        <w:rPr>
          <w:rFonts w:ascii="Book Antiqua" w:eastAsia="宋体" w:hAnsi="Book Antiqua" w:cs="宋体"/>
          <w:sz w:val="24"/>
          <w:szCs w:val="24"/>
          <w:lang w:val="en-US" w:eastAsia="zh-CN"/>
        </w:rPr>
        <w:t xml:space="preserve"> O, </w:t>
      </w:r>
      <w:proofErr w:type="spellStart"/>
      <w:r w:rsidRPr="006E2DF8">
        <w:rPr>
          <w:rFonts w:ascii="Book Antiqua" w:eastAsia="宋体" w:hAnsi="Book Antiqua" w:cs="宋体"/>
          <w:sz w:val="24"/>
          <w:szCs w:val="24"/>
          <w:lang w:val="en-US" w:eastAsia="zh-CN"/>
        </w:rPr>
        <w:t>Neumayer</w:t>
      </w:r>
      <w:proofErr w:type="spellEnd"/>
      <w:r w:rsidRPr="006E2DF8">
        <w:rPr>
          <w:rFonts w:ascii="Book Antiqua" w:eastAsia="宋体" w:hAnsi="Book Antiqua" w:cs="宋体"/>
          <w:sz w:val="24"/>
          <w:szCs w:val="24"/>
          <w:lang w:val="en-US" w:eastAsia="zh-CN"/>
        </w:rPr>
        <w:t xml:space="preserve"> L. Cost effectiveness of laparoscopic versus open mesh hernia operation: results of a Department of Veterans Affairs randomized clinical trial. </w:t>
      </w:r>
      <w:r w:rsidRPr="006E2DF8">
        <w:rPr>
          <w:rFonts w:ascii="Book Antiqua" w:eastAsia="宋体" w:hAnsi="Book Antiqua" w:cs="宋体"/>
          <w:i/>
          <w:iCs/>
          <w:sz w:val="24"/>
          <w:szCs w:val="24"/>
          <w:lang w:val="en-US" w:eastAsia="zh-CN"/>
        </w:rPr>
        <w:t xml:space="preserve">J Am </w:t>
      </w:r>
      <w:proofErr w:type="spellStart"/>
      <w:r w:rsidRPr="006E2DF8">
        <w:rPr>
          <w:rFonts w:ascii="Book Antiqua" w:eastAsia="宋体" w:hAnsi="Book Antiqua" w:cs="宋体"/>
          <w:i/>
          <w:iCs/>
          <w:sz w:val="24"/>
          <w:szCs w:val="24"/>
          <w:lang w:val="en-US" w:eastAsia="zh-CN"/>
        </w:rPr>
        <w:t>Coll</w:t>
      </w:r>
      <w:proofErr w:type="spellEnd"/>
      <w:r w:rsidRPr="006E2DF8">
        <w:rPr>
          <w:rFonts w:ascii="Book Antiqua" w:eastAsia="宋体" w:hAnsi="Book Antiqua" w:cs="宋体"/>
          <w:i/>
          <w:iCs/>
          <w:sz w:val="24"/>
          <w:szCs w:val="24"/>
          <w:lang w:val="en-US" w:eastAsia="zh-CN"/>
        </w:rPr>
        <w:t xml:space="preserve">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2006; </w:t>
      </w:r>
      <w:r w:rsidRPr="006E2DF8">
        <w:rPr>
          <w:rFonts w:ascii="Book Antiqua" w:eastAsia="宋体" w:hAnsi="Book Antiqua" w:cs="宋体"/>
          <w:b/>
          <w:bCs/>
          <w:sz w:val="24"/>
          <w:szCs w:val="24"/>
          <w:lang w:val="en-US" w:eastAsia="zh-CN"/>
        </w:rPr>
        <w:t>203</w:t>
      </w:r>
      <w:r w:rsidRPr="006E2DF8">
        <w:rPr>
          <w:rFonts w:ascii="Book Antiqua" w:eastAsia="宋体" w:hAnsi="Book Antiqua" w:cs="宋体"/>
          <w:sz w:val="24"/>
          <w:szCs w:val="24"/>
          <w:lang w:val="en-US" w:eastAsia="zh-CN"/>
        </w:rPr>
        <w:t>: 447-457 [PMID: 17000387 DOI: 10.1016/j.jamcollsurg.2006.05.019]</w:t>
      </w:r>
    </w:p>
    <w:p w14:paraId="0DB3FC96"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22 </w:t>
      </w:r>
      <w:r w:rsidRPr="006E2DF8">
        <w:rPr>
          <w:rFonts w:ascii="Book Antiqua" w:eastAsia="宋体" w:hAnsi="Book Antiqua" w:cs="宋体"/>
          <w:b/>
          <w:bCs/>
          <w:sz w:val="24"/>
          <w:szCs w:val="24"/>
          <w:lang w:val="en-US" w:eastAsia="zh-CN"/>
        </w:rPr>
        <w:t>McCormack K</w:t>
      </w:r>
      <w:r w:rsidRPr="006E2DF8">
        <w:rPr>
          <w:rFonts w:ascii="Book Antiqua" w:eastAsia="宋体" w:hAnsi="Book Antiqua" w:cs="宋体"/>
          <w:sz w:val="24"/>
          <w:szCs w:val="24"/>
          <w:lang w:val="en-US" w:eastAsia="zh-CN"/>
        </w:rPr>
        <w:t xml:space="preserve">, Wake B, Perez J, Fraser C, Cook J, McIntosh E, Vale L, Grant A. Laparoscopic surgery for inguinal hernia repair: systematic review of effectiveness and economic evaluation. </w:t>
      </w:r>
      <w:r w:rsidRPr="006E2DF8">
        <w:rPr>
          <w:rFonts w:ascii="Book Antiqua" w:eastAsia="宋体" w:hAnsi="Book Antiqua" w:cs="宋体"/>
          <w:i/>
          <w:iCs/>
          <w:sz w:val="24"/>
          <w:szCs w:val="24"/>
          <w:lang w:val="en-US" w:eastAsia="zh-CN"/>
        </w:rPr>
        <w:t xml:space="preserve">Health </w:t>
      </w:r>
      <w:proofErr w:type="spellStart"/>
      <w:r w:rsidRPr="006E2DF8">
        <w:rPr>
          <w:rFonts w:ascii="Book Antiqua" w:eastAsia="宋体" w:hAnsi="Book Antiqua" w:cs="宋体"/>
          <w:i/>
          <w:iCs/>
          <w:sz w:val="24"/>
          <w:szCs w:val="24"/>
          <w:lang w:val="en-US" w:eastAsia="zh-CN"/>
        </w:rPr>
        <w:t>Technol</w:t>
      </w:r>
      <w:proofErr w:type="spellEnd"/>
      <w:r w:rsidRPr="006E2DF8">
        <w:rPr>
          <w:rFonts w:ascii="Book Antiqua" w:eastAsia="宋体" w:hAnsi="Book Antiqua" w:cs="宋体"/>
          <w:i/>
          <w:iCs/>
          <w:sz w:val="24"/>
          <w:szCs w:val="24"/>
          <w:lang w:val="en-US" w:eastAsia="zh-CN"/>
        </w:rPr>
        <w:t xml:space="preserve"> Assess</w:t>
      </w:r>
      <w:r w:rsidRPr="006E2DF8">
        <w:rPr>
          <w:rFonts w:ascii="Book Antiqua" w:eastAsia="宋体" w:hAnsi="Book Antiqua" w:cs="宋体"/>
          <w:sz w:val="24"/>
          <w:szCs w:val="24"/>
          <w:lang w:val="en-US" w:eastAsia="zh-CN"/>
        </w:rPr>
        <w:t xml:space="preserve"> 2005; </w:t>
      </w:r>
      <w:r w:rsidRPr="006E2DF8">
        <w:rPr>
          <w:rFonts w:ascii="Book Antiqua" w:eastAsia="宋体" w:hAnsi="Book Antiqua" w:cs="宋体"/>
          <w:b/>
          <w:bCs/>
          <w:sz w:val="24"/>
          <w:szCs w:val="24"/>
          <w:lang w:val="en-US" w:eastAsia="zh-CN"/>
        </w:rPr>
        <w:t>9</w:t>
      </w:r>
      <w:r w:rsidRPr="006E2DF8">
        <w:rPr>
          <w:rFonts w:ascii="Book Antiqua" w:eastAsia="宋体" w:hAnsi="Book Antiqua" w:cs="宋体"/>
          <w:sz w:val="24"/>
          <w:szCs w:val="24"/>
          <w:lang w:val="en-US" w:eastAsia="zh-CN"/>
        </w:rPr>
        <w:t>: 1-203, iii-iv [PMID: 15842951]</w:t>
      </w:r>
    </w:p>
    <w:p w14:paraId="4CEDB1A7"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proofErr w:type="gramStart"/>
      <w:r w:rsidRPr="006E2DF8">
        <w:rPr>
          <w:rFonts w:ascii="Book Antiqua" w:eastAsia="宋体" w:hAnsi="Book Antiqua" w:cs="宋体"/>
          <w:sz w:val="24"/>
          <w:szCs w:val="24"/>
          <w:lang w:val="en-US" w:eastAsia="zh-CN"/>
        </w:rPr>
        <w:t xml:space="preserve">23 </w:t>
      </w:r>
      <w:proofErr w:type="spellStart"/>
      <w:r w:rsidRPr="006E2DF8">
        <w:rPr>
          <w:rFonts w:ascii="Book Antiqua" w:eastAsia="宋体" w:hAnsi="Book Antiqua" w:cs="宋体"/>
          <w:b/>
          <w:bCs/>
          <w:sz w:val="24"/>
          <w:szCs w:val="24"/>
          <w:lang w:val="en-US" w:eastAsia="zh-CN"/>
        </w:rPr>
        <w:t>Eklund</w:t>
      </w:r>
      <w:proofErr w:type="spellEnd"/>
      <w:r w:rsidRPr="006E2DF8">
        <w:rPr>
          <w:rFonts w:ascii="Book Antiqua" w:eastAsia="宋体" w:hAnsi="Book Antiqua" w:cs="宋体"/>
          <w:b/>
          <w:bCs/>
          <w:sz w:val="24"/>
          <w:szCs w:val="24"/>
          <w:lang w:val="en-US" w:eastAsia="zh-CN"/>
        </w:rPr>
        <w:t xml:space="preserve"> A</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Carlsson</w:t>
      </w:r>
      <w:proofErr w:type="spellEnd"/>
      <w:r w:rsidRPr="006E2DF8">
        <w:rPr>
          <w:rFonts w:ascii="Book Antiqua" w:eastAsia="宋体" w:hAnsi="Book Antiqua" w:cs="宋体"/>
          <w:sz w:val="24"/>
          <w:szCs w:val="24"/>
          <w:lang w:val="en-US" w:eastAsia="zh-CN"/>
        </w:rPr>
        <w:t xml:space="preserve"> P, </w:t>
      </w:r>
      <w:proofErr w:type="spellStart"/>
      <w:r w:rsidRPr="006E2DF8">
        <w:rPr>
          <w:rFonts w:ascii="Book Antiqua" w:eastAsia="宋体" w:hAnsi="Book Antiqua" w:cs="宋体"/>
          <w:sz w:val="24"/>
          <w:szCs w:val="24"/>
          <w:lang w:val="en-US" w:eastAsia="zh-CN"/>
        </w:rPr>
        <w:t>Rosenblad</w:t>
      </w:r>
      <w:proofErr w:type="spellEnd"/>
      <w:r w:rsidRPr="006E2DF8">
        <w:rPr>
          <w:rFonts w:ascii="Book Antiqua" w:eastAsia="宋体" w:hAnsi="Book Antiqua" w:cs="宋体"/>
          <w:sz w:val="24"/>
          <w:szCs w:val="24"/>
          <w:lang w:val="en-US" w:eastAsia="zh-CN"/>
        </w:rPr>
        <w:t xml:space="preserve"> A, Montgomery A, </w:t>
      </w:r>
      <w:proofErr w:type="spellStart"/>
      <w:r w:rsidRPr="006E2DF8">
        <w:rPr>
          <w:rFonts w:ascii="Book Antiqua" w:eastAsia="宋体" w:hAnsi="Book Antiqua" w:cs="宋体"/>
          <w:sz w:val="24"/>
          <w:szCs w:val="24"/>
          <w:lang w:val="en-US" w:eastAsia="zh-CN"/>
        </w:rPr>
        <w:t>Bergkvist</w:t>
      </w:r>
      <w:proofErr w:type="spellEnd"/>
      <w:r w:rsidRPr="006E2DF8">
        <w:rPr>
          <w:rFonts w:ascii="Book Antiqua" w:eastAsia="宋体" w:hAnsi="Book Antiqua" w:cs="宋体"/>
          <w:sz w:val="24"/>
          <w:szCs w:val="24"/>
          <w:lang w:val="en-US" w:eastAsia="zh-CN"/>
        </w:rPr>
        <w:t xml:space="preserve"> L, </w:t>
      </w:r>
      <w:proofErr w:type="spellStart"/>
      <w:r w:rsidRPr="006E2DF8">
        <w:rPr>
          <w:rFonts w:ascii="Book Antiqua" w:eastAsia="宋体" w:hAnsi="Book Antiqua" w:cs="宋体"/>
          <w:sz w:val="24"/>
          <w:szCs w:val="24"/>
          <w:lang w:val="en-US" w:eastAsia="zh-CN"/>
        </w:rPr>
        <w:t>Rudberg</w:t>
      </w:r>
      <w:proofErr w:type="spellEnd"/>
      <w:r w:rsidRPr="006E2DF8">
        <w:rPr>
          <w:rFonts w:ascii="Book Antiqua" w:eastAsia="宋体" w:hAnsi="Book Antiqua" w:cs="宋体"/>
          <w:sz w:val="24"/>
          <w:szCs w:val="24"/>
          <w:lang w:val="en-US" w:eastAsia="zh-CN"/>
        </w:rPr>
        <w:t xml:space="preserve"> C. Long-term cost-minimization analysis comparing laparoscopic with open (Lichtenstein) inguinal hernia repair.</w:t>
      </w:r>
      <w:proofErr w:type="gramEnd"/>
      <w:r w:rsidRPr="006E2DF8">
        <w:rPr>
          <w:rFonts w:ascii="Book Antiqua" w:eastAsia="宋体" w:hAnsi="Book Antiqua" w:cs="宋体"/>
          <w:sz w:val="24"/>
          <w:szCs w:val="24"/>
          <w:lang w:val="en-US" w:eastAsia="zh-CN"/>
        </w:rPr>
        <w:t xml:space="preserve"> </w:t>
      </w:r>
      <w:r w:rsidRPr="006E2DF8">
        <w:rPr>
          <w:rFonts w:ascii="Book Antiqua" w:eastAsia="宋体" w:hAnsi="Book Antiqua" w:cs="宋体"/>
          <w:i/>
          <w:iCs/>
          <w:sz w:val="24"/>
          <w:szCs w:val="24"/>
          <w:lang w:val="en-US" w:eastAsia="zh-CN"/>
        </w:rPr>
        <w:t xml:space="preserve">Br J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2010; </w:t>
      </w:r>
      <w:r w:rsidRPr="006E2DF8">
        <w:rPr>
          <w:rFonts w:ascii="Book Antiqua" w:eastAsia="宋体" w:hAnsi="Book Antiqua" w:cs="宋体"/>
          <w:b/>
          <w:bCs/>
          <w:sz w:val="24"/>
          <w:szCs w:val="24"/>
          <w:lang w:val="en-US" w:eastAsia="zh-CN"/>
        </w:rPr>
        <w:t>97</w:t>
      </w:r>
      <w:r w:rsidRPr="006E2DF8">
        <w:rPr>
          <w:rFonts w:ascii="Book Antiqua" w:eastAsia="宋体" w:hAnsi="Book Antiqua" w:cs="宋体"/>
          <w:sz w:val="24"/>
          <w:szCs w:val="24"/>
          <w:lang w:val="en-US" w:eastAsia="zh-CN"/>
        </w:rPr>
        <w:t>: 765-771 [PMID: 20186996 DOI: 10.1002/bjs.6945]</w:t>
      </w:r>
    </w:p>
    <w:p w14:paraId="55C51F1F"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24 </w:t>
      </w:r>
      <w:proofErr w:type="spellStart"/>
      <w:r w:rsidRPr="006E2DF8">
        <w:rPr>
          <w:rFonts w:ascii="Book Antiqua" w:eastAsia="宋体" w:hAnsi="Book Antiqua" w:cs="宋体"/>
          <w:b/>
          <w:bCs/>
          <w:sz w:val="24"/>
          <w:szCs w:val="24"/>
          <w:lang w:val="en-US" w:eastAsia="zh-CN"/>
        </w:rPr>
        <w:t>Khajanchee</w:t>
      </w:r>
      <w:proofErr w:type="spellEnd"/>
      <w:r w:rsidRPr="006E2DF8">
        <w:rPr>
          <w:rFonts w:ascii="Book Antiqua" w:eastAsia="宋体" w:hAnsi="Book Antiqua" w:cs="宋体"/>
          <w:b/>
          <w:bCs/>
          <w:sz w:val="24"/>
          <w:szCs w:val="24"/>
          <w:lang w:val="en-US" w:eastAsia="zh-CN"/>
        </w:rPr>
        <w:t xml:space="preserve"> YS</w:t>
      </w:r>
      <w:r w:rsidRPr="006E2DF8">
        <w:rPr>
          <w:rFonts w:ascii="Book Antiqua" w:eastAsia="宋体" w:hAnsi="Book Antiqua" w:cs="宋体"/>
          <w:sz w:val="24"/>
          <w:szCs w:val="24"/>
          <w:lang w:val="en-US" w:eastAsia="zh-CN"/>
        </w:rPr>
        <w:t xml:space="preserve">, Kenyon TA, Hansen PD, </w:t>
      </w:r>
      <w:proofErr w:type="spellStart"/>
      <w:r w:rsidRPr="006E2DF8">
        <w:rPr>
          <w:rFonts w:ascii="Book Antiqua" w:eastAsia="宋体" w:hAnsi="Book Antiqua" w:cs="宋体"/>
          <w:sz w:val="24"/>
          <w:szCs w:val="24"/>
          <w:lang w:val="en-US" w:eastAsia="zh-CN"/>
        </w:rPr>
        <w:t>Swanström</w:t>
      </w:r>
      <w:proofErr w:type="spellEnd"/>
      <w:r w:rsidRPr="006E2DF8">
        <w:rPr>
          <w:rFonts w:ascii="Book Antiqua" w:eastAsia="宋体" w:hAnsi="Book Antiqua" w:cs="宋体"/>
          <w:sz w:val="24"/>
          <w:szCs w:val="24"/>
          <w:lang w:val="en-US" w:eastAsia="zh-CN"/>
        </w:rPr>
        <w:t xml:space="preserve"> LL. Economic evaluation of laparoscopic and open inguinal </w:t>
      </w:r>
      <w:proofErr w:type="spellStart"/>
      <w:r w:rsidRPr="006E2DF8">
        <w:rPr>
          <w:rFonts w:ascii="Book Antiqua" w:eastAsia="宋体" w:hAnsi="Book Antiqua" w:cs="宋体"/>
          <w:sz w:val="24"/>
          <w:szCs w:val="24"/>
          <w:lang w:val="en-US" w:eastAsia="zh-CN"/>
        </w:rPr>
        <w:t>herniorrhaphies</w:t>
      </w:r>
      <w:proofErr w:type="spellEnd"/>
      <w:r w:rsidRPr="006E2DF8">
        <w:rPr>
          <w:rFonts w:ascii="Book Antiqua" w:eastAsia="宋体" w:hAnsi="Book Antiqua" w:cs="宋体"/>
          <w:sz w:val="24"/>
          <w:szCs w:val="24"/>
          <w:lang w:val="en-US" w:eastAsia="zh-CN"/>
        </w:rPr>
        <w:t xml:space="preserve">: the effect of cost-containment measures and internal hospital policy decisions on costs and charges. </w:t>
      </w:r>
      <w:r w:rsidRPr="006E2DF8">
        <w:rPr>
          <w:rFonts w:ascii="Book Antiqua" w:eastAsia="宋体" w:hAnsi="Book Antiqua" w:cs="宋体"/>
          <w:i/>
          <w:iCs/>
          <w:sz w:val="24"/>
          <w:szCs w:val="24"/>
          <w:lang w:val="en-US" w:eastAsia="zh-CN"/>
        </w:rPr>
        <w:t>Hernia</w:t>
      </w:r>
      <w:r w:rsidRPr="006E2DF8">
        <w:rPr>
          <w:rFonts w:ascii="Book Antiqua" w:eastAsia="宋体" w:hAnsi="Book Antiqua" w:cs="宋体"/>
          <w:sz w:val="24"/>
          <w:szCs w:val="24"/>
          <w:lang w:val="en-US" w:eastAsia="zh-CN"/>
        </w:rPr>
        <w:t xml:space="preserve"> 2004; </w:t>
      </w:r>
      <w:r w:rsidRPr="006E2DF8">
        <w:rPr>
          <w:rFonts w:ascii="Book Antiqua" w:eastAsia="宋体" w:hAnsi="Book Antiqua" w:cs="宋体"/>
          <w:b/>
          <w:bCs/>
          <w:sz w:val="24"/>
          <w:szCs w:val="24"/>
          <w:lang w:val="en-US" w:eastAsia="zh-CN"/>
        </w:rPr>
        <w:t>8</w:t>
      </w:r>
      <w:r w:rsidRPr="006E2DF8">
        <w:rPr>
          <w:rFonts w:ascii="Book Antiqua" w:eastAsia="宋体" w:hAnsi="Book Antiqua" w:cs="宋体"/>
          <w:sz w:val="24"/>
          <w:szCs w:val="24"/>
          <w:lang w:val="en-US" w:eastAsia="zh-CN"/>
        </w:rPr>
        <w:t>: 196-202 [PMID: 15146352]</w:t>
      </w:r>
    </w:p>
    <w:p w14:paraId="0647BEBC"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proofErr w:type="gramStart"/>
      <w:r w:rsidRPr="006E2DF8">
        <w:rPr>
          <w:rFonts w:ascii="Book Antiqua" w:eastAsia="宋体" w:hAnsi="Book Antiqua" w:cs="宋体"/>
          <w:sz w:val="24"/>
          <w:szCs w:val="24"/>
          <w:lang w:val="en-US" w:eastAsia="zh-CN"/>
        </w:rPr>
        <w:t xml:space="preserve">25 </w:t>
      </w:r>
      <w:proofErr w:type="spellStart"/>
      <w:r w:rsidRPr="006E2DF8">
        <w:rPr>
          <w:rFonts w:ascii="Book Antiqua" w:eastAsia="宋体" w:hAnsi="Book Antiqua" w:cs="宋体"/>
          <w:b/>
          <w:bCs/>
          <w:sz w:val="24"/>
          <w:szCs w:val="24"/>
          <w:lang w:val="en-US" w:eastAsia="zh-CN"/>
        </w:rPr>
        <w:t>Thammasitboon</w:t>
      </w:r>
      <w:proofErr w:type="spellEnd"/>
      <w:r w:rsidRPr="006E2DF8">
        <w:rPr>
          <w:rFonts w:ascii="Book Antiqua" w:eastAsia="宋体" w:hAnsi="Book Antiqua" w:cs="宋体"/>
          <w:b/>
          <w:bCs/>
          <w:sz w:val="24"/>
          <w:szCs w:val="24"/>
          <w:lang w:val="en-US" w:eastAsia="zh-CN"/>
        </w:rPr>
        <w:t xml:space="preserve"> S</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Thammasitboon</w:t>
      </w:r>
      <w:proofErr w:type="spellEnd"/>
      <w:r w:rsidRPr="006E2DF8">
        <w:rPr>
          <w:rFonts w:ascii="Book Antiqua" w:eastAsia="宋体" w:hAnsi="Book Antiqua" w:cs="宋体"/>
          <w:sz w:val="24"/>
          <w:szCs w:val="24"/>
          <w:lang w:val="en-US" w:eastAsia="zh-CN"/>
        </w:rPr>
        <w:t xml:space="preserve"> S.</w:t>
      </w:r>
      <w:proofErr w:type="gramEnd"/>
      <w:r w:rsidRPr="006E2DF8">
        <w:rPr>
          <w:rFonts w:ascii="Book Antiqua" w:eastAsia="宋体" w:hAnsi="Book Antiqua" w:cs="宋体"/>
          <w:sz w:val="24"/>
          <w:szCs w:val="24"/>
          <w:lang w:val="en-US" w:eastAsia="zh-CN"/>
        </w:rPr>
        <w:t xml:space="preserve"> A critical appraisal of a systematic review: </w:t>
      </w:r>
      <w:proofErr w:type="spellStart"/>
      <w:r w:rsidRPr="006E2DF8">
        <w:rPr>
          <w:rFonts w:ascii="Book Antiqua" w:eastAsia="宋体" w:hAnsi="Book Antiqua" w:cs="宋体"/>
          <w:sz w:val="24"/>
          <w:szCs w:val="24"/>
          <w:lang w:val="en-US" w:eastAsia="zh-CN"/>
        </w:rPr>
        <w:t>Sokol</w:t>
      </w:r>
      <w:proofErr w:type="spellEnd"/>
      <w:r w:rsidRPr="006E2DF8">
        <w:rPr>
          <w:rFonts w:ascii="Book Antiqua" w:eastAsia="宋体" w:hAnsi="Book Antiqua" w:cs="宋体"/>
          <w:sz w:val="24"/>
          <w:szCs w:val="24"/>
          <w:lang w:val="en-US" w:eastAsia="zh-CN"/>
        </w:rPr>
        <w:t xml:space="preserve"> J, Jacob SE, Bohn D: Inhaled nitric oxide for acute hypoxemic respiratory failure in children and adults. Cochrane Database </w:t>
      </w:r>
      <w:proofErr w:type="spellStart"/>
      <w:r w:rsidRPr="006E2DF8">
        <w:rPr>
          <w:rFonts w:ascii="Book Antiqua" w:eastAsia="宋体" w:hAnsi="Book Antiqua" w:cs="宋体"/>
          <w:sz w:val="24"/>
          <w:szCs w:val="24"/>
          <w:lang w:val="en-US" w:eastAsia="zh-CN"/>
        </w:rPr>
        <w:t>Syst</w:t>
      </w:r>
      <w:proofErr w:type="spellEnd"/>
      <w:r w:rsidRPr="006E2DF8">
        <w:rPr>
          <w:rFonts w:ascii="Book Antiqua" w:eastAsia="宋体" w:hAnsi="Book Antiqua" w:cs="宋体"/>
          <w:sz w:val="24"/>
          <w:szCs w:val="24"/>
          <w:lang w:val="en-US" w:eastAsia="zh-CN"/>
        </w:rPr>
        <w:t xml:space="preserve"> Rev 2003 (1): CD002787. </w:t>
      </w:r>
      <w:proofErr w:type="spellStart"/>
      <w:r w:rsidRPr="006E2DF8">
        <w:rPr>
          <w:rFonts w:ascii="Book Antiqua" w:eastAsia="宋体" w:hAnsi="Book Antiqua" w:cs="宋体"/>
          <w:i/>
          <w:iCs/>
          <w:sz w:val="24"/>
          <w:szCs w:val="24"/>
          <w:lang w:val="en-US" w:eastAsia="zh-CN"/>
        </w:rPr>
        <w:t>Pediatr</w:t>
      </w:r>
      <w:proofErr w:type="spellEnd"/>
      <w:r w:rsidRPr="006E2DF8">
        <w:rPr>
          <w:rFonts w:ascii="Book Antiqua" w:eastAsia="宋体" w:hAnsi="Book Antiqua" w:cs="宋体"/>
          <w:i/>
          <w:iCs/>
          <w:sz w:val="24"/>
          <w:szCs w:val="24"/>
          <w:lang w:val="en-US" w:eastAsia="zh-CN"/>
        </w:rPr>
        <w:t xml:space="preserve"> </w:t>
      </w:r>
      <w:proofErr w:type="spellStart"/>
      <w:r w:rsidRPr="006E2DF8">
        <w:rPr>
          <w:rFonts w:ascii="Book Antiqua" w:eastAsia="宋体" w:hAnsi="Book Antiqua" w:cs="宋体"/>
          <w:i/>
          <w:iCs/>
          <w:sz w:val="24"/>
          <w:szCs w:val="24"/>
          <w:lang w:val="en-US" w:eastAsia="zh-CN"/>
        </w:rPr>
        <w:t>Crit</w:t>
      </w:r>
      <w:proofErr w:type="spellEnd"/>
      <w:r w:rsidRPr="006E2DF8">
        <w:rPr>
          <w:rFonts w:ascii="Book Antiqua" w:eastAsia="宋体" w:hAnsi="Book Antiqua" w:cs="宋体"/>
          <w:i/>
          <w:iCs/>
          <w:sz w:val="24"/>
          <w:szCs w:val="24"/>
          <w:lang w:val="en-US" w:eastAsia="zh-CN"/>
        </w:rPr>
        <w:t xml:space="preserve"> Care Med</w:t>
      </w:r>
      <w:r w:rsidRPr="006E2DF8">
        <w:rPr>
          <w:rFonts w:ascii="Book Antiqua" w:eastAsia="宋体" w:hAnsi="Book Antiqua" w:cs="宋体"/>
          <w:sz w:val="24"/>
          <w:szCs w:val="24"/>
          <w:lang w:val="en-US" w:eastAsia="zh-CN"/>
        </w:rPr>
        <w:t xml:space="preserve"> 2005; </w:t>
      </w:r>
      <w:r w:rsidRPr="006E2DF8">
        <w:rPr>
          <w:rFonts w:ascii="Book Antiqua" w:eastAsia="宋体" w:hAnsi="Book Antiqua" w:cs="宋体"/>
          <w:b/>
          <w:bCs/>
          <w:sz w:val="24"/>
          <w:szCs w:val="24"/>
          <w:lang w:val="en-US" w:eastAsia="zh-CN"/>
        </w:rPr>
        <w:t>6</w:t>
      </w:r>
      <w:r w:rsidRPr="006E2DF8">
        <w:rPr>
          <w:rFonts w:ascii="Book Antiqua" w:eastAsia="宋体" w:hAnsi="Book Antiqua" w:cs="宋体"/>
          <w:sz w:val="24"/>
          <w:szCs w:val="24"/>
          <w:lang w:val="en-US" w:eastAsia="zh-CN"/>
        </w:rPr>
        <w:t>: 340-343 [PMID: 15857535]</w:t>
      </w:r>
    </w:p>
    <w:p w14:paraId="096CD6F1" w14:textId="7A14A7FA"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26 </w:t>
      </w:r>
      <w:proofErr w:type="spellStart"/>
      <w:r w:rsidRPr="006E2DF8">
        <w:rPr>
          <w:rFonts w:ascii="Book Antiqua" w:eastAsia="宋体" w:hAnsi="Book Antiqua" w:cs="宋体"/>
          <w:b/>
          <w:bCs/>
          <w:sz w:val="24"/>
          <w:szCs w:val="24"/>
          <w:lang w:val="en-US" w:eastAsia="zh-CN"/>
        </w:rPr>
        <w:t>Cavazzola</w:t>
      </w:r>
      <w:proofErr w:type="spellEnd"/>
      <w:r w:rsidRPr="006E2DF8">
        <w:rPr>
          <w:rFonts w:ascii="Book Antiqua" w:eastAsia="宋体" w:hAnsi="Book Antiqua" w:cs="宋体"/>
          <w:b/>
          <w:bCs/>
          <w:sz w:val="24"/>
          <w:szCs w:val="24"/>
          <w:lang w:val="en-US" w:eastAsia="zh-CN"/>
        </w:rPr>
        <w:t xml:space="preserve"> LT</w:t>
      </w:r>
      <w:r w:rsidRPr="006E2DF8">
        <w:rPr>
          <w:rFonts w:ascii="Book Antiqua" w:eastAsia="宋体" w:hAnsi="Book Antiqua" w:cs="宋体"/>
          <w:sz w:val="24"/>
          <w:szCs w:val="24"/>
          <w:lang w:val="en-US" w:eastAsia="zh-CN"/>
        </w:rPr>
        <w:t xml:space="preserve">, Rosen MJ. </w:t>
      </w:r>
      <w:proofErr w:type="gramStart"/>
      <w:r w:rsidRPr="006E2DF8">
        <w:rPr>
          <w:rFonts w:ascii="Book Antiqua" w:eastAsia="宋体" w:hAnsi="Book Antiqua" w:cs="宋体"/>
          <w:sz w:val="24"/>
          <w:szCs w:val="24"/>
          <w:lang w:val="en-US" w:eastAsia="zh-CN"/>
        </w:rPr>
        <w:t>Laparoscopic versus open inguinal hernia repair.</w:t>
      </w:r>
      <w:proofErr w:type="gramEnd"/>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i/>
          <w:iCs/>
          <w:sz w:val="24"/>
          <w:szCs w:val="24"/>
          <w:lang w:val="en-US" w:eastAsia="zh-CN"/>
        </w:rPr>
        <w:t xml:space="preserve"> </w:t>
      </w:r>
      <w:proofErr w:type="spellStart"/>
      <w:r w:rsidRPr="006E2DF8">
        <w:rPr>
          <w:rFonts w:ascii="Book Antiqua" w:eastAsia="宋体" w:hAnsi="Book Antiqua" w:cs="宋体"/>
          <w:i/>
          <w:iCs/>
          <w:sz w:val="24"/>
          <w:szCs w:val="24"/>
          <w:lang w:val="en-US" w:eastAsia="zh-CN"/>
        </w:rPr>
        <w:t>Clin</w:t>
      </w:r>
      <w:proofErr w:type="spellEnd"/>
      <w:r w:rsidRPr="006E2DF8">
        <w:rPr>
          <w:rFonts w:ascii="Book Antiqua" w:eastAsia="宋体" w:hAnsi="Book Antiqua" w:cs="宋体"/>
          <w:i/>
          <w:iCs/>
          <w:sz w:val="24"/>
          <w:szCs w:val="24"/>
          <w:lang w:val="en-US" w:eastAsia="zh-CN"/>
        </w:rPr>
        <w:t xml:space="preserve"> North Am</w:t>
      </w:r>
      <w:r w:rsidRPr="006E2DF8">
        <w:rPr>
          <w:rFonts w:ascii="Book Antiqua" w:eastAsia="宋体" w:hAnsi="Book Antiqua" w:cs="宋体"/>
          <w:sz w:val="24"/>
          <w:szCs w:val="24"/>
          <w:lang w:val="en-US" w:eastAsia="zh-CN"/>
        </w:rPr>
        <w:t xml:space="preserve"> 2013; </w:t>
      </w:r>
      <w:r w:rsidRPr="006E2DF8">
        <w:rPr>
          <w:rFonts w:ascii="Book Antiqua" w:eastAsia="宋体" w:hAnsi="Book Antiqua" w:cs="宋体"/>
          <w:b/>
          <w:bCs/>
          <w:sz w:val="24"/>
          <w:szCs w:val="24"/>
          <w:lang w:val="en-US" w:eastAsia="zh-CN"/>
        </w:rPr>
        <w:t>93</w:t>
      </w:r>
      <w:r w:rsidRPr="006E2DF8">
        <w:rPr>
          <w:rFonts w:ascii="Book Antiqua" w:eastAsia="宋体" w:hAnsi="Book Antiqua" w:cs="宋体"/>
          <w:sz w:val="24"/>
          <w:szCs w:val="24"/>
          <w:lang w:val="en-US" w:eastAsia="zh-CN"/>
        </w:rPr>
        <w:t>: 1269-1279 [PMID: 24035088 DOI: 10.1016/j.suc.2013.06.013</w:t>
      </w:r>
      <w:r w:rsidR="00FF53CD">
        <w:rPr>
          <w:rFonts w:ascii="Book Antiqua" w:eastAsia="宋体" w:hAnsi="Book Antiqua" w:cs="宋体" w:hint="eastAsia"/>
          <w:sz w:val="24"/>
          <w:szCs w:val="24"/>
          <w:lang w:val="en-US" w:eastAsia="zh-CN"/>
        </w:rPr>
        <w:t>]</w:t>
      </w:r>
    </w:p>
    <w:p w14:paraId="2F7E8836" w14:textId="75C16994"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27 </w:t>
      </w:r>
      <w:r w:rsidRPr="006E2DF8">
        <w:rPr>
          <w:rFonts w:ascii="Book Antiqua" w:hAnsi="Book Antiqua"/>
          <w:b/>
          <w:bCs/>
          <w:sz w:val="24"/>
          <w:szCs w:val="24"/>
        </w:rPr>
        <w:t>Hallén M</w:t>
      </w:r>
      <w:r w:rsidRPr="006E2DF8">
        <w:rPr>
          <w:rFonts w:ascii="Book Antiqua" w:hAnsi="Book Antiqua"/>
          <w:sz w:val="24"/>
          <w:szCs w:val="24"/>
        </w:rPr>
        <w:t xml:space="preserve">, Bergenfelz A, Westerdahl J. Laparoscopic extraperitoneal inguinal hernia repair versus open mesh repair: long-term follow-up of a randomized controlled trial. </w:t>
      </w:r>
      <w:r w:rsidRPr="006E2DF8">
        <w:rPr>
          <w:rFonts w:ascii="Book Antiqua" w:hAnsi="Book Antiqua"/>
          <w:i/>
          <w:iCs/>
          <w:sz w:val="24"/>
          <w:szCs w:val="24"/>
        </w:rPr>
        <w:t>Surgery</w:t>
      </w:r>
      <w:r w:rsidRPr="006E2DF8">
        <w:rPr>
          <w:rFonts w:ascii="Book Antiqua" w:hAnsi="Book Antiqua"/>
          <w:sz w:val="24"/>
          <w:szCs w:val="24"/>
        </w:rPr>
        <w:t xml:space="preserve"> 2008; </w:t>
      </w:r>
      <w:r w:rsidRPr="006E2DF8">
        <w:rPr>
          <w:rFonts w:ascii="Book Antiqua" w:hAnsi="Book Antiqua"/>
          <w:b/>
          <w:bCs/>
          <w:sz w:val="24"/>
          <w:szCs w:val="24"/>
        </w:rPr>
        <w:t>143</w:t>
      </w:r>
      <w:r w:rsidRPr="006E2DF8">
        <w:rPr>
          <w:rFonts w:ascii="Book Antiqua" w:hAnsi="Book Antiqua"/>
          <w:sz w:val="24"/>
          <w:szCs w:val="24"/>
        </w:rPr>
        <w:t>: 313-317 [PMID: 18291251 DOI: 10.1016/j.surg.2007.09.028]</w:t>
      </w:r>
    </w:p>
    <w:p w14:paraId="243C3CFC" w14:textId="29E8B073" w:rsidR="006E2DF8" w:rsidRPr="006E2DF8" w:rsidRDefault="006E2DF8" w:rsidP="006E2DF8">
      <w:pPr>
        <w:spacing w:after="0" w:line="360" w:lineRule="auto"/>
        <w:jc w:val="both"/>
        <w:rPr>
          <w:rFonts w:ascii="Book Antiqua" w:eastAsia="宋体" w:hAnsi="Book Antiqua" w:cs="宋体"/>
          <w:sz w:val="24"/>
          <w:szCs w:val="24"/>
          <w:lang w:val="en-US" w:eastAsia="zh-CN"/>
        </w:rPr>
      </w:pPr>
      <w:proofErr w:type="gramStart"/>
      <w:r w:rsidRPr="006E2DF8">
        <w:rPr>
          <w:rFonts w:ascii="Book Antiqua" w:eastAsia="宋体" w:hAnsi="Book Antiqua" w:cs="宋体"/>
          <w:sz w:val="24"/>
          <w:szCs w:val="24"/>
          <w:lang w:val="en-US" w:eastAsia="zh-CN"/>
        </w:rPr>
        <w:t xml:space="preserve">28 </w:t>
      </w:r>
      <w:r w:rsidRPr="006E2DF8">
        <w:rPr>
          <w:rFonts w:ascii="Book Antiqua" w:eastAsia="宋体" w:hAnsi="Book Antiqua" w:cs="宋体"/>
          <w:b/>
          <w:bCs/>
          <w:sz w:val="24"/>
          <w:szCs w:val="24"/>
          <w:lang w:val="en-US" w:eastAsia="zh-CN"/>
        </w:rPr>
        <w:t>Earle DB</w:t>
      </w:r>
      <w:r w:rsidRPr="006E2DF8">
        <w:rPr>
          <w:rFonts w:ascii="Book Antiqua" w:eastAsia="宋体" w:hAnsi="Book Antiqua" w:cs="宋体"/>
          <w:sz w:val="24"/>
          <w:szCs w:val="24"/>
          <w:lang w:val="en-US" w:eastAsia="zh-CN"/>
        </w:rPr>
        <w:t>, Mark LA.</w:t>
      </w:r>
      <w:proofErr w:type="gramEnd"/>
      <w:r w:rsidRPr="006E2DF8">
        <w:rPr>
          <w:rFonts w:ascii="Book Antiqua" w:eastAsia="宋体" w:hAnsi="Book Antiqua" w:cs="宋体"/>
          <w:sz w:val="24"/>
          <w:szCs w:val="24"/>
          <w:lang w:val="en-US" w:eastAsia="zh-CN"/>
        </w:rPr>
        <w:t xml:space="preserve"> Prosthetic material in inguinal hernia repair: how do I choose?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i/>
          <w:iCs/>
          <w:sz w:val="24"/>
          <w:szCs w:val="24"/>
          <w:lang w:val="en-US" w:eastAsia="zh-CN"/>
        </w:rPr>
        <w:t xml:space="preserve"> </w:t>
      </w:r>
      <w:proofErr w:type="spellStart"/>
      <w:r w:rsidRPr="006E2DF8">
        <w:rPr>
          <w:rFonts w:ascii="Book Antiqua" w:eastAsia="宋体" w:hAnsi="Book Antiqua" w:cs="宋体"/>
          <w:i/>
          <w:iCs/>
          <w:sz w:val="24"/>
          <w:szCs w:val="24"/>
          <w:lang w:val="en-US" w:eastAsia="zh-CN"/>
        </w:rPr>
        <w:t>Clin</w:t>
      </w:r>
      <w:proofErr w:type="spellEnd"/>
      <w:r w:rsidRPr="006E2DF8">
        <w:rPr>
          <w:rFonts w:ascii="Book Antiqua" w:eastAsia="宋体" w:hAnsi="Book Antiqua" w:cs="宋体"/>
          <w:i/>
          <w:iCs/>
          <w:sz w:val="24"/>
          <w:szCs w:val="24"/>
          <w:lang w:val="en-US" w:eastAsia="zh-CN"/>
        </w:rPr>
        <w:t xml:space="preserve"> North Am</w:t>
      </w:r>
      <w:r w:rsidRPr="006E2DF8">
        <w:rPr>
          <w:rFonts w:ascii="Book Antiqua" w:eastAsia="宋体" w:hAnsi="Book Antiqua" w:cs="宋体"/>
          <w:sz w:val="24"/>
          <w:szCs w:val="24"/>
          <w:lang w:val="en-US" w:eastAsia="zh-CN"/>
        </w:rPr>
        <w:t xml:space="preserve"> 2008; </w:t>
      </w:r>
      <w:r w:rsidRPr="006E2DF8">
        <w:rPr>
          <w:rFonts w:ascii="Book Antiqua" w:eastAsia="宋体" w:hAnsi="Book Antiqua" w:cs="宋体"/>
          <w:b/>
          <w:bCs/>
          <w:sz w:val="24"/>
          <w:szCs w:val="24"/>
          <w:lang w:val="en-US" w:eastAsia="zh-CN"/>
        </w:rPr>
        <w:t>88</w:t>
      </w:r>
      <w:r w:rsidRPr="006E2DF8">
        <w:rPr>
          <w:rFonts w:ascii="Book Antiqua" w:eastAsia="宋体" w:hAnsi="Book Antiqua" w:cs="宋体"/>
          <w:sz w:val="24"/>
          <w:szCs w:val="24"/>
          <w:lang w:val="en-US" w:eastAsia="zh-CN"/>
        </w:rPr>
        <w:t>: 179-201, x [PMID: 18267169 DOI: 10.1016/j.suc.2007.11.002</w:t>
      </w:r>
      <w:r w:rsidR="00FF53CD">
        <w:rPr>
          <w:rFonts w:ascii="Book Antiqua" w:eastAsia="宋体" w:hAnsi="Book Antiqua" w:cs="宋体" w:hint="eastAsia"/>
          <w:sz w:val="24"/>
          <w:szCs w:val="24"/>
          <w:lang w:val="en-US" w:eastAsia="zh-CN"/>
        </w:rPr>
        <w:t>]</w:t>
      </w:r>
    </w:p>
    <w:p w14:paraId="35FC6052" w14:textId="6B120FC1"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29 </w:t>
      </w:r>
      <w:r w:rsidRPr="006E2DF8">
        <w:rPr>
          <w:rFonts w:ascii="Book Antiqua" w:eastAsia="宋体" w:hAnsi="Book Antiqua" w:cs="宋体"/>
          <w:b/>
          <w:bCs/>
          <w:sz w:val="24"/>
          <w:szCs w:val="24"/>
          <w:lang w:val="en-US" w:eastAsia="zh-CN"/>
        </w:rPr>
        <w:t>Shah BC</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Goede</w:t>
      </w:r>
      <w:proofErr w:type="spellEnd"/>
      <w:r w:rsidRPr="006E2DF8">
        <w:rPr>
          <w:rFonts w:ascii="Book Antiqua" w:eastAsia="宋体" w:hAnsi="Book Antiqua" w:cs="宋体"/>
          <w:sz w:val="24"/>
          <w:szCs w:val="24"/>
          <w:lang w:val="en-US" w:eastAsia="zh-CN"/>
        </w:rPr>
        <w:t xml:space="preserve"> MR, Bayer R, </w:t>
      </w:r>
      <w:proofErr w:type="spellStart"/>
      <w:r w:rsidRPr="006E2DF8">
        <w:rPr>
          <w:rFonts w:ascii="Book Antiqua" w:eastAsia="宋体" w:hAnsi="Book Antiqua" w:cs="宋体"/>
          <w:sz w:val="24"/>
          <w:szCs w:val="24"/>
          <w:lang w:val="en-US" w:eastAsia="zh-CN"/>
        </w:rPr>
        <w:t>Buettner</w:t>
      </w:r>
      <w:proofErr w:type="spellEnd"/>
      <w:r w:rsidRPr="006E2DF8">
        <w:rPr>
          <w:rFonts w:ascii="Book Antiqua" w:eastAsia="宋体" w:hAnsi="Book Antiqua" w:cs="宋体"/>
          <w:sz w:val="24"/>
          <w:szCs w:val="24"/>
          <w:lang w:val="en-US" w:eastAsia="zh-CN"/>
        </w:rPr>
        <w:t xml:space="preserve"> SL, Putney SJ, McBride CL, </w:t>
      </w:r>
      <w:proofErr w:type="spellStart"/>
      <w:r w:rsidRPr="006E2DF8">
        <w:rPr>
          <w:rFonts w:ascii="Book Antiqua" w:eastAsia="宋体" w:hAnsi="Book Antiqua" w:cs="宋体"/>
          <w:sz w:val="24"/>
          <w:szCs w:val="24"/>
          <w:lang w:val="en-US" w:eastAsia="zh-CN"/>
        </w:rPr>
        <w:t>Oleynikov</w:t>
      </w:r>
      <w:proofErr w:type="spellEnd"/>
      <w:r w:rsidRPr="006E2DF8">
        <w:rPr>
          <w:rFonts w:ascii="Book Antiqua" w:eastAsia="宋体" w:hAnsi="Book Antiqua" w:cs="宋体"/>
          <w:sz w:val="24"/>
          <w:szCs w:val="24"/>
          <w:lang w:val="en-US" w:eastAsia="zh-CN"/>
        </w:rPr>
        <w:t xml:space="preserve"> D. Does type of mesh used have an impact on outcomes in laparoscopic inguinal hernia? </w:t>
      </w:r>
      <w:r w:rsidRPr="006E2DF8">
        <w:rPr>
          <w:rFonts w:ascii="Book Antiqua" w:eastAsia="宋体" w:hAnsi="Book Antiqua" w:cs="宋体"/>
          <w:i/>
          <w:iCs/>
          <w:sz w:val="24"/>
          <w:szCs w:val="24"/>
          <w:lang w:val="en-US" w:eastAsia="zh-CN"/>
        </w:rPr>
        <w:t xml:space="preserve">Am J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2009; </w:t>
      </w:r>
      <w:r w:rsidRPr="006E2DF8">
        <w:rPr>
          <w:rFonts w:ascii="Book Antiqua" w:eastAsia="宋体" w:hAnsi="Book Antiqua" w:cs="宋体"/>
          <w:b/>
          <w:bCs/>
          <w:sz w:val="24"/>
          <w:szCs w:val="24"/>
          <w:lang w:val="en-US" w:eastAsia="zh-CN"/>
        </w:rPr>
        <w:t>198</w:t>
      </w:r>
      <w:r w:rsidRPr="006E2DF8">
        <w:rPr>
          <w:rFonts w:ascii="Book Antiqua" w:eastAsia="宋体" w:hAnsi="Book Antiqua" w:cs="宋体"/>
          <w:sz w:val="24"/>
          <w:szCs w:val="24"/>
          <w:lang w:val="en-US" w:eastAsia="zh-CN"/>
        </w:rPr>
        <w:t>: 759-764 [PMID: 19969126 DOI: 10.1016/j.amjsurg.2009.04.025</w:t>
      </w:r>
      <w:r w:rsidR="00FF53CD">
        <w:rPr>
          <w:rFonts w:ascii="Book Antiqua" w:eastAsia="宋体" w:hAnsi="Book Antiqua" w:cs="宋体" w:hint="eastAsia"/>
          <w:sz w:val="24"/>
          <w:szCs w:val="24"/>
          <w:lang w:val="en-US" w:eastAsia="zh-CN"/>
        </w:rPr>
        <w:t>]</w:t>
      </w:r>
    </w:p>
    <w:p w14:paraId="2E07FC49"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30 </w:t>
      </w:r>
      <w:proofErr w:type="spellStart"/>
      <w:r w:rsidRPr="006E2DF8">
        <w:rPr>
          <w:rFonts w:ascii="Book Antiqua" w:eastAsia="宋体" w:hAnsi="Book Antiqua" w:cs="宋体"/>
          <w:b/>
          <w:bCs/>
          <w:sz w:val="24"/>
          <w:szCs w:val="24"/>
          <w:lang w:val="en-US" w:eastAsia="zh-CN"/>
        </w:rPr>
        <w:t>Klosterhalfen</w:t>
      </w:r>
      <w:proofErr w:type="spellEnd"/>
      <w:r w:rsidRPr="006E2DF8">
        <w:rPr>
          <w:rFonts w:ascii="Book Antiqua" w:eastAsia="宋体" w:hAnsi="Book Antiqua" w:cs="宋体"/>
          <w:b/>
          <w:bCs/>
          <w:sz w:val="24"/>
          <w:szCs w:val="24"/>
          <w:lang w:val="en-US" w:eastAsia="zh-CN"/>
        </w:rPr>
        <w:t xml:space="preserve"> B</w:t>
      </w:r>
      <w:r w:rsidRPr="006E2DF8">
        <w:rPr>
          <w:rFonts w:ascii="Book Antiqua" w:eastAsia="宋体" w:hAnsi="Book Antiqua" w:cs="宋体"/>
          <w:sz w:val="24"/>
          <w:szCs w:val="24"/>
          <w:lang w:val="en-US" w:eastAsia="zh-CN"/>
        </w:rPr>
        <w:t xml:space="preserve">, </w:t>
      </w:r>
      <w:proofErr w:type="spellStart"/>
      <w:r w:rsidRPr="006E2DF8">
        <w:rPr>
          <w:rFonts w:ascii="Book Antiqua" w:eastAsia="宋体" w:hAnsi="Book Antiqua" w:cs="宋体"/>
          <w:sz w:val="24"/>
          <w:szCs w:val="24"/>
          <w:lang w:val="en-US" w:eastAsia="zh-CN"/>
        </w:rPr>
        <w:t>Junge</w:t>
      </w:r>
      <w:proofErr w:type="spellEnd"/>
      <w:r w:rsidRPr="006E2DF8">
        <w:rPr>
          <w:rFonts w:ascii="Book Antiqua" w:eastAsia="宋体" w:hAnsi="Book Antiqua" w:cs="宋体"/>
          <w:sz w:val="24"/>
          <w:szCs w:val="24"/>
          <w:lang w:val="en-US" w:eastAsia="zh-CN"/>
        </w:rPr>
        <w:t xml:space="preserve"> K, </w:t>
      </w:r>
      <w:proofErr w:type="spellStart"/>
      <w:r w:rsidRPr="006E2DF8">
        <w:rPr>
          <w:rFonts w:ascii="Book Antiqua" w:eastAsia="宋体" w:hAnsi="Book Antiqua" w:cs="宋体"/>
          <w:sz w:val="24"/>
          <w:szCs w:val="24"/>
          <w:lang w:val="en-US" w:eastAsia="zh-CN"/>
        </w:rPr>
        <w:t>Klinge</w:t>
      </w:r>
      <w:proofErr w:type="spellEnd"/>
      <w:r w:rsidRPr="006E2DF8">
        <w:rPr>
          <w:rFonts w:ascii="Book Antiqua" w:eastAsia="宋体" w:hAnsi="Book Antiqua" w:cs="宋体"/>
          <w:sz w:val="24"/>
          <w:szCs w:val="24"/>
          <w:lang w:val="en-US" w:eastAsia="zh-CN"/>
        </w:rPr>
        <w:t xml:space="preserve"> U. The lightweight and large porous mesh concept for hernia repair. </w:t>
      </w:r>
      <w:r w:rsidRPr="006E2DF8">
        <w:rPr>
          <w:rFonts w:ascii="Book Antiqua" w:eastAsia="宋体" w:hAnsi="Book Antiqua" w:cs="宋体"/>
          <w:i/>
          <w:iCs/>
          <w:sz w:val="24"/>
          <w:szCs w:val="24"/>
          <w:lang w:val="en-US" w:eastAsia="zh-CN"/>
        </w:rPr>
        <w:t>Expert Rev Med Devices</w:t>
      </w:r>
      <w:r w:rsidRPr="006E2DF8">
        <w:rPr>
          <w:rFonts w:ascii="Book Antiqua" w:eastAsia="宋体" w:hAnsi="Book Antiqua" w:cs="宋体"/>
          <w:sz w:val="24"/>
          <w:szCs w:val="24"/>
          <w:lang w:val="en-US" w:eastAsia="zh-CN"/>
        </w:rPr>
        <w:t xml:space="preserve"> 2005; </w:t>
      </w:r>
      <w:r w:rsidRPr="006E2DF8">
        <w:rPr>
          <w:rFonts w:ascii="Book Antiqua" w:eastAsia="宋体" w:hAnsi="Book Antiqua" w:cs="宋体"/>
          <w:b/>
          <w:bCs/>
          <w:sz w:val="24"/>
          <w:szCs w:val="24"/>
          <w:lang w:val="en-US" w:eastAsia="zh-CN"/>
        </w:rPr>
        <w:t>2</w:t>
      </w:r>
      <w:r w:rsidRPr="006E2DF8">
        <w:rPr>
          <w:rFonts w:ascii="Book Antiqua" w:eastAsia="宋体" w:hAnsi="Book Antiqua" w:cs="宋体"/>
          <w:sz w:val="24"/>
          <w:szCs w:val="24"/>
          <w:lang w:val="en-US" w:eastAsia="zh-CN"/>
        </w:rPr>
        <w:t>: 103-117 [PMID: 16293033 DOI: 10.1586/17434440.2.1.103]</w:t>
      </w:r>
    </w:p>
    <w:p w14:paraId="036655D7"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31 </w:t>
      </w:r>
      <w:r w:rsidRPr="006E2DF8">
        <w:rPr>
          <w:rFonts w:ascii="Book Antiqua" w:eastAsia="宋体" w:hAnsi="Book Antiqua" w:cs="宋体"/>
          <w:b/>
          <w:bCs/>
          <w:sz w:val="24"/>
          <w:szCs w:val="24"/>
          <w:lang w:val="en-US" w:eastAsia="zh-CN"/>
        </w:rPr>
        <w:t>Cobb WS</w:t>
      </w:r>
      <w:r w:rsidRPr="006E2DF8">
        <w:rPr>
          <w:rFonts w:ascii="Book Antiqua" w:eastAsia="宋体" w:hAnsi="Book Antiqua" w:cs="宋体"/>
          <w:sz w:val="24"/>
          <w:szCs w:val="24"/>
          <w:lang w:val="en-US" w:eastAsia="zh-CN"/>
        </w:rPr>
        <w:t xml:space="preserve">, Kercher KW, </w:t>
      </w:r>
      <w:proofErr w:type="spellStart"/>
      <w:r w:rsidRPr="006E2DF8">
        <w:rPr>
          <w:rFonts w:ascii="Book Antiqua" w:eastAsia="宋体" w:hAnsi="Book Antiqua" w:cs="宋体"/>
          <w:sz w:val="24"/>
          <w:szCs w:val="24"/>
          <w:lang w:val="en-US" w:eastAsia="zh-CN"/>
        </w:rPr>
        <w:t>Heniford</w:t>
      </w:r>
      <w:proofErr w:type="spellEnd"/>
      <w:r w:rsidRPr="006E2DF8">
        <w:rPr>
          <w:rFonts w:ascii="Book Antiqua" w:eastAsia="宋体" w:hAnsi="Book Antiqua" w:cs="宋体"/>
          <w:sz w:val="24"/>
          <w:szCs w:val="24"/>
          <w:lang w:val="en-US" w:eastAsia="zh-CN"/>
        </w:rPr>
        <w:t xml:space="preserve"> BT. The argument for lightweight polypropylene mesh in hernia repair.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i/>
          <w:iCs/>
          <w:sz w:val="24"/>
          <w:szCs w:val="24"/>
          <w:lang w:val="en-US" w:eastAsia="zh-CN"/>
        </w:rPr>
        <w:t xml:space="preserve"> </w:t>
      </w:r>
      <w:proofErr w:type="spellStart"/>
      <w:r w:rsidRPr="006E2DF8">
        <w:rPr>
          <w:rFonts w:ascii="Book Antiqua" w:eastAsia="宋体" w:hAnsi="Book Antiqua" w:cs="宋体"/>
          <w:i/>
          <w:iCs/>
          <w:sz w:val="24"/>
          <w:szCs w:val="24"/>
          <w:lang w:val="en-US" w:eastAsia="zh-CN"/>
        </w:rPr>
        <w:t>Innov</w:t>
      </w:r>
      <w:proofErr w:type="spellEnd"/>
      <w:r w:rsidRPr="006E2DF8">
        <w:rPr>
          <w:rFonts w:ascii="Book Antiqua" w:eastAsia="宋体" w:hAnsi="Book Antiqua" w:cs="宋体"/>
          <w:sz w:val="24"/>
          <w:szCs w:val="24"/>
          <w:lang w:val="en-US" w:eastAsia="zh-CN"/>
        </w:rPr>
        <w:t xml:space="preserve"> 2005; </w:t>
      </w:r>
      <w:r w:rsidRPr="006E2DF8">
        <w:rPr>
          <w:rFonts w:ascii="Book Antiqua" w:eastAsia="宋体" w:hAnsi="Book Antiqua" w:cs="宋体"/>
          <w:b/>
          <w:bCs/>
          <w:sz w:val="24"/>
          <w:szCs w:val="24"/>
          <w:lang w:val="en-US" w:eastAsia="zh-CN"/>
        </w:rPr>
        <w:t>12</w:t>
      </w:r>
      <w:r w:rsidRPr="006E2DF8">
        <w:rPr>
          <w:rFonts w:ascii="Book Antiqua" w:eastAsia="宋体" w:hAnsi="Book Antiqua" w:cs="宋体"/>
          <w:sz w:val="24"/>
          <w:szCs w:val="24"/>
          <w:lang w:val="en-US" w:eastAsia="zh-CN"/>
        </w:rPr>
        <w:t>: 63-69 [PMID: 15846448 DOI: 10.1177/155335060501200109]</w:t>
      </w:r>
    </w:p>
    <w:p w14:paraId="07F7BA01"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32 </w:t>
      </w:r>
      <w:r w:rsidRPr="006E2DF8">
        <w:rPr>
          <w:rFonts w:ascii="Book Antiqua" w:eastAsia="宋体" w:hAnsi="Book Antiqua" w:cs="宋体"/>
          <w:b/>
          <w:bCs/>
          <w:sz w:val="24"/>
          <w:szCs w:val="24"/>
          <w:lang w:val="en-US" w:eastAsia="zh-CN"/>
        </w:rPr>
        <w:t>Franklin ME</w:t>
      </w:r>
      <w:r w:rsidRPr="006E2DF8">
        <w:rPr>
          <w:rFonts w:ascii="Book Antiqua" w:eastAsia="宋体" w:hAnsi="Book Antiqua" w:cs="宋体"/>
          <w:sz w:val="24"/>
          <w:szCs w:val="24"/>
          <w:lang w:val="en-US" w:eastAsia="zh-CN"/>
        </w:rPr>
        <w:t xml:space="preserve">, Gonzalez JJ, Glass JL. Use of porcine small intestinal submucosa as a prosthetic device for laparoscopic repair of hernias in contaminated fields: 2-year follow-up. </w:t>
      </w:r>
      <w:r w:rsidRPr="006E2DF8">
        <w:rPr>
          <w:rFonts w:ascii="Book Antiqua" w:eastAsia="宋体" w:hAnsi="Book Antiqua" w:cs="宋体"/>
          <w:i/>
          <w:iCs/>
          <w:sz w:val="24"/>
          <w:szCs w:val="24"/>
          <w:lang w:val="en-US" w:eastAsia="zh-CN"/>
        </w:rPr>
        <w:t>Hernia</w:t>
      </w:r>
      <w:r w:rsidRPr="006E2DF8">
        <w:rPr>
          <w:rFonts w:ascii="Book Antiqua" w:eastAsia="宋体" w:hAnsi="Book Antiqua" w:cs="宋体"/>
          <w:sz w:val="24"/>
          <w:szCs w:val="24"/>
          <w:lang w:val="en-US" w:eastAsia="zh-CN"/>
        </w:rPr>
        <w:t xml:space="preserve"> 2004; </w:t>
      </w:r>
      <w:r w:rsidRPr="006E2DF8">
        <w:rPr>
          <w:rFonts w:ascii="Book Antiqua" w:eastAsia="宋体" w:hAnsi="Book Antiqua" w:cs="宋体"/>
          <w:b/>
          <w:bCs/>
          <w:sz w:val="24"/>
          <w:szCs w:val="24"/>
          <w:lang w:val="en-US" w:eastAsia="zh-CN"/>
        </w:rPr>
        <w:t>8</w:t>
      </w:r>
      <w:r w:rsidRPr="006E2DF8">
        <w:rPr>
          <w:rFonts w:ascii="Book Antiqua" w:eastAsia="宋体" w:hAnsi="Book Antiqua" w:cs="宋体"/>
          <w:sz w:val="24"/>
          <w:szCs w:val="24"/>
          <w:lang w:val="en-US" w:eastAsia="zh-CN"/>
        </w:rPr>
        <w:t>: 186-189 [PMID: 14991410]</w:t>
      </w:r>
    </w:p>
    <w:p w14:paraId="45A761E0" w14:textId="77777777" w:rsidR="006E2DF8" w:rsidRPr="006E2DF8" w:rsidRDefault="006E2DF8" w:rsidP="006E2DF8">
      <w:pPr>
        <w:spacing w:after="0" w:line="360" w:lineRule="auto"/>
        <w:jc w:val="both"/>
        <w:rPr>
          <w:rFonts w:ascii="Book Antiqua" w:eastAsia="宋体" w:hAnsi="Book Antiqua" w:cs="宋体"/>
          <w:sz w:val="24"/>
          <w:szCs w:val="24"/>
          <w:lang w:val="en-US" w:eastAsia="zh-CN"/>
        </w:rPr>
      </w:pPr>
      <w:r w:rsidRPr="006E2DF8">
        <w:rPr>
          <w:rFonts w:ascii="Book Antiqua" w:eastAsia="宋体" w:hAnsi="Book Antiqua" w:cs="宋体"/>
          <w:sz w:val="24"/>
          <w:szCs w:val="24"/>
          <w:lang w:val="en-US" w:eastAsia="zh-CN"/>
        </w:rPr>
        <w:t xml:space="preserve">33 </w:t>
      </w:r>
      <w:proofErr w:type="spellStart"/>
      <w:r w:rsidRPr="006E2DF8">
        <w:rPr>
          <w:rFonts w:ascii="Book Antiqua" w:eastAsia="宋体" w:hAnsi="Book Antiqua" w:cs="宋体"/>
          <w:b/>
          <w:bCs/>
          <w:sz w:val="24"/>
          <w:szCs w:val="24"/>
          <w:lang w:val="en-US" w:eastAsia="zh-CN"/>
        </w:rPr>
        <w:t>Ansaloni</w:t>
      </w:r>
      <w:proofErr w:type="spellEnd"/>
      <w:r w:rsidRPr="006E2DF8">
        <w:rPr>
          <w:rFonts w:ascii="Book Antiqua" w:eastAsia="宋体" w:hAnsi="Book Antiqua" w:cs="宋体"/>
          <w:b/>
          <w:bCs/>
          <w:sz w:val="24"/>
          <w:szCs w:val="24"/>
          <w:lang w:val="en-US" w:eastAsia="zh-CN"/>
        </w:rPr>
        <w:t xml:space="preserve"> L</w:t>
      </w:r>
      <w:r w:rsidRPr="006E2DF8">
        <w:rPr>
          <w:rFonts w:ascii="Book Antiqua" w:eastAsia="宋体" w:hAnsi="Book Antiqua" w:cs="宋体"/>
          <w:sz w:val="24"/>
          <w:szCs w:val="24"/>
          <w:lang w:val="en-US" w:eastAsia="zh-CN"/>
        </w:rPr>
        <w:t xml:space="preserve">, Catena F, </w:t>
      </w:r>
      <w:proofErr w:type="spellStart"/>
      <w:r w:rsidRPr="006E2DF8">
        <w:rPr>
          <w:rFonts w:ascii="Book Antiqua" w:eastAsia="宋体" w:hAnsi="Book Antiqua" w:cs="宋体"/>
          <w:sz w:val="24"/>
          <w:szCs w:val="24"/>
          <w:lang w:val="en-US" w:eastAsia="zh-CN"/>
        </w:rPr>
        <w:t>Coccolini</w:t>
      </w:r>
      <w:proofErr w:type="spellEnd"/>
      <w:r w:rsidRPr="006E2DF8">
        <w:rPr>
          <w:rFonts w:ascii="Book Antiqua" w:eastAsia="宋体" w:hAnsi="Book Antiqua" w:cs="宋体"/>
          <w:sz w:val="24"/>
          <w:szCs w:val="24"/>
          <w:lang w:val="en-US" w:eastAsia="zh-CN"/>
        </w:rPr>
        <w:t xml:space="preserve"> F, </w:t>
      </w:r>
      <w:proofErr w:type="spellStart"/>
      <w:r w:rsidRPr="006E2DF8">
        <w:rPr>
          <w:rFonts w:ascii="Book Antiqua" w:eastAsia="宋体" w:hAnsi="Book Antiqua" w:cs="宋体"/>
          <w:sz w:val="24"/>
          <w:szCs w:val="24"/>
          <w:lang w:val="en-US" w:eastAsia="zh-CN"/>
        </w:rPr>
        <w:t>Gazzotti</w:t>
      </w:r>
      <w:proofErr w:type="spellEnd"/>
      <w:r w:rsidRPr="006E2DF8">
        <w:rPr>
          <w:rFonts w:ascii="Book Antiqua" w:eastAsia="宋体" w:hAnsi="Book Antiqua" w:cs="宋体"/>
          <w:sz w:val="24"/>
          <w:szCs w:val="24"/>
          <w:lang w:val="en-US" w:eastAsia="zh-CN"/>
        </w:rPr>
        <w:t xml:space="preserve"> F, D'Alessandro L, Pinna AD. Inguinal hernia repair with porcine small intestine submucosa: 3-year follow-up results of a randomized controlled trial of Lichtenstein's repair with polypropylene mesh versus </w:t>
      </w:r>
      <w:proofErr w:type="spellStart"/>
      <w:r w:rsidRPr="006E2DF8">
        <w:rPr>
          <w:rFonts w:ascii="Book Antiqua" w:eastAsia="宋体" w:hAnsi="Book Antiqua" w:cs="宋体"/>
          <w:sz w:val="24"/>
          <w:szCs w:val="24"/>
          <w:lang w:val="en-US" w:eastAsia="zh-CN"/>
        </w:rPr>
        <w:t>Surgisis</w:t>
      </w:r>
      <w:proofErr w:type="spellEnd"/>
      <w:r w:rsidRPr="006E2DF8">
        <w:rPr>
          <w:rFonts w:ascii="Book Antiqua" w:eastAsia="宋体" w:hAnsi="Book Antiqua" w:cs="宋体"/>
          <w:sz w:val="24"/>
          <w:szCs w:val="24"/>
          <w:lang w:val="en-US" w:eastAsia="zh-CN"/>
        </w:rPr>
        <w:t xml:space="preserve"> Inguinal Hernia Matrix. </w:t>
      </w:r>
      <w:r w:rsidRPr="006E2DF8">
        <w:rPr>
          <w:rFonts w:ascii="Book Antiqua" w:eastAsia="宋体" w:hAnsi="Book Antiqua" w:cs="宋体"/>
          <w:i/>
          <w:iCs/>
          <w:sz w:val="24"/>
          <w:szCs w:val="24"/>
          <w:lang w:val="en-US" w:eastAsia="zh-CN"/>
        </w:rPr>
        <w:t xml:space="preserve">Am J </w:t>
      </w:r>
      <w:proofErr w:type="spellStart"/>
      <w:r w:rsidRPr="006E2DF8">
        <w:rPr>
          <w:rFonts w:ascii="Book Antiqua" w:eastAsia="宋体" w:hAnsi="Book Antiqua" w:cs="宋体"/>
          <w:i/>
          <w:iCs/>
          <w:sz w:val="24"/>
          <w:szCs w:val="24"/>
          <w:lang w:val="en-US" w:eastAsia="zh-CN"/>
        </w:rPr>
        <w:t>Surg</w:t>
      </w:r>
      <w:proofErr w:type="spellEnd"/>
      <w:r w:rsidRPr="006E2DF8">
        <w:rPr>
          <w:rFonts w:ascii="Book Antiqua" w:eastAsia="宋体" w:hAnsi="Book Antiqua" w:cs="宋体"/>
          <w:sz w:val="24"/>
          <w:szCs w:val="24"/>
          <w:lang w:val="en-US" w:eastAsia="zh-CN"/>
        </w:rPr>
        <w:t xml:space="preserve"> 2009; </w:t>
      </w:r>
      <w:r w:rsidRPr="006E2DF8">
        <w:rPr>
          <w:rFonts w:ascii="Book Antiqua" w:eastAsia="宋体" w:hAnsi="Book Antiqua" w:cs="宋体"/>
          <w:b/>
          <w:bCs/>
          <w:sz w:val="24"/>
          <w:szCs w:val="24"/>
          <w:lang w:val="en-US" w:eastAsia="zh-CN"/>
        </w:rPr>
        <w:t>198</w:t>
      </w:r>
      <w:r w:rsidRPr="006E2DF8">
        <w:rPr>
          <w:rFonts w:ascii="Book Antiqua" w:eastAsia="宋体" w:hAnsi="Book Antiqua" w:cs="宋体"/>
          <w:sz w:val="24"/>
          <w:szCs w:val="24"/>
          <w:lang w:val="en-US" w:eastAsia="zh-CN"/>
        </w:rPr>
        <w:t>: 303-312 [PMID: 19285658 DOI: 10.1016/j.amjsurg.2008.09.021]</w:t>
      </w:r>
    </w:p>
    <w:p w14:paraId="1AE1C8CD" w14:textId="77777777" w:rsidR="00DA5ADC" w:rsidRPr="006E2DF8" w:rsidRDefault="00DA5ADC" w:rsidP="006E2DF8">
      <w:pPr>
        <w:autoSpaceDE w:val="0"/>
        <w:autoSpaceDN w:val="0"/>
        <w:adjustRightInd w:val="0"/>
        <w:spacing w:after="0" w:line="360" w:lineRule="auto"/>
        <w:jc w:val="both"/>
        <w:rPr>
          <w:rFonts w:ascii="Book Antiqua" w:eastAsia="宋体" w:hAnsi="Book Antiqua" w:cs="Arial"/>
          <w:b/>
          <w:sz w:val="24"/>
          <w:szCs w:val="24"/>
          <w:lang w:eastAsia="zh-CN"/>
        </w:rPr>
      </w:pPr>
    </w:p>
    <w:p w14:paraId="64C64E0B" w14:textId="4CD8D44C" w:rsidR="009B3C11" w:rsidRPr="000A5F30" w:rsidRDefault="00DA5ADC" w:rsidP="000A5F30">
      <w:pPr>
        <w:autoSpaceDE w:val="0"/>
        <w:autoSpaceDN w:val="0"/>
        <w:adjustRightInd w:val="0"/>
        <w:spacing w:after="0" w:line="360" w:lineRule="auto"/>
        <w:jc w:val="right"/>
        <w:rPr>
          <w:rFonts w:ascii="Book Antiqua" w:hAnsi="Book Antiqua" w:cs="Arial"/>
          <w:sz w:val="24"/>
          <w:szCs w:val="24"/>
        </w:rPr>
      </w:pPr>
      <w:r w:rsidRPr="000A5F30">
        <w:rPr>
          <w:rFonts w:ascii="Book Antiqua" w:hAnsi="Book Antiqua"/>
          <w:b/>
          <w:sz w:val="24"/>
          <w:szCs w:val="24"/>
        </w:rPr>
        <w:t xml:space="preserve">P-Reviewer: </w:t>
      </w:r>
      <w:r w:rsidR="000F0FD5" w:rsidRPr="000A5F30">
        <w:rPr>
          <w:rFonts w:ascii="Book Antiqua" w:hAnsi="Book Antiqua" w:cs="Tahoma"/>
          <w:color w:val="000000"/>
          <w:sz w:val="24"/>
          <w:szCs w:val="24"/>
        </w:rPr>
        <w:t>Alsolaiman</w:t>
      </w:r>
      <w:r w:rsidR="000F0FD5" w:rsidRPr="000A5F30">
        <w:rPr>
          <w:rFonts w:ascii="Book Antiqua" w:eastAsia="宋体" w:hAnsi="Book Antiqua" w:cs="Tahoma"/>
          <w:color w:val="000000"/>
          <w:sz w:val="24"/>
          <w:szCs w:val="24"/>
          <w:lang w:eastAsia="zh-CN"/>
        </w:rPr>
        <w:t xml:space="preserve"> MM, </w:t>
      </w:r>
      <w:r w:rsidR="000F0FD5" w:rsidRPr="000A5F30">
        <w:rPr>
          <w:rFonts w:ascii="Book Antiqua" w:hAnsi="Book Antiqua" w:cs="Tahoma"/>
          <w:color w:val="000000"/>
          <w:sz w:val="24"/>
          <w:szCs w:val="24"/>
        </w:rPr>
        <w:t>Tsytsarev</w:t>
      </w:r>
      <w:r w:rsidR="000F0FD5" w:rsidRPr="000A5F30">
        <w:rPr>
          <w:rFonts w:ascii="Book Antiqua" w:eastAsia="宋体" w:hAnsi="Book Antiqua" w:cs="Tahoma"/>
          <w:color w:val="000000"/>
          <w:sz w:val="24"/>
          <w:szCs w:val="24"/>
          <w:lang w:eastAsia="zh-CN"/>
        </w:rPr>
        <w:t xml:space="preserve"> V </w:t>
      </w:r>
      <w:r w:rsidRPr="000A5F30">
        <w:rPr>
          <w:rFonts w:ascii="Book Antiqua" w:hAnsi="Book Antiqua"/>
          <w:b/>
          <w:sz w:val="24"/>
          <w:szCs w:val="24"/>
        </w:rPr>
        <w:t xml:space="preserve">S-Editor: </w:t>
      </w:r>
      <w:r w:rsidRPr="000A5F30">
        <w:rPr>
          <w:rFonts w:ascii="Book Antiqua" w:hAnsi="Book Antiqua"/>
          <w:sz w:val="24"/>
          <w:szCs w:val="24"/>
        </w:rPr>
        <w:t>Ji FF</w:t>
      </w:r>
      <w:r w:rsidRPr="000A5F30">
        <w:rPr>
          <w:rFonts w:ascii="Book Antiqua" w:hAnsi="Book Antiqua"/>
          <w:b/>
          <w:sz w:val="24"/>
          <w:szCs w:val="24"/>
        </w:rPr>
        <w:t xml:space="preserve"> L-Editor: E-Editor:</w:t>
      </w:r>
    </w:p>
    <w:sectPr w:rsidR="009B3C11" w:rsidRPr="000A5F30" w:rsidSect="00F100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2AE77" w14:textId="77777777" w:rsidR="00632960" w:rsidRDefault="00632960" w:rsidP="00023A6E">
      <w:pPr>
        <w:spacing w:after="0" w:line="240" w:lineRule="auto"/>
      </w:pPr>
      <w:r>
        <w:separator/>
      </w:r>
    </w:p>
  </w:endnote>
  <w:endnote w:type="continuationSeparator" w:id="0">
    <w:p w14:paraId="485FC3DD" w14:textId="77777777" w:rsidR="00632960" w:rsidRDefault="00632960" w:rsidP="0002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59E98" w14:textId="77777777" w:rsidR="00632960" w:rsidRDefault="00632960" w:rsidP="00023A6E">
      <w:pPr>
        <w:spacing w:after="0" w:line="240" w:lineRule="auto"/>
      </w:pPr>
      <w:r>
        <w:separator/>
      </w:r>
    </w:p>
  </w:footnote>
  <w:footnote w:type="continuationSeparator" w:id="0">
    <w:p w14:paraId="5C8C4E78" w14:textId="77777777" w:rsidR="00632960" w:rsidRDefault="00632960" w:rsidP="00023A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3C14"/>
    <w:multiLevelType w:val="hybridMultilevel"/>
    <w:tmpl w:val="32CAC7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5F30F2"/>
    <w:multiLevelType w:val="hybridMultilevel"/>
    <w:tmpl w:val="2C504DA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6458FE"/>
    <w:multiLevelType w:val="hybridMultilevel"/>
    <w:tmpl w:val="A566A236"/>
    <w:lvl w:ilvl="0" w:tplc="AE1603C2">
      <w:start w:val="1"/>
      <w:numFmt w:val="lowerRoman"/>
      <w:lvlText w:val="%1."/>
      <w:lvlJc w:val="left"/>
      <w:pPr>
        <w:ind w:left="1830" w:hanging="72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3">
    <w:nsid w:val="0B4E615C"/>
    <w:multiLevelType w:val="hybridMultilevel"/>
    <w:tmpl w:val="CA280A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F517FD"/>
    <w:multiLevelType w:val="hybridMultilevel"/>
    <w:tmpl w:val="3E5840FE"/>
    <w:lvl w:ilvl="0" w:tplc="96F2345C">
      <w:start w:val="1"/>
      <w:numFmt w:val="lowerLetter"/>
      <w:lvlText w:val="%1."/>
      <w:lvlJc w:val="left"/>
      <w:pPr>
        <w:ind w:left="1725" w:hanging="360"/>
      </w:pPr>
      <w:rPr>
        <w:rFonts w:hint="default"/>
      </w:rPr>
    </w:lvl>
    <w:lvl w:ilvl="1" w:tplc="40090019" w:tentative="1">
      <w:start w:val="1"/>
      <w:numFmt w:val="lowerLetter"/>
      <w:lvlText w:val="%2."/>
      <w:lvlJc w:val="left"/>
      <w:pPr>
        <w:ind w:left="2445" w:hanging="360"/>
      </w:pPr>
    </w:lvl>
    <w:lvl w:ilvl="2" w:tplc="4009001B" w:tentative="1">
      <w:start w:val="1"/>
      <w:numFmt w:val="lowerRoman"/>
      <w:lvlText w:val="%3."/>
      <w:lvlJc w:val="right"/>
      <w:pPr>
        <w:ind w:left="3165" w:hanging="180"/>
      </w:pPr>
    </w:lvl>
    <w:lvl w:ilvl="3" w:tplc="4009000F" w:tentative="1">
      <w:start w:val="1"/>
      <w:numFmt w:val="decimal"/>
      <w:lvlText w:val="%4."/>
      <w:lvlJc w:val="left"/>
      <w:pPr>
        <w:ind w:left="3885" w:hanging="360"/>
      </w:pPr>
    </w:lvl>
    <w:lvl w:ilvl="4" w:tplc="40090019" w:tentative="1">
      <w:start w:val="1"/>
      <w:numFmt w:val="lowerLetter"/>
      <w:lvlText w:val="%5."/>
      <w:lvlJc w:val="left"/>
      <w:pPr>
        <w:ind w:left="4605" w:hanging="360"/>
      </w:pPr>
    </w:lvl>
    <w:lvl w:ilvl="5" w:tplc="4009001B" w:tentative="1">
      <w:start w:val="1"/>
      <w:numFmt w:val="lowerRoman"/>
      <w:lvlText w:val="%6."/>
      <w:lvlJc w:val="right"/>
      <w:pPr>
        <w:ind w:left="5325" w:hanging="180"/>
      </w:pPr>
    </w:lvl>
    <w:lvl w:ilvl="6" w:tplc="4009000F" w:tentative="1">
      <w:start w:val="1"/>
      <w:numFmt w:val="decimal"/>
      <w:lvlText w:val="%7."/>
      <w:lvlJc w:val="left"/>
      <w:pPr>
        <w:ind w:left="6045" w:hanging="360"/>
      </w:pPr>
    </w:lvl>
    <w:lvl w:ilvl="7" w:tplc="40090019" w:tentative="1">
      <w:start w:val="1"/>
      <w:numFmt w:val="lowerLetter"/>
      <w:lvlText w:val="%8."/>
      <w:lvlJc w:val="left"/>
      <w:pPr>
        <w:ind w:left="6765" w:hanging="360"/>
      </w:pPr>
    </w:lvl>
    <w:lvl w:ilvl="8" w:tplc="4009001B" w:tentative="1">
      <w:start w:val="1"/>
      <w:numFmt w:val="lowerRoman"/>
      <w:lvlText w:val="%9."/>
      <w:lvlJc w:val="right"/>
      <w:pPr>
        <w:ind w:left="7485" w:hanging="180"/>
      </w:pPr>
    </w:lvl>
  </w:abstractNum>
  <w:abstractNum w:abstractNumId="5">
    <w:nsid w:val="2DDA4078"/>
    <w:multiLevelType w:val="hybridMultilevel"/>
    <w:tmpl w:val="DE6EC4C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E53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0341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54A0A"/>
    <w:multiLevelType w:val="hybridMultilevel"/>
    <w:tmpl w:val="9D820DAA"/>
    <w:lvl w:ilvl="0" w:tplc="BAA6F6AA">
      <w:start w:val="1"/>
      <w:numFmt w:val="lowerLetter"/>
      <w:lvlText w:val="%1."/>
      <w:lvlJc w:val="left"/>
      <w:pPr>
        <w:ind w:left="1110" w:hanging="360"/>
      </w:pPr>
      <w:rPr>
        <w:rFonts w:hint="default"/>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9">
    <w:nsid w:val="41D842E0"/>
    <w:multiLevelType w:val="hybridMultilevel"/>
    <w:tmpl w:val="13C82F86"/>
    <w:lvl w:ilvl="0" w:tplc="EAEC144C">
      <w:start w:val="1"/>
      <w:numFmt w:val="lowerRoman"/>
      <w:lvlText w:val="%1."/>
      <w:lvlJc w:val="left"/>
      <w:pPr>
        <w:ind w:left="2445" w:hanging="720"/>
      </w:pPr>
      <w:rPr>
        <w:rFonts w:hint="default"/>
      </w:rPr>
    </w:lvl>
    <w:lvl w:ilvl="1" w:tplc="40090019" w:tentative="1">
      <w:start w:val="1"/>
      <w:numFmt w:val="lowerLetter"/>
      <w:lvlText w:val="%2."/>
      <w:lvlJc w:val="left"/>
      <w:pPr>
        <w:ind w:left="2805" w:hanging="360"/>
      </w:pPr>
    </w:lvl>
    <w:lvl w:ilvl="2" w:tplc="4009001B" w:tentative="1">
      <w:start w:val="1"/>
      <w:numFmt w:val="lowerRoman"/>
      <w:lvlText w:val="%3."/>
      <w:lvlJc w:val="right"/>
      <w:pPr>
        <w:ind w:left="3525" w:hanging="180"/>
      </w:pPr>
    </w:lvl>
    <w:lvl w:ilvl="3" w:tplc="4009000F" w:tentative="1">
      <w:start w:val="1"/>
      <w:numFmt w:val="decimal"/>
      <w:lvlText w:val="%4."/>
      <w:lvlJc w:val="left"/>
      <w:pPr>
        <w:ind w:left="4245" w:hanging="360"/>
      </w:pPr>
    </w:lvl>
    <w:lvl w:ilvl="4" w:tplc="40090019" w:tentative="1">
      <w:start w:val="1"/>
      <w:numFmt w:val="lowerLetter"/>
      <w:lvlText w:val="%5."/>
      <w:lvlJc w:val="left"/>
      <w:pPr>
        <w:ind w:left="4965" w:hanging="360"/>
      </w:pPr>
    </w:lvl>
    <w:lvl w:ilvl="5" w:tplc="4009001B" w:tentative="1">
      <w:start w:val="1"/>
      <w:numFmt w:val="lowerRoman"/>
      <w:lvlText w:val="%6."/>
      <w:lvlJc w:val="right"/>
      <w:pPr>
        <w:ind w:left="5685" w:hanging="180"/>
      </w:pPr>
    </w:lvl>
    <w:lvl w:ilvl="6" w:tplc="4009000F" w:tentative="1">
      <w:start w:val="1"/>
      <w:numFmt w:val="decimal"/>
      <w:lvlText w:val="%7."/>
      <w:lvlJc w:val="left"/>
      <w:pPr>
        <w:ind w:left="6405" w:hanging="360"/>
      </w:pPr>
    </w:lvl>
    <w:lvl w:ilvl="7" w:tplc="40090019" w:tentative="1">
      <w:start w:val="1"/>
      <w:numFmt w:val="lowerLetter"/>
      <w:lvlText w:val="%8."/>
      <w:lvlJc w:val="left"/>
      <w:pPr>
        <w:ind w:left="7125" w:hanging="360"/>
      </w:pPr>
    </w:lvl>
    <w:lvl w:ilvl="8" w:tplc="4009001B" w:tentative="1">
      <w:start w:val="1"/>
      <w:numFmt w:val="lowerRoman"/>
      <w:lvlText w:val="%9."/>
      <w:lvlJc w:val="right"/>
      <w:pPr>
        <w:ind w:left="7845" w:hanging="180"/>
      </w:pPr>
    </w:lvl>
  </w:abstractNum>
  <w:abstractNum w:abstractNumId="10">
    <w:nsid w:val="458A7ED3"/>
    <w:multiLevelType w:val="hybridMultilevel"/>
    <w:tmpl w:val="FC8E8538"/>
    <w:lvl w:ilvl="0" w:tplc="EFD44AC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7247483"/>
    <w:multiLevelType w:val="hybridMultilevel"/>
    <w:tmpl w:val="297E15BE"/>
    <w:lvl w:ilvl="0" w:tplc="40090001">
      <w:start w:val="1"/>
      <w:numFmt w:val="bullet"/>
      <w:lvlText w:val=""/>
      <w:lvlJc w:val="left"/>
      <w:pPr>
        <w:ind w:left="1830" w:hanging="360"/>
      </w:pPr>
      <w:rPr>
        <w:rFonts w:ascii="Symbol" w:hAnsi="Symbol" w:hint="default"/>
      </w:rPr>
    </w:lvl>
    <w:lvl w:ilvl="1" w:tplc="40090003" w:tentative="1">
      <w:start w:val="1"/>
      <w:numFmt w:val="bullet"/>
      <w:lvlText w:val="o"/>
      <w:lvlJc w:val="left"/>
      <w:pPr>
        <w:ind w:left="2550" w:hanging="360"/>
      </w:pPr>
      <w:rPr>
        <w:rFonts w:ascii="Courier New" w:hAnsi="Courier New" w:cs="Courier New" w:hint="default"/>
      </w:rPr>
    </w:lvl>
    <w:lvl w:ilvl="2" w:tplc="40090005" w:tentative="1">
      <w:start w:val="1"/>
      <w:numFmt w:val="bullet"/>
      <w:lvlText w:val=""/>
      <w:lvlJc w:val="left"/>
      <w:pPr>
        <w:ind w:left="3270" w:hanging="360"/>
      </w:pPr>
      <w:rPr>
        <w:rFonts w:ascii="Wingdings" w:hAnsi="Wingdings" w:hint="default"/>
      </w:rPr>
    </w:lvl>
    <w:lvl w:ilvl="3" w:tplc="40090001" w:tentative="1">
      <w:start w:val="1"/>
      <w:numFmt w:val="bullet"/>
      <w:lvlText w:val=""/>
      <w:lvlJc w:val="left"/>
      <w:pPr>
        <w:ind w:left="3990" w:hanging="360"/>
      </w:pPr>
      <w:rPr>
        <w:rFonts w:ascii="Symbol" w:hAnsi="Symbol" w:hint="default"/>
      </w:rPr>
    </w:lvl>
    <w:lvl w:ilvl="4" w:tplc="40090003" w:tentative="1">
      <w:start w:val="1"/>
      <w:numFmt w:val="bullet"/>
      <w:lvlText w:val="o"/>
      <w:lvlJc w:val="left"/>
      <w:pPr>
        <w:ind w:left="4710" w:hanging="360"/>
      </w:pPr>
      <w:rPr>
        <w:rFonts w:ascii="Courier New" w:hAnsi="Courier New" w:cs="Courier New" w:hint="default"/>
      </w:rPr>
    </w:lvl>
    <w:lvl w:ilvl="5" w:tplc="40090005" w:tentative="1">
      <w:start w:val="1"/>
      <w:numFmt w:val="bullet"/>
      <w:lvlText w:val=""/>
      <w:lvlJc w:val="left"/>
      <w:pPr>
        <w:ind w:left="5430" w:hanging="360"/>
      </w:pPr>
      <w:rPr>
        <w:rFonts w:ascii="Wingdings" w:hAnsi="Wingdings" w:hint="default"/>
      </w:rPr>
    </w:lvl>
    <w:lvl w:ilvl="6" w:tplc="40090001" w:tentative="1">
      <w:start w:val="1"/>
      <w:numFmt w:val="bullet"/>
      <w:lvlText w:val=""/>
      <w:lvlJc w:val="left"/>
      <w:pPr>
        <w:ind w:left="6150" w:hanging="360"/>
      </w:pPr>
      <w:rPr>
        <w:rFonts w:ascii="Symbol" w:hAnsi="Symbol" w:hint="default"/>
      </w:rPr>
    </w:lvl>
    <w:lvl w:ilvl="7" w:tplc="40090003" w:tentative="1">
      <w:start w:val="1"/>
      <w:numFmt w:val="bullet"/>
      <w:lvlText w:val="o"/>
      <w:lvlJc w:val="left"/>
      <w:pPr>
        <w:ind w:left="6870" w:hanging="360"/>
      </w:pPr>
      <w:rPr>
        <w:rFonts w:ascii="Courier New" w:hAnsi="Courier New" w:cs="Courier New" w:hint="default"/>
      </w:rPr>
    </w:lvl>
    <w:lvl w:ilvl="8" w:tplc="40090005" w:tentative="1">
      <w:start w:val="1"/>
      <w:numFmt w:val="bullet"/>
      <w:lvlText w:val=""/>
      <w:lvlJc w:val="left"/>
      <w:pPr>
        <w:ind w:left="7590" w:hanging="360"/>
      </w:pPr>
      <w:rPr>
        <w:rFonts w:ascii="Wingdings" w:hAnsi="Wingdings" w:hint="default"/>
      </w:rPr>
    </w:lvl>
  </w:abstractNum>
  <w:abstractNum w:abstractNumId="12">
    <w:nsid w:val="4D0A4C47"/>
    <w:multiLevelType w:val="hybridMultilevel"/>
    <w:tmpl w:val="01125438"/>
    <w:lvl w:ilvl="0" w:tplc="7AB028F0">
      <w:start w:val="1"/>
      <w:numFmt w:val="lowerRoman"/>
      <w:lvlText w:val="%1."/>
      <w:lvlJc w:val="left"/>
      <w:pPr>
        <w:ind w:left="2445" w:hanging="720"/>
      </w:pPr>
      <w:rPr>
        <w:rFonts w:hint="default"/>
      </w:rPr>
    </w:lvl>
    <w:lvl w:ilvl="1" w:tplc="40090019" w:tentative="1">
      <w:start w:val="1"/>
      <w:numFmt w:val="lowerLetter"/>
      <w:lvlText w:val="%2."/>
      <w:lvlJc w:val="left"/>
      <w:pPr>
        <w:ind w:left="2805" w:hanging="360"/>
      </w:pPr>
    </w:lvl>
    <w:lvl w:ilvl="2" w:tplc="4009001B" w:tentative="1">
      <w:start w:val="1"/>
      <w:numFmt w:val="lowerRoman"/>
      <w:lvlText w:val="%3."/>
      <w:lvlJc w:val="right"/>
      <w:pPr>
        <w:ind w:left="3525" w:hanging="180"/>
      </w:pPr>
    </w:lvl>
    <w:lvl w:ilvl="3" w:tplc="4009000F" w:tentative="1">
      <w:start w:val="1"/>
      <w:numFmt w:val="decimal"/>
      <w:lvlText w:val="%4."/>
      <w:lvlJc w:val="left"/>
      <w:pPr>
        <w:ind w:left="4245" w:hanging="360"/>
      </w:pPr>
    </w:lvl>
    <w:lvl w:ilvl="4" w:tplc="40090019" w:tentative="1">
      <w:start w:val="1"/>
      <w:numFmt w:val="lowerLetter"/>
      <w:lvlText w:val="%5."/>
      <w:lvlJc w:val="left"/>
      <w:pPr>
        <w:ind w:left="4965" w:hanging="360"/>
      </w:pPr>
    </w:lvl>
    <w:lvl w:ilvl="5" w:tplc="4009001B" w:tentative="1">
      <w:start w:val="1"/>
      <w:numFmt w:val="lowerRoman"/>
      <w:lvlText w:val="%6."/>
      <w:lvlJc w:val="right"/>
      <w:pPr>
        <w:ind w:left="5685" w:hanging="180"/>
      </w:pPr>
    </w:lvl>
    <w:lvl w:ilvl="6" w:tplc="4009000F" w:tentative="1">
      <w:start w:val="1"/>
      <w:numFmt w:val="decimal"/>
      <w:lvlText w:val="%7."/>
      <w:lvlJc w:val="left"/>
      <w:pPr>
        <w:ind w:left="6405" w:hanging="360"/>
      </w:pPr>
    </w:lvl>
    <w:lvl w:ilvl="7" w:tplc="40090019" w:tentative="1">
      <w:start w:val="1"/>
      <w:numFmt w:val="lowerLetter"/>
      <w:lvlText w:val="%8."/>
      <w:lvlJc w:val="left"/>
      <w:pPr>
        <w:ind w:left="7125" w:hanging="360"/>
      </w:pPr>
    </w:lvl>
    <w:lvl w:ilvl="8" w:tplc="4009001B" w:tentative="1">
      <w:start w:val="1"/>
      <w:numFmt w:val="lowerRoman"/>
      <w:lvlText w:val="%9."/>
      <w:lvlJc w:val="right"/>
      <w:pPr>
        <w:ind w:left="7845" w:hanging="180"/>
      </w:pPr>
    </w:lvl>
  </w:abstractNum>
  <w:abstractNum w:abstractNumId="13">
    <w:nsid w:val="4E2514CA"/>
    <w:multiLevelType w:val="hybridMultilevel"/>
    <w:tmpl w:val="AA565430"/>
    <w:lvl w:ilvl="0" w:tplc="0E648CB0">
      <w:start w:val="1"/>
      <w:numFmt w:val="lowerLetter"/>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14">
    <w:nsid w:val="4F0708AD"/>
    <w:multiLevelType w:val="hybridMultilevel"/>
    <w:tmpl w:val="FD58ACA8"/>
    <w:lvl w:ilvl="0" w:tplc="4009000B">
      <w:start w:val="1"/>
      <w:numFmt w:val="bullet"/>
      <w:lvlText w:val=""/>
      <w:lvlJc w:val="left"/>
      <w:pPr>
        <w:ind w:left="2550" w:hanging="360"/>
      </w:pPr>
      <w:rPr>
        <w:rFonts w:ascii="Wingdings" w:hAnsi="Wingdings" w:hint="default"/>
      </w:rPr>
    </w:lvl>
    <w:lvl w:ilvl="1" w:tplc="40090003" w:tentative="1">
      <w:start w:val="1"/>
      <w:numFmt w:val="bullet"/>
      <w:lvlText w:val="o"/>
      <w:lvlJc w:val="left"/>
      <w:pPr>
        <w:ind w:left="3270" w:hanging="360"/>
      </w:pPr>
      <w:rPr>
        <w:rFonts w:ascii="Courier New" w:hAnsi="Courier New" w:cs="Courier New" w:hint="default"/>
      </w:rPr>
    </w:lvl>
    <w:lvl w:ilvl="2" w:tplc="40090005" w:tentative="1">
      <w:start w:val="1"/>
      <w:numFmt w:val="bullet"/>
      <w:lvlText w:val=""/>
      <w:lvlJc w:val="left"/>
      <w:pPr>
        <w:ind w:left="3990" w:hanging="360"/>
      </w:pPr>
      <w:rPr>
        <w:rFonts w:ascii="Wingdings" w:hAnsi="Wingdings" w:hint="default"/>
      </w:rPr>
    </w:lvl>
    <w:lvl w:ilvl="3" w:tplc="40090001" w:tentative="1">
      <w:start w:val="1"/>
      <w:numFmt w:val="bullet"/>
      <w:lvlText w:val=""/>
      <w:lvlJc w:val="left"/>
      <w:pPr>
        <w:ind w:left="4710" w:hanging="360"/>
      </w:pPr>
      <w:rPr>
        <w:rFonts w:ascii="Symbol" w:hAnsi="Symbol" w:hint="default"/>
      </w:rPr>
    </w:lvl>
    <w:lvl w:ilvl="4" w:tplc="40090003" w:tentative="1">
      <w:start w:val="1"/>
      <w:numFmt w:val="bullet"/>
      <w:lvlText w:val="o"/>
      <w:lvlJc w:val="left"/>
      <w:pPr>
        <w:ind w:left="5430" w:hanging="360"/>
      </w:pPr>
      <w:rPr>
        <w:rFonts w:ascii="Courier New" w:hAnsi="Courier New" w:cs="Courier New" w:hint="default"/>
      </w:rPr>
    </w:lvl>
    <w:lvl w:ilvl="5" w:tplc="40090005" w:tentative="1">
      <w:start w:val="1"/>
      <w:numFmt w:val="bullet"/>
      <w:lvlText w:val=""/>
      <w:lvlJc w:val="left"/>
      <w:pPr>
        <w:ind w:left="6150" w:hanging="360"/>
      </w:pPr>
      <w:rPr>
        <w:rFonts w:ascii="Wingdings" w:hAnsi="Wingdings" w:hint="default"/>
      </w:rPr>
    </w:lvl>
    <w:lvl w:ilvl="6" w:tplc="40090001" w:tentative="1">
      <w:start w:val="1"/>
      <w:numFmt w:val="bullet"/>
      <w:lvlText w:val=""/>
      <w:lvlJc w:val="left"/>
      <w:pPr>
        <w:ind w:left="6870" w:hanging="360"/>
      </w:pPr>
      <w:rPr>
        <w:rFonts w:ascii="Symbol" w:hAnsi="Symbol" w:hint="default"/>
      </w:rPr>
    </w:lvl>
    <w:lvl w:ilvl="7" w:tplc="40090003" w:tentative="1">
      <w:start w:val="1"/>
      <w:numFmt w:val="bullet"/>
      <w:lvlText w:val="o"/>
      <w:lvlJc w:val="left"/>
      <w:pPr>
        <w:ind w:left="7590" w:hanging="360"/>
      </w:pPr>
      <w:rPr>
        <w:rFonts w:ascii="Courier New" w:hAnsi="Courier New" w:cs="Courier New" w:hint="default"/>
      </w:rPr>
    </w:lvl>
    <w:lvl w:ilvl="8" w:tplc="40090005" w:tentative="1">
      <w:start w:val="1"/>
      <w:numFmt w:val="bullet"/>
      <w:lvlText w:val=""/>
      <w:lvlJc w:val="left"/>
      <w:pPr>
        <w:ind w:left="8310" w:hanging="360"/>
      </w:pPr>
      <w:rPr>
        <w:rFonts w:ascii="Wingdings" w:hAnsi="Wingdings" w:hint="default"/>
      </w:rPr>
    </w:lvl>
  </w:abstractNum>
  <w:abstractNum w:abstractNumId="15">
    <w:nsid w:val="55CB255A"/>
    <w:multiLevelType w:val="hybridMultilevel"/>
    <w:tmpl w:val="C93CA992"/>
    <w:lvl w:ilvl="0" w:tplc="C05892EA">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5757F44"/>
    <w:multiLevelType w:val="hybridMultilevel"/>
    <w:tmpl w:val="4658F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9B3575D"/>
    <w:multiLevelType w:val="hybridMultilevel"/>
    <w:tmpl w:val="F7B2EC88"/>
    <w:lvl w:ilvl="0" w:tplc="57E698D6">
      <w:start w:val="1"/>
      <w:numFmt w:val="lowerRoman"/>
      <w:lvlText w:val="%1."/>
      <w:lvlJc w:val="left"/>
      <w:pPr>
        <w:ind w:left="1830" w:hanging="72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19">
    <w:nsid w:val="6BEA4D0F"/>
    <w:multiLevelType w:val="hybridMultilevel"/>
    <w:tmpl w:val="8432F1E2"/>
    <w:lvl w:ilvl="0" w:tplc="E5AE013A">
      <w:start w:val="1"/>
      <w:numFmt w:val="lowerRoman"/>
      <w:lvlText w:val="%1."/>
      <w:lvlJc w:val="left"/>
      <w:pPr>
        <w:ind w:left="1830" w:hanging="720"/>
      </w:pPr>
      <w:rPr>
        <w:rFonts w:hint="default"/>
      </w:rPr>
    </w:lvl>
    <w:lvl w:ilvl="1" w:tplc="40090019" w:tentative="1">
      <w:start w:val="1"/>
      <w:numFmt w:val="lowerLetter"/>
      <w:lvlText w:val="%2."/>
      <w:lvlJc w:val="left"/>
      <w:pPr>
        <w:ind w:left="2190" w:hanging="360"/>
      </w:pPr>
    </w:lvl>
    <w:lvl w:ilvl="2" w:tplc="4009001B" w:tentative="1">
      <w:start w:val="1"/>
      <w:numFmt w:val="lowerRoman"/>
      <w:lvlText w:val="%3."/>
      <w:lvlJc w:val="right"/>
      <w:pPr>
        <w:ind w:left="2910" w:hanging="180"/>
      </w:pPr>
    </w:lvl>
    <w:lvl w:ilvl="3" w:tplc="4009000F" w:tentative="1">
      <w:start w:val="1"/>
      <w:numFmt w:val="decimal"/>
      <w:lvlText w:val="%4."/>
      <w:lvlJc w:val="left"/>
      <w:pPr>
        <w:ind w:left="3630" w:hanging="360"/>
      </w:pPr>
    </w:lvl>
    <w:lvl w:ilvl="4" w:tplc="40090019" w:tentative="1">
      <w:start w:val="1"/>
      <w:numFmt w:val="lowerLetter"/>
      <w:lvlText w:val="%5."/>
      <w:lvlJc w:val="left"/>
      <w:pPr>
        <w:ind w:left="4350" w:hanging="360"/>
      </w:pPr>
    </w:lvl>
    <w:lvl w:ilvl="5" w:tplc="4009001B" w:tentative="1">
      <w:start w:val="1"/>
      <w:numFmt w:val="lowerRoman"/>
      <w:lvlText w:val="%6."/>
      <w:lvlJc w:val="right"/>
      <w:pPr>
        <w:ind w:left="5070" w:hanging="180"/>
      </w:pPr>
    </w:lvl>
    <w:lvl w:ilvl="6" w:tplc="4009000F" w:tentative="1">
      <w:start w:val="1"/>
      <w:numFmt w:val="decimal"/>
      <w:lvlText w:val="%7."/>
      <w:lvlJc w:val="left"/>
      <w:pPr>
        <w:ind w:left="5790" w:hanging="360"/>
      </w:pPr>
    </w:lvl>
    <w:lvl w:ilvl="7" w:tplc="40090019" w:tentative="1">
      <w:start w:val="1"/>
      <w:numFmt w:val="lowerLetter"/>
      <w:lvlText w:val="%8."/>
      <w:lvlJc w:val="left"/>
      <w:pPr>
        <w:ind w:left="6510" w:hanging="360"/>
      </w:pPr>
    </w:lvl>
    <w:lvl w:ilvl="8" w:tplc="4009001B" w:tentative="1">
      <w:start w:val="1"/>
      <w:numFmt w:val="lowerRoman"/>
      <w:lvlText w:val="%9."/>
      <w:lvlJc w:val="right"/>
      <w:pPr>
        <w:ind w:left="7230" w:hanging="180"/>
      </w:pPr>
    </w:lvl>
  </w:abstractNum>
  <w:abstractNum w:abstractNumId="20">
    <w:nsid w:val="70123FDB"/>
    <w:multiLevelType w:val="hybridMultilevel"/>
    <w:tmpl w:val="2ED275AC"/>
    <w:lvl w:ilvl="0" w:tplc="ED3485D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7CE6C37"/>
    <w:multiLevelType w:val="hybridMultilevel"/>
    <w:tmpl w:val="B966FC96"/>
    <w:lvl w:ilvl="0" w:tplc="9B56A2CA">
      <w:start w:val="1"/>
      <w:numFmt w:val="lowerLetter"/>
      <w:lvlText w:val="%1."/>
      <w:lvlJc w:val="left"/>
      <w:pPr>
        <w:ind w:left="1695" w:hanging="360"/>
      </w:pPr>
      <w:rPr>
        <w:rFonts w:hint="default"/>
      </w:rPr>
    </w:lvl>
    <w:lvl w:ilvl="1" w:tplc="40090019" w:tentative="1">
      <w:start w:val="1"/>
      <w:numFmt w:val="lowerLetter"/>
      <w:lvlText w:val="%2."/>
      <w:lvlJc w:val="left"/>
      <w:pPr>
        <w:ind w:left="2415" w:hanging="360"/>
      </w:pPr>
    </w:lvl>
    <w:lvl w:ilvl="2" w:tplc="4009001B" w:tentative="1">
      <w:start w:val="1"/>
      <w:numFmt w:val="lowerRoman"/>
      <w:lvlText w:val="%3."/>
      <w:lvlJc w:val="right"/>
      <w:pPr>
        <w:ind w:left="3135" w:hanging="180"/>
      </w:pPr>
    </w:lvl>
    <w:lvl w:ilvl="3" w:tplc="4009000F" w:tentative="1">
      <w:start w:val="1"/>
      <w:numFmt w:val="decimal"/>
      <w:lvlText w:val="%4."/>
      <w:lvlJc w:val="left"/>
      <w:pPr>
        <w:ind w:left="3855" w:hanging="360"/>
      </w:pPr>
    </w:lvl>
    <w:lvl w:ilvl="4" w:tplc="40090019" w:tentative="1">
      <w:start w:val="1"/>
      <w:numFmt w:val="lowerLetter"/>
      <w:lvlText w:val="%5."/>
      <w:lvlJc w:val="left"/>
      <w:pPr>
        <w:ind w:left="4575" w:hanging="360"/>
      </w:pPr>
    </w:lvl>
    <w:lvl w:ilvl="5" w:tplc="4009001B" w:tentative="1">
      <w:start w:val="1"/>
      <w:numFmt w:val="lowerRoman"/>
      <w:lvlText w:val="%6."/>
      <w:lvlJc w:val="right"/>
      <w:pPr>
        <w:ind w:left="5295" w:hanging="180"/>
      </w:pPr>
    </w:lvl>
    <w:lvl w:ilvl="6" w:tplc="4009000F" w:tentative="1">
      <w:start w:val="1"/>
      <w:numFmt w:val="decimal"/>
      <w:lvlText w:val="%7."/>
      <w:lvlJc w:val="left"/>
      <w:pPr>
        <w:ind w:left="6015" w:hanging="360"/>
      </w:pPr>
    </w:lvl>
    <w:lvl w:ilvl="7" w:tplc="40090019" w:tentative="1">
      <w:start w:val="1"/>
      <w:numFmt w:val="lowerLetter"/>
      <w:lvlText w:val="%8."/>
      <w:lvlJc w:val="left"/>
      <w:pPr>
        <w:ind w:left="6735" w:hanging="360"/>
      </w:pPr>
    </w:lvl>
    <w:lvl w:ilvl="8" w:tplc="4009001B" w:tentative="1">
      <w:start w:val="1"/>
      <w:numFmt w:val="lowerRoman"/>
      <w:lvlText w:val="%9."/>
      <w:lvlJc w:val="right"/>
      <w:pPr>
        <w:ind w:left="7455" w:hanging="180"/>
      </w:pPr>
    </w:lvl>
  </w:abstractNum>
  <w:abstractNum w:abstractNumId="22">
    <w:nsid w:val="7C9002BC"/>
    <w:multiLevelType w:val="hybridMultilevel"/>
    <w:tmpl w:val="385C6A5A"/>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hint="default"/>
      </w:rPr>
    </w:lvl>
    <w:lvl w:ilvl="8" w:tplc="04090005" w:tentative="1">
      <w:start w:val="1"/>
      <w:numFmt w:val="bullet"/>
      <w:lvlText w:val=""/>
      <w:lvlJc w:val="left"/>
      <w:pPr>
        <w:ind w:left="8670" w:hanging="360"/>
      </w:pPr>
      <w:rPr>
        <w:rFonts w:ascii="Wingdings" w:hAnsi="Wingdings" w:hint="default"/>
      </w:rPr>
    </w:lvl>
  </w:abstractNum>
  <w:num w:numId="1">
    <w:abstractNumId w:val="3"/>
  </w:num>
  <w:num w:numId="2">
    <w:abstractNumId w:val="0"/>
  </w:num>
  <w:num w:numId="3">
    <w:abstractNumId w:val="10"/>
  </w:num>
  <w:num w:numId="4">
    <w:abstractNumId w:val="13"/>
  </w:num>
  <w:num w:numId="5">
    <w:abstractNumId w:val="8"/>
  </w:num>
  <w:num w:numId="6">
    <w:abstractNumId w:val="11"/>
  </w:num>
  <w:num w:numId="7">
    <w:abstractNumId w:val="19"/>
  </w:num>
  <w:num w:numId="8">
    <w:abstractNumId w:val="2"/>
  </w:num>
  <w:num w:numId="9">
    <w:abstractNumId w:val="18"/>
  </w:num>
  <w:num w:numId="10">
    <w:abstractNumId w:val="14"/>
  </w:num>
  <w:num w:numId="11">
    <w:abstractNumId w:val="1"/>
  </w:num>
  <w:num w:numId="12">
    <w:abstractNumId w:val="7"/>
  </w:num>
  <w:num w:numId="13">
    <w:abstractNumId w:val="15"/>
  </w:num>
  <w:num w:numId="14">
    <w:abstractNumId w:val="20"/>
  </w:num>
  <w:num w:numId="15">
    <w:abstractNumId w:val="21"/>
  </w:num>
  <w:num w:numId="16">
    <w:abstractNumId w:val="4"/>
  </w:num>
  <w:num w:numId="17">
    <w:abstractNumId w:val="12"/>
  </w:num>
  <w:num w:numId="18">
    <w:abstractNumId w:val="9"/>
  </w:num>
  <w:num w:numId="19">
    <w:abstractNumId w:val="22"/>
  </w:num>
  <w:num w:numId="20">
    <w:abstractNumId w:val="6"/>
  </w:num>
  <w:num w:numId="21">
    <w:abstractNumId w:val="17"/>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29A"/>
    <w:rsid w:val="00022CDC"/>
    <w:rsid w:val="00023A6E"/>
    <w:rsid w:val="00034578"/>
    <w:rsid w:val="0005141F"/>
    <w:rsid w:val="00053474"/>
    <w:rsid w:val="0008016E"/>
    <w:rsid w:val="000844CB"/>
    <w:rsid w:val="000A5F30"/>
    <w:rsid w:val="000B3907"/>
    <w:rsid w:val="000B6340"/>
    <w:rsid w:val="000D480B"/>
    <w:rsid w:val="000F0FD5"/>
    <w:rsid w:val="00102A13"/>
    <w:rsid w:val="001125E8"/>
    <w:rsid w:val="001453DE"/>
    <w:rsid w:val="00163EE2"/>
    <w:rsid w:val="0016629F"/>
    <w:rsid w:val="001705F3"/>
    <w:rsid w:val="001B4E9D"/>
    <w:rsid w:val="001E5F33"/>
    <w:rsid w:val="001F61A9"/>
    <w:rsid w:val="001F6311"/>
    <w:rsid w:val="002206C3"/>
    <w:rsid w:val="00241FC6"/>
    <w:rsid w:val="0024708C"/>
    <w:rsid w:val="00297651"/>
    <w:rsid w:val="002D4DA9"/>
    <w:rsid w:val="002D5A38"/>
    <w:rsid w:val="003123CD"/>
    <w:rsid w:val="003140AA"/>
    <w:rsid w:val="00334AC5"/>
    <w:rsid w:val="0035553D"/>
    <w:rsid w:val="003B5D37"/>
    <w:rsid w:val="003D4E80"/>
    <w:rsid w:val="003E7943"/>
    <w:rsid w:val="003F5B68"/>
    <w:rsid w:val="00405D8F"/>
    <w:rsid w:val="00486828"/>
    <w:rsid w:val="004D090A"/>
    <w:rsid w:val="004E45CF"/>
    <w:rsid w:val="004F0F74"/>
    <w:rsid w:val="004F3467"/>
    <w:rsid w:val="004F50E5"/>
    <w:rsid w:val="0055286B"/>
    <w:rsid w:val="00597C29"/>
    <w:rsid w:val="005B12C8"/>
    <w:rsid w:val="005B590C"/>
    <w:rsid w:val="005F2D42"/>
    <w:rsid w:val="005F37AE"/>
    <w:rsid w:val="0060643F"/>
    <w:rsid w:val="006170FF"/>
    <w:rsid w:val="00632960"/>
    <w:rsid w:val="00633A7C"/>
    <w:rsid w:val="0067552E"/>
    <w:rsid w:val="006805F4"/>
    <w:rsid w:val="006912A3"/>
    <w:rsid w:val="00694E35"/>
    <w:rsid w:val="006B414A"/>
    <w:rsid w:val="006E2DF8"/>
    <w:rsid w:val="00704F0B"/>
    <w:rsid w:val="0071529A"/>
    <w:rsid w:val="007221D3"/>
    <w:rsid w:val="00732C69"/>
    <w:rsid w:val="0074783D"/>
    <w:rsid w:val="00755F6D"/>
    <w:rsid w:val="00774B22"/>
    <w:rsid w:val="00782A5A"/>
    <w:rsid w:val="007C5AE7"/>
    <w:rsid w:val="00803C06"/>
    <w:rsid w:val="0081715B"/>
    <w:rsid w:val="0082003F"/>
    <w:rsid w:val="0082137D"/>
    <w:rsid w:val="008240A3"/>
    <w:rsid w:val="00855165"/>
    <w:rsid w:val="008724BD"/>
    <w:rsid w:val="008948F5"/>
    <w:rsid w:val="0089512D"/>
    <w:rsid w:val="008C140A"/>
    <w:rsid w:val="008D57F9"/>
    <w:rsid w:val="009178EF"/>
    <w:rsid w:val="009B3C11"/>
    <w:rsid w:val="009D00D3"/>
    <w:rsid w:val="009D6041"/>
    <w:rsid w:val="009E2978"/>
    <w:rsid w:val="009F53FB"/>
    <w:rsid w:val="00A25406"/>
    <w:rsid w:val="00A5342B"/>
    <w:rsid w:val="00A54230"/>
    <w:rsid w:val="00A86CF9"/>
    <w:rsid w:val="00AA6F37"/>
    <w:rsid w:val="00B5723A"/>
    <w:rsid w:val="00B83839"/>
    <w:rsid w:val="00B96BD8"/>
    <w:rsid w:val="00B97324"/>
    <w:rsid w:val="00BC0535"/>
    <w:rsid w:val="00BC5B1F"/>
    <w:rsid w:val="00BC77BD"/>
    <w:rsid w:val="00C04665"/>
    <w:rsid w:val="00C106D1"/>
    <w:rsid w:val="00C43313"/>
    <w:rsid w:val="00C94B24"/>
    <w:rsid w:val="00CA5089"/>
    <w:rsid w:val="00CD64E6"/>
    <w:rsid w:val="00CF5460"/>
    <w:rsid w:val="00CF6D6E"/>
    <w:rsid w:val="00D11C32"/>
    <w:rsid w:val="00D27770"/>
    <w:rsid w:val="00D328D6"/>
    <w:rsid w:val="00D346BF"/>
    <w:rsid w:val="00D56F43"/>
    <w:rsid w:val="00D57679"/>
    <w:rsid w:val="00D67284"/>
    <w:rsid w:val="00D71B93"/>
    <w:rsid w:val="00D7626A"/>
    <w:rsid w:val="00DA2EC0"/>
    <w:rsid w:val="00DA30B7"/>
    <w:rsid w:val="00DA5ADC"/>
    <w:rsid w:val="00DB5044"/>
    <w:rsid w:val="00DD0B57"/>
    <w:rsid w:val="00DE1D04"/>
    <w:rsid w:val="00DE4FBB"/>
    <w:rsid w:val="00E36257"/>
    <w:rsid w:val="00E72F50"/>
    <w:rsid w:val="00EA24E3"/>
    <w:rsid w:val="00ED1F52"/>
    <w:rsid w:val="00EE0B8B"/>
    <w:rsid w:val="00F1003C"/>
    <w:rsid w:val="00F65732"/>
    <w:rsid w:val="00F77423"/>
    <w:rsid w:val="00FB654F"/>
    <w:rsid w:val="00FD71B6"/>
    <w:rsid w:val="00FE416C"/>
    <w:rsid w:val="00FF53CD"/>
    <w:rsid w:val="00FF5444"/>
    <w:rsid w:val="00FF6918"/>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E8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6B"/>
    <w:pPr>
      <w:ind w:left="720"/>
      <w:contextualSpacing/>
    </w:pPr>
  </w:style>
  <w:style w:type="paragraph" w:styleId="BalloonText">
    <w:name w:val="Balloon Text"/>
    <w:basedOn w:val="Normal"/>
    <w:link w:val="BalloonTextChar"/>
    <w:uiPriority w:val="99"/>
    <w:semiHidden/>
    <w:unhideWhenUsed/>
    <w:rsid w:val="009178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8EF"/>
    <w:rPr>
      <w:rFonts w:ascii="Lucida Grande" w:hAnsi="Lucida Grande" w:cs="Lucida Grande"/>
      <w:sz w:val="18"/>
      <w:szCs w:val="18"/>
    </w:rPr>
  </w:style>
  <w:style w:type="paragraph" w:styleId="Header">
    <w:name w:val="header"/>
    <w:basedOn w:val="Normal"/>
    <w:link w:val="HeaderChar"/>
    <w:uiPriority w:val="99"/>
    <w:unhideWhenUsed/>
    <w:rsid w:val="00023A6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23A6E"/>
    <w:rPr>
      <w:sz w:val="18"/>
      <w:szCs w:val="18"/>
    </w:rPr>
  </w:style>
  <w:style w:type="paragraph" w:styleId="Footer">
    <w:name w:val="footer"/>
    <w:basedOn w:val="Normal"/>
    <w:link w:val="FooterChar"/>
    <w:uiPriority w:val="99"/>
    <w:unhideWhenUsed/>
    <w:rsid w:val="00023A6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23A6E"/>
    <w:rPr>
      <w:sz w:val="18"/>
      <w:szCs w:val="18"/>
    </w:rPr>
  </w:style>
  <w:style w:type="character" w:styleId="CommentReference">
    <w:name w:val="annotation reference"/>
    <w:basedOn w:val="DefaultParagraphFont"/>
    <w:uiPriority w:val="99"/>
    <w:semiHidden/>
    <w:unhideWhenUsed/>
    <w:rsid w:val="00023A6E"/>
    <w:rPr>
      <w:sz w:val="21"/>
      <w:szCs w:val="21"/>
    </w:rPr>
  </w:style>
  <w:style w:type="paragraph" w:styleId="CommentText">
    <w:name w:val="annotation text"/>
    <w:basedOn w:val="Normal"/>
    <w:link w:val="CommentTextChar"/>
    <w:uiPriority w:val="99"/>
    <w:semiHidden/>
    <w:unhideWhenUsed/>
    <w:rsid w:val="00023A6E"/>
  </w:style>
  <w:style w:type="character" w:customStyle="1" w:styleId="CommentTextChar">
    <w:name w:val="Comment Text Char"/>
    <w:basedOn w:val="DefaultParagraphFont"/>
    <w:link w:val="CommentText"/>
    <w:uiPriority w:val="99"/>
    <w:semiHidden/>
    <w:rsid w:val="00023A6E"/>
  </w:style>
  <w:style w:type="paragraph" w:styleId="CommentSubject">
    <w:name w:val="annotation subject"/>
    <w:basedOn w:val="CommentText"/>
    <w:next w:val="CommentText"/>
    <w:link w:val="CommentSubjectChar"/>
    <w:uiPriority w:val="99"/>
    <w:semiHidden/>
    <w:unhideWhenUsed/>
    <w:rsid w:val="00023A6E"/>
    <w:rPr>
      <w:b/>
      <w:bCs/>
    </w:rPr>
  </w:style>
  <w:style w:type="character" w:customStyle="1" w:styleId="CommentSubjectChar">
    <w:name w:val="Comment Subject Char"/>
    <w:basedOn w:val="CommentTextChar"/>
    <w:link w:val="CommentSubject"/>
    <w:uiPriority w:val="99"/>
    <w:semiHidden/>
    <w:rsid w:val="00023A6E"/>
    <w:rPr>
      <w:b/>
      <w:bCs/>
    </w:rPr>
  </w:style>
  <w:style w:type="character" w:styleId="Hyperlink">
    <w:name w:val="Hyperlink"/>
    <w:basedOn w:val="DefaultParagraphFont"/>
    <w:uiPriority w:val="99"/>
    <w:unhideWhenUsed/>
    <w:rsid w:val="00023A6E"/>
    <w:rPr>
      <w:color w:val="0000FF"/>
      <w:u w:val="single"/>
    </w:rPr>
  </w:style>
  <w:style w:type="paragraph" w:styleId="NormalWeb">
    <w:name w:val="Normal (Web)"/>
    <w:basedOn w:val="Normal"/>
    <w:uiPriority w:val="99"/>
    <w:unhideWhenUsed/>
    <w:rsid w:val="009F53FB"/>
    <w:pPr>
      <w:spacing w:before="100" w:beforeAutospacing="1" w:after="100" w:afterAutospacing="1" w:line="240" w:lineRule="auto"/>
    </w:pPr>
    <w:rPr>
      <w:rFonts w:ascii="Times" w:hAnsi="Times" w:cs="Times New Roman"/>
      <w:sz w:val="20"/>
      <w:szCs w:val="20"/>
      <w:lang w:val="en-US" w:eastAsia="en-US"/>
    </w:rPr>
  </w:style>
  <w:style w:type="character" w:styleId="FollowedHyperlink">
    <w:name w:val="FollowedHyperlink"/>
    <w:basedOn w:val="DefaultParagraphFont"/>
    <w:uiPriority w:val="99"/>
    <w:semiHidden/>
    <w:unhideWhenUsed/>
    <w:rsid w:val="00ED1F52"/>
    <w:rPr>
      <w:color w:val="800080" w:themeColor="followedHyperlink"/>
      <w:u w:val="single"/>
    </w:rPr>
  </w:style>
  <w:style w:type="character" w:customStyle="1" w:styleId="apple-converted-space">
    <w:name w:val="apple-converted-space"/>
    <w:basedOn w:val="DefaultParagraphFont"/>
    <w:rsid w:val="00CF6D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6B"/>
    <w:pPr>
      <w:ind w:left="720"/>
      <w:contextualSpacing/>
    </w:pPr>
  </w:style>
  <w:style w:type="paragraph" w:styleId="BalloonText">
    <w:name w:val="Balloon Text"/>
    <w:basedOn w:val="Normal"/>
    <w:link w:val="BalloonTextChar"/>
    <w:uiPriority w:val="99"/>
    <w:semiHidden/>
    <w:unhideWhenUsed/>
    <w:rsid w:val="009178E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8EF"/>
    <w:rPr>
      <w:rFonts w:ascii="Lucida Grande" w:hAnsi="Lucida Grande" w:cs="Lucida Grande"/>
      <w:sz w:val="18"/>
      <w:szCs w:val="18"/>
    </w:rPr>
  </w:style>
  <w:style w:type="paragraph" w:styleId="Header">
    <w:name w:val="header"/>
    <w:basedOn w:val="Normal"/>
    <w:link w:val="HeaderChar"/>
    <w:uiPriority w:val="99"/>
    <w:unhideWhenUsed/>
    <w:rsid w:val="00023A6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023A6E"/>
    <w:rPr>
      <w:sz w:val="18"/>
      <w:szCs w:val="18"/>
    </w:rPr>
  </w:style>
  <w:style w:type="paragraph" w:styleId="Footer">
    <w:name w:val="footer"/>
    <w:basedOn w:val="Normal"/>
    <w:link w:val="FooterChar"/>
    <w:uiPriority w:val="99"/>
    <w:unhideWhenUsed/>
    <w:rsid w:val="00023A6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023A6E"/>
    <w:rPr>
      <w:sz w:val="18"/>
      <w:szCs w:val="18"/>
    </w:rPr>
  </w:style>
  <w:style w:type="character" w:styleId="CommentReference">
    <w:name w:val="annotation reference"/>
    <w:basedOn w:val="DefaultParagraphFont"/>
    <w:uiPriority w:val="99"/>
    <w:semiHidden/>
    <w:unhideWhenUsed/>
    <w:rsid w:val="00023A6E"/>
    <w:rPr>
      <w:sz w:val="21"/>
      <w:szCs w:val="21"/>
    </w:rPr>
  </w:style>
  <w:style w:type="paragraph" w:styleId="CommentText">
    <w:name w:val="annotation text"/>
    <w:basedOn w:val="Normal"/>
    <w:link w:val="CommentTextChar"/>
    <w:uiPriority w:val="99"/>
    <w:semiHidden/>
    <w:unhideWhenUsed/>
    <w:rsid w:val="00023A6E"/>
  </w:style>
  <w:style w:type="character" w:customStyle="1" w:styleId="CommentTextChar">
    <w:name w:val="Comment Text Char"/>
    <w:basedOn w:val="DefaultParagraphFont"/>
    <w:link w:val="CommentText"/>
    <w:uiPriority w:val="99"/>
    <w:semiHidden/>
    <w:rsid w:val="00023A6E"/>
  </w:style>
  <w:style w:type="paragraph" w:styleId="CommentSubject">
    <w:name w:val="annotation subject"/>
    <w:basedOn w:val="CommentText"/>
    <w:next w:val="CommentText"/>
    <w:link w:val="CommentSubjectChar"/>
    <w:uiPriority w:val="99"/>
    <w:semiHidden/>
    <w:unhideWhenUsed/>
    <w:rsid w:val="00023A6E"/>
    <w:rPr>
      <w:b/>
      <w:bCs/>
    </w:rPr>
  </w:style>
  <w:style w:type="character" w:customStyle="1" w:styleId="CommentSubjectChar">
    <w:name w:val="Comment Subject Char"/>
    <w:basedOn w:val="CommentTextChar"/>
    <w:link w:val="CommentSubject"/>
    <w:uiPriority w:val="99"/>
    <w:semiHidden/>
    <w:rsid w:val="00023A6E"/>
    <w:rPr>
      <w:b/>
      <w:bCs/>
    </w:rPr>
  </w:style>
  <w:style w:type="character" w:styleId="Hyperlink">
    <w:name w:val="Hyperlink"/>
    <w:basedOn w:val="DefaultParagraphFont"/>
    <w:uiPriority w:val="99"/>
    <w:unhideWhenUsed/>
    <w:rsid w:val="00023A6E"/>
    <w:rPr>
      <w:color w:val="0000FF"/>
      <w:u w:val="single"/>
    </w:rPr>
  </w:style>
  <w:style w:type="paragraph" w:styleId="NormalWeb">
    <w:name w:val="Normal (Web)"/>
    <w:basedOn w:val="Normal"/>
    <w:uiPriority w:val="99"/>
    <w:unhideWhenUsed/>
    <w:rsid w:val="009F53FB"/>
    <w:pPr>
      <w:spacing w:before="100" w:beforeAutospacing="1" w:after="100" w:afterAutospacing="1" w:line="240" w:lineRule="auto"/>
    </w:pPr>
    <w:rPr>
      <w:rFonts w:ascii="Times" w:hAnsi="Times" w:cs="Times New Roman"/>
      <w:sz w:val="20"/>
      <w:szCs w:val="20"/>
      <w:lang w:val="en-US" w:eastAsia="en-US"/>
    </w:rPr>
  </w:style>
  <w:style w:type="character" w:styleId="FollowedHyperlink">
    <w:name w:val="FollowedHyperlink"/>
    <w:basedOn w:val="DefaultParagraphFont"/>
    <w:uiPriority w:val="99"/>
    <w:semiHidden/>
    <w:unhideWhenUsed/>
    <w:rsid w:val="00ED1F52"/>
    <w:rPr>
      <w:color w:val="800080" w:themeColor="followedHyperlink"/>
      <w:u w:val="single"/>
    </w:rPr>
  </w:style>
  <w:style w:type="character" w:customStyle="1" w:styleId="apple-converted-space">
    <w:name w:val="apple-converted-space"/>
    <w:basedOn w:val="DefaultParagraphFont"/>
    <w:rsid w:val="00CF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4848">
      <w:bodyDiv w:val="1"/>
      <w:marLeft w:val="0"/>
      <w:marRight w:val="0"/>
      <w:marTop w:val="0"/>
      <w:marBottom w:val="0"/>
      <w:divBdr>
        <w:top w:val="none" w:sz="0" w:space="0" w:color="auto"/>
        <w:left w:val="none" w:sz="0" w:space="0" w:color="auto"/>
        <w:bottom w:val="none" w:sz="0" w:space="0" w:color="auto"/>
        <w:right w:val="none" w:sz="0" w:space="0" w:color="auto"/>
      </w:divBdr>
      <w:divsChild>
        <w:div w:id="244727891">
          <w:marLeft w:val="0"/>
          <w:marRight w:val="0"/>
          <w:marTop w:val="0"/>
          <w:marBottom w:val="0"/>
          <w:divBdr>
            <w:top w:val="none" w:sz="0" w:space="0" w:color="auto"/>
            <w:left w:val="none" w:sz="0" w:space="0" w:color="auto"/>
            <w:bottom w:val="none" w:sz="0" w:space="0" w:color="auto"/>
            <w:right w:val="none" w:sz="0" w:space="0" w:color="auto"/>
          </w:divBdr>
          <w:divsChild>
            <w:div w:id="615989149">
              <w:marLeft w:val="0"/>
              <w:marRight w:val="0"/>
              <w:marTop w:val="0"/>
              <w:marBottom w:val="0"/>
              <w:divBdr>
                <w:top w:val="none" w:sz="0" w:space="0" w:color="auto"/>
                <w:left w:val="none" w:sz="0" w:space="0" w:color="auto"/>
                <w:bottom w:val="none" w:sz="0" w:space="0" w:color="auto"/>
                <w:right w:val="none" w:sz="0" w:space="0" w:color="auto"/>
              </w:divBdr>
              <w:divsChild>
                <w:div w:id="5296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1497">
      <w:bodyDiv w:val="1"/>
      <w:marLeft w:val="0"/>
      <w:marRight w:val="0"/>
      <w:marTop w:val="0"/>
      <w:marBottom w:val="0"/>
      <w:divBdr>
        <w:top w:val="none" w:sz="0" w:space="0" w:color="auto"/>
        <w:left w:val="none" w:sz="0" w:space="0" w:color="auto"/>
        <w:bottom w:val="none" w:sz="0" w:space="0" w:color="auto"/>
        <w:right w:val="none" w:sz="0" w:space="0" w:color="auto"/>
      </w:divBdr>
      <w:divsChild>
        <w:div w:id="969214251">
          <w:marLeft w:val="0"/>
          <w:marRight w:val="0"/>
          <w:marTop w:val="0"/>
          <w:marBottom w:val="0"/>
          <w:divBdr>
            <w:top w:val="none" w:sz="0" w:space="0" w:color="auto"/>
            <w:left w:val="none" w:sz="0" w:space="0" w:color="auto"/>
            <w:bottom w:val="none" w:sz="0" w:space="0" w:color="auto"/>
            <w:right w:val="none" w:sz="0" w:space="0" w:color="auto"/>
          </w:divBdr>
          <w:divsChild>
            <w:div w:id="2050908822">
              <w:marLeft w:val="0"/>
              <w:marRight w:val="0"/>
              <w:marTop w:val="0"/>
              <w:marBottom w:val="0"/>
              <w:divBdr>
                <w:top w:val="none" w:sz="0" w:space="0" w:color="auto"/>
                <w:left w:val="none" w:sz="0" w:space="0" w:color="auto"/>
                <w:bottom w:val="none" w:sz="0" w:space="0" w:color="auto"/>
                <w:right w:val="none" w:sz="0" w:space="0" w:color="auto"/>
              </w:divBdr>
              <w:divsChild>
                <w:div w:id="3681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2518">
      <w:bodyDiv w:val="1"/>
      <w:marLeft w:val="0"/>
      <w:marRight w:val="0"/>
      <w:marTop w:val="0"/>
      <w:marBottom w:val="0"/>
      <w:divBdr>
        <w:top w:val="none" w:sz="0" w:space="0" w:color="auto"/>
        <w:left w:val="none" w:sz="0" w:space="0" w:color="auto"/>
        <w:bottom w:val="none" w:sz="0" w:space="0" w:color="auto"/>
        <w:right w:val="none" w:sz="0" w:space="0" w:color="auto"/>
      </w:divBdr>
      <w:divsChild>
        <w:div w:id="657880117">
          <w:marLeft w:val="0"/>
          <w:marRight w:val="0"/>
          <w:marTop w:val="0"/>
          <w:marBottom w:val="0"/>
          <w:divBdr>
            <w:top w:val="none" w:sz="0" w:space="0" w:color="auto"/>
            <w:left w:val="none" w:sz="0" w:space="0" w:color="auto"/>
            <w:bottom w:val="none" w:sz="0" w:space="0" w:color="auto"/>
            <w:right w:val="none" w:sz="0" w:space="0" w:color="auto"/>
          </w:divBdr>
          <w:divsChild>
            <w:div w:id="258367469">
              <w:marLeft w:val="0"/>
              <w:marRight w:val="0"/>
              <w:marTop w:val="0"/>
              <w:marBottom w:val="0"/>
              <w:divBdr>
                <w:top w:val="none" w:sz="0" w:space="0" w:color="auto"/>
                <w:left w:val="none" w:sz="0" w:space="0" w:color="auto"/>
                <w:bottom w:val="none" w:sz="0" w:space="0" w:color="auto"/>
                <w:right w:val="none" w:sz="0" w:space="0" w:color="auto"/>
              </w:divBdr>
              <w:divsChild>
                <w:div w:id="5321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7718">
      <w:bodyDiv w:val="1"/>
      <w:marLeft w:val="0"/>
      <w:marRight w:val="0"/>
      <w:marTop w:val="0"/>
      <w:marBottom w:val="0"/>
      <w:divBdr>
        <w:top w:val="none" w:sz="0" w:space="0" w:color="auto"/>
        <w:left w:val="none" w:sz="0" w:space="0" w:color="auto"/>
        <w:bottom w:val="none" w:sz="0" w:space="0" w:color="auto"/>
        <w:right w:val="none" w:sz="0" w:space="0" w:color="auto"/>
      </w:divBdr>
      <w:divsChild>
        <w:div w:id="1752114692">
          <w:marLeft w:val="0"/>
          <w:marRight w:val="0"/>
          <w:marTop w:val="0"/>
          <w:marBottom w:val="0"/>
          <w:divBdr>
            <w:top w:val="none" w:sz="0" w:space="0" w:color="auto"/>
            <w:left w:val="none" w:sz="0" w:space="0" w:color="auto"/>
            <w:bottom w:val="none" w:sz="0" w:space="0" w:color="auto"/>
            <w:right w:val="none" w:sz="0" w:space="0" w:color="auto"/>
          </w:divBdr>
          <w:divsChild>
            <w:div w:id="661549550">
              <w:marLeft w:val="0"/>
              <w:marRight w:val="0"/>
              <w:marTop w:val="0"/>
              <w:marBottom w:val="0"/>
              <w:divBdr>
                <w:top w:val="none" w:sz="0" w:space="0" w:color="auto"/>
                <w:left w:val="none" w:sz="0" w:space="0" w:color="auto"/>
                <w:bottom w:val="none" w:sz="0" w:space="0" w:color="auto"/>
                <w:right w:val="none" w:sz="0" w:space="0" w:color="auto"/>
              </w:divBdr>
            </w:div>
            <w:div w:id="1796832048">
              <w:marLeft w:val="0"/>
              <w:marRight w:val="0"/>
              <w:marTop w:val="0"/>
              <w:marBottom w:val="0"/>
              <w:divBdr>
                <w:top w:val="none" w:sz="0" w:space="0" w:color="auto"/>
                <w:left w:val="none" w:sz="0" w:space="0" w:color="auto"/>
                <w:bottom w:val="none" w:sz="0" w:space="0" w:color="auto"/>
                <w:right w:val="none" w:sz="0" w:space="0" w:color="auto"/>
              </w:divBdr>
            </w:div>
            <w:div w:id="472253661">
              <w:marLeft w:val="0"/>
              <w:marRight w:val="0"/>
              <w:marTop w:val="0"/>
              <w:marBottom w:val="0"/>
              <w:divBdr>
                <w:top w:val="none" w:sz="0" w:space="0" w:color="auto"/>
                <w:left w:val="none" w:sz="0" w:space="0" w:color="auto"/>
                <w:bottom w:val="none" w:sz="0" w:space="0" w:color="auto"/>
                <w:right w:val="none" w:sz="0" w:space="0" w:color="auto"/>
              </w:divBdr>
            </w:div>
            <w:div w:id="294724954">
              <w:marLeft w:val="0"/>
              <w:marRight w:val="0"/>
              <w:marTop w:val="0"/>
              <w:marBottom w:val="0"/>
              <w:divBdr>
                <w:top w:val="none" w:sz="0" w:space="0" w:color="auto"/>
                <w:left w:val="none" w:sz="0" w:space="0" w:color="auto"/>
                <w:bottom w:val="none" w:sz="0" w:space="0" w:color="auto"/>
                <w:right w:val="none" w:sz="0" w:space="0" w:color="auto"/>
              </w:divBdr>
            </w:div>
            <w:div w:id="1992176460">
              <w:marLeft w:val="0"/>
              <w:marRight w:val="0"/>
              <w:marTop w:val="0"/>
              <w:marBottom w:val="0"/>
              <w:divBdr>
                <w:top w:val="none" w:sz="0" w:space="0" w:color="auto"/>
                <w:left w:val="none" w:sz="0" w:space="0" w:color="auto"/>
                <w:bottom w:val="none" w:sz="0" w:space="0" w:color="auto"/>
                <w:right w:val="none" w:sz="0" w:space="0" w:color="auto"/>
              </w:divBdr>
            </w:div>
            <w:div w:id="40860121">
              <w:marLeft w:val="0"/>
              <w:marRight w:val="0"/>
              <w:marTop w:val="0"/>
              <w:marBottom w:val="0"/>
              <w:divBdr>
                <w:top w:val="none" w:sz="0" w:space="0" w:color="auto"/>
                <w:left w:val="none" w:sz="0" w:space="0" w:color="auto"/>
                <w:bottom w:val="none" w:sz="0" w:space="0" w:color="auto"/>
                <w:right w:val="none" w:sz="0" w:space="0" w:color="auto"/>
              </w:divBdr>
            </w:div>
            <w:div w:id="944771146">
              <w:marLeft w:val="0"/>
              <w:marRight w:val="0"/>
              <w:marTop w:val="0"/>
              <w:marBottom w:val="0"/>
              <w:divBdr>
                <w:top w:val="none" w:sz="0" w:space="0" w:color="auto"/>
                <w:left w:val="none" w:sz="0" w:space="0" w:color="auto"/>
                <w:bottom w:val="none" w:sz="0" w:space="0" w:color="auto"/>
                <w:right w:val="none" w:sz="0" w:space="0" w:color="auto"/>
              </w:divBdr>
            </w:div>
            <w:div w:id="18046837">
              <w:marLeft w:val="0"/>
              <w:marRight w:val="0"/>
              <w:marTop w:val="0"/>
              <w:marBottom w:val="0"/>
              <w:divBdr>
                <w:top w:val="none" w:sz="0" w:space="0" w:color="auto"/>
                <w:left w:val="none" w:sz="0" w:space="0" w:color="auto"/>
                <w:bottom w:val="none" w:sz="0" w:space="0" w:color="auto"/>
                <w:right w:val="none" w:sz="0" w:space="0" w:color="auto"/>
              </w:divBdr>
            </w:div>
            <w:div w:id="681779086">
              <w:marLeft w:val="0"/>
              <w:marRight w:val="0"/>
              <w:marTop w:val="0"/>
              <w:marBottom w:val="0"/>
              <w:divBdr>
                <w:top w:val="none" w:sz="0" w:space="0" w:color="auto"/>
                <w:left w:val="none" w:sz="0" w:space="0" w:color="auto"/>
                <w:bottom w:val="none" w:sz="0" w:space="0" w:color="auto"/>
                <w:right w:val="none" w:sz="0" w:space="0" w:color="auto"/>
              </w:divBdr>
            </w:div>
            <w:div w:id="721057890">
              <w:marLeft w:val="0"/>
              <w:marRight w:val="0"/>
              <w:marTop w:val="0"/>
              <w:marBottom w:val="0"/>
              <w:divBdr>
                <w:top w:val="none" w:sz="0" w:space="0" w:color="auto"/>
                <w:left w:val="none" w:sz="0" w:space="0" w:color="auto"/>
                <w:bottom w:val="none" w:sz="0" w:space="0" w:color="auto"/>
                <w:right w:val="none" w:sz="0" w:space="0" w:color="auto"/>
              </w:divBdr>
            </w:div>
            <w:div w:id="12534847">
              <w:marLeft w:val="0"/>
              <w:marRight w:val="0"/>
              <w:marTop w:val="0"/>
              <w:marBottom w:val="0"/>
              <w:divBdr>
                <w:top w:val="none" w:sz="0" w:space="0" w:color="auto"/>
                <w:left w:val="none" w:sz="0" w:space="0" w:color="auto"/>
                <w:bottom w:val="none" w:sz="0" w:space="0" w:color="auto"/>
                <w:right w:val="none" w:sz="0" w:space="0" w:color="auto"/>
              </w:divBdr>
            </w:div>
            <w:div w:id="1139569813">
              <w:marLeft w:val="0"/>
              <w:marRight w:val="0"/>
              <w:marTop w:val="0"/>
              <w:marBottom w:val="0"/>
              <w:divBdr>
                <w:top w:val="none" w:sz="0" w:space="0" w:color="auto"/>
                <w:left w:val="none" w:sz="0" w:space="0" w:color="auto"/>
                <w:bottom w:val="none" w:sz="0" w:space="0" w:color="auto"/>
                <w:right w:val="none" w:sz="0" w:space="0" w:color="auto"/>
              </w:divBdr>
            </w:div>
            <w:div w:id="715545670">
              <w:marLeft w:val="0"/>
              <w:marRight w:val="0"/>
              <w:marTop w:val="0"/>
              <w:marBottom w:val="0"/>
              <w:divBdr>
                <w:top w:val="none" w:sz="0" w:space="0" w:color="auto"/>
                <w:left w:val="none" w:sz="0" w:space="0" w:color="auto"/>
                <w:bottom w:val="none" w:sz="0" w:space="0" w:color="auto"/>
                <w:right w:val="none" w:sz="0" w:space="0" w:color="auto"/>
              </w:divBdr>
            </w:div>
            <w:div w:id="520631314">
              <w:marLeft w:val="0"/>
              <w:marRight w:val="0"/>
              <w:marTop w:val="0"/>
              <w:marBottom w:val="0"/>
              <w:divBdr>
                <w:top w:val="none" w:sz="0" w:space="0" w:color="auto"/>
                <w:left w:val="none" w:sz="0" w:space="0" w:color="auto"/>
                <w:bottom w:val="none" w:sz="0" w:space="0" w:color="auto"/>
                <w:right w:val="none" w:sz="0" w:space="0" w:color="auto"/>
              </w:divBdr>
            </w:div>
            <w:div w:id="714811602">
              <w:marLeft w:val="0"/>
              <w:marRight w:val="0"/>
              <w:marTop w:val="0"/>
              <w:marBottom w:val="0"/>
              <w:divBdr>
                <w:top w:val="none" w:sz="0" w:space="0" w:color="auto"/>
                <w:left w:val="none" w:sz="0" w:space="0" w:color="auto"/>
                <w:bottom w:val="none" w:sz="0" w:space="0" w:color="auto"/>
                <w:right w:val="none" w:sz="0" w:space="0" w:color="auto"/>
              </w:divBdr>
            </w:div>
            <w:div w:id="479228599">
              <w:marLeft w:val="0"/>
              <w:marRight w:val="0"/>
              <w:marTop w:val="0"/>
              <w:marBottom w:val="0"/>
              <w:divBdr>
                <w:top w:val="none" w:sz="0" w:space="0" w:color="auto"/>
                <w:left w:val="none" w:sz="0" w:space="0" w:color="auto"/>
                <w:bottom w:val="none" w:sz="0" w:space="0" w:color="auto"/>
                <w:right w:val="none" w:sz="0" w:space="0" w:color="auto"/>
              </w:divBdr>
            </w:div>
            <w:div w:id="2033873332">
              <w:marLeft w:val="0"/>
              <w:marRight w:val="0"/>
              <w:marTop w:val="0"/>
              <w:marBottom w:val="0"/>
              <w:divBdr>
                <w:top w:val="none" w:sz="0" w:space="0" w:color="auto"/>
                <w:left w:val="none" w:sz="0" w:space="0" w:color="auto"/>
                <w:bottom w:val="none" w:sz="0" w:space="0" w:color="auto"/>
                <w:right w:val="none" w:sz="0" w:space="0" w:color="auto"/>
              </w:divBdr>
            </w:div>
            <w:div w:id="1102453071">
              <w:marLeft w:val="0"/>
              <w:marRight w:val="0"/>
              <w:marTop w:val="0"/>
              <w:marBottom w:val="0"/>
              <w:divBdr>
                <w:top w:val="none" w:sz="0" w:space="0" w:color="auto"/>
                <w:left w:val="none" w:sz="0" w:space="0" w:color="auto"/>
                <w:bottom w:val="none" w:sz="0" w:space="0" w:color="auto"/>
                <w:right w:val="none" w:sz="0" w:space="0" w:color="auto"/>
              </w:divBdr>
            </w:div>
            <w:div w:id="238564485">
              <w:marLeft w:val="0"/>
              <w:marRight w:val="0"/>
              <w:marTop w:val="0"/>
              <w:marBottom w:val="0"/>
              <w:divBdr>
                <w:top w:val="none" w:sz="0" w:space="0" w:color="auto"/>
                <w:left w:val="none" w:sz="0" w:space="0" w:color="auto"/>
                <w:bottom w:val="none" w:sz="0" w:space="0" w:color="auto"/>
                <w:right w:val="none" w:sz="0" w:space="0" w:color="auto"/>
              </w:divBdr>
            </w:div>
            <w:div w:id="1503084978">
              <w:marLeft w:val="0"/>
              <w:marRight w:val="0"/>
              <w:marTop w:val="0"/>
              <w:marBottom w:val="0"/>
              <w:divBdr>
                <w:top w:val="none" w:sz="0" w:space="0" w:color="auto"/>
                <w:left w:val="none" w:sz="0" w:space="0" w:color="auto"/>
                <w:bottom w:val="none" w:sz="0" w:space="0" w:color="auto"/>
                <w:right w:val="none" w:sz="0" w:space="0" w:color="auto"/>
              </w:divBdr>
            </w:div>
            <w:div w:id="1855075521">
              <w:marLeft w:val="0"/>
              <w:marRight w:val="0"/>
              <w:marTop w:val="0"/>
              <w:marBottom w:val="0"/>
              <w:divBdr>
                <w:top w:val="none" w:sz="0" w:space="0" w:color="auto"/>
                <w:left w:val="none" w:sz="0" w:space="0" w:color="auto"/>
                <w:bottom w:val="none" w:sz="0" w:space="0" w:color="auto"/>
                <w:right w:val="none" w:sz="0" w:space="0" w:color="auto"/>
              </w:divBdr>
            </w:div>
            <w:div w:id="1670713619">
              <w:marLeft w:val="0"/>
              <w:marRight w:val="0"/>
              <w:marTop w:val="0"/>
              <w:marBottom w:val="0"/>
              <w:divBdr>
                <w:top w:val="none" w:sz="0" w:space="0" w:color="auto"/>
                <w:left w:val="none" w:sz="0" w:space="0" w:color="auto"/>
                <w:bottom w:val="none" w:sz="0" w:space="0" w:color="auto"/>
                <w:right w:val="none" w:sz="0" w:space="0" w:color="auto"/>
              </w:divBdr>
            </w:div>
            <w:div w:id="128059550">
              <w:marLeft w:val="0"/>
              <w:marRight w:val="0"/>
              <w:marTop w:val="0"/>
              <w:marBottom w:val="0"/>
              <w:divBdr>
                <w:top w:val="none" w:sz="0" w:space="0" w:color="auto"/>
                <w:left w:val="none" w:sz="0" w:space="0" w:color="auto"/>
                <w:bottom w:val="none" w:sz="0" w:space="0" w:color="auto"/>
                <w:right w:val="none" w:sz="0" w:space="0" w:color="auto"/>
              </w:divBdr>
            </w:div>
            <w:div w:id="502429358">
              <w:marLeft w:val="0"/>
              <w:marRight w:val="0"/>
              <w:marTop w:val="0"/>
              <w:marBottom w:val="0"/>
              <w:divBdr>
                <w:top w:val="none" w:sz="0" w:space="0" w:color="auto"/>
                <w:left w:val="none" w:sz="0" w:space="0" w:color="auto"/>
                <w:bottom w:val="none" w:sz="0" w:space="0" w:color="auto"/>
                <w:right w:val="none" w:sz="0" w:space="0" w:color="auto"/>
              </w:divBdr>
            </w:div>
            <w:div w:id="199706739">
              <w:marLeft w:val="0"/>
              <w:marRight w:val="0"/>
              <w:marTop w:val="0"/>
              <w:marBottom w:val="0"/>
              <w:divBdr>
                <w:top w:val="none" w:sz="0" w:space="0" w:color="auto"/>
                <w:left w:val="none" w:sz="0" w:space="0" w:color="auto"/>
                <w:bottom w:val="none" w:sz="0" w:space="0" w:color="auto"/>
                <w:right w:val="none" w:sz="0" w:space="0" w:color="auto"/>
              </w:divBdr>
            </w:div>
            <w:div w:id="246303486">
              <w:marLeft w:val="0"/>
              <w:marRight w:val="0"/>
              <w:marTop w:val="0"/>
              <w:marBottom w:val="0"/>
              <w:divBdr>
                <w:top w:val="none" w:sz="0" w:space="0" w:color="auto"/>
                <w:left w:val="none" w:sz="0" w:space="0" w:color="auto"/>
                <w:bottom w:val="none" w:sz="0" w:space="0" w:color="auto"/>
                <w:right w:val="none" w:sz="0" w:space="0" w:color="auto"/>
              </w:divBdr>
            </w:div>
            <w:div w:id="285354535">
              <w:marLeft w:val="0"/>
              <w:marRight w:val="0"/>
              <w:marTop w:val="0"/>
              <w:marBottom w:val="0"/>
              <w:divBdr>
                <w:top w:val="none" w:sz="0" w:space="0" w:color="auto"/>
                <w:left w:val="none" w:sz="0" w:space="0" w:color="auto"/>
                <w:bottom w:val="none" w:sz="0" w:space="0" w:color="auto"/>
                <w:right w:val="none" w:sz="0" w:space="0" w:color="auto"/>
              </w:divBdr>
            </w:div>
            <w:div w:id="675697230">
              <w:marLeft w:val="0"/>
              <w:marRight w:val="0"/>
              <w:marTop w:val="0"/>
              <w:marBottom w:val="0"/>
              <w:divBdr>
                <w:top w:val="none" w:sz="0" w:space="0" w:color="auto"/>
                <w:left w:val="none" w:sz="0" w:space="0" w:color="auto"/>
                <w:bottom w:val="none" w:sz="0" w:space="0" w:color="auto"/>
                <w:right w:val="none" w:sz="0" w:space="0" w:color="auto"/>
              </w:divBdr>
            </w:div>
            <w:div w:id="162357950">
              <w:marLeft w:val="0"/>
              <w:marRight w:val="0"/>
              <w:marTop w:val="0"/>
              <w:marBottom w:val="0"/>
              <w:divBdr>
                <w:top w:val="none" w:sz="0" w:space="0" w:color="auto"/>
                <w:left w:val="none" w:sz="0" w:space="0" w:color="auto"/>
                <w:bottom w:val="none" w:sz="0" w:space="0" w:color="auto"/>
                <w:right w:val="none" w:sz="0" w:space="0" w:color="auto"/>
              </w:divBdr>
            </w:div>
            <w:div w:id="958991333">
              <w:marLeft w:val="0"/>
              <w:marRight w:val="0"/>
              <w:marTop w:val="0"/>
              <w:marBottom w:val="0"/>
              <w:divBdr>
                <w:top w:val="none" w:sz="0" w:space="0" w:color="auto"/>
                <w:left w:val="none" w:sz="0" w:space="0" w:color="auto"/>
                <w:bottom w:val="none" w:sz="0" w:space="0" w:color="auto"/>
                <w:right w:val="none" w:sz="0" w:space="0" w:color="auto"/>
              </w:divBdr>
            </w:div>
            <w:div w:id="1851096557">
              <w:marLeft w:val="0"/>
              <w:marRight w:val="0"/>
              <w:marTop w:val="0"/>
              <w:marBottom w:val="0"/>
              <w:divBdr>
                <w:top w:val="none" w:sz="0" w:space="0" w:color="auto"/>
                <w:left w:val="none" w:sz="0" w:space="0" w:color="auto"/>
                <w:bottom w:val="none" w:sz="0" w:space="0" w:color="auto"/>
                <w:right w:val="none" w:sz="0" w:space="0" w:color="auto"/>
              </w:divBdr>
            </w:div>
            <w:div w:id="661930275">
              <w:marLeft w:val="0"/>
              <w:marRight w:val="0"/>
              <w:marTop w:val="0"/>
              <w:marBottom w:val="0"/>
              <w:divBdr>
                <w:top w:val="none" w:sz="0" w:space="0" w:color="auto"/>
                <w:left w:val="none" w:sz="0" w:space="0" w:color="auto"/>
                <w:bottom w:val="none" w:sz="0" w:space="0" w:color="auto"/>
                <w:right w:val="none" w:sz="0" w:space="0" w:color="auto"/>
              </w:divBdr>
            </w:div>
            <w:div w:id="17444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3132</Words>
  <Characters>17855</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 Ma</cp:lastModifiedBy>
  <cp:revision>2</cp:revision>
  <dcterms:created xsi:type="dcterms:W3CDTF">2015-07-01T03:41:00Z</dcterms:created>
  <dcterms:modified xsi:type="dcterms:W3CDTF">2015-07-01T03:41:00Z</dcterms:modified>
</cp:coreProperties>
</file>