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19A" w:rsidRPr="00781B33" w:rsidRDefault="0039619A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  <w:r w:rsidRPr="00781B33">
        <w:rPr>
          <w:rFonts w:ascii="Book Antiqua" w:eastAsiaTheme="minorEastAsia" w:hAnsi="Book Antiqua"/>
          <w:b/>
          <w:bCs/>
          <w:lang w:eastAsia="zh-CN"/>
        </w:rPr>
        <w:t>Name of journal: World Journal of Radiology</w:t>
      </w:r>
    </w:p>
    <w:p w:rsidR="0039619A" w:rsidRPr="00781B33" w:rsidRDefault="0039619A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  <w:r w:rsidRPr="00781B33">
        <w:rPr>
          <w:rFonts w:ascii="Book Antiqua" w:eastAsiaTheme="minorEastAsia" w:hAnsi="Book Antiqua"/>
          <w:b/>
          <w:bCs/>
          <w:lang w:eastAsia="zh-CN"/>
        </w:rPr>
        <w:t>ESPS Manuscript NO: 15629</w:t>
      </w:r>
    </w:p>
    <w:p w:rsidR="0039619A" w:rsidRPr="00781B33" w:rsidRDefault="0039619A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  <w:r w:rsidRPr="00781B33">
        <w:rPr>
          <w:rFonts w:ascii="Book Antiqua" w:eastAsiaTheme="minorEastAsia" w:hAnsi="Book Antiqua"/>
          <w:b/>
          <w:bCs/>
          <w:lang w:eastAsia="zh-CN"/>
        </w:rPr>
        <w:t>Columns: MINIREVIEWS</w:t>
      </w:r>
    </w:p>
    <w:p w:rsidR="0039619A" w:rsidRPr="00781B33" w:rsidRDefault="0039619A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</w:p>
    <w:p w:rsidR="00C61CC3" w:rsidRPr="00781B33" w:rsidRDefault="005307CD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  <w:r w:rsidRPr="00781B33">
        <w:rPr>
          <w:rFonts w:ascii="Book Antiqua" w:hAnsi="Book Antiqua"/>
          <w:b/>
          <w:bCs/>
        </w:rPr>
        <w:t>P</w:t>
      </w:r>
      <w:r w:rsidR="00A03A40" w:rsidRPr="00781B33">
        <w:rPr>
          <w:rFonts w:ascii="Book Antiqua" w:hAnsi="Book Antiqua"/>
          <w:b/>
          <w:bCs/>
        </w:rPr>
        <w:t xml:space="preserve">erfusion </w:t>
      </w:r>
      <w:r w:rsidR="003D1FE1" w:rsidRPr="00781B33">
        <w:rPr>
          <w:rFonts w:ascii="Book Antiqua" w:hAnsi="Book Antiqua"/>
          <w:b/>
          <w:bCs/>
        </w:rPr>
        <w:t xml:space="preserve">computed tomography </w:t>
      </w:r>
      <w:r w:rsidR="0039619A" w:rsidRPr="00781B33">
        <w:rPr>
          <w:rFonts w:ascii="Book Antiqua" w:hAnsi="Book Antiqua"/>
          <w:b/>
          <w:bCs/>
        </w:rPr>
        <w:t>in renal cell carcinoma</w:t>
      </w:r>
    </w:p>
    <w:p w:rsidR="00595E6C" w:rsidRPr="00781B33" w:rsidRDefault="00595E6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/>
          <w:lang w:eastAsia="zh-CN"/>
        </w:rPr>
      </w:pPr>
    </w:p>
    <w:p w:rsidR="00595E6C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/>
          <w:lang w:eastAsia="zh-CN"/>
        </w:rPr>
      </w:pPr>
      <w:r w:rsidRPr="00781B33">
        <w:rPr>
          <w:rFonts w:ascii="Book Antiqua" w:eastAsia="宋体" w:hAnsi="Book Antiqua" w:cs="宋体"/>
          <w:lang w:eastAsia="zh-CN"/>
        </w:rPr>
        <w:t>Das</w:t>
      </w:r>
      <w:r w:rsidRPr="00781B33">
        <w:rPr>
          <w:rFonts w:ascii="Book Antiqua" w:eastAsiaTheme="minorEastAsia" w:hAnsi="Book Antiqua"/>
          <w:bCs/>
          <w:lang w:eastAsia="zh-CN"/>
        </w:rPr>
        <w:t xml:space="preserve"> CJ </w:t>
      </w:r>
      <w:r w:rsidRPr="00781B33">
        <w:rPr>
          <w:rFonts w:ascii="Book Antiqua" w:eastAsiaTheme="minorEastAsia" w:hAnsi="Book Antiqua"/>
          <w:bCs/>
          <w:i/>
          <w:lang w:eastAsia="zh-CN"/>
        </w:rPr>
        <w:t>et al</w:t>
      </w:r>
      <w:r w:rsidRPr="00781B33">
        <w:rPr>
          <w:rFonts w:ascii="Book Antiqua" w:eastAsiaTheme="minorEastAsia" w:hAnsi="Book Antiqua"/>
          <w:bCs/>
          <w:lang w:eastAsia="zh-CN"/>
        </w:rPr>
        <w:t xml:space="preserve">. </w:t>
      </w:r>
      <w:r w:rsidR="00A03A40" w:rsidRPr="00781B33">
        <w:rPr>
          <w:rFonts w:ascii="Book Antiqua" w:eastAsiaTheme="minorEastAsia" w:hAnsi="Book Antiqua"/>
          <w:bCs/>
          <w:lang w:eastAsia="zh-CN"/>
        </w:rPr>
        <w:t>Perfusion CT in RCC</w:t>
      </w:r>
    </w:p>
    <w:p w:rsidR="00595E6C" w:rsidRPr="00781B33" w:rsidRDefault="00595E6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</w:p>
    <w:p w:rsidR="001D3595" w:rsidRPr="00781B33" w:rsidRDefault="001D3595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="宋体" w:hAnsi="Book Antiqua" w:cs="宋体"/>
          <w:lang w:eastAsia="zh-CN"/>
        </w:rPr>
      </w:pPr>
      <w:proofErr w:type="spellStart"/>
      <w:r w:rsidRPr="00781B33">
        <w:rPr>
          <w:rFonts w:ascii="Book Antiqua" w:eastAsia="宋体" w:hAnsi="Book Antiqua" w:cs="宋体"/>
          <w:lang w:eastAsia="zh-CN"/>
        </w:rPr>
        <w:t>Chandan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 J Das, </w:t>
      </w:r>
      <w:proofErr w:type="spellStart"/>
      <w:r w:rsidRPr="00781B33">
        <w:rPr>
          <w:rFonts w:ascii="Book Antiqua" w:eastAsia="宋体" w:hAnsi="Book Antiqua" w:cs="宋体"/>
          <w:lang w:eastAsia="zh-CN"/>
        </w:rPr>
        <w:t>Usha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lang w:eastAsia="zh-CN"/>
        </w:rPr>
        <w:t>Thingujam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lang w:eastAsia="zh-CN"/>
        </w:rPr>
        <w:t>Ananya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 Panda, Sanjay Sharma, </w:t>
      </w:r>
      <w:proofErr w:type="spellStart"/>
      <w:r w:rsidRPr="00781B33">
        <w:rPr>
          <w:rFonts w:ascii="Book Antiqua" w:eastAsia="宋体" w:hAnsi="Book Antiqua" w:cs="宋体"/>
          <w:lang w:eastAsia="zh-CN"/>
        </w:rPr>
        <w:t>Arun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 Kumar Gupta</w:t>
      </w:r>
    </w:p>
    <w:p w:rsidR="000B445B" w:rsidRPr="00781B33" w:rsidRDefault="000B445B" w:rsidP="00830C5C">
      <w:pPr>
        <w:shd w:val="clear" w:color="auto" w:fill="FFFFFF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/>
          <w:lang w:eastAsia="zh-CN"/>
        </w:rPr>
      </w:pPr>
      <w:proofErr w:type="spellStart"/>
      <w:r w:rsidRPr="00781B33">
        <w:rPr>
          <w:rFonts w:ascii="Book Antiqua" w:eastAsia="宋体" w:hAnsi="Book Antiqua" w:cs="宋体"/>
          <w:b/>
          <w:lang w:eastAsia="zh-CN"/>
        </w:rPr>
        <w:t>Chandan</w:t>
      </w:r>
      <w:proofErr w:type="spellEnd"/>
      <w:r w:rsidRPr="00781B33">
        <w:rPr>
          <w:rFonts w:ascii="Book Antiqua" w:eastAsia="宋体" w:hAnsi="Book Antiqua" w:cs="宋体"/>
          <w:b/>
          <w:lang w:eastAsia="zh-CN"/>
        </w:rPr>
        <w:t xml:space="preserve"> J Das, </w:t>
      </w:r>
      <w:proofErr w:type="spellStart"/>
      <w:r w:rsidRPr="00781B33">
        <w:rPr>
          <w:rFonts w:ascii="Book Antiqua" w:eastAsia="宋体" w:hAnsi="Book Antiqua" w:cs="宋体"/>
          <w:b/>
          <w:lang w:eastAsia="zh-CN"/>
        </w:rPr>
        <w:t>Usha</w:t>
      </w:r>
      <w:proofErr w:type="spellEnd"/>
      <w:r w:rsidRPr="00781B33">
        <w:rPr>
          <w:rFonts w:ascii="Book Antiqua" w:eastAsia="宋体" w:hAnsi="Book Antiqua" w:cs="宋体"/>
          <w:b/>
          <w:lang w:eastAsia="zh-CN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b/>
          <w:lang w:eastAsia="zh-CN"/>
        </w:rPr>
        <w:t>Thingujam</w:t>
      </w:r>
      <w:proofErr w:type="spellEnd"/>
      <w:r w:rsidRPr="00781B33">
        <w:rPr>
          <w:rFonts w:ascii="Book Antiqua" w:eastAsia="宋体" w:hAnsi="Book Antiqua" w:cs="宋体"/>
          <w:b/>
          <w:lang w:eastAsia="zh-CN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b/>
          <w:lang w:eastAsia="zh-CN"/>
        </w:rPr>
        <w:t>Ananya</w:t>
      </w:r>
      <w:proofErr w:type="spellEnd"/>
      <w:r w:rsidRPr="00781B33">
        <w:rPr>
          <w:rFonts w:ascii="Book Antiqua" w:eastAsia="宋体" w:hAnsi="Book Antiqua" w:cs="宋体"/>
          <w:b/>
          <w:lang w:eastAsia="zh-CN"/>
        </w:rPr>
        <w:t xml:space="preserve"> Panda, Sanjay Sharma, </w:t>
      </w:r>
      <w:proofErr w:type="spellStart"/>
      <w:r w:rsidRPr="00781B33">
        <w:rPr>
          <w:rFonts w:ascii="Book Antiqua" w:eastAsia="宋体" w:hAnsi="Book Antiqua" w:cs="宋体"/>
          <w:b/>
          <w:lang w:eastAsia="zh-CN"/>
        </w:rPr>
        <w:t>Arun</w:t>
      </w:r>
      <w:proofErr w:type="spellEnd"/>
      <w:r w:rsidRPr="00781B33">
        <w:rPr>
          <w:rFonts w:ascii="Book Antiqua" w:eastAsia="宋体" w:hAnsi="Book Antiqua" w:cs="宋体"/>
          <w:b/>
          <w:lang w:eastAsia="zh-CN"/>
        </w:rPr>
        <w:t xml:space="preserve"> Kumar Gupta,</w:t>
      </w:r>
      <w:r w:rsidRPr="00781B33">
        <w:rPr>
          <w:rFonts w:ascii="Book Antiqua" w:eastAsia="宋体" w:hAnsi="Book Antiqua" w:cs="宋体"/>
          <w:lang w:eastAsia="zh-CN"/>
        </w:rPr>
        <w:t xml:space="preserve"> </w:t>
      </w:r>
      <w:r w:rsidR="00A03A40" w:rsidRPr="00781B33">
        <w:rPr>
          <w:rFonts w:ascii="Book Antiqua" w:eastAsiaTheme="minorEastAsia" w:hAnsi="Book Antiqua"/>
          <w:bCs/>
          <w:lang w:eastAsia="zh-CN"/>
        </w:rPr>
        <w:t>Department of Radio</w:t>
      </w:r>
      <w:r w:rsidR="00DC45E0" w:rsidRPr="00781B33">
        <w:rPr>
          <w:rFonts w:ascii="Book Antiqua" w:eastAsiaTheme="minorEastAsia" w:hAnsi="Book Antiqua"/>
          <w:bCs/>
          <w:lang w:eastAsia="zh-CN"/>
        </w:rPr>
        <w:t>logy</w:t>
      </w:r>
      <w:r w:rsidR="00A03A40" w:rsidRPr="00781B33">
        <w:rPr>
          <w:rFonts w:ascii="Book Antiqua" w:eastAsiaTheme="minorEastAsia" w:hAnsi="Book Antiqua"/>
          <w:bCs/>
          <w:lang w:eastAsia="zh-CN"/>
        </w:rPr>
        <w:t xml:space="preserve">, All India Institute of Medical Sciences, </w:t>
      </w:r>
      <w:r w:rsidR="00830C5C" w:rsidRPr="00781B33">
        <w:rPr>
          <w:rFonts w:ascii="Book Antiqua" w:hAnsi="Book Antiqua"/>
        </w:rPr>
        <w:t>Ansari Nagar,</w:t>
      </w:r>
      <w:r w:rsidR="00830C5C" w:rsidRPr="00781B33">
        <w:rPr>
          <w:rFonts w:ascii="Book Antiqua" w:eastAsiaTheme="minorEastAsia" w:hAnsi="Book Antiqua"/>
          <w:lang w:eastAsia="zh-CN"/>
        </w:rPr>
        <w:t xml:space="preserve"> </w:t>
      </w:r>
      <w:r w:rsidR="00A03A40" w:rsidRPr="00781B33">
        <w:rPr>
          <w:rFonts w:ascii="Book Antiqua" w:eastAsiaTheme="minorEastAsia" w:hAnsi="Book Antiqua"/>
          <w:bCs/>
          <w:lang w:eastAsia="zh-CN"/>
        </w:rPr>
        <w:t>New Delhi</w:t>
      </w:r>
      <w:r w:rsidRPr="00781B33">
        <w:rPr>
          <w:rFonts w:ascii="Book Antiqua" w:eastAsiaTheme="minorEastAsia" w:hAnsi="Book Antiqua"/>
          <w:bCs/>
          <w:lang w:eastAsia="zh-CN"/>
        </w:rPr>
        <w:t xml:space="preserve"> 110029</w:t>
      </w:r>
      <w:bookmarkStart w:id="0" w:name="OLE_LINK81"/>
      <w:bookmarkStart w:id="1" w:name="OLE_LINK125"/>
      <w:bookmarkStart w:id="2" w:name="OLE_LINK152"/>
      <w:bookmarkStart w:id="3" w:name="OLE_LINK173"/>
      <w:bookmarkStart w:id="4" w:name="OLE_LINK190"/>
      <w:bookmarkStart w:id="5" w:name="OLE_LINK228"/>
      <w:bookmarkStart w:id="6" w:name="OLE_LINK296"/>
      <w:bookmarkStart w:id="7" w:name="OLE_LINK31"/>
      <w:r w:rsidRPr="00781B33">
        <w:rPr>
          <w:rFonts w:ascii="Book Antiqua" w:eastAsiaTheme="minorEastAsia" w:hAnsi="Book Antiqua"/>
          <w:bCs/>
          <w:lang w:eastAsia="zh-CN"/>
        </w:rPr>
        <w:t>, India</w:t>
      </w: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="宋体" w:hAnsi="Book Antiqua" w:cs="宋体"/>
          <w:lang w:eastAsia="zh-CN"/>
        </w:rPr>
      </w:pPr>
    </w:p>
    <w:p w:rsidR="00A03A40" w:rsidRPr="00781B33" w:rsidRDefault="00595E6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  <w:r w:rsidRPr="00781B33">
        <w:rPr>
          <w:rFonts w:ascii="Book Antiqua" w:eastAsia="MS Mincho" w:hAnsi="Book Antiqua"/>
          <w:b/>
        </w:rPr>
        <w:t>Author contributions: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A03A40" w:rsidRPr="00781B33">
        <w:rPr>
          <w:rFonts w:ascii="Book Antiqua" w:eastAsiaTheme="minorEastAsia" w:hAnsi="Book Antiqua"/>
          <w:b/>
          <w:lang w:eastAsia="zh-CN"/>
        </w:rPr>
        <w:t xml:space="preserve"> </w:t>
      </w:r>
      <w:r w:rsidR="00FE5D72" w:rsidRPr="00781B33">
        <w:rPr>
          <w:rFonts w:ascii="Book Antiqua" w:hAnsi="Book Antiqua"/>
          <w:bCs/>
          <w:lang w:eastAsia="zh-CN"/>
        </w:rPr>
        <w:t>Das CJ</w:t>
      </w:r>
      <w:r w:rsidR="00A03A40" w:rsidRPr="00781B33">
        <w:rPr>
          <w:rFonts w:ascii="Book Antiqua" w:hAnsi="Book Antiqua"/>
        </w:rPr>
        <w:t xml:space="preserve">, </w:t>
      </w:r>
      <w:proofErr w:type="spellStart"/>
      <w:r w:rsidR="00FE5D72" w:rsidRPr="00781B33">
        <w:rPr>
          <w:rFonts w:ascii="Book Antiqua" w:hAnsi="Book Antiqua"/>
          <w:bCs/>
          <w:lang w:eastAsia="zh-CN"/>
        </w:rPr>
        <w:t>Thingujam</w:t>
      </w:r>
      <w:proofErr w:type="spellEnd"/>
      <w:r w:rsidR="00FE5D72" w:rsidRPr="00781B33">
        <w:rPr>
          <w:rFonts w:ascii="Book Antiqua" w:hAnsi="Book Antiqua"/>
          <w:bCs/>
          <w:lang w:eastAsia="zh-CN"/>
        </w:rPr>
        <w:t xml:space="preserve"> U</w:t>
      </w:r>
      <w:r w:rsidR="00FE5D72" w:rsidRPr="00781B33">
        <w:rPr>
          <w:rFonts w:ascii="Book Antiqua" w:hAnsi="Book Antiqua"/>
        </w:rPr>
        <w:t xml:space="preserve"> and </w:t>
      </w:r>
      <w:r w:rsidR="00A03A40" w:rsidRPr="00781B33">
        <w:rPr>
          <w:rFonts w:ascii="Book Antiqua" w:hAnsi="Book Antiqua"/>
        </w:rPr>
        <w:t>Panda</w:t>
      </w:r>
      <w:r w:rsidR="00FE5D72" w:rsidRPr="00781B33">
        <w:rPr>
          <w:rFonts w:ascii="Book Antiqua" w:hAnsi="Book Antiqua"/>
        </w:rPr>
        <w:t xml:space="preserve"> A</w:t>
      </w:r>
      <w:r w:rsidR="00A03A40" w:rsidRPr="00781B33">
        <w:rPr>
          <w:rFonts w:ascii="Book Antiqua" w:hAnsi="Book Antiqua"/>
        </w:rPr>
        <w:t xml:space="preserve"> contributed equally to conception, article design, literature search, article drafting, critical revision and image preparation</w:t>
      </w:r>
      <w:r w:rsidR="000B445B" w:rsidRPr="00781B33">
        <w:rPr>
          <w:rFonts w:ascii="Book Antiqua" w:eastAsiaTheme="minorEastAsia" w:hAnsi="Book Antiqua"/>
          <w:lang w:eastAsia="zh-CN"/>
        </w:rPr>
        <w:t xml:space="preserve">; </w:t>
      </w:r>
      <w:r w:rsidR="00FE5D72" w:rsidRPr="00781B33">
        <w:rPr>
          <w:rFonts w:ascii="Book Antiqua" w:hAnsi="Book Antiqua"/>
          <w:bCs/>
          <w:lang w:eastAsia="zh-CN"/>
        </w:rPr>
        <w:t>Das CJ</w:t>
      </w:r>
      <w:r w:rsidR="00FE5D72" w:rsidRPr="00781B33">
        <w:rPr>
          <w:rFonts w:ascii="Book Antiqua" w:hAnsi="Book Antiqua"/>
        </w:rPr>
        <w:t xml:space="preserve">  and </w:t>
      </w:r>
      <w:r w:rsidR="00A03A40" w:rsidRPr="00781B33">
        <w:rPr>
          <w:rFonts w:ascii="Book Antiqua" w:hAnsi="Book Antiqua"/>
        </w:rPr>
        <w:t xml:space="preserve"> Sharma</w:t>
      </w:r>
      <w:r w:rsidR="00FE5D72" w:rsidRPr="00781B33">
        <w:rPr>
          <w:rFonts w:ascii="Book Antiqua" w:hAnsi="Book Antiqua"/>
        </w:rPr>
        <w:t xml:space="preserve"> S</w:t>
      </w:r>
      <w:r w:rsidR="00A03A40" w:rsidRPr="00781B33">
        <w:rPr>
          <w:rFonts w:ascii="Book Antiqua" w:hAnsi="Book Antiqua"/>
        </w:rPr>
        <w:t xml:space="preserve"> helped with the article concept and revision</w:t>
      </w:r>
      <w:r w:rsidR="000B445B" w:rsidRPr="00781B33">
        <w:rPr>
          <w:rFonts w:ascii="Book Antiqua" w:eastAsiaTheme="minorEastAsia" w:hAnsi="Book Antiqua"/>
          <w:lang w:eastAsia="zh-CN"/>
        </w:rPr>
        <w:t>;</w:t>
      </w:r>
      <w:r w:rsidR="00A03A40" w:rsidRPr="00781B33">
        <w:rPr>
          <w:rFonts w:ascii="Book Antiqua" w:hAnsi="Book Antiqua"/>
        </w:rPr>
        <w:t xml:space="preserve"> </w:t>
      </w:r>
      <w:r w:rsidR="00FE5D72" w:rsidRPr="00781B33">
        <w:rPr>
          <w:rFonts w:ascii="Book Antiqua" w:hAnsi="Book Antiqua"/>
          <w:bCs/>
          <w:lang w:eastAsia="zh-CN"/>
        </w:rPr>
        <w:t>Das CJ</w:t>
      </w:r>
      <w:r w:rsidR="00FE5D72" w:rsidRPr="00781B33">
        <w:rPr>
          <w:rFonts w:ascii="Book Antiqua" w:hAnsi="Book Antiqua"/>
        </w:rPr>
        <w:t xml:space="preserve">  and </w:t>
      </w:r>
      <w:r w:rsidR="00A03A40" w:rsidRPr="00781B33">
        <w:rPr>
          <w:rFonts w:ascii="Book Antiqua" w:hAnsi="Book Antiqua"/>
        </w:rPr>
        <w:t>Gupta</w:t>
      </w:r>
      <w:r w:rsidR="00FE5D72" w:rsidRPr="00781B33">
        <w:rPr>
          <w:rFonts w:ascii="Book Antiqua" w:hAnsi="Book Antiqua"/>
        </w:rPr>
        <w:t xml:space="preserve"> AK</w:t>
      </w:r>
      <w:r w:rsidR="00A03A40" w:rsidRPr="00781B33">
        <w:rPr>
          <w:rFonts w:ascii="Book Antiqua" w:hAnsi="Book Antiqua"/>
        </w:rPr>
        <w:t xml:space="preserve"> helped in article preparation and final approval of version of article to be published</w:t>
      </w:r>
      <w:r w:rsidR="000B445B" w:rsidRPr="00781B33">
        <w:rPr>
          <w:rFonts w:ascii="Book Antiqua" w:eastAsiaTheme="minorEastAsia" w:hAnsi="Book Antiqua"/>
          <w:lang w:eastAsia="zh-CN"/>
        </w:rPr>
        <w:t>.</w:t>
      </w:r>
    </w:p>
    <w:p w:rsidR="00595E6C" w:rsidRPr="00781B33" w:rsidRDefault="00595E6C" w:rsidP="00830C5C">
      <w:pPr>
        <w:pStyle w:val="BodyTextIndent"/>
        <w:spacing w:after="0" w:line="360" w:lineRule="auto"/>
        <w:ind w:leftChars="0" w:left="0"/>
        <w:rPr>
          <w:rFonts w:cs="Gulim"/>
          <w:b/>
          <w:sz w:val="24"/>
          <w:szCs w:val="24"/>
          <w:lang w:eastAsia="zh-CN"/>
        </w:rPr>
      </w:pPr>
      <w:bookmarkStart w:id="8" w:name="OLE_LINK32"/>
      <w:bookmarkStart w:id="9" w:name="OLE_LINK33"/>
    </w:p>
    <w:p w:rsidR="00595E6C" w:rsidRPr="00781B33" w:rsidRDefault="00595E6C" w:rsidP="00830C5C">
      <w:pPr>
        <w:pStyle w:val="BodyTextIndent"/>
        <w:spacing w:after="0" w:line="360" w:lineRule="auto"/>
        <w:ind w:leftChars="0" w:left="0"/>
        <w:rPr>
          <w:rFonts w:eastAsia="宋体"/>
          <w:sz w:val="24"/>
          <w:szCs w:val="24"/>
          <w:lang w:eastAsia="zh-CN"/>
        </w:rPr>
      </w:pPr>
      <w:r w:rsidRPr="00781B33">
        <w:rPr>
          <w:rFonts w:eastAsia="Times New Roman" w:cs="Gulim"/>
          <w:b/>
          <w:sz w:val="24"/>
          <w:szCs w:val="24"/>
        </w:rPr>
        <w:t>Conflict-of-interest</w:t>
      </w:r>
      <w:r w:rsidRPr="00781B33">
        <w:rPr>
          <w:rFonts w:cs="Gulim"/>
          <w:b/>
          <w:sz w:val="24"/>
          <w:szCs w:val="24"/>
          <w:lang w:eastAsia="zh-CN"/>
        </w:rPr>
        <w:t>:</w:t>
      </w:r>
      <w:r w:rsidR="00A03A40" w:rsidRPr="00781B33">
        <w:rPr>
          <w:rFonts w:eastAsia="宋体" w:cs="Gulim"/>
          <w:b/>
          <w:sz w:val="24"/>
          <w:szCs w:val="24"/>
          <w:lang w:eastAsia="zh-CN"/>
        </w:rPr>
        <w:t xml:space="preserve"> </w:t>
      </w:r>
      <w:r w:rsidR="00A03A40" w:rsidRPr="00781B33">
        <w:rPr>
          <w:rFonts w:eastAsia="宋体" w:cs="Gulim"/>
          <w:sz w:val="24"/>
          <w:szCs w:val="24"/>
          <w:lang w:eastAsia="zh-CN"/>
        </w:rPr>
        <w:t>None</w:t>
      </w:r>
      <w:r w:rsidR="000B445B" w:rsidRPr="00781B33">
        <w:rPr>
          <w:rFonts w:eastAsia="宋体" w:cs="Gulim"/>
          <w:sz w:val="24"/>
          <w:szCs w:val="24"/>
          <w:lang w:eastAsia="zh-CN"/>
        </w:rPr>
        <w:t>.</w:t>
      </w:r>
    </w:p>
    <w:p w:rsidR="00595E6C" w:rsidRPr="00781B33" w:rsidRDefault="00595E6C" w:rsidP="00830C5C">
      <w:pPr>
        <w:pStyle w:val="CommentText"/>
        <w:adjustRightInd w:val="0"/>
        <w:snapToGrid w:val="0"/>
        <w:spacing w:after="0" w:line="360" w:lineRule="auto"/>
        <w:jc w:val="both"/>
        <w:rPr>
          <w:rFonts w:ascii="Book Antiqua" w:hAnsi="Book Antiqua" w:cs="Gulim"/>
          <w:b/>
          <w:sz w:val="24"/>
          <w:szCs w:val="24"/>
          <w:lang w:eastAsia="zh-CN"/>
        </w:rPr>
      </w:pPr>
    </w:p>
    <w:p w:rsidR="00595E6C" w:rsidRPr="00781B33" w:rsidRDefault="00595E6C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bookmarkStart w:id="10" w:name="OLE_LINK507"/>
      <w:bookmarkStart w:id="11" w:name="OLE_LINK506"/>
      <w:bookmarkStart w:id="12" w:name="OLE_LINK496"/>
      <w:bookmarkStart w:id="13" w:name="OLE_LINK479"/>
      <w:r w:rsidRPr="00781B3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Open-Access: </w:t>
      </w:r>
      <w:r w:rsidRPr="00781B33">
        <w:rPr>
          <w:rFonts w:ascii="Book Antiqua" w:eastAsia="宋体" w:hAnsi="Book Antiqua" w:cs="宋体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781B33">
          <w:rPr>
            <w:rFonts w:ascii="Book Antiqua" w:eastAsia="宋体" w:hAnsi="Book Antiqua" w:cs="宋体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10"/>
      <w:bookmarkEnd w:id="11"/>
      <w:bookmarkEnd w:id="12"/>
      <w:bookmarkEnd w:id="13"/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A03A40" w:rsidRPr="00781B33" w:rsidRDefault="00595E6C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bookmarkStart w:id="14" w:name="OLE_LINK1"/>
      <w:bookmarkStart w:id="15" w:name="OLE_LINK2"/>
      <w:bookmarkEnd w:id="8"/>
      <w:bookmarkEnd w:id="9"/>
      <w:r w:rsidRPr="00781B33">
        <w:rPr>
          <w:rFonts w:ascii="Book Antiqua" w:hAnsi="Book Antiqua"/>
          <w:b/>
          <w:sz w:val="24"/>
          <w:szCs w:val="24"/>
        </w:rPr>
        <w:lastRenderedPageBreak/>
        <w:t>Correspondence to:</w:t>
      </w:r>
      <w:r w:rsidR="000B445B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67D65" w:rsidRPr="00781B33">
        <w:rPr>
          <w:rFonts w:ascii="Book Antiqua" w:hAnsi="Book Antiqua"/>
          <w:b/>
          <w:sz w:val="24"/>
          <w:szCs w:val="24"/>
        </w:rPr>
        <w:t>Dr</w:t>
      </w:r>
      <w:r w:rsidR="00B1231D" w:rsidRPr="00781B33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 w:rsidR="00967D65" w:rsidRPr="00781B33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967D65" w:rsidRPr="00781B33">
        <w:rPr>
          <w:rFonts w:ascii="Book Antiqua" w:hAnsi="Book Antiqua"/>
          <w:b/>
          <w:sz w:val="24"/>
          <w:szCs w:val="24"/>
        </w:rPr>
        <w:t>Chandan</w:t>
      </w:r>
      <w:proofErr w:type="spellEnd"/>
      <w:r w:rsidR="00967D65" w:rsidRPr="00781B33">
        <w:rPr>
          <w:rFonts w:ascii="Book Antiqua" w:hAnsi="Book Antiqua"/>
          <w:b/>
          <w:sz w:val="24"/>
          <w:szCs w:val="24"/>
        </w:rPr>
        <w:t xml:space="preserve"> J D</w:t>
      </w:r>
      <w:r w:rsidR="00A03A40" w:rsidRPr="00781B33">
        <w:rPr>
          <w:rFonts w:ascii="Book Antiqua" w:hAnsi="Book Antiqua"/>
          <w:b/>
          <w:sz w:val="24"/>
          <w:szCs w:val="24"/>
        </w:rPr>
        <w:t>as</w:t>
      </w:r>
      <w:r w:rsidR="000B445B" w:rsidRPr="00781B33">
        <w:rPr>
          <w:rFonts w:ascii="Book Antiqua" w:hAnsi="Book Antiqua"/>
          <w:b/>
          <w:sz w:val="24"/>
          <w:szCs w:val="24"/>
          <w:lang w:eastAsia="zh-CN"/>
        </w:rPr>
        <w:t>,</w:t>
      </w:r>
      <w:r w:rsidR="00967D65" w:rsidRPr="00781B33">
        <w:rPr>
          <w:rFonts w:ascii="Book Antiqua" w:hAnsi="Book Antiqua"/>
          <w:b/>
          <w:sz w:val="24"/>
          <w:szCs w:val="24"/>
        </w:rPr>
        <w:t xml:space="preserve"> MD,</w:t>
      </w:r>
      <w:r w:rsidR="00830C5C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67D65" w:rsidRPr="00781B33">
        <w:rPr>
          <w:rFonts w:ascii="Book Antiqua" w:hAnsi="Book Antiqua"/>
          <w:b/>
          <w:sz w:val="24"/>
          <w:szCs w:val="24"/>
        </w:rPr>
        <w:t>DNB,</w:t>
      </w:r>
      <w:r w:rsidR="00830C5C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67D65" w:rsidRPr="00781B33">
        <w:rPr>
          <w:rFonts w:ascii="Book Antiqua" w:hAnsi="Book Antiqua"/>
          <w:b/>
          <w:sz w:val="24"/>
          <w:szCs w:val="24"/>
        </w:rPr>
        <w:t>MNAMS</w:t>
      </w:r>
      <w:r w:rsidR="000B445B" w:rsidRPr="00781B33">
        <w:rPr>
          <w:rFonts w:ascii="Book Antiqua" w:hAnsi="Book Antiqua"/>
          <w:b/>
          <w:sz w:val="24"/>
          <w:szCs w:val="24"/>
          <w:lang w:eastAsia="zh-CN"/>
        </w:rPr>
        <w:t xml:space="preserve">, </w:t>
      </w:r>
      <w:r w:rsidR="00A03A40" w:rsidRPr="00781B33">
        <w:rPr>
          <w:rFonts w:ascii="Book Antiqua" w:hAnsi="Book Antiqua"/>
          <w:b/>
          <w:sz w:val="24"/>
          <w:szCs w:val="24"/>
        </w:rPr>
        <w:t>Assistant Professor</w:t>
      </w:r>
      <w:r w:rsidR="000B445B" w:rsidRPr="00781B33">
        <w:rPr>
          <w:rFonts w:ascii="Book Antiqua" w:hAnsi="Book Antiqua"/>
          <w:b/>
          <w:sz w:val="24"/>
          <w:szCs w:val="24"/>
          <w:lang w:eastAsia="zh-CN"/>
        </w:rPr>
        <w:t>,</w:t>
      </w:r>
      <w:r w:rsidR="00830C5C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67D65" w:rsidRPr="00781B33">
        <w:rPr>
          <w:rFonts w:ascii="Book Antiqua" w:hAnsi="Book Antiqua"/>
          <w:sz w:val="24"/>
          <w:szCs w:val="24"/>
        </w:rPr>
        <w:t>Department</w:t>
      </w:r>
      <w:r w:rsidR="00A03A40" w:rsidRPr="00781B33">
        <w:rPr>
          <w:rFonts w:ascii="Book Antiqua" w:hAnsi="Book Antiqua"/>
          <w:sz w:val="24"/>
          <w:szCs w:val="24"/>
        </w:rPr>
        <w:t xml:space="preserve"> of Radio</w:t>
      </w:r>
      <w:r w:rsidR="00DC45E0" w:rsidRPr="00781B33">
        <w:rPr>
          <w:rFonts w:ascii="Book Antiqua" w:hAnsi="Book Antiqua"/>
          <w:sz w:val="24"/>
          <w:szCs w:val="24"/>
        </w:rPr>
        <w:t>logy</w:t>
      </w:r>
      <w:r w:rsidR="00830C5C" w:rsidRPr="00781B33">
        <w:rPr>
          <w:rFonts w:ascii="Book Antiqua" w:hAnsi="Book Antiqua"/>
          <w:sz w:val="24"/>
          <w:szCs w:val="24"/>
        </w:rPr>
        <w:t xml:space="preserve">, </w:t>
      </w:r>
      <w:r w:rsidR="00A03A40" w:rsidRPr="00781B33">
        <w:rPr>
          <w:rFonts w:ascii="Book Antiqua" w:hAnsi="Book Antiqua"/>
          <w:sz w:val="24"/>
          <w:szCs w:val="24"/>
        </w:rPr>
        <w:t>All India Institute of Medical Sciences,</w:t>
      </w:r>
      <w:r w:rsidR="00830C5C" w:rsidRPr="00781B33">
        <w:rPr>
          <w:rFonts w:ascii="Book Antiqua" w:hAnsi="Book Antiqua"/>
          <w:sz w:val="24"/>
          <w:szCs w:val="24"/>
        </w:rPr>
        <w:t xml:space="preserve"> Room no 63,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967D65" w:rsidRPr="00781B33">
        <w:rPr>
          <w:rFonts w:ascii="Book Antiqua" w:hAnsi="Book Antiqua"/>
          <w:sz w:val="24"/>
          <w:szCs w:val="24"/>
        </w:rPr>
        <w:t xml:space="preserve">Ansari Nagar, New </w:t>
      </w:r>
      <w:r w:rsidR="00A03A40" w:rsidRPr="00781B33">
        <w:rPr>
          <w:rFonts w:ascii="Book Antiqua" w:hAnsi="Book Antiqua"/>
          <w:sz w:val="24"/>
          <w:szCs w:val="24"/>
        </w:rPr>
        <w:t>Delhi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30C5C" w:rsidRPr="00781B33">
        <w:rPr>
          <w:rFonts w:ascii="Book Antiqua" w:hAnsi="Book Antiqua"/>
          <w:sz w:val="24"/>
          <w:szCs w:val="24"/>
        </w:rPr>
        <w:t>110029, India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.</w:t>
      </w:r>
      <w:r w:rsidR="00830C5C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A03A40" w:rsidRPr="00781B33">
        <w:rPr>
          <w:rFonts w:ascii="Book Antiqua" w:hAnsi="Book Antiqua"/>
          <w:sz w:val="24"/>
          <w:szCs w:val="24"/>
        </w:rPr>
        <w:t>docchandan17@gmail.com</w:t>
      </w:r>
    </w:p>
    <w:bookmarkEnd w:id="14"/>
    <w:bookmarkEnd w:id="15"/>
    <w:p w:rsidR="00595E6C" w:rsidRPr="00781B33" w:rsidRDefault="00595E6C" w:rsidP="00830C5C">
      <w:pPr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81B33">
        <w:rPr>
          <w:rFonts w:ascii="Book Antiqua" w:hAnsi="Book Antiqua" w:cs="Times New Roman"/>
          <w:b/>
          <w:sz w:val="24"/>
          <w:szCs w:val="24"/>
        </w:rPr>
        <w:t>Telephone</w:t>
      </w:r>
      <w:r w:rsidR="00A03A40" w:rsidRPr="00781B33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A03A40" w:rsidRPr="00781B33">
        <w:rPr>
          <w:rFonts w:ascii="Book Antiqua" w:hAnsi="Book Antiqua" w:cs="Times New Roman"/>
          <w:sz w:val="24"/>
          <w:szCs w:val="24"/>
        </w:rPr>
        <w:t>+91-</w:t>
      </w:r>
      <w:r w:rsidR="00967D65" w:rsidRPr="00781B33">
        <w:rPr>
          <w:rFonts w:ascii="Book Antiqua" w:hAnsi="Book Antiqua" w:cs="Times New Roman"/>
          <w:sz w:val="24"/>
          <w:szCs w:val="24"/>
        </w:rPr>
        <w:t>11</w:t>
      </w:r>
      <w:r w:rsidR="00830C5C" w:rsidRPr="00781B33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967D65" w:rsidRPr="00781B33">
        <w:rPr>
          <w:rFonts w:ascii="Book Antiqua" w:hAnsi="Book Antiqua" w:cs="Times New Roman"/>
          <w:sz w:val="24"/>
          <w:szCs w:val="24"/>
        </w:rPr>
        <w:t>26594889</w:t>
      </w:r>
    </w:p>
    <w:p w:rsidR="00830C5C" w:rsidRPr="00781B33" w:rsidRDefault="00595E6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 w:cs="Times New Roman"/>
          <w:b/>
          <w:sz w:val="24"/>
          <w:szCs w:val="24"/>
        </w:rPr>
        <w:t>Fax:</w:t>
      </w:r>
      <w:r w:rsidR="00830C5C" w:rsidRPr="00781B33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830C5C" w:rsidRPr="00781B33">
        <w:rPr>
          <w:rFonts w:ascii="Book Antiqua" w:hAnsi="Book Antiqua"/>
          <w:sz w:val="24"/>
          <w:szCs w:val="24"/>
        </w:rPr>
        <w:t>+91-11-26588663</w:t>
      </w:r>
    </w:p>
    <w:p w:rsidR="00CC1433" w:rsidRPr="00781B33" w:rsidRDefault="00CC1433" w:rsidP="00830C5C">
      <w:pPr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Received:</w:t>
      </w:r>
      <w:r w:rsidR="00830C5C" w:rsidRPr="00781B33">
        <w:rPr>
          <w:rFonts w:ascii="Book Antiqua" w:hAnsi="Book Antiqua"/>
          <w:b/>
          <w:sz w:val="24"/>
          <w:szCs w:val="24"/>
        </w:rPr>
        <w:t xml:space="preserve"> 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December 1, 2014</w:t>
      </w:r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Peer-review started:</w:t>
      </w:r>
      <w:r w:rsidR="00830C5C"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December 2, 2014</w:t>
      </w:r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First decision: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351D2" w:rsidRPr="00781B33">
        <w:rPr>
          <w:rFonts w:ascii="Book Antiqua" w:hAnsi="Book Antiqua"/>
          <w:sz w:val="24"/>
          <w:szCs w:val="24"/>
          <w:lang w:eastAsia="zh-CN"/>
        </w:rPr>
        <w:t xml:space="preserve">February 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7, 2015</w:t>
      </w:r>
    </w:p>
    <w:p w:rsidR="00595E6C" w:rsidRPr="00781B33" w:rsidRDefault="00830C5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Revised:</w:t>
      </w:r>
      <w:r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  <w:lang w:eastAsia="zh-CN"/>
        </w:rPr>
        <w:t>March 30, 2015</w:t>
      </w:r>
    </w:p>
    <w:p w:rsidR="00595E6C" w:rsidRPr="00781B33" w:rsidRDefault="00EF4518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Accepted: </w:t>
      </w:r>
      <w:r w:rsidRPr="00EF4518">
        <w:rPr>
          <w:rFonts w:ascii="Book Antiqua" w:hAnsi="Book Antiqua"/>
          <w:sz w:val="24"/>
          <w:szCs w:val="24"/>
        </w:rPr>
        <w:t>June 4, 2015</w:t>
      </w:r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>Article in press:</w:t>
      </w:r>
    </w:p>
    <w:p w:rsidR="00595E6C" w:rsidRPr="00781B33" w:rsidRDefault="00595E6C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C61CC3" w:rsidRPr="00781B33" w:rsidRDefault="00C61CC3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</w:p>
    <w:p w:rsidR="005307CD" w:rsidRPr="00781B33" w:rsidRDefault="0039619A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781B33">
        <w:rPr>
          <w:rFonts w:ascii="Book Antiqua" w:hAnsi="Book Antiqua"/>
          <w:b/>
          <w:iCs/>
        </w:rPr>
        <w:t xml:space="preserve">Abstract </w:t>
      </w:r>
    </w:p>
    <w:p w:rsidR="00E22C3B" w:rsidRPr="00781B33" w:rsidRDefault="005307CD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/>
        </w:rPr>
        <w:t>Various imaging modalities are available for the diagnosis, staging and response evaluation of patients with renal cell carcinoma (RCC).</w:t>
      </w:r>
      <w:r w:rsidR="00784C7B" w:rsidRPr="00781B33">
        <w:rPr>
          <w:rFonts w:ascii="Book Antiqua" w:hAnsi="Book Antiqua"/>
        </w:rPr>
        <w:t xml:space="preserve"> While c</w:t>
      </w:r>
      <w:r w:rsidRPr="00781B33">
        <w:rPr>
          <w:rFonts w:ascii="Book Antiqua" w:hAnsi="Book Antiqua"/>
        </w:rPr>
        <w:t xml:space="preserve">ontrast enhanced </w:t>
      </w:r>
      <w:bookmarkStart w:id="16" w:name="OLE_LINK5"/>
      <w:bookmarkStart w:id="17" w:name="OLE_LINK6"/>
      <w:r w:rsidR="000B445B" w:rsidRPr="00781B33">
        <w:rPr>
          <w:rFonts w:ascii="Book Antiqua" w:hAnsi="Book Antiqua"/>
        </w:rPr>
        <w:t>computed tomography</w:t>
      </w:r>
      <w:bookmarkEnd w:id="16"/>
      <w:bookmarkEnd w:id="17"/>
      <w:r w:rsidR="000B445B" w:rsidRPr="00781B33">
        <w:rPr>
          <w:rFonts w:ascii="Book Antiqua" w:hAnsi="Book Antiqua"/>
        </w:rPr>
        <w:t xml:space="preserve"> </w:t>
      </w:r>
      <w:r w:rsidR="00784C7B" w:rsidRPr="00781B33">
        <w:rPr>
          <w:rFonts w:ascii="Book Antiqua" w:hAnsi="Book Antiqua"/>
        </w:rPr>
        <w:t xml:space="preserve">(CECT) is used as the standard of imaging for </w:t>
      </w:r>
      <w:r w:rsidRPr="00781B33">
        <w:rPr>
          <w:rFonts w:ascii="Book Antiqua" w:hAnsi="Book Antiqua"/>
        </w:rPr>
        <w:t>size</w:t>
      </w:r>
      <w:r w:rsidR="004A719D" w:rsidRPr="00781B33">
        <w:rPr>
          <w:rFonts w:ascii="Book Antiqua" w:hAnsi="Book Antiqua"/>
        </w:rPr>
        <w:t>,</w:t>
      </w:r>
      <w:r w:rsidRPr="00781B33">
        <w:rPr>
          <w:rFonts w:ascii="Book Antiqua" w:hAnsi="Book Antiqua"/>
        </w:rPr>
        <w:t xml:space="preserve"> morphological evaluation</w:t>
      </w:r>
      <w:r w:rsidR="00784C7B" w:rsidRPr="00781B33">
        <w:rPr>
          <w:rFonts w:ascii="Book Antiqua" w:hAnsi="Book Antiqua"/>
        </w:rPr>
        <w:t xml:space="preserve"> and response assessment in RCC, a</w:t>
      </w:r>
      <w:r w:rsidRPr="00781B33">
        <w:rPr>
          <w:rFonts w:ascii="Book Antiqua" w:hAnsi="Book Antiqua"/>
        </w:rPr>
        <w:t xml:space="preserve"> new functional imag</w:t>
      </w:r>
      <w:r w:rsidR="00784C7B" w:rsidRPr="00781B33">
        <w:rPr>
          <w:rFonts w:ascii="Book Antiqua" w:hAnsi="Book Antiqua"/>
        </w:rPr>
        <w:t>ing technique</w:t>
      </w:r>
      <w:r w:rsidRPr="00781B33">
        <w:rPr>
          <w:rFonts w:ascii="Book Antiqua" w:hAnsi="Book Antiqua"/>
        </w:rPr>
        <w:t xml:space="preserve"> like perfusion CT, goes down to the molecular level </w:t>
      </w:r>
      <w:r w:rsidR="00784C7B" w:rsidRPr="00781B33">
        <w:rPr>
          <w:rFonts w:ascii="Book Antiqua" w:hAnsi="Book Antiqua"/>
        </w:rPr>
        <w:t>and</w:t>
      </w:r>
      <w:r w:rsidR="00EC6BA0" w:rsidRPr="00781B33">
        <w:rPr>
          <w:rFonts w:ascii="Book Antiqua" w:hAnsi="Book Antiqua"/>
        </w:rPr>
        <w:t xml:space="preserve"> provides new perspectives in</w:t>
      </w:r>
      <w:r w:rsidR="00784C7B" w:rsidRPr="00781B33">
        <w:rPr>
          <w:rFonts w:ascii="Book Antiqua" w:hAnsi="Book Antiqua"/>
        </w:rPr>
        <w:t xml:space="preserve"> imaging of RCC. Perfusion CT </w:t>
      </w:r>
      <w:r w:rsidR="004A719D" w:rsidRPr="00781B33">
        <w:rPr>
          <w:rFonts w:ascii="Book Antiqua" w:hAnsi="Book Antiqua"/>
        </w:rPr>
        <w:t>depicts regional</w:t>
      </w:r>
      <w:r w:rsidRPr="00781B33">
        <w:rPr>
          <w:rFonts w:ascii="Book Antiqua" w:hAnsi="Book Antiqua"/>
        </w:rPr>
        <w:t xml:space="preserve"> tumor perfusion and vascular permeability which are indirect parameters of tumor an</w:t>
      </w:r>
      <w:r w:rsidR="00784C7B" w:rsidRPr="00781B33">
        <w:rPr>
          <w:rFonts w:ascii="Book Antiqua" w:hAnsi="Book Antiqua"/>
        </w:rPr>
        <w:t>giogenesis and thereby provides</w:t>
      </w:r>
      <w:r w:rsidRPr="00781B33">
        <w:rPr>
          <w:rFonts w:ascii="Book Antiqua" w:hAnsi="Book Antiqua"/>
        </w:rPr>
        <w:t xml:space="preserve"> vital information regarding tumor microenvironment. Also response evaluation </w:t>
      </w:r>
      <w:r w:rsidR="00784C7B" w:rsidRPr="00781B33">
        <w:rPr>
          <w:rFonts w:ascii="Book Antiqua" w:hAnsi="Book Antiqua"/>
        </w:rPr>
        <w:t xml:space="preserve">using perfusion CT </w:t>
      </w:r>
      <w:r w:rsidRPr="00781B33">
        <w:rPr>
          <w:rFonts w:ascii="Book Antiqua" w:hAnsi="Book Antiqua"/>
        </w:rPr>
        <w:t xml:space="preserve">may </w:t>
      </w:r>
      <w:r w:rsidR="00D40EA7" w:rsidRPr="00781B33">
        <w:rPr>
          <w:rFonts w:ascii="Book Antiqua" w:hAnsi="Book Antiqua"/>
        </w:rPr>
        <w:t>predate</w:t>
      </w:r>
      <w:r w:rsidR="00784C7B" w:rsidRPr="00781B33">
        <w:rPr>
          <w:rFonts w:ascii="Book Antiqua" w:hAnsi="Book Antiqua"/>
        </w:rPr>
        <w:t xml:space="preserve"> the size criteria used in Response Evaluation Criteria in Solid </w:t>
      </w:r>
      <w:r w:rsidR="004A719D" w:rsidRPr="00781B33">
        <w:rPr>
          <w:rFonts w:ascii="Book Antiqua" w:hAnsi="Book Antiqua"/>
        </w:rPr>
        <w:t>T</w:t>
      </w:r>
      <w:r w:rsidR="00784C7B" w:rsidRPr="00781B33">
        <w:rPr>
          <w:rFonts w:ascii="Book Antiqua" w:hAnsi="Book Antiqua"/>
        </w:rPr>
        <w:t>umors</w:t>
      </w:r>
      <w:r w:rsidRPr="00781B33">
        <w:rPr>
          <w:rFonts w:ascii="Book Antiqua" w:hAnsi="Book Antiqua"/>
        </w:rPr>
        <w:t>, as chang</w:t>
      </w:r>
      <w:r w:rsidR="00A72F57" w:rsidRPr="00781B33">
        <w:rPr>
          <w:rFonts w:ascii="Book Antiqua" w:hAnsi="Book Antiqua"/>
        </w:rPr>
        <w:t>es in the perfusion occurs earlier</w:t>
      </w:r>
      <w:r w:rsidRPr="00781B33">
        <w:rPr>
          <w:rFonts w:ascii="Book Antiqua" w:hAnsi="Book Antiqua"/>
        </w:rPr>
        <w:t xml:space="preserve"> following</w:t>
      </w:r>
      <w:r w:rsidR="00784C7B" w:rsidRPr="00781B33">
        <w:rPr>
          <w:rFonts w:ascii="Book Antiqua" w:hAnsi="Book Antiqua"/>
        </w:rPr>
        <w:t xml:space="preserve"> tissue kinase inhibitor</w:t>
      </w:r>
      <w:r w:rsidR="004A719D" w:rsidRPr="00781B33">
        <w:rPr>
          <w:rFonts w:ascii="Book Antiqua" w:hAnsi="Book Antiqua"/>
        </w:rPr>
        <w:t>s</w:t>
      </w:r>
      <w:r w:rsidR="00784C7B" w:rsidRPr="00781B33">
        <w:rPr>
          <w:rFonts w:ascii="Book Antiqua" w:hAnsi="Book Antiqua"/>
        </w:rPr>
        <w:t xml:space="preserve"> before any</w:t>
      </w:r>
      <w:r w:rsidR="00A03A40" w:rsidRPr="00781B33">
        <w:rPr>
          <w:rFonts w:ascii="Book Antiqua" w:hAnsi="Book Antiqua"/>
        </w:rPr>
        <w:t xml:space="preserve"> </w:t>
      </w:r>
      <w:r w:rsidR="00784C7B" w:rsidRPr="00781B33">
        <w:rPr>
          <w:rFonts w:ascii="Book Antiqua" w:hAnsi="Book Antiqua"/>
        </w:rPr>
        <w:t>actual change in size</w:t>
      </w:r>
      <w:r w:rsidRPr="00781B33">
        <w:rPr>
          <w:rFonts w:ascii="Book Antiqua" w:hAnsi="Book Antiqua"/>
        </w:rPr>
        <w:t xml:space="preserve">. This </w:t>
      </w:r>
      <w:r w:rsidR="00D40EA7" w:rsidRPr="00781B33">
        <w:rPr>
          <w:rFonts w:ascii="Book Antiqua" w:hAnsi="Book Antiqua"/>
        </w:rPr>
        <w:t>may potentially h</w:t>
      </w:r>
      <w:r w:rsidRPr="00781B33">
        <w:rPr>
          <w:rFonts w:ascii="Book Antiqua" w:hAnsi="Book Antiqua"/>
        </w:rPr>
        <w:t xml:space="preserve">elp in predicting prognosis, </w:t>
      </w:r>
      <w:r w:rsidR="00E22C3B" w:rsidRPr="00781B33">
        <w:rPr>
          <w:rFonts w:ascii="Book Antiqua" w:hAnsi="Book Antiqua"/>
        </w:rPr>
        <w:t xml:space="preserve">better </w:t>
      </w:r>
      <w:r w:rsidRPr="00781B33">
        <w:rPr>
          <w:rFonts w:ascii="Book Antiqua" w:hAnsi="Book Antiqua"/>
        </w:rPr>
        <w:t xml:space="preserve">selection of therapy </w:t>
      </w:r>
      <w:r w:rsidR="00E22C3B" w:rsidRPr="00781B33">
        <w:rPr>
          <w:rFonts w:ascii="Book Antiqua" w:hAnsi="Book Antiqua"/>
        </w:rPr>
        <w:t xml:space="preserve">and more </w:t>
      </w:r>
      <w:r w:rsidRPr="00781B33">
        <w:rPr>
          <w:rFonts w:ascii="Book Antiqua" w:hAnsi="Book Antiqua"/>
        </w:rPr>
        <w:t>accurate and better response evaluation in patients with RCC.</w:t>
      </w:r>
      <w:r w:rsidR="00914213" w:rsidRPr="00781B33">
        <w:rPr>
          <w:rFonts w:ascii="Book Antiqua" w:hAnsi="Book Antiqua"/>
        </w:rPr>
        <w:t xml:space="preserve"> </w:t>
      </w:r>
      <w:r w:rsidR="004A719D" w:rsidRPr="00781B33">
        <w:rPr>
          <w:rFonts w:ascii="Book Antiqua" w:hAnsi="Book Antiqua"/>
        </w:rPr>
        <w:t>T</w:t>
      </w:r>
      <w:r w:rsidR="006726AD" w:rsidRPr="00781B33">
        <w:rPr>
          <w:rFonts w:ascii="Book Antiqua" w:hAnsi="Book Antiqua"/>
        </w:rPr>
        <w:t xml:space="preserve">his </w:t>
      </w:r>
      <w:r w:rsidR="00A03A40" w:rsidRPr="00781B33">
        <w:rPr>
          <w:rFonts w:ascii="Book Antiqua" w:hAnsi="Book Antiqua"/>
        </w:rPr>
        <w:t xml:space="preserve">article </w:t>
      </w:r>
      <w:r w:rsidR="00E22C3B" w:rsidRPr="00781B33">
        <w:rPr>
          <w:rFonts w:ascii="Book Antiqua" w:hAnsi="Book Antiqua"/>
        </w:rPr>
        <w:t>describes</w:t>
      </w:r>
      <w:r w:rsidR="00A03A40" w:rsidRPr="00781B33">
        <w:rPr>
          <w:rFonts w:ascii="Book Antiqua" w:hAnsi="Book Antiqua"/>
        </w:rPr>
        <w:t xml:space="preserve"> </w:t>
      </w:r>
      <w:r w:rsidR="00E22C3B" w:rsidRPr="00781B33">
        <w:rPr>
          <w:rFonts w:ascii="Book Antiqua" w:hAnsi="Book Antiqua"/>
        </w:rPr>
        <w:t xml:space="preserve">the techniques and role of perfusion CT in staging and response assessment in patients with </w:t>
      </w:r>
      <w:r w:rsidRPr="00781B33">
        <w:rPr>
          <w:rFonts w:ascii="Book Antiqua" w:hAnsi="Book Antiqua"/>
        </w:rPr>
        <w:t>RCCs</w:t>
      </w:r>
      <w:r w:rsidR="00E22C3B" w:rsidRPr="00781B33">
        <w:rPr>
          <w:rFonts w:ascii="Book Antiqua" w:hAnsi="Book Antiqua"/>
        </w:rPr>
        <w:t>.</w:t>
      </w: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E260A4" w:rsidRPr="00781B33" w:rsidRDefault="00E260A4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/>
          <w:b/>
        </w:rPr>
        <w:lastRenderedPageBreak/>
        <w:t>Key</w:t>
      </w:r>
      <w:r w:rsidR="000B445B" w:rsidRPr="00781B33">
        <w:rPr>
          <w:rFonts w:ascii="Book Antiqua" w:eastAsiaTheme="minorEastAsia" w:hAnsi="Book Antiqua"/>
          <w:b/>
          <w:lang w:eastAsia="zh-CN"/>
        </w:rPr>
        <w:t xml:space="preserve"> </w:t>
      </w:r>
      <w:r w:rsidRPr="00781B33">
        <w:rPr>
          <w:rFonts w:ascii="Book Antiqua" w:hAnsi="Book Antiqua"/>
          <w:b/>
        </w:rPr>
        <w:t>words:</w:t>
      </w:r>
      <w:r w:rsidR="00654F3E" w:rsidRPr="00781B33">
        <w:rPr>
          <w:rFonts w:ascii="Book Antiqua" w:hAnsi="Book Antiqua"/>
          <w:b/>
        </w:rPr>
        <w:t xml:space="preserve"> </w:t>
      </w:r>
      <w:r w:rsidR="00021066" w:rsidRPr="00781B33">
        <w:rPr>
          <w:rFonts w:ascii="Book Antiqua" w:hAnsi="Book Antiqua"/>
        </w:rPr>
        <w:t>Angiogenesis</w:t>
      </w:r>
      <w:r w:rsidR="000B445B" w:rsidRPr="00781B33">
        <w:rPr>
          <w:rFonts w:ascii="Book Antiqua" w:eastAsiaTheme="minorEastAsia" w:hAnsi="Book Antiqua"/>
          <w:lang w:eastAsia="zh-CN"/>
        </w:rPr>
        <w:t>;</w:t>
      </w:r>
      <w:r w:rsidR="00021066" w:rsidRPr="00781B33">
        <w:rPr>
          <w:rFonts w:ascii="Book Antiqua" w:hAnsi="Book Antiqua"/>
        </w:rPr>
        <w:t xml:space="preserve"> </w:t>
      </w:r>
      <w:r w:rsidR="0052799A" w:rsidRPr="00781B33">
        <w:rPr>
          <w:rFonts w:ascii="Book Antiqua" w:hAnsi="Book Antiqua"/>
        </w:rPr>
        <w:t xml:space="preserve">Anti-angiogenic therapy; </w:t>
      </w:r>
      <w:r w:rsidRPr="00781B33">
        <w:rPr>
          <w:rFonts w:ascii="Book Antiqua" w:hAnsi="Book Antiqua"/>
        </w:rPr>
        <w:t xml:space="preserve">Perfusion </w:t>
      </w:r>
      <w:r w:rsidR="000B445B" w:rsidRPr="00781B33">
        <w:rPr>
          <w:rFonts w:ascii="Book Antiqua" w:hAnsi="Book Antiqua"/>
        </w:rPr>
        <w:t>computed tomography</w:t>
      </w:r>
      <w:r w:rsidRPr="00781B33">
        <w:rPr>
          <w:rFonts w:ascii="Book Antiqua" w:hAnsi="Book Antiqua"/>
        </w:rPr>
        <w:t xml:space="preserve">; Renal cell carcinoma </w:t>
      </w: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lang w:eastAsia="zh-CN"/>
        </w:rPr>
      </w:pPr>
    </w:p>
    <w:p w:rsidR="00830C5C" w:rsidRPr="00781B33" w:rsidRDefault="00830C5C" w:rsidP="00830C5C">
      <w:pPr>
        <w:spacing w:after="0" w:line="360" w:lineRule="auto"/>
        <w:jc w:val="both"/>
        <w:rPr>
          <w:rFonts w:ascii="Book Antiqua" w:hAnsi="Book Antiqua"/>
          <w:i/>
          <w:iCs/>
          <w:sz w:val="24"/>
          <w:szCs w:val="24"/>
        </w:rPr>
      </w:pPr>
      <w:proofErr w:type="gramStart"/>
      <w:r w:rsidRPr="00781B33">
        <w:rPr>
          <w:rFonts w:ascii="Book Antiqua" w:hAnsi="Book Antiqua" w:cs="Tahoma"/>
          <w:b/>
          <w:sz w:val="24"/>
          <w:szCs w:val="24"/>
          <w:lang w:val="en-GB" w:eastAsia="ja-JP"/>
        </w:rPr>
        <w:t xml:space="preserve">© </w:t>
      </w:r>
      <w:r w:rsidRPr="00781B33">
        <w:rPr>
          <w:rFonts w:ascii="Book Antiqua" w:eastAsia="AdvTimes" w:hAnsi="Book Antiqua" w:cs="AdvTimes"/>
          <w:b/>
          <w:sz w:val="24"/>
          <w:szCs w:val="24"/>
          <w:lang w:val="fr-FR" w:eastAsia="ja-JP"/>
        </w:rPr>
        <w:t>The Author(s) 2015.</w:t>
      </w:r>
      <w:proofErr w:type="gramEnd"/>
      <w:r w:rsidRPr="00781B33">
        <w:rPr>
          <w:rFonts w:ascii="Book Antiqua" w:eastAsia="AdvTimes" w:hAnsi="Book Antiqua" w:cs="AdvTimes"/>
          <w:sz w:val="24"/>
          <w:szCs w:val="24"/>
          <w:lang w:val="fr-FR" w:eastAsia="ja-JP"/>
        </w:rPr>
        <w:t xml:space="preserve"> Published by </w:t>
      </w:r>
      <w:proofErr w:type="spellStart"/>
      <w:r w:rsidRPr="00781B33">
        <w:rPr>
          <w:rFonts w:ascii="Book Antiqua" w:hAnsi="Book Antiqua" w:cs="Arial Unicode MS"/>
          <w:sz w:val="24"/>
          <w:szCs w:val="24"/>
          <w:lang w:val="en-GB" w:eastAsia="ja-JP"/>
        </w:rPr>
        <w:t>Baishideng</w:t>
      </w:r>
      <w:proofErr w:type="spellEnd"/>
      <w:r w:rsidRPr="00781B33">
        <w:rPr>
          <w:rFonts w:ascii="Book Antiqua" w:hAnsi="Book Antiqua" w:cs="Arial Unicode MS"/>
          <w:sz w:val="24"/>
          <w:szCs w:val="24"/>
          <w:lang w:val="en-GB" w:eastAsia="ja-JP"/>
        </w:rPr>
        <w:t xml:space="preserve"> Publishing Group Inc. </w:t>
      </w:r>
      <w:r w:rsidRPr="00781B33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781B33">
        <w:rPr>
          <w:rFonts w:ascii="Book Antiqua" w:hAnsi="Book Antiqua" w:cs="Arial Unicode MS"/>
          <w:sz w:val="24"/>
          <w:szCs w:val="24"/>
          <w:lang w:val="fr-FR"/>
        </w:rPr>
        <w:t>.</w:t>
      </w:r>
    </w:p>
    <w:p w:rsidR="00830C5C" w:rsidRPr="00781B33" w:rsidRDefault="00830C5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lang w:eastAsia="zh-CN"/>
        </w:rPr>
      </w:pPr>
    </w:p>
    <w:p w:rsidR="00595E6C" w:rsidRPr="00781B33" w:rsidRDefault="00595E6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eastAsiaTheme="minorEastAsia" w:hAnsi="Book Antiqua"/>
          <w:b/>
          <w:lang w:eastAsia="zh-CN"/>
        </w:rPr>
        <w:t>C</w:t>
      </w:r>
      <w:r w:rsidR="00A03A40" w:rsidRPr="00781B33">
        <w:rPr>
          <w:rFonts w:ascii="Book Antiqua" w:eastAsiaTheme="minorEastAsia" w:hAnsi="Book Antiqua"/>
          <w:b/>
          <w:lang w:eastAsia="zh-CN"/>
        </w:rPr>
        <w:t>ore tip:</w:t>
      </w:r>
      <w:r w:rsidR="00A03A40" w:rsidRPr="00781B33">
        <w:rPr>
          <w:rFonts w:ascii="Book Antiqua" w:eastAsiaTheme="minorEastAsia" w:hAnsi="Book Antiqua"/>
          <w:lang w:eastAsia="zh-CN"/>
        </w:rPr>
        <w:t xml:space="preserve"> Perfusion </w:t>
      </w:r>
      <w:r w:rsidR="000B445B" w:rsidRPr="00781B33">
        <w:rPr>
          <w:rFonts w:ascii="Book Antiqua" w:hAnsi="Book Antiqua"/>
        </w:rPr>
        <w:t>computed tomography</w:t>
      </w:r>
      <w:r w:rsidR="000B445B" w:rsidRPr="00781B33">
        <w:rPr>
          <w:rFonts w:ascii="Book Antiqua" w:eastAsiaTheme="minorEastAsia" w:hAnsi="Book Antiqua"/>
          <w:lang w:eastAsia="zh-CN"/>
        </w:rPr>
        <w:t xml:space="preserve"> </w:t>
      </w:r>
      <w:r w:rsidR="00A03A40" w:rsidRPr="00781B33">
        <w:rPr>
          <w:rFonts w:ascii="Book Antiqua" w:eastAsiaTheme="minorEastAsia" w:hAnsi="Book Antiqua"/>
          <w:lang w:eastAsia="zh-CN"/>
        </w:rPr>
        <w:t xml:space="preserve">is a functional </w:t>
      </w:r>
      <w:r w:rsidR="00BD1DC3" w:rsidRPr="00781B33">
        <w:rPr>
          <w:rFonts w:ascii="Book Antiqua" w:eastAsiaTheme="minorEastAsia" w:hAnsi="Book Antiqua"/>
          <w:lang w:eastAsia="zh-CN"/>
        </w:rPr>
        <w:t>imaging technique.</w:t>
      </w:r>
      <w:r w:rsidR="00A03A40" w:rsidRPr="00781B33">
        <w:rPr>
          <w:rFonts w:ascii="Book Antiqua" w:eastAsiaTheme="minorEastAsia" w:hAnsi="Book Antiqua"/>
          <w:lang w:eastAsia="zh-CN"/>
        </w:rPr>
        <w:t xml:space="preserve"> It can be use</w:t>
      </w:r>
      <w:r w:rsidR="00BD1DC3" w:rsidRPr="00781B33">
        <w:rPr>
          <w:rFonts w:ascii="Book Antiqua" w:eastAsiaTheme="minorEastAsia" w:hAnsi="Book Antiqua"/>
          <w:lang w:eastAsia="zh-CN"/>
        </w:rPr>
        <w:t xml:space="preserve">d to predict the </w:t>
      </w:r>
      <w:r w:rsidR="00654F3E" w:rsidRPr="00781B33">
        <w:rPr>
          <w:rFonts w:ascii="Book Antiqua" w:eastAsiaTheme="minorEastAsia" w:hAnsi="Book Antiqua"/>
          <w:lang w:eastAsia="zh-CN"/>
        </w:rPr>
        <w:t>histologic grade and earl</w:t>
      </w:r>
      <w:r w:rsidR="00DC45E0" w:rsidRPr="00781B33">
        <w:rPr>
          <w:rFonts w:ascii="Book Antiqua" w:eastAsiaTheme="minorEastAsia" w:hAnsi="Book Antiqua"/>
          <w:lang w:eastAsia="zh-CN"/>
        </w:rPr>
        <w:t>y as well as</w:t>
      </w:r>
      <w:r w:rsidR="00654F3E" w:rsidRPr="00781B33">
        <w:rPr>
          <w:rFonts w:ascii="Book Antiqua" w:eastAsiaTheme="minorEastAsia" w:hAnsi="Book Antiqua"/>
          <w:lang w:eastAsia="zh-CN"/>
        </w:rPr>
        <w:t xml:space="preserve"> more accurate response evaluation in renal cell carcinoma. This has the potential to </w:t>
      </w:r>
      <w:r w:rsidR="00A03A40" w:rsidRPr="00781B33">
        <w:rPr>
          <w:rFonts w:ascii="Book Antiqua" w:eastAsiaTheme="minorEastAsia" w:hAnsi="Book Antiqua"/>
          <w:lang w:eastAsia="zh-CN"/>
        </w:rPr>
        <w:t>help</w:t>
      </w:r>
      <w:r w:rsidR="00DC45E0" w:rsidRPr="00781B33">
        <w:rPr>
          <w:rFonts w:ascii="Book Antiqua" w:eastAsiaTheme="minorEastAsia" w:hAnsi="Book Antiqua"/>
          <w:lang w:eastAsia="zh-CN"/>
        </w:rPr>
        <w:t xml:space="preserve"> in better selection of therapy</w:t>
      </w:r>
      <w:r w:rsidR="00654F3E" w:rsidRPr="00781B33">
        <w:rPr>
          <w:rFonts w:ascii="Book Antiqua" w:eastAsiaTheme="minorEastAsia" w:hAnsi="Book Antiqua"/>
          <w:lang w:eastAsia="zh-CN"/>
        </w:rPr>
        <w:t xml:space="preserve"> and improve prognosis in renal cell carcinoma.</w:t>
      </w:r>
    </w:p>
    <w:p w:rsidR="00830C5C" w:rsidRPr="00781B33" w:rsidRDefault="00830C5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/>
          <w:lang w:eastAsia="zh-CN"/>
        </w:rPr>
      </w:pPr>
    </w:p>
    <w:p w:rsidR="00830C5C" w:rsidRPr="00781B33" w:rsidRDefault="00830C5C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/>
          <w:lang w:eastAsia="zh-CN"/>
        </w:rPr>
      </w:pPr>
      <w:r w:rsidRPr="00781B33">
        <w:rPr>
          <w:rFonts w:ascii="Book Antiqua" w:eastAsia="宋体" w:hAnsi="Book Antiqua" w:cs="宋体"/>
          <w:lang w:eastAsia="zh-CN"/>
        </w:rPr>
        <w:t>Das</w:t>
      </w:r>
      <w:r w:rsidRPr="00781B33">
        <w:rPr>
          <w:rFonts w:ascii="Book Antiqua" w:eastAsiaTheme="minorEastAsia" w:hAnsi="Book Antiqua"/>
          <w:bCs/>
          <w:lang w:eastAsia="zh-CN"/>
        </w:rPr>
        <w:t xml:space="preserve"> CJ, </w:t>
      </w:r>
      <w:proofErr w:type="spellStart"/>
      <w:r w:rsidRPr="00781B33">
        <w:rPr>
          <w:rFonts w:ascii="Book Antiqua" w:eastAsia="宋体" w:hAnsi="Book Antiqua" w:cs="宋体"/>
          <w:lang w:eastAsia="zh-CN"/>
        </w:rPr>
        <w:t>Thingujam</w:t>
      </w:r>
      <w:proofErr w:type="spellEnd"/>
      <w:r w:rsidRPr="00781B33">
        <w:rPr>
          <w:rFonts w:ascii="Book Antiqua" w:eastAsia="宋体" w:hAnsi="Book Antiqua" w:cs="宋体"/>
          <w:lang w:eastAsia="zh-CN"/>
        </w:rPr>
        <w:t xml:space="preserve"> U, Panda A, Sharma S, Gupta AK.</w:t>
      </w:r>
      <w:r w:rsidRPr="00781B33">
        <w:rPr>
          <w:rFonts w:ascii="Book Antiqua" w:hAnsi="Book Antiqua"/>
          <w:bCs/>
        </w:rPr>
        <w:t xml:space="preserve"> Perfusion computed tomography in renal cell carcinoma</w:t>
      </w:r>
      <w:r w:rsidRPr="00781B33">
        <w:rPr>
          <w:rFonts w:ascii="Book Antiqua" w:eastAsiaTheme="minorEastAsia" w:hAnsi="Book Antiqua"/>
          <w:bCs/>
          <w:lang w:eastAsia="zh-CN"/>
        </w:rPr>
        <w:t xml:space="preserve">. </w:t>
      </w:r>
      <w:r w:rsidRPr="00781B33">
        <w:rPr>
          <w:rFonts w:ascii="Book Antiqua" w:hAnsi="Book Antiqua"/>
          <w:i/>
          <w:iCs/>
        </w:rPr>
        <w:t xml:space="preserve">World J </w:t>
      </w:r>
      <w:proofErr w:type="spellStart"/>
      <w:r w:rsidRPr="00781B33">
        <w:rPr>
          <w:rFonts w:ascii="Book Antiqua" w:hAnsi="Book Antiqua"/>
          <w:i/>
          <w:iCs/>
        </w:rPr>
        <w:t>Radiol</w:t>
      </w:r>
      <w:proofErr w:type="spellEnd"/>
      <w:r w:rsidRPr="00781B33">
        <w:rPr>
          <w:rFonts w:ascii="Book Antiqua" w:eastAsiaTheme="minorEastAsia" w:hAnsi="Book Antiqua"/>
          <w:iCs/>
          <w:lang w:eastAsia="zh-CN"/>
        </w:rPr>
        <w:t xml:space="preserve"> 2015; </w:t>
      </w:r>
      <w:proofErr w:type="gramStart"/>
      <w:r w:rsidRPr="00781B33">
        <w:rPr>
          <w:rFonts w:ascii="Book Antiqua" w:eastAsiaTheme="minorEastAsia" w:hAnsi="Book Antiqua"/>
          <w:iCs/>
          <w:lang w:eastAsia="zh-CN"/>
        </w:rPr>
        <w:t>In</w:t>
      </w:r>
      <w:proofErr w:type="gramEnd"/>
      <w:r w:rsidRPr="00781B33">
        <w:rPr>
          <w:rFonts w:ascii="Book Antiqua" w:eastAsiaTheme="minorEastAsia" w:hAnsi="Book Antiqua"/>
          <w:iCs/>
          <w:lang w:eastAsia="zh-CN"/>
        </w:rPr>
        <w:t xml:space="preserve"> press</w:t>
      </w:r>
    </w:p>
    <w:p w:rsidR="00830C5C" w:rsidRPr="00781B33" w:rsidRDefault="00830C5C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5307CD" w:rsidRPr="00781B33" w:rsidRDefault="005307CD" w:rsidP="00830C5C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>INTRODUCTION</w:t>
      </w:r>
    </w:p>
    <w:p w:rsidR="00736EF2" w:rsidRPr="00781B33" w:rsidRDefault="005307CD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1B33">
        <w:rPr>
          <w:rFonts w:ascii="Book Antiqua" w:hAnsi="Book Antiqua"/>
        </w:rPr>
        <w:t xml:space="preserve">Renal cell carcinoma </w:t>
      </w:r>
      <w:r w:rsidR="00A86B91" w:rsidRPr="00781B33">
        <w:rPr>
          <w:rFonts w:ascii="Book Antiqua" w:hAnsi="Book Antiqua"/>
        </w:rPr>
        <w:t xml:space="preserve">(RCC) </w:t>
      </w:r>
      <w:r w:rsidRPr="00781B33">
        <w:rPr>
          <w:rFonts w:ascii="Book Antiqua" w:hAnsi="Book Antiqua"/>
        </w:rPr>
        <w:t>is the most c</w:t>
      </w:r>
      <w:r w:rsidR="00907FB7" w:rsidRPr="00781B33">
        <w:rPr>
          <w:rFonts w:ascii="Book Antiqua" w:hAnsi="Book Antiqua"/>
        </w:rPr>
        <w:t>ommon</w:t>
      </w:r>
      <w:r w:rsidR="00D40EA7" w:rsidRPr="00781B33">
        <w:rPr>
          <w:rFonts w:ascii="Book Antiqua" w:hAnsi="Book Antiqua"/>
        </w:rPr>
        <w:t xml:space="preserve"> primary</w:t>
      </w:r>
      <w:r w:rsidR="00654F3E" w:rsidRPr="00781B33">
        <w:rPr>
          <w:rFonts w:ascii="Book Antiqua" w:hAnsi="Book Antiqua"/>
        </w:rPr>
        <w:t xml:space="preserve"> tumor</w:t>
      </w:r>
      <w:r w:rsidR="00A77237" w:rsidRPr="00781B33">
        <w:rPr>
          <w:rFonts w:ascii="Book Antiqua" w:hAnsi="Book Antiqua"/>
        </w:rPr>
        <w:t xml:space="preserve"> of the kidney. Hypervascularity</w:t>
      </w:r>
      <w:r w:rsidR="00907FB7" w:rsidRPr="00781B33">
        <w:rPr>
          <w:rFonts w:ascii="Book Antiqua" w:hAnsi="Book Antiqua"/>
        </w:rPr>
        <w:t xml:space="preserve"> is an important feature of</w:t>
      </w:r>
      <w:r w:rsidR="00654F3E" w:rsidRPr="00781B33">
        <w:rPr>
          <w:rFonts w:ascii="Book Antiqua" w:hAnsi="Book Antiqua"/>
        </w:rPr>
        <w:t xml:space="preserve"> </w:t>
      </w:r>
      <w:r w:rsidR="00A86B91" w:rsidRPr="00781B33">
        <w:rPr>
          <w:rFonts w:ascii="Book Antiqua" w:hAnsi="Book Antiqua"/>
        </w:rPr>
        <w:t>primary RCC as well as its</w:t>
      </w:r>
      <w:r w:rsidRPr="00781B33">
        <w:rPr>
          <w:rFonts w:ascii="Book Antiqua" w:hAnsi="Book Antiqua"/>
        </w:rPr>
        <w:t xml:space="preserve"> metastases. Angiogenesis plays an important role in the </w:t>
      </w:r>
      <w:r w:rsidR="00907FB7" w:rsidRPr="00781B33">
        <w:rPr>
          <w:rFonts w:ascii="Book Antiqua" w:hAnsi="Book Antiqua"/>
        </w:rPr>
        <w:t>growth of the primary tumor and</w:t>
      </w:r>
      <w:r w:rsidRPr="00781B33">
        <w:rPr>
          <w:rFonts w:ascii="Book Antiqua" w:hAnsi="Book Antiqua"/>
        </w:rPr>
        <w:t xml:space="preserve"> the spread of distant metastases. </w:t>
      </w:r>
    </w:p>
    <w:p w:rsidR="00A31C34" w:rsidRPr="00781B33" w:rsidRDefault="005307CD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Fonts w:ascii="Book Antiqua" w:hAnsi="Book Antiqua"/>
        </w:rPr>
      </w:pPr>
      <w:r w:rsidRPr="00781B33">
        <w:rPr>
          <w:rFonts w:ascii="Book Antiqua" w:hAnsi="Book Antiqua"/>
        </w:rPr>
        <w:t xml:space="preserve">Depending on the histologic type and the stage of </w:t>
      </w:r>
      <w:r w:rsidR="00654F3E" w:rsidRPr="00781B33">
        <w:rPr>
          <w:rFonts w:ascii="Book Antiqua" w:hAnsi="Book Antiqua"/>
        </w:rPr>
        <w:t>tumo</w:t>
      </w:r>
      <w:r w:rsidR="004A719D" w:rsidRPr="00781B33">
        <w:rPr>
          <w:rFonts w:ascii="Book Antiqua" w:hAnsi="Book Antiqua"/>
        </w:rPr>
        <w:t xml:space="preserve">rs, </w:t>
      </w:r>
      <w:r w:rsidR="00D40EA7" w:rsidRPr="00781B33">
        <w:rPr>
          <w:rFonts w:ascii="Book Antiqua" w:hAnsi="Book Antiqua"/>
        </w:rPr>
        <w:t xml:space="preserve">the </w:t>
      </w:r>
      <w:r w:rsidR="004A719D" w:rsidRPr="00781B33">
        <w:rPr>
          <w:rFonts w:ascii="Book Antiqua" w:hAnsi="Book Antiqua"/>
        </w:rPr>
        <w:t>treatment</w:t>
      </w:r>
      <w:r w:rsidRPr="00781B33">
        <w:rPr>
          <w:rFonts w:ascii="Book Antiqua" w:hAnsi="Book Antiqua"/>
        </w:rPr>
        <w:t xml:space="preserve"> options vary from</w:t>
      </w:r>
      <w:r w:rsidR="00A31C34" w:rsidRPr="00781B33">
        <w:rPr>
          <w:rFonts w:ascii="Book Antiqua" w:hAnsi="Book Antiqua"/>
        </w:rPr>
        <w:t xml:space="preserve"> surgery to chemotherapy</w:t>
      </w:r>
      <w:r w:rsidRPr="00781B33">
        <w:rPr>
          <w:rFonts w:ascii="Book Antiqua" w:hAnsi="Book Antiqua"/>
        </w:rPr>
        <w:t>.</w:t>
      </w:r>
      <w:r w:rsidR="00736EF2" w:rsidRPr="00781B33">
        <w:rPr>
          <w:rFonts w:ascii="Book Antiqua" w:hAnsi="Book Antiqua"/>
        </w:rPr>
        <w:t xml:space="preserve"> With the advent of new anti</w:t>
      </w:r>
      <w:r w:rsidR="006726AD" w:rsidRPr="00781B33">
        <w:rPr>
          <w:rFonts w:ascii="Book Antiqua" w:hAnsi="Book Antiqua"/>
        </w:rPr>
        <w:t>-</w:t>
      </w:r>
      <w:r w:rsidR="00736EF2" w:rsidRPr="00781B33">
        <w:rPr>
          <w:rFonts w:ascii="Book Antiqua" w:hAnsi="Book Antiqua"/>
        </w:rPr>
        <w:t>angiogenic agents</w:t>
      </w:r>
      <w:r w:rsidR="00654F3E" w:rsidRPr="00781B33">
        <w:rPr>
          <w:rFonts w:ascii="Book Antiqua" w:hAnsi="Book Antiqua"/>
        </w:rPr>
        <w:t xml:space="preserve"> </w:t>
      </w:r>
      <w:r w:rsidR="00D40EA7" w:rsidRPr="00781B33">
        <w:rPr>
          <w:rFonts w:ascii="Book Antiqua" w:hAnsi="Book Antiqua"/>
        </w:rPr>
        <w:t xml:space="preserve">acting </w:t>
      </w:r>
      <w:r w:rsidR="00A31C34" w:rsidRPr="00781B33">
        <w:rPr>
          <w:rFonts w:ascii="Book Antiqua" w:hAnsi="Book Antiqua"/>
        </w:rPr>
        <w:t>at a molecular level</w:t>
      </w:r>
      <w:r w:rsidR="00736EF2" w:rsidRPr="00781B33">
        <w:rPr>
          <w:rFonts w:ascii="Book Antiqua" w:hAnsi="Book Antiqua"/>
        </w:rPr>
        <w:t>, the treatme</w:t>
      </w:r>
      <w:r w:rsidR="00A31C34" w:rsidRPr="00781B33">
        <w:rPr>
          <w:rFonts w:ascii="Book Antiqua" w:hAnsi="Book Antiqua"/>
        </w:rPr>
        <w:t xml:space="preserve">nt of </w:t>
      </w:r>
      <w:r w:rsidR="004A719D" w:rsidRPr="00781B33">
        <w:rPr>
          <w:rFonts w:ascii="Book Antiqua" w:hAnsi="Book Antiqua"/>
        </w:rPr>
        <w:t>RCC has</w:t>
      </w:r>
      <w:r w:rsidR="00736EF2" w:rsidRPr="00781B33">
        <w:rPr>
          <w:rFonts w:ascii="Book Antiqua" w:hAnsi="Book Antiqua"/>
        </w:rPr>
        <w:t xml:space="preserve"> undergone a paradigm shift</w:t>
      </w:r>
      <w:r w:rsidR="00A31C34" w:rsidRPr="00781B33">
        <w:rPr>
          <w:rFonts w:ascii="Book Antiqua" w:hAnsi="Book Antiqua"/>
        </w:rPr>
        <w:t>.</w:t>
      </w:r>
      <w:r w:rsidR="00654F3E" w:rsidRPr="00781B33">
        <w:rPr>
          <w:rFonts w:ascii="Book Antiqua" w:hAnsi="Book Antiqua"/>
        </w:rPr>
        <w:t xml:space="preserve"> </w:t>
      </w:r>
      <w:r w:rsidR="0078007B" w:rsidRPr="00781B33">
        <w:rPr>
          <w:rFonts w:ascii="Book Antiqua" w:hAnsi="Book Antiqua"/>
        </w:rPr>
        <w:t xml:space="preserve">These drugs </w:t>
      </w:r>
      <w:r w:rsidR="008A6A7D" w:rsidRPr="00781B33">
        <w:rPr>
          <w:rFonts w:ascii="Book Antiqua" w:hAnsi="Book Antiqua"/>
        </w:rPr>
        <w:t xml:space="preserve">include </w:t>
      </w:r>
      <w:proofErr w:type="spellStart"/>
      <w:r w:rsidR="008A6A7D" w:rsidRPr="00781B33">
        <w:rPr>
          <w:rFonts w:ascii="Book Antiqua" w:hAnsi="Book Antiqua"/>
        </w:rPr>
        <w:t>sorafenib</w:t>
      </w:r>
      <w:proofErr w:type="spellEnd"/>
      <w:r w:rsidR="008A6A7D" w:rsidRPr="00781B33">
        <w:rPr>
          <w:rFonts w:ascii="Book Antiqua" w:hAnsi="Book Antiqua"/>
        </w:rPr>
        <w:t xml:space="preserve">, </w:t>
      </w:r>
      <w:proofErr w:type="spellStart"/>
      <w:r w:rsidR="008A6A7D" w:rsidRPr="00781B33">
        <w:rPr>
          <w:rFonts w:ascii="Book Antiqua" w:hAnsi="Book Antiqua"/>
        </w:rPr>
        <w:t>sunitinib</w:t>
      </w:r>
      <w:proofErr w:type="spellEnd"/>
      <w:r w:rsidR="008A6A7D" w:rsidRPr="00781B33">
        <w:rPr>
          <w:rFonts w:ascii="Book Antiqua" w:hAnsi="Book Antiqua"/>
        </w:rPr>
        <w:t xml:space="preserve">, </w:t>
      </w:r>
      <w:proofErr w:type="spellStart"/>
      <w:r w:rsidR="008A6A7D" w:rsidRPr="00781B33">
        <w:rPr>
          <w:rFonts w:ascii="Book Antiqua" w:hAnsi="Book Antiqua"/>
        </w:rPr>
        <w:t>pazo</w:t>
      </w:r>
      <w:r w:rsidR="004A719D" w:rsidRPr="00781B33">
        <w:rPr>
          <w:rFonts w:ascii="Book Antiqua" w:hAnsi="Book Antiqua"/>
        </w:rPr>
        <w:t>panib</w:t>
      </w:r>
      <w:proofErr w:type="spellEnd"/>
      <w:r w:rsidR="004A719D" w:rsidRPr="00781B33">
        <w:rPr>
          <w:rFonts w:ascii="Book Antiqua" w:hAnsi="Book Antiqua"/>
        </w:rPr>
        <w:t xml:space="preserve">, and </w:t>
      </w:r>
      <w:proofErr w:type="spellStart"/>
      <w:r w:rsidR="004A719D" w:rsidRPr="00781B33">
        <w:rPr>
          <w:rFonts w:ascii="Book Antiqua" w:hAnsi="Book Antiqua"/>
        </w:rPr>
        <w:t>axitinib</w:t>
      </w:r>
      <w:proofErr w:type="spellEnd"/>
      <w:r w:rsidR="004A719D" w:rsidRPr="00781B33">
        <w:rPr>
          <w:rFonts w:ascii="Book Antiqua" w:hAnsi="Book Antiqua"/>
        </w:rPr>
        <w:t xml:space="preserve"> that target</w:t>
      </w:r>
      <w:r w:rsidR="008A6A7D" w:rsidRPr="00781B33">
        <w:rPr>
          <w:rFonts w:ascii="Book Antiqua" w:hAnsi="Book Antiqua"/>
        </w:rPr>
        <w:t xml:space="preserve"> key growth factors like the vascular endothelial growth factor (VEGF) </w:t>
      </w:r>
      <w:r w:rsidR="004A719D" w:rsidRPr="00781B33">
        <w:rPr>
          <w:rFonts w:ascii="Book Antiqua" w:hAnsi="Book Antiqua"/>
        </w:rPr>
        <w:t xml:space="preserve">and </w:t>
      </w:r>
      <w:r w:rsidR="008A6A7D" w:rsidRPr="00781B33">
        <w:rPr>
          <w:rFonts w:ascii="Book Antiqua" w:hAnsi="Book Antiqua"/>
        </w:rPr>
        <w:t>tyrosine kinase</w:t>
      </w:r>
      <w:r w:rsidR="004A719D" w:rsidRPr="00781B33">
        <w:rPr>
          <w:rFonts w:ascii="Book Antiqua" w:hAnsi="Book Antiqua"/>
        </w:rPr>
        <w:t>,</w:t>
      </w:r>
      <w:r w:rsidR="008A6A7D" w:rsidRPr="00781B33">
        <w:rPr>
          <w:rFonts w:ascii="Book Antiqua" w:hAnsi="Book Antiqua"/>
        </w:rPr>
        <w:t xml:space="preserve"> monoclonal antibody (</w:t>
      </w:r>
      <w:r w:rsidR="008A6A7D" w:rsidRPr="00781B33">
        <w:rPr>
          <w:rFonts w:ascii="Book Antiqua" w:hAnsi="Book Antiqua"/>
          <w:i/>
        </w:rPr>
        <w:t>e</w:t>
      </w:r>
      <w:r w:rsidR="000B445B" w:rsidRPr="00781B33">
        <w:rPr>
          <w:rFonts w:ascii="Book Antiqua" w:eastAsiaTheme="minorEastAsia" w:hAnsi="Book Antiqua"/>
          <w:i/>
          <w:lang w:eastAsia="zh-CN"/>
        </w:rPr>
        <w:t>.</w:t>
      </w:r>
      <w:r w:rsidR="008A6A7D" w:rsidRPr="00781B33">
        <w:rPr>
          <w:rFonts w:ascii="Book Antiqua" w:hAnsi="Book Antiqua"/>
          <w:i/>
        </w:rPr>
        <w:t>g</w:t>
      </w:r>
      <w:r w:rsidR="000B445B" w:rsidRPr="00781B33">
        <w:rPr>
          <w:rFonts w:ascii="Book Antiqua" w:eastAsiaTheme="minorEastAsia" w:hAnsi="Book Antiqua"/>
          <w:i/>
          <w:lang w:eastAsia="zh-CN"/>
        </w:rPr>
        <w:t>.</w:t>
      </w:r>
      <w:r w:rsidR="008A6A7D" w:rsidRPr="00781B33">
        <w:rPr>
          <w:rFonts w:ascii="Book Antiqua" w:hAnsi="Book Antiqua"/>
          <w:i/>
        </w:rPr>
        <w:t>,</w:t>
      </w:r>
      <w:r w:rsidR="008A6A7D" w:rsidRPr="00781B33">
        <w:rPr>
          <w:rFonts w:ascii="Book Antiqua" w:hAnsi="Book Antiqua"/>
        </w:rPr>
        <w:t xml:space="preserve"> </w:t>
      </w:r>
      <w:proofErr w:type="spellStart"/>
      <w:r w:rsidR="008A6A7D" w:rsidRPr="00781B33">
        <w:rPr>
          <w:rFonts w:ascii="Book Antiqua" w:hAnsi="Book Antiqua"/>
        </w:rPr>
        <w:t>bevacizumab</w:t>
      </w:r>
      <w:proofErr w:type="spellEnd"/>
      <w:r w:rsidR="008A6A7D" w:rsidRPr="00781B33">
        <w:rPr>
          <w:rFonts w:ascii="Book Antiqua" w:hAnsi="Book Antiqua"/>
        </w:rPr>
        <w:t>), and</w:t>
      </w:r>
      <w:r w:rsidR="00654F3E" w:rsidRPr="00781B33">
        <w:rPr>
          <w:rFonts w:ascii="Book Antiqua" w:hAnsi="Book Antiqua"/>
        </w:rPr>
        <w:t xml:space="preserve"> </w:t>
      </w:r>
      <w:r w:rsidR="00EC6BA0" w:rsidRPr="00781B33">
        <w:rPr>
          <w:rFonts w:ascii="Book Antiqua" w:hAnsi="Book Antiqua"/>
        </w:rPr>
        <w:t xml:space="preserve">mammalian target of </w:t>
      </w:r>
      <w:proofErr w:type="spellStart"/>
      <w:r w:rsidR="00EC6BA0" w:rsidRPr="00781B33">
        <w:rPr>
          <w:rFonts w:ascii="Book Antiqua" w:hAnsi="Book Antiqua"/>
        </w:rPr>
        <w:t>rapamycin</w:t>
      </w:r>
      <w:proofErr w:type="spellEnd"/>
      <w:r w:rsidR="00EC6BA0" w:rsidRPr="00781B33">
        <w:rPr>
          <w:rFonts w:ascii="Book Antiqua" w:hAnsi="Book Antiqua"/>
        </w:rPr>
        <w:t xml:space="preserve"> (</w:t>
      </w:r>
      <w:proofErr w:type="spellStart"/>
      <w:r w:rsidR="008A6A7D" w:rsidRPr="00781B33">
        <w:rPr>
          <w:rFonts w:ascii="Book Antiqua" w:hAnsi="Book Antiqua"/>
        </w:rPr>
        <w:t>mTOR</w:t>
      </w:r>
      <w:proofErr w:type="spellEnd"/>
      <w:r w:rsidR="00EC6BA0" w:rsidRPr="00781B33">
        <w:rPr>
          <w:rFonts w:ascii="Book Antiqua" w:hAnsi="Book Antiqua"/>
        </w:rPr>
        <w:t>)</w:t>
      </w:r>
      <w:r w:rsidR="008A6A7D" w:rsidRPr="00781B33">
        <w:rPr>
          <w:rFonts w:ascii="Book Antiqua" w:hAnsi="Book Antiqua"/>
        </w:rPr>
        <w:t xml:space="preserve"> inhibitors (</w:t>
      </w:r>
      <w:r w:rsidR="000B445B" w:rsidRPr="00781B33">
        <w:rPr>
          <w:rFonts w:ascii="Book Antiqua" w:hAnsi="Book Antiqua"/>
          <w:i/>
        </w:rPr>
        <w:t>e</w:t>
      </w:r>
      <w:r w:rsidR="000B445B" w:rsidRPr="00781B33">
        <w:rPr>
          <w:rFonts w:ascii="Book Antiqua" w:eastAsiaTheme="minorEastAsia" w:hAnsi="Book Antiqua"/>
          <w:i/>
          <w:lang w:eastAsia="zh-CN"/>
        </w:rPr>
        <w:t>.</w:t>
      </w:r>
      <w:r w:rsidR="000B445B" w:rsidRPr="00781B33">
        <w:rPr>
          <w:rFonts w:ascii="Book Antiqua" w:hAnsi="Book Antiqua"/>
          <w:i/>
        </w:rPr>
        <w:t>g</w:t>
      </w:r>
      <w:r w:rsidR="000B445B" w:rsidRPr="00781B33">
        <w:rPr>
          <w:rFonts w:ascii="Book Antiqua" w:eastAsiaTheme="minorEastAsia" w:hAnsi="Book Antiqua"/>
          <w:i/>
          <w:lang w:eastAsia="zh-CN"/>
        </w:rPr>
        <w:t>.</w:t>
      </w:r>
      <w:r w:rsidR="000B445B" w:rsidRPr="00781B33">
        <w:rPr>
          <w:rFonts w:ascii="Book Antiqua" w:hAnsi="Book Antiqua"/>
          <w:i/>
        </w:rPr>
        <w:t>,</w:t>
      </w:r>
      <w:r w:rsidR="008A6A7D" w:rsidRPr="00781B33">
        <w:rPr>
          <w:rFonts w:ascii="Book Antiqua" w:hAnsi="Book Antiqua"/>
        </w:rPr>
        <w:t xml:space="preserve"> </w:t>
      </w:r>
      <w:proofErr w:type="spellStart"/>
      <w:r w:rsidR="008A6A7D" w:rsidRPr="00781B33">
        <w:rPr>
          <w:rFonts w:ascii="Book Antiqua" w:hAnsi="Book Antiqua"/>
        </w:rPr>
        <w:t>temsirolimus</w:t>
      </w:r>
      <w:proofErr w:type="spellEnd"/>
      <w:r w:rsidR="008A6A7D" w:rsidRPr="00781B33">
        <w:rPr>
          <w:rFonts w:ascii="Book Antiqua" w:hAnsi="Book Antiqua"/>
        </w:rPr>
        <w:t xml:space="preserve"> and </w:t>
      </w:r>
      <w:proofErr w:type="spellStart"/>
      <w:r w:rsidR="008A6A7D" w:rsidRPr="00781B33">
        <w:rPr>
          <w:rFonts w:ascii="Book Antiqua" w:hAnsi="Book Antiqua"/>
        </w:rPr>
        <w:t>everolimus</w:t>
      </w:r>
      <w:proofErr w:type="spellEnd"/>
      <w:r w:rsidR="008A6A7D" w:rsidRPr="00781B33">
        <w:rPr>
          <w:rFonts w:ascii="Book Antiqua" w:hAnsi="Book Antiqua"/>
        </w:rPr>
        <w:t>).</w:t>
      </w:r>
    </w:p>
    <w:p w:rsidR="00C34D5C" w:rsidRPr="00781B33" w:rsidRDefault="0078007B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Fonts w:ascii="Book Antiqua" w:hAnsi="Book Antiqua"/>
        </w:rPr>
      </w:pPr>
      <w:r w:rsidRPr="00781B33">
        <w:rPr>
          <w:rFonts w:ascii="Book Antiqua" w:hAnsi="Book Antiqua"/>
        </w:rPr>
        <w:t>The</w:t>
      </w:r>
      <w:r w:rsidR="00736EF2" w:rsidRPr="00781B33">
        <w:rPr>
          <w:rFonts w:ascii="Book Antiqua" w:hAnsi="Book Antiqua"/>
        </w:rPr>
        <w:t xml:space="preserve"> evaluation of the treatment response in </w:t>
      </w:r>
      <w:r w:rsidRPr="00781B33">
        <w:rPr>
          <w:rFonts w:ascii="Book Antiqua" w:hAnsi="Book Antiqua"/>
        </w:rPr>
        <w:t>p</w:t>
      </w:r>
      <w:r w:rsidR="00736EF2" w:rsidRPr="00781B33">
        <w:rPr>
          <w:rFonts w:ascii="Book Antiqua" w:hAnsi="Book Antiqua"/>
        </w:rPr>
        <w:t>a</w:t>
      </w:r>
      <w:r w:rsidR="00D02CEA" w:rsidRPr="00781B33">
        <w:rPr>
          <w:rFonts w:ascii="Book Antiqua" w:hAnsi="Book Antiqua"/>
        </w:rPr>
        <w:t xml:space="preserve">tients </w:t>
      </w:r>
      <w:r w:rsidRPr="00781B33">
        <w:rPr>
          <w:rFonts w:ascii="Book Antiqua" w:hAnsi="Book Antiqua"/>
        </w:rPr>
        <w:t>on these</w:t>
      </w:r>
      <w:r w:rsidR="00A31C34" w:rsidRPr="00781B33">
        <w:rPr>
          <w:rFonts w:ascii="Book Antiqua" w:hAnsi="Book Antiqua"/>
        </w:rPr>
        <w:t xml:space="preserve"> drugs </w:t>
      </w:r>
      <w:r w:rsidR="00D02CEA" w:rsidRPr="00781B33">
        <w:rPr>
          <w:rFonts w:ascii="Book Antiqua" w:hAnsi="Book Antiqua"/>
        </w:rPr>
        <w:t xml:space="preserve">is a challenge. </w:t>
      </w:r>
      <w:r w:rsidR="006726AD" w:rsidRPr="00781B33">
        <w:rPr>
          <w:rFonts w:ascii="Book Antiqua" w:hAnsi="Book Antiqua"/>
        </w:rPr>
        <w:t>B</w:t>
      </w:r>
      <w:r w:rsidR="00D02CEA" w:rsidRPr="00781B33">
        <w:rPr>
          <w:rFonts w:ascii="Book Antiqua" w:hAnsi="Book Antiqua"/>
        </w:rPr>
        <w:t>ecause of their cytostatic nature</w:t>
      </w:r>
      <w:r w:rsidR="004A719D" w:rsidRPr="00781B33">
        <w:rPr>
          <w:rFonts w:ascii="Book Antiqua" w:hAnsi="Book Antiqua"/>
        </w:rPr>
        <w:t>,</w:t>
      </w:r>
      <w:r w:rsidR="00D02CEA" w:rsidRPr="00781B33">
        <w:rPr>
          <w:rFonts w:ascii="Book Antiqua" w:hAnsi="Book Antiqua"/>
        </w:rPr>
        <w:t xml:space="preserve"> m</w:t>
      </w:r>
      <w:r w:rsidR="00736EF2" w:rsidRPr="00781B33">
        <w:rPr>
          <w:rFonts w:ascii="Book Antiqua" w:hAnsi="Book Antiqua"/>
        </w:rPr>
        <w:t>ost of these agents produce no signifi</w:t>
      </w:r>
      <w:r w:rsidR="00654F3E" w:rsidRPr="00781B33">
        <w:rPr>
          <w:rFonts w:ascii="Book Antiqua" w:hAnsi="Book Antiqua"/>
        </w:rPr>
        <w:t>cant change in the size of tumo</w:t>
      </w:r>
      <w:r w:rsidR="00736EF2" w:rsidRPr="00781B33">
        <w:rPr>
          <w:rFonts w:ascii="Book Antiqua" w:hAnsi="Book Antiqua"/>
        </w:rPr>
        <w:t xml:space="preserve">r </w:t>
      </w:r>
      <w:r w:rsidR="00D02CEA" w:rsidRPr="00781B33">
        <w:rPr>
          <w:rFonts w:ascii="Book Antiqua" w:hAnsi="Book Antiqua"/>
        </w:rPr>
        <w:t>as compared to earlier agent</w:t>
      </w:r>
      <w:r w:rsidR="00C34D5C" w:rsidRPr="00781B33">
        <w:rPr>
          <w:rFonts w:ascii="Book Antiqua" w:hAnsi="Book Antiqua"/>
        </w:rPr>
        <w:t xml:space="preserve">s which were cytotoxic. </w:t>
      </w:r>
      <w:r w:rsidR="00A31C34" w:rsidRPr="00781B33">
        <w:rPr>
          <w:rFonts w:ascii="Book Antiqua" w:hAnsi="Book Antiqua"/>
        </w:rPr>
        <w:t xml:space="preserve">Thus traditional </w:t>
      </w:r>
      <w:r w:rsidR="00A31C34" w:rsidRPr="00781B33">
        <w:rPr>
          <w:rFonts w:ascii="Book Antiqua" w:hAnsi="Book Antiqua"/>
        </w:rPr>
        <w:lastRenderedPageBreak/>
        <w:t>r</w:t>
      </w:r>
      <w:r w:rsidR="00D02CEA" w:rsidRPr="00781B33">
        <w:rPr>
          <w:rFonts w:ascii="Book Antiqua" w:hAnsi="Book Antiqua"/>
        </w:rPr>
        <w:t xml:space="preserve">esponse evaluation </w:t>
      </w:r>
      <w:r w:rsidR="00A31C34" w:rsidRPr="00781B33">
        <w:rPr>
          <w:rFonts w:ascii="Book Antiqua" w:hAnsi="Book Antiqua"/>
        </w:rPr>
        <w:t>based only on size</w:t>
      </w:r>
      <w:r w:rsidR="00C34D5C" w:rsidRPr="00781B33">
        <w:rPr>
          <w:rFonts w:ascii="Book Antiqua" w:hAnsi="Book Antiqua"/>
        </w:rPr>
        <w:t xml:space="preserve"> will not be accurate in predicting actual response.</w:t>
      </w:r>
    </w:p>
    <w:p w:rsidR="0078007B" w:rsidRPr="00781B33" w:rsidRDefault="00C34D5C" w:rsidP="00781B33">
      <w:pPr>
        <w:pStyle w:val="yiv9552661979msonormal"/>
        <w:spacing w:before="0" w:beforeAutospacing="0" w:after="0" w:afterAutospacing="0" w:line="360" w:lineRule="auto"/>
        <w:ind w:firstLineChars="100" w:firstLine="240"/>
        <w:jc w:val="both"/>
        <w:rPr>
          <w:rStyle w:val="nowrap"/>
          <w:rFonts w:ascii="Book Antiqua" w:eastAsiaTheme="minorEastAsia" w:hAnsi="Book Antiqua" w:cs="Arial"/>
          <w:vertAlign w:val="superscript"/>
          <w:lang w:eastAsia="zh-CN"/>
        </w:rPr>
      </w:pPr>
      <w:r w:rsidRPr="00781B33">
        <w:rPr>
          <w:rFonts w:ascii="Book Antiqua" w:hAnsi="Book Antiqua"/>
        </w:rPr>
        <w:t>Hence the</w:t>
      </w:r>
      <w:r w:rsidR="00A31C34" w:rsidRPr="00781B33">
        <w:rPr>
          <w:rFonts w:ascii="Book Antiqua" w:hAnsi="Book Antiqua"/>
        </w:rPr>
        <w:t>re is a</w:t>
      </w:r>
      <w:r w:rsidRPr="00781B33">
        <w:rPr>
          <w:rFonts w:ascii="Book Antiqua" w:hAnsi="Book Antiqua"/>
        </w:rPr>
        <w:t xml:space="preserve"> need for </w:t>
      </w:r>
      <w:r w:rsidR="00654F3E" w:rsidRPr="00781B33">
        <w:rPr>
          <w:rFonts w:ascii="Book Antiqua" w:hAnsi="Book Antiqua"/>
        </w:rPr>
        <w:t>tumo</w:t>
      </w:r>
      <w:r w:rsidR="00A31C34" w:rsidRPr="00781B33">
        <w:rPr>
          <w:rFonts w:ascii="Book Antiqua" w:hAnsi="Book Antiqua"/>
        </w:rPr>
        <w:t xml:space="preserve">r evaluation with </w:t>
      </w:r>
      <w:r w:rsidRPr="00781B33">
        <w:rPr>
          <w:rFonts w:ascii="Book Antiqua" w:hAnsi="Book Antiqua"/>
        </w:rPr>
        <w:t xml:space="preserve">new functional imaging </w:t>
      </w:r>
      <w:r w:rsidR="004A719D" w:rsidRPr="00781B33">
        <w:rPr>
          <w:rFonts w:ascii="Book Antiqua" w:hAnsi="Book Antiqua"/>
        </w:rPr>
        <w:t>techniques</w:t>
      </w:r>
      <w:r w:rsidRPr="00781B33">
        <w:rPr>
          <w:rFonts w:ascii="Book Antiqua" w:hAnsi="Book Antiqua"/>
        </w:rPr>
        <w:t xml:space="preserve"> like perfusion </w:t>
      </w:r>
      <w:r w:rsidR="000B445B" w:rsidRPr="00781B33">
        <w:rPr>
          <w:rFonts w:ascii="Book Antiqua" w:hAnsi="Book Antiqua"/>
        </w:rPr>
        <w:t xml:space="preserve">computed tomography </w:t>
      </w:r>
      <w:r w:rsidR="000B445B" w:rsidRPr="00781B33">
        <w:rPr>
          <w:rFonts w:ascii="Book Antiqua" w:eastAsiaTheme="minorEastAsia" w:hAnsi="Book Antiqua"/>
          <w:lang w:eastAsia="zh-CN"/>
        </w:rPr>
        <w:t>(</w:t>
      </w:r>
      <w:r w:rsidRPr="00781B33">
        <w:rPr>
          <w:rFonts w:ascii="Book Antiqua" w:hAnsi="Book Antiqua"/>
        </w:rPr>
        <w:t>CT</w:t>
      </w:r>
      <w:r w:rsidR="000B445B" w:rsidRPr="00781B33">
        <w:rPr>
          <w:rFonts w:ascii="Book Antiqua" w:eastAsiaTheme="minorEastAsia" w:hAnsi="Book Antiqua"/>
          <w:lang w:eastAsia="zh-CN"/>
        </w:rPr>
        <w:t>)</w:t>
      </w:r>
      <w:r w:rsidRPr="00781B33">
        <w:rPr>
          <w:rFonts w:ascii="Book Antiqua" w:hAnsi="Book Antiqua"/>
        </w:rPr>
        <w:t xml:space="preserve"> and dynamic contrast enhanced </w:t>
      </w:r>
      <w:r w:rsidR="000B445B" w:rsidRPr="00781B33">
        <w:rPr>
          <w:rFonts w:ascii="Book Antiqua" w:hAnsi="Book Antiqua"/>
        </w:rPr>
        <w:t>magnetic resonance imaging</w:t>
      </w:r>
      <w:r w:rsidRPr="00781B33">
        <w:rPr>
          <w:rFonts w:ascii="Book Antiqua" w:hAnsi="Book Antiqua"/>
        </w:rPr>
        <w:t xml:space="preserve">. </w:t>
      </w:r>
      <w:r w:rsidR="004A719D" w:rsidRPr="00781B33">
        <w:rPr>
          <w:rFonts w:ascii="Book Antiqua" w:hAnsi="Book Antiqua"/>
        </w:rPr>
        <w:t xml:space="preserve">These </w:t>
      </w:r>
      <w:r w:rsidR="004C0A48" w:rsidRPr="00781B33">
        <w:rPr>
          <w:rFonts w:ascii="Book Antiqua" w:hAnsi="Book Antiqua"/>
        </w:rPr>
        <w:t>make</w:t>
      </w:r>
      <w:r w:rsidR="004A719D" w:rsidRPr="00781B33">
        <w:rPr>
          <w:rFonts w:ascii="Book Antiqua" w:hAnsi="Book Antiqua"/>
        </w:rPr>
        <w:t xml:space="preserve"> feasible </w:t>
      </w:r>
      <w:r w:rsidRPr="00781B33">
        <w:rPr>
          <w:rFonts w:ascii="Book Antiqua" w:hAnsi="Book Antiqua"/>
        </w:rPr>
        <w:t xml:space="preserve">grading of the </w:t>
      </w:r>
      <w:r w:rsidR="00654F3E" w:rsidRPr="00781B33">
        <w:rPr>
          <w:rFonts w:ascii="Book Antiqua" w:hAnsi="Book Antiqua"/>
        </w:rPr>
        <w:t>tumo</w:t>
      </w:r>
      <w:r w:rsidR="00AE3DB1" w:rsidRPr="00781B33">
        <w:rPr>
          <w:rFonts w:ascii="Book Antiqua" w:hAnsi="Book Antiqua"/>
        </w:rPr>
        <w:t xml:space="preserve">r, prognosticating and targeted therapy. These are </w:t>
      </w:r>
      <w:r w:rsidR="004A719D" w:rsidRPr="00781B33">
        <w:rPr>
          <w:rFonts w:ascii="Book Antiqua" w:hAnsi="Book Antiqua"/>
        </w:rPr>
        <w:t>predicted based</w:t>
      </w:r>
      <w:r w:rsidR="00AE3DB1" w:rsidRPr="00781B33">
        <w:rPr>
          <w:rFonts w:ascii="Book Antiqua" w:hAnsi="Book Antiqua"/>
        </w:rPr>
        <w:t xml:space="preserve"> o</w:t>
      </w:r>
      <w:r w:rsidR="004A719D" w:rsidRPr="00781B33">
        <w:rPr>
          <w:rFonts w:ascii="Book Antiqua" w:hAnsi="Book Antiqua"/>
        </w:rPr>
        <w:t xml:space="preserve">n certain perfusion parameters, namely </w:t>
      </w:r>
      <w:r w:rsidR="00AE3DB1" w:rsidRPr="00781B33">
        <w:rPr>
          <w:rFonts w:ascii="Book Antiqua" w:hAnsi="Book Antiqua"/>
        </w:rPr>
        <w:t>blood flow (BF), blood volu</w:t>
      </w:r>
      <w:r w:rsidR="004A719D" w:rsidRPr="00781B33">
        <w:rPr>
          <w:rFonts w:ascii="Book Antiqua" w:hAnsi="Book Antiqua"/>
        </w:rPr>
        <w:t>me (BV), mean transit time</w:t>
      </w:r>
      <w:r w:rsidR="00654F3E" w:rsidRPr="00781B33">
        <w:rPr>
          <w:rFonts w:ascii="Book Antiqua" w:hAnsi="Book Antiqua"/>
        </w:rPr>
        <w:t xml:space="preserve"> </w:t>
      </w:r>
      <w:r w:rsidR="004A719D" w:rsidRPr="00781B33">
        <w:rPr>
          <w:rFonts w:ascii="Book Antiqua" w:hAnsi="Book Antiqua"/>
        </w:rPr>
        <w:t>(MTT) and</w:t>
      </w:r>
      <w:r w:rsidR="00840C44" w:rsidRPr="00781B33">
        <w:rPr>
          <w:rFonts w:ascii="Book Antiqua" w:hAnsi="Book Antiqua"/>
        </w:rPr>
        <w:t xml:space="preserve"> </w:t>
      </w:r>
      <w:r w:rsidR="00AE3DB1" w:rsidRPr="00781B33">
        <w:rPr>
          <w:rFonts w:ascii="Book Antiqua" w:hAnsi="Book Antiqua"/>
        </w:rPr>
        <w:t>permeability</w:t>
      </w:r>
      <w:r w:rsidR="003D7EC8" w:rsidRPr="00781B33">
        <w:rPr>
          <w:rFonts w:ascii="Book Antiqua" w:hAnsi="Book Antiqua"/>
        </w:rPr>
        <w:t xml:space="preserve"> </w:t>
      </w:r>
      <w:r w:rsidR="00AE3DB1" w:rsidRPr="00781B33">
        <w:rPr>
          <w:rFonts w:ascii="Book Antiqua" w:hAnsi="Book Antiqua"/>
        </w:rPr>
        <w:t>(PMB) which shall be dealt in detail in the subsequent paragraphs.</w:t>
      </w:r>
      <w:r w:rsidR="00840C44" w:rsidRPr="00781B33">
        <w:rPr>
          <w:rFonts w:ascii="Book Antiqua" w:hAnsi="Book Antiqua"/>
        </w:rPr>
        <w:t xml:space="preserve"> </w:t>
      </w:r>
      <w:r w:rsidR="009B297D" w:rsidRPr="00781B33">
        <w:rPr>
          <w:rStyle w:val="nowrap"/>
          <w:rFonts w:ascii="Book Antiqua" w:hAnsi="Book Antiqua" w:cs="Arial"/>
        </w:rPr>
        <w:t xml:space="preserve">Also different histologic types of tumors have been shown to have different perfusion parameters which will </w:t>
      </w:r>
      <w:r w:rsidR="000B445B" w:rsidRPr="00781B33">
        <w:rPr>
          <w:rStyle w:val="nowrap"/>
          <w:rFonts w:ascii="Book Antiqua" w:hAnsi="Book Antiqua" w:cs="Arial"/>
        </w:rPr>
        <w:t xml:space="preserve">have an impact on the </w:t>
      </w:r>
      <w:proofErr w:type="gramStart"/>
      <w:r w:rsidR="000B445B" w:rsidRPr="00781B33">
        <w:rPr>
          <w:rStyle w:val="nowrap"/>
          <w:rFonts w:ascii="Book Antiqua" w:hAnsi="Book Antiqua" w:cs="Arial"/>
        </w:rPr>
        <w:t>prognosis</w:t>
      </w:r>
      <w:r w:rsidR="00BD1DC3" w:rsidRPr="00781B33">
        <w:rPr>
          <w:rStyle w:val="nowrap"/>
          <w:rFonts w:ascii="Book Antiqua" w:hAnsi="Book Antiqua" w:cs="Arial"/>
          <w:vertAlign w:val="superscript"/>
        </w:rPr>
        <w:t>[</w:t>
      </w:r>
      <w:proofErr w:type="gramEnd"/>
      <w:r w:rsidR="0078007B" w:rsidRPr="00781B33">
        <w:rPr>
          <w:rStyle w:val="nowrap"/>
          <w:rFonts w:ascii="Book Antiqua" w:hAnsi="Book Antiqua" w:cs="Arial"/>
          <w:vertAlign w:val="superscript"/>
        </w:rPr>
        <w:t>1</w:t>
      </w:r>
      <w:r w:rsidR="003D7EC8" w:rsidRPr="00781B33">
        <w:rPr>
          <w:rStyle w:val="nowrap"/>
          <w:rFonts w:ascii="Book Antiqua" w:hAnsi="Book Antiqua" w:cs="Arial"/>
          <w:vertAlign w:val="superscript"/>
        </w:rPr>
        <w:t>]</w:t>
      </w:r>
      <w:r w:rsidR="000B445B" w:rsidRPr="00781B33">
        <w:rPr>
          <w:rStyle w:val="nowrap"/>
          <w:rFonts w:ascii="Book Antiqua" w:eastAsiaTheme="minorEastAsia" w:hAnsi="Book Antiqua" w:cs="Arial"/>
          <w:lang w:eastAsia="zh-CN"/>
        </w:rPr>
        <w:t>.</w:t>
      </w: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Style w:val="nowrap"/>
          <w:rFonts w:ascii="Book Antiqua" w:eastAsiaTheme="minorEastAsia" w:hAnsi="Book Antiqua" w:cs="Arial"/>
          <w:lang w:eastAsia="zh-CN"/>
        </w:rPr>
      </w:pPr>
    </w:p>
    <w:p w:rsidR="00512005" w:rsidRPr="00781B33" w:rsidRDefault="000B445B" w:rsidP="00830C5C">
      <w:pPr>
        <w:spacing w:after="0" w:line="360" w:lineRule="auto"/>
        <w:jc w:val="both"/>
        <w:rPr>
          <w:rStyle w:val="nowrap"/>
          <w:rFonts w:ascii="Book Antiqua" w:hAnsi="Book Antiqua" w:cs="Arial"/>
          <w:b/>
          <w:sz w:val="24"/>
          <w:szCs w:val="24"/>
        </w:rPr>
      </w:pPr>
      <w:r w:rsidRPr="00781B33">
        <w:rPr>
          <w:rStyle w:val="nowrap"/>
          <w:rFonts w:ascii="Book Antiqua" w:hAnsi="Book Antiqua" w:cs="Arial"/>
          <w:b/>
          <w:sz w:val="24"/>
          <w:szCs w:val="24"/>
        </w:rPr>
        <w:t>PERFUSION CT: PRINCIPLE</w:t>
      </w:r>
    </w:p>
    <w:p w:rsidR="00466769" w:rsidRPr="00781B33" w:rsidRDefault="007279E0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1B33">
        <w:rPr>
          <w:rFonts w:ascii="Book Antiqua" w:hAnsi="Book Antiqua"/>
        </w:rPr>
        <w:t>P</w:t>
      </w:r>
      <w:r w:rsidR="00512005" w:rsidRPr="00781B33">
        <w:rPr>
          <w:rFonts w:ascii="Book Antiqua" w:hAnsi="Book Antiqua"/>
        </w:rPr>
        <w:t>erfusion CT</w:t>
      </w:r>
      <w:r w:rsidR="003D7EC8" w:rsidRPr="00781B33">
        <w:rPr>
          <w:rFonts w:ascii="Book Antiqua" w:hAnsi="Book Antiqua"/>
        </w:rPr>
        <w:t xml:space="preserve"> </w:t>
      </w:r>
      <w:r w:rsidRPr="00781B33">
        <w:rPr>
          <w:rFonts w:ascii="Book Antiqua" w:hAnsi="Book Antiqua"/>
        </w:rPr>
        <w:t>(</w:t>
      </w:r>
      <w:proofErr w:type="spellStart"/>
      <w:r w:rsidRPr="00781B33">
        <w:rPr>
          <w:rFonts w:ascii="Book Antiqua" w:hAnsi="Book Antiqua"/>
        </w:rPr>
        <w:t>pCT</w:t>
      </w:r>
      <w:proofErr w:type="spellEnd"/>
      <w:r w:rsidRPr="00781B33">
        <w:rPr>
          <w:rFonts w:ascii="Book Antiqua" w:hAnsi="Book Antiqua"/>
        </w:rPr>
        <w:t>)</w:t>
      </w:r>
      <w:r w:rsidR="00512005" w:rsidRPr="00781B33">
        <w:rPr>
          <w:rFonts w:ascii="Book Antiqua" w:hAnsi="Book Antiqua"/>
        </w:rPr>
        <w:t xml:space="preserve"> is based on the temporal changes in tissue attenuation after intravenou</w:t>
      </w:r>
      <w:r w:rsidRPr="00781B33">
        <w:rPr>
          <w:rFonts w:ascii="Book Antiqua" w:hAnsi="Book Antiqua"/>
        </w:rPr>
        <w:t>s administration of io</w:t>
      </w:r>
      <w:r w:rsidR="00740D54" w:rsidRPr="00781B33">
        <w:rPr>
          <w:rFonts w:ascii="Book Antiqua" w:hAnsi="Book Antiqua"/>
        </w:rPr>
        <w:t>dinated contrast media. T</w:t>
      </w:r>
      <w:r w:rsidR="00512005" w:rsidRPr="00781B33">
        <w:rPr>
          <w:rFonts w:ascii="Book Antiqua" w:hAnsi="Book Antiqua"/>
        </w:rPr>
        <w:t>issue iodine concentration</w:t>
      </w:r>
      <w:r w:rsidR="00740D54" w:rsidRPr="00781B33">
        <w:rPr>
          <w:rFonts w:ascii="Book Antiqua" w:hAnsi="Book Antiqua"/>
        </w:rPr>
        <w:t xml:space="preserve"> determines enhancement</w:t>
      </w:r>
      <w:r w:rsidR="00512005" w:rsidRPr="00781B33">
        <w:rPr>
          <w:rFonts w:ascii="Book Antiqua" w:hAnsi="Book Antiqua"/>
        </w:rPr>
        <w:t xml:space="preserve"> and is an indirect reflection of tissue vasc</w:t>
      </w:r>
      <w:r w:rsidR="0039619A" w:rsidRPr="00781B33">
        <w:rPr>
          <w:rFonts w:ascii="Book Antiqua" w:hAnsi="Book Antiqua"/>
        </w:rPr>
        <w:t xml:space="preserve">ularity and vascular </w:t>
      </w:r>
      <w:proofErr w:type="gramStart"/>
      <w:r w:rsidR="0039619A" w:rsidRPr="00781B33">
        <w:rPr>
          <w:rFonts w:ascii="Book Antiqua" w:hAnsi="Book Antiqua"/>
        </w:rPr>
        <w:t>physiology</w:t>
      </w:r>
      <w:r w:rsidR="0039619A" w:rsidRPr="00781B33">
        <w:rPr>
          <w:rFonts w:ascii="Book Antiqua" w:eastAsiaTheme="minorEastAsia" w:hAnsi="Book Antiqua"/>
          <w:vertAlign w:val="superscript"/>
          <w:lang w:eastAsia="zh-CN"/>
        </w:rPr>
        <w:t>[</w:t>
      </w:r>
      <w:proofErr w:type="gramEnd"/>
      <w:r w:rsidR="0078007B" w:rsidRPr="00781B33">
        <w:rPr>
          <w:rFonts w:ascii="Book Antiqua" w:hAnsi="Book Antiqua"/>
          <w:vertAlign w:val="superscript"/>
        </w:rPr>
        <w:t>2,3</w:t>
      </w:r>
      <w:r w:rsidR="0039619A" w:rsidRPr="00781B33">
        <w:rPr>
          <w:rFonts w:ascii="Book Antiqua" w:eastAsiaTheme="minorEastAsia" w:hAnsi="Book Antiqua"/>
          <w:vertAlign w:val="superscript"/>
          <w:lang w:eastAsia="zh-CN"/>
        </w:rPr>
        <w:t>]</w:t>
      </w:r>
      <w:r w:rsidR="0039619A" w:rsidRPr="00781B33">
        <w:rPr>
          <w:rFonts w:ascii="Book Antiqua" w:eastAsiaTheme="minorEastAsia" w:hAnsi="Book Antiqua"/>
          <w:lang w:eastAsia="zh-CN"/>
        </w:rPr>
        <w:t>.</w:t>
      </w:r>
      <w:r w:rsidR="003D7EC8" w:rsidRPr="00781B33">
        <w:rPr>
          <w:rFonts w:ascii="Book Antiqua" w:eastAsiaTheme="minorEastAsia" w:hAnsi="Book Antiqua"/>
          <w:lang w:eastAsia="zh-CN"/>
        </w:rPr>
        <w:t xml:space="preserve"> </w:t>
      </w:r>
      <w:r w:rsidRPr="00781B33">
        <w:rPr>
          <w:rFonts w:ascii="Book Antiqua" w:hAnsi="Book Antiqua"/>
        </w:rPr>
        <w:t>Two phases</w:t>
      </w:r>
      <w:r w:rsidR="000B445B" w:rsidRPr="00781B33">
        <w:rPr>
          <w:rFonts w:ascii="Book Antiqua" w:hAnsi="Book Antiqua"/>
        </w:rPr>
        <w:t xml:space="preserve"> are seen in tissue enhancement</w:t>
      </w:r>
      <w:r w:rsidRPr="00781B33">
        <w:rPr>
          <w:rFonts w:ascii="Book Antiqua" w:hAnsi="Book Antiqua"/>
        </w:rPr>
        <w:t xml:space="preserve"> based on the </w:t>
      </w:r>
      <w:r w:rsidR="006F68EA" w:rsidRPr="00781B33">
        <w:rPr>
          <w:rFonts w:ascii="Book Antiqua" w:hAnsi="Book Antiqua"/>
        </w:rPr>
        <w:t xml:space="preserve">contrast dynamics and </w:t>
      </w:r>
      <w:r w:rsidR="00E7284A" w:rsidRPr="00781B33">
        <w:rPr>
          <w:rFonts w:ascii="Book Antiqua" w:hAnsi="Book Antiqua"/>
        </w:rPr>
        <w:t xml:space="preserve">contrast </w:t>
      </w:r>
      <w:r w:rsidRPr="00781B33">
        <w:rPr>
          <w:rFonts w:ascii="Book Antiqua" w:hAnsi="Book Antiqua"/>
        </w:rPr>
        <w:t xml:space="preserve">distribution in the intravascular and extravascular </w:t>
      </w:r>
      <w:proofErr w:type="gramStart"/>
      <w:r w:rsidRPr="00781B33">
        <w:rPr>
          <w:rFonts w:ascii="Book Antiqua" w:hAnsi="Book Antiqua"/>
        </w:rPr>
        <w:t>compartmen</w:t>
      </w:r>
      <w:r w:rsidR="00512005" w:rsidRPr="00781B33">
        <w:rPr>
          <w:rFonts w:ascii="Book Antiqua" w:hAnsi="Book Antiqua"/>
        </w:rPr>
        <w:t>t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78007B" w:rsidRPr="00781B33">
        <w:rPr>
          <w:rFonts w:ascii="Book Antiqua" w:hAnsi="Book Antiqua"/>
          <w:vertAlign w:val="superscript"/>
        </w:rPr>
        <w:t>2</w:t>
      </w:r>
      <w:r w:rsidR="00BD1DC3" w:rsidRPr="00781B33">
        <w:rPr>
          <w:rFonts w:ascii="Book Antiqua" w:hAnsi="Book Antiqua"/>
          <w:vertAlign w:val="superscript"/>
        </w:rPr>
        <w:t>]</w:t>
      </w:r>
      <w:r w:rsidR="00BD1DC3" w:rsidRPr="00781B33">
        <w:rPr>
          <w:rFonts w:ascii="Book Antiqua" w:hAnsi="Book Antiqua"/>
        </w:rPr>
        <w:t xml:space="preserve">. </w:t>
      </w:r>
      <w:r w:rsidR="006F68EA" w:rsidRPr="00781B33">
        <w:rPr>
          <w:rFonts w:ascii="Book Antiqua" w:hAnsi="Book Antiqua"/>
        </w:rPr>
        <w:t>I</w:t>
      </w:r>
      <w:r w:rsidRPr="00781B33">
        <w:rPr>
          <w:rFonts w:ascii="Book Antiqua" w:hAnsi="Book Antiqua"/>
        </w:rPr>
        <w:t>nitial phase</w:t>
      </w:r>
      <w:r w:rsidR="006F68EA" w:rsidRPr="00781B33">
        <w:rPr>
          <w:rFonts w:ascii="Book Antiqua" w:hAnsi="Book Antiqua"/>
        </w:rPr>
        <w:t xml:space="preserve"> contrast </w:t>
      </w:r>
      <w:r w:rsidR="006726AD" w:rsidRPr="00781B33">
        <w:rPr>
          <w:rFonts w:ascii="Book Antiqua" w:hAnsi="Book Antiqua"/>
        </w:rPr>
        <w:t>enhancement i</w:t>
      </w:r>
      <w:r w:rsidR="00512005" w:rsidRPr="00781B33">
        <w:rPr>
          <w:rFonts w:ascii="Book Antiqua" w:hAnsi="Book Antiqua"/>
        </w:rPr>
        <w:t xml:space="preserve">s </w:t>
      </w:r>
      <w:r w:rsidRPr="00781B33">
        <w:rPr>
          <w:rFonts w:ascii="Book Antiqua" w:hAnsi="Book Antiqua"/>
        </w:rPr>
        <w:t xml:space="preserve">due to </w:t>
      </w:r>
      <w:r w:rsidR="00512005" w:rsidRPr="00781B33">
        <w:rPr>
          <w:rFonts w:ascii="Book Antiqua" w:hAnsi="Book Antiqua"/>
        </w:rPr>
        <w:t>intravascular space</w:t>
      </w:r>
      <w:r w:rsidRPr="00781B33">
        <w:rPr>
          <w:rFonts w:ascii="Book Antiqua" w:hAnsi="Book Antiqua"/>
        </w:rPr>
        <w:t xml:space="preserve"> distribution and lasts for</w:t>
      </w:r>
      <w:r w:rsidR="000B445B" w:rsidRPr="00781B33">
        <w:rPr>
          <w:rFonts w:ascii="Book Antiqua" w:hAnsi="Book Antiqua"/>
        </w:rPr>
        <w:t xml:space="preserve"> approximately 40 to 60 </w:t>
      </w:r>
      <w:proofErr w:type="gramStart"/>
      <w:r w:rsidR="000B445B" w:rsidRPr="00781B33">
        <w:rPr>
          <w:rFonts w:ascii="Book Antiqua" w:hAnsi="Book Antiqua"/>
        </w:rPr>
        <w:t>s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2-4]</w:t>
      </w:r>
      <w:r w:rsidR="000B445B" w:rsidRPr="00781B33">
        <w:rPr>
          <w:rFonts w:ascii="Book Antiqua" w:eastAsiaTheme="minorEastAsia" w:hAnsi="Book Antiqua"/>
          <w:lang w:eastAsia="zh-CN"/>
        </w:rPr>
        <w:t>.</w:t>
      </w:r>
      <w:r w:rsidR="006F68EA" w:rsidRPr="00781B33">
        <w:rPr>
          <w:rFonts w:ascii="Book Antiqua" w:hAnsi="Book Antiqua"/>
        </w:rPr>
        <w:t xml:space="preserve"> C</w:t>
      </w:r>
      <w:r w:rsidR="00512005" w:rsidRPr="00781B33">
        <w:rPr>
          <w:rFonts w:ascii="Book Antiqua" w:hAnsi="Book Antiqua"/>
        </w:rPr>
        <w:t xml:space="preserve">ontrast </w:t>
      </w:r>
      <w:r w:rsidR="006F68EA" w:rsidRPr="00781B33">
        <w:rPr>
          <w:rFonts w:ascii="Book Antiqua" w:hAnsi="Book Antiqua"/>
        </w:rPr>
        <w:t>extravasation</w:t>
      </w:r>
      <w:r w:rsidR="00BD1DC3" w:rsidRPr="00781B33">
        <w:rPr>
          <w:rFonts w:ascii="Book Antiqua" w:hAnsi="Book Antiqua"/>
        </w:rPr>
        <w:t xml:space="preserve"> </w:t>
      </w:r>
      <w:r w:rsidRPr="00781B33">
        <w:rPr>
          <w:rFonts w:ascii="Book Antiqua" w:hAnsi="Book Antiqua"/>
        </w:rPr>
        <w:t>from</w:t>
      </w:r>
      <w:r w:rsidR="00BD1DC3" w:rsidRPr="00781B33">
        <w:rPr>
          <w:rFonts w:ascii="Book Antiqua" w:hAnsi="Book Antiqua"/>
        </w:rPr>
        <w:t xml:space="preserve"> </w:t>
      </w:r>
      <w:r w:rsidR="00512005" w:rsidRPr="00781B33">
        <w:rPr>
          <w:rFonts w:ascii="Book Antiqua" w:hAnsi="Book Antiqua"/>
        </w:rPr>
        <w:t>the intravascular to the extravascular compartment across the capillary basement membra</w:t>
      </w:r>
      <w:r w:rsidR="006F68EA" w:rsidRPr="00781B33">
        <w:rPr>
          <w:rFonts w:ascii="Book Antiqua" w:hAnsi="Book Antiqua"/>
        </w:rPr>
        <w:t>ne marks the onset of the second phase.</w:t>
      </w:r>
    </w:p>
    <w:p w:rsidR="002F27B2" w:rsidRPr="00781B33" w:rsidRDefault="000B445B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/>
        </w:rPr>
        <w:t>BF</w:t>
      </w:r>
      <w:r w:rsidR="00512005" w:rsidRPr="00781B33">
        <w:rPr>
          <w:rFonts w:ascii="Book Antiqua" w:hAnsi="Book Antiqua"/>
        </w:rPr>
        <w:t xml:space="preserve"> and </w:t>
      </w:r>
      <w:r w:rsidRPr="00781B33">
        <w:rPr>
          <w:rFonts w:ascii="Book Antiqua" w:hAnsi="Book Antiqua"/>
        </w:rPr>
        <w:t>BV</w:t>
      </w:r>
      <w:r w:rsidR="00740D54" w:rsidRPr="00781B33">
        <w:rPr>
          <w:rFonts w:ascii="Book Antiqua" w:hAnsi="Book Antiqua"/>
        </w:rPr>
        <w:t xml:space="preserve"> determine the first phase</w:t>
      </w:r>
      <w:r w:rsidR="00512005" w:rsidRPr="00781B33">
        <w:rPr>
          <w:rFonts w:ascii="Book Antiqua" w:hAnsi="Book Antiqua"/>
        </w:rPr>
        <w:t xml:space="preserve">, whereas </w:t>
      </w:r>
      <w:r w:rsidR="007279E0" w:rsidRPr="00781B33">
        <w:rPr>
          <w:rFonts w:ascii="Book Antiqua" w:hAnsi="Book Antiqua"/>
        </w:rPr>
        <w:t xml:space="preserve">vascular </w:t>
      </w:r>
      <w:r w:rsidRPr="00781B33">
        <w:rPr>
          <w:rFonts w:ascii="Book Antiqua" w:hAnsi="Book Antiqua"/>
        </w:rPr>
        <w:t>PMB</w:t>
      </w:r>
      <w:r w:rsidR="00E7284A" w:rsidRPr="00781B33">
        <w:rPr>
          <w:rFonts w:ascii="Book Antiqua" w:hAnsi="Book Antiqua"/>
        </w:rPr>
        <w:t xml:space="preserve"> </w:t>
      </w:r>
      <w:r w:rsidR="007279E0" w:rsidRPr="00781B33">
        <w:rPr>
          <w:rFonts w:ascii="Book Antiqua" w:hAnsi="Book Antiqua"/>
        </w:rPr>
        <w:t>to the contrast media is the main determining factor</w:t>
      </w:r>
      <w:r w:rsidR="006F68EA" w:rsidRPr="00781B33">
        <w:rPr>
          <w:rFonts w:ascii="Book Antiqua" w:hAnsi="Book Antiqua"/>
        </w:rPr>
        <w:t xml:space="preserve"> during the second </w:t>
      </w:r>
      <w:proofErr w:type="gramStart"/>
      <w:r w:rsidR="006F68EA" w:rsidRPr="00781B33">
        <w:rPr>
          <w:rFonts w:ascii="Book Antiqua" w:hAnsi="Book Antiqua"/>
        </w:rPr>
        <w:t>phase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2]</w:t>
      </w:r>
      <w:r w:rsidR="00BD1DC3" w:rsidRPr="00781B33">
        <w:rPr>
          <w:rFonts w:ascii="Book Antiqua" w:hAnsi="Book Antiqua"/>
        </w:rPr>
        <w:t>.</w:t>
      </w:r>
      <w:r w:rsidR="003D7EC8" w:rsidRPr="00781B33">
        <w:rPr>
          <w:rFonts w:ascii="Book Antiqua" w:hAnsi="Book Antiqua"/>
        </w:rPr>
        <w:t xml:space="preserve"> </w:t>
      </w:r>
      <w:r w:rsidR="00E7284A" w:rsidRPr="00781B33">
        <w:rPr>
          <w:rFonts w:ascii="Book Antiqua" w:hAnsi="Book Antiqua"/>
        </w:rPr>
        <w:t xml:space="preserve">In </w:t>
      </w:r>
      <w:proofErr w:type="spellStart"/>
      <w:r w:rsidR="00E7284A" w:rsidRPr="00781B33">
        <w:rPr>
          <w:rFonts w:ascii="Book Antiqua" w:hAnsi="Book Antiqua"/>
        </w:rPr>
        <w:t>p</w:t>
      </w:r>
      <w:r w:rsidR="00106B44" w:rsidRPr="00781B33">
        <w:rPr>
          <w:rFonts w:ascii="Book Antiqua" w:hAnsi="Book Antiqua"/>
        </w:rPr>
        <w:t>CT</w:t>
      </w:r>
      <w:proofErr w:type="spellEnd"/>
      <w:r w:rsidR="006F68EA" w:rsidRPr="00781B33">
        <w:rPr>
          <w:rFonts w:ascii="Book Antiqua" w:hAnsi="Book Antiqua"/>
        </w:rPr>
        <w:t xml:space="preserve">, </w:t>
      </w:r>
      <w:r w:rsidR="00512005" w:rsidRPr="00781B33">
        <w:rPr>
          <w:rFonts w:ascii="Book Antiqua" w:hAnsi="Book Antiqua"/>
        </w:rPr>
        <w:t>images</w:t>
      </w:r>
      <w:r w:rsidR="00466769" w:rsidRPr="00781B33">
        <w:rPr>
          <w:rFonts w:ascii="Book Antiqua" w:hAnsi="Book Antiqua"/>
        </w:rPr>
        <w:t xml:space="preserve"> are</w:t>
      </w:r>
      <w:r w:rsidR="007279E0" w:rsidRPr="00781B33">
        <w:rPr>
          <w:rFonts w:ascii="Book Antiqua" w:hAnsi="Book Antiqua"/>
        </w:rPr>
        <w:t xml:space="preserve"> taken</w:t>
      </w:r>
      <w:r w:rsidR="00512005" w:rsidRPr="00781B33">
        <w:rPr>
          <w:rFonts w:ascii="Book Antiqua" w:hAnsi="Book Antiqua"/>
        </w:rPr>
        <w:t xml:space="preserve"> in quick succession</w:t>
      </w:r>
      <w:r w:rsidR="00840C44" w:rsidRPr="00781B33">
        <w:rPr>
          <w:rFonts w:ascii="Book Antiqua" w:hAnsi="Book Antiqua"/>
        </w:rPr>
        <w:t xml:space="preserve"> </w:t>
      </w:r>
      <w:r w:rsidR="00512005" w:rsidRPr="00781B33">
        <w:rPr>
          <w:rFonts w:ascii="Book Antiqua" w:hAnsi="Book Antiqua"/>
        </w:rPr>
        <w:t>in the region of interest during these tw</w:t>
      </w:r>
      <w:r w:rsidR="007279E0" w:rsidRPr="00781B33">
        <w:rPr>
          <w:rFonts w:ascii="Book Antiqua" w:hAnsi="Book Antiqua"/>
        </w:rPr>
        <w:t xml:space="preserve">o phases. </w:t>
      </w:r>
      <w:r w:rsidR="006F68EA" w:rsidRPr="00781B33">
        <w:rPr>
          <w:rFonts w:ascii="Book Antiqua" w:hAnsi="Book Antiqua"/>
        </w:rPr>
        <w:t xml:space="preserve">A tissue attenuation curve is plotted after recording the </w:t>
      </w:r>
      <w:r w:rsidR="007279E0" w:rsidRPr="00781B33">
        <w:rPr>
          <w:rFonts w:ascii="Book Antiqua" w:hAnsi="Book Antiqua"/>
        </w:rPr>
        <w:t>temporal changes in tissue attenuation.</w:t>
      </w:r>
      <w:r w:rsidR="00BD1DC3" w:rsidRPr="00781B33">
        <w:rPr>
          <w:rFonts w:ascii="Book Antiqua" w:hAnsi="Book Antiqua"/>
        </w:rPr>
        <w:t xml:space="preserve"> </w:t>
      </w:r>
      <w:r w:rsidR="006F68EA" w:rsidRPr="00781B33">
        <w:rPr>
          <w:rFonts w:ascii="Book Antiqua" w:hAnsi="Book Antiqua"/>
        </w:rPr>
        <w:t>Quantification of tissue perfusion is done by applyi</w:t>
      </w:r>
      <w:r w:rsidR="00BD1DC3" w:rsidRPr="00781B33">
        <w:rPr>
          <w:rFonts w:ascii="Book Antiqua" w:hAnsi="Book Antiqua"/>
        </w:rPr>
        <w:t xml:space="preserve">ng proper mathematical </w:t>
      </w:r>
      <w:proofErr w:type="gramStart"/>
      <w:r w:rsidR="00BD1DC3" w:rsidRPr="00781B33">
        <w:rPr>
          <w:rFonts w:ascii="Book Antiqua" w:hAnsi="Book Antiqua"/>
        </w:rPr>
        <w:t>modeling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2]</w:t>
      </w:r>
      <w:r w:rsidR="00BD1DC3" w:rsidRPr="00781B33">
        <w:rPr>
          <w:rFonts w:ascii="Book Antiqua" w:hAnsi="Book Antiqua"/>
        </w:rPr>
        <w:t>.</w:t>
      </w:r>
    </w:p>
    <w:p w:rsidR="000B445B" w:rsidRPr="00781B33" w:rsidRDefault="000B445B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Fonts w:ascii="Book Antiqua" w:eastAsiaTheme="minorEastAsia" w:hAnsi="Book Antiqua"/>
          <w:lang w:eastAsia="zh-CN"/>
        </w:rPr>
      </w:pPr>
    </w:p>
    <w:p w:rsidR="001E6213" w:rsidRPr="00781B33" w:rsidRDefault="000B445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781B33">
        <w:rPr>
          <w:rFonts w:ascii="Book Antiqua" w:hAnsi="Book Antiqua"/>
          <w:b/>
        </w:rPr>
        <w:t>PERFUSION CT: TECHNIQUE</w:t>
      </w:r>
    </w:p>
    <w:p w:rsidR="009B297D" w:rsidRPr="00781B33" w:rsidRDefault="001E6213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/>
        </w:rPr>
        <w:lastRenderedPageBreak/>
        <w:t>Pe</w:t>
      </w:r>
      <w:r w:rsidR="002F27B2" w:rsidRPr="00781B33">
        <w:rPr>
          <w:rFonts w:ascii="Book Antiqua" w:hAnsi="Book Antiqua"/>
        </w:rPr>
        <w:t xml:space="preserve">rfusion CT protocol consists of a baseline </w:t>
      </w:r>
      <w:r w:rsidR="0078007B" w:rsidRPr="00781B33">
        <w:rPr>
          <w:rFonts w:ascii="Book Antiqua" w:hAnsi="Book Antiqua"/>
        </w:rPr>
        <w:t xml:space="preserve">image </w:t>
      </w:r>
      <w:r w:rsidR="002F27B2" w:rsidRPr="00781B33">
        <w:rPr>
          <w:rFonts w:ascii="Book Antiqua" w:hAnsi="Book Antiqua"/>
        </w:rPr>
        <w:t>acquisition without contr</w:t>
      </w:r>
      <w:r w:rsidR="00740D54" w:rsidRPr="00781B33">
        <w:rPr>
          <w:rFonts w:ascii="Book Antiqua" w:hAnsi="Book Antiqua"/>
        </w:rPr>
        <w:t>ast enhancement. D</w:t>
      </w:r>
      <w:r w:rsidR="002F27B2" w:rsidRPr="00781B33">
        <w:rPr>
          <w:rFonts w:ascii="Book Antiqua" w:hAnsi="Book Antiqua"/>
        </w:rPr>
        <w:t>ynamic acquisition performed sequentially a</w:t>
      </w:r>
      <w:r w:rsidR="00486C3D" w:rsidRPr="00781B33">
        <w:rPr>
          <w:rFonts w:ascii="Book Antiqua" w:hAnsi="Book Antiqua"/>
        </w:rPr>
        <w:t>fter intravenous injection of contrast media</w:t>
      </w:r>
      <w:r w:rsidR="00740D54" w:rsidRPr="00781B33">
        <w:rPr>
          <w:rFonts w:ascii="Book Antiqua" w:hAnsi="Book Antiqua"/>
        </w:rPr>
        <w:t xml:space="preserve"> follows </w:t>
      </w:r>
      <w:proofErr w:type="gramStart"/>
      <w:r w:rsidR="0078007B" w:rsidRPr="00781B33">
        <w:rPr>
          <w:rFonts w:ascii="Book Antiqua" w:hAnsi="Book Antiqua"/>
        </w:rPr>
        <w:t>subsequently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2]</w:t>
      </w:r>
      <w:r w:rsidR="00486C3D" w:rsidRPr="00781B33">
        <w:rPr>
          <w:rFonts w:ascii="Book Antiqua" w:hAnsi="Book Antiqua"/>
        </w:rPr>
        <w:t>.</w:t>
      </w:r>
    </w:p>
    <w:p w:rsidR="00781B33" w:rsidRPr="00781B33" w:rsidRDefault="00781B33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i/>
          <w:u w:val="single"/>
          <w:lang w:eastAsia="zh-CN"/>
        </w:rPr>
      </w:pPr>
    </w:p>
    <w:p w:rsidR="002F27B2" w:rsidRPr="00781B33" w:rsidRDefault="002F27B2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  <w:i/>
        </w:rPr>
      </w:pPr>
      <w:r w:rsidRPr="00781B33">
        <w:rPr>
          <w:rFonts w:ascii="Book Antiqua" w:hAnsi="Book Antiqua"/>
          <w:b/>
          <w:i/>
        </w:rPr>
        <w:t>Unenhanced CT acquisition</w:t>
      </w:r>
    </w:p>
    <w:p w:rsidR="00087A7F" w:rsidRPr="00781B33" w:rsidRDefault="00B64F7D" w:rsidP="00830C5C">
      <w:pPr>
        <w:pStyle w:val="NormalWeb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 w:cs="MinionPro-Regular"/>
        </w:rPr>
        <w:t>An unenhanced CT scan of the upper abdomen covering the kidneys is</w:t>
      </w:r>
      <w:r w:rsidR="00840C44" w:rsidRPr="00781B33">
        <w:rPr>
          <w:rFonts w:ascii="Book Antiqua" w:hAnsi="Book Antiqua" w:cs="MinionPro-Regular"/>
        </w:rPr>
        <w:t xml:space="preserve"> </w:t>
      </w:r>
      <w:r w:rsidR="003D7EC8" w:rsidRPr="00781B33">
        <w:rPr>
          <w:rFonts w:ascii="Book Antiqua" w:hAnsi="Book Antiqua" w:cs="MinionPro-Regular"/>
        </w:rPr>
        <w:t>initially performed</w:t>
      </w:r>
      <w:r w:rsidR="00840C44" w:rsidRPr="00781B33">
        <w:rPr>
          <w:rFonts w:ascii="Book Antiqua" w:hAnsi="Book Antiqua" w:cs="MinionPro-Regular"/>
        </w:rPr>
        <w:t xml:space="preserve"> </w:t>
      </w:r>
      <w:r w:rsidRPr="00781B33">
        <w:rPr>
          <w:rFonts w:ascii="Book Antiqua" w:hAnsi="Book Antiqua" w:cs="MinionPro-Regular"/>
        </w:rPr>
        <w:t xml:space="preserve">to locate the renal lesion. </w:t>
      </w:r>
      <w:r w:rsidR="00E7284A" w:rsidRPr="00781B33">
        <w:rPr>
          <w:rFonts w:ascii="Book Antiqua" w:hAnsi="Book Antiqua"/>
        </w:rPr>
        <w:t xml:space="preserve">It </w:t>
      </w:r>
      <w:r w:rsidR="009C3F94" w:rsidRPr="00781B33">
        <w:rPr>
          <w:rFonts w:ascii="Book Antiqua" w:hAnsi="Book Antiqua"/>
        </w:rPr>
        <w:t xml:space="preserve">also </w:t>
      </w:r>
      <w:r w:rsidR="001E6213" w:rsidRPr="00781B33">
        <w:rPr>
          <w:rFonts w:ascii="Book Antiqua" w:hAnsi="Book Antiqua"/>
        </w:rPr>
        <w:t>act</w:t>
      </w:r>
      <w:r w:rsidR="00740D54" w:rsidRPr="00781B33">
        <w:rPr>
          <w:rFonts w:ascii="Book Antiqua" w:hAnsi="Book Antiqua"/>
        </w:rPr>
        <w:t>s</w:t>
      </w:r>
      <w:r w:rsidR="003D7EC8" w:rsidRPr="00781B33">
        <w:rPr>
          <w:rFonts w:ascii="Book Antiqua" w:hAnsi="Book Antiqua"/>
        </w:rPr>
        <w:t xml:space="preserve"> </w:t>
      </w:r>
      <w:r w:rsidR="002F27B2" w:rsidRPr="00781B33">
        <w:rPr>
          <w:rFonts w:ascii="Book Antiqua" w:hAnsi="Book Antiqua"/>
        </w:rPr>
        <w:t xml:space="preserve">as a localizer to </w:t>
      </w:r>
      <w:r w:rsidR="00E7284A" w:rsidRPr="00781B33">
        <w:rPr>
          <w:rFonts w:ascii="Book Antiqua" w:hAnsi="Book Antiqua"/>
        </w:rPr>
        <w:t xml:space="preserve">further </w:t>
      </w:r>
      <w:r w:rsidR="002F27B2" w:rsidRPr="00781B33">
        <w:rPr>
          <w:rFonts w:ascii="Book Antiqua" w:hAnsi="Book Antiqua"/>
        </w:rPr>
        <w:t xml:space="preserve">select </w:t>
      </w:r>
      <w:r w:rsidR="001E6213" w:rsidRPr="00781B33">
        <w:rPr>
          <w:rFonts w:ascii="Book Antiqua" w:hAnsi="Book Antiqua"/>
        </w:rPr>
        <w:t xml:space="preserve">the region of interest </w:t>
      </w:r>
      <w:r w:rsidR="002F27B2" w:rsidRPr="00781B33">
        <w:rPr>
          <w:rFonts w:ascii="Book Antiqua" w:hAnsi="Book Antiqua"/>
        </w:rPr>
        <w:t>in the contrast-enhanced dynamic imaging</w:t>
      </w:r>
      <w:r w:rsidR="00740D54" w:rsidRPr="00781B33">
        <w:rPr>
          <w:rFonts w:ascii="Book Antiqua" w:hAnsi="Book Antiqua"/>
        </w:rPr>
        <w:t xml:space="preserve"> phase</w:t>
      </w:r>
      <w:r w:rsidR="00943D12" w:rsidRPr="00781B33">
        <w:rPr>
          <w:rFonts w:ascii="Book Antiqua" w:hAnsi="Book Antiqua"/>
        </w:rPr>
        <w:t>. L</w:t>
      </w:r>
      <w:r w:rsidR="00087A7F" w:rsidRPr="00781B33">
        <w:rPr>
          <w:rFonts w:ascii="Book Antiqua" w:hAnsi="Book Antiqua"/>
        </w:rPr>
        <w:t>arger coverage</w:t>
      </w:r>
      <w:r w:rsidR="004A719D" w:rsidRPr="00781B33">
        <w:rPr>
          <w:rFonts w:ascii="Book Antiqua" w:hAnsi="Book Antiqua"/>
        </w:rPr>
        <w:t xml:space="preserve"> (8-16 </w:t>
      </w:r>
      <w:proofErr w:type="spellStart"/>
      <w:r w:rsidR="004A719D" w:rsidRPr="00781B33">
        <w:rPr>
          <w:rFonts w:ascii="Book Antiqua" w:hAnsi="Book Antiqua"/>
        </w:rPr>
        <w:t>cms</w:t>
      </w:r>
      <w:proofErr w:type="spellEnd"/>
      <w:r w:rsidR="004A719D" w:rsidRPr="00781B33">
        <w:rPr>
          <w:rFonts w:ascii="Book Antiqua" w:hAnsi="Book Antiqua"/>
        </w:rPr>
        <w:t>)</w:t>
      </w:r>
      <w:r w:rsidR="00087A7F" w:rsidRPr="00781B33">
        <w:rPr>
          <w:rFonts w:ascii="Book Antiqua" w:hAnsi="Book Antiqua"/>
        </w:rPr>
        <w:t xml:space="preserve"> is </w:t>
      </w:r>
      <w:r w:rsidR="004A719D" w:rsidRPr="00781B33">
        <w:rPr>
          <w:rFonts w:ascii="Book Antiqua" w:hAnsi="Book Antiqua"/>
        </w:rPr>
        <w:t>currently obtained</w:t>
      </w:r>
      <w:r w:rsidR="00087A7F" w:rsidRPr="00781B33">
        <w:rPr>
          <w:rFonts w:ascii="Book Antiqua" w:hAnsi="Book Antiqua"/>
        </w:rPr>
        <w:t xml:space="preserve"> with t</w:t>
      </w:r>
      <w:r w:rsidR="00907FB7" w:rsidRPr="00781B33">
        <w:rPr>
          <w:rFonts w:ascii="Book Antiqua" w:hAnsi="Book Antiqua"/>
        </w:rPr>
        <w:t>he u</w:t>
      </w:r>
      <w:r w:rsidR="001E6213" w:rsidRPr="00781B33">
        <w:rPr>
          <w:rFonts w:ascii="Book Antiqua" w:hAnsi="Book Antiqua"/>
        </w:rPr>
        <w:t xml:space="preserve">se </w:t>
      </w:r>
      <w:r w:rsidR="002F27B2" w:rsidRPr="00781B33">
        <w:rPr>
          <w:rFonts w:ascii="Book Antiqua" w:hAnsi="Book Antiqua"/>
        </w:rPr>
        <w:t>of newer scanners</w:t>
      </w:r>
      <w:r w:rsidR="004A719D" w:rsidRPr="00781B33">
        <w:rPr>
          <w:rFonts w:ascii="Book Antiqua" w:hAnsi="Book Antiqua"/>
        </w:rPr>
        <w:t xml:space="preserve"> having increased</w:t>
      </w:r>
      <w:r w:rsidR="002F27B2" w:rsidRPr="00781B33">
        <w:rPr>
          <w:rFonts w:ascii="Book Antiqua" w:hAnsi="Book Antiqua"/>
        </w:rPr>
        <w:t xml:space="preserve"> rows of </w:t>
      </w:r>
      <w:proofErr w:type="gramStart"/>
      <w:r w:rsidR="002F27B2" w:rsidRPr="00781B33">
        <w:rPr>
          <w:rFonts w:ascii="Book Antiqua" w:hAnsi="Book Antiqua"/>
        </w:rPr>
        <w:t>detectors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2]</w:t>
      </w:r>
      <w:r w:rsidR="00087A7F" w:rsidRPr="00781B33">
        <w:rPr>
          <w:rFonts w:ascii="Book Antiqua" w:hAnsi="Book Antiqua"/>
        </w:rPr>
        <w:t>.</w:t>
      </w:r>
    </w:p>
    <w:p w:rsidR="000B445B" w:rsidRPr="00781B33" w:rsidRDefault="000B445B" w:rsidP="00830C5C">
      <w:pPr>
        <w:pStyle w:val="NormalWeb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2F27B2" w:rsidRPr="00781B33" w:rsidRDefault="002F27B2" w:rsidP="00830C5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/>
          <w:i/>
        </w:rPr>
      </w:pPr>
      <w:r w:rsidRPr="00781B33">
        <w:rPr>
          <w:rFonts w:ascii="Book Antiqua" w:hAnsi="Book Antiqua"/>
          <w:b/>
          <w:i/>
        </w:rPr>
        <w:t>Dynamic CT acquisition</w:t>
      </w:r>
    </w:p>
    <w:p w:rsidR="002F27B2" w:rsidRPr="00781B33" w:rsidRDefault="00740D54" w:rsidP="00830C5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1B33">
        <w:rPr>
          <w:rFonts w:ascii="Book Antiqua" w:hAnsi="Book Antiqua"/>
        </w:rPr>
        <w:t>I</w:t>
      </w:r>
      <w:r w:rsidR="002F27B2" w:rsidRPr="00781B33">
        <w:rPr>
          <w:rFonts w:ascii="Book Antiqua" w:hAnsi="Book Antiqua"/>
        </w:rPr>
        <w:t xml:space="preserve">mages </w:t>
      </w:r>
      <w:r w:rsidRPr="00781B33">
        <w:rPr>
          <w:rFonts w:ascii="Book Antiqua" w:hAnsi="Book Antiqua"/>
        </w:rPr>
        <w:t xml:space="preserve">are </w:t>
      </w:r>
      <w:r w:rsidR="002F27B2" w:rsidRPr="00781B33">
        <w:rPr>
          <w:rFonts w:ascii="Book Antiqua" w:hAnsi="Book Antiqua"/>
        </w:rPr>
        <w:t xml:space="preserve">acquired </w:t>
      </w:r>
      <w:r w:rsidRPr="00781B33">
        <w:rPr>
          <w:rFonts w:ascii="Book Antiqua" w:hAnsi="Book Antiqua"/>
        </w:rPr>
        <w:t>every 3 to 5 s</w:t>
      </w:r>
      <w:r w:rsidR="000B445B" w:rsidRPr="00781B33">
        <w:rPr>
          <w:rFonts w:ascii="Book Antiqua" w:eastAsiaTheme="minorEastAsia" w:hAnsi="Book Antiqua"/>
          <w:lang w:eastAsia="zh-CN"/>
        </w:rPr>
        <w:t xml:space="preserve"> (Table 1)</w:t>
      </w:r>
      <w:r w:rsidRPr="00781B33">
        <w:rPr>
          <w:rFonts w:ascii="Book Antiqua" w:hAnsi="Book Antiqua"/>
        </w:rPr>
        <w:t xml:space="preserve"> </w:t>
      </w:r>
      <w:r w:rsidR="002F27B2" w:rsidRPr="00781B33">
        <w:rPr>
          <w:rFonts w:ascii="Book Antiqua" w:hAnsi="Book Antiqua"/>
        </w:rPr>
        <w:t>in the initial cine phase for a total of</w:t>
      </w:r>
      <w:r w:rsidR="000B445B" w:rsidRPr="00781B33">
        <w:rPr>
          <w:rFonts w:ascii="Book Antiqua" w:hAnsi="Book Antiqua"/>
        </w:rPr>
        <w:t xml:space="preserve"> approximately 40 to 60 s</w:t>
      </w:r>
      <w:r w:rsidRPr="00781B33">
        <w:rPr>
          <w:rFonts w:ascii="Book Antiqua" w:hAnsi="Book Antiqua"/>
        </w:rPr>
        <w:t xml:space="preserve"> during the first-pass study</w:t>
      </w:r>
      <w:r w:rsidR="00BD1DC3" w:rsidRPr="00781B33">
        <w:rPr>
          <w:rFonts w:ascii="Book Antiqua" w:hAnsi="Book Antiqua"/>
          <w:vertAlign w:val="superscript"/>
        </w:rPr>
        <w:t>[2-4]</w:t>
      </w:r>
      <w:r w:rsidR="002F27B2" w:rsidRPr="00781B33">
        <w:rPr>
          <w:rFonts w:ascii="Book Antiqua" w:hAnsi="Book Antiqua"/>
        </w:rPr>
        <w:t>.</w:t>
      </w:r>
      <w:r w:rsidR="00BD1DC3" w:rsidRPr="00781B33">
        <w:rPr>
          <w:rFonts w:ascii="Book Antiqua" w:hAnsi="Book Antiqua"/>
        </w:rPr>
        <w:t xml:space="preserve"> </w:t>
      </w:r>
      <w:r w:rsidR="002F27B2" w:rsidRPr="00781B33">
        <w:rPr>
          <w:rFonts w:ascii="Book Antiqua" w:hAnsi="Book Antiqua"/>
        </w:rPr>
        <w:t xml:space="preserve">For obtaining permeability measurements, a second phase </w:t>
      </w:r>
      <w:r w:rsidR="0078007B" w:rsidRPr="00781B33">
        <w:rPr>
          <w:rFonts w:ascii="Book Antiqua" w:hAnsi="Book Antiqua"/>
        </w:rPr>
        <w:t>last</w:t>
      </w:r>
      <w:r w:rsidR="002F27B2" w:rsidRPr="00781B33">
        <w:rPr>
          <w:rFonts w:ascii="Book Antiqua" w:hAnsi="Book Antiqua"/>
        </w:rPr>
        <w:t>ing from 2 to 10 min</w:t>
      </w:r>
      <w:r w:rsidR="00781B33" w:rsidRPr="00781B33">
        <w:rPr>
          <w:rFonts w:ascii="Book Antiqua" w:eastAsiaTheme="minorEastAsia" w:hAnsi="Book Antiqua" w:hint="eastAsia"/>
          <w:lang w:eastAsia="zh-CN"/>
        </w:rPr>
        <w:t xml:space="preserve"> </w:t>
      </w:r>
      <w:r w:rsidR="002F27B2" w:rsidRPr="00781B33">
        <w:rPr>
          <w:rFonts w:ascii="Book Antiqua" w:hAnsi="Book Antiqua"/>
        </w:rPr>
        <w:t xml:space="preserve">is supplemented after the first-pass </w:t>
      </w:r>
      <w:proofErr w:type="gramStart"/>
      <w:r w:rsidR="002F27B2" w:rsidRPr="00781B33">
        <w:rPr>
          <w:rFonts w:ascii="Book Antiqua" w:hAnsi="Book Antiqua"/>
        </w:rPr>
        <w:t>study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2,3]</w:t>
      </w:r>
      <w:r w:rsidR="002F27B2" w:rsidRPr="00781B33">
        <w:rPr>
          <w:rFonts w:ascii="Book Antiqua" w:hAnsi="Book Antiqua"/>
        </w:rPr>
        <w:t>. The second phase imag</w:t>
      </w:r>
      <w:r w:rsidR="000B445B" w:rsidRPr="00781B33">
        <w:rPr>
          <w:rFonts w:ascii="Book Antiqua" w:hAnsi="Book Antiqua"/>
        </w:rPr>
        <w:t>es are acquired every 10 to 20</w:t>
      </w:r>
      <w:r w:rsidR="00BD1DC3" w:rsidRPr="00781B33">
        <w:rPr>
          <w:rFonts w:ascii="Book Antiqua" w:hAnsi="Book Antiqua"/>
          <w:vertAlign w:val="superscript"/>
        </w:rPr>
        <w:t>[2]</w:t>
      </w:r>
      <w:r w:rsidR="002F27B2" w:rsidRPr="00781B33">
        <w:rPr>
          <w:rFonts w:ascii="Book Antiqua" w:hAnsi="Book Antiqua"/>
        </w:rPr>
        <w:t>.</w:t>
      </w:r>
    </w:p>
    <w:p w:rsidR="002C59FF" w:rsidRPr="00781B33" w:rsidRDefault="00B64F7D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MinionPro-Regular"/>
          <w:sz w:val="24"/>
          <w:szCs w:val="24"/>
        </w:rPr>
      </w:pPr>
      <w:r w:rsidRPr="00781B33">
        <w:rPr>
          <w:rFonts w:ascii="Book Antiqua" w:hAnsi="Book Antiqua" w:cs="MinionPro-Regular"/>
          <w:sz w:val="24"/>
          <w:szCs w:val="24"/>
        </w:rPr>
        <w:t xml:space="preserve">In the </w:t>
      </w:r>
      <w:proofErr w:type="spellStart"/>
      <w:r w:rsidR="00794D53" w:rsidRPr="00781B33">
        <w:rPr>
          <w:rFonts w:ascii="Book Antiqua" w:hAnsi="Book Antiqua" w:cs="MinionPro-Regular"/>
          <w:sz w:val="24"/>
          <w:szCs w:val="24"/>
        </w:rPr>
        <w:t>p</w:t>
      </w:r>
      <w:r w:rsidRPr="00781B33">
        <w:rPr>
          <w:rFonts w:ascii="Book Antiqua" w:hAnsi="Book Antiqua" w:cs="MinionPro-Regular"/>
          <w:sz w:val="24"/>
          <w:szCs w:val="24"/>
        </w:rPr>
        <w:t>CT</w:t>
      </w:r>
      <w:proofErr w:type="spellEnd"/>
      <w:r w:rsidRPr="00781B33">
        <w:rPr>
          <w:rFonts w:ascii="Book Antiqua" w:hAnsi="Book Antiqua" w:cs="MinionPro-Regular"/>
          <w:sz w:val="24"/>
          <w:szCs w:val="24"/>
        </w:rPr>
        <w:t xml:space="preserve"> study, a p</w:t>
      </w:r>
      <w:r w:rsidR="002C59FF" w:rsidRPr="00781B33">
        <w:rPr>
          <w:rFonts w:ascii="Book Antiqua" w:hAnsi="Book Antiqua" w:cs="MinionPro-Regular"/>
          <w:sz w:val="24"/>
          <w:szCs w:val="24"/>
        </w:rPr>
        <w:t>redefined scan volume (80</w:t>
      </w:r>
      <w:r w:rsidR="000B445B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2C59FF" w:rsidRPr="00781B33">
        <w:rPr>
          <w:rFonts w:ascii="Book Antiqua" w:hAnsi="Book Antiqua" w:cs="MinionPro-Regular"/>
          <w:sz w:val="24"/>
          <w:szCs w:val="24"/>
        </w:rPr>
        <w:t>mm for shuttle axial technique and 40</w:t>
      </w:r>
      <w:r w:rsidR="000B445B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mm for cine technique) in the </w:t>
      </w:r>
      <w:r w:rsidR="00781B33" w:rsidRPr="00781B33">
        <w:rPr>
          <w:rFonts w:ascii="Cambria Math" w:hAnsi="Cambria Math" w:cs="Cambria Math" w:hint="eastAsia"/>
          <w:sz w:val="24"/>
          <w:szCs w:val="24"/>
          <w:lang w:eastAsia="zh-CN"/>
        </w:rPr>
        <w:t>Z</w:t>
      </w:r>
      <w:r w:rsidR="00D26B2A" w:rsidRPr="00781B33">
        <w:rPr>
          <w:rFonts w:ascii="Book Antiqua" w:hAnsi="Book Antiqua" w:cs="MinionPro-Regular"/>
          <w:sz w:val="24"/>
          <w:szCs w:val="24"/>
        </w:rPr>
        <w:t>-axis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i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s selected to cover the </w:t>
      </w:r>
      <w:proofErr w:type="gramStart"/>
      <w:r w:rsidR="00026B7B" w:rsidRPr="00781B33">
        <w:rPr>
          <w:rFonts w:ascii="Book Antiqua" w:hAnsi="Book Antiqua" w:cs="MinionPro-Regular"/>
          <w:sz w:val="24"/>
          <w:szCs w:val="24"/>
        </w:rPr>
        <w:t>lesion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sz w:val="24"/>
          <w:szCs w:val="24"/>
          <w:vertAlign w:val="superscript"/>
        </w:rPr>
        <w:t>5]</w:t>
      </w:r>
      <w:r w:rsidR="00026B7B" w:rsidRPr="00781B33">
        <w:rPr>
          <w:rFonts w:ascii="Book Antiqua" w:hAnsi="Book Antiqua" w:cs="MinionPro-Regular"/>
          <w:sz w:val="24"/>
          <w:szCs w:val="24"/>
        </w:rPr>
        <w:t>.</w:t>
      </w:r>
      <w:r w:rsidR="00BD1DC3" w:rsidRPr="00781B33">
        <w:rPr>
          <w:rFonts w:ascii="Book Antiqua" w:hAnsi="Book Antiqua" w:cs="MinionPro-Regular"/>
          <w:sz w:val="24"/>
          <w:szCs w:val="24"/>
          <w:vertAlign w:val="superscript"/>
        </w:rPr>
        <w:t xml:space="preserve"> 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For lesions </w:t>
      </w:r>
      <w:r w:rsidR="002C59FF" w:rsidRPr="00781B33">
        <w:rPr>
          <w:rFonts w:ascii="Book Antiqua" w:hAnsi="Book Antiqua" w:cs="MinionPro-Regular"/>
          <w:sz w:val="24"/>
          <w:szCs w:val="24"/>
        </w:rPr>
        <w:t>smaller than 20</w:t>
      </w:r>
      <w:r w:rsidR="000B445B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2C59FF" w:rsidRPr="00781B33">
        <w:rPr>
          <w:rFonts w:ascii="Book Antiqua" w:hAnsi="Book Antiqua" w:cs="MinionPro-Regular"/>
          <w:sz w:val="24"/>
          <w:szCs w:val="24"/>
        </w:rPr>
        <w:t>mm</w:t>
      </w:r>
      <w:r w:rsidR="00026B7B" w:rsidRPr="00781B33">
        <w:rPr>
          <w:rFonts w:ascii="Book Antiqua" w:hAnsi="Book Antiqua" w:cs="MinionPro-Regular"/>
          <w:sz w:val="24"/>
          <w:szCs w:val="24"/>
        </w:rPr>
        <w:t>, cine technique is useful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. </w:t>
      </w:r>
      <w:r w:rsidR="00781B33" w:rsidRPr="00781B33">
        <w:rPr>
          <w:rFonts w:ascii="Book Antiqua" w:hAnsi="Book Antiqua" w:cs="MinionPro-Regular"/>
          <w:sz w:val="24"/>
          <w:szCs w:val="24"/>
        </w:rPr>
        <w:t>One hundred milliliters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of </w:t>
      </w:r>
      <w:r w:rsidR="00D26B2A" w:rsidRPr="00781B33">
        <w:rPr>
          <w:rFonts w:ascii="Book Antiqua" w:hAnsi="Book Antiqua" w:cs="MinionPro-Regular"/>
          <w:sz w:val="24"/>
          <w:szCs w:val="24"/>
        </w:rPr>
        <w:t>non</w:t>
      </w:r>
      <w:r w:rsidR="00943D12" w:rsidRPr="00781B33">
        <w:rPr>
          <w:rFonts w:ascii="Book Antiqua" w:hAnsi="Book Antiqua" w:cs="MinionPro-Regular"/>
          <w:sz w:val="24"/>
          <w:szCs w:val="24"/>
        </w:rPr>
        <w:t>-</w:t>
      </w:r>
      <w:r w:rsidR="00D26B2A" w:rsidRPr="00781B33">
        <w:rPr>
          <w:rFonts w:ascii="Book Antiqua" w:hAnsi="Book Antiqua" w:cs="MinionPro-Regular"/>
          <w:sz w:val="24"/>
          <w:szCs w:val="24"/>
        </w:rPr>
        <w:t xml:space="preserve">ionic </w:t>
      </w:r>
      <w:r w:rsidR="00943D12" w:rsidRPr="00781B33">
        <w:rPr>
          <w:rFonts w:ascii="Book Antiqua" w:hAnsi="Book Antiqua" w:cs="MinionPro-Regular"/>
          <w:sz w:val="24"/>
          <w:szCs w:val="24"/>
        </w:rPr>
        <w:t>i</w:t>
      </w:r>
      <w:r w:rsidR="002C59FF" w:rsidRPr="00781B33">
        <w:rPr>
          <w:rFonts w:ascii="Book Antiqua" w:hAnsi="Book Antiqua" w:cs="MinionPro-Regular"/>
          <w:sz w:val="24"/>
          <w:szCs w:val="24"/>
        </w:rPr>
        <w:t>o</w:t>
      </w:r>
      <w:r w:rsidRPr="00781B33">
        <w:rPr>
          <w:rFonts w:ascii="Book Antiqua" w:hAnsi="Book Antiqua" w:cs="MinionPro-Regular"/>
          <w:sz w:val="24"/>
          <w:szCs w:val="24"/>
        </w:rPr>
        <w:t>dinated contrast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is administered intravenously 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for the </w:t>
      </w:r>
      <w:proofErr w:type="spellStart"/>
      <w:r w:rsidR="00794D53" w:rsidRPr="00781B33">
        <w:rPr>
          <w:rFonts w:ascii="Book Antiqua" w:hAnsi="Book Antiqua" w:cs="MinionPro-Regular"/>
          <w:sz w:val="24"/>
          <w:szCs w:val="24"/>
        </w:rPr>
        <w:t>p</w:t>
      </w:r>
      <w:r w:rsidR="00026B7B" w:rsidRPr="00781B33">
        <w:rPr>
          <w:rFonts w:ascii="Book Antiqua" w:hAnsi="Book Antiqua" w:cs="MinionPro-Regular"/>
          <w:sz w:val="24"/>
          <w:szCs w:val="24"/>
        </w:rPr>
        <w:t>CT</w:t>
      </w:r>
      <w:proofErr w:type="spellEnd"/>
      <w:r w:rsidR="00026B7B" w:rsidRPr="00781B33">
        <w:rPr>
          <w:rFonts w:ascii="Book Antiqua" w:hAnsi="Book Antiqua" w:cs="MinionPro-Regular"/>
          <w:sz w:val="24"/>
          <w:szCs w:val="24"/>
        </w:rPr>
        <w:t xml:space="preserve"> study maintaining a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flow rate of 5 mL/s followed by 40</w:t>
      </w:r>
      <w:r w:rsidR="000B445B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mL of </w:t>
      </w:r>
      <w:r w:rsidR="00FB3D8C" w:rsidRPr="00781B33">
        <w:rPr>
          <w:rFonts w:ascii="Book Antiqua" w:hAnsi="Book Antiqua" w:cs="MinionPro-Regular"/>
          <w:sz w:val="24"/>
          <w:szCs w:val="24"/>
        </w:rPr>
        <w:t xml:space="preserve">normal 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saline </w:t>
      </w:r>
      <w:r w:rsidR="00FB3D8C" w:rsidRPr="00781B33">
        <w:rPr>
          <w:rFonts w:ascii="Book Antiqua" w:hAnsi="Book Antiqua" w:cs="MinionPro-Regular"/>
          <w:sz w:val="24"/>
          <w:szCs w:val="24"/>
        </w:rPr>
        <w:t>flush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at the same flow </w:t>
      </w:r>
      <w:proofErr w:type="gramStart"/>
      <w:r w:rsidR="002C59FF" w:rsidRPr="00781B33">
        <w:rPr>
          <w:rFonts w:ascii="Book Antiqua" w:hAnsi="Book Antiqua" w:cs="MinionPro-Regular"/>
          <w:sz w:val="24"/>
          <w:szCs w:val="24"/>
        </w:rPr>
        <w:t>rate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sz w:val="24"/>
          <w:szCs w:val="24"/>
          <w:vertAlign w:val="superscript"/>
        </w:rPr>
        <w:t>5]</w:t>
      </w:r>
      <w:r w:rsidR="002C59FF" w:rsidRPr="00781B33">
        <w:rPr>
          <w:rFonts w:ascii="Book Antiqua" w:hAnsi="Book Antiqua" w:cs="MinionPro-Regular"/>
          <w:sz w:val="24"/>
          <w:szCs w:val="24"/>
        </w:rPr>
        <w:t>.</w:t>
      </w:r>
    </w:p>
    <w:p w:rsidR="002C59FF" w:rsidRPr="00781B33" w:rsidRDefault="00651BDD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MinionPro-Regular"/>
          <w:sz w:val="24"/>
          <w:szCs w:val="24"/>
          <w:lang w:eastAsia="zh-CN"/>
        </w:rPr>
      </w:pPr>
      <w:r w:rsidRPr="00781B33">
        <w:rPr>
          <w:rFonts w:ascii="Book Antiqua" w:hAnsi="Book Antiqua" w:cs="MinionPro-Regular"/>
          <w:sz w:val="24"/>
          <w:szCs w:val="24"/>
        </w:rPr>
        <w:t xml:space="preserve"> In 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cine </w:t>
      </w:r>
      <w:r w:rsidRPr="00781B33">
        <w:rPr>
          <w:rFonts w:ascii="Book Antiqua" w:hAnsi="Book Antiqua" w:cs="MinionPro-Regular"/>
          <w:sz w:val="24"/>
          <w:szCs w:val="24"/>
        </w:rPr>
        <w:t>mode</w:t>
      </w:r>
      <w:r w:rsidR="00BD1DC3" w:rsidRPr="00781B33">
        <w:rPr>
          <w:rFonts w:ascii="Book Antiqua" w:hAnsi="Book Antiqua" w:cs="MinionPro-Regular"/>
          <w:sz w:val="24"/>
          <w:szCs w:val="24"/>
        </w:rPr>
        <w:t xml:space="preserve"> </w:t>
      </w:r>
      <w:r w:rsidR="000B445B" w:rsidRPr="00781B33">
        <w:rPr>
          <w:rFonts w:ascii="Book Antiqua" w:hAnsi="Book Antiqua" w:cs="MinionPro-Regular"/>
          <w:sz w:val="24"/>
          <w:szCs w:val="24"/>
        </w:rPr>
        <w:t>acquisition</w:t>
      </w:r>
      <w:r w:rsidR="00026B7B" w:rsidRPr="00781B33">
        <w:rPr>
          <w:rFonts w:ascii="Book Antiqua" w:hAnsi="Book Antiqua" w:cs="MinionPro-Regular"/>
          <w:sz w:val="24"/>
          <w:szCs w:val="24"/>
        </w:rPr>
        <w:t>,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8 contiguous sections, collimated to 5 mm, with temporal resolution of 1 s by </w:t>
      </w:r>
      <w:r w:rsidR="00026B7B" w:rsidRPr="00781B33">
        <w:rPr>
          <w:rFonts w:ascii="Book Antiqua" w:hAnsi="Book Antiqua" w:cs="MinionPro-Regular"/>
          <w:sz w:val="24"/>
          <w:szCs w:val="24"/>
        </w:rPr>
        <w:t>are obtained without table movement using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the following parameters: 100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proofErr w:type="spellStart"/>
      <w:r w:rsidR="002C59FF" w:rsidRPr="00781B33">
        <w:rPr>
          <w:rFonts w:ascii="Book Antiqua" w:hAnsi="Book Antiqua" w:cs="MinionPro-Regular"/>
          <w:sz w:val="24"/>
          <w:szCs w:val="24"/>
        </w:rPr>
        <w:t>Kv</w:t>
      </w:r>
      <w:proofErr w:type="spellEnd"/>
      <w:r w:rsidR="002C59FF" w:rsidRPr="00781B33">
        <w:rPr>
          <w:rFonts w:ascii="Book Antiqua" w:hAnsi="Book Antiqua" w:cs="MinionPro-Regular"/>
          <w:sz w:val="24"/>
          <w:szCs w:val="24"/>
        </w:rPr>
        <w:t>, 80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proofErr w:type="spellStart"/>
      <w:r w:rsidR="002C59FF" w:rsidRPr="00781B33">
        <w:rPr>
          <w:rFonts w:ascii="Book Antiqua" w:hAnsi="Book Antiqua" w:cs="MinionPro-Regular"/>
          <w:sz w:val="24"/>
          <w:szCs w:val="24"/>
        </w:rPr>
        <w:t>mAs</w:t>
      </w:r>
      <w:proofErr w:type="spellEnd"/>
      <w:r w:rsidR="002C59FF" w:rsidRPr="00781B33">
        <w:rPr>
          <w:rFonts w:ascii="Book Antiqua" w:hAnsi="Book Antiqua" w:cs="MinionPro-Regular"/>
          <w:sz w:val="24"/>
          <w:szCs w:val="24"/>
        </w:rPr>
        <w:t xml:space="preserve">, rotation time 0.5 s, and scan field of view of 50 </w:t>
      </w:r>
      <w:proofErr w:type="gramStart"/>
      <w:r w:rsidR="002C59FF" w:rsidRPr="00781B33">
        <w:rPr>
          <w:rFonts w:ascii="Book Antiqua" w:hAnsi="Book Antiqua" w:cs="MinionPro-Regular"/>
          <w:sz w:val="24"/>
          <w:szCs w:val="24"/>
        </w:rPr>
        <w:t>cm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sz w:val="24"/>
          <w:szCs w:val="24"/>
          <w:vertAlign w:val="superscript"/>
        </w:rPr>
        <w:t>5]</w:t>
      </w:r>
      <w:r w:rsidR="001D2568" w:rsidRPr="00781B33">
        <w:rPr>
          <w:rFonts w:ascii="Book Antiqua" w:hAnsi="Book Antiqua" w:cs="MinionPro-Regular"/>
          <w:sz w:val="24"/>
          <w:szCs w:val="24"/>
        </w:rPr>
        <w:t>.  Whereas in shuttle-mode acquisition</w:t>
      </w:r>
      <w:r w:rsidR="00840C44" w:rsidRPr="00781B33">
        <w:rPr>
          <w:rFonts w:ascii="Book Antiqua" w:hAnsi="Book Antiqua" w:cs="MinionPro-Regular"/>
          <w:sz w:val="24"/>
          <w:szCs w:val="24"/>
        </w:rPr>
        <w:t xml:space="preserve">, </w:t>
      </w:r>
      <w:r w:rsidR="002C59FF" w:rsidRPr="00781B33">
        <w:rPr>
          <w:rFonts w:ascii="Book Antiqua" w:hAnsi="Book Antiqua" w:cs="MinionPro-Regular"/>
          <w:sz w:val="24"/>
          <w:szCs w:val="24"/>
        </w:rPr>
        <w:t>8 contiguous sections, collimated to 5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mm, with temporal resolution of 2.8 s </w:t>
      </w:r>
      <w:r w:rsidR="00840C44" w:rsidRPr="00781B33">
        <w:rPr>
          <w:rFonts w:ascii="Book Antiqua" w:hAnsi="Book Antiqua" w:cs="MinionPro-Regular"/>
          <w:sz w:val="24"/>
          <w:szCs w:val="24"/>
        </w:rPr>
        <w:t xml:space="preserve">are obtained </w:t>
      </w:r>
      <w:r w:rsidR="002C59FF" w:rsidRPr="00781B33">
        <w:rPr>
          <w:rFonts w:ascii="Book Antiqua" w:hAnsi="Book Antiqua" w:cs="MinionPro-Regular"/>
          <w:sz w:val="24"/>
          <w:szCs w:val="24"/>
        </w:rPr>
        <w:t>with table m</w:t>
      </w:r>
      <w:r w:rsidR="00026B7B" w:rsidRPr="00781B33">
        <w:rPr>
          <w:rFonts w:ascii="Book Antiqua" w:hAnsi="Book Antiqua" w:cs="MinionPro-Regular"/>
          <w:sz w:val="24"/>
          <w:szCs w:val="24"/>
        </w:rPr>
        <w:t>ovement (21 passes) and using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following parameters: 100 </w:t>
      </w:r>
      <w:proofErr w:type="spellStart"/>
      <w:r w:rsidR="002C59FF" w:rsidRPr="00781B33">
        <w:rPr>
          <w:rFonts w:ascii="Book Antiqua" w:hAnsi="Book Antiqua" w:cs="MinionPro-Regular"/>
          <w:sz w:val="24"/>
          <w:szCs w:val="24"/>
        </w:rPr>
        <w:t>Kv</w:t>
      </w:r>
      <w:proofErr w:type="spellEnd"/>
      <w:r w:rsidR="002C59FF" w:rsidRPr="00781B33">
        <w:rPr>
          <w:rFonts w:ascii="Book Antiqua" w:hAnsi="Book Antiqua" w:cs="MinionPro-Regular"/>
          <w:sz w:val="24"/>
          <w:szCs w:val="24"/>
        </w:rPr>
        <w:t>, 80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proofErr w:type="spellStart"/>
      <w:r w:rsidR="002C59FF" w:rsidRPr="00781B33">
        <w:rPr>
          <w:rFonts w:ascii="Book Antiqua" w:hAnsi="Book Antiqua" w:cs="MinionPro-Regular"/>
          <w:sz w:val="24"/>
          <w:szCs w:val="24"/>
        </w:rPr>
        <w:t>mAs</w:t>
      </w:r>
      <w:proofErr w:type="spellEnd"/>
      <w:r w:rsidR="002C59FF" w:rsidRPr="00781B33">
        <w:rPr>
          <w:rFonts w:ascii="Book Antiqua" w:hAnsi="Book Antiqua" w:cs="MinionPro-Regular"/>
          <w:sz w:val="24"/>
          <w:szCs w:val="24"/>
        </w:rPr>
        <w:t>, rotation time 0.4 s, and sca</w:t>
      </w:r>
      <w:r w:rsidR="00026B7B" w:rsidRPr="00781B33">
        <w:rPr>
          <w:rFonts w:ascii="Book Antiqua" w:hAnsi="Book Antiqua" w:cs="MinionPro-Regular"/>
          <w:sz w:val="24"/>
          <w:szCs w:val="24"/>
        </w:rPr>
        <w:t>n field of view of 50 cm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[5]</w:t>
      </w:r>
      <w:r w:rsidR="00026B7B" w:rsidRPr="00781B33">
        <w:rPr>
          <w:rFonts w:ascii="Book Antiqua" w:hAnsi="Book Antiqua" w:cs="MinionPro-Regular"/>
          <w:sz w:val="24"/>
          <w:szCs w:val="24"/>
        </w:rPr>
        <w:t>.</w:t>
      </w:r>
      <w:r w:rsidR="00BD1DC3" w:rsidRPr="00781B33">
        <w:rPr>
          <w:rFonts w:ascii="Book Antiqua" w:hAnsi="Book Antiqua" w:cs="MinionPro-Regular"/>
          <w:sz w:val="24"/>
          <w:szCs w:val="24"/>
          <w:vertAlign w:val="superscript"/>
        </w:rPr>
        <w:t xml:space="preserve">  </w:t>
      </w:r>
      <w:r w:rsidR="00026B7B" w:rsidRPr="00781B33">
        <w:rPr>
          <w:rFonts w:ascii="Book Antiqua" w:hAnsi="Book Antiqua" w:cs="MinionPro-Regular"/>
          <w:sz w:val="24"/>
          <w:szCs w:val="24"/>
        </w:rPr>
        <w:t>I</w:t>
      </w:r>
      <w:r w:rsidR="002C59FF" w:rsidRPr="00781B33">
        <w:rPr>
          <w:rFonts w:ascii="Book Antiqua" w:hAnsi="Book Antiqua" w:cs="MinionPro-Regular"/>
          <w:sz w:val="24"/>
          <w:szCs w:val="24"/>
        </w:rPr>
        <w:t>n order to include both first-pass enhancement and delayed phase</w:t>
      </w:r>
      <w:r w:rsidR="00840C44" w:rsidRPr="00781B33">
        <w:rPr>
          <w:rFonts w:ascii="Book Antiqua" w:hAnsi="Book Antiqua" w:cs="MinionPro-Regular"/>
          <w:sz w:val="24"/>
          <w:szCs w:val="24"/>
        </w:rPr>
        <w:t>,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 the total duratio</w:t>
      </w:r>
      <w:r w:rsidR="008A2C3D" w:rsidRPr="00781B33">
        <w:rPr>
          <w:rFonts w:ascii="Book Antiqua" w:hAnsi="Book Antiqua" w:cs="MinionPro-Regular"/>
          <w:sz w:val="24"/>
          <w:szCs w:val="24"/>
        </w:rPr>
        <w:t>n of scan is approximately 60 s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. </w:t>
      </w:r>
      <w:r w:rsidR="009C394E" w:rsidRPr="00781B33">
        <w:rPr>
          <w:rFonts w:ascii="Book Antiqua" w:hAnsi="Book Antiqua" w:cs="MinionPro-Regular"/>
          <w:sz w:val="24"/>
          <w:szCs w:val="24"/>
        </w:rPr>
        <w:t xml:space="preserve">After </w:t>
      </w:r>
      <w:proofErr w:type="spellStart"/>
      <w:r w:rsidR="00794D53" w:rsidRPr="00781B33">
        <w:rPr>
          <w:rFonts w:ascii="Book Antiqua" w:hAnsi="Book Antiqua" w:cs="MinionPro-Regular"/>
          <w:sz w:val="24"/>
          <w:szCs w:val="24"/>
        </w:rPr>
        <w:t>p</w:t>
      </w:r>
      <w:r w:rsidR="002C59FF" w:rsidRPr="00781B33">
        <w:rPr>
          <w:rFonts w:ascii="Book Antiqua" w:hAnsi="Book Antiqua" w:cs="MinionPro-Regular"/>
          <w:sz w:val="24"/>
          <w:szCs w:val="24"/>
        </w:rPr>
        <w:t>CT</w:t>
      </w:r>
      <w:proofErr w:type="spellEnd"/>
      <w:r w:rsidR="002C59FF" w:rsidRPr="00781B33">
        <w:rPr>
          <w:rFonts w:ascii="Book Antiqua" w:hAnsi="Book Antiqua" w:cs="MinionPro-Regular"/>
          <w:sz w:val="24"/>
          <w:szCs w:val="24"/>
        </w:rPr>
        <w:t xml:space="preserve"> scans, a conventional </w:t>
      </w:r>
      <w:r w:rsidR="009C394E" w:rsidRPr="00781B33">
        <w:rPr>
          <w:rFonts w:ascii="Book Antiqua" w:hAnsi="Book Antiqua" w:cs="MinionPro-Regular"/>
          <w:sz w:val="24"/>
          <w:szCs w:val="24"/>
        </w:rPr>
        <w:t>CE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CT of the </w:t>
      </w:r>
      <w:r w:rsidR="002C59FF" w:rsidRPr="00781B33">
        <w:rPr>
          <w:rFonts w:ascii="Book Antiqua" w:hAnsi="Book Antiqua" w:cs="MinionPro-Regular"/>
          <w:sz w:val="24"/>
          <w:szCs w:val="24"/>
        </w:rPr>
        <w:lastRenderedPageBreak/>
        <w:t>abdomen and t</w:t>
      </w:r>
      <w:r w:rsidR="00FB3D8C" w:rsidRPr="00781B33">
        <w:rPr>
          <w:rFonts w:ascii="Book Antiqua" w:hAnsi="Book Antiqua" w:cs="MinionPro-Regular"/>
          <w:sz w:val="24"/>
          <w:szCs w:val="24"/>
        </w:rPr>
        <w:t xml:space="preserve">horax 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is performed </w:t>
      </w:r>
      <w:r w:rsidR="00026B7B" w:rsidRPr="00781B33">
        <w:rPr>
          <w:rFonts w:ascii="Book Antiqua" w:hAnsi="Book Antiqua" w:cs="MinionPro-Regular"/>
          <w:sz w:val="24"/>
          <w:szCs w:val="24"/>
        </w:rPr>
        <w:t>immediately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. </w:t>
      </w:r>
      <w:r w:rsidR="00026B7B" w:rsidRPr="00781B33">
        <w:rPr>
          <w:rFonts w:ascii="Book Antiqua" w:hAnsi="Book Antiqua" w:cs="MinionPro-Regular"/>
          <w:sz w:val="24"/>
          <w:szCs w:val="24"/>
        </w:rPr>
        <w:t>E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xcretory phase CT urography </w:t>
      </w:r>
      <w:r w:rsidR="00FB3D8C" w:rsidRPr="00781B33">
        <w:rPr>
          <w:rFonts w:ascii="Book Antiqua" w:hAnsi="Book Antiqua" w:cs="MinionPro-Regular"/>
          <w:sz w:val="24"/>
          <w:szCs w:val="24"/>
        </w:rPr>
        <w:t>may be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obtained after 5 to 10 min </w:t>
      </w:r>
      <w:r w:rsidR="009C394E" w:rsidRPr="00781B33">
        <w:rPr>
          <w:rFonts w:ascii="Book Antiqua" w:hAnsi="Book Antiqua" w:cs="MinionPro-Regular"/>
          <w:sz w:val="24"/>
          <w:szCs w:val="24"/>
        </w:rPr>
        <w:t>after</w:t>
      </w:r>
      <w:r w:rsidR="002C59FF" w:rsidRPr="00781B33">
        <w:rPr>
          <w:rFonts w:ascii="Book Antiqua" w:hAnsi="Book Antiqua" w:cs="MinionPro-Regular"/>
          <w:sz w:val="24"/>
          <w:szCs w:val="24"/>
        </w:rPr>
        <w:t xml:space="preserve"> the contrast media injection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 when</w:t>
      </w:r>
      <w:r w:rsidR="009C394E" w:rsidRPr="00781B33">
        <w:rPr>
          <w:rFonts w:ascii="Book Antiqua" w:hAnsi="Book Antiqua" w:cs="MinionPro-Regular"/>
          <w:sz w:val="24"/>
          <w:szCs w:val="24"/>
        </w:rPr>
        <w:t>ever</w:t>
      </w:r>
      <w:r w:rsidR="00026B7B" w:rsidRPr="00781B33">
        <w:rPr>
          <w:rFonts w:ascii="Book Antiqua" w:hAnsi="Book Antiqua" w:cs="MinionPro-Regular"/>
          <w:sz w:val="24"/>
          <w:szCs w:val="24"/>
        </w:rPr>
        <w:t xml:space="preserve"> </w:t>
      </w:r>
      <w:proofErr w:type="gramStart"/>
      <w:r w:rsidR="00026B7B" w:rsidRPr="00781B33">
        <w:rPr>
          <w:rFonts w:ascii="Book Antiqua" w:hAnsi="Book Antiqua" w:cs="MinionPro-Regular"/>
          <w:sz w:val="24"/>
          <w:szCs w:val="24"/>
        </w:rPr>
        <w:t>required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sz w:val="24"/>
          <w:szCs w:val="24"/>
          <w:vertAlign w:val="superscript"/>
        </w:rPr>
        <w:t>5]</w:t>
      </w:r>
      <w:r w:rsidR="00D26B2A" w:rsidRPr="00781B33">
        <w:rPr>
          <w:rFonts w:ascii="Book Antiqua" w:hAnsi="Book Antiqua" w:cs="MinionPro-Regular"/>
          <w:sz w:val="24"/>
          <w:szCs w:val="24"/>
        </w:rPr>
        <w:t>.</w:t>
      </w:r>
    </w:p>
    <w:p w:rsidR="000B445B" w:rsidRPr="00781B33" w:rsidRDefault="000B445B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MinionPro-Regular"/>
          <w:sz w:val="24"/>
          <w:szCs w:val="24"/>
          <w:lang w:eastAsia="zh-CN"/>
        </w:rPr>
      </w:pPr>
    </w:p>
    <w:p w:rsidR="002C59FF" w:rsidRPr="00781B33" w:rsidRDefault="008A2C3D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781B33">
        <w:rPr>
          <w:rFonts w:ascii="Book Antiqua" w:hAnsi="Book Antiqua"/>
          <w:b/>
        </w:rPr>
        <w:t>PERFUSION CT: IMAGE INTERPRETATION</w:t>
      </w:r>
    </w:p>
    <w:p w:rsidR="002C59FF" w:rsidRPr="00781B33" w:rsidRDefault="002C59FF" w:rsidP="00830C5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MinionPro-Regular"/>
          <w:sz w:val="24"/>
          <w:szCs w:val="24"/>
        </w:rPr>
      </w:pPr>
      <w:r w:rsidRPr="00781B33">
        <w:rPr>
          <w:rFonts w:ascii="Book Antiqua" w:hAnsi="Book Antiqua"/>
          <w:sz w:val="24"/>
          <w:szCs w:val="24"/>
        </w:rPr>
        <w:t>Post processing is done to correct for the mo</w:t>
      </w:r>
      <w:r w:rsidR="00A77237" w:rsidRPr="00781B33">
        <w:rPr>
          <w:rFonts w:ascii="Book Antiqua" w:hAnsi="Book Antiqua"/>
          <w:sz w:val="24"/>
          <w:szCs w:val="24"/>
        </w:rPr>
        <w:t xml:space="preserve">tion artifacts and the data are </w:t>
      </w:r>
      <w:r w:rsidRPr="00781B33">
        <w:rPr>
          <w:rFonts w:ascii="Book Antiqua" w:hAnsi="Book Antiqua"/>
          <w:sz w:val="24"/>
          <w:szCs w:val="24"/>
        </w:rPr>
        <w:t>analyzed at a work station.</w:t>
      </w:r>
      <w:r w:rsidR="00BD1DC3" w:rsidRPr="00781B33">
        <w:rPr>
          <w:rFonts w:ascii="Book Antiqua" w:hAnsi="Book Antiqua"/>
          <w:sz w:val="24"/>
          <w:szCs w:val="24"/>
        </w:rPr>
        <w:t xml:space="preserve"> </w:t>
      </w:r>
      <w:r w:rsidR="00A77237" w:rsidRPr="00781B33">
        <w:rPr>
          <w:rFonts w:ascii="Book Antiqua" w:hAnsi="Book Antiqua" w:cs="MinionPro-Regular"/>
          <w:sz w:val="24"/>
          <w:szCs w:val="24"/>
        </w:rPr>
        <w:t>T</w:t>
      </w:r>
      <w:r w:rsidRPr="00781B33">
        <w:rPr>
          <w:rFonts w:ascii="Book Antiqua" w:hAnsi="Book Antiqua" w:cs="MinionPro-Regular"/>
          <w:sz w:val="24"/>
          <w:szCs w:val="24"/>
        </w:rPr>
        <w:t>he slice show</w:t>
      </w:r>
      <w:r w:rsidR="003D7EC8" w:rsidRPr="00781B33">
        <w:rPr>
          <w:rFonts w:ascii="Book Antiqua" w:hAnsi="Book Antiqua" w:cs="MinionPro-Regular"/>
          <w:sz w:val="24"/>
          <w:szCs w:val="24"/>
        </w:rPr>
        <w:t>ing the maximal transverse tumo</w:t>
      </w:r>
      <w:r w:rsidRPr="00781B33">
        <w:rPr>
          <w:rFonts w:ascii="Book Antiqua" w:hAnsi="Book Antiqua" w:cs="MinionPro-Regular"/>
          <w:sz w:val="24"/>
          <w:szCs w:val="24"/>
        </w:rPr>
        <w:t>r diameter is chosen for further analysis.</w:t>
      </w:r>
      <w:r w:rsidRPr="00781B33">
        <w:rPr>
          <w:rFonts w:ascii="Book Antiqua" w:hAnsi="Book Antiqua"/>
          <w:sz w:val="24"/>
          <w:szCs w:val="24"/>
        </w:rPr>
        <w:t xml:space="preserve"> An arterial input is defined by putting a circular 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</w:rPr>
        <w:t>region</w:t>
      </w:r>
      <w:r w:rsidR="00FF2DBE" w:rsidRPr="00781B33">
        <w:rPr>
          <w:rStyle w:val="apple-style-span"/>
          <w:rFonts w:ascii="Book Antiqua" w:hAnsi="Book Antiqua" w:cs="Arial"/>
          <w:sz w:val="24"/>
          <w:szCs w:val="24"/>
        </w:rPr>
        <w:t>-of-interest</w:t>
      </w:r>
      <w:r w:rsidR="008A2C3D" w:rsidRPr="00781B33">
        <w:rPr>
          <w:rStyle w:val="apple-style-span"/>
          <w:rFonts w:ascii="Book Antiqua" w:hAnsi="Book Antiqua" w:cs="Arial"/>
          <w:sz w:val="24"/>
          <w:szCs w:val="24"/>
          <w:lang w:eastAsia="zh-CN"/>
        </w:rPr>
        <w:t xml:space="preserve"> (</w:t>
      </w:r>
      <w:r w:rsidR="008A2C3D" w:rsidRPr="00781B33">
        <w:rPr>
          <w:rFonts w:ascii="Book Antiqua" w:hAnsi="Book Antiqua"/>
          <w:sz w:val="24"/>
          <w:szCs w:val="24"/>
        </w:rPr>
        <w:t>ROI</w:t>
      </w:r>
      <w:r w:rsidR="008A2C3D" w:rsidRPr="00781B33">
        <w:rPr>
          <w:rStyle w:val="apple-style-span"/>
          <w:rFonts w:ascii="Book Antiqua" w:hAnsi="Book Antiqua" w:cs="Arial"/>
          <w:sz w:val="24"/>
          <w:szCs w:val="24"/>
          <w:lang w:eastAsia="zh-CN"/>
        </w:rPr>
        <w:t>)</w:t>
      </w:r>
      <w:r w:rsidR="00B5166A" w:rsidRPr="00781B33">
        <w:rPr>
          <w:rStyle w:val="apple-style-span"/>
          <w:rFonts w:ascii="Book Antiqua" w:hAnsi="Book Antiqua" w:cs="Arial"/>
          <w:sz w:val="24"/>
          <w:szCs w:val="24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over the abdominal aorta at the level of the renal vessels. Similarly, ROI</w:t>
      </w:r>
      <w:r w:rsidR="00021066" w:rsidRPr="00781B33">
        <w:rPr>
          <w:rFonts w:ascii="Book Antiqua" w:hAnsi="Book Antiqua"/>
          <w:sz w:val="24"/>
          <w:szCs w:val="24"/>
        </w:rPr>
        <w:t>s</w:t>
      </w:r>
      <w:r w:rsidRPr="00781B33">
        <w:rPr>
          <w:rFonts w:ascii="Book Antiqua" w:hAnsi="Book Antiqua"/>
          <w:sz w:val="24"/>
          <w:szCs w:val="24"/>
        </w:rPr>
        <w:t xml:space="preserve"> are also placed manually (covering 1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cm</w:t>
      </w:r>
      <w:r w:rsidRPr="00781B33">
        <w:rPr>
          <w:rFonts w:ascii="Book Antiqua" w:hAnsi="Book Antiqua"/>
          <w:sz w:val="24"/>
          <w:szCs w:val="24"/>
          <w:vertAlign w:val="superscript"/>
        </w:rPr>
        <w:t>2</w:t>
      </w:r>
      <w:r w:rsidR="003D7EC8" w:rsidRPr="00781B33">
        <w:rPr>
          <w:rFonts w:ascii="Book Antiqua" w:hAnsi="Book Antiqua"/>
          <w:sz w:val="24"/>
          <w:szCs w:val="24"/>
        </w:rPr>
        <w:t>) over the renal tumo</w:t>
      </w:r>
      <w:r w:rsidRPr="00781B33">
        <w:rPr>
          <w:rFonts w:ascii="Book Antiqua" w:hAnsi="Book Antiqua"/>
          <w:sz w:val="24"/>
          <w:szCs w:val="24"/>
        </w:rPr>
        <w:t>r and the normal renal cortex of the affected kidney or the contralateral kidney. Tumor ROI is placed in solid enhancing area avoi</w:t>
      </w:r>
      <w:r w:rsidR="003D7EC8" w:rsidRPr="00781B33">
        <w:rPr>
          <w:rFonts w:ascii="Book Antiqua" w:hAnsi="Book Antiqua"/>
          <w:sz w:val="24"/>
          <w:szCs w:val="24"/>
        </w:rPr>
        <w:t>ding necrosis, calcification, h</w:t>
      </w:r>
      <w:r w:rsidRPr="00781B33">
        <w:rPr>
          <w:rFonts w:ascii="Book Antiqua" w:hAnsi="Book Antiqua"/>
          <w:sz w:val="24"/>
          <w:szCs w:val="24"/>
        </w:rPr>
        <w:t>emorrhage and cysts.</w:t>
      </w:r>
    </w:p>
    <w:p w:rsidR="002C59FF" w:rsidRPr="00781B33" w:rsidRDefault="002C59FF" w:rsidP="00830C5C">
      <w:pPr>
        <w:pStyle w:val="yiv9552661979msonormal"/>
        <w:tabs>
          <w:tab w:val="left" w:pos="3969"/>
        </w:tabs>
        <w:spacing w:before="0" w:beforeAutospacing="0" w:after="0" w:afterAutospacing="0" w:line="360" w:lineRule="auto"/>
        <w:ind w:firstLineChars="200" w:firstLine="480"/>
        <w:jc w:val="both"/>
        <w:rPr>
          <w:rFonts w:ascii="Book Antiqua" w:eastAsiaTheme="minorEastAsia" w:hAnsi="Book Antiqua"/>
          <w:lang w:eastAsia="zh-CN"/>
        </w:rPr>
      </w:pPr>
      <w:r w:rsidRPr="00781B33">
        <w:rPr>
          <w:rFonts w:ascii="Book Antiqua" w:hAnsi="Book Antiqua"/>
        </w:rPr>
        <w:t>A tissue time attenuation curve is generated using in-built software. Perfusion parameters (BV</w:t>
      </w:r>
      <w:r w:rsidR="00FF2DBE" w:rsidRPr="00781B33">
        <w:rPr>
          <w:rFonts w:ascii="Book Antiqua" w:hAnsi="Book Antiqua"/>
        </w:rPr>
        <w:t>, BF</w:t>
      </w:r>
      <w:r w:rsidRPr="00781B33">
        <w:rPr>
          <w:rFonts w:ascii="Book Antiqua" w:hAnsi="Book Antiqua"/>
        </w:rPr>
        <w:t>, MTT, PMB</w:t>
      </w:r>
      <w:r w:rsidR="00FF2DBE" w:rsidRPr="00781B33">
        <w:rPr>
          <w:rFonts w:ascii="Book Antiqua" w:hAnsi="Book Antiqua"/>
        </w:rPr>
        <w:t>, MIP</w:t>
      </w:r>
      <w:r w:rsidRPr="00781B33">
        <w:rPr>
          <w:rFonts w:ascii="Book Antiqua" w:hAnsi="Book Antiqua"/>
        </w:rPr>
        <w:t>) are also calculated. The perfusion parameters are obtained and their definitions have been enumerated in Table 2.</w:t>
      </w:r>
    </w:p>
    <w:p w:rsidR="008A2C3D" w:rsidRPr="00781B33" w:rsidRDefault="008A2C3D" w:rsidP="00830C5C">
      <w:pPr>
        <w:pStyle w:val="yiv9552661979msonormal"/>
        <w:tabs>
          <w:tab w:val="left" w:pos="3969"/>
        </w:tabs>
        <w:spacing w:before="0" w:beforeAutospacing="0" w:after="0" w:afterAutospacing="0" w:line="360" w:lineRule="auto"/>
        <w:ind w:firstLineChars="200" w:firstLine="480"/>
        <w:jc w:val="both"/>
        <w:rPr>
          <w:rFonts w:ascii="Book Antiqua" w:eastAsiaTheme="minorEastAsia" w:hAnsi="Book Antiqua"/>
          <w:lang w:eastAsia="zh-CN"/>
        </w:rPr>
      </w:pPr>
    </w:p>
    <w:p w:rsidR="00127EF3" w:rsidRPr="00781B33" w:rsidRDefault="00127EF3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  <w:i/>
        </w:rPr>
      </w:pPr>
      <w:r w:rsidRPr="00781B33">
        <w:rPr>
          <w:rFonts w:ascii="Book Antiqua" w:hAnsi="Book Antiqua"/>
          <w:b/>
          <w:i/>
        </w:rPr>
        <w:t>His</w:t>
      </w:r>
      <w:r w:rsidR="00BD1DC3" w:rsidRPr="00781B33">
        <w:rPr>
          <w:rFonts w:ascii="Book Antiqua" w:hAnsi="Book Antiqua"/>
          <w:b/>
          <w:i/>
        </w:rPr>
        <w:t xml:space="preserve">togram analysis in </w:t>
      </w:r>
      <w:r w:rsidR="00781B33" w:rsidRPr="00781B33">
        <w:rPr>
          <w:rFonts w:ascii="Book Antiqua" w:hAnsi="Book Antiqua"/>
          <w:b/>
          <w:i/>
        </w:rPr>
        <w:t>p</w:t>
      </w:r>
      <w:r w:rsidR="00BD1DC3" w:rsidRPr="00781B33">
        <w:rPr>
          <w:rFonts w:ascii="Book Antiqua" w:hAnsi="Book Antiqua"/>
          <w:b/>
          <w:i/>
        </w:rPr>
        <w:t>erfusion CT</w:t>
      </w:r>
    </w:p>
    <w:p w:rsidR="008B52E6" w:rsidRPr="00781B33" w:rsidRDefault="00943D12" w:rsidP="00830C5C">
      <w:pPr>
        <w:pStyle w:val="yiv9552661979msonormal"/>
        <w:spacing w:before="0" w:beforeAutospacing="0" w:after="0" w:afterAutospacing="0" w:line="360" w:lineRule="auto"/>
        <w:jc w:val="both"/>
        <w:rPr>
          <w:rStyle w:val="apple-converted-space"/>
          <w:rFonts w:ascii="Book Antiqua" w:hAnsi="Book Antiqua" w:cs="Arial"/>
        </w:rPr>
      </w:pPr>
      <w:r w:rsidRPr="00781B33">
        <w:rPr>
          <w:rStyle w:val="apple-style-span"/>
          <w:rFonts w:ascii="Book Antiqua" w:hAnsi="Book Antiqua" w:cs="Arial"/>
        </w:rPr>
        <w:t>Differentia</w:t>
      </w:r>
      <w:r w:rsidR="003D7EC8" w:rsidRPr="00781B33">
        <w:rPr>
          <w:rStyle w:val="apple-style-span"/>
          <w:rFonts w:ascii="Book Antiqua" w:hAnsi="Book Antiqua" w:cs="Arial"/>
        </w:rPr>
        <w:t>tion between the different tumo</w:t>
      </w:r>
      <w:r w:rsidRPr="00781B33">
        <w:rPr>
          <w:rStyle w:val="apple-style-span"/>
          <w:rFonts w:ascii="Book Antiqua" w:hAnsi="Book Antiqua" w:cs="Arial"/>
        </w:rPr>
        <w:t>r types on the basis of qualitative interpretation of contrast enhancement patterns may be possible but quantitative methods of measuring enh</w:t>
      </w:r>
      <w:r w:rsidR="00021066" w:rsidRPr="00781B33">
        <w:rPr>
          <w:rStyle w:val="apple-style-span"/>
          <w:rFonts w:ascii="Book Antiqua" w:hAnsi="Book Antiqua" w:cs="Arial"/>
        </w:rPr>
        <w:t xml:space="preserve">ancement </w:t>
      </w:r>
      <w:r w:rsidR="008B52E6" w:rsidRPr="00781B33">
        <w:rPr>
          <w:rStyle w:val="apple-style-span"/>
          <w:rFonts w:ascii="Book Antiqua" w:hAnsi="Book Antiqua" w:cs="Arial"/>
        </w:rPr>
        <w:t>provide</w:t>
      </w:r>
      <w:r w:rsidR="00021066" w:rsidRPr="00781B33">
        <w:rPr>
          <w:rStyle w:val="apple-style-span"/>
          <w:rFonts w:ascii="Book Antiqua" w:hAnsi="Book Antiqua" w:cs="Arial"/>
        </w:rPr>
        <w:t>s</w:t>
      </w:r>
      <w:r w:rsidR="008B52E6" w:rsidRPr="00781B33">
        <w:rPr>
          <w:rStyle w:val="apple-style-span"/>
          <w:rFonts w:ascii="Book Antiqua" w:hAnsi="Book Antiqua" w:cs="Arial"/>
        </w:rPr>
        <w:t xml:space="preserve"> a</w:t>
      </w:r>
      <w:r w:rsidRPr="00781B33">
        <w:rPr>
          <w:rStyle w:val="apple-style-span"/>
          <w:rFonts w:ascii="Book Antiqua" w:hAnsi="Book Antiqua" w:cs="Arial"/>
        </w:rPr>
        <w:t xml:space="preserve"> higher degree of </w:t>
      </w:r>
      <w:proofErr w:type="gramStart"/>
      <w:r w:rsidRPr="00781B33">
        <w:rPr>
          <w:rStyle w:val="apple-style-span"/>
          <w:rFonts w:ascii="Book Antiqua" w:hAnsi="Book Antiqua" w:cs="Arial"/>
        </w:rPr>
        <w:t>accuracy</w:t>
      </w:r>
      <w:r w:rsidR="003D7EC8" w:rsidRPr="00781B33">
        <w:rPr>
          <w:rStyle w:val="apple-style-span"/>
          <w:rFonts w:ascii="Book Antiqua" w:hAnsi="Book Antiqua" w:cs="Arial"/>
          <w:vertAlign w:val="superscript"/>
        </w:rPr>
        <w:t>[</w:t>
      </w:r>
      <w:proofErr w:type="gramEnd"/>
      <w:r w:rsidR="003D7EC8" w:rsidRPr="00781B33">
        <w:rPr>
          <w:rStyle w:val="apple-style-span"/>
          <w:rFonts w:ascii="Book Antiqua" w:hAnsi="Book Antiqua" w:cs="Arial"/>
          <w:vertAlign w:val="superscript"/>
        </w:rPr>
        <w:t>6]</w:t>
      </w:r>
      <w:r w:rsidRPr="00781B33">
        <w:rPr>
          <w:rStyle w:val="apple-style-span"/>
          <w:rFonts w:ascii="Book Antiqua" w:hAnsi="Book Antiqua" w:cs="Arial"/>
        </w:rPr>
        <w:t>.</w:t>
      </w:r>
      <w:r w:rsidR="003D7EC8" w:rsidRPr="00781B33">
        <w:rPr>
          <w:rStyle w:val="apple-style-span"/>
          <w:rFonts w:ascii="Book Antiqua" w:hAnsi="Book Antiqua" w:cs="Arial"/>
          <w:vertAlign w:val="superscript"/>
        </w:rPr>
        <w:t xml:space="preserve"> </w:t>
      </w:r>
      <w:r w:rsidR="00F67274" w:rsidRPr="00781B33">
        <w:rPr>
          <w:rStyle w:val="apple-style-span"/>
          <w:rFonts w:ascii="Book Antiqua" w:hAnsi="Book Antiqua" w:cs="Arial"/>
        </w:rPr>
        <w:t>Quantitative method is</w:t>
      </w:r>
      <w:r w:rsidRPr="00781B33">
        <w:rPr>
          <w:rStyle w:val="apple-style-span"/>
          <w:rFonts w:ascii="Book Antiqua" w:hAnsi="Book Antiqua" w:cs="Arial"/>
        </w:rPr>
        <w:t xml:space="preserve"> associated with </w:t>
      </w:r>
      <w:r w:rsidR="008B52E6" w:rsidRPr="00781B33">
        <w:rPr>
          <w:rStyle w:val="apple-style-span"/>
          <w:rFonts w:ascii="Book Antiqua" w:hAnsi="Book Antiqua" w:cs="Arial"/>
        </w:rPr>
        <w:t xml:space="preserve">less </w:t>
      </w:r>
      <w:r w:rsidR="00F602D9" w:rsidRPr="00781B33">
        <w:rPr>
          <w:rStyle w:val="apple-style-span"/>
          <w:rFonts w:ascii="Book Antiqua" w:hAnsi="Book Antiqua" w:cs="Arial"/>
        </w:rPr>
        <w:t>subjective variability.</w:t>
      </w:r>
      <w:r w:rsidR="003A061A" w:rsidRPr="00781B33">
        <w:rPr>
          <w:rStyle w:val="apple-style-span"/>
          <w:rFonts w:ascii="Book Antiqua" w:hAnsi="Book Antiqua" w:cs="Arial"/>
        </w:rPr>
        <w:t xml:space="preserve"> Region-of-interest (ROI)-based </w:t>
      </w:r>
      <w:r w:rsidR="00BD1DC3" w:rsidRPr="00781B33">
        <w:rPr>
          <w:rStyle w:val="apple-style-span"/>
          <w:rFonts w:ascii="Book Antiqua" w:hAnsi="Book Antiqua" w:cs="Arial"/>
        </w:rPr>
        <w:t>method of assessing enhancement</w:t>
      </w:r>
      <w:r w:rsidR="003A061A" w:rsidRPr="00781B33">
        <w:rPr>
          <w:rStyle w:val="apple-style-span"/>
          <w:rFonts w:ascii="Book Antiqua" w:hAnsi="Book Antiqua" w:cs="Arial"/>
        </w:rPr>
        <w:t xml:space="preserve"> has demonstrated high accuracy in differentiating clear cell RCC (</w:t>
      </w:r>
      <w:proofErr w:type="spellStart"/>
      <w:r w:rsidR="003A061A" w:rsidRPr="00781B33">
        <w:rPr>
          <w:rStyle w:val="apple-style-span"/>
          <w:rFonts w:ascii="Book Antiqua" w:hAnsi="Book Antiqua" w:cs="Arial"/>
        </w:rPr>
        <w:t>ccRCC</w:t>
      </w:r>
      <w:proofErr w:type="spellEnd"/>
      <w:r w:rsidR="003A061A" w:rsidRPr="00781B33">
        <w:rPr>
          <w:rStyle w:val="apple-style-span"/>
          <w:rFonts w:ascii="Book Antiqua" w:hAnsi="Book Antiqua" w:cs="Arial"/>
        </w:rPr>
        <w:t>) from papillary (</w:t>
      </w:r>
      <w:proofErr w:type="spellStart"/>
      <w:r w:rsidR="003A061A" w:rsidRPr="00781B33">
        <w:rPr>
          <w:rStyle w:val="apple-style-span"/>
          <w:rFonts w:ascii="Book Antiqua" w:hAnsi="Book Antiqua" w:cs="Arial"/>
        </w:rPr>
        <w:t>pRCC</w:t>
      </w:r>
      <w:proofErr w:type="spellEnd"/>
      <w:r w:rsidR="003A061A" w:rsidRPr="00781B33">
        <w:rPr>
          <w:rStyle w:val="apple-style-span"/>
          <w:rFonts w:ascii="Book Antiqua" w:hAnsi="Book Antiqua" w:cs="Arial"/>
        </w:rPr>
        <w:t>)</w:t>
      </w:r>
      <w:r w:rsidR="00BD1DC3" w:rsidRPr="00781B33">
        <w:rPr>
          <w:rFonts w:ascii="Book Antiqua" w:hAnsi="Book Antiqua"/>
          <w:vertAlign w:val="superscript"/>
        </w:rPr>
        <w:t>[6]</w:t>
      </w:r>
      <w:r w:rsidR="00BD1DC3" w:rsidRPr="00781B33">
        <w:rPr>
          <w:rStyle w:val="apple-style-span"/>
          <w:rFonts w:ascii="Book Antiqua" w:hAnsi="Book Antiqua" w:cs="Arial"/>
        </w:rPr>
        <w:t>.</w:t>
      </w:r>
      <w:r w:rsidR="00BD1DC3" w:rsidRPr="00781B33">
        <w:rPr>
          <w:rStyle w:val="apple-style-span"/>
          <w:rFonts w:ascii="Book Antiqua" w:hAnsi="Book Antiqua" w:cs="Arial"/>
          <w:vertAlign w:val="superscript"/>
        </w:rPr>
        <w:t xml:space="preserve"> </w:t>
      </w:r>
      <w:r w:rsidR="00840C44" w:rsidRPr="00781B33">
        <w:rPr>
          <w:rStyle w:val="apple-style-span"/>
          <w:rFonts w:ascii="Book Antiqua" w:hAnsi="Book Antiqua" w:cs="Arial"/>
        </w:rPr>
        <w:t>Limitations of</w:t>
      </w:r>
      <w:r w:rsidR="008B52E6" w:rsidRPr="00781B33">
        <w:rPr>
          <w:rStyle w:val="apple-style-span"/>
          <w:rFonts w:ascii="Book Antiqua" w:hAnsi="Book Antiqua" w:cs="Arial"/>
        </w:rPr>
        <w:t xml:space="preserve"> ROI-base</w:t>
      </w:r>
      <w:r w:rsidRPr="00781B33">
        <w:rPr>
          <w:rStyle w:val="apple-style-span"/>
          <w:rFonts w:ascii="Book Antiqua" w:hAnsi="Book Antiqua" w:cs="Arial"/>
        </w:rPr>
        <w:t>d methods include in</w:t>
      </w:r>
      <w:r w:rsidR="008B52E6" w:rsidRPr="00781B33">
        <w:rPr>
          <w:rStyle w:val="apple-style-span"/>
          <w:rFonts w:ascii="Book Antiqua" w:hAnsi="Book Antiqua" w:cs="Arial"/>
        </w:rPr>
        <w:t>variability in ROI placement</w:t>
      </w:r>
      <w:r w:rsidRPr="00781B33">
        <w:rPr>
          <w:rStyle w:val="apple-style-span"/>
          <w:rFonts w:ascii="Book Antiqua" w:hAnsi="Book Antiqua" w:cs="Arial"/>
        </w:rPr>
        <w:t xml:space="preserve"> amongst different observers</w:t>
      </w:r>
      <w:r w:rsidR="008B52E6" w:rsidRPr="00781B33">
        <w:rPr>
          <w:rStyle w:val="apple-style-span"/>
          <w:rFonts w:ascii="Book Antiqua" w:hAnsi="Book Antiqua" w:cs="Arial"/>
        </w:rPr>
        <w:t xml:space="preserve">, </w:t>
      </w:r>
      <w:r w:rsidRPr="00781B33">
        <w:rPr>
          <w:rStyle w:val="apple-style-span"/>
          <w:rFonts w:ascii="Book Antiqua" w:hAnsi="Book Antiqua" w:cs="Arial"/>
        </w:rPr>
        <w:t xml:space="preserve">difficulty in selecting the exact location of ROI and </w:t>
      </w:r>
      <w:r w:rsidR="008B52E6" w:rsidRPr="00781B33">
        <w:rPr>
          <w:rStyle w:val="apple-style-span"/>
          <w:rFonts w:ascii="Book Antiqua" w:hAnsi="Book Antiqua" w:cs="Arial"/>
        </w:rPr>
        <w:t xml:space="preserve">technical problems such as </w:t>
      </w:r>
      <w:proofErr w:type="spellStart"/>
      <w:r w:rsidR="008B52E6" w:rsidRPr="00781B33">
        <w:rPr>
          <w:rStyle w:val="apple-style-span"/>
          <w:rFonts w:ascii="Book Antiqua" w:hAnsi="Book Antiqua" w:cs="Arial"/>
        </w:rPr>
        <w:t>misregistration</w:t>
      </w:r>
      <w:proofErr w:type="spellEnd"/>
      <w:r w:rsidR="008B52E6" w:rsidRPr="00781B33">
        <w:rPr>
          <w:rStyle w:val="apple-style-span"/>
          <w:rFonts w:ascii="Book Antiqua" w:hAnsi="Book Antiqua" w:cs="Arial"/>
        </w:rPr>
        <w:t xml:space="preserve"> between pre- and post-contrast </w:t>
      </w:r>
      <w:proofErr w:type="gramStart"/>
      <w:r w:rsidR="008B52E6" w:rsidRPr="00781B33">
        <w:rPr>
          <w:rStyle w:val="apple-style-span"/>
          <w:rFonts w:ascii="Book Antiqua" w:hAnsi="Book Antiqua" w:cs="Arial"/>
        </w:rPr>
        <w:t>acquisitions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6]</w:t>
      </w:r>
      <w:r w:rsidR="00F602D9" w:rsidRPr="00781B33">
        <w:rPr>
          <w:rStyle w:val="apple-converted-space"/>
          <w:rFonts w:ascii="Book Antiqua" w:hAnsi="Book Antiqua" w:cs="Arial"/>
        </w:rPr>
        <w:t>.</w:t>
      </w:r>
    </w:p>
    <w:p w:rsidR="00127EF3" w:rsidRPr="00781B33" w:rsidRDefault="00F602D9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Style w:val="apple-converted-space"/>
          <w:rFonts w:ascii="Book Antiqua" w:eastAsiaTheme="minorEastAsia" w:hAnsi="Book Antiqua" w:cs="Arial"/>
          <w:lang w:eastAsia="zh-CN"/>
        </w:rPr>
      </w:pPr>
      <w:r w:rsidRPr="00781B33">
        <w:rPr>
          <w:rStyle w:val="apple-style-span"/>
          <w:rFonts w:ascii="Book Antiqua" w:hAnsi="Book Antiqua" w:cs="Arial"/>
        </w:rPr>
        <w:t>Therefore,</w:t>
      </w:r>
      <w:r w:rsidR="00A77237" w:rsidRPr="00781B33">
        <w:rPr>
          <w:rStyle w:val="apple-style-span"/>
          <w:rFonts w:ascii="Book Antiqua" w:hAnsi="Book Antiqua" w:cs="Arial"/>
        </w:rPr>
        <w:t xml:space="preserve"> to overcome the</w:t>
      </w:r>
      <w:r w:rsidR="00E32249" w:rsidRPr="00781B33">
        <w:rPr>
          <w:rStyle w:val="apple-style-span"/>
          <w:rFonts w:ascii="Book Antiqua" w:hAnsi="Book Antiqua" w:cs="Arial"/>
        </w:rPr>
        <w:t xml:space="preserve"> limitations</w:t>
      </w:r>
      <w:r w:rsidR="00BD1DC3" w:rsidRPr="00781B33">
        <w:rPr>
          <w:rStyle w:val="apple-style-span"/>
          <w:rFonts w:ascii="Book Antiqua" w:hAnsi="Book Antiqua" w:cs="Arial"/>
        </w:rPr>
        <w:t xml:space="preserve"> </w:t>
      </w:r>
      <w:r w:rsidR="00E32249" w:rsidRPr="00781B33">
        <w:rPr>
          <w:rStyle w:val="apple-style-span"/>
          <w:rFonts w:ascii="Book Antiqua" w:hAnsi="Book Antiqua" w:cs="Arial"/>
        </w:rPr>
        <w:t>of ROI placement,</w:t>
      </w:r>
      <w:r w:rsidR="008B52E6" w:rsidRPr="00781B33">
        <w:rPr>
          <w:rStyle w:val="apple-style-span"/>
          <w:rFonts w:ascii="Book Antiqua" w:hAnsi="Book Antiqua" w:cs="Arial"/>
        </w:rPr>
        <w:t xml:space="preserve"> a tool that can perform automatic registration, lesion segmentation, and whole-lesion (WL) enhancement analysis</w:t>
      </w:r>
      <w:r w:rsidR="00E32249" w:rsidRPr="00781B33">
        <w:rPr>
          <w:rStyle w:val="apple-style-span"/>
          <w:rFonts w:ascii="Book Antiqua" w:hAnsi="Book Antiqua" w:cs="Arial"/>
        </w:rPr>
        <w:t xml:space="preserve"> is needed</w:t>
      </w:r>
      <w:r w:rsidR="008B52E6" w:rsidRPr="00781B33">
        <w:rPr>
          <w:rStyle w:val="apple-style-span"/>
          <w:rFonts w:ascii="Book Antiqua" w:hAnsi="Book Antiqua" w:cs="Arial"/>
        </w:rPr>
        <w:t xml:space="preserve">. Furthermore, </w:t>
      </w:r>
      <w:r w:rsidR="00E32249" w:rsidRPr="00781B33">
        <w:rPr>
          <w:rStyle w:val="apple-style-span"/>
          <w:rFonts w:ascii="Book Antiqua" w:hAnsi="Book Antiqua" w:cs="Arial"/>
        </w:rPr>
        <w:t>histogram distribution has been</w:t>
      </w:r>
      <w:r w:rsidR="008B52E6" w:rsidRPr="00781B33">
        <w:rPr>
          <w:rStyle w:val="apple-style-span"/>
          <w:rFonts w:ascii="Book Antiqua" w:hAnsi="Book Antiqua" w:cs="Arial"/>
        </w:rPr>
        <w:t xml:space="preserve"> used to discriminate </w:t>
      </w:r>
      <w:proofErr w:type="spellStart"/>
      <w:r w:rsidR="008B52E6" w:rsidRPr="00781B33">
        <w:rPr>
          <w:rStyle w:val="apple-style-span"/>
          <w:rFonts w:ascii="Book Antiqua" w:hAnsi="Book Antiqua" w:cs="Arial"/>
        </w:rPr>
        <w:t>ccRCC</w:t>
      </w:r>
      <w:proofErr w:type="spellEnd"/>
      <w:r w:rsidR="008B52E6" w:rsidRPr="00781B33">
        <w:rPr>
          <w:rStyle w:val="apple-style-span"/>
          <w:rFonts w:ascii="Book Antiqua" w:hAnsi="Book Antiqua" w:cs="Arial"/>
        </w:rPr>
        <w:t xml:space="preserve"> from </w:t>
      </w:r>
      <w:proofErr w:type="spellStart"/>
      <w:r w:rsidR="008B52E6" w:rsidRPr="00781B33">
        <w:rPr>
          <w:rStyle w:val="apple-style-span"/>
          <w:rFonts w:ascii="Book Antiqua" w:hAnsi="Book Antiqua" w:cs="Arial"/>
        </w:rPr>
        <w:t>pRCC</w:t>
      </w:r>
      <w:proofErr w:type="spellEnd"/>
      <w:r w:rsidR="00E32249" w:rsidRPr="00781B33">
        <w:rPr>
          <w:rStyle w:val="apple-style-span"/>
          <w:rFonts w:ascii="Book Antiqua" w:hAnsi="Book Antiqua" w:cs="Arial"/>
        </w:rPr>
        <w:t xml:space="preserve"> using analysis of the WL enhancement </w:t>
      </w:r>
      <w:proofErr w:type="gramStart"/>
      <w:r w:rsidR="00E32249" w:rsidRPr="00781B33">
        <w:rPr>
          <w:rStyle w:val="apple-style-span"/>
          <w:rFonts w:ascii="Book Antiqua" w:hAnsi="Book Antiqua" w:cs="Arial"/>
        </w:rPr>
        <w:t>pattern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6]</w:t>
      </w:r>
      <w:r w:rsidR="00E32249" w:rsidRPr="00781B33">
        <w:rPr>
          <w:rStyle w:val="apple-style-span"/>
          <w:rFonts w:ascii="Book Antiqua" w:hAnsi="Book Antiqua" w:cs="Arial"/>
        </w:rPr>
        <w:t>. W</w:t>
      </w:r>
      <w:r w:rsidR="002F794F" w:rsidRPr="00781B33">
        <w:rPr>
          <w:rStyle w:val="apple-style-span"/>
          <w:rFonts w:ascii="Book Antiqua" w:hAnsi="Book Antiqua" w:cs="Arial"/>
        </w:rPr>
        <w:t>hole lesion parameter of third quartile enh</w:t>
      </w:r>
      <w:r w:rsidR="00BD1DC3" w:rsidRPr="00781B33">
        <w:rPr>
          <w:rStyle w:val="apple-style-span"/>
          <w:rFonts w:ascii="Book Antiqua" w:hAnsi="Book Antiqua" w:cs="Arial"/>
        </w:rPr>
        <w:t>ancement has been found to have</w:t>
      </w:r>
      <w:r w:rsidR="002F794F" w:rsidRPr="00781B33">
        <w:rPr>
          <w:rStyle w:val="apple-style-span"/>
          <w:rFonts w:ascii="Book Antiqua" w:hAnsi="Book Antiqua" w:cs="Arial"/>
        </w:rPr>
        <w:t xml:space="preserve"> the highest accuracy </w:t>
      </w:r>
      <w:r w:rsidR="002F794F" w:rsidRPr="00781B33">
        <w:rPr>
          <w:rStyle w:val="apple-style-span"/>
          <w:rFonts w:ascii="Book Antiqua" w:hAnsi="Book Antiqua" w:cs="Arial"/>
        </w:rPr>
        <w:lastRenderedPageBreak/>
        <w:t>(area under curve 0.98), with sensitivit</w:t>
      </w:r>
      <w:r w:rsidR="00F67274" w:rsidRPr="00781B33">
        <w:rPr>
          <w:rStyle w:val="apple-style-span"/>
          <w:rFonts w:ascii="Book Antiqua" w:hAnsi="Book Antiqua" w:cs="Arial"/>
        </w:rPr>
        <w:t>y of 96% and specificity of 90%</w:t>
      </w:r>
      <w:r w:rsidR="00840C44" w:rsidRPr="00781B33">
        <w:rPr>
          <w:rFonts w:ascii="Book Antiqua" w:hAnsi="Book Antiqua"/>
          <w:vertAlign w:val="superscript"/>
        </w:rPr>
        <w:t>[6]</w:t>
      </w:r>
      <w:r w:rsidR="00840C44" w:rsidRPr="00781B33">
        <w:rPr>
          <w:rFonts w:ascii="Book Antiqua" w:hAnsi="Book Antiqua"/>
        </w:rPr>
        <w:t xml:space="preserve">. </w:t>
      </w:r>
      <w:r w:rsidR="00E32249" w:rsidRPr="00781B33">
        <w:rPr>
          <w:rStyle w:val="apple-style-span"/>
          <w:rFonts w:ascii="Book Antiqua" w:hAnsi="Book Antiqua" w:cs="Arial"/>
        </w:rPr>
        <w:t>S</w:t>
      </w:r>
      <w:r w:rsidR="004F3513" w:rsidRPr="00781B33">
        <w:rPr>
          <w:rStyle w:val="apple-style-span"/>
          <w:rFonts w:ascii="Book Antiqua" w:hAnsi="Book Antiqua" w:cs="Arial"/>
        </w:rPr>
        <w:t>pecial software</w:t>
      </w:r>
      <w:r w:rsidR="00E32249" w:rsidRPr="00781B33">
        <w:rPr>
          <w:rStyle w:val="apple-style-span"/>
          <w:rFonts w:ascii="Book Antiqua" w:hAnsi="Book Antiqua" w:cs="Arial"/>
        </w:rPr>
        <w:t xml:space="preserve"> </w:t>
      </w:r>
      <w:r w:rsidR="008A2C3D" w:rsidRPr="00781B33">
        <w:rPr>
          <w:rStyle w:val="apple-style-span"/>
          <w:rFonts w:ascii="Book Antiqua" w:eastAsiaTheme="minorEastAsia" w:hAnsi="Book Antiqua" w:cs="Arial"/>
          <w:lang w:eastAsia="zh-CN"/>
        </w:rPr>
        <w:t>is</w:t>
      </w:r>
      <w:r w:rsidR="00E32249" w:rsidRPr="00781B33">
        <w:rPr>
          <w:rStyle w:val="apple-style-span"/>
          <w:rFonts w:ascii="Book Antiqua" w:hAnsi="Book Antiqua" w:cs="Arial"/>
        </w:rPr>
        <w:t xml:space="preserve"> used to obtain</w:t>
      </w:r>
      <w:r w:rsidR="004F3513" w:rsidRPr="00781B33">
        <w:rPr>
          <w:rStyle w:val="apple-style-span"/>
          <w:rFonts w:ascii="Book Antiqua" w:hAnsi="Book Antiqua" w:cs="Arial"/>
        </w:rPr>
        <w:t xml:space="preserve"> a histogram of the vox</w:t>
      </w:r>
      <w:r w:rsidRPr="00781B33">
        <w:rPr>
          <w:rStyle w:val="apple-style-span"/>
          <w:rFonts w:ascii="Book Antiqua" w:hAnsi="Book Antiqua" w:cs="Arial"/>
        </w:rPr>
        <w:t xml:space="preserve">el-based enhancement values </w:t>
      </w:r>
      <w:r w:rsidR="004F3513" w:rsidRPr="00781B33">
        <w:rPr>
          <w:rStyle w:val="apple-style-span"/>
          <w:rFonts w:ascii="Book Antiqua" w:hAnsi="Book Antiqua" w:cs="Arial"/>
        </w:rPr>
        <w:t xml:space="preserve">and </w:t>
      </w:r>
      <w:r w:rsidR="00E32249" w:rsidRPr="00781B33">
        <w:rPr>
          <w:rStyle w:val="apple-style-span"/>
          <w:rFonts w:ascii="Book Antiqua" w:hAnsi="Book Antiqua" w:cs="Arial"/>
        </w:rPr>
        <w:t xml:space="preserve">computation of </w:t>
      </w:r>
      <w:r w:rsidR="004F3513" w:rsidRPr="00781B33">
        <w:rPr>
          <w:rStyle w:val="apple-style-span"/>
          <w:rFonts w:ascii="Book Antiqua" w:hAnsi="Book Antiqua" w:cs="Arial"/>
        </w:rPr>
        <w:t>the mean, median, and third quartile enha</w:t>
      </w:r>
      <w:r w:rsidR="00840C44" w:rsidRPr="00781B33">
        <w:rPr>
          <w:rStyle w:val="apple-style-span"/>
          <w:rFonts w:ascii="Book Antiqua" w:hAnsi="Book Antiqua" w:cs="Arial"/>
        </w:rPr>
        <w:t>ncement of the sorted values</w:t>
      </w:r>
      <w:r w:rsidR="00E32249" w:rsidRPr="00781B33">
        <w:rPr>
          <w:rStyle w:val="apple-style-span"/>
          <w:rFonts w:ascii="Book Antiqua" w:hAnsi="Book Antiqua" w:cs="Arial"/>
        </w:rPr>
        <w:t xml:space="preserve"> done</w:t>
      </w:r>
      <w:r w:rsidR="004F3513" w:rsidRPr="00781B33">
        <w:rPr>
          <w:rStyle w:val="apple-style-span"/>
          <w:rFonts w:ascii="Book Antiqua" w:hAnsi="Book Antiqua" w:cs="Arial"/>
        </w:rPr>
        <w:t xml:space="preserve">. </w:t>
      </w:r>
      <w:r w:rsidR="00F67274" w:rsidRPr="00781B33">
        <w:rPr>
          <w:rStyle w:val="apple-style-span"/>
          <w:rFonts w:ascii="Book Antiqua" w:hAnsi="Book Antiqua" w:cs="Arial"/>
        </w:rPr>
        <w:t>H</w:t>
      </w:r>
      <w:r w:rsidR="004F3513" w:rsidRPr="00781B33">
        <w:rPr>
          <w:rStyle w:val="apple-style-span"/>
          <w:rFonts w:ascii="Book Antiqua" w:hAnsi="Book Antiqua" w:cs="Arial"/>
        </w:rPr>
        <w:t xml:space="preserve">istogram distribution parameters </w:t>
      </w:r>
      <w:r w:rsidR="00F67274" w:rsidRPr="00781B33">
        <w:rPr>
          <w:rStyle w:val="apple-style-span"/>
          <w:rFonts w:ascii="Book Antiqua" w:hAnsi="Book Antiqua" w:cs="Arial"/>
        </w:rPr>
        <w:t xml:space="preserve">like </w:t>
      </w:r>
      <w:r w:rsidR="004F3513" w:rsidRPr="00781B33">
        <w:rPr>
          <w:rStyle w:val="apple-style-span"/>
          <w:rFonts w:ascii="Book Antiqua" w:hAnsi="Book Antiqua" w:cs="Arial"/>
        </w:rPr>
        <w:t xml:space="preserve">kurtosis and </w:t>
      </w:r>
      <w:proofErr w:type="spellStart"/>
      <w:r w:rsidR="004F3513" w:rsidRPr="00781B33">
        <w:rPr>
          <w:rStyle w:val="apple-style-span"/>
          <w:rFonts w:ascii="Book Antiqua" w:hAnsi="Book Antiqua" w:cs="Arial"/>
        </w:rPr>
        <w:t>skewness</w:t>
      </w:r>
      <w:proofErr w:type="spellEnd"/>
      <w:r w:rsidR="004F3513" w:rsidRPr="00781B33">
        <w:rPr>
          <w:rStyle w:val="apple-style-span"/>
          <w:rFonts w:ascii="Book Antiqua" w:hAnsi="Book Antiqua" w:cs="Arial"/>
        </w:rPr>
        <w:t xml:space="preserve"> off-line</w:t>
      </w:r>
      <w:r w:rsidR="00F67274" w:rsidRPr="00781B33">
        <w:rPr>
          <w:rStyle w:val="apple-style-span"/>
          <w:rFonts w:ascii="Book Antiqua" w:hAnsi="Book Antiqua" w:cs="Arial"/>
        </w:rPr>
        <w:t xml:space="preserve"> are subsequ</w:t>
      </w:r>
      <w:r w:rsidR="00A77237" w:rsidRPr="00781B33">
        <w:rPr>
          <w:rStyle w:val="apple-style-span"/>
          <w:rFonts w:ascii="Book Antiqua" w:hAnsi="Book Antiqua" w:cs="Arial"/>
        </w:rPr>
        <w:t xml:space="preserve">ently obtained from the values </w:t>
      </w:r>
      <w:proofErr w:type="gramStart"/>
      <w:r w:rsidR="00F67274" w:rsidRPr="00781B33">
        <w:rPr>
          <w:rStyle w:val="apple-style-span"/>
          <w:rFonts w:ascii="Book Antiqua" w:hAnsi="Book Antiqua" w:cs="Arial"/>
        </w:rPr>
        <w:t>computed</w:t>
      </w:r>
      <w:r w:rsidR="00BD1DC3" w:rsidRPr="00781B33">
        <w:rPr>
          <w:rFonts w:ascii="Book Antiqua" w:hAnsi="Book Antiqua"/>
          <w:vertAlign w:val="superscript"/>
        </w:rPr>
        <w:t>[</w:t>
      </w:r>
      <w:proofErr w:type="gramEnd"/>
      <w:r w:rsidR="00BD1DC3" w:rsidRPr="00781B33">
        <w:rPr>
          <w:rFonts w:ascii="Book Antiqua" w:hAnsi="Book Antiqua"/>
          <w:vertAlign w:val="superscript"/>
        </w:rPr>
        <w:t>6]</w:t>
      </w:r>
      <w:r w:rsidR="00BD1DC3" w:rsidRPr="00781B33">
        <w:rPr>
          <w:rStyle w:val="apple-converted-space"/>
          <w:rFonts w:ascii="Book Antiqua" w:hAnsi="Book Antiqua" w:cs="Arial"/>
        </w:rPr>
        <w:t>.</w:t>
      </w:r>
    </w:p>
    <w:p w:rsidR="008A2C3D" w:rsidRPr="00781B33" w:rsidRDefault="008A2C3D" w:rsidP="00830C5C">
      <w:pPr>
        <w:pStyle w:val="yiv9552661979msonormal"/>
        <w:spacing w:before="0" w:beforeAutospacing="0" w:after="0" w:afterAutospacing="0" w:line="360" w:lineRule="auto"/>
        <w:ind w:firstLineChars="200" w:firstLine="480"/>
        <w:jc w:val="both"/>
        <w:rPr>
          <w:rFonts w:ascii="Book Antiqua" w:eastAsiaTheme="minorEastAsia" w:hAnsi="Book Antiqua"/>
          <w:lang w:eastAsia="zh-CN"/>
        </w:rPr>
      </w:pPr>
    </w:p>
    <w:p w:rsidR="005307CD" w:rsidRPr="00781B33" w:rsidRDefault="00C61CC3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hAnsi="Book Antiqua"/>
          <w:b/>
          <w:i/>
        </w:rPr>
      </w:pPr>
      <w:r w:rsidRPr="00781B33">
        <w:rPr>
          <w:rFonts w:ascii="Book Antiqua" w:hAnsi="Book Antiqua"/>
          <w:b/>
          <w:i/>
        </w:rPr>
        <w:t>Perfusion CT p</w:t>
      </w:r>
      <w:r w:rsidR="000F4A72" w:rsidRPr="00781B33">
        <w:rPr>
          <w:rFonts w:ascii="Book Antiqua" w:hAnsi="Book Antiqua"/>
          <w:b/>
          <w:i/>
        </w:rPr>
        <w:t>arameters</w:t>
      </w:r>
      <w:r w:rsidR="004D3443" w:rsidRPr="00781B33">
        <w:rPr>
          <w:rFonts w:ascii="Book Antiqua" w:hAnsi="Book Antiqua"/>
          <w:b/>
          <w:i/>
        </w:rPr>
        <w:t xml:space="preserve"> in normal kidneys</w:t>
      </w:r>
    </w:p>
    <w:p w:rsidR="00B36790" w:rsidRPr="00781B33" w:rsidRDefault="0033327F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 w:cs="Arial"/>
          <w:sz w:val="24"/>
          <w:szCs w:val="24"/>
        </w:rPr>
        <w:t xml:space="preserve">Chen </w:t>
      </w:r>
      <w:r w:rsidR="00840C44" w:rsidRPr="00781B33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840C44" w:rsidRPr="00781B33">
        <w:rPr>
          <w:rFonts w:ascii="Book Antiqua" w:hAnsi="Book Antiqua" w:cs="Arial"/>
          <w:i/>
          <w:sz w:val="24"/>
          <w:szCs w:val="24"/>
        </w:rPr>
        <w:t>al</w:t>
      </w:r>
      <w:r w:rsidR="00840C44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40C44" w:rsidRPr="00781B33">
        <w:rPr>
          <w:rFonts w:ascii="Book Antiqua" w:hAnsi="Book Antiqua"/>
          <w:sz w:val="24"/>
          <w:szCs w:val="24"/>
          <w:vertAlign w:val="superscript"/>
        </w:rPr>
        <w:t>7]</w:t>
      </w:r>
      <w:r w:rsidR="00840C44" w:rsidRPr="00781B33">
        <w:rPr>
          <w:rFonts w:ascii="Book Antiqua" w:hAnsi="Book Antiqua" w:cs="Arial"/>
          <w:i/>
          <w:sz w:val="24"/>
          <w:szCs w:val="24"/>
        </w:rPr>
        <w:t xml:space="preserve"> </w:t>
      </w:r>
      <w:r w:rsidRPr="00781B33">
        <w:rPr>
          <w:rFonts w:ascii="Book Antiqua" w:hAnsi="Book Antiqua" w:cs="Arial"/>
          <w:sz w:val="24"/>
          <w:szCs w:val="24"/>
        </w:rPr>
        <w:t>have</w:t>
      </w:r>
      <w:r w:rsidR="00840C44" w:rsidRPr="00781B33">
        <w:rPr>
          <w:rFonts w:ascii="Book Antiqua" w:hAnsi="Book Antiqua" w:cs="Arial"/>
          <w:sz w:val="24"/>
          <w:szCs w:val="24"/>
        </w:rPr>
        <w:t xml:space="preserve"> </w:t>
      </w:r>
      <w:r w:rsidR="00357B66" w:rsidRPr="00781B33">
        <w:rPr>
          <w:rFonts w:ascii="Book Antiqua" w:hAnsi="Book Antiqua" w:cs="Arial"/>
          <w:sz w:val="24"/>
          <w:szCs w:val="24"/>
        </w:rPr>
        <w:t>reported CT perfusion values for normal renal cortex; the average</w:t>
      </w:r>
      <w:r w:rsidRPr="00781B33">
        <w:rPr>
          <w:rFonts w:ascii="Book Antiqua" w:hAnsi="Book Antiqua" w:cs="Arial"/>
          <w:sz w:val="24"/>
          <w:szCs w:val="24"/>
        </w:rPr>
        <w:t xml:space="preserve"> BF was reported to be</w:t>
      </w:r>
      <w:r w:rsidR="000F4A72" w:rsidRPr="00781B33">
        <w:rPr>
          <w:rFonts w:ascii="Book Antiqua" w:hAnsi="Book Antiqua" w:cs="Arial"/>
          <w:sz w:val="24"/>
          <w:szCs w:val="24"/>
        </w:rPr>
        <w:t xml:space="preserve"> 454.32 m</w:t>
      </w:r>
      <w:r w:rsidR="008A2C3D" w:rsidRPr="00781B33">
        <w:rPr>
          <w:rFonts w:ascii="Book Antiqua" w:hAnsi="Book Antiqua" w:cs="Arial"/>
          <w:sz w:val="24"/>
          <w:szCs w:val="24"/>
        </w:rPr>
        <w:t>L</w:t>
      </w:r>
      <w:r w:rsidR="000F4A72" w:rsidRPr="00781B33">
        <w:rPr>
          <w:rFonts w:ascii="Book Antiqua" w:hAnsi="Book Antiqua" w:cs="Arial"/>
          <w:sz w:val="24"/>
          <w:szCs w:val="24"/>
        </w:rPr>
        <w:t>/100 m</w:t>
      </w:r>
      <w:r w:rsidR="008A2C3D" w:rsidRPr="00781B33">
        <w:rPr>
          <w:rFonts w:ascii="Book Antiqua" w:hAnsi="Book Antiqua" w:cs="Arial"/>
          <w:sz w:val="24"/>
          <w:szCs w:val="24"/>
        </w:rPr>
        <w:t>L</w:t>
      </w:r>
      <w:r w:rsidR="008A2C3D" w:rsidRPr="00781B33">
        <w:rPr>
          <w:rFonts w:ascii="Book Antiqua" w:hAnsi="Book Antiqua" w:cs="Arial"/>
          <w:sz w:val="24"/>
          <w:szCs w:val="24"/>
          <w:lang w:eastAsia="zh-CN"/>
        </w:rPr>
        <w:t xml:space="preserve"> per </w:t>
      </w:r>
      <w:r w:rsidR="000F4A72" w:rsidRPr="00781B33">
        <w:rPr>
          <w:rFonts w:ascii="Book Antiqua" w:hAnsi="Book Antiqua" w:cs="Arial"/>
          <w:sz w:val="24"/>
          <w:szCs w:val="24"/>
        </w:rPr>
        <w:t>min</w:t>
      </w:r>
      <w:r w:rsidR="008A2C3D" w:rsidRPr="00781B33">
        <w:rPr>
          <w:rFonts w:ascii="Book Antiqua" w:hAnsi="Book Antiqua" w:cs="Arial"/>
          <w:sz w:val="24"/>
          <w:szCs w:val="24"/>
          <w:lang w:eastAsia="zh-CN"/>
        </w:rPr>
        <w:t>ute</w:t>
      </w:r>
      <w:r w:rsidR="0023565E" w:rsidRPr="00781B33">
        <w:rPr>
          <w:rFonts w:ascii="Book Antiqua" w:hAnsi="Book Antiqua" w:cs="Arial"/>
          <w:sz w:val="24"/>
          <w:szCs w:val="24"/>
        </w:rPr>
        <w:t xml:space="preserve"> (Figure 1)</w:t>
      </w:r>
      <w:r w:rsidR="00907FB7" w:rsidRPr="00781B33">
        <w:rPr>
          <w:rFonts w:ascii="Book Antiqua" w:hAnsi="Book Antiqua" w:cs="Arial"/>
          <w:sz w:val="24"/>
          <w:szCs w:val="24"/>
        </w:rPr>
        <w:t>.</w:t>
      </w:r>
      <w:r w:rsidR="00BB6653" w:rsidRPr="00781B33">
        <w:rPr>
          <w:rFonts w:ascii="Book Antiqua" w:hAnsi="Book Antiqua" w:cs="Arial"/>
          <w:sz w:val="24"/>
          <w:szCs w:val="24"/>
        </w:rPr>
        <w:t xml:space="preserve"> </w:t>
      </w:r>
      <w:r w:rsidR="00907FB7" w:rsidRPr="00781B33">
        <w:rPr>
          <w:rFonts w:ascii="Book Antiqua" w:hAnsi="Book Antiqua"/>
          <w:sz w:val="24"/>
          <w:szCs w:val="24"/>
        </w:rPr>
        <w:t>D</w:t>
      </w:r>
      <w:r w:rsidR="00357B66" w:rsidRPr="00781B33">
        <w:rPr>
          <w:rFonts w:ascii="Book Antiqua" w:hAnsi="Book Antiqua"/>
          <w:sz w:val="24"/>
          <w:szCs w:val="24"/>
        </w:rPr>
        <w:t>iffer</w:t>
      </w:r>
      <w:r w:rsidR="00A511CF" w:rsidRPr="00781B33">
        <w:rPr>
          <w:rFonts w:ascii="Book Antiqua" w:hAnsi="Book Antiqua"/>
          <w:sz w:val="24"/>
          <w:szCs w:val="24"/>
        </w:rPr>
        <w:t>ence between BF, BV, MTT, and PMB</w:t>
      </w:r>
      <w:r w:rsidR="00357B66" w:rsidRPr="00781B33">
        <w:rPr>
          <w:rFonts w:ascii="Book Antiqua" w:hAnsi="Book Antiqua"/>
          <w:sz w:val="24"/>
          <w:szCs w:val="24"/>
        </w:rPr>
        <w:t xml:space="preserve"> of normal renal cortex and RCC</w:t>
      </w:r>
      <w:r w:rsidR="003D7EC8" w:rsidRPr="00781B33">
        <w:rPr>
          <w:rFonts w:ascii="Book Antiqua" w:hAnsi="Book Antiqua"/>
          <w:sz w:val="24"/>
          <w:szCs w:val="24"/>
        </w:rPr>
        <w:t xml:space="preserve"> </w:t>
      </w:r>
      <w:r w:rsidR="00505695" w:rsidRPr="00781B33">
        <w:rPr>
          <w:rFonts w:ascii="Book Antiqua" w:hAnsi="Book Antiqua"/>
          <w:sz w:val="24"/>
          <w:szCs w:val="24"/>
        </w:rPr>
        <w:t>are</w:t>
      </w:r>
      <w:r w:rsidR="0011488C" w:rsidRPr="00781B33">
        <w:rPr>
          <w:rFonts w:ascii="Book Antiqua" w:hAnsi="Book Antiqua"/>
          <w:sz w:val="24"/>
          <w:szCs w:val="24"/>
        </w:rPr>
        <w:t xml:space="preserve"> shown in Table </w:t>
      </w:r>
      <w:r w:rsidR="00124F8F" w:rsidRPr="00781B33">
        <w:rPr>
          <w:rFonts w:ascii="Book Antiqua" w:hAnsi="Book Antiqua"/>
          <w:sz w:val="24"/>
          <w:szCs w:val="24"/>
        </w:rPr>
        <w:t>3.</w:t>
      </w:r>
      <w:r w:rsidR="00E805B8" w:rsidRPr="00781B33">
        <w:rPr>
          <w:rFonts w:ascii="Book Antiqua" w:hAnsi="Book Antiqua"/>
          <w:sz w:val="24"/>
          <w:szCs w:val="24"/>
        </w:rPr>
        <w:t xml:space="preserve"> Perfusion </w:t>
      </w:r>
      <w:r w:rsidR="000F4A72" w:rsidRPr="00781B33">
        <w:rPr>
          <w:rFonts w:ascii="Book Antiqua" w:hAnsi="Book Antiqua"/>
          <w:sz w:val="24"/>
          <w:szCs w:val="24"/>
        </w:rPr>
        <w:t>parameters</w:t>
      </w:r>
      <w:r w:rsidR="00E805B8" w:rsidRPr="00781B33">
        <w:rPr>
          <w:rFonts w:ascii="Book Antiqua" w:hAnsi="Book Antiqua"/>
          <w:sz w:val="24"/>
          <w:szCs w:val="24"/>
        </w:rPr>
        <w:t xml:space="preserve"> in two representative cases are shown in Table 4.</w:t>
      </w:r>
    </w:p>
    <w:p w:rsidR="008A2C3D" w:rsidRPr="00781B33" w:rsidRDefault="008A2C3D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B02386" w:rsidRPr="00781B33" w:rsidRDefault="00C61CC3" w:rsidP="00830C5C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81B33">
        <w:rPr>
          <w:rFonts w:ascii="Book Antiqua" w:hAnsi="Book Antiqua"/>
          <w:b/>
          <w:i/>
          <w:sz w:val="24"/>
          <w:szCs w:val="24"/>
        </w:rPr>
        <w:t>Perfusion CT in renal tumours</w:t>
      </w:r>
    </w:p>
    <w:p w:rsidR="00B02386" w:rsidRPr="00781B33" w:rsidRDefault="00C61CC3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Predicting the histologic grade</w:t>
      </w:r>
      <w:r w:rsidR="008A2C3D" w:rsidRPr="00781B33">
        <w:rPr>
          <w:rFonts w:ascii="Book Antiqua" w:hAnsi="Book Antiqua"/>
          <w:b/>
          <w:sz w:val="24"/>
          <w:szCs w:val="24"/>
          <w:lang w:eastAsia="zh-CN"/>
        </w:rPr>
        <w:t xml:space="preserve">: </w:t>
      </w:r>
      <w:r w:rsidR="0033327F" w:rsidRPr="00781B33">
        <w:rPr>
          <w:rFonts w:ascii="Book Antiqua" w:hAnsi="Book Antiqua"/>
          <w:sz w:val="24"/>
          <w:szCs w:val="24"/>
        </w:rPr>
        <w:t>Pre-operative t</w:t>
      </w:r>
      <w:r w:rsidR="002B55BE" w:rsidRPr="00781B33">
        <w:rPr>
          <w:rFonts w:ascii="Book Antiqua" w:hAnsi="Book Antiqua"/>
          <w:sz w:val="24"/>
          <w:szCs w:val="24"/>
        </w:rPr>
        <w:t xml:space="preserve">umor </w:t>
      </w:r>
      <w:proofErr w:type="spellStart"/>
      <w:r w:rsidR="002B55BE" w:rsidRPr="00781B33">
        <w:rPr>
          <w:rFonts w:ascii="Book Antiqua" w:hAnsi="Book Antiqua"/>
          <w:sz w:val="24"/>
          <w:szCs w:val="24"/>
        </w:rPr>
        <w:t>histotyping</w:t>
      </w:r>
      <w:proofErr w:type="spellEnd"/>
      <w:r w:rsidR="002B55BE" w:rsidRPr="00781B33">
        <w:rPr>
          <w:rFonts w:ascii="Book Antiqua" w:hAnsi="Book Antiqua"/>
          <w:sz w:val="24"/>
          <w:szCs w:val="24"/>
        </w:rPr>
        <w:t xml:space="preserve"> using perfusion parameters </w:t>
      </w:r>
      <w:r w:rsidR="007279E0" w:rsidRPr="00781B33">
        <w:rPr>
          <w:rFonts w:ascii="Book Antiqua" w:hAnsi="Book Antiqua"/>
          <w:sz w:val="24"/>
          <w:szCs w:val="24"/>
        </w:rPr>
        <w:t xml:space="preserve">can be </w:t>
      </w:r>
      <w:r w:rsidR="002B55BE" w:rsidRPr="00781B33">
        <w:rPr>
          <w:rFonts w:ascii="Book Antiqua" w:hAnsi="Book Antiqua"/>
          <w:sz w:val="24"/>
          <w:szCs w:val="24"/>
        </w:rPr>
        <w:t>used to prognosticate patients and is important i</w:t>
      </w:r>
      <w:r w:rsidR="007279E0" w:rsidRPr="00781B33">
        <w:rPr>
          <w:rFonts w:ascii="Book Antiqua" w:hAnsi="Book Antiqua"/>
          <w:sz w:val="24"/>
          <w:szCs w:val="24"/>
        </w:rPr>
        <w:t>n patients with small renal tumors</w:t>
      </w:r>
      <w:r w:rsidR="002B55BE" w:rsidRPr="00781B33">
        <w:rPr>
          <w:rFonts w:ascii="Book Antiqua" w:hAnsi="Book Antiqua"/>
          <w:sz w:val="24"/>
          <w:szCs w:val="24"/>
        </w:rPr>
        <w:t>.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D646BB" w:rsidRPr="00781B33">
        <w:rPr>
          <w:rFonts w:ascii="Book Antiqua" w:hAnsi="Book Antiqua" w:cs="AdvTimes"/>
          <w:sz w:val="24"/>
          <w:szCs w:val="24"/>
        </w:rPr>
        <w:t xml:space="preserve">Chen </w:t>
      </w:r>
      <w:r w:rsidR="00D646BB" w:rsidRPr="00781B33">
        <w:rPr>
          <w:rFonts w:ascii="Book Antiqua" w:hAnsi="Book Antiqua" w:cs="AdvTimes"/>
          <w:i/>
          <w:sz w:val="24"/>
          <w:szCs w:val="24"/>
        </w:rPr>
        <w:t>et al</w:t>
      </w:r>
      <w:r w:rsidR="00BD1DC3" w:rsidRPr="00781B33">
        <w:rPr>
          <w:rFonts w:ascii="Book Antiqua" w:hAnsi="Book Antiqua"/>
          <w:sz w:val="24"/>
          <w:szCs w:val="24"/>
          <w:vertAlign w:val="superscript"/>
        </w:rPr>
        <w:t>[7]</w:t>
      </w:r>
      <w:r w:rsidR="00BD1DC3" w:rsidRPr="00781B33">
        <w:rPr>
          <w:rFonts w:ascii="Book Antiqua" w:hAnsi="Book Antiqua" w:cs="AdvTimes"/>
          <w:i/>
          <w:sz w:val="24"/>
          <w:szCs w:val="24"/>
        </w:rPr>
        <w:t xml:space="preserve"> </w:t>
      </w:r>
      <w:r w:rsidR="00907FB7" w:rsidRPr="00781B33">
        <w:rPr>
          <w:rFonts w:ascii="Book Antiqua" w:hAnsi="Book Antiqua" w:cs="AdvTimes"/>
          <w:sz w:val="24"/>
          <w:szCs w:val="24"/>
        </w:rPr>
        <w:t>found that m</w:t>
      </w:r>
      <w:r w:rsidR="00D646BB" w:rsidRPr="00781B33">
        <w:rPr>
          <w:rFonts w:ascii="Book Antiqua" w:hAnsi="Book Antiqua" w:cs="AdvTimes"/>
          <w:sz w:val="24"/>
          <w:szCs w:val="24"/>
        </w:rPr>
        <w:t>ean values of BF, BV were significantly higher</w:t>
      </w:r>
      <w:r w:rsidR="00840C44" w:rsidRPr="00781B33">
        <w:rPr>
          <w:rFonts w:ascii="Book Antiqua" w:hAnsi="Book Antiqua" w:cs="AdvTimes"/>
          <w:sz w:val="24"/>
          <w:szCs w:val="24"/>
        </w:rPr>
        <w:t xml:space="preserve"> </w:t>
      </w:r>
      <w:r w:rsidR="00D646BB" w:rsidRPr="00781B33">
        <w:rPr>
          <w:rFonts w:ascii="Book Antiqua" w:hAnsi="Book Antiqua" w:cs="AdvTimes"/>
          <w:sz w:val="24"/>
          <w:szCs w:val="24"/>
        </w:rPr>
        <w:t xml:space="preserve">and mean MTT was significantly lower in </w:t>
      </w:r>
      <w:proofErr w:type="spellStart"/>
      <w:r w:rsidR="00505695" w:rsidRPr="00781B33">
        <w:rPr>
          <w:rFonts w:ascii="Book Antiqua" w:hAnsi="Book Antiqua" w:cs="AdvTimes"/>
          <w:sz w:val="24"/>
          <w:szCs w:val="24"/>
        </w:rPr>
        <w:t>cc</w:t>
      </w:r>
      <w:r w:rsidR="00D646BB" w:rsidRPr="00781B33">
        <w:rPr>
          <w:rFonts w:ascii="Book Antiqua" w:hAnsi="Book Antiqua" w:cs="AdvTimes"/>
          <w:sz w:val="24"/>
          <w:szCs w:val="24"/>
        </w:rPr>
        <w:t>RCC</w:t>
      </w:r>
      <w:proofErr w:type="spellEnd"/>
      <w:r w:rsidR="00840C44" w:rsidRPr="00781B33">
        <w:rPr>
          <w:rFonts w:ascii="Book Antiqua" w:hAnsi="Book Antiqua" w:cs="AdvTimes"/>
          <w:sz w:val="24"/>
          <w:szCs w:val="24"/>
        </w:rPr>
        <w:t xml:space="preserve"> </w:t>
      </w:r>
      <w:r w:rsidR="00D646BB" w:rsidRPr="00781B33">
        <w:rPr>
          <w:rFonts w:ascii="Book Antiqua" w:hAnsi="Book Antiqua" w:cs="AdvTimes"/>
          <w:sz w:val="24"/>
          <w:szCs w:val="24"/>
        </w:rPr>
        <w:t xml:space="preserve">than in </w:t>
      </w:r>
      <w:proofErr w:type="spellStart"/>
      <w:r w:rsidR="00D646BB" w:rsidRPr="00781B33">
        <w:rPr>
          <w:rFonts w:ascii="Book Antiqua" w:hAnsi="Book Antiqua" w:cs="AdvTimes"/>
          <w:sz w:val="24"/>
          <w:szCs w:val="24"/>
        </w:rPr>
        <w:t>pRCC</w:t>
      </w:r>
      <w:proofErr w:type="spellEnd"/>
      <w:r w:rsidR="00D646BB" w:rsidRPr="00781B33">
        <w:rPr>
          <w:rFonts w:ascii="Book Antiqua" w:hAnsi="Book Antiqua" w:cs="AdvTimes"/>
          <w:sz w:val="24"/>
          <w:szCs w:val="24"/>
        </w:rPr>
        <w:t xml:space="preserve"> (</w:t>
      </w:r>
      <w:r w:rsidR="00D646BB" w:rsidRPr="00781B33">
        <w:rPr>
          <w:rFonts w:ascii="Book Antiqua" w:hAnsi="Book Antiqua" w:cs="AdvTimes-i"/>
          <w:i/>
          <w:sz w:val="24"/>
          <w:szCs w:val="24"/>
        </w:rPr>
        <w:t>P</w:t>
      </w:r>
      <w:r w:rsidR="00D646BB" w:rsidRPr="00781B33">
        <w:rPr>
          <w:rFonts w:ascii="Book Antiqua" w:hAnsi="Book Antiqua" w:cs="AdvTimes-i"/>
          <w:sz w:val="24"/>
          <w:szCs w:val="24"/>
        </w:rPr>
        <w:t xml:space="preserve"> </w:t>
      </w:r>
      <w:r w:rsidR="00D646BB" w:rsidRPr="00781B33">
        <w:rPr>
          <w:rFonts w:ascii="Book Antiqua" w:hAnsi="Book Antiqua" w:cs="AdvTir_symb"/>
          <w:sz w:val="24"/>
          <w:szCs w:val="24"/>
        </w:rPr>
        <w:t>&lt;</w:t>
      </w:r>
      <w:r w:rsidR="008A2C3D" w:rsidRPr="00781B33">
        <w:rPr>
          <w:rFonts w:ascii="Book Antiqua" w:hAnsi="Book Antiqua" w:cs="AdvTir_symb"/>
          <w:sz w:val="24"/>
          <w:szCs w:val="24"/>
          <w:lang w:eastAsia="zh-CN"/>
        </w:rPr>
        <w:t xml:space="preserve"> </w:t>
      </w:r>
      <w:r w:rsidR="00D646BB" w:rsidRPr="00781B33">
        <w:rPr>
          <w:rFonts w:ascii="Book Antiqua" w:hAnsi="Book Antiqua" w:cs="AdvTimes"/>
          <w:sz w:val="24"/>
          <w:szCs w:val="24"/>
        </w:rPr>
        <w:t>0.05</w:t>
      </w:r>
      <w:r w:rsidR="008A2C3D" w:rsidRPr="00781B33">
        <w:rPr>
          <w:rFonts w:ascii="Book Antiqua" w:hAnsi="Book Antiqua" w:cs="AdvTimes"/>
          <w:sz w:val="24"/>
          <w:szCs w:val="24"/>
          <w:lang w:eastAsia="zh-CN"/>
        </w:rPr>
        <w:t xml:space="preserve"> </w:t>
      </w:r>
      <w:r w:rsidR="00413570" w:rsidRPr="00781B33">
        <w:rPr>
          <w:rFonts w:ascii="Book Antiqua" w:hAnsi="Book Antiqua" w:cs="Arial"/>
          <w:sz w:val="24"/>
          <w:szCs w:val="24"/>
        </w:rPr>
        <w:t>(Figure</w:t>
      </w:r>
      <w:r w:rsidR="008A2C3D" w:rsidRPr="00781B33">
        <w:rPr>
          <w:rFonts w:ascii="Book Antiqua" w:hAnsi="Book Antiqua" w:cs="Arial"/>
          <w:sz w:val="24"/>
          <w:szCs w:val="24"/>
          <w:lang w:eastAsia="zh-CN"/>
        </w:rPr>
        <w:t>s</w:t>
      </w:r>
      <w:r w:rsidR="00413570" w:rsidRPr="00781B33">
        <w:rPr>
          <w:rFonts w:ascii="Book Antiqua" w:hAnsi="Book Antiqua" w:cs="Arial"/>
          <w:sz w:val="24"/>
          <w:szCs w:val="24"/>
        </w:rPr>
        <w:t xml:space="preserve"> 1 and 2).</w:t>
      </w:r>
    </w:p>
    <w:p w:rsidR="009C7739" w:rsidRPr="00781B33" w:rsidRDefault="00E2364A" w:rsidP="00830C5C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sz w:val="24"/>
          <w:szCs w:val="24"/>
        </w:rPr>
        <w:t xml:space="preserve">Similarly </w:t>
      </w:r>
      <w:proofErr w:type="spellStart"/>
      <w:r w:rsidR="00DD4171" w:rsidRPr="00781B33">
        <w:rPr>
          <w:rFonts w:ascii="Book Antiqua" w:hAnsi="Book Antiqua"/>
          <w:sz w:val="24"/>
          <w:szCs w:val="24"/>
        </w:rPr>
        <w:t>Gigli</w:t>
      </w:r>
      <w:r w:rsidR="00DD4171" w:rsidRPr="00781B33">
        <w:rPr>
          <w:rFonts w:ascii="Book Antiqua" w:hAnsi="Book Antiqua"/>
          <w:i/>
          <w:sz w:val="24"/>
          <w:szCs w:val="24"/>
        </w:rPr>
        <w:t>et</w:t>
      </w:r>
      <w:proofErr w:type="spellEnd"/>
      <w:r w:rsidR="00DD4171" w:rsidRPr="00781B33">
        <w:rPr>
          <w:rFonts w:ascii="Book Antiqua" w:hAnsi="Book Antiqua"/>
          <w:i/>
          <w:sz w:val="24"/>
          <w:szCs w:val="24"/>
        </w:rPr>
        <w:t xml:space="preserve"> </w:t>
      </w:r>
      <w:proofErr w:type="gramStart"/>
      <w:r w:rsidR="00DD4171" w:rsidRPr="00781B33">
        <w:rPr>
          <w:rFonts w:ascii="Book Antiqua" w:hAnsi="Book Antiqua"/>
          <w:i/>
          <w:sz w:val="24"/>
          <w:szCs w:val="24"/>
        </w:rPr>
        <w:t>al</w:t>
      </w:r>
      <w:r w:rsidR="00840C44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40C44" w:rsidRPr="00781B33">
        <w:rPr>
          <w:rFonts w:ascii="Book Antiqua" w:hAnsi="Book Antiqua"/>
          <w:sz w:val="24"/>
          <w:szCs w:val="24"/>
          <w:vertAlign w:val="superscript"/>
        </w:rPr>
        <w:t>1]</w:t>
      </w:r>
      <w:r w:rsidR="00413570" w:rsidRPr="00781B33">
        <w:rPr>
          <w:rFonts w:ascii="Book Antiqua" w:hAnsi="Book Antiqua"/>
          <w:i/>
          <w:sz w:val="24"/>
          <w:szCs w:val="24"/>
        </w:rPr>
        <w:t xml:space="preserve"> </w:t>
      </w:r>
      <w:r w:rsidR="00840C44" w:rsidRPr="00781B33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DD4171" w:rsidRPr="00781B33">
        <w:rPr>
          <w:rFonts w:ascii="Book Antiqua" w:hAnsi="Book Antiqua"/>
          <w:sz w:val="24"/>
          <w:szCs w:val="24"/>
        </w:rPr>
        <w:t>have</w:t>
      </w:r>
      <w:r w:rsidR="00840C44" w:rsidRPr="00781B33">
        <w:rPr>
          <w:rFonts w:ascii="Book Antiqua" w:hAnsi="Book Antiqua"/>
          <w:sz w:val="24"/>
          <w:szCs w:val="24"/>
        </w:rPr>
        <w:t xml:space="preserve"> </w:t>
      </w:r>
      <w:r w:rsidR="00DD4171" w:rsidRPr="00781B33">
        <w:rPr>
          <w:rFonts w:ascii="Book Antiqua" w:hAnsi="Book Antiqua"/>
          <w:sz w:val="24"/>
          <w:szCs w:val="24"/>
        </w:rPr>
        <w:t xml:space="preserve">shown a correlation between tumor histological subtype and perfusion </w:t>
      </w:r>
      <w:r w:rsidR="00876845" w:rsidRPr="00781B33">
        <w:rPr>
          <w:rFonts w:ascii="Book Antiqua" w:hAnsi="Book Antiqua"/>
          <w:sz w:val="24"/>
          <w:szCs w:val="24"/>
        </w:rPr>
        <w:t xml:space="preserve">index. </w:t>
      </w:r>
      <w:r w:rsidR="00907FB7" w:rsidRPr="00781B33">
        <w:rPr>
          <w:rFonts w:ascii="Book Antiqua" w:hAnsi="Book Antiqua"/>
          <w:sz w:val="24"/>
          <w:szCs w:val="24"/>
        </w:rPr>
        <w:t>S</w:t>
      </w:r>
      <w:r w:rsidR="00DD4171" w:rsidRPr="00781B33">
        <w:rPr>
          <w:rFonts w:ascii="Book Antiqua" w:hAnsi="Book Antiqua"/>
          <w:sz w:val="24"/>
          <w:szCs w:val="24"/>
        </w:rPr>
        <w:t>ignificant differences in perfusion values</w:t>
      </w:r>
      <w:r w:rsidR="00907FB7" w:rsidRPr="00781B33">
        <w:rPr>
          <w:rFonts w:ascii="Book Antiqua" w:hAnsi="Book Antiqua"/>
          <w:sz w:val="24"/>
          <w:szCs w:val="24"/>
        </w:rPr>
        <w:t xml:space="preserve"> were found in</w:t>
      </w:r>
      <w:r w:rsidR="00840C44" w:rsidRPr="00781B3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05695" w:rsidRPr="00781B33">
        <w:rPr>
          <w:rFonts w:ascii="Book Antiqua" w:hAnsi="Book Antiqua"/>
          <w:sz w:val="24"/>
          <w:szCs w:val="24"/>
        </w:rPr>
        <w:t>cc</w:t>
      </w:r>
      <w:r w:rsidR="00907FB7" w:rsidRPr="00781B33">
        <w:rPr>
          <w:rFonts w:ascii="Book Antiqua" w:hAnsi="Book Antiqua"/>
          <w:sz w:val="24"/>
          <w:szCs w:val="24"/>
        </w:rPr>
        <w:t>RCC</w:t>
      </w:r>
      <w:proofErr w:type="spellEnd"/>
      <w:r w:rsidR="00907FB7" w:rsidRPr="00781B33">
        <w:rPr>
          <w:rFonts w:ascii="Book Antiqua" w:hAnsi="Book Antiqua"/>
          <w:sz w:val="24"/>
          <w:szCs w:val="24"/>
        </w:rPr>
        <w:t xml:space="preserve"> of different Fuhrman </w:t>
      </w:r>
      <w:r w:rsidR="00876845" w:rsidRPr="00781B33">
        <w:rPr>
          <w:rFonts w:ascii="Book Antiqua" w:hAnsi="Book Antiqua"/>
          <w:sz w:val="24"/>
          <w:szCs w:val="24"/>
        </w:rPr>
        <w:t>grades.</w:t>
      </w:r>
      <w:r w:rsidR="00840C44" w:rsidRPr="00781B33">
        <w:rPr>
          <w:rFonts w:ascii="Book Antiqua" w:hAnsi="Book Antiqua"/>
          <w:sz w:val="24"/>
          <w:szCs w:val="24"/>
        </w:rPr>
        <w:t xml:space="preserve"> </w:t>
      </w:r>
      <w:r w:rsidR="00907FB7" w:rsidRPr="00781B33">
        <w:rPr>
          <w:rFonts w:ascii="Book Antiqua" w:hAnsi="Book Antiqua"/>
          <w:sz w:val="24"/>
          <w:szCs w:val="24"/>
        </w:rPr>
        <w:t>H</w:t>
      </w:r>
      <w:r w:rsidR="00DD4171" w:rsidRPr="00781B33">
        <w:rPr>
          <w:rFonts w:ascii="Book Antiqua" w:hAnsi="Book Antiqua"/>
          <w:sz w:val="24"/>
          <w:szCs w:val="24"/>
        </w:rPr>
        <w:t>igh perfusion index</w:t>
      </w:r>
      <w:r w:rsidR="00840C44" w:rsidRPr="00781B33">
        <w:rPr>
          <w:rFonts w:ascii="Book Antiqua" w:hAnsi="Book Antiqua"/>
          <w:sz w:val="24"/>
          <w:szCs w:val="24"/>
        </w:rPr>
        <w:t xml:space="preserve"> </w:t>
      </w:r>
      <w:r w:rsidR="00907FB7" w:rsidRPr="00781B33">
        <w:rPr>
          <w:rFonts w:ascii="Book Antiqua" w:hAnsi="Book Antiqua"/>
          <w:sz w:val="24"/>
          <w:szCs w:val="24"/>
        </w:rPr>
        <w:t xml:space="preserve">corresponded with high microvessel density (MVD) </w:t>
      </w:r>
      <w:r w:rsidR="00DD4171" w:rsidRPr="00781B33">
        <w:rPr>
          <w:rFonts w:ascii="Book Antiqua" w:hAnsi="Book Antiqua"/>
          <w:sz w:val="24"/>
          <w:szCs w:val="24"/>
        </w:rPr>
        <w:t>while those with lower MVD showed lower perfusion indices.</w:t>
      </w:r>
    </w:p>
    <w:p w:rsidR="008A2C3D" w:rsidRPr="00781B33" w:rsidRDefault="00840C44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MinionPro-Regular"/>
          <w:sz w:val="24"/>
          <w:szCs w:val="24"/>
          <w:lang w:eastAsia="zh-CN"/>
        </w:rPr>
      </w:pPr>
      <w:r w:rsidRPr="00781B33">
        <w:rPr>
          <w:rFonts w:ascii="Book Antiqua" w:hAnsi="Book Antiqua" w:cs="MinionPro-Regular"/>
          <w:sz w:val="24"/>
          <w:szCs w:val="24"/>
        </w:rPr>
        <w:t>Previous studies have shown that there was a significant difference in PS and MTT values of m</w:t>
      </w:r>
      <w:r w:rsidR="004458CA" w:rsidRPr="00781B33">
        <w:rPr>
          <w:rFonts w:ascii="Book Antiqua" w:hAnsi="Book Antiqua" w:cs="MinionPro-Regular"/>
          <w:sz w:val="24"/>
          <w:szCs w:val="24"/>
        </w:rPr>
        <w:t>alignant lesions (c</w:t>
      </w:r>
      <w:r w:rsidR="00505695" w:rsidRPr="00781B33">
        <w:rPr>
          <w:rFonts w:ascii="Book Antiqua" w:hAnsi="Book Antiqua" w:cs="MinionPro-Regular"/>
          <w:sz w:val="24"/>
          <w:szCs w:val="24"/>
        </w:rPr>
        <w:t>c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 RCCs,</w:t>
      </w:r>
      <w:r w:rsidR="003D7EC8" w:rsidRPr="00781B33">
        <w:rPr>
          <w:rFonts w:ascii="Book Antiqua" w:hAnsi="Book Antiqua" w:cs="MinionPro-Regular"/>
          <w:sz w:val="24"/>
          <w:szCs w:val="24"/>
        </w:rPr>
        <w:t xml:space="preserve"> </w:t>
      </w:r>
      <w:proofErr w:type="spellStart"/>
      <w:r w:rsidR="004458CA" w:rsidRPr="00781B33">
        <w:rPr>
          <w:rFonts w:ascii="Book Antiqua" w:hAnsi="Book Antiqua" w:cs="MinionPro-Regular"/>
          <w:sz w:val="24"/>
          <w:szCs w:val="24"/>
        </w:rPr>
        <w:t>pRCCs</w:t>
      </w:r>
      <w:proofErr w:type="spellEnd"/>
      <w:r w:rsidR="004458CA" w:rsidRPr="00781B33">
        <w:rPr>
          <w:rFonts w:ascii="Book Antiqua" w:hAnsi="Book Antiqua" w:cs="MinionPro-Regular"/>
          <w:sz w:val="24"/>
          <w:szCs w:val="24"/>
        </w:rPr>
        <w:t xml:space="preserve">, and </w:t>
      </w:r>
      <w:proofErr w:type="spellStart"/>
      <w:r w:rsidR="004458CA" w:rsidRPr="00781B33">
        <w:rPr>
          <w:rFonts w:ascii="Book Antiqua" w:hAnsi="Book Antiqua" w:cs="MinionPro-Regular"/>
          <w:sz w:val="24"/>
          <w:szCs w:val="24"/>
        </w:rPr>
        <w:t>chromophobe</w:t>
      </w:r>
      <w:proofErr w:type="spellEnd"/>
      <w:r w:rsidR="004458CA" w:rsidRPr="00781B33">
        <w:rPr>
          <w:rFonts w:ascii="Book Antiqua" w:hAnsi="Book Antiqua" w:cs="MinionPro-Regular"/>
          <w:sz w:val="24"/>
          <w:szCs w:val="24"/>
        </w:rPr>
        <w:t xml:space="preserve"> RCCs) and the normal renal cortex</w:t>
      </w:r>
      <w:r w:rsidR="00781B33">
        <w:rPr>
          <w:rFonts w:ascii="Book Antiqua" w:hAnsi="Book Antiqua" w:cs="MinionPro-Regular" w:hint="eastAsia"/>
          <w:sz w:val="24"/>
          <w:szCs w:val="24"/>
          <w:lang w:eastAsia="zh-CN"/>
        </w:rPr>
        <w:t xml:space="preserve"> </w:t>
      </w:r>
      <w:r w:rsidR="004458CA" w:rsidRPr="00781B33">
        <w:rPr>
          <w:rFonts w:ascii="Book Antiqua" w:hAnsi="Book Antiqua" w:cs="MinionPro-Regular"/>
          <w:sz w:val="24"/>
          <w:szCs w:val="24"/>
        </w:rPr>
        <w:t>(</w:t>
      </w:r>
      <w:r w:rsidR="004458CA" w:rsidRPr="00781B33">
        <w:rPr>
          <w:rFonts w:ascii="Cambria Math" w:eastAsia="MinionMath-Regular" w:hAnsi="Cambria Math" w:cs="Cambria Math"/>
          <w:sz w:val="24"/>
          <w:szCs w:val="24"/>
        </w:rPr>
        <w:t>𝑃</w:t>
      </w:r>
      <w:r w:rsidR="008A2C3D" w:rsidRPr="00781B33">
        <w:rPr>
          <w:rFonts w:ascii="Book Antiqua" w:hAnsi="Book Antiqua" w:cs="Cambria Math"/>
          <w:sz w:val="24"/>
          <w:szCs w:val="24"/>
          <w:lang w:eastAsia="zh-CN"/>
        </w:rPr>
        <w:t xml:space="preserve"> </w:t>
      </w:r>
      <w:r w:rsidR="004458CA" w:rsidRPr="00781B33">
        <w:rPr>
          <w:rFonts w:ascii="Book Antiqua" w:eastAsia="MinionMath-Regular" w:hAnsi="Book Antiqua" w:cs="MinionMath-Regular"/>
          <w:sz w:val="24"/>
          <w:szCs w:val="24"/>
        </w:rPr>
        <w:t xml:space="preserve">&lt; 0.001 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and </w:t>
      </w:r>
      <w:r w:rsidR="004458CA" w:rsidRPr="00781B33">
        <w:rPr>
          <w:rFonts w:ascii="Cambria Math" w:eastAsia="MinionMath-Regular" w:hAnsi="Cambria Math" w:cs="Cambria Math"/>
          <w:sz w:val="24"/>
          <w:szCs w:val="24"/>
        </w:rPr>
        <w:t>𝑃</w:t>
      </w:r>
      <w:r w:rsidR="004458CA" w:rsidRPr="00781B33">
        <w:rPr>
          <w:rFonts w:ascii="Book Antiqua" w:eastAsia="MinionMath-Regular" w:hAnsi="Book Antiqua" w:cs="MinionMath-Regular"/>
          <w:sz w:val="24"/>
          <w:szCs w:val="24"/>
        </w:rPr>
        <w:t xml:space="preserve"> = 0.029</w:t>
      </w:r>
      <w:r w:rsidR="004458CA" w:rsidRPr="00781B33">
        <w:rPr>
          <w:rFonts w:ascii="Book Antiqua" w:hAnsi="Book Antiqua" w:cs="MinionPro-Regular"/>
          <w:sz w:val="24"/>
          <w:szCs w:val="24"/>
        </w:rPr>
        <w:t>, resp</w:t>
      </w:r>
      <w:r w:rsidRPr="00781B33">
        <w:rPr>
          <w:rFonts w:ascii="Book Antiqua" w:hAnsi="Book Antiqua" w:cs="MinionPro-Regular"/>
          <w:sz w:val="24"/>
          <w:szCs w:val="24"/>
        </w:rPr>
        <w:t>ectively)</w:t>
      </w:r>
      <w:r w:rsidR="009902F4" w:rsidRPr="00781B33">
        <w:rPr>
          <w:rFonts w:ascii="Book Antiqua" w:hAnsi="Book Antiqua" w:cs="MinionPro-Regular"/>
          <w:sz w:val="24"/>
          <w:szCs w:val="24"/>
        </w:rPr>
        <w:t xml:space="preserve"> but</w:t>
      </w:r>
      <w:r w:rsidR="00505695" w:rsidRPr="00781B33">
        <w:rPr>
          <w:rFonts w:ascii="Book Antiqua" w:hAnsi="Book Antiqua" w:cs="MinionPro-Regular"/>
          <w:sz w:val="24"/>
          <w:szCs w:val="24"/>
        </w:rPr>
        <w:t xml:space="preserve"> BF and BV values</w:t>
      </w:r>
      <w:r w:rsidRPr="00781B33">
        <w:rPr>
          <w:rFonts w:ascii="Book Antiqua" w:hAnsi="Book Antiqua" w:cs="MinionPro-Regular"/>
          <w:sz w:val="24"/>
          <w:szCs w:val="24"/>
        </w:rPr>
        <w:t xml:space="preserve"> did not differ </w:t>
      </w:r>
      <w:proofErr w:type="gramStart"/>
      <w:r w:rsidRPr="00781B33">
        <w:rPr>
          <w:rFonts w:ascii="Book Antiqua" w:hAnsi="Book Antiqua" w:cs="MinionPro-Regular"/>
          <w:sz w:val="24"/>
          <w:szCs w:val="24"/>
        </w:rPr>
        <w:t>significantly</w:t>
      </w:r>
      <w:r w:rsidRPr="00781B33">
        <w:rPr>
          <w:rFonts w:ascii="Book Antiqua" w:hAnsi="Book Antiqua" w:cs="MinionPro-Regular"/>
          <w:sz w:val="24"/>
          <w:szCs w:val="24"/>
          <w:vertAlign w:val="superscript"/>
        </w:rPr>
        <w:t>[</w:t>
      </w:r>
      <w:proofErr w:type="gramEnd"/>
      <w:r w:rsidR="00757207" w:rsidRPr="00781B33">
        <w:rPr>
          <w:rFonts w:ascii="Book Antiqua" w:hAnsi="Book Antiqua" w:cs="MinionPro-Regular"/>
          <w:sz w:val="24"/>
          <w:szCs w:val="24"/>
          <w:vertAlign w:val="superscript"/>
        </w:rPr>
        <w:t>8,9</w:t>
      </w:r>
      <w:r w:rsidRPr="00781B33">
        <w:rPr>
          <w:rFonts w:ascii="Book Antiqua" w:hAnsi="Book Antiqua" w:cs="MinionPro-Regular"/>
          <w:sz w:val="24"/>
          <w:szCs w:val="24"/>
          <w:vertAlign w:val="superscript"/>
        </w:rPr>
        <w:t>]</w:t>
      </w:r>
      <w:r w:rsidR="004458CA" w:rsidRPr="00781B33">
        <w:rPr>
          <w:rFonts w:ascii="Book Antiqua" w:hAnsi="Book Antiqua" w:cs="MinionPro-Regular"/>
          <w:sz w:val="24"/>
          <w:szCs w:val="24"/>
        </w:rPr>
        <w:t>.</w:t>
      </w:r>
      <w:r w:rsidRPr="00781B33">
        <w:rPr>
          <w:rFonts w:ascii="Book Antiqua" w:hAnsi="Book Antiqua" w:cs="MinionPro-Regular"/>
          <w:sz w:val="24"/>
          <w:szCs w:val="24"/>
        </w:rPr>
        <w:t xml:space="preserve"> Also the 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PS, MTT, and BF values were reported </w:t>
      </w:r>
      <w:r w:rsidR="009902F4" w:rsidRPr="00781B33">
        <w:rPr>
          <w:rFonts w:ascii="Book Antiqua" w:hAnsi="Book Antiqua" w:cs="MinionPro-Regular"/>
          <w:sz w:val="24"/>
          <w:szCs w:val="24"/>
        </w:rPr>
        <w:t>to be</w:t>
      </w:r>
      <w:r w:rsidRPr="00781B33">
        <w:rPr>
          <w:rFonts w:ascii="Book Antiqua" w:hAnsi="Book Antiqua" w:cs="MinionPro-Regular"/>
          <w:sz w:val="24"/>
          <w:szCs w:val="24"/>
        </w:rPr>
        <w:t xml:space="preserve"> </w:t>
      </w:r>
      <w:r w:rsidR="00BB6653" w:rsidRPr="00781B33">
        <w:rPr>
          <w:rFonts w:ascii="Book Antiqua" w:hAnsi="Book Antiqua" w:cs="MinionPro-Regular"/>
          <w:sz w:val="24"/>
          <w:szCs w:val="24"/>
        </w:rPr>
        <w:t>significantly lower</w:t>
      </w:r>
      <w:r w:rsidR="009902F4" w:rsidRPr="00781B33">
        <w:rPr>
          <w:rFonts w:ascii="Book Antiqua" w:hAnsi="Book Antiqua" w:cs="MinionPro-Regular"/>
          <w:sz w:val="24"/>
          <w:szCs w:val="24"/>
        </w:rPr>
        <w:t xml:space="preserve"> 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in </w:t>
      </w:r>
      <w:r w:rsidR="009902F4" w:rsidRPr="00781B33">
        <w:rPr>
          <w:rFonts w:ascii="Book Antiqua" w:hAnsi="Book Antiqua" w:cs="MinionPro-Regular"/>
          <w:sz w:val="24"/>
          <w:szCs w:val="24"/>
        </w:rPr>
        <w:t xml:space="preserve">malignant lesions as compared 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with </w:t>
      </w:r>
      <w:proofErr w:type="spellStart"/>
      <w:proofErr w:type="gramStart"/>
      <w:r w:rsidR="004458CA" w:rsidRPr="00781B33">
        <w:rPr>
          <w:rFonts w:ascii="Book Antiqua" w:hAnsi="Book Antiqua" w:cs="MinionPro-Regular"/>
          <w:sz w:val="24"/>
          <w:szCs w:val="24"/>
        </w:rPr>
        <w:t>oncocytomas</w:t>
      </w:r>
      <w:proofErr w:type="spellEnd"/>
      <w:r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781B33">
        <w:rPr>
          <w:rFonts w:ascii="Book Antiqua" w:hAnsi="Book Antiqua"/>
          <w:sz w:val="24"/>
          <w:szCs w:val="24"/>
          <w:vertAlign w:val="superscript"/>
        </w:rPr>
        <w:t>8]</w:t>
      </w:r>
      <w:r w:rsidR="004458CA" w:rsidRPr="00781B33">
        <w:rPr>
          <w:rFonts w:ascii="Book Antiqua" w:hAnsi="Book Antiqua" w:cs="MinionPro-Regular"/>
          <w:sz w:val="24"/>
          <w:szCs w:val="24"/>
        </w:rPr>
        <w:t>.</w:t>
      </w:r>
    </w:p>
    <w:p w:rsidR="004458CA" w:rsidRPr="00781B33" w:rsidRDefault="00473A5F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MinionPro-Regular"/>
          <w:sz w:val="24"/>
          <w:szCs w:val="24"/>
        </w:rPr>
      </w:pPr>
      <w:r w:rsidRPr="00781B33">
        <w:rPr>
          <w:rFonts w:ascii="Book Antiqua" w:hAnsi="Book Antiqua" w:cs="MinionPro-Regular"/>
          <w:sz w:val="24"/>
          <w:szCs w:val="24"/>
        </w:rPr>
        <w:t>BF and BV are two perfusion parameters which have been found to have significant histological correlation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 (</w:t>
      </w:r>
      <w:r w:rsidR="00BB6653" w:rsidRPr="00781B33">
        <w:rPr>
          <w:rFonts w:ascii="Book Antiqua" w:hAnsi="Book Antiqua" w:cs="MinionPro-Regular"/>
          <w:i/>
          <w:sz w:val="24"/>
          <w:szCs w:val="24"/>
        </w:rPr>
        <w:t>P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BB6653" w:rsidRPr="00781B33">
        <w:rPr>
          <w:rFonts w:ascii="Book Antiqua" w:hAnsi="Book Antiqua" w:cs="MinionPro-Regular"/>
          <w:sz w:val="24"/>
          <w:szCs w:val="24"/>
        </w:rPr>
        <w:t>&lt;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0.01) </w:t>
      </w:r>
      <w:r w:rsidRPr="00781B33">
        <w:rPr>
          <w:rFonts w:ascii="Book Antiqua" w:hAnsi="Book Antiqua" w:cs="MinionPro-Regular"/>
          <w:sz w:val="24"/>
          <w:szCs w:val="24"/>
        </w:rPr>
        <w:t xml:space="preserve">with </w:t>
      </w:r>
      <w:proofErr w:type="spellStart"/>
      <w:r w:rsidRPr="00781B33">
        <w:rPr>
          <w:rFonts w:ascii="Book Antiqua" w:hAnsi="Book Antiqua" w:cs="MinionPro-Regular"/>
          <w:sz w:val="24"/>
          <w:szCs w:val="24"/>
        </w:rPr>
        <w:t>microvessel</w:t>
      </w:r>
      <w:proofErr w:type="spellEnd"/>
      <w:r w:rsidRPr="00781B33">
        <w:rPr>
          <w:rFonts w:ascii="Book Antiqua" w:hAnsi="Book Antiqua" w:cs="MinionPro-Regular"/>
          <w:sz w:val="24"/>
          <w:szCs w:val="24"/>
        </w:rPr>
        <w:t xml:space="preserve"> density (MVD) as a prognostic marker for RCCs and the </w:t>
      </w:r>
      <w:proofErr w:type="spellStart"/>
      <w:r w:rsidRPr="00781B33">
        <w:rPr>
          <w:rFonts w:ascii="Book Antiqua" w:hAnsi="Book Antiqua" w:cs="MinionPro-Regular"/>
          <w:sz w:val="24"/>
          <w:szCs w:val="24"/>
        </w:rPr>
        <w:t>neoangiogenesis</w:t>
      </w:r>
      <w:proofErr w:type="spellEnd"/>
      <w:r w:rsidRPr="00781B33">
        <w:rPr>
          <w:rFonts w:ascii="Book Antiqua" w:hAnsi="Book Antiqua" w:cs="MinionPro-Regular"/>
          <w:sz w:val="24"/>
          <w:szCs w:val="24"/>
        </w:rPr>
        <w:t xml:space="preserve"> ass</w:t>
      </w:r>
      <w:r w:rsidR="003104C6" w:rsidRPr="00781B33">
        <w:rPr>
          <w:rFonts w:ascii="Book Antiqua" w:hAnsi="Book Antiqua" w:cs="MinionPro-Regular"/>
          <w:sz w:val="24"/>
          <w:szCs w:val="24"/>
        </w:rPr>
        <w:t xml:space="preserve">ociated with </w:t>
      </w:r>
      <w:proofErr w:type="gramStart"/>
      <w:r w:rsidR="003104C6" w:rsidRPr="00781B33">
        <w:rPr>
          <w:rFonts w:ascii="Book Antiqua" w:hAnsi="Book Antiqua" w:cs="MinionPro-Regular"/>
          <w:sz w:val="24"/>
          <w:szCs w:val="24"/>
        </w:rPr>
        <w:t>RCCs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8]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. The </w:t>
      </w:r>
      <w:r w:rsidR="00BB6653" w:rsidRPr="00781B33">
        <w:rPr>
          <w:rFonts w:ascii="Book Antiqua" w:hAnsi="Book Antiqua" w:cs="MinionPro-Regular"/>
          <w:sz w:val="24"/>
          <w:szCs w:val="24"/>
        </w:rPr>
        <w:lastRenderedPageBreak/>
        <w:t>difference in n</w:t>
      </w:r>
      <w:r w:rsidR="004458CA" w:rsidRPr="00781B33">
        <w:rPr>
          <w:rFonts w:ascii="Book Antiqua" w:hAnsi="Book Antiqua" w:cs="MinionPro-Regular"/>
          <w:sz w:val="24"/>
          <w:szCs w:val="24"/>
        </w:rPr>
        <w:t>ormal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 cortex and </w:t>
      </w:r>
      <w:proofErr w:type="spellStart"/>
      <w:r w:rsidR="00BB6653" w:rsidRPr="00781B33">
        <w:rPr>
          <w:rFonts w:ascii="Book Antiqua" w:hAnsi="Book Antiqua" w:cs="MinionPro-Regular"/>
          <w:sz w:val="24"/>
          <w:szCs w:val="24"/>
        </w:rPr>
        <w:t>tumo</w:t>
      </w:r>
      <w:r w:rsidR="004458CA" w:rsidRPr="00781B33">
        <w:rPr>
          <w:rFonts w:ascii="Book Antiqua" w:hAnsi="Book Antiqua" w:cs="MinionPro-Regular"/>
          <w:sz w:val="24"/>
          <w:szCs w:val="24"/>
        </w:rPr>
        <w:t>ral</w:t>
      </w:r>
      <w:proofErr w:type="spellEnd"/>
      <w:r w:rsidR="004458CA" w:rsidRPr="00781B33">
        <w:rPr>
          <w:rFonts w:ascii="Book Antiqua" w:hAnsi="Book Antiqua" w:cs="MinionPro-Regular"/>
          <w:sz w:val="24"/>
          <w:szCs w:val="24"/>
        </w:rPr>
        <w:t xml:space="preserve"> PS values</w:t>
      </w:r>
      <w:r w:rsidRPr="00781B33">
        <w:rPr>
          <w:rFonts w:ascii="Book Antiqua" w:hAnsi="Book Antiqua" w:cs="MinionPro-Regular"/>
          <w:sz w:val="24"/>
          <w:szCs w:val="24"/>
        </w:rPr>
        <w:t xml:space="preserve"> has been found to 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best </w:t>
      </w:r>
      <w:r w:rsidR="003D7EC8" w:rsidRPr="00781B33">
        <w:rPr>
          <w:rFonts w:ascii="Book Antiqua" w:hAnsi="Book Antiqua" w:cs="MinionPro-Regular"/>
          <w:sz w:val="24"/>
          <w:szCs w:val="24"/>
        </w:rPr>
        <w:t xml:space="preserve">predict RCCs </w:t>
      </w:r>
      <w:r w:rsidR="003104C6" w:rsidRPr="00781B33">
        <w:rPr>
          <w:rFonts w:ascii="Book Antiqua" w:hAnsi="Book Antiqua" w:cs="MinionPro-Regular"/>
          <w:sz w:val="24"/>
          <w:szCs w:val="24"/>
        </w:rPr>
        <w:t xml:space="preserve">with a </w:t>
      </w:r>
      <w:r w:rsidR="004458CA" w:rsidRPr="00781B33">
        <w:rPr>
          <w:rFonts w:ascii="Book Antiqua" w:hAnsi="Book Antiqua" w:cs="MinionPro-Regular"/>
          <w:sz w:val="24"/>
          <w:szCs w:val="24"/>
        </w:rPr>
        <w:t>cutoff greater than 2.5 mL/100 g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 xml:space="preserve"> per </w:t>
      </w:r>
      <w:r w:rsidR="004458CA" w:rsidRPr="00781B33">
        <w:rPr>
          <w:rFonts w:ascii="Book Antiqua" w:hAnsi="Book Antiqua" w:cs="MinionPro-Regular"/>
          <w:sz w:val="24"/>
          <w:szCs w:val="24"/>
        </w:rPr>
        <w:t>min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>ute</w:t>
      </w:r>
      <w:r w:rsidR="003104C6" w:rsidRPr="00781B33">
        <w:rPr>
          <w:rFonts w:ascii="Book Antiqua" w:hAnsi="Book Antiqua" w:cs="MinionPro-Regular"/>
          <w:sz w:val="24"/>
          <w:szCs w:val="24"/>
        </w:rPr>
        <w:t xml:space="preserve"> </w:t>
      </w:r>
      <w:proofErr w:type="gramStart"/>
      <w:r w:rsidR="003104C6" w:rsidRPr="00781B33">
        <w:rPr>
          <w:rFonts w:ascii="Book Antiqua" w:hAnsi="Book Antiqua" w:cs="MinionPro-Regular"/>
          <w:sz w:val="24"/>
          <w:szCs w:val="24"/>
        </w:rPr>
        <w:t xml:space="preserve">having </w:t>
      </w:r>
      <w:r w:rsidR="004458CA" w:rsidRPr="00781B33">
        <w:rPr>
          <w:rFonts w:ascii="Book Antiqua" w:hAnsi="Book Antiqua" w:cs="MinionPro-Regular"/>
          <w:sz w:val="24"/>
          <w:szCs w:val="24"/>
        </w:rPr>
        <w:t xml:space="preserve"> sensitivity</w:t>
      </w:r>
      <w:proofErr w:type="gramEnd"/>
      <w:r w:rsidR="004458CA" w:rsidRPr="00781B33">
        <w:rPr>
          <w:rFonts w:ascii="Book Antiqua" w:hAnsi="Book Antiqua" w:cs="MinionPro-Regular"/>
          <w:sz w:val="24"/>
          <w:szCs w:val="24"/>
        </w:rPr>
        <w:t xml:space="preserve">, specificity, and accuracy of 100%, 66.67%, and </w:t>
      </w:r>
      <w:r w:rsidR="009902F4" w:rsidRPr="00781B33">
        <w:rPr>
          <w:rFonts w:ascii="Book Antiqua" w:hAnsi="Book Antiqua" w:cs="MinionPro-Regular"/>
          <w:sz w:val="24"/>
          <w:szCs w:val="24"/>
        </w:rPr>
        <w:t>95.92%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[5]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. </w:t>
      </w:r>
      <w:r w:rsidR="000C36C8" w:rsidRPr="00781B33">
        <w:rPr>
          <w:rFonts w:ascii="Book Antiqua" w:hAnsi="Book Antiqua" w:cs="MinionPro-Regular"/>
          <w:sz w:val="24"/>
          <w:szCs w:val="24"/>
          <w:vertAlign w:val="superscript"/>
        </w:rPr>
        <w:t xml:space="preserve"> </w:t>
      </w:r>
      <w:r w:rsidR="009902F4" w:rsidRPr="00781B33">
        <w:rPr>
          <w:rFonts w:ascii="Book Antiqua" w:hAnsi="Book Antiqua" w:cs="MinionPro-Regular"/>
          <w:sz w:val="24"/>
          <w:szCs w:val="24"/>
        </w:rPr>
        <w:t xml:space="preserve">Hence, evaluation of the different perfusion parameters can </w:t>
      </w:r>
      <w:r w:rsidR="00781B33">
        <w:rPr>
          <w:rFonts w:ascii="Book Antiqua" w:hAnsi="Book Antiqua" w:cs="MinionPro-Regular"/>
          <w:sz w:val="24"/>
          <w:szCs w:val="24"/>
        </w:rPr>
        <w:t>depict histologic grade of RCCs</w:t>
      </w:r>
      <w:r w:rsidR="009902F4" w:rsidRPr="00781B33">
        <w:rPr>
          <w:rFonts w:ascii="Book Antiqua" w:hAnsi="Book Antiqua" w:cs="MinionPro-Regular"/>
          <w:sz w:val="24"/>
          <w:szCs w:val="24"/>
        </w:rPr>
        <w:t>.</w:t>
      </w:r>
    </w:p>
    <w:p w:rsidR="008A2C3D" w:rsidRPr="00781B33" w:rsidRDefault="008A2C3D" w:rsidP="00830C5C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</w:p>
    <w:p w:rsidR="00CF43D8" w:rsidRPr="00781B33" w:rsidRDefault="00E30ACA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Response evaluation with anti</w:t>
      </w:r>
      <w:r w:rsidR="009C3F94" w:rsidRPr="00781B33">
        <w:rPr>
          <w:rFonts w:ascii="Book Antiqua" w:hAnsi="Book Antiqua"/>
          <w:b/>
          <w:sz w:val="24"/>
          <w:szCs w:val="24"/>
        </w:rPr>
        <w:t>-</w:t>
      </w:r>
      <w:r w:rsidRPr="00781B33">
        <w:rPr>
          <w:rFonts w:ascii="Book Antiqua" w:hAnsi="Book Antiqua"/>
          <w:b/>
          <w:sz w:val="24"/>
          <w:szCs w:val="24"/>
        </w:rPr>
        <w:t>angiogenic therapy</w:t>
      </w:r>
      <w:r w:rsidR="008A2C3D" w:rsidRPr="00781B33">
        <w:rPr>
          <w:rFonts w:ascii="Book Antiqua" w:hAnsi="Book Antiqua"/>
          <w:b/>
          <w:sz w:val="24"/>
          <w:szCs w:val="24"/>
          <w:lang w:eastAsia="zh-CN"/>
        </w:rPr>
        <w:t xml:space="preserve">: </w:t>
      </w:r>
      <w:r w:rsidR="00433225" w:rsidRPr="00781B33">
        <w:rPr>
          <w:rFonts w:ascii="Book Antiqua" w:hAnsi="Book Antiqua"/>
          <w:sz w:val="24"/>
          <w:szCs w:val="24"/>
        </w:rPr>
        <w:t>Predicting response assessment with anti-an</w:t>
      </w:r>
      <w:r w:rsidR="00C37E64" w:rsidRPr="00781B33">
        <w:rPr>
          <w:rFonts w:ascii="Book Antiqua" w:hAnsi="Book Antiqua"/>
          <w:sz w:val="24"/>
          <w:szCs w:val="24"/>
        </w:rPr>
        <w:t>giogenic ther</w:t>
      </w:r>
      <w:r w:rsidR="00A77237" w:rsidRPr="00781B33">
        <w:rPr>
          <w:rFonts w:ascii="Book Antiqua" w:hAnsi="Book Antiqua"/>
          <w:sz w:val="24"/>
          <w:szCs w:val="24"/>
        </w:rPr>
        <w:t xml:space="preserve">apy can be done with </w:t>
      </w:r>
      <w:proofErr w:type="spellStart"/>
      <w:r w:rsidR="00A77237" w:rsidRPr="00781B33">
        <w:rPr>
          <w:rFonts w:ascii="Book Antiqua" w:hAnsi="Book Antiqua"/>
          <w:sz w:val="24"/>
          <w:szCs w:val="24"/>
        </w:rPr>
        <w:t>pCT</w:t>
      </w:r>
      <w:proofErr w:type="spellEnd"/>
      <w:r w:rsidR="0011488C" w:rsidRPr="00781B33">
        <w:rPr>
          <w:rFonts w:ascii="Book Antiqua" w:hAnsi="Book Antiqua"/>
          <w:sz w:val="24"/>
          <w:szCs w:val="24"/>
        </w:rPr>
        <w:t xml:space="preserve"> (</w:t>
      </w:r>
      <w:r w:rsidR="00C37E64" w:rsidRPr="00781B33">
        <w:rPr>
          <w:rFonts w:ascii="Book Antiqua" w:hAnsi="Book Antiqua"/>
          <w:i/>
          <w:sz w:val="24"/>
          <w:szCs w:val="24"/>
        </w:rPr>
        <w:t>e</w:t>
      </w:r>
      <w:r w:rsidR="008A2C3D" w:rsidRPr="00781B33">
        <w:rPr>
          <w:rFonts w:ascii="Book Antiqua" w:hAnsi="Book Antiqua"/>
          <w:i/>
          <w:sz w:val="24"/>
          <w:szCs w:val="24"/>
          <w:lang w:eastAsia="zh-CN"/>
        </w:rPr>
        <w:t>.</w:t>
      </w:r>
      <w:r w:rsidR="00C37E64" w:rsidRPr="00781B33">
        <w:rPr>
          <w:rFonts w:ascii="Book Antiqua" w:hAnsi="Book Antiqua"/>
          <w:i/>
          <w:sz w:val="24"/>
          <w:szCs w:val="24"/>
        </w:rPr>
        <w:t>g.</w:t>
      </w:r>
      <w:r w:rsidR="008A2C3D" w:rsidRPr="00781B33">
        <w:rPr>
          <w:rFonts w:ascii="Book Antiqua" w:hAnsi="Book Antiqua"/>
          <w:i/>
          <w:sz w:val="24"/>
          <w:szCs w:val="24"/>
          <w:lang w:eastAsia="zh-CN"/>
        </w:rPr>
        <w:t>,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33225" w:rsidRPr="00781B33">
        <w:rPr>
          <w:rFonts w:ascii="Book Antiqua" w:hAnsi="Book Antiqua"/>
          <w:sz w:val="24"/>
          <w:szCs w:val="24"/>
        </w:rPr>
        <w:t>colorectal)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[10]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  <w:r w:rsidR="00433225" w:rsidRPr="00781B33">
        <w:rPr>
          <w:rFonts w:ascii="Book Antiqua" w:hAnsi="Book Antiqua"/>
          <w:sz w:val="24"/>
          <w:szCs w:val="24"/>
        </w:rPr>
        <w:t xml:space="preserve"> It is known that g</w:t>
      </w:r>
      <w:r w:rsidR="001E6213" w:rsidRPr="00781B33">
        <w:rPr>
          <w:rFonts w:ascii="Book Antiqua" w:hAnsi="Book Antiqua"/>
          <w:sz w:val="24"/>
          <w:szCs w:val="24"/>
        </w:rPr>
        <w:t>rowth of primary tumor as well as seeding of distant metasta</w:t>
      </w:r>
      <w:r w:rsidR="003D7EC8" w:rsidRPr="00781B33">
        <w:rPr>
          <w:rFonts w:ascii="Book Antiqua" w:hAnsi="Book Antiqua"/>
          <w:sz w:val="24"/>
          <w:szCs w:val="24"/>
        </w:rPr>
        <w:t>sis in patients with renal tumo</w:t>
      </w:r>
      <w:r w:rsidR="001E6213" w:rsidRPr="00781B33">
        <w:rPr>
          <w:rFonts w:ascii="Book Antiqua" w:hAnsi="Book Antiqua"/>
          <w:sz w:val="24"/>
          <w:szCs w:val="24"/>
        </w:rPr>
        <w:t>rs</w:t>
      </w:r>
      <w:r w:rsidR="002652E7" w:rsidRPr="00781B33">
        <w:rPr>
          <w:rFonts w:ascii="Book Antiqua" w:hAnsi="Book Antiqua"/>
          <w:sz w:val="24"/>
          <w:szCs w:val="24"/>
        </w:rPr>
        <w:t xml:space="preserve"> requires angiogenesis</w:t>
      </w:r>
      <w:r w:rsidR="001E6213" w:rsidRPr="00781B33">
        <w:rPr>
          <w:rFonts w:ascii="Book Antiqua" w:hAnsi="Book Antiqua"/>
          <w:sz w:val="24"/>
          <w:szCs w:val="24"/>
        </w:rPr>
        <w:t>.</w:t>
      </w:r>
      <w:r w:rsidR="00433225" w:rsidRPr="00781B33">
        <w:rPr>
          <w:rFonts w:ascii="Book Antiqua" w:hAnsi="Book Antiqua"/>
          <w:sz w:val="24"/>
          <w:szCs w:val="24"/>
        </w:rPr>
        <w:t xml:space="preserve"> By inhibiting angiogenesis, it is possible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433225" w:rsidRPr="00781B33">
        <w:rPr>
          <w:rFonts w:ascii="Book Antiqua" w:hAnsi="Book Antiqua"/>
          <w:sz w:val="24"/>
          <w:szCs w:val="24"/>
        </w:rPr>
        <w:t xml:space="preserve">to target </w:t>
      </w:r>
      <w:r w:rsidR="003D7EC8" w:rsidRPr="00781B33">
        <w:rPr>
          <w:rFonts w:ascii="Book Antiqua" w:hAnsi="Book Antiqua"/>
          <w:sz w:val="24"/>
          <w:szCs w:val="24"/>
        </w:rPr>
        <w:t>both the primary tumo</w:t>
      </w:r>
      <w:r w:rsidR="004043CF" w:rsidRPr="00781B33">
        <w:rPr>
          <w:rFonts w:ascii="Book Antiqua" w:hAnsi="Book Antiqua"/>
          <w:sz w:val="24"/>
          <w:szCs w:val="24"/>
        </w:rPr>
        <w:t>r as well as metastases.</w:t>
      </w:r>
    </w:p>
    <w:p w:rsidR="00F42491" w:rsidRPr="00781B33" w:rsidRDefault="00D8143E" w:rsidP="00830C5C">
      <w:pPr>
        <w:spacing w:after="0" w:line="360" w:lineRule="auto"/>
        <w:ind w:firstLineChars="200" w:firstLine="480"/>
        <w:jc w:val="both"/>
        <w:rPr>
          <w:rFonts w:ascii="Book Antiqua" w:hAnsi="Book Antiqua" w:cs="AdvTimes"/>
          <w:sz w:val="24"/>
          <w:szCs w:val="24"/>
          <w:lang w:eastAsia="zh-CN"/>
        </w:rPr>
      </w:pPr>
      <w:r w:rsidRPr="00781B33">
        <w:rPr>
          <w:rFonts w:ascii="Book Antiqua" w:hAnsi="Book Antiqua" w:cs="AdvTimes"/>
          <w:sz w:val="24"/>
          <w:szCs w:val="24"/>
        </w:rPr>
        <w:t>T</w:t>
      </w:r>
      <w:r w:rsidR="004043CF" w:rsidRPr="00781B33">
        <w:rPr>
          <w:rFonts w:ascii="Book Antiqua" w:hAnsi="Book Antiqua" w:cs="AdvTimes"/>
          <w:sz w:val="24"/>
          <w:szCs w:val="24"/>
        </w:rPr>
        <w:t xml:space="preserve">he role of several antiangiogenic therapies in RCC </w:t>
      </w:r>
      <w:r w:rsidR="00845D47" w:rsidRPr="00781B33">
        <w:rPr>
          <w:rFonts w:ascii="Book Antiqua" w:hAnsi="Book Antiqua" w:cs="AdvTimes"/>
          <w:sz w:val="24"/>
          <w:szCs w:val="24"/>
        </w:rPr>
        <w:t>are</w:t>
      </w:r>
      <w:r w:rsidR="0069506E" w:rsidRPr="00781B33">
        <w:rPr>
          <w:rFonts w:ascii="Book Antiqua" w:hAnsi="Book Antiqua" w:cs="AdvTimes"/>
          <w:sz w:val="24"/>
          <w:szCs w:val="24"/>
        </w:rPr>
        <w:t xml:space="preserve"> currently being evaluated </w:t>
      </w:r>
      <w:proofErr w:type="spellStart"/>
      <w:r w:rsidR="0069506E" w:rsidRPr="00781B33">
        <w:rPr>
          <w:rFonts w:ascii="Book Antiqua" w:hAnsi="Book Antiqua" w:cs="AdvTimes"/>
          <w:sz w:val="24"/>
          <w:szCs w:val="24"/>
        </w:rPr>
        <w:t>inclinical</w:t>
      </w:r>
      <w:proofErr w:type="spellEnd"/>
      <w:r w:rsidR="0069506E" w:rsidRPr="00781B33">
        <w:rPr>
          <w:rFonts w:ascii="Book Antiqua" w:hAnsi="Book Antiqua" w:cs="AdvTimes"/>
          <w:sz w:val="24"/>
          <w:szCs w:val="24"/>
        </w:rPr>
        <w:t xml:space="preserve"> </w:t>
      </w:r>
      <w:proofErr w:type="gramStart"/>
      <w:r w:rsidR="0069506E" w:rsidRPr="00781B33">
        <w:rPr>
          <w:rFonts w:ascii="Book Antiqua" w:hAnsi="Book Antiqua" w:cs="AdvTimes"/>
          <w:sz w:val="24"/>
          <w:szCs w:val="24"/>
        </w:rPr>
        <w:t>trials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11-14]</w:t>
      </w:r>
      <w:r w:rsidR="008A2C3D" w:rsidRPr="00781B33">
        <w:rPr>
          <w:rFonts w:ascii="Book Antiqua" w:hAnsi="Book Antiqua" w:cs="MinionPro-Regular"/>
          <w:sz w:val="24"/>
          <w:szCs w:val="24"/>
          <w:lang w:eastAsia="zh-CN"/>
        </w:rPr>
        <w:t>.</w:t>
      </w:r>
      <w:r w:rsidR="003D7EC8" w:rsidRPr="00781B33">
        <w:rPr>
          <w:rFonts w:ascii="Book Antiqua" w:hAnsi="Book Antiqua" w:cs="AdvTimes"/>
          <w:sz w:val="24"/>
          <w:szCs w:val="24"/>
          <w:vertAlign w:val="superscript"/>
        </w:rPr>
        <w:t xml:space="preserve"> </w:t>
      </w:r>
      <w:r w:rsidR="00F42491" w:rsidRPr="00781B33">
        <w:rPr>
          <w:rFonts w:ascii="Book Antiqua" w:hAnsi="Book Antiqua"/>
          <w:sz w:val="24"/>
          <w:szCs w:val="24"/>
        </w:rPr>
        <w:t>However, these anti-angiogenic therapies are predominantly cytostatic in action rather than cytotoxic and induce disease stabilization rather than tumor regression</w:t>
      </w:r>
      <w:r w:rsidR="00413570" w:rsidRPr="00781B33">
        <w:rPr>
          <w:rFonts w:ascii="Book Antiqua" w:hAnsi="Book Antiqua"/>
          <w:sz w:val="24"/>
          <w:szCs w:val="24"/>
        </w:rPr>
        <w:t xml:space="preserve"> (Figure</w:t>
      </w:r>
      <w:r w:rsidR="00397373" w:rsidRPr="00781B33">
        <w:rPr>
          <w:rFonts w:ascii="Book Antiqua" w:hAnsi="Book Antiqua"/>
          <w:sz w:val="24"/>
          <w:szCs w:val="24"/>
        </w:rPr>
        <w:t>s</w:t>
      </w:r>
      <w:r w:rsidR="003D7EC8" w:rsidRPr="00781B33">
        <w:rPr>
          <w:rFonts w:ascii="Book Antiqua" w:hAnsi="Book Antiqua"/>
          <w:sz w:val="24"/>
          <w:szCs w:val="24"/>
        </w:rPr>
        <w:t xml:space="preserve"> </w:t>
      </w:r>
      <w:r w:rsidR="008A2C3D" w:rsidRPr="00781B33">
        <w:rPr>
          <w:rFonts w:ascii="Book Antiqua" w:hAnsi="Book Antiqua"/>
          <w:sz w:val="24"/>
          <w:szCs w:val="24"/>
        </w:rPr>
        <w:t>3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>-</w:t>
      </w:r>
      <w:r w:rsidR="00413570" w:rsidRPr="00781B33">
        <w:rPr>
          <w:rFonts w:ascii="Book Antiqua" w:hAnsi="Book Antiqua"/>
          <w:sz w:val="24"/>
          <w:szCs w:val="24"/>
        </w:rPr>
        <w:t>5)</w:t>
      </w:r>
      <w:r w:rsidR="00F42491" w:rsidRPr="00781B33">
        <w:rPr>
          <w:rFonts w:ascii="Book Antiqua" w:hAnsi="Book Antiqua"/>
          <w:sz w:val="24"/>
          <w:szCs w:val="24"/>
        </w:rPr>
        <w:t>. Thereby, traditional response assessment based on size criteria by using the Response Evaluation Criteria in Solid Tumors (RECIST) is rendered inadequate for follow-up and prognostication of patients on anti-angiogenic therapy. In such instances, funct</w:t>
      </w:r>
      <w:r w:rsidR="00DE4A30" w:rsidRPr="00781B33">
        <w:rPr>
          <w:rFonts w:ascii="Book Antiqua" w:hAnsi="Book Antiqua"/>
          <w:sz w:val="24"/>
          <w:szCs w:val="24"/>
        </w:rPr>
        <w:t xml:space="preserve">ional evaluation with </w:t>
      </w:r>
      <w:proofErr w:type="spellStart"/>
      <w:r w:rsidR="00DE4A30" w:rsidRPr="00781B33">
        <w:rPr>
          <w:rFonts w:ascii="Book Antiqua" w:hAnsi="Book Antiqua"/>
          <w:sz w:val="24"/>
          <w:szCs w:val="24"/>
        </w:rPr>
        <w:t>p</w:t>
      </w:r>
      <w:r w:rsidR="00F42491" w:rsidRPr="00781B33">
        <w:rPr>
          <w:rFonts w:ascii="Book Antiqua" w:hAnsi="Book Antiqua"/>
          <w:sz w:val="24"/>
          <w:szCs w:val="24"/>
        </w:rPr>
        <w:t>CT</w:t>
      </w:r>
      <w:proofErr w:type="spellEnd"/>
      <w:r w:rsidR="00F42491" w:rsidRPr="00781B33">
        <w:rPr>
          <w:rFonts w:ascii="Book Antiqua" w:hAnsi="Book Antiqua"/>
          <w:sz w:val="24"/>
          <w:szCs w:val="24"/>
        </w:rPr>
        <w:t xml:space="preserve"> can play a major role. </w:t>
      </w:r>
      <w:r w:rsidR="00F42491" w:rsidRPr="00781B33">
        <w:rPr>
          <w:rFonts w:ascii="Book Antiqua" w:hAnsi="Book Antiqua" w:cs="AdvTimes"/>
          <w:sz w:val="24"/>
          <w:szCs w:val="24"/>
        </w:rPr>
        <w:t>There are few studies hi</w:t>
      </w:r>
      <w:r w:rsidR="00DE4A30" w:rsidRPr="00781B33">
        <w:rPr>
          <w:rFonts w:ascii="Book Antiqua" w:hAnsi="Book Antiqua" w:cs="AdvTimes"/>
          <w:sz w:val="24"/>
          <w:szCs w:val="24"/>
        </w:rPr>
        <w:t xml:space="preserve">ghlighting the role of </w:t>
      </w:r>
      <w:proofErr w:type="spellStart"/>
      <w:r w:rsidR="00DE4A30" w:rsidRPr="00781B33">
        <w:rPr>
          <w:rFonts w:ascii="Book Antiqua" w:hAnsi="Book Antiqua" w:cs="AdvTimes"/>
          <w:sz w:val="24"/>
          <w:szCs w:val="24"/>
        </w:rPr>
        <w:t>p</w:t>
      </w:r>
      <w:r w:rsidR="00F42491" w:rsidRPr="00781B33">
        <w:rPr>
          <w:rFonts w:ascii="Book Antiqua" w:hAnsi="Book Antiqua" w:cs="AdvTimes"/>
          <w:sz w:val="24"/>
          <w:szCs w:val="24"/>
        </w:rPr>
        <w:t>CT</w:t>
      </w:r>
      <w:proofErr w:type="spellEnd"/>
      <w:r w:rsidR="00F42491" w:rsidRPr="00781B33">
        <w:rPr>
          <w:rFonts w:ascii="Book Antiqua" w:hAnsi="Book Antiqua" w:cs="AdvTimes"/>
          <w:sz w:val="24"/>
          <w:szCs w:val="24"/>
        </w:rPr>
        <w:t xml:space="preserve"> for assessing effect of </w:t>
      </w:r>
      <w:proofErr w:type="spellStart"/>
      <w:proofErr w:type="gramStart"/>
      <w:r w:rsidR="00F42491" w:rsidRPr="00781B33">
        <w:rPr>
          <w:rFonts w:ascii="Book Antiqua" w:hAnsi="Book Antiqua" w:cs="AdvTimes"/>
          <w:sz w:val="24"/>
          <w:szCs w:val="24"/>
        </w:rPr>
        <w:t>antiangiogenesis</w:t>
      </w:r>
      <w:proofErr w:type="spellEnd"/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15-17]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</w:p>
    <w:p w:rsidR="0069506E" w:rsidRPr="00781B33" w:rsidRDefault="004043CF" w:rsidP="00830C5C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AdvTimes"/>
          <w:sz w:val="24"/>
          <w:szCs w:val="24"/>
        </w:rPr>
      </w:pPr>
      <w:r w:rsidRPr="00781B33">
        <w:rPr>
          <w:rFonts w:ascii="Book Antiqua" w:hAnsi="Book Antiqua" w:cs="AdvTimes"/>
          <w:sz w:val="24"/>
          <w:szCs w:val="24"/>
        </w:rPr>
        <w:t xml:space="preserve">Significant differences in </w:t>
      </w:r>
      <w:proofErr w:type="spellStart"/>
      <w:r w:rsidRPr="00781B33">
        <w:rPr>
          <w:rFonts w:ascii="Book Antiqua" w:hAnsi="Book Antiqua" w:cs="AdvTimes"/>
          <w:sz w:val="24"/>
          <w:szCs w:val="24"/>
        </w:rPr>
        <w:t>p</w:t>
      </w:r>
      <w:r w:rsidR="00DE4A30" w:rsidRPr="00781B33">
        <w:rPr>
          <w:rFonts w:ascii="Book Antiqua" w:hAnsi="Book Antiqua" w:cs="AdvTimes"/>
          <w:sz w:val="24"/>
          <w:szCs w:val="24"/>
        </w:rPr>
        <w:t>CT</w:t>
      </w:r>
      <w:proofErr w:type="spellEnd"/>
      <w:r w:rsidR="00DE4A30" w:rsidRPr="00781B33">
        <w:rPr>
          <w:rFonts w:ascii="Book Antiqua" w:hAnsi="Book Antiqua" w:cs="AdvTimes"/>
          <w:sz w:val="24"/>
          <w:szCs w:val="24"/>
        </w:rPr>
        <w:t xml:space="preserve"> parameters have been described</w:t>
      </w:r>
      <w:r w:rsidR="00BB6653" w:rsidRPr="00781B33">
        <w:rPr>
          <w:rFonts w:ascii="Book Antiqua" w:hAnsi="Book Antiqua" w:cs="AdvTimes"/>
          <w:sz w:val="24"/>
          <w:szCs w:val="24"/>
        </w:rPr>
        <w:t xml:space="preserve"> </w:t>
      </w:r>
      <w:r w:rsidRPr="00781B33">
        <w:rPr>
          <w:rFonts w:ascii="Book Antiqua" w:hAnsi="Book Antiqua" w:cs="AdvTimes"/>
          <w:sz w:val="24"/>
          <w:szCs w:val="24"/>
        </w:rPr>
        <w:t>between treated tumors and control tumors</w:t>
      </w:r>
      <w:r w:rsidR="00BB6653" w:rsidRPr="00781B33">
        <w:rPr>
          <w:rFonts w:ascii="Book Antiqua" w:hAnsi="Book Antiqua" w:cs="AdvTimes"/>
          <w:sz w:val="24"/>
          <w:szCs w:val="24"/>
        </w:rPr>
        <w:t xml:space="preserve"> </w:t>
      </w:r>
      <w:r w:rsidRPr="00781B33">
        <w:rPr>
          <w:rFonts w:ascii="Book Antiqua" w:hAnsi="Book Antiqua" w:cs="AdvTimes"/>
          <w:sz w:val="24"/>
          <w:szCs w:val="24"/>
        </w:rPr>
        <w:t>in a rat model</w:t>
      </w:r>
      <w:r w:rsidR="00BB6653" w:rsidRPr="00781B33">
        <w:rPr>
          <w:rFonts w:ascii="Book Antiqua" w:hAnsi="Book Antiqua" w:cs="AdvTimes"/>
          <w:sz w:val="24"/>
          <w:szCs w:val="24"/>
        </w:rPr>
        <w:t xml:space="preserve"> </w:t>
      </w:r>
      <w:r w:rsidR="00BC37AF" w:rsidRPr="00781B33">
        <w:rPr>
          <w:rFonts w:ascii="Book Antiqua" w:hAnsi="Book Antiqua" w:cs="AdvTimes"/>
          <w:sz w:val="24"/>
          <w:szCs w:val="24"/>
        </w:rPr>
        <w:t xml:space="preserve">by </w:t>
      </w:r>
      <w:r w:rsidR="0069506E" w:rsidRPr="00781B33">
        <w:rPr>
          <w:rFonts w:ascii="Book Antiqua" w:hAnsi="Book Antiqua" w:cs="AdvTimes"/>
          <w:sz w:val="24"/>
          <w:szCs w:val="24"/>
        </w:rPr>
        <w:t>Kan</w:t>
      </w:r>
      <w:r w:rsidR="00BB6653" w:rsidRPr="00781B33">
        <w:rPr>
          <w:rFonts w:ascii="Book Antiqua" w:hAnsi="Book Antiqua" w:cs="AdvTimes"/>
          <w:sz w:val="24"/>
          <w:szCs w:val="24"/>
        </w:rPr>
        <w:t xml:space="preserve"> </w:t>
      </w:r>
      <w:r w:rsidR="00BB6653" w:rsidRPr="00781B33">
        <w:rPr>
          <w:rFonts w:ascii="Book Antiqua" w:hAnsi="Book Antiqua" w:cs="AdvTimes"/>
          <w:i/>
          <w:sz w:val="24"/>
          <w:szCs w:val="24"/>
        </w:rPr>
        <w:t xml:space="preserve">et </w:t>
      </w:r>
      <w:proofErr w:type="gramStart"/>
      <w:r w:rsidR="00BB6653" w:rsidRPr="00781B33">
        <w:rPr>
          <w:rFonts w:ascii="Book Antiqua" w:hAnsi="Book Antiqua" w:cs="AdvTimes"/>
          <w:i/>
          <w:sz w:val="24"/>
          <w:szCs w:val="24"/>
        </w:rPr>
        <w:t>al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10]</w:t>
      </w:r>
      <w:r w:rsidR="00BB6653" w:rsidRPr="00781B33">
        <w:rPr>
          <w:rFonts w:ascii="Book Antiqua" w:hAnsi="Book Antiqua" w:cs="MinionPro-Regular"/>
          <w:sz w:val="24"/>
          <w:szCs w:val="24"/>
        </w:rPr>
        <w:t xml:space="preserve">. </w:t>
      </w:r>
      <w:r w:rsidR="00BC37AF" w:rsidRPr="00781B33">
        <w:rPr>
          <w:rFonts w:ascii="Book Antiqua" w:hAnsi="Book Antiqua" w:cs="AdvTimes"/>
          <w:sz w:val="24"/>
          <w:szCs w:val="24"/>
        </w:rPr>
        <w:t>T</w:t>
      </w:r>
      <w:r w:rsidR="00F42491" w:rsidRPr="00781B33">
        <w:rPr>
          <w:rFonts w:ascii="Book Antiqua" w:hAnsi="Book Antiqua" w:cs="AdvTimes"/>
          <w:sz w:val="24"/>
          <w:szCs w:val="24"/>
        </w:rPr>
        <w:t>here was significant difference</w:t>
      </w:r>
      <w:r w:rsidR="00BC37AF" w:rsidRPr="00781B33">
        <w:rPr>
          <w:rFonts w:ascii="Book Antiqua" w:hAnsi="Book Antiqua" w:cs="AdvTimes"/>
          <w:sz w:val="24"/>
          <w:szCs w:val="24"/>
        </w:rPr>
        <w:t xml:space="preserve"> in these parameters after interventional therapy as compared with the pre-therapy in an </w:t>
      </w:r>
      <w:r w:rsidR="0069506E" w:rsidRPr="00781B33">
        <w:rPr>
          <w:rFonts w:ascii="Book Antiqua" w:hAnsi="Book Antiqua" w:cs="AdvTimes"/>
          <w:sz w:val="24"/>
          <w:szCs w:val="24"/>
        </w:rPr>
        <w:t>investigation in a rabbit</w:t>
      </w:r>
      <w:r w:rsidR="00BB6653" w:rsidRPr="00781B33">
        <w:rPr>
          <w:rFonts w:ascii="Book Antiqua" w:hAnsi="Book Antiqua" w:cs="AdvTimes"/>
          <w:sz w:val="24"/>
          <w:szCs w:val="24"/>
        </w:rPr>
        <w:t xml:space="preserve"> </w:t>
      </w:r>
      <w:proofErr w:type="gramStart"/>
      <w:r w:rsidR="0069506E" w:rsidRPr="00781B33">
        <w:rPr>
          <w:rFonts w:ascii="Book Antiqua" w:hAnsi="Book Antiqua" w:cs="AdvTimes"/>
          <w:sz w:val="24"/>
          <w:szCs w:val="24"/>
        </w:rPr>
        <w:t>model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17]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</w:p>
    <w:p w:rsidR="00EA59FF" w:rsidRPr="00781B33" w:rsidRDefault="00463695" w:rsidP="00830C5C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proofErr w:type="spellStart"/>
      <w:r w:rsidRPr="00781B33">
        <w:rPr>
          <w:rFonts w:ascii="Book Antiqua" w:hAnsi="Book Antiqua"/>
          <w:sz w:val="24"/>
          <w:szCs w:val="24"/>
        </w:rPr>
        <w:t>Maksimovic</w:t>
      </w:r>
      <w:proofErr w:type="spellEnd"/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Pr="00781B33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781B33">
        <w:rPr>
          <w:rFonts w:ascii="Book Antiqua" w:hAnsi="Book Antiqua"/>
          <w:i/>
          <w:sz w:val="24"/>
          <w:szCs w:val="24"/>
        </w:rPr>
        <w:t>a</w:t>
      </w:r>
      <w:r w:rsidR="00397373" w:rsidRPr="00781B33">
        <w:rPr>
          <w:rFonts w:ascii="Book Antiqua" w:hAnsi="Book Antiqua"/>
          <w:i/>
          <w:sz w:val="24"/>
          <w:szCs w:val="24"/>
        </w:rPr>
        <w:t>l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</w:t>
      </w:r>
      <w:r w:rsidR="008A2C3D" w:rsidRPr="00781B33">
        <w:rPr>
          <w:rFonts w:ascii="Book Antiqua" w:hAnsi="Book Antiqua"/>
          <w:sz w:val="24"/>
          <w:szCs w:val="24"/>
          <w:vertAlign w:val="superscript"/>
          <w:lang w:eastAsia="zh-CN"/>
        </w:rPr>
        <w:t>8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]</w:t>
      </w:r>
      <w:r w:rsidRPr="00781B33">
        <w:rPr>
          <w:rFonts w:ascii="Book Antiqua" w:hAnsi="Book Antiqua"/>
          <w:sz w:val="24"/>
          <w:szCs w:val="24"/>
        </w:rPr>
        <w:t xml:space="preserve"> in their study using tyrosine kinase inhibitor </w:t>
      </w:r>
      <w:r w:rsidRPr="00781B33">
        <w:rPr>
          <w:rFonts w:ascii="Book Antiqua" w:hAnsi="Book Antiqua"/>
          <w:i/>
          <w:sz w:val="24"/>
          <w:szCs w:val="24"/>
        </w:rPr>
        <w:t>sorafenib</w:t>
      </w:r>
      <w:r w:rsidRPr="00781B33">
        <w:rPr>
          <w:rFonts w:ascii="Book Antiqua" w:hAnsi="Book Antiqua"/>
          <w:sz w:val="24"/>
          <w:szCs w:val="24"/>
        </w:rPr>
        <w:t xml:space="preserve"> found that p</w:t>
      </w:r>
      <w:r w:rsidR="003F5312" w:rsidRPr="00781B33">
        <w:rPr>
          <w:rFonts w:ascii="Book Antiqua" w:hAnsi="Book Antiqua"/>
          <w:sz w:val="24"/>
          <w:szCs w:val="24"/>
        </w:rPr>
        <w:t xml:space="preserve">erfusion parameters </w:t>
      </w:r>
      <w:r w:rsidR="00CA0648" w:rsidRPr="00781B33">
        <w:rPr>
          <w:rFonts w:ascii="Book Antiqua" w:hAnsi="Book Antiqua"/>
          <w:sz w:val="24"/>
          <w:szCs w:val="24"/>
        </w:rPr>
        <w:t>changes</w:t>
      </w:r>
      <w:r w:rsidR="00EA59FF" w:rsidRPr="00781B33">
        <w:rPr>
          <w:rFonts w:ascii="Book Antiqua" w:hAnsi="Book Antiqua"/>
          <w:sz w:val="24"/>
          <w:szCs w:val="24"/>
        </w:rPr>
        <w:t xml:space="preserve"> appear </w:t>
      </w:r>
      <w:r w:rsidR="00CA0648" w:rsidRPr="00781B33">
        <w:rPr>
          <w:rFonts w:ascii="Book Antiqua" w:hAnsi="Book Antiqua"/>
          <w:sz w:val="24"/>
          <w:szCs w:val="24"/>
        </w:rPr>
        <w:t xml:space="preserve">much earlier </w:t>
      </w:r>
      <w:r w:rsidR="00EA59FF" w:rsidRPr="00781B33">
        <w:rPr>
          <w:rFonts w:ascii="Book Antiqua" w:hAnsi="Book Antiqua"/>
          <w:sz w:val="24"/>
          <w:szCs w:val="24"/>
        </w:rPr>
        <w:t>before changes in size during therapy</w:t>
      </w:r>
      <w:r w:rsidR="00845D47" w:rsidRPr="00781B33">
        <w:rPr>
          <w:rFonts w:ascii="Book Antiqua" w:hAnsi="Book Antiqua"/>
          <w:sz w:val="24"/>
          <w:szCs w:val="24"/>
        </w:rPr>
        <w:t>.</w:t>
      </w:r>
      <w:r w:rsidR="00F42491" w:rsidRPr="00781B33">
        <w:rPr>
          <w:rFonts w:ascii="Book Antiqua" w:hAnsi="Book Antiqua"/>
          <w:sz w:val="24"/>
          <w:szCs w:val="24"/>
        </w:rPr>
        <w:t xml:space="preserve"> Also e</w:t>
      </w:r>
      <w:r w:rsidR="0066524F" w:rsidRPr="00781B33">
        <w:rPr>
          <w:rFonts w:ascii="Book Antiqua" w:hAnsi="Book Antiqua"/>
          <w:sz w:val="24"/>
          <w:szCs w:val="24"/>
        </w:rPr>
        <w:t xml:space="preserve">arly disease progression identification </w:t>
      </w:r>
      <w:r w:rsidR="00CA0648" w:rsidRPr="00781B33">
        <w:rPr>
          <w:rFonts w:ascii="Book Antiqua" w:hAnsi="Book Antiqua"/>
          <w:sz w:val="24"/>
          <w:szCs w:val="24"/>
        </w:rPr>
        <w:t xml:space="preserve">seen as new areas of tumour perfusion </w:t>
      </w:r>
      <w:r w:rsidRPr="00781B33">
        <w:rPr>
          <w:rFonts w:ascii="Book Antiqua" w:hAnsi="Book Antiqua"/>
          <w:sz w:val="24"/>
          <w:szCs w:val="24"/>
        </w:rPr>
        <w:t xml:space="preserve">would enable clinicians to </w:t>
      </w:r>
      <w:r w:rsidR="00EA59FF" w:rsidRPr="00781B33">
        <w:rPr>
          <w:rFonts w:ascii="Book Antiqua" w:hAnsi="Book Antiqua"/>
          <w:sz w:val="24"/>
          <w:szCs w:val="24"/>
        </w:rPr>
        <w:t>change therapy</w:t>
      </w:r>
      <w:r w:rsidR="0066524F" w:rsidRPr="00781B33">
        <w:rPr>
          <w:rFonts w:ascii="Book Antiqua" w:hAnsi="Book Antiqua"/>
          <w:sz w:val="24"/>
          <w:szCs w:val="24"/>
        </w:rPr>
        <w:t xml:space="preserve">. </w:t>
      </w:r>
      <w:r w:rsidR="00F42491" w:rsidRPr="00781B33">
        <w:rPr>
          <w:rFonts w:ascii="Book Antiqua" w:hAnsi="Book Antiqua"/>
          <w:sz w:val="24"/>
          <w:szCs w:val="24"/>
        </w:rPr>
        <w:t>A</w:t>
      </w:r>
      <w:r w:rsidR="00CA0648" w:rsidRPr="00781B33">
        <w:rPr>
          <w:rFonts w:ascii="Book Antiqua" w:hAnsi="Book Antiqua"/>
          <w:sz w:val="24"/>
          <w:szCs w:val="24"/>
        </w:rPr>
        <w:t xml:space="preserve"> t</w:t>
      </w:r>
      <w:r w:rsidR="0066524F" w:rsidRPr="00781B33">
        <w:rPr>
          <w:rFonts w:ascii="Book Antiqua" w:hAnsi="Book Antiqua"/>
          <w:sz w:val="24"/>
          <w:szCs w:val="24"/>
        </w:rPr>
        <w:t>argeted biopsy and therapy</w:t>
      </w:r>
      <w:r w:rsidR="00CA0648" w:rsidRPr="00781B33">
        <w:rPr>
          <w:rFonts w:ascii="Book Antiqua" w:hAnsi="Book Antiqua"/>
          <w:sz w:val="24"/>
          <w:szCs w:val="24"/>
        </w:rPr>
        <w:t xml:space="preserve"> by iden</w:t>
      </w:r>
      <w:r w:rsidR="00E60D31" w:rsidRPr="00781B33">
        <w:rPr>
          <w:rFonts w:ascii="Book Antiqua" w:hAnsi="Book Antiqua"/>
          <w:sz w:val="24"/>
          <w:szCs w:val="24"/>
        </w:rPr>
        <w:t>tification of the specific area</w:t>
      </w:r>
      <w:r w:rsidR="00CA0648" w:rsidRPr="00781B33">
        <w:rPr>
          <w:rFonts w:ascii="Book Antiqua" w:hAnsi="Book Antiqua"/>
          <w:sz w:val="24"/>
          <w:szCs w:val="24"/>
        </w:rPr>
        <w:t xml:space="preserve"> at an early stage</w:t>
      </w:r>
      <w:r w:rsidR="0066524F" w:rsidRPr="00781B33">
        <w:rPr>
          <w:rFonts w:ascii="Book Antiqua" w:hAnsi="Book Antiqua"/>
          <w:sz w:val="24"/>
          <w:szCs w:val="24"/>
        </w:rPr>
        <w:t xml:space="preserve"> can be </w:t>
      </w:r>
      <w:proofErr w:type="gramStart"/>
      <w:r w:rsidR="00F42491" w:rsidRPr="00781B33">
        <w:rPr>
          <w:rFonts w:ascii="Book Antiqua" w:hAnsi="Book Antiqua"/>
          <w:sz w:val="24"/>
          <w:szCs w:val="24"/>
        </w:rPr>
        <w:t>performed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19]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</w:p>
    <w:p w:rsidR="00C37E64" w:rsidRPr="00781B33" w:rsidRDefault="007E7D85" w:rsidP="00830C5C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vertAlign w:val="superscript"/>
        </w:rPr>
      </w:pPr>
      <w:r w:rsidRPr="00781B33">
        <w:rPr>
          <w:rFonts w:ascii="Book Antiqua" w:hAnsi="Book Antiqua"/>
          <w:sz w:val="24"/>
          <w:szCs w:val="24"/>
        </w:rPr>
        <w:t>Perfusion parameters can also be utilized to p</w:t>
      </w:r>
      <w:r w:rsidR="00925DF8" w:rsidRPr="00781B33">
        <w:rPr>
          <w:rFonts w:ascii="Book Antiqua" w:hAnsi="Book Antiqua"/>
          <w:sz w:val="24"/>
          <w:szCs w:val="24"/>
        </w:rPr>
        <w:t>rognosticate response to therapy</w:t>
      </w:r>
      <w:r w:rsidRPr="00781B33">
        <w:rPr>
          <w:rFonts w:ascii="Book Antiqua" w:hAnsi="Book Antiqua"/>
          <w:sz w:val="24"/>
          <w:szCs w:val="24"/>
        </w:rPr>
        <w:t>. Patients responding to antiangiogenic therapy had higher b</w:t>
      </w:r>
      <w:r w:rsidR="00B36790" w:rsidRPr="00781B33">
        <w:rPr>
          <w:rFonts w:ascii="Book Antiqua" w:hAnsi="Book Antiqua"/>
          <w:sz w:val="24"/>
          <w:szCs w:val="24"/>
        </w:rPr>
        <w:t>aseline values of</w:t>
      </w:r>
      <w:r w:rsidR="0066524F" w:rsidRPr="00781B33">
        <w:rPr>
          <w:rFonts w:ascii="Book Antiqua" w:hAnsi="Book Antiqua"/>
          <w:sz w:val="24"/>
          <w:szCs w:val="24"/>
        </w:rPr>
        <w:t xml:space="preserve"> blood flow </w:t>
      </w:r>
      <w:r w:rsidR="0066524F" w:rsidRPr="00781B33">
        <w:rPr>
          <w:rFonts w:ascii="Book Antiqua" w:hAnsi="Book Antiqua"/>
          <w:sz w:val="24"/>
          <w:szCs w:val="24"/>
        </w:rPr>
        <w:lastRenderedPageBreak/>
        <w:t xml:space="preserve">and blood volume </w:t>
      </w:r>
      <w:r w:rsidR="003F4676" w:rsidRPr="00781B33">
        <w:rPr>
          <w:rFonts w:ascii="Book Antiqua" w:hAnsi="Book Antiqua"/>
          <w:sz w:val="24"/>
          <w:szCs w:val="24"/>
        </w:rPr>
        <w:t>than in those patients whose perfusion parameters remain</w:t>
      </w:r>
      <w:r w:rsidR="007279E0" w:rsidRPr="00781B33">
        <w:rPr>
          <w:rFonts w:ascii="Book Antiqua" w:hAnsi="Book Antiqua"/>
          <w:sz w:val="24"/>
          <w:szCs w:val="24"/>
        </w:rPr>
        <w:t>ed stable throughout follow-</w:t>
      </w:r>
      <w:proofErr w:type="gramStart"/>
      <w:r w:rsidR="007279E0" w:rsidRPr="00781B33">
        <w:rPr>
          <w:rFonts w:ascii="Book Antiqua" w:hAnsi="Book Antiqua"/>
          <w:sz w:val="24"/>
          <w:szCs w:val="24"/>
        </w:rPr>
        <w:t>up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20]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</w:p>
    <w:p w:rsidR="00434365" w:rsidRPr="00781B33" w:rsidRDefault="0099467E" w:rsidP="00830C5C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sz w:val="24"/>
          <w:szCs w:val="24"/>
        </w:rPr>
        <w:t>S</w:t>
      </w:r>
      <w:r w:rsidR="003C735A" w:rsidRPr="00781B33">
        <w:rPr>
          <w:rFonts w:ascii="Book Antiqua" w:hAnsi="Book Antiqua"/>
          <w:sz w:val="24"/>
          <w:szCs w:val="24"/>
        </w:rPr>
        <w:t xml:space="preserve">ignificant decrease in BF, BV and PMB </w:t>
      </w:r>
      <w:r w:rsidRPr="00781B33">
        <w:rPr>
          <w:rFonts w:ascii="Book Antiqua" w:hAnsi="Book Antiqua"/>
          <w:sz w:val="24"/>
          <w:szCs w:val="24"/>
        </w:rPr>
        <w:t>can be seen</w:t>
      </w:r>
      <w:r w:rsidR="003C735A" w:rsidRPr="00781B33">
        <w:rPr>
          <w:rFonts w:ascii="Book Antiqua" w:hAnsi="Book Antiqua"/>
          <w:sz w:val="24"/>
          <w:szCs w:val="24"/>
        </w:rPr>
        <w:t xml:space="preserve"> in those patients </w:t>
      </w:r>
      <w:r w:rsidR="00360A0F" w:rsidRPr="00781B33">
        <w:rPr>
          <w:rFonts w:ascii="Book Antiqua" w:hAnsi="Book Antiqua"/>
          <w:sz w:val="24"/>
          <w:szCs w:val="24"/>
        </w:rPr>
        <w:t>responding to antiangiogenic therapy</w:t>
      </w:r>
      <w:r w:rsidR="000F4A72" w:rsidRPr="00781B33">
        <w:rPr>
          <w:rFonts w:ascii="Book Antiqua" w:hAnsi="Book Antiqua"/>
          <w:sz w:val="24"/>
          <w:szCs w:val="24"/>
        </w:rPr>
        <w:t xml:space="preserve"> (Case</w:t>
      </w:r>
      <w:r w:rsidR="00DB2F47" w:rsidRPr="00781B33">
        <w:rPr>
          <w:rFonts w:ascii="Book Antiqua" w:hAnsi="Book Antiqua"/>
          <w:sz w:val="24"/>
          <w:szCs w:val="24"/>
        </w:rPr>
        <w:t xml:space="preserve"> 1 in Table 4)</w:t>
      </w:r>
      <w:r w:rsidR="00951DF2" w:rsidRPr="00781B33">
        <w:rPr>
          <w:rFonts w:ascii="Book Antiqua" w:hAnsi="Book Antiqua"/>
          <w:sz w:val="24"/>
          <w:szCs w:val="24"/>
        </w:rPr>
        <w:t xml:space="preserve"> (Figure</w:t>
      </w:r>
      <w:r w:rsidR="00397373" w:rsidRPr="00781B33">
        <w:rPr>
          <w:rFonts w:ascii="Book Antiqua" w:hAnsi="Book Antiqua"/>
          <w:sz w:val="24"/>
          <w:szCs w:val="24"/>
        </w:rPr>
        <w:t xml:space="preserve">s 3 </w:t>
      </w:r>
      <w:r w:rsidR="00781B33">
        <w:rPr>
          <w:rFonts w:ascii="Book Antiqua" w:hAnsi="Book Antiqua" w:hint="eastAsia"/>
          <w:sz w:val="24"/>
          <w:szCs w:val="24"/>
          <w:lang w:eastAsia="zh-CN"/>
        </w:rPr>
        <w:t>and</w:t>
      </w:r>
      <w:r w:rsidR="00951DF2" w:rsidRPr="00781B33">
        <w:rPr>
          <w:rFonts w:ascii="Book Antiqua" w:hAnsi="Book Antiqua"/>
          <w:sz w:val="24"/>
          <w:szCs w:val="24"/>
        </w:rPr>
        <w:t xml:space="preserve"> 4)</w:t>
      </w:r>
      <w:r w:rsidR="00360A0F" w:rsidRPr="00781B33">
        <w:rPr>
          <w:rFonts w:ascii="Book Antiqua" w:hAnsi="Book Antiqua"/>
          <w:sz w:val="24"/>
          <w:szCs w:val="24"/>
        </w:rPr>
        <w:t xml:space="preserve"> while those showing progression showed increase in these perfusion parameters</w:t>
      </w:r>
      <w:r w:rsidR="007E7D85" w:rsidRPr="00781B33">
        <w:rPr>
          <w:rFonts w:ascii="Book Antiqua" w:hAnsi="Book Antiqua"/>
          <w:sz w:val="24"/>
          <w:szCs w:val="24"/>
        </w:rPr>
        <w:t xml:space="preserve"> over serial follow-up</w:t>
      </w:r>
      <w:r w:rsidR="000F4A72" w:rsidRPr="00781B33">
        <w:rPr>
          <w:rFonts w:ascii="Book Antiqua" w:hAnsi="Book Antiqua"/>
          <w:sz w:val="24"/>
          <w:szCs w:val="24"/>
        </w:rPr>
        <w:t xml:space="preserve"> (Case</w:t>
      </w:r>
      <w:r w:rsidR="00DB2F47" w:rsidRPr="00781B33">
        <w:rPr>
          <w:rFonts w:ascii="Book Antiqua" w:hAnsi="Book Antiqua"/>
          <w:sz w:val="24"/>
          <w:szCs w:val="24"/>
        </w:rPr>
        <w:t xml:space="preserve"> 2 in Table 4)</w:t>
      </w:r>
      <w:r w:rsidR="00951DF2" w:rsidRPr="00781B33">
        <w:rPr>
          <w:rFonts w:ascii="Book Antiqua" w:hAnsi="Book Antiqua"/>
          <w:sz w:val="24"/>
          <w:szCs w:val="24"/>
        </w:rPr>
        <w:t xml:space="preserve"> (Figure 5)</w:t>
      </w:r>
      <w:r w:rsidR="00360A0F" w:rsidRPr="00781B33">
        <w:rPr>
          <w:rFonts w:ascii="Book Antiqua" w:hAnsi="Book Antiqua"/>
          <w:sz w:val="24"/>
          <w:szCs w:val="24"/>
        </w:rPr>
        <w:t>.</w:t>
      </w:r>
    </w:p>
    <w:p w:rsidR="008A2C3D" w:rsidRPr="00781B33" w:rsidRDefault="008A2C3D" w:rsidP="00830C5C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279E0" w:rsidRPr="00781B33" w:rsidRDefault="007279E0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Evaluation of metastases</w:t>
      </w:r>
      <w:r w:rsidR="008A2C3D" w:rsidRPr="00781B33">
        <w:rPr>
          <w:rFonts w:ascii="Book Antiqua" w:hAnsi="Book Antiqua"/>
          <w:b/>
          <w:sz w:val="24"/>
          <w:szCs w:val="24"/>
          <w:lang w:eastAsia="zh-CN"/>
        </w:rPr>
        <w:t xml:space="preserve">: </w:t>
      </w:r>
      <w:r w:rsidR="007E7D85" w:rsidRPr="00781B33">
        <w:rPr>
          <w:rFonts w:ascii="Book Antiqua" w:hAnsi="Book Antiqua"/>
          <w:sz w:val="24"/>
          <w:szCs w:val="24"/>
        </w:rPr>
        <w:t>Meta</w:t>
      </w:r>
      <w:r w:rsidR="002E336B" w:rsidRPr="00781B33">
        <w:rPr>
          <w:rFonts w:ascii="Book Antiqua" w:hAnsi="Book Antiqua"/>
          <w:sz w:val="24"/>
          <w:szCs w:val="24"/>
        </w:rPr>
        <w:t>stases are commonly seen in RCCs</w:t>
      </w:r>
      <w:r w:rsidR="003D7EC8" w:rsidRPr="00781B33">
        <w:rPr>
          <w:rFonts w:ascii="Book Antiqua" w:hAnsi="Book Antiqua"/>
          <w:sz w:val="24"/>
          <w:szCs w:val="24"/>
        </w:rPr>
        <w:t xml:space="preserve">. Most are </w:t>
      </w:r>
      <w:proofErr w:type="spellStart"/>
      <w:r w:rsidR="003D7EC8" w:rsidRPr="00781B33">
        <w:rPr>
          <w:rFonts w:ascii="Book Antiqua" w:hAnsi="Book Antiqua"/>
          <w:sz w:val="24"/>
          <w:szCs w:val="24"/>
        </w:rPr>
        <w:t>h</w:t>
      </w:r>
      <w:r w:rsidR="007E7D85" w:rsidRPr="00781B33">
        <w:rPr>
          <w:rFonts w:ascii="Book Antiqua" w:hAnsi="Book Antiqua"/>
          <w:sz w:val="24"/>
          <w:szCs w:val="24"/>
        </w:rPr>
        <w:t>ematogenous</w:t>
      </w:r>
      <w:proofErr w:type="spellEnd"/>
      <w:r w:rsidR="007E7D85" w:rsidRPr="00781B33">
        <w:rPr>
          <w:rFonts w:ascii="Book Antiqua" w:hAnsi="Book Antiqua"/>
          <w:sz w:val="24"/>
          <w:szCs w:val="24"/>
        </w:rPr>
        <w:t xml:space="preserve"> and are highly vascular.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7E7D85" w:rsidRPr="00781B33">
        <w:rPr>
          <w:rFonts w:ascii="Book Antiqua" w:hAnsi="Book Antiqua"/>
          <w:sz w:val="24"/>
          <w:szCs w:val="24"/>
        </w:rPr>
        <w:t>Amongst the different histologic subtype</w:t>
      </w:r>
      <w:r w:rsidR="00373314" w:rsidRPr="00781B33">
        <w:rPr>
          <w:rFonts w:ascii="Book Antiqua" w:hAnsi="Book Antiqua"/>
          <w:sz w:val="24"/>
          <w:szCs w:val="24"/>
        </w:rPr>
        <w:t>s,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F43D8" w:rsidRPr="00781B33">
        <w:rPr>
          <w:rFonts w:ascii="Book Antiqua" w:hAnsi="Book Antiqua"/>
          <w:sz w:val="24"/>
          <w:szCs w:val="24"/>
        </w:rPr>
        <w:t>c</w:t>
      </w:r>
      <w:r w:rsidR="0099467E" w:rsidRPr="00781B33">
        <w:rPr>
          <w:rFonts w:ascii="Book Antiqua" w:hAnsi="Book Antiqua"/>
          <w:sz w:val="24"/>
          <w:szCs w:val="24"/>
        </w:rPr>
        <w:t>c</w:t>
      </w:r>
      <w:r w:rsidR="00CF43D8" w:rsidRPr="00781B33">
        <w:rPr>
          <w:rFonts w:ascii="Book Antiqua" w:hAnsi="Book Antiqua"/>
          <w:sz w:val="24"/>
          <w:szCs w:val="24"/>
        </w:rPr>
        <w:t>RCC</w:t>
      </w:r>
      <w:r w:rsidR="007E7D85" w:rsidRPr="00781B33">
        <w:rPr>
          <w:rFonts w:ascii="Book Antiqua" w:hAnsi="Book Antiqua"/>
          <w:sz w:val="24"/>
          <w:szCs w:val="24"/>
        </w:rPr>
        <w:t>s</w:t>
      </w:r>
      <w:proofErr w:type="spellEnd"/>
      <w:r w:rsidR="007E7D85" w:rsidRPr="00781B33">
        <w:rPr>
          <w:rFonts w:ascii="Book Antiqua" w:hAnsi="Book Antiqua"/>
          <w:sz w:val="24"/>
          <w:szCs w:val="24"/>
        </w:rPr>
        <w:t xml:space="preserve"> have</w:t>
      </w:r>
      <w:r w:rsidR="00CF43D8" w:rsidRPr="00781B33">
        <w:rPr>
          <w:rFonts w:ascii="Book Antiqua" w:hAnsi="Book Antiqua"/>
          <w:sz w:val="24"/>
          <w:szCs w:val="24"/>
        </w:rPr>
        <w:t xml:space="preserve"> the highest risk of</w:t>
      </w:r>
      <w:r w:rsidR="002B55BE" w:rsidRPr="00781B33">
        <w:rPr>
          <w:rFonts w:ascii="Book Antiqua" w:hAnsi="Book Antiqua"/>
          <w:sz w:val="24"/>
          <w:szCs w:val="24"/>
        </w:rPr>
        <w:t xml:space="preserve"> developing metastatic d</w:t>
      </w:r>
      <w:r w:rsidR="007E7D85" w:rsidRPr="00781B33">
        <w:rPr>
          <w:rFonts w:ascii="Book Antiqua" w:hAnsi="Book Antiqua"/>
          <w:sz w:val="24"/>
          <w:szCs w:val="24"/>
        </w:rPr>
        <w:t xml:space="preserve">isease </w:t>
      </w:r>
      <w:r w:rsidR="00373314" w:rsidRPr="00781B33">
        <w:rPr>
          <w:rFonts w:ascii="Book Antiqua" w:hAnsi="Book Antiqua"/>
          <w:sz w:val="24"/>
          <w:szCs w:val="24"/>
        </w:rPr>
        <w:t>and is seen in</w:t>
      </w:r>
      <w:r w:rsidR="007E7D85" w:rsidRPr="00781B33">
        <w:rPr>
          <w:rFonts w:ascii="Book Antiqua" w:hAnsi="Book Antiqua"/>
          <w:sz w:val="24"/>
          <w:szCs w:val="24"/>
        </w:rPr>
        <w:t xml:space="preserve"> more than 90%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373314" w:rsidRPr="00781B33">
        <w:rPr>
          <w:rFonts w:ascii="Book Antiqua" w:hAnsi="Book Antiqua"/>
          <w:sz w:val="24"/>
          <w:szCs w:val="24"/>
        </w:rPr>
        <w:t xml:space="preserve">of </w:t>
      </w:r>
      <w:proofErr w:type="gramStart"/>
      <w:r w:rsidR="00373314" w:rsidRPr="00781B33">
        <w:rPr>
          <w:rFonts w:ascii="Book Antiqua" w:hAnsi="Book Antiqua"/>
          <w:sz w:val="24"/>
          <w:szCs w:val="24"/>
        </w:rPr>
        <w:t>cases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B6653" w:rsidRPr="00781B33">
        <w:rPr>
          <w:rFonts w:ascii="Book Antiqua" w:hAnsi="Book Antiqua"/>
          <w:sz w:val="24"/>
          <w:szCs w:val="24"/>
          <w:vertAlign w:val="superscript"/>
        </w:rPr>
        <w:t>21]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  <w:r w:rsidR="00373314" w:rsidRPr="00781B33">
        <w:rPr>
          <w:rFonts w:ascii="Book Antiqua" w:hAnsi="Book Antiqua"/>
          <w:sz w:val="24"/>
          <w:szCs w:val="24"/>
        </w:rPr>
        <w:t xml:space="preserve"> Since m</w:t>
      </w:r>
      <w:r w:rsidRPr="00781B33">
        <w:rPr>
          <w:rFonts w:ascii="Book Antiqua" w:hAnsi="Book Antiqua"/>
          <w:sz w:val="24"/>
          <w:szCs w:val="24"/>
        </w:rPr>
        <w:t>aximum anatomic</w:t>
      </w:r>
      <w:r w:rsidR="007E7D85" w:rsidRPr="00781B33">
        <w:rPr>
          <w:rFonts w:ascii="Book Antiqua" w:hAnsi="Book Antiqua"/>
          <w:sz w:val="24"/>
          <w:szCs w:val="24"/>
        </w:rPr>
        <w:t xml:space="preserve"> coverage dur</w:t>
      </w:r>
      <w:r w:rsidR="00373314" w:rsidRPr="00781B33">
        <w:rPr>
          <w:rFonts w:ascii="Book Antiqua" w:hAnsi="Book Antiqua"/>
          <w:sz w:val="24"/>
          <w:szCs w:val="24"/>
        </w:rPr>
        <w:t xml:space="preserve">ing </w:t>
      </w:r>
      <w:proofErr w:type="spellStart"/>
      <w:r w:rsidR="00373314" w:rsidRPr="00781B33">
        <w:rPr>
          <w:rFonts w:ascii="Book Antiqua" w:hAnsi="Book Antiqua"/>
          <w:sz w:val="24"/>
          <w:szCs w:val="24"/>
        </w:rPr>
        <w:t>p</w:t>
      </w:r>
      <w:r w:rsidR="0099467E" w:rsidRPr="00781B33">
        <w:rPr>
          <w:rFonts w:ascii="Book Antiqua" w:hAnsi="Book Antiqua"/>
          <w:sz w:val="24"/>
          <w:szCs w:val="24"/>
        </w:rPr>
        <w:t>CT</w:t>
      </w:r>
      <w:proofErr w:type="spellEnd"/>
      <w:r w:rsidR="0099467E" w:rsidRPr="00781B33">
        <w:rPr>
          <w:rFonts w:ascii="Book Antiqua" w:hAnsi="Book Antiqua"/>
          <w:sz w:val="24"/>
          <w:szCs w:val="24"/>
        </w:rPr>
        <w:t xml:space="preserve"> is limited, hence </w:t>
      </w:r>
      <w:r w:rsidR="00373314" w:rsidRPr="00781B33">
        <w:rPr>
          <w:rFonts w:ascii="Book Antiqua" w:hAnsi="Book Antiqua"/>
          <w:sz w:val="24"/>
          <w:szCs w:val="24"/>
        </w:rPr>
        <w:t>e</w:t>
      </w:r>
      <w:r w:rsidR="002B55BE" w:rsidRPr="00781B33">
        <w:rPr>
          <w:rFonts w:ascii="Book Antiqua" w:hAnsi="Book Antiqua"/>
          <w:sz w:val="24"/>
          <w:szCs w:val="24"/>
        </w:rPr>
        <w:t xml:space="preserve">valuation of </w:t>
      </w:r>
      <w:r w:rsidRPr="00781B33">
        <w:rPr>
          <w:rFonts w:ascii="Book Antiqua" w:hAnsi="Book Antiqua"/>
          <w:sz w:val="24"/>
          <w:szCs w:val="24"/>
        </w:rPr>
        <w:t xml:space="preserve">distant metastasis </w:t>
      </w:r>
      <w:r w:rsidR="007E7D85" w:rsidRPr="00781B33">
        <w:rPr>
          <w:rFonts w:ascii="Book Antiqua" w:hAnsi="Book Antiqua"/>
          <w:sz w:val="24"/>
          <w:szCs w:val="24"/>
        </w:rPr>
        <w:t>is challenging</w:t>
      </w:r>
      <w:r w:rsidR="002B55BE" w:rsidRPr="00781B33">
        <w:rPr>
          <w:rFonts w:ascii="Book Antiqua" w:hAnsi="Book Antiqua"/>
          <w:sz w:val="24"/>
          <w:szCs w:val="24"/>
        </w:rPr>
        <w:t xml:space="preserve"> considering the increasing radiation burden with increase in the region covered.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7E7D85" w:rsidRPr="00781B33">
        <w:rPr>
          <w:rFonts w:ascii="Book Antiqua" w:hAnsi="Book Antiqua"/>
          <w:sz w:val="24"/>
          <w:szCs w:val="24"/>
        </w:rPr>
        <w:t>However</w:t>
      </w:r>
      <w:r w:rsidRPr="00781B33">
        <w:rPr>
          <w:rFonts w:ascii="Book Antiqua" w:hAnsi="Book Antiqua"/>
          <w:sz w:val="24"/>
          <w:szCs w:val="24"/>
        </w:rPr>
        <w:t>,</w:t>
      </w:r>
      <w:r w:rsidR="007E7D85" w:rsidRPr="00781B33">
        <w:rPr>
          <w:rFonts w:ascii="Book Antiqua" w:hAnsi="Book Antiqua"/>
          <w:sz w:val="24"/>
          <w:szCs w:val="24"/>
        </w:rPr>
        <w:t xml:space="preserve"> evaluation of</w:t>
      </w:r>
      <w:r w:rsidRPr="00781B33">
        <w:rPr>
          <w:rFonts w:ascii="Book Antiqua" w:hAnsi="Book Antiqua"/>
          <w:sz w:val="24"/>
          <w:szCs w:val="24"/>
        </w:rPr>
        <w:t xml:space="preserve"> RCC metastases </w:t>
      </w:r>
      <w:r w:rsidR="007E7D85" w:rsidRPr="00781B33">
        <w:rPr>
          <w:rFonts w:ascii="Book Antiqua" w:hAnsi="Book Antiqua"/>
          <w:sz w:val="24"/>
          <w:szCs w:val="24"/>
        </w:rPr>
        <w:t>is made possible in most cases because of the characteristic distribution of these</w:t>
      </w:r>
      <w:r w:rsidR="000F4A72" w:rsidRPr="00781B33">
        <w:rPr>
          <w:rFonts w:ascii="Book Antiqua" w:hAnsi="Book Antiqua"/>
          <w:sz w:val="24"/>
          <w:szCs w:val="24"/>
        </w:rPr>
        <w:t xml:space="preserve"> metastases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0F4A72" w:rsidRPr="00781B33">
        <w:rPr>
          <w:rFonts w:ascii="Book Antiqua" w:hAnsi="Book Antiqua"/>
          <w:sz w:val="24"/>
          <w:szCs w:val="24"/>
        </w:rPr>
        <w:t xml:space="preserve">in </w:t>
      </w:r>
      <w:r w:rsidRPr="00781B33">
        <w:rPr>
          <w:rFonts w:ascii="Book Antiqua" w:hAnsi="Book Antiqua"/>
          <w:sz w:val="24"/>
          <w:szCs w:val="24"/>
        </w:rPr>
        <w:t xml:space="preserve">lung bases, liver, adrenal glands, pancreas, </w:t>
      </w:r>
      <w:r w:rsidR="00951DF2" w:rsidRPr="00781B33">
        <w:rPr>
          <w:rFonts w:ascii="Book Antiqua" w:hAnsi="Book Antiqua"/>
          <w:sz w:val="24"/>
          <w:szCs w:val="24"/>
        </w:rPr>
        <w:t xml:space="preserve">retroperitoneal lymph nodes (Figure 2) </w:t>
      </w:r>
      <w:r w:rsidR="004709A4" w:rsidRPr="00781B33">
        <w:rPr>
          <w:rFonts w:ascii="Book Antiqua" w:hAnsi="Book Antiqua"/>
          <w:sz w:val="24"/>
          <w:szCs w:val="24"/>
        </w:rPr>
        <w:t xml:space="preserve">and </w:t>
      </w:r>
      <w:r w:rsidRPr="00781B33">
        <w:rPr>
          <w:rFonts w:ascii="Book Antiqua" w:hAnsi="Book Antiqua"/>
          <w:sz w:val="24"/>
          <w:szCs w:val="24"/>
        </w:rPr>
        <w:t>lumbar fossa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397373" w:rsidRPr="00781B33">
        <w:rPr>
          <w:rFonts w:ascii="Book Antiqua" w:hAnsi="Book Antiqua"/>
          <w:sz w:val="24"/>
          <w:szCs w:val="24"/>
        </w:rPr>
        <w:t>(Figure 6)</w:t>
      </w:r>
      <w:r w:rsidR="00BB6653" w:rsidRPr="00781B33">
        <w:rPr>
          <w:rFonts w:ascii="Book Antiqua" w:hAnsi="Book Antiqua"/>
          <w:sz w:val="24"/>
          <w:szCs w:val="24"/>
          <w:vertAlign w:val="superscript"/>
        </w:rPr>
        <w:t>[22]</w:t>
      </w:r>
      <w:r w:rsidR="00BB6653" w:rsidRPr="00781B33">
        <w:rPr>
          <w:rFonts w:ascii="Book Antiqua" w:hAnsi="Book Antiqua" w:cs="MinionPro-Regular"/>
          <w:sz w:val="24"/>
          <w:szCs w:val="24"/>
        </w:rPr>
        <w:t>.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951DF2" w:rsidRPr="00781B33">
        <w:rPr>
          <w:rFonts w:ascii="Book Antiqua" w:hAnsi="Book Antiqua"/>
          <w:sz w:val="24"/>
          <w:szCs w:val="24"/>
        </w:rPr>
        <w:t>The renal metastases show similar contrast enhancement as the parent tumor and may be evaluated for treatment r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51DF2" w:rsidRPr="00781B33">
        <w:rPr>
          <w:rFonts w:ascii="Book Antiqua" w:hAnsi="Book Antiqua"/>
          <w:sz w:val="24"/>
          <w:szCs w:val="24"/>
        </w:rPr>
        <w:t>esponse</w:t>
      </w:r>
      <w:proofErr w:type="spellEnd"/>
      <w:r w:rsidR="00951DF2" w:rsidRPr="00781B33">
        <w:rPr>
          <w:rFonts w:ascii="Book Antiqua" w:hAnsi="Book Antiqua"/>
          <w:sz w:val="24"/>
          <w:szCs w:val="24"/>
        </w:rPr>
        <w:t xml:space="preserve"> by using </w:t>
      </w:r>
      <w:proofErr w:type="spellStart"/>
      <w:r w:rsidR="00951DF2" w:rsidRPr="00781B33">
        <w:rPr>
          <w:rFonts w:ascii="Book Antiqua" w:hAnsi="Book Antiqua"/>
          <w:sz w:val="24"/>
          <w:szCs w:val="24"/>
        </w:rPr>
        <w:t>pCT.</w:t>
      </w:r>
      <w:proofErr w:type="spellEnd"/>
    </w:p>
    <w:p w:rsidR="00C61CC3" w:rsidRPr="00781B33" w:rsidRDefault="00C61CC3" w:rsidP="00830C5C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</w:p>
    <w:p w:rsidR="0022249B" w:rsidRPr="00781B33" w:rsidRDefault="00C61CC3" w:rsidP="00830C5C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81B33">
        <w:rPr>
          <w:rFonts w:ascii="Book Antiqua" w:hAnsi="Book Antiqua"/>
          <w:b/>
          <w:i/>
          <w:sz w:val="24"/>
          <w:szCs w:val="24"/>
        </w:rPr>
        <w:t xml:space="preserve">Pitfalls of </w:t>
      </w:r>
      <w:r w:rsidR="00781B33" w:rsidRPr="00781B33">
        <w:rPr>
          <w:rFonts w:ascii="Book Antiqua" w:hAnsi="Book Antiqua"/>
          <w:b/>
          <w:i/>
          <w:sz w:val="24"/>
          <w:szCs w:val="24"/>
        </w:rPr>
        <w:t>p</w:t>
      </w:r>
      <w:r w:rsidRPr="00781B33">
        <w:rPr>
          <w:rFonts w:ascii="Book Antiqua" w:hAnsi="Book Antiqua"/>
          <w:b/>
          <w:i/>
          <w:sz w:val="24"/>
          <w:szCs w:val="24"/>
        </w:rPr>
        <w:t xml:space="preserve">erfusion </w:t>
      </w:r>
      <w:r w:rsidR="0022249B" w:rsidRPr="00781B33">
        <w:rPr>
          <w:rFonts w:ascii="Book Antiqua" w:hAnsi="Book Antiqua"/>
          <w:b/>
          <w:i/>
          <w:sz w:val="24"/>
          <w:szCs w:val="24"/>
        </w:rPr>
        <w:t xml:space="preserve">CT </w:t>
      </w:r>
    </w:p>
    <w:p w:rsidR="0022249B" w:rsidRPr="00781B33" w:rsidRDefault="00373314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sz w:val="24"/>
          <w:szCs w:val="24"/>
        </w:rPr>
        <w:t xml:space="preserve">As true for any imaging technique, </w:t>
      </w:r>
      <w:proofErr w:type="spellStart"/>
      <w:r w:rsidRPr="00781B33">
        <w:rPr>
          <w:rFonts w:ascii="Book Antiqua" w:hAnsi="Book Antiqua"/>
          <w:sz w:val="24"/>
          <w:szCs w:val="24"/>
        </w:rPr>
        <w:t>pCT</w:t>
      </w:r>
      <w:proofErr w:type="spellEnd"/>
      <w:r w:rsidRPr="00781B33">
        <w:rPr>
          <w:rFonts w:ascii="Book Antiqua" w:hAnsi="Book Antiqua"/>
          <w:sz w:val="24"/>
          <w:szCs w:val="24"/>
        </w:rPr>
        <w:t xml:space="preserve"> also has certain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 xml:space="preserve">technical limitations. These include high </w:t>
      </w:r>
      <w:r w:rsidR="00F27867" w:rsidRPr="00781B33">
        <w:rPr>
          <w:rFonts w:ascii="Book Antiqua" w:hAnsi="Book Antiqua"/>
          <w:sz w:val="24"/>
          <w:szCs w:val="24"/>
        </w:rPr>
        <w:t>r</w:t>
      </w:r>
      <w:r w:rsidR="000565A4" w:rsidRPr="00781B33">
        <w:rPr>
          <w:rFonts w:ascii="Book Antiqua" w:hAnsi="Book Antiqua"/>
          <w:sz w:val="24"/>
          <w:szCs w:val="24"/>
        </w:rPr>
        <w:t>adiation burden</w:t>
      </w:r>
      <w:r w:rsidR="003D7EC8" w:rsidRPr="00781B33">
        <w:rPr>
          <w:rFonts w:ascii="Book Antiqua" w:hAnsi="Book Antiqua"/>
          <w:i/>
          <w:sz w:val="24"/>
          <w:szCs w:val="24"/>
        </w:rPr>
        <w:t xml:space="preserve"> </w:t>
      </w:r>
      <w:r w:rsidR="004D3443" w:rsidRPr="00781B33">
        <w:rPr>
          <w:rFonts w:ascii="Book Antiqua" w:hAnsi="Book Antiqua"/>
          <w:sz w:val="24"/>
          <w:szCs w:val="24"/>
        </w:rPr>
        <w:t>as shown in Table</w:t>
      </w:r>
      <w:r w:rsidR="004D3443" w:rsidRPr="00781B33">
        <w:rPr>
          <w:rFonts w:ascii="Book Antiqua" w:hAnsi="Book Antiqua"/>
          <w:i/>
          <w:sz w:val="24"/>
          <w:szCs w:val="24"/>
        </w:rPr>
        <w:t xml:space="preserve"> </w:t>
      </w:r>
      <w:r w:rsidR="004D3443" w:rsidRPr="00781B33">
        <w:rPr>
          <w:rFonts w:ascii="Book Antiqua" w:hAnsi="Book Antiqua"/>
          <w:sz w:val="24"/>
          <w:szCs w:val="24"/>
        </w:rPr>
        <w:t>5</w:t>
      </w:r>
      <w:r w:rsidR="00F27867" w:rsidRPr="00781B33">
        <w:rPr>
          <w:rFonts w:ascii="Book Antiqua" w:hAnsi="Book Antiqua"/>
          <w:sz w:val="24"/>
          <w:szCs w:val="24"/>
        </w:rPr>
        <w:t xml:space="preserve"> b</w:t>
      </w:r>
      <w:r w:rsidR="00471295" w:rsidRPr="00781B33">
        <w:rPr>
          <w:rFonts w:ascii="Book Antiqua" w:hAnsi="Book Antiqua"/>
          <w:sz w:val="24"/>
          <w:szCs w:val="24"/>
        </w:rPr>
        <w:t>ecause of the repetitive scans acquired over a period of time</w:t>
      </w:r>
      <w:r w:rsidR="00F27867" w:rsidRPr="00781B33">
        <w:rPr>
          <w:rFonts w:ascii="Book Antiqua" w:hAnsi="Book Antiqua"/>
          <w:sz w:val="24"/>
          <w:szCs w:val="24"/>
        </w:rPr>
        <w:t xml:space="preserve"> and l</w:t>
      </w:r>
      <w:r w:rsidR="000565A4" w:rsidRPr="00781B33">
        <w:rPr>
          <w:rFonts w:ascii="Book Antiqua" w:hAnsi="Book Antiqua"/>
          <w:sz w:val="24"/>
          <w:szCs w:val="24"/>
        </w:rPr>
        <w:t>imited anatomic coverage</w:t>
      </w:r>
      <w:r w:rsidR="003C2534" w:rsidRPr="00781B33">
        <w:rPr>
          <w:rFonts w:ascii="Book Antiqua" w:hAnsi="Book Antiqua"/>
          <w:sz w:val="24"/>
          <w:szCs w:val="24"/>
        </w:rPr>
        <w:t xml:space="preserve">. </w:t>
      </w:r>
      <w:r w:rsidR="004D3443" w:rsidRPr="00781B33">
        <w:rPr>
          <w:rFonts w:ascii="Book Antiqua" w:hAnsi="Book Antiqua"/>
          <w:sz w:val="24"/>
          <w:szCs w:val="24"/>
        </w:rPr>
        <w:t>As the scan has to be repeated within a short span of time, the actual anatomic length that can be covered is limited (maximum up to about 20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D3443" w:rsidRPr="00781B33">
        <w:rPr>
          <w:rFonts w:ascii="Book Antiqua" w:hAnsi="Book Antiqua"/>
          <w:sz w:val="24"/>
          <w:szCs w:val="24"/>
        </w:rPr>
        <w:t>cm). This imposes a limitation on the evaluation of distant metastases which may be present in such patients.</w:t>
      </w:r>
    </w:p>
    <w:p w:rsidR="008A2C3D" w:rsidRPr="00781B33" w:rsidRDefault="008A2C3D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22249B" w:rsidRPr="00781B33" w:rsidRDefault="008A2C3D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  <w:lang w:eastAsia="zh-CN"/>
        </w:rPr>
        <w:t>CONCLUSION</w:t>
      </w:r>
    </w:p>
    <w:p w:rsidR="00565D2D" w:rsidRPr="00781B33" w:rsidRDefault="008A2C3D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proofErr w:type="gramStart"/>
      <w:r w:rsidRPr="00781B33">
        <w:rPr>
          <w:rFonts w:ascii="Book Antiqua" w:hAnsi="Book Antiqua"/>
          <w:sz w:val="24"/>
          <w:szCs w:val="24"/>
          <w:lang w:eastAsia="zh-CN"/>
        </w:rPr>
        <w:t>p</w:t>
      </w:r>
      <w:r w:rsidR="00CB3373" w:rsidRPr="00781B33">
        <w:rPr>
          <w:rFonts w:ascii="Book Antiqua" w:hAnsi="Book Antiqua"/>
          <w:sz w:val="24"/>
          <w:szCs w:val="24"/>
        </w:rPr>
        <w:t>CT</w:t>
      </w:r>
      <w:proofErr w:type="spellEnd"/>
      <w:proofErr w:type="gramEnd"/>
      <w:r w:rsidR="00CB3373" w:rsidRPr="00781B33">
        <w:rPr>
          <w:rFonts w:ascii="Book Antiqua" w:hAnsi="Book Antiqua"/>
          <w:sz w:val="24"/>
          <w:szCs w:val="24"/>
        </w:rPr>
        <w:t xml:space="preserve"> is an </w:t>
      </w:r>
      <w:r w:rsidR="0011488C" w:rsidRPr="00781B33">
        <w:rPr>
          <w:rFonts w:ascii="Book Antiqua" w:hAnsi="Book Antiqua"/>
          <w:sz w:val="24"/>
          <w:szCs w:val="24"/>
        </w:rPr>
        <w:t>evolving imaging modality which</w:t>
      </w:r>
      <w:r w:rsidR="00CB3373" w:rsidRPr="00781B33">
        <w:rPr>
          <w:rFonts w:ascii="Book Antiqua" w:hAnsi="Book Antiqua"/>
          <w:sz w:val="24"/>
          <w:szCs w:val="24"/>
        </w:rPr>
        <w:t xml:space="preserve"> provides deeper insights into the molecular behavior of tumor angiogenesis and thereby facilitating targeted therapy</w:t>
      </w:r>
      <w:r w:rsidR="008A14F2" w:rsidRPr="00781B33">
        <w:rPr>
          <w:rFonts w:ascii="Book Antiqua" w:hAnsi="Book Antiqua"/>
          <w:sz w:val="24"/>
          <w:szCs w:val="24"/>
        </w:rPr>
        <w:t>.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8A14F2" w:rsidRPr="00781B33">
        <w:rPr>
          <w:rFonts w:ascii="Book Antiqua" w:hAnsi="Book Antiqua"/>
          <w:sz w:val="24"/>
          <w:szCs w:val="24"/>
        </w:rPr>
        <w:t xml:space="preserve">It has </w:t>
      </w:r>
      <w:r w:rsidR="008A14F2" w:rsidRPr="00781B33">
        <w:rPr>
          <w:rFonts w:ascii="Book Antiqua" w:hAnsi="Book Antiqua"/>
          <w:sz w:val="24"/>
          <w:szCs w:val="24"/>
        </w:rPr>
        <w:lastRenderedPageBreak/>
        <w:t xml:space="preserve">revolutionized oncologic imaging by prognosticating and evaluating therapy response at an earlier stage. </w:t>
      </w:r>
      <w:r w:rsidR="00F27867" w:rsidRPr="00781B33">
        <w:rPr>
          <w:rFonts w:ascii="Book Antiqua" w:hAnsi="Book Antiqua"/>
          <w:sz w:val="24"/>
          <w:szCs w:val="24"/>
        </w:rPr>
        <w:t>Other potential benefits include identifying tumor histological subtype and predicting potentially aggressive tumors wh</w:t>
      </w:r>
      <w:r w:rsidR="004D3443" w:rsidRPr="00781B33">
        <w:rPr>
          <w:rFonts w:ascii="Book Antiqua" w:hAnsi="Book Antiqua"/>
          <w:sz w:val="24"/>
          <w:szCs w:val="24"/>
        </w:rPr>
        <w:t>i</w:t>
      </w:r>
      <w:r w:rsidR="00F27867" w:rsidRPr="00781B33">
        <w:rPr>
          <w:rFonts w:ascii="Book Antiqua" w:hAnsi="Book Antiqua"/>
          <w:sz w:val="24"/>
          <w:szCs w:val="24"/>
        </w:rPr>
        <w:t xml:space="preserve">ch can help </w:t>
      </w:r>
      <w:r w:rsidR="00F27867" w:rsidRPr="00781B33">
        <w:rPr>
          <w:rStyle w:val="nowrap"/>
          <w:rFonts w:ascii="Book Antiqua" w:hAnsi="Book Antiqua" w:cs="Arial"/>
          <w:sz w:val="24"/>
          <w:szCs w:val="24"/>
        </w:rPr>
        <w:t>clinicians to bett</w:t>
      </w:r>
      <w:r w:rsidR="004D3443" w:rsidRPr="00781B33">
        <w:rPr>
          <w:rStyle w:val="nowrap"/>
          <w:rFonts w:ascii="Book Antiqua" w:hAnsi="Book Antiqua" w:cs="Arial"/>
          <w:sz w:val="24"/>
          <w:szCs w:val="24"/>
        </w:rPr>
        <w:t>er plan the therapy of patients</w:t>
      </w:r>
      <w:r w:rsidR="00F27867" w:rsidRPr="00781B33">
        <w:rPr>
          <w:rStyle w:val="nowrap"/>
          <w:rFonts w:ascii="Book Antiqua" w:hAnsi="Book Antiqua" w:cs="Arial"/>
          <w:sz w:val="24"/>
          <w:szCs w:val="24"/>
        </w:rPr>
        <w:t>.</w:t>
      </w:r>
      <w:r w:rsidR="00BB6653" w:rsidRPr="00781B33">
        <w:rPr>
          <w:rStyle w:val="nowrap"/>
          <w:rFonts w:ascii="Book Antiqua" w:hAnsi="Book Antiqua" w:cs="Arial"/>
          <w:sz w:val="24"/>
          <w:szCs w:val="24"/>
        </w:rPr>
        <w:t xml:space="preserve"> </w:t>
      </w:r>
      <w:r w:rsidR="00F27867" w:rsidRPr="00781B33">
        <w:rPr>
          <w:rStyle w:val="nowrap"/>
          <w:rFonts w:ascii="Book Antiqua" w:hAnsi="Book Antiqua" w:cs="Arial"/>
          <w:sz w:val="24"/>
          <w:szCs w:val="24"/>
        </w:rPr>
        <w:t xml:space="preserve">As an emerging technique, </w:t>
      </w:r>
      <w:proofErr w:type="spellStart"/>
      <w:r w:rsidR="00F27867" w:rsidRPr="00781B33">
        <w:rPr>
          <w:rFonts w:ascii="Book Antiqua" w:hAnsi="Book Antiqua"/>
          <w:sz w:val="24"/>
          <w:szCs w:val="24"/>
        </w:rPr>
        <w:t>p</w:t>
      </w:r>
      <w:r w:rsidR="008A14F2" w:rsidRPr="00781B33">
        <w:rPr>
          <w:rFonts w:ascii="Book Antiqua" w:hAnsi="Book Antiqua"/>
          <w:sz w:val="24"/>
          <w:szCs w:val="24"/>
        </w:rPr>
        <w:t>CT</w:t>
      </w:r>
      <w:proofErr w:type="spellEnd"/>
      <w:r w:rsidR="008A14F2" w:rsidRPr="00781B33">
        <w:rPr>
          <w:rFonts w:ascii="Book Antiqua" w:hAnsi="Book Antiqua"/>
          <w:sz w:val="24"/>
          <w:szCs w:val="24"/>
        </w:rPr>
        <w:t xml:space="preserve"> is currently used in evaluation of malign</w:t>
      </w:r>
      <w:r w:rsidR="00F27867" w:rsidRPr="00781B33">
        <w:rPr>
          <w:rFonts w:ascii="Book Antiqua" w:hAnsi="Book Antiqua"/>
          <w:sz w:val="24"/>
          <w:szCs w:val="24"/>
        </w:rPr>
        <w:t>ancies of different body parts such as kidneys,</w:t>
      </w:r>
      <w:r w:rsidR="003D7EC8" w:rsidRPr="00781B33">
        <w:rPr>
          <w:rFonts w:ascii="Book Antiqua" w:hAnsi="Book Antiqua"/>
          <w:sz w:val="24"/>
          <w:szCs w:val="24"/>
        </w:rPr>
        <w:t xml:space="preserve"> </w:t>
      </w:r>
      <w:r w:rsidR="008A14F2" w:rsidRPr="00781B33">
        <w:rPr>
          <w:rFonts w:ascii="Book Antiqua" w:hAnsi="Book Antiqua"/>
          <w:sz w:val="24"/>
          <w:szCs w:val="24"/>
        </w:rPr>
        <w:t>brain, lung, liver,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r w:rsidR="008A14F2" w:rsidRPr="00781B33">
        <w:rPr>
          <w:rFonts w:ascii="Book Antiqua" w:hAnsi="Book Antiqua"/>
          <w:sz w:val="24"/>
          <w:szCs w:val="24"/>
        </w:rPr>
        <w:t>pancreas</w:t>
      </w:r>
      <w:r w:rsidR="004709A4" w:rsidRPr="00781B33">
        <w:rPr>
          <w:rFonts w:ascii="Book Antiqua" w:hAnsi="Book Antiqua"/>
          <w:sz w:val="24"/>
          <w:szCs w:val="24"/>
        </w:rPr>
        <w:t xml:space="preserve"> and</w:t>
      </w:r>
      <w:r w:rsidR="008A14F2" w:rsidRPr="00781B33">
        <w:rPr>
          <w:rFonts w:ascii="Book Antiqua" w:hAnsi="Book Antiqua"/>
          <w:sz w:val="24"/>
          <w:szCs w:val="24"/>
        </w:rPr>
        <w:t xml:space="preserve"> colon. In </w:t>
      </w:r>
      <w:r w:rsidR="00F27867" w:rsidRPr="00781B33">
        <w:rPr>
          <w:rFonts w:ascii="Book Antiqua" w:hAnsi="Book Antiqua"/>
          <w:sz w:val="24"/>
          <w:szCs w:val="24"/>
        </w:rPr>
        <w:t xml:space="preserve">the </w:t>
      </w:r>
      <w:r w:rsidR="004D3443" w:rsidRPr="00781B33">
        <w:rPr>
          <w:rFonts w:ascii="Book Antiqua" w:hAnsi="Book Antiqua"/>
          <w:sz w:val="24"/>
          <w:szCs w:val="24"/>
        </w:rPr>
        <w:t>future,</w:t>
      </w:r>
      <w:r w:rsidR="00BB6653" w:rsidRPr="00781B3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A14F2" w:rsidRPr="00781B33">
        <w:rPr>
          <w:rFonts w:ascii="Book Antiqua" w:hAnsi="Book Antiqua"/>
          <w:sz w:val="24"/>
          <w:szCs w:val="24"/>
        </w:rPr>
        <w:t>pCT</w:t>
      </w:r>
      <w:proofErr w:type="spellEnd"/>
      <w:r w:rsidR="008A14F2" w:rsidRPr="00781B33">
        <w:rPr>
          <w:rFonts w:ascii="Book Antiqua" w:hAnsi="Book Antiqua"/>
          <w:sz w:val="24"/>
          <w:szCs w:val="24"/>
        </w:rPr>
        <w:t xml:space="preserve"> is likely to become the </w:t>
      </w:r>
      <w:r w:rsidR="008A14F2" w:rsidRPr="00781B33">
        <w:rPr>
          <w:rFonts w:ascii="Book Antiqua" w:hAnsi="Book Antiqua"/>
          <w:i/>
          <w:sz w:val="24"/>
          <w:szCs w:val="24"/>
        </w:rPr>
        <w:t>in</w:t>
      </w:r>
      <w:r w:rsidR="003D7EC8" w:rsidRPr="00781B33">
        <w:rPr>
          <w:rFonts w:ascii="Book Antiqua" w:hAnsi="Book Antiqua"/>
          <w:i/>
          <w:sz w:val="24"/>
          <w:szCs w:val="24"/>
        </w:rPr>
        <w:t xml:space="preserve"> </w:t>
      </w:r>
      <w:r w:rsidR="008A14F2" w:rsidRPr="00781B33">
        <w:rPr>
          <w:rFonts w:ascii="Book Antiqua" w:hAnsi="Book Antiqua"/>
          <w:i/>
          <w:sz w:val="24"/>
          <w:szCs w:val="24"/>
        </w:rPr>
        <w:t>vivo</w:t>
      </w:r>
      <w:r w:rsidR="008A14F2" w:rsidRPr="00781B33">
        <w:rPr>
          <w:rFonts w:ascii="Book Antiqua" w:hAnsi="Book Antiqua"/>
          <w:sz w:val="24"/>
          <w:szCs w:val="24"/>
        </w:rPr>
        <w:t xml:space="preserve"> biomarker for tumor behavior </w:t>
      </w:r>
      <w:r w:rsidR="000550CD" w:rsidRPr="00781B33">
        <w:rPr>
          <w:rFonts w:ascii="Book Antiqua" w:hAnsi="Book Antiqua"/>
          <w:sz w:val="24"/>
          <w:szCs w:val="24"/>
        </w:rPr>
        <w:t>and response evaluation in</w:t>
      </w:r>
      <w:r w:rsidR="008A14F2" w:rsidRPr="00781B33">
        <w:rPr>
          <w:rFonts w:ascii="Book Antiqua" w:hAnsi="Book Antiqua"/>
          <w:sz w:val="24"/>
          <w:szCs w:val="24"/>
        </w:rPr>
        <w:t xml:space="preserve"> malignant lesions of different body parts.</w:t>
      </w:r>
    </w:p>
    <w:p w:rsidR="008A2C3D" w:rsidRPr="00781B33" w:rsidRDefault="008A2C3D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CD52FE" w:rsidRPr="00781B33" w:rsidRDefault="00397373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>REFERENCES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Gigli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F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Zattoni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F, Zamboni 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Valotto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Bernardin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Mucelli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RP,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Zattoni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F. [Correlation between pathologic features and perfusion CT of renal cancer: a feasibility study].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Urologia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77</w:t>
      </w:r>
      <w:r w:rsidRPr="00781B33">
        <w:rPr>
          <w:rFonts w:ascii="Book Antiqua" w:eastAsia="宋体" w:hAnsi="Book Antiqua" w:cs="宋体"/>
          <w:sz w:val="24"/>
          <w:szCs w:val="24"/>
        </w:rPr>
        <w:t>: 223-231 [PMID: 21234864]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2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Miles KA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Tumour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angiogenesis and its relation to contrast enhancement on computed tomography: a review.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Eur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30</w:t>
      </w:r>
      <w:r w:rsidRPr="00781B33">
        <w:rPr>
          <w:rFonts w:ascii="Book Antiqua" w:eastAsia="宋体" w:hAnsi="Book Antiqua" w:cs="宋体"/>
          <w:sz w:val="24"/>
          <w:szCs w:val="24"/>
        </w:rPr>
        <w:t>: 198-205 [PMID: 10452718 DOI: 10.1016/S0720-</w:t>
      </w:r>
      <w:proofErr w:type="gramStart"/>
      <w:r w:rsidRPr="00781B33">
        <w:rPr>
          <w:rFonts w:ascii="Book Antiqua" w:eastAsia="宋体" w:hAnsi="Book Antiqua" w:cs="宋体"/>
          <w:sz w:val="24"/>
          <w:szCs w:val="24"/>
        </w:rPr>
        <w:t>048X(</w:t>
      </w:r>
      <w:proofErr w:type="gramEnd"/>
      <w:r w:rsidRPr="00781B33">
        <w:rPr>
          <w:rFonts w:ascii="Book Antiqua" w:eastAsia="宋体" w:hAnsi="Book Antiqua" w:cs="宋体"/>
          <w:sz w:val="24"/>
          <w:szCs w:val="24"/>
        </w:rPr>
        <w:t>99)00012-1]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3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Miles KA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Griffiths MR. Perfusion CT: a worthwhile enhancement?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Br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76</w:t>
      </w:r>
      <w:r w:rsidRPr="00781B33">
        <w:rPr>
          <w:rFonts w:ascii="Book Antiqua" w:eastAsia="宋体" w:hAnsi="Book Antiqua" w:cs="宋体"/>
          <w:sz w:val="24"/>
          <w:szCs w:val="24"/>
        </w:rPr>
        <w:t>: 220-231 [PMID: 12711641 DOI: 10.1259/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bjr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>/13564625]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4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Miles KA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. Functional CT imaging in oncology.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Eur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13 </w:t>
      </w:r>
      <w:proofErr w:type="spellStart"/>
      <w:r w:rsidRPr="00781B33">
        <w:rPr>
          <w:rFonts w:ascii="Book Antiqua" w:eastAsia="宋体" w:hAnsi="Book Antiqua" w:cs="宋体"/>
          <w:bCs/>
          <w:sz w:val="24"/>
          <w:szCs w:val="24"/>
        </w:rPr>
        <w:t>Suppl</w:t>
      </w:r>
      <w:proofErr w:type="spellEnd"/>
      <w:r w:rsidRPr="00781B33">
        <w:rPr>
          <w:rFonts w:ascii="Book Antiqua" w:eastAsia="宋体" w:hAnsi="Book Antiqua" w:cs="宋体"/>
          <w:bCs/>
          <w:sz w:val="24"/>
          <w:szCs w:val="24"/>
        </w:rPr>
        <w:t xml:space="preserve"> 5</w:t>
      </w:r>
      <w:r w:rsidRPr="00781B33">
        <w:rPr>
          <w:rFonts w:ascii="Book Antiqua" w:eastAsia="宋体" w:hAnsi="Book Antiqua" w:cs="宋体"/>
          <w:sz w:val="24"/>
          <w:szCs w:val="24"/>
        </w:rPr>
        <w:t>: M134-M138 [PMID: 14989624 DOI: 10.1016/S0959-8049(02)00386-6]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5 </w:t>
      </w:r>
      <w:proofErr w:type="spellStart"/>
      <w:r w:rsidRPr="00781B33">
        <w:rPr>
          <w:rFonts w:ascii="Book Antiqua" w:eastAsia="宋体" w:hAnsi="Book Antiqua" w:cs="宋体"/>
          <w:b/>
          <w:sz w:val="24"/>
          <w:szCs w:val="24"/>
        </w:rPr>
        <w:t>Mazzei</w:t>
      </w:r>
      <w:proofErr w:type="spellEnd"/>
      <w:r w:rsidRPr="00781B33">
        <w:rPr>
          <w:rFonts w:ascii="Book Antiqua" w:eastAsia="宋体" w:hAnsi="Book Antiqua" w:cs="宋体"/>
          <w:b/>
          <w:sz w:val="24"/>
          <w:szCs w:val="24"/>
        </w:rPr>
        <w:t xml:space="preserve"> FG,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Mazzei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MA,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Cioffi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Squitieri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Pozzessere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Righi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Cirigliano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Guerrini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D'Elia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Ambrosio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MR,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Barone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A, del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Vecchio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MT,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Volterrani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L. CT Perfusion in the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Characterisation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of Renal Lesions: An Added Value to Multiphasic CT. </w:t>
      </w:r>
      <w:r w:rsidRPr="00781B33">
        <w:rPr>
          <w:rFonts w:ascii="Book Antiqua" w:eastAsia="宋体" w:hAnsi="Book Antiqua" w:cs="宋体"/>
          <w:i/>
          <w:sz w:val="24"/>
          <w:szCs w:val="24"/>
        </w:rPr>
        <w:t xml:space="preserve">Biomed Res </w:t>
      </w:r>
      <w:proofErr w:type="spellStart"/>
      <w:r w:rsidRPr="00781B33">
        <w:rPr>
          <w:rFonts w:ascii="Book Antiqua" w:eastAsia="宋体" w:hAnsi="Book Antiqua" w:cs="宋体"/>
          <w:i/>
          <w:sz w:val="24"/>
          <w:szCs w:val="24"/>
        </w:rPr>
        <w:t>Int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781B33">
        <w:rPr>
          <w:rFonts w:ascii="Book Antiqua" w:eastAsia="宋体" w:hAnsi="Book Antiqua" w:cs="宋体"/>
          <w:b/>
          <w:sz w:val="24"/>
          <w:szCs w:val="24"/>
        </w:rPr>
        <w:t>2014</w:t>
      </w:r>
      <w:r w:rsidRPr="00781B33">
        <w:rPr>
          <w:rFonts w:ascii="Book Antiqua" w:eastAsia="宋体" w:hAnsi="Book Antiqua" w:cs="宋体"/>
          <w:sz w:val="24"/>
          <w:szCs w:val="24"/>
        </w:rPr>
        <w:t>: 135013 [PMID: 25184133 DOI: 10.1155/2014/135013]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6 </w:t>
      </w:r>
      <w:proofErr w:type="spellStart"/>
      <w:r w:rsidRPr="00781B33">
        <w:rPr>
          <w:rFonts w:ascii="Book Antiqua" w:eastAsia="宋体" w:hAnsi="Book Antiqua" w:cs="宋体"/>
          <w:b/>
          <w:sz w:val="24"/>
          <w:szCs w:val="24"/>
        </w:rPr>
        <w:t>Chandarana</w:t>
      </w:r>
      <w:proofErr w:type="spellEnd"/>
      <w:r w:rsidRPr="00781B33">
        <w:rPr>
          <w:rFonts w:ascii="Book Antiqua" w:eastAsia="宋体" w:hAnsi="Book Antiqua" w:cs="宋体"/>
          <w:b/>
          <w:sz w:val="24"/>
          <w:szCs w:val="24"/>
        </w:rPr>
        <w:t xml:space="preserve"> H,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Rosenkrantz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AB,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Mussi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TC, Kim S, Ahmad AA, Raj SD,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McMenamy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Melamed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Babb JS, Kiefer B,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Kiraly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AP. Histogram Analysis of Whole Lesion Enhancement in Differentiating Clear Cell from Papillary Subtype of Renal Cell Cancer. </w:t>
      </w:r>
      <w:r w:rsidRPr="00781B33">
        <w:rPr>
          <w:rFonts w:ascii="Book Antiqua" w:eastAsia="宋体" w:hAnsi="Book Antiqua" w:cs="宋体"/>
          <w:i/>
          <w:sz w:val="24"/>
          <w:szCs w:val="24"/>
        </w:rPr>
        <w:t>Radiology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781B33">
        <w:rPr>
          <w:rFonts w:ascii="Book Antiqua" w:eastAsia="宋体" w:hAnsi="Book Antiqua" w:cs="宋体"/>
          <w:b/>
          <w:sz w:val="24"/>
          <w:szCs w:val="24"/>
        </w:rPr>
        <w:t>265</w:t>
      </w:r>
      <w:r w:rsidRPr="00781B33">
        <w:rPr>
          <w:rFonts w:ascii="Book Antiqua" w:eastAsia="宋体" w:hAnsi="Book Antiqua" w:cs="宋体"/>
          <w:sz w:val="24"/>
          <w:szCs w:val="24"/>
        </w:rPr>
        <w:t>: 790-798 [PMID: 23175544 DOI: 10.1148/radiol.12111281]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7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Chen Y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Zhang J, Dai J, Feng X, Lu H, Zhou C. Angiogenesis of renal cell carcinoma: perfusion CT findings.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Abdom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Imaging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35</w:t>
      </w:r>
      <w:r w:rsidRPr="00781B33">
        <w:rPr>
          <w:rFonts w:ascii="Book Antiqua" w:eastAsia="宋体" w:hAnsi="Book Antiqua" w:cs="宋体"/>
          <w:sz w:val="24"/>
          <w:szCs w:val="24"/>
        </w:rPr>
        <w:t>: 622-628 [PMID: 19763683 DOI: 10.1007/s00261-009-9565-0]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lastRenderedPageBreak/>
        <w:t xml:space="preserve">8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Chen C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Liu Q,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Hao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Q,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Xu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B, Ma C, Zhang H, Shen Q, Lu J. Study of 320-slice dynamic volume CT perfusion in different pathologic types of kidney tumor: preliminary results.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PLoS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One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9</w:t>
      </w:r>
      <w:r w:rsidRPr="00781B33">
        <w:rPr>
          <w:rFonts w:ascii="Book Antiqua" w:eastAsia="宋体" w:hAnsi="Book Antiqua" w:cs="宋体"/>
          <w:sz w:val="24"/>
          <w:szCs w:val="24"/>
        </w:rPr>
        <w:t>: e85522 [PMID: 24465588 DOI: 10.1371/journal.pone.0085522]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9 </w:t>
      </w:r>
      <w:r w:rsidRPr="00781B33">
        <w:rPr>
          <w:rFonts w:ascii="Book Antiqua" w:eastAsia="宋体" w:hAnsi="Book Antiqua" w:cs="宋体"/>
          <w:b/>
          <w:sz w:val="24"/>
          <w:szCs w:val="24"/>
        </w:rPr>
        <w:t xml:space="preserve">Reiner CS,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Roessle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Thiesler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Eberli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D, Klotz E,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Frauenfelder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Sulser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Moch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Alkadhi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H. Computed tomography perfusion imaging of renal cell carcinoma: systematic comparison with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histopathological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angiogenic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and prognostic markers. </w:t>
      </w:r>
      <w:r w:rsidRPr="00781B33">
        <w:rPr>
          <w:rFonts w:ascii="Book Antiqua" w:eastAsia="宋体" w:hAnsi="Book Antiqua" w:cs="宋体"/>
          <w:i/>
          <w:sz w:val="24"/>
          <w:szCs w:val="24"/>
        </w:rPr>
        <w:t xml:space="preserve">Invest </w:t>
      </w:r>
      <w:proofErr w:type="spellStart"/>
      <w:r w:rsidRPr="00781B33">
        <w:rPr>
          <w:rFonts w:ascii="Book Antiqua" w:eastAsia="宋体" w:hAnsi="Book Antiqua" w:cs="宋体"/>
          <w:i/>
          <w:sz w:val="24"/>
          <w:szCs w:val="24"/>
        </w:rPr>
        <w:t>Radiol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781B33">
        <w:rPr>
          <w:rFonts w:ascii="Book Antiqua" w:eastAsia="宋体" w:hAnsi="Book Antiqua" w:cs="宋体"/>
          <w:b/>
          <w:sz w:val="24"/>
          <w:szCs w:val="24"/>
        </w:rPr>
        <w:t>48</w:t>
      </w:r>
      <w:r w:rsidRPr="00781B33">
        <w:rPr>
          <w:rFonts w:ascii="Book Antiqua" w:eastAsia="宋体" w:hAnsi="Book Antiqua" w:cs="宋体"/>
          <w:sz w:val="24"/>
          <w:szCs w:val="24"/>
        </w:rPr>
        <w:t>: 183-191 [PMID: 23328912 DOI: 10.1097/RLI.0b013e31827c63a3]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10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Sahani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DV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Kalva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SP,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Hamberg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LM, Hahn PF, Willett CG, Saini S, Mueller PR, Lee TY. Assessing tumor perfusion and treatment response in rectal cancer with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multisection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CT: initial observations.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Radiology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2005;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234</w:t>
      </w:r>
      <w:r w:rsidRPr="00781B33">
        <w:rPr>
          <w:rFonts w:ascii="Book Antiqua" w:eastAsia="宋体" w:hAnsi="Book Antiqua" w:cs="宋体"/>
          <w:sz w:val="24"/>
          <w:szCs w:val="24"/>
        </w:rPr>
        <w:t>: 785-792 [PMID: 15734934 DOI: 10.1148/radiol.2343040286]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11 </w:t>
      </w:r>
      <w:proofErr w:type="spellStart"/>
      <w:r w:rsidRPr="00781B33">
        <w:rPr>
          <w:rFonts w:ascii="Book Antiqua" w:eastAsia="宋体" w:hAnsi="Book Antiqua" w:cs="宋体"/>
          <w:b/>
          <w:sz w:val="24"/>
          <w:szCs w:val="24"/>
        </w:rPr>
        <w:t>Dhanabal</w:t>
      </w:r>
      <w:proofErr w:type="spellEnd"/>
      <w:r w:rsidRPr="00781B33">
        <w:rPr>
          <w:rFonts w:ascii="Book Antiqua" w:eastAsia="宋体" w:hAnsi="Book Antiqua" w:cs="宋体"/>
          <w:b/>
          <w:sz w:val="24"/>
          <w:szCs w:val="24"/>
        </w:rPr>
        <w:t xml:space="preserve"> M,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Ramchandran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R, Volk R,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Stillman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IE, Lombardo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Iruela-Arispe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ML, Simons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Sukhatme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VP.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Endostatin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: yeast production, mutants, and antitumor effect in renal cell carcinoma. </w:t>
      </w:r>
      <w:r w:rsidRPr="00781B33">
        <w:rPr>
          <w:rFonts w:ascii="Book Antiqua" w:eastAsia="宋体" w:hAnsi="Book Antiqua" w:cs="宋体"/>
          <w:i/>
          <w:sz w:val="24"/>
          <w:szCs w:val="24"/>
        </w:rPr>
        <w:t>Cancer Res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781B33">
        <w:rPr>
          <w:rFonts w:ascii="Book Antiqua" w:eastAsia="宋体" w:hAnsi="Book Antiqua" w:cs="宋体"/>
          <w:b/>
          <w:sz w:val="24"/>
          <w:szCs w:val="24"/>
        </w:rPr>
        <w:t>59</w:t>
      </w:r>
      <w:r w:rsidRPr="00781B33">
        <w:rPr>
          <w:rFonts w:ascii="Book Antiqua" w:eastAsia="宋体" w:hAnsi="Book Antiqua" w:cs="宋体"/>
          <w:sz w:val="24"/>
          <w:szCs w:val="24"/>
        </w:rPr>
        <w:t>: 189-197 [PMID</w:t>
      </w:r>
      <w:proofErr w:type="gramStart"/>
      <w:r w:rsidRPr="00781B33">
        <w:rPr>
          <w:rFonts w:ascii="Book Antiqua" w:eastAsia="宋体" w:hAnsi="Book Antiqua" w:cs="宋体"/>
          <w:sz w:val="24"/>
          <w:szCs w:val="24"/>
        </w:rPr>
        <w:t>:9892206</w:t>
      </w:r>
      <w:proofErr w:type="gramEnd"/>
      <w:r w:rsidRPr="00781B33">
        <w:rPr>
          <w:rFonts w:ascii="Book Antiqua" w:eastAsia="宋体" w:hAnsi="Book Antiqua" w:cs="宋体"/>
          <w:sz w:val="24"/>
          <w:szCs w:val="24"/>
        </w:rPr>
        <w:t>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12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Morita T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Shinohara N,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Tokue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A.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Antitumour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effect of a synthetic analogue of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fumagillin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on murine renal carcinoma.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Br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74</w:t>
      </w:r>
      <w:r w:rsidRPr="00781B33">
        <w:rPr>
          <w:rFonts w:ascii="Book Antiqua" w:eastAsia="宋体" w:hAnsi="Book Antiqua" w:cs="宋体"/>
          <w:sz w:val="24"/>
          <w:szCs w:val="24"/>
        </w:rPr>
        <w:t>: 416-421 [PMID: 7529632 DOI: 10.1111/j.1464-410X.1994.tb00415.x]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13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Fujioka T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Hasegawa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Ogiu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K, Matsushita Y, Sato M, Kubo T. Antitumor effects of angiogenesis inhibitor 0-(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chloroacetyl-carbamoyl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)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fumagillol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(TNP-470) against murine renal cell carcinoma.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1996;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155</w:t>
      </w:r>
      <w:r w:rsidRPr="00781B33">
        <w:rPr>
          <w:rFonts w:ascii="Book Antiqua" w:eastAsia="宋体" w:hAnsi="Book Antiqua" w:cs="宋体"/>
          <w:sz w:val="24"/>
          <w:szCs w:val="24"/>
        </w:rPr>
        <w:t>: 1775-1778 [PMID: 8627882 DOI: 10.1016/S0022-5347(01)66196-2]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781B33">
        <w:rPr>
          <w:rFonts w:ascii="Book Antiqua" w:eastAsia="宋体" w:hAnsi="Book Antiqua" w:cs="宋体"/>
          <w:sz w:val="24"/>
          <w:szCs w:val="24"/>
        </w:rPr>
        <w:t xml:space="preserve">14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Stadler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WM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Kuzel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T, Shapiro C,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Sosman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Clark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Vogelzang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NJ.</w:t>
      </w:r>
      <w:proofErr w:type="gramEnd"/>
      <w:r w:rsidRPr="00781B33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781B33">
        <w:rPr>
          <w:rFonts w:ascii="Book Antiqua" w:eastAsia="宋体" w:hAnsi="Book Antiqua" w:cs="宋体"/>
          <w:sz w:val="24"/>
          <w:szCs w:val="24"/>
        </w:rPr>
        <w:t>Multi-institutional study of the angiogenesis inhibitor TNP-470 in metastatic renal carcinoma.</w:t>
      </w:r>
      <w:proofErr w:type="gramEnd"/>
      <w:r w:rsidRPr="00781B33">
        <w:rPr>
          <w:rFonts w:ascii="Book Antiqua" w:eastAsia="宋体" w:hAnsi="Book Antiqua" w:cs="宋体"/>
          <w:sz w:val="24"/>
          <w:szCs w:val="24"/>
        </w:rPr>
        <w:t xml:space="preserve">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17</w:t>
      </w:r>
      <w:r w:rsidRPr="00781B33">
        <w:rPr>
          <w:rFonts w:ascii="Book Antiqua" w:eastAsia="宋体" w:hAnsi="Book Antiqua" w:cs="宋体"/>
          <w:sz w:val="24"/>
          <w:szCs w:val="24"/>
        </w:rPr>
        <w:t>: 2541-2545 [PMID: 10561320]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15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Koukourakis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MI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Mavanis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I, Kouklakis 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Pitiakoudis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Minopoulos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Manolas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Simopoulos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C. Early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antivascular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effects of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bevacizumab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anti-VEGF monoclonal antibody on colorectal carcinomas assessed with functional CT imaging.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Am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30</w:t>
      </w:r>
      <w:r w:rsidRPr="00781B33">
        <w:rPr>
          <w:rFonts w:ascii="Book Antiqua" w:eastAsia="宋体" w:hAnsi="Book Antiqua" w:cs="宋体"/>
          <w:sz w:val="24"/>
          <w:szCs w:val="24"/>
        </w:rPr>
        <w:t>: 315-318 [PMID: 17551312 DOI: 10.1097/01.coc.0000258119.90805.ca]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lastRenderedPageBreak/>
        <w:t xml:space="preserve">16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Kan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Z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Phongkitkarun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S, Kobayashi S, Tang Y, Ellis LM, Lee TY,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Charnsangavej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C. Functional CT for quantifying tumor perfusion in antiangiogenic therapy in a rat model.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Radiology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2005;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237</w:t>
      </w:r>
      <w:r w:rsidRPr="00781B33">
        <w:rPr>
          <w:rFonts w:ascii="Book Antiqua" w:eastAsia="宋体" w:hAnsi="Book Antiqua" w:cs="宋体"/>
          <w:sz w:val="24"/>
          <w:szCs w:val="24"/>
        </w:rPr>
        <w:t>: 151-158 [PMID: 16183931 DOI: 10.1148/radiol.2363041293]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17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Zhang J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Wang R, Lou H, Zou Y, Zhang M. Functional computed tomographic quantification of angiogenesis in rabbit VX2 soft-tissue tumor before and after interventional therapy.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Comput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Assist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Tomogr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32</w:t>
      </w:r>
      <w:r w:rsidRPr="00781B33">
        <w:rPr>
          <w:rFonts w:ascii="Book Antiqua" w:eastAsia="宋体" w:hAnsi="Book Antiqua" w:cs="宋体"/>
          <w:sz w:val="24"/>
          <w:szCs w:val="24"/>
        </w:rPr>
        <w:t>: 697-705 [PMID: 18830097 DOI: 10.1097/RCT.0b013e31815b7dcf]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18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Maksimovic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O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Schraml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C, Hartmann JT,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Bitzer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Claussen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CD,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Pintoffl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Horger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M. Evaluation of response in malignant tumors treated with the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multitargeted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tyrosine kinase inhibitor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sorafenib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: a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multitechnique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imaging assessment.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AJR Am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Roentgenol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194</w:t>
      </w:r>
      <w:r w:rsidRPr="00781B33">
        <w:rPr>
          <w:rFonts w:ascii="Book Antiqua" w:eastAsia="宋体" w:hAnsi="Book Antiqua" w:cs="宋体"/>
          <w:sz w:val="24"/>
          <w:szCs w:val="24"/>
        </w:rPr>
        <w:t>: 5-14 [PMID: 20028898 DOI: 10.2214/AJR.09.2744]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19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Sabir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A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Schor-Bardach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R, Wilcox CJ,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Rahmanuddin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S, Atkins MB,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Kruskal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JB,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Signoretti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Raptopoulos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VD, Goldberg SN. Perfusion MDCT enables early detection of therapeutic response to antiangiogenic therapy.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AJR Am 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Roentgenol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191</w:t>
      </w:r>
      <w:r w:rsidRPr="00781B33">
        <w:rPr>
          <w:rFonts w:ascii="Book Antiqua" w:eastAsia="宋体" w:hAnsi="Book Antiqua" w:cs="宋体"/>
          <w:sz w:val="24"/>
          <w:szCs w:val="24"/>
        </w:rPr>
        <w:t>: 133-139 [PMID: 18562736 DOI: 10.2214/AJR.07.2848]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20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Fournier LS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Oudard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Thiam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Trinquart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Banu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E,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Medioni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Balvay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Chatellier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Frija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Cuenod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CA. Metastatic renal carcinoma: evaluation of antiangiogenic therapy with dynamic contrast-enhanced CT.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>Radiology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256</w:t>
      </w:r>
      <w:r w:rsidRPr="00781B33">
        <w:rPr>
          <w:rFonts w:ascii="Book Antiqua" w:eastAsia="宋体" w:hAnsi="Book Antiqua" w:cs="宋体"/>
          <w:sz w:val="24"/>
          <w:szCs w:val="24"/>
        </w:rPr>
        <w:t>: 511-518 [PMID: 20551183 DOI: 10.1148/radiol.10091362]</w:t>
      </w:r>
    </w:p>
    <w:p w:rsidR="00705056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21 </w:t>
      </w:r>
      <w:proofErr w:type="spellStart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>Motzer</w:t>
      </w:r>
      <w:proofErr w:type="spellEnd"/>
      <w:r w:rsidRPr="00781B33">
        <w:rPr>
          <w:rFonts w:ascii="Book Antiqua" w:eastAsia="宋体" w:hAnsi="Book Antiqua" w:cs="宋体"/>
          <w:b/>
          <w:bCs/>
          <w:sz w:val="24"/>
          <w:szCs w:val="24"/>
        </w:rPr>
        <w:t xml:space="preserve"> RJ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Bacik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Mariani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T, Russo P,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Mazumdar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Reuter V. Treatment outcome and survival associated with metastatic renal cell carcinoma of non-clear-cell histology.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2002;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781B33">
        <w:rPr>
          <w:rFonts w:ascii="Book Antiqua" w:eastAsia="宋体" w:hAnsi="Book Antiqua" w:cs="宋体"/>
          <w:sz w:val="24"/>
          <w:szCs w:val="24"/>
        </w:rPr>
        <w:t>: 2376-2381 [PMID: 11981011 DOI: 10.1200/JCO.2002.11.123]</w:t>
      </w:r>
    </w:p>
    <w:p w:rsidR="00CD52FE" w:rsidRPr="00781B33" w:rsidRDefault="00705056" w:rsidP="00830C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781B33">
        <w:rPr>
          <w:rFonts w:ascii="Book Antiqua" w:eastAsia="宋体" w:hAnsi="Book Antiqua" w:cs="宋体"/>
          <w:sz w:val="24"/>
          <w:szCs w:val="24"/>
        </w:rPr>
        <w:t xml:space="preserve">22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Bianchi M</w:t>
      </w:r>
      <w:r w:rsidRPr="00781B33">
        <w:rPr>
          <w:rFonts w:ascii="Book Antiqua" w:eastAsia="宋体" w:hAnsi="Book Antiqua" w:cs="宋体"/>
          <w:sz w:val="24"/>
          <w:szCs w:val="24"/>
        </w:rPr>
        <w:t xml:space="preserve">, Sun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Jeldres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Shariat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SF, Trinh QD,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Briganti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Tian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Z,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Schmitges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Graefen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Perrotte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P,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Menon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Montorsi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Karakiewicz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PI. Distribution of metastatic sites in renal cell carcinoma: a population-based analysis. </w:t>
      </w:r>
      <w:r w:rsidRPr="00781B33">
        <w:rPr>
          <w:rFonts w:ascii="Book Antiqua" w:eastAsia="宋体" w:hAnsi="Book Antiqua" w:cs="宋体"/>
          <w:i/>
          <w:iCs/>
          <w:sz w:val="24"/>
          <w:szCs w:val="24"/>
        </w:rPr>
        <w:t xml:space="preserve">Ann </w:t>
      </w:r>
      <w:proofErr w:type="spellStart"/>
      <w:r w:rsidRPr="00781B33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781B33">
        <w:rPr>
          <w:rFonts w:ascii="Book Antiqua" w:eastAsia="宋体" w:hAnsi="Book Antiqua" w:cs="宋体"/>
          <w:b/>
          <w:bCs/>
          <w:sz w:val="24"/>
          <w:szCs w:val="24"/>
        </w:rPr>
        <w:t>23</w:t>
      </w:r>
      <w:r w:rsidRPr="00781B33">
        <w:rPr>
          <w:rFonts w:ascii="Book Antiqua" w:eastAsia="宋体" w:hAnsi="Book Antiqua" w:cs="宋体"/>
          <w:sz w:val="24"/>
          <w:szCs w:val="24"/>
        </w:rPr>
        <w:t>: 973-980 [PMID: 21890909 DOI: 10.1093/</w:t>
      </w:r>
      <w:proofErr w:type="spellStart"/>
      <w:r w:rsidRPr="00781B33">
        <w:rPr>
          <w:rFonts w:ascii="Book Antiqua" w:eastAsia="宋体" w:hAnsi="Book Antiqua" w:cs="宋体"/>
          <w:sz w:val="24"/>
          <w:szCs w:val="24"/>
        </w:rPr>
        <w:t>annonc</w:t>
      </w:r>
      <w:proofErr w:type="spellEnd"/>
      <w:r w:rsidRPr="00781B33">
        <w:rPr>
          <w:rFonts w:ascii="Book Antiqua" w:eastAsia="宋体" w:hAnsi="Book Antiqua" w:cs="宋体"/>
          <w:sz w:val="24"/>
          <w:szCs w:val="24"/>
        </w:rPr>
        <w:t>/mdr362]</w:t>
      </w:r>
    </w:p>
    <w:p w:rsidR="00830C5C" w:rsidRPr="00781B33" w:rsidRDefault="00830C5C" w:rsidP="00830C5C">
      <w:pPr>
        <w:adjustRightInd w:val="0"/>
        <w:snapToGrid w:val="0"/>
        <w:spacing w:after="0"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781B33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781B33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81B33">
        <w:rPr>
          <w:rFonts w:ascii="Book Antiqua" w:hAnsi="Book Antiqua"/>
          <w:sz w:val="24"/>
          <w:szCs w:val="24"/>
          <w:lang w:val="en-GB"/>
        </w:rPr>
        <w:t>Cerwenka</w:t>
      </w:r>
      <w:proofErr w:type="spellEnd"/>
      <w:r w:rsidRPr="00781B33">
        <w:rPr>
          <w:rFonts w:ascii="Book Antiqua" w:hAnsi="Book Antiqua"/>
          <w:sz w:val="24"/>
          <w:szCs w:val="24"/>
          <w:lang w:val="en-GB" w:eastAsia="zh-CN"/>
        </w:rPr>
        <w:t xml:space="preserve"> H</w:t>
      </w:r>
      <w:r w:rsidRPr="00781B33">
        <w:rPr>
          <w:rFonts w:ascii="Book Antiqua" w:hAnsi="Book Antiqua"/>
          <w:sz w:val="24"/>
          <w:szCs w:val="24"/>
          <w:lang w:val="en-GB"/>
        </w:rPr>
        <w:t>R, Chen F</w:t>
      </w:r>
      <w:r w:rsidRPr="00781B33">
        <w:rPr>
          <w:rFonts w:ascii="Book Antiqua" w:hAnsi="Book Antiqua"/>
          <w:sz w:val="24"/>
          <w:szCs w:val="24"/>
          <w:lang w:val="en-GB" w:eastAsia="zh-CN"/>
        </w:rPr>
        <w:t xml:space="preserve">, </w:t>
      </w:r>
      <w:proofErr w:type="spellStart"/>
      <w:r w:rsidRPr="00781B33">
        <w:rPr>
          <w:rFonts w:ascii="Book Antiqua" w:hAnsi="Book Antiqua"/>
          <w:sz w:val="24"/>
          <w:szCs w:val="24"/>
          <w:lang w:val="en-GB" w:eastAsia="zh-CN"/>
        </w:rPr>
        <w:t>Nouh</w:t>
      </w:r>
      <w:proofErr w:type="spellEnd"/>
      <w:r w:rsidRPr="00781B33">
        <w:rPr>
          <w:rFonts w:ascii="Book Antiqua" w:hAnsi="Book Antiqua"/>
          <w:sz w:val="24"/>
          <w:szCs w:val="24"/>
          <w:lang w:val="en-GB" w:eastAsia="zh-CN"/>
        </w:rPr>
        <w:t xml:space="preserve"> MR</w:t>
      </w:r>
      <w:r w:rsidRPr="00781B33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781B33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781B33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proofErr w:type="spellStart"/>
      <w:r w:rsidRPr="00781B33">
        <w:rPr>
          <w:rFonts w:ascii="Book Antiqua" w:hAnsi="Book Antiqua"/>
          <w:bCs/>
          <w:sz w:val="24"/>
          <w:szCs w:val="24"/>
          <w:lang w:val="en-GB"/>
        </w:rPr>
        <w:t>Tian</w:t>
      </w:r>
      <w:proofErr w:type="spellEnd"/>
      <w:r w:rsidRPr="00781B33">
        <w:rPr>
          <w:rFonts w:ascii="Book Antiqua" w:hAnsi="Book Antiqua"/>
          <w:bCs/>
          <w:sz w:val="24"/>
          <w:szCs w:val="24"/>
          <w:lang w:val="en-GB"/>
        </w:rPr>
        <w:t xml:space="preserve"> YL</w:t>
      </w:r>
    </w:p>
    <w:p w:rsidR="00830C5C" w:rsidRPr="00781B33" w:rsidRDefault="00830C5C" w:rsidP="00830C5C">
      <w:pPr>
        <w:adjustRightInd w:val="0"/>
        <w:snapToGrid w:val="0"/>
        <w:spacing w:after="0" w:line="360" w:lineRule="auto"/>
        <w:ind w:right="239"/>
        <w:jc w:val="right"/>
        <w:rPr>
          <w:rFonts w:ascii="Book Antiqua" w:hAnsi="Book Antiqua"/>
          <w:bCs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bCs/>
          <w:sz w:val="24"/>
          <w:szCs w:val="24"/>
        </w:rPr>
        <w:t>L-Editor:   E-Editor:</w:t>
      </w:r>
    </w:p>
    <w:p w:rsidR="00565D2D" w:rsidRPr="00781B33" w:rsidRDefault="00565D2D" w:rsidP="00830C5C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Book Antiqua" w:hAnsi="Book Antiqua"/>
          <w:sz w:val="24"/>
          <w:szCs w:val="24"/>
        </w:rPr>
      </w:pPr>
    </w:p>
    <w:p w:rsidR="004D3443" w:rsidRPr="00781B33" w:rsidRDefault="004D3443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sz w:val="24"/>
          <w:szCs w:val="24"/>
        </w:rPr>
        <w:br w:type="page"/>
      </w:r>
    </w:p>
    <w:p w:rsidR="004D3443" w:rsidRPr="00781B33" w:rsidRDefault="0078007B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lang w:eastAsia="zh-CN"/>
        </w:rPr>
      </w:pPr>
      <w:r w:rsidRPr="00781B33">
        <w:rPr>
          <w:rFonts w:ascii="Book Antiqua" w:hAnsi="Book Antiqua"/>
          <w:b/>
        </w:rPr>
        <w:lastRenderedPageBreak/>
        <w:t>Table</w:t>
      </w:r>
      <w:r w:rsidR="00781B33">
        <w:rPr>
          <w:rFonts w:ascii="Book Antiqua" w:eastAsiaTheme="minorEastAsia" w:hAnsi="Book Antiqua" w:hint="eastAsia"/>
          <w:b/>
          <w:lang w:eastAsia="zh-CN"/>
        </w:rPr>
        <w:t xml:space="preserve"> </w:t>
      </w:r>
      <w:r w:rsidRPr="00781B33">
        <w:rPr>
          <w:rFonts w:ascii="Book Antiqua" w:hAnsi="Book Antiqua"/>
          <w:b/>
        </w:rPr>
        <w:t>1</w:t>
      </w:r>
      <w:r w:rsidR="00705056" w:rsidRPr="00781B33">
        <w:rPr>
          <w:rFonts w:ascii="Book Antiqua" w:hAnsi="Book Antiqua"/>
        </w:rPr>
        <w:t xml:space="preserve"> </w:t>
      </w:r>
      <w:r w:rsidRPr="00781B33">
        <w:rPr>
          <w:rFonts w:ascii="Book Antiqua" w:hAnsi="Book Antiqua"/>
          <w:b/>
        </w:rPr>
        <w:t xml:space="preserve">Protocol for dynamic </w:t>
      </w:r>
      <w:r w:rsidR="008A2C3D" w:rsidRPr="00781B33">
        <w:rPr>
          <w:rFonts w:ascii="Book Antiqua" w:hAnsi="Book Antiqua"/>
          <w:b/>
        </w:rPr>
        <w:t>perfusion computed tomography acquisition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192"/>
        <w:gridCol w:w="2728"/>
        <w:gridCol w:w="3827"/>
      </w:tblGrid>
      <w:tr w:rsidR="00781B3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Number of scans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Cycle time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</w:rPr>
              <w:t>(s)</w:t>
            </w:r>
          </w:p>
        </w:tc>
        <w:tc>
          <w:tcPr>
            <w:tcW w:w="38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Accumulated time since start of scan (s)</w:t>
            </w:r>
          </w:p>
        </w:tc>
      </w:tr>
      <w:tr w:rsidR="00781B3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3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3</w:t>
            </w:r>
          </w:p>
        </w:tc>
        <w:tc>
          <w:tcPr>
            <w:tcW w:w="38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9</w:t>
            </w:r>
          </w:p>
        </w:tc>
      </w:tr>
      <w:tr w:rsidR="00781B3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9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1.5</w:t>
            </w:r>
          </w:p>
        </w:tc>
        <w:tc>
          <w:tcPr>
            <w:tcW w:w="38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22.5</w:t>
            </w:r>
          </w:p>
        </w:tc>
      </w:tr>
      <w:tr w:rsidR="00781B3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5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3</w:t>
            </w:r>
          </w:p>
        </w:tc>
        <w:tc>
          <w:tcPr>
            <w:tcW w:w="38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37.5</w:t>
            </w:r>
          </w:p>
        </w:tc>
      </w:tr>
      <w:tr w:rsidR="00781B3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5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6</w:t>
            </w:r>
          </w:p>
        </w:tc>
        <w:tc>
          <w:tcPr>
            <w:tcW w:w="38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68.0</w:t>
            </w:r>
          </w:p>
        </w:tc>
      </w:tr>
      <w:tr w:rsidR="004D3443" w:rsidRPr="00781B33" w:rsidTr="002E336B">
        <w:tc>
          <w:tcPr>
            <w:tcW w:w="3192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22 (in total)</w:t>
            </w:r>
          </w:p>
        </w:tc>
        <w:tc>
          <w:tcPr>
            <w:tcW w:w="2728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27" w:type="dxa"/>
          </w:tcPr>
          <w:p w:rsidR="004D3443" w:rsidRPr="00781B33" w:rsidRDefault="004D3443" w:rsidP="00781B33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Exam</w:t>
            </w:r>
            <w:r w:rsidR="002E336B" w:rsidRPr="00781B33">
              <w:rPr>
                <w:rFonts w:ascii="Book Antiqua" w:hAnsi="Book Antiqua"/>
              </w:rPr>
              <w:t>ination</w:t>
            </w:r>
            <w:r w:rsidR="00781B33">
              <w:rPr>
                <w:rFonts w:ascii="Book Antiqua" w:hAnsi="Book Antiqua"/>
              </w:rPr>
              <w:t xml:space="preserve"> time</w:t>
            </w:r>
            <w:r w:rsidR="00781B33">
              <w:rPr>
                <w:rFonts w:ascii="Book Antiqua" w:eastAsiaTheme="minorEastAsia" w:hAnsi="Book Antiqua" w:hint="eastAsia"/>
                <w:lang w:eastAsia="zh-CN"/>
              </w:rPr>
              <w:t>:</w:t>
            </w:r>
            <w:r w:rsidRPr="00781B33">
              <w:rPr>
                <w:rFonts w:ascii="Book Antiqua" w:hAnsi="Book Antiqua"/>
              </w:rPr>
              <w:t xml:space="preserve"> 68</w:t>
            </w:r>
            <w:r w:rsidR="008A2C3D" w:rsidRPr="00781B33">
              <w:rPr>
                <w:rFonts w:ascii="Book Antiqua" w:eastAsiaTheme="minorEastAsia" w:hAnsi="Book Antiqua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</w:rPr>
              <w:t>s</w:t>
            </w:r>
          </w:p>
        </w:tc>
      </w:tr>
    </w:tbl>
    <w:p w:rsidR="00654F3E" w:rsidRPr="00781B33" w:rsidRDefault="00654F3E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</w:p>
    <w:p w:rsidR="004D3443" w:rsidRPr="00781B33" w:rsidRDefault="0078007B" w:rsidP="00830C5C">
      <w:pPr>
        <w:spacing w:after="0" w:line="360" w:lineRule="auto"/>
        <w:jc w:val="both"/>
        <w:rPr>
          <w:rFonts w:ascii="Book Antiqua" w:hAnsi="Book Antiqua" w:cs="AdvPSA334"/>
          <w:b/>
          <w:sz w:val="24"/>
          <w:szCs w:val="24"/>
          <w:vertAlign w:val="superscript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Table 2</w:t>
      </w:r>
      <w:r w:rsidR="00654F3E" w:rsidRPr="00781B33">
        <w:rPr>
          <w:rFonts w:ascii="Book Antiqua" w:hAnsi="Book Antiqua"/>
          <w:sz w:val="24"/>
          <w:szCs w:val="24"/>
        </w:rPr>
        <w:t xml:space="preserve"> </w:t>
      </w:r>
      <w:r w:rsidR="008A2C3D"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="00781B33" w:rsidRPr="00781B33">
        <w:rPr>
          <w:rFonts w:ascii="Book Antiqua" w:hAnsi="Book Antiqua"/>
          <w:b/>
          <w:sz w:val="24"/>
          <w:szCs w:val="24"/>
        </w:rPr>
        <w:t>p</w:t>
      </w:r>
      <w:r w:rsidRPr="00781B33">
        <w:rPr>
          <w:rFonts w:ascii="Book Antiqua" w:hAnsi="Book Antiqua"/>
          <w:b/>
          <w:sz w:val="24"/>
          <w:szCs w:val="24"/>
        </w:rPr>
        <w:t xml:space="preserve">erfusion </w:t>
      </w:r>
      <w:proofErr w:type="gramStart"/>
      <w:r w:rsidRPr="00781B33">
        <w:rPr>
          <w:rFonts w:ascii="Book Antiqua" w:hAnsi="Book Antiqua"/>
          <w:b/>
          <w:sz w:val="24"/>
          <w:szCs w:val="24"/>
        </w:rPr>
        <w:t>parameters</w:t>
      </w:r>
      <w:r w:rsidR="00654F3E" w:rsidRPr="00781B33">
        <w:rPr>
          <w:rFonts w:ascii="Book Antiqua" w:hAnsi="Book Antiqua" w:cs="MinionPro-Regular"/>
          <w:b/>
          <w:sz w:val="24"/>
          <w:szCs w:val="24"/>
          <w:vertAlign w:val="superscript"/>
        </w:rPr>
        <w:t>[</w:t>
      </w:r>
      <w:proofErr w:type="gramEnd"/>
      <w:r w:rsidR="00654F3E" w:rsidRPr="00781B33">
        <w:rPr>
          <w:rFonts w:ascii="Book Antiqua" w:hAnsi="Book Antiqua" w:cs="MinionPro-Regular"/>
          <w:b/>
          <w:sz w:val="24"/>
          <w:szCs w:val="24"/>
          <w:vertAlign w:val="superscript"/>
        </w:rPr>
        <w:t>2-4]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3"/>
        <w:gridCol w:w="2426"/>
        <w:gridCol w:w="2327"/>
        <w:gridCol w:w="2310"/>
      </w:tblGrid>
      <w:tr w:rsidR="00781B33" w:rsidRPr="00781B33" w:rsidTr="004D3443">
        <w:tc>
          <w:tcPr>
            <w:tcW w:w="2513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b/>
              </w:rPr>
            </w:pPr>
            <w:r w:rsidRPr="00781B33">
              <w:rPr>
                <w:rFonts w:ascii="Book Antiqua" w:hAnsi="Book Antiqua"/>
                <w:b/>
              </w:rPr>
              <w:t>Perfusion parameters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b/>
              </w:rPr>
            </w:pPr>
            <w:r w:rsidRPr="00781B33">
              <w:rPr>
                <w:rFonts w:ascii="Book Antiqua" w:hAnsi="Book Antiqua"/>
                <w:b/>
              </w:rPr>
              <w:t>Definition</w:t>
            </w:r>
          </w:p>
        </w:tc>
        <w:tc>
          <w:tcPr>
            <w:tcW w:w="23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b/>
              </w:rPr>
            </w:pPr>
            <w:r w:rsidRPr="00781B33">
              <w:rPr>
                <w:rFonts w:ascii="Book Antiqua" w:hAnsi="Book Antiqua"/>
                <w:b/>
              </w:rPr>
              <w:t>Unit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b/>
              </w:rPr>
            </w:pPr>
            <w:r w:rsidRPr="00781B33">
              <w:rPr>
                <w:rFonts w:ascii="Book Antiqua" w:hAnsi="Book Antiqua"/>
                <w:b/>
              </w:rPr>
              <w:t>Biomarker</w:t>
            </w:r>
          </w:p>
        </w:tc>
      </w:tr>
      <w:tr w:rsidR="00781B33" w:rsidRPr="00781B33" w:rsidTr="004D3443">
        <w:tc>
          <w:tcPr>
            <w:tcW w:w="2513" w:type="dxa"/>
          </w:tcPr>
          <w:p w:rsidR="004D3443" w:rsidRPr="00781B33" w:rsidRDefault="004D3443" w:rsidP="00360648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Regional blood flow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Blood flow per unit volume or mass of tissue</w:t>
            </w:r>
          </w:p>
        </w:tc>
        <w:tc>
          <w:tcPr>
            <w:tcW w:w="23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/>
                <w:lang w:eastAsia="zh-CN"/>
              </w:rPr>
            </w:pPr>
            <w:r w:rsidRPr="00781B33">
              <w:rPr>
                <w:rFonts w:ascii="Book Antiqua" w:hAnsi="Book Antiqua"/>
              </w:rPr>
              <w:t>m</w:t>
            </w:r>
            <w:r w:rsidR="00705056" w:rsidRPr="00781B33">
              <w:rPr>
                <w:rFonts w:ascii="Book Antiqua" w:hAnsi="Book Antiqua"/>
              </w:rPr>
              <w:t>L</w:t>
            </w:r>
            <w:r w:rsidRPr="00781B33">
              <w:rPr>
                <w:rFonts w:ascii="Book Antiqua" w:hAnsi="Book Antiqua"/>
              </w:rPr>
              <w:t>/100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</w:rPr>
              <w:t>m</w:t>
            </w:r>
            <w:r w:rsidR="00705056" w:rsidRPr="00781B33">
              <w:rPr>
                <w:rFonts w:ascii="Book Antiqua" w:hAnsi="Book Antiqua"/>
              </w:rPr>
              <w:t>L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per </w:t>
            </w:r>
            <w:r w:rsidRPr="00781B33">
              <w:rPr>
                <w:rFonts w:ascii="Book Antiqua" w:hAnsi="Book Antiqua"/>
              </w:rPr>
              <w:t>min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>ute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781B33">
              <w:rPr>
                <w:rFonts w:ascii="Book Antiqua" w:hAnsi="Book Antiqua"/>
              </w:rPr>
              <w:t>Tumour</w:t>
            </w:r>
            <w:proofErr w:type="spellEnd"/>
            <w:r w:rsidRPr="00781B33">
              <w:rPr>
                <w:rFonts w:ascii="Book Antiqua" w:hAnsi="Book Antiqua"/>
              </w:rPr>
              <w:t xml:space="preserve"> vascularization</w:t>
            </w:r>
          </w:p>
        </w:tc>
      </w:tr>
      <w:tr w:rsidR="00781B33" w:rsidRPr="00781B33" w:rsidTr="004D3443">
        <w:tc>
          <w:tcPr>
            <w:tcW w:w="2513" w:type="dxa"/>
          </w:tcPr>
          <w:p w:rsidR="004D3443" w:rsidRPr="00781B33" w:rsidRDefault="004D3443" w:rsidP="00360648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 xml:space="preserve">Regional </w:t>
            </w:r>
            <w:proofErr w:type="spellStart"/>
            <w:r w:rsidRPr="00781B33">
              <w:rPr>
                <w:rFonts w:ascii="Book Antiqua" w:hAnsi="Book Antiqua"/>
              </w:rPr>
              <w:t>tumour</w:t>
            </w:r>
            <w:proofErr w:type="spellEnd"/>
            <w:r w:rsidRPr="00781B33">
              <w:rPr>
                <w:rFonts w:ascii="Book Antiqua" w:hAnsi="Book Antiqua"/>
              </w:rPr>
              <w:t xml:space="preserve"> blood </w:t>
            </w:r>
            <w:r w:rsidR="00AD7CAE" w:rsidRPr="00781B33">
              <w:rPr>
                <w:rFonts w:ascii="Book Antiqua" w:hAnsi="Book Antiqua"/>
              </w:rPr>
              <w:t>v</w:t>
            </w:r>
            <w:r w:rsidRPr="00781B33">
              <w:rPr>
                <w:rFonts w:ascii="Book Antiqua" w:hAnsi="Book Antiqua"/>
              </w:rPr>
              <w:t xml:space="preserve">olume 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Ratio of blood volume to tumour volume</w:t>
            </w:r>
          </w:p>
        </w:tc>
        <w:tc>
          <w:tcPr>
            <w:tcW w:w="23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m</w:t>
            </w:r>
            <w:r w:rsidR="00705056" w:rsidRPr="00781B33">
              <w:rPr>
                <w:rFonts w:ascii="Book Antiqua" w:hAnsi="Book Antiqua"/>
              </w:rPr>
              <w:t>L</w:t>
            </w:r>
            <w:r w:rsidRPr="00781B33">
              <w:rPr>
                <w:rFonts w:ascii="Book Antiqua" w:hAnsi="Book Antiqua"/>
              </w:rPr>
              <w:t>/100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</w:rPr>
              <w:t>m</w:t>
            </w:r>
            <w:r w:rsidR="00705056" w:rsidRPr="00781B33">
              <w:rPr>
                <w:rFonts w:ascii="Book Antiqua" w:hAnsi="Book Antiqua"/>
              </w:rPr>
              <w:t>L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781B33">
              <w:rPr>
                <w:rFonts w:ascii="Book Antiqua" w:hAnsi="Book Antiqua"/>
              </w:rPr>
              <w:t>Tumour</w:t>
            </w:r>
            <w:proofErr w:type="spellEnd"/>
            <w:r w:rsidRPr="00781B33">
              <w:rPr>
                <w:rFonts w:ascii="Book Antiqua" w:hAnsi="Book Antiqua"/>
              </w:rPr>
              <w:t xml:space="preserve"> vascularization</w:t>
            </w:r>
          </w:p>
        </w:tc>
      </w:tr>
      <w:tr w:rsidR="00781B33" w:rsidRPr="00781B33" w:rsidTr="004D3443">
        <w:tc>
          <w:tcPr>
            <w:tcW w:w="2513" w:type="dxa"/>
          </w:tcPr>
          <w:p w:rsidR="004D3443" w:rsidRPr="00781B33" w:rsidRDefault="00781B3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Permeability/</w:t>
            </w:r>
            <w:r w:rsidR="004D3443" w:rsidRPr="00781B33">
              <w:rPr>
                <w:rFonts w:ascii="Book Antiqua" w:hAnsi="Book Antiqua"/>
              </w:rPr>
              <w:t>Blood flow extraction (PMB/PS/k-trans)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Rate of transfer of contrast agent from the intravascular to the extravascular compartment</w:t>
            </w:r>
          </w:p>
        </w:tc>
        <w:tc>
          <w:tcPr>
            <w:tcW w:w="23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/>
                <w:lang w:eastAsia="zh-CN"/>
              </w:rPr>
            </w:pPr>
            <w:r w:rsidRPr="00781B33">
              <w:rPr>
                <w:rFonts w:ascii="Book Antiqua" w:hAnsi="Book Antiqua"/>
              </w:rPr>
              <w:t>m</w:t>
            </w:r>
            <w:r w:rsidR="00781B33" w:rsidRPr="00781B33">
              <w:rPr>
                <w:rFonts w:ascii="Book Antiqua" w:hAnsi="Book Antiqua"/>
              </w:rPr>
              <w:t>L</w:t>
            </w:r>
            <w:r w:rsidRPr="00781B33">
              <w:rPr>
                <w:rFonts w:ascii="Book Antiqua" w:hAnsi="Book Antiqua"/>
              </w:rPr>
              <w:t>/100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</w:t>
            </w:r>
            <w:proofErr w:type="spellStart"/>
            <w:r w:rsidRPr="00781B33">
              <w:rPr>
                <w:rFonts w:ascii="Book Antiqua" w:hAnsi="Book Antiqua"/>
              </w:rPr>
              <w:t>gm</w:t>
            </w:r>
            <w:proofErr w:type="spellEnd"/>
            <w:r w:rsidR="00705056" w:rsidRPr="00781B33">
              <w:rPr>
                <w:rFonts w:ascii="Book Antiqua" w:eastAsiaTheme="minorEastAsia" w:hAnsi="Book Antiqua"/>
                <w:lang w:eastAsia="zh-CN"/>
              </w:rPr>
              <w:t xml:space="preserve"> per </w:t>
            </w:r>
            <w:r w:rsidRPr="00781B33">
              <w:rPr>
                <w:rFonts w:ascii="Book Antiqua" w:hAnsi="Book Antiqua"/>
              </w:rPr>
              <w:t>min</w:t>
            </w:r>
            <w:r w:rsidR="00705056" w:rsidRPr="00781B33">
              <w:rPr>
                <w:rFonts w:ascii="Book Antiqua" w:eastAsiaTheme="minorEastAsia" w:hAnsi="Book Antiqua"/>
                <w:lang w:eastAsia="zh-CN"/>
              </w:rPr>
              <w:t>ute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>Vascular immaturity</w:t>
            </w:r>
          </w:p>
        </w:tc>
      </w:tr>
      <w:tr w:rsidR="00781B33" w:rsidRPr="00781B33" w:rsidTr="004D3443">
        <w:tc>
          <w:tcPr>
            <w:tcW w:w="2513" w:type="dxa"/>
          </w:tcPr>
          <w:p w:rsidR="004D3443" w:rsidRPr="00781B33" w:rsidRDefault="004D3443" w:rsidP="00360648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/>
              </w:rPr>
              <w:t xml:space="preserve">Mean transit time 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Average time taken</w:t>
            </w:r>
          </w:p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 xml:space="preserve">to travel from </w:t>
            </w:r>
            <w:proofErr w:type="spellStart"/>
            <w:r w:rsidRPr="00781B33">
              <w:rPr>
                <w:rFonts w:ascii="Book Antiqua" w:hAnsi="Book Antiqua" w:cs="AdvPSA334"/>
                <w:sz w:val="24"/>
                <w:szCs w:val="24"/>
              </w:rPr>
              <w:t>arteryto</w:t>
            </w:r>
            <w:proofErr w:type="spellEnd"/>
            <w:r w:rsidRPr="00781B33">
              <w:rPr>
                <w:rFonts w:ascii="Book Antiqua" w:hAnsi="Book Antiqua" w:cs="AdvPSA334"/>
                <w:sz w:val="24"/>
                <w:szCs w:val="24"/>
              </w:rPr>
              <w:t xml:space="preserve"> vein</w:t>
            </w:r>
          </w:p>
        </w:tc>
        <w:tc>
          <w:tcPr>
            <w:tcW w:w="2327" w:type="dxa"/>
          </w:tcPr>
          <w:p w:rsidR="004D3443" w:rsidRPr="00781B33" w:rsidRDefault="00830C5C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/>
                <w:lang w:eastAsia="zh-CN"/>
              </w:rPr>
            </w:pPr>
            <w:r w:rsidRPr="00781B33">
              <w:rPr>
                <w:rFonts w:ascii="Book Antiqua" w:eastAsiaTheme="minorEastAsia" w:hAnsi="Book Antiqua" w:cs="AdvPSA334"/>
                <w:lang w:eastAsia="zh-CN"/>
              </w:rPr>
              <w:t>s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 w:cs="AdvPSA334"/>
              </w:rPr>
              <w:t>Perfusion pressure</w:t>
            </w:r>
          </w:p>
        </w:tc>
      </w:tr>
      <w:tr w:rsidR="00781B33" w:rsidRPr="00781B33" w:rsidTr="004D3443">
        <w:tc>
          <w:tcPr>
            <w:tcW w:w="2513" w:type="dxa"/>
          </w:tcPr>
          <w:p w:rsidR="004D3443" w:rsidRPr="00781B33" w:rsidRDefault="004D3443" w:rsidP="00360648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 w:cs="AdvPSA334"/>
              </w:rPr>
              <w:t xml:space="preserve">Time to peak 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Time from arrival of the</w:t>
            </w:r>
          </w:p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contrast in major</w:t>
            </w:r>
          </w:p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lastRenderedPageBreak/>
              <w:t xml:space="preserve">arterial vessels to </w:t>
            </w:r>
            <w:proofErr w:type="spellStart"/>
            <w:r w:rsidRPr="00781B33">
              <w:rPr>
                <w:rFonts w:ascii="Book Antiqua" w:hAnsi="Book Antiqua" w:cs="AdvPSA334"/>
                <w:sz w:val="24"/>
                <w:szCs w:val="24"/>
              </w:rPr>
              <w:t>thepeak</w:t>
            </w:r>
            <w:proofErr w:type="spellEnd"/>
            <w:r w:rsidRPr="00781B33">
              <w:rPr>
                <w:rFonts w:ascii="Book Antiqua" w:hAnsi="Book Antiqua" w:cs="AdvPSA334"/>
                <w:sz w:val="24"/>
                <w:szCs w:val="24"/>
              </w:rPr>
              <w:t xml:space="preserve"> enhancement</w:t>
            </w:r>
          </w:p>
        </w:tc>
        <w:tc>
          <w:tcPr>
            <w:tcW w:w="2327" w:type="dxa"/>
          </w:tcPr>
          <w:p w:rsidR="004D3443" w:rsidRPr="00781B33" w:rsidRDefault="00830C5C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eastAsiaTheme="minorEastAsia" w:hAnsi="Book Antiqua"/>
                <w:lang w:eastAsia="zh-CN"/>
              </w:rPr>
            </w:pPr>
            <w:r w:rsidRPr="00781B33">
              <w:rPr>
                <w:rFonts w:ascii="Book Antiqua" w:eastAsiaTheme="minorEastAsia" w:hAnsi="Book Antiqua" w:cs="AdvPSA334"/>
                <w:lang w:eastAsia="zh-CN"/>
              </w:rPr>
              <w:lastRenderedPageBreak/>
              <w:t>s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/>
              </w:rPr>
            </w:pPr>
            <w:r w:rsidRPr="00781B33">
              <w:rPr>
                <w:rFonts w:ascii="Book Antiqua" w:hAnsi="Book Antiqua" w:cs="AdvPSA334"/>
              </w:rPr>
              <w:t>Perfusion pressure</w:t>
            </w:r>
          </w:p>
        </w:tc>
      </w:tr>
      <w:tr w:rsidR="004D3443" w:rsidRPr="00781B33" w:rsidTr="004D3443">
        <w:tc>
          <w:tcPr>
            <w:tcW w:w="2513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 w:cs="AdvPSA334"/>
              </w:rPr>
            </w:pPr>
            <w:r w:rsidRPr="00781B33">
              <w:rPr>
                <w:rFonts w:ascii="Book Antiqua" w:hAnsi="Book Antiqua" w:cs="AdvPSA334"/>
              </w:rPr>
              <w:lastRenderedPageBreak/>
              <w:t>Maximum Peak Intensity</w:t>
            </w:r>
            <w:r w:rsidR="00781B33">
              <w:rPr>
                <w:rFonts w:ascii="Book Antiqua" w:eastAsiaTheme="minorEastAsia" w:hAnsi="Book Antiqua" w:cs="AdvPSA334" w:hint="eastAsia"/>
                <w:lang w:eastAsia="zh-CN"/>
              </w:rPr>
              <w:t xml:space="preserve"> </w:t>
            </w:r>
            <w:r w:rsidRPr="00781B33">
              <w:rPr>
                <w:rFonts w:ascii="Book Antiqua" w:hAnsi="Book Antiqua" w:cs="AdvPSA334"/>
              </w:rPr>
              <w:t>(MIP)</w:t>
            </w:r>
          </w:p>
        </w:tc>
        <w:tc>
          <w:tcPr>
            <w:tcW w:w="2426" w:type="dxa"/>
          </w:tcPr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Maximum increase in</w:t>
            </w:r>
          </w:p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tissue density after</w:t>
            </w:r>
          </w:p>
          <w:p w:rsidR="004D3443" w:rsidRPr="00781B33" w:rsidRDefault="004D3443" w:rsidP="00830C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SA334"/>
                <w:sz w:val="24"/>
                <w:szCs w:val="24"/>
              </w:rPr>
            </w:pPr>
            <w:r w:rsidRPr="00781B33">
              <w:rPr>
                <w:rFonts w:ascii="Book Antiqua" w:hAnsi="Book Antiqua" w:cs="AdvPSA334"/>
                <w:sz w:val="24"/>
                <w:szCs w:val="24"/>
              </w:rPr>
              <w:t>contrast injection</w:t>
            </w:r>
          </w:p>
        </w:tc>
        <w:tc>
          <w:tcPr>
            <w:tcW w:w="2327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 w:cs="AdvPSA334"/>
              </w:rPr>
            </w:pPr>
            <w:r w:rsidRPr="00781B33">
              <w:rPr>
                <w:rFonts w:ascii="Book Antiqua" w:hAnsi="Book Antiqua" w:cs="AdvPSA334"/>
              </w:rPr>
              <w:t>HU</w:t>
            </w:r>
          </w:p>
        </w:tc>
        <w:tc>
          <w:tcPr>
            <w:tcW w:w="2310" w:type="dxa"/>
          </w:tcPr>
          <w:p w:rsidR="004D3443" w:rsidRPr="00781B33" w:rsidRDefault="004D3443" w:rsidP="00830C5C">
            <w:pPr>
              <w:pStyle w:val="yiv9552661979msonormal"/>
              <w:spacing w:before="0" w:beforeAutospacing="0" w:after="0" w:afterAutospacing="0" w:line="360" w:lineRule="auto"/>
              <w:jc w:val="both"/>
              <w:rPr>
                <w:rFonts w:ascii="Book Antiqua" w:hAnsi="Book Antiqua" w:cs="AdvPSA334"/>
              </w:rPr>
            </w:pPr>
            <w:r w:rsidRPr="00781B33">
              <w:rPr>
                <w:rFonts w:ascii="Book Antiqua" w:hAnsi="Book Antiqua" w:cs="AdvPSA334"/>
              </w:rPr>
              <w:t>Tissue blood volume</w:t>
            </w:r>
          </w:p>
        </w:tc>
      </w:tr>
    </w:tbl>
    <w:p w:rsidR="00654F3E" w:rsidRPr="00781B33" w:rsidRDefault="00654F3E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4D3443" w:rsidRPr="00781B33" w:rsidRDefault="0078007B" w:rsidP="00830C5C">
      <w:pPr>
        <w:spacing w:after="0" w:line="360" w:lineRule="auto"/>
        <w:jc w:val="both"/>
        <w:rPr>
          <w:rFonts w:ascii="Book Antiqua" w:hAnsi="Book Antiqua" w:cs="AdvTimes"/>
          <w:b/>
          <w:sz w:val="24"/>
          <w:szCs w:val="24"/>
          <w:vertAlign w:val="superscript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T</w:t>
      </w:r>
      <w:r w:rsidR="00654F3E" w:rsidRPr="00781B33">
        <w:rPr>
          <w:rFonts w:ascii="Book Antiqua" w:hAnsi="Book Antiqua"/>
          <w:b/>
          <w:sz w:val="24"/>
          <w:szCs w:val="24"/>
        </w:rPr>
        <w:t xml:space="preserve">able </w:t>
      </w:r>
      <w:r w:rsidRPr="00781B33">
        <w:rPr>
          <w:rFonts w:ascii="Book Antiqua" w:hAnsi="Book Antiqua"/>
          <w:b/>
          <w:sz w:val="24"/>
          <w:szCs w:val="24"/>
        </w:rPr>
        <w:t>3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 w:cs="AdvTimes"/>
          <w:b/>
          <w:sz w:val="24"/>
          <w:szCs w:val="24"/>
        </w:rPr>
        <w:t>Perfusion</w:t>
      </w:r>
      <w:r w:rsidR="00A27FA6" w:rsidRPr="00781B33">
        <w:rPr>
          <w:rFonts w:ascii="Book Antiqua" w:hAnsi="Book Antiqua" w:cs="AdvTimes"/>
          <w:b/>
          <w:sz w:val="24"/>
          <w:szCs w:val="24"/>
        </w:rPr>
        <w:t xml:space="preserve"> </w:t>
      </w:r>
      <w:r w:rsidR="008A2C3D" w:rsidRPr="00781B33">
        <w:rPr>
          <w:rFonts w:ascii="Book Antiqua" w:hAnsi="Book Antiqua"/>
          <w:b/>
          <w:sz w:val="24"/>
          <w:szCs w:val="24"/>
        </w:rPr>
        <w:t>computed tomography</w:t>
      </w:r>
      <w:r w:rsidR="008A2C3D" w:rsidRPr="00781B33">
        <w:rPr>
          <w:rFonts w:ascii="Book Antiqua" w:hAnsi="Book Antiqua" w:cs="AdvTimes"/>
          <w:b/>
          <w:sz w:val="24"/>
          <w:szCs w:val="24"/>
        </w:rPr>
        <w:t xml:space="preserve"> </w:t>
      </w:r>
      <w:r w:rsidR="00A27FA6" w:rsidRPr="00781B33">
        <w:rPr>
          <w:rFonts w:ascii="Book Antiqua" w:hAnsi="Book Antiqua" w:cs="AdvTimes"/>
          <w:b/>
          <w:sz w:val="24"/>
          <w:szCs w:val="24"/>
        </w:rPr>
        <w:t>parameter values for kidney</w:t>
      </w:r>
      <w:r w:rsidRPr="00781B33">
        <w:rPr>
          <w:rFonts w:ascii="Book Antiqua" w:hAnsi="Book Antiqua" w:cs="AdvTimes"/>
          <w:b/>
          <w:sz w:val="24"/>
          <w:szCs w:val="24"/>
        </w:rPr>
        <w:t xml:space="preserve"> (RCC </w:t>
      </w:r>
      <w:r w:rsidR="00AD7CAE" w:rsidRPr="00781B33">
        <w:rPr>
          <w:rFonts w:ascii="Book Antiqua" w:hAnsi="Book Antiqua" w:cs="AdvTimes"/>
          <w:b/>
          <w:i/>
          <w:sz w:val="24"/>
          <w:szCs w:val="24"/>
        </w:rPr>
        <w:t>vs</w:t>
      </w:r>
      <w:r w:rsidR="00AD7CAE" w:rsidRPr="00781B33">
        <w:rPr>
          <w:rFonts w:ascii="Book Antiqua" w:hAnsi="Book Antiqua" w:cs="AdvTimes"/>
          <w:b/>
          <w:sz w:val="24"/>
          <w:szCs w:val="24"/>
        </w:rPr>
        <w:t xml:space="preserve"> normal renal cortex</w:t>
      </w:r>
      <w:r w:rsidRPr="00781B33">
        <w:rPr>
          <w:rFonts w:ascii="Book Antiqua" w:hAnsi="Book Antiqua" w:cs="AdvTimes"/>
          <w:b/>
          <w:sz w:val="24"/>
          <w:szCs w:val="24"/>
        </w:rPr>
        <w:t>)</w:t>
      </w:r>
      <w:r w:rsidR="00654F3E" w:rsidRPr="00781B33">
        <w:rPr>
          <w:rFonts w:ascii="Book Antiqua" w:hAnsi="Book Antiqua" w:cs="AdvTimes"/>
          <w:b/>
          <w:sz w:val="24"/>
          <w:szCs w:val="24"/>
          <w:vertAlign w:val="superscript"/>
        </w:rPr>
        <w:t>[</w:t>
      </w:r>
      <w:r w:rsidR="00235935" w:rsidRPr="00781B33">
        <w:rPr>
          <w:rFonts w:ascii="Book Antiqua" w:hAnsi="Book Antiqua" w:cs="AdvTimes"/>
          <w:b/>
          <w:sz w:val="24"/>
          <w:szCs w:val="24"/>
          <w:vertAlign w:val="superscript"/>
        </w:rPr>
        <w:t>7</w:t>
      </w:r>
      <w:r w:rsidR="00654F3E" w:rsidRPr="00781B33">
        <w:rPr>
          <w:rFonts w:ascii="Book Antiqua" w:hAnsi="Book Antiqua" w:cs="AdvTimes"/>
          <w:b/>
          <w:sz w:val="24"/>
          <w:szCs w:val="24"/>
          <w:vertAlign w:val="superscript"/>
        </w:rPr>
        <w:t>]</w:t>
      </w:r>
    </w:p>
    <w:tbl>
      <w:tblPr>
        <w:tblStyle w:val="TableGrid"/>
        <w:tblW w:w="10556" w:type="dxa"/>
        <w:tblLook w:val="04A0" w:firstRow="1" w:lastRow="0" w:firstColumn="1" w:lastColumn="0" w:noHBand="0" w:noVBand="1"/>
      </w:tblPr>
      <w:tblGrid>
        <w:gridCol w:w="2518"/>
        <w:gridCol w:w="1985"/>
        <w:gridCol w:w="2409"/>
        <w:gridCol w:w="1843"/>
        <w:gridCol w:w="1801"/>
      </w:tblGrid>
      <w:tr w:rsidR="00781B33" w:rsidRPr="00781B33" w:rsidTr="00FF2DBE">
        <w:trPr>
          <w:trHeight w:val="992"/>
        </w:trPr>
        <w:tc>
          <w:tcPr>
            <w:tcW w:w="251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Normal renal cortex (mean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SD)</w:t>
            </w:r>
          </w:p>
        </w:tc>
        <w:tc>
          <w:tcPr>
            <w:tcW w:w="240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Renal cell carcinoma (mean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SD)</w:t>
            </w:r>
          </w:p>
        </w:tc>
        <w:tc>
          <w:tcPr>
            <w:tcW w:w="1843" w:type="dxa"/>
          </w:tcPr>
          <w:p w:rsidR="004D3443" w:rsidRPr="00781B33" w:rsidRDefault="00781B3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-i"/>
                <w:i/>
                <w:sz w:val="24"/>
                <w:szCs w:val="24"/>
              </w:rPr>
              <w:t>t</w:t>
            </w:r>
            <w:r>
              <w:rPr>
                <w:rFonts w:ascii="Book Antiqua" w:hAnsi="Book Antiqua" w:cs="AdvTimes-i" w:hint="eastAsia"/>
                <w:i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v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>alue</w:t>
            </w:r>
          </w:p>
        </w:tc>
        <w:tc>
          <w:tcPr>
            <w:tcW w:w="180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-i"/>
                <w:i/>
                <w:sz w:val="24"/>
                <w:szCs w:val="24"/>
              </w:rPr>
              <w:t>P</w:t>
            </w:r>
            <w:r w:rsidR="00781B33">
              <w:rPr>
                <w:rFonts w:ascii="Book Antiqua" w:hAnsi="Book Antiqua" w:cs="AdvTimes-i" w:hint="eastAsia"/>
                <w:i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value</w:t>
            </w:r>
          </w:p>
        </w:tc>
      </w:tr>
      <w:tr w:rsidR="00781B33" w:rsidRPr="00781B33" w:rsidTr="00FF2DBE">
        <w:trPr>
          <w:trHeight w:val="973"/>
        </w:trPr>
        <w:tc>
          <w:tcPr>
            <w:tcW w:w="2518" w:type="dxa"/>
          </w:tcPr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Blood flow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 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>(mL/min/100</w:t>
            </w:r>
            <w:r w:rsidR="00781B33">
              <w:rPr>
                <w:rFonts w:ascii="Book Antiqua" w:hAnsi="Book Antiqua" w:cs="AdvTimes" w:hint="eastAsia"/>
                <w:sz w:val="24"/>
                <w:szCs w:val="24"/>
                <w:lang w:eastAsia="zh-CN"/>
              </w:rPr>
              <w:t xml:space="preserve"> 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>g)</w:t>
            </w:r>
          </w:p>
        </w:tc>
        <w:tc>
          <w:tcPr>
            <w:tcW w:w="19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454.32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110.90</w:t>
            </w:r>
          </w:p>
        </w:tc>
        <w:tc>
          <w:tcPr>
            <w:tcW w:w="240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261.96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175.86</w:t>
            </w:r>
          </w:p>
        </w:tc>
        <w:tc>
          <w:tcPr>
            <w:tcW w:w="1843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r_symb"/>
                <w:sz w:val="24"/>
                <w:szCs w:val="24"/>
              </w:rPr>
              <w:t>-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7.620</w:t>
            </w:r>
          </w:p>
        </w:tc>
        <w:tc>
          <w:tcPr>
            <w:tcW w:w="180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>0.000</w:t>
            </w:r>
          </w:p>
        </w:tc>
      </w:tr>
      <w:tr w:rsidR="00781B33" w:rsidRPr="00781B33" w:rsidTr="00FF2DBE">
        <w:trPr>
          <w:trHeight w:val="643"/>
        </w:trPr>
        <w:tc>
          <w:tcPr>
            <w:tcW w:w="2518" w:type="dxa"/>
          </w:tcPr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Blood volume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 xml:space="preserve"> (mL/100 g)</w:t>
            </w:r>
          </w:p>
        </w:tc>
        <w:tc>
          <w:tcPr>
            <w:tcW w:w="19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23.53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5.71</w:t>
            </w:r>
          </w:p>
        </w:tc>
        <w:tc>
          <w:tcPr>
            <w:tcW w:w="240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17.17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8.34</w:t>
            </w:r>
          </w:p>
        </w:tc>
        <w:tc>
          <w:tcPr>
            <w:tcW w:w="1843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r_symb"/>
                <w:sz w:val="24"/>
                <w:szCs w:val="24"/>
              </w:rPr>
              <w:t>-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5.193</w:t>
            </w:r>
          </w:p>
        </w:tc>
        <w:tc>
          <w:tcPr>
            <w:tcW w:w="180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>0.000</w:t>
            </w:r>
          </w:p>
        </w:tc>
      </w:tr>
      <w:tr w:rsidR="00781B33" w:rsidRPr="00781B33" w:rsidTr="00FF2DBE">
        <w:trPr>
          <w:trHeight w:val="330"/>
        </w:trPr>
        <w:tc>
          <w:tcPr>
            <w:tcW w:w="2518" w:type="dxa"/>
          </w:tcPr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Mean transit time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 xml:space="preserve"> (s)</w:t>
            </w:r>
          </w:p>
        </w:tc>
        <w:tc>
          <w:tcPr>
            <w:tcW w:w="19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3.62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1.38</w:t>
            </w:r>
          </w:p>
        </w:tc>
        <w:tc>
          <w:tcPr>
            <w:tcW w:w="240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7.08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3.42</w:t>
            </w:r>
          </w:p>
        </w:tc>
        <w:tc>
          <w:tcPr>
            <w:tcW w:w="1843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>7.670</w:t>
            </w:r>
          </w:p>
        </w:tc>
        <w:tc>
          <w:tcPr>
            <w:tcW w:w="180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>0.000</w:t>
            </w:r>
          </w:p>
        </w:tc>
      </w:tr>
      <w:tr w:rsidR="004D3443" w:rsidRPr="00781B33" w:rsidTr="00FF2DBE">
        <w:trPr>
          <w:trHeight w:val="992"/>
        </w:trPr>
        <w:tc>
          <w:tcPr>
            <w:tcW w:w="2518" w:type="dxa"/>
          </w:tcPr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Permeability</w:t>
            </w:r>
            <w:r w:rsidRPr="00781B33">
              <w:rPr>
                <w:rFonts w:ascii="Book Antiqua" w:hAnsi="Book Antiqua" w:cs="AdvTimes"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(mL/min</w:t>
            </w:r>
            <w:r w:rsidRPr="00781B33">
              <w:rPr>
                <w:rFonts w:ascii="Book Antiqua" w:hAnsi="Book Antiqua" w:cs="AdvTimes"/>
                <w:sz w:val="24"/>
                <w:szCs w:val="24"/>
                <w:lang w:eastAsia="zh-CN"/>
              </w:rPr>
              <w:t xml:space="preserve"> per </w:t>
            </w:r>
            <w:r w:rsidR="004D3443" w:rsidRPr="00781B33">
              <w:rPr>
                <w:rFonts w:ascii="Book Antiqua" w:hAnsi="Book Antiqua" w:cs="AdvTimes"/>
                <w:sz w:val="24"/>
                <w:szCs w:val="24"/>
              </w:rPr>
              <w:t>100 g)</w:t>
            </w:r>
          </w:p>
        </w:tc>
        <w:tc>
          <w:tcPr>
            <w:tcW w:w="19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63.95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18.85</w:t>
            </w:r>
          </w:p>
        </w:tc>
        <w:tc>
          <w:tcPr>
            <w:tcW w:w="240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 xml:space="preserve">25.07 </w:t>
            </w:r>
            <w:r w:rsidRPr="00781B33">
              <w:rPr>
                <w:rFonts w:ascii="Book Antiqua" w:hAnsi="Book Antiqua" w:cs="AdvTir_symb"/>
                <w:sz w:val="24"/>
                <w:szCs w:val="24"/>
              </w:rPr>
              <w:t xml:space="preserve">± 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13.20</w:t>
            </w:r>
          </w:p>
        </w:tc>
        <w:tc>
          <w:tcPr>
            <w:tcW w:w="1843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r_symb"/>
                <w:sz w:val="24"/>
                <w:szCs w:val="24"/>
              </w:rPr>
              <w:t>-</w:t>
            </w:r>
            <w:r w:rsidRPr="00781B33">
              <w:rPr>
                <w:rFonts w:ascii="Book Antiqua" w:hAnsi="Book Antiqua" w:cs="AdvTimes"/>
                <w:sz w:val="24"/>
                <w:szCs w:val="24"/>
              </w:rPr>
              <w:t>14.193</w:t>
            </w:r>
          </w:p>
        </w:tc>
        <w:tc>
          <w:tcPr>
            <w:tcW w:w="180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 w:cs="AdvTimes"/>
                <w:sz w:val="24"/>
                <w:szCs w:val="24"/>
              </w:rPr>
              <w:t>0.000</w:t>
            </w:r>
          </w:p>
        </w:tc>
      </w:tr>
    </w:tbl>
    <w:p w:rsidR="00845D47" w:rsidRPr="00781B33" w:rsidRDefault="00845D47" w:rsidP="00830C5C">
      <w:pPr>
        <w:spacing w:after="0" w:line="360" w:lineRule="auto"/>
        <w:jc w:val="both"/>
        <w:rPr>
          <w:rFonts w:ascii="Book Antiqua" w:hAnsi="Book Antiqua" w:cs="AdvTimes"/>
          <w:sz w:val="24"/>
          <w:szCs w:val="24"/>
          <w:vertAlign w:val="superscript"/>
        </w:rPr>
      </w:pPr>
    </w:p>
    <w:p w:rsidR="004D3443" w:rsidRPr="00781B33" w:rsidRDefault="002223A0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Table</w:t>
      </w:r>
      <w:r w:rsidR="00654F3E" w:rsidRPr="00781B33">
        <w:rPr>
          <w:rFonts w:ascii="Book Antiqua" w:hAnsi="Book Antiqua"/>
          <w:b/>
          <w:sz w:val="24"/>
          <w:szCs w:val="24"/>
        </w:rPr>
        <w:t xml:space="preserve"> </w:t>
      </w:r>
      <w:r w:rsidR="008A2C3D" w:rsidRPr="00781B33">
        <w:rPr>
          <w:rFonts w:ascii="Book Antiqua" w:hAnsi="Book Antiqua"/>
          <w:b/>
          <w:sz w:val="24"/>
          <w:szCs w:val="24"/>
        </w:rPr>
        <w:t>4</w:t>
      </w:r>
      <w:r w:rsidR="00654F3E" w:rsidRPr="00781B33">
        <w:rPr>
          <w:rFonts w:ascii="Book Antiqua" w:hAnsi="Book Antiqua"/>
          <w:b/>
          <w:sz w:val="24"/>
          <w:szCs w:val="24"/>
        </w:rPr>
        <w:t xml:space="preserve"> </w:t>
      </w:r>
      <w:r w:rsidRPr="00781B33">
        <w:rPr>
          <w:rFonts w:ascii="Book Antiqua" w:hAnsi="Book Antiqua"/>
          <w:b/>
          <w:sz w:val="24"/>
          <w:szCs w:val="24"/>
        </w:rPr>
        <w:t>Response</w:t>
      </w:r>
      <w:r w:rsidR="0078007B" w:rsidRPr="00781B33">
        <w:rPr>
          <w:rFonts w:ascii="Book Antiqua" w:hAnsi="Book Antiqua"/>
          <w:b/>
          <w:sz w:val="24"/>
          <w:szCs w:val="24"/>
        </w:rPr>
        <w:t xml:space="preserve"> evaluation using changes in </w:t>
      </w:r>
      <w:r w:rsidR="008A2C3D"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="0078007B" w:rsidRPr="00781B33">
        <w:rPr>
          <w:rFonts w:ascii="Book Antiqua" w:hAnsi="Book Antiqua"/>
          <w:b/>
          <w:sz w:val="24"/>
          <w:szCs w:val="24"/>
        </w:rPr>
        <w:t>perfusion paramete</w:t>
      </w:r>
      <w:r w:rsidR="00654F3E" w:rsidRPr="00781B33">
        <w:rPr>
          <w:rFonts w:ascii="Book Antiqua" w:hAnsi="Book Antiqua"/>
          <w:b/>
          <w:sz w:val="24"/>
          <w:szCs w:val="24"/>
        </w:rPr>
        <w:t>rs in two representative cases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1056"/>
        <w:gridCol w:w="1139"/>
        <w:gridCol w:w="858"/>
        <w:gridCol w:w="762"/>
        <w:gridCol w:w="1285"/>
        <w:gridCol w:w="1439"/>
        <w:gridCol w:w="861"/>
        <w:gridCol w:w="1285"/>
      </w:tblGrid>
      <w:tr w:rsidR="00781B33" w:rsidRPr="00781B33" w:rsidTr="00AD7CAE">
        <w:tc>
          <w:tcPr>
            <w:tcW w:w="89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Date of study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MIP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  <w:sz w:val="24"/>
                <w:szCs w:val="24"/>
              </w:rPr>
              <w:t>(HU)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TTP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BF</w:t>
            </w:r>
          </w:p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>(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/100</w:t>
            </w: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per 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min</w:t>
            </w: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>ute)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BV</w:t>
            </w:r>
          </w:p>
          <w:p w:rsidR="004D3443" w:rsidRPr="00781B33" w:rsidRDefault="00AD7CA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>(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/100</w:t>
            </w: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="004D3443"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Pr="00781B33">
              <w:rPr>
                <w:rFonts w:ascii="Book Antiqua" w:hAnsi="Book Antiqu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MTT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  <w:sz w:val="24"/>
                <w:szCs w:val="24"/>
              </w:rPr>
              <w:t>(s)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PMB</w:t>
            </w:r>
          </w:p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="00AD7CAE"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Pr="00781B33">
              <w:rPr>
                <w:rFonts w:ascii="Book Antiqua" w:hAnsi="Book Antiqua"/>
                <w:sz w:val="24"/>
                <w:szCs w:val="24"/>
              </w:rPr>
              <w:t>/100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781B33">
              <w:rPr>
                <w:rFonts w:ascii="Book Antiqua" w:hAnsi="Book Antiqua"/>
                <w:sz w:val="24"/>
                <w:szCs w:val="24"/>
              </w:rPr>
              <w:t>m</w:t>
            </w:r>
            <w:r w:rsidR="00AD7CAE" w:rsidRPr="00781B33">
              <w:rPr>
                <w:rFonts w:ascii="Book Antiqua" w:hAnsi="Book Antiqua"/>
                <w:sz w:val="24"/>
                <w:szCs w:val="24"/>
              </w:rPr>
              <w:t>L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per </w:t>
            </w:r>
            <w:r w:rsidRPr="00781B33">
              <w:rPr>
                <w:rFonts w:ascii="Book Antiqua" w:hAnsi="Book Antiqua"/>
                <w:sz w:val="24"/>
                <w:szCs w:val="24"/>
              </w:rPr>
              <w:t>min</w:t>
            </w:r>
            <w:r w:rsidR="00AD7CAE" w:rsidRPr="00781B33">
              <w:rPr>
                <w:rFonts w:ascii="Book Antiqua" w:hAnsi="Book Antiqua"/>
                <w:sz w:val="24"/>
                <w:szCs w:val="24"/>
                <w:lang w:eastAsia="zh-CN"/>
              </w:rPr>
              <w:t>ute</w:t>
            </w:r>
          </w:p>
        </w:tc>
      </w:tr>
      <w:tr w:rsidR="00781B33" w:rsidRPr="00781B33" w:rsidTr="00AD7CAE">
        <w:tc>
          <w:tcPr>
            <w:tcW w:w="891" w:type="dxa"/>
            <w:vMerge w:val="restart"/>
          </w:tcPr>
          <w:p w:rsidR="004D3443" w:rsidRPr="00781B33" w:rsidRDefault="00654F3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Case1</w:t>
            </w:r>
          </w:p>
        </w:tc>
        <w:tc>
          <w:tcPr>
            <w:tcW w:w="1056" w:type="dxa"/>
            <w:vMerge w:val="restart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2.4.13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120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11.1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202.9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31.6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8.7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47.1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2515FF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 xml:space="preserve"> 134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</w:t>
            </w:r>
            <w:r w:rsidR="002515FF" w:rsidRPr="00781B33">
              <w:rPr>
                <w:rFonts w:ascii="Book Antiqua" w:hAnsi="Book Antiqua"/>
                <w:sz w:val="24"/>
                <w:szCs w:val="24"/>
              </w:rPr>
              <w:t>3.5</w:t>
            </w:r>
          </w:p>
        </w:tc>
        <w:tc>
          <w:tcPr>
            <w:tcW w:w="1285" w:type="dxa"/>
          </w:tcPr>
          <w:p w:rsidR="004D3443" w:rsidRPr="00781B33" w:rsidRDefault="002515FF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184.9</w:t>
            </w:r>
          </w:p>
        </w:tc>
        <w:tc>
          <w:tcPr>
            <w:tcW w:w="1439" w:type="dxa"/>
          </w:tcPr>
          <w:p w:rsidR="004D3443" w:rsidRPr="00781B33" w:rsidRDefault="002515FF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30.8</w:t>
            </w:r>
          </w:p>
        </w:tc>
        <w:tc>
          <w:tcPr>
            <w:tcW w:w="861" w:type="dxa"/>
          </w:tcPr>
          <w:p w:rsidR="004D3443" w:rsidRPr="00781B33" w:rsidRDefault="002515FF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10.4</w:t>
            </w:r>
          </w:p>
        </w:tc>
        <w:tc>
          <w:tcPr>
            <w:tcW w:w="1285" w:type="dxa"/>
          </w:tcPr>
          <w:p w:rsidR="004D3443" w:rsidRPr="00781B33" w:rsidRDefault="002515FF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45.95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11.9.13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121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13.2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209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30.2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9.2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50.2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 xml:space="preserve">  79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11.5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174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13.2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5.0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18.1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20.11.13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130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10.8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229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32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9.6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45.3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 xml:space="preserve">   42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12.3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5.7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1.2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12.4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8.2</w:t>
            </w:r>
          </w:p>
        </w:tc>
      </w:tr>
      <w:tr w:rsidR="00781B33" w:rsidRPr="00781B33" w:rsidTr="00AD7CAE">
        <w:tc>
          <w:tcPr>
            <w:tcW w:w="891" w:type="dxa"/>
            <w:vMerge w:val="restart"/>
          </w:tcPr>
          <w:p w:rsidR="004D3443" w:rsidRPr="00781B33" w:rsidRDefault="00654F3E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Case 2</w:t>
            </w:r>
          </w:p>
        </w:tc>
        <w:tc>
          <w:tcPr>
            <w:tcW w:w="1056" w:type="dxa"/>
            <w:vMerge w:val="restart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23.10.13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157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11.9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236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27.8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8.9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43.7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 xml:space="preserve">  88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12.3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64.4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9.3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8.9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18.7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26.12.13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140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15.2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170.9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29.5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10.5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42.1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82.7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14.8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60.9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7.9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8.4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13.8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08.03.13</w:t>
            </w: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Normal cortex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216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12.5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315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38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55.2</w:t>
            </w:r>
          </w:p>
        </w:tc>
      </w:tr>
      <w:tr w:rsidR="00781B33" w:rsidRPr="00781B33" w:rsidTr="00AD7CAE">
        <w:tc>
          <w:tcPr>
            <w:tcW w:w="891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Renal tumour</w:t>
            </w:r>
          </w:p>
        </w:tc>
        <w:tc>
          <w:tcPr>
            <w:tcW w:w="858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84.6</w:t>
            </w:r>
          </w:p>
        </w:tc>
        <w:tc>
          <w:tcPr>
            <w:tcW w:w="762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12.3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72.3</w:t>
            </w:r>
          </w:p>
        </w:tc>
        <w:tc>
          <w:tcPr>
            <w:tcW w:w="1439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8.0</w:t>
            </w:r>
          </w:p>
        </w:tc>
        <w:tc>
          <w:tcPr>
            <w:tcW w:w="861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7.4</w:t>
            </w:r>
          </w:p>
        </w:tc>
        <w:tc>
          <w:tcPr>
            <w:tcW w:w="1285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10.8</w:t>
            </w:r>
          </w:p>
        </w:tc>
      </w:tr>
    </w:tbl>
    <w:p w:rsidR="004D3443" w:rsidRPr="00781B33" w:rsidRDefault="00AD7CAE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sz w:val="24"/>
          <w:szCs w:val="24"/>
        </w:rPr>
        <w:t>BF</w:t>
      </w:r>
      <w:r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Blood flow</w:t>
      </w:r>
      <w:r w:rsidRPr="00781B33">
        <w:rPr>
          <w:rFonts w:ascii="Book Antiqua" w:hAnsi="Book Antiqua"/>
          <w:sz w:val="24"/>
          <w:szCs w:val="24"/>
          <w:lang w:eastAsia="zh-CN"/>
        </w:rPr>
        <w:t>;</w:t>
      </w:r>
      <w:r w:rsidRPr="00781B33">
        <w:rPr>
          <w:rFonts w:ascii="Book Antiqua" w:hAnsi="Book Antiqua"/>
          <w:sz w:val="24"/>
          <w:szCs w:val="24"/>
        </w:rPr>
        <w:t xml:space="preserve"> BV</w:t>
      </w:r>
      <w:r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Blood volume</w:t>
      </w:r>
      <w:r w:rsidRPr="00781B33">
        <w:rPr>
          <w:rFonts w:ascii="Book Antiqua" w:hAnsi="Book Antiqua"/>
          <w:sz w:val="24"/>
          <w:szCs w:val="24"/>
          <w:lang w:eastAsia="zh-CN"/>
        </w:rPr>
        <w:t>;</w:t>
      </w:r>
      <w:r w:rsidRPr="00781B33">
        <w:rPr>
          <w:rFonts w:ascii="Book Antiqua" w:hAnsi="Book Antiqua"/>
          <w:sz w:val="24"/>
          <w:szCs w:val="24"/>
        </w:rPr>
        <w:t xml:space="preserve"> MTT</w:t>
      </w:r>
      <w:r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Mean transit time</w:t>
      </w:r>
      <w:r w:rsidRPr="00781B33">
        <w:rPr>
          <w:rFonts w:ascii="Book Antiqua" w:hAnsi="Book Antiqua"/>
          <w:sz w:val="24"/>
          <w:szCs w:val="24"/>
          <w:lang w:eastAsia="zh-CN"/>
        </w:rPr>
        <w:t>;</w:t>
      </w:r>
      <w:r w:rsidRPr="00781B33">
        <w:rPr>
          <w:rFonts w:ascii="Book Antiqua" w:hAnsi="Book Antiqua"/>
          <w:sz w:val="24"/>
          <w:szCs w:val="24"/>
        </w:rPr>
        <w:t xml:space="preserve"> PMB</w:t>
      </w:r>
      <w:r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Permeability</w:t>
      </w:r>
      <w:r w:rsidRPr="00781B33">
        <w:rPr>
          <w:rFonts w:ascii="Book Antiqua" w:hAnsi="Book Antiqua"/>
          <w:sz w:val="24"/>
          <w:szCs w:val="24"/>
          <w:lang w:eastAsia="zh-CN"/>
        </w:rPr>
        <w:t>.</w:t>
      </w:r>
    </w:p>
    <w:p w:rsidR="00AD7CAE" w:rsidRPr="00781B33" w:rsidRDefault="00AD7CAE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4D3443" w:rsidRPr="00781B33" w:rsidRDefault="008A2C3D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>Table 5</w:t>
      </w:r>
      <w:r w:rsidR="00845D47" w:rsidRPr="00781B33">
        <w:rPr>
          <w:rFonts w:ascii="Book Antiqua" w:hAnsi="Book Antiqua"/>
          <w:sz w:val="24"/>
          <w:szCs w:val="24"/>
        </w:rPr>
        <w:t xml:space="preserve"> </w:t>
      </w:r>
      <w:r w:rsidR="00845D47" w:rsidRPr="00781B33">
        <w:rPr>
          <w:rFonts w:ascii="Book Antiqua" w:hAnsi="Book Antiqua"/>
          <w:b/>
          <w:sz w:val="24"/>
          <w:szCs w:val="24"/>
        </w:rPr>
        <w:t xml:space="preserve">Comparison of the acquisition parameters and dose in dynamic acquisition of Perfusion </w:t>
      </w:r>
      <w:r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="00845D47" w:rsidRPr="00781B33">
        <w:rPr>
          <w:rFonts w:ascii="Book Antiqua" w:hAnsi="Book Antiqua"/>
          <w:b/>
          <w:sz w:val="24"/>
          <w:szCs w:val="24"/>
        </w:rPr>
        <w:t xml:space="preserve">and normal contrast enhanced </w:t>
      </w:r>
      <w:r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="00845D47" w:rsidRPr="00781B33">
        <w:rPr>
          <w:rFonts w:ascii="Book Antiqua" w:hAnsi="Book Antiqua"/>
          <w:b/>
          <w:sz w:val="24"/>
          <w:szCs w:val="24"/>
        </w:rPr>
        <w:t xml:space="preserve">chest </w:t>
      </w:r>
      <w:r w:rsidR="00AD7CAE" w:rsidRPr="00781B33">
        <w:rPr>
          <w:rFonts w:ascii="Book Antiqua" w:hAnsi="Book Antiqua"/>
          <w:b/>
          <w:sz w:val="24"/>
          <w:szCs w:val="24"/>
          <w:lang w:eastAsia="zh-CN"/>
        </w:rPr>
        <w:t>and</w:t>
      </w:r>
      <w:r w:rsidR="00845D47" w:rsidRPr="00781B33">
        <w:rPr>
          <w:rFonts w:ascii="Book Antiqua" w:hAnsi="Book Antiqua"/>
          <w:b/>
          <w:sz w:val="24"/>
          <w:szCs w:val="24"/>
        </w:rPr>
        <w:t xml:space="preserve"> abdomen in our institute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0"/>
        <w:gridCol w:w="3100"/>
        <w:gridCol w:w="3100"/>
      </w:tblGrid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81B33">
              <w:rPr>
                <w:rFonts w:ascii="Book Antiqua" w:hAnsi="Book Antiqua"/>
                <w:b/>
                <w:sz w:val="24"/>
                <w:szCs w:val="24"/>
              </w:rPr>
              <w:t>Dynamic Acquisition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81B33">
              <w:rPr>
                <w:rFonts w:ascii="Book Antiqua" w:hAnsi="Book Antiqua"/>
                <w:b/>
                <w:sz w:val="24"/>
                <w:szCs w:val="24"/>
              </w:rPr>
              <w:t xml:space="preserve">Chest </w:t>
            </w:r>
            <w:r w:rsidR="00AD7CAE" w:rsidRPr="00781B33">
              <w:rPr>
                <w:rFonts w:ascii="Book Antiqua" w:hAnsi="Book Antiqua"/>
                <w:b/>
                <w:sz w:val="24"/>
                <w:szCs w:val="24"/>
                <w:lang w:eastAsia="zh-CN"/>
              </w:rPr>
              <w:t>and</w:t>
            </w:r>
            <w:r w:rsidRPr="00781B33">
              <w:rPr>
                <w:rFonts w:ascii="Book Antiqua" w:hAnsi="Book Antiqua"/>
                <w:b/>
                <w:sz w:val="24"/>
                <w:szCs w:val="24"/>
              </w:rPr>
              <w:t xml:space="preserve"> abdomen scan (routine)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lastRenderedPageBreak/>
              <w:t>Exposure time (s)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14.24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Scan length (mm)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155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655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Collimation (mm)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1.2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0.6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781B33">
              <w:rPr>
                <w:rFonts w:ascii="Book Antiqua" w:hAnsi="Book Antiqua"/>
                <w:sz w:val="24"/>
                <w:szCs w:val="24"/>
              </w:rPr>
              <w:t>KVp</w:t>
            </w:r>
            <w:proofErr w:type="spellEnd"/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Ma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523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211</w:t>
            </w:r>
          </w:p>
        </w:tc>
      </w:tr>
      <w:tr w:rsidR="00781B33" w:rsidRPr="00781B33" w:rsidTr="00FF2DBE">
        <w:trPr>
          <w:trHeight w:val="417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 xml:space="preserve">CTDI </w:t>
            </w:r>
            <w:proofErr w:type="spellStart"/>
            <w:r w:rsidRPr="00781B33">
              <w:rPr>
                <w:rFonts w:ascii="Book Antiqua" w:hAnsi="Book Antiqua"/>
                <w:i/>
                <w:sz w:val="24"/>
                <w:szCs w:val="24"/>
              </w:rPr>
              <w:t>vol</w:t>
            </w:r>
            <w:proofErr w:type="spellEnd"/>
            <w:r w:rsidRPr="00781B33">
              <w:rPr>
                <w:rFonts w:ascii="Book Antiqua" w:hAnsi="Book Antiqua"/>
                <w:i/>
                <w:sz w:val="24"/>
                <w:szCs w:val="24"/>
              </w:rPr>
              <w:t xml:space="preserve"> (</w:t>
            </w:r>
            <w:proofErr w:type="spellStart"/>
            <w:r w:rsidRPr="00781B33">
              <w:rPr>
                <w:rFonts w:ascii="Book Antiqua" w:hAnsi="Book Antiqua"/>
                <w:i/>
                <w:sz w:val="24"/>
                <w:szCs w:val="24"/>
              </w:rPr>
              <w:t>mGy</w:t>
            </w:r>
            <w:proofErr w:type="spellEnd"/>
            <w:r w:rsidRPr="00781B33">
              <w:rPr>
                <w:rFonts w:ascii="Book Antiqua" w:hAnsi="Book Antiqua"/>
                <w:i/>
                <w:sz w:val="24"/>
                <w:szCs w:val="24"/>
              </w:rPr>
              <w:t>)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180.1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7.2</w:t>
            </w:r>
          </w:p>
        </w:tc>
      </w:tr>
      <w:tr w:rsidR="00781B33" w:rsidRPr="00781B33" w:rsidTr="00FF2DBE">
        <w:trPr>
          <w:trHeight w:val="439"/>
        </w:trPr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DLP (</w:t>
            </w:r>
            <w:proofErr w:type="spellStart"/>
            <w:r w:rsidRPr="00781B33">
              <w:rPr>
                <w:rFonts w:ascii="Book Antiqua" w:hAnsi="Book Antiqua"/>
                <w:sz w:val="24"/>
                <w:szCs w:val="24"/>
              </w:rPr>
              <w:t>mGycm</w:t>
            </w:r>
            <w:proofErr w:type="spellEnd"/>
            <w:r w:rsidRPr="00781B33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2789.69</w:t>
            </w:r>
          </w:p>
        </w:tc>
        <w:tc>
          <w:tcPr>
            <w:tcW w:w="3100" w:type="dxa"/>
          </w:tcPr>
          <w:p w:rsidR="004D3443" w:rsidRPr="00781B33" w:rsidRDefault="004D3443" w:rsidP="00830C5C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81B33">
              <w:rPr>
                <w:rFonts w:ascii="Book Antiqua" w:hAnsi="Book Antiqua"/>
                <w:sz w:val="24"/>
                <w:szCs w:val="24"/>
              </w:rPr>
              <w:t>458.68</w:t>
            </w:r>
          </w:p>
        </w:tc>
      </w:tr>
    </w:tbl>
    <w:p w:rsidR="004D3443" w:rsidRPr="00781B33" w:rsidRDefault="00AD7CAE" w:rsidP="00830C5C">
      <w:pPr>
        <w:pStyle w:val="yiv9552661979msonormal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781B33">
        <w:rPr>
          <w:rFonts w:ascii="Book Antiqua" w:hAnsi="Book Antiqua"/>
        </w:rPr>
        <w:t>CTDIvol</w:t>
      </w:r>
      <w:proofErr w:type="spellEnd"/>
      <w:r w:rsidRPr="00781B33">
        <w:rPr>
          <w:rFonts w:ascii="Book Antiqua" w:hAnsi="Book Antiqua"/>
        </w:rPr>
        <w:t>: Computed tomography dose index volumetric; DLP: Dose length product</w:t>
      </w:r>
      <w:r w:rsidRPr="00781B33">
        <w:rPr>
          <w:rFonts w:ascii="Book Antiqua" w:eastAsiaTheme="minorEastAsia" w:hAnsi="Book Antiqua"/>
          <w:lang w:eastAsia="zh-CN"/>
        </w:rPr>
        <w:t>.</w:t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sz w:val="24"/>
          <w:szCs w:val="24"/>
        </w:rPr>
        <w:br w:type="page"/>
      </w:r>
    </w:p>
    <w:p w:rsidR="00CE3EA3" w:rsidRPr="00781B33" w:rsidRDefault="00CE3EA3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 wp14:anchorId="4878AA14" wp14:editId="582198EE">
            <wp:extent cx="1712840" cy="9416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979" cy="94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1BF4D03C" wp14:editId="19E5453F">
            <wp:extent cx="1473959" cy="918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B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534" cy="9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B3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0B9E4540" wp14:editId="51D3670A">
            <wp:extent cx="1473959" cy="96155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59" cy="96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 xml:space="preserve">Figure 1 Perfusion </w:t>
      </w:r>
      <w:r w:rsidR="00AD7CAE" w:rsidRPr="00781B33">
        <w:rPr>
          <w:rFonts w:ascii="Book Antiqua" w:hAnsi="Book Antiqua"/>
          <w:b/>
          <w:sz w:val="24"/>
          <w:szCs w:val="24"/>
        </w:rPr>
        <w:t>computed tomography</w:t>
      </w:r>
      <w:r w:rsidRPr="00781B33">
        <w:rPr>
          <w:rFonts w:ascii="Book Antiqua" w:hAnsi="Book Antiqua"/>
          <w:b/>
          <w:sz w:val="24"/>
          <w:szCs w:val="24"/>
        </w:rPr>
        <w:t xml:space="preserve"> in normal renal parenchyma </w:t>
      </w:r>
      <w:r w:rsidRPr="00781B33">
        <w:rPr>
          <w:rFonts w:ascii="Book Antiqua" w:hAnsi="Book Antiqua"/>
          <w:b/>
          <w:i/>
          <w:sz w:val="24"/>
          <w:szCs w:val="24"/>
        </w:rPr>
        <w:t>vs</w:t>
      </w:r>
      <w:r w:rsidRPr="00781B33">
        <w:rPr>
          <w:rFonts w:ascii="Book Antiqua" w:hAnsi="Book Antiqua"/>
          <w:b/>
          <w:sz w:val="24"/>
          <w:szCs w:val="24"/>
        </w:rPr>
        <w:t xml:space="preserve"> renal cell carcinoma in a 50-year-old man with left renal cell carcinoma (clear cell t</w:t>
      </w:r>
      <w:r w:rsidR="00CE3EA3" w:rsidRPr="00781B33">
        <w:rPr>
          <w:rFonts w:ascii="Book Antiqua" w:hAnsi="Book Antiqua"/>
          <w:b/>
          <w:sz w:val="24"/>
          <w:szCs w:val="24"/>
        </w:rPr>
        <w:t xml:space="preserve">ype). </w:t>
      </w:r>
      <w:r w:rsidR="008A2C3D" w:rsidRPr="00781B33">
        <w:rPr>
          <w:rFonts w:ascii="Book Antiqua" w:hAnsi="Book Antiqua"/>
          <w:sz w:val="24"/>
          <w:szCs w:val="24"/>
        </w:rPr>
        <w:t>A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Contrast </w:t>
      </w:r>
      <w:r w:rsidR="00AD7CAE" w:rsidRPr="00781B33">
        <w:rPr>
          <w:rFonts w:ascii="Book Antiqua" w:hAnsi="Book Antiqua"/>
          <w:sz w:val="24"/>
          <w:szCs w:val="24"/>
        </w:rPr>
        <w:t>computed tomography</w:t>
      </w:r>
      <w:r w:rsidRPr="00781B33">
        <w:rPr>
          <w:rFonts w:ascii="Book Antiqua" w:hAnsi="Book Antiqua"/>
          <w:sz w:val="24"/>
          <w:szCs w:val="24"/>
        </w:rPr>
        <w:t xml:space="preserve"> images showed a large, </w:t>
      </w:r>
      <w:proofErr w:type="spellStart"/>
      <w:r w:rsidRPr="00781B33">
        <w:rPr>
          <w:rFonts w:ascii="Book Antiqua" w:hAnsi="Book Antiqua"/>
          <w:sz w:val="24"/>
          <w:szCs w:val="24"/>
        </w:rPr>
        <w:t>hyperenhancing</w:t>
      </w:r>
      <w:proofErr w:type="spellEnd"/>
      <w:r w:rsidRPr="00781B33">
        <w:rPr>
          <w:rFonts w:ascii="Book Antiqua" w:hAnsi="Book Antiqua"/>
          <w:sz w:val="24"/>
          <w:szCs w:val="24"/>
        </w:rPr>
        <w:t xml:space="preserve"> mass in left kidney with ce</w:t>
      </w:r>
      <w:r w:rsidR="00781B33">
        <w:rPr>
          <w:rFonts w:ascii="Book Antiqua" w:hAnsi="Book Antiqua"/>
          <w:sz w:val="24"/>
          <w:szCs w:val="24"/>
        </w:rPr>
        <w:t xml:space="preserve">ntral necrosis (arrow). </w:t>
      </w:r>
      <w:proofErr w:type="spellStart"/>
      <w:r w:rsidR="00781B33">
        <w:rPr>
          <w:rFonts w:ascii="Book Antiqua" w:hAnsi="Book Antiqua"/>
          <w:sz w:val="24"/>
          <w:szCs w:val="24"/>
        </w:rPr>
        <w:t>Co</w:t>
      </w:r>
      <w:bookmarkStart w:id="18" w:name="_GoBack"/>
      <w:bookmarkEnd w:id="18"/>
      <w:r w:rsidR="00781B33">
        <w:rPr>
          <w:rFonts w:ascii="Book Antiqua" w:hAnsi="Book Antiqua"/>
          <w:sz w:val="24"/>
          <w:szCs w:val="24"/>
        </w:rPr>
        <w:t>lour</w:t>
      </w:r>
      <w:proofErr w:type="spellEnd"/>
      <w:r w:rsidR="00781B33">
        <w:rPr>
          <w:rFonts w:ascii="Book Antiqua" w:hAnsi="Book Antiqua"/>
          <w:sz w:val="24"/>
          <w:szCs w:val="24"/>
        </w:rPr>
        <w:t>-</w:t>
      </w:r>
      <w:r w:rsidRPr="00781B33">
        <w:rPr>
          <w:rFonts w:ascii="Book Antiqua" w:hAnsi="Book Antiqua"/>
          <w:sz w:val="24"/>
          <w:szCs w:val="24"/>
        </w:rPr>
        <w:t>coded perfusion maps show various perfusion parameters in normal right kidn</w:t>
      </w:r>
      <w:r w:rsidR="00B2393C" w:rsidRPr="00781B33">
        <w:rPr>
          <w:rFonts w:ascii="Book Antiqua" w:hAnsi="Book Antiqua"/>
          <w:sz w:val="24"/>
          <w:szCs w:val="24"/>
        </w:rPr>
        <w:t>ey and diseased left kidney. Red</w:t>
      </w:r>
      <w:r w:rsidRPr="00781B33">
        <w:rPr>
          <w:rFonts w:ascii="Book Antiqua" w:hAnsi="Book Antiqua"/>
          <w:sz w:val="24"/>
          <w:szCs w:val="24"/>
        </w:rPr>
        <w:t xml:space="preserve"> being the region with highest perfusion paramet</w:t>
      </w:r>
      <w:r w:rsidR="008A2C3D" w:rsidRPr="00781B33">
        <w:rPr>
          <w:rFonts w:ascii="Book Antiqua" w:hAnsi="Book Antiqua"/>
          <w:sz w:val="24"/>
          <w:szCs w:val="24"/>
        </w:rPr>
        <w:t>er with purple being the least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; </w:t>
      </w:r>
      <w:r w:rsidRPr="00781B33">
        <w:rPr>
          <w:rFonts w:ascii="Book Antiqua" w:hAnsi="Book Antiqua"/>
          <w:sz w:val="24"/>
          <w:szCs w:val="24"/>
        </w:rPr>
        <w:t>B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Time attenuation curve and the perfusion parameters in normal right kidney. Normal renal parenchyma is seen to have high perfusion i</w:t>
      </w:r>
      <w:r w:rsidR="008A2C3D" w:rsidRPr="00781B33">
        <w:rPr>
          <w:rFonts w:ascii="Book Antiqua" w:hAnsi="Book Antiqua"/>
          <w:sz w:val="24"/>
          <w:szCs w:val="24"/>
        </w:rPr>
        <w:t>n the range of 255 mL/100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A2C3D" w:rsidRPr="00781B33">
        <w:rPr>
          <w:rFonts w:ascii="Book Antiqua" w:hAnsi="Book Antiqua"/>
          <w:sz w:val="24"/>
          <w:szCs w:val="24"/>
        </w:rPr>
        <w:t>mL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 per </w:t>
      </w:r>
      <w:r w:rsidR="008A2C3D" w:rsidRPr="00781B33">
        <w:rPr>
          <w:rFonts w:ascii="Book Antiqua" w:hAnsi="Book Antiqua"/>
          <w:sz w:val="24"/>
          <w:szCs w:val="24"/>
        </w:rPr>
        <w:t>min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>u</w:t>
      </w:r>
      <w:r w:rsidR="00AD7CAE" w:rsidRPr="00781B33">
        <w:rPr>
          <w:rFonts w:ascii="Book Antiqua" w:hAnsi="Book Antiqua"/>
          <w:sz w:val="24"/>
          <w:szCs w:val="24"/>
          <w:lang w:eastAsia="zh-CN"/>
        </w:rPr>
        <w:t>t</w:t>
      </w:r>
      <w:r w:rsidR="008A2C3D" w:rsidRPr="00781B33">
        <w:rPr>
          <w:rFonts w:ascii="Book Antiqua" w:hAnsi="Book Antiqua"/>
          <w:sz w:val="24"/>
          <w:szCs w:val="24"/>
          <w:lang w:eastAsia="zh-CN"/>
        </w:rPr>
        <w:t xml:space="preserve">e; C: </w:t>
      </w:r>
      <w:r w:rsidRPr="00781B33">
        <w:rPr>
          <w:rFonts w:ascii="Book Antiqua" w:hAnsi="Book Antiqua"/>
          <w:sz w:val="24"/>
          <w:szCs w:val="24"/>
        </w:rPr>
        <w:t xml:space="preserve">Time attenuation curve and perfusion parameters in the left </w:t>
      </w:r>
      <w:r w:rsidR="00AD7CAE" w:rsidRPr="00781B33">
        <w:rPr>
          <w:rFonts w:ascii="Book Antiqua" w:hAnsi="Book Antiqua"/>
          <w:sz w:val="24"/>
          <w:szCs w:val="24"/>
        </w:rPr>
        <w:t>renal cell carcinoma</w:t>
      </w:r>
      <w:r w:rsidRPr="00781B33">
        <w:rPr>
          <w:rFonts w:ascii="Book Antiqua" w:hAnsi="Book Antiqua"/>
          <w:sz w:val="24"/>
          <w:szCs w:val="24"/>
        </w:rPr>
        <w:t>. There is delayed wash-out of   contrast in the region of the tumour as depicted in the graph.</w:t>
      </w:r>
    </w:p>
    <w:p w:rsidR="00D40EA7" w:rsidRPr="00781B33" w:rsidRDefault="00CE3EA3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624CCB7" wp14:editId="3CCE5967">
            <wp:extent cx="1578318" cy="9621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2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81" cy="9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FB6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757FB6" w:rsidRPr="00781B3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348A4DA" wp14:editId="24E91045">
            <wp:extent cx="1460310" cy="9594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B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60" cy="95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 xml:space="preserve">Figure 2 Perfusion </w:t>
      </w:r>
      <w:r w:rsidR="00AD7CAE"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Pr="00781B33">
        <w:rPr>
          <w:rFonts w:ascii="Book Antiqua" w:hAnsi="Book Antiqua"/>
          <w:b/>
          <w:sz w:val="24"/>
          <w:szCs w:val="24"/>
        </w:rPr>
        <w:t>in a 63-year-old lady with right renal cell</w:t>
      </w:r>
      <w:r w:rsidR="00CE3EA3" w:rsidRPr="00781B33">
        <w:rPr>
          <w:rFonts w:ascii="Book Antiqua" w:hAnsi="Book Antiqua"/>
          <w:b/>
          <w:sz w:val="24"/>
          <w:szCs w:val="24"/>
        </w:rPr>
        <w:t xml:space="preserve"> carcinoma (</w:t>
      </w:r>
      <w:proofErr w:type="spellStart"/>
      <w:r w:rsidR="00CE3EA3" w:rsidRPr="00781B33">
        <w:rPr>
          <w:rFonts w:ascii="Book Antiqua" w:hAnsi="Book Antiqua"/>
          <w:b/>
          <w:sz w:val="24"/>
          <w:szCs w:val="24"/>
        </w:rPr>
        <w:t>chromophobe</w:t>
      </w:r>
      <w:proofErr w:type="spellEnd"/>
      <w:r w:rsidR="00CE3EA3" w:rsidRPr="00781B33">
        <w:rPr>
          <w:rFonts w:ascii="Book Antiqua" w:hAnsi="Book Antiqua"/>
          <w:b/>
          <w:sz w:val="24"/>
          <w:szCs w:val="24"/>
        </w:rPr>
        <w:t xml:space="preserve"> type). </w:t>
      </w:r>
      <w:r w:rsidRPr="00781B33">
        <w:rPr>
          <w:rFonts w:ascii="Book Antiqua" w:hAnsi="Book Antiqua"/>
          <w:sz w:val="24"/>
          <w:szCs w:val="24"/>
        </w:rPr>
        <w:t>A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Contrast </w:t>
      </w:r>
      <w:r w:rsidR="00AD7CAE" w:rsidRPr="00781B33">
        <w:rPr>
          <w:rFonts w:ascii="Book Antiqua" w:hAnsi="Book Antiqua"/>
          <w:sz w:val="24"/>
          <w:szCs w:val="24"/>
        </w:rPr>
        <w:t xml:space="preserve">computed tomography </w:t>
      </w:r>
      <w:r w:rsidRPr="00781B33">
        <w:rPr>
          <w:rFonts w:ascii="Book Antiqua" w:hAnsi="Book Antiqua"/>
          <w:sz w:val="24"/>
          <w:szCs w:val="24"/>
        </w:rPr>
        <w:t>images show tumor in right kidney (white arrow) with retroperitoneal nodal metastases (block arrow). Colour- coded perfusion map</w:t>
      </w:r>
      <w:r w:rsidR="00CE3EA3" w:rsidRPr="00781B33">
        <w:rPr>
          <w:rFonts w:ascii="Book Antiqua" w:hAnsi="Book Antiqua"/>
          <w:sz w:val="24"/>
          <w:szCs w:val="24"/>
        </w:rPr>
        <w:t>s show the perfusion parameters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 xml:space="preserve">; </w:t>
      </w:r>
      <w:r w:rsidRPr="00781B33">
        <w:rPr>
          <w:rFonts w:ascii="Book Antiqua" w:hAnsi="Book Antiqua"/>
          <w:sz w:val="24"/>
          <w:szCs w:val="24"/>
        </w:rPr>
        <w:t>B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:</w:t>
      </w:r>
      <w:r w:rsidRPr="00781B33">
        <w:rPr>
          <w:rFonts w:ascii="Book Antiqua" w:hAnsi="Book Antiqua"/>
          <w:sz w:val="24"/>
          <w:szCs w:val="24"/>
        </w:rPr>
        <w:t xml:space="preserve"> Time attenuation curve and perfusion parameters with 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</w:rPr>
        <w:t>region-of-interest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in the right renal cell carcinoma depict delayed wash-out of contrast.</w:t>
      </w:r>
    </w:p>
    <w:p w:rsidR="00D40EA7" w:rsidRPr="00781B33" w:rsidRDefault="00757FB6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C21EF13" wp14:editId="5CDD74BB">
            <wp:extent cx="2187766" cy="13355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766" cy="13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6D4190E" wp14:editId="01D1EFE1">
            <wp:extent cx="2122227" cy="128689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B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27" cy="12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2E336B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lastRenderedPageBreak/>
        <w:t xml:space="preserve">Figure 3 </w:t>
      </w:r>
      <w:r w:rsidR="00D40EA7" w:rsidRPr="00781B33">
        <w:rPr>
          <w:rFonts w:ascii="Book Antiqua" w:hAnsi="Book Antiqua"/>
          <w:b/>
          <w:sz w:val="24"/>
          <w:szCs w:val="24"/>
        </w:rPr>
        <w:t xml:space="preserve">Perfusion </w:t>
      </w:r>
      <w:r w:rsidR="00830C5C" w:rsidRPr="00781B33">
        <w:rPr>
          <w:rFonts w:ascii="Book Antiqua" w:hAnsi="Book Antiqua"/>
          <w:b/>
          <w:sz w:val="24"/>
          <w:szCs w:val="24"/>
        </w:rPr>
        <w:t xml:space="preserve">computed tomography </w:t>
      </w:r>
      <w:r w:rsidR="00781B33">
        <w:rPr>
          <w:rFonts w:ascii="Book Antiqua" w:hAnsi="Book Antiqua"/>
          <w:b/>
          <w:sz w:val="24"/>
          <w:szCs w:val="24"/>
        </w:rPr>
        <w:t>in a 55-year</w:t>
      </w:r>
      <w:r w:rsidR="00D40EA7" w:rsidRPr="00781B33">
        <w:rPr>
          <w:rFonts w:ascii="Book Antiqua" w:hAnsi="Book Antiqua"/>
          <w:b/>
          <w:sz w:val="24"/>
          <w:szCs w:val="24"/>
        </w:rPr>
        <w:t>-old lady with metas</w:t>
      </w:r>
      <w:r w:rsidR="00CE3EA3" w:rsidRPr="00781B33">
        <w:rPr>
          <w:rFonts w:ascii="Book Antiqua" w:hAnsi="Book Antiqua"/>
          <w:b/>
          <w:sz w:val="24"/>
          <w:szCs w:val="24"/>
        </w:rPr>
        <w:t>tatic left renal cell carcinoma</w:t>
      </w:r>
      <w:r w:rsidR="00CE3EA3" w:rsidRPr="00781B33">
        <w:rPr>
          <w:rFonts w:ascii="Book Antiqua" w:hAnsi="Book Antiqua"/>
          <w:b/>
          <w:sz w:val="24"/>
          <w:szCs w:val="24"/>
          <w:lang w:eastAsia="zh-CN"/>
        </w:rPr>
        <w:t xml:space="preserve">. </w:t>
      </w:r>
      <w:r w:rsidR="00D40EA7" w:rsidRPr="00781B33">
        <w:rPr>
          <w:rFonts w:ascii="Book Antiqua" w:hAnsi="Book Antiqua"/>
          <w:sz w:val="24"/>
          <w:szCs w:val="24"/>
        </w:rPr>
        <w:t>A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:</w:t>
      </w:r>
      <w:r w:rsidR="00D40EA7" w:rsidRPr="00781B33">
        <w:rPr>
          <w:rFonts w:ascii="Book Antiqua" w:hAnsi="Book Antiqua"/>
          <w:sz w:val="24"/>
          <w:szCs w:val="24"/>
        </w:rPr>
        <w:t xml:space="preserve"> Contrast </w:t>
      </w:r>
      <w:r w:rsidR="00830C5C" w:rsidRPr="00781B33">
        <w:rPr>
          <w:rFonts w:ascii="Book Antiqua" w:hAnsi="Book Antiqua"/>
          <w:sz w:val="24"/>
          <w:szCs w:val="24"/>
        </w:rPr>
        <w:t xml:space="preserve">computed tomography </w:t>
      </w:r>
      <w:r w:rsidR="00D40EA7" w:rsidRPr="00781B33">
        <w:rPr>
          <w:rFonts w:ascii="Book Antiqua" w:hAnsi="Book Antiqua"/>
          <w:sz w:val="24"/>
          <w:szCs w:val="24"/>
        </w:rPr>
        <w:t>images show heterogeneous necrotic mass in left kidney with abdominal wall metastatic deposit in left lumbar region (arrow) and colour- coded perfusion maps</w:t>
      </w:r>
      <w:r w:rsidR="00CE3EA3" w:rsidRPr="00781B33">
        <w:rPr>
          <w:rFonts w:ascii="Book Antiqua" w:hAnsi="Book Antiqua"/>
          <w:sz w:val="24"/>
          <w:szCs w:val="24"/>
        </w:rPr>
        <w:t xml:space="preserve"> show the perfusion parameters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 xml:space="preserve">; </w:t>
      </w:r>
      <w:r w:rsidR="00D40EA7" w:rsidRPr="00781B33">
        <w:rPr>
          <w:rFonts w:ascii="Book Antiqua" w:hAnsi="Book Antiqua"/>
          <w:sz w:val="24"/>
          <w:szCs w:val="24"/>
        </w:rPr>
        <w:t>B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:</w:t>
      </w:r>
      <w:r w:rsidR="00D40EA7" w:rsidRPr="00781B33">
        <w:rPr>
          <w:rFonts w:ascii="Book Antiqua" w:hAnsi="Book Antiqua"/>
          <w:sz w:val="24"/>
          <w:szCs w:val="24"/>
        </w:rPr>
        <w:t xml:space="preserve"> Time attenuation curve and Perfusion parameters with 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</w:rPr>
        <w:t>region-of-interest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  <w:lang w:eastAsia="zh-CN"/>
        </w:rPr>
        <w:t xml:space="preserve"> </w:t>
      </w:r>
      <w:r w:rsidR="00D40EA7" w:rsidRPr="00781B33">
        <w:rPr>
          <w:rFonts w:ascii="Book Antiqua" w:hAnsi="Book Antiqua"/>
          <w:sz w:val="24"/>
          <w:szCs w:val="24"/>
        </w:rPr>
        <w:t>placed in the metastatic left lumbar lesion depict delayed wash-out of contrast from the tumour deposit.</w:t>
      </w:r>
    </w:p>
    <w:p w:rsidR="00D40EA7" w:rsidRPr="00781B33" w:rsidRDefault="00757FB6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DEC2A48" wp14:editId="181EF80F">
            <wp:extent cx="3561789" cy="20198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89" cy="20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b/>
          <w:sz w:val="24"/>
          <w:szCs w:val="24"/>
        </w:rPr>
        <w:t>Figure 4 Perfusion para</w:t>
      </w:r>
      <w:r w:rsidR="00830C5C" w:rsidRPr="00781B33">
        <w:rPr>
          <w:rFonts w:ascii="Book Antiqua" w:hAnsi="Book Antiqua"/>
          <w:b/>
          <w:sz w:val="24"/>
          <w:szCs w:val="24"/>
        </w:rPr>
        <w:t xml:space="preserve">meters </w:t>
      </w:r>
      <w:r w:rsidR="00830C5C" w:rsidRPr="00781B33">
        <w:rPr>
          <w:rFonts w:ascii="Book Antiqua" w:hAnsi="Book Antiqua"/>
          <w:b/>
          <w:i/>
          <w:sz w:val="24"/>
          <w:szCs w:val="24"/>
        </w:rPr>
        <w:t>v</w:t>
      </w:r>
      <w:r w:rsidRPr="00781B33">
        <w:rPr>
          <w:rFonts w:ascii="Book Antiqua" w:hAnsi="Book Antiqua"/>
          <w:b/>
          <w:i/>
          <w:sz w:val="24"/>
          <w:szCs w:val="24"/>
        </w:rPr>
        <w:t>s</w:t>
      </w:r>
      <w:r w:rsidRPr="00781B33">
        <w:rPr>
          <w:rFonts w:ascii="Book Antiqua" w:hAnsi="Book Antiqua"/>
          <w:b/>
          <w:sz w:val="24"/>
          <w:szCs w:val="24"/>
        </w:rPr>
        <w:t xml:space="preserve"> size evaluation in depicting partial response</w:t>
      </w:r>
      <w:r w:rsidR="00CE3EA3" w:rsidRPr="00781B33">
        <w:rPr>
          <w:rFonts w:ascii="Book Antiqua" w:hAnsi="Book Antiqua"/>
          <w:sz w:val="24"/>
          <w:szCs w:val="24"/>
        </w:rPr>
        <w:t>.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proofErr w:type="gramStart"/>
      <w:r w:rsidR="002E336B" w:rsidRPr="00781B33">
        <w:rPr>
          <w:rFonts w:ascii="Book Antiqua" w:hAnsi="Book Antiqua"/>
          <w:sz w:val="24"/>
          <w:szCs w:val="24"/>
        </w:rPr>
        <w:t>Comparison of p</w:t>
      </w:r>
      <w:r w:rsidRPr="00781B33">
        <w:rPr>
          <w:rFonts w:ascii="Book Antiqua" w:hAnsi="Book Antiqua"/>
          <w:sz w:val="24"/>
          <w:szCs w:val="24"/>
        </w:rPr>
        <w:t xml:space="preserve">erfusion parameters in </w:t>
      </w:r>
      <w:r w:rsidR="00767E5E" w:rsidRPr="00781B33">
        <w:rPr>
          <w:rFonts w:ascii="Book Antiqua" w:hAnsi="Book Antiqua"/>
          <w:sz w:val="24"/>
          <w:szCs w:val="24"/>
        </w:rPr>
        <w:t>a case of</w:t>
      </w:r>
      <w:r w:rsidRPr="00781B33">
        <w:rPr>
          <w:rFonts w:ascii="Book Antiqua" w:hAnsi="Book Antiqua"/>
          <w:sz w:val="24"/>
          <w:szCs w:val="24"/>
        </w:rPr>
        <w:t xml:space="preserve"> left side </w:t>
      </w:r>
      <w:r w:rsidR="00830C5C" w:rsidRPr="00781B33">
        <w:rPr>
          <w:rStyle w:val="apple-style-span"/>
          <w:rFonts w:ascii="Book Antiqua" w:hAnsi="Book Antiqua" w:cs="Arial"/>
          <w:sz w:val="24"/>
          <w:szCs w:val="24"/>
        </w:rPr>
        <w:t xml:space="preserve">clear cell </w:t>
      </w:r>
      <w:r w:rsidR="00830C5C" w:rsidRPr="00781B33">
        <w:rPr>
          <w:rFonts w:ascii="Book Antiqua" w:hAnsi="Book Antiqua"/>
          <w:sz w:val="24"/>
          <w:szCs w:val="24"/>
        </w:rPr>
        <w:t xml:space="preserve">renal cell carcinoma </w:t>
      </w:r>
      <w:r w:rsidR="002E336B" w:rsidRPr="00781B33">
        <w:rPr>
          <w:rFonts w:ascii="Book Antiqua" w:hAnsi="Book Antiqua"/>
          <w:sz w:val="24"/>
          <w:szCs w:val="24"/>
        </w:rPr>
        <w:t>after start of anti-angiogenic</w:t>
      </w:r>
      <w:r w:rsidR="00830C5C" w:rsidRPr="00781B33">
        <w:rPr>
          <w:rFonts w:ascii="Book Antiqua" w:hAnsi="Book Antiqua"/>
          <w:sz w:val="24"/>
          <w:szCs w:val="24"/>
        </w:rPr>
        <w:t xml:space="preserve"> therapy.</w:t>
      </w:r>
      <w:proofErr w:type="gramEnd"/>
      <w:r w:rsidRPr="00781B33">
        <w:rPr>
          <w:rFonts w:ascii="Book Antiqua" w:hAnsi="Book Antiqua"/>
          <w:sz w:val="24"/>
          <w:szCs w:val="24"/>
        </w:rPr>
        <w:t xml:space="preserve"> Follow-up scan at 6 months interval (B) showed at 6 months interval shows decrease in perm</w:t>
      </w:r>
      <w:r w:rsidR="00830C5C" w:rsidRPr="00781B33">
        <w:rPr>
          <w:rFonts w:ascii="Book Antiqua" w:hAnsi="Book Antiqua"/>
          <w:sz w:val="24"/>
          <w:szCs w:val="24"/>
        </w:rPr>
        <w:t>eability</w:t>
      </w:r>
      <w:r w:rsidRPr="00781B33">
        <w:rPr>
          <w:rFonts w:ascii="Book Antiqua" w:hAnsi="Book Antiqua"/>
          <w:sz w:val="24"/>
          <w:szCs w:val="24"/>
        </w:rPr>
        <w:t xml:space="preserve"> as compared to baseline scan (A) suggestive of partial response. However, no change in size of lesion noted between baseline (C) and follow-up (D) scans which would have been labelled as stable disease. </w:t>
      </w:r>
    </w:p>
    <w:p w:rsidR="00D40EA7" w:rsidRPr="00781B33" w:rsidRDefault="00757FB6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81B3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71F1111" wp14:editId="7DDEAD29">
            <wp:extent cx="4526750" cy="43937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5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603" cy="439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Figure 5 Perfusion parameters showing partial response with anti-angiogenic therapy</w:t>
      </w:r>
      <w:r w:rsidR="00CE3EA3" w:rsidRPr="00781B33">
        <w:rPr>
          <w:rFonts w:ascii="Book Antiqua" w:hAnsi="Book Antiqua"/>
          <w:b/>
          <w:sz w:val="24"/>
          <w:szCs w:val="24"/>
          <w:lang w:eastAsia="zh-CN"/>
        </w:rPr>
        <w:t>.</w:t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sz w:val="24"/>
          <w:szCs w:val="24"/>
        </w:rPr>
        <w:t xml:space="preserve">Comparison of perfusion parameters in right side </w:t>
      </w:r>
      <w:proofErr w:type="spellStart"/>
      <w:r w:rsidRPr="00781B33">
        <w:rPr>
          <w:rFonts w:ascii="Book Antiqua" w:hAnsi="Book Antiqua"/>
          <w:sz w:val="24"/>
          <w:szCs w:val="24"/>
        </w:rPr>
        <w:t>chromophobe</w:t>
      </w:r>
      <w:proofErr w:type="spellEnd"/>
      <w:r w:rsidRPr="00781B33">
        <w:rPr>
          <w:rFonts w:ascii="Book Antiqua" w:hAnsi="Book Antiqua"/>
          <w:sz w:val="24"/>
          <w:szCs w:val="24"/>
        </w:rPr>
        <w:t xml:space="preserve"> </w:t>
      </w:r>
      <w:r w:rsidR="00830C5C" w:rsidRPr="00781B33">
        <w:rPr>
          <w:rFonts w:ascii="Book Antiqua" w:hAnsi="Book Antiqua"/>
          <w:sz w:val="24"/>
          <w:szCs w:val="24"/>
        </w:rPr>
        <w:t xml:space="preserve">renal cell carcinoma </w:t>
      </w:r>
      <w:r w:rsidRPr="00781B33">
        <w:rPr>
          <w:rFonts w:ascii="Book Antiqua" w:hAnsi="Book Antiqua"/>
          <w:sz w:val="24"/>
          <w:szCs w:val="24"/>
        </w:rPr>
        <w:t>(same patient as shown in Figure 2)   after start of anti-angiogenic therapy shows partial response as Permeability (PMB) in follow-up scan (B) at 6 mo interval decreased compared to baseline scan (A). The PMB measured 18.72 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Pr="00781B33">
        <w:rPr>
          <w:rFonts w:ascii="Book Antiqua" w:hAnsi="Book Antiqua"/>
          <w:sz w:val="24"/>
          <w:szCs w:val="24"/>
        </w:rPr>
        <w:t>/100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per </w:t>
      </w:r>
      <w:r w:rsidRPr="00781B33">
        <w:rPr>
          <w:rFonts w:ascii="Book Antiqua" w:hAnsi="Book Antiqua"/>
          <w:sz w:val="24"/>
          <w:szCs w:val="24"/>
        </w:rPr>
        <w:t>min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ute</w:t>
      </w:r>
      <w:r w:rsidRPr="00781B33">
        <w:rPr>
          <w:rFonts w:ascii="Book Antiqua" w:hAnsi="Book Antiqua"/>
          <w:sz w:val="24"/>
          <w:szCs w:val="24"/>
        </w:rPr>
        <w:t xml:space="preserve"> at baseline (A) while in follow-up scan (B), PMB was 13.2 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Pr="00781B33">
        <w:rPr>
          <w:rFonts w:ascii="Book Antiqua" w:hAnsi="Book Antiqua"/>
          <w:sz w:val="24"/>
          <w:szCs w:val="24"/>
        </w:rPr>
        <w:t>/100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per </w:t>
      </w:r>
      <w:r w:rsidR="00830C5C" w:rsidRPr="00781B33">
        <w:rPr>
          <w:rFonts w:ascii="Book Antiqua" w:hAnsi="Book Antiqua"/>
          <w:sz w:val="24"/>
          <w:szCs w:val="24"/>
        </w:rPr>
        <w:t>min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ute</w:t>
      </w:r>
      <w:r w:rsidRPr="00781B33">
        <w:rPr>
          <w:rFonts w:ascii="Book Antiqua" w:hAnsi="Book Antiqua"/>
          <w:sz w:val="24"/>
          <w:szCs w:val="24"/>
        </w:rPr>
        <w:t>. There was no interval change in lesion size and would have been labeled as stable disease in absence of perfusion parameters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.</w:t>
      </w:r>
    </w:p>
    <w:p w:rsidR="00CE3EA3" w:rsidRPr="00781B33" w:rsidRDefault="00757FB6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2A604FD" wp14:editId="161A4AEF">
            <wp:extent cx="2982036" cy="160985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6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67" cy="16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7" w:rsidRPr="00781B33" w:rsidRDefault="00D40EA7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781B33">
        <w:rPr>
          <w:rFonts w:ascii="Book Antiqua" w:hAnsi="Book Antiqua"/>
          <w:b/>
          <w:sz w:val="24"/>
          <w:szCs w:val="24"/>
        </w:rPr>
        <w:t>Figure 6 Perfusion parameters showing progressive disease with anti-angiogenic therapy</w:t>
      </w:r>
      <w:r w:rsidR="00CE3EA3" w:rsidRPr="00781B33">
        <w:rPr>
          <w:rFonts w:ascii="Book Antiqua" w:hAnsi="Book Antiqua"/>
          <w:b/>
          <w:sz w:val="24"/>
          <w:szCs w:val="24"/>
          <w:lang w:eastAsia="zh-CN"/>
        </w:rPr>
        <w:t>.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Comparison</w:t>
      </w:r>
      <w:r w:rsidR="002E336B" w:rsidRPr="00781B33">
        <w:rPr>
          <w:rFonts w:ascii="Book Antiqua" w:hAnsi="Book Antiqua"/>
          <w:sz w:val="24"/>
          <w:szCs w:val="24"/>
        </w:rPr>
        <w:t xml:space="preserve"> of perfusion parameters in</w:t>
      </w:r>
      <w:r w:rsidRPr="00781B33">
        <w:rPr>
          <w:rFonts w:ascii="Book Antiqua" w:hAnsi="Book Antiqua"/>
          <w:sz w:val="24"/>
          <w:szCs w:val="24"/>
        </w:rPr>
        <w:t xml:space="preserve"> left metastatic RCC (A) after start of anti-angiogenic  therapy at 6 </w:t>
      </w:r>
      <w:proofErr w:type="spellStart"/>
      <w:r w:rsidRPr="00781B33">
        <w:rPr>
          <w:rFonts w:ascii="Book Antiqua" w:hAnsi="Book Antiqua"/>
          <w:sz w:val="24"/>
          <w:szCs w:val="24"/>
        </w:rPr>
        <w:t>mo</w:t>
      </w:r>
      <w:proofErr w:type="spellEnd"/>
      <w:r w:rsidRPr="00781B33">
        <w:rPr>
          <w:rFonts w:ascii="Book Antiqua" w:hAnsi="Book Antiqua"/>
          <w:sz w:val="24"/>
          <w:szCs w:val="24"/>
        </w:rPr>
        <w:t xml:space="preserve"> interval shows  progressive disease as Permeability (PMB) at baseline scan (B) was 4.00 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Pr="00781B33">
        <w:rPr>
          <w:rFonts w:ascii="Book Antiqua" w:hAnsi="Book Antiqua"/>
          <w:sz w:val="24"/>
          <w:szCs w:val="24"/>
        </w:rPr>
        <w:t>/10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per </w:t>
      </w:r>
      <w:r w:rsidR="00830C5C" w:rsidRPr="00781B33">
        <w:rPr>
          <w:rFonts w:ascii="Book Antiqua" w:hAnsi="Book Antiqua"/>
          <w:sz w:val="24"/>
          <w:szCs w:val="24"/>
        </w:rPr>
        <w:t>min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ute</w:t>
      </w:r>
      <w:r w:rsidRPr="00781B33">
        <w:rPr>
          <w:rFonts w:ascii="Book Antiqua" w:hAnsi="Book Antiqua"/>
          <w:sz w:val="24"/>
          <w:szCs w:val="24"/>
        </w:rPr>
        <w:t xml:space="preserve"> which increased to 26.67 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Pr="00781B33">
        <w:rPr>
          <w:rFonts w:ascii="Book Antiqua" w:hAnsi="Book Antiqua"/>
          <w:sz w:val="24"/>
          <w:szCs w:val="24"/>
        </w:rPr>
        <w:t>/100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81B33">
        <w:rPr>
          <w:rFonts w:ascii="Book Antiqua" w:hAnsi="Book Antiqua"/>
          <w:sz w:val="24"/>
          <w:szCs w:val="24"/>
        </w:rPr>
        <w:t>m</w:t>
      </w:r>
      <w:r w:rsidR="00830C5C" w:rsidRPr="00781B33">
        <w:rPr>
          <w:rFonts w:ascii="Book Antiqua" w:hAnsi="Book Antiqua"/>
          <w:sz w:val="24"/>
          <w:szCs w:val="24"/>
        </w:rPr>
        <w:t>L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 xml:space="preserve"> per </w:t>
      </w:r>
      <w:r w:rsidR="00830C5C" w:rsidRPr="00781B33">
        <w:rPr>
          <w:rFonts w:ascii="Book Antiqua" w:hAnsi="Book Antiqua"/>
          <w:sz w:val="24"/>
          <w:szCs w:val="24"/>
        </w:rPr>
        <w:t>min</w:t>
      </w:r>
      <w:r w:rsidR="00830C5C" w:rsidRPr="00781B33">
        <w:rPr>
          <w:rFonts w:ascii="Book Antiqua" w:hAnsi="Book Antiqua"/>
          <w:sz w:val="24"/>
          <w:szCs w:val="24"/>
          <w:lang w:eastAsia="zh-CN"/>
        </w:rPr>
        <w:t>ute</w:t>
      </w:r>
      <w:r w:rsidRPr="00781B33">
        <w:rPr>
          <w:rFonts w:ascii="Book Antiqua" w:hAnsi="Book Antiqua"/>
          <w:sz w:val="24"/>
          <w:szCs w:val="24"/>
        </w:rPr>
        <w:t xml:space="preserve"> in follow-up scan (C). There was also increase in size and extent of lesions during this interval (not shown)</w:t>
      </w:r>
      <w:r w:rsidR="00CE3EA3" w:rsidRPr="00781B33">
        <w:rPr>
          <w:rFonts w:ascii="Book Antiqua" w:hAnsi="Book Antiqua"/>
          <w:sz w:val="24"/>
          <w:szCs w:val="24"/>
          <w:lang w:eastAsia="zh-CN"/>
        </w:rPr>
        <w:t>.</w:t>
      </w:r>
    </w:p>
    <w:p w:rsidR="004D3443" w:rsidRPr="00781B33" w:rsidRDefault="004D3443" w:rsidP="00830C5C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sectPr w:rsidR="004D3443" w:rsidRPr="00781B33" w:rsidSect="00F20D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FC8" w:rsidRDefault="00E26FC8" w:rsidP="00CE3885">
      <w:pPr>
        <w:spacing w:after="0" w:line="240" w:lineRule="auto"/>
      </w:pPr>
      <w:r>
        <w:separator/>
      </w:r>
    </w:p>
  </w:endnote>
  <w:endnote w:type="continuationSeparator" w:id="0">
    <w:p w:rsidR="00E26FC8" w:rsidRDefault="00E26FC8" w:rsidP="00CE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Gulim">
    <w:altName w:val="굴림"/>
    <w:charset w:val="81"/>
    <w:family w:val="swiss"/>
    <w:pitch w:val="variable"/>
    <w:sig w:usb0="B00002AF" w:usb1="69D77CFB" w:usb2="00000030" w:usb3="00000000" w:csb0="0008009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dvTimes-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ir_sym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Math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PSA334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FC8" w:rsidRDefault="00E26FC8" w:rsidP="00CE3885">
      <w:pPr>
        <w:spacing w:after="0" w:line="240" w:lineRule="auto"/>
      </w:pPr>
      <w:r>
        <w:separator/>
      </w:r>
    </w:p>
  </w:footnote>
  <w:footnote w:type="continuationSeparator" w:id="0">
    <w:p w:rsidR="00E26FC8" w:rsidRDefault="00E26FC8" w:rsidP="00CE3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44B1"/>
    <w:multiLevelType w:val="hybridMultilevel"/>
    <w:tmpl w:val="AA32D9F0"/>
    <w:lvl w:ilvl="0" w:tplc="7312F8B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048520FA"/>
    <w:multiLevelType w:val="hybridMultilevel"/>
    <w:tmpl w:val="39748E1E"/>
    <w:lvl w:ilvl="0" w:tplc="40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32096E"/>
    <w:multiLevelType w:val="hybridMultilevel"/>
    <w:tmpl w:val="21AC3EDA"/>
    <w:lvl w:ilvl="0" w:tplc="0AA47AC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37BC4"/>
    <w:multiLevelType w:val="hybridMultilevel"/>
    <w:tmpl w:val="B75CCA42"/>
    <w:lvl w:ilvl="0" w:tplc="26B667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F4844"/>
    <w:multiLevelType w:val="multilevel"/>
    <w:tmpl w:val="2872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5F5613"/>
    <w:multiLevelType w:val="hybridMultilevel"/>
    <w:tmpl w:val="AA32D9F0"/>
    <w:lvl w:ilvl="0" w:tplc="7312F8B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3D8C590E"/>
    <w:multiLevelType w:val="hybridMultilevel"/>
    <w:tmpl w:val="836C389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95B26"/>
    <w:multiLevelType w:val="hybridMultilevel"/>
    <w:tmpl w:val="4992B932"/>
    <w:lvl w:ilvl="0" w:tplc="835493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A6ADE"/>
    <w:multiLevelType w:val="hybridMultilevel"/>
    <w:tmpl w:val="AA32D9F0"/>
    <w:lvl w:ilvl="0" w:tplc="7312F8B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>
    <w:nsid w:val="55D641F3"/>
    <w:multiLevelType w:val="hybridMultilevel"/>
    <w:tmpl w:val="AA32D9F0"/>
    <w:lvl w:ilvl="0" w:tplc="7312F8B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7DC55596"/>
    <w:multiLevelType w:val="hybridMultilevel"/>
    <w:tmpl w:val="AA32D9F0"/>
    <w:lvl w:ilvl="0" w:tplc="7312F8B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CD"/>
    <w:rsid w:val="00015151"/>
    <w:rsid w:val="00016AB6"/>
    <w:rsid w:val="00021066"/>
    <w:rsid w:val="00026B7B"/>
    <w:rsid w:val="00034891"/>
    <w:rsid w:val="000351D9"/>
    <w:rsid w:val="00036703"/>
    <w:rsid w:val="000550CD"/>
    <w:rsid w:val="000565A4"/>
    <w:rsid w:val="00084B68"/>
    <w:rsid w:val="00087A7F"/>
    <w:rsid w:val="000A585F"/>
    <w:rsid w:val="000B445B"/>
    <w:rsid w:val="000B5C1E"/>
    <w:rsid w:val="000B6F83"/>
    <w:rsid w:val="000C36C8"/>
    <w:rsid w:val="000C52FE"/>
    <w:rsid w:val="000C5FED"/>
    <w:rsid w:val="000D2B58"/>
    <w:rsid w:val="000F07C8"/>
    <w:rsid w:val="000F4A72"/>
    <w:rsid w:val="00106B44"/>
    <w:rsid w:val="0011488C"/>
    <w:rsid w:val="001247C9"/>
    <w:rsid w:val="00124F8F"/>
    <w:rsid w:val="00127EF3"/>
    <w:rsid w:val="00171939"/>
    <w:rsid w:val="00182A80"/>
    <w:rsid w:val="001B3903"/>
    <w:rsid w:val="001D2568"/>
    <w:rsid w:val="001D3595"/>
    <w:rsid w:val="001D41DA"/>
    <w:rsid w:val="001E6213"/>
    <w:rsid w:val="0020294E"/>
    <w:rsid w:val="00202C3D"/>
    <w:rsid w:val="002135B9"/>
    <w:rsid w:val="00217507"/>
    <w:rsid w:val="002223A0"/>
    <w:rsid w:val="0022249B"/>
    <w:rsid w:val="002303C9"/>
    <w:rsid w:val="0023565E"/>
    <w:rsid w:val="00235935"/>
    <w:rsid w:val="00240D1C"/>
    <w:rsid w:val="00244E31"/>
    <w:rsid w:val="00246B44"/>
    <w:rsid w:val="002515FF"/>
    <w:rsid w:val="00251F5B"/>
    <w:rsid w:val="002652E7"/>
    <w:rsid w:val="00280287"/>
    <w:rsid w:val="002873E7"/>
    <w:rsid w:val="00297656"/>
    <w:rsid w:val="002B55BE"/>
    <w:rsid w:val="002C23E4"/>
    <w:rsid w:val="002C59FF"/>
    <w:rsid w:val="002E336B"/>
    <w:rsid w:val="002E3E0E"/>
    <w:rsid w:val="002F27B2"/>
    <w:rsid w:val="002F794F"/>
    <w:rsid w:val="00306FE5"/>
    <w:rsid w:val="003104C6"/>
    <w:rsid w:val="0033327F"/>
    <w:rsid w:val="00334465"/>
    <w:rsid w:val="00340C14"/>
    <w:rsid w:val="00357B66"/>
    <w:rsid w:val="00360648"/>
    <w:rsid w:val="00360A0F"/>
    <w:rsid w:val="00373314"/>
    <w:rsid w:val="0037412C"/>
    <w:rsid w:val="003824E3"/>
    <w:rsid w:val="00384BEB"/>
    <w:rsid w:val="003933EA"/>
    <w:rsid w:val="0039619A"/>
    <w:rsid w:val="00397373"/>
    <w:rsid w:val="003A061A"/>
    <w:rsid w:val="003C2534"/>
    <w:rsid w:val="003C735A"/>
    <w:rsid w:val="003C7755"/>
    <w:rsid w:val="003D1FE1"/>
    <w:rsid w:val="003D2849"/>
    <w:rsid w:val="003D7EC8"/>
    <w:rsid w:val="003F0346"/>
    <w:rsid w:val="003F4676"/>
    <w:rsid w:val="003F5312"/>
    <w:rsid w:val="00402D21"/>
    <w:rsid w:val="004043CF"/>
    <w:rsid w:val="00405847"/>
    <w:rsid w:val="00413570"/>
    <w:rsid w:val="00417C52"/>
    <w:rsid w:val="00433225"/>
    <w:rsid w:val="00434365"/>
    <w:rsid w:val="004458CA"/>
    <w:rsid w:val="004502B3"/>
    <w:rsid w:val="0045149F"/>
    <w:rsid w:val="00453353"/>
    <w:rsid w:val="004542AC"/>
    <w:rsid w:val="00463695"/>
    <w:rsid w:val="00466769"/>
    <w:rsid w:val="004709A4"/>
    <w:rsid w:val="00471295"/>
    <w:rsid w:val="00473A5F"/>
    <w:rsid w:val="00481182"/>
    <w:rsid w:val="00486C3D"/>
    <w:rsid w:val="004A719D"/>
    <w:rsid w:val="004C0A48"/>
    <w:rsid w:val="004C52F6"/>
    <w:rsid w:val="004C7E9C"/>
    <w:rsid w:val="004D3443"/>
    <w:rsid w:val="004E22AB"/>
    <w:rsid w:val="004F3513"/>
    <w:rsid w:val="00505695"/>
    <w:rsid w:val="00512005"/>
    <w:rsid w:val="0052799A"/>
    <w:rsid w:val="005307CD"/>
    <w:rsid w:val="005416D9"/>
    <w:rsid w:val="00552FD8"/>
    <w:rsid w:val="00565D2D"/>
    <w:rsid w:val="00570778"/>
    <w:rsid w:val="00574FF1"/>
    <w:rsid w:val="00595E6C"/>
    <w:rsid w:val="0059632A"/>
    <w:rsid w:val="005B28FD"/>
    <w:rsid w:val="005E5481"/>
    <w:rsid w:val="005F3542"/>
    <w:rsid w:val="0062381F"/>
    <w:rsid w:val="00641D29"/>
    <w:rsid w:val="006420CB"/>
    <w:rsid w:val="00642BDD"/>
    <w:rsid w:val="00651BDD"/>
    <w:rsid w:val="00654F3E"/>
    <w:rsid w:val="00657252"/>
    <w:rsid w:val="0066524F"/>
    <w:rsid w:val="006726AD"/>
    <w:rsid w:val="0068499F"/>
    <w:rsid w:val="00684FEC"/>
    <w:rsid w:val="0069473D"/>
    <w:rsid w:val="0069506E"/>
    <w:rsid w:val="006B2B03"/>
    <w:rsid w:val="006C2A35"/>
    <w:rsid w:val="006C6993"/>
    <w:rsid w:val="006D4801"/>
    <w:rsid w:val="006F1A42"/>
    <w:rsid w:val="006F68EA"/>
    <w:rsid w:val="00704942"/>
    <w:rsid w:val="00705056"/>
    <w:rsid w:val="00716FD9"/>
    <w:rsid w:val="00721336"/>
    <w:rsid w:val="007279E0"/>
    <w:rsid w:val="0073352B"/>
    <w:rsid w:val="00736EF2"/>
    <w:rsid w:val="00740D54"/>
    <w:rsid w:val="00745189"/>
    <w:rsid w:val="00745C9D"/>
    <w:rsid w:val="00757207"/>
    <w:rsid w:val="00757FB6"/>
    <w:rsid w:val="00765EFD"/>
    <w:rsid w:val="00767E5E"/>
    <w:rsid w:val="00772CE4"/>
    <w:rsid w:val="0078007B"/>
    <w:rsid w:val="00781B33"/>
    <w:rsid w:val="00784C7B"/>
    <w:rsid w:val="00794D53"/>
    <w:rsid w:val="007B38ED"/>
    <w:rsid w:val="007D5F8D"/>
    <w:rsid w:val="007E7D85"/>
    <w:rsid w:val="007F4F22"/>
    <w:rsid w:val="007F5DF0"/>
    <w:rsid w:val="007F6984"/>
    <w:rsid w:val="00802454"/>
    <w:rsid w:val="0081110A"/>
    <w:rsid w:val="00811EAB"/>
    <w:rsid w:val="00830C5C"/>
    <w:rsid w:val="00840C44"/>
    <w:rsid w:val="00841401"/>
    <w:rsid w:val="00842198"/>
    <w:rsid w:val="00845D47"/>
    <w:rsid w:val="0086024B"/>
    <w:rsid w:val="00865C05"/>
    <w:rsid w:val="00876845"/>
    <w:rsid w:val="00880C1B"/>
    <w:rsid w:val="008930FC"/>
    <w:rsid w:val="008A14F2"/>
    <w:rsid w:val="008A2C3D"/>
    <w:rsid w:val="008A6416"/>
    <w:rsid w:val="008A6A7D"/>
    <w:rsid w:val="008B52E6"/>
    <w:rsid w:val="008C39B8"/>
    <w:rsid w:val="008E0FA4"/>
    <w:rsid w:val="008E3569"/>
    <w:rsid w:val="00907FB7"/>
    <w:rsid w:val="00914213"/>
    <w:rsid w:val="0092535C"/>
    <w:rsid w:val="00925DF8"/>
    <w:rsid w:val="00943D12"/>
    <w:rsid w:val="00951DF2"/>
    <w:rsid w:val="00965212"/>
    <w:rsid w:val="00967D65"/>
    <w:rsid w:val="009865F0"/>
    <w:rsid w:val="00987C83"/>
    <w:rsid w:val="009902F4"/>
    <w:rsid w:val="009942D0"/>
    <w:rsid w:val="0099467E"/>
    <w:rsid w:val="00995F0C"/>
    <w:rsid w:val="009A0DB8"/>
    <w:rsid w:val="009B297D"/>
    <w:rsid w:val="009C394E"/>
    <w:rsid w:val="009C3F94"/>
    <w:rsid w:val="009C7739"/>
    <w:rsid w:val="009D3B88"/>
    <w:rsid w:val="009F5E1D"/>
    <w:rsid w:val="009F6203"/>
    <w:rsid w:val="00A03A40"/>
    <w:rsid w:val="00A27FA6"/>
    <w:rsid w:val="00A31C34"/>
    <w:rsid w:val="00A511CF"/>
    <w:rsid w:val="00A539BE"/>
    <w:rsid w:val="00A60DBA"/>
    <w:rsid w:val="00A72F57"/>
    <w:rsid w:val="00A77237"/>
    <w:rsid w:val="00A86B91"/>
    <w:rsid w:val="00A872FC"/>
    <w:rsid w:val="00AC4048"/>
    <w:rsid w:val="00AD45EA"/>
    <w:rsid w:val="00AD7CAE"/>
    <w:rsid w:val="00AE3DB1"/>
    <w:rsid w:val="00AF6C54"/>
    <w:rsid w:val="00B02386"/>
    <w:rsid w:val="00B1231D"/>
    <w:rsid w:val="00B1329B"/>
    <w:rsid w:val="00B2393C"/>
    <w:rsid w:val="00B36790"/>
    <w:rsid w:val="00B41F7A"/>
    <w:rsid w:val="00B43207"/>
    <w:rsid w:val="00B5166A"/>
    <w:rsid w:val="00B64F7D"/>
    <w:rsid w:val="00B7253C"/>
    <w:rsid w:val="00B8651F"/>
    <w:rsid w:val="00BB6653"/>
    <w:rsid w:val="00BC37AF"/>
    <w:rsid w:val="00BC6792"/>
    <w:rsid w:val="00BD1DC3"/>
    <w:rsid w:val="00BD33D0"/>
    <w:rsid w:val="00BD4DCC"/>
    <w:rsid w:val="00C04701"/>
    <w:rsid w:val="00C07091"/>
    <w:rsid w:val="00C14719"/>
    <w:rsid w:val="00C15D63"/>
    <w:rsid w:val="00C34D5C"/>
    <w:rsid w:val="00C37619"/>
    <w:rsid w:val="00C37E64"/>
    <w:rsid w:val="00C408D1"/>
    <w:rsid w:val="00C61CC3"/>
    <w:rsid w:val="00C659CB"/>
    <w:rsid w:val="00C7517D"/>
    <w:rsid w:val="00CA0648"/>
    <w:rsid w:val="00CA2634"/>
    <w:rsid w:val="00CB3373"/>
    <w:rsid w:val="00CC1433"/>
    <w:rsid w:val="00CC1C5C"/>
    <w:rsid w:val="00CD3ADD"/>
    <w:rsid w:val="00CD52FE"/>
    <w:rsid w:val="00CD7ABD"/>
    <w:rsid w:val="00CE1B46"/>
    <w:rsid w:val="00CE3885"/>
    <w:rsid w:val="00CE3EA3"/>
    <w:rsid w:val="00CE6387"/>
    <w:rsid w:val="00CE6FBD"/>
    <w:rsid w:val="00CF43D8"/>
    <w:rsid w:val="00D00934"/>
    <w:rsid w:val="00D02CEA"/>
    <w:rsid w:val="00D234BF"/>
    <w:rsid w:val="00D26B2A"/>
    <w:rsid w:val="00D32202"/>
    <w:rsid w:val="00D37304"/>
    <w:rsid w:val="00D40EA7"/>
    <w:rsid w:val="00D42D54"/>
    <w:rsid w:val="00D646BB"/>
    <w:rsid w:val="00D80449"/>
    <w:rsid w:val="00D8143E"/>
    <w:rsid w:val="00D95030"/>
    <w:rsid w:val="00DB2F47"/>
    <w:rsid w:val="00DC45E0"/>
    <w:rsid w:val="00DC5A84"/>
    <w:rsid w:val="00DD4171"/>
    <w:rsid w:val="00DE4A30"/>
    <w:rsid w:val="00DF17B7"/>
    <w:rsid w:val="00E02B71"/>
    <w:rsid w:val="00E22C3B"/>
    <w:rsid w:val="00E2364A"/>
    <w:rsid w:val="00E260A4"/>
    <w:rsid w:val="00E26FC8"/>
    <w:rsid w:val="00E3018D"/>
    <w:rsid w:val="00E30ACA"/>
    <w:rsid w:val="00E32249"/>
    <w:rsid w:val="00E32355"/>
    <w:rsid w:val="00E351D2"/>
    <w:rsid w:val="00E50432"/>
    <w:rsid w:val="00E569E1"/>
    <w:rsid w:val="00E60D31"/>
    <w:rsid w:val="00E62D2E"/>
    <w:rsid w:val="00E7284A"/>
    <w:rsid w:val="00E805B8"/>
    <w:rsid w:val="00E93A9A"/>
    <w:rsid w:val="00EA59FF"/>
    <w:rsid w:val="00EB6B88"/>
    <w:rsid w:val="00EC3802"/>
    <w:rsid w:val="00EC6BA0"/>
    <w:rsid w:val="00EE205E"/>
    <w:rsid w:val="00EE53D9"/>
    <w:rsid w:val="00EF4518"/>
    <w:rsid w:val="00EF64F6"/>
    <w:rsid w:val="00F20DE9"/>
    <w:rsid w:val="00F27867"/>
    <w:rsid w:val="00F42491"/>
    <w:rsid w:val="00F602D9"/>
    <w:rsid w:val="00F67274"/>
    <w:rsid w:val="00F85006"/>
    <w:rsid w:val="00FA468A"/>
    <w:rsid w:val="00FB3D8C"/>
    <w:rsid w:val="00FB5CD2"/>
    <w:rsid w:val="00FD39EC"/>
    <w:rsid w:val="00FD643C"/>
    <w:rsid w:val="00FE5D72"/>
    <w:rsid w:val="00FF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5D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9552661979msonormal">
    <w:name w:val="yiv9552661979msonormal"/>
    <w:basedOn w:val="Normal"/>
    <w:rsid w:val="0053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DefaultParagraphFont"/>
    <w:rsid w:val="009B297D"/>
  </w:style>
  <w:style w:type="paragraph" w:styleId="NormalWeb">
    <w:name w:val="Normal (Web)"/>
    <w:basedOn w:val="Normal"/>
    <w:uiPriority w:val="99"/>
    <w:semiHidden/>
    <w:unhideWhenUsed/>
    <w:rsid w:val="002F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F27B2"/>
    <w:rPr>
      <w:color w:val="0000FF"/>
      <w:u w:val="single"/>
    </w:rPr>
  </w:style>
  <w:style w:type="character" w:customStyle="1" w:styleId="ref-title">
    <w:name w:val="ref-title"/>
    <w:basedOn w:val="DefaultParagraphFont"/>
    <w:rsid w:val="002F27B2"/>
  </w:style>
  <w:style w:type="table" w:styleId="TableGrid">
    <w:name w:val="Table Grid"/>
    <w:basedOn w:val="TableNormal"/>
    <w:uiPriority w:val="59"/>
    <w:rsid w:val="004C52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65D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b-contribution">
    <w:name w:val="sb-contribution"/>
    <w:basedOn w:val="DefaultParagraphFont"/>
    <w:rsid w:val="00565D2D"/>
  </w:style>
  <w:style w:type="character" w:customStyle="1" w:styleId="sb-authors">
    <w:name w:val="sb-authors"/>
    <w:basedOn w:val="DefaultParagraphFont"/>
    <w:rsid w:val="00565D2D"/>
  </w:style>
  <w:style w:type="character" w:styleId="Strong">
    <w:name w:val="Strong"/>
    <w:basedOn w:val="DefaultParagraphFont"/>
    <w:qFormat/>
    <w:rsid w:val="00565D2D"/>
    <w:rPr>
      <w:b/>
      <w:bCs/>
    </w:rPr>
  </w:style>
  <w:style w:type="character" w:customStyle="1" w:styleId="sb-issue">
    <w:name w:val="sb-issue"/>
    <w:basedOn w:val="DefaultParagraphFont"/>
    <w:rsid w:val="00565D2D"/>
  </w:style>
  <w:style w:type="character" w:styleId="Emphasis">
    <w:name w:val="Emphasis"/>
    <w:basedOn w:val="DefaultParagraphFont"/>
    <w:uiPriority w:val="20"/>
    <w:qFormat/>
    <w:rsid w:val="00565D2D"/>
    <w:rPr>
      <w:i/>
      <w:iCs/>
    </w:rPr>
  </w:style>
  <w:style w:type="character" w:customStyle="1" w:styleId="sb-date">
    <w:name w:val="sb-date"/>
    <w:basedOn w:val="DefaultParagraphFont"/>
    <w:rsid w:val="00565D2D"/>
  </w:style>
  <w:style w:type="character" w:customStyle="1" w:styleId="sb-volume-nr">
    <w:name w:val="sb-volume-nr"/>
    <w:basedOn w:val="DefaultParagraphFont"/>
    <w:rsid w:val="00565D2D"/>
  </w:style>
  <w:style w:type="character" w:customStyle="1" w:styleId="sb-issue-nr">
    <w:name w:val="sb-issue-nr"/>
    <w:basedOn w:val="DefaultParagraphFont"/>
    <w:rsid w:val="00565D2D"/>
  </w:style>
  <w:style w:type="character" w:customStyle="1" w:styleId="sb-pages">
    <w:name w:val="sb-pages"/>
    <w:basedOn w:val="DefaultParagraphFont"/>
    <w:rsid w:val="00565D2D"/>
  </w:style>
  <w:style w:type="paragraph" w:styleId="ListParagraph">
    <w:name w:val="List Paragraph"/>
    <w:basedOn w:val="Normal"/>
    <w:uiPriority w:val="34"/>
    <w:qFormat/>
    <w:rsid w:val="00565D2D"/>
    <w:pPr>
      <w:ind w:left="720"/>
      <w:contextualSpacing/>
    </w:pPr>
  </w:style>
  <w:style w:type="character" w:customStyle="1" w:styleId="mixed-citation">
    <w:name w:val="mixed-citation"/>
    <w:basedOn w:val="DefaultParagraphFont"/>
    <w:rsid w:val="00565D2D"/>
  </w:style>
  <w:style w:type="character" w:customStyle="1" w:styleId="ref-journal">
    <w:name w:val="ref-journal"/>
    <w:basedOn w:val="DefaultParagraphFont"/>
    <w:rsid w:val="00565D2D"/>
  </w:style>
  <w:style w:type="character" w:customStyle="1" w:styleId="ref-vol">
    <w:name w:val="ref-vol"/>
    <w:basedOn w:val="DefaultParagraphFont"/>
    <w:rsid w:val="00565D2D"/>
  </w:style>
  <w:style w:type="character" w:customStyle="1" w:styleId="nlmgiven-names">
    <w:name w:val="nlm_given-names"/>
    <w:basedOn w:val="DefaultParagraphFont"/>
    <w:rsid w:val="00565D2D"/>
  </w:style>
  <w:style w:type="character" w:customStyle="1" w:styleId="nlmarticle-title">
    <w:name w:val="nlm_article-title"/>
    <w:basedOn w:val="DefaultParagraphFont"/>
    <w:rsid w:val="00565D2D"/>
  </w:style>
  <w:style w:type="character" w:customStyle="1" w:styleId="nlmyear">
    <w:name w:val="nlm_year"/>
    <w:basedOn w:val="DefaultParagraphFont"/>
    <w:rsid w:val="00565D2D"/>
  </w:style>
  <w:style w:type="character" w:customStyle="1" w:styleId="nlmfpage">
    <w:name w:val="nlm_fpage"/>
    <w:basedOn w:val="DefaultParagraphFont"/>
    <w:rsid w:val="00565D2D"/>
  </w:style>
  <w:style w:type="character" w:customStyle="1" w:styleId="nlmlpage">
    <w:name w:val="nlm_lpage"/>
    <w:basedOn w:val="DefaultParagraphFont"/>
    <w:rsid w:val="00565D2D"/>
  </w:style>
  <w:style w:type="character" w:styleId="SubtleEmphasis">
    <w:name w:val="Subtle Emphasis"/>
    <w:basedOn w:val="DefaultParagraphFont"/>
    <w:uiPriority w:val="19"/>
    <w:qFormat/>
    <w:rsid w:val="00453353"/>
    <w:rPr>
      <w:i/>
      <w:iCs/>
      <w:color w:val="808080" w:themeColor="text1" w:themeTint="7F"/>
    </w:rPr>
  </w:style>
  <w:style w:type="character" w:customStyle="1" w:styleId="jrnl">
    <w:name w:val="jrnl"/>
    <w:basedOn w:val="DefaultParagraphFont"/>
    <w:rsid w:val="0011488C"/>
  </w:style>
  <w:style w:type="character" w:styleId="CommentReference">
    <w:name w:val="annotation reference"/>
    <w:basedOn w:val="DefaultParagraphFont"/>
    <w:uiPriority w:val="99"/>
    <w:semiHidden/>
    <w:unhideWhenUsed/>
    <w:rsid w:val="004A719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A7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7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19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5D4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E3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885"/>
  </w:style>
  <w:style w:type="paragraph" w:styleId="Footer">
    <w:name w:val="footer"/>
    <w:basedOn w:val="Normal"/>
    <w:link w:val="FooterChar"/>
    <w:uiPriority w:val="99"/>
    <w:unhideWhenUsed/>
    <w:rsid w:val="00CE3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885"/>
  </w:style>
  <w:style w:type="character" w:customStyle="1" w:styleId="apple-style-span">
    <w:name w:val="apple-style-span"/>
    <w:basedOn w:val="DefaultParagraphFont"/>
    <w:rsid w:val="00127EF3"/>
  </w:style>
  <w:style w:type="character" w:customStyle="1" w:styleId="apple-converted-space">
    <w:name w:val="apple-converted-space"/>
    <w:basedOn w:val="DefaultParagraphFont"/>
    <w:rsid w:val="008B52E6"/>
  </w:style>
  <w:style w:type="paragraph" w:styleId="BodyTextIndent">
    <w:name w:val="Body Text Indent"/>
    <w:basedOn w:val="Normal"/>
    <w:link w:val="BodyTextIndentChar"/>
    <w:uiPriority w:val="99"/>
    <w:unhideWhenUsed/>
    <w:rsid w:val="00595E6C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95E6C"/>
    <w:rPr>
      <w:rFonts w:ascii="Book Antiqua" w:hAnsi="Book Antiqua" w:cs="Times New Roman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5D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9552661979msonormal">
    <w:name w:val="yiv9552661979msonormal"/>
    <w:basedOn w:val="Normal"/>
    <w:rsid w:val="0053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DefaultParagraphFont"/>
    <w:rsid w:val="009B297D"/>
  </w:style>
  <w:style w:type="paragraph" w:styleId="NormalWeb">
    <w:name w:val="Normal (Web)"/>
    <w:basedOn w:val="Normal"/>
    <w:uiPriority w:val="99"/>
    <w:semiHidden/>
    <w:unhideWhenUsed/>
    <w:rsid w:val="002F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F27B2"/>
    <w:rPr>
      <w:color w:val="0000FF"/>
      <w:u w:val="single"/>
    </w:rPr>
  </w:style>
  <w:style w:type="character" w:customStyle="1" w:styleId="ref-title">
    <w:name w:val="ref-title"/>
    <w:basedOn w:val="DefaultParagraphFont"/>
    <w:rsid w:val="002F27B2"/>
  </w:style>
  <w:style w:type="table" w:styleId="TableGrid">
    <w:name w:val="Table Grid"/>
    <w:basedOn w:val="TableNormal"/>
    <w:uiPriority w:val="59"/>
    <w:rsid w:val="004C52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65D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b-contribution">
    <w:name w:val="sb-contribution"/>
    <w:basedOn w:val="DefaultParagraphFont"/>
    <w:rsid w:val="00565D2D"/>
  </w:style>
  <w:style w:type="character" w:customStyle="1" w:styleId="sb-authors">
    <w:name w:val="sb-authors"/>
    <w:basedOn w:val="DefaultParagraphFont"/>
    <w:rsid w:val="00565D2D"/>
  </w:style>
  <w:style w:type="character" w:styleId="Strong">
    <w:name w:val="Strong"/>
    <w:basedOn w:val="DefaultParagraphFont"/>
    <w:qFormat/>
    <w:rsid w:val="00565D2D"/>
    <w:rPr>
      <w:b/>
      <w:bCs/>
    </w:rPr>
  </w:style>
  <w:style w:type="character" w:customStyle="1" w:styleId="sb-issue">
    <w:name w:val="sb-issue"/>
    <w:basedOn w:val="DefaultParagraphFont"/>
    <w:rsid w:val="00565D2D"/>
  </w:style>
  <w:style w:type="character" w:styleId="Emphasis">
    <w:name w:val="Emphasis"/>
    <w:basedOn w:val="DefaultParagraphFont"/>
    <w:uiPriority w:val="20"/>
    <w:qFormat/>
    <w:rsid w:val="00565D2D"/>
    <w:rPr>
      <w:i/>
      <w:iCs/>
    </w:rPr>
  </w:style>
  <w:style w:type="character" w:customStyle="1" w:styleId="sb-date">
    <w:name w:val="sb-date"/>
    <w:basedOn w:val="DefaultParagraphFont"/>
    <w:rsid w:val="00565D2D"/>
  </w:style>
  <w:style w:type="character" w:customStyle="1" w:styleId="sb-volume-nr">
    <w:name w:val="sb-volume-nr"/>
    <w:basedOn w:val="DefaultParagraphFont"/>
    <w:rsid w:val="00565D2D"/>
  </w:style>
  <w:style w:type="character" w:customStyle="1" w:styleId="sb-issue-nr">
    <w:name w:val="sb-issue-nr"/>
    <w:basedOn w:val="DefaultParagraphFont"/>
    <w:rsid w:val="00565D2D"/>
  </w:style>
  <w:style w:type="character" w:customStyle="1" w:styleId="sb-pages">
    <w:name w:val="sb-pages"/>
    <w:basedOn w:val="DefaultParagraphFont"/>
    <w:rsid w:val="00565D2D"/>
  </w:style>
  <w:style w:type="paragraph" w:styleId="ListParagraph">
    <w:name w:val="List Paragraph"/>
    <w:basedOn w:val="Normal"/>
    <w:uiPriority w:val="34"/>
    <w:qFormat/>
    <w:rsid w:val="00565D2D"/>
    <w:pPr>
      <w:ind w:left="720"/>
      <w:contextualSpacing/>
    </w:pPr>
  </w:style>
  <w:style w:type="character" w:customStyle="1" w:styleId="mixed-citation">
    <w:name w:val="mixed-citation"/>
    <w:basedOn w:val="DefaultParagraphFont"/>
    <w:rsid w:val="00565D2D"/>
  </w:style>
  <w:style w:type="character" w:customStyle="1" w:styleId="ref-journal">
    <w:name w:val="ref-journal"/>
    <w:basedOn w:val="DefaultParagraphFont"/>
    <w:rsid w:val="00565D2D"/>
  </w:style>
  <w:style w:type="character" w:customStyle="1" w:styleId="ref-vol">
    <w:name w:val="ref-vol"/>
    <w:basedOn w:val="DefaultParagraphFont"/>
    <w:rsid w:val="00565D2D"/>
  </w:style>
  <w:style w:type="character" w:customStyle="1" w:styleId="nlmgiven-names">
    <w:name w:val="nlm_given-names"/>
    <w:basedOn w:val="DefaultParagraphFont"/>
    <w:rsid w:val="00565D2D"/>
  </w:style>
  <w:style w:type="character" w:customStyle="1" w:styleId="nlmarticle-title">
    <w:name w:val="nlm_article-title"/>
    <w:basedOn w:val="DefaultParagraphFont"/>
    <w:rsid w:val="00565D2D"/>
  </w:style>
  <w:style w:type="character" w:customStyle="1" w:styleId="nlmyear">
    <w:name w:val="nlm_year"/>
    <w:basedOn w:val="DefaultParagraphFont"/>
    <w:rsid w:val="00565D2D"/>
  </w:style>
  <w:style w:type="character" w:customStyle="1" w:styleId="nlmfpage">
    <w:name w:val="nlm_fpage"/>
    <w:basedOn w:val="DefaultParagraphFont"/>
    <w:rsid w:val="00565D2D"/>
  </w:style>
  <w:style w:type="character" w:customStyle="1" w:styleId="nlmlpage">
    <w:name w:val="nlm_lpage"/>
    <w:basedOn w:val="DefaultParagraphFont"/>
    <w:rsid w:val="00565D2D"/>
  </w:style>
  <w:style w:type="character" w:styleId="SubtleEmphasis">
    <w:name w:val="Subtle Emphasis"/>
    <w:basedOn w:val="DefaultParagraphFont"/>
    <w:uiPriority w:val="19"/>
    <w:qFormat/>
    <w:rsid w:val="00453353"/>
    <w:rPr>
      <w:i/>
      <w:iCs/>
      <w:color w:val="808080" w:themeColor="text1" w:themeTint="7F"/>
    </w:rPr>
  </w:style>
  <w:style w:type="character" w:customStyle="1" w:styleId="jrnl">
    <w:name w:val="jrnl"/>
    <w:basedOn w:val="DefaultParagraphFont"/>
    <w:rsid w:val="0011488C"/>
  </w:style>
  <w:style w:type="character" w:styleId="CommentReference">
    <w:name w:val="annotation reference"/>
    <w:basedOn w:val="DefaultParagraphFont"/>
    <w:uiPriority w:val="99"/>
    <w:semiHidden/>
    <w:unhideWhenUsed/>
    <w:rsid w:val="004A719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A7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7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19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5D4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E3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885"/>
  </w:style>
  <w:style w:type="paragraph" w:styleId="Footer">
    <w:name w:val="footer"/>
    <w:basedOn w:val="Normal"/>
    <w:link w:val="FooterChar"/>
    <w:uiPriority w:val="99"/>
    <w:unhideWhenUsed/>
    <w:rsid w:val="00CE38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885"/>
  </w:style>
  <w:style w:type="character" w:customStyle="1" w:styleId="apple-style-span">
    <w:name w:val="apple-style-span"/>
    <w:basedOn w:val="DefaultParagraphFont"/>
    <w:rsid w:val="00127EF3"/>
  </w:style>
  <w:style w:type="character" w:customStyle="1" w:styleId="apple-converted-space">
    <w:name w:val="apple-converted-space"/>
    <w:basedOn w:val="DefaultParagraphFont"/>
    <w:rsid w:val="008B52E6"/>
  </w:style>
  <w:style w:type="paragraph" w:styleId="BodyTextIndent">
    <w:name w:val="Body Text Indent"/>
    <w:basedOn w:val="Normal"/>
    <w:link w:val="BodyTextIndentChar"/>
    <w:uiPriority w:val="99"/>
    <w:unhideWhenUsed/>
    <w:rsid w:val="00595E6C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95E6C"/>
    <w:rPr>
      <w:rFonts w:ascii="Book Antiqua" w:hAnsi="Book Antiqua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20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tiff"/><Relationship Id="rId15" Type="http://schemas.openxmlformats.org/officeDocument/2006/relationships/image" Target="media/image7.tiff"/><Relationship Id="rId16" Type="http://schemas.openxmlformats.org/officeDocument/2006/relationships/image" Target="media/image8.tiff"/><Relationship Id="rId17" Type="http://schemas.openxmlformats.org/officeDocument/2006/relationships/image" Target="media/image9.tif"/><Relationship Id="rId18" Type="http://schemas.openxmlformats.org/officeDocument/2006/relationships/image" Target="media/image10.tif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4419</Words>
  <Characters>25191</Characters>
  <Application>Microsoft Macintosh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Usha</dc:creator>
  <cp:lastModifiedBy>Na Ma</cp:lastModifiedBy>
  <cp:revision>2</cp:revision>
  <dcterms:created xsi:type="dcterms:W3CDTF">2015-06-05T17:15:00Z</dcterms:created>
  <dcterms:modified xsi:type="dcterms:W3CDTF">2015-06-05T17:15:00Z</dcterms:modified>
</cp:coreProperties>
</file>