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DC" w:rsidRPr="00B824E0" w:rsidRDefault="00D3489E" w:rsidP="00B824E0">
      <w:pPr>
        <w:pStyle w:val="Body"/>
        <w:spacing w:after="0" w:line="360" w:lineRule="auto"/>
        <w:jc w:val="both"/>
        <w:rPr>
          <w:rFonts w:ascii="Book Antiqua" w:eastAsia="Book Antiqua" w:hAnsi="Book Antiqua" w:cs="Book Antiqua"/>
          <w:b/>
          <w:bCs/>
          <w:sz w:val="24"/>
          <w:szCs w:val="24"/>
        </w:rPr>
      </w:pPr>
      <w:r w:rsidRPr="00B824E0">
        <w:rPr>
          <w:rFonts w:ascii="Book Antiqua" w:hAnsi="Book Antiqua"/>
          <w:b/>
          <w:bCs/>
          <w:sz w:val="24"/>
          <w:szCs w:val="24"/>
        </w:rPr>
        <w:t>Name of journal: World Journal of Radiology</w:t>
      </w:r>
    </w:p>
    <w:p w:rsidR="006521DC" w:rsidRPr="00B824E0" w:rsidRDefault="00D3489E" w:rsidP="00B824E0">
      <w:pPr>
        <w:pStyle w:val="Body"/>
        <w:spacing w:after="0" w:line="360" w:lineRule="auto"/>
        <w:jc w:val="both"/>
        <w:rPr>
          <w:rFonts w:ascii="Book Antiqua" w:eastAsia="Book Antiqua" w:hAnsi="Book Antiqua" w:cs="Book Antiqua"/>
          <w:b/>
          <w:bCs/>
          <w:sz w:val="24"/>
          <w:szCs w:val="24"/>
        </w:rPr>
      </w:pPr>
      <w:r w:rsidRPr="00B824E0">
        <w:rPr>
          <w:rFonts w:ascii="Book Antiqua" w:hAnsi="Book Antiqua"/>
          <w:b/>
          <w:bCs/>
          <w:sz w:val="24"/>
          <w:szCs w:val="24"/>
        </w:rPr>
        <w:t>ESPS Manuscript NO: 15805</w:t>
      </w:r>
    </w:p>
    <w:p w:rsidR="006521DC" w:rsidRPr="00B824E0" w:rsidRDefault="00D3489E" w:rsidP="00B824E0">
      <w:pPr>
        <w:pStyle w:val="Body"/>
        <w:spacing w:after="0" w:line="360" w:lineRule="auto"/>
        <w:jc w:val="both"/>
        <w:rPr>
          <w:rFonts w:ascii="Book Antiqua" w:eastAsia="Book Antiqua" w:hAnsi="Book Antiqua" w:cs="Book Antiqua"/>
          <w:b/>
          <w:bCs/>
          <w:sz w:val="24"/>
          <w:szCs w:val="24"/>
        </w:rPr>
      </w:pPr>
      <w:r w:rsidRPr="00B824E0">
        <w:rPr>
          <w:rFonts w:ascii="Book Antiqua" w:hAnsi="Book Antiqua"/>
          <w:b/>
          <w:bCs/>
          <w:sz w:val="24"/>
          <w:szCs w:val="24"/>
        </w:rPr>
        <w:t>Columns: Editorial</w:t>
      </w:r>
    </w:p>
    <w:p w:rsidR="006521DC" w:rsidRPr="00B824E0" w:rsidRDefault="006521DC" w:rsidP="00B824E0">
      <w:pPr>
        <w:pStyle w:val="Body"/>
        <w:spacing w:after="0" w:line="360" w:lineRule="auto"/>
        <w:jc w:val="both"/>
        <w:rPr>
          <w:rFonts w:ascii="Book Antiqua" w:eastAsia="Book Antiqua" w:hAnsi="Book Antiqua" w:cs="Book Antiqua"/>
          <w:b/>
          <w:bCs/>
          <w:sz w:val="24"/>
          <w:szCs w:val="24"/>
        </w:rPr>
      </w:pPr>
    </w:p>
    <w:p w:rsidR="006521DC" w:rsidRPr="00B824E0" w:rsidRDefault="00D3489E" w:rsidP="00B824E0">
      <w:pPr>
        <w:pStyle w:val="Body"/>
        <w:spacing w:after="0" w:line="360" w:lineRule="auto"/>
        <w:jc w:val="both"/>
        <w:rPr>
          <w:rFonts w:ascii="Book Antiqua" w:hAnsi="Book Antiqua"/>
          <w:b/>
          <w:bCs/>
          <w:sz w:val="24"/>
          <w:szCs w:val="24"/>
        </w:rPr>
      </w:pPr>
      <w:r w:rsidRPr="00B824E0">
        <w:rPr>
          <w:rFonts w:ascii="Book Antiqua" w:hAnsi="Book Antiqua"/>
          <w:b/>
          <w:bCs/>
          <w:sz w:val="24"/>
          <w:szCs w:val="24"/>
        </w:rPr>
        <w:t xml:space="preserve">Use of </w:t>
      </w:r>
      <w:proofErr w:type="spellStart"/>
      <w:r w:rsidRPr="00B824E0">
        <w:rPr>
          <w:rFonts w:ascii="Book Antiqua" w:hAnsi="Book Antiqua"/>
          <w:b/>
          <w:bCs/>
          <w:sz w:val="24"/>
          <w:szCs w:val="24"/>
        </w:rPr>
        <w:t>dentomaxillofacial</w:t>
      </w:r>
      <w:proofErr w:type="spellEnd"/>
      <w:r w:rsidRPr="00B824E0">
        <w:rPr>
          <w:rFonts w:ascii="Book Antiqua" w:hAnsi="Book Antiqua"/>
          <w:b/>
          <w:bCs/>
          <w:sz w:val="24"/>
          <w:szCs w:val="24"/>
        </w:rPr>
        <w:t xml:space="preserve"> cone beam computed tomography in dentistry</w:t>
      </w:r>
    </w:p>
    <w:p w:rsidR="00B824E0" w:rsidRPr="00B824E0" w:rsidRDefault="00B824E0" w:rsidP="00B824E0">
      <w:pPr>
        <w:pStyle w:val="Body"/>
        <w:spacing w:after="0" w:line="360" w:lineRule="auto"/>
        <w:jc w:val="both"/>
        <w:rPr>
          <w:rFonts w:ascii="Book Antiqua" w:eastAsia="Book Antiqua" w:hAnsi="Book Antiqua" w:cs="Book Antiqua"/>
          <w:b/>
          <w:bCs/>
          <w:sz w:val="24"/>
          <w:szCs w:val="24"/>
        </w:rPr>
      </w:pPr>
    </w:p>
    <w:p w:rsidR="00B824E0" w:rsidRPr="00B824E0" w:rsidRDefault="00B824E0" w:rsidP="00B824E0">
      <w:pPr>
        <w:pStyle w:val="Body"/>
        <w:spacing w:after="0" w:line="360" w:lineRule="auto"/>
        <w:jc w:val="both"/>
        <w:rPr>
          <w:rFonts w:ascii="Book Antiqua" w:eastAsia="Book Antiqua" w:hAnsi="Book Antiqua" w:cs="Book Antiqua"/>
          <w:bCs/>
          <w:sz w:val="24"/>
          <w:szCs w:val="24"/>
        </w:rPr>
      </w:pPr>
      <w:proofErr w:type="spellStart"/>
      <w:r w:rsidRPr="00B824E0">
        <w:rPr>
          <w:rFonts w:ascii="Book Antiqua" w:hAnsi="Book Antiqua"/>
          <w:sz w:val="24"/>
          <w:szCs w:val="24"/>
        </w:rPr>
        <w:t>Kamburoğlu</w:t>
      </w:r>
      <w:proofErr w:type="spellEnd"/>
      <w:r w:rsidRPr="00B824E0">
        <w:rPr>
          <w:rFonts w:ascii="Book Antiqua" w:hAnsi="Book Antiqua"/>
          <w:sz w:val="24"/>
          <w:szCs w:val="24"/>
        </w:rPr>
        <w:t xml:space="preserve"> K.</w:t>
      </w:r>
      <w:r w:rsidRPr="00B824E0">
        <w:rPr>
          <w:rFonts w:ascii="Book Antiqua" w:hAnsi="Book Antiqua"/>
          <w:bCs/>
          <w:sz w:val="24"/>
          <w:szCs w:val="24"/>
        </w:rPr>
        <w:t xml:space="preserve"> Use of </w:t>
      </w:r>
      <w:proofErr w:type="spellStart"/>
      <w:r w:rsidRPr="00B824E0">
        <w:rPr>
          <w:rFonts w:ascii="Book Antiqua" w:hAnsi="Book Antiqua"/>
          <w:bCs/>
          <w:sz w:val="24"/>
          <w:szCs w:val="24"/>
        </w:rPr>
        <w:t>dentomaxillofacial</w:t>
      </w:r>
      <w:proofErr w:type="spellEnd"/>
      <w:r w:rsidRPr="00B824E0">
        <w:rPr>
          <w:rFonts w:ascii="Book Antiqua" w:hAnsi="Book Antiqua"/>
          <w:bCs/>
          <w:sz w:val="24"/>
          <w:szCs w:val="24"/>
        </w:rPr>
        <w:t xml:space="preserve"> CBCT in dentistry</w:t>
      </w:r>
    </w:p>
    <w:p w:rsidR="006521DC" w:rsidRPr="00B824E0" w:rsidRDefault="006521DC" w:rsidP="00B824E0">
      <w:pPr>
        <w:pStyle w:val="Body"/>
        <w:spacing w:after="0" w:line="360" w:lineRule="auto"/>
        <w:jc w:val="both"/>
        <w:rPr>
          <w:rFonts w:ascii="Book Antiqua" w:eastAsia="Book Antiqua" w:hAnsi="Book Antiqua" w:cs="Book Antiqua"/>
          <w:b/>
          <w:bCs/>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sz w:val="24"/>
          <w:szCs w:val="24"/>
        </w:rPr>
        <w:t>Kı</w:t>
      </w:r>
      <w:r w:rsidRPr="00B824E0">
        <w:rPr>
          <w:rFonts w:ascii="Book Antiqua" w:hAnsi="Book Antiqua"/>
          <w:sz w:val="24"/>
          <w:szCs w:val="24"/>
          <w:lang w:val="nl-NL"/>
        </w:rPr>
        <w:t>van</w:t>
      </w:r>
      <w:r w:rsidRPr="00B824E0">
        <w:rPr>
          <w:rFonts w:ascii="Book Antiqua" w:hAnsi="Book Antiqua"/>
          <w:sz w:val="24"/>
          <w:szCs w:val="24"/>
        </w:rPr>
        <w:t xml:space="preserve">ç </w:t>
      </w:r>
      <w:proofErr w:type="spellStart"/>
      <w:r w:rsidRPr="00B824E0">
        <w:rPr>
          <w:rFonts w:ascii="Book Antiqua" w:hAnsi="Book Antiqua"/>
          <w:sz w:val="24"/>
          <w:szCs w:val="24"/>
        </w:rPr>
        <w:t>Kamburoğlu</w:t>
      </w:r>
      <w:proofErr w:type="spellEnd"/>
    </w:p>
    <w:p w:rsidR="006521DC" w:rsidRPr="00B824E0" w:rsidRDefault="006521DC" w:rsidP="00B824E0">
      <w:pPr>
        <w:pStyle w:val="Body"/>
        <w:spacing w:after="0" w:line="360" w:lineRule="auto"/>
        <w:jc w:val="both"/>
        <w:rPr>
          <w:rFonts w:ascii="Book Antiqua" w:eastAsia="Book Antiqua" w:hAnsi="Book Antiqua" w:cs="Book Antiqua"/>
          <w:b/>
          <w:bCs/>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b/>
          <w:bCs/>
          <w:sz w:val="24"/>
          <w:szCs w:val="24"/>
        </w:rPr>
        <w:t>Kı</w:t>
      </w:r>
      <w:r w:rsidRPr="00B824E0">
        <w:rPr>
          <w:rFonts w:ascii="Book Antiqua" w:hAnsi="Book Antiqua"/>
          <w:b/>
          <w:bCs/>
          <w:sz w:val="24"/>
          <w:szCs w:val="24"/>
          <w:lang w:val="nl-NL"/>
        </w:rPr>
        <w:t>van</w:t>
      </w:r>
      <w:r w:rsidRPr="00B824E0">
        <w:rPr>
          <w:rFonts w:ascii="Book Antiqua" w:hAnsi="Book Antiqua"/>
          <w:b/>
          <w:bCs/>
          <w:sz w:val="24"/>
          <w:szCs w:val="24"/>
        </w:rPr>
        <w:t xml:space="preserve">ç </w:t>
      </w:r>
      <w:proofErr w:type="spellStart"/>
      <w:r w:rsidRPr="00B824E0">
        <w:rPr>
          <w:rFonts w:ascii="Book Antiqua" w:hAnsi="Book Antiqua"/>
          <w:b/>
          <w:bCs/>
          <w:sz w:val="24"/>
          <w:szCs w:val="24"/>
        </w:rPr>
        <w:t>Kamburoğlu</w:t>
      </w:r>
      <w:proofErr w:type="spellEnd"/>
      <w:r w:rsidRPr="00B824E0">
        <w:rPr>
          <w:rFonts w:ascii="Book Antiqua" w:hAnsi="Book Antiqua"/>
          <w:b/>
          <w:bCs/>
          <w:sz w:val="24"/>
          <w:szCs w:val="24"/>
        </w:rPr>
        <w:t>,</w:t>
      </w:r>
      <w:r w:rsidRPr="00B824E0">
        <w:rPr>
          <w:rFonts w:ascii="Book Antiqua" w:hAnsi="Book Antiqua"/>
          <w:sz w:val="24"/>
          <w:szCs w:val="24"/>
        </w:rPr>
        <w:t xml:space="preserve"> Department of </w:t>
      </w:r>
      <w:proofErr w:type="spellStart"/>
      <w:r w:rsidRPr="00B824E0">
        <w:rPr>
          <w:rFonts w:ascii="Book Antiqua" w:hAnsi="Book Antiqua"/>
          <w:sz w:val="24"/>
          <w:szCs w:val="24"/>
        </w:rPr>
        <w:t>Dentomaxillofacial</w:t>
      </w:r>
      <w:proofErr w:type="spellEnd"/>
      <w:r w:rsidRPr="00B824E0">
        <w:rPr>
          <w:rFonts w:ascii="Book Antiqua" w:hAnsi="Book Antiqua"/>
          <w:sz w:val="24"/>
          <w:szCs w:val="24"/>
        </w:rPr>
        <w:t xml:space="preserve"> Radiology, Faculty of Dentistry, Ankara University, 06500 </w:t>
      </w:r>
      <w:proofErr w:type="spellStart"/>
      <w:r w:rsidRPr="00B824E0">
        <w:rPr>
          <w:rFonts w:ascii="Book Antiqua" w:hAnsi="Book Antiqua"/>
          <w:sz w:val="24"/>
          <w:szCs w:val="24"/>
        </w:rPr>
        <w:t>Beşevler</w:t>
      </w:r>
      <w:proofErr w:type="spellEnd"/>
      <w:r w:rsidRPr="00B824E0">
        <w:rPr>
          <w:rFonts w:ascii="Book Antiqua" w:hAnsi="Book Antiqua"/>
          <w:sz w:val="24"/>
          <w:szCs w:val="24"/>
        </w:rPr>
        <w:t>, Ankara, Turkey</w:t>
      </w:r>
    </w:p>
    <w:p w:rsidR="006521DC" w:rsidRPr="00B824E0" w:rsidRDefault="006521DC" w:rsidP="00B824E0">
      <w:pPr>
        <w:pStyle w:val="Body"/>
        <w:spacing w:after="0" w:line="360" w:lineRule="auto"/>
        <w:jc w:val="both"/>
        <w:rPr>
          <w:rFonts w:ascii="Book Antiqua" w:eastAsiaTheme="minorEastAsi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b/>
          <w:bCs/>
          <w:sz w:val="24"/>
          <w:szCs w:val="24"/>
        </w:rPr>
      </w:pPr>
      <w:r w:rsidRPr="00B824E0">
        <w:rPr>
          <w:rFonts w:ascii="Book Antiqua" w:hAnsi="Book Antiqua"/>
          <w:b/>
          <w:bCs/>
          <w:sz w:val="24"/>
          <w:szCs w:val="24"/>
        </w:rPr>
        <w:t xml:space="preserve">Author contributions: </w:t>
      </w:r>
      <w:proofErr w:type="spellStart"/>
      <w:r w:rsidRPr="00B824E0">
        <w:rPr>
          <w:rFonts w:ascii="Book Antiqua" w:hAnsi="Book Antiqua"/>
          <w:sz w:val="24"/>
          <w:szCs w:val="24"/>
        </w:rPr>
        <w:t>Kamburoğlu</w:t>
      </w:r>
      <w:proofErr w:type="spellEnd"/>
      <w:r w:rsidRPr="00B824E0">
        <w:rPr>
          <w:rFonts w:ascii="Book Antiqua" w:hAnsi="Book Antiqua"/>
          <w:sz w:val="24"/>
          <w:szCs w:val="24"/>
        </w:rPr>
        <w:t xml:space="preserve"> K wrote the paper.</w:t>
      </w:r>
    </w:p>
    <w:p w:rsidR="006521DC" w:rsidRPr="00B824E0" w:rsidRDefault="006521DC" w:rsidP="00B824E0">
      <w:pPr>
        <w:pStyle w:val="CommentText"/>
        <w:spacing w:before="0" w:after="0" w:line="360" w:lineRule="auto"/>
        <w:jc w:val="both"/>
        <w:rPr>
          <w:rFonts w:ascii="Book Antiqua" w:eastAsia="Book Antiqua" w:hAnsi="Book Antiqua" w:cs="Book Antiqua"/>
          <w:sz w:val="24"/>
          <w:szCs w:val="24"/>
        </w:rPr>
      </w:pPr>
    </w:p>
    <w:p w:rsidR="003C2E69" w:rsidRPr="00B824E0" w:rsidRDefault="00D3489E" w:rsidP="003C2E69">
      <w:pPr>
        <w:pStyle w:val="Body"/>
        <w:spacing w:after="0" w:line="360" w:lineRule="auto"/>
        <w:jc w:val="both"/>
        <w:rPr>
          <w:rFonts w:ascii="Book Antiqua" w:eastAsia="Book Antiqua" w:hAnsi="Book Antiqua" w:cs="Book Antiqua"/>
          <w:b/>
          <w:bCs/>
          <w:sz w:val="24"/>
          <w:szCs w:val="24"/>
          <w:vertAlign w:val="superscript"/>
        </w:rPr>
      </w:pPr>
      <w:r w:rsidRPr="00B824E0">
        <w:rPr>
          <w:rFonts w:ascii="Book Antiqua" w:hAnsi="Book Antiqua"/>
          <w:b/>
          <w:bCs/>
          <w:sz w:val="24"/>
          <w:szCs w:val="24"/>
        </w:rPr>
        <w:t>Conflict-of-interest:</w:t>
      </w:r>
      <w:r w:rsidRPr="003C2E69">
        <w:rPr>
          <w:rFonts w:ascii="Book Antiqua" w:hAnsi="Book Antiqua"/>
          <w:sz w:val="24"/>
          <w:szCs w:val="24"/>
        </w:rPr>
        <w:t xml:space="preserve"> </w:t>
      </w:r>
      <w:r w:rsidR="003C2E69" w:rsidRPr="003C2E69">
        <w:rPr>
          <w:rFonts w:ascii="Book Antiqua" w:hAnsi="Book Antiqua"/>
          <w:sz w:val="24"/>
          <w:szCs w:val="24"/>
        </w:rPr>
        <w:t>Author declare</w:t>
      </w:r>
      <w:r w:rsidR="003C2E69">
        <w:rPr>
          <w:rFonts w:ascii="Book Antiqua" w:hAnsi="Book Antiqua" w:hint="eastAsia"/>
          <w:sz w:val="24"/>
          <w:szCs w:val="24"/>
        </w:rPr>
        <w:t>s</w:t>
      </w:r>
      <w:r w:rsidR="003C2E69" w:rsidRPr="003C2E69">
        <w:rPr>
          <w:rFonts w:ascii="Book Antiqua" w:hAnsi="Book Antiqua"/>
          <w:sz w:val="24"/>
          <w:szCs w:val="24"/>
        </w:rPr>
        <w:t xml:space="preserve"> no conflict of interest.</w:t>
      </w:r>
    </w:p>
    <w:p w:rsidR="006521DC" w:rsidRPr="000C11EB" w:rsidRDefault="006521DC" w:rsidP="00B824E0">
      <w:pPr>
        <w:pStyle w:val="Body"/>
        <w:spacing w:after="0" w:line="360" w:lineRule="auto"/>
        <w:jc w:val="both"/>
        <w:rPr>
          <w:rFonts w:ascii="Book Antiqua" w:eastAsiaTheme="minorEastAsi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bookmarkStart w:id="0" w:name="OLE_LINK479"/>
      <w:r w:rsidRPr="00B824E0">
        <w:rPr>
          <w:rFonts w:ascii="Book Antiqua" w:hAnsi="Book Antiqua"/>
          <w:b/>
          <w:bCs/>
          <w:sz w:val="24"/>
          <w:szCs w:val="24"/>
          <w:lang w:val="it-IT"/>
        </w:rPr>
        <w:t xml:space="preserve">Open-Access: </w:t>
      </w:r>
      <w:r w:rsidRPr="00B824E0">
        <w:rPr>
          <w:rFonts w:ascii="Book Antiqua" w:hAnsi="Book Antiqua"/>
          <w:sz w:val="24"/>
          <w:szCs w:val="24"/>
        </w:rPr>
        <w:t>This article is an open-access </w:t>
      </w:r>
      <w:r w:rsidRPr="00B824E0">
        <w:rPr>
          <w:rFonts w:ascii="Book Antiqua" w:hAnsi="Book Antiqua"/>
          <w:sz w:val="24"/>
          <w:szCs w:val="24"/>
          <w:lang w:val="fr-FR"/>
        </w:rPr>
        <w:t>article</w:t>
      </w:r>
      <w:r w:rsidRPr="00B824E0">
        <w:rPr>
          <w:rFonts w:ascii="Book Antiqua" w:hAnsi="Book Antiqua"/>
          <w:sz w:val="24"/>
          <w:szCs w:val="24"/>
        </w:rPr>
        <w:t> which was selected by an in-house editor and fully peer-reviewed by external reviewers. It is distributed in </w:t>
      </w:r>
      <w:r w:rsidRPr="00B824E0">
        <w:rPr>
          <w:rFonts w:ascii="Book Antiqua" w:hAnsi="Book Antiqua"/>
          <w:sz w:val="24"/>
          <w:szCs w:val="24"/>
          <w:lang w:val="fr-FR"/>
        </w:rPr>
        <w:t>accordance</w:t>
      </w:r>
      <w:r w:rsidRPr="00B824E0">
        <w:rPr>
          <w:rFonts w:ascii="Book Antiqua" w:hAnsi="Book Antiqua"/>
          <w:sz w:val="24"/>
          <w:szCs w:val="24"/>
        </w:rPr>
        <w:t xml:space="preserv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824E0">
          <w:rPr>
            <w:rFonts w:ascii="Book Antiqua" w:hAnsi="Book Antiqua"/>
            <w:sz w:val="24"/>
            <w:szCs w:val="24"/>
          </w:rPr>
          <w:t>http://creativecommons.org/licenses/by-nc/4.0/</w:t>
        </w:r>
        <w:bookmarkEnd w:id="0"/>
      </w:hyperlink>
    </w:p>
    <w:p w:rsidR="006521DC" w:rsidRPr="00B824E0" w:rsidRDefault="006521DC" w:rsidP="00B824E0">
      <w:pPr>
        <w:pStyle w:val="CommentText"/>
        <w:spacing w:before="0" w:after="0" w:line="360" w:lineRule="auto"/>
        <w:jc w:val="both"/>
        <w:rPr>
          <w:rFonts w:ascii="Book Antiqua" w:eastAsiaTheme="minorEastAsi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b/>
          <w:bCs/>
          <w:sz w:val="24"/>
          <w:szCs w:val="24"/>
        </w:rPr>
        <w:t>Correspondence to: Kı</w:t>
      </w:r>
      <w:r w:rsidRPr="00B824E0">
        <w:rPr>
          <w:rFonts w:ascii="Book Antiqua" w:hAnsi="Book Antiqua"/>
          <w:b/>
          <w:bCs/>
          <w:sz w:val="24"/>
          <w:szCs w:val="24"/>
          <w:lang w:val="nl-NL"/>
        </w:rPr>
        <w:t>van</w:t>
      </w:r>
      <w:r w:rsidRPr="00B824E0">
        <w:rPr>
          <w:rFonts w:ascii="Book Antiqua" w:hAnsi="Book Antiqua"/>
          <w:b/>
          <w:bCs/>
          <w:sz w:val="24"/>
          <w:szCs w:val="24"/>
        </w:rPr>
        <w:t xml:space="preserve">ç </w:t>
      </w:r>
      <w:proofErr w:type="spellStart"/>
      <w:r w:rsidRPr="00B824E0">
        <w:rPr>
          <w:rFonts w:ascii="Book Antiqua" w:hAnsi="Book Antiqua"/>
          <w:b/>
          <w:bCs/>
          <w:sz w:val="24"/>
          <w:szCs w:val="24"/>
        </w:rPr>
        <w:t>Kamburoğ</w:t>
      </w:r>
      <w:r w:rsidR="003A1760">
        <w:rPr>
          <w:rFonts w:ascii="Book Antiqua" w:hAnsi="Book Antiqua"/>
          <w:b/>
          <w:bCs/>
          <w:sz w:val="24"/>
          <w:szCs w:val="24"/>
        </w:rPr>
        <w:t>lu</w:t>
      </w:r>
      <w:proofErr w:type="spellEnd"/>
      <w:r w:rsidR="003A1760">
        <w:rPr>
          <w:rFonts w:ascii="Book Antiqua" w:hAnsi="Book Antiqua"/>
          <w:b/>
          <w:bCs/>
          <w:sz w:val="24"/>
          <w:szCs w:val="24"/>
        </w:rPr>
        <w:t xml:space="preserve">, DDS, MSc, PhD, Associate </w:t>
      </w:r>
      <w:r w:rsidRPr="00B824E0">
        <w:rPr>
          <w:rFonts w:ascii="Book Antiqua" w:hAnsi="Book Antiqua"/>
          <w:b/>
          <w:bCs/>
          <w:sz w:val="24"/>
          <w:szCs w:val="24"/>
        </w:rPr>
        <w:t xml:space="preserve">Professor, </w:t>
      </w:r>
      <w:r w:rsidRPr="00B824E0">
        <w:rPr>
          <w:rFonts w:ascii="Book Antiqua" w:hAnsi="Book Antiqua"/>
          <w:sz w:val="24"/>
          <w:szCs w:val="24"/>
        </w:rPr>
        <w:t xml:space="preserve">Department of </w:t>
      </w:r>
      <w:proofErr w:type="spellStart"/>
      <w:r w:rsidRPr="00B824E0">
        <w:rPr>
          <w:rFonts w:ascii="Book Antiqua" w:hAnsi="Book Antiqua"/>
          <w:sz w:val="24"/>
          <w:szCs w:val="24"/>
        </w:rPr>
        <w:t>Dentomaxillofacial</w:t>
      </w:r>
      <w:proofErr w:type="spellEnd"/>
      <w:r w:rsidRPr="00B824E0">
        <w:rPr>
          <w:rFonts w:ascii="Book Antiqua" w:hAnsi="Book Antiqua"/>
          <w:sz w:val="24"/>
          <w:szCs w:val="24"/>
        </w:rPr>
        <w:t xml:space="preserve"> Radiology, Faculty of Dentistry, Ankara University, </w:t>
      </w:r>
      <w:proofErr w:type="spellStart"/>
      <w:r w:rsidRPr="00B824E0">
        <w:rPr>
          <w:rFonts w:ascii="Book Antiqua" w:hAnsi="Book Antiqua"/>
          <w:sz w:val="24"/>
          <w:szCs w:val="24"/>
        </w:rPr>
        <w:t>Emniyet</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Mah</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İncitaş</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Sok</w:t>
      </w:r>
      <w:proofErr w:type="spellEnd"/>
      <w:proofErr w:type="gramStart"/>
      <w:r w:rsidRPr="00B824E0">
        <w:rPr>
          <w:rFonts w:ascii="Book Antiqua" w:hAnsi="Book Antiqua"/>
          <w:sz w:val="24"/>
          <w:szCs w:val="24"/>
        </w:rPr>
        <w:t>.,</w:t>
      </w:r>
      <w:proofErr w:type="gramEnd"/>
      <w:r w:rsidRPr="00B824E0">
        <w:rPr>
          <w:rFonts w:ascii="Book Antiqua" w:hAnsi="Book Antiqua"/>
          <w:sz w:val="24"/>
          <w:szCs w:val="24"/>
        </w:rPr>
        <w:t xml:space="preserve"> 06500 </w:t>
      </w:r>
      <w:proofErr w:type="spellStart"/>
      <w:r w:rsidRPr="00B824E0">
        <w:rPr>
          <w:rFonts w:ascii="Book Antiqua" w:hAnsi="Book Antiqua"/>
          <w:sz w:val="24"/>
          <w:szCs w:val="24"/>
        </w:rPr>
        <w:t>Beşevler</w:t>
      </w:r>
      <w:proofErr w:type="spellEnd"/>
      <w:r w:rsidRPr="00B824E0">
        <w:rPr>
          <w:rFonts w:ascii="Book Antiqua" w:hAnsi="Book Antiqua"/>
          <w:sz w:val="24"/>
          <w:szCs w:val="24"/>
        </w:rPr>
        <w:t xml:space="preserve">, Ankara, </w:t>
      </w:r>
      <w:proofErr w:type="spellStart"/>
      <w:r w:rsidRPr="00B824E0">
        <w:rPr>
          <w:rFonts w:ascii="Book Antiqua" w:hAnsi="Book Antiqua"/>
          <w:sz w:val="24"/>
          <w:szCs w:val="24"/>
        </w:rPr>
        <w:t>Çankaya</w:t>
      </w:r>
      <w:proofErr w:type="spellEnd"/>
      <w:r w:rsidRPr="00B824E0">
        <w:rPr>
          <w:rFonts w:ascii="Book Antiqua" w:hAnsi="Book Antiqua"/>
          <w:sz w:val="24"/>
          <w:szCs w:val="24"/>
        </w:rPr>
        <w:t xml:space="preserve">, Turkey. </w:t>
      </w:r>
      <w:hyperlink r:id="rId9" w:history="1">
        <w:r w:rsidRPr="00B824E0">
          <w:rPr>
            <w:rStyle w:val="Hyperlink1"/>
          </w:rPr>
          <w:t>dtkivo@yahoo.com</w:t>
        </w:r>
      </w:hyperlink>
      <w:r w:rsidRPr="00B824E0">
        <w:rPr>
          <w:rFonts w:ascii="Book Antiqua" w:hAnsi="Book Antiqua"/>
          <w:sz w:val="24"/>
          <w:szCs w:val="24"/>
        </w:rPr>
        <w:t xml:space="preserve"> </w:t>
      </w:r>
    </w:p>
    <w:p w:rsidR="006521DC" w:rsidRPr="00B824E0" w:rsidRDefault="006521DC" w:rsidP="00B824E0">
      <w:pPr>
        <w:pStyle w:val="Body"/>
        <w:spacing w:after="0" w:line="360" w:lineRule="auto"/>
        <w:jc w:val="both"/>
        <w:rPr>
          <w:rFonts w:ascii="Book Antiqua" w:eastAsia="Book Antiqu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b/>
          <w:bCs/>
          <w:sz w:val="24"/>
          <w:szCs w:val="24"/>
        </w:rPr>
        <w:lastRenderedPageBreak/>
        <w:t xml:space="preserve">Telephone: </w:t>
      </w:r>
      <w:r w:rsidRPr="00B824E0">
        <w:rPr>
          <w:rFonts w:ascii="Book Antiqua" w:hAnsi="Book Antiqua"/>
          <w:sz w:val="24"/>
          <w:szCs w:val="24"/>
        </w:rPr>
        <w:t>+90-312-2965632</w:t>
      </w:r>
    </w:p>
    <w:p w:rsidR="006521DC" w:rsidRPr="00B824E0" w:rsidRDefault="00D3489E" w:rsidP="00B824E0">
      <w:pPr>
        <w:pStyle w:val="BodyText"/>
        <w:spacing w:after="0" w:line="360" w:lineRule="auto"/>
        <w:jc w:val="both"/>
        <w:rPr>
          <w:rFonts w:ascii="Book Antiqua" w:eastAsia="Book Antiqua" w:hAnsi="Book Antiqua" w:cs="Book Antiqua"/>
        </w:rPr>
      </w:pPr>
      <w:r w:rsidRPr="00B824E0">
        <w:rPr>
          <w:rFonts w:ascii="Book Antiqua" w:hAnsi="Book Antiqua"/>
          <w:b/>
          <w:bCs/>
        </w:rPr>
        <w:t>Fax:</w:t>
      </w:r>
      <w:r w:rsidR="00FB4F5B" w:rsidRPr="00B824E0">
        <w:rPr>
          <w:rFonts w:ascii="Book Antiqua" w:hAnsi="Book Antiqua"/>
          <w:b/>
          <w:bCs/>
        </w:rPr>
        <w:t xml:space="preserve"> </w:t>
      </w:r>
      <w:r w:rsidRPr="00B824E0">
        <w:rPr>
          <w:rFonts w:ascii="Book Antiqua" w:hAnsi="Book Antiqua"/>
        </w:rPr>
        <w:t>+90-312-2123954</w:t>
      </w:r>
    </w:p>
    <w:p w:rsidR="006521DC" w:rsidRPr="00B824E0" w:rsidRDefault="006521DC" w:rsidP="00B824E0">
      <w:pPr>
        <w:pStyle w:val="CommentText"/>
        <w:spacing w:before="0" w:after="0" w:line="360" w:lineRule="auto"/>
        <w:jc w:val="both"/>
        <w:rPr>
          <w:rFonts w:ascii="Book Antiqua" w:eastAsiaTheme="minorEastAsia" w:hAnsi="Book Antiqua" w:cs="Book Antiqua"/>
          <w:sz w:val="24"/>
          <w:szCs w:val="24"/>
        </w:rPr>
      </w:pPr>
    </w:p>
    <w:p w:rsidR="00FB4F5B" w:rsidRPr="00B824E0" w:rsidRDefault="00FB4F5B" w:rsidP="00B824E0">
      <w:pPr>
        <w:spacing w:line="360" w:lineRule="auto"/>
        <w:jc w:val="both"/>
        <w:rPr>
          <w:rFonts w:ascii="Book Antiqua" w:hAnsi="Book Antiqua"/>
          <w:b/>
        </w:rPr>
      </w:pPr>
      <w:r w:rsidRPr="00B824E0">
        <w:rPr>
          <w:rFonts w:ascii="Book Antiqua" w:hAnsi="Book Antiqua"/>
          <w:b/>
        </w:rPr>
        <w:t xml:space="preserve">Received: </w:t>
      </w:r>
      <w:r w:rsidR="00B824E0" w:rsidRPr="00B824E0">
        <w:rPr>
          <w:rFonts w:ascii="Book Antiqua" w:hAnsi="Book Antiqua"/>
          <w:lang w:eastAsia="zh-CN"/>
        </w:rPr>
        <w:t>December 9, 2014</w:t>
      </w:r>
      <w:r w:rsidRPr="00B824E0">
        <w:rPr>
          <w:rFonts w:ascii="Book Antiqua" w:hAnsi="Book Antiqua"/>
        </w:rPr>
        <w:t xml:space="preserve"> </w:t>
      </w:r>
    </w:p>
    <w:p w:rsidR="00FB4F5B" w:rsidRPr="00B824E0" w:rsidRDefault="00FB4F5B" w:rsidP="00B824E0">
      <w:pPr>
        <w:spacing w:line="360" w:lineRule="auto"/>
        <w:jc w:val="both"/>
        <w:rPr>
          <w:rFonts w:ascii="Book Antiqua" w:hAnsi="Book Antiqua"/>
          <w:b/>
        </w:rPr>
      </w:pPr>
      <w:r w:rsidRPr="00B824E0">
        <w:rPr>
          <w:rFonts w:ascii="Book Antiqua" w:hAnsi="Book Antiqua"/>
          <w:b/>
        </w:rPr>
        <w:t>Peer-review started:</w:t>
      </w:r>
      <w:r w:rsidR="00B824E0" w:rsidRPr="00B824E0">
        <w:rPr>
          <w:rFonts w:ascii="Book Antiqua" w:hAnsi="Book Antiqua"/>
          <w:lang w:eastAsia="zh-CN"/>
        </w:rPr>
        <w:t xml:space="preserve"> December 11, 2014</w:t>
      </w:r>
    </w:p>
    <w:p w:rsidR="00FB4F5B" w:rsidRPr="00B824E0" w:rsidRDefault="00FB4F5B" w:rsidP="00B824E0">
      <w:pPr>
        <w:spacing w:line="360" w:lineRule="auto"/>
        <w:jc w:val="both"/>
        <w:rPr>
          <w:rFonts w:ascii="Book Antiqua" w:hAnsi="Book Antiqua"/>
          <w:b/>
          <w:lang w:eastAsia="zh-CN"/>
        </w:rPr>
      </w:pPr>
      <w:r w:rsidRPr="00B824E0">
        <w:rPr>
          <w:rFonts w:ascii="Book Antiqua" w:hAnsi="Book Antiqua"/>
          <w:b/>
        </w:rPr>
        <w:t>First decision:</w:t>
      </w:r>
      <w:r w:rsidR="00B824E0" w:rsidRPr="00B824E0">
        <w:rPr>
          <w:rFonts w:ascii="Book Antiqua" w:hAnsi="Book Antiqua"/>
          <w:lang w:eastAsia="zh-CN"/>
        </w:rPr>
        <w:t xml:space="preserve"> January 8, 2015</w:t>
      </w:r>
    </w:p>
    <w:p w:rsidR="00FB4F5B" w:rsidRPr="00B824E0" w:rsidRDefault="00FB4F5B" w:rsidP="00B824E0">
      <w:pPr>
        <w:spacing w:line="360" w:lineRule="auto"/>
        <w:jc w:val="both"/>
        <w:rPr>
          <w:rFonts w:ascii="Book Antiqua" w:hAnsi="Book Antiqua"/>
          <w:b/>
        </w:rPr>
      </w:pPr>
      <w:r w:rsidRPr="00B824E0">
        <w:rPr>
          <w:rFonts w:ascii="Book Antiqua" w:hAnsi="Book Antiqua"/>
          <w:b/>
        </w:rPr>
        <w:t xml:space="preserve">Revised: </w:t>
      </w:r>
      <w:r w:rsidR="00B824E0" w:rsidRPr="00B824E0">
        <w:rPr>
          <w:rFonts w:ascii="Book Antiqua" w:hAnsi="Book Antiqua"/>
          <w:lang w:eastAsia="zh-CN"/>
        </w:rPr>
        <w:t>April 21, 2015</w:t>
      </w:r>
      <w:r w:rsidRPr="00B824E0">
        <w:rPr>
          <w:rFonts w:ascii="Book Antiqua" w:hAnsi="Book Antiqua"/>
        </w:rPr>
        <w:t xml:space="preserve"> </w:t>
      </w:r>
    </w:p>
    <w:p w:rsidR="00FB4F5B" w:rsidRPr="00B824E0" w:rsidRDefault="00FB4F5B" w:rsidP="00B824E0">
      <w:pPr>
        <w:spacing w:line="360" w:lineRule="auto"/>
        <w:jc w:val="both"/>
        <w:rPr>
          <w:rFonts w:ascii="Book Antiqua" w:hAnsi="Book Antiqua"/>
          <w:b/>
        </w:rPr>
      </w:pPr>
      <w:r w:rsidRPr="00B824E0">
        <w:rPr>
          <w:rFonts w:ascii="Book Antiqua" w:hAnsi="Book Antiqua"/>
          <w:b/>
        </w:rPr>
        <w:t xml:space="preserve">Accepted: </w:t>
      </w:r>
      <w:bookmarkStart w:id="1" w:name="_GoBack"/>
      <w:r w:rsidR="00AE67DE" w:rsidRPr="00AE67DE">
        <w:rPr>
          <w:rFonts w:ascii="Book Antiqua" w:hAnsi="Book Antiqua"/>
        </w:rPr>
        <w:t>May 5, 2015</w:t>
      </w:r>
      <w:bookmarkEnd w:id="1"/>
    </w:p>
    <w:p w:rsidR="00FB4F5B" w:rsidRPr="00B824E0" w:rsidRDefault="00FB4F5B" w:rsidP="00B824E0">
      <w:pPr>
        <w:spacing w:line="360" w:lineRule="auto"/>
        <w:jc w:val="both"/>
        <w:rPr>
          <w:rFonts w:ascii="Book Antiqua" w:hAnsi="Book Antiqua"/>
          <w:b/>
        </w:rPr>
      </w:pPr>
      <w:r w:rsidRPr="00B824E0">
        <w:rPr>
          <w:rFonts w:ascii="Book Antiqua" w:hAnsi="Book Antiqua"/>
          <w:b/>
        </w:rPr>
        <w:t>Article in press:</w:t>
      </w:r>
    </w:p>
    <w:p w:rsidR="00FB4F5B" w:rsidRPr="00B824E0" w:rsidRDefault="00FB4F5B" w:rsidP="00B824E0">
      <w:pPr>
        <w:spacing w:line="360" w:lineRule="auto"/>
        <w:jc w:val="both"/>
        <w:rPr>
          <w:rFonts w:ascii="Book Antiqua" w:hAnsi="Book Antiqua"/>
          <w:b/>
        </w:rPr>
      </w:pPr>
      <w:r w:rsidRPr="00B824E0">
        <w:rPr>
          <w:rFonts w:ascii="Book Antiqua" w:hAnsi="Book Antiqua"/>
          <w:b/>
        </w:rPr>
        <w:t xml:space="preserve">Published online: </w:t>
      </w:r>
    </w:p>
    <w:p w:rsidR="00FB4F5B" w:rsidRPr="00B824E0" w:rsidRDefault="00FB4F5B" w:rsidP="00B824E0">
      <w:pPr>
        <w:pStyle w:val="CommentText"/>
        <w:spacing w:before="0" w:after="0" w:line="360" w:lineRule="auto"/>
        <w:jc w:val="both"/>
        <w:rPr>
          <w:rFonts w:ascii="Book Antiqua" w:eastAsiaTheme="minorEastAsia" w:hAnsi="Book Antiqua" w:cs="Book Antiqua"/>
          <w:sz w:val="24"/>
          <w:szCs w:val="24"/>
        </w:rPr>
      </w:pPr>
    </w:p>
    <w:p w:rsidR="006521DC" w:rsidRPr="00B824E0" w:rsidRDefault="00D3489E" w:rsidP="00B824E0">
      <w:pPr>
        <w:pStyle w:val="CommentText"/>
        <w:spacing w:before="0" w:after="0" w:line="360" w:lineRule="auto"/>
        <w:jc w:val="both"/>
        <w:rPr>
          <w:rFonts w:ascii="Book Antiqua" w:eastAsia="Book Antiqua" w:hAnsi="Book Antiqua" w:cs="Book Antiqua"/>
          <w:b/>
          <w:bCs/>
          <w:sz w:val="24"/>
          <w:szCs w:val="24"/>
        </w:rPr>
      </w:pPr>
      <w:r w:rsidRPr="00B824E0">
        <w:rPr>
          <w:rFonts w:ascii="Book Antiqua" w:hAnsi="Book Antiqua"/>
          <w:b/>
          <w:bCs/>
          <w:sz w:val="24"/>
          <w:szCs w:val="24"/>
        </w:rPr>
        <w:t>Abstract</w:t>
      </w:r>
    </w:p>
    <w:p w:rsidR="006521DC" w:rsidRPr="00B824E0" w:rsidRDefault="00D3489E" w:rsidP="00B824E0">
      <w:pPr>
        <w:pStyle w:val="CommentText"/>
        <w:spacing w:before="0" w:after="0" w:line="360" w:lineRule="auto"/>
        <w:jc w:val="both"/>
        <w:rPr>
          <w:rFonts w:ascii="Book Antiqua" w:eastAsia="Book Antiqua" w:hAnsi="Book Antiqua" w:cs="Book Antiqua"/>
          <w:sz w:val="24"/>
          <w:szCs w:val="24"/>
        </w:rPr>
      </w:pPr>
      <w:r w:rsidRPr="00B824E0">
        <w:rPr>
          <w:rFonts w:ascii="Book Antiqua" w:hAnsi="Book Antiqua"/>
          <w:sz w:val="24"/>
          <w:szCs w:val="24"/>
        </w:rPr>
        <w:t xml:space="preserve">Cone-beam computerized tomography (CBCT) was developed and introduced specifically for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imaging. CBCT possesses a number of advantages over medical CT in clinical practice, such as lower effective radiation doses, lower costs, fewer space requirements, easier image acquisition, and interactive display modes such as </w:t>
      </w:r>
      <w:proofErr w:type="spellStart"/>
      <w:r w:rsidRPr="00B824E0">
        <w:rPr>
          <w:rFonts w:ascii="Book Antiqua" w:hAnsi="Book Antiqua"/>
          <w:sz w:val="24"/>
          <w:szCs w:val="24"/>
        </w:rPr>
        <w:t>mutiplanar</w:t>
      </w:r>
      <w:proofErr w:type="spellEnd"/>
      <w:r w:rsidRPr="00B824E0">
        <w:rPr>
          <w:rFonts w:ascii="Book Antiqua" w:hAnsi="Book Antiqua"/>
          <w:sz w:val="24"/>
          <w:szCs w:val="24"/>
        </w:rPr>
        <w:t xml:space="preserve"> reconstruction that are applicable to maxillofacial imaging. However, the disadvantages of CBCT include higher doses than two-dimensional imaging; the inability to accurately represent the internal structure of soft tissues and soft-tissue lesions; a limited correlation with Hounsfield Units for standardized quantification of bone density; and the presence of various types of image artifacts, mainly those produced by metal restorations. CBCT is now commonly used for a variety of purposes in oral </w:t>
      </w:r>
      <w:proofErr w:type="spellStart"/>
      <w:r w:rsidRPr="00B824E0">
        <w:rPr>
          <w:rFonts w:ascii="Book Antiqua" w:hAnsi="Book Antiqua"/>
          <w:sz w:val="24"/>
          <w:szCs w:val="24"/>
        </w:rPr>
        <w:t>implantology</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surgery, image-guided surgical procedures, </w:t>
      </w:r>
      <w:proofErr w:type="spellStart"/>
      <w:r w:rsidRPr="00B824E0">
        <w:rPr>
          <w:rFonts w:ascii="Book Antiqua" w:hAnsi="Book Antiqua"/>
          <w:sz w:val="24"/>
          <w:szCs w:val="24"/>
        </w:rPr>
        <w:t>endodontics</w:t>
      </w:r>
      <w:proofErr w:type="spellEnd"/>
      <w:r w:rsidRPr="00B824E0">
        <w:rPr>
          <w:rFonts w:ascii="Book Antiqua" w:hAnsi="Book Antiqua"/>
          <w:sz w:val="24"/>
          <w:szCs w:val="24"/>
        </w:rPr>
        <w:t xml:space="preserve">, periodontics and orthodontics. CBCT applications provide obvious benefits in the assessment of </w:t>
      </w:r>
      <w:proofErr w:type="spellStart"/>
      <w:r w:rsidRPr="00B824E0">
        <w:rPr>
          <w:rFonts w:ascii="Book Antiqua" w:hAnsi="Book Antiqua"/>
          <w:sz w:val="24"/>
          <w:szCs w:val="24"/>
        </w:rPr>
        <w:t>dentomaxillofacial</w:t>
      </w:r>
      <w:proofErr w:type="spellEnd"/>
      <w:r w:rsidRPr="00B824E0">
        <w:rPr>
          <w:rFonts w:ascii="Book Antiqua" w:hAnsi="Book Antiqua"/>
          <w:sz w:val="24"/>
          <w:szCs w:val="24"/>
        </w:rPr>
        <w:t xml:space="preserve"> region, however; it should be used only in correct indications considering the necessity and the potential hazards of the examination.</w:t>
      </w:r>
    </w:p>
    <w:p w:rsidR="006521DC" w:rsidRPr="00B824E0" w:rsidRDefault="006521DC" w:rsidP="00B824E0">
      <w:pPr>
        <w:pStyle w:val="CommentText"/>
        <w:spacing w:before="0" w:after="0" w:line="360" w:lineRule="auto"/>
        <w:jc w:val="both"/>
        <w:rPr>
          <w:rFonts w:ascii="Book Antiqua" w:eastAsia="Book Antiqu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b/>
          <w:bCs/>
          <w:sz w:val="24"/>
          <w:szCs w:val="24"/>
        </w:rPr>
        <w:t xml:space="preserve">Key words: </w:t>
      </w:r>
      <w:r w:rsidR="00B824E0" w:rsidRPr="00B824E0">
        <w:rPr>
          <w:rFonts w:ascii="Book Antiqua" w:hAnsi="Book Antiqua"/>
          <w:sz w:val="24"/>
          <w:szCs w:val="24"/>
        </w:rPr>
        <w:t>Cone-beam computerized tomography</w:t>
      </w:r>
      <w:r w:rsidRPr="00B824E0">
        <w:rPr>
          <w:rFonts w:ascii="Book Antiqua" w:hAnsi="Book Antiqua"/>
          <w:bCs/>
          <w:sz w:val="24"/>
          <w:szCs w:val="24"/>
        </w:rPr>
        <w:t xml:space="preserve">; Radiography; Dentistry; </w:t>
      </w:r>
      <w:proofErr w:type="spellStart"/>
      <w:r w:rsidRPr="00B824E0">
        <w:rPr>
          <w:rFonts w:ascii="Book Antiqua" w:hAnsi="Book Antiqua"/>
          <w:bCs/>
          <w:sz w:val="24"/>
          <w:szCs w:val="24"/>
        </w:rPr>
        <w:t>Dentomaxillofacial</w:t>
      </w:r>
      <w:proofErr w:type="spellEnd"/>
      <w:r w:rsidRPr="00B824E0">
        <w:rPr>
          <w:rFonts w:ascii="Book Antiqua" w:hAnsi="Book Antiqua"/>
          <w:bCs/>
          <w:sz w:val="24"/>
          <w:szCs w:val="24"/>
        </w:rPr>
        <w:t>; Radiology</w:t>
      </w:r>
    </w:p>
    <w:p w:rsidR="006521DC" w:rsidRPr="00B824E0" w:rsidRDefault="006521DC" w:rsidP="00B824E0">
      <w:pPr>
        <w:pStyle w:val="Body"/>
        <w:spacing w:after="0" w:line="360" w:lineRule="auto"/>
        <w:jc w:val="both"/>
        <w:rPr>
          <w:rFonts w:ascii="Book Antiqua" w:eastAsia="Book Antiqua" w:hAnsi="Book Antiqua" w:cs="Book Antiqua"/>
          <w:sz w:val="24"/>
          <w:szCs w:val="24"/>
        </w:rPr>
      </w:pPr>
    </w:p>
    <w:p w:rsidR="00B824E0" w:rsidRPr="00B824E0" w:rsidRDefault="00B824E0" w:rsidP="00B824E0">
      <w:pPr>
        <w:spacing w:line="360" w:lineRule="auto"/>
        <w:jc w:val="both"/>
        <w:rPr>
          <w:rFonts w:ascii="Book Antiqua" w:hAnsi="Book Antiqua" w:cs="Arial"/>
        </w:rPr>
      </w:pPr>
      <w:proofErr w:type="gramStart"/>
      <w:r w:rsidRPr="00B824E0">
        <w:rPr>
          <w:rFonts w:ascii="Book Antiqua" w:hAnsi="Book Antiqua"/>
          <w:b/>
        </w:rPr>
        <w:t xml:space="preserve">© </w:t>
      </w:r>
      <w:r w:rsidRPr="00B824E0">
        <w:rPr>
          <w:rFonts w:ascii="Book Antiqua" w:hAnsi="Book Antiqua" w:cs="Arial"/>
          <w:b/>
        </w:rPr>
        <w:t>The Author(s) 2015.</w:t>
      </w:r>
      <w:proofErr w:type="gramEnd"/>
      <w:r w:rsidRPr="00B824E0">
        <w:rPr>
          <w:rFonts w:ascii="Book Antiqua" w:hAnsi="Book Antiqua" w:cs="Arial"/>
        </w:rPr>
        <w:t xml:space="preserve"> Published by </w:t>
      </w:r>
      <w:proofErr w:type="spellStart"/>
      <w:r w:rsidRPr="00B824E0">
        <w:rPr>
          <w:rFonts w:ascii="Book Antiqua" w:hAnsi="Book Antiqua" w:cs="Arial"/>
        </w:rPr>
        <w:t>Baishideng</w:t>
      </w:r>
      <w:proofErr w:type="spellEnd"/>
      <w:r w:rsidRPr="00B824E0">
        <w:rPr>
          <w:rFonts w:ascii="Book Antiqua" w:hAnsi="Book Antiqua" w:cs="Arial"/>
        </w:rPr>
        <w:t xml:space="preserve"> Publishing Group Inc. All rights reserved.</w:t>
      </w:r>
    </w:p>
    <w:p w:rsidR="006521DC" w:rsidRPr="00B824E0" w:rsidRDefault="006521DC" w:rsidP="00B824E0">
      <w:pPr>
        <w:pStyle w:val="CommentText"/>
        <w:spacing w:before="0" w:after="0" w:line="360" w:lineRule="auto"/>
        <w:jc w:val="both"/>
        <w:rPr>
          <w:rFonts w:ascii="Book Antiqua" w:eastAsia="Book Antiqua" w:hAnsi="Book Antiqua" w:cs="Book Antiqua"/>
          <w:b/>
          <w:bCs/>
          <w:sz w:val="24"/>
          <w:szCs w:val="24"/>
        </w:rPr>
      </w:pPr>
    </w:p>
    <w:p w:rsidR="006521DC" w:rsidRPr="00B824E0" w:rsidRDefault="00D3489E" w:rsidP="00B824E0">
      <w:pPr>
        <w:pStyle w:val="CommentText"/>
        <w:spacing w:before="0" w:after="0" w:line="360" w:lineRule="auto"/>
        <w:jc w:val="both"/>
        <w:rPr>
          <w:rFonts w:ascii="Book Antiqua" w:eastAsia="Book Antiqua" w:hAnsi="Book Antiqua" w:cs="Book Antiqua"/>
          <w:sz w:val="24"/>
          <w:szCs w:val="24"/>
        </w:rPr>
      </w:pPr>
      <w:r w:rsidRPr="00B824E0">
        <w:rPr>
          <w:rFonts w:ascii="Book Antiqua" w:hAnsi="Book Antiqua"/>
          <w:b/>
          <w:bCs/>
          <w:sz w:val="24"/>
          <w:szCs w:val="24"/>
        </w:rPr>
        <w:t xml:space="preserve">Core tip: </w:t>
      </w:r>
      <w:r w:rsidR="00B824E0" w:rsidRPr="00B824E0">
        <w:rPr>
          <w:rFonts w:ascii="Book Antiqua" w:hAnsi="Book Antiqua"/>
          <w:sz w:val="24"/>
          <w:szCs w:val="24"/>
        </w:rPr>
        <w:t xml:space="preserve">Cone-beam computerized tomography </w:t>
      </w:r>
      <w:r w:rsidR="00B824E0" w:rsidRPr="00B824E0">
        <w:rPr>
          <w:rFonts w:ascii="Book Antiqua" w:eastAsiaTheme="minorEastAsia" w:hAnsi="Book Antiqua"/>
          <w:sz w:val="24"/>
          <w:szCs w:val="24"/>
        </w:rPr>
        <w:t>(</w:t>
      </w:r>
      <w:r w:rsidRPr="00B824E0">
        <w:rPr>
          <w:rFonts w:ascii="Book Antiqua" w:hAnsi="Book Antiqua"/>
          <w:sz w:val="24"/>
          <w:szCs w:val="24"/>
        </w:rPr>
        <w:t>CBCT</w:t>
      </w:r>
      <w:r w:rsidR="00B824E0" w:rsidRPr="00B824E0">
        <w:rPr>
          <w:rFonts w:ascii="Book Antiqua" w:eastAsiaTheme="minorEastAsia" w:hAnsi="Book Antiqua"/>
          <w:sz w:val="24"/>
          <w:szCs w:val="24"/>
        </w:rPr>
        <w:t>)</w:t>
      </w:r>
      <w:r w:rsidRPr="00B824E0">
        <w:rPr>
          <w:rFonts w:ascii="Book Antiqua" w:hAnsi="Book Antiqua"/>
          <w:sz w:val="24"/>
          <w:szCs w:val="24"/>
        </w:rPr>
        <w:t xml:space="preserve"> is now commonly used for a variety of purposes in oral </w:t>
      </w:r>
      <w:proofErr w:type="spellStart"/>
      <w:r w:rsidRPr="00B824E0">
        <w:rPr>
          <w:rFonts w:ascii="Book Antiqua" w:hAnsi="Book Antiqua"/>
          <w:sz w:val="24"/>
          <w:szCs w:val="24"/>
        </w:rPr>
        <w:t>implantology</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surgery, image-guided surgical procedures, </w:t>
      </w:r>
      <w:proofErr w:type="spellStart"/>
      <w:r w:rsidRPr="00B824E0">
        <w:rPr>
          <w:rFonts w:ascii="Book Antiqua" w:hAnsi="Book Antiqua"/>
          <w:sz w:val="24"/>
          <w:szCs w:val="24"/>
        </w:rPr>
        <w:t>endodontics</w:t>
      </w:r>
      <w:proofErr w:type="spellEnd"/>
      <w:r w:rsidRPr="00B824E0">
        <w:rPr>
          <w:rFonts w:ascii="Book Antiqua" w:hAnsi="Book Antiqua"/>
          <w:sz w:val="24"/>
          <w:szCs w:val="24"/>
        </w:rPr>
        <w:t xml:space="preserve">, periodontics and orthodontics. CBCT applications provide obvious benefits in the assessment of </w:t>
      </w:r>
      <w:proofErr w:type="spellStart"/>
      <w:r w:rsidRPr="00B824E0">
        <w:rPr>
          <w:rFonts w:ascii="Book Antiqua" w:hAnsi="Book Antiqua"/>
          <w:sz w:val="24"/>
          <w:szCs w:val="24"/>
        </w:rPr>
        <w:t>dentomaxillofacial</w:t>
      </w:r>
      <w:proofErr w:type="spellEnd"/>
      <w:r w:rsidRPr="00B824E0">
        <w:rPr>
          <w:rFonts w:ascii="Book Antiqua" w:hAnsi="Book Antiqua"/>
          <w:sz w:val="24"/>
          <w:szCs w:val="24"/>
        </w:rPr>
        <w:t xml:space="preserve"> region, however; it should be used only in correct indications considering the necessity and the potential hazards of the examination.</w:t>
      </w:r>
    </w:p>
    <w:p w:rsidR="00B824E0" w:rsidRPr="00B824E0" w:rsidRDefault="00B824E0" w:rsidP="00B824E0">
      <w:pPr>
        <w:pStyle w:val="Body"/>
        <w:spacing w:after="0" w:line="360" w:lineRule="auto"/>
        <w:jc w:val="both"/>
        <w:rPr>
          <w:rFonts w:ascii="Book Antiqua" w:eastAsia="Book Antiqua" w:hAnsi="Book Antiqua" w:cs="Book Antiqua"/>
          <w:b/>
          <w:bCs/>
          <w:sz w:val="24"/>
          <w:szCs w:val="24"/>
        </w:rPr>
      </w:pPr>
    </w:p>
    <w:p w:rsidR="00B824E0" w:rsidRPr="00B824E0" w:rsidRDefault="00B824E0" w:rsidP="00B824E0">
      <w:pPr>
        <w:pStyle w:val="Body"/>
        <w:spacing w:after="0" w:line="360" w:lineRule="auto"/>
        <w:jc w:val="both"/>
        <w:rPr>
          <w:rFonts w:ascii="Book Antiqua" w:hAnsi="Book Antiqua"/>
          <w:bCs/>
          <w:sz w:val="24"/>
          <w:szCs w:val="24"/>
        </w:rPr>
      </w:pPr>
      <w:proofErr w:type="spellStart"/>
      <w:r w:rsidRPr="00B824E0">
        <w:rPr>
          <w:rFonts w:ascii="Book Antiqua" w:hAnsi="Book Antiqua"/>
          <w:sz w:val="24"/>
          <w:szCs w:val="24"/>
        </w:rPr>
        <w:t>Kamburoğlu</w:t>
      </w:r>
      <w:proofErr w:type="spellEnd"/>
      <w:r w:rsidRPr="00B824E0">
        <w:rPr>
          <w:rFonts w:ascii="Book Antiqua" w:hAnsi="Book Antiqua"/>
          <w:sz w:val="24"/>
          <w:szCs w:val="24"/>
        </w:rPr>
        <w:t xml:space="preserve"> K.</w:t>
      </w:r>
      <w:r w:rsidRPr="00B824E0">
        <w:rPr>
          <w:rFonts w:ascii="Book Antiqua" w:hAnsi="Book Antiqua"/>
          <w:bCs/>
          <w:sz w:val="24"/>
          <w:szCs w:val="24"/>
        </w:rPr>
        <w:t xml:space="preserve"> Use of </w:t>
      </w:r>
      <w:proofErr w:type="spellStart"/>
      <w:r w:rsidRPr="00B824E0">
        <w:rPr>
          <w:rFonts w:ascii="Book Antiqua" w:hAnsi="Book Antiqua"/>
          <w:bCs/>
          <w:sz w:val="24"/>
          <w:szCs w:val="24"/>
        </w:rPr>
        <w:t>dentomaxillofacial</w:t>
      </w:r>
      <w:proofErr w:type="spellEnd"/>
      <w:r w:rsidRPr="00B824E0">
        <w:rPr>
          <w:rFonts w:ascii="Book Antiqua" w:hAnsi="Book Antiqua"/>
          <w:bCs/>
          <w:sz w:val="24"/>
          <w:szCs w:val="24"/>
        </w:rPr>
        <w:t xml:space="preserve"> cone beam computed tomography in dentistry. </w:t>
      </w:r>
      <w:r w:rsidRPr="00B824E0">
        <w:rPr>
          <w:rFonts w:ascii="Book Antiqua" w:hAnsi="Book Antiqua"/>
          <w:i/>
          <w:iCs/>
          <w:sz w:val="24"/>
          <w:szCs w:val="24"/>
        </w:rPr>
        <w:t xml:space="preserve">World J </w:t>
      </w:r>
      <w:proofErr w:type="spellStart"/>
      <w:r w:rsidRPr="00B824E0">
        <w:rPr>
          <w:rFonts w:ascii="Book Antiqua" w:hAnsi="Book Antiqua"/>
          <w:i/>
          <w:iCs/>
          <w:sz w:val="24"/>
          <w:szCs w:val="24"/>
        </w:rPr>
        <w:t>Radiol</w:t>
      </w:r>
      <w:proofErr w:type="spellEnd"/>
      <w:r w:rsidRPr="00B824E0">
        <w:rPr>
          <w:rFonts w:ascii="Book Antiqua" w:hAnsi="Book Antiqua"/>
          <w:i/>
          <w:iCs/>
          <w:sz w:val="24"/>
          <w:szCs w:val="24"/>
        </w:rPr>
        <w:t xml:space="preserve"> </w:t>
      </w:r>
      <w:r w:rsidRPr="00B824E0">
        <w:rPr>
          <w:rFonts w:ascii="Book Antiqua" w:hAnsi="Book Antiqua"/>
          <w:iCs/>
          <w:sz w:val="24"/>
          <w:szCs w:val="24"/>
        </w:rPr>
        <w:t xml:space="preserve">2015; </w:t>
      </w:r>
      <w:proofErr w:type="gramStart"/>
      <w:r w:rsidRPr="00B824E0">
        <w:rPr>
          <w:rFonts w:ascii="Book Antiqua" w:hAnsi="Book Antiqua"/>
          <w:iCs/>
          <w:sz w:val="24"/>
          <w:szCs w:val="24"/>
        </w:rPr>
        <w:t>In</w:t>
      </w:r>
      <w:proofErr w:type="gramEnd"/>
      <w:r w:rsidRPr="00B824E0">
        <w:rPr>
          <w:rFonts w:ascii="Book Antiqua" w:hAnsi="Book Antiqua"/>
          <w:iCs/>
          <w:sz w:val="24"/>
          <w:szCs w:val="24"/>
        </w:rPr>
        <w:t xml:space="preserve"> press</w:t>
      </w:r>
    </w:p>
    <w:p w:rsidR="006521DC" w:rsidRPr="00B824E0" w:rsidRDefault="006521DC" w:rsidP="00B824E0">
      <w:pPr>
        <w:pStyle w:val="Body"/>
        <w:spacing w:after="0" w:line="360" w:lineRule="auto"/>
        <w:jc w:val="both"/>
        <w:rPr>
          <w:rFonts w:ascii="Book Antiqua" w:eastAsia="Book Antiqua" w:hAnsi="Book Antiqua" w:cs="Book Antiqua"/>
          <w:sz w:val="24"/>
          <w:szCs w:val="24"/>
        </w:rPr>
      </w:pPr>
    </w:p>
    <w:p w:rsidR="006521DC" w:rsidRPr="00B824E0" w:rsidRDefault="00D3489E" w:rsidP="00B824E0">
      <w:pPr>
        <w:pStyle w:val="Body"/>
        <w:spacing w:after="0" w:line="360" w:lineRule="auto"/>
        <w:jc w:val="both"/>
        <w:rPr>
          <w:rFonts w:ascii="Book Antiqua" w:eastAsia="Book Antiqua" w:hAnsi="Book Antiqua" w:cs="Book Antiqua"/>
          <w:sz w:val="24"/>
          <w:szCs w:val="24"/>
        </w:rPr>
      </w:pPr>
      <w:r w:rsidRPr="00B824E0">
        <w:rPr>
          <w:rFonts w:ascii="Book Antiqua" w:hAnsi="Book Antiqua"/>
          <w:sz w:val="24"/>
          <w:szCs w:val="24"/>
        </w:rPr>
        <w:t xml:space="preserve">Cone-beam computerized tomography (CBCT) was developed and introduced specifically </w:t>
      </w:r>
      <w:r w:rsidR="003C2E69">
        <w:rPr>
          <w:rFonts w:ascii="Book Antiqua" w:hAnsi="Book Antiqua"/>
          <w:sz w:val="24"/>
          <w:szCs w:val="24"/>
        </w:rPr>
        <w:t xml:space="preserve">for </w:t>
      </w:r>
      <w:proofErr w:type="spellStart"/>
      <w:r w:rsidR="003C2E69">
        <w:rPr>
          <w:rFonts w:ascii="Book Antiqua" w:hAnsi="Book Antiqua"/>
          <w:sz w:val="24"/>
          <w:szCs w:val="24"/>
        </w:rPr>
        <w:t>dento</w:t>
      </w:r>
      <w:proofErr w:type="spellEnd"/>
      <w:r w:rsidR="003C2E69">
        <w:rPr>
          <w:rFonts w:ascii="Book Antiqua" w:hAnsi="Book Antiqua"/>
          <w:sz w:val="24"/>
          <w:szCs w:val="24"/>
        </w:rPr>
        <w:t xml:space="preserve">-maxillofacial </w:t>
      </w:r>
      <w:proofErr w:type="gramStart"/>
      <w:r w:rsidR="003C2E69">
        <w:rPr>
          <w:rFonts w:ascii="Book Antiqua" w:hAnsi="Book Antiqua"/>
          <w:sz w:val="24"/>
          <w:szCs w:val="24"/>
        </w:rPr>
        <w:t>imaging</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1]</w:t>
      </w:r>
      <w:r w:rsidRPr="00B824E0">
        <w:rPr>
          <w:rFonts w:ascii="Book Antiqua" w:hAnsi="Book Antiqua"/>
          <w:sz w:val="24"/>
          <w:szCs w:val="24"/>
        </w:rPr>
        <w:t xml:space="preserve">. </w:t>
      </w:r>
      <w:proofErr w:type="gramStart"/>
      <w:r w:rsidRPr="00B824E0">
        <w:rPr>
          <w:rFonts w:ascii="Book Antiqua" w:hAnsi="Book Antiqua"/>
          <w:sz w:val="24"/>
          <w:szCs w:val="24"/>
        </w:rPr>
        <w:t xml:space="preserve">A practical cone-beam algorithm for tomographic reconstruction of 2-D projection data was first illustrated by </w:t>
      </w:r>
      <w:proofErr w:type="spellStart"/>
      <w:r w:rsidRPr="00B824E0">
        <w:rPr>
          <w:rFonts w:ascii="Book Antiqua" w:hAnsi="Book Antiqua"/>
          <w:sz w:val="24"/>
          <w:szCs w:val="24"/>
        </w:rPr>
        <w:t>Feldkamp</w:t>
      </w:r>
      <w:proofErr w:type="spellEnd"/>
      <w:proofErr w:type="gramEnd"/>
      <w:r w:rsidRPr="00B824E0">
        <w:rPr>
          <w:rFonts w:ascii="Book Antiqua" w:hAnsi="Book Antiqua"/>
          <w:sz w:val="24"/>
          <w:szCs w:val="24"/>
        </w:rPr>
        <w:t xml:space="preserve"> in 1984, who, used a back-projection formula to directly reconstruct a three-dimensional density function from a set of two-dimensional projections. CBCT units dedicated to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radiology could not be marketed for another 15 years because economic </w:t>
      </w:r>
      <w:r w:rsidR="003C2E69" w:rsidRPr="00B824E0">
        <w:rPr>
          <w:rFonts w:ascii="Book Antiqua" w:hAnsi="Book Antiqua"/>
          <w:sz w:val="24"/>
          <w:szCs w:val="24"/>
        </w:rPr>
        <w:t>X</w:t>
      </w:r>
      <w:r w:rsidRPr="00B824E0">
        <w:rPr>
          <w:rFonts w:ascii="Book Antiqua" w:hAnsi="Book Antiqua"/>
          <w:sz w:val="24"/>
          <w:szCs w:val="24"/>
        </w:rPr>
        <w:t xml:space="preserve">-ray tubes, high-quality detector systems and sufficiently powerful personal computers were unavailable. Eventually, in 1999, the first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CBCT unit, the </w:t>
      </w:r>
      <w:proofErr w:type="spellStart"/>
      <w:r w:rsidRPr="00B824E0">
        <w:rPr>
          <w:rFonts w:ascii="Book Antiqua" w:hAnsi="Book Antiqua"/>
          <w:sz w:val="24"/>
          <w:szCs w:val="24"/>
        </w:rPr>
        <w:t>NewTom</w:t>
      </w:r>
      <w:proofErr w:type="spellEnd"/>
      <w:r w:rsidRPr="00B824E0">
        <w:rPr>
          <w:rFonts w:ascii="Book Antiqua" w:hAnsi="Book Antiqua"/>
          <w:sz w:val="24"/>
          <w:szCs w:val="24"/>
        </w:rPr>
        <w:t xml:space="preserve"> DVT 9000, designed by </w:t>
      </w:r>
      <w:proofErr w:type="spellStart"/>
      <w:r w:rsidRPr="00B824E0">
        <w:rPr>
          <w:rFonts w:ascii="Book Antiqua" w:hAnsi="Book Antiqua"/>
          <w:sz w:val="24"/>
          <w:szCs w:val="24"/>
        </w:rPr>
        <w:t>Attilio</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Tacconi</w:t>
      </w:r>
      <w:proofErr w:type="spellEnd"/>
      <w:r w:rsidRPr="00B824E0">
        <w:rPr>
          <w:rFonts w:ascii="Book Antiqua" w:hAnsi="Book Antiqua"/>
          <w:sz w:val="24"/>
          <w:szCs w:val="24"/>
        </w:rPr>
        <w:t xml:space="preserve"> and </w:t>
      </w:r>
      <w:proofErr w:type="spellStart"/>
      <w:r w:rsidRPr="00B824E0">
        <w:rPr>
          <w:rFonts w:ascii="Book Antiqua" w:hAnsi="Book Antiqua"/>
          <w:sz w:val="24"/>
          <w:szCs w:val="24"/>
        </w:rPr>
        <w:t>Piero</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Mozzo</w:t>
      </w:r>
      <w:proofErr w:type="spellEnd"/>
      <w:r w:rsidRPr="00B824E0">
        <w:rPr>
          <w:rFonts w:ascii="Book Antiqua" w:hAnsi="Book Antiqua"/>
          <w:sz w:val="24"/>
          <w:szCs w:val="24"/>
        </w:rPr>
        <w:t xml:space="preserve"> and produced by QR, Inc. of Verona, </w:t>
      </w:r>
      <w:r w:rsidR="003C2E69">
        <w:rPr>
          <w:rFonts w:ascii="Book Antiqua" w:hAnsi="Book Antiqua"/>
          <w:sz w:val="24"/>
          <w:szCs w:val="24"/>
        </w:rPr>
        <w:t xml:space="preserve">Italy, was introduced in </w:t>
      </w:r>
      <w:proofErr w:type="gramStart"/>
      <w:r w:rsidR="003C2E69">
        <w:rPr>
          <w:rFonts w:ascii="Book Antiqua" w:hAnsi="Book Antiqua"/>
          <w:sz w:val="24"/>
          <w:szCs w:val="24"/>
        </w:rPr>
        <w:t>Europe</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2,3]</w:t>
      </w:r>
      <w:r w:rsidRPr="00B824E0">
        <w:rPr>
          <w:rFonts w:ascii="Book Antiqua" w:hAnsi="Book Antiqua"/>
          <w:sz w:val="24"/>
          <w:szCs w:val="24"/>
        </w:rPr>
        <w:t xml:space="preserve">. Today, new technological specifications and settings include multiple field of views (FOVs) and voxels that can better address a variety of specific tasks. There are also several hybrid machines offering CBCT imaging along with panoramic and </w:t>
      </w:r>
      <w:proofErr w:type="spellStart"/>
      <w:r w:rsidRPr="00B824E0">
        <w:rPr>
          <w:rFonts w:ascii="Book Antiqua" w:hAnsi="Book Antiqua"/>
          <w:sz w:val="24"/>
          <w:szCs w:val="24"/>
        </w:rPr>
        <w:t>cephalometric</w:t>
      </w:r>
      <w:proofErr w:type="spellEnd"/>
      <w:r w:rsidRPr="00B824E0">
        <w:rPr>
          <w:rFonts w:ascii="Book Antiqua" w:hAnsi="Book Antiqua"/>
          <w:sz w:val="24"/>
          <w:szCs w:val="24"/>
        </w:rPr>
        <w:t xml:space="preserve"> radiography.</w:t>
      </w:r>
      <w:r w:rsidRPr="00B824E0">
        <w:rPr>
          <w:rFonts w:ascii="Book Antiqua" w:hAnsi="Book Antiqua"/>
          <w:sz w:val="24"/>
          <w:szCs w:val="24"/>
          <w:vertAlign w:val="superscript"/>
        </w:rPr>
        <w:t xml:space="preserve"> </w:t>
      </w:r>
      <w:r w:rsidRPr="00B824E0">
        <w:rPr>
          <w:rFonts w:ascii="Book Antiqua" w:hAnsi="Book Antiqua"/>
          <w:sz w:val="24"/>
          <w:szCs w:val="24"/>
        </w:rPr>
        <w:t xml:space="preserve">CBCT possesses a number of advantages over medical CT in clinical practice, such as lower effective radiation doses, lower costs, fewer space requirements, easier image acquisition, and interactive display modes such as </w:t>
      </w:r>
      <w:proofErr w:type="spellStart"/>
      <w:r w:rsidRPr="00B824E0">
        <w:rPr>
          <w:rFonts w:ascii="Book Antiqua" w:hAnsi="Book Antiqua"/>
          <w:sz w:val="24"/>
          <w:szCs w:val="24"/>
        </w:rPr>
        <w:t>mutiplanar</w:t>
      </w:r>
      <w:proofErr w:type="spellEnd"/>
      <w:r w:rsidRPr="00B824E0">
        <w:rPr>
          <w:rFonts w:ascii="Book Antiqua" w:hAnsi="Book Antiqua"/>
          <w:sz w:val="24"/>
          <w:szCs w:val="24"/>
        </w:rPr>
        <w:t xml:space="preserve"> reconstruction that are applicable to maxillofacial imaging. However, the disadvantages of CBCT include higher doses than two-dimensional imaging; the inability to accurately represent the internal structure of soft tissues and soft-tissue lesions; a limited correlation with Hounsfield Units for standardized quantification of bone density; and the presence of various types of image artifacts, mainly those</w:t>
      </w:r>
      <w:r w:rsidR="003C2E69">
        <w:rPr>
          <w:rFonts w:ascii="Book Antiqua" w:hAnsi="Book Antiqua"/>
          <w:sz w:val="24"/>
          <w:szCs w:val="24"/>
        </w:rPr>
        <w:t xml:space="preserve"> produced by metal </w:t>
      </w:r>
      <w:proofErr w:type="gramStart"/>
      <w:r w:rsidR="003C2E69">
        <w:rPr>
          <w:rFonts w:ascii="Book Antiqua" w:hAnsi="Book Antiqua"/>
          <w:sz w:val="24"/>
          <w:szCs w:val="24"/>
        </w:rPr>
        <w:t>restorations</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4-6]</w:t>
      </w:r>
      <w:r w:rsidRPr="00B824E0">
        <w:rPr>
          <w:rFonts w:ascii="Book Antiqua" w:hAnsi="Book Antiqua"/>
          <w:sz w:val="24"/>
          <w:szCs w:val="24"/>
        </w:rPr>
        <w:t xml:space="preserve">. </w:t>
      </w:r>
    </w:p>
    <w:p w:rsidR="006521DC" w:rsidRPr="00B824E0" w:rsidRDefault="00D3489E" w:rsidP="003C2E69">
      <w:pPr>
        <w:pStyle w:val="Body"/>
        <w:spacing w:after="0" w:line="360" w:lineRule="auto"/>
        <w:ind w:firstLineChars="100" w:firstLine="240"/>
        <w:jc w:val="both"/>
        <w:rPr>
          <w:rFonts w:ascii="Book Antiqua" w:eastAsia="Book Antiqua" w:hAnsi="Book Antiqua" w:cs="Book Antiqua"/>
          <w:sz w:val="24"/>
          <w:szCs w:val="24"/>
        </w:rPr>
      </w:pPr>
      <w:r w:rsidRPr="00B824E0">
        <w:rPr>
          <w:rFonts w:ascii="Book Antiqua" w:hAnsi="Book Antiqua"/>
          <w:sz w:val="24"/>
          <w:szCs w:val="24"/>
        </w:rPr>
        <w:t xml:space="preserve">CBCT is now commonly used for a variety of purposes in oral </w:t>
      </w:r>
      <w:proofErr w:type="spellStart"/>
      <w:r w:rsidRPr="00B824E0">
        <w:rPr>
          <w:rFonts w:ascii="Book Antiqua" w:hAnsi="Book Antiqua"/>
          <w:sz w:val="24"/>
          <w:szCs w:val="24"/>
        </w:rPr>
        <w:t>implantology</w:t>
      </w:r>
      <w:proofErr w:type="spellEnd"/>
      <w:r w:rsidRPr="00B824E0">
        <w:rPr>
          <w:rFonts w:ascii="Book Antiqua" w:hAnsi="Book Antiqua"/>
          <w:sz w:val="24"/>
          <w:szCs w:val="24"/>
        </w:rPr>
        <w:t xml:space="preserve">, </w:t>
      </w:r>
      <w:proofErr w:type="spellStart"/>
      <w:r w:rsidRPr="00B824E0">
        <w:rPr>
          <w:rFonts w:ascii="Book Antiqua" w:hAnsi="Book Antiqua"/>
          <w:sz w:val="24"/>
          <w:szCs w:val="24"/>
        </w:rPr>
        <w:t>dento</w:t>
      </w:r>
      <w:proofErr w:type="spellEnd"/>
      <w:r w:rsidRPr="00B824E0">
        <w:rPr>
          <w:rFonts w:ascii="Book Antiqua" w:hAnsi="Book Antiqua"/>
          <w:sz w:val="24"/>
          <w:szCs w:val="24"/>
        </w:rPr>
        <w:t xml:space="preserve">-maxillofacial surgery, image-guided surgical procedures, </w:t>
      </w:r>
      <w:proofErr w:type="spellStart"/>
      <w:r w:rsidRPr="00B824E0">
        <w:rPr>
          <w:rFonts w:ascii="Book Antiqua" w:hAnsi="Book Antiqua"/>
          <w:sz w:val="24"/>
          <w:szCs w:val="24"/>
        </w:rPr>
        <w:t>endodontics</w:t>
      </w:r>
      <w:proofErr w:type="spellEnd"/>
      <w:r w:rsidRPr="00B824E0">
        <w:rPr>
          <w:rFonts w:ascii="Book Antiqua" w:hAnsi="Book Antiqua"/>
          <w:sz w:val="24"/>
          <w:szCs w:val="24"/>
        </w:rPr>
        <w:t xml:space="preserve">, periodontics and orthodontics. Whereas early CBCT devices were dedicated to </w:t>
      </w:r>
      <w:proofErr w:type="spellStart"/>
      <w:r w:rsidRPr="00B824E0">
        <w:rPr>
          <w:rFonts w:ascii="Book Antiqua" w:hAnsi="Book Antiqua"/>
          <w:sz w:val="24"/>
          <w:szCs w:val="24"/>
        </w:rPr>
        <w:t>implantology</w:t>
      </w:r>
      <w:proofErr w:type="spellEnd"/>
      <w:r w:rsidRPr="00B824E0">
        <w:rPr>
          <w:rFonts w:ascii="Book Antiqua" w:hAnsi="Book Antiqua"/>
          <w:sz w:val="24"/>
          <w:szCs w:val="24"/>
        </w:rPr>
        <w:t xml:space="preserve"> and dental imaging, today, applications extend to the face and skull base as a whole. Depending on the FOV used, CBCT images may show part or all of the nasal cavity, </w:t>
      </w:r>
      <w:proofErr w:type="spellStart"/>
      <w:r w:rsidRPr="00B824E0">
        <w:rPr>
          <w:rFonts w:ascii="Book Antiqua" w:hAnsi="Book Antiqua"/>
          <w:sz w:val="24"/>
          <w:szCs w:val="24"/>
        </w:rPr>
        <w:t>paranasal</w:t>
      </w:r>
      <w:proofErr w:type="spellEnd"/>
      <w:r w:rsidRPr="00B824E0">
        <w:rPr>
          <w:rFonts w:ascii="Book Antiqua" w:hAnsi="Book Antiqua"/>
          <w:sz w:val="24"/>
          <w:szCs w:val="24"/>
        </w:rPr>
        <w:t xml:space="preserve"> sinuses, airway, cervical vertebrae and temporal bone. In fact, specific ear, nose and throat imaging programs have been increasingly included in CBCT systems, suggesting that CBCT may at some point entirely replace medical CT imaging in certain otol</w:t>
      </w:r>
      <w:r w:rsidR="003C2E69">
        <w:rPr>
          <w:rFonts w:ascii="Book Antiqua" w:hAnsi="Book Antiqua"/>
          <w:sz w:val="24"/>
          <w:szCs w:val="24"/>
        </w:rPr>
        <w:t xml:space="preserve">aryngology-related </w:t>
      </w:r>
      <w:proofErr w:type="gramStart"/>
      <w:r w:rsidR="003C2E69">
        <w:rPr>
          <w:rFonts w:ascii="Book Antiqua" w:hAnsi="Book Antiqua"/>
          <w:sz w:val="24"/>
          <w:szCs w:val="24"/>
        </w:rPr>
        <w:t>applications</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3]</w:t>
      </w:r>
      <w:r w:rsidRPr="00B824E0">
        <w:rPr>
          <w:rFonts w:ascii="Book Antiqua" w:hAnsi="Book Antiqua"/>
          <w:sz w:val="24"/>
          <w:szCs w:val="24"/>
        </w:rPr>
        <w:t>.</w:t>
      </w:r>
      <w:r w:rsidRPr="00B824E0">
        <w:rPr>
          <w:rFonts w:ascii="Book Antiqua" w:hAnsi="Book Antiqua"/>
          <w:color w:val="231F20"/>
          <w:sz w:val="24"/>
          <w:szCs w:val="24"/>
          <w:u w:color="231F20"/>
        </w:rPr>
        <w:t xml:space="preserve"> </w:t>
      </w:r>
      <w:r w:rsidRPr="00B824E0">
        <w:rPr>
          <w:rFonts w:ascii="Book Antiqua" w:hAnsi="Book Antiqua"/>
          <w:sz w:val="24"/>
          <w:szCs w:val="24"/>
        </w:rPr>
        <w:t>CBCT has also been found to provide reliable and accurate 3D analysis of the upper airway that can be of help in assessing the presence and seve</w:t>
      </w:r>
      <w:r w:rsidR="003C2E69">
        <w:rPr>
          <w:rFonts w:ascii="Book Antiqua" w:hAnsi="Book Antiqua"/>
          <w:sz w:val="24"/>
          <w:szCs w:val="24"/>
        </w:rPr>
        <w:t xml:space="preserve">rity of obstructive sleep </w:t>
      </w:r>
      <w:proofErr w:type="gramStart"/>
      <w:r w:rsidR="003C2E69">
        <w:rPr>
          <w:rFonts w:ascii="Book Antiqua" w:hAnsi="Book Antiqua"/>
          <w:sz w:val="24"/>
          <w:szCs w:val="24"/>
        </w:rPr>
        <w:t>apnea</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7]</w:t>
      </w:r>
      <w:r w:rsidRPr="00B824E0">
        <w:rPr>
          <w:rFonts w:ascii="Book Antiqua" w:hAnsi="Book Antiqua"/>
          <w:sz w:val="24"/>
          <w:szCs w:val="24"/>
        </w:rPr>
        <w:t>. Imaging of the temporal bone represents another promising area for CBCT, whose high-resolution and nearly artifact-free multi-planar reconstruction images make it possible to precisely assess the intra-cochlear position of the electrode, including visualiza</w:t>
      </w:r>
      <w:r w:rsidR="003C2E69">
        <w:rPr>
          <w:rFonts w:ascii="Book Antiqua" w:hAnsi="Book Antiqua"/>
          <w:sz w:val="24"/>
          <w:szCs w:val="24"/>
        </w:rPr>
        <w:t xml:space="preserve">tion of each individual </w:t>
      </w:r>
      <w:proofErr w:type="gramStart"/>
      <w:r w:rsidR="003C2E69">
        <w:rPr>
          <w:rFonts w:ascii="Book Antiqua" w:hAnsi="Book Antiqua"/>
          <w:sz w:val="24"/>
          <w:szCs w:val="24"/>
        </w:rPr>
        <w:t>contact</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8]</w:t>
      </w:r>
      <w:r w:rsidRPr="00B824E0">
        <w:rPr>
          <w:rFonts w:ascii="Book Antiqua" w:hAnsi="Book Antiqua"/>
          <w:sz w:val="24"/>
          <w:szCs w:val="24"/>
        </w:rPr>
        <w:t xml:space="preserve">. </w:t>
      </w:r>
    </w:p>
    <w:p w:rsidR="006521DC" w:rsidRPr="00B824E0" w:rsidRDefault="00D3489E" w:rsidP="003C2E69">
      <w:pPr>
        <w:pStyle w:val="Body"/>
        <w:spacing w:after="0" w:line="360" w:lineRule="auto"/>
        <w:ind w:firstLineChars="100" w:firstLine="240"/>
        <w:jc w:val="both"/>
        <w:rPr>
          <w:rFonts w:ascii="Book Antiqua" w:eastAsia="Book Antiqua" w:hAnsi="Book Antiqua" w:cs="Book Antiqua"/>
          <w:b/>
          <w:bCs/>
          <w:sz w:val="24"/>
          <w:szCs w:val="24"/>
        </w:rPr>
      </w:pPr>
      <w:r w:rsidRPr="00B824E0">
        <w:rPr>
          <w:rFonts w:ascii="Book Antiqua" w:hAnsi="Book Antiqua"/>
          <w:sz w:val="24"/>
          <w:szCs w:val="24"/>
        </w:rPr>
        <w:t xml:space="preserve">Concerns over liability issues related to CBCT remain unresolved. CBCT machines are increasingly being marketed specifically to orthodontists and </w:t>
      </w:r>
      <w:proofErr w:type="spellStart"/>
      <w:r w:rsidRPr="00B824E0">
        <w:rPr>
          <w:rFonts w:ascii="Book Antiqua" w:hAnsi="Book Antiqua"/>
          <w:sz w:val="24"/>
          <w:szCs w:val="24"/>
        </w:rPr>
        <w:t>implantologists</w:t>
      </w:r>
      <w:proofErr w:type="spellEnd"/>
      <w:r w:rsidRPr="00B824E0">
        <w:rPr>
          <w:rFonts w:ascii="Book Antiqua" w:hAnsi="Book Antiqua"/>
          <w:sz w:val="24"/>
          <w:szCs w:val="24"/>
        </w:rPr>
        <w:t xml:space="preserve"> or dentists who place implants in private practices. Unlike other advanced medical imaging systems, CBCT scanners are generally owned and operated by non-radiologists who lack the training necessary to interpret CBCT images. However, clinicians who order CBCT scans are responsible for interpreting the entire image volume, given the possibility that incidental findings </w:t>
      </w:r>
      <w:r w:rsidR="003C2E69">
        <w:rPr>
          <w:rFonts w:ascii="Book Antiqua" w:hAnsi="Book Antiqua" w:hint="eastAsia"/>
          <w:sz w:val="24"/>
          <w:szCs w:val="24"/>
        </w:rPr>
        <w:t>-</w:t>
      </w:r>
      <w:r w:rsidRPr="00B824E0">
        <w:rPr>
          <w:rFonts w:ascii="Book Antiqua" w:hAnsi="Book Antiqua"/>
          <w:sz w:val="24"/>
          <w:szCs w:val="24"/>
        </w:rPr>
        <w:t xml:space="preserve"> the likelihood of which increase when a larger head volume is included in the scan </w:t>
      </w:r>
      <w:r w:rsidR="003C2E69">
        <w:rPr>
          <w:rFonts w:ascii="Book Antiqua" w:hAnsi="Book Antiqua" w:hint="eastAsia"/>
          <w:sz w:val="24"/>
          <w:szCs w:val="24"/>
        </w:rPr>
        <w:t>-</w:t>
      </w:r>
      <w:r w:rsidRPr="00B824E0">
        <w:rPr>
          <w:rFonts w:ascii="Book Antiqua" w:hAnsi="Book Antiqua"/>
          <w:sz w:val="24"/>
          <w:szCs w:val="24"/>
        </w:rPr>
        <w:t xml:space="preserve"> may have significant heal</w:t>
      </w:r>
      <w:r w:rsidR="003C2E69">
        <w:rPr>
          <w:rFonts w:ascii="Book Antiqua" w:hAnsi="Book Antiqua"/>
          <w:sz w:val="24"/>
          <w:szCs w:val="24"/>
        </w:rPr>
        <w:t xml:space="preserve">th consequences for the </w:t>
      </w:r>
      <w:proofErr w:type="gramStart"/>
      <w:r w:rsidR="003C2E69">
        <w:rPr>
          <w:rFonts w:ascii="Book Antiqua" w:hAnsi="Book Antiqua"/>
          <w:sz w:val="24"/>
          <w:szCs w:val="24"/>
        </w:rPr>
        <w:t>patient</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6]</w:t>
      </w:r>
      <w:r w:rsidRPr="00B824E0">
        <w:rPr>
          <w:rFonts w:ascii="Book Antiqua" w:hAnsi="Book Antiqua"/>
          <w:sz w:val="24"/>
          <w:szCs w:val="24"/>
        </w:rPr>
        <w:t xml:space="preserve">. </w:t>
      </w:r>
      <w:r w:rsidRPr="00B824E0">
        <w:rPr>
          <w:rFonts w:ascii="Book Antiqua" w:hAnsi="Book Antiqua"/>
          <w:color w:val="231F20"/>
          <w:sz w:val="24"/>
          <w:szCs w:val="24"/>
          <w:u w:color="231F20"/>
        </w:rPr>
        <w:t>T</w:t>
      </w:r>
      <w:r w:rsidRPr="00B824E0">
        <w:rPr>
          <w:rFonts w:ascii="Book Antiqua" w:hAnsi="Book Antiqua"/>
          <w:sz w:val="24"/>
          <w:szCs w:val="24"/>
        </w:rPr>
        <w:t>here is no informed consent process or signature waiver that would allow the clinician to interpret only a specific area of an image volume. As a result, the clinician may be considered liable for a missed diagnosis, even one that falls outside the area of his/her expertise. In case of any questions regarding image data interpretation, referral to a specialist in oral and maxillofacial or m</w:t>
      </w:r>
      <w:r w:rsidR="003C2E69">
        <w:rPr>
          <w:rFonts w:ascii="Book Antiqua" w:hAnsi="Book Antiqua"/>
          <w:sz w:val="24"/>
          <w:szCs w:val="24"/>
        </w:rPr>
        <w:t xml:space="preserve">edical radiology is </w:t>
      </w:r>
      <w:proofErr w:type="gramStart"/>
      <w:r w:rsidR="003C2E69">
        <w:rPr>
          <w:rFonts w:ascii="Book Antiqua" w:hAnsi="Book Antiqua"/>
          <w:sz w:val="24"/>
          <w:szCs w:val="24"/>
        </w:rPr>
        <w:t>recommended</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6,9]</w:t>
      </w:r>
      <w:r w:rsidRPr="00B824E0">
        <w:rPr>
          <w:rFonts w:ascii="Book Antiqua" w:hAnsi="Book Antiqua"/>
          <w:sz w:val="24"/>
          <w:szCs w:val="24"/>
        </w:rPr>
        <w:t xml:space="preserve">. </w:t>
      </w:r>
    </w:p>
    <w:p w:rsidR="006521DC" w:rsidRDefault="00D3489E" w:rsidP="003C2E69">
      <w:pPr>
        <w:pStyle w:val="Body"/>
        <w:spacing w:after="0" w:line="360" w:lineRule="auto"/>
        <w:ind w:firstLineChars="100" w:firstLine="240"/>
        <w:jc w:val="both"/>
        <w:rPr>
          <w:rFonts w:ascii="Book Antiqua" w:hAnsi="Book Antiqua"/>
          <w:color w:val="000033"/>
          <w:sz w:val="24"/>
          <w:szCs w:val="24"/>
          <w:u w:color="000033"/>
        </w:rPr>
      </w:pPr>
      <w:r w:rsidRPr="00B824E0">
        <w:rPr>
          <w:rFonts w:ascii="Book Antiqua" w:hAnsi="Book Antiqua"/>
          <w:sz w:val="24"/>
          <w:szCs w:val="24"/>
        </w:rPr>
        <w:t xml:space="preserve">CBCT applications provide obvious benefits in the assessment of </w:t>
      </w:r>
      <w:proofErr w:type="spellStart"/>
      <w:r w:rsidRPr="00B824E0">
        <w:rPr>
          <w:rFonts w:ascii="Book Antiqua" w:hAnsi="Book Antiqua"/>
          <w:sz w:val="24"/>
          <w:szCs w:val="24"/>
        </w:rPr>
        <w:t>dentomaxillofacial</w:t>
      </w:r>
      <w:proofErr w:type="spellEnd"/>
      <w:r w:rsidRPr="00B824E0">
        <w:rPr>
          <w:rFonts w:ascii="Book Antiqua" w:hAnsi="Book Antiqua"/>
          <w:sz w:val="24"/>
          <w:szCs w:val="24"/>
        </w:rPr>
        <w:t xml:space="preserve"> region, however; it should be used only in correct indications considering the necessity and the potential hazards of the examination. Comparative</w:t>
      </w:r>
      <w:r w:rsidRPr="00B824E0">
        <w:rPr>
          <w:rFonts w:ascii="Book Antiqua" w:hAnsi="Book Antiqua"/>
          <w:b/>
          <w:bCs/>
          <w:sz w:val="24"/>
          <w:szCs w:val="24"/>
        </w:rPr>
        <w:t xml:space="preserve"> </w:t>
      </w:r>
      <w:r w:rsidRPr="00B824E0">
        <w:rPr>
          <w:rFonts w:ascii="Book Antiqua" w:hAnsi="Book Antiqua"/>
          <w:sz w:val="24"/>
          <w:szCs w:val="24"/>
        </w:rPr>
        <w:t>radiation</w:t>
      </w:r>
      <w:r w:rsidRPr="00B824E0">
        <w:rPr>
          <w:rFonts w:ascii="Book Antiqua" w:hAnsi="Book Antiqua"/>
          <w:b/>
          <w:bCs/>
          <w:sz w:val="24"/>
          <w:szCs w:val="24"/>
        </w:rPr>
        <w:t xml:space="preserve"> </w:t>
      </w:r>
      <w:r w:rsidRPr="00B824E0">
        <w:rPr>
          <w:rFonts w:ascii="Book Antiqua" w:hAnsi="Book Antiqua"/>
          <w:sz w:val="24"/>
          <w:szCs w:val="24"/>
        </w:rPr>
        <w:t>dosages should be weighed against diagnostic benefits in selecting the appropriate imaging modality for specific purposes. Future improvements in CBCT imaging can be expected to result in novel systems with better diagnostic abil</w:t>
      </w:r>
      <w:r w:rsidR="003C2E69">
        <w:rPr>
          <w:rFonts w:ascii="Book Antiqua" w:hAnsi="Book Antiqua"/>
          <w:sz w:val="24"/>
          <w:szCs w:val="24"/>
        </w:rPr>
        <w:t xml:space="preserve">ities and lower effective </w:t>
      </w:r>
      <w:proofErr w:type="gramStart"/>
      <w:r w:rsidR="003C2E69">
        <w:rPr>
          <w:rFonts w:ascii="Book Antiqua" w:hAnsi="Book Antiqua"/>
          <w:sz w:val="24"/>
          <w:szCs w:val="24"/>
        </w:rPr>
        <w:t>doses</w:t>
      </w:r>
      <w:r w:rsidRPr="00B824E0">
        <w:rPr>
          <w:rFonts w:ascii="Book Antiqua" w:hAnsi="Book Antiqua"/>
          <w:sz w:val="24"/>
          <w:szCs w:val="24"/>
          <w:vertAlign w:val="superscript"/>
        </w:rPr>
        <w:t>[</w:t>
      </w:r>
      <w:proofErr w:type="gramEnd"/>
      <w:r w:rsidRPr="00B824E0">
        <w:rPr>
          <w:rFonts w:ascii="Book Antiqua" w:hAnsi="Book Antiqua"/>
          <w:sz w:val="24"/>
          <w:szCs w:val="24"/>
          <w:vertAlign w:val="superscript"/>
        </w:rPr>
        <w:t>10]</w:t>
      </w:r>
      <w:r w:rsidRPr="00B824E0">
        <w:rPr>
          <w:rFonts w:ascii="Book Antiqua" w:hAnsi="Book Antiqua"/>
          <w:sz w:val="24"/>
          <w:szCs w:val="24"/>
        </w:rPr>
        <w:t>.</w:t>
      </w:r>
      <w:r w:rsidRPr="00B824E0">
        <w:rPr>
          <w:rFonts w:ascii="Book Antiqua" w:hAnsi="Book Antiqua"/>
          <w:color w:val="000033"/>
          <w:sz w:val="24"/>
          <w:szCs w:val="24"/>
          <w:u w:color="000033"/>
        </w:rPr>
        <w:t xml:space="preserve"> </w:t>
      </w:r>
    </w:p>
    <w:p w:rsidR="003C2E69" w:rsidRPr="003A1760" w:rsidRDefault="003C2E69" w:rsidP="003A1760">
      <w:pPr>
        <w:pStyle w:val="Body"/>
        <w:spacing w:after="0" w:line="360" w:lineRule="auto"/>
        <w:jc w:val="both"/>
        <w:rPr>
          <w:rFonts w:ascii="Book Antiqua" w:eastAsia="Book Antiqua" w:hAnsi="Book Antiqua" w:cs="Book Antiqua"/>
          <w:sz w:val="24"/>
          <w:szCs w:val="24"/>
          <w:vertAlign w:val="superscript"/>
        </w:rPr>
      </w:pPr>
    </w:p>
    <w:p w:rsidR="006521DC" w:rsidRPr="003A1760" w:rsidRDefault="003C2E69" w:rsidP="003A1760">
      <w:pPr>
        <w:pStyle w:val="Body"/>
        <w:spacing w:after="0" w:line="360" w:lineRule="auto"/>
        <w:jc w:val="both"/>
        <w:rPr>
          <w:rFonts w:ascii="Book Antiqua" w:eastAsia="Book Antiqua" w:hAnsi="Book Antiqua" w:cs="Book Antiqua"/>
          <w:sz w:val="24"/>
          <w:szCs w:val="24"/>
        </w:rPr>
      </w:pPr>
      <w:r w:rsidRPr="003A1760">
        <w:rPr>
          <w:rFonts w:ascii="Book Antiqua" w:hAnsi="Book Antiqua"/>
          <w:b/>
          <w:bCs/>
          <w:color w:val="212120"/>
          <w:sz w:val="24"/>
          <w:szCs w:val="24"/>
          <w:u w:color="212120"/>
        </w:rPr>
        <w:t>REFERENCES</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1 </w:t>
      </w:r>
      <w:r w:rsidRPr="003A1760">
        <w:rPr>
          <w:rFonts w:ascii="Book Antiqua" w:eastAsia="宋体" w:hAnsi="Book Antiqua" w:cs="宋体"/>
          <w:b/>
          <w:bCs/>
          <w:bdr w:val="none" w:sz="0" w:space="0" w:color="auto"/>
          <w:lang w:eastAsia="zh-CN"/>
        </w:rPr>
        <w:t>Angelopoulos C</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Scarfe</w:t>
      </w:r>
      <w:proofErr w:type="spellEnd"/>
      <w:r w:rsidRPr="003A1760">
        <w:rPr>
          <w:rFonts w:ascii="Book Antiqua" w:eastAsia="宋体" w:hAnsi="Book Antiqua" w:cs="宋体"/>
          <w:bdr w:val="none" w:sz="0" w:space="0" w:color="auto"/>
          <w:lang w:eastAsia="zh-CN"/>
        </w:rPr>
        <w:t xml:space="preserve"> WC, Farman AG. A comparison of maxillofacial CBCT and medical CT. </w:t>
      </w:r>
      <w:r w:rsidRPr="003A1760">
        <w:rPr>
          <w:rFonts w:ascii="Book Antiqua" w:eastAsia="宋体" w:hAnsi="Book Antiqua" w:cs="宋体"/>
          <w:i/>
          <w:iCs/>
          <w:bdr w:val="none" w:sz="0" w:space="0" w:color="auto"/>
          <w:lang w:eastAsia="zh-CN"/>
        </w:rPr>
        <w:t xml:space="preserve">Atlas Oral </w:t>
      </w:r>
      <w:proofErr w:type="spellStart"/>
      <w:r w:rsidRPr="003A1760">
        <w:rPr>
          <w:rFonts w:ascii="Book Antiqua" w:eastAsia="宋体" w:hAnsi="Book Antiqua" w:cs="宋体"/>
          <w:i/>
          <w:iCs/>
          <w:bdr w:val="none" w:sz="0" w:space="0" w:color="auto"/>
          <w:lang w:eastAsia="zh-CN"/>
        </w:rPr>
        <w:t>Maxillofac</w:t>
      </w:r>
      <w:proofErr w:type="spellEnd"/>
      <w:r w:rsidRPr="003A1760">
        <w:rPr>
          <w:rFonts w:ascii="Book Antiqua" w:eastAsia="宋体" w:hAnsi="Book Antiqua" w:cs="宋体"/>
          <w:i/>
          <w:iCs/>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Surg</w:t>
      </w:r>
      <w:proofErr w:type="spellEnd"/>
      <w:r w:rsidRPr="003A1760">
        <w:rPr>
          <w:rFonts w:ascii="Book Antiqua" w:eastAsia="宋体" w:hAnsi="Book Antiqua" w:cs="宋体"/>
          <w:i/>
          <w:iCs/>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Clin</w:t>
      </w:r>
      <w:proofErr w:type="spellEnd"/>
      <w:r w:rsidRPr="003A1760">
        <w:rPr>
          <w:rFonts w:ascii="Book Antiqua" w:eastAsia="宋体" w:hAnsi="Book Antiqua" w:cs="宋体"/>
          <w:i/>
          <w:iCs/>
          <w:bdr w:val="none" w:sz="0" w:space="0" w:color="auto"/>
          <w:lang w:eastAsia="zh-CN"/>
        </w:rPr>
        <w:t xml:space="preserve"> North Am</w:t>
      </w:r>
      <w:r w:rsidRPr="003A1760">
        <w:rPr>
          <w:rFonts w:ascii="Book Antiqua" w:eastAsia="宋体" w:hAnsi="Book Antiqua" w:cs="宋体"/>
          <w:bdr w:val="none" w:sz="0" w:space="0" w:color="auto"/>
          <w:lang w:eastAsia="zh-CN"/>
        </w:rPr>
        <w:t xml:space="preserve"> 2012; </w:t>
      </w:r>
      <w:r w:rsidRPr="003A1760">
        <w:rPr>
          <w:rFonts w:ascii="Book Antiqua" w:eastAsia="宋体" w:hAnsi="Book Antiqua" w:cs="宋体"/>
          <w:b/>
          <w:bCs/>
          <w:bdr w:val="none" w:sz="0" w:space="0" w:color="auto"/>
          <w:lang w:eastAsia="zh-CN"/>
        </w:rPr>
        <w:t>20</w:t>
      </w:r>
      <w:r w:rsidRPr="003A1760">
        <w:rPr>
          <w:rFonts w:ascii="Book Antiqua" w:eastAsia="宋体" w:hAnsi="Book Antiqua" w:cs="宋体"/>
          <w:bdr w:val="none" w:sz="0" w:space="0" w:color="auto"/>
          <w:lang w:eastAsia="zh-CN"/>
        </w:rPr>
        <w:t>: 1-17 [PMID: 22365427 DOI: 10.1016/j.cxom.2011.12.008]</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2 </w:t>
      </w:r>
      <w:r w:rsidRPr="003A1760">
        <w:rPr>
          <w:rFonts w:ascii="Book Antiqua" w:eastAsia="宋体" w:hAnsi="Book Antiqua" w:cs="宋体"/>
          <w:b/>
          <w:bCs/>
          <w:bdr w:val="none" w:sz="0" w:space="0" w:color="auto"/>
          <w:lang w:eastAsia="zh-CN"/>
        </w:rPr>
        <w:t>Miracle AC</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Mukherji</w:t>
      </w:r>
      <w:proofErr w:type="spellEnd"/>
      <w:r w:rsidRPr="003A1760">
        <w:rPr>
          <w:rFonts w:ascii="Book Antiqua" w:eastAsia="宋体" w:hAnsi="Book Antiqua" w:cs="宋体"/>
          <w:bdr w:val="none" w:sz="0" w:space="0" w:color="auto"/>
          <w:lang w:eastAsia="zh-CN"/>
        </w:rPr>
        <w:t xml:space="preserve"> SK. </w:t>
      </w:r>
      <w:proofErr w:type="spellStart"/>
      <w:r w:rsidRPr="003A1760">
        <w:rPr>
          <w:rFonts w:ascii="Book Antiqua" w:eastAsia="宋体" w:hAnsi="Book Antiqua" w:cs="宋体"/>
          <w:bdr w:val="none" w:sz="0" w:space="0" w:color="auto"/>
          <w:lang w:eastAsia="zh-CN"/>
        </w:rPr>
        <w:t>Conebeam</w:t>
      </w:r>
      <w:proofErr w:type="spellEnd"/>
      <w:r w:rsidRPr="003A1760">
        <w:rPr>
          <w:rFonts w:ascii="Book Antiqua" w:eastAsia="宋体" w:hAnsi="Book Antiqua" w:cs="宋体"/>
          <w:bdr w:val="none" w:sz="0" w:space="0" w:color="auto"/>
          <w:lang w:eastAsia="zh-CN"/>
        </w:rPr>
        <w:t xml:space="preserve"> CT of the head and neck, part 1: physical principles. </w:t>
      </w:r>
      <w:r w:rsidRPr="003A1760">
        <w:rPr>
          <w:rFonts w:ascii="Book Antiqua" w:eastAsia="宋体" w:hAnsi="Book Antiqua" w:cs="宋体"/>
          <w:i/>
          <w:iCs/>
          <w:bdr w:val="none" w:sz="0" w:space="0" w:color="auto"/>
          <w:lang w:eastAsia="zh-CN"/>
        </w:rPr>
        <w:t xml:space="preserve">AJNR Am J </w:t>
      </w:r>
      <w:proofErr w:type="spellStart"/>
      <w:r w:rsidRPr="003A1760">
        <w:rPr>
          <w:rFonts w:ascii="Book Antiqua" w:eastAsia="宋体" w:hAnsi="Book Antiqua" w:cs="宋体"/>
          <w:i/>
          <w:iCs/>
          <w:bdr w:val="none" w:sz="0" w:space="0" w:color="auto"/>
          <w:lang w:eastAsia="zh-CN"/>
        </w:rPr>
        <w:t>Neuroradiol</w:t>
      </w:r>
      <w:proofErr w:type="spellEnd"/>
      <w:r w:rsidRPr="003A1760">
        <w:rPr>
          <w:rFonts w:ascii="Book Antiqua" w:eastAsia="宋体" w:hAnsi="Book Antiqua" w:cs="宋体"/>
          <w:bdr w:val="none" w:sz="0" w:space="0" w:color="auto"/>
          <w:lang w:eastAsia="zh-CN"/>
        </w:rPr>
        <w:t xml:space="preserve"> 2009; </w:t>
      </w:r>
      <w:r w:rsidRPr="003A1760">
        <w:rPr>
          <w:rFonts w:ascii="Book Antiqua" w:eastAsia="宋体" w:hAnsi="Book Antiqua" w:cs="宋体"/>
          <w:b/>
          <w:bCs/>
          <w:bdr w:val="none" w:sz="0" w:space="0" w:color="auto"/>
          <w:lang w:eastAsia="zh-CN"/>
        </w:rPr>
        <w:t>30</w:t>
      </w:r>
      <w:r w:rsidRPr="003A1760">
        <w:rPr>
          <w:rFonts w:ascii="Book Antiqua" w:eastAsia="宋体" w:hAnsi="Book Antiqua" w:cs="宋体"/>
          <w:bdr w:val="none" w:sz="0" w:space="0" w:color="auto"/>
          <w:lang w:eastAsia="zh-CN"/>
        </w:rPr>
        <w:t>: 1088-1095 [PMID: 19439484 DOI: 10.3174/ajnr.A1653]</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3 </w:t>
      </w:r>
      <w:r w:rsidRPr="003A1760">
        <w:rPr>
          <w:rFonts w:ascii="Book Antiqua" w:eastAsia="宋体" w:hAnsi="Book Antiqua" w:cs="宋体"/>
          <w:b/>
          <w:bCs/>
          <w:bdr w:val="none" w:sz="0" w:space="0" w:color="auto"/>
          <w:lang w:eastAsia="zh-CN"/>
        </w:rPr>
        <w:t>Miracle AC</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Mukherji</w:t>
      </w:r>
      <w:proofErr w:type="spellEnd"/>
      <w:r w:rsidRPr="003A1760">
        <w:rPr>
          <w:rFonts w:ascii="Book Antiqua" w:eastAsia="宋体" w:hAnsi="Book Antiqua" w:cs="宋体"/>
          <w:bdr w:val="none" w:sz="0" w:space="0" w:color="auto"/>
          <w:lang w:eastAsia="zh-CN"/>
        </w:rPr>
        <w:t xml:space="preserve"> SK. </w:t>
      </w:r>
      <w:proofErr w:type="spellStart"/>
      <w:r w:rsidRPr="003A1760">
        <w:rPr>
          <w:rFonts w:ascii="Book Antiqua" w:eastAsia="宋体" w:hAnsi="Book Antiqua" w:cs="宋体"/>
          <w:bdr w:val="none" w:sz="0" w:space="0" w:color="auto"/>
          <w:lang w:eastAsia="zh-CN"/>
        </w:rPr>
        <w:t>Conebeam</w:t>
      </w:r>
      <w:proofErr w:type="spellEnd"/>
      <w:r w:rsidRPr="003A1760">
        <w:rPr>
          <w:rFonts w:ascii="Book Antiqua" w:eastAsia="宋体" w:hAnsi="Book Antiqua" w:cs="宋体"/>
          <w:bdr w:val="none" w:sz="0" w:space="0" w:color="auto"/>
          <w:lang w:eastAsia="zh-CN"/>
        </w:rPr>
        <w:t xml:space="preserve"> CT of the head and neck, part 2: clinical applications. </w:t>
      </w:r>
      <w:r w:rsidRPr="003A1760">
        <w:rPr>
          <w:rFonts w:ascii="Book Antiqua" w:eastAsia="宋体" w:hAnsi="Book Antiqua" w:cs="宋体"/>
          <w:i/>
          <w:iCs/>
          <w:bdr w:val="none" w:sz="0" w:space="0" w:color="auto"/>
          <w:lang w:eastAsia="zh-CN"/>
        </w:rPr>
        <w:t xml:space="preserve">AJNR Am J </w:t>
      </w:r>
      <w:proofErr w:type="spellStart"/>
      <w:r w:rsidRPr="003A1760">
        <w:rPr>
          <w:rFonts w:ascii="Book Antiqua" w:eastAsia="宋体" w:hAnsi="Book Antiqua" w:cs="宋体"/>
          <w:i/>
          <w:iCs/>
          <w:bdr w:val="none" w:sz="0" w:space="0" w:color="auto"/>
          <w:lang w:eastAsia="zh-CN"/>
        </w:rPr>
        <w:t>Neuroradiol</w:t>
      </w:r>
      <w:proofErr w:type="spellEnd"/>
      <w:r w:rsidRPr="003A1760">
        <w:rPr>
          <w:rFonts w:ascii="Book Antiqua" w:eastAsia="宋体" w:hAnsi="Book Antiqua" w:cs="宋体"/>
          <w:bdr w:val="none" w:sz="0" w:space="0" w:color="auto"/>
          <w:lang w:eastAsia="zh-CN"/>
        </w:rPr>
        <w:t xml:space="preserve"> 2009; </w:t>
      </w:r>
      <w:r w:rsidRPr="003A1760">
        <w:rPr>
          <w:rFonts w:ascii="Book Antiqua" w:eastAsia="宋体" w:hAnsi="Book Antiqua" w:cs="宋体"/>
          <w:b/>
          <w:bCs/>
          <w:bdr w:val="none" w:sz="0" w:space="0" w:color="auto"/>
          <w:lang w:eastAsia="zh-CN"/>
        </w:rPr>
        <w:t>30</w:t>
      </w:r>
      <w:r w:rsidRPr="003A1760">
        <w:rPr>
          <w:rFonts w:ascii="Book Antiqua" w:eastAsia="宋体" w:hAnsi="Book Antiqua" w:cs="宋体"/>
          <w:bdr w:val="none" w:sz="0" w:space="0" w:color="auto"/>
          <w:lang w:eastAsia="zh-CN"/>
        </w:rPr>
        <w:t>: 1285-1292 [PMID: 19461061 DOI: 10.3174/ajnr.A1654]</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4 </w:t>
      </w:r>
      <w:proofErr w:type="spellStart"/>
      <w:r w:rsidRPr="003A1760">
        <w:rPr>
          <w:rFonts w:ascii="Book Antiqua" w:eastAsia="宋体" w:hAnsi="Book Antiqua" w:cs="宋体"/>
          <w:b/>
          <w:bCs/>
          <w:bdr w:val="none" w:sz="0" w:space="0" w:color="auto"/>
          <w:lang w:eastAsia="zh-CN"/>
        </w:rPr>
        <w:t>Acar</w:t>
      </w:r>
      <w:proofErr w:type="spellEnd"/>
      <w:r w:rsidRPr="003A1760">
        <w:rPr>
          <w:rFonts w:ascii="Book Antiqua" w:eastAsia="宋体" w:hAnsi="Book Antiqua" w:cs="宋体"/>
          <w:b/>
          <w:bCs/>
          <w:bdr w:val="none" w:sz="0" w:space="0" w:color="auto"/>
          <w:lang w:eastAsia="zh-CN"/>
        </w:rPr>
        <w:t xml:space="preserve"> B</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Kamburo</w:t>
      </w:r>
      <w:r w:rsidRPr="003A1760">
        <w:rPr>
          <w:rFonts w:ascii="Book Antiqua" w:eastAsia="MS Mincho" w:hAnsi="Book Antiqua" w:cs="MS Mincho"/>
          <w:bdr w:val="none" w:sz="0" w:space="0" w:color="auto"/>
          <w:lang w:eastAsia="zh-CN"/>
        </w:rPr>
        <w:t>ğ</w:t>
      </w:r>
      <w:r w:rsidRPr="003A1760">
        <w:rPr>
          <w:rFonts w:ascii="Book Antiqua" w:eastAsia="宋体" w:hAnsi="Book Antiqua" w:cs="宋体"/>
          <w:bdr w:val="none" w:sz="0" w:space="0" w:color="auto"/>
          <w:lang w:eastAsia="zh-CN"/>
        </w:rPr>
        <w:t>lu</w:t>
      </w:r>
      <w:proofErr w:type="spellEnd"/>
      <w:r w:rsidRPr="003A1760">
        <w:rPr>
          <w:rFonts w:ascii="Book Antiqua" w:eastAsia="宋体" w:hAnsi="Book Antiqua" w:cs="宋体"/>
          <w:bdr w:val="none" w:sz="0" w:space="0" w:color="auto"/>
          <w:lang w:eastAsia="zh-CN"/>
        </w:rPr>
        <w:t xml:space="preserve"> K. Use of cone beam computed tomography in periodontology. </w:t>
      </w:r>
      <w:r w:rsidRPr="003A1760">
        <w:rPr>
          <w:rFonts w:ascii="Book Antiqua" w:eastAsia="宋体" w:hAnsi="Book Antiqua" w:cs="宋体"/>
          <w:i/>
          <w:iCs/>
          <w:bdr w:val="none" w:sz="0" w:space="0" w:color="auto"/>
          <w:lang w:eastAsia="zh-CN"/>
        </w:rPr>
        <w:t xml:space="preserve">World J </w:t>
      </w:r>
      <w:proofErr w:type="spellStart"/>
      <w:r w:rsidRPr="003A1760">
        <w:rPr>
          <w:rFonts w:ascii="Book Antiqua" w:eastAsia="宋体" w:hAnsi="Book Antiqua" w:cs="宋体"/>
          <w:i/>
          <w:iCs/>
          <w:bdr w:val="none" w:sz="0" w:space="0" w:color="auto"/>
          <w:lang w:eastAsia="zh-CN"/>
        </w:rPr>
        <w:t>Radiol</w:t>
      </w:r>
      <w:proofErr w:type="spellEnd"/>
      <w:r w:rsidRPr="003A1760">
        <w:rPr>
          <w:rFonts w:ascii="Book Antiqua" w:eastAsia="宋体" w:hAnsi="Book Antiqua" w:cs="宋体"/>
          <w:bdr w:val="none" w:sz="0" w:space="0" w:color="auto"/>
          <w:lang w:eastAsia="zh-CN"/>
        </w:rPr>
        <w:t xml:space="preserve"> 2014; </w:t>
      </w:r>
      <w:r w:rsidRPr="003A1760">
        <w:rPr>
          <w:rFonts w:ascii="Book Antiqua" w:eastAsia="宋体" w:hAnsi="Book Antiqua" w:cs="宋体"/>
          <w:b/>
          <w:bCs/>
          <w:bdr w:val="none" w:sz="0" w:space="0" w:color="auto"/>
          <w:lang w:eastAsia="zh-CN"/>
        </w:rPr>
        <w:t>6</w:t>
      </w:r>
      <w:r w:rsidRPr="003A1760">
        <w:rPr>
          <w:rFonts w:ascii="Book Antiqua" w:eastAsia="宋体" w:hAnsi="Book Antiqua" w:cs="宋体"/>
          <w:bdr w:val="none" w:sz="0" w:space="0" w:color="auto"/>
          <w:lang w:eastAsia="zh-CN"/>
        </w:rPr>
        <w:t>: 139-147 [PMID: 24876918 DOI: 10.4329/wjr.v6.i5.139]</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5 </w:t>
      </w:r>
      <w:proofErr w:type="spellStart"/>
      <w:r w:rsidRPr="003A1760">
        <w:rPr>
          <w:rFonts w:ascii="Book Antiqua" w:eastAsia="宋体" w:hAnsi="Book Antiqua" w:cs="宋体"/>
          <w:b/>
          <w:bCs/>
          <w:bdr w:val="none" w:sz="0" w:space="0" w:color="auto"/>
          <w:lang w:eastAsia="zh-CN"/>
        </w:rPr>
        <w:t>Scarfe</w:t>
      </w:r>
      <w:proofErr w:type="spellEnd"/>
      <w:r w:rsidRPr="003A1760">
        <w:rPr>
          <w:rFonts w:ascii="Book Antiqua" w:eastAsia="宋体" w:hAnsi="Book Antiqua" w:cs="宋体"/>
          <w:b/>
          <w:bCs/>
          <w:bdr w:val="none" w:sz="0" w:space="0" w:color="auto"/>
          <w:lang w:eastAsia="zh-CN"/>
        </w:rPr>
        <w:t xml:space="preserve"> WC</w:t>
      </w:r>
      <w:r w:rsidRPr="003A1760">
        <w:rPr>
          <w:rFonts w:ascii="Book Antiqua" w:eastAsia="宋体" w:hAnsi="Book Antiqua" w:cs="宋体"/>
          <w:bdr w:val="none" w:sz="0" w:space="0" w:color="auto"/>
          <w:lang w:eastAsia="zh-CN"/>
        </w:rPr>
        <w:t xml:space="preserve">, Li Z, </w:t>
      </w:r>
      <w:proofErr w:type="spellStart"/>
      <w:r w:rsidRPr="003A1760">
        <w:rPr>
          <w:rFonts w:ascii="Book Antiqua" w:eastAsia="宋体" w:hAnsi="Book Antiqua" w:cs="宋体"/>
          <w:bdr w:val="none" w:sz="0" w:space="0" w:color="auto"/>
          <w:lang w:eastAsia="zh-CN"/>
        </w:rPr>
        <w:t>Aboelmaaty</w:t>
      </w:r>
      <w:proofErr w:type="spellEnd"/>
      <w:r w:rsidRPr="003A1760">
        <w:rPr>
          <w:rFonts w:ascii="Book Antiqua" w:eastAsia="宋体" w:hAnsi="Book Antiqua" w:cs="宋体"/>
          <w:bdr w:val="none" w:sz="0" w:space="0" w:color="auto"/>
          <w:lang w:eastAsia="zh-CN"/>
        </w:rPr>
        <w:t xml:space="preserve"> W, Scott SA, Farman AG. Maxillofacial cone beam computed tomography: essence, elements and steps to interpretation. </w:t>
      </w:r>
      <w:proofErr w:type="spellStart"/>
      <w:r w:rsidRPr="003A1760">
        <w:rPr>
          <w:rFonts w:ascii="Book Antiqua" w:eastAsia="宋体" w:hAnsi="Book Antiqua" w:cs="宋体"/>
          <w:i/>
          <w:iCs/>
          <w:bdr w:val="none" w:sz="0" w:space="0" w:color="auto"/>
          <w:lang w:eastAsia="zh-CN"/>
        </w:rPr>
        <w:t>Aust</w:t>
      </w:r>
      <w:proofErr w:type="spellEnd"/>
      <w:r w:rsidRPr="003A1760">
        <w:rPr>
          <w:rFonts w:ascii="Book Antiqua" w:eastAsia="宋体" w:hAnsi="Book Antiqua" w:cs="宋体"/>
          <w:i/>
          <w:iCs/>
          <w:bdr w:val="none" w:sz="0" w:space="0" w:color="auto"/>
          <w:lang w:eastAsia="zh-CN"/>
        </w:rPr>
        <w:t xml:space="preserve"> Dent J</w:t>
      </w:r>
      <w:r w:rsidRPr="003A1760">
        <w:rPr>
          <w:rFonts w:ascii="Book Antiqua" w:eastAsia="宋体" w:hAnsi="Book Antiqua" w:cs="宋体"/>
          <w:bdr w:val="none" w:sz="0" w:space="0" w:color="auto"/>
          <w:lang w:eastAsia="zh-CN"/>
        </w:rPr>
        <w:t xml:space="preserve"> 2012; </w:t>
      </w:r>
      <w:r w:rsidRPr="003A1760">
        <w:rPr>
          <w:rFonts w:ascii="Book Antiqua" w:eastAsia="宋体" w:hAnsi="Book Antiqua" w:cs="宋体"/>
          <w:b/>
          <w:bCs/>
          <w:bdr w:val="none" w:sz="0" w:space="0" w:color="auto"/>
          <w:lang w:eastAsia="zh-CN"/>
        </w:rPr>
        <w:t xml:space="preserve">57 </w:t>
      </w:r>
      <w:proofErr w:type="spellStart"/>
      <w:r w:rsidRPr="003A1760">
        <w:rPr>
          <w:rFonts w:ascii="Book Antiqua" w:eastAsia="宋体" w:hAnsi="Book Antiqua" w:cs="宋体"/>
          <w:b/>
          <w:bCs/>
          <w:bdr w:val="none" w:sz="0" w:space="0" w:color="auto"/>
          <w:lang w:eastAsia="zh-CN"/>
        </w:rPr>
        <w:t>Suppl</w:t>
      </w:r>
      <w:proofErr w:type="spellEnd"/>
      <w:r w:rsidRPr="003A1760">
        <w:rPr>
          <w:rFonts w:ascii="Book Antiqua" w:eastAsia="宋体" w:hAnsi="Book Antiqua" w:cs="宋体"/>
          <w:b/>
          <w:bCs/>
          <w:bdr w:val="none" w:sz="0" w:space="0" w:color="auto"/>
          <w:lang w:eastAsia="zh-CN"/>
        </w:rPr>
        <w:t xml:space="preserve"> 1</w:t>
      </w:r>
      <w:r w:rsidRPr="003A1760">
        <w:rPr>
          <w:rFonts w:ascii="Book Antiqua" w:eastAsia="宋体" w:hAnsi="Book Antiqua" w:cs="宋体"/>
          <w:bdr w:val="none" w:sz="0" w:space="0" w:color="auto"/>
          <w:lang w:eastAsia="zh-CN"/>
        </w:rPr>
        <w:t>: 46-60 [PMID: 22376097 DOI: 10.1111/j.1834-7819.2011.01657.x]</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6 </w:t>
      </w:r>
      <w:r w:rsidRPr="003A1760">
        <w:rPr>
          <w:rFonts w:ascii="Book Antiqua" w:eastAsia="宋体" w:hAnsi="Book Antiqua" w:cs="宋体"/>
          <w:b/>
          <w:bCs/>
          <w:bdr w:val="none" w:sz="0" w:space="0" w:color="auto"/>
          <w:lang w:eastAsia="zh-CN"/>
        </w:rPr>
        <w:t>Benavides E</w:t>
      </w:r>
      <w:r w:rsidRPr="003A1760">
        <w:rPr>
          <w:rFonts w:ascii="Book Antiqua" w:eastAsia="宋体" w:hAnsi="Book Antiqua" w:cs="宋体"/>
          <w:bdr w:val="none" w:sz="0" w:space="0" w:color="auto"/>
          <w:lang w:eastAsia="zh-CN"/>
        </w:rPr>
        <w:t xml:space="preserve">, Rios HF, </w:t>
      </w:r>
      <w:proofErr w:type="spellStart"/>
      <w:r w:rsidRPr="003A1760">
        <w:rPr>
          <w:rFonts w:ascii="Book Antiqua" w:eastAsia="宋体" w:hAnsi="Book Antiqua" w:cs="宋体"/>
          <w:bdr w:val="none" w:sz="0" w:space="0" w:color="auto"/>
          <w:lang w:eastAsia="zh-CN"/>
        </w:rPr>
        <w:t>Ganz</w:t>
      </w:r>
      <w:proofErr w:type="spellEnd"/>
      <w:r w:rsidRPr="003A1760">
        <w:rPr>
          <w:rFonts w:ascii="Book Antiqua" w:eastAsia="宋体" w:hAnsi="Book Antiqua" w:cs="宋体"/>
          <w:bdr w:val="none" w:sz="0" w:space="0" w:color="auto"/>
          <w:lang w:eastAsia="zh-CN"/>
        </w:rPr>
        <w:t xml:space="preserve"> SD, An CH, </w:t>
      </w:r>
      <w:proofErr w:type="spellStart"/>
      <w:r w:rsidRPr="003A1760">
        <w:rPr>
          <w:rFonts w:ascii="Book Antiqua" w:eastAsia="宋体" w:hAnsi="Book Antiqua" w:cs="宋体"/>
          <w:bdr w:val="none" w:sz="0" w:space="0" w:color="auto"/>
          <w:lang w:eastAsia="zh-CN"/>
        </w:rPr>
        <w:t>Resnik</w:t>
      </w:r>
      <w:proofErr w:type="spellEnd"/>
      <w:r w:rsidRPr="003A1760">
        <w:rPr>
          <w:rFonts w:ascii="Book Antiqua" w:eastAsia="宋体" w:hAnsi="Book Antiqua" w:cs="宋体"/>
          <w:bdr w:val="none" w:sz="0" w:space="0" w:color="auto"/>
          <w:lang w:eastAsia="zh-CN"/>
        </w:rPr>
        <w:t xml:space="preserve"> R, Reardon GT, Feldman SJ, </w:t>
      </w:r>
      <w:proofErr w:type="spellStart"/>
      <w:r w:rsidRPr="003A1760">
        <w:rPr>
          <w:rFonts w:ascii="Book Antiqua" w:eastAsia="宋体" w:hAnsi="Book Antiqua" w:cs="宋体"/>
          <w:bdr w:val="none" w:sz="0" w:space="0" w:color="auto"/>
          <w:lang w:eastAsia="zh-CN"/>
        </w:rPr>
        <w:t>Mah</w:t>
      </w:r>
      <w:proofErr w:type="spellEnd"/>
      <w:r w:rsidRPr="003A1760">
        <w:rPr>
          <w:rFonts w:ascii="Book Antiqua" w:eastAsia="宋体" w:hAnsi="Book Antiqua" w:cs="宋体"/>
          <w:bdr w:val="none" w:sz="0" w:space="0" w:color="auto"/>
          <w:lang w:eastAsia="zh-CN"/>
        </w:rPr>
        <w:t xml:space="preserve"> JK, Hatcher D, Kim MJ, </w:t>
      </w:r>
      <w:proofErr w:type="spellStart"/>
      <w:r w:rsidRPr="003A1760">
        <w:rPr>
          <w:rFonts w:ascii="Book Antiqua" w:eastAsia="宋体" w:hAnsi="Book Antiqua" w:cs="宋体"/>
          <w:bdr w:val="none" w:sz="0" w:space="0" w:color="auto"/>
          <w:lang w:eastAsia="zh-CN"/>
        </w:rPr>
        <w:t>Sohn</w:t>
      </w:r>
      <w:proofErr w:type="spellEnd"/>
      <w:r w:rsidRPr="003A1760">
        <w:rPr>
          <w:rFonts w:ascii="Book Antiqua" w:eastAsia="宋体" w:hAnsi="Book Antiqua" w:cs="宋体"/>
          <w:bdr w:val="none" w:sz="0" w:space="0" w:color="auto"/>
          <w:lang w:eastAsia="zh-CN"/>
        </w:rPr>
        <w:t xml:space="preserve"> DS, </w:t>
      </w:r>
      <w:proofErr w:type="spellStart"/>
      <w:r w:rsidRPr="003A1760">
        <w:rPr>
          <w:rFonts w:ascii="Book Antiqua" w:eastAsia="宋体" w:hAnsi="Book Antiqua" w:cs="宋体"/>
          <w:bdr w:val="none" w:sz="0" w:space="0" w:color="auto"/>
          <w:lang w:eastAsia="zh-CN"/>
        </w:rPr>
        <w:t>Palti</w:t>
      </w:r>
      <w:proofErr w:type="spellEnd"/>
      <w:r w:rsidRPr="003A1760">
        <w:rPr>
          <w:rFonts w:ascii="Book Antiqua" w:eastAsia="宋体" w:hAnsi="Book Antiqua" w:cs="宋体"/>
          <w:bdr w:val="none" w:sz="0" w:space="0" w:color="auto"/>
          <w:lang w:eastAsia="zh-CN"/>
        </w:rPr>
        <w:t xml:space="preserve"> A, </w:t>
      </w:r>
      <w:proofErr w:type="spellStart"/>
      <w:r w:rsidRPr="003A1760">
        <w:rPr>
          <w:rFonts w:ascii="Book Antiqua" w:eastAsia="宋体" w:hAnsi="Book Antiqua" w:cs="宋体"/>
          <w:bdr w:val="none" w:sz="0" w:space="0" w:color="auto"/>
          <w:lang w:eastAsia="zh-CN"/>
        </w:rPr>
        <w:t>Perel</w:t>
      </w:r>
      <w:proofErr w:type="spellEnd"/>
      <w:r w:rsidRPr="003A1760">
        <w:rPr>
          <w:rFonts w:ascii="Book Antiqua" w:eastAsia="宋体" w:hAnsi="Book Antiqua" w:cs="宋体"/>
          <w:bdr w:val="none" w:sz="0" w:space="0" w:color="auto"/>
          <w:lang w:eastAsia="zh-CN"/>
        </w:rPr>
        <w:t xml:space="preserve"> ML, Judy KW, </w:t>
      </w:r>
      <w:proofErr w:type="spellStart"/>
      <w:r w:rsidRPr="003A1760">
        <w:rPr>
          <w:rFonts w:ascii="Book Antiqua" w:eastAsia="宋体" w:hAnsi="Book Antiqua" w:cs="宋体"/>
          <w:bdr w:val="none" w:sz="0" w:space="0" w:color="auto"/>
          <w:lang w:eastAsia="zh-CN"/>
        </w:rPr>
        <w:t>Misch</w:t>
      </w:r>
      <w:proofErr w:type="spellEnd"/>
      <w:r w:rsidRPr="003A1760">
        <w:rPr>
          <w:rFonts w:ascii="Book Antiqua" w:eastAsia="宋体" w:hAnsi="Book Antiqua" w:cs="宋体"/>
          <w:bdr w:val="none" w:sz="0" w:space="0" w:color="auto"/>
          <w:lang w:eastAsia="zh-CN"/>
        </w:rPr>
        <w:t xml:space="preserve"> CE, Wang HL. Use of cone beam computed tomography in implant dentistry: the International Congress of Oral </w:t>
      </w:r>
      <w:proofErr w:type="spellStart"/>
      <w:r w:rsidRPr="003A1760">
        <w:rPr>
          <w:rFonts w:ascii="Book Antiqua" w:eastAsia="宋体" w:hAnsi="Book Antiqua" w:cs="宋体"/>
          <w:bdr w:val="none" w:sz="0" w:space="0" w:color="auto"/>
          <w:lang w:eastAsia="zh-CN"/>
        </w:rPr>
        <w:t>Implantologists</w:t>
      </w:r>
      <w:proofErr w:type="spellEnd"/>
      <w:r w:rsidRPr="003A1760">
        <w:rPr>
          <w:rFonts w:ascii="Book Antiqua" w:eastAsia="宋体" w:hAnsi="Book Antiqua" w:cs="宋体"/>
          <w:bdr w:val="none" w:sz="0" w:space="0" w:color="auto"/>
          <w:lang w:eastAsia="zh-CN"/>
        </w:rPr>
        <w:t xml:space="preserve"> consensus report. </w:t>
      </w:r>
      <w:r w:rsidRPr="003A1760">
        <w:rPr>
          <w:rFonts w:ascii="Book Antiqua" w:eastAsia="宋体" w:hAnsi="Book Antiqua" w:cs="宋体"/>
          <w:i/>
          <w:iCs/>
          <w:bdr w:val="none" w:sz="0" w:space="0" w:color="auto"/>
          <w:lang w:eastAsia="zh-CN"/>
        </w:rPr>
        <w:t>Implant Dent</w:t>
      </w:r>
      <w:r w:rsidRPr="003A1760">
        <w:rPr>
          <w:rFonts w:ascii="Book Antiqua" w:eastAsia="宋体" w:hAnsi="Book Antiqua" w:cs="宋体"/>
          <w:bdr w:val="none" w:sz="0" w:space="0" w:color="auto"/>
          <w:lang w:eastAsia="zh-CN"/>
        </w:rPr>
        <w:t xml:space="preserve"> 2012; </w:t>
      </w:r>
      <w:r w:rsidRPr="003A1760">
        <w:rPr>
          <w:rFonts w:ascii="Book Antiqua" w:eastAsia="宋体" w:hAnsi="Book Antiqua" w:cs="宋体"/>
          <w:b/>
          <w:bCs/>
          <w:bdr w:val="none" w:sz="0" w:space="0" w:color="auto"/>
          <w:lang w:eastAsia="zh-CN"/>
        </w:rPr>
        <w:t>21</w:t>
      </w:r>
      <w:r w:rsidRPr="003A1760">
        <w:rPr>
          <w:rFonts w:ascii="Book Antiqua" w:eastAsia="宋体" w:hAnsi="Book Antiqua" w:cs="宋体"/>
          <w:bdr w:val="none" w:sz="0" w:space="0" w:color="auto"/>
          <w:lang w:eastAsia="zh-CN"/>
        </w:rPr>
        <w:t>: 78-86 [PMID: 22382748 DOI: 10.1097/ID.0b013e31824885b5]</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7 </w:t>
      </w:r>
      <w:proofErr w:type="spellStart"/>
      <w:r w:rsidRPr="003A1760">
        <w:rPr>
          <w:rFonts w:ascii="Book Antiqua" w:eastAsia="宋体" w:hAnsi="Book Antiqua" w:cs="宋体"/>
          <w:b/>
          <w:bCs/>
          <w:bdr w:val="none" w:sz="0" w:space="0" w:color="auto"/>
          <w:lang w:eastAsia="zh-CN"/>
        </w:rPr>
        <w:t>Enciso</w:t>
      </w:r>
      <w:proofErr w:type="spellEnd"/>
      <w:r w:rsidRPr="003A1760">
        <w:rPr>
          <w:rFonts w:ascii="Book Antiqua" w:eastAsia="宋体" w:hAnsi="Book Antiqua" w:cs="宋体"/>
          <w:b/>
          <w:bCs/>
          <w:bdr w:val="none" w:sz="0" w:space="0" w:color="auto"/>
          <w:lang w:eastAsia="zh-CN"/>
        </w:rPr>
        <w:t xml:space="preserve"> R</w:t>
      </w:r>
      <w:r w:rsidRPr="003A1760">
        <w:rPr>
          <w:rFonts w:ascii="Book Antiqua" w:eastAsia="宋体" w:hAnsi="Book Antiqua" w:cs="宋体"/>
          <w:bdr w:val="none" w:sz="0" w:space="0" w:color="auto"/>
          <w:lang w:eastAsia="zh-CN"/>
        </w:rPr>
        <w:t xml:space="preserve">, Nguyen M, </w:t>
      </w:r>
      <w:proofErr w:type="spellStart"/>
      <w:r w:rsidRPr="003A1760">
        <w:rPr>
          <w:rFonts w:ascii="Book Antiqua" w:eastAsia="宋体" w:hAnsi="Book Antiqua" w:cs="宋体"/>
          <w:bdr w:val="none" w:sz="0" w:space="0" w:color="auto"/>
          <w:lang w:eastAsia="zh-CN"/>
        </w:rPr>
        <w:t>Shigeta</w:t>
      </w:r>
      <w:proofErr w:type="spellEnd"/>
      <w:r w:rsidRPr="003A1760">
        <w:rPr>
          <w:rFonts w:ascii="Book Antiqua" w:eastAsia="宋体" w:hAnsi="Book Antiqua" w:cs="宋体"/>
          <w:bdr w:val="none" w:sz="0" w:space="0" w:color="auto"/>
          <w:lang w:eastAsia="zh-CN"/>
        </w:rPr>
        <w:t xml:space="preserve"> Y, Ogawa T, Clark GT. Comparison of cone-beam CT parameters and sleep questionnaires in sleep apnea patients and control subjects. </w:t>
      </w:r>
      <w:r w:rsidRPr="003A1760">
        <w:rPr>
          <w:rFonts w:ascii="Book Antiqua" w:eastAsia="宋体" w:hAnsi="Book Antiqua" w:cs="宋体"/>
          <w:i/>
          <w:iCs/>
          <w:bdr w:val="none" w:sz="0" w:space="0" w:color="auto"/>
          <w:lang w:eastAsia="zh-CN"/>
        </w:rPr>
        <w:t xml:space="preserve">Oral </w:t>
      </w:r>
      <w:proofErr w:type="spellStart"/>
      <w:r w:rsidRPr="003A1760">
        <w:rPr>
          <w:rFonts w:ascii="Book Antiqua" w:eastAsia="宋体" w:hAnsi="Book Antiqua" w:cs="宋体"/>
          <w:i/>
          <w:iCs/>
          <w:bdr w:val="none" w:sz="0" w:space="0" w:color="auto"/>
          <w:lang w:eastAsia="zh-CN"/>
        </w:rPr>
        <w:t>Surg</w:t>
      </w:r>
      <w:proofErr w:type="spellEnd"/>
      <w:r w:rsidRPr="003A1760">
        <w:rPr>
          <w:rFonts w:ascii="Book Antiqua" w:eastAsia="宋体" w:hAnsi="Book Antiqua" w:cs="宋体"/>
          <w:i/>
          <w:iCs/>
          <w:bdr w:val="none" w:sz="0" w:space="0" w:color="auto"/>
          <w:lang w:eastAsia="zh-CN"/>
        </w:rPr>
        <w:t xml:space="preserve"> Oral Med Oral </w:t>
      </w:r>
      <w:proofErr w:type="spellStart"/>
      <w:r w:rsidRPr="003A1760">
        <w:rPr>
          <w:rFonts w:ascii="Book Antiqua" w:eastAsia="宋体" w:hAnsi="Book Antiqua" w:cs="宋体"/>
          <w:i/>
          <w:iCs/>
          <w:bdr w:val="none" w:sz="0" w:space="0" w:color="auto"/>
          <w:lang w:eastAsia="zh-CN"/>
        </w:rPr>
        <w:t>Pathol</w:t>
      </w:r>
      <w:proofErr w:type="spellEnd"/>
      <w:r w:rsidRPr="003A1760">
        <w:rPr>
          <w:rFonts w:ascii="Book Antiqua" w:eastAsia="宋体" w:hAnsi="Book Antiqua" w:cs="宋体"/>
          <w:i/>
          <w:iCs/>
          <w:bdr w:val="none" w:sz="0" w:space="0" w:color="auto"/>
          <w:lang w:eastAsia="zh-CN"/>
        </w:rPr>
        <w:t xml:space="preserve"> Oral </w:t>
      </w:r>
      <w:proofErr w:type="spellStart"/>
      <w:r w:rsidRPr="003A1760">
        <w:rPr>
          <w:rFonts w:ascii="Book Antiqua" w:eastAsia="宋体" w:hAnsi="Book Antiqua" w:cs="宋体"/>
          <w:i/>
          <w:iCs/>
          <w:bdr w:val="none" w:sz="0" w:space="0" w:color="auto"/>
          <w:lang w:eastAsia="zh-CN"/>
        </w:rPr>
        <w:t>Radiol</w:t>
      </w:r>
      <w:proofErr w:type="spellEnd"/>
      <w:r w:rsidRPr="003A1760">
        <w:rPr>
          <w:rFonts w:ascii="Book Antiqua" w:eastAsia="宋体" w:hAnsi="Book Antiqua" w:cs="宋体"/>
          <w:i/>
          <w:iCs/>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Endod</w:t>
      </w:r>
      <w:proofErr w:type="spellEnd"/>
      <w:r w:rsidRPr="003A1760">
        <w:rPr>
          <w:rFonts w:ascii="Book Antiqua" w:eastAsia="宋体" w:hAnsi="Book Antiqua" w:cs="宋体"/>
          <w:bdr w:val="none" w:sz="0" w:space="0" w:color="auto"/>
          <w:lang w:eastAsia="zh-CN"/>
        </w:rPr>
        <w:t xml:space="preserve"> 2010; </w:t>
      </w:r>
      <w:r w:rsidRPr="003A1760">
        <w:rPr>
          <w:rFonts w:ascii="Book Antiqua" w:eastAsia="宋体" w:hAnsi="Book Antiqua" w:cs="宋体"/>
          <w:b/>
          <w:bCs/>
          <w:bdr w:val="none" w:sz="0" w:space="0" w:color="auto"/>
          <w:lang w:eastAsia="zh-CN"/>
        </w:rPr>
        <w:t>109</w:t>
      </w:r>
      <w:r w:rsidRPr="003A1760">
        <w:rPr>
          <w:rFonts w:ascii="Book Antiqua" w:eastAsia="宋体" w:hAnsi="Book Antiqua" w:cs="宋体"/>
          <w:bdr w:val="none" w:sz="0" w:space="0" w:color="auto"/>
          <w:lang w:eastAsia="zh-CN"/>
        </w:rPr>
        <w:t>: 285-293 [PMID: 20123412 DOI: 10.1016/j.tripleo.2009.09.033]</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8 </w:t>
      </w:r>
      <w:proofErr w:type="spellStart"/>
      <w:r w:rsidRPr="003A1760">
        <w:rPr>
          <w:rFonts w:ascii="Book Antiqua" w:eastAsia="宋体" w:hAnsi="Book Antiqua" w:cs="宋体"/>
          <w:b/>
          <w:bCs/>
          <w:bdr w:val="none" w:sz="0" w:space="0" w:color="auto"/>
          <w:lang w:eastAsia="zh-CN"/>
        </w:rPr>
        <w:t>Ruivo</w:t>
      </w:r>
      <w:proofErr w:type="spellEnd"/>
      <w:r w:rsidRPr="003A1760">
        <w:rPr>
          <w:rFonts w:ascii="Book Antiqua" w:eastAsia="宋体" w:hAnsi="Book Antiqua" w:cs="宋体"/>
          <w:b/>
          <w:bCs/>
          <w:bdr w:val="none" w:sz="0" w:space="0" w:color="auto"/>
          <w:lang w:eastAsia="zh-CN"/>
        </w:rPr>
        <w:t xml:space="preserve"> J</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Mermuys</w:t>
      </w:r>
      <w:proofErr w:type="spellEnd"/>
      <w:r w:rsidRPr="003A1760">
        <w:rPr>
          <w:rFonts w:ascii="Book Antiqua" w:eastAsia="宋体" w:hAnsi="Book Antiqua" w:cs="宋体"/>
          <w:bdr w:val="none" w:sz="0" w:space="0" w:color="auto"/>
          <w:lang w:eastAsia="zh-CN"/>
        </w:rPr>
        <w:t xml:space="preserve"> K, </w:t>
      </w:r>
      <w:proofErr w:type="spellStart"/>
      <w:r w:rsidRPr="003A1760">
        <w:rPr>
          <w:rFonts w:ascii="Book Antiqua" w:eastAsia="宋体" w:hAnsi="Book Antiqua" w:cs="宋体"/>
          <w:bdr w:val="none" w:sz="0" w:space="0" w:color="auto"/>
          <w:lang w:eastAsia="zh-CN"/>
        </w:rPr>
        <w:t>Bacher</w:t>
      </w:r>
      <w:proofErr w:type="spellEnd"/>
      <w:r w:rsidRPr="003A1760">
        <w:rPr>
          <w:rFonts w:ascii="Book Antiqua" w:eastAsia="宋体" w:hAnsi="Book Antiqua" w:cs="宋体"/>
          <w:bdr w:val="none" w:sz="0" w:space="0" w:color="auto"/>
          <w:lang w:eastAsia="zh-CN"/>
        </w:rPr>
        <w:t xml:space="preserve"> K, </w:t>
      </w:r>
      <w:proofErr w:type="spellStart"/>
      <w:r w:rsidRPr="003A1760">
        <w:rPr>
          <w:rFonts w:ascii="Book Antiqua" w:eastAsia="宋体" w:hAnsi="Book Antiqua" w:cs="宋体"/>
          <w:bdr w:val="none" w:sz="0" w:space="0" w:color="auto"/>
          <w:lang w:eastAsia="zh-CN"/>
        </w:rPr>
        <w:t>Kuhweide</w:t>
      </w:r>
      <w:proofErr w:type="spellEnd"/>
      <w:r w:rsidRPr="003A1760">
        <w:rPr>
          <w:rFonts w:ascii="Book Antiqua" w:eastAsia="宋体" w:hAnsi="Book Antiqua" w:cs="宋体"/>
          <w:bdr w:val="none" w:sz="0" w:space="0" w:color="auto"/>
          <w:lang w:eastAsia="zh-CN"/>
        </w:rPr>
        <w:t xml:space="preserve"> R, </w:t>
      </w:r>
      <w:proofErr w:type="spellStart"/>
      <w:r w:rsidRPr="003A1760">
        <w:rPr>
          <w:rFonts w:ascii="Book Antiqua" w:eastAsia="宋体" w:hAnsi="Book Antiqua" w:cs="宋体"/>
          <w:bdr w:val="none" w:sz="0" w:space="0" w:color="auto"/>
          <w:lang w:eastAsia="zh-CN"/>
        </w:rPr>
        <w:t>Offeciers</w:t>
      </w:r>
      <w:proofErr w:type="spellEnd"/>
      <w:r w:rsidRPr="003A1760">
        <w:rPr>
          <w:rFonts w:ascii="Book Antiqua" w:eastAsia="宋体" w:hAnsi="Book Antiqua" w:cs="宋体"/>
          <w:bdr w:val="none" w:sz="0" w:space="0" w:color="auto"/>
          <w:lang w:eastAsia="zh-CN"/>
        </w:rPr>
        <w:t xml:space="preserve"> E, </w:t>
      </w:r>
      <w:proofErr w:type="spellStart"/>
      <w:r w:rsidRPr="003A1760">
        <w:rPr>
          <w:rFonts w:ascii="Book Antiqua" w:eastAsia="宋体" w:hAnsi="Book Antiqua" w:cs="宋体"/>
          <w:bdr w:val="none" w:sz="0" w:space="0" w:color="auto"/>
          <w:lang w:eastAsia="zh-CN"/>
        </w:rPr>
        <w:t>Casselman</w:t>
      </w:r>
      <w:proofErr w:type="spellEnd"/>
      <w:r w:rsidRPr="003A1760">
        <w:rPr>
          <w:rFonts w:ascii="Book Antiqua" w:eastAsia="宋体" w:hAnsi="Book Antiqua" w:cs="宋体"/>
          <w:bdr w:val="none" w:sz="0" w:space="0" w:color="auto"/>
          <w:lang w:eastAsia="zh-CN"/>
        </w:rPr>
        <w:t xml:space="preserve"> JW. Cone beam computed tomography, a low-dose imaging technique in the postoperative assessment of cochlear implantation. </w:t>
      </w:r>
      <w:proofErr w:type="spellStart"/>
      <w:r w:rsidRPr="003A1760">
        <w:rPr>
          <w:rFonts w:ascii="Book Antiqua" w:eastAsia="宋体" w:hAnsi="Book Antiqua" w:cs="宋体"/>
          <w:i/>
          <w:iCs/>
          <w:bdr w:val="none" w:sz="0" w:space="0" w:color="auto"/>
          <w:lang w:eastAsia="zh-CN"/>
        </w:rPr>
        <w:t>Otol</w:t>
      </w:r>
      <w:proofErr w:type="spellEnd"/>
      <w:r w:rsidRPr="003A1760">
        <w:rPr>
          <w:rFonts w:ascii="Book Antiqua" w:eastAsia="宋体" w:hAnsi="Book Antiqua" w:cs="宋体"/>
          <w:i/>
          <w:iCs/>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Neurotol</w:t>
      </w:r>
      <w:proofErr w:type="spellEnd"/>
      <w:r w:rsidRPr="003A1760">
        <w:rPr>
          <w:rFonts w:ascii="Book Antiqua" w:eastAsia="宋体" w:hAnsi="Book Antiqua" w:cs="宋体"/>
          <w:bdr w:val="none" w:sz="0" w:space="0" w:color="auto"/>
          <w:lang w:eastAsia="zh-CN"/>
        </w:rPr>
        <w:t xml:space="preserve"> 2009; </w:t>
      </w:r>
      <w:r w:rsidRPr="003A1760">
        <w:rPr>
          <w:rFonts w:ascii="Book Antiqua" w:eastAsia="宋体" w:hAnsi="Book Antiqua" w:cs="宋体"/>
          <w:b/>
          <w:bCs/>
          <w:bdr w:val="none" w:sz="0" w:space="0" w:color="auto"/>
          <w:lang w:eastAsia="zh-CN"/>
        </w:rPr>
        <w:t>30</w:t>
      </w:r>
      <w:r w:rsidRPr="003A1760">
        <w:rPr>
          <w:rFonts w:ascii="Book Antiqua" w:eastAsia="宋体" w:hAnsi="Book Antiqua" w:cs="宋体"/>
          <w:bdr w:val="none" w:sz="0" w:space="0" w:color="auto"/>
          <w:lang w:eastAsia="zh-CN"/>
        </w:rPr>
        <w:t>: 299-303 [PMID: 19174709 DOI: 10.1097/MAO.0b013e31819679f9]</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A1760">
        <w:rPr>
          <w:rFonts w:ascii="Book Antiqua" w:eastAsia="宋体" w:hAnsi="Book Antiqua" w:cs="宋体"/>
          <w:bdr w:val="none" w:sz="0" w:space="0" w:color="auto"/>
          <w:lang w:eastAsia="zh-CN"/>
        </w:rPr>
        <w:t xml:space="preserve">9 </w:t>
      </w:r>
      <w:r w:rsidRPr="003A1760">
        <w:rPr>
          <w:rFonts w:ascii="Book Antiqua" w:eastAsia="宋体" w:hAnsi="Book Antiqua" w:cs="宋体"/>
          <w:b/>
          <w:bCs/>
          <w:bdr w:val="none" w:sz="0" w:space="0" w:color="auto"/>
          <w:lang w:eastAsia="zh-CN"/>
        </w:rPr>
        <w:t>Wright B</w:t>
      </w:r>
      <w:r w:rsidRPr="003A1760">
        <w:rPr>
          <w:rFonts w:ascii="Book Antiqua" w:eastAsia="宋体" w:hAnsi="Book Antiqua" w:cs="宋体"/>
          <w:bdr w:val="none" w:sz="0" w:space="0" w:color="auto"/>
          <w:lang w:eastAsia="zh-CN"/>
        </w:rPr>
        <w:t>. Contemporary medico-legal dental radiology.</w:t>
      </w:r>
      <w:proofErr w:type="gramEnd"/>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Aust</w:t>
      </w:r>
      <w:proofErr w:type="spellEnd"/>
      <w:r w:rsidRPr="003A1760">
        <w:rPr>
          <w:rFonts w:ascii="Book Antiqua" w:eastAsia="宋体" w:hAnsi="Book Antiqua" w:cs="宋体"/>
          <w:i/>
          <w:iCs/>
          <w:bdr w:val="none" w:sz="0" w:space="0" w:color="auto"/>
          <w:lang w:eastAsia="zh-CN"/>
        </w:rPr>
        <w:t xml:space="preserve"> Dent J</w:t>
      </w:r>
      <w:r w:rsidRPr="003A1760">
        <w:rPr>
          <w:rFonts w:ascii="Book Antiqua" w:eastAsia="宋体" w:hAnsi="Book Antiqua" w:cs="宋体"/>
          <w:bdr w:val="none" w:sz="0" w:space="0" w:color="auto"/>
          <w:lang w:eastAsia="zh-CN"/>
        </w:rPr>
        <w:t xml:space="preserve"> 2012; </w:t>
      </w:r>
      <w:r w:rsidRPr="003A1760">
        <w:rPr>
          <w:rFonts w:ascii="Book Antiqua" w:eastAsia="宋体" w:hAnsi="Book Antiqua" w:cs="宋体"/>
          <w:b/>
          <w:bCs/>
          <w:bdr w:val="none" w:sz="0" w:space="0" w:color="auto"/>
          <w:lang w:eastAsia="zh-CN"/>
        </w:rPr>
        <w:t>57</w:t>
      </w:r>
      <w:r w:rsidRPr="003A1760">
        <w:rPr>
          <w:rFonts w:ascii="Book Antiqua" w:eastAsia="宋体" w:hAnsi="Book Antiqua" w:cs="宋体"/>
          <w:bCs/>
          <w:bdr w:val="none" w:sz="0" w:space="0" w:color="auto"/>
          <w:lang w:eastAsia="zh-CN"/>
        </w:rPr>
        <w:t xml:space="preserve"> </w:t>
      </w:r>
      <w:proofErr w:type="spellStart"/>
      <w:r w:rsidRPr="003A1760">
        <w:rPr>
          <w:rFonts w:ascii="Book Antiqua" w:eastAsia="宋体" w:hAnsi="Book Antiqua" w:cs="宋体"/>
          <w:bCs/>
          <w:bdr w:val="none" w:sz="0" w:space="0" w:color="auto"/>
          <w:lang w:eastAsia="zh-CN"/>
        </w:rPr>
        <w:t>Suppl</w:t>
      </w:r>
      <w:proofErr w:type="spellEnd"/>
      <w:r w:rsidRPr="003A1760">
        <w:rPr>
          <w:rFonts w:ascii="Book Antiqua" w:eastAsia="宋体" w:hAnsi="Book Antiqua" w:cs="宋体"/>
          <w:bCs/>
          <w:bdr w:val="none" w:sz="0" w:space="0" w:color="auto"/>
          <w:lang w:eastAsia="zh-CN"/>
        </w:rPr>
        <w:t xml:space="preserve"> 1</w:t>
      </w:r>
      <w:r w:rsidRPr="003A1760">
        <w:rPr>
          <w:rFonts w:ascii="Book Antiqua" w:eastAsia="宋体" w:hAnsi="Book Antiqua" w:cs="宋体"/>
          <w:bdr w:val="none" w:sz="0" w:space="0" w:color="auto"/>
          <w:lang w:eastAsia="zh-CN"/>
        </w:rPr>
        <w:t>: 9-15 [PMID: 22376092 DOI: 10.1111/j.1834-7819.2011.01653.x]</w:t>
      </w:r>
    </w:p>
    <w:p w:rsidR="003A1760" w:rsidRPr="003A1760" w:rsidRDefault="003A1760" w:rsidP="003A17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A1760">
        <w:rPr>
          <w:rFonts w:ascii="Book Antiqua" w:eastAsia="宋体" w:hAnsi="Book Antiqua" w:cs="宋体"/>
          <w:bdr w:val="none" w:sz="0" w:space="0" w:color="auto"/>
          <w:lang w:eastAsia="zh-CN"/>
        </w:rPr>
        <w:t xml:space="preserve">10 </w:t>
      </w:r>
      <w:proofErr w:type="spellStart"/>
      <w:r w:rsidRPr="003A1760">
        <w:rPr>
          <w:rFonts w:ascii="Book Antiqua" w:eastAsia="宋体" w:hAnsi="Book Antiqua" w:cs="宋体"/>
          <w:b/>
          <w:bCs/>
          <w:bdr w:val="none" w:sz="0" w:space="0" w:color="auto"/>
          <w:lang w:eastAsia="zh-CN"/>
        </w:rPr>
        <w:t>Senel</w:t>
      </w:r>
      <w:proofErr w:type="spellEnd"/>
      <w:r w:rsidRPr="003A1760">
        <w:rPr>
          <w:rFonts w:ascii="Book Antiqua" w:eastAsia="宋体" w:hAnsi="Book Antiqua" w:cs="宋体"/>
          <w:b/>
          <w:bCs/>
          <w:bdr w:val="none" w:sz="0" w:space="0" w:color="auto"/>
          <w:lang w:eastAsia="zh-CN"/>
        </w:rPr>
        <w:t xml:space="preserve"> B</w:t>
      </w:r>
      <w:r w:rsidRPr="003A1760">
        <w:rPr>
          <w:rFonts w:ascii="Book Antiqua" w:eastAsia="宋体" w:hAnsi="Book Antiqua" w:cs="宋体"/>
          <w:bdr w:val="none" w:sz="0" w:space="0" w:color="auto"/>
          <w:lang w:eastAsia="zh-CN"/>
        </w:rPr>
        <w:t xml:space="preserve">, </w:t>
      </w:r>
      <w:proofErr w:type="spellStart"/>
      <w:r w:rsidRPr="003A1760">
        <w:rPr>
          <w:rFonts w:ascii="Book Antiqua" w:eastAsia="宋体" w:hAnsi="Book Antiqua" w:cs="宋体"/>
          <w:bdr w:val="none" w:sz="0" w:space="0" w:color="auto"/>
          <w:lang w:eastAsia="zh-CN"/>
        </w:rPr>
        <w:t>Kamburoglu</w:t>
      </w:r>
      <w:proofErr w:type="spellEnd"/>
      <w:r w:rsidRPr="003A1760">
        <w:rPr>
          <w:rFonts w:ascii="Book Antiqua" w:eastAsia="宋体" w:hAnsi="Book Antiqua" w:cs="宋体"/>
          <w:bdr w:val="none" w:sz="0" w:space="0" w:color="auto"/>
          <w:lang w:eastAsia="zh-CN"/>
        </w:rPr>
        <w:t xml:space="preserve"> K, </w:t>
      </w:r>
      <w:proofErr w:type="spellStart"/>
      <w:r w:rsidRPr="003A1760">
        <w:rPr>
          <w:rFonts w:ascii="Book Antiqua" w:eastAsia="宋体" w:hAnsi="Book Antiqua" w:cs="宋体"/>
          <w:bdr w:val="none" w:sz="0" w:space="0" w:color="auto"/>
          <w:lang w:eastAsia="zh-CN"/>
        </w:rPr>
        <w:t>Uçok</w:t>
      </w:r>
      <w:proofErr w:type="spellEnd"/>
      <w:r w:rsidRPr="003A1760">
        <w:rPr>
          <w:rFonts w:ascii="Book Antiqua" w:eastAsia="宋体" w:hAnsi="Book Antiqua" w:cs="宋体"/>
          <w:bdr w:val="none" w:sz="0" w:space="0" w:color="auto"/>
          <w:lang w:eastAsia="zh-CN"/>
        </w:rPr>
        <w:t xml:space="preserve"> O, </w:t>
      </w:r>
      <w:proofErr w:type="spellStart"/>
      <w:r w:rsidRPr="003A1760">
        <w:rPr>
          <w:rFonts w:ascii="Book Antiqua" w:eastAsia="宋体" w:hAnsi="Book Antiqua" w:cs="宋体"/>
          <w:bdr w:val="none" w:sz="0" w:space="0" w:color="auto"/>
          <w:lang w:eastAsia="zh-CN"/>
        </w:rPr>
        <w:t>Yüksel</w:t>
      </w:r>
      <w:proofErr w:type="spellEnd"/>
      <w:r w:rsidRPr="003A1760">
        <w:rPr>
          <w:rFonts w:ascii="Book Antiqua" w:eastAsia="宋体" w:hAnsi="Book Antiqua" w:cs="宋体"/>
          <w:bdr w:val="none" w:sz="0" w:space="0" w:color="auto"/>
          <w:lang w:eastAsia="zh-CN"/>
        </w:rPr>
        <w:t xml:space="preserve"> SP, </w:t>
      </w:r>
      <w:proofErr w:type="spellStart"/>
      <w:r w:rsidRPr="003A1760">
        <w:rPr>
          <w:rFonts w:ascii="Book Antiqua" w:eastAsia="宋体" w:hAnsi="Book Antiqua" w:cs="宋体"/>
          <w:bdr w:val="none" w:sz="0" w:space="0" w:color="auto"/>
          <w:lang w:eastAsia="zh-CN"/>
        </w:rPr>
        <w:t>Ozen</w:t>
      </w:r>
      <w:proofErr w:type="spellEnd"/>
      <w:r w:rsidRPr="003A1760">
        <w:rPr>
          <w:rFonts w:ascii="Book Antiqua" w:eastAsia="宋体" w:hAnsi="Book Antiqua" w:cs="宋体"/>
          <w:bdr w:val="none" w:sz="0" w:space="0" w:color="auto"/>
          <w:lang w:eastAsia="zh-CN"/>
        </w:rPr>
        <w:t xml:space="preserve"> T, </w:t>
      </w:r>
      <w:proofErr w:type="spellStart"/>
      <w:r w:rsidRPr="003A1760">
        <w:rPr>
          <w:rFonts w:ascii="Book Antiqua" w:eastAsia="宋体" w:hAnsi="Book Antiqua" w:cs="宋体"/>
          <w:bdr w:val="none" w:sz="0" w:space="0" w:color="auto"/>
          <w:lang w:eastAsia="zh-CN"/>
        </w:rPr>
        <w:t>Avsever</w:t>
      </w:r>
      <w:proofErr w:type="spellEnd"/>
      <w:r w:rsidRPr="003A1760">
        <w:rPr>
          <w:rFonts w:ascii="Book Antiqua" w:eastAsia="宋体" w:hAnsi="Book Antiqua" w:cs="宋体"/>
          <w:bdr w:val="none" w:sz="0" w:space="0" w:color="auto"/>
          <w:lang w:eastAsia="zh-CN"/>
        </w:rPr>
        <w:t xml:space="preserve"> H. Diagnostic accuracy of different imaging modalities in detection of proximal caries. </w:t>
      </w:r>
      <w:proofErr w:type="spellStart"/>
      <w:r w:rsidRPr="003A1760">
        <w:rPr>
          <w:rFonts w:ascii="Book Antiqua" w:eastAsia="宋体" w:hAnsi="Book Antiqua" w:cs="宋体"/>
          <w:i/>
          <w:iCs/>
          <w:bdr w:val="none" w:sz="0" w:space="0" w:color="auto"/>
          <w:lang w:eastAsia="zh-CN"/>
        </w:rPr>
        <w:t>Dentomaxillofac</w:t>
      </w:r>
      <w:proofErr w:type="spellEnd"/>
      <w:r w:rsidRPr="003A1760">
        <w:rPr>
          <w:rFonts w:ascii="Book Antiqua" w:eastAsia="宋体" w:hAnsi="Book Antiqua" w:cs="宋体"/>
          <w:i/>
          <w:iCs/>
          <w:bdr w:val="none" w:sz="0" w:space="0" w:color="auto"/>
          <w:lang w:eastAsia="zh-CN"/>
        </w:rPr>
        <w:t xml:space="preserve"> </w:t>
      </w:r>
      <w:proofErr w:type="spellStart"/>
      <w:r w:rsidRPr="003A1760">
        <w:rPr>
          <w:rFonts w:ascii="Book Antiqua" w:eastAsia="宋体" w:hAnsi="Book Antiqua" w:cs="宋体"/>
          <w:i/>
          <w:iCs/>
          <w:bdr w:val="none" w:sz="0" w:space="0" w:color="auto"/>
          <w:lang w:eastAsia="zh-CN"/>
        </w:rPr>
        <w:t>Radiol</w:t>
      </w:r>
      <w:proofErr w:type="spellEnd"/>
      <w:r w:rsidRPr="003A1760">
        <w:rPr>
          <w:rFonts w:ascii="Book Antiqua" w:eastAsia="宋体" w:hAnsi="Book Antiqua" w:cs="宋体"/>
          <w:bdr w:val="none" w:sz="0" w:space="0" w:color="auto"/>
          <w:lang w:eastAsia="zh-CN"/>
        </w:rPr>
        <w:t xml:space="preserve"> 2010; </w:t>
      </w:r>
      <w:r w:rsidRPr="003A1760">
        <w:rPr>
          <w:rFonts w:ascii="Book Antiqua" w:eastAsia="宋体" w:hAnsi="Book Antiqua" w:cs="宋体"/>
          <w:b/>
          <w:bCs/>
          <w:bdr w:val="none" w:sz="0" w:space="0" w:color="auto"/>
          <w:lang w:eastAsia="zh-CN"/>
        </w:rPr>
        <w:t>39</w:t>
      </w:r>
      <w:r w:rsidRPr="003A1760">
        <w:rPr>
          <w:rFonts w:ascii="Book Antiqua" w:eastAsia="宋体" w:hAnsi="Book Antiqua" w:cs="宋体"/>
          <w:bdr w:val="none" w:sz="0" w:space="0" w:color="auto"/>
          <w:lang w:eastAsia="zh-CN"/>
        </w:rPr>
        <w:t>: 501-511 [PMID: 21062944 DOI: 10.1259/</w:t>
      </w:r>
      <w:proofErr w:type="spellStart"/>
      <w:r w:rsidRPr="003A1760">
        <w:rPr>
          <w:rFonts w:ascii="Book Antiqua" w:eastAsia="宋体" w:hAnsi="Book Antiqua" w:cs="宋体"/>
          <w:bdr w:val="none" w:sz="0" w:space="0" w:color="auto"/>
          <w:lang w:eastAsia="zh-CN"/>
        </w:rPr>
        <w:t>dmfr</w:t>
      </w:r>
      <w:proofErr w:type="spellEnd"/>
      <w:r w:rsidRPr="003A1760">
        <w:rPr>
          <w:rFonts w:ascii="Book Antiqua" w:eastAsia="宋体" w:hAnsi="Book Antiqua" w:cs="宋体"/>
          <w:bdr w:val="none" w:sz="0" w:space="0" w:color="auto"/>
          <w:lang w:eastAsia="zh-CN"/>
        </w:rPr>
        <w:t>/28628723]</w:t>
      </w:r>
    </w:p>
    <w:p w:rsidR="006521DC" w:rsidRPr="003A1760" w:rsidRDefault="006521DC" w:rsidP="003A1760">
      <w:pPr>
        <w:pStyle w:val="Body"/>
        <w:shd w:val="clear" w:color="auto" w:fill="FFFFFF"/>
        <w:spacing w:after="0" w:line="360" w:lineRule="auto"/>
        <w:jc w:val="both"/>
        <w:rPr>
          <w:rFonts w:ascii="Book Antiqua" w:eastAsiaTheme="minorEastAsia" w:hAnsi="Book Antiqua"/>
          <w:sz w:val="24"/>
          <w:szCs w:val="24"/>
        </w:rPr>
      </w:pPr>
    </w:p>
    <w:p w:rsidR="007F7D1D" w:rsidRDefault="003C2E69" w:rsidP="003A1760">
      <w:pPr>
        <w:pStyle w:val="Body"/>
        <w:shd w:val="clear" w:color="auto" w:fill="FFFFFF"/>
        <w:spacing w:after="0" w:line="360" w:lineRule="auto"/>
        <w:jc w:val="right"/>
        <w:rPr>
          <w:rFonts w:ascii="Book Antiqua" w:hAnsi="Book Antiqua"/>
          <w:b/>
          <w:sz w:val="24"/>
          <w:szCs w:val="24"/>
        </w:rPr>
      </w:pPr>
      <w:r w:rsidRPr="003A1760">
        <w:rPr>
          <w:rFonts w:ascii="Book Antiqua" w:hAnsi="Book Antiqua"/>
          <w:b/>
          <w:sz w:val="24"/>
          <w:szCs w:val="24"/>
        </w:rPr>
        <w:t xml:space="preserve">P-Reviewer: </w:t>
      </w:r>
      <w:proofErr w:type="spellStart"/>
      <w:r w:rsidRPr="003A1760">
        <w:rPr>
          <w:rFonts w:ascii="Book Antiqua" w:hAnsi="Book Antiqua" w:cs="Tahoma"/>
          <w:sz w:val="24"/>
          <w:szCs w:val="24"/>
          <w:shd w:val="clear" w:color="auto" w:fill="FFFFFF"/>
        </w:rPr>
        <w:t>Galiatsatos</w:t>
      </w:r>
      <w:proofErr w:type="spellEnd"/>
      <w:r w:rsidRPr="003A1760">
        <w:rPr>
          <w:rFonts w:ascii="Book Antiqua" w:hAnsi="Book Antiqua" w:cs="Tahoma"/>
          <w:sz w:val="24"/>
          <w:szCs w:val="24"/>
          <w:shd w:val="clear" w:color="auto" w:fill="FFFFFF"/>
        </w:rPr>
        <w:t xml:space="preserve"> AA, </w:t>
      </w:r>
      <w:proofErr w:type="spellStart"/>
      <w:r w:rsidRPr="003A1760">
        <w:rPr>
          <w:rFonts w:ascii="Book Antiqua" w:hAnsi="Book Antiqua" w:cs="Tahoma"/>
          <w:sz w:val="24"/>
          <w:szCs w:val="24"/>
          <w:shd w:val="clear" w:color="auto" w:fill="FFFFFF"/>
        </w:rPr>
        <w:t>Kanzaki</w:t>
      </w:r>
      <w:proofErr w:type="spellEnd"/>
      <w:r w:rsidRPr="003A1760">
        <w:rPr>
          <w:rFonts w:ascii="Book Antiqua" w:hAnsi="Book Antiqua" w:cs="Tahoma"/>
          <w:sz w:val="24"/>
          <w:szCs w:val="24"/>
          <w:shd w:val="clear" w:color="auto" w:fill="FFFFFF"/>
        </w:rPr>
        <w:t xml:space="preserve"> H, Li YZ, </w:t>
      </w:r>
      <w:proofErr w:type="spellStart"/>
      <w:r w:rsidRPr="003A1760">
        <w:rPr>
          <w:rFonts w:ascii="Book Antiqua" w:hAnsi="Book Antiqua" w:cs="Tahoma"/>
          <w:sz w:val="24"/>
          <w:szCs w:val="24"/>
          <w:shd w:val="clear" w:color="auto" w:fill="FFFFFF"/>
        </w:rPr>
        <w:t>Peker</w:t>
      </w:r>
      <w:proofErr w:type="spellEnd"/>
      <w:r w:rsidRPr="003A1760">
        <w:rPr>
          <w:rFonts w:ascii="Book Antiqua" w:hAnsi="Book Antiqua" w:cs="Tahoma"/>
          <w:sz w:val="24"/>
          <w:szCs w:val="24"/>
          <w:shd w:val="clear" w:color="auto" w:fill="FFFFFF"/>
        </w:rPr>
        <w:t xml:space="preserve"> I, Rattan V </w:t>
      </w:r>
      <w:r w:rsidRPr="003A1760">
        <w:rPr>
          <w:rFonts w:ascii="Book Antiqua" w:hAnsi="Book Antiqua"/>
          <w:b/>
          <w:sz w:val="24"/>
          <w:szCs w:val="24"/>
        </w:rPr>
        <w:t xml:space="preserve">S-Editor: </w:t>
      </w:r>
      <w:proofErr w:type="spellStart"/>
      <w:r w:rsidRPr="003A1760">
        <w:rPr>
          <w:rFonts w:ascii="Book Antiqua" w:hAnsi="Book Antiqua"/>
          <w:sz w:val="24"/>
          <w:szCs w:val="24"/>
        </w:rPr>
        <w:t>Ji</w:t>
      </w:r>
      <w:proofErr w:type="spellEnd"/>
      <w:r w:rsidRPr="003A1760">
        <w:rPr>
          <w:rFonts w:ascii="Book Antiqua" w:hAnsi="Book Antiqua"/>
          <w:sz w:val="24"/>
          <w:szCs w:val="24"/>
        </w:rPr>
        <w:t xml:space="preserve"> FF</w:t>
      </w:r>
      <w:r w:rsidRPr="003A1760">
        <w:rPr>
          <w:rFonts w:ascii="Book Antiqua" w:hAnsi="Book Antiqua"/>
          <w:b/>
          <w:sz w:val="24"/>
          <w:szCs w:val="24"/>
        </w:rPr>
        <w:t xml:space="preserve"> </w:t>
      </w:r>
    </w:p>
    <w:p w:rsidR="003C2E69" w:rsidRPr="003A1760" w:rsidRDefault="003C2E69" w:rsidP="003A1760">
      <w:pPr>
        <w:pStyle w:val="Body"/>
        <w:shd w:val="clear" w:color="auto" w:fill="FFFFFF"/>
        <w:spacing w:after="0" w:line="360" w:lineRule="auto"/>
        <w:jc w:val="right"/>
        <w:rPr>
          <w:rFonts w:ascii="Book Antiqua" w:eastAsiaTheme="minorEastAsia" w:hAnsi="Book Antiqua"/>
          <w:sz w:val="24"/>
          <w:szCs w:val="24"/>
        </w:rPr>
      </w:pPr>
      <w:r w:rsidRPr="003A1760">
        <w:rPr>
          <w:rFonts w:ascii="Book Antiqua" w:hAnsi="Book Antiqua"/>
          <w:b/>
          <w:sz w:val="24"/>
          <w:szCs w:val="24"/>
        </w:rPr>
        <w:t>L-Editor: E-Editor:</w:t>
      </w:r>
    </w:p>
    <w:sectPr w:rsidR="003C2E69" w:rsidRPr="003A17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B8" w:rsidRDefault="00C55CB8">
      <w:r>
        <w:separator/>
      </w:r>
    </w:p>
  </w:endnote>
  <w:endnote w:type="continuationSeparator" w:id="0">
    <w:p w:rsidR="00C55CB8" w:rsidRDefault="00C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B8" w:rsidRDefault="00C55CB8">
      <w:r>
        <w:separator/>
      </w:r>
    </w:p>
  </w:footnote>
  <w:footnote w:type="continuationSeparator" w:id="0">
    <w:p w:rsidR="00C55CB8" w:rsidRDefault="00C55C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86"/>
    <w:multiLevelType w:val="multilevel"/>
    <w:tmpl w:val="18526130"/>
    <w:lvl w:ilvl="0">
      <w:start w:val="1"/>
      <w:numFmt w:val="decimal"/>
      <w:lvlText w:val="%1."/>
      <w:lvlJc w:val="left"/>
      <w:pPr>
        <w:tabs>
          <w:tab w:val="num" w:pos="720"/>
        </w:tabs>
        <w:ind w:left="720" w:hanging="720"/>
      </w:pPr>
      <w:rPr>
        <w:rFonts w:ascii="Book Antiqua" w:eastAsia="Book Antiqua" w:hAnsi="Book Antiqua" w:cs="Book Antiqua"/>
        <w:position w:val="0"/>
        <w:sz w:val="24"/>
        <w:szCs w:val="24"/>
      </w:rPr>
    </w:lvl>
    <w:lvl w:ilvl="1">
      <w:start w:val="1"/>
      <w:numFmt w:val="lowerLetter"/>
      <w:lvlText w:val="%2."/>
      <w:lvlJc w:val="left"/>
      <w:pPr>
        <w:tabs>
          <w:tab w:val="num" w:pos="1440"/>
        </w:tabs>
        <w:ind w:left="1440" w:hanging="360"/>
      </w:pPr>
      <w:rPr>
        <w:rFonts w:ascii="Book Antiqua" w:eastAsia="Book Antiqua" w:hAnsi="Book Antiqua" w:cs="Book Antiqua"/>
        <w:position w:val="0"/>
        <w:sz w:val="24"/>
        <w:szCs w:val="24"/>
      </w:rPr>
    </w:lvl>
    <w:lvl w:ilvl="2">
      <w:start w:val="1"/>
      <w:numFmt w:val="lowerRoman"/>
      <w:lvlText w:val="%3."/>
      <w:lvlJc w:val="left"/>
      <w:pPr>
        <w:tabs>
          <w:tab w:val="num" w:pos="2160"/>
        </w:tabs>
        <w:ind w:left="2160" w:hanging="296"/>
      </w:pPr>
      <w:rPr>
        <w:rFonts w:ascii="Book Antiqua" w:eastAsia="Book Antiqua" w:hAnsi="Book Antiqua" w:cs="Book Antiqua"/>
        <w:position w:val="0"/>
        <w:sz w:val="24"/>
        <w:szCs w:val="24"/>
      </w:rPr>
    </w:lvl>
    <w:lvl w:ilvl="3">
      <w:start w:val="1"/>
      <w:numFmt w:val="decimal"/>
      <w:lvlText w:val="%4."/>
      <w:lvlJc w:val="left"/>
      <w:pPr>
        <w:tabs>
          <w:tab w:val="num" w:pos="2880"/>
        </w:tabs>
        <w:ind w:left="2880" w:hanging="360"/>
      </w:pPr>
      <w:rPr>
        <w:rFonts w:ascii="Book Antiqua" w:eastAsia="Book Antiqua" w:hAnsi="Book Antiqua" w:cs="Book Antiqua"/>
        <w:position w:val="0"/>
        <w:sz w:val="24"/>
        <w:szCs w:val="24"/>
      </w:rPr>
    </w:lvl>
    <w:lvl w:ilvl="4">
      <w:start w:val="1"/>
      <w:numFmt w:val="lowerLetter"/>
      <w:lvlText w:val="%5."/>
      <w:lvlJc w:val="left"/>
      <w:pPr>
        <w:tabs>
          <w:tab w:val="num" w:pos="3600"/>
        </w:tabs>
        <w:ind w:left="3600" w:hanging="360"/>
      </w:pPr>
      <w:rPr>
        <w:rFonts w:ascii="Book Antiqua" w:eastAsia="Book Antiqua" w:hAnsi="Book Antiqua" w:cs="Book Antiqua"/>
        <w:position w:val="0"/>
        <w:sz w:val="24"/>
        <w:szCs w:val="24"/>
      </w:rPr>
    </w:lvl>
    <w:lvl w:ilvl="5">
      <w:start w:val="1"/>
      <w:numFmt w:val="lowerRoman"/>
      <w:lvlText w:val="%6."/>
      <w:lvlJc w:val="left"/>
      <w:pPr>
        <w:tabs>
          <w:tab w:val="num" w:pos="4320"/>
        </w:tabs>
        <w:ind w:left="4320" w:hanging="296"/>
      </w:pPr>
      <w:rPr>
        <w:rFonts w:ascii="Book Antiqua" w:eastAsia="Book Antiqua" w:hAnsi="Book Antiqua" w:cs="Book Antiqua"/>
        <w:position w:val="0"/>
        <w:sz w:val="24"/>
        <w:szCs w:val="24"/>
      </w:rPr>
    </w:lvl>
    <w:lvl w:ilvl="6">
      <w:start w:val="1"/>
      <w:numFmt w:val="decimal"/>
      <w:lvlText w:val="%7."/>
      <w:lvlJc w:val="left"/>
      <w:pPr>
        <w:tabs>
          <w:tab w:val="num" w:pos="5040"/>
        </w:tabs>
        <w:ind w:left="5040" w:hanging="360"/>
      </w:pPr>
      <w:rPr>
        <w:rFonts w:ascii="Book Antiqua" w:eastAsia="Book Antiqua" w:hAnsi="Book Antiqua" w:cs="Book Antiqua"/>
        <w:position w:val="0"/>
        <w:sz w:val="24"/>
        <w:szCs w:val="24"/>
      </w:rPr>
    </w:lvl>
    <w:lvl w:ilvl="7">
      <w:start w:val="1"/>
      <w:numFmt w:val="lowerLetter"/>
      <w:lvlText w:val="%8."/>
      <w:lvlJc w:val="left"/>
      <w:pPr>
        <w:tabs>
          <w:tab w:val="num" w:pos="5760"/>
        </w:tabs>
        <w:ind w:left="5760" w:hanging="360"/>
      </w:pPr>
      <w:rPr>
        <w:rFonts w:ascii="Book Antiqua" w:eastAsia="Book Antiqua" w:hAnsi="Book Antiqua" w:cs="Book Antiqua"/>
        <w:position w:val="0"/>
        <w:sz w:val="24"/>
        <w:szCs w:val="24"/>
      </w:rPr>
    </w:lvl>
    <w:lvl w:ilvl="8">
      <w:start w:val="1"/>
      <w:numFmt w:val="lowerRoman"/>
      <w:lvlText w:val="%9."/>
      <w:lvlJc w:val="left"/>
      <w:pPr>
        <w:tabs>
          <w:tab w:val="num" w:pos="6480"/>
        </w:tabs>
        <w:ind w:left="6480" w:hanging="296"/>
      </w:pPr>
      <w:rPr>
        <w:rFonts w:ascii="Book Antiqua" w:eastAsia="Book Antiqua" w:hAnsi="Book Antiqua" w:cs="Book Antiqua"/>
        <w:position w:val="0"/>
        <w:sz w:val="24"/>
        <w:szCs w:val="24"/>
      </w:rPr>
    </w:lvl>
  </w:abstractNum>
  <w:abstractNum w:abstractNumId="1">
    <w:nsid w:val="248C4BDD"/>
    <w:multiLevelType w:val="multilevel"/>
    <w:tmpl w:val="254C1A44"/>
    <w:styleLink w:val="List0"/>
    <w:lvl w:ilvl="0">
      <w:start w:val="1"/>
      <w:numFmt w:val="decimal"/>
      <w:lvlText w:val="%1."/>
      <w:lvlJc w:val="left"/>
      <w:pPr>
        <w:tabs>
          <w:tab w:val="num" w:pos="720"/>
        </w:tabs>
        <w:ind w:left="720" w:hanging="720"/>
      </w:pPr>
      <w:rPr>
        <w:rFonts w:ascii="Book Antiqua" w:eastAsia="Book Antiqua" w:hAnsi="Book Antiqua" w:cs="Book Antiqua"/>
        <w:position w:val="0"/>
        <w:sz w:val="24"/>
        <w:szCs w:val="24"/>
      </w:rPr>
    </w:lvl>
    <w:lvl w:ilvl="1">
      <w:start w:val="1"/>
      <w:numFmt w:val="lowerLetter"/>
      <w:lvlText w:val="%2."/>
      <w:lvlJc w:val="left"/>
      <w:pPr>
        <w:tabs>
          <w:tab w:val="num" w:pos="1440"/>
        </w:tabs>
        <w:ind w:left="1440" w:hanging="360"/>
      </w:pPr>
      <w:rPr>
        <w:rFonts w:ascii="Book Antiqua" w:eastAsia="Book Antiqua" w:hAnsi="Book Antiqua" w:cs="Book Antiqua"/>
        <w:position w:val="0"/>
        <w:sz w:val="24"/>
        <w:szCs w:val="24"/>
      </w:rPr>
    </w:lvl>
    <w:lvl w:ilvl="2">
      <w:start w:val="1"/>
      <w:numFmt w:val="lowerRoman"/>
      <w:lvlText w:val="%3."/>
      <w:lvlJc w:val="left"/>
      <w:pPr>
        <w:tabs>
          <w:tab w:val="num" w:pos="2160"/>
        </w:tabs>
        <w:ind w:left="2160" w:hanging="296"/>
      </w:pPr>
      <w:rPr>
        <w:rFonts w:ascii="Book Antiqua" w:eastAsia="Book Antiqua" w:hAnsi="Book Antiqua" w:cs="Book Antiqua"/>
        <w:position w:val="0"/>
        <w:sz w:val="24"/>
        <w:szCs w:val="24"/>
      </w:rPr>
    </w:lvl>
    <w:lvl w:ilvl="3">
      <w:start w:val="1"/>
      <w:numFmt w:val="decimal"/>
      <w:lvlText w:val="%4."/>
      <w:lvlJc w:val="left"/>
      <w:pPr>
        <w:tabs>
          <w:tab w:val="num" w:pos="2880"/>
        </w:tabs>
        <w:ind w:left="2880" w:hanging="360"/>
      </w:pPr>
      <w:rPr>
        <w:rFonts w:ascii="Book Antiqua" w:eastAsia="Book Antiqua" w:hAnsi="Book Antiqua" w:cs="Book Antiqua"/>
        <w:position w:val="0"/>
        <w:sz w:val="24"/>
        <w:szCs w:val="24"/>
      </w:rPr>
    </w:lvl>
    <w:lvl w:ilvl="4">
      <w:start w:val="1"/>
      <w:numFmt w:val="lowerLetter"/>
      <w:lvlText w:val="%5."/>
      <w:lvlJc w:val="left"/>
      <w:pPr>
        <w:tabs>
          <w:tab w:val="num" w:pos="3600"/>
        </w:tabs>
        <w:ind w:left="3600" w:hanging="360"/>
      </w:pPr>
      <w:rPr>
        <w:rFonts w:ascii="Book Antiqua" w:eastAsia="Book Antiqua" w:hAnsi="Book Antiqua" w:cs="Book Antiqua"/>
        <w:position w:val="0"/>
        <w:sz w:val="24"/>
        <w:szCs w:val="24"/>
      </w:rPr>
    </w:lvl>
    <w:lvl w:ilvl="5">
      <w:start w:val="1"/>
      <w:numFmt w:val="lowerRoman"/>
      <w:lvlText w:val="%6."/>
      <w:lvlJc w:val="left"/>
      <w:pPr>
        <w:tabs>
          <w:tab w:val="num" w:pos="4320"/>
        </w:tabs>
        <w:ind w:left="4320" w:hanging="296"/>
      </w:pPr>
      <w:rPr>
        <w:rFonts w:ascii="Book Antiqua" w:eastAsia="Book Antiqua" w:hAnsi="Book Antiqua" w:cs="Book Antiqua"/>
        <w:position w:val="0"/>
        <w:sz w:val="24"/>
        <w:szCs w:val="24"/>
      </w:rPr>
    </w:lvl>
    <w:lvl w:ilvl="6">
      <w:start w:val="1"/>
      <w:numFmt w:val="decimal"/>
      <w:lvlText w:val="%7."/>
      <w:lvlJc w:val="left"/>
      <w:pPr>
        <w:tabs>
          <w:tab w:val="num" w:pos="5040"/>
        </w:tabs>
        <w:ind w:left="5040" w:hanging="360"/>
      </w:pPr>
      <w:rPr>
        <w:rFonts w:ascii="Book Antiqua" w:eastAsia="Book Antiqua" w:hAnsi="Book Antiqua" w:cs="Book Antiqua"/>
        <w:position w:val="0"/>
        <w:sz w:val="24"/>
        <w:szCs w:val="24"/>
      </w:rPr>
    </w:lvl>
    <w:lvl w:ilvl="7">
      <w:start w:val="1"/>
      <w:numFmt w:val="lowerLetter"/>
      <w:lvlText w:val="%8."/>
      <w:lvlJc w:val="left"/>
      <w:pPr>
        <w:tabs>
          <w:tab w:val="num" w:pos="5760"/>
        </w:tabs>
        <w:ind w:left="5760" w:hanging="360"/>
      </w:pPr>
      <w:rPr>
        <w:rFonts w:ascii="Book Antiqua" w:eastAsia="Book Antiqua" w:hAnsi="Book Antiqua" w:cs="Book Antiqua"/>
        <w:position w:val="0"/>
        <w:sz w:val="24"/>
        <w:szCs w:val="24"/>
      </w:rPr>
    </w:lvl>
    <w:lvl w:ilvl="8">
      <w:start w:val="1"/>
      <w:numFmt w:val="lowerRoman"/>
      <w:lvlText w:val="%9."/>
      <w:lvlJc w:val="left"/>
      <w:pPr>
        <w:tabs>
          <w:tab w:val="num" w:pos="6480"/>
        </w:tabs>
        <w:ind w:left="6480" w:hanging="296"/>
      </w:pPr>
      <w:rPr>
        <w:rFonts w:ascii="Book Antiqua" w:eastAsia="Book Antiqua" w:hAnsi="Book Antiqua" w:cs="Book Antiqua"/>
        <w:position w:val="0"/>
        <w:sz w:val="24"/>
        <w:szCs w:val="24"/>
      </w:rPr>
    </w:lvl>
  </w:abstractNum>
  <w:abstractNum w:abstractNumId="2">
    <w:nsid w:val="665E647E"/>
    <w:multiLevelType w:val="multilevel"/>
    <w:tmpl w:val="233AB1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6521DC"/>
    <w:rsid w:val="000C11EB"/>
    <w:rsid w:val="003A1760"/>
    <w:rsid w:val="003C2E69"/>
    <w:rsid w:val="006521DC"/>
    <w:rsid w:val="007F7D1D"/>
    <w:rsid w:val="008C0610"/>
    <w:rsid w:val="00AE67DE"/>
    <w:rsid w:val="00B824E0"/>
    <w:rsid w:val="00C55CB8"/>
    <w:rsid w:val="00D3489E"/>
    <w:rsid w:val="00FB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pPr>
      <w:spacing w:before="100" w:after="100"/>
      <w:outlineLvl w:val="0"/>
    </w:pPr>
    <w:rPr>
      <w:rFonts w:eastAsia="Times New Roman"/>
      <w:b/>
      <w:bCs/>
      <w:color w:val="000000"/>
      <w:kern w:val="36"/>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CommentText">
    <w:name w:val="annotation text"/>
    <w:pPr>
      <w:suppressAutoHyphens/>
      <w:spacing w:before="120" w:after="120"/>
    </w:pPr>
    <w:rPr>
      <w:rFonts w:ascii="Calibri" w:eastAsia="Calibri" w:hAnsi="Calibri" w:cs="Calibri"/>
      <w:color w:val="000000"/>
      <w:sz w:val="22"/>
      <w:szCs w:val="22"/>
      <w:u w:color="000000"/>
    </w:rPr>
  </w:style>
  <w:style w:type="character" w:customStyle="1" w:styleId="Link">
    <w:name w:val="Link"/>
    <w:rPr>
      <w:color w:val="0000FF"/>
      <w:u w:val="none" w:color="0000FF"/>
    </w:rPr>
  </w:style>
  <w:style w:type="character" w:customStyle="1" w:styleId="Hyperlink0">
    <w:name w:val="Hyperlink.0"/>
    <w:basedOn w:val="Link"/>
    <w:rPr>
      <w:rFonts w:ascii="Book Antiqua" w:eastAsia="Book Antiqua" w:hAnsi="Book Antiqua" w:cs="Book Antiqua"/>
      <w:color w:val="0000FF"/>
      <w:sz w:val="24"/>
      <w:szCs w:val="24"/>
      <w:u w:val="none" w:color="0000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Book Antiqua" w:eastAsia="Book Antiqua" w:hAnsi="Book Antiqua" w:cs="Book Antiqua"/>
      <w:color w:val="000000"/>
      <w:sz w:val="24"/>
      <w:szCs w:val="24"/>
      <w:u w:val="none" w:color="000000"/>
    </w:rPr>
  </w:style>
  <w:style w:type="paragraph" w:styleId="BodyText">
    <w:name w:val="Body Text"/>
    <w:pPr>
      <w:spacing w:after="120"/>
    </w:pPr>
    <w:rPr>
      <w:rFonts w:hAnsi="Arial Unicode MS" w:cs="Arial Unicode MS"/>
      <w:color w:val="000000"/>
      <w:sz w:val="24"/>
      <w:szCs w:val="24"/>
      <w:u w:color="000000"/>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character" w:customStyle="1" w:styleId="highlight">
    <w:name w:val="highlight"/>
  </w:style>
  <w:style w:type="character" w:customStyle="1" w:styleId="Hyperlink2">
    <w:name w:val="Hyperlink.2"/>
    <w:basedOn w:val="highlight"/>
    <w:rPr>
      <w:rFonts w:ascii="Book Antiqua" w:eastAsia="Book Antiqua" w:hAnsi="Book Antiqua" w:cs="Book Antiqua"/>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3">
    <w:name w:val="Hyperlink.3"/>
    <w:basedOn w:val="Link"/>
    <w:rPr>
      <w:rFonts w:ascii="Book Antiqua" w:eastAsia="Book Antiqua" w:hAnsi="Book Antiqua" w:cs="Book Antiqua"/>
      <w:color w:val="000000"/>
      <w:sz w:val="24"/>
      <w:szCs w:val="24"/>
      <w:u w:val="none" w:color="000000"/>
    </w:rPr>
  </w:style>
  <w:style w:type="character" w:customStyle="1" w:styleId="Hyperlink4">
    <w:name w:val="Hyperlink.4"/>
    <w:basedOn w:val="Link"/>
    <w:rPr>
      <w:rFonts w:ascii="Book Antiqua" w:eastAsia="Book Antiqua" w:hAnsi="Book Antiqua" w:cs="Book Antiqua"/>
      <w:color w:val="000000"/>
      <w:sz w:val="24"/>
      <w:szCs w:val="24"/>
      <w:u w:val="none" w:color="000000"/>
      <w:lang w:val="fr-FR"/>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FB4F5B"/>
    <w:rPr>
      <w:sz w:val="18"/>
      <w:szCs w:val="18"/>
    </w:rPr>
  </w:style>
  <w:style w:type="character" w:customStyle="1" w:styleId="BalloonTextChar">
    <w:name w:val="Balloon Text Char"/>
    <w:basedOn w:val="DefaultParagraphFont"/>
    <w:link w:val="BalloonText"/>
    <w:uiPriority w:val="99"/>
    <w:semiHidden/>
    <w:rsid w:val="00FB4F5B"/>
    <w:rPr>
      <w:sz w:val="18"/>
      <w:szCs w:val="18"/>
      <w:lang w:eastAsia="en-US"/>
    </w:rPr>
  </w:style>
  <w:style w:type="paragraph" w:styleId="Header">
    <w:name w:val="header"/>
    <w:basedOn w:val="Normal"/>
    <w:link w:val="HeaderChar"/>
    <w:uiPriority w:val="99"/>
    <w:unhideWhenUsed/>
    <w:rsid w:val="00FB4F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5B"/>
    <w:rPr>
      <w:sz w:val="18"/>
      <w:szCs w:val="18"/>
      <w:lang w:eastAsia="en-US"/>
    </w:rPr>
  </w:style>
  <w:style w:type="paragraph" w:styleId="Footer">
    <w:name w:val="footer"/>
    <w:basedOn w:val="Normal"/>
    <w:link w:val="FooterChar"/>
    <w:uiPriority w:val="99"/>
    <w:unhideWhenUsed/>
    <w:rsid w:val="00FB4F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5B"/>
    <w:rPr>
      <w:sz w:val="18"/>
      <w:szCs w:val="18"/>
      <w:lang w:eastAsia="en-US"/>
    </w:rPr>
  </w:style>
  <w:style w:type="character" w:customStyle="1" w:styleId="apple-converted-space">
    <w:name w:val="apple-converted-space"/>
    <w:basedOn w:val="DefaultParagraphFont"/>
    <w:rsid w:val="003C2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pPr>
      <w:spacing w:before="100" w:after="100"/>
      <w:outlineLvl w:val="0"/>
    </w:pPr>
    <w:rPr>
      <w:rFonts w:eastAsia="Times New Roman"/>
      <w:b/>
      <w:bCs/>
      <w:color w:val="000000"/>
      <w:kern w:val="36"/>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CommentText">
    <w:name w:val="annotation text"/>
    <w:pPr>
      <w:suppressAutoHyphens/>
      <w:spacing w:before="120" w:after="120"/>
    </w:pPr>
    <w:rPr>
      <w:rFonts w:ascii="Calibri" w:eastAsia="Calibri" w:hAnsi="Calibri" w:cs="Calibri"/>
      <w:color w:val="000000"/>
      <w:sz w:val="22"/>
      <w:szCs w:val="22"/>
      <w:u w:color="000000"/>
    </w:rPr>
  </w:style>
  <w:style w:type="character" w:customStyle="1" w:styleId="Link">
    <w:name w:val="Link"/>
    <w:rPr>
      <w:color w:val="0000FF"/>
      <w:u w:val="none" w:color="0000FF"/>
    </w:rPr>
  </w:style>
  <w:style w:type="character" w:customStyle="1" w:styleId="Hyperlink0">
    <w:name w:val="Hyperlink.0"/>
    <w:basedOn w:val="Link"/>
    <w:rPr>
      <w:rFonts w:ascii="Book Antiqua" w:eastAsia="Book Antiqua" w:hAnsi="Book Antiqua" w:cs="Book Antiqua"/>
      <w:color w:val="0000FF"/>
      <w:sz w:val="24"/>
      <w:szCs w:val="24"/>
      <w:u w:val="none" w:color="0000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Book Antiqua" w:eastAsia="Book Antiqua" w:hAnsi="Book Antiqua" w:cs="Book Antiqua"/>
      <w:color w:val="000000"/>
      <w:sz w:val="24"/>
      <w:szCs w:val="24"/>
      <w:u w:val="none" w:color="000000"/>
    </w:rPr>
  </w:style>
  <w:style w:type="paragraph" w:styleId="BodyText">
    <w:name w:val="Body Text"/>
    <w:pPr>
      <w:spacing w:after="120"/>
    </w:pPr>
    <w:rPr>
      <w:rFonts w:hAnsi="Arial Unicode MS" w:cs="Arial Unicode MS"/>
      <w:color w:val="000000"/>
      <w:sz w:val="24"/>
      <w:szCs w:val="24"/>
      <w:u w:color="000000"/>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character" w:customStyle="1" w:styleId="highlight">
    <w:name w:val="highlight"/>
  </w:style>
  <w:style w:type="character" w:customStyle="1" w:styleId="Hyperlink2">
    <w:name w:val="Hyperlink.2"/>
    <w:basedOn w:val="highlight"/>
    <w:rPr>
      <w:rFonts w:ascii="Book Antiqua" w:eastAsia="Book Antiqua" w:hAnsi="Book Antiqua" w:cs="Book Antiqua"/>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3">
    <w:name w:val="Hyperlink.3"/>
    <w:basedOn w:val="Link"/>
    <w:rPr>
      <w:rFonts w:ascii="Book Antiqua" w:eastAsia="Book Antiqua" w:hAnsi="Book Antiqua" w:cs="Book Antiqua"/>
      <w:color w:val="000000"/>
      <w:sz w:val="24"/>
      <w:szCs w:val="24"/>
      <w:u w:val="none" w:color="000000"/>
    </w:rPr>
  </w:style>
  <w:style w:type="character" w:customStyle="1" w:styleId="Hyperlink4">
    <w:name w:val="Hyperlink.4"/>
    <w:basedOn w:val="Link"/>
    <w:rPr>
      <w:rFonts w:ascii="Book Antiqua" w:eastAsia="Book Antiqua" w:hAnsi="Book Antiqua" w:cs="Book Antiqua"/>
      <w:color w:val="000000"/>
      <w:sz w:val="24"/>
      <w:szCs w:val="24"/>
      <w:u w:val="none" w:color="000000"/>
      <w:lang w:val="fr-FR"/>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FB4F5B"/>
    <w:rPr>
      <w:sz w:val="18"/>
      <w:szCs w:val="18"/>
    </w:rPr>
  </w:style>
  <w:style w:type="character" w:customStyle="1" w:styleId="BalloonTextChar">
    <w:name w:val="Balloon Text Char"/>
    <w:basedOn w:val="DefaultParagraphFont"/>
    <w:link w:val="BalloonText"/>
    <w:uiPriority w:val="99"/>
    <w:semiHidden/>
    <w:rsid w:val="00FB4F5B"/>
    <w:rPr>
      <w:sz w:val="18"/>
      <w:szCs w:val="18"/>
      <w:lang w:eastAsia="en-US"/>
    </w:rPr>
  </w:style>
  <w:style w:type="paragraph" w:styleId="Header">
    <w:name w:val="header"/>
    <w:basedOn w:val="Normal"/>
    <w:link w:val="HeaderChar"/>
    <w:uiPriority w:val="99"/>
    <w:unhideWhenUsed/>
    <w:rsid w:val="00FB4F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F5B"/>
    <w:rPr>
      <w:sz w:val="18"/>
      <w:szCs w:val="18"/>
      <w:lang w:eastAsia="en-US"/>
    </w:rPr>
  </w:style>
  <w:style w:type="paragraph" w:styleId="Footer">
    <w:name w:val="footer"/>
    <w:basedOn w:val="Normal"/>
    <w:link w:val="FooterChar"/>
    <w:uiPriority w:val="99"/>
    <w:unhideWhenUsed/>
    <w:rsid w:val="00FB4F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F5B"/>
    <w:rPr>
      <w:sz w:val="18"/>
      <w:szCs w:val="18"/>
      <w:lang w:eastAsia="en-US"/>
    </w:rPr>
  </w:style>
  <w:style w:type="character" w:customStyle="1" w:styleId="apple-converted-space">
    <w:name w:val="apple-converted-space"/>
    <w:basedOn w:val="DefaultParagraphFont"/>
    <w:rsid w:val="003C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4722">
      <w:bodyDiv w:val="1"/>
      <w:marLeft w:val="0"/>
      <w:marRight w:val="0"/>
      <w:marTop w:val="0"/>
      <w:marBottom w:val="0"/>
      <w:divBdr>
        <w:top w:val="none" w:sz="0" w:space="0" w:color="auto"/>
        <w:left w:val="none" w:sz="0" w:space="0" w:color="auto"/>
        <w:bottom w:val="none" w:sz="0" w:space="0" w:color="auto"/>
        <w:right w:val="none" w:sz="0" w:space="0" w:color="auto"/>
      </w:divBdr>
      <w:divsChild>
        <w:div w:id="1020204697">
          <w:marLeft w:val="0"/>
          <w:marRight w:val="0"/>
          <w:marTop w:val="0"/>
          <w:marBottom w:val="0"/>
          <w:divBdr>
            <w:top w:val="none" w:sz="0" w:space="0" w:color="auto"/>
            <w:left w:val="none" w:sz="0" w:space="0" w:color="auto"/>
            <w:bottom w:val="none" w:sz="0" w:space="0" w:color="auto"/>
            <w:right w:val="none" w:sz="0" w:space="0" w:color="auto"/>
          </w:divBdr>
          <w:divsChild>
            <w:div w:id="1599020375">
              <w:marLeft w:val="0"/>
              <w:marRight w:val="0"/>
              <w:marTop w:val="0"/>
              <w:marBottom w:val="0"/>
              <w:divBdr>
                <w:top w:val="none" w:sz="0" w:space="0" w:color="auto"/>
                <w:left w:val="none" w:sz="0" w:space="0" w:color="auto"/>
                <w:bottom w:val="none" w:sz="0" w:space="0" w:color="auto"/>
                <w:right w:val="none" w:sz="0" w:space="0" w:color="auto"/>
              </w:divBdr>
            </w:div>
            <w:div w:id="636450186">
              <w:marLeft w:val="0"/>
              <w:marRight w:val="0"/>
              <w:marTop w:val="0"/>
              <w:marBottom w:val="0"/>
              <w:divBdr>
                <w:top w:val="none" w:sz="0" w:space="0" w:color="auto"/>
                <w:left w:val="none" w:sz="0" w:space="0" w:color="auto"/>
                <w:bottom w:val="none" w:sz="0" w:space="0" w:color="auto"/>
                <w:right w:val="none" w:sz="0" w:space="0" w:color="auto"/>
              </w:divBdr>
            </w:div>
            <w:div w:id="1193689269">
              <w:marLeft w:val="0"/>
              <w:marRight w:val="0"/>
              <w:marTop w:val="0"/>
              <w:marBottom w:val="0"/>
              <w:divBdr>
                <w:top w:val="none" w:sz="0" w:space="0" w:color="auto"/>
                <w:left w:val="none" w:sz="0" w:space="0" w:color="auto"/>
                <w:bottom w:val="none" w:sz="0" w:space="0" w:color="auto"/>
                <w:right w:val="none" w:sz="0" w:space="0" w:color="auto"/>
              </w:divBdr>
            </w:div>
            <w:div w:id="1898279020">
              <w:marLeft w:val="0"/>
              <w:marRight w:val="0"/>
              <w:marTop w:val="0"/>
              <w:marBottom w:val="0"/>
              <w:divBdr>
                <w:top w:val="none" w:sz="0" w:space="0" w:color="auto"/>
                <w:left w:val="none" w:sz="0" w:space="0" w:color="auto"/>
                <w:bottom w:val="none" w:sz="0" w:space="0" w:color="auto"/>
                <w:right w:val="none" w:sz="0" w:space="0" w:color="auto"/>
              </w:divBdr>
            </w:div>
            <w:div w:id="1976254710">
              <w:marLeft w:val="0"/>
              <w:marRight w:val="0"/>
              <w:marTop w:val="0"/>
              <w:marBottom w:val="0"/>
              <w:divBdr>
                <w:top w:val="none" w:sz="0" w:space="0" w:color="auto"/>
                <w:left w:val="none" w:sz="0" w:space="0" w:color="auto"/>
                <w:bottom w:val="none" w:sz="0" w:space="0" w:color="auto"/>
                <w:right w:val="none" w:sz="0" w:space="0" w:color="auto"/>
              </w:divBdr>
            </w:div>
            <w:div w:id="1066145954">
              <w:marLeft w:val="0"/>
              <w:marRight w:val="0"/>
              <w:marTop w:val="0"/>
              <w:marBottom w:val="0"/>
              <w:divBdr>
                <w:top w:val="none" w:sz="0" w:space="0" w:color="auto"/>
                <w:left w:val="none" w:sz="0" w:space="0" w:color="auto"/>
                <w:bottom w:val="none" w:sz="0" w:space="0" w:color="auto"/>
                <w:right w:val="none" w:sz="0" w:space="0" w:color="auto"/>
              </w:divBdr>
            </w:div>
            <w:div w:id="109055170">
              <w:marLeft w:val="0"/>
              <w:marRight w:val="0"/>
              <w:marTop w:val="0"/>
              <w:marBottom w:val="0"/>
              <w:divBdr>
                <w:top w:val="none" w:sz="0" w:space="0" w:color="auto"/>
                <w:left w:val="none" w:sz="0" w:space="0" w:color="auto"/>
                <w:bottom w:val="none" w:sz="0" w:space="0" w:color="auto"/>
                <w:right w:val="none" w:sz="0" w:space="0" w:color="auto"/>
              </w:divBdr>
            </w:div>
            <w:div w:id="2099712158">
              <w:marLeft w:val="0"/>
              <w:marRight w:val="0"/>
              <w:marTop w:val="0"/>
              <w:marBottom w:val="0"/>
              <w:divBdr>
                <w:top w:val="none" w:sz="0" w:space="0" w:color="auto"/>
                <w:left w:val="none" w:sz="0" w:space="0" w:color="auto"/>
                <w:bottom w:val="none" w:sz="0" w:space="0" w:color="auto"/>
                <w:right w:val="none" w:sz="0" w:space="0" w:color="auto"/>
              </w:divBdr>
            </w:div>
            <w:div w:id="383526499">
              <w:marLeft w:val="0"/>
              <w:marRight w:val="0"/>
              <w:marTop w:val="0"/>
              <w:marBottom w:val="0"/>
              <w:divBdr>
                <w:top w:val="none" w:sz="0" w:space="0" w:color="auto"/>
                <w:left w:val="none" w:sz="0" w:space="0" w:color="auto"/>
                <w:bottom w:val="none" w:sz="0" w:space="0" w:color="auto"/>
                <w:right w:val="none" w:sz="0" w:space="0" w:color="auto"/>
              </w:divBdr>
            </w:div>
            <w:div w:id="818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tkivo@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8887</Characters>
  <Application>Microsoft Macintosh Word</Application>
  <DocSecurity>0</DocSecurity>
  <Lines>74</Lines>
  <Paragraphs>20</Paragraphs>
  <ScaleCrop>false</ScaleCrop>
  <Company>微软中国</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2015-05-05T17:56:00Z</dcterms:created>
  <dcterms:modified xsi:type="dcterms:W3CDTF">2015-05-05T17:56:00Z</dcterms:modified>
</cp:coreProperties>
</file>