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2C" w:rsidRPr="00AF0C9B" w:rsidRDefault="00AE042C" w:rsidP="00536AEA">
      <w:pPr>
        <w:adjustRightInd w:val="0"/>
        <w:snapToGrid w:val="0"/>
        <w:spacing w:after="0" w:line="360" w:lineRule="auto"/>
        <w:jc w:val="both"/>
        <w:rPr>
          <w:rFonts w:ascii="Book Antiqua" w:hAnsi="Book Antiqua"/>
          <w:sz w:val="21"/>
          <w:szCs w:val="21"/>
          <w:lang w:val="en-US"/>
        </w:rPr>
      </w:pPr>
      <w:r w:rsidRPr="00AF0C9B">
        <w:rPr>
          <w:rFonts w:ascii="Book Antiqua" w:eastAsia="Times New Roman" w:hAnsi="Book Antiqua" w:cs="宋体"/>
          <w:b/>
          <w:sz w:val="21"/>
          <w:szCs w:val="21"/>
          <w:lang w:val="en-US"/>
        </w:rPr>
        <w:t xml:space="preserve">Name of journal: World Journal of </w:t>
      </w:r>
      <w:r w:rsidRPr="00AF0C9B">
        <w:rPr>
          <w:rFonts w:ascii="Book Antiqua" w:hAnsi="Book Antiqua"/>
          <w:b/>
          <w:sz w:val="21"/>
          <w:szCs w:val="21"/>
          <w:lang w:val="en-US"/>
        </w:rPr>
        <w:t xml:space="preserve">Gastroenterology </w:t>
      </w:r>
    </w:p>
    <w:p w:rsidR="00AE042C" w:rsidRPr="00AF0C9B" w:rsidRDefault="00AE042C" w:rsidP="00536AEA">
      <w:pPr>
        <w:adjustRightInd w:val="0"/>
        <w:snapToGrid w:val="0"/>
        <w:spacing w:after="0" w:line="360" w:lineRule="auto"/>
        <w:jc w:val="both"/>
        <w:rPr>
          <w:rFonts w:ascii="Book Antiqua" w:eastAsia="Times New Roman" w:hAnsi="Book Antiqua" w:cs="宋体"/>
          <w:b/>
          <w:sz w:val="21"/>
          <w:szCs w:val="21"/>
          <w:lang w:val="en-US" w:eastAsia="zh-CN"/>
        </w:rPr>
      </w:pPr>
      <w:r w:rsidRPr="00AF0C9B">
        <w:rPr>
          <w:rFonts w:ascii="Book Antiqua" w:hAnsi="Book Antiqua" w:cs="Arial"/>
          <w:b/>
          <w:sz w:val="21"/>
          <w:szCs w:val="21"/>
          <w:lang w:val="en"/>
        </w:rPr>
        <w:t>ESPS Manuscript NO:</w:t>
      </w:r>
      <w:r w:rsidRPr="00AF0C9B">
        <w:rPr>
          <w:rFonts w:ascii="Book Antiqua" w:hAnsi="Book Antiqua" w:cs="Arial" w:hint="eastAsia"/>
          <w:b/>
          <w:sz w:val="21"/>
          <w:szCs w:val="21"/>
          <w:lang w:val="en"/>
        </w:rPr>
        <w:t xml:space="preserve"> </w:t>
      </w:r>
      <w:r w:rsidRPr="00AF0C9B">
        <w:rPr>
          <w:rFonts w:ascii="Book Antiqua" w:hAnsi="Book Antiqua" w:cs="Arial" w:hint="eastAsia"/>
          <w:b/>
          <w:sz w:val="21"/>
          <w:szCs w:val="21"/>
          <w:lang w:val="en" w:eastAsia="zh-CN"/>
        </w:rPr>
        <w:t>15809</w:t>
      </w:r>
    </w:p>
    <w:p w:rsidR="00AE042C" w:rsidRDefault="00AE042C" w:rsidP="00536AEA">
      <w:pPr>
        <w:suppressAutoHyphens/>
        <w:autoSpaceDE w:val="0"/>
        <w:autoSpaceDN w:val="0"/>
        <w:adjustRightInd w:val="0"/>
        <w:snapToGrid w:val="0"/>
        <w:spacing w:after="0" w:line="360" w:lineRule="auto"/>
        <w:jc w:val="both"/>
        <w:rPr>
          <w:rFonts w:ascii="Book Antiqua" w:hAnsi="Book Antiqua"/>
          <w:b/>
          <w:caps/>
          <w:sz w:val="21"/>
          <w:szCs w:val="21"/>
          <w:lang w:val="en-US" w:eastAsia="zh-CN"/>
        </w:rPr>
      </w:pPr>
      <w:r w:rsidRPr="00AF0C9B">
        <w:rPr>
          <w:rFonts w:ascii="Book Antiqua" w:hAnsi="Book Antiqua"/>
          <w:b/>
          <w:sz w:val="21"/>
          <w:szCs w:val="21"/>
          <w:lang w:val="en-US"/>
        </w:rPr>
        <w:t xml:space="preserve">Columns: </w:t>
      </w:r>
      <w:r w:rsidR="005A759F">
        <w:rPr>
          <w:rFonts w:ascii="Book Antiqua" w:hAnsi="Book Antiqua" w:hint="eastAsia"/>
          <w:b/>
          <w:caps/>
          <w:sz w:val="21"/>
          <w:szCs w:val="21"/>
          <w:lang w:val="en-US" w:eastAsia="zh-CN"/>
        </w:rPr>
        <w:t>Topic HIGHLIGHT</w:t>
      </w:r>
    </w:p>
    <w:p w:rsidR="00BE3ED7" w:rsidRPr="00AF0C9B" w:rsidRDefault="00BE3ED7" w:rsidP="00536AEA">
      <w:pPr>
        <w:suppressAutoHyphens/>
        <w:autoSpaceDE w:val="0"/>
        <w:autoSpaceDN w:val="0"/>
        <w:adjustRightInd w:val="0"/>
        <w:snapToGrid w:val="0"/>
        <w:spacing w:after="0" w:line="360" w:lineRule="auto"/>
        <w:jc w:val="both"/>
        <w:rPr>
          <w:rFonts w:ascii="Book Antiqua" w:hAnsi="Book Antiqua"/>
          <w:b/>
          <w:sz w:val="21"/>
          <w:szCs w:val="21"/>
          <w:lang w:val="en-US" w:eastAsia="zh-CN"/>
        </w:rPr>
      </w:pPr>
    </w:p>
    <w:p w:rsidR="00AE042C" w:rsidRDefault="00BE3ED7" w:rsidP="00536AEA">
      <w:pPr>
        <w:suppressAutoHyphens/>
        <w:autoSpaceDE w:val="0"/>
        <w:autoSpaceDN w:val="0"/>
        <w:adjustRightInd w:val="0"/>
        <w:snapToGrid w:val="0"/>
        <w:spacing w:after="0" w:line="360" w:lineRule="auto"/>
        <w:jc w:val="both"/>
        <w:rPr>
          <w:rFonts w:ascii="Book Antiqua" w:hAnsi="Book Antiqua"/>
          <w:szCs w:val="21"/>
          <w:lang w:eastAsia="zh-CN"/>
        </w:rPr>
      </w:pPr>
      <w:r w:rsidRPr="007538B0">
        <w:rPr>
          <w:rFonts w:ascii="Book Antiqua" w:hAnsi="Book Antiqua"/>
          <w:szCs w:val="21"/>
        </w:rPr>
        <w:t>2015 Advances in Colorectal Cancer</w:t>
      </w:r>
    </w:p>
    <w:p w:rsidR="00BE3ED7" w:rsidRPr="00AF0C9B" w:rsidRDefault="00BE3ED7" w:rsidP="00536AEA">
      <w:pPr>
        <w:suppressAutoHyphens/>
        <w:autoSpaceDE w:val="0"/>
        <w:autoSpaceDN w:val="0"/>
        <w:adjustRightInd w:val="0"/>
        <w:snapToGrid w:val="0"/>
        <w:spacing w:after="0" w:line="360" w:lineRule="auto"/>
        <w:jc w:val="both"/>
        <w:rPr>
          <w:rFonts w:ascii="Book Antiqua" w:hAnsi="Book Antiqua"/>
          <w:b/>
          <w:szCs w:val="21"/>
          <w:lang w:val="en-US" w:eastAsia="zh-CN"/>
        </w:rPr>
      </w:pPr>
    </w:p>
    <w:p w:rsidR="00BC388E" w:rsidRPr="00AF0C9B" w:rsidRDefault="00AE042C" w:rsidP="00536AEA">
      <w:pPr>
        <w:adjustRightInd w:val="0"/>
        <w:snapToGrid w:val="0"/>
        <w:spacing w:after="0" w:line="360" w:lineRule="auto"/>
        <w:jc w:val="both"/>
        <w:rPr>
          <w:rFonts w:ascii="Book Antiqua" w:hAnsi="Book Antiqua" w:cs="Times New Roman"/>
          <w:b/>
          <w:sz w:val="24"/>
          <w:szCs w:val="24"/>
          <w:lang w:val="en-US"/>
        </w:rPr>
      </w:pPr>
      <w:r w:rsidRPr="00AF0C9B">
        <w:rPr>
          <w:rFonts w:ascii="Book Antiqua" w:hAnsi="Book Antiqua" w:cs="Times New Roman"/>
          <w:b/>
          <w:sz w:val="24"/>
          <w:szCs w:val="24"/>
          <w:lang w:val="en-US"/>
        </w:rPr>
        <w:t>Non-</w:t>
      </w:r>
      <w:proofErr w:type="spellStart"/>
      <w:r w:rsidRPr="00AF0C9B">
        <w:rPr>
          <w:rFonts w:ascii="Book Antiqua" w:hAnsi="Book Antiqua" w:cs="Times New Roman"/>
          <w:b/>
          <w:sz w:val="24"/>
          <w:szCs w:val="24"/>
          <w:lang w:val="en-US"/>
        </w:rPr>
        <w:t>polypoid</w:t>
      </w:r>
      <w:proofErr w:type="spellEnd"/>
      <w:r w:rsidRPr="00AF0C9B">
        <w:rPr>
          <w:rFonts w:ascii="Book Antiqua" w:hAnsi="Book Antiqua" w:cs="Times New Roman"/>
          <w:b/>
          <w:sz w:val="24"/>
          <w:szCs w:val="24"/>
          <w:lang w:val="en-US"/>
        </w:rPr>
        <w:t xml:space="preserve"> colorectal neoplasms: </w:t>
      </w:r>
      <w:r w:rsidRPr="00AF0C9B">
        <w:rPr>
          <w:rFonts w:ascii="Book Antiqua" w:hAnsi="Book Antiqua" w:cs="Times New Roman"/>
          <w:b/>
          <w:caps/>
          <w:sz w:val="24"/>
          <w:szCs w:val="24"/>
          <w:lang w:val="en-US"/>
        </w:rPr>
        <w:t>c</w:t>
      </w:r>
      <w:r w:rsidRPr="00AF0C9B">
        <w:rPr>
          <w:rFonts w:ascii="Book Antiqua" w:hAnsi="Book Antiqua" w:cs="Times New Roman"/>
          <w:b/>
          <w:sz w:val="24"/>
          <w:szCs w:val="24"/>
          <w:lang w:val="en-US"/>
        </w:rPr>
        <w:t>lassification, therapy and follow-up</w:t>
      </w:r>
    </w:p>
    <w:p w:rsidR="006035BB" w:rsidRPr="00AF0C9B" w:rsidRDefault="006035BB" w:rsidP="00536AEA">
      <w:pPr>
        <w:adjustRightInd w:val="0"/>
        <w:snapToGrid w:val="0"/>
        <w:spacing w:after="0" w:line="360" w:lineRule="auto"/>
        <w:jc w:val="both"/>
        <w:rPr>
          <w:rFonts w:ascii="Book Antiqua" w:hAnsi="Book Antiqua" w:cs="Arial"/>
          <w:sz w:val="24"/>
          <w:szCs w:val="24"/>
          <w:lang w:val="en-US" w:eastAsia="zh-CN"/>
        </w:rPr>
      </w:pPr>
    </w:p>
    <w:p w:rsidR="00AE042C" w:rsidRPr="00AF0C9B" w:rsidRDefault="00AE042C" w:rsidP="00536AEA">
      <w:pPr>
        <w:adjustRightInd w:val="0"/>
        <w:snapToGrid w:val="0"/>
        <w:spacing w:after="0" w:line="360" w:lineRule="auto"/>
        <w:jc w:val="both"/>
        <w:rPr>
          <w:rFonts w:ascii="Book Antiqua" w:hAnsi="Book Antiqua" w:cs="Arial"/>
          <w:sz w:val="24"/>
          <w:szCs w:val="24"/>
        </w:rPr>
      </w:pPr>
      <w:r w:rsidRPr="00AF0C9B">
        <w:rPr>
          <w:rFonts w:ascii="Book Antiqua" w:hAnsi="Book Antiqua" w:cs="Arial"/>
          <w:sz w:val="24"/>
          <w:szCs w:val="24"/>
        </w:rPr>
        <w:t xml:space="preserve">Facciorusso </w:t>
      </w:r>
      <w:r w:rsidRPr="00AF0C9B">
        <w:rPr>
          <w:rFonts w:ascii="Book Antiqua" w:hAnsi="Book Antiqua" w:cs="Arial" w:hint="eastAsia"/>
          <w:sz w:val="24"/>
          <w:szCs w:val="24"/>
          <w:lang w:eastAsia="zh-CN"/>
        </w:rPr>
        <w:t xml:space="preserve">A </w:t>
      </w:r>
      <w:r w:rsidR="00BD1276" w:rsidRPr="00AF0C9B">
        <w:rPr>
          <w:rFonts w:ascii="Book Antiqua" w:hAnsi="Book Antiqua" w:cs="Arial" w:hint="eastAsia"/>
          <w:i/>
          <w:sz w:val="24"/>
          <w:szCs w:val="24"/>
          <w:lang w:eastAsia="zh-CN"/>
        </w:rPr>
        <w:t>et al</w:t>
      </w:r>
      <w:r w:rsidRPr="00AF0C9B">
        <w:rPr>
          <w:rFonts w:ascii="Book Antiqua" w:hAnsi="Book Antiqua" w:cs="Arial" w:hint="eastAsia"/>
          <w:sz w:val="24"/>
          <w:szCs w:val="24"/>
          <w:lang w:eastAsia="zh-CN"/>
        </w:rPr>
        <w:t xml:space="preserve">. </w:t>
      </w:r>
      <w:r w:rsidRPr="00AF0C9B">
        <w:rPr>
          <w:rFonts w:ascii="Book Antiqua" w:hAnsi="Book Antiqua" w:cs="Arial"/>
          <w:sz w:val="24"/>
          <w:szCs w:val="24"/>
        </w:rPr>
        <w:t>Colorectal NPTs</w:t>
      </w:r>
    </w:p>
    <w:p w:rsidR="00AE042C" w:rsidRPr="00AF0C9B" w:rsidRDefault="00AE042C" w:rsidP="00536AEA">
      <w:pPr>
        <w:adjustRightInd w:val="0"/>
        <w:snapToGrid w:val="0"/>
        <w:spacing w:after="0" w:line="360" w:lineRule="auto"/>
        <w:jc w:val="both"/>
        <w:rPr>
          <w:rFonts w:ascii="Book Antiqua" w:hAnsi="Book Antiqua" w:cs="Arial"/>
          <w:sz w:val="24"/>
          <w:szCs w:val="24"/>
          <w:lang w:eastAsia="zh-CN"/>
        </w:rPr>
      </w:pPr>
    </w:p>
    <w:p w:rsidR="00B74F48" w:rsidRPr="00AF0C9B" w:rsidRDefault="00B74F48" w:rsidP="00536AEA">
      <w:pPr>
        <w:adjustRightInd w:val="0"/>
        <w:snapToGrid w:val="0"/>
        <w:spacing w:after="0" w:line="360" w:lineRule="auto"/>
        <w:jc w:val="both"/>
        <w:rPr>
          <w:rFonts w:ascii="Book Antiqua" w:hAnsi="Book Antiqua" w:cs="Arial"/>
          <w:sz w:val="24"/>
          <w:szCs w:val="24"/>
        </w:rPr>
      </w:pPr>
      <w:r w:rsidRPr="00AF0C9B">
        <w:rPr>
          <w:rFonts w:ascii="Book Antiqua" w:hAnsi="Book Antiqua" w:cs="Arial"/>
          <w:sz w:val="24"/>
          <w:szCs w:val="24"/>
        </w:rPr>
        <w:t>Antonio Facciorusso, Matteo Antonino, Marianna Di Maso, Michele Barone, Nicola Muscatiello</w:t>
      </w:r>
    </w:p>
    <w:p w:rsidR="00AE042C" w:rsidRPr="00AF0C9B" w:rsidRDefault="00AE042C" w:rsidP="00536AEA">
      <w:pPr>
        <w:adjustRightInd w:val="0"/>
        <w:snapToGrid w:val="0"/>
        <w:spacing w:after="0" w:line="360" w:lineRule="auto"/>
        <w:jc w:val="both"/>
        <w:rPr>
          <w:rFonts w:ascii="Book Antiqua" w:hAnsi="Book Antiqua" w:cs="Arial"/>
          <w:sz w:val="24"/>
          <w:szCs w:val="24"/>
          <w:lang w:eastAsia="zh-CN"/>
        </w:rPr>
      </w:pPr>
    </w:p>
    <w:p w:rsidR="00B74F48" w:rsidRPr="00AF0C9B" w:rsidRDefault="00AE042C" w:rsidP="00536AEA">
      <w:pPr>
        <w:adjustRightInd w:val="0"/>
        <w:snapToGrid w:val="0"/>
        <w:spacing w:after="0" w:line="360" w:lineRule="auto"/>
        <w:jc w:val="both"/>
        <w:rPr>
          <w:rFonts w:ascii="Book Antiqua" w:hAnsi="Book Antiqua" w:cs="Arial"/>
          <w:sz w:val="24"/>
          <w:szCs w:val="24"/>
        </w:rPr>
      </w:pPr>
      <w:r w:rsidRPr="00AF0C9B">
        <w:rPr>
          <w:rFonts w:ascii="Book Antiqua" w:hAnsi="Book Antiqua" w:cs="Arial"/>
          <w:b/>
          <w:sz w:val="24"/>
          <w:szCs w:val="24"/>
        </w:rPr>
        <w:t>Antonio Facciorusso, Matteo Antonino, Marianna Di Maso, Michele Barone, Nicola Muscatiello</w:t>
      </w:r>
      <w:r w:rsidRPr="00AF0C9B">
        <w:rPr>
          <w:rFonts w:ascii="Book Antiqua" w:hAnsi="Book Antiqua" w:cs="Arial" w:hint="eastAsia"/>
          <w:b/>
          <w:sz w:val="24"/>
          <w:szCs w:val="24"/>
          <w:lang w:eastAsia="zh-CN"/>
        </w:rPr>
        <w:t>,</w:t>
      </w:r>
      <w:r w:rsidRPr="00AF0C9B">
        <w:rPr>
          <w:rFonts w:ascii="Book Antiqua" w:hAnsi="Book Antiqua" w:cs="Arial" w:hint="eastAsia"/>
          <w:sz w:val="24"/>
          <w:szCs w:val="24"/>
          <w:lang w:eastAsia="zh-CN"/>
        </w:rPr>
        <w:t xml:space="preserve"> </w:t>
      </w:r>
      <w:r w:rsidR="00B74F48" w:rsidRPr="00AF0C9B">
        <w:rPr>
          <w:rFonts w:ascii="Book Antiqua" w:hAnsi="Book Antiqua" w:cs="Arial"/>
          <w:sz w:val="24"/>
          <w:szCs w:val="24"/>
        </w:rPr>
        <w:t>Department of Medical Sciences, Section of Gastroenterology</w:t>
      </w:r>
      <w:r w:rsidRPr="00AF0C9B">
        <w:rPr>
          <w:rFonts w:ascii="Book Antiqua" w:hAnsi="Book Antiqua" w:cs="Arial" w:hint="eastAsia"/>
          <w:sz w:val="24"/>
          <w:szCs w:val="24"/>
          <w:lang w:eastAsia="zh-CN"/>
        </w:rPr>
        <w:t xml:space="preserve">, </w:t>
      </w:r>
      <w:r w:rsidR="00B74F48" w:rsidRPr="00AF0C9B">
        <w:rPr>
          <w:rFonts w:ascii="Book Antiqua" w:hAnsi="Book Antiqua" w:cs="Arial"/>
          <w:sz w:val="24"/>
          <w:szCs w:val="24"/>
        </w:rPr>
        <w:t xml:space="preserve">University of Foggia, </w:t>
      </w:r>
      <w:r w:rsidRPr="00AF0C9B">
        <w:rPr>
          <w:rFonts w:ascii="Book Antiqua" w:hAnsi="Book Antiqua" w:cs="Arial"/>
          <w:sz w:val="24"/>
          <w:szCs w:val="24"/>
        </w:rPr>
        <w:t xml:space="preserve">71100 </w:t>
      </w:r>
      <w:r w:rsidR="00B74F48" w:rsidRPr="00AF0C9B">
        <w:rPr>
          <w:rFonts w:ascii="Book Antiqua" w:hAnsi="Book Antiqua" w:cs="Arial"/>
          <w:sz w:val="24"/>
          <w:szCs w:val="24"/>
        </w:rPr>
        <w:t>Foggia, Italy</w:t>
      </w:r>
    </w:p>
    <w:p w:rsidR="00B74F48" w:rsidRPr="00AF0C9B" w:rsidRDefault="00B74F48" w:rsidP="00536AEA">
      <w:pPr>
        <w:adjustRightInd w:val="0"/>
        <w:snapToGrid w:val="0"/>
        <w:spacing w:after="0" w:line="360" w:lineRule="auto"/>
        <w:jc w:val="both"/>
        <w:rPr>
          <w:rFonts w:ascii="Book Antiqua" w:hAnsi="Book Antiqua" w:cs="Arial"/>
          <w:sz w:val="24"/>
          <w:szCs w:val="24"/>
        </w:rPr>
      </w:pPr>
    </w:p>
    <w:p w:rsidR="00AE042C" w:rsidRPr="00AF0C9B" w:rsidRDefault="00AE042C" w:rsidP="00536AEA">
      <w:pPr>
        <w:adjustRightInd w:val="0"/>
        <w:snapToGrid w:val="0"/>
        <w:spacing w:after="0" w:line="360" w:lineRule="auto"/>
        <w:jc w:val="both"/>
        <w:rPr>
          <w:color w:val="000000"/>
          <w:sz w:val="24"/>
          <w:lang w:val="en-US"/>
        </w:rPr>
      </w:pPr>
      <w:r w:rsidRPr="00AF0C9B">
        <w:rPr>
          <w:rFonts w:ascii="Book Antiqua" w:hAnsi="Book Antiqua"/>
          <w:b/>
          <w:color w:val="000000"/>
          <w:sz w:val="24"/>
          <w:lang w:val="en-US"/>
        </w:rPr>
        <w:t>Author contributions:</w:t>
      </w:r>
      <w:r w:rsidR="00176AC5" w:rsidRPr="00AF0C9B">
        <w:rPr>
          <w:rFonts w:ascii="Book Antiqua" w:hAnsi="Book Antiqua"/>
          <w:b/>
          <w:color w:val="000000"/>
          <w:sz w:val="24"/>
          <w:lang w:val="en-US"/>
        </w:rPr>
        <w:t xml:space="preserve"> </w:t>
      </w:r>
      <w:proofErr w:type="spellStart"/>
      <w:r w:rsidR="00176AC5" w:rsidRPr="00AF0C9B">
        <w:rPr>
          <w:rFonts w:ascii="Book Antiqua" w:hAnsi="Book Antiqua"/>
          <w:color w:val="000000"/>
          <w:sz w:val="24"/>
          <w:lang w:val="en-US"/>
        </w:rPr>
        <w:t>Antonino</w:t>
      </w:r>
      <w:proofErr w:type="spellEnd"/>
      <w:r w:rsidR="00176AC5" w:rsidRPr="00AF0C9B">
        <w:rPr>
          <w:rFonts w:ascii="Book Antiqua" w:hAnsi="Book Antiqua"/>
          <w:color w:val="000000"/>
          <w:sz w:val="24"/>
          <w:lang w:val="en-US"/>
        </w:rPr>
        <w:t xml:space="preserve"> M and Di </w:t>
      </w:r>
      <w:proofErr w:type="spellStart"/>
      <w:r w:rsidR="00176AC5" w:rsidRPr="00AF0C9B">
        <w:rPr>
          <w:rFonts w:ascii="Book Antiqua" w:hAnsi="Book Antiqua"/>
          <w:color w:val="000000"/>
          <w:sz w:val="24"/>
          <w:lang w:val="en-US"/>
        </w:rPr>
        <w:t>Maso</w:t>
      </w:r>
      <w:proofErr w:type="spellEnd"/>
      <w:r w:rsidR="00176AC5" w:rsidRPr="00AF0C9B">
        <w:rPr>
          <w:rFonts w:ascii="Book Antiqua" w:hAnsi="Book Antiqua"/>
          <w:color w:val="000000"/>
          <w:sz w:val="24"/>
          <w:lang w:val="en-US"/>
        </w:rPr>
        <w:t xml:space="preserve"> M performed the bibliographic research; </w:t>
      </w:r>
      <w:proofErr w:type="spellStart"/>
      <w:r w:rsidR="00176AC5" w:rsidRPr="00AF0C9B">
        <w:rPr>
          <w:rFonts w:ascii="Book Antiqua" w:hAnsi="Book Antiqua"/>
          <w:color w:val="000000"/>
          <w:sz w:val="24"/>
          <w:lang w:val="en-US"/>
        </w:rPr>
        <w:t>Facciorusso</w:t>
      </w:r>
      <w:proofErr w:type="spellEnd"/>
      <w:r w:rsidR="00176AC5" w:rsidRPr="00AF0C9B">
        <w:rPr>
          <w:rFonts w:ascii="Book Antiqua" w:hAnsi="Book Antiqua"/>
          <w:color w:val="000000"/>
          <w:sz w:val="24"/>
          <w:lang w:val="en-US"/>
        </w:rPr>
        <w:t xml:space="preserve"> A wrote the paper; </w:t>
      </w:r>
      <w:proofErr w:type="spellStart"/>
      <w:r w:rsidR="00176AC5" w:rsidRPr="00AF0C9B">
        <w:rPr>
          <w:rFonts w:ascii="Book Antiqua" w:hAnsi="Book Antiqua"/>
          <w:color w:val="000000"/>
          <w:sz w:val="24"/>
          <w:lang w:val="en-US"/>
        </w:rPr>
        <w:t>Barone</w:t>
      </w:r>
      <w:proofErr w:type="spellEnd"/>
      <w:r w:rsidR="00176AC5" w:rsidRPr="00AF0C9B">
        <w:rPr>
          <w:rFonts w:ascii="Book Antiqua" w:hAnsi="Book Antiqua"/>
          <w:color w:val="000000"/>
          <w:sz w:val="24"/>
          <w:lang w:val="en-US"/>
        </w:rPr>
        <w:t xml:space="preserve"> M and </w:t>
      </w:r>
      <w:proofErr w:type="spellStart"/>
      <w:r w:rsidR="00176AC5" w:rsidRPr="00AF0C9B">
        <w:rPr>
          <w:rFonts w:ascii="Book Antiqua" w:hAnsi="Book Antiqua"/>
          <w:color w:val="000000"/>
          <w:sz w:val="24"/>
          <w:lang w:val="en-US"/>
        </w:rPr>
        <w:t>Muscatiello</w:t>
      </w:r>
      <w:proofErr w:type="spellEnd"/>
      <w:r w:rsidR="00176AC5" w:rsidRPr="00AF0C9B">
        <w:rPr>
          <w:rFonts w:ascii="Book Antiqua" w:hAnsi="Book Antiqua"/>
          <w:color w:val="000000"/>
          <w:sz w:val="24"/>
          <w:lang w:val="en-US"/>
        </w:rPr>
        <w:t xml:space="preserve"> N revised the manuscript</w:t>
      </w:r>
      <w:r w:rsidR="00BD3C46" w:rsidRPr="00AF0C9B">
        <w:rPr>
          <w:rFonts w:ascii="Book Antiqua" w:hAnsi="Book Antiqua" w:hint="eastAsia"/>
          <w:color w:val="000000"/>
          <w:sz w:val="24"/>
          <w:lang w:val="en-US" w:eastAsia="zh-CN"/>
        </w:rPr>
        <w:t>;</w:t>
      </w:r>
      <w:r w:rsidR="00176AC5" w:rsidRPr="00AF0C9B">
        <w:rPr>
          <w:rFonts w:ascii="Book Antiqua" w:hAnsi="Book Antiqua"/>
          <w:color w:val="000000"/>
          <w:sz w:val="24"/>
          <w:lang w:val="en-US"/>
        </w:rPr>
        <w:t xml:space="preserve"> </w:t>
      </w:r>
      <w:r w:rsidR="00BD3C46" w:rsidRPr="00AF0C9B">
        <w:rPr>
          <w:rFonts w:ascii="Book Antiqua" w:hAnsi="Book Antiqua"/>
          <w:color w:val="000000"/>
          <w:sz w:val="24"/>
          <w:lang w:val="en-US"/>
        </w:rPr>
        <w:t>a</w:t>
      </w:r>
      <w:r w:rsidR="00176AC5" w:rsidRPr="00AF0C9B">
        <w:rPr>
          <w:rFonts w:ascii="Book Antiqua" w:hAnsi="Book Antiqua"/>
          <w:color w:val="000000"/>
          <w:sz w:val="24"/>
          <w:lang w:val="en-US"/>
        </w:rPr>
        <w:t>ll the authors contributed to the article.</w:t>
      </w:r>
    </w:p>
    <w:p w:rsidR="00B74F48" w:rsidRPr="00AF0C9B" w:rsidRDefault="00B74F48" w:rsidP="00536AEA">
      <w:pPr>
        <w:adjustRightInd w:val="0"/>
        <w:snapToGrid w:val="0"/>
        <w:spacing w:after="0" w:line="360" w:lineRule="auto"/>
        <w:jc w:val="both"/>
        <w:rPr>
          <w:rFonts w:ascii="Book Antiqua" w:hAnsi="Book Antiqua" w:cs="Arial"/>
          <w:sz w:val="24"/>
          <w:szCs w:val="24"/>
          <w:lang w:val="en-US"/>
        </w:rPr>
      </w:pPr>
    </w:p>
    <w:p w:rsidR="00C11739" w:rsidRPr="00AF0C9B" w:rsidRDefault="00AE042C" w:rsidP="00536AEA">
      <w:pPr>
        <w:adjustRightInd w:val="0"/>
        <w:snapToGrid w:val="0"/>
        <w:spacing w:after="0" w:line="360" w:lineRule="auto"/>
        <w:jc w:val="both"/>
        <w:rPr>
          <w:rFonts w:ascii="Book Antiqua" w:hAnsi="Book Antiqua" w:cs="Arial"/>
          <w:sz w:val="24"/>
          <w:szCs w:val="24"/>
          <w:lang w:val="en-US"/>
        </w:rPr>
      </w:pPr>
      <w:r w:rsidRPr="00AF0C9B">
        <w:rPr>
          <w:rFonts w:ascii="Book Antiqua" w:hAnsi="Book Antiqua"/>
          <w:b/>
          <w:sz w:val="24"/>
          <w:lang w:val="en-US"/>
        </w:rPr>
        <w:t>Conflict-of-interest</w:t>
      </w:r>
      <w:r w:rsidRPr="00AF0C9B">
        <w:rPr>
          <w:rFonts w:ascii="Book Antiqua" w:hAnsi="Book Antiqua" w:hint="eastAsia"/>
          <w:b/>
          <w:sz w:val="24"/>
          <w:lang w:val="en-US"/>
        </w:rPr>
        <w:t>:</w:t>
      </w:r>
      <w:r w:rsidR="00C11739" w:rsidRPr="00AF0C9B">
        <w:rPr>
          <w:rFonts w:ascii="Book Antiqua" w:hAnsi="Book Antiqua" w:hint="eastAsia"/>
          <w:b/>
          <w:sz w:val="24"/>
          <w:lang w:val="en-US" w:eastAsia="zh-CN"/>
        </w:rPr>
        <w:t xml:space="preserve"> </w:t>
      </w:r>
      <w:r w:rsidR="00C11739" w:rsidRPr="00AF0C9B">
        <w:rPr>
          <w:rFonts w:ascii="Book Antiqua" w:hAnsi="Book Antiqua" w:cs="Arial"/>
          <w:sz w:val="24"/>
          <w:szCs w:val="24"/>
          <w:lang w:val="en-US"/>
        </w:rPr>
        <w:t>None of the authors</w:t>
      </w:r>
      <w:r w:rsidR="00D2315A" w:rsidRPr="00AF0C9B">
        <w:rPr>
          <w:rFonts w:ascii="Book Antiqua" w:hAnsi="Book Antiqua" w:cs="Arial"/>
          <w:sz w:val="24"/>
          <w:szCs w:val="24"/>
          <w:lang w:val="en-US"/>
        </w:rPr>
        <w:t xml:space="preserve"> have received fees for serving as a speaker or are consultant/advisory board member for any organizations. </w:t>
      </w:r>
      <w:r w:rsidR="00AF20C0" w:rsidRPr="00AF0C9B">
        <w:rPr>
          <w:rFonts w:ascii="Book Antiqua" w:hAnsi="Book Antiqua" w:cs="Arial"/>
          <w:sz w:val="24"/>
          <w:szCs w:val="24"/>
          <w:lang w:val="en-US"/>
        </w:rPr>
        <w:t>None of the authors have</w:t>
      </w:r>
      <w:r w:rsidR="00D2315A" w:rsidRPr="00AF0C9B">
        <w:rPr>
          <w:rFonts w:ascii="Book Antiqua" w:hAnsi="Book Antiqua" w:cs="Arial"/>
          <w:sz w:val="24"/>
          <w:szCs w:val="24"/>
          <w:lang w:val="en-US"/>
        </w:rPr>
        <w:t xml:space="preserve"> received research funding from </w:t>
      </w:r>
      <w:r w:rsidR="00AF20C0" w:rsidRPr="00AF0C9B">
        <w:rPr>
          <w:rFonts w:ascii="Book Antiqua" w:hAnsi="Book Antiqua" w:cs="Arial"/>
          <w:sz w:val="24"/>
          <w:szCs w:val="24"/>
          <w:lang w:val="en-US"/>
        </w:rPr>
        <w:t>any organizations.</w:t>
      </w:r>
      <w:r w:rsidR="00D2315A" w:rsidRPr="00AF0C9B">
        <w:rPr>
          <w:rFonts w:ascii="Book Antiqua" w:hAnsi="Book Antiqua" w:cs="Arial"/>
          <w:sz w:val="24"/>
          <w:szCs w:val="24"/>
          <w:lang w:val="en-US"/>
        </w:rPr>
        <w:t xml:space="preserve"> </w:t>
      </w:r>
      <w:r w:rsidR="00AF20C0" w:rsidRPr="00AF0C9B">
        <w:rPr>
          <w:rFonts w:ascii="Book Antiqua" w:hAnsi="Book Antiqua" w:cs="Arial"/>
          <w:sz w:val="24"/>
          <w:szCs w:val="24"/>
          <w:lang w:val="en-US"/>
        </w:rPr>
        <w:t>None of the authors are</w:t>
      </w:r>
      <w:r w:rsidR="00D2315A" w:rsidRPr="00AF0C9B">
        <w:rPr>
          <w:rFonts w:ascii="Book Antiqua" w:hAnsi="Book Antiqua" w:cs="Arial"/>
          <w:sz w:val="24"/>
          <w:szCs w:val="24"/>
          <w:lang w:val="en-US"/>
        </w:rPr>
        <w:t xml:space="preserve"> employee</w:t>
      </w:r>
      <w:r w:rsidR="00AF20C0" w:rsidRPr="00AF0C9B">
        <w:rPr>
          <w:rFonts w:ascii="Book Antiqua" w:hAnsi="Book Antiqua" w:cs="Arial"/>
          <w:sz w:val="24"/>
          <w:szCs w:val="24"/>
          <w:lang w:val="en-US"/>
        </w:rPr>
        <w:t>s</w:t>
      </w:r>
      <w:r w:rsidR="00D2315A" w:rsidRPr="00AF0C9B">
        <w:rPr>
          <w:rFonts w:ascii="Book Antiqua" w:hAnsi="Book Antiqua" w:cs="Arial"/>
          <w:sz w:val="24"/>
          <w:szCs w:val="24"/>
          <w:lang w:val="en-US"/>
        </w:rPr>
        <w:t xml:space="preserve"> of</w:t>
      </w:r>
      <w:r w:rsidR="00BD1276" w:rsidRPr="00AF0C9B">
        <w:rPr>
          <w:rFonts w:ascii="Book Antiqua" w:hAnsi="Book Antiqua" w:cs="Arial"/>
          <w:sz w:val="24"/>
          <w:szCs w:val="24"/>
          <w:lang w:val="en-US"/>
        </w:rPr>
        <w:t xml:space="preserve"> </w:t>
      </w:r>
      <w:r w:rsidR="00AF20C0" w:rsidRPr="00AF0C9B">
        <w:rPr>
          <w:rFonts w:ascii="Book Antiqua" w:hAnsi="Book Antiqua" w:cs="Arial"/>
          <w:sz w:val="24"/>
          <w:szCs w:val="24"/>
          <w:lang w:val="en-US"/>
        </w:rPr>
        <w:t>any organizations</w:t>
      </w:r>
      <w:r w:rsidR="00D2315A" w:rsidRPr="00AF0C9B">
        <w:rPr>
          <w:rFonts w:ascii="Book Antiqua" w:hAnsi="Book Antiqua" w:cs="Arial"/>
          <w:sz w:val="24"/>
          <w:szCs w:val="24"/>
          <w:lang w:val="en-US"/>
        </w:rPr>
        <w:t xml:space="preserve">. </w:t>
      </w:r>
      <w:r w:rsidR="00E43A30" w:rsidRPr="00AF0C9B">
        <w:rPr>
          <w:rFonts w:ascii="Book Antiqua" w:hAnsi="Book Antiqua" w:cs="Arial"/>
          <w:sz w:val="24"/>
          <w:szCs w:val="24"/>
          <w:lang w:val="en-US"/>
        </w:rPr>
        <w:t>None of the authors own stocks and/or share</w:t>
      </w:r>
      <w:r w:rsidR="00D2315A" w:rsidRPr="00AF0C9B">
        <w:rPr>
          <w:rFonts w:ascii="Book Antiqua" w:hAnsi="Book Antiqua" w:cs="Arial"/>
          <w:sz w:val="24"/>
          <w:szCs w:val="24"/>
          <w:lang w:val="en-US"/>
        </w:rPr>
        <w:t xml:space="preserve"> in </w:t>
      </w:r>
      <w:r w:rsidR="00E43A30" w:rsidRPr="00AF0C9B">
        <w:rPr>
          <w:rFonts w:ascii="Book Antiqua" w:hAnsi="Book Antiqua" w:cs="Arial"/>
          <w:sz w:val="24"/>
          <w:szCs w:val="24"/>
          <w:lang w:val="en-US"/>
        </w:rPr>
        <w:t>any organizations.</w:t>
      </w:r>
      <w:r w:rsidR="00D2315A" w:rsidRPr="00AF0C9B">
        <w:rPr>
          <w:rFonts w:ascii="Book Antiqua" w:hAnsi="Book Antiqua" w:cs="Arial"/>
          <w:sz w:val="24"/>
          <w:szCs w:val="24"/>
          <w:lang w:val="en-US"/>
        </w:rPr>
        <w:t xml:space="preserve"> </w:t>
      </w:r>
      <w:r w:rsidR="00E43A30" w:rsidRPr="00AF0C9B">
        <w:rPr>
          <w:rFonts w:ascii="Book Antiqua" w:hAnsi="Book Antiqua" w:cs="Arial"/>
          <w:sz w:val="24"/>
          <w:szCs w:val="24"/>
          <w:lang w:val="en-US"/>
        </w:rPr>
        <w:t>None of the authors own</w:t>
      </w:r>
      <w:r w:rsidR="00D2315A" w:rsidRPr="00AF0C9B">
        <w:rPr>
          <w:rFonts w:ascii="Book Antiqua" w:hAnsi="Book Antiqua" w:cs="Arial"/>
          <w:sz w:val="24"/>
          <w:szCs w:val="24"/>
          <w:lang w:val="en-US"/>
        </w:rPr>
        <w:t xml:space="preserve"> patent</w:t>
      </w:r>
      <w:r w:rsidR="00E43A30" w:rsidRPr="00AF0C9B">
        <w:rPr>
          <w:rFonts w:ascii="Book Antiqua" w:hAnsi="Book Antiqua" w:cs="Arial"/>
          <w:sz w:val="24"/>
          <w:szCs w:val="24"/>
          <w:lang w:val="en-US"/>
        </w:rPr>
        <w:t>s</w:t>
      </w:r>
      <w:r w:rsidR="00C11739" w:rsidRPr="00AF0C9B">
        <w:rPr>
          <w:rFonts w:ascii="Book Antiqua" w:hAnsi="Book Antiqua" w:cs="Arial"/>
          <w:sz w:val="24"/>
          <w:szCs w:val="24"/>
          <w:lang w:val="en-US"/>
        </w:rPr>
        <w:t>.</w:t>
      </w:r>
    </w:p>
    <w:p w:rsidR="00AE042C" w:rsidRPr="00AF0C9B" w:rsidRDefault="00AE042C" w:rsidP="00536AEA">
      <w:pPr>
        <w:adjustRightInd w:val="0"/>
        <w:snapToGrid w:val="0"/>
        <w:spacing w:after="0" w:line="360" w:lineRule="auto"/>
        <w:jc w:val="both"/>
        <w:rPr>
          <w:rFonts w:ascii="Book Antiqua" w:hAnsi="Book Antiqua"/>
          <w:b/>
          <w:sz w:val="24"/>
          <w:lang w:val="en-US" w:eastAsia="zh-CN"/>
        </w:rPr>
      </w:pPr>
    </w:p>
    <w:p w:rsidR="00AE042C" w:rsidRPr="00AF0C9B" w:rsidRDefault="00AE042C" w:rsidP="00536AEA">
      <w:pPr>
        <w:adjustRightInd w:val="0"/>
        <w:snapToGrid w:val="0"/>
        <w:spacing w:after="0" w:line="360" w:lineRule="auto"/>
        <w:jc w:val="both"/>
        <w:rPr>
          <w:rFonts w:ascii="Book Antiqua" w:hAnsi="Book Antiqua" w:cs="宋体"/>
          <w:sz w:val="24"/>
          <w:lang w:val="en-US"/>
        </w:rPr>
      </w:pPr>
      <w:r w:rsidRPr="00AF0C9B">
        <w:rPr>
          <w:rFonts w:ascii="Book Antiqua" w:hAnsi="Book Antiqua"/>
          <w:b/>
          <w:color w:val="000000"/>
          <w:sz w:val="24"/>
          <w:lang w:val="en-US"/>
        </w:rPr>
        <w:t xml:space="preserve">Open-Access: </w:t>
      </w:r>
      <w:r w:rsidRPr="00AF0C9B">
        <w:rPr>
          <w:rFonts w:ascii="Book Antiqua" w:hAnsi="Book Antiqua"/>
          <w:color w:val="000000"/>
          <w:sz w:val="24"/>
          <w:lang w:val="en-US"/>
        </w:rPr>
        <w:t xml:space="preserve">This article is an </w:t>
      </w:r>
      <w:r w:rsidRPr="00AF0C9B">
        <w:rPr>
          <w:rFonts w:ascii="Book Antiqua" w:hAnsi="Book Antiqua" w:cs="宋体"/>
          <w:sz w:val="24"/>
          <w:lang w:val="en-US"/>
        </w:rPr>
        <w:t>open-access</w:t>
      </w:r>
      <w:r w:rsidRPr="00AF0C9B">
        <w:rPr>
          <w:rFonts w:ascii="Book Antiqua" w:hAnsi="Book Antiqua" w:cs="宋体" w:hint="eastAsia"/>
          <w:sz w:val="24"/>
          <w:lang w:val="en-US"/>
        </w:rPr>
        <w:t xml:space="preserve"> </w:t>
      </w:r>
      <w:r w:rsidRPr="00AF0C9B">
        <w:rPr>
          <w:rFonts w:ascii="Book Antiqua" w:hAnsi="Book Antiqua" w:cs="宋体"/>
          <w:sz w:val="24"/>
          <w:lang w:val="en-US"/>
        </w:rPr>
        <w:t>article</w:t>
      </w:r>
      <w:r w:rsidRPr="00AF0C9B">
        <w:rPr>
          <w:rFonts w:ascii="Book Antiqua" w:hAnsi="Book Antiqua" w:cs="宋体" w:hint="eastAsia"/>
          <w:sz w:val="24"/>
          <w:lang w:val="en-US"/>
        </w:rPr>
        <w:t xml:space="preserve"> </w:t>
      </w:r>
      <w:r w:rsidRPr="00AF0C9B">
        <w:rPr>
          <w:rFonts w:ascii="Book Antiqua" w:hAnsi="Book Antiqua" w:cs="宋体"/>
          <w:sz w:val="24"/>
          <w:lang w:val="en-US"/>
        </w:rPr>
        <w:t xml:space="preserve">which </w:t>
      </w:r>
      <w:r w:rsidRPr="00AF0C9B">
        <w:rPr>
          <w:rFonts w:ascii="Book Antiqua" w:hAnsi="Book Antiqua" w:cs="宋体" w:hint="eastAsia"/>
          <w:sz w:val="24"/>
          <w:lang w:val="en-US"/>
        </w:rPr>
        <w:t xml:space="preserve">was </w:t>
      </w:r>
      <w:r w:rsidRPr="00AF0C9B">
        <w:rPr>
          <w:rFonts w:ascii="Book Antiqua" w:hAnsi="Book Antiqua"/>
          <w:sz w:val="24"/>
          <w:lang w:val="en-US"/>
        </w:rPr>
        <w:t xml:space="preserve">selected by an in-house editor and fully peer-reviewed by external reviewers. It </w:t>
      </w:r>
      <w:r w:rsidRPr="00AF0C9B">
        <w:rPr>
          <w:rFonts w:ascii="Book Antiqua" w:hAnsi="Book Antiqua" w:hint="eastAsia"/>
          <w:sz w:val="24"/>
          <w:lang w:val="en-US"/>
        </w:rPr>
        <w:t xml:space="preserve">is </w:t>
      </w:r>
      <w:r w:rsidRPr="00AF0C9B">
        <w:rPr>
          <w:rFonts w:ascii="Book Antiqua" w:hAnsi="Book Antiqua" w:cs="宋体"/>
          <w:sz w:val="24"/>
          <w:lang w:val="en-US"/>
        </w:rPr>
        <w:t>distributed</w:t>
      </w:r>
      <w:r w:rsidRPr="00AF0C9B">
        <w:rPr>
          <w:rFonts w:ascii="Book Antiqua" w:hAnsi="Book Antiqua" w:cs="宋体" w:hint="eastAsia"/>
          <w:sz w:val="24"/>
          <w:lang w:val="en-US"/>
        </w:rPr>
        <w:t xml:space="preserve"> </w:t>
      </w:r>
      <w:r w:rsidRPr="00AF0C9B">
        <w:rPr>
          <w:rFonts w:ascii="Book Antiqua" w:hAnsi="Book Antiqua" w:cs="宋体"/>
          <w:sz w:val="24"/>
          <w:lang w:val="en-US"/>
        </w:rPr>
        <w:t>in</w:t>
      </w:r>
      <w:r w:rsidRPr="00AF0C9B">
        <w:rPr>
          <w:rFonts w:ascii="Book Antiqua" w:hAnsi="Book Antiqua" w:cs="宋体" w:hint="eastAsia"/>
          <w:sz w:val="24"/>
          <w:lang w:val="en-US"/>
        </w:rPr>
        <w:t xml:space="preserve"> </w:t>
      </w:r>
      <w:r w:rsidRPr="00AF0C9B">
        <w:rPr>
          <w:rFonts w:ascii="Book Antiqua" w:hAnsi="Book Antiqua" w:cs="宋体"/>
          <w:sz w:val="24"/>
          <w:lang w:val="en-US"/>
        </w:rPr>
        <w:t>accordance</w:t>
      </w:r>
      <w:r w:rsidRPr="00AF0C9B">
        <w:rPr>
          <w:rFonts w:ascii="Book Antiqua" w:hAnsi="Book Antiqua" w:cs="宋体" w:hint="eastAsia"/>
          <w:sz w:val="24"/>
          <w:lang w:val="en-US"/>
        </w:rPr>
        <w:t xml:space="preserve"> </w:t>
      </w:r>
      <w:r w:rsidRPr="00AF0C9B">
        <w:rPr>
          <w:rFonts w:ascii="Book Antiqua" w:hAnsi="Book Antiqua" w:cs="宋体"/>
          <w:sz w:val="24"/>
          <w:lang w:val="en-US"/>
        </w:rPr>
        <w:t xml:space="preserve">with </w:t>
      </w:r>
      <w:r w:rsidRPr="00AF0C9B">
        <w:rPr>
          <w:rFonts w:ascii="Book Antiqua" w:hAnsi="Book Antiqua"/>
          <w:sz w:val="24"/>
          <w:lang w:val="en-US"/>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AF0C9B">
        <w:rPr>
          <w:rFonts w:ascii="Book Antiqua" w:hAnsi="Book Antiqua"/>
          <w:sz w:val="24"/>
          <w:lang w:val="en-US"/>
        </w:rPr>
        <w:lastRenderedPageBreak/>
        <w:t>cited and the use is non-commercial. See: http://creativecommons.org/licenses/by-nc/4.0/</w:t>
      </w:r>
    </w:p>
    <w:p w:rsidR="00AE042C" w:rsidRPr="00AF0C9B" w:rsidRDefault="00AE042C" w:rsidP="00536AEA">
      <w:pPr>
        <w:adjustRightInd w:val="0"/>
        <w:snapToGrid w:val="0"/>
        <w:spacing w:after="0" w:line="360" w:lineRule="auto"/>
        <w:jc w:val="both"/>
        <w:rPr>
          <w:lang w:val="en-US"/>
        </w:rPr>
      </w:pPr>
    </w:p>
    <w:p w:rsidR="00B74F48" w:rsidRPr="00AF0C9B" w:rsidRDefault="00AE042C" w:rsidP="00536AEA">
      <w:pPr>
        <w:adjustRightInd w:val="0"/>
        <w:snapToGrid w:val="0"/>
        <w:spacing w:after="0" w:line="360" w:lineRule="auto"/>
        <w:jc w:val="both"/>
        <w:rPr>
          <w:rFonts w:ascii="Book Antiqua" w:hAnsi="Book Antiqua" w:cs="Arial"/>
          <w:sz w:val="24"/>
          <w:szCs w:val="24"/>
          <w:lang w:val="en-US" w:eastAsia="zh-CN"/>
        </w:rPr>
      </w:pPr>
      <w:r w:rsidRPr="00AF0C9B">
        <w:rPr>
          <w:rFonts w:ascii="Book Antiqua" w:hAnsi="Book Antiqua"/>
          <w:b/>
          <w:sz w:val="24"/>
          <w:lang w:val="en-US"/>
        </w:rPr>
        <w:t>Correspondence to:</w:t>
      </w:r>
      <w:r w:rsidRPr="00AF0C9B">
        <w:rPr>
          <w:rFonts w:ascii="Book Antiqua" w:hAnsi="Book Antiqua" w:cs="Arial" w:hint="eastAsia"/>
          <w:sz w:val="24"/>
          <w:szCs w:val="24"/>
          <w:lang w:val="en-US" w:eastAsia="zh-CN"/>
        </w:rPr>
        <w:t xml:space="preserve"> </w:t>
      </w:r>
      <w:r w:rsidR="00B74F48" w:rsidRPr="00AF0C9B">
        <w:rPr>
          <w:rFonts w:ascii="Book Antiqua" w:hAnsi="Book Antiqua" w:cs="Arial"/>
          <w:b/>
          <w:sz w:val="24"/>
          <w:szCs w:val="24"/>
          <w:lang w:val="en-US"/>
        </w:rPr>
        <w:t xml:space="preserve">Antonio </w:t>
      </w:r>
      <w:proofErr w:type="spellStart"/>
      <w:r w:rsidR="00B74F48" w:rsidRPr="00AF0C9B">
        <w:rPr>
          <w:rFonts w:ascii="Book Antiqua" w:hAnsi="Book Antiqua" w:cs="Arial"/>
          <w:b/>
          <w:sz w:val="24"/>
          <w:szCs w:val="24"/>
          <w:lang w:val="en-US"/>
        </w:rPr>
        <w:t>Facciorusso</w:t>
      </w:r>
      <w:proofErr w:type="spellEnd"/>
      <w:r w:rsidRPr="00AF0C9B">
        <w:rPr>
          <w:rFonts w:ascii="Book Antiqua" w:hAnsi="Book Antiqua" w:cs="Arial" w:hint="eastAsia"/>
          <w:b/>
          <w:sz w:val="24"/>
          <w:szCs w:val="24"/>
          <w:lang w:val="en-US" w:eastAsia="zh-CN"/>
        </w:rPr>
        <w:t xml:space="preserve">, </w:t>
      </w:r>
      <w:r w:rsidRPr="00B65BEB">
        <w:rPr>
          <w:rFonts w:ascii="Book Antiqua" w:hAnsi="Book Antiqua" w:cs="Arial" w:hint="eastAsia"/>
          <w:b/>
          <w:sz w:val="24"/>
          <w:szCs w:val="24"/>
          <w:lang w:val="en-US" w:eastAsia="zh-CN"/>
        </w:rPr>
        <w:t>MD,</w:t>
      </w:r>
      <w:r w:rsidR="00BD3C46" w:rsidRPr="00AF0C9B">
        <w:rPr>
          <w:rFonts w:ascii="Book Antiqua" w:hAnsi="Book Antiqua" w:cs="Arial"/>
          <w:sz w:val="24"/>
          <w:szCs w:val="24"/>
        </w:rPr>
        <w:t xml:space="preserve"> Department of Medical Sciences, Section of Gastroenterology</w:t>
      </w:r>
      <w:r w:rsidR="00BD3C46" w:rsidRPr="00AF0C9B">
        <w:rPr>
          <w:rFonts w:ascii="Book Antiqua" w:hAnsi="Book Antiqua" w:cs="Arial" w:hint="eastAsia"/>
          <w:sz w:val="24"/>
          <w:szCs w:val="24"/>
          <w:lang w:eastAsia="zh-CN"/>
        </w:rPr>
        <w:t xml:space="preserve">, </w:t>
      </w:r>
      <w:r w:rsidR="00BD3C46" w:rsidRPr="00AF0C9B">
        <w:rPr>
          <w:rFonts w:ascii="Book Antiqua" w:hAnsi="Book Antiqua" w:cs="Arial"/>
          <w:sz w:val="24"/>
          <w:szCs w:val="24"/>
        </w:rPr>
        <w:t>University of Foggia,</w:t>
      </w:r>
      <w:r w:rsidRPr="00AF0C9B">
        <w:rPr>
          <w:rFonts w:ascii="Book Antiqua" w:hAnsi="Book Antiqua" w:cs="Arial" w:hint="eastAsia"/>
          <w:sz w:val="24"/>
          <w:szCs w:val="24"/>
          <w:lang w:val="en-US" w:eastAsia="zh-CN"/>
        </w:rPr>
        <w:t xml:space="preserve"> </w:t>
      </w:r>
      <w:r w:rsidR="00B74F48" w:rsidRPr="00AF0C9B">
        <w:rPr>
          <w:rFonts w:ascii="Book Antiqua" w:hAnsi="Book Antiqua" w:cs="Arial"/>
          <w:sz w:val="24"/>
          <w:szCs w:val="24"/>
          <w:lang w:val="en-US"/>
        </w:rPr>
        <w:t xml:space="preserve">AOU </w:t>
      </w:r>
      <w:proofErr w:type="spellStart"/>
      <w:r w:rsidR="00B74F48" w:rsidRPr="00AF0C9B">
        <w:rPr>
          <w:rFonts w:ascii="Book Antiqua" w:hAnsi="Book Antiqua" w:cs="Arial"/>
          <w:sz w:val="24"/>
          <w:szCs w:val="24"/>
          <w:lang w:val="en-US"/>
        </w:rPr>
        <w:t>Ospedali</w:t>
      </w:r>
      <w:proofErr w:type="spellEnd"/>
      <w:r w:rsidR="00B74F48" w:rsidRPr="00AF0C9B">
        <w:rPr>
          <w:rFonts w:ascii="Book Antiqua" w:hAnsi="Book Antiqua" w:cs="Arial"/>
          <w:sz w:val="24"/>
          <w:szCs w:val="24"/>
          <w:lang w:val="en-US"/>
        </w:rPr>
        <w:t xml:space="preserve"> </w:t>
      </w:r>
      <w:proofErr w:type="spellStart"/>
      <w:r w:rsidR="00B74F48" w:rsidRPr="00AF0C9B">
        <w:rPr>
          <w:rFonts w:ascii="Book Antiqua" w:hAnsi="Book Antiqua" w:cs="Arial"/>
          <w:sz w:val="24"/>
          <w:szCs w:val="24"/>
          <w:lang w:val="en-US"/>
        </w:rPr>
        <w:t>Riuniti</w:t>
      </w:r>
      <w:proofErr w:type="spellEnd"/>
      <w:r w:rsidRPr="00AF0C9B">
        <w:rPr>
          <w:rFonts w:ascii="Book Antiqua" w:hAnsi="Book Antiqua" w:cs="Arial" w:hint="eastAsia"/>
          <w:sz w:val="24"/>
          <w:szCs w:val="24"/>
          <w:lang w:val="en-US" w:eastAsia="zh-CN"/>
        </w:rPr>
        <w:t xml:space="preserve">, </w:t>
      </w:r>
      <w:proofErr w:type="spellStart"/>
      <w:r w:rsidR="00B74F48" w:rsidRPr="00AF0C9B">
        <w:rPr>
          <w:rFonts w:ascii="Book Antiqua" w:hAnsi="Book Antiqua" w:cs="Arial"/>
          <w:sz w:val="24"/>
          <w:szCs w:val="24"/>
          <w:lang w:val="en-US"/>
        </w:rPr>
        <w:t>Viale</w:t>
      </w:r>
      <w:proofErr w:type="spellEnd"/>
      <w:r w:rsidR="00B74F48" w:rsidRPr="00AF0C9B">
        <w:rPr>
          <w:rFonts w:ascii="Book Antiqua" w:hAnsi="Book Antiqua" w:cs="Arial"/>
          <w:sz w:val="24"/>
          <w:szCs w:val="24"/>
          <w:lang w:val="en-US"/>
        </w:rPr>
        <w:t xml:space="preserve"> Pinto, 1</w:t>
      </w:r>
      <w:r w:rsidRPr="00AF0C9B">
        <w:rPr>
          <w:rFonts w:ascii="Book Antiqua" w:hAnsi="Book Antiqua" w:cs="Arial" w:hint="eastAsia"/>
          <w:sz w:val="24"/>
          <w:szCs w:val="24"/>
          <w:lang w:val="en-US" w:eastAsia="zh-CN"/>
        </w:rPr>
        <w:t xml:space="preserve">, </w:t>
      </w:r>
      <w:r w:rsidR="00B74F48" w:rsidRPr="00AF0C9B">
        <w:rPr>
          <w:rFonts w:ascii="Book Antiqua" w:hAnsi="Book Antiqua" w:cs="Arial"/>
          <w:sz w:val="24"/>
          <w:szCs w:val="24"/>
          <w:lang w:val="en-US"/>
        </w:rPr>
        <w:t>71100 Foggia</w:t>
      </w:r>
      <w:r w:rsidRPr="00AF0C9B">
        <w:rPr>
          <w:rFonts w:ascii="Book Antiqua" w:hAnsi="Book Antiqua" w:cs="Arial" w:hint="eastAsia"/>
          <w:sz w:val="24"/>
          <w:szCs w:val="24"/>
          <w:lang w:val="en-US" w:eastAsia="zh-CN"/>
        </w:rPr>
        <w:t xml:space="preserve">, </w:t>
      </w:r>
      <w:r w:rsidR="00B74F48" w:rsidRPr="00AF0C9B">
        <w:rPr>
          <w:rFonts w:ascii="Book Antiqua" w:hAnsi="Book Antiqua" w:cs="Arial"/>
          <w:sz w:val="24"/>
          <w:szCs w:val="24"/>
          <w:lang w:val="en-US"/>
        </w:rPr>
        <w:t>Italy</w:t>
      </w:r>
      <w:r w:rsidRPr="00AF0C9B">
        <w:rPr>
          <w:rFonts w:ascii="Book Antiqua" w:hAnsi="Book Antiqua" w:cs="Arial" w:hint="eastAsia"/>
          <w:sz w:val="24"/>
          <w:szCs w:val="24"/>
          <w:lang w:val="en-US" w:eastAsia="zh-CN"/>
        </w:rPr>
        <w:t xml:space="preserve">. </w:t>
      </w:r>
      <w:r w:rsidRPr="00AF0C9B">
        <w:rPr>
          <w:rFonts w:ascii="Book Antiqua" w:hAnsi="Book Antiqua" w:cs="Arial"/>
          <w:sz w:val="24"/>
          <w:szCs w:val="24"/>
          <w:lang w:val="en-US"/>
        </w:rPr>
        <w:t>antonio.facciorusso@virgilio.it</w:t>
      </w:r>
    </w:p>
    <w:p w:rsidR="00AE042C" w:rsidRPr="00AF0C9B" w:rsidRDefault="00AE042C" w:rsidP="00536AEA">
      <w:pPr>
        <w:adjustRightInd w:val="0"/>
        <w:snapToGrid w:val="0"/>
        <w:spacing w:after="0" w:line="360" w:lineRule="auto"/>
        <w:jc w:val="both"/>
        <w:rPr>
          <w:rFonts w:ascii="Book Antiqua" w:hAnsi="Book Antiqua" w:cs="Arial"/>
          <w:sz w:val="24"/>
          <w:szCs w:val="24"/>
          <w:lang w:val="en-US" w:eastAsia="zh-CN"/>
        </w:rPr>
      </w:pPr>
    </w:p>
    <w:p w:rsidR="00F00E44" w:rsidRPr="00AF0C9B" w:rsidRDefault="00F00E44" w:rsidP="00536AEA">
      <w:pPr>
        <w:adjustRightInd w:val="0"/>
        <w:snapToGrid w:val="0"/>
        <w:spacing w:after="0" w:line="360" w:lineRule="auto"/>
        <w:rPr>
          <w:rFonts w:ascii="Book Antiqua" w:hAnsi="Book Antiqua"/>
          <w:color w:val="0A0905"/>
          <w:sz w:val="24"/>
          <w:lang w:eastAsia="zh-CN"/>
        </w:rPr>
      </w:pPr>
      <w:r w:rsidRPr="00AF0C9B">
        <w:rPr>
          <w:rFonts w:ascii="Book Antiqua" w:hAnsi="Book Antiqua"/>
          <w:b/>
          <w:sz w:val="24"/>
        </w:rPr>
        <w:t>Telephone:</w:t>
      </w:r>
      <w:r w:rsidRPr="00AF0C9B">
        <w:rPr>
          <w:rFonts w:ascii="Book Antiqua" w:hAnsi="Book Antiqua" w:hint="eastAsia"/>
          <w:color w:val="0A0905"/>
          <w:sz w:val="24"/>
          <w:lang w:eastAsia="zh-CN"/>
        </w:rPr>
        <w:t xml:space="preserve"> +</w:t>
      </w:r>
      <w:r w:rsidRPr="00AF0C9B">
        <w:rPr>
          <w:rFonts w:ascii="Book Antiqua" w:hAnsi="Book Antiqua" w:cs="Arial"/>
          <w:sz w:val="24"/>
          <w:szCs w:val="24"/>
          <w:lang w:val="en-US"/>
        </w:rPr>
        <w:t>39</w:t>
      </w:r>
      <w:r w:rsidRPr="00AF0C9B">
        <w:rPr>
          <w:rFonts w:ascii="Book Antiqua" w:hAnsi="Book Antiqua" w:cs="Arial" w:hint="eastAsia"/>
          <w:sz w:val="24"/>
          <w:szCs w:val="24"/>
          <w:lang w:val="en-US" w:eastAsia="zh-CN"/>
        </w:rPr>
        <w:t>-</w:t>
      </w:r>
      <w:r w:rsidRPr="00AF0C9B">
        <w:rPr>
          <w:rFonts w:ascii="Book Antiqua" w:hAnsi="Book Antiqua" w:cs="Arial"/>
          <w:sz w:val="24"/>
          <w:szCs w:val="24"/>
          <w:lang w:val="en-US"/>
        </w:rPr>
        <w:t>88</w:t>
      </w:r>
      <w:r w:rsidRPr="00AF0C9B">
        <w:rPr>
          <w:rFonts w:ascii="Book Antiqua" w:hAnsi="Book Antiqua" w:cs="Arial" w:hint="eastAsia"/>
          <w:sz w:val="24"/>
          <w:szCs w:val="24"/>
          <w:lang w:val="en-US" w:eastAsia="zh-CN"/>
        </w:rPr>
        <w:t>-</w:t>
      </w:r>
      <w:r w:rsidRPr="00AF0C9B">
        <w:rPr>
          <w:rFonts w:ascii="Book Antiqua" w:hAnsi="Book Antiqua" w:cs="Arial"/>
          <w:sz w:val="24"/>
          <w:szCs w:val="24"/>
          <w:lang w:val="en-US"/>
        </w:rPr>
        <w:t>1732154</w:t>
      </w:r>
    </w:p>
    <w:p w:rsidR="00F00E44" w:rsidRPr="00AF0C9B" w:rsidRDefault="00F00E44" w:rsidP="00536AEA">
      <w:pPr>
        <w:adjustRightInd w:val="0"/>
        <w:snapToGrid w:val="0"/>
        <w:spacing w:after="0" w:line="360" w:lineRule="auto"/>
        <w:rPr>
          <w:rFonts w:ascii="Book Antiqua" w:hAnsi="Book Antiqua"/>
          <w:sz w:val="24"/>
        </w:rPr>
      </w:pPr>
      <w:r w:rsidRPr="00AF0C9B">
        <w:rPr>
          <w:rFonts w:ascii="Book Antiqua" w:hAnsi="Book Antiqua"/>
          <w:b/>
          <w:sz w:val="24"/>
        </w:rPr>
        <w:t xml:space="preserve">Fax: </w:t>
      </w:r>
      <w:r w:rsidRPr="00AF0C9B">
        <w:rPr>
          <w:rFonts w:ascii="Book Antiqua" w:hAnsi="Book Antiqua"/>
          <w:color w:val="0A0905"/>
          <w:sz w:val="24"/>
        </w:rPr>
        <w:t>+</w:t>
      </w:r>
      <w:r w:rsidRPr="00AF0C9B">
        <w:rPr>
          <w:rFonts w:ascii="Book Antiqua" w:hAnsi="Book Antiqua" w:cs="Arial"/>
          <w:sz w:val="24"/>
          <w:szCs w:val="24"/>
          <w:lang w:val="en-US"/>
        </w:rPr>
        <w:t>39</w:t>
      </w:r>
      <w:r w:rsidRPr="00AF0C9B">
        <w:rPr>
          <w:rFonts w:ascii="Book Antiqua" w:hAnsi="Book Antiqua" w:cs="Arial" w:hint="eastAsia"/>
          <w:sz w:val="24"/>
          <w:szCs w:val="24"/>
          <w:lang w:val="en-US" w:eastAsia="zh-CN"/>
        </w:rPr>
        <w:t>-</w:t>
      </w:r>
      <w:r w:rsidRPr="00AF0C9B">
        <w:rPr>
          <w:rFonts w:ascii="Book Antiqua" w:hAnsi="Book Antiqua" w:cs="Arial"/>
          <w:sz w:val="24"/>
          <w:szCs w:val="24"/>
          <w:lang w:val="en-US"/>
        </w:rPr>
        <w:t>88</w:t>
      </w:r>
      <w:r w:rsidRPr="00AF0C9B">
        <w:rPr>
          <w:rFonts w:ascii="Book Antiqua" w:hAnsi="Book Antiqua" w:cs="Arial" w:hint="eastAsia"/>
          <w:sz w:val="24"/>
          <w:szCs w:val="24"/>
          <w:lang w:val="en-US" w:eastAsia="zh-CN"/>
        </w:rPr>
        <w:t>-</w:t>
      </w:r>
      <w:r w:rsidRPr="00AF0C9B">
        <w:rPr>
          <w:rFonts w:ascii="Book Antiqua" w:hAnsi="Book Antiqua" w:cs="Arial"/>
          <w:sz w:val="24"/>
          <w:szCs w:val="24"/>
          <w:lang w:val="en-US"/>
        </w:rPr>
        <w:t>1733848</w:t>
      </w:r>
    </w:p>
    <w:p w:rsidR="00F00E44" w:rsidRPr="00AF0C9B" w:rsidRDefault="00F00E44" w:rsidP="00536AEA">
      <w:pPr>
        <w:adjustRightInd w:val="0"/>
        <w:snapToGrid w:val="0"/>
        <w:spacing w:after="0" w:line="360" w:lineRule="auto"/>
        <w:rPr>
          <w:rFonts w:ascii="Book Antiqua" w:hAnsi="Book Antiqua"/>
          <w:b/>
          <w:sz w:val="24"/>
        </w:rPr>
      </w:pPr>
      <w:r w:rsidRPr="00AF0C9B">
        <w:rPr>
          <w:rFonts w:ascii="Book Antiqua" w:hAnsi="Book Antiqua"/>
          <w:b/>
          <w:sz w:val="24"/>
        </w:rPr>
        <w:t xml:space="preserve">Received: </w:t>
      </w:r>
      <w:r w:rsidR="00CF0713" w:rsidRPr="00AF0C9B">
        <w:rPr>
          <w:rFonts w:ascii="Book Antiqua" w:hAnsi="Book Antiqua"/>
          <w:sz w:val="24"/>
        </w:rPr>
        <w:t>December</w:t>
      </w:r>
      <w:r w:rsidR="00CF0713" w:rsidRPr="00AF0C9B">
        <w:rPr>
          <w:rFonts w:ascii="Book Antiqua" w:hAnsi="Book Antiqua" w:hint="eastAsia"/>
          <w:sz w:val="24"/>
          <w:lang w:eastAsia="zh-CN"/>
        </w:rPr>
        <w:t xml:space="preserve"> 10, 2014</w:t>
      </w:r>
      <w:r w:rsidRPr="00AF0C9B">
        <w:rPr>
          <w:rFonts w:ascii="Book Antiqua" w:hAnsi="Book Antiqua"/>
          <w:b/>
          <w:sz w:val="24"/>
        </w:rPr>
        <w:t xml:space="preserve">  </w:t>
      </w:r>
    </w:p>
    <w:p w:rsidR="00F00E44" w:rsidRPr="00AF0C9B" w:rsidRDefault="00F00E44" w:rsidP="00536AEA">
      <w:pPr>
        <w:adjustRightInd w:val="0"/>
        <w:snapToGrid w:val="0"/>
        <w:spacing w:after="0" w:line="360" w:lineRule="auto"/>
        <w:rPr>
          <w:rFonts w:ascii="Book Antiqua" w:hAnsi="Book Antiqua"/>
          <w:b/>
          <w:sz w:val="24"/>
          <w:lang w:eastAsia="zh-CN"/>
        </w:rPr>
      </w:pPr>
      <w:r w:rsidRPr="00AF0C9B">
        <w:rPr>
          <w:rFonts w:ascii="Book Antiqua" w:hAnsi="Book Antiqua"/>
          <w:b/>
          <w:sz w:val="24"/>
        </w:rPr>
        <w:t>Peer-review started:</w:t>
      </w:r>
      <w:r w:rsidR="0001263E" w:rsidRPr="00AF0C9B">
        <w:rPr>
          <w:rFonts w:ascii="Book Antiqua" w:hAnsi="Book Antiqua" w:hint="eastAsia"/>
          <w:b/>
          <w:sz w:val="24"/>
          <w:lang w:eastAsia="zh-CN"/>
        </w:rPr>
        <w:t xml:space="preserve"> </w:t>
      </w:r>
      <w:r w:rsidR="0001263E" w:rsidRPr="00AF0C9B">
        <w:rPr>
          <w:rFonts w:ascii="Book Antiqua" w:hAnsi="Book Antiqua"/>
          <w:sz w:val="24"/>
        </w:rPr>
        <w:t>December</w:t>
      </w:r>
      <w:r w:rsidR="0001263E" w:rsidRPr="00AF0C9B">
        <w:rPr>
          <w:rFonts w:ascii="Book Antiqua" w:hAnsi="Book Antiqua" w:hint="eastAsia"/>
          <w:sz w:val="24"/>
          <w:lang w:eastAsia="zh-CN"/>
        </w:rPr>
        <w:t xml:space="preserve"> 11, 2014</w:t>
      </w:r>
    </w:p>
    <w:p w:rsidR="00F00E44" w:rsidRPr="00AF0C9B" w:rsidRDefault="00F00E44" w:rsidP="00536AEA">
      <w:pPr>
        <w:adjustRightInd w:val="0"/>
        <w:snapToGrid w:val="0"/>
        <w:spacing w:after="0" w:line="360" w:lineRule="auto"/>
        <w:rPr>
          <w:rFonts w:ascii="Book Antiqua" w:hAnsi="Book Antiqua"/>
          <w:b/>
          <w:sz w:val="24"/>
          <w:lang w:eastAsia="zh-CN"/>
        </w:rPr>
      </w:pPr>
      <w:r w:rsidRPr="00AF0C9B">
        <w:rPr>
          <w:rFonts w:ascii="Book Antiqua" w:hAnsi="Book Antiqua"/>
          <w:b/>
          <w:sz w:val="24"/>
        </w:rPr>
        <w:t>First decision:</w:t>
      </w:r>
      <w:r w:rsidR="003C0330" w:rsidRPr="00AF0C9B">
        <w:rPr>
          <w:rFonts w:ascii="Book Antiqua" w:hAnsi="Book Antiqua" w:hint="eastAsia"/>
          <w:b/>
          <w:sz w:val="24"/>
          <w:lang w:eastAsia="zh-CN"/>
        </w:rPr>
        <w:t xml:space="preserve"> </w:t>
      </w:r>
      <w:r w:rsidR="003C0330" w:rsidRPr="00AF0C9B">
        <w:rPr>
          <w:rFonts w:ascii="Book Antiqua" w:hAnsi="Book Antiqua"/>
          <w:sz w:val="24"/>
        </w:rPr>
        <w:t>January</w:t>
      </w:r>
      <w:r w:rsidR="003C0330" w:rsidRPr="00AF0C9B">
        <w:rPr>
          <w:rFonts w:ascii="Book Antiqua" w:hAnsi="Book Antiqua" w:hint="eastAsia"/>
          <w:sz w:val="24"/>
          <w:lang w:eastAsia="zh-CN"/>
        </w:rPr>
        <w:t xml:space="preserve"> 22, 2015</w:t>
      </w:r>
    </w:p>
    <w:p w:rsidR="00F00E44" w:rsidRPr="00AF0C9B" w:rsidRDefault="00115138" w:rsidP="00536AEA">
      <w:pPr>
        <w:adjustRightInd w:val="0"/>
        <w:snapToGrid w:val="0"/>
        <w:spacing w:after="0" w:line="360" w:lineRule="auto"/>
        <w:rPr>
          <w:rFonts w:ascii="Book Antiqua" w:hAnsi="Book Antiqua"/>
          <w:b/>
          <w:sz w:val="24"/>
          <w:lang w:eastAsia="zh-CN"/>
        </w:rPr>
      </w:pPr>
      <w:r w:rsidRPr="00AF0C9B">
        <w:rPr>
          <w:rFonts w:ascii="Book Antiqua" w:hAnsi="Book Antiqua"/>
          <w:b/>
          <w:sz w:val="24"/>
        </w:rPr>
        <w:t xml:space="preserve">Revised: </w:t>
      </w:r>
      <w:r w:rsidRPr="00AF0C9B">
        <w:rPr>
          <w:rFonts w:ascii="Book Antiqua" w:hAnsi="Book Antiqua"/>
          <w:sz w:val="24"/>
        </w:rPr>
        <w:t>February</w:t>
      </w:r>
      <w:r w:rsidRPr="00AF0C9B">
        <w:rPr>
          <w:rFonts w:ascii="Book Antiqua" w:hAnsi="Book Antiqua" w:hint="eastAsia"/>
          <w:sz w:val="24"/>
          <w:lang w:eastAsia="zh-CN"/>
        </w:rPr>
        <w:t xml:space="preserve"> 3, 2015</w:t>
      </w:r>
    </w:p>
    <w:p w:rsidR="00584F97" w:rsidRPr="000213AF" w:rsidRDefault="00F00E44" w:rsidP="00584F97">
      <w:pPr>
        <w:rPr>
          <w:rFonts w:ascii="Book Antiqua" w:hAnsi="Book Antiqua"/>
          <w:color w:val="000000"/>
          <w:sz w:val="24"/>
        </w:rPr>
      </w:pPr>
      <w:r w:rsidRPr="00AF0C9B">
        <w:rPr>
          <w:rFonts w:ascii="Book Antiqua" w:hAnsi="Book Antiqua"/>
          <w:b/>
          <w:sz w:val="24"/>
        </w:rPr>
        <w:t>Accepted:</w:t>
      </w:r>
      <w:bookmarkStart w:id="0" w:name="OLE_LINK99"/>
      <w:bookmarkStart w:id="1" w:name="OLE_LINK104"/>
      <w:r w:rsidR="00584F97" w:rsidRPr="00584F97">
        <w:rPr>
          <w:rFonts w:ascii="Book Antiqua" w:hAnsi="Book Antiqua"/>
          <w:color w:val="000000"/>
          <w:sz w:val="24"/>
        </w:rPr>
        <w:t xml:space="preserve"> </w:t>
      </w:r>
      <w:r w:rsidR="00584F97">
        <w:rPr>
          <w:rFonts w:ascii="Book Antiqua" w:hAnsi="Book Antiqua"/>
          <w:color w:val="000000"/>
          <w:sz w:val="24"/>
        </w:rPr>
        <w:t>March 18</w:t>
      </w:r>
      <w:r w:rsidR="00584F97" w:rsidRPr="000213AF">
        <w:rPr>
          <w:rFonts w:ascii="Book Antiqua" w:hAnsi="Book Antiqua"/>
          <w:color w:val="000000"/>
          <w:sz w:val="24"/>
        </w:rPr>
        <w:t>, 2015</w:t>
      </w:r>
    </w:p>
    <w:p w:rsidR="00F00E44" w:rsidRPr="00AF0C9B" w:rsidRDefault="00F00E44" w:rsidP="00536AEA">
      <w:pPr>
        <w:adjustRightInd w:val="0"/>
        <w:snapToGrid w:val="0"/>
        <w:spacing w:after="0" w:line="360" w:lineRule="auto"/>
        <w:rPr>
          <w:rFonts w:ascii="Book Antiqua" w:hAnsi="Book Antiqua"/>
          <w:b/>
          <w:sz w:val="24"/>
        </w:rPr>
      </w:pPr>
      <w:bookmarkStart w:id="2" w:name="_GoBack"/>
      <w:bookmarkEnd w:id="0"/>
      <w:bookmarkEnd w:id="1"/>
      <w:bookmarkEnd w:id="2"/>
      <w:r w:rsidRPr="00AF0C9B">
        <w:rPr>
          <w:rFonts w:ascii="Book Antiqua" w:hAnsi="Book Antiqua"/>
          <w:b/>
          <w:sz w:val="24"/>
        </w:rPr>
        <w:t xml:space="preserve">  </w:t>
      </w:r>
    </w:p>
    <w:p w:rsidR="00F00E44" w:rsidRPr="00AF0C9B" w:rsidRDefault="00F00E44" w:rsidP="00536AEA">
      <w:pPr>
        <w:adjustRightInd w:val="0"/>
        <w:snapToGrid w:val="0"/>
        <w:spacing w:after="0" w:line="360" w:lineRule="auto"/>
        <w:rPr>
          <w:rFonts w:ascii="Book Antiqua" w:hAnsi="Book Antiqua"/>
          <w:b/>
          <w:sz w:val="24"/>
        </w:rPr>
      </w:pPr>
      <w:r w:rsidRPr="00AF0C9B">
        <w:rPr>
          <w:rFonts w:ascii="Book Antiqua" w:hAnsi="Book Antiqua"/>
          <w:b/>
          <w:sz w:val="24"/>
        </w:rPr>
        <w:t>Article in press:</w:t>
      </w:r>
    </w:p>
    <w:p w:rsidR="00F00E44" w:rsidRPr="00AF0C9B" w:rsidRDefault="00F00E44" w:rsidP="00536AEA">
      <w:pPr>
        <w:adjustRightInd w:val="0"/>
        <w:snapToGrid w:val="0"/>
        <w:spacing w:after="0" w:line="360" w:lineRule="auto"/>
        <w:rPr>
          <w:rFonts w:ascii="Book Antiqua" w:hAnsi="Book Antiqua"/>
          <w:sz w:val="24"/>
        </w:rPr>
      </w:pPr>
      <w:r w:rsidRPr="00AF0C9B">
        <w:rPr>
          <w:rFonts w:ascii="Book Antiqua" w:hAnsi="Book Antiqua"/>
          <w:b/>
          <w:sz w:val="24"/>
        </w:rPr>
        <w:t>Published online:</w:t>
      </w:r>
    </w:p>
    <w:p w:rsidR="00B74F48" w:rsidRPr="00AF0C9B" w:rsidRDefault="00B74F48" w:rsidP="00536AEA">
      <w:pPr>
        <w:adjustRightInd w:val="0"/>
        <w:snapToGrid w:val="0"/>
        <w:spacing w:after="0" w:line="360" w:lineRule="auto"/>
        <w:jc w:val="both"/>
        <w:rPr>
          <w:rFonts w:ascii="Book Antiqua" w:hAnsi="Book Antiqua" w:cs="Arial"/>
          <w:sz w:val="24"/>
          <w:szCs w:val="24"/>
          <w:lang w:val="en-US"/>
        </w:rPr>
      </w:pPr>
    </w:p>
    <w:p w:rsidR="00176AC5" w:rsidRPr="00AF0C9B" w:rsidRDefault="00176AC5" w:rsidP="00536AEA">
      <w:pPr>
        <w:adjustRightInd w:val="0"/>
        <w:snapToGrid w:val="0"/>
        <w:spacing w:after="0" w:line="360" w:lineRule="auto"/>
        <w:jc w:val="both"/>
        <w:rPr>
          <w:rFonts w:ascii="Book Antiqua" w:eastAsiaTheme="minorHAnsi" w:hAnsi="Book Antiqua" w:cs="Times New Roman"/>
          <w:b/>
          <w:sz w:val="24"/>
          <w:szCs w:val="24"/>
          <w:lang w:val="en-US"/>
        </w:rPr>
      </w:pPr>
      <w:r w:rsidRPr="00AF0C9B">
        <w:rPr>
          <w:rFonts w:ascii="Book Antiqua" w:eastAsiaTheme="minorHAnsi" w:hAnsi="Book Antiqua" w:cs="Times New Roman"/>
          <w:b/>
          <w:sz w:val="24"/>
          <w:szCs w:val="24"/>
          <w:lang w:val="en-US"/>
        </w:rPr>
        <w:t>Abstract</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In the last years, an increasing interest has been raised on non-</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colorectal tumors (NPT) and in particular on large flat neoplastic lesions beyond 10 mm tending to grow laterally, called </w:t>
      </w:r>
      <w:r w:rsidR="005435BB" w:rsidRPr="00AF0C9B">
        <w:rPr>
          <w:rFonts w:ascii="Book Antiqua" w:eastAsiaTheme="minorHAnsi" w:hAnsi="Book Antiqua" w:cs="Times New Roman"/>
          <w:sz w:val="24"/>
          <w:szCs w:val="24"/>
          <w:lang w:val="en-US"/>
        </w:rPr>
        <w:t>laterally spreading tumors</w:t>
      </w:r>
      <w:r w:rsidRPr="00AF0C9B">
        <w:rPr>
          <w:rFonts w:ascii="Book Antiqua" w:eastAsiaTheme="minorHAnsi" w:hAnsi="Book Antiqua" w:cs="Times New Roman"/>
          <w:sz w:val="24"/>
          <w:szCs w:val="24"/>
          <w:lang w:val="en-US"/>
        </w:rPr>
        <w:t xml:space="preserve"> (LST). LSTs and large sessile polyps have a greater fr</w:t>
      </w:r>
      <w:r w:rsidR="005435BB" w:rsidRPr="00AF0C9B">
        <w:rPr>
          <w:rFonts w:ascii="Book Antiqua" w:eastAsiaTheme="minorHAnsi" w:hAnsi="Book Antiqua" w:cs="Times New Roman"/>
          <w:sz w:val="24"/>
          <w:szCs w:val="24"/>
          <w:lang w:val="en-US"/>
        </w:rPr>
        <w:t>equency of high-grade dysplasia</w:t>
      </w:r>
      <w:r w:rsidRPr="00AF0C9B">
        <w:rPr>
          <w:rFonts w:ascii="Book Antiqua" w:eastAsiaTheme="minorHAnsi" w:hAnsi="Book Antiqua" w:cs="Times New Roman"/>
          <w:sz w:val="24"/>
          <w:szCs w:val="24"/>
          <w:lang w:val="en-US"/>
        </w:rPr>
        <w:t xml:space="preserve"> and local invasiveness as compared to pedunculated lesions of the same size and usually represent a technical challenge for the </w:t>
      </w:r>
      <w:proofErr w:type="spellStart"/>
      <w:r w:rsidRPr="00AF0C9B">
        <w:rPr>
          <w:rFonts w:ascii="Book Antiqua" w:eastAsiaTheme="minorHAnsi" w:hAnsi="Book Antiqua" w:cs="Times New Roman"/>
          <w:sz w:val="24"/>
          <w:szCs w:val="24"/>
          <w:lang w:val="en-US"/>
        </w:rPr>
        <w:t>endoscopist</w:t>
      </w:r>
      <w:proofErr w:type="spellEnd"/>
      <w:r w:rsidRPr="00AF0C9B">
        <w:rPr>
          <w:rFonts w:ascii="Book Antiqua" w:eastAsiaTheme="minorHAnsi" w:hAnsi="Book Antiqua" w:cs="Times New Roman"/>
          <w:sz w:val="24"/>
          <w:szCs w:val="24"/>
          <w:lang w:val="en-US"/>
        </w:rPr>
        <w:t xml:space="preserve"> in terms of </w:t>
      </w:r>
      <w:proofErr w:type="gramStart"/>
      <w:r w:rsidRPr="00AF0C9B">
        <w:rPr>
          <w:rFonts w:ascii="Book Antiqua" w:eastAsiaTheme="minorHAnsi" w:hAnsi="Book Antiqua" w:cs="Times New Roman"/>
          <w:sz w:val="24"/>
          <w:szCs w:val="24"/>
          <w:lang w:val="en-US"/>
        </w:rPr>
        <w:t>either diagnosis and</w:t>
      </w:r>
      <w:proofErr w:type="gramEnd"/>
      <w:r w:rsidRPr="00AF0C9B">
        <w:rPr>
          <w:rFonts w:ascii="Book Antiqua" w:eastAsiaTheme="minorHAnsi" w:hAnsi="Book Antiqua" w:cs="Times New Roman"/>
          <w:sz w:val="24"/>
          <w:szCs w:val="24"/>
          <w:lang w:val="en-US"/>
        </w:rPr>
        <w:t xml:space="preserve"> resection. According to the Paris </w:t>
      </w:r>
      <w:proofErr w:type="gramStart"/>
      <w:r w:rsidRPr="00AF0C9B">
        <w:rPr>
          <w:rFonts w:ascii="Book Antiqua" w:eastAsiaTheme="minorHAnsi" w:hAnsi="Book Antiqua" w:cs="Times New Roman"/>
          <w:sz w:val="24"/>
          <w:szCs w:val="24"/>
          <w:lang w:val="en-US"/>
        </w:rPr>
        <w:t>classification, NPTs are</w:t>
      </w:r>
      <w:proofErr w:type="gramEnd"/>
      <w:r w:rsidRPr="00AF0C9B">
        <w:rPr>
          <w:rFonts w:ascii="Book Antiqua" w:eastAsiaTheme="minorHAnsi" w:hAnsi="Book Antiqua" w:cs="Times New Roman"/>
          <w:sz w:val="24"/>
          <w:szCs w:val="24"/>
          <w:lang w:val="en-US"/>
        </w:rPr>
        <w:t xml:space="preserve"> distinguished in slightly elevated (0-IIa, less than 2.5 mm), flat (0-IIb) or slightly depressed (0-IIc). NPTs are usually flat or slightly elevated and tend to spread laterally while in case of depressed lesions, cell proliferation growth progresses in depth in the colonic wall, thus leading to an increased risk of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invasion (SMI) even for smaller neoplasms. NPTs may be frequently missed by inexperienced </w:t>
      </w:r>
      <w:proofErr w:type="spellStart"/>
      <w:r w:rsidRPr="00AF0C9B">
        <w:rPr>
          <w:rFonts w:ascii="Book Antiqua" w:eastAsiaTheme="minorHAnsi" w:hAnsi="Book Antiqua" w:cs="Times New Roman"/>
          <w:sz w:val="24"/>
          <w:szCs w:val="24"/>
          <w:lang w:val="en-US"/>
        </w:rPr>
        <w:t>endoscopists</w:t>
      </w:r>
      <w:proofErr w:type="spellEnd"/>
      <w:r w:rsidRPr="00AF0C9B">
        <w:rPr>
          <w:rFonts w:ascii="Book Antiqua" w:eastAsiaTheme="minorHAnsi" w:hAnsi="Book Antiqua" w:cs="Times New Roman"/>
          <w:sz w:val="24"/>
          <w:szCs w:val="24"/>
          <w:lang w:val="en-US"/>
        </w:rPr>
        <w:t xml:space="preserve">, thus a careful training and precise assessment of all suspected mucosal areas should be performed. </w:t>
      </w:r>
      <w:proofErr w:type="spellStart"/>
      <w:r w:rsidRPr="00AF0C9B">
        <w:rPr>
          <w:rFonts w:ascii="Book Antiqua" w:eastAsiaTheme="minorHAnsi" w:hAnsi="Book Antiqua" w:cs="Times New Roman"/>
          <w:sz w:val="24"/>
          <w:szCs w:val="24"/>
          <w:lang w:val="en-US"/>
        </w:rPr>
        <w:t>Chromoendoscopy</w:t>
      </w:r>
      <w:proofErr w:type="spellEnd"/>
      <w:r w:rsidRPr="00AF0C9B">
        <w:rPr>
          <w:rFonts w:ascii="Book Antiqua" w:eastAsiaTheme="minorHAnsi" w:hAnsi="Book Antiqua" w:cs="Times New Roman"/>
          <w:sz w:val="24"/>
          <w:szCs w:val="24"/>
          <w:lang w:val="en-US"/>
        </w:rPr>
        <w:t xml:space="preserve"> or, if possible</w:t>
      </w:r>
      <w:r w:rsidR="003A1028" w:rsidRPr="00AF0C9B">
        <w:rPr>
          <w:rFonts w:ascii="Book Antiqua" w:eastAsiaTheme="minorHAnsi" w:hAnsi="Book Antiqua" w:cs="Times New Roman"/>
          <w:sz w:val="24"/>
          <w:szCs w:val="24"/>
          <w:lang w:val="en-US"/>
        </w:rPr>
        <w:t>, narrow-band ima</w:t>
      </w:r>
      <w:r w:rsidRPr="00AF0C9B">
        <w:rPr>
          <w:rFonts w:ascii="Book Antiqua" w:eastAsiaTheme="minorHAnsi" w:hAnsi="Book Antiqua" w:cs="Times New Roman"/>
          <w:sz w:val="24"/>
          <w:szCs w:val="24"/>
          <w:lang w:val="en-US"/>
        </w:rPr>
        <w:t>ging</w:t>
      </w:r>
      <w:r w:rsidR="003A1028" w:rsidRPr="00AF0C9B">
        <w:rPr>
          <w:rFonts w:ascii="Book Antiqua" w:hAnsi="Book Antiqua" w:cs="Times New Roman" w:hint="eastAsia"/>
          <w:sz w:val="24"/>
          <w:szCs w:val="24"/>
          <w:lang w:val="en-US" w:eastAsia="zh-CN"/>
        </w:rPr>
        <w:t xml:space="preserve"> </w:t>
      </w:r>
      <w:r w:rsidRPr="00AF0C9B">
        <w:rPr>
          <w:rFonts w:ascii="Book Antiqua" w:eastAsiaTheme="minorHAnsi" w:hAnsi="Book Antiqua" w:cs="Times New Roman"/>
          <w:sz w:val="24"/>
          <w:szCs w:val="24"/>
          <w:lang w:val="en-US"/>
        </w:rPr>
        <w:t xml:space="preserve">technique </w:t>
      </w:r>
      <w:r w:rsidRPr="00AF0C9B">
        <w:rPr>
          <w:rFonts w:ascii="Book Antiqua" w:eastAsiaTheme="minorHAnsi" w:hAnsi="Book Antiqua" w:cs="Times New Roman"/>
          <w:sz w:val="24"/>
          <w:szCs w:val="24"/>
          <w:lang w:val="en-US"/>
        </w:rPr>
        <w:lastRenderedPageBreak/>
        <w:t>should be considered for the estimation of SMI risk of NPTs, and the characterization of pit pattern and vascular pattern may be useful to predict the risk of SMI and, therefore, to guide the therapeutic decision.</w:t>
      </w:r>
      <w:r w:rsidR="003A1028" w:rsidRPr="00AF0C9B">
        <w:rPr>
          <w:rFonts w:ascii="Book Antiqua" w:hAnsi="Book Antiqua" w:cs="Times New Roman" w:hint="eastAsia"/>
          <w:sz w:val="24"/>
          <w:szCs w:val="24"/>
          <w:lang w:val="en-US" w:eastAsia="zh-CN"/>
        </w:rPr>
        <w:t xml:space="preserve"> </w:t>
      </w:r>
      <w:r w:rsidRPr="00AF0C9B">
        <w:rPr>
          <w:rFonts w:ascii="Book Antiqua" w:eastAsiaTheme="minorHAnsi" w:hAnsi="Book Antiqua" w:cs="Times New Roman"/>
          <w:sz w:val="24"/>
          <w:szCs w:val="24"/>
          <w:lang w:val="en-US"/>
        </w:rPr>
        <w:t>Lesions suitable to endoscopic resection are those confined to the mucosa (or superficial layer of submucosa in selected cases) whereas deeper invasion makes endoscopic therapy infeasible. Endoscop</w:t>
      </w:r>
      <w:r w:rsidR="003A1028" w:rsidRPr="00AF0C9B">
        <w:rPr>
          <w:rFonts w:ascii="Book Antiqua" w:eastAsiaTheme="minorHAnsi" w:hAnsi="Book Antiqua" w:cs="Times New Roman"/>
          <w:sz w:val="24"/>
          <w:szCs w:val="24"/>
          <w:lang w:val="en-US"/>
        </w:rPr>
        <w:t>ic mucosal re</w:t>
      </w:r>
      <w:r w:rsidRPr="00AF0C9B">
        <w:rPr>
          <w:rFonts w:ascii="Book Antiqua" w:eastAsiaTheme="minorHAnsi" w:hAnsi="Book Antiqua" w:cs="Times New Roman"/>
          <w:sz w:val="24"/>
          <w:szCs w:val="24"/>
          <w:lang w:val="en-US"/>
        </w:rPr>
        <w:t xml:space="preserve">section (EMR, piecemeal for LSTs &gt; 20 mm, </w:t>
      </w:r>
      <w:r w:rsidRPr="00C2094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xml:space="preserve"> for smaller neoplasms) remains the first-line therapy for NPTs, whereas </w:t>
      </w:r>
      <w:r w:rsidR="003A1028" w:rsidRPr="00AF0C9B">
        <w:rPr>
          <w:rFonts w:ascii="Book Antiqua" w:eastAsiaTheme="minorHAnsi" w:hAnsi="Book Antiqua" w:cs="Times New Roman"/>
          <w:sz w:val="24"/>
          <w:szCs w:val="24"/>
          <w:lang w:val="en-US"/>
        </w:rPr>
        <w:t xml:space="preserve">endoscopic </w:t>
      </w:r>
      <w:proofErr w:type="spellStart"/>
      <w:r w:rsidR="003A1028" w:rsidRPr="00AF0C9B">
        <w:rPr>
          <w:rFonts w:ascii="Book Antiqua" w:eastAsiaTheme="minorHAnsi" w:hAnsi="Book Antiqua" w:cs="Times New Roman"/>
          <w:sz w:val="24"/>
          <w:szCs w:val="24"/>
          <w:lang w:val="en-US"/>
        </w:rPr>
        <w:t>submucosal</w:t>
      </w:r>
      <w:proofErr w:type="spellEnd"/>
      <w:r w:rsidR="003A1028" w:rsidRPr="00AF0C9B">
        <w:rPr>
          <w:rFonts w:ascii="Book Antiqua" w:eastAsiaTheme="minorHAnsi" w:hAnsi="Book Antiqua" w:cs="Times New Roman"/>
          <w:sz w:val="24"/>
          <w:szCs w:val="24"/>
          <w:lang w:val="en-US"/>
        </w:rPr>
        <w:t xml:space="preserve"> dissection</w:t>
      </w:r>
      <w:r w:rsidRPr="00AF0C9B">
        <w:rPr>
          <w:rFonts w:ascii="Book Antiqua" w:eastAsiaTheme="minorHAnsi" w:hAnsi="Book Antiqua" w:cs="Times New Roman"/>
          <w:sz w:val="24"/>
          <w:szCs w:val="24"/>
          <w:lang w:val="en-US"/>
        </w:rPr>
        <w:t xml:space="preserve"> in high-volume </w:t>
      </w:r>
      <w:r w:rsidR="003A1028" w:rsidRPr="00AF0C9B">
        <w:rPr>
          <w:rFonts w:ascii="Book Antiqua" w:eastAsiaTheme="minorHAnsi" w:hAnsi="Book Antiqua" w:cs="Times New Roman"/>
          <w:sz w:val="24"/>
          <w:szCs w:val="24"/>
          <w:lang w:val="en-US"/>
        </w:rPr>
        <w:t>ce</w:t>
      </w:r>
      <w:r w:rsidRPr="00AF0C9B">
        <w:rPr>
          <w:rFonts w:ascii="Book Antiqua" w:eastAsiaTheme="minorHAnsi" w:hAnsi="Book Antiqua" w:cs="Times New Roman"/>
          <w:sz w:val="24"/>
          <w:szCs w:val="24"/>
          <w:lang w:val="en-US"/>
        </w:rPr>
        <w:t xml:space="preserve">nters or surgery should be considered for large LSTs for which </w:t>
      </w:r>
      <w:r w:rsidRPr="00173A9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xml:space="preserve"> resection is mandatory and cannot be achieved by means of EMR.</w:t>
      </w:r>
      <w:r w:rsidR="003A1028" w:rsidRPr="00AF0C9B">
        <w:rPr>
          <w:rFonts w:ascii="Book Antiqua" w:hAnsi="Book Antiqua" w:cs="Times New Roman" w:hint="eastAsia"/>
          <w:sz w:val="24"/>
          <w:szCs w:val="24"/>
          <w:lang w:val="en-US" w:eastAsia="zh-CN"/>
        </w:rPr>
        <w:t xml:space="preserve"> </w:t>
      </w:r>
      <w:r w:rsidRPr="00AF0C9B">
        <w:rPr>
          <w:rFonts w:ascii="Book Antiqua" w:eastAsiaTheme="minorHAnsi" w:hAnsi="Book Antiqua" w:cs="Times New Roman"/>
          <w:sz w:val="24"/>
          <w:szCs w:val="24"/>
          <w:lang w:val="en-US"/>
        </w:rPr>
        <w:t>After piecemeal EMR, follow-up colonoscopy</w:t>
      </w:r>
      <w:r w:rsidR="00245355">
        <w:rPr>
          <w:rFonts w:ascii="Book Antiqua" w:eastAsiaTheme="minorHAnsi" w:hAnsi="Book Antiqua" w:cs="Times New Roman"/>
          <w:sz w:val="24"/>
          <w:szCs w:val="24"/>
          <w:lang w:val="en-US"/>
        </w:rPr>
        <w:t xml:space="preserve"> should be performed at 3 </w:t>
      </w:r>
      <w:proofErr w:type="gramStart"/>
      <w:r w:rsidR="00245355">
        <w:rPr>
          <w:rFonts w:ascii="Book Antiqua" w:eastAsiaTheme="minorHAnsi" w:hAnsi="Book Antiqua" w:cs="Times New Roman"/>
          <w:sz w:val="24"/>
          <w:szCs w:val="24"/>
          <w:lang w:val="en-US"/>
        </w:rPr>
        <w:t>mo</w:t>
      </w:r>
      <w:proofErr w:type="gramEnd"/>
      <w:r w:rsidRPr="00AF0C9B">
        <w:rPr>
          <w:rFonts w:ascii="Book Antiqua" w:eastAsiaTheme="minorHAnsi" w:hAnsi="Book Antiqua" w:cs="Times New Roman"/>
          <w:sz w:val="24"/>
          <w:szCs w:val="24"/>
          <w:lang w:val="en-US"/>
        </w:rPr>
        <w:t xml:space="preserve"> to assess resection completeness. In case of </w:t>
      </w:r>
      <w:r w:rsidRPr="00173A9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xml:space="preserve"> resection, surveillance colonoscopy should be scheduled at 3 years for adenomatous lesions ≥ 1 cm, or in presence of</w:t>
      </w:r>
      <w:r w:rsidR="00BD1276" w:rsidRPr="00AF0C9B">
        <w:rPr>
          <w:rFonts w:ascii="Book Antiqua" w:eastAsiaTheme="minorHAnsi" w:hAnsi="Book Antiqua" w:cs="Times New Roman"/>
          <w:sz w:val="24"/>
          <w:szCs w:val="24"/>
          <w:lang w:val="en-US"/>
        </w:rPr>
        <w:t xml:space="preserve"> </w:t>
      </w:r>
      <w:r w:rsidRPr="00AF0C9B">
        <w:rPr>
          <w:rFonts w:ascii="Book Antiqua" w:eastAsiaTheme="minorHAnsi" w:hAnsi="Book Antiqua" w:cs="Times New Roman"/>
          <w:sz w:val="24"/>
          <w:szCs w:val="24"/>
          <w:lang w:val="en-US"/>
        </w:rPr>
        <w:t>villous features or high-grade dysplasia patients (regardless of the size) , while less intensive surveillance (colonoscopy at 5-10 years) is needed in case of single (or two) NPT &lt; 1 cm presenting tubular features or low-grade dysplasia at histology.</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p>
    <w:p w:rsidR="00176AC5" w:rsidRPr="00AF0C9B" w:rsidRDefault="00176AC5" w:rsidP="00536AEA">
      <w:pPr>
        <w:adjustRightInd w:val="0"/>
        <w:snapToGrid w:val="0"/>
        <w:spacing w:after="0" w:line="360" w:lineRule="auto"/>
        <w:jc w:val="both"/>
        <w:rPr>
          <w:rFonts w:ascii="Book Antiqua" w:hAnsi="Book Antiqua" w:cs="Times New Roman"/>
          <w:b/>
          <w:sz w:val="24"/>
          <w:szCs w:val="24"/>
          <w:lang w:val="en-US" w:eastAsia="zh-CN"/>
        </w:rPr>
      </w:pPr>
      <w:r w:rsidRPr="00AF0C9B">
        <w:rPr>
          <w:rFonts w:ascii="Book Antiqua" w:eastAsiaTheme="minorHAnsi" w:hAnsi="Book Antiqua" w:cs="Times New Roman"/>
          <w:b/>
          <w:sz w:val="24"/>
          <w:szCs w:val="24"/>
          <w:lang w:val="en-US"/>
        </w:rPr>
        <w:t>Key</w:t>
      </w:r>
      <w:r w:rsidR="003A1028" w:rsidRPr="00AF0C9B">
        <w:rPr>
          <w:rFonts w:ascii="Book Antiqua" w:hAnsi="Book Antiqua" w:cs="Times New Roman" w:hint="eastAsia"/>
          <w:b/>
          <w:sz w:val="24"/>
          <w:szCs w:val="24"/>
          <w:lang w:val="en-US" w:eastAsia="zh-CN"/>
        </w:rPr>
        <w:t xml:space="preserve"> </w:t>
      </w:r>
      <w:r w:rsidRPr="00AF0C9B">
        <w:rPr>
          <w:rFonts w:ascii="Book Antiqua" w:eastAsiaTheme="minorHAnsi" w:hAnsi="Book Antiqua" w:cs="Times New Roman"/>
          <w:b/>
          <w:sz w:val="24"/>
          <w:szCs w:val="24"/>
          <w:lang w:val="en-US"/>
        </w:rPr>
        <w:t>words:</w:t>
      </w:r>
      <w:r w:rsidR="003A1028" w:rsidRPr="00AF0C9B">
        <w:rPr>
          <w:rFonts w:ascii="Book Antiqua" w:hAnsi="Book Antiqua" w:cs="Times New Roman" w:hint="eastAsia"/>
          <w:b/>
          <w:sz w:val="24"/>
          <w:szCs w:val="24"/>
          <w:lang w:val="en-US" w:eastAsia="zh-CN"/>
        </w:rPr>
        <w:t xml:space="preserve"> </w:t>
      </w:r>
      <w:r w:rsidRPr="00AF0C9B">
        <w:rPr>
          <w:rFonts w:ascii="Book Antiqua" w:eastAsiaTheme="minorHAnsi" w:hAnsi="Book Antiqua" w:cs="Times New Roman"/>
          <w:sz w:val="24"/>
          <w:szCs w:val="24"/>
          <w:lang w:val="en-US"/>
        </w:rPr>
        <w:t>Non-</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lesion; </w:t>
      </w:r>
      <w:r w:rsidR="003A1028" w:rsidRPr="00AF0C9B">
        <w:rPr>
          <w:rFonts w:ascii="Book Antiqua" w:eastAsiaTheme="minorHAnsi" w:hAnsi="Book Antiqua" w:cs="Times New Roman"/>
          <w:sz w:val="24"/>
          <w:szCs w:val="24"/>
          <w:lang w:val="en-US"/>
        </w:rPr>
        <w:t xml:space="preserve">Non </w:t>
      </w:r>
      <w:proofErr w:type="spellStart"/>
      <w:r w:rsidR="003A1028" w:rsidRPr="00AF0C9B">
        <w:rPr>
          <w:rFonts w:ascii="Book Antiqua" w:eastAsiaTheme="minorHAnsi" w:hAnsi="Book Antiqua" w:cs="Times New Roman"/>
          <w:sz w:val="24"/>
          <w:szCs w:val="24"/>
          <w:lang w:val="en-US"/>
        </w:rPr>
        <w:t>polypoid</w:t>
      </w:r>
      <w:proofErr w:type="spellEnd"/>
      <w:r w:rsidR="003A1028" w:rsidRPr="00AF0C9B">
        <w:rPr>
          <w:rFonts w:ascii="Book Antiqua" w:eastAsiaTheme="minorHAnsi" w:hAnsi="Book Antiqua" w:cs="Times New Roman"/>
          <w:sz w:val="24"/>
          <w:szCs w:val="24"/>
          <w:lang w:val="en-US"/>
        </w:rPr>
        <w:t xml:space="preserve"> tumors</w:t>
      </w:r>
      <w:r w:rsidRPr="00AF0C9B">
        <w:rPr>
          <w:rFonts w:ascii="Book Antiqua" w:eastAsiaTheme="minorHAnsi" w:hAnsi="Book Antiqua" w:cs="Times New Roman"/>
          <w:sz w:val="24"/>
          <w:szCs w:val="24"/>
          <w:lang w:val="en-US"/>
        </w:rPr>
        <w:t>;</w:t>
      </w:r>
      <w:r w:rsidRPr="00AF0C9B">
        <w:rPr>
          <w:rFonts w:ascii="Book Antiqua" w:eastAsiaTheme="minorHAnsi" w:hAnsi="Book Antiqua" w:cs="Times New Roman"/>
          <w:caps/>
          <w:sz w:val="24"/>
          <w:szCs w:val="24"/>
          <w:lang w:val="en-US"/>
        </w:rPr>
        <w:t xml:space="preserve"> </w:t>
      </w:r>
      <w:r w:rsidR="003A1028" w:rsidRPr="00AF0C9B">
        <w:rPr>
          <w:rFonts w:ascii="Book Antiqua" w:eastAsiaTheme="minorHAnsi" w:hAnsi="Book Antiqua" w:cs="Times New Roman"/>
          <w:caps/>
          <w:sz w:val="24"/>
          <w:szCs w:val="24"/>
          <w:lang w:val="en-US"/>
        </w:rPr>
        <w:t>l</w:t>
      </w:r>
      <w:r w:rsidR="003A1028" w:rsidRPr="00AF0C9B">
        <w:rPr>
          <w:rFonts w:ascii="Book Antiqua" w:eastAsiaTheme="minorHAnsi" w:hAnsi="Book Antiqua" w:cs="Times New Roman"/>
          <w:sz w:val="24"/>
          <w:szCs w:val="24"/>
          <w:lang w:val="en-US"/>
        </w:rPr>
        <w:t>aterally spreading tumors</w:t>
      </w:r>
      <w:r w:rsidRPr="00AF0C9B">
        <w:rPr>
          <w:rFonts w:ascii="Book Antiqua" w:eastAsiaTheme="minorHAnsi" w:hAnsi="Book Antiqua" w:cs="Times New Roman"/>
          <w:sz w:val="24"/>
          <w:szCs w:val="24"/>
          <w:lang w:val="en-US"/>
        </w:rPr>
        <w:t xml:space="preserve">; </w:t>
      </w:r>
      <w:r w:rsidR="003A1028" w:rsidRPr="00AF0C9B">
        <w:rPr>
          <w:rFonts w:ascii="Book Antiqua" w:eastAsiaTheme="minorHAnsi" w:hAnsi="Book Antiqua" w:cs="Times New Roman"/>
          <w:sz w:val="24"/>
          <w:szCs w:val="24"/>
          <w:lang w:val="en-US"/>
        </w:rPr>
        <w:t>Endoscopic mucosal resection</w:t>
      </w:r>
      <w:r w:rsidRPr="00AF0C9B">
        <w:rPr>
          <w:rFonts w:ascii="Book Antiqua" w:eastAsiaTheme="minorHAnsi" w:hAnsi="Book Antiqua" w:cs="Times New Roman"/>
          <w:sz w:val="24"/>
          <w:szCs w:val="24"/>
          <w:lang w:val="en-US"/>
        </w:rPr>
        <w:t xml:space="preserve">; </w:t>
      </w:r>
      <w:r w:rsidR="003A1028" w:rsidRPr="00AF0C9B">
        <w:rPr>
          <w:rFonts w:ascii="Book Antiqua" w:eastAsiaTheme="minorHAnsi" w:hAnsi="Book Antiqua" w:cs="Times New Roman"/>
          <w:caps/>
          <w:sz w:val="24"/>
          <w:szCs w:val="24"/>
          <w:lang w:val="en-US"/>
        </w:rPr>
        <w:t>e</w:t>
      </w:r>
      <w:r w:rsidR="003A1028" w:rsidRPr="00AF0C9B">
        <w:rPr>
          <w:rFonts w:ascii="Book Antiqua" w:eastAsiaTheme="minorHAnsi" w:hAnsi="Book Antiqua" w:cs="Times New Roman"/>
          <w:sz w:val="24"/>
          <w:szCs w:val="24"/>
          <w:lang w:val="en-US"/>
        </w:rPr>
        <w:t xml:space="preserve">ndoscopic </w:t>
      </w:r>
      <w:proofErr w:type="spellStart"/>
      <w:r w:rsidR="003A1028" w:rsidRPr="00AF0C9B">
        <w:rPr>
          <w:rFonts w:ascii="Book Antiqua" w:eastAsiaTheme="minorHAnsi" w:hAnsi="Book Antiqua" w:cs="Times New Roman"/>
          <w:sz w:val="24"/>
          <w:szCs w:val="24"/>
          <w:lang w:val="en-US"/>
        </w:rPr>
        <w:t>submucosal</w:t>
      </w:r>
      <w:proofErr w:type="spellEnd"/>
      <w:r w:rsidR="003A1028" w:rsidRPr="00AF0C9B">
        <w:rPr>
          <w:rFonts w:ascii="Book Antiqua" w:eastAsiaTheme="minorHAnsi" w:hAnsi="Book Antiqua" w:cs="Times New Roman"/>
          <w:sz w:val="24"/>
          <w:szCs w:val="24"/>
          <w:lang w:val="en-US"/>
        </w:rPr>
        <w:t xml:space="preserve"> dissection</w:t>
      </w:r>
      <w:r w:rsidRPr="00AF0C9B">
        <w:rPr>
          <w:rFonts w:ascii="Book Antiqua" w:eastAsiaTheme="minorHAnsi" w:hAnsi="Book Antiqua" w:cs="Times New Roman"/>
          <w:sz w:val="24"/>
          <w:szCs w:val="24"/>
          <w:lang w:val="en-US"/>
        </w:rPr>
        <w:t xml:space="preserve">; </w:t>
      </w:r>
      <w:r w:rsidRPr="00AF0C9B">
        <w:rPr>
          <w:rFonts w:ascii="Book Antiqua" w:eastAsiaTheme="minorHAnsi" w:hAnsi="Book Antiqua" w:cs="Times New Roman"/>
          <w:caps/>
          <w:sz w:val="24"/>
          <w:szCs w:val="24"/>
          <w:lang w:val="en-US"/>
        </w:rPr>
        <w:t>c</w:t>
      </w:r>
      <w:r w:rsidRPr="00AF0C9B">
        <w:rPr>
          <w:rFonts w:ascii="Book Antiqua" w:eastAsiaTheme="minorHAnsi" w:hAnsi="Book Antiqua" w:cs="Times New Roman"/>
          <w:sz w:val="24"/>
          <w:szCs w:val="24"/>
          <w:lang w:val="en-US"/>
        </w:rPr>
        <w:t xml:space="preserve">olorectal cancer; </w:t>
      </w:r>
      <w:r w:rsidRPr="00AF0C9B">
        <w:rPr>
          <w:rFonts w:ascii="Book Antiqua" w:eastAsiaTheme="minorHAnsi" w:hAnsi="Book Antiqua" w:cs="Times New Roman"/>
          <w:caps/>
          <w:sz w:val="24"/>
          <w:szCs w:val="24"/>
          <w:lang w:val="en-US"/>
        </w:rPr>
        <w:t>i</w:t>
      </w:r>
      <w:r w:rsidR="003A1028" w:rsidRPr="00AF0C9B">
        <w:rPr>
          <w:rFonts w:ascii="Book Antiqua" w:eastAsiaTheme="minorHAnsi" w:hAnsi="Book Antiqua" w:cs="Times New Roman"/>
          <w:sz w:val="24"/>
          <w:szCs w:val="24"/>
          <w:lang w:val="en-US"/>
        </w:rPr>
        <w:t>njection</w:t>
      </w:r>
    </w:p>
    <w:p w:rsidR="00176AC5" w:rsidRPr="00AF0C9B" w:rsidRDefault="00176AC5" w:rsidP="00536AEA">
      <w:pPr>
        <w:adjustRightInd w:val="0"/>
        <w:snapToGrid w:val="0"/>
        <w:spacing w:after="0" w:line="360" w:lineRule="auto"/>
        <w:jc w:val="both"/>
        <w:rPr>
          <w:rFonts w:ascii="Book Antiqua" w:hAnsi="Book Antiqua" w:cs="Times New Roman"/>
          <w:sz w:val="24"/>
          <w:szCs w:val="24"/>
          <w:lang w:val="en-US" w:eastAsia="zh-CN"/>
        </w:rPr>
      </w:pPr>
    </w:p>
    <w:p w:rsidR="00052C37" w:rsidRPr="00AF0C9B" w:rsidRDefault="00052C37" w:rsidP="00536AEA">
      <w:pPr>
        <w:autoSpaceDE w:val="0"/>
        <w:autoSpaceDN w:val="0"/>
        <w:adjustRightInd w:val="0"/>
        <w:snapToGrid w:val="0"/>
        <w:spacing w:after="0" w:line="360" w:lineRule="auto"/>
        <w:rPr>
          <w:rFonts w:ascii="Book Antiqua" w:hAnsi="Book Antiqua" w:cs="Arial Unicode MS"/>
          <w:sz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proofErr w:type="gramStart"/>
      <w:r w:rsidRPr="00AF0C9B">
        <w:rPr>
          <w:rFonts w:ascii="Book Antiqua" w:hAnsi="Book Antiqua"/>
          <w:b/>
          <w:color w:val="000000"/>
          <w:sz w:val="24"/>
          <w:lang w:val="en-GB"/>
        </w:rPr>
        <w:t xml:space="preserve">© </w:t>
      </w:r>
      <w:r w:rsidRPr="00AF0C9B">
        <w:rPr>
          <w:rFonts w:ascii="Book Antiqua" w:eastAsia="AdvTimes" w:hAnsi="Book Antiqua" w:cs="AdvTimes"/>
          <w:b/>
          <w:color w:val="000000"/>
          <w:sz w:val="24"/>
        </w:rPr>
        <w:t>The Author(s) 2015.</w:t>
      </w:r>
      <w:proofErr w:type="gramEnd"/>
      <w:r w:rsidRPr="00AF0C9B">
        <w:rPr>
          <w:rFonts w:ascii="Book Antiqua" w:eastAsia="AdvTimes" w:hAnsi="Book Antiqua" w:cs="AdvTimes"/>
          <w:color w:val="000000"/>
          <w:sz w:val="24"/>
        </w:rPr>
        <w:t xml:space="preserve"> Published by </w:t>
      </w:r>
      <w:proofErr w:type="spellStart"/>
      <w:r w:rsidRPr="00AF0C9B">
        <w:rPr>
          <w:rFonts w:ascii="Book Antiqua" w:hAnsi="Book Antiqua" w:cs="Arial Unicode MS"/>
          <w:color w:val="000000"/>
          <w:sz w:val="24"/>
          <w:lang w:val="en-GB"/>
        </w:rPr>
        <w:t>Baishideng</w:t>
      </w:r>
      <w:proofErr w:type="spellEnd"/>
      <w:r w:rsidRPr="00AF0C9B">
        <w:rPr>
          <w:rFonts w:ascii="Book Antiqua" w:hAnsi="Book Antiqua" w:cs="Arial Unicode MS"/>
          <w:color w:val="000000"/>
          <w:sz w:val="24"/>
          <w:lang w:val="en-GB"/>
        </w:rPr>
        <w:t xml:space="preserve"> Publishing Group Inc.</w:t>
      </w:r>
      <w:r w:rsidRPr="00AF0C9B">
        <w:rPr>
          <w:rFonts w:ascii="Book Antiqua" w:hAnsi="Book Antiqua" w:cs="Arial Unicode MS"/>
          <w:sz w:val="24"/>
        </w:rPr>
        <w:t xml:space="preserve"> All rights reserved.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3A1028" w:rsidRPr="00AF0C9B" w:rsidRDefault="003A1028" w:rsidP="00536AEA">
      <w:pPr>
        <w:adjustRightInd w:val="0"/>
        <w:snapToGrid w:val="0"/>
        <w:spacing w:after="0" w:line="360" w:lineRule="auto"/>
        <w:jc w:val="both"/>
        <w:rPr>
          <w:rFonts w:ascii="Book Antiqua" w:hAnsi="Book Antiqua" w:cs="Times New Roman"/>
          <w:sz w:val="24"/>
          <w:szCs w:val="24"/>
          <w:lang w:val="en-US" w:eastAsia="zh-CN"/>
        </w:rPr>
      </w:pPr>
    </w:p>
    <w:p w:rsidR="00176AC5" w:rsidRPr="00AF0C9B" w:rsidRDefault="00176AC5" w:rsidP="00536AEA">
      <w:pPr>
        <w:adjustRightInd w:val="0"/>
        <w:snapToGrid w:val="0"/>
        <w:spacing w:after="0" w:line="360" w:lineRule="auto"/>
        <w:jc w:val="both"/>
        <w:rPr>
          <w:rFonts w:ascii="Book Antiqua" w:eastAsiaTheme="minorHAnsi" w:hAnsi="Book Antiqua" w:cs="Times New Roman"/>
          <w:b/>
          <w:sz w:val="24"/>
          <w:szCs w:val="24"/>
          <w:lang w:val="en-US"/>
        </w:rPr>
      </w:pPr>
      <w:r w:rsidRPr="00AF0C9B">
        <w:rPr>
          <w:rFonts w:ascii="Book Antiqua" w:eastAsiaTheme="minorHAnsi" w:hAnsi="Book Antiqua" w:cs="Times New Roman"/>
          <w:b/>
          <w:sz w:val="24"/>
          <w:szCs w:val="24"/>
          <w:lang w:val="en-US"/>
        </w:rPr>
        <w:t>Core tip:</w:t>
      </w:r>
      <w:r w:rsidR="00052C37" w:rsidRPr="00AF0C9B">
        <w:rPr>
          <w:rFonts w:ascii="Book Antiqua" w:hAnsi="Book Antiqua" w:cs="Times New Roman" w:hint="eastAsia"/>
          <w:b/>
          <w:sz w:val="24"/>
          <w:szCs w:val="24"/>
          <w:lang w:val="en-US" w:eastAsia="zh-CN"/>
        </w:rPr>
        <w:t xml:space="preserve"> </w:t>
      </w:r>
      <w:r w:rsidRPr="00AF0C9B">
        <w:rPr>
          <w:rFonts w:ascii="Book Antiqua" w:eastAsiaTheme="minorHAnsi" w:hAnsi="Book Antiqua" w:cs="Times New Roman"/>
          <w:sz w:val="24"/>
          <w:szCs w:val="24"/>
          <w:lang w:val="en-US"/>
        </w:rPr>
        <w:t xml:space="preserve">Non </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tumors (NPTs) are distinguished in slightly elevated (0-IIa, less than 2.5 mm), flat (0-IIb) or slightly depressed (0-IIc). NPTs are usually flat or slightly elevated while depressed lesions show an increased risk of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invasion (SMI). </w:t>
      </w:r>
      <w:proofErr w:type="spellStart"/>
      <w:r w:rsidRPr="00AF0C9B">
        <w:rPr>
          <w:rFonts w:ascii="Book Antiqua" w:eastAsiaTheme="minorHAnsi" w:hAnsi="Book Antiqua" w:cs="Times New Roman"/>
          <w:sz w:val="24"/>
          <w:szCs w:val="24"/>
          <w:lang w:val="en-US"/>
        </w:rPr>
        <w:t>Chromoendoscopy</w:t>
      </w:r>
      <w:proofErr w:type="spellEnd"/>
      <w:r w:rsidRPr="00AF0C9B">
        <w:rPr>
          <w:rFonts w:ascii="Book Antiqua" w:eastAsiaTheme="minorHAnsi" w:hAnsi="Book Antiqua" w:cs="Times New Roman"/>
          <w:sz w:val="24"/>
          <w:szCs w:val="24"/>
          <w:lang w:val="en-US"/>
        </w:rPr>
        <w:t xml:space="preserve"> or, if possible, </w:t>
      </w:r>
      <w:r w:rsidR="00052C37" w:rsidRPr="00AF0C9B">
        <w:rPr>
          <w:rFonts w:ascii="Book Antiqua" w:eastAsiaTheme="minorHAnsi" w:hAnsi="Book Antiqua" w:cs="Times New Roman"/>
          <w:sz w:val="24"/>
          <w:szCs w:val="24"/>
          <w:lang w:val="en-US"/>
        </w:rPr>
        <w:t>narrow-band imaging</w:t>
      </w:r>
      <w:r w:rsidRPr="00AF0C9B">
        <w:rPr>
          <w:rFonts w:ascii="Book Antiqua" w:eastAsiaTheme="minorHAnsi" w:hAnsi="Book Antiqua" w:cs="Times New Roman"/>
          <w:sz w:val="24"/>
          <w:szCs w:val="24"/>
          <w:lang w:val="en-US"/>
        </w:rPr>
        <w:t xml:space="preserve"> technique should be considered for the estimation of SMI risk of NPTs, and the characterization of pit and vascular pattern may be useful to predict the risk of SMI.</w:t>
      </w:r>
      <w:r w:rsidR="00052C37" w:rsidRPr="00AF0C9B">
        <w:rPr>
          <w:rFonts w:ascii="Book Antiqua" w:hAnsi="Book Antiqua" w:cs="Times New Roman" w:hint="eastAsia"/>
          <w:b/>
          <w:sz w:val="24"/>
          <w:szCs w:val="24"/>
          <w:lang w:val="en-US" w:eastAsia="zh-CN"/>
        </w:rPr>
        <w:t xml:space="preserve"> </w:t>
      </w:r>
      <w:r w:rsidRPr="00AF0C9B">
        <w:rPr>
          <w:rFonts w:ascii="Book Antiqua" w:eastAsiaTheme="minorHAnsi" w:hAnsi="Book Antiqua" w:cs="Times New Roman"/>
          <w:sz w:val="24"/>
          <w:szCs w:val="24"/>
          <w:lang w:val="en-US"/>
        </w:rPr>
        <w:t>Endo</w:t>
      </w:r>
      <w:r w:rsidR="003A1028" w:rsidRPr="00AF0C9B">
        <w:rPr>
          <w:rFonts w:ascii="Book Antiqua" w:eastAsiaTheme="minorHAnsi" w:hAnsi="Book Antiqua" w:cs="Times New Roman"/>
          <w:sz w:val="24"/>
          <w:szCs w:val="24"/>
          <w:lang w:val="en-US"/>
        </w:rPr>
        <w:t>scopic mucosal resection</w:t>
      </w:r>
      <w:r w:rsidRPr="00AF0C9B">
        <w:rPr>
          <w:rFonts w:ascii="Book Antiqua" w:eastAsiaTheme="minorHAnsi" w:hAnsi="Book Antiqua" w:cs="Times New Roman"/>
          <w:sz w:val="24"/>
          <w:szCs w:val="24"/>
          <w:lang w:val="en-US"/>
        </w:rPr>
        <w:t xml:space="preserve"> remains the first-line therapy for NPTs, whereas </w:t>
      </w:r>
      <w:r w:rsidR="00052C37" w:rsidRPr="00AF0C9B">
        <w:rPr>
          <w:rFonts w:ascii="Book Antiqua" w:eastAsiaTheme="minorHAnsi" w:hAnsi="Book Antiqua" w:cs="Times New Roman"/>
          <w:sz w:val="24"/>
          <w:szCs w:val="24"/>
          <w:lang w:val="en-US"/>
        </w:rPr>
        <w:t xml:space="preserve">endoscopic </w:t>
      </w:r>
      <w:proofErr w:type="spellStart"/>
      <w:r w:rsidR="00052C37" w:rsidRPr="00AF0C9B">
        <w:rPr>
          <w:rFonts w:ascii="Book Antiqua" w:eastAsiaTheme="minorHAnsi" w:hAnsi="Book Antiqua" w:cs="Times New Roman"/>
          <w:sz w:val="24"/>
          <w:szCs w:val="24"/>
          <w:lang w:val="en-US"/>
        </w:rPr>
        <w:t>submucosal</w:t>
      </w:r>
      <w:proofErr w:type="spellEnd"/>
      <w:r w:rsidR="00052C37" w:rsidRPr="00AF0C9B">
        <w:rPr>
          <w:rFonts w:ascii="Book Antiqua" w:eastAsiaTheme="minorHAnsi" w:hAnsi="Book Antiqua" w:cs="Times New Roman"/>
          <w:sz w:val="24"/>
          <w:szCs w:val="24"/>
          <w:lang w:val="en-US"/>
        </w:rPr>
        <w:t xml:space="preserve"> d</w:t>
      </w:r>
      <w:r w:rsidRPr="00AF0C9B">
        <w:rPr>
          <w:rFonts w:ascii="Book Antiqua" w:eastAsiaTheme="minorHAnsi" w:hAnsi="Book Antiqua" w:cs="Times New Roman"/>
          <w:sz w:val="24"/>
          <w:szCs w:val="24"/>
          <w:lang w:val="en-US"/>
        </w:rPr>
        <w:t>issection or surgery should be considered for larger neoplasms presenting SMI.</w:t>
      </w:r>
    </w:p>
    <w:p w:rsidR="00176AC5" w:rsidRPr="00AF0C9B" w:rsidRDefault="00176AC5" w:rsidP="00536AEA">
      <w:pPr>
        <w:adjustRightInd w:val="0"/>
        <w:snapToGrid w:val="0"/>
        <w:spacing w:after="0" w:line="360" w:lineRule="auto"/>
        <w:jc w:val="both"/>
        <w:rPr>
          <w:rFonts w:ascii="Book Antiqua" w:hAnsi="Book Antiqua" w:cs="Times New Roman"/>
          <w:sz w:val="24"/>
          <w:szCs w:val="24"/>
          <w:lang w:val="en-US" w:eastAsia="zh-CN"/>
        </w:rPr>
      </w:pPr>
    </w:p>
    <w:p w:rsidR="00AE6080" w:rsidRPr="00AF0C9B" w:rsidRDefault="00AE6080" w:rsidP="00536AEA">
      <w:pPr>
        <w:adjustRightInd w:val="0"/>
        <w:snapToGrid w:val="0"/>
        <w:spacing w:after="0" w:line="360" w:lineRule="auto"/>
        <w:jc w:val="both"/>
        <w:rPr>
          <w:rFonts w:ascii="Book Antiqua" w:hAnsi="Book Antiqua" w:cs="Times New Roman"/>
          <w:sz w:val="24"/>
          <w:szCs w:val="24"/>
          <w:lang w:val="en-US" w:eastAsia="zh-CN"/>
        </w:rPr>
      </w:pPr>
      <w:r w:rsidRPr="00AF0C9B">
        <w:rPr>
          <w:rFonts w:ascii="Book Antiqua" w:hAnsi="Book Antiqua" w:cs="Arial"/>
          <w:sz w:val="24"/>
          <w:szCs w:val="24"/>
        </w:rPr>
        <w:lastRenderedPageBreak/>
        <w:t>Facciorusso</w:t>
      </w:r>
      <w:r w:rsidRPr="00AF0C9B">
        <w:rPr>
          <w:rFonts w:ascii="Book Antiqua" w:hAnsi="Book Antiqua" w:cs="Arial" w:hint="eastAsia"/>
          <w:sz w:val="24"/>
          <w:szCs w:val="24"/>
          <w:lang w:eastAsia="zh-CN"/>
        </w:rPr>
        <w:t xml:space="preserve"> A</w:t>
      </w:r>
      <w:r w:rsidRPr="00AF0C9B">
        <w:rPr>
          <w:rFonts w:ascii="Book Antiqua" w:hAnsi="Book Antiqua" w:cs="Arial"/>
          <w:sz w:val="24"/>
          <w:szCs w:val="24"/>
        </w:rPr>
        <w:t>, Antonino</w:t>
      </w:r>
      <w:r w:rsidRPr="00AF0C9B">
        <w:rPr>
          <w:rFonts w:ascii="Book Antiqua" w:hAnsi="Book Antiqua" w:cs="Arial" w:hint="eastAsia"/>
          <w:sz w:val="24"/>
          <w:szCs w:val="24"/>
          <w:lang w:eastAsia="zh-CN"/>
        </w:rPr>
        <w:t xml:space="preserve"> M</w:t>
      </w:r>
      <w:r w:rsidRPr="00AF0C9B">
        <w:rPr>
          <w:rFonts w:ascii="Book Antiqua" w:hAnsi="Book Antiqua" w:cs="Arial"/>
          <w:sz w:val="24"/>
          <w:szCs w:val="24"/>
        </w:rPr>
        <w:t>, Di Maso</w:t>
      </w:r>
      <w:r w:rsidRPr="00AF0C9B">
        <w:rPr>
          <w:rFonts w:ascii="Book Antiqua" w:hAnsi="Book Antiqua" w:cs="Arial" w:hint="eastAsia"/>
          <w:sz w:val="24"/>
          <w:szCs w:val="24"/>
          <w:lang w:eastAsia="zh-CN"/>
        </w:rPr>
        <w:t xml:space="preserve"> M</w:t>
      </w:r>
      <w:r w:rsidRPr="00AF0C9B">
        <w:rPr>
          <w:rFonts w:ascii="Book Antiqua" w:hAnsi="Book Antiqua" w:cs="Arial"/>
          <w:sz w:val="24"/>
          <w:szCs w:val="24"/>
        </w:rPr>
        <w:t>, Barone</w:t>
      </w:r>
      <w:r w:rsidRPr="00AF0C9B">
        <w:rPr>
          <w:rFonts w:ascii="Book Antiqua" w:hAnsi="Book Antiqua" w:cs="Arial" w:hint="eastAsia"/>
          <w:sz w:val="24"/>
          <w:szCs w:val="24"/>
          <w:lang w:eastAsia="zh-CN"/>
        </w:rPr>
        <w:t xml:space="preserve"> M</w:t>
      </w:r>
      <w:r w:rsidRPr="00AF0C9B">
        <w:rPr>
          <w:rFonts w:ascii="Book Antiqua" w:hAnsi="Book Antiqua" w:cs="Arial"/>
          <w:sz w:val="24"/>
          <w:szCs w:val="24"/>
        </w:rPr>
        <w:t>, Muscatiello</w:t>
      </w:r>
      <w:r w:rsidRPr="00AF0C9B">
        <w:rPr>
          <w:rFonts w:ascii="Book Antiqua" w:hAnsi="Book Antiqua" w:cs="Arial" w:hint="eastAsia"/>
          <w:sz w:val="24"/>
          <w:szCs w:val="24"/>
          <w:lang w:eastAsia="zh-CN"/>
        </w:rPr>
        <w:t xml:space="preserve"> N. </w:t>
      </w:r>
      <w:r w:rsidRPr="00AF0C9B">
        <w:rPr>
          <w:rFonts w:ascii="Book Antiqua" w:hAnsi="Book Antiqua" w:cs="Times New Roman"/>
          <w:sz w:val="24"/>
          <w:szCs w:val="24"/>
          <w:lang w:val="en-US"/>
        </w:rPr>
        <w:t>Non-</w:t>
      </w:r>
      <w:proofErr w:type="spellStart"/>
      <w:r w:rsidRPr="00AF0C9B">
        <w:rPr>
          <w:rFonts w:ascii="Book Antiqua" w:hAnsi="Book Antiqua" w:cs="Times New Roman"/>
          <w:sz w:val="24"/>
          <w:szCs w:val="24"/>
          <w:lang w:val="en-US"/>
        </w:rPr>
        <w:t>polypoid</w:t>
      </w:r>
      <w:proofErr w:type="spellEnd"/>
      <w:r w:rsidRPr="00AF0C9B">
        <w:rPr>
          <w:rFonts w:ascii="Book Antiqua" w:hAnsi="Book Antiqua" w:cs="Times New Roman"/>
          <w:sz w:val="24"/>
          <w:szCs w:val="24"/>
          <w:lang w:val="en-US"/>
        </w:rPr>
        <w:t xml:space="preserve"> colorectal neoplasms: </w:t>
      </w:r>
      <w:r w:rsidRPr="00AF0C9B">
        <w:rPr>
          <w:rFonts w:ascii="Book Antiqua" w:hAnsi="Book Antiqua" w:cs="Times New Roman"/>
          <w:caps/>
          <w:sz w:val="24"/>
          <w:szCs w:val="24"/>
          <w:lang w:val="en-US"/>
        </w:rPr>
        <w:t>c</w:t>
      </w:r>
      <w:r w:rsidRPr="00AF0C9B">
        <w:rPr>
          <w:rFonts w:ascii="Book Antiqua" w:hAnsi="Book Antiqua" w:cs="Times New Roman"/>
          <w:sz w:val="24"/>
          <w:szCs w:val="24"/>
          <w:lang w:val="en-US"/>
        </w:rPr>
        <w:t>lassification, therapy and follow-up</w:t>
      </w:r>
      <w:r w:rsidRPr="00AF0C9B">
        <w:rPr>
          <w:rFonts w:ascii="Book Antiqua" w:hAnsi="Book Antiqua" w:cs="Times New Roman" w:hint="eastAsia"/>
          <w:sz w:val="24"/>
          <w:szCs w:val="24"/>
          <w:lang w:val="en-US" w:eastAsia="zh-CN"/>
        </w:rPr>
        <w:t xml:space="preserve">. </w:t>
      </w:r>
      <w:r w:rsidRPr="00AF0C9B">
        <w:rPr>
          <w:rFonts w:ascii="Book Antiqua" w:hAnsi="Book Antiqua" w:cs="Times New Roman"/>
          <w:i/>
          <w:sz w:val="24"/>
          <w:szCs w:val="24"/>
          <w:lang w:val="en-US" w:eastAsia="zh-CN"/>
        </w:rPr>
        <w:t xml:space="preserve">World J </w:t>
      </w:r>
      <w:proofErr w:type="spellStart"/>
      <w:r w:rsidRPr="00AF0C9B">
        <w:rPr>
          <w:rFonts w:ascii="Book Antiqua" w:hAnsi="Book Antiqua" w:cs="Times New Roman"/>
          <w:i/>
          <w:sz w:val="24"/>
          <w:szCs w:val="24"/>
          <w:lang w:val="en-US" w:eastAsia="zh-CN"/>
        </w:rPr>
        <w:t>Gastroenterol</w:t>
      </w:r>
      <w:proofErr w:type="spellEnd"/>
      <w:r w:rsidRPr="00AF0C9B">
        <w:rPr>
          <w:rFonts w:ascii="Book Antiqua" w:hAnsi="Book Antiqua" w:cs="Times New Roman"/>
          <w:sz w:val="24"/>
          <w:szCs w:val="24"/>
          <w:lang w:val="en-US" w:eastAsia="zh-CN"/>
        </w:rPr>
        <w:t xml:space="preserve"> 201</w:t>
      </w:r>
      <w:r w:rsidRPr="00AF0C9B">
        <w:rPr>
          <w:rFonts w:ascii="Book Antiqua" w:hAnsi="Book Antiqua" w:cs="Times New Roman" w:hint="eastAsia"/>
          <w:sz w:val="24"/>
          <w:szCs w:val="24"/>
          <w:lang w:val="en-US" w:eastAsia="zh-CN"/>
        </w:rPr>
        <w:t>5</w:t>
      </w:r>
      <w:r w:rsidRPr="00AF0C9B">
        <w:rPr>
          <w:rFonts w:ascii="Book Antiqua" w:hAnsi="Book Antiqua" w:cs="Times New Roman"/>
          <w:sz w:val="24"/>
          <w:szCs w:val="24"/>
          <w:lang w:val="en-US" w:eastAsia="zh-CN"/>
        </w:rPr>
        <w:t xml:space="preserve">; </w:t>
      </w:r>
      <w:proofErr w:type="gramStart"/>
      <w:r w:rsidRPr="00AF0C9B">
        <w:rPr>
          <w:rFonts w:ascii="Book Antiqua" w:hAnsi="Book Antiqua" w:cs="Times New Roman"/>
          <w:sz w:val="24"/>
          <w:szCs w:val="24"/>
          <w:lang w:val="en-US" w:eastAsia="zh-CN"/>
        </w:rPr>
        <w:t>In</w:t>
      </w:r>
      <w:proofErr w:type="gramEnd"/>
      <w:r w:rsidRPr="00AF0C9B">
        <w:rPr>
          <w:rFonts w:ascii="Book Antiqua" w:hAnsi="Book Antiqua" w:cs="Times New Roman"/>
          <w:sz w:val="24"/>
          <w:szCs w:val="24"/>
          <w:lang w:val="en-US" w:eastAsia="zh-CN"/>
        </w:rPr>
        <w:t xml:space="preserve"> press</w:t>
      </w:r>
    </w:p>
    <w:p w:rsidR="00052C37" w:rsidRPr="00AF0C9B" w:rsidRDefault="00052C37" w:rsidP="00536AEA">
      <w:pPr>
        <w:adjustRightInd w:val="0"/>
        <w:snapToGrid w:val="0"/>
        <w:spacing w:after="0" w:line="360" w:lineRule="auto"/>
        <w:jc w:val="both"/>
        <w:rPr>
          <w:rFonts w:ascii="Book Antiqua" w:hAnsi="Book Antiqua" w:cs="Times New Roman"/>
          <w:sz w:val="24"/>
          <w:szCs w:val="24"/>
          <w:lang w:val="en-US" w:eastAsia="zh-CN"/>
        </w:rPr>
      </w:pPr>
    </w:p>
    <w:p w:rsidR="00176AC5" w:rsidRPr="00AF0C9B" w:rsidRDefault="00AE6080" w:rsidP="00536AEA">
      <w:pPr>
        <w:adjustRightInd w:val="0"/>
        <w:snapToGrid w:val="0"/>
        <w:spacing w:after="0" w:line="360" w:lineRule="auto"/>
        <w:jc w:val="both"/>
        <w:rPr>
          <w:rFonts w:ascii="Book Antiqua" w:hAnsi="Book Antiqua" w:cs="Times New Roman"/>
          <w:b/>
          <w:caps/>
          <w:sz w:val="24"/>
          <w:szCs w:val="24"/>
          <w:lang w:val="en-US" w:eastAsia="zh-CN"/>
        </w:rPr>
      </w:pPr>
      <w:r w:rsidRPr="00AF0C9B">
        <w:rPr>
          <w:rFonts w:ascii="Book Antiqua" w:eastAsiaTheme="minorHAnsi" w:hAnsi="Book Antiqua" w:cs="Times New Roman"/>
          <w:b/>
          <w:caps/>
          <w:sz w:val="24"/>
          <w:szCs w:val="24"/>
          <w:lang w:val="en-US"/>
        </w:rPr>
        <w:t>Introduction</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Colorectal cancer is a major health problem representing the second most commonly diagnosed cancer in women and the third in </w:t>
      </w:r>
      <w:proofErr w:type="gramStart"/>
      <w:r w:rsidRPr="00AF0C9B">
        <w:rPr>
          <w:rFonts w:ascii="Book Antiqua" w:eastAsiaTheme="minorHAnsi" w:hAnsi="Book Antiqua" w:cs="Times New Roman"/>
          <w:sz w:val="24"/>
          <w:szCs w:val="24"/>
          <w:lang w:val="en-US"/>
        </w:rPr>
        <w:t>men</w:t>
      </w:r>
      <w:r w:rsidRPr="00AF0C9B">
        <w:rPr>
          <w:rFonts w:ascii="Book Antiqua" w:eastAsiaTheme="minorHAnsi" w:hAnsi="Book Antiqua" w:cs="Times New Roman"/>
          <w:sz w:val="24"/>
          <w:szCs w:val="24"/>
          <w:vertAlign w:val="superscript"/>
          <w:lang w:val="en-US"/>
        </w:rPr>
        <w:t>[</w:t>
      </w:r>
      <w:proofErr w:type="gramEnd"/>
      <w:r w:rsidRPr="00AF0C9B">
        <w:rPr>
          <w:rFonts w:ascii="Book Antiqua" w:eastAsiaTheme="minorHAnsi" w:hAnsi="Book Antiqua" w:cs="Times New Roman"/>
          <w:sz w:val="24"/>
          <w:szCs w:val="24"/>
          <w:vertAlign w:val="superscript"/>
          <w:lang w:val="en-US"/>
        </w:rPr>
        <w:t>1]</w:t>
      </w:r>
      <w:r w:rsidRPr="00AF0C9B">
        <w:rPr>
          <w:rFonts w:ascii="Book Antiqua" w:eastAsiaTheme="minorHAnsi" w:hAnsi="Book Antiqua" w:cs="Times New Roman"/>
          <w:sz w:val="24"/>
          <w:szCs w:val="24"/>
          <w:lang w:val="en-US"/>
        </w:rPr>
        <w:t>. Nowadays, colonoscopy is the most used tool for the early detection of colorectal cancer and the resection of pre-neoplastic lesions in order to prevent advanced and late stage neoplasms. In fact, it’s well known that more than 95% of colorectal cancers arise from adenomas (tumors of benign neoplastic epithelium with variable potential for malignancy) and the aim of colonoscopy surveillance is to timely interrupt t</w:t>
      </w:r>
      <w:r w:rsidR="00BD1276" w:rsidRPr="00AF0C9B">
        <w:rPr>
          <w:rFonts w:ascii="Book Antiqua" w:eastAsiaTheme="minorHAnsi" w:hAnsi="Book Antiqua" w:cs="Times New Roman"/>
          <w:sz w:val="24"/>
          <w:szCs w:val="24"/>
          <w:lang w:val="en-US"/>
        </w:rPr>
        <w:t>he “adenoma-carcinoma sequence”</w:t>
      </w:r>
      <w:r w:rsidRPr="00AF0C9B">
        <w:rPr>
          <w:rFonts w:ascii="Book Antiqua" w:eastAsiaTheme="minorHAnsi" w:hAnsi="Book Antiqua" w:cs="Times New Roman"/>
          <w:sz w:val="24"/>
          <w:szCs w:val="24"/>
          <w:vertAlign w:val="superscript"/>
          <w:lang w:val="en-US"/>
        </w:rPr>
        <w:t>[2</w:t>
      </w:r>
      <w:r w:rsidR="002F650E" w:rsidRPr="00AF0C9B">
        <w:rPr>
          <w:rFonts w:ascii="Book Antiqua" w:eastAsiaTheme="minorHAnsi" w:hAnsi="Book Antiqua" w:cs="Times New Roman"/>
          <w:sz w:val="24"/>
          <w:szCs w:val="24"/>
          <w:vertAlign w:val="superscript"/>
          <w:lang w:val="en-US"/>
        </w:rPr>
        <w:t>-5</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In the last years, an increasing interest has been raised on non-</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colorectal tumor (NPT) and in particular on Laterally Spreading Tumor (LST). LST is a large flat neoplastic lesion tending to grow laterally along the surface of the </w:t>
      </w:r>
      <w:proofErr w:type="gramStart"/>
      <w:r w:rsidRPr="00AF0C9B">
        <w:rPr>
          <w:rFonts w:ascii="Book Antiqua" w:eastAsiaTheme="minorHAnsi" w:hAnsi="Book Antiqua" w:cs="Times New Roman"/>
          <w:sz w:val="24"/>
          <w:szCs w:val="24"/>
          <w:lang w:val="en-US"/>
        </w:rPr>
        <w:t>bowel</w:t>
      </w:r>
      <w:r w:rsidR="0049247B" w:rsidRPr="00AF0C9B">
        <w:rPr>
          <w:rFonts w:ascii="Book Antiqua" w:eastAsiaTheme="minorHAnsi" w:hAnsi="Book Antiqua" w:cs="Times New Roman"/>
          <w:sz w:val="24"/>
          <w:szCs w:val="24"/>
          <w:vertAlign w:val="superscript"/>
          <w:lang w:val="en-US"/>
        </w:rPr>
        <w:t>[</w:t>
      </w:r>
      <w:proofErr w:type="gramEnd"/>
      <w:r w:rsidR="0049247B" w:rsidRPr="00AF0C9B">
        <w:rPr>
          <w:rFonts w:ascii="Book Antiqua" w:eastAsiaTheme="minorHAnsi" w:hAnsi="Book Antiqua" w:cs="Times New Roman"/>
          <w:sz w:val="24"/>
          <w:szCs w:val="24"/>
          <w:vertAlign w:val="superscript"/>
          <w:lang w:val="en-US"/>
        </w:rPr>
        <w:t>6,7</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r w:rsidR="00BD1276" w:rsidRPr="00AF0C9B">
        <w:rPr>
          <w:rFonts w:ascii="Book Antiqua" w:eastAsiaTheme="minorHAnsi" w:hAnsi="Book Antiqua" w:cs="Times New Roman"/>
          <w:sz w:val="24"/>
          <w:szCs w:val="24"/>
          <w:lang w:val="en-US"/>
        </w:rPr>
        <w:t xml:space="preserve"> </w:t>
      </w:r>
      <w:r w:rsidRPr="00AF0C9B">
        <w:rPr>
          <w:rFonts w:ascii="Book Antiqua" w:eastAsiaTheme="minorHAnsi" w:hAnsi="Book Antiqua" w:cs="Times New Roman"/>
          <w:sz w:val="24"/>
          <w:szCs w:val="24"/>
          <w:lang w:val="en-US"/>
        </w:rPr>
        <w:t xml:space="preserve">By definition, LSTs show a diameter beyond 10 </w:t>
      </w:r>
      <w:proofErr w:type="gramStart"/>
      <w:r w:rsidRPr="00AF0C9B">
        <w:rPr>
          <w:rFonts w:ascii="Book Antiqua" w:eastAsiaTheme="minorHAnsi" w:hAnsi="Book Antiqua" w:cs="Times New Roman"/>
          <w:sz w:val="24"/>
          <w:szCs w:val="24"/>
          <w:lang w:val="en-US"/>
        </w:rPr>
        <w:t>mm</w:t>
      </w:r>
      <w:r w:rsidR="0049247B" w:rsidRPr="00AF0C9B">
        <w:rPr>
          <w:rFonts w:ascii="Book Antiqua" w:eastAsiaTheme="minorHAnsi" w:hAnsi="Book Antiqua" w:cs="Times New Roman"/>
          <w:sz w:val="24"/>
          <w:szCs w:val="24"/>
          <w:vertAlign w:val="superscript"/>
          <w:lang w:val="en-US"/>
        </w:rPr>
        <w:t>[</w:t>
      </w:r>
      <w:proofErr w:type="gramEnd"/>
      <w:r w:rsidR="0049247B" w:rsidRPr="00AF0C9B">
        <w:rPr>
          <w:rFonts w:ascii="Book Antiqua" w:eastAsiaTheme="minorHAnsi" w:hAnsi="Book Antiqua" w:cs="Times New Roman"/>
          <w:sz w:val="24"/>
          <w:szCs w:val="24"/>
          <w:vertAlign w:val="superscript"/>
          <w:lang w:val="en-US"/>
        </w:rPr>
        <w:t>8</w:t>
      </w:r>
      <w:r w:rsidR="00CB7B39" w:rsidRPr="00AF0C9B">
        <w:rPr>
          <w:rFonts w:ascii="Book Antiqua" w:eastAsiaTheme="minorHAnsi" w:hAnsi="Book Antiqua" w:cs="Times New Roman"/>
          <w:sz w:val="24"/>
          <w:szCs w:val="24"/>
          <w:vertAlign w:val="superscript"/>
          <w:lang w:val="en-US"/>
        </w:rPr>
        <w:t>-10</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LSTs and large sessile polyps have a greater frequency of high-grade dysplasia (HGD) and local invasiveness as compared to pedunculated lesions of the same size and usually represent a technical challenge for the </w:t>
      </w:r>
      <w:proofErr w:type="spellStart"/>
      <w:r w:rsidRPr="00AF0C9B">
        <w:rPr>
          <w:rFonts w:ascii="Book Antiqua" w:eastAsiaTheme="minorHAnsi" w:hAnsi="Book Antiqua" w:cs="Times New Roman"/>
          <w:sz w:val="24"/>
          <w:szCs w:val="24"/>
          <w:lang w:val="en-US"/>
        </w:rPr>
        <w:t>endoscopist</w:t>
      </w:r>
      <w:proofErr w:type="spellEnd"/>
      <w:r w:rsidRPr="00AF0C9B">
        <w:rPr>
          <w:rFonts w:ascii="Book Antiqua" w:eastAsiaTheme="minorHAnsi" w:hAnsi="Book Antiqua" w:cs="Times New Roman"/>
          <w:sz w:val="24"/>
          <w:szCs w:val="24"/>
          <w:lang w:val="en-US"/>
        </w:rPr>
        <w:t xml:space="preserve"> </w:t>
      </w:r>
      <w:proofErr w:type="gramStart"/>
      <w:r w:rsidRPr="00AF0C9B">
        <w:rPr>
          <w:rFonts w:ascii="Book Antiqua" w:eastAsiaTheme="minorHAnsi" w:hAnsi="Book Antiqua" w:cs="Times New Roman"/>
          <w:sz w:val="24"/>
          <w:szCs w:val="24"/>
          <w:lang w:val="en-US"/>
        </w:rPr>
        <w:t>either in terms of diagnosis and</w:t>
      </w:r>
      <w:proofErr w:type="gramEnd"/>
      <w:r w:rsidRPr="00AF0C9B">
        <w:rPr>
          <w:rFonts w:ascii="Book Antiqua" w:eastAsiaTheme="minorHAnsi" w:hAnsi="Book Antiqua" w:cs="Times New Roman"/>
          <w:sz w:val="24"/>
          <w:szCs w:val="24"/>
          <w:lang w:val="en-US"/>
        </w:rPr>
        <w:t xml:space="preserve"> of resection. Is that why the term “Advanced Mucosal Neoplasia” (AMN) has been recently proposed for these two classes of </w:t>
      </w:r>
      <w:proofErr w:type="gramStart"/>
      <w:r w:rsidRPr="00AF0C9B">
        <w:rPr>
          <w:rFonts w:ascii="Book Antiqua" w:eastAsiaTheme="minorHAnsi" w:hAnsi="Book Antiqua" w:cs="Times New Roman"/>
          <w:sz w:val="24"/>
          <w:szCs w:val="24"/>
          <w:lang w:val="en-US"/>
        </w:rPr>
        <w:t>lesions</w:t>
      </w:r>
      <w:r w:rsidR="005402D8" w:rsidRPr="00AF0C9B">
        <w:rPr>
          <w:rFonts w:ascii="Book Antiqua" w:eastAsiaTheme="minorHAnsi" w:hAnsi="Book Antiqua" w:cs="Times New Roman"/>
          <w:sz w:val="24"/>
          <w:szCs w:val="24"/>
          <w:vertAlign w:val="superscript"/>
          <w:lang w:val="en-US"/>
        </w:rPr>
        <w:t>[</w:t>
      </w:r>
      <w:proofErr w:type="gramEnd"/>
      <w:r w:rsidR="005402D8" w:rsidRPr="00AF0C9B">
        <w:rPr>
          <w:rFonts w:ascii="Book Antiqua" w:eastAsiaTheme="minorHAnsi" w:hAnsi="Book Antiqua" w:cs="Times New Roman"/>
          <w:sz w:val="24"/>
          <w:szCs w:val="24"/>
          <w:vertAlign w:val="superscript"/>
          <w:lang w:val="en-US"/>
        </w:rPr>
        <w:t>11</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jc w:val="both"/>
        <w:rPr>
          <w:rFonts w:ascii="Book Antiqua" w:eastAsiaTheme="minorHAnsi" w:hAnsi="Book Antiqua" w:cs="Times New Roman"/>
          <w:b/>
          <w:sz w:val="24"/>
          <w:szCs w:val="24"/>
          <w:lang w:val="en-US"/>
        </w:rPr>
      </w:pPr>
    </w:p>
    <w:p w:rsidR="00176AC5" w:rsidRPr="00AF0C9B" w:rsidRDefault="00AE6080" w:rsidP="00536AEA">
      <w:pPr>
        <w:adjustRightInd w:val="0"/>
        <w:snapToGrid w:val="0"/>
        <w:spacing w:after="0" w:line="360" w:lineRule="auto"/>
        <w:jc w:val="both"/>
        <w:rPr>
          <w:rFonts w:ascii="Book Antiqua" w:hAnsi="Book Antiqua" w:cs="Times New Roman"/>
          <w:b/>
          <w:caps/>
          <w:sz w:val="24"/>
          <w:szCs w:val="24"/>
          <w:lang w:val="en-US" w:eastAsia="zh-CN"/>
        </w:rPr>
      </w:pPr>
      <w:r w:rsidRPr="00AF0C9B">
        <w:rPr>
          <w:rFonts w:ascii="Book Antiqua" w:eastAsiaTheme="minorHAnsi" w:hAnsi="Book Antiqua" w:cs="Times New Roman"/>
          <w:b/>
          <w:caps/>
          <w:sz w:val="24"/>
          <w:szCs w:val="24"/>
          <w:lang w:val="en-US"/>
        </w:rPr>
        <w:t>Morphology and classification</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The morphology of colonic lesions depends on the direction of proliferation growth.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Following this, two main macroscopic types may be recognized: superficial lesions (type 0) and advanced cancers (type 1-5</w:t>
      </w:r>
      <w:proofErr w:type="gramStart"/>
      <w:r w:rsidRPr="00AF0C9B">
        <w:rPr>
          <w:rFonts w:ascii="Book Antiqua" w:eastAsiaTheme="minorHAnsi" w:hAnsi="Book Antiqua" w:cs="Times New Roman"/>
          <w:sz w:val="24"/>
          <w:szCs w:val="24"/>
          <w:lang w:val="en-US"/>
        </w:rPr>
        <w:t>)</w:t>
      </w:r>
      <w:r w:rsidR="00E911D1" w:rsidRPr="00AF0C9B">
        <w:rPr>
          <w:rFonts w:ascii="Book Antiqua" w:eastAsiaTheme="minorHAnsi" w:hAnsi="Book Antiqua" w:cs="Times New Roman"/>
          <w:sz w:val="24"/>
          <w:szCs w:val="24"/>
          <w:vertAlign w:val="superscript"/>
          <w:lang w:val="en-US"/>
        </w:rPr>
        <w:t>[</w:t>
      </w:r>
      <w:proofErr w:type="gramEnd"/>
      <w:r w:rsidR="00E911D1" w:rsidRPr="00AF0C9B">
        <w:rPr>
          <w:rFonts w:ascii="Book Antiqua" w:eastAsiaTheme="minorHAnsi" w:hAnsi="Book Antiqua" w:cs="Times New Roman"/>
          <w:sz w:val="24"/>
          <w:szCs w:val="24"/>
          <w:vertAlign w:val="superscript"/>
          <w:lang w:val="en-US"/>
        </w:rPr>
        <w:t>12</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According to the Paris classification (Table 1), lesions with superficial appearance (category 0) are distinguished in: </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type [elevated more than 2.5 mm above the mucosal layer: pedunculated (0-1p), sessile (0-1s) or mixed (0-1sp)], non-</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[slightly elevated less than 2.5 mm (0-IIa), flat (0-IIb) or slightly depressed (0-IIc)] and mixed types.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The threshold of 2.5 mm, which corresponds to the height of a closed biopsy </w:t>
      </w:r>
      <w:proofErr w:type="spellStart"/>
      <w:r w:rsidRPr="00AF0C9B">
        <w:rPr>
          <w:rFonts w:ascii="Book Antiqua" w:eastAsiaTheme="minorHAnsi" w:hAnsi="Book Antiqua" w:cs="Times New Roman"/>
          <w:sz w:val="24"/>
          <w:szCs w:val="24"/>
          <w:lang w:val="en-US"/>
        </w:rPr>
        <w:t>forcep</w:t>
      </w:r>
      <w:proofErr w:type="spellEnd"/>
      <w:r w:rsidRPr="00AF0C9B">
        <w:rPr>
          <w:rFonts w:ascii="Book Antiqua" w:eastAsiaTheme="minorHAnsi" w:hAnsi="Book Antiqua" w:cs="Times New Roman"/>
          <w:sz w:val="24"/>
          <w:szCs w:val="24"/>
          <w:lang w:val="en-US"/>
        </w:rPr>
        <w:t xml:space="preserve">, is quite arbitrary and not really reliable because many flat lesions are not homogeneous in their whole surface.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lastRenderedPageBreak/>
        <w:t>Non-</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lesions are usually flat or slightly elevated and tend to spread laterally while in case of depressed lesions, cell proliferation growth progresses in depth in the colonic wall, thus leading to an increased risk of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invasion (SMI) even for smaller lesions. In the colon and rectum, slightly elevated and flat NPTs are commonly classified together since they are not so easily distinguishable and because true flat masses (0-IIb) are rarely found in this intestinal tract. Among non-</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tumors, type 0-IIa (slightly elevated) is by far the most </w:t>
      </w:r>
      <w:proofErr w:type="gramStart"/>
      <w:r w:rsidRPr="00AF0C9B">
        <w:rPr>
          <w:rFonts w:ascii="Book Antiqua" w:eastAsiaTheme="minorHAnsi" w:hAnsi="Book Antiqua" w:cs="Times New Roman"/>
          <w:sz w:val="24"/>
          <w:szCs w:val="24"/>
          <w:lang w:val="en-US"/>
        </w:rPr>
        <w:t>frequent</w:t>
      </w:r>
      <w:r w:rsidR="00E911D1" w:rsidRPr="00AF0C9B">
        <w:rPr>
          <w:rFonts w:ascii="Book Antiqua" w:eastAsiaTheme="minorHAnsi" w:hAnsi="Book Antiqua" w:cs="Times New Roman"/>
          <w:sz w:val="24"/>
          <w:szCs w:val="24"/>
          <w:vertAlign w:val="superscript"/>
          <w:lang w:val="en-US"/>
        </w:rPr>
        <w:t>[</w:t>
      </w:r>
      <w:proofErr w:type="gramEnd"/>
      <w:r w:rsidR="00E911D1" w:rsidRPr="00AF0C9B">
        <w:rPr>
          <w:rFonts w:ascii="Book Antiqua" w:eastAsiaTheme="minorHAnsi" w:hAnsi="Book Antiqua" w:cs="Times New Roman"/>
          <w:sz w:val="24"/>
          <w:szCs w:val="24"/>
          <w:vertAlign w:val="superscript"/>
          <w:lang w:val="en-US"/>
        </w:rPr>
        <w:t>12</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NPTs (flat or depressed) may be found throughout the colon unlike </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cancers which are more frequent in the left </w:t>
      </w:r>
      <w:proofErr w:type="gramStart"/>
      <w:r w:rsidRPr="00AF0C9B">
        <w:rPr>
          <w:rFonts w:ascii="Book Antiqua" w:eastAsiaTheme="minorHAnsi" w:hAnsi="Book Antiqua" w:cs="Times New Roman"/>
          <w:sz w:val="24"/>
          <w:szCs w:val="24"/>
          <w:lang w:val="en-US"/>
        </w:rPr>
        <w:t>part</w:t>
      </w:r>
      <w:r w:rsidR="00E911D1" w:rsidRPr="00AF0C9B">
        <w:rPr>
          <w:rFonts w:ascii="Book Antiqua" w:eastAsiaTheme="minorHAnsi" w:hAnsi="Book Antiqua" w:cs="Times New Roman"/>
          <w:sz w:val="24"/>
          <w:szCs w:val="24"/>
          <w:vertAlign w:val="superscript"/>
          <w:lang w:val="en-US"/>
        </w:rPr>
        <w:t>[</w:t>
      </w:r>
      <w:proofErr w:type="gramEnd"/>
      <w:r w:rsidR="00E911D1" w:rsidRPr="00AF0C9B">
        <w:rPr>
          <w:rFonts w:ascii="Book Antiqua" w:eastAsiaTheme="minorHAnsi" w:hAnsi="Book Antiqua" w:cs="Times New Roman"/>
          <w:sz w:val="24"/>
          <w:szCs w:val="24"/>
          <w:vertAlign w:val="superscript"/>
          <w:lang w:val="en-US"/>
        </w:rPr>
        <w:t>13,14</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The distinction among the different subtypes is not always easy to capture, hence the local </w:t>
      </w:r>
      <w:proofErr w:type="spellStart"/>
      <w:r w:rsidRPr="00AF0C9B">
        <w:rPr>
          <w:rFonts w:ascii="Book Antiqua" w:eastAsiaTheme="minorHAnsi" w:hAnsi="Book Antiqua" w:cs="Times New Roman"/>
          <w:sz w:val="24"/>
          <w:szCs w:val="24"/>
          <w:lang w:val="en-US"/>
        </w:rPr>
        <w:t>endoscopist</w:t>
      </w:r>
      <w:proofErr w:type="spellEnd"/>
      <w:r w:rsidRPr="00AF0C9B">
        <w:rPr>
          <w:rFonts w:ascii="Book Antiqua" w:eastAsiaTheme="minorHAnsi" w:hAnsi="Book Antiqua" w:cs="Times New Roman"/>
          <w:sz w:val="24"/>
          <w:szCs w:val="24"/>
          <w:lang w:val="en-US"/>
        </w:rPr>
        <w:t xml:space="preserve"> and pathologist expertise plays a pivotal role in the diagnostic </w:t>
      </w:r>
      <w:proofErr w:type="gramStart"/>
      <w:r w:rsidRPr="00AF0C9B">
        <w:rPr>
          <w:rFonts w:ascii="Book Antiqua" w:eastAsiaTheme="minorHAnsi" w:hAnsi="Book Antiqua" w:cs="Times New Roman"/>
          <w:sz w:val="24"/>
          <w:szCs w:val="24"/>
          <w:lang w:val="en-US"/>
        </w:rPr>
        <w:t>algorithm</w:t>
      </w:r>
      <w:r w:rsidR="00E911D1" w:rsidRPr="00AF0C9B">
        <w:rPr>
          <w:rFonts w:ascii="Book Antiqua" w:eastAsiaTheme="minorHAnsi" w:hAnsi="Book Antiqua" w:cs="Times New Roman"/>
          <w:sz w:val="24"/>
          <w:szCs w:val="24"/>
          <w:vertAlign w:val="superscript"/>
          <w:lang w:val="en-US"/>
        </w:rPr>
        <w:t>[</w:t>
      </w:r>
      <w:proofErr w:type="gramEnd"/>
      <w:r w:rsidR="00E911D1" w:rsidRPr="00AF0C9B">
        <w:rPr>
          <w:rFonts w:ascii="Book Antiqua" w:eastAsiaTheme="minorHAnsi" w:hAnsi="Book Antiqua" w:cs="Times New Roman"/>
          <w:sz w:val="24"/>
          <w:szCs w:val="24"/>
          <w:vertAlign w:val="superscript"/>
          <w:lang w:val="en-US"/>
        </w:rPr>
        <w:t>15,16</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As aforementioned, flat colorectal neoplasms equal to or larger than 10 mm are called LSTs.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LSTs are divided into the granular (LST-G) and non-granular type (LST-NG) based on their detailed endoscopic appearance during </w:t>
      </w:r>
      <w:proofErr w:type="spellStart"/>
      <w:r w:rsidRPr="00AF0C9B">
        <w:rPr>
          <w:rFonts w:ascii="Book Antiqua" w:eastAsiaTheme="minorHAnsi" w:hAnsi="Book Antiqua" w:cs="Times New Roman"/>
          <w:sz w:val="24"/>
          <w:szCs w:val="24"/>
          <w:lang w:val="en-US"/>
        </w:rPr>
        <w:t>chromoendoscopy</w:t>
      </w:r>
      <w:proofErr w:type="spellEnd"/>
      <w:r w:rsidRPr="00AF0C9B">
        <w:rPr>
          <w:rFonts w:ascii="Book Antiqua" w:eastAsiaTheme="minorHAnsi" w:hAnsi="Book Antiqua" w:cs="Times New Roman"/>
          <w:sz w:val="24"/>
          <w:szCs w:val="24"/>
          <w:lang w:val="en-US"/>
        </w:rPr>
        <w:t xml:space="preserve"> with indigo carmine dye </w:t>
      </w:r>
      <w:proofErr w:type="gramStart"/>
      <w:r w:rsidRPr="00AF0C9B">
        <w:rPr>
          <w:rFonts w:ascii="Book Antiqua" w:eastAsiaTheme="minorHAnsi" w:hAnsi="Book Antiqua" w:cs="Times New Roman"/>
          <w:sz w:val="24"/>
          <w:szCs w:val="24"/>
          <w:lang w:val="en-US"/>
        </w:rPr>
        <w:t>spraying</w:t>
      </w:r>
      <w:r w:rsidR="00E911D1" w:rsidRPr="00AF0C9B">
        <w:rPr>
          <w:rFonts w:ascii="Book Antiqua" w:eastAsiaTheme="minorHAnsi" w:hAnsi="Book Antiqua" w:cs="Times New Roman"/>
          <w:sz w:val="24"/>
          <w:szCs w:val="24"/>
          <w:vertAlign w:val="superscript"/>
          <w:lang w:val="en-US"/>
        </w:rPr>
        <w:t>[</w:t>
      </w:r>
      <w:proofErr w:type="gramEnd"/>
      <w:r w:rsidR="00E911D1" w:rsidRPr="00AF0C9B">
        <w:rPr>
          <w:rFonts w:ascii="Book Antiqua" w:eastAsiaTheme="minorHAnsi" w:hAnsi="Book Antiqua" w:cs="Times New Roman"/>
          <w:sz w:val="24"/>
          <w:szCs w:val="24"/>
          <w:vertAlign w:val="superscript"/>
          <w:lang w:val="en-US"/>
        </w:rPr>
        <w:t>13,17</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r w:rsidR="00BD1276" w:rsidRPr="00AF0C9B">
        <w:rPr>
          <w:rFonts w:ascii="Book Antiqua" w:eastAsiaTheme="minorHAnsi" w:hAnsi="Book Antiqua" w:cs="Times New Roman"/>
          <w:sz w:val="24"/>
          <w:szCs w:val="24"/>
          <w:lang w:val="en-US"/>
        </w:rPr>
        <w:t xml:space="preserve"> </w:t>
      </w:r>
      <w:r w:rsidRPr="00AF0C9B">
        <w:rPr>
          <w:rFonts w:ascii="Book Antiqua" w:eastAsiaTheme="minorHAnsi" w:hAnsi="Book Antiqua" w:cs="Times New Roman"/>
          <w:sz w:val="24"/>
          <w:szCs w:val="24"/>
          <w:lang w:val="en-US"/>
        </w:rPr>
        <w:t>The LST-G type is composed of conglomerates of nodules forming a flat broad-based mass (thus the term “granular”) while this characteristic is lacking in the latter group (LST-NG)</w:t>
      </w:r>
      <w:r w:rsidR="00E911D1" w:rsidRPr="00AF0C9B">
        <w:rPr>
          <w:rFonts w:ascii="Book Antiqua" w:eastAsiaTheme="minorHAnsi" w:hAnsi="Book Antiqua" w:cs="Times New Roman"/>
          <w:sz w:val="24"/>
          <w:szCs w:val="24"/>
          <w:vertAlign w:val="superscript"/>
          <w:lang w:val="en-US"/>
        </w:rPr>
        <w:t>[13,18</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NPTs have a higher risk of local invasiveness than </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tumors, regardless the </w:t>
      </w:r>
      <w:proofErr w:type="gramStart"/>
      <w:r w:rsidRPr="00AF0C9B">
        <w:rPr>
          <w:rFonts w:ascii="Book Antiqua" w:eastAsiaTheme="minorHAnsi" w:hAnsi="Book Antiqua" w:cs="Times New Roman"/>
          <w:sz w:val="24"/>
          <w:szCs w:val="24"/>
          <w:lang w:val="en-US"/>
        </w:rPr>
        <w:t>size</w:t>
      </w:r>
      <w:r w:rsidR="005D1867" w:rsidRPr="00AF0C9B">
        <w:rPr>
          <w:rFonts w:ascii="Book Antiqua" w:eastAsiaTheme="minorHAnsi" w:hAnsi="Book Antiqua" w:cs="Times New Roman"/>
          <w:sz w:val="24"/>
          <w:szCs w:val="24"/>
          <w:vertAlign w:val="superscript"/>
          <w:lang w:val="en-US"/>
        </w:rPr>
        <w:t>[</w:t>
      </w:r>
      <w:proofErr w:type="gramEnd"/>
      <w:r w:rsidR="005D1867" w:rsidRPr="00AF0C9B">
        <w:rPr>
          <w:rFonts w:ascii="Book Antiqua" w:eastAsiaTheme="minorHAnsi" w:hAnsi="Book Antiqua" w:cs="Times New Roman"/>
          <w:sz w:val="24"/>
          <w:szCs w:val="24"/>
          <w:vertAlign w:val="superscript"/>
          <w:lang w:val="en-US"/>
        </w:rPr>
        <w:t>13,14</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While the larger is the </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lesion the higher is the risk of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invasion (SMI), not all the NPTs show a so strict correlation between size and local invasiveness.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LST-Gs with homogeneous surface have a low risk (&lt; 2%) of SMI no matter their size is, whereas LST-Gs with mixed-size nodules have a higher risk of SMI (7.1% for lesions &lt; 20 mm and 38% for those &gt; 30 mm</w:t>
      </w:r>
      <w:proofErr w:type="gramStart"/>
      <w:r w:rsidRPr="00AF0C9B">
        <w:rPr>
          <w:rFonts w:ascii="Book Antiqua" w:eastAsiaTheme="minorHAnsi" w:hAnsi="Book Antiqua" w:cs="Times New Roman"/>
          <w:sz w:val="24"/>
          <w:szCs w:val="24"/>
          <w:lang w:val="en-US"/>
        </w:rPr>
        <w:t>)</w:t>
      </w:r>
      <w:r w:rsidR="005D1867" w:rsidRPr="00AF0C9B">
        <w:rPr>
          <w:rFonts w:ascii="Book Antiqua" w:eastAsiaTheme="minorHAnsi" w:hAnsi="Book Antiqua" w:cs="Times New Roman"/>
          <w:sz w:val="24"/>
          <w:szCs w:val="24"/>
          <w:vertAlign w:val="superscript"/>
          <w:lang w:val="en-US"/>
        </w:rPr>
        <w:t>[</w:t>
      </w:r>
      <w:proofErr w:type="gramEnd"/>
      <w:r w:rsidR="005D1867" w:rsidRPr="00AF0C9B">
        <w:rPr>
          <w:rFonts w:ascii="Book Antiqua" w:eastAsiaTheme="minorHAnsi" w:hAnsi="Book Antiqua" w:cs="Times New Roman"/>
          <w:sz w:val="24"/>
          <w:szCs w:val="24"/>
          <w:vertAlign w:val="superscript"/>
          <w:lang w:val="en-US"/>
        </w:rPr>
        <w:t>19</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Even higher is the risk of SMI for LST-NGs, particularly in those presenting a thinner center (LST-NGs with pseudo-depression): 12.5% in case of size &lt; 20 mm and 83.3% for diameters &gt; 30 </w:t>
      </w:r>
      <w:proofErr w:type="gramStart"/>
      <w:r w:rsidRPr="00AF0C9B">
        <w:rPr>
          <w:rFonts w:ascii="Book Antiqua" w:eastAsiaTheme="minorHAnsi" w:hAnsi="Book Antiqua" w:cs="Times New Roman"/>
          <w:sz w:val="24"/>
          <w:szCs w:val="24"/>
          <w:lang w:val="en-US"/>
        </w:rPr>
        <w:t>mm</w:t>
      </w:r>
      <w:r w:rsidR="00A402B9" w:rsidRPr="00AF0C9B">
        <w:rPr>
          <w:rFonts w:ascii="Book Antiqua" w:eastAsiaTheme="minorHAnsi" w:hAnsi="Book Antiqua" w:cs="Times New Roman"/>
          <w:sz w:val="24"/>
          <w:szCs w:val="24"/>
          <w:vertAlign w:val="superscript"/>
          <w:lang w:val="en-US"/>
        </w:rPr>
        <w:t>[</w:t>
      </w:r>
      <w:proofErr w:type="gramEnd"/>
      <w:r w:rsidR="00A402B9" w:rsidRPr="00AF0C9B">
        <w:rPr>
          <w:rFonts w:ascii="Book Antiqua" w:eastAsiaTheme="minorHAnsi" w:hAnsi="Book Antiqua" w:cs="Times New Roman"/>
          <w:sz w:val="24"/>
          <w:szCs w:val="24"/>
          <w:vertAlign w:val="superscript"/>
          <w:lang w:val="en-US"/>
        </w:rPr>
        <w:t>13</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Depressed lesions are rare (1</w:t>
      </w:r>
      <w:r w:rsidR="00BD1276" w:rsidRPr="00AF0C9B">
        <w:rPr>
          <w:rFonts w:ascii="Book Antiqua" w:hAnsi="Book Antiqua" w:cs="Times New Roman" w:hint="eastAsia"/>
          <w:sz w:val="24"/>
          <w:szCs w:val="24"/>
          <w:lang w:val="en-US" w:eastAsia="zh-CN"/>
        </w:rPr>
        <w:t>%</w:t>
      </w:r>
      <w:r w:rsidRPr="00AF0C9B">
        <w:rPr>
          <w:rFonts w:ascii="Book Antiqua" w:eastAsiaTheme="minorHAnsi" w:hAnsi="Book Antiqua" w:cs="Times New Roman"/>
          <w:sz w:val="24"/>
          <w:szCs w:val="24"/>
          <w:lang w:val="en-US"/>
        </w:rPr>
        <w:t>-6% of all NPTs) but present the highest overall risk of SMI: 27%-35.9</w:t>
      </w:r>
      <w:proofErr w:type="gramStart"/>
      <w:r w:rsidRPr="00AF0C9B">
        <w:rPr>
          <w:rFonts w:ascii="Book Antiqua" w:eastAsiaTheme="minorHAnsi" w:hAnsi="Book Antiqua" w:cs="Times New Roman"/>
          <w:sz w:val="24"/>
          <w:szCs w:val="24"/>
          <w:lang w:val="en-US"/>
        </w:rPr>
        <w:t>%</w:t>
      </w:r>
      <w:r w:rsidR="00A402B9" w:rsidRPr="00AF0C9B">
        <w:rPr>
          <w:rFonts w:ascii="Book Antiqua" w:eastAsiaTheme="minorHAnsi" w:hAnsi="Book Antiqua" w:cs="Times New Roman"/>
          <w:sz w:val="24"/>
          <w:szCs w:val="24"/>
          <w:vertAlign w:val="superscript"/>
          <w:lang w:val="en-US"/>
        </w:rPr>
        <w:t>[</w:t>
      </w:r>
      <w:proofErr w:type="gramEnd"/>
      <w:r w:rsidR="00A402B9" w:rsidRPr="00AF0C9B">
        <w:rPr>
          <w:rFonts w:ascii="Book Antiqua" w:eastAsiaTheme="minorHAnsi" w:hAnsi="Book Antiqua" w:cs="Times New Roman"/>
          <w:sz w:val="24"/>
          <w:szCs w:val="24"/>
          <w:vertAlign w:val="superscript"/>
          <w:lang w:val="en-US"/>
        </w:rPr>
        <w:t>13</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Figure 1 graphically describes the three main types of NPTs and the </w:t>
      </w:r>
      <w:proofErr w:type="spellStart"/>
      <w:r w:rsidRPr="00AF0C9B">
        <w:rPr>
          <w:rFonts w:ascii="Book Antiqua" w:eastAsiaTheme="minorHAnsi" w:hAnsi="Book Antiqua" w:cs="Times New Roman"/>
          <w:sz w:val="24"/>
          <w:szCs w:val="24"/>
          <w:lang w:val="en-US"/>
        </w:rPr>
        <w:t>subclassification</w:t>
      </w:r>
      <w:proofErr w:type="spellEnd"/>
      <w:r w:rsidRPr="00AF0C9B">
        <w:rPr>
          <w:rFonts w:ascii="Book Antiqua" w:eastAsiaTheme="minorHAnsi" w:hAnsi="Book Antiqua" w:cs="Times New Roman"/>
          <w:sz w:val="24"/>
          <w:szCs w:val="24"/>
          <w:lang w:val="en-US"/>
        </w:rPr>
        <w:t xml:space="preserve"> of LSTs. </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p>
    <w:p w:rsidR="00176AC5" w:rsidRPr="00AF0C9B" w:rsidRDefault="00AE6080" w:rsidP="00536AEA">
      <w:pPr>
        <w:adjustRightInd w:val="0"/>
        <w:snapToGrid w:val="0"/>
        <w:spacing w:after="0" w:line="360" w:lineRule="auto"/>
        <w:jc w:val="both"/>
        <w:rPr>
          <w:rFonts w:ascii="Book Antiqua" w:hAnsi="Book Antiqua" w:cs="Times New Roman"/>
          <w:b/>
          <w:caps/>
          <w:sz w:val="24"/>
          <w:szCs w:val="24"/>
          <w:lang w:val="en-US" w:eastAsia="zh-CN"/>
        </w:rPr>
      </w:pPr>
      <w:r w:rsidRPr="00AF0C9B">
        <w:rPr>
          <w:rFonts w:ascii="Book Antiqua" w:eastAsiaTheme="minorHAnsi" w:hAnsi="Book Antiqua" w:cs="Times New Roman"/>
          <w:b/>
          <w:caps/>
          <w:sz w:val="24"/>
          <w:szCs w:val="24"/>
          <w:lang w:val="en-US"/>
        </w:rPr>
        <w:t>Endoscopic diagnosis</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The detection of a superficial lesion in asymptomatic patients undergoing complete colonoscopy is a frequent event ranging from 10% to 60</w:t>
      </w:r>
      <w:proofErr w:type="gramStart"/>
      <w:r w:rsidRPr="00AF0C9B">
        <w:rPr>
          <w:rFonts w:ascii="Book Antiqua" w:eastAsiaTheme="minorHAnsi" w:hAnsi="Book Antiqua" w:cs="Times New Roman"/>
          <w:sz w:val="24"/>
          <w:szCs w:val="24"/>
          <w:lang w:val="en-US"/>
        </w:rPr>
        <w:t>%</w:t>
      </w:r>
      <w:r w:rsidR="00DE058A" w:rsidRPr="00AF0C9B">
        <w:rPr>
          <w:rFonts w:ascii="Book Antiqua" w:eastAsiaTheme="minorHAnsi" w:hAnsi="Book Antiqua" w:cs="Times New Roman"/>
          <w:sz w:val="24"/>
          <w:szCs w:val="24"/>
          <w:vertAlign w:val="superscript"/>
          <w:lang w:val="en-US"/>
        </w:rPr>
        <w:t>[</w:t>
      </w:r>
      <w:proofErr w:type="gramEnd"/>
      <w:r w:rsidR="00DE058A" w:rsidRPr="00AF0C9B">
        <w:rPr>
          <w:rFonts w:ascii="Book Antiqua" w:eastAsiaTheme="minorHAnsi" w:hAnsi="Book Antiqua" w:cs="Times New Roman"/>
          <w:sz w:val="24"/>
          <w:szCs w:val="24"/>
          <w:vertAlign w:val="superscript"/>
          <w:lang w:val="en-US"/>
        </w:rPr>
        <w:t>12,20-22</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In a Japanese series, the rate of NPTs was 42% (10.948 out of 25.862 superficial neoplastic lesions identified</w:t>
      </w:r>
      <w:proofErr w:type="gramStart"/>
      <w:r w:rsidRPr="00AF0C9B">
        <w:rPr>
          <w:rFonts w:ascii="Book Antiqua" w:eastAsiaTheme="minorHAnsi" w:hAnsi="Book Antiqua" w:cs="Times New Roman"/>
          <w:sz w:val="24"/>
          <w:szCs w:val="24"/>
          <w:lang w:val="en-US"/>
        </w:rPr>
        <w:t>)</w:t>
      </w:r>
      <w:r w:rsidR="00DE058A" w:rsidRPr="00AF0C9B">
        <w:rPr>
          <w:rFonts w:ascii="Book Antiqua" w:eastAsiaTheme="minorHAnsi" w:hAnsi="Book Antiqua" w:cs="Times New Roman"/>
          <w:sz w:val="24"/>
          <w:szCs w:val="24"/>
          <w:vertAlign w:val="superscript"/>
          <w:lang w:val="en-US"/>
        </w:rPr>
        <w:t>[</w:t>
      </w:r>
      <w:proofErr w:type="gramEnd"/>
      <w:r w:rsidR="00DE058A" w:rsidRPr="00AF0C9B">
        <w:rPr>
          <w:rFonts w:ascii="Book Antiqua" w:eastAsiaTheme="minorHAnsi" w:hAnsi="Book Antiqua" w:cs="Times New Roman"/>
          <w:sz w:val="24"/>
          <w:szCs w:val="24"/>
          <w:vertAlign w:val="superscript"/>
          <w:lang w:val="en-US"/>
        </w:rPr>
        <w:t>23</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The proportion was lower, although still significant, in another Japanese series (27%: 2711/12811</w:t>
      </w:r>
      <w:proofErr w:type="gramStart"/>
      <w:r w:rsidRPr="00AF0C9B">
        <w:rPr>
          <w:rFonts w:ascii="Book Antiqua" w:eastAsiaTheme="minorHAnsi" w:hAnsi="Book Antiqua" w:cs="Times New Roman"/>
          <w:sz w:val="24"/>
          <w:szCs w:val="24"/>
          <w:lang w:val="en-US"/>
        </w:rPr>
        <w:t>)</w:t>
      </w:r>
      <w:r w:rsidR="00DE058A" w:rsidRPr="00AF0C9B">
        <w:rPr>
          <w:rFonts w:ascii="Book Antiqua" w:eastAsiaTheme="minorHAnsi" w:hAnsi="Book Antiqua" w:cs="Times New Roman"/>
          <w:sz w:val="24"/>
          <w:szCs w:val="24"/>
          <w:vertAlign w:val="superscript"/>
          <w:lang w:val="en-US"/>
        </w:rPr>
        <w:t>[</w:t>
      </w:r>
      <w:proofErr w:type="gramEnd"/>
      <w:r w:rsidR="00DE058A" w:rsidRPr="00AF0C9B">
        <w:rPr>
          <w:rFonts w:ascii="Book Antiqua" w:eastAsiaTheme="minorHAnsi" w:hAnsi="Book Antiqua" w:cs="Times New Roman"/>
          <w:sz w:val="24"/>
          <w:szCs w:val="24"/>
          <w:vertAlign w:val="superscript"/>
          <w:lang w:val="en-US"/>
        </w:rPr>
        <w:t>24</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In the United States and Western countries, the proportion of NPTs is highly variable ranging from 9.35% to 31.4</w:t>
      </w:r>
      <w:proofErr w:type="gramStart"/>
      <w:r w:rsidRPr="00AF0C9B">
        <w:rPr>
          <w:rFonts w:ascii="Book Antiqua" w:eastAsiaTheme="minorHAnsi" w:hAnsi="Book Antiqua" w:cs="Times New Roman"/>
          <w:sz w:val="24"/>
          <w:szCs w:val="24"/>
          <w:lang w:val="en-US"/>
        </w:rPr>
        <w:t>%</w:t>
      </w:r>
      <w:r w:rsidR="00DE058A" w:rsidRPr="00AF0C9B">
        <w:rPr>
          <w:rFonts w:ascii="Book Antiqua" w:eastAsiaTheme="minorHAnsi" w:hAnsi="Book Antiqua" w:cs="Times New Roman"/>
          <w:sz w:val="24"/>
          <w:szCs w:val="24"/>
          <w:vertAlign w:val="superscript"/>
          <w:lang w:val="en-US"/>
        </w:rPr>
        <w:t>[</w:t>
      </w:r>
      <w:proofErr w:type="gramEnd"/>
      <w:r w:rsidR="00DE058A" w:rsidRPr="00AF0C9B">
        <w:rPr>
          <w:rFonts w:ascii="Book Antiqua" w:eastAsiaTheme="minorHAnsi" w:hAnsi="Book Antiqua" w:cs="Times New Roman"/>
          <w:sz w:val="24"/>
          <w:szCs w:val="24"/>
          <w:vertAlign w:val="superscript"/>
          <w:lang w:val="en-US"/>
        </w:rPr>
        <w:t>25,26</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NPTs may be frequently missed by inexperienced </w:t>
      </w:r>
      <w:proofErr w:type="spellStart"/>
      <w:r w:rsidRPr="00AF0C9B">
        <w:rPr>
          <w:rFonts w:ascii="Book Antiqua" w:eastAsiaTheme="minorHAnsi" w:hAnsi="Book Antiqua" w:cs="Times New Roman"/>
          <w:sz w:val="24"/>
          <w:szCs w:val="24"/>
          <w:lang w:val="en-US"/>
        </w:rPr>
        <w:t>endoscopists</w:t>
      </w:r>
      <w:proofErr w:type="spellEnd"/>
      <w:r w:rsidRPr="00AF0C9B">
        <w:rPr>
          <w:rFonts w:ascii="Book Antiqua" w:eastAsiaTheme="minorHAnsi" w:hAnsi="Book Antiqua" w:cs="Times New Roman"/>
          <w:sz w:val="24"/>
          <w:szCs w:val="24"/>
          <w:lang w:val="en-US"/>
        </w:rPr>
        <w:t xml:space="preserve">, thus a careful training and precise assessment of all suspected mucosal areas should be performed.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proofErr w:type="spellStart"/>
      <w:r w:rsidRPr="00AF0C9B">
        <w:rPr>
          <w:rFonts w:ascii="Book Antiqua" w:eastAsiaTheme="minorHAnsi" w:hAnsi="Book Antiqua" w:cs="Times New Roman"/>
          <w:sz w:val="24"/>
          <w:szCs w:val="24"/>
          <w:lang w:val="en-US"/>
        </w:rPr>
        <w:t>Chromoendoscopy</w:t>
      </w:r>
      <w:proofErr w:type="spellEnd"/>
      <w:r w:rsidRPr="00AF0C9B">
        <w:rPr>
          <w:rFonts w:ascii="Book Antiqua" w:eastAsiaTheme="minorHAnsi" w:hAnsi="Book Antiqua" w:cs="Times New Roman"/>
          <w:sz w:val="24"/>
          <w:szCs w:val="24"/>
          <w:lang w:val="en-US"/>
        </w:rPr>
        <w:t xml:space="preserve"> or, if possible, Narrow-Band Imaging (NBI) technique should be considered for the estimation of SMI risk of NPTs. NBI, by using light filters to narrow the bandwidth of the endoscope’s light aimed at selective evaluation of the area of interest, is able to recognize and better define the vascular and pit-pattern, both indicators of malignancy</w:t>
      </w:r>
      <w:r w:rsidRPr="00AF0C9B">
        <w:rPr>
          <w:rFonts w:ascii="Book Antiqua" w:eastAsiaTheme="minorHAnsi" w:hAnsi="Book Antiqua" w:cs="Times New Roman"/>
          <w:sz w:val="24"/>
          <w:szCs w:val="24"/>
          <w:vertAlign w:val="superscript"/>
          <w:lang w:val="en-US"/>
        </w:rPr>
        <w:t>[2</w:t>
      </w:r>
      <w:r w:rsidR="00324F15" w:rsidRPr="00AF0C9B">
        <w:rPr>
          <w:rFonts w:ascii="Book Antiqua" w:eastAsiaTheme="minorHAnsi" w:hAnsi="Book Antiqua" w:cs="Times New Roman"/>
          <w:sz w:val="24"/>
          <w:szCs w:val="24"/>
          <w:vertAlign w:val="superscript"/>
          <w:lang w:val="en-US"/>
        </w:rPr>
        <w:t>7,28</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For instance, irregular and sparse vascularization and loss of epithelial crests are related to evolved </w:t>
      </w:r>
      <w:proofErr w:type="gramStart"/>
      <w:r w:rsidRPr="00AF0C9B">
        <w:rPr>
          <w:rFonts w:ascii="Book Antiqua" w:eastAsiaTheme="minorHAnsi" w:hAnsi="Book Antiqua" w:cs="Times New Roman"/>
          <w:sz w:val="24"/>
          <w:szCs w:val="24"/>
          <w:lang w:val="en-US"/>
        </w:rPr>
        <w:t>lesions</w:t>
      </w:r>
      <w:r w:rsidR="00324F15" w:rsidRPr="00AF0C9B">
        <w:rPr>
          <w:rFonts w:ascii="Book Antiqua" w:eastAsiaTheme="minorHAnsi" w:hAnsi="Book Antiqua" w:cs="Times New Roman"/>
          <w:sz w:val="24"/>
          <w:szCs w:val="24"/>
          <w:vertAlign w:val="superscript"/>
          <w:lang w:val="en-US"/>
        </w:rPr>
        <w:t>[</w:t>
      </w:r>
      <w:proofErr w:type="gramEnd"/>
      <w:r w:rsidR="00324F15" w:rsidRPr="00AF0C9B">
        <w:rPr>
          <w:rFonts w:ascii="Book Antiqua" w:eastAsiaTheme="minorHAnsi" w:hAnsi="Book Antiqua" w:cs="Times New Roman"/>
          <w:sz w:val="24"/>
          <w:szCs w:val="24"/>
          <w:vertAlign w:val="superscript"/>
          <w:lang w:val="en-US"/>
        </w:rPr>
        <w:t>29</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The microarchitecture of pits, epithelial crests, or ridges (so called “pit pattern”) has been extensively described by Kudo </w:t>
      </w:r>
      <w:r w:rsidR="00BD1276" w:rsidRPr="00AF0C9B">
        <w:rPr>
          <w:rFonts w:ascii="Book Antiqua" w:eastAsiaTheme="minorHAnsi" w:hAnsi="Book Antiqua" w:cs="Times New Roman"/>
          <w:i/>
          <w:sz w:val="24"/>
          <w:szCs w:val="24"/>
          <w:lang w:val="en-US"/>
        </w:rPr>
        <w:t>et al</w:t>
      </w:r>
      <w:r w:rsidR="00BD1276" w:rsidRPr="00AF0C9B">
        <w:rPr>
          <w:rFonts w:ascii="Book Antiqua" w:hAnsi="Book Antiqua" w:cs="Times New Roman" w:hint="eastAsia"/>
          <w:sz w:val="24"/>
          <w:szCs w:val="24"/>
          <w:vertAlign w:val="superscript"/>
          <w:lang w:val="en-US" w:eastAsia="zh-CN"/>
        </w:rPr>
        <w:t>[29]</w:t>
      </w:r>
      <w:r w:rsidRPr="00AF0C9B">
        <w:rPr>
          <w:rFonts w:ascii="Book Antiqua" w:eastAsiaTheme="minorHAnsi" w:hAnsi="Book Antiqua" w:cs="Times New Roman"/>
          <w:sz w:val="24"/>
          <w:szCs w:val="24"/>
          <w:lang w:val="en-US"/>
        </w:rPr>
        <w:t>: three main categories of pit patterns are described:</w:t>
      </w:r>
      <w:r w:rsidR="00BD1276" w:rsidRPr="00AF0C9B">
        <w:rPr>
          <w:rFonts w:ascii="Book Antiqua" w:eastAsiaTheme="minorHAnsi" w:hAnsi="Book Antiqua" w:cs="Times New Roman"/>
          <w:sz w:val="24"/>
          <w:szCs w:val="24"/>
          <w:lang w:val="en-US"/>
        </w:rPr>
        <w:t xml:space="preserve"> </w:t>
      </w:r>
      <w:r w:rsidRPr="00AF0C9B">
        <w:rPr>
          <w:rFonts w:ascii="Book Antiqua" w:eastAsiaTheme="minorHAnsi" w:hAnsi="Book Antiqua" w:cs="Times New Roman"/>
          <w:sz w:val="24"/>
          <w:szCs w:val="24"/>
          <w:lang w:val="en-US"/>
        </w:rPr>
        <w:t xml:space="preserve">(1) </w:t>
      </w:r>
      <w:proofErr w:type="spellStart"/>
      <w:r w:rsidRPr="00AF0C9B">
        <w:rPr>
          <w:rFonts w:ascii="Book Antiqua" w:eastAsiaTheme="minorHAnsi" w:hAnsi="Book Antiqua" w:cs="Times New Roman"/>
          <w:sz w:val="24"/>
          <w:szCs w:val="24"/>
          <w:lang w:val="en-US"/>
        </w:rPr>
        <w:t>nonneoplastic</w:t>
      </w:r>
      <w:proofErr w:type="spellEnd"/>
      <w:r w:rsidRPr="00AF0C9B">
        <w:rPr>
          <w:rFonts w:ascii="Book Antiqua" w:eastAsiaTheme="minorHAnsi" w:hAnsi="Book Antiqua" w:cs="Times New Roman"/>
          <w:sz w:val="24"/>
          <w:szCs w:val="24"/>
          <w:lang w:val="en-US"/>
        </w:rPr>
        <w:t xml:space="preserve"> (I and II)</w:t>
      </w:r>
      <w:r w:rsidR="00BD1276" w:rsidRPr="00AF0C9B">
        <w:rPr>
          <w:rFonts w:ascii="Book Antiqua" w:hAnsi="Book Antiqua" w:cs="Times New Roman" w:hint="eastAsia"/>
          <w:sz w:val="24"/>
          <w:szCs w:val="24"/>
          <w:lang w:val="en-US" w:eastAsia="zh-CN"/>
        </w:rPr>
        <w:t>;</w:t>
      </w:r>
      <w:r w:rsidRPr="00AF0C9B">
        <w:rPr>
          <w:rFonts w:ascii="Book Antiqua" w:eastAsiaTheme="minorHAnsi" w:hAnsi="Book Antiqua" w:cs="Times New Roman"/>
          <w:sz w:val="24"/>
          <w:szCs w:val="24"/>
          <w:lang w:val="en-US"/>
        </w:rPr>
        <w:t xml:space="preserve"> (2) neoplastic adenomatous (III and IV)</w:t>
      </w:r>
      <w:r w:rsidR="00BD1276" w:rsidRPr="00AF0C9B">
        <w:rPr>
          <w:rFonts w:ascii="Book Antiqua" w:hAnsi="Book Antiqua" w:cs="Times New Roman" w:hint="eastAsia"/>
          <w:sz w:val="24"/>
          <w:szCs w:val="24"/>
          <w:lang w:val="en-US" w:eastAsia="zh-CN"/>
        </w:rPr>
        <w:t>;</w:t>
      </w:r>
      <w:r w:rsidRPr="00AF0C9B">
        <w:rPr>
          <w:rFonts w:ascii="Book Antiqua" w:eastAsiaTheme="minorHAnsi" w:hAnsi="Book Antiqua" w:cs="Times New Roman"/>
          <w:sz w:val="24"/>
          <w:szCs w:val="24"/>
          <w:lang w:val="en-US"/>
        </w:rPr>
        <w:t xml:space="preserve"> or (3) neoplastic cancer (V)</w:t>
      </w:r>
      <w:r w:rsidR="004917EA" w:rsidRPr="00AF0C9B">
        <w:rPr>
          <w:rFonts w:ascii="Book Antiqua" w:eastAsiaTheme="minorHAnsi" w:hAnsi="Book Antiqua" w:cs="Times New Roman"/>
          <w:sz w:val="24"/>
          <w:szCs w:val="24"/>
          <w:vertAlign w:val="superscript"/>
          <w:lang w:val="en-US"/>
        </w:rPr>
        <w:t>[29,30</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(Table 2). Type IV is the most common among AMNs and is usually related to large NPT-Gs and implies tubule-villous histology.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With regard to vascularization, irregular multi-branched </w:t>
      </w:r>
      <w:proofErr w:type="spellStart"/>
      <w:r w:rsidRPr="00AF0C9B">
        <w:rPr>
          <w:rFonts w:ascii="Book Antiqua" w:eastAsiaTheme="minorHAnsi" w:hAnsi="Book Antiqua" w:cs="Times New Roman"/>
          <w:sz w:val="24"/>
          <w:szCs w:val="24"/>
          <w:lang w:val="en-US"/>
        </w:rPr>
        <w:t>microvessels</w:t>
      </w:r>
      <w:proofErr w:type="spellEnd"/>
      <w:r w:rsidRPr="00AF0C9B">
        <w:rPr>
          <w:rFonts w:ascii="Book Antiqua" w:eastAsiaTheme="minorHAnsi" w:hAnsi="Book Antiqua" w:cs="Times New Roman"/>
          <w:sz w:val="24"/>
          <w:szCs w:val="24"/>
          <w:lang w:val="en-US"/>
        </w:rPr>
        <w:t xml:space="preserve"> alternated to avascular areas are predictor of higher risk of </w:t>
      </w:r>
      <w:proofErr w:type="gramStart"/>
      <w:r w:rsidRPr="00AF0C9B">
        <w:rPr>
          <w:rFonts w:ascii="Book Antiqua" w:eastAsiaTheme="minorHAnsi" w:hAnsi="Book Antiqua" w:cs="Times New Roman"/>
          <w:sz w:val="24"/>
          <w:szCs w:val="24"/>
          <w:lang w:val="en-US"/>
        </w:rPr>
        <w:t>SMI</w:t>
      </w:r>
      <w:r w:rsidR="006871E6" w:rsidRPr="00AF0C9B">
        <w:rPr>
          <w:rFonts w:ascii="Book Antiqua" w:eastAsiaTheme="minorHAnsi" w:hAnsi="Book Antiqua" w:cs="Times New Roman"/>
          <w:sz w:val="24"/>
          <w:szCs w:val="24"/>
          <w:vertAlign w:val="superscript"/>
          <w:lang w:val="en-US"/>
        </w:rPr>
        <w:t>[</w:t>
      </w:r>
      <w:proofErr w:type="gramEnd"/>
      <w:r w:rsidR="006871E6" w:rsidRPr="00AF0C9B">
        <w:rPr>
          <w:rFonts w:ascii="Book Antiqua" w:eastAsiaTheme="minorHAnsi" w:hAnsi="Book Antiqua" w:cs="Times New Roman"/>
          <w:sz w:val="24"/>
          <w:szCs w:val="24"/>
          <w:vertAlign w:val="superscript"/>
          <w:lang w:val="en-US"/>
        </w:rPr>
        <w:t>31</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A more detailed description of vascular patterns detectable at the surface of colonic mucosa is summarized in Table 3.</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Even if no single feature is absolutely specific for SMI, the presence of more than 1 high-risk characteristic correlates to more invasive </w:t>
      </w:r>
      <w:proofErr w:type="gramStart"/>
      <w:r w:rsidRPr="00AF0C9B">
        <w:rPr>
          <w:rFonts w:ascii="Book Antiqua" w:eastAsiaTheme="minorHAnsi" w:hAnsi="Book Antiqua" w:cs="Times New Roman"/>
          <w:sz w:val="24"/>
          <w:szCs w:val="24"/>
          <w:lang w:val="en-US"/>
        </w:rPr>
        <w:t>lesions</w:t>
      </w:r>
      <w:r w:rsidR="006871E6" w:rsidRPr="00AF0C9B">
        <w:rPr>
          <w:rFonts w:ascii="Book Antiqua" w:eastAsiaTheme="minorHAnsi" w:hAnsi="Book Antiqua" w:cs="Times New Roman"/>
          <w:sz w:val="24"/>
          <w:szCs w:val="24"/>
          <w:vertAlign w:val="superscript"/>
          <w:lang w:val="en-US"/>
        </w:rPr>
        <w:t>[</w:t>
      </w:r>
      <w:proofErr w:type="gramEnd"/>
      <w:r w:rsidR="006871E6" w:rsidRPr="00AF0C9B">
        <w:rPr>
          <w:rFonts w:ascii="Book Antiqua" w:eastAsiaTheme="minorHAnsi" w:hAnsi="Book Antiqua" w:cs="Times New Roman"/>
          <w:sz w:val="24"/>
          <w:szCs w:val="24"/>
          <w:vertAlign w:val="superscript"/>
          <w:lang w:val="en-US"/>
        </w:rPr>
        <w:t>32</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LST-Gs account for 60</w:t>
      </w:r>
      <w:r w:rsidR="00BD3C46" w:rsidRPr="00AF0C9B">
        <w:rPr>
          <w:rFonts w:ascii="Book Antiqua" w:hAnsi="Book Antiqua" w:cs="Times New Roman" w:hint="eastAsia"/>
          <w:sz w:val="24"/>
          <w:szCs w:val="24"/>
          <w:lang w:val="en-US" w:eastAsia="zh-CN"/>
        </w:rPr>
        <w:t>%</w:t>
      </w:r>
      <w:r w:rsidRPr="00AF0C9B">
        <w:rPr>
          <w:rFonts w:ascii="Book Antiqua" w:eastAsiaTheme="minorHAnsi" w:hAnsi="Book Antiqua" w:cs="Times New Roman"/>
          <w:sz w:val="24"/>
          <w:szCs w:val="24"/>
          <w:lang w:val="en-US"/>
        </w:rPr>
        <w:t>-80% of the cases versus 20</w:t>
      </w:r>
      <w:r w:rsidR="00BD3C46" w:rsidRPr="00AF0C9B">
        <w:rPr>
          <w:rFonts w:ascii="Book Antiqua" w:hAnsi="Book Antiqua" w:cs="Times New Roman" w:hint="eastAsia"/>
          <w:sz w:val="24"/>
          <w:szCs w:val="24"/>
          <w:lang w:val="en-US" w:eastAsia="zh-CN"/>
        </w:rPr>
        <w:t>%</w:t>
      </w:r>
      <w:r w:rsidRPr="00AF0C9B">
        <w:rPr>
          <w:rFonts w:ascii="Book Antiqua" w:eastAsiaTheme="minorHAnsi" w:hAnsi="Book Antiqua" w:cs="Times New Roman"/>
          <w:sz w:val="24"/>
          <w:szCs w:val="24"/>
          <w:lang w:val="en-US"/>
        </w:rPr>
        <w:t xml:space="preserve">-40% of LST-NGs, whereas depressed NPTs (those at higher risk of SMI) represent 1% to 6% of the total number of superficial colorectal </w:t>
      </w:r>
      <w:proofErr w:type="gramStart"/>
      <w:r w:rsidRPr="00AF0C9B">
        <w:rPr>
          <w:rFonts w:ascii="Book Antiqua" w:eastAsiaTheme="minorHAnsi" w:hAnsi="Book Antiqua" w:cs="Times New Roman"/>
          <w:sz w:val="24"/>
          <w:szCs w:val="24"/>
          <w:lang w:val="en-US"/>
        </w:rPr>
        <w:t>lesions</w:t>
      </w:r>
      <w:r w:rsidR="005402AA" w:rsidRPr="00AF0C9B">
        <w:rPr>
          <w:rFonts w:ascii="Book Antiqua" w:eastAsiaTheme="minorHAnsi" w:hAnsi="Book Antiqua" w:cs="Times New Roman"/>
          <w:sz w:val="24"/>
          <w:szCs w:val="24"/>
          <w:vertAlign w:val="superscript"/>
          <w:lang w:val="en-US"/>
        </w:rPr>
        <w:t>[</w:t>
      </w:r>
      <w:proofErr w:type="gramEnd"/>
      <w:r w:rsidR="005402AA" w:rsidRPr="00AF0C9B">
        <w:rPr>
          <w:rFonts w:ascii="Book Antiqua" w:eastAsiaTheme="minorHAnsi" w:hAnsi="Book Antiqua" w:cs="Times New Roman"/>
          <w:sz w:val="24"/>
          <w:szCs w:val="24"/>
          <w:vertAlign w:val="superscript"/>
          <w:lang w:val="en-US"/>
        </w:rPr>
        <w:t>7,14,33,34</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Most studies reported the majority of NPTs in the proximal colon (55.7%-80%</w:t>
      </w:r>
      <w:proofErr w:type="gramStart"/>
      <w:r w:rsidRPr="00AF0C9B">
        <w:rPr>
          <w:rFonts w:ascii="Book Antiqua" w:eastAsiaTheme="minorHAnsi" w:hAnsi="Book Antiqua" w:cs="Times New Roman"/>
          <w:sz w:val="24"/>
          <w:szCs w:val="24"/>
          <w:lang w:val="en-US"/>
        </w:rPr>
        <w:t>)</w:t>
      </w:r>
      <w:r w:rsidR="00CC6F46" w:rsidRPr="00AF0C9B">
        <w:rPr>
          <w:rFonts w:ascii="Book Antiqua" w:eastAsiaTheme="minorHAnsi" w:hAnsi="Book Antiqua" w:cs="Times New Roman"/>
          <w:sz w:val="24"/>
          <w:szCs w:val="24"/>
          <w:vertAlign w:val="superscript"/>
          <w:lang w:val="en-US"/>
        </w:rPr>
        <w:t>[</w:t>
      </w:r>
      <w:proofErr w:type="gramEnd"/>
      <w:r w:rsidR="00CC6F46" w:rsidRPr="00AF0C9B">
        <w:rPr>
          <w:rFonts w:ascii="Book Antiqua" w:eastAsiaTheme="minorHAnsi" w:hAnsi="Book Antiqua" w:cs="Times New Roman"/>
          <w:sz w:val="24"/>
          <w:szCs w:val="24"/>
          <w:vertAlign w:val="superscript"/>
          <w:lang w:val="en-US"/>
        </w:rPr>
        <w:t>33,34</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which differs from two Chinese series wherein 65%-75% of non </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lesions were located in the distal colon</w:t>
      </w:r>
      <w:r w:rsidR="00CC6F46" w:rsidRPr="00AF0C9B">
        <w:rPr>
          <w:rFonts w:ascii="Book Antiqua" w:eastAsiaTheme="minorHAnsi" w:hAnsi="Book Antiqua" w:cs="Times New Roman"/>
          <w:sz w:val="24"/>
          <w:szCs w:val="24"/>
          <w:vertAlign w:val="superscript"/>
          <w:lang w:val="en-US"/>
        </w:rPr>
        <w:t>[7,35</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p>
    <w:p w:rsidR="00176AC5" w:rsidRPr="00AF0C9B" w:rsidRDefault="00176AC5" w:rsidP="00536AEA">
      <w:pPr>
        <w:adjustRightInd w:val="0"/>
        <w:snapToGrid w:val="0"/>
        <w:spacing w:after="0" w:line="360" w:lineRule="auto"/>
        <w:jc w:val="both"/>
        <w:rPr>
          <w:rFonts w:ascii="Book Antiqua" w:hAnsi="Book Antiqua" w:cs="Times New Roman"/>
          <w:b/>
          <w:caps/>
          <w:sz w:val="24"/>
          <w:szCs w:val="24"/>
          <w:lang w:val="en-US" w:eastAsia="zh-CN"/>
        </w:rPr>
      </w:pPr>
      <w:r w:rsidRPr="00AF0C9B">
        <w:rPr>
          <w:rFonts w:ascii="Book Antiqua" w:eastAsiaTheme="minorHAnsi" w:hAnsi="Book Antiqua" w:cs="Times New Roman"/>
          <w:b/>
          <w:caps/>
          <w:sz w:val="24"/>
          <w:szCs w:val="24"/>
          <w:lang w:val="en-US"/>
        </w:rPr>
        <w:lastRenderedPageBreak/>
        <w:t>Importance of NPTs detection in patients with inflammatory bowel diseases</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It’s well known that patients with long-lasting inflammatory bowel disease (IBD) colitis have a higher risk of developing colorectal cancer than the general </w:t>
      </w:r>
      <w:proofErr w:type="gramStart"/>
      <w:r w:rsidRPr="00AF0C9B">
        <w:rPr>
          <w:rFonts w:ascii="Book Antiqua" w:eastAsiaTheme="minorHAnsi" w:hAnsi="Book Antiqua" w:cs="Times New Roman"/>
          <w:sz w:val="24"/>
          <w:szCs w:val="24"/>
          <w:lang w:val="en-US"/>
        </w:rPr>
        <w:t>population</w:t>
      </w:r>
      <w:r w:rsidR="00741FA8" w:rsidRPr="00AF0C9B">
        <w:rPr>
          <w:rFonts w:ascii="Book Antiqua" w:eastAsiaTheme="minorHAnsi" w:hAnsi="Book Antiqua" w:cs="Times New Roman"/>
          <w:sz w:val="24"/>
          <w:szCs w:val="24"/>
          <w:vertAlign w:val="superscript"/>
          <w:lang w:val="en-US"/>
        </w:rPr>
        <w:t>[</w:t>
      </w:r>
      <w:proofErr w:type="gramEnd"/>
      <w:r w:rsidR="00741FA8" w:rsidRPr="00AF0C9B">
        <w:rPr>
          <w:rFonts w:ascii="Book Antiqua" w:eastAsiaTheme="minorHAnsi" w:hAnsi="Book Antiqua" w:cs="Times New Roman"/>
          <w:sz w:val="24"/>
          <w:szCs w:val="24"/>
          <w:vertAlign w:val="superscript"/>
          <w:lang w:val="en-US"/>
        </w:rPr>
        <w:t>36-39]</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Even if the vast majority of </w:t>
      </w:r>
      <w:proofErr w:type="spellStart"/>
      <w:r w:rsidRPr="00AF0C9B">
        <w:rPr>
          <w:rFonts w:ascii="Book Antiqua" w:eastAsiaTheme="minorHAnsi" w:hAnsi="Book Antiqua" w:cs="Times New Roman"/>
          <w:sz w:val="24"/>
          <w:szCs w:val="24"/>
          <w:lang w:val="en-US"/>
        </w:rPr>
        <w:t>colitic</w:t>
      </w:r>
      <w:proofErr w:type="spellEnd"/>
      <w:r w:rsidRPr="00AF0C9B">
        <w:rPr>
          <w:rFonts w:ascii="Book Antiqua" w:eastAsiaTheme="minorHAnsi" w:hAnsi="Book Antiqua" w:cs="Times New Roman"/>
          <w:sz w:val="24"/>
          <w:szCs w:val="24"/>
          <w:lang w:val="en-US"/>
        </w:rPr>
        <w:t xml:space="preserve"> dysplasia is </w:t>
      </w:r>
      <w:proofErr w:type="spellStart"/>
      <w:r w:rsidRPr="00AF0C9B">
        <w:rPr>
          <w:rFonts w:ascii="Book Antiqua" w:eastAsiaTheme="minorHAnsi" w:hAnsi="Book Antiqua" w:cs="Times New Roman"/>
          <w:sz w:val="24"/>
          <w:szCs w:val="24"/>
          <w:lang w:val="en-US"/>
        </w:rPr>
        <w:t>endoscopically</w:t>
      </w:r>
      <w:proofErr w:type="spellEnd"/>
      <w:r w:rsidRPr="00AF0C9B">
        <w:rPr>
          <w:rFonts w:ascii="Book Antiqua" w:eastAsiaTheme="minorHAnsi" w:hAnsi="Book Antiqua" w:cs="Times New Roman"/>
          <w:sz w:val="24"/>
          <w:szCs w:val="24"/>
          <w:lang w:val="en-US"/>
        </w:rPr>
        <w:t xml:space="preserve"> visible, </w:t>
      </w:r>
      <w:proofErr w:type="spellStart"/>
      <w:r w:rsidRPr="00AF0C9B">
        <w:rPr>
          <w:rFonts w:ascii="Book Antiqua" w:eastAsiaTheme="minorHAnsi" w:hAnsi="Book Antiqua" w:cs="Times New Roman"/>
          <w:sz w:val="24"/>
          <w:szCs w:val="24"/>
          <w:lang w:val="en-US"/>
        </w:rPr>
        <w:t>colonoscopic</w:t>
      </w:r>
      <w:proofErr w:type="spellEnd"/>
      <w:r w:rsidRPr="00AF0C9B">
        <w:rPr>
          <w:rFonts w:ascii="Book Antiqua" w:eastAsiaTheme="minorHAnsi" w:hAnsi="Book Antiqua" w:cs="Times New Roman"/>
          <w:sz w:val="24"/>
          <w:szCs w:val="24"/>
          <w:lang w:val="en-US"/>
        </w:rPr>
        <w:t xml:space="preserve"> surveillance remains challenging as the dysplasia can have a varied endoscopic appearance ranging from lesions appearing identical to sporadic adenomas to plaques, nodular mucosa, puckering of the mucosa, </w:t>
      </w:r>
      <w:proofErr w:type="spellStart"/>
      <w:r w:rsidRPr="00AF0C9B">
        <w:rPr>
          <w:rFonts w:ascii="Book Antiqua" w:eastAsiaTheme="minorHAnsi" w:hAnsi="Book Antiqua" w:cs="Times New Roman"/>
          <w:sz w:val="24"/>
          <w:szCs w:val="24"/>
          <w:lang w:val="en-US"/>
        </w:rPr>
        <w:t>villiform</w:t>
      </w:r>
      <w:proofErr w:type="spellEnd"/>
      <w:r w:rsidRPr="00AF0C9B">
        <w:rPr>
          <w:rFonts w:ascii="Book Antiqua" w:eastAsiaTheme="minorHAnsi" w:hAnsi="Book Antiqua" w:cs="Times New Roman"/>
          <w:sz w:val="24"/>
          <w:szCs w:val="24"/>
          <w:lang w:val="en-US"/>
        </w:rPr>
        <w:t xml:space="preserve"> mucosa, strictures, and broad-based masses with indistinct lateral margins. Dysplastic areas detected within inflamed or previously inflamed mucosa show a more aggressive behavior and tend to progress more rapidly than sporadic adenomas in non-inflamed </w:t>
      </w:r>
      <w:proofErr w:type="gramStart"/>
      <w:r w:rsidRPr="00AF0C9B">
        <w:rPr>
          <w:rFonts w:ascii="Book Antiqua" w:eastAsiaTheme="minorHAnsi" w:hAnsi="Book Antiqua" w:cs="Times New Roman"/>
          <w:sz w:val="24"/>
          <w:szCs w:val="24"/>
          <w:lang w:val="en-US"/>
        </w:rPr>
        <w:t>mucosa</w:t>
      </w:r>
      <w:r w:rsidR="00AB33B8" w:rsidRPr="00AF0C9B">
        <w:rPr>
          <w:rFonts w:ascii="Book Antiqua" w:eastAsiaTheme="minorHAnsi" w:hAnsi="Book Antiqua" w:cs="Times New Roman"/>
          <w:sz w:val="24"/>
          <w:szCs w:val="24"/>
          <w:vertAlign w:val="superscript"/>
          <w:lang w:val="en-US"/>
        </w:rPr>
        <w:t>[</w:t>
      </w:r>
      <w:proofErr w:type="gramEnd"/>
      <w:r w:rsidR="00AB33B8" w:rsidRPr="00AF0C9B">
        <w:rPr>
          <w:rFonts w:ascii="Book Antiqua" w:eastAsiaTheme="minorHAnsi" w:hAnsi="Book Antiqua" w:cs="Times New Roman"/>
          <w:sz w:val="24"/>
          <w:szCs w:val="24"/>
          <w:vertAlign w:val="superscript"/>
          <w:lang w:val="en-US"/>
        </w:rPr>
        <w:t>40</w:t>
      </w:r>
      <w:r w:rsidR="008E48F3" w:rsidRPr="00AF0C9B">
        <w:rPr>
          <w:rFonts w:ascii="Book Antiqua" w:eastAsiaTheme="minorHAnsi" w:hAnsi="Book Antiqua" w:cs="Times New Roman"/>
          <w:sz w:val="24"/>
          <w:szCs w:val="24"/>
          <w:vertAlign w:val="superscript"/>
          <w:lang w:val="en-US"/>
        </w:rPr>
        <w:t>-42</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Thus, all lesions suspected to be dysplastic should be removed promptly.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Random sampling is ineffective in detecting dysplastic areas, especially in the case of NPTs. </w:t>
      </w:r>
      <w:proofErr w:type="spellStart"/>
      <w:r w:rsidRPr="00AF0C9B">
        <w:rPr>
          <w:rFonts w:ascii="Book Antiqua" w:eastAsiaTheme="minorHAnsi" w:hAnsi="Book Antiqua" w:cs="Times New Roman"/>
          <w:sz w:val="24"/>
          <w:szCs w:val="24"/>
          <w:lang w:val="en-US"/>
        </w:rPr>
        <w:t>Chromoendoscopy</w:t>
      </w:r>
      <w:proofErr w:type="spellEnd"/>
      <w:r w:rsidRPr="00AF0C9B">
        <w:rPr>
          <w:rFonts w:ascii="Book Antiqua" w:eastAsiaTheme="minorHAnsi" w:hAnsi="Book Antiqua" w:cs="Times New Roman"/>
          <w:sz w:val="24"/>
          <w:szCs w:val="24"/>
          <w:lang w:val="en-US"/>
        </w:rPr>
        <w:t xml:space="preserve"> with targeted biopsy significantly improves surveillance efficacy (the increase was about 7%</w:t>
      </w:r>
      <w:r w:rsidR="00BD1276" w:rsidRPr="00AF0C9B">
        <w:rPr>
          <w:rFonts w:ascii="Book Antiqua" w:eastAsiaTheme="minorHAnsi" w:hAnsi="Book Antiqua" w:cs="Times New Roman"/>
          <w:sz w:val="24"/>
          <w:szCs w:val="24"/>
          <w:lang w:val="en-US"/>
        </w:rPr>
        <w:t xml:space="preserve"> </w:t>
      </w:r>
      <w:r w:rsidRPr="00AF0C9B">
        <w:rPr>
          <w:rFonts w:ascii="Book Antiqua" w:eastAsiaTheme="minorHAnsi" w:hAnsi="Book Antiqua" w:cs="Times New Roman"/>
          <w:sz w:val="24"/>
          <w:szCs w:val="24"/>
          <w:lang w:val="en-US"/>
        </w:rPr>
        <w:t>in a recent meta-analysis)</w:t>
      </w:r>
      <w:r w:rsidR="008B1CF3" w:rsidRPr="00AF0C9B">
        <w:rPr>
          <w:rFonts w:ascii="Book Antiqua" w:eastAsiaTheme="minorHAnsi" w:hAnsi="Book Antiqua" w:cs="Times New Roman"/>
          <w:sz w:val="24"/>
          <w:szCs w:val="24"/>
          <w:vertAlign w:val="superscript"/>
          <w:lang w:val="en-US"/>
        </w:rPr>
        <w:t>[43</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while NBI failed to show a clear superiority over high-definition white light colonoscopy in the detection of dysplasia in IBD patients</w:t>
      </w:r>
      <w:r w:rsidR="008B1CF3" w:rsidRPr="00AF0C9B">
        <w:rPr>
          <w:rFonts w:ascii="Book Antiqua" w:eastAsiaTheme="minorHAnsi" w:hAnsi="Book Antiqua" w:cs="Times New Roman"/>
          <w:sz w:val="24"/>
          <w:szCs w:val="24"/>
          <w:vertAlign w:val="superscript"/>
          <w:lang w:val="en-US"/>
        </w:rPr>
        <w:t>[44</w:t>
      </w:r>
      <w:r w:rsidR="00A25725" w:rsidRPr="00AF0C9B">
        <w:rPr>
          <w:rFonts w:ascii="Book Antiqua" w:eastAsiaTheme="minorHAnsi" w:hAnsi="Book Antiqua" w:cs="Times New Roman"/>
          <w:sz w:val="24"/>
          <w:szCs w:val="24"/>
          <w:vertAlign w:val="superscript"/>
          <w:lang w:val="en-US"/>
        </w:rPr>
        <w:t>-48</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Raised dysplastic lesions within an area of current or previous inflammation have been termed dysplasia-associated lesions/masses (DALMs). Until recently these have been considered an indication for colectomy because of their reported higher risk of </w:t>
      </w:r>
      <w:proofErr w:type="gramStart"/>
      <w:r w:rsidRPr="00AF0C9B">
        <w:rPr>
          <w:rFonts w:ascii="Book Antiqua" w:eastAsiaTheme="minorHAnsi" w:hAnsi="Book Antiqua" w:cs="Times New Roman"/>
          <w:sz w:val="24"/>
          <w:szCs w:val="24"/>
          <w:lang w:val="en-US"/>
        </w:rPr>
        <w:t>cancer</w:t>
      </w:r>
      <w:r w:rsidR="00726A30" w:rsidRPr="00AF0C9B">
        <w:rPr>
          <w:rFonts w:ascii="Book Antiqua" w:eastAsiaTheme="minorHAnsi" w:hAnsi="Book Antiqua" w:cs="Times New Roman"/>
          <w:sz w:val="24"/>
          <w:szCs w:val="24"/>
          <w:vertAlign w:val="superscript"/>
          <w:lang w:val="en-US"/>
        </w:rPr>
        <w:t>[</w:t>
      </w:r>
      <w:proofErr w:type="gramEnd"/>
      <w:r w:rsidR="00726A30" w:rsidRPr="00AF0C9B">
        <w:rPr>
          <w:rFonts w:ascii="Book Antiqua" w:eastAsiaTheme="minorHAnsi" w:hAnsi="Book Antiqua" w:cs="Times New Roman"/>
          <w:sz w:val="24"/>
          <w:szCs w:val="24"/>
          <w:vertAlign w:val="superscript"/>
          <w:lang w:val="en-US"/>
        </w:rPr>
        <w:t>49</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DALMs appear as well-circumscribed, sessile or pedunculated polyps and should be promptly and radically treated by means of endoscopic resection (contextually biopsies should be taken from the normal-looking mucosa surrounding the </w:t>
      </w:r>
      <w:proofErr w:type="spellStart"/>
      <w:r w:rsidRPr="00AF0C9B">
        <w:rPr>
          <w:rFonts w:ascii="Book Antiqua" w:eastAsiaTheme="minorHAnsi" w:hAnsi="Book Antiqua" w:cs="Times New Roman"/>
          <w:sz w:val="24"/>
          <w:szCs w:val="24"/>
          <w:lang w:val="en-US"/>
        </w:rPr>
        <w:t>polypectomy</w:t>
      </w:r>
      <w:proofErr w:type="spellEnd"/>
      <w:r w:rsidRPr="00AF0C9B">
        <w:rPr>
          <w:rFonts w:ascii="Book Antiqua" w:eastAsiaTheme="minorHAnsi" w:hAnsi="Book Antiqua" w:cs="Times New Roman"/>
          <w:sz w:val="24"/>
          <w:szCs w:val="24"/>
          <w:lang w:val="en-US"/>
        </w:rPr>
        <w:t xml:space="preserve"> margins in order to detect further areas of dysplasia). If a timely and appropriate endoscopic therapy is performed, the overall rate of progression to cancer of adenoma-like DALMs is very low (only 2.4% in a recent review</w:t>
      </w:r>
      <w:proofErr w:type="gramStart"/>
      <w:r w:rsidRPr="00AF0C9B">
        <w:rPr>
          <w:rFonts w:ascii="Book Antiqua" w:eastAsiaTheme="minorHAnsi" w:hAnsi="Book Antiqua" w:cs="Times New Roman"/>
          <w:sz w:val="24"/>
          <w:szCs w:val="24"/>
          <w:lang w:val="en-US"/>
        </w:rPr>
        <w:t>)</w:t>
      </w:r>
      <w:r w:rsidR="00726A30" w:rsidRPr="00AF0C9B">
        <w:rPr>
          <w:rFonts w:ascii="Book Antiqua" w:eastAsiaTheme="minorHAnsi" w:hAnsi="Book Antiqua" w:cs="Times New Roman"/>
          <w:sz w:val="24"/>
          <w:szCs w:val="24"/>
          <w:vertAlign w:val="superscript"/>
          <w:lang w:val="en-US"/>
        </w:rPr>
        <w:t>[</w:t>
      </w:r>
      <w:proofErr w:type="gramEnd"/>
      <w:r w:rsidR="00726A30" w:rsidRPr="00AF0C9B">
        <w:rPr>
          <w:rFonts w:ascii="Book Antiqua" w:eastAsiaTheme="minorHAnsi" w:hAnsi="Book Antiqua" w:cs="Times New Roman"/>
          <w:sz w:val="24"/>
          <w:szCs w:val="24"/>
          <w:vertAlign w:val="superscript"/>
          <w:lang w:val="en-US"/>
        </w:rPr>
        <w:t>50</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If the radical resection of the lesion is not feasible, or if dysplastic foci in the adjacent mucosa are detected, then colectomy is </w:t>
      </w:r>
      <w:proofErr w:type="gramStart"/>
      <w:r w:rsidRPr="00AF0C9B">
        <w:rPr>
          <w:rFonts w:ascii="Book Antiqua" w:eastAsiaTheme="minorHAnsi" w:hAnsi="Book Antiqua" w:cs="Times New Roman"/>
          <w:sz w:val="24"/>
          <w:szCs w:val="24"/>
          <w:lang w:val="en-US"/>
        </w:rPr>
        <w:t>mandatory</w:t>
      </w:r>
      <w:r w:rsidR="00726A30" w:rsidRPr="00AF0C9B">
        <w:rPr>
          <w:rFonts w:ascii="Book Antiqua" w:eastAsiaTheme="minorHAnsi" w:hAnsi="Book Antiqua" w:cs="Times New Roman"/>
          <w:sz w:val="24"/>
          <w:szCs w:val="24"/>
          <w:vertAlign w:val="superscript"/>
          <w:lang w:val="en-US"/>
        </w:rPr>
        <w:t>[</w:t>
      </w:r>
      <w:proofErr w:type="gramEnd"/>
      <w:r w:rsidR="00726A30" w:rsidRPr="00AF0C9B">
        <w:rPr>
          <w:rFonts w:ascii="Book Antiqua" w:eastAsiaTheme="minorHAnsi" w:hAnsi="Book Antiqua" w:cs="Times New Roman"/>
          <w:sz w:val="24"/>
          <w:szCs w:val="24"/>
          <w:vertAlign w:val="superscript"/>
          <w:lang w:val="en-US"/>
        </w:rPr>
        <w:t>51,52</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Although the </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aspect is predominant, however, as well as in the general population, some lesions are minimally elevated (less than 2.5 mm in height), completely flat or even depressed in morphology.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lastRenderedPageBreak/>
        <w:t>Non-</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lesions can be more difficult to detect and distinguish from the surrounding inflamed mucosa and a particularly careful endoscopic assessment is required.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Once a NPT is detected, the therapeutic approach is the same as that previously described for DALMs but </w:t>
      </w:r>
      <w:r w:rsidRPr="00173A9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xml:space="preserve"> resection is mandatory (when infeasible, surgery remains the sole option)</w:t>
      </w:r>
      <w:r w:rsidR="00327E19" w:rsidRPr="00AF0C9B">
        <w:rPr>
          <w:rFonts w:ascii="Book Antiqua" w:eastAsiaTheme="minorHAnsi" w:hAnsi="Book Antiqua" w:cs="Times New Roman"/>
          <w:sz w:val="24"/>
          <w:szCs w:val="24"/>
          <w:vertAlign w:val="superscript"/>
          <w:lang w:val="en-US"/>
        </w:rPr>
        <w:t>[53</w:t>
      </w:r>
      <w:r w:rsidR="0010664F" w:rsidRPr="00AF0C9B">
        <w:rPr>
          <w:rFonts w:ascii="Book Antiqua" w:eastAsiaTheme="minorHAnsi" w:hAnsi="Book Antiqua" w:cs="Times New Roman"/>
          <w:sz w:val="24"/>
          <w:szCs w:val="24"/>
          <w:vertAlign w:val="superscript"/>
          <w:lang w:val="en-US"/>
        </w:rPr>
        <w:t>-58</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jc w:val="both"/>
        <w:rPr>
          <w:rFonts w:ascii="Book Antiqua" w:eastAsiaTheme="minorHAnsi" w:hAnsi="Book Antiqua" w:cs="Times New Roman"/>
          <w:b/>
          <w:sz w:val="24"/>
          <w:szCs w:val="24"/>
          <w:lang w:val="en-US"/>
        </w:rPr>
      </w:pPr>
    </w:p>
    <w:p w:rsidR="00176AC5" w:rsidRPr="00AF0C9B" w:rsidRDefault="00AE6080" w:rsidP="00536AEA">
      <w:pPr>
        <w:adjustRightInd w:val="0"/>
        <w:snapToGrid w:val="0"/>
        <w:spacing w:after="0" w:line="360" w:lineRule="auto"/>
        <w:jc w:val="both"/>
        <w:rPr>
          <w:rFonts w:ascii="Book Antiqua" w:hAnsi="Book Antiqua" w:cs="Times New Roman"/>
          <w:b/>
          <w:caps/>
          <w:sz w:val="24"/>
          <w:szCs w:val="24"/>
          <w:lang w:val="en-US" w:eastAsia="zh-CN"/>
        </w:rPr>
      </w:pPr>
      <w:r w:rsidRPr="00AF0C9B">
        <w:rPr>
          <w:rFonts w:ascii="Book Antiqua" w:eastAsiaTheme="minorHAnsi" w:hAnsi="Book Antiqua" w:cs="Times New Roman"/>
          <w:b/>
          <w:caps/>
          <w:sz w:val="24"/>
          <w:szCs w:val="24"/>
          <w:lang w:val="en-US"/>
        </w:rPr>
        <w:t>Endoscopic therapy</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According to the aforementioned characteristics (superficial aspect, pit and vascular pattern) and the predicted risk of SMI, the proper therapeutic indication should be considered.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Lesions suitable to endoscopic resection are those confined to the mucosa (or superficial layer of submucosa in selected cases) whereas deeper invasion makes endoscopic therapy </w:t>
      </w:r>
      <w:proofErr w:type="gramStart"/>
      <w:r w:rsidRPr="00AF0C9B">
        <w:rPr>
          <w:rFonts w:ascii="Book Antiqua" w:eastAsiaTheme="minorHAnsi" w:hAnsi="Book Antiqua" w:cs="Times New Roman"/>
          <w:sz w:val="24"/>
          <w:szCs w:val="24"/>
          <w:lang w:val="en-US"/>
        </w:rPr>
        <w:t>infeasible</w:t>
      </w:r>
      <w:r w:rsidR="00C53128" w:rsidRPr="00AF0C9B">
        <w:rPr>
          <w:rFonts w:ascii="Book Antiqua" w:eastAsiaTheme="minorHAnsi" w:hAnsi="Book Antiqua" w:cs="Times New Roman"/>
          <w:sz w:val="24"/>
          <w:szCs w:val="24"/>
          <w:vertAlign w:val="superscript"/>
          <w:lang w:val="en-US"/>
        </w:rPr>
        <w:t>[</w:t>
      </w:r>
      <w:proofErr w:type="gramEnd"/>
      <w:r w:rsidR="00C53128" w:rsidRPr="00AF0C9B">
        <w:rPr>
          <w:rFonts w:ascii="Book Antiqua" w:eastAsiaTheme="minorHAnsi" w:hAnsi="Book Antiqua" w:cs="Times New Roman"/>
          <w:sz w:val="24"/>
          <w:szCs w:val="24"/>
          <w:vertAlign w:val="superscript"/>
          <w:lang w:val="en-US"/>
        </w:rPr>
        <w:t>59</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In the last years, a number of resection techniques for the management of AMNs have been described; among them, inject-and-cut endoscopic mucosal resection (EMR) is the most </w:t>
      </w:r>
      <w:proofErr w:type="gramStart"/>
      <w:r w:rsidRPr="00AF0C9B">
        <w:rPr>
          <w:rFonts w:ascii="Book Antiqua" w:eastAsiaTheme="minorHAnsi" w:hAnsi="Book Antiqua" w:cs="Times New Roman"/>
          <w:sz w:val="24"/>
          <w:szCs w:val="24"/>
          <w:lang w:val="en-US"/>
        </w:rPr>
        <w:t>common</w:t>
      </w:r>
      <w:r w:rsidR="00E37462" w:rsidRPr="00AF0C9B">
        <w:rPr>
          <w:rFonts w:ascii="Book Antiqua" w:eastAsiaTheme="minorHAnsi" w:hAnsi="Book Antiqua" w:cs="Times New Roman"/>
          <w:sz w:val="24"/>
          <w:szCs w:val="24"/>
          <w:vertAlign w:val="superscript"/>
          <w:lang w:val="en-US"/>
        </w:rPr>
        <w:t>[</w:t>
      </w:r>
      <w:proofErr w:type="gramEnd"/>
      <w:r w:rsidR="00E37462" w:rsidRPr="00AF0C9B">
        <w:rPr>
          <w:rFonts w:ascii="Book Antiqua" w:eastAsiaTheme="minorHAnsi" w:hAnsi="Book Antiqua" w:cs="Times New Roman"/>
          <w:sz w:val="24"/>
          <w:szCs w:val="24"/>
          <w:vertAlign w:val="superscript"/>
          <w:lang w:val="en-US"/>
        </w:rPr>
        <w:t>59,60</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More recently, endoscopic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dissection (ESD) has been developed to improve the “</w:t>
      </w:r>
      <w:r w:rsidRPr="00173A9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resection rate of AMNs.</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Saline is the most commonly used injection solution </w:t>
      </w:r>
      <w:proofErr w:type="gramStart"/>
      <w:r w:rsidRPr="00AF0C9B">
        <w:rPr>
          <w:rFonts w:ascii="Book Antiqua" w:eastAsiaTheme="minorHAnsi" w:hAnsi="Book Antiqua" w:cs="Times New Roman"/>
          <w:sz w:val="24"/>
          <w:szCs w:val="24"/>
          <w:lang w:val="en-US"/>
        </w:rPr>
        <w:t>worldwide</w:t>
      </w:r>
      <w:r w:rsidR="00807C39" w:rsidRPr="00AF0C9B">
        <w:rPr>
          <w:rFonts w:ascii="Book Antiqua" w:eastAsiaTheme="minorHAnsi" w:hAnsi="Book Antiqua" w:cs="Times New Roman"/>
          <w:sz w:val="24"/>
          <w:szCs w:val="24"/>
          <w:vertAlign w:val="superscript"/>
          <w:lang w:val="en-US"/>
        </w:rPr>
        <w:t>[</w:t>
      </w:r>
      <w:proofErr w:type="gramEnd"/>
      <w:r w:rsidR="00807C39" w:rsidRPr="00AF0C9B">
        <w:rPr>
          <w:rFonts w:ascii="Book Antiqua" w:eastAsiaTheme="minorHAnsi" w:hAnsi="Book Antiqua" w:cs="Times New Roman"/>
          <w:sz w:val="24"/>
          <w:szCs w:val="24"/>
          <w:vertAlign w:val="superscript"/>
          <w:lang w:val="en-US"/>
        </w:rPr>
        <w:t>59</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epinephrine-saline solution injection has been shown to be an effective method for the complete endoscopic </w:t>
      </w:r>
      <w:proofErr w:type="spellStart"/>
      <w:r w:rsidRPr="00AF0C9B">
        <w:rPr>
          <w:rFonts w:ascii="Book Antiqua" w:eastAsiaTheme="minorHAnsi" w:hAnsi="Book Antiqua" w:cs="Times New Roman"/>
          <w:sz w:val="24"/>
          <w:szCs w:val="24"/>
          <w:lang w:val="en-US"/>
        </w:rPr>
        <w:t>polypectomy</w:t>
      </w:r>
      <w:proofErr w:type="spellEnd"/>
      <w:r w:rsidRPr="00AF0C9B">
        <w:rPr>
          <w:rFonts w:ascii="Book Antiqua" w:eastAsiaTheme="minorHAnsi" w:hAnsi="Book Antiqua" w:cs="Times New Roman"/>
          <w:sz w:val="24"/>
          <w:szCs w:val="24"/>
          <w:lang w:val="en-US"/>
        </w:rPr>
        <w:t xml:space="preserve">, especially in flat or sessile lesions and is widely used because of its simplicity, low cost, and wide </w:t>
      </w:r>
      <w:proofErr w:type="gramStart"/>
      <w:r w:rsidRPr="00AF0C9B">
        <w:rPr>
          <w:rFonts w:ascii="Book Antiqua" w:eastAsiaTheme="minorHAnsi" w:hAnsi="Book Antiqua" w:cs="Times New Roman"/>
          <w:sz w:val="24"/>
          <w:szCs w:val="24"/>
          <w:lang w:val="en-US"/>
        </w:rPr>
        <w:t>availability</w:t>
      </w:r>
      <w:r w:rsidR="00807C39" w:rsidRPr="00AF0C9B">
        <w:rPr>
          <w:rFonts w:ascii="Book Antiqua" w:eastAsiaTheme="minorHAnsi" w:hAnsi="Book Antiqua" w:cs="Times New Roman"/>
          <w:sz w:val="24"/>
          <w:szCs w:val="24"/>
          <w:vertAlign w:val="superscript"/>
          <w:lang w:val="en-US"/>
        </w:rPr>
        <w:t>[</w:t>
      </w:r>
      <w:proofErr w:type="gramEnd"/>
      <w:r w:rsidR="00807C39" w:rsidRPr="00AF0C9B">
        <w:rPr>
          <w:rFonts w:ascii="Book Antiqua" w:eastAsiaTheme="minorHAnsi" w:hAnsi="Book Antiqua" w:cs="Times New Roman"/>
          <w:sz w:val="24"/>
          <w:szCs w:val="24"/>
          <w:vertAlign w:val="superscript"/>
          <w:lang w:val="en-US"/>
        </w:rPr>
        <w:t>61</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On the other hand, a number of studies have raised concerns about its efficacy in preventing post-procedural </w:t>
      </w:r>
      <w:proofErr w:type="spellStart"/>
      <w:r w:rsidRPr="00AF0C9B">
        <w:rPr>
          <w:rFonts w:ascii="Book Antiqua" w:eastAsiaTheme="minorHAnsi" w:hAnsi="Book Antiqua" w:cs="Times New Roman"/>
          <w:sz w:val="24"/>
          <w:szCs w:val="24"/>
          <w:lang w:val="en-US"/>
        </w:rPr>
        <w:t>haemorrhage</w:t>
      </w:r>
      <w:proofErr w:type="spellEnd"/>
      <w:r w:rsidRPr="00AF0C9B">
        <w:rPr>
          <w:rFonts w:ascii="Book Antiqua" w:eastAsiaTheme="minorHAnsi" w:hAnsi="Book Antiqua" w:cs="Times New Roman"/>
          <w:sz w:val="24"/>
          <w:szCs w:val="24"/>
          <w:lang w:val="en-US"/>
        </w:rPr>
        <w:t xml:space="preserve"> due to the short-lasting period of mucosal elevation following epinephrine </w:t>
      </w:r>
      <w:proofErr w:type="gramStart"/>
      <w:r w:rsidRPr="00AF0C9B">
        <w:rPr>
          <w:rFonts w:ascii="Book Antiqua" w:eastAsiaTheme="minorHAnsi" w:hAnsi="Book Antiqua" w:cs="Times New Roman"/>
          <w:sz w:val="24"/>
          <w:szCs w:val="24"/>
          <w:lang w:val="en-US"/>
        </w:rPr>
        <w:t>injection</w:t>
      </w:r>
      <w:r w:rsidR="00807C39" w:rsidRPr="00AF0C9B">
        <w:rPr>
          <w:rFonts w:ascii="Book Antiqua" w:eastAsiaTheme="minorHAnsi" w:hAnsi="Book Antiqua" w:cs="Times New Roman"/>
          <w:sz w:val="24"/>
          <w:szCs w:val="24"/>
          <w:vertAlign w:val="superscript"/>
          <w:lang w:val="en-US"/>
        </w:rPr>
        <w:t>[</w:t>
      </w:r>
      <w:proofErr w:type="gramEnd"/>
      <w:r w:rsidR="00807C39" w:rsidRPr="00AF0C9B">
        <w:rPr>
          <w:rFonts w:ascii="Book Antiqua" w:eastAsiaTheme="minorHAnsi" w:hAnsi="Book Antiqua" w:cs="Times New Roman"/>
          <w:sz w:val="24"/>
          <w:szCs w:val="24"/>
          <w:vertAlign w:val="superscript"/>
          <w:lang w:val="en-US"/>
        </w:rPr>
        <w:t>62</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Consequently, other substances (such as sodium </w:t>
      </w:r>
      <w:proofErr w:type="spellStart"/>
      <w:r w:rsidRPr="00AF0C9B">
        <w:rPr>
          <w:rFonts w:ascii="Book Antiqua" w:eastAsiaTheme="minorHAnsi" w:hAnsi="Book Antiqua" w:cs="Times New Roman"/>
          <w:sz w:val="24"/>
          <w:szCs w:val="24"/>
          <w:lang w:val="en-US"/>
        </w:rPr>
        <w:t>hyaluronate</w:t>
      </w:r>
      <w:proofErr w:type="spellEnd"/>
      <w:r w:rsidRPr="00AF0C9B">
        <w:rPr>
          <w:rFonts w:ascii="Book Antiqua" w:eastAsiaTheme="minorHAnsi" w:hAnsi="Book Antiqua" w:cs="Times New Roman"/>
          <w:sz w:val="24"/>
          <w:szCs w:val="24"/>
          <w:lang w:val="en-US"/>
        </w:rPr>
        <w:t xml:space="preserve">, </w:t>
      </w:r>
      <w:proofErr w:type="spellStart"/>
      <w:r w:rsidRPr="00AF0C9B">
        <w:rPr>
          <w:rFonts w:ascii="Book Antiqua" w:eastAsiaTheme="minorHAnsi" w:hAnsi="Book Antiqua" w:cs="Times New Roman"/>
          <w:sz w:val="24"/>
          <w:szCs w:val="24"/>
          <w:lang w:val="en-US"/>
        </w:rPr>
        <w:t>hydroxypropyl</w:t>
      </w:r>
      <w:proofErr w:type="spellEnd"/>
      <w:r w:rsidRPr="00AF0C9B">
        <w:rPr>
          <w:rFonts w:ascii="Book Antiqua" w:eastAsiaTheme="minorHAnsi" w:hAnsi="Book Antiqua" w:cs="Times New Roman"/>
          <w:sz w:val="24"/>
          <w:szCs w:val="24"/>
          <w:lang w:val="en-US"/>
        </w:rPr>
        <w:t xml:space="preserve"> </w:t>
      </w:r>
      <w:proofErr w:type="spellStart"/>
      <w:r w:rsidRPr="00AF0C9B">
        <w:rPr>
          <w:rFonts w:ascii="Book Antiqua" w:eastAsiaTheme="minorHAnsi" w:hAnsi="Book Antiqua" w:cs="Times New Roman"/>
          <w:sz w:val="24"/>
          <w:szCs w:val="24"/>
          <w:lang w:val="en-US"/>
        </w:rPr>
        <w:t>methycellulose</w:t>
      </w:r>
      <w:proofErr w:type="spellEnd"/>
      <w:r w:rsidRPr="00AF0C9B">
        <w:rPr>
          <w:rFonts w:ascii="Book Antiqua" w:eastAsiaTheme="minorHAnsi" w:hAnsi="Book Antiqua" w:cs="Times New Roman"/>
          <w:sz w:val="24"/>
          <w:szCs w:val="24"/>
          <w:lang w:val="en-US"/>
        </w:rPr>
        <w:t xml:space="preserve"> and glycerol), have been tested because of their ability to create a longer lasting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cushion as a result of their viscous properties. In doing so, such substances enable lengthier procedures and increase the rate of </w:t>
      </w:r>
      <w:r w:rsidRPr="00173A9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xml:space="preserve"> resection, even for large lesions; however, despite the promising results of the aforementioned reports, their efficacy in preventing post-</w:t>
      </w:r>
      <w:proofErr w:type="spellStart"/>
      <w:r w:rsidRPr="00AF0C9B">
        <w:rPr>
          <w:rFonts w:ascii="Book Antiqua" w:eastAsiaTheme="minorHAnsi" w:hAnsi="Book Antiqua" w:cs="Times New Roman"/>
          <w:sz w:val="24"/>
          <w:szCs w:val="24"/>
          <w:lang w:val="en-US"/>
        </w:rPr>
        <w:t>polypectomy</w:t>
      </w:r>
      <w:proofErr w:type="spellEnd"/>
      <w:r w:rsidRPr="00AF0C9B">
        <w:rPr>
          <w:rFonts w:ascii="Book Antiqua" w:eastAsiaTheme="minorHAnsi" w:hAnsi="Book Antiqua" w:cs="Times New Roman"/>
          <w:sz w:val="24"/>
          <w:szCs w:val="24"/>
          <w:lang w:val="en-US"/>
        </w:rPr>
        <w:t xml:space="preserve"> bleeding (PPB) is still matter of debate </w:t>
      </w:r>
      <w:r w:rsidR="00807C39" w:rsidRPr="00AF0C9B">
        <w:rPr>
          <w:rFonts w:ascii="Book Antiqua" w:eastAsiaTheme="minorHAnsi" w:hAnsi="Book Antiqua" w:cs="Times New Roman"/>
          <w:sz w:val="24"/>
          <w:szCs w:val="24"/>
          <w:vertAlign w:val="superscript"/>
          <w:lang w:val="en-US"/>
        </w:rPr>
        <w:t>[63,64</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lastRenderedPageBreak/>
        <w:t xml:space="preserve">An ideal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injection solution should be inexpensive, readily available, non-toxic, easy to prepare and inject and should provide a lon</w:t>
      </w:r>
      <w:r w:rsidR="000B75D6" w:rsidRPr="00AF0C9B">
        <w:rPr>
          <w:rFonts w:ascii="Book Antiqua" w:eastAsiaTheme="minorHAnsi" w:hAnsi="Book Antiqua" w:cs="Times New Roman"/>
          <w:sz w:val="24"/>
          <w:szCs w:val="24"/>
          <w:lang w:val="en-US"/>
        </w:rPr>
        <w:t xml:space="preserve">g-lasting </w:t>
      </w:r>
      <w:proofErr w:type="spellStart"/>
      <w:r w:rsidR="000B75D6" w:rsidRPr="00AF0C9B">
        <w:rPr>
          <w:rFonts w:ascii="Book Antiqua" w:eastAsiaTheme="minorHAnsi" w:hAnsi="Book Antiqua" w:cs="Times New Roman"/>
          <w:sz w:val="24"/>
          <w:szCs w:val="24"/>
          <w:lang w:val="en-US"/>
        </w:rPr>
        <w:t>submucosal</w:t>
      </w:r>
      <w:proofErr w:type="spellEnd"/>
      <w:r w:rsidR="000B75D6" w:rsidRPr="00AF0C9B">
        <w:rPr>
          <w:rFonts w:ascii="Book Antiqua" w:eastAsiaTheme="minorHAnsi" w:hAnsi="Book Antiqua" w:cs="Times New Roman"/>
          <w:sz w:val="24"/>
          <w:szCs w:val="24"/>
          <w:lang w:val="en-US"/>
        </w:rPr>
        <w:t xml:space="preserve"> cushion</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proofErr w:type="spellStart"/>
      <w:r w:rsidRPr="00AF0C9B">
        <w:rPr>
          <w:rFonts w:ascii="Book Antiqua" w:eastAsiaTheme="minorHAnsi" w:hAnsi="Book Antiqua" w:cs="Times New Roman"/>
          <w:sz w:val="24"/>
          <w:szCs w:val="24"/>
          <w:lang w:val="en-US"/>
        </w:rPr>
        <w:t>Succinylated</w:t>
      </w:r>
      <w:proofErr w:type="spellEnd"/>
      <w:r w:rsidRPr="00AF0C9B">
        <w:rPr>
          <w:rFonts w:ascii="Book Antiqua" w:eastAsiaTheme="minorHAnsi" w:hAnsi="Book Antiqua" w:cs="Times New Roman"/>
          <w:sz w:val="24"/>
          <w:szCs w:val="24"/>
          <w:lang w:val="en-US"/>
        </w:rPr>
        <w:t xml:space="preserve"> gelatin seems to fulfil these criteria but a recent randomized control trial, while showing a significant improvement of efficacy outcomes, failed to find a decreased PPB and perforation rate after gelatin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injection as compared to </w:t>
      </w:r>
      <w:proofErr w:type="gramStart"/>
      <w:r w:rsidRPr="00AF0C9B">
        <w:rPr>
          <w:rFonts w:ascii="Book Antiqua" w:eastAsiaTheme="minorHAnsi" w:hAnsi="Book Antiqua" w:cs="Times New Roman"/>
          <w:sz w:val="24"/>
          <w:szCs w:val="24"/>
          <w:lang w:val="en-US"/>
        </w:rPr>
        <w:t>saline</w:t>
      </w:r>
      <w:r w:rsidR="00C00DE6" w:rsidRPr="00AF0C9B">
        <w:rPr>
          <w:rFonts w:ascii="Book Antiqua" w:eastAsiaTheme="minorHAnsi" w:hAnsi="Book Antiqua" w:cs="Times New Roman"/>
          <w:sz w:val="24"/>
          <w:szCs w:val="24"/>
          <w:vertAlign w:val="superscript"/>
          <w:lang w:val="en-US"/>
        </w:rPr>
        <w:t>[</w:t>
      </w:r>
      <w:proofErr w:type="gramEnd"/>
      <w:r w:rsidR="00C00DE6" w:rsidRPr="00AF0C9B">
        <w:rPr>
          <w:rFonts w:ascii="Book Antiqua" w:eastAsiaTheme="minorHAnsi" w:hAnsi="Book Antiqua" w:cs="Times New Roman"/>
          <w:sz w:val="24"/>
          <w:szCs w:val="24"/>
          <w:vertAlign w:val="superscript"/>
          <w:lang w:val="en-US"/>
        </w:rPr>
        <w:t>65</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Our group has recently published a retrospective propensity-score comparison of 306 patients treated with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epinephrine injection and 306 with </w:t>
      </w:r>
      <w:proofErr w:type="spellStart"/>
      <w:r w:rsidRPr="00AF0C9B">
        <w:rPr>
          <w:rFonts w:ascii="Book Antiqua" w:eastAsiaTheme="minorHAnsi" w:hAnsi="Book Antiqua" w:cs="Times New Roman"/>
          <w:sz w:val="24"/>
          <w:szCs w:val="24"/>
          <w:lang w:val="en-US"/>
        </w:rPr>
        <w:t>polidocanol</w:t>
      </w:r>
      <w:proofErr w:type="spellEnd"/>
      <w:r w:rsidRPr="00AF0C9B">
        <w:rPr>
          <w:rFonts w:ascii="Book Antiqua" w:eastAsiaTheme="minorHAnsi" w:hAnsi="Book Antiqua" w:cs="Times New Roman"/>
          <w:sz w:val="24"/>
          <w:szCs w:val="24"/>
          <w:lang w:val="en-US"/>
        </w:rPr>
        <w:t xml:space="preserve"> injection for the endoscopic resection of LSTs or sessile lesions ≥ 20 mm, reporting a significantly lower PPB rate in the </w:t>
      </w:r>
      <w:proofErr w:type="spellStart"/>
      <w:r w:rsidRPr="00AF0C9B">
        <w:rPr>
          <w:rFonts w:ascii="Book Antiqua" w:eastAsiaTheme="minorHAnsi" w:hAnsi="Book Antiqua" w:cs="Times New Roman"/>
          <w:sz w:val="24"/>
          <w:szCs w:val="24"/>
          <w:lang w:val="en-US"/>
        </w:rPr>
        <w:t>polidocanol</w:t>
      </w:r>
      <w:proofErr w:type="spellEnd"/>
      <w:r w:rsidRPr="00AF0C9B">
        <w:rPr>
          <w:rFonts w:ascii="Book Antiqua" w:eastAsiaTheme="minorHAnsi" w:hAnsi="Book Antiqua" w:cs="Times New Roman"/>
          <w:sz w:val="24"/>
          <w:szCs w:val="24"/>
          <w:lang w:val="en-US"/>
        </w:rPr>
        <w:t xml:space="preserve"> </w:t>
      </w:r>
      <w:proofErr w:type="gramStart"/>
      <w:r w:rsidRPr="00AF0C9B">
        <w:rPr>
          <w:rFonts w:ascii="Book Antiqua" w:eastAsiaTheme="minorHAnsi" w:hAnsi="Book Antiqua" w:cs="Times New Roman"/>
          <w:sz w:val="24"/>
          <w:szCs w:val="24"/>
          <w:lang w:val="en-US"/>
        </w:rPr>
        <w:t>group</w:t>
      </w:r>
      <w:r w:rsidR="00C00DE6" w:rsidRPr="00AF0C9B">
        <w:rPr>
          <w:rFonts w:ascii="Book Antiqua" w:eastAsiaTheme="minorHAnsi" w:hAnsi="Book Antiqua" w:cs="Times New Roman"/>
          <w:sz w:val="24"/>
          <w:szCs w:val="24"/>
          <w:vertAlign w:val="superscript"/>
          <w:lang w:val="en-US"/>
        </w:rPr>
        <w:t>[</w:t>
      </w:r>
      <w:proofErr w:type="gramEnd"/>
      <w:r w:rsidR="00C00DE6" w:rsidRPr="00AF0C9B">
        <w:rPr>
          <w:rFonts w:ascii="Book Antiqua" w:eastAsiaTheme="minorHAnsi" w:hAnsi="Book Antiqua" w:cs="Times New Roman"/>
          <w:sz w:val="24"/>
          <w:szCs w:val="24"/>
          <w:vertAlign w:val="superscript"/>
          <w:lang w:val="en-US"/>
        </w:rPr>
        <w:t>66</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However, further confirms provided by randomized trials are warranted to identify the ideal injection solution.</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The inject-and-cut EMR consists in simple predefined steps: at first, the solution is injected into the submucosa at one edge of the lesion with a disposable injection needle to create a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cushion for safety purposes and better resection. While the assistant injects the solution, the </w:t>
      </w:r>
      <w:proofErr w:type="spellStart"/>
      <w:r w:rsidRPr="00AF0C9B">
        <w:rPr>
          <w:rFonts w:ascii="Book Antiqua" w:eastAsiaTheme="minorHAnsi" w:hAnsi="Book Antiqua" w:cs="Times New Roman"/>
          <w:sz w:val="24"/>
          <w:szCs w:val="24"/>
          <w:lang w:val="en-US"/>
        </w:rPr>
        <w:t>endoscopist</w:t>
      </w:r>
      <w:proofErr w:type="spellEnd"/>
      <w:r w:rsidRPr="00AF0C9B">
        <w:rPr>
          <w:rFonts w:ascii="Book Antiqua" w:eastAsiaTheme="minorHAnsi" w:hAnsi="Book Antiqua" w:cs="Times New Roman"/>
          <w:sz w:val="24"/>
          <w:szCs w:val="24"/>
          <w:lang w:val="en-US"/>
        </w:rPr>
        <w:t xml:space="preserve"> tangentially stabs the colonic wall. After the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injection, a disposable electrosurgical snare is placed over the elevated tissue and gently pressed against the mucosa, while closing until resistance was felt. The lesion is then cut using an electrosurgical unit providing blended </w:t>
      </w:r>
      <w:proofErr w:type="gramStart"/>
      <w:r w:rsidRPr="00AF0C9B">
        <w:rPr>
          <w:rFonts w:ascii="Book Antiqua" w:eastAsiaTheme="minorHAnsi" w:hAnsi="Book Antiqua" w:cs="Times New Roman"/>
          <w:sz w:val="24"/>
          <w:szCs w:val="24"/>
          <w:lang w:val="en-US"/>
        </w:rPr>
        <w:t>current</w:t>
      </w:r>
      <w:r w:rsidR="00653CD5" w:rsidRPr="00AF0C9B">
        <w:rPr>
          <w:rFonts w:ascii="Book Antiqua" w:eastAsiaTheme="minorHAnsi" w:hAnsi="Book Antiqua" w:cs="Times New Roman"/>
          <w:sz w:val="24"/>
          <w:szCs w:val="24"/>
          <w:vertAlign w:val="superscript"/>
          <w:lang w:val="en-US"/>
        </w:rPr>
        <w:t>[</w:t>
      </w:r>
      <w:proofErr w:type="gramEnd"/>
      <w:r w:rsidR="00653CD5" w:rsidRPr="00AF0C9B">
        <w:rPr>
          <w:rFonts w:ascii="Book Antiqua" w:eastAsiaTheme="minorHAnsi" w:hAnsi="Book Antiqua" w:cs="Times New Roman"/>
          <w:sz w:val="24"/>
          <w:szCs w:val="24"/>
          <w:vertAlign w:val="superscript"/>
          <w:lang w:val="en-US"/>
        </w:rPr>
        <w:t>9,</w:t>
      </w:r>
      <w:r w:rsidR="00AE1357" w:rsidRPr="00AF0C9B">
        <w:rPr>
          <w:rFonts w:ascii="Book Antiqua" w:eastAsiaTheme="minorHAnsi" w:hAnsi="Book Antiqua" w:cs="Times New Roman"/>
          <w:sz w:val="24"/>
          <w:szCs w:val="24"/>
          <w:vertAlign w:val="superscript"/>
          <w:lang w:val="en-US"/>
        </w:rPr>
        <w:t>67-70</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Lesions larger than 20 mm are not usually amenable of </w:t>
      </w:r>
      <w:r w:rsidRPr="00173A9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xml:space="preserve"> resection, thus piecemeal resection is </w:t>
      </w:r>
      <w:proofErr w:type="gramStart"/>
      <w:r w:rsidRPr="00AF0C9B">
        <w:rPr>
          <w:rFonts w:ascii="Book Antiqua" w:eastAsiaTheme="minorHAnsi" w:hAnsi="Book Antiqua" w:cs="Times New Roman"/>
          <w:sz w:val="24"/>
          <w:szCs w:val="24"/>
          <w:lang w:val="en-US"/>
        </w:rPr>
        <w:t>required</w:t>
      </w:r>
      <w:r w:rsidR="00166735" w:rsidRPr="00AF0C9B">
        <w:rPr>
          <w:rFonts w:ascii="Book Antiqua" w:eastAsiaTheme="minorHAnsi" w:hAnsi="Book Antiqua" w:cs="Times New Roman"/>
          <w:sz w:val="24"/>
          <w:szCs w:val="24"/>
          <w:vertAlign w:val="superscript"/>
          <w:lang w:val="en-US"/>
        </w:rPr>
        <w:t>[</w:t>
      </w:r>
      <w:proofErr w:type="gramEnd"/>
      <w:r w:rsidR="005777C7" w:rsidRPr="00AF0C9B">
        <w:rPr>
          <w:rFonts w:ascii="Book Antiqua" w:eastAsiaTheme="minorHAnsi" w:hAnsi="Book Antiqua" w:cs="Times New Roman"/>
          <w:sz w:val="24"/>
          <w:szCs w:val="24"/>
          <w:vertAlign w:val="superscript"/>
          <w:lang w:val="en-US"/>
        </w:rPr>
        <w:t>15</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In case of suspected residual tissue after resection, application of argon plasma coagulation (APC) may burn residual areas thus decreasing the risk of </w:t>
      </w:r>
      <w:proofErr w:type="gramStart"/>
      <w:r w:rsidRPr="00AF0C9B">
        <w:rPr>
          <w:rFonts w:ascii="Book Antiqua" w:eastAsiaTheme="minorHAnsi" w:hAnsi="Book Antiqua" w:cs="Times New Roman"/>
          <w:sz w:val="24"/>
          <w:szCs w:val="24"/>
          <w:lang w:val="en-US"/>
        </w:rPr>
        <w:t>recurrence</w:t>
      </w:r>
      <w:r w:rsidR="005777C7" w:rsidRPr="00AF0C9B">
        <w:rPr>
          <w:rFonts w:ascii="Book Antiqua" w:eastAsiaTheme="minorHAnsi" w:hAnsi="Book Antiqua" w:cs="Times New Roman"/>
          <w:sz w:val="24"/>
          <w:szCs w:val="24"/>
          <w:vertAlign w:val="superscript"/>
          <w:lang w:val="en-US"/>
        </w:rPr>
        <w:t>[</w:t>
      </w:r>
      <w:proofErr w:type="gramEnd"/>
      <w:r w:rsidR="005777C7" w:rsidRPr="00AF0C9B">
        <w:rPr>
          <w:rFonts w:ascii="Book Antiqua" w:eastAsiaTheme="minorHAnsi" w:hAnsi="Book Antiqua" w:cs="Times New Roman"/>
          <w:sz w:val="24"/>
          <w:szCs w:val="24"/>
          <w:vertAlign w:val="superscript"/>
          <w:lang w:val="en-US"/>
        </w:rPr>
        <w:t>71</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There is no unequivocal consensus on the prophylactic application of clips on the resection site after removal of AMNs: in fact, the promising efficacy in preventing PPB of this technique reported in a recent retrospective study still needs </w:t>
      </w:r>
      <w:proofErr w:type="gramStart"/>
      <w:r w:rsidRPr="00AF0C9B">
        <w:rPr>
          <w:rFonts w:ascii="Book Antiqua" w:eastAsiaTheme="minorHAnsi" w:hAnsi="Book Antiqua" w:cs="Times New Roman"/>
          <w:sz w:val="24"/>
          <w:szCs w:val="24"/>
          <w:lang w:val="en-US"/>
        </w:rPr>
        <w:t>confirmation</w:t>
      </w:r>
      <w:r w:rsidR="005777C7" w:rsidRPr="00AF0C9B">
        <w:rPr>
          <w:rFonts w:ascii="Book Antiqua" w:eastAsiaTheme="minorHAnsi" w:hAnsi="Book Antiqua" w:cs="Times New Roman"/>
          <w:sz w:val="24"/>
          <w:szCs w:val="24"/>
          <w:vertAlign w:val="superscript"/>
          <w:lang w:val="en-US"/>
        </w:rPr>
        <w:t>[</w:t>
      </w:r>
      <w:proofErr w:type="gramEnd"/>
      <w:r w:rsidR="005777C7" w:rsidRPr="00AF0C9B">
        <w:rPr>
          <w:rFonts w:ascii="Book Antiqua" w:eastAsiaTheme="minorHAnsi" w:hAnsi="Book Antiqua" w:cs="Times New Roman"/>
          <w:sz w:val="24"/>
          <w:szCs w:val="24"/>
          <w:vertAlign w:val="superscript"/>
          <w:lang w:val="en-US"/>
        </w:rPr>
        <w:t>72</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Recent refinement of ESD instruments and skills has </w:t>
      </w:r>
      <w:proofErr w:type="spellStart"/>
      <w:r w:rsidRPr="00AF0C9B">
        <w:rPr>
          <w:rFonts w:ascii="Book Antiqua" w:eastAsiaTheme="minorHAnsi" w:hAnsi="Book Antiqua" w:cs="Times New Roman"/>
          <w:sz w:val="24"/>
          <w:szCs w:val="24"/>
          <w:lang w:val="en-US"/>
        </w:rPr>
        <w:t>lead</w:t>
      </w:r>
      <w:proofErr w:type="spellEnd"/>
      <w:r w:rsidRPr="00AF0C9B">
        <w:rPr>
          <w:rFonts w:ascii="Book Antiqua" w:eastAsiaTheme="minorHAnsi" w:hAnsi="Book Antiqua" w:cs="Times New Roman"/>
          <w:sz w:val="24"/>
          <w:szCs w:val="24"/>
          <w:lang w:val="en-US"/>
        </w:rPr>
        <w:t xml:space="preserve"> to its application in the treatment of large colorectal lesions as an alternative to EMR. While in other fields of gastrointestinal endoscopy ESD has been proven superior to EMR</w:t>
      </w:r>
      <w:r w:rsidR="005777C7" w:rsidRPr="00AF0C9B">
        <w:rPr>
          <w:rFonts w:ascii="Book Antiqua" w:eastAsiaTheme="minorHAnsi" w:hAnsi="Book Antiqua" w:cs="Times New Roman"/>
          <w:sz w:val="24"/>
          <w:szCs w:val="24"/>
          <w:vertAlign w:val="superscript"/>
          <w:lang w:val="en-US"/>
        </w:rPr>
        <w:t>[73</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the indications for colorectal ESD, however, are relatively few even at experienced centers because most colorectal neoplasms are benign and can be resected using piecemeal EMR with minimal risk of recurrence</w:t>
      </w:r>
      <w:r w:rsidR="005777C7" w:rsidRPr="00AF0C9B">
        <w:rPr>
          <w:rFonts w:ascii="Book Antiqua" w:eastAsiaTheme="minorHAnsi" w:hAnsi="Book Antiqua" w:cs="Times New Roman"/>
          <w:sz w:val="24"/>
          <w:szCs w:val="24"/>
          <w:vertAlign w:val="superscript"/>
          <w:lang w:val="en-US"/>
        </w:rPr>
        <w:t>[74</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During ESD, after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injection, a marginal resection is performed to isolate the lesion with 3 or 4 mm surrounding normal mucosa. The submucosa under the lesion is </w:t>
      </w:r>
      <w:r w:rsidRPr="00AF0C9B">
        <w:rPr>
          <w:rFonts w:ascii="Book Antiqua" w:eastAsiaTheme="minorHAnsi" w:hAnsi="Book Antiqua" w:cs="Times New Roman"/>
          <w:sz w:val="24"/>
          <w:szCs w:val="24"/>
          <w:lang w:val="en-US"/>
        </w:rPr>
        <w:lastRenderedPageBreak/>
        <w:t xml:space="preserve">injected further and then the ESD knife dissects through the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layer to </w:t>
      </w:r>
      <w:proofErr w:type="spellStart"/>
      <w:r w:rsidRPr="00AF0C9B">
        <w:rPr>
          <w:rFonts w:ascii="Book Antiqua" w:eastAsiaTheme="minorHAnsi" w:hAnsi="Book Antiqua" w:cs="Times New Roman"/>
          <w:sz w:val="24"/>
          <w:szCs w:val="24"/>
          <w:lang w:val="en-US"/>
        </w:rPr>
        <w:t>resect</w:t>
      </w:r>
      <w:proofErr w:type="spellEnd"/>
      <w:r w:rsidRPr="00AF0C9B">
        <w:rPr>
          <w:rFonts w:ascii="Book Antiqua" w:eastAsiaTheme="minorHAnsi" w:hAnsi="Book Antiqua" w:cs="Times New Roman"/>
          <w:sz w:val="24"/>
          <w:szCs w:val="24"/>
          <w:lang w:val="en-US"/>
        </w:rPr>
        <w:t xml:space="preserve"> the lesion </w:t>
      </w:r>
      <w:r w:rsidRPr="00173A94">
        <w:rPr>
          <w:rFonts w:ascii="Book Antiqua" w:eastAsiaTheme="minorHAnsi" w:hAnsi="Book Antiqua" w:cs="Times New Roman"/>
          <w:i/>
          <w:sz w:val="24"/>
          <w:szCs w:val="24"/>
          <w:lang w:val="en-US"/>
        </w:rPr>
        <w:t xml:space="preserve">en </w:t>
      </w:r>
      <w:proofErr w:type="gramStart"/>
      <w:r w:rsidRPr="00173A94">
        <w:rPr>
          <w:rFonts w:ascii="Book Antiqua" w:eastAsiaTheme="minorHAnsi" w:hAnsi="Book Antiqua" w:cs="Times New Roman"/>
          <w:i/>
          <w:sz w:val="24"/>
          <w:szCs w:val="24"/>
          <w:lang w:val="en-US"/>
        </w:rPr>
        <w:t>bloc</w:t>
      </w:r>
      <w:r w:rsidR="005777C7" w:rsidRPr="00AF0C9B">
        <w:rPr>
          <w:rFonts w:ascii="Book Antiqua" w:eastAsiaTheme="minorHAnsi" w:hAnsi="Book Antiqua" w:cs="Times New Roman"/>
          <w:sz w:val="24"/>
          <w:szCs w:val="24"/>
          <w:vertAlign w:val="superscript"/>
          <w:lang w:val="en-US"/>
        </w:rPr>
        <w:t>[</w:t>
      </w:r>
      <w:proofErr w:type="gramEnd"/>
      <w:r w:rsidR="005777C7" w:rsidRPr="00AF0C9B">
        <w:rPr>
          <w:rFonts w:ascii="Book Antiqua" w:eastAsiaTheme="minorHAnsi" w:hAnsi="Book Antiqua" w:cs="Times New Roman"/>
          <w:sz w:val="24"/>
          <w:szCs w:val="24"/>
          <w:vertAlign w:val="superscript"/>
          <w:lang w:val="en-US"/>
        </w:rPr>
        <w:t>74</w:t>
      </w:r>
      <w:r w:rsidR="00AD77B7" w:rsidRPr="00AF0C9B">
        <w:rPr>
          <w:rFonts w:ascii="Book Antiqua" w:eastAsiaTheme="minorHAnsi" w:hAnsi="Book Antiqua" w:cs="Times New Roman"/>
          <w:sz w:val="24"/>
          <w:szCs w:val="24"/>
          <w:vertAlign w:val="superscript"/>
          <w:lang w:val="en-US"/>
        </w:rPr>
        <w:t>-80</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In conclusion, EMR (piecemeal for LSTs &gt; 20 mm, </w:t>
      </w:r>
      <w:r w:rsidRPr="00173A9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xml:space="preserve"> for smaller neoplasms) remains the first-line therapy for NPTs. ESD in high-volume Centers or surgery should be considered for large LSTs for which </w:t>
      </w:r>
      <w:r w:rsidRPr="00173A9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xml:space="preserve"> resection is mandatory and cannot be achieved by means of EMR: namely, LST-G whole nodular type, LST-NG pseudo-depressed or other types with type V pit pattern areas which cannot be resected </w:t>
      </w:r>
      <w:r w:rsidRPr="00173A9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xml:space="preserve"> with a </w:t>
      </w:r>
      <w:proofErr w:type="gramStart"/>
      <w:r w:rsidRPr="00AF0C9B">
        <w:rPr>
          <w:rFonts w:ascii="Book Antiqua" w:eastAsiaTheme="minorHAnsi" w:hAnsi="Book Antiqua" w:cs="Times New Roman"/>
          <w:sz w:val="24"/>
          <w:szCs w:val="24"/>
          <w:lang w:val="en-US"/>
        </w:rPr>
        <w:t>snare</w:t>
      </w:r>
      <w:r w:rsidR="00F461CA" w:rsidRPr="00AF0C9B">
        <w:rPr>
          <w:rFonts w:ascii="Book Antiqua" w:eastAsiaTheme="minorHAnsi" w:hAnsi="Book Antiqua" w:cs="Times New Roman"/>
          <w:sz w:val="24"/>
          <w:szCs w:val="24"/>
          <w:vertAlign w:val="superscript"/>
          <w:lang w:val="en-US"/>
        </w:rPr>
        <w:t>[</w:t>
      </w:r>
      <w:proofErr w:type="gramEnd"/>
      <w:r w:rsidR="00F461CA" w:rsidRPr="00AF0C9B">
        <w:rPr>
          <w:rFonts w:ascii="Book Antiqua" w:eastAsiaTheme="minorHAnsi" w:hAnsi="Book Antiqua" w:cs="Times New Roman"/>
          <w:sz w:val="24"/>
          <w:szCs w:val="24"/>
          <w:vertAlign w:val="superscript"/>
          <w:lang w:val="en-US"/>
        </w:rPr>
        <w:t>81,82</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If the pathologic analysis of the specimen reveals the presence of adenocarcinoma and the lesion is limited to the mucosa (so called “carcinoma in situ”), there is no indication to surgery provided that the endoscopic resection has been radical. In contrast, adenocarcinomas with invasion into the submucosa show a 6% to 12% risk of lymph node </w:t>
      </w:r>
      <w:proofErr w:type="gramStart"/>
      <w:r w:rsidRPr="00AF0C9B">
        <w:rPr>
          <w:rFonts w:ascii="Book Antiqua" w:eastAsiaTheme="minorHAnsi" w:hAnsi="Book Antiqua" w:cs="Times New Roman"/>
          <w:sz w:val="24"/>
          <w:szCs w:val="24"/>
          <w:lang w:val="en-US"/>
        </w:rPr>
        <w:t>metastasis</w:t>
      </w:r>
      <w:r w:rsidR="008A26F2" w:rsidRPr="00AF0C9B">
        <w:rPr>
          <w:rFonts w:ascii="Book Antiqua" w:eastAsiaTheme="minorHAnsi" w:hAnsi="Book Antiqua" w:cs="Times New Roman"/>
          <w:sz w:val="24"/>
          <w:szCs w:val="24"/>
          <w:vertAlign w:val="superscript"/>
          <w:lang w:val="en-US"/>
        </w:rPr>
        <w:t>[</w:t>
      </w:r>
      <w:proofErr w:type="gramEnd"/>
      <w:r w:rsidR="008A26F2" w:rsidRPr="00AF0C9B">
        <w:rPr>
          <w:rFonts w:ascii="Book Antiqua" w:eastAsiaTheme="minorHAnsi" w:hAnsi="Book Antiqua" w:cs="Times New Roman"/>
          <w:sz w:val="24"/>
          <w:szCs w:val="24"/>
          <w:vertAlign w:val="superscript"/>
          <w:lang w:val="en-US"/>
        </w:rPr>
        <w:t>83,84</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hence in Western countries they are commonly referred to surgery. As further studies have shown that well-differentiated adenocarcinomas with </w:t>
      </w:r>
      <w:proofErr w:type="spellStart"/>
      <w:r w:rsidRPr="00AF0C9B">
        <w:rPr>
          <w:rFonts w:ascii="Book Antiqua" w:eastAsiaTheme="minorHAnsi" w:hAnsi="Book Antiqua" w:cs="Times New Roman"/>
          <w:sz w:val="24"/>
          <w:szCs w:val="24"/>
          <w:lang w:val="en-US"/>
        </w:rPr>
        <w:t>submucosal</w:t>
      </w:r>
      <w:proofErr w:type="spellEnd"/>
      <w:r w:rsidRPr="00AF0C9B">
        <w:rPr>
          <w:rFonts w:ascii="Book Antiqua" w:eastAsiaTheme="minorHAnsi" w:hAnsi="Book Antiqua" w:cs="Times New Roman"/>
          <w:sz w:val="24"/>
          <w:szCs w:val="24"/>
          <w:lang w:val="en-US"/>
        </w:rPr>
        <w:t xml:space="preserve"> invasion within 10 mm without lymphatic or vascular involvement have small, if not nil, risk of lymph node metastasis</w:t>
      </w:r>
      <w:r w:rsidR="008A26F2" w:rsidRPr="00AF0C9B">
        <w:rPr>
          <w:rFonts w:ascii="Book Antiqua" w:eastAsiaTheme="minorHAnsi" w:hAnsi="Book Antiqua" w:cs="Times New Roman"/>
          <w:sz w:val="24"/>
          <w:szCs w:val="24"/>
          <w:vertAlign w:val="superscript"/>
          <w:lang w:val="en-US"/>
        </w:rPr>
        <w:t>[85</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in Japan, NPTs with these features are treated by means of endoscopic resection.</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Bleeding, abdominal pain and perforation are the most frequent and serious complications, in particular after endoscopic removal of </w:t>
      </w:r>
      <w:proofErr w:type="gramStart"/>
      <w:r w:rsidRPr="00AF0C9B">
        <w:rPr>
          <w:rFonts w:ascii="Book Antiqua" w:eastAsiaTheme="minorHAnsi" w:hAnsi="Book Antiqua" w:cs="Times New Roman"/>
          <w:sz w:val="24"/>
          <w:szCs w:val="24"/>
          <w:lang w:val="en-US"/>
        </w:rPr>
        <w:t>AMNs</w:t>
      </w:r>
      <w:r w:rsidR="008A26F2" w:rsidRPr="00AF0C9B">
        <w:rPr>
          <w:rFonts w:ascii="Book Antiqua" w:eastAsiaTheme="minorHAnsi" w:hAnsi="Book Antiqua" w:cs="Times New Roman"/>
          <w:sz w:val="24"/>
          <w:szCs w:val="24"/>
          <w:vertAlign w:val="superscript"/>
          <w:lang w:val="en-US"/>
        </w:rPr>
        <w:t>[</w:t>
      </w:r>
      <w:proofErr w:type="gramEnd"/>
      <w:r w:rsidR="008A26F2" w:rsidRPr="00AF0C9B">
        <w:rPr>
          <w:rFonts w:ascii="Book Antiqua" w:eastAsiaTheme="minorHAnsi" w:hAnsi="Book Antiqua" w:cs="Times New Roman"/>
          <w:sz w:val="24"/>
          <w:szCs w:val="24"/>
          <w:vertAlign w:val="superscript"/>
          <w:lang w:val="en-US"/>
        </w:rPr>
        <w:t>82</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All these adverse events are more frequently reported after ESD, hence this technique should be considered only in highly-experienced Centers. </w:t>
      </w:r>
    </w:p>
    <w:p w:rsidR="00176AC5" w:rsidRPr="00AF0C9B" w:rsidRDefault="00176AC5" w:rsidP="00536AEA">
      <w:pPr>
        <w:adjustRightInd w:val="0"/>
        <w:snapToGrid w:val="0"/>
        <w:spacing w:after="0" w:line="360" w:lineRule="auto"/>
        <w:jc w:val="both"/>
        <w:rPr>
          <w:rFonts w:ascii="Book Antiqua" w:eastAsiaTheme="minorHAnsi" w:hAnsi="Book Antiqua" w:cs="Times New Roman"/>
          <w:caps/>
          <w:sz w:val="24"/>
          <w:szCs w:val="24"/>
          <w:lang w:val="en-US"/>
        </w:rPr>
      </w:pPr>
    </w:p>
    <w:p w:rsidR="00176AC5" w:rsidRPr="00AF0C9B" w:rsidRDefault="00AE6080" w:rsidP="00536AEA">
      <w:pPr>
        <w:adjustRightInd w:val="0"/>
        <w:snapToGrid w:val="0"/>
        <w:spacing w:after="0" w:line="360" w:lineRule="auto"/>
        <w:jc w:val="both"/>
        <w:rPr>
          <w:rFonts w:ascii="Book Antiqua" w:hAnsi="Book Antiqua" w:cs="Times New Roman"/>
          <w:b/>
          <w:caps/>
          <w:sz w:val="24"/>
          <w:szCs w:val="24"/>
          <w:lang w:val="en-US" w:eastAsia="zh-CN"/>
        </w:rPr>
      </w:pPr>
      <w:r w:rsidRPr="00AF0C9B">
        <w:rPr>
          <w:rFonts w:ascii="Book Antiqua" w:eastAsiaTheme="minorHAnsi" w:hAnsi="Book Antiqua" w:cs="Times New Roman"/>
          <w:b/>
          <w:caps/>
          <w:sz w:val="24"/>
          <w:szCs w:val="24"/>
          <w:lang w:val="en-US"/>
        </w:rPr>
        <w:t>Follow-up</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Follow-up recommendations for NPTs are exactly the same as those proposed with regard to </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w:t>
      </w:r>
      <w:proofErr w:type="gramStart"/>
      <w:r w:rsidRPr="00AF0C9B">
        <w:rPr>
          <w:rFonts w:ascii="Book Antiqua" w:eastAsiaTheme="minorHAnsi" w:hAnsi="Book Antiqua" w:cs="Times New Roman"/>
          <w:sz w:val="24"/>
          <w:szCs w:val="24"/>
          <w:lang w:val="en-US"/>
        </w:rPr>
        <w:t>lesions</w:t>
      </w:r>
      <w:r w:rsidRPr="00AF0C9B">
        <w:rPr>
          <w:rFonts w:ascii="Book Antiqua" w:eastAsiaTheme="minorHAnsi" w:hAnsi="Book Antiqua" w:cs="Times New Roman"/>
          <w:sz w:val="24"/>
          <w:szCs w:val="24"/>
          <w:vertAlign w:val="superscript"/>
          <w:lang w:val="en-US"/>
        </w:rPr>
        <w:t>[</w:t>
      </w:r>
      <w:proofErr w:type="gramEnd"/>
      <w:r w:rsidR="00472E5A" w:rsidRPr="00AF0C9B">
        <w:rPr>
          <w:rFonts w:ascii="Book Antiqua" w:eastAsiaTheme="minorHAnsi" w:hAnsi="Book Antiqua" w:cs="Times New Roman"/>
          <w:sz w:val="24"/>
          <w:szCs w:val="24"/>
          <w:vertAlign w:val="superscript"/>
          <w:lang w:val="en-US"/>
        </w:rPr>
        <w:t>86</w:t>
      </w:r>
      <w:r w:rsidR="00216490" w:rsidRPr="00AF0C9B">
        <w:rPr>
          <w:rFonts w:ascii="Book Antiqua" w:eastAsiaTheme="minorHAnsi" w:hAnsi="Book Antiqua" w:cs="Times New Roman"/>
          <w:sz w:val="24"/>
          <w:szCs w:val="24"/>
          <w:vertAlign w:val="superscript"/>
          <w:lang w:val="en-US"/>
        </w:rPr>
        <w:t>-89</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After piecemeal EMR, follow-up colonoscopy should be performed at 3 mo to assess resection completeness and remove any residual or recurrent </w:t>
      </w:r>
      <w:proofErr w:type="gramStart"/>
      <w:r w:rsidRPr="00AF0C9B">
        <w:rPr>
          <w:rFonts w:ascii="Book Antiqua" w:eastAsiaTheme="minorHAnsi" w:hAnsi="Book Antiqua" w:cs="Times New Roman"/>
          <w:sz w:val="24"/>
          <w:szCs w:val="24"/>
          <w:lang w:val="en-US"/>
        </w:rPr>
        <w:t>lesion</w:t>
      </w:r>
      <w:r w:rsidR="00384778" w:rsidRPr="00AF0C9B">
        <w:rPr>
          <w:rFonts w:ascii="Book Antiqua" w:eastAsiaTheme="minorHAnsi" w:hAnsi="Book Antiqua" w:cs="Times New Roman"/>
          <w:sz w:val="24"/>
          <w:szCs w:val="24"/>
          <w:vertAlign w:val="superscript"/>
          <w:lang w:val="en-US"/>
        </w:rPr>
        <w:t>[</w:t>
      </w:r>
      <w:proofErr w:type="gramEnd"/>
      <w:r w:rsidR="00384778" w:rsidRPr="00AF0C9B">
        <w:rPr>
          <w:rFonts w:ascii="Book Antiqua" w:eastAsiaTheme="minorHAnsi" w:hAnsi="Book Antiqua" w:cs="Times New Roman"/>
          <w:sz w:val="24"/>
          <w:szCs w:val="24"/>
          <w:vertAlign w:val="superscript"/>
          <w:lang w:val="en-US"/>
        </w:rPr>
        <w:t>89</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If a residual or recurrent lesion is recognized, it should be treated accordingly. Once complete removal has been established, subsequent surveillance needs to be individualized based on the </w:t>
      </w:r>
      <w:proofErr w:type="spellStart"/>
      <w:r w:rsidRPr="00AF0C9B">
        <w:rPr>
          <w:rFonts w:ascii="Book Antiqua" w:eastAsiaTheme="minorHAnsi" w:hAnsi="Book Antiqua" w:cs="Times New Roman"/>
          <w:sz w:val="24"/>
          <w:szCs w:val="24"/>
          <w:lang w:val="en-US"/>
        </w:rPr>
        <w:t>endoscopist’s</w:t>
      </w:r>
      <w:proofErr w:type="spellEnd"/>
      <w:r w:rsidRPr="00AF0C9B">
        <w:rPr>
          <w:rFonts w:ascii="Book Antiqua" w:eastAsiaTheme="minorHAnsi" w:hAnsi="Book Antiqua" w:cs="Times New Roman"/>
          <w:sz w:val="24"/>
          <w:szCs w:val="24"/>
          <w:lang w:val="en-US"/>
        </w:rPr>
        <w:t xml:space="preserve"> </w:t>
      </w:r>
      <w:proofErr w:type="gramStart"/>
      <w:r w:rsidRPr="00AF0C9B">
        <w:rPr>
          <w:rFonts w:ascii="Book Antiqua" w:eastAsiaTheme="minorHAnsi" w:hAnsi="Book Antiqua" w:cs="Times New Roman"/>
          <w:sz w:val="24"/>
          <w:szCs w:val="24"/>
          <w:lang w:val="en-US"/>
        </w:rPr>
        <w:t>judgment</w:t>
      </w:r>
      <w:r w:rsidR="00AE48EC" w:rsidRPr="00AF0C9B">
        <w:rPr>
          <w:rFonts w:ascii="Book Antiqua" w:eastAsiaTheme="minorHAnsi" w:hAnsi="Book Antiqua" w:cs="Times New Roman"/>
          <w:sz w:val="24"/>
          <w:szCs w:val="24"/>
          <w:vertAlign w:val="superscript"/>
          <w:lang w:val="en-US"/>
        </w:rPr>
        <w:t>[</w:t>
      </w:r>
      <w:proofErr w:type="gramEnd"/>
      <w:r w:rsidR="00AE48EC" w:rsidRPr="00AF0C9B">
        <w:rPr>
          <w:rFonts w:ascii="Book Antiqua" w:eastAsiaTheme="minorHAnsi" w:hAnsi="Book Antiqua" w:cs="Times New Roman"/>
          <w:sz w:val="24"/>
          <w:szCs w:val="24"/>
          <w:vertAlign w:val="superscript"/>
          <w:lang w:val="en-US"/>
        </w:rPr>
        <w:t>89,90</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lastRenderedPageBreak/>
        <w:t xml:space="preserve">In case of </w:t>
      </w:r>
      <w:r w:rsidRPr="00173A94">
        <w:rPr>
          <w:rFonts w:ascii="Book Antiqua" w:eastAsiaTheme="minorHAnsi" w:hAnsi="Book Antiqua" w:cs="Times New Roman"/>
          <w:i/>
          <w:sz w:val="24"/>
          <w:szCs w:val="24"/>
          <w:lang w:val="en-US"/>
        </w:rPr>
        <w:t>en bloc</w:t>
      </w:r>
      <w:r w:rsidRPr="00AF0C9B">
        <w:rPr>
          <w:rFonts w:ascii="Book Antiqua" w:eastAsiaTheme="minorHAnsi" w:hAnsi="Book Antiqua" w:cs="Times New Roman"/>
          <w:sz w:val="24"/>
          <w:szCs w:val="24"/>
          <w:lang w:val="en-US"/>
        </w:rPr>
        <w:t xml:space="preserve"> resection, surveillance colonoscopy should be scheduled at 3 years for adenomatous lesions ≥ 1 cm, or in presence of</w:t>
      </w:r>
      <w:r w:rsidR="00BD1276" w:rsidRPr="00AF0C9B">
        <w:rPr>
          <w:rFonts w:ascii="Book Antiqua" w:eastAsiaTheme="minorHAnsi" w:hAnsi="Book Antiqua" w:cs="Times New Roman"/>
          <w:sz w:val="24"/>
          <w:szCs w:val="24"/>
          <w:lang w:val="en-US"/>
        </w:rPr>
        <w:t xml:space="preserve"> </w:t>
      </w:r>
      <w:r w:rsidRPr="00AF0C9B">
        <w:rPr>
          <w:rFonts w:ascii="Book Antiqua" w:eastAsiaTheme="minorHAnsi" w:hAnsi="Book Antiqua" w:cs="Times New Roman"/>
          <w:sz w:val="24"/>
          <w:szCs w:val="24"/>
          <w:lang w:val="en-US"/>
        </w:rPr>
        <w:t>villous features or high-grade dysplasia patients (regardless of the size)</w:t>
      </w:r>
      <w:r w:rsidR="00AE48EC" w:rsidRPr="00AF0C9B">
        <w:rPr>
          <w:rFonts w:ascii="Book Antiqua" w:eastAsiaTheme="minorHAnsi" w:hAnsi="Book Antiqua" w:cs="Times New Roman"/>
          <w:sz w:val="24"/>
          <w:szCs w:val="24"/>
          <w:vertAlign w:val="superscript"/>
          <w:lang w:val="en-US"/>
        </w:rPr>
        <w:t>[90</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Usually, less intensive surveillance (colonoscopy at 5-10 years) is needed in case of single (or two) NPT &lt; 1 cm presenting tubular features or low-grade dysplasia at </w:t>
      </w:r>
      <w:proofErr w:type="gramStart"/>
      <w:r w:rsidRPr="00AF0C9B">
        <w:rPr>
          <w:rFonts w:ascii="Book Antiqua" w:eastAsiaTheme="minorHAnsi" w:hAnsi="Book Antiqua" w:cs="Times New Roman"/>
          <w:sz w:val="24"/>
          <w:szCs w:val="24"/>
          <w:lang w:val="en-US"/>
        </w:rPr>
        <w:t>histology</w:t>
      </w:r>
      <w:r w:rsidR="004A75CA" w:rsidRPr="00AF0C9B">
        <w:rPr>
          <w:rFonts w:ascii="Book Antiqua" w:eastAsiaTheme="minorHAnsi" w:hAnsi="Book Antiqua" w:cs="Times New Roman"/>
          <w:sz w:val="24"/>
          <w:szCs w:val="24"/>
          <w:vertAlign w:val="superscript"/>
          <w:lang w:val="en-US"/>
        </w:rPr>
        <w:t>[</w:t>
      </w:r>
      <w:proofErr w:type="gramEnd"/>
      <w:r w:rsidR="004A75CA" w:rsidRPr="00AF0C9B">
        <w:rPr>
          <w:rFonts w:ascii="Book Antiqua" w:eastAsiaTheme="minorHAnsi" w:hAnsi="Book Antiqua" w:cs="Times New Roman"/>
          <w:sz w:val="24"/>
          <w:szCs w:val="24"/>
          <w:vertAlign w:val="superscript"/>
          <w:lang w:val="en-US"/>
        </w:rPr>
        <w:t>90</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ind w:firstLineChars="200" w:firstLine="480"/>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However, in the real life, under certain circumstances (such as dubious </w:t>
      </w:r>
      <w:proofErr w:type="spellStart"/>
      <w:r w:rsidRPr="00AF0C9B">
        <w:rPr>
          <w:rFonts w:ascii="Book Antiqua" w:eastAsiaTheme="minorHAnsi" w:hAnsi="Book Antiqua" w:cs="Times New Roman"/>
          <w:sz w:val="24"/>
          <w:szCs w:val="24"/>
          <w:lang w:val="en-US"/>
        </w:rPr>
        <w:t>radicality</w:t>
      </w:r>
      <w:proofErr w:type="spellEnd"/>
      <w:r w:rsidRPr="00AF0C9B">
        <w:rPr>
          <w:rFonts w:ascii="Book Antiqua" w:eastAsiaTheme="minorHAnsi" w:hAnsi="Book Antiqua" w:cs="Times New Roman"/>
          <w:sz w:val="24"/>
          <w:szCs w:val="24"/>
          <w:lang w:val="en-US"/>
        </w:rPr>
        <w:t xml:space="preserve">, need to treat margins with argon after resection, excised margin defined as not assessable by the pathologist), follow-up may be even </w:t>
      </w:r>
      <w:proofErr w:type="gramStart"/>
      <w:r w:rsidRPr="00AF0C9B">
        <w:rPr>
          <w:rFonts w:ascii="Book Antiqua" w:eastAsiaTheme="minorHAnsi" w:hAnsi="Book Antiqua" w:cs="Times New Roman"/>
          <w:sz w:val="24"/>
          <w:szCs w:val="24"/>
          <w:lang w:val="en-US"/>
        </w:rPr>
        <w:t>stricter</w:t>
      </w:r>
      <w:r w:rsidR="00857F81" w:rsidRPr="00AF0C9B">
        <w:rPr>
          <w:rFonts w:ascii="Book Antiqua" w:eastAsiaTheme="minorHAnsi" w:hAnsi="Book Antiqua" w:cs="Times New Roman"/>
          <w:sz w:val="24"/>
          <w:szCs w:val="24"/>
          <w:vertAlign w:val="superscript"/>
          <w:lang w:val="en-US"/>
        </w:rPr>
        <w:t>[</w:t>
      </w:r>
      <w:proofErr w:type="gramEnd"/>
      <w:r w:rsidR="00857F81" w:rsidRPr="00AF0C9B">
        <w:rPr>
          <w:rFonts w:ascii="Book Antiqua" w:eastAsiaTheme="minorHAnsi" w:hAnsi="Book Antiqua" w:cs="Times New Roman"/>
          <w:sz w:val="24"/>
          <w:szCs w:val="24"/>
          <w:vertAlign w:val="superscript"/>
          <w:lang w:val="en-US"/>
        </w:rPr>
        <w:t>90</w:t>
      </w:r>
      <w:r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
    <w:p w:rsidR="00176AC5" w:rsidRPr="00AF0C9B" w:rsidRDefault="00176AC5" w:rsidP="00536AEA">
      <w:pPr>
        <w:adjustRightInd w:val="0"/>
        <w:snapToGrid w:val="0"/>
        <w:spacing w:after="0" w:line="360" w:lineRule="auto"/>
        <w:jc w:val="both"/>
        <w:rPr>
          <w:rFonts w:ascii="Book Antiqua" w:eastAsiaTheme="minorHAnsi" w:hAnsi="Book Antiqua" w:cs="Times New Roman"/>
          <w:caps/>
          <w:sz w:val="24"/>
          <w:szCs w:val="24"/>
          <w:lang w:val="en-US"/>
        </w:rPr>
      </w:pPr>
    </w:p>
    <w:p w:rsidR="00176AC5" w:rsidRPr="00AF0C9B" w:rsidRDefault="00AE6080" w:rsidP="00536AEA">
      <w:pPr>
        <w:adjustRightInd w:val="0"/>
        <w:snapToGrid w:val="0"/>
        <w:spacing w:after="0" w:line="360" w:lineRule="auto"/>
        <w:jc w:val="both"/>
        <w:rPr>
          <w:rFonts w:ascii="Book Antiqua" w:hAnsi="Book Antiqua" w:cs="Times New Roman"/>
          <w:b/>
          <w:caps/>
          <w:sz w:val="24"/>
          <w:szCs w:val="24"/>
          <w:lang w:val="en-US" w:eastAsia="zh-CN"/>
        </w:rPr>
      </w:pPr>
      <w:r w:rsidRPr="00AF0C9B">
        <w:rPr>
          <w:rFonts w:ascii="Book Antiqua" w:eastAsiaTheme="minorHAnsi" w:hAnsi="Book Antiqua" w:cs="Times New Roman"/>
          <w:b/>
          <w:caps/>
          <w:sz w:val="24"/>
          <w:szCs w:val="24"/>
          <w:lang w:val="en-US"/>
        </w:rPr>
        <w:t>Conclusion</w:t>
      </w:r>
    </w:p>
    <w:p w:rsidR="00176AC5" w:rsidRPr="00AF0C9B" w:rsidRDefault="00176AC5" w:rsidP="00536AEA">
      <w:pPr>
        <w:adjustRightInd w:val="0"/>
        <w:snapToGrid w:val="0"/>
        <w:spacing w:after="0" w:line="360" w:lineRule="auto"/>
        <w:jc w:val="both"/>
        <w:rPr>
          <w:rFonts w:ascii="Book Antiqua" w:eastAsiaTheme="minorHAnsi" w:hAnsi="Book Antiqua" w:cs="Times New Roman"/>
          <w:sz w:val="24"/>
          <w:szCs w:val="24"/>
          <w:lang w:val="en-US"/>
        </w:rPr>
      </w:pPr>
      <w:r w:rsidRPr="00AF0C9B">
        <w:rPr>
          <w:rFonts w:ascii="Book Antiqua" w:eastAsiaTheme="minorHAnsi" w:hAnsi="Book Antiqua" w:cs="Times New Roman"/>
          <w:sz w:val="24"/>
          <w:szCs w:val="24"/>
          <w:lang w:val="en-US"/>
        </w:rPr>
        <w:t xml:space="preserve">NPTs are commonly found during screening colonoscopy and usually represent a diagnostic and therapeutic challenge for the </w:t>
      </w:r>
      <w:proofErr w:type="spellStart"/>
      <w:r w:rsidRPr="00AF0C9B">
        <w:rPr>
          <w:rFonts w:ascii="Book Antiqua" w:eastAsiaTheme="minorHAnsi" w:hAnsi="Book Antiqua" w:cs="Times New Roman"/>
          <w:sz w:val="24"/>
          <w:szCs w:val="24"/>
          <w:lang w:val="en-US"/>
        </w:rPr>
        <w:t>endoscopist</w:t>
      </w:r>
      <w:proofErr w:type="spellEnd"/>
      <w:r w:rsidRPr="00AF0C9B">
        <w:rPr>
          <w:rFonts w:ascii="Book Antiqua" w:eastAsiaTheme="minorHAnsi" w:hAnsi="Book Antiqua" w:cs="Times New Roman"/>
          <w:sz w:val="24"/>
          <w:szCs w:val="24"/>
          <w:lang w:val="en-US"/>
        </w:rPr>
        <w:t xml:space="preserve">, which should provide a careful characterization and classification of all diagnosed </w:t>
      </w:r>
      <w:proofErr w:type="gramStart"/>
      <w:r w:rsidRPr="00AF0C9B">
        <w:rPr>
          <w:rFonts w:ascii="Book Antiqua" w:eastAsiaTheme="minorHAnsi" w:hAnsi="Book Antiqua" w:cs="Times New Roman"/>
          <w:sz w:val="24"/>
          <w:szCs w:val="24"/>
          <w:lang w:val="en-US"/>
        </w:rPr>
        <w:t>NPTs</w:t>
      </w:r>
      <w:r w:rsidR="00FD7ED2" w:rsidRPr="00AF0C9B">
        <w:rPr>
          <w:rFonts w:ascii="Book Antiqua" w:eastAsiaTheme="minorHAnsi" w:hAnsi="Book Antiqua" w:cs="Times New Roman"/>
          <w:sz w:val="24"/>
          <w:szCs w:val="24"/>
          <w:vertAlign w:val="superscript"/>
          <w:lang w:val="en-US"/>
        </w:rPr>
        <w:t>[</w:t>
      </w:r>
      <w:proofErr w:type="gramEnd"/>
      <w:r w:rsidR="002E50EC" w:rsidRPr="00AF0C9B">
        <w:rPr>
          <w:rFonts w:ascii="Book Antiqua" w:hAnsi="Book Antiqua" w:cs="Times New Roman" w:hint="eastAsia"/>
          <w:sz w:val="24"/>
          <w:szCs w:val="24"/>
          <w:vertAlign w:val="superscript"/>
          <w:lang w:val="en-US" w:eastAsia="zh-CN"/>
        </w:rPr>
        <w:t>50,</w:t>
      </w:r>
      <w:r w:rsidR="00FD7ED2" w:rsidRPr="00AF0C9B">
        <w:rPr>
          <w:rFonts w:ascii="Book Antiqua" w:eastAsiaTheme="minorHAnsi" w:hAnsi="Book Antiqua" w:cs="Times New Roman"/>
          <w:sz w:val="24"/>
          <w:szCs w:val="24"/>
          <w:vertAlign w:val="superscript"/>
          <w:lang w:val="en-US"/>
        </w:rPr>
        <w:t>91-9</w:t>
      </w:r>
      <w:r w:rsidR="002E50EC" w:rsidRPr="00AF0C9B">
        <w:rPr>
          <w:rFonts w:ascii="Book Antiqua" w:hAnsi="Book Antiqua" w:cs="Times New Roman" w:hint="eastAsia"/>
          <w:sz w:val="24"/>
          <w:szCs w:val="24"/>
          <w:vertAlign w:val="superscript"/>
          <w:lang w:val="en-US" w:eastAsia="zh-CN"/>
        </w:rPr>
        <w:t>4</w:t>
      </w:r>
      <w:r w:rsidR="00FD7ED2"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xml:space="preserve">. </w:t>
      </w:r>
      <w:proofErr w:type="spellStart"/>
      <w:r w:rsidRPr="00AF0C9B">
        <w:rPr>
          <w:rFonts w:ascii="Book Antiqua" w:eastAsiaTheme="minorHAnsi" w:hAnsi="Book Antiqua" w:cs="Times New Roman"/>
          <w:sz w:val="24"/>
          <w:szCs w:val="24"/>
          <w:lang w:val="en-US"/>
        </w:rPr>
        <w:t>Chromoendoscopy</w:t>
      </w:r>
      <w:proofErr w:type="spellEnd"/>
      <w:r w:rsidRPr="00AF0C9B">
        <w:rPr>
          <w:rFonts w:ascii="Book Antiqua" w:eastAsiaTheme="minorHAnsi" w:hAnsi="Book Antiqua" w:cs="Times New Roman"/>
          <w:sz w:val="24"/>
          <w:szCs w:val="24"/>
          <w:lang w:val="en-US"/>
        </w:rPr>
        <w:t xml:space="preserve"> and NBI are useful tools for the detection of non-</w:t>
      </w:r>
      <w:proofErr w:type="spellStart"/>
      <w:r w:rsidRPr="00AF0C9B">
        <w:rPr>
          <w:rFonts w:ascii="Book Antiqua" w:eastAsiaTheme="minorHAnsi" w:hAnsi="Book Antiqua" w:cs="Times New Roman"/>
          <w:sz w:val="24"/>
          <w:szCs w:val="24"/>
          <w:lang w:val="en-US"/>
        </w:rPr>
        <w:t>polypoid</w:t>
      </w:r>
      <w:proofErr w:type="spellEnd"/>
      <w:r w:rsidRPr="00AF0C9B">
        <w:rPr>
          <w:rFonts w:ascii="Book Antiqua" w:eastAsiaTheme="minorHAnsi" w:hAnsi="Book Antiqua" w:cs="Times New Roman"/>
          <w:sz w:val="24"/>
          <w:szCs w:val="24"/>
          <w:lang w:val="en-US"/>
        </w:rPr>
        <w:t xml:space="preserve"> lesions and should be routinely applied in the clinical practice. Pit pattern and vascular pattern features may accurately predict and assess the risk of </w:t>
      </w:r>
      <w:proofErr w:type="gramStart"/>
      <w:r w:rsidRPr="00AF0C9B">
        <w:rPr>
          <w:rFonts w:ascii="Book Antiqua" w:eastAsiaTheme="minorHAnsi" w:hAnsi="Book Antiqua" w:cs="Times New Roman"/>
          <w:sz w:val="24"/>
          <w:szCs w:val="24"/>
          <w:lang w:val="en-US"/>
        </w:rPr>
        <w:t>SMI</w:t>
      </w:r>
      <w:r w:rsidR="00F77D3F" w:rsidRPr="00AF0C9B">
        <w:rPr>
          <w:rFonts w:ascii="Book Antiqua" w:eastAsiaTheme="minorHAnsi" w:hAnsi="Book Antiqua" w:cs="Times New Roman"/>
          <w:sz w:val="24"/>
          <w:szCs w:val="24"/>
          <w:vertAlign w:val="superscript"/>
          <w:lang w:val="en-US"/>
        </w:rPr>
        <w:t>[</w:t>
      </w:r>
      <w:proofErr w:type="gramEnd"/>
      <w:r w:rsidR="00F77D3F" w:rsidRPr="00AF0C9B">
        <w:rPr>
          <w:rFonts w:ascii="Book Antiqua" w:eastAsiaTheme="minorHAnsi" w:hAnsi="Book Antiqua" w:cs="Times New Roman"/>
          <w:sz w:val="24"/>
          <w:szCs w:val="24"/>
          <w:vertAlign w:val="superscript"/>
          <w:lang w:val="en-US"/>
        </w:rPr>
        <w:t>9</w:t>
      </w:r>
      <w:r w:rsidR="002E50EC" w:rsidRPr="00AF0C9B">
        <w:rPr>
          <w:rFonts w:ascii="Book Antiqua" w:hAnsi="Book Antiqua" w:cs="Times New Roman" w:hint="eastAsia"/>
          <w:sz w:val="24"/>
          <w:szCs w:val="24"/>
          <w:vertAlign w:val="superscript"/>
          <w:lang w:val="en-US" w:eastAsia="zh-CN"/>
        </w:rPr>
        <w:t>5</w:t>
      </w:r>
      <w:r w:rsidR="00F77D3F" w:rsidRPr="00AF0C9B">
        <w:rPr>
          <w:rFonts w:ascii="Book Antiqua" w:eastAsiaTheme="minorHAnsi" w:hAnsi="Book Antiqua" w:cs="Times New Roman"/>
          <w:sz w:val="24"/>
          <w:szCs w:val="24"/>
          <w:vertAlign w:val="superscript"/>
          <w:lang w:val="en-US"/>
        </w:rPr>
        <w:t>-</w:t>
      </w:r>
      <w:r w:rsidR="002E50EC" w:rsidRPr="00AF0C9B">
        <w:rPr>
          <w:rFonts w:ascii="Book Antiqua" w:hAnsi="Book Antiqua" w:cs="Times New Roman" w:hint="eastAsia"/>
          <w:sz w:val="24"/>
          <w:szCs w:val="24"/>
          <w:vertAlign w:val="superscript"/>
          <w:lang w:val="en-US" w:eastAsia="zh-CN"/>
        </w:rPr>
        <w:t>99</w:t>
      </w:r>
      <w:r w:rsidR="00F77D3F" w:rsidRPr="00AF0C9B">
        <w:rPr>
          <w:rFonts w:ascii="Book Antiqua" w:eastAsiaTheme="minorHAnsi" w:hAnsi="Book Antiqua" w:cs="Times New Roman"/>
          <w:sz w:val="24"/>
          <w:szCs w:val="24"/>
          <w:vertAlign w:val="superscript"/>
          <w:lang w:val="en-US"/>
        </w:rPr>
        <w:t>]</w:t>
      </w:r>
      <w:r w:rsidRPr="00AF0C9B">
        <w:rPr>
          <w:rFonts w:ascii="Book Antiqua" w:eastAsiaTheme="minorHAnsi" w:hAnsi="Book Antiqua" w:cs="Times New Roman"/>
          <w:sz w:val="24"/>
          <w:szCs w:val="24"/>
          <w:lang w:val="en-US"/>
        </w:rPr>
        <w:t>. EMR represents the first line therapy in case of lesions confined into the mucosa, whereas patients with superficial SMI should be offered ESD (in highly-experienced Centers) or surgery.</w:t>
      </w:r>
      <w:r w:rsidR="00BD1276" w:rsidRPr="00AF0C9B">
        <w:rPr>
          <w:rFonts w:ascii="Book Antiqua" w:eastAsiaTheme="minorHAnsi" w:hAnsi="Book Antiqua" w:cs="Times New Roman"/>
          <w:sz w:val="24"/>
          <w:szCs w:val="24"/>
          <w:lang w:val="en-US"/>
        </w:rPr>
        <w:t xml:space="preserve"> </w:t>
      </w:r>
    </w:p>
    <w:p w:rsidR="00971C22" w:rsidRPr="00AF0C9B" w:rsidRDefault="00971C22" w:rsidP="00536AEA">
      <w:pPr>
        <w:adjustRightInd w:val="0"/>
        <w:snapToGrid w:val="0"/>
        <w:spacing w:after="0" w:line="360" w:lineRule="auto"/>
        <w:jc w:val="both"/>
        <w:rPr>
          <w:rFonts w:ascii="Book Antiqua" w:hAnsi="Book Antiqua" w:cs="Times New Roman"/>
          <w:sz w:val="24"/>
          <w:szCs w:val="24"/>
          <w:lang w:val="en-US"/>
        </w:rPr>
      </w:pPr>
    </w:p>
    <w:p w:rsidR="0096001C" w:rsidRPr="00AF0C9B" w:rsidRDefault="00AE6080" w:rsidP="00536AEA">
      <w:pPr>
        <w:adjustRightInd w:val="0"/>
        <w:snapToGrid w:val="0"/>
        <w:spacing w:after="0" w:line="360" w:lineRule="auto"/>
        <w:jc w:val="both"/>
        <w:rPr>
          <w:rFonts w:ascii="Book Antiqua" w:hAnsi="Book Antiqua" w:cs="Times New Roman"/>
          <w:b/>
          <w:caps/>
          <w:sz w:val="21"/>
          <w:szCs w:val="24"/>
          <w:lang w:val="en-US" w:eastAsia="zh-CN"/>
        </w:rPr>
      </w:pPr>
      <w:r w:rsidRPr="00AF0C9B">
        <w:rPr>
          <w:rFonts w:ascii="Book Antiqua" w:hAnsi="Book Antiqua" w:cs="Times New Roman"/>
          <w:b/>
          <w:caps/>
          <w:sz w:val="21"/>
          <w:szCs w:val="24"/>
          <w:lang w:val="en-US"/>
        </w:rPr>
        <w:t>References</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1 </w:t>
      </w:r>
      <w:r w:rsidRPr="00AF0C9B">
        <w:rPr>
          <w:rFonts w:ascii="Book Antiqua" w:eastAsia="宋体" w:hAnsi="Book Antiqua" w:cs="宋体"/>
          <w:b/>
          <w:bCs/>
          <w:color w:val="000000"/>
          <w:sz w:val="21"/>
          <w:szCs w:val="21"/>
        </w:rPr>
        <w:t>Ferlay J</w:t>
      </w:r>
      <w:r w:rsidRPr="00AF0C9B">
        <w:rPr>
          <w:rFonts w:ascii="Book Antiqua" w:eastAsia="宋体" w:hAnsi="Book Antiqua" w:cs="宋体"/>
          <w:color w:val="000000"/>
          <w:sz w:val="21"/>
          <w:szCs w:val="21"/>
        </w:rPr>
        <w:t>, Soerjomataram I, Dikshit R, Eser S, Mathers C, Rebelo M, Parkin DM, Forman D, Bray F. Cancer incidence and mortality worldwide: sources, methods and major patterns in GLOBOCAN 2012. </w:t>
      </w:r>
      <w:r w:rsidRPr="00AF0C9B">
        <w:rPr>
          <w:rFonts w:ascii="Book Antiqua" w:eastAsia="宋体" w:hAnsi="Book Antiqua" w:cs="宋体"/>
          <w:i/>
          <w:iCs/>
          <w:color w:val="000000"/>
          <w:sz w:val="21"/>
          <w:szCs w:val="21"/>
        </w:rPr>
        <w:t>Int J Cancer</w:t>
      </w:r>
      <w:r w:rsidRPr="00AF0C9B">
        <w:rPr>
          <w:rFonts w:ascii="Book Antiqua" w:eastAsia="宋体" w:hAnsi="Book Antiqua" w:cs="宋体"/>
          <w:color w:val="000000"/>
          <w:sz w:val="21"/>
          <w:szCs w:val="21"/>
        </w:rPr>
        <w:t> 2015; </w:t>
      </w:r>
      <w:r w:rsidRPr="00AF0C9B">
        <w:rPr>
          <w:rFonts w:ascii="Book Antiqua" w:eastAsia="宋体" w:hAnsi="Book Antiqua" w:cs="宋体"/>
          <w:b/>
          <w:bCs/>
          <w:color w:val="000000"/>
          <w:sz w:val="21"/>
          <w:szCs w:val="21"/>
        </w:rPr>
        <w:t>136</w:t>
      </w:r>
      <w:r w:rsidRPr="00AF0C9B">
        <w:rPr>
          <w:rFonts w:ascii="Book Antiqua" w:eastAsia="宋体" w:hAnsi="Book Antiqua" w:cs="宋体"/>
          <w:color w:val="000000"/>
          <w:sz w:val="21"/>
          <w:szCs w:val="21"/>
        </w:rPr>
        <w:t>: E359-E386 [PMID: 25220842 DOI: 10.1002/ijc.29210]</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2 </w:t>
      </w:r>
      <w:r w:rsidRPr="00AF0C9B">
        <w:rPr>
          <w:rFonts w:ascii="Book Antiqua" w:eastAsia="宋体" w:hAnsi="Book Antiqua" w:cs="宋体"/>
          <w:b/>
          <w:bCs/>
          <w:color w:val="000000"/>
          <w:sz w:val="21"/>
          <w:szCs w:val="21"/>
        </w:rPr>
        <w:t>Bujanda L</w:t>
      </w:r>
      <w:r w:rsidRPr="00AF0C9B">
        <w:rPr>
          <w:rFonts w:ascii="Book Antiqua" w:eastAsia="宋体" w:hAnsi="Book Antiqua" w:cs="宋体"/>
          <w:color w:val="000000"/>
          <w:sz w:val="21"/>
          <w:szCs w:val="21"/>
        </w:rPr>
        <w:t>, Cosme A, Gil I, Arenas-Mirave JI. Malignant colorectal polyps. </w:t>
      </w:r>
      <w:r w:rsidRPr="00AF0C9B">
        <w:rPr>
          <w:rFonts w:ascii="Book Antiqua" w:eastAsia="宋体" w:hAnsi="Book Antiqua" w:cs="宋体"/>
          <w:i/>
          <w:iCs/>
          <w:color w:val="000000"/>
          <w:sz w:val="21"/>
          <w:szCs w:val="21"/>
        </w:rPr>
        <w:t>World J Gastroenterol</w:t>
      </w:r>
      <w:r w:rsidRPr="00AF0C9B">
        <w:rPr>
          <w:rFonts w:ascii="Book Antiqua" w:eastAsia="宋体" w:hAnsi="Book Antiqua" w:cs="宋体"/>
          <w:color w:val="000000"/>
          <w:sz w:val="21"/>
          <w:szCs w:val="21"/>
        </w:rPr>
        <w:t> 2010; </w:t>
      </w:r>
      <w:r w:rsidRPr="00AF0C9B">
        <w:rPr>
          <w:rFonts w:ascii="Book Antiqua" w:eastAsia="宋体" w:hAnsi="Book Antiqua" w:cs="宋体"/>
          <w:b/>
          <w:bCs/>
          <w:color w:val="000000"/>
          <w:sz w:val="21"/>
          <w:szCs w:val="21"/>
        </w:rPr>
        <w:t>16</w:t>
      </w:r>
      <w:r w:rsidRPr="00AF0C9B">
        <w:rPr>
          <w:rFonts w:ascii="Book Antiqua" w:eastAsia="宋体" w:hAnsi="Book Antiqua" w:cs="宋体"/>
          <w:color w:val="000000"/>
          <w:sz w:val="21"/>
          <w:szCs w:val="21"/>
        </w:rPr>
        <w:t>: 3103-3111 [PMID: 20593495]</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3 </w:t>
      </w:r>
      <w:r w:rsidRPr="00AF0C9B">
        <w:rPr>
          <w:rFonts w:ascii="Book Antiqua" w:eastAsia="宋体" w:hAnsi="Book Antiqua" w:cs="宋体"/>
          <w:b/>
          <w:bCs/>
          <w:color w:val="000000"/>
          <w:sz w:val="21"/>
          <w:szCs w:val="21"/>
        </w:rPr>
        <w:t>Brenner H</w:t>
      </w:r>
      <w:r w:rsidRPr="00AF0C9B">
        <w:rPr>
          <w:rFonts w:ascii="Book Antiqua" w:eastAsia="宋体" w:hAnsi="Book Antiqua" w:cs="宋体"/>
          <w:color w:val="000000"/>
          <w:sz w:val="21"/>
          <w:szCs w:val="21"/>
        </w:rPr>
        <w:t>, Kloor M, Pox CP. Colorectal cancer. </w:t>
      </w:r>
      <w:r w:rsidRPr="00AF0C9B">
        <w:rPr>
          <w:rFonts w:ascii="Book Antiqua" w:eastAsia="宋体" w:hAnsi="Book Antiqua" w:cs="宋体"/>
          <w:i/>
          <w:iCs/>
          <w:color w:val="000000"/>
          <w:sz w:val="21"/>
          <w:szCs w:val="21"/>
        </w:rPr>
        <w:t>Lancet</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383</w:t>
      </w:r>
      <w:r w:rsidRPr="00AF0C9B">
        <w:rPr>
          <w:rFonts w:ascii="Book Antiqua" w:eastAsia="宋体" w:hAnsi="Book Antiqua" w:cs="宋体"/>
          <w:color w:val="000000"/>
          <w:sz w:val="21"/>
          <w:szCs w:val="21"/>
        </w:rPr>
        <w:t>: 1490-1502 [PMID: 24225001 DOI: 10.1016/S0140-6736(13)61649-9]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4 </w:t>
      </w:r>
      <w:r w:rsidRPr="00AF0C9B">
        <w:rPr>
          <w:rFonts w:ascii="Book Antiqua" w:eastAsia="宋体" w:hAnsi="Book Antiqua" w:cs="宋体"/>
          <w:b/>
          <w:bCs/>
          <w:color w:val="000000"/>
          <w:sz w:val="21"/>
          <w:szCs w:val="21"/>
        </w:rPr>
        <w:t>Brenner H</w:t>
      </w:r>
      <w:r w:rsidRPr="00AF0C9B">
        <w:rPr>
          <w:rFonts w:ascii="Book Antiqua" w:eastAsia="宋体" w:hAnsi="Book Antiqua" w:cs="宋体"/>
          <w:color w:val="000000"/>
          <w:sz w:val="21"/>
          <w:szCs w:val="21"/>
        </w:rPr>
        <w:t>, Chang-Claude J, Seiler CM, Rickert A, Hoffmeister M. Protection from colorectal cancer after colonoscopy: a population-based, case-control study. </w:t>
      </w:r>
      <w:r w:rsidRPr="00AF0C9B">
        <w:rPr>
          <w:rFonts w:ascii="Book Antiqua" w:eastAsia="宋体" w:hAnsi="Book Antiqua" w:cs="宋体"/>
          <w:i/>
          <w:iCs/>
          <w:color w:val="000000"/>
          <w:sz w:val="21"/>
          <w:szCs w:val="21"/>
        </w:rPr>
        <w:t>Ann Intern Med</w:t>
      </w:r>
      <w:r w:rsidRPr="00AF0C9B">
        <w:rPr>
          <w:rFonts w:ascii="Book Antiqua" w:eastAsia="宋体" w:hAnsi="Book Antiqua" w:cs="宋体"/>
          <w:color w:val="000000"/>
          <w:sz w:val="21"/>
          <w:szCs w:val="21"/>
        </w:rPr>
        <w:t> 2011; </w:t>
      </w:r>
      <w:r w:rsidRPr="00AF0C9B">
        <w:rPr>
          <w:rFonts w:ascii="Book Antiqua" w:eastAsia="宋体" w:hAnsi="Book Antiqua" w:cs="宋体"/>
          <w:b/>
          <w:bCs/>
          <w:color w:val="000000"/>
          <w:sz w:val="21"/>
          <w:szCs w:val="21"/>
        </w:rPr>
        <w:t>154</w:t>
      </w:r>
      <w:r w:rsidRPr="00AF0C9B">
        <w:rPr>
          <w:rFonts w:ascii="Book Antiqua" w:eastAsia="宋体" w:hAnsi="Book Antiqua" w:cs="宋体"/>
          <w:color w:val="000000"/>
          <w:sz w:val="21"/>
          <w:szCs w:val="21"/>
        </w:rPr>
        <w:t>: 22-30 [PMID: 21200035 DOI: 10.7326/0003-4819-154-1-201101040-00004]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5 </w:t>
      </w:r>
      <w:r w:rsidRPr="00AF0C9B">
        <w:rPr>
          <w:rFonts w:ascii="Book Antiqua" w:eastAsia="宋体" w:hAnsi="Book Antiqua" w:cs="宋体"/>
          <w:b/>
          <w:bCs/>
          <w:color w:val="000000"/>
          <w:sz w:val="21"/>
          <w:szCs w:val="21"/>
        </w:rPr>
        <w:t>Elmunzer BJ</w:t>
      </w:r>
      <w:r w:rsidRPr="00AF0C9B">
        <w:rPr>
          <w:rFonts w:ascii="Book Antiqua" w:eastAsia="宋体" w:hAnsi="Book Antiqua" w:cs="宋体"/>
          <w:color w:val="000000"/>
          <w:sz w:val="21"/>
          <w:szCs w:val="21"/>
        </w:rPr>
        <w:t xml:space="preserve">, Hayward RA, Schoenfeld PS, Saini SD, Deshpande A, Waljee AK. Effect of flexible sigmoidoscopy-based screening on incidence and mortality of colorectal cancer: a systematic review </w:t>
      </w:r>
      <w:r w:rsidRPr="00AF0C9B">
        <w:rPr>
          <w:rFonts w:ascii="Book Antiqua" w:eastAsia="宋体" w:hAnsi="Book Antiqua" w:cs="宋体"/>
          <w:color w:val="000000"/>
          <w:sz w:val="21"/>
          <w:szCs w:val="21"/>
        </w:rPr>
        <w:lastRenderedPageBreak/>
        <w:t>and meta-analysis of randomized controlled trials. </w:t>
      </w:r>
      <w:r w:rsidRPr="00AF0C9B">
        <w:rPr>
          <w:rFonts w:ascii="Book Antiqua" w:eastAsia="宋体" w:hAnsi="Book Antiqua" w:cs="宋体"/>
          <w:i/>
          <w:iCs/>
          <w:color w:val="000000"/>
          <w:sz w:val="21"/>
          <w:szCs w:val="21"/>
        </w:rPr>
        <w:t>PLoS Med</w:t>
      </w:r>
      <w:r w:rsidRPr="00AF0C9B">
        <w:rPr>
          <w:rFonts w:ascii="Book Antiqua" w:eastAsia="宋体" w:hAnsi="Book Antiqua" w:cs="宋体"/>
          <w:color w:val="000000"/>
          <w:sz w:val="21"/>
          <w:szCs w:val="21"/>
        </w:rPr>
        <w:t> 2012; </w:t>
      </w:r>
      <w:r w:rsidRPr="00AF0C9B">
        <w:rPr>
          <w:rFonts w:ascii="Book Antiqua" w:eastAsia="宋体" w:hAnsi="Book Antiqua" w:cs="宋体"/>
          <w:b/>
          <w:bCs/>
          <w:color w:val="000000"/>
          <w:sz w:val="21"/>
          <w:szCs w:val="21"/>
        </w:rPr>
        <w:t>9</w:t>
      </w:r>
      <w:r w:rsidRPr="00AF0C9B">
        <w:rPr>
          <w:rFonts w:ascii="Book Antiqua" w:eastAsia="宋体" w:hAnsi="Book Antiqua" w:cs="宋体"/>
          <w:color w:val="000000"/>
          <w:sz w:val="21"/>
          <w:szCs w:val="21"/>
        </w:rPr>
        <w:t>: e1001352 [PMID: 23226108 DOI: 10.1371/journal.pmed.1001352]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6 </w:t>
      </w:r>
      <w:r w:rsidRPr="00AF0C9B">
        <w:rPr>
          <w:rFonts w:ascii="Book Antiqua" w:eastAsia="宋体" w:hAnsi="Book Antiqua" w:cs="宋体"/>
          <w:b/>
          <w:bCs/>
          <w:color w:val="000000"/>
          <w:sz w:val="21"/>
          <w:szCs w:val="21"/>
        </w:rPr>
        <w:t>Lambert R</w:t>
      </w:r>
      <w:r w:rsidRPr="00AF0C9B">
        <w:rPr>
          <w:rFonts w:ascii="Book Antiqua" w:eastAsia="宋体" w:hAnsi="Book Antiqua" w:cs="宋体"/>
          <w:color w:val="000000"/>
          <w:sz w:val="21"/>
          <w:szCs w:val="21"/>
        </w:rPr>
        <w:t>, Tanaka S. Laterally spreading tumors in the colon and rectum. </w:t>
      </w:r>
      <w:r w:rsidRPr="00AF0C9B">
        <w:rPr>
          <w:rFonts w:ascii="Book Antiqua" w:eastAsia="宋体" w:hAnsi="Book Antiqua" w:cs="宋体"/>
          <w:i/>
          <w:iCs/>
          <w:color w:val="000000"/>
          <w:sz w:val="21"/>
          <w:szCs w:val="21"/>
        </w:rPr>
        <w:t>Eur J Gastroenterol Hepatol</w:t>
      </w:r>
      <w:r w:rsidRPr="00AF0C9B">
        <w:rPr>
          <w:rFonts w:ascii="Book Antiqua" w:eastAsia="宋体" w:hAnsi="Book Antiqua" w:cs="宋体"/>
          <w:color w:val="000000"/>
          <w:sz w:val="21"/>
          <w:szCs w:val="21"/>
        </w:rPr>
        <w:t> 2012; </w:t>
      </w:r>
      <w:r w:rsidRPr="00AF0C9B">
        <w:rPr>
          <w:rFonts w:ascii="Book Antiqua" w:eastAsia="宋体" w:hAnsi="Book Antiqua" w:cs="宋体"/>
          <w:b/>
          <w:bCs/>
          <w:color w:val="000000"/>
          <w:sz w:val="21"/>
          <w:szCs w:val="21"/>
        </w:rPr>
        <w:t>24</w:t>
      </w:r>
      <w:r w:rsidRPr="00AF0C9B">
        <w:rPr>
          <w:rFonts w:ascii="Book Antiqua" w:eastAsia="宋体" w:hAnsi="Book Antiqua" w:cs="宋体"/>
          <w:color w:val="000000"/>
          <w:sz w:val="21"/>
          <w:szCs w:val="21"/>
        </w:rPr>
        <w:t>: 1123-1134 [PMID: 22732357 DOI: 10.1097/MEG.0b013e328355e2d9]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7 </w:t>
      </w:r>
      <w:r w:rsidRPr="00AF0C9B">
        <w:rPr>
          <w:rFonts w:ascii="Book Antiqua" w:eastAsia="宋体" w:hAnsi="Book Antiqua" w:cs="宋体"/>
          <w:b/>
          <w:bCs/>
          <w:color w:val="000000"/>
          <w:sz w:val="21"/>
          <w:szCs w:val="21"/>
        </w:rPr>
        <w:t>Zhao X</w:t>
      </w:r>
      <w:r w:rsidRPr="00AF0C9B">
        <w:rPr>
          <w:rFonts w:ascii="Book Antiqua" w:eastAsia="宋体" w:hAnsi="Book Antiqua" w:cs="宋体"/>
          <w:color w:val="000000"/>
          <w:sz w:val="21"/>
          <w:szCs w:val="21"/>
        </w:rPr>
        <w:t>, Zhan Q, Xiang L, Wang Y, Wang X, Li A, Liu S. Clinicopathological characteristics of laterally spreading colorectal tumor. </w:t>
      </w:r>
      <w:r w:rsidRPr="00AF0C9B">
        <w:rPr>
          <w:rFonts w:ascii="Book Antiqua" w:eastAsia="宋体" w:hAnsi="Book Antiqua" w:cs="宋体"/>
          <w:i/>
          <w:iCs/>
          <w:color w:val="000000"/>
          <w:sz w:val="21"/>
          <w:szCs w:val="21"/>
        </w:rPr>
        <w:t>PLoS One</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9</w:t>
      </w:r>
      <w:r w:rsidRPr="00AF0C9B">
        <w:rPr>
          <w:rFonts w:ascii="Book Antiqua" w:eastAsia="宋体" w:hAnsi="Book Antiqua" w:cs="宋体"/>
          <w:color w:val="000000"/>
          <w:sz w:val="21"/>
          <w:szCs w:val="21"/>
        </w:rPr>
        <w:t>: e94552 [PMID: 24751926 DOI: 10.1371/journal.pone.0094552]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 xml:space="preserve">8 </w:t>
      </w:r>
      <w:r w:rsidRPr="00AF0C9B">
        <w:rPr>
          <w:rFonts w:ascii="Book Antiqua" w:eastAsia="宋体" w:hAnsi="Book Antiqua" w:cs="宋体"/>
          <w:b/>
          <w:color w:val="000000"/>
          <w:sz w:val="21"/>
          <w:szCs w:val="21"/>
        </w:rPr>
        <w:t>Endoscopic Classification Review Group</w:t>
      </w:r>
      <w:r w:rsidRPr="00AF0C9B">
        <w:rPr>
          <w:rFonts w:ascii="Book Antiqua" w:eastAsia="宋体" w:hAnsi="Book Antiqua" w:cs="宋体"/>
          <w:color w:val="000000"/>
          <w:sz w:val="21"/>
          <w:szCs w:val="21"/>
        </w:rPr>
        <w:t>. Update on the paris classification of superficial neoplastic lesions in the digestive tract. </w:t>
      </w:r>
      <w:r w:rsidRPr="00AF0C9B">
        <w:rPr>
          <w:rFonts w:ascii="Book Antiqua" w:eastAsia="宋体" w:hAnsi="Book Antiqua" w:cs="宋体"/>
          <w:i/>
          <w:iCs/>
          <w:color w:val="000000"/>
          <w:sz w:val="21"/>
          <w:szCs w:val="21"/>
        </w:rPr>
        <w:t>Endoscopy</w:t>
      </w:r>
      <w:r w:rsidRPr="00AF0C9B">
        <w:rPr>
          <w:rFonts w:ascii="Book Antiqua" w:eastAsia="宋体" w:hAnsi="Book Antiqua" w:cs="宋体"/>
          <w:color w:val="000000"/>
          <w:sz w:val="21"/>
          <w:szCs w:val="21"/>
        </w:rPr>
        <w:t> 2005; </w:t>
      </w:r>
      <w:r w:rsidRPr="00AF0C9B">
        <w:rPr>
          <w:rFonts w:ascii="Book Antiqua" w:eastAsia="宋体" w:hAnsi="Book Antiqua" w:cs="宋体"/>
          <w:b/>
          <w:bCs/>
          <w:color w:val="000000"/>
          <w:sz w:val="21"/>
          <w:szCs w:val="21"/>
        </w:rPr>
        <w:t>37</w:t>
      </w:r>
      <w:r w:rsidRPr="00AF0C9B">
        <w:rPr>
          <w:rFonts w:ascii="Book Antiqua" w:eastAsia="宋体" w:hAnsi="Book Antiqua" w:cs="宋体"/>
          <w:color w:val="000000"/>
          <w:sz w:val="21"/>
          <w:szCs w:val="21"/>
        </w:rPr>
        <w:t>: 570-578 [PMID: 15933932]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9 </w:t>
      </w:r>
      <w:r w:rsidRPr="00AF0C9B">
        <w:rPr>
          <w:rFonts w:ascii="Book Antiqua" w:eastAsia="宋体" w:hAnsi="Book Antiqua" w:cs="宋体"/>
          <w:b/>
          <w:bCs/>
          <w:color w:val="000000"/>
          <w:sz w:val="21"/>
          <w:szCs w:val="21"/>
        </w:rPr>
        <w:t>Xu MD</w:t>
      </w:r>
      <w:r w:rsidRPr="00AF0C9B">
        <w:rPr>
          <w:rFonts w:ascii="Book Antiqua" w:eastAsia="宋体" w:hAnsi="Book Antiqua" w:cs="宋体"/>
          <w:color w:val="000000"/>
          <w:sz w:val="21"/>
          <w:szCs w:val="21"/>
        </w:rPr>
        <w:t>, Wang XY, Li QL, Zhou PH, Zhang YQ, Zhong YS, Chen WF, Ma LL, Qin WZ, Hu JW, Yao LQ. Colorectal lateral spreading tumor subtypes: clinicopathology and outcome of endoscopic submucosal dissection. </w:t>
      </w:r>
      <w:r w:rsidRPr="00AF0C9B">
        <w:rPr>
          <w:rFonts w:ascii="Book Antiqua" w:eastAsia="宋体" w:hAnsi="Book Antiqua" w:cs="宋体"/>
          <w:i/>
          <w:iCs/>
          <w:color w:val="000000"/>
          <w:sz w:val="21"/>
          <w:szCs w:val="21"/>
        </w:rPr>
        <w:t>Int J Colorectal Dis</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28</w:t>
      </w:r>
      <w:r w:rsidRPr="00AF0C9B">
        <w:rPr>
          <w:rFonts w:ascii="Book Antiqua" w:eastAsia="宋体" w:hAnsi="Book Antiqua" w:cs="宋体"/>
          <w:color w:val="000000"/>
          <w:sz w:val="21"/>
          <w:szCs w:val="21"/>
        </w:rPr>
        <w:t>: 63-72 [PMID: 22842665 DOI: 10.1007/s00384-012-1543-2]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10 </w:t>
      </w:r>
      <w:r w:rsidRPr="00AF0C9B">
        <w:rPr>
          <w:rFonts w:ascii="Book Antiqua" w:eastAsia="宋体" w:hAnsi="Book Antiqua" w:cs="宋体"/>
          <w:b/>
          <w:bCs/>
          <w:color w:val="000000"/>
          <w:sz w:val="21"/>
          <w:szCs w:val="21"/>
        </w:rPr>
        <w:t>Iizuka H</w:t>
      </w:r>
      <w:r w:rsidRPr="00AF0C9B">
        <w:rPr>
          <w:rFonts w:ascii="Book Antiqua" w:eastAsia="宋体" w:hAnsi="Book Antiqua" w:cs="宋体"/>
          <w:color w:val="000000"/>
          <w:sz w:val="21"/>
          <w:szCs w:val="21"/>
        </w:rPr>
        <w:t>, Okamura S, Onozato Y, Ishihara H, Kakizaki S, Mori M. Endoscopic submucosal dissection for colorectal tumors. </w:t>
      </w:r>
      <w:r w:rsidRPr="00AF0C9B">
        <w:rPr>
          <w:rFonts w:ascii="Book Antiqua" w:eastAsia="宋体" w:hAnsi="Book Antiqua" w:cs="宋体"/>
          <w:i/>
          <w:iCs/>
          <w:color w:val="000000"/>
          <w:sz w:val="21"/>
          <w:szCs w:val="21"/>
        </w:rPr>
        <w:t>Gastroenterol Clin Biol</w:t>
      </w:r>
      <w:r w:rsidRPr="00AF0C9B">
        <w:rPr>
          <w:rFonts w:ascii="Book Antiqua" w:eastAsia="宋体" w:hAnsi="Book Antiqua" w:cs="宋体"/>
          <w:color w:val="000000"/>
          <w:sz w:val="21"/>
          <w:szCs w:val="21"/>
        </w:rPr>
        <w:t> 2009; </w:t>
      </w:r>
      <w:r w:rsidRPr="00AF0C9B">
        <w:rPr>
          <w:rFonts w:ascii="Book Antiqua" w:eastAsia="宋体" w:hAnsi="Book Antiqua" w:cs="宋体"/>
          <w:b/>
          <w:bCs/>
          <w:color w:val="000000"/>
          <w:sz w:val="21"/>
          <w:szCs w:val="21"/>
        </w:rPr>
        <w:t>33</w:t>
      </w:r>
      <w:r w:rsidRPr="00AF0C9B">
        <w:rPr>
          <w:rFonts w:ascii="Book Antiqua" w:eastAsia="宋体" w:hAnsi="Book Antiqua" w:cs="宋体"/>
          <w:color w:val="000000"/>
          <w:sz w:val="21"/>
          <w:szCs w:val="21"/>
        </w:rPr>
        <w:t>: 1004-1011 [PMID: 19762190 DOI: 10.1016/j.gcb.2009.02.039]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11 </w:t>
      </w:r>
      <w:r w:rsidRPr="00AF0C9B">
        <w:rPr>
          <w:rFonts w:ascii="Book Antiqua" w:eastAsia="宋体" w:hAnsi="Book Antiqua" w:cs="宋体"/>
          <w:b/>
          <w:bCs/>
          <w:color w:val="000000"/>
          <w:sz w:val="21"/>
          <w:szCs w:val="21"/>
        </w:rPr>
        <w:t>Holt BA</w:t>
      </w:r>
      <w:r w:rsidRPr="00AF0C9B">
        <w:rPr>
          <w:rFonts w:ascii="Book Antiqua" w:eastAsia="宋体" w:hAnsi="Book Antiqua" w:cs="宋体"/>
          <w:color w:val="000000"/>
          <w:sz w:val="21"/>
          <w:szCs w:val="21"/>
        </w:rPr>
        <w:t>, Bourke MJ. Wide field endoscopic resection for advanced colonic mucosal neoplasia: current status and future directions. </w:t>
      </w:r>
      <w:r w:rsidRPr="00AF0C9B">
        <w:rPr>
          <w:rFonts w:ascii="Book Antiqua" w:eastAsia="宋体" w:hAnsi="Book Antiqua" w:cs="宋体"/>
          <w:i/>
          <w:iCs/>
          <w:color w:val="000000"/>
          <w:sz w:val="21"/>
          <w:szCs w:val="21"/>
        </w:rPr>
        <w:t>Clin Gastroenterol Hepatol</w:t>
      </w:r>
      <w:r w:rsidRPr="00AF0C9B">
        <w:rPr>
          <w:rFonts w:ascii="Book Antiqua" w:eastAsia="宋体" w:hAnsi="Book Antiqua" w:cs="宋体"/>
          <w:color w:val="000000"/>
          <w:sz w:val="21"/>
          <w:szCs w:val="21"/>
        </w:rPr>
        <w:t> 2012; </w:t>
      </w:r>
      <w:r w:rsidRPr="00AF0C9B">
        <w:rPr>
          <w:rFonts w:ascii="Book Antiqua" w:eastAsia="宋体" w:hAnsi="Book Antiqua" w:cs="宋体"/>
          <w:b/>
          <w:bCs/>
          <w:color w:val="000000"/>
          <w:sz w:val="21"/>
          <w:szCs w:val="21"/>
        </w:rPr>
        <w:t>10</w:t>
      </w:r>
      <w:r w:rsidRPr="00AF0C9B">
        <w:rPr>
          <w:rFonts w:ascii="Book Antiqua" w:eastAsia="宋体" w:hAnsi="Book Antiqua" w:cs="宋体"/>
          <w:color w:val="000000"/>
          <w:sz w:val="21"/>
          <w:szCs w:val="21"/>
        </w:rPr>
        <w:t>: 969-979 [PMID: 22642950 DOI: 10.1016/j.cgh.2012.05.020]</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12 </w:t>
      </w:r>
      <w:r w:rsidRPr="00AF0C9B">
        <w:rPr>
          <w:rFonts w:ascii="Book Antiqua" w:eastAsia="宋体" w:hAnsi="Book Antiqua" w:cs="宋体"/>
          <w:b/>
          <w:bCs/>
          <w:color w:val="000000"/>
          <w:sz w:val="21"/>
          <w:szCs w:val="21"/>
        </w:rPr>
        <w:t>Bianco MA</w:t>
      </w:r>
      <w:r w:rsidRPr="00AF0C9B">
        <w:rPr>
          <w:rFonts w:ascii="Book Antiqua" w:eastAsia="宋体" w:hAnsi="Book Antiqua" w:cs="宋体"/>
          <w:color w:val="000000"/>
          <w:sz w:val="21"/>
          <w:szCs w:val="21"/>
        </w:rPr>
        <w:t>, Cipolletta L, Rotondano G, Buffoli F, Gizzi G, Tessari F; Flat Lesions Italian Network (FLIN). Prevalence of nonpolypoid colorectal neoplasia: an Italian multicenter observational study. </w:t>
      </w:r>
      <w:r w:rsidRPr="00AF0C9B">
        <w:rPr>
          <w:rFonts w:ascii="Book Antiqua" w:eastAsia="宋体" w:hAnsi="Book Antiqua" w:cs="宋体"/>
          <w:i/>
          <w:iCs/>
          <w:color w:val="000000"/>
          <w:sz w:val="21"/>
          <w:szCs w:val="21"/>
        </w:rPr>
        <w:t>Endoscopy</w:t>
      </w:r>
      <w:r w:rsidRPr="00AF0C9B">
        <w:rPr>
          <w:rFonts w:ascii="Book Antiqua" w:eastAsia="宋体" w:hAnsi="Book Antiqua" w:cs="宋体"/>
          <w:color w:val="000000"/>
          <w:sz w:val="21"/>
          <w:szCs w:val="21"/>
        </w:rPr>
        <w:t> 2010; </w:t>
      </w:r>
      <w:r w:rsidRPr="00AF0C9B">
        <w:rPr>
          <w:rFonts w:ascii="Book Antiqua" w:eastAsia="宋体" w:hAnsi="Book Antiqua" w:cs="宋体"/>
          <w:b/>
          <w:bCs/>
          <w:color w:val="000000"/>
          <w:sz w:val="21"/>
          <w:szCs w:val="21"/>
        </w:rPr>
        <w:t>42</w:t>
      </w:r>
      <w:r w:rsidRPr="00AF0C9B">
        <w:rPr>
          <w:rFonts w:ascii="Book Antiqua" w:eastAsia="宋体" w:hAnsi="Book Antiqua" w:cs="宋体"/>
          <w:color w:val="000000"/>
          <w:sz w:val="21"/>
          <w:szCs w:val="21"/>
        </w:rPr>
        <w:t>: 279-285 [PMID: 20235006 DOI: 10.1055/s-0029-1244020]</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13 </w:t>
      </w:r>
      <w:r w:rsidRPr="00AF0C9B">
        <w:rPr>
          <w:rFonts w:ascii="Book Antiqua" w:eastAsia="宋体" w:hAnsi="Book Antiqua" w:cs="宋体"/>
          <w:b/>
          <w:bCs/>
          <w:color w:val="000000"/>
          <w:sz w:val="21"/>
          <w:szCs w:val="21"/>
        </w:rPr>
        <w:t>Kudo Se</w:t>
      </w:r>
      <w:r w:rsidRPr="00AF0C9B">
        <w:rPr>
          <w:rFonts w:ascii="Book Antiqua" w:eastAsia="宋体" w:hAnsi="Book Antiqua" w:cs="宋体"/>
          <w:color w:val="000000"/>
          <w:sz w:val="21"/>
          <w:szCs w:val="21"/>
        </w:rPr>
        <w:t>, Lambert R, Allen JI, Fujii H, Fujii T, Kashida H, Matsuda T, Mori M, Saito H, Shimoda T, Tanaka S, Watanabe H, Sung JJ, Feld AD, Inadomi JM, O'Brien MJ, Lieberman DA, Ransohoff DF, Soetikno RM, Triadafilopoulos G, Zauber A, Teixeira CR, Rey JF, Jaramillo E, Rubio CA, Van Gossum A, Jung M, Vieth M, Jass JR, Hurlstone PD. Nonpolypoid neoplastic lesions of the colorectal mucosa. </w:t>
      </w:r>
      <w:r w:rsidRPr="00AF0C9B">
        <w:rPr>
          <w:rFonts w:ascii="Book Antiqua" w:eastAsia="宋体" w:hAnsi="Book Antiqua" w:cs="宋体"/>
          <w:i/>
          <w:iCs/>
          <w:color w:val="000000"/>
          <w:sz w:val="21"/>
          <w:szCs w:val="21"/>
        </w:rPr>
        <w:t>Gastrointest Endosc</w:t>
      </w:r>
      <w:r w:rsidRPr="00AF0C9B">
        <w:rPr>
          <w:rFonts w:ascii="Book Antiqua" w:eastAsia="宋体" w:hAnsi="Book Antiqua" w:cs="宋体"/>
          <w:color w:val="000000"/>
          <w:sz w:val="21"/>
          <w:szCs w:val="21"/>
        </w:rPr>
        <w:t> 2008; </w:t>
      </w:r>
      <w:r w:rsidRPr="00AF0C9B">
        <w:rPr>
          <w:rFonts w:ascii="Book Antiqua" w:eastAsia="宋体" w:hAnsi="Book Antiqua" w:cs="宋体"/>
          <w:b/>
          <w:bCs/>
          <w:color w:val="000000"/>
          <w:sz w:val="21"/>
          <w:szCs w:val="21"/>
        </w:rPr>
        <w:t>68</w:t>
      </w:r>
      <w:r w:rsidRPr="00AF0C9B">
        <w:rPr>
          <w:rFonts w:ascii="Book Antiqua" w:eastAsia="宋体" w:hAnsi="Book Antiqua" w:cs="宋体"/>
          <w:color w:val="000000"/>
          <w:sz w:val="21"/>
          <w:szCs w:val="21"/>
        </w:rPr>
        <w:t>: S3-47 [PMID: 18805238 DOI: 10.1016/j.gie.2008.07.052]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14 </w:t>
      </w:r>
      <w:r w:rsidRPr="00AF0C9B">
        <w:rPr>
          <w:rFonts w:ascii="Book Antiqua" w:eastAsia="宋体" w:hAnsi="Book Antiqua" w:cs="宋体"/>
          <w:b/>
          <w:bCs/>
          <w:color w:val="000000"/>
          <w:sz w:val="21"/>
          <w:szCs w:val="21"/>
        </w:rPr>
        <w:t>Lambert R</w:t>
      </w:r>
      <w:r w:rsidRPr="00AF0C9B">
        <w:rPr>
          <w:rFonts w:ascii="Book Antiqua" w:eastAsia="宋体" w:hAnsi="Book Antiqua" w:cs="宋体"/>
          <w:color w:val="000000"/>
          <w:sz w:val="21"/>
          <w:szCs w:val="21"/>
        </w:rPr>
        <w:t>, Kudo SE, Vieth M, Allen JI, Fujii H, Fujii T, Kashida H, Matsuda T, Mori M, Saito H, Shimoda T, Tanaka S, Watanabe H, Sung JJ, Feld AD, Inadomi JM, O'Brien MJ, Lieberman DA, Ransohoff DF, Soetikno RM, Zauber A, Teixeira CR, Rey JF, Jaramillo E, Rubio CA, Van Gossum A, Jung M, Jass JR, Triadafilopoulos G. Pragmatic classification of superficial neoplastic colorectal lesions. </w:t>
      </w:r>
      <w:r w:rsidRPr="00AF0C9B">
        <w:rPr>
          <w:rFonts w:ascii="Book Antiqua" w:eastAsia="宋体" w:hAnsi="Book Antiqua" w:cs="宋体"/>
          <w:i/>
          <w:iCs/>
          <w:color w:val="000000"/>
          <w:sz w:val="21"/>
          <w:szCs w:val="21"/>
        </w:rPr>
        <w:t>Gastrointest Endosc</w:t>
      </w:r>
      <w:r w:rsidRPr="00AF0C9B">
        <w:rPr>
          <w:rFonts w:ascii="Book Antiqua" w:eastAsia="宋体" w:hAnsi="Book Antiqua" w:cs="宋体"/>
          <w:color w:val="000000"/>
          <w:sz w:val="21"/>
          <w:szCs w:val="21"/>
        </w:rPr>
        <w:t> 2009; </w:t>
      </w:r>
      <w:r w:rsidRPr="00AF0C9B">
        <w:rPr>
          <w:rFonts w:ascii="Book Antiqua" w:eastAsia="宋体" w:hAnsi="Book Antiqua" w:cs="宋体"/>
          <w:b/>
          <w:bCs/>
          <w:color w:val="000000"/>
          <w:sz w:val="21"/>
          <w:szCs w:val="21"/>
        </w:rPr>
        <w:t>70</w:t>
      </w:r>
      <w:r w:rsidRPr="00AF0C9B">
        <w:rPr>
          <w:rFonts w:ascii="Book Antiqua" w:eastAsia="宋体" w:hAnsi="Book Antiqua" w:cs="宋体"/>
          <w:color w:val="000000"/>
          <w:sz w:val="21"/>
          <w:szCs w:val="21"/>
        </w:rPr>
        <w:t>: 1182-1199 [PMID: 19879563 DOI: 10.1016/j.gie.2009.09.015]</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15 </w:t>
      </w:r>
      <w:r w:rsidRPr="00AF0C9B">
        <w:rPr>
          <w:rFonts w:ascii="Book Antiqua" w:eastAsia="宋体" w:hAnsi="Book Antiqua" w:cs="宋体"/>
          <w:b/>
          <w:bCs/>
          <w:color w:val="000000"/>
          <w:sz w:val="21"/>
          <w:szCs w:val="21"/>
        </w:rPr>
        <w:t>Kudo S</w:t>
      </w:r>
      <w:r w:rsidRPr="00AF0C9B">
        <w:rPr>
          <w:rFonts w:ascii="Book Antiqua" w:eastAsia="宋体" w:hAnsi="Book Antiqua" w:cs="宋体"/>
          <w:color w:val="000000"/>
          <w:sz w:val="21"/>
          <w:szCs w:val="21"/>
        </w:rPr>
        <w:t>, Tamura S, Hirota S, Sano Y, Yamano H, Serizawa M, Fukuoka T, Mitsuoka H, Nakajima T, Kusaka H. The problem of de novo colorectal carcinoma. </w:t>
      </w:r>
      <w:r w:rsidRPr="00AF0C9B">
        <w:rPr>
          <w:rFonts w:ascii="Book Antiqua" w:eastAsia="宋体" w:hAnsi="Book Antiqua" w:cs="宋体"/>
          <w:i/>
          <w:iCs/>
          <w:color w:val="000000"/>
          <w:sz w:val="21"/>
          <w:szCs w:val="21"/>
        </w:rPr>
        <w:t>Eur J Cancer</w:t>
      </w:r>
      <w:r w:rsidRPr="00AF0C9B">
        <w:rPr>
          <w:rFonts w:ascii="Book Antiqua" w:eastAsia="宋体" w:hAnsi="Book Antiqua" w:cs="宋体"/>
          <w:color w:val="000000"/>
          <w:sz w:val="21"/>
          <w:szCs w:val="21"/>
        </w:rPr>
        <w:t> 1995; </w:t>
      </w:r>
      <w:r w:rsidRPr="00AF0C9B">
        <w:rPr>
          <w:rFonts w:ascii="Book Antiqua" w:eastAsia="宋体" w:hAnsi="Book Antiqua" w:cs="宋体"/>
          <w:b/>
          <w:bCs/>
          <w:color w:val="000000"/>
          <w:sz w:val="21"/>
          <w:szCs w:val="21"/>
        </w:rPr>
        <w:t>31A</w:t>
      </w:r>
      <w:r w:rsidRPr="00AF0C9B">
        <w:rPr>
          <w:rFonts w:ascii="Book Antiqua" w:eastAsia="宋体" w:hAnsi="Book Antiqua" w:cs="宋体"/>
          <w:color w:val="000000"/>
          <w:sz w:val="21"/>
          <w:szCs w:val="21"/>
        </w:rPr>
        <w:t>: 1118-1120 [PMID: 7577004]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lastRenderedPageBreak/>
        <w:t>16 </w:t>
      </w:r>
      <w:r w:rsidRPr="00AF0C9B">
        <w:rPr>
          <w:rFonts w:ascii="Book Antiqua" w:eastAsia="宋体" w:hAnsi="Book Antiqua" w:cs="宋体"/>
          <w:b/>
          <w:bCs/>
          <w:color w:val="000000"/>
          <w:sz w:val="21"/>
          <w:szCs w:val="21"/>
        </w:rPr>
        <w:t>Kudo S</w:t>
      </w:r>
      <w:r w:rsidRPr="00AF0C9B">
        <w:rPr>
          <w:rFonts w:ascii="Book Antiqua" w:eastAsia="宋体" w:hAnsi="Book Antiqua" w:cs="宋体"/>
          <w:color w:val="000000"/>
          <w:sz w:val="21"/>
          <w:szCs w:val="21"/>
        </w:rPr>
        <w:t>, Kashida H, Tamura S, Nakajima T. The problem of "flat" colonic adenoma. </w:t>
      </w:r>
      <w:r w:rsidRPr="00AF0C9B">
        <w:rPr>
          <w:rFonts w:ascii="Book Antiqua" w:eastAsia="宋体" w:hAnsi="Book Antiqua" w:cs="宋体"/>
          <w:i/>
          <w:iCs/>
          <w:color w:val="000000"/>
          <w:sz w:val="21"/>
          <w:szCs w:val="21"/>
        </w:rPr>
        <w:t>Gastrointest Endosc Clin N Am</w:t>
      </w:r>
      <w:r w:rsidRPr="00AF0C9B">
        <w:rPr>
          <w:rFonts w:ascii="Book Antiqua" w:eastAsia="宋体" w:hAnsi="Book Antiqua" w:cs="宋体"/>
          <w:color w:val="000000"/>
          <w:sz w:val="21"/>
          <w:szCs w:val="21"/>
        </w:rPr>
        <w:t> 1997; </w:t>
      </w:r>
      <w:r w:rsidRPr="00AF0C9B">
        <w:rPr>
          <w:rFonts w:ascii="Book Antiqua" w:eastAsia="宋体" w:hAnsi="Book Antiqua" w:cs="宋体"/>
          <w:b/>
          <w:bCs/>
          <w:color w:val="000000"/>
          <w:sz w:val="21"/>
          <w:szCs w:val="21"/>
        </w:rPr>
        <w:t>7</w:t>
      </w:r>
      <w:r w:rsidRPr="00AF0C9B">
        <w:rPr>
          <w:rFonts w:ascii="Book Antiqua" w:eastAsia="宋体" w:hAnsi="Book Antiqua" w:cs="宋体"/>
          <w:color w:val="000000"/>
          <w:sz w:val="21"/>
          <w:szCs w:val="21"/>
        </w:rPr>
        <w:t>: 87-98 [PMID: 8995115]</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17 </w:t>
      </w:r>
      <w:r w:rsidRPr="00AF0C9B">
        <w:rPr>
          <w:rFonts w:ascii="Book Antiqua" w:eastAsia="宋体" w:hAnsi="Book Antiqua" w:cs="宋体"/>
          <w:b/>
          <w:bCs/>
          <w:color w:val="000000"/>
          <w:sz w:val="21"/>
          <w:szCs w:val="21"/>
        </w:rPr>
        <w:t>Kudo S</w:t>
      </w:r>
      <w:r w:rsidRPr="00AF0C9B">
        <w:rPr>
          <w:rFonts w:ascii="Book Antiqua" w:eastAsia="宋体" w:hAnsi="Book Antiqua" w:cs="宋体"/>
          <w:color w:val="000000"/>
          <w:sz w:val="21"/>
          <w:szCs w:val="21"/>
        </w:rPr>
        <w:t>, Kashida H, Nakajima T, Tamura S, Nakajo K. Endoscopic diagnosis and treatment of early colorectal cancer. </w:t>
      </w:r>
      <w:r w:rsidRPr="00AF0C9B">
        <w:rPr>
          <w:rFonts w:ascii="Book Antiqua" w:eastAsia="宋体" w:hAnsi="Book Antiqua" w:cs="宋体"/>
          <w:i/>
          <w:iCs/>
          <w:color w:val="000000"/>
          <w:sz w:val="21"/>
          <w:szCs w:val="21"/>
        </w:rPr>
        <w:t>World J Surg</w:t>
      </w:r>
      <w:r w:rsidRPr="00AF0C9B">
        <w:rPr>
          <w:rFonts w:ascii="Book Antiqua" w:eastAsia="宋体" w:hAnsi="Book Antiqua" w:cs="宋体"/>
          <w:color w:val="000000"/>
          <w:sz w:val="21"/>
          <w:szCs w:val="21"/>
        </w:rPr>
        <w:t> 1997; </w:t>
      </w:r>
      <w:r w:rsidRPr="00AF0C9B">
        <w:rPr>
          <w:rFonts w:ascii="Book Antiqua" w:eastAsia="宋体" w:hAnsi="Book Antiqua" w:cs="宋体"/>
          <w:b/>
          <w:bCs/>
          <w:color w:val="000000"/>
          <w:sz w:val="21"/>
          <w:szCs w:val="21"/>
        </w:rPr>
        <w:t>21</w:t>
      </w:r>
      <w:r w:rsidRPr="00AF0C9B">
        <w:rPr>
          <w:rFonts w:ascii="Book Antiqua" w:eastAsia="宋体" w:hAnsi="Book Antiqua" w:cs="宋体"/>
          <w:color w:val="000000"/>
          <w:sz w:val="21"/>
          <w:szCs w:val="21"/>
        </w:rPr>
        <w:t>: 694-701 [PMID: 9276699]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18 </w:t>
      </w:r>
      <w:r w:rsidRPr="00AF0C9B">
        <w:rPr>
          <w:rFonts w:ascii="Book Antiqua" w:eastAsia="宋体" w:hAnsi="Book Antiqua" w:cs="宋体"/>
          <w:b/>
          <w:bCs/>
          <w:color w:val="000000"/>
          <w:sz w:val="21"/>
          <w:szCs w:val="21"/>
        </w:rPr>
        <w:t>Oka S</w:t>
      </w:r>
      <w:r w:rsidRPr="00AF0C9B">
        <w:rPr>
          <w:rFonts w:ascii="Book Antiqua" w:eastAsia="宋体" w:hAnsi="Book Antiqua" w:cs="宋体"/>
          <w:color w:val="000000"/>
          <w:sz w:val="21"/>
          <w:szCs w:val="21"/>
        </w:rPr>
        <w:t>, Tanaka S, Kanao H, Oba S, Chayama K. Therapeutic strategy for colorectal laterally spreading tumor. </w:t>
      </w:r>
      <w:r w:rsidRPr="00AF0C9B">
        <w:rPr>
          <w:rFonts w:ascii="Book Antiqua" w:eastAsia="宋体" w:hAnsi="Book Antiqua" w:cs="宋体"/>
          <w:i/>
          <w:iCs/>
          <w:color w:val="000000"/>
          <w:sz w:val="21"/>
          <w:szCs w:val="21"/>
        </w:rPr>
        <w:t>Dig Endosc</w:t>
      </w:r>
      <w:r w:rsidRPr="00AF0C9B">
        <w:rPr>
          <w:rFonts w:ascii="Book Antiqua" w:eastAsia="宋体" w:hAnsi="Book Antiqua" w:cs="宋体"/>
          <w:color w:val="000000"/>
          <w:sz w:val="21"/>
          <w:szCs w:val="21"/>
        </w:rPr>
        <w:t> 2009; </w:t>
      </w:r>
      <w:r w:rsidRPr="00AF0C9B">
        <w:rPr>
          <w:rFonts w:ascii="Book Antiqua" w:eastAsia="宋体" w:hAnsi="Book Antiqua" w:cs="宋体"/>
          <w:b/>
          <w:bCs/>
          <w:color w:val="000000"/>
          <w:sz w:val="21"/>
          <w:szCs w:val="21"/>
        </w:rPr>
        <w:t xml:space="preserve">21 </w:t>
      </w:r>
      <w:r w:rsidRPr="00AF0C9B">
        <w:rPr>
          <w:rFonts w:ascii="Book Antiqua" w:eastAsia="宋体" w:hAnsi="Book Antiqua" w:cs="宋体"/>
          <w:bCs/>
          <w:color w:val="000000"/>
          <w:sz w:val="21"/>
          <w:szCs w:val="21"/>
        </w:rPr>
        <w:t>Suppl 1</w:t>
      </w:r>
      <w:r w:rsidRPr="00AF0C9B">
        <w:rPr>
          <w:rFonts w:ascii="Book Antiqua" w:eastAsia="宋体" w:hAnsi="Book Antiqua" w:cs="宋体"/>
          <w:color w:val="000000"/>
          <w:sz w:val="21"/>
          <w:szCs w:val="21"/>
        </w:rPr>
        <w:t>: S43-S46 [PMID: 19691733 DOI: 10.1111/j.1443-1661.2009.00869.x]</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19 </w:t>
      </w:r>
      <w:r w:rsidRPr="00AF0C9B">
        <w:rPr>
          <w:rFonts w:ascii="Book Antiqua" w:eastAsia="宋体" w:hAnsi="Book Antiqua" w:cs="宋体"/>
          <w:b/>
          <w:bCs/>
          <w:color w:val="000000"/>
          <w:sz w:val="21"/>
          <w:szCs w:val="21"/>
        </w:rPr>
        <w:t>Uraoka T</w:t>
      </w:r>
      <w:r w:rsidRPr="00AF0C9B">
        <w:rPr>
          <w:rFonts w:ascii="Book Antiqua" w:eastAsia="宋体" w:hAnsi="Book Antiqua" w:cs="宋体"/>
          <w:color w:val="000000"/>
          <w:sz w:val="21"/>
          <w:szCs w:val="21"/>
        </w:rPr>
        <w:t>, Saito Y, Matsuda T, Ikehara H, Gotoda T, Saito D, Fujii T. Endoscopic indications for endoscopic mucosal resection of laterally spreading tumours in the colorectum. </w:t>
      </w:r>
      <w:r w:rsidRPr="00AF0C9B">
        <w:rPr>
          <w:rFonts w:ascii="Book Antiqua" w:eastAsia="宋体" w:hAnsi="Book Antiqua" w:cs="宋体"/>
          <w:i/>
          <w:iCs/>
          <w:color w:val="000000"/>
          <w:sz w:val="21"/>
          <w:szCs w:val="21"/>
        </w:rPr>
        <w:t>Gut</w:t>
      </w:r>
      <w:r w:rsidRPr="00AF0C9B">
        <w:rPr>
          <w:rFonts w:ascii="Book Antiqua" w:eastAsia="宋体" w:hAnsi="Book Antiqua" w:cs="宋体"/>
          <w:color w:val="000000"/>
          <w:sz w:val="21"/>
          <w:szCs w:val="21"/>
        </w:rPr>
        <w:t> 2006; </w:t>
      </w:r>
      <w:r w:rsidRPr="00AF0C9B">
        <w:rPr>
          <w:rFonts w:ascii="Book Antiqua" w:eastAsia="宋体" w:hAnsi="Book Antiqua" w:cs="宋体"/>
          <w:b/>
          <w:bCs/>
          <w:color w:val="000000"/>
          <w:sz w:val="21"/>
          <w:szCs w:val="21"/>
        </w:rPr>
        <w:t>55</w:t>
      </w:r>
      <w:r w:rsidRPr="00AF0C9B">
        <w:rPr>
          <w:rFonts w:ascii="Book Antiqua" w:eastAsia="宋体" w:hAnsi="Book Antiqua" w:cs="宋体"/>
          <w:color w:val="000000"/>
          <w:sz w:val="21"/>
          <w:szCs w:val="21"/>
        </w:rPr>
        <w:t>: 1592-1597 [PMID: 16682427]</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 xml:space="preserve">20 </w:t>
      </w:r>
      <w:r w:rsidRPr="00AF0C9B">
        <w:rPr>
          <w:rFonts w:ascii="Book Antiqua" w:eastAsia="宋体" w:hAnsi="Book Antiqua" w:cs="宋体"/>
          <w:b/>
          <w:color w:val="000000"/>
          <w:sz w:val="21"/>
          <w:szCs w:val="21"/>
        </w:rPr>
        <w:t>Brenner H</w:t>
      </w:r>
      <w:r w:rsidRPr="00AF0C9B">
        <w:rPr>
          <w:rFonts w:ascii="Book Antiqua" w:eastAsia="宋体" w:hAnsi="Book Antiqua" w:cs="宋体"/>
          <w:color w:val="000000"/>
          <w:sz w:val="21"/>
          <w:szCs w:val="21"/>
        </w:rPr>
        <w:t>, Altenhofen L, Stock C, Hoffmeister M. Prevention, Early Detection, and Overdiagnosis of Colorectal Cancer Within 10 Years of Screening Colonoscopy in Germany. </w:t>
      </w:r>
      <w:r w:rsidRPr="00AF0C9B">
        <w:rPr>
          <w:rFonts w:ascii="Book Antiqua" w:eastAsia="宋体" w:hAnsi="Book Antiqua" w:cs="宋体"/>
          <w:i/>
          <w:iCs/>
          <w:color w:val="000000"/>
          <w:sz w:val="21"/>
          <w:szCs w:val="21"/>
        </w:rPr>
        <w:t>Clin Gastroenterol Hepatol</w:t>
      </w:r>
      <w:r w:rsidRPr="00AF0C9B">
        <w:rPr>
          <w:rFonts w:ascii="Book Antiqua" w:eastAsia="宋体" w:hAnsi="Book Antiqua" w:cs="宋体"/>
          <w:color w:val="000000"/>
          <w:sz w:val="21"/>
          <w:szCs w:val="21"/>
        </w:rPr>
        <w:t> 2014; Epub ahead of print [PMID: 25218160 DOI: 10.1016/j.cgh.2014.08.036]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 xml:space="preserve">21 </w:t>
      </w:r>
      <w:r w:rsidRPr="00AF0C9B">
        <w:rPr>
          <w:rFonts w:ascii="Book Antiqua" w:eastAsia="宋体" w:hAnsi="Book Antiqua" w:cs="宋体"/>
          <w:b/>
          <w:color w:val="000000"/>
          <w:sz w:val="21"/>
          <w:szCs w:val="21"/>
        </w:rPr>
        <w:t xml:space="preserve">The Japanese Society of Gastroenterological Cancer Screening. </w:t>
      </w:r>
      <w:r w:rsidRPr="00AF0C9B">
        <w:rPr>
          <w:rFonts w:ascii="Book Antiqua" w:eastAsia="宋体" w:hAnsi="Book Antiqua" w:cs="宋体"/>
          <w:color w:val="000000"/>
          <w:sz w:val="21"/>
          <w:szCs w:val="21"/>
        </w:rPr>
        <w:t xml:space="preserve">A nationwide totalling of mass screening for gastrointestinal cancers in 2005 [in Japanese]. </w:t>
      </w:r>
      <w:r w:rsidRPr="00AF0C9B">
        <w:rPr>
          <w:rFonts w:ascii="Book Antiqua" w:eastAsia="宋体" w:hAnsi="Book Antiqua" w:cs="宋体"/>
          <w:i/>
          <w:color w:val="000000"/>
          <w:sz w:val="21"/>
          <w:szCs w:val="21"/>
        </w:rPr>
        <w:t>J Gastroenterol Cancer Screening</w:t>
      </w:r>
      <w:r w:rsidRPr="00AF0C9B">
        <w:rPr>
          <w:rFonts w:ascii="Book Antiqua" w:eastAsia="宋体" w:hAnsi="Book Antiqua" w:cs="宋体"/>
          <w:color w:val="000000"/>
          <w:sz w:val="21"/>
          <w:szCs w:val="21"/>
        </w:rPr>
        <w:t xml:space="preserve"> 2008; </w:t>
      </w:r>
      <w:r w:rsidRPr="00AF0C9B">
        <w:rPr>
          <w:rFonts w:ascii="Book Antiqua" w:eastAsia="宋体" w:hAnsi="Book Antiqua" w:cs="宋体"/>
          <w:b/>
          <w:color w:val="000000"/>
          <w:sz w:val="21"/>
          <w:szCs w:val="21"/>
        </w:rPr>
        <w:t>46</w:t>
      </w:r>
      <w:r w:rsidRPr="00AF0C9B">
        <w:rPr>
          <w:rFonts w:ascii="Book Antiqua" w:eastAsia="宋体" w:hAnsi="Book Antiqua" w:cs="宋体"/>
          <w:color w:val="000000"/>
          <w:sz w:val="21"/>
          <w:szCs w:val="21"/>
        </w:rPr>
        <w:t>: 53-76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22 </w:t>
      </w:r>
      <w:r w:rsidRPr="00AF0C9B">
        <w:rPr>
          <w:rFonts w:ascii="Book Antiqua" w:eastAsia="宋体" w:hAnsi="Book Antiqua" w:cs="宋体"/>
          <w:b/>
          <w:bCs/>
          <w:color w:val="000000"/>
          <w:sz w:val="21"/>
          <w:szCs w:val="21"/>
        </w:rPr>
        <w:t>Imperiale TF</w:t>
      </w:r>
      <w:r w:rsidRPr="00AF0C9B">
        <w:rPr>
          <w:rFonts w:ascii="Book Antiqua" w:eastAsia="宋体" w:hAnsi="Book Antiqua" w:cs="宋体"/>
          <w:color w:val="000000"/>
          <w:sz w:val="21"/>
          <w:szCs w:val="21"/>
        </w:rPr>
        <w:t>, Wagner DR, Lin CY, Larkin GN, Rogge JD, Ransohoff DF. Results of screening colonoscopy among persons 40 to 49 years of age. </w:t>
      </w:r>
      <w:r w:rsidRPr="00AF0C9B">
        <w:rPr>
          <w:rFonts w:ascii="Book Antiqua" w:eastAsia="宋体" w:hAnsi="Book Antiqua" w:cs="宋体"/>
          <w:i/>
          <w:iCs/>
          <w:color w:val="000000"/>
          <w:sz w:val="21"/>
          <w:szCs w:val="21"/>
        </w:rPr>
        <w:t>N Engl J Med</w:t>
      </w:r>
      <w:r w:rsidRPr="00AF0C9B">
        <w:rPr>
          <w:rFonts w:ascii="Book Antiqua" w:eastAsia="宋体" w:hAnsi="Book Antiqua" w:cs="宋体"/>
          <w:color w:val="000000"/>
          <w:sz w:val="21"/>
          <w:szCs w:val="21"/>
        </w:rPr>
        <w:t> 2002; </w:t>
      </w:r>
      <w:r w:rsidRPr="00AF0C9B">
        <w:rPr>
          <w:rFonts w:ascii="Book Antiqua" w:eastAsia="宋体" w:hAnsi="Book Antiqua" w:cs="宋体"/>
          <w:b/>
          <w:bCs/>
          <w:color w:val="000000"/>
          <w:sz w:val="21"/>
          <w:szCs w:val="21"/>
        </w:rPr>
        <w:t>346</w:t>
      </w:r>
      <w:r w:rsidRPr="00AF0C9B">
        <w:rPr>
          <w:rFonts w:ascii="Book Antiqua" w:eastAsia="宋体" w:hAnsi="Book Antiqua" w:cs="宋体"/>
          <w:color w:val="000000"/>
          <w:sz w:val="21"/>
          <w:szCs w:val="21"/>
        </w:rPr>
        <w:t>: 1781-1785 [PMID: 12050337]</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 xml:space="preserve">23 </w:t>
      </w:r>
      <w:r w:rsidRPr="00AF0C9B">
        <w:rPr>
          <w:rFonts w:ascii="Book Antiqua" w:eastAsia="宋体" w:hAnsi="Book Antiqua" w:cs="宋体"/>
          <w:b/>
          <w:color w:val="000000"/>
          <w:sz w:val="21"/>
          <w:szCs w:val="21"/>
        </w:rPr>
        <w:t>Okuno T</w:t>
      </w:r>
      <w:r w:rsidRPr="00AF0C9B">
        <w:rPr>
          <w:rFonts w:ascii="Book Antiqua" w:eastAsia="宋体" w:hAnsi="Book Antiqua" w:cs="宋体"/>
          <w:color w:val="000000"/>
          <w:sz w:val="21"/>
          <w:szCs w:val="21"/>
        </w:rPr>
        <w:t xml:space="preserve">, Sano Y, Ohkura Y. Incidence and clinicopathological characteristics of depressed type lesions: base line findings of multicenter retrospective cohort study [in Japanese]. </w:t>
      </w:r>
      <w:r w:rsidRPr="00AF0C9B">
        <w:rPr>
          <w:rFonts w:ascii="Book Antiqua" w:eastAsia="宋体" w:hAnsi="Book Antiqua" w:cs="宋体"/>
          <w:i/>
          <w:color w:val="000000"/>
          <w:sz w:val="21"/>
          <w:szCs w:val="21"/>
        </w:rPr>
        <w:t xml:space="preserve">Early Colorectal Cancer </w:t>
      </w:r>
      <w:r w:rsidRPr="00AF0C9B">
        <w:rPr>
          <w:rFonts w:ascii="Book Antiqua" w:eastAsia="宋体" w:hAnsi="Book Antiqua" w:cs="宋体"/>
          <w:color w:val="000000"/>
          <w:sz w:val="21"/>
          <w:szCs w:val="21"/>
        </w:rPr>
        <w:t xml:space="preserve">2004; </w:t>
      </w:r>
      <w:r w:rsidRPr="00AF0C9B">
        <w:rPr>
          <w:rFonts w:ascii="Book Antiqua" w:eastAsia="宋体" w:hAnsi="Book Antiqua" w:cs="宋体"/>
          <w:b/>
          <w:color w:val="000000"/>
          <w:sz w:val="21"/>
          <w:szCs w:val="21"/>
        </w:rPr>
        <w:t>8</w:t>
      </w:r>
      <w:r w:rsidRPr="00AF0C9B">
        <w:rPr>
          <w:rFonts w:ascii="Book Antiqua" w:eastAsia="宋体" w:hAnsi="Book Antiqua" w:cs="宋体"/>
          <w:color w:val="000000"/>
          <w:sz w:val="21"/>
          <w:szCs w:val="21"/>
        </w:rPr>
        <w:t>: 21-27</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24 </w:t>
      </w:r>
      <w:r w:rsidRPr="00AF0C9B">
        <w:rPr>
          <w:rFonts w:ascii="Book Antiqua" w:eastAsia="宋体" w:hAnsi="Book Antiqua" w:cs="宋体"/>
          <w:b/>
          <w:bCs/>
          <w:color w:val="000000"/>
          <w:sz w:val="21"/>
          <w:szCs w:val="21"/>
        </w:rPr>
        <w:t>Togashi K</w:t>
      </w:r>
      <w:r w:rsidRPr="00AF0C9B">
        <w:rPr>
          <w:rFonts w:ascii="Book Antiqua" w:eastAsia="宋体" w:hAnsi="Book Antiqua" w:cs="宋体"/>
          <w:color w:val="000000"/>
          <w:sz w:val="21"/>
          <w:szCs w:val="21"/>
        </w:rPr>
        <w:t>, Konishi F, Koinuma K, Ishitsuka T, Kojima M, Okada M, Nagai H. Flat and depressed lesions of the colon and rectum: Pathogenesis and clinical management. </w:t>
      </w:r>
      <w:r w:rsidRPr="00AF0C9B">
        <w:rPr>
          <w:rFonts w:ascii="Book Antiqua" w:eastAsia="宋体" w:hAnsi="Book Antiqua" w:cs="宋体"/>
          <w:i/>
          <w:iCs/>
          <w:color w:val="000000"/>
          <w:sz w:val="21"/>
          <w:szCs w:val="21"/>
        </w:rPr>
        <w:t>Ann Acad Med Singapore</w:t>
      </w:r>
      <w:r w:rsidRPr="00AF0C9B">
        <w:rPr>
          <w:rFonts w:ascii="Book Antiqua" w:eastAsia="宋体" w:hAnsi="Book Antiqua" w:cs="宋体"/>
          <w:color w:val="000000"/>
          <w:sz w:val="21"/>
          <w:szCs w:val="21"/>
        </w:rPr>
        <w:t> 2003; </w:t>
      </w:r>
      <w:r w:rsidRPr="00AF0C9B">
        <w:rPr>
          <w:rFonts w:ascii="Book Antiqua" w:eastAsia="宋体" w:hAnsi="Book Antiqua" w:cs="宋体"/>
          <w:b/>
          <w:bCs/>
          <w:color w:val="000000"/>
          <w:sz w:val="21"/>
          <w:szCs w:val="21"/>
        </w:rPr>
        <w:t>32</w:t>
      </w:r>
      <w:r w:rsidRPr="00AF0C9B">
        <w:rPr>
          <w:rFonts w:ascii="Book Antiqua" w:eastAsia="宋体" w:hAnsi="Book Antiqua" w:cs="宋体"/>
          <w:color w:val="000000"/>
          <w:sz w:val="21"/>
          <w:szCs w:val="21"/>
        </w:rPr>
        <w:t>: 152-158 [PMID: 12772516]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25 </w:t>
      </w:r>
      <w:r w:rsidRPr="00AF0C9B">
        <w:rPr>
          <w:rFonts w:ascii="Book Antiqua" w:eastAsia="宋体" w:hAnsi="Book Antiqua" w:cs="宋体"/>
          <w:b/>
          <w:bCs/>
          <w:color w:val="000000"/>
          <w:sz w:val="21"/>
          <w:szCs w:val="21"/>
        </w:rPr>
        <w:t>O'brien MJ</w:t>
      </w:r>
      <w:r w:rsidRPr="00AF0C9B">
        <w:rPr>
          <w:rFonts w:ascii="Book Antiqua" w:eastAsia="宋体" w:hAnsi="Book Antiqua" w:cs="宋体"/>
          <w:color w:val="000000"/>
          <w:sz w:val="21"/>
          <w:szCs w:val="21"/>
        </w:rPr>
        <w:t>, Winawer SJ, Zauber AG, Bushey MT, Sternberg SS, Gottlieb LS, Bond JH, Waye JD, Schapiro M; National Polyp Study Workgroup. Flat adenomas in the National Polyp Study: is there increased risk for high-grade dysplasia initially or during surveillance? </w:t>
      </w:r>
      <w:r w:rsidRPr="00AF0C9B">
        <w:rPr>
          <w:rFonts w:ascii="Book Antiqua" w:eastAsia="宋体" w:hAnsi="Book Antiqua" w:cs="宋体"/>
          <w:i/>
          <w:iCs/>
          <w:color w:val="000000"/>
          <w:sz w:val="21"/>
          <w:szCs w:val="21"/>
        </w:rPr>
        <w:t>Clin Gastroenterol Hepatol</w:t>
      </w:r>
      <w:r w:rsidRPr="00AF0C9B">
        <w:rPr>
          <w:rFonts w:ascii="Book Antiqua" w:eastAsia="宋体" w:hAnsi="Book Antiqua" w:cs="宋体"/>
          <w:color w:val="000000"/>
          <w:sz w:val="21"/>
          <w:szCs w:val="21"/>
        </w:rPr>
        <w:t> 2004; </w:t>
      </w:r>
      <w:r w:rsidRPr="00AF0C9B">
        <w:rPr>
          <w:rFonts w:ascii="Book Antiqua" w:eastAsia="宋体" w:hAnsi="Book Antiqua" w:cs="宋体"/>
          <w:b/>
          <w:bCs/>
          <w:color w:val="000000"/>
          <w:sz w:val="21"/>
          <w:szCs w:val="21"/>
        </w:rPr>
        <w:t>2</w:t>
      </w:r>
      <w:r w:rsidRPr="00AF0C9B">
        <w:rPr>
          <w:rFonts w:ascii="Book Antiqua" w:eastAsia="宋体" w:hAnsi="Book Antiqua" w:cs="宋体"/>
          <w:color w:val="000000"/>
          <w:sz w:val="21"/>
          <w:szCs w:val="21"/>
        </w:rPr>
        <w:t>: 905-911 [PMID: 15476154]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26 </w:t>
      </w:r>
      <w:r w:rsidRPr="00AF0C9B">
        <w:rPr>
          <w:rFonts w:ascii="Book Antiqua" w:eastAsia="宋体" w:hAnsi="Book Antiqua" w:cs="宋体"/>
          <w:b/>
          <w:bCs/>
          <w:color w:val="000000"/>
          <w:sz w:val="21"/>
          <w:szCs w:val="21"/>
        </w:rPr>
        <w:t>Soetikno RM</w:t>
      </w:r>
      <w:r w:rsidRPr="00AF0C9B">
        <w:rPr>
          <w:rFonts w:ascii="Book Antiqua" w:eastAsia="宋体" w:hAnsi="Book Antiqua" w:cs="宋体"/>
          <w:color w:val="000000"/>
          <w:sz w:val="21"/>
          <w:szCs w:val="21"/>
        </w:rPr>
        <w:t>, Kaltenbach T, Rouse RV, Park W, Maheshwari A, Sato T, Matsui S, Friedland S. Prevalence of nonpolypoid (flat and depressed) colorectal neoplasms in asymptomatic and symptomatic adults. </w:t>
      </w:r>
      <w:r w:rsidRPr="00AF0C9B">
        <w:rPr>
          <w:rFonts w:ascii="Book Antiqua" w:eastAsia="宋体" w:hAnsi="Book Antiqua" w:cs="宋体"/>
          <w:i/>
          <w:iCs/>
          <w:color w:val="000000"/>
          <w:sz w:val="21"/>
          <w:szCs w:val="21"/>
        </w:rPr>
        <w:t>JAMA</w:t>
      </w:r>
      <w:r w:rsidRPr="00AF0C9B">
        <w:rPr>
          <w:rFonts w:ascii="Book Antiqua" w:eastAsia="宋体" w:hAnsi="Book Antiqua" w:cs="宋体"/>
          <w:color w:val="000000"/>
          <w:sz w:val="21"/>
          <w:szCs w:val="21"/>
        </w:rPr>
        <w:t> 2008; </w:t>
      </w:r>
      <w:r w:rsidRPr="00AF0C9B">
        <w:rPr>
          <w:rFonts w:ascii="Book Antiqua" w:eastAsia="宋体" w:hAnsi="Book Antiqua" w:cs="宋体"/>
          <w:b/>
          <w:bCs/>
          <w:color w:val="000000"/>
          <w:sz w:val="21"/>
          <w:szCs w:val="21"/>
        </w:rPr>
        <w:t>299</w:t>
      </w:r>
      <w:r w:rsidRPr="00AF0C9B">
        <w:rPr>
          <w:rFonts w:ascii="Book Antiqua" w:eastAsia="宋体" w:hAnsi="Book Antiqua" w:cs="宋体"/>
          <w:color w:val="000000"/>
          <w:sz w:val="21"/>
          <w:szCs w:val="21"/>
        </w:rPr>
        <w:t>: 1027-1035 [PMID: 18319413 DOI: 10.1001/jama.299.9.1027]</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27 </w:t>
      </w:r>
      <w:r w:rsidRPr="00AF0C9B">
        <w:rPr>
          <w:rFonts w:ascii="Book Antiqua" w:eastAsia="宋体" w:hAnsi="Book Antiqua" w:cs="宋体"/>
          <w:b/>
          <w:bCs/>
          <w:color w:val="000000"/>
          <w:sz w:val="21"/>
          <w:szCs w:val="21"/>
        </w:rPr>
        <w:t>Gono K</w:t>
      </w:r>
      <w:r w:rsidRPr="00AF0C9B">
        <w:rPr>
          <w:rFonts w:ascii="Book Antiqua" w:eastAsia="宋体" w:hAnsi="Book Antiqua" w:cs="宋体"/>
          <w:color w:val="000000"/>
          <w:sz w:val="21"/>
          <w:szCs w:val="21"/>
        </w:rPr>
        <w:t>, Obi T, Yamaguchi M, Ohyama N, Machida H, Sano Y, Yoshida S, Hamamoto Y, Endo T. Appearance of enhanced tissue features in narrow-band endoscopic imaging. </w:t>
      </w:r>
      <w:r w:rsidRPr="00AF0C9B">
        <w:rPr>
          <w:rFonts w:ascii="Book Antiqua" w:eastAsia="宋体" w:hAnsi="Book Antiqua" w:cs="宋体"/>
          <w:i/>
          <w:iCs/>
          <w:color w:val="000000"/>
          <w:sz w:val="21"/>
          <w:szCs w:val="21"/>
        </w:rPr>
        <w:t>J Biomed Opt</w:t>
      </w:r>
      <w:r w:rsidRPr="00AF0C9B">
        <w:rPr>
          <w:rFonts w:ascii="Book Antiqua" w:eastAsia="宋体" w:hAnsi="Book Antiqua" w:cs="宋体"/>
          <w:color w:val="000000"/>
          <w:sz w:val="21"/>
          <w:szCs w:val="21"/>
        </w:rPr>
        <w:t> 2004; </w:t>
      </w:r>
      <w:r w:rsidRPr="00AF0C9B">
        <w:rPr>
          <w:rFonts w:ascii="Book Antiqua" w:eastAsia="宋体" w:hAnsi="Book Antiqua" w:cs="宋体"/>
          <w:b/>
          <w:bCs/>
          <w:color w:val="000000"/>
          <w:sz w:val="21"/>
          <w:szCs w:val="21"/>
        </w:rPr>
        <w:t>9</w:t>
      </w:r>
      <w:r w:rsidRPr="00AF0C9B">
        <w:rPr>
          <w:rFonts w:ascii="Book Antiqua" w:eastAsia="宋体" w:hAnsi="Book Antiqua" w:cs="宋体"/>
          <w:color w:val="000000"/>
          <w:sz w:val="21"/>
          <w:szCs w:val="21"/>
        </w:rPr>
        <w:t>: 568-577 [PMID: 15189095]</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28 </w:t>
      </w:r>
      <w:r w:rsidRPr="00AF0C9B">
        <w:rPr>
          <w:rFonts w:ascii="Book Antiqua" w:eastAsia="宋体" w:hAnsi="Book Antiqua" w:cs="宋体"/>
          <w:b/>
          <w:bCs/>
          <w:color w:val="000000"/>
          <w:sz w:val="21"/>
          <w:szCs w:val="21"/>
        </w:rPr>
        <w:t>Ng SC</w:t>
      </w:r>
      <w:r w:rsidRPr="00AF0C9B">
        <w:rPr>
          <w:rFonts w:ascii="Book Antiqua" w:eastAsia="宋体" w:hAnsi="Book Antiqua" w:cs="宋体"/>
          <w:color w:val="000000"/>
          <w:sz w:val="21"/>
          <w:szCs w:val="21"/>
        </w:rPr>
        <w:t>, Lau JY. Narrow-band imaging in the colon: limitations and potentials. </w:t>
      </w:r>
      <w:r w:rsidRPr="00AF0C9B">
        <w:rPr>
          <w:rFonts w:ascii="Book Antiqua" w:eastAsia="宋体" w:hAnsi="Book Antiqua" w:cs="宋体"/>
          <w:i/>
          <w:iCs/>
          <w:color w:val="000000"/>
          <w:sz w:val="21"/>
          <w:szCs w:val="21"/>
        </w:rPr>
        <w:t>J Gastroenterol Hepatol</w:t>
      </w:r>
      <w:r w:rsidRPr="00AF0C9B">
        <w:rPr>
          <w:rFonts w:ascii="Book Antiqua" w:eastAsia="宋体" w:hAnsi="Book Antiqua" w:cs="宋体"/>
          <w:color w:val="000000"/>
          <w:sz w:val="21"/>
          <w:szCs w:val="21"/>
        </w:rPr>
        <w:t> 2011; </w:t>
      </w:r>
      <w:r w:rsidRPr="00AF0C9B">
        <w:rPr>
          <w:rFonts w:ascii="Book Antiqua" w:eastAsia="宋体" w:hAnsi="Book Antiqua" w:cs="宋体"/>
          <w:b/>
          <w:bCs/>
          <w:color w:val="000000"/>
          <w:sz w:val="21"/>
          <w:szCs w:val="21"/>
        </w:rPr>
        <w:t>26</w:t>
      </w:r>
      <w:r w:rsidRPr="00AF0C9B">
        <w:rPr>
          <w:rFonts w:ascii="Book Antiqua" w:eastAsia="宋体" w:hAnsi="Book Antiqua" w:cs="宋体"/>
          <w:color w:val="000000"/>
          <w:sz w:val="21"/>
          <w:szCs w:val="21"/>
        </w:rPr>
        <w:t>: 1589-1596 [PMID: 21793916 DOI: 10.1111/j.1440-1746.2011.06877.x]</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lastRenderedPageBreak/>
        <w:t>29 </w:t>
      </w:r>
      <w:r w:rsidRPr="00AF0C9B">
        <w:rPr>
          <w:rFonts w:ascii="Book Antiqua" w:eastAsia="宋体" w:hAnsi="Book Antiqua" w:cs="宋体"/>
          <w:b/>
          <w:bCs/>
          <w:color w:val="000000"/>
          <w:sz w:val="21"/>
          <w:szCs w:val="21"/>
        </w:rPr>
        <w:t>Kudo S</w:t>
      </w:r>
      <w:r w:rsidRPr="00AF0C9B">
        <w:rPr>
          <w:rFonts w:ascii="Book Antiqua" w:eastAsia="宋体" w:hAnsi="Book Antiqua" w:cs="宋体"/>
          <w:color w:val="000000"/>
          <w:sz w:val="21"/>
          <w:szCs w:val="21"/>
        </w:rPr>
        <w:t>, Hirota S, Nakajima T, Hosobe S, Kusaka H, Kobayashi T, Himori M, Yagyuu A. Colorectal tumours and pit pattern. </w:t>
      </w:r>
      <w:r w:rsidRPr="00AF0C9B">
        <w:rPr>
          <w:rFonts w:ascii="Book Antiqua" w:eastAsia="宋体" w:hAnsi="Book Antiqua" w:cs="宋体"/>
          <w:i/>
          <w:iCs/>
          <w:color w:val="000000"/>
          <w:sz w:val="21"/>
          <w:szCs w:val="21"/>
        </w:rPr>
        <w:t>J Clin Pathol</w:t>
      </w:r>
      <w:r w:rsidRPr="00AF0C9B">
        <w:rPr>
          <w:rFonts w:ascii="Book Antiqua" w:eastAsia="宋体" w:hAnsi="Book Antiqua" w:cs="宋体"/>
          <w:color w:val="000000"/>
          <w:sz w:val="21"/>
          <w:szCs w:val="21"/>
        </w:rPr>
        <w:t> 1994; </w:t>
      </w:r>
      <w:r w:rsidRPr="00AF0C9B">
        <w:rPr>
          <w:rFonts w:ascii="Book Antiqua" w:eastAsia="宋体" w:hAnsi="Book Antiqua" w:cs="宋体"/>
          <w:b/>
          <w:bCs/>
          <w:color w:val="000000"/>
          <w:sz w:val="21"/>
          <w:szCs w:val="21"/>
        </w:rPr>
        <w:t>47</w:t>
      </w:r>
      <w:r w:rsidRPr="00AF0C9B">
        <w:rPr>
          <w:rFonts w:ascii="Book Antiqua" w:eastAsia="宋体" w:hAnsi="Book Antiqua" w:cs="宋体"/>
          <w:color w:val="000000"/>
          <w:sz w:val="21"/>
          <w:szCs w:val="21"/>
        </w:rPr>
        <w:t>: 880-885 [PMID: 7962600]</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30 </w:t>
      </w:r>
      <w:r w:rsidRPr="00AF0C9B">
        <w:rPr>
          <w:rFonts w:ascii="Book Antiqua" w:eastAsia="宋体" w:hAnsi="Book Antiqua" w:cs="宋体"/>
          <w:b/>
          <w:bCs/>
          <w:color w:val="000000"/>
          <w:sz w:val="21"/>
          <w:szCs w:val="21"/>
        </w:rPr>
        <w:t>Nagata S</w:t>
      </w:r>
      <w:r w:rsidRPr="00AF0C9B">
        <w:rPr>
          <w:rFonts w:ascii="Book Antiqua" w:eastAsia="宋体" w:hAnsi="Book Antiqua" w:cs="宋体"/>
          <w:color w:val="000000"/>
          <w:sz w:val="21"/>
          <w:szCs w:val="21"/>
        </w:rPr>
        <w:t>, Tanaka S, Haruma K, Yoshihara M, Sumii K, Kajiyama G, Shimamoto F. Pit pattern diagnosis of early colorectal carcinoma by magnifying colonoscopy: clinical and histological implications. </w:t>
      </w:r>
      <w:r w:rsidRPr="00AF0C9B">
        <w:rPr>
          <w:rFonts w:ascii="Book Antiqua" w:eastAsia="宋体" w:hAnsi="Book Antiqua" w:cs="宋体"/>
          <w:i/>
          <w:iCs/>
          <w:color w:val="000000"/>
          <w:sz w:val="21"/>
          <w:szCs w:val="21"/>
        </w:rPr>
        <w:t>Int J Oncol</w:t>
      </w:r>
      <w:r w:rsidRPr="00AF0C9B">
        <w:rPr>
          <w:rFonts w:ascii="Book Antiqua" w:eastAsia="宋体" w:hAnsi="Book Antiqua" w:cs="宋体"/>
          <w:color w:val="000000"/>
          <w:sz w:val="21"/>
          <w:szCs w:val="21"/>
        </w:rPr>
        <w:t> 2000; </w:t>
      </w:r>
      <w:r w:rsidRPr="00AF0C9B">
        <w:rPr>
          <w:rFonts w:ascii="Book Antiqua" w:eastAsia="宋体" w:hAnsi="Book Antiqua" w:cs="宋体"/>
          <w:b/>
          <w:bCs/>
          <w:color w:val="000000"/>
          <w:sz w:val="21"/>
          <w:szCs w:val="21"/>
        </w:rPr>
        <w:t>16</w:t>
      </w:r>
      <w:r w:rsidRPr="00AF0C9B">
        <w:rPr>
          <w:rFonts w:ascii="Book Antiqua" w:eastAsia="宋体" w:hAnsi="Book Antiqua" w:cs="宋体"/>
          <w:color w:val="000000"/>
          <w:sz w:val="21"/>
          <w:szCs w:val="21"/>
        </w:rPr>
        <w:t>: 927-934 [PMID: 10762628]</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31 </w:t>
      </w:r>
      <w:r w:rsidRPr="00AF0C9B">
        <w:rPr>
          <w:rFonts w:ascii="Book Antiqua" w:eastAsia="宋体" w:hAnsi="Book Antiqua" w:cs="宋体"/>
          <w:b/>
          <w:bCs/>
          <w:color w:val="000000"/>
          <w:sz w:val="21"/>
          <w:szCs w:val="21"/>
        </w:rPr>
        <w:t>Katagiri A</w:t>
      </w:r>
      <w:r w:rsidRPr="00AF0C9B">
        <w:rPr>
          <w:rFonts w:ascii="Book Antiqua" w:eastAsia="宋体" w:hAnsi="Book Antiqua" w:cs="宋体"/>
          <w:color w:val="000000"/>
          <w:sz w:val="21"/>
          <w:szCs w:val="21"/>
        </w:rPr>
        <w:t>, Fu KI, Sano Y, Ikematsu H, Horimatsu T, Kaneko K, Muto M, Yoshida S. Narrow band imaging with magnifying colonoscopy as diagnostic tool for predicting histology of early colorectal neoplasia. </w:t>
      </w:r>
      <w:r w:rsidRPr="00AF0C9B">
        <w:rPr>
          <w:rFonts w:ascii="Book Antiqua" w:eastAsia="宋体" w:hAnsi="Book Antiqua" w:cs="宋体"/>
          <w:i/>
          <w:iCs/>
          <w:color w:val="000000"/>
          <w:sz w:val="21"/>
          <w:szCs w:val="21"/>
        </w:rPr>
        <w:t>Aliment Pharmacol Ther</w:t>
      </w:r>
      <w:r w:rsidRPr="00AF0C9B">
        <w:rPr>
          <w:rFonts w:ascii="Book Antiqua" w:eastAsia="宋体" w:hAnsi="Book Antiqua" w:cs="宋体"/>
          <w:color w:val="000000"/>
          <w:sz w:val="21"/>
          <w:szCs w:val="21"/>
        </w:rPr>
        <w:t> 2008; </w:t>
      </w:r>
      <w:r w:rsidRPr="00AF0C9B">
        <w:rPr>
          <w:rFonts w:ascii="Book Antiqua" w:eastAsia="宋体" w:hAnsi="Book Antiqua" w:cs="宋体"/>
          <w:b/>
          <w:bCs/>
          <w:color w:val="000000"/>
          <w:sz w:val="21"/>
          <w:szCs w:val="21"/>
        </w:rPr>
        <w:t>27</w:t>
      </w:r>
      <w:r w:rsidRPr="00AF0C9B">
        <w:rPr>
          <w:rFonts w:ascii="Book Antiqua" w:eastAsia="宋体" w:hAnsi="Book Antiqua" w:cs="宋体"/>
          <w:color w:val="000000"/>
          <w:sz w:val="21"/>
          <w:szCs w:val="21"/>
        </w:rPr>
        <w:t>: 1269-1274 [PMID: 18284647 DOI: 10.1111/j.1365-2036.2008.03650.x]</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32 </w:t>
      </w:r>
      <w:r w:rsidRPr="00AF0C9B">
        <w:rPr>
          <w:rFonts w:ascii="Book Antiqua" w:eastAsia="宋体" w:hAnsi="Book Antiqua" w:cs="宋体"/>
          <w:b/>
          <w:bCs/>
          <w:color w:val="000000"/>
          <w:sz w:val="21"/>
          <w:szCs w:val="21"/>
        </w:rPr>
        <w:t>Moss A</w:t>
      </w:r>
      <w:r w:rsidRPr="00AF0C9B">
        <w:rPr>
          <w:rFonts w:ascii="Book Antiqua" w:eastAsia="宋体" w:hAnsi="Book Antiqua" w:cs="宋体"/>
          <w:color w:val="000000"/>
          <w:sz w:val="21"/>
          <w:szCs w:val="21"/>
        </w:rPr>
        <w:t>, Bourke MJ, Williams SJ, Hourigan LF, Brown G, Tam W, Singh R, Zanati S, Chen RY, Byth K. Endoscopic mucosal resection outcomes and prediction of submucosal cancer from advanced colonic mucosal neoplasia. </w:t>
      </w:r>
      <w:r w:rsidRPr="00AF0C9B">
        <w:rPr>
          <w:rFonts w:ascii="Book Antiqua" w:eastAsia="宋体" w:hAnsi="Book Antiqua" w:cs="宋体"/>
          <w:i/>
          <w:iCs/>
          <w:color w:val="000000"/>
          <w:sz w:val="21"/>
          <w:szCs w:val="21"/>
        </w:rPr>
        <w:t>Gastroenterology</w:t>
      </w:r>
      <w:r w:rsidRPr="00AF0C9B">
        <w:rPr>
          <w:rFonts w:ascii="Book Antiqua" w:eastAsia="宋体" w:hAnsi="Book Antiqua" w:cs="宋体"/>
          <w:color w:val="000000"/>
          <w:sz w:val="21"/>
          <w:szCs w:val="21"/>
        </w:rPr>
        <w:t> 2011; </w:t>
      </w:r>
      <w:r w:rsidRPr="00AF0C9B">
        <w:rPr>
          <w:rFonts w:ascii="Book Antiqua" w:eastAsia="宋体" w:hAnsi="Book Antiqua" w:cs="宋体"/>
          <w:b/>
          <w:bCs/>
          <w:color w:val="000000"/>
          <w:sz w:val="21"/>
          <w:szCs w:val="21"/>
        </w:rPr>
        <w:t>140</w:t>
      </w:r>
      <w:r w:rsidRPr="00AF0C9B">
        <w:rPr>
          <w:rFonts w:ascii="Book Antiqua" w:eastAsia="宋体" w:hAnsi="Book Antiqua" w:cs="宋体"/>
          <w:color w:val="000000"/>
          <w:sz w:val="21"/>
          <w:szCs w:val="21"/>
        </w:rPr>
        <w:t>: 1909-1918 [PMID: 21392504 DOI: 10.1053/j.gastro.2011.02.062]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33 </w:t>
      </w:r>
      <w:r w:rsidRPr="00AF0C9B">
        <w:rPr>
          <w:rFonts w:ascii="Book Antiqua" w:eastAsia="宋体" w:hAnsi="Book Antiqua" w:cs="宋体"/>
          <w:b/>
          <w:bCs/>
          <w:color w:val="000000"/>
          <w:sz w:val="21"/>
          <w:szCs w:val="21"/>
        </w:rPr>
        <w:t>Rotondano G</w:t>
      </w:r>
      <w:r w:rsidRPr="00AF0C9B">
        <w:rPr>
          <w:rFonts w:ascii="Book Antiqua" w:eastAsia="宋体" w:hAnsi="Book Antiqua" w:cs="宋体"/>
          <w:color w:val="000000"/>
          <w:sz w:val="21"/>
          <w:szCs w:val="21"/>
        </w:rPr>
        <w:t>, Bianco MA, Buffoli F, Gizzi G, Tessari F, Cipolletta L. The Cooperative Italian FLIN Study Group: prevalence and clinico-pathological features of colorectal laterally spreading tumors. </w:t>
      </w:r>
      <w:r w:rsidRPr="00AF0C9B">
        <w:rPr>
          <w:rFonts w:ascii="Book Antiqua" w:eastAsia="宋体" w:hAnsi="Book Antiqua" w:cs="宋体"/>
          <w:i/>
          <w:iCs/>
          <w:color w:val="000000"/>
          <w:sz w:val="21"/>
          <w:szCs w:val="21"/>
        </w:rPr>
        <w:t>Endoscopy</w:t>
      </w:r>
      <w:r w:rsidRPr="00AF0C9B">
        <w:rPr>
          <w:rFonts w:ascii="Book Antiqua" w:eastAsia="宋体" w:hAnsi="Book Antiqua" w:cs="宋体"/>
          <w:color w:val="000000"/>
          <w:sz w:val="21"/>
          <w:szCs w:val="21"/>
        </w:rPr>
        <w:t> 2011; </w:t>
      </w:r>
      <w:r w:rsidRPr="00AF0C9B">
        <w:rPr>
          <w:rFonts w:ascii="Book Antiqua" w:eastAsia="宋体" w:hAnsi="Book Antiqua" w:cs="宋体"/>
          <w:b/>
          <w:bCs/>
          <w:color w:val="000000"/>
          <w:sz w:val="21"/>
          <w:szCs w:val="21"/>
        </w:rPr>
        <w:t>43</w:t>
      </w:r>
      <w:r w:rsidRPr="00AF0C9B">
        <w:rPr>
          <w:rFonts w:ascii="Book Antiqua" w:eastAsia="宋体" w:hAnsi="Book Antiqua" w:cs="宋体"/>
          <w:color w:val="000000"/>
          <w:sz w:val="21"/>
          <w:szCs w:val="21"/>
        </w:rPr>
        <w:t>: 856-861 [PMID: 21826628 DOI: 10.1055/s-0030-1256639]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34 </w:t>
      </w:r>
      <w:r w:rsidRPr="00AF0C9B">
        <w:rPr>
          <w:rFonts w:ascii="Book Antiqua" w:eastAsia="宋体" w:hAnsi="Book Antiqua" w:cs="宋体"/>
          <w:b/>
          <w:bCs/>
          <w:color w:val="000000"/>
          <w:sz w:val="21"/>
          <w:szCs w:val="21"/>
        </w:rPr>
        <w:t>Kaku E</w:t>
      </w:r>
      <w:r w:rsidRPr="00AF0C9B">
        <w:rPr>
          <w:rFonts w:ascii="Book Antiqua" w:eastAsia="宋体" w:hAnsi="Book Antiqua" w:cs="宋体"/>
          <w:color w:val="000000"/>
          <w:sz w:val="21"/>
          <w:szCs w:val="21"/>
        </w:rPr>
        <w:t>, Oda Y, Murakami Y, Goto H, Tanaka T, Hasuda K, Yasunaga M, Ito K, Sakurai K, Fujimori T, Hattori M, Sasaki Y. Proportion of flat- and depressed-type and laterally spreading tumor among advanced colorectal neoplasia. </w:t>
      </w:r>
      <w:r w:rsidRPr="00AF0C9B">
        <w:rPr>
          <w:rFonts w:ascii="Book Antiqua" w:eastAsia="宋体" w:hAnsi="Book Antiqua" w:cs="宋体"/>
          <w:i/>
          <w:iCs/>
          <w:color w:val="000000"/>
          <w:sz w:val="21"/>
          <w:szCs w:val="21"/>
        </w:rPr>
        <w:t>Clin Gastroenterol Hepatol</w:t>
      </w:r>
      <w:r w:rsidRPr="00AF0C9B">
        <w:rPr>
          <w:rFonts w:ascii="Book Antiqua" w:eastAsia="宋体" w:hAnsi="Book Antiqua" w:cs="宋体"/>
          <w:color w:val="000000"/>
          <w:sz w:val="21"/>
          <w:szCs w:val="21"/>
        </w:rPr>
        <w:t> 2011; </w:t>
      </w:r>
      <w:r w:rsidRPr="00AF0C9B">
        <w:rPr>
          <w:rFonts w:ascii="Book Antiqua" w:eastAsia="宋体" w:hAnsi="Book Antiqua" w:cs="宋体"/>
          <w:b/>
          <w:bCs/>
          <w:color w:val="000000"/>
          <w:sz w:val="21"/>
          <w:szCs w:val="21"/>
        </w:rPr>
        <w:t>9</w:t>
      </w:r>
      <w:r w:rsidRPr="00AF0C9B">
        <w:rPr>
          <w:rFonts w:ascii="Book Antiqua" w:eastAsia="宋体" w:hAnsi="Book Antiqua" w:cs="宋体"/>
          <w:color w:val="000000"/>
          <w:sz w:val="21"/>
          <w:szCs w:val="21"/>
        </w:rPr>
        <w:t>: 503-508 [PMID: 21440090 DOI: 10.1016/j.cgh.2011.03.018]</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35 </w:t>
      </w:r>
      <w:r w:rsidRPr="00AF0C9B">
        <w:rPr>
          <w:rFonts w:ascii="Book Antiqua" w:eastAsia="宋体" w:hAnsi="Book Antiqua" w:cs="宋体"/>
          <w:b/>
          <w:bCs/>
          <w:color w:val="000000"/>
          <w:sz w:val="21"/>
          <w:szCs w:val="21"/>
        </w:rPr>
        <w:t>Miyamoto H</w:t>
      </w:r>
      <w:r w:rsidRPr="00AF0C9B">
        <w:rPr>
          <w:rFonts w:ascii="Book Antiqua" w:eastAsia="宋体" w:hAnsi="Book Antiqua" w:cs="宋体"/>
          <w:color w:val="000000"/>
          <w:sz w:val="21"/>
          <w:szCs w:val="21"/>
        </w:rPr>
        <w:t>, Oono Y, Fu KL, Ikematsu H, Fujii S, Kojima T, Yano T, Ochiai A, Sasaki Y, Kaneko K. Morphological change of a laterally spreading rectal tumor over a short period. </w:t>
      </w:r>
      <w:r w:rsidRPr="00AF0C9B">
        <w:rPr>
          <w:rFonts w:ascii="Book Antiqua" w:eastAsia="宋体" w:hAnsi="Book Antiqua" w:cs="宋体"/>
          <w:i/>
          <w:iCs/>
          <w:color w:val="000000"/>
          <w:sz w:val="21"/>
          <w:szCs w:val="21"/>
        </w:rPr>
        <w:t>BMC Gastroenterol</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13</w:t>
      </w:r>
      <w:r w:rsidRPr="00AF0C9B">
        <w:rPr>
          <w:rFonts w:ascii="Book Antiqua" w:eastAsia="宋体" w:hAnsi="Book Antiqua" w:cs="宋体"/>
          <w:color w:val="000000"/>
          <w:sz w:val="21"/>
          <w:szCs w:val="21"/>
        </w:rPr>
        <w:t>: 129 [PMID: 23957258 DOI: 10.1186/1471-230X-13-129]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 xml:space="preserve">36 </w:t>
      </w:r>
      <w:r w:rsidRPr="00AF0C9B">
        <w:rPr>
          <w:rFonts w:ascii="Book Antiqua" w:eastAsia="宋体" w:hAnsi="Book Antiqua" w:cs="宋体"/>
          <w:b/>
          <w:color w:val="000000"/>
          <w:sz w:val="21"/>
          <w:szCs w:val="21"/>
        </w:rPr>
        <w:t>Singh H</w:t>
      </w:r>
      <w:r w:rsidRPr="00AF0C9B">
        <w:rPr>
          <w:rFonts w:ascii="Book Antiqua" w:eastAsia="宋体" w:hAnsi="Book Antiqua" w:cs="宋体"/>
          <w:color w:val="000000"/>
          <w:sz w:val="21"/>
          <w:szCs w:val="21"/>
        </w:rPr>
        <w:t>, Nugent Z, Targownik LE, El-Matary W, Brownell M, Bernstein CN. Health Care Use by a Population-based Cohort of Children With Inflammatory Bowel Disease. </w:t>
      </w:r>
      <w:r w:rsidRPr="00AF0C9B">
        <w:rPr>
          <w:rFonts w:ascii="Book Antiqua" w:eastAsia="宋体" w:hAnsi="Book Antiqua" w:cs="宋体"/>
          <w:i/>
          <w:iCs/>
          <w:color w:val="000000"/>
          <w:sz w:val="21"/>
          <w:szCs w:val="21"/>
        </w:rPr>
        <w:t>Clin Gastroenterol Hepatol</w:t>
      </w:r>
      <w:r w:rsidRPr="00AF0C9B">
        <w:rPr>
          <w:rFonts w:ascii="Book Antiqua" w:eastAsia="宋体" w:hAnsi="Book Antiqua" w:cs="宋体"/>
          <w:color w:val="000000"/>
          <w:sz w:val="21"/>
          <w:szCs w:val="21"/>
        </w:rPr>
        <w:t> 2015; Epub ahead of print [PMID: 25638585 DOI: 10.1016/j.cgh.2015.01.022]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 xml:space="preserve">37 </w:t>
      </w:r>
      <w:r w:rsidRPr="00AF0C9B">
        <w:rPr>
          <w:rFonts w:ascii="Book Antiqua" w:eastAsia="宋体" w:hAnsi="Book Antiqua" w:cs="宋体"/>
          <w:b/>
          <w:color w:val="000000"/>
          <w:sz w:val="21"/>
          <w:szCs w:val="21"/>
        </w:rPr>
        <w:t>Parian A</w:t>
      </w:r>
      <w:r w:rsidRPr="00AF0C9B">
        <w:rPr>
          <w:rFonts w:ascii="Book Antiqua" w:eastAsia="宋体" w:hAnsi="Book Antiqua" w:cs="宋体"/>
          <w:color w:val="000000"/>
          <w:sz w:val="21"/>
          <w:szCs w:val="21"/>
        </w:rPr>
        <w:t>, Lazarev M. Who and how to screen for cancer in at-risk inflammatory bowel disease patients. </w:t>
      </w:r>
      <w:r w:rsidRPr="00AF0C9B">
        <w:rPr>
          <w:rFonts w:ascii="Book Antiqua" w:eastAsia="宋体" w:hAnsi="Book Antiqua" w:cs="宋体"/>
          <w:i/>
          <w:iCs/>
          <w:color w:val="000000"/>
          <w:sz w:val="21"/>
          <w:szCs w:val="21"/>
        </w:rPr>
        <w:t>Expert Rev Gastroenterol Hepatol</w:t>
      </w:r>
      <w:r w:rsidRPr="00AF0C9B">
        <w:rPr>
          <w:rFonts w:ascii="Book Antiqua" w:eastAsia="宋体" w:hAnsi="Book Antiqua" w:cs="宋体"/>
          <w:color w:val="000000"/>
          <w:sz w:val="21"/>
          <w:szCs w:val="21"/>
        </w:rPr>
        <w:t> 2015; Epub ahead of print: 1-16 [PMID: 25592672]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38 </w:t>
      </w:r>
      <w:r w:rsidRPr="00AF0C9B">
        <w:rPr>
          <w:rFonts w:ascii="Book Antiqua" w:eastAsia="宋体" w:hAnsi="Book Antiqua" w:cs="宋体"/>
          <w:b/>
          <w:bCs/>
          <w:color w:val="000000"/>
          <w:sz w:val="21"/>
          <w:szCs w:val="21"/>
        </w:rPr>
        <w:t>Herszényi L</w:t>
      </w:r>
      <w:r w:rsidRPr="00AF0C9B">
        <w:rPr>
          <w:rFonts w:ascii="Book Antiqua" w:eastAsia="宋体" w:hAnsi="Book Antiqua" w:cs="宋体"/>
          <w:color w:val="000000"/>
          <w:sz w:val="21"/>
          <w:szCs w:val="21"/>
        </w:rPr>
        <w:t>, Barabás L, Miheller P, Tulassay Z. Colorectal cancer in patients with inflammatory bowel disease: the true impact of the risk. </w:t>
      </w:r>
      <w:r w:rsidRPr="00AF0C9B">
        <w:rPr>
          <w:rFonts w:ascii="Book Antiqua" w:eastAsia="宋体" w:hAnsi="Book Antiqua" w:cs="宋体"/>
          <w:i/>
          <w:iCs/>
          <w:color w:val="000000"/>
          <w:sz w:val="21"/>
          <w:szCs w:val="21"/>
        </w:rPr>
        <w:t>Dig Dis</w:t>
      </w:r>
      <w:r w:rsidRPr="00AF0C9B">
        <w:rPr>
          <w:rFonts w:ascii="Book Antiqua" w:eastAsia="宋体" w:hAnsi="Book Antiqua" w:cs="宋体"/>
          <w:color w:val="000000"/>
          <w:sz w:val="21"/>
          <w:szCs w:val="21"/>
        </w:rPr>
        <w:t> 2015; </w:t>
      </w:r>
      <w:r w:rsidRPr="00AF0C9B">
        <w:rPr>
          <w:rFonts w:ascii="Book Antiqua" w:eastAsia="宋体" w:hAnsi="Book Antiqua" w:cs="宋体"/>
          <w:b/>
          <w:bCs/>
          <w:color w:val="000000"/>
          <w:sz w:val="21"/>
          <w:szCs w:val="21"/>
        </w:rPr>
        <w:t>33</w:t>
      </w:r>
      <w:r w:rsidRPr="00AF0C9B">
        <w:rPr>
          <w:rFonts w:ascii="Book Antiqua" w:eastAsia="宋体" w:hAnsi="Book Antiqua" w:cs="宋体"/>
          <w:color w:val="000000"/>
          <w:sz w:val="21"/>
          <w:szCs w:val="21"/>
        </w:rPr>
        <w:t>: 52-57 [PMID: 25531497 DOI: 10.1159/000368447]</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39 </w:t>
      </w:r>
      <w:r w:rsidRPr="00AF0C9B">
        <w:rPr>
          <w:rFonts w:ascii="Book Antiqua" w:eastAsia="宋体" w:hAnsi="Book Antiqua" w:cs="宋体"/>
          <w:b/>
          <w:bCs/>
          <w:color w:val="000000"/>
          <w:sz w:val="21"/>
          <w:szCs w:val="21"/>
        </w:rPr>
        <w:t>Lee HS</w:t>
      </w:r>
      <w:r w:rsidRPr="00AF0C9B">
        <w:rPr>
          <w:rFonts w:ascii="Book Antiqua" w:eastAsia="宋体" w:hAnsi="Book Antiqua" w:cs="宋体"/>
          <w:color w:val="000000"/>
          <w:sz w:val="21"/>
          <w:szCs w:val="21"/>
        </w:rPr>
        <w:t>, Park SH, Yang SK, Ye BD, Kim JH, Kim SO, Soh JS, Lee S, Bae JH, Lee HJ, Yang DH, Kim KJ, Byeon JS, Myung SJ, Yoon YS, Yu CS, Kim JH. The risk of colorectal cancer in inflammatory bowel disease: a hospital-based cohort study from Korea. </w:t>
      </w:r>
      <w:r w:rsidRPr="00AF0C9B">
        <w:rPr>
          <w:rFonts w:ascii="Book Antiqua" w:eastAsia="宋体" w:hAnsi="Book Antiqua" w:cs="宋体"/>
          <w:i/>
          <w:iCs/>
          <w:color w:val="000000"/>
          <w:sz w:val="21"/>
          <w:szCs w:val="21"/>
        </w:rPr>
        <w:t>Scand J Gastroenterol</w:t>
      </w:r>
      <w:r w:rsidRPr="00AF0C9B">
        <w:rPr>
          <w:rFonts w:ascii="Book Antiqua" w:eastAsia="宋体" w:hAnsi="Book Antiqua" w:cs="宋体"/>
          <w:color w:val="000000"/>
          <w:sz w:val="21"/>
          <w:szCs w:val="21"/>
        </w:rPr>
        <w:t> 2015; </w:t>
      </w:r>
      <w:r w:rsidRPr="00AF0C9B">
        <w:rPr>
          <w:rFonts w:ascii="Book Antiqua" w:eastAsia="宋体" w:hAnsi="Book Antiqua" w:cs="宋体"/>
          <w:b/>
          <w:bCs/>
          <w:color w:val="000000"/>
          <w:sz w:val="21"/>
          <w:szCs w:val="21"/>
        </w:rPr>
        <w:t>50</w:t>
      </w:r>
      <w:r w:rsidRPr="00AF0C9B">
        <w:rPr>
          <w:rFonts w:ascii="Book Antiqua" w:eastAsia="宋体" w:hAnsi="Book Antiqua" w:cs="宋体"/>
          <w:color w:val="000000"/>
          <w:sz w:val="21"/>
          <w:szCs w:val="21"/>
        </w:rPr>
        <w:t>: 188-196 [PMID: 25515241 DOI: 10.3109/00365521.2014.989538]</w:t>
      </w:r>
    </w:p>
    <w:p w:rsidR="00B94C0C" w:rsidRPr="00AF0C9B" w:rsidRDefault="00B94C0C" w:rsidP="00536AEA">
      <w:pPr>
        <w:adjustRightInd w:val="0"/>
        <w:snapToGrid w:val="0"/>
        <w:spacing w:after="0" w:line="360" w:lineRule="auto"/>
        <w:jc w:val="both"/>
        <w:rPr>
          <w:rFonts w:ascii="Book Antiqua" w:hAnsi="Book Antiqua"/>
          <w:color w:val="000000"/>
          <w:sz w:val="21"/>
          <w:szCs w:val="21"/>
        </w:rPr>
      </w:pPr>
      <w:r w:rsidRPr="00AF0C9B">
        <w:rPr>
          <w:rFonts w:ascii="Book Antiqua" w:hAnsi="Book Antiqua"/>
          <w:color w:val="000000"/>
          <w:sz w:val="21"/>
          <w:szCs w:val="21"/>
        </w:rPr>
        <w:lastRenderedPageBreak/>
        <w:t>40</w:t>
      </w:r>
      <w:r w:rsidRPr="00AF0C9B">
        <w:rPr>
          <w:rStyle w:val="apple-converted-space"/>
          <w:rFonts w:ascii="Book Antiqua" w:hAnsi="Book Antiqua"/>
          <w:color w:val="000000"/>
          <w:sz w:val="21"/>
          <w:szCs w:val="21"/>
        </w:rPr>
        <w:t> </w:t>
      </w:r>
      <w:r w:rsidRPr="00AF0C9B">
        <w:rPr>
          <w:rFonts w:ascii="Book Antiqua" w:hAnsi="Book Antiqua"/>
          <w:b/>
          <w:bCs/>
          <w:color w:val="000000"/>
          <w:sz w:val="21"/>
          <w:szCs w:val="21"/>
        </w:rPr>
        <w:t>Vieth M</w:t>
      </w:r>
      <w:r w:rsidRPr="00AF0C9B">
        <w:rPr>
          <w:rFonts w:ascii="Book Antiqua" w:hAnsi="Book Antiqua"/>
          <w:color w:val="000000"/>
          <w:sz w:val="21"/>
          <w:szCs w:val="21"/>
        </w:rPr>
        <w:t>, Behrens H, Stolte M. Sporadic adenoma in ulcerative colitis: endoscopic resection is an adequate treatment.</w:t>
      </w:r>
      <w:r w:rsidRPr="00AF0C9B">
        <w:rPr>
          <w:rStyle w:val="apple-converted-space"/>
          <w:rFonts w:ascii="Book Antiqua" w:hAnsi="Book Antiqua"/>
          <w:color w:val="000000"/>
          <w:sz w:val="21"/>
          <w:szCs w:val="21"/>
        </w:rPr>
        <w:t> </w:t>
      </w:r>
      <w:r w:rsidRPr="00AF0C9B">
        <w:rPr>
          <w:rFonts w:ascii="Book Antiqua" w:hAnsi="Book Antiqua"/>
          <w:i/>
          <w:iCs/>
          <w:color w:val="000000"/>
          <w:sz w:val="21"/>
          <w:szCs w:val="21"/>
        </w:rPr>
        <w:t>Gut</w:t>
      </w:r>
      <w:r w:rsidRPr="00AF0C9B">
        <w:rPr>
          <w:rStyle w:val="apple-converted-space"/>
          <w:rFonts w:ascii="Book Antiqua" w:hAnsi="Book Antiqua"/>
          <w:color w:val="000000"/>
          <w:sz w:val="21"/>
          <w:szCs w:val="21"/>
        </w:rPr>
        <w:t> </w:t>
      </w:r>
      <w:r w:rsidRPr="00AF0C9B">
        <w:rPr>
          <w:rFonts w:ascii="Book Antiqua" w:hAnsi="Book Antiqua"/>
          <w:color w:val="000000"/>
          <w:sz w:val="21"/>
          <w:szCs w:val="21"/>
        </w:rPr>
        <w:t>2006;</w:t>
      </w:r>
      <w:r w:rsidRPr="00AF0C9B">
        <w:rPr>
          <w:rStyle w:val="apple-converted-space"/>
          <w:rFonts w:ascii="Book Antiqua" w:hAnsi="Book Antiqua"/>
          <w:color w:val="000000"/>
          <w:sz w:val="21"/>
          <w:szCs w:val="21"/>
        </w:rPr>
        <w:t> </w:t>
      </w:r>
      <w:r w:rsidRPr="00AF0C9B">
        <w:rPr>
          <w:rFonts w:ascii="Book Antiqua" w:hAnsi="Book Antiqua"/>
          <w:b/>
          <w:bCs/>
          <w:color w:val="000000"/>
          <w:sz w:val="21"/>
          <w:szCs w:val="21"/>
        </w:rPr>
        <w:t>55</w:t>
      </w:r>
      <w:r w:rsidRPr="00AF0C9B">
        <w:rPr>
          <w:rFonts w:ascii="Book Antiqua" w:hAnsi="Book Antiqua"/>
          <w:color w:val="000000"/>
          <w:sz w:val="21"/>
          <w:szCs w:val="21"/>
        </w:rPr>
        <w:t>: 1151-1155 [PMID: 16423892]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41 </w:t>
      </w:r>
      <w:r w:rsidRPr="00AF0C9B">
        <w:rPr>
          <w:rFonts w:ascii="Book Antiqua" w:eastAsia="宋体" w:hAnsi="Book Antiqua" w:cs="宋体"/>
          <w:b/>
          <w:bCs/>
          <w:color w:val="000000"/>
          <w:sz w:val="21"/>
          <w:szCs w:val="21"/>
        </w:rPr>
        <w:t>Yashiro M</w:t>
      </w:r>
      <w:r w:rsidRPr="00AF0C9B">
        <w:rPr>
          <w:rFonts w:ascii="Book Antiqua" w:eastAsia="宋体" w:hAnsi="Book Antiqua" w:cs="宋体"/>
          <w:color w:val="000000"/>
          <w:sz w:val="21"/>
          <w:szCs w:val="21"/>
        </w:rPr>
        <w:t>. Ulcerative colitis-associated colorectal cancer. </w:t>
      </w:r>
      <w:r w:rsidRPr="00AF0C9B">
        <w:rPr>
          <w:rFonts w:ascii="Book Antiqua" w:eastAsia="宋体" w:hAnsi="Book Antiqua" w:cs="宋体"/>
          <w:i/>
          <w:iCs/>
          <w:color w:val="000000"/>
          <w:sz w:val="21"/>
          <w:szCs w:val="21"/>
        </w:rPr>
        <w:t>World J Gastroenterol</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20</w:t>
      </w:r>
      <w:r w:rsidRPr="00AF0C9B">
        <w:rPr>
          <w:rFonts w:ascii="Book Antiqua" w:eastAsia="宋体" w:hAnsi="Book Antiqua" w:cs="宋体"/>
          <w:color w:val="000000"/>
          <w:sz w:val="21"/>
          <w:szCs w:val="21"/>
        </w:rPr>
        <w:t>: 16389-16397 [PMID: 25469007 DOI: 10.3748/wjg.v20.i44.16389]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42 </w:t>
      </w:r>
      <w:r w:rsidRPr="00AF0C9B">
        <w:rPr>
          <w:rFonts w:ascii="Book Antiqua" w:eastAsia="宋体" w:hAnsi="Book Antiqua" w:cs="宋体"/>
          <w:b/>
          <w:bCs/>
          <w:color w:val="000000"/>
          <w:sz w:val="21"/>
          <w:szCs w:val="21"/>
        </w:rPr>
        <w:t>Bjerrum JT</w:t>
      </w:r>
      <w:r w:rsidRPr="00AF0C9B">
        <w:rPr>
          <w:rFonts w:ascii="Book Antiqua" w:eastAsia="宋体" w:hAnsi="Book Antiqua" w:cs="宋体"/>
          <w:color w:val="000000"/>
          <w:sz w:val="21"/>
          <w:szCs w:val="21"/>
        </w:rPr>
        <w:t>, Nielsen OH, Riis LB, Pittet V, Mueller C, Rogler G, Olsen J. Transcriptional analysis of left-sided colitis, pancolitis, and ulcerative colitis-associated dysplasia. </w:t>
      </w:r>
      <w:r w:rsidRPr="00AF0C9B">
        <w:rPr>
          <w:rFonts w:ascii="Book Antiqua" w:eastAsia="宋体" w:hAnsi="Book Antiqua" w:cs="宋体"/>
          <w:i/>
          <w:iCs/>
          <w:color w:val="000000"/>
          <w:sz w:val="21"/>
          <w:szCs w:val="21"/>
        </w:rPr>
        <w:t>Inflamm Bowel Dis</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20</w:t>
      </w:r>
      <w:r w:rsidRPr="00AF0C9B">
        <w:rPr>
          <w:rFonts w:ascii="Book Antiqua" w:eastAsia="宋体" w:hAnsi="Book Antiqua" w:cs="宋体"/>
          <w:color w:val="000000"/>
          <w:sz w:val="21"/>
          <w:szCs w:val="21"/>
        </w:rPr>
        <w:t>: 2340-2352 [PMID: 25358065 DOI: 10.1097/MIB.0000000000000235]</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43 </w:t>
      </w:r>
      <w:r w:rsidRPr="00AF0C9B">
        <w:rPr>
          <w:rFonts w:ascii="Book Antiqua" w:eastAsia="宋体" w:hAnsi="Book Antiqua" w:cs="宋体"/>
          <w:b/>
          <w:bCs/>
          <w:color w:val="000000"/>
          <w:sz w:val="21"/>
          <w:szCs w:val="21"/>
        </w:rPr>
        <w:t>Soetikno R</w:t>
      </w:r>
      <w:r w:rsidRPr="00AF0C9B">
        <w:rPr>
          <w:rFonts w:ascii="Book Antiqua" w:eastAsia="宋体" w:hAnsi="Book Antiqua" w:cs="宋体"/>
          <w:color w:val="000000"/>
          <w:sz w:val="21"/>
          <w:szCs w:val="21"/>
        </w:rPr>
        <w:t>, Subramanian V, Kaltenbach T, Rouse RV, Sanduleanu S, Suzuki N, Tanaka S, McQuaid K. The detection of nonpolypoid (flat and depressed) colorectal neoplasms in patients with inflammatory bowel disease. </w:t>
      </w:r>
      <w:r w:rsidRPr="00AF0C9B">
        <w:rPr>
          <w:rFonts w:ascii="Book Antiqua" w:eastAsia="宋体" w:hAnsi="Book Antiqua" w:cs="宋体"/>
          <w:i/>
          <w:iCs/>
          <w:color w:val="000000"/>
          <w:sz w:val="21"/>
          <w:szCs w:val="21"/>
        </w:rPr>
        <w:t>Gastroenterology</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144</w:t>
      </w:r>
      <w:r w:rsidRPr="00AF0C9B">
        <w:rPr>
          <w:rFonts w:ascii="Book Antiqua" w:eastAsia="宋体" w:hAnsi="Book Antiqua" w:cs="宋体"/>
          <w:color w:val="000000"/>
          <w:sz w:val="21"/>
          <w:szCs w:val="21"/>
        </w:rPr>
        <w:t>: 1349-152, 1349-152, [PMID: 23583483 DOI: 10.1053/j.gastro.2013.04.008]</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44 </w:t>
      </w:r>
      <w:r w:rsidRPr="00AF0C9B">
        <w:rPr>
          <w:rFonts w:ascii="Book Antiqua" w:eastAsia="宋体" w:hAnsi="Book Antiqua" w:cs="宋体"/>
          <w:b/>
          <w:bCs/>
          <w:color w:val="000000"/>
          <w:sz w:val="21"/>
          <w:szCs w:val="21"/>
        </w:rPr>
        <w:t>Ignjatovic A</w:t>
      </w:r>
      <w:r w:rsidRPr="00AF0C9B">
        <w:rPr>
          <w:rFonts w:ascii="Book Antiqua" w:eastAsia="宋体" w:hAnsi="Book Antiqua" w:cs="宋体"/>
          <w:color w:val="000000"/>
          <w:sz w:val="21"/>
          <w:szCs w:val="21"/>
        </w:rPr>
        <w:t>, East JE, Subramanian V, Suzuki N, Guenther T, Palmer N, Bassett P, Ragunath K, Saunders BP. Narrow band imaging for detection of dysplasia in colitis: a randomized controlled trial. </w:t>
      </w:r>
      <w:r w:rsidRPr="00AF0C9B">
        <w:rPr>
          <w:rFonts w:ascii="Book Antiqua" w:eastAsia="宋体" w:hAnsi="Book Antiqua" w:cs="宋体"/>
          <w:i/>
          <w:iCs/>
          <w:color w:val="000000"/>
          <w:sz w:val="21"/>
          <w:szCs w:val="21"/>
        </w:rPr>
        <w:t>Am J Gastroenterol</w:t>
      </w:r>
      <w:r w:rsidRPr="00AF0C9B">
        <w:rPr>
          <w:rFonts w:ascii="Book Antiqua" w:eastAsia="宋体" w:hAnsi="Book Antiqua" w:cs="宋体"/>
          <w:color w:val="000000"/>
          <w:sz w:val="21"/>
          <w:szCs w:val="21"/>
        </w:rPr>
        <w:t> 2012; </w:t>
      </w:r>
      <w:r w:rsidRPr="00AF0C9B">
        <w:rPr>
          <w:rFonts w:ascii="Book Antiqua" w:eastAsia="宋体" w:hAnsi="Book Antiqua" w:cs="宋体"/>
          <w:b/>
          <w:bCs/>
          <w:color w:val="000000"/>
          <w:sz w:val="21"/>
          <w:szCs w:val="21"/>
        </w:rPr>
        <w:t>107</w:t>
      </w:r>
      <w:r w:rsidRPr="00AF0C9B">
        <w:rPr>
          <w:rFonts w:ascii="Book Antiqua" w:eastAsia="宋体" w:hAnsi="Book Antiqua" w:cs="宋体"/>
          <w:color w:val="000000"/>
          <w:sz w:val="21"/>
          <w:szCs w:val="21"/>
        </w:rPr>
        <w:t>: 885-890 [PMID: 22613903 DOI: 10.1038/ajg.2012.67]</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45 </w:t>
      </w:r>
      <w:r w:rsidRPr="00AF0C9B">
        <w:rPr>
          <w:rFonts w:ascii="Book Antiqua" w:eastAsia="宋体" w:hAnsi="Book Antiqua" w:cs="宋体"/>
          <w:b/>
          <w:bCs/>
          <w:color w:val="000000"/>
          <w:sz w:val="21"/>
          <w:szCs w:val="21"/>
        </w:rPr>
        <w:t>van den Broek FJ</w:t>
      </w:r>
      <w:r w:rsidRPr="00AF0C9B">
        <w:rPr>
          <w:rFonts w:ascii="Book Antiqua" w:eastAsia="宋体" w:hAnsi="Book Antiqua" w:cs="宋体"/>
          <w:color w:val="000000"/>
          <w:sz w:val="21"/>
          <w:szCs w:val="21"/>
        </w:rPr>
        <w:t>, Fockens P, van Eeden S, Stokkers PC, Ponsioen CY, Reitsma JB, Dekker E. Narrow-band imaging versus high-definition endoscopy for the diagnosis of neoplasia in ulcerative colitis. </w:t>
      </w:r>
      <w:r w:rsidRPr="00AF0C9B">
        <w:rPr>
          <w:rFonts w:ascii="Book Antiqua" w:eastAsia="宋体" w:hAnsi="Book Antiqua" w:cs="宋体"/>
          <w:i/>
          <w:iCs/>
          <w:color w:val="000000"/>
          <w:sz w:val="21"/>
          <w:szCs w:val="21"/>
        </w:rPr>
        <w:t>Endoscopy</w:t>
      </w:r>
      <w:r w:rsidRPr="00AF0C9B">
        <w:rPr>
          <w:rFonts w:ascii="Book Antiqua" w:eastAsia="宋体" w:hAnsi="Book Antiqua" w:cs="宋体"/>
          <w:color w:val="000000"/>
          <w:sz w:val="21"/>
          <w:szCs w:val="21"/>
        </w:rPr>
        <w:t> 2011; </w:t>
      </w:r>
      <w:r w:rsidRPr="00AF0C9B">
        <w:rPr>
          <w:rFonts w:ascii="Book Antiqua" w:eastAsia="宋体" w:hAnsi="Book Antiqua" w:cs="宋体"/>
          <w:b/>
          <w:bCs/>
          <w:color w:val="000000"/>
          <w:sz w:val="21"/>
          <w:szCs w:val="21"/>
        </w:rPr>
        <w:t>43</w:t>
      </w:r>
      <w:r w:rsidRPr="00AF0C9B">
        <w:rPr>
          <w:rFonts w:ascii="Book Antiqua" w:eastAsia="宋体" w:hAnsi="Book Antiqua" w:cs="宋体"/>
          <w:color w:val="000000"/>
          <w:sz w:val="21"/>
          <w:szCs w:val="21"/>
        </w:rPr>
        <w:t>: 108-115 [PMID: 21165822 DOI: 10.1055/s-0030-1255956]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46 </w:t>
      </w:r>
      <w:r w:rsidRPr="00AF0C9B">
        <w:rPr>
          <w:rFonts w:ascii="Book Antiqua" w:eastAsia="宋体" w:hAnsi="Book Antiqua" w:cs="宋体"/>
          <w:b/>
          <w:bCs/>
          <w:color w:val="000000"/>
          <w:sz w:val="21"/>
          <w:szCs w:val="21"/>
        </w:rPr>
        <w:t>Omata F</w:t>
      </w:r>
      <w:r w:rsidRPr="00AF0C9B">
        <w:rPr>
          <w:rFonts w:ascii="Book Antiqua" w:eastAsia="宋体" w:hAnsi="Book Antiqua" w:cs="宋体"/>
          <w:color w:val="000000"/>
          <w:sz w:val="21"/>
          <w:szCs w:val="21"/>
        </w:rPr>
        <w:t>, Ohde S, Deshpande GA, Kobayashi D, Masuda K, Fukui T. Image-enhanced, chromo, and cap-assisted colonoscopy for improving adenoma/neoplasia detection rate: a systematic review and meta-analysis. </w:t>
      </w:r>
      <w:r w:rsidRPr="00AF0C9B">
        <w:rPr>
          <w:rFonts w:ascii="Book Antiqua" w:eastAsia="宋体" w:hAnsi="Book Antiqua" w:cs="宋体"/>
          <w:i/>
          <w:iCs/>
          <w:color w:val="000000"/>
          <w:sz w:val="21"/>
          <w:szCs w:val="21"/>
        </w:rPr>
        <w:t>Scand J Gastroenterol</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49</w:t>
      </w:r>
      <w:r w:rsidRPr="00AF0C9B">
        <w:rPr>
          <w:rFonts w:ascii="Book Antiqua" w:eastAsia="宋体" w:hAnsi="Book Antiqua" w:cs="宋体"/>
          <w:color w:val="000000"/>
          <w:sz w:val="21"/>
          <w:szCs w:val="21"/>
        </w:rPr>
        <w:t>: 222-237 [PMID: 24328858 DOI: 10.3109/00365521.2013.863964]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47 </w:t>
      </w:r>
      <w:r w:rsidRPr="00AF0C9B">
        <w:rPr>
          <w:rFonts w:ascii="Book Antiqua" w:eastAsia="宋体" w:hAnsi="Book Antiqua" w:cs="宋体"/>
          <w:b/>
          <w:bCs/>
          <w:color w:val="000000"/>
          <w:sz w:val="21"/>
          <w:szCs w:val="21"/>
        </w:rPr>
        <w:t>Isomoto H</w:t>
      </w:r>
      <w:r w:rsidRPr="00AF0C9B">
        <w:rPr>
          <w:rFonts w:ascii="Book Antiqua" w:eastAsia="宋体" w:hAnsi="Book Antiqua" w:cs="宋体"/>
          <w:color w:val="000000"/>
          <w:sz w:val="21"/>
          <w:szCs w:val="21"/>
        </w:rPr>
        <w:t>, Uehara R, Hayashi T, Shiota J, Matsushima K, Chen CC, Takeshima F, Nakayama T, Nakao K. Magnifying Endoscopic Findings Can Predict Clinical Outcome during Long-Term Follow-Up of More Than 12 Months in Patients with Ulcerative Colitis. </w:t>
      </w:r>
      <w:r w:rsidRPr="00AF0C9B">
        <w:rPr>
          <w:rFonts w:ascii="Book Antiqua" w:eastAsia="宋体" w:hAnsi="Book Antiqua" w:cs="宋体"/>
          <w:i/>
          <w:iCs/>
          <w:color w:val="000000"/>
          <w:sz w:val="21"/>
          <w:szCs w:val="21"/>
        </w:rPr>
        <w:t>Gastroenterol Res Pract</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2013</w:t>
      </w:r>
      <w:r w:rsidRPr="00AF0C9B">
        <w:rPr>
          <w:rFonts w:ascii="Book Antiqua" w:eastAsia="宋体" w:hAnsi="Book Antiqua" w:cs="宋体"/>
          <w:color w:val="000000"/>
          <w:sz w:val="21"/>
          <w:szCs w:val="21"/>
        </w:rPr>
        <w:t>: 671576 [PMID: 24198828 DOI: 10.1155/2013/671576]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48 </w:t>
      </w:r>
      <w:r w:rsidRPr="00AF0C9B">
        <w:rPr>
          <w:rFonts w:ascii="Book Antiqua" w:eastAsia="宋体" w:hAnsi="Book Antiqua" w:cs="宋体"/>
          <w:b/>
          <w:bCs/>
          <w:color w:val="000000"/>
          <w:sz w:val="21"/>
          <w:szCs w:val="21"/>
        </w:rPr>
        <w:t>Efthymiou M</w:t>
      </w:r>
      <w:r w:rsidRPr="00AF0C9B">
        <w:rPr>
          <w:rFonts w:ascii="Book Antiqua" w:eastAsia="宋体" w:hAnsi="Book Antiqua" w:cs="宋体"/>
          <w:color w:val="000000"/>
          <w:sz w:val="21"/>
          <w:szCs w:val="21"/>
        </w:rPr>
        <w:t>, Allen PB, Taylor AC, Desmond PV, Jayasakera C, De Cruz P, Kamm MA. Chromoendoscopy versus narrow band imaging for colonic surveillance in inflammatory bowel disease. </w:t>
      </w:r>
      <w:r w:rsidRPr="00AF0C9B">
        <w:rPr>
          <w:rFonts w:ascii="Book Antiqua" w:eastAsia="宋体" w:hAnsi="Book Antiqua" w:cs="宋体"/>
          <w:i/>
          <w:iCs/>
          <w:color w:val="000000"/>
          <w:sz w:val="21"/>
          <w:szCs w:val="21"/>
        </w:rPr>
        <w:t>Inflamm Bowel Dis</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19</w:t>
      </w:r>
      <w:r w:rsidRPr="00AF0C9B">
        <w:rPr>
          <w:rFonts w:ascii="Book Antiqua" w:eastAsia="宋体" w:hAnsi="Book Antiqua" w:cs="宋体"/>
          <w:color w:val="000000"/>
          <w:sz w:val="21"/>
          <w:szCs w:val="21"/>
        </w:rPr>
        <w:t>: 2132-2138 [PMID: 23899540 DOI: 10.1097/MIB.0b013e31829637b9]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49</w:t>
      </w:r>
      <w:r w:rsidRPr="00AF0C9B">
        <w:rPr>
          <w:rStyle w:val="apple-converted-space"/>
          <w:rFonts w:ascii="Book Antiqua" w:hAnsi="Book Antiqua"/>
          <w:color w:val="000000"/>
          <w:sz w:val="21"/>
          <w:szCs w:val="21"/>
        </w:rPr>
        <w:t> </w:t>
      </w:r>
      <w:r w:rsidRPr="00AF0C9B">
        <w:rPr>
          <w:rFonts w:ascii="Book Antiqua" w:hAnsi="Book Antiqua"/>
          <w:b/>
          <w:bCs/>
          <w:color w:val="000000"/>
          <w:sz w:val="21"/>
          <w:szCs w:val="21"/>
        </w:rPr>
        <w:t>Blackstone MO</w:t>
      </w:r>
      <w:r w:rsidRPr="00AF0C9B">
        <w:rPr>
          <w:rFonts w:ascii="Book Antiqua" w:hAnsi="Book Antiqua"/>
          <w:color w:val="000000"/>
          <w:sz w:val="21"/>
          <w:szCs w:val="21"/>
        </w:rPr>
        <w:t>, Riddell RH, Rogers BH, Levin B. Dysplasia-associated lesion or mass (DALM) detected by colonoscopy in long-standing ulcerative colitis: an indication for colectomy.</w:t>
      </w:r>
      <w:r w:rsidRPr="00AF0C9B">
        <w:rPr>
          <w:rStyle w:val="apple-converted-space"/>
          <w:rFonts w:ascii="Book Antiqua" w:hAnsi="Book Antiqua"/>
          <w:color w:val="000000"/>
          <w:sz w:val="21"/>
          <w:szCs w:val="21"/>
        </w:rPr>
        <w:t> </w:t>
      </w:r>
      <w:r w:rsidRPr="00AF0C9B">
        <w:rPr>
          <w:rFonts w:ascii="Book Antiqua" w:hAnsi="Book Antiqua"/>
          <w:i/>
          <w:iCs/>
          <w:color w:val="000000"/>
          <w:sz w:val="21"/>
          <w:szCs w:val="21"/>
        </w:rPr>
        <w:t>Gastroenterology</w:t>
      </w:r>
      <w:r w:rsidRPr="00AF0C9B">
        <w:rPr>
          <w:rStyle w:val="apple-converted-space"/>
          <w:rFonts w:ascii="Book Antiqua" w:hAnsi="Book Antiqua"/>
          <w:color w:val="000000"/>
          <w:sz w:val="21"/>
          <w:szCs w:val="21"/>
        </w:rPr>
        <w:t> </w:t>
      </w:r>
      <w:r w:rsidRPr="00AF0C9B">
        <w:rPr>
          <w:rFonts w:ascii="Book Antiqua" w:hAnsi="Book Antiqua"/>
          <w:color w:val="000000"/>
          <w:sz w:val="21"/>
          <w:szCs w:val="21"/>
        </w:rPr>
        <w:t>1981;</w:t>
      </w:r>
      <w:r w:rsidRPr="00AF0C9B">
        <w:rPr>
          <w:rStyle w:val="apple-converted-space"/>
          <w:rFonts w:ascii="Book Antiqua" w:hAnsi="Book Antiqua"/>
          <w:color w:val="000000"/>
          <w:sz w:val="21"/>
          <w:szCs w:val="21"/>
        </w:rPr>
        <w:t> </w:t>
      </w:r>
      <w:r w:rsidRPr="00AF0C9B">
        <w:rPr>
          <w:rFonts w:ascii="Book Antiqua" w:hAnsi="Book Antiqua"/>
          <w:b/>
          <w:bCs/>
          <w:color w:val="000000"/>
          <w:sz w:val="21"/>
          <w:szCs w:val="21"/>
        </w:rPr>
        <w:t>80</w:t>
      </w:r>
      <w:r w:rsidRPr="00AF0C9B">
        <w:rPr>
          <w:rFonts w:ascii="Book Antiqua" w:hAnsi="Book Antiqua"/>
          <w:color w:val="000000"/>
          <w:sz w:val="21"/>
          <w:szCs w:val="21"/>
        </w:rPr>
        <w:t>: 366-374 [PMID: 7450425]</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50 </w:t>
      </w:r>
      <w:r w:rsidRPr="00AF0C9B">
        <w:rPr>
          <w:rFonts w:ascii="Book Antiqua" w:eastAsia="宋体" w:hAnsi="Book Antiqua" w:cs="宋体"/>
          <w:b/>
          <w:bCs/>
          <w:color w:val="000000"/>
          <w:sz w:val="21"/>
          <w:szCs w:val="21"/>
        </w:rPr>
        <w:t>Wanders LK</w:t>
      </w:r>
      <w:r w:rsidRPr="00AF0C9B">
        <w:rPr>
          <w:rFonts w:ascii="Book Antiqua" w:eastAsia="宋体" w:hAnsi="Book Antiqua" w:cs="宋体"/>
          <w:color w:val="000000"/>
          <w:sz w:val="21"/>
          <w:szCs w:val="21"/>
        </w:rPr>
        <w:t>, Dekker E, Pullens B, Bassett P, Travis SP, East JE. Cancer risk after resection of polypoid dysplasia in patients with longstanding ulcerative colitis: a meta-analysis. </w:t>
      </w:r>
      <w:r w:rsidRPr="00AF0C9B">
        <w:rPr>
          <w:rFonts w:ascii="Book Antiqua" w:eastAsia="宋体" w:hAnsi="Book Antiqua" w:cs="宋体"/>
          <w:i/>
          <w:iCs/>
          <w:color w:val="000000"/>
          <w:sz w:val="21"/>
          <w:szCs w:val="21"/>
        </w:rPr>
        <w:t>Clin Gastroenterol Hepatol</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12</w:t>
      </w:r>
      <w:r w:rsidRPr="00AF0C9B">
        <w:rPr>
          <w:rFonts w:ascii="Book Antiqua" w:eastAsia="宋体" w:hAnsi="Book Antiqua" w:cs="宋体"/>
          <w:color w:val="000000"/>
          <w:sz w:val="21"/>
          <w:szCs w:val="21"/>
        </w:rPr>
        <w:t>: 756-764 [PMID: 23920032 DOI: 10.1016/j.cgh.2013.07.024]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lastRenderedPageBreak/>
        <w:t>51 </w:t>
      </w:r>
      <w:r w:rsidRPr="00AF0C9B">
        <w:rPr>
          <w:rFonts w:ascii="Book Antiqua" w:eastAsia="宋体" w:hAnsi="Book Antiqua" w:cs="宋体"/>
          <w:b/>
          <w:bCs/>
          <w:color w:val="000000"/>
          <w:sz w:val="21"/>
          <w:szCs w:val="21"/>
        </w:rPr>
        <w:t>Rutter MD</w:t>
      </w:r>
      <w:r w:rsidRPr="00AF0C9B">
        <w:rPr>
          <w:rFonts w:ascii="Book Antiqua" w:eastAsia="宋体" w:hAnsi="Book Antiqua" w:cs="宋体"/>
          <w:color w:val="000000"/>
          <w:sz w:val="21"/>
          <w:szCs w:val="21"/>
        </w:rPr>
        <w:t>, Saunders BP, Wilkinson KH, Rumbles S, Schofield G, Kamm MA, Williams CB, Price AB, Talbot IC, Forbes A. Cancer surveillance in longstanding ulcerative colitis: endoscopic appearances help predict cancer risk. </w:t>
      </w:r>
      <w:r w:rsidRPr="00AF0C9B">
        <w:rPr>
          <w:rFonts w:ascii="Book Antiqua" w:eastAsia="宋体" w:hAnsi="Book Antiqua" w:cs="宋体"/>
          <w:i/>
          <w:iCs/>
          <w:color w:val="000000"/>
          <w:sz w:val="21"/>
          <w:szCs w:val="21"/>
        </w:rPr>
        <w:t>Gut</w:t>
      </w:r>
      <w:r w:rsidRPr="00AF0C9B">
        <w:rPr>
          <w:rFonts w:ascii="Book Antiqua" w:eastAsia="宋体" w:hAnsi="Book Antiqua" w:cs="宋体"/>
          <w:color w:val="000000"/>
          <w:sz w:val="21"/>
          <w:szCs w:val="21"/>
        </w:rPr>
        <w:t> 2004; </w:t>
      </w:r>
      <w:r w:rsidRPr="00AF0C9B">
        <w:rPr>
          <w:rFonts w:ascii="Book Antiqua" w:eastAsia="宋体" w:hAnsi="Book Antiqua" w:cs="宋体"/>
          <w:b/>
          <w:bCs/>
          <w:color w:val="000000"/>
          <w:sz w:val="21"/>
          <w:szCs w:val="21"/>
        </w:rPr>
        <w:t>53</w:t>
      </w:r>
      <w:r w:rsidRPr="00AF0C9B">
        <w:rPr>
          <w:rFonts w:ascii="Book Antiqua" w:eastAsia="宋体" w:hAnsi="Book Antiqua" w:cs="宋体"/>
          <w:color w:val="000000"/>
          <w:sz w:val="21"/>
          <w:szCs w:val="21"/>
        </w:rPr>
        <w:t>: 1813-1816 [PMID: 15542520]</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52 </w:t>
      </w:r>
      <w:r w:rsidRPr="00AF0C9B">
        <w:rPr>
          <w:rFonts w:ascii="Book Antiqua" w:eastAsia="宋体" w:hAnsi="Book Antiqua" w:cs="宋体"/>
          <w:b/>
          <w:bCs/>
          <w:color w:val="000000"/>
          <w:sz w:val="21"/>
          <w:szCs w:val="21"/>
        </w:rPr>
        <w:t>Rutter MD</w:t>
      </w:r>
      <w:r w:rsidRPr="00AF0C9B">
        <w:rPr>
          <w:rFonts w:ascii="Book Antiqua" w:eastAsia="宋体" w:hAnsi="Book Antiqua" w:cs="宋体"/>
          <w:color w:val="000000"/>
          <w:sz w:val="21"/>
          <w:szCs w:val="21"/>
        </w:rPr>
        <w:t>, Saunders BP, Wilkinson KH, Kamm MA, Williams CB, Forbes A. Most dysplasia in ulcerative colitis is visible at colonoscopy. </w:t>
      </w:r>
      <w:r w:rsidRPr="00AF0C9B">
        <w:rPr>
          <w:rFonts w:ascii="Book Antiqua" w:eastAsia="宋体" w:hAnsi="Book Antiqua" w:cs="宋体"/>
          <w:i/>
          <w:iCs/>
          <w:color w:val="000000"/>
          <w:sz w:val="21"/>
          <w:szCs w:val="21"/>
        </w:rPr>
        <w:t>Gastrointest Endosc</w:t>
      </w:r>
      <w:r w:rsidRPr="00AF0C9B">
        <w:rPr>
          <w:rFonts w:ascii="Book Antiqua" w:eastAsia="宋体" w:hAnsi="Book Antiqua" w:cs="宋体"/>
          <w:color w:val="000000"/>
          <w:sz w:val="21"/>
          <w:szCs w:val="21"/>
        </w:rPr>
        <w:t> 2004; </w:t>
      </w:r>
      <w:r w:rsidRPr="00AF0C9B">
        <w:rPr>
          <w:rFonts w:ascii="Book Antiqua" w:eastAsia="宋体" w:hAnsi="Book Antiqua" w:cs="宋体"/>
          <w:b/>
          <w:bCs/>
          <w:color w:val="000000"/>
          <w:sz w:val="21"/>
          <w:szCs w:val="21"/>
        </w:rPr>
        <w:t>60</w:t>
      </w:r>
      <w:r w:rsidRPr="00AF0C9B">
        <w:rPr>
          <w:rFonts w:ascii="Book Antiqua" w:eastAsia="宋体" w:hAnsi="Book Antiqua" w:cs="宋体"/>
          <w:color w:val="000000"/>
          <w:sz w:val="21"/>
          <w:szCs w:val="21"/>
        </w:rPr>
        <w:t>: 334-339 [PMID: 15332019]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53 </w:t>
      </w:r>
      <w:r w:rsidRPr="00AF0C9B">
        <w:rPr>
          <w:rFonts w:ascii="Book Antiqua" w:eastAsia="宋体" w:hAnsi="Book Antiqua" w:cs="宋体"/>
          <w:b/>
          <w:bCs/>
          <w:color w:val="000000"/>
          <w:sz w:val="21"/>
          <w:szCs w:val="21"/>
        </w:rPr>
        <w:t>Soetikno R</w:t>
      </w:r>
      <w:r w:rsidRPr="00AF0C9B">
        <w:rPr>
          <w:rFonts w:ascii="Book Antiqua" w:eastAsia="宋体" w:hAnsi="Book Antiqua" w:cs="宋体"/>
          <w:color w:val="000000"/>
          <w:sz w:val="21"/>
          <w:szCs w:val="21"/>
        </w:rPr>
        <w:t>, Sanduleanu S, Kaltenbach T. An atlas of the nonpolypoid colorectal neoplasms in inflammatory bowel disease. </w:t>
      </w:r>
      <w:r w:rsidRPr="00AF0C9B">
        <w:rPr>
          <w:rFonts w:ascii="Book Antiqua" w:eastAsia="宋体" w:hAnsi="Book Antiqua" w:cs="宋体"/>
          <w:i/>
          <w:iCs/>
          <w:color w:val="000000"/>
          <w:sz w:val="21"/>
          <w:szCs w:val="21"/>
        </w:rPr>
        <w:t>Gastrointest Endosc Clin N Am</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24</w:t>
      </w:r>
      <w:r w:rsidRPr="00AF0C9B">
        <w:rPr>
          <w:rFonts w:ascii="Book Antiqua" w:eastAsia="宋体" w:hAnsi="Book Antiqua" w:cs="宋体"/>
          <w:color w:val="000000"/>
          <w:sz w:val="21"/>
          <w:szCs w:val="21"/>
        </w:rPr>
        <w:t>: 483-520 [PMID: 24975538 DOI: 10.1016/j.giec.2014.04.003]</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54 </w:t>
      </w:r>
      <w:r w:rsidRPr="00AF0C9B">
        <w:rPr>
          <w:rFonts w:ascii="Book Antiqua" w:eastAsia="宋体" w:hAnsi="Book Antiqua" w:cs="宋体"/>
          <w:b/>
          <w:bCs/>
          <w:color w:val="000000"/>
          <w:sz w:val="21"/>
          <w:szCs w:val="21"/>
        </w:rPr>
        <w:t>Kisiel JB</w:t>
      </w:r>
      <w:r w:rsidRPr="00AF0C9B">
        <w:rPr>
          <w:rFonts w:ascii="Book Antiqua" w:eastAsia="宋体" w:hAnsi="Book Antiqua" w:cs="宋体"/>
          <w:color w:val="000000"/>
          <w:sz w:val="21"/>
          <w:szCs w:val="21"/>
        </w:rPr>
        <w:t>, Loftus EV, Harmsen WS, Zinsmeister AR, Sandborn WJ. Outcome of sporadic adenomas and adenoma-like dysplasia in patients with ulcerative colitis undergoing polypectomy. </w:t>
      </w:r>
      <w:r w:rsidRPr="00AF0C9B">
        <w:rPr>
          <w:rFonts w:ascii="Book Antiqua" w:eastAsia="宋体" w:hAnsi="Book Antiqua" w:cs="宋体"/>
          <w:i/>
          <w:iCs/>
          <w:color w:val="000000"/>
          <w:sz w:val="21"/>
          <w:szCs w:val="21"/>
        </w:rPr>
        <w:t>Inflamm Bowel Dis</w:t>
      </w:r>
      <w:r w:rsidRPr="00AF0C9B">
        <w:rPr>
          <w:rFonts w:ascii="Book Antiqua" w:eastAsia="宋体" w:hAnsi="Book Antiqua" w:cs="宋体"/>
          <w:color w:val="000000"/>
          <w:sz w:val="21"/>
          <w:szCs w:val="21"/>
        </w:rPr>
        <w:t> 2012; </w:t>
      </w:r>
      <w:r w:rsidRPr="00AF0C9B">
        <w:rPr>
          <w:rFonts w:ascii="Book Antiqua" w:eastAsia="宋体" w:hAnsi="Book Antiqua" w:cs="宋体"/>
          <w:b/>
          <w:bCs/>
          <w:color w:val="000000"/>
          <w:sz w:val="21"/>
          <w:szCs w:val="21"/>
        </w:rPr>
        <w:t>18</w:t>
      </w:r>
      <w:r w:rsidRPr="00AF0C9B">
        <w:rPr>
          <w:rFonts w:ascii="Book Antiqua" w:eastAsia="宋体" w:hAnsi="Book Antiqua" w:cs="宋体"/>
          <w:color w:val="000000"/>
          <w:sz w:val="21"/>
          <w:szCs w:val="21"/>
        </w:rPr>
        <w:t>: 226-235 [PMID: 21416564 DOI: 10.1002/ibd.21687]</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55 </w:t>
      </w:r>
      <w:r w:rsidRPr="00AF0C9B">
        <w:rPr>
          <w:rFonts w:ascii="Book Antiqua" w:eastAsia="宋体" w:hAnsi="Book Antiqua" w:cs="宋体"/>
          <w:b/>
          <w:bCs/>
          <w:color w:val="000000"/>
          <w:sz w:val="21"/>
          <w:szCs w:val="21"/>
        </w:rPr>
        <w:t>Pekow JR</w:t>
      </w:r>
      <w:r w:rsidRPr="00AF0C9B">
        <w:rPr>
          <w:rFonts w:ascii="Book Antiqua" w:eastAsia="宋体" w:hAnsi="Book Antiqua" w:cs="宋体"/>
          <w:color w:val="000000"/>
          <w:sz w:val="21"/>
          <w:szCs w:val="21"/>
        </w:rPr>
        <w:t>, Hetzel JT, Rothe JA, Hanauer SB, Turner JR, Hart J, Noffsinger A, Huo D, Rubin DT. Outcome after surveillance of low-grade and indefinite dysplasia in patients with ulcerative colitis. </w:t>
      </w:r>
      <w:r w:rsidRPr="00AF0C9B">
        <w:rPr>
          <w:rFonts w:ascii="Book Antiqua" w:eastAsia="宋体" w:hAnsi="Book Antiqua" w:cs="宋体"/>
          <w:i/>
          <w:iCs/>
          <w:color w:val="000000"/>
          <w:sz w:val="21"/>
          <w:szCs w:val="21"/>
        </w:rPr>
        <w:t>Inflamm Bowel Dis</w:t>
      </w:r>
      <w:r w:rsidRPr="00AF0C9B">
        <w:rPr>
          <w:rFonts w:ascii="Book Antiqua" w:eastAsia="宋体" w:hAnsi="Book Antiqua" w:cs="宋体"/>
          <w:color w:val="000000"/>
          <w:sz w:val="21"/>
          <w:szCs w:val="21"/>
        </w:rPr>
        <w:t> 2010; </w:t>
      </w:r>
      <w:r w:rsidRPr="00AF0C9B">
        <w:rPr>
          <w:rFonts w:ascii="Book Antiqua" w:eastAsia="宋体" w:hAnsi="Book Antiqua" w:cs="宋体"/>
          <w:b/>
          <w:bCs/>
          <w:color w:val="000000"/>
          <w:sz w:val="21"/>
          <w:szCs w:val="21"/>
        </w:rPr>
        <w:t>16</w:t>
      </w:r>
      <w:r w:rsidRPr="00AF0C9B">
        <w:rPr>
          <w:rFonts w:ascii="Book Antiqua" w:eastAsia="宋体" w:hAnsi="Book Antiqua" w:cs="宋体"/>
          <w:color w:val="000000"/>
          <w:sz w:val="21"/>
          <w:szCs w:val="21"/>
        </w:rPr>
        <w:t>: 1352-1356 [PMID: 20027656 DOI: 10.1002/ibd.21184]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56 </w:t>
      </w:r>
      <w:r w:rsidRPr="00AF0C9B">
        <w:rPr>
          <w:rFonts w:ascii="Book Antiqua" w:eastAsia="宋体" w:hAnsi="Book Antiqua" w:cs="宋体"/>
          <w:b/>
          <w:bCs/>
          <w:color w:val="000000"/>
          <w:sz w:val="21"/>
          <w:szCs w:val="21"/>
        </w:rPr>
        <w:t>Rubin DT</w:t>
      </w:r>
      <w:r w:rsidRPr="00AF0C9B">
        <w:rPr>
          <w:rFonts w:ascii="Book Antiqua" w:eastAsia="宋体" w:hAnsi="Book Antiqua" w:cs="宋体"/>
          <w:color w:val="000000"/>
          <w:sz w:val="21"/>
          <w:szCs w:val="21"/>
        </w:rPr>
        <w:t>, Rothe JA, Hetzel JT, Cohen RD, Hanauer SB. Are dysplasia and colorectal cancer endoscopically visible in patients with ulcerative colitis? </w:t>
      </w:r>
      <w:r w:rsidRPr="00AF0C9B">
        <w:rPr>
          <w:rFonts w:ascii="Book Antiqua" w:eastAsia="宋体" w:hAnsi="Book Antiqua" w:cs="宋体"/>
          <w:i/>
          <w:iCs/>
          <w:color w:val="000000"/>
          <w:sz w:val="21"/>
          <w:szCs w:val="21"/>
        </w:rPr>
        <w:t>Gastrointest Endosc</w:t>
      </w:r>
      <w:r w:rsidRPr="00AF0C9B">
        <w:rPr>
          <w:rFonts w:ascii="Book Antiqua" w:eastAsia="宋体" w:hAnsi="Book Antiqua" w:cs="宋体"/>
          <w:color w:val="000000"/>
          <w:sz w:val="21"/>
          <w:szCs w:val="21"/>
        </w:rPr>
        <w:t> 2007; </w:t>
      </w:r>
      <w:r w:rsidRPr="00AF0C9B">
        <w:rPr>
          <w:rFonts w:ascii="Book Antiqua" w:eastAsia="宋体" w:hAnsi="Book Antiqua" w:cs="宋体"/>
          <w:b/>
          <w:bCs/>
          <w:color w:val="000000"/>
          <w:sz w:val="21"/>
          <w:szCs w:val="21"/>
        </w:rPr>
        <w:t>65</w:t>
      </w:r>
      <w:r w:rsidRPr="00AF0C9B">
        <w:rPr>
          <w:rFonts w:ascii="Book Antiqua" w:eastAsia="宋体" w:hAnsi="Book Antiqua" w:cs="宋体"/>
          <w:color w:val="000000"/>
          <w:sz w:val="21"/>
          <w:szCs w:val="21"/>
        </w:rPr>
        <w:t>: 998-1004 [PMID: 17451704]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57 </w:t>
      </w:r>
      <w:r w:rsidRPr="00AF0C9B">
        <w:rPr>
          <w:rFonts w:ascii="Book Antiqua" w:eastAsia="宋体" w:hAnsi="Book Antiqua" w:cs="宋体"/>
          <w:b/>
          <w:bCs/>
          <w:color w:val="000000"/>
          <w:sz w:val="21"/>
          <w:szCs w:val="21"/>
        </w:rPr>
        <w:t>Rubin DT</w:t>
      </w:r>
      <w:r w:rsidRPr="00AF0C9B">
        <w:rPr>
          <w:rFonts w:ascii="Book Antiqua" w:eastAsia="宋体" w:hAnsi="Book Antiqua" w:cs="宋体"/>
          <w:color w:val="000000"/>
          <w:sz w:val="21"/>
          <w:szCs w:val="21"/>
        </w:rPr>
        <w:t>, Turner JR. Surveillance of dysplasia in inflammatory bowel disease: The gastroenterologist-pathologist partnership. </w:t>
      </w:r>
      <w:r w:rsidRPr="00AF0C9B">
        <w:rPr>
          <w:rFonts w:ascii="Book Antiqua" w:eastAsia="宋体" w:hAnsi="Book Antiqua" w:cs="宋体"/>
          <w:i/>
          <w:iCs/>
          <w:color w:val="000000"/>
          <w:sz w:val="21"/>
          <w:szCs w:val="21"/>
        </w:rPr>
        <w:t>Clin Gastroenterol Hepatol</w:t>
      </w:r>
      <w:r w:rsidRPr="00AF0C9B">
        <w:rPr>
          <w:rFonts w:ascii="Book Antiqua" w:eastAsia="宋体" w:hAnsi="Book Antiqua" w:cs="宋体"/>
          <w:color w:val="000000"/>
          <w:sz w:val="21"/>
          <w:szCs w:val="21"/>
        </w:rPr>
        <w:t> 2006; </w:t>
      </w:r>
      <w:r w:rsidRPr="00AF0C9B">
        <w:rPr>
          <w:rFonts w:ascii="Book Antiqua" w:eastAsia="宋体" w:hAnsi="Book Antiqua" w:cs="宋体"/>
          <w:b/>
          <w:bCs/>
          <w:color w:val="000000"/>
          <w:sz w:val="21"/>
          <w:szCs w:val="21"/>
        </w:rPr>
        <w:t>4</w:t>
      </w:r>
      <w:r w:rsidRPr="00AF0C9B">
        <w:rPr>
          <w:rFonts w:ascii="Book Antiqua" w:eastAsia="宋体" w:hAnsi="Book Antiqua" w:cs="宋体"/>
          <w:color w:val="000000"/>
          <w:sz w:val="21"/>
          <w:szCs w:val="21"/>
        </w:rPr>
        <w:t>: 1309-1313 [PMID: 17110299]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58 </w:t>
      </w:r>
      <w:r w:rsidRPr="00AF0C9B">
        <w:rPr>
          <w:rFonts w:ascii="Book Antiqua" w:eastAsia="宋体" w:hAnsi="Book Antiqua" w:cs="宋体"/>
          <w:b/>
          <w:bCs/>
          <w:color w:val="000000"/>
          <w:sz w:val="21"/>
          <w:szCs w:val="21"/>
        </w:rPr>
        <w:t>Chawla A</w:t>
      </w:r>
      <w:r w:rsidRPr="00AF0C9B">
        <w:rPr>
          <w:rFonts w:ascii="Book Antiqua" w:eastAsia="宋体" w:hAnsi="Book Antiqua" w:cs="宋体"/>
          <w:color w:val="000000"/>
          <w:sz w:val="21"/>
          <w:szCs w:val="21"/>
        </w:rPr>
        <w:t>, Judge TA, Lichtenstein GR. Evaluation of polypoid lesions in inflammatory bowel disease. </w:t>
      </w:r>
      <w:r w:rsidRPr="00AF0C9B">
        <w:rPr>
          <w:rFonts w:ascii="Book Antiqua" w:eastAsia="宋体" w:hAnsi="Book Antiqua" w:cs="宋体"/>
          <w:i/>
          <w:iCs/>
          <w:color w:val="000000"/>
          <w:sz w:val="21"/>
          <w:szCs w:val="21"/>
        </w:rPr>
        <w:t>Gastrointest Endosc Clin N Am</w:t>
      </w:r>
      <w:r w:rsidRPr="00AF0C9B">
        <w:rPr>
          <w:rFonts w:ascii="Book Antiqua" w:eastAsia="宋体" w:hAnsi="Book Antiqua" w:cs="宋体"/>
          <w:color w:val="000000"/>
          <w:sz w:val="21"/>
          <w:szCs w:val="21"/>
        </w:rPr>
        <w:t> 2002; </w:t>
      </w:r>
      <w:r w:rsidRPr="00AF0C9B">
        <w:rPr>
          <w:rFonts w:ascii="Book Antiqua" w:eastAsia="宋体" w:hAnsi="Book Antiqua" w:cs="宋体"/>
          <w:b/>
          <w:bCs/>
          <w:color w:val="000000"/>
          <w:sz w:val="21"/>
          <w:szCs w:val="21"/>
        </w:rPr>
        <w:t>12</w:t>
      </w:r>
      <w:r w:rsidRPr="00AF0C9B">
        <w:rPr>
          <w:rFonts w:ascii="Book Antiqua" w:eastAsia="宋体" w:hAnsi="Book Antiqua" w:cs="宋体"/>
          <w:color w:val="000000"/>
          <w:sz w:val="21"/>
          <w:szCs w:val="21"/>
        </w:rPr>
        <w:t>: 525-34, ix [PMID: 12486942]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59 </w:t>
      </w:r>
      <w:r w:rsidRPr="00AF0C9B">
        <w:rPr>
          <w:rFonts w:ascii="Book Antiqua" w:eastAsia="宋体" w:hAnsi="Book Antiqua" w:cs="宋体"/>
          <w:b/>
          <w:bCs/>
          <w:color w:val="000000"/>
          <w:sz w:val="21"/>
          <w:szCs w:val="21"/>
        </w:rPr>
        <w:t>Sanchez-Yague A</w:t>
      </w:r>
      <w:r w:rsidRPr="00AF0C9B">
        <w:rPr>
          <w:rFonts w:ascii="Book Antiqua" w:eastAsia="宋体" w:hAnsi="Book Antiqua" w:cs="宋体"/>
          <w:color w:val="000000"/>
          <w:sz w:val="21"/>
          <w:szCs w:val="21"/>
        </w:rPr>
        <w:t>, Kaltenbach T, Raju G, Soetikno R. Advanced endoscopic resection of colorectal lesions. </w:t>
      </w:r>
      <w:r w:rsidRPr="00AF0C9B">
        <w:rPr>
          <w:rFonts w:ascii="Book Antiqua" w:eastAsia="宋体" w:hAnsi="Book Antiqua" w:cs="宋体"/>
          <w:i/>
          <w:iCs/>
          <w:color w:val="000000"/>
          <w:sz w:val="21"/>
          <w:szCs w:val="21"/>
        </w:rPr>
        <w:t>Gastroenterol Clin North Am</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42</w:t>
      </w:r>
      <w:r w:rsidRPr="00AF0C9B">
        <w:rPr>
          <w:rFonts w:ascii="Book Antiqua" w:eastAsia="宋体" w:hAnsi="Book Antiqua" w:cs="宋体"/>
          <w:color w:val="000000"/>
          <w:sz w:val="21"/>
          <w:szCs w:val="21"/>
        </w:rPr>
        <w:t>: 459-477 [PMID: 23931854 DOI: 10.1016/j.gtc.2013.05.012]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60 </w:t>
      </w:r>
      <w:r w:rsidRPr="00AF0C9B">
        <w:rPr>
          <w:rFonts w:ascii="Book Antiqua" w:eastAsia="宋体" w:hAnsi="Book Antiqua" w:cs="宋体"/>
          <w:b/>
          <w:bCs/>
          <w:color w:val="000000"/>
          <w:sz w:val="21"/>
          <w:szCs w:val="21"/>
        </w:rPr>
        <w:t>Soetikno R</w:t>
      </w:r>
      <w:r w:rsidRPr="00AF0C9B">
        <w:rPr>
          <w:rFonts w:ascii="Book Antiqua" w:eastAsia="宋体" w:hAnsi="Book Antiqua" w:cs="宋体"/>
          <w:color w:val="000000"/>
          <w:sz w:val="21"/>
          <w:szCs w:val="21"/>
        </w:rPr>
        <w:t>, Kaltenbach T. Dynamic submucosal injection technique. </w:t>
      </w:r>
      <w:r w:rsidRPr="00AF0C9B">
        <w:rPr>
          <w:rFonts w:ascii="Book Antiqua" w:eastAsia="宋体" w:hAnsi="Book Antiqua" w:cs="宋体"/>
          <w:i/>
          <w:iCs/>
          <w:color w:val="000000"/>
          <w:sz w:val="21"/>
          <w:szCs w:val="21"/>
        </w:rPr>
        <w:t>Gastrointest Endosc Clin N Am</w:t>
      </w:r>
      <w:r w:rsidRPr="00AF0C9B">
        <w:rPr>
          <w:rFonts w:ascii="Book Antiqua" w:eastAsia="宋体" w:hAnsi="Book Antiqua" w:cs="宋体"/>
          <w:color w:val="000000"/>
          <w:sz w:val="21"/>
          <w:szCs w:val="21"/>
        </w:rPr>
        <w:t> 2010; </w:t>
      </w:r>
      <w:r w:rsidRPr="00AF0C9B">
        <w:rPr>
          <w:rFonts w:ascii="Book Antiqua" w:eastAsia="宋体" w:hAnsi="Book Antiqua" w:cs="宋体"/>
          <w:b/>
          <w:bCs/>
          <w:color w:val="000000"/>
          <w:sz w:val="21"/>
          <w:szCs w:val="21"/>
        </w:rPr>
        <w:t>20</w:t>
      </w:r>
      <w:r w:rsidRPr="00AF0C9B">
        <w:rPr>
          <w:rFonts w:ascii="Book Antiqua" w:eastAsia="宋体" w:hAnsi="Book Antiqua" w:cs="宋体"/>
          <w:color w:val="000000"/>
          <w:sz w:val="21"/>
          <w:szCs w:val="21"/>
        </w:rPr>
        <w:t>: 497-502 [PMID: 20656247 DOI: 10.1016/j.giec.2010.03.008]</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61 </w:t>
      </w:r>
      <w:r w:rsidRPr="00AF0C9B">
        <w:rPr>
          <w:rFonts w:ascii="Book Antiqua" w:eastAsia="宋体" w:hAnsi="Book Antiqua" w:cs="宋体"/>
          <w:b/>
          <w:bCs/>
          <w:color w:val="000000"/>
          <w:sz w:val="21"/>
          <w:szCs w:val="21"/>
        </w:rPr>
        <w:t>Hogan RB</w:t>
      </w:r>
      <w:r w:rsidRPr="00AF0C9B">
        <w:rPr>
          <w:rFonts w:ascii="Book Antiqua" w:eastAsia="宋体" w:hAnsi="Book Antiqua" w:cs="宋体"/>
          <w:color w:val="000000"/>
          <w:sz w:val="21"/>
          <w:szCs w:val="21"/>
        </w:rPr>
        <w:t>, Hogan RB. Epinephrine volume reduction of giant colon polyps facilitates endoscopic assessment and removal. </w:t>
      </w:r>
      <w:r w:rsidRPr="00AF0C9B">
        <w:rPr>
          <w:rFonts w:ascii="Book Antiqua" w:eastAsia="宋体" w:hAnsi="Book Antiqua" w:cs="宋体"/>
          <w:i/>
          <w:iCs/>
          <w:color w:val="000000"/>
          <w:sz w:val="21"/>
          <w:szCs w:val="21"/>
        </w:rPr>
        <w:t>Gastrointest Endosc</w:t>
      </w:r>
      <w:r w:rsidRPr="00AF0C9B">
        <w:rPr>
          <w:rFonts w:ascii="Book Antiqua" w:eastAsia="宋体" w:hAnsi="Book Antiqua" w:cs="宋体"/>
          <w:color w:val="000000"/>
          <w:sz w:val="21"/>
          <w:szCs w:val="21"/>
        </w:rPr>
        <w:t> 2007; </w:t>
      </w:r>
      <w:r w:rsidRPr="00AF0C9B">
        <w:rPr>
          <w:rFonts w:ascii="Book Antiqua" w:eastAsia="宋体" w:hAnsi="Book Antiqua" w:cs="宋体"/>
          <w:b/>
          <w:bCs/>
          <w:color w:val="000000"/>
          <w:sz w:val="21"/>
          <w:szCs w:val="21"/>
        </w:rPr>
        <w:t>66</w:t>
      </w:r>
      <w:r w:rsidRPr="00AF0C9B">
        <w:rPr>
          <w:rFonts w:ascii="Book Antiqua" w:eastAsia="宋体" w:hAnsi="Book Antiqua" w:cs="宋体"/>
          <w:color w:val="000000"/>
          <w:sz w:val="21"/>
          <w:szCs w:val="21"/>
        </w:rPr>
        <w:t>: 1018-1022 [PMID: 17892878]</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62 </w:t>
      </w:r>
      <w:r w:rsidRPr="00AF0C9B">
        <w:rPr>
          <w:rFonts w:ascii="Book Antiqua" w:eastAsia="宋体" w:hAnsi="Book Antiqua" w:cs="宋体"/>
          <w:b/>
          <w:bCs/>
          <w:color w:val="000000"/>
          <w:sz w:val="21"/>
          <w:szCs w:val="21"/>
        </w:rPr>
        <w:t>Lee SH</w:t>
      </w:r>
      <w:r w:rsidRPr="00AF0C9B">
        <w:rPr>
          <w:rFonts w:ascii="Book Antiqua" w:eastAsia="宋体" w:hAnsi="Book Antiqua" w:cs="宋体"/>
          <w:color w:val="000000"/>
          <w:sz w:val="21"/>
          <w:szCs w:val="21"/>
        </w:rPr>
        <w:t>, Chung IK, Kim SJ, Kim JO, Ko BM, Kim WH, Kim HS, Park DI, Kim HJ, Byeon JS, Yang SK, Jang BI, Jung SA, Jeen YT, Choi JH, Choi H, Han DS, Song JS. Comparison of postpolypectomy bleeding between epinephrine and saline submucosal injection for large colon polyps by conventional polypectomy: a prospective randomized, multicenter study. </w:t>
      </w:r>
      <w:r w:rsidRPr="00AF0C9B">
        <w:rPr>
          <w:rFonts w:ascii="Book Antiqua" w:eastAsia="宋体" w:hAnsi="Book Antiqua" w:cs="宋体"/>
          <w:i/>
          <w:iCs/>
          <w:color w:val="000000"/>
          <w:sz w:val="21"/>
          <w:szCs w:val="21"/>
        </w:rPr>
        <w:t>World J Gastroenterol</w:t>
      </w:r>
      <w:r w:rsidRPr="00AF0C9B">
        <w:rPr>
          <w:rFonts w:ascii="Book Antiqua" w:eastAsia="宋体" w:hAnsi="Book Antiqua" w:cs="宋体"/>
          <w:color w:val="000000"/>
          <w:sz w:val="21"/>
          <w:szCs w:val="21"/>
        </w:rPr>
        <w:t> 2007; </w:t>
      </w:r>
      <w:r w:rsidRPr="00AF0C9B">
        <w:rPr>
          <w:rFonts w:ascii="Book Antiqua" w:eastAsia="宋体" w:hAnsi="Book Antiqua" w:cs="宋体"/>
          <w:b/>
          <w:bCs/>
          <w:color w:val="000000"/>
          <w:sz w:val="21"/>
          <w:szCs w:val="21"/>
        </w:rPr>
        <w:t>13</w:t>
      </w:r>
      <w:r w:rsidRPr="00AF0C9B">
        <w:rPr>
          <w:rFonts w:ascii="Book Antiqua" w:eastAsia="宋体" w:hAnsi="Book Antiqua" w:cs="宋体"/>
          <w:color w:val="000000"/>
          <w:sz w:val="21"/>
          <w:szCs w:val="21"/>
        </w:rPr>
        <w:t>: 2973-2977 [PMID: 17589949]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63 </w:t>
      </w:r>
      <w:r w:rsidRPr="00AF0C9B">
        <w:rPr>
          <w:rFonts w:ascii="Book Antiqua" w:eastAsia="宋体" w:hAnsi="Book Antiqua" w:cs="宋体"/>
          <w:b/>
          <w:bCs/>
          <w:color w:val="000000"/>
          <w:sz w:val="21"/>
          <w:szCs w:val="21"/>
        </w:rPr>
        <w:t>Kishihara T</w:t>
      </w:r>
      <w:r w:rsidRPr="00AF0C9B">
        <w:rPr>
          <w:rFonts w:ascii="Book Antiqua" w:eastAsia="宋体" w:hAnsi="Book Antiqua" w:cs="宋体"/>
          <w:color w:val="000000"/>
          <w:sz w:val="21"/>
          <w:szCs w:val="21"/>
        </w:rPr>
        <w:t>, Chino A, Uragami N, Yoshizawa N, Imai M, Ogawa T, Igarashi M. Usefulness of sodium hyaluronate solution in colorectal endoscopic mucosal resection. </w:t>
      </w:r>
      <w:r w:rsidRPr="00AF0C9B">
        <w:rPr>
          <w:rFonts w:ascii="Book Antiqua" w:eastAsia="宋体" w:hAnsi="Book Antiqua" w:cs="宋体"/>
          <w:i/>
          <w:iCs/>
          <w:color w:val="000000"/>
          <w:sz w:val="21"/>
          <w:szCs w:val="21"/>
        </w:rPr>
        <w:t>Dig Endosc</w:t>
      </w:r>
      <w:r w:rsidRPr="00AF0C9B">
        <w:rPr>
          <w:rFonts w:ascii="Book Antiqua" w:eastAsia="宋体" w:hAnsi="Book Antiqua" w:cs="宋体"/>
          <w:color w:val="000000"/>
          <w:sz w:val="21"/>
          <w:szCs w:val="21"/>
        </w:rPr>
        <w:t> 2012; </w:t>
      </w:r>
      <w:r w:rsidRPr="00AF0C9B">
        <w:rPr>
          <w:rFonts w:ascii="Book Antiqua" w:eastAsia="宋体" w:hAnsi="Book Antiqua" w:cs="宋体"/>
          <w:b/>
          <w:bCs/>
          <w:color w:val="000000"/>
          <w:sz w:val="21"/>
          <w:szCs w:val="21"/>
        </w:rPr>
        <w:t>24</w:t>
      </w:r>
      <w:r w:rsidRPr="00AF0C9B">
        <w:rPr>
          <w:rFonts w:ascii="Book Antiqua" w:eastAsia="宋体" w:hAnsi="Book Antiqua" w:cs="宋体"/>
          <w:color w:val="000000"/>
          <w:sz w:val="21"/>
          <w:szCs w:val="21"/>
        </w:rPr>
        <w:t>: 348-352 [PMID: 22925288 DOI: 10.1111/j.1443-1661.2012.01244.x]</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lastRenderedPageBreak/>
        <w:t>64 </w:t>
      </w:r>
      <w:r w:rsidRPr="00AF0C9B">
        <w:rPr>
          <w:rFonts w:ascii="Book Antiqua" w:eastAsia="宋体" w:hAnsi="Book Antiqua" w:cs="宋体"/>
          <w:b/>
          <w:bCs/>
          <w:color w:val="000000"/>
          <w:sz w:val="21"/>
          <w:szCs w:val="21"/>
        </w:rPr>
        <w:t>Al-Taie OH</w:t>
      </w:r>
      <w:r w:rsidRPr="00AF0C9B">
        <w:rPr>
          <w:rFonts w:ascii="Book Antiqua" w:eastAsia="宋体" w:hAnsi="Book Antiqua" w:cs="宋体"/>
          <w:color w:val="000000"/>
          <w:sz w:val="21"/>
          <w:szCs w:val="21"/>
        </w:rPr>
        <w:t>, Bauer Y, Dietrich CG, Fischbach W. Efficacy of submucosal injection of different solutions inclusive blood components on mucosa elevation for endoscopic resection. </w:t>
      </w:r>
      <w:r w:rsidRPr="00AF0C9B">
        <w:rPr>
          <w:rFonts w:ascii="Book Antiqua" w:eastAsia="宋体" w:hAnsi="Book Antiqua" w:cs="宋体"/>
          <w:i/>
          <w:iCs/>
          <w:color w:val="000000"/>
          <w:sz w:val="21"/>
          <w:szCs w:val="21"/>
        </w:rPr>
        <w:t>Clin Exp Gastroenterol</w:t>
      </w:r>
      <w:r w:rsidRPr="00AF0C9B">
        <w:rPr>
          <w:rFonts w:ascii="Book Antiqua" w:eastAsia="宋体" w:hAnsi="Book Antiqua" w:cs="宋体"/>
          <w:color w:val="000000"/>
          <w:sz w:val="21"/>
          <w:szCs w:val="21"/>
        </w:rPr>
        <w:t> 2012; </w:t>
      </w:r>
      <w:r w:rsidRPr="00AF0C9B">
        <w:rPr>
          <w:rFonts w:ascii="Book Antiqua" w:eastAsia="宋体" w:hAnsi="Book Antiqua" w:cs="宋体"/>
          <w:b/>
          <w:bCs/>
          <w:color w:val="000000"/>
          <w:sz w:val="21"/>
          <w:szCs w:val="21"/>
        </w:rPr>
        <w:t>5</w:t>
      </w:r>
      <w:r w:rsidRPr="00AF0C9B">
        <w:rPr>
          <w:rFonts w:ascii="Book Antiqua" w:eastAsia="宋体" w:hAnsi="Book Antiqua" w:cs="宋体"/>
          <w:color w:val="000000"/>
          <w:sz w:val="21"/>
          <w:szCs w:val="21"/>
        </w:rPr>
        <w:t>: 43-48 [PMID: 22573940 DOI: 10.2147/CEG.S29704]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65 </w:t>
      </w:r>
      <w:r w:rsidRPr="00AF0C9B">
        <w:rPr>
          <w:rFonts w:ascii="Book Antiqua" w:eastAsia="宋体" w:hAnsi="Book Antiqua" w:cs="宋体"/>
          <w:b/>
          <w:bCs/>
          <w:color w:val="000000"/>
          <w:sz w:val="21"/>
          <w:szCs w:val="21"/>
        </w:rPr>
        <w:t>Moss A</w:t>
      </w:r>
      <w:r w:rsidRPr="00AF0C9B">
        <w:rPr>
          <w:rFonts w:ascii="Book Antiqua" w:eastAsia="宋体" w:hAnsi="Book Antiqua" w:cs="宋体"/>
          <w:color w:val="000000"/>
          <w:sz w:val="21"/>
          <w:szCs w:val="21"/>
        </w:rPr>
        <w:t>, Bourke MJ, Metz AJ. A randomized, double-blind trial of succinylated gelatin submucosal injection for endoscopic resection of large sessile polyps of the colon. </w:t>
      </w:r>
      <w:r w:rsidRPr="00AF0C9B">
        <w:rPr>
          <w:rFonts w:ascii="Book Antiqua" w:eastAsia="宋体" w:hAnsi="Book Antiqua" w:cs="宋体"/>
          <w:i/>
          <w:iCs/>
          <w:color w:val="000000"/>
          <w:sz w:val="21"/>
          <w:szCs w:val="21"/>
        </w:rPr>
        <w:t>Am J Gastroenterol</w:t>
      </w:r>
      <w:r w:rsidRPr="00AF0C9B">
        <w:rPr>
          <w:rFonts w:ascii="Book Antiqua" w:eastAsia="宋体" w:hAnsi="Book Antiqua" w:cs="宋体"/>
          <w:color w:val="000000"/>
          <w:sz w:val="21"/>
          <w:szCs w:val="21"/>
        </w:rPr>
        <w:t> 2010; </w:t>
      </w:r>
      <w:r w:rsidRPr="00AF0C9B">
        <w:rPr>
          <w:rFonts w:ascii="Book Antiqua" w:eastAsia="宋体" w:hAnsi="Book Antiqua" w:cs="宋体"/>
          <w:b/>
          <w:bCs/>
          <w:color w:val="000000"/>
          <w:sz w:val="21"/>
          <w:szCs w:val="21"/>
        </w:rPr>
        <w:t>105</w:t>
      </w:r>
      <w:r w:rsidRPr="00AF0C9B">
        <w:rPr>
          <w:rFonts w:ascii="Book Antiqua" w:eastAsia="宋体" w:hAnsi="Book Antiqua" w:cs="宋体"/>
          <w:color w:val="000000"/>
          <w:sz w:val="21"/>
          <w:szCs w:val="21"/>
        </w:rPr>
        <w:t>: 2375-2382 [PMID: 20717108 DOI: 10.1038/ajg.2010.319]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 xml:space="preserve">66 </w:t>
      </w:r>
      <w:r w:rsidRPr="00AF0C9B">
        <w:rPr>
          <w:rFonts w:ascii="Book Antiqua" w:eastAsia="宋体" w:hAnsi="Book Antiqua" w:cs="宋体"/>
          <w:b/>
          <w:color w:val="000000"/>
          <w:sz w:val="21"/>
          <w:szCs w:val="21"/>
        </w:rPr>
        <w:t>Facciorusso A</w:t>
      </w:r>
      <w:r w:rsidRPr="00AF0C9B">
        <w:rPr>
          <w:rFonts w:ascii="Book Antiqua" w:eastAsia="宋体" w:hAnsi="Book Antiqua" w:cs="宋体"/>
          <w:color w:val="000000"/>
          <w:sz w:val="21"/>
          <w:szCs w:val="21"/>
        </w:rPr>
        <w:t xml:space="preserve">, Di Maso M, Antonino M, Del Prete V, Panella C, Barone M, Muscatiello N. Polidocanol injection decreases the bleeding rate after colon polypectomy: a propensity score analysis. </w:t>
      </w:r>
      <w:r w:rsidRPr="00AF0C9B">
        <w:rPr>
          <w:rFonts w:ascii="Book Antiqua" w:eastAsia="宋体" w:hAnsi="Book Antiqua" w:cs="宋体"/>
          <w:i/>
          <w:color w:val="000000"/>
          <w:sz w:val="21"/>
          <w:szCs w:val="21"/>
        </w:rPr>
        <w:t>Gastrointestinal Endoscopy</w:t>
      </w:r>
      <w:r w:rsidRPr="00AF0C9B">
        <w:rPr>
          <w:rFonts w:ascii="Book Antiqua" w:eastAsia="宋体" w:hAnsi="Book Antiqua" w:cs="宋体"/>
          <w:color w:val="000000"/>
          <w:sz w:val="21"/>
          <w:szCs w:val="21"/>
        </w:rPr>
        <w:t xml:space="preserve"> 2014; In press</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67</w:t>
      </w:r>
      <w:r w:rsidRPr="00AF0C9B">
        <w:rPr>
          <w:rFonts w:ascii="Book Antiqua" w:eastAsia="宋体" w:hAnsi="Book Antiqua" w:cs="宋体"/>
          <w:b/>
          <w:color w:val="000000"/>
          <w:sz w:val="21"/>
          <w:szCs w:val="21"/>
        </w:rPr>
        <w:t xml:space="preserve"> Din S</w:t>
      </w:r>
      <w:r w:rsidRPr="00AF0C9B">
        <w:rPr>
          <w:rFonts w:ascii="Book Antiqua" w:eastAsia="宋体" w:hAnsi="Book Antiqua" w:cs="宋体"/>
          <w:color w:val="000000"/>
          <w:sz w:val="21"/>
          <w:szCs w:val="21"/>
        </w:rPr>
        <w:t>, Ball AJ, Riley SA, Kitsanta P, Johal S. Cold snare polypectomy: Does snare type influence outcomes? </w:t>
      </w:r>
      <w:r w:rsidRPr="00AF0C9B">
        <w:rPr>
          <w:rFonts w:ascii="Book Antiqua" w:eastAsia="宋体" w:hAnsi="Book Antiqua" w:cs="宋体"/>
          <w:i/>
          <w:iCs/>
          <w:color w:val="000000"/>
          <w:sz w:val="21"/>
          <w:szCs w:val="21"/>
        </w:rPr>
        <w:t>Dig Endosc</w:t>
      </w:r>
      <w:r w:rsidRPr="00AF0C9B">
        <w:rPr>
          <w:rFonts w:ascii="Book Antiqua" w:eastAsia="宋体" w:hAnsi="Book Antiqua" w:cs="宋体"/>
          <w:color w:val="000000"/>
          <w:sz w:val="21"/>
          <w:szCs w:val="21"/>
        </w:rPr>
        <w:t> 2015; Epub ahead of print [PMID: 25639685 DOI: 10.1111/den.12431]</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68 Tribonias G, Komeda Y, Voudoukis E, Bassioukas S, Viazis N, Manola ME, Giannikaki E, Papalois A, Paraskeva K, Karamanolis D, Paspatis GA. Cold snare polypectomy with pull technique of flat colonic polyps up to 12 mm: a porcine model. </w:t>
      </w:r>
      <w:r w:rsidRPr="00AF0C9B">
        <w:rPr>
          <w:rFonts w:ascii="Book Antiqua" w:eastAsia="宋体" w:hAnsi="Book Antiqua" w:cs="宋体"/>
          <w:i/>
          <w:iCs/>
          <w:color w:val="000000"/>
          <w:sz w:val="21"/>
          <w:szCs w:val="21"/>
        </w:rPr>
        <w:t>Ann Gastroenterol</w:t>
      </w:r>
      <w:r w:rsidRPr="00AF0C9B">
        <w:rPr>
          <w:rFonts w:ascii="Book Antiqua" w:eastAsia="宋体" w:hAnsi="Book Antiqua" w:cs="宋体"/>
          <w:color w:val="000000"/>
          <w:sz w:val="21"/>
          <w:szCs w:val="21"/>
        </w:rPr>
        <w:t> 2015; </w:t>
      </w:r>
      <w:r w:rsidRPr="00AF0C9B">
        <w:rPr>
          <w:rFonts w:ascii="Book Antiqua" w:eastAsia="宋体" w:hAnsi="Book Antiqua" w:cs="宋体"/>
          <w:b/>
          <w:bCs/>
          <w:color w:val="000000"/>
          <w:sz w:val="21"/>
          <w:szCs w:val="21"/>
        </w:rPr>
        <w:t>28</w:t>
      </w:r>
      <w:r w:rsidRPr="00AF0C9B">
        <w:rPr>
          <w:rFonts w:ascii="Book Antiqua" w:eastAsia="宋体" w:hAnsi="Book Antiqua" w:cs="宋体"/>
          <w:color w:val="000000"/>
          <w:sz w:val="21"/>
          <w:szCs w:val="21"/>
        </w:rPr>
        <w:t>: 141-143 [PMID: 25609218]</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69 </w:t>
      </w:r>
      <w:r w:rsidRPr="00AF0C9B">
        <w:rPr>
          <w:rFonts w:ascii="Book Antiqua" w:eastAsia="宋体" w:hAnsi="Book Antiqua" w:cs="宋体"/>
          <w:b/>
          <w:bCs/>
          <w:color w:val="000000"/>
          <w:sz w:val="21"/>
          <w:szCs w:val="21"/>
        </w:rPr>
        <w:t>Beppu K</w:t>
      </w:r>
      <w:r w:rsidRPr="00AF0C9B">
        <w:rPr>
          <w:rFonts w:ascii="Book Antiqua" w:eastAsia="宋体" w:hAnsi="Book Antiqua" w:cs="宋体"/>
          <w:color w:val="000000"/>
          <w:sz w:val="21"/>
          <w:szCs w:val="21"/>
        </w:rPr>
        <w:t>, Osada T, Sakamoto N, Shibuya T, Matsumoto K, Nagahara A, Terai T, Ogihara T, Watanabe S. Optimal timing for resuming antithrombotic agents and risk factors for delayed bleeding after endoscopic resection of colorectal tumors. </w:t>
      </w:r>
      <w:r w:rsidRPr="00AF0C9B">
        <w:rPr>
          <w:rFonts w:ascii="Book Antiqua" w:eastAsia="宋体" w:hAnsi="Book Antiqua" w:cs="宋体"/>
          <w:i/>
          <w:iCs/>
          <w:color w:val="000000"/>
          <w:sz w:val="21"/>
          <w:szCs w:val="21"/>
        </w:rPr>
        <w:t>Gastroenterol Res Pract</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2014</w:t>
      </w:r>
      <w:r w:rsidRPr="00AF0C9B">
        <w:rPr>
          <w:rFonts w:ascii="Book Antiqua" w:eastAsia="宋体" w:hAnsi="Book Antiqua" w:cs="宋体"/>
          <w:color w:val="000000"/>
          <w:sz w:val="21"/>
          <w:szCs w:val="21"/>
        </w:rPr>
        <w:t>: 825179 [PMID: 25548556 DOI: 10.1155/2014/825179]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70 </w:t>
      </w:r>
      <w:r w:rsidRPr="00AF0C9B">
        <w:rPr>
          <w:rFonts w:ascii="Book Antiqua" w:eastAsia="宋体" w:hAnsi="Book Antiqua" w:cs="宋体"/>
          <w:b/>
          <w:bCs/>
          <w:color w:val="000000"/>
          <w:sz w:val="21"/>
          <w:szCs w:val="21"/>
        </w:rPr>
        <w:t>Kume K</w:t>
      </w:r>
      <w:r w:rsidRPr="00AF0C9B">
        <w:rPr>
          <w:rFonts w:ascii="Book Antiqua" w:eastAsia="宋体" w:hAnsi="Book Antiqua" w:cs="宋体"/>
          <w:color w:val="000000"/>
          <w:sz w:val="21"/>
          <w:szCs w:val="21"/>
        </w:rPr>
        <w:t>, Watanabe T, Yoshikawa I, Harada M. Endoscopic measurement of polyp size using a novel calibrated hood. </w:t>
      </w:r>
      <w:r w:rsidRPr="00AF0C9B">
        <w:rPr>
          <w:rFonts w:ascii="Book Antiqua" w:eastAsia="宋体" w:hAnsi="Book Antiqua" w:cs="宋体"/>
          <w:i/>
          <w:iCs/>
          <w:color w:val="000000"/>
          <w:sz w:val="21"/>
          <w:szCs w:val="21"/>
        </w:rPr>
        <w:t>Gastroenterol Res Pract</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2014</w:t>
      </w:r>
      <w:r w:rsidRPr="00AF0C9B">
        <w:rPr>
          <w:rFonts w:ascii="Book Antiqua" w:eastAsia="宋体" w:hAnsi="Book Antiqua" w:cs="宋体"/>
          <w:color w:val="000000"/>
          <w:sz w:val="21"/>
          <w:szCs w:val="21"/>
        </w:rPr>
        <w:t>: 714294 [PMID: 25093021 DOI: 10.1155/2014/714294]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71 </w:t>
      </w:r>
      <w:r w:rsidRPr="00AF0C9B">
        <w:rPr>
          <w:rFonts w:ascii="Book Antiqua" w:eastAsia="宋体" w:hAnsi="Book Antiqua" w:cs="宋体"/>
          <w:b/>
          <w:bCs/>
          <w:color w:val="000000"/>
          <w:sz w:val="21"/>
          <w:szCs w:val="21"/>
        </w:rPr>
        <w:t>Zlatanic J</w:t>
      </w:r>
      <w:r w:rsidRPr="00AF0C9B">
        <w:rPr>
          <w:rFonts w:ascii="Book Antiqua" w:eastAsia="宋体" w:hAnsi="Book Antiqua" w:cs="宋体"/>
          <w:color w:val="000000"/>
          <w:sz w:val="21"/>
          <w:szCs w:val="21"/>
        </w:rPr>
        <w:t>, Waye JD, Kim PS, Baiocco PJ, Gleim GW. Large sessile colonic adenomas: use of argon plasma coagulator to supplement piecemeal snare polypectomy. </w:t>
      </w:r>
      <w:r w:rsidRPr="00AF0C9B">
        <w:rPr>
          <w:rFonts w:ascii="Book Antiqua" w:eastAsia="宋体" w:hAnsi="Book Antiqua" w:cs="宋体"/>
          <w:i/>
          <w:iCs/>
          <w:color w:val="000000"/>
          <w:sz w:val="21"/>
          <w:szCs w:val="21"/>
        </w:rPr>
        <w:t>Gastrointest Endosc</w:t>
      </w:r>
      <w:r w:rsidRPr="00AF0C9B">
        <w:rPr>
          <w:rFonts w:ascii="Book Antiqua" w:eastAsia="宋体" w:hAnsi="Book Antiqua" w:cs="宋体"/>
          <w:color w:val="000000"/>
          <w:sz w:val="21"/>
          <w:szCs w:val="21"/>
        </w:rPr>
        <w:t> 1999; </w:t>
      </w:r>
      <w:r w:rsidRPr="00AF0C9B">
        <w:rPr>
          <w:rFonts w:ascii="Book Antiqua" w:eastAsia="宋体" w:hAnsi="Book Antiqua" w:cs="宋体"/>
          <w:b/>
          <w:bCs/>
          <w:color w:val="000000"/>
          <w:sz w:val="21"/>
          <w:szCs w:val="21"/>
        </w:rPr>
        <w:t>49</w:t>
      </w:r>
      <w:r w:rsidRPr="00AF0C9B">
        <w:rPr>
          <w:rFonts w:ascii="Book Antiqua" w:eastAsia="宋体" w:hAnsi="Book Antiqua" w:cs="宋体"/>
          <w:color w:val="000000"/>
          <w:sz w:val="21"/>
          <w:szCs w:val="21"/>
        </w:rPr>
        <w:t>: 731-735 [PMID: 10343218]</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72 </w:t>
      </w:r>
      <w:r w:rsidRPr="00AF0C9B">
        <w:rPr>
          <w:rFonts w:ascii="Book Antiqua" w:eastAsia="宋体" w:hAnsi="Book Antiqua" w:cs="宋体"/>
          <w:b/>
          <w:bCs/>
          <w:color w:val="000000"/>
          <w:sz w:val="21"/>
          <w:szCs w:val="21"/>
        </w:rPr>
        <w:t>Liaquat H</w:t>
      </w:r>
      <w:r w:rsidRPr="00AF0C9B">
        <w:rPr>
          <w:rFonts w:ascii="Book Antiqua" w:eastAsia="宋体" w:hAnsi="Book Antiqua" w:cs="宋体"/>
          <w:color w:val="000000"/>
          <w:sz w:val="21"/>
          <w:szCs w:val="21"/>
        </w:rPr>
        <w:t>, Rohn E, Rex DK. Prophylactic clip closure reduced the risk of delayed postpolypectomy hemorrhage: experience in 277 clipped large sessile or flat colorectal lesions and 247 control lesions. </w:t>
      </w:r>
      <w:r w:rsidRPr="00AF0C9B">
        <w:rPr>
          <w:rFonts w:ascii="Book Antiqua" w:eastAsia="宋体" w:hAnsi="Book Antiqua" w:cs="宋体"/>
          <w:i/>
          <w:iCs/>
          <w:color w:val="000000"/>
          <w:sz w:val="21"/>
          <w:szCs w:val="21"/>
        </w:rPr>
        <w:t>Gastrointest Endosc</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77</w:t>
      </w:r>
      <w:r w:rsidRPr="00AF0C9B">
        <w:rPr>
          <w:rFonts w:ascii="Book Antiqua" w:eastAsia="宋体" w:hAnsi="Book Antiqua" w:cs="宋体"/>
          <w:color w:val="000000"/>
          <w:sz w:val="21"/>
          <w:szCs w:val="21"/>
        </w:rPr>
        <w:t>: 401-407 [PMID: 23317580 DOI: 10.1016/j.gie.2012.10.024]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73 </w:t>
      </w:r>
      <w:r w:rsidRPr="00AF0C9B">
        <w:rPr>
          <w:rFonts w:ascii="Book Antiqua" w:eastAsia="宋体" w:hAnsi="Book Antiqua" w:cs="宋体"/>
          <w:b/>
          <w:bCs/>
          <w:color w:val="000000"/>
          <w:sz w:val="21"/>
          <w:szCs w:val="21"/>
        </w:rPr>
        <w:t>Facciorusso A</w:t>
      </w:r>
      <w:r w:rsidRPr="00AF0C9B">
        <w:rPr>
          <w:rFonts w:ascii="Book Antiqua" w:eastAsia="宋体" w:hAnsi="Book Antiqua" w:cs="宋体"/>
          <w:color w:val="000000"/>
          <w:sz w:val="21"/>
          <w:szCs w:val="21"/>
        </w:rPr>
        <w:t>, Antonino M, Di Maso M, Muscatiello N. Endoscopic submucosal dissection vs endoscopic mucosal resection for early gastric cancer: A meta-analysis. </w:t>
      </w:r>
      <w:r w:rsidRPr="00AF0C9B">
        <w:rPr>
          <w:rFonts w:ascii="Book Antiqua" w:eastAsia="宋体" w:hAnsi="Book Antiqua" w:cs="宋体"/>
          <w:i/>
          <w:iCs/>
          <w:color w:val="000000"/>
          <w:sz w:val="21"/>
          <w:szCs w:val="21"/>
        </w:rPr>
        <w:t>World J Gastrointest Endosc</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6</w:t>
      </w:r>
      <w:r w:rsidRPr="00AF0C9B">
        <w:rPr>
          <w:rFonts w:ascii="Book Antiqua" w:eastAsia="宋体" w:hAnsi="Book Antiqua" w:cs="宋体"/>
          <w:color w:val="000000"/>
          <w:sz w:val="21"/>
          <w:szCs w:val="21"/>
        </w:rPr>
        <w:t>: 555-563 [PMID: 25400870 DOI: 10.4253/wjge.v6.i11.555]</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74 </w:t>
      </w:r>
      <w:r w:rsidRPr="00AF0C9B">
        <w:rPr>
          <w:rFonts w:ascii="Book Antiqua" w:eastAsia="宋体" w:hAnsi="Book Antiqua" w:cs="宋体"/>
          <w:b/>
          <w:bCs/>
          <w:color w:val="000000"/>
          <w:sz w:val="21"/>
          <w:szCs w:val="21"/>
        </w:rPr>
        <w:t>Kaltenbach T</w:t>
      </w:r>
      <w:r w:rsidRPr="00AF0C9B">
        <w:rPr>
          <w:rFonts w:ascii="Book Antiqua" w:eastAsia="宋体" w:hAnsi="Book Antiqua" w:cs="宋体"/>
          <w:color w:val="000000"/>
          <w:sz w:val="21"/>
          <w:szCs w:val="21"/>
        </w:rPr>
        <w:t>, Soetikno R. Endoscopic resection of large colon polyps. </w:t>
      </w:r>
      <w:r w:rsidRPr="00AF0C9B">
        <w:rPr>
          <w:rFonts w:ascii="Book Antiqua" w:eastAsia="宋体" w:hAnsi="Book Antiqua" w:cs="宋体"/>
          <w:i/>
          <w:iCs/>
          <w:color w:val="000000"/>
          <w:sz w:val="21"/>
          <w:szCs w:val="21"/>
        </w:rPr>
        <w:t>Gastrointest Endosc Clin N Am</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23</w:t>
      </w:r>
      <w:r w:rsidRPr="00AF0C9B">
        <w:rPr>
          <w:rFonts w:ascii="Book Antiqua" w:eastAsia="宋体" w:hAnsi="Book Antiqua" w:cs="宋体"/>
          <w:color w:val="000000"/>
          <w:sz w:val="21"/>
          <w:szCs w:val="21"/>
        </w:rPr>
        <w:t>: 137-152 [PMID: 23168124 DOI: 10.1016/j.giec.2012.10.005]</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 xml:space="preserve">75 </w:t>
      </w:r>
      <w:r w:rsidRPr="00AF0C9B">
        <w:rPr>
          <w:rFonts w:ascii="Book Antiqua" w:eastAsia="宋体" w:hAnsi="Book Antiqua" w:cs="宋体"/>
          <w:b/>
          <w:color w:val="000000"/>
          <w:sz w:val="21"/>
          <w:szCs w:val="21"/>
        </w:rPr>
        <w:t>Tanaka S</w:t>
      </w:r>
      <w:r w:rsidRPr="00AF0C9B">
        <w:rPr>
          <w:rFonts w:ascii="Book Antiqua" w:eastAsia="宋体" w:hAnsi="Book Antiqua" w:cs="宋体"/>
          <w:color w:val="000000"/>
          <w:sz w:val="21"/>
          <w:szCs w:val="21"/>
        </w:rPr>
        <w:t>, Kashida H, Saito Y, Yahagi N, Yamamo H, Saito S, Hisabe T, Yao T, Watanabe M, Yoshida M, Kudo SE, Tsuruta O, Sugihara KI, Watanabe T, Saitoh Y, Igarashi M, Toyonaga T, Ajioka Y, Ichinose M, Matsui T, Sugita A, Sugano K, Fujimoto K, Tajiri H. (JGES Guideline) Colorectal endoscopic submucosal dissection / endoscopic mucosal resection guidelines. </w:t>
      </w:r>
      <w:r w:rsidRPr="00AF0C9B">
        <w:rPr>
          <w:rFonts w:ascii="Book Antiqua" w:eastAsia="宋体" w:hAnsi="Book Antiqua" w:cs="宋体"/>
          <w:i/>
          <w:iCs/>
          <w:color w:val="000000"/>
          <w:sz w:val="21"/>
          <w:szCs w:val="21"/>
        </w:rPr>
        <w:t>Dig Endosc</w:t>
      </w:r>
      <w:r w:rsidRPr="00AF0C9B">
        <w:rPr>
          <w:rFonts w:ascii="Book Antiqua" w:eastAsia="宋体" w:hAnsi="Book Antiqua" w:cs="宋体"/>
          <w:color w:val="000000"/>
          <w:sz w:val="21"/>
          <w:szCs w:val="21"/>
        </w:rPr>
        <w:t> 2015; Epub ahead of print [PMID: 25652022 DOI: 10.1111/den.12456]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lastRenderedPageBreak/>
        <w:t>76 </w:t>
      </w:r>
      <w:r w:rsidRPr="00AF0C9B">
        <w:rPr>
          <w:rFonts w:ascii="Book Antiqua" w:eastAsia="宋体" w:hAnsi="Book Antiqua" w:cs="宋体"/>
          <w:b/>
          <w:bCs/>
          <w:color w:val="000000"/>
          <w:sz w:val="21"/>
          <w:szCs w:val="21"/>
        </w:rPr>
        <w:t>Asayama N</w:t>
      </w:r>
      <w:r w:rsidRPr="00AF0C9B">
        <w:rPr>
          <w:rFonts w:ascii="Book Antiqua" w:eastAsia="宋体" w:hAnsi="Book Antiqua" w:cs="宋体"/>
          <w:color w:val="000000"/>
          <w:sz w:val="21"/>
          <w:szCs w:val="21"/>
        </w:rPr>
        <w:t>, Oka S, Tanaka S, Hayashi N, Arihiro K, Chayama K. Endoscopic submucosal dissection as total excisional biopsy for clinical t1 colorectal carcinoma. </w:t>
      </w:r>
      <w:r w:rsidRPr="00AF0C9B">
        <w:rPr>
          <w:rFonts w:ascii="Book Antiqua" w:eastAsia="宋体" w:hAnsi="Book Antiqua" w:cs="宋体"/>
          <w:i/>
          <w:iCs/>
          <w:color w:val="000000"/>
          <w:sz w:val="21"/>
          <w:szCs w:val="21"/>
        </w:rPr>
        <w:t>Digestion</w:t>
      </w:r>
      <w:r w:rsidRPr="00AF0C9B">
        <w:rPr>
          <w:rFonts w:ascii="Book Antiqua" w:eastAsia="宋体" w:hAnsi="Book Antiqua" w:cs="宋体"/>
          <w:color w:val="000000"/>
          <w:sz w:val="21"/>
          <w:szCs w:val="21"/>
        </w:rPr>
        <w:t> 2015; </w:t>
      </w:r>
      <w:r w:rsidRPr="00AF0C9B">
        <w:rPr>
          <w:rFonts w:ascii="Book Antiqua" w:eastAsia="宋体" w:hAnsi="Book Antiqua" w:cs="宋体"/>
          <w:b/>
          <w:bCs/>
          <w:color w:val="000000"/>
          <w:sz w:val="21"/>
          <w:szCs w:val="21"/>
        </w:rPr>
        <w:t>91</w:t>
      </w:r>
      <w:r w:rsidRPr="00AF0C9B">
        <w:rPr>
          <w:rFonts w:ascii="Book Antiqua" w:eastAsia="宋体" w:hAnsi="Book Antiqua" w:cs="宋体"/>
          <w:color w:val="000000"/>
          <w:sz w:val="21"/>
          <w:szCs w:val="21"/>
        </w:rPr>
        <w:t>: 64-69 [PMID: 25632920 DOI: 10.1159/000368866]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77 </w:t>
      </w:r>
      <w:r w:rsidRPr="00AF0C9B">
        <w:rPr>
          <w:rFonts w:ascii="Book Antiqua" w:eastAsia="宋体" w:hAnsi="Book Antiqua" w:cs="宋体"/>
          <w:b/>
          <w:bCs/>
          <w:color w:val="000000"/>
          <w:sz w:val="21"/>
          <w:szCs w:val="21"/>
        </w:rPr>
        <w:t>Fujiya M</w:t>
      </w:r>
      <w:r w:rsidRPr="00AF0C9B">
        <w:rPr>
          <w:rFonts w:ascii="Book Antiqua" w:eastAsia="宋体" w:hAnsi="Book Antiqua" w:cs="宋体"/>
          <w:color w:val="000000"/>
          <w:sz w:val="21"/>
          <w:szCs w:val="21"/>
        </w:rPr>
        <w:t>, Tanaka K, Dokoshi T, Tominaga M, Ueno N, Inaba Y, Ito T, Moriichi K, Kohgo Y. Efficacy and adverse events of EMR and endoscopic submucosal dissection for the treatment of colon neoplasms: a meta-analysis of studies comparing EMR and endoscopic submucosal dissection. </w:t>
      </w:r>
      <w:r w:rsidRPr="00AF0C9B">
        <w:rPr>
          <w:rFonts w:ascii="Book Antiqua" w:eastAsia="宋体" w:hAnsi="Book Antiqua" w:cs="宋体"/>
          <w:i/>
          <w:iCs/>
          <w:color w:val="000000"/>
          <w:sz w:val="21"/>
          <w:szCs w:val="21"/>
        </w:rPr>
        <w:t>Gastrointest Endosc</w:t>
      </w:r>
      <w:r w:rsidRPr="00AF0C9B">
        <w:rPr>
          <w:rFonts w:ascii="Book Antiqua" w:eastAsia="宋体" w:hAnsi="Book Antiqua" w:cs="宋体"/>
          <w:color w:val="000000"/>
          <w:sz w:val="21"/>
          <w:szCs w:val="21"/>
        </w:rPr>
        <w:t> 2015; </w:t>
      </w:r>
      <w:r w:rsidRPr="00AF0C9B">
        <w:rPr>
          <w:rFonts w:ascii="Book Antiqua" w:eastAsia="宋体" w:hAnsi="Book Antiqua" w:cs="宋体"/>
          <w:b/>
          <w:bCs/>
          <w:color w:val="000000"/>
          <w:sz w:val="21"/>
          <w:szCs w:val="21"/>
        </w:rPr>
        <w:t>81</w:t>
      </w:r>
      <w:r w:rsidRPr="00AF0C9B">
        <w:rPr>
          <w:rFonts w:ascii="Book Antiqua" w:eastAsia="宋体" w:hAnsi="Book Antiqua" w:cs="宋体"/>
          <w:color w:val="000000"/>
          <w:sz w:val="21"/>
          <w:szCs w:val="21"/>
        </w:rPr>
        <w:t>: 583-595 [PMID: 25592748 DOI: 10.1016/j.gie.2014.07.034]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78 </w:t>
      </w:r>
      <w:r w:rsidRPr="00AF0C9B">
        <w:rPr>
          <w:rFonts w:ascii="Book Antiqua" w:eastAsia="宋体" w:hAnsi="Book Antiqua" w:cs="宋体"/>
          <w:b/>
          <w:bCs/>
          <w:color w:val="000000"/>
          <w:sz w:val="21"/>
          <w:szCs w:val="21"/>
        </w:rPr>
        <w:t>Hong MJ</w:t>
      </w:r>
      <w:r w:rsidRPr="00AF0C9B">
        <w:rPr>
          <w:rFonts w:ascii="Book Antiqua" w:eastAsia="宋体" w:hAnsi="Book Antiqua" w:cs="宋体"/>
          <w:color w:val="000000"/>
          <w:sz w:val="21"/>
          <w:szCs w:val="21"/>
        </w:rPr>
        <w:t>, Kim JH, Lee SY, Sung IK, Park HS, Shim CS. Prevalence and clinical features of coagulation syndrome after endoscopic submucosal dissection for colorectal neoplasms. </w:t>
      </w:r>
      <w:r w:rsidRPr="00AF0C9B">
        <w:rPr>
          <w:rFonts w:ascii="Book Antiqua" w:eastAsia="宋体" w:hAnsi="Book Antiqua" w:cs="宋体"/>
          <w:i/>
          <w:iCs/>
          <w:color w:val="000000"/>
          <w:sz w:val="21"/>
          <w:szCs w:val="21"/>
        </w:rPr>
        <w:t>Dig Dis Sci</w:t>
      </w:r>
      <w:r w:rsidRPr="00AF0C9B">
        <w:rPr>
          <w:rFonts w:ascii="Book Antiqua" w:eastAsia="宋体" w:hAnsi="Book Antiqua" w:cs="宋体"/>
          <w:color w:val="000000"/>
          <w:sz w:val="21"/>
          <w:szCs w:val="21"/>
        </w:rPr>
        <w:t> 2015; </w:t>
      </w:r>
      <w:r w:rsidRPr="00AF0C9B">
        <w:rPr>
          <w:rFonts w:ascii="Book Antiqua" w:eastAsia="宋体" w:hAnsi="Book Antiqua" w:cs="宋体"/>
          <w:b/>
          <w:bCs/>
          <w:color w:val="000000"/>
          <w:sz w:val="21"/>
          <w:szCs w:val="21"/>
        </w:rPr>
        <w:t>60</w:t>
      </w:r>
      <w:r w:rsidRPr="00AF0C9B">
        <w:rPr>
          <w:rFonts w:ascii="Book Antiqua" w:eastAsia="宋体" w:hAnsi="Book Antiqua" w:cs="宋体"/>
          <w:color w:val="000000"/>
          <w:sz w:val="21"/>
          <w:szCs w:val="21"/>
        </w:rPr>
        <w:t>: 211-216 [PMID: 25502119 DOI: 10.1007/s10620-014-3484-3489]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79 </w:t>
      </w:r>
      <w:r w:rsidRPr="00AF0C9B">
        <w:rPr>
          <w:rFonts w:ascii="Book Antiqua" w:eastAsia="宋体" w:hAnsi="Book Antiqua" w:cs="宋体"/>
          <w:b/>
          <w:bCs/>
          <w:color w:val="000000"/>
          <w:sz w:val="21"/>
          <w:szCs w:val="21"/>
        </w:rPr>
        <w:t>Horiuchi A</w:t>
      </w:r>
      <w:r w:rsidRPr="00AF0C9B">
        <w:rPr>
          <w:rFonts w:ascii="Book Antiqua" w:eastAsia="宋体" w:hAnsi="Book Antiqua" w:cs="宋体"/>
          <w:color w:val="000000"/>
          <w:sz w:val="21"/>
          <w:szCs w:val="21"/>
        </w:rPr>
        <w:t>, Tanaka N. Improving quality measures in colonoscopy and its therapeutic intervention. </w:t>
      </w:r>
      <w:r w:rsidRPr="00AF0C9B">
        <w:rPr>
          <w:rFonts w:ascii="Book Antiqua" w:eastAsia="宋体" w:hAnsi="Book Antiqua" w:cs="宋体"/>
          <w:i/>
          <w:iCs/>
          <w:color w:val="000000"/>
          <w:sz w:val="21"/>
          <w:szCs w:val="21"/>
        </w:rPr>
        <w:t>World J Gastroenterol</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20</w:t>
      </w:r>
      <w:r w:rsidRPr="00AF0C9B">
        <w:rPr>
          <w:rFonts w:ascii="Book Antiqua" w:eastAsia="宋体" w:hAnsi="Book Antiqua" w:cs="宋体"/>
          <w:color w:val="000000"/>
          <w:sz w:val="21"/>
          <w:szCs w:val="21"/>
        </w:rPr>
        <w:t>: 13027-13034 [PMID: 25278696 DOI: 10.3748/wjg.v20.i36.13027]</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80 </w:t>
      </w:r>
      <w:r w:rsidRPr="00AF0C9B">
        <w:rPr>
          <w:rFonts w:ascii="Book Antiqua" w:eastAsia="宋体" w:hAnsi="Book Antiqua" w:cs="宋体"/>
          <w:b/>
          <w:bCs/>
          <w:color w:val="000000"/>
          <w:sz w:val="21"/>
          <w:szCs w:val="21"/>
        </w:rPr>
        <w:t>Anderloni A</w:t>
      </w:r>
      <w:r w:rsidRPr="00AF0C9B">
        <w:rPr>
          <w:rFonts w:ascii="Book Antiqua" w:eastAsia="宋体" w:hAnsi="Book Antiqua" w:cs="宋体"/>
          <w:color w:val="000000"/>
          <w:sz w:val="21"/>
          <w:szCs w:val="21"/>
        </w:rPr>
        <w:t>, Jovani M, Hassan C, Repici A. Advances, problems, and complications of polypectomy. </w:t>
      </w:r>
      <w:r w:rsidRPr="00AF0C9B">
        <w:rPr>
          <w:rFonts w:ascii="Book Antiqua" w:eastAsia="宋体" w:hAnsi="Book Antiqua" w:cs="宋体"/>
          <w:i/>
          <w:iCs/>
          <w:color w:val="000000"/>
          <w:sz w:val="21"/>
          <w:szCs w:val="21"/>
        </w:rPr>
        <w:t>Clin Exp Gastroenterol</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7</w:t>
      </w:r>
      <w:r w:rsidRPr="00AF0C9B">
        <w:rPr>
          <w:rFonts w:ascii="Book Antiqua" w:eastAsia="宋体" w:hAnsi="Book Antiqua" w:cs="宋体"/>
          <w:color w:val="000000"/>
          <w:sz w:val="21"/>
          <w:szCs w:val="21"/>
        </w:rPr>
        <w:t>: 285-296 [PMID: 25210470 DOI: 10.2147/CEG.S43084]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81 </w:t>
      </w:r>
      <w:r w:rsidRPr="00AF0C9B">
        <w:rPr>
          <w:rFonts w:ascii="Book Antiqua" w:eastAsia="宋体" w:hAnsi="Book Antiqua" w:cs="宋体"/>
          <w:b/>
          <w:bCs/>
          <w:color w:val="000000"/>
          <w:sz w:val="21"/>
          <w:szCs w:val="21"/>
        </w:rPr>
        <w:t>Othman MO</w:t>
      </w:r>
      <w:r w:rsidRPr="00AF0C9B">
        <w:rPr>
          <w:rFonts w:ascii="Book Antiqua" w:eastAsia="宋体" w:hAnsi="Book Antiqua" w:cs="宋体"/>
          <w:color w:val="000000"/>
          <w:sz w:val="21"/>
          <w:szCs w:val="21"/>
        </w:rPr>
        <w:t>, Wallace MB. Endoscopic mucosal resection (EMR) and endoscopic submucosal dissection (ESD) in 2011, a Western perspective. </w:t>
      </w:r>
      <w:r w:rsidRPr="00AF0C9B">
        <w:rPr>
          <w:rFonts w:ascii="Book Antiqua" w:eastAsia="宋体" w:hAnsi="Book Antiqua" w:cs="宋体"/>
          <w:i/>
          <w:iCs/>
          <w:color w:val="000000"/>
          <w:sz w:val="21"/>
          <w:szCs w:val="21"/>
        </w:rPr>
        <w:t>Clin Res Hepatol Gastroenterol</w:t>
      </w:r>
      <w:r w:rsidRPr="00AF0C9B">
        <w:rPr>
          <w:rFonts w:ascii="Book Antiqua" w:eastAsia="宋体" w:hAnsi="Book Antiqua" w:cs="宋体"/>
          <w:color w:val="000000"/>
          <w:sz w:val="21"/>
          <w:szCs w:val="21"/>
        </w:rPr>
        <w:t> 2011; </w:t>
      </w:r>
      <w:r w:rsidRPr="00AF0C9B">
        <w:rPr>
          <w:rFonts w:ascii="Book Antiqua" w:eastAsia="宋体" w:hAnsi="Book Antiqua" w:cs="宋体"/>
          <w:b/>
          <w:bCs/>
          <w:color w:val="000000"/>
          <w:sz w:val="21"/>
          <w:szCs w:val="21"/>
        </w:rPr>
        <w:t>35</w:t>
      </w:r>
      <w:r w:rsidRPr="00AF0C9B">
        <w:rPr>
          <w:rFonts w:ascii="Book Antiqua" w:eastAsia="宋体" w:hAnsi="Book Antiqua" w:cs="宋体"/>
          <w:color w:val="000000"/>
          <w:sz w:val="21"/>
          <w:szCs w:val="21"/>
        </w:rPr>
        <w:t>: 288-294 [PMID: 21458402 DOI: 10.1016/j.clinre.2011.02.006]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82 </w:t>
      </w:r>
      <w:r w:rsidRPr="00AF0C9B">
        <w:rPr>
          <w:rFonts w:ascii="Book Antiqua" w:eastAsia="宋体" w:hAnsi="Book Antiqua" w:cs="宋体"/>
          <w:b/>
          <w:bCs/>
          <w:color w:val="000000"/>
          <w:sz w:val="21"/>
          <w:szCs w:val="21"/>
        </w:rPr>
        <w:t>Okamoto K</w:t>
      </w:r>
      <w:r w:rsidRPr="00AF0C9B">
        <w:rPr>
          <w:rFonts w:ascii="Book Antiqua" w:eastAsia="宋体" w:hAnsi="Book Antiqua" w:cs="宋体"/>
          <w:color w:val="000000"/>
          <w:sz w:val="21"/>
          <w:szCs w:val="21"/>
        </w:rPr>
        <w:t>, Kitamura S, Muguruma N, Takaoka T, Fujino Y, Kawahara Y, Okahisa T, Takayama T. Mucosectom2-short blade for safe and efficient endoscopic submucosal dissection of colorectal tumors. </w:t>
      </w:r>
      <w:r w:rsidRPr="00AF0C9B">
        <w:rPr>
          <w:rFonts w:ascii="Book Antiqua" w:eastAsia="宋体" w:hAnsi="Book Antiqua" w:cs="宋体"/>
          <w:i/>
          <w:iCs/>
          <w:color w:val="000000"/>
          <w:sz w:val="21"/>
          <w:szCs w:val="21"/>
        </w:rPr>
        <w:t>Endoscopy</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45</w:t>
      </w:r>
      <w:r w:rsidRPr="00AF0C9B">
        <w:rPr>
          <w:rFonts w:ascii="Book Antiqua" w:eastAsia="宋体" w:hAnsi="Book Antiqua" w:cs="宋体"/>
          <w:color w:val="000000"/>
          <w:sz w:val="21"/>
          <w:szCs w:val="21"/>
        </w:rPr>
        <w:t>: 928-930 [PMID: 24019129 DOI: 10.1055/s-0033-1344644]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83 </w:t>
      </w:r>
      <w:r w:rsidRPr="00AF0C9B">
        <w:rPr>
          <w:rFonts w:ascii="Book Antiqua" w:eastAsia="宋体" w:hAnsi="Book Antiqua" w:cs="宋体"/>
          <w:b/>
          <w:bCs/>
          <w:color w:val="000000"/>
          <w:sz w:val="21"/>
          <w:szCs w:val="21"/>
        </w:rPr>
        <w:t>Kyzer S</w:t>
      </w:r>
      <w:r w:rsidRPr="00AF0C9B">
        <w:rPr>
          <w:rFonts w:ascii="Book Antiqua" w:eastAsia="宋体" w:hAnsi="Book Antiqua" w:cs="宋体"/>
          <w:color w:val="000000"/>
          <w:sz w:val="21"/>
          <w:szCs w:val="21"/>
        </w:rPr>
        <w:t>, Bégin LR, Gordon PH, Mitmaker B. The care of patients with colorectal polyps that contain invasive adenocarcinoma. Endoscopic polypectomy or colectomy? </w:t>
      </w:r>
      <w:r w:rsidRPr="00AF0C9B">
        <w:rPr>
          <w:rFonts w:ascii="Book Antiqua" w:eastAsia="宋体" w:hAnsi="Book Antiqua" w:cs="宋体"/>
          <w:i/>
          <w:iCs/>
          <w:color w:val="000000"/>
          <w:sz w:val="21"/>
          <w:szCs w:val="21"/>
        </w:rPr>
        <w:t>Cancer</w:t>
      </w:r>
      <w:r w:rsidRPr="00AF0C9B">
        <w:rPr>
          <w:rFonts w:ascii="Book Antiqua" w:eastAsia="宋体" w:hAnsi="Book Antiqua" w:cs="宋体"/>
          <w:color w:val="000000"/>
          <w:sz w:val="21"/>
          <w:szCs w:val="21"/>
        </w:rPr>
        <w:t> 1992; </w:t>
      </w:r>
      <w:r w:rsidRPr="00AF0C9B">
        <w:rPr>
          <w:rFonts w:ascii="Book Antiqua" w:eastAsia="宋体" w:hAnsi="Book Antiqua" w:cs="宋体"/>
          <w:b/>
          <w:bCs/>
          <w:color w:val="000000"/>
          <w:sz w:val="21"/>
          <w:szCs w:val="21"/>
        </w:rPr>
        <w:t>70</w:t>
      </w:r>
      <w:r w:rsidRPr="00AF0C9B">
        <w:rPr>
          <w:rFonts w:ascii="Book Antiqua" w:eastAsia="宋体" w:hAnsi="Book Antiqua" w:cs="宋体"/>
          <w:color w:val="000000"/>
          <w:sz w:val="21"/>
          <w:szCs w:val="21"/>
        </w:rPr>
        <w:t>: 2044-2050 [PMID: 1394034]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84 </w:t>
      </w:r>
      <w:r w:rsidRPr="00AF0C9B">
        <w:rPr>
          <w:rFonts w:ascii="Book Antiqua" w:eastAsia="宋体" w:hAnsi="Book Antiqua" w:cs="宋体"/>
          <w:b/>
          <w:bCs/>
          <w:color w:val="000000"/>
          <w:sz w:val="21"/>
          <w:szCs w:val="21"/>
        </w:rPr>
        <w:t>Minamoto T</w:t>
      </w:r>
      <w:r w:rsidRPr="00AF0C9B">
        <w:rPr>
          <w:rFonts w:ascii="Book Antiqua" w:eastAsia="宋体" w:hAnsi="Book Antiqua" w:cs="宋体"/>
          <w:color w:val="000000"/>
          <w:sz w:val="21"/>
          <w:szCs w:val="21"/>
        </w:rPr>
        <w:t>, Mai M, Ogino T, Sawaguchi K, Ohta T, Fujimoto T, Takahashi Y. Early invasive colorectal carcinomas metastatic to the lymph node with attention to their nonpolypoid development. </w:t>
      </w:r>
      <w:r w:rsidRPr="00AF0C9B">
        <w:rPr>
          <w:rFonts w:ascii="Book Antiqua" w:eastAsia="宋体" w:hAnsi="Book Antiqua" w:cs="宋体"/>
          <w:i/>
          <w:iCs/>
          <w:color w:val="000000"/>
          <w:sz w:val="21"/>
          <w:szCs w:val="21"/>
        </w:rPr>
        <w:t>Am J Gastroenterol</w:t>
      </w:r>
      <w:r w:rsidRPr="00AF0C9B">
        <w:rPr>
          <w:rFonts w:ascii="Book Antiqua" w:eastAsia="宋体" w:hAnsi="Book Antiqua" w:cs="宋体"/>
          <w:color w:val="000000"/>
          <w:sz w:val="21"/>
          <w:szCs w:val="21"/>
        </w:rPr>
        <w:t> 1993; </w:t>
      </w:r>
      <w:r w:rsidRPr="00AF0C9B">
        <w:rPr>
          <w:rFonts w:ascii="Book Antiqua" w:eastAsia="宋体" w:hAnsi="Book Antiqua" w:cs="宋体"/>
          <w:b/>
          <w:bCs/>
          <w:color w:val="000000"/>
          <w:sz w:val="21"/>
          <w:szCs w:val="21"/>
        </w:rPr>
        <w:t>88</w:t>
      </w:r>
      <w:r w:rsidRPr="00AF0C9B">
        <w:rPr>
          <w:rFonts w:ascii="Book Antiqua" w:eastAsia="宋体" w:hAnsi="Book Antiqua" w:cs="宋体"/>
          <w:color w:val="000000"/>
          <w:sz w:val="21"/>
          <w:szCs w:val="21"/>
        </w:rPr>
        <w:t>: 1035-1039 [PMID: 8317401]</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85 </w:t>
      </w:r>
      <w:r w:rsidRPr="00AF0C9B">
        <w:rPr>
          <w:rFonts w:ascii="Book Antiqua" w:eastAsia="宋体" w:hAnsi="Book Antiqua" w:cs="宋体"/>
          <w:b/>
          <w:bCs/>
          <w:color w:val="000000"/>
          <w:sz w:val="21"/>
          <w:szCs w:val="21"/>
        </w:rPr>
        <w:t>Mou S</w:t>
      </w:r>
      <w:r w:rsidRPr="00AF0C9B">
        <w:rPr>
          <w:rFonts w:ascii="Book Antiqua" w:eastAsia="宋体" w:hAnsi="Book Antiqua" w:cs="宋体"/>
          <w:color w:val="000000"/>
          <w:sz w:val="21"/>
          <w:szCs w:val="21"/>
        </w:rPr>
        <w:t>, Soetikno R, Shimoda T, Rouse R, Kaltenbach T. Pathologic predictive factors for lymph node metastasis in submucosal invasive (T1) colorectal cancer: a systematic review and meta-analysis. </w:t>
      </w:r>
      <w:r w:rsidRPr="00AF0C9B">
        <w:rPr>
          <w:rFonts w:ascii="Book Antiqua" w:eastAsia="宋体" w:hAnsi="Book Antiqua" w:cs="宋体"/>
          <w:i/>
          <w:iCs/>
          <w:color w:val="000000"/>
          <w:sz w:val="21"/>
          <w:szCs w:val="21"/>
        </w:rPr>
        <w:t>Surg Endosc</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27</w:t>
      </w:r>
      <w:r w:rsidRPr="00AF0C9B">
        <w:rPr>
          <w:rFonts w:ascii="Book Antiqua" w:eastAsia="宋体" w:hAnsi="Book Antiqua" w:cs="宋体"/>
          <w:color w:val="000000"/>
          <w:sz w:val="21"/>
          <w:szCs w:val="21"/>
        </w:rPr>
        <w:t>: 2692-2703 [PMID: 23392988 DOI: 10.1007/s00464-013-2835-5]</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86 </w:t>
      </w:r>
      <w:r w:rsidRPr="00AF0C9B">
        <w:rPr>
          <w:rFonts w:ascii="Book Antiqua" w:eastAsia="宋体" w:hAnsi="Book Antiqua" w:cs="宋体"/>
          <w:b/>
          <w:bCs/>
          <w:color w:val="000000"/>
          <w:sz w:val="21"/>
          <w:szCs w:val="21"/>
        </w:rPr>
        <w:t>Rex DK</w:t>
      </w:r>
      <w:r w:rsidRPr="00AF0C9B">
        <w:rPr>
          <w:rFonts w:ascii="Book Antiqua" w:eastAsia="宋体" w:hAnsi="Book Antiqua" w:cs="宋体"/>
          <w:color w:val="000000"/>
          <w:sz w:val="21"/>
          <w:szCs w:val="21"/>
        </w:rPr>
        <w:t>, Kahi CJ, Levin B, Smith RA, Bond JH, Brooks D, Burt RW, Byers T, Fletcher RH, Hyman N, Johnson D, Kirk L, Lieberman DA, Levin TR, O'Brien MJ, Simmang C, Thorson AG, Winawer SJ. Guidelines for colonoscopy surveillance after cancer resection: a consensus update by the American Cancer Society and US Multi-Society Task Force on Colorectal Cancer. </w:t>
      </w:r>
      <w:r w:rsidRPr="00AF0C9B">
        <w:rPr>
          <w:rFonts w:ascii="Book Antiqua" w:eastAsia="宋体" w:hAnsi="Book Antiqua" w:cs="宋体"/>
          <w:i/>
          <w:iCs/>
          <w:color w:val="000000"/>
          <w:sz w:val="21"/>
          <w:szCs w:val="21"/>
        </w:rPr>
        <w:t>CA Cancer J Clin</w:t>
      </w:r>
      <w:r w:rsidRPr="00AF0C9B">
        <w:rPr>
          <w:rFonts w:ascii="Book Antiqua" w:eastAsia="宋体" w:hAnsi="Book Antiqua" w:cs="宋体"/>
          <w:color w:val="000000"/>
          <w:sz w:val="21"/>
          <w:szCs w:val="21"/>
        </w:rPr>
        <w:t> 2006; </w:t>
      </w:r>
      <w:r w:rsidRPr="00AF0C9B">
        <w:rPr>
          <w:rFonts w:ascii="Book Antiqua" w:eastAsia="宋体" w:hAnsi="Book Antiqua" w:cs="宋体"/>
          <w:b/>
          <w:bCs/>
          <w:color w:val="000000"/>
          <w:sz w:val="21"/>
          <w:szCs w:val="21"/>
        </w:rPr>
        <w:t>56</w:t>
      </w:r>
      <w:r w:rsidRPr="00AF0C9B">
        <w:rPr>
          <w:rFonts w:ascii="Book Antiqua" w:eastAsia="宋体" w:hAnsi="Book Antiqua" w:cs="宋体"/>
          <w:color w:val="000000"/>
          <w:sz w:val="21"/>
          <w:szCs w:val="21"/>
        </w:rPr>
        <w:t>: 160-17; quiz 160-17; [PMID: 16737948]</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lastRenderedPageBreak/>
        <w:t>87 </w:t>
      </w:r>
      <w:r w:rsidRPr="00AF0C9B">
        <w:rPr>
          <w:rFonts w:ascii="Book Antiqua" w:eastAsia="宋体" w:hAnsi="Book Antiqua" w:cs="宋体"/>
          <w:b/>
          <w:bCs/>
          <w:color w:val="000000"/>
          <w:sz w:val="21"/>
          <w:szCs w:val="21"/>
        </w:rPr>
        <w:t>Winawer SJ</w:t>
      </w:r>
      <w:r w:rsidRPr="00AF0C9B">
        <w:rPr>
          <w:rFonts w:ascii="Book Antiqua" w:eastAsia="宋体" w:hAnsi="Book Antiqua" w:cs="宋体"/>
          <w:color w:val="000000"/>
          <w:sz w:val="21"/>
          <w:szCs w:val="21"/>
        </w:rPr>
        <w:t>. Long-term follow-up after removal of colorectal adenomas provides evidence for risk stratification of patients at colonoscopic polypectomy. </w:t>
      </w:r>
      <w:r w:rsidRPr="00AF0C9B">
        <w:rPr>
          <w:rFonts w:ascii="Book Antiqua" w:eastAsia="宋体" w:hAnsi="Book Antiqua" w:cs="宋体"/>
          <w:i/>
          <w:iCs/>
          <w:color w:val="000000"/>
          <w:sz w:val="21"/>
          <w:szCs w:val="21"/>
        </w:rPr>
        <w:t>Evid Based Med</w:t>
      </w:r>
      <w:r w:rsidRPr="00AF0C9B">
        <w:rPr>
          <w:rFonts w:ascii="Book Antiqua" w:eastAsia="宋体" w:hAnsi="Book Antiqua" w:cs="宋体"/>
          <w:color w:val="000000"/>
          <w:sz w:val="21"/>
          <w:szCs w:val="21"/>
        </w:rPr>
        <w:t> 2015; </w:t>
      </w:r>
      <w:r w:rsidRPr="00AF0C9B">
        <w:rPr>
          <w:rFonts w:ascii="Book Antiqua" w:eastAsia="宋体" w:hAnsi="Book Antiqua" w:cs="宋体"/>
          <w:b/>
          <w:bCs/>
          <w:color w:val="000000"/>
          <w:sz w:val="21"/>
          <w:szCs w:val="21"/>
        </w:rPr>
        <w:t>20</w:t>
      </w:r>
      <w:r w:rsidRPr="00AF0C9B">
        <w:rPr>
          <w:rFonts w:ascii="Book Antiqua" w:eastAsia="宋体" w:hAnsi="Book Antiqua" w:cs="宋体"/>
          <w:color w:val="000000"/>
          <w:sz w:val="21"/>
          <w:szCs w:val="21"/>
        </w:rPr>
        <w:t>: 29 [PMID: 25550481 DOI: 10.1136/ebmed-2014-110110]</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 xml:space="preserve">88 </w:t>
      </w:r>
      <w:r w:rsidRPr="00AF0C9B">
        <w:rPr>
          <w:rFonts w:ascii="Book Antiqua" w:eastAsia="宋体" w:hAnsi="Book Antiqua" w:cs="宋体"/>
          <w:b/>
          <w:color w:val="000000"/>
          <w:sz w:val="21"/>
          <w:szCs w:val="21"/>
        </w:rPr>
        <w:t>Wu XR</w:t>
      </w:r>
      <w:r w:rsidRPr="00AF0C9B">
        <w:rPr>
          <w:rFonts w:ascii="Book Antiqua" w:eastAsia="宋体" w:hAnsi="Book Antiqua" w:cs="宋体"/>
          <w:color w:val="000000"/>
          <w:sz w:val="21"/>
          <w:szCs w:val="21"/>
        </w:rPr>
        <w:t>, Liang J, Church JM. Management of sessile malignant polyps: is colonoscopic polypectomy enough? </w:t>
      </w:r>
      <w:r w:rsidRPr="00AF0C9B">
        <w:rPr>
          <w:rFonts w:ascii="Book Antiqua" w:eastAsia="宋体" w:hAnsi="Book Antiqua" w:cs="宋体"/>
          <w:i/>
          <w:iCs/>
          <w:color w:val="000000"/>
          <w:sz w:val="21"/>
          <w:szCs w:val="21"/>
        </w:rPr>
        <w:t>Surg Endosc</w:t>
      </w:r>
      <w:r w:rsidRPr="00AF0C9B">
        <w:rPr>
          <w:rFonts w:ascii="Book Antiqua" w:eastAsia="宋体" w:hAnsi="Book Antiqua" w:cs="宋体"/>
          <w:color w:val="000000"/>
          <w:sz w:val="21"/>
          <w:szCs w:val="21"/>
        </w:rPr>
        <w:t> 2014; Epub ahead of print [PMID: 25537379]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89 </w:t>
      </w:r>
      <w:r w:rsidRPr="00AF0C9B">
        <w:rPr>
          <w:rFonts w:ascii="Book Antiqua" w:eastAsia="宋体" w:hAnsi="Book Antiqua" w:cs="宋体"/>
          <w:b/>
          <w:bCs/>
          <w:color w:val="000000"/>
          <w:sz w:val="21"/>
          <w:szCs w:val="21"/>
        </w:rPr>
        <w:t>Seo JY</w:t>
      </w:r>
      <w:r w:rsidRPr="00AF0C9B">
        <w:rPr>
          <w:rFonts w:ascii="Book Antiqua" w:eastAsia="宋体" w:hAnsi="Book Antiqua" w:cs="宋体"/>
          <w:color w:val="000000"/>
          <w:sz w:val="21"/>
          <w:szCs w:val="21"/>
        </w:rPr>
        <w:t>, Chun J, Lee C, Hong KS, Im JP, Kim SG, Jung HC, Kim JS. Novel risk stratification for recurrence after endoscopic resection of advanced colorectal adenoma. </w:t>
      </w:r>
      <w:r w:rsidRPr="00AF0C9B">
        <w:rPr>
          <w:rFonts w:ascii="Book Antiqua" w:eastAsia="宋体" w:hAnsi="Book Antiqua" w:cs="宋体"/>
          <w:i/>
          <w:iCs/>
          <w:color w:val="000000"/>
          <w:sz w:val="21"/>
          <w:szCs w:val="21"/>
        </w:rPr>
        <w:t>Gastrointest Endosc</w:t>
      </w:r>
      <w:r w:rsidRPr="00AF0C9B">
        <w:rPr>
          <w:rFonts w:ascii="Book Antiqua" w:eastAsia="宋体" w:hAnsi="Book Antiqua" w:cs="宋体"/>
          <w:color w:val="000000"/>
          <w:sz w:val="21"/>
          <w:szCs w:val="21"/>
        </w:rPr>
        <w:t> 2015; </w:t>
      </w:r>
      <w:r w:rsidRPr="00AF0C9B">
        <w:rPr>
          <w:rFonts w:ascii="Book Antiqua" w:eastAsia="宋体" w:hAnsi="Book Antiqua" w:cs="宋体"/>
          <w:b/>
          <w:bCs/>
          <w:color w:val="000000"/>
          <w:sz w:val="21"/>
          <w:szCs w:val="21"/>
        </w:rPr>
        <w:t>81</w:t>
      </w:r>
      <w:r w:rsidRPr="00AF0C9B">
        <w:rPr>
          <w:rFonts w:ascii="Book Antiqua" w:eastAsia="宋体" w:hAnsi="Book Antiqua" w:cs="宋体"/>
          <w:color w:val="000000"/>
          <w:sz w:val="21"/>
          <w:szCs w:val="21"/>
        </w:rPr>
        <w:t>: 655-664 [PMID: 25500328 DOI: 10.1016/j.gie.2014.09.064]</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90 </w:t>
      </w:r>
      <w:r w:rsidRPr="00AF0C9B">
        <w:rPr>
          <w:rFonts w:ascii="Book Antiqua" w:eastAsia="宋体" w:hAnsi="Book Antiqua" w:cs="宋体"/>
          <w:b/>
          <w:bCs/>
          <w:color w:val="000000"/>
          <w:sz w:val="21"/>
          <w:szCs w:val="21"/>
        </w:rPr>
        <w:t>Winawer SJ</w:t>
      </w:r>
      <w:r w:rsidRPr="00AF0C9B">
        <w:rPr>
          <w:rFonts w:ascii="Book Antiqua" w:eastAsia="宋体" w:hAnsi="Book Antiqua" w:cs="宋体"/>
          <w:color w:val="000000"/>
          <w:sz w:val="21"/>
          <w:szCs w:val="21"/>
        </w:rPr>
        <w:t>, Zauber AG, Fletcher RH, Stillman JS, O'brien MJ, Levin B, Smith RA, Lieberman DA, Burt RW, Levin TR, Bond JH, Brooks D, Byers T, Hyman N, Kirk L, Thorson A, Simmang C, Johnson D, Rex DK. Guidelines for colonoscopy surveillance after polypectomy: a consensus update by the US Multi-Society Task Force on Colorectal Cancer and the American Cancer Society. </w:t>
      </w:r>
      <w:r w:rsidRPr="00AF0C9B">
        <w:rPr>
          <w:rFonts w:ascii="Book Antiqua" w:eastAsia="宋体" w:hAnsi="Book Antiqua" w:cs="宋体"/>
          <w:i/>
          <w:iCs/>
          <w:color w:val="000000"/>
          <w:sz w:val="21"/>
          <w:szCs w:val="21"/>
        </w:rPr>
        <w:t>CA Cancer J Clin</w:t>
      </w:r>
      <w:r w:rsidRPr="00AF0C9B">
        <w:rPr>
          <w:rFonts w:ascii="Book Antiqua" w:eastAsia="宋体" w:hAnsi="Book Antiqua" w:cs="宋体"/>
          <w:color w:val="000000"/>
          <w:sz w:val="21"/>
          <w:szCs w:val="21"/>
        </w:rPr>
        <w:t> 2006; </w:t>
      </w:r>
      <w:r w:rsidRPr="00AF0C9B">
        <w:rPr>
          <w:rFonts w:ascii="Book Antiqua" w:eastAsia="宋体" w:hAnsi="Book Antiqua" w:cs="宋体"/>
          <w:b/>
          <w:bCs/>
          <w:color w:val="000000"/>
          <w:sz w:val="21"/>
          <w:szCs w:val="21"/>
        </w:rPr>
        <w:t>56</w:t>
      </w:r>
      <w:r w:rsidRPr="00AF0C9B">
        <w:rPr>
          <w:rFonts w:ascii="Book Antiqua" w:eastAsia="宋体" w:hAnsi="Book Antiqua" w:cs="宋体"/>
          <w:color w:val="000000"/>
          <w:sz w:val="21"/>
          <w:szCs w:val="21"/>
        </w:rPr>
        <w:t>: 143-59; quiz 184-5 [PMID: 16737947]</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 xml:space="preserve">91 </w:t>
      </w:r>
      <w:r w:rsidRPr="00AF0C9B">
        <w:rPr>
          <w:rFonts w:ascii="Book Antiqua" w:eastAsia="宋体" w:hAnsi="Book Antiqua" w:cs="宋体"/>
          <w:b/>
          <w:color w:val="000000"/>
          <w:sz w:val="21"/>
          <w:szCs w:val="21"/>
        </w:rPr>
        <w:t>Matsuda T</w:t>
      </w:r>
      <w:r w:rsidRPr="00AF0C9B">
        <w:rPr>
          <w:rFonts w:ascii="Book Antiqua" w:eastAsia="宋体" w:hAnsi="Book Antiqua" w:cs="宋体"/>
          <w:color w:val="000000"/>
          <w:sz w:val="21"/>
          <w:szCs w:val="21"/>
        </w:rPr>
        <w:t>, Kawano H, Chiu HM. Screening colonoscopy: What is the most reliable modality for the detection and characterization of colorectal lesions? </w:t>
      </w:r>
      <w:r w:rsidRPr="00AF0C9B">
        <w:rPr>
          <w:rFonts w:ascii="Book Antiqua" w:eastAsia="宋体" w:hAnsi="Book Antiqua" w:cs="宋体"/>
          <w:i/>
          <w:iCs/>
          <w:color w:val="000000"/>
          <w:sz w:val="21"/>
          <w:szCs w:val="21"/>
        </w:rPr>
        <w:t>Dig Endosc</w:t>
      </w:r>
      <w:r w:rsidRPr="00AF0C9B">
        <w:rPr>
          <w:rFonts w:ascii="Book Antiqua" w:eastAsia="宋体" w:hAnsi="Book Antiqua" w:cs="宋体"/>
          <w:color w:val="000000"/>
          <w:sz w:val="21"/>
          <w:szCs w:val="21"/>
        </w:rPr>
        <w:t> 2015; Epub ahead of print [PMID: 25630990 DOI: 10.1111/den.12451]</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92 </w:t>
      </w:r>
      <w:r w:rsidRPr="00AF0C9B">
        <w:rPr>
          <w:rFonts w:ascii="Book Antiqua" w:eastAsia="宋体" w:hAnsi="Book Antiqua" w:cs="宋体"/>
          <w:b/>
          <w:bCs/>
          <w:color w:val="000000"/>
          <w:sz w:val="21"/>
          <w:szCs w:val="21"/>
        </w:rPr>
        <w:t>Saito Y</w:t>
      </w:r>
      <w:r w:rsidRPr="00AF0C9B">
        <w:rPr>
          <w:rFonts w:ascii="Book Antiqua" w:eastAsia="宋体" w:hAnsi="Book Antiqua" w:cs="宋体"/>
          <w:color w:val="000000"/>
          <w:sz w:val="21"/>
          <w:szCs w:val="21"/>
        </w:rPr>
        <w:t>, Yamada M, So E, Abe S, Sakamoto T, Nakajima T, Otake Y, Ono A, Matsuda T. Colorectal endoscopic submucosal dissection: Technical advantages compared to endoscopic mucosal resection and minimally invasive surgery. </w:t>
      </w:r>
      <w:r w:rsidRPr="00AF0C9B">
        <w:rPr>
          <w:rFonts w:ascii="Book Antiqua" w:eastAsia="宋体" w:hAnsi="Book Antiqua" w:cs="宋体"/>
          <w:i/>
          <w:iCs/>
          <w:color w:val="000000"/>
          <w:sz w:val="21"/>
          <w:szCs w:val="21"/>
        </w:rPr>
        <w:t>Dig Endosc</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 xml:space="preserve">26 </w:t>
      </w:r>
      <w:r w:rsidRPr="00AF0C9B">
        <w:rPr>
          <w:rFonts w:ascii="Book Antiqua" w:eastAsia="宋体" w:hAnsi="Book Antiqua" w:cs="宋体"/>
          <w:bCs/>
          <w:color w:val="000000"/>
          <w:sz w:val="21"/>
          <w:szCs w:val="21"/>
        </w:rPr>
        <w:t>Suppl 1</w:t>
      </w:r>
      <w:r w:rsidRPr="00AF0C9B">
        <w:rPr>
          <w:rFonts w:ascii="Book Antiqua" w:eastAsia="宋体" w:hAnsi="Book Antiqua" w:cs="宋体"/>
          <w:color w:val="000000"/>
          <w:sz w:val="21"/>
          <w:szCs w:val="21"/>
        </w:rPr>
        <w:t>: 52-61 [PMID: 24191896 DOI: 10.1111/den.12196]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93 </w:t>
      </w:r>
      <w:r w:rsidRPr="00AF0C9B">
        <w:rPr>
          <w:rFonts w:ascii="Book Antiqua" w:eastAsia="宋体" w:hAnsi="Book Antiqua" w:cs="宋体"/>
          <w:b/>
          <w:bCs/>
          <w:color w:val="000000"/>
          <w:sz w:val="21"/>
          <w:szCs w:val="21"/>
        </w:rPr>
        <w:t>Lee S</w:t>
      </w:r>
      <w:r w:rsidRPr="00AF0C9B">
        <w:rPr>
          <w:rFonts w:ascii="Book Antiqua" w:eastAsia="宋体" w:hAnsi="Book Antiqua" w:cs="宋体"/>
          <w:color w:val="000000"/>
          <w:sz w:val="21"/>
          <w:szCs w:val="21"/>
        </w:rPr>
        <w:t>, Moon CM, Kim YJ, Cho JH, Kim HM, Han KJ, Cho HG, Lee SW, Oh HE, Song JS, Yi SY, Son NH. Diagnostic accuracy of narrow band imaging for predicting colon polyp histology can be affected by polyp characteristics. </w:t>
      </w:r>
      <w:r w:rsidRPr="00AF0C9B">
        <w:rPr>
          <w:rFonts w:ascii="Book Antiqua" w:eastAsia="宋体" w:hAnsi="Book Antiqua" w:cs="宋体"/>
          <w:i/>
          <w:iCs/>
          <w:color w:val="000000"/>
          <w:sz w:val="21"/>
          <w:szCs w:val="21"/>
        </w:rPr>
        <w:t>Hepatogastroenterology</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60</w:t>
      </w:r>
      <w:r w:rsidRPr="00AF0C9B">
        <w:rPr>
          <w:rFonts w:ascii="Book Antiqua" w:eastAsia="宋体" w:hAnsi="Book Antiqua" w:cs="宋体"/>
          <w:color w:val="000000"/>
          <w:sz w:val="21"/>
          <w:szCs w:val="21"/>
        </w:rPr>
        <w:t>: 1028-1034 [PMID: 23574638 DOI: 10.5754/hge13015]</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94 </w:t>
      </w:r>
      <w:r w:rsidRPr="00AF0C9B">
        <w:rPr>
          <w:rFonts w:ascii="Book Antiqua" w:eastAsia="宋体" w:hAnsi="Book Antiqua" w:cs="宋体"/>
          <w:b/>
          <w:bCs/>
          <w:color w:val="000000"/>
          <w:sz w:val="21"/>
          <w:szCs w:val="21"/>
        </w:rPr>
        <w:t>Masci E</w:t>
      </w:r>
      <w:r w:rsidRPr="00AF0C9B">
        <w:rPr>
          <w:rFonts w:ascii="Book Antiqua" w:eastAsia="宋体" w:hAnsi="Book Antiqua" w:cs="宋体"/>
          <w:color w:val="000000"/>
          <w:sz w:val="21"/>
          <w:szCs w:val="21"/>
        </w:rPr>
        <w:t>, Mangiavillano B, Crosta C, Fiori G, Trovato C, Viaggi P, Zambelli A, Buffoli F, Staiano T, Manfredi G, Manguso F, Arena M, Santoro T, Viale E, Testoni PA. Interobserver agreement among endoscopists on evaluation of polypoid colorectal lesions visualized with the Pentax i-Scan technique. </w:t>
      </w:r>
      <w:r w:rsidRPr="00AF0C9B">
        <w:rPr>
          <w:rFonts w:ascii="Book Antiqua" w:eastAsia="宋体" w:hAnsi="Book Antiqua" w:cs="宋体"/>
          <w:i/>
          <w:iCs/>
          <w:color w:val="000000"/>
          <w:sz w:val="21"/>
          <w:szCs w:val="21"/>
        </w:rPr>
        <w:t>Dig Liver Dis</w:t>
      </w:r>
      <w:r w:rsidRPr="00AF0C9B">
        <w:rPr>
          <w:rFonts w:ascii="Book Antiqua" w:eastAsia="宋体" w:hAnsi="Book Antiqua" w:cs="宋体"/>
          <w:color w:val="000000"/>
          <w:sz w:val="21"/>
          <w:szCs w:val="21"/>
        </w:rPr>
        <w:t> 2013; </w:t>
      </w:r>
      <w:r w:rsidRPr="00AF0C9B">
        <w:rPr>
          <w:rFonts w:ascii="Book Antiqua" w:eastAsia="宋体" w:hAnsi="Book Antiqua" w:cs="宋体"/>
          <w:b/>
          <w:bCs/>
          <w:color w:val="000000"/>
          <w:sz w:val="21"/>
          <w:szCs w:val="21"/>
        </w:rPr>
        <w:t>45</w:t>
      </w:r>
      <w:r w:rsidRPr="00AF0C9B">
        <w:rPr>
          <w:rFonts w:ascii="Book Antiqua" w:eastAsia="宋体" w:hAnsi="Book Antiqua" w:cs="宋体"/>
          <w:color w:val="000000"/>
          <w:sz w:val="21"/>
          <w:szCs w:val="21"/>
        </w:rPr>
        <w:t>: 207-210 [PMID: 23107488 DOI: 10.1016/j.dld.2012.09.012]</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95 </w:t>
      </w:r>
      <w:r w:rsidRPr="00AF0C9B">
        <w:rPr>
          <w:rFonts w:ascii="Book Antiqua" w:eastAsia="宋体" w:hAnsi="Book Antiqua" w:cs="宋体"/>
          <w:b/>
          <w:bCs/>
          <w:color w:val="000000"/>
          <w:sz w:val="21"/>
          <w:szCs w:val="21"/>
        </w:rPr>
        <w:t>Iacucci M</w:t>
      </w:r>
      <w:r w:rsidRPr="00AF0C9B">
        <w:rPr>
          <w:rFonts w:ascii="Book Antiqua" w:eastAsia="宋体" w:hAnsi="Book Antiqua" w:cs="宋体"/>
          <w:color w:val="000000"/>
          <w:sz w:val="21"/>
          <w:szCs w:val="21"/>
        </w:rPr>
        <w:t>, Hassan C, Fort Gasia M, Urbanski S, Gui X, Eustace G, Kaplan G, Eksteen B, Panaccione R. Serrated adenoma prevalence in inflammatory bowel disease surveillance colonoscopy, and characteristics revealed by chromoendoscopy and virtual chromoendoscopy. </w:t>
      </w:r>
      <w:r w:rsidRPr="00AF0C9B">
        <w:rPr>
          <w:rFonts w:ascii="Book Antiqua" w:eastAsia="宋体" w:hAnsi="Book Antiqua" w:cs="宋体"/>
          <w:i/>
          <w:iCs/>
          <w:color w:val="000000"/>
          <w:sz w:val="21"/>
          <w:szCs w:val="21"/>
        </w:rPr>
        <w:t>Can J Gastroenterol Hepatol</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28</w:t>
      </w:r>
      <w:r w:rsidRPr="00AF0C9B">
        <w:rPr>
          <w:rFonts w:ascii="Book Antiqua" w:eastAsia="宋体" w:hAnsi="Book Antiqua" w:cs="宋体"/>
          <w:color w:val="000000"/>
          <w:sz w:val="21"/>
          <w:szCs w:val="21"/>
        </w:rPr>
        <w:t>: 589-594 [PMID: 25575106]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96 </w:t>
      </w:r>
      <w:r w:rsidRPr="00AF0C9B">
        <w:rPr>
          <w:rFonts w:ascii="Book Antiqua" w:eastAsia="宋体" w:hAnsi="Book Antiqua" w:cs="宋体"/>
          <w:b/>
          <w:bCs/>
          <w:color w:val="000000"/>
          <w:sz w:val="21"/>
          <w:szCs w:val="21"/>
        </w:rPr>
        <w:t>Li M</w:t>
      </w:r>
      <w:r w:rsidRPr="00AF0C9B">
        <w:rPr>
          <w:rFonts w:ascii="Book Antiqua" w:eastAsia="宋体" w:hAnsi="Book Antiqua" w:cs="宋体"/>
          <w:color w:val="000000"/>
          <w:sz w:val="21"/>
          <w:szCs w:val="21"/>
        </w:rPr>
        <w:t>, Ali SM, Umm-a-OmarahGilani S, Liu J, Li YQ, Zuo XL. Kudo's pit pattern classification for colorectal neoplasms: a meta-analysis. </w:t>
      </w:r>
      <w:r w:rsidRPr="00AF0C9B">
        <w:rPr>
          <w:rFonts w:ascii="Book Antiqua" w:eastAsia="宋体" w:hAnsi="Book Antiqua" w:cs="宋体"/>
          <w:i/>
          <w:iCs/>
          <w:color w:val="000000"/>
          <w:sz w:val="21"/>
          <w:szCs w:val="21"/>
        </w:rPr>
        <w:t>World J Gastroenterol</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20</w:t>
      </w:r>
      <w:r w:rsidRPr="00AF0C9B">
        <w:rPr>
          <w:rFonts w:ascii="Book Antiqua" w:eastAsia="宋体" w:hAnsi="Book Antiqua" w:cs="宋体"/>
          <w:color w:val="000000"/>
          <w:sz w:val="21"/>
          <w:szCs w:val="21"/>
        </w:rPr>
        <w:t>: 12649-12656 [PMID: 25253970 DOI: 10.3748/wjg.v20.i35.12649]</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lastRenderedPageBreak/>
        <w:t>97 </w:t>
      </w:r>
      <w:r w:rsidRPr="00AF0C9B">
        <w:rPr>
          <w:rFonts w:ascii="Book Antiqua" w:eastAsia="宋体" w:hAnsi="Book Antiqua" w:cs="宋体"/>
          <w:b/>
          <w:bCs/>
          <w:color w:val="000000"/>
          <w:sz w:val="21"/>
          <w:szCs w:val="21"/>
        </w:rPr>
        <w:t>Miyamoto H</w:t>
      </w:r>
      <w:r w:rsidRPr="00AF0C9B">
        <w:rPr>
          <w:rFonts w:ascii="Book Antiqua" w:eastAsia="宋体" w:hAnsi="Book Antiqua" w:cs="宋体"/>
          <w:color w:val="000000"/>
          <w:sz w:val="21"/>
          <w:szCs w:val="21"/>
        </w:rPr>
        <w:t>, Ikematsu H, Fujii S, Osera S, Odagaki T, Oono Y, Yano T, Ochiai A, Sasaki Y, Kaneko K. Clinicopathological differences of laterally spreading tumors arising in the colon and rectum. </w:t>
      </w:r>
      <w:r w:rsidRPr="00AF0C9B">
        <w:rPr>
          <w:rFonts w:ascii="Book Antiqua" w:eastAsia="宋体" w:hAnsi="Book Antiqua" w:cs="宋体"/>
          <w:i/>
          <w:iCs/>
          <w:color w:val="000000"/>
          <w:sz w:val="21"/>
          <w:szCs w:val="21"/>
        </w:rPr>
        <w:t>Int J Colorectal Dis</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29</w:t>
      </w:r>
      <w:r w:rsidRPr="00AF0C9B">
        <w:rPr>
          <w:rFonts w:ascii="Book Antiqua" w:eastAsia="宋体" w:hAnsi="Book Antiqua" w:cs="宋体"/>
          <w:color w:val="000000"/>
          <w:sz w:val="21"/>
          <w:szCs w:val="21"/>
        </w:rPr>
        <w:t>: 1069-1075 [PMID: 24986136 DOI: 10.1007/s00384-014-1931-x]</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98 </w:t>
      </w:r>
      <w:r w:rsidRPr="00AF0C9B">
        <w:rPr>
          <w:rFonts w:ascii="Book Antiqua" w:eastAsia="宋体" w:hAnsi="Book Antiqua" w:cs="宋体"/>
          <w:b/>
          <w:bCs/>
          <w:color w:val="000000"/>
          <w:sz w:val="21"/>
          <w:szCs w:val="21"/>
        </w:rPr>
        <w:t>Kim JS</w:t>
      </w:r>
      <w:r w:rsidRPr="00AF0C9B">
        <w:rPr>
          <w:rFonts w:ascii="Book Antiqua" w:eastAsia="宋体" w:hAnsi="Book Antiqua" w:cs="宋体"/>
          <w:color w:val="000000"/>
          <w:sz w:val="21"/>
          <w:szCs w:val="21"/>
        </w:rPr>
        <w:t>, Lee BI, Choi H, Kang BK, Kim JI, Lee HM, Im EJ, Kim BW, Kim SW, Choi MG, Choi KY. Brief education on microvasculature and pit pattern for trainees significantly improves estimation of the invasion depth of colorectal tumors. </w:t>
      </w:r>
      <w:r w:rsidRPr="00AF0C9B">
        <w:rPr>
          <w:rFonts w:ascii="Book Antiqua" w:eastAsia="宋体" w:hAnsi="Book Antiqua" w:cs="宋体"/>
          <w:i/>
          <w:iCs/>
          <w:color w:val="000000"/>
          <w:sz w:val="21"/>
          <w:szCs w:val="21"/>
        </w:rPr>
        <w:t>Gastroenterol Res Pract</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2014</w:t>
      </w:r>
      <w:r w:rsidRPr="00AF0C9B">
        <w:rPr>
          <w:rFonts w:ascii="Book Antiqua" w:eastAsia="宋体" w:hAnsi="Book Antiqua" w:cs="宋体"/>
          <w:color w:val="000000"/>
          <w:sz w:val="21"/>
          <w:szCs w:val="21"/>
        </w:rPr>
        <w:t>: 245396 [PMID: 24971089 DOI: 10.1155/2014/245396]</w:t>
      </w:r>
    </w:p>
    <w:p w:rsidR="00B94C0C" w:rsidRPr="00AF0C9B" w:rsidRDefault="00B94C0C" w:rsidP="00536AEA">
      <w:pPr>
        <w:adjustRightInd w:val="0"/>
        <w:snapToGrid w:val="0"/>
        <w:spacing w:after="0" w:line="360" w:lineRule="auto"/>
        <w:jc w:val="both"/>
        <w:rPr>
          <w:rFonts w:ascii="Book Antiqua" w:eastAsia="宋体" w:hAnsi="Book Antiqua" w:cs="宋体"/>
          <w:color w:val="000000"/>
          <w:sz w:val="21"/>
          <w:szCs w:val="21"/>
        </w:rPr>
      </w:pPr>
      <w:r w:rsidRPr="00AF0C9B">
        <w:rPr>
          <w:rFonts w:ascii="Book Antiqua" w:eastAsia="宋体" w:hAnsi="Book Antiqua" w:cs="宋体"/>
          <w:color w:val="000000"/>
          <w:sz w:val="21"/>
          <w:szCs w:val="21"/>
        </w:rPr>
        <w:t>99 </w:t>
      </w:r>
      <w:r w:rsidRPr="00AF0C9B">
        <w:rPr>
          <w:rFonts w:ascii="Book Antiqua" w:eastAsia="宋体" w:hAnsi="Book Antiqua" w:cs="宋体"/>
          <w:b/>
          <w:bCs/>
          <w:color w:val="000000"/>
          <w:sz w:val="21"/>
          <w:szCs w:val="21"/>
        </w:rPr>
        <w:t>Sakamoto T</w:t>
      </w:r>
      <w:r w:rsidRPr="00AF0C9B">
        <w:rPr>
          <w:rFonts w:ascii="Book Antiqua" w:eastAsia="宋体" w:hAnsi="Book Antiqua" w:cs="宋体"/>
          <w:color w:val="000000"/>
          <w:sz w:val="21"/>
          <w:szCs w:val="21"/>
        </w:rPr>
        <w:t>, Matsuda T, Nakajima T, Saito Y, Fujii T. Impact of clinical experience on type V pit pattern analysis using magnifying chromoendoscopy in early colorectal cancer: a cross-sectional interpretation test. </w:t>
      </w:r>
      <w:r w:rsidRPr="00AF0C9B">
        <w:rPr>
          <w:rFonts w:ascii="Book Antiqua" w:eastAsia="宋体" w:hAnsi="Book Antiqua" w:cs="宋体"/>
          <w:i/>
          <w:iCs/>
          <w:color w:val="000000"/>
          <w:sz w:val="21"/>
          <w:szCs w:val="21"/>
        </w:rPr>
        <w:t>BMC Gastroenterol</w:t>
      </w:r>
      <w:r w:rsidRPr="00AF0C9B">
        <w:rPr>
          <w:rFonts w:ascii="Book Antiqua" w:eastAsia="宋体" w:hAnsi="Book Antiqua" w:cs="宋体"/>
          <w:color w:val="000000"/>
          <w:sz w:val="21"/>
          <w:szCs w:val="21"/>
        </w:rPr>
        <w:t> 2014; </w:t>
      </w:r>
      <w:r w:rsidRPr="00AF0C9B">
        <w:rPr>
          <w:rFonts w:ascii="Book Antiqua" w:eastAsia="宋体" w:hAnsi="Book Antiqua" w:cs="宋体"/>
          <w:b/>
          <w:bCs/>
          <w:color w:val="000000"/>
          <w:sz w:val="21"/>
          <w:szCs w:val="21"/>
        </w:rPr>
        <w:t>14</w:t>
      </w:r>
      <w:r w:rsidRPr="00AF0C9B">
        <w:rPr>
          <w:rFonts w:ascii="Book Antiqua" w:eastAsia="宋体" w:hAnsi="Book Antiqua" w:cs="宋体"/>
          <w:color w:val="000000"/>
          <w:sz w:val="21"/>
          <w:szCs w:val="21"/>
        </w:rPr>
        <w:t>: 100 [PMID: 24885943 DOI: 10.1186/1471-230X-14-100]</w:t>
      </w:r>
    </w:p>
    <w:p w:rsidR="00B94C0C" w:rsidRPr="00AF0C9B" w:rsidRDefault="00B94C0C" w:rsidP="00536AEA">
      <w:pPr>
        <w:adjustRightInd w:val="0"/>
        <w:snapToGrid w:val="0"/>
        <w:spacing w:after="0" w:line="360" w:lineRule="auto"/>
        <w:jc w:val="both"/>
        <w:rPr>
          <w:rFonts w:ascii="Book Antiqua" w:hAnsi="Book Antiqua"/>
          <w:sz w:val="21"/>
          <w:szCs w:val="21"/>
        </w:rPr>
      </w:pPr>
    </w:p>
    <w:p w:rsidR="00B94C0C" w:rsidRPr="00AF0C9B" w:rsidRDefault="00B94C0C" w:rsidP="00536AEA">
      <w:pPr>
        <w:adjustRightInd w:val="0"/>
        <w:snapToGrid w:val="0"/>
        <w:spacing w:after="0" w:line="360" w:lineRule="auto"/>
        <w:jc w:val="right"/>
        <w:rPr>
          <w:rFonts w:ascii="Book Antiqua" w:hAnsi="Book Antiqua"/>
          <w:b/>
          <w:bCs/>
          <w:sz w:val="21"/>
        </w:rPr>
      </w:pPr>
      <w:r w:rsidRPr="00AF0C9B">
        <w:rPr>
          <w:rFonts w:ascii="Book Antiqua" w:hAnsi="Book Antiqua"/>
          <w:b/>
          <w:bCs/>
          <w:sz w:val="21"/>
        </w:rPr>
        <w:t xml:space="preserve">P-Reviewer: </w:t>
      </w:r>
      <w:r w:rsidR="00230045" w:rsidRPr="00AF0C9B">
        <w:rPr>
          <w:rFonts w:ascii="Book Antiqua" w:hAnsi="Book Antiqua"/>
          <w:bCs/>
          <w:sz w:val="21"/>
        </w:rPr>
        <w:t>Sali</w:t>
      </w:r>
      <w:r w:rsidR="00230045" w:rsidRPr="00AF0C9B">
        <w:rPr>
          <w:rFonts w:ascii="Book Antiqua" w:hAnsi="Book Antiqua" w:hint="eastAsia"/>
          <w:bCs/>
          <w:sz w:val="21"/>
          <w:lang w:eastAsia="zh-CN"/>
        </w:rPr>
        <w:t xml:space="preserve"> L, </w:t>
      </w:r>
      <w:r w:rsidR="00230045" w:rsidRPr="00AF0C9B">
        <w:rPr>
          <w:rFonts w:ascii="Book Antiqua" w:hAnsi="Book Antiqua"/>
          <w:bCs/>
          <w:sz w:val="21"/>
          <w:lang w:eastAsia="zh-CN"/>
        </w:rPr>
        <w:t>Tontini GE</w:t>
      </w:r>
      <w:r w:rsidR="00230045" w:rsidRPr="00AF0C9B">
        <w:rPr>
          <w:rFonts w:ascii="Book Antiqua" w:hAnsi="Book Antiqua" w:hint="eastAsia"/>
          <w:bCs/>
          <w:sz w:val="21"/>
          <w:lang w:eastAsia="zh-CN"/>
        </w:rPr>
        <w:t xml:space="preserve">, </w:t>
      </w:r>
      <w:r w:rsidR="00230045" w:rsidRPr="00AF0C9B">
        <w:rPr>
          <w:rFonts w:ascii="Book Antiqua" w:hAnsi="Book Antiqua"/>
          <w:bCs/>
          <w:sz w:val="21"/>
          <w:lang w:eastAsia="zh-CN"/>
        </w:rPr>
        <w:t>Wang ZX</w:t>
      </w:r>
      <w:r w:rsidRPr="00AF0C9B">
        <w:rPr>
          <w:rFonts w:ascii="Book Antiqua" w:hAnsi="Book Antiqua" w:hint="eastAsia"/>
          <w:b/>
          <w:bCs/>
          <w:sz w:val="21"/>
        </w:rPr>
        <w:t xml:space="preserve"> </w:t>
      </w:r>
      <w:r w:rsidRPr="00AF0C9B">
        <w:rPr>
          <w:rFonts w:ascii="Book Antiqua" w:hAnsi="Book Antiqua"/>
          <w:b/>
          <w:bCs/>
          <w:sz w:val="21"/>
        </w:rPr>
        <w:t>S-Editor:</w:t>
      </w:r>
      <w:r w:rsidRPr="00AF0C9B">
        <w:rPr>
          <w:rFonts w:ascii="Book Antiqua" w:hAnsi="Book Antiqua"/>
          <w:sz w:val="21"/>
        </w:rPr>
        <w:t xml:space="preserve"> </w:t>
      </w:r>
      <w:r w:rsidRPr="00AF0C9B">
        <w:rPr>
          <w:rFonts w:ascii="Book Antiqua" w:hAnsi="Book Antiqua" w:hint="eastAsia"/>
          <w:sz w:val="21"/>
          <w:lang w:eastAsia="zh-CN"/>
        </w:rPr>
        <w:t>Ma YJ</w:t>
      </w:r>
      <w:r w:rsidRPr="00AF0C9B">
        <w:rPr>
          <w:rFonts w:ascii="Book Antiqua" w:hAnsi="Book Antiqua" w:hint="eastAsia"/>
          <w:sz w:val="21"/>
        </w:rPr>
        <w:t xml:space="preserve"> </w:t>
      </w:r>
      <w:r w:rsidRPr="00AF0C9B">
        <w:rPr>
          <w:rFonts w:ascii="Book Antiqua" w:hAnsi="Book Antiqua"/>
          <w:b/>
          <w:bCs/>
          <w:sz w:val="21"/>
        </w:rPr>
        <w:t>L-Editor:</w:t>
      </w:r>
      <w:r w:rsidRPr="00AF0C9B">
        <w:rPr>
          <w:rFonts w:ascii="Book Antiqua" w:hAnsi="Book Antiqua"/>
          <w:sz w:val="21"/>
        </w:rPr>
        <w:t xml:space="preserve"> </w:t>
      </w:r>
      <w:r w:rsidRPr="00AF0C9B">
        <w:rPr>
          <w:rFonts w:ascii="Book Antiqua" w:hAnsi="Book Antiqua" w:hint="eastAsia"/>
          <w:sz w:val="21"/>
        </w:rPr>
        <w:t xml:space="preserve"> </w:t>
      </w:r>
      <w:r w:rsidRPr="00AF0C9B">
        <w:rPr>
          <w:rFonts w:ascii="Book Antiqua" w:hAnsi="Book Antiqua"/>
          <w:sz w:val="21"/>
        </w:rPr>
        <w:t xml:space="preserve"> </w:t>
      </w:r>
      <w:r w:rsidRPr="00AF0C9B">
        <w:rPr>
          <w:rFonts w:ascii="Book Antiqua" w:hAnsi="Book Antiqua"/>
          <w:b/>
          <w:bCs/>
          <w:sz w:val="21"/>
        </w:rPr>
        <w:t>E-Editor:</w:t>
      </w:r>
    </w:p>
    <w:p w:rsidR="00372F25" w:rsidRPr="00AF0C9B" w:rsidRDefault="00372F25" w:rsidP="00536AEA">
      <w:pPr>
        <w:adjustRightInd w:val="0"/>
        <w:snapToGrid w:val="0"/>
        <w:spacing w:after="0" w:line="360" w:lineRule="auto"/>
        <w:jc w:val="both"/>
        <w:rPr>
          <w:rFonts w:ascii="Book Antiqua" w:hAnsi="Book Antiqua" w:cs="Times New Roman"/>
          <w:sz w:val="24"/>
          <w:szCs w:val="24"/>
          <w:lang w:val="en-US"/>
        </w:rPr>
      </w:pPr>
    </w:p>
    <w:p w:rsidR="00372F25" w:rsidRPr="00AF0C9B" w:rsidRDefault="00372F25" w:rsidP="00536AEA">
      <w:pPr>
        <w:adjustRightInd w:val="0"/>
        <w:snapToGrid w:val="0"/>
        <w:spacing w:after="0" w:line="360" w:lineRule="auto"/>
        <w:jc w:val="both"/>
        <w:rPr>
          <w:rFonts w:ascii="Book Antiqua" w:hAnsi="Book Antiqua" w:cs="Times New Roman"/>
          <w:sz w:val="24"/>
          <w:szCs w:val="24"/>
          <w:lang w:val="en-US"/>
        </w:rPr>
      </w:pPr>
    </w:p>
    <w:p w:rsidR="00372F25" w:rsidRPr="00AF0C9B" w:rsidRDefault="00372F25" w:rsidP="00536AEA">
      <w:pPr>
        <w:adjustRightInd w:val="0"/>
        <w:snapToGrid w:val="0"/>
        <w:spacing w:after="0" w:line="360" w:lineRule="auto"/>
        <w:jc w:val="both"/>
        <w:rPr>
          <w:rFonts w:ascii="Book Antiqua" w:hAnsi="Book Antiqua" w:cs="Times New Roman"/>
          <w:sz w:val="24"/>
          <w:szCs w:val="24"/>
          <w:lang w:val="en-US"/>
        </w:rPr>
      </w:pPr>
    </w:p>
    <w:p w:rsidR="00E2706F" w:rsidRPr="00AF0C9B" w:rsidRDefault="00E2706F" w:rsidP="00536AEA">
      <w:pPr>
        <w:adjustRightInd w:val="0"/>
        <w:snapToGrid w:val="0"/>
        <w:spacing w:after="0" w:line="360" w:lineRule="auto"/>
        <w:jc w:val="both"/>
        <w:rPr>
          <w:rFonts w:ascii="Book Antiqua" w:hAnsi="Book Antiqua" w:cs="Times New Roman"/>
          <w:sz w:val="24"/>
          <w:szCs w:val="24"/>
          <w:lang w:val="en-US"/>
        </w:rPr>
      </w:pPr>
    </w:p>
    <w:p w:rsidR="00E2706F" w:rsidRPr="00AF0C9B" w:rsidRDefault="00E2706F" w:rsidP="00536AEA">
      <w:pPr>
        <w:adjustRightInd w:val="0"/>
        <w:snapToGrid w:val="0"/>
        <w:spacing w:after="0" w:line="360" w:lineRule="auto"/>
        <w:jc w:val="both"/>
        <w:rPr>
          <w:rFonts w:ascii="Book Antiqua" w:hAnsi="Book Antiqua" w:cs="Times New Roman"/>
          <w:sz w:val="24"/>
          <w:szCs w:val="24"/>
          <w:lang w:val="en-US"/>
        </w:rPr>
      </w:pPr>
    </w:p>
    <w:p w:rsidR="00E2706F" w:rsidRPr="00AF0C9B" w:rsidRDefault="00E2706F" w:rsidP="00536AEA">
      <w:pPr>
        <w:adjustRightInd w:val="0"/>
        <w:snapToGrid w:val="0"/>
        <w:spacing w:after="0" w:line="360" w:lineRule="auto"/>
        <w:jc w:val="both"/>
        <w:rPr>
          <w:rFonts w:ascii="Book Antiqua" w:hAnsi="Book Antiqua" w:cs="Times New Roman"/>
          <w:sz w:val="24"/>
          <w:szCs w:val="24"/>
          <w:lang w:val="en-US"/>
        </w:rPr>
      </w:pPr>
    </w:p>
    <w:p w:rsidR="00E2706F" w:rsidRPr="00AF0C9B" w:rsidRDefault="00E2706F" w:rsidP="00536AEA">
      <w:pPr>
        <w:adjustRightInd w:val="0"/>
        <w:snapToGrid w:val="0"/>
        <w:spacing w:after="0" w:line="360" w:lineRule="auto"/>
        <w:jc w:val="both"/>
        <w:rPr>
          <w:rFonts w:ascii="Book Antiqua" w:hAnsi="Book Antiqua" w:cs="Times New Roman"/>
          <w:sz w:val="24"/>
          <w:szCs w:val="24"/>
          <w:lang w:val="en-US"/>
        </w:rPr>
      </w:pPr>
    </w:p>
    <w:p w:rsidR="00E2706F" w:rsidRPr="00AF0C9B" w:rsidRDefault="00E2706F" w:rsidP="00536AEA">
      <w:pPr>
        <w:adjustRightInd w:val="0"/>
        <w:snapToGrid w:val="0"/>
        <w:spacing w:after="0" w:line="360" w:lineRule="auto"/>
        <w:jc w:val="both"/>
        <w:rPr>
          <w:rFonts w:ascii="Book Antiqua" w:hAnsi="Book Antiqua" w:cs="Times New Roman"/>
          <w:sz w:val="24"/>
          <w:szCs w:val="24"/>
          <w:lang w:val="en-US"/>
        </w:rPr>
      </w:pPr>
    </w:p>
    <w:p w:rsidR="00E2706F" w:rsidRPr="00AF0C9B" w:rsidRDefault="00230045" w:rsidP="00536AEA">
      <w:pPr>
        <w:adjustRightInd w:val="0"/>
        <w:snapToGrid w:val="0"/>
        <w:spacing w:after="0" w:line="360" w:lineRule="auto"/>
        <w:jc w:val="both"/>
        <w:rPr>
          <w:rFonts w:ascii="Book Antiqua" w:hAnsi="Book Antiqua" w:cs="Times New Roman"/>
          <w:b/>
          <w:sz w:val="24"/>
          <w:szCs w:val="24"/>
          <w:lang w:val="en-US" w:eastAsia="zh-CN"/>
        </w:rPr>
      </w:pPr>
      <w:r w:rsidRPr="00AF0C9B">
        <w:rPr>
          <w:rFonts w:ascii="Book Antiqua" w:hAnsi="Book Antiqua" w:cs="Times New Roman"/>
          <w:b/>
          <w:sz w:val="24"/>
          <w:szCs w:val="24"/>
          <w:lang w:val="en-US"/>
        </w:rPr>
        <w:t>Table 1</w:t>
      </w:r>
      <w:r w:rsidR="00E2706F" w:rsidRPr="00AF0C9B">
        <w:rPr>
          <w:rFonts w:ascii="Book Antiqua" w:hAnsi="Book Antiqua" w:cs="Times New Roman"/>
          <w:b/>
          <w:sz w:val="24"/>
          <w:szCs w:val="24"/>
          <w:lang w:val="en-US"/>
        </w:rPr>
        <w:t xml:space="preserve"> Paris classification of</w:t>
      </w:r>
      <w:r w:rsidRPr="00AF0C9B">
        <w:rPr>
          <w:rFonts w:ascii="Book Antiqua" w:hAnsi="Book Antiqua" w:cs="Times New Roman"/>
          <w:b/>
          <w:sz w:val="24"/>
          <w:szCs w:val="24"/>
          <w:lang w:val="en-US"/>
        </w:rPr>
        <w:t xml:space="preserve"> superficial colorectal lesions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E2706F" w:rsidRPr="00AF0C9B" w:rsidTr="00230045">
        <w:tc>
          <w:tcPr>
            <w:tcW w:w="4889" w:type="dxa"/>
            <w:vMerge w:val="restart"/>
          </w:tcPr>
          <w:p w:rsidR="00E2706F" w:rsidRPr="00AF0C9B" w:rsidRDefault="00E2706F" w:rsidP="00536AEA">
            <w:pPr>
              <w:adjustRightInd w:val="0"/>
              <w:snapToGrid w:val="0"/>
              <w:spacing w:line="360" w:lineRule="auto"/>
              <w:jc w:val="both"/>
              <w:rPr>
                <w:rFonts w:ascii="Book Antiqua" w:hAnsi="Book Antiqua" w:cs="Times New Roman"/>
                <w:sz w:val="24"/>
                <w:szCs w:val="24"/>
                <w:lang w:val="en-US" w:eastAsia="zh-CN"/>
              </w:rPr>
            </w:pPr>
            <w:proofErr w:type="spellStart"/>
            <w:r w:rsidRPr="00AF0C9B">
              <w:rPr>
                <w:rFonts w:ascii="Book Antiqua" w:hAnsi="Book Antiqua" w:cs="Times New Roman"/>
                <w:sz w:val="24"/>
                <w:szCs w:val="24"/>
                <w:lang w:val="en-US"/>
              </w:rPr>
              <w:t>Polypoid</w:t>
            </w:r>
            <w:proofErr w:type="spellEnd"/>
            <w:r w:rsidRPr="00AF0C9B">
              <w:rPr>
                <w:rFonts w:ascii="Book Antiqua" w:hAnsi="Book Antiqua" w:cs="Times New Roman"/>
                <w:sz w:val="24"/>
                <w:szCs w:val="24"/>
                <w:lang w:val="en-US"/>
              </w:rPr>
              <w:t xml:space="preserve"> type</w:t>
            </w:r>
            <w:r w:rsidR="00230045" w:rsidRPr="00AF0C9B">
              <w:rPr>
                <w:rFonts w:ascii="Book Antiqua" w:hAnsi="Book Antiqua" w:cs="Times New Roman" w:hint="eastAsia"/>
                <w:sz w:val="24"/>
                <w:szCs w:val="24"/>
                <w:vertAlign w:val="superscript"/>
                <w:lang w:val="en-US" w:eastAsia="zh-CN"/>
              </w:rPr>
              <w:t>1</w:t>
            </w: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Pedunculated (0-1p)</w:t>
            </w:r>
          </w:p>
        </w:tc>
      </w:tr>
      <w:tr w:rsidR="00E2706F" w:rsidRPr="00AF0C9B" w:rsidTr="00230045">
        <w:tc>
          <w:tcPr>
            <w:tcW w:w="4889"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Sessile (0-1s)</w:t>
            </w:r>
          </w:p>
        </w:tc>
      </w:tr>
      <w:tr w:rsidR="00E2706F" w:rsidRPr="00AF0C9B" w:rsidTr="00230045">
        <w:tc>
          <w:tcPr>
            <w:tcW w:w="4889"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Mixed (0-1sp)</w:t>
            </w:r>
          </w:p>
        </w:tc>
      </w:tr>
      <w:tr w:rsidR="00E2706F" w:rsidRPr="00AF0C9B" w:rsidTr="00230045">
        <w:tc>
          <w:tcPr>
            <w:tcW w:w="4889" w:type="dxa"/>
            <w:vMerge w:val="restart"/>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Non-</w:t>
            </w:r>
            <w:proofErr w:type="spellStart"/>
            <w:r w:rsidRPr="00AF0C9B">
              <w:rPr>
                <w:rFonts w:ascii="Book Antiqua" w:hAnsi="Book Antiqua" w:cs="Times New Roman"/>
                <w:sz w:val="24"/>
                <w:szCs w:val="24"/>
                <w:lang w:val="en-US"/>
              </w:rPr>
              <w:t>polypoid</w:t>
            </w:r>
            <w:proofErr w:type="spellEnd"/>
            <w:r w:rsidRPr="00AF0C9B">
              <w:rPr>
                <w:rFonts w:ascii="Book Antiqua" w:hAnsi="Book Antiqua" w:cs="Times New Roman"/>
                <w:sz w:val="24"/>
                <w:szCs w:val="24"/>
                <w:lang w:val="en-US"/>
              </w:rPr>
              <w:t xml:space="preserve"> type</w:t>
            </w: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Slightly elevated (0-IIa)</w:t>
            </w:r>
          </w:p>
        </w:tc>
      </w:tr>
      <w:tr w:rsidR="00E2706F" w:rsidRPr="00AF0C9B" w:rsidTr="00230045">
        <w:tc>
          <w:tcPr>
            <w:tcW w:w="4889"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Flat (0-IIb)</w:t>
            </w:r>
          </w:p>
        </w:tc>
      </w:tr>
      <w:tr w:rsidR="00E2706F" w:rsidRPr="00AF0C9B" w:rsidTr="00230045">
        <w:tc>
          <w:tcPr>
            <w:tcW w:w="4889"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Slightly depressed (0-IIc)</w:t>
            </w:r>
          </w:p>
        </w:tc>
      </w:tr>
      <w:tr w:rsidR="00E2706F" w:rsidRPr="00AF0C9B" w:rsidTr="00230045">
        <w:tc>
          <w:tcPr>
            <w:tcW w:w="4889" w:type="dxa"/>
            <w:vMerge w:val="restart"/>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Mixed types</w:t>
            </w: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Elevated and depressed (0-IIa+IIc)</w:t>
            </w:r>
          </w:p>
        </w:tc>
      </w:tr>
      <w:tr w:rsidR="00E2706F" w:rsidRPr="00AF0C9B" w:rsidTr="00230045">
        <w:tc>
          <w:tcPr>
            <w:tcW w:w="4889"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Depressed and elevated (0-IIc+IIa)</w:t>
            </w:r>
          </w:p>
        </w:tc>
      </w:tr>
      <w:tr w:rsidR="00E2706F" w:rsidRPr="00AF0C9B" w:rsidTr="00230045">
        <w:tc>
          <w:tcPr>
            <w:tcW w:w="4889"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Sessile and depressed (0-1s+IIc)</w:t>
            </w:r>
          </w:p>
        </w:tc>
      </w:tr>
    </w:tbl>
    <w:p w:rsidR="00E2706F" w:rsidRPr="00AF0C9B" w:rsidRDefault="00230045" w:rsidP="00536AEA">
      <w:pPr>
        <w:adjustRightInd w:val="0"/>
        <w:snapToGrid w:val="0"/>
        <w:spacing w:after="0" w:line="360" w:lineRule="auto"/>
        <w:jc w:val="both"/>
        <w:rPr>
          <w:rFonts w:ascii="Book Antiqua" w:hAnsi="Book Antiqua" w:cs="Times New Roman"/>
          <w:sz w:val="24"/>
          <w:szCs w:val="24"/>
          <w:lang w:val="en-US"/>
        </w:rPr>
      </w:pPr>
      <w:proofErr w:type="gramStart"/>
      <w:r w:rsidRPr="00AF0C9B">
        <w:rPr>
          <w:rFonts w:ascii="Book Antiqua" w:hAnsi="Book Antiqua" w:cs="Times New Roman" w:hint="eastAsia"/>
          <w:sz w:val="24"/>
          <w:szCs w:val="24"/>
          <w:vertAlign w:val="superscript"/>
          <w:lang w:val="en-US" w:eastAsia="zh-CN"/>
        </w:rPr>
        <w:t>1</w:t>
      </w:r>
      <w:r w:rsidRPr="00AF0C9B">
        <w:rPr>
          <w:rFonts w:ascii="Book Antiqua" w:hAnsi="Book Antiqua" w:cs="Times New Roman"/>
          <w:sz w:val="24"/>
          <w:szCs w:val="24"/>
          <w:lang w:val="en-US"/>
        </w:rPr>
        <w:t>Elevated more than 2.5 mm above the mucosal layer.</w:t>
      </w:r>
      <w:proofErr w:type="gramEnd"/>
    </w:p>
    <w:p w:rsidR="00E2706F" w:rsidRPr="00AF0C9B" w:rsidRDefault="00E2706F" w:rsidP="00536AEA">
      <w:pPr>
        <w:adjustRightInd w:val="0"/>
        <w:snapToGrid w:val="0"/>
        <w:spacing w:after="0" w:line="360" w:lineRule="auto"/>
        <w:jc w:val="both"/>
        <w:rPr>
          <w:rFonts w:ascii="Book Antiqua" w:hAnsi="Book Antiqua" w:cs="Times New Roman"/>
          <w:sz w:val="24"/>
          <w:szCs w:val="24"/>
          <w:lang w:val="en-US" w:eastAsia="zh-CN"/>
        </w:rPr>
      </w:pPr>
    </w:p>
    <w:p w:rsidR="00E2706F" w:rsidRPr="00AF0C9B" w:rsidRDefault="00C93754" w:rsidP="00536AEA">
      <w:pPr>
        <w:adjustRightInd w:val="0"/>
        <w:snapToGrid w:val="0"/>
        <w:spacing w:after="0" w:line="360" w:lineRule="auto"/>
        <w:jc w:val="both"/>
        <w:rPr>
          <w:rFonts w:ascii="Book Antiqua" w:hAnsi="Book Antiqua" w:cs="Times New Roman"/>
          <w:sz w:val="24"/>
          <w:szCs w:val="24"/>
          <w:lang w:val="en-US" w:eastAsia="zh-CN"/>
        </w:rPr>
      </w:pPr>
      <w:r w:rsidRPr="00AF0C9B">
        <w:rPr>
          <w:rFonts w:ascii="Book Antiqua" w:hAnsi="Book Antiqua" w:cs="Times New Roman"/>
          <w:b/>
          <w:sz w:val="24"/>
          <w:szCs w:val="24"/>
          <w:lang w:val="en-US"/>
        </w:rPr>
        <w:t>Table 2</w:t>
      </w:r>
      <w:r w:rsidR="00E2706F" w:rsidRPr="00AF0C9B">
        <w:rPr>
          <w:rFonts w:ascii="Book Antiqua" w:hAnsi="Book Antiqua" w:cs="Times New Roman"/>
          <w:b/>
          <w:sz w:val="24"/>
          <w:szCs w:val="24"/>
          <w:lang w:val="en-US"/>
        </w:rPr>
        <w:t xml:space="preserve"> Categories of pit pattern at the surface of the colonic mucosa</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E2706F" w:rsidRPr="00AF0C9B" w:rsidTr="00C93754">
        <w:tc>
          <w:tcPr>
            <w:tcW w:w="4889" w:type="dxa"/>
            <w:vMerge w:val="restart"/>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lastRenderedPageBreak/>
              <w:t>Non neoplastic</w:t>
            </w: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I:</w:t>
            </w:r>
            <w:r w:rsidR="00BD1276" w:rsidRPr="00AF0C9B">
              <w:rPr>
                <w:rFonts w:ascii="Book Antiqua" w:hAnsi="Book Antiqua" w:cs="Times New Roman"/>
                <w:sz w:val="24"/>
                <w:szCs w:val="24"/>
                <w:lang w:val="en-US"/>
              </w:rPr>
              <w:t xml:space="preserve"> </w:t>
            </w:r>
            <w:r w:rsidRPr="00AF0C9B">
              <w:rPr>
                <w:rFonts w:ascii="Book Antiqua" w:hAnsi="Book Antiqua" w:cs="Times New Roman"/>
                <w:sz w:val="24"/>
                <w:szCs w:val="24"/>
                <w:lang w:val="en-US"/>
              </w:rPr>
              <w:t>Normal mucosa</w:t>
            </w:r>
          </w:p>
        </w:tc>
      </w:tr>
      <w:tr w:rsidR="00E2706F" w:rsidRPr="00AF0C9B" w:rsidTr="00C93754">
        <w:tc>
          <w:tcPr>
            <w:tcW w:w="4889"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II:</w:t>
            </w:r>
            <w:r w:rsidR="00BD1276" w:rsidRPr="00AF0C9B">
              <w:rPr>
                <w:rFonts w:ascii="Book Antiqua" w:hAnsi="Book Antiqua" w:cs="Times New Roman"/>
                <w:sz w:val="24"/>
                <w:szCs w:val="24"/>
                <w:lang w:val="en-US"/>
              </w:rPr>
              <w:t xml:space="preserve"> </w:t>
            </w:r>
            <w:r w:rsidRPr="00AF0C9B">
              <w:rPr>
                <w:rFonts w:ascii="Book Antiqua" w:hAnsi="Book Antiqua" w:cs="Times New Roman"/>
                <w:sz w:val="24"/>
                <w:szCs w:val="24"/>
                <w:lang w:val="en-US"/>
              </w:rPr>
              <w:t>Enlarged regular stellar crypts</w:t>
            </w:r>
          </w:p>
        </w:tc>
      </w:tr>
      <w:tr w:rsidR="00E2706F" w:rsidRPr="00AF0C9B" w:rsidTr="00C93754">
        <w:tc>
          <w:tcPr>
            <w:tcW w:w="4889" w:type="dxa"/>
            <w:vMerge w:val="restart"/>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Neoplastic, adenomatous</w:t>
            </w: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IIIL: Elongated, sinuous crests</w:t>
            </w:r>
          </w:p>
        </w:tc>
      </w:tr>
      <w:tr w:rsidR="00E2706F" w:rsidRPr="00AF0C9B" w:rsidTr="00C93754">
        <w:tc>
          <w:tcPr>
            <w:tcW w:w="4889"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IIIS:</w:t>
            </w:r>
            <w:r w:rsidR="00BD1276" w:rsidRPr="00AF0C9B">
              <w:rPr>
                <w:rFonts w:ascii="Book Antiqua" w:hAnsi="Book Antiqua" w:cs="Times New Roman"/>
                <w:sz w:val="24"/>
                <w:szCs w:val="24"/>
                <w:lang w:val="en-US"/>
              </w:rPr>
              <w:t xml:space="preserve"> </w:t>
            </w:r>
            <w:r w:rsidRPr="00AF0C9B">
              <w:rPr>
                <w:rFonts w:ascii="Book Antiqua" w:hAnsi="Book Antiqua" w:cs="Times New Roman"/>
                <w:sz w:val="24"/>
                <w:szCs w:val="24"/>
                <w:lang w:val="en-US"/>
              </w:rPr>
              <w:t xml:space="preserve">Narrowed round and irregular pits </w:t>
            </w:r>
          </w:p>
        </w:tc>
      </w:tr>
      <w:tr w:rsidR="00E2706F" w:rsidRPr="00AF0C9B" w:rsidTr="00C93754">
        <w:tc>
          <w:tcPr>
            <w:tcW w:w="4889"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IV: Branched or gyrus-like crests</w:t>
            </w:r>
          </w:p>
        </w:tc>
      </w:tr>
      <w:tr w:rsidR="00E2706F" w:rsidRPr="00AF0C9B" w:rsidTr="00C93754">
        <w:tc>
          <w:tcPr>
            <w:tcW w:w="4889" w:type="dxa"/>
            <w:vMerge w:val="restart"/>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Neoplastic, cancer</w:t>
            </w: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Vi:</w:t>
            </w:r>
            <w:r w:rsidR="00BD1276" w:rsidRPr="00AF0C9B">
              <w:rPr>
                <w:rFonts w:ascii="Book Antiqua" w:hAnsi="Book Antiqua" w:cs="Times New Roman"/>
                <w:sz w:val="24"/>
                <w:szCs w:val="24"/>
                <w:lang w:val="en-US"/>
              </w:rPr>
              <w:t xml:space="preserve"> </w:t>
            </w:r>
            <w:r w:rsidRPr="00AF0C9B">
              <w:rPr>
                <w:rFonts w:ascii="Book Antiqua" w:hAnsi="Book Antiqua" w:cs="Times New Roman"/>
                <w:sz w:val="24"/>
                <w:szCs w:val="24"/>
                <w:lang w:val="en-US"/>
              </w:rPr>
              <w:t>Irregular surface</w:t>
            </w:r>
          </w:p>
        </w:tc>
      </w:tr>
      <w:tr w:rsidR="00E2706F" w:rsidRPr="00AF0C9B" w:rsidTr="00C93754">
        <w:tc>
          <w:tcPr>
            <w:tcW w:w="4889"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4889"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VN:</w:t>
            </w:r>
            <w:r w:rsidR="00BD1276" w:rsidRPr="00AF0C9B">
              <w:rPr>
                <w:rFonts w:ascii="Book Antiqua" w:hAnsi="Book Antiqua" w:cs="Times New Roman"/>
                <w:sz w:val="24"/>
                <w:szCs w:val="24"/>
                <w:lang w:val="en-US"/>
              </w:rPr>
              <w:t xml:space="preserve"> </w:t>
            </w:r>
            <w:r w:rsidRPr="00AF0C9B">
              <w:rPr>
                <w:rFonts w:ascii="Book Antiqua" w:hAnsi="Book Antiqua" w:cs="Times New Roman"/>
                <w:sz w:val="24"/>
                <w:szCs w:val="24"/>
                <w:lang w:val="en-US"/>
              </w:rPr>
              <w:t>Amorphous surface</w:t>
            </w:r>
          </w:p>
        </w:tc>
      </w:tr>
    </w:tbl>
    <w:p w:rsidR="00E2706F" w:rsidRDefault="00C93754" w:rsidP="00536AEA">
      <w:pPr>
        <w:adjustRightInd w:val="0"/>
        <w:snapToGrid w:val="0"/>
        <w:spacing w:after="0" w:line="360" w:lineRule="auto"/>
        <w:jc w:val="both"/>
        <w:rPr>
          <w:rFonts w:ascii="Book Antiqua" w:hAnsi="Book Antiqua" w:cs="Times New Roman"/>
          <w:sz w:val="24"/>
          <w:szCs w:val="24"/>
          <w:lang w:val="en-US" w:eastAsia="zh-CN"/>
        </w:rPr>
      </w:pPr>
      <w:r w:rsidRPr="00AF0C9B">
        <w:rPr>
          <w:rFonts w:ascii="Book Antiqua" w:hAnsi="Book Antiqua" w:cs="Times New Roman"/>
          <w:sz w:val="24"/>
          <w:szCs w:val="24"/>
          <w:lang w:val="en-US" w:eastAsia="zh-CN"/>
        </w:rPr>
        <w:t>The categories are classified in reference to prediction of histology and treatment decision</w:t>
      </w:r>
      <w:r w:rsidRPr="00AF0C9B">
        <w:rPr>
          <w:rFonts w:ascii="Book Antiqua" w:hAnsi="Book Antiqua" w:cs="Times New Roman" w:hint="eastAsia"/>
          <w:sz w:val="24"/>
          <w:szCs w:val="24"/>
          <w:lang w:val="en-US" w:eastAsia="zh-CN"/>
        </w:rPr>
        <w:t>.</w:t>
      </w:r>
    </w:p>
    <w:p w:rsidR="00453AD7" w:rsidRPr="00AF0C9B" w:rsidRDefault="00453AD7" w:rsidP="00536AEA">
      <w:pPr>
        <w:adjustRightInd w:val="0"/>
        <w:snapToGrid w:val="0"/>
        <w:spacing w:after="0" w:line="360" w:lineRule="auto"/>
        <w:jc w:val="both"/>
        <w:rPr>
          <w:rFonts w:ascii="Book Antiqua" w:hAnsi="Book Antiqua" w:cs="Times New Roman"/>
          <w:sz w:val="24"/>
          <w:szCs w:val="24"/>
          <w:lang w:val="en-US" w:eastAsia="zh-CN"/>
        </w:rPr>
      </w:pPr>
    </w:p>
    <w:p w:rsidR="00E2706F" w:rsidRPr="00AF0C9B" w:rsidRDefault="00C93754" w:rsidP="00536AEA">
      <w:pPr>
        <w:adjustRightInd w:val="0"/>
        <w:snapToGrid w:val="0"/>
        <w:spacing w:after="0" w:line="360" w:lineRule="auto"/>
        <w:jc w:val="both"/>
        <w:rPr>
          <w:rFonts w:ascii="Book Antiqua" w:hAnsi="Book Antiqua" w:cs="Times New Roman"/>
          <w:b/>
          <w:sz w:val="24"/>
          <w:szCs w:val="24"/>
          <w:lang w:val="en-US" w:eastAsia="zh-CN"/>
        </w:rPr>
      </w:pPr>
      <w:r w:rsidRPr="00AF0C9B">
        <w:rPr>
          <w:rFonts w:ascii="Book Antiqua" w:hAnsi="Book Antiqua" w:cs="Times New Roman"/>
          <w:b/>
          <w:sz w:val="24"/>
          <w:szCs w:val="24"/>
          <w:lang w:val="en-US"/>
        </w:rPr>
        <w:t>Table 3</w:t>
      </w:r>
      <w:r w:rsidR="00E2706F" w:rsidRPr="00AF0C9B">
        <w:rPr>
          <w:rFonts w:ascii="Book Antiqua" w:hAnsi="Book Antiqua" w:cs="Times New Roman"/>
          <w:b/>
          <w:sz w:val="24"/>
          <w:szCs w:val="24"/>
          <w:lang w:val="en-US"/>
        </w:rPr>
        <w:t xml:space="preserve"> Categories of vascular pattern a</w:t>
      </w:r>
      <w:r w:rsidRPr="00AF0C9B">
        <w:rPr>
          <w:rFonts w:ascii="Book Antiqua" w:hAnsi="Book Antiqua" w:cs="Times New Roman"/>
          <w:b/>
          <w:sz w:val="24"/>
          <w:szCs w:val="24"/>
          <w:lang w:val="en-US"/>
        </w:rPr>
        <w:t>t the surface of colonic mucosa</w:t>
      </w:r>
    </w:p>
    <w:tbl>
      <w:tblPr>
        <w:tblStyle w:val="a6"/>
        <w:tblW w:w="11142" w:type="dxa"/>
        <w:tblInd w:w="-5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915"/>
      </w:tblGrid>
      <w:tr w:rsidR="00E2706F" w:rsidRPr="00AF0C9B" w:rsidTr="00C93754">
        <w:tc>
          <w:tcPr>
            <w:tcW w:w="3227" w:type="dxa"/>
            <w:vMerge w:val="restart"/>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Non neoplastic</w:t>
            </w:r>
          </w:p>
        </w:tc>
        <w:tc>
          <w:tcPr>
            <w:tcW w:w="7915"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Normal</w:t>
            </w:r>
            <w:r w:rsidR="00C93754" w:rsidRPr="00AF0C9B">
              <w:rPr>
                <w:rFonts w:ascii="Book Antiqua" w:hAnsi="Book Antiqua" w:cs="Times New Roman" w:hint="eastAsia"/>
                <w:sz w:val="24"/>
                <w:szCs w:val="24"/>
                <w:lang w:val="en-US" w:eastAsia="zh-CN"/>
              </w:rPr>
              <w:t xml:space="preserve">: </w:t>
            </w:r>
            <w:r w:rsidRPr="00AF0C9B">
              <w:rPr>
                <w:rFonts w:ascii="Book Antiqua" w:hAnsi="Book Antiqua" w:cs="Times New Roman"/>
                <w:sz w:val="24"/>
                <w:szCs w:val="24"/>
                <w:lang w:val="en-US"/>
              </w:rPr>
              <w:t>Well-delineated capillaries surrounding pits opening</w:t>
            </w:r>
          </w:p>
        </w:tc>
      </w:tr>
      <w:tr w:rsidR="00E2706F" w:rsidRPr="00AF0C9B" w:rsidTr="00C93754">
        <w:tc>
          <w:tcPr>
            <w:tcW w:w="3227"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7915"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Faint</w:t>
            </w:r>
            <w:r w:rsidR="00C93754" w:rsidRPr="00AF0C9B">
              <w:rPr>
                <w:rFonts w:ascii="Book Antiqua" w:hAnsi="Book Antiqua" w:cs="Times New Roman" w:hint="eastAsia"/>
                <w:sz w:val="24"/>
                <w:szCs w:val="24"/>
                <w:lang w:val="en-US" w:eastAsia="zh-CN"/>
              </w:rPr>
              <w:t xml:space="preserve">: </w:t>
            </w:r>
            <w:r w:rsidRPr="00AF0C9B">
              <w:rPr>
                <w:rFonts w:ascii="Book Antiqua" w:hAnsi="Book Antiqua" w:cs="Times New Roman"/>
                <w:sz w:val="24"/>
                <w:szCs w:val="24"/>
                <w:lang w:val="en-US"/>
              </w:rPr>
              <w:t>Poor visibility of capillaries around enlarged pits</w:t>
            </w:r>
            <w:r w:rsidR="00BD1276" w:rsidRPr="00AF0C9B">
              <w:rPr>
                <w:rFonts w:ascii="Book Antiqua" w:hAnsi="Book Antiqua" w:cs="Times New Roman"/>
                <w:sz w:val="24"/>
                <w:szCs w:val="24"/>
                <w:lang w:val="en-US"/>
              </w:rPr>
              <w:t xml:space="preserve"> </w:t>
            </w:r>
          </w:p>
        </w:tc>
      </w:tr>
      <w:tr w:rsidR="00E2706F" w:rsidRPr="00AF0C9B" w:rsidTr="00C93754">
        <w:tc>
          <w:tcPr>
            <w:tcW w:w="3227" w:type="dxa"/>
            <w:vMerge w:val="restart"/>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Neoplastic, adenomatous</w:t>
            </w:r>
          </w:p>
        </w:tc>
        <w:tc>
          <w:tcPr>
            <w:tcW w:w="7915"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Network</w:t>
            </w:r>
            <w:r w:rsidR="00C93754" w:rsidRPr="00AF0C9B">
              <w:rPr>
                <w:rFonts w:ascii="Book Antiqua" w:hAnsi="Book Antiqua" w:cs="Times New Roman" w:hint="eastAsia"/>
                <w:sz w:val="24"/>
                <w:szCs w:val="24"/>
                <w:lang w:val="en-US" w:eastAsia="zh-CN"/>
              </w:rPr>
              <w:t xml:space="preserve">: </w:t>
            </w:r>
            <w:r w:rsidRPr="00AF0C9B">
              <w:rPr>
                <w:rFonts w:ascii="Book Antiqua" w:hAnsi="Book Antiqua" w:cs="Times New Roman"/>
                <w:sz w:val="24"/>
                <w:szCs w:val="24"/>
                <w:lang w:val="en-US"/>
              </w:rPr>
              <w:t>Vessels organized in a large and regular mesh</w:t>
            </w:r>
          </w:p>
        </w:tc>
      </w:tr>
      <w:tr w:rsidR="00E2706F" w:rsidRPr="00AF0C9B" w:rsidTr="00C93754">
        <w:tc>
          <w:tcPr>
            <w:tcW w:w="3227"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7915"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Dense</w:t>
            </w:r>
            <w:r w:rsidR="00C93754" w:rsidRPr="00AF0C9B">
              <w:rPr>
                <w:rFonts w:ascii="Book Antiqua" w:hAnsi="Book Antiqua" w:cs="Times New Roman" w:hint="eastAsia"/>
                <w:sz w:val="24"/>
                <w:szCs w:val="24"/>
                <w:lang w:val="en-US" w:eastAsia="zh-CN"/>
              </w:rPr>
              <w:t xml:space="preserve">: </w:t>
            </w:r>
            <w:r w:rsidRPr="00AF0C9B">
              <w:rPr>
                <w:rFonts w:ascii="Book Antiqua" w:hAnsi="Book Antiqua" w:cs="Times New Roman"/>
                <w:sz w:val="24"/>
                <w:szCs w:val="24"/>
                <w:lang w:val="en-US"/>
              </w:rPr>
              <w:t>Enlarged vessels of regular size at top of elongated crests</w:t>
            </w:r>
          </w:p>
        </w:tc>
      </w:tr>
      <w:tr w:rsidR="00E2706F" w:rsidRPr="00AF0C9B" w:rsidTr="00C93754">
        <w:tc>
          <w:tcPr>
            <w:tcW w:w="3227" w:type="dxa"/>
            <w:vMerge w:val="restart"/>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Neoplastic, cancer</w:t>
            </w:r>
          </w:p>
        </w:tc>
        <w:tc>
          <w:tcPr>
            <w:tcW w:w="7915"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Irregular</w:t>
            </w:r>
            <w:r w:rsidR="00C93754" w:rsidRPr="00AF0C9B">
              <w:rPr>
                <w:rFonts w:ascii="Book Antiqua" w:hAnsi="Book Antiqua" w:cs="Times New Roman" w:hint="eastAsia"/>
                <w:sz w:val="24"/>
                <w:szCs w:val="24"/>
                <w:lang w:val="en-US" w:eastAsia="zh-CN"/>
              </w:rPr>
              <w:t xml:space="preserve">: </w:t>
            </w:r>
            <w:r w:rsidRPr="00AF0C9B">
              <w:rPr>
                <w:rFonts w:ascii="Book Antiqua" w:hAnsi="Book Antiqua" w:cs="Times New Roman"/>
                <w:sz w:val="24"/>
                <w:szCs w:val="24"/>
                <w:lang w:val="en-US"/>
              </w:rPr>
              <w:t>Enlarged vessels of irregular diameter and diverging directions</w:t>
            </w:r>
          </w:p>
        </w:tc>
      </w:tr>
      <w:tr w:rsidR="00E2706F" w:rsidRPr="00AF0C9B" w:rsidTr="00C93754">
        <w:tc>
          <w:tcPr>
            <w:tcW w:w="3227" w:type="dxa"/>
            <w:vMerge/>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p>
        </w:tc>
        <w:tc>
          <w:tcPr>
            <w:tcW w:w="7915" w:type="dxa"/>
          </w:tcPr>
          <w:p w:rsidR="00E2706F" w:rsidRPr="00AF0C9B" w:rsidRDefault="00E2706F" w:rsidP="00536AEA">
            <w:pPr>
              <w:adjustRightInd w:val="0"/>
              <w:snapToGrid w:val="0"/>
              <w:spacing w:line="360" w:lineRule="auto"/>
              <w:jc w:val="both"/>
              <w:rPr>
                <w:rFonts w:ascii="Book Antiqua" w:hAnsi="Book Antiqua" w:cs="Times New Roman"/>
                <w:sz w:val="24"/>
                <w:szCs w:val="24"/>
                <w:lang w:val="en-US"/>
              </w:rPr>
            </w:pPr>
            <w:r w:rsidRPr="00AF0C9B">
              <w:rPr>
                <w:rFonts w:ascii="Book Antiqua" w:hAnsi="Book Antiqua" w:cs="Times New Roman"/>
                <w:sz w:val="24"/>
                <w:szCs w:val="24"/>
                <w:lang w:val="en-US"/>
              </w:rPr>
              <w:t>Sparse</w:t>
            </w:r>
            <w:r w:rsidR="00C93754" w:rsidRPr="00AF0C9B">
              <w:rPr>
                <w:rFonts w:ascii="Book Antiqua" w:hAnsi="Book Antiqua" w:cs="Times New Roman" w:hint="eastAsia"/>
                <w:sz w:val="24"/>
                <w:szCs w:val="24"/>
                <w:lang w:val="en-US" w:eastAsia="zh-CN"/>
              </w:rPr>
              <w:t xml:space="preserve">: </w:t>
            </w:r>
            <w:r w:rsidRPr="00AF0C9B">
              <w:rPr>
                <w:rFonts w:ascii="Book Antiqua" w:hAnsi="Book Antiqua" w:cs="Times New Roman"/>
                <w:sz w:val="24"/>
                <w:szCs w:val="24"/>
                <w:lang w:val="en-US"/>
              </w:rPr>
              <w:t>Poor distribution of irregular vessels with diverging directions</w:t>
            </w:r>
          </w:p>
        </w:tc>
      </w:tr>
    </w:tbl>
    <w:p w:rsidR="00E2706F" w:rsidRPr="00AF0C9B" w:rsidRDefault="00C93754" w:rsidP="00536AEA">
      <w:pPr>
        <w:adjustRightInd w:val="0"/>
        <w:snapToGrid w:val="0"/>
        <w:spacing w:after="0" w:line="360" w:lineRule="auto"/>
        <w:jc w:val="both"/>
        <w:rPr>
          <w:rFonts w:ascii="Book Antiqua" w:hAnsi="Book Antiqua" w:cs="Times New Roman"/>
          <w:sz w:val="24"/>
          <w:szCs w:val="24"/>
          <w:lang w:val="en-US" w:eastAsia="zh-CN"/>
        </w:rPr>
      </w:pPr>
      <w:r w:rsidRPr="00AF0C9B">
        <w:rPr>
          <w:rFonts w:ascii="Book Antiqua" w:hAnsi="Book Antiqua" w:cs="Times New Roman"/>
          <w:sz w:val="24"/>
          <w:szCs w:val="24"/>
          <w:lang w:val="en-US"/>
        </w:rPr>
        <w:t>The categories are classified in reference to prediction of histology and treatment decision</w:t>
      </w:r>
      <w:r w:rsidRPr="00AF0C9B">
        <w:rPr>
          <w:rFonts w:ascii="Book Antiqua" w:hAnsi="Book Antiqua" w:cs="Times New Roman" w:hint="eastAsia"/>
          <w:sz w:val="24"/>
          <w:szCs w:val="24"/>
          <w:lang w:val="en-US" w:eastAsia="zh-CN"/>
        </w:rPr>
        <w:t>.</w:t>
      </w:r>
    </w:p>
    <w:p w:rsidR="00E2706F" w:rsidRPr="00AF0C9B" w:rsidRDefault="00E2706F" w:rsidP="00536AEA">
      <w:pPr>
        <w:adjustRightInd w:val="0"/>
        <w:snapToGrid w:val="0"/>
        <w:spacing w:after="0" w:line="360" w:lineRule="auto"/>
        <w:jc w:val="both"/>
        <w:rPr>
          <w:rFonts w:ascii="Book Antiqua" w:hAnsi="Book Antiqua" w:cs="Times New Roman"/>
          <w:sz w:val="24"/>
          <w:szCs w:val="24"/>
          <w:lang w:val="en-US"/>
        </w:rPr>
      </w:pPr>
    </w:p>
    <w:p w:rsidR="00E2706F" w:rsidRPr="00AF0C9B" w:rsidRDefault="00E2706F" w:rsidP="00536AEA">
      <w:pPr>
        <w:adjustRightInd w:val="0"/>
        <w:snapToGrid w:val="0"/>
        <w:spacing w:after="0" w:line="360" w:lineRule="auto"/>
        <w:jc w:val="both"/>
        <w:rPr>
          <w:rFonts w:ascii="Book Antiqua" w:hAnsi="Book Antiqua" w:cs="Times New Roman"/>
          <w:sz w:val="24"/>
          <w:szCs w:val="24"/>
          <w:lang w:val="en-US"/>
        </w:rPr>
      </w:pPr>
    </w:p>
    <w:p w:rsidR="00F87F18" w:rsidRPr="00AF0C9B" w:rsidRDefault="00F87F18" w:rsidP="00536AEA">
      <w:pPr>
        <w:adjustRightInd w:val="0"/>
        <w:snapToGrid w:val="0"/>
        <w:spacing w:after="0" w:line="360" w:lineRule="auto"/>
        <w:jc w:val="both"/>
        <w:rPr>
          <w:rFonts w:ascii="Book Antiqua" w:hAnsi="Book Antiqua" w:cs="Times New Roman"/>
          <w:sz w:val="24"/>
          <w:szCs w:val="24"/>
          <w:lang w:val="en-US"/>
        </w:rPr>
      </w:pPr>
    </w:p>
    <w:p w:rsidR="00F87F18" w:rsidRPr="00AF0C9B" w:rsidRDefault="00F87F18" w:rsidP="00536AEA">
      <w:pPr>
        <w:adjustRightInd w:val="0"/>
        <w:snapToGrid w:val="0"/>
        <w:spacing w:after="0" w:line="360" w:lineRule="auto"/>
        <w:jc w:val="both"/>
        <w:rPr>
          <w:rFonts w:ascii="Book Antiqua" w:hAnsi="Book Antiqua" w:cs="Times New Roman"/>
          <w:sz w:val="24"/>
          <w:szCs w:val="24"/>
          <w:lang w:val="en-US"/>
        </w:rPr>
      </w:pPr>
    </w:p>
    <w:p w:rsidR="00F87F18" w:rsidRPr="00AF0C9B" w:rsidRDefault="00F87F18" w:rsidP="00536AEA">
      <w:pPr>
        <w:adjustRightInd w:val="0"/>
        <w:snapToGrid w:val="0"/>
        <w:spacing w:after="0" w:line="360" w:lineRule="auto"/>
        <w:jc w:val="both"/>
        <w:rPr>
          <w:rFonts w:ascii="Book Antiqua" w:hAnsi="Book Antiqua" w:cs="Times New Roman"/>
          <w:sz w:val="24"/>
          <w:szCs w:val="24"/>
          <w:lang w:val="en-US"/>
        </w:rPr>
      </w:pPr>
    </w:p>
    <w:p w:rsidR="005A1CC8" w:rsidRPr="00AF0C9B" w:rsidRDefault="00252C33" w:rsidP="00536AEA">
      <w:pPr>
        <w:adjustRightInd w:val="0"/>
        <w:snapToGrid w:val="0"/>
        <w:spacing w:after="0" w:line="360" w:lineRule="auto"/>
        <w:jc w:val="both"/>
        <w:rPr>
          <w:rFonts w:ascii="Book Antiqua" w:hAnsi="Book Antiqua" w:cs="Times New Roman"/>
          <w:b/>
          <w:sz w:val="24"/>
          <w:szCs w:val="24"/>
          <w:lang w:val="en-US"/>
        </w:rPr>
      </w:pPr>
      <w:r w:rsidRPr="00AF0C9B">
        <w:rPr>
          <w:rFonts w:ascii="Book Antiqua" w:hAnsi="Book Antiqua" w:cs="Times New Roman"/>
          <w:b/>
          <w:noProof/>
          <w:sz w:val="24"/>
          <w:szCs w:val="24"/>
          <w:lang w:val="en-US" w:eastAsia="zh-CN"/>
        </w:rPr>
        <w:drawing>
          <wp:inline distT="0" distB="0" distL="0" distR="0" wp14:anchorId="0593D7CF" wp14:editId="13CAE1C4">
            <wp:extent cx="3176989" cy="2209190"/>
            <wp:effectExtent l="0" t="0" r="4445" b="635"/>
            <wp:docPr id="1" name="图片 1" descr="C:\Users\Administrator\Desktop\新建文件夹\15809\15809\15809-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新建文件夹\15809\15809\15809-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737" cy="2208319"/>
                    </a:xfrm>
                    <a:prstGeom prst="rect">
                      <a:avLst/>
                    </a:prstGeom>
                    <a:noFill/>
                    <a:ln>
                      <a:noFill/>
                    </a:ln>
                  </pic:spPr>
                </pic:pic>
              </a:graphicData>
            </a:graphic>
          </wp:inline>
        </w:drawing>
      </w:r>
    </w:p>
    <w:p w:rsidR="00372F25" w:rsidRPr="00AE042C" w:rsidRDefault="00C93754" w:rsidP="00536AEA">
      <w:pPr>
        <w:adjustRightInd w:val="0"/>
        <w:snapToGrid w:val="0"/>
        <w:spacing w:after="0" w:line="360" w:lineRule="auto"/>
        <w:jc w:val="both"/>
        <w:rPr>
          <w:rFonts w:ascii="Book Antiqua" w:hAnsi="Book Antiqua" w:cs="Times New Roman"/>
          <w:sz w:val="24"/>
          <w:szCs w:val="24"/>
          <w:lang w:val="en-US"/>
        </w:rPr>
      </w:pPr>
      <w:r w:rsidRPr="00AF0C9B">
        <w:rPr>
          <w:rFonts w:ascii="Book Antiqua" w:hAnsi="Book Antiqua" w:cs="Times New Roman"/>
          <w:b/>
          <w:sz w:val="24"/>
          <w:szCs w:val="24"/>
          <w:lang w:val="en-US"/>
        </w:rPr>
        <w:lastRenderedPageBreak/>
        <w:t>Figure 1</w:t>
      </w:r>
      <w:r w:rsidR="000C020D" w:rsidRPr="00AF0C9B">
        <w:rPr>
          <w:rFonts w:ascii="Book Antiqua" w:hAnsi="Book Antiqua" w:cs="Times New Roman"/>
          <w:b/>
          <w:sz w:val="24"/>
          <w:szCs w:val="24"/>
          <w:lang w:val="en-US"/>
        </w:rPr>
        <w:t xml:space="preserve"> Subtypes of non </w:t>
      </w:r>
      <w:proofErr w:type="spellStart"/>
      <w:r w:rsidR="000C020D" w:rsidRPr="00AF0C9B">
        <w:rPr>
          <w:rFonts w:ascii="Book Antiqua" w:hAnsi="Book Antiqua" w:cs="Times New Roman"/>
          <w:b/>
          <w:sz w:val="24"/>
          <w:szCs w:val="24"/>
          <w:lang w:val="en-US"/>
        </w:rPr>
        <w:t>polypoid</w:t>
      </w:r>
      <w:proofErr w:type="spellEnd"/>
      <w:r w:rsidRPr="00AF0C9B">
        <w:rPr>
          <w:rFonts w:ascii="Book Antiqua" w:hAnsi="Book Antiqua" w:cs="Times New Roman"/>
          <w:b/>
          <w:sz w:val="24"/>
          <w:szCs w:val="24"/>
          <w:lang w:val="en-US"/>
        </w:rPr>
        <w:t xml:space="preserve"> tumors</w:t>
      </w:r>
      <w:r w:rsidR="000C020D" w:rsidRPr="00AF0C9B">
        <w:rPr>
          <w:rFonts w:ascii="Book Antiqua" w:hAnsi="Book Antiqua" w:cs="Times New Roman"/>
          <w:b/>
          <w:sz w:val="24"/>
          <w:szCs w:val="24"/>
          <w:lang w:val="en-US"/>
        </w:rPr>
        <w:t xml:space="preserve"> according to Paris classification (see the text for the details).</w:t>
      </w:r>
      <w:r w:rsidR="000C020D" w:rsidRPr="00AF0C9B">
        <w:rPr>
          <w:rFonts w:ascii="Book Antiqua" w:hAnsi="Book Antiqua" w:cs="Times New Roman"/>
          <w:sz w:val="24"/>
          <w:szCs w:val="24"/>
          <w:lang w:val="en-US"/>
        </w:rPr>
        <w:t xml:space="preserve"> Flat </w:t>
      </w:r>
      <w:r w:rsidRPr="00AF0C9B">
        <w:rPr>
          <w:rFonts w:ascii="Book Antiqua" w:hAnsi="Book Antiqua" w:cs="Times New Roman"/>
          <w:sz w:val="24"/>
          <w:szCs w:val="24"/>
          <w:lang w:val="en-US"/>
        </w:rPr>
        <w:t xml:space="preserve">non </w:t>
      </w:r>
      <w:proofErr w:type="spellStart"/>
      <w:r w:rsidRPr="00AF0C9B">
        <w:rPr>
          <w:rFonts w:ascii="Book Antiqua" w:hAnsi="Book Antiqua" w:cs="Times New Roman"/>
          <w:sz w:val="24"/>
          <w:szCs w:val="24"/>
          <w:lang w:val="en-US"/>
        </w:rPr>
        <w:t>polypoid</w:t>
      </w:r>
      <w:proofErr w:type="spellEnd"/>
      <w:r w:rsidRPr="00AF0C9B">
        <w:rPr>
          <w:rFonts w:ascii="Book Antiqua" w:hAnsi="Book Antiqua" w:cs="Times New Roman"/>
          <w:sz w:val="24"/>
          <w:szCs w:val="24"/>
          <w:lang w:val="en-US"/>
        </w:rPr>
        <w:t xml:space="preserve"> tumors (NPTs)</w:t>
      </w:r>
      <w:r w:rsidRPr="00AF0C9B">
        <w:rPr>
          <w:rFonts w:ascii="Book Antiqua" w:hAnsi="Book Antiqua" w:cs="Times New Roman" w:hint="eastAsia"/>
          <w:sz w:val="24"/>
          <w:szCs w:val="24"/>
          <w:lang w:val="en-US" w:eastAsia="zh-CN"/>
        </w:rPr>
        <w:t xml:space="preserve"> </w:t>
      </w:r>
      <w:r w:rsidR="000C020D" w:rsidRPr="00AF0C9B">
        <w:rPr>
          <w:rFonts w:ascii="Book Antiqua" w:hAnsi="Book Antiqua" w:cs="Times New Roman"/>
          <w:sz w:val="24"/>
          <w:szCs w:val="24"/>
          <w:lang w:val="en-US"/>
        </w:rPr>
        <w:t xml:space="preserve">≥ 1 cm are called </w:t>
      </w:r>
      <w:r w:rsidRPr="00AF0C9B">
        <w:rPr>
          <w:rFonts w:ascii="Book Antiqua" w:hAnsi="Book Antiqua" w:cs="Times New Roman"/>
          <w:sz w:val="24"/>
          <w:szCs w:val="24"/>
          <w:lang w:val="en-US"/>
        </w:rPr>
        <w:t>laterally spreading tumo</w:t>
      </w:r>
      <w:r w:rsidR="005435BB" w:rsidRPr="00AF0C9B">
        <w:rPr>
          <w:rFonts w:ascii="Book Antiqua" w:hAnsi="Book Antiqua" w:cs="Times New Roman"/>
          <w:sz w:val="24"/>
          <w:szCs w:val="24"/>
          <w:lang w:val="en-US"/>
        </w:rPr>
        <w:t>rs</w:t>
      </w:r>
      <w:r w:rsidR="000C020D" w:rsidRPr="00AF0C9B">
        <w:rPr>
          <w:rFonts w:ascii="Book Antiqua" w:hAnsi="Book Antiqua" w:cs="Times New Roman"/>
          <w:sz w:val="24"/>
          <w:szCs w:val="24"/>
          <w:lang w:val="en-US"/>
        </w:rPr>
        <w:t xml:space="preserve"> (LSTs). The morphological </w:t>
      </w:r>
      <w:proofErr w:type="spellStart"/>
      <w:r w:rsidR="000C020D" w:rsidRPr="00AF0C9B">
        <w:rPr>
          <w:rFonts w:ascii="Book Antiqua" w:hAnsi="Book Antiqua" w:cs="Times New Roman"/>
          <w:sz w:val="24"/>
          <w:szCs w:val="24"/>
          <w:lang w:val="en-US"/>
        </w:rPr>
        <w:t>subclassification</w:t>
      </w:r>
      <w:proofErr w:type="spellEnd"/>
      <w:r w:rsidR="000C020D" w:rsidRPr="00AF0C9B">
        <w:rPr>
          <w:rFonts w:ascii="Book Antiqua" w:hAnsi="Book Antiqua" w:cs="Times New Roman"/>
          <w:sz w:val="24"/>
          <w:szCs w:val="24"/>
          <w:lang w:val="en-US"/>
        </w:rPr>
        <w:t xml:space="preserve"> of LSTs is represented on the</w:t>
      </w:r>
      <w:r w:rsidR="00986655" w:rsidRPr="00AF0C9B">
        <w:rPr>
          <w:rFonts w:ascii="Book Antiqua" w:hAnsi="Book Antiqua" w:cs="Times New Roman"/>
          <w:sz w:val="24"/>
          <w:szCs w:val="24"/>
          <w:lang w:val="en-US"/>
        </w:rPr>
        <w:t xml:space="preserve"> left</w:t>
      </w:r>
      <w:r w:rsidR="000C020D" w:rsidRPr="00AF0C9B">
        <w:rPr>
          <w:rFonts w:ascii="Book Antiqua" w:hAnsi="Book Antiqua" w:cs="Times New Roman"/>
          <w:sz w:val="24"/>
          <w:szCs w:val="24"/>
          <w:lang w:val="en-US"/>
        </w:rPr>
        <w:t>.</w:t>
      </w:r>
      <w:r w:rsidR="000C020D" w:rsidRPr="00AE042C">
        <w:rPr>
          <w:rFonts w:ascii="Book Antiqua" w:hAnsi="Book Antiqua" w:cs="Times New Roman"/>
          <w:sz w:val="24"/>
          <w:szCs w:val="24"/>
          <w:lang w:val="en-US"/>
        </w:rPr>
        <w:t xml:space="preserve"> </w:t>
      </w:r>
    </w:p>
    <w:sectPr w:rsidR="00372F25" w:rsidRPr="00AE042C">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65" w:rsidRDefault="00C62D65" w:rsidP="002B47DC">
      <w:pPr>
        <w:spacing w:after="0" w:line="240" w:lineRule="auto"/>
      </w:pPr>
      <w:r>
        <w:separator/>
      </w:r>
    </w:p>
  </w:endnote>
  <w:endnote w:type="continuationSeparator" w:id="0">
    <w:p w:rsidR="00C62D65" w:rsidRDefault="00C62D65" w:rsidP="002B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65" w:rsidRDefault="00C62D65" w:rsidP="002B47DC">
      <w:pPr>
        <w:spacing w:after="0" w:line="240" w:lineRule="auto"/>
      </w:pPr>
      <w:r>
        <w:separator/>
      </w:r>
    </w:p>
  </w:footnote>
  <w:footnote w:type="continuationSeparator" w:id="0">
    <w:p w:rsidR="00C62D65" w:rsidRDefault="00C62D65" w:rsidP="002B4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94495"/>
      <w:docPartObj>
        <w:docPartGallery w:val="Page Numbers (Top of Page)"/>
        <w:docPartUnique/>
      </w:docPartObj>
    </w:sdtPr>
    <w:sdtEndPr/>
    <w:sdtContent>
      <w:p w:rsidR="002B47DC" w:rsidRDefault="002B47DC">
        <w:pPr>
          <w:pStyle w:val="a4"/>
          <w:jc w:val="right"/>
        </w:pPr>
        <w:r>
          <w:fldChar w:fldCharType="begin"/>
        </w:r>
        <w:r>
          <w:instrText>PAGE   \* MERGEFORMAT</w:instrText>
        </w:r>
        <w:r>
          <w:fldChar w:fldCharType="separate"/>
        </w:r>
        <w:r w:rsidR="00584F97">
          <w:rPr>
            <w:noProof/>
          </w:rPr>
          <w:t>2</w:t>
        </w:r>
        <w:r>
          <w:fldChar w:fldCharType="end"/>
        </w:r>
      </w:p>
    </w:sdtContent>
  </w:sdt>
  <w:p w:rsidR="002B47DC" w:rsidRDefault="002B47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0E0"/>
    <w:multiLevelType w:val="hybridMultilevel"/>
    <w:tmpl w:val="69A0B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B0"/>
    <w:rsid w:val="000119A4"/>
    <w:rsid w:val="0001263E"/>
    <w:rsid w:val="00013FA3"/>
    <w:rsid w:val="0002205D"/>
    <w:rsid w:val="00031DF5"/>
    <w:rsid w:val="00042938"/>
    <w:rsid w:val="000435F7"/>
    <w:rsid w:val="00047EDD"/>
    <w:rsid w:val="00052C37"/>
    <w:rsid w:val="00055B7C"/>
    <w:rsid w:val="000604FD"/>
    <w:rsid w:val="00062694"/>
    <w:rsid w:val="0006697A"/>
    <w:rsid w:val="000748D4"/>
    <w:rsid w:val="00090A0C"/>
    <w:rsid w:val="00091970"/>
    <w:rsid w:val="000A1871"/>
    <w:rsid w:val="000A4DE3"/>
    <w:rsid w:val="000A566F"/>
    <w:rsid w:val="000A580B"/>
    <w:rsid w:val="000B3198"/>
    <w:rsid w:val="000B5821"/>
    <w:rsid w:val="000B75D6"/>
    <w:rsid w:val="000C020D"/>
    <w:rsid w:val="000C0A7E"/>
    <w:rsid w:val="000D565A"/>
    <w:rsid w:val="000D6D27"/>
    <w:rsid w:val="000E195D"/>
    <w:rsid w:val="000E7EB0"/>
    <w:rsid w:val="000F2969"/>
    <w:rsid w:val="0010570D"/>
    <w:rsid w:val="0010664F"/>
    <w:rsid w:val="00115138"/>
    <w:rsid w:val="0011781C"/>
    <w:rsid w:val="001216AF"/>
    <w:rsid w:val="0012720B"/>
    <w:rsid w:val="001469E8"/>
    <w:rsid w:val="00152E85"/>
    <w:rsid w:val="00154A03"/>
    <w:rsid w:val="00164AED"/>
    <w:rsid w:val="00166735"/>
    <w:rsid w:val="00173A94"/>
    <w:rsid w:val="001754A7"/>
    <w:rsid w:val="00176AC5"/>
    <w:rsid w:val="00176F8E"/>
    <w:rsid w:val="001976B7"/>
    <w:rsid w:val="001A2B60"/>
    <w:rsid w:val="001A39B7"/>
    <w:rsid w:val="001E00E0"/>
    <w:rsid w:val="001E09E3"/>
    <w:rsid w:val="002115C2"/>
    <w:rsid w:val="00216490"/>
    <w:rsid w:val="002232C5"/>
    <w:rsid w:val="0022563B"/>
    <w:rsid w:val="00226FF5"/>
    <w:rsid w:val="00230045"/>
    <w:rsid w:val="002431D6"/>
    <w:rsid w:val="00245355"/>
    <w:rsid w:val="00252C33"/>
    <w:rsid w:val="002543B5"/>
    <w:rsid w:val="00266554"/>
    <w:rsid w:val="00266C20"/>
    <w:rsid w:val="00270374"/>
    <w:rsid w:val="002923B1"/>
    <w:rsid w:val="002A6F25"/>
    <w:rsid w:val="002B3C87"/>
    <w:rsid w:val="002B47DC"/>
    <w:rsid w:val="002B522D"/>
    <w:rsid w:val="002C2085"/>
    <w:rsid w:val="002C793B"/>
    <w:rsid w:val="002D4D95"/>
    <w:rsid w:val="002E50EC"/>
    <w:rsid w:val="002F0FE0"/>
    <w:rsid w:val="002F113E"/>
    <w:rsid w:val="002F650E"/>
    <w:rsid w:val="00300796"/>
    <w:rsid w:val="00305780"/>
    <w:rsid w:val="00323692"/>
    <w:rsid w:val="00324F15"/>
    <w:rsid w:val="00327E19"/>
    <w:rsid w:val="00333D49"/>
    <w:rsid w:val="00335784"/>
    <w:rsid w:val="003424A0"/>
    <w:rsid w:val="0034596E"/>
    <w:rsid w:val="003554F9"/>
    <w:rsid w:val="003565EE"/>
    <w:rsid w:val="003616EC"/>
    <w:rsid w:val="00372ECC"/>
    <w:rsid w:val="00372F25"/>
    <w:rsid w:val="00374DDA"/>
    <w:rsid w:val="00384778"/>
    <w:rsid w:val="0039514F"/>
    <w:rsid w:val="00396323"/>
    <w:rsid w:val="003A1028"/>
    <w:rsid w:val="003A2588"/>
    <w:rsid w:val="003A4CCC"/>
    <w:rsid w:val="003B0C62"/>
    <w:rsid w:val="003B15F2"/>
    <w:rsid w:val="003B71DF"/>
    <w:rsid w:val="003B7DB8"/>
    <w:rsid w:val="003C0330"/>
    <w:rsid w:val="003D2ACD"/>
    <w:rsid w:val="003E6EE9"/>
    <w:rsid w:val="003E7A40"/>
    <w:rsid w:val="003F1482"/>
    <w:rsid w:val="003F1AC8"/>
    <w:rsid w:val="003F627D"/>
    <w:rsid w:val="003F79A6"/>
    <w:rsid w:val="00426923"/>
    <w:rsid w:val="004355E7"/>
    <w:rsid w:val="0044096F"/>
    <w:rsid w:val="00447E9A"/>
    <w:rsid w:val="0045097C"/>
    <w:rsid w:val="0045323E"/>
    <w:rsid w:val="00453AD7"/>
    <w:rsid w:val="00454850"/>
    <w:rsid w:val="004574A0"/>
    <w:rsid w:val="0046111D"/>
    <w:rsid w:val="00472E5A"/>
    <w:rsid w:val="00477262"/>
    <w:rsid w:val="00477C20"/>
    <w:rsid w:val="00485888"/>
    <w:rsid w:val="00487021"/>
    <w:rsid w:val="004917EA"/>
    <w:rsid w:val="0049247B"/>
    <w:rsid w:val="00495343"/>
    <w:rsid w:val="004A75CA"/>
    <w:rsid w:val="004B14A4"/>
    <w:rsid w:val="004B773E"/>
    <w:rsid w:val="004D1680"/>
    <w:rsid w:val="004E3D4D"/>
    <w:rsid w:val="004F158B"/>
    <w:rsid w:val="004F23C8"/>
    <w:rsid w:val="004F26EE"/>
    <w:rsid w:val="005014DB"/>
    <w:rsid w:val="00502574"/>
    <w:rsid w:val="00514660"/>
    <w:rsid w:val="005207E3"/>
    <w:rsid w:val="0052107D"/>
    <w:rsid w:val="005252DE"/>
    <w:rsid w:val="00536AEA"/>
    <w:rsid w:val="005402AA"/>
    <w:rsid w:val="005402D8"/>
    <w:rsid w:val="005435BB"/>
    <w:rsid w:val="00543957"/>
    <w:rsid w:val="00544E49"/>
    <w:rsid w:val="005456D3"/>
    <w:rsid w:val="005470EB"/>
    <w:rsid w:val="005513CF"/>
    <w:rsid w:val="00555995"/>
    <w:rsid w:val="00572AEF"/>
    <w:rsid w:val="00574FEA"/>
    <w:rsid w:val="005759A0"/>
    <w:rsid w:val="005777C7"/>
    <w:rsid w:val="00581619"/>
    <w:rsid w:val="005827DE"/>
    <w:rsid w:val="00584F97"/>
    <w:rsid w:val="00586F29"/>
    <w:rsid w:val="005A1CC8"/>
    <w:rsid w:val="005A49EB"/>
    <w:rsid w:val="005A759F"/>
    <w:rsid w:val="005B4989"/>
    <w:rsid w:val="005B64BD"/>
    <w:rsid w:val="005C5750"/>
    <w:rsid w:val="005D1867"/>
    <w:rsid w:val="005D3910"/>
    <w:rsid w:val="005D434E"/>
    <w:rsid w:val="005D7189"/>
    <w:rsid w:val="005F47DA"/>
    <w:rsid w:val="0060145E"/>
    <w:rsid w:val="006035BB"/>
    <w:rsid w:val="006050F4"/>
    <w:rsid w:val="006056A0"/>
    <w:rsid w:val="0062196A"/>
    <w:rsid w:val="006238E5"/>
    <w:rsid w:val="00631BB6"/>
    <w:rsid w:val="00640425"/>
    <w:rsid w:val="00650826"/>
    <w:rsid w:val="00653CD5"/>
    <w:rsid w:val="00654858"/>
    <w:rsid w:val="00660AA3"/>
    <w:rsid w:val="006678E8"/>
    <w:rsid w:val="00674F46"/>
    <w:rsid w:val="00677571"/>
    <w:rsid w:val="006871E6"/>
    <w:rsid w:val="00687A38"/>
    <w:rsid w:val="006A1F82"/>
    <w:rsid w:val="006A30EA"/>
    <w:rsid w:val="006B3046"/>
    <w:rsid w:val="006B48D0"/>
    <w:rsid w:val="006B66D1"/>
    <w:rsid w:val="006C3ACF"/>
    <w:rsid w:val="006D4BFA"/>
    <w:rsid w:val="006E1144"/>
    <w:rsid w:val="006E78E1"/>
    <w:rsid w:val="006F21E6"/>
    <w:rsid w:val="00726A30"/>
    <w:rsid w:val="00733696"/>
    <w:rsid w:val="00741FA8"/>
    <w:rsid w:val="00747ADE"/>
    <w:rsid w:val="00751ACF"/>
    <w:rsid w:val="00755C9B"/>
    <w:rsid w:val="00756840"/>
    <w:rsid w:val="0076410D"/>
    <w:rsid w:val="00765877"/>
    <w:rsid w:val="00767032"/>
    <w:rsid w:val="00771B13"/>
    <w:rsid w:val="00773990"/>
    <w:rsid w:val="00780249"/>
    <w:rsid w:val="00781325"/>
    <w:rsid w:val="00784DD1"/>
    <w:rsid w:val="00785347"/>
    <w:rsid w:val="00794458"/>
    <w:rsid w:val="007A1930"/>
    <w:rsid w:val="007A71C2"/>
    <w:rsid w:val="007D6677"/>
    <w:rsid w:val="007F08EE"/>
    <w:rsid w:val="007F51FB"/>
    <w:rsid w:val="00802841"/>
    <w:rsid w:val="008059A9"/>
    <w:rsid w:val="00807C39"/>
    <w:rsid w:val="008112CB"/>
    <w:rsid w:val="00820CF3"/>
    <w:rsid w:val="00822126"/>
    <w:rsid w:val="00822C39"/>
    <w:rsid w:val="00824E97"/>
    <w:rsid w:val="00831812"/>
    <w:rsid w:val="00842610"/>
    <w:rsid w:val="008478AC"/>
    <w:rsid w:val="00851958"/>
    <w:rsid w:val="00857F81"/>
    <w:rsid w:val="00864A56"/>
    <w:rsid w:val="00876E1C"/>
    <w:rsid w:val="00884862"/>
    <w:rsid w:val="008953DE"/>
    <w:rsid w:val="008A0554"/>
    <w:rsid w:val="008A26F2"/>
    <w:rsid w:val="008A2A6A"/>
    <w:rsid w:val="008A3661"/>
    <w:rsid w:val="008A5808"/>
    <w:rsid w:val="008A63A6"/>
    <w:rsid w:val="008A7229"/>
    <w:rsid w:val="008B1CF3"/>
    <w:rsid w:val="008B39E5"/>
    <w:rsid w:val="008B71FB"/>
    <w:rsid w:val="008C3E3D"/>
    <w:rsid w:val="008D7CBB"/>
    <w:rsid w:val="008E32C8"/>
    <w:rsid w:val="008E48F3"/>
    <w:rsid w:val="008E71EA"/>
    <w:rsid w:val="0090003E"/>
    <w:rsid w:val="00907B71"/>
    <w:rsid w:val="00910435"/>
    <w:rsid w:val="0092027E"/>
    <w:rsid w:val="00952884"/>
    <w:rsid w:val="00957EFA"/>
    <w:rsid w:val="0096001C"/>
    <w:rsid w:val="00961357"/>
    <w:rsid w:val="00961AA1"/>
    <w:rsid w:val="00966880"/>
    <w:rsid w:val="00970770"/>
    <w:rsid w:val="00971C22"/>
    <w:rsid w:val="00975904"/>
    <w:rsid w:val="00977FF7"/>
    <w:rsid w:val="009830D8"/>
    <w:rsid w:val="00986655"/>
    <w:rsid w:val="0099102A"/>
    <w:rsid w:val="00992B26"/>
    <w:rsid w:val="00994A4E"/>
    <w:rsid w:val="00996A41"/>
    <w:rsid w:val="009A27F1"/>
    <w:rsid w:val="009C1A7B"/>
    <w:rsid w:val="009D64AC"/>
    <w:rsid w:val="009E1966"/>
    <w:rsid w:val="009E7756"/>
    <w:rsid w:val="009F2D22"/>
    <w:rsid w:val="009F30EB"/>
    <w:rsid w:val="009F321D"/>
    <w:rsid w:val="009F6569"/>
    <w:rsid w:val="00A01988"/>
    <w:rsid w:val="00A12538"/>
    <w:rsid w:val="00A25725"/>
    <w:rsid w:val="00A314AD"/>
    <w:rsid w:val="00A402B9"/>
    <w:rsid w:val="00A6447F"/>
    <w:rsid w:val="00A763EE"/>
    <w:rsid w:val="00A77229"/>
    <w:rsid w:val="00A8574D"/>
    <w:rsid w:val="00A961A9"/>
    <w:rsid w:val="00A96A46"/>
    <w:rsid w:val="00AB0B97"/>
    <w:rsid w:val="00AB33B8"/>
    <w:rsid w:val="00AB6FFA"/>
    <w:rsid w:val="00AC1317"/>
    <w:rsid w:val="00AD6BD8"/>
    <w:rsid w:val="00AD77B7"/>
    <w:rsid w:val="00AD7C4E"/>
    <w:rsid w:val="00AE042C"/>
    <w:rsid w:val="00AE1357"/>
    <w:rsid w:val="00AE1C76"/>
    <w:rsid w:val="00AE48EC"/>
    <w:rsid w:val="00AE6080"/>
    <w:rsid w:val="00AF0C9B"/>
    <w:rsid w:val="00AF1973"/>
    <w:rsid w:val="00AF20C0"/>
    <w:rsid w:val="00AF66EF"/>
    <w:rsid w:val="00B03DB9"/>
    <w:rsid w:val="00B215BB"/>
    <w:rsid w:val="00B41ACC"/>
    <w:rsid w:val="00B473F7"/>
    <w:rsid w:val="00B61266"/>
    <w:rsid w:val="00B65BEB"/>
    <w:rsid w:val="00B719C7"/>
    <w:rsid w:val="00B74F48"/>
    <w:rsid w:val="00B753CF"/>
    <w:rsid w:val="00B8265C"/>
    <w:rsid w:val="00B86AD9"/>
    <w:rsid w:val="00B94C0C"/>
    <w:rsid w:val="00B95EC1"/>
    <w:rsid w:val="00B964C8"/>
    <w:rsid w:val="00BA10DA"/>
    <w:rsid w:val="00BA2E27"/>
    <w:rsid w:val="00BB02EB"/>
    <w:rsid w:val="00BC1435"/>
    <w:rsid w:val="00BC388E"/>
    <w:rsid w:val="00BD1276"/>
    <w:rsid w:val="00BD1596"/>
    <w:rsid w:val="00BD2F82"/>
    <w:rsid w:val="00BD3C46"/>
    <w:rsid w:val="00BD60B5"/>
    <w:rsid w:val="00BE3ED7"/>
    <w:rsid w:val="00BF6E11"/>
    <w:rsid w:val="00C00DE6"/>
    <w:rsid w:val="00C04115"/>
    <w:rsid w:val="00C06A5B"/>
    <w:rsid w:val="00C06E67"/>
    <w:rsid w:val="00C0789D"/>
    <w:rsid w:val="00C0789F"/>
    <w:rsid w:val="00C11739"/>
    <w:rsid w:val="00C13480"/>
    <w:rsid w:val="00C17C59"/>
    <w:rsid w:val="00C20944"/>
    <w:rsid w:val="00C234A1"/>
    <w:rsid w:val="00C305A8"/>
    <w:rsid w:val="00C31832"/>
    <w:rsid w:val="00C43FB6"/>
    <w:rsid w:val="00C53128"/>
    <w:rsid w:val="00C605A6"/>
    <w:rsid w:val="00C62D65"/>
    <w:rsid w:val="00C70EE2"/>
    <w:rsid w:val="00C71794"/>
    <w:rsid w:val="00C7504A"/>
    <w:rsid w:val="00C752AA"/>
    <w:rsid w:val="00C753DD"/>
    <w:rsid w:val="00C819BF"/>
    <w:rsid w:val="00C84162"/>
    <w:rsid w:val="00C923D0"/>
    <w:rsid w:val="00C93754"/>
    <w:rsid w:val="00CA71E3"/>
    <w:rsid w:val="00CB575D"/>
    <w:rsid w:val="00CB6C21"/>
    <w:rsid w:val="00CB7B39"/>
    <w:rsid w:val="00CC6F46"/>
    <w:rsid w:val="00CF0713"/>
    <w:rsid w:val="00CF3174"/>
    <w:rsid w:val="00D05D0A"/>
    <w:rsid w:val="00D05E12"/>
    <w:rsid w:val="00D11334"/>
    <w:rsid w:val="00D13F58"/>
    <w:rsid w:val="00D2315A"/>
    <w:rsid w:val="00D247FF"/>
    <w:rsid w:val="00D278BA"/>
    <w:rsid w:val="00D30FB8"/>
    <w:rsid w:val="00D62A62"/>
    <w:rsid w:val="00D67365"/>
    <w:rsid w:val="00D67B30"/>
    <w:rsid w:val="00D70A33"/>
    <w:rsid w:val="00D74670"/>
    <w:rsid w:val="00D7617B"/>
    <w:rsid w:val="00D82023"/>
    <w:rsid w:val="00D97F86"/>
    <w:rsid w:val="00DA0496"/>
    <w:rsid w:val="00DA46AF"/>
    <w:rsid w:val="00DB1751"/>
    <w:rsid w:val="00DC1BA7"/>
    <w:rsid w:val="00DC1FD6"/>
    <w:rsid w:val="00DC3092"/>
    <w:rsid w:val="00DC4C61"/>
    <w:rsid w:val="00DC5AC9"/>
    <w:rsid w:val="00DD1A1C"/>
    <w:rsid w:val="00DE058A"/>
    <w:rsid w:val="00DE1300"/>
    <w:rsid w:val="00DE325A"/>
    <w:rsid w:val="00DE6623"/>
    <w:rsid w:val="00DF125E"/>
    <w:rsid w:val="00DF3622"/>
    <w:rsid w:val="00E007B3"/>
    <w:rsid w:val="00E03BAA"/>
    <w:rsid w:val="00E24E13"/>
    <w:rsid w:val="00E25CDA"/>
    <w:rsid w:val="00E2706F"/>
    <w:rsid w:val="00E305D7"/>
    <w:rsid w:val="00E342D3"/>
    <w:rsid w:val="00E37462"/>
    <w:rsid w:val="00E43A30"/>
    <w:rsid w:val="00E457FD"/>
    <w:rsid w:val="00E528CD"/>
    <w:rsid w:val="00E70E7A"/>
    <w:rsid w:val="00E72146"/>
    <w:rsid w:val="00E81BD5"/>
    <w:rsid w:val="00E87FAF"/>
    <w:rsid w:val="00E911D1"/>
    <w:rsid w:val="00E9311C"/>
    <w:rsid w:val="00E95BD1"/>
    <w:rsid w:val="00EA1A6D"/>
    <w:rsid w:val="00EA331C"/>
    <w:rsid w:val="00EA6BFD"/>
    <w:rsid w:val="00EB0381"/>
    <w:rsid w:val="00EB059F"/>
    <w:rsid w:val="00EB1DAE"/>
    <w:rsid w:val="00EB75ED"/>
    <w:rsid w:val="00EC1094"/>
    <w:rsid w:val="00EC12E4"/>
    <w:rsid w:val="00EC561F"/>
    <w:rsid w:val="00ED3732"/>
    <w:rsid w:val="00EE03F5"/>
    <w:rsid w:val="00EF0010"/>
    <w:rsid w:val="00EF59C8"/>
    <w:rsid w:val="00EF6193"/>
    <w:rsid w:val="00F00E44"/>
    <w:rsid w:val="00F043DB"/>
    <w:rsid w:val="00F164FA"/>
    <w:rsid w:val="00F165AC"/>
    <w:rsid w:val="00F461CA"/>
    <w:rsid w:val="00F723B0"/>
    <w:rsid w:val="00F768DB"/>
    <w:rsid w:val="00F77D3F"/>
    <w:rsid w:val="00F84754"/>
    <w:rsid w:val="00F87F18"/>
    <w:rsid w:val="00F927CE"/>
    <w:rsid w:val="00F92C6C"/>
    <w:rsid w:val="00F9508F"/>
    <w:rsid w:val="00F953F3"/>
    <w:rsid w:val="00F959B0"/>
    <w:rsid w:val="00F9706C"/>
    <w:rsid w:val="00F97A4A"/>
    <w:rsid w:val="00FA4213"/>
    <w:rsid w:val="00FB17C7"/>
    <w:rsid w:val="00FB1813"/>
    <w:rsid w:val="00FC002E"/>
    <w:rsid w:val="00FC4F57"/>
    <w:rsid w:val="00FC63D1"/>
    <w:rsid w:val="00FD2523"/>
    <w:rsid w:val="00FD26A2"/>
    <w:rsid w:val="00FD7A90"/>
    <w:rsid w:val="00FD7ED2"/>
    <w:rsid w:val="00FF45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1C"/>
    <w:pPr>
      <w:ind w:left="720"/>
      <w:contextualSpacing/>
    </w:pPr>
  </w:style>
  <w:style w:type="paragraph" w:styleId="a4">
    <w:name w:val="header"/>
    <w:basedOn w:val="a"/>
    <w:link w:val="Char"/>
    <w:uiPriority w:val="99"/>
    <w:unhideWhenUsed/>
    <w:rsid w:val="002B47DC"/>
    <w:pPr>
      <w:tabs>
        <w:tab w:val="center" w:pos="4819"/>
        <w:tab w:val="right" w:pos="9638"/>
      </w:tabs>
      <w:spacing w:after="0" w:line="240" w:lineRule="auto"/>
    </w:pPr>
  </w:style>
  <w:style w:type="character" w:customStyle="1" w:styleId="Char">
    <w:name w:val="页眉 Char"/>
    <w:basedOn w:val="a0"/>
    <w:link w:val="a4"/>
    <w:uiPriority w:val="99"/>
    <w:rsid w:val="002B47DC"/>
  </w:style>
  <w:style w:type="paragraph" w:styleId="a5">
    <w:name w:val="footer"/>
    <w:basedOn w:val="a"/>
    <w:link w:val="Char0"/>
    <w:uiPriority w:val="99"/>
    <w:unhideWhenUsed/>
    <w:rsid w:val="002B47DC"/>
    <w:pPr>
      <w:tabs>
        <w:tab w:val="center" w:pos="4819"/>
        <w:tab w:val="right" w:pos="9638"/>
      </w:tabs>
      <w:spacing w:after="0" w:line="240" w:lineRule="auto"/>
    </w:pPr>
  </w:style>
  <w:style w:type="character" w:customStyle="1" w:styleId="Char0">
    <w:name w:val="页脚 Char"/>
    <w:basedOn w:val="a0"/>
    <w:link w:val="a5"/>
    <w:uiPriority w:val="99"/>
    <w:rsid w:val="002B47DC"/>
  </w:style>
  <w:style w:type="table" w:styleId="a6">
    <w:name w:val="Table Grid"/>
    <w:basedOn w:val="a1"/>
    <w:uiPriority w:val="59"/>
    <w:rsid w:val="00E2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86655"/>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86655"/>
    <w:rPr>
      <w:rFonts w:ascii="Tahoma" w:hAnsi="Tahoma" w:cs="Tahoma"/>
      <w:sz w:val="16"/>
      <w:szCs w:val="16"/>
    </w:rPr>
  </w:style>
  <w:style w:type="character" w:styleId="a8">
    <w:name w:val="annotation reference"/>
    <w:uiPriority w:val="99"/>
    <w:rsid w:val="00AE042C"/>
    <w:rPr>
      <w:sz w:val="21"/>
      <w:szCs w:val="21"/>
    </w:rPr>
  </w:style>
  <w:style w:type="paragraph" w:styleId="a9">
    <w:name w:val="annotation text"/>
    <w:basedOn w:val="a"/>
    <w:link w:val="Char2"/>
    <w:uiPriority w:val="99"/>
    <w:rsid w:val="00AE042C"/>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2">
    <w:name w:val="批注文字 Char"/>
    <w:basedOn w:val="a0"/>
    <w:link w:val="a9"/>
    <w:uiPriority w:val="99"/>
    <w:rsid w:val="00AE042C"/>
    <w:rPr>
      <w:rFonts w:ascii="Times New Roman" w:eastAsia="宋体" w:hAnsi="Times New Roman" w:cs="Times New Roman"/>
      <w:kern w:val="2"/>
      <w:sz w:val="21"/>
      <w:szCs w:val="24"/>
      <w:lang w:val="en-US" w:eastAsia="zh-CN"/>
    </w:rPr>
  </w:style>
  <w:style w:type="paragraph" w:styleId="aa">
    <w:name w:val="annotation subject"/>
    <w:basedOn w:val="a9"/>
    <w:next w:val="a9"/>
    <w:link w:val="Char3"/>
    <w:uiPriority w:val="99"/>
    <w:semiHidden/>
    <w:unhideWhenUsed/>
    <w:rsid w:val="00AE042C"/>
    <w:pPr>
      <w:widowControl/>
      <w:spacing w:after="200" w:line="276" w:lineRule="auto"/>
    </w:pPr>
    <w:rPr>
      <w:rFonts w:asciiTheme="minorHAnsi" w:eastAsiaTheme="minorEastAsia" w:hAnsiTheme="minorHAnsi" w:cstheme="minorBidi"/>
      <w:b/>
      <w:bCs/>
      <w:kern w:val="0"/>
      <w:sz w:val="22"/>
      <w:szCs w:val="22"/>
      <w:lang w:val="it-IT" w:eastAsia="en-US"/>
    </w:rPr>
  </w:style>
  <w:style w:type="character" w:customStyle="1" w:styleId="Char3">
    <w:name w:val="批注主题 Char"/>
    <w:basedOn w:val="Char2"/>
    <w:link w:val="aa"/>
    <w:uiPriority w:val="99"/>
    <w:semiHidden/>
    <w:rsid w:val="00AE042C"/>
    <w:rPr>
      <w:rFonts w:ascii="Times New Roman" w:eastAsia="宋体" w:hAnsi="Times New Roman" w:cs="Times New Roman"/>
      <w:b/>
      <w:bCs/>
      <w:kern w:val="2"/>
      <w:sz w:val="21"/>
      <w:szCs w:val="24"/>
      <w:lang w:val="en-US" w:eastAsia="zh-CN"/>
    </w:rPr>
  </w:style>
  <w:style w:type="character" w:customStyle="1" w:styleId="apple-converted-space">
    <w:name w:val="apple-converted-space"/>
    <w:basedOn w:val="a0"/>
    <w:rsid w:val="00B94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1C"/>
    <w:pPr>
      <w:ind w:left="720"/>
      <w:contextualSpacing/>
    </w:pPr>
  </w:style>
  <w:style w:type="paragraph" w:styleId="a4">
    <w:name w:val="header"/>
    <w:basedOn w:val="a"/>
    <w:link w:val="Char"/>
    <w:uiPriority w:val="99"/>
    <w:unhideWhenUsed/>
    <w:rsid w:val="002B47DC"/>
    <w:pPr>
      <w:tabs>
        <w:tab w:val="center" w:pos="4819"/>
        <w:tab w:val="right" w:pos="9638"/>
      </w:tabs>
      <w:spacing w:after="0" w:line="240" w:lineRule="auto"/>
    </w:pPr>
  </w:style>
  <w:style w:type="character" w:customStyle="1" w:styleId="Char">
    <w:name w:val="页眉 Char"/>
    <w:basedOn w:val="a0"/>
    <w:link w:val="a4"/>
    <w:uiPriority w:val="99"/>
    <w:rsid w:val="002B47DC"/>
  </w:style>
  <w:style w:type="paragraph" w:styleId="a5">
    <w:name w:val="footer"/>
    <w:basedOn w:val="a"/>
    <w:link w:val="Char0"/>
    <w:uiPriority w:val="99"/>
    <w:unhideWhenUsed/>
    <w:rsid w:val="002B47DC"/>
    <w:pPr>
      <w:tabs>
        <w:tab w:val="center" w:pos="4819"/>
        <w:tab w:val="right" w:pos="9638"/>
      </w:tabs>
      <w:spacing w:after="0" w:line="240" w:lineRule="auto"/>
    </w:pPr>
  </w:style>
  <w:style w:type="character" w:customStyle="1" w:styleId="Char0">
    <w:name w:val="页脚 Char"/>
    <w:basedOn w:val="a0"/>
    <w:link w:val="a5"/>
    <w:uiPriority w:val="99"/>
    <w:rsid w:val="002B47DC"/>
  </w:style>
  <w:style w:type="table" w:styleId="a6">
    <w:name w:val="Table Grid"/>
    <w:basedOn w:val="a1"/>
    <w:uiPriority w:val="59"/>
    <w:rsid w:val="00E2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86655"/>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86655"/>
    <w:rPr>
      <w:rFonts w:ascii="Tahoma" w:hAnsi="Tahoma" w:cs="Tahoma"/>
      <w:sz w:val="16"/>
      <w:szCs w:val="16"/>
    </w:rPr>
  </w:style>
  <w:style w:type="character" w:styleId="a8">
    <w:name w:val="annotation reference"/>
    <w:uiPriority w:val="99"/>
    <w:rsid w:val="00AE042C"/>
    <w:rPr>
      <w:sz w:val="21"/>
      <w:szCs w:val="21"/>
    </w:rPr>
  </w:style>
  <w:style w:type="paragraph" w:styleId="a9">
    <w:name w:val="annotation text"/>
    <w:basedOn w:val="a"/>
    <w:link w:val="Char2"/>
    <w:uiPriority w:val="99"/>
    <w:rsid w:val="00AE042C"/>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2">
    <w:name w:val="批注文字 Char"/>
    <w:basedOn w:val="a0"/>
    <w:link w:val="a9"/>
    <w:uiPriority w:val="99"/>
    <w:rsid w:val="00AE042C"/>
    <w:rPr>
      <w:rFonts w:ascii="Times New Roman" w:eastAsia="宋体" w:hAnsi="Times New Roman" w:cs="Times New Roman"/>
      <w:kern w:val="2"/>
      <w:sz w:val="21"/>
      <w:szCs w:val="24"/>
      <w:lang w:val="en-US" w:eastAsia="zh-CN"/>
    </w:rPr>
  </w:style>
  <w:style w:type="paragraph" w:styleId="aa">
    <w:name w:val="annotation subject"/>
    <w:basedOn w:val="a9"/>
    <w:next w:val="a9"/>
    <w:link w:val="Char3"/>
    <w:uiPriority w:val="99"/>
    <w:semiHidden/>
    <w:unhideWhenUsed/>
    <w:rsid w:val="00AE042C"/>
    <w:pPr>
      <w:widowControl/>
      <w:spacing w:after="200" w:line="276" w:lineRule="auto"/>
    </w:pPr>
    <w:rPr>
      <w:rFonts w:asciiTheme="minorHAnsi" w:eastAsiaTheme="minorEastAsia" w:hAnsiTheme="minorHAnsi" w:cstheme="minorBidi"/>
      <w:b/>
      <w:bCs/>
      <w:kern w:val="0"/>
      <w:sz w:val="22"/>
      <w:szCs w:val="22"/>
      <w:lang w:val="it-IT" w:eastAsia="en-US"/>
    </w:rPr>
  </w:style>
  <w:style w:type="character" w:customStyle="1" w:styleId="Char3">
    <w:name w:val="批注主题 Char"/>
    <w:basedOn w:val="Char2"/>
    <w:link w:val="aa"/>
    <w:uiPriority w:val="99"/>
    <w:semiHidden/>
    <w:rsid w:val="00AE042C"/>
    <w:rPr>
      <w:rFonts w:ascii="Times New Roman" w:eastAsia="宋体" w:hAnsi="Times New Roman" w:cs="Times New Roman"/>
      <w:b/>
      <w:bCs/>
      <w:kern w:val="2"/>
      <w:sz w:val="21"/>
      <w:szCs w:val="24"/>
      <w:lang w:val="en-US" w:eastAsia="zh-CN"/>
    </w:rPr>
  </w:style>
  <w:style w:type="character" w:customStyle="1" w:styleId="apple-converted-space">
    <w:name w:val="apple-converted-space"/>
    <w:basedOn w:val="a0"/>
    <w:rsid w:val="00B9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3CF0-11FA-4B31-A403-B7A6669B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7437</Words>
  <Characters>42392</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LD0912</dc:creator>
  <cp:lastModifiedBy>LS Ma</cp:lastModifiedBy>
  <cp:revision>2</cp:revision>
  <dcterms:created xsi:type="dcterms:W3CDTF">2015-03-18T12:25:00Z</dcterms:created>
  <dcterms:modified xsi:type="dcterms:W3CDTF">2015-03-18T12:25:00Z</dcterms:modified>
</cp:coreProperties>
</file>