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ED7" w:rsidRPr="002D38AD" w:rsidRDefault="005A065C" w:rsidP="005455B9">
      <w:pPr>
        <w:adjustRightInd w:val="0"/>
        <w:snapToGrid w:val="0"/>
        <w:spacing w:line="360" w:lineRule="auto"/>
        <w:rPr>
          <w:rFonts w:ascii="Book Antiqua" w:eastAsia="Times New Roman" w:hAnsi="Book Antiqua" w:cs="SimSun"/>
          <w:i/>
          <w:sz w:val="24"/>
          <w:szCs w:val="24"/>
        </w:rPr>
      </w:pPr>
      <w:bookmarkStart w:id="0" w:name="OLE_LINK29"/>
      <w:bookmarkStart w:id="1" w:name="OLE_LINK28"/>
      <w:r w:rsidRPr="002D38AD">
        <w:rPr>
          <w:rFonts w:ascii="Book Antiqua" w:eastAsia="Times New Roman" w:hAnsi="Book Antiqua" w:cs="SimSun"/>
          <w:b/>
          <w:sz w:val="24"/>
          <w:szCs w:val="24"/>
        </w:rPr>
        <w:t xml:space="preserve">Name of journal: </w:t>
      </w:r>
      <w:bookmarkStart w:id="2" w:name="OLE_LINK718"/>
      <w:bookmarkStart w:id="3" w:name="OLE_LINK719"/>
      <w:bookmarkStart w:id="4" w:name="OLE_LINK645"/>
      <w:bookmarkStart w:id="5" w:name="OLE_LINK661"/>
      <w:bookmarkStart w:id="6" w:name="OLE_LINK696"/>
      <w:bookmarkStart w:id="7" w:name="OLE_LINK1068"/>
      <w:bookmarkStart w:id="8" w:name="OLE_LINK335"/>
      <w:r w:rsidRPr="002D38AD">
        <w:rPr>
          <w:rFonts w:ascii="Book Antiqua" w:eastAsia="Times New Roman" w:hAnsi="Book Antiqua" w:cs="SimSun"/>
          <w:i/>
          <w:kern w:val="0"/>
          <w:sz w:val="24"/>
          <w:szCs w:val="24"/>
        </w:rPr>
        <w:t xml:space="preserve">World Journal of </w:t>
      </w:r>
      <w:bookmarkStart w:id="9" w:name="OLE_LINK1222"/>
      <w:bookmarkStart w:id="10" w:name="OLE_LINK1223"/>
      <w:r w:rsidRPr="002D38AD">
        <w:rPr>
          <w:rFonts w:ascii="Book Antiqua" w:eastAsia="Times New Roman" w:hAnsi="Book Antiqua" w:cs="SimSun"/>
          <w:i/>
          <w:kern w:val="0"/>
          <w:sz w:val="24"/>
          <w:szCs w:val="24"/>
        </w:rPr>
        <w:t>Gastroenterology</w:t>
      </w:r>
      <w:bookmarkEnd w:id="2"/>
      <w:bookmarkEnd w:id="3"/>
      <w:bookmarkEnd w:id="4"/>
      <w:bookmarkEnd w:id="5"/>
      <w:bookmarkEnd w:id="6"/>
      <w:bookmarkEnd w:id="7"/>
      <w:bookmarkEnd w:id="8"/>
      <w:bookmarkEnd w:id="9"/>
      <w:bookmarkEnd w:id="10"/>
    </w:p>
    <w:p w:rsidR="008A4ED7" w:rsidRPr="002D38AD" w:rsidRDefault="005A065C" w:rsidP="005455B9">
      <w:pPr>
        <w:adjustRightInd w:val="0"/>
        <w:snapToGrid w:val="0"/>
        <w:spacing w:line="360" w:lineRule="auto"/>
        <w:rPr>
          <w:rFonts w:ascii="Book Antiqua" w:hAnsi="Book Antiqua" w:cs="Arial"/>
          <w:b/>
          <w:sz w:val="24"/>
          <w:szCs w:val="24"/>
        </w:rPr>
      </w:pPr>
      <w:r w:rsidRPr="002D38AD">
        <w:rPr>
          <w:rFonts w:ascii="Book Antiqua" w:hAnsi="Book Antiqua" w:cs="Arial"/>
          <w:b/>
          <w:sz w:val="24"/>
          <w:szCs w:val="24"/>
        </w:rPr>
        <w:t xml:space="preserve">ESPS Manuscript NO: </w:t>
      </w:r>
      <w:bookmarkStart w:id="11" w:name="OLE_LINK118"/>
      <w:bookmarkStart w:id="12" w:name="OLE_LINK119"/>
      <w:r w:rsidRPr="002D38AD">
        <w:rPr>
          <w:rFonts w:ascii="Book Antiqua" w:hAnsi="Book Antiqua" w:cs="Arial"/>
          <w:b/>
          <w:sz w:val="24"/>
          <w:szCs w:val="24"/>
        </w:rPr>
        <w:t>16030</w:t>
      </w:r>
      <w:bookmarkEnd w:id="11"/>
      <w:bookmarkEnd w:id="12"/>
    </w:p>
    <w:p w:rsidR="008A4ED7" w:rsidRPr="002D38AD" w:rsidRDefault="005A065C" w:rsidP="005455B9">
      <w:pPr>
        <w:autoSpaceDE w:val="0"/>
        <w:autoSpaceDN w:val="0"/>
        <w:adjustRightInd w:val="0"/>
        <w:snapToGrid w:val="0"/>
        <w:spacing w:line="360" w:lineRule="auto"/>
        <w:rPr>
          <w:rFonts w:ascii="Book Antiqua" w:hAnsi="Book Antiqua"/>
          <w:b/>
          <w:kern w:val="0"/>
          <w:sz w:val="24"/>
          <w:szCs w:val="24"/>
        </w:rPr>
      </w:pPr>
      <w:r w:rsidRPr="002D38AD">
        <w:rPr>
          <w:rFonts w:ascii="Book Antiqua" w:hAnsi="Book Antiqua"/>
          <w:b/>
          <w:kern w:val="0"/>
          <w:sz w:val="24"/>
          <w:szCs w:val="24"/>
        </w:rPr>
        <w:t>Columns: ORIGINAL ARTICLE</w:t>
      </w:r>
    </w:p>
    <w:p w:rsidR="008A4ED7" w:rsidRPr="002D38AD" w:rsidRDefault="008A4ED7" w:rsidP="005455B9">
      <w:pPr>
        <w:adjustRightInd w:val="0"/>
        <w:snapToGrid w:val="0"/>
        <w:spacing w:line="360" w:lineRule="auto"/>
        <w:rPr>
          <w:rFonts w:ascii="Book Antiqua" w:hAnsi="Book Antiqua" w:cs="Arial"/>
          <w:b/>
          <w:sz w:val="24"/>
          <w:szCs w:val="24"/>
        </w:rPr>
      </w:pPr>
    </w:p>
    <w:p w:rsidR="008F05AE" w:rsidRPr="002D38AD" w:rsidRDefault="005A065C" w:rsidP="005455B9">
      <w:pPr>
        <w:adjustRightInd w:val="0"/>
        <w:snapToGrid w:val="0"/>
        <w:spacing w:line="360" w:lineRule="auto"/>
        <w:rPr>
          <w:rFonts w:ascii="Book Antiqua" w:eastAsia="STXihei" w:hAnsi="Book Antiqua" w:cs="Tahoma"/>
          <w:b/>
          <w:i/>
          <w:sz w:val="24"/>
          <w:szCs w:val="24"/>
        </w:rPr>
      </w:pPr>
      <w:r w:rsidRPr="002D38AD">
        <w:rPr>
          <w:rFonts w:ascii="Book Antiqua" w:eastAsia="STXihei" w:hAnsi="Book Antiqua" w:cs="Tahoma"/>
          <w:b/>
          <w:i/>
          <w:sz w:val="24"/>
          <w:szCs w:val="24"/>
        </w:rPr>
        <w:t>Basic Study</w:t>
      </w:r>
    </w:p>
    <w:p w:rsidR="008A4ED7" w:rsidRPr="002D38AD" w:rsidRDefault="005A065C" w:rsidP="005455B9">
      <w:pPr>
        <w:adjustRightInd w:val="0"/>
        <w:snapToGrid w:val="0"/>
        <w:spacing w:line="360" w:lineRule="auto"/>
        <w:rPr>
          <w:rFonts w:ascii="Book Antiqua" w:hAnsi="Book Antiqua"/>
          <w:b/>
          <w:bCs/>
          <w:sz w:val="24"/>
          <w:szCs w:val="24"/>
        </w:rPr>
      </w:pPr>
      <w:bookmarkStart w:id="13" w:name="OLE_LINK565"/>
      <w:bookmarkStart w:id="14" w:name="OLE_LINK566"/>
      <w:bookmarkStart w:id="15" w:name="OLE_LINK590"/>
      <w:bookmarkStart w:id="16" w:name="OLE_LINK593"/>
      <w:bookmarkStart w:id="17" w:name="OLE_LINK594"/>
      <w:r w:rsidRPr="002D38AD">
        <w:rPr>
          <w:rFonts w:ascii="Book Antiqua" w:hAnsi="Book Antiqua"/>
          <w:b/>
          <w:bCs/>
          <w:sz w:val="24"/>
          <w:szCs w:val="24"/>
        </w:rPr>
        <w:t xml:space="preserve">TLR4–HMGB1-, MyD88- and TRIF-dependent </w:t>
      </w:r>
      <w:r w:rsidR="008F05AE" w:rsidRPr="002D38AD">
        <w:rPr>
          <w:rFonts w:ascii="Book Antiqua" w:hAnsi="Book Antiqua"/>
          <w:b/>
          <w:bCs/>
          <w:sz w:val="24"/>
          <w:szCs w:val="24"/>
        </w:rPr>
        <w:t>signaling</w:t>
      </w:r>
      <w:r w:rsidR="008F05AE" w:rsidRPr="002D38AD">
        <w:rPr>
          <w:rFonts w:ascii="Book Antiqua" w:hAnsi="Book Antiqua" w:hint="eastAsia"/>
          <w:b/>
          <w:bCs/>
          <w:sz w:val="24"/>
          <w:szCs w:val="24"/>
        </w:rPr>
        <w:t xml:space="preserve"> </w:t>
      </w:r>
      <w:r w:rsidRPr="002D38AD">
        <w:rPr>
          <w:rFonts w:ascii="Book Antiqua" w:hAnsi="Book Antiqua"/>
          <w:b/>
          <w:bCs/>
          <w:sz w:val="24"/>
          <w:szCs w:val="24"/>
        </w:rPr>
        <w:t>in mouse intestinal ischemia/reperfusion injury</w:t>
      </w:r>
      <w:bookmarkEnd w:id="0"/>
      <w:bookmarkEnd w:id="1"/>
    </w:p>
    <w:bookmarkEnd w:id="13"/>
    <w:bookmarkEnd w:id="14"/>
    <w:bookmarkEnd w:id="15"/>
    <w:bookmarkEnd w:id="16"/>
    <w:bookmarkEnd w:id="17"/>
    <w:p w:rsidR="008A4ED7" w:rsidRPr="002D38AD" w:rsidRDefault="008A4ED7" w:rsidP="005455B9">
      <w:pPr>
        <w:adjustRightInd w:val="0"/>
        <w:snapToGrid w:val="0"/>
        <w:spacing w:line="360" w:lineRule="auto"/>
        <w:rPr>
          <w:rFonts w:ascii="Book Antiqua" w:hAnsi="Book Antiqua"/>
          <w:b/>
          <w:bCs/>
          <w:sz w:val="24"/>
          <w:szCs w:val="24"/>
        </w:rPr>
      </w:pPr>
    </w:p>
    <w:p w:rsidR="008A4ED7" w:rsidRPr="002D38AD" w:rsidRDefault="008F05AE" w:rsidP="005455B9">
      <w:pPr>
        <w:adjustRightInd w:val="0"/>
        <w:snapToGrid w:val="0"/>
        <w:spacing w:line="360" w:lineRule="auto"/>
        <w:rPr>
          <w:rFonts w:ascii="Book Antiqua" w:hAnsi="Book Antiqua"/>
          <w:bCs/>
          <w:sz w:val="24"/>
          <w:szCs w:val="24"/>
        </w:rPr>
      </w:pPr>
      <w:r w:rsidRPr="002D38AD">
        <w:rPr>
          <w:rFonts w:ascii="Book Antiqua" w:hAnsi="Book Antiqua" w:hint="eastAsia"/>
          <w:bCs/>
          <w:sz w:val="24"/>
          <w:szCs w:val="24"/>
        </w:rPr>
        <w:t xml:space="preserve">Wang J </w:t>
      </w:r>
      <w:r w:rsidR="00416092" w:rsidRPr="002D38AD">
        <w:rPr>
          <w:rFonts w:ascii="Book Antiqua" w:hAnsi="Book Antiqua" w:hint="eastAsia"/>
          <w:bCs/>
          <w:i/>
          <w:sz w:val="24"/>
          <w:szCs w:val="24"/>
        </w:rPr>
        <w:t>et al</w:t>
      </w:r>
      <w:r w:rsidRPr="002D38AD">
        <w:rPr>
          <w:rFonts w:ascii="Book Antiqua" w:hAnsi="Book Antiqua" w:hint="eastAsia"/>
          <w:bCs/>
          <w:i/>
          <w:sz w:val="24"/>
          <w:szCs w:val="24"/>
        </w:rPr>
        <w:t>.</w:t>
      </w:r>
      <w:r w:rsidRPr="002D38AD">
        <w:rPr>
          <w:rFonts w:ascii="Book Antiqua" w:hAnsi="Book Antiqua" w:hint="eastAsia"/>
          <w:bCs/>
          <w:sz w:val="24"/>
          <w:szCs w:val="24"/>
        </w:rPr>
        <w:t xml:space="preserve"> </w:t>
      </w:r>
      <w:proofErr w:type="spellStart"/>
      <w:r w:rsidR="005A065C" w:rsidRPr="002D38AD">
        <w:rPr>
          <w:rFonts w:ascii="Book Antiqua" w:hAnsi="Book Antiqua"/>
          <w:bCs/>
          <w:sz w:val="24"/>
          <w:szCs w:val="24"/>
        </w:rPr>
        <w:t>Signalling</w:t>
      </w:r>
      <w:proofErr w:type="spellEnd"/>
      <w:r w:rsidR="005A065C" w:rsidRPr="002D38AD">
        <w:rPr>
          <w:rFonts w:ascii="Book Antiqua" w:hAnsi="Book Antiqua"/>
          <w:bCs/>
          <w:sz w:val="24"/>
          <w:szCs w:val="24"/>
        </w:rPr>
        <w:t xml:space="preserve"> in ischemia/reperfusion injury</w:t>
      </w:r>
    </w:p>
    <w:p w:rsidR="008A4ED7" w:rsidRPr="002D38AD" w:rsidRDefault="008A4ED7" w:rsidP="005455B9">
      <w:pPr>
        <w:adjustRightInd w:val="0"/>
        <w:snapToGrid w:val="0"/>
        <w:spacing w:line="360" w:lineRule="auto"/>
        <w:rPr>
          <w:rFonts w:ascii="Book Antiqua" w:hAnsi="Book Antiqua"/>
          <w:sz w:val="24"/>
          <w:szCs w:val="24"/>
        </w:rPr>
      </w:pPr>
    </w:p>
    <w:p w:rsidR="008A4ED7" w:rsidRPr="002D38AD" w:rsidRDefault="005A065C" w:rsidP="005455B9">
      <w:pPr>
        <w:adjustRightInd w:val="0"/>
        <w:snapToGrid w:val="0"/>
        <w:spacing w:line="360" w:lineRule="auto"/>
        <w:rPr>
          <w:rFonts w:ascii="Book Antiqua" w:hAnsi="Book Antiqua"/>
          <w:sz w:val="24"/>
          <w:szCs w:val="24"/>
          <w:vertAlign w:val="superscript"/>
        </w:rPr>
      </w:pPr>
      <w:bookmarkStart w:id="18" w:name="OLE_LINK25"/>
      <w:bookmarkStart w:id="19" w:name="OLE_LINK38"/>
      <w:bookmarkStart w:id="20" w:name="OLE_LINK588"/>
      <w:bookmarkStart w:id="21" w:name="OLE_LINK589"/>
      <w:bookmarkStart w:id="22" w:name="OLE_LINK557"/>
      <w:bookmarkStart w:id="23" w:name="OLE_LINK558"/>
      <w:bookmarkStart w:id="24" w:name="OLE_LINK595"/>
      <w:bookmarkStart w:id="25" w:name="OLE_LINK596"/>
      <w:proofErr w:type="spellStart"/>
      <w:r w:rsidRPr="002D38AD">
        <w:rPr>
          <w:rFonts w:ascii="Book Antiqua" w:hAnsi="Book Antiqua"/>
          <w:sz w:val="24"/>
          <w:szCs w:val="24"/>
        </w:rPr>
        <w:t>Jie</w:t>
      </w:r>
      <w:bookmarkEnd w:id="18"/>
      <w:bookmarkEnd w:id="19"/>
      <w:proofErr w:type="spellEnd"/>
      <w:r w:rsidR="008F05AE" w:rsidRPr="002D38AD">
        <w:rPr>
          <w:rFonts w:ascii="Book Antiqua" w:hAnsi="Book Antiqua" w:hint="eastAsia"/>
          <w:sz w:val="24"/>
          <w:szCs w:val="24"/>
        </w:rPr>
        <w:t xml:space="preserve"> </w:t>
      </w:r>
      <w:r w:rsidR="008F05AE" w:rsidRPr="002D38AD">
        <w:rPr>
          <w:rFonts w:ascii="Book Antiqua" w:hAnsi="Book Antiqua"/>
          <w:sz w:val="24"/>
          <w:szCs w:val="24"/>
        </w:rPr>
        <w:t>Wang</w:t>
      </w:r>
      <w:bookmarkEnd w:id="20"/>
      <w:bookmarkEnd w:id="21"/>
      <w:r w:rsidRPr="002D38AD">
        <w:rPr>
          <w:rFonts w:ascii="Book Antiqua" w:hAnsi="Book Antiqua"/>
          <w:sz w:val="24"/>
          <w:szCs w:val="24"/>
        </w:rPr>
        <w:t xml:space="preserve">, </w:t>
      </w:r>
      <w:proofErr w:type="spellStart"/>
      <w:r w:rsidRPr="002D38AD">
        <w:rPr>
          <w:rFonts w:ascii="Book Antiqua" w:hAnsi="Book Antiqua"/>
          <w:sz w:val="24"/>
          <w:szCs w:val="24"/>
        </w:rPr>
        <w:t>Gui</w:t>
      </w:r>
      <w:proofErr w:type="spellEnd"/>
      <w:r w:rsidRPr="002D38AD">
        <w:rPr>
          <w:rFonts w:ascii="Book Antiqua" w:hAnsi="Book Antiqua"/>
          <w:sz w:val="24"/>
          <w:szCs w:val="24"/>
        </w:rPr>
        <w:t>-</w:t>
      </w:r>
      <w:r w:rsidR="008F05AE" w:rsidRPr="002D38AD">
        <w:rPr>
          <w:rFonts w:ascii="Book Antiqua" w:hAnsi="Book Antiqua"/>
          <w:sz w:val="24"/>
          <w:szCs w:val="24"/>
        </w:rPr>
        <w:t>Zhen</w:t>
      </w:r>
      <w:r w:rsidR="008F05AE" w:rsidRPr="002D38AD">
        <w:rPr>
          <w:rFonts w:ascii="Book Antiqua" w:hAnsi="Book Antiqua" w:hint="eastAsia"/>
          <w:sz w:val="24"/>
          <w:szCs w:val="24"/>
        </w:rPr>
        <w:t xml:space="preserve"> </w:t>
      </w:r>
      <w:r w:rsidR="008F05AE" w:rsidRPr="002D38AD">
        <w:rPr>
          <w:rFonts w:ascii="Book Antiqua" w:hAnsi="Book Antiqua"/>
          <w:sz w:val="24"/>
          <w:szCs w:val="24"/>
        </w:rPr>
        <w:t>He</w:t>
      </w:r>
      <w:r w:rsidRPr="002D38AD">
        <w:rPr>
          <w:rFonts w:ascii="Book Antiqua" w:hAnsi="Book Antiqua"/>
          <w:sz w:val="24"/>
          <w:szCs w:val="24"/>
        </w:rPr>
        <w:t>,</w:t>
      </w:r>
      <w:r w:rsidR="008F05AE" w:rsidRPr="002D38AD">
        <w:rPr>
          <w:rFonts w:ascii="Book Antiqua" w:hAnsi="Book Antiqua" w:hint="eastAsia"/>
          <w:sz w:val="24"/>
          <w:szCs w:val="24"/>
        </w:rPr>
        <w:t xml:space="preserve"> </w:t>
      </w:r>
      <w:r w:rsidRPr="002D38AD">
        <w:rPr>
          <w:rFonts w:ascii="Book Antiqua" w:hAnsi="Book Antiqua"/>
          <w:sz w:val="24"/>
          <w:szCs w:val="24"/>
        </w:rPr>
        <w:t>Yu-</w:t>
      </w:r>
      <w:r w:rsidR="008F05AE" w:rsidRPr="002D38AD">
        <w:rPr>
          <w:rFonts w:ascii="Book Antiqua" w:hAnsi="Book Antiqua"/>
          <w:sz w:val="24"/>
          <w:szCs w:val="24"/>
        </w:rPr>
        <w:t>Kang</w:t>
      </w:r>
      <w:r w:rsidR="008F05AE" w:rsidRPr="002D38AD">
        <w:rPr>
          <w:rFonts w:ascii="Book Antiqua" w:hAnsi="Book Antiqua" w:hint="eastAsia"/>
          <w:sz w:val="24"/>
          <w:szCs w:val="24"/>
        </w:rPr>
        <w:t xml:space="preserve"> </w:t>
      </w:r>
      <w:r w:rsidR="008F05AE" w:rsidRPr="002D38AD">
        <w:rPr>
          <w:rFonts w:ascii="Book Antiqua" w:hAnsi="Book Antiqua"/>
          <w:sz w:val="24"/>
          <w:szCs w:val="24"/>
        </w:rPr>
        <w:t>Wang</w:t>
      </w:r>
      <w:r w:rsidRPr="002D38AD">
        <w:rPr>
          <w:rFonts w:ascii="Book Antiqua" w:hAnsi="Book Antiqua"/>
          <w:sz w:val="24"/>
          <w:szCs w:val="24"/>
        </w:rPr>
        <w:t>, Qian-</w:t>
      </w:r>
      <w:r w:rsidR="008F05AE" w:rsidRPr="002D38AD">
        <w:rPr>
          <w:rFonts w:ascii="Book Antiqua" w:hAnsi="Book Antiqua"/>
          <w:sz w:val="24"/>
          <w:szCs w:val="24"/>
        </w:rPr>
        <w:t>Kun Zhu</w:t>
      </w:r>
      <w:r w:rsidRPr="002D38AD">
        <w:rPr>
          <w:rFonts w:ascii="Book Antiqua" w:hAnsi="Book Antiqua"/>
          <w:sz w:val="24"/>
          <w:szCs w:val="24"/>
        </w:rPr>
        <w:t>, Wei</w:t>
      </w:r>
      <w:r w:rsidR="008F05AE" w:rsidRPr="002D38AD">
        <w:rPr>
          <w:rFonts w:ascii="Book Antiqua" w:hAnsi="Book Antiqua" w:hint="eastAsia"/>
          <w:sz w:val="24"/>
          <w:szCs w:val="24"/>
        </w:rPr>
        <w:t xml:space="preserve"> </w:t>
      </w:r>
      <w:r w:rsidR="008F05AE" w:rsidRPr="002D38AD">
        <w:rPr>
          <w:rFonts w:ascii="Book Antiqua" w:hAnsi="Book Antiqua"/>
          <w:sz w:val="24"/>
          <w:szCs w:val="24"/>
        </w:rPr>
        <w:t>Chen</w:t>
      </w:r>
      <w:r w:rsidRPr="002D38AD">
        <w:rPr>
          <w:rFonts w:ascii="Book Antiqua" w:hAnsi="Book Antiqua"/>
          <w:sz w:val="24"/>
          <w:szCs w:val="24"/>
        </w:rPr>
        <w:t>,</w:t>
      </w:r>
      <w:bookmarkEnd w:id="22"/>
      <w:bookmarkEnd w:id="23"/>
      <w:r w:rsidR="008F05AE" w:rsidRPr="002D38AD">
        <w:rPr>
          <w:rFonts w:ascii="Book Antiqua" w:hAnsi="Book Antiqua" w:hint="eastAsia"/>
          <w:sz w:val="24"/>
          <w:szCs w:val="24"/>
        </w:rPr>
        <w:t xml:space="preserve"> </w:t>
      </w:r>
      <w:bookmarkStart w:id="26" w:name="OLE_LINK559"/>
      <w:bookmarkStart w:id="27" w:name="OLE_LINK560"/>
      <w:r w:rsidRPr="002D38AD">
        <w:rPr>
          <w:rFonts w:ascii="Book Antiqua" w:hAnsi="Book Antiqua"/>
          <w:sz w:val="24"/>
          <w:szCs w:val="24"/>
        </w:rPr>
        <w:t>Tai</w:t>
      </w:r>
      <w:r w:rsidR="008F05AE" w:rsidRPr="002D38AD">
        <w:rPr>
          <w:rFonts w:ascii="Book Antiqua" w:hAnsi="Book Antiqua" w:hint="eastAsia"/>
          <w:sz w:val="24"/>
          <w:szCs w:val="24"/>
        </w:rPr>
        <w:t xml:space="preserve"> </w:t>
      </w:r>
      <w:proofErr w:type="spellStart"/>
      <w:r w:rsidR="008F05AE" w:rsidRPr="002D38AD">
        <w:rPr>
          <w:rFonts w:ascii="Book Antiqua" w:hAnsi="Book Antiqua"/>
          <w:sz w:val="24"/>
          <w:szCs w:val="24"/>
        </w:rPr>
        <w:t>Guo</w:t>
      </w:r>
      <w:bookmarkEnd w:id="26"/>
      <w:bookmarkEnd w:id="27"/>
      <w:proofErr w:type="spellEnd"/>
    </w:p>
    <w:bookmarkEnd w:id="24"/>
    <w:bookmarkEnd w:id="25"/>
    <w:p w:rsidR="008F05AE" w:rsidRPr="002D38AD" w:rsidRDefault="008F05AE" w:rsidP="005455B9">
      <w:pPr>
        <w:adjustRightInd w:val="0"/>
        <w:snapToGrid w:val="0"/>
        <w:spacing w:line="360" w:lineRule="auto"/>
        <w:rPr>
          <w:rFonts w:ascii="Book Antiqua" w:hAnsi="Book Antiqua"/>
          <w:b/>
          <w:sz w:val="24"/>
          <w:szCs w:val="24"/>
          <w:vertAlign w:val="superscript"/>
        </w:rPr>
      </w:pPr>
    </w:p>
    <w:p w:rsidR="008F05AE" w:rsidRPr="002D38AD" w:rsidRDefault="008F05AE" w:rsidP="005455B9">
      <w:pPr>
        <w:adjustRightInd w:val="0"/>
        <w:snapToGrid w:val="0"/>
        <w:spacing w:line="360" w:lineRule="auto"/>
        <w:rPr>
          <w:rFonts w:ascii="Book Antiqua" w:hAnsi="Book Antiqua"/>
          <w:sz w:val="24"/>
          <w:szCs w:val="24"/>
        </w:rPr>
      </w:pPr>
      <w:proofErr w:type="spellStart"/>
      <w:r w:rsidRPr="002D38AD">
        <w:rPr>
          <w:rFonts w:ascii="Book Antiqua" w:hAnsi="Book Antiqua"/>
          <w:b/>
          <w:sz w:val="24"/>
          <w:szCs w:val="24"/>
        </w:rPr>
        <w:t>Jie</w:t>
      </w:r>
      <w:proofErr w:type="spellEnd"/>
      <w:r w:rsidRPr="002D38AD">
        <w:rPr>
          <w:rFonts w:ascii="Book Antiqua" w:hAnsi="Book Antiqua" w:hint="eastAsia"/>
          <w:b/>
          <w:sz w:val="24"/>
          <w:szCs w:val="24"/>
        </w:rPr>
        <w:t xml:space="preserve"> </w:t>
      </w:r>
      <w:r w:rsidRPr="002D38AD">
        <w:rPr>
          <w:rFonts w:ascii="Book Antiqua" w:hAnsi="Book Antiqua"/>
          <w:b/>
          <w:sz w:val="24"/>
          <w:szCs w:val="24"/>
        </w:rPr>
        <w:t xml:space="preserve">Wang, </w:t>
      </w:r>
      <w:proofErr w:type="spellStart"/>
      <w:r w:rsidRPr="002D38AD">
        <w:rPr>
          <w:rFonts w:ascii="Book Antiqua" w:hAnsi="Book Antiqua"/>
          <w:b/>
          <w:sz w:val="24"/>
          <w:szCs w:val="24"/>
        </w:rPr>
        <w:t>Gui</w:t>
      </w:r>
      <w:proofErr w:type="spellEnd"/>
      <w:r w:rsidRPr="002D38AD">
        <w:rPr>
          <w:rFonts w:ascii="Book Antiqua" w:hAnsi="Book Antiqua"/>
          <w:b/>
          <w:sz w:val="24"/>
          <w:szCs w:val="24"/>
        </w:rPr>
        <w:t>-Zhen</w:t>
      </w:r>
      <w:r w:rsidRPr="002D38AD">
        <w:rPr>
          <w:rFonts w:ascii="Book Antiqua" w:hAnsi="Book Antiqua" w:hint="eastAsia"/>
          <w:b/>
          <w:sz w:val="24"/>
          <w:szCs w:val="24"/>
        </w:rPr>
        <w:t xml:space="preserve"> </w:t>
      </w:r>
      <w:r w:rsidRPr="002D38AD">
        <w:rPr>
          <w:rFonts w:ascii="Book Antiqua" w:hAnsi="Book Antiqua"/>
          <w:b/>
          <w:sz w:val="24"/>
          <w:szCs w:val="24"/>
        </w:rPr>
        <w:t>He,</w:t>
      </w:r>
      <w:r w:rsidRPr="002D38AD">
        <w:rPr>
          <w:rFonts w:ascii="Book Antiqua" w:hAnsi="Book Antiqua" w:hint="eastAsia"/>
          <w:b/>
          <w:sz w:val="24"/>
          <w:szCs w:val="24"/>
        </w:rPr>
        <w:t xml:space="preserve"> </w:t>
      </w:r>
      <w:r w:rsidRPr="002D38AD">
        <w:rPr>
          <w:rFonts w:ascii="Book Antiqua" w:hAnsi="Book Antiqua"/>
          <w:b/>
          <w:sz w:val="24"/>
          <w:szCs w:val="24"/>
        </w:rPr>
        <w:t>Yu-Kang</w:t>
      </w:r>
      <w:r w:rsidRPr="002D38AD">
        <w:rPr>
          <w:rFonts w:ascii="Book Antiqua" w:hAnsi="Book Antiqua" w:hint="eastAsia"/>
          <w:b/>
          <w:sz w:val="24"/>
          <w:szCs w:val="24"/>
        </w:rPr>
        <w:t xml:space="preserve"> </w:t>
      </w:r>
      <w:r w:rsidRPr="002D38AD">
        <w:rPr>
          <w:rFonts w:ascii="Book Antiqua" w:hAnsi="Book Antiqua"/>
          <w:b/>
          <w:sz w:val="24"/>
          <w:szCs w:val="24"/>
        </w:rPr>
        <w:t>Wang, Qian-Kun Zhu, Wei</w:t>
      </w:r>
      <w:r w:rsidRPr="002D38AD">
        <w:rPr>
          <w:rFonts w:ascii="Book Antiqua" w:hAnsi="Book Antiqua" w:hint="eastAsia"/>
          <w:b/>
          <w:sz w:val="24"/>
          <w:szCs w:val="24"/>
        </w:rPr>
        <w:t xml:space="preserve"> </w:t>
      </w:r>
      <w:r w:rsidRPr="002D38AD">
        <w:rPr>
          <w:rFonts w:ascii="Book Antiqua" w:hAnsi="Book Antiqua"/>
          <w:b/>
          <w:sz w:val="24"/>
          <w:szCs w:val="24"/>
        </w:rPr>
        <w:t>Chen,</w:t>
      </w:r>
      <w:r w:rsidRPr="002D38AD">
        <w:rPr>
          <w:rFonts w:ascii="Book Antiqua" w:hAnsi="Book Antiqua" w:hint="eastAsia"/>
          <w:sz w:val="24"/>
          <w:szCs w:val="24"/>
        </w:rPr>
        <w:t xml:space="preserve"> </w:t>
      </w:r>
      <w:r w:rsidR="005A065C" w:rsidRPr="002D38AD">
        <w:rPr>
          <w:rFonts w:ascii="Book Antiqua" w:hAnsi="Book Antiqua"/>
          <w:sz w:val="24"/>
          <w:szCs w:val="24"/>
        </w:rPr>
        <w:t xml:space="preserve">Department of Parenteral and Enteral Nutrition, Peking Union Medical College Hospital, </w:t>
      </w:r>
      <w:bookmarkStart w:id="28" w:name="OLE_LINK7"/>
      <w:bookmarkStart w:id="29" w:name="OLE_LINK8"/>
      <w:r w:rsidR="005A065C" w:rsidRPr="002D38AD">
        <w:rPr>
          <w:rFonts w:ascii="Book Antiqua" w:hAnsi="Book Antiqua"/>
          <w:sz w:val="24"/>
          <w:szCs w:val="24"/>
        </w:rPr>
        <w:t>Centre for Translational Medicine</w:t>
      </w:r>
      <w:bookmarkEnd w:id="28"/>
      <w:bookmarkEnd w:id="29"/>
      <w:r w:rsidR="005A065C" w:rsidRPr="002D38AD">
        <w:rPr>
          <w:rFonts w:ascii="Book Antiqua" w:hAnsi="Book Antiqua"/>
          <w:sz w:val="24"/>
          <w:szCs w:val="24"/>
        </w:rPr>
        <w:t xml:space="preserve">, Chinese Academy of Medical Sciences and Peking Union Medical College, Beijing </w:t>
      </w:r>
      <w:r w:rsidRPr="002D38AD">
        <w:rPr>
          <w:rFonts w:ascii="Book Antiqua" w:hAnsi="Book Antiqua"/>
          <w:sz w:val="24"/>
          <w:szCs w:val="24"/>
        </w:rPr>
        <w:t>100730,</w:t>
      </w:r>
      <w:r w:rsidRPr="002D38AD">
        <w:rPr>
          <w:rFonts w:ascii="Book Antiqua" w:hAnsi="Book Antiqua" w:hint="eastAsia"/>
          <w:sz w:val="24"/>
          <w:szCs w:val="24"/>
        </w:rPr>
        <w:t xml:space="preserve"> </w:t>
      </w:r>
      <w:r w:rsidRPr="002D38AD">
        <w:rPr>
          <w:rFonts w:ascii="Book Antiqua" w:hAnsi="Book Antiqua"/>
          <w:sz w:val="24"/>
          <w:szCs w:val="24"/>
        </w:rPr>
        <w:t>China</w:t>
      </w:r>
    </w:p>
    <w:p w:rsidR="008F05AE" w:rsidRPr="002D38AD" w:rsidRDefault="008F05AE" w:rsidP="005455B9">
      <w:pPr>
        <w:adjustRightInd w:val="0"/>
        <w:snapToGrid w:val="0"/>
        <w:spacing w:line="360" w:lineRule="auto"/>
        <w:rPr>
          <w:rFonts w:ascii="Book Antiqua" w:hAnsi="Book Antiqua"/>
          <w:sz w:val="24"/>
          <w:szCs w:val="24"/>
        </w:rPr>
      </w:pPr>
    </w:p>
    <w:p w:rsidR="008A4ED7" w:rsidRPr="002D38AD" w:rsidRDefault="008F05AE" w:rsidP="005455B9">
      <w:pPr>
        <w:adjustRightInd w:val="0"/>
        <w:snapToGrid w:val="0"/>
        <w:spacing w:line="360" w:lineRule="auto"/>
        <w:rPr>
          <w:rFonts w:ascii="Book Antiqua" w:hAnsi="Book Antiqua"/>
          <w:sz w:val="24"/>
          <w:szCs w:val="24"/>
        </w:rPr>
      </w:pPr>
      <w:r w:rsidRPr="002D38AD">
        <w:rPr>
          <w:rFonts w:ascii="Book Antiqua" w:hAnsi="Book Antiqua"/>
          <w:b/>
          <w:sz w:val="24"/>
          <w:szCs w:val="24"/>
        </w:rPr>
        <w:t xml:space="preserve">Tai </w:t>
      </w:r>
      <w:proofErr w:type="spellStart"/>
      <w:r w:rsidRPr="002D38AD">
        <w:rPr>
          <w:rFonts w:ascii="Book Antiqua" w:hAnsi="Book Antiqua"/>
          <w:b/>
          <w:sz w:val="24"/>
          <w:szCs w:val="24"/>
        </w:rPr>
        <w:t>Guo</w:t>
      </w:r>
      <w:proofErr w:type="spellEnd"/>
      <w:r w:rsidRPr="002D38AD">
        <w:rPr>
          <w:rFonts w:ascii="Book Antiqua" w:hAnsi="Book Antiqua" w:hint="eastAsia"/>
          <w:b/>
          <w:sz w:val="24"/>
          <w:szCs w:val="24"/>
        </w:rPr>
        <w:t>,</w:t>
      </w:r>
      <w:r w:rsidRPr="002D38AD">
        <w:rPr>
          <w:rFonts w:ascii="Book Antiqua" w:hAnsi="Book Antiqua"/>
          <w:sz w:val="24"/>
          <w:szCs w:val="24"/>
        </w:rPr>
        <w:t xml:space="preserve"> </w:t>
      </w:r>
      <w:r w:rsidR="005A065C" w:rsidRPr="002D38AD">
        <w:rPr>
          <w:rFonts w:ascii="Book Antiqua" w:hAnsi="Book Antiqua"/>
          <w:sz w:val="24"/>
          <w:szCs w:val="24"/>
        </w:rPr>
        <w:t>National Insti</w:t>
      </w:r>
      <w:r w:rsidRPr="002D38AD">
        <w:rPr>
          <w:rFonts w:ascii="Book Antiqua" w:hAnsi="Book Antiqua"/>
          <w:sz w:val="24"/>
          <w:szCs w:val="24"/>
        </w:rPr>
        <w:t>tutes for Food and Drug Control</w:t>
      </w:r>
      <w:r w:rsidR="005A065C" w:rsidRPr="002D38AD">
        <w:rPr>
          <w:rFonts w:ascii="Book Antiqua" w:hAnsi="Book Antiqua"/>
          <w:sz w:val="24"/>
          <w:szCs w:val="24"/>
        </w:rPr>
        <w:t>,</w:t>
      </w:r>
      <w:r w:rsidRPr="002D38AD">
        <w:rPr>
          <w:rFonts w:ascii="Book Antiqua" w:hAnsi="Book Antiqua" w:hint="eastAsia"/>
          <w:sz w:val="24"/>
          <w:szCs w:val="24"/>
        </w:rPr>
        <w:t xml:space="preserve"> </w:t>
      </w:r>
      <w:r w:rsidR="005A065C" w:rsidRPr="002D38AD">
        <w:rPr>
          <w:rFonts w:ascii="Book Antiqua" w:hAnsi="Book Antiqua"/>
          <w:sz w:val="24"/>
          <w:szCs w:val="24"/>
        </w:rPr>
        <w:t>Beijing 100050,</w:t>
      </w:r>
      <w:r w:rsidRPr="002D38AD">
        <w:rPr>
          <w:rFonts w:ascii="Book Antiqua" w:hAnsi="Book Antiqua" w:hint="eastAsia"/>
          <w:sz w:val="24"/>
          <w:szCs w:val="24"/>
        </w:rPr>
        <w:t xml:space="preserve"> </w:t>
      </w:r>
      <w:r w:rsidR="005A065C" w:rsidRPr="002D38AD">
        <w:rPr>
          <w:rFonts w:ascii="Book Antiqua" w:hAnsi="Book Antiqua"/>
          <w:sz w:val="24"/>
          <w:szCs w:val="24"/>
        </w:rPr>
        <w:t>China</w:t>
      </w:r>
    </w:p>
    <w:p w:rsidR="008F05AE" w:rsidRPr="002D38AD" w:rsidRDefault="008F05AE" w:rsidP="005455B9">
      <w:pPr>
        <w:adjustRightInd w:val="0"/>
        <w:snapToGrid w:val="0"/>
        <w:spacing w:line="360" w:lineRule="auto"/>
        <w:rPr>
          <w:rFonts w:ascii="Book Antiqua" w:hAnsi="Book Antiqua"/>
          <w:sz w:val="24"/>
          <w:szCs w:val="24"/>
        </w:rPr>
      </w:pPr>
    </w:p>
    <w:p w:rsidR="008A4ED7" w:rsidRPr="002D38AD" w:rsidRDefault="005A065C" w:rsidP="005455B9">
      <w:pPr>
        <w:autoSpaceDE w:val="0"/>
        <w:autoSpaceDN w:val="0"/>
        <w:adjustRightInd w:val="0"/>
        <w:snapToGrid w:val="0"/>
        <w:spacing w:line="360" w:lineRule="auto"/>
        <w:rPr>
          <w:rFonts w:ascii="Book Antiqua" w:hAnsi="Book Antiqua"/>
          <w:sz w:val="24"/>
          <w:szCs w:val="24"/>
        </w:rPr>
      </w:pPr>
      <w:r w:rsidRPr="002D38AD">
        <w:rPr>
          <w:rFonts w:ascii="Book Antiqua" w:hAnsi="Book Antiqua"/>
          <w:b/>
          <w:sz w:val="24"/>
          <w:szCs w:val="24"/>
        </w:rPr>
        <w:t xml:space="preserve">Author contribution: </w:t>
      </w:r>
      <w:r w:rsidRPr="002D38AD">
        <w:rPr>
          <w:rFonts w:ascii="Book Antiqua" w:hAnsi="Book Antiqua"/>
          <w:sz w:val="24"/>
          <w:szCs w:val="24"/>
        </w:rPr>
        <w:t xml:space="preserve">Wang J </w:t>
      </w:r>
      <w:r w:rsidRPr="002D38AD">
        <w:rPr>
          <w:rFonts w:ascii="Book Antiqua" w:hAnsi="Book Antiqua" w:cs="TimesNewRomanPSMT"/>
          <w:kern w:val="0"/>
          <w:sz w:val="24"/>
          <w:szCs w:val="24"/>
        </w:rPr>
        <w:t>performed the animal experiment and research</w:t>
      </w:r>
      <w:r w:rsidRPr="002D38AD">
        <w:rPr>
          <w:rFonts w:ascii="Book Antiqua" w:hAnsi="Book Antiqua"/>
          <w:sz w:val="24"/>
          <w:szCs w:val="24"/>
        </w:rPr>
        <w:t xml:space="preserve">, analyzed the data and wrote the paper; He GZ designed the research </w:t>
      </w:r>
      <w:bookmarkStart w:id="30" w:name="OLE_LINK39"/>
      <w:bookmarkStart w:id="31" w:name="OLE_LINK40"/>
      <w:r w:rsidRPr="002D38AD">
        <w:rPr>
          <w:rFonts w:ascii="Book Antiqua" w:hAnsi="Book Antiqua"/>
          <w:sz w:val="24"/>
          <w:szCs w:val="24"/>
        </w:rPr>
        <w:t xml:space="preserve">and </w:t>
      </w:r>
      <w:r w:rsidRPr="002D38AD">
        <w:rPr>
          <w:rFonts w:ascii="Book Antiqua" w:hAnsi="Book Antiqua" w:cs="TimesNewRomanPSMT"/>
          <w:kern w:val="0"/>
          <w:sz w:val="24"/>
          <w:szCs w:val="24"/>
        </w:rPr>
        <w:t>was also involved in editing the manuscript</w:t>
      </w:r>
      <w:bookmarkEnd w:id="30"/>
      <w:bookmarkEnd w:id="31"/>
      <w:r w:rsidRPr="002D38AD">
        <w:rPr>
          <w:rFonts w:ascii="Book Antiqua" w:hAnsi="Book Antiqua" w:cs="TimesNewRomanPSMT"/>
          <w:kern w:val="0"/>
          <w:sz w:val="24"/>
          <w:szCs w:val="24"/>
        </w:rPr>
        <w:t>; Wang YK performed the animal experiment; Zhu QK performed the animal experiment and data collection; Chen W performed the animal experiment an</w:t>
      </w:r>
      <w:r w:rsidRPr="002D38AD">
        <w:rPr>
          <w:rFonts w:ascii="Book Antiqua" w:hAnsi="Book Antiqua"/>
          <w:sz w:val="24"/>
          <w:szCs w:val="24"/>
        </w:rPr>
        <w:t xml:space="preserve">d research; </w:t>
      </w:r>
      <w:proofErr w:type="spellStart"/>
      <w:r w:rsidRPr="002D38AD">
        <w:rPr>
          <w:rFonts w:ascii="Book Antiqua" w:hAnsi="Book Antiqua"/>
          <w:sz w:val="24"/>
          <w:szCs w:val="24"/>
        </w:rPr>
        <w:t>Guo</w:t>
      </w:r>
      <w:proofErr w:type="spellEnd"/>
      <w:r w:rsidRPr="002D38AD">
        <w:rPr>
          <w:rFonts w:ascii="Book Antiqua" w:hAnsi="Book Antiqua"/>
          <w:sz w:val="24"/>
          <w:szCs w:val="24"/>
        </w:rPr>
        <w:t xml:space="preserve"> Tai performed the animal experiment.</w:t>
      </w:r>
    </w:p>
    <w:p w:rsidR="008F05AE" w:rsidRPr="002D38AD" w:rsidRDefault="008F05AE" w:rsidP="005455B9">
      <w:pPr>
        <w:autoSpaceDE w:val="0"/>
        <w:autoSpaceDN w:val="0"/>
        <w:adjustRightInd w:val="0"/>
        <w:snapToGrid w:val="0"/>
        <w:spacing w:line="360" w:lineRule="auto"/>
        <w:rPr>
          <w:rFonts w:ascii="Book Antiqua" w:hAnsi="Book Antiqua" w:cs="TimesNewRomanPSMT"/>
          <w:kern w:val="0"/>
          <w:sz w:val="24"/>
          <w:szCs w:val="24"/>
        </w:rPr>
      </w:pPr>
    </w:p>
    <w:p w:rsidR="008A4ED7" w:rsidRPr="002D38AD" w:rsidRDefault="005A065C" w:rsidP="005455B9">
      <w:pPr>
        <w:adjustRightInd w:val="0"/>
        <w:snapToGrid w:val="0"/>
        <w:spacing w:line="360" w:lineRule="auto"/>
        <w:rPr>
          <w:rFonts w:ascii="Book Antiqua" w:hAnsi="Book Antiqua"/>
          <w:sz w:val="24"/>
          <w:szCs w:val="24"/>
        </w:rPr>
      </w:pPr>
      <w:bookmarkStart w:id="32" w:name="OLE_LINK597"/>
      <w:bookmarkStart w:id="33" w:name="OLE_LINK598"/>
      <w:r w:rsidRPr="002D38AD">
        <w:rPr>
          <w:rFonts w:ascii="Book Antiqua" w:hAnsi="Book Antiqua"/>
          <w:b/>
          <w:sz w:val="24"/>
          <w:szCs w:val="24"/>
        </w:rPr>
        <w:t>Supported by</w:t>
      </w:r>
      <w:r w:rsidRPr="002D38AD">
        <w:rPr>
          <w:rFonts w:ascii="Book Antiqua" w:hAnsi="Book Antiqua"/>
          <w:sz w:val="24"/>
          <w:szCs w:val="24"/>
        </w:rPr>
        <w:t xml:space="preserve"> National Natural Science Foundation of China, No. 30940069; and the Natural Sciences Foundation of Beijing, No.7102127</w:t>
      </w:r>
      <w:r w:rsidR="008F05AE" w:rsidRPr="002D38AD">
        <w:rPr>
          <w:rFonts w:ascii="Book Antiqua" w:hAnsi="Book Antiqua" w:hint="eastAsia"/>
          <w:sz w:val="24"/>
          <w:szCs w:val="24"/>
        </w:rPr>
        <w:t>.</w:t>
      </w:r>
    </w:p>
    <w:bookmarkEnd w:id="32"/>
    <w:bookmarkEnd w:id="33"/>
    <w:p w:rsidR="008A4ED7" w:rsidRPr="002D38AD" w:rsidRDefault="008A4ED7" w:rsidP="005455B9">
      <w:pPr>
        <w:adjustRightInd w:val="0"/>
        <w:snapToGrid w:val="0"/>
        <w:spacing w:line="360" w:lineRule="auto"/>
        <w:rPr>
          <w:rFonts w:ascii="Book Antiqua" w:hAnsi="Book Antiqua"/>
          <w:sz w:val="24"/>
          <w:szCs w:val="24"/>
        </w:rPr>
      </w:pPr>
    </w:p>
    <w:p w:rsidR="008A4ED7" w:rsidRPr="002D38AD" w:rsidRDefault="005A065C" w:rsidP="005455B9">
      <w:pPr>
        <w:autoSpaceDE w:val="0"/>
        <w:autoSpaceDN w:val="0"/>
        <w:adjustRightInd w:val="0"/>
        <w:snapToGrid w:val="0"/>
        <w:spacing w:line="360" w:lineRule="auto"/>
        <w:rPr>
          <w:rFonts w:ascii="Book Antiqua" w:hAnsi="Book Antiqua" w:cs="TimesNewRomanPS-BoldItalicMT"/>
          <w:bCs/>
          <w:iCs/>
          <w:sz w:val="24"/>
          <w:szCs w:val="24"/>
        </w:rPr>
      </w:pPr>
      <w:bookmarkStart w:id="34" w:name="OLE_LINK1343"/>
      <w:bookmarkStart w:id="35" w:name="OLE_LINK1344"/>
      <w:r w:rsidRPr="002D38AD">
        <w:rPr>
          <w:rFonts w:ascii="Book Antiqua" w:hAnsi="Book Antiqua"/>
          <w:b/>
          <w:bCs/>
          <w:iCs/>
          <w:kern w:val="0"/>
          <w:sz w:val="24"/>
          <w:szCs w:val="24"/>
        </w:rPr>
        <w:t xml:space="preserve">Ethics approval: </w:t>
      </w:r>
      <w:r w:rsidRPr="002D38AD">
        <w:rPr>
          <w:rFonts w:ascii="Book Antiqua" w:hAnsi="Book Antiqua" w:cs="TimesNewRomanPS-BoldItalicMT"/>
          <w:bCs/>
          <w:iCs/>
          <w:sz w:val="24"/>
          <w:szCs w:val="24"/>
        </w:rPr>
        <w:t>The study was reviewed and approved by the Academic Committee of Chinese Academy of Medical Sciences and Peking Union Medical College Hospital Institutional Review Board.</w:t>
      </w:r>
    </w:p>
    <w:p w:rsidR="008F05AE" w:rsidRPr="002D38AD" w:rsidRDefault="008F05AE" w:rsidP="005455B9">
      <w:pPr>
        <w:autoSpaceDE w:val="0"/>
        <w:autoSpaceDN w:val="0"/>
        <w:adjustRightInd w:val="0"/>
        <w:snapToGrid w:val="0"/>
        <w:spacing w:line="360" w:lineRule="auto"/>
        <w:rPr>
          <w:rFonts w:ascii="Book Antiqua" w:hAnsi="Book Antiqua"/>
          <w:b/>
          <w:bCs/>
          <w:iCs/>
          <w:kern w:val="0"/>
          <w:sz w:val="24"/>
          <w:szCs w:val="24"/>
        </w:rPr>
      </w:pPr>
    </w:p>
    <w:p w:rsidR="008A4ED7" w:rsidRPr="002D38AD" w:rsidRDefault="005A065C" w:rsidP="005455B9">
      <w:pPr>
        <w:autoSpaceDE w:val="0"/>
        <w:autoSpaceDN w:val="0"/>
        <w:adjustRightInd w:val="0"/>
        <w:snapToGrid w:val="0"/>
        <w:spacing w:line="360" w:lineRule="auto"/>
        <w:rPr>
          <w:rFonts w:ascii="Book Antiqua" w:hAnsi="Book Antiqua" w:cs="TimesNewRomanPS-BoldItalicMT"/>
          <w:bCs/>
          <w:iCs/>
          <w:sz w:val="24"/>
          <w:szCs w:val="24"/>
        </w:rPr>
      </w:pPr>
      <w:r w:rsidRPr="002D38AD">
        <w:rPr>
          <w:rFonts w:ascii="Book Antiqua" w:hAnsi="Book Antiqua"/>
          <w:b/>
          <w:bCs/>
          <w:iCs/>
          <w:kern w:val="0"/>
          <w:sz w:val="24"/>
          <w:szCs w:val="24"/>
        </w:rPr>
        <w:t xml:space="preserve">Institutional animal care and use committee: </w:t>
      </w:r>
      <w:r w:rsidRPr="002D38AD">
        <w:rPr>
          <w:rFonts w:ascii="Book Antiqua" w:hAnsi="Book Antiqua" w:cs="TimesNewRomanPS-BoldItalicMT"/>
          <w:bCs/>
          <w:iCs/>
          <w:sz w:val="24"/>
          <w:szCs w:val="24"/>
        </w:rPr>
        <w:t>All procedures involving animals were reviewed and approved by the Institutional Animal Care and Use Committee of the Academic Committee of Chinese Academy of Medical Sciences and Peking Union Medical College Hospital (IACUC protocol number:XHDW-2013-008)</w:t>
      </w:r>
      <w:r w:rsidR="008F05AE" w:rsidRPr="002D38AD">
        <w:rPr>
          <w:rFonts w:ascii="Book Antiqua" w:hAnsi="Book Antiqua" w:cs="TimesNewRomanPS-BoldItalicMT" w:hint="eastAsia"/>
          <w:bCs/>
          <w:iCs/>
          <w:sz w:val="24"/>
          <w:szCs w:val="24"/>
        </w:rPr>
        <w:t>.</w:t>
      </w:r>
    </w:p>
    <w:p w:rsidR="008F05AE" w:rsidRPr="002D38AD" w:rsidRDefault="008F05AE" w:rsidP="005455B9">
      <w:pPr>
        <w:autoSpaceDE w:val="0"/>
        <w:autoSpaceDN w:val="0"/>
        <w:adjustRightInd w:val="0"/>
        <w:snapToGrid w:val="0"/>
        <w:spacing w:line="360" w:lineRule="auto"/>
        <w:rPr>
          <w:rFonts w:ascii="Book Antiqua" w:hAnsi="Book Antiqua" w:cs="TimesNewRomanPS-BoldItalicMT"/>
          <w:b/>
          <w:bCs/>
          <w:iCs/>
          <w:kern w:val="0"/>
          <w:sz w:val="24"/>
          <w:szCs w:val="24"/>
        </w:rPr>
      </w:pPr>
    </w:p>
    <w:p w:rsidR="008A4ED7" w:rsidRPr="002D38AD" w:rsidRDefault="005A065C" w:rsidP="005455B9">
      <w:pPr>
        <w:autoSpaceDE w:val="0"/>
        <w:autoSpaceDN w:val="0"/>
        <w:adjustRightInd w:val="0"/>
        <w:snapToGrid w:val="0"/>
        <w:spacing w:line="360" w:lineRule="auto"/>
        <w:rPr>
          <w:rFonts w:ascii="Book Antiqua" w:hAnsi="Book Antiqua" w:cs="TimesNewRomanPS-BoldItalicMT"/>
          <w:bCs/>
          <w:iCs/>
          <w:sz w:val="24"/>
          <w:szCs w:val="24"/>
        </w:rPr>
      </w:pPr>
      <w:r w:rsidRPr="002D38AD">
        <w:rPr>
          <w:rFonts w:ascii="Book Antiqua" w:hAnsi="Book Antiqua" w:cs="TimesNewRomanPS-BoldItalicMT"/>
          <w:b/>
          <w:bCs/>
          <w:iCs/>
          <w:kern w:val="0"/>
          <w:sz w:val="24"/>
          <w:szCs w:val="24"/>
        </w:rPr>
        <w:t xml:space="preserve">Conflict-of-interest: </w:t>
      </w:r>
      <w:r w:rsidRPr="002D38AD">
        <w:rPr>
          <w:rFonts w:ascii="Book Antiqua" w:hAnsi="Book Antiqua" w:cs="TimesNewRomanPS-BoldItalicMT"/>
          <w:bCs/>
          <w:iCs/>
          <w:sz w:val="24"/>
          <w:szCs w:val="24"/>
        </w:rPr>
        <w:t>The authors declare no conflict of interest.</w:t>
      </w:r>
    </w:p>
    <w:p w:rsidR="008F05AE" w:rsidRPr="002D38AD" w:rsidRDefault="008F05AE" w:rsidP="005455B9">
      <w:pPr>
        <w:autoSpaceDE w:val="0"/>
        <w:autoSpaceDN w:val="0"/>
        <w:adjustRightInd w:val="0"/>
        <w:snapToGrid w:val="0"/>
        <w:spacing w:line="360" w:lineRule="auto"/>
        <w:rPr>
          <w:rFonts w:ascii="Book Antiqua" w:hAnsi="Book Antiqua" w:cs="TimesNewRomanPS-BoldItalicMT"/>
          <w:b/>
          <w:bCs/>
          <w:i/>
          <w:iCs/>
          <w:kern w:val="0"/>
          <w:sz w:val="24"/>
          <w:szCs w:val="24"/>
        </w:rPr>
      </w:pPr>
    </w:p>
    <w:p w:rsidR="008A4ED7" w:rsidRPr="002D38AD" w:rsidRDefault="005A065C" w:rsidP="005455B9">
      <w:pPr>
        <w:autoSpaceDE w:val="0"/>
        <w:autoSpaceDN w:val="0"/>
        <w:adjustRightInd w:val="0"/>
        <w:snapToGrid w:val="0"/>
        <w:spacing w:line="360" w:lineRule="auto"/>
        <w:rPr>
          <w:rFonts w:ascii="Book Antiqua" w:hAnsi="Book Antiqua" w:cs="TimesNewRomanPS-BoldItalicMT"/>
          <w:bCs/>
          <w:iCs/>
          <w:kern w:val="0"/>
          <w:sz w:val="24"/>
          <w:szCs w:val="24"/>
        </w:rPr>
      </w:pPr>
      <w:r w:rsidRPr="002D38AD">
        <w:rPr>
          <w:rFonts w:ascii="Book Antiqua" w:hAnsi="Book Antiqua" w:cs="TimesNewRomanPS-BoldItalicMT"/>
          <w:b/>
          <w:bCs/>
          <w:iCs/>
          <w:kern w:val="0"/>
          <w:sz w:val="24"/>
          <w:szCs w:val="24"/>
        </w:rPr>
        <w:t xml:space="preserve">Data sharing: </w:t>
      </w:r>
      <w:r w:rsidRPr="002D38AD">
        <w:rPr>
          <w:rFonts w:ascii="Book Antiqua" w:eastAsia="Times New Roman" w:hAnsi="Book Antiqua"/>
          <w:sz w:val="24"/>
          <w:szCs w:val="24"/>
        </w:rPr>
        <w:t>No additional data are available.</w:t>
      </w:r>
    </w:p>
    <w:bookmarkEnd w:id="34"/>
    <w:bookmarkEnd w:id="35"/>
    <w:p w:rsidR="008A4ED7" w:rsidRPr="002D38AD" w:rsidRDefault="008A4ED7" w:rsidP="005455B9">
      <w:pPr>
        <w:adjustRightInd w:val="0"/>
        <w:snapToGrid w:val="0"/>
        <w:spacing w:line="360" w:lineRule="auto"/>
        <w:rPr>
          <w:rFonts w:ascii="Book Antiqua" w:hAnsi="Book Antiqua"/>
          <w:sz w:val="24"/>
          <w:szCs w:val="24"/>
        </w:rPr>
      </w:pPr>
    </w:p>
    <w:p w:rsidR="008F05AE" w:rsidRPr="002D38AD" w:rsidRDefault="008F05AE" w:rsidP="008F05AE">
      <w:pPr>
        <w:widowControl/>
        <w:spacing w:line="360" w:lineRule="auto"/>
        <w:rPr>
          <w:rFonts w:ascii="Book Antiqua" w:hAnsi="Book Antiqua" w:cs="SimSun"/>
          <w:kern w:val="0"/>
          <w:sz w:val="24"/>
        </w:rPr>
      </w:pPr>
      <w:bookmarkStart w:id="36" w:name="OLE_LINK372"/>
      <w:bookmarkStart w:id="37" w:name="OLE_LINK373"/>
      <w:bookmarkStart w:id="38" w:name="OLE_LINK495"/>
      <w:r w:rsidRPr="002D38AD">
        <w:rPr>
          <w:rFonts w:ascii="Book Antiqua" w:hAnsi="Book Antiqua"/>
          <w:b/>
          <w:kern w:val="0"/>
          <w:sz w:val="24"/>
        </w:rPr>
        <w:t xml:space="preserve">Open-Access: </w:t>
      </w:r>
      <w:bookmarkStart w:id="39" w:name="OLE_LINK479"/>
      <w:bookmarkStart w:id="40" w:name="OLE_LINK496"/>
      <w:bookmarkStart w:id="41" w:name="OLE_LINK506"/>
      <w:bookmarkStart w:id="42" w:name="OLE_LINK507"/>
      <w:r w:rsidRPr="002D38AD">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2D38AD">
          <w:rPr>
            <w:rStyle w:val="Hyperlink"/>
            <w:rFonts w:ascii="Book Antiqua" w:hAnsi="Book Antiqua"/>
            <w:color w:val="auto"/>
            <w:sz w:val="24"/>
          </w:rPr>
          <w:t>http://creativecommons.org/licenses/by-nc/4.0/</w:t>
        </w:r>
      </w:hyperlink>
      <w:bookmarkEnd w:id="39"/>
      <w:bookmarkEnd w:id="40"/>
      <w:bookmarkEnd w:id="41"/>
      <w:bookmarkEnd w:id="42"/>
    </w:p>
    <w:bookmarkEnd w:id="36"/>
    <w:bookmarkEnd w:id="37"/>
    <w:bookmarkEnd w:id="38"/>
    <w:p w:rsidR="008F05AE" w:rsidRPr="002D38AD" w:rsidRDefault="008F05AE" w:rsidP="008F05AE">
      <w:pPr>
        <w:spacing w:line="360" w:lineRule="auto"/>
      </w:pPr>
    </w:p>
    <w:p w:rsidR="008A4ED7" w:rsidRPr="002D38AD" w:rsidRDefault="008F05AE" w:rsidP="005455B9">
      <w:pPr>
        <w:autoSpaceDE w:val="0"/>
        <w:autoSpaceDN w:val="0"/>
        <w:adjustRightInd w:val="0"/>
        <w:snapToGrid w:val="0"/>
        <w:spacing w:line="360" w:lineRule="auto"/>
        <w:rPr>
          <w:rFonts w:ascii="Book Antiqua" w:hAnsi="Book Antiqua"/>
          <w:sz w:val="24"/>
          <w:szCs w:val="24"/>
        </w:rPr>
      </w:pPr>
      <w:bookmarkStart w:id="43" w:name="OLE_LINK110"/>
      <w:bookmarkStart w:id="44" w:name="OLE_LINK111"/>
      <w:r w:rsidRPr="002D38AD">
        <w:rPr>
          <w:rFonts w:ascii="Book Antiqua" w:hAnsi="Book Antiqua"/>
          <w:b/>
          <w:sz w:val="24"/>
        </w:rPr>
        <w:t>Correspondence to:</w:t>
      </w:r>
      <w:r w:rsidRPr="002D38AD">
        <w:rPr>
          <w:rFonts w:ascii="Book Antiqua" w:hAnsi="Book Antiqua"/>
          <w:sz w:val="24"/>
        </w:rPr>
        <w:t xml:space="preserve"> </w:t>
      </w:r>
      <w:bookmarkStart w:id="45" w:name="OLE_LINK599"/>
      <w:bookmarkStart w:id="46" w:name="OLE_LINK600"/>
      <w:proofErr w:type="spellStart"/>
      <w:r w:rsidR="005A065C" w:rsidRPr="002D38AD">
        <w:rPr>
          <w:rFonts w:ascii="Book Antiqua" w:hAnsi="Book Antiqua"/>
          <w:b/>
          <w:sz w:val="24"/>
          <w:szCs w:val="24"/>
        </w:rPr>
        <w:t>Gui</w:t>
      </w:r>
      <w:proofErr w:type="spellEnd"/>
      <w:r w:rsidR="005A065C" w:rsidRPr="002D38AD">
        <w:rPr>
          <w:rFonts w:ascii="Book Antiqua" w:hAnsi="Book Antiqua"/>
          <w:b/>
          <w:sz w:val="24"/>
          <w:szCs w:val="24"/>
        </w:rPr>
        <w:t>-</w:t>
      </w:r>
      <w:r w:rsidRPr="002D38AD">
        <w:rPr>
          <w:rFonts w:ascii="Book Antiqua" w:hAnsi="Book Antiqua"/>
          <w:b/>
          <w:sz w:val="24"/>
          <w:szCs w:val="24"/>
        </w:rPr>
        <w:t>Zhen</w:t>
      </w:r>
      <w:r w:rsidRPr="002D38AD">
        <w:rPr>
          <w:rFonts w:ascii="Book Antiqua" w:hAnsi="Book Antiqua" w:hint="eastAsia"/>
          <w:b/>
          <w:sz w:val="24"/>
          <w:szCs w:val="24"/>
        </w:rPr>
        <w:t xml:space="preserve"> </w:t>
      </w:r>
      <w:r w:rsidRPr="002D38AD">
        <w:rPr>
          <w:rFonts w:ascii="Book Antiqua" w:hAnsi="Book Antiqua"/>
          <w:b/>
          <w:sz w:val="24"/>
          <w:szCs w:val="24"/>
        </w:rPr>
        <w:t>He</w:t>
      </w:r>
      <w:r w:rsidR="005A065C" w:rsidRPr="002D38AD">
        <w:rPr>
          <w:rFonts w:ascii="Book Antiqua" w:hAnsi="Book Antiqua"/>
          <w:b/>
          <w:sz w:val="24"/>
          <w:szCs w:val="24"/>
        </w:rPr>
        <w:t>,</w:t>
      </w:r>
      <w:r w:rsidR="005A065C" w:rsidRPr="002D38AD">
        <w:rPr>
          <w:rFonts w:ascii="Book Antiqua" w:hAnsi="Book Antiqua" w:cs="TimesNewRomanPSMT"/>
          <w:b/>
          <w:kern w:val="0"/>
          <w:sz w:val="24"/>
          <w:szCs w:val="24"/>
        </w:rPr>
        <w:t xml:space="preserve"> Professor, </w:t>
      </w:r>
      <w:r w:rsidR="005A065C" w:rsidRPr="002D38AD">
        <w:rPr>
          <w:rFonts w:ascii="Book Antiqua" w:hAnsi="Book Antiqua" w:cs="TimesNewRomanPSMT"/>
          <w:kern w:val="0"/>
          <w:sz w:val="24"/>
          <w:szCs w:val="24"/>
        </w:rPr>
        <w:t xml:space="preserve">Department of Parenteral and Enteral Nutrition, Peking Union Medical College Hospital, Chinese Academy of Medical Sciences and Peking Union Medical College, No.1 </w:t>
      </w:r>
      <w:proofErr w:type="spellStart"/>
      <w:r w:rsidR="005A065C" w:rsidRPr="002D38AD">
        <w:rPr>
          <w:rFonts w:ascii="Book Antiqua" w:hAnsi="Book Antiqua" w:cs="TimesNewRomanPSMT"/>
          <w:kern w:val="0"/>
          <w:sz w:val="24"/>
          <w:szCs w:val="24"/>
        </w:rPr>
        <w:t>Shuaifuyuan</w:t>
      </w:r>
      <w:proofErr w:type="spellEnd"/>
      <w:r w:rsidR="005A065C" w:rsidRPr="002D38AD">
        <w:rPr>
          <w:rFonts w:ascii="Book Antiqua" w:hAnsi="Book Antiqua" w:cs="TimesNewRomanPSMT"/>
          <w:kern w:val="0"/>
          <w:sz w:val="24"/>
          <w:szCs w:val="24"/>
        </w:rPr>
        <w:t xml:space="preserve"> </w:t>
      </w:r>
      <w:proofErr w:type="spellStart"/>
      <w:r w:rsidR="005A065C" w:rsidRPr="002D38AD">
        <w:rPr>
          <w:rFonts w:ascii="Book Antiqua" w:hAnsi="Book Antiqua" w:cs="TimesNewRomanPSMT"/>
          <w:kern w:val="0"/>
          <w:sz w:val="24"/>
          <w:szCs w:val="24"/>
        </w:rPr>
        <w:t>Wangfujing</w:t>
      </w:r>
      <w:proofErr w:type="spellEnd"/>
      <w:r w:rsidR="005A065C" w:rsidRPr="002D38AD">
        <w:rPr>
          <w:rFonts w:ascii="Book Antiqua" w:hAnsi="Book Antiqua" w:cs="TimesNewRomanPSMT"/>
          <w:kern w:val="0"/>
          <w:sz w:val="24"/>
          <w:szCs w:val="24"/>
        </w:rPr>
        <w:t xml:space="preserve">, </w:t>
      </w:r>
      <w:proofErr w:type="spellStart"/>
      <w:r w:rsidR="005A065C" w:rsidRPr="002D38AD">
        <w:rPr>
          <w:rFonts w:ascii="Book Antiqua" w:hAnsi="Book Antiqua" w:cs="TimesNewRomanPSMT"/>
          <w:kern w:val="0"/>
          <w:sz w:val="24"/>
          <w:szCs w:val="24"/>
        </w:rPr>
        <w:t>Dongcheng</w:t>
      </w:r>
      <w:proofErr w:type="spellEnd"/>
      <w:r w:rsidR="005A065C" w:rsidRPr="002D38AD">
        <w:rPr>
          <w:rFonts w:ascii="Book Antiqua" w:hAnsi="Book Antiqua" w:cs="TimesNewRomanPSMT"/>
          <w:kern w:val="0"/>
          <w:sz w:val="24"/>
          <w:szCs w:val="24"/>
        </w:rPr>
        <w:t xml:space="preserve"> District, Beijing 100730, China. </w:t>
      </w:r>
      <w:hyperlink r:id="rId9" w:history="1">
        <w:r w:rsidR="005A065C" w:rsidRPr="002D38AD">
          <w:rPr>
            <w:rStyle w:val="Hyperlink"/>
            <w:rFonts w:ascii="Book Antiqua" w:hAnsi="Book Antiqua"/>
            <w:color w:val="auto"/>
            <w:sz w:val="24"/>
            <w:szCs w:val="24"/>
          </w:rPr>
          <w:t>hgzpumc@163.com</w:t>
        </w:r>
      </w:hyperlink>
    </w:p>
    <w:bookmarkEnd w:id="43"/>
    <w:bookmarkEnd w:id="44"/>
    <w:bookmarkEnd w:id="45"/>
    <w:bookmarkEnd w:id="46"/>
    <w:p w:rsidR="008F05AE" w:rsidRPr="002D38AD" w:rsidRDefault="005A065C" w:rsidP="005455B9">
      <w:pPr>
        <w:adjustRightInd w:val="0"/>
        <w:snapToGrid w:val="0"/>
        <w:spacing w:line="360" w:lineRule="auto"/>
        <w:rPr>
          <w:rFonts w:ascii="Book Antiqua" w:hAnsi="Book Antiqua" w:cs="TimesNewRomanPSMT"/>
          <w:kern w:val="0"/>
          <w:sz w:val="24"/>
          <w:szCs w:val="24"/>
        </w:rPr>
      </w:pPr>
      <w:r w:rsidRPr="002D38AD">
        <w:rPr>
          <w:rFonts w:ascii="Book Antiqua" w:hAnsi="Book Antiqua" w:cs="Tahoma"/>
          <w:b/>
          <w:kern w:val="0"/>
          <w:sz w:val="24"/>
          <w:szCs w:val="24"/>
        </w:rPr>
        <w:t>Telephone:</w:t>
      </w:r>
      <w:r w:rsidRPr="002D38AD">
        <w:rPr>
          <w:rFonts w:ascii="Book Antiqua" w:hAnsi="Book Antiqua" w:cs="Tahoma"/>
          <w:kern w:val="0"/>
          <w:sz w:val="24"/>
          <w:szCs w:val="24"/>
        </w:rPr>
        <w:t xml:space="preserve"> </w:t>
      </w:r>
      <w:r w:rsidR="008F05AE" w:rsidRPr="002D38AD">
        <w:rPr>
          <w:rFonts w:ascii="Book Antiqua" w:hAnsi="Book Antiqua" w:cs="TimesNewRomanPSMT"/>
          <w:kern w:val="0"/>
          <w:sz w:val="24"/>
          <w:szCs w:val="24"/>
        </w:rPr>
        <w:t>+86-10-69154096</w:t>
      </w:r>
    </w:p>
    <w:p w:rsidR="008A4ED7" w:rsidRPr="002D38AD" w:rsidRDefault="005A065C" w:rsidP="005455B9">
      <w:pPr>
        <w:adjustRightInd w:val="0"/>
        <w:snapToGrid w:val="0"/>
        <w:spacing w:line="360" w:lineRule="auto"/>
        <w:rPr>
          <w:rFonts w:ascii="Book Antiqua" w:hAnsi="Book Antiqua" w:cs="TimesNewRomanPSMT"/>
          <w:kern w:val="0"/>
          <w:sz w:val="24"/>
          <w:szCs w:val="24"/>
        </w:rPr>
      </w:pPr>
      <w:r w:rsidRPr="002D38AD">
        <w:rPr>
          <w:rFonts w:ascii="Book Antiqua" w:hAnsi="Book Antiqua" w:cs="Tahoma"/>
          <w:b/>
          <w:kern w:val="0"/>
          <w:sz w:val="24"/>
          <w:szCs w:val="24"/>
        </w:rPr>
        <w:t xml:space="preserve">Fax: </w:t>
      </w:r>
      <w:r w:rsidRPr="002D38AD">
        <w:rPr>
          <w:rFonts w:ascii="Book Antiqua" w:hAnsi="Book Antiqua" w:cs="TimesNewRomanPSMT"/>
          <w:kern w:val="0"/>
          <w:sz w:val="24"/>
          <w:szCs w:val="24"/>
        </w:rPr>
        <w:t>+86-10-69154096</w:t>
      </w:r>
    </w:p>
    <w:p w:rsidR="008F05AE" w:rsidRPr="002D38AD" w:rsidRDefault="008F05AE" w:rsidP="005455B9">
      <w:pPr>
        <w:adjustRightInd w:val="0"/>
        <w:snapToGrid w:val="0"/>
        <w:spacing w:line="360" w:lineRule="auto"/>
        <w:rPr>
          <w:rFonts w:ascii="Book Antiqua" w:hAnsi="Book Antiqua"/>
          <w:sz w:val="24"/>
          <w:szCs w:val="24"/>
        </w:rPr>
      </w:pPr>
    </w:p>
    <w:p w:rsidR="008F05AE" w:rsidRPr="002D38AD" w:rsidRDefault="008F05AE" w:rsidP="008F05AE">
      <w:pPr>
        <w:spacing w:line="360" w:lineRule="auto"/>
        <w:rPr>
          <w:rFonts w:ascii="Book Antiqua" w:hAnsi="Book Antiqua"/>
          <w:b/>
          <w:sz w:val="24"/>
        </w:rPr>
      </w:pPr>
      <w:bookmarkStart w:id="47" w:name="OLE_LINK374"/>
      <w:bookmarkStart w:id="48" w:name="OLE_LINK375"/>
      <w:bookmarkStart w:id="49" w:name="OLE_LINK501"/>
      <w:r w:rsidRPr="002D38AD">
        <w:rPr>
          <w:rFonts w:ascii="Book Antiqua" w:hAnsi="Book Antiqua"/>
          <w:b/>
          <w:sz w:val="24"/>
        </w:rPr>
        <w:t xml:space="preserve">Received: </w:t>
      </w:r>
      <w:r w:rsidRPr="002D38AD">
        <w:rPr>
          <w:rFonts w:ascii="Book Antiqua" w:hAnsi="Book Antiqua" w:hint="eastAsia"/>
          <w:sz w:val="24"/>
        </w:rPr>
        <w:t>December 22, 2014</w:t>
      </w:r>
      <w:r w:rsidR="007D5DC2" w:rsidRPr="002D38AD">
        <w:rPr>
          <w:rFonts w:ascii="Book Antiqua" w:hAnsi="Book Antiqua"/>
          <w:sz w:val="24"/>
        </w:rPr>
        <w:t xml:space="preserve"> </w:t>
      </w:r>
    </w:p>
    <w:p w:rsidR="008F05AE" w:rsidRPr="002D38AD" w:rsidRDefault="008F05AE" w:rsidP="008F05AE">
      <w:pPr>
        <w:spacing w:line="360" w:lineRule="auto"/>
        <w:rPr>
          <w:rFonts w:ascii="Book Antiqua" w:hAnsi="Book Antiqua"/>
          <w:b/>
          <w:sz w:val="24"/>
        </w:rPr>
      </w:pPr>
      <w:r w:rsidRPr="002D38AD">
        <w:rPr>
          <w:rFonts w:ascii="Book Antiqua" w:hAnsi="Book Antiqua" w:hint="eastAsia"/>
          <w:b/>
          <w:sz w:val="24"/>
        </w:rPr>
        <w:t>Peer-review started</w:t>
      </w:r>
      <w:r w:rsidRPr="002D38AD">
        <w:rPr>
          <w:rFonts w:ascii="Book Antiqua" w:hAnsi="Book Antiqua"/>
          <w:b/>
          <w:sz w:val="24"/>
        </w:rPr>
        <w:t>:</w:t>
      </w:r>
      <w:r w:rsidRPr="002D38AD">
        <w:rPr>
          <w:rFonts w:ascii="Book Antiqua" w:hAnsi="Book Antiqua" w:hint="eastAsia"/>
          <w:b/>
          <w:sz w:val="24"/>
        </w:rPr>
        <w:t xml:space="preserve"> </w:t>
      </w:r>
      <w:r w:rsidRPr="002D38AD">
        <w:rPr>
          <w:rFonts w:ascii="Book Antiqua" w:hAnsi="Book Antiqua" w:hint="eastAsia"/>
          <w:sz w:val="24"/>
        </w:rPr>
        <w:t>December 23, 2014</w:t>
      </w:r>
    </w:p>
    <w:p w:rsidR="008F05AE" w:rsidRPr="002D38AD" w:rsidRDefault="008F05AE" w:rsidP="008F05AE">
      <w:pPr>
        <w:spacing w:line="360" w:lineRule="auto"/>
        <w:rPr>
          <w:rFonts w:ascii="Book Antiqua" w:hAnsi="Book Antiqua"/>
          <w:b/>
          <w:sz w:val="24"/>
        </w:rPr>
      </w:pPr>
      <w:r w:rsidRPr="002D38AD">
        <w:rPr>
          <w:rFonts w:ascii="Book Antiqua" w:hAnsi="Book Antiqua"/>
          <w:b/>
          <w:sz w:val="24"/>
        </w:rPr>
        <w:t>First decision:</w:t>
      </w:r>
      <w:r w:rsidRPr="002D38AD">
        <w:rPr>
          <w:rFonts w:ascii="Book Antiqua" w:hAnsi="Book Antiqua" w:hint="eastAsia"/>
          <w:b/>
          <w:sz w:val="24"/>
        </w:rPr>
        <w:t xml:space="preserve"> </w:t>
      </w:r>
      <w:r w:rsidRPr="002D38AD">
        <w:rPr>
          <w:rFonts w:ascii="Book Antiqua" w:hAnsi="Book Antiqua" w:hint="eastAsia"/>
          <w:sz w:val="24"/>
        </w:rPr>
        <w:t>February 10, 2015</w:t>
      </w:r>
    </w:p>
    <w:p w:rsidR="008F05AE" w:rsidRPr="002D38AD" w:rsidRDefault="008F05AE" w:rsidP="008F05AE">
      <w:pPr>
        <w:spacing w:line="360" w:lineRule="auto"/>
        <w:rPr>
          <w:rFonts w:ascii="Book Antiqua" w:hAnsi="Book Antiqua"/>
          <w:b/>
          <w:sz w:val="24"/>
        </w:rPr>
      </w:pPr>
      <w:r w:rsidRPr="002D38AD">
        <w:rPr>
          <w:rFonts w:ascii="Book Antiqua" w:hAnsi="Book Antiqua"/>
          <w:b/>
          <w:sz w:val="24"/>
        </w:rPr>
        <w:t xml:space="preserve">Revised: </w:t>
      </w:r>
      <w:r w:rsidRPr="002D38AD">
        <w:rPr>
          <w:rFonts w:ascii="Book Antiqua" w:hAnsi="Book Antiqua" w:hint="eastAsia"/>
          <w:sz w:val="24"/>
        </w:rPr>
        <w:t>April 1, 2015</w:t>
      </w:r>
    </w:p>
    <w:p w:rsidR="002A7337" w:rsidRPr="000213AF" w:rsidRDefault="008F05AE" w:rsidP="002A7337">
      <w:pPr>
        <w:rPr>
          <w:rFonts w:ascii="Book Antiqua" w:hAnsi="Book Antiqua"/>
          <w:color w:val="000000"/>
          <w:sz w:val="24"/>
        </w:rPr>
      </w:pPr>
      <w:r w:rsidRPr="002D38AD">
        <w:rPr>
          <w:rFonts w:ascii="Book Antiqua" w:hAnsi="Book Antiqua"/>
          <w:b/>
          <w:sz w:val="24"/>
        </w:rPr>
        <w:t>Accepted:</w:t>
      </w:r>
      <w:bookmarkStart w:id="50" w:name="OLE_LINK98"/>
      <w:bookmarkStart w:id="51" w:name="OLE_LINK99"/>
      <w:bookmarkStart w:id="52" w:name="OLE_LINK104"/>
      <w:r w:rsidR="002A7337" w:rsidRPr="002A7337">
        <w:rPr>
          <w:rFonts w:ascii="Book Antiqua" w:hAnsi="Book Antiqua"/>
          <w:color w:val="000000"/>
          <w:sz w:val="24"/>
        </w:rPr>
        <w:t xml:space="preserve"> </w:t>
      </w:r>
      <w:r w:rsidR="002A7337">
        <w:rPr>
          <w:rFonts w:ascii="Book Antiqua" w:hAnsi="Book Antiqua"/>
          <w:color w:val="000000"/>
          <w:sz w:val="24"/>
        </w:rPr>
        <w:t>May 20</w:t>
      </w:r>
      <w:r w:rsidR="002A7337" w:rsidRPr="000213AF">
        <w:rPr>
          <w:rFonts w:ascii="Book Antiqua" w:hAnsi="Book Antiqua"/>
          <w:color w:val="000000"/>
          <w:sz w:val="24"/>
        </w:rPr>
        <w:t>, 2015</w:t>
      </w:r>
    </w:p>
    <w:p w:rsidR="008F05AE" w:rsidRPr="002D38AD" w:rsidRDefault="007D5DC2" w:rsidP="008F05AE">
      <w:pPr>
        <w:spacing w:line="360" w:lineRule="auto"/>
        <w:rPr>
          <w:rFonts w:ascii="Book Antiqua" w:hAnsi="Book Antiqua"/>
          <w:b/>
          <w:sz w:val="24"/>
        </w:rPr>
      </w:pPr>
      <w:bookmarkStart w:id="53" w:name="_GoBack"/>
      <w:bookmarkEnd w:id="50"/>
      <w:bookmarkEnd w:id="51"/>
      <w:bookmarkEnd w:id="52"/>
      <w:bookmarkEnd w:id="53"/>
      <w:r w:rsidRPr="002D38AD">
        <w:rPr>
          <w:rFonts w:ascii="Book Antiqua" w:hAnsi="Book Antiqua"/>
          <w:b/>
          <w:sz w:val="24"/>
        </w:rPr>
        <w:t xml:space="preserve"> </w:t>
      </w:r>
    </w:p>
    <w:p w:rsidR="008F05AE" w:rsidRPr="002D38AD" w:rsidRDefault="008F05AE" w:rsidP="008F05AE">
      <w:pPr>
        <w:spacing w:line="360" w:lineRule="auto"/>
        <w:rPr>
          <w:rFonts w:ascii="Book Antiqua" w:hAnsi="Book Antiqua"/>
          <w:b/>
          <w:sz w:val="24"/>
        </w:rPr>
      </w:pPr>
      <w:r w:rsidRPr="002D38AD">
        <w:rPr>
          <w:rFonts w:ascii="Book Antiqua" w:hAnsi="Book Antiqua"/>
          <w:b/>
          <w:sz w:val="24"/>
        </w:rPr>
        <w:t>Article in press:</w:t>
      </w:r>
    </w:p>
    <w:p w:rsidR="008F05AE" w:rsidRPr="002D38AD" w:rsidRDefault="008F05AE" w:rsidP="008F05AE">
      <w:pPr>
        <w:spacing w:line="360" w:lineRule="auto"/>
        <w:rPr>
          <w:rFonts w:ascii="Book Antiqua" w:hAnsi="Book Antiqua"/>
          <w:b/>
          <w:sz w:val="24"/>
        </w:rPr>
      </w:pPr>
      <w:r w:rsidRPr="002D38AD">
        <w:rPr>
          <w:rFonts w:ascii="Book Antiqua" w:hAnsi="Book Antiqua"/>
          <w:b/>
          <w:sz w:val="24"/>
        </w:rPr>
        <w:t xml:space="preserve">Published online: </w:t>
      </w:r>
    </w:p>
    <w:bookmarkEnd w:id="47"/>
    <w:bookmarkEnd w:id="48"/>
    <w:bookmarkEnd w:id="49"/>
    <w:p w:rsidR="008F05AE" w:rsidRPr="002D38AD" w:rsidRDefault="008F05AE" w:rsidP="005455B9">
      <w:pPr>
        <w:adjustRightInd w:val="0"/>
        <w:snapToGrid w:val="0"/>
        <w:spacing w:line="360" w:lineRule="auto"/>
        <w:rPr>
          <w:rFonts w:ascii="Book Antiqua" w:hAnsi="Book Antiqua"/>
          <w:b/>
          <w:sz w:val="24"/>
          <w:szCs w:val="24"/>
        </w:rPr>
      </w:pPr>
    </w:p>
    <w:p w:rsidR="008A4ED7" w:rsidRPr="002D38AD" w:rsidRDefault="005A065C" w:rsidP="005455B9">
      <w:pPr>
        <w:adjustRightInd w:val="0"/>
        <w:snapToGrid w:val="0"/>
        <w:spacing w:line="360" w:lineRule="auto"/>
        <w:rPr>
          <w:rFonts w:ascii="Book Antiqua" w:hAnsi="Book Antiqua"/>
          <w:b/>
          <w:sz w:val="24"/>
          <w:szCs w:val="24"/>
        </w:rPr>
      </w:pPr>
      <w:r w:rsidRPr="002D38AD">
        <w:rPr>
          <w:rFonts w:ascii="Book Antiqua" w:hAnsi="Book Antiqua"/>
          <w:b/>
          <w:sz w:val="24"/>
          <w:szCs w:val="24"/>
        </w:rPr>
        <w:t xml:space="preserve">Abstract </w:t>
      </w:r>
    </w:p>
    <w:p w:rsidR="008A4ED7" w:rsidRPr="002D38AD" w:rsidRDefault="004F2380" w:rsidP="005455B9">
      <w:pPr>
        <w:adjustRightInd w:val="0"/>
        <w:snapToGrid w:val="0"/>
        <w:spacing w:line="360" w:lineRule="auto"/>
        <w:rPr>
          <w:rFonts w:ascii="Book Antiqua" w:hAnsi="Book Antiqua"/>
          <w:sz w:val="24"/>
          <w:szCs w:val="24"/>
        </w:rPr>
      </w:pPr>
      <w:r w:rsidRPr="002D38AD">
        <w:rPr>
          <w:rFonts w:ascii="Book Antiqua" w:hAnsi="Book Antiqua"/>
          <w:b/>
          <w:sz w:val="24"/>
          <w:szCs w:val="24"/>
        </w:rPr>
        <w:t xml:space="preserve">AIM: </w:t>
      </w:r>
      <w:r w:rsidR="005A065C" w:rsidRPr="002D38AD">
        <w:rPr>
          <w:rFonts w:ascii="Book Antiqua" w:hAnsi="Book Antiqua"/>
          <w:sz w:val="24"/>
          <w:szCs w:val="24"/>
        </w:rPr>
        <w:t xml:space="preserve">To characterize </w:t>
      </w:r>
      <w:r w:rsidR="00E67A85" w:rsidRPr="002D38AD">
        <w:rPr>
          <w:rFonts w:ascii="Book Antiqua" w:hAnsi="Book Antiqua"/>
          <w:sz w:val="24"/>
          <w:szCs w:val="24"/>
        </w:rPr>
        <w:t>high mobility group protein 1</w:t>
      </w:r>
      <w:r w:rsidR="005A065C" w:rsidRPr="002D38AD">
        <w:rPr>
          <w:rFonts w:ascii="Book Antiqua" w:hAnsi="Book Antiqua"/>
          <w:sz w:val="24"/>
          <w:szCs w:val="24"/>
        </w:rPr>
        <w:t>-</w:t>
      </w:r>
      <w:bookmarkStart w:id="54" w:name="OLE_LINK578"/>
      <w:bookmarkStart w:id="55" w:name="OLE_LINK579"/>
      <w:r w:rsidR="00E67A85" w:rsidRPr="002D38AD">
        <w:rPr>
          <w:rFonts w:ascii="Book Antiqua" w:hAnsi="Book Antiqua"/>
          <w:sz w:val="24"/>
          <w:szCs w:val="24"/>
        </w:rPr>
        <w:t>toll-like receptor 4</w:t>
      </w:r>
      <w:bookmarkEnd w:id="54"/>
      <w:bookmarkEnd w:id="55"/>
      <w:r w:rsidR="00E67A85" w:rsidRPr="002D38AD">
        <w:rPr>
          <w:rFonts w:ascii="Book Antiqua" w:hAnsi="Book Antiqua"/>
          <w:sz w:val="24"/>
          <w:szCs w:val="24"/>
        </w:rPr>
        <w:t xml:space="preserve"> ((HMGB1</w:t>
      </w:r>
      <w:r w:rsidR="00E67A85" w:rsidRPr="002D38AD">
        <w:rPr>
          <w:rFonts w:ascii="Book Antiqua" w:hAnsi="Book Antiqua" w:hint="eastAsia"/>
          <w:sz w:val="24"/>
          <w:szCs w:val="24"/>
        </w:rPr>
        <w:t>-</w:t>
      </w:r>
      <w:r w:rsidR="00E67A85" w:rsidRPr="002D38AD">
        <w:rPr>
          <w:rFonts w:ascii="Book Antiqua" w:hAnsi="Book Antiqua"/>
          <w:sz w:val="24"/>
          <w:szCs w:val="24"/>
        </w:rPr>
        <w:t>TLR4)</w:t>
      </w:r>
      <w:r w:rsidR="005A065C" w:rsidRPr="002D38AD">
        <w:rPr>
          <w:rFonts w:ascii="Book Antiqua" w:hAnsi="Book Antiqua"/>
          <w:sz w:val="24"/>
          <w:szCs w:val="24"/>
        </w:rPr>
        <w:t xml:space="preserve"> and downstream </w:t>
      </w:r>
      <w:proofErr w:type="spellStart"/>
      <w:r w:rsidR="005A065C" w:rsidRPr="002D38AD">
        <w:rPr>
          <w:rFonts w:ascii="Book Antiqua" w:hAnsi="Book Antiqua"/>
          <w:sz w:val="24"/>
          <w:szCs w:val="24"/>
        </w:rPr>
        <w:t>signalling</w:t>
      </w:r>
      <w:proofErr w:type="spellEnd"/>
      <w:r w:rsidR="005A065C" w:rsidRPr="002D38AD">
        <w:rPr>
          <w:rFonts w:ascii="Book Antiqua" w:hAnsi="Book Antiqua"/>
          <w:sz w:val="24"/>
          <w:szCs w:val="24"/>
        </w:rPr>
        <w:t xml:space="preserve"> pathways in intestinal ischemia/reperfusion (I/R) injury.</w:t>
      </w:r>
    </w:p>
    <w:p w:rsidR="004F2380" w:rsidRPr="002D38AD" w:rsidRDefault="004F2380" w:rsidP="005455B9">
      <w:pPr>
        <w:adjustRightInd w:val="0"/>
        <w:snapToGrid w:val="0"/>
        <w:spacing w:line="360" w:lineRule="auto"/>
        <w:rPr>
          <w:rFonts w:ascii="Book Antiqua" w:hAnsi="Book Antiqua"/>
          <w:sz w:val="24"/>
          <w:szCs w:val="24"/>
        </w:rPr>
      </w:pPr>
    </w:p>
    <w:p w:rsidR="008A4ED7" w:rsidRPr="002D38AD" w:rsidRDefault="004F2380" w:rsidP="005455B9">
      <w:pPr>
        <w:adjustRightInd w:val="0"/>
        <w:snapToGrid w:val="0"/>
        <w:spacing w:line="360" w:lineRule="auto"/>
        <w:rPr>
          <w:rFonts w:ascii="Book Antiqua" w:hAnsi="Book Antiqua"/>
          <w:sz w:val="24"/>
          <w:szCs w:val="24"/>
        </w:rPr>
      </w:pPr>
      <w:r w:rsidRPr="002D38AD">
        <w:rPr>
          <w:rFonts w:ascii="Book Antiqua" w:hAnsi="Book Antiqua"/>
          <w:b/>
          <w:sz w:val="24"/>
          <w:szCs w:val="24"/>
        </w:rPr>
        <w:t>METHODS</w:t>
      </w:r>
      <w:r w:rsidRPr="002D38AD">
        <w:rPr>
          <w:rFonts w:ascii="Book Antiqua" w:hAnsi="Book Antiqua"/>
          <w:sz w:val="24"/>
          <w:szCs w:val="24"/>
        </w:rPr>
        <w:t>:</w:t>
      </w:r>
      <w:r w:rsidR="005A065C" w:rsidRPr="002D38AD">
        <w:rPr>
          <w:rFonts w:ascii="Book Antiqua" w:hAnsi="Book Antiqua"/>
          <w:sz w:val="24"/>
          <w:szCs w:val="24"/>
        </w:rPr>
        <w:t xml:space="preserve"> 40 Specific-Pathogen-Free male C57BL/6 mice were randomly divided into five groups (</w:t>
      </w:r>
      <w:r w:rsidR="000321D0" w:rsidRPr="002D38AD">
        <w:rPr>
          <w:rFonts w:ascii="Book Antiqua" w:hAnsi="Book Antiqua"/>
          <w:i/>
          <w:sz w:val="24"/>
          <w:szCs w:val="24"/>
        </w:rPr>
        <w:t xml:space="preserve">n = </w:t>
      </w:r>
      <w:r w:rsidR="005A065C" w:rsidRPr="002D38AD">
        <w:rPr>
          <w:rFonts w:ascii="Book Antiqua" w:hAnsi="Book Antiqua"/>
          <w:sz w:val="24"/>
          <w:szCs w:val="24"/>
        </w:rPr>
        <w:t>8 per group): sham, control, anti-HMGB1, anti-</w:t>
      </w:r>
      <w:bookmarkStart w:id="56" w:name="OLE_LINK580"/>
      <w:bookmarkStart w:id="57" w:name="OLE_LINK581"/>
      <w:r w:rsidR="007A5AAF" w:rsidRPr="002D38AD">
        <w:rPr>
          <w:rFonts w:ascii="Book Antiqua" w:hAnsi="Book Antiqua"/>
          <w:sz w:val="24"/>
          <w:szCs w:val="24"/>
        </w:rPr>
        <w:t>myeloid differentiation gene 88</w:t>
      </w:r>
      <w:bookmarkEnd w:id="56"/>
      <w:bookmarkEnd w:id="57"/>
      <w:r w:rsidR="007A5AAF" w:rsidRPr="002D38AD">
        <w:rPr>
          <w:rFonts w:ascii="Book Antiqua" w:hAnsi="Book Antiqua" w:hint="eastAsia"/>
          <w:sz w:val="24"/>
          <w:szCs w:val="24"/>
        </w:rPr>
        <w:t xml:space="preserve"> (</w:t>
      </w:r>
      <w:r w:rsidR="005A065C" w:rsidRPr="002D38AD">
        <w:rPr>
          <w:rFonts w:ascii="Book Antiqua" w:hAnsi="Book Antiqua"/>
          <w:sz w:val="24"/>
          <w:szCs w:val="24"/>
        </w:rPr>
        <w:t>MyD88</w:t>
      </w:r>
      <w:r w:rsidR="007A5AAF" w:rsidRPr="002D38AD">
        <w:rPr>
          <w:rFonts w:ascii="Book Antiqua" w:hAnsi="Book Antiqua" w:hint="eastAsia"/>
          <w:sz w:val="24"/>
          <w:szCs w:val="24"/>
        </w:rPr>
        <w:t>)</w:t>
      </w:r>
      <w:r w:rsidR="005A065C" w:rsidRPr="002D38AD">
        <w:rPr>
          <w:rFonts w:ascii="Book Antiqua" w:hAnsi="Book Antiqua"/>
          <w:sz w:val="24"/>
          <w:szCs w:val="24"/>
        </w:rPr>
        <w:t>, and anti-</w:t>
      </w:r>
      <w:proofErr w:type="spellStart"/>
      <w:r w:rsidR="007A5AAF" w:rsidRPr="002D38AD">
        <w:rPr>
          <w:rFonts w:ascii="Book Antiqua" w:hAnsi="Book Antiqua"/>
          <w:sz w:val="24"/>
          <w:szCs w:val="24"/>
        </w:rPr>
        <w:t>translocating</w:t>
      </w:r>
      <w:proofErr w:type="spellEnd"/>
      <w:r w:rsidR="007A5AAF" w:rsidRPr="002D38AD">
        <w:rPr>
          <w:rFonts w:ascii="Book Antiqua" w:hAnsi="Book Antiqua"/>
          <w:sz w:val="24"/>
          <w:szCs w:val="24"/>
        </w:rPr>
        <w:t xml:space="preserve">-chain-associating membrane protein </w:t>
      </w:r>
      <w:r w:rsidR="007A5AAF" w:rsidRPr="002D38AD">
        <w:rPr>
          <w:rFonts w:ascii="Book Antiqua" w:hAnsi="Book Antiqua" w:hint="eastAsia"/>
          <w:sz w:val="24"/>
          <w:szCs w:val="24"/>
        </w:rPr>
        <w:t>(</w:t>
      </w:r>
      <w:r w:rsidR="005A065C" w:rsidRPr="002D38AD">
        <w:rPr>
          <w:rFonts w:ascii="Book Antiqua" w:hAnsi="Book Antiqua"/>
          <w:sz w:val="24"/>
          <w:szCs w:val="24"/>
        </w:rPr>
        <w:t>TRIF</w:t>
      </w:r>
      <w:r w:rsidR="007A5AAF" w:rsidRPr="002D38AD">
        <w:rPr>
          <w:rFonts w:ascii="Book Antiqua" w:hAnsi="Book Antiqua" w:hint="eastAsia"/>
          <w:sz w:val="24"/>
          <w:szCs w:val="24"/>
        </w:rPr>
        <w:t>)</w:t>
      </w:r>
      <w:r w:rsidR="005A065C" w:rsidRPr="002D38AD">
        <w:rPr>
          <w:rFonts w:ascii="Book Antiqua" w:hAnsi="Book Antiqua"/>
          <w:sz w:val="24"/>
          <w:szCs w:val="24"/>
        </w:rPr>
        <w:t xml:space="preserve"> antibody groups. Vehicle with the control IgG antibody, or anti-HMGB1, or anti-MyD88, or anti-TRIF antibodies (all, 1 mg/kg, 0.025%) were injected </w:t>
      </w:r>
      <w:r w:rsidR="00416092" w:rsidRPr="002D38AD">
        <w:rPr>
          <w:rFonts w:ascii="Book Antiqua" w:hAnsi="Book Antiqua"/>
          <w:i/>
          <w:sz w:val="24"/>
          <w:szCs w:val="24"/>
        </w:rPr>
        <w:t>via</w:t>
      </w:r>
      <w:r w:rsidR="005A065C" w:rsidRPr="002D38AD">
        <w:rPr>
          <w:rFonts w:ascii="Book Antiqua" w:hAnsi="Book Antiqua"/>
          <w:sz w:val="24"/>
          <w:szCs w:val="24"/>
        </w:rPr>
        <w:t xml:space="preserve"> the caudal vein 30 min prior to ischemia. After anesthetization, the abdominal wall was opened and the superior mesenteric artery was exposed, followed by 60 min mesenteric ischemia and then 60 min reperfusion. For the sham group, the abdominal wall was opened for 120 min without </w:t>
      </w:r>
      <w:proofErr w:type="gramStart"/>
      <w:r w:rsidR="005A065C" w:rsidRPr="002D38AD">
        <w:rPr>
          <w:rFonts w:ascii="Book Antiqua" w:hAnsi="Book Antiqua"/>
          <w:sz w:val="24"/>
          <w:szCs w:val="24"/>
        </w:rPr>
        <w:t>I/R</w:t>
      </w:r>
      <w:proofErr w:type="gramEnd"/>
      <w:r w:rsidR="005A065C" w:rsidRPr="002D38AD">
        <w:rPr>
          <w:rFonts w:ascii="Book Antiqua" w:hAnsi="Book Antiqua"/>
          <w:sz w:val="24"/>
          <w:szCs w:val="24"/>
        </w:rPr>
        <w:t xml:space="preserve">. We measured levels of serum </w:t>
      </w:r>
      <w:r w:rsidR="00E67A85" w:rsidRPr="002D38AD">
        <w:rPr>
          <w:rFonts w:ascii="Book Antiqua" w:hAnsi="Book Antiqua"/>
          <w:sz w:val="24"/>
          <w:szCs w:val="24"/>
        </w:rPr>
        <w:t xml:space="preserve">nuclear </w:t>
      </w:r>
      <w:r w:rsidR="00E67A85" w:rsidRPr="002D38AD">
        <w:rPr>
          <w:rFonts w:ascii="Book Antiqua" w:hAnsi="Book Antiqua" w:hint="eastAsia"/>
          <w:sz w:val="24"/>
          <w:szCs w:val="24"/>
        </w:rPr>
        <w:t>factor</w:t>
      </w:r>
      <w:r w:rsidR="00E67A85" w:rsidRPr="002D38AD">
        <w:rPr>
          <w:rFonts w:ascii="Book Antiqua" w:hAnsi="Book Antiqua"/>
          <w:sz w:val="24"/>
          <w:szCs w:val="24"/>
        </w:rPr>
        <w:t xml:space="preserve"> </w:t>
      </w:r>
      <w:r w:rsidR="00E67A85" w:rsidRPr="002D38AD">
        <w:rPr>
          <w:rFonts w:ascii="Book Antiqua" w:hAnsi="Book Antiqua" w:hint="eastAsia"/>
          <w:sz w:val="24"/>
          <w:szCs w:val="24"/>
        </w:rPr>
        <w:t>(</w:t>
      </w:r>
      <w:r w:rsidR="005A065C" w:rsidRPr="002D38AD">
        <w:rPr>
          <w:rFonts w:ascii="Book Antiqua" w:hAnsi="Book Antiqua"/>
          <w:sz w:val="24"/>
          <w:szCs w:val="24"/>
        </w:rPr>
        <w:t>NF</w:t>
      </w:r>
      <w:r w:rsidR="00E67A85" w:rsidRPr="002D38AD">
        <w:rPr>
          <w:rFonts w:ascii="Book Antiqua" w:hAnsi="Book Antiqua" w:hint="eastAsia"/>
          <w:sz w:val="24"/>
          <w:szCs w:val="24"/>
        </w:rPr>
        <w:t>)</w:t>
      </w:r>
      <w:r w:rsidR="005A065C" w:rsidRPr="002D38AD">
        <w:rPr>
          <w:rFonts w:ascii="Book Antiqua" w:hAnsi="Book Antiqua"/>
          <w:sz w:val="24"/>
          <w:szCs w:val="24"/>
        </w:rPr>
        <w:t>-</w:t>
      </w:r>
      <w:proofErr w:type="spellStart"/>
      <w:r w:rsidR="005A065C" w:rsidRPr="002D38AD">
        <w:rPr>
          <w:rFonts w:ascii="Book Antiqua" w:hAnsi="Book Antiqua"/>
          <w:sz w:val="24"/>
          <w:szCs w:val="24"/>
        </w:rPr>
        <w:t>κB</w:t>
      </w:r>
      <w:proofErr w:type="spellEnd"/>
      <w:r w:rsidR="00E67A85" w:rsidRPr="002D38AD">
        <w:rPr>
          <w:rFonts w:ascii="Book Antiqua" w:hAnsi="Book Antiqua" w:hint="eastAsia"/>
          <w:sz w:val="24"/>
          <w:szCs w:val="24"/>
        </w:rPr>
        <w:t xml:space="preserve"> </w:t>
      </w:r>
      <w:r w:rsidR="005A065C" w:rsidRPr="002D38AD">
        <w:rPr>
          <w:rFonts w:ascii="Book Antiqua" w:hAnsi="Book Antiqua"/>
          <w:sz w:val="24"/>
          <w:szCs w:val="24"/>
        </w:rPr>
        <w:t xml:space="preserve">p65, </w:t>
      </w:r>
      <w:r w:rsidR="00E67A85" w:rsidRPr="002D38AD">
        <w:rPr>
          <w:rFonts w:ascii="Book Antiqua" w:hAnsi="Book Antiqua" w:hint="eastAsia"/>
          <w:sz w:val="24"/>
          <w:szCs w:val="24"/>
        </w:rPr>
        <w:t>interleukin (</w:t>
      </w:r>
      <w:r w:rsidR="005A065C" w:rsidRPr="002D38AD">
        <w:rPr>
          <w:rFonts w:ascii="Book Antiqua" w:hAnsi="Book Antiqua"/>
          <w:sz w:val="24"/>
          <w:szCs w:val="24"/>
        </w:rPr>
        <w:t>IL</w:t>
      </w:r>
      <w:r w:rsidR="00E67A85" w:rsidRPr="002D38AD">
        <w:rPr>
          <w:rFonts w:ascii="Book Antiqua" w:hAnsi="Book Antiqua" w:hint="eastAsia"/>
          <w:sz w:val="24"/>
          <w:szCs w:val="24"/>
        </w:rPr>
        <w:t>)</w:t>
      </w:r>
      <w:r w:rsidR="005A065C" w:rsidRPr="002D38AD">
        <w:rPr>
          <w:rFonts w:ascii="Book Antiqua" w:hAnsi="Book Antiqua"/>
          <w:sz w:val="24"/>
          <w:szCs w:val="24"/>
        </w:rPr>
        <w:t xml:space="preserve">-6, and </w:t>
      </w:r>
      <w:r w:rsidR="00E67A85" w:rsidRPr="002D38AD">
        <w:rPr>
          <w:rFonts w:ascii="Book Antiqua" w:hAnsi="Book Antiqua" w:hint="eastAsia"/>
          <w:sz w:val="24"/>
          <w:szCs w:val="24"/>
        </w:rPr>
        <w:t xml:space="preserve">tumor </w:t>
      </w:r>
      <w:r w:rsidR="00E67A85" w:rsidRPr="002D38AD">
        <w:rPr>
          <w:rFonts w:ascii="Book Antiqua" w:hAnsi="Book Antiqua"/>
          <w:sz w:val="24"/>
          <w:szCs w:val="24"/>
        </w:rPr>
        <w:t>necrosis factor</w:t>
      </w:r>
      <w:r w:rsidR="00E67A85" w:rsidRPr="002D38AD">
        <w:rPr>
          <w:rFonts w:ascii="Book Antiqua" w:hAnsi="Book Antiqua" w:hint="eastAsia"/>
          <w:sz w:val="24"/>
          <w:szCs w:val="24"/>
        </w:rPr>
        <w:t xml:space="preserve"> (</w:t>
      </w:r>
      <w:r w:rsidR="005A065C" w:rsidRPr="002D38AD">
        <w:rPr>
          <w:rFonts w:ascii="Book Antiqua" w:hAnsi="Book Antiqua"/>
          <w:sz w:val="24"/>
          <w:szCs w:val="24"/>
        </w:rPr>
        <w:t>TNF</w:t>
      </w:r>
      <w:r w:rsidR="00E67A85" w:rsidRPr="002D38AD">
        <w:rPr>
          <w:rFonts w:ascii="Book Antiqua" w:hAnsi="Book Antiqua" w:hint="eastAsia"/>
          <w:sz w:val="24"/>
          <w:szCs w:val="24"/>
        </w:rPr>
        <w:t>)</w:t>
      </w:r>
      <w:r w:rsidR="005A065C" w:rsidRPr="002D38AD">
        <w:rPr>
          <w:rFonts w:ascii="Book Antiqua" w:hAnsi="Book Antiqua"/>
          <w:sz w:val="24"/>
          <w:szCs w:val="24"/>
        </w:rPr>
        <w:t>-α, and MPO activity in the lung and liver, as well as, morphological changes that occurred in the lung and intestinal tissues. Levels of mRNA transcripts encoding HMGB1 and NF-</w:t>
      </w:r>
      <w:proofErr w:type="spellStart"/>
      <w:r w:rsidR="005A065C" w:rsidRPr="002D38AD">
        <w:rPr>
          <w:rFonts w:ascii="Book Antiqua" w:hAnsi="Book Antiqua"/>
          <w:sz w:val="24"/>
          <w:szCs w:val="24"/>
        </w:rPr>
        <w:t>κB</w:t>
      </w:r>
      <w:proofErr w:type="spellEnd"/>
      <w:r w:rsidR="005A065C" w:rsidRPr="002D38AD">
        <w:rPr>
          <w:rFonts w:ascii="Book Antiqua" w:hAnsi="Book Antiqua"/>
          <w:sz w:val="24"/>
          <w:szCs w:val="24"/>
        </w:rPr>
        <w:t xml:space="preserve"> were measured by real-time quantitative PCR, and levels of HMGB1 and NF-</w:t>
      </w:r>
      <w:proofErr w:type="spellStart"/>
      <w:r w:rsidR="005A065C" w:rsidRPr="002D38AD">
        <w:rPr>
          <w:rFonts w:ascii="Book Antiqua" w:hAnsi="Book Antiqua"/>
          <w:sz w:val="24"/>
          <w:szCs w:val="24"/>
        </w:rPr>
        <w:t>κB</w:t>
      </w:r>
      <w:proofErr w:type="spellEnd"/>
      <w:r w:rsidR="005A065C" w:rsidRPr="002D38AD">
        <w:rPr>
          <w:rFonts w:ascii="Book Antiqua" w:hAnsi="Book Antiqua"/>
          <w:sz w:val="24"/>
          <w:szCs w:val="24"/>
        </w:rPr>
        <w:t xml:space="preserve"> protein were measured by western blot. Results were </w:t>
      </w:r>
      <w:proofErr w:type="spellStart"/>
      <w:r w:rsidR="005A065C" w:rsidRPr="002D38AD">
        <w:rPr>
          <w:rFonts w:ascii="Book Antiqua" w:hAnsi="Book Antiqua"/>
          <w:sz w:val="24"/>
          <w:szCs w:val="24"/>
        </w:rPr>
        <w:t>analysed</w:t>
      </w:r>
      <w:proofErr w:type="spellEnd"/>
      <w:r w:rsidR="005A065C" w:rsidRPr="002D38AD">
        <w:rPr>
          <w:rFonts w:ascii="Book Antiqua" w:hAnsi="Book Antiqua"/>
          <w:sz w:val="24"/>
          <w:szCs w:val="24"/>
        </w:rPr>
        <w:t xml:space="preserve"> using one-way analysis of variance.</w:t>
      </w:r>
    </w:p>
    <w:p w:rsidR="000321D0" w:rsidRPr="002D38AD" w:rsidRDefault="000321D0" w:rsidP="005455B9">
      <w:pPr>
        <w:adjustRightInd w:val="0"/>
        <w:snapToGrid w:val="0"/>
        <w:spacing w:line="360" w:lineRule="auto"/>
        <w:rPr>
          <w:rFonts w:ascii="Book Antiqua" w:hAnsi="Book Antiqua"/>
          <w:sz w:val="24"/>
          <w:szCs w:val="24"/>
        </w:rPr>
      </w:pPr>
    </w:p>
    <w:p w:rsidR="008A4ED7" w:rsidRPr="002D38AD" w:rsidRDefault="000321D0" w:rsidP="005455B9">
      <w:pPr>
        <w:adjustRightInd w:val="0"/>
        <w:snapToGrid w:val="0"/>
        <w:spacing w:line="360" w:lineRule="auto"/>
        <w:rPr>
          <w:rFonts w:ascii="Book Antiqua" w:hAnsi="Book Antiqua"/>
          <w:sz w:val="24"/>
          <w:szCs w:val="24"/>
        </w:rPr>
      </w:pPr>
      <w:r w:rsidRPr="002D38AD">
        <w:rPr>
          <w:rFonts w:ascii="Book Antiqua" w:hAnsi="Book Antiqua"/>
          <w:b/>
          <w:sz w:val="24"/>
          <w:szCs w:val="24"/>
        </w:rPr>
        <w:t>RESULTS</w:t>
      </w:r>
      <w:r w:rsidR="005A065C" w:rsidRPr="002D38AD">
        <w:rPr>
          <w:rFonts w:ascii="Book Antiqua" w:hAnsi="Book Antiqua"/>
          <w:b/>
          <w:sz w:val="24"/>
          <w:szCs w:val="24"/>
        </w:rPr>
        <w:t xml:space="preserve">: </w:t>
      </w:r>
      <w:r w:rsidR="005A065C" w:rsidRPr="002D38AD">
        <w:rPr>
          <w:rFonts w:ascii="Book Antiqua" w:hAnsi="Book Antiqua"/>
          <w:sz w:val="24"/>
          <w:szCs w:val="24"/>
        </w:rPr>
        <w:t>Blocking HMGB1, MyD88, and TRIF expression by injecting anti-HMGB1, anti-MyD88, or anti-TRIF antibodies prior to ischemia can significantly reduce the levels of inflammatory cytokines in serum, including TNF-</w:t>
      </w:r>
      <w:r w:rsidR="005A065C" w:rsidRPr="002D38AD">
        <w:rPr>
          <w:rFonts w:ascii="Book Antiqua" w:hAnsi="Book Antiqua"/>
          <w:sz w:val="24"/>
          <w:szCs w:val="24"/>
        </w:rPr>
        <w:sym w:font="Symbol" w:char="F061"/>
      </w:r>
      <w:r w:rsidR="005A065C" w:rsidRPr="002D38AD">
        <w:rPr>
          <w:rFonts w:ascii="Book Antiqua" w:hAnsi="Book Antiqua"/>
          <w:sz w:val="24"/>
          <w:szCs w:val="24"/>
        </w:rPr>
        <w:t>, IL-6, and NF-</w:t>
      </w:r>
      <w:proofErr w:type="spellStart"/>
      <w:r w:rsidR="005A065C" w:rsidRPr="002D38AD">
        <w:rPr>
          <w:rFonts w:ascii="Book Antiqua" w:hAnsi="Book Antiqua"/>
          <w:sz w:val="24"/>
          <w:szCs w:val="24"/>
        </w:rPr>
        <w:t>κB</w:t>
      </w:r>
      <w:proofErr w:type="spellEnd"/>
      <w:r w:rsidR="005A065C" w:rsidRPr="002D38AD">
        <w:rPr>
          <w:rFonts w:ascii="Book Antiqua" w:hAnsi="Book Antiqua" w:hint="eastAsia"/>
          <w:sz w:val="24"/>
          <w:szCs w:val="24"/>
        </w:rPr>
        <w:t xml:space="preserve"> </w:t>
      </w:r>
      <w:r w:rsidR="005A065C" w:rsidRPr="002D38AD">
        <w:rPr>
          <w:rFonts w:ascii="Book Antiqua" w:hAnsi="Book Antiqua"/>
          <w:sz w:val="24"/>
          <w:szCs w:val="24"/>
        </w:rPr>
        <w:t>(the sham group</w:t>
      </w:r>
      <w:r w:rsidR="005A065C" w:rsidRPr="002D38AD">
        <w:rPr>
          <w:rFonts w:ascii="Book Antiqua" w:hAnsi="Book Antiqua"/>
          <w:i/>
          <w:sz w:val="24"/>
          <w:szCs w:val="24"/>
        </w:rPr>
        <w:t xml:space="preserve"> vs </w:t>
      </w:r>
      <w:r w:rsidR="005A065C" w:rsidRPr="002D38AD">
        <w:rPr>
          <w:rFonts w:ascii="Book Antiqua" w:hAnsi="Book Antiqua"/>
          <w:sz w:val="24"/>
          <w:szCs w:val="24"/>
        </w:rPr>
        <w:t xml:space="preserve">the control group </w:t>
      </w:r>
      <w:r w:rsidR="005A065C" w:rsidRPr="002D38AD">
        <w:rPr>
          <w:rFonts w:ascii="Book Antiqua" w:hAnsi="Book Antiqua"/>
          <w:i/>
          <w:sz w:val="24"/>
          <w:szCs w:val="24"/>
        </w:rPr>
        <w:t>vs</w:t>
      </w:r>
      <w:r w:rsidR="005A065C" w:rsidRPr="002D38AD">
        <w:rPr>
          <w:rFonts w:ascii="Book Antiqua" w:hAnsi="Book Antiqua"/>
          <w:sz w:val="24"/>
          <w:szCs w:val="24"/>
        </w:rPr>
        <w:t xml:space="preserve"> the anti-HMGB1 group</w:t>
      </w:r>
      <w:r w:rsidR="005A065C" w:rsidRPr="002D38AD">
        <w:rPr>
          <w:rFonts w:ascii="Book Antiqua" w:hAnsi="Book Antiqua"/>
          <w:i/>
          <w:sz w:val="24"/>
          <w:szCs w:val="24"/>
        </w:rPr>
        <w:t xml:space="preserve"> vs </w:t>
      </w:r>
      <w:r w:rsidR="005A065C" w:rsidRPr="002D38AD">
        <w:rPr>
          <w:rFonts w:ascii="Book Antiqua" w:hAnsi="Book Antiqua"/>
          <w:sz w:val="24"/>
          <w:szCs w:val="24"/>
        </w:rPr>
        <w:t xml:space="preserve">the anti-MyD88 group </w:t>
      </w:r>
      <w:r w:rsidR="005A065C" w:rsidRPr="002D38AD">
        <w:rPr>
          <w:rFonts w:ascii="Book Antiqua" w:hAnsi="Book Antiqua"/>
          <w:i/>
          <w:sz w:val="24"/>
          <w:szCs w:val="24"/>
        </w:rPr>
        <w:t xml:space="preserve">vs </w:t>
      </w:r>
      <w:r w:rsidR="005A065C" w:rsidRPr="002D38AD">
        <w:rPr>
          <w:rFonts w:ascii="Book Antiqua" w:hAnsi="Book Antiqua"/>
          <w:sz w:val="24"/>
          <w:szCs w:val="24"/>
        </w:rPr>
        <w:t>the anti-TRIF group, NF-KB p65,</w:t>
      </w:r>
      <w:r w:rsidR="005A065C" w:rsidRPr="002D38AD">
        <w:rPr>
          <w:rFonts w:ascii="Book Antiqua" w:hAnsi="Book Antiqua" w:hint="eastAsia"/>
          <w:sz w:val="24"/>
          <w:szCs w:val="24"/>
        </w:rPr>
        <w:t xml:space="preserve"> </w:t>
      </w:r>
      <w:r w:rsidR="005A065C" w:rsidRPr="002D38AD">
        <w:rPr>
          <w:rFonts w:ascii="Book Antiqua" w:hAnsi="Book Antiqua"/>
          <w:sz w:val="24"/>
          <w:szCs w:val="24"/>
        </w:rPr>
        <w:t xml:space="preserve">104.64 </w:t>
      </w:r>
      <w:r w:rsidR="005A065C" w:rsidRPr="002D38AD">
        <w:rPr>
          <w:rFonts w:ascii="Book Antiqua" w:hAnsi="Book Antiqua"/>
          <w:sz w:val="24"/>
          <w:szCs w:val="24"/>
        </w:rPr>
        <w:sym w:font="Symbol" w:char="00B1"/>
      </w:r>
      <w:r w:rsidR="005A065C" w:rsidRPr="002D38AD">
        <w:rPr>
          <w:rFonts w:ascii="Book Antiqua" w:hAnsi="Book Antiqua"/>
          <w:sz w:val="24"/>
          <w:szCs w:val="24"/>
        </w:rPr>
        <w:t xml:space="preserve"> 11.89 </w:t>
      </w:r>
      <w:r w:rsidR="005A065C" w:rsidRPr="002D38AD">
        <w:rPr>
          <w:rFonts w:ascii="Book Antiqua" w:hAnsi="Book Antiqua"/>
          <w:i/>
          <w:sz w:val="24"/>
          <w:szCs w:val="24"/>
        </w:rPr>
        <w:t>vs</w:t>
      </w:r>
      <w:r w:rsidR="005A065C" w:rsidRPr="002D38AD">
        <w:rPr>
          <w:rFonts w:ascii="Book Antiqua" w:hAnsi="Book Antiqua"/>
          <w:sz w:val="24"/>
          <w:szCs w:val="24"/>
        </w:rPr>
        <w:t xml:space="preserve"> 228.53 </w:t>
      </w:r>
      <w:r w:rsidR="005A065C" w:rsidRPr="002D38AD">
        <w:rPr>
          <w:rFonts w:ascii="Book Antiqua" w:hAnsi="Book Antiqua"/>
          <w:sz w:val="24"/>
          <w:szCs w:val="24"/>
        </w:rPr>
        <w:sym w:font="Symbol" w:char="00B1"/>
      </w:r>
      <w:r w:rsidR="005A065C" w:rsidRPr="002D38AD">
        <w:rPr>
          <w:rFonts w:ascii="Book Antiqua" w:hAnsi="Book Antiqua"/>
          <w:sz w:val="24"/>
          <w:szCs w:val="24"/>
        </w:rPr>
        <w:t xml:space="preserve"> 24.85 </w:t>
      </w:r>
      <w:r w:rsidR="005A065C" w:rsidRPr="002D38AD">
        <w:rPr>
          <w:rFonts w:ascii="Book Antiqua" w:hAnsi="Book Antiqua"/>
          <w:i/>
          <w:sz w:val="24"/>
          <w:szCs w:val="24"/>
        </w:rPr>
        <w:t>vs</w:t>
      </w:r>
      <w:r w:rsidR="005A065C" w:rsidRPr="002D38AD">
        <w:rPr>
          <w:rFonts w:ascii="Book Antiqua" w:hAnsi="Book Antiqua"/>
          <w:sz w:val="24"/>
          <w:szCs w:val="24"/>
        </w:rPr>
        <w:t xml:space="preserve"> 145.00 </w:t>
      </w:r>
      <w:r w:rsidR="005A065C" w:rsidRPr="002D38AD">
        <w:rPr>
          <w:rFonts w:ascii="Book Antiqua" w:hAnsi="Book Antiqua"/>
          <w:sz w:val="24"/>
          <w:szCs w:val="24"/>
        </w:rPr>
        <w:sym w:font="Symbol" w:char="00B1"/>
      </w:r>
      <w:r w:rsidR="005A065C" w:rsidRPr="002D38AD">
        <w:rPr>
          <w:rFonts w:ascii="Book Antiqua" w:hAnsi="Book Antiqua"/>
          <w:sz w:val="24"/>
          <w:szCs w:val="24"/>
        </w:rPr>
        <w:t xml:space="preserve"> 33.63 </w:t>
      </w:r>
      <w:r w:rsidR="005A065C" w:rsidRPr="002D38AD">
        <w:rPr>
          <w:rFonts w:ascii="Book Antiqua" w:hAnsi="Book Antiqua"/>
          <w:i/>
          <w:sz w:val="24"/>
          <w:szCs w:val="24"/>
        </w:rPr>
        <w:t xml:space="preserve">vs </w:t>
      </w:r>
      <w:r w:rsidR="005A065C" w:rsidRPr="002D38AD">
        <w:rPr>
          <w:rFonts w:ascii="Book Antiqua" w:hAnsi="Book Antiqua"/>
          <w:sz w:val="24"/>
          <w:szCs w:val="24"/>
        </w:rPr>
        <w:t xml:space="preserve">191.12 </w:t>
      </w:r>
      <w:r w:rsidR="005A065C" w:rsidRPr="002D38AD">
        <w:rPr>
          <w:rFonts w:ascii="Book Antiqua" w:hAnsi="Book Antiqua"/>
          <w:sz w:val="24"/>
          <w:szCs w:val="24"/>
        </w:rPr>
        <w:sym w:font="Symbol" w:char="F0B1"/>
      </w:r>
      <w:r w:rsidR="005A065C" w:rsidRPr="002D38AD">
        <w:rPr>
          <w:rFonts w:ascii="Book Antiqua" w:hAnsi="Book Antiqua"/>
          <w:sz w:val="24"/>
          <w:szCs w:val="24"/>
        </w:rPr>
        <w:t xml:space="preserve"> 13.22 </w:t>
      </w:r>
      <w:r w:rsidR="005A065C" w:rsidRPr="002D38AD">
        <w:rPr>
          <w:rFonts w:ascii="Book Antiqua" w:hAnsi="Book Antiqua"/>
          <w:i/>
          <w:sz w:val="24"/>
          <w:szCs w:val="24"/>
        </w:rPr>
        <w:t xml:space="preserve">vs </w:t>
      </w:r>
      <w:r w:rsidR="005A065C" w:rsidRPr="002D38AD">
        <w:rPr>
          <w:rFonts w:ascii="Book Antiqua" w:hAnsi="Book Antiqua"/>
          <w:sz w:val="24"/>
          <w:szCs w:val="24"/>
        </w:rPr>
        <w:t xml:space="preserve">183.73 </w:t>
      </w:r>
      <w:r w:rsidR="005A065C" w:rsidRPr="002D38AD">
        <w:rPr>
          <w:rFonts w:ascii="Book Antiqua" w:hAnsi="Book Antiqua"/>
          <w:sz w:val="24"/>
          <w:szCs w:val="24"/>
        </w:rPr>
        <w:sym w:font="Symbol" w:char="F0B1"/>
      </w:r>
      <w:r w:rsidR="005A065C" w:rsidRPr="002D38AD">
        <w:rPr>
          <w:rFonts w:ascii="Book Antiqua" w:hAnsi="Book Antiqua"/>
          <w:sz w:val="24"/>
          <w:szCs w:val="24"/>
        </w:rPr>
        <w:t xml:space="preserve"> 10.81,</w:t>
      </w:r>
      <w:r w:rsidR="005A065C" w:rsidRPr="002D38AD">
        <w:rPr>
          <w:rFonts w:ascii="Book Antiqua" w:hAnsi="Book Antiqua" w:hint="eastAsia"/>
          <w:sz w:val="24"/>
          <w:szCs w:val="24"/>
        </w:rPr>
        <w:t xml:space="preserve"> </w:t>
      </w:r>
      <w:r w:rsidR="005A065C" w:rsidRPr="002D38AD">
        <w:rPr>
          <w:rFonts w:ascii="Book Antiqua" w:hAnsi="Book Antiqua"/>
          <w:i/>
          <w:sz w:val="24"/>
          <w:szCs w:val="24"/>
        </w:rPr>
        <w:t xml:space="preserve">P &lt; </w:t>
      </w:r>
      <w:r w:rsidR="005A065C" w:rsidRPr="002D38AD">
        <w:rPr>
          <w:rFonts w:ascii="Book Antiqua" w:hAnsi="Book Antiqua"/>
          <w:sz w:val="24"/>
          <w:szCs w:val="24"/>
        </w:rPr>
        <w:t xml:space="preserve">0.05; IL-6,50.02 </w:t>
      </w:r>
      <w:r w:rsidR="005A065C" w:rsidRPr="002D38AD">
        <w:rPr>
          <w:rFonts w:ascii="Book Antiqua" w:hAnsi="Book Antiqua"/>
          <w:sz w:val="24"/>
          <w:szCs w:val="24"/>
        </w:rPr>
        <w:sym w:font="Symbol" w:char="00B1"/>
      </w:r>
      <w:r w:rsidR="005A065C" w:rsidRPr="002D38AD">
        <w:rPr>
          <w:rFonts w:ascii="Book Antiqua" w:hAnsi="Book Antiqua"/>
          <w:sz w:val="24"/>
          <w:szCs w:val="24"/>
        </w:rPr>
        <w:t xml:space="preserve"> 6.33 </w:t>
      </w:r>
      <w:r w:rsidR="005A065C" w:rsidRPr="002D38AD">
        <w:rPr>
          <w:rFonts w:ascii="Book Antiqua" w:hAnsi="Book Antiqua"/>
          <w:i/>
          <w:sz w:val="24"/>
          <w:szCs w:val="24"/>
        </w:rPr>
        <w:t xml:space="preserve">vs </w:t>
      </w:r>
      <w:r w:rsidR="005A065C" w:rsidRPr="002D38AD">
        <w:rPr>
          <w:rFonts w:ascii="Book Antiqua" w:hAnsi="Book Antiqua"/>
          <w:sz w:val="24"/>
          <w:szCs w:val="24"/>
        </w:rPr>
        <w:t xml:space="preserve">104.91 </w:t>
      </w:r>
      <w:r w:rsidR="005A065C" w:rsidRPr="002D38AD">
        <w:rPr>
          <w:rFonts w:ascii="Book Antiqua" w:hAnsi="Book Antiqua"/>
          <w:sz w:val="24"/>
          <w:szCs w:val="24"/>
        </w:rPr>
        <w:sym w:font="Symbol" w:char="00B1"/>
      </w:r>
      <w:r w:rsidR="005A065C" w:rsidRPr="002D38AD">
        <w:rPr>
          <w:rFonts w:ascii="Book Antiqua" w:hAnsi="Book Antiqua"/>
          <w:sz w:val="24"/>
          <w:szCs w:val="24"/>
        </w:rPr>
        <w:t xml:space="preserve"> 31.18 </w:t>
      </w:r>
      <w:r w:rsidR="005A065C" w:rsidRPr="002D38AD">
        <w:rPr>
          <w:rFonts w:ascii="Book Antiqua" w:hAnsi="Book Antiqua"/>
          <w:i/>
          <w:sz w:val="24"/>
          <w:szCs w:val="24"/>
        </w:rPr>
        <w:t xml:space="preserve">vs </w:t>
      </w:r>
      <w:r w:rsidR="005A065C" w:rsidRPr="002D38AD">
        <w:rPr>
          <w:rFonts w:ascii="Book Antiqua" w:hAnsi="Book Antiqua"/>
          <w:sz w:val="24"/>
          <w:szCs w:val="24"/>
        </w:rPr>
        <w:t xml:space="preserve">62.28 </w:t>
      </w:r>
      <w:r w:rsidR="005A065C" w:rsidRPr="002D38AD">
        <w:rPr>
          <w:rFonts w:ascii="Book Antiqua" w:hAnsi="Book Antiqua"/>
          <w:sz w:val="24"/>
          <w:szCs w:val="24"/>
        </w:rPr>
        <w:sym w:font="Symbol" w:char="00B1"/>
      </w:r>
      <w:r w:rsidR="005A065C" w:rsidRPr="002D38AD">
        <w:rPr>
          <w:rFonts w:ascii="Book Antiqua" w:hAnsi="Book Antiqua"/>
          <w:sz w:val="24"/>
          <w:szCs w:val="24"/>
        </w:rPr>
        <w:t xml:space="preserve"> 6.73 </w:t>
      </w:r>
      <w:r w:rsidR="005A065C" w:rsidRPr="002D38AD">
        <w:rPr>
          <w:rFonts w:ascii="Book Antiqua" w:hAnsi="Book Antiqua"/>
          <w:i/>
          <w:sz w:val="24"/>
          <w:szCs w:val="24"/>
        </w:rPr>
        <w:t xml:space="preserve">vs </w:t>
      </w:r>
      <w:r w:rsidR="005A065C" w:rsidRPr="002D38AD">
        <w:rPr>
          <w:rFonts w:ascii="Book Antiqua" w:hAnsi="Book Antiqua"/>
          <w:sz w:val="24"/>
          <w:szCs w:val="24"/>
        </w:rPr>
        <w:t xml:space="preserve">85.90 </w:t>
      </w:r>
      <w:r w:rsidR="005A065C" w:rsidRPr="002D38AD">
        <w:rPr>
          <w:rFonts w:ascii="Book Antiqua" w:hAnsi="Book Antiqua"/>
          <w:sz w:val="24"/>
          <w:szCs w:val="24"/>
        </w:rPr>
        <w:sym w:font="Symbol" w:char="F0B1"/>
      </w:r>
      <w:r w:rsidR="005A065C" w:rsidRPr="002D38AD">
        <w:rPr>
          <w:rFonts w:ascii="Book Antiqua" w:hAnsi="Book Antiqua"/>
          <w:sz w:val="24"/>
          <w:szCs w:val="24"/>
        </w:rPr>
        <w:t xml:space="preserve"> 17.37 </w:t>
      </w:r>
      <w:r w:rsidR="005A065C" w:rsidRPr="002D38AD">
        <w:rPr>
          <w:rFonts w:ascii="Book Antiqua" w:hAnsi="Book Antiqua"/>
          <w:i/>
          <w:sz w:val="24"/>
          <w:szCs w:val="24"/>
        </w:rPr>
        <w:t xml:space="preserve">vs </w:t>
      </w:r>
      <w:r w:rsidR="005A065C" w:rsidRPr="002D38AD">
        <w:rPr>
          <w:rFonts w:ascii="Book Antiqua" w:hAnsi="Book Antiqua"/>
          <w:sz w:val="24"/>
          <w:szCs w:val="24"/>
        </w:rPr>
        <w:t xml:space="preserve">78.14 </w:t>
      </w:r>
      <w:r w:rsidR="005A065C" w:rsidRPr="002D38AD">
        <w:rPr>
          <w:rFonts w:ascii="Book Antiqua" w:hAnsi="Book Antiqua"/>
          <w:sz w:val="24"/>
          <w:szCs w:val="24"/>
        </w:rPr>
        <w:sym w:font="Symbol" w:char="F0B1"/>
      </w:r>
      <w:r w:rsidR="005A065C" w:rsidRPr="002D38AD">
        <w:rPr>
          <w:rFonts w:ascii="Book Antiqua" w:hAnsi="Book Antiqua"/>
          <w:sz w:val="24"/>
          <w:szCs w:val="24"/>
        </w:rPr>
        <w:t xml:space="preserve"> 7.38,</w:t>
      </w:r>
      <w:r w:rsidR="00E67A85" w:rsidRPr="002D38AD">
        <w:rPr>
          <w:rFonts w:ascii="Book Antiqua" w:hAnsi="Book Antiqua" w:hint="eastAsia"/>
          <w:sz w:val="24"/>
          <w:szCs w:val="24"/>
        </w:rPr>
        <w:t xml:space="preserve"> </w:t>
      </w:r>
      <w:r w:rsidR="005A065C" w:rsidRPr="002D38AD">
        <w:rPr>
          <w:rFonts w:ascii="Book Antiqua" w:hAnsi="Book Antiqua"/>
          <w:i/>
          <w:sz w:val="24"/>
          <w:szCs w:val="24"/>
        </w:rPr>
        <w:t xml:space="preserve">P &lt; </w:t>
      </w:r>
      <w:r w:rsidR="005A065C" w:rsidRPr="002D38AD">
        <w:rPr>
          <w:rFonts w:ascii="Book Antiqua" w:hAnsi="Book Antiqua"/>
          <w:sz w:val="24"/>
          <w:szCs w:val="24"/>
        </w:rPr>
        <w:t>0.05; TNF-α,</w:t>
      </w:r>
      <w:r w:rsidR="00E67A85" w:rsidRPr="002D38AD">
        <w:rPr>
          <w:rFonts w:ascii="Book Antiqua" w:hAnsi="Book Antiqua" w:hint="eastAsia"/>
          <w:sz w:val="24"/>
          <w:szCs w:val="24"/>
        </w:rPr>
        <w:t xml:space="preserve"> </w:t>
      </w:r>
      <w:r w:rsidR="005A065C" w:rsidRPr="002D38AD">
        <w:rPr>
          <w:rFonts w:ascii="Book Antiqua" w:hAnsi="Book Antiqua"/>
          <w:sz w:val="24"/>
          <w:szCs w:val="24"/>
        </w:rPr>
        <w:t xml:space="preserve">43.79 </w:t>
      </w:r>
      <w:r w:rsidR="005A065C" w:rsidRPr="002D38AD">
        <w:rPr>
          <w:rFonts w:ascii="Book Antiqua" w:hAnsi="Book Antiqua"/>
          <w:sz w:val="24"/>
          <w:szCs w:val="24"/>
        </w:rPr>
        <w:sym w:font="Symbol" w:char="00B1"/>
      </w:r>
      <w:r w:rsidR="005A065C" w:rsidRPr="002D38AD">
        <w:rPr>
          <w:rFonts w:ascii="Book Antiqua" w:hAnsi="Book Antiqua"/>
          <w:sz w:val="24"/>
          <w:szCs w:val="24"/>
        </w:rPr>
        <w:t xml:space="preserve"> 4.18 </w:t>
      </w:r>
      <w:r w:rsidR="005A065C" w:rsidRPr="002D38AD">
        <w:rPr>
          <w:rFonts w:ascii="Book Antiqua" w:hAnsi="Book Antiqua"/>
          <w:i/>
          <w:sz w:val="24"/>
          <w:szCs w:val="24"/>
        </w:rPr>
        <w:t xml:space="preserve">vs </w:t>
      </w:r>
      <w:r w:rsidR="005A065C" w:rsidRPr="002D38AD">
        <w:rPr>
          <w:rFonts w:ascii="Book Antiqua" w:hAnsi="Book Antiqua"/>
          <w:sz w:val="24"/>
          <w:szCs w:val="24"/>
        </w:rPr>
        <w:t xml:space="preserve">70.81 </w:t>
      </w:r>
      <w:r w:rsidR="005A065C" w:rsidRPr="002D38AD">
        <w:rPr>
          <w:rFonts w:ascii="Book Antiqua" w:hAnsi="Book Antiqua"/>
          <w:sz w:val="24"/>
          <w:szCs w:val="24"/>
        </w:rPr>
        <w:sym w:font="Symbol" w:char="00B1"/>
      </w:r>
      <w:r w:rsidR="005A065C" w:rsidRPr="002D38AD">
        <w:rPr>
          <w:rFonts w:ascii="Book Antiqua" w:hAnsi="Book Antiqua"/>
          <w:sz w:val="24"/>
          <w:szCs w:val="24"/>
        </w:rPr>
        <w:t xml:space="preserve"> 6.97 </w:t>
      </w:r>
      <w:r w:rsidR="005A065C" w:rsidRPr="002D38AD">
        <w:rPr>
          <w:rFonts w:ascii="Book Antiqua" w:hAnsi="Book Antiqua"/>
          <w:i/>
          <w:sz w:val="24"/>
          <w:szCs w:val="24"/>
        </w:rPr>
        <w:t>vs</w:t>
      </w:r>
      <w:r w:rsidR="005A065C" w:rsidRPr="002D38AD">
        <w:rPr>
          <w:rFonts w:ascii="Book Antiqua" w:hAnsi="Book Antiqua"/>
          <w:sz w:val="24"/>
          <w:szCs w:val="24"/>
        </w:rPr>
        <w:t xml:space="preserve"> 52.76 </w:t>
      </w:r>
      <w:r w:rsidR="005A065C" w:rsidRPr="002D38AD">
        <w:rPr>
          <w:rFonts w:ascii="Book Antiqua" w:hAnsi="Book Antiqua"/>
          <w:sz w:val="24"/>
          <w:szCs w:val="24"/>
        </w:rPr>
        <w:sym w:font="Symbol" w:char="00B1"/>
      </w:r>
      <w:r w:rsidR="005A065C" w:rsidRPr="002D38AD">
        <w:rPr>
          <w:rFonts w:ascii="Book Antiqua" w:hAnsi="Book Antiqua"/>
          <w:sz w:val="24"/>
          <w:szCs w:val="24"/>
        </w:rPr>
        <w:t xml:space="preserve"> 5.71</w:t>
      </w:r>
      <w:r w:rsidR="005A065C" w:rsidRPr="002D38AD">
        <w:rPr>
          <w:rFonts w:ascii="Book Antiqua" w:hAnsi="Book Antiqua"/>
          <w:i/>
          <w:sz w:val="24"/>
          <w:szCs w:val="24"/>
        </w:rPr>
        <w:t xml:space="preserve"> vs</w:t>
      </w:r>
      <w:r w:rsidR="005A065C" w:rsidRPr="002D38AD">
        <w:rPr>
          <w:rFonts w:ascii="Book Antiqua" w:hAnsi="Book Antiqua"/>
          <w:sz w:val="24"/>
          <w:szCs w:val="24"/>
        </w:rPr>
        <w:t xml:space="preserve"> 63.19 </w:t>
      </w:r>
      <w:r w:rsidR="005A065C" w:rsidRPr="002D38AD">
        <w:rPr>
          <w:rFonts w:ascii="Book Antiqua" w:hAnsi="Book Antiqua"/>
          <w:sz w:val="24"/>
          <w:szCs w:val="24"/>
        </w:rPr>
        <w:sym w:font="Symbol" w:char="F0B1"/>
      </w:r>
      <w:r w:rsidR="005A065C" w:rsidRPr="002D38AD">
        <w:rPr>
          <w:rFonts w:ascii="Book Antiqua" w:hAnsi="Book Antiqua"/>
          <w:sz w:val="24"/>
          <w:szCs w:val="24"/>
        </w:rPr>
        <w:t xml:space="preserve"> 5.47 </w:t>
      </w:r>
      <w:r w:rsidR="005A065C" w:rsidRPr="002D38AD">
        <w:rPr>
          <w:rFonts w:ascii="Book Antiqua" w:hAnsi="Book Antiqua"/>
          <w:i/>
          <w:sz w:val="24"/>
          <w:szCs w:val="24"/>
        </w:rPr>
        <w:t>vs</w:t>
      </w:r>
      <w:r w:rsidR="005A065C" w:rsidRPr="002D38AD">
        <w:rPr>
          <w:rFonts w:ascii="Book Antiqua" w:hAnsi="Book Antiqua"/>
          <w:sz w:val="24"/>
          <w:szCs w:val="24"/>
        </w:rPr>
        <w:t xml:space="preserve"> 59.70 </w:t>
      </w:r>
      <w:r w:rsidR="005A065C" w:rsidRPr="002D38AD">
        <w:rPr>
          <w:rFonts w:ascii="Book Antiqua" w:hAnsi="Book Antiqua"/>
          <w:sz w:val="24"/>
          <w:szCs w:val="24"/>
        </w:rPr>
        <w:sym w:font="Symbol" w:char="F0B1"/>
      </w:r>
      <w:r w:rsidR="005A065C" w:rsidRPr="002D38AD">
        <w:rPr>
          <w:rFonts w:ascii="Book Antiqua" w:hAnsi="Book Antiqua"/>
          <w:sz w:val="24"/>
          <w:szCs w:val="24"/>
        </w:rPr>
        <w:t xml:space="preserve"> 4.63,</w:t>
      </w:r>
      <w:r w:rsidR="00E67A85" w:rsidRPr="002D38AD">
        <w:rPr>
          <w:rFonts w:ascii="Book Antiqua" w:hAnsi="Book Antiqua" w:hint="eastAsia"/>
          <w:sz w:val="24"/>
          <w:szCs w:val="24"/>
        </w:rPr>
        <w:t xml:space="preserve"> </w:t>
      </w:r>
      <w:r w:rsidR="005A065C" w:rsidRPr="002D38AD">
        <w:rPr>
          <w:rFonts w:ascii="Book Antiqua" w:hAnsi="Book Antiqua"/>
          <w:i/>
          <w:sz w:val="24"/>
          <w:szCs w:val="24"/>
        </w:rPr>
        <w:t xml:space="preserve">P &lt; </w:t>
      </w:r>
      <w:r w:rsidR="005A065C" w:rsidRPr="002D38AD">
        <w:rPr>
          <w:rFonts w:ascii="Book Antiqua" w:hAnsi="Book Antiqua"/>
          <w:sz w:val="24"/>
          <w:szCs w:val="24"/>
        </w:rPr>
        <w:t xml:space="preserve">0.05), and can also </w:t>
      </w:r>
      <w:r w:rsidR="004B78E0" w:rsidRPr="002D38AD">
        <w:rPr>
          <w:rFonts w:ascii="Book Antiqua" w:hAnsi="Book Antiqua"/>
          <w:sz w:val="24"/>
          <w:szCs w:val="24"/>
        </w:rPr>
        <w:t>alleviate</w:t>
      </w:r>
      <w:r w:rsidR="005A065C" w:rsidRPr="002D38AD">
        <w:rPr>
          <w:rFonts w:ascii="Book Antiqua" w:hAnsi="Book Antiqua"/>
          <w:sz w:val="24"/>
          <w:szCs w:val="24"/>
        </w:rPr>
        <w:t xml:space="preserve"> tissue injury in the lung and small intestine compared with the control group in the mouse intestinal I/R model. The administration of anti-HMGB1, anti-MyD88, and anti-TRIF antibodies can significantly reduce damage caused by I/R, which might have therapeutic implications and the role of anti-HMGB1 antibody was the most obvious.</w:t>
      </w:r>
    </w:p>
    <w:p w:rsidR="005A065C" w:rsidRPr="002D38AD" w:rsidRDefault="005A065C" w:rsidP="005455B9">
      <w:pPr>
        <w:adjustRightInd w:val="0"/>
        <w:snapToGrid w:val="0"/>
        <w:spacing w:line="360" w:lineRule="auto"/>
        <w:rPr>
          <w:rFonts w:ascii="Book Antiqua" w:hAnsi="Book Antiqua"/>
          <w:sz w:val="24"/>
          <w:szCs w:val="24"/>
        </w:rPr>
      </w:pPr>
    </w:p>
    <w:p w:rsidR="008A4ED7" w:rsidRPr="002D38AD" w:rsidRDefault="005A065C" w:rsidP="005455B9">
      <w:pPr>
        <w:adjustRightInd w:val="0"/>
        <w:snapToGrid w:val="0"/>
        <w:spacing w:line="360" w:lineRule="auto"/>
        <w:rPr>
          <w:rFonts w:ascii="Book Antiqua" w:hAnsi="Book Antiqua"/>
          <w:sz w:val="24"/>
          <w:szCs w:val="24"/>
        </w:rPr>
      </w:pPr>
      <w:r w:rsidRPr="002D38AD">
        <w:rPr>
          <w:rFonts w:ascii="Book Antiqua" w:hAnsi="Book Antiqua"/>
          <w:b/>
          <w:sz w:val="24"/>
          <w:szCs w:val="24"/>
        </w:rPr>
        <w:t xml:space="preserve">CONCLUSION: </w:t>
      </w:r>
      <w:r w:rsidRPr="002D38AD">
        <w:rPr>
          <w:rFonts w:ascii="Book Antiqua" w:hAnsi="Book Antiqua"/>
          <w:sz w:val="24"/>
          <w:szCs w:val="24"/>
        </w:rPr>
        <w:t xml:space="preserve">HMGB1 and its downstream </w:t>
      </w:r>
      <w:proofErr w:type="spellStart"/>
      <w:r w:rsidRPr="002D38AD">
        <w:rPr>
          <w:rFonts w:ascii="Book Antiqua" w:hAnsi="Book Antiqua"/>
          <w:sz w:val="24"/>
          <w:szCs w:val="24"/>
        </w:rPr>
        <w:t>signalling</w:t>
      </w:r>
      <w:proofErr w:type="spellEnd"/>
      <w:r w:rsidRPr="002D38AD">
        <w:rPr>
          <w:rFonts w:ascii="Book Antiqua" w:hAnsi="Book Antiqua"/>
          <w:sz w:val="24"/>
          <w:szCs w:val="24"/>
        </w:rPr>
        <w:t xml:space="preserve"> pathways play important roles in the mouse intestinal I/R injury and the effect of the TRIF-dependent pathway are slightly larger.</w:t>
      </w:r>
    </w:p>
    <w:p w:rsidR="00E67A85" w:rsidRPr="002D38AD" w:rsidRDefault="00E67A85" w:rsidP="005455B9">
      <w:pPr>
        <w:adjustRightInd w:val="0"/>
        <w:snapToGrid w:val="0"/>
        <w:spacing w:line="360" w:lineRule="auto"/>
        <w:rPr>
          <w:rFonts w:ascii="Book Antiqua" w:hAnsi="Book Antiqua"/>
          <w:b/>
          <w:sz w:val="24"/>
          <w:szCs w:val="24"/>
        </w:rPr>
      </w:pPr>
    </w:p>
    <w:p w:rsidR="008A4ED7" w:rsidRPr="002D38AD" w:rsidRDefault="005A065C" w:rsidP="005455B9">
      <w:pPr>
        <w:adjustRightInd w:val="0"/>
        <w:snapToGrid w:val="0"/>
        <w:spacing w:line="360" w:lineRule="auto"/>
        <w:rPr>
          <w:rFonts w:ascii="Book Antiqua" w:hAnsi="Book Antiqua"/>
          <w:sz w:val="24"/>
          <w:szCs w:val="24"/>
        </w:rPr>
      </w:pPr>
      <w:r w:rsidRPr="002D38AD">
        <w:rPr>
          <w:rFonts w:ascii="Book Antiqua" w:hAnsi="Book Antiqua"/>
          <w:b/>
          <w:sz w:val="24"/>
          <w:szCs w:val="24"/>
        </w:rPr>
        <w:t xml:space="preserve">Key words: </w:t>
      </w:r>
      <w:bookmarkStart w:id="58" w:name="OLE_LINK601"/>
      <w:bookmarkStart w:id="59" w:name="OLE_LINK602"/>
      <w:r w:rsidRPr="002D38AD">
        <w:rPr>
          <w:rFonts w:ascii="Book Antiqua" w:hAnsi="Book Antiqua"/>
          <w:sz w:val="24"/>
          <w:szCs w:val="24"/>
        </w:rPr>
        <w:t xml:space="preserve">C57BL/6 mouse; Intestinal ischemia-reperfusion injury; </w:t>
      </w:r>
      <w:r w:rsidR="00E67A85" w:rsidRPr="002D38AD">
        <w:rPr>
          <w:rFonts w:ascii="Book Antiqua" w:hAnsi="Book Antiqua"/>
          <w:sz w:val="24"/>
          <w:szCs w:val="24"/>
        </w:rPr>
        <w:t>High mobility group protein 1</w:t>
      </w:r>
      <w:r w:rsidRPr="002D38AD">
        <w:rPr>
          <w:rFonts w:ascii="Book Antiqua" w:hAnsi="Book Antiqua"/>
          <w:sz w:val="24"/>
          <w:szCs w:val="24"/>
        </w:rPr>
        <w:t xml:space="preserve">; </w:t>
      </w:r>
      <w:proofErr w:type="gramStart"/>
      <w:r w:rsidR="00B37C6F" w:rsidRPr="002D38AD">
        <w:rPr>
          <w:rFonts w:ascii="Book Antiqua" w:hAnsi="Book Antiqua"/>
          <w:sz w:val="24"/>
          <w:szCs w:val="24"/>
        </w:rPr>
        <w:t>Myeloid</w:t>
      </w:r>
      <w:proofErr w:type="gramEnd"/>
      <w:r w:rsidR="00B37C6F" w:rsidRPr="002D38AD">
        <w:rPr>
          <w:rFonts w:ascii="Book Antiqua" w:hAnsi="Book Antiqua"/>
          <w:sz w:val="24"/>
          <w:szCs w:val="24"/>
        </w:rPr>
        <w:t xml:space="preserve"> differentiation gene 88</w:t>
      </w:r>
      <w:r w:rsidRPr="002D38AD">
        <w:rPr>
          <w:rFonts w:ascii="Book Antiqua" w:hAnsi="Book Antiqua"/>
          <w:sz w:val="24"/>
          <w:szCs w:val="24"/>
        </w:rPr>
        <w:t xml:space="preserve">; </w:t>
      </w:r>
      <w:proofErr w:type="spellStart"/>
      <w:r w:rsidR="007A5AAF" w:rsidRPr="002D38AD">
        <w:rPr>
          <w:rFonts w:ascii="Book Antiqua" w:hAnsi="Book Antiqua"/>
          <w:sz w:val="24"/>
          <w:szCs w:val="24"/>
        </w:rPr>
        <w:t>Translocating</w:t>
      </w:r>
      <w:proofErr w:type="spellEnd"/>
      <w:r w:rsidR="007A5AAF" w:rsidRPr="002D38AD">
        <w:rPr>
          <w:rFonts w:ascii="Book Antiqua" w:hAnsi="Book Antiqua"/>
          <w:sz w:val="24"/>
          <w:szCs w:val="24"/>
        </w:rPr>
        <w:t>-chain-associating membrane protein</w:t>
      </w:r>
      <w:r w:rsidRPr="002D38AD">
        <w:rPr>
          <w:rFonts w:ascii="Book Antiqua" w:hAnsi="Book Antiqua"/>
          <w:sz w:val="24"/>
          <w:szCs w:val="24"/>
        </w:rPr>
        <w:t xml:space="preserve">; </w:t>
      </w:r>
      <w:r w:rsidR="00E67A85" w:rsidRPr="002D38AD">
        <w:rPr>
          <w:rFonts w:ascii="Book Antiqua" w:hAnsi="Book Antiqua" w:hint="eastAsia"/>
          <w:sz w:val="24"/>
          <w:szCs w:val="24"/>
        </w:rPr>
        <w:t>Nuclear factor</w:t>
      </w:r>
      <w:r w:rsidRPr="002D38AD">
        <w:rPr>
          <w:rFonts w:ascii="Book Antiqua" w:hAnsi="Book Antiqua"/>
          <w:sz w:val="24"/>
          <w:szCs w:val="24"/>
        </w:rPr>
        <w:t>-</w:t>
      </w:r>
      <w:proofErr w:type="spellStart"/>
      <w:r w:rsidRPr="002D38AD">
        <w:rPr>
          <w:rFonts w:ascii="Book Antiqua" w:hAnsi="Book Antiqua"/>
          <w:sz w:val="24"/>
          <w:szCs w:val="24"/>
        </w:rPr>
        <w:t>κB</w:t>
      </w:r>
      <w:proofErr w:type="spellEnd"/>
    </w:p>
    <w:bookmarkEnd w:id="58"/>
    <w:bookmarkEnd w:id="59"/>
    <w:p w:rsidR="00E67A85" w:rsidRPr="002D38AD" w:rsidRDefault="00E67A85" w:rsidP="005455B9">
      <w:pPr>
        <w:adjustRightInd w:val="0"/>
        <w:snapToGrid w:val="0"/>
        <w:spacing w:line="360" w:lineRule="auto"/>
        <w:rPr>
          <w:rFonts w:ascii="Book Antiqua" w:hAnsi="Book Antiqua"/>
          <w:sz w:val="24"/>
          <w:szCs w:val="24"/>
        </w:rPr>
      </w:pPr>
    </w:p>
    <w:p w:rsidR="00E67A85" w:rsidRPr="002D38AD" w:rsidRDefault="00E67A85" w:rsidP="00E67A85">
      <w:pPr>
        <w:spacing w:line="360" w:lineRule="auto"/>
        <w:rPr>
          <w:rFonts w:ascii="Book Antiqua" w:hAnsi="Book Antiqua"/>
          <w:sz w:val="24"/>
          <w:szCs w:val="24"/>
        </w:rPr>
      </w:pPr>
      <w:bookmarkStart w:id="60" w:name="OLE_LINK376"/>
      <w:bookmarkStart w:id="61" w:name="OLE_LINK377"/>
      <w:bookmarkStart w:id="62" w:name="OLE_LINK466"/>
      <w:r w:rsidRPr="002D38AD">
        <w:rPr>
          <w:rFonts w:ascii="Book Antiqua" w:hAnsi="Book Antiqua" w:hint="eastAsia"/>
          <w:b/>
          <w:sz w:val="24"/>
          <w:szCs w:val="24"/>
        </w:rPr>
        <w:t>©</w:t>
      </w:r>
      <w:r w:rsidRPr="002D38AD">
        <w:rPr>
          <w:rFonts w:ascii="Book Antiqua" w:hAnsi="Book Antiqua"/>
          <w:b/>
          <w:sz w:val="24"/>
          <w:szCs w:val="24"/>
        </w:rPr>
        <w:t xml:space="preserve"> The Author(s) 2015. </w:t>
      </w:r>
      <w:r w:rsidRPr="002D38AD">
        <w:rPr>
          <w:rFonts w:ascii="Book Antiqua" w:hAnsi="Book Antiqua"/>
          <w:sz w:val="24"/>
          <w:szCs w:val="24"/>
        </w:rPr>
        <w:t xml:space="preserve">Published by </w:t>
      </w:r>
      <w:proofErr w:type="spellStart"/>
      <w:r w:rsidRPr="002D38AD">
        <w:rPr>
          <w:rFonts w:ascii="Book Antiqua" w:hAnsi="Book Antiqua"/>
          <w:sz w:val="24"/>
          <w:szCs w:val="24"/>
        </w:rPr>
        <w:t>Baishideng</w:t>
      </w:r>
      <w:proofErr w:type="spellEnd"/>
      <w:r w:rsidRPr="002D38AD">
        <w:rPr>
          <w:rFonts w:ascii="Book Antiqua" w:hAnsi="Book Antiqua"/>
          <w:sz w:val="24"/>
          <w:szCs w:val="24"/>
        </w:rPr>
        <w:t xml:space="preserve"> Publishing Group Inc. All rights reserved.</w:t>
      </w:r>
    </w:p>
    <w:bookmarkEnd w:id="60"/>
    <w:bookmarkEnd w:id="61"/>
    <w:bookmarkEnd w:id="62"/>
    <w:p w:rsidR="00E67A85" w:rsidRPr="002D38AD" w:rsidRDefault="00E67A85" w:rsidP="005455B9">
      <w:pPr>
        <w:adjustRightInd w:val="0"/>
        <w:snapToGrid w:val="0"/>
        <w:spacing w:line="360" w:lineRule="auto"/>
        <w:rPr>
          <w:rFonts w:ascii="Book Antiqua" w:hAnsi="Book Antiqua"/>
          <w:sz w:val="24"/>
          <w:szCs w:val="24"/>
        </w:rPr>
      </w:pPr>
    </w:p>
    <w:p w:rsidR="008A4ED7" w:rsidRPr="002D38AD" w:rsidRDefault="005A065C" w:rsidP="005455B9">
      <w:pPr>
        <w:adjustRightInd w:val="0"/>
        <w:snapToGrid w:val="0"/>
        <w:spacing w:line="360" w:lineRule="auto"/>
        <w:rPr>
          <w:rFonts w:ascii="Book Antiqua" w:hAnsi="Book Antiqua"/>
          <w:sz w:val="24"/>
          <w:szCs w:val="24"/>
        </w:rPr>
      </w:pPr>
      <w:r w:rsidRPr="002D38AD">
        <w:rPr>
          <w:rFonts w:ascii="Book Antiqua" w:hAnsi="Book Antiqua"/>
          <w:b/>
          <w:sz w:val="24"/>
          <w:szCs w:val="24"/>
        </w:rPr>
        <w:t>Core tip</w:t>
      </w:r>
      <w:r w:rsidR="00E67A85" w:rsidRPr="002D38AD">
        <w:rPr>
          <w:rFonts w:ascii="Book Antiqua" w:hAnsi="Book Antiqua" w:hint="eastAsia"/>
          <w:b/>
          <w:sz w:val="24"/>
          <w:szCs w:val="24"/>
        </w:rPr>
        <w:t xml:space="preserve">: </w:t>
      </w:r>
      <w:bookmarkStart w:id="63" w:name="OLE_LINK603"/>
      <w:bookmarkStart w:id="64" w:name="OLE_LINK604"/>
      <w:r w:rsidRPr="002D38AD">
        <w:rPr>
          <w:rFonts w:ascii="Book Antiqua" w:hAnsi="Book Antiqua"/>
          <w:sz w:val="24"/>
          <w:szCs w:val="24"/>
        </w:rPr>
        <w:t xml:space="preserve">Intestinal mucosal barrier injury induced by intestinal </w:t>
      </w:r>
      <w:r w:rsidR="004F5BA6" w:rsidRPr="002D38AD">
        <w:rPr>
          <w:rFonts w:ascii="Book Antiqua" w:hAnsi="Book Antiqua"/>
          <w:sz w:val="24"/>
          <w:szCs w:val="24"/>
        </w:rPr>
        <w:t>ischemia</w:t>
      </w:r>
      <w:r w:rsidR="00E67A85" w:rsidRPr="002D38AD">
        <w:rPr>
          <w:rFonts w:ascii="Book Antiqua" w:hAnsi="Book Antiqua"/>
          <w:sz w:val="24"/>
          <w:szCs w:val="24"/>
        </w:rPr>
        <w:t>/reperfusion (I/R)</w:t>
      </w:r>
      <w:r w:rsidRPr="002D38AD">
        <w:rPr>
          <w:rFonts w:ascii="Book Antiqua" w:hAnsi="Book Antiqua"/>
          <w:sz w:val="24"/>
          <w:szCs w:val="24"/>
        </w:rPr>
        <w:t xml:space="preserve"> can often be the basis for a bad prognosis in many diseases. Although extensive investigative efforts have focused on it, the underlying mechanism remains the subject of debate and there are no effective methods for its prevention and control yet available. Our findings suggest that the </w:t>
      </w:r>
      <w:r w:rsidR="00E67A85" w:rsidRPr="002D38AD">
        <w:rPr>
          <w:rFonts w:ascii="Book Antiqua" w:hAnsi="Book Antiqua"/>
          <w:sz w:val="24"/>
          <w:szCs w:val="24"/>
        </w:rPr>
        <w:t>high mobility group protein 1</w:t>
      </w:r>
      <w:r w:rsidRPr="002D38AD">
        <w:rPr>
          <w:rFonts w:ascii="Book Antiqua" w:hAnsi="Book Antiqua"/>
          <w:sz w:val="24"/>
          <w:szCs w:val="24"/>
        </w:rPr>
        <w:t>–</w:t>
      </w:r>
      <w:r w:rsidR="00E67A85" w:rsidRPr="002D38AD">
        <w:rPr>
          <w:rFonts w:ascii="Book Antiqua" w:hAnsi="Book Antiqua"/>
          <w:sz w:val="24"/>
          <w:szCs w:val="24"/>
        </w:rPr>
        <w:t>toll-like receptor 4</w:t>
      </w:r>
      <w:r w:rsidR="00E67A85" w:rsidRPr="002D38AD">
        <w:rPr>
          <w:rFonts w:ascii="Book Antiqua" w:hAnsi="Book Antiqua" w:hint="eastAsia"/>
          <w:sz w:val="24"/>
          <w:szCs w:val="24"/>
        </w:rPr>
        <w:t xml:space="preserve"> </w:t>
      </w:r>
      <w:r w:rsidRPr="002D38AD">
        <w:rPr>
          <w:rFonts w:ascii="Book Antiqua" w:hAnsi="Book Antiqua"/>
          <w:sz w:val="24"/>
          <w:szCs w:val="24"/>
        </w:rPr>
        <w:t xml:space="preserve">axis and the two downstream </w:t>
      </w:r>
      <w:proofErr w:type="spellStart"/>
      <w:r w:rsidRPr="002D38AD">
        <w:rPr>
          <w:rFonts w:ascii="Book Antiqua" w:hAnsi="Book Antiqua"/>
          <w:sz w:val="24"/>
          <w:szCs w:val="24"/>
        </w:rPr>
        <w:t>signalling</w:t>
      </w:r>
      <w:proofErr w:type="spellEnd"/>
      <w:r w:rsidRPr="002D38AD">
        <w:rPr>
          <w:rFonts w:ascii="Book Antiqua" w:hAnsi="Book Antiqua"/>
          <w:sz w:val="24"/>
          <w:szCs w:val="24"/>
        </w:rPr>
        <w:t xml:space="preserve"> pathways all play </w:t>
      </w:r>
      <w:r w:rsidRPr="002D38AD">
        <w:rPr>
          <w:rFonts w:ascii="Book Antiqua" w:hAnsi="Book Antiqua"/>
          <w:sz w:val="24"/>
          <w:szCs w:val="24"/>
        </w:rPr>
        <w:lastRenderedPageBreak/>
        <w:t>important roles in I/R injury and show the potential therapeutic value of blocking these pathways. This study has an important clinical significance which could improve the survival rate and reduce complications in critically ill patients.</w:t>
      </w:r>
    </w:p>
    <w:bookmarkEnd w:id="63"/>
    <w:bookmarkEnd w:id="64"/>
    <w:p w:rsidR="00E67A85" w:rsidRPr="002D38AD" w:rsidRDefault="00E67A85" w:rsidP="005455B9">
      <w:pPr>
        <w:adjustRightInd w:val="0"/>
        <w:snapToGrid w:val="0"/>
        <w:spacing w:line="360" w:lineRule="auto"/>
        <w:rPr>
          <w:rFonts w:ascii="Book Antiqua" w:hAnsi="Book Antiqua"/>
          <w:b/>
          <w:sz w:val="24"/>
          <w:szCs w:val="24"/>
        </w:rPr>
      </w:pPr>
    </w:p>
    <w:p w:rsidR="00E67A85" w:rsidRPr="002D38AD" w:rsidRDefault="00E67A85" w:rsidP="00E67A85">
      <w:pPr>
        <w:adjustRightInd w:val="0"/>
        <w:snapToGrid w:val="0"/>
        <w:spacing w:line="360" w:lineRule="auto"/>
        <w:rPr>
          <w:rFonts w:ascii="Book Antiqua" w:hAnsi="Book Antiqua"/>
          <w:bCs/>
          <w:sz w:val="24"/>
          <w:szCs w:val="24"/>
          <w:vertAlign w:val="superscript"/>
        </w:rPr>
      </w:pPr>
      <w:bookmarkStart w:id="65" w:name="OLE_LINK605"/>
      <w:bookmarkStart w:id="66" w:name="OLE_LINK606"/>
      <w:r w:rsidRPr="002D38AD">
        <w:rPr>
          <w:rFonts w:ascii="Book Antiqua" w:hAnsi="Book Antiqua"/>
          <w:bCs/>
          <w:sz w:val="24"/>
          <w:szCs w:val="24"/>
        </w:rPr>
        <w:t>Wang</w:t>
      </w:r>
      <w:r w:rsidRPr="002D38AD">
        <w:rPr>
          <w:rFonts w:ascii="Book Antiqua" w:hAnsi="Book Antiqua" w:hint="eastAsia"/>
          <w:bCs/>
          <w:sz w:val="24"/>
          <w:szCs w:val="24"/>
        </w:rPr>
        <w:t xml:space="preserve"> J</w:t>
      </w:r>
      <w:r w:rsidRPr="002D38AD">
        <w:rPr>
          <w:rFonts w:ascii="Book Antiqua" w:hAnsi="Book Antiqua"/>
          <w:bCs/>
          <w:sz w:val="24"/>
          <w:szCs w:val="24"/>
        </w:rPr>
        <w:t>, He</w:t>
      </w:r>
      <w:r w:rsidRPr="002D38AD">
        <w:rPr>
          <w:rFonts w:ascii="Book Antiqua" w:hAnsi="Book Antiqua" w:hint="eastAsia"/>
          <w:bCs/>
          <w:sz w:val="24"/>
          <w:szCs w:val="24"/>
        </w:rPr>
        <w:t xml:space="preserve"> GZ</w:t>
      </w:r>
      <w:r w:rsidRPr="002D38AD">
        <w:rPr>
          <w:rFonts w:ascii="Book Antiqua" w:hAnsi="Book Antiqua"/>
          <w:bCs/>
          <w:sz w:val="24"/>
          <w:szCs w:val="24"/>
        </w:rPr>
        <w:t>,</w:t>
      </w:r>
      <w:r w:rsidRPr="002D38AD">
        <w:rPr>
          <w:rFonts w:ascii="Book Antiqua" w:hAnsi="Book Antiqua" w:hint="eastAsia"/>
          <w:bCs/>
          <w:sz w:val="24"/>
          <w:szCs w:val="24"/>
        </w:rPr>
        <w:t xml:space="preserve"> </w:t>
      </w:r>
      <w:r w:rsidRPr="002D38AD">
        <w:rPr>
          <w:rFonts w:ascii="Book Antiqua" w:hAnsi="Book Antiqua"/>
          <w:bCs/>
          <w:sz w:val="24"/>
          <w:szCs w:val="24"/>
        </w:rPr>
        <w:t>Wang</w:t>
      </w:r>
      <w:r w:rsidRPr="002D38AD">
        <w:rPr>
          <w:rFonts w:ascii="Book Antiqua" w:hAnsi="Book Antiqua" w:hint="eastAsia"/>
          <w:bCs/>
          <w:sz w:val="24"/>
          <w:szCs w:val="24"/>
        </w:rPr>
        <w:t xml:space="preserve"> YK</w:t>
      </w:r>
      <w:r w:rsidRPr="002D38AD">
        <w:rPr>
          <w:rFonts w:ascii="Book Antiqua" w:hAnsi="Book Antiqua"/>
          <w:bCs/>
          <w:sz w:val="24"/>
          <w:szCs w:val="24"/>
        </w:rPr>
        <w:t>, Zhu</w:t>
      </w:r>
      <w:r w:rsidRPr="002D38AD">
        <w:rPr>
          <w:rFonts w:ascii="Book Antiqua" w:hAnsi="Book Antiqua" w:hint="eastAsia"/>
          <w:bCs/>
          <w:sz w:val="24"/>
          <w:szCs w:val="24"/>
        </w:rPr>
        <w:t xml:space="preserve"> QK</w:t>
      </w:r>
      <w:r w:rsidRPr="002D38AD">
        <w:rPr>
          <w:rFonts w:ascii="Book Antiqua" w:hAnsi="Book Antiqua"/>
          <w:bCs/>
          <w:sz w:val="24"/>
          <w:szCs w:val="24"/>
        </w:rPr>
        <w:t>, Chen</w:t>
      </w:r>
      <w:r w:rsidRPr="002D38AD">
        <w:rPr>
          <w:rFonts w:ascii="Book Antiqua" w:hAnsi="Book Antiqua" w:hint="eastAsia"/>
          <w:bCs/>
          <w:sz w:val="24"/>
          <w:szCs w:val="24"/>
        </w:rPr>
        <w:t xml:space="preserve"> W</w:t>
      </w:r>
      <w:r w:rsidRPr="002D38AD">
        <w:rPr>
          <w:rFonts w:ascii="Book Antiqua" w:hAnsi="Book Antiqua"/>
          <w:bCs/>
          <w:sz w:val="24"/>
          <w:szCs w:val="24"/>
        </w:rPr>
        <w:t>,</w:t>
      </w:r>
      <w:r w:rsidRPr="002D38AD">
        <w:rPr>
          <w:rFonts w:ascii="Book Antiqua" w:hAnsi="Book Antiqua" w:hint="eastAsia"/>
          <w:bCs/>
          <w:sz w:val="24"/>
          <w:szCs w:val="24"/>
        </w:rPr>
        <w:t xml:space="preserve"> </w:t>
      </w:r>
      <w:proofErr w:type="spellStart"/>
      <w:r w:rsidRPr="002D38AD">
        <w:rPr>
          <w:rFonts w:ascii="Book Antiqua" w:hAnsi="Book Antiqua"/>
          <w:bCs/>
          <w:sz w:val="24"/>
          <w:szCs w:val="24"/>
        </w:rPr>
        <w:t>Guo</w:t>
      </w:r>
      <w:proofErr w:type="spellEnd"/>
      <w:r w:rsidRPr="002D38AD">
        <w:rPr>
          <w:rFonts w:ascii="Book Antiqua" w:hAnsi="Book Antiqua" w:hint="eastAsia"/>
          <w:bCs/>
          <w:sz w:val="24"/>
          <w:szCs w:val="24"/>
        </w:rPr>
        <w:t xml:space="preserve"> T.</w:t>
      </w:r>
      <w:r w:rsidRPr="002D38AD">
        <w:rPr>
          <w:rFonts w:ascii="Book Antiqua" w:hAnsi="Book Antiqua" w:hint="eastAsia"/>
          <w:bCs/>
          <w:sz w:val="24"/>
          <w:szCs w:val="24"/>
          <w:vertAlign w:val="superscript"/>
        </w:rPr>
        <w:t xml:space="preserve"> </w:t>
      </w:r>
      <w:r w:rsidRPr="002D38AD">
        <w:rPr>
          <w:rFonts w:ascii="Book Antiqua" w:hAnsi="Book Antiqua"/>
          <w:bCs/>
          <w:sz w:val="24"/>
          <w:szCs w:val="24"/>
        </w:rPr>
        <w:t>TLR4–HMGB1-, MyD88- and TRIF-dependent signaling</w:t>
      </w:r>
      <w:r w:rsidRPr="002D38AD">
        <w:rPr>
          <w:rFonts w:ascii="Book Antiqua" w:hAnsi="Book Antiqua" w:hint="eastAsia"/>
          <w:bCs/>
          <w:sz w:val="24"/>
          <w:szCs w:val="24"/>
        </w:rPr>
        <w:t xml:space="preserve"> </w:t>
      </w:r>
      <w:r w:rsidRPr="002D38AD">
        <w:rPr>
          <w:rFonts w:ascii="Book Antiqua" w:hAnsi="Book Antiqua"/>
          <w:bCs/>
          <w:sz w:val="24"/>
          <w:szCs w:val="24"/>
        </w:rPr>
        <w:t>in mouse intestinal ischemia/reperfusion injury</w:t>
      </w:r>
      <w:r w:rsidRPr="002D38AD">
        <w:rPr>
          <w:rFonts w:ascii="Book Antiqua" w:hAnsi="Book Antiqua" w:hint="eastAsia"/>
          <w:bCs/>
          <w:sz w:val="24"/>
          <w:szCs w:val="24"/>
        </w:rPr>
        <w:t xml:space="preserve">. </w:t>
      </w:r>
      <w:bookmarkStart w:id="67" w:name="OLE_LINK380"/>
      <w:bookmarkStart w:id="68" w:name="OLE_LINK381"/>
      <w:bookmarkStart w:id="69" w:name="OLE_LINK486"/>
      <w:r w:rsidRPr="002D38AD">
        <w:rPr>
          <w:rFonts w:ascii="Book Antiqua" w:hAnsi="Book Antiqua"/>
          <w:i/>
          <w:sz w:val="24"/>
        </w:rPr>
        <w:t xml:space="preserve">World J </w:t>
      </w:r>
      <w:proofErr w:type="spellStart"/>
      <w:r w:rsidRPr="002D38AD">
        <w:rPr>
          <w:rFonts w:ascii="Book Antiqua" w:hAnsi="Book Antiqua"/>
          <w:i/>
          <w:sz w:val="24"/>
        </w:rPr>
        <w:t>Gastroenterol</w:t>
      </w:r>
      <w:proofErr w:type="spellEnd"/>
      <w:r w:rsidRPr="002D38AD">
        <w:rPr>
          <w:rFonts w:ascii="Book Antiqua" w:hAnsi="Book Antiqua"/>
          <w:i/>
          <w:sz w:val="24"/>
        </w:rPr>
        <w:t xml:space="preserve"> </w:t>
      </w:r>
      <w:r w:rsidRPr="002D38AD">
        <w:rPr>
          <w:rFonts w:ascii="Book Antiqua" w:hAnsi="Book Antiqua" w:hint="eastAsia"/>
          <w:sz w:val="24"/>
        </w:rPr>
        <w:t>2015;</w:t>
      </w:r>
      <w:r w:rsidRPr="002D38AD">
        <w:rPr>
          <w:rFonts w:ascii="Book Antiqua" w:hAnsi="Book Antiqua"/>
          <w:sz w:val="24"/>
        </w:rPr>
        <w:t xml:space="preserve"> </w:t>
      </w:r>
      <w:proofErr w:type="gramStart"/>
      <w:r w:rsidRPr="002D38AD">
        <w:rPr>
          <w:rFonts w:ascii="Book Antiqua" w:hAnsi="Book Antiqua"/>
          <w:sz w:val="24"/>
        </w:rPr>
        <w:t>In</w:t>
      </w:r>
      <w:proofErr w:type="gramEnd"/>
      <w:r w:rsidRPr="002D38AD">
        <w:rPr>
          <w:rFonts w:ascii="Book Antiqua" w:hAnsi="Book Antiqua"/>
          <w:sz w:val="24"/>
        </w:rPr>
        <w:t xml:space="preserve"> press</w:t>
      </w:r>
      <w:bookmarkEnd w:id="67"/>
      <w:bookmarkEnd w:id="68"/>
      <w:bookmarkEnd w:id="69"/>
    </w:p>
    <w:bookmarkEnd w:id="65"/>
    <w:bookmarkEnd w:id="66"/>
    <w:p w:rsidR="00E67A85" w:rsidRPr="002D38AD" w:rsidRDefault="00E67A85" w:rsidP="005455B9">
      <w:pPr>
        <w:adjustRightInd w:val="0"/>
        <w:snapToGrid w:val="0"/>
        <w:spacing w:line="360" w:lineRule="auto"/>
        <w:rPr>
          <w:rFonts w:ascii="Book Antiqua" w:hAnsi="Book Antiqua"/>
          <w:b/>
          <w:sz w:val="24"/>
          <w:szCs w:val="24"/>
        </w:rPr>
      </w:pPr>
    </w:p>
    <w:p w:rsidR="008A4ED7" w:rsidRPr="002D38AD" w:rsidRDefault="005A065C" w:rsidP="005455B9">
      <w:pPr>
        <w:adjustRightInd w:val="0"/>
        <w:snapToGrid w:val="0"/>
        <w:spacing w:line="360" w:lineRule="auto"/>
        <w:rPr>
          <w:rFonts w:ascii="Book Antiqua" w:hAnsi="Book Antiqua"/>
          <w:b/>
          <w:sz w:val="24"/>
          <w:szCs w:val="24"/>
        </w:rPr>
      </w:pPr>
      <w:r w:rsidRPr="002D38AD">
        <w:rPr>
          <w:rFonts w:ascii="Book Antiqua" w:hAnsi="Book Antiqua"/>
          <w:b/>
          <w:sz w:val="24"/>
          <w:szCs w:val="24"/>
        </w:rPr>
        <w:t>INTRODUCTION</w:t>
      </w:r>
    </w:p>
    <w:p w:rsidR="008A4ED7" w:rsidRPr="002D38AD" w:rsidRDefault="005A065C" w:rsidP="005455B9">
      <w:pPr>
        <w:adjustRightInd w:val="0"/>
        <w:snapToGrid w:val="0"/>
        <w:spacing w:line="360" w:lineRule="auto"/>
        <w:rPr>
          <w:rFonts w:ascii="Book Antiqua" w:hAnsi="Book Antiqua"/>
          <w:sz w:val="24"/>
          <w:szCs w:val="24"/>
        </w:rPr>
      </w:pPr>
      <w:r w:rsidRPr="002D38AD">
        <w:rPr>
          <w:rFonts w:ascii="Book Antiqua" w:hAnsi="Book Antiqua"/>
          <w:sz w:val="24"/>
          <w:szCs w:val="24"/>
        </w:rPr>
        <w:t xml:space="preserve">Ischemia/reperfusion (I/R) injury is a syndrome in which serious cellular structural damage and functional metabolic disorders occur and organ function is further aggravated when blood flow that was halted curing ischemia is restored after a period of </w:t>
      </w:r>
      <w:proofErr w:type="gramStart"/>
      <w:r w:rsidRPr="002D38AD">
        <w:rPr>
          <w:rFonts w:ascii="Book Antiqua" w:hAnsi="Book Antiqua"/>
          <w:sz w:val="24"/>
          <w:szCs w:val="24"/>
        </w:rPr>
        <w:t>time</w:t>
      </w:r>
      <w:r w:rsidRPr="002D38AD">
        <w:rPr>
          <w:rFonts w:ascii="Book Antiqua" w:hAnsi="Book Antiqua"/>
          <w:sz w:val="24"/>
          <w:szCs w:val="24"/>
          <w:vertAlign w:val="superscript"/>
        </w:rPr>
        <w:t>[</w:t>
      </w:r>
      <w:proofErr w:type="gramEnd"/>
      <w:r w:rsidRPr="002D38AD">
        <w:rPr>
          <w:rFonts w:ascii="Book Antiqua" w:hAnsi="Book Antiqua"/>
          <w:sz w:val="24"/>
          <w:szCs w:val="24"/>
          <w:vertAlign w:val="superscript"/>
        </w:rPr>
        <w:t>1-4]</w:t>
      </w:r>
      <w:r w:rsidRPr="002D38AD">
        <w:rPr>
          <w:rFonts w:ascii="Book Antiqua" w:hAnsi="Book Antiqua"/>
          <w:sz w:val="24"/>
          <w:szCs w:val="24"/>
        </w:rPr>
        <w:t>.The gut is an important functional organ for the immune and endocrine systems, and it also serves as a protective barrier. Intestinal I/R injury is one of the main triggers that can lead to a systemic inflammatory response syndrome (SIRS), acute lung injury (ALI), acute respiratory distress syndrome (ARDS), and multiple organ dysfunction syndrome (MODS)</w:t>
      </w:r>
      <w:r w:rsidRPr="002D38AD">
        <w:rPr>
          <w:rFonts w:ascii="Book Antiqua" w:hAnsi="Book Antiqua"/>
          <w:sz w:val="24"/>
          <w:szCs w:val="24"/>
          <w:vertAlign w:val="superscript"/>
        </w:rPr>
        <w:t>[5-8]</w:t>
      </w:r>
      <w:r w:rsidRPr="002D38AD">
        <w:rPr>
          <w:rFonts w:ascii="Book Antiqua" w:hAnsi="Book Antiqua"/>
          <w:sz w:val="24"/>
          <w:szCs w:val="24"/>
        </w:rPr>
        <w:t>. Although extensive investigative efforts have focused on characterizing the pathogenesis of distant organ injury induced by intestinal I/R, the underlying mechanism remains the subject of debate and there are no effective methods for its prevention and control yet available.</w:t>
      </w:r>
    </w:p>
    <w:p w:rsidR="008A4ED7" w:rsidRPr="002D38AD" w:rsidRDefault="005A065C" w:rsidP="00E67A85">
      <w:pPr>
        <w:adjustRightInd w:val="0"/>
        <w:snapToGrid w:val="0"/>
        <w:spacing w:line="360" w:lineRule="auto"/>
        <w:ind w:firstLineChars="100" w:firstLine="240"/>
        <w:rPr>
          <w:rFonts w:ascii="Book Antiqua" w:hAnsi="Book Antiqua"/>
          <w:sz w:val="24"/>
          <w:szCs w:val="24"/>
        </w:rPr>
      </w:pPr>
      <w:r w:rsidRPr="002D38AD">
        <w:rPr>
          <w:rFonts w:ascii="Book Antiqua" w:hAnsi="Book Antiqua"/>
          <w:sz w:val="24"/>
          <w:szCs w:val="24"/>
        </w:rPr>
        <w:t xml:space="preserve">Recently, many studies have suggested that I/R injury could be caused by interactions between Toll-like receptor 4 (TLR4) and </w:t>
      </w:r>
      <w:bookmarkStart w:id="70" w:name="OLE_LINK562"/>
      <w:bookmarkStart w:id="71" w:name="OLE_LINK563"/>
      <w:r w:rsidRPr="002D38AD">
        <w:rPr>
          <w:rFonts w:ascii="Book Antiqua" w:hAnsi="Book Antiqua"/>
          <w:sz w:val="24"/>
          <w:szCs w:val="24"/>
        </w:rPr>
        <w:t>high mobility group protein 1 (HMGB1)</w:t>
      </w:r>
      <w:bookmarkEnd w:id="70"/>
      <w:bookmarkEnd w:id="71"/>
      <w:r w:rsidRPr="002D38AD">
        <w:rPr>
          <w:rFonts w:ascii="Book Antiqua" w:hAnsi="Book Antiqua"/>
          <w:sz w:val="24"/>
          <w:szCs w:val="24"/>
        </w:rPr>
        <w:t xml:space="preserve">, an endogenous TLR4 ligand. HMGB1 can activate TLR4, which can subsequently trigger downstream signal transduction </w:t>
      </w:r>
      <w:proofErr w:type="gramStart"/>
      <w:r w:rsidRPr="002D38AD">
        <w:rPr>
          <w:rFonts w:ascii="Book Antiqua" w:hAnsi="Book Antiqua"/>
          <w:sz w:val="24"/>
          <w:szCs w:val="24"/>
        </w:rPr>
        <w:t>pathways</w:t>
      </w:r>
      <w:r w:rsidRPr="002D38AD">
        <w:rPr>
          <w:rFonts w:ascii="Book Antiqua" w:hAnsi="Book Antiqua"/>
          <w:sz w:val="24"/>
          <w:szCs w:val="24"/>
          <w:vertAlign w:val="superscript"/>
        </w:rPr>
        <w:t>[</w:t>
      </w:r>
      <w:proofErr w:type="gramEnd"/>
      <w:r w:rsidRPr="002D38AD">
        <w:rPr>
          <w:rFonts w:ascii="Book Antiqua" w:hAnsi="Book Antiqua"/>
          <w:sz w:val="24"/>
          <w:szCs w:val="24"/>
          <w:vertAlign w:val="superscript"/>
        </w:rPr>
        <w:t>9]</w:t>
      </w:r>
      <w:r w:rsidRPr="002D38AD">
        <w:rPr>
          <w:rFonts w:ascii="Book Antiqua" w:hAnsi="Book Antiqua"/>
          <w:sz w:val="24"/>
          <w:szCs w:val="24"/>
        </w:rPr>
        <w:t xml:space="preserve">. The downstream signal transduction pathways initiated by TLR4 and HMGB1 are thought to include </w:t>
      </w:r>
      <w:bookmarkStart w:id="72" w:name="OLE_LINK567"/>
      <w:bookmarkStart w:id="73" w:name="OLE_LINK568"/>
      <w:r w:rsidRPr="002D38AD">
        <w:rPr>
          <w:rFonts w:ascii="Book Antiqua" w:hAnsi="Book Antiqua"/>
          <w:sz w:val="24"/>
          <w:szCs w:val="24"/>
        </w:rPr>
        <w:t>myeloid differentiation gene 88</w:t>
      </w:r>
      <w:bookmarkEnd w:id="72"/>
      <w:bookmarkEnd w:id="73"/>
      <w:r w:rsidRPr="002D38AD">
        <w:rPr>
          <w:rFonts w:ascii="Book Antiqua" w:hAnsi="Book Antiqua"/>
          <w:sz w:val="24"/>
          <w:szCs w:val="24"/>
        </w:rPr>
        <w:t>/TIR domain-containing adaptor protein (MyD88/TIRAP)- and TIR domain-containing adaptor inducing IFN-</w:t>
      </w:r>
      <w:r w:rsidRPr="002D38AD">
        <w:rPr>
          <w:rFonts w:ascii="Book Antiqua" w:hAnsi="Book Antiqua"/>
          <w:sz w:val="24"/>
          <w:szCs w:val="24"/>
        </w:rPr>
        <w:sym w:font="Symbol" w:char="F062"/>
      </w:r>
      <w:r w:rsidRPr="002D38AD">
        <w:rPr>
          <w:rFonts w:ascii="Book Antiqua" w:hAnsi="Book Antiqua"/>
          <w:sz w:val="24"/>
          <w:szCs w:val="24"/>
        </w:rPr>
        <w:t>/</w:t>
      </w:r>
      <w:proofErr w:type="spellStart"/>
      <w:r w:rsidRPr="002D38AD">
        <w:rPr>
          <w:rFonts w:ascii="Book Antiqua" w:hAnsi="Book Antiqua"/>
          <w:sz w:val="24"/>
          <w:szCs w:val="24"/>
        </w:rPr>
        <w:t>translocating</w:t>
      </w:r>
      <w:proofErr w:type="spellEnd"/>
      <w:r w:rsidRPr="002D38AD">
        <w:rPr>
          <w:rFonts w:ascii="Book Antiqua" w:hAnsi="Book Antiqua"/>
          <w:sz w:val="24"/>
          <w:szCs w:val="24"/>
        </w:rPr>
        <w:t>-chain-associating membrane protein (TRIF/TRAM)-dependent pathways</w:t>
      </w:r>
      <w:r w:rsidRPr="002D38AD">
        <w:rPr>
          <w:rFonts w:ascii="Book Antiqua" w:hAnsi="Book Antiqua"/>
          <w:sz w:val="24"/>
          <w:szCs w:val="24"/>
          <w:vertAlign w:val="superscript"/>
        </w:rPr>
        <w:t>[10]</w:t>
      </w:r>
      <w:r w:rsidRPr="002D38AD">
        <w:rPr>
          <w:rFonts w:ascii="Book Antiqua" w:hAnsi="Book Antiqua"/>
          <w:sz w:val="24"/>
          <w:szCs w:val="24"/>
        </w:rPr>
        <w:t xml:space="preserve">. In the process whereby TLR4 stimulates the release of inflammatory cytokines induced by endotoxin, MyD88- and TRIF-dependent pathways both play critical </w:t>
      </w:r>
      <w:proofErr w:type="gramStart"/>
      <w:r w:rsidRPr="002D38AD">
        <w:rPr>
          <w:rFonts w:ascii="Book Antiqua" w:hAnsi="Book Antiqua"/>
          <w:sz w:val="24"/>
          <w:szCs w:val="24"/>
        </w:rPr>
        <w:t>roles</w:t>
      </w:r>
      <w:r w:rsidRPr="002D38AD">
        <w:rPr>
          <w:rFonts w:ascii="Book Antiqua" w:hAnsi="Book Antiqua"/>
          <w:sz w:val="24"/>
          <w:szCs w:val="24"/>
          <w:vertAlign w:val="superscript"/>
        </w:rPr>
        <w:t>[</w:t>
      </w:r>
      <w:proofErr w:type="gramEnd"/>
      <w:r w:rsidRPr="002D38AD">
        <w:rPr>
          <w:rFonts w:ascii="Book Antiqua" w:hAnsi="Book Antiqua"/>
          <w:sz w:val="24"/>
          <w:szCs w:val="24"/>
          <w:vertAlign w:val="superscript"/>
        </w:rPr>
        <w:t>11]</w:t>
      </w:r>
      <w:r w:rsidRPr="002D38AD">
        <w:rPr>
          <w:rFonts w:ascii="Book Antiqua" w:hAnsi="Book Antiqua"/>
          <w:sz w:val="24"/>
          <w:szCs w:val="24"/>
        </w:rPr>
        <w:t xml:space="preserve">. However, only a few studies have examined these pathways in aseptic/non-infectious I/R injury. Furthermore, whether intestinal I/R induces local and distant organ injury </w:t>
      </w:r>
      <w:r w:rsidR="00416092" w:rsidRPr="002D38AD">
        <w:rPr>
          <w:rFonts w:ascii="Book Antiqua" w:hAnsi="Book Antiqua"/>
          <w:i/>
          <w:sz w:val="24"/>
          <w:szCs w:val="24"/>
        </w:rPr>
        <w:t>via</w:t>
      </w:r>
      <w:r w:rsidRPr="002D38AD">
        <w:rPr>
          <w:rFonts w:ascii="Book Antiqua" w:hAnsi="Book Antiqua"/>
          <w:sz w:val="24"/>
          <w:szCs w:val="24"/>
        </w:rPr>
        <w:t xml:space="preserve"> these pathways has been poorly characterized. This study aimed to determine whether administering HMGB1 antibody could reduce tissue damage induced by intestinal I/R and to characterize the role of the HMGB1–TLR4 axis in I/R injury by administrating anti-HMGB1 antibody to block the binding of HMGB1 and TLR4 using a mouse intestinal I/R model. Additionally, to further investigate the MyD88/TIRAP or TRIF/TRAM pathways, we went on to characterize whether one pathway serves a dominant function in inducing a systemic inflammatory response and distant organ injury following intestinal I/R (figure 1). This study has an important clinical significance that will inform efforts to identify an effective targeted therapy, which could improve the survival rate and reduce complications in critically ill patients.</w:t>
      </w:r>
    </w:p>
    <w:p w:rsidR="00416092" w:rsidRPr="002D38AD" w:rsidRDefault="00416092" w:rsidP="00E67A85">
      <w:pPr>
        <w:adjustRightInd w:val="0"/>
        <w:snapToGrid w:val="0"/>
        <w:spacing w:line="360" w:lineRule="auto"/>
        <w:ind w:firstLineChars="100" w:firstLine="240"/>
        <w:rPr>
          <w:rFonts w:ascii="Book Antiqua" w:hAnsi="Book Antiqua"/>
          <w:sz w:val="24"/>
          <w:szCs w:val="24"/>
        </w:rPr>
      </w:pPr>
    </w:p>
    <w:p w:rsidR="008A4ED7" w:rsidRPr="002D38AD" w:rsidRDefault="005A065C" w:rsidP="005455B9">
      <w:pPr>
        <w:adjustRightInd w:val="0"/>
        <w:snapToGrid w:val="0"/>
        <w:spacing w:line="360" w:lineRule="auto"/>
        <w:rPr>
          <w:rFonts w:ascii="Book Antiqua" w:hAnsi="Book Antiqua"/>
          <w:b/>
          <w:sz w:val="24"/>
          <w:szCs w:val="24"/>
        </w:rPr>
      </w:pPr>
      <w:r w:rsidRPr="002D38AD">
        <w:rPr>
          <w:rFonts w:ascii="Book Antiqua" w:hAnsi="Book Antiqua"/>
          <w:b/>
          <w:sz w:val="24"/>
          <w:szCs w:val="24"/>
        </w:rPr>
        <w:t>MATERIALS AND METHODS</w:t>
      </w:r>
    </w:p>
    <w:p w:rsidR="008A4ED7" w:rsidRPr="002D38AD" w:rsidRDefault="005A065C" w:rsidP="005455B9">
      <w:pPr>
        <w:adjustRightInd w:val="0"/>
        <w:snapToGrid w:val="0"/>
        <w:spacing w:line="360" w:lineRule="auto"/>
        <w:rPr>
          <w:rFonts w:ascii="Book Antiqua" w:hAnsi="Book Antiqua"/>
          <w:b/>
          <w:i/>
          <w:sz w:val="24"/>
          <w:szCs w:val="24"/>
        </w:rPr>
      </w:pPr>
      <w:r w:rsidRPr="002D38AD">
        <w:rPr>
          <w:rFonts w:ascii="Book Antiqua" w:hAnsi="Book Antiqua"/>
          <w:b/>
          <w:i/>
          <w:sz w:val="24"/>
          <w:szCs w:val="24"/>
        </w:rPr>
        <w:t>Animals</w:t>
      </w:r>
    </w:p>
    <w:p w:rsidR="008A4ED7" w:rsidRPr="002D38AD" w:rsidRDefault="005A065C" w:rsidP="005455B9">
      <w:pPr>
        <w:adjustRightInd w:val="0"/>
        <w:snapToGrid w:val="0"/>
        <w:spacing w:line="360" w:lineRule="auto"/>
        <w:rPr>
          <w:rFonts w:ascii="Book Antiqua" w:hAnsi="Book Antiqua"/>
          <w:sz w:val="24"/>
          <w:szCs w:val="24"/>
        </w:rPr>
      </w:pPr>
      <w:r w:rsidRPr="002D38AD">
        <w:rPr>
          <w:rFonts w:ascii="Book Antiqua" w:hAnsi="Book Antiqua"/>
          <w:sz w:val="24"/>
          <w:szCs w:val="24"/>
        </w:rPr>
        <w:t>Forty male C57BL/6 mice that were specific pathogen free grade and weighed 24-26</w:t>
      </w:r>
      <w:r w:rsidR="00416092" w:rsidRPr="002D38AD">
        <w:rPr>
          <w:rFonts w:ascii="Book Antiqua" w:hAnsi="Book Antiqua" w:hint="eastAsia"/>
          <w:sz w:val="24"/>
          <w:szCs w:val="24"/>
        </w:rPr>
        <w:t xml:space="preserve"> </w:t>
      </w:r>
      <w:r w:rsidRPr="002D38AD">
        <w:rPr>
          <w:rFonts w:ascii="Book Antiqua" w:hAnsi="Book Antiqua"/>
          <w:sz w:val="24"/>
          <w:szCs w:val="24"/>
        </w:rPr>
        <w:t>g were purchased from Beijing Vital River Laboratory Animal Technology Co. Ltd (</w:t>
      </w:r>
      <w:proofErr w:type="spellStart"/>
      <w:r w:rsidRPr="002D38AD">
        <w:rPr>
          <w:rFonts w:ascii="Book Antiqua" w:hAnsi="Book Antiqua"/>
          <w:sz w:val="24"/>
          <w:szCs w:val="24"/>
        </w:rPr>
        <w:t>scxk</w:t>
      </w:r>
      <w:proofErr w:type="spellEnd"/>
      <w:r w:rsidRPr="002D38AD">
        <w:rPr>
          <w:rFonts w:ascii="Book Antiqua" w:hAnsi="Book Antiqua"/>
          <w:sz w:val="24"/>
          <w:szCs w:val="24"/>
        </w:rPr>
        <w:t xml:space="preserve"> 2007-0001). The mice were housed under barrier-sustained conditions at a temperature of 25</w:t>
      </w:r>
      <w:r w:rsidR="00416092" w:rsidRPr="002D38AD">
        <w:rPr>
          <w:rFonts w:ascii="Book Antiqua" w:hAnsi="Book Antiqua" w:hint="eastAsia"/>
          <w:sz w:val="24"/>
          <w:szCs w:val="24"/>
        </w:rPr>
        <w:t xml:space="preserve"> </w:t>
      </w:r>
      <w:r w:rsidRPr="002D38AD">
        <w:rPr>
          <w:rFonts w:ascii="Book Antiqua" w:hAnsi="Book Antiqua" w:cs="TimesNewRomanPS-BoldItalicMT"/>
          <w:bCs/>
          <w:iCs/>
          <w:sz w:val="24"/>
          <w:szCs w:val="24"/>
        </w:rPr>
        <w:t>°C</w:t>
      </w:r>
      <w:r w:rsidR="00416092" w:rsidRPr="002D38AD">
        <w:rPr>
          <w:rFonts w:ascii="Book Antiqua" w:hAnsi="Book Antiqua" w:cs="TimesNewRomanPS-BoldItalicMT" w:hint="eastAsia"/>
          <w:bCs/>
          <w:iCs/>
          <w:sz w:val="24"/>
          <w:szCs w:val="24"/>
        </w:rPr>
        <w:t xml:space="preserve"> </w:t>
      </w:r>
      <w:r w:rsidRPr="002D38AD">
        <w:rPr>
          <w:rFonts w:ascii="Book Antiqua" w:hAnsi="Book Antiqua" w:cs="TimesNewRomanPS-BoldItalicMT"/>
          <w:bCs/>
          <w:iCs/>
          <w:sz w:val="24"/>
          <w:szCs w:val="24"/>
        </w:rPr>
        <w:t xml:space="preserve">and 50% humidity </w:t>
      </w:r>
      <w:r w:rsidRPr="002D38AD">
        <w:rPr>
          <w:rFonts w:ascii="Book Antiqua" w:hAnsi="Book Antiqua"/>
          <w:sz w:val="24"/>
          <w:szCs w:val="24"/>
        </w:rPr>
        <w:t xml:space="preserve">with 12 h light/dark cycles, and had free access to water and food for two weeks prior to the operation. The mice were randomly divided into five groups: sham, control (injected vehicle with the control IgG antibody), anti-HMGB1 (injected anti-HMGB1 antibody), anti-MyD88 (injected anti-MyD88 antibody) and anti-TRIF (injected anti-TRIF antibody, </w:t>
      </w:r>
      <w:r w:rsidR="000321D0" w:rsidRPr="002D38AD">
        <w:rPr>
          <w:rFonts w:ascii="Book Antiqua" w:hAnsi="Book Antiqua"/>
          <w:i/>
          <w:sz w:val="24"/>
          <w:szCs w:val="24"/>
        </w:rPr>
        <w:t xml:space="preserve">n = </w:t>
      </w:r>
      <w:r w:rsidRPr="002D38AD">
        <w:rPr>
          <w:rFonts w:ascii="Book Antiqua" w:hAnsi="Book Antiqua"/>
          <w:sz w:val="24"/>
          <w:szCs w:val="24"/>
        </w:rPr>
        <w:t>8 for each group). All mice were maintained in accordance with the recommendations of the Guide for the Care and Use of Laboratory Animals. The research protocols were approved by the Academic Committee of Chinese Academy of Medical Sciences and Peking Union Medical College.</w:t>
      </w:r>
      <w:r w:rsidR="007D5DC2" w:rsidRPr="002D38AD">
        <w:rPr>
          <w:rFonts w:ascii="Book Antiqua" w:hAnsi="Book Antiqua"/>
          <w:sz w:val="24"/>
          <w:szCs w:val="24"/>
        </w:rPr>
        <w:t xml:space="preserve"> </w:t>
      </w:r>
    </w:p>
    <w:p w:rsidR="00416092" w:rsidRPr="002D38AD" w:rsidRDefault="00416092" w:rsidP="005455B9">
      <w:pPr>
        <w:adjustRightInd w:val="0"/>
        <w:snapToGrid w:val="0"/>
        <w:spacing w:line="360" w:lineRule="auto"/>
        <w:rPr>
          <w:rFonts w:ascii="Book Antiqua" w:hAnsi="Book Antiqua"/>
          <w:sz w:val="24"/>
          <w:szCs w:val="24"/>
        </w:rPr>
      </w:pPr>
    </w:p>
    <w:p w:rsidR="008A4ED7" w:rsidRPr="002D38AD" w:rsidRDefault="005A065C" w:rsidP="005455B9">
      <w:pPr>
        <w:adjustRightInd w:val="0"/>
        <w:snapToGrid w:val="0"/>
        <w:spacing w:line="360" w:lineRule="auto"/>
        <w:rPr>
          <w:rFonts w:ascii="Book Antiqua" w:hAnsi="Book Antiqua"/>
          <w:b/>
          <w:sz w:val="24"/>
          <w:szCs w:val="24"/>
        </w:rPr>
      </w:pPr>
      <w:r w:rsidRPr="002D38AD">
        <w:rPr>
          <w:rFonts w:ascii="Book Antiqua" w:hAnsi="Book Antiqua"/>
          <w:b/>
          <w:i/>
          <w:sz w:val="24"/>
          <w:szCs w:val="24"/>
        </w:rPr>
        <w:t>Intestinal I/R</w:t>
      </w:r>
    </w:p>
    <w:p w:rsidR="008A4ED7" w:rsidRPr="002D38AD" w:rsidRDefault="005A065C" w:rsidP="005455B9">
      <w:pPr>
        <w:adjustRightInd w:val="0"/>
        <w:snapToGrid w:val="0"/>
        <w:spacing w:line="360" w:lineRule="auto"/>
        <w:rPr>
          <w:rFonts w:ascii="Book Antiqua" w:hAnsi="Book Antiqua"/>
          <w:sz w:val="24"/>
          <w:szCs w:val="24"/>
        </w:rPr>
      </w:pPr>
      <w:r w:rsidRPr="002D38AD">
        <w:rPr>
          <w:rFonts w:ascii="Book Antiqua" w:hAnsi="Book Antiqua"/>
          <w:sz w:val="24"/>
          <w:szCs w:val="24"/>
        </w:rPr>
        <w:t>Prior to the operation, all mice were fasted overnight, but were allowed access to water ad libitum. Vehicle with the control IgG antibody (</w:t>
      </w:r>
      <w:proofErr w:type="spellStart"/>
      <w:r w:rsidRPr="002D38AD">
        <w:rPr>
          <w:rFonts w:ascii="Book Antiqua" w:hAnsi="Book Antiqua"/>
          <w:sz w:val="24"/>
          <w:szCs w:val="24"/>
        </w:rPr>
        <w:t>abcam</w:t>
      </w:r>
      <w:proofErr w:type="spellEnd"/>
      <w:r w:rsidRPr="002D38AD">
        <w:rPr>
          <w:rFonts w:ascii="Book Antiqua" w:hAnsi="Book Antiqua"/>
          <w:sz w:val="24"/>
          <w:szCs w:val="24"/>
        </w:rPr>
        <w:t>,</w:t>
      </w:r>
      <w:r w:rsidR="00416092" w:rsidRPr="002D38AD">
        <w:rPr>
          <w:rFonts w:ascii="Book Antiqua" w:hAnsi="Book Antiqua" w:hint="eastAsia"/>
          <w:sz w:val="24"/>
          <w:szCs w:val="24"/>
        </w:rPr>
        <w:t xml:space="preserve"> </w:t>
      </w:r>
      <w:r w:rsidRPr="002D38AD">
        <w:rPr>
          <w:rFonts w:ascii="Book Antiqua" w:hAnsi="Book Antiqua"/>
          <w:sz w:val="24"/>
          <w:szCs w:val="24"/>
        </w:rPr>
        <w:t>Cambridge,</w:t>
      </w:r>
      <w:r w:rsidR="00416092" w:rsidRPr="002D38AD">
        <w:rPr>
          <w:rFonts w:ascii="Book Antiqua" w:hAnsi="Book Antiqua" w:hint="eastAsia"/>
          <w:sz w:val="24"/>
          <w:szCs w:val="24"/>
        </w:rPr>
        <w:t xml:space="preserve"> </w:t>
      </w:r>
      <w:bookmarkStart w:id="74" w:name="OLE_LINK569"/>
      <w:bookmarkStart w:id="75" w:name="OLE_LINK570"/>
      <w:r w:rsidRPr="002D38AD">
        <w:rPr>
          <w:rFonts w:ascii="Book Antiqua" w:hAnsi="Book Antiqua"/>
          <w:sz w:val="24"/>
          <w:szCs w:val="24"/>
        </w:rPr>
        <w:t>U</w:t>
      </w:r>
      <w:r w:rsidR="00416092" w:rsidRPr="002D38AD">
        <w:rPr>
          <w:rFonts w:ascii="Book Antiqua" w:hAnsi="Book Antiqua" w:hint="eastAsia"/>
          <w:sz w:val="24"/>
          <w:szCs w:val="24"/>
        </w:rPr>
        <w:t>nited Kingdom</w:t>
      </w:r>
      <w:bookmarkEnd w:id="74"/>
      <w:bookmarkEnd w:id="75"/>
      <w:r w:rsidRPr="002D38AD">
        <w:rPr>
          <w:rFonts w:ascii="Book Antiqua" w:hAnsi="Book Antiqua"/>
          <w:sz w:val="24"/>
          <w:szCs w:val="24"/>
        </w:rPr>
        <w:t>), or anti-HMGB1(</w:t>
      </w:r>
      <w:proofErr w:type="spellStart"/>
      <w:r w:rsidRPr="002D38AD">
        <w:rPr>
          <w:rFonts w:ascii="Book Antiqua" w:hAnsi="Book Antiqua"/>
          <w:sz w:val="24"/>
          <w:szCs w:val="24"/>
        </w:rPr>
        <w:t>abcam,Cambridge,UK</w:t>
      </w:r>
      <w:proofErr w:type="spellEnd"/>
      <w:r w:rsidRPr="002D38AD">
        <w:rPr>
          <w:rFonts w:ascii="Book Antiqua" w:hAnsi="Book Antiqua"/>
          <w:sz w:val="24"/>
          <w:szCs w:val="24"/>
        </w:rPr>
        <w:t>),or anti-MyD88</w:t>
      </w:r>
      <w:r w:rsidR="00416092" w:rsidRPr="002D38AD">
        <w:rPr>
          <w:rFonts w:ascii="Book Antiqua" w:hAnsi="Book Antiqua" w:hint="eastAsia"/>
          <w:sz w:val="24"/>
          <w:szCs w:val="24"/>
        </w:rPr>
        <w:t xml:space="preserve"> </w:t>
      </w:r>
      <w:r w:rsidRPr="002D38AD">
        <w:rPr>
          <w:rFonts w:ascii="Book Antiqua" w:hAnsi="Book Antiqua"/>
          <w:sz w:val="24"/>
          <w:szCs w:val="24"/>
        </w:rPr>
        <w:t>(</w:t>
      </w:r>
      <w:proofErr w:type="spellStart"/>
      <w:r w:rsidRPr="002D38AD">
        <w:rPr>
          <w:rFonts w:ascii="Book Antiqua" w:hAnsi="Book Antiqua"/>
          <w:sz w:val="24"/>
          <w:szCs w:val="24"/>
        </w:rPr>
        <w:t>abcam</w:t>
      </w:r>
      <w:proofErr w:type="spellEnd"/>
      <w:r w:rsidRPr="002D38AD">
        <w:rPr>
          <w:rFonts w:ascii="Book Antiqua" w:hAnsi="Book Antiqua"/>
          <w:sz w:val="24"/>
          <w:szCs w:val="24"/>
        </w:rPr>
        <w:t>,</w:t>
      </w:r>
      <w:r w:rsidR="00416092" w:rsidRPr="002D38AD">
        <w:rPr>
          <w:rFonts w:ascii="Book Antiqua" w:hAnsi="Book Antiqua" w:hint="eastAsia"/>
          <w:sz w:val="24"/>
          <w:szCs w:val="24"/>
        </w:rPr>
        <w:t xml:space="preserve"> </w:t>
      </w:r>
      <w:r w:rsidRPr="002D38AD">
        <w:rPr>
          <w:rFonts w:ascii="Book Antiqua" w:hAnsi="Book Antiqua"/>
          <w:sz w:val="24"/>
          <w:szCs w:val="24"/>
        </w:rPr>
        <w:t>Cambridge,</w:t>
      </w:r>
      <w:r w:rsidR="00416092" w:rsidRPr="002D38AD">
        <w:rPr>
          <w:rFonts w:ascii="Book Antiqua" w:hAnsi="Book Antiqua" w:hint="eastAsia"/>
          <w:sz w:val="24"/>
          <w:szCs w:val="24"/>
        </w:rPr>
        <w:t xml:space="preserve"> </w:t>
      </w:r>
      <w:r w:rsidR="00416092" w:rsidRPr="002D38AD">
        <w:rPr>
          <w:rFonts w:ascii="Book Antiqua" w:hAnsi="Book Antiqua"/>
          <w:sz w:val="24"/>
          <w:szCs w:val="24"/>
        </w:rPr>
        <w:t>U</w:t>
      </w:r>
      <w:r w:rsidR="00416092" w:rsidRPr="002D38AD">
        <w:rPr>
          <w:rFonts w:ascii="Book Antiqua" w:hAnsi="Book Antiqua" w:hint="eastAsia"/>
          <w:sz w:val="24"/>
          <w:szCs w:val="24"/>
        </w:rPr>
        <w:t>nited Kingdom</w:t>
      </w:r>
      <w:r w:rsidRPr="002D38AD">
        <w:rPr>
          <w:rFonts w:ascii="Book Antiqua" w:hAnsi="Book Antiqua"/>
          <w:sz w:val="24"/>
          <w:szCs w:val="24"/>
        </w:rPr>
        <w:t>), or anti-TRIF</w:t>
      </w:r>
      <w:r w:rsidR="00416092" w:rsidRPr="002D38AD">
        <w:rPr>
          <w:rFonts w:ascii="Book Antiqua" w:hAnsi="Book Antiqua" w:hint="eastAsia"/>
          <w:sz w:val="24"/>
          <w:szCs w:val="24"/>
        </w:rPr>
        <w:t xml:space="preserve"> </w:t>
      </w:r>
      <w:r w:rsidRPr="002D38AD">
        <w:rPr>
          <w:rFonts w:ascii="Book Antiqua" w:hAnsi="Book Antiqua"/>
          <w:sz w:val="24"/>
          <w:szCs w:val="24"/>
        </w:rPr>
        <w:t>(</w:t>
      </w:r>
      <w:proofErr w:type="spellStart"/>
      <w:r w:rsidRPr="002D38AD">
        <w:rPr>
          <w:rFonts w:ascii="Book Antiqua" w:hAnsi="Book Antiqua"/>
          <w:sz w:val="24"/>
          <w:szCs w:val="24"/>
        </w:rPr>
        <w:t>Biolegend</w:t>
      </w:r>
      <w:proofErr w:type="spellEnd"/>
      <w:r w:rsidRPr="002D38AD">
        <w:rPr>
          <w:rFonts w:ascii="Book Antiqua" w:hAnsi="Book Antiqua"/>
          <w:sz w:val="24"/>
          <w:szCs w:val="24"/>
        </w:rPr>
        <w:t>,</w:t>
      </w:r>
      <w:r w:rsidR="00416092" w:rsidRPr="002D38AD">
        <w:rPr>
          <w:rFonts w:ascii="Book Antiqua" w:hAnsi="Book Antiqua" w:hint="eastAsia"/>
          <w:sz w:val="24"/>
          <w:szCs w:val="24"/>
        </w:rPr>
        <w:t xml:space="preserve"> </w:t>
      </w:r>
      <w:r w:rsidRPr="002D38AD">
        <w:rPr>
          <w:rFonts w:ascii="Book Antiqua" w:hAnsi="Book Antiqua"/>
          <w:sz w:val="24"/>
          <w:szCs w:val="24"/>
        </w:rPr>
        <w:t>San Diego,</w:t>
      </w:r>
      <w:r w:rsidR="00416092" w:rsidRPr="002D38AD">
        <w:rPr>
          <w:rFonts w:ascii="Book Antiqua" w:hAnsi="Book Antiqua" w:hint="eastAsia"/>
          <w:sz w:val="24"/>
          <w:szCs w:val="24"/>
        </w:rPr>
        <w:t xml:space="preserve"> </w:t>
      </w:r>
      <w:r w:rsidRPr="002D38AD">
        <w:rPr>
          <w:rFonts w:ascii="Book Antiqua" w:hAnsi="Book Antiqua"/>
          <w:sz w:val="24"/>
          <w:szCs w:val="24"/>
        </w:rPr>
        <w:t>U</w:t>
      </w:r>
      <w:r w:rsidR="00416092" w:rsidRPr="002D38AD">
        <w:rPr>
          <w:rFonts w:ascii="Book Antiqua" w:hAnsi="Book Antiqua" w:hint="eastAsia"/>
          <w:sz w:val="24"/>
          <w:szCs w:val="24"/>
        </w:rPr>
        <w:t>nited States</w:t>
      </w:r>
      <w:r w:rsidRPr="002D38AD">
        <w:rPr>
          <w:rFonts w:ascii="Book Antiqua" w:hAnsi="Book Antiqua"/>
          <w:sz w:val="24"/>
          <w:szCs w:val="24"/>
        </w:rPr>
        <w:t xml:space="preserve">) antibodies (all, 1 mg/kg, 0.025%) were </w:t>
      </w:r>
      <w:r w:rsidRPr="002D38AD">
        <w:rPr>
          <w:rFonts w:ascii="Book Antiqua" w:hAnsi="Book Antiqua"/>
          <w:sz w:val="24"/>
          <w:szCs w:val="24"/>
        </w:rPr>
        <w:lastRenderedPageBreak/>
        <w:t xml:space="preserve">injected respectively </w:t>
      </w:r>
      <w:r w:rsidR="00416092" w:rsidRPr="002D38AD">
        <w:rPr>
          <w:rFonts w:ascii="Book Antiqua" w:hAnsi="Book Antiqua"/>
          <w:i/>
          <w:sz w:val="24"/>
          <w:szCs w:val="24"/>
        </w:rPr>
        <w:t>via</w:t>
      </w:r>
      <w:r w:rsidRPr="002D38AD">
        <w:rPr>
          <w:rFonts w:ascii="Book Antiqua" w:hAnsi="Book Antiqua"/>
          <w:sz w:val="24"/>
          <w:szCs w:val="24"/>
        </w:rPr>
        <w:t xml:space="preserve"> the caudal vein 30 min prior to ischemia</w:t>
      </w:r>
      <w:r w:rsidRPr="002D38AD">
        <w:rPr>
          <w:rFonts w:ascii="Book Antiqua" w:hAnsi="Book Antiqua"/>
          <w:sz w:val="24"/>
          <w:szCs w:val="24"/>
          <w:vertAlign w:val="superscript"/>
        </w:rPr>
        <w:t>[12</w:t>
      </w:r>
      <w:r w:rsidR="00416092" w:rsidRPr="002D38AD">
        <w:rPr>
          <w:rFonts w:ascii="Book Antiqua" w:hAnsi="Book Antiqua" w:hint="eastAsia"/>
          <w:sz w:val="24"/>
          <w:szCs w:val="24"/>
          <w:vertAlign w:val="superscript"/>
        </w:rPr>
        <w:t>,</w:t>
      </w:r>
      <w:r w:rsidRPr="002D38AD">
        <w:rPr>
          <w:rFonts w:ascii="Book Antiqua" w:hAnsi="Book Antiqua"/>
          <w:sz w:val="24"/>
          <w:szCs w:val="24"/>
          <w:vertAlign w:val="superscript"/>
        </w:rPr>
        <w:t>13]</w:t>
      </w:r>
      <w:r w:rsidR="00416092" w:rsidRPr="002D38AD">
        <w:rPr>
          <w:rFonts w:ascii="Book Antiqua" w:hAnsi="Book Antiqua" w:hint="eastAsia"/>
          <w:sz w:val="24"/>
          <w:szCs w:val="24"/>
          <w:vertAlign w:val="superscript"/>
        </w:rPr>
        <w:t xml:space="preserve"> </w:t>
      </w:r>
      <w:r w:rsidRPr="002D38AD">
        <w:rPr>
          <w:rFonts w:ascii="Book Antiqua" w:hAnsi="Book Antiqua"/>
          <w:sz w:val="24"/>
          <w:szCs w:val="24"/>
        </w:rPr>
        <w:t xml:space="preserve">(The selection of dose was based on references and </w:t>
      </w:r>
      <w:bookmarkStart w:id="76" w:name="OLE_LINK17"/>
      <w:bookmarkStart w:id="77" w:name="OLE_LINK18"/>
      <w:r w:rsidRPr="002D38AD">
        <w:rPr>
          <w:rFonts w:ascii="Book Antiqua" w:hAnsi="Book Antiqua"/>
          <w:sz w:val="24"/>
          <w:szCs w:val="24"/>
        </w:rPr>
        <w:t>the results of preliminary experiment</w:t>
      </w:r>
      <w:bookmarkEnd w:id="76"/>
      <w:bookmarkEnd w:id="77"/>
      <w:r w:rsidRPr="002D38AD">
        <w:rPr>
          <w:rFonts w:ascii="Book Antiqua" w:hAnsi="Book Antiqua"/>
          <w:sz w:val="24"/>
          <w:szCs w:val="24"/>
        </w:rPr>
        <w:t xml:space="preserve">). The mice were anesthetized with an </w:t>
      </w:r>
      <w:bookmarkStart w:id="78" w:name="OLE_LINK112"/>
      <w:bookmarkStart w:id="79" w:name="OLE_LINK113"/>
      <w:r w:rsidRPr="002D38AD">
        <w:rPr>
          <w:rFonts w:ascii="Book Antiqua" w:hAnsi="Book Antiqua"/>
          <w:sz w:val="24"/>
          <w:szCs w:val="24"/>
        </w:rPr>
        <w:t>intraperitoneal</w:t>
      </w:r>
      <w:bookmarkEnd w:id="78"/>
      <w:bookmarkEnd w:id="79"/>
      <w:r w:rsidRPr="002D38AD">
        <w:rPr>
          <w:rFonts w:ascii="Book Antiqua" w:hAnsi="Book Antiqua"/>
          <w:sz w:val="24"/>
          <w:szCs w:val="24"/>
        </w:rPr>
        <w:t xml:space="preserve"> injection of 1% sodium pentobarbital (50</w:t>
      </w:r>
      <w:r w:rsidR="00416092" w:rsidRPr="002D38AD">
        <w:rPr>
          <w:rFonts w:ascii="Book Antiqua" w:hAnsi="Book Antiqua" w:hint="eastAsia"/>
          <w:sz w:val="24"/>
          <w:szCs w:val="24"/>
        </w:rPr>
        <w:t xml:space="preserve"> </w:t>
      </w:r>
      <w:r w:rsidRPr="002D38AD">
        <w:rPr>
          <w:rFonts w:ascii="Book Antiqua" w:hAnsi="Book Antiqua"/>
          <w:sz w:val="24"/>
          <w:szCs w:val="24"/>
        </w:rPr>
        <w:t>mg/kg). A midline incision was performed to bluntly separate the superior mesenteric artery</w:t>
      </w:r>
      <w:r w:rsidR="00416092" w:rsidRPr="002D38AD">
        <w:rPr>
          <w:rFonts w:ascii="Book Antiqua" w:hAnsi="Book Antiqua" w:hint="eastAsia"/>
          <w:sz w:val="24"/>
          <w:szCs w:val="24"/>
        </w:rPr>
        <w:t xml:space="preserve"> </w:t>
      </w:r>
      <w:r w:rsidRPr="002D38AD">
        <w:rPr>
          <w:rFonts w:ascii="Book Antiqua" w:hAnsi="Book Antiqua"/>
          <w:sz w:val="24"/>
          <w:szCs w:val="24"/>
        </w:rPr>
        <w:t>(SMA).</w:t>
      </w:r>
      <w:bookmarkStart w:id="80" w:name="OLE_LINK15"/>
      <w:bookmarkStart w:id="81" w:name="OLE_LINK16"/>
      <w:r w:rsidRPr="002D38AD">
        <w:rPr>
          <w:rFonts w:ascii="Book Antiqua" w:hAnsi="Book Antiqua"/>
          <w:sz w:val="24"/>
          <w:szCs w:val="24"/>
        </w:rPr>
        <w:t xml:space="preserve"> In addition to the sham group, the SMA was occluded for 60 min with </w:t>
      </w:r>
      <w:proofErr w:type="gramStart"/>
      <w:r w:rsidRPr="002D38AD">
        <w:rPr>
          <w:rFonts w:ascii="Book Antiqua" w:hAnsi="Book Antiqua"/>
          <w:sz w:val="24"/>
          <w:szCs w:val="24"/>
        </w:rPr>
        <w:t>an</w:t>
      </w:r>
      <w:proofErr w:type="gramEnd"/>
      <w:r w:rsidRPr="002D38AD">
        <w:rPr>
          <w:rFonts w:ascii="Book Antiqua" w:hAnsi="Book Antiqua"/>
          <w:sz w:val="24"/>
          <w:szCs w:val="24"/>
        </w:rPr>
        <w:t xml:space="preserve"> noninvasive artery clamp, followed by reperfusion for 60 min (According to the results of preliminary experiment).</w:t>
      </w:r>
      <w:bookmarkEnd w:id="80"/>
      <w:bookmarkEnd w:id="81"/>
      <w:r w:rsidRPr="002D38AD">
        <w:rPr>
          <w:rFonts w:ascii="Book Antiqua" w:hAnsi="Book Antiqua"/>
          <w:sz w:val="24"/>
          <w:szCs w:val="24"/>
        </w:rPr>
        <w:t xml:space="preserve"> In the sham group, the abdominal cavity was only opened for 120 min without </w:t>
      </w:r>
      <w:proofErr w:type="gramStart"/>
      <w:r w:rsidRPr="002D38AD">
        <w:rPr>
          <w:rFonts w:ascii="Book Antiqua" w:hAnsi="Book Antiqua"/>
          <w:sz w:val="24"/>
          <w:szCs w:val="24"/>
        </w:rPr>
        <w:t>I/R</w:t>
      </w:r>
      <w:proofErr w:type="gramEnd"/>
      <w:r w:rsidRPr="002D38AD">
        <w:rPr>
          <w:rFonts w:ascii="Book Antiqua" w:hAnsi="Book Antiqua"/>
          <w:sz w:val="24"/>
          <w:szCs w:val="24"/>
        </w:rPr>
        <w:t>. All animals were euthanized by barbiturate overdose (intraperitoneal injection, 150 mg/kg pentobarbital sodium) for tissue collection.</w:t>
      </w:r>
    </w:p>
    <w:p w:rsidR="00416092" w:rsidRPr="002D38AD" w:rsidRDefault="00416092" w:rsidP="005455B9">
      <w:pPr>
        <w:adjustRightInd w:val="0"/>
        <w:snapToGrid w:val="0"/>
        <w:spacing w:line="360" w:lineRule="auto"/>
        <w:rPr>
          <w:rFonts w:ascii="Book Antiqua" w:hAnsi="Book Antiqua"/>
          <w:sz w:val="24"/>
          <w:szCs w:val="24"/>
        </w:rPr>
      </w:pPr>
    </w:p>
    <w:p w:rsidR="008A4ED7" w:rsidRPr="002D38AD" w:rsidRDefault="005A065C" w:rsidP="005455B9">
      <w:pPr>
        <w:adjustRightInd w:val="0"/>
        <w:snapToGrid w:val="0"/>
        <w:spacing w:line="360" w:lineRule="auto"/>
        <w:rPr>
          <w:rFonts w:ascii="Book Antiqua" w:hAnsi="Book Antiqua"/>
          <w:b/>
          <w:sz w:val="24"/>
          <w:szCs w:val="24"/>
        </w:rPr>
      </w:pPr>
      <w:r w:rsidRPr="002D38AD">
        <w:rPr>
          <w:rFonts w:ascii="Book Antiqua" w:hAnsi="Book Antiqua"/>
          <w:b/>
          <w:i/>
          <w:sz w:val="24"/>
          <w:szCs w:val="24"/>
        </w:rPr>
        <w:t>Specimen collection</w:t>
      </w:r>
    </w:p>
    <w:p w:rsidR="008A4ED7" w:rsidRPr="002D38AD" w:rsidRDefault="005A065C" w:rsidP="005455B9">
      <w:pPr>
        <w:adjustRightInd w:val="0"/>
        <w:snapToGrid w:val="0"/>
        <w:spacing w:line="360" w:lineRule="auto"/>
        <w:rPr>
          <w:rFonts w:ascii="Book Antiqua" w:hAnsi="Book Antiqua"/>
          <w:sz w:val="24"/>
          <w:szCs w:val="24"/>
        </w:rPr>
      </w:pPr>
      <w:r w:rsidRPr="002D38AD">
        <w:rPr>
          <w:rFonts w:ascii="Book Antiqua" w:hAnsi="Book Antiqua"/>
          <w:sz w:val="24"/>
          <w:szCs w:val="24"/>
        </w:rPr>
        <w:t xml:space="preserve">Blood: After the operation, blood was collected from the eye socket </w:t>
      </w:r>
      <w:proofErr w:type="spellStart"/>
      <w:r w:rsidRPr="002D38AD">
        <w:rPr>
          <w:rFonts w:ascii="Book Antiqua" w:hAnsi="Book Antiqua"/>
          <w:sz w:val="24"/>
          <w:szCs w:val="24"/>
        </w:rPr>
        <w:t>veinand</w:t>
      </w:r>
      <w:proofErr w:type="spellEnd"/>
      <w:r w:rsidRPr="002D38AD">
        <w:rPr>
          <w:rFonts w:ascii="Book Antiqua" w:hAnsi="Book Antiqua"/>
          <w:sz w:val="24"/>
          <w:szCs w:val="24"/>
        </w:rPr>
        <w:t xml:space="preserve"> centrifuged at 3000 rpm for 15 min at 4°C. Next, serum was separated and stored at −80</w:t>
      </w:r>
      <w:r w:rsidR="00416092" w:rsidRPr="002D38AD">
        <w:rPr>
          <w:rFonts w:ascii="Book Antiqua" w:hAnsi="Book Antiqua" w:hint="eastAsia"/>
          <w:sz w:val="24"/>
          <w:szCs w:val="24"/>
        </w:rPr>
        <w:t xml:space="preserve"> </w:t>
      </w:r>
      <w:r w:rsidRPr="002D38AD">
        <w:rPr>
          <w:rFonts w:ascii="Book Antiqua" w:hAnsi="Book Antiqua"/>
          <w:sz w:val="24"/>
          <w:szCs w:val="24"/>
        </w:rPr>
        <w:t>°C for further analysis.</w:t>
      </w:r>
    </w:p>
    <w:p w:rsidR="008A4ED7" w:rsidRPr="002D38AD" w:rsidRDefault="005A065C" w:rsidP="00416092">
      <w:pPr>
        <w:adjustRightInd w:val="0"/>
        <w:snapToGrid w:val="0"/>
        <w:spacing w:line="360" w:lineRule="auto"/>
        <w:ind w:firstLineChars="100" w:firstLine="240"/>
        <w:rPr>
          <w:rFonts w:ascii="Book Antiqua" w:hAnsi="Book Antiqua"/>
          <w:sz w:val="24"/>
          <w:szCs w:val="24"/>
        </w:rPr>
      </w:pPr>
      <w:r w:rsidRPr="002D38AD">
        <w:rPr>
          <w:rFonts w:ascii="Book Antiqua" w:hAnsi="Book Antiqua"/>
          <w:sz w:val="24"/>
          <w:szCs w:val="24"/>
        </w:rPr>
        <w:t>Tissue: After mice were sacrificed, the left lower lobe of lung, a 3 cm proximal section of the jejunum and a 3 cm distal section of the ileum were excised, rinsed in ice-cold normal saline, and dried on filter paper for histologic examination. The right liver, the left upper lobe and right lung, the 6 cm proximal section of the jejunum, and the 6 cm distal section of the ileum were stored at −80</w:t>
      </w:r>
      <w:r w:rsidR="00416092" w:rsidRPr="002D38AD">
        <w:rPr>
          <w:rFonts w:ascii="Book Antiqua" w:hAnsi="Book Antiqua" w:hint="eastAsia"/>
          <w:sz w:val="24"/>
          <w:szCs w:val="24"/>
        </w:rPr>
        <w:t xml:space="preserve"> </w:t>
      </w:r>
      <w:r w:rsidRPr="002D38AD">
        <w:rPr>
          <w:rFonts w:ascii="Book Antiqua" w:hAnsi="Book Antiqua"/>
          <w:sz w:val="24"/>
          <w:szCs w:val="24"/>
        </w:rPr>
        <w:t>°C after being quickly immersed in liquid nitrogen for all other measurements.</w:t>
      </w:r>
    </w:p>
    <w:p w:rsidR="00416092" w:rsidRPr="002D38AD" w:rsidRDefault="00416092" w:rsidP="00416092">
      <w:pPr>
        <w:adjustRightInd w:val="0"/>
        <w:snapToGrid w:val="0"/>
        <w:spacing w:line="360" w:lineRule="auto"/>
        <w:ind w:firstLineChars="100" w:firstLine="240"/>
        <w:rPr>
          <w:rFonts w:ascii="Book Antiqua" w:hAnsi="Book Antiqua"/>
          <w:sz w:val="24"/>
          <w:szCs w:val="24"/>
        </w:rPr>
      </w:pPr>
    </w:p>
    <w:p w:rsidR="008A4ED7" w:rsidRPr="002D38AD" w:rsidRDefault="005A065C" w:rsidP="005455B9">
      <w:pPr>
        <w:adjustRightInd w:val="0"/>
        <w:snapToGrid w:val="0"/>
        <w:spacing w:line="360" w:lineRule="auto"/>
        <w:rPr>
          <w:rFonts w:ascii="Book Antiqua" w:hAnsi="Book Antiqua"/>
          <w:b/>
          <w:sz w:val="24"/>
          <w:szCs w:val="24"/>
        </w:rPr>
      </w:pPr>
      <w:r w:rsidRPr="002D38AD">
        <w:rPr>
          <w:rFonts w:ascii="Book Antiqua" w:hAnsi="Book Antiqua"/>
          <w:b/>
          <w:i/>
          <w:sz w:val="24"/>
          <w:szCs w:val="24"/>
        </w:rPr>
        <w:t>Sample analysis</w:t>
      </w:r>
    </w:p>
    <w:p w:rsidR="008A4ED7" w:rsidRPr="002D38AD" w:rsidRDefault="005A065C" w:rsidP="00416092">
      <w:pPr>
        <w:adjustRightInd w:val="0"/>
        <w:snapToGrid w:val="0"/>
        <w:spacing w:line="360" w:lineRule="auto"/>
        <w:rPr>
          <w:rFonts w:ascii="Book Antiqua" w:hAnsi="Book Antiqua"/>
          <w:b/>
          <w:sz w:val="24"/>
          <w:szCs w:val="24"/>
        </w:rPr>
      </w:pPr>
      <w:bookmarkStart w:id="82" w:name="OLE_LINK583"/>
      <w:proofErr w:type="spellStart"/>
      <w:r w:rsidRPr="002D38AD">
        <w:rPr>
          <w:rFonts w:ascii="Book Antiqua" w:hAnsi="Book Antiqua"/>
          <w:b/>
          <w:sz w:val="24"/>
          <w:szCs w:val="24"/>
        </w:rPr>
        <w:t>Hematoxylin</w:t>
      </w:r>
      <w:proofErr w:type="spellEnd"/>
      <w:r w:rsidRPr="002D38AD">
        <w:rPr>
          <w:rFonts w:ascii="Book Antiqua" w:hAnsi="Book Antiqua"/>
          <w:b/>
          <w:sz w:val="24"/>
          <w:szCs w:val="24"/>
        </w:rPr>
        <w:t xml:space="preserve"> and eosin staining</w:t>
      </w:r>
      <w:bookmarkEnd w:id="82"/>
      <w:r w:rsidRPr="002D38AD">
        <w:rPr>
          <w:rFonts w:ascii="Book Antiqua" w:hAnsi="Book Antiqua"/>
          <w:b/>
          <w:sz w:val="24"/>
          <w:szCs w:val="24"/>
        </w:rPr>
        <w:t xml:space="preserve"> of mice tissue slices:</w:t>
      </w:r>
      <w:r w:rsidR="00416092" w:rsidRPr="002D38AD">
        <w:rPr>
          <w:rFonts w:ascii="Book Antiqua" w:hAnsi="Book Antiqua" w:hint="eastAsia"/>
          <w:b/>
          <w:sz w:val="24"/>
          <w:szCs w:val="24"/>
        </w:rPr>
        <w:t xml:space="preserve"> </w:t>
      </w:r>
      <w:r w:rsidRPr="002D38AD">
        <w:rPr>
          <w:rFonts w:ascii="Book Antiqua" w:hAnsi="Book Antiqua"/>
          <w:sz w:val="24"/>
          <w:szCs w:val="24"/>
        </w:rPr>
        <w:t xml:space="preserve">Samples of the intestine and lung were fixed in 10% formalin solution and sectioned (4mm) after dehydration, cleaning, and paraffin embedding. The sections were flattened, mounted, and heated on blank glass slides. Histological evaluations were performed by </w:t>
      </w:r>
      <w:proofErr w:type="spellStart"/>
      <w:r w:rsidRPr="002D38AD">
        <w:rPr>
          <w:rFonts w:ascii="Book Antiqua" w:hAnsi="Book Antiqua"/>
          <w:sz w:val="24"/>
          <w:szCs w:val="24"/>
        </w:rPr>
        <w:t>hematoxylin</w:t>
      </w:r>
      <w:proofErr w:type="spellEnd"/>
      <w:r w:rsidRPr="002D38AD">
        <w:rPr>
          <w:rFonts w:ascii="Book Antiqua" w:hAnsi="Book Antiqua"/>
          <w:sz w:val="24"/>
          <w:szCs w:val="24"/>
        </w:rPr>
        <w:t xml:space="preserve"> and eosin staining and pathological examination. </w:t>
      </w:r>
    </w:p>
    <w:p w:rsidR="008A4ED7" w:rsidRPr="002D38AD" w:rsidRDefault="005A065C" w:rsidP="00416092">
      <w:pPr>
        <w:autoSpaceDE w:val="0"/>
        <w:autoSpaceDN w:val="0"/>
        <w:adjustRightInd w:val="0"/>
        <w:snapToGrid w:val="0"/>
        <w:spacing w:line="360" w:lineRule="auto"/>
        <w:ind w:firstLineChars="100" w:firstLine="240"/>
        <w:rPr>
          <w:rFonts w:ascii="Book Antiqua" w:hAnsi="Book Antiqua"/>
          <w:sz w:val="24"/>
          <w:szCs w:val="24"/>
        </w:rPr>
      </w:pPr>
      <w:r w:rsidRPr="002D38AD">
        <w:rPr>
          <w:rFonts w:ascii="Book Antiqua" w:hAnsi="Book Antiqua"/>
          <w:sz w:val="24"/>
          <w:szCs w:val="24"/>
        </w:rPr>
        <w:t xml:space="preserve">Lung histological scoring system was applied as </w:t>
      </w:r>
      <w:proofErr w:type="gramStart"/>
      <w:r w:rsidRPr="002D38AD">
        <w:rPr>
          <w:rFonts w:ascii="Book Antiqua" w:hAnsi="Book Antiqua"/>
          <w:sz w:val="24"/>
          <w:szCs w:val="24"/>
        </w:rPr>
        <w:t>described</w:t>
      </w:r>
      <w:r w:rsidRPr="002D38AD">
        <w:rPr>
          <w:rFonts w:ascii="Book Antiqua" w:hAnsi="Book Antiqua"/>
          <w:sz w:val="24"/>
          <w:szCs w:val="24"/>
          <w:vertAlign w:val="superscript"/>
        </w:rPr>
        <w:t>[</w:t>
      </w:r>
      <w:proofErr w:type="gramEnd"/>
      <w:r w:rsidRPr="002D38AD">
        <w:rPr>
          <w:rFonts w:ascii="Book Antiqua" w:hAnsi="Book Antiqua"/>
          <w:sz w:val="24"/>
          <w:szCs w:val="24"/>
          <w:vertAlign w:val="superscript"/>
        </w:rPr>
        <w:t>14]</w:t>
      </w:r>
      <w:r w:rsidRPr="002D38AD">
        <w:rPr>
          <w:rFonts w:ascii="Book Antiqua" w:hAnsi="Book Antiqua"/>
          <w:sz w:val="24"/>
          <w:szCs w:val="24"/>
        </w:rPr>
        <w:t>.</w:t>
      </w:r>
      <w:r w:rsidR="00416092" w:rsidRPr="002D38AD">
        <w:rPr>
          <w:rFonts w:ascii="Book Antiqua" w:hAnsi="Book Antiqua" w:hint="eastAsia"/>
          <w:sz w:val="24"/>
          <w:szCs w:val="24"/>
        </w:rPr>
        <w:t xml:space="preserve"> </w:t>
      </w:r>
      <w:r w:rsidRPr="002D38AD">
        <w:rPr>
          <w:rFonts w:ascii="Book Antiqua" w:hAnsi="Book Antiqua"/>
          <w:sz w:val="24"/>
          <w:szCs w:val="24"/>
        </w:rPr>
        <w:t>Lung injury was scored in each sample according to the following four items: alveolar congestion, hemorrhage, infiltration or aggregation of neutrophils</w:t>
      </w:r>
      <w:r w:rsidR="00416092" w:rsidRPr="002D38AD">
        <w:rPr>
          <w:rFonts w:ascii="Book Antiqua" w:hAnsi="Book Antiqua"/>
          <w:sz w:val="24"/>
          <w:szCs w:val="24"/>
        </w:rPr>
        <w:t xml:space="preserve"> in the airspace or vessel wall</w:t>
      </w:r>
      <w:r w:rsidRPr="002D38AD">
        <w:rPr>
          <w:rFonts w:ascii="Book Antiqua" w:hAnsi="Book Antiqua"/>
          <w:sz w:val="24"/>
          <w:szCs w:val="24"/>
        </w:rPr>
        <w:t>, and thickness of the alveolar wall. A score of 0 represented normal findings and scores of 1, 2, 3 and4 represented mild (&lt;</w:t>
      </w:r>
      <w:r w:rsidR="00416092" w:rsidRPr="002D38AD">
        <w:rPr>
          <w:rFonts w:ascii="Book Antiqua" w:hAnsi="Book Antiqua" w:hint="eastAsia"/>
          <w:sz w:val="24"/>
          <w:szCs w:val="24"/>
        </w:rPr>
        <w:t xml:space="preserve"> </w:t>
      </w:r>
      <w:r w:rsidRPr="002D38AD">
        <w:rPr>
          <w:rFonts w:ascii="Book Antiqua" w:hAnsi="Book Antiqua"/>
          <w:sz w:val="24"/>
          <w:szCs w:val="24"/>
        </w:rPr>
        <w:t>25%), moderate (25</w:t>
      </w:r>
      <w:r w:rsidR="00416092" w:rsidRPr="002D38AD">
        <w:rPr>
          <w:rFonts w:ascii="Book Antiqua" w:hAnsi="Book Antiqua" w:hint="eastAsia"/>
          <w:sz w:val="24"/>
          <w:szCs w:val="24"/>
        </w:rPr>
        <w:t>%</w:t>
      </w:r>
      <w:r w:rsidRPr="002D38AD">
        <w:rPr>
          <w:rFonts w:ascii="Book Antiqua" w:hAnsi="Book Antiqua"/>
          <w:sz w:val="24"/>
          <w:szCs w:val="24"/>
        </w:rPr>
        <w:t>-50%), severe (50-75%) and very sever (&gt;</w:t>
      </w:r>
      <w:r w:rsidR="00416092" w:rsidRPr="002D38AD">
        <w:rPr>
          <w:rFonts w:ascii="Book Antiqua" w:hAnsi="Book Antiqua" w:hint="eastAsia"/>
          <w:sz w:val="24"/>
          <w:szCs w:val="24"/>
        </w:rPr>
        <w:t xml:space="preserve"> </w:t>
      </w:r>
      <w:r w:rsidRPr="002D38AD">
        <w:rPr>
          <w:rFonts w:ascii="Book Antiqua" w:hAnsi="Book Antiqua"/>
          <w:sz w:val="24"/>
          <w:szCs w:val="24"/>
        </w:rPr>
        <w:t xml:space="preserve">75%) lung involvement, respectively. The overall score was based on the sum of all scores. </w:t>
      </w:r>
    </w:p>
    <w:p w:rsidR="008A4ED7" w:rsidRPr="002D38AD" w:rsidRDefault="005A065C" w:rsidP="00416092">
      <w:pPr>
        <w:autoSpaceDE w:val="0"/>
        <w:autoSpaceDN w:val="0"/>
        <w:adjustRightInd w:val="0"/>
        <w:snapToGrid w:val="0"/>
        <w:spacing w:line="360" w:lineRule="auto"/>
        <w:ind w:firstLineChars="100" w:firstLine="240"/>
        <w:rPr>
          <w:rFonts w:ascii="Book Antiqua" w:hAnsi="Book Antiqua"/>
          <w:sz w:val="24"/>
          <w:szCs w:val="24"/>
        </w:rPr>
      </w:pPr>
      <w:r w:rsidRPr="002D38AD">
        <w:rPr>
          <w:rFonts w:ascii="Book Antiqua" w:hAnsi="Book Antiqua"/>
          <w:sz w:val="24"/>
          <w:szCs w:val="24"/>
        </w:rPr>
        <w:t xml:space="preserve">To evaluate the degree of intestinal injury according to the scoring system developed by Anthony Stallion </w:t>
      </w:r>
      <w:r w:rsidR="00416092" w:rsidRPr="002D38AD">
        <w:rPr>
          <w:rFonts w:ascii="Book Antiqua" w:hAnsi="Book Antiqua"/>
          <w:i/>
          <w:sz w:val="24"/>
          <w:szCs w:val="24"/>
        </w:rPr>
        <w:t xml:space="preserve">et </w:t>
      </w:r>
      <w:proofErr w:type="gramStart"/>
      <w:r w:rsidR="00416092" w:rsidRPr="002D38AD">
        <w:rPr>
          <w:rFonts w:ascii="Book Antiqua" w:hAnsi="Book Antiqua"/>
          <w:i/>
          <w:sz w:val="24"/>
          <w:szCs w:val="24"/>
        </w:rPr>
        <w:t>al</w:t>
      </w:r>
      <w:r w:rsidRPr="002D38AD">
        <w:rPr>
          <w:rFonts w:ascii="Book Antiqua" w:hAnsi="Book Antiqua"/>
          <w:sz w:val="24"/>
          <w:szCs w:val="24"/>
          <w:vertAlign w:val="superscript"/>
        </w:rPr>
        <w:t>[</w:t>
      </w:r>
      <w:proofErr w:type="gramEnd"/>
      <w:r w:rsidRPr="002D38AD">
        <w:rPr>
          <w:rFonts w:ascii="Book Antiqua" w:hAnsi="Book Antiqua"/>
          <w:sz w:val="24"/>
          <w:szCs w:val="24"/>
          <w:vertAlign w:val="superscript"/>
        </w:rPr>
        <w:t>15]</w:t>
      </w:r>
      <w:r w:rsidR="00416092" w:rsidRPr="002D38AD">
        <w:rPr>
          <w:rFonts w:ascii="Book Antiqua" w:hAnsi="Book Antiqua" w:hint="eastAsia"/>
          <w:sz w:val="24"/>
          <w:szCs w:val="24"/>
          <w:vertAlign w:val="superscript"/>
        </w:rPr>
        <w:t xml:space="preserve"> </w:t>
      </w:r>
      <w:r w:rsidR="00416092" w:rsidRPr="002D38AD">
        <w:rPr>
          <w:rFonts w:ascii="Book Antiqua" w:hAnsi="Book Antiqua"/>
          <w:sz w:val="24"/>
          <w:szCs w:val="24"/>
        </w:rPr>
        <w:t>(</w:t>
      </w:r>
      <w:r w:rsidRPr="002D38AD">
        <w:rPr>
          <w:rFonts w:ascii="Book Antiqua" w:hAnsi="Book Antiqua"/>
          <w:sz w:val="24"/>
          <w:szCs w:val="24"/>
        </w:rPr>
        <w:t>Table 1</w:t>
      </w:r>
      <w:r w:rsidR="00416092" w:rsidRPr="002D38AD">
        <w:rPr>
          <w:rFonts w:ascii="Book Antiqua" w:hAnsi="Book Antiqua"/>
          <w:sz w:val="24"/>
          <w:szCs w:val="24"/>
        </w:rPr>
        <w:t>)</w:t>
      </w:r>
      <w:r w:rsidRPr="002D38AD">
        <w:rPr>
          <w:rFonts w:ascii="Book Antiqua" w:hAnsi="Book Antiqua"/>
          <w:sz w:val="24"/>
          <w:szCs w:val="24"/>
        </w:rPr>
        <w:t>.</w:t>
      </w:r>
      <w:r w:rsidR="00416092" w:rsidRPr="002D38AD">
        <w:rPr>
          <w:rFonts w:ascii="Book Antiqua" w:hAnsi="Book Antiqua" w:hint="eastAsia"/>
          <w:sz w:val="24"/>
          <w:szCs w:val="24"/>
        </w:rPr>
        <w:t xml:space="preserve"> </w:t>
      </w:r>
      <w:r w:rsidRPr="002D38AD">
        <w:rPr>
          <w:rFonts w:ascii="Book Antiqua" w:hAnsi="Book Antiqua"/>
          <w:sz w:val="24"/>
          <w:szCs w:val="24"/>
        </w:rPr>
        <w:t xml:space="preserve">The scale ranges from 0 to 4. No injury is scored as 0, with grade 4 depicting </w:t>
      </w:r>
      <w:proofErr w:type="spellStart"/>
      <w:r w:rsidRPr="002D38AD">
        <w:rPr>
          <w:rFonts w:ascii="Book Antiqua" w:hAnsi="Book Antiqua"/>
          <w:sz w:val="24"/>
          <w:szCs w:val="24"/>
        </w:rPr>
        <w:t>transmural</w:t>
      </w:r>
      <w:proofErr w:type="spellEnd"/>
      <w:r w:rsidRPr="002D38AD">
        <w:rPr>
          <w:rFonts w:ascii="Book Antiqua" w:hAnsi="Book Antiqua"/>
          <w:sz w:val="24"/>
          <w:szCs w:val="24"/>
        </w:rPr>
        <w:t xml:space="preserve"> necrosis of the intestine. The important components of injury include loss of villus height, infiltration of lymphocytes, and degree of necrosis.</w:t>
      </w:r>
    </w:p>
    <w:p w:rsidR="008A4ED7" w:rsidRPr="002D38AD" w:rsidRDefault="008A4ED7" w:rsidP="005455B9">
      <w:pPr>
        <w:autoSpaceDE w:val="0"/>
        <w:autoSpaceDN w:val="0"/>
        <w:adjustRightInd w:val="0"/>
        <w:snapToGrid w:val="0"/>
        <w:spacing w:line="360" w:lineRule="auto"/>
        <w:rPr>
          <w:rFonts w:ascii="Book Antiqua" w:hAnsi="Book Antiqua"/>
          <w:sz w:val="24"/>
          <w:szCs w:val="24"/>
        </w:rPr>
      </w:pPr>
    </w:p>
    <w:p w:rsidR="008A4ED7" w:rsidRPr="002D38AD" w:rsidRDefault="005A065C" w:rsidP="00416092">
      <w:pPr>
        <w:adjustRightInd w:val="0"/>
        <w:snapToGrid w:val="0"/>
        <w:spacing w:line="360" w:lineRule="auto"/>
        <w:rPr>
          <w:rFonts w:ascii="Book Antiqua" w:hAnsi="Book Antiqua"/>
          <w:sz w:val="24"/>
          <w:szCs w:val="24"/>
        </w:rPr>
      </w:pPr>
      <w:r w:rsidRPr="002D38AD">
        <w:rPr>
          <w:rFonts w:ascii="Book Antiqua" w:hAnsi="Book Antiqua"/>
          <w:b/>
          <w:sz w:val="24"/>
          <w:szCs w:val="24"/>
        </w:rPr>
        <w:t>Measurement of tissue MPO activity</w:t>
      </w:r>
      <w:r w:rsidR="00416092" w:rsidRPr="002D38AD">
        <w:rPr>
          <w:rFonts w:ascii="Book Antiqua" w:hAnsi="Book Antiqua" w:hint="eastAsia"/>
          <w:b/>
          <w:sz w:val="24"/>
          <w:szCs w:val="24"/>
        </w:rPr>
        <w:t>:</w:t>
      </w:r>
      <w:r w:rsidRPr="002D38AD">
        <w:rPr>
          <w:rFonts w:ascii="Book Antiqua" w:hAnsi="Book Antiqua"/>
          <w:b/>
          <w:sz w:val="24"/>
          <w:szCs w:val="24"/>
        </w:rPr>
        <w:t xml:space="preserve"> </w:t>
      </w:r>
      <w:bookmarkStart w:id="83" w:name="OLE_LINK21"/>
      <w:bookmarkStart w:id="84" w:name="OLE_LINK22"/>
      <w:r w:rsidRPr="002D38AD">
        <w:rPr>
          <w:rFonts w:ascii="Book Antiqua" w:hAnsi="Book Antiqua"/>
          <w:sz w:val="24"/>
          <w:szCs w:val="24"/>
        </w:rPr>
        <w:t xml:space="preserve">Tissue MPO activity was determined in the lung and liver. The left upper lobe of lung and liver were harvested, rinsed, blotted dry, and frozen at −80 </w:t>
      </w:r>
      <w:r w:rsidRPr="002D38AD">
        <w:rPr>
          <w:rFonts w:ascii="SimSun" w:hAnsi="SimSun" w:cs="SimSun" w:hint="eastAsia"/>
          <w:sz w:val="24"/>
          <w:szCs w:val="24"/>
        </w:rPr>
        <w:t>℃</w:t>
      </w:r>
      <w:r w:rsidRPr="002D38AD">
        <w:rPr>
          <w:rFonts w:ascii="Book Antiqua" w:hAnsi="Book Antiqua"/>
          <w:sz w:val="24"/>
          <w:szCs w:val="24"/>
        </w:rPr>
        <w:t>. The samples were measured using an MPO detection assay according to the supplier</w:t>
      </w:r>
      <w:r w:rsidRPr="002D38AD">
        <w:rPr>
          <w:rFonts w:ascii="Book Antiqua" w:hAnsi="Book Antiqua" w:cs="Book Antiqua"/>
          <w:sz w:val="24"/>
          <w:szCs w:val="24"/>
        </w:rPr>
        <w:t>’</w:t>
      </w:r>
      <w:r w:rsidRPr="002D38AD">
        <w:rPr>
          <w:rFonts w:ascii="Book Antiqua" w:hAnsi="Book Antiqua"/>
          <w:sz w:val="24"/>
          <w:szCs w:val="24"/>
        </w:rPr>
        <w:t>s specifications (</w:t>
      </w:r>
      <w:proofErr w:type="spellStart"/>
      <w:r w:rsidRPr="002D38AD">
        <w:rPr>
          <w:rFonts w:ascii="Book Antiqua" w:hAnsi="Book Antiqua"/>
          <w:sz w:val="24"/>
          <w:szCs w:val="24"/>
        </w:rPr>
        <w:t>Jiancheng</w:t>
      </w:r>
      <w:proofErr w:type="spellEnd"/>
      <w:r w:rsidRPr="002D38AD">
        <w:rPr>
          <w:rFonts w:ascii="Book Antiqua" w:hAnsi="Book Antiqua"/>
          <w:sz w:val="24"/>
          <w:szCs w:val="24"/>
        </w:rPr>
        <w:t xml:space="preserve"> Bio, Nanjing, China). Tissue MPO activity was expressed as activity units per gram of protein.</w:t>
      </w:r>
    </w:p>
    <w:p w:rsidR="00416092" w:rsidRPr="002D38AD" w:rsidRDefault="00416092" w:rsidP="00416092">
      <w:pPr>
        <w:adjustRightInd w:val="0"/>
        <w:snapToGrid w:val="0"/>
        <w:spacing w:line="360" w:lineRule="auto"/>
        <w:rPr>
          <w:rFonts w:ascii="Book Antiqua" w:hAnsi="Book Antiqua"/>
          <w:b/>
          <w:sz w:val="24"/>
          <w:szCs w:val="24"/>
        </w:rPr>
      </w:pPr>
    </w:p>
    <w:bookmarkEnd w:id="83"/>
    <w:bookmarkEnd w:id="84"/>
    <w:p w:rsidR="008A4ED7" w:rsidRPr="002D38AD" w:rsidRDefault="005A065C" w:rsidP="00140C8E">
      <w:pPr>
        <w:adjustRightInd w:val="0"/>
        <w:snapToGrid w:val="0"/>
        <w:spacing w:line="360" w:lineRule="auto"/>
        <w:rPr>
          <w:rFonts w:ascii="Book Antiqua" w:hAnsi="Book Antiqua"/>
          <w:sz w:val="24"/>
          <w:szCs w:val="24"/>
        </w:rPr>
      </w:pPr>
      <w:r w:rsidRPr="002D38AD">
        <w:rPr>
          <w:rFonts w:ascii="Book Antiqua" w:hAnsi="Book Antiqua"/>
          <w:b/>
          <w:sz w:val="24"/>
          <w:szCs w:val="24"/>
        </w:rPr>
        <w:t>Cytokines assay</w:t>
      </w:r>
      <w:r w:rsidR="00140C8E" w:rsidRPr="002D38AD">
        <w:rPr>
          <w:rFonts w:ascii="Book Antiqua" w:hAnsi="Book Antiqua" w:hint="eastAsia"/>
          <w:b/>
          <w:sz w:val="24"/>
          <w:szCs w:val="24"/>
        </w:rPr>
        <w:t xml:space="preserve">: </w:t>
      </w:r>
      <w:r w:rsidRPr="002D38AD">
        <w:rPr>
          <w:rFonts w:ascii="Book Antiqua" w:hAnsi="Book Antiqua"/>
          <w:sz w:val="24"/>
          <w:szCs w:val="24"/>
        </w:rPr>
        <w:t>The serum concentrations of interleukin (IL)-</w:t>
      </w:r>
      <w:proofErr w:type="gramStart"/>
      <w:r w:rsidRPr="002D38AD">
        <w:rPr>
          <w:rFonts w:ascii="Book Antiqua" w:hAnsi="Book Antiqua"/>
          <w:sz w:val="24"/>
          <w:szCs w:val="24"/>
        </w:rPr>
        <w:t>6 ,tumor</w:t>
      </w:r>
      <w:proofErr w:type="gramEnd"/>
      <w:r w:rsidRPr="002D38AD">
        <w:rPr>
          <w:rFonts w:ascii="Book Antiqua" w:hAnsi="Book Antiqua"/>
          <w:sz w:val="24"/>
          <w:szCs w:val="24"/>
        </w:rPr>
        <w:t xml:space="preserve"> necrosis factor-α (TNF-α) and NF-</w:t>
      </w:r>
      <w:r w:rsidRPr="002D38AD">
        <w:rPr>
          <w:rFonts w:ascii="Book Antiqua" w:hAnsi="Book Antiqua"/>
          <w:sz w:val="24"/>
          <w:szCs w:val="24"/>
        </w:rPr>
        <w:sym w:font="Symbol" w:char="F06B"/>
      </w:r>
      <w:r w:rsidRPr="002D38AD">
        <w:rPr>
          <w:rFonts w:ascii="Book Antiqua" w:hAnsi="Book Antiqua"/>
          <w:sz w:val="24"/>
          <w:szCs w:val="24"/>
        </w:rPr>
        <w:t xml:space="preserve">Bp65 were determined using enzyme-linked </w:t>
      </w:r>
      <w:proofErr w:type="spellStart"/>
      <w:r w:rsidRPr="002D38AD">
        <w:rPr>
          <w:rFonts w:ascii="Book Antiqua" w:hAnsi="Book Antiqua"/>
          <w:sz w:val="24"/>
          <w:szCs w:val="24"/>
        </w:rPr>
        <w:t>immunosorbent</w:t>
      </w:r>
      <w:proofErr w:type="spellEnd"/>
      <w:r w:rsidRPr="002D38AD">
        <w:rPr>
          <w:rFonts w:ascii="Book Antiqua" w:hAnsi="Book Antiqua"/>
          <w:sz w:val="24"/>
          <w:szCs w:val="24"/>
        </w:rPr>
        <w:t xml:space="preserve"> assay kits (eBioscience;ME044,ME055,ME053) according to the kit protocols.</w:t>
      </w:r>
    </w:p>
    <w:p w:rsidR="00140C8E" w:rsidRPr="002D38AD" w:rsidRDefault="00140C8E" w:rsidP="00140C8E">
      <w:pPr>
        <w:adjustRightInd w:val="0"/>
        <w:snapToGrid w:val="0"/>
        <w:spacing w:line="360" w:lineRule="auto"/>
        <w:rPr>
          <w:rFonts w:ascii="Book Antiqua" w:hAnsi="Book Antiqua"/>
          <w:b/>
          <w:sz w:val="24"/>
          <w:szCs w:val="24"/>
        </w:rPr>
      </w:pPr>
    </w:p>
    <w:p w:rsidR="008A4ED7" w:rsidRPr="00777A76" w:rsidRDefault="005A065C" w:rsidP="00777A76">
      <w:pPr>
        <w:adjustRightInd w:val="0"/>
        <w:snapToGrid w:val="0"/>
        <w:spacing w:line="360" w:lineRule="auto"/>
        <w:rPr>
          <w:rFonts w:ascii="Book Antiqua" w:hAnsi="Book Antiqua"/>
          <w:b/>
          <w:sz w:val="24"/>
          <w:szCs w:val="24"/>
        </w:rPr>
      </w:pPr>
      <w:r w:rsidRPr="002D38AD">
        <w:rPr>
          <w:rFonts w:ascii="Book Antiqua" w:hAnsi="Book Antiqua"/>
          <w:b/>
          <w:sz w:val="24"/>
          <w:szCs w:val="24"/>
        </w:rPr>
        <w:t>Quantitative real-time reverse transcriptase-</w:t>
      </w:r>
      <w:bookmarkStart w:id="85" w:name="OLE_LINK571"/>
      <w:bookmarkStart w:id="86" w:name="OLE_LINK572"/>
      <w:r w:rsidRPr="002D38AD">
        <w:rPr>
          <w:rFonts w:ascii="Book Antiqua" w:hAnsi="Book Antiqua"/>
          <w:b/>
          <w:sz w:val="24"/>
          <w:szCs w:val="24"/>
        </w:rPr>
        <w:t>polymerase chain reaction</w:t>
      </w:r>
      <w:bookmarkEnd w:id="85"/>
      <w:bookmarkEnd w:id="86"/>
      <w:r w:rsidRPr="002D38AD">
        <w:rPr>
          <w:rFonts w:ascii="Book Antiqua" w:hAnsi="Book Antiqua"/>
          <w:b/>
          <w:sz w:val="24"/>
          <w:szCs w:val="24"/>
        </w:rPr>
        <w:t xml:space="preserve"> of HMGB1and NF-</w:t>
      </w:r>
      <w:r w:rsidRPr="002D38AD">
        <w:rPr>
          <w:rFonts w:ascii="Book Antiqua" w:hAnsi="Book Antiqua"/>
          <w:b/>
          <w:sz w:val="24"/>
          <w:szCs w:val="24"/>
        </w:rPr>
        <w:sym w:font="Symbol" w:char="F06B"/>
      </w:r>
      <w:r w:rsidRPr="002D38AD">
        <w:rPr>
          <w:rFonts w:ascii="Book Antiqua" w:hAnsi="Book Antiqua"/>
          <w:b/>
          <w:sz w:val="24"/>
          <w:szCs w:val="24"/>
        </w:rPr>
        <w:t>B mRNA levels in terminal ileum and lung</w:t>
      </w:r>
      <w:r w:rsidR="00140C8E" w:rsidRPr="002D38AD">
        <w:rPr>
          <w:rFonts w:ascii="Book Antiqua" w:hAnsi="Book Antiqua" w:hint="eastAsia"/>
          <w:b/>
          <w:sz w:val="24"/>
          <w:szCs w:val="24"/>
        </w:rPr>
        <w:t>:</w:t>
      </w:r>
      <w:r w:rsidR="007D5DC2" w:rsidRPr="002D38AD">
        <w:rPr>
          <w:rFonts w:ascii="Book Antiqua" w:hAnsi="Book Antiqua"/>
          <w:b/>
          <w:sz w:val="24"/>
          <w:szCs w:val="24"/>
        </w:rPr>
        <w:t xml:space="preserve"> </w:t>
      </w:r>
      <w:r w:rsidRPr="002D38AD">
        <w:rPr>
          <w:rFonts w:ascii="Book Antiqua" w:hAnsi="Book Antiqua"/>
          <w:sz w:val="24"/>
          <w:szCs w:val="24"/>
        </w:rPr>
        <w:t xml:space="preserve">Total RNA was extracted respectively from terminal </w:t>
      </w:r>
      <w:bookmarkStart w:id="87" w:name="OLE_LINK9"/>
      <w:bookmarkStart w:id="88" w:name="OLE_LINK10"/>
      <w:r w:rsidRPr="002D38AD">
        <w:rPr>
          <w:rFonts w:ascii="Book Antiqua" w:hAnsi="Book Antiqua"/>
          <w:sz w:val="24"/>
          <w:szCs w:val="24"/>
        </w:rPr>
        <w:t>ileum</w:t>
      </w:r>
      <w:bookmarkEnd w:id="87"/>
      <w:bookmarkEnd w:id="88"/>
      <w:r w:rsidRPr="002D38AD">
        <w:rPr>
          <w:rFonts w:ascii="Book Antiqua" w:hAnsi="Book Antiqua"/>
          <w:sz w:val="24"/>
          <w:szCs w:val="24"/>
        </w:rPr>
        <w:t xml:space="preserve"> and lung tissue specimens using E.Z.N.A</w:t>
      </w:r>
      <w:proofErr w:type="gramStart"/>
      <w:r w:rsidRPr="002D38AD">
        <w:rPr>
          <w:rFonts w:ascii="Book Antiqua" w:hAnsi="Book Antiqua"/>
          <w:sz w:val="24"/>
          <w:szCs w:val="24"/>
        </w:rPr>
        <w:t>.</w:t>
      </w:r>
      <w:r w:rsidRPr="002D38AD">
        <w:rPr>
          <w:rFonts w:ascii="Book Antiqua" w:hAnsi="Book Antiqua"/>
          <w:sz w:val="24"/>
          <w:szCs w:val="24"/>
          <w:vertAlign w:val="superscript"/>
        </w:rPr>
        <w:t>®</w:t>
      </w:r>
      <w:proofErr w:type="gramEnd"/>
      <w:r w:rsidRPr="002D38AD">
        <w:rPr>
          <w:rFonts w:ascii="Book Antiqua" w:hAnsi="Book Antiqua"/>
          <w:sz w:val="24"/>
          <w:szCs w:val="24"/>
        </w:rPr>
        <w:t xml:space="preserve"> Total RNA Kit</w:t>
      </w:r>
      <w:r w:rsidRPr="002D38AD">
        <w:rPr>
          <w:rFonts w:ascii="SimSun" w:hAnsi="SimSun" w:cs="SimSun" w:hint="eastAsia"/>
          <w:sz w:val="24"/>
          <w:szCs w:val="24"/>
        </w:rPr>
        <w:t>Ⅱ</w:t>
      </w:r>
      <w:r w:rsidRPr="002D38AD">
        <w:rPr>
          <w:rFonts w:ascii="Book Antiqua" w:hAnsi="Book Antiqua"/>
          <w:sz w:val="24"/>
          <w:szCs w:val="24"/>
        </w:rPr>
        <w:t>(OMEGA). The purity of RNA extract was tested by spectrophotometry analysis of optical density (OD,</w:t>
      </w:r>
      <w:r w:rsidR="00140C8E" w:rsidRPr="002D38AD">
        <w:rPr>
          <w:rFonts w:ascii="Book Antiqua" w:hAnsi="Book Antiqua" w:hint="eastAsia"/>
          <w:sz w:val="24"/>
          <w:szCs w:val="24"/>
        </w:rPr>
        <w:t xml:space="preserve"> </w:t>
      </w:r>
      <w:r w:rsidRPr="002D38AD">
        <w:rPr>
          <w:rFonts w:ascii="Book Antiqua" w:hAnsi="Book Antiqua"/>
          <w:sz w:val="24"/>
          <w:szCs w:val="24"/>
        </w:rPr>
        <w:t xml:space="preserve">OD260/OD280 = 1.95-2.0). Reverse transcription polymerase chain reaction (RT-PCR) amplification were conducted with </w:t>
      </w:r>
      <w:proofErr w:type="spellStart"/>
      <w:r w:rsidRPr="002D38AD">
        <w:rPr>
          <w:rFonts w:ascii="Book Antiqua" w:hAnsi="Book Antiqua"/>
          <w:sz w:val="24"/>
          <w:szCs w:val="24"/>
        </w:rPr>
        <w:t>MyCycler</w:t>
      </w:r>
      <w:proofErr w:type="spellEnd"/>
      <w:r w:rsidRPr="002D38AD">
        <w:rPr>
          <w:rFonts w:ascii="Book Antiqua" w:hAnsi="Book Antiqua"/>
          <w:sz w:val="24"/>
          <w:szCs w:val="24"/>
        </w:rPr>
        <w:t xml:space="preserve"> PCR (Bio-Rad Laboratories), in accordance with the illustrations of the </w:t>
      </w:r>
      <w:proofErr w:type="spellStart"/>
      <w:r w:rsidRPr="002D38AD">
        <w:rPr>
          <w:rFonts w:ascii="Book Antiqua" w:hAnsi="Book Antiqua"/>
          <w:sz w:val="24"/>
          <w:szCs w:val="24"/>
        </w:rPr>
        <w:t>GoScript</w:t>
      </w:r>
      <w:r w:rsidRPr="002D38AD">
        <w:rPr>
          <w:rFonts w:ascii="Book Antiqua" w:hAnsi="Book Antiqua"/>
          <w:sz w:val="24"/>
          <w:szCs w:val="24"/>
          <w:vertAlign w:val="superscript"/>
        </w:rPr>
        <w:t>TM</w:t>
      </w:r>
      <w:proofErr w:type="spellEnd"/>
      <w:r w:rsidRPr="002D38AD">
        <w:rPr>
          <w:rFonts w:ascii="Book Antiqua" w:hAnsi="Book Antiqua"/>
          <w:sz w:val="24"/>
          <w:szCs w:val="24"/>
        </w:rPr>
        <w:t xml:space="preserve"> Reverse Transcription System (</w:t>
      </w:r>
      <w:proofErr w:type="spellStart"/>
      <w:r w:rsidRPr="002D38AD">
        <w:rPr>
          <w:rFonts w:ascii="Book Antiqua" w:hAnsi="Book Antiqua"/>
          <w:sz w:val="24"/>
          <w:szCs w:val="24"/>
        </w:rPr>
        <w:t>Promega</w:t>
      </w:r>
      <w:proofErr w:type="spellEnd"/>
      <w:r w:rsidRPr="002D38AD">
        <w:rPr>
          <w:rFonts w:ascii="Book Antiqua" w:hAnsi="Book Antiqua"/>
          <w:sz w:val="24"/>
          <w:szCs w:val="24"/>
        </w:rPr>
        <w:t>,</w:t>
      </w:r>
      <w:r w:rsidR="00140C8E" w:rsidRPr="002D38AD">
        <w:rPr>
          <w:rFonts w:ascii="Book Antiqua" w:hAnsi="Book Antiqua" w:hint="eastAsia"/>
          <w:sz w:val="24"/>
          <w:szCs w:val="24"/>
        </w:rPr>
        <w:t xml:space="preserve"> </w:t>
      </w:r>
      <w:r w:rsidRPr="002D38AD">
        <w:rPr>
          <w:rFonts w:ascii="Book Antiqua" w:hAnsi="Book Antiqua"/>
          <w:sz w:val="24"/>
          <w:szCs w:val="24"/>
        </w:rPr>
        <w:t>A5000). Utilizing 2 µ</w:t>
      </w:r>
      <w:r w:rsidR="00140C8E" w:rsidRPr="002D38AD">
        <w:rPr>
          <w:rFonts w:ascii="Book Antiqua" w:hAnsi="Book Antiqua" w:hint="eastAsia"/>
          <w:sz w:val="24"/>
          <w:szCs w:val="24"/>
        </w:rPr>
        <w:t>L</w:t>
      </w:r>
      <w:r w:rsidRPr="002D38AD">
        <w:rPr>
          <w:rFonts w:ascii="Book Antiqua" w:hAnsi="Book Antiqua"/>
          <w:sz w:val="24"/>
          <w:szCs w:val="24"/>
        </w:rPr>
        <w:t xml:space="preserve"> of reverse transcriptase products, real-time quantitative PCR was performed in a final volume of 20 µl using the gene-specific primers. </w:t>
      </w:r>
      <w:bookmarkStart w:id="89" w:name="OLE_LINK27"/>
      <w:bookmarkStart w:id="90" w:name="OLE_LINK30"/>
      <w:r w:rsidRPr="002D38AD">
        <w:rPr>
          <w:rFonts w:ascii="Book Antiqua" w:hAnsi="Book Antiqua"/>
          <w:sz w:val="24"/>
          <w:szCs w:val="24"/>
        </w:rPr>
        <w:t xml:space="preserve">The following primers designed with Primer Express Software were used: 5'-TTAGTCCCAGCGAAGGCTAT-3’ (forward) and 5'- CAAGTTTCCTGAGCAATCCA-3’ (reverse) for mouse HMGB1; </w:t>
      </w:r>
      <w:r w:rsidRPr="002D38AD">
        <w:rPr>
          <w:rFonts w:ascii="Book Antiqua" w:hAnsi="Book Antiqua"/>
          <w:sz w:val="24"/>
          <w:szCs w:val="24"/>
        </w:rPr>
        <w:lastRenderedPageBreak/>
        <w:t xml:space="preserve">5'-GCTACACAGAGGCCATTGAA-3’ (forward) </w:t>
      </w:r>
      <w:r w:rsidR="00777A76" w:rsidRPr="002D38AD">
        <w:rPr>
          <w:rFonts w:ascii="Book Antiqua" w:hAnsi="Book Antiqua"/>
          <w:sz w:val="24"/>
          <w:szCs w:val="24"/>
        </w:rPr>
        <w:t xml:space="preserve">and </w:t>
      </w:r>
      <w:r w:rsidRPr="002D38AD">
        <w:rPr>
          <w:rFonts w:ascii="Book Antiqua" w:hAnsi="Book Antiqua"/>
          <w:sz w:val="24"/>
          <w:szCs w:val="24"/>
        </w:rPr>
        <w:t>5'-GTGGAGGAAGACGAGAGAGG-3’ (reverse) for mouse</w:t>
      </w:r>
      <w:r w:rsidR="00777A76">
        <w:rPr>
          <w:rFonts w:ascii="Book Antiqua" w:hAnsi="Book Antiqua" w:hint="eastAsia"/>
          <w:b/>
          <w:sz w:val="24"/>
          <w:szCs w:val="24"/>
        </w:rPr>
        <w:t xml:space="preserve"> </w:t>
      </w:r>
      <w:r w:rsidRPr="002D38AD">
        <w:rPr>
          <w:rFonts w:ascii="Book Antiqua" w:hAnsi="Book Antiqua"/>
          <w:sz w:val="24"/>
          <w:szCs w:val="24"/>
        </w:rPr>
        <w:t>NF-</w:t>
      </w:r>
      <w:r w:rsidRPr="002D38AD">
        <w:rPr>
          <w:rFonts w:ascii="Book Antiqua" w:hAnsi="Book Antiqua"/>
          <w:sz w:val="24"/>
          <w:szCs w:val="24"/>
        </w:rPr>
        <w:sym w:font="Symbol" w:char="F06B"/>
      </w:r>
      <w:r w:rsidRPr="002D38AD">
        <w:rPr>
          <w:rFonts w:ascii="Book Antiqua" w:hAnsi="Book Antiqua"/>
          <w:sz w:val="24"/>
          <w:szCs w:val="24"/>
        </w:rPr>
        <w:t>B;</w:t>
      </w:r>
      <w:r w:rsidR="00140C8E" w:rsidRPr="002D38AD">
        <w:rPr>
          <w:rFonts w:ascii="Book Antiqua" w:hAnsi="Book Antiqua" w:hint="eastAsia"/>
          <w:sz w:val="24"/>
          <w:szCs w:val="24"/>
        </w:rPr>
        <w:t xml:space="preserve"> </w:t>
      </w:r>
      <w:r w:rsidRPr="002D38AD">
        <w:rPr>
          <w:rFonts w:ascii="Book Antiqua" w:hAnsi="Book Antiqua"/>
          <w:sz w:val="24"/>
          <w:szCs w:val="24"/>
        </w:rPr>
        <w:t>5'- GGCATTTCACTGCTTGATGT-3’ (forward) and 5'- TGACATTCCCATGAAACCTC-3’ (reverse) for mouse MyD88; 5'- TCAGAGAGTCCATCATT CGG-3'</w:t>
      </w:r>
      <w:r w:rsidR="00140C8E" w:rsidRPr="002D38AD">
        <w:rPr>
          <w:rFonts w:ascii="Book Antiqua" w:hAnsi="Book Antiqua" w:hint="eastAsia"/>
          <w:sz w:val="24"/>
          <w:szCs w:val="24"/>
        </w:rPr>
        <w:t xml:space="preserve"> </w:t>
      </w:r>
      <w:r w:rsidRPr="002D38AD">
        <w:rPr>
          <w:rFonts w:ascii="Book Antiqua" w:hAnsi="Book Antiqua"/>
          <w:sz w:val="24"/>
          <w:szCs w:val="24"/>
        </w:rPr>
        <w:t>(forward) and</w:t>
      </w:r>
      <w:r w:rsidR="00140C8E" w:rsidRPr="002D38AD">
        <w:rPr>
          <w:rFonts w:ascii="Book Antiqua" w:hAnsi="Book Antiqua" w:hint="eastAsia"/>
          <w:sz w:val="24"/>
          <w:szCs w:val="24"/>
        </w:rPr>
        <w:t xml:space="preserve"> </w:t>
      </w:r>
      <w:r w:rsidRPr="002D38AD">
        <w:rPr>
          <w:rFonts w:ascii="Book Antiqua" w:hAnsi="Book Antiqua"/>
          <w:sz w:val="24"/>
          <w:szCs w:val="24"/>
        </w:rPr>
        <w:t xml:space="preserve">5'-TACACGCCCACTCTTCTGAG-3' (reverse) for mouse TRIF; 5'- GCAAGTTCAACGGCACAG-3'(forward) and 5'- CGCCAGT AGACTCCACGAC-3' (reverse) for mouse GAPDH. Amplification </w:t>
      </w:r>
      <w:bookmarkEnd w:id="89"/>
      <w:bookmarkEnd w:id="90"/>
      <w:r w:rsidRPr="002D38AD">
        <w:rPr>
          <w:rFonts w:ascii="Book Antiqua" w:hAnsi="Book Antiqua"/>
          <w:sz w:val="24"/>
          <w:szCs w:val="24"/>
        </w:rPr>
        <w:t xml:space="preserve">was processed on Roche </w:t>
      </w:r>
      <w:proofErr w:type="spellStart"/>
      <w:r w:rsidRPr="002D38AD">
        <w:rPr>
          <w:rFonts w:ascii="Book Antiqua" w:hAnsi="Book Antiqua"/>
          <w:sz w:val="24"/>
          <w:szCs w:val="24"/>
        </w:rPr>
        <w:t>LightCycler</w:t>
      </w:r>
      <w:proofErr w:type="spellEnd"/>
      <w:r w:rsidRPr="002D38AD">
        <w:rPr>
          <w:rFonts w:ascii="Book Antiqua" w:hAnsi="Book Antiqua"/>
          <w:sz w:val="24"/>
          <w:szCs w:val="24"/>
        </w:rPr>
        <w:t>® 480 as follows: 10 min at 95</w:t>
      </w:r>
      <w:r w:rsidR="00140C8E" w:rsidRPr="002D38AD">
        <w:rPr>
          <w:rFonts w:ascii="Book Antiqua" w:hAnsi="Book Antiqua" w:hint="eastAsia"/>
          <w:sz w:val="24"/>
          <w:szCs w:val="24"/>
        </w:rPr>
        <w:t xml:space="preserve"> </w:t>
      </w:r>
      <w:r w:rsidRPr="002D38AD">
        <w:rPr>
          <w:rFonts w:ascii="SimSun" w:hAnsi="SimSun" w:cs="SimSun" w:hint="eastAsia"/>
          <w:sz w:val="24"/>
          <w:szCs w:val="24"/>
        </w:rPr>
        <w:t>℃</w:t>
      </w:r>
      <w:r w:rsidRPr="002D38AD">
        <w:rPr>
          <w:rFonts w:ascii="Book Antiqua" w:hAnsi="Book Antiqua"/>
          <w:sz w:val="24"/>
          <w:szCs w:val="24"/>
        </w:rPr>
        <w:t xml:space="preserve">, followed by 40 cycles of 15 </w:t>
      </w:r>
      <w:r w:rsidR="00140C8E" w:rsidRPr="002D38AD">
        <w:rPr>
          <w:rFonts w:ascii="Book Antiqua" w:hAnsi="Book Antiqua" w:hint="eastAsia"/>
          <w:sz w:val="24"/>
          <w:szCs w:val="24"/>
        </w:rPr>
        <w:t>s</w:t>
      </w:r>
      <w:r w:rsidRPr="002D38AD">
        <w:rPr>
          <w:rFonts w:ascii="Book Antiqua" w:hAnsi="Book Antiqua"/>
          <w:sz w:val="24"/>
          <w:szCs w:val="24"/>
        </w:rPr>
        <w:t xml:space="preserve"> at 95</w:t>
      </w:r>
      <w:r w:rsidR="00140C8E" w:rsidRPr="002D38AD">
        <w:rPr>
          <w:rFonts w:ascii="Book Antiqua" w:hAnsi="Book Antiqua" w:hint="eastAsia"/>
          <w:sz w:val="24"/>
          <w:szCs w:val="24"/>
        </w:rPr>
        <w:t xml:space="preserve"> </w:t>
      </w:r>
      <w:r w:rsidRPr="002D38AD">
        <w:rPr>
          <w:rFonts w:ascii="SimSun" w:hAnsi="SimSun" w:cs="SimSun" w:hint="eastAsia"/>
          <w:sz w:val="24"/>
          <w:szCs w:val="24"/>
        </w:rPr>
        <w:t>℃</w:t>
      </w:r>
      <w:r w:rsidRPr="002D38AD">
        <w:rPr>
          <w:rFonts w:ascii="Book Antiqua" w:hAnsi="Book Antiqua"/>
          <w:sz w:val="24"/>
          <w:szCs w:val="24"/>
        </w:rPr>
        <w:t xml:space="preserve">, 60 </w:t>
      </w:r>
      <w:r w:rsidR="00140C8E" w:rsidRPr="002D38AD">
        <w:rPr>
          <w:rFonts w:ascii="Book Antiqua" w:hAnsi="Book Antiqua" w:hint="eastAsia"/>
          <w:sz w:val="24"/>
          <w:szCs w:val="24"/>
        </w:rPr>
        <w:t>s</w:t>
      </w:r>
      <w:r w:rsidRPr="002D38AD">
        <w:rPr>
          <w:rFonts w:ascii="Book Antiqua" w:hAnsi="Book Antiqua"/>
          <w:sz w:val="24"/>
          <w:szCs w:val="24"/>
        </w:rPr>
        <w:t xml:space="preserve"> at 60</w:t>
      </w:r>
      <w:r w:rsidR="00140C8E" w:rsidRPr="002D38AD">
        <w:rPr>
          <w:rFonts w:ascii="Book Antiqua" w:hAnsi="Book Antiqua" w:hint="eastAsia"/>
          <w:sz w:val="24"/>
          <w:szCs w:val="24"/>
        </w:rPr>
        <w:t xml:space="preserve"> </w:t>
      </w:r>
      <w:r w:rsidRPr="002D38AD">
        <w:rPr>
          <w:rFonts w:ascii="SimSun" w:hAnsi="SimSun" w:cs="SimSun" w:hint="eastAsia"/>
          <w:sz w:val="24"/>
          <w:szCs w:val="24"/>
        </w:rPr>
        <w:t>℃</w:t>
      </w:r>
      <w:r w:rsidRPr="002D38AD">
        <w:rPr>
          <w:rFonts w:ascii="Book Antiqua" w:hAnsi="Book Antiqua"/>
          <w:sz w:val="24"/>
          <w:szCs w:val="24"/>
        </w:rPr>
        <w:t>, and then the melting curve was determined. Gene transcripts were quantified with SYBR green PCR master mix</w:t>
      </w:r>
      <w:r w:rsidR="00140C8E" w:rsidRPr="002D38AD">
        <w:rPr>
          <w:rFonts w:ascii="Book Antiqua" w:hAnsi="Book Antiqua" w:hint="eastAsia"/>
          <w:sz w:val="24"/>
          <w:szCs w:val="24"/>
        </w:rPr>
        <w:t xml:space="preserve"> </w:t>
      </w:r>
      <w:r w:rsidRPr="002D38AD">
        <w:rPr>
          <w:rFonts w:ascii="Book Antiqua" w:hAnsi="Book Antiqua"/>
          <w:sz w:val="24"/>
          <w:szCs w:val="24"/>
        </w:rPr>
        <w:t>(ABI). Data were calculated by the 2</w:t>
      </w:r>
      <w:r w:rsidRPr="002D38AD">
        <w:rPr>
          <w:rFonts w:ascii="Book Antiqua" w:hAnsi="Book Antiqua"/>
          <w:sz w:val="24"/>
          <w:szCs w:val="24"/>
          <w:vertAlign w:val="superscript"/>
        </w:rPr>
        <w:sym w:font="Symbol" w:char="F02D"/>
      </w:r>
      <w:r w:rsidRPr="002D38AD">
        <w:rPr>
          <w:rFonts w:ascii="Book Antiqua" w:hAnsi="Book Antiqua"/>
          <w:sz w:val="24"/>
          <w:szCs w:val="24"/>
          <w:vertAlign w:val="superscript"/>
        </w:rPr>
        <w:sym w:font="Symbol" w:char="F044"/>
      </w:r>
      <w:r w:rsidRPr="002D38AD">
        <w:rPr>
          <w:rFonts w:ascii="Book Antiqua" w:hAnsi="Book Antiqua"/>
          <w:sz w:val="24"/>
          <w:szCs w:val="24"/>
          <w:vertAlign w:val="superscript"/>
        </w:rPr>
        <w:sym w:font="Symbol" w:char="F044"/>
      </w:r>
      <w:r w:rsidRPr="002D38AD">
        <w:rPr>
          <w:rFonts w:ascii="Book Antiqua" w:hAnsi="Book Antiqua"/>
          <w:sz w:val="24"/>
          <w:szCs w:val="24"/>
          <w:vertAlign w:val="superscript"/>
        </w:rPr>
        <w:t>CT</w:t>
      </w:r>
      <w:r w:rsidRPr="002D38AD">
        <w:rPr>
          <w:rFonts w:ascii="Book Antiqua" w:hAnsi="Book Antiqua"/>
          <w:sz w:val="24"/>
          <w:szCs w:val="24"/>
        </w:rPr>
        <w:t xml:space="preserve"> method and presented as fold change of transcripts for the HMGB1 and NF-</w:t>
      </w:r>
      <w:r w:rsidRPr="002D38AD">
        <w:rPr>
          <w:rFonts w:ascii="Book Antiqua" w:hAnsi="Book Antiqua"/>
          <w:sz w:val="24"/>
          <w:szCs w:val="24"/>
        </w:rPr>
        <w:sym w:font="Symbol" w:char="F06B"/>
      </w:r>
      <w:r w:rsidRPr="002D38AD">
        <w:rPr>
          <w:rFonts w:ascii="Book Antiqua" w:hAnsi="Book Antiqua"/>
          <w:sz w:val="24"/>
          <w:szCs w:val="24"/>
        </w:rPr>
        <w:t>B gene in the ileum and lung tissue of other groups compared with sham-operated mice (defined as1.0-fold). Mouse GAPDH was used as an internal control. The relative expression of the target gene was normalized to the level of GAPDH in the same cDNA.</w:t>
      </w:r>
    </w:p>
    <w:p w:rsidR="00140C8E" w:rsidRPr="002D38AD" w:rsidRDefault="00140C8E" w:rsidP="005455B9">
      <w:pPr>
        <w:autoSpaceDE w:val="0"/>
        <w:autoSpaceDN w:val="0"/>
        <w:adjustRightInd w:val="0"/>
        <w:snapToGrid w:val="0"/>
        <w:spacing w:line="360" w:lineRule="auto"/>
        <w:rPr>
          <w:rFonts w:ascii="Book Antiqua" w:hAnsi="Book Antiqua"/>
          <w:sz w:val="24"/>
          <w:szCs w:val="24"/>
        </w:rPr>
      </w:pPr>
    </w:p>
    <w:p w:rsidR="008A4ED7" w:rsidRPr="002D38AD" w:rsidRDefault="005A065C" w:rsidP="00140C8E">
      <w:pPr>
        <w:adjustRightInd w:val="0"/>
        <w:snapToGrid w:val="0"/>
        <w:spacing w:line="360" w:lineRule="auto"/>
        <w:rPr>
          <w:rFonts w:ascii="Book Antiqua" w:hAnsi="Book Antiqua"/>
          <w:sz w:val="24"/>
          <w:szCs w:val="24"/>
        </w:rPr>
      </w:pPr>
      <w:r w:rsidRPr="002D38AD">
        <w:rPr>
          <w:rFonts w:ascii="Book Antiqua" w:hAnsi="Book Antiqua"/>
          <w:b/>
          <w:sz w:val="24"/>
          <w:szCs w:val="24"/>
        </w:rPr>
        <w:t>Western blots for detecting the expression of HMGB1 and NF-</w:t>
      </w:r>
      <w:r w:rsidRPr="002D38AD">
        <w:rPr>
          <w:rFonts w:ascii="Book Antiqua" w:hAnsi="Book Antiqua"/>
          <w:b/>
          <w:sz w:val="24"/>
          <w:szCs w:val="24"/>
        </w:rPr>
        <w:sym w:font="Symbol" w:char="F06B"/>
      </w:r>
      <w:r w:rsidRPr="002D38AD">
        <w:rPr>
          <w:rFonts w:ascii="Book Antiqua" w:hAnsi="Book Antiqua"/>
          <w:b/>
          <w:sz w:val="24"/>
          <w:szCs w:val="24"/>
        </w:rPr>
        <w:t>B protein in jejunum, ileum and lung</w:t>
      </w:r>
      <w:r w:rsidR="00140C8E" w:rsidRPr="002D38AD">
        <w:rPr>
          <w:rFonts w:ascii="Book Antiqua" w:hAnsi="Book Antiqua" w:hint="eastAsia"/>
          <w:b/>
          <w:sz w:val="24"/>
          <w:szCs w:val="24"/>
        </w:rPr>
        <w:t xml:space="preserve">: </w:t>
      </w:r>
      <w:r w:rsidRPr="002D38AD">
        <w:rPr>
          <w:rFonts w:ascii="Book Antiqua" w:hAnsi="Book Antiqua"/>
          <w:sz w:val="24"/>
          <w:szCs w:val="24"/>
        </w:rPr>
        <w:t>Total protein extract was prepared, and samples were separated using 10%sodium dodecyl sulfate polyacrylamide gels (SDS-PAGE). Proteins were then transferred to nitrocellulose membranes, which were then blocked for 2 h in 5% nonfat dry milk. The membranes were then incubated overnight in anti-HMGB1 primary anti</w:t>
      </w:r>
      <w:r w:rsidR="00140C8E" w:rsidRPr="002D38AD">
        <w:rPr>
          <w:rFonts w:ascii="Book Antiqua" w:hAnsi="Book Antiqua"/>
          <w:sz w:val="24"/>
          <w:szCs w:val="24"/>
        </w:rPr>
        <w:t>body(abcam,Cambridge,UK,1:1000)</w:t>
      </w:r>
      <w:r w:rsidR="00140C8E" w:rsidRPr="002D38AD">
        <w:rPr>
          <w:rFonts w:ascii="Book Antiqua" w:hAnsi="Book Antiqua" w:hint="eastAsia"/>
          <w:sz w:val="24"/>
          <w:szCs w:val="24"/>
        </w:rPr>
        <w:t>,</w:t>
      </w:r>
      <w:r w:rsidRPr="002D38AD">
        <w:rPr>
          <w:rFonts w:ascii="Book Antiqua" w:hAnsi="Book Antiqua"/>
          <w:sz w:val="24"/>
          <w:szCs w:val="24"/>
        </w:rPr>
        <w:t xml:space="preserve"> NF-</w:t>
      </w:r>
      <w:r w:rsidRPr="002D38AD">
        <w:rPr>
          <w:rFonts w:ascii="Book Antiqua" w:hAnsi="Book Antiqua"/>
          <w:sz w:val="24"/>
          <w:szCs w:val="24"/>
        </w:rPr>
        <w:sym w:font="Symbol" w:char="F06B"/>
      </w:r>
      <w:r w:rsidRPr="002D38AD">
        <w:rPr>
          <w:rFonts w:ascii="Book Antiqua" w:hAnsi="Book Antiqua"/>
          <w:sz w:val="24"/>
          <w:szCs w:val="24"/>
        </w:rPr>
        <w:t xml:space="preserve">B primary antibody(CST,Danvers,USA,1:1000) and </w:t>
      </w:r>
      <w:r w:rsidRPr="002D38AD">
        <w:rPr>
          <w:rFonts w:ascii="Book Antiqua" w:hAnsi="Book Antiqua"/>
          <w:sz w:val="24"/>
          <w:szCs w:val="24"/>
        </w:rPr>
        <w:sym w:font="Symbol" w:char="F062"/>
      </w:r>
      <w:r w:rsidRPr="002D38AD">
        <w:rPr>
          <w:rFonts w:ascii="Book Antiqua" w:hAnsi="Book Antiqua"/>
          <w:sz w:val="24"/>
          <w:szCs w:val="24"/>
        </w:rPr>
        <w:t>-actin primary antibody (</w:t>
      </w:r>
      <w:proofErr w:type="spellStart"/>
      <w:r w:rsidRPr="002D38AD">
        <w:rPr>
          <w:rFonts w:ascii="Book Antiqua" w:hAnsi="Book Antiqua"/>
          <w:sz w:val="24"/>
          <w:szCs w:val="24"/>
        </w:rPr>
        <w:t>santa</w:t>
      </w:r>
      <w:proofErr w:type="spellEnd"/>
      <w:r w:rsidRPr="002D38AD">
        <w:rPr>
          <w:rFonts w:ascii="Book Antiqua" w:hAnsi="Book Antiqua"/>
          <w:sz w:val="24"/>
          <w:szCs w:val="24"/>
        </w:rPr>
        <w:t xml:space="preserve"> </w:t>
      </w:r>
      <w:proofErr w:type="spellStart"/>
      <w:r w:rsidRPr="002D38AD">
        <w:rPr>
          <w:rFonts w:ascii="Book Antiqua" w:hAnsi="Book Antiqua"/>
          <w:sz w:val="24"/>
          <w:szCs w:val="24"/>
        </w:rPr>
        <w:t>cruz</w:t>
      </w:r>
      <w:proofErr w:type="spellEnd"/>
      <w:r w:rsidRPr="002D38AD">
        <w:rPr>
          <w:rFonts w:ascii="Book Antiqua" w:hAnsi="Book Antiqua"/>
          <w:sz w:val="24"/>
          <w:szCs w:val="24"/>
        </w:rPr>
        <w:t>,</w:t>
      </w:r>
      <w:r w:rsidR="00140C8E" w:rsidRPr="002D38AD">
        <w:rPr>
          <w:rFonts w:ascii="Book Antiqua" w:hAnsi="Book Antiqua" w:hint="eastAsia"/>
          <w:sz w:val="24"/>
          <w:szCs w:val="24"/>
        </w:rPr>
        <w:t xml:space="preserve"> </w:t>
      </w:r>
      <w:r w:rsidR="00140C8E" w:rsidRPr="002D38AD">
        <w:rPr>
          <w:rFonts w:ascii="Book Antiqua" w:hAnsi="Book Antiqua"/>
          <w:sz w:val="24"/>
          <w:szCs w:val="24"/>
        </w:rPr>
        <w:t>California</w:t>
      </w:r>
      <w:r w:rsidRPr="002D38AD">
        <w:rPr>
          <w:rFonts w:ascii="Book Antiqua" w:hAnsi="Book Antiqua"/>
          <w:sz w:val="24"/>
          <w:szCs w:val="24"/>
        </w:rPr>
        <w:t>,</w:t>
      </w:r>
      <w:r w:rsidR="00140C8E" w:rsidRPr="002D38AD">
        <w:rPr>
          <w:rFonts w:ascii="Book Antiqua" w:hAnsi="Book Antiqua" w:hint="eastAsia"/>
          <w:sz w:val="24"/>
          <w:szCs w:val="24"/>
        </w:rPr>
        <w:t xml:space="preserve"> </w:t>
      </w:r>
      <w:r w:rsidRPr="002D38AD">
        <w:rPr>
          <w:rFonts w:ascii="Book Antiqua" w:hAnsi="Book Antiqua"/>
          <w:sz w:val="24"/>
          <w:szCs w:val="24"/>
        </w:rPr>
        <w:t>U</w:t>
      </w:r>
      <w:r w:rsidR="00140C8E" w:rsidRPr="002D38AD">
        <w:rPr>
          <w:rFonts w:ascii="Book Antiqua" w:hAnsi="Book Antiqua" w:hint="eastAsia"/>
          <w:sz w:val="24"/>
          <w:szCs w:val="24"/>
        </w:rPr>
        <w:t>nited States</w:t>
      </w:r>
      <w:r w:rsidRPr="002D38AD">
        <w:rPr>
          <w:rFonts w:ascii="Book Antiqua" w:hAnsi="Book Antiqua"/>
          <w:sz w:val="24"/>
          <w:szCs w:val="24"/>
        </w:rPr>
        <w:t>,</w:t>
      </w:r>
      <w:r w:rsidR="00140C8E" w:rsidRPr="002D38AD">
        <w:rPr>
          <w:rFonts w:ascii="Book Antiqua" w:hAnsi="Book Antiqua" w:hint="eastAsia"/>
          <w:sz w:val="24"/>
          <w:szCs w:val="24"/>
        </w:rPr>
        <w:t xml:space="preserve"> </w:t>
      </w:r>
      <w:r w:rsidRPr="002D38AD">
        <w:rPr>
          <w:rFonts w:ascii="Book Antiqua" w:hAnsi="Book Antiqua"/>
          <w:sz w:val="24"/>
          <w:szCs w:val="24"/>
        </w:rPr>
        <w:t xml:space="preserve">1:1000) respectively. Membranes were washed in PBST and incubated in horseradish-peroxidase-conjugated mouse secondary antibody in 5% nonfat </w:t>
      </w:r>
      <w:proofErr w:type="gramStart"/>
      <w:r w:rsidRPr="002D38AD">
        <w:rPr>
          <w:rFonts w:ascii="Book Antiqua" w:hAnsi="Book Antiqua"/>
          <w:sz w:val="24"/>
          <w:szCs w:val="24"/>
        </w:rPr>
        <w:t>milk(</w:t>
      </w:r>
      <w:proofErr w:type="spellStart"/>
      <w:proofErr w:type="gramEnd"/>
      <w:r w:rsidRPr="002D38AD">
        <w:rPr>
          <w:rFonts w:ascii="Book Antiqua" w:hAnsi="Book Antiqua"/>
          <w:sz w:val="24"/>
          <w:szCs w:val="24"/>
        </w:rPr>
        <w:t>santa</w:t>
      </w:r>
      <w:proofErr w:type="spellEnd"/>
      <w:r w:rsidRPr="002D38AD">
        <w:rPr>
          <w:rFonts w:ascii="Book Antiqua" w:hAnsi="Book Antiqua"/>
          <w:sz w:val="24"/>
          <w:szCs w:val="24"/>
        </w:rPr>
        <w:t xml:space="preserve"> cruz,california,USA,1:10000) for 1 h at room temperature. Protein bands were visualized by </w:t>
      </w:r>
      <w:proofErr w:type="spellStart"/>
      <w:r w:rsidRPr="002D38AD">
        <w:rPr>
          <w:rFonts w:ascii="Book Antiqua" w:hAnsi="Book Antiqua"/>
          <w:sz w:val="24"/>
          <w:szCs w:val="24"/>
        </w:rPr>
        <w:t>chemiluminescence</w:t>
      </w:r>
      <w:proofErr w:type="spellEnd"/>
      <w:r w:rsidRPr="002D38AD">
        <w:rPr>
          <w:rFonts w:ascii="Book Antiqua" w:hAnsi="Book Antiqua"/>
          <w:sz w:val="24"/>
          <w:szCs w:val="24"/>
        </w:rPr>
        <w:t>.</w:t>
      </w:r>
    </w:p>
    <w:p w:rsidR="00140C8E" w:rsidRPr="002D38AD" w:rsidRDefault="00140C8E" w:rsidP="00140C8E">
      <w:pPr>
        <w:adjustRightInd w:val="0"/>
        <w:snapToGrid w:val="0"/>
        <w:spacing w:line="360" w:lineRule="auto"/>
        <w:rPr>
          <w:rFonts w:ascii="Book Antiqua" w:hAnsi="Book Antiqua"/>
          <w:b/>
          <w:sz w:val="24"/>
          <w:szCs w:val="24"/>
        </w:rPr>
      </w:pPr>
    </w:p>
    <w:p w:rsidR="008A4ED7" w:rsidRPr="002D38AD" w:rsidRDefault="005A065C" w:rsidP="005455B9">
      <w:pPr>
        <w:adjustRightInd w:val="0"/>
        <w:snapToGrid w:val="0"/>
        <w:spacing w:line="360" w:lineRule="auto"/>
        <w:rPr>
          <w:rFonts w:ascii="Book Antiqua" w:hAnsi="Book Antiqua"/>
          <w:b/>
          <w:i/>
          <w:sz w:val="24"/>
          <w:szCs w:val="24"/>
        </w:rPr>
      </w:pPr>
      <w:r w:rsidRPr="002D38AD">
        <w:rPr>
          <w:rFonts w:ascii="Book Antiqua" w:hAnsi="Book Antiqua"/>
          <w:b/>
          <w:i/>
          <w:sz w:val="24"/>
          <w:szCs w:val="24"/>
        </w:rPr>
        <w:t>Statistical analysis</w:t>
      </w:r>
    </w:p>
    <w:p w:rsidR="008A4ED7" w:rsidRPr="002D38AD" w:rsidRDefault="005A065C" w:rsidP="005455B9">
      <w:pPr>
        <w:autoSpaceDE w:val="0"/>
        <w:autoSpaceDN w:val="0"/>
        <w:adjustRightInd w:val="0"/>
        <w:snapToGrid w:val="0"/>
        <w:spacing w:line="360" w:lineRule="auto"/>
        <w:rPr>
          <w:rFonts w:ascii="Book Antiqua" w:hAnsi="Book Antiqua"/>
          <w:sz w:val="24"/>
          <w:szCs w:val="24"/>
        </w:rPr>
      </w:pPr>
      <w:r w:rsidRPr="002D38AD">
        <w:rPr>
          <w:rFonts w:ascii="Book Antiqua" w:hAnsi="Book Antiqua"/>
          <w:sz w:val="24"/>
          <w:szCs w:val="24"/>
        </w:rPr>
        <w:t>Quantitative data were presented as mean ± SD. Statistical software SPSS l9.0</w:t>
      </w:r>
      <w:r w:rsidR="00140C8E" w:rsidRPr="002D38AD">
        <w:rPr>
          <w:rFonts w:ascii="Book Antiqua" w:hAnsi="Book Antiqua" w:hint="eastAsia"/>
          <w:sz w:val="24"/>
          <w:szCs w:val="24"/>
        </w:rPr>
        <w:t xml:space="preserve"> </w:t>
      </w:r>
      <w:r w:rsidR="00416092" w:rsidRPr="002D38AD">
        <w:rPr>
          <w:rFonts w:ascii="Book Antiqua" w:hAnsi="Book Antiqua"/>
          <w:sz w:val="24"/>
          <w:szCs w:val="24"/>
        </w:rPr>
        <w:t>(</w:t>
      </w:r>
      <w:r w:rsidRPr="002D38AD">
        <w:rPr>
          <w:rFonts w:ascii="Book Antiqua" w:hAnsi="Book Antiqua"/>
          <w:sz w:val="24"/>
          <w:szCs w:val="24"/>
        </w:rPr>
        <w:t>IBM Corp., Armonk, NY</w:t>
      </w:r>
      <w:r w:rsidR="00416092" w:rsidRPr="002D38AD">
        <w:rPr>
          <w:rFonts w:ascii="Book Antiqua" w:hAnsi="Book Antiqua"/>
          <w:sz w:val="24"/>
          <w:szCs w:val="24"/>
        </w:rPr>
        <w:t>)</w:t>
      </w:r>
      <w:r w:rsidR="00140C8E" w:rsidRPr="002D38AD">
        <w:rPr>
          <w:rFonts w:ascii="Book Antiqua" w:hAnsi="Book Antiqua" w:hint="eastAsia"/>
          <w:sz w:val="24"/>
          <w:szCs w:val="24"/>
        </w:rPr>
        <w:t xml:space="preserve"> </w:t>
      </w:r>
      <w:r w:rsidRPr="002D38AD">
        <w:rPr>
          <w:rFonts w:ascii="Book Antiqua" w:hAnsi="Book Antiqua"/>
          <w:sz w:val="24"/>
          <w:szCs w:val="24"/>
        </w:rPr>
        <w:t>was used to test the homogeneity of variance. Multiple comparisons were performed with one-way analysis of variance followed by a least-significant difference test.</w:t>
      </w:r>
      <w:r w:rsidRPr="002D38AD">
        <w:rPr>
          <w:rFonts w:ascii="Book Antiqua" w:hAnsi="Book Antiqua" w:cs="AdvTT5235d5a9"/>
          <w:kern w:val="0"/>
          <w:sz w:val="24"/>
          <w:szCs w:val="24"/>
        </w:rPr>
        <w:t xml:space="preserve"> </w:t>
      </w:r>
      <w:r w:rsidRPr="002D38AD">
        <w:rPr>
          <w:rFonts w:ascii="Book Antiqua" w:hAnsi="Book Antiqua"/>
          <w:sz w:val="24"/>
          <w:szCs w:val="24"/>
        </w:rPr>
        <w:t xml:space="preserve">Statistical significance was determined by analyzing the data with the nonparametric </w:t>
      </w:r>
      <w:proofErr w:type="spellStart"/>
      <w:r w:rsidRPr="002D38AD">
        <w:rPr>
          <w:rFonts w:ascii="Book Antiqua" w:hAnsi="Book Antiqua"/>
          <w:sz w:val="24"/>
          <w:szCs w:val="24"/>
        </w:rPr>
        <w:t>Kruskal</w:t>
      </w:r>
      <w:proofErr w:type="spellEnd"/>
      <w:r w:rsidRPr="002D38AD">
        <w:rPr>
          <w:rFonts w:ascii="Book Antiqua" w:hAnsi="Book Antiqua"/>
          <w:sz w:val="24"/>
          <w:szCs w:val="24"/>
        </w:rPr>
        <w:t xml:space="preserve">–Wallis test, followed by the Mann–Whitney test for the histological score. Statistical significance was set at </w:t>
      </w:r>
      <w:r w:rsidRPr="002D38AD">
        <w:rPr>
          <w:rFonts w:ascii="Book Antiqua" w:hAnsi="Book Antiqua"/>
          <w:i/>
          <w:sz w:val="24"/>
          <w:szCs w:val="24"/>
        </w:rPr>
        <w:t xml:space="preserve">P &lt; </w:t>
      </w:r>
      <w:r w:rsidRPr="002D38AD">
        <w:rPr>
          <w:rFonts w:ascii="Book Antiqua" w:hAnsi="Book Antiqua"/>
          <w:sz w:val="24"/>
          <w:szCs w:val="24"/>
        </w:rPr>
        <w:t>0.05.</w:t>
      </w:r>
    </w:p>
    <w:p w:rsidR="008F05AE" w:rsidRPr="002D38AD" w:rsidRDefault="008F05AE" w:rsidP="00140C8E">
      <w:pPr>
        <w:autoSpaceDE w:val="0"/>
        <w:autoSpaceDN w:val="0"/>
        <w:adjustRightInd w:val="0"/>
        <w:snapToGrid w:val="0"/>
        <w:spacing w:line="360" w:lineRule="auto"/>
        <w:ind w:firstLineChars="100" w:firstLine="240"/>
        <w:rPr>
          <w:rFonts w:ascii="Book Antiqua" w:hAnsi="Book Antiqua"/>
          <w:bCs/>
          <w:iCs/>
          <w:sz w:val="24"/>
          <w:szCs w:val="24"/>
        </w:rPr>
      </w:pPr>
      <w:r w:rsidRPr="002D38AD">
        <w:rPr>
          <w:rFonts w:ascii="Book Antiqua" w:hAnsi="Book Antiqua"/>
          <w:bCs/>
          <w:iCs/>
          <w:sz w:val="24"/>
          <w:szCs w:val="24"/>
        </w:rPr>
        <w:t xml:space="preserve">The statistical methods </w:t>
      </w:r>
      <w:r w:rsidR="00140C8E" w:rsidRPr="002D38AD">
        <w:rPr>
          <w:rFonts w:ascii="Book Antiqua" w:hAnsi="Book Antiqua"/>
          <w:bCs/>
          <w:iCs/>
          <w:sz w:val="24"/>
          <w:szCs w:val="24"/>
        </w:rPr>
        <w:t xml:space="preserve">of this study were reviewed by </w:t>
      </w:r>
      <w:r w:rsidRPr="002D38AD">
        <w:rPr>
          <w:rFonts w:ascii="Book Antiqua" w:hAnsi="Book Antiqua" w:hint="eastAsia"/>
          <w:bCs/>
          <w:iCs/>
          <w:sz w:val="24"/>
          <w:szCs w:val="24"/>
        </w:rPr>
        <w:t>Li Hai-long</w:t>
      </w:r>
      <w:r w:rsidR="00140C8E" w:rsidRPr="002D38AD">
        <w:rPr>
          <w:rFonts w:ascii="Book Antiqua" w:hAnsi="Book Antiqua"/>
          <w:bCs/>
          <w:iCs/>
          <w:sz w:val="24"/>
          <w:szCs w:val="24"/>
        </w:rPr>
        <w:t xml:space="preserve"> from </w:t>
      </w:r>
      <w:r w:rsidRPr="002D38AD">
        <w:rPr>
          <w:rFonts w:ascii="Book Antiqua" w:hAnsi="Book Antiqua"/>
          <w:bCs/>
          <w:iCs/>
          <w:sz w:val="24"/>
          <w:szCs w:val="24"/>
        </w:rPr>
        <w:t>Department of Health Statistics o</w:t>
      </w:r>
      <w:r w:rsidR="00140C8E" w:rsidRPr="002D38AD">
        <w:rPr>
          <w:rFonts w:ascii="Book Antiqua" w:hAnsi="Book Antiqua"/>
          <w:bCs/>
          <w:iCs/>
          <w:sz w:val="24"/>
          <w:szCs w:val="24"/>
        </w:rPr>
        <w:t>f Peking Union Medical College</w:t>
      </w:r>
      <w:r w:rsidR="00140C8E" w:rsidRPr="002D38AD">
        <w:rPr>
          <w:rFonts w:ascii="Book Antiqua" w:hAnsi="Book Antiqua" w:hint="eastAsia"/>
          <w:bCs/>
          <w:iCs/>
          <w:sz w:val="24"/>
          <w:szCs w:val="24"/>
        </w:rPr>
        <w:t>.</w:t>
      </w:r>
    </w:p>
    <w:p w:rsidR="008F05AE" w:rsidRPr="002D38AD" w:rsidRDefault="008F05AE" w:rsidP="005455B9">
      <w:pPr>
        <w:autoSpaceDE w:val="0"/>
        <w:autoSpaceDN w:val="0"/>
        <w:adjustRightInd w:val="0"/>
        <w:snapToGrid w:val="0"/>
        <w:spacing w:line="360" w:lineRule="auto"/>
        <w:rPr>
          <w:rFonts w:ascii="Book Antiqua" w:hAnsi="Book Antiqua"/>
          <w:sz w:val="24"/>
          <w:szCs w:val="24"/>
        </w:rPr>
      </w:pPr>
    </w:p>
    <w:p w:rsidR="00140C8E" w:rsidRPr="002D38AD" w:rsidRDefault="005A065C" w:rsidP="005455B9">
      <w:pPr>
        <w:adjustRightInd w:val="0"/>
        <w:snapToGrid w:val="0"/>
        <w:spacing w:line="360" w:lineRule="auto"/>
        <w:rPr>
          <w:rFonts w:ascii="Book Antiqua" w:hAnsi="Book Antiqua"/>
          <w:b/>
          <w:i/>
          <w:sz w:val="24"/>
          <w:szCs w:val="24"/>
        </w:rPr>
      </w:pPr>
      <w:r w:rsidRPr="002D38AD">
        <w:rPr>
          <w:rFonts w:ascii="Book Antiqua" w:hAnsi="Book Antiqua"/>
          <w:b/>
          <w:sz w:val="24"/>
          <w:szCs w:val="24"/>
        </w:rPr>
        <w:t>RESULTS</w:t>
      </w:r>
      <w:r w:rsidRPr="002D38AD">
        <w:rPr>
          <w:rFonts w:ascii="Book Antiqua" w:hAnsi="Book Antiqua"/>
          <w:b/>
          <w:i/>
          <w:sz w:val="24"/>
          <w:szCs w:val="24"/>
        </w:rPr>
        <w:t xml:space="preserve"> </w:t>
      </w:r>
    </w:p>
    <w:p w:rsidR="008A4ED7" w:rsidRPr="002D38AD" w:rsidRDefault="005A065C" w:rsidP="005455B9">
      <w:pPr>
        <w:adjustRightInd w:val="0"/>
        <w:snapToGrid w:val="0"/>
        <w:spacing w:line="360" w:lineRule="auto"/>
        <w:rPr>
          <w:rFonts w:ascii="Book Antiqua" w:hAnsi="Book Antiqua"/>
          <w:b/>
          <w:i/>
          <w:sz w:val="24"/>
          <w:szCs w:val="24"/>
        </w:rPr>
      </w:pPr>
      <w:r w:rsidRPr="002D38AD">
        <w:rPr>
          <w:rFonts w:ascii="Book Antiqua" w:hAnsi="Book Antiqua"/>
          <w:b/>
          <w:i/>
          <w:sz w:val="24"/>
          <w:szCs w:val="24"/>
        </w:rPr>
        <w:t>Serum levels of inflammatory factors</w:t>
      </w:r>
    </w:p>
    <w:p w:rsidR="008A4ED7" w:rsidRPr="002D38AD" w:rsidRDefault="005A065C" w:rsidP="005455B9">
      <w:pPr>
        <w:adjustRightInd w:val="0"/>
        <w:snapToGrid w:val="0"/>
        <w:spacing w:line="360" w:lineRule="auto"/>
        <w:rPr>
          <w:rFonts w:ascii="Book Antiqua" w:hAnsi="Book Antiqua"/>
          <w:sz w:val="24"/>
          <w:szCs w:val="24"/>
        </w:rPr>
      </w:pPr>
      <w:r w:rsidRPr="002D38AD">
        <w:rPr>
          <w:rFonts w:ascii="Book Antiqua" w:hAnsi="Book Antiqua"/>
          <w:sz w:val="24"/>
          <w:szCs w:val="24"/>
        </w:rPr>
        <w:t>Serum levels of IL-6, TNF-α and NF-κBp65 in the control, anti-HMGB1, anti-MyD88, and anti-TRIF groups were significantly higher than in the sham group (</w:t>
      </w:r>
      <w:r w:rsidRPr="002D38AD">
        <w:rPr>
          <w:rFonts w:ascii="Book Antiqua" w:hAnsi="Book Antiqua"/>
          <w:i/>
          <w:sz w:val="24"/>
          <w:szCs w:val="24"/>
        </w:rPr>
        <w:t>P</w:t>
      </w:r>
      <w:r w:rsidR="00140C8E" w:rsidRPr="002D38AD">
        <w:rPr>
          <w:rFonts w:ascii="Book Antiqua" w:hAnsi="Book Antiqua" w:hint="eastAsia"/>
          <w:sz w:val="24"/>
          <w:szCs w:val="24"/>
        </w:rPr>
        <w:t xml:space="preserve"> </w:t>
      </w:r>
      <w:r w:rsidRPr="002D38AD">
        <w:rPr>
          <w:rFonts w:ascii="Book Antiqua" w:hAnsi="Book Antiqua"/>
          <w:sz w:val="24"/>
          <w:szCs w:val="24"/>
        </w:rPr>
        <w:t>&lt;</w:t>
      </w:r>
      <w:r w:rsidR="00140C8E" w:rsidRPr="002D38AD">
        <w:rPr>
          <w:rFonts w:ascii="Book Antiqua" w:hAnsi="Book Antiqua" w:hint="eastAsia"/>
          <w:sz w:val="24"/>
          <w:szCs w:val="24"/>
        </w:rPr>
        <w:t xml:space="preserve"> </w:t>
      </w:r>
      <w:r w:rsidRPr="002D38AD">
        <w:rPr>
          <w:rFonts w:ascii="Book Antiqua" w:hAnsi="Book Antiqua"/>
          <w:sz w:val="24"/>
          <w:szCs w:val="24"/>
        </w:rPr>
        <w:t>0.05).However, the increased levels of inflammatory cytokines in the anti-HMGB1, anti-MyD88, and anti-TRIF groups were significantly lower than in the control group (</w:t>
      </w:r>
      <w:r w:rsidRPr="002D38AD">
        <w:rPr>
          <w:rFonts w:ascii="Book Antiqua" w:hAnsi="Book Antiqua"/>
          <w:i/>
          <w:sz w:val="24"/>
          <w:szCs w:val="24"/>
        </w:rPr>
        <w:t>P</w:t>
      </w:r>
      <w:r w:rsidR="0069652A" w:rsidRPr="002D38AD">
        <w:rPr>
          <w:rFonts w:ascii="Book Antiqua" w:hAnsi="Book Antiqua" w:hint="eastAsia"/>
          <w:sz w:val="24"/>
          <w:szCs w:val="24"/>
        </w:rPr>
        <w:t xml:space="preserve"> </w:t>
      </w:r>
      <w:r w:rsidRPr="002D38AD">
        <w:rPr>
          <w:rFonts w:ascii="Book Antiqua" w:hAnsi="Book Antiqua"/>
          <w:sz w:val="24"/>
          <w:szCs w:val="24"/>
        </w:rPr>
        <w:t>&lt;</w:t>
      </w:r>
      <w:r w:rsidR="0069652A" w:rsidRPr="002D38AD">
        <w:rPr>
          <w:rFonts w:ascii="Book Antiqua" w:hAnsi="Book Antiqua" w:hint="eastAsia"/>
          <w:sz w:val="24"/>
          <w:szCs w:val="24"/>
        </w:rPr>
        <w:t xml:space="preserve"> </w:t>
      </w:r>
      <w:r w:rsidRPr="002D38AD">
        <w:rPr>
          <w:rFonts w:ascii="Book Antiqua" w:hAnsi="Book Antiqua"/>
          <w:sz w:val="24"/>
          <w:szCs w:val="24"/>
        </w:rPr>
        <w:t>0.05).</w:t>
      </w:r>
      <w:r w:rsidR="00BE0228" w:rsidRPr="002D38AD">
        <w:rPr>
          <w:rFonts w:ascii="Book Antiqua" w:hAnsi="Book Antiqua" w:hint="eastAsia"/>
          <w:sz w:val="24"/>
          <w:szCs w:val="24"/>
        </w:rPr>
        <w:t xml:space="preserve"> </w:t>
      </w:r>
      <w:r w:rsidRPr="002D38AD">
        <w:rPr>
          <w:rFonts w:ascii="Book Antiqua" w:hAnsi="Book Antiqua"/>
          <w:sz w:val="24"/>
          <w:szCs w:val="24"/>
        </w:rPr>
        <w:t>Furthermore, the amounts of reduction in the anti-MyD88 and anti-TRIF groups were lower than in the anti-HMGB1 group (</w:t>
      </w:r>
      <w:r w:rsidRPr="002D38AD">
        <w:rPr>
          <w:rFonts w:ascii="Book Antiqua" w:hAnsi="Book Antiqua"/>
          <w:i/>
          <w:sz w:val="24"/>
          <w:szCs w:val="24"/>
        </w:rPr>
        <w:t>P</w:t>
      </w:r>
      <w:r w:rsidR="0069652A" w:rsidRPr="002D38AD">
        <w:rPr>
          <w:rFonts w:ascii="Book Antiqua" w:hAnsi="Book Antiqua" w:hint="eastAsia"/>
          <w:sz w:val="24"/>
          <w:szCs w:val="24"/>
        </w:rPr>
        <w:t xml:space="preserve"> </w:t>
      </w:r>
      <w:r w:rsidRPr="002D38AD">
        <w:rPr>
          <w:rFonts w:ascii="Book Antiqua" w:hAnsi="Book Antiqua"/>
          <w:sz w:val="24"/>
          <w:szCs w:val="24"/>
        </w:rPr>
        <w:t>&lt;</w:t>
      </w:r>
      <w:r w:rsidR="0069652A" w:rsidRPr="002D38AD">
        <w:rPr>
          <w:rFonts w:ascii="Book Antiqua" w:hAnsi="Book Antiqua" w:hint="eastAsia"/>
          <w:sz w:val="24"/>
          <w:szCs w:val="24"/>
        </w:rPr>
        <w:t xml:space="preserve"> </w:t>
      </w:r>
      <w:r w:rsidRPr="002D38AD">
        <w:rPr>
          <w:rFonts w:ascii="Book Antiqua" w:hAnsi="Book Antiqua"/>
          <w:sz w:val="24"/>
          <w:szCs w:val="24"/>
        </w:rPr>
        <w:t>0.05). There was a slight but non-significant increase in the anti-MyD88 group compared with the anti-TRIF group (</w:t>
      </w:r>
      <w:r w:rsidRPr="002D38AD">
        <w:rPr>
          <w:rFonts w:ascii="Book Antiqua" w:hAnsi="Book Antiqua"/>
          <w:i/>
          <w:sz w:val="24"/>
          <w:szCs w:val="24"/>
        </w:rPr>
        <w:t>P</w:t>
      </w:r>
      <w:r w:rsidR="0069652A" w:rsidRPr="002D38AD">
        <w:rPr>
          <w:rFonts w:ascii="Book Antiqua" w:hAnsi="Book Antiqua" w:hint="eastAsia"/>
          <w:i/>
          <w:sz w:val="24"/>
          <w:szCs w:val="24"/>
        </w:rPr>
        <w:t xml:space="preserve"> </w:t>
      </w:r>
      <w:r w:rsidRPr="002D38AD">
        <w:rPr>
          <w:rFonts w:ascii="Book Antiqua" w:hAnsi="Book Antiqua"/>
          <w:i/>
          <w:sz w:val="24"/>
          <w:szCs w:val="24"/>
        </w:rPr>
        <w:t>&gt;</w:t>
      </w:r>
      <w:r w:rsidR="0069652A" w:rsidRPr="002D38AD">
        <w:rPr>
          <w:rFonts w:ascii="Book Antiqua" w:hAnsi="Book Antiqua" w:hint="eastAsia"/>
          <w:sz w:val="24"/>
          <w:szCs w:val="24"/>
        </w:rPr>
        <w:t xml:space="preserve"> </w:t>
      </w:r>
      <w:r w:rsidRPr="002D38AD">
        <w:rPr>
          <w:rFonts w:ascii="Book Antiqua" w:hAnsi="Book Antiqua"/>
          <w:sz w:val="24"/>
          <w:szCs w:val="24"/>
        </w:rPr>
        <w:t>0.05; Table 2).</w:t>
      </w:r>
    </w:p>
    <w:p w:rsidR="0069652A" w:rsidRPr="002D38AD" w:rsidRDefault="0069652A" w:rsidP="005455B9">
      <w:pPr>
        <w:adjustRightInd w:val="0"/>
        <w:snapToGrid w:val="0"/>
        <w:spacing w:line="360" w:lineRule="auto"/>
        <w:rPr>
          <w:rFonts w:ascii="Book Antiqua" w:hAnsi="Book Antiqua"/>
          <w:sz w:val="24"/>
          <w:szCs w:val="24"/>
        </w:rPr>
      </w:pPr>
    </w:p>
    <w:p w:rsidR="008A4ED7" w:rsidRPr="002D38AD" w:rsidRDefault="005A065C" w:rsidP="005455B9">
      <w:pPr>
        <w:adjustRightInd w:val="0"/>
        <w:snapToGrid w:val="0"/>
        <w:spacing w:line="360" w:lineRule="auto"/>
        <w:rPr>
          <w:rFonts w:ascii="Book Antiqua" w:hAnsi="Book Antiqua"/>
          <w:b/>
          <w:i/>
          <w:sz w:val="24"/>
          <w:szCs w:val="24"/>
        </w:rPr>
      </w:pPr>
      <w:r w:rsidRPr="002D38AD">
        <w:rPr>
          <w:rFonts w:ascii="Book Antiqua" w:hAnsi="Book Antiqua"/>
          <w:b/>
          <w:i/>
          <w:sz w:val="24"/>
          <w:szCs w:val="24"/>
        </w:rPr>
        <w:t>Levels of MPO activity in the liver and lung</w:t>
      </w:r>
    </w:p>
    <w:p w:rsidR="008A4ED7" w:rsidRPr="002D38AD" w:rsidRDefault="005A065C" w:rsidP="005455B9">
      <w:pPr>
        <w:adjustRightInd w:val="0"/>
        <w:snapToGrid w:val="0"/>
        <w:spacing w:line="360" w:lineRule="auto"/>
        <w:rPr>
          <w:rFonts w:ascii="Book Antiqua" w:hAnsi="Book Antiqua"/>
          <w:sz w:val="24"/>
          <w:szCs w:val="24"/>
        </w:rPr>
      </w:pPr>
      <w:r w:rsidRPr="002D38AD">
        <w:rPr>
          <w:rFonts w:ascii="Book Antiqua" w:hAnsi="Book Antiqua"/>
          <w:sz w:val="24"/>
          <w:szCs w:val="24"/>
        </w:rPr>
        <w:t xml:space="preserve">The levels of MPO activity (an enzyme marker for activated neutrophils) in the liver and lung in the four groups (C, H, M, </w:t>
      </w:r>
      <w:proofErr w:type="gramStart"/>
      <w:r w:rsidRPr="002D38AD">
        <w:rPr>
          <w:rFonts w:ascii="Book Antiqua" w:hAnsi="Book Antiqua"/>
          <w:sz w:val="24"/>
          <w:szCs w:val="24"/>
        </w:rPr>
        <w:t>T</w:t>
      </w:r>
      <w:proofErr w:type="gramEnd"/>
      <w:r w:rsidRPr="002D38AD">
        <w:rPr>
          <w:rFonts w:ascii="Book Antiqua" w:hAnsi="Book Antiqua"/>
          <w:sz w:val="24"/>
          <w:szCs w:val="24"/>
        </w:rPr>
        <w:t>) were significantly higher than those in the sham group (</w:t>
      </w:r>
      <w:r w:rsidR="00BE0228" w:rsidRPr="002D38AD">
        <w:rPr>
          <w:rFonts w:ascii="Book Antiqua" w:hAnsi="Book Antiqua"/>
          <w:i/>
          <w:sz w:val="24"/>
          <w:szCs w:val="24"/>
        </w:rPr>
        <w:t xml:space="preserve">P &lt; </w:t>
      </w:r>
      <w:r w:rsidRPr="002D38AD">
        <w:rPr>
          <w:rFonts w:ascii="Book Antiqua" w:hAnsi="Book Antiqua"/>
          <w:sz w:val="24"/>
          <w:szCs w:val="24"/>
        </w:rPr>
        <w:t xml:space="preserve">0.05). The increases in MPO levels in three groups (H, M, </w:t>
      </w:r>
      <w:proofErr w:type="gramStart"/>
      <w:r w:rsidRPr="002D38AD">
        <w:rPr>
          <w:rFonts w:ascii="Book Antiqua" w:hAnsi="Book Antiqua"/>
          <w:sz w:val="24"/>
          <w:szCs w:val="24"/>
        </w:rPr>
        <w:t>T</w:t>
      </w:r>
      <w:proofErr w:type="gramEnd"/>
      <w:r w:rsidRPr="002D38AD">
        <w:rPr>
          <w:rFonts w:ascii="Book Antiqua" w:hAnsi="Book Antiqua"/>
          <w:sz w:val="24"/>
          <w:szCs w:val="24"/>
        </w:rPr>
        <w:t>) were lower than that in the control group (</w:t>
      </w:r>
      <w:r w:rsidR="00BE0228" w:rsidRPr="002D38AD">
        <w:rPr>
          <w:rFonts w:ascii="Book Antiqua" w:hAnsi="Book Antiqua"/>
          <w:i/>
          <w:sz w:val="24"/>
          <w:szCs w:val="24"/>
        </w:rPr>
        <w:t xml:space="preserve">P &lt; </w:t>
      </w:r>
      <w:r w:rsidRPr="002D38AD">
        <w:rPr>
          <w:rFonts w:ascii="Book Antiqua" w:hAnsi="Book Antiqua"/>
          <w:sz w:val="24"/>
          <w:szCs w:val="24"/>
        </w:rPr>
        <w:t>0.05). The anti-HMGB1 group, which showed the largest reduction among the three experimental groups, showed a significant difference compared with the anti-MyD88 and anti-TRIF groups. However, there was no significant change between the anti-MyD88 and anti-TRIF groups (</w:t>
      </w:r>
      <w:r w:rsidRPr="002D38AD">
        <w:rPr>
          <w:rFonts w:ascii="Book Antiqua" w:hAnsi="Book Antiqua"/>
          <w:i/>
          <w:sz w:val="24"/>
          <w:szCs w:val="24"/>
        </w:rPr>
        <w:t>P</w:t>
      </w:r>
      <w:r w:rsidRPr="002D38AD">
        <w:rPr>
          <w:rFonts w:ascii="Book Antiqua" w:hAnsi="Book Antiqua"/>
          <w:sz w:val="24"/>
          <w:szCs w:val="24"/>
        </w:rPr>
        <w:t xml:space="preserve"> &gt;</w:t>
      </w:r>
      <w:r w:rsidR="00BE0228" w:rsidRPr="002D38AD">
        <w:rPr>
          <w:rFonts w:ascii="Book Antiqua" w:hAnsi="Book Antiqua" w:hint="eastAsia"/>
          <w:sz w:val="24"/>
          <w:szCs w:val="24"/>
        </w:rPr>
        <w:t xml:space="preserve"> </w:t>
      </w:r>
      <w:r w:rsidRPr="002D38AD">
        <w:rPr>
          <w:rFonts w:ascii="Book Antiqua" w:hAnsi="Book Antiqua"/>
          <w:sz w:val="24"/>
          <w:szCs w:val="24"/>
        </w:rPr>
        <w:t>0.05; Figure 2; Table 3).</w:t>
      </w:r>
    </w:p>
    <w:p w:rsidR="008A4ED7" w:rsidRPr="002D38AD" w:rsidRDefault="008A4ED7" w:rsidP="005455B9">
      <w:pPr>
        <w:adjustRightInd w:val="0"/>
        <w:snapToGrid w:val="0"/>
        <w:spacing w:line="360" w:lineRule="auto"/>
        <w:rPr>
          <w:rFonts w:ascii="Book Antiqua" w:hAnsi="Book Antiqua"/>
          <w:sz w:val="24"/>
          <w:szCs w:val="24"/>
        </w:rPr>
      </w:pPr>
    </w:p>
    <w:p w:rsidR="008A4ED7" w:rsidRPr="002D38AD" w:rsidRDefault="005A065C" w:rsidP="005455B9">
      <w:pPr>
        <w:adjustRightInd w:val="0"/>
        <w:snapToGrid w:val="0"/>
        <w:spacing w:line="360" w:lineRule="auto"/>
        <w:rPr>
          <w:rFonts w:ascii="Book Antiqua" w:hAnsi="Book Antiqua"/>
          <w:b/>
          <w:sz w:val="24"/>
          <w:szCs w:val="24"/>
        </w:rPr>
      </w:pPr>
      <w:proofErr w:type="spellStart"/>
      <w:r w:rsidRPr="002D38AD">
        <w:rPr>
          <w:rFonts w:ascii="Book Antiqua" w:hAnsi="Book Antiqua"/>
          <w:b/>
          <w:i/>
          <w:sz w:val="24"/>
          <w:szCs w:val="24"/>
        </w:rPr>
        <w:t>Histopathologic</w:t>
      </w:r>
      <w:proofErr w:type="spellEnd"/>
      <w:r w:rsidRPr="002D38AD">
        <w:rPr>
          <w:rFonts w:ascii="Book Antiqua" w:hAnsi="Book Antiqua"/>
          <w:b/>
          <w:i/>
          <w:sz w:val="24"/>
          <w:szCs w:val="24"/>
        </w:rPr>
        <w:t xml:space="preserve"> evaluation</w:t>
      </w:r>
    </w:p>
    <w:p w:rsidR="008A4ED7" w:rsidRPr="002D38AD" w:rsidRDefault="005A065C" w:rsidP="00BE0228">
      <w:pPr>
        <w:adjustRightInd w:val="0"/>
        <w:snapToGrid w:val="0"/>
        <w:spacing w:line="360" w:lineRule="auto"/>
        <w:rPr>
          <w:rFonts w:ascii="Book Antiqua" w:hAnsi="Book Antiqua"/>
          <w:b/>
          <w:sz w:val="24"/>
          <w:szCs w:val="24"/>
        </w:rPr>
      </w:pPr>
      <w:r w:rsidRPr="002D38AD">
        <w:rPr>
          <w:rFonts w:ascii="Book Antiqua" w:hAnsi="Book Antiqua"/>
          <w:b/>
          <w:sz w:val="24"/>
          <w:szCs w:val="24"/>
        </w:rPr>
        <w:t>Pathological changes of lung</w:t>
      </w:r>
      <w:r w:rsidR="00BE0228" w:rsidRPr="002D38AD">
        <w:rPr>
          <w:rFonts w:ascii="Book Antiqua" w:hAnsi="Book Antiqua" w:hint="eastAsia"/>
          <w:b/>
          <w:sz w:val="24"/>
          <w:szCs w:val="24"/>
        </w:rPr>
        <w:t xml:space="preserve">: </w:t>
      </w:r>
      <w:r w:rsidRPr="002D38AD">
        <w:rPr>
          <w:rFonts w:ascii="Book Antiqua" w:hAnsi="Book Antiqua"/>
          <w:sz w:val="24"/>
          <w:szCs w:val="24"/>
        </w:rPr>
        <w:t>To observe pathological changes in the lung tissues, we</w:t>
      </w:r>
      <w:r w:rsidR="00BE0228" w:rsidRPr="002D38AD">
        <w:rPr>
          <w:rFonts w:ascii="Book Antiqua" w:hAnsi="Book Antiqua"/>
          <w:sz w:val="24"/>
          <w:szCs w:val="24"/>
        </w:rPr>
        <w:t xml:space="preserve"> used </w:t>
      </w:r>
      <w:proofErr w:type="spellStart"/>
      <w:r w:rsidR="00BE0228" w:rsidRPr="002D38AD">
        <w:rPr>
          <w:rFonts w:ascii="Book Antiqua" w:hAnsi="Book Antiqua"/>
          <w:sz w:val="24"/>
          <w:szCs w:val="24"/>
        </w:rPr>
        <w:t>haematoxylin</w:t>
      </w:r>
      <w:proofErr w:type="spellEnd"/>
      <w:r w:rsidR="00BE0228" w:rsidRPr="002D38AD">
        <w:rPr>
          <w:rFonts w:ascii="Book Antiqua" w:hAnsi="Book Antiqua"/>
          <w:sz w:val="24"/>
          <w:szCs w:val="24"/>
        </w:rPr>
        <w:t xml:space="preserve"> and eosin (H</w:t>
      </w:r>
      <w:r w:rsidRPr="002D38AD">
        <w:rPr>
          <w:rFonts w:ascii="Book Antiqua" w:hAnsi="Book Antiqua"/>
          <w:sz w:val="24"/>
          <w:szCs w:val="24"/>
        </w:rPr>
        <w:t xml:space="preserve">E) staining. As shown in Figure 3A, mice in the sham group had normal lung tissue with a complete and clear alveolar </w:t>
      </w:r>
      <w:r w:rsidRPr="002D38AD">
        <w:rPr>
          <w:rFonts w:ascii="Book Antiqua" w:hAnsi="Book Antiqua"/>
          <w:sz w:val="24"/>
          <w:szCs w:val="24"/>
        </w:rPr>
        <w:lastRenderedPageBreak/>
        <w:t xml:space="preserve">structure; neither </w:t>
      </w:r>
      <w:proofErr w:type="spellStart"/>
      <w:r w:rsidRPr="002D38AD">
        <w:rPr>
          <w:rFonts w:ascii="Book Antiqua" w:hAnsi="Book Antiqua"/>
          <w:sz w:val="24"/>
          <w:szCs w:val="24"/>
        </w:rPr>
        <w:t>oedema</w:t>
      </w:r>
      <w:proofErr w:type="spellEnd"/>
      <w:r w:rsidRPr="002D38AD">
        <w:rPr>
          <w:rFonts w:ascii="Book Antiqua" w:hAnsi="Book Antiqua"/>
          <w:sz w:val="24"/>
          <w:szCs w:val="24"/>
        </w:rPr>
        <w:t xml:space="preserve"> nor alveolar </w:t>
      </w:r>
      <w:proofErr w:type="spellStart"/>
      <w:r w:rsidRPr="002D38AD">
        <w:rPr>
          <w:rFonts w:ascii="Book Antiqua" w:hAnsi="Book Antiqua"/>
          <w:sz w:val="24"/>
          <w:szCs w:val="24"/>
        </w:rPr>
        <w:t>haemorrhage</w:t>
      </w:r>
      <w:proofErr w:type="spellEnd"/>
      <w:r w:rsidRPr="002D38AD">
        <w:rPr>
          <w:rFonts w:ascii="Book Antiqua" w:hAnsi="Book Antiqua"/>
          <w:sz w:val="24"/>
          <w:szCs w:val="24"/>
        </w:rPr>
        <w:t xml:space="preserve"> was observed in these lungs. Lung tissue from the control group showed features of significant lung injury, including alveolar epithelial damage, fracture and fusion, alveolar septal thickening, interstitial and intra-alveolar </w:t>
      </w:r>
      <w:proofErr w:type="spellStart"/>
      <w:r w:rsidRPr="002D38AD">
        <w:rPr>
          <w:rFonts w:ascii="Book Antiqua" w:hAnsi="Book Antiqua"/>
          <w:sz w:val="24"/>
          <w:szCs w:val="24"/>
        </w:rPr>
        <w:t>oedema</w:t>
      </w:r>
      <w:proofErr w:type="spellEnd"/>
      <w:r w:rsidRPr="002D38AD">
        <w:rPr>
          <w:rFonts w:ascii="Book Antiqua" w:hAnsi="Book Antiqua"/>
          <w:sz w:val="24"/>
          <w:szCs w:val="24"/>
        </w:rPr>
        <w:t xml:space="preserve"> with patchy </w:t>
      </w:r>
      <w:proofErr w:type="spellStart"/>
      <w:r w:rsidRPr="002D38AD">
        <w:rPr>
          <w:rFonts w:ascii="Book Antiqua" w:hAnsi="Book Antiqua"/>
          <w:sz w:val="24"/>
          <w:szCs w:val="24"/>
        </w:rPr>
        <w:t>haemorrhage</w:t>
      </w:r>
      <w:proofErr w:type="spellEnd"/>
      <w:r w:rsidRPr="002D38AD">
        <w:rPr>
          <w:rFonts w:ascii="Book Antiqua" w:hAnsi="Book Antiqua"/>
          <w:sz w:val="24"/>
          <w:szCs w:val="24"/>
        </w:rPr>
        <w:t xml:space="preserve">, vascular congestion and some collapsed alveoli, as well as notable inflammatory cell infiltration (Figure 3B). Compared with the control group, tissue injury was markedly attenuated by HMGB1 antibody administration. Alveoli were well aerated and a mild neutrophil infiltration in the </w:t>
      </w:r>
      <w:proofErr w:type="spellStart"/>
      <w:r w:rsidRPr="002D38AD">
        <w:rPr>
          <w:rFonts w:ascii="Book Antiqua" w:hAnsi="Book Antiqua"/>
          <w:sz w:val="24"/>
          <w:szCs w:val="24"/>
        </w:rPr>
        <w:t>interstitium</w:t>
      </w:r>
      <w:proofErr w:type="spellEnd"/>
      <w:r w:rsidRPr="002D38AD">
        <w:rPr>
          <w:rFonts w:ascii="Book Antiqua" w:hAnsi="Book Antiqua"/>
          <w:sz w:val="24"/>
          <w:szCs w:val="24"/>
        </w:rPr>
        <w:t xml:space="preserve"> could be observed (Figure</w:t>
      </w:r>
      <w:r w:rsidR="00BE0228" w:rsidRPr="002D38AD">
        <w:rPr>
          <w:rFonts w:ascii="Book Antiqua" w:hAnsi="Book Antiqua" w:hint="eastAsia"/>
          <w:sz w:val="24"/>
          <w:szCs w:val="24"/>
        </w:rPr>
        <w:t xml:space="preserve"> </w:t>
      </w:r>
      <w:r w:rsidRPr="002D38AD">
        <w:rPr>
          <w:rFonts w:ascii="Book Antiqua" w:hAnsi="Book Antiqua"/>
          <w:sz w:val="24"/>
          <w:szCs w:val="24"/>
        </w:rPr>
        <w:t>3C). The degree of tissue injury in the anti-MyD88 and anti-TRIF treated groups was significantly lower than in the control group, but was markedly more serious than in the anti-HMGB1 group. There was a trend towards a reduction in lung injury in the anti-TRIF group compared with the anti-MyD88 group, but this difference was not statistically significant (Figure 3D and 3E)</w:t>
      </w:r>
      <w:r w:rsidR="00BE0228" w:rsidRPr="002D38AD">
        <w:rPr>
          <w:rFonts w:ascii="Book Antiqua" w:hAnsi="Book Antiqua" w:hint="eastAsia"/>
          <w:sz w:val="24"/>
          <w:szCs w:val="24"/>
        </w:rPr>
        <w:t xml:space="preserve"> </w:t>
      </w:r>
      <w:r w:rsidRPr="002D38AD">
        <w:rPr>
          <w:rFonts w:ascii="Book Antiqua" w:hAnsi="Book Antiqua"/>
          <w:sz w:val="24"/>
          <w:szCs w:val="24"/>
        </w:rPr>
        <w:t>(Table 4).</w:t>
      </w:r>
    </w:p>
    <w:p w:rsidR="005A0E3B" w:rsidRPr="002D38AD" w:rsidRDefault="005A0E3B" w:rsidP="005455B9">
      <w:pPr>
        <w:adjustRightInd w:val="0"/>
        <w:snapToGrid w:val="0"/>
        <w:spacing w:line="360" w:lineRule="auto"/>
        <w:rPr>
          <w:rFonts w:ascii="Book Antiqua" w:hAnsi="Book Antiqua"/>
          <w:b/>
          <w:sz w:val="24"/>
          <w:szCs w:val="24"/>
        </w:rPr>
      </w:pPr>
    </w:p>
    <w:p w:rsidR="008A4ED7" w:rsidRPr="002D38AD" w:rsidRDefault="005A065C" w:rsidP="005455B9">
      <w:pPr>
        <w:adjustRightInd w:val="0"/>
        <w:snapToGrid w:val="0"/>
        <w:spacing w:line="360" w:lineRule="auto"/>
        <w:rPr>
          <w:rFonts w:ascii="Book Antiqua" w:hAnsi="Book Antiqua"/>
          <w:sz w:val="24"/>
          <w:szCs w:val="24"/>
        </w:rPr>
      </w:pPr>
      <w:r w:rsidRPr="002D38AD">
        <w:rPr>
          <w:rFonts w:ascii="Book Antiqua" w:hAnsi="Book Antiqua"/>
          <w:b/>
          <w:sz w:val="24"/>
          <w:szCs w:val="24"/>
        </w:rPr>
        <w:t>Pathological changes of the jejunum and ileum</w:t>
      </w:r>
      <w:r w:rsidR="00BE0228" w:rsidRPr="002D38AD">
        <w:rPr>
          <w:rFonts w:ascii="Book Antiqua" w:hAnsi="Book Antiqua" w:hint="eastAsia"/>
          <w:b/>
          <w:sz w:val="24"/>
          <w:szCs w:val="24"/>
        </w:rPr>
        <w:t xml:space="preserve">: </w:t>
      </w:r>
      <w:r w:rsidRPr="002D38AD">
        <w:rPr>
          <w:rFonts w:ascii="Book Antiqua" w:hAnsi="Book Antiqua"/>
          <w:sz w:val="24"/>
          <w:szCs w:val="24"/>
        </w:rPr>
        <w:t xml:space="preserve">By light microscopy, small intestine specimens of the sham group showed unchanged morphological structures with an integrated mucosal epithelial, clear tissue layers, no congestion, and inflammatory cell infiltration. Compared with the sham group, the control group showed obvious tissue injury based on mucosal necrosis, erosion, </w:t>
      </w:r>
      <w:proofErr w:type="spellStart"/>
      <w:r w:rsidRPr="002D38AD">
        <w:rPr>
          <w:rFonts w:ascii="Book Antiqua" w:hAnsi="Book Antiqua"/>
          <w:sz w:val="24"/>
          <w:szCs w:val="24"/>
        </w:rPr>
        <w:t>oedema</w:t>
      </w:r>
      <w:proofErr w:type="spellEnd"/>
      <w:r w:rsidRPr="002D38AD">
        <w:rPr>
          <w:rFonts w:ascii="Book Antiqua" w:hAnsi="Book Antiqua"/>
          <w:sz w:val="24"/>
          <w:szCs w:val="24"/>
        </w:rPr>
        <w:t xml:space="preserve">, and </w:t>
      </w:r>
      <w:proofErr w:type="spellStart"/>
      <w:r w:rsidRPr="002D38AD">
        <w:rPr>
          <w:rFonts w:ascii="Book Antiqua" w:hAnsi="Book Antiqua"/>
          <w:sz w:val="24"/>
          <w:szCs w:val="24"/>
        </w:rPr>
        <w:t>hyperaemia</w:t>
      </w:r>
      <w:proofErr w:type="spellEnd"/>
      <w:r w:rsidRPr="002D38AD">
        <w:rPr>
          <w:rFonts w:ascii="Book Antiqua" w:hAnsi="Book Antiqua"/>
          <w:sz w:val="24"/>
          <w:szCs w:val="24"/>
        </w:rPr>
        <w:t xml:space="preserve">, as well as the reduction of intestinal villi height and mucosal thickness, regional bleeding in the mucosa and lamina </w:t>
      </w:r>
      <w:proofErr w:type="spellStart"/>
      <w:r w:rsidRPr="002D38AD">
        <w:rPr>
          <w:rFonts w:ascii="Book Antiqua" w:hAnsi="Book Antiqua"/>
          <w:sz w:val="24"/>
          <w:szCs w:val="24"/>
        </w:rPr>
        <w:t>propria</w:t>
      </w:r>
      <w:proofErr w:type="spellEnd"/>
      <w:r w:rsidRPr="002D38AD">
        <w:rPr>
          <w:rFonts w:ascii="Book Antiqua" w:hAnsi="Book Antiqua"/>
          <w:sz w:val="24"/>
          <w:szCs w:val="24"/>
        </w:rPr>
        <w:t>, and a large amount of inflammatory cell infiltration. However, the anti-HMGB1 group showed slight damage in the villus apex and less inflammatory cell infiltration in the mucosa. The anti-HMGB1 group showed obvious attenuation of small intestinal injury compared with the control group. Our findings for intestinal injury in the anti-MyD88 and anti-TRIF groups were in accordance with these fi</w:t>
      </w:r>
      <w:r w:rsidR="00BE0228" w:rsidRPr="002D38AD">
        <w:rPr>
          <w:rFonts w:ascii="Book Antiqua" w:hAnsi="Book Antiqua"/>
          <w:sz w:val="24"/>
          <w:szCs w:val="24"/>
        </w:rPr>
        <w:t>ndings in lung (Figure 4; Table</w:t>
      </w:r>
      <w:r w:rsidR="00BE0228" w:rsidRPr="002D38AD">
        <w:rPr>
          <w:rFonts w:ascii="Book Antiqua" w:hAnsi="Book Antiqua" w:hint="eastAsia"/>
          <w:sz w:val="24"/>
          <w:szCs w:val="24"/>
        </w:rPr>
        <w:t xml:space="preserve"> </w:t>
      </w:r>
      <w:r w:rsidRPr="002D38AD">
        <w:rPr>
          <w:rFonts w:ascii="Book Antiqua" w:hAnsi="Book Antiqua"/>
          <w:sz w:val="24"/>
          <w:szCs w:val="24"/>
        </w:rPr>
        <w:t>5).</w:t>
      </w:r>
    </w:p>
    <w:p w:rsidR="005A0E3B" w:rsidRPr="002D38AD" w:rsidRDefault="005A0E3B" w:rsidP="005455B9">
      <w:pPr>
        <w:adjustRightInd w:val="0"/>
        <w:snapToGrid w:val="0"/>
        <w:spacing w:line="360" w:lineRule="auto"/>
        <w:rPr>
          <w:rFonts w:ascii="Book Antiqua" w:hAnsi="Book Antiqua"/>
          <w:b/>
          <w:sz w:val="24"/>
          <w:szCs w:val="24"/>
        </w:rPr>
      </w:pPr>
    </w:p>
    <w:p w:rsidR="008A4ED7" w:rsidRPr="002D38AD" w:rsidRDefault="005A0E3B" w:rsidP="005455B9">
      <w:pPr>
        <w:adjustRightInd w:val="0"/>
        <w:snapToGrid w:val="0"/>
        <w:spacing w:line="360" w:lineRule="auto"/>
        <w:rPr>
          <w:rFonts w:ascii="Book Antiqua" w:hAnsi="Book Antiqua"/>
          <w:b/>
          <w:i/>
          <w:sz w:val="24"/>
          <w:szCs w:val="24"/>
        </w:rPr>
      </w:pPr>
      <w:r w:rsidRPr="002D38AD">
        <w:rPr>
          <w:rFonts w:ascii="Book Antiqua" w:hAnsi="Book Antiqua"/>
          <w:b/>
          <w:i/>
          <w:sz w:val="24"/>
          <w:szCs w:val="24"/>
        </w:rPr>
        <w:t xml:space="preserve">The </w:t>
      </w:r>
      <w:proofErr w:type="spellStart"/>
      <w:r w:rsidRPr="002D38AD">
        <w:rPr>
          <w:rFonts w:ascii="Book Antiqua" w:hAnsi="Book Antiqua"/>
          <w:b/>
          <w:i/>
          <w:sz w:val="24"/>
          <w:szCs w:val="24"/>
        </w:rPr>
        <w:t>mR</w:t>
      </w:r>
      <w:r w:rsidR="005A065C" w:rsidRPr="002D38AD">
        <w:rPr>
          <w:rFonts w:ascii="Book Antiqua" w:hAnsi="Book Antiqua"/>
          <w:b/>
          <w:i/>
          <w:sz w:val="24"/>
          <w:szCs w:val="24"/>
        </w:rPr>
        <w:t>A</w:t>
      </w:r>
      <w:proofErr w:type="spellEnd"/>
      <w:r w:rsidR="005A065C" w:rsidRPr="002D38AD">
        <w:rPr>
          <w:rFonts w:ascii="Book Antiqua" w:hAnsi="Book Antiqua"/>
          <w:b/>
          <w:i/>
          <w:sz w:val="24"/>
          <w:szCs w:val="24"/>
        </w:rPr>
        <w:t xml:space="preserve"> expression of HMGB1, NF-</w:t>
      </w:r>
      <w:proofErr w:type="spellStart"/>
      <w:r w:rsidR="005A065C" w:rsidRPr="002D38AD">
        <w:rPr>
          <w:rFonts w:ascii="Book Antiqua" w:hAnsi="Book Antiqua"/>
          <w:b/>
          <w:i/>
          <w:sz w:val="24"/>
          <w:szCs w:val="24"/>
        </w:rPr>
        <w:t>κB</w:t>
      </w:r>
      <w:proofErr w:type="spellEnd"/>
      <w:r w:rsidR="005A065C" w:rsidRPr="002D38AD">
        <w:rPr>
          <w:rFonts w:ascii="Book Antiqua" w:hAnsi="Book Antiqua"/>
          <w:b/>
          <w:i/>
          <w:sz w:val="24"/>
          <w:szCs w:val="24"/>
        </w:rPr>
        <w:t>, MyD88 and TRIF in ileum and the mRNA expression of HMGB1 and NF-</w:t>
      </w:r>
      <w:proofErr w:type="spellStart"/>
      <w:r w:rsidR="005A065C" w:rsidRPr="002D38AD">
        <w:rPr>
          <w:rFonts w:ascii="Book Antiqua" w:hAnsi="Book Antiqua"/>
          <w:b/>
          <w:i/>
          <w:sz w:val="24"/>
          <w:szCs w:val="24"/>
        </w:rPr>
        <w:t>κB</w:t>
      </w:r>
      <w:proofErr w:type="spellEnd"/>
      <w:r w:rsidR="005A065C" w:rsidRPr="002D38AD">
        <w:rPr>
          <w:rFonts w:ascii="Book Antiqua" w:hAnsi="Book Antiqua"/>
          <w:b/>
          <w:i/>
          <w:sz w:val="24"/>
          <w:szCs w:val="24"/>
        </w:rPr>
        <w:t xml:space="preserve"> in lung</w:t>
      </w:r>
    </w:p>
    <w:p w:rsidR="008A4ED7" w:rsidRPr="002D38AD" w:rsidRDefault="005A065C" w:rsidP="005455B9">
      <w:pPr>
        <w:adjustRightInd w:val="0"/>
        <w:snapToGrid w:val="0"/>
        <w:spacing w:line="360" w:lineRule="auto"/>
        <w:rPr>
          <w:rFonts w:ascii="Book Antiqua" w:hAnsi="Book Antiqua"/>
          <w:sz w:val="24"/>
          <w:szCs w:val="24"/>
        </w:rPr>
      </w:pPr>
      <w:r w:rsidRPr="002D38AD">
        <w:rPr>
          <w:rFonts w:ascii="Book Antiqua" w:hAnsi="Book Antiqua"/>
          <w:sz w:val="24"/>
          <w:szCs w:val="24"/>
        </w:rPr>
        <w:t>The mRNA expression of HMGB1 and NF-</w:t>
      </w:r>
      <w:proofErr w:type="spellStart"/>
      <w:r w:rsidRPr="002D38AD">
        <w:rPr>
          <w:rFonts w:ascii="Book Antiqua" w:hAnsi="Book Antiqua"/>
          <w:sz w:val="24"/>
          <w:szCs w:val="24"/>
        </w:rPr>
        <w:t>κB</w:t>
      </w:r>
      <w:proofErr w:type="spellEnd"/>
      <w:r w:rsidRPr="002D38AD">
        <w:rPr>
          <w:rFonts w:ascii="Book Antiqua" w:hAnsi="Book Antiqua"/>
          <w:sz w:val="24"/>
          <w:szCs w:val="24"/>
        </w:rPr>
        <w:t xml:space="preserve"> in the lung and the ileum in the other four groups were all significantly higher than the sham group (</w:t>
      </w:r>
      <w:r w:rsidRPr="002D38AD">
        <w:rPr>
          <w:rFonts w:ascii="Book Antiqua" w:hAnsi="Book Antiqua"/>
          <w:i/>
          <w:sz w:val="24"/>
          <w:szCs w:val="24"/>
        </w:rPr>
        <w:t xml:space="preserve">P &lt; </w:t>
      </w:r>
      <w:r w:rsidRPr="002D38AD">
        <w:rPr>
          <w:rFonts w:ascii="Book Antiqua" w:hAnsi="Book Antiqua"/>
          <w:sz w:val="24"/>
          <w:szCs w:val="24"/>
        </w:rPr>
        <w:t>0.05). And the increase in the control group was most obvious with significantly higher than the anti-HMGB1 group. The increment in the anti-MyD88 group and anti-TRIF group was significantly lower than in the control group, but was markedly more serious than in the anti-HMGB1 group. There was a slight increase in the anti-MyD88 group compared with the anti-TRIF group, but no significant difference (</w:t>
      </w:r>
      <w:r w:rsidRPr="002D38AD">
        <w:rPr>
          <w:rFonts w:ascii="Book Antiqua" w:hAnsi="Book Antiqua"/>
          <w:i/>
          <w:sz w:val="24"/>
          <w:szCs w:val="24"/>
        </w:rPr>
        <w:t xml:space="preserve">P </w:t>
      </w:r>
      <w:r w:rsidRPr="002D38AD">
        <w:rPr>
          <w:rFonts w:ascii="Book Antiqua" w:hAnsi="Book Antiqua"/>
          <w:sz w:val="24"/>
          <w:szCs w:val="24"/>
        </w:rPr>
        <w:t>&gt;</w:t>
      </w:r>
      <w:r w:rsidR="005A0E3B" w:rsidRPr="002D38AD">
        <w:rPr>
          <w:rFonts w:ascii="Book Antiqua" w:hAnsi="Book Antiqua" w:hint="eastAsia"/>
          <w:sz w:val="24"/>
          <w:szCs w:val="24"/>
        </w:rPr>
        <w:t xml:space="preserve"> </w:t>
      </w:r>
      <w:r w:rsidRPr="002D38AD">
        <w:rPr>
          <w:rFonts w:ascii="Book Antiqua" w:hAnsi="Book Antiqua"/>
          <w:sz w:val="24"/>
          <w:szCs w:val="24"/>
        </w:rPr>
        <w:t>0.05; Table</w:t>
      </w:r>
      <w:r w:rsidR="005A0E3B" w:rsidRPr="002D38AD">
        <w:rPr>
          <w:rFonts w:ascii="Book Antiqua" w:hAnsi="Book Antiqua" w:hint="eastAsia"/>
          <w:sz w:val="24"/>
          <w:szCs w:val="24"/>
        </w:rPr>
        <w:t>s</w:t>
      </w:r>
      <w:r w:rsidRPr="002D38AD">
        <w:rPr>
          <w:rFonts w:ascii="Book Antiqua" w:hAnsi="Book Antiqua"/>
          <w:sz w:val="24"/>
          <w:szCs w:val="24"/>
        </w:rPr>
        <w:t xml:space="preserve"> 6 and 7). The mRNA expression of MyD88 in ileum in the anti-HMGB1 group and the anti-MyD88 group were all significantly lower than in the control group and the anti-TRIF group (</w:t>
      </w:r>
      <w:r w:rsidRPr="002D38AD">
        <w:rPr>
          <w:rFonts w:ascii="Book Antiqua" w:hAnsi="Book Antiqua"/>
          <w:i/>
          <w:sz w:val="24"/>
          <w:szCs w:val="24"/>
        </w:rPr>
        <w:t xml:space="preserve">P &lt; </w:t>
      </w:r>
      <w:r w:rsidRPr="002D38AD">
        <w:rPr>
          <w:rFonts w:ascii="Book Antiqua" w:hAnsi="Book Antiqua"/>
          <w:sz w:val="24"/>
          <w:szCs w:val="24"/>
        </w:rPr>
        <w:t>0.05); The mRNA expression of TRIF in ileum in the anti-HMGB1 group and the anti-TRIF group were all significantly lower than in the control group and the anti-MyD88 group (</w:t>
      </w:r>
      <w:r w:rsidRPr="002D38AD">
        <w:rPr>
          <w:rFonts w:ascii="Book Antiqua" w:hAnsi="Book Antiqua"/>
          <w:i/>
          <w:sz w:val="24"/>
          <w:szCs w:val="24"/>
        </w:rPr>
        <w:t xml:space="preserve">P &lt; </w:t>
      </w:r>
      <w:r w:rsidRPr="002D38AD">
        <w:rPr>
          <w:rFonts w:ascii="Book Antiqua" w:hAnsi="Book Antiqua"/>
          <w:sz w:val="24"/>
          <w:szCs w:val="24"/>
        </w:rPr>
        <w:t>0.05; Table</w:t>
      </w:r>
      <w:r w:rsidR="005A0E3B" w:rsidRPr="002D38AD">
        <w:rPr>
          <w:rFonts w:ascii="Book Antiqua" w:hAnsi="Book Antiqua" w:hint="eastAsia"/>
          <w:sz w:val="24"/>
          <w:szCs w:val="24"/>
        </w:rPr>
        <w:t xml:space="preserve"> </w:t>
      </w:r>
      <w:r w:rsidRPr="002D38AD">
        <w:rPr>
          <w:rFonts w:ascii="Book Antiqua" w:hAnsi="Book Antiqua"/>
          <w:sz w:val="24"/>
          <w:szCs w:val="24"/>
        </w:rPr>
        <w:t>7).</w:t>
      </w:r>
    </w:p>
    <w:p w:rsidR="005A0E3B" w:rsidRPr="002D38AD" w:rsidRDefault="005A0E3B" w:rsidP="005455B9">
      <w:pPr>
        <w:adjustRightInd w:val="0"/>
        <w:snapToGrid w:val="0"/>
        <w:spacing w:line="360" w:lineRule="auto"/>
        <w:rPr>
          <w:rFonts w:ascii="Book Antiqua" w:hAnsi="Book Antiqua"/>
          <w:sz w:val="24"/>
          <w:szCs w:val="24"/>
        </w:rPr>
      </w:pPr>
    </w:p>
    <w:p w:rsidR="008A4ED7" w:rsidRPr="002D38AD" w:rsidRDefault="005A065C" w:rsidP="005455B9">
      <w:pPr>
        <w:adjustRightInd w:val="0"/>
        <w:snapToGrid w:val="0"/>
        <w:spacing w:line="360" w:lineRule="auto"/>
        <w:rPr>
          <w:rFonts w:ascii="Book Antiqua" w:hAnsi="Book Antiqua"/>
          <w:sz w:val="24"/>
          <w:szCs w:val="24"/>
        </w:rPr>
      </w:pPr>
      <w:r w:rsidRPr="002D38AD">
        <w:rPr>
          <w:rFonts w:ascii="Book Antiqua" w:hAnsi="Book Antiqua"/>
          <w:b/>
          <w:i/>
          <w:sz w:val="24"/>
          <w:szCs w:val="24"/>
        </w:rPr>
        <w:t>Protein expression levels of HMGB1 and NF</w:t>
      </w:r>
      <w:r w:rsidR="005A0E3B" w:rsidRPr="002D38AD">
        <w:rPr>
          <w:rFonts w:ascii="Book Antiqua" w:hAnsi="Book Antiqua"/>
          <w:b/>
          <w:i/>
          <w:sz w:val="24"/>
          <w:szCs w:val="24"/>
        </w:rPr>
        <w:t>-</w:t>
      </w:r>
      <w:proofErr w:type="spellStart"/>
      <w:r w:rsidR="005A0E3B" w:rsidRPr="002D38AD">
        <w:rPr>
          <w:rFonts w:ascii="Book Antiqua" w:hAnsi="Book Antiqua"/>
          <w:b/>
          <w:i/>
          <w:sz w:val="24"/>
          <w:szCs w:val="24"/>
        </w:rPr>
        <w:t>κB</w:t>
      </w:r>
      <w:proofErr w:type="spellEnd"/>
      <w:r w:rsidR="005A0E3B" w:rsidRPr="002D38AD">
        <w:rPr>
          <w:rFonts w:ascii="Book Antiqua" w:hAnsi="Book Antiqua"/>
          <w:b/>
          <w:i/>
          <w:sz w:val="24"/>
          <w:szCs w:val="24"/>
        </w:rPr>
        <w:t xml:space="preserve"> in lung, jejunum, and ileum</w:t>
      </w:r>
    </w:p>
    <w:p w:rsidR="008A4ED7" w:rsidRPr="002D38AD" w:rsidRDefault="005A065C" w:rsidP="005455B9">
      <w:pPr>
        <w:adjustRightInd w:val="0"/>
        <w:snapToGrid w:val="0"/>
        <w:spacing w:line="360" w:lineRule="auto"/>
        <w:rPr>
          <w:rFonts w:ascii="Book Antiqua" w:hAnsi="Book Antiqua"/>
          <w:sz w:val="24"/>
          <w:szCs w:val="24"/>
        </w:rPr>
      </w:pPr>
      <w:r w:rsidRPr="002D38AD">
        <w:rPr>
          <w:rFonts w:ascii="Book Antiqua" w:hAnsi="Book Antiqua"/>
          <w:sz w:val="24"/>
          <w:szCs w:val="24"/>
        </w:rPr>
        <w:t>After intestinal I/R injury, protein expression levels of HMGB1 and NF-</w:t>
      </w:r>
      <w:proofErr w:type="spellStart"/>
      <w:r w:rsidRPr="002D38AD">
        <w:rPr>
          <w:rFonts w:ascii="Book Antiqua" w:hAnsi="Book Antiqua"/>
          <w:sz w:val="24"/>
          <w:szCs w:val="24"/>
        </w:rPr>
        <w:t>κB</w:t>
      </w:r>
      <w:proofErr w:type="spellEnd"/>
      <w:r w:rsidRPr="002D38AD">
        <w:rPr>
          <w:rFonts w:ascii="Book Antiqua" w:hAnsi="Book Antiqua"/>
          <w:sz w:val="24"/>
          <w:szCs w:val="24"/>
        </w:rPr>
        <w:t xml:space="preserve"> in the lung, jejunum, and ileum in four groups were significantly increased compared with the sham group (</w:t>
      </w:r>
      <w:r w:rsidR="00BE0228" w:rsidRPr="002D38AD">
        <w:rPr>
          <w:rFonts w:ascii="Book Antiqua" w:hAnsi="Book Antiqua"/>
          <w:i/>
          <w:sz w:val="24"/>
          <w:szCs w:val="24"/>
        </w:rPr>
        <w:t xml:space="preserve">P &lt; </w:t>
      </w:r>
      <w:r w:rsidRPr="002D38AD">
        <w:rPr>
          <w:rFonts w:ascii="Book Antiqua" w:hAnsi="Book Antiqua"/>
          <w:sz w:val="24"/>
          <w:szCs w:val="24"/>
        </w:rPr>
        <w:t>0.05), but the protein expression level was significantly lower in the anti-HMGB1, anti-MyD88, and anti-TRIF groups compared with the control group (</w:t>
      </w:r>
      <w:r w:rsidR="00BE0228" w:rsidRPr="002D38AD">
        <w:rPr>
          <w:rFonts w:ascii="Book Antiqua" w:hAnsi="Book Antiqua"/>
          <w:i/>
          <w:sz w:val="24"/>
          <w:szCs w:val="24"/>
        </w:rPr>
        <w:t xml:space="preserve">P &lt; </w:t>
      </w:r>
      <w:r w:rsidRPr="002D38AD">
        <w:rPr>
          <w:rFonts w:ascii="Book Antiqua" w:hAnsi="Book Antiqua"/>
          <w:sz w:val="24"/>
          <w:szCs w:val="24"/>
        </w:rPr>
        <w:t>0.05). The reduced injury in the anti-MyD88 and anti-TRIF groups were lower than that in the anti-HMGB1 group (</w:t>
      </w:r>
      <w:r w:rsidR="00BE0228" w:rsidRPr="002D38AD">
        <w:rPr>
          <w:rFonts w:ascii="Book Antiqua" w:hAnsi="Book Antiqua"/>
          <w:i/>
          <w:sz w:val="24"/>
          <w:szCs w:val="24"/>
        </w:rPr>
        <w:t xml:space="preserve">P &lt; </w:t>
      </w:r>
      <w:r w:rsidRPr="002D38AD">
        <w:rPr>
          <w:rFonts w:ascii="Book Antiqua" w:hAnsi="Book Antiqua"/>
          <w:sz w:val="24"/>
          <w:szCs w:val="24"/>
        </w:rPr>
        <w:t>0.05), and there was no significant difference in the reduction in protein expression between the anti-MyD88 and anti-TRIF groups (</w:t>
      </w:r>
      <w:r w:rsidRPr="002D38AD">
        <w:rPr>
          <w:rFonts w:ascii="Book Antiqua" w:hAnsi="Book Antiqua"/>
          <w:i/>
          <w:sz w:val="24"/>
          <w:szCs w:val="24"/>
        </w:rPr>
        <w:t>P</w:t>
      </w:r>
      <w:r w:rsidR="005A0E3B" w:rsidRPr="002D38AD">
        <w:rPr>
          <w:rFonts w:ascii="Book Antiqua" w:hAnsi="Book Antiqua" w:hint="eastAsia"/>
          <w:sz w:val="24"/>
          <w:szCs w:val="24"/>
        </w:rPr>
        <w:t xml:space="preserve"> </w:t>
      </w:r>
      <w:r w:rsidRPr="002D38AD">
        <w:rPr>
          <w:rFonts w:ascii="Book Antiqua" w:hAnsi="Book Antiqua"/>
          <w:sz w:val="24"/>
          <w:szCs w:val="24"/>
        </w:rPr>
        <w:t>&gt;</w:t>
      </w:r>
      <w:r w:rsidR="005A0E3B" w:rsidRPr="002D38AD">
        <w:rPr>
          <w:rFonts w:ascii="Book Antiqua" w:hAnsi="Book Antiqua" w:hint="eastAsia"/>
          <w:sz w:val="24"/>
          <w:szCs w:val="24"/>
        </w:rPr>
        <w:t xml:space="preserve"> </w:t>
      </w:r>
      <w:r w:rsidRPr="002D38AD">
        <w:rPr>
          <w:rFonts w:ascii="Book Antiqua" w:hAnsi="Book Antiqua"/>
          <w:sz w:val="24"/>
          <w:szCs w:val="24"/>
        </w:rPr>
        <w:t>0.05), although there was a slight trend towards attenuation in the anti-TRIF group compared with the anti-MyD88 group</w:t>
      </w:r>
      <w:r w:rsidR="005A0E3B" w:rsidRPr="002D38AD">
        <w:rPr>
          <w:rFonts w:ascii="Book Antiqua" w:hAnsi="Book Antiqua" w:hint="eastAsia"/>
          <w:sz w:val="24"/>
          <w:szCs w:val="24"/>
        </w:rPr>
        <w:t xml:space="preserve"> </w:t>
      </w:r>
      <w:r w:rsidRPr="002D38AD">
        <w:rPr>
          <w:rFonts w:ascii="Book Antiqua" w:hAnsi="Book Antiqua"/>
          <w:sz w:val="24"/>
          <w:szCs w:val="24"/>
        </w:rPr>
        <w:t>(Figure 5).</w:t>
      </w:r>
    </w:p>
    <w:p w:rsidR="004B78E0" w:rsidRPr="002D38AD" w:rsidRDefault="004B78E0" w:rsidP="005455B9">
      <w:pPr>
        <w:adjustRightInd w:val="0"/>
        <w:snapToGrid w:val="0"/>
        <w:spacing w:line="360" w:lineRule="auto"/>
        <w:rPr>
          <w:rFonts w:ascii="Book Antiqua" w:hAnsi="Book Antiqua"/>
          <w:sz w:val="24"/>
          <w:szCs w:val="24"/>
        </w:rPr>
      </w:pPr>
    </w:p>
    <w:p w:rsidR="008A4ED7" w:rsidRPr="002D38AD" w:rsidRDefault="005A065C" w:rsidP="005455B9">
      <w:pPr>
        <w:adjustRightInd w:val="0"/>
        <w:snapToGrid w:val="0"/>
        <w:spacing w:line="360" w:lineRule="auto"/>
        <w:rPr>
          <w:rFonts w:ascii="Book Antiqua" w:hAnsi="Book Antiqua"/>
          <w:b/>
          <w:sz w:val="24"/>
          <w:szCs w:val="24"/>
        </w:rPr>
      </w:pPr>
      <w:r w:rsidRPr="002D38AD">
        <w:rPr>
          <w:rFonts w:ascii="Book Antiqua" w:hAnsi="Book Antiqua"/>
          <w:b/>
          <w:sz w:val="24"/>
          <w:szCs w:val="24"/>
        </w:rPr>
        <w:t>DISCUSSION</w:t>
      </w:r>
    </w:p>
    <w:p w:rsidR="008A4ED7" w:rsidRPr="002D38AD" w:rsidRDefault="005A065C" w:rsidP="005455B9">
      <w:pPr>
        <w:autoSpaceDE w:val="0"/>
        <w:autoSpaceDN w:val="0"/>
        <w:adjustRightInd w:val="0"/>
        <w:snapToGrid w:val="0"/>
        <w:spacing w:line="360" w:lineRule="auto"/>
        <w:rPr>
          <w:rFonts w:ascii="Book Antiqua" w:hAnsi="Book Antiqua"/>
          <w:sz w:val="24"/>
          <w:szCs w:val="24"/>
        </w:rPr>
      </w:pPr>
      <w:bookmarkStart w:id="91" w:name="OLE_LINK36"/>
      <w:bookmarkStart w:id="92" w:name="OLE_LINK37"/>
      <w:r w:rsidRPr="002D38AD">
        <w:rPr>
          <w:rFonts w:ascii="Book Antiqua" w:hAnsi="Book Antiqua"/>
          <w:sz w:val="24"/>
          <w:szCs w:val="24"/>
        </w:rPr>
        <w:t xml:space="preserve">Surgery, trauma, shock, transplantation, and many other diseases often induce tissue I/R. I/R results in the recruitment and activation of a number of downstream adaptor proteins and signaling </w:t>
      </w:r>
      <w:proofErr w:type="gramStart"/>
      <w:r w:rsidRPr="002D38AD">
        <w:rPr>
          <w:rFonts w:ascii="Book Antiqua" w:hAnsi="Book Antiqua"/>
          <w:sz w:val="24"/>
          <w:szCs w:val="24"/>
        </w:rPr>
        <w:t>kinases</w:t>
      </w:r>
      <w:r w:rsidRPr="002D38AD">
        <w:rPr>
          <w:rFonts w:ascii="Book Antiqua" w:hAnsi="Book Antiqua"/>
          <w:sz w:val="24"/>
          <w:szCs w:val="24"/>
          <w:vertAlign w:val="superscript"/>
        </w:rPr>
        <w:t>[</w:t>
      </w:r>
      <w:proofErr w:type="gramEnd"/>
      <w:r w:rsidRPr="002D38AD">
        <w:rPr>
          <w:rFonts w:ascii="Book Antiqua" w:hAnsi="Book Antiqua"/>
          <w:sz w:val="24"/>
          <w:szCs w:val="24"/>
          <w:vertAlign w:val="superscript"/>
        </w:rPr>
        <w:t>16]</w:t>
      </w:r>
      <w:r w:rsidRPr="002D38AD">
        <w:rPr>
          <w:rFonts w:ascii="Book Antiqua" w:hAnsi="Book Antiqua"/>
          <w:sz w:val="24"/>
          <w:szCs w:val="24"/>
        </w:rPr>
        <w:t xml:space="preserve">. Previous studies have shown that high levels of molecular oxygen and overproduction of toxic oxygen radicals are play a critical role in the pathological process of I/R </w:t>
      </w:r>
      <w:proofErr w:type="gramStart"/>
      <w:r w:rsidRPr="002D38AD">
        <w:rPr>
          <w:rFonts w:ascii="Book Antiqua" w:hAnsi="Book Antiqua"/>
          <w:sz w:val="24"/>
          <w:szCs w:val="24"/>
        </w:rPr>
        <w:t>injury</w:t>
      </w:r>
      <w:r w:rsidRPr="002D38AD">
        <w:rPr>
          <w:rFonts w:ascii="Book Antiqua" w:hAnsi="Book Antiqua"/>
          <w:sz w:val="24"/>
          <w:szCs w:val="24"/>
          <w:vertAlign w:val="superscript"/>
        </w:rPr>
        <w:t>[</w:t>
      </w:r>
      <w:proofErr w:type="gramEnd"/>
      <w:r w:rsidRPr="002D38AD">
        <w:rPr>
          <w:rFonts w:ascii="Book Antiqua" w:hAnsi="Book Antiqua"/>
          <w:sz w:val="24"/>
          <w:szCs w:val="24"/>
          <w:vertAlign w:val="superscript"/>
        </w:rPr>
        <w:t>17]</w:t>
      </w:r>
      <w:r w:rsidRPr="002D38AD">
        <w:rPr>
          <w:rFonts w:ascii="Book Antiqua" w:hAnsi="Book Antiqua"/>
          <w:sz w:val="24"/>
          <w:szCs w:val="24"/>
        </w:rPr>
        <w:t>.</w:t>
      </w:r>
      <w:r w:rsidR="004B78E0" w:rsidRPr="002D38AD">
        <w:rPr>
          <w:rFonts w:ascii="Book Antiqua" w:hAnsi="Book Antiqua" w:hint="eastAsia"/>
          <w:sz w:val="24"/>
          <w:szCs w:val="24"/>
        </w:rPr>
        <w:t xml:space="preserve"> </w:t>
      </w:r>
      <w:r w:rsidRPr="002D38AD">
        <w:rPr>
          <w:rFonts w:ascii="Book Antiqua" w:hAnsi="Book Antiqua"/>
          <w:sz w:val="24"/>
          <w:szCs w:val="24"/>
        </w:rPr>
        <w:t xml:space="preserve">Wu </w:t>
      </w:r>
      <w:r w:rsidR="00416092" w:rsidRPr="002D38AD">
        <w:rPr>
          <w:rFonts w:ascii="Book Antiqua" w:hAnsi="Book Antiqua"/>
          <w:i/>
          <w:sz w:val="24"/>
          <w:szCs w:val="24"/>
        </w:rPr>
        <w:t xml:space="preserve">et </w:t>
      </w:r>
      <w:proofErr w:type="gramStart"/>
      <w:r w:rsidR="00416092" w:rsidRPr="002D38AD">
        <w:rPr>
          <w:rFonts w:ascii="Book Antiqua" w:hAnsi="Book Antiqua"/>
          <w:i/>
          <w:sz w:val="24"/>
          <w:szCs w:val="24"/>
        </w:rPr>
        <w:t>al</w:t>
      </w:r>
      <w:r w:rsidR="004B78E0" w:rsidRPr="002D38AD">
        <w:rPr>
          <w:rFonts w:ascii="Book Antiqua" w:hAnsi="Book Antiqua"/>
          <w:sz w:val="24"/>
          <w:szCs w:val="24"/>
          <w:vertAlign w:val="superscript"/>
        </w:rPr>
        <w:t>[</w:t>
      </w:r>
      <w:proofErr w:type="gramEnd"/>
      <w:r w:rsidR="004B78E0" w:rsidRPr="002D38AD">
        <w:rPr>
          <w:rFonts w:ascii="Book Antiqua" w:hAnsi="Book Antiqua"/>
          <w:sz w:val="24"/>
          <w:szCs w:val="24"/>
          <w:vertAlign w:val="superscript"/>
        </w:rPr>
        <w:t>18]</w:t>
      </w:r>
      <w:r w:rsidRPr="002D38AD">
        <w:rPr>
          <w:rFonts w:ascii="Book Antiqua" w:hAnsi="Book Antiqua"/>
          <w:sz w:val="24"/>
          <w:szCs w:val="24"/>
        </w:rPr>
        <w:t xml:space="preserve"> summarize that during renal I/R injury, ROS can not only directly inhibit the reperfusion of renal tissue; but more importantly, they can induce and amplify inflammatory responses </w:t>
      </w:r>
      <w:r w:rsidR="00416092" w:rsidRPr="002D38AD">
        <w:rPr>
          <w:rFonts w:ascii="Book Antiqua" w:hAnsi="Book Antiqua"/>
          <w:i/>
          <w:sz w:val="24"/>
          <w:szCs w:val="24"/>
        </w:rPr>
        <w:t>via</w:t>
      </w:r>
      <w:r w:rsidRPr="002D38AD">
        <w:rPr>
          <w:rFonts w:ascii="Book Antiqua" w:hAnsi="Book Antiqua"/>
          <w:sz w:val="24"/>
          <w:szCs w:val="24"/>
        </w:rPr>
        <w:t xml:space="preserve"> oxidative stress, thereby increasing renal injury and apoptosis. In additional, the study of </w:t>
      </w:r>
      <w:proofErr w:type="spellStart"/>
      <w:r w:rsidRPr="002D38AD">
        <w:rPr>
          <w:rFonts w:ascii="Book Antiqua" w:hAnsi="Book Antiqua"/>
          <w:sz w:val="24"/>
          <w:szCs w:val="24"/>
        </w:rPr>
        <w:t>Quesnelle</w:t>
      </w:r>
      <w:proofErr w:type="spellEnd"/>
      <w:r w:rsidRPr="002D38AD">
        <w:rPr>
          <w:rFonts w:ascii="Book Antiqua" w:hAnsi="Book Antiqua"/>
          <w:sz w:val="24"/>
          <w:szCs w:val="24"/>
        </w:rPr>
        <w:t xml:space="preserve"> </w:t>
      </w:r>
      <w:r w:rsidR="00416092" w:rsidRPr="002D38AD">
        <w:rPr>
          <w:rFonts w:ascii="Book Antiqua" w:hAnsi="Book Antiqua"/>
          <w:i/>
          <w:sz w:val="24"/>
          <w:szCs w:val="24"/>
        </w:rPr>
        <w:t>et al</w:t>
      </w:r>
      <w:r w:rsidR="004B78E0" w:rsidRPr="002D38AD">
        <w:rPr>
          <w:rFonts w:ascii="Book Antiqua" w:hAnsi="Book Antiqua"/>
          <w:sz w:val="24"/>
          <w:szCs w:val="24"/>
          <w:vertAlign w:val="superscript"/>
        </w:rPr>
        <w:t>[19]</w:t>
      </w:r>
      <w:r w:rsidRPr="002D38AD">
        <w:rPr>
          <w:rFonts w:ascii="Book Antiqua" w:hAnsi="Book Antiqua"/>
          <w:sz w:val="24"/>
          <w:szCs w:val="24"/>
        </w:rPr>
        <w:t xml:space="preserve"> shows that hepatic I/R injury involves numerous pathophysiological processes, for example, during I/R injury, ROS(Reactive Oxygen Species) are generated in excess which leads to oxidative stress and results in cell injury and death. Furthermore, ROS, along with oxidative stress, is an essential </w:t>
      </w:r>
      <w:r w:rsidRPr="002D38AD">
        <w:rPr>
          <w:rFonts w:ascii="Book Antiqua" w:hAnsi="Book Antiqua"/>
          <w:sz w:val="24"/>
          <w:szCs w:val="24"/>
        </w:rPr>
        <w:lastRenderedPageBreak/>
        <w:t>mediator in the release of HMGB1.</w:t>
      </w:r>
      <w:r w:rsidR="004B78E0" w:rsidRPr="002D38AD">
        <w:rPr>
          <w:rFonts w:ascii="Book Antiqua" w:hAnsi="Book Antiqua" w:hint="eastAsia"/>
          <w:sz w:val="24"/>
          <w:szCs w:val="24"/>
        </w:rPr>
        <w:t xml:space="preserve"> </w:t>
      </w:r>
      <w:r w:rsidRPr="002D38AD">
        <w:rPr>
          <w:rFonts w:ascii="Book Antiqua" w:hAnsi="Book Antiqua"/>
          <w:sz w:val="24"/>
          <w:szCs w:val="24"/>
        </w:rPr>
        <w:t xml:space="preserve">As the gut is a sensitive organ to ischemia, intestinal mucosal barrier injury induced by intestinal I/R can often be the basis for a bad prognosis in many diseases, but its specific mechanism remains unclear. Recently, studies have found that the expression of HMGB1 and TLR4 in heart, brain, liver, and kidney are increased during I/R and the HMGB1–TLR4 axis might be the most important trigger of the inflammatory response to I/R injury in many </w:t>
      </w:r>
      <w:proofErr w:type="gramStart"/>
      <w:r w:rsidRPr="002D38AD">
        <w:rPr>
          <w:rFonts w:ascii="Book Antiqua" w:hAnsi="Book Antiqua"/>
          <w:sz w:val="24"/>
          <w:szCs w:val="24"/>
        </w:rPr>
        <w:t>organs</w:t>
      </w:r>
      <w:r w:rsidRPr="002D38AD">
        <w:rPr>
          <w:rFonts w:ascii="Book Antiqua" w:hAnsi="Book Antiqua"/>
          <w:sz w:val="24"/>
          <w:szCs w:val="24"/>
          <w:vertAlign w:val="superscript"/>
        </w:rPr>
        <w:t>[</w:t>
      </w:r>
      <w:proofErr w:type="gramEnd"/>
      <w:r w:rsidRPr="002D38AD">
        <w:rPr>
          <w:rFonts w:ascii="Book Antiqua" w:hAnsi="Book Antiqua"/>
          <w:sz w:val="24"/>
          <w:szCs w:val="24"/>
          <w:vertAlign w:val="superscript"/>
        </w:rPr>
        <w:t>20-23]</w:t>
      </w:r>
      <w:r w:rsidRPr="002D38AD">
        <w:rPr>
          <w:rFonts w:ascii="Book Antiqua" w:hAnsi="Book Antiqua"/>
          <w:sz w:val="24"/>
          <w:szCs w:val="24"/>
        </w:rPr>
        <w:t>.</w:t>
      </w:r>
    </w:p>
    <w:p w:rsidR="008A4ED7" w:rsidRPr="002D38AD" w:rsidRDefault="005A065C" w:rsidP="004B78E0">
      <w:pPr>
        <w:autoSpaceDE w:val="0"/>
        <w:autoSpaceDN w:val="0"/>
        <w:adjustRightInd w:val="0"/>
        <w:snapToGrid w:val="0"/>
        <w:spacing w:line="360" w:lineRule="auto"/>
        <w:ind w:firstLineChars="100" w:firstLine="240"/>
        <w:rPr>
          <w:rFonts w:ascii="Book Antiqua" w:hAnsi="Book Antiqua"/>
          <w:sz w:val="24"/>
          <w:szCs w:val="24"/>
        </w:rPr>
      </w:pPr>
      <w:r w:rsidRPr="002D38AD">
        <w:rPr>
          <w:rFonts w:ascii="Book Antiqua" w:hAnsi="Book Antiqua"/>
          <w:sz w:val="24"/>
          <w:szCs w:val="24"/>
        </w:rPr>
        <w:t xml:space="preserve">Toll-like receptors (TLRs), which can recognize molecules such as danger-associated molecular patterns (DAMPs), are a family of transmembrane proteins that can bind to a range of microbial products and also can recognize endogenous ligands to mediate the secretion of cytokines and the generation of natural immune </w:t>
      </w:r>
      <w:proofErr w:type="gramStart"/>
      <w:r w:rsidRPr="002D38AD">
        <w:rPr>
          <w:rFonts w:ascii="Book Antiqua" w:hAnsi="Book Antiqua"/>
          <w:sz w:val="24"/>
          <w:szCs w:val="24"/>
        </w:rPr>
        <w:t>responses</w:t>
      </w:r>
      <w:r w:rsidRPr="002D38AD">
        <w:rPr>
          <w:rFonts w:ascii="Book Antiqua" w:hAnsi="Book Antiqua"/>
          <w:sz w:val="24"/>
          <w:szCs w:val="24"/>
          <w:vertAlign w:val="superscript"/>
        </w:rPr>
        <w:t>[</w:t>
      </w:r>
      <w:proofErr w:type="gramEnd"/>
      <w:r w:rsidRPr="002D38AD">
        <w:rPr>
          <w:rFonts w:ascii="Book Antiqua" w:hAnsi="Book Antiqua"/>
          <w:sz w:val="24"/>
          <w:szCs w:val="24"/>
          <w:vertAlign w:val="superscript"/>
        </w:rPr>
        <w:t>24-26]</w:t>
      </w:r>
      <w:r w:rsidRPr="002D38AD">
        <w:rPr>
          <w:rFonts w:ascii="Book Antiqua" w:hAnsi="Book Antiqua"/>
          <w:sz w:val="24"/>
          <w:szCs w:val="24"/>
        </w:rPr>
        <w:t xml:space="preserve">. High mobility group (HMG) protein was originally identified as a type of highly conserved DNA binding protein and is widely expressed in mammals. Within the nucleus, HMGs participate in the construction and stability of nucleosomes and also regulate gene transcription; outside the nucleus, HMGs mediate inflammatory reactions, and promote cell differentiation and </w:t>
      </w:r>
      <w:proofErr w:type="spellStart"/>
      <w:r w:rsidRPr="002D38AD">
        <w:rPr>
          <w:rFonts w:ascii="Book Antiqua" w:hAnsi="Book Antiqua"/>
          <w:sz w:val="24"/>
          <w:szCs w:val="24"/>
        </w:rPr>
        <w:t>tumour</w:t>
      </w:r>
      <w:proofErr w:type="spellEnd"/>
      <w:r w:rsidRPr="002D38AD">
        <w:rPr>
          <w:rFonts w:ascii="Book Antiqua" w:hAnsi="Book Antiqua"/>
          <w:sz w:val="24"/>
          <w:szCs w:val="24"/>
        </w:rPr>
        <w:t xml:space="preserve"> </w:t>
      </w:r>
      <w:proofErr w:type="gramStart"/>
      <w:r w:rsidRPr="002D38AD">
        <w:rPr>
          <w:rFonts w:ascii="Book Antiqua" w:hAnsi="Book Antiqua"/>
          <w:sz w:val="24"/>
          <w:szCs w:val="24"/>
        </w:rPr>
        <w:t>growth</w:t>
      </w:r>
      <w:r w:rsidRPr="002D38AD">
        <w:rPr>
          <w:rFonts w:ascii="Book Antiqua" w:hAnsi="Book Antiqua"/>
          <w:sz w:val="24"/>
          <w:szCs w:val="24"/>
          <w:vertAlign w:val="superscript"/>
        </w:rPr>
        <w:t>[</w:t>
      </w:r>
      <w:proofErr w:type="gramEnd"/>
      <w:r w:rsidRPr="002D38AD">
        <w:rPr>
          <w:rFonts w:ascii="Book Antiqua" w:hAnsi="Book Antiqua"/>
          <w:sz w:val="24"/>
          <w:szCs w:val="24"/>
          <w:vertAlign w:val="superscript"/>
        </w:rPr>
        <w:t>27</w:t>
      </w:r>
      <w:r w:rsidR="004B78E0" w:rsidRPr="002D38AD">
        <w:rPr>
          <w:rFonts w:ascii="Book Antiqua" w:hAnsi="Book Antiqua" w:hint="eastAsia"/>
          <w:sz w:val="24"/>
          <w:szCs w:val="24"/>
          <w:vertAlign w:val="superscript"/>
        </w:rPr>
        <w:t>,</w:t>
      </w:r>
      <w:r w:rsidRPr="002D38AD">
        <w:rPr>
          <w:rFonts w:ascii="Book Antiqua" w:hAnsi="Book Antiqua"/>
          <w:sz w:val="24"/>
          <w:szCs w:val="24"/>
          <w:vertAlign w:val="superscript"/>
        </w:rPr>
        <w:t>28]</w:t>
      </w:r>
      <w:r w:rsidRPr="002D38AD">
        <w:rPr>
          <w:rFonts w:ascii="Book Antiqua" w:hAnsi="Book Antiqua"/>
          <w:sz w:val="24"/>
          <w:szCs w:val="24"/>
        </w:rPr>
        <w:t xml:space="preserve">. Among HMGs, HMGB1 has the closest association with </w:t>
      </w:r>
      <w:proofErr w:type="gramStart"/>
      <w:r w:rsidRPr="002D38AD">
        <w:rPr>
          <w:rFonts w:ascii="Book Antiqua" w:hAnsi="Book Antiqua"/>
          <w:sz w:val="24"/>
          <w:szCs w:val="24"/>
        </w:rPr>
        <w:t>I/R</w:t>
      </w:r>
      <w:proofErr w:type="gramEnd"/>
      <w:r w:rsidRPr="002D38AD">
        <w:rPr>
          <w:rFonts w:ascii="Book Antiqua" w:hAnsi="Book Antiqua"/>
          <w:sz w:val="24"/>
          <w:szCs w:val="24"/>
        </w:rPr>
        <w:t xml:space="preserve"> injury. HMGB1 can be released by monocytes/macrophages, and has been shown to bind to TLR4 after I/</w:t>
      </w:r>
      <w:proofErr w:type="gramStart"/>
      <w:r w:rsidRPr="002D38AD">
        <w:rPr>
          <w:rFonts w:ascii="Book Antiqua" w:hAnsi="Book Antiqua"/>
          <w:sz w:val="24"/>
          <w:szCs w:val="24"/>
        </w:rPr>
        <w:t>R</w:t>
      </w:r>
      <w:r w:rsidRPr="002D38AD">
        <w:rPr>
          <w:rFonts w:ascii="Book Antiqua" w:hAnsi="Book Antiqua"/>
          <w:sz w:val="24"/>
          <w:szCs w:val="24"/>
          <w:vertAlign w:val="superscript"/>
        </w:rPr>
        <w:t>[</w:t>
      </w:r>
      <w:proofErr w:type="gramEnd"/>
      <w:r w:rsidRPr="002D38AD">
        <w:rPr>
          <w:rFonts w:ascii="Book Antiqua" w:hAnsi="Book Antiqua"/>
          <w:sz w:val="24"/>
          <w:szCs w:val="24"/>
          <w:vertAlign w:val="superscript"/>
        </w:rPr>
        <w:t>29</w:t>
      </w:r>
      <w:r w:rsidR="004B78E0" w:rsidRPr="002D38AD">
        <w:rPr>
          <w:rFonts w:ascii="Book Antiqua" w:hAnsi="Book Antiqua" w:hint="eastAsia"/>
          <w:sz w:val="24"/>
          <w:szCs w:val="24"/>
          <w:vertAlign w:val="superscript"/>
        </w:rPr>
        <w:t>,</w:t>
      </w:r>
      <w:r w:rsidRPr="002D38AD">
        <w:rPr>
          <w:rFonts w:ascii="Book Antiqua" w:hAnsi="Book Antiqua"/>
          <w:sz w:val="24"/>
          <w:szCs w:val="24"/>
          <w:vertAlign w:val="superscript"/>
        </w:rPr>
        <w:t>30]</w:t>
      </w:r>
      <w:r w:rsidRPr="002D38AD">
        <w:rPr>
          <w:rFonts w:ascii="Book Antiqua" w:hAnsi="Book Antiqua"/>
          <w:sz w:val="24"/>
          <w:szCs w:val="24"/>
        </w:rPr>
        <w:t>. Our experimental results showed that the protein and mRNA expression levels of HMGB1 in the small intestine and lung and levels of serum inflammatory cytokines, including TNF-</w:t>
      </w:r>
      <w:r w:rsidRPr="002D38AD">
        <w:rPr>
          <w:rFonts w:ascii="Book Antiqua" w:hAnsi="Book Antiqua"/>
          <w:sz w:val="24"/>
          <w:szCs w:val="24"/>
        </w:rPr>
        <w:sym w:font="Symbol" w:char="F061"/>
      </w:r>
      <w:r w:rsidRPr="002D38AD">
        <w:rPr>
          <w:rFonts w:ascii="Book Antiqua" w:hAnsi="Book Antiqua"/>
          <w:sz w:val="24"/>
          <w:szCs w:val="24"/>
        </w:rPr>
        <w:t xml:space="preserve"> and IL-6, in mice subjected to intestinal I/R were increased significantly compared with sham-operated mice. Administering HMGB1 antibody prior to ischemia, resulted in the marked attenuation of the protein and mRNA expression levels of HMGB1 and inflammatory factors contrasted with the control group. Our findings confirmed that the HMGB1–TLR4 axis plays an important role in local and distant organ damage induced by </w:t>
      </w:r>
      <w:proofErr w:type="gramStart"/>
      <w:r w:rsidRPr="002D38AD">
        <w:rPr>
          <w:rFonts w:ascii="Book Antiqua" w:hAnsi="Book Antiqua"/>
          <w:sz w:val="24"/>
          <w:szCs w:val="24"/>
        </w:rPr>
        <w:t>I/R</w:t>
      </w:r>
      <w:proofErr w:type="gramEnd"/>
      <w:r w:rsidRPr="002D38AD">
        <w:rPr>
          <w:rFonts w:ascii="Book Antiqua" w:hAnsi="Book Antiqua"/>
          <w:sz w:val="24"/>
          <w:szCs w:val="24"/>
        </w:rPr>
        <w:t xml:space="preserve">. The HMGB1–TLR4-mediated </w:t>
      </w:r>
      <w:proofErr w:type="spellStart"/>
      <w:r w:rsidRPr="002D38AD">
        <w:rPr>
          <w:rFonts w:ascii="Book Antiqua" w:hAnsi="Book Antiqua"/>
          <w:sz w:val="24"/>
          <w:szCs w:val="24"/>
        </w:rPr>
        <w:t>signalling</w:t>
      </w:r>
      <w:proofErr w:type="spellEnd"/>
      <w:r w:rsidRPr="002D38AD">
        <w:rPr>
          <w:rFonts w:ascii="Book Antiqua" w:hAnsi="Book Antiqua"/>
          <w:sz w:val="24"/>
          <w:szCs w:val="24"/>
        </w:rPr>
        <w:t xml:space="preserve"> mainly activates NF-</w:t>
      </w:r>
      <w:r w:rsidRPr="002D38AD">
        <w:rPr>
          <w:rFonts w:ascii="Book Antiqua" w:hAnsi="Book Antiqua"/>
          <w:sz w:val="24"/>
          <w:szCs w:val="24"/>
        </w:rPr>
        <w:sym w:font="Symbol" w:char="F06B"/>
      </w:r>
      <w:r w:rsidRPr="002D38AD">
        <w:rPr>
          <w:rFonts w:ascii="Book Antiqua" w:hAnsi="Book Antiqua"/>
          <w:sz w:val="24"/>
          <w:szCs w:val="24"/>
        </w:rPr>
        <w:t xml:space="preserve">B, which plays a critical role in the release of inflammatory factors through two downstream pathways, including MyD88- and TRIF-dependent </w:t>
      </w:r>
      <w:proofErr w:type="gramStart"/>
      <w:r w:rsidRPr="002D38AD">
        <w:rPr>
          <w:rFonts w:ascii="Book Antiqua" w:hAnsi="Book Antiqua"/>
          <w:sz w:val="24"/>
          <w:szCs w:val="24"/>
        </w:rPr>
        <w:t>pathways</w:t>
      </w:r>
      <w:r w:rsidRPr="002D38AD">
        <w:rPr>
          <w:rFonts w:ascii="Book Antiqua" w:hAnsi="Book Antiqua"/>
          <w:sz w:val="24"/>
          <w:szCs w:val="24"/>
          <w:vertAlign w:val="superscript"/>
        </w:rPr>
        <w:t>[</w:t>
      </w:r>
      <w:proofErr w:type="gramEnd"/>
      <w:r w:rsidRPr="002D38AD">
        <w:rPr>
          <w:rFonts w:ascii="Book Antiqua" w:hAnsi="Book Antiqua"/>
          <w:sz w:val="24"/>
          <w:szCs w:val="24"/>
          <w:vertAlign w:val="superscript"/>
        </w:rPr>
        <w:t>31-32]</w:t>
      </w:r>
      <w:r w:rsidRPr="002D38AD">
        <w:rPr>
          <w:rFonts w:ascii="Book Antiqua" w:hAnsi="Book Antiqua"/>
          <w:sz w:val="24"/>
          <w:szCs w:val="24"/>
        </w:rPr>
        <w:t>. The MyD88/TIRAP pathway causes the release of various inflammatory factors, such as IL-1, IL-6, IL-8, IL-10, IL-12, IL-18, and TNF-</w:t>
      </w:r>
      <w:r w:rsidRPr="002D38AD">
        <w:rPr>
          <w:rFonts w:ascii="Book Antiqua" w:hAnsi="Book Antiqua"/>
          <w:sz w:val="24"/>
          <w:szCs w:val="24"/>
        </w:rPr>
        <w:sym w:font="Symbol" w:char="F061"/>
      </w:r>
      <w:r w:rsidRPr="002D38AD">
        <w:rPr>
          <w:rFonts w:ascii="Book Antiqua" w:hAnsi="Book Antiqua"/>
          <w:sz w:val="24"/>
          <w:szCs w:val="24"/>
        </w:rPr>
        <w:t>, mainly through the activation of NF-</w:t>
      </w:r>
      <w:r w:rsidRPr="002D38AD">
        <w:rPr>
          <w:rFonts w:ascii="Book Antiqua" w:hAnsi="Book Antiqua"/>
          <w:sz w:val="24"/>
          <w:szCs w:val="24"/>
        </w:rPr>
        <w:sym w:font="Symbol" w:char="F06B"/>
      </w:r>
      <w:proofErr w:type="gramStart"/>
      <w:r w:rsidRPr="002D38AD">
        <w:rPr>
          <w:rFonts w:ascii="Book Antiqua" w:hAnsi="Book Antiqua"/>
          <w:sz w:val="24"/>
          <w:szCs w:val="24"/>
        </w:rPr>
        <w:t>B</w:t>
      </w:r>
      <w:r w:rsidRPr="002D38AD">
        <w:rPr>
          <w:rFonts w:ascii="Book Antiqua" w:hAnsi="Book Antiqua"/>
          <w:sz w:val="24"/>
          <w:szCs w:val="24"/>
          <w:vertAlign w:val="superscript"/>
        </w:rPr>
        <w:t>[</w:t>
      </w:r>
      <w:proofErr w:type="gramEnd"/>
      <w:r w:rsidRPr="002D38AD">
        <w:rPr>
          <w:rFonts w:ascii="Book Antiqua" w:hAnsi="Book Antiqua"/>
          <w:sz w:val="24"/>
          <w:szCs w:val="24"/>
          <w:vertAlign w:val="superscript"/>
        </w:rPr>
        <w:t>32]</w:t>
      </w:r>
      <w:r w:rsidRPr="002D38AD">
        <w:rPr>
          <w:rFonts w:ascii="Book Antiqua" w:hAnsi="Book Antiqua"/>
          <w:sz w:val="24"/>
          <w:szCs w:val="24"/>
        </w:rPr>
        <w:t>. The TRIF/TRAM pathway mainly depends on the activation of IFN regulatory factor 3 (IRF-3), followed by the expression of IFN-</w:t>
      </w:r>
      <w:r w:rsidRPr="002D38AD">
        <w:rPr>
          <w:rFonts w:ascii="Book Antiqua" w:hAnsi="Book Antiqua"/>
          <w:sz w:val="24"/>
          <w:szCs w:val="24"/>
        </w:rPr>
        <w:sym w:font="Symbol" w:char="F062"/>
      </w:r>
      <w:r w:rsidRPr="002D38AD">
        <w:rPr>
          <w:rFonts w:ascii="Book Antiqua" w:hAnsi="Book Antiqua"/>
          <w:sz w:val="24"/>
          <w:szCs w:val="24"/>
        </w:rPr>
        <w:t xml:space="preserve"> and IFN-induced genes (such as IP-10) and the activation of transcription factors (NF-</w:t>
      </w:r>
      <w:r w:rsidRPr="002D38AD">
        <w:rPr>
          <w:rFonts w:ascii="Book Antiqua" w:hAnsi="Book Antiqua"/>
          <w:sz w:val="24"/>
          <w:szCs w:val="24"/>
        </w:rPr>
        <w:sym w:font="Symbol" w:char="F06B"/>
      </w:r>
      <w:r w:rsidRPr="002D38AD">
        <w:rPr>
          <w:rFonts w:ascii="Book Antiqua" w:hAnsi="Book Antiqua"/>
          <w:sz w:val="24"/>
          <w:szCs w:val="24"/>
        </w:rPr>
        <w:t>B) that induce the synthesis and release of inflammatory factors</w:t>
      </w:r>
      <w:r w:rsidRPr="002D38AD">
        <w:rPr>
          <w:rFonts w:ascii="Book Antiqua" w:hAnsi="Book Antiqua"/>
          <w:sz w:val="24"/>
          <w:szCs w:val="24"/>
          <w:vertAlign w:val="superscript"/>
        </w:rPr>
        <w:t>[32]</w:t>
      </w:r>
      <w:r w:rsidRPr="002D38AD">
        <w:rPr>
          <w:rFonts w:ascii="Book Antiqua" w:hAnsi="Book Antiqua"/>
          <w:sz w:val="24"/>
          <w:szCs w:val="24"/>
        </w:rPr>
        <w:t xml:space="preserve">. In our present study, we observed that the mRNA expression levels of MyD88 and TRIF in ileum in mice subjected to I/R were obviously increased, and the MyD88/TIRAP and TRIF/TRAM pathways could be blocked effectively by injecting anti-MyD88 or anti-TRIF antibody, respectively. Previous studies reported that the contribution of these two downstream pathways is not equivalent in organ I/R injury. For example, the MyD88-dependent pathway was confirmed to play a key role in kidney I/R injury by comparing renal tubular epithelial cells between MyD88-deficient and wild-type </w:t>
      </w:r>
      <w:proofErr w:type="gramStart"/>
      <w:r w:rsidRPr="002D38AD">
        <w:rPr>
          <w:rFonts w:ascii="Book Antiqua" w:hAnsi="Book Antiqua"/>
          <w:sz w:val="24"/>
          <w:szCs w:val="24"/>
        </w:rPr>
        <w:t>animals</w:t>
      </w:r>
      <w:r w:rsidRPr="002D38AD">
        <w:rPr>
          <w:rFonts w:ascii="Book Antiqua" w:hAnsi="Book Antiqua"/>
          <w:sz w:val="24"/>
          <w:szCs w:val="24"/>
          <w:vertAlign w:val="superscript"/>
        </w:rPr>
        <w:t>[</w:t>
      </w:r>
      <w:proofErr w:type="gramEnd"/>
      <w:r w:rsidRPr="002D38AD">
        <w:rPr>
          <w:rFonts w:ascii="Book Antiqua" w:hAnsi="Book Antiqua"/>
          <w:sz w:val="24"/>
          <w:szCs w:val="24"/>
          <w:vertAlign w:val="superscript"/>
        </w:rPr>
        <w:t>33]</w:t>
      </w:r>
      <w:r w:rsidRPr="002D38AD">
        <w:rPr>
          <w:rFonts w:ascii="Book Antiqua" w:hAnsi="Book Antiqua"/>
          <w:sz w:val="24"/>
          <w:szCs w:val="24"/>
        </w:rPr>
        <w:t>. Furthermore, the MyD88-dependent pathway might play a more important role in aseptic inflammatory reactions, such as rheumatoid arthritis. However, the TRIF-dependent pathway might play a dominant role in the process of nerve cell degeneration induced by brain I/</w:t>
      </w:r>
      <w:proofErr w:type="gramStart"/>
      <w:r w:rsidRPr="002D38AD">
        <w:rPr>
          <w:rFonts w:ascii="Book Antiqua" w:hAnsi="Book Antiqua"/>
          <w:sz w:val="24"/>
          <w:szCs w:val="24"/>
        </w:rPr>
        <w:t>R</w:t>
      </w:r>
      <w:r w:rsidRPr="002D38AD">
        <w:rPr>
          <w:rFonts w:ascii="Book Antiqua" w:hAnsi="Book Antiqua"/>
          <w:sz w:val="24"/>
          <w:szCs w:val="24"/>
          <w:vertAlign w:val="superscript"/>
        </w:rPr>
        <w:t>[</w:t>
      </w:r>
      <w:proofErr w:type="gramEnd"/>
      <w:r w:rsidRPr="002D38AD">
        <w:rPr>
          <w:rFonts w:ascii="Book Antiqua" w:hAnsi="Book Antiqua"/>
          <w:sz w:val="24"/>
          <w:szCs w:val="24"/>
          <w:vertAlign w:val="superscript"/>
        </w:rPr>
        <w:t>34-35]</w:t>
      </w:r>
      <w:r w:rsidRPr="002D38AD">
        <w:rPr>
          <w:rFonts w:ascii="Book Antiqua" w:hAnsi="Book Antiqua"/>
          <w:sz w:val="24"/>
          <w:szCs w:val="24"/>
        </w:rPr>
        <w:t>. However, in intestinal I/R injury, whether there is a dominant pathway activated by TLR4 that drives pathology has not been reported. Our results demonstrate that the levels of inflammatory cytokines in serum containing IL-6, TNF-</w:t>
      </w:r>
      <w:r w:rsidRPr="002D38AD">
        <w:rPr>
          <w:rFonts w:ascii="Book Antiqua" w:hAnsi="Book Antiqua"/>
          <w:sz w:val="24"/>
          <w:szCs w:val="24"/>
        </w:rPr>
        <w:sym w:font="Symbol" w:char="F061"/>
      </w:r>
      <w:r w:rsidRPr="002D38AD">
        <w:rPr>
          <w:rFonts w:ascii="Book Antiqua" w:hAnsi="Book Antiqua"/>
          <w:sz w:val="24"/>
          <w:szCs w:val="24"/>
        </w:rPr>
        <w:t>, and NF-</w:t>
      </w:r>
      <w:r w:rsidRPr="002D38AD">
        <w:rPr>
          <w:rFonts w:ascii="Book Antiqua" w:hAnsi="Book Antiqua"/>
          <w:sz w:val="24"/>
          <w:szCs w:val="24"/>
        </w:rPr>
        <w:sym w:font="Symbol" w:char="F06B"/>
      </w:r>
      <w:r w:rsidRPr="002D38AD">
        <w:rPr>
          <w:rFonts w:ascii="Book Antiqua" w:hAnsi="Book Antiqua"/>
          <w:sz w:val="24"/>
          <w:szCs w:val="24"/>
        </w:rPr>
        <w:t xml:space="preserve">Bp65 in anti-HMGB1, anti-MyD88, and anti-TRIF groups were significantly lower than in the control group. Additionally, the degree of reduction in the anti-HMGB1 group was the most obvious (perhaps because HMGB1 has essential role, and downstream molecules MyD88 and TRIF might have partial redundancy). However, there was a slight increase in the anti-MyD88 group compared with the anti-TRIF group, but this difference was not significant. We observed consistent changes in lung and small intestinal morphology and levels of MPO activity in the liver and lung. We can make some preliminary conclusions: first, HMGB1–TLR4 plays an important function in intestinal I/R injury in mice by triggering MyD88- and TRIF-dependent downstream </w:t>
      </w:r>
      <w:proofErr w:type="spellStart"/>
      <w:r w:rsidRPr="002D38AD">
        <w:rPr>
          <w:rFonts w:ascii="Book Antiqua" w:hAnsi="Book Antiqua"/>
          <w:sz w:val="24"/>
          <w:szCs w:val="24"/>
        </w:rPr>
        <w:t>signalling</w:t>
      </w:r>
      <w:proofErr w:type="spellEnd"/>
      <w:r w:rsidRPr="002D38AD">
        <w:rPr>
          <w:rFonts w:ascii="Book Antiqua" w:hAnsi="Book Antiqua"/>
          <w:sz w:val="24"/>
          <w:szCs w:val="24"/>
        </w:rPr>
        <w:t xml:space="preserve"> pathways; second, these two downstream </w:t>
      </w:r>
      <w:proofErr w:type="spellStart"/>
      <w:r w:rsidRPr="002D38AD">
        <w:rPr>
          <w:rFonts w:ascii="Book Antiqua" w:hAnsi="Book Antiqua"/>
          <w:sz w:val="24"/>
          <w:szCs w:val="24"/>
        </w:rPr>
        <w:t>signalling</w:t>
      </w:r>
      <w:proofErr w:type="spellEnd"/>
      <w:r w:rsidRPr="002D38AD">
        <w:rPr>
          <w:rFonts w:ascii="Book Antiqua" w:hAnsi="Book Antiqua"/>
          <w:sz w:val="24"/>
          <w:szCs w:val="24"/>
        </w:rPr>
        <w:t xml:space="preserve"> pathways both play important roles, but the effect of the TRIF-dependent pathway might be slightly greater; and finally, the tissue damage caused by I/R was obviously </w:t>
      </w:r>
      <w:r w:rsidR="004B78E0" w:rsidRPr="002D38AD">
        <w:rPr>
          <w:rFonts w:ascii="Book Antiqua" w:hAnsi="Book Antiqua"/>
          <w:sz w:val="24"/>
          <w:szCs w:val="24"/>
        </w:rPr>
        <w:t>alleviate</w:t>
      </w:r>
      <w:r w:rsidRPr="002D38AD">
        <w:rPr>
          <w:rFonts w:ascii="Book Antiqua" w:hAnsi="Book Antiqua"/>
          <w:sz w:val="24"/>
          <w:szCs w:val="24"/>
        </w:rPr>
        <w:t>d by antibody administration.</w:t>
      </w:r>
      <w:bookmarkStart w:id="93" w:name="OLE_LINK3"/>
      <w:bookmarkStart w:id="94" w:name="OLE_LINK4"/>
      <w:bookmarkEnd w:id="91"/>
      <w:bookmarkEnd w:id="92"/>
    </w:p>
    <w:p w:rsidR="008A4ED7" w:rsidRPr="002D38AD" w:rsidRDefault="005A065C" w:rsidP="004B78E0">
      <w:pPr>
        <w:adjustRightInd w:val="0"/>
        <w:snapToGrid w:val="0"/>
        <w:spacing w:line="360" w:lineRule="auto"/>
        <w:ind w:firstLineChars="100" w:firstLine="240"/>
        <w:rPr>
          <w:rFonts w:ascii="Book Antiqua" w:hAnsi="Book Antiqua"/>
          <w:sz w:val="24"/>
          <w:szCs w:val="24"/>
        </w:rPr>
      </w:pPr>
      <w:r w:rsidRPr="002D38AD">
        <w:rPr>
          <w:rFonts w:ascii="Book Antiqua" w:hAnsi="Book Antiqua"/>
          <w:sz w:val="24"/>
          <w:szCs w:val="24"/>
        </w:rPr>
        <w:t>The NF-</w:t>
      </w:r>
      <w:proofErr w:type="spellStart"/>
      <w:r w:rsidRPr="002D38AD">
        <w:rPr>
          <w:rFonts w:ascii="Book Antiqua" w:hAnsi="Book Antiqua"/>
          <w:sz w:val="24"/>
          <w:szCs w:val="24"/>
        </w:rPr>
        <w:t>κB</w:t>
      </w:r>
      <w:proofErr w:type="spellEnd"/>
      <w:r w:rsidRPr="002D38AD">
        <w:rPr>
          <w:rFonts w:ascii="Book Antiqua" w:hAnsi="Book Antiqua"/>
          <w:sz w:val="24"/>
          <w:szCs w:val="24"/>
        </w:rPr>
        <w:t xml:space="preserve"> family contains important transcription factors that play critical roles in regulating the expression of groups of genes involved in immune and inflammatory </w:t>
      </w:r>
      <w:proofErr w:type="gramStart"/>
      <w:r w:rsidRPr="002D38AD">
        <w:rPr>
          <w:rFonts w:ascii="Book Antiqua" w:hAnsi="Book Antiqua"/>
          <w:sz w:val="24"/>
          <w:szCs w:val="24"/>
        </w:rPr>
        <w:t>responses</w:t>
      </w:r>
      <w:r w:rsidRPr="002D38AD">
        <w:rPr>
          <w:rFonts w:ascii="Book Antiqua" w:hAnsi="Book Antiqua"/>
          <w:sz w:val="24"/>
          <w:szCs w:val="24"/>
          <w:vertAlign w:val="superscript"/>
        </w:rPr>
        <w:t>[</w:t>
      </w:r>
      <w:proofErr w:type="gramEnd"/>
      <w:r w:rsidRPr="002D38AD">
        <w:rPr>
          <w:rFonts w:ascii="Book Antiqua" w:hAnsi="Book Antiqua"/>
          <w:sz w:val="24"/>
          <w:szCs w:val="24"/>
          <w:vertAlign w:val="superscript"/>
        </w:rPr>
        <w:t>36]</w:t>
      </w:r>
      <w:r w:rsidRPr="002D38AD">
        <w:rPr>
          <w:rFonts w:ascii="Book Antiqua" w:hAnsi="Book Antiqua"/>
          <w:sz w:val="24"/>
          <w:szCs w:val="24"/>
        </w:rPr>
        <w:t>. MyD88- and TRIF-dependent pathways can both activate NF-</w:t>
      </w:r>
      <w:r w:rsidRPr="002D38AD">
        <w:rPr>
          <w:rFonts w:ascii="Book Antiqua" w:hAnsi="Book Antiqua"/>
          <w:sz w:val="24"/>
          <w:szCs w:val="24"/>
        </w:rPr>
        <w:sym w:font="Symbol" w:char="F06B"/>
      </w:r>
      <w:r w:rsidRPr="002D38AD">
        <w:rPr>
          <w:rFonts w:ascii="Book Antiqua" w:hAnsi="Book Antiqua"/>
          <w:sz w:val="24"/>
          <w:szCs w:val="24"/>
        </w:rPr>
        <w:t>B to induce the release of inflammatory cytokines. Our study showed that the mRNA expression levels of NF-</w:t>
      </w:r>
      <w:r w:rsidRPr="002D38AD">
        <w:rPr>
          <w:rFonts w:ascii="Book Antiqua" w:hAnsi="Book Antiqua"/>
          <w:sz w:val="24"/>
          <w:szCs w:val="24"/>
        </w:rPr>
        <w:sym w:font="Symbol" w:char="F06B"/>
      </w:r>
      <w:r w:rsidRPr="002D38AD">
        <w:rPr>
          <w:rFonts w:ascii="Book Antiqua" w:hAnsi="Book Antiqua"/>
          <w:sz w:val="24"/>
          <w:szCs w:val="24"/>
        </w:rPr>
        <w:t xml:space="preserve">B in the lung and ileum in the anti-HMGB1, anti-MyD88, and anti-TRIF groups were significantly lower than those in the control group. The degrees of reduction in the anti-MyD88 and anti-TRIF groups were lower than that in the anti-HMGB1 group. Our </w:t>
      </w:r>
      <w:r w:rsidRPr="002D38AD">
        <w:rPr>
          <w:rFonts w:ascii="Book Antiqua" w:hAnsi="Book Antiqua"/>
          <w:sz w:val="24"/>
          <w:szCs w:val="24"/>
        </w:rPr>
        <w:lastRenderedPageBreak/>
        <w:t>measurements of the protein expression levels of NF-</w:t>
      </w:r>
      <w:r w:rsidRPr="002D38AD">
        <w:rPr>
          <w:rFonts w:ascii="Book Antiqua" w:hAnsi="Book Antiqua"/>
          <w:sz w:val="24"/>
          <w:szCs w:val="24"/>
        </w:rPr>
        <w:sym w:font="Symbol" w:char="F06B"/>
      </w:r>
      <w:r w:rsidRPr="002D38AD">
        <w:rPr>
          <w:rFonts w:ascii="Book Antiqua" w:hAnsi="Book Antiqua"/>
          <w:sz w:val="24"/>
          <w:szCs w:val="24"/>
        </w:rPr>
        <w:t>B were in accordance with those of the levels of mRNA expression. These findings further suggest that HMGB1–TLR4 is key in local and distant tissue injury induced by intestinal I/R, and that the two downstream pathways both take affects levels of protein and mRNA expression.</w:t>
      </w:r>
    </w:p>
    <w:p w:rsidR="008A4ED7" w:rsidRPr="002D38AD" w:rsidRDefault="005A065C" w:rsidP="004B78E0">
      <w:pPr>
        <w:adjustRightInd w:val="0"/>
        <w:snapToGrid w:val="0"/>
        <w:spacing w:line="360" w:lineRule="auto"/>
        <w:ind w:firstLineChars="100" w:firstLine="240"/>
        <w:rPr>
          <w:rFonts w:ascii="Book Antiqua" w:hAnsi="Book Antiqua"/>
          <w:sz w:val="24"/>
          <w:szCs w:val="24"/>
        </w:rPr>
      </w:pPr>
      <w:bookmarkStart w:id="95" w:name="OLE_LINK114"/>
      <w:bookmarkStart w:id="96" w:name="OLE_LINK115"/>
      <w:r w:rsidRPr="002D38AD">
        <w:rPr>
          <w:rFonts w:ascii="Book Antiqua" w:hAnsi="Book Antiqua"/>
          <w:sz w:val="24"/>
          <w:szCs w:val="24"/>
        </w:rPr>
        <w:t>The protein and mRNA expression levels of HMGB1 in lung and small intestine were markedly attenuated by administration of anti-HMGB1, anti-MyD88, or anti-TRIF antibody. There are several possible reasons for this finding: HMGB1 can stimulate the secretion of inflammatory factors, such as TNF-</w:t>
      </w:r>
      <w:r w:rsidRPr="002D38AD">
        <w:rPr>
          <w:rFonts w:ascii="Book Antiqua" w:hAnsi="Book Antiqua"/>
          <w:sz w:val="24"/>
          <w:szCs w:val="24"/>
        </w:rPr>
        <w:sym w:font="Symbol" w:char="F061"/>
      </w:r>
      <w:r w:rsidRPr="002D38AD">
        <w:rPr>
          <w:rFonts w:ascii="Book Antiqua" w:hAnsi="Book Antiqua"/>
          <w:sz w:val="24"/>
          <w:szCs w:val="24"/>
        </w:rPr>
        <w:t>, IL-6, IL-1</w:t>
      </w:r>
      <w:r w:rsidRPr="002D38AD">
        <w:rPr>
          <w:rFonts w:ascii="Book Antiqua" w:hAnsi="Book Antiqua"/>
          <w:sz w:val="24"/>
          <w:szCs w:val="24"/>
        </w:rPr>
        <w:sym w:font="Symbol" w:char="F062"/>
      </w:r>
      <w:r w:rsidRPr="002D38AD">
        <w:rPr>
          <w:rFonts w:ascii="Book Antiqua" w:hAnsi="Book Antiqua"/>
          <w:sz w:val="24"/>
          <w:szCs w:val="24"/>
        </w:rPr>
        <w:t xml:space="preserve">, and IL-8; or inflammatory factors secreted after HMGB1 stimulation could promote monocyte/macrophage secretion of HMGB1. Therefore, HMGB1 could form a positive feedback loop to cause inflammatory signal cascade </w:t>
      </w:r>
      <w:proofErr w:type="gramStart"/>
      <w:r w:rsidRPr="002D38AD">
        <w:rPr>
          <w:rFonts w:ascii="Book Antiqua" w:hAnsi="Book Antiqua"/>
          <w:sz w:val="24"/>
          <w:szCs w:val="24"/>
        </w:rPr>
        <w:t>amplification</w:t>
      </w:r>
      <w:r w:rsidRPr="002D38AD">
        <w:rPr>
          <w:rFonts w:ascii="Book Antiqua" w:hAnsi="Book Antiqua"/>
          <w:sz w:val="24"/>
          <w:szCs w:val="24"/>
          <w:vertAlign w:val="superscript"/>
        </w:rPr>
        <w:t>[</w:t>
      </w:r>
      <w:proofErr w:type="gramEnd"/>
      <w:r w:rsidRPr="002D38AD">
        <w:rPr>
          <w:rFonts w:ascii="Book Antiqua" w:hAnsi="Book Antiqua"/>
          <w:sz w:val="24"/>
          <w:szCs w:val="24"/>
          <w:vertAlign w:val="superscript"/>
        </w:rPr>
        <w:t>33]</w:t>
      </w:r>
      <w:r w:rsidRPr="002D38AD">
        <w:rPr>
          <w:rFonts w:ascii="Book Antiqua" w:hAnsi="Book Antiqua"/>
          <w:sz w:val="24"/>
          <w:szCs w:val="24"/>
        </w:rPr>
        <w:t>. Blocking the MyD88/TIRAP and TRIF/TRAM pathways by injecting anti-MyD88 and anti-TRIF antibodies, respectively, can partially inhibit the expression of inflammatory factors (e.g., NF-</w:t>
      </w:r>
      <w:proofErr w:type="spellStart"/>
      <w:r w:rsidRPr="002D38AD">
        <w:rPr>
          <w:rFonts w:ascii="Book Antiqua" w:hAnsi="Book Antiqua"/>
          <w:sz w:val="24"/>
          <w:szCs w:val="24"/>
        </w:rPr>
        <w:t>κB</w:t>
      </w:r>
      <w:proofErr w:type="spellEnd"/>
      <w:r w:rsidRPr="002D38AD">
        <w:rPr>
          <w:rFonts w:ascii="Book Antiqua" w:hAnsi="Book Antiqua"/>
          <w:sz w:val="24"/>
          <w:szCs w:val="24"/>
        </w:rPr>
        <w:t>, IL-6, and TNF-</w:t>
      </w:r>
      <w:r w:rsidRPr="002D38AD">
        <w:rPr>
          <w:rFonts w:ascii="Book Antiqua" w:hAnsi="Book Antiqua"/>
          <w:sz w:val="24"/>
          <w:szCs w:val="24"/>
        </w:rPr>
        <w:sym w:font="Symbol" w:char="F061"/>
      </w:r>
      <w:r w:rsidRPr="002D38AD">
        <w:rPr>
          <w:rFonts w:ascii="Book Antiqua" w:hAnsi="Book Antiqua"/>
          <w:sz w:val="24"/>
          <w:szCs w:val="24"/>
        </w:rPr>
        <w:t>), and the reduction of levels of inflammatory factors can in some contexts attenuate levels of HMGB1 expression .</w:t>
      </w:r>
    </w:p>
    <w:bookmarkEnd w:id="95"/>
    <w:bookmarkEnd w:id="96"/>
    <w:p w:rsidR="008A4ED7" w:rsidRPr="002D38AD" w:rsidRDefault="005A065C" w:rsidP="004B78E0">
      <w:pPr>
        <w:adjustRightInd w:val="0"/>
        <w:snapToGrid w:val="0"/>
        <w:spacing w:line="360" w:lineRule="auto"/>
        <w:ind w:firstLineChars="100" w:firstLine="240"/>
        <w:rPr>
          <w:rFonts w:ascii="Book Antiqua" w:hAnsi="Book Antiqua"/>
          <w:sz w:val="24"/>
          <w:szCs w:val="24"/>
        </w:rPr>
      </w:pPr>
      <w:r w:rsidRPr="002D38AD">
        <w:rPr>
          <w:rFonts w:ascii="Book Antiqua" w:hAnsi="Book Antiqua"/>
          <w:sz w:val="24"/>
          <w:szCs w:val="24"/>
        </w:rPr>
        <w:t>Blocking HMGB1, MyD88 and TRIF expression by injecting anti-HMGB1, anti-MyD88, or anti-TRIF antibodies prior to ischemia can significantly reduce the levels of inflammatory cytokines in serum, including TNF-</w:t>
      </w:r>
      <w:r w:rsidRPr="002D38AD">
        <w:rPr>
          <w:rFonts w:ascii="Book Antiqua" w:hAnsi="Book Antiqua"/>
          <w:sz w:val="24"/>
          <w:szCs w:val="24"/>
        </w:rPr>
        <w:sym w:font="Symbol" w:char="F061"/>
      </w:r>
      <w:r w:rsidRPr="002D38AD">
        <w:rPr>
          <w:rFonts w:ascii="Book Antiqua" w:hAnsi="Book Antiqua"/>
          <w:sz w:val="24"/>
          <w:szCs w:val="24"/>
        </w:rPr>
        <w:t>, IL-6 and NF-</w:t>
      </w:r>
      <w:proofErr w:type="spellStart"/>
      <w:r w:rsidRPr="002D38AD">
        <w:rPr>
          <w:rFonts w:ascii="Book Antiqua" w:hAnsi="Book Antiqua"/>
          <w:sz w:val="24"/>
          <w:szCs w:val="24"/>
        </w:rPr>
        <w:t>κB</w:t>
      </w:r>
      <w:proofErr w:type="spellEnd"/>
      <w:r w:rsidRPr="002D38AD">
        <w:rPr>
          <w:rFonts w:ascii="Book Antiqua" w:hAnsi="Book Antiqua"/>
          <w:sz w:val="24"/>
          <w:szCs w:val="24"/>
        </w:rPr>
        <w:t xml:space="preserve">, and can also </w:t>
      </w:r>
      <w:r w:rsidR="004B78E0" w:rsidRPr="002D38AD">
        <w:rPr>
          <w:rFonts w:ascii="Book Antiqua" w:hAnsi="Book Antiqua"/>
          <w:sz w:val="24"/>
          <w:szCs w:val="24"/>
        </w:rPr>
        <w:t>alleviate</w:t>
      </w:r>
      <w:r w:rsidRPr="002D38AD">
        <w:rPr>
          <w:rFonts w:ascii="Book Antiqua" w:hAnsi="Book Antiqua"/>
          <w:sz w:val="24"/>
          <w:szCs w:val="24"/>
        </w:rPr>
        <w:t xml:space="preserve"> tissue injury in the lung and small intestine compared with the control group in the mouse intestinal I/R model. Our findings also suggest that the HMGB1–TLR4 axis and the two downstream </w:t>
      </w:r>
      <w:proofErr w:type="spellStart"/>
      <w:r w:rsidRPr="002D38AD">
        <w:rPr>
          <w:rFonts w:ascii="Book Antiqua" w:hAnsi="Book Antiqua"/>
          <w:sz w:val="24"/>
          <w:szCs w:val="24"/>
        </w:rPr>
        <w:t>signalling</w:t>
      </w:r>
      <w:proofErr w:type="spellEnd"/>
      <w:r w:rsidRPr="002D38AD">
        <w:rPr>
          <w:rFonts w:ascii="Book Antiqua" w:hAnsi="Book Antiqua"/>
          <w:sz w:val="24"/>
          <w:szCs w:val="24"/>
        </w:rPr>
        <w:t xml:space="preserve"> pathways all play important roles in I/R injury and shows the potential therapeutic value of blocking these pathways. Interventions to prevent the release of HMGB1 and to block the two downstream </w:t>
      </w:r>
      <w:proofErr w:type="spellStart"/>
      <w:r w:rsidRPr="002D38AD">
        <w:rPr>
          <w:rFonts w:ascii="Book Antiqua" w:hAnsi="Book Antiqua"/>
          <w:sz w:val="24"/>
          <w:szCs w:val="24"/>
        </w:rPr>
        <w:t>signalling</w:t>
      </w:r>
      <w:proofErr w:type="spellEnd"/>
      <w:r w:rsidRPr="002D38AD">
        <w:rPr>
          <w:rFonts w:ascii="Book Antiqua" w:hAnsi="Book Antiqua"/>
          <w:sz w:val="24"/>
          <w:szCs w:val="24"/>
        </w:rPr>
        <w:t xml:space="preserve"> pathways could become a new clinical therapeutic method to reduce intestinal </w:t>
      </w:r>
      <w:proofErr w:type="gramStart"/>
      <w:r w:rsidRPr="002D38AD">
        <w:rPr>
          <w:rFonts w:ascii="Book Antiqua" w:hAnsi="Book Antiqua"/>
          <w:sz w:val="24"/>
          <w:szCs w:val="24"/>
        </w:rPr>
        <w:t>I/R</w:t>
      </w:r>
      <w:proofErr w:type="gramEnd"/>
      <w:r w:rsidRPr="002D38AD">
        <w:rPr>
          <w:rFonts w:ascii="Book Antiqua" w:hAnsi="Book Antiqua"/>
          <w:sz w:val="24"/>
          <w:szCs w:val="24"/>
        </w:rPr>
        <w:t xml:space="preserve"> injury in the future.</w:t>
      </w:r>
    </w:p>
    <w:bookmarkEnd w:id="93"/>
    <w:bookmarkEnd w:id="94"/>
    <w:p w:rsidR="008A4ED7" w:rsidRPr="002D38AD" w:rsidRDefault="005A065C" w:rsidP="004B78E0">
      <w:pPr>
        <w:adjustRightInd w:val="0"/>
        <w:snapToGrid w:val="0"/>
        <w:spacing w:line="360" w:lineRule="auto"/>
        <w:ind w:firstLineChars="100" w:firstLine="240"/>
        <w:rPr>
          <w:rFonts w:ascii="Book Antiqua" w:hAnsi="Book Antiqua"/>
          <w:b/>
          <w:sz w:val="24"/>
          <w:szCs w:val="24"/>
        </w:rPr>
      </w:pPr>
      <w:r w:rsidRPr="002D38AD">
        <w:rPr>
          <w:rFonts w:ascii="Book Antiqua" w:hAnsi="Book Antiqua"/>
          <w:sz w:val="24"/>
          <w:szCs w:val="24"/>
        </w:rPr>
        <w:t xml:space="preserve">In conclusions, HMGB1 and its downstream </w:t>
      </w:r>
      <w:proofErr w:type="spellStart"/>
      <w:r w:rsidRPr="002D38AD">
        <w:rPr>
          <w:rFonts w:ascii="Book Antiqua" w:hAnsi="Book Antiqua"/>
          <w:sz w:val="24"/>
          <w:szCs w:val="24"/>
        </w:rPr>
        <w:t>signalling</w:t>
      </w:r>
      <w:proofErr w:type="spellEnd"/>
      <w:r w:rsidRPr="002D38AD">
        <w:rPr>
          <w:rFonts w:ascii="Book Antiqua" w:hAnsi="Book Antiqua"/>
          <w:sz w:val="24"/>
          <w:szCs w:val="24"/>
        </w:rPr>
        <w:t xml:space="preserve"> pathways play important roles in the mouse intestinal I/R injury and the effect of the TRIF-dependent pathway are slightly larger, although there is no significant difference between the </w:t>
      </w:r>
      <w:proofErr w:type="gramStart"/>
      <w:r w:rsidRPr="002D38AD">
        <w:rPr>
          <w:rFonts w:ascii="Book Antiqua" w:hAnsi="Book Antiqua"/>
          <w:sz w:val="24"/>
          <w:szCs w:val="24"/>
        </w:rPr>
        <w:t>importance</w:t>
      </w:r>
      <w:proofErr w:type="gramEnd"/>
      <w:r w:rsidRPr="002D38AD">
        <w:rPr>
          <w:rFonts w:ascii="Book Antiqua" w:hAnsi="Book Antiqua"/>
          <w:sz w:val="24"/>
          <w:szCs w:val="24"/>
        </w:rPr>
        <w:t xml:space="preserve"> of these two downstream pathways in this model. The administration of anti-HMGB1, anti-MyD88, and anti-TRIF antibody could each significantly reduce the damage caused by I/R, and the role of anti-HMGB1 antibody is the most obvious.</w:t>
      </w:r>
    </w:p>
    <w:p w:rsidR="008A4ED7" w:rsidRPr="002D38AD" w:rsidRDefault="008A4ED7" w:rsidP="005455B9">
      <w:pPr>
        <w:adjustRightInd w:val="0"/>
        <w:snapToGrid w:val="0"/>
        <w:spacing w:line="360" w:lineRule="auto"/>
        <w:rPr>
          <w:rFonts w:ascii="Book Antiqua" w:hAnsi="Book Antiqua"/>
          <w:b/>
          <w:sz w:val="24"/>
          <w:szCs w:val="24"/>
        </w:rPr>
      </w:pPr>
    </w:p>
    <w:p w:rsidR="008A4ED7" w:rsidRPr="002D38AD" w:rsidRDefault="004B78E0" w:rsidP="005455B9">
      <w:pPr>
        <w:adjustRightInd w:val="0"/>
        <w:snapToGrid w:val="0"/>
        <w:spacing w:line="360" w:lineRule="auto"/>
        <w:rPr>
          <w:rFonts w:ascii="Book Antiqua" w:hAnsi="Book Antiqua"/>
          <w:b/>
          <w:sz w:val="24"/>
          <w:szCs w:val="24"/>
        </w:rPr>
      </w:pPr>
      <w:r w:rsidRPr="002D38AD">
        <w:rPr>
          <w:rFonts w:ascii="Book Antiqua" w:hAnsi="Book Antiqua"/>
          <w:b/>
          <w:sz w:val="24"/>
          <w:szCs w:val="24"/>
        </w:rPr>
        <w:t>ACKNOWLEDGMENTS</w:t>
      </w:r>
    </w:p>
    <w:p w:rsidR="008A4ED7" w:rsidRPr="002D38AD" w:rsidRDefault="005A065C" w:rsidP="005455B9">
      <w:pPr>
        <w:adjustRightInd w:val="0"/>
        <w:snapToGrid w:val="0"/>
        <w:spacing w:line="360" w:lineRule="auto"/>
        <w:rPr>
          <w:rFonts w:ascii="Book Antiqua" w:hAnsi="Book Antiqua"/>
          <w:sz w:val="24"/>
          <w:szCs w:val="24"/>
        </w:rPr>
      </w:pPr>
      <w:r w:rsidRPr="002D38AD">
        <w:rPr>
          <w:rFonts w:ascii="Book Antiqua" w:hAnsi="Book Antiqua"/>
          <w:sz w:val="24"/>
          <w:szCs w:val="24"/>
        </w:rPr>
        <w:t xml:space="preserve">We sincerely thank our technician Mr. Wang De-Tian for help with pathology and Mrs. Dou </w:t>
      </w:r>
      <w:proofErr w:type="spellStart"/>
      <w:r w:rsidRPr="002D38AD">
        <w:rPr>
          <w:rFonts w:ascii="Book Antiqua" w:hAnsi="Book Antiqua"/>
          <w:sz w:val="24"/>
          <w:szCs w:val="24"/>
        </w:rPr>
        <w:t>Ya</w:t>
      </w:r>
      <w:proofErr w:type="spellEnd"/>
      <w:r w:rsidRPr="002D38AD">
        <w:rPr>
          <w:rFonts w:ascii="Book Antiqua" w:hAnsi="Book Antiqua"/>
          <w:sz w:val="24"/>
          <w:szCs w:val="24"/>
        </w:rPr>
        <w:t xml:space="preserve">-Ling for help with PCR. We also express our thanks to Zhang </w:t>
      </w:r>
      <w:proofErr w:type="spellStart"/>
      <w:r w:rsidRPr="002D38AD">
        <w:rPr>
          <w:rFonts w:ascii="Book Antiqua" w:hAnsi="Book Antiqua"/>
          <w:sz w:val="24"/>
          <w:szCs w:val="24"/>
        </w:rPr>
        <w:t>Rui</w:t>
      </w:r>
      <w:proofErr w:type="spellEnd"/>
      <w:r w:rsidRPr="002D38AD">
        <w:rPr>
          <w:rFonts w:ascii="Book Antiqua" w:hAnsi="Book Antiqua"/>
          <w:sz w:val="24"/>
          <w:szCs w:val="24"/>
        </w:rPr>
        <w:t xml:space="preserve">, Yang </w:t>
      </w:r>
      <w:proofErr w:type="spellStart"/>
      <w:r w:rsidRPr="002D38AD">
        <w:rPr>
          <w:rFonts w:ascii="Book Antiqua" w:hAnsi="Book Antiqua"/>
          <w:sz w:val="24"/>
          <w:szCs w:val="24"/>
        </w:rPr>
        <w:t>Jiong</w:t>
      </w:r>
      <w:proofErr w:type="spellEnd"/>
      <w:r w:rsidRPr="002D38AD">
        <w:rPr>
          <w:rFonts w:ascii="Book Antiqua" w:hAnsi="Book Antiqua"/>
          <w:sz w:val="24"/>
          <w:szCs w:val="24"/>
        </w:rPr>
        <w:t>-</w:t>
      </w:r>
      <w:r w:rsidR="001A2C52" w:rsidRPr="002D38AD">
        <w:rPr>
          <w:rFonts w:ascii="Book Antiqua" w:hAnsi="Book Antiqua"/>
          <w:sz w:val="24"/>
          <w:szCs w:val="24"/>
        </w:rPr>
        <w:t xml:space="preserve">Xian </w:t>
      </w:r>
      <w:r w:rsidRPr="002D38AD">
        <w:rPr>
          <w:rFonts w:ascii="Book Antiqua" w:hAnsi="Book Antiqua"/>
          <w:sz w:val="24"/>
          <w:szCs w:val="24"/>
        </w:rPr>
        <w:t xml:space="preserve">and Li </w:t>
      </w:r>
      <w:proofErr w:type="spellStart"/>
      <w:r w:rsidRPr="002D38AD">
        <w:rPr>
          <w:rFonts w:ascii="Book Antiqua" w:hAnsi="Book Antiqua"/>
          <w:sz w:val="24"/>
          <w:szCs w:val="24"/>
        </w:rPr>
        <w:t>Zi</w:t>
      </w:r>
      <w:proofErr w:type="spellEnd"/>
      <w:r w:rsidRPr="002D38AD">
        <w:rPr>
          <w:rFonts w:ascii="Book Antiqua" w:hAnsi="Book Antiqua"/>
          <w:sz w:val="24"/>
          <w:szCs w:val="24"/>
        </w:rPr>
        <w:t>-</w:t>
      </w:r>
      <w:r w:rsidR="001A2C52" w:rsidRPr="002D38AD">
        <w:rPr>
          <w:rFonts w:ascii="Book Antiqua" w:hAnsi="Book Antiqua"/>
          <w:sz w:val="24"/>
          <w:szCs w:val="24"/>
        </w:rPr>
        <w:t>Jian</w:t>
      </w:r>
      <w:r w:rsidRPr="002D38AD">
        <w:rPr>
          <w:rFonts w:ascii="Book Antiqua" w:hAnsi="Book Antiqua"/>
          <w:sz w:val="24"/>
          <w:szCs w:val="24"/>
        </w:rPr>
        <w:t xml:space="preserve">. </w:t>
      </w:r>
    </w:p>
    <w:p w:rsidR="008A4ED7" w:rsidRPr="002D38AD" w:rsidRDefault="008A4ED7" w:rsidP="005455B9">
      <w:pPr>
        <w:adjustRightInd w:val="0"/>
        <w:snapToGrid w:val="0"/>
        <w:spacing w:line="360" w:lineRule="auto"/>
        <w:rPr>
          <w:rFonts w:ascii="Book Antiqua" w:hAnsi="Book Antiqua"/>
          <w:sz w:val="24"/>
          <w:szCs w:val="24"/>
        </w:rPr>
      </w:pPr>
    </w:p>
    <w:p w:rsidR="001A2C52" w:rsidRPr="002D38AD" w:rsidRDefault="001A2C52" w:rsidP="001A2C52">
      <w:pPr>
        <w:adjustRightInd w:val="0"/>
        <w:snapToGrid w:val="0"/>
        <w:spacing w:line="360" w:lineRule="auto"/>
        <w:rPr>
          <w:rFonts w:ascii="Book Antiqua" w:hAnsi="Book Antiqua"/>
          <w:b/>
          <w:bCs/>
          <w:sz w:val="24"/>
          <w:szCs w:val="24"/>
        </w:rPr>
      </w:pPr>
      <w:bookmarkStart w:id="97" w:name="OLE_LINK1827"/>
      <w:bookmarkStart w:id="98" w:name="OLE_LINK1828"/>
      <w:bookmarkStart w:id="99" w:name="OLE_LINK1829"/>
      <w:bookmarkStart w:id="100" w:name="OLE_LINK2351"/>
      <w:bookmarkStart w:id="101" w:name="OLE_LINK2353"/>
      <w:bookmarkStart w:id="102" w:name="OLE_LINK2354"/>
      <w:bookmarkStart w:id="103" w:name="OLE_LINK902"/>
      <w:bookmarkStart w:id="104" w:name="OLE_LINK903"/>
      <w:bookmarkStart w:id="105" w:name="OLE_LINK904"/>
      <w:bookmarkStart w:id="106" w:name="OLE_LINK905"/>
      <w:bookmarkStart w:id="107" w:name="OLE_LINK2355"/>
      <w:r w:rsidRPr="002D38AD">
        <w:rPr>
          <w:rFonts w:ascii="Book Antiqua" w:hAnsi="Book Antiqua"/>
          <w:b/>
          <w:bCs/>
          <w:sz w:val="24"/>
          <w:szCs w:val="24"/>
        </w:rPr>
        <w:t>COMMENTS</w:t>
      </w:r>
    </w:p>
    <w:p w:rsidR="001A2C52" w:rsidRPr="002D38AD" w:rsidRDefault="001A2C52" w:rsidP="001A2C52">
      <w:pPr>
        <w:adjustRightInd w:val="0"/>
        <w:snapToGrid w:val="0"/>
        <w:spacing w:line="360" w:lineRule="auto"/>
        <w:rPr>
          <w:rFonts w:ascii="Book Antiqua" w:hAnsi="Book Antiqua"/>
          <w:b/>
          <w:bCs/>
          <w:i/>
          <w:sz w:val="24"/>
          <w:szCs w:val="24"/>
        </w:rPr>
      </w:pPr>
      <w:bookmarkStart w:id="108" w:name="OLE_LINK614"/>
      <w:bookmarkStart w:id="109" w:name="OLE_LINK615"/>
      <w:bookmarkStart w:id="110" w:name="OLE_LINK843"/>
      <w:bookmarkStart w:id="111" w:name="OLE_LINK844"/>
      <w:r w:rsidRPr="002D38AD">
        <w:rPr>
          <w:rFonts w:ascii="Book Antiqua" w:hAnsi="Book Antiqua"/>
          <w:b/>
          <w:bCs/>
          <w:i/>
          <w:sz w:val="24"/>
          <w:szCs w:val="24"/>
        </w:rPr>
        <w:t>Background</w:t>
      </w:r>
    </w:p>
    <w:bookmarkEnd w:id="108"/>
    <w:bookmarkEnd w:id="109"/>
    <w:p w:rsidR="001A2C52" w:rsidRPr="002D38AD" w:rsidRDefault="001A2C52" w:rsidP="001A2C52">
      <w:pPr>
        <w:adjustRightInd w:val="0"/>
        <w:snapToGrid w:val="0"/>
        <w:spacing w:line="360" w:lineRule="auto"/>
        <w:rPr>
          <w:rFonts w:ascii="Book Antiqua" w:hAnsi="Book Antiqua"/>
          <w:sz w:val="24"/>
          <w:szCs w:val="24"/>
        </w:rPr>
      </w:pPr>
      <w:r w:rsidRPr="002D38AD">
        <w:rPr>
          <w:rFonts w:ascii="Book Antiqua" w:hAnsi="Book Antiqua"/>
          <w:sz w:val="24"/>
          <w:szCs w:val="24"/>
        </w:rPr>
        <w:t>Intestine is an important organ on immune, endocrine and barrier function. The intestinal ischemia reperfusion (I/R) injury, is believed to lead to ALI, SIRS, even MODS, but the specific mechanism remains in controversial. The traditional theory of bacterial translocation which is being questioned cannot explain a lot of questions. The interaction of Toll like receptor 4</w:t>
      </w:r>
      <w:r w:rsidRPr="002D38AD">
        <w:rPr>
          <w:rFonts w:ascii="Book Antiqua" w:hAnsi="Book Antiqua" w:hint="eastAsia"/>
          <w:sz w:val="24"/>
          <w:szCs w:val="24"/>
        </w:rPr>
        <w:t xml:space="preserve"> </w:t>
      </w:r>
      <w:r w:rsidRPr="002D38AD">
        <w:rPr>
          <w:rFonts w:ascii="Book Antiqua" w:hAnsi="Book Antiqua"/>
          <w:sz w:val="24"/>
          <w:szCs w:val="24"/>
        </w:rPr>
        <w:t xml:space="preserve">(TLR4) and high mobility group protein1 (HMGB1) and its two downstream </w:t>
      </w:r>
      <w:proofErr w:type="spellStart"/>
      <w:r w:rsidRPr="002D38AD">
        <w:rPr>
          <w:rFonts w:ascii="Book Antiqua" w:hAnsi="Book Antiqua"/>
          <w:sz w:val="24"/>
          <w:szCs w:val="24"/>
        </w:rPr>
        <w:t>signalling</w:t>
      </w:r>
      <w:proofErr w:type="spellEnd"/>
      <w:r w:rsidRPr="002D38AD">
        <w:rPr>
          <w:rFonts w:ascii="Book Antiqua" w:hAnsi="Book Antiqua"/>
          <w:sz w:val="24"/>
          <w:szCs w:val="24"/>
        </w:rPr>
        <w:t xml:space="preserve"> pathways get more and more attention in organ injury induced by I/R.</w:t>
      </w:r>
    </w:p>
    <w:p w:rsidR="001A2C52" w:rsidRPr="002D38AD" w:rsidRDefault="001A2C52" w:rsidP="001A2C52">
      <w:pPr>
        <w:adjustRightInd w:val="0"/>
        <w:snapToGrid w:val="0"/>
        <w:spacing w:line="360" w:lineRule="auto"/>
        <w:rPr>
          <w:rFonts w:ascii="Book Antiqua" w:hAnsi="Book Antiqua"/>
          <w:sz w:val="24"/>
          <w:szCs w:val="24"/>
        </w:rPr>
      </w:pPr>
    </w:p>
    <w:p w:rsidR="001A2C52" w:rsidRPr="002D38AD" w:rsidRDefault="001A2C52" w:rsidP="001A2C52">
      <w:pPr>
        <w:adjustRightInd w:val="0"/>
        <w:snapToGrid w:val="0"/>
        <w:spacing w:line="360" w:lineRule="auto"/>
        <w:rPr>
          <w:rFonts w:ascii="Book Antiqua" w:hAnsi="Book Antiqua"/>
          <w:b/>
          <w:bCs/>
          <w:i/>
          <w:sz w:val="24"/>
          <w:szCs w:val="24"/>
        </w:rPr>
      </w:pPr>
      <w:r w:rsidRPr="002D38AD">
        <w:rPr>
          <w:rFonts w:ascii="Book Antiqua" w:hAnsi="Book Antiqua"/>
          <w:b/>
          <w:bCs/>
          <w:i/>
          <w:sz w:val="24"/>
          <w:szCs w:val="24"/>
        </w:rPr>
        <w:t>Research frontiers</w:t>
      </w:r>
    </w:p>
    <w:p w:rsidR="001A2C52" w:rsidRPr="002D38AD" w:rsidRDefault="001A2C52" w:rsidP="001A2C52">
      <w:pPr>
        <w:adjustRightInd w:val="0"/>
        <w:snapToGrid w:val="0"/>
        <w:spacing w:line="360" w:lineRule="auto"/>
        <w:rPr>
          <w:rFonts w:ascii="Book Antiqua" w:hAnsi="Book Antiqua"/>
          <w:sz w:val="24"/>
          <w:szCs w:val="24"/>
        </w:rPr>
      </w:pPr>
      <w:r w:rsidRPr="002D38AD">
        <w:rPr>
          <w:rFonts w:ascii="Book Antiqua" w:hAnsi="Book Antiqua"/>
          <w:sz w:val="24"/>
          <w:szCs w:val="24"/>
        </w:rPr>
        <w:t>Recently, studies have found that the expression of HMGB1 and TLR4 in heart, brain, liver, and kidney are increased during I/R and the HMGB1–TLR4 axis might be the most important trigger of the inflammatory response to I/R injury in many organs.</w:t>
      </w:r>
    </w:p>
    <w:p w:rsidR="001A2C52" w:rsidRPr="002D38AD" w:rsidRDefault="001A2C52" w:rsidP="001A2C52">
      <w:pPr>
        <w:adjustRightInd w:val="0"/>
        <w:snapToGrid w:val="0"/>
        <w:spacing w:line="360" w:lineRule="auto"/>
        <w:rPr>
          <w:rFonts w:ascii="Book Antiqua" w:hAnsi="Book Antiqua"/>
          <w:sz w:val="24"/>
          <w:szCs w:val="24"/>
        </w:rPr>
      </w:pPr>
    </w:p>
    <w:p w:rsidR="001A2C52" w:rsidRPr="002D38AD" w:rsidRDefault="001A2C52" w:rsidP="001A2C52">
      <w:pPr>
        <w:adjustRightInd w:val="0"/>
        <w:snapToGrid w:val="0"/>
        <w:spacing w:line="360" w:lineRule="auto"/>
        <w:rPr>
          <w:rFonts w:ascii="Book Antiqua" w:hAnsi="Book Antiqua"/>
          <w:i/>
          <w:sz w:val="24"/>
          <w:szCs w:val="24"/>
        </w:rPr>
      </w:pPr>
      <w:r w:rsidRPr="002D38AD">
        <w:rPr>
          <w:rFonts w:ascii="Book Antiqua" w:hAnsi="Book Antiqua"/>
          <w:b/>
          <w:bCs/>
          <w:i/>
          <w:sz w:val="24"/>
          <w:szCs w:val="24"/>
        </w:rPr>
        <w:t>Innovations and breakthroughs</w:t>
      </w:r>
    </w:p>
    <w:p w:rsidR="001A2C52" w:rsidRPr="002D38AD" w:rsidRDefault="001A2C52" w:rsidP="001A2C52">
      <w:pPr>
        <w:adjustRightInd w:val="0"/>
        <w:snapToGrid w:val="0"/>
        <w:spacing w:line="360" w:lineRule="auto"/>
        <w:rPr>
          <w:rFonts w:ascii="Book Antiqua" w:hAnsi="Book Antiqua"/>
          <w:sz w:val="24"/>
          <w:szCs w:val="24"/>
        </w:rPr>
      </w:pPr>
      <w:r w:rsidRPr="002D38AD">
        <w:rPr>
          <w:rFonts w:ascii="Book Antiqua" w:hAnsi="Book Antiqua"/>
          <w:sz w:val="24"/>
          <w:szCs w:val="24"/>
        </w:rPr>
        <w:t xml:space="preserve">Only a few studies have examined TLR4-HMGB1 axis and its downstream </w:t>
      </w:r>
      <w:proofErr w:type="spellStart"/>
      <w:r w:rsidRPr="002D38AD">
        <w:rPr>
          <w:rFonts w:ascii="Book Antiqua" w:hAnsi="Book Antiqua"/>
          <w:sz w:val="24"/>
          <w:szCs w:val="24"/>
        </w:rPr>
        <w:t>signalling</w:t>
      </w:r>
      <w:proofErr w:type="spellEnd"/>
      <w:r w:rsidRPr="002D38AD">
        <w:rPr>
          <w:rFonts w:ascii="Book Antiqua" w:hAnsi="Book Antiqua"/>
          <w:sz w:val="24"/>
          <w:szCs w:val="24"/>
        </w:rPr>
        <w:t xml:space="preserve"> pathway in aseptic/non-infectious I/R injury. Furthermore, whether intestinal I/R induces local and distant organ injury </w:t>
      </w:r>
      <w:r w:rsidRPr="002D38AD">
        <w:rPr>
          <w:rFonts w:ascii="Book Antiqua" w:hAnsi="Book Antiqua"/>
          <w:i/>
          <w:sz w:val="24"/>
          <w:szCs w:val="24"/>
        </w:rPr>
        <w:t>via</w:t>
      </w:r>
      <w:r w:rsidRPr="002D38AD">
        <w:rPr>
          <w:rFonts w:ascii="Book Antiqua" w:hAnsi="Book Antiqua"/>
          <w:sz w:val="24"/>
          <w:szCs w:val="24"/>
        </w:rPr>
        <w:t xml:space="preserve"> these pathways has been poorly characterized. This study aimed to determine whether administering HMGB1 antibody could reduce tissue damage induced by intestinal I/R and to characterize the role of the HMGB1–TLR4 axis in I/R injury by administrating anti-HMGB1 antibody to block the binding of HMGB1 and TLR4 using a mouse intestinal I/R model. Additionally, to further investigate </w:t>
      </w:r>
      <w:r w:rsidRPr="002D38AD">
        <w:rPr>
          <w:rFonts w:ascii="Book Antiqua" w:hAnsi="Book Antiqua"/>
          <w:sz w:val="24"/>
          <w:szCs w:val="24"/>
        </w:rPr>
        <w:lastRenderedPageBreak/>
        <w:t xml:space="preserve">the MyD88/TIRAP or TRIF/TRAM pathways, </w:t>
      </w:r>
      <w:r w:rsidRPr="002D38AD">
        <w:rPr>
          <w:rFonts w:ascii="Book Antiqua" w:hAnsi="Book Antiqua" w:hint="eastAsia"/>
          <w:sz w:val="24"/>
          <w:szCs w:val="24"/>
        </w:rPr>
        <w:t>the authors</w:t>
      </w:r>
      <w:r w:rsidRPr="002D38AD">
        <w:rPr>
          <w:rFonts w:ascii="Book Antiqua" w:hAnsi="Book Antiqua"/>
          <w:sz w:val="24"/>
          <w:szCs w:val="24"/>
        </w:rPr>
        <w:t xml:space="preserve"> went on to characterize whether one pathway serves a dominant function in inducing a systemic inflammatory response and distant organ injury following intestinal I/R. </w:t>
      </w:r>
      <w:bookmarkStart w:id="112" w:name="OLE_LINK1860"/>
      <w:bookmarkStart w:id="113" w:name="OLE_LINK1861"/>
    </w:p>
    <w:p w:rsidR="001A2C52" w:rsidRPr="002D38AD" w:rsidRDefault="001A2C52" w:rsidP="001A2C52">
      <w:pPr>
        <w:adjustRightInd w:val="0"/>
        <w:snapToGrid w:val="0"/>
        <w:spacing w:line="360" w:lineRule="auto"/>
        <w:rPr>
          <w:rFonts w:ascii="Book Antiqua" w:hAnsi="Book Antiqua"/>
          <w:sz w:val="24"/>
          <w:szCs w:val="24"/>
        </w:rPr>
      </w:pPr>
    </w:p>
    <w:p w:rsidR="001A2C52" w:rsidRPr="002D38AD" w:rsidRDefault="001A2C52" w:rsidP="001A2C52">
      <w:pPr>
        <w:adjustRightInd w:val="0"/>
        <w:snapToGrid w:val="0"/>
        <w:spacing w:line="360" w:lineRule="auto"/>
        <w:rPr>
          <w:rFonts w:ascii="Book Antiqua" w:hAnsi="Book Antiqua"/>
          <w:b/>
          <w:bCs/>
          <w:i/>
          <w:sz w:val="24"/>
          <w:szCs w:val="24"/>
        </w:rPr>
      </w:pPr>
      <w:r w:rsidRPr="002D38AD">
        <w:rPr>
          <w:rFonts w:ascii="Book Antiqua" w:hAnsi="Book Antiqua"/>
          <w:b/>
          <w:bCs/>
          <w:i/>
          <w:sz w:val="24"/>
          <w:szCs w:val="24"/>
        </w:rPr>
        <w:t xml:space="preserve">Applications </w:t>
      </w:r>
    </w:p>
    <w:bookmarkEnd w:id="112"/>
    <w:bookmarkEnd w:id="113"/>
    <w:p w:rsidR="001A2C52" w:rsidRPr="002D38AD" w:rsidRDefault="001A2C52" w:rsidP="001A2C52">
      <w:pPr>
        <w:adjustRightInd w:val="0"/>
        <w:snapToGrid w:val="0"/>
        <w:spacing w:line="360" w:lineRule="auto"/>
        <w:rPr>
          <w:rFonts w:ascii="Book Antiqua" w:hAnsi="Book Antiqua"/>
          <w:sz w:val="24"/>
          <w:szCs w:val="24"/>
        </w:rPr>
      </w:pPr>
      <w:r w:rsidRPr="002D38AD">
        <w:rPr>
          <w:rFonts w:ascii="Book Antiqua" w:hAnsi="Book Antiqua"/>
          <w:sz w:val="24"/>
          <w:szCs w:val="24"/>
        </w:rPr>
        <w:t xml:space="preserve">The study results suggest that interventions to prevent the release of HMGB1 and to block the two downstream </w:t>
      </w:r>
      <w:proofErr w:type="spellStart"/>
      <w:r w:rsidRPr="002D38AD">
        <w:rPr>
          <w:rFonts w:ascii="Book Antiqua" w:hAnsi="Book Antiqua"/>
          <w:sz w:val="24"/>
          <w:szCs w:val="24"/>
        </w:rPr>
        <w:t>signalling</w:t>
      </w:r>
      <w:proofErr w:type="spellEnd"/>
      <w:r w:rsidRPr="002D38AD">
        <w:rPr>
          <w:rFonts w:ascii="Book Antiqua" w:hAnsi="Book Antiqua"/>
          <w:sz w:val="24"/>
          <w:szCs w:val="24"/>
        </w:rPr>
        <w:t xml:space="preserve"> pathways could become a new clinical therapeutic method to reduce intestinal </w:t>
      </w:r>
      <w:proofErr w:type="gramStart"/>
      <w:r w:rsidRPr="002D38AD">
        <w:rPr>
          <w:rFonts w:ascii="Book Antiqua" w:hAnsi="Book Antiqua"/>
          <w:sz w:val="24"/>
          <w:szCs w:val="24"/>
        </w:rPr>
        <w:t>I/R</w:t>
      </w:r>
      <w:proofErr w:type="gramEnd"/>
      <w:r w:rsidRPr="002D38AD">
        <w:rPr>
          <w:rFonts w:ascii="Book Antiqua" w:hAnsi="Book Antiqua"/>
          <w:sz w:val="24"/>
          <w:szCs w:val="24"/>
        </w:rPr>
        <w:t xml:space="preserve"> injury in the future.</w:t>
      </w:r>
      <w:r w:rsidRPr="002D38AD">
        <w:rPr>
          <w:rFonts w:ascii="Book Antiqua" w:hAnsi="Book Antiqua" w:hint="eastAsia"/>
          <w:sz w:val="24"/>
          <w:szCs w:val="24"/>
        </w:rPr>
        <w:t xml:space="preserve"> </w:t>
      </w:r>
      <w:r w:rsidRPr="002D38AD">
        <w:rPr>
          <w:rFonts w:ascii="Book Antiqua" w:hAnsi="Book Antiqua"/>
          <w:sz w:val="24"/>
          <w:szCs w:val="24"/>
        </w:rPr>
        <w:t>Furthermore, it has an important clinical significance that could improve the survival rate and reduce complications in critically ill patients.</w:t>
      </w:r>
    </w:p>
    <w:p w:rsidR="001A2C52" w:rsidRPr="002D38AD" w:rsidRDefault="001A2C52" w:rsidP="001A2C52">
      <w:pPr>
        <w:adjustRightInd w:val="0"/>
        <w:snapToGrid w:val="0"/>
        <w:spacing w:line="360" w:lineRule="auto"/>
        <w:rPr>
          <w:rFonts w:ascii="Book Antiqua" w:hAnsi="Book Antiqua"/>
          <w:sz w:val="24"/>
          <w:szCs w:val="24"/>
        </w:rPr>
      </w:pPr>
    </w:p>
    <w:p w:rsidR="001A2C52" w:rsidRPr="002D38AD" w:rsidRDefault="001A2C52" w:rsidP="001A2C52">
      <w:pPr>
        <w:adjustRightInd w:val="0"/>
        <w:snapToGrid w:val="0"/>
        <w:spacing w:line="360" w:lineRule="auto"/>
        <w:rPr>
          <w:rFonts w:ascii="Book Antiqua" w:hAnsi="Book Antiqua"/>
          <w:b/>
          <w:bCs/>
          <w:i/>
          <w:sz w:val="24"/>
          <w:szCs w:val="24"/>
        </w:rPr>
      </w:pPr>
      <w:r w:rsidRPr="002D38AD">
        <w:rPr>
          <w:rFonts w:ascii="Book Antiqua" w:hAnsi="Book Antiqua"/>
          <w:b/>
          <w:bCs/>
          <w:i/>
          <w:sz w:val="24"/>
          <w:szCs w:val="24"/>
        </w:rPr>
        <w:t>Terminology</w:t>
      </w:r>
    </w:p>
    <w:p w:rsidR="001A2C52" w:rsidRPr="002D38AD" w:rsidRDefault="001A2C52" w:rsidP="001A2C52">
      <w:pPr>
        <w:adjustRightInd w:val="0"/>
        <w:snapToGrid w:val="0"/>
        <w:spacing w:line="360" w:lineRule="auto"/>
        <w:rPr>
          <w:rFonts w:ascii="Book Antiqua" w:hAnsi="Book Antiqua"/>
          <w:sz w:val="24"/>
          <w:szCs w:val="24"/>
        </w:rPr>
      </w:pPr>
      <w:r w:rsidRPr="002D38AD">
        <w:rPr>
          <w:rFonts w:ascii="Book Antiqua" w:hAnsi="Book Antiqua"/>
          <w:sz w:val="24"/>
          <w:szCs w:val="24"/>
        </w:rPr>
        <w:t xml:space="preserve">Intestinal I/R injury: Intestinal I/R injury is the “motor” of SIRS, ARDS and MODS, and can be associated with severe trauma, acute necrotizing pancreatitis, major surgery, extensive burns, and other stresses; HMGB1: HMGB1 is one of the endogenous ligands which can be recognized by and combine with TLR4, and is also the key factor of inflammation of aseptic injury. MyD88-dependent pathway: MyD88-dependent pathway is the downstream </w:t>
      </w:r>
      <w:proofErr w:type="spellStart"/>
      <w:r w:rsidRPr="002D38AD">
        <w:rPr>
          <w:rFonts w:ascii="Book Antiqua" w:hAnsi="Book Antiqua"/>
          <w:sz w:val="24"/>
          <w:szCs w:val="24"/>
        </w:rPr>
        <w:t>signalling</w:t>
      </w:r>
      <w:proofErr w:type="spellEnd"/>
      <w:r w:rsidRPr="002D38AD">
        <w:rPr>
          <w:rFonts w:ascii="Book Antiqua" w:hAnsi="Book Antiqua"/>
          <w:sz w:val="24"/>
          <w:szCs w:val="24"/>
        </w:rPr>
        <w:t xml:space="preserve"> pathway of TLR4-HMGB1 axis in I/R injury and causes the release of various inflammatory factors, such as IL-1, IL-6, IL-8, IL-10, IL-12, IL-18, and TNF-</w:t>
      </w:r>
      <w:r w:rsidRPr="002D38AD">
        <w:rPr>
          <w:rFonts w:ascii="Book Antiqua" w:hAnsi="Book Antiqua"/>
          <w:sz w:val="24"/>
          <w:szCs w:val="24"/>
        </w:rPr>
        <w:sym w:font="Symbol" w:char="F061"/>
      </w:r>
      <w:r w:rsidRPr="002D38AD">
        <w:rPr>
          <w:rFonts w:ascii="Book Antiqua" w:hAnsi="Book Antiqua"/>
          <w:sz w:val="24"/>
          <w:szCs w:val="24"/>
        </w:rPr>
        <w:t>, mainly through the activation of NF-</w:t>
      </w:r>
      <w:r w:rsidRPr="002D38AD">
        <w:rPr>
          <w:rFonts w:ascii="Book Antiqua" w:hAnsi="Book Antiqua"/>
          <w:sz w:val="24"/>
          <w:szCs w:val="24"/>
        </w:rPr>
        <w:sym w:font="Symbol" w:char="F06B"/>
      </w:r>
      <w:r w:rsidRPr="002D38AD">
        <w:rPr>
          <w:rFonts w:ascii="Book Antiqua" w:hAnsi="Book Antiqua"/>
          <w:sz w:val="24"/>
          <w:szCs w:val="24"/>
        </w:rPr>
        <w:t xml:space="preserve">B; TRIF-dependent pathway: TRIF-dependent pathway is the other downstream </w:t>
      </w:r>
      <w:proofErr w:type="spellStart"/>
      <w:r w:rsidRPr="002D38AD">
        <w:rPr>
          <w:rFonts w:ascii="Book Antiqua" w:hAnsi="Book Antiqua"/>
          <w:sz w:val="24"/>
          <w:szCs w:val="24"/>
        </w:rPr>
        <w:t>signalling</w:t>
      </w:r>
      <w:proofErr w:type="spellEnd"/>
      <w:r w:rsidRPr="002D38AD">
        <w:rPr>
          <w:rFonts w:ascii="Book Antiqua" w:hAnsi="Book Antiqua"/>
          <w:sz w:val="24"/>
          <w:szCs w:val="24"/>
        </w:rPr>
        <w:t xml:space="preserve"> pathway of TLR4-HMGB1 axis in I/R injury and mainly depends on the activation of IFN regulatory factor 3 (IRF-3), followed by the expression of IFN-</w:t>
      </w:r>
      <w:r w:rsidRPr="002D38AD">
        <w:rPr>
          <w:rFonts w:ascii="Book Antiqua" w:hAnsi="Book Antiqua"/>
          <w:sz w:val="24"/>
          <w:szCs w:val="24"/>
        </w:rPr>
        <w:sym w:font="Symbol" w:char="F062"/>
      </w:r>
      <w:r w:rsidRPr="002D38AD">
        <w:rPr>
          <w:rFonts w:ascii="Book Antiqua" w:hAnsi="Book Antiqua"/>
          <w:sz w:val="24"/>
          <w:szCs w:val="24"/>
        </w:rPr>
        <w:t xml:space="preserve"> and IFN-induced genes (such as IP-10) and the activation of transcription factors (NF-</w:t>
      </w:r>
      <w:r w:rsidRPr="002D38AD">
        <w:rPr>
          <w:rFonts w:ascii="Book Antiqua" w:hAnsi="Book Antiqua"/>
          <w:sz w:val="24"/>
          <w:szCs w:val="24"/>
        </w:rPr>
        <w:sym w:font="Symbol" w:char="F06B"/>
      </w:r>
      <w:r w:rsidRPr="002D38AD">
        <w:rPr>
          <w:rFonts w:ascii="Book Antiqua" w:hAnsi="Book Antiqua"/>
          <w:sz w:val="24"/>
          <w:szCs w:val="24"/>
        </w:rPr>
        <w:t>B).</w:t>
      </w:r>
      <w:bookmarkStart w:id="114" w:name="OLE_LINK2586"/>
      <w:bookmarkStart w:id="115" w:name="OLE_LINK2926"/>
      <w:bookmarkStart w:id="116" w:name="OLE_LINK2709"/>
      <w:bookmarkStart w:id="117" w:name="OLE_LINK2135"/>
      <w:bookmarkStart w:id="118" w:name="OLE_LINK2585"/>
      <w:bookmarkStart w:id="119" w:name="OLE_LINK2204"/>
      <w:bookmarkStart w:id="120" w:name="OLE_LINK678"/>
      <w:bookmarkStart w:id="121" w:name="OLE_LINK679"/>
    </w:p>
    <w:p w:rsidR="001A2C52" w:rsidRPr="002D38AD" w:rsidRDefault="001A2C52" w:rsidP="001A2C52">
      <w:pPr>
        <w:adjustRightInd w:val="0"/>
        <w:snapToGrid w:val="0"/>
        <w:spacing w:line="360" w:lineRule="auto"/>
        <w:rPr>
          <w:rFonts w:ascii="Book Antiqua" w:hAnsi="Book Antiqua"/>
          <w:sz w:val="24"/>
          <w:szCs w:val="24"/>
        </w:rPr>
      </w:pPr>
    </w:p>
    <w:p w:rsidR="001A2C52" w:rsidRPr="002D38AD" w:rsidRDefault="001A2C52" w:rsidP="001A2C52">
      <w:pPr>
        <w:adjustRightInd w:val="0"/>
        <w:snapToGrid w:val="0"/>
        <w:spacing w:line="360" w:lineRule="auto"/>
        <w:rPr>
          <w:rFonts w:ascii="Book Antiqua" w:hAnsi="Book Antiqua"/>
          <w:b/>
          <w:bCs/>
          <w:i/>
          <w:sz w:val="24"/>
          <w:szCs w:val="24"/>
        </w:rPr>
      </w:pPr>
      <w:r w:rsidRPr="002D38AD">
        <w:rPr>
          <w:rFonts w:ascii="Book Antiqua" w:hAnsi="Book Antiqua"/>
          <w:b/>
          <w:bCs/>
          <w:i/>
          <w:sz w:val="24"/>
          <w:szCs w:val="24"/>
        </w:rPr>
        <w:t>Peer</w:t>
      </w:r>
      <w:r w:rsidRPr="002D38AD">
        <w:rPr>
          <w:rFonts w:ascii="Book Antiqua" w:hAnsi="Book Antiqua" w:hint="eastAsia"/>
          <w:b/>
          <w:bCs/>
          <w:i/>
          <w:sz w:val="24"/>
          <w:szCs w:val="24"/>
        </w:rPr>
        <w:t>-</w:t>
      </w:r>
      <w:r w:rsidRPr="002D38AD">
        <w:rPr>
          <w:rFonts w:ascii="Book Antiqua" w:hAnsi="Book Antiqua"/>
          <w:b/>
          <w:bCs/>
          <w:i/>
          <w:sz w:val="24"/>
          <w:szCs w:val="24"/>
        </w:rPr>
        <w:t>review</w:t>
      </w:r>
    </w:p>
    <w:bookmarkEnd w:id="114"/>
    <w:bookmarkEnd w:id="115"/>
    <w:bookmarkEnd w:id="116"/>
    <w:bookmarkEnd w:id="117"/>
    <w:bookmarkEnd w:id="118"/>
    <w:bookmarkEnd w:id="119"/>
    <w:p w:rsidR="008A4ED7" w:rsidRPr="002D38AD" w:rsidRDefault="001A2C52" w:rsidP="001A2C52">
      <w:pPr>
        <w:adjustRightInd w:val="0"/>
        <w:snapToGrid w:val="0"/>
        <w:spacing w:line="360" w:lineRule="auto"/>
        <w:rPr>
          <w:rFonts w:ascii="Book Antiqua" w:hAnsi="Book Antiqua"/>
          <w:sz w:val="24"/>
          <w:szCs w:val="24"/>
        </w:rPr>
      </w:pPr>
      <w:r w:rsidRPr="002D38AD">
        <w:rPr>
          <w:rFonts w:ascii="Book Antiqua" w:hAnsi="Book Antiqua"/>
          <w:sz w:val="24"/>
          <w:szCs w:val="24"/>
        </w:rPr>
        <w:t xml:space="preserve">This is a good descriptive study in which authors analyze the HMGB1 and its downstream </w:t>
      </w:r>
      <w:proofErr w:type="spellStart"/>
      <w:r w:rsidRPr="002D38AD">
        <w:rPr>
          <w:rFonts w:ascii="Book Antiqua" w:hAnsi="Book Antiqua"/>
          <w:sz w:val="24"/>
          <w:szCs w:val="24"/>
        </w:rPr>
        <w:t>signalling</w:t>
      </w:r>
      <w:proofErr w:type="spellEnd"/>
      <w:r w:rsidRPr="002D38AD">
        <w:rPr>
          <w:rFonts w:ascii="Book Antiqua" w:hAnsi="Book Antiqua"/>
          <w:sz w:val="24"/>
          <w:szCs w:val="24"/>
        </w:rPr>
        <w:t xml:space="preserve"> pathways play important roles in the mouse intestinal I/R injury. The results are interesting and suggest that interventions to prevent the release of HMGB1 and to block the two downstream </w:t>
      </w:r>
      <w:proofErr w:type="spellStart"/>
      <w:r w:rsidRPr="002D38AD">
        <w:rPr>
          <w:rFonts w:ascii="Book Antiqua" w:hAnsi="Book Antiqua"/>
          <w:sz w:val="24"/>
          <w:szCs w:val="24"/>
        </w:rPr>
        <w:t>signalling</w:t>
      </w:r>
      <w:proofErr w:type="spellEnd"/>
      <w:r w:rsidRPr="002D38AD">
        <w:rPr>
          <w:rFonts w:ascii="Book Antiqua" w:hAnsi="Book Antiqua"/>
          <w:sz w:val="24"/>
          <w:szCs w:val="24"/>
        </w:rPr>
        <w:t xml:space="preserve"> pathways could become a new clinical therapeutic method to reduce intestinal </w:t>
      </w:r>
      <w:proofErr w:type="gramStart"/>
      <w:r w:rsidRPr="002D38AD">
        <w:rPr>
          <w:rFonts w:ascii="Book Antiqua" w:hAnsi="Book Antiqua"/>
          <w:sz w:val="24"/>
          <w:szCs w:val="24"/>
        </w:rPr>
        <w:t>I/R</w:t>
      </w:r>
      <w:proofErr w:type="gramEnd"/>
      <w:r w:rsidRPr="002D38AD">
        <w:rPr>
          <w:rFonts w:ascii="Book Antiqua" w:hAnsi="Book Antiqua"/>
          <w:sz w:val="24"/>
          <w:szCs w:val="24"/>
        </w:rPr>
        <w:t xml:space="preserve"> injury in the future.</w:t>
      </w:r>
      <w:bookmarkEnd w:id="97"/>
      <w:bookmarkEnd w:id="98"/>
      <w:bookmarkEnd w:id="99"/>
      <w:bookmarkEnd w:id="100"/>
      <w:bookmarkEnd w:id="101"/>
      <w:bookmarkEnd w:id="102"/>
      <w:bookmarkEnd w:id="103"/>
      <w:bookmarkEnd w:id="104"/>
      <w:bookmarkEnd w:id="105"/>
      <w:bookmarkEnd w:id="106"/>
      <w:bookmarkEnd w:id="107"/>
      <w:bookmarkEnd w:id="110"/>
      <w:bookmarkEnd w:id="111"/>
      <w:bookmarkEnd w:id="120"/>
      <w:bookmarkEnd w:id="121"/>
    </w:p>
    <w:p w:rsidR="008A4ED7" w:rsidRPr="002D38AD" w:rsidRDefault="008A4ED7" w:rsidP="005455B9">
      <w:pPr>
        <w:adjustRightInd w:val="0"/>
        <w:snapToGrid w:val="0"/>
        <w:spacing w:line="360" w:lineRule="auto"/>
        <w:rPr>
          <w:rFonts w:ascii="Book Antiqua" w:hAnsi="Book Antiqua"/>
          <w:sz w:val="24"/>
          <w:szCs w:val="24"/>
        </w:rPr>
      </w:pPr>
    </w:p>
    <w:p w:rsidR="008A4ED7" w:rsidRPr="002D38AD" w:rsidRDefault="005A065C" w:rsidP="005455B9">
      <w:pPr>
        <w:adjustRightInd w:val="0"/>
        <w:snapToGrid w:val="0"/>
        <w:spacing w:line="360" w:lineRule="auto"/>
        <w:rPr>
          <w:rFonts w:ascii="Book Antiqua" w:hAnsi="Book Antiqua"/>
          <w:b/>
          <w:sz w:val="24"/>
          <w:szCs w:val="24"/>
        </w:rPr>
      </w:pPr>
      <w:r w:rsidRPr="002D38AD">
        <w:rPr>
          <w:rFonts w:ascii="Book Antiqua" w:hAnsi="Book Antiqua"/>
          <w:b/>
          <w:sz w:val="24"/>
          <w:szCs w:val="24"/>
        </w:rPr>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29"/>
      </w:tblGrid>
      <w:tr w:rsidR="00982EFC" w:rsidRPr="002D38AD">
        <w:trPr>
          <w:tblCellSpacing w:w="15" w:type="dxa"/>
        </w:trPr>
        <w:tc>
          <w:tcPr>
            <w:tcW w:w="0" w:type="auto"/>
            <w:vAlign w:val="center"/>
            <w:hideMark/>
          </w:tcPr>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1 </w:t>
            </w:r>
            <w:r w:rsidRPr="002D38AD">
              <w:rPr>
                <w:rFonts w:ascii="Book Antiqua" w:hAnsi="Book Antiqua" w:cs="SimSun"/>
                <w:b/>
                <w:bCs/>
                <w:kern w:val="0"/>
                <w:sz w:val="24"/>
                <w:szCs w:val="24"/>
              </w:rPr>
              <w:t>Elias-</w:t>
            </w:r>
            <w:proofErr w:type="spellStart"/>
            <w:r w:rsidRPr="002D38AD">
              <w:rPr>
                <w:rFonts w:ascii="Book Antiqua" w:hAnsi="Book Antiqua" w:cs="SimSun"/>
                <w:b/>
                <w:bCs/>
                <w:kern w:val="0"/>
                <w:sz w:val="24"/>
                <w:szCs w:val="24"/>
              </w:rPr>
              <w:t>Miró</w:t>
            </w:r>
            <w:proofErr w:type="spellEnd"/>
            <w:r w:rsidRPr="002D38AD">
              <w:rPr>
                <w:rFonts w:ascii="Book Antiqua" w:hAnsi="Book Antiqua" w:cs="SimSun"/>
                <w:b/>
                <w:bCs/>
                <w:kern w:val="0"/>
                <w:sz w:val="24"/>
                <w:szCs w:val="24"/>
              </w:rPr>
              <w:t xml:space="preserve"> M</w:t>
            </w:r>
            <w:r w:rsidRPr="002D38AD">
              <w:rPr>
                <w:rFonts w:ascii="Book Antiqua" w:hAnsi="Book Antiqua" w:cs="SimSun"/>
                <w:kern w:val="0"/>
                <w:sz w:val="24"/>
                <w:szCs w:val="24"/>
              </w:rPr>
              <w:t xml:space="preserve">, Jiménez-Castro MB, </w:t>
            </w:r>
            <w:proofErr w:type="spellStart"/>
            <w:r w:rsidRPr="002D38AD">
              <w:rPr>
                <w:rFonts w:ascii="Book Antiqua" w:hAnsi="Book Antiqua" w:cs="SimSun"/>
                <w:kern w:val="0"/>
                <w:sz w:val="24"/>
                <w:szCs w:val="24"/>
              </w:rPr>
              <w:t>Rodés</w:t>
            </w:r>
            <w:proofErr w:type="spellEnd"/>
            <w:r w:rsidRPr="002D38AD">
              <w:rPr>
                <w:rFonts w:ascii="Book Antiqua" w:hAnsi="Book Antiqua" w:cs="SimSun"/>
                <w:kern w:val="0"/>
                <w:sz w:val="24"/>
                <w:szCs w:val="24"/>
              </w:rPr>
              <w:t xml:space="preserve"> J, Peralta C. Current knowledge on oxidative stress in hepatic ischemia/reperfusion. </w:t>
            </w:r>
            <w:r w:rsidRPr="002D38AD">
              <w:rPr>
                <w:rFonts w:ascii="Book Antiqua" w:hAnsi="Book Antiqua" w:cs="SimSun"/>
                <w:i/>
                <w:iCs/>
                <w:kern w:val="0"/>
                <w:sz w:val="24"/>
                <w:szCs w:val="24"/>
              </w:rPr>
              <w:t xml:space="preserve">Free </w:t>
            </w:r>
            <w:proofErr w:type="spellStart"/>
            <w:r w:rsidRPr="002D38AD">
              <w:rPr>
                <w:rFonts w:ascii="Book Antiqua" w:hAnsi="Book Antiqua" w:cs="SimSun"/>
                <w:i/>
                <w:iCs/>
                <w:kern w:val="0"/>
                <w:sz w:val="24"/>
                <w:szCs w:val="24"/>
              </w:rPr>
              <w:t>Radic</w:t>
            </w:r>
            <w:proofErr w:type="spellEnd"/>
            <w:r w:rsidRPr="002D38AD">
              <w:rPr>
                <w:rFonts w:ascii="Book Antiqua" w:hAnsi="Book Antiqua" w:cs="SimSun"/>
                <w:i/>
                <w:iCs/>
                <w:kern w:val="0"/>
                <w:sz w:val="24"/>
                <w:szCs w:val="24"/>
              </w:rPr>
              <w:t xml:space="preserve"> Res</w:t>
            </w:r>
            <w:r w:rsidRPr="002D38AD">
              <w:rPr>
                <w:rFonts w:ascii="Book Antiqua" w:hAnsi="Book Antiqua" w:cs="SimSun"/>
                <w:kern w:val="0"/>
                <w:sz w:val="24"/>
                <w:szCs w:val="24"/>
              </w:rPr>
              <w:t xml:space="preserve"> 2013; </w:t>
            </w:r>
            <w:r w:rsidRPr="002D38AD">
              <w:rPr>
                <w:rFonts w:ascii="Book Antiqua" w:hAnsi="Book Antiqua" w:cs="SimSun"/>
                <w:b/>
                <w:bCs/>
                <w:kern w:val="0"/>
                <w:sz w:val="24"/>
                <w:szCs w:val="24"/>
              </w:rPr>
              <w:t>47</w:t>
            </w:r>
            <w:r w:rsidRPr="002D38AD">
              <w:rPr>
                <w:rFonts w:ascii="Book Antiqua" w:hAnsi="Book Antiqua" w:cs="SimSun"/>
                <w:kern w:val="0"/>
                <w:sz w:val="24"/>
                <w:szCs w:val="24"/>
              </w:rPr>
              <w:t>: 555-568 [PMID: 23738581 DOI: 10.3109/10715762.2013.811721]</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2 </w:t>
            </w:r>
            <w:r w:rsidRPr="002D38AD">
              <w:rPr>
                <w:rFonts w:ascii="Book Antiqua" w:hAnsi="Book Antiqua" w:cs="SimSun"/>
                <w:b/>
                <w:bCs/>
                <w:kern w:val="0"/>
                <w:sz w:val="24"/>
                <w:szCs w:val="24"/>
              </w:rPr>
              <w:t>Liao YF</w:t>
            </w:r>
            <w:r w:rsidRPr="002D38AD">
              <w:rPr>
                <w:rFonts w:ascii="Book Antiqua" w:hAnsi="Book Antiqua" w:cs="SimSun"/>
                <w:kern w:val="0"/>
                <w:sz w:val="24"/>
                <w:szCs w:val="24"/>
              </w:rPr>
              <w:t xml:space="preserve">, Zhu W, Li DP, Zhu X. </w:t>
            </w:r>
            <w:proofErr w:type="spellStart"/>
            <w:r w:rsidRPr="002D38AD">
              <w:rPr>
                <w:rFonts w:ascii="Book Antiqua" w:hAnsi="Book Antiqua" w:cs="SimSun"/>
                <w:kern w:val="0"/>
                <w:sz w:val="24"/>
                <w:szCs w:val="24"/>
              </w:rPr>
              <w:t>Heme</w:t>
            </w:r>
            <w:proofErr w:type="spellEnd"/>
            <w:r w:rsidRPr="002D38AD">
              <w:rPr>
                <w:rFonts w:ascii="Book Antiqua" w:hAnsi="Book Antiqua" w:cs="SimSun"/>
                <w:kern w:val="0"/>
                <w:sz w:val="24"/>
                <w:szCs w:val="24"/>
              </w:rPr>
              <w:t xml:space="preserve"> oxygenase-1 and gut ischemia/reperfusion injury: A short review. </w:t>
            </w:r>
            <w:r w:rsidRPr="002D38AD">
              <w:rPr>
                <w:rFonts w:ascii="Book Antiqua" w:hAnsi="Book Antiqua" w:cs="SimSun"/>
                <w:i/>
                <w:iCs/>
                <w:kern w:val="0"/>
                <w:sz w:val="24"/>
                <w:szCs w:val="24"/>
              </w:rPr>
              <w:t xml:space="preserve">World J </w:t>
            </w:r>
            <w:proofErr w:type="spellStart"/>
            <w:r w:rsidRPr="002D38AD">
              <w:rPr>
                <w:rFonts w:ascii="Book Antiqua" w:hAnsi="Book Antiqua" w:cs="SimSun"/>
                <w:i/>
                <w:iCs/>
                <w:kern w:val="0"/>
                <w:sz w:val="24"/>
                <w:szCs w:val="24"/>
              </w:rPr>
              <w:t>Gastroenterol</w:t>
            </w:r>
            <w:proofErr w:type="spellEnd"/>
            <w:r w:rsidRPr="002D38AD">
              <w:rPr>
                <w:rFonts w:ascii="Book Antiqua" w:hAnsi="Book Antiqua" w:cs="SimSun"/>
                <w:kern w:val="0"/>
                <w:sz w:val="24"/>
                <w:szCs w:val="24"/>
              </w:rPr>
              <w:t xml:space="preserve"> 2013; </w:t>
            </w:r>
            <w:r w:rsidRPr="002D38AD">
              <w:rPr>
                <w:rFonts w:ascii="Book Antiqua" w:hAnsi="Book Antiqua" w:cs="SimSun"/>
                <w:b/>
                <w:bCs/>
                <w:kern w:val="0"/>
                <w:sz w:val="24"/>
                <w:szCs w:val="24"/>
              </w:rPr>
              <w:t>19</w:t>
            </w:r>
            <w:r w:rsidRPr="002D38AD">
              <w:rPr>
                <w:rFonts w:ascii="Book Antiqua" w:hAnsi="Book Antiqua" w:cs="SimSun"/>
                <w:kern w:val="0"/>
                <w:sz w:val="24"/>
                <w:szCs w:val="24"/>
              </w:rPr>
              <w:t>: 3555-3561 [PMID: 23801856 DOI: 10.3748/wjg.v19.i23.3555]</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3 </w:t>
            </w:r>
            <w:proofErr w:type="spellStart"/>
            <w:r w:rsidRPr="002D38AD">
              <w:rPr>
                <w:rFonts w:ascii="Book Antiqua" w:hAnsi="Book Antiqua" w:cs="SimSun"/>
                <w:b/>
                <w:bCs/>
                <w:kern w:val="0"/>
                <w:sz w:val="24"/>
                <w:szCs w:val="24"/>
              </w:rPr>
              <w:t>Kougias</w:t>
            </w:r>
            <w:proofErr w:type="spellEnd"/>
            <w:r w:rsidRPr="002D38AD">
              <w:rPr>
                <w:rFonts w:ascii="Book Antiqua" w:hAnsi="Book Antiqua" w:cs="SimSun"/>
                <w:b/>
                <w:bCs/>
                <w:kern w:val="0"/>
                <w:sz w:val="24"/>
                <w:szCs w:val="24"/>
              </w:rPr>
              <w:t xml:space="preserve"> P</w:t>
            </w:r>
            <w:r w:rsidRPr="002D38AD">
              <w:rPr>
                <w:rFonts w:ascii="Book Antiqua" w:hAnsi="Book Antiqua" w:cs="SimSun"/>
                <w:kern w:val="0"/>
                <w:sz w:val="24"/>
                <w:szCs w:val="24"/>
              </w:rPr>
              <w:t xml:space="preserve">, Lau D, El Sayed HF, Zhou W, Huynh TT, Lin PH. Determinants of mortality and treatment outcome following surgical interventions for acute mesenteric ischemia. </w:t>
            </w:r>
            <w:r w:rsidRPr="002D38AD">
              <w:rPr>
                <w:rFonts w:ascii="Book Antiqua" w:hAnsi="Book Antiqua" w:cs="SimSun"/>
                <w:i/>
                <w:iCs/>
                <w:kern w:val="0"/>
                <w:sz w:val="24"/>
                <w:szCs w:val="24"/>
              </w:rPr>
              <w:t xml:space="preserve">J </w:t>
            </w:r>
            <w:proofErr w:type="spellStart"/>
            <w:r w:rsidRPr="002D38AD">
              <w:rPr>
                <w:rFonts w:ascii="Book Antiqua" w:hAnsi="Book Antiqua" w:cs="SimSun"/>
                <w:i/>
                <w:iCs/>
                <w:kern w:val="0"/>
                <w:sz w:val="24"/>
                <w:szCs w:val="24"/>
              </w:rPr>
              <w:t>Vasc</w:t>
            </w:r>
            <w:proofErr w:type="spellEnd"/>
            <w:r w:rsidRPr="002D38AD">
              <w:rPr>
                <w:rFonts w:ascii="Book Antiqua" w:hAnsi="Book Antiqua" w:cs="SimSun"/>
                <w:i/>
                <w:iCs/>
                <w:kern w:val="0"/>
                <w:sz w:val="24"/>
                <w:szCs w:val="24"/>
              </w:rPr>
              <w:t xml:space="preserve"> </w:t>
            </w:r>
            <w:proofErr w:type="spellStart"/>
            <w:r w:rsidRPr="002D38AD">
              <w:rPr>
                <w:rFonts w:ascii="Book Antiqua" w:hAnsi="Book Antiqua" w:cs="SimSun"/>
                <w:i/>
                <w:iCs/>
                <w:kern w:val="0"/>
                <w:sz w:val="24"/>
                <w:szCs w:val="24"/>
              </w:rPr>
              <w:t>Surg</w:t>
            </w:r>
            <w:proofErr w:type="spellEnd"/>
            <w:r w:rsidRPr="002D38AD">
              <w:rPr>
                <w:rFonts w:ascii="Book Antiqua" w:hAnsi="Book Antiqua" w:cs="SimSun"/>
                <w:kern w:val="0"/>
                <w:sz w:val="24"/>
                <w:szCs w:val="24"/>
              </w:rPr>
              <w:t xml:space="preserve"> 2007; </w:t>
            </w:r>
            <w:r w:rsidRPr="002D38AD">
              <w:rPr>
                <w:rFonts w:ascii="Book Antiqua" w:hAnsi="Book Antiqua" w:cs="SimSun"/>
                <w:b/>
                <w:bCs/>
                <w:kern w:val="0"/>
                <w:sz w:val="24"/>
                <w:szCs w:val="24"/>
              </w:rPr>
              <w:t>46</w:t>
            </w:r>
            <w:r w:rsidRPr="002D38AD">
              <w:rPr>
                <w:rFonts w:ascii="Book Antiqua" w:hAnsi="Book Antiqua" w:cs="SimSun"/>
                <w:kern w:val="0"/>
                <w:sz w:val="24"/>
                <w:szCs w:val="24"/>
              </w:rPr>
              <w:t>: 467-474 [PMID: 17681712 DOI: 10.1016/j.jvs2007.04.045]</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4 </w:t>
            </w:r>
            <w:r w:rsidRPr="002D38AD">
              <w:rPr>
                <w:rFonts w:ascii="Book Antiqua" w:hAnsi="Book Antiqua" w:cs="SimSun"/>
                <w:b/>
                <w:bCs/>
                <w:kern w:val="0"/>
                <w:sz w:val="24"/>
                <w:szCs w:val="24"/>
              </w:rPr>
              <w:t>Slone EA</w:t>
            </w:r>
            <w:r w:rsidRPr="002D38AD">
              <w:rPr>
                <w:rFonts w:ascii="Book Antiqua" w:hAnsi="Book Antiqua" w:cs="SimSun"/>
                <w:kern w:val="0"/>
                <w:sz w:val="24"/>
                <w:szCs w:val="24"/>
              </w:rPr>
              <w:t xml:space="preserve">, Fleming SD. Membrane lipid interactions in intestinal ischemia/reperfusion-induced Injury. </w:t>
            </w:r>
            <w:proofErr w:type="spellStart"/>
            <w:r w:rsidRPr="002D38AD">
              <w:rPr>
                <w:rFonts w:ascii="Book Antiqua" w:hAnsi="Book Antiqua" w:cs="SimSun"/>
                <w:i/>
                <w:iCs/>
                <w:kern w:val="0"/>
                <w:sz w:val="24"/>
                <w:szCs w:val="24"/>
              </w:rPr>
              <w:t>Clin</w:t>
            </w:r>
            <w:proofErr w:type="spellEnd"/>
            <w:r w:rsidRPr="002D38AD">
              <w:rPr>
                <w:rFonts w:ascii="Book Antiqua" w:hAnsi="Book Antiqua" w:cs="SimSun"/>
                <w:i/>
                <w:iCs/>
                <w:kern w:val="0"/>
                <w:sz w:val="24"/>
                <w:szCs w:val="24"/>
              </w:rPr>
              <w:t xml:space="preserve"> </w:t>
            </w:r>
            <w:proofErr w:type="spellStart"/>
            <w:r w:rsidRPr="002D38AD">
              <w:rPr>
                <w:rFonts w:ascii="Book Antiqua" w:hAnsi="Book Antiqua" w:cs="SimSun"/>
                <w:i/>
                <w:iCs/>
                <w:kern w:val="0"/>
                <w:sz w:val="24"/>
                <w:szCs w:val="24"/>
              </w:rPr>
              <w:t>Immunol</w:t>
            </w:r>
            <w:proofErr w:type="spellEnd"/>
            <w:r w:rsidRPr="002D38AD">
              <w:rPr>
                <w:rFonts w:ascii="Book Antiqua" w:hAnsi="Book Antiqua" w:cs="SimSun"/>
                <w:kern w:val="0"/>
                <w:sz w:val="24"/>
                <w:szCs w:val="24"/>
              </w:rPr>
              <w:t xml:space="preserve"> 2014; </w:t>
            </w:r>
            <w:r w:rsidRPr="002D38AD">
              <w:rPr>
                <w:rFonts w:ascii="Book Antiqua" w:hAnsi="Book Antiqua" w:cs="SimSun"/>
                <w:b/>
                <w:bCs/>
                <w:kern w:val="0"/>
                <w:sz w:val="24"/>
                <w:szCs w:val="24"/>
              </w:rPr>
              <w:t>153</w:t>
            </w:r>
            <w:r w:rsidRPr="002D38AD">
              <w:rPr>
                <w:rFonts w:ascii="Book Antiqua" w:hAnsi="Book Antiqua" w:cs="SimSun"/>
                <w:kern w:val="0"/>
                <w:sz w:val="24"/>
                <w:szCs w:val="24"/>
              </w:rPr>
              <w:t>: 228-240 [PMID: 24814240 DOI: 10.1016/j.clim.2014.04.018]</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5 </w:t>
            </w:r>
            <w:r w:rsidRPr="002D38AD">
              <w:rPr>
                <w:rFonts w:ascii="Book Antiqua" w:hAnsi="Book Antiqua" w:cs="SimSun"/>
                <w:b/>
                <w:bCs/>
                <w:kern w:val="0"/>
                <w:sz w:val="24"/>
                <w:szCs w:val="24"/>
              </w:rPr>
              <w:t>Ding HS</w:t>
            </w:r>
            <w:r w:rsidRPr="002D38AD">
              <w:rPr>
                <w:rFonts w:ascii="Book Antiqua" w:hAnsi="Book Antiqua" w:cs="SimSun"/>
                <w:kern w:val="0"/>
                <w:sz w:val="24"/>
                <w:szCs w:val="24"/>
              </w:rPr>
              <w:t xml:space="preserve">, Yang J, Chen P, Yang J, Bo SQ, Ding JW, Yu QQ. The HMGB1-TLR4 axis contributes to myocardial ischemia/reperfusion injury via regulation of </w:t>
            </w:r>
            <w:proofErr w:type="spellStart"/>
            <w:r w:rsidRPr="002D38AD">
              <w:rPr>
                <w:rFonts w:ascii="Book Antiqua" w:hAnsi="Book Antiqua" w:cs="SimSun"/>
                <w:kern w:val="0"/>
                <w:sz w:val="24"/>
                <w:szCs w:val="24"/>
              </w:rPr>
              <w:t>cardiomyocyte</w:t>
            </w:r>
            <w:proofErr w:type="spellEnd"/>
            <w:r w:rsidRPr="002D38AD">
              <w:rPr>
                <w:rFonts w:ascii="Book Antiqua" w:hAnsi="Book Antiqua" w:cs="SimSun"/>
                <w:kern w:val="0"/>
                <w:sz w:val="24"/>
                <w:szCs w:val="24"/>
              </w:rPr>
              <w:t xml:space="preserve"> apoptosis. </w:t>
            </w:r>
            <w:r w:rsidRPr="002D38AD">
              <w:rPr>
                <w:rFonts w:ascii="Book Antiqua" w:hAnsi="Book Antiqua" w:cs="SimSun"/>
                <w:i/>
                <w:iCs/>
                <w:kern w:val="0"/>
                <w:sz w:val="24"/>
                <w:szCs w:val="24"/>
              </w:rPr>
              <w:t>Gene</w:t>
            </w:r>
            <w:r w:rsidRPr="002D38AD">
              <w:rPr>
                <w:rFonts w:ascii="Book Antiqua" w:hAnsi="Book Antiqua" w:cs="SimSun"/>
                <w:kern w:val="0"/>
                <w:sz w:val="24"/>
                <w:szCs w:val="24"/>
              </w:rPr>
              <w:t xml:space="preserve"> 2013; </w:t>
            </w:r>
            <w:r w:rsidRPr="002D38AD">
              <w:rPr>
                <w:rFonts w:ascii="Book Antiqua" w:hAnsi="Book Antiqua" w:cs="SimSun"/>
                <w:b/>
                <w:bCs/>
                <w:kern w:val="0"/>
                <w:sz w:val="24"/>
                <w:szCs w:val="24"/>
              </w:rPr>
              <w:t>527</w:t>
            </w:r>
            <w:r w:rsidRPr="002D38AD">
              <w:rPr>
                <w:rFonts w:ascii="Book Antiqua" w:hAnsi="Book Antiqua" w:cs="SimSun"/>
                <w:kern w:val="0"/>
                <w:sz w:val="24"/>
                <w:szCs w:val="24"/>
              </w:rPr>
              <w:t>: 389-393 [PMID: 23727604 DOI: 10.1016/j.gene.2013.05.041]</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6 </w:t>
            </w:r>
            <w:r w:rsidRPr="002D38AD">
              <w:rPr>
                <w:rFonts w:ascii="Book Antiqua" w:hAnsi="Book Antiqua" w:cs="SimSun"/>
                <w:b/>
                <w:bCs/>
                <w:kern w:val="0"/>
                <w:sz w:val="24"/>
                <w:szCs w:val="24"/>
              </w:rPr>
              <w:t>Yang Z</w:t>
            </w:r>
            <w:r w:rsidRPr="002D38AD">
              <w:rPr>
                <w:rFonts w:ascii="Book Antiqua" w:hAnsi="Book Antiqua" w:cs="SimSun"/>
                <w:kern w:val="0"/>
                <w:sz w:val="24"/>
                <w:szCs w:val="24"/>
              </w:rPr>
              <w:t xml:space="preserve">, Deng Y, Su D, Tian J, Gao Y, He Z, Wang X. TLR4 as receptor for HMGB1-mediated acute lung injury after liver ischemia/reperfusion injury. </w:t>
            </w:r>
            <w:r w:rsidRPr="002D38AD">
              <w:rPr>
                <w:rFonts w:ascii="Book Antiqua" w:hAnsi="Book Antiqua" w:cs="SimSun"/>
                <w:i/>
                <w:iCs/>
                <w:kern w:val="0"/>
                <w:sz w:val="24"/>
                <w:szCs w:val="24"/>
              </w:rPr>
              <w:t>Lab Invest</w:t>
            </w:r>
            <w:r w:rsidRPr="002D38AD">
              <w:rPr>
                <w:rFonts w:ascii="Book Antiqua" w:hAnsi="Book Antiqua" w:cs="SimSun"/>
                <w:kern w:val="0"/>
                <w:sz w:val="24"/>
                <w:szCs w:val="24"/>
              </w:rPr>
              <w:t xml:space="preserve"> 2013; </w:t>
            </w:r>
            <w:r w:rsidRPr="002D38AD">
              <w:rPr>
                <w:rFonts w:ascii="Book Antiqua" w:hAnsi="Book Antiqua" w:cs="SimSun"/>
                <w:b/>
                <w:bCs/>
                <w:kern w:val="0"/>
                <w:sz w:val="24"/>
                <w:szCs w:val="24"/>
              </w:rPr>
              <w:t>93</w:t>
            </w:r>
            <w:r w:rsidRPr="002D38AD">
              <w:rPr>
                <w:rFonts w:ascii="Book Antiqua" w:hAnsi="Book Antiqua" w:cs="SimSun"/>
                <w:kern w:val="0"/>
                <w:sz w:val="24"/>
                <w:szCs w:val="24"/>
              </w:rPr>
              <w:t>: 792-800 [PMID: 23628899 DOI: 10.1038/labinvest.2013.66]</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7 </w:t>
            </w:r>
            <w:r w:rsidRPr="002D38AD">
              <w:rPr>
                <w:rFonts w:ascii="Book Antiqua" w:hAnsi="Book Antiqua" w:cs="SimSun"/>
                <w:b/>
                <w:bCs/>
                <w:kern w:val="0"/>
                <w:sz w:val="24"/>
                <w:szCs w:val="24"/>
              </w:rPr>
              <w:t>Sánchez-</w:t>
            </w:r>
            <w:proofErr w:type="spellStart"/>
            <w:r w:rsidRPr="002D38AD">
              <w:rPr>
                <w:rFonts w:ascii="Book Antiqua" w:hAnsi="Book Antiqua" w:cs="SimSun"/>
                <w:b/>
                <w:bCs/>
                <w:kern w:val="0"/>
                <w:sz w:val="24"/>
                <w:szCs w:val="24"/>
              </w:rPr>
              <w:t>Miralles</w:t>
            </w:r>
            <w:proofErr w:type="spellEnd"/>
            <w:r w:rsidRPr="002D38AD">
              <w:rPr>
                <w:rFonts w:ascii="Book Antiqua" w:hAnsi="Book Antiqua" w:cs="SimSun"/>
                <w:b/>
                <w:bCs/>
                <w:kern w:val="0"/>
                <w:sz w:val="24"/>
                <w:szCs w:val="24"/>
              </w:rPr>
              <w:t xml:space="preserve"> A</w:t>
            </w:r>
            <w:r w:rsidRPr="002D38AD">
              <w:rPr>
                <w:rFonts w:ascii="Book Antiqua" w:hAnsi="Book Antiqua" w:cs="SimSun"/>
                <w:kern w:val="0"/>
                <w:sz w:val="24"/>
                <w:szCs w:val="24"/>
              </w:rPr>
              <w:t xml:space="preserve">, Castellanos G, </w:t>
            </w:r>
            <w:proofErr w:type="spellStart"/>
            <w:r w:rsidRPr="002D38AD">
              <w:rPr>
                <w:rFonts w:ascii="Book Antiqua" w:hAnsi="Book Antiqua" w:cs="SimSun"/>
                <w:kern w:val="0"/>
                <w:sz w:val="24"/>
                <w:szCs w:val="24"/>
              </w:rPr>
              <w:t>Badenes</w:t>
            </w:r>
            <w:proofErr w:type="spellEnd"/>
            <w:r w:rsidRPr="002D38AD">
              <w:rPr>
                <w:rFonts w:ascii="Book Antiqua" w:hAnsi="Book Antiqua" w:cs="SimSun"/>
                <w:kern w:val="0"/>
                <w:sz w:val="24"/>
                <w:szCs w:val="24"/>
              </w:rPr>
              <w:t xml:space="preserve"> R, </w:t>
            </w:r>
            <w:proofErr w:type="spellStart"/>
            <w:r w:rsidRPr="002D38AD">
              <w:rPr>
                <w:rFonts w:ascii="Book Antiqua" w:hAnsi="Book Antiqua" w:cs="SimSun"/>
                <w:kern w:val="0"/>
                <w:sz w:val="24"/>
                <w:szCs w:val="24"/>
              </w:rPr>
              <w:t>Conejero</w:t>
            </w:r>
            <w:proofErr w:type="spellEnd"/>
            <w:r w:rsidRPr="002D38AD">
              <w:rPr>
                <w:rFonts w:ascii="Book Antiqua" w:hAnsi="Book Antiqua" w:cs="SimSun"/>
                <w:kern w:val="0"/>
                <w:sz w:val="24"/>
                <w:szCs w:val="24"/>
              </w:rPr>
              <w:t xml:space="preserve"> R. [Abdominal compartment syndrome and acute intestinal distress syndrome]. </w:t>
            </w:r>
            <w:r w:rsidRPr="002D38AD">
              <w:rPr>
                <w:rFonts w:ascii="Book Antiqua" w:hAnsi="Book Antiqua" w:cs="SimSun"/>
                <w:i/>
                <w:iCs/>
                <w:kern w:val="0"/>
                <w:sz w:val="24"/>
                <w:szCs w:val="24"/>
              </w:rPr>
              <w:t xml:space="preserve">Med </w:t>
            </w:r>
            <w:proofErr w:type="spellStart"/>
            <w:r w:rsidRPr="002D38AD">
              <w:rPr>
                <w:rFonts w:ascii="Book Antiqua" w:hAnsi="Book Antiqua" w:cs="SimSun"/>
                <w:i/>
                <w:iCs/>
                <w:kern w:val="0"/>
                <w:sz w:val="24"/>
                <w:szCs w:val="24"/>
              </w:rPr>
              <w:t>Intensiva</w:t>
            </w:r>
            <w:proofErr w:type="spellEnd"/>
            <w:r w:rsidRPr="002D38AD">
              <w:rPr>
                <w:rFonts w:ascii="Book Antiqua" w:hAnsi="Book Antiqua" w:cs="SimSun"/>
                <w:kern w:val="0"/>
                <w:sz w:val="24"/>
                <w:szCs w:val="24"/>
              </w:rPr>
              <w:t xml:space="preserve"> 2013; </w:t>
            </w:r>
            <w:r w:rsidRPr="002D38AD">
              <w:rPr>
                <w:rFonts w:ascii="Book Antiqua" w:hAnsi="Book Antiqua" w:cs="SimSun"/>
                <w:b/>
                <w:bCs/>
                <w:kern w:val="0"/>
                <w:sz w:val="24"/>
                <w:szCs w:val="24"/>
              </w:rPr>
              <w:t>37</w:t>
            </w:r>
            <w:r w:rsidRPr="002D38AD">
              <w:rPr>
                <w:rFonts w:ascii="Book Antiqua" w:hAnsi="Book Antiqua" w:cs="SimSun"/>
                <w:kern w:val="0"/>
                <w:sz w:val="24"/>
                <w:szCs w:val="24"/>
              </w:rPr>
              <w:t>: 99-109 [PMID: 22244213 DOI: 10.1016/j.medin.2011.11.019]</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8 </w:t>
            </w:r>
            <w:proofErr w:type="spellStart"/>
            <w:r w:rsidRPr="002D38AD">
              <w:rPr>
                <w:rFonts w:ascii="Book Antiqua" w:hAnsi="Book Antiqua" w:cs="SimSun"/>
                <w:b/>
                <w:bCs/>
                <w:kern w:val="0"/>
                <w:sz w:val="24"/>
                <w:szCs w:val="24"/>
              </w:rPr>
              <w:t>Guzel</w:t>
            </w:r>
            <w:proofErr w:type="spellEnd"/>
            <w:r w:rsidRPr="002D38AD">
              <w:rPr>
                <w:rFonts w:ascii="Book Antiqua" w:hAnsi="Book Antiqua" w:cs="SimSun"/>
                <w:b/>
                <w:bCs/>
                <w:kern w:val="0"/>
                <w:sz w:val="24"/>
                <w:szCs w:val="24"/>
              </w:rPr>
              <w:t xml:space="preserve"> A</w:t>
            </w:r>
            <w:r w:rsidRPr="002D38AD">
              <w:rPr>
                <w:rFonts w:ascii="Book Antiqua" w:hAnsi="Book Antiqua" w:cs="SimSun"/>
                <w:kern w:val="0"/>
                <w:sz w:val="24"/>
                <w:szCs w:val="24"/>
              </w:rPr>
              <w:t xml:space="preserve">, </w:t>
            </w:r>
            <w:proofErr w:type="spellStart"/>
            <w:r w:rsidRPr="002D38AD">
              <w:rPr>
                <w:rFonts w:ascii="Book Antiqua" w:hAnsi="Book Antiqua" w:cs="SimSun"/>
                <w:kern w:val="0"/>
                <w:sz w:val="24"/>
                <w:szCs w:val="24"/>
              </w:rPr>
              <w:t>Kanter</w:t>
            </w:r>
            <w:proofErr w:type="spellEnd"/>
            <w:r w:rsidRPr="002D38AD">
              <w:rPr>
                <w:rFonts w:ascii="Book Antiqua" w:hAnsi="Book Antiqua" w:cs="SimSun"/>
                <w:kern w:val="0"/>
                <w:sz w:val="24"/>
                <w:szCs w:val="24"/>
              </w:rPr>
              <w:t xml:space="preserve"> M, </w:t>
            </w:r>
            <w:proofErr w:type="spellStart"/>
            <w:r w:rsidRPr="002D38AD">
              <w:rPr>
                <w:rFonts w:ascii="Book Antiqua" w:hAnsi="Book Antiqua" w:cs="SimSun"/>
                <w:kern w:val="0"/>
                <w:sz w:val="24"/>
                <w:szCs w:val="24"/>
              </w:rPr>
              <w:t>Guzel</w:t>
            </w:r>
            <w:proofErr w:type="spellEnd"/>
            <w:r w:rsidRPr="002D38AD">
              <w:rPr>
                <w:rFonts w:ascii="Book Antiqua" w:hAnsi="Book Antiqua" w:cs="SimSun"/>
                <w:kern w:val="0"/>
                <w:sz w:val="24"/>
                <w:szCs w:val="24"/>
              </w:rPr>
              <w:t xml:space="preserve"> A, </w:t>
            </w:r>
            <w:proofErr w:type="spellStart"/>
            <w:r w:rsidRPr="002D38AD">
              <w:rPr>
                <w:rFonts w:ascii="Book Antiqua" w:hAnsi="Book Antiqua" w:cs="SimSun"/>
                <w:kern w:val="0"/>
                <w:sz w:val="24"/>
                <w:szCs w:val="24"/>
              </w:rPr>
              <w:t>Yucel</w:t>
            </w:r>
            <w:proofErr w:type="spellEnd"/>
            <w:r w:rsidRPr="002D38AD">
              <w:rPr>
                <w:rFonts w:ascii="Book Antiqua" w:hAnsi="Book Antiqua" w:cs="SimSun"/>
                <w:kern w:val="0"/>
                <w:sz w:val="24"/>
                <w:szCs w:val="24"/>
              </w:rPr>
              <w:t xml:space="preserve"> AF, </w:t>
            </w:r>
            <w:proofErr w:type="spellStart"/>
            <w:r w:rsidRPr="002D38AD">
              <w:rPr>
                <w:rFonts w:ascii="Book Antiqua" w:hAnsi="Book Antiqua" w:cs="SimSun"/>
                <w:kern w:val="0"/>
                <w:sz w:val="24"/>
                <w:szCs w:val="24"/>
              </w:rPr>
              <w:t>Erboga</w:t>
            </w:r>
            <w:proofErr w:type="spellEnd"/>
            <w:r w:rsidRPr="002D38AD">
              <w:rPr>
                <w:rFonts w:ascii="Book Antiqua" w:hAnsi="Book Antiqua" w:cs="SimSun"/>
                <w:kern w:val="0"/>
                <w:sz w:val="24"/>
                <w:szCs w:val="24"/>
              </w:rPr>
              <w:t xml:space="preserve"> M. Protective effect of </w:t>
            </w:r>
            <w:proofErr w:type="spellStart"/>
            <w:r w:rsidRPr="002D38AD">
              <w:rPr>
                <w:rFonts w:ascii="Book Antiqua" w:hAnsi="Book Antiqua" w:cs="SimSun"/>
                <w:kern w:val="0"/>
                <w:sz w:val="24"/>
                <w:szCs w:val="24"/>
              </w:rPr>
              <w:t>curcumin</w:t>
            </w:r>
            <w:proofErr w:type="spellEnd"/>
            <w:r w:rsidRPr="002D38AD">
              <w:rPr>
                <w:rFonts w:ascii="Book Antiqua" w:hAnsi="Book Antiqua" w:cs="SimSun"/>
                <w:kern w:val="0"/>
                <w:sz w:val="24"/>
                <w:szCs w:val="24"/>
              </w:rPr>
              <w:t xml:space="preserve"> on acute lung injury induced by intestinal </w:t>
            </w:r>
            <w:proofErr w:type="spellStart"/>
            <w:r w:rsidRPr="002D38AD">
              <w:rPr>
                <w:rFonts w:ascii="Book Antiqua" w:hAnsi="Book Antiqua" w:cs="SimSun"/>
                <w:kern w:val="0"/>
                <w:sz w:val="24"/>
                <w:szCs w:val="24"/>
              </w:rPr>
              <w:t>ischaemia</w:t>
            </w:r>
            <w:proofErr w:type="spellEnd"/>
            <w:r w:rsidRPr="002D38AD">
              <w:rPr>
                <w:rFonts w:ascii="Book Antiqua" w:hAnsi="Book Antiqua" w:cs="SimSun"/>
                <w:kern w:val="0"/>
                <w:sz w:val="24"/>
                <w:szCs w:val="24"/>
              </w:rPr>
              <w:t xml:space="preserve">/reperfusion. </w:t>
            </w:r>
            <w:proofErr w:type="spellStart"/>
            <w:r w:rsidRPr="002D38AD">
              <w:rPr>
                <w:rFonts w:ascii="Book Antiqua" w:hAnsi="Book Antiqua" w:cs="SimSun"/>
                <w:i/>
                <w:iCs/>
                <w:kern w:val="0"/>
                <w:sz w:val="24"/>
                <w:szCs w:val="24"/>
              </w:rPr>
              <w:t>Toxicol</w:t>
            </w:r>
            <w:proofErr w:type="spellEnd"/>
            <w:r w:rsidRPr="002D38AD">
              <w:rPr>
                <w:rFonts w:ascii="Book Antiqua" w:hAnsi="Book Antiqua" w:cs="SimSun"/>
                <w:i/>
                <w:iCs/>
                <w:kern w:val="0"/>
                <w:sz w:val="24"/>
                <w:szCs w:val="24"/>
              </w:rPr>
              <w:t xml:space="preserve"> </w:t>
            </w:r>
            <w:proofErr w:type="spellStart"/>
            <w:r w:rsidRPr="002D38AD">
              <w:rPr>
                <w:rFonts w:ascii="Book Antiqua" w:hAnsi="Book Antiqua" w:cs="SimSun"/>
                <w:i/>
                <w:iCs/>
                <w:kern w:val="0"/>
                <w:sz w:val="24"/>
                <w:szCs w:val="24"/>
              </w:rPr>
              <w:t>Ind</w:t>
            </w:r>
            <w:proofErr w:type="spellEnd"/>
            <w:r w:rsidRPr="002D38AD">
              <w:rPr>
                <w:rFonts w:ascii="Book Antiqua" w:hAnsi="Book Antiqua" w:cs="SimSun"/>
                <w:i/>
                <w:iCs/>
                <w:kern w:val="0"/>
                <w:sz w:val="24"/>
                <w:szCs w:val="24"/>
              </w:rPr>
              <w:t xml:space="preserve"> Health</w:t>
            </w:r>
            <w:r w:rsidRPr="002D38AD">
              <w:rPr>
                <w:rFonts w:ascii="Book Antiqua" w:hAnsi="Book Antiqua" w:cs="SimSun"/>
                <w:kern w:val="0"/>
                <w:sz w:val="24"/>
                <w:szCs w:val="24"/>
              </w:rPr>
              <w:t xml:space="preserve"> 2013; </w:t>
            </w:r>
            <w:r w:rsidRPr="002D38AD">
              <w:rPr>
                <w:rFonts w:ascii="Book Antiqua" w:hAnsi="Book Antiqua" w:cs="SimSun"/>
                <w:b/>
                <w:bCs/>
                <w:kern w:val="0"/>
                <w:sz w:val="24"/>
                <w:szCs w:val="24"/>
              </w:rPr>
              <w:t>29</w:t>
            </w:r>
            <w:r w:rsidRPr="002D38AD">
              <w:rPr>
                <w:rFonts w:ascii="Book Antiqua" w:hAnsi="Book Antiqua" w:cs="SimSun"/>
                <w:kern w:val="0"/>
                <w:sz w:val="24"/>
                <w:szCs w:val="24"/>
              </w:rPr>
              <w:t>: 633-642 [PMID: 22252860 DOI: 10.1177/0748233711430984]</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9 </w:t>
            </w:r>
            <w:proofErr w:type="spellStart"/>
            <w:r w:rsidRPr="002D38AD">
              <w:rPr>
                <w:rFonts w:ascii="Book Antiqua" w:hAnsi="Book Antiqua" w:cs="SimSun"/>
                <w:b/>
                <w:bCs/>
                <w:kern w:val="0"/>
                <w:sz w:val="24"/>
                <w:szCs w:val="24"/>
              </w:rPr>
              <w:t>Reino</w:t>
            </w:r>
            <w:proofErr w:type="spellEnd"/>
            <w:r w:rsidRPr="002D38AD">
              <w:rPr>
                <w:rFonts w:ascii="Book Antiqua" w:hAnsi="Book Antiqua" w:cs="SimSun"/>
                <w:b/>
                <w:bCs/>
                <w:kern w:val="0"/>
                <w:sz w:val="24"/>
                <w:szCs w:val="24"/>
              </w:rPr>
              <w:t xml:space="preserve"> DC</w:t>
            </w:r>
            <w:r w:rsidRPr="002D38AD">
              <w:rPr>
                <w:rFonts w:ascii="Book Antiqua" w:hAnsi="Book Antiqua" w:cs="SimSun"/>
                <w:kern w:val="0"/>
                <w:sz w:val="24"/>
                <w:szCs w:val="24"/>
              </w:rPr>
              <w:t xml:space="preserve">, </w:t>
            </w:r>
            <w:proofErr w:type="spellStart"/>
            <w:r w:rsidRPr="002D38AD">
              <w:rPr>
                <w:rFonts w:ascii="Book Antiqua" w:hAnsi="Book Antiqua" w:cs="SimSun"/>
                <w:kern w:val="0"/>
                <w:sz w:val="24"/>
                <w:szCs w:val="24"/>
              </w:rPr>
              <w:t>Pisarenko</w:t>
            </w:r>
            <w:proofErr w:type="spellEnd"/>
            <w:r w:rsidRPr="002D38AD">
              <w:rPr>
                <w:rFonts w:ascii="Book Antiqua" w:hAnsi="Book Antiqua" w:cs="SimSun"/>
                <w:kern w:val="0"/>
                <w:sz w:val="24"/>
                <w:szCs w:val="24"/>
              </w:rPr>
              <w:t xml:space="preserve"> V, </w:t>
            </w:r>
            <w:proofErr w:type="spellStart"/>
            <w:r w:rsidRPr="002D38AD">
              <w:rPr>
                <w:rFonts w:ascii="Book Antiqua" w:hAnsi="Book Antiqua" w:cs="SimSun"/>
                <w:kern w:val="0"/>
                <w:sz w:val="24"/>
                <w:szCs w:val="24"/>
              </w:rPr>
              <w:t>Palange</w:t>
            </w:r>
            <w:proofErr w:type="spellEnd"/>
            <w:r w:rsidRPr="002D38AD">
              <w:rPr>
                <w:rFonts w:ascii="Book Antiqua" w:hAnsi="Book Antiqua" w:cs="SimSun"/>
                <w:kern w:val="0"/>
                <w:sz w:val="24"/>
                <w:szCs w:val="24"/>
              </w:rPr>
              <w:t xml:space="preserve"> D, </w:t>
            </w:r>
            <w:proofErr w:type="spellStart"/>
            <w:r w:rsidRPr="002D38AD">
              <w:rPr>
                <w:rFonts w:ascii="Book Antiqua" w:hAnsi="Book Antiqua" w:cs="SimSun"/>
                <w:kern w:val="0"/>
                <w:sz w:val="24"/>
                <w:szCs w:val="24"/>
              </w:rPr>
              <w:t>Doucet</w:t>
            </w:r>
            <w:proofErr w:type="spellEnd"/>
            <w:r w:rsidRPr="002D38AD">
              <w:rPr>
                <w:rFonts w:ascii="Book Antiqua" w:hAnsi="Book Antiqua" w:cs="SimSun"/>
                <w:kern w:val="0"/>
                <w:sz w:val="24"/>
                <w:szCs w:val="24"/>
              </w:rPr>
              <w:t xml:space="preserve"> D, </w:t>
            </w:r>
            <w:proofErr w:type="spellStart"/>
            <w:r w:rsidRPr="002D38AD">
              <w:rPr>
                <w:rFonts w:ascii="Book Antiqua" w:hAnsi="Book Antiqua" w:cs="SimSun"/>
                <w:kern w:val="0"/>
                <w:sz w:val="24"/>
                <w:szCs w:val="24"/>
              </w:rPr>
              <w:t>Bonitz</w:t>
            </w:r>
            <w:proofErr w:type="spellEnd"/>
            <w:r w:rsidRPr="002D38AD">
              <w:rPr>
                <w:rFonts w:ascii="Book Antiqua" w:hAnsi="Book Antiqua" w:cs="SimSun"/>
                <w:kern w:val="0"/>
                <w:sz w:val="24"/>
                <w:szCs w:val="24"/>
              </w:rPr>
              <w:t xml:space="preserve"> RP, Lu Q, Colorado I, </w:t>
            </w:r>
            <w:proofErr w:type="spellStart"/>
            <w:r w:rsidRPr="002D38AD">
              <w:rPr>
                <w:rFonts w:ascii="Book Antiqua" w:hAnsi="Book Antiqua" w:cs="SimSun"/>
                <w:kern w:val="0"/>
                <w:sz w:val="24"/>
                <w:szCs w:val="24"/>
              </w:rPr>
              <w:t>Sheth</w:t>
            </w:r>
            <w:proofErr w:type="spellEnd"/>
            <w:r w:rsidRPr="002D38AD">
              <w:rPr>
                <w:rFonts w:ascii="Book Antiqua" w:hAnsi="Book Antiqua" w:cs="SimSun"/>
                <w:kern w:val="0"/>
                <w:sz w:val="24"/>
                <w:szCs w:val="24"/>
              </w:rPr>
              <w:t xml:space="preserve"> SU, Chandler B, Kannan KB, </w:t>
            </w:r>
            <w:proofErr w:type="spellStart"/>
            <w:r w:rsidRPr="002D38AD">
              <w:rPr>
                <w:rFonts w:ascii="Book Antiqua" w:hAnsi="Book Antiqua" w:cs="SimSun"/>
                <w:kern w:val="0"/>
                <w:sz w:val="24"/>
                <w:szCs w:val="24"/>
              </w:rPr>
              <w:t>Ramanathan</w:t>
            </w:r>
            <w:proofErr w:type="spellEnd"/>
            <w:r w:rsidRPr="002D38AD">
              <w:rPr>
                <w:rFonts w:ascii="Book Antiqua" w:hAnsi="Book Antiqua" w:cs="SimSun"/>
                <w:kern w:val="0"/>
                <w:sz w:val="24"/>
                <w:szCs w:val="24"/>
              </w:rPr>
              <w:t xml:space="preserve"> M, Xu da Z, </w:t>
            </w:r>
            <w:proofErr w:type="spellStart"/>
            <w:r w:rsidRPr="002D38AD">
              <w:rPr>
                <w:rFonts w:ascii="Book Antiqua" w:hAnsi="Book Antiqua" w:cs="SimSun"/>
                <w:kern w:val="0"/>
                <w:sz w:val="24"/>
                <w:szCs w:val="24"/>
              </w:rPr>
              <w:t>Deitch</w:t>
            </w:r>
            <w:proofErr w:type="spellEnd"/>
            <w:r w:rsidRPr="002D38AD">
              <w:rPr>
                <w:rFonts w:ascii="Book Antiqua" w:hAnsi="Book Antiqua" w:cs="SimSun"/>
                <w:kern w:val="0"/>
                <w:sz w:val="24"/>
                <w:szCs w:val="24"/>
              </w:rPr>
              <w:t xml:space="preserve"> EA, </w:t>
            </w:r>
            <w:proofErr w:type="spellStart"/>
            <w:r w:rsidRPr="002D38AD">
              <w:rPr>
                <w:rFonts w:ascii="Book Antiqua" w:hAnsi="Book Antiqua" w:cs="SimSun"/>
                <w:kern w:val="0"/>
                <w:sz w:val="24"/>
                <w:szCs w:val="24"/>
              </w:rPr>
              <w:t>Feinman</w:t>
            </w:r>
            <w:proofErr w:type="spellEnd"/>
            <w:r w:rsidRPr="002D38AD">
              <w:rPr>
                <w:rFonts w:ascii="Book Antiqua" w:hAnsi="Book Antiqua" w:cs="SimSun"/>
                <w:kern w:val="0"/>
                <w:sz w:val="24"/>
                <w:szCs w:val="24"/>
              </w:rPr>
              <w:t xml:space="preserve"> R. Trauma hemorrhagic shock-induced lung injury involves a gut-lymph-induced TLR4 pathway in mice. </w:t>
            </w:r>
            <w:proofErr w:type="spellStart"/>
            <w:r w:rsidRPr="002D38AD">
              <w:rPr>
                <w:rFonts w:ascii="Book Antiqua" w:hAnsi="Book Antiqua" w:cs="SimSun"/>
                <w:i/>
                <w:iCs/>
                <w:kern w:val="0"/>
                <w:sz w:val="24"/>
                <w:szCs w:val="24"/>
              </w:rPr>
              <w:t>PLoS</w:t>
            </w:r>
            <w:proofErr w:type="spellEnd"/>
            <w:r w:rsidRPr="002D38AD">
              <w:rPr>
                <w:rFonts w:ascii="Book Antiqua" w:hAnsi="Book Antiqua" w:cs="SimSun"/>
                <w:i/>
                <w:iCs/>
                <w:kern w:val="0"/>
                <w:sz w:val="24"/>
                <w:szCs w:val="24"/>
              </w:rPr>
              <w:t xml:space="preserve"> One</w:t>
            </w:r>
            <w:r w:rsidRPr="002D38AD">
              <w:rPr>
                <w:rFonts w:ascii="Book Antiqua" w:hAnsi="Book Antiqua" w:cs="SimSun"/>
                <w:kern w:val="0"/>
                <w:sz w:val="24"/>
                <w:szCs w:val="24"/>
              </w:rPr>
              <w:t xml:space="preserve"> 2011; </w:t>
            </w:r>
            <w:r w:rsidRPr="002D38AD">
              <w:rPr>
                <w:rFonts w:ascii="Book Antiqua" w:hAnsi="Book Antiqua" w:cs="SimSun"/>
                <w:b/>
                <w:bCs/>
                <w:kern w:val="0"/>
                <w:sz w:val="24"/>
                <w:szCs w:val="24"/>
              </w:rPr>
              <w:t>6</w:t>
            </w:r>
            <w:r w:rsidRPr="002D38AD">
              <w:rPr>
                <w:rFonts w:ascii="Book Antiqua" w:hAnsi="Book Antiqua" w:cs="SimSun"/>
                <w:kern w:val="0"/>
                <w:sz w:val="24"/>
                <w:szCs w:val="24"/>
              </w:rPr>
              <w:t>: e14829 [PMID: 21829592 DOI: 10.1371/journal.pone.0014829]</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10 </w:t>
            </w:r>
            <w:proofErr w:type="spellStart"/>
            <w:r w:rsidRPr="002D38AD">
              <w:rPr>
                <w:rFonts w:ascii="Book Antiqua" w:hAnsi="Book Antiqua" w:cs="SimSun"/>
                <w:b/>
                <w:bCs/>
                <w:kern w:val="0"/>
                <w:sz w:val="24"/>
                <w:szCs w:val="24"/>
              </w:rPr>
              <w:t>Moresco</w:t>
            </w:r>
            <w:proofErr w:type="spellEnd"/>
            <w:r w:rsidRPr="002D38AD">
              <w:rPr>
                <w:rFonts w:ascii="Book Antiqua" w:hAnsi="Book Antiqua" w:cs="SimSun"/>
                <w:b/>
                <w:bCs/>
                <w:kern w:val="0"/>
                <w:sz w:val="24"/>
                <w:szCs w:val="24"/>
              </w:rPr>
              <w:t xml:space="preserve"> EM</w:t>
            </w:r>
            <w:r w:rsidRPr="002D38AD">
              <w:rPr>
                <w:rFonts w:ascii="Book Antiqua" w:hAnsi="Book Antiqua" w:cs="SimSun"/>
                <w:kern w:val="0"/>
                <w:sz w:val="24"/>
                <w:szCs w:val="24"/>
              </w:rPr>
              <w:t xml:space="preserve">, </w:t>
            </w:r>
            <w:proofErr w:type="spellStart"/>
            <w:r w:rsidRPr="002D38AD">
              <w:rPr>
                <w:rFonts w:ascii="Book Antiqua" w:hAnsi="Book Antiqua" w:cs="SimSun"/>
                <w:kern w:val="0"/>
                <w:sz w:val="24"/>
                <w:szCs w:val="24"/>
              </w:rPr>
              <w:t>LaVine</w:t>
            </w:r>
            <w:proofErr w:type="spellEnd"/>
            <w:r w:rsidRPr="002D38AD">
              <w:rPr>
                <w:rFonts w:ascii="Book Antiqua" w:hAnsi="Book Antiqua" w:cs="SimSun"/>
                <w:kern w:val="0"/>
                <w:sz w:val="24"/>
                <w:szCs w:val="24"/>
              </w:rPr>
              <w:t xml:space="preserve"> D, </w:t>
            </w:r>
            <w:proofErr w:type="spellStart"/>
            <w:r w:rsidRPr="002D38AD">
              <w:rPr>
                <w:rFonts w:ascii="Book Antiqua" w:hAnsi="Book Antiqua" w:cs="SimSun"/>
                <w:kern w:val="0"/>
                <w:sz w:val="24"/>
                <w:szCs w:val="24"/>
              </w:rPr>
              <w:t>Beutler</w:t>
            </w:r>
            <w:proofErr w:type="spellEnd"/>
            <w:r w:rsidRPr="002D38AD">
              <w:rPr>
                <w:rFonts w:ascii="Book Antiqua" w:hAnsi="Book Antiqua" w:cs="SimSun"/>
                <w:kern w:val="0"/>
                <w:sz w:val="24"/>
                <w:szCs w:val="24"/>
              </w:rPr>
              <w:t xml:space="preserve"> B. Toll-like receptors. </w:t>
            </w:r>
            <w:proofErr w:type="spellStart"/>
            <w:r w:rsidRPr="002D38AD">
              <w:rPr>
                <w:rFonts w:ascii="Book Antiqua" w:hAnsi="Book Antiqua" w:cs="SimSun"/>
                <w:i/>
                <w:iCs/>
                <w:kern w:val="0"/>
                <w:sz w:val="24"/>
                <w:szCs w:val="24"/>
              </w:rPr>
              <w:t>Curr</w:t>
            </w:r>
            <w:proofErr w:type="spellEnd"/>
            <w:r w:rsidRPr="002D38AD">
              <w:rPr>
                <w:rFonts w:ascii="Book Antiqua" w:hAnsi="Book Antiqua" w:cs="SimSun"/>
                <w:i/>
                <w:iCs/>
                <w:kern w:val="0"/>
                <w:sz w:val="24"/>
                <w:szCs w:val="24"/>
              </w:rPr>
              <w:t xml:space="preserve"> </w:t>
            </w:r>
            <w:proofErr w:type="spellStart"/>
            <w:r w:rsidRPr="002D38AD">
              <w:rPr>
                <w:rFonts w:ascii="Book Antiqua" w:hAnsi="Book Antiqua" w:cs="SimSun"/>
                <w:i/>
                <w:iCs/>
                <w:kern w:val="0"/>
                <w:sz w:val="24"/>
                <w:szCs w:val="24"/>
              </w:rPr>
              <w:t>Biol</w:t>
            </w:r>
            <w:proofErr w:type="spellEnd"/>
            <w:r w:rsidRPr="002D38AD">
              <w:rPr>
                <w:rFonts w:ascii="Book Antiqua" w:hAnsi="Book Antiqua" w:cs="SimSun"/>
                <w:kern w:val="0"/>
                <w:sz w:val="24"/>
                <w:szCs w:val="24"/>
              </w:rPr>
              <w:t xml:space="preserve"> 2011; </w:t>
            </w:r>
            <w:r w:rsidRPr="002D38AD">
              <w:rPr>
                <w:rFonts w:ascii="Book Antiqua" w:hAnsi="Book Antiqua" w:cs="SimSun"/>
                <w:b/>
                <w:bCs/>
                <w:kern w:val="0"/>
                <w:sz w:val="24"/>
                <w:szCs w:val="24"/>
              </w:rPr>
              <w:t>21</w:t>
            </w:r>
            <w:r w:rsidRPr="002D38AD">
              <w:rPr>
                <w:rFonts w:ascii="Book Antiqua" w:hAnsi="Book Antiqua" w:cs="SimSun"/>
                <w:kern w:val="0"/>
                <w:sz w:val="24"/>
                <w:szCs w:val="24"/>
              </w:rPr>
              <w:t>: R488-R493 [PMID: 21741580 DOI: 10.1016/j.cub.2011.05.039]</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11 </w:t>
            </w:r>
            <w:r w:rsidRPr="002D38AD">
              <w:rPr>
                <w:rFonts w:ascii="Book Antiqua" w:hAnsi="Book Antiqua" w:cs="SimSun"/>
                <w:b/>
                <w:bCs/>
                <w:kern w:val="0"/>
                <w:sz w:val="24"/>
                <w:szCs w:val="24"/>
              </w:rPr>
              <w:t>O'Neill LA</w:t>
            </w:r>
            <w:r w:rsidRPr="002D38AD">
              <w:rPr>
                <w:rFonts w:ascii="Book Antiqua" w:hAnsi="Book Antiqua" w:cs="SimSun"/>
                <w:kern w:val="0"/>
                <w:sz w:val="24"/>
                <w:szCs w:val="24"/>
              </w:rPr>
              <w:t xml:space="preserve">, Bowie AG. The family of five: TIR-domain-containing adaptors in Toll-like receptor </w:t>
            </w:r>
            <w:proofErr w:type="spellStart"/>
            <w:r w:rsidRPr="002D38AD">
              <w:rPr>
                <w:rFonts w:ascii="Book Antiqua" w:hAnsi="Book Antiqua" w:cs="SimSun"/>
                <w:kern w:val="0"/>
                <w:sz w:val="24"/>
                <w:szCs w:val="24"/>
              </w:rPr>
              <w:t>signalling</w:t>
            </w:r>
            <w:proofErr w:type="spellEnd"/>
            <w:r w:rsidRPr="002D38AD">
              <w:rPr>
                <w:rFonts w:ascii="Book Antiqua" w:hAnsi="Book Antiqua" w:cs="SimSun"/>
                <w:kern w:val="0"/>
                <w:sz w:val="24"/>
                <w:szCs w:val="24"/>
              </w:rPr>
              <w:t xml:space="preserve">. </w:t>
            </w:r>
            <w:r w:rsidRPr="002D38AD">
              <w:rPr>
                <w:rFonts w:ascii="Book Antiqua" w:hAnsi="Book Antiqua" w:cs="SimSun"/>
                <w:i/>
                <w:iCs/>
                <w:kern w:val="0"/>
                <w:sz w:val="24"/>
                <w:szCs w:val="24"/>
              </w:rPr>
              <w:t xml:space="preserve">Nat Rev </w:t>
            </w:r>
            <w:proofErr w:type="spellStart"/>
            <w:r w:rsidRPr="002D38AD">
              <w:rPr>
                <w:rFonts w:ascii="Book Antiqua" w:hAnsi="Book Antiqua" w:cs="SimSun"/>
                <w:i/>
                <w:iCs/>
                <w:kern w:val="0"/>
                <w:sz w:val="24"/>
                <w:szCs w:val="24"/>
              </w:rPr>
              <w:t>Immunol</w:t>
            </w:r>
            <w:proofErr w:type="spellEnd"/>
            <w:r w:rsidRPr="002D38AD">
              <w:rPr>
                <w:rFonts w:ascii="Book Antiqua" w:hAnsi="Book Antiqua" w:cs="SimSun"/>
                <w:kern w:val="0"/>
                <w:sz w:val="24"/>
                <w:szCs w:val="24"/>
              </w:rPr>
              <w:t xml:space="preserve"> 2007; </w:t>
            </w:r>
            <w:r w:rsidRPr="002D38AD">
              <w:rPr>
                <w:rFonts w:ascii="Book Antiqua" w:hAnsi="Book Antiqua" w:cs="SimSun"/>
                <w:b/>
                <w:bCs/>
                <w:kern w:val="0"/>
                <w:sz w:val="24"/>
                <w:szCs w:val="24"/>
              </w:rPr>
              <w:t>7</w:t>
            </w:r>
            <w:r w:rsidRPr="002D38AD">
              <w:rPr>
                <w:rFonts w:ascii="Book Antiqua" w:hAnsi="Book Antiqua" w:cs="SimSun"/>
                <w:kern w:val="0"/>
                <w:sz w:val="24"/>
                <w:szCs w:val="24"/>
              </w:rPr>
              <w:t>: 353-364 [PMID: 17457343 DOI: 10.1038/nri2079]</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12 </w:t>
            </w:r>
            <w:r w:rsidRPr="002D38AD">
              <w:rPr>
                <w:rFonts w:ascii="Book Antiqua" w:hAnsi="Book Antiqua" w:cs="SimSun"/>
                <w:b/>
                <w:bCs/>
                <w:kern w:val="0"/>
                <w:sz w:val="24"/>
                <w:szCs w:val="24"/>
              </w:rPr>
              <w:t>Kojima M</w:t>
            </w:r>
            <w:r w:rsidRPr="002D38AD">
              <w:rPr>
                <w:rFonts w:ascii="Book Antiqua" w:hAnsi="Book Antiqua" w:cs="SimSun"/>
                <w:kern w:val="0"/>
                <w:sz w:val="24"/>
                <w:szCs w:val="24"/>
              </w:rPr>
              <w:t xml:space="preserve">, Tanabe M, </w:t>
            </w:r>
            <w:proofErr w:type="spellStart"/>
            <w:r w:rsidRPr="002D38AD">
              <w:rPr>
                <w:rFonts w:ascii="Book Antiqua" w:hAnsi="Book Antiqua" w:cs="SimSun"/>
                <w:kern w:val="0"/>
                <w:sz w:val="24"/>
                <w:szCs w:val="24"/>
              </w:rPr>
              <w:t>Shinoda</w:t>
            </w:r>
            <w:proofErr w:type="spellEnd"/>
            <w:r w:rsidRPr="002D38AD">
              <w:rPr>
                <w:rFonts w:ascii="Book Antiqua" w:hAnsi="Book Antiqua" w:cs="SimSun"/>
                <w:kern w:val="0"/>
                <w:sz w:val="24"/>
                <w:szCs w:val="24"/>
              </w:rPr>
              <w:t xml:space="preserve"> M, Yamada S, </w:t>
            </w:r>
            <w:proofErr w:type="spellStart"/>
            <w:r w:rsidRPr="002D38AD">
              <w:rPr>
                <w:rFonts w:ascii="Book Antiqua" w:hAnsi="Book Antiqua" w:cs="SimSun"/>
                <w:kern w:val="0"/>
                <w:sz w:val="24"/>
                <w:szCs w:val="24"/>
              </w:rPr>
              <w:t>Miyasho</w:t>
            </w:r>
            <w:proofErr w:type="spellEnd"/>
            <w:r w:rsidRPr="002D38AD">
              <w:rPr>
                <w:rFonts w:ascii="Book Antiqua" w:hAnsi="Book Antiqua" w:cs="SimSun"/>
                <w:kern w:val="0"/>
                <w:sz w:val="24"/>
                <w:szCs w:val="24"/>
              </w:rPr>
              <w:t xml:space="preserve"> T, </w:t>
            </w:r>
            <w:proofErr w:type="spellStart"/>
            <w:r w:rsidRPr="002D38AD">
              <w:rPr>
                <w:rFonts w:ascii="Book Antiqua" w:hAnsi="Book Antiqua" w:cs="SimSun"/>
                <w:kern w:val="0"/>
                <w:sz w:val="24"/>
                <w:szCs w:val="24"/>
              </w:rPr>
              <w:t>Suda</w:t>
            </w:r>
            <w:proofErr w:type="spellEnd"/>
            <w:r w:rsidRPr="002D38AD">
              <w:rPr>
                <w:rFonts w:ascii="Book Antiqua" w:hAnsi="Book Antiqua" w:cs="SimSun"/>
                <w:kern w:val="0"/>
                <w:sz w:val="24"/>
                <w:szCs w:val="24"/>
              </w:rPr>
              <w:t xml:space="preserve"> K, </w:t>
            </w:r>
            <w:proofErr w:type="spellStart"/>
            <w:r w:rsidRPr="002D38AD">
              <w:rPr>
                <w:rFonts w:ascii="Book Antiqua" w:hAnsi="Book Antiqua" w:cs="SimSun"/>
                <w:kern w:val="0"/>
                <w:sz w:val="24"/>
                <w:szCs w:val="24"/>
              </w:rPr>
              <w:t>Hibi</w:t>
            </w:r>
            <w:proofErr w:type="spellEnd"/>
            <w:r w:rsidRPr="002D38AD">
              <w:rPr>
                <w:rFonts w:ascii="Book Antiqua" w:hAnsi="Book Antiqua" w:cs="SimSun"/>
                <w:kern w:val="0"/>
                <w:sz w:val="24"/>
                <w:szCs w:val="24"/>
              </w:rPr>
              <w:t xml:space="preserve"> T, </w:t>
            </w:r>
            <w:proofErr w:type="spellStart"/>
            <w:r w:rsidRPr="002D38AD">
              <w:rPr>
                <w:rFonts w:ascii="Book Antiqua" w:hAnsi="Book Antiqua" w:cs="SimSun"/>
                <w:kern w:val="0"/>
                <w:sz w:val="24"/>
                <w:szCs w:val="24"/>
              </w:rPr>
              <w:t>Obara</w:t>
            </w:r>
            <w:proofErr w:type="spellEnd"/>
            <w:r w:rsidRPr="002D38AD">
              <w:rPr>
                <w:rFonts w:ascii="Book Antiqua" w:hAnsi="Book Antiqua" w:cs="SimSun"/>
                <w:kern w:val="0"/>
                <w:sz w:val="24"/>
                <w:szCs w:val="24"/>
              </w:rPr>
              <w:t xml:space="preserve"> H, </w:t>
            </w:r>
            <w:proofErr w:type="spellStart"/>
            <w:r w:rsidRPr="002D38AD">
              <w:rPr>
                <w:rFonts w:ascii="Book Antiqua" w:hAnsi="Book Antiqua" w:cs="SimSun"/>
                <w:kern w:val="0"/>
                <w:sz w:val="24"/>
                <w:szCs w:val="24"/>
              </w:rPr>
              <w:t>Itano</w:t>
            </w:r>
            <w:proofErr w:type="spellEnd"/>
            <w:r w:rsidRPr="002D38AD">
              <w:rPr>
                <w:rFonts w:ascii="Book Antiqua" w:hAnsi="Book Antiqua" w:cs="SimSun"/>
                <w:kern w:val="0"/>
                <w:sz w:val="24"/>
                <w:szCs w:val="24"/>
              </w:rPr>
              <w:t xml:space="preserve"> O, </w:t>
            </w:r>
            <w:proofErr w:type="spellStart"/>
            <w:r w:rsidRPr="002D38AD">
              <w:rPr>
                <w:rFonts w:ascii="Book Antiqua" w:hAnsi="Book Antiqua" w:cs="SimSun"/>
                <w:kern w:val="0"/>
                <w:sz w:val="24"/>
                <w:szCs w:val="24"/>
              </w:rPr>
              <w:t>Kawachi</w:t>
            </w:r>
            <w:proofErr w:type="spellEnd"/>
            <w:r w:rsidRPr="002D38AD">
              <w:rPr>
                <w:rFonts w:ascii="Book Antiqua" w:hAnsi="Book Antiqua" w:cs="SimSun"/>
                <w:kern w:val="0"/>
                <w:sz w:val="24"/>
                <w:szCs w:val="24"/>
              </w:rPr>
              <w:t xml:space="preserve"> S, </w:t>
            </w:r>
            <w:proofErr w:type="spellStart"/>
            <w:r w:rsidRPr="002D38AD">
              <w:rPr>
                <w:rFonts w:ascii="Book Antiqua" w:hAnsi="Book Antiqua" w:cs="SimSun"/>
                <w:kern w:val="0"/>
                <w:sz w:val="24"/>
                <w:szCs w:val="24"/>
              </w:rPr>
              <w:t>Kitajima</w:t>
            </w:r>
            <w:proofErr w:type="spellEnd"/>
            <w:r w:rsidRPr="002D38AD">
              <w:rPr>
                <w:rFonts w:ascii="Book Antiqua" w:hAnsi="Book Antiqua" w:cs="SimSun"/>
                <w:kern w:val="0"/>
                <w:sz w:val="24"/>
                <w:szCs w:val="24"/>
              </w:rPr>
              <w:t xml:space="preserve"> M, Maruyama I, Kitagawa Y. Role of high mobility group box chromosomal protein 1 in ischemia-reperfusion injury in the rat small intestine. </w:t>
            </w:r>
            <w:r w:rsidRPr="002D38AD">
              <w:rPr>
                <w:rFonts w:ascii="Book Antiqua" w:hAnsi="Book Antiqua" w:cs="SimSun"/>
                <w:i/>
                <w:iCs/>
                <w:kern w:val="0"/>
                <w:sz w:val="24"/>
                <w:szCs w:val="24"/>
              </w:rPr>
              <w:t xml:space="preserve">J </w:t>
            </w:r>
            <w:proofErr w:type="spellStart"/>
            <w:r w:rsidRPr="002D38AD">
              <w:rPr>
                <w:rFonts w:ascii="Book Antiqua" w:hAnsi="Book Antiqua" w:cs="SimSun"/>
                <w:i/>
                <w:iCs/>
                <w:kern w:val="0"/>
                <w:sz w:val="24"/>
                <w:szCs w:val="24"/>
              </w:rPr>
              <w:t>Surg</w:t>
            </w:r>
            <w:proofErr w:type="spellEnd"/>
            <w:r w:rsidRPr="002D38AD">
              <w:rPr>
                <w:rFonts w:ascii="Book Antiqua" w:hAnsi="Book Antiqua" w:cs="SimSun"/>
                <w:i/>
                <w:iCs/>
                <w:kern w:val="0"/>
                <w:sz w:val="24"/>
                <w:szCs w:val="24"/>
              </w:rPr>
              <w:t xml:space="preserve"> Res</w:t>
            </w:r>
            <w:r w:rsidRPr="002D38AD">
              <w:rPr>
                <w:rFonts w:ascii="Book Antiqua" w:hAnsi="Book Antiqua" w:cs="SimSun"/>
                <w:kern w:val="0"/>
                <w:sz w:val="24"/>
                <w:szCs w:val="24"/>
              </w:rPr>
              <w:t xml:space="preserve"> 2012; </w:t>
            </w:r>
            <w:r w:rsidRPr="002D38AD">
              <w:rPr>
                <w:rFonts w:ascii="Book Antiqua" w:hAnsi="Book Antiqua" w:cs="SimSun"/>
                <w:b/>
                <w:bCs/>
                <w:kern w:val="0"/>
                <w:sz w:val="24"/>
                <w:szCs w:val="24"/>
              </w:rPr>
              <w:t>178</w:t>
            </w:r>
            <w:r w:rsidRPr="002D38AD">
              <w:rPr>
                <w:rFonts w:ascii="Book Antiqua" w:hAnsi="Book Antiqua" w:cs="SimSun"/>
                <w:kern w:val="0"/>
                <w:sz w:val="24"/>
                <w:szCs w:val="24"/>
              </w:rPr>
              <w:t>: 466-471 [PMID: 22494911 DOI: 10.1016/j.jss.2012.01.044]</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13 </w:t>
            </w:r>
            <w:proofErr w:type="spellStart"/>
            <w:r w:rsidRPr="002D38AD">
              <w:rPr>
                <w:rFonts w:ascii="Book Antiqua" w:hAnsi="Book Antiqua" w:cs="SimSun"/>
                <w:b/>
                <w:bCs/>
                <w:kern w:val="0"/>
                <w:sz w:val="24"/>
                <w:szCs w:val="24"/>
              </w:rPr>
              <w:t>Sawa</w:t>
            </w:r>
            <w:proofErr w:type="spellEnd"/>
            <w:r w:rsidRPr="002D38AD">
              <w:rPr>
                <w:rFonts w:ascii="Book Antiqua" w:hAnsi="Book Antiqua" w:cs="SimSun"/>
                <w:b/>
                <w:bCs/>
                <w:kern w:val="0"/>
                <w:sz w:val="24"/>
                <w:szCs w:val="24"/>
              </w:rPr>
              <w:t xml:space="preserve"> H</w:t>
            </w:r>
            <w:r w:rsidRPr="002D38AD">
              <w:rPr>
                <w:rFonts w:ascii="Book Antiqua" w:hAnsi="Book Antiqua" w:cs="SimSun"/>
                <w:kern w:val="0"/>
                <w:sz w:val="24"/>
                <w:szCs w:val="24"/>
              </w:rPr>
              <w:t xml:space="preserve">, Ueda T, Takeyama Y, Yasuda T, </w:t>
            </w:r>
            <w:proofErr w:type="spellStart"/>
            <w:r w:rsidRPr="002D38AD">
              <w:rPr>
                <w:rFonts w:ascii="Book Antiqua" w:hAnsi="Book Antiqua" w:cs="SimSun"/>
                <w:kern w:val="0"/>
                <w:sz w:val="24"/>
                <w:szCs w:val="24"/>
              </w:rPr>
              <w:t>Shinzeki</w:t>
            </w:r>
            <w:proofErr w:type="spellEnd"/>
            <w:r w:rsidRPr="002D38AD">
              <w:rPr>
                <w:rFonts w:ascii="Book Antiqua" w:hAnsi="Book Antiqua" w:cs="SimSun"/>
                <w:kern w:val="0"/>
                <w:sz w:val="24"/>
                <w:szCs w:val="24"/>
              </w:rPr>
              <w:t xml:space="preserve"> M, Nakajima T, Kuroda Y. Blockade of high mobility group box-1 </w:t>
            </w:r>
            <w:r w:rsidRPr="002D38AD">
              <w:rPr>
                <w:rFonts w:ascii="Book Antiqua" w:hAnsi="Book Antiqua" w:cs="SimSun"/>
                <w:kern w:val="0"/>
                <w:sz w:val="24"/>
                <w:szCs w:val="24"/>
              </w:rPr>
              <w:lastRenderedPageBreak/>
              <w:t xml:space="preserve">protein attenuates experimental severe acute pancreatitis. </w:t>
            </w:r>
            <w:r w:rsidRPr="002D38AD">
              <w:rPr>
                <w:rFonts w:ascii="Book Antiqua" w:hAnsi="Book Antiqua" w:cs="SimSun"/>
                <w:i/>
                <w:iCs/>
                <w:kern w:val="0"/>
                <w:sz w:val="24"/>
                <w:szCs w:val="24"/>
              </w:rPr>
              <w:t xml:space="preserve">World J </w:t>
            </w:r>
            <w:proofErr w:type="spellStart"/>
            <w:r w:rsidRPr="002D38AD">
              <w:rPr>
                <w:rFonts w:ascii="Book Antiqua" w:hAnsi="Book Antiqua" w:cs="SimSun"/>
                <w:i/>
                <w:iCs/>
                <w:kern w:val="0"/>
                <w:sz w:val="24"/>
                <w:szCs w:val="24"/>
              </w:rPr>
              <w:t>Gastroenterol</w:t>
            </w:r>
            <w:proofErr w:type="spellEnd"/>
            <w:r w:rsidRPr="002D38AD">
              <w:rPr>
                <w:rFonts w:ascii="Book Antiqua" w:hAnsi="Book Antiqua" w:cs="SimSun"/>
                <w:kern w:val="0"/>
                <w:sz w:val="24"/>
                <w:szCs w:val="24"/>
              </w:rPr>
              <w:t xml:space="preserve"> 2006; </w:t>
            </w:r>
            <w:r w:rsidRPr="002D38AD">
              <w:rPr>
                <w:rFonts w:ascii="Book Antiqua" w:hAnsi="Book Antiqua" w:cs="SimSun"/>
                <w:b/>
                <w:bCs/>
                <w:kern w:val="0"/>
                <w:sz w:val="24"/>
                <w:szCs w:val="24"/>
              </w:rPr>
              <w:t>12</w:t>
            </w:r>
            <w:r w:rsidRPr="002D38AD">
              <w:rPr>
                <w:rFonts w:ascii="Book Antiqua" w:hAnsi="Book Antiqua" w:cs="SimSun"/>
                <w:kern w:val="0"/>
                <w:sz w:val="24"/>
                <w:szCs w:val="24"/>
              </w:rPr>
              <w:t>: 7666-7670 [PMID: 17171797 DOI: 10.3748/wjg.v12.i47.7666]</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14 </w:t>
            </w:r>
            <w:r w:rsidRPr="002D38AD">
              <w:rPr>
                <w:rFonts w:ascii="Book Antiqua" w:hAnsi="Book Antiqua" w:cs="SimSun"/>
                <w:b/>
                <w:bCs/>
                <w:kern w:val="0"/>
                <w:sz w:val="24"/>
                <w:szCs w:val="24"/>
              </w:rPr>
              <w:t>Kim DH</w:t>
            </w:r>
            <w:r w:rsidRPr="002D38AD">
              <w:rPr>
                <w:rFonts w:ascii="Book Antiqua" w:hAnsi="Book Antiqua" w:cs="SimSun"/>
                <w:kern w:val="0"/>
                <w:sz w:val="24"/>
                <w:szCs w:val="24"/>
              </w:rPr>
              <w:t xml:space="preserve">, Chung JH, Son BS, Kim YJ, Lee SG. Effect of a neutrophil elastase inhibitor on ventilator-induced lung injury in rats. </w:t>
            </w:r>
            <w:r w:rsidRPr="002D38AD">
              <w:rPr>
                <w:rFonts w:ascii="Book Antiqua" w:hAnsi="Book Antiqua" w:cs="SimSun"/>
                <w:i/>
                <w:iCs/>
                <w:kern w:val="0"/>
                <w:sz w:val="24"/>
                <w:szCs w:val="24"/>
              </w:rPr>
              <w:t xml:space="preserve">J </w:t>
            </w:r>
            <w:proofErr w:type="spellStart"/>
            <w:r w:rsidRPr="002D38AD">
              <w:rPr>
                <w:rFonts w:ascii="Book Antiqua" w:hAnsi="Book Antiqua" w:cs="SimSun"/>
                <w:i/>
                <w:iCs/>
                <w:kern w:val="0"/>
                <w:sz w:val="24"/>
                <w:szCs w:val="24"/>
              </w:rPr>
              <w:t>Thorac</w:t>
            </w:r>
            <w:proofErr w:type="spellEnd"/>
            <w:r w:rsidRPr="002D38AD">
              <w:rPr>
                <w:rFonts w:ascii="Book Antiqua" w:hAnsi="Book Antiqua" w:cs="SimSun"/>
                <w:i/>
                <w:iCs/>
                <w:kern w:val="0"/>
                <w:sz w:val="24"/>
                <w:szCs w:val="24"/>
              </w:rPr>
              <w:t xml:space="preserve"> Dis</w:t>
            </w:r>
            <w:r w:rsidRPr="002D38AD">
              <w:rPr>
                <w:rFonts w:ascii="Book Antiqua" w:hAnsi="Book Antiqua" w:cs="SimSun"/>
                <w:kern w:val="0"/>
                <w:sz w:val="24"/>
                <w:szCs w:val="24"/>
              </w:rPr>
              <w:t xml:space="preserve"> 2014; </w:t>
            </w:r>
            <w:r w:rsidRPr="002D38AD">
              <w:rPr>
                <w:rFonts w:ascii="Book Antiqua" w:hAnsi="Book Antiqua" w:cs="SimSun"/>
                <w:b/>
                <w:bCs/>
                <w:kern w:val="0"/>
                <w:sz w:val="24"/>
                <w:szCs w:val="24"/>
              </w:rPr>
              <w:t>6</w:t>
            </w:r>
            <w:r w:rsidRPr="002D38AD">
              <w:rPr>
                <w:rFonts w:ascii="Book Antiqua" w:hAnsi="Book Antiqua" w:cs="SimSun"/>
                <w:kern w:val="0"/>
                <w:sz w:val="24"/>
                <w:szCs w:val="24"/>
              </w:rPr>
              <w:t>: 1681-1689 [PMID: 25589960 DOI: 10.3978/j.issn.2072-1439.2014.11.10]</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15 </w:t>
            </w:r>
            <w:r w:rsidRPr="002D38AD">
              <w:rPr>
                <w:rFonts w:ascii="Book Antiqua" w:hAnsi="Book Antiqua" w:cs="SimSun"/>
                <w:b/>
                <w:bCs/>
                <w:kern w:val="0"/>
                <w:sz w:val="24"/>
                <w:szCs w:val="24"/>
              </w:rPr>
              <w:t>Stallion A</w:t>
            </w:r>
            <w:r w:rsidRPr="002D38AD">
              <w:rPr>
                <w:rFonts w:ascii="Book Antiqua" w:hAnsi="Book Antiqua" w:cs="SimSun"/>
                <w:kern w:val="0"/>
                <w:sz w:val="24"/>
                <w:szCs w:val="24"/>
              </w:rPr>
              <w:t xml:space="preserve">, Kou TD, </w:t>
            </w:r>
            <w:proofErr w:type="spellStart"/>
            <w:r w:rsidRPr="002D38AD">
              <w:rPr>
                <w:rFonts w:ascii="Book Antiqua" w:hAnsi="Book Antiqua" w:cs="SimSun"/>
                <w:kern w:val="0"/>
                <w:sz w:val="24"/>
                <w:szCs w:val="24"/>
              </w:rPr>
              <w:t>Latifi</w:t>
            </w:r>
            <w:proofErr w:type="spellEnd"/>
            <w:r w:rsidRPr="002D38AD">
              <w:rPr>
                <w:rFonts w:ascii="Book Antiqua" w:hAnsi="Book Antiqua" w:cs="SimSun"/>
                <w:kern w:val="0"/>
                <w:sz w:val="24"/>
                <w:szCs w:val="24"/>
              </w:rPr>
              <w:t xml:space="preserve"> SQ, Miller KA, </w:t>
            </w:r>
            <w:proofErr w:type="spellStart"/>
            <w:r w:rsidRPr="002D38AD">
              <w:rPr>
                <w:rFonts w:ascii="Book Antiqua" w:hAnsi="Book Antiqua" w:cs="SimSun"/>
                <w:kern w:val="0"/>
                <w:sz w:val="24"/>
                <w:szCs w:val="24"/>
              </w:rPr>
              <w:t>Dahms</w:t>
            </w:r>
            <w:proofErr w:type="spellEnd"/>
            <w:r w:rsidRPr="002D38AD">
              <w:rPr>
                <w:rFonts w:ascii="Book Antiqua" w:hAnsi="Book Antiqua" w:cs="SimSun"/>
                <w:kern w:val="0"/>
                <w:sz w:val="24"/>
                <w:szCs w:val="24"/>
              </w:rPr>
              <w:t xml:space="preserve"> BB, Dudgeon DL, Levine AD. Ischemia/reperfusion: a clinically relevant model of intestinal injury yielding systemic inflammation. </w:t>
            </w:r>
            <w:r w:rsidRPr="002D38AD">
              <w:rPr>
                <w:rFonts w:ascii="Book Antiqua" w:hAnsi="Book Antiqua" w:cs="SimSun"/>
                <w:i/>
                <w:iCs/>
                <w:kern w:val="0"/>
                <w:sz w:val="24"/>
                <w:szCs w:val="24"/>
              </w:rPr>
              <w:t xml:space="preserve">J </w:t>
            </w:r>
            <w:proofErr w:type="spellStart"/>
            <w:r w:rsidRPr="002D38AD">
              <w:rPr>
                <w:rFonts w:ascii="Book Antiqua" w:hAnsi="Book Antiqua" w:cs="SimSun"/>
                <w:i/>
                <w:iCs/>
                <w:kern w:val="0"/>
                <w:sz w:val="24"/>
                <w:szCs w:val="24"/>
              </w:rPr>
              <w:t>Pediatr</w:t>
            </w:r>
            <w:proofErr w:type="spellEnd"/>
            <w:r w:rsidRPr="002D38AD">
              <w:rPr>
                <w:rFonts w:ascii="Book Antiqua" w:hAnsi="Book Antiqua" w:cs="SimSun"/>
                <w:i/>
                <w:iCs/>
                <w:kern w:val="0"/>
                <w:sz w:val="24"/>
                <w:szCs w:val="24"/>
              </w:rPr>
              <w:t xml:space="preserve"> </w:t>
            </w:r>
            <w:proofErr w:type="spellStart"/>
            <w:r w:rsidRPr="002D38AD">
              <w:rPr>
                <w:rFonts w:ascii="Book Antiqua" w:hAnsi="Book Antiqua" w:cs="SimSun"/>
                <w:i/>
                <w:iCs/>
                <w:kern w:val="0"/>
                <w:sz w:val="24"/>
                <w:szCs w:val="24"/>
              </w:rPr>
              <w:t>Surg</w:t>
            </w:r>
            <w:proofErr w:type="spellEnd"/>
            <w:r w:rsidRPr="002D38AD">
              <w:rPr>
                <w:rFonts w:ascii="Book Antiqua" w:hAnsi="Book Antiqua" w:cs="SimSun"/>
                <w:kern w:val="0"/>
                <w:sz w:val="24"/>
                <w:szCs w:val="24"/>
              </w:rPr>
              <w:t xml:space="preserve"> 2005; </w:t>
            </w:r>
            <w:r w:rsidRPr="002D38AD">
              <w:rPr>
                <w:rFonts w:ascii="Book Antiqua" w:hAnsi="Book Antiqua" w:cs="SimSun"/>
                <w:b/>
                <w:bCs/>
                <w:kern w:val="0"/>
                <w:sz w:val="24"/>
                <w:szCs w:val="24"/>
              </w:rPr>
              <w:t>40</w:t>
            </w:r>
            <w:r w:rsidRPr="002D38AD">
              <w:rPr>
                <w:rFonts w:ascii="Book Antiqua" w:hAnsi="Book Antiqua" w:cs="SimSun"/>
                <w:kern w:val="0"/>
                <w:sz w:val="24"/>
                <w:szCs w:val="24"/>
              </w:rPr>
              <w:t>: 470-477 [PMID: 15793720 DOI: 10.1016/j.jpedsurg.2004.11.045]</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16 </w:t>
            </w:r>
            <w:r w:rsidRPr="002D38AD">
              <w:rPr>
                <w:rFonts w:ascii="Book Antiqua" w:hAnsi="Book Antiqua" w:cs="SimSun"/>
                <w:b/>
                <w:bCs/>
                <w:kern w:val="0"/>
                <w:sz w:val="24"/>
                <w:szCs w:val="24"/>
              </w:rPr>
              <w:t>Merry HE</w:t>
            </w:r>
            <w:r w:rsidRPr="002D38AD">
              <w:rPr>
                <w:rFonts w:ascii="Book Antiqua" w:hAnsi="Book Antiqua" w:cs="SimSun"/>
                <w:kern w:val="0"/>
                <w:sz w:val="24"/>
                <w:szCs w:val="24"/>
              </w:rPr>
              <w:t xml:space="preserve">, Phelan P, </w:t>
            </w:r>
            <w:proofErr w:type="spellStart"/>
            <w:r w:rsidRPr="002D38AD">
              <w:rPr>
                <w:rFonts w:ascii="Book Antiqua" w:hAnsi="Book Antiqua" w:cs="SimSun"/>
                <w:kern w:val="0"/>
                <w:sz w:val="24"/>
                <w:szCs w:val="24"/>
              </w:rPr>
              <w:t>Doak</w:t>
            </w:r>
            <w:proofErr w:type="spellEnd"/>
            <w:r w:rsidRPr="002D38AD">
              <w:rPr>
                <w:rFonts w:ascii="Book Antiqua" w:hAnsi="Book Antiqua" w:cs="SimSun"/>
                <w:kern w:val="0"/>
                <w:sz w:val="24"/>
                <w:szCs w:val="24"/>
              </w:rPr>
              <w:t xml:space="preserve"> MR, Zhao M, Hwang B, Mulligan MS. Role of toll-like receptor-4 in lung ischemia-reperfusion injury. </w:t>
            </w:r>
            <w:r w:rsidRPr="002D38AD">
              <w:rPr>
                <w:rFonts w:ascii="Book Antiqua" w:hAnsi="Book Antiqua" w:cs="SimSun"/>
                <w:i/>
                <w:iCs/>
                <w:kern w:val="0"/>
                <w:sz w:val="24"/>
                <w:szCs w:val="24"/>
              </w:rPr>
              <w:t xml:space="preserve">Ann </w:t>
            </w:r>
            <w:proofErr w:type="spellStart"/>
            <w:r w:rsidRPr="002D38AD">
              <w:rPr>
                <w:rFonts w:ascii="Book Antiqua" w:hAnsi="Book Antiqua" w:cs="SimSun"/>
                <w:i/>
                <w:iCs/>
                <w:kern w:val="0"/>
                <w:sz w:val="24"/>
                <w:szCs w:val="24"/>
              </w:rPr>
              <w:t>Thorac</w:t>
            </w:r>
            <w:proofErr w:type="spellEnd"/>
            <w:r w:rsidRPr="002D38AD">
              <w:rPr>
                <w:rFonts w:ascii="Book Antiqua" w:hAnsi="Book Antiqua" w:cs="SimSun"/>
                <w:i/>
                <w:iCs/>
                <w:kern w:val="0"/>
                <w:sz w:val="24"/>
                <w:szCs w:val="24"/>
              </w:rPr>
              <w:t xml:space="preserve"> </w:t>
            </w:r>
            <w:proofErr w:type="spellStart"/>
            <w:r w:rsidRPr="002D38AD">
              <w:rPr>
                <w:rFonts w:ascii="Book Antiqua" w:hAnsi="Book Antiqua" w:cs="SimSun"/>
                <w:i/>
                <w:iCs/>
                <w:kern w:val="0"/>
                <w:sz w:val="24"/>
                <w:szCs w:val="24"/>
              </w:rPr>
              <w:t>Surg</w:t>
            </w:r>
            <w:proofErr w:type="spellEnd"/>
            <w:r w:rsidRPr="002D38AD">
              <w:rPr>
                <w:rFonts w:ascii="Book Antiqua" w:hAnsi="Book Antiqua" w:cs="SimSun"/>
                <w:kern w:val="0"/>
                <w:sz w:val="24"/>
                <w:szCs w:val="24"/>
              </w:rPr>
              <w:t xml:space="preserve"> 2015; </w:t>
            </w:r>
            <w:r w:rsidRPr="002D38AD">
              <w:rPr>
                <w:rFonts w:ascii="Book Antiqua" w:hAnsi="Book Antiqua" w:cs="SimSun"/>
                <w:b/>
                <w:bCs/>
                <w:kern w:val="0"/>
                <w:sz w:val="24"/>
                <w:szCs w:val="24"/>
              </w:rPr>
              <w:t>99</w:t>
            </w:r>
            <w:r w:rsidRPr="002D38AD">
              <w:rPr>
                <w:rFonts w:ascii="Book Antiqua" w:hAnsi="Book Antiqua" w:cs="SimSun"/>
                <w:kern w:val="0"/>
                <w:sz w:val="24"/>
                <w:szCs w:val="24"/>
              </w:rPr>
              <w:t>: 1193-1199 [PMID: 25747278 DOI: 10.1016/j.athoracsur.2014.12.062]</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17 </w:t>
            </w:r>
            <w:proofErr w:type="spellStart"/>
            <w:r w:rsidRPr="002D38AD">
              <w:rPr>
                <w:rFonts w:ascii="Book Antiqua" w:hAnsi="Book Antiqua" w:cs="SimSun"/>
                <w:b/>
                <w:bCs/>
                <w:kern w:val="0"/>
                <w:sz w:val="24"/>
                <w:szCs w:val="24"/>
              </w:rPr>
              <w:t>Yapca</w:t>
            </w:r>
            <w:proofErr w:type="spellEnd"/>
            <w:r w:rsidRPr="002D38AD">
              <w:rPr>
                <w:rFonts w:ascii="Book Antiqua" w:hAnsi="Book Antiqua" w:cs="SimSun"/>
                <w:b/>
                <w:bCs/>
                <w:kern w:val="0"/>
                <w:sz w:val="24"/>
                <w:szCs w:val="24"/>
              </w:rPr>
              <w:t xml:space="preserve"> OE</w:t>
            </w:r>
            <w:r w:rsidRPr="002D38AD">
              <w:rPr>
                <w:rFonts w:ascii="Book Antiqua" w:hAnsi="Book Antiqua" w:cs="SimSun"/>
                <w:kern w:val="0"/>
                <w:sz w:val="24"/>
                <w:szCs w:val="24"/>
              </w:rPr>
              <w:t xml:space="preserve">, </w:t>
            </w:r>
            <w:proofErr w:type="spellStart"/>
            <w:r w:rsidRPr="002D38AD">
              <w:rPr>
                <w:rFonts w:ascii="Book Antiqua" w:hAnsi="Book Antiqua" w:cs="SimSun"/>
                <w:kern w:val="0"/>
                <w:sz w:val="24"/>
                <w:szCs w:val="24"/>
              </w:rPr>
              <w:t>Borekci</w:t>
            </w:r>
            <w:proofErr w:type="spellEnd"/>
            <w:r w:rsidRPr="002D38AD">
              <w:rPr>
                <w:rFonts w:ascii="Book Antiqua" w:hAnsi="Book Antiqua" w:cs="SimSun"/>
                <w:kern w:val="0"/>
                <w:sz w:val="24"/>
                <w:szCs w:val="24"/>
              </w:rPr>
              <w:t xml:space="preserve"> B, </w:t>
            </w:r>
            <w:proofErr w:type="spellStart"/>
            <w:r w:rsidRPr="002D38AD">
              <w:rPr>
                <w:rFonts w:ascii="Book Antiqua" w:hAnsi="Book Antiqua" w:cs="SimSun"/>
                <w:kern w:val="0"/>
                <w:sz w:val="24"/>
                <w:szCs w:val="24"/>
              </w:rPr>
              <w:t>Turan</w:t>
            </w:r>
            <w:proofErr w:type="spellEnd"/>
            <w:r w:rsidRPr="002D38AD">
              <w:rPr>
                <w:rFonts w:ascii="Book Antiqua" w:hAnsi="Book Antiqua" w:cs="SimSun"/>
                <w:kern w:val="0"/>
                <w:sz w:val="24"/>
                <w:szCs w:val="24"/>
              </w:rPr>
              <w:t xml:space="preserve"> MI, </w:t>
            </w:r>
            <w:proofErr w:type="spellStart"/>
            <w:r w:rsidRPr="002D38AD">
              <w:rPr>
                <w:rFonts w:ascii="Book Antiqua" w:hAnsi="Book Antiqua" w:cs="SimSun"/>
                <w:kern w:val="0"/>
                <w:sz w:val="24"/>
                <w:szCs w:val="24"/>
              </w:rPr>
              <w:t>Gulapoglu</w:t>
            </w:r>
            <w:proofErr w:type="spellEnd"/>
            <w:r w:rsidRPr="002D38AD">
              <w:rPr>
                <w:rFonts w:ascii="Book Antiqua" w:hAnsi="Book Antiqua" w:cs="SimSun"/>
                <w:kern w:val="0"/>
                <w:sz w:val="24"/>
                <w:szCs w:val="24"/>
              </w:rPr>
              <w:t xml:space="preserve"> M. The effect of </w:t>
            </w:r>
            <w:proofErr w:type="spellStart"/>
            <w:r w:rsidRPr="002D38AD">
              <w:rPr>
                <w:rFonts w:ascii="Book Antiqua" w:hAnsi="Book Antiqua" w:cs="SimSun"/>
                <w:kern w:val="0"/>
                <w:sz w:val="24"/>
                <w:szCs w:val="24"/>
              </w:rPr>
              <w:t>agomelatine</w:t>
            </w:r>
            <w:proofErr w:type="spellEnd"/>
            <w:r w:rsidRPr="002D38AD">
              <w:rPr>
                <w:rFonts w:ascii="Book Antiqua" w:hAnsi="Book Antiqua" w:cs="SimSun"/>
                <w:kern w:val="0"/>
                <w:sz w:val="24"/>
                <w:szCs w:val="24"/>
              </w:rPr>
              <w:t xml:space="preserve"> on oxidative stress induced with ischemia/reperfusion in rat ovaries. </w:t>
            </w:r>
            <w:proofErr w:type="spellStart"/>
            <w:r w:rsidRPr="002D38AD">
              <w:rPr>
                <w:rFonts w:ascii="Book Antiqua" w:hAnsi="Book Antiqua" w:cs="SimSun"/>
                <w:i/>
                <w:iCs/>
                <w:kern w:val="0"/>
                <w:sz w:val="24"/>
                <w:szCs w:val="24"/>
              </w:rPr>
              <w:t>Adv</w:t>
            </w:r>
            <w:proofErr w:type="spellEnd"/>
            <w:r w:rsidRPr="002D38AD">
              <w:rPr>
                <w:rFonts w:ascii="Book Antiqua" w:hAnsi="Book Antiqua" w:cs="SimSun"/>
                <w:i/>
                <w:iCs/>
                <w:kern w:val="0"/>
                <w:sz w:val="24"/>
                <w:szCs w:val="24"/>
              </w:rPr>
              <w:t xml:space="preserve"> </w:t>
            </w:r>
            <w:proofErr w:type="spellStart"/>
            <w:r w:rsidRPr="002D38AD">
              <w:rPr>
                <w:rFonts w:ascii="Book Antiqua" w:hAnsi="Book Antiqua" w:cs="SimSun"/>
                <w:i/>
                <w:iCs/>
                <w:kern w:val="0"/>
                <w:sz w:val="24"/>
                <w:szCs w:val="24"/>
              </w:rPr>
              <w:t>Clin</w:t>
            </w:r>
            <w:proofErr w:type="spellEnd"/>
            <w:r w:rsidRPr="002D38AD">
              <w:rPr>
                <w:rFonts w:ascii="Book Antiqua" w:hAnsi="Book Antiqua" w:cs="SimSun"/>
                <w:i/>
                <w:iCs/>
                <w:kern w:val="0"/>
                <w:sz w:val="24"/>
                <w:szCs w:val="24"/>
              </w:rPr>
              <w:t xml:space="preserve"> </w:t>
            </w:r>
            <w:proofErr w:type="spellStart"/>
            <w:r w:rsidRPr="002D38AD">
              <w:rPr>
                <w:rFonts w:ascii="Book Antiqua" w:hAnsi="Book Antiqua" w:cs="SimSun"/>
                <w:i/>
                <w:iCs/>
                <w:kern w:val="0"/>
                <w:sz w:val="24"/>
                <w:szCs w:val="24"/>
              </w:rPr>
              <w:t>Exp</w:t>
            </w:r>
            <w:proofErr w:type="spellEnd"/>
            <w:r w:rsidRPr="002D38AD">
              <w:rPr>
                <w:rFonts w:ascii="Book Antiqua" w:hAnsi="Book Antiqua" w:cs="SimSun"/>
                <w:i/>
                <w:iCs/>
                <w:kern w:val="0"/>
                <w:sz w:val="24"/>
                <w:szCs w:val="24"/>
              </w:rPr>
              <w:t xml:space="preserve"> Med</w:t>
            </w:r>
            <w:r w:rsidRPr="002D38AD">
              <w:rPr>
                <w:rFonts w:ascii="Book Antiqua" w:hAnsi="Book Antiqua" w:cs="SimSun"/>
                <w:kern w:val="0"/>
                <w:sz w:val="24"/>
                <w:szCs w:val="24"/>
              </w:rPr>
              <w:t xml:space="preserve"> </w:t>
            </w:r>
            <w:r w:rsidR="00BE517D" w:rsidRPr="002D38AD">
              <w:rPr>
                <w:rFonts w:ascii="Book Antiqua" w:hAnsi="Book Antiqua" w:cs="SimSun" w:hint="eastAsia"/>
                <w:kern w:val="0"/>
                <w:sz w:val="24"/>
                <w:szCs w:val="24"/>
              </w:rPr>
              <w:t>2014</w:t>
            </w:r>
            <w:r w:rsidRPr="002D38AD">
              <w:rPr>
                <w:rFonts w:ascii="Book Antiqua" w:hAnsi="Book Antiqua" w:cs="SimSun"/>
                <w:kern w:val="0"/>
                <w:sz w:val="24"/>
                <w:szCs w:val="24"/>
              </w:rPr>
              <w:t xml:space="preserve">; </w:t>
            </w:r>
            <w:r w:rsidRPr="002D38AD">
              <w:rPr>
                <w:rFonts w:ascii="Book Antiqua" w:hAnsi="Book Antiqua" w:cs="SimSun"/>
                <w:b/>
                <w:bCs/>
                <w:kern w:val="0"/>
                <w:sz w:val="24"/>
                <w:szCs w:val="24"/>
              </w:rPr>
              <w:t>23</w:t>
            </w:r>
            <w:r w:rsidRPr="002D38AD">
              <w:rPr>
                <w:rFonts w:ascii="Book Antiqua" w:hAnsi="Book Antiqua" w:cs="SimSun"/>
                <w:kern w:val="0"/>
                <w:sz w:val="24"/>
                <w:szCs w:val="24"/>
              </w:rPr>
              <w:t>: 715-721 [PMID: 25491684]</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18 </w:t>
            </w:r>
            <w:r w:rsidRPr="002D38AD">
              <w:rPr>
                <w:rFonts w:ascii="Book Antiqua" w:hAnsi="Book Antiqua" w:cs="SimSun"/>
                <w:b/>
                <w:bCs/>
                <w:kern w:val="0"/>
                <w:sz w:val="24"/>
                <w:szCs w:val="24"/>
              </w:rPr>
              <w:t>Wu K</w:t>
            </w:r>
            <w:r w:rsidRPr="002D38AD">
              <w:rPr>
                <w:rFonts w:ascii="Book Antiqua" w:hAnsi="Book Antiqua" w:cs="SimSun"/>
                <w:kern w:val="0"/>
                <w:sz w:val="24"/>
                <w:szCs w:val="24"/>
              </w:rPr>
              <w:t xml:space="preserve">, Li H, Tian J, Lei W. Protective effect of </w:t>
            </w:r>
            <w:proofErr w:type="spellStart"/>
            <w:r w:rsidRPr="002D38AD">
              <w:rPr>
                <w:rFonts w:ascii="Book Antiqua" w:hAnsi="Book Antiqua" w:cs="SimSun"/>
                <w:kern w:val="0"/>
                <w:sz w:val="24"/>
                <w:szCs w:val="24"/>
              </w:rPr>
              <w:t>baicalein</w:t>
            </w:r>
            <w:proofErr w:type="spellEnd"/>
            <w:r w:rsidRPr="002D38AD">
              <w:rPr>
                <w:rFonts w:ascii="Book Antiqua" w:hAnsi="Book Antiqua" w:cs="SimSun"/>
                <w:kern w:val="0"/>
                <w:sz w:val="24"/>
                <w:szCs w:val="24"/>
              </w:rPr>
              <w:t xml:space="preserve"> on renal ischemia/reperfusion injury in the rat. </w:t>
            </w:r>
            <w:r w:rsidRPr="002D38AD">
              <w:rPr>
                <w:rFonts w:ascii="Book Antiqua" w:hAnsi="Book Antiqua" w:cs="SimSun"/>
                <w:i/>
                <w:iCs/>
                <w:kern w:val="0"/>
                <w:sz w:val="24"/>
                <w:szCs w:val="24"/>
              </w:rPr>
              <w:t>Ren Fail</w:t>
            </w:r>
            <w:r w:rsidRPr="002D38AD">
              <w:rPr>
                <w:rFonts w:ascii="Book Antiqua" w:hAnsi="Book Antiqua" w:cs="SimSun"/>
                <w:kern w:val="0"/>
                <w:sz w:val="24"/>
                <w:szCs w:val="24"/>
              </w:rPr>
              <w:t xml:space="preserve"> 2015; </w:t>
            </w:r>
            <w:r w:rsidRPr="002D38AD">
              <w:rPr>
                <w:rFonts w:ascii="Book Antiqua" w:hAnsi="Book Antiqua" w:cs="SimSun"/>
                <w:b/>
                <w:bCs/>
                <w:kern w:val="0"/>
                <w:sz w:val="24"/>
                <w:szCs w:val="24"/>
              </w:rPr>
              <w:t>37</w:t>
            </w:r>
            <w:r w:rsidRPr="002D38AD">
              <w:rPr>
                <w:rFonts w:ascii="Book Antiqua" w:hAnsi="Book Antiqua" w:cs="SimSun"/>
                <w:kern w:val="0"/>
                <w:sz w:val="24"/>
                <w:szCs w:val="24"/>
              </w:rPr>
              <w:t>: 285-291 [PMID: 25519209 DOI: 10.3109/0886022X.2014.991999]</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19 </w:t>
            </w:r>
            <w:proofErr w:type="spellStart"/>
            <w:r w:rsidRPr="002D38AD">
              <w:rPr>
                <w:rFonts w:ascii="Book Antiqua" w:hAnsi="Book Antiqua" w:cs="SimSun"/>
                <w:b/>
                <w:bCs/>
                <w:kern w:val="0"/>
                <w:sz w:val="24"/>
                <w:szCs w:val="24"/>
              </w:rPr>
              <w:t>Quesnelle</w:t>
            </w:r>
            <w:proofErr w:type="spellEnd"/>
            <w:r w:rsidRPr="002D38AD">
              <w:rPr>
                <w:rFonts w:ascii="Book Antiqua" w:hAnsi="Book Antiqua" w:cs="SimSun"/>
                <w:b/>
                <w:bCs/>
                <w:kern w:val="0"/>
                <w:sz w:val="24"/>
                <w:szCs w:val="24"/>
              </w:rPr>
              <w:t xml:space="preserve"> KM</w:t>
            </w:r>
            <w:r w:rsidRPr="002D38AD">
              <w:rPr>
                <w:rFonts w:ascii="Book Antiqua" w:hAnsi="Book Antiqua" w:cs="SimSun"/>
                <w:kern w:val="0"/>
                <w:sz w:val="24"/>
                <w:szCs w:val="24"/>
              </w:rPr>
              <w:t xml:space="preserve">, </w:t>
            </w:r>
            <w:proofErr w:type="spellStart"/>
            <w:r w:rsidRPr="002D38AD">
              <w:rPr>
                <w:rFonts w:ascii="Book Antiqua" w:hAnsi="Book Antiqua" w:cs="SimSun"/>
                <w:kern w:val="0"/>
                <w:sz w:val="24"/>
                <w:szCs w:val="24"/>
              </w:rPr>
              <w:t>Bystrom</w:t>
            </w:r>
            <w:proofErr w:type="spellEnd"/>
            <w:r w:rsidRPr="002D38AD">
              <w:rPr>
                <w:rFonts w:ascii="Book Antiqua" w:hAnsi="Book Antiqua" w:cs="SimSun"/>
                <w:kern w:val="0"/>
                <w:sz w:val="24"/>
                <w:szCs w:val="24"/>
              </w:rPr>
              <w:t xml:space="preserve"> PV, Toledo-</w:t>
            </w:r>
            <w:proofErr w:type="spellStart"/>
            <w:r w:rsidRPr="002D38AD">
              <w:rPr>
                <w:rFonts w:ascii="Book Antiqua" w:hAnsi="Book Antiqua" w:cs="SimSun"/>
                <w:kern w:val="0"/>
                <w:sz w:val="24"/>
                <w:szCs w:val="24"/>
              </w:rPr>
              <w:t>Pereyra</w:t>
            </w:r>
            <w:proofErr w:type="spellEnd"/>
            <w:r w:rsidRPr="002D38AD">
              <w:rPr>
                <w:rFonts w:ascii="Book Antiqua" w:hAnsi="Book Antiqua" w:cs="SimSun"/>
                <w:kern w:val="0"/>
                <w:sz w:val="24"/>
                <w:szCs w:val="24"/>
              </w:rPr>
              <w:t xml:space="preserve"> LH. Molecular responses to ischemia and reperfusion in the liver. </w:t>
            </w:r>
            <w:r w:rsidRPr="002D38AD">
              <w:rPr>
                <w:rFonts w:ascii="Book Antiqua" w:hAnsi="Book Antiqua" w:cs="SimSun"/>
                <w:i/>
                <w:iCs/>
                <w:kern w:val="0"/>
                <w:sz w:val="24"/>
                <w:szCs w:val="24"/>
              </w:rPr>
              <w:t xml:space="preserve">Arch </w:t>
            </w:r>
            <w:proofErr w:type="spellStart"/>
            <w:r w:rsidRPr="002D38AD">
              <w:rPr>
                <w:rFonts w:ascii="Book Antiqua" w:hAnsi="Book Antiqua" w:cs="SimSun"/>
                <w:i/>
                <w:iCs/>
                <w:kern w:val="0"/>
                <w:sz w:val="24"/>
                <w:szCs w:val="24"/>
              </w:rPr>
              <w:t>Toxicol</w:t>
            </w:r>
            <w:proofErr w:type="spellEnd"/>
            <w:r w:rsidRPr="002D38AD">
              <w:rPr>
                <w:rFonts w:ascii="Book Antiqua" w:hAnsi="Book Antiqua" w:cs="SimSun"/>
                <w:kern w:val="0"/>
                <w:sz w:val="24"/>
                <w:szCs w:val="24"/>
              </w:rPr>
              <w:t xml:space="preserve"> 2015; </w:t>
            </w:r>
            <w:r w:rsidRPr="002D38AD">
              <w:rPr>
                <w:rFonts w:ascii="Book Antiqua" w:hAnsi="Book Antiqua" w:cs="SimSun"/>
                <w:b/>
                <w:bCs/>
                <w:kern w:val="0"/>
                <w:sz w:val="24"/>
                <w:szCs w:val="24"/>
              </w:rPr>
              <w:t>89</w:t>
            </w:r>
            <w:r w:rsidRPr="002D38AD">
              <w:rPr>
                <w:rFonts w:ascii="Book Antiqua" w:hAnsi="Book Antiqua" w:cs="SimSun"/>
                <w:kern w:val="0"/>
                <w:sz w:val="24"/>
                <w:szCs w:val="24"/>
              </w:rPr>
              <w:t>: 651-657 [PMID: 25566829]</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20 </w:t>
            </w:r>
            <w:r w:rsidRPr="002D38AD">
              <w:rPr>
                <w:rFonts w:ascii="Book Antiqua" w:hAnsi="Book Antiqua" w:cs="SimSun"/>
                <w:b/>
                <w:bCs/>
                <w:kern w:val="0"/>
                <w:sz w:val="24"/>
                <w:szCs w:val="24"/>
              </w:rPr>
              <w:t>He GZ</w:t>
            </w:r>
            <w:r w:rsidRPr="002D38AD">
              <w:rPr>
                <w:rFonts w:ascii="Book Antiqua" w:hAnsi="Book Antiqua" w:cs="SimSun"/>
                <w:kern w:val="0"/>
                <w:sz w:val="24"/>
                <w:szCs w:val="24"/>
              </w:rPr>
              <w:t xml:space="preserve">, Zhou KG, Zhang R, Wang YK, Chen XF. Impact of intestinal ischemia/reperfusion and lymph drainage on distant organs in rats. </w:t>
            </w:r>
            <w:r w:rsidRPr="002D38AD">
              <w:rPr>
                <w:rFonts w:ascii="Book Antiqua" w:hAnsi="Book Antiqua" w:cs="SimSun"/>
                <w:i/>
                <w:iCs/>
                <w:kern w:val="0"/>
                <w:sz w:val="24"/>
                <w:szCs w:val="24"/>
              </w:rPr>
              <w:t xml:space="preserve">World J </w:t>
            </w:r>
            <w:proofErr w:type="spellStart"/>
            <w:r w:rsidRPr="002D38AD">
              <w:rPr>
                <w:rFonts w:ascii="Book Antiqua" w:hAnsi="Book Antiqua" w:cs="SimSun"/>
                <w:i/>
                <w:iCs/>
                <w:kern w:val="0"/>
                <w:sz w:val="24"/>
                <w:szCs w:val="24"/>
              </w:rPr>
              <w:t>Gastroenterol</w:t>
            </w:r>
            <w:proofErr w:type="spellEnd"/>
            <w:r w:rsidRPr="002D38AD">
              <w:rPr>
                <w:rFonts w:ascii="Book Antiqua" w:hAnsi="Book Antiqua" w:cs="SimSun"/>
                <w:kern w:val="0"/>
                <w:sz w:val="24"/>
                <w:szCs w:val="24"/>
              </w:rPr>
              <w:t xml:space="preserve"> 2012; </w:t>
            </w:r>
            <w:r w:rsidRPr="002D38AD">
              <w:rPr>
                <w:rFonts w:ascii="Book Antiqua" w:hAnsi="Book Antiqua" w:cs="SimSun"/>
                <w:b/>
                <w:bCs/>
                <w:kern w:val="0"/>
                <w:sz w:val="24"/>
                <w:szCs w:val="24"/>
              </w:rPr>
              <w:t>18</w:t>
            </w:r>
            <w:r w:rsidRPr="002D38AD">
              <w:rPr>
                <w:rFonts w:ascii="Book Antiqua" w:hAnsi="Book Antiqua" w:cs="SimSun"/>
                <w:kern w:val="0"/>
                <w:sz w:val="24"/>
                <w:szCs w:val="24"/>
              </w:rPr>
              <w:t>: 7271-7278 [PMID: 23326132 DOI: 10.3748/wjg.v18.i48.7271]</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21 </w:t>
            </w:r>
            <w:r w:rsidRPr="002D38AD">
              <w:rPr>
                <w:rFonts w:ascii="Book Antiqua" w:hAnsi="Book Antiqua" w:cs="SimSun"/>
                <w:b/>
                <w:bCs/>
                <w:kern w:val="0"/>
                <w:sz w:val="24"/>
                <w:szCs w:val="24"/>
              </w:rPr>
              <w:t>Zhang YX</w:t>
            </w:r>
            <w:r w:rsidRPr="002D38AD">
              <w:rPr>
                <w:rFonts w:ascii="Book Antiqua" w:hAnsi="Book Antiqua" w:cs="SimSun"/>
                <w:kern w:val="0"/>
                <w:sz w:val="24"/>
                <w:szCs w:val="24"/>
              </w:rPr>
              <w:t xml:space="preserve">, Zhang JR, Wang ZG. </w:t>
            </w:r>
            <w:proofErr w:type="spellStart"/>
            <w:r w:rsidRPr="002D38AD">
              <w:rPr>
                <w:rFonts w:ascii="Book Antiqua" w:hAnsi="Book Antiqua" w:cs="SimSun"/>
                <w:kern w:val="0"/>
                <w:sz w:val="24"/>
                <w:szCs w:val="24"/>
              </w:rPr>
              <w:t>Mycophenolate</w:t>
            </w:r>
            <w:proofErr w:type="spellEnd"/>
            <w:r w:rsidRPr="002D38AD">
              <w:rPr>
                <w:rFonts w:ascii="Book Antiqua" w:hAnsi="Book Antiqua" w:cs="SimSun"/>
                <w:kern w:val="0"/>
                <w:sz w:val="24"/>
                <w:szCs w:val="24"/>
              </w:rPr>
              <w:t xml:space="preserve"> </w:t>
            </w:r>
            <w:proofErr w:type="spellStart"/>
            <w:r w:rsidRPr="002D38AD">
              <w:rPr>
                <w:rFonts w:ascii="Book Antiqua" w:hAnsi="Book Antiqua" w:cs="SimSun"/>
                <w:kern w:val="0"/>
                <w:sz w:val="24"/>
                <w:szCs w:val="24"/>
              </w:rPr>
              <w:t>mofetil</w:t>
            </w:r>
            <w:proofErr w:type="spellEnd"/>
            <w:r w:rsidRPr="002D38AD">
              <w:rPr>
                <w:rFonts w:ascii="Book Antiqua" w:hAnsi="Book Antiqua" w:cs="SimSun"/>
                <w:kern w:val="0"/>
                <w:sz w:val="24"/>
                <w:szCs w:val="24"/>
              </w:rPr>
              <w:t xml:space="preserve"> affects monocyte Toll-like receptor 4 signaling during mouse renal ischemia/reperfusion injury. </w:t>
            </w:r>
            <w:r w:rsidRPr="002D38AD">
              <w:rPr>
                <w:rFonts w:ascii="Book Antiqua" w:hAnsi="Book Antiqua" w:cs="SimSun"/>
                <w:i/>
                <w:iCs/>
                <w:kern w:val="0"/>
                <w:sz w:val="24"/>
                <w:szCs w:val="24"/>
              </w:rPr>
              <w:t>Chin Med J (</w:t>
            </w:r>
            <w:proofErr w:type="spellStart"/>
            <w:r w:rsidRPr="002D38AD">
              <w:rPr>
                <w:rFonts w:ascii="Book Antiqua" w:hAnsi="Book Antiqua" w:cs="SimSun"/>
                <w:i/>
                <w:iCs/>
                <w:kern w:val="0"/>
                <w:sz w:val="24"/>
                <w:szCs w:val="24"/>
              </w:rPr>
              <w:t>Engl</w:t>
            </w:r>
            <w:proofErr w:type="spellEnd"/>
            <w:r w:rsidRPr="002D38AD">
              <w:rPr>
                <w:rFonts w:ascii="Book Antiqua" w:hAnsi="Book Antiqua" w:cs="SimSun"/>
                <w:i/>
                <w:iCs/>
                <w:kern w:val="0"/>
                <w:sz w:val="24"/>
                <w:szCs w:val="24"/>
              </w:rPr>
              <w:t>)</w:t>
            </w:r>
            <w:r w:rsidRPr="002D38AD">
              <w:rPr>
                <w:rFonts w:ascii="Book Antiqua" w:hAnsi="Book Antiqua" w:cs="SimSun"/>
                <w:kern w:val="0"/>
                <w:sz w:val="24"/>
                <w:szCs w:val="24"/>
              </w:rPr>
              <w:t xml:space="preserve"> 2013; </w:t>
            </w:r>
            <w:r w:rsidRPr="002D38AD">
              <w:rPr>
                <w:rFonts w:ascii="Book Antiqua" w:hAnsi="Book Antiqua" w:cs="SimSun"/>
                <w:b/>
                <w:bCs/>
                <w:kern w:val="0"/>
                <w:sz w:val="24"/>
                <w:szCs w:val="24"/>
              </w:rPr>
              <w:t>126</w:t>
            </w:r>
            <w:r w:rsidRPr="002D38AD">
              <w:rPr>
                <w:rFonts w:ascii="Book Antiqua" w:hAnsi="Book Antiqua" w:cs="SimSun"/>
                <w:kern w:val="0"/>
                <w:sz w:val="24"/>
                <w:szCs w:val="24"/>
              </w:rPr>
              <w:t>: 1224-1229 [PMID: 23557548 DOI: 10.3760/cma.j.issn.0366-6999.20121542]</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22 </w:t>
            </w:r>
            <w:r w:rsidRPr="002D38AD">
              <w:rPr>
                <w:rFonts w:ascii="Book Antiqua" w:hAnsi="Book Antiqua" w:cs="SimSun"/>
                <w:b/>
                <w:bCs/>
                <w:kern w:val="0"/>
                <w:sz w:val="24"/>
                <w:szCs w:val="24"/>
              </w:rPr>
              <w:t>Zhang J</w:t>
            </w:r>
            <w:r w:rsidRPr="002D38AD">
              <w:rPr>
                <w:rFonts w:ascii="Book Antiqua" w:hAnsi="Book Antiqua" w:cs="SimSun"/>
                <w:kern w:val="0"/>
                <w:sz w:val="24"/>
                <w:szCs w:val="24"/>
              </w:rPr>
              <w:t xml:space="preserve">, Wu Y, </w:t>
            </w:r>
            <w:proofErr w:type="spellStart"/>
            <w:r w:rsidRPr="002D38AD">
              <w:rPr>
                <w:rFonts w:ascii="Book Antiqua" w:hAnsi="Book Antiqua" w:cs="SimSun"/>
                <w:kern w:val="0"/>
                <w:sz w:val="24"/>
                <w:szCs w:val="24"/>
              </w:rPr>
              <w:t>Weng</w:t>
            </w:r>
            <w:proofErr w:type="spellEnd"/>
            <w:r w:rsidRPr="002D38AD">
              <w:rPr>
                <w:rFonts w:ascii="Book Antiqua" w:hAnsi="Book Antiqua" w:cs="SimSun"/>
                <w:kern w:val="0"/>
                <w:sz w:val="24"/>
                <w:szCs w:val="24"/>
              </w:rPr>
              <w:t xml:space="preserve"> Z, Zhou T, Feng T, Lin Y. Glycyrrhizin protects brain against ischemia-reperfusion injury in mice through HMGB1-TLR4-IL-17A signaling pathway. </w:t>
            </w:r>
            <w:r w:rsidRPr="002D38AD">
              <w:rPr>
                <w:rFonts w:ascii="Book Antiqua" w:hAnsi="Book Antiqua" w:cs="SimSun"/>
                <w:i/>
                <w:iCs/>
                <w:kern w:val="0"/>
                <w:sz w:val="24"/>
                <w:szCs w:val="24"/>
              </w:rPr>
              <w:t>Brain Res</w:t>
            </w:r>
            <w:r w:rsidRPr="002D38AD">
              <w:rPr>
                <w:rFonts w:ascii="Book Antiqua" w:hAnsi="Book Antiqua" w:cs="SimSun"/>
                <w:kern w:val="0"/>
                <w:sz w:val="24"/>
                <w:szCs w:val="24"/>
              </w:rPr>
              <w:t xml:space="preserve"> 2014; </w:t>
            </w:r>
            <w:r w:rsidRPr="002D38AD">
              <w:rPr>
                <w:rFonts w:ascii="Book Antiqua" w:hAnsi="Book Antiqua" w:cs="SimSun"/>
                <w:b/>
                <w:bCs/>
                <w:kern w:val="0"/>
                <w:sz w:val="24"/>
                <w:szCs w:val="24"/>
              </w:rPr>
              <w:t>1582</w:t>
            </w:r>
            <w:r w:rsidRPr="002D38AD">
              <w:rPr>
                <w:rFonts w:ascii="Book Antiqua" w:hAnsi="Book Antiqua" w:cs="SimSun"/>
                <w:kern w:val="0"/>
                <w:sz w:val="24"/>
                <w:szCs w:val="24"/>
              </w:rPr>
              <w:t>: 176-186 [PMID: 25111887 DOI: 10.1016/j.brainres.2014.07.002]</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23 </w:t>
            </w:r>
            <w:r w:rsidR="00BE517D" w:rsidRPr="002D38AD">
              <w:rPr>
                <w:rFonts w:ascii="Book Antiqua" w:hAnsi="Book Antiqua" w:cs="SimSun"/>
                <w:b/>
                <w:kern w:val="0"/>
                <w:sz w:val="24"/>
                <w:szCs w:val="24"/>
              </w:rPr>
              <w:t>Hu X</w:t>
            </w:r>
            <w:r w:rsidR="00BE517D" w:rsidRPr="002D38AD">
              <w:rPr>
                <w:rFonts w:ascii="Book Antiqua" w:hAnsi="Book Antiqua" w:cs="SimSun"/>
                <w:kern w:val="0"/>
                <w:sz w:val="24"/>
                <w:szCs w:val="24"/>
              </w:rPr>
              <w:t>, Zhang K, Xu C, Chen Z, Jiang H</w:t>
            </w:r>
            <w:r w:rsidRPr="002D38AD">
              <w:rPr>
                <w:rFonts w:ascii="Book Antiqua" w:hAnsi="Book Antiqua" w:cs="SimSun"/>
                <w:kern w:val="0"/>
                <w:sz w:val="24"/>
                <w:szCs w:val="24"/>
              </w:rPr>
              <w:t xml:space="preserve">. Anti-inflammatory effect of sodium butyrate preconditioning during myocardial ischemia/reperfusion. </w:t>
            </w:r>
            <w:proofErr w:type="spellStart"/>
            <w:r w:rsidRPr="002D38AD">
              <w:rPr>
                <w:rFonts w:ascii="Book Antiqua" w:hAnsi="Book Antiqua" w:cs="SimSun"/>
                <w:i/>
                <w:iCs/>
                <w:kern w:val="0"/>
                <w:sz w:val="24"/>
                <w:szCs w:val="24"/>
              </w:rPr>
              <w:t>Exp</w:t>
            </w:r>
            <w:proofErr w:type="spellEnd"/>
            <w:r w:rsidRPr="002D38AD">
              <w:rPr>
                <w:rFonts w:ascii="Book Antiqua" w:hAnsi="Book Antiqua" w:cs="SimSun"/>
                <w:i/>
                <w:iCs/>
                <w:kern w:val="0"/>
                <w:sz w:val="24"/>
                <w:szCs w:val="24"/>
              </w:rPr>
              <w:t xml:space="preserve"> </w:t>
            </w:r>
            <w:proofErr w:type="spellStart"/>
            <w:r w:rsidRPr="002D38AD">
              <w:rPr>
                <w:rFonts w:ascii="Book Antiqua" w:hAnsi="Book Antiqua" w:cs="SimSun"/>
                <w:i/>
                <w:iCs/>
                <w:kern w:val="0"/>
                <w:sz w:val="24"/>
                <w:szCs w:val="24"/>
              </w:rPr>
              <w:t>Ther</w:t>
            </w:r>
            <w:proofErr w:type="spellEnd"/>
            <w:r w:rsidRPr="002D38AD">
              <w:rPr>
                <w:rFonts w:ascii="Book Antiqua" w:hAnsi="Book Antiqua" w:cs="SimSun"/>
                <w:i/>
                <w:iCs/>
                <w:kern w:val="0"/>
                <w:sz w:val="24"/>
                <w:szCs w:val="24"/>
              </w:rPr>
              <w:t xml:space="preserve"> Med</w:t>
            </w:r>
            <w:r w:rsidRPr="002D38AD">
              <w:rPr>
                <w:rFonts w:ascii="Book Antiqua" w:hAnsi="Book Antiqua" w:cs="SimSun"/>
                <w:kern w:val="0"/>
                <w:sz w:val="24"/>
                <w:szCs w:val="24"/>
              </w:rPr>
              <w:t xml:space="preserve"> 2014; </w:t>
            </w:r>
            <w:r w:rsidRPr="002D38AD">
              <w:rPr>
                <w:rFonts w:ascii="Book Antiqua" w:hAnsi="Book Antiqua" w:cs="SimSun"/>
                <w:b/>
                <w:bCs/>
                <w:kern w:val="0"/>
                <w:sz w:val="24"/>
                <w:szCs w:val="24"/>
              </w:rPr>
              <w:t>8</w:t>
            </w:r>
            <w:r w:rsidRPr="002D38AD">
              <w:rPr>
                <w:rFonts w:ascii="Book Antiqua" w:hAnsi="Book Antiqua" w:cs="SimSun"/>
                <w:kern w:val="0"/>
                <w:sz w:val="24"/>
                <w:szCs w:val="24"/>
              </w:rPr>
              <w:t>: 229-232 [PMID: 24944626 DOI: 10.3892/etm.2014.1726]</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24 </w:t>
            </w:r>
            <w:r w:rsidRPr="002D38AD">
              <w:rPr>
                <w:rFonts w:ascii="Book Antiqua" w:hAnsi="Book Antiqua" w:cs="SimSun"/>
                <w:b/>
                <w:bCs/>
                <w:kern w:val="0"/>
                <w:sz w:val="24"/>
                <w:szCs w:val="24"/>
              </w:rPr>
              <w:t>Li XQ</w:t>
            </w:r>
            <w:r w:rsidRPr="002D38AD">
              <w:rPr>
                <w:rFonts w:ascii="Book Antiqua" w:hAnsi="Book Antiqua" w:cs="SimSun"/>
                <w:kern w:val="0"/>
                <w:sz w:val="24"/>
                <w:szCs w:val="24"/>
              </w:rPr>
              <w:t xml:space="preserve">, </w:t>
            </w:r>
            <w:proofErr w:type="spellStart"/>
            <w:r w:rsidRPr="002D38AD">
              <w:rPr>
                <w:rFonts w:ascii="Book Antiqua" w:hAnsi="Book Antiqua" w:cs="SimSun"/>
                <w:kern w:val="0"/>
                <w:sz w:val="24"/>
                <w:szCs w:val="24"/>
              </w:rPr>
              <w:t>Lv</w:t>
            </w:r>
            <w:proofErr w:type="spellEnd"/>
            <w:r w:rsidRPr="002D38AD">
              <w:rPr>
                <w:rFonts w:ascii="Book Antiqua" w:hAnsi="Book Antiqua" w:cs="SimSun"/>
                <w:kern w:val="0"/>
                <w:sz w:val="24"/>
                <w:szCs w:val="24"/>
              </w:rPr>
              <w:t xml:space="preserve"> HW, Tan WF, Fang B, Wang H, Ma H. Role of the TLR4 pathway in blood-spinal cord barrier dysfunction during the bimodal stage after ischemia/reperfusion injury in rats. </w:t>
            </w:r>
            <w:r w:rsidRPr="002D38AD">
              <w:rPr>
                <w:rFonts w:ascii="Book Antiqua" w:hAnsi="Book Antiqua" w:cs="SimSun"/>
                <w:i/>
                <w:iCs/>
                <w:kern w:val="0"/>
                <w:sz w:val="24"/>
                <w:szCs w:val="24"/>
              </w:rPr>
              <w:t xml:space="preserve">J </w:t>
            </w:r>
            <w:proofErr w:type="spellStart"/>
            <w:r w:rsidRPr="002D38AD">
              <w:rPr>
                <w:rFonts w:ascii="Book Antiqua" w:hAnsi="Book Antiqua" w:cs="SimSun"/>
                <w:i/>
                <w:iCs/>
                <w:kern w:val="0"/>
                <w:sz w:val="24"/>
                <w:szCs w:val="24"/>
              </w:rPr>
              <w:t>Neuroinflammation</w:t>
            </w:r>
            <w:proofErr w:type="spellEnd"/>
            <w:r w:rsidRPr="002D38AD">
              <w:rPr>
                <w:rFonts w:ascii="Book Antiqua" w:hAnsi="Book Antiqua" w:cs="SimSun"/>
                <w:kern w:val="0"/>
                <w:sz w:val="24"/>
                <w:szCs w:val="24"/>
              </w:rPr>
              <w:t xml:space="preserve"> 2014; </w:t>
            </w:r>
            <w:r w:rsidRPr="002D38AD">
              <w:rPr>
                <w:rFonts w:ascii="Book Antiqua" w:hAnsi="Book Antiqua" w:cs="SimSun"/>
                <w:b/>
                <w:bCs/>
                <w:kern w:val="0"/>
                <w:sz w:val="24"/>
                <w:szCs w:val="24"/>
              </w:rPr>
              <w:t>11</w:t>
            </w:r>
            <w:r w:rsidRPr="002D38AD">
              <w:rPr>
                <w:rFonts w:ascii="Book Antiqua" w:hAnsi="Book Antiqua" w:cs="SimSun"/>
                <w:kern w:val="0"/>
                <w:sz w:val="24"/>
                <w:szCs w:val="24"/>
              </w:rPr>
              <w:t>: 62 [PMID: 24678770 DOI: 10.1186/1742-2094-11-62]</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25 </w:t>
            </w:r>
            <w:proofErr w:type="spellStart"/>
            <w:r w:rsidRPr="002D38AD">
              <w:rPr>
                <w:rFonts w:ascii="Book Antiqua" w:hAnsi="Book Antiqua" w:cs="SimSun"/>
                <w:b/>
                <w:bCs/>
                <w:kern w:val="0"/>
                <w:sz w:val="24"/>
                <w:szCs w:val="24"/>
              </w:rPr>
              <w:t>Cotroneo</w:t>
            </w:r>
            <w:proofErr w:type="spellEnd"/>
            <w:r w:rsidRPr="002D38AD">
              <w:rPr>
                <w:rFonts w:ascii="Book Antiqua" w:hAnsi="Book Antiqua" w:cs="SimSun"/>
                <w:b/>
                <w:bCs/>
                <w:kern w:val="0"/>
                <w:sz w:val="24"/>
                <w:szCs w:val="24"/>
              </w:rPr>
              <w:t xml:space="preserve"> TM</w:t>
            </w:r>
            <w:r w:rsidRPr="002D38AD">
              <w:rPr>
                <w:rFonts w:ascii="Book Antiqua" w:hAnsi="Book Antiqua" w:cs="SimSun"/>
                <w:kern w:val="0"/>
                <w:sz w:val="24"/>
                <w:szCs w:val="24"/>
              </w:rPr>
              <w:t xml:space="preserve">, </w:t>
            </w:r>
            <w:proofErr w:type="spellStart"/>
            <w:r w:rsidRPr="002D38AD">
              <w:rPr>
                <w:rFonts w:ascii="Book Antiqua" w:hAnsi="Book Antiqua" w:cs="SimSun"/>
                <w:kern w:val="0"/>
                <w:sz w:val="24"/>
                <w:szCs w:val="24"/>
              </w:rPr>
              <w:t>Nemzek</w:t>
            </w:r>
            <w:proofErr w:type="spellEnd"/>
            <w:r w:rsidRPr="002D38AD">
              <w:rPr>
                <w:rFonts w:ascii="Book Antiqua" w:hAnsi="Book Antiqua" w:cs="SimSun"/>
                <w:kern w:val="0"/>
                <w:sz w:val="24"/>
                <w:szCs w:val="24"/>
              </w:rPr>
              <w:t xml:space="preserve">-Hamlin JA, </w:t>
            </w:r>
            <w:proofErr w:type="spellStart"/>
            <w:r w:rsidRPr="002D38AD">
              <w:rPr>
                <w:rFonts w:ascii="Book Antiqua" w:hAnsi="Book Antiqua" w:cs="SimSun"/>
                <w:kern w:val="0"/>
                <w:sz w:val="24"/>
                <w:szCs w:val="24"/>
              </w:rPr>
              <w:t>Bayliss</w:t>
            </w:r>
            <w:proofErr w:type="spellEnd"/>
            <w:r w:rsidRPr="002D38AD">
              <w:rPr>
                <w:rFonts w:ascii="Book Antiqua" w:hAnsi="Book Antiqua" w:cs="SimSun"/>
                <w:kern w:val="0"/>
                <w:sz w:val="24"/>
                <w:szCs w:val="24"/>
              </w:rPr>
              <w:t xml:space="preserve"> J, </w:t>
            </w:r>
            <w:proofErr w:type="gramStart"/>
            <w:r w:rsidRPr="002D38AD">
              <w:rPr>
                <w:rFonts w:ascii="Book Antiqua" w:hAnsi="Book Antiqua" w:cs="SimSun"/>
                <w:kern w:val="0"/>
                <w:sz w:val="24"/>
                <w:szCs w:val="24"/>
              </w:rPr>
              <w:t>Su</w:t>
            </w:r>
            <w:proofErr w:type="gramEnd"/>
            <w:r w:rsidRPr="002D38AD">
              <w:rPr>
                <w:rFonts w:ascii="Book Antiqua" w:hAnsi="Book Antiqua" w:cs="SimSun"/>
                <w:kern w:val="0"/>
                <w:sz w:val="24"/>
                <w:szCs w:val="24"/>
              </w:rPr>
              <w:t xml:space="preserve"> GL. Lipopolysaccharide binding protein inhibitory peptide alters hepatic inflammatory response post-hemorrhagic shock. </w:t>
            </w:r>
            <w:r w:rsidRPr="002D38AD">
              <w:rPr>
                <w:rFonts w:ascii="Book Antiqua" w:hAnsi="Book Antiqua" w:cs="SimSun"/>
                <w:i/>
                <w:iCs/>
                <w:kern w:val="0"/>
                <w:sz w:val="24"/>
                <w:szCs w:val="24"/>
              </w:rPr>
              <w:t xml:space="preserve">Innate </w:t>
            </w:r>
            <w:proofErr w:type="spellStart"/>
            <w:r w:rsidRPr="002D38AD">
              <w:rPr>
                <w:rFonts w:ascii="Book Antiqua" w:hAnsi="Book Antiqua" w:cs="SimSun"/>
                <w:i/>
                <w:iCs/>
                <w:kern w:val="0"/>
                <w:sz w:val="24"/>
                <w:szCs w:val="24"/>
              </w:rPr>
              <w:t>Immun</w:t>
            </w:r>
            <w:proofErr w:type="spellEnd"/>
            <w:r w:rsidRPr="002D38AD">
              <w:rPr>
                <w:rFonts w:ascii="Book Antiqua" w:hAnsi="Book Antiqua" w:cs="SimSun"/>
                <w:kern w:val="0"/>
                <w:sz w:val="24"/>
                <w:szCs w:val="24"/>
              </w:rPr>
              <w:t xml:space="preserve"> 2012; </w:t>
            </w:r>
            <w:r w:rsidRPr="002D38AD">
              <w:rPr>
                <w:rFonts w:ascii="Book Antiqua" w:hAnsi="Book Antiqua" w:cs="SimSun"/>
                <w:b/>
                <w:bCs/>
                <w:kern w:val="0"/>
                <w:sz w:val="24"/>
                <w:szCs w:val="24"/>
              </w:rPr>
              <w:t>18</w:t>
            </w:r>
            <w:r w:rsidRPr="002D38AD">
              <w:rPr>
                <w:rFonts w:ascii="Book Antiqua" w:hAnsi="Book Antiqua" w:cs="SimSun"/>
                <w:kern w:val="0"/>
                <w:sz w:val="24"/>
                <w:szCs w:val="24"/>
              </w:rPr>
              <w:t>: 866-875 [PMID: 22535680 DOI: 10.1177/1753425912444641]</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26 </w:t>
            </w:r>
            <w:proofErr w:type="spellStart"/>
            <w:r w:rsidRPr="002D38AD">
              <w:rPr>
                <w:rFonts w:ascii="Book Antiqua" w:hAnsi="Book Antiqua" w:cs="SimSun"/>
                <w:b/>
                <w:bCs/>
                <w:kern w:val="0"/>
                <w:sz w:val="24"/>
                <w:szCs w:val="24"/>
              </w:rPr>
              <w:t>Szatmary</w:t>
            </w:r>
            <w:proofErr w:type="spellEnd"/>
            <w:r w:rsidRPr="002D38AD">
              <w:rPr>
                <w:rFonts w:ascii="Book Antiqua" w:hAnsi="Book Antiqua" w:cs="SimSun"/>
                <w:b/>
                <w:bCs/>
                <w:kern w:val="0"/>
                <w:sz w:val="24"/>
                <w:szCs w:val="24"/>
              </w:rPr>
              <w:t xml:space="preserve"> Z</w:t>
            </w:r>
            <w:r w:rsidRPr="002D38AD">
              <w:rPr>
                <w:rFonts w:ascii="Book Antiqua" w:hAnsi="Book Antiqua" w:cs="SimSun"/>
                <w:kern w:val="0"/>
                <w:sz w:val="24"/>
                <w:szCs w:val="24"/>
              </w:rPr>
              <w:t xml:space="preserve">. Molecular biology of toll-like receptors. </w:t>
            </w:r>
            <w:r w:rsidRPr="002D38AD">
              <w:rPr>
                <w:rFonts w:ascii="Book Antiqua" w:hAnsi="Book Antiqua" w:cs="SimSun"/>
                <w:i/>
                <w:iCs/>
                <w:kern w:val="0"/>
                <w:sz w:val="24"/>
                <w:szCs w:val="24"/>
              </w:rPr>
              <w:t xml:space="preserve">Gen </w:t>
            </w:r>
            <w:proofErr w:type="spellStart"/>
            <w:r w:rsidRPr="002D38AD">
              <w:rPr>
                <w:rFonts w:ascii="Book Antiqua" w:hAnsi="Book Antiqua" w:cs="SimSun"/>
                <w:i/>
                <w:iCs/>
                <w:kern w:val="0"/>
                <w:sz w:val="24"/>
                <w:szCs w:val="24"/>
              </w:rPr>
              <w:t>Physiol</w:t>
            </w:r>
            <w:proofErr w:type="spellEnd"/>
            <w:r w:rsidRPr="002D38AD">
              <w:rPr>
                <w:rFonts w:ascii="Book Antiqua" w:hAnsi="Book Antiqua" w:cs="SimSun"/>
                <w:i/>
                <w:iCs/>
                <w:kern w:val="0"/>
                <w:sz w:val="24"/>
                <w:szCs w:val="24"/>
              </w:rPr>
              <w:t xml:space="preserve"> </w:t>
            </w:r>
            <w:proofErr w:type="spellStart"/>
            <w:r w:rsidRPr="002D38AD">
              <w:rPr>
                <w:rFonts w:ascii="Book Antiqua" w:hAnsi="Book Antiqua" w:cs="SimSun"/>
                <w:i/>
                <w:iCs/>
                <w:kern w:val="0"/>
                <w:sz w:val="24"/>
                <w:szCs w:val="24"/>
              </w:rPr>
              <w:t>Biophys</w:t>
            </w:r>
            <w:proofErr w:type="spellEnd"/>
            <w:r w:rsidRPr="002D38AD">
              <w:rPr>
                <w:rFonts w:ascii="Book Antiqua" w:hAnsi="Book Antiqua" w:cs="SimSun"/>
                <w:kern w:val="0"/>
                <w:sz w:val="24"/>
                <w:szCs w:val="24"/>
              </w:rPr>
              <w:t xml:space="preserve"> 2012; </w:t>
            </w:r>
            <w:r w:rsidRPr="002D38AD">
              <w:rPr>
                <w:rFonts w:ascii="Book Antiqua" w:hAnsi="Book Antiqua" w:cs="SimSun"/>
                <w:b/>
                <w:bCs/>
                <w:kern w:val="0"/>
                <w:sz w:val="24"/>
                <w:szCs w:val="24"/>
              </w:rPr>
              <w:t>31</w:t>
            </w:r>
            <w:r w:rsidRPr="002D38AD">
              <w:rPr>
                <w:rFonts w:ascii="Book Antiqua" w:hAnsi="Book Antiqua" w:cs="SimSun"/>
                <w:kern w:val="0"/>
                <w:sz w:val="24"/>
                <w:szCs w:val="24"/>
              </w:rPr>
              <w:t>: 357-366 [PMID: 23255661 DOI: 10.4149/gpb_2012_048]</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27 </w:t>
            </w:r>
            <w:r w:rsidRPr="002D38AD">
              <w:rPr>
                <w:rFonts w:ascii="Book Antiqua" w:hAnsi="Book Antiqua" w:cs="SimSun"/>
                <w:b/>
                <w:bCs/>
                <w:kern w:val="0"/>
                <w:sz w:val="24"/>
                <w:szCs w:val="24"/>
              </w:rPr>
              <w:t>Fan J</w:t>
            </w:r>
            <w:r w:rsidRPr="002D38AD">
              <w:rPr>
                <w:rFonts w:ascii="Book Antiqua" w:hAnsi="Book Antiqua" w:cs="SimSun"/>
                <w:kern w:val="0"/>
                <w:sz w:val="24"/>
                <w:szCs w:val="24"/>
              </w:rPr>
              <w:t xml:space="preserve">, Li Y, Levy RM, Fan JJ, </w:t>
            </w:r>
            <w:proofErr w:type="spellStart"/>
            <w:r w:rsidRPr="002D38AD">
              <w:rPr>
                <w:rFonts w:ascii="Book Antiqua" w:hAnsi="Book Antiqua" w:cs="SimSun"/>
                <w:kern w:val="0"/>
                <w:sz w:val="24"/>
                <w:szCs w:val="24"/>
              </w:rPr>
              <w:t>Hackam</w:t>
            </w:r>
            <w:proofErr w:type="spellEnd"/>
            <w:r w:rsidRPr="002D38AD">
              <w:rPr>
                <w:rFonts w:ascii="Book Antiqua" w:hAnsi="Book Antiqua" w:cs="SimSun"/>
                <w:kern w:val="0"/>
                <w:sz w:val="24"/>
                <w:szCs w:val="24"/>
              </w:rPr>
              <w:t xml:space="preserve"> DJ, </w:t>
            </w:r>
            <w:proofErr w:type="spellStart"/>
            <w:r w:rsidRPr="002D38AD">
              <w:rPr>
                <w:rFonts w:ascii="Book Antiqua" w:hAnsi="Book Antiqua" w:cs="SimSun"/>
                <w:kern w:val="0"/>
                <w:sz w:val="24"/>
                <w:szCs w:val="24"/>
              </w:rPr>
              <w:t>Vodovotz</w:t>
            </w:r>
            <w:proofErr w:type="spellEnd"/>
            <w:r w:rsidRPr="002D38AD">
              <w:rPr>
                <w:rFonts w:ascii="Book Antiqua" w:hAnsi="Book Antiqua" w:cs="SimSun"/>
                <w:kern w:val="0"/>
                <w:sz w:val="24"/>
                <w:szCs w:val="24"/>
              </w:rPr>
              <w:t xml:space="preserve"> Y, Yang H, Tracey KJ, </w:t>
            </w:r>
            <w:proofErr w:type="spellStart"/>
            <w:r w:rsidRPr="002D38AD">
              <w:rPr>
                <w:rFonts w:ascii="Book Antiqua" w:hAnsi="Book Antiqua" w:cs="SimSun"/>
                <w:kern w:val="0"/>
                <w:sz w:val="24"/>
                <w:szCs w:val="24"/>
              </w:rPr>
              <w:t>Billiar</w:t>
            </w:r>
            <w:proofErr w:type="spellEnd"/>
            <w:r w:rsidRPr="002D38AD">
              <w:rPr>
                <w:rFonts w:ascii="Book Antiqua" w:hAnsi="Book Antiqua" w:cs="SimSun"/>
                <w:kern w:val="0"/>
                <w:sz w:val="24"/>
                <w:szCs w:val="24"/>
              </w:rPr>
              <w:t xml:space="preserve"> TR, Wilson MA. Hemorrhagic shock induces </w:t>
            </w:r>
            <w:proofErr w:type="gramStart"/>
            <w:r w:rsidRPr="002D38AD">
              <w:rPr>
                <w:rFonts w:ascii="Book Antiqua" w:hAnsi="Book Antiqua" w:cs="SimSun"/>
                <w:kern w:val="0"/>
                <w:sz w:val="24"/>
                <w:szCs w:val="24"/>
              </w:rPr>
              <w:t>NAD(</w:t>
            </w:r>
            <w:proofErr w:type="gramEnd"/>
            <w:r w:rsidRPr="002D38AD">
              <w:rPr>
                <w:rFonts w:ascii="Book Antiqua" w:hAnsi="Book Antiqua" w:cs="SimSun"/>
                <w:kern w:val="0"/>
                <w:sz w:val="24"/>
                <w:szCs w:val="24"/>
              </w:rPr>
              <w:t xml:space="preserve">P)H oxidase activation in neutrophils: role of HMGB1-TLR4 signaling. </w:t>
            </w:r>
            <w:r w:rsidRPr="002D38AD">
              <w:rPr>
                <w:rFonts w:ascii="Book Antiqua" w:hAnsi="Book Antiqua" w:cs="SimSun"/>
                <w:i/>
                <w:iCs/>
                <w:kern w:val="0"/>
                <w:sz w:val="24"/>
                <w:szCs w:val="24"/>
              </w:rPr>
              <w:t xml:space="preserve">J </w:t>
            </w:r>
            <w:proofErr w:type="spellStart"/>
            <w:r w:rsidRPr="002D38AD">
              <w:rPr>
                <w:rFonts w:ascii="Book Antiqua" w:hAnsi="Book Antiqua" w:cs="SimSun"/>
                <w:i/>
                <w:iCs/>
                <w:kern w:val="0"/>
                <w:sz w:val="24"/>
                <w:szCs w:val="24"/>
              </w:rPr>
              <w:t>Immunol</w:t>
            </w:r>
            <w:proofErr w:type="spellEnd"/>
            <w:r w:rsidRPr="002D38AD">
              <w:rPr>
                <w:rFonts w:ascii="Book Antiqua" w:hAnsi="Book Antiqua" w:cs="SimSun"/>
                <w:kern w:val="0"/>
                <w:sz w:val="24"/>
                <w:szCs w:val="24"/>
              </w:rPr>
              <w:t xml:space="preserve"> 2007; </w:t>
            </w:r>
            <w:r w:rsidRPr="002D38AD">
              <w:rPr>
                <w:rFonts w:ascii="Book Antiqua" w:hAnsi="Book Antiqua" w:cs="SimSun"/>
                <w:b/>
                <w:bCs/>
                <w:kern w:val="0"/>
                <w:sz w:val="24"/>
                <w:szCs w:val="24"/>
              </w:rPr>
              <w:t>178</w:t>
            </w:r>
            <w:r w:rsidRPr="002D38AD">
              <w:rPr>
                <w:rFonts w:ascii="Book Antiqua" w:hAnsi="Book Antiqua" w:cs="SimSun"/>
                <w:kern w:val="0"/>
                <w:sz w:val="24"/>
                <w:szCs w:val="24"/>
              </w:rPr>
              <w:t>: 6573-6580 [PMID: 17475888 DOI: 10.4049/jimmunol.178.10.6573]</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28 </w:t>
            </w:r>
            <w:proofErr w:type="spellStart"/>
            <w:r w:rsidRPr="002D38AD">
              <w:rPr>
                <w:rFonts w:ascii="Book Antiqua" w:hAnsi="Book Antiqua" w:cs="SimSun"/>
                <w:b/>
                <w:bCs/>
                <w:kern w:val="0"/>
                <w:sz w:val="24"/>
                <w:szCs w:val="24"/>
              </w:rPr>
              <w:t>Tsung</w:t>
            </w:r>
            <w:proofErr w:type="spellEnd"/>
            <w:r w:rsidRPr="002D38AD">
              <w:rPr>
                <w:rFonts w:ascii="Book Antiqua" w:hAnsi="Book Antiqua" w:cs="SimSun"/>
                <w:b/>
                <w:bCs/>
                <w:kern w:val="0"/>
                <w:sz w:val="24"/>
                <w:szCs w:val="24"/>
              </w:rPr>
              <w:t xml:space="preserve"> A</w:t>
            </w:r>
            <w:r w:rsidRPr="002D38AD">
              <w:rPr>
                <w:rFonts w:ascii="Book Antiqua" w:hAnsi="Book Antiqua" w:cs="SimSun"/>
                <w:kern w:val="0"/>
                <w:sz w:val="24"/>
                <w:szCs w:val="24"/>
              </w:rPr>
              <w:t xml:space="preserve">, </w:t>
            </w:r>
            <w:proofErr w:type="spellStart"/>
            <w:r w:rsidRPr="002D38AD">
              <w:rPr>
                <w:rFonts w:ascii="Book Antiqua" w:hAnsi="Book Antiqua" w:cs="SimSun"/>
                <w:kern w:val="0"/>
                <w:sz w:val="24"/>
                <w:szCs w:val="24"/>
              </w:rPr>
              <w:t>Tohme</w:t>
            </w:r>
            <w:proofErr w:type="spellEnd"/>
            <w:r w:rsidRPr="002D38AD">
              <w:rPr>
                <w:rFonts w:ascii="Book Antiqua" w:hAnsi="Book Antiqua" w:cs="SimSun"/>
                <w:kern w:val="0"/>
                <w:sz w:val="24"/>
                <w:szCs w:val="24"/>
              </w:rPr>
              <w:t xml:space="preserve"> S, </w:t>
            </w:r>
            <w:proofErr w:type="spellStart"/>
            <w:r w:rsidRPr="002D38AD">
              <w:rPr>
                <w:rFonts w:ascii="Book Antiqua" w:hAnsi="Book Antiqua" w:cs="SimSun"/>
                <w:kern w:val="0"/>
                <w:sz w:val="24"/>
                <w:szCs w:val="24"/>
              </w:rPr>
              <w:t>Billiar</w:t>
            </w:r>
            <w:proofErr w:type="spellEnd"/>
            <w:r w:rsidRPr="002D38AD">
              <w:rPr>
                <w:rFonts w:ascii="Book Antiqua" w:hAnsi="Book Antiqua" w:cs="SimSun"/>
                <w:kern w:val="0"/>
                <w:sz w:val="24"/>
                <w:szCs w:val="24"/>
              </w:rPr>
              <w:t xml:space="preserve"> TR. High-mobility group box-1 in sterile inflammation. </w:t>
            </w:r>
            <w:r w:rsidRPr="002D38AD">
              <w:rPr>
                <w:rFonts w:ascii="Book Antiqua" w:hAnsi="Book Antiqua" w:cs="SimSun"/>
                <w:i/>
                <w:iCs/>
                <w:kern w:val="0"/>
                <w:sz w:val="24"/>
                <w:szCs w:val="24"/>
              </w:rPr>
              <w:t>J Intern Med</w:t>
            </w:r>
            <w:r w:rsidRPr="002D38AD">
              <w:rPr>
                <w:rFonts w:ascii="Book Antiqua" w:hAnsi="Book Antiqua" w:cs="SimSun"/>
                <w:kern w:val="0"/>
                <w:sz w:val="24"/>
                <w:szCs w:val="24"/>
              </w:rPr>
              <w:t xml:space="preserve"> 2014; </w:t>
            </w:r>
            <w:r w:rsidRPr="002D38AD">
              <w:rPr>
                <w:rFonts w:ascii="Book Antiqua" w:hAnsi="Book Antiqua" w:cs="SimSun"/>
                <w:b/>
                <w:bCs/>
                <w:kern w:val="0"/>
                <w:sz w:val="24"/>
                <w:szCs w:val="24"/>
              </w:rPr>
              <w:t>276</w:t>
            </w:r>
            <w:r w:rsidRPr="002D38AD">
              <w:rPr>
                <w:rFonts w:ascii="Book Antiqua" w:hAnsi="Book Antiqua" w:cs="SimSun"/>
                <w:kern w:val="0"/>
                <w:sz w:val="24"/>
                <w:szCs w:val="24"/>
              </w:rPr>
              <w:t>: 425-443 [PMID: 24935761 DOI: 10.1111/joim.12276]</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29 </w:t>
            </w:r>
            <w:r w:rsidRPr="002D38AD">
              <w:rPr>
                <w:rFonts w:ascii="Book Antiqua" w:hAnsi="Book Antiqua" w:cs="SimSun"/>
                <w:b/>
                <w:bCs/>
                <w:kern w:val="0"/>
                <w:sz w:val="24"/>
                <w:szCs w:val="24"/>
              </w:rPr>
              <w:t>Levy RM</w:t>
            </w:r>
            <w:r w:rsidRPr="002D38AD">
              <w:rPr>
                <w:rFonts w:ascii="Book Antiqua" w:hAnsi="Book Antiqua" w:cs="SimSun"/>
                <w:kern w:val="0"/>
                <w:sz w:val="24"/>
                <w:szCs w:val="24"/>
              </w:rPr>
              <w:t xml:space="preserve">, </w:t>
            </w:r>
            <w:proofErr w:type="spellStart"/>
            <w:r w:rsidRPr="002D38AD">
              <w:rPr>
                <w:rFonts w:ascii="Book Antiqua" w:hAnsi="Book Antiqua" w:cs="SimSun"/>
                <w:kern w:val="0"/>
                <w:sz w:val="24"/>
                <w:szCs w:val="24"/>
              </w:rPr>
              <w:t>Mollen</w:t>
            </w:r>
            <w:proofErr w:type="spellEnd"/>
            <w:r w:rsidRPr="002D38AD">
              <w:rPr>
                <w:rFonts w:ascii="Book Antiqua" w:hAnsi="Book Antiqua" w:cs="SimSun"/>
                <w:kern w:val="0"/>
                <w:sz w:val="24"/>
                <w:szCs w:val="24"/>
              </w:rPr>
              <w:t xml:space="preserve"> KP, Prince JM, </w:t>
            </w:r>
            <w:proofErr w:type="spellStart"/>
            <w:r w:rsidRPr="002D38AD">
              <w:rPr>
                <w:rFonts w:ascii="Book Antiqua" w:hAnsi="Book Antiqua" w:cs="SimSun"/>
                <w:kern w:val="0"/>
                <w:sz w:val="24"/>
                <w:szCs w:val="24"/>
              </w:rPr>
              <w:t>Kaczorowski</w:t>
            </w:r>
            <w:proofErr w:type="spellEnd"/>
            <w:r w:rsidRPr="002D38AD">
              <w:rPr>
                <w:rFonts w:ascii="Book Antiqua" w:hAnsi="Book Antiqua" w:cs="SimSun"/>
                <w:kern w:val="0"/>
                <w:sz w:val="24"/>
                <w:szCs w:val="24"/>
              </w:rPr>
              <w:t xml:space="preserve"> DJ, </w:t>
            </w:r>
            <w:proofErr w:type="spellStart"/>
            <w:r w:rsidRPr="002D38AD">
              <w:rPr>
                <w:rFonts w:ascii="Book Antiqua" w:hAnsi="Book Antiqua" w:cs="SimSun"/>
                <w:kern w:val="0"/>
                <w:sz w:val="24"/>
                <w:szCs w:val="24"/>
              </w:rPr>
              <w:t>Vallabhaneni</w:t>
            </w:r>
            <w:proofErr w:type="spellEnd"/>
            <w:r w:rsidRPr="002D38AD">
              <w:rPr>
                <w:rFonts w:ascii="Book Antiqua" w:hAnsi="Book Antiqua" w:cs="SimSun"/>
                <w:kern w:val="0"/>
                <w:sz w:val="24"/>
                <w:szCs w:val="24"/>
              </w:rPr>
              <w:t xml:space="preserve"> R, Liu S, Tracey KJ, </w:t>
            </w:r>
            <w:proofErr w:type="spellStart"/>
            <w:r w:rsidRPr="002D38AD">
              <w:rPr>
                <w:rFonts w:ascii="Book Antiqua" w:hAnsi="Book Antiqua" w:cs="SimSun"/>
                <w:kern w:val="0"/>
                <w:sz w:val="24"/>
                <w:szCs w:val="24"/>
              </w:rPr>
              <w:t>Lotze</w:t>
            </w:r>
            <w:proofErr w:type="spellEnd"/>
            <w:r w:rsidRPr="002D38AD">
              <w:rPr>
                <w:rFonts w:ascii="Book Antiqua" w:hAnsi="Book Antiqua" w:cs="SimSun"/>
                <w:kern w:val="0"/>
                <w:sz w:val="24"/>
                <w:szCs w:val="24"/>
              </w:rPr>
              <w:t xml:space="preserve"> MT, </w:t>
            </w:r>
            <w:proofErr w:type="spellStart"/>
            <w:r w:rsidRPr="002D38AD">
              <w:rPr>
                <w:rFonts w:ascii="Book Antiqua" w:hAnsi="Book Antiqua" w:cs="SimSun"/>
                <w:kern w:val="0"/>
                <w:sz w:val="24"/>
                <w:szCs w:val="24"/>
              </w:rPr>
              <w:t>Hackam</w:t>
            </w:r>
            <w:proofErr w:type="spellEnd"/>
            <w:r w:rsidRPr="002D38AD">
              <w:rPr>
                <w:rFonts w:ascii="Book Antiqua" w:hAnsi="Book Antiqua" w:cs="SimSun"/>
                <w:kern w:val="0"/>
                <w:sz w:val="24"/>
                <w:szCs w:val="24"/>
              </w:rPr>
              <w:t xml:space="preserve"> DJ, Fink MP, </w:t>
            </w:r>
            <w:proofErr w:type="spellStart"/>
            <w:r w:rsidRPr="002D38AD">
              <w:rPr>
                <w:rFonts w:ascii="Book Antiqua" w:hAnsi="Book Antiqua" w:cs="SimSun"/>
                <w:kern w:val="0"/>
                <w:sz w:val="24"/>
                <w:szCs w:val="24"/>
              </w:rPr>
              <w:t>Vodovotz</w:t>
            </w:r>
            <w:proofErr w:type="spellEnd"/>
            <w:r w:rsidRPr="002D38AD">
              <w:rPr>
                <w:rFonts w:ascii="Book Antiqua" w:hAnsi="Book Antiqua" w:cs="SimSun"/>
                <w:kern w:val="0"/>
                <w:sz w:val="24"/>
                <w:szCs w:val="24"/>
              </w:rPr>
              <w:t xml:space="preserve"> Y, </w:t>
            </w:r>
            <w:proofErr w:type="spellStart"/>
            <w:r w:rsidRPr="002D38AD">
              <w:rPr>
                <w:rFonts w:ascii="Book Antiqua" w:hAnsi="Book Antiqua" w:cs="SimSun"/>
                <w:kern w:val="0"/>
                <w:sz w:val="24"/>
                <w:szCs w:val="24"/>
              </w:rPr>
              <w:t>Billiar</w:t>
            </w:r>
            <w:proofErr w:type="spellEnd"/>
            <w:r w:rsidRPr="002D38AD">
              <w:rPr>
                <w:rFonts w:ascii="Book Antiqua" w:hAnsi="Book Antiqua" w:cs="SimSun"/>
                <w:kern w:val="0"/>
                <w:sz w:val="24"/>
                <w:szCs w:val="24"/>
              </w:rPr>
              <w:t xml:space="preserve"> TR. Systemic inflammation and remote organ injury following trauma require HMGB1. </w:t>
            </w:r>
            <w:r w:rsidRPr="002D38AD">
              <w:rPr>
                <w:rFonts w:ascii="Book Antiqua" w:hAnsi="Book Antiqua" w:cs="SimSun"/>
                <w:i/>
                <w:iCs/>
                <w:kern w:val="0"/>
                <w:sz w:val="24"/>
                <w:szCs w:val="24"/>
              </w:rPr>
              <w:t xml:space="preserve">Am J </w:t>
            </w:r>
            <w:proofErr w:type="spellStart"/>
            <w:r w:rsidRPr="002D38AD">
              <w:rPr>
                <w:rFonts w:ascii="Book Antiqua" w:hAnsi="Book Antiqua" w:cs="SimSun"/>
                <w:i/>
                <w:iCs/>
                <w:kern w:val="0"/>
                <w:sz w:val="24"/>
                <w:szCs w:val="24"/>
              </w:rPr>
              <w:t>Physiol</w:t>
            </w:r>
            <w:proofErr w:type="spellEnd"/>
            <w:r w:rsidRPr="002D38AD">
              <w:rPr>
                <w:rFonts w:ascii="Book Antiqua" w:hAnsi="Book Antiqua" w:cs="SimSun"/>
                <w:i/>
                <w:iCs/>
                <w:kern w:val="0"/>
                <w:sz w:val="24"/>
                <w:szCs w:val="24"/>
              </w:rPr>
              <w:t xml:space="preserve"> </w:t>
            </w:r>
            <w:proofErr w:type="spellStart"/>
            <w:r w:rsidRPr="002D38AD">
              <w:rPr>
                <w:rFonts w:ascii="Book Antiqua" w:hAnsi="Book Antiqua" w:cs="SimSun"/>
                <w:i/>
                <w:iCs/>
                <w:kern w:val="0"/>
                <w:sz w:val="24"/>
                <w:szCs w:val="24"/>
              </w:rPr>
              <w:t>Regul</w:t>
            </w:r>
            <w:proofErr w:type="spellEnd"/>
            <w:r w:rsidRPr="002D38AD">
              <w:rPr>
                <w:rFonts w:ascii="Book Antiqua" w:hAnsi="Book Antiqua" w:cs="SimSun"/>
                <w:i/>
                <w:iCs/>
                <w:kern w:val="0"/>
                <w:sz w:val="24"/>
                <w:szCs w:val="24"/>
              </w:rPr>
              <w:t xml:space="preserve"> </w:t>
            </w:r>
            <w:proofErr w:type="spellStart"/>
            <w:r w:rsidRPr="002D38AD">
              <w:rPr>
                <w:rFonts w:ascii="Book Antiqua" w:hAnsi="Book Antiqua" w:cs="SimSun"/>
                <w:i/>
                <w:iCs/>
                <w:kern w:val="0"/>
                <w:sz w:val="24"/>
                <w:szCs w:val="24"/>
              </w:rPr>
              <w:t>Integr</w:t>
            </w:r>
            <w:proofErr w:type="spellEnd"/>
            <w:r w:rsidRPr="002D38AD">
              <w:rPr>
                <w:rFonts w:ascii="Book Antiqua" w:hAnsi="Book Antiqua" w:cs="SimSun"/>
                <w:i/>
                <w:iCs/>
                <w:kern w:val="0"/>
                <w:sz w:val="24"/>
                <w:szCs w:val="24"/>
              </w:rPr>
              <w:t xml:space="preserve"> Comp </w:t>
            </w:r>
            <w:proofErr w:type="spellStart"/>
            <w:r w:rsidRPr="002D38AD">
              <w:rPr>
                <w:rFonts w:ascii="Book Antiqua" w:hAnsi="Book Antiqua" w:cs="SimSun"/>
                <w:i/>
                <w:iCs/>
                <w:kern w:val="0"/>
                <w:sz w:val="24"/>
                <w:szCs w:val="24"/>
              </w:rPr>
              <w:t>Physiol</w:t>
            </w:r>
            <w:proofErr w:type="spellEnd"/>
            <w:r w:rsidRPr="002D38AD">
              <w:rPr>
                <w:rFonts w:ascii="Book Antiqua" w:hAnsi="Book Antiqua" w:cs="SimSun"/>
                <w:kern w:val="0"/>
                <w:sz w:val="24"/>
                <w:szCs w:val="24"/>
              </w:rPr>
              <w:t xml:space="preserve"> 2007; </w:t>
            </w:r>
            <w:r w:rsidRPr="002D38AD">
              <w:rPr>
                <w:rFonts w:ascii="Book Antiqua" w:hAnsi="Book Antiqua" w:cs="SimSun"/>
                <w:b/>
                <w:bCs/>
                <w:kern w:val="0"/>
                <w:sz w:val="24"/>
                <w:szCs w:val="24"/>
              </w:rPr>
              <w:t>293</w:t>
            </w:r>
            <w:r w:rsidRPr="002D38AD">
              <w:rPr>
                <w:rFonts w:ascii="Book Antiqua" w:hAnsi="Book Antiqua" w:cs="SimSun"/>
                <w:kern w:val="0"/>
                <w:sz w:val="24"/>
                <w:szCs w:val="24"/>
              </w:rPr>
              <w:t>: R1538-R1544 [PMID: 17652366 DOI: 10.1152/ajpregu.00272.2007]</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30 </w:t>
            </w:r>
            <w:proofErr w:type="spellStart"/>
            <w:r w:rsidRPr="002D38AD">
              <w:rPr>
                <w:rFonts w:ascii="Book Antiqua" w:hAnsi="Book Antiqua" w:cs="SimSun"/>
                <w:b/>
                <w:bCs/>
                <w:kern w:val="0"/>
                <w:sz w:val="24"/>
                <w:szCs w:val="24"/>
              </w:rPr>
              <w:t>Doi</w:t>
            </w:r>
            <w:proofErr w:type="spellEnd"/>
            <w:r w:rsidRPr="002D38AD">
              <w:rPr>
                <w:rFonts w:ascii="Book Antiqua" w:hAnsi="Book Antiqua" w:cs="SimSun"/>
                <w:b/>
                <w:bCs/>
                <w:kern w:val="0"/>
                <w:sz w:val="24"/>
                <w:szCs w:val="24"/>
              </w:rPr>
              <w:t xml:space="preserve"> K</w:t>
            </w:r>
            <w:r w:rsidRPr="002D38AD">
              <w:rPr>
                <w:rFonts w:ascii="Book Antiqua" w:hAnsi="Book Antiqua" w:cs="SimSun"/>
                <w:kern w:val="0"/>
                <w:sz w:val="24"/>
                <w:szCs w:val="24"/>
              </w:rPr>
              <w:t xml:space="preserve">, </w:t>
            </w:r>
            <w:proofErr w:type="spellStart"/>
            <w:r w:rsidRPr="002D38AD">
              <w:rPr>
                <w:rFonts w:ascii="Book Antiqua" w:hAnsi="Book Antiqua" w:cs="SimSun"/>
                <w:kern w:val="0"/>
                <w:sz w:val="24"/>
                <w:szCs w:val="24"/>
              </w:rPr>
              <w:t>Ishizu</w:t>
            </w:r>
            <w:proofErr w:type="spellEnd"/>
            <w:r w:rsidRPr="002D38AD">
              <w:rPr>
                <w:rFonts w:ascii="Book Antiqua" w:hAnsi="Book Antiqua" w:cs="SimSun"/>
                <w:kern w:val="0"/>
                <w:sz w:val="24"/>
                <w:szCs w:val="24"/>
              </w:rPr>
              <w:t xml:space="preserve"> T, Tsukamoto-Sumida M, </w:t>
            </w:r>
            <w:proofErr w:type="spellStart"/>
            <w:r w:rsidRPr="002D38AD">
              <w:rPr>
                <w:rFonts w:ascii="Book Antiqua" w:hAnsi="Book Antiqua" w:cs="SimSun"/>
                <w:kern w:val="0"/>
                <w:sz w:val="24"/>
                <w:szCs w:val="24"/>
              </w:rPr>
              <w:t>Hiruma</w:t>
            </w:r>
            <w:proofErr w:type="spellEnd"/>
            <w:r w:rsidRPr="002D38AD">
              <w:rPr>
                <w:rFonts w:ascii="Book Antiqua" w:hAnsi="Book Antiqua" w:cs="SimSun"/>
                <w:kern w:val="0"/>
                <w:sz w:val="24"/>
                <w:szCs w:val="24"/>
              </w:rPr>
              <w:t xml:space="preserve"> T, Yamashita T, Ogasawara E, Hamasaki Y, Yahagi N, </w:t>
            </w:r>
            <w:proofErr w:type="spellStart"/>
            <w:r w:rsidRPr="002D38AD">
              <w:rPr>
                <w:rFonts w:ascii="Book Antiqua" w:hAnsi="Book Antiqua" w:cs="SimSun"/>
                <w:kern w:val="0"/>
                <w:sz w:val="24"/>
                <w:szCs w:val="24"/>
              </w:rPr>
              <w:t>Nangaku</w:t>
            </w:r>
            <w:proofErr w:type="spellEnd"/>
            <w:r w:rsidRPr="002D38AD">
              <w:rPr>
                <w:rFonts w:ascii="Book Antiqua" w:hAnsi="Book Antiqua" w:cs="SimSun"/>
                <w:kern w:val="0"/>
                <w:sz w:val="24"/>
                <w:szCs w:val="24"/>
              </w:rPr>
              <w:t xml:space="preserve"> M, </w:t>
            </w:r>
            <w:proofErr w:type="spellStart"/>
            <w:r w:rsidRPr="002D38AD">
              <w:rPr>
                <w:rFonts w:ascii="Book Antiqua" w:hAnsi="Book Antiqua" w:cs="SimSun"/>
                <w:kern w:val="0"/>
                <w:sz w:val="24"/>
                <w:szCs w:val="24"/>
              </w:rPr>
              <w:t>Noiri</w:t>
            </w:r>
            <w:proofErr w:type="spellEnd"/>
            <w:r w:rsidRPr="002D38AD">
              <w:rPr>
                <w:rFonts w:ascii="Book Antiqua" w:hAnsi="Book Antiqua" w:cs="SimSun"/>
                <w:kern w:val="0"/>
                <w:sz w:val="24"/>
                <w:szCs w:val="24"/>
              </w:rPr>
              <w:t xml:space="preserve"> E. The high-mobility group protein B1-Toll-like receptor 4 pathway contributes to the acute lung injury induced by bilateral nephrectomy. </w:t>
            </w:r>
            <w:r w:rsidRPr="002D38AD">
              <w:rPr>
                <w:rFonts w:ascii="Book Antiqua" w:hAnsi="Book Antiqua" w:cs="SimSun"/>
                <w:i/>
                <w:iCs/>
                <w:kern w:val="0"/>
                <w:sz w:val="24"/>
                <w:szCs w:val="24"/>
              </w:rPr>
              <w:t xml:space="preserve">Kidney </w:t>
            </w:r>
            <w:proofErr w:type="spellStart"/>
            <w:r w:rsidRPr="002D38AD">
              <w:rPr>
                <w:rFonts w:ascii="Book Antiqua" w:hAnsi="Book Antiqua" w:cs="SimSun"/>
                <w:i/>
                <w:iCs/>
                <w:kern w:val="0"/>
                <w:sz w:val="24"/>
                <w:szCs w:val="24"/>
              </w:rPr>
              <w:t>Int</w:t>
            </w:r>
            <w:proofErr w:type="spellEnd"/>
            <w:r w:rsidRPr="002D38AD">
              <w:rPr>
                <w:rFonts w:ascii="Book Antiqua" w:hAnsi="Book Antiqua" w:cs="SimSun"/>
                <w:kern w:val="0"/>
                <w:sz w:val="24"/>
                <w:szCs w:val="24"/>
              </w:rPr>
              <w:t xml:space="preserve"> 2014; </w:t>
            </w:r>
            <w:r w:rsidRPr="002D38AD">
              <w:rPr>
                <w:rFonts w:ascii="Book Antiqua" w:hAnsi="Book Antiqua" w:cs="SimSun"/>
                <w:b/>
                <w:bCs/>
                <w:kern w:val="0"/>
                <w:sz w:val="24"/>
                <w:szCs w:val="24"/>
              </w:rPr>
              <w:t>86</w:t>
            </w:r>
            <w:r w:rsidRPr="002D38AD">
              <w:rPr>
                <w:rFonts w:ascii="Book Antiqua" w:hAnsi="Book Antiqua" w:cs="SimSun"/>
                <w:kern w:val="0"/>
                <w:sz w:val="24"/>
                <w:szCs w:val="24"/>
              </w:rPr>
              <w:t>: 316-326 [PMID: 24646859 DOI: 10.1038/ki.2014.62]</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31 </w:t>
            </w:r>
            <w:r w:rsidRPr="002D38AD">
              <w:rPr>
                <w:rFonts w:ascii="Book Antiqua" w:hAnsi="Book Antiqua" w:cs="SimSun"/>
                <w:b/>
                <w:bCs/>
                <w:kern w:val="0"/>
                <w:sz w:val="24"/>
                <w:szCs w:val="24"/>
              </w:rPr>
              <w:t>Ding HS</w:t>
            </w:r>
            <w:r w:rsidRPr="002D38AD">
              <w:rPr>
                <w:rFonts w:ascii="Book Antiqua" w:hAnsi="Book Antiqua" w:cs="SimSun"/>
                <w:kern w:val="0"/>
                <w:sz w:val="24"/>
                <w:szCs w:val="24"/>
              </w:rPr>
              <w:t xml:space="preserve">, Yang J, Gong FL, Yang J, Ding JW, Li S, Jiang YR. High mobility group [corrected] box 1 mediates neutrophil recruitment in myocardial ischemia-reperfusion injury through toll like receptor 4-related pathway. </w:t>
            </w:r>
            <w:r w:rsidRPr="002D38AD">
              <w:rPr>
                <w:rFonts w:ascii="Book Antiqua" w:hAnsi="Book Antiqua" w:cs="SimSun"/>
                <w:i/>
                <w:iCs/>
                <w:kern w:val="0"/>
                <w:sz w:val="24"/>
                <w:szCs w:val="24"/>
              </w:rPr>
              <w:t>Gene</w:t>
            </w:r>
            <w:r w:rsidRPr="002D38AD">
              <w:rPr>
                <w:rFonts w:ascii="Book Antiqua" w:hAnsi="Book Antiqua" w:cs="SimSun"/>
                <w:kern w:val="0"/>
                <w:sz w:val="24"/>
                <w:szCs w:val="24"/>
              </w:rPr>
              <w:t xml:space="preserve"> 2012; </w:t>
            </w:r>
            <w:r w:rsidRPr="002D38AD">
              <w:rPr>
                <w:rFonts w:ascii="Book Antiqua" w:hAnsi="Book Antiqua" w:cs="SimSun"/>
                <w:b/>
                <w:bCs/>
                <w:kern w:val="0"/>
                <w:sz w:val="24"/>
                <w:szCs w:val="24"/>
              </w:rPr>
              <w:t>509</w:t>
            </w:r>
            <w:r w:rsidRPr="002D38AD">
              <w:rPr>
                <w:rFonts w:ascii="Book Antiqua" w:hAnsi="Book Antiqua" w:cs="SimSun"/>
                <w:kern w:val="0"/>
                <w:sz w:val="24"/>
                <w:szCs w:val="24"/>
              </w:rPr>
              <w:t>: 149-153 [PMID: 22890140 DOI: 10.1016/j.gene.2012.07.072]</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32 </w:t>
            </w:r>
            <w:r w:rsidRPr="002D38AD">
              <w:rPr>
                <w:rFonts w:ascii="Book Antiqua" w:hAnsi="Book Antiqua" w:cs="SimSun"/>
                <w:b/>
                <w:bCs/>
                <w:kern w:val="0"/>
                <w:sz w:val="24"/>
                <w:szCs w:val="24"/>
              </w:rPr>
              <w:t>Zhao H</w:t>
            </w:r>
            <w:r w:rsidRPr="002D38AD">
              <w:rPr>
                <w:rFonts w:ascii="Book Antiqua" w:hAnsi="Book Antiqua" w:cs="SimSun"/>
                <w:kern w:val="0"/>
                <w:sz w:val="24"/>
                <w:szCs w:val="24"/>
              </w:rPr>
              <w:t xml:space="preserve">, Perez JS, Lu K, George AJ, Ma D. Role of Toll-like receptor-4 in renal graft ischemia-reperfusion injury. </w:t>
            </w:r>
            <w:r w:rsidRPr="002D38AD">
              <w:rPr>
                <w:rFonts w:ascii="Book Antiqua" w:hAnsi="Book Antiqua" w:cs="SimSun"/>
                <w:i/>
                <w:iCs/>
                <w:kern w:val="0"/>
                <w:sz w:val="24"/>
                <w:szCs w:val="24"/>
              </w:rPr>
              <w:t xml:space="preserve">Am J </w:t>
            </w:r>
            <w:proofErr w:type="spellStart"/>
            <w:r w:rsidRPr="002D38AD">
              <w:rPr>
                <w:rFonts w:ascii="Book Antiqua" w:hAnsi="Book Antiqua" w:cs="SimSun"/>
                <w:i/>
                <w:iCs/>
                <w:kern w:val="0"/>
                <w:sz w:val="24"/>
                <w:szCs w:val="24"/>
              </w:rPr>
              <w:t>Physiol</w:t>
            </w:r>
            <w:proofErr w:type="spellEnd"/>
            <w:r w:rsidRPr="002D38AD">
              <w:rPr>
                <w:rFonts w:ascii="Book Antiqua" w:hAnsi="Book Antiqua" w:cs="SimSun"/>
                <w:i/>
                <w:iCs/>
                <w:kern w:val="0"/>
                <w:sz w:val="24"/>
                <w:szCs w:val="24"/>
              </w:rPr>
              <w:t xml:space="preserve"> Renal </w:t>
            </w:r>
            <w:proofErr w:type="spellStart"/>
            <w:r w:rsidRPr="002D38AD">
              <w:rPr>
                <w:rFonts w:ascii="Book Antiqua" w:hAnsi="Book Antiqua" w:cs="SimSun"/>
                <w:i/>
                <w:iCs/>
                <w:kern w:val="0"/>
                <w:sz w:val="24"/>
                <w:szCs w:val="24"/>
              </w:rPr>
              <w:t>Physiol</w:t>
            </w:r>
            <w:proofErr w:type="spellEnd"/>
            <w:r w:rsidRPr="002D38AD">
              <w:rPr>
                <w:rFonts w:ascii="Book Antiqua" w:hAnsi="Book Antiqua" w:cs="SimSun"/>
                <w:kern w:val="0"/>
                <w:sz w:val="24"/>
                <w:szCs w:val="24"/>
              </w:rPr>
              <w:t xml:space="preserve"> 2014; </w:t>
            </w:r>
            <w:r w:rsidRPr="002D38AD">
              <w:rPr>
                <w:rFonts w:ascii="Book Antiqua" w:hAnsi="Book Antiqua" w:cs="SimSun"/>
                <w:b/>
                <w:bCs/>
                <w:kern w:val="0"/>
                <w:sz w:val="24"/>
                <w:szCs w:val="24"/>
              </w:rPr>
              <w:t>306</w:t>
            </w:r>
            <w:r w:rsidRPr="002D38AD">
              <w:rPr>
                <w:rFonts w:ascii="Book Antiqua" w:hAnsi="Book Antiqua" w:cs="SimSun"/>
                <w:kern w:val="0"/>
                <w:sz w:val="24"/>
                <w:szCs w:val="24"/>
              </w:rPr>
              <w:t>: F801-F811 [PMID: 24523386 DOI: 10.1152/ajprenal.00469.2013]</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33 </w:t>
            </w:r>
            <w:r w:rsidRPr="002D38AD">
              <w:rPr>
                <w:rFonts w:ascii="Book Antiqua" w:hAnsi="Book Antiqua" w:cs="SimSun"/>
                <w:b/>
                <w:bCs/>
                <w:kern w:val="0"/>
                <w:sz w:val="24"/>
                <w:szCs w:val="24"/>
              </w:rPr>
              <w:t>Lu YC</w:t>
            </w:r>
            <w:r w:rsidRPr="002D38AD">
              <w:rPr>
                <w:rFonts w:ascii="Book Antiqua" w:hAnsi="Book Antiqua" w:cs="SimSun"/>
                <w:kern w:val="0"/>
                <w:sz w:val="24"/>
                <w:szCs w:val="24"/>
              </w:rPr>
              <w:t xml:space="preserve">, </w:t>
            </w:r>
            <w:proofErr w:type="spellStart"/>
            <w:r w:rsidRPr="002D38AD">
              <w:rPr>
                <w:rFonts w:ascii="Book Antiqua" w:hAnsi="Book Antiqua" w:cs="SimSun"/>
                <w:kern w:val="0"/>
                <w:sz w:val="24"/>
                <w:szCs w:val="24"/>
              </w:rPr>
              <w:t>Yeh</w:t>
            </w:r>
            <w:proofErr w:type="spellEnd"/>
            <w:r w:rsidRPr="002D38AD">
              <w:rPr>
                <w:rFonts w:ascii="Book Antiqua" w:hAnsi="Book Antiqua" w:cs="SimSun"/>
                <w:kern w:val="0"/>
                <w:sz w:val="24"/>
                <w:szCs w:val="24"/>
              </w:rPr>
              <w:t xml:space="preserve"> WC, </w:t>
            </w:r>
            <w:proofErr w:type="spellStart"/>
            <w:r w:rsidRPr="002D38AD">
              <w:rPr>
                <w:rFonts w:ascii="Book Antiqua" w:hAnsi="Book Antiqua" w:cs="SimSun"/>
                <w:kern w:val="0"/>
                <w:sz w:val="24"/>
                <w:szCs w:val="24"/>
              </w:rPr>
              <w:t>Ohashi</w:t>
            </w:r>
            <w:proofErr w:type="spellEnd"/>
            <w:r w:rsidRPr="002D38AD">
              <w:rPr>
                <w:rFonts w:ascii="Book Antiqua" w:hAnsi="Book Antiqua" w:cs="SimSun"/>
                <w:kern w:val="0"/>
                <w:sz w:val="24"/>
                <w:szCs w:val="24"/>
              </w:rPr>
              <w:t xml:space="preserve"> PS. LPS/TLR4 signal transduction pathway. </w:t>
            </w:r>
            <w:r w:rsidRPr="002D38AD">
              <w:rPr>
                <w:rFonts w:ascii="Book Antiqua" w:hAnsi="Book Antiqua" w:cs="SimSun"/>
                <w:i/>
                <w:iCs/>
                <w:kern w:val="0"/>
                <w:sz w:val="24"/>
                <w:szCs w:val="24"/>
              </w:rPr>
              <w:t>Cytokine</w:t>
            </w:r>
            <w:r w:rsidRPr="002D38AD">
              <w:rPr>
                <w:rFonts w:ascii="Book Antiqua" w:hAnsi="Book Antiqua" w:cs="SimSun"/>
                <w:kern w:val="0"/>
                <w:sz w:val="24"/>
                <w:szCs w:val="24"/>
              </w:rPr>
              <w:t xml:space="preserve"> 2008; </w:t>
            </w:r>
            <w:r w:rsidRPr="002D38AD">
              <w:rPr>
                <w:rFonts w:ascii="Book Antiqua" w:hAnsi="Book Antiqua" w:cs="SimSun"/>
                <w:b/>
                <w:bCs/>
                <w:kern w:val="0"/>
                <w:sz w:val="24"/>
                <w:szCs w:val="24"/>
              </w:rPr>
              <w:t>42</w:t>
            </w:r>
            <w:r w:rsidRPr="002D38AD">
              <w:rPr>
                <w:rFonts w:ascii="Book Antiqua" w:hAnsi="Book Antiqua" w:cs="SimSun"/>
                <w:kern w:val="0"/>
                <w:sz w:val="24"/>
                <w:szCs w:val="24"/>
              </w:rPr>
              <w:t>: 145-151 [PMID: 18304834 DOI: 10.1016/j.cyto.2008.01.006]</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34 </w:t>
            </w:r>
            <w:proofErr w:type="spellStart"/>
            <w:r w:rsidRPr="002D38AD">
              <w:rPr>
                <w:rFonts w:ascii="Book Antiqua" w:hAnsi="Book Antiqua" w:cs="SimSun"/>
                <w:b/>
                <w:bCs/>
                <w:kern w:val="0"/>
                <w:sz w:val="24"/>
                <w:szCs w:val="24"/>
              </w:rPr>
              <w:t>Hosmane</w:t>
            </w:r>
            <w:proofErr w:type="spellEnd"/>
            <w:r w:rsidRPr="002D38AD">
              <w:rPr>
                <w:rFonts w:ascii="Book Antiqua" w:hAnsi="Book Antiqua" w:cs="SimSun"/>
                <w:b/>
                <w:bCs/>
                <w:kern w:val="0"/>
                <w:sz w:val="24"/>
                <w:szCs w:val="24"/>
              </w:rPr>
              <w:t xml:space="preserve"> S</w:t>
            </w:r>
            <w:r w:rsidRPr="002D38AD">
              <w:rPr>
                <w:rFonts w:ascii="Book Antiqua" w:hAnsi="Book Antiqua" w:cs="SimSun"/>
                <w:kern w:val="0"/>
                <w:sz w:val="24"/>
                <w:szCs w:val="24"/>
              </w:rPr>
              <w:t xml:space="preserve">, </w:t>
            </w:r>
            <w:proofErr w:type="spellStart"/>
            <w:r w:rsidRPr="002D38AD">
              <w:rPr>
                <w:rFonts w:ascii="Book Antiqua" w:hAnsi="Book Antiqua" w:cs="SimSun"/>
                <w:kern w:val="0"/>
                <w:sz w:val="24"/>
                <w:szCs w:val="24"/>
              </w:rPr>
              <w:t>Tegenge</w:t>
            </w:r>
            <w:proofErr w:type="spellEnd"/>
            <w:r w:rsidRPr="002D38AD">
              <w:rPr>
                <w:rFonts w:ascii="Book Antiqua" w:hAnsi="Book Antiqua" w:cs="SimSun"/>
                <w:kern w:val="0"/>
                <w:sz w:val="24"/>
                <w:szCs w:val="24"/>
              </w:rPr>
              <w:t xml:space="preserve"> MA, </w:t>
            </w:r>
            <w:proofErr w:type="spellStart"/>
            <w:r w:rsidRPr="002D38AD">
              <w:rPr>
                <w:rFonts w:ascii="Book Antiqua" w:hAnsi="Book Antiqua" w:cs="SimSun"/>
                <w:kern w:val="0"/>
                <w:sz w:val="24"/>
                <w:szCs w:val="24"/>
              </w:rPr>
              <w:t>Rajbhandari</w:t>
            </w:r>
            <w:proofErr w:type="spellEnd"/>
            <w:r w:rsidRPr="002D38AD">
              <w:rPr>
                <w:rFonts w:ascii="Book Antiqua" w:hAnsi="Book Antiqua" w:cs="SimSun"/>
                <w:kern w:val="0"/>
                <w:sz w:val="24"/>
                <w:szCs w:val="24"/>
              </w:rPr>
              <w:t xml:space="preserve"> L, </w:t>
            </w:r>
            <w:proofErr w:type="spellStart"/>
            <w:r w:rsidRPr="002D38AD">
              <w:rPr>
                <w:rFonts w:ascii="Book Antiqua" w:hAnsi="Book Antiqua" w:cs="SimSun"/>
                <w:kern w:val="0"/>
                <w:sz w:val="24"/>
                <w:szCs w:val="24"/>
              </w:rPr>
              <w:t>Uapinyoying</w:t>
            </w:r>
            <w:proofErr w:type="spellEnd"/>
            <w:r w:rsidRPr="002D38AD">
              <w:rPr>
                <w:rFonts w:ascii="Book Antiqua" w:hAnsi="Book Antiqua" w:cs="SimSun"/>
                <w:kern w:val="0"/>
                <w:sz w:val="24"/>
                <w:szCs w:val="24"/>
              </w:rPr>
              <w:t xml:space="preserve"> P, Kumar NG, </w:t>
            </w:r>
            <w:proofErr w:type="spellStart"/>
            <w:r w:rsidRPr="002D38AD">
              <w:rPr>
                <w:rFonts w:ascii="Book Antiqua" w:hAnsi="Book Antiqua" w:cs="SimSun"/>
                <w:kern w:val="0"/>
                <w:sz w:val="24"/>
                <w:szCs w:val="24"/>
              </w:rPr>
              <w:t>Thakor</w:t>
            </w:r>
            <w:proofErr w:type="spellEnd"/>
            <w:r w:rsidRPr="002D38AD">
              <w:rPr>
                <w:rFonts w:ascii="Book Antiqua" w:hAnsi="Book Antiqua" w:cs="SimSun"/>
                <w:kern w:val="0"/>
                <w:sz w:val="24"/>
                <w:szCs w:val="24"/>
              </w:rPr>
              <w:t xml:space="preserve"> N, </w:t>
            </w:r>
            <w:proofErr w:type="spellStart"/>
            <w:r w:rsidRPr="002D38AD">
              <w:rPr>
                <w:rFonts w:ascii="Book Antiqua" w:hAnsi="Book Antiqua" w:cs="SimSun"/>
                <w:kern w:val="0"/>
                <w:sz w:val="24"/>
                <w:szCs w:val="24"/>
              </w:rPr>
              <w:t>Venkatesan</w:t>
            </w:r>
            <w:proofErr w:type="spellEnd"/>
            <w:r w:rsidRPr="002D38AD">
              <w:rPr>
                <w:rFonts w:ascii="Book Antiqua" w:hAnsi="Book Antiqua" w:cs="SimSun"/>
                <w:kern w:val="0"/>
                <w:sz w:val="24"/>
                <w:szCs w:val="24"/>
              </w:rPr>
              <w:t xml:space="preserve"> A. Toll/interleukin-1 receptor domain-containing adapter inducing interferon-β mediates microglial phagocytosis of degenerating axons. </w:t>
            </w:r>
            <w:r w:rsidRPr="002D38AD">
              <w:rPr>
                <w:rFonts w:ascii="Book Antiqua" w:hAnsi="Book Antiqua" w:cs="SimSun"/>
                <w:i/>
                <w:iCs/>
                <w:kern w:val="0"/>
                <w:sz w:val="24"/>
                <w:szCs w:val="24"/>
              </w:rPr>
              <w:t xml:space="preserve">J </w:t>
            </w:r>
            <w:proofErr w:type="spellStart"/>
            <w:r w:rsidRPr="002D38AD">
              <w:rPr>
                <w:rFonts w:ascii="Book Antiqua" w:hAnsi="Book Antiqua" w:cs="SimSun"/>
                <w:i/>
                <w:iCs/>
                <w:kern w:val="0"/>
                <w:sz w:val="24"/>
                <w:szCs w:val="24"/>
              </w:rPr>
              <w:t>Neurosci</w:t>
            </w:r>
            <w:proofErr w:type="spellEnd"/>
            <w:r w:rsidRPr="002D38AD">
              <w:rPr>
                <w:rFonts w:ascii="Book Antiqua" w:hAnsi="Book Antiqua" w:cs="SimSun"/>
                <w:kern w:val="0"/>
                <w:sz w:val="24"/>
                <w:szCs w:val="24"/>
              </w:rPr>
              <w:t xml:space="preserve"> 2012; </w:t>
            </w:r>
            <w:r w:rsidRPr="002D38AD">
              <w:rPr>
                <w:rFonts w:ascii="Book Antiqua" w:hAnsi="Book Antiqua" w:cs="SimSun"/>
                <w:b/>
                <w:bCs/>
                <w:kern w:val="0"/>
                <w:sz w:val="24"/>
                <w:szCs w:val="24"/>
              </w:rPr>
              <w:t>32</w:t>
            </w:r>
            <w:r w:rsidRPr="002D38AD">
              <w:rPr>
                <w:rFonts w:ascii="Book Antiqua" w:hAnsi="Book Antiqua" w:cs="SimSun"/>
                <w:kern w:val="0"/>
                <w:sz w:val="24"/>
                <w:szCs w:val="24"/>
              </w:rPr>
              <w:t>: 7745-7757 [PMID: 22649252 DOI: 10.1523/JNEUROSCI.0203-12.2012]</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35 </w:t>
            </w:r>
            <w:r w:rsidRPr="002D38AD">
              <w:rPr>
                <w:rFonts w:ascii="Book Antiqua" w:hAnsi="Book Antiqua" w:cs="SimSun"/>
                <w:b/>
                <w:bCs/>
                <w:kern w:val="0"/>
                <w:sz w:val="24"/>
                <w:szCs w:val="24"/>
              </w:rPr>
              <w:t>Kawamoto T</w:t>
            </w:r>
            <w:r w:rsidRPr="002D38AD">
              <w:rPr>
                <w:rFonts w:ascii="Book Antiqua" w:hAnsi="Book Antiqua" w:cs="SimSun"/>
                <w:kern w:val="0"/>
                <w:sz w:val="24"/>
                <w:szCs w:val="24"/>
              </w:rPr>
              <w:t xml:space="preserve">, Ii M, </w:t>
            </w:r>
            <w:proofErr w:type="spellStart"/>
            <w:r w:rsidRPr="002D38AD">
              <w:rPr>
                <w:rFonts w:ascii="Book Antiqua" w:hAnsi="Book Antiqua" w:cs="SimSun"/>
                <w:kern w:val="0"/>
                <w:sz w:val="24"/>
                <w:szCs w:val="24"/>
              </w:rPr>
              <w:t>Kitazaki</w:t>
            </w:r>
            <w:proofErr w:type="spellEnd"/>
            <w:r w:rsidRPr="002D38AD">
              <w:rPr>
                <w:rFonts w:ascii="Book Antiqua" w:hAnsi="Book Antiqua" w:cs="SimSun"/>
                <w:kern w:val="0"/>
                <w:sz w:val="24"/>
                <w:szCs w:val="24"/>
              </w:rPr>
              <w:t xml:space="preserve"> T, </w:t>
            </w:r>
            <w:proofErr w:type="spellStart"/>
            <w:r w:rsidRPr="002D38AD">
              <w:rPr>
                <w:rFonts w:ascii="Book Antiqua" w:hAnsi="Book Antiqua" w:cs="SimSun"/>
                <w:kern w:val="0"/>
                <w:sz w:val="24"/>
                <w:szCs w:val="24"/>
              </w:rPr>
              <w:t>Iizawa</w:t>
            </w:r>
            <w:proofErr w:type="spellEnd"/>
            <w:r w:rsidRPr="002D38AD">
              <w:rPr>
                <w:rFonts w:ascii="Book Antiqua" w:hAnsi="Book Antiqua" w:cs="SimSun"/>
                <w:kern w:val="0"/>
                <w:sz w:val="24"/>
                <w:szCs w:val="24"/>
              </w:rPr>
              <w:t xml:space="preserve"> Y, Kimura H. TAK-242 selectively suppresses Toll-like receptor 4-signaling mediated by the intracellular domain. </w:t>
            </w:r>
            <w:proofErr w:type="spellStart"/>
            <w:r w:rsidRPr="002D38AD">
              <w:rPr>
                <w:rFonts w:ascii="Book Antiqua" w:hAnsi="Book Antiqua" w:cs="SimSun"/>
                <w:i/>
                <w:iCs/>
                <w:kern w:val="0"/>
                <w:sz w:val="24"/>
                <w:szCs w:val="24"/>
              </w:rPr>
              <w:t>Eur</w:t>
            </w:r>
            <w:proofErr w:type="spellEnd"/>
            <w:r w:rsidRPr="002D38AD">
              <w:rPr>
                <w:rFonts w:ascii="Book Antiqua" w:hAnsi="Book Antiqua" w:cs="SimSun"/>
                <w:i/>
                <w:iCs/>
                <w:kern w:val="0"/>
                <w:sz w:val="24"/>
                <w:szCs w:val="24"/>
              </w:rPr>
              <w:t xml:space="preserve"> J </w:t>
            </w:r>
            <w:proofErr w:type="spellStart"/>
            <w:r w:rsidRPr="002D38AD">
              <w:rPr>
                <w:rFonts w:ascii="Book Antiqua" w:hAnsi="Book Antiqua" w:cs="SimSun"/>
                <w:i/>
                <w:iCs/>
                <w:kern w:val="0"/>
                <w:sz w:val="24"/>
                <w:szCs w:val="24"/>
              </w:rPr>
              <w:t>Pharmacol</w:t>
            </w:r>
            <w:proofErr w:type="spellEnd"/>
            <w:r w:rsidRPr="002D38AD">
              <w:rPr>
                <w:rFonts w:ascii="Book Antiqua" w:hAnsi="Book Antiqua" w:cs="SimSun"/>
                <w:kern w:val="0"/>
                <w:sz w:val="24"/>
                <w:szCs w:val="24"/>
              </w:rPr>
              <w:t xml:space="preserve"> 2008; </w:t>
            </w:r>
            <w:r w:rsidRPr="002D38AD">
              <w:rPr>
                <w:rFonts w:ascii="Book Antiqua" w:hAnsi="Book Antiqua" w:cs="SimSun"/>
                <w:b/>
                <w:bCs/>
                <w:kern w:val="0"/>
                <w:sz w:val="24"/>
                <w:szCs w:val="24"/>
              </w:rPr>
              <w:t>584</w:t>
            </w:r>
            <w:r w:rsidRPr="002D38AD">
              <w:rPr>
                <w:rFonts w:ascii="Book Antiqua" w:hAnsi="Book Antiqua" w:cs="SimSun"/>
                <w:kern w:val="0"/>
                <w:sz w:val="24"/>
                <w:szCs w:val="24"/>
              </w:rPr>
              <w:t>: 40-48 [PMID: 18299127 DOI: 10.1016/j.ejphar.2008.01.026]</w:t>
            </w:r>
          </w:p>
          <w:p w:rsidR="006A6E06" w:rsidRPr="002D38AD" w:rsidRDefault="006A6E06" w:rsidP="00777A76">
            <w:pPr>
              <w:widowControl/>
              <w:rPr>
                <w:rFonts w:ascii="Book Antiqua" w:hAnsi="Book Antiqua" w:cs="SimSun"/>
                <w:kern w:val="0"/>
                <w:sz w:val="24"/>
                <w:szCs w:val="24"/>
              </w:rPr>
            </w:pPr>
            <w:r w:rsidRPr="002D38AD">
              <w:rPr>
                <w:rFonts w:ascii="Book Antiqua" w:hAnsi="Book Antiqua" w:cs="SimSun"/>
                <w:kern w:val="0"/>
                <w:sz w:val="24"/>
                <w:szCs w:val="24"/>
              </w:rPr>
              <w:t xml:space="preserve">36 </w:t>
            </w:r>
            <w:r w:rsidRPr="002D38AD">
              <w:rPr>
                <w:rFonts w:ascii="Book Antiqua" w:hAnsi="Book Antiqua" w:cs="SimSun"/>
                <w:b/>
                <w:bCs/>
                <w:kern w:val="0"/>
                <w:sz w:val="24"/>
                <w:szCs w:val="24"/>
              </w:rPr>
              <w:t>Shi Z</w:t>
            </w:r>
            <w:r w:rsidRPr="002D38AD">
              <w:rPr>
                <w:rFonts w:ascii="Book Antiqua" w:hAnsi="Book Antiqua" w:cs="SimSun"/>
                <w:kern w:val="0"/>
                <w:sz w:val="24"/>
                <w:szCs w:val="24"/>
              </w:rPr>
              <w:t xml:space="preserve">, </w:t>
            </w:r>
            <w:proofErr w:type="spellStart"/>
            <w:r w:rsidRPr="002D38AD">
              <w:rPr>
                <w:rFonts w:ascii="Book Antiqua" w:hAnsi="Book Antiqua" w:cs="SimSun"/>
                <w:kern w:val="0"/>
                <w:sz w:val="24"/>
                <w:szCs w:val="24"/>
              </w:rPr>
              <w:t>Lian</w:t>
            </w:r>
            <w:proofErr w:type="spellEnd"/>
            <w:r w:rsidRPr="002D38AD">
              <w:rPr>
                <w:rFonts w:ascii="Book Antiqua" w:hAnsi="Book Antiqua" w:cs="SimSun"/>
                <w:kern w:val="0"/>
                <w:sz w:val="24"/>
                <w:szCs w:val="24"/>
              </w:rPr>
              <w:t xml:space="preserve"> A, Zhang F. Nuclear factor-</w:t>
            </w:r>
            <w:proofErr w:type="spellStart"/>
            <w:r w:rsidRPr="002D38AD">
              <w:rPr>
                <w:rFonts w:ascii="Book Antiqua" w:hAnsi="Book Antiqua" w:cs="SimSun"/>
                <w:kern w:val="0"/>
                <w:sz w:val="24"/>
                <w:szCs w:val="24"/>
              </w:rPr>
              <w:t>κB</w:t>
            </w:r>
            <w:proofErr w:type="spellEnd"/>
            <w:r w:rsidRPr="002D38AD">
              <w:rPr>
                <w:rFonts w:ascii="Book Antiqua" w:hAnsi="Book Antiqua" w:cs="SimSun"/>
                <w:kern w:val="0"/>
                <w:sz w:val="24"/>
                <w:szCs w:val="24"/>
              </w:rPr>
              <w:t xml:space="preserve"> activation inhibitor attenuates ischemia reperfusion injury and inhibits Hmgb1 expression. </w:t>
            </w:r>
            <w:proofErr w:type="spellStart"/>
            <w:r w:rsidRPr="002D38AD">
              <w:rPr>
                <w:rFonts w:ascii="Book Antiqua" w:hAnsi="Book Antiqua" w:cs="SimSun"/>
                <w:i/>
                <w:iCs/>
                <w:kern w:val="0"/>
                <w:sz w:val="24"/>
                <w:szCs w:val="24"/>
              </w:rPr>
              <w:t>Inflamm</w:t>
            </w:r>
            <w:proofErr w:type="spellEnd"/>
            <w:r w:rsidRPr="002D38AD">
              <w:rPr>
                <w:rFonts w:ascii="Book Antiqua" w:hAnsi="Book Antiqua" w:cs="SimSun"/>
                <w:i/>
                <w:iCs/>
                <w:kern w:val="0"/>
                <w:sz w:val="24"/>
                <w:szCs w:val="24"/>
              </w:rPr>
              <w:t xml:space="preserve"> Res</w:t>
            </w:r>
            <w:r w:rsidRPr="002D38AD">
              <w:rPr>
                <w:rFonts w:ascii="Book Antiqua" w:hAnsi="Book Antiqua" w:cs="SimSun"/>
                <w:kern w:val="0"/>
                <w:sz w:val="24"/>
                <w:szCs w:val="24"/>
              </w:rPr>
              <w:t xml:space="preserve"> 2014; </w:t>
            </w:r>
            <w:r w:rsidRPr="002D38AD">
              <w:rPr>
                <w:rFonts w:ascii="Book Antiqua" w:hAnsi="Book Antiqua" w:cs="SimSun"/>
                <w:b/>
                <w:bCs/>
                <w:kern w:val="0"/>
                <w:sz w:val="24"/>
                <w:szCs w:val="24"/>
              </w:rPr>
              <w:t>63</w:t>
            </w:r>
            <w:r w:rsidRPr="002D38AD">
              <w:rPr>
                <w:rFonts w:ascii="Book Antiqua" w:hAnsi="Book Antiqua" w:cs="SimSun"/>
                <w:kern w:val="0"/>
                <w:sz w:val="24"/>
                <w:szCs w:val="24"/>
              </w:rPr>
              <w:t>: 919-925 [PMID: 25209109 DOI: 10.1007/s00011-014-0765-x]</w:t>
            </w:r>
          </w:p>
        </w:tc>
      </w:tr>
    </w:tbl>
    <w:p w:rsidR="006A6E06" w:rsidRPr="002D38AD" w:rsidRDefault="006A6E06" w:rsidP="006A6E06">
      <w:pPr>
        <w:wordWrap w:val="0"/>
        <w:spacing w:line="360" w:lineRule="auto"/>
        <w:ind w:left="361" w:hangingChars="150" w:hanging="361"/>
        <w:jc w:val="right"/>
        <w:rPr>
          <w:rFonts w:ascii="Book Antiqua" w:hAnsi="Book Antiqua"/>
          <w:sz w:val="24"/>
        </w:rPr>
      </w:pPr>
      <w:bookmarkStart w:id="122" w:name="OLE_LINK148"/>
      <w:bookmarkStart w:id="123" w:name="OLE_LINK320"/>
      <w:bookmarkStart w:id="124" w:name="OLE_LINK387"/>
      <w:bookmarkStart w:id="125" w:name="OLE_LINK183"/>
      <w:bookmarkStart w:id="126" w:name="OLE_LINK254"/>
      <w:bookmarkStart w:id="127" w:name="OLE_LINK149"/>
      <w:bookmarkStart w:id="128" w:name="OLE_LINK225"/>
      <w:bookmarkStart w:id="129" w:name="OLE_LINK207"/>
      <w:bookmarkStart w:id="130" w:name="OLE_LINK226"/>
      <w:bookmarkStart w:id="131" w:name="OLE_LINK212"/>
      <w:bookmarkStart w:id="132" w:name="OLE_LINK250"/>
      <w:bookmarkStart w:id="133" w:name="OLE_LINK281"/>
      <w:bookmarkStart w:id="134" w:name="OLE_LINK240"/>
      <w:bookmarkStart w:id="135" w:name="OLE_LINK282"/>
      <w:bookmarkStart w:id="136" w:name="OLE_LINK313"/>
      <w:bookmarkStart w:id="137" w:name="OLE_LINK304"/>
      <w:bookmarkStart w:id="138" w:name="OLE_LINK321"/>
      <w:bookmarkStart w:id="139" w:name="OLE_LINK385"/>
      <w:bookmarkStart w:id="140" w:name="OLE_LINK400"/>
      <w:bookmarkStart w:id="141" w:name="OLE_LINK346"/>
      <w:bookmarkStart w:id="142" w:name="OLE_LINK371"/>
      <w:bookmarkStart w:id="143" w:name="OLE_LINK334"/>
      <w:bookmarkStart w:id="144" w:name="OLE_LINK1830"/>
      <w:bookmarkStart w:id="145" w:name="OLE_LINK442"/>
      <w:bookmarkStart w:id="146" w:name="OLE_LINK457"/>
      <w:bookmarkStart w:id="147" w:name="OLE_LINK288"/>
      <w:bookmarkStart w:id="148" w:name="OLE_LINK384"/>
      <w:bookmarkStart w:id="149" w:name="OLE_LINK379"/>
      <w:bookmarkStart w:id="150" w:name="OLE_LINK303"/>
      <w:bookmarkStart w:id="151" w:name="OLE_LINK450"/>
      <w:bookmarkStart w:id="152" w:name="OLE_LINK489"/>
      <w:bookmarkStart w:id="153" w:name="OLE_LINK535"/>
      <w:bookmarkStart w:id="154" w:name="OLE_LINK648"/>
      <w:bookmarkStart w:id="155" w:name="OLE_LINK686"/>
      <w:bookmarkStart w:id="156" w:name="OLE_LINK430"/>
      <w:bookmarkStart w:id="157" w:name="OLE_LINK471"/>
      <w:bookmarkStart w:id="158" w:name="OLE_LINK462"/>
      <w:bookmarkStart w:id="159" w:name="OLE_LINK519"/>
      <w:r w:rsidRPr="002D38AD">
        <w:rPr>
          <w:rFonts w:ascii="Book Antiqua" w:hAnsi="Book Antiqua"/>
          <w:b/>
          <w:bCs/>
          <w:sz w:val="24"/>
        </w:rPr>
        <w:lastRenderedPageBreak/>
        <w:t xml:space="preserve">P-Reviewer: </w:t>
      </w:r>
      <w:proofErr w:type="spellStart"/>
      <w:r w:rsidRPr="002D38AD">
        <w:rPr>
          <w:rFonts w:ascii="Book Antiqua" w:hAnsi="Book Antiqua"/>
          <w:bCs/>
          <w:sz w:val="24"/>
        </w:rPr>
        <w:t>Hei</w:t>
      </w:r>
      <w:proofErr w:type="spellEnd"/>
      <w:r w:rsidRPr="002D38AD">
        <w:rPr>
          <w:rFonts w:ascii="Book Antiqua" w:hAnsi="Book Antiqua"/>
          <w:bCs/>
          <w:sz w:val="24"/>
        </w:rPr>
        <w:t xml:space="preserve"> ZQ</w:t>
      </w:r>
      <w:r w:rsidRPr="002D38AD">
        <w:rPr>
          <w:rFonts w:ascii="Book Antiqua" w:hAnsi="Book Antiqua" w:hint="eastAsia"/>
          <w:bCs/>
          <w:sz w:val="24"/>
        </w:rPr>
        <w:t xml:space="preserve">, </w:t>
      </w:r>
      <w:r w:rsidRPr="002D38AD">
        <w:rPr>
          <w:rFonts w:ascii="Book Antiqua" w:hAnsi="Book Antiqua"/>
          <w:bCs/>
          <w:sz w:val="24"/>
        </w:rPr>
        <w:t>Liu QL</w:t>
      </w:r>
      <w:r w:rsidRPr="002D38AD">
        <w:rPr>
          <w:rFonts w:ascii="Book Antiqua" w:hAnsi="Book Antiqua" w:hint="eastAsia"/>
          <w:bCs/>
          <w:sz w:val="24"/>
        </w:rPr>
        <w:t xml:space="preserve">, </w:t>
      </w:r>
      <w:proofErr w:type="spellStart"/>
      <w:r w:rsidRPr="002D38AD">
        <w:rPr>
          <w:rFonts w:ascii="Book Antiqua" w:hAnsi="Book Antiqua"/>
          <w:bCs/>
          <w:sz w:val="24"/>
        </w:rPr>
        <w:t>Senturk</w:t>
      </w:r>
      <w:proofErr w:type="spellEnd"/>
      <w:r w:rsidRPr="002D38AD">
        <w:rPr>
          <w:rFonts w:ascii="Book Antiqua" w:hAnsi="Book Antiqua"/>
          <w:bCs/>
          <w:sz w:val="24"/>
        </w:rPr>
        <w:t xml:space="preserve"> GE</w:t>
      </w:r>
      <w:r w:rsidRPr="002D38AD">
        <w:rPr>
          <w:rFonts w:ascii="Book Antiqua" w:hAnsi="Book Antiqua" w:hint="eastAsia"/>
          <w:bCs/>
          <w:sz w:val="24"/>
        </w:rPr>
        <w:t>,</w:t>
      </w:r>
      <w:r w:rsidRPr="002D38AD">
        <w:rPr>
          <w:rFonts w:ascii="Book Antiqua" w:hAnsi="Book Antiqua"/>
          <w:bCs/>
          <w:sz w:val="24"/>
        </w:rPr>
        <w:t xml:space="preserve"> </w:t>
      </w:r>
      <w:proofErr w:type="gramStart"/>
      <w:r w:rsidRPr="002D38AD">
        <w:rPr>
          <w:rFonts w:ascii="Book Antiqua" w:hAnsi="Book Antiqua"/>
          <w:bCs/>
          <w:sz w:val="24"/>
        </w:rPr>
        <w:t>Yu</w:t>
      </w:r>
      <w:proofErr w:type="gramEnd"/>
      <w:r w:rsidRPr="002D38AD">
        <w:rPr>
          <w:rFonts w:ascii="Book Antiqua" w:hAnsi="Book Antiqua"/>
          <w:bCs/>
          <w:sz w:val="24"/>
        </w:rPr>
        <w:t xml:space="preserve"> LCH</w:t>
      </w:r>
      <w:r w:rsidRPr="002D38AD">
        <w:rPr>
          <w:rFonts w:ascii="Book Antiqua" w:hAnsi="Book Antiqua" w:hint="eastAsia"/>
          <w:b/>
          <w:bCs/>
          <w:sz w:val="24"/>
        </w:rPr>
        <w:t xml:space="preserve"> </w:t>
      </w:r>
      <w:r w:rsidRPr="002D38AD">
        <w:rPr>
          <w:rFonts w:ascii="Book Antiqua" w:hAnsi="Book Antiqua"/>
          <w:b/>
          <w:bCs/>
          <w:sz w:val="24"/>
        </w:rPr>
        <w:t>S-Editor:</w:t>
      </w:r>
      <w:r w:rsidRPr="002D38AD">
        <w:rPr>
          <w:rFonts w:ascii="Book Antiqua" w:hAnsi="Book Antiqua"/>
          <w:sz w:val="24"/>
        </w:rPr>
        <w:t xml:space="preserve"> </w:t>
      </w:r>
      <w:r w:rsidRPr="002D38AD">
        <w:rPr>
          <w:rFonts w:ascii="Book Antiqua" w:hAnsi="Book Antiqua" w:hint="eastAsia"/>
          <w:sz w:val="24"/>
        </w:rPr>
        <w:t>Yu J</w:t>
      </w:r>
    </w:p>
    <w:p w:rsidR="006A6E06" w:rsidRPr="002D38AD" w:rsidRDefault="006A6E06" w:rsidP="006A6E06">
      <w:pPr>
        <w:spacing w:line="360" w:lineRule="auto"/>
        <w:ind w:left="361" w:hangingChars="150" w:hanging="361"/>
        <w:jc w:val="right"/>
        <w:rPr>
          <w:rFonts w:ascii="Book Antiqua" w:hAnsi="Book Antiqua"/>
          <w:sz w:val="24"/>
        </w:rPr>
      </w:pPr>
      <w:r w:rsidRPr="002D38AD">
        <w:rPr>
          <w:rFonts w:ascii="Book Antiqua" w:hAnsi="Book Antiqua"/>
          <w:b/>
          <w:bCs/>
          <w:sz w:val="24"/>
        </w:rPr>
        <w:t>L-Editor:</w:t>
      </w:r>
      <w:r w:rsidR="007D5DC2" w:rsidRPr="002D38AD">
        <w:rPr>
          <w:rFonts w:ascii="Book Antiqua" w:hAnsi="Book Antiqua"/>
          <w:sz w:val="24"/>
        </w:rPr>
        <w:t xml:space="preserve"> </w:t>
      </w:r>
      <w:r w:rsidRPr="002D38AD">
        <w:rPr>
          <w:rFonts w:ascii="Book Antiqua" w:hAnsi="Book Antiqua"/>
          <w:b/>
          <w:bCs/>
          <w:sz w:val="24"/>
        </w:rPr>
        <w:t>E-Editor:</w:t>
      </w:r>
    </w:p>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rsidR="008A4ED7" w:rsidRPr="002D38AD" w:rsidRDefault="008A4ED7" w:rsidP="005455B9">
      <w:pPr>
        <w:autoSpaceDE w:val="0"/>
        <w:autoSpaceDN w:val="0"/>
        <w:adjustRightInd w:val="0"/>
        <w:snapToGrid w:val="0"/>
        <w:spacing w:line="360" w:lineRule="auto"/>
        <w:rPr>
          <w:rFonts w:ascii="Book Antiqua" w:hAnsi="Book Antiqua"/>
          <w:kern w:val="0"/>
          <w:sz w:val="24"/>
          <w:szCs w:val="24"/>
        </w:rPr>
      </w:pPr>
    </w:p>
    <w:p w:rsidR="008A4ED7" w:rsidRPr="002D38AD" w:rsidRDefault="008A4ED7" w:rsidP="005455B9">
      <w:pPr>
        <w:autoSpaceDE w:val="0"/>
        <w:autoSpaceDN w:val="0"/>
        <w:adjustRightInd w:val="0"/>
        <w:snapToGrid w:val="0"/>
        <w:spacing w:line="360" w:lineRule="auto"/>
        <w:rPr>
          <w:rFonts w:ascii="Book Antiqua" w:hAnsi="Book Antiqua"/>
          <w:kern w:val="0"/>
          <w:sz w:val="24"/>
          <w:szCs w:val="24"/>
        </w:rPr>
      </w:pPr>
    </w:p>
    <w:p w:rsidR="008A4ED7" w:rsidRPr="002D38AD" w:rsidRDefault="008A4ED7" w:rsidP="005455B9">
      <w:pPr>
        <w:autoSpaceDE w:val="0"/>
        <w:autoSpaceDN w:val="0"/>
        <w:adjustRightInd w:val="0"/>
        <w:snapToGrid w:val="0"/>
        <w:spacing w:line="360" w:lineRule="auto"/>
        <w:rPr>
          <w:rFonts w:ascii="Book Antiqua" w:hAnsi="Book Antiqua"/>
          <w:kern w:val="0"/>
          <w:sz w:val="24"/>
          <w:szCs w:val="24"/>
        </w:rPr>
      </w:pPr>
    </w:p>
    <w:p w:rsidR="008A4ED7" w:rsidRPr="002D38AD" w:rsidRDefault="008A4ED7" w:rsidP="005455B9">
      <w:pPr>
        <w:autoSpaceDE w:val="0"/>
        <w:autoSpaceDN w:val="0"/>
        <w:adjustRightInd w:val="0"/>
        <w:snapToGrid w:val="0"/>
        <w:spacing w:line="360" w:lineRule="auto"/>
        <w:rPr>
          <w:rFonts w:ascii="Book Antiqua" w:hAnsi="Book Antiqua"/>
          <w:kern w:val="0"/>
          <w:sz w:val="24"/>
          <w:szCs w:val="24"/>
        </w:rPr>
      </w:pPr>
    </w:p>
    <w:p w:rsidR="008A4ED7" w:rsidRPr="002D38AD" w:rsidRDefault="008A4ED7" w:rsidP="005455B9">
      <w:pPr>
        <w:autoSpaceDE w:val="0"/>
        <w:autoSpaceDN w:val="0"/>
        <w:adjustRightInd w:val="0"/>
        <w:snapToGrid w:val="0"/>
        <w:spacing w:line="360" w:lineRule="auto"/>
        <w:rPr>
          <w:rFonts w:ascii="Book Antiqua" w:hAnsi="Book Antiqua"/>
          <w:kern w:val="0"/>
          <w:sz w:val="24"/>
          <w:szCs w:val="24"/>
        </w:rPr>
      </w:pPr>
    </w:p>
    <w:p w:rsidR="008A4ED7" w:rsidRPr="002D38AD" w:rsidRDefault="008A4ED7" w:rsidP="005455B9">
      <w:pPr>
        <w:autoSpaceDE w:val="0"/>
        <w:autoSpaceDN w:val="0"/>
        <w:adjustRightInd w:val="0"/>
        <w:snapToGrid w:val="0"/>
        <w:spacing w:line="360" w:lineRule="auto"/>
        <w:rPr>
          <w:rFonts w:ascii="Book Antiqua" w:hAnsi="Book Antiqua"/>
          <w:kern w:val="0"/>
          <w:sz w:val="24"/>
          <w:szCs w:val="24"/>
        </w:rPr>
      </w:pPr>
    </w:p>
    <w:p w:rsidR="008A4ED7" w:rsidRPr="002D38AD" w:rsidRDefault="008A4ED7" w:rsidP="005455B9">
      <w:pPr>
        <w:autoSpaceDE w:val="0"/>
        <w:autoSpaceDN w:val="0"/>
        <w:adjustRightInd w:val="0"/>
        <w:snapToGrid w:val="0"/>
        <w:spacing w:line="360" w:lineRule="auto"/>
        <w:rPr>
          <w:rFonts w:ascii="Book Antiqua" w:hAnsi="Book Antiqua"/>
          <w:kern w:val="0"/>
          <w:sz w:val="24"/>
          <w:szCs w:val="24"/>
        </w:rPr>
      </w:pPr>
    </w:p>
    <w:p w:rsidR="008A4ED7" w:rsidRPr="002D38AD" w:rsidRDefault="008A4ED7" w:rsidP="005455B9">
      <w:pPr>
        <w:autoSpaceDE w:val="0"/>
        <w:autoSpaceDN w:val="0"/>
        <w:adjustRightInd w:val="0"/>
        <w:snapToGrid w:val="0"/>
        <w:spacing w:line="360" w:lineRule="auto"/>
        <w:rPr>
          <w:rFonts w:ascii="Book Antiqua" w:hAnsi="Book Antiqua"/>
          <w:kern w:val="0"/>
          <w:sz w:val="24"/>
          <w:szCs w:val="24"/>
        </w:rPr>
      </w:pPr>
    </w:p>
    <w:p w:rsidR="008A4ED7" w:rsidRPr="002D38AD" w:rsidRDefault="004F68B8" w:rsidP="005455B9">
      <w:pPr>
        <w:autoSpaceDE w:val="0"/>
        <w:autoSpaceDN w:val="0"/>
        <w:adjustRightInd w:val="0"/>
        <w:snapToGrid w:val="0"/>
        <w:spacing w:line="360" w:lineRule="auto"/>
        <w:rPr>
          <w:rFonts w:ascii="Book Antiqua" w:hAnsi="Book Antiqua"/>
          <w:kern w:val="0"/>
          <w:sz w:val="24"/>
          <w:szCs w:val="24"/>
        </w:rPr>
      </w:pPr>
      <w:r w:rsidRPr="002D38AD">
        <w:rPr>
          <w:rFonts w:ascii="Book Antiqua" w:hAnsi="Book Antiqua"/>
          <w:noProof/>
          <w:sz w:val="24"/>
          <w:szCs w:val="24"/>
        </w:rPr>
        <mc:AlternateContent>
          <mc:Choice Requires="wps">
            <w:drawing>
              <wp:anchor distT="0" distB="0" distL="114300" distR="114300" simplePos="0" relativeHeight="251801600" behindDoc="0" locked="0" layoutInCell="1" allowOverlap="1" wp14:anchorId="4B26DFA1" wp14:editId="2D5DFE01">
                <wp:simplePos x="0" y="0"/>
                <wp:positionH relativeFrom="column">
                  <wp:posOffset>1287145</wp:posOffset>
                </wp:positionH>
                <wp:positionV relativeFrom="paragraph">
                  <wp:posOffset>84455</wp:posOffset>
                </wp:positionV>
                <wp:extent cx="1162050" cy="409575"/>
                <wp:effectExtent l="1270" t="0" r="0" b="1270"/>
                <wp:wrapNone/>
                <wp:docPr id="177" name="文本框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b/>
                                <w:bCs/>
                              </w:rPr>
                            </w:pPr>
                            <w:r>
                              <w:rPr>
                                <w:rFonts w:hint="eastAsia"/>
                                <w:b/>
                                <w:bCs/>
                              </w:rPr>
                              <w:t>TLR4+HMGB1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6DFA1" id="_x0000_t202" coordsize="21600,21600" o:spt="202" path="m,l,21600r21600,l21600,xe">
                <v:stroke joinstyle="miter"/>
                <v:path gradientshapeok="t" o:connecttype="rect"/>
              </v:shapetype>
              <v:shape id="文本框 239" o:spid="_x0000_s1026" type="#_x0000_t202" style="position:absolute;left:0;text-align:left;margin-left:101.35pt;margin-top:6.65pt;width:91.5pt;height:3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" filled="f" stroked="f">
                <v:textbox>
                  <w:txbxContent>
                    <w:p w:rsidR="00B31CDF" w:rsidRDefault="00B31CDF">
                      <w:pPr>
                        <w:rPr>
                          <w:b/>
                          <w:bCs/>
                        </w:rPr>
                      </w:pPr>
                      <w:r>
                        <w:rPr>
                          <w:rFonts w:hint="eastAsia"/>
                          <w:b/>
                          <w:bCs/>
                        </w:rPr>
                        <w:t>TLR4+HMGB1</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800576" behindDoc="0" locked="0" layoutInCell="1" allowOverlap="1" wp14:anchorId="5ECD30D7" wp14:editId="00D7A012">
                <wp:simplePos x="0" y="0"/>
                <wp:positionH relativeFrom="column">
                  <wp:posOffset>1207770</wp:posOffset>
                </wp:positionH>
                <wp:positionV relativeFrom="paragraph">
                  <wp:posOffset>5715</wp:posOffset>
                </wp:positionV>
                <wp:extent cx="1171575" cy="390525"/>
                <wp:effectExtent l="7620" t="5715" r="11430" b="13335"/>
                <wp:wrapNone/>
                <wp:docPr id="176" name="Flowchart: Alternate Proces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90525"/>
                        </a:xfrm>
                        <a:prstGeom prst="flowChartAlternateProcess">
                          <a:avLst/>
                        </a:prstGeom>
                        <a:noFill/>
                        <a:ln w="9525">
                          <a:solidFill>
                            <a:srgbClr val="000000"/>
                          </a:solidFill>
                          <a:miter lim="200000"/>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8CCE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6" o:spid="_x0000_s1026" type="#_x0000_t176" style="position:absolute;margin-left:95.1pt;margin-top:.45pt;width:92.25pt;height:30.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" filled="f" fillcolor="#9cbee0">
                <v:stroke miterlimit="2"/>
              </v:shape>
            </w:pict>
          </mc:Fallback>
        </mc:AlternateContent>
      </w:r>
    </w:p>
    <w:p w:rsidR="008A4ED7" w:rsidRPr="002D38AD" w:rsidRDefault="004F68B8" w:rsidP="005455B9">
      <w:pPr>
        <w:autoSpaceDE w:val="0"/>
        <w:autoSpaceDN w:val="0"/>
        <w:adjustRightInd w:val="0"/>
        <w:snapToGrid w:val="0"/>
        <w:spacing w:line="360" w:lineRule="auto"/>
        <w:rPr>
          <w:rFonts w:ascii="Book Antiqua" w:hAnsi="Book Antiqua"/>
          <w:kern w:val="0"/>
          <w:sz w:val="24"/>
          <w:szCs w:val="24"/>
        </w:rPr>
      </w:pPr>
      <w:r w:rsidRPr="002D38AD">
        <w:rPr>
          <w:rFonts w:ascii="Book Antiqua" w:hAnsi="Book Antiqua"/>
          <w:noProof/>
          <w:sz w:val="24"/>
          <w:szCs w:val="24"/>
        </w:rPr>
        <mc:AlternateContent>
          <mc:Choice Requires="wps">
            <w:drawing>
              <wp:anchor distT="0" distB="0" distL="114300" distR="114300" simplePos="0" relativeHeight="251813888" behindDoc="0" locked="0" layoutInCell="1" allowOverlap="1" wp14:anchorId="45763393" wp14:editId="62A56FE2">
                <wp:simplePos x="0" y="0"/>
                <wp:positionH relativeFrom="column">
                  <wp:posOffset>2076450</wp:posOffset>
                </wp:positionH>
                <wp:positionV relativeFrom="paragraph">
                  <wp:posOffset>275590</wp:posOffset>
                </wp:positionV>
                <wp:extent cx="1035685" cy="311785"/>
                <wp:effectExtent l="0" t="0" r="2540" b="3175"/>
                <wp:wrapNone/>
                <wp:docPr id="175" name="文本框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sz w:val="18"/>
                                <w:szCs w:val="18"/>
                              </w:rPr>
                            </w:pPr>
                            <w:r>
                              <w:rPr>
                                <w:rFonts w:hint="eastAsia"/>
                                <w:sz w:val="18"/>
                                <w:szCs w:val="18"/>
                              </w:rPr>
                              <w:t>HMGB1 antibody</w:t>
                            </w:r>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63393" id="文本框 234" o:spid="_x0000_s1027" type="#_x0000_t202" style="position:absolute;left:0;text-align:left;margin-left:163.5pt;margin-top:21.7pt;width:81.55pt;height:24.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" filled="f" stroked="f">
                <v:textbox inset="7.21pt,,7.21pt">
                  <w:txbxContent>
                    <w:p w:rsidR="00B31CDF" w:rsidRDefault="00B31CDF">
                      <w:pPr>
                        <w:rPr>
                          <w:sz w:val="18"/>
                          <w:szCs w:val="18"/>
                        </w:rPr>
                      </w:pPr>
                      <w:r>
                        <w:rPr>
                          <w:rFonts w:hint="eastAsia"/>
                          <w:sz w:val="18"/>
                          <w:szCs w:val="18"/>
                        </w:rPr>
                        <w:t>HMGB1 antibody</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89312" behindDoc="0" locked="0" layoutInCell="1" allowOverlap="1" wp14:anchorId="53F95C66" wp14:editId="205AA992">
                <wp:simplePos x="0" y="0"/>
                <wp:positionH relativeFrom="column">
                  <wp:posOffset>1826260</wp:posOffset>
                </wp:positionH>
                <wp:positionV relativeFrom="paragraph">
                  <wp:posOffset>90170</wp:posOffset>
                </wp:positionV>
                <wp:extent cx="10795" cy="788670"/>
                <wp:effectExtent l="6985" t="13970" r="10795" b="6985"/>
                <wp:wrapNone/>
                <wp:docPr id="17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788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72731" id="Line 68"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pt,7.1pt" to="144.6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"/>
            </w:pict>
          </mc:Fallback>
        </mc:AlternateContent>
      </w:r>
      <w:r w:rsidRPr="002D38AD">
        <w:rPr>
          <w:rFonts w:ascii="Book Antiqua" w:hAnsi="Book Antiqua"/>
          <w:noProof/>
          <w:sz w:val="24"/>
          <w:szCs w:val="24"/>
        </w:rPr>
        <mc:AlternateContent>
          <mc:Choice Requires="wps">
            <w:drawing>
              <wp:anchor distT="0" distB="0" distL="114300" distR="114300" simplePos="0" relativeHeight="251788288" behindDoc="0" locked="0" layoutInCell="1" allowOverlap="1" wp14:anchorId="083410C1" wp14:editId="50737642">
                <wp:simplePos x="0" y="0"/>
                <wp:positionH relativeFrom="column">
                  <wp:posOffset>1740535</wp:posOffset>
                </wp:positionH>
                <wp:positionV relativeFrom="paragraph">
                  <wp:posOffset>80645</wp:posOffset>
                </wp:positionV>
                <wp:extent cx="10795" cy="807720"/>
                <wp:effectExtent l="6985" t="13970" r="10795" b="6985"/>
                <wp:wrapNone/>
                <wp:docPr id="173" name="直线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807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DB942" id="直线 208"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05pt,6.35pt" to="137.9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"/>
            </w:pict>
          </mc:Fallback>
        </mc:AlternateContent>
      </w:r>
    </w:p>
    <w:p w:rsidR="008A4ED7" w:rsidRPr="002D38AD" w:rsidRDefault="004F68B8" w:rsidP="005455B9">
      <w:pPr>
        <w:autoSpaceDE w:val="0"/>
        <w:autoSpaceDN w:val="0"/>
        <w:adjustRightInd w:val="0"/>
        <w:snapToGrid w:val="0"/>
        <w:spacing w:line="360" w:lineRule="auto"/>
        <w:rPr>
          <w:rFonts w:ascii="Book Antiqua" w:hAnsi="Book Antiqua"/>
          <w:kern w:val="0"/>
          <w:sz w:val="24"/>
          <w:szCs w:val="24"/>
        </w:rPr>
      </w:pPr>
      <w:r w:rsidRPr="002D38AD">
        <w:rPr>
          <w:rFonts w:ascii="Book Antiqua" w:hAnsi="Book Antiqua"/>
          <w:noProof/>
          <w:sz w:val="24"/>
          <w:szCs w:val="24"/>
        </w:rPr>
        <mc:AlternateContent>
          <mc:Choice Requires="wps">
            <w:drawing>
              <wp:anchor distT="0" distB="0" distL="114300" distR="114300" simplePos="0" relativeHeight="251819008" behindDoc="0" locked="0" layoutInCell="1" allowOverlap="1" wp14:anchorId="4A994398" wp14:editId="74C309D0">
                <wp:simplePos x="0" y="0"/>
                <wp:positionH relativeFrom="column">
                  <wp:posOffset>1663700</wp:posOffset>
                </wp:positionH>
                <wp:positionV relativeFrom="paragraph">
                  <wp:posOffset>201930</wp:posOffset>
                </wp:positionV>
                <wp:extent cx="247650" cy="635"/>
                <wp:effectExtent l="6350" t="11430" r="12700" b="6985"/>
                <wp:wrapNone/>
                <wp:docPr id="172" name="直线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AEAF9" id="直线 246"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15.9pt" to="150.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"/>
            </w:pict>
          </mc:Fallback>
        </mc:AlternateContent>
      </w:r>
      <w:r w:rsidRPr="002D38AD">
        <w:rPr>
          <w:rFonts w:ascii="Book Antiqua" w:hAnsi="Book Antiqua"/>
          <w:noProof/>
          <w:sz w:val="24"/>
          <w:szCs w:val="24"/>
        </w:rPr>
        <mc:AlternateContent>
          <mc:Choice Requires="wps">
            <w:drawing>
              <wp:anchor distT="0" distB="0" distL="114300" distR="114300" simplePos="0" relativeHeight="251812864" behindDoc="0" locked="0" layoutInCell="1" allowOverlap="1" wp14:anchorId="696D6BD0" wp14:editId="25CDEBE5">
                <wp:simplePos x="0" y="0"/>
                <wp:positionH relativeFrom="column">
                  <wp:posOffset>1835150</wp:posOffset>
                </wp:positionH>
                <wp:positionV relativeFrom="paragraph">
                  <wp:posOffset>125730</wp:posOffset>
                </wp:positionV>
                <wp:extent cx="314325" cy="635"/>
                <wp:effectExtent l="15875" t="59055" r="12700" b="54610"/>
                <wp:wrapNone/>
                <wp:docPr id="171" name="箭头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B568A" id="箭头 232" o:spid="_x0000_s1026"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pt,9.9pt" to="169.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">
                <v:stroke endarrow="block"/>
              </v:line>
            </w:pict>
          </mc:Fallback>
        </mc:AlternateContent>
      </w:r>
    </w:p>
    <w:p w:rsidR="008A4ED7" w:rsidRPr="002D38AD" w:rsidRDefault="004F68B8" w:rsidP="005455B9">
      <w:pPr>
        <w:autoSpaceDE w:val="0"/>
        <w:autoSpaceDN w:val="0"/>
        <w:adjustRightInd w:val="0"/>
        <w:snapToGrid w:val="0"/>
        <w:spacing w:line="360" w:lineRule="auto"/>
        <w:rPr>
          <w:rFonts w:ascii="Book Antiqua" w:hAnsi="Book Antiqua"/>
          <w:kern w:val="0"/>
          <w:sz w:val="24"/>
          <w:szCs w:val="24"/>
        </w:rPr>
      </w:pPr>
      <w:r w:rsidRPr="002D38AD">
        <w:rPr>
          <w:rFonts w:ascii="Book Antiqua" w:hAnsi="Book Antiqua"/>
          <w:noProof/>
          <w:sz w:val="24"/>
          <w:szCs w:val="24"/>
        </w:rPr>
        <mc:AlternateContent>
          <mc:Choice Requires="wps">
            <w:drawing>
              <wp:anchor distT="0" distB="0" distL="114300" distR="114300" simplePos="0" relativeHeight="251791360" behindDoc="0" locked="0" layoutInCell="1" allowOverlap="1" wp14:anchorId="4C577DE3" wp14:editId="538558B0">
                <wp:simplePos x="0" y="0"/>
                <wp:positionH relativeFrom="column">
                  <wp:posOffset>1915160</wp:posOffset>
                </wp:positionH>
                <wp:positionV relativeFrom="paragraph">
                  <wp:posOffset>288925</wp:posOffset>
                </wp:positionV>
                <wp:extent cx="530225" cy="616585"/>
                <wp:effectExtent l="10160" t="12700" r="50165" b="46990"/>
                <wp:wrapNone/>
                <wp:docPr id="17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616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5DFA3" id="Line 7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8pt,22.75pt" to="192.5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">
                <v:stroke endarrow="block"/>
              </v:line>
            </w:pict>
          </mc:Fallback>
        </mc:AlternateContent>
      </w:r>
      <w:r w:rsidRPr="002D38AD">
        <w:rPr>
          <w:rFonts w:ascii="Book Antiqua" w:hAnsi="Book Antiqua"/>
          <w:noProof/>
          <w:sz w:val="24"/>
          <w:szCs w:val="24"/>
        </w:rPr>
        <mc:AlternateContent>
          <mc:Choice Requires="wps">
            <w:drawing>
              <wp:anchor distT="0" distB="0" distL="114300" distR="114300" simplePos="0" relativeHeight="251795456" behindDoc="0" locked="0" layoutInCell="1" allowOverlap="1" wp14:anchorId="782015BF" wp14:editId="01EF3F2B">
                <wp:simplePos x="0" y="0"/>
                <wp:positionH relativeFrom="column">
                  <wp:posOffset>1816735</wp:posOffset>
                </wp:positionH>
                <wp:positionV relativeFrom="paragraph">
                  <wp:posOffset>104140</wp:posOffset>
                </wp:positionV>
                <wp:extent cx="1257300" cy="5080"/>
                <wp:effectExtent l="6985" t="8890" r="12065" b="5080"/>
                <wp:wrapNone/>
                <wp:docPr id="16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9BE16" id="Line 73"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05pt,8.2pt" to="242.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"/>
            </w:pict>
          </mc:Fallback>
        </mc:AlternateContent>
      </w:r>
      <w:r w:rsidRPr="002D38AD">
        <w:rPr>
          <w:rFonts w:ascii="Book Antiqua" w:hAnsi="Book Antiqua"/>
          <w:noProof/>
          <w:sz w:val="24"/>
          <w:szCs w:val="24"/>
        </w:rPr>
        <mc:AlternateContent>
          <mc:Choice Requires="wps">
            <w:drawing>
              <wp:anchor distT="0" distB="0" distL="114300" distR="114300" simplePos="0" relativeHeight="251787264" behindDoc="0" locked="0" layoutInCell="1" allowOverlap="1" wp14:anchorId="71CCE282" wp14:editId="5C1A99B3">
                <wp:simplePos x="0" y="0"/>
                <wp:positionH relativeFrom="column">
                  <wp:posOffset>492760</wp:posOffset>
                </wp:positionH>
                <wp:positionV relativeFrom="paragraph">
                  <wp:posOffset>104140</wp:posOffset>
                </wp:positionV>
                <wp:extent cx="1257300" cy="5080"/>
                <wp:effectExtent l="6985" t="8890" r="12065" b="5080"/>
                <wp:wrapNone/>
                <wp:docPr id="168" name="直线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A0060" id="直线 207"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pt,8.2pt" to="137.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"/>
            </w:pict>
          </mc:Fallback>
        </mc:AlternateContent>
      </w:r>
    </w:p>
    <w:p w:rsidR="008A4ED7" w:rsidRPr="002D38AD" w:rsidRDefault="004F68B8" w:rsidP="005455B9">
      <w:pPr>
        <w:autoSpaceDE w:val="0"/>
        <w:autoSpaceDN w:val="0"/>
        <w:adjustRightInd w:val="0"/>
        <w:snapToGrid w:val="0"/>
        <w:spacing w:line="360" w:lineRule="auto"/>
        <w:rPr>
          <w:rFonts w:ascii="Book Antiqua" w:hAnsi="Book Antiqua"/>
          <w:kern w:val="0"/>
          <w:sz w:val="24"/>
          <w:szCs w:val="24"/>
        </w:rPr>
      </w:pPr>
      <w:r w:rsidRPr="002D38AD">
        <w:rPr>
          <w:rFonts w:ascii="Book Antiqua" w:hAnsi="Book Antiqua"/>
          <w:noProof/>
          <w:sz w:val="24"/>
          <w:szCs w:val="24"/>
        </w:rPr>
        <mc:AlternateContent>
          <mc:Choice Requires="wps">
            <w:drawing>
              <wp:anchor distT="0" distB="0" distL="114300" distR="114300" simplePos="0" relativeHeight="251817984" behindDoc="0" locked="0" layoutInCell="1" allowOverlap="1" wp14:anchorId="4540D974" wp14:editId="63E3128D">
                <wp:simplePos x="0" y="0"/>
                <wp:positionH relativeFrom="column">
                  <wp:posOffset>2275205</wp:posOffset>
                </wp:positionH>
                <wp:positionV relativeFrom="paragraph">
                  <wp:posOffset>64770</wp:posOffset>
                </wp:positionV>
                <wp:extent cx="903605" cy="342900"/>
                <wp:effectExtent l="0" t="0" r="2540" b="1905"/>
                <wp:wrapNone/>
                <wp:docPr id="167" name="文本框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sz w:val="18"/>
                                <w:szCs w:val="18"/>
                              </w:rPr>
                            </w:pPr>
                            <w:r>
                              <w:rPr>
                                <w:rFonts w:hint="eastAsia"/>
                                <w:sz w:val="18"/>
                                <w:szCs w:val="18"/>
                              </w:rPr>
                              <w:t>TRIF antibody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0D974" id="文本框 245" o:spid="_x0000_s1028" type="#_x0000_t202" style="position:absolute;left:0;text-align:left;margin-left:179.15pt;margin-top:5.1pt;width:71.15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K4ywIAAMQ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" filled="f" stroked="f">
                <v:textbox>
                  <w:txbxContent>
                    <w:p w:rsidR="00B31CDF" w:rsidRDefault="00B31CDF">
                      <w:pPr>
                        <w:rPr>
                          <w:sz w:val="18"/>
                          <w:szCs w:val="18"/>
                        </w:rPr>
                      </w:pPr>
                      <w:r>
                        <w:rPr>
                          <w:rFonts w:hint="eastAsia"/>
                          <w:sz w:val="18"/>
                          <w:szCs w:val="18"/>
                        </w:rPr>
                        <w:t>TRIF antibody</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816960" behindDoc="0" locked="0" layoutInCell="1" allowOverlap="1" wp14:anchorId="389BD35E" wp14:editId="4D087E69">
                <wp:simplePos x="0" y="0"/>
                <wp:positionH relativeFrom="column">
                  <wp:posOffset>369570</wp:posOffset>
                </wp:positionH>
                <wp:positionV relativeFrom="paragraph">
                  <wp:posOffset>39370</wp:posOffset>
                </wp:positionV>
                <wp:extent cx="1027430" cy="314325"/>
                <wp:effectExtent l="0" t="1270" r="3175" b="0"/>
                <wp:wrapNone/>
                <wp:docPr id="166" name="Quad Arrow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sz w:val="18"/>
                                <w:szCs w:val="18"/>
                              </w:rPr>
                            </w:pPr>
                            <w:r>
                              <w:rPr>
                                <w:rFonts w:hint="eastAsia"/>
                                <w:sz w:val="18"/>
                                <w:szCs w:val="18"/>
                              </w:rPr>
                              <w:t>MyD88 antibody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BD35E" id="Quad Arrow 76" o:spid="_x0000_s1029" type="#_x0000_t202" style="position:absolute;left:0;text-align:left;margin-left:29.1pt;margin-top:3.1pt;width:80.9pt;height:24.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" filled="f" stroked="f">
                <v:textbox>
                  <w:txbxContent>
                    <w:p w:rsidR="00B31CDF" w:rsidRDefault="00B31CDF">
                      <w:pPr>
                        <w:rPr>
                          <w:sz w:val="18"/>
                          <w:szCs w:val="18"/>
                        </w:rPr>
                      </w:pPr>
                      <w:r>
                        <w:rPr>
                          <w:rFonts w:hint="eastAsia"/>
                          <w:sz w:val="18"/>
                          <w:szCs w:val="18"/>
                        </w:rPr>
                        <w:t>MyD88 antibody</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815936" behindDoc="0" locked="0" layoutInCell="1" allowOverlap="1" wp14:anchorId="76973661" wp14:editId="220E1409">
                <wp:simplePos x="0" y="0"/>
                <wp:positionH relativeFrom="column">
                  <wp:posOffset>2112010</wp:posOffset>
                </wp:positionH>
                <wp:positionV relativeFrom="paragraph">
                  <wp:posOffset>207645</wp:posOffset>
                </wp:positionV>
                <wp:extent cx="247015" cy="635"/>
                <wp:effectExtent l="16510" t="55245" r="12700" b="58420"/>
                <wp:wrapNone/>
                <wp:docPr id="16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01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5B712" id="Line 77"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pt,16.35pt" to="185.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">
                <v:stroke endarrow="block"/>
              </v:line>
            </w:pict>
          </mc:Fallback>
        </mc:AlternateContent>
      </w:r>
      <w:r w:rsidRPr="002D38AD">
        <w:rPr>
          <w:rFonts w:ascii="Book Antiqua" w:hAnsi="Book Antiqua"/>
          <w:noProof/>
          <w:sz w:val="24"/>
          <w:szCs w:val="24"/>
        </w:rPr>
        <mc:AlternateContent>
          <mc:Choice Requires="wps">
            <w:drawing>
              <wp:anchor distT="0" distB="0" distL="114300" distR="114300" simplePos="0" relativeHeight="251814912" behindDoc="0" locked="0" layoutInCell="1" allowOverlap="1" wp14:anchorId="1721CFEB" wp14:editId="0732244B">
                <wp:simplePos x="0" y="0"/>
                <wp:positionH relativeFrom="column">
                  <wp:posOffset>1244600</wp:posOffset>
                </wp:positionH>
                <wp:positionV relativeFrom="paragraph">
                  <wp:posOffset>198120</wp:posOffset>
                </wp:positionV>
                <wp:extent cx="219075" cy="635"/>
                <wp:effectExtent l="6350" t="55245" r="22225" b="58420"/>
                <wp:wrapNone/>
                <wp:docPr id="164" name="箭头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79E25" id="箭头 240"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15.6pt" to="115.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">
                <v:stroke endarrow="block"/>
              </v:line>
            </w:pict>
          </mc:Fallback>
        </mc:AlternateContent>
      </w:r>
      <w:r w:rsidRPr="002D38AD">
        <w:rPr>
          <w:rFonts w:ascii="Book Antiqua" w:hAnsi="Book Antiqua"/>
          <w:noProof/>
          <w:sz w:val="24"/>
          <w:szCs w:val="24"/>
        </w:rPr>
        <mc:AlternateContent>
          <mc:Choice Requires="wps">
            <w:drawing>
              <wp:anchor distT="0" distB="0" distL="114300" distR="114300" simplePos="0" relativeHeight="251790336" behindDoc="0" locked="0" layoutInCell="1" allowOverlap="1" wp14:anchorId="09C5C3DA" wp14:editId="02F74A48">
                <wp:simplePos x="0" y="0"/>
                <wp:positionH relativeFrom="column">
                  <wp:posOffset>1130300</wp:posOffset>
                </wp:positionH>
                <wp:positionV relativeFrom="paragraph">
                  <wp:posOffset>6985</wp:posOffset>
                </wp:positionV>
                <wp:extent cx="533400" cy="581660"/>
                <wp:effectExtent l="53975" t="6985" r="12700" b="49530"/>
                <wp:wrapNone/>
                <wp:docPr id="163" name="箭头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581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380AA" id="箭头 215"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55pt" to="131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">
                <v:stroke endarrow="block"/>
              </v:line>
            </w:pict>
          </mc:Fallback>
        </mc:AlternateContent>
      </w:r>
    </w:p>
    <w:p w:rsidR="008A4ED7" w:rsidRPr="002D38AD" w:rsidRDefault="004F68B8" w:rsidP="005455B9">
      <w:pPr>
        <w:autoSpaceDE w:val="0"/>
        <w:autoSpaceDN w:val="0"/>
        <w:adjustRightInd w:val="0"/>
        <w:snapToGrid w:val="0"/>
        <w:spacing w:line="360" w:lineRule="auto"/>
        <w:rPr>
          <w:rFonts w:ascii="Book Antiqua" w:hAnsi="Book Antiqua"/>
          <w:kern w:val="0"/>
          <w:sz w:val="24"/>
          <w:szCs w:val="24"/>
        </w:rPr>
      </w:pPr>
      <w:r w:rsidRPr="002D38AD">
        <w:rPr>
          <w:rFonts w:ascii="Book Antiqua" w:hAnsi="Book Antiqua"/>
          <w:noProof/>
          <w:sz w:val="24"/>
          <w:szCs w:val="24"/>
        </w:rPr>
        <mc:AlternateContent>
          <mc:Choice Requires="wps">
            <w:drawing>
              <wp:anchor distT="0" distB="0" distL="114300" distR="114300" simplePos="0" relativeHeight="251821056" behindDoc="0" locked="0" layoutInCell="1" allowOverlap="1" wp14:anchorId="5EADE6B9" wp14:editId="507926E4">
                <wp:simplePos x="0" y="0"/>
                <wp:positionH relativeFrom="column">
                  <wp:posOffset>2054225</wp:posOffset>
                </wp:positionH>
                <wp:positionV relativeFrom="paragraph">
                  <wp:posOffset>5715</wp:posOffset>
                </wp:positionV>
                <wp:extent cx="247650" cy="635"/>
                <wp:effectExtent l="6350" t="5715" r="12700" b="12700"/>
                <wp:wrapNone/>
                <wp:docPr id="16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14C46" id="Line 80"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5pt,.45pt" to="181.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"/>
            </w:pict>
          </mc:Fallback>
        </mc:AlternateContent>
      </w:r>
      <w:r w:rsidRPr="002D38AD">
        <w:rPr>
          <w:rFonts w:ascii="Book Antiqua" w:hAnsi="Book Antiqua"/>
          <w:noProof/>
          <w:sz w:val="24"/>
          <w:szCs w:val="24"/>
        </w:rPr>
        <mc:AlternateContent>
          <mc:Choice Requires="wps">
            <w:drawing>
              <wp:anchor distT="0" distB="0" distL="114300" distR="114300" simplePos="0" relativeHeight="251820032" behindDoc="0" locked="0" layoutInCell="1" allowOverlap="1" wp14:anchorId="6FBD9EC4" wp14:editId="5880B0A6">
                <wp:simplePos x="0" y="0"/>
                <wp:positionH relativeFrom="column">
                  <wp:posOffset>1263650</wp:posOffset>
                </wp:positionH>
                <wp:positionV relativeFrom="paragraph">
                  <wp:posOffset>5715</wp:posOffset>
                </wp:positionV>
                <wp:extent cx="247650" cy="635"/>
                <wp:effectExtent l="6350" t="5715" r="12700" b="12700"/>
                <wp:wrapNone/>
                <wp:docPr id="16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D15F9" id="Line 81"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pt,.45pt" to="11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"/>
            </w:pict>
          </mc:Fallback>
        </mc:AlternateContent>
      </w:r>
      <w:r w:rsidRPr="002D38AD">
        <w:rPr>
          <w:rFonts w:ascii="Book Antiqua" w:hAnsi="Book Antiqua"/>
          <w:noProof/>
          <w:sz w:val="24"/>
          <w:szCs w:val="24"/>
        </w:rPr>
        <mc:AlternateContent>
          <mc:Choice Requires="wps">
            <w:drawing>
              <wp:anchor distT="0" distB="0" distL="114300" distR="114300" simplePos="0" relativeHeight="251793408" behindDoc="0" locked="0" layoutInCell="1" allowOverlap="1" wp14:anchorId="6314BFD1" wp14:editId="2E0F8E77">
                <wp:simplePos x="0" y="0"/>
                <wp:positionH relativeFrom="column">
                  <wp:posOffset>1856740</wp:posOffset>
                </wp:positionH>
                <wp:positionV relativeFrom="paragraph">
                  <wp:posOffset>291465</wp:posOffset>
                </wp:positionV>
                <wp:extent cx="1208405" cy="390525"/>
                <wp:effectExtent l="8890" t="5715" r="11430" b="13335"/>
                <wp:wrapNone/>
                <wp:docPr id="160" name="Flowchart: Alternate Proces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405" cy="390525"/>
                        </a:xfrm>
                        <a:prstGeom prst="flowChartAlternateProcess">
                          <a:avLst/>
                        </a:prstGeom>
                        <a:noFill/>
                        <a:ln w="9525">
                          <a:solidFill>
                            <a:srgbClr val="000000"/>
                          </a:solidFill>
                          <a:miter lim="200000"/>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502BA" id="Flowchart: Alternate Process 82" o:spid="_x0000_s1026" type="#_x0000_t176" style="position:absolute;margin-left:146.2pt;margin-top:22.95pt;width:95.15pt;height:30.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" filled="f" fillcolor="#9cbee0">
                <v:stroke miterlimit="2"/>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92384" behindDoc="0" locked="0" layoutInCell="1" allowOverlap="1" wp14:anchorId="1B94B134" wp14:editId="325EE49E">
                <wp:simplePos x="0" y="0"/>
                <wp:positionH relativeFrom="column">
                  <wp:posOffset>541020</wp:posOffset>
                </wp:positionH>
                <wp:positionV relativeFrom="paragraph">
                  <wp:posOffset>291465</wp:posOffset>
                </wp:positionV>
                <wp:extent cx="1171575" cy="390525"/>
                <wp:effectExtent l="7620" t="5715" r="11430" b="13335"/>
                <wp:wrapNone/>
                <wp:docPr id="159" name="流程图: 可选过程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90525"/>
                        </a:xfrm>
                        <a:prstGeom prst="flowChartAlternateProcess">
                          <a:avLst/>
                        </a:prstGeom>
                        <a:noFill/>
                        <a:ln w="9525">
                          <a:solidFill>
                            <a:srgbClr val="000000"/>
                          </a:solidFill>
                          <a:miter lim="200000"/>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4E84C" id="流程图: 可选过程 218" o:spid="_x0000_s1026" type="#_x0000_t176" style="position:absolute;margin-left:42.6pt;margin-top:22.95pt;width:92.25pt;height:30.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" filled="f" fillcolor="#9cbee0">
                <v:stroke miterlimit="2"/>
              </v:shape>
            </w:pict>
          </mc:Fallback>
        </mc:AlternateContent>
      </w:r>
    </w:p>
    <w:p w:rsidR="008A4ED7" w:rsidRPr="002D38AD" w:rsidRDefault="004F68B8" w:rsidP="005455B9">
      <w:pPr>
        <w:autoSpaceDE w:val="0"/>
        <w:autoSpaceDN w:val="0"/>
        <w:adjustRightInd w:val="0"/>
        <w:snapToGrid w:val="0"/>
        <w:spacing w:line="360" w:lineRule="auto"/>
        <w:rPr>
          <w:rFonts w:ascii="Book Antiqua" w:hAnsi="Book Antiqua"/>
          <w:kern w:val="0"/>
          <w:sz w:val="24"/>
          <w:szCs w:val="24"/>
        </w:rPr>
      </w:pPr>
      <w:r w:rsidRPr="002D38AD">
        <w:rPr>
          <w:rFonts w:ascii="Book Antiqua" w:hAnsi="Book Antiqua"/>
          <w:noProof/>
          <w:sz w:val="24"/>
          <w:szCs w:val="24"/>
        </w:rPr>
        <mc:AlternateContent>
          <mc:Choice Requires="wps">
            <w:drawing>
              <wp:anchor distT="0" distB="0" distL="114300" distR="114300" simplePos="0" relativeHeight="251794432" behindDoc="0" locked="0" layoutInCell="1" allowOverlap="1" wp14:anchorId="02F95681" wp14:editId="3278387A">
                <wp:simplePos x="0" y="0"/>
                <wp:positionH relativeFrom="column">
                  <wp:posOffset>497205</wp:posOffset>
                </wp:positionH>
                <wp:positionV relativeFrom="paragraph">
                  <wp:posOffset>50800</wp:posOffset>
                </wp:positionV>
                <wp:extent cx="1263015" cy="405130"/>
                <wp:effectExtent l="1905" t="3175" r="1905" b="1270"/>
                <wp:wrapNone/>
                <wp:docPr id="158" name="文本框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b/>
                                <w:bCs/>
                              </w:rPr>
                            </w:pPr>
                            <w:r>
                              <w:rPr>
                                <w:rFonts w:hint="eastAsia"/>
                                <w:b/>
                                <w:bCs/>
                              </w:rPr>
                              <w:t>MyD88 dependent</w:t>
                            </w:r>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95681" id="文本框 223" o:spid="_x0000_s1030" type="#_x0000_t202" style="position:absolute;left:0;text-align:left;margin-left:39.15pt;margin-top:4pt;width:99.45pt;height:31.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" filled="f" stroked="f">
                <v:textbox inset="7.21pt,,7.21pt">
                  <w:txbxContent>
                    <w:p w:rsidR="00B31CDF" w:rsidRDefault="00B31CDF">
                      <w:pPr>
                        <w:rPr>
                          <w:b/>
                          <w:bCs/>
                        </w:rPr>
                      </w:pPr>
                      <w:r>
                        <w:rPr>
                          <w:rFonts w:hint="eastAsia"/>
                          <w:b/>
                          <w:bCs/>
                        </w:rPr>
                        <w:t>MyD88 dependent</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96480" behindDoc="0" locked="0" layoutInCell="1" allowOverlap="1" wp14:anchorId="4B6815E5" wp14:editId="731CCC2D">
                <wp:simplePos x="0" y="0"/>
                <wp:positionH relativeFrom="column">
                  <wp:posOffset>1902460</wp:posOffset>
                </wp:positionH>
                <wp:positionV relativeFrom="paragraph">
                  <wp:posOffset>46990</wp:posOffset>
                </wp:positionV>
                <wp:extent cx="1257300" cy="351790"/>
                <wp:effectExtent l="0" t="0" r="2540" b="1270"/>
                <wp:wrapNone/>
                <wp:docPr id="157" name="文本框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b/>
                                <w:bCs/>
                              </w:rPr>
                            </w:pPr>
                            <w:r>
                              <w:rPr>
                                <w:rFonts w:hint="eastAsia"/>
                                <w:b/>
                                <w:bCs/>
                              </w:rPr>
                              <w:t xml:space="preserve">TRIF </w:t>
                            </w:r>
                            <w:r>
                              <w:rPr>
                                <w:b/>
                                <w:bCs/>
                              </w:rPr>
                              <w:t>dependent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815E5" id="文本框 228" o:spid="_x0000_s1031" type="#_x0000_t202" style="position:absolute;left:0;text-align:left;margin-left:149.8pt;margin-top:3.7pt;width:99pt;height:27.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" filled="f" stroked="f">
                <v:textbox>
                  <w:txbxContent>
                    <w:p w:rsidR="00B31CDF" w:rsidRDefault="00B31CDF">
                      <w:pPr>
                        <w:rPr>
                          <w:b/>
                          <w:bCs/>
                        </w:rPr>
                      </w:pPr>
                      <w:r>
                        <w:rPr>
                          <w:rFonts w:hint="eastAsia"/>
                          <w:b/>
                          <w:bCs/>
                        </w:rPr>
                        <w:t xml:space="preserve">TRIF </w:t>
                      </w:r>
                      <w:r>
                        <w:rPr>
                          <w:b/>
                          <w:bCs/>
                        </w:rPr>
                        <w:t>dependent</w:t>
                      </w:r>
                    </w:p>
                  </w:txbxContent>
                </v:textbox>
              </v:shape>
            </w:pict>
          </mc:Fallback>
        </mc:AlternateContent>
      </w:r>
    </w:p>
    <w:p w:rsidR="008A4ED7" w:rsidRPr="002D38AD" w:rsidRDefault="004F68B8" w:rsidP="005455B9">
      <w:pPr>
        <w:autoSpaceDE w:val="0"/>
        <w:autoSpaceDN w:val="0"/>
        <w:adjustRightInd w:val="0"/>
        <w:snapToGrid w:val="0"/>
        <w:spacing w:line="360" w:lineRule="auto"/>
        <w:rPr>
          <w:rFonts w:ascii="Book Antiqua" w:hAnsi="Book Antiqua"/>
          <w:kern w:val="0"/>
          <w:sz w:val="24"/>
          <w:szCs w:val="24"/>
        </w:rPr>
      </w:pPr>
      <w:r w:rsidRPr="002D38AD">
        <w:rPr>
          <w:rFonts w:ascii="Book Antiqua" w:hAnsi="Book Antiqua"/>
          <w:noProof/>
          <w:sz w:val="24"/>
          <w:szCs w:val="24"/>
        </w:rPr>
        <mc:AlternateContent>
          <mc:Choice Requires="wps">
            <w:drawing>
              <wp:anchor distT="0" distB="0" distL="114300" distR="114300" simplePos="0" relativeHeight="251798528" behindDoc="0" locked="0" layoutInCell="1" allowOverlap="1" wp14:anchorId="2654182A" wp14:editId="032FC7F9">
                <wp:simplePos x="0" y="0"/>
                <wp:positionH relativeFrom="column">
                  <wp:posOffset>2430145</wp:posOffset>
                </wp:positionH>
                <wp:positionV relativeFrom="paragraph">
                  <wp:posOffset>87630</wp:posOffset>
                </wp:positionV>
                <wp:extent cx="5080" cy="632460"/>
                <wp:effectExtent l="58420" t="11430" r="50800" b="22860"/>
                <wp:wrapNone/>
                <wp:docPr id="15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632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D3FEF" id="Line 86"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5pt,6.9pt" to="191.7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">
                <v:stroke endarrow="block"/>
              </v:line>
            </w:pict>
          </mc:Fallback>
        </mc:AlternateContent>
      </w:r>
      <w:r w:rsidRPr="002D38AD">
        <w:rPr>
          <w:rFonts w:ascii="Book Antiqua" w:hAnsi="Book Antiqua"/>
          <w:noProof/>
          <w:sz w:val="24"/>
          <w:szCs w:val="24"/>
        </w:rPr>
        <mc:AlternateContent>
          <mc:Choice Requires="wps">
            <w:drawing>
              <wp:anchor distT="0" distB="0" distL="114300" distR="114300" simplePos="0" relativeHeight="251797504" behindDoc="0" locked="0" layoutInCell="1" allowOverlap="1" wp14:anchorId="25BAF557" wp14:editId="1062D2EA">
                <wp:simplePos x="0" y="0"/>
                <wp:positionH relativeFrom="column">
                  <wp:posOffset>1102360</wp:posOffset>
                </wp:positionH>
                <wp:positionV relativeFrom="paragraph">
                  <wp:posOffset>97790</wp:posOffset>
                </wp:positionV>
                <wp:extent cx="4445" cy="614045"/>
                <wp:effectExtent l="54610" t="12065" r="55245" b="21590"/>
                <wp:wrapNone/>
                <wp:docPr id="155" name="箭头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614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B01A1" id="箭头 230"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pt,7.7pt" to="87.1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">
                <v:stroke endarrow="block"/>
              </v:line>
            </w:pict>
          </mc:Fallback>
        </mc:AlternateContent>
      </w:r>
    </w:p>
    <w:p w:rsidR="008A4ED7" w:rsidRPr="002D38AD" w:rsidRDefault="004F68B8" w:rsidP="005455B9">
      <w:pPr>
        <w:autoSpaceDE w:val="0"/>
        <w:autoSpaceDN w:val="0"/>
        <w:adjustRightInd w:val="0"/>
        <w:snapToGrid w:val="0"/>
        <w:spacing w:line="360" w:lineRule="auto"/>
        <w:rPr>
          <w:rFonts w:ascii="Book Antiqua" w:hAnsi="Book Antiqua"/>
          <w:kern w:val="0"/>
          <w:sz w:val="24"/>
          <w:szCs w:val="24"/>
        </w:rPr>
      </w:pPr>
      <w:r w:rsidRPr="002D38AD">
        <w:rPr>
          <w:rFonts w:ascii="Book Antiqua" w:hAnsi="Book Antiqua"/>
          <w:noProof/>
          <w:sz w:val="24"/>
          <w:szCs w:val="24"/>
        </w:rPr>
        <mc:AlternateContent>
          <mc:Choice Requires="wps">
            <w:drawing>
              <wp:anchor distT="0" distB="0" distL="114300" distR="114300" simplePos="0" relativeHeight="251799552" behindDoc="0" locked="0" layoutInCell="1" allowOverlap="1" wp14:anchorId="08C97262" wp14:editId="3335D16D">
                <wp:simplePos x="0" y="0"/>
                <wp:positionH relativeFrom="column">
                  <wp:posOffset>515620</wp:posOffset>
                </wp:positionH>
                <wp:positionV relativeFrom="paragraph">
                  <wp:posOffset>12700</wp:posOffset>
                </wp:positionV>
                <wp:extent cx="2552700" cy="635"/>
                <wp:effectExtent l="10795" t="12700" r="8255" b="5715"/>
                <wp:wrapNone/>
                <wp:docPr id="154" name="直线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83F80" id="直线 234"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pt,1pt" to="241.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"/>
            </w:pict>
          </mc:Fallback>
        </mc:AlternateContent>
      </w:r>
    </w:p>
    <w:p w:rsidR="008A4ED7" w:rsidRPr="002D38AD" w:rsidRDefault="004F68B8" w:rsidP="005455B9">
      <w:pPr>
        <w:autoSpaceDE w:val="0"/>
        <w:autoSpaceDN w:val="0"/>
        <w:adjustRightInd w:val="0"/>
        <w:snapToGrid w:val="0"/>
        <w:spacing w:line="360" w:lineRule="auto"/>
        <w:rPr>
          <w:rFonts w:ascii="Book Antiqua" w:hAnsi="Book Antiqua"/>
          <w:kern w:val="0"/>
          <w:sz w:val="24"/>
          <w:szCs w:val="24"/>
        </w:rPr>
      </w:pPr>
      <w:r w:rsidRPr="002D38AD">
        <w:rPr>
          <w:rFonts w:ascii="Book Antiqua" w:hAnsi="Book Antiqua"/>
          <w:noProof/>
          <w:sz w:val="24"/>
          <w:szCs w:val="24"/>
        </w:rPr>
        <mc:AlternateContent>
          <mc:Choice Requires="wps">
            <w:drawing>
              <wp:anchor distT="0" distB="0" distL="114300" distR="114300" simplePos="0" relativeHeight="251804672" behindDoc="0" locked="0" layoutInCell="1" allowOverlap="1" wp14:anchorId="2788A918" wp14:editId="40CBD828">
                <wp:simplePos x="0" y="0"/>
                <wp:positionH relativeFrom="column">
                  <wp:posOffset>2038985</wp:posOffset>
                </wp:positionH>
                <wp:positionV relativeFrom="paragraph">
                  <wp:posOffset>130175</wp:posOffset>
                </wp:positionV>
                <wp:extent cx="653415" cy="289560"/>
                <wp:effectExtent l="635" t="0" r="3175" b="0"/>
                <wp:wrapSquare wrapText="bothSides"/>
                <wp:docPr id="153" name="文本框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rFonts w:ascii="Book Antiqua" w:hAnsi="Book Antiqua"/>
                                <w:b/>
                                <w:bCs/>
                                <w:szCs w:val="21"/>
                              </w:rPr>
                            </w:pPr>
                            <w:r>
                              <w:rPr>
                                <w:rFonts w:ascii="Book Antiqua" w:hAnsi="Book Antiqua"/>
                                <w:b/>
                                <w:bCs/>
                                <w:szCs w:val="21"/>
                              </w:rPr>
                              <w:t>NF-</w:t>
                            </w:r>
                            <w:proofErr w:type="spellStart"/>
                            <w:r>
                              <w:rPr>
                                <w:b/>
                                <w:bCs/>
                                <w:sz w:val="24"/>
                                <w:szCs w:val="28"/>
                              </w:rPr>
                              <w:t>κ</w:t>
                            </w:r>
                            <w:r>
                              <w:rPr>
                                <w:rFonts w:ascii="Book Antiqua" w:hAnsi="Book Antiqua"/>
                                <w:b/>
                                <w:bCs/>
                                <w:szCs w:val="21"/>
                              </w:rPr>
                              <w:t>B</w:t>
                            </w:r>
                            <w:proofErr w:type="spell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88A918" id="文本框 243" o:spid="_x0000_s1032" type="#_x0000_t202" style="position:absolute;left:0;text-align:left;margin-left:160.55pt;margin-top:10.25pt;width:51.45pt;height:22.8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" filled="f" stroked="f">
                <v:textbox style="mso-fit-shape-to-text:t">
                  <w:txbxContent>
                    <w:p w:rsidR="00B31CDF" w:rsidRDefault="00B31CDF">
                      <w:pPr>
                        <w:rPr>
                          <w:rFonts w:ascii="Book Antiqua" w:hAnsi="Book Antiqua"/>
                          <w:b/>
                          <w:bCs/>
                          <w:szCs w:val="21"/>
                        </w:rPr>
                      </w:pPr>
                      <w:r>
                        <w:rPr>
                          <w:rFonts w:ascii="Book Antiqua" w:hAnsi="Book Antiqua"/>
                          <w:b/>
                          <w:bCs/>
                          <w:szCs w:val="21"/>
                        </w:rPr>
                        <w:t>NF-</w:t>
                      </w:r>
                      <w:proofErr w:type="spellStart"/>
                      <w:r>
                        <w:rPr>
                          <w:b/>
                          <w:bCs/>
                          <w:sz w:val="24"/>
                          <w:szCs w:val="28"/>
                        </w:rPr>
                        <w:t>κ</w:t>
                      </w:r>
                      <w:r>
                        <w:rPr>
                          <w:rFonts w:ascii="Book Antiqua" w:hAnsi="Book Antiqua"/>
                          <w:b/>
                          <w:bCs/>
                          <w:szCs w:val="21"/>
                        </w:rPr>
                        <w:t>B</w:t>
                      </w:r>
                      <w:proofErr w:type="spellEnd"/>
                    </w:p>
                  </w:txbxContent>
                </v:textbox>
                <w10:wrap type="square"/>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823104" behindDoc="0" locked="0" layoutInCell="1" allowOverlap="1" wp14:anchorId="44E9AE47" wp14:editId="53CFAB04">
                <wp:simplePos x="0" y="0"/>
                <wp:positionH relativeFrom="column">
                  <wp:posOffset>2654935</wp:posOffset>
                </wp:positionH>
                <wp:positionV relativeFrom="paragraph">
                  <wp:posOffset>169545</wp:posOffset>
                </wp:positionV>
                <wp:extent cx="8255" cy="219710"/>
                <wp:effectExtent l="45085" t="7620" r="60960" b="20320"/>
                <wp:wrapNone/>
                <wp:docPr id="15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5A6CE" id="Line 90"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13.35pt" to="209.7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0ELgIAAE8EAAAOAAAAZHJzL2Uyb0RvYy54bWysVNuO2yAQfa/Uf0C8J77UyS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">
                <v:stroke endarrow="block"/>
              </v:line>
            </w:pict>
          </mc:Fallback>
        </mc:AlternateContent>
      </w:r>
      <w:r w:rsidRPr="002D38AD">
        <w:rPr>
          <w:rFonts w:ascii="Book Antiqua" w:hAnsi="Book Antiqua"/>
          <w:noProof/>
          <w:sz w:val="24"/>
          <w:szCs w:val="24"/>
        </w:rPr>
        <mc:AlternateContent>
          <mc:Choice Requires="wps">
            <w:drawing>
              <wp:anchor distT="0" distB="0" distL="114300" distR="114300" simplePos="0" relativeHeight="251822080" behindDoc="0" locked="0" layoutInCell="1" allowOverlap="1" wp14:anchorId="21C39FA5" wp14:editId="68D04672">
                <wp:simplePos x="0" y="0"/>
                <wp:positionH relativeFrom="column">
                  <wp:posOffset>1340485</wp:posOffset>
                </wp:positionH>
                <wp:positionV relativeFrom="paragraph">
                  <wp:posOffset>179070</wp:posOffset>
                </wp:positionV>
                <wp:extent cx="8255" cy="219710"/>
                <wp:effectExtent l="45085" t="7620" r="60960" b="20320"/>
                <wp:wrapNone/>
                <wp:docPr id="151" name="箭头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C4B2A" id="箭头 250"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5pt,14.1pt" to="106.2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">
                <v:stroke endarrow="block"/>
              </v:line>
            </w:pict>
          </mc:Fallback>
        </mc:AlternateContent>
      </w:r>
      <w:r w:rsidRPr="002D38AD">
        <w:rPr>
          <w:rFonts w:ascii="Book Antiqua" w:hAnsi="Book Antiqua"/>
          <w:noProof/>
          <w:sz w:val="24"/>
          <w:szCs w:val="24"/>
        </w:rPr>
        <mc:AlternateContent>
          <mc:Choice Requires="wps">
            <w:drawing>
              <wp:anchor distT="0" distB="0" distL="114300" distR="114300" simplePos="0" relativeHeight="251805696" behindDoc="0" locked="0" layoutInCell="1" allowOverlap="1" wp14:anchorId="5D5E3989" wp14:editId="02D23290">
                <wp:simplePos x="0" y="0"/>
                <wp:positionH relativeFrom="column">
                  <wp:posOffset>718185</wp:posOffset>
                </wp:positionH>
                <wp:positionV relativeFrom="paragraph">
                  <wp:posOffset>134620</wp:posOffset>
                </wp:positionV>
                <wp:extent cx="704850" cy="276225"/>
                <wp:effectExtent l="3810" t="1270" r="0" b="0"/>
                <wp:wrapNone/>
                <wp:docPr id="150" name="文本框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r>
                              <w:rPr>
                                <w:rFonts w:ascii="Book Antiqua" w:hAnsi="Book Antiqua"/>
                                <w:b/>
                                <w:bCs/>
                                <w:szCs w:val="21"/>
                              </w:rPr>
                              <w:t>NF-</w:t>
                            </w:r>
                            <w:proofErr w:type="spellStart"/>
                            <w:r>
                              <w:rPr>
                                <w:b/>
                                <w:bCs/>
                                <w:sz w:val="24"/>
                                <w:szCs w:val="28"/>
                              </w:rPr>
                              <w:t>κ</w:t>
                            </w:r>
                            <w:r>
                              <w:rPr>
                                <w:rFonts w:ascii="Book Antiqua" w:hAnsi="Book Antiqua"/>
                                <w:b/>
                                <w:bCs/>
                                <w:szCs w:val="21"/>
                              </w:rPr>
                              <w:t>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E3989" id="文本框 244" o:spid="_x0000_s1033" type="#_x0000_t202" style="position:absolute;left:0;text-align:left;margin-left:56.55pt;margin-top:10.6pt;width:55.5pt;height:21.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UZMyAIAAMQ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" filled="f" stroked="f">
                <v:textbox>
                  <w:txbxContent>
                    <w:p w:rsidR="00B31CDF" w:rsidRDefault="00B31CDF">
                      <w:r>
                        <w:rPr>
                          <w:rFonts w:ascii="Book Antiqua" w:hAnsi="Book Antiqua"/>
                          <w:b/>
                          <w:bCs/>
                          <w:szCs w:val="21"/>
                        </w:rPr>
                        <w:t>NF-</w:t>
                      </w:r>
                      <w:proofErr w:type="spellStart"/>
                      <w:r>
                        <w:rPr>
                          <w:b/>
                          <w:bCs/>
                          <w:sz w:val="24"/>
                          <w:szCs w:val="28"/>
                        </w:rPr>
                        <w:t>κ</w:t>
                      </w:r>
                      <w:r>
                        <w:rPr>
                          <w:rFonts w:ascii="Book Antiqua" w:hAnsi="Book Antiqua"/>
                          <w:b/>
                          <w:bCs/>
                          <w:szCs w:val="21"/>
                        </w:rPr>
                        <w:t>B</w:t>
                      </w:r>
                      <w:proofErr w:type="spellEnd"/>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803648" behindDoc="0" locked="0" layoutInCell="1" allowOverlap="1" wp14:anchorId="3E75C294" wp14:editId="46B67F48">
                <wp:simplePos x="0" y="0"/>
                <wp:positionH relativeFrom="column">
                  <wp:posOffset>1938020</wp:posOffset>
                </wp:positionH>
                <wp:positionV relativeFrom="paragraph">
                  <wp:posOffset>113665</wp:posOffset>
                </wp:positionV>
                <wp:extent cx="1000125" cy="323850"/>
                <wp:effectExtent l="13970" t="8890" r="5080" b="10160"/>
                <wp:wrapNone/>
                <wp:docPr id="149" name="Flowchart: Connector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23850"/>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FCFC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3" o:spid="_x0000_s1026" type="#_x0000_t120" style="position:absolute;margin-left:152.6pt;margin-top:8.95pt;width:78.75pt;height:2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" filled="f" fillcolor="#9cbee0"/>
            </w:pict>
          </mc:Fallback>
        </mc:AlternateContent>
      </w:r>
      <w:r w:rsidRPr="002D38AD">
        <w:rPr>
          <w:rFonts w:ascii="Book Antiqua" w:hAnsi="Book Antiqua"/>
          <w:noProof/>
          <w:sz w:val="24"/>
          <w:szCs w:val="24"/>
        </w:rPr>
        <mc:AlternateContent>
          <mc:Choice Requires="wps">
            <w:drawing>
              <wp:anchor distT="0" distB="0" distL="114300" distR="114300" simplePos="0" relativeHeight="251802624" behindDoc="0" locked="0" layoutInCell="1" allowOverlap="1" wp14:anchorId="77EDEBF6" wp14:editId="7D822557">
                <wp:simplePos x="0" y="0"/>
                <wp:positionH relativeFrom="column">
                  <wp:posOffset>604520</wp:posOffset>
                </wp:positionH>
                <wp:positionV relativeFrom="paragraph">
                  <wp:posOffset>113665</wp:posOffset>
                </wp:positionV>
                <wp:extent cx="1000125" cy="323850"/>
                <wp:effectExtent l="13970" t="8890" r="5080" b="10160"/>
                <wp:wrapNone/>
                <wp:docPr id="148" name="流程图: 联系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23850"/>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C1BEB" id="流程图: 联系 240" o:spid="_x0000_s1026" type="#_x0000_t120" style="position:absolute;margin-left:47.6pt;margin-top:8.95pt;width:78.75pt;height:2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" filled="f" fillcolor="#9cbee0"/>
            </w:pict>
          </mc:Fallback>
        </mc:AlternateContent>
      </w:r>
    </w:p>
    <w:p w:rsidR="008A4ED7" w:rsidRPr="002D38AD" w:rsidRDefault="004F68B8" w:rsidP="005455B9">
      <w:pPr>
        <w:autoSpaceDE w:val="0"/>
        <w:autoSpaceDN w:val="0"/>
        <w:adjustRightInd w:val="0"/>
        <w:snapToGrid w:val="0"/>
        <w:spacing w:line="360" w:lineRule="auto"/>
        <w:rPr>
          <w:rFonts w:ascii="Book Antiqua" w:hAnsi="Book Antiqua"/>
          <w:kern w:val="0"/>
          <w:sz w:val="24"/>
          <w:szCs w:val="24"/>
        </w:rPr>
      </w:pPr>
      <w:r w:rsidRPr="002D38AD">
        <w:rPr>
          <w:rFonts w:ascii="Book Antiqua" w:hAnsi="Book Antiqua"/>
          <w:noProof/>
          <w:sz w:val="24"/>
          <w:szCs w:val="24"/>
        </w:rPr>
        <mc:AlternateContent>
          <mc:Choice Requires="wps">
            <w:drawing>
              <wp:anchor distT="0" distB="0" distL="114300" distR="114300" simplePos="0" relativeHeight="251807744" behindDoc="0" locked="0" layoutInCell="1" allowOverlap="1" wp14:anchorId="3D40A55B" wp14:editId="74146D98">
                <wp:simplePos x="0" y="0"/>
                <wp:positionH relativeFrom="column">
                  <wp:posOffset>2439670</wp:posOffset>
                </wp:positionH>
                <wp:positionV relativeFrom="paragraph">
                  <wp:posOffset>127000</wp:posOffset>
                </wp:positionV>
                <wp:extent cx="635" cy="476250"/>
                <wp:effectExtent l="58420" t="12700" r="55245" b="15875"/>
                <wp:wrapNone/>
                <wp:docPr id="14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09080" id="Line 95"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1pt,10pt" to="192.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">
                <v:stroke endarrow="block"/>
              </v:line>
            </w:pict>
          </mc:Fallback>
        </mc:AlternateContent>
      </w:r>
      <w:r w:rsidRPr="002D38AD">
        <w:rPr>
          <w:rFonts w:ascii="Book Antiqua" w:hAnsi="Book Antiqua"/>
          <w:noProof/>
          <w:sz w:val="24"/>
          <w:szCs w:val="24"/>
        </w:rPr>
        <mc:AlternateContent>
          <mc:Choice Requires="wps">
            <w:drawing>
              <wp:anchor distT="0" distB="0" distL="114300" distR="114300" simplePos="0" relativeHeight="251806720" behindDoc="0" locked="0" layoutInCell="1" allowOverlap="1" wp14:anchorId="5281FCE5" wp14:editId="5FCFD048">
                <wp:simplePos x="0" y="0"/>
                <wp:positionH relativeFrom="column">
                  <wp:posOffset>1096645</wp:posOffset>
                </wp:positionH>
                <wp:positionV relativeFrom="paragraph">
                  <wp:posOffset>136525</wp:posOffset>
                </wp:positionV>
                <wp:extent cx="635" cy="476250"/>
                <wp:effectExtent l="58420" t="12700" r="55245" b="15875"/>
                <wp:wrapNone/>
                <wp:docPr id="146" name="箭头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EB51F" id="箭头 251"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5pt,10.75pt" to="86.4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">
                <v:stroke endarrow="block"/>
              </v:line>
            </w:pict>
          </mc:Fallback>
        </mc:AlternateContent>
      </w:r>
    </w:p>
    <w:p w:rsidR="008A4ED7" w:rsidRPr="002D38AD" w:rsidRDefault="008A4ED7" w:rsidP="005455B9">
      <w:pPr>
        <w:autoSpaceDE w:val="0"/>
        <w:autoSpaceDN w:val="0"/>
        <w:adjustRightInd w:val="0"/>
        <w:snapToGrid w:val="0"/>
        <w:spacing w:line="360" w:lineRule="auto"/>
        <w:rPr>
          <w:rFonts w:ascii="Book Antiqua" w:hAnsi="Book Antiqua"/>
          <w:kern w:val="0"/>
          <w:sz w:val="24"/>
          <w:szCs w:val="24"/>
        </w:rPr>
      </w:pPr>
    </w:p>
    <w:p w:rsidR="008A4ED7" w:rsidRPr="002D38AD" w:rsidRDefault="004F68B8" w:rsidP="005455B9">
      <w:pPr>
        <w:autoSpaceDE w:val="0"/>
        <w:autoSpaceDN w:val="0"/>
        <w:adjustRightInd w:val="0"/>
        <w:snapToGrid w:val="0"/>
        <w:spacing w:line="360" w:lineRule="auto"/>
        <w:rPr>
          <w:rFonts w:ascii="Book Antiqua" w:hAnsi="Book Antiqua"/>
          <w:kern w:val="0"/>
          <w:sz w:val="24"/>
          <w:szCs w:val="24"/>
        </w:rPr>
      </w:pPr>
      <w:r w:rsidRPr="002D38AD">
        <w:rPr>
          <w:rFonts w:ascii="Book Antiqua" w:hAnsi="Book Antiqua"/>
          <w:noProof/>
          <w:sz w:val="24"/>
          <w:szCs w:val="24"/>
        </w:rPr>
        <mc:AlternateContent>
          <mc:Choice Requires="wps">
            <w:drawing>
              <wp:anchor distT="0" distB="0" distL="114300" distR="114300" simplePos="0" relativeHeight="251825152" behindDoc="0" locked="0" layoutInCell="1" allowOverlap="1" wp14:anchorId="4A487795" wp14:editId="59205AE1">
                <wp:simplePos x="0" y="0"/>
                <wp:positionH relativeFrom="column">
                  <wp:posOffset>2816860</wp:posOffset>
                </wp:positionH>
                <wp:positionV relativeFrom="paragraph">
                  <wp:posOffset>106680</wp:posOffset>
                </wp:positionV>
                <wp:extent cx="8255" cy="219710"/>
                <wp:effectExtent l="45085" t="11430" r="60960" b="16510"/>
                <wp:wrapNone/>
                <wp:docPr id="14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22A53" id="Line 97"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pt,8.4pt" to="222.4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ToLQ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">
                <v:stroke endarrow="block"/>
              </v:line>
            </w:pict>
          </mc:Fallback>
        </mc:AlternateContent>
      </w:r>
      <w:r w:rsidRPr="002D38AD">
        <w:rPr>
          <w:rFonts w:ascii="Book Antiqua" w:hAnsi="Book Antiqua"/>
          <w:noProof/>
          <w:sz w:val="24"/>
          <w:szCs w:val="24"/>
        </w:rPr>
        <mc:AlternateContent>
          <mc:Choice Requires="wps">
            <w:drawing>
              <wp:anchor distT="0" distB="0" distL="114300" distR="114300" simplePos="0" relativeHeight="251824128" behindDoc="0" locked="0" layoutInCell="1" allowOverlap="1" wp14:anchorId="6B184C25" wp14:editId="1E2E2254">
                <wp:simplePos x="0" y="0"/>
                <wp:positionH relativeFrom="column">
                  <wp:posOffset>1407160</wp:posOffset>
                </wp:positionH>
                <wp:positionV relativeFrom="paragraph">
                  <wp:posOffset>106680</wp:posOffset>
                </wp:positionV>
                <wp:extent cx="8255" cy="219710"/>
                <wp:effectExtent l="45085" t="11430" r="60960" b="16510"/>
                <wp:wrapNone/>
                <wp:docPr id="14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D9F8B" id="Line 98"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8pt,8.4pt" to="111.4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HLg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">
                <v:stroke endarrow="block"/>
              </v:line>
            </w:pict>
          </mc:Fallback>
        </mc:AlternateContent>
      </w:r>
      <w:r w:rsidRPr="002D38AD">
        <w:rPr>
          <w:rFonts w:ascii="Book Antiqua" w:hAnsi="Book Antiqua"/>
          <w:noProof/>
          <w:sz w:val="24"/>
          <w:szCs w:val="24"/>
        </w:rPr>
        <mc:AlternateContent>
          <mc:Choice Requires="wps">
            <w:drawing>
              <wp:anchor distT="0" distB="0" distL="114300" distR="114300" simplePos="0" relativeHeight="251811840" behindDoc="0" locked="0" layoutInCell="1" allowOverlap="1" wp14:anchorId="3E7A5435" wp14:editId="75FD4666">
                <wp:simplePos x="0" y="0"/>
                <wp:positionH relativeFrom="column">
                  <wp:posOffset>2065655</wp:posOffset>
                </wp:positionH>
                <wp:positionV relativeFrom="paragraph">
                  <wp:posOffset>66675</wp:posOffset>
                </wp:positionV>
                <wp:extent cx="809625" cy="466725"/>
                <wp:effectExtent l="0" t="0" r="1270" b="0"/>
                <wp:wrapNone/>
                <wp:docPr id="143" name="文本框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b/>
                                <w:bCs/>
                              </w:rPr>
                            </w:pPr>
                            <w:proofErr w:type="gramStart"/>
                            <w:r>
                              <w:rPr>
                                <w:rFonts w:hint="eastAsia"/>
                                <w:b/>
                                <w:bCs/>
                              </w:rPr>
                              <w:t>IFNs ,</w:t>
                            </w:r>
                            <w:proofErr w:type="gramEnd"/>
                            <w:r>
                              <w:rPr>
                                <w:rFonts w:hint="eastAsia"/>
                                <w:b/>
                                <w:bCs/>
                              </w:rPr>
                              <w:t xml:space="preserve"> 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A5435" id="文本框 257" o:spid="_x0000_s1034" type="#_x0000_t202" style="position:absolute;left:0;text-align:left;margin-left:162.65pt;margin-top:5.25pt;width:63.75pt;height:36.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" filled="f" stroked="f">
                <v:textbox>
                  <w:txbxContent>
                    <w:p w:rsidR="00B31CDF" w:rsidRDefault="00B31CDF">
                      <w:pPr>
                        <w:rPr>
                          <w:b/>
                          <w:bCs/>
                        </w:rPr>
                      </w:pPr>
                      <w:proofErr w:type="gramStart"/>
                      <w:r>
                        <w:rPr>
                          <w:rFonts w:hint="eastAsia"/>
                          <w:b/>
                          <w:bCs/>
                        </w:rPr>
                        <w:t>IFNs ,</w:t>
                      </w:r>
                      <w:proofErr w:type="gramEnd"/>
                      <w:r>
                        <w:rPr>
                          <w:rFonts w:hint="eastAsia"/>
                          <w:b/>
                          <w:bCs/>
                        </w:rPr>
                        <w:t xml:space="preserve"> ILs</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810816" behindDoc="0" locked="0" layoutInCell="1" allowOverlap="1" wp14:anchorId="0D12F27E" wp14:editId="2AED8B77">
                <wp:simplePos x="0" y="0"/>
                <wp:positionH relativeFrom="column">
                  <wp:posOffset>734695</wp:posOffset>
                </wp:positionH>
                <wp:positionV relativeFrom="paragraph">
                  <wp:posOffset>66040</wp:posOffset>
                </wp:positionV>
                <wp:extent cx="1133475" cy="400050"/>
                <wp:effectExtent l="1270" t="0" r="0" b="635"/>
                <wp:wrapNone/>
                <wp:docPr id="142" name="文本框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b/>
                                <w:bCs/>
                              </w:rPr>
                            </w:pPr>
                            <w:r>
                              <w:rPr>
                                <w:rFonts w:hint="eastAsia"/>
                                <w:b/>
                                <w:bCs/>
                              </w:rPr>
                              <w:t>TNF, 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2F27E" id="文本框 256" o:spid="_x0000_s1035" type="#_x0000_t202" style="position:absolute;left:0;text-align:left;margin-left:57.85pt;margin-top:5.2pt;width:89.25pt;height:3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" filled="f" stroked="f">
                <v:textbox>
                  <w:txbxContent>
                    <w:p w:rsidR="00B31CDF" w:rsidRDefault="00B31CDF">
                      <w:pPr>
                        <w:rPr>
                          <w:b/>
                          <w:bCs/>
                        </w:rPr>
                      </w:pPr>
                      <w:r>
                        <w:rPr>
                          <w:rFonts w:hint="eastAsia"/>
                          <w:b/>
                          <w:bCs/>
                        </w:rPr>
                        <w:t>TNF, ILs</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809792" behindDoc="0" locked="0" layoutInCell="1" allowOverlap="1" wp14:anchorId="48D5224D" wp14:editId="3391C8E7">
                <wp:simplePos x="0" y="0"/>
                <wp:positionH relativeFrom="column">
                  <wp:posOffset>1884045</wp:posOffset>
                </wp:positionH>
                <wp:positionV relativeFrom="paragraph">
                  <wp:posOffset>11430</wp:posOffset>
                </wp:positionV>
                <wp:extent cx="1171575" cy="390525"/>
                <wp:effectExtent l="7620" t="11430" r="11430" b="7620"/>
                <wp:wrapNone/>
                <wp:docPr id="141" name="Flowchart: Alternate Process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90525"/>
                        </a:xfrm>
                        <a:prstGeom prst="flowChartAlternateProcess">
                          <a:avLst/>
                        </a:prstGeom>
                        <a:noFill/>
                        <a:ln w="9525">
                          <a:solidFill>
                            <a:srgbClr val="000000"/>
                          </a:solidFill>
                          <a:miter lim="200000"/>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90E81" id="Flowchart: Alternate Process 101" o:spid="_x0000_s1026" type="#_x0000_t176" style="position:absolute;margin-left:148.35pt;margin-top:.9pt;width:92.25pt;height:30.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" filled="f" fillcolor="#9cbee0">
                <v:stroke miterlimit="2"/>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808768" behindDoc="0" locked="0" layoutInCell="1" allowOverlap="1" wp14:anchorId="5B4A5D01" wp14:editId="4EDECEBF">
                <wp:simplePos x="0" y="0"/>
                <wp:positionH relativeFrom="column">
                  <wp:posOffset>512445</wp:posOffset>
                </wp:positionH>
                <wp:positionV relativeFrom="paragraph">
                  <wp:posOffset>20955</wp:posOffset>
                </wp:positionV>
                <wp:extent cx="1171575" cy="390525"/>
                <wp:effectExtent l="7620" t="11430" r="11430" b="7620"/>
                <wp:wrapNone/>
                <wp:docPr id="140" name="Flowchart: Alternate Process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90525"/>
                        </a:xfrm>
                        <a:prstGeom prst="flowChartAlternateProcess">
                          <a:avLst/>
                        </a:prstGeom>
                        <a:noFill/>
                        <a:ln w="9525">
                          <a:solidFill>
                            <a:srgbClr val="000000"/>
                          </a:solidFill>
                          <a:miter lim="200000"/>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D4A2F" id="Flowchart: Alternate Process 102" o:spid="_x0000_s1026" type="#_x0000_t176" style="position:absolute;margin-left:40.35pt;margin-top:1.65pt;width:92.25pt;height:30.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" filled="f" fillcolor="#9cbee0">
                <v:stroke miterlimit="2"/>
              </v:shape>
            </w:pict>
          </mc:Fallback>
        </mc:AlternateContent>
      </w:r>
    </w:p>
    <w:p w:rsidR="008A4ED7" w:rsidRPr="002D38AD" w:rsidRDefault="008A4ED7" w:rsidP="005455B9">
      <w:pPr>
        <w:adjustRightInd w:val="0"/>
        <w:snapToGrid w:val="0"/>
        <w:spacing w:line="360" w:lineRule="auto"/>
        <w:rPr>
          <w:rFonts w:ascii="Book Antiqua" w:hAnsi="Book Antiqua"/>
          <w:b/>
          <w:kern w:val="0"/>
          <w:sz w:val="24"/>
          <w:szCs w:val="24"/>
        </w:rPr>
      </w:pPr>
    </w:p>
    <w:p w:rsidR="008A4ED7" w:rsidRPr="002D38AD" w:rsidRDefault="005A065C" w:rsidP="005455B9">
      <w:pPr>
        <w:autoSpaceDE w:val="0"/>
        <w:autoSpaceDN w:val="0"/>
        <w:adjustRightInd w:val="0"/>
        <w:snapToGrid w:val="0"/>
        <w:spacing w:line="360" w:lineRule="auto"/>
        <w:rPr>
          <w:rFonts w:ascii="Book Antiqua" w:hAnsi="Book Antiqua"/>
          <w:sz w:val="24"/>
          <w:szCs w:val="24"/>
        </w:rPr>
      </w:pPr>
      <w:r w:rsidRPr="002D38AD">
        <w:rPr>
          <w:rFonts w:ascii="Book Antiqua" w:hAnsi="Book Antiqua"/>
          <w:b/>
          <w:sz w:val="24"/>
          <w:szCs w:val="24"/>
        </w:rPr>
        <w:t>Figure</w:t>
      </w:r>
      <w:r w:rsidR="00B31CDF" w:rsidRPr="002D38AD">
        <w:rPr>
          <w:rFonts w:ascii="Book Antiqua" w:hAnsi="Book Antiqua" w:hint="eastAsia"/>
          <w:b/>
          <w:sz w:val="24"/>
          <w:szCs w:val="24"/>
        </w:rPr>
        <w:t xml:space="preserve"> </w:t>
      </w:r>
      <w:r w:rsidRPr="002D38AD">
        <w:rPr>
          <w:rFonts w:ascii="Book Antiqua" w:hAnsi="Book Antiqua"/>
          <w:b/>
          <w:sz w:val="24"/>
          <w:szCs w:val="24"/>
        </w:rPr>
        <w:t xml:space="preserve">1 </w:t>
      </w:r>
      <w:r w:rsidR="007C15E2" w:rsidRPr="002D38AD">
        <w:rPr>
          <w:rFonts w:ascii="Book Antiqua" w:hAnsi="Book Antiqua"/>
          <w:b/>
          <w:sz w:val="24"/>
          <w:szCs w:val="24"/>
        </w:rPr>
        <w:t>High mobility group protein 1</w:t>
      </w:r>
      <w:r w:rsidRPr="002D38AD">
        <w:rPr>
          <w:rFonts w:ascii="Book Antiqua" w:hAnsi="Book Antiqua"/>
          <w:b/>
          <w:sz w:val="24"/>
          <w:szCs w:val="24"/>
        </w:rPr>
        <w:t>-</w:t>
      </w:r>
      <w:r w:rsidR="007C15E2" w:rsidRPr="002D38AD">
        <w:rPr>
          <w:rFonts w:ascii="Book Antiqua" w:hAnsi="Book Antiqua"/>
          <w:b/>
          <w:sz w:val="24"/>
          <w:szCs w:val="24"/>
        </w:rPr>
        <w:t>toll-like receptor 4</w:t>
      </w:r>
      <w:r w:rsidR="007C15E2" w:rsidRPr="002D38AD">
        <w:rPr>
          <w:rFonts w:ascii="Book Antiqua" w:hAnsi="Book Antiqua" w:hint="eastAsia"/>
          <w:b/>
          <w:sz w:val="24"/>
          <w:szCs w:val="24"/>
        </w:rPr>
        <w:t xml:space="preserve"> </w:t>
      </w:r>
      <w:r w:rsidRPr="002D38AD">
        <w:rPr>
          <w:rFonts w:ascii="Book Antiqua" w:hAnsi="Book Antiqua"/>
          <w:b/>
          <w:sz w:val="24"/>
          <w:szCs w:val="24"/>
        </w:rPr>
        <w:t xml:space="preserve">and downstream </w:t>
      </w:r>
      <w:proofErr w:type="spellStart"/>
      <w:r w:rsidRPr="002D38AD">
        <w:rPr>
          <w:rFonts w:ascii="Book Antiqua" w:hAnsi="Book Antiqua"/>
          <w:b/>
          <w:sz w:val="24"/>
          <w:szCs w:val="24"/>
        </w:rPr>
        <w:t>signalling</w:t>
      </w:r>
      <w:proofErr w:type="spellEnd"/>
      <w:r w:rsidRPr="002D38AD">
        <w:rPr>
          <w:rFonts w:ascii="Book Antiqua" w:hAnsi="Book Antiqua"/>
          <w:b/>
          <w:sz w:val="24"/>
          <w:szCs w:val="24"/>
        </w:rPr>
        <w:t xml:space="preserve"> pathways</w:t>
      </w:r>
      <w:r w:rsidR="007C15E2" w:rsidRPr="002D38AD">
        <w:rPr>
          <w:rFonts w:ascii="Book Antiqua" w:hAnsi="Book Antiqua" w:hint="eastAsia"/>
          <w:b/>
          <w:sz w:val="24"/>
          <w:szCs w:val="24"/>
        </w:rPr>
        <w:t xml:space="preserve">. </w:t>
      </w:r>
      <w:bookmarkStart w:id="160" w:name="OLE_LINK582"/>
      <w:r w:rsidR="007C15E2" w:rsidRPr="002D38AD">
        <w:rPr>
          <w:rFonts w:ascii="Book Antiqua" w:hAnsi="Book Antiqua" w:hint="eastAsia"/>
          <w:sz w:val="24"/>
          <w:szCs w:val="24"/>
        </w:rPr>
        <w:t xml:space="preserve">HMGBI: </w:t>
      </w:r>
      <w:r w:rsidR="007C15E2" w:rsidRPr="002D38AD">
        <w:rPr>
          <w:rFonts w:ascii="Book Antiqua" w:hAnsi="Book Antiqua"/>
          <w:sz w:val="24"/>
          <w:szCs w:val="24"/>
        </w:rPr>
        <w:t>High mobility group protein 1</w:t>
      </w:r>
      <w:r w:rsidR="007C15E2" w:rsidRPr="002D38AD">
        <w:rPr>
          <w:rFonts w:ascii="Book Antiqua" w:hAnsi="Book Antiqua" w:hint="eastAsia"/>
          <w:sz w:val="24"/>
          <w:szCs w:val="24"/>
        </w:rPr>
        <w:t xml:space="preserve">; TLR4: </w:t>
      </w:r>
      <w:r w:rsidR="007C15E2" w:rsidRPr="002D38AD">
        <w:rPr>
          <w:rFonts w:ascii="Book Antiqua" w:hAnsi="Book Antiqua"/>
          <w:sz w:val="24"/>
          <w:szCs w:val="24"/>
        </w:rPr>
        <w:t>Toll-like receptor 4</w:t>
      </w:r>
      <w:r w:rsidR="007C15E2" w:rsidRPr="002D38AD">
        <w:rPr>
          <w:rFonts w:ascii="Book Antiqua" w:hAnsi="Book Antiqua" w:hint="eastAsia"/>
          <w:sz w:val="24"/>
          <w:szCs w:val="24"/>
        </w:rPr>
        <w:t xml:space="preserve">; TRIF: </w:t>
      </w:r>
      <w:proofErr w:type="spellStart"/>
      <w:r w:rsidR="007C15E2" w:rsidRPr="002D38AD">
        <w:rPr>
          <w:rFonts w:ascii="Book Antiqua" w:hAnsi="Book Antiqua"/>
          <w:sz w:val="24"/>
          <w:szCs w:val="24"/>
        </w:rPr>
        <w:t>Translocating</w:t>
      </w:r>
      <w:proofErr w:type="spellEnd"/>
      <w:r w:rsidR="007C15E2" w:rsidRPr="002D38AD">
        <w:rPr>
          <w:rFonts w:ascii="Book Antiqua" w:hAnsi="Book Antiqua"/>
          <w:sz w:val="24"/>
          <w:szCs w:val="24"/>
        </w:rPr>
        <w:t>-chain-associating membrane protein</w:t>
      </w:r>
      <w:r w:rsidR="007C15E2" w:rsidRPr="002D38AD">
        <w:rPr>
          <w:rFonts w:ascii="Book Antiqua" w:hAnsi="Book Antiqua" w:hint="eastAsia"/>
          <w:sz w:val="24"/>
          <w:szCs w:val="24"/>
        </w:rPr>
        <w:t xml:space="preserve">; MyD88: </w:t>
      </w:r>
      <w:r w:rsidR="007C15E2" w:rsidRPr="002D38AD">
        <w:rPr>
          <w:rFonts w:ascii="Book Antiqua" w:hAnsi="Book Antiqua"/>
          <w:sz w:val="24"/>
          <w:szCs w:val="24"/>
        </w:rPr>
        <w:t>Myeloid differentiation gene 88</w:t>
      </w:r>
      <w:r w:rsidR="007C15E2" w:rsidRPr="002D38AD">
        <w:rPr>
          <w:rFonts w:ascii="Book Antiqua" w:hAnsi="Book Antiqua" w:hint="eastAsia"/>
          <w:sz w:val="24"/>
          <w:szCs w:val="24"/>
        </w:rPr>
        <w:t xml:space="preserve">. </w:t>
      </w:r>
      <w:bookmarkEnd w:id="160"/>
    </w:p>
    <w:p w:rsidR="008A4ED7" w:rsidRPr="002D38AD" w:rsidRDefault="008A4ED7" w:rsidP="005455B9">
      <w:pPr>
        <w:autoSpaceDE w:val="0"/>
        <w:autoSpaceDN w:val="0"/>
        <w:adjustRightInd w:val="0"/>
        <w:snapToGrid w:val="0"/>
        <w:spacing w:line="360" w:lineRule="auto"/>
        <w:rPr>
          <w:rFonts w:ascii="Book Antiqua" w:hAnsi="Book Antiqua"/>
          <w:kern w:val="0"/>
          <w:sz w:val="24"/>
          <w:szCs w:val="24"/>
        </w:rPr>
      </w:pPr>
    </w:p>
    <w:p w:rsidR="008A4ED7" w:rsidRPr="002D38AD" w:rsidRDefault="004F68B8" w:rsidP="005455B9">
      <w:pPr>
        <w:adjustRightInd w:val="0"/>
        <w:snapToGrid w:val="0"/>
        <w:spacing w:line="360" w:lineRule="auto"/>
        <w:rPr>
          <w:rFonts w:ascii="Book Antiqua" w:hAnsi="Book Antiqua"/>
          <w:sz w:val="24"/>
          <w:szCs w:val="24"/>
        </w:rPr>
      </w:pPr>
      <w:r w:rsidRPr="002D38AD">
        <w:rPr>
          <w:rFonts w:ascii="Book Antiqua" w:hAnsi="Book Antiqua"/>
          <w:noProof/>
          <w:sz w:val="24"/>
          <w:szCs w:val="24"/>
        </w:rPr>
        <w:drawing>
          <wp:inline distT="0" distB="0" distL="0" distR="0" wp14:anchorId="426F5BD5" wp14:editId="4522D56B">
            <wp:extent cx="2504440" cy="1661795"/>
            <wp:effectExtent l="0" t="0" r="0" b="0"/>
            <wp:docPr id="43" name="Picture 39" descr="lung MPO activity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ung MPO activity 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4440" cy="1661795"/>
                    </a:xfrm>
                    <a:prstGeom prst="rect">
                      <a:avLst/>
                    </a:prstGeom>
                    <a:noFill/>
                    <a:ln>
                      <a:noFill/>
                    </a:ln>
                  </pic:spPr>
                </pic:pic>
              </a:graphicData>
            </a:graphic>
          </wp:inline>
        </w:drawing>
      </w:r>
      <w:r w:rsidRPr="002D38AD">
        <w:rPr>
          <w:rFonts w:ascii="Book Antiqua" w:eastAsia="Times New Roman" w:hAnsi="Book Antiqua"/>
          <w:noProof/>
          <w:w w:val="0"/>
          <w:sz w:val="24"/>
          <w:szCs w:val="24"/>
          <w:u w:color="000000"/>
          <w:shd w:val="clear" w:color="000000" w:fill="000000"/>
        </w:rPr>
        <w:drawing>
          <wp:inline distT="0" distB="0" distL="0" distR="0" wp14:anchorId="28C0EF4F" wp14:editId="0CA96D37">
            <wp:extent cx="2544445" cy="1645920"/>
            <wp:effectExtent l="0" t="0" r="8255" b="0"/>
            <wp:docPr id="44" name="Picture 40" descr="liver MPO avtivity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ver MPO avtivity 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4445" cy="1645920"/>
                    </a:xfrm>
                    <a:prstGeom prst="rect">
                      <a:avLst/>
                    </a:prstGeom>
                    <a:noFill/>
                    <a:ln>
                      <a:noFill/>
                    </a:ln>
                  </pic:spPr>
                </pic:pic>
              </a:graphicData>
            </a:graphic>
          </wp:inline>
        </w:drawing>
      </w:r>
    </w:p>
    <w:p w:rsidR="008A4ED7" w:rsidRPr="002D38AD" w:rsidRDefault="007073C1" w:rsidP="005455B9">
      <w:pPr>
        <w:autoSpaceDE w:val="0"/>
        <w:autoSpaceDN w:val="0"/>
        <w:adjustRightInd w:val="0"/>
        <w:snapToGrid w:val="0"/>
        <w:spacing w:line="360" w:lineRule="auto"/>
        <w:rPr>
          <w:rFonts w:ascii="Book Antiqua" w:hAnsi="Book Antiqua"/>
          <w:sz w:val="24"/>
          <w:szCs w:val="24"/>
        </w:rPr>
      </w:pPr>
      <w:r w:rsidRPr="002D38AD">
        <w:rPr>
          <w:rFonts w:ascii="Book Antiqua" w:hAnsi="Book Antiqua"/>
          <w:b/>
          <w:sz w:val="24"/>
          <w:szCs w:val="24"/>
        </w:rPr>
        <w:t>Figure 2 Levels of MPO activity in the lung and liver</w:t>
      </w:r>
      <w:r w:rsidRPr="002D38AD">
        <w:rPr>
          <w:rFonts w:ascii="Book Antiqua" w:hAnsi="Book Antiqua" w:hint="eastAsia"/>
          <w:b/>
          <w:sz w:val="24"/>
          <w:szCs w:val="24"/>
        </w:rPr>
        <w:t>.</w:t>
      </w:r>
      <w:r w:rsidRPr="002D38AD">
        <w:rPr>
          <w:rFonts w:ascii="Book Antiqua" w:hAnsi="Book Antiqua"/>
          <w:b/>
          <w:sz w:val="24"/>
          <w:szCs w:val="24"/>
        </w:rPr>
        <w:t xml:space="preserve"> </w:t>
      </w:r>
      <w:r w:rsidR="005A065C" w:rsidRPr="002D38AD">
        <w:rPr>
          <w:rFonts w:ascii="Book Antiqua" w:hAnsi="Book Antiqua"/>
          <w:sz w:val="24"/>
          <w:szCs w:val="24"/>
        </w:rPr>
        <w:t>S</w:t>
      </w:r>
      <w:r w:rsidRPr="002D38AD">
        <w:rPr>
          <w:rFonts w:ascii="Book Antiqua" w:hAnsi="Book Antiqua" w:hint="eastAsia"/>
          <w:sz w:val="24"/>
          <w:szCs w:val="24"/>
        </w:rPr>
        <w:t>:</w:t>
      </w:r>
      <w:r w:rsidR="005A065C" w:rsidRPr="002D38AD">
        <w:rPr>
          <w:rFonts w:ascii="Book Antiqua" w:hAnsi="Book Antiqua"/>
          <w:sz w:val="24"/>
          <w:szCs w:val="24"/>
        </w:rPr>
        <w:t xml:space="preserve"> sham group; C</w:t>
      </w:r>
      <w:r w:rsidRPr="002D38AD">
        <w:rPr>
          <w:rFonts w:ascii="Book Antiqua" w:hAnsi="Book Antiqua" w:hint="eastAsia"/>
          <w:sz w:val="24"/>
          <w:szCs w:val="24"/>
        </w:rPr>
        <w:t>:</w:t>
      </w:r>
      <w:r w:rsidR="005A065C" w:rsidRPr="002D38AD">
        <w:rPr>
          <w:rFonts w:ascii="Book Antiqua" w:hAnsi="Book Antiqua"/>
          <w:sz w:val="24"/>
          <w:szCs w:val="24"/>
        </w:rPr>
        <w:t xml:space="preserve"> control group; H</w:t>
      </w:r>
      <w:r w:rsidRPr="002D38AD">
        <w:rPr>
          <w:rFonts w:ascii="Book Antiqua" w:hAnsi="Book Antiqua" w:hint="eastAsia"/>
          <w:sz w:val="24"/>
          <w:szCs w:val="24"/>
        </w:rPr>
        <w:t>:</w:t>
      </w:r>
      <w:r w:rsidR="005A065C" w:rsidRPr="002D38AD">
        <w:rPr>
          <w:rFonts w:ascii="Book Antiqua" w:hAnsi="Book Antiqua"/>
          <w:sz w:val="24"/>
          <w:szCs w:val="24"/>
        </w:rPr>
        <w:t xml:space="preserve"> anti-HMGB1 group; M</w:t>
      </w:r>
      <w:r w:rsidRPr="002D38AD">
        <w:rPr>
          <w:rFonts w:ascii="Book Antiqua" w:hAnsi="Book Antiqua" w:hint="eastAsia"/>
          <w:sz w:val="24"/>
          <w:szCs w:val="24"/>
        </w:rPr>
        <w:t>:</w:t>
      </w:r>
      <w:r w:rsidR="005A065C" w:rsidRPr="002D38AD">
        <w:rPr>
          <w:rFonts w:ascii="Book Antiqua" w:hAnsi="Book Antiqua"/>
          <w:sz w:val="24"/>
          <w:szCs w:val="24"/>
        </w:rPr>
        <w:t xml:space="preserve"> anti-MyD88 group; T</w:t>
      </w:r>
      <w:r w:rsidRPr="002D38AD">
        <w:rPr>
          <w:rFonts w:ascii="Book Antiqua" w:hAnsi="Book Antiqua" w:hint="eastAsia"/>
          <w:sz w:val="24"/>
          <w:szCs w:val="24"/>
        </w:rPr>
        <w:t>:</w:t>
      </w:r>
      <w:r w:rsidR="005A065C" w:rsidRPr="002D38AD">
        <w:rPr>
          <w:rFonts w:ascii="Book Antiqua" w:hAnsi="Book Antiqua"/>
          <w:sz w:val="24"/>
          <w:szCs w:val="24"/>
        </w:rPr>
        <w:t xml:space="preserve"> anti-TRIF group; </w:t>
      </w:r>
      <w:r w:rsidR="000321D0" w:rsidRPr="002D38AD">
        <w:rPr>
          <w:rFonts w:ascii="Book Antiqua" w:hAnsi="Book Antiqua"/>
          <w:i/>
          <w:sz w:val="24"/>
          <w:szCs w:val="24"/>
        </w:rPr>
        <w:t xml:space="preserve">n = </w:t>
      </w:r>
      <w:r w:rsidR="005A065C" w:rsidRPr="002D38AD">
        <w:rPr>
          <w:rFonts w:ascii="Book Antiqua" w:hAnsi="Book Antiqua"/>
          <w:sz w:val="24"/>
          <w:szCs w:val="24"/>
        </w:rPr>
        <w:t>4;</w:t>
      </w:r>
      <w:r w:rsidRPr="002D38AD">
        <w:rPr>
          <w:rFonts w:ascii="Book Antiqua" w:hAnsi="Book Antiqua" w:hint="eastAsia"/>
          <w:sz w:val="24"/>
          <w:szCs w:val="24"/>
        </w:rPr>
        <w:t xml:space="preserve"> </w:t>
      </w:r>
      <w:proofErr w:type="spellStart"/>
      <w:proofErr w:type="gramStart"/>
      <w:r w:rsidR="005A065C" w:rsidRPr="002D38AD">
        <w:rPr>
          <w:rFonts w:ascii="Book Antiqua" w:hAnsi="Book Antiqua"/>
          <w:sz w:val="24"/>
          <w:szCs w:val="24"/>
          <w:vertAlign w:val="superscript"/>
        </w:rPr>
        <w:t>a</w:t>
      </w:r>
      <w:r w:rsidR="00BE0228" w:rsidRPr="002D38AD">
        <w:rPr>
          <w:rFonts w:ascii="Book Antiqua" w:hAnsi="Book Antiqua"/>
          <w:i/>
          <w:sz w:val="24"/>
          <w:szCs w:val="24"/>
        </w:rPr>
        <w:t>P</w:t>
      </w:r>
      <w:proofErr w:type="spellEnd"/>
      <w:proofErr w:type="gramEnd"/>
      <w:r w:rsidR="00BE0228" w:rsidRPr="002D38AD">
        <w:rPr>
          <w:rFonts w:ascii="Book Antiqua" w:hAnsi="Book Antiqua"/>
          <w:i/>
          <w:sz w:val="24"/>
          <w:szCs w:val="24"/>
        </w:rPr>
        <w:t xml:space="preserve"> &lt; </w:t>
      </w:r>
      <w:r w:rsidR="005A065C" w:rsidRPr="002D38AD">
        <w:rPr>
          <w:rFonts w:ascii="Book Antiqua" w:hAnsi="Book Antiqua"/>
          <w:sz w:val="24"/>
          <w:szCs w:val="24"/>
        </w:rPr>
        <w:t xml:space="preserve">0.05 </w:t>
      </w:r>
      <w:r w:rsidR="005A065C" w:rsidRPr="002D38AD">
        <w:rPr>
          <w:rFonts w:ascii="Book Antiqua" w:hAnsi="Book Antiqua"/>
          <w:i/>
          <w:sz w:val="24"/>
          <w:szCs w:val="24"/>
        </w:rPr>
        <w:t>vs</w:t>
      </w:r>
      <w:r w:rsidR="005A065C" w:rsidRPr="002D38AD">
        <w:rPr>
          <w:rFonts w:ascii="Book Antiqua" w:hAnsi="Book Antiqua"/>
          <w:sz w:val="24"/>
          <w:szCs w:val="24"/>
        </w:rPr>
        <w:t xml:space="preserve"> sham group; </w:t>
      </w:r>
      <w:proofErr w:type="spellStart"/>
      <w:r w:rsidR="005A065C" w:rsidRPr="002D38AD">
        <w:rPr>
          <w:rFonts w:ascii="Book Antiqua" w:hAnsi="Book Antiqua"/>
          <w:sz w:val="24"/>
          <w:szCs w:val="24"/>
          <w:vertAlign w:val="superscript"/>
        </w:rPr>
        <w:t>b</w:t>
      </w:r>
      <w:r w:rsidR="00BE0228" w:rsidRPr="002D38AD">
        <w:rPr>
          <w:rFonts w:ascii="Book Antiqua" w:hAnsi="Book Antiqua"/>
          <w:i/>
          <w:sz w:val="24"/>
          <w:szCs w:val="24"/>
        </w:rPr>
        <w:t>P</w:t>
      </w:r>
      <w:proofErr w:type="spellEnd"/>
      <w:r w:rsidR="00BE0228" w:rsidRPr="002D38AD">
        <w:rPr>
          <w:rFonts w:ascii="Book Antiqua" w:hAnsi="Book Antiqua"/>
          <w:i/>
          <w:sz w:val="24"/>
          <w:szCs w:val="24"/>
        </w:rPr>
        <w:t xml:space="preserve"> &lt; </w:t>
      </w:r>
      <w:r w:rsidR="005A065C" w:rsidRPr="002D38AD">
        <w:rPr>
          <w:rFonts w:ascii="Book Antiqua" w:hAnsi="Book Antiqua"/>
          <w:sz w:val="24"/>
          <w:szCs w:val="24"/>
        </w:rPr>
        <w:t xml:space="preserve">0.05 </w:t>
      </w:r>
      <w:r w:rsidR="005A065C" w:rsidRPr="002D38AD">
        <w:rPr>
          <w:rFonts w:ascii="Book Antiqua" w:hAnsi="Book Antiqua"/>
          <w:i/>
          <w:sz w:val="24"/>
          <w:szCs w:val="24"/>
        </w:rPr>
        <w:t>vs</w:t>
      </w:r>
      <w:r w:rsidR="005A065C" w:rsidRPr="002D38AD">
        <w:rPr>
          <w:rFonts w:ascii="Book Antiqua" w:hAnsi="Book Antiqua"/>
          <w:sz w:val="24"/>
          <w:szCs w:val="24"/>
        </w:rPr>
        <w:t xml:space="preserve"> control group; </w:t>
      </w:r>
      <w:proofErr w:type="spellStart"/>
      <w:r w:rsidR="005A065C" w:rsidRPr="002D38AD">
        <w:rPr>
          <w:rFonts w:ascii="Book Antiqua" w:hAnsi="Book Antiqua"/>
          <w:sz w:val="24"/>
          <w:szCs w:val="24"/>
          <w:vertAlign w:val="superscript"/>
        </w:rPr>
        <w:t>c</w:t>
      </w:r>
      <w:r w:rsidR="00BE0228" w:rsidRPr="002D38AD">
        <w:rPr>
          <w:rFonts w:ascii="Book Antiqua" w:hAnsi="Book Antiqua"/>
          <w:i/>
          <w:sz w:val="24"/>
          <w:szCs w:val="24"/>
        </w:rPr>
        <w:t>P</w:t>
      </w:r>
      <w:proofErr w:type="spellEnd"/>
      <w:r w:rsidR="00BE0228" w:rsidRPr="002D38AD">
        <w:rPr>
          <w:rFonts w:ascii="Book Antiqua" w:hAnsi="Book Antiqua"/>
          <w:i/>
          <w:sz w:val="24"/>
          <w:szCs w:val="24"/>
        </w:rPr>
        <w:t xml:space="preserve"> &lt; </w:t>
      </w:r>
      <w:r w:rsidR="005A065C" w:rsidRPr="002D38AD">
        <w:rPr>
          <w:rFonts w:ascii="Book Antiqua" w:hAnsi="Book Antiqua"/>
          <w:sz w:val="24"/>
          <w:szCs w:val="24"/>
        </w:rPr>
        <w:t xml:space="preserve">0.05 </w:t>
      </w:r>
      <w:r w:rsidR="005A065C" w:rsidRPr="002D38AD">
        <w:rPr>
          <w:rFonts w:ascii="Book Antiqua" w:hAnsi="Book Antiqua"/>
          <w:i/>
          <w:sz w:val="24"/>
          <w:szCs w:val="24"/>
        </w:rPr>
        <w:t>vs</w:t>
      </w:r>
      <w:r w:rsidR="005A065C" w:rsidRPr="002D38AD">
        <w:rPr>
          <w:rFonts w:ascii="Book Antiqua" w:hAnsi="Book Antiqua"/>
          <w:sz w:val="24"/>
          <w:szCs w:val="24"/>
        </w:rPr>
        <w:t xml:space="preserve"> anti-HMGB1 group</w:t>
      </w:r>
      <w:r w:rsidRPr="002D38AD">
        <w:rPr>
          <w:rFonts w:ascii="Book Antiqua" w:hAnsi="Book Antiqua" w:hint="eastAsia"/>
          <w:sz w:val="24"/>
          <w:szCs w:val="24"/>
        </w:rPr>
        <w:t>.</w:t>
      </w:r>
      <w:r w:rsidR="00302954" w:rsidRPr="002D38AD">
        <w:rPr>
          <w:rFonts w:ascii="Book Antiqua" w:hAnsi="Book Antiqua" w:hint="eastAsia"/>
          <w:sz w:val="24"/>
          <w:szCs w:val="24"/>
        </w:rPr>
        <w:t xml:space="preserve"> HMGBI: </w:t>
      </w:r>
      <w:r w:rsidR="00302954" w:rsidRPr="002D38AD">
        <w:rPr>
          <w:rFonts w:ascii="Book Antiqua" w:hAnsi="Book Antiqua"/>
          <w:sz w:val="24"/>
          <w:szCs w:val="24"/>
        </w:rPr>
        <w:t>High mobility group protein 1</w:t>
      </w:r>
      <w:r w:rsidR="00302954" w:rsidRPr="002D38AD">
        <w:rPr>
          <w:rFonts w:ascii="Book Antiqua" w:hAnsi="Book Antiqua" w:hint="eastAsia"/>
          <w:sz w:val="24"/>
          <w:szCs w:val="24"/>
        </w:rPr>
        <w:t xml:space="preserve">; TRIF: </w:t>
      </w:r>
      <w:proofErr w:type="spellStart"/>
      <w:r w:rsidR="00302954" w:rsidRPr="002D38AD">
        <w:rPr>
          <w:rFonts w:ascii="Book Antiqua" w:hAnsi="Book Antiqua"/>
          <w:sz w:val="24"/>
          <w:szCs w:val="24"/>
        </w:rPr>
        <w:t>Translocating</w:t>
      </w:r>
      <w:proofErr w:type="spellEnd"/>
      <w:r w:rsidR="00302954" w:rsidRPr="002D38AD">
        <w:rPr>
          <w:rFonts w:ascii="Book Antiqua" w:hAnsi="Book Antiqua"/>
          <w:sz w:val="24"/>
          <w:szCs w:val="24"/>
        </w:rPr>
        <w:t>-chain-associating membrane protein</w:t>
      </w:r>
      <w:r w:rsidR="00302954" w:rsidRPr="002D38AD">
        <w:rPr>
          <w:rFonts w:ascii="Book Antiqua" w:hAnsi="Book Antiqua" w:hint="eastAsia"/>
          <w:sz w:val="24"/>
          <w:szCs w:val="24"/>
        </w:rPr>
        <w:t xml:space="preserve">; MyD88: </w:t>
      </w:r>
      <w:r w:rsidR="00302954" w:rsidRPr="002D38AD">
        <w:rPr>
          <w:rFonts w:ascii="Book Antiqua" w:hAnsi="Book Antiqua"/>
          <w:sz w:val="24"/>
          <w:szCs w:val="24"/>
        </w:rPr>
        <w:t>Myeloid differentiation gene 88</w:t>
      </w:r>
      <w:r w:rsidR="00302954" w:rsidRPr="002D38AD">
        <w:rPr>
          <w:rFonts w:ascii="Book Antiqua" w:hAnsi="Book Antiqua" w:hint="eastAsia"/>
          <w:sz w:val="24"/>
          <w:szCs w:val="24"/>
        </w:rPr>
        <w:t>.</w:t>
      </w:r>
    </w:p>
    <w:p w:rsidR="009402C2" w:rsidRPr="002D38AD" w:rsidRDefault="009402C2" w:rsidP="005455B9">
      <w:pPr>
        <w:autoSpaceDE w:val="0"/>
        <w:autoSpaceDN w:val="0"/>
        <w:adjustRightInd w:val="0"/>
        <w:snapToGrid w:val="0"/>
        <w:spacing w:line="360" w:lineRule="auto"/>
        <w:rPr>
          <w:rFonts w:ascii="Book Antiqua" w:hAnsi="Book Antiqua"/>
          <w:sz w:val="24"/>
          <w:szCs w:val="24"/>
        </w:rPr>
      </w:pPr>
    </w:p>
    <w:p w:rsidR="008A4ED7" w:rsidRPr="002D38AD" w:rsidRDefault="004F68B8" w:rsidP="005455B9">
      <w:pPr>
        <w:adjustRightInd w:val="0"/>
        <w:snapToGrid w:val="0"/>
        <w:spacing w:line="360" w:lineRule="auto"/>
        <w:rPr>
          <w:rFonts w:ascii="Book Antiqua" w:hAnsi="Book Antiqua"/>
          <w:sz w:val="24"/>
          <w:szCs w:val="24"/>
        </w:rPr>
      </w:pPr>
      <w:r w:rsidRPr="002D38AD">
        <w:rPr>
          <w:rFonts w:ascii="Book Antiqua" w:hAnsi="Book Antiqua"/>
          <w:noProof/>
          <w:sz w:val="24"/>
          <w:szCs w:val="24"/>
        </w:rPr>
        <mc:AlternateContent>
          <mc:Choice Requires="wps">
            <w:drawing>
              <wp:anchor distT="0" distB="0" distL="114300" distR="114300" simplePos="0" relativeHeight="251734016" behindDoc="0" locked="0" layoutInCell="1" allowOverlap="1" wp14:anchorId="3BD4F208" wp14:editId="7355F5FE">
                <wp:simplePos x="0" y="0"/>
                <wp:positionH relativeFrom="column">
                  <wp:posOffset>4925060</wp:posOffset>
                </wp:positionH>
                <wp:positionV relativeFrom="paragraph">
                  <wp:posOffset>610870</wp:posOffset>
                </wp:positionV>
                <wp:extent cx="314325" cy="428625"/>
                <wp:effectExtent l="635" t="1270" r="0" b="0"/>
                <wp:wrapNone/>
                <wp:docPr id="139" name="Quad Arrow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b/>
                                <w:sz w:val="28"/>
                                <w:szCs w:val="28"/>
                              </w:rPr>
                            </w:pPr>
                            <w:r>
                              <w:rPr>
                                <w:rFonts w:hint="eastAsia"/>
                                <w:b/>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4F208" id="Quad Arrow 103" o:spid="_x0000_s1036" type="#_x0000_t202" style="position:absolute;left:0;text-align:left;margin-left:387.8pt;margin-top:48.1pt;width:24.75pt;height:3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" filled="f" stroked="f">
                <v:textbox>
                  <w:txbxContent>
                    <w:p w:rsidR="00B31CDF" w:rsidRDefault="00B31CDF">
                      <w:pPr>
                        <w:rPr>
                          <w:b/>
                          <w:sz w:val="28"/>
                          <w:szCs w:val="28"/>
                        </w:rPr>
                      </w:pPr>
                      <w:r>
                        <w:rPr>
                          <w:rFonts w:hint="eastAsia"/>
                          <w:b/>
                          <w:sz w:val="28"/>
                          <w:szCs w:val="28"/>
                        </w:rPr>
                        <w:t>C</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32992" behindDoc="0" locked="0" layoutInCell="1" allowOverlap="1" wp14:anchorId="3CE12FF1" wp14:editId="25F90AD7">
                <wp:simplePos x="0" y="0"/>
                <wp:positionH relativeFrom="column">
                  <wp:posOffset>3181350</wp:posOffset>
                </wp:positionH>
                <wp:positionV relativeFrom="paragraph">
                  <wp:posOffset>620395</wp:posOffset>
                </wp:positionV>
                <wp:extent cx="777875" cy="428625"/>
                <wp:effectExtent l="0" t="1270" r="3175" b="0"/>
                <wp:wrapNone/>
                <wp:docPr id="138" name="Quad Arrow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b/>
                                <w:sz w:val="28"/>
                                <w:szCs w:val="28"/>
                              </w:rPr>
                            </w:pPr>
                            <w:r>
                              <w:rPr>
                                <w:rFonts w:hint="eastAsia"/>
                                <w:b/>
                                <w:sz w:val="28"/>
                                <w:szCs w:val="28"/>
                              </w:rPr>
                              <w:t xml:space="preserve">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12FF1" id="Quad Arrow 104" o:spid="_x0000_s1037" type="#_x0000_t202" style="position:absolute;left:0;text-align:left;margin-left:250.5pt;margin-top:48.85pt;width:61.25pt;height:3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" filled="f" stroked="f">
                <v:textbox>
                  <w:txbxContent>
                    <w:p w:rsidR="00B31CDF" w:rsidRDefault="00B31CDF">
                      <w:pPr>
                        <w:rPr>
                          <w:b/>
                          <w:sz w:val="28"/>
                          <w:szCs w:val="28"/>
                        </w:rPr>
                      </w:pPr>
                      <w:r>
                        <w:rPr>
                          <w:rFonts w:hint="eastAsia"/>
                          <w:b/>
                          <w:sz w:val="28"/>
                          <w:szCs w:val="28"/>
                        </w:rPr>
                        <w:t xml:space="preserve">B </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31968" behindDoc="0" locked="0" layoutInCell="1" allowOverlap="1" wp14:anchorId="5A19128D" wp14:editId="0EE9951A">
                <wp:simplePos x="0" y="0"/>
                <wp:positionH relativeFrom="column">
                  <wp:posOffset>1463040</wp:posOffset>
                </wp:positionH>
                <wp:positionV relativeFrom="paragraph">
                  <wp:posOffset>610870</wp:posOffset>
                </wp:positionV>
                <wp:extent cx="314325" cy="428625"/>
                <wp:effectExtent l="0" t="1270" r="3810" b="0"/>
                <wp:wrapNone/>
                <wp:docPr id="137" name="Quad Arrow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b/>
                                <w:sz w:val="28"/>
                                <w:szCs w:val="28"/>
                              </w:rPr>
                            </w:pPr>
                            <w:r>
                              <w:rPr>
                                <w:rFonts w:hint="eastAsia"/>
                                <w:b/>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9128D" id="Quad Arrow 105" o:spid="_x0000_s1038" type="#_x0000_t202" style="position:absolute;left:0;text-align:left;margin-left:115.2pt;margin-top:48.1pt;width:24.75pt;height:3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" filled="f" stroked="f">
                <v:textbox>
                  <w:txbxContent>
                    <w:p w:rsidR="00B31CDF" w:rsidRDefault="00B31CDF">
                      <w:pPr>
                        <w:rPr>
                          <w:b/>
                          <w:sz w:val="28"/>
                          <w:szCs w:val="28"/>
                        </w:rPr>
                      </w:pPr>
                      <w:r>
                        <w:rPr>
                          <w:rFonts w:hint="eastAsia"/>
                          <w:b/>
                          <w:sz w:val="28"/>
                          <w:szCs w:val="28"/>
                        </w:rPr>
                        <w:t>A</w:t>
                      </w:r>
                    </w:p>
                  </w:txbxContent>
                </v:textbox>
              </v:shape>
            </w:pict>
          </mc:Fallback>
        </mc:AlternateContent>
      </w:r>
      <w:r w:rsidRPr="002D38AD">
        <w:rPr>
          <w:rFonts w:ascii="Book Antiqua" w:hAnsi="Book Antiqua"/>
          <w:noProof/>
          <w:sz w:val="24"/>
          <w:szCs w:val="24"/>
        </w:rPr>
        <w:drawing>
          <wp:inline distT="0" distB="0" distL="0" distR="0" wp14:anchorId="38375B0A" wp14:editId="3EAC604E">
            <wp:extent cx="1733550" cy="946150"/>
            <wp:effectExtent l="0" t="0" r="0" b="6350"/>
            <wp:docPr id="45" name="Picture 41" descr="_2M10-000白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_2M10-000白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3550" cy="946150"/>
                    </a:xfrm>
                    <a:prstGeom prst="rect">
                      <a:avLst/>
                    </a:prstGeom>
                    <a:noFill/>
                    <a:ln>
                      <a:noFill/>
                    </a:ln>
                  </pic:spPr>
                </pic:pic>
              </a:graphicData>
            </a:graphic>
          </wp:inline>
        </w:drawing>
      </w:r>
      <w:r w:rsidRPr="002D38AD">
        <w:rPr>
          <w:rFonts w:ascii="Book Antiqua" w:hAnsi="Book Antiqua"/>
          <w:noProof/>
          <w:sz w:val="24"/>
          <w:szCs w:val="24"/>
        </w:rPr>
        <w:drawing>
          <wp:inline distT="0" distB="0" distL="0" distR="0" wp14:anchorId="2F9FD2CC" wp14:editId="2166A7DD">
            <wp:extent cx="1717675" cy="946150"/>
            <wp:effectExtent l="0" t="0" r="0" b="6350"/>
            <wp:docPr id="46" name="Picture 42" descr="_2M05-0000白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_2M05-0000白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7675" cy="946150"/>
                    </a:xfrm>
                    <a:prstGeom prst="rect">
                      <a:avLst/>
                    </a:prstGeom>
                    <a:noFill/>
                    <a:ln>
                      <a:noFill/>
                    </a:ln>
                  </pic:spPr>
                </pic:pic>
              </a:graphicData>
            </a:graphic>
          </wp:inline>
        </w:drawing>
      </w:r>
      <w:r w:rsidRPr="002D38AD">
        <w:rPr>
          <w:rFonts w:ascii="Book Antiqua" w:hAnsi="Book Antiqua"/>
          <w:noProof/>
          <w:sz w:val="24"/>
          <w:szCs w:val="24"/>
        </w:rPr>
        <w:drawing>
          <wp:inline distT="0" distB="0" distL="0" distR="0" wp14:anchorId="67650C38" wp14:editId="2A92BB4D">
            <wp:extent cx="1733550" cy="946150"/>
            <wp:effectExtent l="0" t="0" r="0" b="6350"/>
            <wp:docPr id="47" name="Picture 43" descr="_2M13-0白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_2M13-0白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550" cy="946150"/>
                    </a:xfrm>
                    <a:prstGeom prst="rect">
                      <a:avLst/>
                    </a:prstGeom>
                    <a:noFill/>
                    <a:ln>
                      <a:noFill/>
                    </a:ln>
                  </pic:spPr>
                </pic:pic>
              </a:graphicData>
            </a:graphic>
          </wp:inline>
        </w:drawing>
      </w:r>
    </w:p>
    <w:p w:rsidR="008A4ED7" w:rsidRPr="002D38AD" w:rsidRDefault="004F68B8" w:rsidP="005455B9">
      <w:pPr>
        <w:adjustRightInd w:val="0"/>
        <w:snapToGrid w:val="0"/>
        <w:spacing w:line="360" w:lineRule="auto"/>
        <w:rPr>
          <w:rFonts w:ascii="Book Antiqua" w:hAnsi="Book Antiqua"/>
          <w:sz w:val="24"/>
          <w:szCs w:val="24"/>
        </w:rPr>
      </w:pPr>
      <w:r w:rsidRPr="002D38AD">
        <w:rPr>
          <w:rFonts w:ascii="Book Antiqua" w:hAnsi="Book Antiqua"/>
          <w:noProof/>
          <w:sz w:val="24"/>
          <w:szCs w:val="24"/>
        </w:rPr>
        <mc:AlternateContent>
          <mc:Choice Requires="wps">
            <w:drawing>
              <wp:anchor distT="0" distB="0" distL="114300" distR="114300" simplePos="0" relativeHeight="251723776" behindDoc="0" locked="0" layoutInCell="1" allowOverlap="1" wp14:anchorId="2BD0BB2A" wp14:editId="01A90B1C">
                <wp:simplePos x="0" y="0"/>
                <wp:positionH relativeFrom="column">
                  <wp:posOffset>3198495</wp:posOffset>
                </wp:positionH>
                <wp:positionV relativeFrom="paragraph">
                  <wp:posOffset>628650</wp:posOffset>
                </wp:positionV>
                <wp:extent cx="333375" cy="409575"/>
                <wp:effectExtent l="0" t="0" r="1905" b="0"/>
                <wp:wrapNone/>
                <wp:docPr id="136" name="Quad Arrow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09575"/>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b/>
                                <w:sz w:val="28"/>
                                <w:szCs w:val="28"/>
                              </w:rPr>
                            </w:pPr>
                            <w:r>
                              <w:rPr>
                                <w:rFonts w:hint="eastAsia"/>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0BB2A" id="Quad Arrow 106" o:spid="_x0000_s1039" type="#_x0000_t202" style="position:absolute;left:0;text-align:left;margin-left:251.85pt;margin-top:49.5pt;width:26.25pt;height:3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" filled="f" fillcolor="#bbd5f0" stroked="f">
                <v:fill color2="#9cbee0" focus="100%" type="gradient"/>
                <v:textbox>
                  <w:txbxContent>
                    <w:p w:rsidR="00B31CDF" w:rsidRDefault="00B31CDF">
                      <w:pPr>
                        <w:rPr>
                          <w:b/>
                          <w:sz w:val="28"/>
                          <w:szCs w:val="28"/>
                        </w:rPr>
                      </w:pPr>
                      <w:r>
                        <w:rPr>
                          <w:rFonts w:hint="eastAsia"/>
                          <w:b/>
                          <w:sz w:val="28"/>
                          <w:szCs w:val="28"/>
                        </w:rPr>
                        <w:t>E</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22752" behindDoc="0" locked="0" layoutInCell="1" allowOverlap="1" wp14:anchorId="50669E0A" wp14:editId="0BC9D8A7">
                <wp:simplePos x="0" y="0"/>
                <wp:positionH relativeFrom="column">
                  <wp:posOffset>1504950</wp:posOffset>
                </wp:positionH>
                <wp:positionV relativeFrom="paragraph">
                  <wp:posOffset>628650</wp:posOffset>
                </wp:positionV>
                <wp:extent cx="314325" cy="428625"/>
                <wp:effectExtent l="0" t="0" r="0" b="0"/>
                <wp:wrapNone/>
                <wp:docPr id="135" name="Quad Arrow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b/>
                                <w:sz w:val="28"/>
                                <w:szCs w:val="28"/>
                              </w:rPr>
                            </w:pPr>
                            <w:r>
                              <w:rPr>
                                <w:rFonts w:hint="eastAsia"/>
                                <w:b/>
                                <w:sz w:val="28"/>
                                <w:szCs w:val="28"/>
                              </w:rPr>
                              <w:t xml:space="preserv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69E0A" id="Quad Arrow 107" o:spid="_x0000_s1040" type="#_x0000_t202" style="position:absolute;left:0;text-align:left;margin-left:118.5pt;margin-top:49.5pt;width:24.75pt;height:3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" filled="f" stroked="f">
                <v:textbox>
                  <w:txbxContent>
                    <w:p w:rsidR="00B31CDF" w:rsidRDefault="00B31CDF">
                      <w:pPr>
                        <w:rPr>
                          <w:b/>
                          <w:sz w:val="28"/>
                          <w:szCs w:val="28"/>
                        </w:rPr>
                      </w:pPr>
                      <w:r>
                        <w:rPr>
                          <w:rFonts w:hint="eastAsia"/>
                          <w:b/>
                          <w:sz w:val="28"/>
                          <w:szCs w:val="28"/>
                        </w:rPr>
                        <w:t xml:space="preserve">D </w:t>
                      </w:r>
                    </w:p>
                  </w:txbxContent>
                </v:textbox>
              </v:shape>
            </w:pict>
          </mc:Fallback>
        </mc:AlternateContent>
      </w:r>
      <w:r w:rsidRPr="002D38AD">
        <w:rPr>
          <w:rFonts w:ascii="Book Antiqua" w:hAnsi="Book Antiqua"/>
          <w:noProof/>
          <w:sz w:val="24"/>
          <w:szCs w:val="24"/>
        </w:rPr>
        <w:drawing>
          <wp:inline distT="0" distB="0" distL="0" distR="0" wp14:anchorId="7E4A3323" wp14:editId="7F98C517">
            <wp:extent cx="1717675" cy="946150"/>
            <wp:effectExtent l="0" t="0" r="0" b="6350"/>
            <wp:docPr id="48" name="Picture 44" descr="_2M02-40白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_2M02-40白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7675" cy="946150"/>
                    </a:xfrm>
                    <a:prstGeom prst="rect">
                      <a:avLst/>
                    </a:prstGeom>
                    <a:noFill/>
                    <a:ln>
                      <a:noFill/>
                    </a:ln>
                  </pic:spPr>
                </pic:pic>
              </a:graphicData>
            </a:graphic>
          </wp:inline>
        </w:drawing>
      </w:r>
      <w:r w:rsidRPr="002D38AD">
        <w:rPr>
          <w:rFonts w:ascii="Book Antiqua" w:hAnsi="Book Antiqua"/>
          <w:noProof/>
          <w:sz w:val="24"/>
          <w:szCs w:val="24"/>
        </w:rPr>
        <w:drawing>
          <wp:inline distT="0" distB="0" distL="0" distR="0" wp14:anchorId="5334E4AA" wp14:editId="2F351ED5">
            <wp:extent cx="1733550" cy="930275"/>
            <wp:effectExtent l="0" t="0" r="0" b="3175"/>
            <wp:docPr id="49" name="Picture 45" descr="_2M05-白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_2M05-白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930275"/>
                    </a:xfrm>
                    <a:prstGeom prst="rect">
                      <a:avLst/>
                    </a:prstGeom>
                    <a:noFill/>
                    <a:ln>
                      <a:noFill/>
                    </a:ln>
                  </pic:spPr>
                </pic:pic>
              </a:graphicData>
            </a:graphic>
          </wp:inline>
        </w:drawing>
      </w:r>
    </w:p>
    <w:p w:rsidR="00302954" w:rsidRPr="002D38AD" w:rsidRDefault="00302954" w:rsidP="00302954">
      <w:pPr>
        <w:autoSpaceDE w:val="0"/>
        <w:autoSpaceDN w:val="0"/>
        <w:adjustRightInd w:val="0"/>
        <w:snapToGrid w:val="0"/>
        <w:spacing w:line="360" w:lineRule="auto"/>
        <w:rPr>
          <w:rFonts w:ascii="Book Antiqua" w:hAnsi="Book Antiqua"/>
          <w:sz w:val="24"/>
          <w:szCs w:val="24"/>
        </w:rPr>
      </w:pPr>
      <w:r w:rsidRPr="002D38AD">
        <w:rPr>
          <w:rFonts w:ascii="Book Antiqua" w:hAnsi="Book Antiqua"/>
          <w:b/>
          <w:sz w:val="24"/>
          <w:szCs w:val="24"/>
        </w:rPr>
        <w:t xml:space="preserve">Figure 3 </w:t>
      </w:r>
      <w:proofErr w:type="spellStart"/>
      <w:r w:rsidRPr="002D38AD">
        <w:rPr>
          <w:rFonts w:ascii="Book Antiqua" w:hAnsi="Book Antiqua"/>
          <w:b/>
          <w:sz w:val="24"/>
          <w:szCs w:val="24"/>
        </w:rPr>
        <w:t>Hematoxylin</w:t>
      </w:r>
      <w:proofErr w:type="spellEnd"/>
      <w:r w:rsidRPr="002D38AD">
        <w:rPr>
          <w:rFonts w:ascii="Book Antiqua" w:hAnsi="Book Antiqua"/>
          <w:b/>
          <w:sz w:val="24"/>
          <w:szCs w:val="24"/>
        </w:rPr>
        <w:t xml:space="preserve"> and eosin staining</w:t>
      </w:r>
      <w:r w:rsidR="005A065C" w:rsidRPr="002D38AD">
        <w:rPr>
          <w:rFonts w:ascii="Book Antiqua" w:hAnsi="Book Antiqua"/>
          <w:b/>
          <w:sz w:val="24"/>
          <w:szCs w:val="24"/>
        </w:rPr>
        <w:t xml:space="preserve"> of lungs in all groups (</w:t>
      </w:r>
      <w:r w:rsidRPr="002D38AD">
        <w:rPr>
          <w:rFonts w:ascii="Book Antiqua" w:hAnsi="Book Antiqua" w:hint="eastAsia"/>
          <w:b/>
          <w:sz w:val="24"/>
          <w:szCs w:val="24"/>
        </w:rPr>
        <w:t xml:space="preserve">magnification </w:t>
      </w:r>
      <w:r w:rsidR="005A065C" w:rsidRPr="002D38AD">
        <w:rPr>
          <w:rFonts w:ascii="Book Antiqua" w:hAnsi="Book Antiqua"/>
          <w:b/>
          <w:sz w:val="24"/>
          <w:szCs w:val="24"/>
        </w:rPr>
        <w:sym w:font="Symbol" w:char="F0B4"/>
      </w:r>
      <w:r w:rsidR="005A065C" w:rsidRPr="002D38AD">
        <w:rPr>
          <w:rFonts w:ascii="Book Antiqua" w:hAnsi="Book Antiqua"/>
          <w:b/>
          <w:sz w:val="24"/>
          <w:szCs w:val="24"/>
        </w:rPr>
        <w:t xml:space="preserve"> 400).</w:t>
      </w:r>
      <w:r w:rsidRPr="002D38AD">
        <w:rPr>
          <w:rFonts w:ascii="Book Antiqua" w:hAnsi="Book Antiqua" w:hint="eastAsia"/>
          <w:b/>
          <w:sz w:val="24"/>
          <w:szCs w:val="24"/>
        </w:rPr>
        <w:t xml:space="preserve"> </w:t>
      </w:r>
      <w:r w:rsidRPr="002D38AD">
        <w:rPr>
          <w:rFonts w:ascii="Book Antiqua" w:hAnsi="Book Antiqua"/>
          <w:sz w:val="24"/>
          <w:szCs w:val="24"/>
        </w:rPr>
        <w:t>A:</w:t>
      </w:r>
      <w:r w:rsidRPr="002D38AD">
        <w:rPr>
          <w:rFonts w:ascii="Book Antiqua" w:hAnsi="Book Antiqua" w:hint="eastAsia"/>
          <w:sz w:val="24"/>
          <w:szCs w:val="24"/>
        </w:rPr>
        <w:t xml:space="preserve"> </w:t>
      </w:r>
      <w:r w:rsidRPr="002D38AD">
        <w:rPr>
          <w:rFonts w:ascii="Book Antiqua" w:hAnsi="Book Antiqua"/>
          <w:sz w:val="24"/>
          <w:szCs w:val="24"/>
        </w:rPr>
        <w:t>Sham group; B:</w:t>
      </w:r>
      <w:r w:rsidRPr="002D38AD">
        <w:rPr>
          <w:rFonts w:ascii="Book Antiqua" w:hAnsi="Book Antiqua" w:hint="eastAsia"/>
          <w:sz w:val="24"/>
          <w:szCs w:val="24"/>
        </w:rPr>
        <w:t xml:space="preserve"> </w:t>
      </w:r>
      <w:r w:rsidRPr="002D38AD">
        <w:rPr>
          <w:rFonts w:ascii="Book Antiqua" w:hAnsi="Book Antiqua"/>
          <w:sz w:val="24"/>
          <w:szCs w:val="24"/>
        </w:rPr>
        <w:t>Control group;</w:t>
      </w:r>
      <w:r w:rsidRPr="002D38AD">
        <w:rPr>
          <w:rFonts w:ascii="Book Antiqua" w:hAnsi="Book Antiqua" w:hint="eastAsia"/>
          <w:sz w:val="24"/>
          <w:szCs w:val="24"/>
        </w:rPr>
        <w:t xml:space="preserve"> </w:t>
      </w:r>
      <w:r w:rsidRPr="002D38AD">
        <w:rPr>
          <w:rFonts w:ascii="Book Antiqua" w:hAnsi="Book Antiqua"/>
          <w:sz w:val="24"/>
          <w:szCs w:val="24"/>
        </w:rPr>
        <w:t>C:</w:t>
      </w:r>
      <w:r w:rsidRPr="002D38AD">
        <w:rPr>
          <w:rFonts w:ascii="Book Antiqua" w:hAnsi="Book Antiqua" w:hint="eastAsia"/>
          <w:sz w:val="24"/>
          <w:szCs w:val="24"/>
        </w:rPr>
        <w:t xml:space="preserve"> </w:t>
      </w:r>
      <w:r w:rsidRPr="002D38AD">
        <w:rPr>
          <w:rFonts w:ascii="Book Antiqua" w:hAnsi="Book Antiqua"/>
          <w:sz w:val="24"/>
          <w:szCs w:val="24"/>
        </w:rPr>
        <w:t>Anti-HMGB1group;</w:t>
      </w:r>
      <w:r w:rsidRPr="002D38AD">
        <w:rPr>
          <w:rFonts w:ascii="Book Antiqua" w:hAnsi="Book Antiqua" w:hint="eastAsia"/>
          <w:sz w:val="24"/>
          <w:szCs w:val="24"/>
        </w:rPr>
        <w:t xml:space="preserve"> </w:t>
      </w:r>
      <w:r w:rsidRPr="002D38AD">
        <w:rPr>
          <w:rFonts w:ascii="Book Antiqua" w:hAnsi="Book Antiqua"/>
          <w:sz w:val="24"/>
          <w:szCs w:val="24"/>
        </w:rPr>
        <w:t>D:</w:t>
      </w:r>
      <w:r w:rsidRPr="002D38AD">
        <w:rPr>
          <w:rFonts w:ascii="Book Antiqua" w:hAnsi="Book Antiqua" w:hint="eastAsia"/>
          <w:sz w:val="24"/>
          <w:szCs w:val="24"/>
        </w:rPr>
        <w:t xml:space="preserve"> </w:t>
      </w:r>
      <w:r w:rsidRPr="002D38AD">
        <w:rPr>
          <w:rFonts w:ascii="Book Antiqua" w:hAnsi="Book Antiqua"/>
          <w:sz w:val="24"/>
          <w:szCs w:val="24"/>
        </w:rPr>
        <w:t>Anti-MyD88 group; E:</w:t>
      </w:r>
      <w:r w:rsidRPr="002D38AD">
        <w:rPr>
          <w:rFonts w:ascii="Book Antiqua" w:hAnsi="Book Antiqua" w:hint="eastAsia"/>
          <w:sz w:val="24"/>
          <w:szCs w:val="24"/>
        </w:rPr>
        <w:t xml:space="preserve"> </w:t>
      </w:r>
      <w:r w:rsidRPr="002D38AD">
        <w:rPr>
          <w:rFonts w:ascii="Book Antiqua" w:hAnsi="Book Antiqua"/>
          <w:sz w:val="24"/>
          <w:szCs w:val="24"/>
        </w:rPr>
        <w:t>Anti-TRIF group</w:t>
      </w:r>
      <w:r w:rsidRPr="002D38AD">
        <w:rPr>
          <w:rFonts w:ascii="Book Antiqua" w:hAnsi="Book Antiqua" w:hint="eastAsia"/>
          <w:sz w:val="24"/>
          <w:szCs w:val="24"/>
        </w:rPr>
        <w:t>.</w:t>
      </w:r>
      <w:r w:rsidRPr="002D38AD">
        <w:rPr>
          <w:rFonts w:ascii="Book Antiqua" w:hAnsi="Book Antiqua"/>
          <w:sz w:val="24"/>
          <w:szCs w:val="24"/>
        </w:rPr>
        <w:t xml:space="preserve"> Scale bars </w:t>
      </w:r>
      <w:r w:rsidRPr="002D38AD">
        <w:rPr>
          <w:rFonts w:ascii="Book Antiqua" w:hAnsi="Book Antiqua" w:hint="eastAsia"/>
          <w:sz w:val="24"/>
          <w:szCs w:val="24"/>
        </w:rPr>
        <w:t>=</w:t>
      </w:r>
      <w:r w:rsidRPr="002D38AD">
        <w:rPr>
          <w:rFonts w:ascii="Book Antiqua" w:hAnsi="Book Antiqua"/>
          <w:sz w:val="24"/>
          <w:szCs w:val="24"/>
        </w:rPr>
        <w:t xml:space="preserve"> 50</w:t>
      </w:r>
      <w:r w:rsidRPr="002D38AD">
        <w:rPr>
          <w:rFonts w:ascii="Book Antiqua" w:hAnsi="Book Antiqua" w:hint="eastAsia"/>
          <w:sz w:val="24"/>
          <w:szCs w:val="24"/>
        </w:rPr>
        <w:t xml:space="preserve"> </w:t>
      </w:r>
      <w:r w:rsidRPr="002D38AD">
        <w:rPr>
          <w:rFonts w:ascii="Book Antiqua" w:hAnsi="Book Antiqua"/>
          <w:sz w:val="24"/>
          <w:szCs w:val="24"/>
        </w:rPr>
        <w:t>µm</w:t>
      </w:r>
      <w:r w:rsidRPr="002D38AD">
        <w:rPr>
          <w:rFonts w:ascii="Book Antiqua" w:hAnsi="Book Antiqua" w:hint="eastAsia"/>
          <w:sz w:val="24"/>
          <w:szCs w:val="24"/>
        </w:rPr>
        <w:t xml:space="preserve">. </w:t>
      </w:r>
    </w:p>
    <w:p w:rsidR="008A4ED7" w:rsidRPr="002D38AD" w:rsidRDefault="008A4ED7" w:rsidP="005455B9">
      <w:pPr>
        <w:autoSpaceDE w:val="0"/>
        <w:autoSpaceDN w:val="0"/>
        <w:adjustRightInd w:val="0"/>
        <w:snapToGrid w:val="0"/>
        <w:spacing w:line="360" w:lineRule="auto"/>
        <w:rPr>
          <w:rFonts w:ascii="Book Antiqua" w:hAnsi="Book Antiqua"/>
          <w:b/>
          <w:sz w:val="24"/>
          <w:szCs w:val="24"/>
        </w:rPr>
      </w:pPr>
    </w:p>
    <w:p w:rsidR="008A4ED7" w:rsidRPr="002D38AD" w:rsidRDefault="008A4ED7" w:rsidP="005455B9">
      <w:pPr>
        <w:autoSpaceDE w:val="0"/>
        <w:autoSpaceDN w:val="0"/>
        <w:adjustRightInd w:val="0"/>
        <w:snapToGrid w:val="0"/>
        <w:spacing w:line="360" w:lineRule="auto"/>
        <w:rPr>
          <w:rFonts w:ascii="Book Antiqua" w:hAnsi="Book Antiqua"/>
          <w:kern w:val="0"/>
          <w:sz w:val="24"/>
          <w:szCs w:val="24"/>
        </w:rPr>
      </w:pPr>
    </w:p>
    <w:p w:rsidR="008A4ED7" w:rsidRPr="002D38AD" w:rsidRDefault="004F68B8" w:rsidP="005455B9">
      <w:pPr>
        <w:adjustRightInd w:val="0"/>
        <w:snapToGrid w:val="0"/>
        <w:spacing w:line="360" w:lineRule="auto"/>
        <w:rPr>
          <w:rFonts w:ascii="Book Antiqua" w:hAnsi="Book Antiqua"/>
          <w:sz w:val="24"/>
          <w:szCs w:val="24"/>
        </w:rPr>
      </w:pPr>
      <w:r w:rsidRPr="002D38AD">
        <w:rPr>
          <w:rFonts w:ascii="Book Antiqua" w:hAnsi="Book Antiqua"/>
          <w:noProof/>
          <w:sz w:val="24"/>
          <w:szCs w:val="24"/>
        </w:rPr>
        <w:lastRenderedPageBreak/>
        <mc:AlternateContent>
          <mc:Choice Requires="wps">
            <w:drawing>
              <wp:anchor distT="0" distB="0" distL="114300" distR="114300" simplePos="0" relativeHeight="251737088" behindDoc="0" locked="0" layoutInCell="1" allowOverlap="1" wp14:anchorId="5E92410C" wp14:editId="2BD65E36">
                <wp:simplePos x="0" y="0"/>
                <wp:positionH relativeFrom="column">
                  <wp:posOffset>4888230</wp:posOffset>
                </wp:positionH>
                <wp:positionV relativeFrom="paragraph">
                  <wp:posOffset>697230</wp:posOffset>
                </wp:positionV>
                <wp:extent cx="443865" cy="419100"/>
                <wp:effectExtent l="1905" t="1905" r="1905" b="0"/>
                <wp:wrapNone/>
                <wp:docPr id="134" name="Quad Arrow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419100"/>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b/>
                                <w:sz w:val="28"/>
                                <w:szCs w:val="28"/>
                              </w:rPr>
                            </w:pPr>
                            <w:r>
                              <w:rPr>
                                <w:rFonts w:hint="eastAsia"/>
                                <w:b/>
                                <w:sz w:val="28"/>
                                <w:szCs w:val="28"/>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2410C" id="Quad Arrow 108" o:spid="_x0000_s1041" type="#_x0000_t202" style="position:absolute;left:0;text-align:left;margin-left:384.9pt;margin-top:54.9pt;width:34.95pt;height:3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" filled="f" fillcolor="#bbd5f0" stroked="f">
                <v:fill color2="#9cbee0" focus="100%" type="gradient"/>
                <v:textbox>
                  <w:txbxContent>
                    <w:p w:rsidR="00B31CDF" w:rsidRDefault="00B31CDF">
                      <w:pPr>
                        <w:rPr>
                          <w:b/>
                          <w:sz w:val="28"/>
                          <w:szCs w:val="28"/>
                        </w:rPr>
                      </w:pPr>
                      <w:r>
                        <w:rPr>
                          <w:rFonts w:hint="eastAsia"/>
                          <w:b/>
                          <w:sz w:val="28"/>
                          <w:szCs w:val="28"/>
                        </w:rPr>
                        <w:t>C1</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36064" behindDoc="0" locked="0" layoutInCell="1" allowOverlap="1" wp14:anchorId="7E5020F5" wp14:editId="630D42AD">
                <wp:simplePos x="0" y="0"/>
                <wp:positionH relativeFrom="column">
                  <wp:posOffset>3180080</wp:posOffset>
                </wp:positionH>
                <wp:positionV relativeFrom="paragraph">
                  <wp:posOffset>706755</wp:posOffset>
                </wp:positionV>
                <wp:extent cx="443865" cy="419100"/>
                <wp:effectExtent l="0" t="1905" r="0" b="0"/>
                <wp:wrapNone/>
                <wp:docPr id="133" name="Quad Arrow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419100"/>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b/>
                                <w:sz w:val="28"/>
                                <w:szCs w:val="28"/>
                              </w:rPr>
                            </w:pPr>
                            <w:r>
                              <w:rPr>
                                <w:rFonts w:hint="eastAsia"/>
                                <w:b/>
                                <w:sz w:val="28"/>
                                <w:szCs w:val="28"/>
                              </w:rPr>
                              <w:t>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020F5" id="Quad Arrow 109" o:spid="_x0000_s1042" type="#_x0000_t202" style="position:absolute;left:0;text-align:left;margin-left:250.4pt;margin-top:55.65pt;width:34.95pt;height:3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" filled="f" fillcolor="#bbd5f0" stroked="f">
                <v:fill color2="#9cbee0" focus="100%" type="gradient"/>
                <v:textbox>
                  <w:txbxContent>
                    <w:p w:rsidR="00B31CDF" w:rsidRDefault="00B31CDF">
                      <w:pPr>
                        <w:rPr>
                          <w:b/>
                          <w:sz w:val="28"/>
                          <w:szCs w:val="28"/>
                        </w:rPr>
                      </w:pPr>
                      <w:r>
                        <w:rPr>
                          <w:rFonts w:hint="eastAsia"/>
                          <w:b/>
                          <w:sz w:val="28"/>
                          <w:szCs w:val="28"/>
                        </w:rPr>
                        <w:t>B1</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35040" behindDoc="0" locked="0" layoutInCell="1" allowOverlap="1" wp14:anchorId="4094A111" wp14:editId="20F3D814">
                <wp:simplePos x="0" y="0"/>
                <wp:positionH relativeFrom="column">
                  <wp:posOffset>1397000</wp:posOffset>
                </wp:positionH>
                <wp:positionV relativeFrom="paragraph">
                  <wp:posOffset>706755</wp:posOffset>
                </wp:positionV>
                <wp:extent cx="443865" cy="419100"/>
                <wp:effectExtent l="0" t="1905" r="0" b="0"/>
                <wp:wrapNone/>
                <wp:docPr id="132" name="Quad Arrow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419100"/>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b/>
                                <w:sz w:val="28"/>
                                <w:szCs w:val="28"/>
                              </w:rPr>
                            </w:pPr>
                            <w:r>
                              <w:rPr>
                                <w:rFonts w:hint="eastAsia"/>
                                <w:b/>
                                <w:sz w:val="28"/>
                                <w:szCs w:val="28"/>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4A111" id="Quad Arrow 110" o:spid="_x0000_s1043" type="#_x0000_t202" style="position:absolute;left:0;text-align:left;margin-left:110pt;margin-top:55.65pt;width:34.95pt;height:3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" filled="f" fillcolor="#bbd5f0" stroked="f">
                <v:fill color2="#9cbee0" focus="100%" type="gradient"/>
                <v:textbox>
                  <w:txbxContent>
                    <w:p w:rsidR="00B31CDF" w:rsidRDefault="00B31CDF">
                      <w:pPr>
                        <w:rPr>
                          <w:b/>
                          <w:sz w:val="28"/>
                          <w:szCs w:val="28"/>
                        </w:rPr>
                      </w:pPr>
                      <w:r>
                        <w:rPr>
                          <w:rFonts w:hint="eastAsia"/>
                          <w:b/>
                          <w:sz w:val="28"/>
                          <w:szCs w:val="28"/>
                        </w:rPr>
                        <w:t>A1</w:t>
                      </w:r>
                    </w:p>
                  </w:txbxContent>
                </v:textbox>
              </v:shape>
            </w:pict>
          </mc:Fallback>
        </mc:AlternateContent>
      </w:r>
      <w:r w:rsidRPr="002D38AD">
        <w:rPr>
          <w:rFonts w:ascii="Book Antiqua" w:hAnsi="Book Antiqua"/>
          <w:noProof/>
          <w:sz w:val="24"/>
          <w:szCs w:val="24"/>
        </w:rPr>
        <w:drawing>
          <wp:inline distT="0" distB="0" distL="0" distR="0" wp14:anchorId="53BF5AFA" wp14:editId="6F120D12">
            <wp:extent cx="1749425" cy="954405"/>
            <wp:effectExtent l="0" t="0" r="3175" b="0"/>
            <wp:docPr id="50" name="Picture 46" descr="_2M17-70白  S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2M17-70白  S组"/>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9425" cy="954405"/>
                    </a:xfrm>
                    <a:prstGeom prst="rect">
                      <a:avLst/>
                    </a:prstGeom>
                    <a:noFill/>
                    <a:ln>
                      <a:noFill/>
                    </a:ln>
                  </pic:spPr>
                </pic:pic>
              </a:graphicData>
            </a:graphic>
          </wp:inline>
        </w:drawing>
      </w:r>
      <w:r w:rsidRPr="002D38AD">
        <w:rPr>
          <w:rFonts w:ascii="Book Antiqua" w:hAnsi="Book Antiqua"/>
          <w:noProof/>
          <w:sz w:val="24"/>
          <w:szCs w:val="24"/>
        </w:rPr>
        <w:drawing>
          <wp:inline distT="0" distB="0" distL="0" distR="0" wp14:anchorId="0041E772" wp14:editId="7B58BCF4">
            <wp:extent cx="1772920" cy="954405"/>
            <wp:effectExtent l="0" t="0" r="0" b="0"/>
            <wp:docPr id="51" name="Picture 47" descr="_2M13-60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2M13-60白"/>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2920" cy="954405"/>
                    </a:xfrm>
                    <a:prstGeom prst="rect">
                      <a:avLst/>
                    </a:prstGeom>
                    <a:noFill/>
                    <a:ln>
                      <a:noFill/>
                    </a:ln>
                  </pic:spPr>
                </pic:pic>
              </a:graphicData>
            </a:graphic>
          </wp:inline>
        </w:drawing>
      </w:r>
      <w:r w:rsidRPr="002D38AD">
        <w:rPr>
          <w:rFonts w:ascii="Book Antiqua" w:hAnsi="Book Antiqua"/>
          <w:noProof/>
          <w:sz w:val="24"/>
          <w:szCs w:val="24"/>
        </w:rPr>
        <w:drawing>
          <wp:inline distT="0" distB="0" distL="0" distR="0" wp14:anchorId="75AD39F8" wp14:editId="1195CEE4">
            <wp:extent cx="1709420" cy="946150"/>
            <wp:effectExtent l="0" t="0" r="5080" b="6350"/>
            <wp:docPr id="52" name="Picture 48" descr="_2M03-70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_2M03-70白"/>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9420" cy="946150"/>
                    </a:xfrm>
                    <a:prstGeom prst="rect">
                      <a:avLst/>
                    </a:prstGeom>
                    <a:noFill/>
                    <a:ln>
                      <a:noFill/>
                    </a:ln>
                  </pic:spPr>
                </pic:pic>
              </a:graphicData>
            </a:graphic>
          </wp:inline>
        </w:drawing>
      </w:r>
    </w:p>
    <w:p w:rsidR="008A4ED7" w:rsidRPr="002D38AD" w:rsidRDefault="004F68B8" w:rsidP="005455B9">
      <w:pPr>
        <w:adjustRightInd w:val="0"/>
        <w:snapToGrid w:val="0"/>
        <w:spacing w:line="360" w:lineRule="auto"/>
        <w:rPr>
          <w:rFonts w:ascii="Book Antiqua" w:hAnsi="Book Antiqua"/>
          <w:sz w:val="24"/>
          <w:szCs w:val="24"/>
        </w:rPr>
      </w:pPr>
      <w:r w:rsidRPr="002D38AD">
        <w:rPr>
          <w:rFonts w:ascii="Book Antiqua" w:hAnsi="Book Antiqua"/>
          <w:noProof/>
          <w:sz w:val="24"/>
          <w:szCs w:val="24"/>
        </w:rPr>
        <mc:AlternateContent>
          <mc:Choice Requires="wps">
            <w:drawing>
              <wp:anchor distT="0" distB="0" distL="114300" distR="114300" simplePos="0" relativeHeight="251728896" behindDoc="0" locked="0" layoutInCell="1" allowOverlap="1" wp14:anchorId="574441DA" wp14:editId="709F34D7">
                <wp:simplePos x="0" y="0"/>
                <wp:positionH relativeFrom="column">
                  <wp:posOffset>3181350</wp:posOffset>
                </wp:positionH>
                <wp:positionV relativeFrom="paragraph">
                  <wp:posOffset>628650</wp:posOffset>
                </wp:positionV>
                <wp:extent cx="485775" cy="495300"/>
                <wp:effectExtent l="0" t="0" r="0" b="0"/>
                <wp:wrapNone/>
                <wp:docPr id="131" name="Quad Arrow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495300"/>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b/>
                                <w:sz w:val="28"/>
                                <w:szCs w:val="28"/>
                              </w:rPr>
                            </w:pPr>
                            <w:r>
                              <w:rPr>
                                <w:rFonts w:hint="eastAsia"/>
                                <w:b/>
                                <w:sz w:val="28"/>
                                <w:szCs w:val="28"/>
                              </w:rPr>
                              <w:t>E1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441DA" id="Quad Arrow 111" o:spid="_x0000_s1044" type="#_x0000_t202" style="position:absolute;left:0;text-align:left;margin-left:250.5pt;margin-top:49.5pt;width:38.25pt;height:3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" filled="f" fillcolor="#bbd5f0" stroked="f">
                <v:fill color2="#9cbee0" focus="100%" type="gradient"/>
                <v:textbox>
                  <w:txbxContent>
                    <w:p w:rsidR="00B31CDF" w:rsidRDefault="00B31CDF">
                      <w:pPr>
                        <w:rPr>
                          <w:b/>
                          <w:sz w:val="28"/>
                          <w:szCs w:val="28"/>
                        </w:rPr>
                      </w:pPr>
                      <w:r>
                        <w:rPr>
                          <w:rFonts w:hint="eastAsia"/>
                          <w:b/>
                          <w:sz w:val="28"/>
                          <w:szCs w:val="28"/>
                        </w:rPr>
                        <w:t>E1</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27872" behindDoc="0" locked="0" layoutInCell="1" allowOverlap="1" wp14:anchorId="248A4A8E" wp14:editId="685AFD0E">
                <wp:simplePos x="0" y="0"/>
                <wp:positionH relativeFrom="column">
                  <wp:posOffset>1432560</wp:posOffset>
                </wp:positionH>
                <wp:positionV relativeFrom="paragraph">
                  <wp:posOffset>628650</wp:posOffset>
                </wp:positionV>
                <wp:extent cx="443865" cy="419100"/>
                <wp:effectExtent l="3810" t="0" r="0" b="0"/>
                <wp:wrapNone/>
                <wp:docPr id="130" name="Quad Arrow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419100"/>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b/>
                                <w:sz w:val="28"/>
                                <w:szCs w:val="28"/>
                              </w:rPr>
                            </w:pPr>
                            <w:r>
                              <w:rPr>
                                <w:rFonts w:hint="eastAsia"/>
                                <w:b/>
                                <w:sz w:val="28"/>
                                <w:szCs w:val="28"/>
                              </w:rPr>
                              <w:t>D1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A4A8E" id="Quad Arrow 112" o:spid="_x0000_s1045" type="#_x0000_t202" style="position:absolute;left:0;text-align:left;margin-left:112.8pt;margin-top:49.5pt;width:34.95pt;height:3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" filled="f" fillcolor="#bbd5f0" stroked="f">
                <v:fill color2="#9cbee0" focus="100%" type="gradient"/>
                <v:textbox>
                  <w:txbxContent>
                    <w:p w:rsidR="00B31CDF" w:rsidRDefault="00B31CDF">
                      <w:pPr>
                        <w:rPr>
                          <w:b/>
                          <w:sz w:val="28"/>
                          <w:szCs w:val="28"/>
                        </w:rPr>
                      </w:pPr>
                      <w:r>
                        <w:rPr>
                          <w:rFonts w:hint="eastAsia"/>
                          <w:b/>
                          <w:sz w:val="28"/>
                          <w:szCs w:val="28"/>
                        </w:rPr>
                        <w:t>D1</w:t>
                      </w:r>
                    </w:p>
                  </w:txbxContent>
                </v:textbox>
              </v:shape>
            </w:pict>
          </mc:Fallback>
        </mc:AlternateContent>
      </w:r>
      <w:r w:rsidRPr="002D38AD">
        <w:rPr>
          <w:rFonts w:ascii="Book Antiqua" w:hAnsi="Book Antiqua"/>
          <w:noProof/>
          <w:sz w:val="24"/>
          <w:szCs w:val="24"/>
        </w:rPr>
        <w:drawing>
          <wp:inline distT="0" distB="0" distL="0" distR="0" wp14:anchorId="08C38DC1" wp14:editId="5121D37E">
            <wp:extent cx="1781175" cy="954405"/>
            <wp:effectExtent l="0" t="0" r="9525" b="0"/>
            <wp:docPr id="53" name="Picture 49" descr="_1M25-100白  M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1M25-100白  M组"/>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1175" cy="954405"/>
                    </a:xfrm>
                    <a:prstGeom prst="rect">
                      <a:avLst/>
                    </a:prstGeom>
                    <a:noFill/>
                    <a:ln>
                      <a:noFill/>
                    </a:ln>
                  </pic:spPr>
                </pic:pic>
              </a:graphicData>
            </a:graphic>
          </wp:inline>
        </w:drawing>
      </w:r>
      <w:r w:rsidRPr="002D38AD">
        <w:rPr>
          <w:rFonts w:ascii="Book Antiqua" w:hAnsi="Book Antiqua"/>
          <w:noProof/>
          <w:sz w:val="24"/>
          <w:szCs w:val="24"/>
        </w:rPr>
        <w:drawing>
          <wp:inline distT="0" distB="0" distL="0" distR="0" wp14:anchorId="4743F5DE" wp14:editId="153C20C4">
            <wp:extent cx="1757045" cy="970280"/>
            <wp:effectExtent l="0" t="0" r="0" b="1270"/>
            <wp:docPr id="54" name="Picture 50" descr="_2M03-白  T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2M03-白  T组"/>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7045" cy="970280"/>
                    </a:xfrm>
                    <a:prstGeom prst="rect">
                      <a:avLst/>
                    </a:prstGeom>
                    <a:noFill/>
                    <a:ln>
                      <a:noFill/>
                    </a:ln>
                  </pic:spPr>
                </pic:pic>
              </a:graphicData>
            </a:graphic>
          </wp:inline>
        </w:drawing>
      </w:r>
    </w:p>
    <w:p w:rsidR="008A4ED7" w:rsidRPr="002D38AD" w:rsidRDefault="008A4ED7" w:rsidP="005455B9">
      <w:pPr>
        <w:adjustRightInd w:val="0"/>
        <w:snapToGrid w:val="0"/>
        <w:spacing w:line="360" w:lineRule="auto"/>
        <w:rPr>
          <w:rFonts w:ascii="Book Antiqua" w:hAnsi="Book Antiqua"/>
          <w:sz w:val="24"/>
          <w:szCs w:val="24"/>
        </w:rPr>
      </w:pPr>
    </w:p>
    <w:p w:rsidR="008A4ED7" w:rsidRPr="002D38AD" w:rsidRDefault="004F68B8" w:rsidP="005455B9">
      <w:pPr>
        <w:adjustRightInd w:val="0"/>
        <w:snapToGrid w:val="0"/>
        <w:spacing w:line="360" w:lineRule="auto"/>
        <w:rPr>
          <w:rFonts w:ascii="Book Antiqua" w:hAnsi="Book Antiqua"/>
          <w:sz w:val="24"/>
          <w:szCs w:val="24"/>
        </w:rPr>
      </w:pPr>
      <w:r w:rsidRPr="002D38AD">
        <w:rPr>
          <w:rFonts w:ascii="Book Antiqua" w:hAnsi="Book Antiqua"/>
          <w:noProof/>
          <w:sz w:val="24"/>
          <w:szCs w:val="24"/>
        </w:rPr>
        <mc:AlternateContent>
          <mc:Choice Requires="wps">
            <w:drawing>
              <wp:anchor distT="0" distB="0" distL="114300" distR="114300" simplePos="0" relativeHeight="251726848" behindDoc="0" locked="0" layoutInCell="1" allowOverlap="1" wp14:anchorId="3C996E27" wp14:editId="6523B139">
                <wp:simplePos x="0" y="0"/>
                <wp:positionH relativeFrom="column">
                  <wp:posOffset>4861560</wp:posOffset>
                </wp:positionH>
                <wp:positionV relativeFrom="paragraph">
                  <wp:posOffset>735965</wp:posOffset>
                </wp:positionV>
                <wp:extent cx="434340" cy="447675"/>
                <wp:effectExtent l="3810" t="2540" r="0" b="0"/>
                <wp:wrapNone/>
                <wp:docPr id="129" name="Quad Arrow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b/>
                                <w:bCs/>
                                <w:sz w:val="28"/>
                                <w:szCs w:val="28"/>
                              </w:rPr>
                            </w:pPr>
                            <w:r>
                              <w:rPr>
                                <w:rFonts w:hint="eastAsia"/>
                                <w:b/>
                                <w:bCs/>
                                <w:sz w:val="28"/>
                                <w:szCs w:val="28"/>
                              </w:rPr>
                              <w:t>C2</w:t>
                            </w:r>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96E27" id="Quad Arrow 113" o:spid="_x0000_s1046" type="#_x0000_t202" style="position:absolute;left:0;text-align:left;margin-left:382.8pt;margin-top:57.95pt;width:34.2pt;height:3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" filled="f" stroked="f">
                <v:textbox inset="7.21pt,,7.21pt">
                  <w:txbxContent>
                    <w:p w:rsidR="00B31CDF" w:rsidRDefault="00B31CDF">
                      <w:pPr>
                        <w:rPr>
                          <w:b/>
                          <w:bCs/>
                          <w:sz w:val="28"/>
                          <w:szCs w:val="28"/>
                        </w:rPr>
                      </w:pPr>
                      <w:r>
                        <w:rPr>
                          <w:rFonts w:hint="eastAsia"/>
                          <w:b/>
                          <w:bCs/>
                          <w:sz w:val="28"/>
                          <w:szCs w:val="28"/>
                        </w:rPr>
                        <w:t>C2</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25824" behindDoc="0" locked="0" layoutInCell="1" allowOverlap="1" wp14:anchorId="6B90C0CA" wp14:editId="2B40FC38">
                <wp:simplePos x="0" y="0"/>
                <wp:positionH relativeFrom="column">
                  <wp:posOffset>3175635</wp:posOffset>
                </wp:positionH>
                <wp:positionV relativeFrom="paragraph">
                  <wp:posOffset>754380</wp:posOffset>
                </wp:positionV>
                <wp:extent cx="443865" cy="438150"/>
                <wp:effectExtent l="3810" t="1905" r="0" b="0"/>
                <wp:wrapNone/>
                <wp:docPr id="128" name="Quad Arrow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b/>
                                <w:bCs/>
                                <w:sz w:val="28"/>
                                <w:szCs w:val="28"/>
                              </w:rPr>
                            </w:pPr>
                            <w:r>
                              <w:rPr>
                                <w:rFonts w:hint="eastAsia"/>
                                <w:b/>
                                <w:bCs/>
                                <w:sz w:val="28"/>
                                <w:szCs w:val="28"/>
                              </w:rPr>
                              <w:t>B2</w:t>
                            </w:r>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0C0CA" id="Quad Arrow 114" o:spid="_x0000_s1047" type="#_x0000_t202" style="position:absolute;left:0;text-align:left;margin-left:250.05pt;margin-top:59.4pt;width:34.95pt;height:3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" filled="f" stroked="f">
                <v:textbox inset="7.21pt,,7.21pt">
                  <w:txbxContent>
                    <w:p w:rsidR="00B31CDF" w:rsidRDefault="00B31CDF">
                      <w:pPr>
                        <w:rPr>
                          <w:b/>
                          <w:bCs/>
                          <w:sz w:val="28"/>
                          <w:szCs w:val="28"/>
                        </w:rPr>
                      </w:pPr>
                      <w:r>
                        <w:rPr>
                          <w:rFonts w:hint="eastAsia"/>
                          <w:b/>
                          <w:bCs/>
                          <w:sz w:val="28"/>
                          <w:szCs w:val="28"/>
                        </w:rPr>
                        <w:t>B2</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24800" behindDoc="0" locked="0" layoutInCell="1" allowOverlap="1" wp14:anchorId="6AE00F08" wp14:editId="30AD9D92">
                <wp:simplePos x="0" y="0"/>
                <wp:positionH relativeFrom="column">
                  <wp:posOffset>1375410</wp:posOffset>
                </wp:positionH>
                <wp:positionV relativeFrom="paragraph">
                  <wp:posOffset>764540</wp:posOffset>
                </wp:positionV>
                <wp:extent cx="577215" cy="485775"/>
                <wp:effectExtent l="3810" t="2540" r="0" b="0"/>
                <wp:wrapNone/>
                <wp:docPr id="127" name="Quad Arrow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b/>
                                <w:bCs/>
                                <w:sz w:val="28"/>
                                <w:szCs w:val="28"/>
                              </w:rPr>
                            </w:pPr>
                            <w:r>
                              <w:rPr>
                                <w:rFonts w:hint="eastAsia"/>
                                <w:b/>
                                <w:bCs/>
                                <w:sz w:val="28"/>
                                <w:szCs w:val="28"/>
                              </w:rPr>
                              <w:t>A2</w:t>
                            </w:r>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00F08" id="Quad Arrow 115" o:spid="_x0000_s1048" type="#_x0000_t202" style="position:absolute;left:0;text-align:left;margin-left:108.3pt;margin-top:60.2pt;width:45.45pt;height:3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" filled="f" stroked="f">
                <v:textbox inset="7.21pt,,7.21pt">
                  <w:txbxContent>
                    <w:p w:rsidR="00B31CDF" w:rsidRDefault="00B31CDF">
                      <w:pPr>
                        <w:rPr>
                          <w:b/>
                          <w:bCs/>
                          <w:sz w:val="28"/>
                          <w:szCs w:val="28"/>
                        </w:rPr>
                      </w:pPr>
                      <w:r>
                        <w:rPr>
                          <w:rFonts w:hint="eastAsia"/>
                          <w:b/>
                          <w:bCs/>
                          <w:sz w:val="28"/>
                          <w:szCs w:val="28"/>
                        </w:rPr>
                        <w:t>A2</w:t>
                      </w:r>
                    </w:p>
                  </w:txbxContent>
                </v:textbox>
              </v:shape>
            </w:pict>
          </mc:Fallback>
        </mc:AlternateContent>
      </w:r>
      <w:r w:rsidRPr="002D38AD">
        <w:rPr>
          <w:rFonts w:ascii="Book Antiqua" w:hAnsi="Book Antiqua"/>
          <w:noProof/>
          <w:sz w:val="24"/>
          <w:szCs w:val="24"/>
        </w:rPr>
        <w:drawing>
          <wp:inline distT="0" distB="0" distL="0" distR="0" wp14:anchorId="230F498A" wp14:editId="1C84EC4E">
            <wp:extent cx="1725295" cy="1041400"/>
            <wp:effectExtent l="0" t="0" r="8255" b="6350"/>
            <wp:docPr id="55" name="Picture 51" descr="_1M23-50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_1M23-50白"/>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5295" cy="1041400"/>
                    </a:xfrm>
                    <a:prstGeom prst="rect">
                      <a:avLst/>
                    </a:prstGeom>
                    <a:noFill/>
                    <a:ln>
                      <a:noFill/>
                    </a:ln>
                  </pic:spPr>
                </pic:pic>
              </a:graphicData>
            </a:graphic>
          </wp:inline>
        </w:drawing>
      </w:r>
      <w:r w:rsidRPr="002D38AD">
        <w:rPr>
          <w:rFonts w:ascii="Book Antiqua" w:hAnsi="Book Antiqua"/>
          <w:noProof/>
          <w:sz w:val="24"/>
          <w:szCs w:val="24"/>
        </w:rPr>
        <w:drawing>
          <wp:inline distT="0" distB="0" distL="0" distR="0" wp14:anchorId="2FBA390D" wp14:editId="162B6C0F">
            <wp:extent cx="1781175" cy="1041400"/>
            <wp:effectExtent l="0" t="0" r="9525" b="6350"/>
            <wp:docPr id="56" name="Picture 52" descr="_1M23-90白 N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_1M23-90白 N组"/>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1041400"/>
                    </a:xfrm>
                    <a:prstGeom prst="rect">
                      <a:avLst/>
                    </a:prstGeom>
                    <a:noFill/>
                    <a:ln>
                      <a:noFill/>
                    </a:ln>
                  </pic:spPr>
                </pic:pic>
              </a:graphicData>
            </a:graphic>
          </wp:inline>
        </w:drawing>
      </w:r>
      <w:r w:rsidRPr="002D38AD">
        <w:rPr>
          <w:rFonts w:ascii="Book Antiqua" w:hAnsi="Book Antiqua"/>
          <w:noProof/>
          <w:sz w:val="24"/>
          <w:szCs w:val="24"/>
        </w:rPr>
        <w:drawing>
          <wp:inline distT="0" distB="0" distL="0" distR="0" wp14:anchorId="3623E051" wp14:editId="19615939">
            <wp:extent cx="1717675" cy="1017905"/>
            <wp:effectExtent l="0" t="0" r="0" b="0"/>
            <wp:docPr id="57" name="Picture 53" descr="_2M11-000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_2M11-000白"/>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7675" cy="1017905"/>
                    </a:xfrm>
                    <a:prstGeom prst="rect">
                      <a:avLst/>
                    </a:prstGeom>
                    <a:noFill/>
                    <a:ln>
                      <a:noFill/>
                    </a:ln>
                  </pic:spPr>
                </pic:pic>
              </a:graphicData>
            </a:graphic>
          </wp:inline>
        </w:drawing>
      </w:r>
    </w:p>
    <w:p w:rsidR="008A4ED7" w:rsidRPr="002D38AD" w:rsidRDefault="004F68B8" w:rsidP="005455B9">
      <w:pPr>
        <w:adjustRightInd w:val="0"/>
        <w:snapToGrid w:val="0"/>
        <w:spacing w:line="360" w:lineRule="auto"/>
        <w:rPr>
          <w:rFonts w:ascii="Book Antiqua" w:hAnsi="Book Antiqua"/>
          <w:sz w:val="24"/>
          <w:szCs w:val="24"/>
        </w:rPr>
      </w:pPr>
      <w:r w:rsidRPr="002D38AD">
        <w:rPr>
          <w:rFonts w:ascii="Book Antiqua" w:hAnsi="Book Antiqua"/>
          <w:noProof/>
          <w:sz w:val="24"/>
          <w:szCs w:val="24"/>
        </w:rPr>
        <mc:AlternateContent>
          <mc:Choice Requires="wps">
            <w:drawing>
              <wp:anchor distT="0" distB="0" distL="114300" distR="114300" simplePos="0" relativeHeight="251730944" behindDoc="0" locked="0" layoutInCell="1" allowOverlap="1" wp14:anchorId="2B665623" wp14:editId="1003531C">
                <wp:simplePos x="0" y="0"/>
                <wp:positionH relativeFrom="column">
                  <wp:posOffset>3166110</wp:posOffset>
                </wp:positionH>
                <wp:positionV relativeFrom="paragraph">
                  <wp:posOffset>788670</wp:posOffset>
                </wp:positionV>
                <wp:extent cx="476250" cy="428625"/>
                <wp:effectExtent l="3810" t="0" r="0" b="1905"/>
                <wp:wrapNone/>
                <wp:docPr id="126" name="Quad Arrow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28625"/>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b/>
                                <w:sz w:val="28"/>
                                <w:szCs w:val="28"/>
                              </w:rPr>
                            </w:pPr>
                            <w:r>
                              <w:rPr>
                                <w:rFonts w:hint="eastAsia"/>
                                <w:b/>
                                <w:sz w:val="28"/>
                                <w:szCs w:val="28"/>
                              </w:rPr>
                              <w:t>E2</w:t>
                            </w:r>
                            <w:r>
                              <w:rPr>
                                <w:noProof/>
                              </w:rPr>
                              <w:drawing>
                                <wp:inline distT="0" distB="0" distL="0" distR="0" wp14:anchorId="49EA614A" wp14:editId="3FA32003">
                                  <wp:extent cx="1797050" cy="1129030"/>
                                  <wp:effectExtent l="0" t="0" r="0" b="0"/>
                                  <wp:docPr id="59" name="Picture 79" descr="再次找到2M13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再次找到2M13  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7050" cy="11290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65623" id="Quad Arrow 116" o:spid="_x0000_s1049" type="#_x0000_t202" style="position:absolute;left:0;text-align:left;margin-left:249.3pt;margin-top:62.1pt;width:37.5pt;height:3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" filled="f" fillcolor="#bbd5f0" stroked="f">
                <v:fill color2="#9cbee0" focus="100%" type="gradient"/>
                <v:textbox>
                  <w:txbxContent>
                    <w:p w:rsidR="00B31CDF" w:rsidRDefault="00B31CDF">
                      <w:pPr>
                        <w:rPr>
                          <w:b/>
                          <w:sz w:val="28"/>
                          <w:szCs w:val="28"/>
                        </w:rPr>
                      </w:pPr>
                      <w:r>
                        <w:rPr>
                          <w:rFonts w:hint="eastAsia"/>
                          <w:b/>
                          <w:sz w:val="28"/>
                          <w:szCs w:val="28"/>
                        </w:rPr>
                        <w:t>E2</w:t>
                      </w:r>
                      <w:r>
                        <w:rPr>
                          <w:noProof/>
                        </w:rPr>
                        <w:drawing>
                          <wp:inline distT="0" distB="0" distL="0" distR="0" wp14:anchorId="49EA614A" wp14:editId="3FA32003">
                            <wp:extent cx="1797050" cy="1129030"/>
                            <wp:effectExtent l="0" t="0" r="0" b="0"/>
                            <wp:docPr id="59" name="Picture 79" descr="再次找到2M13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再次找到2M13  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7050" cy="1129030"/>
                                    </a:xfrm>
                                    <a:prstGeom prst="rect">
                                      <a:avLst/>
                                    </a:prstGeom>
                                    <a:noFill/>
                                    <a:ln>
                                      <a:noFill/>
                                    </a:ln>
                                  </pic:spPr>
                                </pic:pic>
                              </a:graphicData>
                            </a:graphic>
                          </wp:inline>
                        </w:drawing>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29920" behindDoc="0" locked="0" layoutInCell="1" allowOverlap="1" wp14:anchorId="42BA67A7" wp14:editId="042758C6">
                <wp:simplePos x="0" y="0"/>
                <wp:positionH relativeFrom="column">
                  <wp:posOffset>1419225</wp:posOffset>
                </wp:positionH>
                <wp:positionV relativeFrom="paragraph">
                  <wp:posOffset>798195</wp:posOffset>
                </wp:positionV>
                <wp:extent cx="466725" cy="400050"/>
                <wp:effectExtent l="0" t="0" r="0" b="1905"/>
                <wp:wrapNone/>
                <wp:docPr id="125" name="Quad Arrow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00050"/>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b/>
                                <w:sz w:val="28"/>
                                <w:szCs w:val="28"/>
                              </w:rPr>
                            </w:pPr>
                            <w:r>
                              <w:rPr>
                                <w:rFonts w:hint="eastAsia"/>
                                <w:b/>
                                <w:sz w:val="28"/>
                                <w:szCs w:val="28"/>
                              </w:rPr>
                              <w:t>D2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A67A7" id="Quad Arrow 117" o:spid="_x0000_s1050" type="#_x0000_t202" style="position:absolute;left:0;text-align:left;margin-left:111.75pt;margin-top:62.85pt;width:36.75pt;height:3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" filled="f" fillcolor="#bbd5f0" stroked="f">
                <v:fill color2="#9cbee0" focus="100%" type="gradient"/>
                <v:textbox>
                  <w:txbxContent>
                    <w:p w:rsidR="00B31CDF" w:rsidRDefault="00B31CDF">
                      <w:pPr>
                        <w:rPr>
                          <w:b/>
                          <w:sz w:val="28"/>
                          <w:szCs w:val="28"/>
                        </w:rPr>
                      </w:pPr>
                      <w:r>
                        <w:rPr>
                          <w:rFonts w:hint="eastAsia"/>
                          <w:b/>
                          <w:sz w:val="28"/>
                          <w:szCs w:val="28"/>
                        </w:rPr>
                        <w:t>D2</w:t>
                      </w:r>
                    </w:p>
                  </w:txbxContent>
                </v:textbox>
              </v:shape>
            </w:pict>
          </mc:Fallback>
        </mc:AlternateContent>
      </w:r>
      <w:r w:rsidRPr="002D38AD">
        <w:rPr>
          <w:rFonts w:ascii="Book Antiqua" w:hAnsi="Book Antiqua"/>
          <w:noProof/>
          <w:sz w:val="24"/>
          <w:szCs w:val="24"/>
        </w:rPr>
        <w:drawing>
          <wp:inline distT="0" distB="0" distL="0" distR="0" wp14:anchorId="3A1B0698" wp14:editId="39D8B908">
            <wp:extent cx="1765300" cy="1105535"/>
            <wp:effectExtent l="0" t="0" r="6350" b="0"/>
            <wp:docPr id="60" name="Picture 54" descr="_2M14-0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2M14-0白"/>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5300" cy="1105535"/>
                    </a:xfrm>
                    <a:prstGeom prst="rect">
                      <a:avLst/>
                    </a:prstGeom>
                    <a:noFill/>
                    <a:ln>
                      <a:noFill/>
                    </a:ln>
                  </pic:spPr>
                </pic:pic>
              </a:graphicData>
            </a:graphic>
          </wp:inline>
        </w:drawing>
      </w:r>
      <w:r w:rsidRPr="002D38AD">
        <w:rPr>
          <w:rFonts w:ascii="Book Antiqua" w:hAnsi="Book Antiqua"/>
          <w:noProof/>
          <w:sz w:val="24"/>
          <w:szCs w:val="24"/>
        </w:rPr>
        <w:drawing>
          <wp:inline distT="0" distB="0" distL="0" distR="0" wp14:anchorId="744096CB" wp14:editId="6CE5E347">
            <wp:extent cx="1741170" cy="1105535"/>
            <wp:effectExtent l="0" t="0" r="0" b="0"/>
            <wp:docPr id="61" name="Picture 55" descr="再次找到2M13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再次找到2M13  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1170" cy="1105535"/>
                    </a:xfrm>
                    <a:prstGeom prst="rect">
                      <a:avLst/>
                    </a:prstGeom>
                    <a:noFill/>
                    <a:ln>
                      <a:noFill/>
                    </a:ln>
                  </pic:spPr>
                </pic:pic>
              </a:graphicData>
            </a:graphic>
          </wp:inline>
        </w:drawing>
      </w:r>
    </w:p>
    <w:p w:rsidR="008A4ED7" w:rsidRPr="002D38AD" w:rsidRDefault="00302954" w:rsidP="005455B9">
      <w:pPr>
        <w:adjustRightInd w:val="0"/>
        <w:snapToGrid w:val="0"/>
        <w:spacing w:line="360" w:lineRule="auto"/>
        <w:rPr>
          <w:rFonts w:ascii="Book Antiqua" w:hAnsi="Book Antiqua"/>
          <w:sz w:val="24"/>
          <w:szCs w:val="24"/>
        </w:rPr>
      </w:pPr>
      <w:r w:rsidRPr="002D38AD">
        <w:rPr>
          <w:rFonts w:ascii="Book Antiqua" w:hAnsi="Book Antiqua"/>
          <w:b/>
          <w:sz w:val="24"/>
          <w:szCs w:val="24"/>
        </w:rPr>
        <w:t xml:space="preserve">Figure 4 </w:t>
      </w:r>
      <w:proofErr w:type="spellStart"/>
      <w:r w:rsidRPr="002D38AD">
        <w:rPr>
          <w:rFonts w:ascii="Book Antiqua" w:hAnsi="Book Antiqua"/>
          <w:b/>
          <w:sz w:val="24"/>
          <w:szCs w:val="24"/>
        </w:rPr>
        <w:t>Hematoxylin</w:t>
      </w:r>
      <w:proofErr w:type="spellEnd"/>
      <w:r w:rsidRPr="002D38AD">
        <w:rPr>
          <w:rFonts w:ascii="Book Antiqua" w:hAnsi="Book Antiqua"/>
          <w:b/>
          <w:sz w:val="24"/>
          <w:szCs w:val="24"/>
        </w:rPr>
        <w:t xml:space="preserve"> and eosin staining of the jejunum and ileum in all groups (</w:t>
      </w:r>
      <w:r w:rsidRPr="002D38AD">
        <w:rPr>
          <w:rFonts w:ascii="Book Antiqua" w:hAnsi="Book Antiqua" w:hint="eastAsia"/>
          <w:b/>
          <w:sz w:val="24"/>
          <w:szCs w:val="24"/>
        </w:rPr>
        <w:t xml:space="preserve">magnification </w:t>
      </w:r>
      <w:r w:rsidRPr="002D38AD">
        <w:rPr>
          <w:rFonts w:ascii="Book Antiqua" w:hAnsi="Book Antiqua"/>
          <w:b/>
          <w:sz w:val="24"/>
          <w:szCs w:val="24"/>
        </w:rPr>
        <w:sym w:font="Symbol" w:char="F0B4"/>
      </w:r>
      <w:r w:rsidRPr="002D38AD">
        <w:rPr>
          <w:rFonts w:ascii="Book Antiqua" w:hAnsi="Book Antiqua"/>
          <w:b/>
          <w:sz w:val="24"/>
          <w:szCs w:val="24"/>
        </w:rPr>
        <w:t xml:space="preserve"> 100).</w:t>
      </w:r>
      <w:r w:rsidRPr="002D38AD">
        <w:rPr>
          <w:rFonts w:ascii="Book Antiqua" w:hAnsi="Book Antiqua" w:hint="eastAsia"/>
          <w:b/>
          <w:sz w:val="24"/>
          <w:szCs w:val="24"/>
        </w:rPr>
        <w:t xml:space="preserve"> </w:t>
      </w:r>
      <w:r w:rsidR="005A065C" w:rsidRPr="002D38AD">
        <w:rPr>
          <w:rFonts w:ascii="Book Antiqua" w:hAnsi="Book Antiqua"/>
          <w:sz w:val="24"/>
          <w:szCs w:val="24"/>
        </w:rPr>
        <w:t>A1</w:t>
      </w:r>
      <w:r w:rsidR="005A065C" w:rsidRPr="002D38AD">
        <w:rPr>
          <w:rFonts w:ascii="Book Antiqua" w:hAnsi="Book Antiqua"/>
          <w:sz w:val="24"/>
          <w:szCs w:val="24"/>
        </w:rPr>
        <w:t>、</w:t>
      </w:r>
      <w:r w:rsidR="005A065C" w:rsidRPr="002D38AD">
        <w:rPr>
          <w:rFonts w:ascii="Book Antiqua" w:hAnsi="Book Antiqua"/>
          <w:sz w:val="24"/>
          <w:szCs w:val="24"/>
        </w:rPr>
        <w:t>B1</w:t>
      </w:r>
      <w:r w:rsidR="005A065C" w:rsidRPr="002D38AD">
        <w:rPr>
          <w:rFonts w:ascii="Book Antiqua" w:hAnsi="Book Antiqua"/>
          <w:sz w:val="24"/>
          <w:szCs w:val="24"/>
        </w:rPr>
        <w:t>、</w:t>
      </w:r>
      <w:r w:rsidR="005A065C" w:rsidRPr="002D38AD">
        <w:rPr>
          <w:rFonts w:ascii="Book Antiqua" w:hAnsi="Book Antiqua"/>
          <w:sz w:val="24"/>
          <w:szCs w:val="24"/>
        </w:rPr>
        <w:t>C1</w:t>
      </w:r>
      <w:r w:rsidR="005A065C" w:rsidRPr="002D38AD">
        <w:rPr>
          <w:rFonts w:ascii="Book Antiqua" w:hAnsi="Book Antiqua"/>
          <w:sz w:val="24"/>
          <w:szCs w:val="24"/>
        </w:rPr>
        <w:t>、</w:t>
      </w:r>
      <w:r w:rsidR="005A065C" w:rsidRPr="002D38AD">
        <w:rPr>
          <w:rFonts w:ascii="Book Antiqua" w:hAnsi="Book Antiqua"/>
          <w:sz w:val="24"/>
          <w:szCs w:val="24"/>
        </w:rPr>
        <w:t>D1</w:t>
      </w:r>
      <w:r w:rsidRPr="002D38AD">
        <w:rPr>
          <w:rFonts w:ascii="Book Antiqua" w:hAnsi="Book Antiqua" w:hint="eastAsia"/>
          <w:sz w:val="24"/>
          <w:szCs w:val="24"/>
        </w:rPr>
        <w:t xml:space="preserve"> </w:t>
      </w:r>
      <w:r w:rsidR="005A065C" w:rsidRPr="002D38AD">
        <w:rPr>
          <w:rFonts w:ascii="Book Antiqua" w:hAnsi="Book Antiqua"/>
          <w:sz w:val="24"/>
          <w:szCs w:val="24"/>
        </w:rPr>
        <w:t>and E1</w:t>
      </w:r>
      <w:r w:rsidRPr="002D38AD">
        <w:rPr>
          <w:rFonts w:ascii="Book Antiqua" w:hAnsi="Book Antiqua" w:hint="eastAsia"/>
          <w:sz w:val="24"/>
          <w:szCs w:val="24"/>
        </w:rPr>
        <w:t xml:space="preserve"> </w:t>
      </w:r>
      <w:r w:rsidR="005A065C" w:rsidRPr="002D38AD">
        <w:rPr>
          <w:rFonts w:ascii="Book Antiqua" w:hAnsi="Book Antiqua"/>
          <w:sz w:val="24"/>
          <w:szCs w:val="24"/>
        </w:rPr>
        <w:t>were jejunum tissue,</w:t>
      </w:r>
      <w:r w:rsidRPr="002D38AD">
        <w:rPr>
          <w:rFonts w:ascii="Book Antiqua" w:hAnsi="Book Antiqua" w:hint="eastAsia"/>
          <w:sz w:val="24"/>
          <w:szCs w:val="24"/>
        </w:rPr>
        <w:t xml:space="preserve"> </w:t>
      </w:r>
      <w:r w:rsidR="005A065C" w:rsidRPr="002D38AD">
        <w:rPr>
          <w:rFonts w:ascii="Book Antiqua" w:hAnsi="Book Antiqua"/>
          <w:sz w:val="24"/>
          <w:szCs w:val="24"/>
        </w:rPr>
        <w:t>A2</w:t>
      </w:r>
      <w:r w:rsidR="005A065C" w:rsidRPr="002D38AD">
        <w:rPr>
          <w:rFonts w:ascii="Book Antiqua" w:hAnsi="Book Antiqua"/>
          <w:sz w:val="24"/>
          <w:szCs w:val="24"/>
        </w:rPr>
        <w:t>、</w:t>
      </w:r>
      <w:r w:rsidR="005A065C" w:rsidRPr="002D38AD">
        <w:rPr>
          <w:rFonts w:ascii="Book Antiqua" w:hAnsi="Book Antiqua"/>
          <w:sz w:val="24"/>
          <w:szCs w:val="24"/>
        </w:rPr>
        <w:t>B2</w:t>
      </w:r>
      <w:r w:rsidR="005A065C" w:rsidRPr="002D38AD">
        <w:rPr>
          <w:rFonts w:ascii="Book Antiqua" w:hAnsi="Book Antiqua"/>
          <w:sz w:val="24"/>
          <w:szCs w:val="24"/>
        </w:rPr>
        <w:t>、</w:t>
      </w:r>
      <w:r w:rsidR="005A065C" w:rsidRPr="002D38AD">
        <w:rPr>
          <w:rFonts w:ascii="Book Antiqua" w:hAnsi="Book Antiqua"/>
          <w:sz w:val="24"/>
          <w:szCs w:val="24"/>
        </w:rPr>
        <w:t>C2</w:t>
      </w:r>
      <w:r w:rsidR="005A065C" w:rsidRPr="002D38AD">
        <w:rPr>
          <w:rFonts w:ascii="Book Antiqua" w:hAnsi="Book Antiqua"/>
          <w:sz w:val="24"/>
          <w:szCs w:val="24"/>
        </w:rPr>
        <w:t>、</w:t>
      </w:r>
      <w:r w:rsidR="005A065C" w:rsidRPr="002D38AD">
        <w:rPr>
          <w:rFonts w:ascii="Book Antiqua" w:hAnsi="Book Antiqua"/>
          <w:sz w:val="24"/>
          <w:szCs w:val="24"/>
        </w:rPr>
        <w:t>D2 and E2 were ileum tissue;</w:t>
      </w:r>
      <w:r w:rsidRPr="002D38AD">
        <w:rPr>
          <w:rFonts w:ascii="Book Antiqua" w:hAnsi="Book Antiqua" w:hint="eastAsia"/>
          <w:b/>
          <w:sz w:val="24"/>
          <w:szCs w:val="24"/>
        </w:rPr>
        <w:t xml:space="preserve"> </w:t>
      </w:r>
      <w:r w:rsidR="005A065C" w:rsidRPr="002D38AD">
        <w:rPr>
          <w:rFonts w:ascii="Book Antiqua" w:hAnsi="Book Antiqua"/>
          <w:sz w:val="24"/>
          <w:szCs w:val="24"/>
        </w:rPr>
        <w:t>A1,</w:t>
      </w:r>
      <w:r w:rsidRPr="002D38AD">
        <w:rPr>
          <w:rFonts w:ascii="Book Antiqua" w:hAnsi="Book Antiqua" w:hint="eastAsia"/>
          <w:sz w:val="24"/>
          <w:szCs w:val="24"/>
        </w:rPr>
        <w:t xml:space="preserve"> </w:t>
      </w:r>
      <w:r w:rsidR="005A065C" w:rsidRPr="002D38AD">
        <w:rPr>
          <w:rFonts w:ascii="Book Antiqua" w:hAnsi="Book Antiqua"/>
          <w:sz w:val="24"/>
          <w:szCs w:val="24"/>
        </w:rPr>
        <w:t>A2:</w:t>
      </w:r>
      <w:r w:rsidRPr="002D38AD">
        <w:rPr>
          <w:rFonts w:ascii="Book Antiqua" w:hAnsi="Book Antiqua" w:hint="eastAsia"/>
          <w:sz w:val="24"/>
          <w:szCs w:val="24"/>
        </w:rPr>
        <w:t xml:space="preserve"> </w:t>
      </w:r>
      <w:r w:rsidR="005A065C" w:rsidRPr="002D38AD">
        <w:rPr>
          <w:rFonts w:ascii="Book Antiqua" w:hAnsi="Book Antiqua"/>
          <w:sz w:val="24"/>
          <w:szCs w:val="24"/>
        </w:rPr>
        <w:t>sham group;</w:t>
      </w:r>
      <w:r w:rsidRPr="002D38AD">
        <w:rPr>
          <w:rFonts w:ascii="Book Antiqua" w:hAnsi="Book Antiqua" w:hint="eastAsia"/>
          <w:sz w:val="24"/>
          <w:szCs w:val="24"/>
        </w:rPr>
        <w:t xml:space="preserve"> </w:t>
      </w:r>
      <w:r w:rsidR="005A065C" w:rsidRPr="002D38AD">
        <w:rPr>
          <w:rFonts w:ascii="Book Antiqua" w:hAnsi="Book Antiqua"/>
          <w:sz w:val="24"/>
          <w:szCs w:val="24"/>
        </w:rPr>
        <w:t>B1,</w:t>
      </w:r>
      <w:r w:rsidRPr="002D38AD">
        <w:rPr>
          <w:rFonts w:ascii="Book Antiqua" w:hAnsi="Book Antiqua" w:hint="eastAsia"/>
          <w:sz w:val="24"/>
          <w:szCs w:val="24"/>
        </w:rPr>
        <w:t xml:space="preserve"> </w:t>
      </w:r>
      <w:r w:rsidR="005A065C" w:rsidRPr="002D38AD">
        <w:rPr>
          <w:rFonts w:ascii="Book Antiqua" w:hAnsi="Book Antiqua"/>
          <w:sz w:val="24"/>
          <w:szCs w:val="24"/>
        </w:rPr>
        <w:t>B2:</w:t>
      </w:r>
      <w:r w:rsidRPr="002D38AD">
        <w:rPr>
          <w:rFonts w:ascii="Book Antiqua" w:hAnsi="Book Antiqua" w:hint="eastAsia"/>
          <w:sz w:val="24"/>
          <w:szCs w:val="24"/>
        </w:rPr>
        <w:t xml:space="preserve"> </w:t>
      </w:r>
      <w:r w:rsidR="005A065C" w:rsidRPr="002D38AD">
        <w:rPr>
          <w:rFonts w:ascii="Book Antiqua" w:hAnsi="Book Antiqua"/>
          <w:sz w:val="24"/>
          <w:szCs w:val="24"/>
        </w:rPr>
        <w:t>control group;</w:t>
      </w:r>
      <w:r w:rsidRPr="002D38AD">
        <w:rPr>
          <w:rFonts w:ascii="Book Antiqua" w:hAnsi="Book Antiqua" w:hint="eastAsia"/>
          <w:sz w:val="24"/>
          <w:szCs w:val="24"/>
        </w:rPr>
        <w:t xml:space="preserve"> </w:t>
      </w:r>
      <w:r w:rsidR="005A065C" w:rsidRPr="002D38AD">
        <w:rPr>
          <w:rFonts w:ascii="Book Antiqua" w:hAnsi="Book Antiqua"/>
          <w:sz w:val="24"/>
          <w:szCs w:val="24"/>
        </w:rPr>
        <w:t>C1,</w:t>
      </w:r>
      <w:r w:rsidRPr="002D38AD">
        <w:rPr>
          <w:rFonts w:ascii="Book Antiqua" w:hAnsi="Book Antiqua" w:hint="eastAsia"/>
          <w:sz w:val="24"/>
          <w:szCs w:val="24"/>
        </w:rPr>
        <w:t xml:space="preserve"> </w:t>
      </w:r>
      <w:r w:rsidR="005A065C" w:rsidRPr="002D38AD">
        <w:rPr>
          <w:rFonts w:ascii="Book Antiqua" w:hAnsi="Book Antiqua"/>
          <w:sz w:val="24"/>
          <w:szCs w:val="24"/>
        </w:rPr>
        <w:t>C2:</w:t>
      </w:r>
      <w:r w:rsidRPr="002D38AD">
        <w:rPr>
          <w:rFonts w:ascii="Book Antiqua" w:hAnsi="Book Antiqua" w:hint="eastAsia"/>
          <w:sz w:val="24"/>
          <w:szCs w:val="24"/>
        </w:rPr>
        <w:t xml:space="preserve"> </w:t>
      </w:r>
      <w:r w:rsidR="005A065C" w:rsidRPr="002D38AD">
        <w:rPr>
          <w:rFonts w:ascii="Book Antiqua" w:hAnsi="Book Antiqua"/>
          <w:sz w:val="24"/>
          <w:szCs w:val="24"/>
        </w:rPr>
        <w:t>anti-HMGB1group;</w:t>
      </w:r>
      <w:r w:rsidRPr="002D38AD">
        <w:rPr>
          <w:rFonts w:ascii="Book Antiqua" w:hAnsi="Book Antiqua" w:hint="eastAsia"/>
          <w:sz w:val="24"/>
          <w:szCs w:val="24"/>
        </w:rPr>
        <w:t xml:space="preserve"> </w:t>
      </w:r>
      <w:r w:rsidR="005A065C" w:rsidRPr="002D38AD">
        <w:rPr>
          <w:rFonts w:ascii="Book Antiqua" w:hAnsi="Book Antiqua"/>
          <w:sz w:val="24"/>
          <w:szCs w:val="24"/>
        </w:rPr>
        <w:t>D1,</w:t>
      </w:r>
      <w:r w:rsidRPr="002D38AD">
        <w:rPr>
          <w:rFonts w:ascii="Book Antiqua" w:hAnsi="Book Antiqua" w:hint="eastAsia"/>
          <w:sz w:val="24"/>
          <w:szCs w:val="24"/>
        </w:rPr>
        <w:t xml:space="preserve"> </w:t>
      </w:r>
      <w:r w:rsidR="005A065C" w:rsidRPr="002D38AD">
        <w:rPr>
          <w:rFonts w:ascii="Book Antiqua" w:hAnsi="Book Antiqua"/>
          <w:sz w:val="24"/>
          <w:szCs w:val="24"/>
        </w:rPr>
        <w:t>D2:</w:t>
      </w:r>
      <w:r w:rsidRPr="002D38AD">
        <w:rPr>
          <w:rFonts w:ascii="Book Antiqua" w:hAnsi="Book Antiqua" w:hint="eastAsia"/>
          <w:sz w:val="24"/>
          <w:szCs w:val="24"/>
        </w:rPr>
        <w:t xml:space="preserve"> </w:t>
      </w:r>
      <w:r w:rsidR="005A065C" w:rsidRPr="002D38AD">
        <w:rPr>
          <w:rFonts w:ascii="Book Antiqua" w:hAnsi="Book Antiqua"/>
          <w:sz w:val="24"/>
          <w:szCs w:val="24"/>
        </w:rPr>
        <w:t>anti-MyD88 group;</w:t>
      </w:r>
      <w:r w:rsidRPr="002D38AD">
        <w:rPr>
          <w:rFonts w:ascii="Book Antiqua" w:hAnsi="Book Antiqua" w:hint="eastAsia"/>
          <w:sz w:val="24"/>
          <w:szCs w:val="24"/>
        </w:rPr>
        <w:t xml:space="preserve"> </w:t>
      </w:r>
      <w:r w:rsidR="005A065C" w:rsidRPr="002D38AD">
        <w:rPr>
          <w:rFonts w:ascii="Book Antiqua" w:hAnsi="Book Antiqua"/>
          <w:sz w:val="24"/>
          <w:szCs w:val="24"/>
        </w:rPr>
        <w:t>E1,</w:t>
      </w:r>
      <w:r w:rsidRPr="002D38AD">
        <w:rPr>
          <w:rFonts w:ascii="Book Antiqua" w:hAnsi="Book Antiqua" w:hint="eastAsia"/>
          <w:sz w:val="24"/>
          <w:szCs w:val="24"/>
        </w:rPr>
        <w:t xml:space="preserve"> </w:t>
      </w:r>
      <w:r w:rsidR="005A065C" w:rsidRPr="002D38AD">
        <w:rPr>
          <w:rFonts w:ascii="Book Antiqua" w:hAnsi="Book Antiqua"/>
          <w:sz w:val="24"/>
          <w:szCs w:val="24"/>
        </w:rPr>
        <w:t>E2:</w:t>
      </w:r>
      <w:r w:rsidRPr="002D38AD">
        <w:rPr>
          <w:rFonts w:ascii="Book Antiqua" w:hAnsi="Book Antiqua" w:hint="eastAsia"/>
          <w:sz w:val="24"/>
          <w:szCs w:val="24"/>
        </w:rPr>
        <w:t xml:space="preserve"> </w:t>
      </w:r>
      <w:r w:rsidR="005A065C" w:rsidRPr="002D38AD">
        <w:rPr>
          <w:rFonts w:ascii="Book Antiqua" w:hAnsi="Book Antiqua"/>
          <w:sz w:val="24"/>
          <w:szCs w:val="24"/>
        </w:rPr>
        <w:t>anti-TRIF group; Scale bars = 200</w:t>
      </w:r>
      <w:r w:rsidRPr="002D38AD">
        <w:rPr>
          <w:rFonts w:ascii="Book Antiqua" w:hAnsi="Book Antiqua" w:hint="eastAsia"/>
          <w:sz w:val="24"/>
          <w:szCs w:val="24"/>
        </w:rPr>
        <w:t xml:space="preserve"> </w:t>
      </w:r>
      <w:r w:rsidR="005A065C" w:rsidRPr="002D38AD">
        <w:rPr>
          <w:rFonts w:ascii="Book Antiqua" w:hAnsi="Book Antiqua"/>
          <w:sz w:val="24"/>
          <w:szCs w:val="24"/>
        </w:rPr>
        <w:t>µm</w:t>
      </w:r>
      <w:r w:rsidRPr="002D38AD">
        <w:rPr>
          <w:rFonts w:ascii="Book Antiqua" w:hAnsi="Book Antiqua" w:hint="eastAsia"/>
          <w:sz w:val="24"/>
          <w:szCs w:val="24"/>
        </w:rPr>
        <w:t>.</w:t>
      </w:r>
    </w:p>
    <w:p w:rsidR="00302954" w:rsidRPr="002D38AD" w:rsidRDefault="00302954" w:rsidP="005455B9">
      <w:pPr>
        <w:adjustRightInd w:val="0"/>
        <w:snapToGrid w:val="0"/>
        <w:spacing w:line="360" w:lineRule="auto"/>
        <w:rPr>
          <w:rFonts w:ascii="Book Antiqua" w:hAnsi="Book Antiqua"/>
          <w:b/>
          <w:sz w:val="24"/>
          <w:szCs w:val="24"/>
        </w:rPr>
      </w:pPr>
    </w:p>
    <w:p w:rsidR="008A4ED7" w:rsidRPr="002D38AD" w:rsidRDefault="008A4ED7" w:rsidP="005455B9">
      <w:pPr>
        <w:autoSpaceDE w:val="0"/>
        <w:autoSpaceDN w:val="0"/>
        <w:adjustRightInd w:val="0"/>
        <w:snapToGrid w:val="0"/>
        <w:spacing w:line="360" w:lineRule="auto"/>
        <w:rPr>
          <w:rFonts w:ascii="Book Antiqua" w:hAnsi="Book Antiqua"/>
          <w:kern w:val="0"/>
          <w:sz w:val="24"/>
          <w:szCs w:val="24"/>
        </w:rPr>
      </w:pPr>
    </w:p>
    <w:p w:rsidR="008A4ED7" w:rsidRPr="002D38AD" w:rsidRDefault="008A4ED7" w:rsidP="005455B9">
      <w:pPr>
        <w:autoSpaceDE w:val="0"/>
        <w:autoSpaceDN w:val="0"/>
        <w:adjustRightInd w:val="0"/>
        <w:snapToGrid w:val="0"/>
        <w:spacing w:line="360" w:lineRule="auto"/>
        <w:rPr>
          <w:rFonts w:ascii="Book Antiqua" w:hAnsi="Book Antiqua"/>
          <w:kern w:val="0"/>
          <w:sz w:val="24"/>
          <w:szCs w:val="24"/>
        </w:rPr>
      </w:pPr>
    </w:p>
    <w:p w:rsidR="008A4ED7" w:rsidRPr="002D38AD" w:rsidRDefault="004F68B8" w:rsidP="005455B9">
      <w:pPr>
        <w:adjustRightInd w:val="0"/>
        <w:snapToGrid w:val="0"/>
        <w:spacing w:line="360" w:lineRule="auto"/>
        <w:rPr>
          <w:rFonts w:ascii="Book Antiqua" w:hAnsi="Book Antiqua"/>
          <w:sz w:val="24"/>
          <w:szCs w:val="24"/>
        </w:rPr>
      </w:pPr>
      <w:r w:rsidRPr="002D38AD">
        <w:rPr>
          <w:rFonts w:ascii="Book Antiqua" w:hAnsi="Book Antiqua"/>
          <w:noProof/>
          <w:sz w:val="24"/>
          <w:szCs w:val="24"/>
        </w:rPr>
        <mc:AlternateContent>
          <mc:Choice Requires="wps">
            <w:drawing>
              <wp:anchor distT="0" distB="0" distL="114300" distR="114300" simplePos="0" relativeHeight="251744256" behindDoc="0" locked="0" layoutInCell="1" allowOverlap="1" wp14:anchorId="5CDC8DCC" wp14:editId="1438BF8D">
                <wp:simplePos x="0" y="0"/>
                <wp:positionH relativeFrom="column">
                  <wp:posOffset>483235</wp:posOffset>
                </wp:positionH>
                <wp:positionV relativeFrom="paragraph">
                  <wp:posOffset>98425</wp:posOffset>
                </wp:positionV>
                <wp:extent cx="2162175" cy="304800"/>
                <wp:effectExtent l="6985" t="3175" r="2540" b="6350"/>
                <wp:wrapNone/>
                <wp:docPr id="124" name="Quad Arrow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0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sz w:val="18"/>
                                <w:szCs w:val="18"/>
                              </w:rPr>
                            </w:pPr>
                            <w:r>
                              <w:rPr>
                                <w:rFonts w:hint="eastAsia"/>
                                <w:sz w:val="18"/>
                                <w:szCs w:val="18"/>
                              </w:rPr>
                              <w:t>S</w:t>
                            </w:r>
                            <w:r w:rsidR="007D5DC2">
                              <w:rPr>
                                <w:rFonts w:hint="eastAsia"/>
                                <w:sz w:val="18"/>
                                <w:szCs w:val="18"/>
                              </w:rPr>
                              <w:t xml:space="preserve"> </w:t>
                            </w:r>
                            <w:r>
                              <w:rPr>
                                <w:rFonts w:hint="eastAsia"/>
                                <w:sz w:val="18"/>
                                <w:szCs w:val="18"/>
                              </w:rPr>
                              <w:t>C</w:t>
                            </w:r>
                            <w:r w:rsidR="007D5DC2">
                              <w:rPr>
                                <w:rFonts w:hint="eastAsia"/>
                                <w:sz w:val="18"/>
                                <w:szCs w:val="18"/>
                              </w:rPr>
                              <w:t xml:space="preserve"> </w:t>
                            </w:r>
                            <w:r>
                              <w:rPr>
                                <w:rFonts w:hint="eastAsia"/>
                                <w:sz w:val="18"/>
                                <w:szCs w:val="18"/>
                              </w:rPr>
                              <w:t>H</w:t>
                            </w:r>
                            <w:r w:rsidR="007D5DC2">
                              <w:rPr>
                                <w:rFonts w:hint="eastAsia"/>
                                <w:sz w:val="18"/>
                                <w:szCs w:val="18"/>
                              </w:rPr>
                              <w:t xml:space="preserve"> </w:t>
                            </w:r>
                            <w:r>
                              <w:rPr>
                                <w:rFonts w:hint="eastAsia"/>
                                <w:sz w:val="18"/>
                                <w:szCs w:val="18"/>
                              </w:rPr>
                              <w:t>M</w:t>
                            </w:r>
                            <w:r w:rsidR="007D5DC2">
                              <w:rPr>
                                <w:rFonts w:hint="eastAsia"/>
                                <w:sz w:val="18"/>
                                <w:szCs w:val="18"/>
                              </w:rPr>
                              <w:t xml:space="preserve"> </w:t>
                            </w:r>
                            <w:r>
                              <w:rPr>
                                <w:rFonts w:hint="eastAsia"/>
                                <w:sz w:val="18"/>
                                <w:szCs w:val="18"/>
                              </w:rPr>
                              <w:t>T</w:t>
                            </w:r>
                            <w:r w:rsidR="007D5DC2">
                              <w:rPr>
                                <w:rFonts w:hint="eastAsia"/>
                                <w:sz w:val="18"/>
                                <w:szCs w:val="18"/>
                              </w:rPr>
                              <w:t xml:space="preserve"> </w:t>
                            </w:r>
                            <w:proofErr w:type="spellStart"/>
                            <w:r>
                              <w:rPr>
                                <w:sz w:val="18"/>
                                <w:szCs w:val="18"/>
                              </w:rPr>
                              <w:t>Mr</w:t>
                            </w:r>
                            <w:proofErr w:type="spellEnd"/>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C8DCC" id="Quad Arrow 118" o:spid="_x0000_s1051" type="#_x0000_t202" style="position:absolute;left:0;text-align:left;margin-left:38.05pt;margin-top:7.75pt;width:170.25pt;height: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" stroked="f">
                <v:fill opacity="0"/>
                <v:textbox inset="7.21pt,,7.21pt">
                  <w:txbxContent>
                    <w:p w:rsidR="00B31CDF" w:rsidRDefault="00B31CDF">
                      <w:pPr>
                        <w:rPr>
                          <w:sz w:val="18"/>
                          <w:szCs w:val="18"/>
                        </w:rPr>
                      </w:pPr>
                      <w:r>
                        <w:rPr>
                          <w:rFonts w:hint="eastAsia"/>
                          <w:sz w:val="18"/>
                          <w:szCs w:val="18"/>
                        </w:rPr>
                        <w:t>S</w:t>
                      </w:r>
                      <w:r w:rsidR="007D5DC2">
                        <w:rPr>
                          <w:rFonts w:hint="eastAsia"/>
                          <w:sz w:val="18"/>
                          <w:szCs w:val="18"/>
                        </w:rPr>
                        <w:t xml:space="preserve"> </w:t>
                      </w:r>
                      <w:r>
                        <w:rPr>
                          <w:rFonts w:hint="eastAsia"/>
                          <w:sz w:val="18"/>
                          <w:szCs w:val="18"/>
                        </w:rPr>
                        <w:t>C</w:t>
                      </w:r>
                      <w:r w:rsidR="007D5DC2">
                        <w:rPr>
                          <w:rFonts w:hint="eastAsia"/>
                          <w:sz w:val="18"/>
                          <w:szCs w:val="18"/>
                        </w:rPr>
                        <w:t xml:space="preserve"> </w:t>
                      </w:r>
                      <w:r>
                        <w:rPr>
                          <w:rFonts w:hint="eastAsia"/>
                          <w:sz w:val="18"/>
                          <w:szCs w:val="18"/>
                        </w:rPr>
                        <w:t>H</w:t>
                      </w:r>
                      <w:r w:rsidR="007D5DC2">
                        <w:rPr>
                          <w:rFonts w:hint="eastAsia"/>
                          <w:sz w:val="18"/>
                          <w:szCs w:val="18"/>
                        </w:rPr>
                        <w:t xml:space="preserve"> </w:t>
                      </w:r>
                      <w:r>
                        <w:rPr>
                          <w:rFonts w:hint="eastAsia"/>
                          <w:sz w:val="18"/>
                          <w:szCs w:val="18"/>
                        </w:rPr>
                        <w:t>M</w:t>
                      </w:r>
                      <w:r w:rsidR="007D5DC2">
                        <w:rPr>
                          <w:rFonts w:hint="eastAsia"/>
                          <w:sz w:val="18"/>
                          <w:szCs w:val="18"/>
                        </w:rPr>
                        <w:t xml:space="preserve"> </w:t>
                      </w:r>
                      <w:r>
                        <w:rPr>
                          <w:rFonts w:hint="eastAsia"/>
                          <w:sz w:val="18"/>
                          <w:szCs w:val="18"/>
                        </w:rPr>
                        <w:t>T</w:t>
                      </w:r>
                      <w:r w:rsidR="007D5DC2">
                        <w:rPr>
                          <w:rFonts w:hint="eastAsia"/>
                          <w:sz w:val="18"/>
                          <w:szCs w:val="18"/>
                        </w:rPr>
                        <w:t xml:space="preserve"> </w:t>
                      </w:r>
                      <w:proofErr w:type="spellStart"/>
                      <w:r>
                        <w:rPr>
                          <w:sz w:val="18"/>
                          <w:szCs w:val="18"/>
                        </w:rPr>
                        <w:t>Mr</w:t>
                      </w:r>
                      <w:proofErr w:type="spellEnd"/>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51424" behindDoc="0" locked="0" layoutInCell="1" allowOverlap="1" wp14:anchorId="7DDB6613" wp14:editId="64E7E5C1">
                <wp:simplePos x="0" y="0"/>
                <wp:positionH relativeFrom="column">
                  <wp:posOffset>3242310</wp:posOffset>
                </wp:positionH>
                <wp:positionV relativeFrom="paragraph">
                  <wp:posOffset>116840</wp:posOffset>
                </wp:positionV>
                <wp:extent cx="2228850" cy="286385"/>
                <wp:effectExtent l="3810" t="2540" r="0" b="0"/>
                <wp:wrapNone/>
                <wp:docPr id="123" name="Quad Arrow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sz w:val="18"/>
                                <w:szCs w:val="18"/>
                              </w:rPr>
                            </w:pPr>
                            <w:r>
                              <w:rPr>
                                <w:rFonts w:hint="eastAsia"/>
                                <w:sz w:val="18"/>
                                <w:szCs w:val="18"/>
                              </w:rPr>
                              <w:t>S</w:t>
                            </w:r>
                            <w:r w:rsidR="007D5DC2">
                              <w:rPr>
                                <w:rFonts w:hint="eastAsia"/>
                                <w:sz w:val="18"/>
                                <w:szCs w:val="18"/>
                              </w:rPr>
                              <w:t xml:space="preserve"> </w:t>
                            </w:r>
                            <w:r>
                              <w:rPr>
                                <w:rFonts w:hint="eastAsia"/>
                                <w:sz w:val="18"/>
                                <w:szCs w:val="18"/>
                              </w:rPr>
                              <w:t>C</w:t>
                            </w:r>
                            <w:r w:rsidR="007D5DC2">
                              <w:rPr>
                                <w:rFonts w:hint="eastAsia"/>
                                <w:sz w:val="18"/>
                                <w:szCs w:val="18"/>
                              </w:rPr>
                              <w:t xml:space="preserve"> </w:t>
                            </w:r>
                            <w:r>
                              <w:rPr>
                                <w:rFonts w:hint="eastAsia"/>
                                <w:sz w:val="18"/>
                                <w:szCs w:val="18"/>
                              </w:rPr>
                              <w:t>H</w:t>
                            </w:r>
                            <w:r w:rsidR="007D5DC2">
                              <w:rPr>
                                <w:rFonts w:hint="eastAsia"/>
                                <w:sz w:val="18"/>
                                <w:szCs w:val="18"/>
                              </w:rPr>
                              <w:t xml:space="preserve"> </w:t>
                            </w:r>
                            <w:r>
                              <w:rPr>
                                <w:rFonts w:hint="eastAsia"/>
                                <w:sz w:val="18"/>
                                <w:szCs w:val="18"/>
                              </w:rPr>
                              <w:t>M</w:t>
                            </w:r>
                            <w:r w:rsidR="007D5DC2">
                              <w:rPr>
                                <w:rFonts w:hint="eastAsia"/>
                                <w:sz w:val="18"/>
                                <w:szCs w:val="18"/>
                              </w:rPr>
                              <w:t xml:space="preserve"> </w:t>
                            </w:r>
                            <w:r>
                              <w:rPr>
                                <w:rFonts w:hint="eastAsia"/>
                                <w:sz w:val="18"/>
                                <w:szCs w:val="18"/>
                              </w:rPr>
                              <w:t>T</w:t>
                            </w:r>
                            <w:r w:rsidR="007D5DC2">
                              <w:rPr>
                                <w:rFonts w:hint="eastAsia"/>
                                <w:sz w:val="18"/>
                                <w:szCs w:val="18"/>
                              </w:rPr>
                              <w:t xml:space="preserve"> </w:t>
                            </w:r>
                            <w:proofErr w:type="spellStart"/>
                            <w:r>
                              <w:rPr>
                                <w:rFonts w:hint="eastAsia"/>
                                <w:sz w:val="18"/>
                                <w:szCs w:val="18"/>
                              </w:rPr>
                              <w:t>Mr</w:t>
                            </w:r>
                            <w:proofErr w:type="spellEnd"/>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B6613" id="Quad Arrow 119" o:spid="_x0000_s1052" type="#_x0000_t202" style="position:absolute;left:0;text-align:left;margin-left:255.3pt;margin-top:9.2pt;width:175.5pt;height:22.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" filled="f" stroked="f">
                <v:textbox inset="7.21pt,,7.21pt">
                  <w:txbxContent>
                    <w:p w:rsidR="00B31CDF" w:rsidRDefault="00B31CDF">
                      <w:pPr>
                        <w:rPr>
                          <w:sz w:val="18"/>
                          <w:szCs w:val="18"/>
                        </w:rPr>
                      </w:pPr>
                      <w:r>
                        <w:rPr>
                          <w:rFonts w:hint="eastAsia"/>
                          <w:sz w:val="18"/>
                          <w:szCs w:val="18"/>
                        </w:rPr>
                        <w:t>S</w:t>
                      </w:r>
                      <w:r w:rsidR="007D5DC2">
                        <w:rPr>
                          <w:rFonts w:hint="eastAsia"/>
                          <w:sz w:val="18"/>
                          <w:szCs w:val="18"/>
                        </w:rPr>
                        <w:t xml:space="preserve"> </w:t>
                      </w:r>
                      <w:r>
                        <w:rPr>
                          <w:rFonts w:hint="eastAsia"/>
                          <w:sz w:val="18"/>
                          <w:szCs w:val="18"/>
                        </w:rPr>
                        <w:t>C</w:t>
                      </w:r>
                      <w:r w:rsidR="007D5DC2">
                        <w:rPr>
                          <w:rFonts w:hint="eastAsia"/>
                          <w:sz w:val="18"/>
                          <w:szCs w:val="18"/>
                        </w:rPr>
                        <w:t xml:space="preserve"> </w:t>
                      </w:r>
                      <w:r>
                        <w:rPr>
                          <w:rFonts w:hint="eastAsia"/>
                          <w:sz w:val="18"/>
                          <w:szCs w:val="18"/>
                        </w:rPr>
                        <w:t>H</w:t>
                      </w:r>
                      <w:r w:rsidR="007D5DC2">
                        <w:rPr>
                          <w:rFonts w:hint="eastAsia"/>
                          <w:sz w:val="18"/>
                          <w:szCs w:val="18"/>
                        </w:rPr>
                        <w:t xml:space="preserve"> </w:t>
                      </w:r>
                      <w:r>
                        <w:rPr>
                          <w:rFonts w:hint="eastAsia"/>
                          <w:sz w:val="18"/>
                          <w:szCs w:val="18"/>
                        </w:rPr>
                        <w:t>M</w:t>
                      </w:r>
                      <w:r w:rsidR="007D5DC2">
                        <w:rPr>
                          <w:rFonts w:hint="eastAsia"/>
                          <w:sz w:val="18"/>
                          <w:szCs w:val="18"/>
                        </w:rPr>
                        <w:t xml:space="preserve"> </w:t>
                      </w:r>
                      <w:r>
                        <w:rPr>
                          <w:rFonts w:hint="eastAsia"/>
                          <w:sz w:val="18"/>
                          <w:szCs w:val="18"/>
                        </w:rPr>
                        <w:t>T</w:t>
                      </w:r>
                      <w:r w:rsidR="007D5DC2">
                        <w:rPr>
                          <w:rFonts w:hint="eastAsia"/>
                          <w:sz w:val="18"/>
                          <w:szCs w:val="18"/>
                        </w:rPr>
                        <w:t xml:space="preserve"> </w:t>
                      </w:r>
                      <w:proofErr w:type="spellStart"/>
                      <w:r>
                        <w:rPr>
                          <w:rFonts w:hint="eastAsia"/>
                          <w:sz w:val="18"/>
                          <w:szCs w:val="18"/>
                        </w:rPr>
                        <w:t>Mr</w:t>
                      </w:r>
                      <w:proofErr w:type="spellEnd"/>
                    </w:p>
                  </w:txbxContent>
                </v:textbox>
              </v:shape>
            </w:pict>
          </mc:Fallback>
        </mc:AlternateContent>
      </w:r>
    </w:p>
    <w:p w:rsidR="008A4ED7" w:rsidRPr="002D38AD" w:rsidRDefault="004F68B8" w:rsidP="005455B9">
      <w:pPr>
        <w:adjustRightInd w:val="0"/>
        <w:snapToGrid w:val="0"/>
        <w:spacing w:line="360" w:lineRule="auto"/>
        <w:rPr>
          <w:rFonts w:ascii="Book Antiqua" w:hAnsi="Book Antiqua"/>
          <w:sz w:val="24"/>
          <w:szCs w:val="24"/>
        </w:rPr>
      </w:pPr>
      <w:r w:rsidRPr="002D38AD">
        <w:rPr>
          <w:rFonts w:ascii="Book Antiqua" w:hAnsi="Book Antiqua"/>
          <w:noProof/>
          <w:sz w:val="24"/>
          <w:szCs w:val="24"/>
        </w:rPr>
        <mc:AlternateContent>
          <mc:Choice Requires="wps">
            <w:drawing>
              <wp:anchor distT="0" distB="0" distL="114300" distR="114300" simplePos="0" relativeHeight="251747328" behindDoc="0" locked="0" layoutInCell="1" allowOverlap="1" wp14:anchorId="7491BFFF" wp14:editId="167F93C6">
                <wp:simplePos x="0" y="0"/>
                <wp:positionH relativeFrom="column">
                  <wp:posOffset>4768850</wp:posOffset>
                </wp:positionH>
                <wp:positionV relativeFrom="paragraph">
                  <wp:posOffset>67310</wp:posOffset>
                </wp:positionV>
                <wp:extent cx="550545" cy="275590"/>
                <wp:effectExtent l="0" t="635" r="0" b="0"/>
                <wp:wrapNone/>
                <wp:docPr id="122" name="Quad Arrow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sz w:val="18"/>
                                <w:szCs w:val="18"/>
                              </w:rPr>
                            </w:pPr>
                            <w:r>
                              <w:rPr>
                                <w:rFonts w:hint="eastAsia"/>
                                <w:sz w:val="18"/>
                                <w:szCs w:val="18"/>
                              </w:rPr>
                              <w:t>65 000</w:t>
                            </w:r>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1BFFF" id="Quad Arrow 121" o:spid="_x0000_s1053" type="#_x0000_t202" style="position:absolute;left:0;text-align:left;margin-left:375.5pt;margin-top:5.3pt;width:43.35pt;height:2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" filled="f" stroked="f">
                <v:textbox inset="7.21pt,,7.21pt">
                  <w:txbxContent>
                    <w:p w:rsidR="00B31CDF" w:rsidRDefault="00B31CDF">
                      <w:pPr>
                        <w:rPr>
                          <w:sz w:val="18"/>
                          <w:szCs w:val="18"/>
                        </w:rPr>
                      </w:pPr>
                      <w:r>
                        <w:rPr>
                          <w:rFonts w:hint="eastAsia"/>
                          <w:sz w:val="18"/>
                          <w:szCs w:val="18"/>
                        </w:rPr>
                        <w:t>65 000</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42208" behindDoc="0" locked="0" layoutInCell="1" allowOverlap="1" wp14:anchorId="0AE24357" wp14:editId="253E19A1">
                <wp:simplePos x="0" y="0"/>
                <wp:positionH relativeFrom="column">
                  <wp:posOffset>2089785</wp:posOffset>
                </wp:positionH>
                <wp:positionV relativeFrom="paragraph">
                  <wp:posOffset>45085</wp:posOffset>
                </wp:positionV>
                <wp:extent cx="742950" cy="257810"/>
                <wp:effectExtent l="3810" t="6985" r="5715" b="1905"/>
                <wp:wrapNone/>
                <wp:docPr id="121" name="Quad Arrow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7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sz w:val="18"/>
                                <w:szCs w:val="18"/>
                              </w:rPr>
                            </w:pPr>
                            <w:r>
                              <w:rPr>
                                <w:rFonts w:hint="eastAsia"/>
                                <w:sz w:val="18"/>
                                <w:szCs w:val="18"/>
                              </w:rPr>
                              <w:t xml:space="preserve">29 000 </w:t>
                            </w:r>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24357" id="Quad Arrow 123" o:spid="_x0000_s1054" type="#_x0000_t202" style="position:absolute;left:0;text-align:left;margin-left:164.55pt;margin-top:3.55pt;width:58.5pt;height:20.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" stroked="f">
                <v:fill opacity="0"/>
                <v:textbox inset="7.21pt,,7.21pt">
                  <w:txbxContent>
                    <w:p w:rsidR="00B31CDF" w:rsidRDefault="00B31CDF">
                      <w:pPr>
                        <w:rPr>
                          <w:sz w:val="18"/>
                          <w:szCs w:val="18"/>
                        </w:rPr>
                      </w:pPr>
                      <w:r>
                        <w:rPr>
                          <w:rFonts w:hint="eastAsia"/>
                          <w:sz w:val="18"/>
                          <w:szCs w:val="18"/>
                        </w:rPr>
                        <w:t xml:space="preserve">29 000 </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38112" behindDoc="0" locked="0" layoutInCell="1" allowOverlap="1" wp14:anchorId="2D6B6E46" wp14:editId="0D723705">
                <wp:simplePos x="0" y="0"/>
                <wp:positionH relativeFrom="column">
                  <wp:posOffset>1971675</wp:posOffset>
                </wp:positionH>
                <wp:positionV relativeFrom="paragraph">
                  <wp:posOffset>187960</wp:posOffset>
                </wp:positionV>
                <wp:extent cx="203835" cy="2540"/>
                <wp:effectExtent l="9525" t="6985" r="5715" b="9525"/>
                <wp:wrapNone/>
                <wp:docPr id="120"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835"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205DA7" id="_x0000_t32" coordsize="21600,21600" o:spt="32" o:oned="t" path="m,l21600,21600e" filled="f">
                <v:path arrowok="t" fillok="f" o:connecttype="none"/>
                <o:lock v:ext="edit" shapetype="t"/>
              </v:shapetype>
              <v:shape id="Straight Connector 124" o:spid="_x0000_s1026" type="#_x0000_t32" style="position:absolute;margin-left:155.25pt;margin-top:14.8pt;width:16.05pt;height:.2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"/>
            </w:pict>
          </mc:Fallback>
        </mc:AlternateContent>
      </w:r>
      <w:r w:rsidRPr="002D38AD">
        <w:rPr>
          <w:rFonts w:ascii="Book Antiqua" w:hAnsi="Book Antiqua"/>
          <w:noProof/>
          <w:sz w:val="24"/>
          <w:szCs w:val="24"/>
        </w:rPr>
        <mc:AlternateContent>
          <mc:Choice Requires="wps">
            <w:drawing>
              <wp:anchor distT="0" distB="0" distL="114300" distR="114300" simplePos="0" relativeHeight="251749376" behindDoc="0" locked="0" layoutInCell="1" allowOverlap="1" wp14:anchorId="57694F86" wp14:editId="7E1C99B9">
                <wp:simplePos x="0" y="0"/>
                <wp:positionH relativeFrom="column">
                  <wp:posOffset>4671060</wp:posOffset>
                </wp:positionH>
                <wp:positionV relativeFrom="paragraph">
                  <wp:posOffset>200025</wp:posOffset>
                </wp:positionV>
                <wp:extent cx="161925" cy="635"/>
                <wp:effectExtent l="13335" t="9525" r="5715" b="8890"/>
                <wp:wrapNone/>
                <wp:docPr id="119"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A3FF2" id="Line 122"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8pt,15.75pt" to="380.5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"/>
            </w:pict>
          </mc:Fallback>
        </mc:AlternateContent>
      </w:r>
      <w:r w:rsidRPr="002D38AD">
        <w:rPr>
          <w:rFonts w:ascii="Book Antiqua" w:hAnsi="Book Antiqua"/>
          <w:noProof/>
          <w:sz w:val="24"/>
          <w:szCs w:val="24"/>
        </w:rPr>
        <mc:AlternateContent>
          <mc:Choice Requires="wps">
            <w:drawing>
              <wp:anchor distT="0" distB="0" distL="114300" distR="114300" simplePos="0" relativeHeight="251740160" behindDoc="0" locked="0" layoutInCell="1" allowOverlap="1" wp14:anchorId="547930E7" wp14:editId="4855FADD">
                <wp:simplePos x="0" y="0"/>
                <wp:positionH relativeFrom="column">
                  <wp:posOffset>-301625</wp:posOffset>
                </wp:positionH>
                <wp:positionV relativeFrom="paragraph">
                  <wp:posOffset>40640</wp:posOffset>
                </wp:positionV>
                <wp:extent cx="800735" cy="294005"/>
                <wp:effectExtent l="3175" t="2540" r="0" b="0"/>
                <wp:wrapNone/>
                <wp:docPr id="118" name="Quad Arrow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29400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pBdr>
                                <w:top w:val="none" w:sz="0" w:space="1" w:color="auto"/>
                                <w:left w:val="none" w:sz="0" w:space="4" w:color="auto"/>
                                <w:bottom w:val="none" w:sz="0" w:space="1" w:color="auto"/>
                                <w:right w:val="none" w:sz="0" w:space="4" w:color="auto"/>
                              </w:pBdr>
                              <w:jc w:val="right"/>
                              <w:rPr>
                                <w:sz w:val="18"/>
                                <w:szCs w:val="18"/>
                              </w:rPr>
                            </w:pPr>
                            <w:r>
                              <w:rPr>
                                <w:sz w:val="18"/>
                                <w:szCs w:val="18"/>
                              </w:rPr>
                              <w:t>HMGB1</w:t>
                            </w:r>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930E7" id="Quad Arrow 125" o:spid="_x0000_s1055" type="#_x0000_t202" style="position:absolute;left:0;text-align:left;margin-left:-23.75pt;margin-top:3.2pt;width:63.05pt;height:23.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" filled="f" stroked="f">
                <v:fill opacity="0"/>
                <v:textbox inset="7.21pt,,7.21pt">
                  <w:txbxContent>
                    <w:p w:rsidR="00B31CDF" w:rsidRDefault="00B31CDF">
                      <w:pPr>
                        <w:pBdr>
                          <w:top w:val="none" w:sz="0" w:space="1" w:color="auto"/>
                          <w:left w:val="none" w:sz="0" w:space="4" w:color="auto"/>
                          <w:bottom w:val="none" w:sz="0" w:space="1" w:color="auto"/>
                          <w:right w:val="none" w:sz="0" w:space="4" w:color="auto"/>
                        </w:pBdr>
                        <w:jc w:val="right"/>
                        <w:rPr>
                          <w:sz w:val="18"/>
                          <w:szCs w:val="18"/>
                        </w:rPr>
                      </w:pPr>
                      <w:r>
                        <w:rPr>
                          <w:sz w:val="18"/>
                          <w:szCs w:val="18"/>
                        </w:rPr>
                        <w:t>HMGB1</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45280" behindDoc="0" locked="0" layoutInCell="1" allowOverlap="1" wp14:anchorId="622C192C" wp14:editId="50CEA0BF">
                <wp:simplePos x="0" y="0"/>
                <wp:positionH relativeFrom="column">
                  <wp:posOffset>2708910</wp:posOffset>
                </wp:positionH>
                <wp:positionV relativeFrom="paragraph">
                  <wp:posOffset>28575</wp:posOffset>
                </wp:positionV>
                <wp:extent cx="571500" cy="306070"/>
                <wp:effectExtent l="3810" t="0" r="0" b="0"/>
                <wp:wrapNone/>
                <wp:docPr id="117" name="Quad Arrow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jc w:val="center"/>
                              <w:rPr>
                                <w:sz w:val="18"/>
                                <w:szCs w:val="18"/>
                              </w:rPr>
                            </w:pPr>
                            <w:r>
                              <w:rPr>
                                <w:rFonts w:hint="eastAsia"/>
                                <w:sz w:val="18"/>
                                <w:szCs w:val="18"/>
                              </w:rPr>
                              <w:t>NF-</w:t>
                            </w:r>
                            <w:proofErr w:type="spellStart"/>
                            <w:r>
                              <w:rPr>
                                <w:sz w:val="24"/>
                                <w:szCs w:val="28"/>
                              </w:rPr>
                              <w:t>κ</w:t>
                            </w:r>
                            <w:r>
                              <w:rPr>
                                <w:rFonts w:hint="eastAsia"/>
                                <w:sz w:val="18"/>
                                <w:szCs w:val="18"/>
                              </w:rPr>
                              <w:t>B</w:t>
                            </w:r>
                            <w:proofErr w:type="spellEnd"/>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C192C" id="Quad Arrow 120" o:spid="_x0000_s1056" type="#_x0000_t202" style="position:absolute;left:0;text-align:left;margin-left:213.3pt;margin-top:2.25pt;width:45pt;height:24.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" filled="f" stroked="f">
                <v:textbox inset="7.21pt,,7.21pt">
                  <w:txbxContent>
                    <w:p w:rsidR="00B31CDF" w:rsidRDefault="00B31CDF">
                      <w:pPr>
                        <w:jc w:val="center"/>
                        <w:rPr>
                          <w:sz w:val="18"/>
                          <w:szCs w:val="18"/>
                        </w:rPr>
                      </w:pPr>
                      <w:r>
                        <w:rPr>
                          <w:rFonts w:hint="eastAsia"/>
                          <w:sz w:val="18"/>
                          <w:szCs w:val="18"/>
                        </w:rPr>
                        <w:t>NF-</w:t>
                      </w:r>
                      <w:proofErr w:type="spellStart"/>
                      <w:r>
                        <w:rPr>
                          <w:sz w:val="24"/>
                          <w:szCs w:val="28"/>
                        </w:rPr>
                        <w:t>κ</w:t>
                      </w:r>
                      <w:r>
                        <w:rPr>
                          <w:rFonts w:hint="eastAsia"/>
                          <w:sz w:val="18"/>
                          <w:szCs w:val="18"/>
                        </w:rPr>
                        <w:t>B</w:t>
                      </w:r>
                      <w:proofErr w:type="spellEnd"/>
                    </w:p>
                  </w:txbxContent>
                </v:textbox>
              </v:shape>
            </w:pict>
          </mc:Fallback>
        </mc:AlternateContent>
      </w:r>
      <w:r w:rsidRPr="002D38AD">
        <w:rPr>
          <w:rFonts w:ascii="Book Antiqua" w:hAnsi="Book Antiqua"/>
          <w:noProof/>
          <w:sz w:val="24"/>
          <w:szCs w:val="24"/>
        </w:rPr>
        <w:drawing>
          <wp:inline distT="0" distB="0" distL="0" distR="0" wp14:anchorId="031E4DB7" wp14:editId="3C981BE1">
            <wp:extent cx="1503045" cy="191135"/>
            <wp:effectExtent l="0" t="0" r="1905" b="0"/>
            <wp:docPr id="62" name="Picture 56" descr="xinHMGB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xinHMGB1副本"/>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3045" cy="191135"/>
                    </a:xfrm>
                    <a:prstGeom prst="rect">
                      <a:avLst/>
                    </a:prstGeom>
                    <a:noFill/>
                    <a:ln>
                      <a:noFill/>
                    </a:ln>
                  </pic:spPr>
                </pic:pic>
              </a:graphicData>
            </a:graphic>
          </wp:inline>
        </w:drawing>
      </w:r>
      <w:r w:rsidR="007D5DC2" w:rsidRPr="002D38AD">
        <w:rPr>
          <w:rFonts w:ascii="Book Antiqua" w:hAnsi="Book Antiqua"/>
          <w:sz w:val="24"/>
          <w:szCs w:val="24"/>
        </w:rPr>
        <w:t xml:space="preserve"> </w:t>
      </w:r>
      <w:r w:rsidRPr="002D38AD">
        <w:rPr>
          <w:rFonts w:ascii="Book Antiqua" w:hAnsi="Book Antiqua"/>
          <w:noProof/>
          <w:sz w:val="24"/>
          <w:szCs w:val="24"/>
        </w:rPr>
        <w:drawing>
          <wp:inline distT="0" distB="0" distL="0" distR="0" wp14:anchorId="6AA6D096" wp14:editId="1C9D0D8B">
            <wp:extent cx="1438910" cy="198755"/>
            <wp:effectExtent l="0" t="0" r="8890" b="0"/>
            <wp:docPr id="63" name="Picture 57" descr="肝 NFKB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肝 NFKB1副本"/>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910" cy="198755"/>
                    </a:xfrm>
                    <a:prstGeom prst="rect">
                      <a:avLst/>
                    </a:prstGeom>
                    <a:noFill/>
                    <a:ln>
                      <a:noFill/>
                    </a:ln>
                  </pic:spPr>
                </pic:pic>
              </a:graphicData>
            </a:graphic>
          </wp:inline>
        </w:drawing>
      </w:r>
    </w:p>
    <w:p w:rsidR="008A4ED7" w:rsidRPr="002D38AD" w:rsidRDefault="004F68B8" w:rsidP="005455B9">
      <w:pPr>
        <w:adjustRightInd w:val="0"/>
        <w:snapToGrid w:val="0"/>
        <w:spacing w:line="360" w:lineRule="auto"/>
        <w:rPr>
          <w:rFonts w:ascii="Book Antiqua" w:hAnsi="Book Antiqua"/>
          <w:sz w:val="24"/>
          <w:szCs w:val="24"/>
        </w:rPr>
      </w:pPr>
      <w:r w:rsidRPr="002D38AD">
        <w:rPr>
          <w:rFonts w:ascii="Book Antiqua" w:hAnsi="Book Antiqua"/>
          <w:noProof/>
          <w:sz w:val="24"/>
          <w:szCs w:val="24"/>
        </w:rPr>
        <mc:AlternateContent>
          <mc:Choice Requires="wps">
            <w:drawing>
              <wp:anchor distT="0" distB="0" distL="114300" distR="114300" simplePos="0" relativeHeight="251743232" behindDoc="0" locked="0" layoutInCell="1" allowOverlap="1" wp14:anchorId="64C3823D" wp14:editId="3B683980">
                <wp:simplePos x="0" y="0"/>
                <wp:positionH relativeFrom="column">
                  <wp:posOffset>2091690</wp:posOffset>
                </wp:positionH>
                <wp:positionV relativeFrom="paragraph">
                  <wp:posOffset>33020</wp:posOffset>
                </wp:positionV>
                <wp:extent cx="636905" cy="295275"/>
                <wp:effectExtent l="5715" t="4445" r="5080" b="5080"/>
                <wp:wrapNone/>
                <wp:docPr id="116" name="Quad Arrow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295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sz w:val="18"/>
                                <w:szCs w:val="18"/>
                              </w:rPr>
                            </w:pPr>
                            <w:r>
                              <w:rPr>
                                <w:rFonts w:hint="eastAsia"/>
                                <w:sz w:val="18"/>
                                <w:szCs w:val="18"/>
                              </w:rPr>
                              <w:t>42 000</w:t>
                            </w:r>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3823D" id="Quad Arrow 130" o:spid="_x0000_s1057" type="#_x0000_t202" style="position:absolute;left:0;text-align:left;margin-left:164.7pt;margin-top:2.6pt;width:50.15pt;height:2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" stroked="f">
                <v:fill opacity="0"/>
                <v:textbox inset="7.21pt,,7.21pt">
                  <w:txbxContent>
                    <w:p w:rsidR="00B31CDF" w:rsidRDefault="00B31CDF">
                      <w:pPr>
                        <w:rPr>
                          <w:sz w:val="18"/>
                          <w:szCs w:val="18"/>
                        </w:rPr>
                      </w:pPr>
                      <w:r>
                        <w:rPr>
                          <w:rFonts w:hint="eastAsia"/>
                          <w:sz w:val="18"/>
                          <w:szCs w:val="18"/>
                        </w:rPr>
                        <w:t>42 000</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39136" behindDoc="0" locked="0" layoutInCell="1" allowOverlap="1" wp14:anchorId="5180CAB0" wp14:editId="54EC97A8">
                <wp:simplePos x="0" y="0"/>
                <wp:positionH relativeFrom="column">
                  <wp:posOffset>1965960</wp:posOffset>
                </wp:positionH>
                <wp:positionV relativeFrom="paragraph">
                  <wp:posOffset>153035</wp:posOffset>
                </wp:positionV>
                <wp:extent cx="190500" cy="8890"/>
                <wp:effectExtent l="13335" t="10160" r="5715" b="9525"/>
                <wp:wrapNone/>
                <wp:docPr id="115"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0CDB5" id="Straight Connector 131" o:spid="_x0000_s1026" type="#_x0000_t32" style="position:absolute;margin-left:154.8pt;margin-top:12.05pt;width:15pt;height:.7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"/>
            </w:pict>
          </mc:Fallback>
        </mc:AlternateContent>
      </w:r>
      <w:r w:rsidRPr="002D38AD">
        <w:rPr>
          <w:rFonts w:ascii="Book Antiqua" w:hAnsi="Book Antiqua"/>
          <w:noProof/>
          <w:sz w:val="24"/>
          <w:szCs w:val="24"/>
        </w:rPr>
        <mc:AlternateContent>
          <mc:Choice Requires="wps">
            <w:drawing>
              <wp:anchor distT="0" distB="0" distL="114300" distR="114300" simplePos="0" relativeHeight="251750400" behindDoc="0" locked="0" layoutInCell="1" allowOverlap="1" wp14:anchorId="1DF50723" wp14:editId="5C1F8355">
                <wp:simplePos x="0" y="0"/>
                <wp:positionH relativeFrom="column">
                  <wp:posOffset>4680585</wp:posOffset>
                </wp:positionH>
                <wp:positionV relativeFrom="paragraph">
                  <wp:posOffset>146685</wp:posOffset>
                </wp:positionV>
                <wp:extent cx="180975" cy="635"/>
                <wp:effectExtent l="13335" t="13335" r="5715" b="5080"/>
                <wp:wrapNone/>
                <wp:docPr id="114"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DAAA4" id="Line 12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5pt,11.55pt" to="382.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5NFwIAAC0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"/>
            </w:pict>
          </mc:Fallback>
        </mc:AlternateContent>
      </w:r>
      <w:r w:rsidRPr="002D38AD">
        <w:rPr>
          <w:rFonts w:ascii="Book Antiqua" w:hAnsi="Book Antiqua"/>
          <w:noProof/>
          <w:sz w:val="24"/>
          <w:szCs w:val="24"/>
        </w:rPr>
        <mc:AlternateContent>
          <mc:Choice Requires="wps">
            <w:drawing>
              <wp:anchor distT="0" distB="0" distL="114300" distR="114300" simplePos="0" relativeHeight="251746304" behindDoc="0" locked="0" layoutInCell="1" allowOverlap="1" wp14:anchorId="7F8245B1" wp14:editId="43B89EB2">
                <wp:simplePos x="0" y="0"/>
                <wp:positionH relativeFrom="column">
                  <wp:posOffset>2613660</wp:posOffset>
                </wp:positionH>
                <wp:positionV relativeFrom="paragraph">
                  <wp:posOffset>4445</wp:posOffset>
                </wp:positionV>
                <wp:extent cx="781050" cy="348615"/>
                <wp:effectExtent l="3810" t="4445" r="0" b="0"/>
                <wp:wrapNone/>
                <wp:docPr id="113" name="Quad Arrow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jc w:val="center"/>
                              <w:rPr>
                                <w:rFonts w:ascii="SimSun" w:hAnsi="SimSun" w:cs="SimSun"/>
                              </w:rPr>
                            </w:pPr>
                            <w:r>
                              <w:rPr>
                                <w:sz w:val="18"/>
                                <w:szCs w:val="18"/>
                              </w:rPr>
                              <w:sym w:font="Symbol" w:char="F062"/>
                            </w:r>
                            <w:r>
                              <w:rPr>
                                <w:sz w:val="18"/>
                                <w:szCs w:val="18"/>
                              </w:rPr>
                              <w:t>-actin</w:t>
                            </w:r>
                          </w:p>
                          <w:p w:rsidR="00B31CDF" w:rsidRDefault="00B31CDF"/>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245B1" id="Quad Arrow 126" o:spid="_x0000_s1058" type="#_x0000_t202" style="position:absolute;left:0;text-align:left;margin-left:205.8pt;margin-top:.35pt;width:61.5pt;height:27.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" filled="f" stroked="f">
                <v:textbox inset="7.21pt,,7.21pt">
                  <w:txbxContent>
                    <w:p w:rsidR="00B31CDF" w:rsidRDefault="00B31CDF">
                      <w:pPr>
                        <w:jc w:val="center"/>
                        <w:rPr>
                          <w:rFonts w:ascii="SimSun" w:hAnsi="SimSun" w:cs="SimSun"/>
                        </w:rPr>
                      </w:pPr>
                      <w:r>
                        <w:rPr>
                          <w:sz w:val="18"/>
                          <w:szCs w:val="18"/>
                        </w:rPr>
                        <w:sym w:font="Symbol" w:char="F062"/>
                      </w:r>
                      <w:r>
                        <w:rPr>
                          <w:sz w:val="18"/>
                          <w:szCs w:val="18"/>
                        </w:rPr>
                        <w:t>-actin</w:t>
                      </w:r>
                    </w:p>
                    <w:p w:rsidR="00B31CDF" w:rsidRDefault="00B31CDF"/>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41184" behindDoc="0" locked="0" layoutInCell="1" allowOverlap="1" wp14:anchorId="062AE1D2" wp14:editId="3625F5A7">
                <wp:simplePos x="0" y="0"/>
                <wp:positionH relativeFrom="column">
                  <wp:posOffset>-253365</wp:posOffset>
                </wp:positionH>
                <wp:positionV relativeFrom="paragraph">
                  <wp:posOffset>3810</wp:posOffset>
                </wp:positionV>
                <wp:extent cx="736600" cy="285750"/>
                <wp:effectExtent l="3810" t="3810" r="2540" b="0"/>
                <wp:wrapNone/>
                <wp:docPr id="112" name="Quad Arrow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jc w:val="right"/>
                              <w:rPr>
                                <w:rFonts w:ascii="SimSun" w:hAnsi="SimSun" w:cs="SimSun"/>
                              </w:rPr>
                            </w:pPr>
                            <w:r>
                              <w:rPr>
                                <w:sz w:val="18"/>
                                <w:szCs w:val="18"/>
                              </w:rPr>
                              <w:sym w:font="Symbol" w:char="F062"/>
                            </w:r>
                            <w:r>
                              <w:rPr>
                                <w:sz w:val="18"/>
                                <w:szCs w:val="18"/>
                              </w:rPr>
                              <w:t>-actin</w:t>
                            </w:r>
                          </w:p>
                          <w:p w:rsidR="00B31CDF" w:rsidRDefault="00B31CDF">
                            <w:pPr>
                              <w:rPr>
                                <w:rFonts w:ascii="SimSun" w:hAnsi="SimSun" w:cs="SimSun"/>
                                <w:szCs w:val="21"/>
                              </w:rPr>
                            </w:pPr>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AE1D2" id="Quad Arrow 127" o:spid="_x0000_s1059" type="#_x0000_t202" style="position:absolute;left:0;text-align:left;margin-left:-19.95pt;margin-top:.3pt;width:58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" filled="f" stroked="f">
                <v:textbox inset="7.21pt,,7.21pt">
                  <w:txbxContent>
                    <w:p w:rsidR="00B31CDF" w:rsidRDefault="00B31CDF">
                      <w:pPr>
                        <w:jc w:val="right"/>
                        <w:rPr>
                          <w:rFonts w:ascii="SimSun" w:hAnsi="SimSun" w:cs="SimSun"/>
                        </w:rPr>
                      </w:pPr>
                      <w:r>
                        <w:rPr>
                          <w:sz w:val="18"/>
                          <w:szCs w:val="18"/>
                        </w:rPr>
                        <w:sym w:font="Symbol" w:char="F062"/>
                      </w:r>
                      <w:r>
                        <w:rPr>
                          <w:sz w:val="18"/>
                          <w:szCs w:val="18"/>
                        </w:rPr>
                        <w:t>-actin</w:t>
                      </w:r>
                    </w:p>
                    <w:p w:rsidR="00B31CDF" w:rsidRDefault="00B31CDF">
                      <w:pPr>
                        <w:rPr>
                          <w:rFonts w:ascii="SimSun" w:hAnsi="SimSun" w:cs="SimSun"/>
                          <w:szCs w:val="21"/>
                        </w:rPr>
                      </w:pP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48352" behindDoc="0" locked="0" layoutInCell="1" allowOverlap="1" wp14:anchorId="647EE62E" wp14:editId="7351565D">
                <wp:simplePos x="0" y="0"/>
                <wp:positionH relativeFrom="column">
                  <wp:posOffset>4785995</wp:posOffset>
                </wp:positionH>
                <wp:positionV relativeFrom="paragraph">
                  <wp:posOffset>3810</wp:posOffset>
                </wp:positionV>
                <wp:extent cx="523875" cy="266700"/>
                <wp:effectExtent l="4445" t="3810" r="0" b="0"/>
                <wp:wrapNone/>
                <wp:docPr id="111" name="Quad Arrow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sz w:val="18"/>
                                <w:szCs w:val="18"/>
                              </w:rPr>
                            </w:pPr>
                            <w:r>
                              <w:rPr>
                                <w:rFonts w:hint="eastAsia"/>
                                <w:sz w:val="18"/>
                                <w:szCs w:val="18"/>
                              </w:rPr>
                              <w:t>42 000</w:t>
                            </w:r>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EE62E" id="Quad Arrow 128" o:spid="_x0000_s1060" type="#_x0000_t202" style="position:absolute;left:0;text-align:left;margin-left:376.85pt;margin-top:.3pt;width:41.25pt;height: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" filled="f" stroked="f">
                <v:textbox inset="7.21pt,,7.21pt">
                  <w:txbxContent>
                    <w:p w:rsidR="00B31CDF" w:rsidRDefault="00B31CDF">
                      <w:pPr>
                        <w:rPr>
                          <w:sz w:val="18"/>
                          <w:szCs w:val="18"/>
                        </w:rPr>
                      </w:pPr>
                      <w:r>
                        <w:rPr>
                          <w:rFonts w:hint="eastAsia"/>
                          <w:sz w:val="18"/>
                          <w:szCs w:val="18"/>
                        </w:rPr>
                        <w:t>42 000</w:t>
                      </w:r>
                    </w:p>
                  </w:txbxContent>
                </v:textbox>
              </v:shape>
            </w:pict>
          </mc:Fallback>
        </mc:AlternateContent>
      </w:r>
      <w:r w:rsidRPr="002D38AD">
        <w:rPr>
          <w:rFonts w:ascii="Book Antiqua" w:hAnsi="Book Antiqua"/>
          <w:noProof/>
          <w:sz w:val="24"/>
          <w:szCs w:val="24"/>
        </w:rPr>
        <w:drawing>
          <wp:inline distT="0" distB="0" distL="0" distR="0" wp14:anchorId="3268F055" wp14:editId="7ED8CCC9">
            <wp:extent cx="1494790" cy="182880"/>
            <wp:effectExtent l="0" t="0" r="0" b="7620"/>
            <wp:docPr id="64" name="Picture 58" descr="肺 act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肺 actin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4790" cy="182880"/>
                    </a:xfrm>
                    <a:prstGeom prst="rect">
                      <a:avLst/>
                    </a:prstGeom>
                    <a:noFill/>
                    <a:ln>
                      <a:noFill/>
                    </a:ln>
                  </pic:spPr>
                </pic:pic>
              </a:graphicData>
            </a:graphic>
          </wp:inline>
        </w:drawing>
      </w:r>
      <w:r w:rsidR="007D5DC2" w:rsidRPr="002D38AD">
        <w:rPr>
          <w:rFonts w:ascii="Book Antiqua" w:hAnsi="Book Antiqua"/>
          <w:sz w:val="24"/>
          <w:szCs w:val="24"/>
        </w:rPr>
        <w:t xml:space="preserve"> </w:t>
      </w:r>
      <w:r w:rsidRPr="002D38AD">
        <w:rPr>
          <w:rFonts w:ascii="Book Antiqua" w:hAnsi="Book Antiqua"/>
          <w:noProof/>
          <w:sz w:val="24"/>
          <w:szCs w:val="24"/>
        </w:rPr>
        <w:drawing>
          <wp:inline distT="0" distB="0" distL="0" distR="0" wp14:anchorId="20791D7E" wp14:editId="616D21B2">
            <wp:extent cx="1447165" cy="191135"/>
            <wp:effectExtent l="0" t="0" r="635" b="0"/>
            <wp:docPr id="65" name="Picture 59" descr="肺 act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肺 actin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7165" cy="191135"/>
                    </a:xfrm>
                    <a:prstGeom prst="rect">
                      <a:avLst/>
                    </a:prstGeom>
                    <a:noFill/>
                    <a:ln>
                      <a:noFill/>
                    </a:ln>
                  </pic:spPr>
                </pic:pic>
              </a:graphicData>
            </a:graphic>
          </wp:inline>
        </w:drawing>
      </w:r>
    </w:p>
    <w:p w:rsidR="008A4ED7" w:rsidRPr="002D38AD" w:rsidRDefault="004F68B8" w:rsidP="005455B9">
      <w:pPr>
        <w:adjustRightInd w:val="0"/>
        <w:snapToGrid w:val="0"/>
        <w:spacing w:line="360" w:lineRule="auto"/>
        <w:rPr>
          <w:rFonts w:ascii="Book Antiqua" w:hAnsi="Book Antiqua"/>
          <w:sz w:val="24"/>
          <w:szCs w:val="24"/>
        </w:rPr>
      </w:pPr>
      <w:r w:rsidRPr="002D38AD">
        <w:rPr>
          <w:rFonts w:ascii="Book Antiqua" w:hAnsi="Book Antiqua"/>
          <w:noProof/>
          <w:sz w:val="24"/>
          <w:szCs w:val="24"/>
        </w:rPr>
        <mc:AlternateContent>
          <mc:Choice Requires="wps">
            <w:drawing>
              <wp:anchor distT="0" distB="0" distL="114300" distR="114300" simplePos="0" relativeHeight="251780096" behindDoc="0" locked="0" layoutInCell="1" allowOverlap="1" wp14:anchorId="0377FBF4" wp14:editId="2D09839A">
                <wp:simplePos x="0" y="0"/>
                <wp:positionH relativeFrom="column">
                  <wp:posOffset>806450</wp:posOffset>
                </wp:positionH>
                <wp:positionV relativeFrom="paragraph">
                  <wp:posOffset>1448435</wp:posOffset>
                </wp:positionV>
                <wp:extent cx="522605" cy="455930"/>
                <wp:effectExtent l="0" t="635" r="4445" b="635"/>
                <wp:wrapNone/>
                <wp:docPr id="110" name="Quad Arrow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9402C2">
                            <w:pPr>
                              <w:rPr>
                                <w:b/>
                                <w:bCs/>
                                <w:sz w:val="28"/>
                                <w:szCs w:val="28"/>
                              </w:rPr>
                            </w:pPr>
                            <w:r>
                              <w:rPr>
                                <w:rFonts w:hint="eastAsia"/>
                                <w:b/>
                                <w:bCs/>
                                <w:sz w:val="28"/>
                                <w:szCs w:val="28"/>
                              </w:rPr>
                              <w:t>A</w:t>
                            </w:r>
                            <w:r w:rsidR="00B31CDF">
                              <w:rPr>
                                <w:rFonts w:hint="eastAsia"/>
                                <w:b/>
                                <w:bCs/>
                                <w:sz w:val="28"/>
                                <w:szCs w:val="28"/>
                              </w:rPr>
                              <w:t>1</w:t>
                            </w:r>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7FBF4" id="Quad Arrow 132" o:spid="_x0000_s1061" type="#_x0000_t202" style="position:absolute;left:0;text-align:left;margin-left:63.5pt;margin-top:114.05pt;width:41.15pt;height:35.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" filled="f" stroked="f">
                <v:textbox inset="7.21pt,,7.21pt">
                  <w:txbxContent>
                    <w:p w:rsidR="00B31CDF" w:rsidRDefault="009402C2">
                      <w:pPr>
                        <w:rPr>
                          <w:b/>
                          <w:bCs/>
                          <w:sz w:val="28"/>
                          <w:szCs w:val="28"/>
                        </w:rPr>
                      </w:pPr>
                      <w:r>
                        <w:rPr>
                          <w:rFonts w:hint="eastAsia"/>
                          <w:b/>
                          <w:bCs/>
                          <w:sz w:val="28"/>
                          <w:szCs w:val="28"/>
                        </w:rPr>
                        <w:t>A</w:t>
                      </w:r>
                      <w:r w:rsidR="00B31CDF">
                        <w:rPr>
                          <w:rFonts w:hint="eastAsia"/>
                          <w:b/>
                          <w:bCs/>
                          <w:sz w:val="28"/>
                          <w:szCs w:val="28"/>
                        </w:rPr>
                        <w:t>1</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81120" behindDoc="0" locked="0" layoutInCell="1" allowOverlap="1" wp14:anchorId="2755715F" wp14:editId="13EB0F33">
                <wp:simplePos x="0" y="0"/>
                <wp:positionH relativeFrom="column">
                  <wp:posOffset>3738245</wp:posOffset>
                </wp:positionH>
                <wp:positionV relativeFrom="paragraph">
                  <wp:posOffset>1448435</wp:posOffset>
                </wp:positionV>
                <wp:extent cx="581025" cy="514350"/>
                <wp:effectExtent l="4445" t="635" r="0" b="0"/>
                <wp:wrapNone/>
                <wp:docPr id="109" name="Quad Arrow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9402C2">
                            <w:pPr>
                              <w:rPr>
                                <w:b/>
                                <w:bCs/>
                                <w:sz w:val="28"/>
                                <w:szCs w:val="28"/>
                              </w:rPr>
                            </w:pPr>
                            <w:r>
                              <w:rPr>
                                <w:rFonts w:hint="eastAsia"/>
                                <w:b/>
                                <w:bCs/>
                                <w:sz w:val="28"/>
                                <w:szCs w:val="28"/>
                              </w:rPr>
                              <w:t>B</w:t>
                            </w:r>
                            <w:r w:rsidR="00B31CDF">
                              <w:rPr>
                                <w:rFonts w:hint="eastAsia"/>
                                <w:b/>
                                <w:bCs/>
                                <w:sz w:val="28"/>
                                <w:szCs w:val="28"/>
                              </w:rPr>
                              <w:t>1</w:t>
                            </w:r>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5715F" id="Quad Arrow 133" o:spid="_x0000_s1062" type="#_x0000_t202" style="position:absolute;left:0;text-align:left;margin-left:294.35pt;margin-top:114.05pt;width:45.75pt;height:4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" filled="f" stroked="f">
                <v:textbox inset="7.21pt,,7.21pt">
                  <w:txbxContent>
                    <w:p w:rsidR="00B31CDF" w:rsidRDefault="009402C2">
                      <w:pPr>
                        <w:rPr>
                          <w:b/>
                          <w:bCs/>
                          <w:sz w:val="28"/>
                          <w:szCs w:val="28"/>
                        </w:rPr>
                      </w:pPr>
                      <w:r>
                        <w:rPr>
                          <w:rFonts w:hint="eastAsia"/>
                          <w:b/>
                          <w:bCs/>
                          <w:sz w:val="28"/>
                          <w:szCs w:val="28"/>
                        </w:rPr>
                        <w:t>B</w:t>
                      </w:r>
                      <w:r w:rsidR="00B31CDF">
                        <w:rPr>
                          <w:rFonts w:hint="eastAsia"/>
                          <w:b/>
                          <w:bCs/>
                          <w:sz w:val="28"/>
                          <w:szCs w:val="28"/>
                        </w:rPr>
                        <w:t>1</w:t>
                      </w:r>
                    </w:p>
                  </w:txbxContent>
                </v:textbox>
              </v:shape>
            </w:pict>
          </mc:Fallback>
        </mc:AlternateContent>
      </w:r>
      <w:r w:rsidRPr="002D38AD">
        <w:rPr>
          <w:rFonts w:ascii="Book Antiqua" w:hAnsi="Book Antiqua"/>
          <w:noProof/>
          <w:sz w:val="24"/>
          <w:szCs w:val="24"/>
        </w:rPr>
        <w:drawing>
          <wp:inline distT="0" distB="0" distL="0" distR="0" wp14:anchorId="54B57BF3" wp14:editId="5160F5D0">
            <wp:extent cx="2298065" cy="1447165"/>
            <wp:effectExtent l="0" t="0" r="6985" b="635"/>
            <wp:docPr id="66" name="Picture 60" descr="lung HM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ung HMGB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8065" cy="1447165"/>
                    </a:xfrm>
                    <a:prstGeom prst="rect">
                      <a:avLst/>
                    </a:prstGeom>
                    <a:noFill/>
                    <a:ln>
                      <a:noFill/>
                    </a:ln>
                  </pic:spPr>
                </pic:pic>
              </a:graphicData>
            </a:graphic>
          </wp:inline>
        </w:drawing>
      </w:r>
      <w:r w:rsidR="007D5DC2" w:rsidRPr="002D38AD">
        <w:rPr>
          <w:rFonts w:ascii="Book Antiqua" w:hAnsi="Book Antiqua"/>
          <w:sz w:val="24"/>
          <w:szCs w:val="24"/>
        </w:rPr>
        <w:t xml:space="preserve"> </w:t>
      </w:r>
      <w:r w:rsidRPr="002D38AD">
        <w:rPr>
          <w:rFonts w:ascii="Book Antiqua" w:hAnsi="Book Antiqua"/>
          <w:noProof/>
          <w:sz w:val="24"/>
          <w:szCs w:val="24"/>
        </w:rPr>
        <w:drawing>
          <wp:inline distT="0" distB="0" distL="0" distR="0" wp14:anchorId="6B76B27C" wp14:editId="43AA2579">
            <wp:extent cx="2321560" cy="1471295"/>
            <wp:effectExtent l="0" t="0" r="2540" b="0"/>
            <wp:docPr id="67" name="Picture 61" descr="nf-kb 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f-kb lu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1560" cy="1471295"/>
                    </a:xfrm>
                    <a:prstGeom prst="rect">
                      <a:avLst/>
                    </a:prstGeom>
                    <a:noFill/>
                    <a:ln>
                      <a:noFill/>
                    </a:ln>
                  </pic:spPr>
                </pic:pic>
              </a:graphicData>
            </a:graphic>
          </wp:inline>
        </w:drawing>
      </w:r>
    </w:p>
    <w:p w:rsidR="008A4ED7" w:rsidRPr="002D38AD" w:rsidRDefault="008A4ED7" w:rsidP="005455B9">
      <w:pPr>
        <w:adjustRightInd w:val="0"/>
        <w:snapToGrid w:val="0"/>
        <w:spacing w:line="360" w:lineRule="auto"/>
        <w:rPr>
          <w:rFonts w:ascii="Book Antiqua" w:hAnsi="Book Antiqua"/>
          <w:b/>
          <w:sz w:val="24"/>
          <w:szCs w:val="24"/>
        </w:rPr>
      </w:pPr>
    </w:p>
    <w:p w:rsidR="008A4ED7" w:rsidRPr="002D38AD" w:rsidRDefault="004F68B8" w:rsidP="005455B9">
      <w:pPr>
        <w:adjustRightInd w:val="0"/>
        <w:snapToGrid w:val="0"/>
        <w:spacing w:line="360" w:lineRule="auto"/>
        <w:rPr>
          <w:rFonts w:ascii="Book Antiqua" w:hAnsi="Book Antiqua"/>
          <w:b/>
          <w:sz w:val="24"/>
          <w:szCs w:val="24"/>
        </w:rPr>
      </w:pPr>
      <w:r w:rsidRPr="002D38AD">
        <w:rPr>
          <w:rFonts w:ascii="Book Antiqua" w:hAnsi="Book Antiqua"/>
          <w:noProof/>
          <w:sz w:val="24"/>
          <w:szCs w:val="24"/>
        </w:rPr>
        <mc:AlternateContent>
          <mc:Choice Requires="wps">
            <w:drawing>
              <wp:anchor distT="0" distB="0" distL="114300" distR="114300" simplePos="0" relativeHeight="251764736" behindDoc="0" locked="0" layoutInCell="1" allowOverlap="1" wp14:anchorId="6E708BC2" wp14:editId="6EAE9353">
                <wp:simplePos x="0" y="0"/>
                <wp:positionH relativeFrom="column">
                  <wp:posOffset>3215005</wp:posOffset>
                </wp:positionH>
                <wp:positionV relativeFrom="paragraph">
                  <wp:posOffset>127635</wp:posOffset>
                </wp:positionV>
                <wp:extent cx="2124075" cy="352425"/>
                <wp:effectExtent l="0" t="3810" r="4445" b="0"/>
                <wp:wrapNone/>
                <wp:docPr id="108" name="Quad Arrow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ind w:firstLineChars="50" w:firstLine="90"/>
                              <w:rPr>
                                <w:sz w:val="18"/>
                                <w:szCs w:val="18"/>
                              </w:rPr>
                            </w:pPr>
                            <w:r>
                              <w:rPr>
                                <w:rFonts w:hint="eastAsia"/>
                                <w:sz w:val="18"/>
                                <w:szCs w:val="18"/>
                              </w:rPr>
                              <w:t>S</w:t>
                            </w:r>
                            <w:r w:rsidR="007D5DC2">
                              <w:rPr>
                                <w:rFonts w:hint="eastAsia"/>
                                <w:sz w:val="18"/>
                                <w:szCs w:val="18"/>
                              </w:rPr>
                              <w:t xml:space="preserve"> </w:t>
                            </w:r>
                            <w:r>
                              <w:rPr>
                                <w:rFonts w:hint="eastAsia"/>
                                <w:sz w:val="18"/>
                                <w:szCs w:val="18"/>
                              </w:rPr>
                              <w:t>C</w:t>
                            </w:r>
                            <w:r w:rsidR="007D5DC2">
                              <w:rPr>
                                <w:rFonts w:hint="eastAsia"/>
                                <w:sz w:val="18"/>
                                <w:szCs w:val="18"/>
                              </w:rPr>
                              <w:t xml:space="preserve"> </w:t>
                            </w:r>
                            <w:r>
                              <w:rPr>
                                <w:rFonts w:hint="eastAsia"/>
                                <w:sz w:val="18"/>
                                <w:szCs w:val="18"/>
                              </w:rPr>
                              <w:t>H</w:t>
                            </w:r>
                            <w:r w:rsidR="007D5DC2">
                              <w:rPr>
                                <w:rFonts w:hint="eastAsia"/>
                                <w:sz w:val="18"/>
                                <w:szCs w:val="18"/>
                              </w:rPr>
                              <w:t xml:space="preserve"> </w:t>
                            </w:r>
                            <w:r>
                              <w:rPr>
                                <w:rFonts w:hint="eastAsia"/>
                                <w:sz w:val="18"/>
                                <w:szCs w:val="18"/>
                              </w:rPr>
                              <w:t>M</w:t>
                            </w:r>
                            <w:r w:rsidR="007D5DC2">
                              <w:rPr>
                                <w:rFonts w:hint="eastAsia"/>
                                <w:sz w:val="18"/>
                                <w:szCs w:val="18"/>
                              </w:rPr>
                              <w:t xml:space="preserve"> </w:t>
                            </w:r>
                            <w:r>
                              <w:rPr>
                                <w:rFonts w:hint="eastAsia"/>
                                <w:sz w:val="18"/>
                                <w:szCs w:val="18"/>
                              </w:rPr>
                              <w:t>T</w:t>
                            </w:r>
                            <w:r w:rsidR="007D5DC2">
                              <w:rPr>
                                <w:rFonts w:hint="eastAsia"/>
                                <w:sz w:val="18"/>
                                <w:szCs w:val="18"/>
                              </w:rPr>
                              <w:t xml:space="preserve"> </w:t>
                            </w:r>
                            <w:proofErr w:type="spellStart"/>
                            <w:r>
                              <w:rPr>
                                <w:sz w:val="18"/>
                                <w:szCs w:val="18"/>
                              </w:rPr>
                              <w:t>Mr</w:t>
                            </w:r>
                            <w:proofErr w:type="spellEnd"/>
                          </w:p>
                          <w:p w:rsidR="00B31CDF" w:rsidRDefault="00B31CDF"/>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08BC2" id="Quad Arrow 134" o:spid="_x0000_s1063" type="#_x0000_t202" style="position:absolute;left:0;text-align:left;margin-left:253.15pt;margin-top:10.05pt;width:167.25pt;height:2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" filled="f" stroked="f">
                <v:textbox inset="7.21pt,,7.21pt">
                  <w:txbxContent>
                    <w:p w:rsidR="00B31CDF" w:rsidRDefault="00B31CDF">
                      <w:pPr>
                        <w:ind w:firstLineChars="50" w:firstLine="90"/>
                        <w:rPr>
                          <w:sz w:val="18"/>
                          <w:szCs w:val="18"/>
                        </w:rPr>
                      </w:pPr>
                      <w:r>
                        <w:rPr>
                          <w:rFonts w:hint="eastAsia"/>
                          <w:sz w:val="18"/>
                          <w:szCs w:val="18"/>
                        </w:rPr>
                        <w:t>S</w:t>
                      </w:r>
                      <w:r w:rsidR="007D5DC2">
                        <w:rPr>
                          <w:rFonts w:hint="eastAsia"/>
                          <w:sz w:val="18"/>
                          <w:szCs w:val="18"/>
                        </w:rPr>
                        <w:t xml:space="preserve"> </w:t>
                      </w:r>
                      <w:r>
                        <w:rPr>
                          <w:rFonts w:hint="eastAsia"/>
                          <w:sz w:val="18"/>
                          <w:szCs w:val="18"/>
                        </w:rPr>
                        <w:t>C</w:t>
                      </w:r>
                      <w:r w:rsidR="007D5DC2">
                        <w:rPr>
                          <w:rFonts w:hint="eastAsia"/>
                          <w:sz w:val="18"/>
                          <w:szCs w:val="18"/>
                        </w:rPr>
                        <w:t xml:space="preserve"> </w:t>
                      </w:r>
                      <w:r>
                        <w:rPr>
                          <w:rFonts w:hint="eastAsia"/>
                          <w:sz w:val="18"/>
                          <w:szCs w:val="18"/>
                        </w:rPr>
                        <w:t>H</w:t>
                      </w:r>
                      <w:r w:rsidR="007D5DC2">
                        <w:rPr>
                          <w:rFonts w:hint="eastAsia"/>
                          <w:sz w:val="18"/>
                          <w:szCs w:val="18"/>
                        </w:rPr>
                        <w:t xml:space="preserve"> </w:t>
                      </w:r>
                      <w:r>
                        <w:rPr>
                          <w:rFonts w:hint="eastAsia"/>
                          <w:sz w:val="18"/>
                          <w:szCs w:val="18"/>
                        </w:rPr>
                        <w:t>M</w:t>
                      </w:r>
                      <w:r w:rsidR="007D5DC2">
                        <w:rPr>
                          <w:rFonts w:hint="eastAsia"/>
                          <w:sz w:val="18"/>
                          <w:szCs w:val="18"/>
                        </w:rPr>
                        <w:t xml:space="preserve"> </w:t>
                      </w:r>
                      <w:r>
                        <w:rPr>
                          <w:rFonts w:hint="eastAsia"/>
                          <w:sz w:val="18"/>
                          <w:szCs w:val="18"/>
                        </w:rPr>
                        <w:t>T</w:t>
                      </w:r>
                      <w:r w:rsidR="007D5DC2">
                        <w:rPr>
                          <w:rFonts w:hint="eastAsia"/>
                          <w:sz w:val="18"/>
                          <w:szCs w:val="18"/>
                        </w:rPr>
                        <w:t xml:space="preserve"> </w:t>
                      </w:r>
                      <w:proofErr w:type="spellStart"/>
                      <w:r>
                        <w:rPr>
                          <w:sz w:val="18"/>
                          <w:szCs w:val="18"/>
                        </w:rPr>
                        <w:t>Mr</w:t>
                      </w:r>
                      <w:proofErr w:type="spellEnd"/>
                    </w:p>
                    <w:p w:rsidR="00B31CDF" w:rsidRDefault="00B31CDF"/>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57568" behindDoc="0" locked="0" layoutInCell="1" allowOverlap="1" wp14:anchorId="7CEF829A" wp14:editId="0B723FEA">
                <wp:simplePos x="0" y="0"/>
                <wp:positionH relativeFrom="column">
                  <wp:posOffset>328295</wp:posOffset>
                </wp:positionH>
                <wp:positionV relativeFrom="paragraph">
                  <wp:posOffset>117475</wp:posOffset>
                </wp:positionV>
                <wp:extent cx="2314575" cy="321310"/>
                <wp:effectExtent l="4445" t="3175" r="0" b="0"/>
                <wp:wrapNone/>
                <wp:docPr id="107" name="Quad Arrow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ind w:firstLineChars="100" w:firstLine="180"/>
                              <w:rPr>
                                <w:sz w:val="18"/>
                                <w:szCs w:val="18"/>
                              </w:rPr>
                            </w:pPr>
                            <w:r>
                              <w:rPr>
                                <w:rFonts w:hint="eastAsia"/>
                                <w:sz w:val="18"/>
                                <w:szCs w:val="18"/>
                              </w:rPr>
                              <w:t>S</w:t>
                            </w:r>
                            <w:r w:rsidR="007D5DC2">
                              <w:rPr>
                                <w:rFonts w:hint="eastAsia"/>
                                <w:sz w:val="18"/>
                                <w:szCs w:val="18"/>
                              </w:rPr>
                              <w:t xml:space="preserve"> </w:t>
                            </w:r>
                            <w:r>
                              <w:rPr>
                                <w:rFonts w:hint="eastAsia"/>
                                <w:sz w:val="18"/>
                                <w:szCs w:val="18"/>
                              </w:rPr>
                              <w:t>C</w:t>
                            </w:r>
                            <w:r w:rsidR="007D5DC2">
                              <w:rPr>
                                <w:rFonts w:hint="eastAsia"/>
                                <w:sz w:val="18"/>
                                <w:szCs w:val="18"/>
                              </w:rPr>
                              <w:t xml:space="preserve"> </w:t>
                            </w:r>
                            <w:r>
                              <w:rPr>
                                <w:rFonts w:hint="eastAsia"/>
                                <w:sz w:val="18"/>
                                <w:szCs w:val="18"/>
                              </w:rPr>
                              <w:t>H</w:t>
                            </w:r>
                            <w:r w:rsidR="007D5DC2">
                              <w:rPr>
                                <w:rFonts w:hint="eastAsia"/>
                                <w:sz w:val="18"/>
                                <w:szCs w:val="18"/>
                              </w:rPr>
                              <w:t xml:space="preserve"> </w:t>
                            </w:r>
                            <w:r>
                              <w:rPr>
                                <w:rFonts w:hint="eastAsia"/>
                                <w:sz w:val="18"/>
                                <w:szCs w:val="18"/>
                              </w:rPr>
                              <w:t>M</w:t>
                            </w:r>
                            <w:r w:rsidR="007D5DC2">
                              <w:rPr>
                                <w:rFonts w:hint="eastAsia"/>
                                <w:sz w:val="18"/>
                                <w:szCs w:val="18"/>
                              </w:rPr>
                              <w:t xml:space="preserve"> </w:t>
                            </w:r>
                            <w:r>
                              <w:rPr>
                                <w:rFonts w:hint="eastAsia"/>
                                <w:sz w:val="18"/>
                                <w:szCs w:val="18"/>
                              </w:rPr>
                              <w:t>T</w:t>
                            </w:r>
                            <w:r w:rsidR="007D5DC2">
                              <w:rPr>
                                <w:rFonts w:hint="eastAsia"/>
                                <w:sz w:val="18"/>
                                <w:szCs w:val="18"/>
                              </w:rPr>
                              <w:t xml:space="preserve"> </w:t>
                            </w:r>
                            <w:proofErr w:type="spellStart"/>
                            <w:r>
                              <w:rPr>
                                <w:sz w:val="18"/>
                                <w:szCs w:val="18"/>
                              </w:rPr>
                              <w:t>Mr</w:t>
                            </w:r>
                            <w:proofErr w:type="spellEnd"/>
                          </w:p>
                          <w:p w:rsidR="00B31CDF" w:rsidRDefault="00B31CDF"/>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F829A" id="Quad Arrow 135" o:spid="_x0000_s1064" type="#_x0000_t202" style="position:absolute;left:0;text-align:left;margin-left:25.85pt;margin-top:9.25pt;width:182.25pt;height:25.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" filled="f" stroked="f">
                <v:textbox inset="7.21pt,,7.21pt">
                  <w:txbxContent>
                    <w:p w:rsidR="00B31CDF" w:rsidRDefault="00B31CDF">
                      <w:pPr>
                        <w:ind w:firstLineChars="100" w:firstLine="180"/>
                        <w:rPr>
                          <w:sz w:val="18"/>
                          <w:szCs w:val="18"/>
                        </w:rPr>
                      </w:pPr>
                      <w:r>
                        <w:rPr>
                          <w:rFonts w:hint="eastAsia"/>
                          <w:sz w:val="18"/>
                          <w:szCs w:val="18"/>
                        </w:rPr>
                        <w:t>S</w:t>
                      </w:r>
                      <w:r w:rsidR="007D5DC2">
                        <w:rPr>
                          <w:rFonts w:hint="eastAsia"/>
                          <w:sz w:val="18"/>
                          <w:szCs w:val="18"/>
                        </w:rPr>
                        <w:t xml:space="preserve"> </w:t>
                      </w:r>
                      <w:r>
                        <w:rPr>
                          <w:rFonts w:hint="eastAsia"/>
                          <w:sz w:val="18"/>
                          <w:szCs w:val="18"/>
                        </w:rPr>
                        <w:t>C</w:t>
                      </w:r>
                      <w:r w:rsidR="007D5DC2">
                        <w:rPr>
                          <w:rFonts w:hint="eastAsia"/>
                          <w:sz w:val="18"/>
                          <w:szCs w:val="18"/>
                        </w:rPr>
                        <w:t xml:space="preserve"> </w:t>
                      </w:r>
                      <w:r>
                        <w:rPr>
                          <w:rFonts w:hint="eastAsia"/>
                          <w:sz w:val="18"/>
                          <w:szCs w:val="18"/>
                        </w:rPr>
                        <w:t>H</w:t>
                      </w:r>
                      <w:r w:rsidR="007D5DC2">
                        <w:rPr>
                          <w:rFonts w:hint="eastAsia"/>
                          <w:sz w:val="18"/>
                          <w:szCs w:val="18"/>
                        </w:rPr>
                        <w:t xml:space="preserve"> </w:t>
                      </w:r>
                      <w:r>
                        <w:rPr>
                          <w:rFonts w:hint="eastAsia"/>
                          <w:sz w:val="18"/>
                          <w:szCs w:val="18"/>
                        </w:rPr>
                        <w:t>M</w:t>
                      </w:r>
                      <w:r w:rsidR="007D5DC2">
                        <w:rPr>
                          <w:rFonts w:hint="eastAsia"/>
                          <w:sz w:val="18"/>
                          <w:szCs w:val="18"/>
                        </w:rPr>
                        <w:t xml:space="preserve"> </w:t>
                      </w:r>
                      <w:r>
                        <w:rPr>
                          <w:rFonts w:hint="eastAsia"/>
                          <w:sz w:val="18"/>
                          <w:szCs w:val="18"/>
                        </w:rPr>
                        <w:t>T</w:t>
                      </w:r>
                      <w:r w:rsidR="007D5DC2">
                        <w:rPr>
                          <w:rFonts w:hint="eastAsia"/>
                          <w:sz w:val="18"/>
                          <w:szCs w:val="18"/>
                        </w:rPr>
                        <w:t xml:space="preserve"> </w:t>
                      </w:r>
                      <w:proofErr w:type="spellStart"/>
                      <w:r>
                        <w:rPr>
                          <w:sz w:val="18"/>
                          <w:szCs w:val="18"/>
                        </w:rPr>
                        <w:t>Mr</w:t>
                      </w:r>
                      <w:proofErr w:type="spellEnd"/>
                    </w:p>
                    <w:p w:rsidR="00B31CDF" w:rsidRDefault="00B31CDF"/>
                  </w:txbxContent>
                </v:textbox>
              </v:shape>
            </w:pict>
          </mc:Fallback>
        </mc:AlternateContent>
      </w:r>
    </w:p>
    <w:p w:rsidR="008A4ED7" w:rsidRPr="002D38AD" w:rsidRDefault="004F68B8" w:rsidP="005455B9">
      <w:pPr>
        <w:adjustRightInd w:val="0"/>
        <w:snapToGrid w:val="0"/>
        <w:spacing w:line="360" w:lineRule="auto"/>
        <w:rPr>
          <w:rFonts w:ascii="Book Antiqua" w:hAnsi="Book Antiqua"/>
          <w:b/>
          <w:sz w:val="24"/>
          <w:szCs w:val="24"/>
        </w:rPr>
      </w:pPr>
      <w:r w:rsidRPr="002D38AD">
        <w:rPr>
          <w:rFonts w:ascii="Book Antiqua" w:hAnsi="Book Antiqua"/>
          <w:noProof/>
          <w:sz w:val="24"/>
          <w:szCs w:val="24"/>
        </w:rPr>
        <mc:AlternateContent>
          <mc:Choice Requires="wps">
            <w:drawing>
              <wp:anchor distT="0" distB="0" distL="114300" distR="114300" simplePos="0" relativeHeight="251762688" behindDoc="0" locked="0" layoutInCell="1" allowOverlap="1" wp14:anchorId="7A392F96" wp14:editId="7EE3993B">
                <wp:simplePos x="0" y="0"/>
                <wp:positionH relativeFrom="column">
                  <wp:posOffset>4795520</wp:posOffset>
                </wp:positionH>
                <wp:positionV relativeFrom="paragraph">
                  <wp:posOffset>58420</wp:posOffset>
                </wp:positionV>
                <wp:extent cx="553085" cy="304800"/>
                <wp:effectExtent l="4445" t="1270" r="4445" b="0"/>
                <wp:wrapNone/>
                <wp:docPr id="106" name="Quad Arrow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sz w:val="18"/>
                                <w:szCs w:val="18"/>
                              </w:rPr>
                            </w:pPr>
                            <w:r>
                              <w:rPr>
                                <w:rFonts w:hint="eastAsia"/>
                                <w:sz w:val="18"/>
                                <w:szCs w:val="18"/>
                              </w:rPr>
                              <w:t>65 000</w:t>
                            </w:r>
                          </w:p>
                          <w:p w:rsidR="00B31CDF" w:rsidRDefault="00B31CDF"/>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92F96" id="Quad Arrow 137" o:spid="_x0000_s1065" type="#_x0000_t202" style="position:absolute;left:0;text-align:left;margin-left:377.6pt;margin-top:4.6pt;width:43.55pt;height:2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" filled="f" stroked="f">
                <v:textbox inset="7.21pt,,7.21pt">
                  <w:txbxContent>
                    <w:p w:rsidR="00B31CDF" w:rsidRDefault="00B31CDF">
                      <w:pPr>
                        <w:rPr>
                          <w:sz w:val="18"/>
                          <w:szCs w:val="18"/>
                        </w:rPr>
                      </w:pPr>
                      <w:r>
                        <w:rPr>
                          <w:rFonts w:hint="eastAsia"/>
                          <w:sz w:val="18"/>
                          <w:szCs w:val="18"/>
                        </w:rPr>
                        <w:t>65 000</w:t>
                      </w:r>
                    </w:p>
                    <w:p w:rsidR="00B31CDF" w:rsidRDefault="00B31CDF"/>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60640" behindDoc="0" locked="0" layoutInCell="1" allowOverlap="1" wp14:anchorId="7E47CABC" wp14:editId="23399924">
                <wp:simplePos x="0" y="0"/>
                <wp:positionH relativeFrom="column">
                  <wp:posOffset>4690110</wp:posOffset>
                </wp:positionH>
                <wp:positionV relativeFrom="paragraph">
                  <wp:posOffset>200660</wp:posOffset>
                </wp:positionV>
                <wp:extent cx="180975" cy="635"/>
                <wp:effectExtent l="13335" t="10160" r="5715" b="8255"/>
                <wp:wrapNone/>
                <wp:docPr id="10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D6101" id="Line 138"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3pt,15.8pt" to="383.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"/>
            </w:pict>
          </mc:Fallback>
        </mc:AlternateContent>
      </w:r>
      <w:r w:rsidRPr="002D38AD">
        <w:rPr>
          <w:rFonts w:ascii="Book Antiqua" w:hAnsi="Book Antiqua"/>
          <w:noProof/>
          <w:sz w:val="24"/>
          <w:szCs w:val="24"/>
        </w:rPr>
        <mc:AlternateContent>
          <mc:Choice Requires="wps">
            <w:drawing>
              <wp:anchor distT="0" distB="0" distL="114300" distR="114300" simplePos="0" relativeHeight="251755520" behindDoc="0" locked="0" layoutInCell="1" allowOverlap="1" wp14:anchorId="4B2AEBDF" wp14:editId="48A7B575">
                <wp:simplePos x="0" y="0"/>
                <wp:positionH relativeFrom="column">
                  <wp:posOffset>2118995</wp:posOffset>
                </wp:positionH>
                <wp:positionV relativeFrom="paragraph">
                  <wp:posOffset>50800</wp:posOffset>
                </wp:positionV>
                <wp:extent cx="581025" cy="285750"/>
                <wp:effectExtent l="4445" t="3175" r="0" b="0"/>
                <wp:wrapNone/>
                <wp:docPr id="104" name="Quad Arrow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sz w:val="18"/>
                                <w:szCs w:val="18"/>
                              </w:rPr>
                            </w:pPr>
                            <w:r>
                              <w:rPr>
                                <w:rFonts w:hint="eastAsia"/>
                                <w:sz w:val="18"/>
                                <w:szCs w:val="18"/>
                              </w:rPr>
                              <w:t>29 000</w:t>
                            </w:r>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AEBDF" id="Quad Arrow 140" o:spid="_x0000_s1066" type="#_x0000_t202" style="position:absolute;left:0;text-align:left;margin-left:166.85pt;margin-top:4pt;width:45.75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" filled="f" stroked="f">
                <v:textbox inset="7.21pt,,7.21pt">
                  <w:txbxContent>
                    <w:p w:rsidR="00B31CDF" w:rsidRDefault="00B31CDF">
                      <w:pPr>
                        <w:rPr>
                          <w:sz w:val="18"/>
                          <w:szCs w:val="18"/>
                        </w:rPr>
                      </w:pPr>
                      <w:r>
                        <w:rPr>
                          <w:rFonts w:hint="eastAsia"/>
                          <w:sz w:val="18"/>
                          <w:szCs w:val="18"/>
                        </w:rPr>
                        <w:t>29 000</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54496" behindDoc="0" locked="0" layoutInCell="1" allowOverlap="1" wp14:anchorId="61B55958" wp14:editId="05315E83">
                <wp:simplePos x="0" y="0"/>
                <wp:positionH relativeFrom="column">
                  <wp:posOffset>2004060</wp:posOffset>
                </wp:positionH>
                <wp:positionV relativeFrom="paragraph">
                  <wp:posOffset>200660</wp:posOffset>
                </wp:positionV>
                <wp:extent cx="180975" cy="635"/>
                <wp:effectExtent l="13335" t="10160" r="5715" b="8255"/>
                <wp:wrapNone/>
                <wp:docPr id="103"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B92B9" id="Line 14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pt,15.8pt" to="172.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"/>
            </w:pict>
          </mc:Fallback>
        </mc:AlternateContent>
      </w:r>
      <w:r w:rsidRPr="002D38AD">
        <w:rPr>
          <w:rFonts w:ascii="Book Antiqua" w:hAnsi="Book Antiqua"/>
          <w:noProof/>
          <w:sz w:val="24"/>
          <w:szCs w:val="24"/>
        </w:rPr>
        <mc:AlternateContent>
          <mc:Choice Requires="wps">
            <w:drawing>
              <wp:anchor distT="0" distB="0" distL="114300" distR="114300" simplePos="0" relativeHeight="251752448" behindDoc="0" locked="0" layoutInCell="1" allowOverlap="1" wp14:anchorId="4BC9B304" wp14:editId="13E579D8">
                <wp:simplePos x="0" y="0"/>
                <wp:positionH relativeFrom="column">
                  <wp:posOffset>-139065</wp:posOffset>
                </wp:positionH>
                <wp:positionV relativeFrom="paragraph">
                  <wp:posOffset>45720</wp:posOffset>
                </wp:positionV>
                <wp:extent cx="647700" cy="266700"/>
                <wp:effectExtent l="3810" t="0" r="0" b="1905"/>
                <wp:wrapNone/>
                <wp:docPr id="102" name="Quad Arrow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pBdr>
                                <w:top w:val="none" w:sz="0" w:space="1" w:color="auto"/>
                                <w:left w:val="none" w:sz="0" w:space="4" w:color="auto"/>
                                <w:bottom w:val="none" w:sz="0" w:space="1" w:color="auto"/>
                                <w:right w:val="none" w:sz="0" w:space="4" w:color="auto"/>
                              </w:pBdr>
                              <w:jc w:val="right"/>
                              <w:rPr>
                                <w:sz w:val="18"/>
                                <w:szCs w:val="18"/>
                              </w:rPr>
                            </w:pPr>
                            <w:r>
                              <w:rPr>
                                <w:sz w:val="18"/>
                                <w:szCs w:val="18"/>
                              </w:rPr>
                              <w:t>HMGB1</w:t>
                            </w:r>
                          </w:p>
                          <w:p w:rsidR="00B31CDF" w:rsidRDefault="00B31CDF"/>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9B304" id="Quad Arrow 139" o:spid="_x0000_s1067" type="#_x0000_t202" style="position:absolute;left:0;text-align:left;margin-left:-10.95pt;margin-top:3.6pt;width:51pt;height:2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" filled="f" stroked="f">
                <v:textbox inset="7.21pt,,7.21pt">
                  <w:txbxContent>
                    <w:p w:rsidR="00B31CDF" w:rsidRDefault="00B31CDF">
                      <w:pPr>
                        <w:pBdr>
                          <w:top w:val="none" w:sz="0" w:space="1" w:color="auto"/>
                          <w:left w:val="none" w:sz="0" w:space="4" w:color="auto"/>
                          <w:bottom w:val="none" w:sz="0" w:space="1" w:color="auto"/>
                          <w:right w:val="none" w:sz="0" w:space="4" w:color="auto"/>
                        </w:pBdr>
                        <w:jc w:val="right"/>
                        <w:rPr>
                          <w:sz w:val="18"/>
                          <w:szCs w:val="18"/>
                        </w:rPr>
                      </w:pPr>
                      <w:r>
                        <w:rPr>
                          <w:sz w:val="18"/>
                          <w:szCs w:val="18"/>
                        </w:rPr>
                        <w:t>HMGB1</w:t>
                      </w:r>
                    </w:p>
                    <w:p w:rsidR="00B31CDF" w:rsidRDefault="00B31CDF"/>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58592" behindDoc="0" locked="0" layoutInCell="1" allowOverlap="1" wp14:anchorId="4631AF00" wp14:editId="7B1368A4">
                <wp:simplePos x="0" y="0"/>
                <wp:positionH relativeFrom="column">
                  <wp:posOffset>2700020</wp:posOffset>
                </wp:positionH>
                <wp:positionV relativeFrom="paragraph">
                  <wp:posOffset>22225</wp:posOffset>
                </wp:positionV>
                <wp:extent cx="620395" cy="295275"/>
                <wp:effectExtent l="4445" t="3175" r="3810" b="0"/>
                <wp:wrapNone/>
                <wp:docPr id="101" name="Quad Arrow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sz w:val="18"/>
                                <w:szCs w:val="18"/>
                              </w:rPr>
                            </w:pPr>
                            <w:r>
                              <w:rPr>
                                <w:rFonts w:hint="eastAsia"/>
                                <w:sz w:val="18"/>
                                <w:szCs w:val="18"/>
                              </w:rPr>
                              <w:t>NF-</w:t>
                            </w:r>
                            <w:proofErr w:type="spellStart"/>
                            <w:r>
                              <w:rPr>
                                <w:sz w:val="24"/>
                                <w:szCs w:val="28"/>
                              </w:rPr>
                              <w:t>κ</w:t>
                            </w:r>
                            <w:r>
                              <w:rPr>
                                <w:rFonts w:hint="eastAsia"/>
                                <w:sz w:val="18"/>
                                <w:szCs w:val="18"/>
                              </w:rPr>
                              <w:t>B</w:t>
                            </w:r>
                            <w:proofErr w:type="spellEnd"/>
                          </w:p>
                          <w:p w:rsidR="00B31CDF" w:rsidRDefault="00B31CDF"/>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1AF00" id="Quad Arrow 136" o:spid="_x0000_s1068" type="#_x0000_t202" style="position:absolute;left:0;text-align:left;margin-left:212.6pt;margin-top:1.75pt;width:48.85pt;height:2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" filled="f" stroked="f">
                <v:textbox inset="7.21pt,,7.21pt">
                  <w:txbxContent>
                    <w:p w:rsidR="00B31CDF" w:rsidRDefault="00B31CDF">
                      <w:pPr>
                        <w:rPr>
                          <w:sz w:val="18"/>
                          <w:szCs w:val="18"/>
                        </w:rPr>
                      </w:pPr>
                      <w:r>
                        <w:rPr>
                          <w:rFonts w:hint="eastAsia"/>
                          <w:sz w:val="18"/>
                          <w:szCs w:val="18"/>
                        </w:rPr>
                        <w:t>NF-</w:t>
                      </w:r>
                      <w:proofErr w:type="spellStart"/>
                      <w:r>
                        <w:rPr>
                          <w:sz w:val="24"/>
                          <w:szCs w:val="28"/>
                        </w:rPr>
                        <w:t>κ</w:t>
                      </w:r>
                      <w:r>
                        <w:rPr>
                          <w:rFonts w:hint="eastAsia"/>
                          <w:sz w:val="18"/>
                          <w:szCs w:val="18"/>
                        </w:rPr>
                        <w:t>B</w:t>
                      </w:r>
                      <w:proofErr w:type="spellEnd"/>
                    </w:p>
                    <w:p w:rsidR="00B31CDF" w:rsidRDefault="00B31CDF"/>
                  </w:txbxContent>
                </v:textbox>
              </v:shape>
            </w:pict>
          </mc:Fallback>
        </mc:AlternateContent>
      </w:r>
      <w:r w:rsidRPr="002D38AD">
        <w:rPr>
          <w:rFonts w:ascii="Book Antiqua" w:hAnsi="Book Antiqua"/>
          <w:b/>
          <w:noProof/>
          <w:sz w:val="24"/>
          <w:szCs w:val="24"/>
        </w:rPr>
        <w:drawing>
          <wp:inline distT="0" distB="0" distL="0" distR="0" wp14:anchorId="1AE40B2E" wp14:editId="398DA4C0">
            <wp:extent cx="1542415" cy="191135"/>
            <wp:effectExtent l="0" t="0" r="635" b="0"/>
            <wp:docPr id="68" name="Picture 62" descr="空肠 myd88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空肠 myd882-副本"/>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2415" cy="191135"/>
                    </a:xfrm>
                    <a:prstGeom prst="rect">
                      <a:avLst/>
                    </a:prstGeom>
                    <a:noFill/>
                    <a:ln>
                      <a:noFill/>
                    </a:ln>
                  </pic:spPr>
                </pic:pic>
              </a:graphicData>
            </a:graphic>
          </wp:inline>
        </w:drawing>
      </w:r>
      <w:r w:rsidR="007D5DC2" w:rsidRPr="002D38AD">
        <w:rPr>
          <w:rFonts w:ascii="Book Antiqua" w:hAnsi="Book Antiqua"/>
          <w:b/>
          <w:sz w:val="24"/>
          <w:szCs w:val="24"/>
        </w:rPr>
        <w:t xml:space="preserve"> </w:t>
      </w:r>
      <w:r w:rsidRPr="002D38AD">
        <w:rPr>
          <w:rFonts w:ascii="Book Antiqua" w:hAnsi="Book Antiqua"/>
          <w:b/>
          <w:noProof/>
          <w:sz w:val="24"/>
          <w:szCs w:val="24"/>
        </w:rPr>
        <w:drawing>
          <wp:inline distT="0" distB="0" distL="0" distR="0" wp14:anchorId="4593643D" wp14:editId="427952AC">
            <wp:extent cx="1478915" cy="198755"/>
            <wp:effectExtent l="0" t="0" r="6985" b="0"/>
            <wp:docPr id="69" name="Picture 63" descr="空肠NF1-重新做副本6-2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空肠NF1-重新做副本6-23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8915" cy="198755"/>
                    </a:xfrm>
                    <a:prstGeom prst="rect">
                      <a:avLst/>
                    </a:prstGeom>
                    <a:noFill/>
                    <a:ln>
                      <a:noFill/>
                    </a:ln>
                  </pic:spPr>
                </pic:pic>
              </a:graphicData>
            </a:graphic>
          </wp:inline>
        </w:drawing>
      </w:r>
    </w:p>
    <w:p w:rsidR="008A4ED7" w:rsidRPr="002D38AD" w:rsidRDefault="004F68B8" w:rsidP="005455B9">
      <w:pPr>
        <w:adjustRightInd w:val="0"/>
        <w:snapToGrid w:val="0"/>
        <w:spacing w:line="360" w:lineRule="auto"/>
        <w:rPr>
          <w:rFonts w:ascii="Book Antiqua" w:hAnsi="Book Antiqua"/>
          <w:b/>
          <w:sz w:val="24"/>
          <w:szCs w:val="24"/>
        </w:rPr>
      </w:pPr>
      <w:r w:rsidRPr="002D38AD">
        <w:rPr>
          <w:rFonts w:ascii="Book Antiqua" w:hAnsi="Book Antiqua"/>
          <w:noProof/>
          <w:sz w:val="24"/>
          <w:szCs w:val="24"/>
        </w:rPr>
        <mc:AlternateContent>
          <mc:Choice Requires="wps">
            <w:drawing>
              <wp:anchor distT="0" distB="0" distL="114300" distR="114300" simplePos="0" relativeHeight="251763712" behindDoc="0" locked="0" layoutInCell="1" allowOverlap="1" wp14:anchorId="2A06CBA3" wp14:editId="61BEFBB6">
                <wp:simplePos x="0" y="0"/>
                <wp:positionH relativeFrom="column">
                  <wp:posOffset>4785995</wp:posOffset>
                </wp:positionH>
                <wp:positionV relativeFrom="paragraph">
                  <wp:posOffset>52705</wp:posOffset>
                </wp:positionV>
                <wp:extent cx="600075" cy="304800"/>
                <wp:effectExtent l="4445" t="0" r="0" b="4445"/>
                <wp:wrapNone/>
                <wp:docPr id="100" name="Quad Arrow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sz w:val="18"/>
                                <w:szCs w:val="18"/>
                              </w:rPr>
                            </w:pPr>
                            <w:r>
                              <w:rPr>
                                <w:rFonts w:hint="eastAsia"/>
                                <w:sz w:val="18"/>
                                <w:szCs w:val="18"/>
                              </w:rPr>
                              <w:t>42 000</w:t>
                            </w:r>
                          </w:p>
                          <w:p w:rsidR="00B31CDF" w:rsidRDefault="00B31CDF"/>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6CBA3" id="Quad Arrow 142" o:spid="_x0000_s1069" type="#_x0000_t202" style="position:absolute;left:0;text-align:left;margin-left:376.85pt;margin-top:4.15pt;width:47.25pt;height: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" filled="f" stroked="f">
                <v:textbox inset="7.21pt,,7.21pt">
                  <w:txbxContent>
                    <w:p w:rsidR="00B31CDF" w:rsidRDefault="00B31CDF">
                      <w:pPr>
                        <w:rPr>
                          <w:sz w:val="18"/>
                          <w:szCs w:val="18"/>
                        </w:rPr>
                      </w:pPr>
                      <w:r>
                        <w:rPr>
                          <w:rFonts w:hint="eastAsia"/>
                          <w:sz w:val="18"/>
                          <w:szCs w:val="18"/>
                        </w:rPr>
                        <w:t>42 000</w:t>
                      </w:r>
                    </w:p>
                    <w:p w:rsidR="00B31CDF" w:rsidRDefault="00B31CDF"/>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61664" behindDoc="0" locked="0" layoutInCell="1" allowOverlap="1" wp14:anchorId="74C58EF4" wp14:editId="5A0A0DF7">
                <wp:simplePos x="0" y="0"/>
                <wp:positionH relativeFrom="column">
                  <wp:posOffset>4680585</wp:posOffset>
                </wp:positionH>
                <wp:positionV relativeFrom="paragraph">
                  <wp:posOffset>191135</wp:posOffset>
                </wp:positionV>
                <wp:extent cx="180975" cy="635"/>
                <wp:effectExtent l="13335" t="10160" r="5715" b="8255"/>
                <wp:wrapNone/>
                <wp:docPr id="99"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4B2A9" id="Line 143"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5pt,15.05pt" to="382.8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FFQ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"/>
            </w:pict>
          </mc:Fallback>
        </mc:AlternateContent>
      </w:r>
      <w:r w:rsidRPr="002D38AD">
        <w:rPr>
          <w:rFonts w:ascii="Book Antiqua" w:hAnsi="Book Antiqua"/>
          <w:noProof/>
          <w:sz w:val="24"/>
          <w:szCs w:val="24"/>
        </w:rPr>
        <mc:AlternateContent>
          <mc:Choice Requires="wps">
            <w:drawing>
              <wp:anchor distT="0" distB="0" distL="114300" distR="114300" simplePos="0" relativeHeight="251759616" behindDoc="0" locked="0" layoutInCell="1" allowOverlap="1" wp14:anchorId="0E1A9D68" wp14:editId="2E1562F8">
                <wp:simplePos x="0" y="0"/>
                <wp:positionH relativeFrom="column">
                  <wp:posOffset>2642870</wp:posOffset>
                </wp:positionH>
                <wp:positionV relativeFrom="paragraph">
                  <wp:posOffset>63500</wp:posOffset>
                </wp:positionV>
                <wp:extent cx="629285" cy="265430"/>
                <wp:effectExtent l="4445" t="0" r="4445" b="4445"/>
                <wp:wrapNone/>
                <wp:docPr id="98" name="Quad Arrow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jc w:val="center"/>
                              <w:rPr>
                                <w:rFonts w:ascii="SimSun" w:hAnsi="SimSun" w:cs="SimSun"/>
                              </w:rPr>
                            </w:pPr>
                            <w:r>
                              <w:rPr>
                                <w:sz w:val="18"/>
                                <w:szCs w:val="18"/>
                              </w:rPr>
                              <w:sym w:font="Symbol" w:char="F062"/>
                            </w:r>
                            <w:r>
                              <w:rPr>
                                <w:sz w:val="18"/>
                                <w:szCs w:val="18"/>
                              </w:rPr>
                              <w:t>-actin</w:t>
                            </w:r>
                          </w:p>
                          <w:p w:rsidR="00B31CDF" w:rsidRDefault="00B31CDF"/>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A9D68" id="Quad Arrow 144" o:spid="_x0000_s1070" type="#_x0000_t202" style="position:absolute;left:0;text-align:left;margin-left:208.1pt;margin-top:5pt;width:49.55pt;height:20.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" filled="f" stroked="f">
                <v:textbox inset="7.21pt,,7.21pt">
                  <w:txbxContent>
                    <w:p w:rsidR="00B31CDF" w:rsidRDefault="00B31CDF">
                      <w:pPr>
                        <w:jc w:val="center"/>
                        <w:rPr>
                          <w:rFonts w:ascii="SimSun" w:hAnsi="SimSun" w:cs="SimSun"/>
                        </w:rPr>
                      </w:pPr>
                      <w:r>
                        <w:rPr>
                          <w:sz w:val="18"/>
                          <w:szCs w:val="18"/>
                        </w:rPr>
                        <w:sym w:font="Symbol" w:char="F062"/>
                      </w:r>
                      <w:r>
                        <w:rPr>
                          <w:sz w:val="18"/>
                          <w:szCs w:val="18"/>
                        </w:rPr>
                        <w:t>-actin</w:t>
                      </w:r>
                    </w:p>
                    <w:p w:rsidR="00B31CDF" w:rsidRDefault="00B31CDF"/>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53472" behindDoc="0" locked="0" layoutInCell="1" allowOverlap="1" wp14:anchorId="33309FF1" wp14:editId="6B74BC1C">
                <wp:simplePos x="0" y="0"/>
                <wp:positionH relativeFrom="column">
                  <wp:posOffset>-147955</wp:posOffset>
                </wp:positionH>
                <wp:positionV relativeFrom="paragraph">
                  <wp:posOffset>42545</wp:posOffset>
                </wp:positionV>
                <wp:extent cx="638175" cy="266700"/>
                <wp:effectExtent l="4445" t="4445" r="0" b="0"/>
                <wp:wrapNone/>
                <wp:docPr id="97" name="Quad Arrow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jc w:val="center"/>
                              <w:rPr>
                                <w:sz w:val="18"/>
                                <w:szCs w:val="18"/>
                              </w:rPr>
                            </w:pPr>
                            <w:r>
                              <w:rPr>
                                <w:sz w:val="18"/>
                                <w:szCs w:val="18"/>
                              </w:rPr>
                              <w:sym w:font="Symbol" w:char="F062"/>
                            </w:r>
                            <w:r>
                              <w:rPr>
                                <w:sz w:val="18"/>
                                <w:szCs w:val="18"/>
                              </w:rPr>
                              <w:t>-actin</w:t>
                            </w:r>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09FF1" id="Quad Arrow 145" o:spid="_x0000_s1071" type="#_x0000_t202" style="position:absolute;left:0;text-align:left;margin-left:-11.65pt;margin-top:3.35pt;width:50.25pt;height:2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" filled="f" stroked="f">
                <v:textbox inset="7.21pt,,7.21pt">
                  <w:txbxContent>
                    <w:p w:rsidR="00B31CDF" w:rsidRDefault="00B31CDF">
                      <w:pPr>
                        <w:jc w:val="center"/>
                        <w:rPr>
                          <w:sz w:val="18"/>
                          <w:szCs w:val="18"/>
                        </w:rPr>
                      </w:pPr>
                      <w:r>
                        <w:rPr>
                          <w:sz w:val="18"/>
                          <w:szCs w:val="18"/>
                        </w:rPr>
                        <w:sym w:font="Symbol" w:char="F062"/>
                      </w:r>
                      <w:r>
                        <w:rPr>
                          <w:sz w:val="18"/>
                          <w:szCs w:val="18"/>
                        </w:rPr>
                        <w:t>-actin</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56544" behindDoc="0" locked="0" layoutInCell="1" allowOverlap="1" wp14:anchorId="1808B087" wp14:editId="2068E723">
                <wp:simplePos x="0" y="0"/>
                <wp:positionH relativeFrom="column">
                  <wp:posOffset>2099310</wp:posOffset>
                </wp:positionH>
                <wp:positionV relativeFrom="paragraph">
                  <wp:posOffset>51435</wp:posOffset>
                </wp:positionV>
                <wp:extent cx="571500" cy="314325"/>
                <wp:effectExtent l="3810" t="3810" r="0" b="0"/>
                <wp:wrapNone/>
                <wp:docPr id="96" name="Quad Arrow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sz w:val="18"/>
                                <w:szCs w:val="18"/>
                              </w:rPr>
                            </w:pPr>
                            <w:r>
                              <w:rPr>
                                <w:rFonts w:hint="eastAsia"/>
                                <w:sz w:val="18"/>
                                <w:szCs w:val="18"/>
                              </w:rPr>
                              <w:t>42 000</w:t>
                            </w:r>
                          </w:p>
                          <w:p w:rsidR="00B31CDF" w:rsidRDefault="00B31CDF"/>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8B087" id="Quad Arrow 146" o:spid="_x0000_s1072" type="#_x0000_t202" style="position:absolute;left:0;text-align:left;margin-left:165.3pt;margin-top:4.05pt;width:45pt;height:2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" filled="f" stroked="f">
                <v:textbox inset="7.21pt,,7.21pt">
                  <w:txbxContent>
                    <w:p w:rsidR="00B31CDF" w:rsidRDefault="00B31CDF">
                      <w:pPr>
                        <w:rPr>
                          <w:sz w:val="18"/>
                          <w:szCs w:val="18"/>
                        </w:rPr>
                      </w:pPr>
                      <w:r>
                        <w:rPr>
                          <w:rFonts w:hint="eastAsia"/>
                          <w:sz w:val="18"/>
                          <w:szCs w:val="18"/>
                        </w:rPr>
                        <w:t>42 000</w:t>
                      </w:r>
                    </w:p>
                    <w:p w:rsidR="00B31CDF" w:rsidRDefault="00B31CDF"/>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86240" behindDoc="0" locked="0" layoutInCell="1" allowOverlap="1" wp14:anchorId="5C5005B9" wp14:editId="04F88385">
                <wp:simplePos x="0" y="0"/>
                <wp:positionH relativeFrom="column">
                  <wp:posOffset>1994535</wp:posOffset>
                </wp:positionH>
                <wp:positionV relativeFrom="paragraph">
                  <wp:posOffset>191135</wp:posOffset>
                </wp:positionV>
                <wp:extent cx="190500" cy="8890"/>
                <wp:effectExtent l="13335" t="10160" r="5715" b="9525"/>
                <wp:wrapNone/>
                <wp:docPr id="95"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6C258" id="Straight Connector 147" o:spid="_x0000_s1026" type="#_x0000_t32" style="position:absolute;margin-left:157.05pt;margin-top:15.05pt;width:15pt;height:.7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"/>
            </w:pict>
          </mc:Fallback>
        </mc:AlternateContent>
      </w:r>
      <w:r w:rsidRPr="002D38AD">
        <w:rPr>
          <w:rFonts w:ascii="Book Antiqua" w:hAnsi="Book Antiqua"/>
          <w:b/>
          <w:noProof/>
          <w:sz w:val="24"/>
          <w:szCs w:val="24"/>
        </w:rPr>
        <w:drawing>
          <wp:inline distT="0" distB="0" distL="0" distR="0" wp14:anchorId="6B31B05F" wp14:editId="6C4824FE">
            <wp:extent cx="1542415" cy="207010"/>
            <wp:effectExtent l="0" t="0" r="635" b="2540"/>
            <wp:docPr id="70" name="Picture 64" descr="空肠actin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空肠actin1-副本"/>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2415" cy="207010"/>
                    </a:xfrm>
                    <a:prstGeom prst="rect">
                      <a:avLst/>
                    </a:prstGeom>
                    <a:noFill/>
                    <a:ln>
                      <a:noFill/>
                    </a:ln>
                  </pic:spPr>
                </pic:pic>
              </a:graphicData>
            </a:graphic>
          </wp:inline>
        </w:drawing>
      </w:r>
      <w:r w:rsidR="007D5DC2" w:rsidRPr="002D38AD">
        <w:rPr>
          <w:rFonts w:ascii="Book Antiqua" w:hAnsi="Book Antiqua"/>
          <w:b/>
          <w:sz w:val="24"/>
          <w:szCs w:val="24"/>
        </w:rPr>
        <w:t xml:space="preserve"> </w:t>
      </w:r>
      <w:r w:rsidRPr="002D38AD">
        <w:rPr>
          <w:rFonts w:ascii="Book Antiqua" w:hAnsi="Book Antiqua"/>
          <w:noProof/>
          <w:sz w:val="24"/>
          <w:szCs w:val="24"/>
        </w:rPr>
        <w:drawing>
          <wp:inline distT="0" distB="0" distL="0" distR="0" wp14:anchorId="71A8AE28" wp14:editId="6F2E33FB">
            <wp:extent cx="1478915" cy="207010"/>
            <wp:effectExtent l="0" t="0" r="6985" b="2540"/>
            <wp:docPr id="71" name="Picture 65" descr="空肠 Actin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空肠 Actin2-副本"/>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8915" cy="207010"/>
                    </a:xfrm>
                    <a:prstGeom prst="rect">
                      <a:avLst/>
                    </a:prstGeom>
                    <a:noFill/>
                    <a:ln>
                      <a:noFill/>
                    </a:ln>
                  </pic:spPr>
                </pic:pic>
              </a:graphicData>
            </a:graphic>
          </wp:inline>
        </w:drawing>
      </w:r>
    </w:p>
    <w:p w:rsidR="008A4ED7" w:rsidRPr="002D38AD" w:rsidRDefault="004F68B8" w:rsidP="005455B9">
      <w:pPr>
        <w:adjustRightInd w:val="0"/>
        <w:snapToGrid w:val="0"/>
        <w:spacing w:line="360" w:lineRule="auto"/>
        <w:rPr>
          <w:rFonts w:ascii="Book Antiqua" w:hAnsi="Book Antiqua"/>
          <w:b/>
          <w:sz w:val="24"/>
          <w:szCs w:val="24"/>
        </w:rPr>
      </w:pPr>
      <w:r w:rsidRPr="002D38AD">
        <w:rPr>
          <w:rFonts w:ascii="Book Antiqua" w:hAnsi="Book Antiqua"/>
          <w:noProof/>
          <w:sz w:val="24"/>
          <w:szCs w:val="24"/>
        </w:rPr>
        <w:drawing>
          <wp:inline distT="0" distB="0" distL="0" distR="0" wp14:anchorId="2F894B02" wp14:editId="410F5096">
            <wp:extent cx="2409190" cy="1526540"/>
            <wp:effectExtent l="0" t="0" r="0" b="0"/>
            <wp:docPr id="72" name="Picture 66" descr="HMGB1 jejunum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MGB1 jejunum空"/>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9190" cy="1526540"/>
                    </a:xfrm>
                    <a:prstGeom prst="rect">
                      <a:avLst/>
                    </a:prstGeom>
                    <a:noFill/>
                    <a:ln>
                      <a:noFill/>
                    </a:ln>
                  </pic:spPr>
                </pic:pic>
              </a:graphicData>
            </a:graphic>
          </wp:inline>
        </w:drawing>
      </w:r>
      <w:r w:rsidR="007D5DC2" w:rsidRPr="002D38AD">
        <w:rPr>
          <w:rFonts w:ascii="Book Antiqua" w:hAnsi="Book Antiqua"/>
          <w:sz w:val="24"/>
          <w:szCs w:val="24"/>
        </w:rPr>
        <w:t xml:space="preserve"> </w:t>
      </w:r>
      <w:r w:rsidRPr="002D38AD">
        <w:rPr>
          <w:rFonts w:ascii="Book Antiqua" w:hAnsi="Book Antiqua"/>
          <w:noProof/>
          <w:sz w:val="24"/>
          <w:szCs w:val="24"/>
        </w:rPr>
        <w:drawing>
          <wp:inline distT="0" distB="0" distL="0" distR="0" wp14:anchorId="09DEC6A9" wp14:editId="427801C2">
            <wp:extent cx="2353310" cy="1487170"/>
            <wp:effectExtent l="0" t="0" r="8890" b="0"/>
            <wp:docPr id="73" name="Picture 67" descr="NF-KB jeju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F-KB jejunu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53310" cy="1487170"/>
                    </a:xfrm>
                    <a:prstGeom prst="rect">
                      <a:avLst/>
                    </a:prstGeom>
                    <a:noFill/>
                    <a:ln>
                      <a:noFill/>
                    </a:ln>
                  </pic:spPr>
                </pic:pic>
              </a:graphicData>
            </a:graphic>
          </wp:inline>
        </w:drawing>
      </w:r>
    </w:p>
    <w:p w:rsidR="008A4ED7" w:rsidRPr="002D38AD" w:rsidRDefault="004F68B8" w:rsidP="005455B9">
      <w:pPr>
        <w:adjustRightInd w:val="0"/>
        <w:snapToGrid w:val="0"/>
        <w:spacing w:line="360" w:lineRule="auto"/>
        <w:rPr>
          <w:rFonts w:ascii="Book Antiqua" w:hAnsi="Book Antiqua"/>
          <w:b/>
          <w:sz w:val="24"/>
          <w:szCs w:val="24"/>
        </w:rPr>
      </w:pPr>
      <w:r w:rsidRPr="002D38AD">
        <w:rPr>
          <w:rFonts w:ascii="Book Antiqua" w:hAnsi="Book Antiqua"/>
          <w:noProof/>
          <w:sz w:val="24"/>
          <w:szCs w:val="24"/>
        </w:rPr>
        <mc:AlternateContent>
          <mc:Choice Requires="wps">
            <w:drawing>
              <wp:anchor distT="0" distB="0" distL="114300" distR="114300" simplePos="0" relativeHeight="251783168" behindDoc="0" locked="0" layoutInCell="1" allowOverlap="1" wp14:anchorId="31845F5D" wp14:editId="3E4B3C97">
                <wp:simplePos x="0" y="0"/>
                <wp:positionH relativeFrom="column">
                  <wp:posOffset>3797300</wp:posOffset>
                </wp:positionH>
                <wp:positionV relativeFrom="paragraph">
                  <wp:posOffset>-97155</wp:posOffset>
                </wp:positionV>
                <wp:extent cx="511810" cy="372110"/>
                <wp:effectExtent l="0" t="0" r="0" b="1270"/>
                <wp:wrapNone/>
                <wp:docPr id="94" name="Quad Arrow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9402C2">
                            <w:pPr>
                              <w:rPr>
                                <w:b/>
                                <w:bCs/>
                                <w:sz w:val="28"/>
                                <w:szCs w:val="28"/>
                              </w:rPr>
                            </w:pPr>
                            <w:r>
                              <w:rPr>
                                <w:rFonts w:hint="eastAsia"/>
                                <w:b/>
                                <w:bCs/>
                                <w:sz w:val="28"/>
                                <w:szCs w:val="28"/>
                              </w:rPr>
                              <w:t>B</w:t>
                            </w:r>
                            <w:r w:rsidR="00B31CDF">
                              <w:rPr>
                                <w:rFonts w:hint="eastAsia"/>
                                <w:b/>
                                <w:bCs/>
                                <w:sz w:val="28"/>
                                <w:szCs w:val="28"/>
                              </w:rPr>
                              <w:t>2</w:t>
                            </w:r>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45F5D" id="Quad Arrow 148" o:spid="_x0000_s1073" type="#_x0000_t202" style="position:absolute;left:0;text-align:left;margin-left:299pt;margin-top:-7.65pt;width:40.3pt;height:29.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" filled="f" stroked="f">
                <v:textbox inset="7.21pt,,7.21pt">
                  <w:txbxContent>
                    <w:p w:rsidR="00B31CDF" w:rsidRDefault="009402C2">
                      <w:pPr>
                        <w:rPr>
                          <w:b/>
                          <w:bCs/>
                          <w:sz w:val="28"/>
                          <w:szCs w:val="28"/>
                        </w:rPr>
                      </w:pPr>
                      <w:r>
                        <w:rPr>
                          <w:rFonts w:hint="eastAsia"/>
                          <w:b/>
                          <w:bCs/>
                          <w:sz w:val="28"/>
                          <w:szCs w:val="28"/>
                        </w:rPr>
                        <w:t>B</w:t>
                      </w:r>
                      <w:r w:rsidR="00B31CDF">
                        <w:rPr>
                          <w:rFonts w:hint="eastAsia"/>
                          <w:b/>
                          <w:bCs/>
                          <w:sz w:val="28"/>
                          <w:szCs w:val="28"/>
                        </w:rPr>
                        <w:t>2</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82144" behindDoc="0" locked="0" layoutInCell="1" allowOverlap="1" wp14:anchorId="212E345C" wp14:editId="049B7728">
                <wp:simplePos x="0" y="0"/>
                <wp:positionH relativeFrom="column">
                  <wp:posOffset>890905</wp:posOffset>
                </wp:positionH>
                <wp:positionV relativeFrom="paragraph">
                  <wp:posOffset>-106680</wp:posOffset>
                </wp:positionV>
                <wp:extent cx="561975" cy="429895"/>
                <wp:effectExtent l="0" t="0" r="4445" b="635"/>
                <wp:wrapNone/>
                <wp:docPr id="93" name="Quad Arrow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9402C2">
                            <w:pPr>
                              <w:rPr>
                                <w:b/>
                                <w:bCs/>
                                <w:sz w:val="28"/>
                                <w:szCs w:val="28"/>
                              </w:rPr>
                            </w:pPr>
                            <w:r>
                              <w:rPr>
                                <w:rFonts w:hint="eastAsia"/>
                                <w:b/>
                                <w:bCs/>
                                <w:sz w:val="28"/>
                                <w:szCs w:val="28"/>
                              </w:rPr>
                              <w:t>A</w:t>
                            </w:r>
                            <w:r w:rsidR="00B31CDF">
                              <w:rPr>
                                <w:rFonts w:hint="eastAsia"/>
                                <w:b/>
                                <w:bCs/>
                                <w:sz w:val="28"/>
                                <w:szCs w:val="28"/>
                              </w:rPr>
                              <w:t>2</w:t>
                            </w:r>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E345C" id="Quad Arrow 149" o:spid="_x0000_s1074" type="#_x0000_t202" style="position:absolute;left:0;text-align:left;margin-left:70.15pt;margin-top:-8.4pt;width:44.25pt;height:33.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" filled="f" stroked="f">
                <v:textbox inset="7.21pt,,7.21pt">
                  <w:txbxContent>
                    <w:p w:rsidR="00B31CDF" w:rsidRDefault="009402C2">
                      <w:pPr>
                        <w:rPr>
                          <w:b/>
                          <w:bCs/>
                          <w:sz w:val="28"/>
                          <w:szCs w:val="28"/>
                        </w:rPr>
                      </w:pPr>
                      <w:r>
                        <w:rPr>
                          <w:rFonts w:hint="eastAsia"/>
                          <w:b/>
                          <w:bCs/>
                          <w:sz w:val="28"/>
                          <w:szCs w:val="28"/>
                        </w:rPr>
                        <w:t>A</w:t>
                      </w:r>
                      <w:r w:rsidR="00B31CDF">
                        <w:rPr>
                          <w:rFonts w:hint="eastAsia"/>
                          <w:b/>
                          <w:bCs/>
                          <w:sz w:val="28"/>
                          <w:szCs w:val="28"/>
                        </w:rPr>
                        <w:t>2</w:t>
                      </w:r>
                    </w:p>
                  </w:txbxContent>
                </v:textbox>
              </v:shape>
            </w:pict>
          </mc:Fallback>
        </mc:AlternateContent>
      </w:r>
    </w:p>
    <w:p w:rsidR="008A4ED7" w:rsidRPr="002D38AD" w:rsidRDefault="004F68B8" w:rsidP="005455B9">
      <w:pPr>
        <w:adjustRightInd w:val="0"/>
        <w:snapToGrid w:val="0"/>
        <w:spacing w:line="360" w:lineRule="auto"/>
        <w:rPr>
          <w:rFonts w:ascii="Book Antiqua" w:hAnsi="Book Antiqua"/>
          <w:b/>
          <w:sz w:val="24"/>
          <w:szCs w:val="24"/>
        </w:rPr>
      </w:pPr>
      <w:r w:rsidRPr="002D38AD">
        <w:rPr>
          <w:rFonts w:ascii="Book Antiqua" w:hAnsi="Book Antiqua"/>
          <w:noProof/>
          <w:sz w:val="24"/>
          <w:szCs w:val="24"/>
        </w:rPr>
        <mc:AlternateContent>
          <mc:Choice Requires="wps">
            <w:drawing>
              <wp:anchor distT="0" distB="0" distL="114300" distR="114300" simplePos="0" relativeHeight="251779072" behindDoc="0" locked="0" layoutInCell="1" allowOverlap="1" wp14:anchorId="3B415F07" wp14:editId="55E76E2D">
                <wp:simplePos x="0" y="0"/>
                <wp:positionH relativeFrom="column">
                  <wp:posOffset>3089910</wp:posOffset>
                </wp:positionH>
                <wp:positionV relativeFrom="paragraph">
                  <wp:posOffset>100330</wp:posOffset>
                </wp:positionV>
                <wp:extent cx="2381250" cy="314325"/>
                <wp:effectExtent l="3810" t="0" r="0" b="4445"/>
                <wp:wrapNone/>
                <wp:docPr id="92" name="Quad Arrow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ind w:firstLineChars="150" w:firstLine="270"/>
                            </w:pPr>
                            <w:r>
                              <w:rPr>
                                <w:rFonts w:hint="eastAsia"/>
                                <w:sz w:val="18"/>
                                <w:szCs w:val="18"/>
                              </w:rPr>
                              <w:t>S</w:t>
                            </w:r>
                            <w:r w:rsidR="007D5DC2">
                              <w:rPr>
                                <w:rFonts w:hint="eastAsia"/>
                                <w:sz w:val="18"/>
                                <w:szCs w:val="18"/>
                              </w:rPr>
                              <w:t xml:space="preserve"> </w:t>
                            </w:r>
                            <w:r>
                              <w:rPr>
                                <w:rFonts w:hint="eastAsia"/>
                                <w:sz w:val="18"/>
                                <w:szCs w:val="18"/>
                              </w:rPr>
                              <w:t>C</w:t>
                            </w:r>
                            <w:r w:rsidR="007D5DC2">
                              <w:rPr>
                                <w:rFonts w:hint="eastAsia"/>
                                <w:sz w:val="18"/>
                                <w:szCs w:val="18"/>
                              </w:rPr>
                              <w:t xml:space="preserve"> </w:t>
                            </w:r>
                            <w:r>
                              <w:rPr>
                                <w:rFonts w:hint="eastAsia"/>
                                <w:sz w:val="18"/>
                                <w:szCs w:val="18"/>
                              </w:rPr>
                              <w:t>H</w:t>
                            </w:r>
                            <w:r w:rsidR="007D5DC2">
                              <w:rPr>
                                <w:rFonts w:hint="eastAsia"/>
                                <w:sz w:val="18"/>
                                <w:szCs w:val="18"/>
                              </w:rPr>
                              <w:t xml:space="preserve"> </w:t>
                            </w:r>
                            <w:r>
                              <w:rPr>
                                <w:rFonts w:hint="eastAsia"/>
                                <w:sz w:val="18"/>
                                <w:szCs w:val="18"/>
                              </w:rPr>
                              <w:t>M</w:t>
                            </w:r>
                            <w:r w:rsidR="007D5DC2">
                              <w:rPr>
                                <w:rFonts w:hint="eastAsia"/>
                                <w:sz w:val="18"/>
                                <w:szCs w:val="18"/>
                              </w:rPr>
                              <w:t xml:space="preserve"> </w:t>
                            </w:r>
                            <w:r>
                              <w:rPr>
                                <w:rFonts w:hint="eastAsia"/>
                                <w:sz w:val="18"/>
                                <w:szCs w:val="18"/>
                              </w:rPr>
                              <w:t>T</w:t>
                            </w:r>
                            <w:r w:rsidR="007D5DC2">
                              <w:rPr>
                                <w:rFonts w:hint="eastAsia"/>
                                <w:sz w:val="18"/>
                                <w:szCs w:val="18"/>
                              </w:rPr>
                              <w:t xml:space="preserve"> </w:t>
                            </w:r>
                            <w:proofErr w:type="spellStart"/>
                            <w:r>
                              <w:rPr>
                                <w:sz w:val="18"/>
                                <w:szCs w:val="18"/>
                              </w:rPr>
                              <w:t>Mr</w:t>
                            </w:r>
                            <w:proofErr w:type="spellEnd"/>
                          </w:p>
                          <w:p w:rsidR="00B31CDF" w:rsidRDefault="00B31CDF">
                            <w:r>
                              <w:rPr>
                                <w:b/>
                                <w:noProof/>
                                <w:sz w:val="24"/>
                                <w:szCs w:val="24"/>
                              </w:rPr>
                              <w:drawing>
                                <wp:inline distT="0" distB="0" distL="0" distR="0" wp14:anchorId="7D553125" wp14:editId="484B4C94">
                                  <wp:extent cx="1232535" cy="246380"/>
                                  <wp:effectExtent l="0" t="0" r="5715" b="1270"/>
                                  <wp:docPr id="75" name="Picture 80" descr="回肠NF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回肠NF3副本"/>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2535" cy="246380"/>
                                          </a:xfrm>
                                          <a:prstGeom prst="rect">
                                            <a:avLst/>
                                          </a:prstGeom>
                                          <a:noFill/>
                                          <a:ln>
                                            <a:noFill/>
                                          </a:ln>
                                        </pic:spPr>
                                      </pic:pic>
                                    </a:graphicData>
                                  </a:graphic>
                                </wp:inline>
                              </w:drawing>
                            </w:r>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15F07" id="Quad Arrow 151" o:spid="_x0000_s1075" type="#_x0000_t202" style="position:absolute;left:0;text-align:left;margin-left:243.3pt;margin-top:7.9pt;width:187.5pt;height:24.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" filled="f" stroked="f">
                <v:textbox inset="7.21pt,,7.21pt">
                  <w:txbxContent>
                    <w:p w:rsidR="00B31CDF" w:rsidRDefault="00B31CDF">
                      <w:pPr>
                        <w:ind w:firstLineChars="150" w:firstLine="270"/>
                      </w:pPr>
                      <w:r>
                        <w:rPr>
                          <w:rFonts w:hint="eastAsia"/>
                          <w:sz w:val="18"/>
                          <w:szCs w:val="18"/>
                        </w:rPr>
                        <w:t>S</w:t>
                      </w:r>
                      <w:r w:rsidR="007D5DC2">
                        <w:rPr>
                          <w:rFonts w:hint="eastAsia"/>
                          <w:sz w:val="18"/>
                          <w:szCs w:val="18"/>
                        </w:rPr>
                        <w:t xml:space="preserve"> </w:t>
                      </w:r>
                      <w:r>
                        <w:rPr>
                          <w:rFonts w:hint="eastAsia"/>
                          <w:sz w:val="18"/>
                          <w:szCs w:val="18"/>
                        </w:rPr>
                        <w:t>C</w:t>
                      </w:r>
                      <w:r w:rsidR="007D5DC2">
                        <w:rPr>
                          <w:rFonts w:hint="eastAsia"/>
                          <w:sz w:val="18"/>
                          <w:szCs w:val="18"/>
                        </w:rPr>
                        <w:t xml:space="preserve"> </w:t>
                      </w:r>
                      <w:r>
                        <w:rPr>
                          <w:rFonts w:hint="eastAsia"/>
                          <w:sz w:val="18"/>
                          <w:szCs w:val="18"/>
                        </w:rPr>
                        <w:t>H</w:t>
                      </w:r>
                      <w:r w:rsidR="007D5DC2">
                        <w:rPr>
                          <w:rFonts w:hint="eastAsia"/>
                          <w:sz w:val="18"/>
                          <w:szCs w:val="18"/>
                        </w:rPr>
                        <w:t xml:space="preserve"> </w:t>
                      </w:r>
                      <w:r>
                        <w:rPr>
                          <w:rFonts w:hint="eastAsia"/>
                          <w:sz w:val="18"/>
                          <w:szCs w:val="18"/>
                        </w:rPr>
                        <w:t>M</w:t>
                      </w:r>
                      <w:r w:rsidR="007D5DC2">
                        <w:rPr>
                          <w:rFonts w:hint="eastAsia"/>
                          <w:sz w:val="18"/>
                          <w:szCs w:val="18"/>
                        </w:rPr>
                        <w:t xml:space="preserve"> </w:t>
                      </w:r>
                      <w:r>
                        <w:rPr>
                          <w:rFonts w:hint="eastAsia"/>
                          <w:sz w:val="18"/>
                          <w:szCs w:val="18"/>
                        </w:rPr>
                        <w:t>T</w:t>
                      </w:r>
                      <w:r w:rsidR="007D5DC2">
                        <w:rPr>
                          <w:rFonts w:hint="eastAsia"/>
                          <w:sz w:val="18"/>
                          <w:szCs w:val="18"/>
                        </w:rPr>
                        <w:t xml:space="preserve"> </w:t>
                      </w:r>
                      <w:proofErr w:type="spellStart"/>
                      <w:r>
                        <w:rPr>
                          <w:sz w:val="18"/>
                          <w:szCs w:val="18"/>
                        </w:rPr>
                        <w:t>Mr</w:t>
                      </w:r>
                      <w:proofErr w:type="spellEnd"/>
                    </w:p>
                    <w:p w:rsidR="00B31CDF" w:rsidRDefault="00B31CDF">
                      <w:r>
                        <w:rPr>
                          <w:b/>
                          <w:noProof/>
                          <w:sz w:val="24"/>
                          <w:szCs w:val="24"/>
                        </w:rPr>
                        <w:drawing>
                          <wp:inline distT="0" distB="0" distL="0" distR="0" wp14:anchorId="7D553125" wp14:editId="484B4C94">
                            <wp:extent cx="1232535" cy="246380"/>
                            <wp:effectExtent l="0" t="0" r="5715" b="1270"/>
                            <wp:docPr id="75" name="Picture 80" descr="回肠NF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回肠NF3副本"/>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2535" cy="246380"/>
                                    </a:xfrm>
                                    <a:prstGeom prst="rect">
                                      <a:avLst/>
                                    </a:prstGeom>
                                    <a:noFill/>
                                    <a:ln>
                                      <a:noFill/>
                                    </a:ln>
                                  </pic:spPr>
                                </pic:pic>
                              </a:graphicData>
                            </a:graphic>
                          </wp:inline>
                        </w:drawing>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70880" behindDoc="0" locked="0" layoutInCell="1" allowOverlap="1" wp14:anchorId="131D9D53" wp14:editId="722936BE">
                <wp:simplePos x="0" y="0"/>
                <wp:positionH relativeFrom="column">
                  <wp:posOffset>470535</wp:posOffset>
                </wp:positionH>
                <wp:positionV relativeFrom="paragraph">
                  <wp:posOffset>120650</wp:posOffset>
                </wp:positionV>
                <wp:extent cx="2095500" cy="324485"/>
                <wp:effectExtent l="3810" t="0" r="0" b="2540"/>
                <wp:wrapNone/>
                <wp:docPr id="91" name="Quad Arrow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ind w:firstLineChars="50" w:firstLine="90"/>
                            </w:pPr>
                            <w:r>
                              <w:rPr>
                                <w:rFonts w:hint="eastAsia"/>
                                <w:sz w:val="18"/>
                                <w:szCs w:val="18"/>
                              </w:rPr>
                              <w:t>S</w:t>
                            </w:r>
                            <w:r w:rsidR="007D5DC2">
                              <w:rPr>
                                <w:rFonts w:hint="eastAsia"/>
                                <w:sz w:val="18"/>
                                <w:szCs w:val="18"/>
                              </w:rPr>
                              <w:t xml:space="preserve"> </w:t>
                            </w:r>
                            <w:r>
                              <w:rPr>
                                <w:rFonts w:hint="eastAsia"/>
                                <w:sz w:val="18"/>
                                <w:szCs w:val="18"/>
                              </w:rPr>
                              <w:t>C</w:t>
                            </w:r>
                            <w:r w:rsidR="007D5DC2">
                              <w:rPr>
                                <w:rFonts w:hint="eastAsia"/>
                                <w:sz w:val="18"/>
                                <w:szCs w:val="18"/>
                              </w:rPr>
                              <w:t xml:space="preserve"> </w:t>
                            </w:r>
                            <w:r>
                              <w:rPr>
                                <w:rFonts w:hint="eastAsia"/>
                                <w:sz w:val="18"/>
                                <w:szCs w:val="18"/>
                              </w:rPr>
                              <w:t>H</w:t>
                            </w:r>
                            <w:r w:rsidR="007D5DC2">
                              <w:rPr>
                                <w:rFonts w:hint="eastAsia"/>
                                <w:sz w:val="18"/>
                                <w:szCs w:val="18"/>
                              </w:rPr>
                              <w:t xml:space="preserve"> </w:t>
                            </w:r>
                            <w:r>
                              <w:rPr>
                                <w:rFonts w:hint="eastAsia"/>
                                <w:sz w:val="18"/>
                                <w:szCs w:val="18"/>
                              </w:rPr>
                              <w:t>M</w:t>
                            </w:r>
                            <w:r w:rsidR="007D5DC2">
                              <w:rPr>
                                <w:rFonts w:hint="eastAsia"/>
                                <w:sz w:val="18"/>
                                <w:szCs w:val="18"/>
                              </w:rPr>
                              <w:t xml:space="preserve"> </w:t>
                            </w:r>
                            <w:r>
                              <w:rPr>
                                <w:rFonts w:hint="eastAsia"/>
                                <w:sz w:val="18"/>
                                <w:szCs w:val="18"/>
                              </w:rPr>
                              <w:t>T</w:t>
                            </w:r>
                            <w:r w:rsidR="007D5DC2">
                              <w:rPr>
                                <w:rFonts w:hint="eastAsia"/>
                                <w:sz w:val="18"/>
                                <w:szCs w:val="18"/>
                              </w:rPr>
                              <w:t xml:space="preserve"> </w:t>
                            </w:r>
                            <w:proofErr w:type="spellStart"/>
                            <w:r>
                              <w:rPr>
                                <w:sz w:val="18"/>
                                <w:szCs w:val="18"/>
                              </w:rPr>
                              <w:t>Mr</w:t>
                            </w:r>
                            <w:proofErr w:type="spellEnd"/>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D9D53" id="Quad Arrow 150" o:spid="_x0000_s1076" type="#_x0000_t202" style="position:absolute;left:0;text-align:left;margin-left:37.05pt;margin-top:9.5pt;width:165pt;height:25.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" filled="f" stroked="f">
                <v:textbox inset="7.21pt,,7.21pt">
                  <w:txbxContent>
                    <w:p w:rsidR="00B31CDF" w:rsidRDefault="00B31CDF">
                      <w:pPr>
                        <w:ind w:firstLineChars="50" w:firstLine="90"/>
                      </w:pPr>
                      <w:r>
                        <w:rPr>
                          <w:rFonts w:hint="eastAsia"/>
                          <w:sz w:val="18"/>
                          <w:szCs w:val="18"/>
                        </w:rPr>
                        <w:t>S</w:t>
                      </w:r>
                      <w:r w:rsidR="007D5DC2">
                        <w:rPr>
                          <w:rFonts w:hint="eastAsia"/>
                          <w:sz w:val="18"/>
                          <w:szCs w:val="18"/>
                        </w:rPr>
                        <w:t xml:space="preserve"> </w:t>
                      </w:r>
                      <w:r>
                        <w:rPr>
                          <w:rFonts w:hint="eastAsia"/>
                          <w:sz w:val="18"/>
                          <w:szCs w:val="18"/>
                        </w:rPr>
                        <w:t>C</w:t>
                      </w:r>
                      <w:r w:rsidR="007D5DC2">
                        <w:rPr>
                          <w:rFonts w:hint="eastAsia"/>
                          <w:sz w:val="18"/>
                          <w:szCs w:val="18"/>
                        </w:rPr>
                        <w:t xml:space="preserve"> </w:t>
                      </w:r>
                      <w:r>
                        <w:rPr>
                          <w:rFonts w:hint="eastAsia"/>
                          <w:sz w:val="18"/>
                          <w:szCs w:val="18"/>
                        </w:rPr>
                        <w:t>H</w:t>
                      </w:r>
                      <w:r w:rsidR="007D5DC2">
                        <w:rPr>
                          <w:rFonts w:hint="eastAsia"/>
                          <w:sz w:val="18"/>
                          <w:szCs w:val="18"/>
                        </w:rPr>
                        <w:t xml:space="preserve"> </w:t>
                      </w:r>
                      <w:r>
                        <w:rPr>
                          <w:rFonts w:hint="eastAsia"/>
                          <w:sz w:val="18"/>
                          <w:szCs w:val="18"/>
                        </w:rPr>
                        <w:t>M</w:t>
                      </w:r>
                      <w:r w:rsidR="007D5DC2">
                        <w:rPr>
                          <w:rFonts w:hint="eastAsia"/>
                          <w:sz w:val="18"/>
                          <w:szCs w:val="18"/>
                        </w:rPr>
                        <w:t xml:space="preserve"> </w:t>
                      </w:r>
                      <w:r>
                        <w:rPr>
                          <w:rFonts w:hint="eastAsia"/>
                          <w:sz w:val="18"/>
                          <w:szCs w:val="18"/>
                        </w:rPr>
                        <w:t>T</w:t>
                      </w:r>
                      <w:r w:rsidR="007D5DC2">
                        <w:rPr>
                          <w:rFonts w:hint="eastAsia"/>
                          <w:sz w:val="18"/>
                          <w:szCs w:val="18"/>
                        </w:rPr>
                        <w:t xml:space="preserve"> </w:t>
                      </w:r>
                      <w:proofErr w:type="spellStart"/>
                      <w:r>
                        <w:rPr>
                          <w:sz w:val="18"/>
                          <w:szCs w:val="18"/>
                        </w:rPr>
                        <w:t>Mr</w:t>
                      </w:r>
                      <w:proofErr w:type="spellEnd"/>
                    </w:p>
                  </w:txbxContent>
                </v:textbox>
              </v:shape>
            </w:pict>
          </mc:Fallback>
        </mc:AlternateContent>
      </w:r>
    </w:p>
    <w:p w:rsidR="008A4ED7" w:rsidRPr="002D38AD" w:rsidRDefault="004F68B8" w:rsidP="005455B9">
      <w:pPr>
        <w:adjustRightInd w:val="0"/>
        <w:snapToGrid w:val="0"/>
        <w:spacing w:line="360" w:lineRule="auto"/>
        <w:rPr>
          <w:rFonts w:ascii="Book Antiqua" w:hAnsi="Book Antiqua"/>
          <w:b/>
          <w:sz w:val="24"/>
          <w:szCs w:val="24"/>
        </w:rPr>
      </w:pPr>
      <w:r w:rsidRPr="002D38AD">
        <w:rPr>
          <w:rFonts w:ascii="Book Antiqua" w:hAnsi="Book Antiqua"/>
          <w:noProof/>
          <w:sz w:val="24"/>
          <w:szCs w:val="24"/>
        </w:rPr>
        <mc:AlternateContent>
          <mc:Choice Requires="wps">
            <w:drawing>
              <wp:anchor distT="0" distB="0" distL="114300" distR="114300" simplePos="0" relativeHeight="251777024" behindDoc="0" locked="0" layoutInCell="1" allowOverlap="1" wp14:anchorId="30526031" wp14:editId="6340F923">
                <wp:simplePos x="0" y="0"/>
                <wp:positionH relativeFrom="column">
                  <wp:posOffset>4794885</wp:posOffset>
                </wp:positionH>
                <wp:positionV relativeFrom="paragraph">
                  <wp:posOffset>59690</wp:posOffset>
                </wp:positionV>
                <wp:extent cx="571500" cy="247015"/>
                <wp:effectExtent l="3810" t="2540" r="0" b="0"/>
                <wp:wrapNone/>
                <wp:docPr id="90" name="Quad Arrow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sz w:val="18"/>
                                <w:szCs w:val="18"/>
                              </w:rPr>
                            </w:pPr>
                            <w:r>
                              <w:rPr>
                                <w:rFonts w:hint="eastAsia"/>
                                <w:sz w:val="18"/>
                                <w:szCs w:val="18"/>
                              </w:rPr>
                              <w:t>65 000</w:t>
                            </w:r>
                          </w:p>
                          <w:p w:rsidR="00B31CDF" w:rsidRDefault="00B31CDF"/>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26031" id="Quad Arrow 152" o:spid="_x0000_s1077" type="#_x0000_t202" style="position:absolute;left:0;text-align:left;margin-left:377.55pt;margin-top:4.7pt;width:45pt;height:19.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" filled="f" stroked="f">
                <v:textbox inset="7.21pt,,7.21pt">
                  <w:txbxContent>
                    <w:p w:rsidR="00B31CDF" w:rsidRDefault="00B31CDF">
                      <w:pPr>
                        <w:rPr>
                          <w:sz w:val="18"/>
                          <w:szCs w:val="18"/>
                        </w:rPr>
                      </w:pPr>
                      <w:r>
                        <w:rPr>
                          <w:rFonts w:hint="eastAsia"/>
                          <w:sz w:val="18"/>
                          <w:szCs w:val="18"/>
                        </w:rPr>
                        <w:t>65 000</w:t>
                      </w:r>
                    </w:p>
                    <w:p w:rsidR="00B31CDF" w:rsidRDefault="00B31CDF"/>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76000" behindDoc="0" locked="0" layoutInCell="1" allowOverlap="1" wp14:anchorId="4F5C3864" wp14:editId="1FEC4180">
                <wp:simplePos x="0" y="0"/>
                <wp:positionH relativeFrom="column">
                  <wp:posOffset>4690110</wp:posOffset>
                </wp:positionH>
                <wp:positionV relativeFrom="paragraph">
                  <wp:posOffset>197485</wp:posOffset>
                </wp:positionV>
                <wp:extent cx="180975" cy="635"/>
                <wp:effectExtent l="13335" t="6985" r="5715" b="11430"/>
                <wp:wrapNone/>
                <wp:docPr id="8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53C22" id="Line 15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3pt,15.55pt" to="383.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"/>
            </w:pict>
          </mc:Fallback>
        </mc:AlternateContent>
      </w:r>
      <w:r w:rsidRPr="002D38AD">
        <w:rPr>
          <w:rFonts w:ascii="Book Antiqua" w:hAnsi="Book Antiqua"/>
          <w:noProof/>
          <w:sz w:val="24"/>
          <w:szCs w:val="24"/>
        </w:rPr>
        <mc:AlternateContent>
          <mc:Choice Requires="wps">
            <w:drawing>
              <wp:anchor distT="0" distB="0" distL="114300" distR="114300" simplePos="0" relativeHeight="251771904" behindDoc="0" locked="0" layoutInCell="1" allowOverlap="1" wp14:anchorId="2033B4AD" wp14:editId="7AA7224B">
                <wp:simplePos x="0" y="0"/>
                <wp:positionH relativeFrom="column">
                  <wp:posOffset>2642235</wp:posOffset>
                </wp:positionH>
                <wp:positionV relativeFrom="paragraph">
                  <wp:posOffset>20320</wp:posOffset>
                </wp:positionV>
                <wp:extent cx="600075" cy="295275"/>
                <wp:effectExtent l="3810" t="1270" r="0" b="0"/>
                <wp:wrapNone/>
                <wp:docPr id="88" name="Quad Arrow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sz w:val="18"/>
                                <w:szCs w:val="18"/>
                              </w:rPr>
                            </w:pPr>
                            <w:r>
                              <w:rPr>
                                <w:rFonts w:hint="eastAsia"/>
                                <w:sz w:val="18"/>
                                <w:szCs w:val="18"/>
                              </w:rPr>
                              <w:t xml:space="preserve"> NF-</w:t>
                            </w:r>
                            <w:proofErr w:type="spellStart"/>
                            <w:r>
                              <w:rPr>
                                <w:sz w:val="24"/>
                                <w:szCs w:val="28"/>
                              </w:rPr>
                              <w:t>κ</w:t>
                            </w:r>
                            <w:r>
                              <w:rPr>
                                <w:rFonts w:hint="eastAsia"/>
                                <w:sz w:val="18"/>
                                <w:szCs w:val="18"/>
                              </w:rPr>
                              <w:t>B</w:t>
                            </w:r>
                            <w:proofErr w:type="spellEnd"/>
                          </w:p>
                          <w:p w:rsidR="00B31CDF" w:rsidRDefault="00B31CDF"/>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3B4AD" id="Quad Arrow 154" o:spid="_x0000_s1078" type="#_x0000_t202" style="position:absolute;left:0;text-align:left;margin-left:208.05pt;margin-top:1.6pt;width:47.25pt;height:2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" filled="f" stroked="f">
                <v:textbox inset="7.21pt,,7.21pt">
                  <w:txbxContent>
                    <w:p w:rsidR="00B31CDF" w:rsidRDefault="00B31CDF">
                      <w:pPr>
                        <w:rPr>
                          <w:sz w:val="18"/>
                          <w:szCs w:val="18"/>
                        </w:rPr>
                      </w:pPr>
                      <w:r>
                        <w:rPr>
                          <w:rFonts w:hint="eastAsia"/>
                          <w:sz w:val="18"/>
                          <w:szCs w:val="18"/>
                        </w:rPr>
                        <w:t xml:space="preserve"> NF-</w:t>
                      </w:r>
                      <w:proofErr w:type="spellStart"/>
                      <w:r>
                        <w:rPr>
                          <w:sz w:val="24"/>
                          <w:szCs w:val="28"/>
                        </w:rPr>
                        <w:t>κ</w:t>
                      </w:r>
                      <w:r>
                        <w:rPr>
                          <w:rFonts w:hint="eastAsia"/>
                          <w:sz w:val="18"/>
                          <w:szCs w:val="18"/>
                        </w:rPr>
                        <w:t>B</w:t>
                      </w:r>
                      <w:proofErr w:type="spellEnd"/>
                    </w:p>
                    <w:p w:rsidR="00B31CDF" w:rsidRDefault="00B31CDF"/>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68832" behindDoc="0" locked="0" layoutInCell="1" allowOverlap="1" wp14:anchorId="22A0DE50" wp14:editId="107D7257">
                <wp:simplePos x="0" y="0"/>
                <wp:positionH relativeFrom="column">
                  <wp:posOffset>2089785</wp:posOffset>
                </wp:positionH>
                <wp:positionV relativeFrom="paragraph">
                  <wp:posOffset>58420</wp:posOffset>
                </wp:positionV>
                <wp:extent cx="533400" cy="264795"/>
                <wp:effectExtent l="3810" t="1270" r="0" b="635"/>
                <wp:wrapNone/>
                <wp:docPr id="87" name="Quad Arrow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sz w:val="18"/>
                                <w:szCs w:val="18"/>
                              </w:rPr>
                            </w:pPr>
                            <w:r>
                              <w:rPr>
                                <w:rFonts w:hint="eastAsia"/>
                                <w:sz w:val="18"/>
                                <w:szCs w:val="18"/>
                              </w:rPr>
                              <w:t>29 000</w:t>
                            </w:r>
                          </w:p>
                          <w:p w:rsidR="00B31CDF" w:rsidRDefault="00B31CDF"/>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0DE50" id="Quad Arrow 155" o:spid="_x0000_s1079" type="#_x0000_t202" style="position:absolute;left:0;text-align:left;margin-left:164.55pt;margin-top:4.6pt;width:42pt;height:20.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" filled="f" stroked="f">
                <v:textbox inset="7.21pt,,7.21pt">
                  <w:txbxContent>
                    <w:p w:rsidR="00B31CDF" w:rsidRDefault="00B31CDF">
                      <w:pPr>
                        <w:rPr>
                          <w:sz w:val="18"/>
                          <w:szCs w:val="18"/>
                        </w:rPr>
                      </w:pPr>
                      <w:r>
                        <w:rPr>
                          <w:rFonts w:hint="eastAsia"/>
                          <w:sz w:val="18"/>
                          <w:szCs w:val="18"/>
                        </w:rPr>
                        <w:t>29 000</w:t>
                      </w:r>
                    </w:p>
                    <w:p w:rsidR="00B31CDF" w:rsidRDefault="00B31CDF"/>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74976" behindDoc="0" locked="0" layoutInCell="1" allowOverlap="1" wp14:anchorId="6422D6A9" wp14:editId="2791F786">
                <wp:simplePos x="0" y="0"/>
                <wp:positionH relativeFrom="column">
                  <wp:posOffset>2004060</wp:posOffset>
                </wp:positionH>
                <wp:positionV relativeFrom="paragraph">
                  <wp:posOffset>197485</wp:posOffset>
                </wp:positionV>
                <wp:extent cx="180975" cy="635"/>
                <wp:effectExtent l="13335" t="6985" r="5715" b="11430"/>
                <wp:wrapNone/>
                <wp:docPr id="8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25980" id="Line 156"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pt,15.55pt" to="172.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oFwIAACw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"/>
            </w:pict>
          </mc:Fallback>
        </mc:AlternateContent>
      </w:r>
      <w:r w:rsidRPr="002D38AD">
        <w:rPr>
          <w:rFonts w:ascii="Book Antiqua" w:hAnsi="Book Antiqua"/>
          <w:noProof/>
          <w:sz w:val="24"/>
          <w:szCs w:val="24"/>
        </w:rPr>
        <mc:AlternateContent>
          <mc:Choice Requires="wps">
            <w:drawing>
              <wp:anchor distT="0" distB="0" distL="114300" distR="114300" simplePos="0" relativeHeight="251765760" behindDoc="0" locked="0" layoutInCell="1" allowOverlap="1" wp14:anchorId="287DA849" wp14:editId="77ADBA4E">
                <wp:simplePos x="0" y="0"/>
                <wp:positionH relativeFrom="column">
                  <wp:posOffset>-290830</wp:posOffset>
                </wp:positionH>
                <wp:positionV relativeFrom="paragraph">
                  <wp:posOffset>57785</wp:posOffset>
                </wp:positionV>
                <wp:extent cx="790575" cy="285750"/>
                <wp:effectExtent l="4445" t="635" r="0" b="0"/>
                <wp:wrapNone/>
                <wp:docPr id="85" name="Quad Arrow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pBdr>
                                <w:top w:val="none" w:sz="0" w:space="1" w:color="auto"/>
                                <w:left w:val="none" w:sz="0" w:space="4" w:color="auto"/>
                                <w:bottom w:val="none" w:sz="0" w:space="1" w:color="auto"/>
                                <w:right w:val="none" w:sz="0" w:space="4" w:color="auto"/>
                              </w:pBdr>
                              <w:jc w:val="right"/>
                              <w:rPr>
                                <w:sz w:val="18"/>
                                <w:szCs w:val="18"/>
                              </w:rPr>
                            </w:pPr>
                            <w:r>
                              <w:rPr>
                                <w:sz w:val="18"/>
                                <w:szCs w:val="18"/>
                              </w:rPr>
                              <w:t>HMGB1</w:t>
                            </w:r>
                          </w:p>
                          <w:p w:rsidR="00B31CDF" w:rsidRDefault="00B31CDF"/>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DA849" id="Quad Arrow 157" o:spid="_x0000_s1080" type="#_x0000_t202" style="position:absolute;left:0;text-align:left;margin-left:-22.9pt;margin-top:4.55pt;width:62.25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" filled="f" stroked="f">
                <v:textbox inset="7.21pt,,7.21pt">
                  <w:txbxContent>
                    <w:p w:rsidR="00B31CDF" w:rsidRDefault="00B31CDF">
                      <w:pPr>
                        <w:pBdr>
                          <w:top w:val="none" w:sz="0" w:space="1" w:color="auto"/>
                          <w:left w:val="none" w:sz="0" w:space="4" w:color="auto"/>
                          <w:bottom w:val="none" w:sz="0" w:space="1" w:color="auto"/>
                          <w:right w:val="none" w:sz="0" w:space="4" w:color="auto"/>
                        </w:pBdr>
                        <w:jc w:val="right"/>
                        <w:rPr>
                          <w:sz w:val="18"/>
                          <w:szCs w:val="18"/>
                        </w:rPr>
                      </w:pPr>
                      <w:r>
                        <w:rPr>
                          <w:sz w:val="18"/>
                          <w:szCs w:val="18"/>
                        </w:rPr>
                        <w:t>HMGB1</w:t>
                      </w:r>
                    </w:p>
                    <w:p w:rsidR="00B31CDF" w:rsidRDefault="00B31CDF"/>
                  </w:txbxContent>
                </v:textbox>
              </v:shape>
            </w:pict>
          </mc:Fallback>
        </mc:AlternateContent>
      </w:r>
      <w:r w:rsidRPr="002D38AD">
        <w:rPr>
          <w:rFonts w:ascii="Book Antiqua" w:hAnsi="Book Antiqua"/>
          <w:b/>
          <w:noProof/>
          <w:sz w:val="24"/>
          <w:szCs w:val="24"/>
        </w:rPr>
        <w:drawing>
          <wp:inline distT="0" distB="0" distL="0" distR="0" wp14:anchorId="19F5DC48" wp14:editId="0810862F">
            <wp:extent cx="1534795" cy="207010"/>
            <wp:effectExtent l="0" t="0" r="8255" b="2540"/>
            <wp:docPr id="76" name="Picture 68" descr="回肠HMGB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回肠HMGB2副本"/>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34795" cy="207010"/>
                    </a:xfrm>
                    <a:prstGeom prst="rect">
                      <a:avLst/>
                    </a:prstGeom>
                    <a:noFill/>
                    <a:ln>
                      <a:noFill/>
                    </a:ln>
                  </pic:spPr>
                </pic:pic>
              </a:graphicData>
            </a:graphic>
          </wp:inline>
        </w:drawing>
      </w:r>
      <w:r w:rsidR="007D5DC2" w:rsidRPr="002D38AD">
        <w:rPr>
          <w:rFonts w:ascii="Book Antiqua" w:hAnsi="Book Antiqua"/>
          <w:b/>
          <w:sz w:val="24"/>
          <w:szCs w:val="24"/>
        </w:rPr>
        <w:t xml:space="preserve"> </w:t>
      </w:r>
      <w:r w:rsidRPr="002D38AD">
        <w:rPr>
          <w:rFonts w:ascii="Book Antiqua" w:hAnsi="Book Antiqua"/>
          <w:noProof/>
          <w:sz w:val="24"/>
          <w:szCs w:val="24"/>
        </w:rPr>
        <w:drawing>
          <wp:inline distT="0" distB="0" distL="0" distR="0" wp14:anchorId="621F3904" wp14:editId="62DB418B">
            <wp:extent cx="1487170" cy="230505"/>
            <wp:effectExtent l="0" t="0" r="0" b="0"/>
            <wp:docPr id="77" name="Picture 69" descr="回肠 NF-KB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回肠 NF-KB副本"/>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7170" cy="230505"/>
                    </a:xfrm>
                    <a:prstGeom prst="rect">
                      <a:avLst/>
                    </a:prstGeom>
                    <a:noFill/>
                    <a:ln>
                      <a:noFill/>
                    </a:ln>
                  </pic:spPr>
                </pic:pic>
              </a:graphicData>
            </a:graphic>
          </wp:inline>
        </w:drawing>
      </w:r>
    </w:p>
    <w:p w:rsidR="008A4ED7" w:rsidRPr="002D38AD" w:rsidRDefault="004F68B8" w:rsidP="005455B9">
      <w:pPr>
        <w:adjustRightInd w:val="0"/>
        <w:snapToGrid w:val="0"/>
        <w:spacing w:line="360" w:lineRule="auto"/>
        <w:rPr>
          <w:rFonts w:ascii="Book Antiqua" w:hAnsi="Book Antiqua"/>
          <w:b/>
          <w:sz w:val="24"/>
          <w:szCs w:val="24"/>
        </w:rPr>
      </w:pPr>
      <w:r w:rsidRPr="002D38AD">
        <w:rPr>
          <w:rFonts w:ascii="Book Antiqua" w:hAnsi="Book Antiqua"/>
          <w:noProof/>
          <w:sz w:val="24"/>
          <w:szCs w:val="24"/>
        </w:rPr>
        <mc:AlternateContent>
          <mc:Choice Requires="wps">
            <w:drawing>
              <wp:anchor distT="0" distB="0" distL="114300" distR="114300" simplePos="0" relativeHeight="251778048" behindDoc="0" locked="0" layoutInCell="1" allowOverlap="1" wp14:anchorId="0B854584" wp14:editId="12C893DA">
                <wp:simplePos x="0" y="0"/>
                <wp:positionH relativeFrom="column">
                  <wp:posOffset>4814570</wp:posOffset>
                </wp:positionH>
                <wp:positionV relativeFrom="paragraph">
                  <wp:posOffset>62865</wp:posOffset>
                </wp:positionV>
                <wp:extent cx="542925" cy="333375"/>
                <wp:effectExtent l="4445" t="0" r="0" b="3810"/>
                <wp:wrapNone/>
                <wp:docPr id="84" name="Quad Arrow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sz w:val="18"/>
                                <w:szCs w:val="18"/>
                              </w:rPr>
                            </w:pPr>
                            <w:r>
                              <w:rPr>
                                <w:rFonts w:hint="eastAsia"/>
                                <w:sz w:val="18"/>
                                <w:szCs w:val="18"/>
                              </w:rPr>
                              <w:t>42 000</w:t>
                            </w:r>
                          </w:p>
                          <w:p w:rsidR="00B31CDF" w:rsidRDefault="00B31CDF"/>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54584" id="Quad Arrow 158" o:spid="_x0000_s1081" type="#_x0000_t202" style="position:absolute;left:0;text-align:left;margin-left:379.1pt;margin-top:4.95pt;width:42.75pt;height:26.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" filled="f" stroked="f">
                <v:textbox inset="7.21pt,,7.21pt">
                  <w:txbxContent>
                    <w:p w:rsidR="00B31CDF" w:rsidRDefault="00B31CDF">
                      <w:pPr>
                        <w:rPr>
                          <w:sz w:val="18"/>
                          <w:szCs w:val="18"/>
                        </w:rPr>
                      </w:pPr>
                      <w:r>
                        <w:rPr>
                          <w:rFonts w:hint="eastAsia"/>
                          <w:sz w:val="18"/>
                          <w:szCs w:val="18"/>
                        </w:rPr>
                        <w:t>42 000</w:t>
                      </w:r>
                    </w:p>
                    <w:p w:rsidR="00B31CDF" w:rsidRDefault="00B31CDF"/>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73952" behindDoc="0" locked="0" layoutInCell="1" allowOverlap="1" wp14:anchorId="3644F86B" wp14:editId="0EFAEDD3">
                <wp:simplePos x="0" y="0"/>
                <wp:positionH relativeFrom="column">
                  <wp:posOffset>4718685</wp:posOffset>
                </wp:positionH>
                <wp:positionV relativeFrom="paragraph">
                  <wp:posOffset>207010</wp:posOffset>
                </wp:positionV>
                <wp:extent cx="180975" cy="635"/>
                <wp:effectExtent l="13335" t="6985" r="5715" b="11430"/>
                <wp:wrapNone/>
                <wp:docPr id="8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389C3" id="Line 159"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5pt,16.3pt" to="385.8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"/>
            </w:pict>
          </mc:Fallback>
        </mc:AlternateContent>
      </w:r>
      <w:r w:rsidRPr="002D38AD">
        <w:rPr>
          <w:rFonts w:ascii="Book Antiqua" w:hAnsi="Book Antiqua"/>
          <w:noProof/>
          <w:sz w:val="24"/>
          <w:szCs w:val="24"/>
        </w:rPr>
        <mc:AlternateContent>
          <mc:Choice Requires="wps">
            <w:drawing>
              <wp:anchor distT="0" distB="0" distL="114300" distR="114300" simplePos="0" relativeHeight="251772928" behindDoc="0" locked="0" layoutInCell="1" allowOverlap="1" wp14:anchorId="04D2C398" wp14:editId="24A64974">
                <wp:simplePos x="0" y="0"/>
                <wp:positionH relativeFrom="column">
                  <wp:posOffset>2652395</wp:posOffset>
                </wp:positionH>
                <wp:positionV relativeFrom="paragraph">
                  <wp:posOffset>53340</wp:posOffset>
                </wp:positionV>
                <wp:extent cx="561975" cy="295275"/>
                <wp:effectExtent l="4445" t="0" r="0" b="3810"/>
                <wp:wrapNone/>
                <wp:docPr id="74" name="Quad Arrow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jc w:val="right"/>
                              <w:rPr>
                                <w:sz w:val="18"/>
                                <w:szCs w:val="18"/>
                              </w:rPr>
                            </w:pPr>
                            <w:r>
                              <w:rPr>
                                <w:sz w:val="18"/>
                                <w:szCs w:val="18"/>
                              </w:rPr>
                              <w:sym w:font="Symbol" w:char="F062"/>
                            </w:r>
                            <w:r>
                              <w:rPr>
                                <w:sz w:val="18"/>
                                <w:szCs w:val="18"/>
                              </w:rPr>
                              <w:t>-actin</w:t>
                            </w:r>
                          </w:p>
                          <w:p w:rsidR="00B31CDF" w:rsidRDefault="00B31CDF"/>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2C398" id="Quad Arrow 160" o:spid="_x0000_s1082" type="#_x0000_t202" style="position:absolute;left:0;text-align:left;margin-left:208.85pt;margin-top:4.2pt;width:44.25pt;height:23.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" filled="f" stroked="f">
                <v:textbox inset="7.21pt,,7.21pt">
                  <w:txbxContent>
                    <w:p w:rsidR="00B31CDF" w:rsidRDefault="00B31CDF">
                      <w:pPr>
                        <w:jc w:val="right"/>
                        <w:rPr>
                          <w:sz w:val="18"/>
                          <w:szCs w:val="18"/>
                        </w:rPr>
                      </w:pPr>
                      <w:r>
                        <w:rPr>
                          <w:sz w:val="18"/>
                          <w:szCs w:val="18"/>
                        </w:rPr>
                        <w:sym w:font="Symbol" w:char="F062"/>
                      </w:r>
                      <w:r>
                        <w:rPr>
                          <w:sz w:val="18"/>
                          <w:szCs w:val="18"/>
                        </w:rPr>
                        <w:t>-actin</w:t>
                      </w:r>
                    </w:p>
                    <w:p w:rsidR="00B31CDF" w:rsidRDefault="00B31CDF"/>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69856" behindDoc="0" locked="0" layoutInCell="1" allowOverlap="1" wp14:anchorId="0C5F8F17" wp14:editId="490111A3">
                <wp:simplePos x="0" y="0"/>
                <wp:positionH relativeFrom="column">
                  <wp:posOffset>2109470</wp:posOffset>
                </wp:positionH>
                <wp:positionV relativeFrom="paragraph">
                  <wp:posOffset>62865</wp:posOffset>
                </wp:positionV>
                <wp:extent cx="714375" cy="283845"/>
                <wp:effectExtent l="4445" t="0" r="0" b="0"/>
                <wp:wrapNone/>
                <wp:docPr id="58" name="Quad Arrow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rPr>
                                <w:sz w:val="18"/>
                                <w:szCs w:val="18"/>
                              </w:rPr>
                            </w:pPr>
                            <w:r>
                              <w:rPr>
                                <w:rFonts w:hint="eastAsia"/>
                                <w:sz w:val="18"/>
                                <w:szCs w:val="18"/>
                              </w:rPr>
                              <w:t>42 000</w:t>
                            </w:r>
                          </w:p>
                          <w:p w:rsidR="00B31CDF" w:rsidRDefault="00B31CDF"/>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F8F17" id="Quad Arrow 161" o:spid="_x0000_s1083" type="#_x0000_t202" style="position:absolute;left:0;text-align:left;margin-left:166.1pt;margin-top:4.95pt;width:56.25pt;height:22.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" filled="f" stroked="f">
                <v:textbox inset="7.21pt,,7.21pt">
                  <w:txbxContent>
                    <w:p w:rsidR="00B31CDF" w:rsidRDefault="00B31CDF">
                      <w:pPr>
                        <w:rPr>
                          <w:sz w:val="18"/>
                          <w:szCs w:val="18"/>
                        </w:rPr>
                      </w:pPr>
                      <w:r>
                        <w:rPr>
                          <w:rFonts w:hint="eastAsia"/>
                          <w:sz w:val="18"/>
                          <w:szCs w:val="18"/>
                        </w:rPr>
                        <w:t>42 000</w:t>
                      </w:r>
                    </w:p>
                    <w:p w:rsidR="00B31CDF" w:rsidRDefault="00B31CDF"/>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67808" behindDoc="0" locked="0" layoutInCell="1" allowOverlap="1" wp14:anchorId="4C89979C" wp14:editId="558A0C4B">
                <wp:simplePos x="0" y="0"/>
                <wp:positionH relativeFrom="column">
                  <wp:posOffset>2013585</wp:posOffset>
                </wp:positionH>
                <wp:positionV relativeFrom="paragraph">
                  <wp:posOffset>197485</wp:posOffset>
                </wp:positionV>
                <wp:extent cx="180975" cy="635"/>
                <wp:effectExtent l="13335" t="6985" r="5715" b="11430"/>
                <wp:wrapNone/>
                <wp:docPr id="34"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E3B05" id="Line 16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5pt,15.55pt" to="172.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gBFg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"/>
            </w:pict>
          </mc:Fallback>
        </mc:AlternateContent>
      </w:r>
      <w:r w:rsidRPr="002D38AD">
        <w:rPr>
          <w:rFonts w:ascii="Book Antiqua" w:hAnsi="Book Antiqua"/>
          <w:noProof/>
          <w:sz w:val="24"/>
          <w:szCs w:val="24"/>
        </w:rPr>
        <mc:AlternateContent>
          <mc:Choice Requires="wps">
            <w:drawing>
              <wp:anchor distT="0" distB="0" distL="114300" distR="114300" simplePos="0" relativeHeight="251766784" behindDoc="0" locked="0" layoutInCell="1" allowOverlap="1" wp14:anchorId="0EE5EDCB" wp14:editId="25E03F0B">
                <wp:simplePos x="0" y="0"/>
                <wp:positionH relativeFrom="column">
                  <wp:posOffset>-158115</wp:posOffset>
                </wp:positionH>
                <wp:positionV relativeFrom="paragraph">
                  <wp:posOffset>43180</wp:posOffset>
                </wp:positionV>
                <wp:extent cx="609600" cy="276225"/>
                <wp:effectExtent l="3810" t="0" r="0" b="4445"/>
                <wp:wrapNone/>
                <wp:docPr id="21" name="Quad Arrow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B31CDF">
                            <w:pPr>
                              <w:jc w:val="right"/>
                              <w:rPr>
                                <w:sz w:val="18"/>
                                <w:szCs w:val="18"/>
                              </w:rPr>
                            </w:pPr>
                            <w:r>
                              <w:rPr>
                                <w:sz w:val="18"/>
                                <w:szCs w:val="18"/>
                              </w:rPr>
                              <w:sym w:font="Symbol" w:char="F062"/>
                            </w:r>
                            <w:r>
                              <w:rPr>
                                <w:sz w:val="18"/>
                                <w:szCs w:val="18"/>
                              </w:rPr>
                              <w:t>-actin</w:t>
                            </w:r>
                          </w:p>
                          <w:p w:rsidR="00B31CDF" w:rsidRDefault="00B31CDF"/>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5EDCB" id="Quad Arrow 163" o:spid="_x0000_s1084" type="#_x0000_t202" style="position:absolute;left:0;text-align:left;margin-left:-12.45pt;margin-top:3.4pt;width:48pt;height:2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" filled="f" stroked="f">
                <v:textbox inset="7.21pt,,7.21pt">
                  <w:txbxContent>
                    <w:p w:rsidR="00B31CDF" w:rsidRDefault="00B31CDF">
                      <w:pPr>
                        <w:jc w:val="right"/>
                        <w:rPr>
                          <w:sz w:val="18"/>
                          <w:szCs w:val="18"/>
                        </w:rPr>
                      </w:pPr>
                      <w:r>
                        <w:rPr>
                          <w:sz w:val="18"/>
                          <w:szCs w:val="18"/>
                        </w:rPr>
                        <w:sym w:font="Symbol" w:char="F062"/>
                      </w:r>
                      <w:r>
                        <w:rPr>
                          <w:sz w:val="18"/>
                          <w:szCs w:val="18"/>
                        </w:rPr>
                        <w:t>-actin</w:t>
                      </w:r>
                    </w:p>
                    <w:p w:rsidR="00B31CDF" w:rsidRDefault="00B31CDF"/>
                  </w:txbxContent>
                </v:textbox>
              </v:shape>
            </w:pict>
          </mc:Fallback>
        </mc:AlternateContent>
      </w:r>
      <w:r w:rsidRPr="002D38AD">
        <w:rPr>
          <w:rFonts w:ascii="Book Antiqua" w:hAnsi="Book Antiqua"/>
          <w:b/>
          <w:noProof/>
          <w:sz w:val="24"/>
          <w:szCs w:val="24"/>
        </w:rPr>
        <w:drawing>
          <wp:inline distT="0" distB="0" distL="0" distR="0" wp14:anchorId="5EF16AAD" wp14:editId="6E965F2A">
            <wp:extent cx="1542415" cy="246380"/>
            <wp:effectExtent l="0" t="0" r="635" b="1270"/>
            <wp:docPr id="78" name="Picture 70" descr="回肠 Actin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回肠 Actin1副本"/>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2415" cy="246380"/>
                    </a:xfrm>
                    <a:prstGeom prst="rect">
                      <a:avLst/>
                    </a:prstGeom>
                    <a:noFill/>
                    <a:ln>
                      <a:noFill/>
                    </a:ln>
                  </pic:spPr>
                </pic:pic>
              </a:graphicData>
            </a:graphic>
          </wp:inline>
        </w:drawing>
      </w:r>
      <w:r w:rsidR="007D5DC2" w:rsidRPr="002D38AD">
        <w:rPr>
          <w:rFonts w:ascii="Book Antiqua" w:hAnsi="Book Antiqua"/>
          <w:b/>
          <w:sz w:val="24"/>
          <w:szCs w:val="24"/>
        </w:rPr>
        <w:t xml:space="preserve"> </w:t>
      </w:r>
      <w:r w:rsidRPr="002D38AD">
        <w:rPr>
          <w:rFonts w:ascii="Book Antiqua" w:hAnsi="Book Antiqua"/>
          <w:b/>
          <w:noProof/>
          <w:sz w:val="24"/>
          <w:szCs w:val="24"/>
        </w:rPr>
        <w:drawing>
          <wp:inline distT="0" distB="0" distL="0" distR="0" wp14:anchorId="6E6423DD" wp14:editId="12C0D917">
            <wp:extent cx="1494790" cy="222885"/>
            <wp:effectExtent l="0" t="0" r="0" b="5715"/>
            <wp:docPr id="79" name="Picture 71" descr="回肠ACTIN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回肠ACTIN2副本"/>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94790" cy="222885"/>
                    </a:xfrm>
                    <a:prstGeom prst="rect">
                      <a:avLst/>
                    </a:prstGeom>
                    <a:noFill/>
                    <a:ln>
                      <a:noFill/>
                    </a:ln>
                  </pic:spPr>
                </pic:pic>
              </a:graphicData>
            </a:graphic>
          </wp:inline>
        </w:drawing>
      </w:r>
    </w:p>
    <w:p w:rsidR="008A4ED7" w:rsidRPr="002D38AD" w:rsidRDefault="004F68B8" w:rsidP="005455B9">
      <w:pPr>
        <w:adjustRightInd w:val="0"/>
        <w:snapToGrid w:val="0"/>
        <w:spacing w:line="360" w:lineRule="auto"/>
        <w:rPr>
          <w:rFonts w:ascii="Book Antiqua" w:hAnsi="Book Antiqua"/>
          <w:b/>
          <w:sz w:val="24"/>
          <w:szCs w:val="24"/>
        </w:rPr>
      </w:pPr>
      <w:r w:rsidRPr="002D38AD">
        <w:rPr>
          <w:rFonts w:ascii="Book Antiqua" w:hAnsi="Book Antiqua"/>
          <w:noProof/>
          <w:sz w:val="24"/>
          <w:szCs w:val="24"/>
        </w:rPr>
        <w:lastRenderedPageBreak/>
        <w:drawing>
          <wp:inline distT="0" distB="0" distL="0" distR="0" wp14:anchorId="09821536" wp14:editId="5E7474B5">
            <wp:extent cx="2456815" cy="1550670"/>
            <wp:effectExtent l="0" t="0" r="635" b="0"/>
            <wp:docPr id="80" name="Picture 72" descr="HMGB1 in il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MGB1 in ileu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56815" cy="1550670"/>
                    </a:xfrm>
                    <a:prstGeom prst="rect">
                      <a:avLst/>
                    </a:prstGeom>
                    <a:noFill/>
                    <a:ln>
                      <a:noFill/>
                    </a:ln>
                  </pic:spPr>
                </pic:pic>
              </a:graphicData>
            </a:graphic>
          </wp:inline>
        </w:drawing>
      </w:r>
      <w:r w:rsidRPr="002D38AD">
        <w:rPr>
          <w:rFonts w:ascii="Book Antiqua" w:hAnsi="Book Antiqua"/>
          <w:noProof/>
          <w:sz w:val="24"/>
          <w:szCs w:val="24"/>
        </w:rPr>
        <mc:AlternateContent>
          <mc:Choice Requires="wps">
            <w:drawing>
              <wp:anchor distT="0" distB="0" distL="114300" distR="114300" simplePos="0" relativeHeight="251785216" behindDoc="0" locked="0" layoutInCell="1" allowOverlap="1" wp14:anchorId="5E1EF5B9" wp14:editId="64C5B576">
                <wp:simplePos x="0" y="0"/>
                <wp:positionH relativeFrom="column">
                  <wp:posOffset>3681730</wp:posOffset>
                </wp:positionH>
                <wp:positionV relativeFrom="paragraph">
                  <wp:posOffset>1445895</wp:posOffset>
                </wp:positionV>
                <wp:extent cx="494665" cy="476250"/>
                <wp:effectExtent l="0" t="0" r="0" b="1905"/>
                <wp:wrapNone/>
                <wp:docPr id="20" name="Quad Arrow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9402C2">
                            <w:pPr>
                              <w:rPr>
                                <w:b/>
                                <w:bCs/>
                                <w:sz w:val="28"/>
                                <w:szCs w:val="28"/>
                              </w:rPr>
                            </w:pPr>
                            <w:r>
                              <w:rPr>
                                <w:rFonts w:hint="eastAsia"/>
                                <w:b/>
                                <w:bCs/>
                                <w:sz w:val="28"/>
                                <w:szCs w:val="28"/>
                              </w:rPr>
                              <w:t>B</w:t>
                            </w:r>
                            <w:r w:rsidR="00B31CDF">
                              <w:rPr>
                                <w:rFonts w:hint="eastAsia"/>
                                <w:b/>
                                <w:bCs/>
                                <w:sz w:val="28"/>
                                <w:szCs w:val="28"/>
                              </w:rPr>
                              <w:t>3</w:t>
                            </w:r>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EF5B9" id="Quad Arrow 164" o:spid="_x0000_s1085" type="#_x0000_t202" style="position:absolute;left:0;text-align:left;margin-left:289.9pt;margin-top:113.85pt;width:38.95pt;height:3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" filled="f" stroked="f">
                <v:textbox inset="7.21pt,,7.21pt">
                  <w:txbxContent>
                    <w:p w:rsidR="00B31CDF" w:rsidRDefault="009402C2">
                      <w:pPr>
                        <w:rPr>
                          <w:b/>
                          <w:bCs/>
                          <w:sz w:val="28"/>
                          <w:szCs w:val="28"/>
                        </w:rPr>
                      </w:pPr>
                      <w:r>
                        <w:rPr>
                          <w:rFonts w:hint="eastAsia"/>
                          <w:b/>
                          <w:bCs/>
                          <w:sz w:val="28"/>
                          <w:szCs w:val="28"/>
                        </w:rPr>
                        <w:t>B</w:t>
                      </w:r>
                      <w:r w:rsidR="00B31CDF">
                        <w:rPr>
                          <w:rFonts w:hint="eastAsia"/>
                          <w:b/>
                          <w:bCs/>
                          <w:sz w:val="28"/>
                          <w:szCs w:val="28"/>
                        </w:rPr>
                        <w:t>3</w:t>
                      </w:r>
                    </w:p>
                  </w:txbxContent>
                </v:textbox>
              </v:shape>
            </w:pict>
          </mc:Fallback>
        </mc:AlternateContent>
      </w:r>
      <w:r w:rsidRPr="002D38AD">
        <w:rPr>
          <w:rFonts w:ascii="Book Antiqua" w:hAnsi="Book Antiqua"/>
          <w:noProof/>
          <w:sz w:val="24"/>
          <w:szCs w:val="24"/>
        </w:rPr>
        <mc:AlternateContent>
          <mc:Choice Requires="wps">
            <w:drawing>
              <wp:anchor distT="0" distB="0" distL="114300" distR="114300" simplePos="0" relativeHeight="251784192" behindDoc="0" locked="0" layoutInCell="1" allowOverlap="1" wp14:anchorId="17EA3712" wp14:editId="0F4F6477">
                <wp:simplePos x="0" y="0"/>
                <wp:positionH relativeFrom="column">
                  <wp:posOffset>909320</wp:posOffset>
                </wp:positionH>
                <wp:positionV relativeFrom="paragraph">
                  <wp:posOffset>1446530</wp:posOffset>
                </wp:positionV>
                <wp:extent cx="542925" cy="542925"/>
                <wp:effectExtent l="4445" t="0" r="0" b="1270"/>
                <wp:wrapNone/>
                <wp:docPr id="16" name="Quad Arrow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CDF" w:rsidRDefault="009402C2">
                            <w:pPr>
                              <w:rPr>
                                <w:b/>
                                <w:bCs/>
                                <w:sz w:val="28"/>
                                <w:szCs w:val="28"/>
                              </w:rPr>
                            </w:pPr>
                            <w:r>
                              <w:rPr>
                                <w:rFonts w:hint="eastAsia"/>
                                <w:b/>
                                <w:bCs/>
                                <w:sz w:val="28"/>
                                <w:szCs w:val="28"/>
                              </w:rPr>
                              <w:t>A</w:t>
                            </w:r>
                            <w:r w:rsidR="00B31CDF">
                              <w:rPr>
                                <w:rFonts w:hint="eastAsia"/>
                                <w:b/>
                                <w:bCs/>
                                <w:sz w:val="28"/>
                                <w:szCs w:val="28"/>
                              </w:rPr>
                              <w:t>3</w:t>
                            </w:r>
                          </w:p>
                        </w:txbxContent>
                      </wps:txbx>
                      <wps:bodyPr rot="0" vert="horz" wrap="square" lIns="91567" tIns="45720" rIns="91567"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A3712" id="Quad Arrow 165" o:spid="_x0000_s1086" type="#_x0000_t202" style="position:absolute;left:0;text-align:left;margin-left:71.6pt;margin-top:113.9pt;width:42.75pt;height:42.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" filled="f" stroked="f">
                <v:textbox inset="7.21pt,,7.21pt">
                  <w:txbxContent>
                    <w:p w:rsidR="00B31CDF" w:rsidRDefault="009402C2">
                      <w:pPr>
                        <w:rPr>
                          <w:b/>
                          <w:bCs/>
                          <w:sz w:val="28"/>
                          <w:szCs w:val="28"/>
                        </w:rPr>
                      </w:pPr>
                      <w:r>
                        <w:rPr>
                          <w:rFonts w:hint="eastAsia"/>
                          <w:b/>
                          <w:bCs/>
                          <w:sz w:val="28"/>
                          <w:szCs w:val="28"/>
                        </w:rPr>
                        <w:t>A</w:t>
                      </w:r>
                      <w:r w:rsidR="00B31CDF">
                        <w:rPr>
                          <w:rFonts w:hint="eastAsia"/>
                          <w:b/>
                          <w:bCs/>
                          <w:sz w:val="28"/>
                          <w:szCs w:val="28"/>
                        </w:rPr>
                        <w:t>3</w:t>
                      </w:r>
                    </w:p>
                  </w:txbxContent>
                </v:textbox>
              </v:shape>
            </w:pict>
          </mc:Fallback>
        </mc:AlternateContent>
      </w:r>
      <w:r w:rsidR="005A065C" w:rsidRPr="002D38AD">
        <w:rPr>
          <w:rFonts w:ascii="Book Antiqua" w:hAnsi="Book Antiqua"/>
          <w:sz w:val="24"/>
          <w:szCs w:val="24"/>
        </w:rPr>
        <w:t xml:space="preserve"> </w:t>
      </w:r>
      <w:r w:rsidRPr="002D38AD">
        <w:rPr>
          <w:rFonts w:ascii="Book Antiqua" w:hAnsi="Book Antiqua"/>
          <w:noProof/>
          <w:sz w:val="24"/>
          <w:szCs w:val="24"/>
        </w:rPr>
        <w:drawing>
          <wp:inline distT="0" distB="0" distL="0" distR="0" wp14:anchorId="6487AA14" wp14:editId="4394B1CF">
            <wp:extent cx="2409190" cy="1526540"/>
            <wp:effectExtent l="0" t="0" r="0" b="0"/>
            <wp:docPr id="81" name="Picture 73" descr="NF-KB in il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F-KB in ileu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9190" cy="1526540"/>
                    </a:xfrm>
                    <a:prstGeom prst="rect">
                      <a:avLst/>
                    </a:prstGeom>
                    <a:noFill/>
                    <a:ln>
                      <a:noFill/>
                    </a:ln>
                  </pic:spPr>
                </pic:pic>
              </a:graphicData>
            </a:graphic>
          </wp:inline>
        </w:drawing>
      </w:r>
    </w:p>
    <w:p w:rsidR="008A4ED7" w:rsidRPr="002D38AD" w:rsidRDefault="008A4ED7" w:rsidP="005455B9">
      <w:pPr>
        <w:adjustRightInd w:val="0"/>
        <w:snapToGrid w:val="0"/>
        <w:spacing w:line="360" w:lineRule="auto"/>
        <w:rPr>
          <w:rFonts w:ascii="Book Antiqua" w:hAnsi="Book Antiqua"/>
          <w:b/>
          <w:sz w:val="24"/>
          <w:szCs w:val="24"/>
        </w:rPr>
      </w:pPr>
    </w:p>
    <w:p w:rsidR="008A4ED7" w:rsidRPr="002D38AD" w:rsidRDefault="009402C2" w:rsidP="005455B9">
      <w:pPr>
        <w:adjustRightInd w:val="0"/>
        <w:snapToGrid w:val="0"/>
        <w:spacing w:line="360" w:lineRule="auto"/>
        <w:rPr>
          <w:rFonts w:ascii="Book Antiqua" w:hAnsi="Book Antiqua"/>
          <w:sz w:val="24"/>
          <w:szCs w:val="24"/>
        </w:rPr>
      </w:pPr>
      <w:r w:rsidRPr="002D38AD">
        <w:rPr>
          <w:rFonts w:ascii="Book Antiqua" w:hAnsi="Book Antiqua"/>
          <w:b/>
          <w:sz w:val="24"/>
          <w:szCs w:val="24"/>
        </w:rPr>
        <w:t>Figure</w:t>
      </w:r>
      <w:r w:rsidRPr="002D38AD">
        <w:rPr>
          <w:rFonts w:ascii="Book Antiqua" w:hAnsi="Book Antiqua" w:hint="eastAsia"/>
          <w:b/>
          <w:sz w:val="24"/>
          <w:szCs w:val="24"/>
        </w:rPr>
        <w:t xml:space="preserve"> </w:t>
      </w:r>
      <w:r w:rsidRPr="002D38AD">
        <w:rPr>
          <w:rFonts w:ascii="Book Antiqua" w:hAnsi="Book Antiqua"/>
          <w:b/>
          <w:sz w:val="24"/>
          <w:szCs w:val="24"/>
        </w:rPr>
        <w:t>5 Expression of HMGB1 and NF-</w:t>
      </w:r>
      <w:r w:rsidRPr="002D38AD">
        <w:rPr>
          <w:rFonts w:ascii="Book Antiqua" w:hAnsi="Book Antiqua"/>
          <w:b/>
          <w:sz w:val="24"/>
          <w:szCs w:val="24"/>
        </w:rPr>
        <w:sym w:font="Symbol" w:char="F06B"/>
      </w:r>
      <w:r w:rsidRPr="002D38AD">
        <w:rPr>
          <w:rFonts w:ascii="Book Antiqua" w:hAnsi="Book Antiqua"/>
          <w:b/>
          <w:sz w:val="24"/>
          <w:szCs w:val="24"/>
        </w:rPr>
        <w:t>B in lung, jejunum, and ileum in all groups.</w:t>
      </w:r>
      <w:r w:rsidRPr="002D38AD">
        <w:rPr>
          <w:rFonts w:ascii="Book Antiqua" w:hAnsi="Book Antiqua" w:hint="eastAsia"/>
          <w:sz w:val="24"/>
          <w:szCs w:val="24"/>
        </w:rPr>
        <w:t xml:space="preserve"> </w:t>
      </w:r>
      <w:r w:rsidR="005A065C" w:rsidRPr="002D38AD">
        <w:rPr>
          <w:rFonts w:ascii="Book Antiqua" w:hAnsi="Book Antiqua"/>
          <w:sz w:val="24"/>
          <w:szCs w:val="24"/>
        </w:rPr>
        <w:t>A1</w:t>
      </w:r>
      <w:r w:rsidRPr="002D38AD">
        <w:rPr>
          <w:rFonts w:ascii="Book Antiqua" w:hAnsi="Book Antiqua" w:hint="eastAsia"/>
          <w:sz w:val="24"/>
          <w:szCs w:val="24"/>
        </w:rPr>
        <w:t xml:space="preserve">, </w:t>
      </w:r>
      <w:r w:rsidRPr="002D38AD">
        <w:rPr>
          <w:rFonts w:ascii="Book Antiqua" w:hAnsi="Book Antiqua"/>
          <w:sz w:val="24"/>
          <w:szCs w:val="24"/>
        </w:rPr>
        <w:t>A2 and A</w:t>
      </w:r>
      <w:r w:rsidR="005A065C" w:rsidRPr="002D38AD">
        <w:rPr>
          <w:rFonts w:ascii="Book Antiqua" w:hAnsi="Book Antiqua"/>
          <w:sz w:val="24"/>
          <w:szCs w:val="24"/>
        </w:rPr>
        <w:t>3 represent the expression of HMGB1 in lung, jejunum and ileum,</w:t>
      </w:r>
      <w:r w:rsidRPr="002D38AD">
        <w:rPr>
          <w:rFonts w:ascii="Book Antiqua" w:hAnsi="Book Antiqua"/>
          <w:sz w:val="24"/>
          <w:szCs w:val="24"/>
        </w:rPr>
        <w:t xml:space="preserve"> respectively, in all groups; B</w:t>
      </w:r>
      <w:r w:rsidR="005A065C" w:rsidRPr="002D38AD">
        <w:rPr>
          <w:rFonts w:ascii="Book Antiqua" w:hAnsi="Book Antiqua"/>
          <w:sz w:val="24"/>
          <w:szCs w:val="24"/>
        </w:rPr>
        <w:t>1</w:t>
      </w:r>
      <w:r w:rsidRPr="002D38AD">
        <w:rPr>
          <w:rFonts w:ascii="Book Antiqua" w:hAnsi="Book Antiqua" w:hint="eastAsia"/>
          <w:sz w:val="24"/>
          <w:szCs w:val="24"/>
        </w:rPr>
        <w:t xml:space="preserve">, </w:t>
      </w:r>
      <w:r w:rsidRPr="002D38AD">
        <w:rPr>
          <w:rFonts w:ascii="Book Antiqua" w:hAnsi="Book Antiqua"/>
          <w:sz w:val="24"/>
          <w:szCs w:val="24"/>
        </w:rPr>
        <w:t>B2 and B</w:t>
      </w:r>
      <w:r w:rsidR="005A065C" w:rsidRPr="002D38AD">
        <w:rPr>
          <w:rFonts w:ascii="Book Antiqua" w:hAnsi="Book Antiqua"/>
          <w:sz w:val="24"/>
          <w:szCs w:val="24"/>
        </w:rPr>
        <w:t>3 represent the expression of NF-</w:t>
      </w:r>
      <w:r w:rsidR="005A065C" w:rsidRPr="002D38AD">
        <w:rPr>
          <w:rFonts w:ascii="Book Antiqua" w:hAnsi="Book Antiqua"/>
          <w:sz w:val="24"/>
          <w:szCs w:val="24"/>
        </w:rPr>
        <w:sym w:font="Symbol" w:char="F06B"/>
      </w:r>
      <w:r w:rsidR="005A065C" w:rsidRPr="002D38AD">
        <w:rPr>
          <w:rFonts w:ascii="Book Antiqua" w:hAnsi="Book Antiqua"/>
          <w:sz w:val="24"/>
          <w:szCs w:val="24"/>
        </w:rPr>
        <w:t>B in lung, jejunum and ileum, respectively, in all groups. S</w:t>
      </w:r>
      <w:r w:rsidRPr="002D38AD">
        <w:rPr>
          <w:rFonts w:ascii="Book Antiqua" w:hAnsi="Book Antiqua" w:hint="eastAsia"/>
          <w:sz w:val="24"/>
          <w:szCs w:val="24"/>
        </w:rPr>
        <w:t>:</w:t>
      </w:r>
      <w:r w:rsidR="005A065C" w:rsidRPr="002D38AD">
        <w:rPr>
          <w:rFonts w:ascii="Book Antiqua" w:hAnsi="Book Antiqua"/>
          <w:sz w:val="24"/>
          <w:szCs w:val="24"/>
        </w:rPr>
        <w:t xml:space="preserve"> sham group; C</w:t>
      </w:r>
      <w:r w:rsidRPr="002D38AD">
        <w:rPr>
          <w:rFonts w:ascii="Book Antiqua" w:hAnsi="Book Antiqua" w:hint="eastAsia"/>
          <w:sz w:val="24"/>
          <w:szCs w:val="24"/>
        </w:rPr>
        <w:t>:</w:t>
      </w:r>
      <w:r w:rsidR="005A065C" w:rsidRPr="002D38AD">
        <w:rPr>
          <w:rFonts w:ascii="Book Antiqua" w:hAnsi="Book Antiqua"/>
          <w:sz w:val="24"/>
          <w:szCs w:val="24"/>
        </w:rPr>
        <w:t xml:space="preserve"> control group; H</w:t>
      </w:r>
      <w:r w:rsidRPr="002D38AD">
        <w:rPr>
          <w:rFonts w:ascii="Book Antiqua" w:hAnsi="Book Antiqua" w:hint="eastAsia"/>
          <w:sz w:val="24"/>
          <w:szCs w:val="24"/>
        </w:rPr>
        <w:t>:</w:t>
      </w:r>
      <w:r w:rsidR="005A065C" w:rsidRPr="002D38AD">
        <w:rPr>
          <w:rFonts w:ascii="Book Antiqua" w:hAnsi="Book Antiqua"/>
          <w:sz w:val="24"/>
          <w:szCs w:val="24"/>
        </w:rPr>
        <w:t xml:space="preserve"> anti-HMGB1 group; M</w:t>
      </w:r>
      <w:r w:rsidRPr="002D38AD">
        <w:rPr>
          <w:rFonts w:ascii="Book Antiqua" w:hAnsi="Book Antiqua" w:hint="eastAsia"/>
          <w:sz w:val="24"/>
          <w:szCs w:val="24"/>
        </w:rPr>
        <w:t>:</w:t>
      </w:r>
      <w:r w:rsidR="005A065C" w:rsidRPr="002D38AD">
        <w:rPr>
          <w:rFonts w:ascii="Book Antiqua" w:hAnsi="Book Antiqua"/>
          <w:sz w:val="24"/>
          <w:szCs w:val="24"/>
        </w:rPr>
        <w:t xml:space="preserve"> anti-MyD88 group; T</w:t>
      </w:r>
      <w:r w:rsidRPr="002D38AD">
        <w:rPr>
          <w:rFonts w:ascii="Book Antiqua" w:hAnsi="Book Antiqua" w:hint="eastAsia"/>
          <w:sz w:val="24"/>
          <w:szCs w:val="24"/>
        </w:rPr>
        <w:t>:</w:t>
      </w:r>
      <w:r w:rsidR="005A065C" w:rsidRPr="002D38AD">
        <w:rPr>
          <w:rFonts w:ascii="Book Antiqua" w:hAnsi="Book Antiqua"/>
          <w:sz w:val="24"/>
          <w:szCs w:val="24"/>
        </w:rPr>
        <w:t xml:space="preserve"> anti-TRIF group. </w:t>
      </w:r>
      <w:r w:rsidR="000321D0" w:rsidRPr="002D38AD">
        <w:rPr>
          <w:rFonts w:ascii="Book Antiqua" w:hAnsi="Book Antiqua"/>
          <w:i/>
          <w:sz w:val="24"/>
          <w:szCs w:val="24"/>
        </w:rPr>
        <w:t xml:space="preserve">n = </w:t>
      </w:r>
      <w:r w:rsidR="005A065C" w:rsidRPr="002D38AD">
        <w:rPr>
          <w:rFonts w:ascii="Book Antiqua" w:hAnsi="Book Antiqua"/>
          <w:sz w:val="24"/>
          <w:szCs w:val="24"/>
        </w:rPr>
        <w:t>4,</w:t>
      </w:r>
      <w:r w:rsidRPr="002D38AD">
        <w:rPr>
          <w:rFonts w:ascii="Book Antiqua" w:hAnsi="Book Antiqua"/>
          <w:sz w:val="24"/>
          <w:szCs w:val="24"/>
          <w:vertAlign w:val="superscript"/>
        </w:rPr>
        <w:t xml:space="preserve"> </w:t>
      </w:r>
      <w:proofErr w:type="spellStart"/>
      <w:proofErr w:type="gramStart"/>
      <w:r w:rsidRPr="002D38AD">
        <w:rPr>
          <w:rFonts w:ascii="Book Antiqua" w:hAnsi="Book Antiqua"/>
          <w:sz w:val="24"/>
          <w:szCs w:val="24"/>
          <w:vertAlign w:val="superscript"/>
        </w:rPr>
        <w:t>a</w:t>
      </w:r>
      <w:r w:rsidR="00BE0228" w:rsidRPr="002D38AD">
        <w:rPr>
          <w:rFonts w:ascii="Book Antiqua" w:hAnsi="Book Antiqua"/>
          <w:i/>
          <w:sz w:val="24"/>
          <w:szCs w:val="24"/>
        </w:rPr>
        <w:t>P</w:t>
      </w:r>
      <w:proofErr w:type="spellEnd"/>
      <w:proofErr w:type="gramEnd"/>
      <w:r w:rsidR="00BE0228" w:rsidRPr="002D38AD">
        <w:rPr>
          <w:rFonts w:ascii="Book Antiqua" w:hAnsi="Book Antiqua"/>
          <w:i/>
          <w:sz w:val="24"/>
          <w:szCs w:val="24"/>
        </w:rPr>
        <w:t xml:space="preserve"> &lt; </w:t>
      </w:r>
      <w:r w:rsidR="005A065C" w:rsidRPr="002D38AD">
        <w:rPr>
          <w:rFonts w:ascii="Book Antiqua" w:hAnsi="Book Antiqua"/>
          <w:sz w:val="24"/>
          <w:szCs w:val="24"/>
        </w:rPr>
        <w:t xml:space="preserve">0.05 </w:t>
      </w:r>
      <w:r w:rsidR="005A065C" w:rsidRPr="002D38AD">
        <w:rPr>
          <w:rFonts w:ascii="Book Antiqua" w:hAnsi="Book Antiqua"/>
          <w:i/>
          <w:sz w:val="24"/>
          <w:szCs w:val="24"/>
        </w:rPr>
        <w:t>vs</w:t>
      </w:r>
      <w:r w:rsidR="005A065C" w:rsidRPr="002D38AD">
        <w:rPr>
          <w:rFonts w:ascii="Book Antiqua" w:hAnsi="Book Antiqua"/>
          <w:sz w:val="24"/>
          <w:szCs w:val="24"/>
        </w:rPr>
        <w:t xml:space="preserve"> sham group; </w:t>
      </w:r>
      <w:proofErr w:type="spellStart"/>
      <w:r w:rsidRPr="002D38AD">
        <w:rPr>
          <w:rFonts w:ascii="Book Antiqua" w:hAnsi="Book Antiqua"/>
          <w:sz w:val="24"/>
          <w:szCs w:val="24"/>
          <w:vertAlign w:val="superscript"/>
        </w:rPr>
        <w:t>b</w:t>
      </w:r>
      <w:r w:rsidR="00BE0228" w:rsidRPr="002D38AD">
        <w:rPr>
          <w:rFonts w:ascii="Book Antiqua" w:hAnsi="Book Antiqua"/>
          <w:i/>
          <w:sz w:val="24"/>
          <w:szCs w:val="24"/>
        </w:rPr>
        <w:t>P</w:t>
      </w:r>
      <w:proofErr w:type="spellEnd"/>
      <w:r w:rsidR="00BE0228" w:rsidRPr="002D38AD">
        <w:rPr>
          <w:rFonts w:ascii="Book Antiqua" w:hAnsi="Book Antiqua"/>
          <w:i/>
          <w:sz w:val="24"/>
          <w:szCs w:val="24"/>
        </w:rPr>
        <w:t xml:space="preserve"> &lt; </w:t>
      </w:r>
      <w:r w:rsidR="005A065C" w:rsidRPr="002D38AD">
        <w:rPr>
          <w:rFonts w:ascii="Book Antiqua" w:hAnsi="Book Antiqua"/>
          <w:sz w:val="24"/>
          <w:szCs w:val="24"/>
        </w:rPr>
        <w:t>0.05</w:t>
      </w:r>
      <w:r w:rsidR="005A065C" w:rsidRPr="002D38AD">
        <w:rPr>
          <w:rFonts w:ascii="Book Antiqua" w:hAnsi="Book Antiqua"/>
          <w:i/>
          <w:sz w:val="24"/>
          <w:szCs w:val="24"/>
        </w:rPr>
        <w:t xml:space="preserve"> vs</w:t>
      </w:r>
      <w:r w:rsidR="005A065C" w:rsidRPr="002D38AD">
        <w:rPr>
          <w:rFonts w:ascii="Book Antiqua" w:hAnsi="Book Antiqua"/>
          <w:sz w:val="24"/>
          <w:szCs w:val="24"/>
        </w:rPr>
        <w:t xml:space="preserve"> control group; </w:t>
      </w:r>
      <w:proofErr w:type="spellStart"/>
      <w:r w:rsidRPr="002D38AD">
        <w:rPr>
          <w:rFonts w:ascii="Book Antiqua" w:hAnsi="Book Antiqua"/>
          <w:sz w:val="24"/>
          <w:szCs w:val="24"/>
          <w:vertAlign w:val="superscript"/>
        </w:rPr>
        <w:t>c</w:t>
      </w:r>
      <w:r w:rsidR="00BE0228" w:rsidRPr="002D38AD">
        <w:rPr>
          <w:rFonts w:ascii="Book Antiqua" w:hAnsi="Book Antiqua"/>
          <w:i/>
          <w:sz w:val="24"/>
          <w:szCs w:val="24"/>
        </w:rPr>
        <w:t>P</w:t>
      </w:r>
      <w:proofErr w:type="spellEnd"/>
      <w:r w:rsidR="00BE0228" w:rsidRPr="002D38AD">
        <w:rPr>
          <w:rFonts w:ascii="Book Antiqua" w:hAnsi="Book Antiqua"/>
          <w:i/>
          <w:sz w:val="24"/>
          <w:szCs w:val="24"/>
        </w:rPr>
        <w:t xml:space="preserve"> &lt; </w:t>
      </w:r>
      <w:r w:rsidR="005A065C" w:rsidRPr="002D38AD">
        <w:rPr>
          <w:rFonts w:ascii="Book Antiqua" w:hAnsi="Book Antiqua"/>
          <w:sz w:val="24"/>
          <w:szCs w:val="24"/>
        </w:rPr>
        <w:t xml:space="preserve">0.05 </w:t>
      </w:r>
      <w:r w:rsidR="005A065C" w:rsidRPr="002D38AD">
        <w:rPr>
          <w:rFonts w:ascii="Book Antiqua" w:hAnsi="Book Antiqua"/>
          <w:i/>
          <w:sz w:val="24"/>
          <w:szCs w:val="24"/>
        </w:rPr>
        <w:t>vs</w:t>
      </w:r>
      <w:r w:rsidR="005A065C" w:rsidRPr="002D38AD">
        <w:rPr>
          <w:rFonts w:ascii="Book Antiqua" w:hAnsi="Book Antiqua"/>
          <w:sz w:val="24"/>
          <w:szCs w:val="24"/>
        </w:rPr>
        <w:t xml:space="preserve"> anti-HMGB1 group</w:t>
      </w:r>
      <w:r w:rsidRPr="002D38AD">
        <w:rPr>
          <w:rFonts w:ascii="Book Antiqua" w:hAnsi="Book Antiqua" w:hint="eastAsia"/>
          <w:sz w:val="24"/>
          <w:szCs w:val="24"/>
        </w:rPr>
        <w:t>.</w:t>
      </w:r>
    </w:p>
    <w:p w:rsidR="009402C2" w:rsidRPr="002D38AD" w:rsidRDefault="009402C2" w:rsidP="009402C2">
      <w:pPr>
        <w:autoSpaceDE w:val="0"/>
        <w:autoSpaceDN w:val="0"/>
        <w:adjustRightInd w:val="0"/>
        <w:snapToGrid w:val="0"/>
        <w:spacing w:line="360" w:lineRule="auto"/>
        <w:rPr>
          <w:rFonts w:ascii="Book Antiqua" w:hAnsi="Book Antiqua"/>
          <w:sz w:val="24"/>
          <w:szCs w:val="24"/>
        </w:rPr>
      </w:pPr>
    </w:p>
    <w:p w:rsidR="009402C2" w:rsidRPr="002D38AD" w:rsidRDefault="009402C2" w:rsidP="009402C2">
      <w:pPr>
        <w:autoSpaceDE w:val="0"/>
        <w:autoSpaceDN w:val="0"/>
        <w:adjustRightInd w:val="0"/>
        <w:snapToGrid w:val="0"/>
        <w:spacing w:line="360" w:lineRule="auto"/>
        <w:rPr>
          <w:rFonts w:ascii="Book Antiqua" w:hAnsi="Book Antiqua"/>
          <w:b/>
          <w:sz w:val="24"/>
          <w:szCs w:val="24"/>
        </w:rPr>
      </w:pPr>
      <w:r w:rsidRPr="002D38AD">
        <w:rPr>
          <w:rFonts w:ascii="Book Antiqua" w:hAnsi="Book Antiqua"/>
          <w:b/>
          <w:sz w:val="24"/>
          <w:szCs w:val="24"/>
        </w:rPr>
        <w:t>Table 1</w:t>
      </w:r>
      <w:r w:rsidR="007D5DC2" w:rsidRPr="002D38AD">
        <w:rPr>
          <w:rFonts w:ascii="Book Antiqua" w:hAnsi="Book Antiqua"/>
          <w:b/>
          <w:sz w:val="24"/>
          <w:szCs w:val="24"/>
        </w:rPr>
        <w:t xml:space="preserve"> </w:t>
      </w:r>
      <w:r w:rsidRPr="002D38AD">
        <w:rPr>
          <w:rFonts w:ascii="Book Antiqua" w:hAnsi="Book Antiqua"/>
          <w:b/>
          <w:sz w:val="24"/>
          <w:szCs w:val="24"/>
        </w:rPr>
        <w:t>Histologic grading of intestinal ischemia-reperfusion injury</w:t>
      </w:r>
    </w:p>
    <w:tbl>
      <w:tblPr>
        <w:tblW w:w="8522" w:type="dxa"/>
        <w:tblLayout w:type="fixed"/>
        <w:tblLook w:val="04A0" w:firstRow="1" w:lastRow="0" w:firstColumn="1" w:lastColumn="0" w:noHBand="0" w:noVBand="1"/>
      </w:tblPr>
      <w:tblGrid>
        <w:gridCol w:w="1101"/>
        <w:gridCol w:w="7421"/>
      </w:tblGrid>
      <w:tr w:rsidR="009402C2" w:rsidRPr="002D38AD" w:rsidTr="00A74A82">
        <w:tc>
          <w:tcPr>
            <w:tcW w:w="1101" w:type="dxa"/>
            <w:tcBorders>
              <w:top w:val="single" w:sz="4" w:space="0" w:color="auto"/>
              <w:bottom w:val="single" w:sz="4" w:space="0" w:color="auto"/>
            </w:tcBorders>
          </w:tcPr>
          <w:p w:rsidR="009402C2" w:rsidRPr="002D38AD" w:rsidRDefault="009402C2" w:rsidP="00A74A82">
            <w:pPr>
              <w:autoSpaceDE w:val="0"/>
              <w:autoSpaceDN w:val="0"/>
              <w:adjustRightInd w:val="0"/>
              <w:snapToGrid w:val="0"/>
              <w:spacing w:line="360" w:lineRule="auto"/>
              <w:jc w:val="left"/>
              <w:rPr>
                <w:rFonts w:ascii="Book Antiqua" w:hAnsi="Book Antiqua"/>
                <w:b/>
                <w:sz w:val="24"/>
                <w:szCs w:val="24"/>
              </w:rPr>
            </w:pPr>
            <w:r w:rsidRPr="002D38AD">
              <w:rPr>
                <w:rFonts w:ascii="Book Antiqua" w:hAnsi="Book Antiqua"/>
                <w:b/>
                <w:sz w:val="24"/>
                <w:szCs w:val="24"/>
              </w:rPr>
              <w:t>Grade</w:t>
            </w:r>
          </w:p>
        </w:tc>
        <w:tc>
          <w:tcPr>
            <w:tcW w:w="7421" w:type="dxa"/>
            <w:tcBorders>
              <w:top w:val="single" w:sz="4" w:space="0" w:color="auto"/>
              <w:bottom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b/>
                <w:sz w:val="24"/>
                <w:szCs w:val="24"/>
              </w:rPr>
            </w:pPr>
            <w:r w:rsidRPr="002D38AD">
              <w:rPr>
                <w:rFonts w:ascii="Book Antiqua" w:hAnsi="Book Antiqua"/>
                <w:b/>
                <w:sz w:val="24"/>
                <w:szCs w:val="24"/>
              </w:rPr>
              <w:t>Features</w:t>
            </w:r>
          </w:p>
        </w:tc>
      </w:tr>
      <w:tr w:rsidR="009402C2" w:rsidRPr="002D38AD" w:rsidTr="00A74A82">
        <w:tc>
          <w:tcPr>
            <w:tcW w:w="1101" w:type="dxa"/>
            <w:tcBorders>
              <w:top w:val="single" w:sz="4" w:space="0" w:color="auto"/>
            </w:tcBorders>
          </w:tcPr>
          <w:p w:rsidR="009402C2" w:rsidRPr="002D38AD" w:rsidRDefault="009402C2" w:rsidP="00A74A82">
            <w:pPr>
              <w:autoSpaceDE w:val="0"/>
              <w:autoSpaceDN w:val="0"/>
              <w:adjustRightInd w:val="0"/>
              <w:snapToGrid w:val="0"/>
              <w:spacing w:line="360" w:lineRule="auto"/>
              <w:jc w:val="left"/>
              <w:rPr>
                <w:rFonts w:ascii="Book Antiqua" w:hAnsi="Book Antiqua"/>
                <w:sz w:val="24"/>
                <w:szCs w:val="24"/>
              </w:rPr>
            </w:pPr>
            <w:r w:rsidRPr="002D38AD">
              <w:rPr>
                <w:rFonts w:ascii="Book Antiqua" w:hAnsi="Book Antiqua"/>
                <w:sz w:val="24"/>
                <w:szCs w:val="24"/>
              </w:rPr>
              <w:t>0</w:t>
            </w:r>
          </w:p>
        </w:tc>
        <w:tc>
          <w:tcPr>
            <w:tcW w:w="7421" w:type="dxa"/>
            <w:tcBorders>
              <w:top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Normal;</w:t>
            </w:r>
            <w:r w:rsidRPr="002D38AD">
              <w:rPr>
                <w:rFonts w:ascii="Book Antiqua" w:hAnsi="Book Antiqua" w:hint="eastAsia"/>
                <w:sz w:val="24"/>
                <w:szCs w:val="24"/>
              </w:rPr>
              <w:t xml:space="preserve"> </w:t>
            </w:r>
            <w:r w:rsidRPr="002D38AD">
              <w:rPr>
                <w:rFonts w:ascii="Book Antiqua" w:hAnsi="Book Antiqua"/>
                <w:sz w:val="24"/>
                <w:szCs w:val="24"/>
              </w:rPr>
              <w:t>Villus to crypt ratio 5 or 6:1;Minimal number of lymphocytes and plasma cells;</w:t>
            </w:r>
            <w:r w:rsidRPr="002D38AD">
              <w:rPr>
                <w:rFonts w:ascii="Book Antiqua" w:hAnsi="Book Antiqua" w:hint="eastAsia"/>
                <w:sz w:val="24"/>
                <w:szCs w:val="24"/>
              </w:rPr>
              <w:t xml:space="preserve"> </w:t>
            </w:r>
            <w:r w:rsidRPr="002D38AD">
              <w:rPr>
                <w:rFonts w:ascii="Book Antiqua" w:hAnsi="Book Antiqua"/>
                <w:sz w:val="24"/>
                <w:szCs w:val="24"/>
              </w:rPr>
              <w:t>Tall columnar surface epithelial cells</w:t>
            </w:r>
          </w:p>
        </w:tc>
      </w:tr>
      <w:tr w:rsidR="009402C2" w:rsidRPr="002D38AD" w:rsidTr="00A74A82">
        <w:tc>
          <w:tcPr>
            <w:tcW w:w="1101" w:type="dxa"/>
          </w:tcPr>
          <w:p w:rsidR="009402C2" w:rsidRPr="002D38AD" w:rsidRDefault="009402C2" w:rsidP="00A74A82">
            <w:pPr>
              <w:autoSpaceDE w:val="0"/>
              <w:autoSpaceDN w:val="0"/>
              <w:adjustRightInd w:val="0"/>
              <w:snapToGrid w:val="0"/>
              <w:spacing w:line="360" w:lineRule="auto"/>
              <w:jc w:val="left"/>
              <w:rPr>
                <w:rFonts w:ascii="Book Antiqua" w:hAnsi="Book Antiqua"/>
                <w:sz w:val="24"/>
                <w:szCs w:val="24"/>
              </w:rPr>
            </w:pPr>
            <w:r w:rsidRPr="002D38AD">
              <w:rPr>
                <w:rFonts w:ascii="Book Antiqua" w:hAnsi="Book Antiqua"/>
                <w:sz w:val="24"/>
                <w:szCs w:val="24"/>
              </w:rPr>
              <w:t>1</w:t>
            </w:r>
          </w:p>
        </w:tc>
        <w:tc>
          <w:tcPr>
            <w:tcW w:w="7421" w:type="dxa"/>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Epithelial cell degenerative changes (cuboidal,</w:t>
            </w:r>
            <w:r w:rsidRPr="002D38AD">
              <w:rPr>
                <w:rFonts w:ascii="Book Antiqua" w:hAnsi="Book Antiqua" w:hint="eastAsia"/>
                <w:sz w:val="24"/>
                <w:szCs w:val="24"/>
              </w:rPr>
              <w:t xml:space="preserve"> </w:t>
            </w:r>
            <w:r w:rsidRPr="002D38AD">
              <w:rPr>
                <w:rFonts w:ascii="Book Antiqua" w:hAnsi="Book Antiqua"/>
                <w:sz w:val="24"/>
                <w:szCs w:val="24"/>
              </w:rPr>
              <w:t xml:space="preserve">vacuolated) but intact; Mild increase of lymphocytes and plasma cells in lamina </w:t>
            </w:r>
            <w:proofErr w:type="spellStart"/>
            <w:r w:rsidRPr="002D38AD">
              <w:rPr>
                <w:rFonts w:ascii="Book Antiqua" w:hAnsi="Book Antiqua"/>
                <w:sz w:val="24"/>
                <w:szCs w:val="24"/>
              </w:rPr>
              <w:t>propria</w:t>
            </w:r>
            <w:proofErr w:type="spellEnd"/>
          </w:p>
        </w:tc>
      </w:tr>
      <w:tr w:rsidR="009402C2" w:rsidRPr="002D38AD" w:rsidTr="00A74A82">
        <w:tc>
          <w:tcPr>
            <w:tcW w:w="1101" w:type="dxa"/>
          </w:tcPr>
          <w:p w:rsidR="009402C2" w:rsidRPr="002D38AD" w:rsidRDefault="009402C2" w:rsidP="00A74A82">
            <w:pPr>
              <w:autoSpaceDE w:val="0"/>
              <w:autoSpaceDN w:val="0"/>
              <w:adjustRightInd w:val="0"/>
              <w:snapToGrid w:val="0"/>
              <w:spacing w:line="360" w:lineRule="auto"/>
              <w:jc w:val="left"/>
              <w:rPr>
                <w:rFonts w:ascii="Book Antiqua" w:hAnsi="Book Antiqua"/>
                <w:sz w:val="24"/>
                <w:szCs w:val="24"/>
              </w:rPr>
            </w:pPr>
            <w:r w:rsidRPr="002D38AD">
              <w:rPr>
                <w:rFonts w:ascii="Book Antiqua" w:hAnsi="Book Antiqua"/>
                <w:sz w:val="24"/>
                <w:szCs w:val="24"/>
              </w:rPr>
              <w:t>2</w:t>
            </w:r>
          </w:p>
        </w:tc>
        <w:tc>
          <w:tcPr>
            <w:tcW w:w="7421" w:type="dxa"/>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Decreased villus height, yielding villus to crypt ratio</w:t>
            </w:r>
            <w:r w:rsidRPr="002D38AD">
              <w:rPr>
                <w:rFonts w:ascii="Book Antiqua" w:hAnsi="Book Antiqua" w:hint="eastAsia"/>
                <w:sz w:val="24"/>
                <w:szCs w:val="24"/>
              </w:rPr>
              <w:t xml:space="preserve"> </w:t>
            </w:r>
            <w:r w:rsidRPr="002D38AD">
              <w:rPr>
                <w:rFonts w:ascii="Book Antiqua" w:hAnsi="Book Antiqua"/>
                <w:sz w:val="24"/>
                <w:szCs w:val="24"/>
              </w:rPr>
              <w:t>=</w:t>
            </w:r>
            <w:r w:rsidRPr="002D38AD">
              <w:rPr>
                <w:rFonts w:ascii="Book Antiqua" w:hAnsi="Book Antiqua" w:hint="eastAsia"/>
                <w:sz w:val="24"/>
                <w:szCs w:val="24"/>
              </w:rPr>
              <w:t xml:space="preserve"> </w:t>
            </w:r>
            <w:r w:rsidRPr="002D38AD">
              <w:rPr>
                <w:rFonts w:ascii="Book Antiqua" w:hAnsi="Book Antiqua"/>
                <w:sz w:val="24"/>
                <w:szCs w:val="24"/>
              </w:rPr>
              <w:t>1 or less; Epithelial cell necrosis,</w:t>
            </w:r>
            <w:r w:rsidRPr="002D38AD">
              <w:rPr>
                <w:rFonts w:ascii="Book Antiqua" w:hAnsi="Book Antiqua" w:hint="eastAsia"/>
                <w:sz w:val="24"/>
                <w:szCs w:val="24"/>
              </w:rPr>
              <w:t xml:space="preserve"> </w:t>
            </w:r>
            <w:r w:rsidRPr="002D38AD">
              <w:rPr>
                <w:rFonts w:ascii="Book Antiqua" w:hAnsi="Book Antiqua"/>
                <w:sz w:val="24"/>
                <w:szCs w:val="24"/>
              </w:rPr>
              <w:t xml:space="preserve">erosions; More chronic inflammation in lamina </w:t>
            </w:r>
            <w:proofErr w:type="spellStart"/>
            <w:r w:rsidRPr="002D38AD">
              <w:rPr>
                <w:rFonts w:ascii="Book Antiqua" w:hAnsi="Book Antiqua"/>
                <w:sz w:val="24"/>
                <w:szCs w:val="24"/>
              </w:rPr>
              <w:t>propria</w:t>
            </w:r>
            <w:proofErr w:type="spellEnd"/>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sz w:val="24"/>
                <w:szCs w:val="24"/>
              </w:rPr>
              <w:t xml:space="preserve"> neutrophils; Glandular dilatation</w:t>
            </w:r>
          </w:p>
        </w:tc>
      </w:tr>
      <w:tr w:rsidR="009402C2" w:rsidRPr="002D38AD" w:rsidTr="00A74A82">
        <w:tc>
          <w:tcPr>
            <w:tcW w:w="1101" w:type="dxa"/>
          </w:tcPr>
          <w:p w:rsidR="009402C2" w:rsidRPr="002D38AD" w:rsidRDefault="009402C2" w:rsidP="00A74A82">
            <w:pPr>
              <w:autoSpaceDE w:val="0"/>
              <w:autoSpaceDN w:val="0"/>
              <w:adjustRightInd w:val="0"/>
              <w:snapToGrid w:val="0"/>
              <w:spacing w:line="360" w:lineRule="auto"/>
              <w:jc w:val="left"/>
              <w:rPr>
                <w:rFonts w:ascii="Book Antiqua" w:hAnsi="Book Antiqua"/>
                <w:sz w:val="24"/>
                <w:szCs w:val="24"/>
              </w:rPr>
            </w:pPr>
            <w:r w:rsidRPr="002D38AD">
              <w:rPr>
                <w:rFonts w:ascii="Book Antiqua" w:hAnsi="Book Antiqua"/>
                <w:sz w:val="24"/>
                <w:szCs w:val="24"/>
              </w:rPr>
              <w:t>3</w:t>
            </w:r>
          </w:p>
        </w:tc>
        <w:tc>
          <w:tcPr>
            <w:tcW w:w="7421" w:type="dxa"/>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Villi effaced</w:t>
            </w:r>
            <w:r w:rsidRPr="002D38AD">
              <w:rPr>
                <w:rFonts w:ascii="Book Antiqua" w:hAnsi="Book Antiqua" w:hint="eastAsia"/>
                <w:sz w:val="24"/>
                <w:szCs w:val="24"/>
              </w:rPr>
              <w:t xml:space="preserve"> </w:t>
            </w:r>
            <w:r w:rsidRPr="002D38AD">
              <w:rPr>
                <w:rFonts w:ascii="Book Antiqua" w:hAnsi="Book Antiqua"/>
                <w:sz w:val="24"/>
                <w:szCs w:val="24"/>
              </w:rPr>
              <w:t xml:space="preserve">(flat surface); Epithelial cell necrosis, erosions; May be </w:t>
            </w:r>
            <w:proofErr w:type="spellStart"/>
            <w:r w:rsidRPr="002D38AD">
              <w:rPr>
                <w:rFonts w:ascii="Book Antiqua" w:hAnsi="Book Antiqua"/>
                <w:sz w:val="24"/>
                <w:szCs w:val="24"/>
              </w:rPr>
              <w:t>pseudomembrane</w:t>
            </w:r>
            <w:proofErr w:type="spellEnd"/>
            <w:r w:rsidRPr="002D38AD">
              <w:rPr>
                <w:rFonts w:ascii="Book Antiqua" w:hAnsi="Book Antiqua"/>
                <w:sz w:val="24"/>
                <w:szCs w:val="24"/>
              </w:rPr>
              <w:t xml:space="preserve"> on surface; Glandular destruction, inflammation extending deep to muscle layer</w:t>
            </w:r>
          </w:p>
        </w:tc>
      </w:tr>
      <w:tr w:rsidR="009402C2" w:rsidRPr="002D38AD" w:rsidTr="00A74A82">
        <w:tc>
          <w:tcPr>
            <w:tcW w:w="1101" w:type="dxa"/>
            <w:tcBorders>
              <w:bottom w:val="single" w:sz="4" w:space="0" w:color="auto"/>
            </w:tcBorders>
          </w:tcPr>
          <w:p w:rsidR="009402C2" w:rsidRPr="002D38AD" w:rsidRDefault="009402C2" w:rsidP="00A74A82">
            <w:pPr>
              <w:autoSpaceDE w:val="0"/>
              <w:autoSpaceDN w:val="0"/>
              <w:adjustRightInd w:val="0"/>
              <w:snapToGrid w:val="0"/>
              <w:spacing w:line="360" w:lineRule="auto"/>
              <w:jc w:val="left"/>
              <w:rPr>
                <w:rFonts w:ascii="Book Antiqua" w:hAnsi="Book Antiqua"/>
                <w:sz w:val="24"/>
                <w:szCs w:val="24"/>
              </w:rPr>
            </w:pPr>
            <w:r w:rsidRPr="002D38AD">
              <w:rPr>
                <w:rFonts w:ascii="Book Antiqua" w:hAnsi="Book Antiqua"/>
                <w:sz w:val="24"/>
                <w:szCs w:val="24"/>
              </w:rPr>
              <w:t>4</w:t>
            </w:r>
          </w:p>
        </w:tc>
        <w:tc>
          <w:tcPr>
            <w:tcW w:w="7421" w:type="dxa"/>
            <w:tcBorders>
              <w:bottom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proofErr w:type="spellStart"/>
            <w:r w:rsidRPr="002D38AD">
              <w:rPr>
                <w:rFonts w:ascii="Book Antiqua" w:hAnsi="Book Antiqua"/>
                <w:sz w:val="24"/>
                <w:szCs w:val="24"/>
              </w:rPr>
              <w:t>Transmural</w:t>
            </w:r>
            <w:proofErr w:type="spellEnd"/>
            <w:r w:rsidRPr="002D38AD">
              <w:rPr>
                <w:rFonts w:ascii="Book Antiqua" w:hAnsi="Book Antiqua"/>
                <w:sz w:val="24"/>
                <w:szCs w:val="24"/>
              </w:rPr>
              <w:t xml:space="preserve"> changes</w:t>
            </w:r>
            <w:r w:rsidRPr="002D38AD">
              <w:rPr>
                <w:rFonts w:ascii="Book Antiqua" w:hAnsi="Book Antiqua" w:hint="eastAsia"/>
                <w:sz w:val="24"/>
                <w:szCs w:val="24"/>
              </w:rPr>
              <w:t xml:space="preserve"> </w:t>
            </w:r>
            <w:r w:rsidRPr="002D38AD">
              <w:rPr>
                <w:rFonts w:ascii="Book Antiqua" w:hAnsi="Book Antiqua"/>
                <w:sz w:val="24"/>
                <w:szCs w:val="24"/>
              </w:rPr>
              <w:t>(all of above plus change in muscle layer)</w:t>
            </w:r>
          </w:p>
        </w:tc>
      </w:tr>
    </w:tbl>
    <w:p w:rsidR="009402C2" w:rsidRPr="002D38AD" w:rsidRDefault="009402C2" w:rsidP="009402C2">
      <w:pPr>
        <w:autoSpaceDE w:val="0"/>
        <w:autoSpaceDN w:val="0"/>
        <w:adjustRightInd w:val="0"/>
        <w:snapToGrid w:val="0"/>
        <w:spacing w:line="360" w:lineRule="auto"/>
        <w:rPr>
          <w:rFonts w:ascii="Book Antiqua" w:hAnsi="Book Antiqua"/>
          <w:sz w:val="24"/>
          <w:szCs w:val="24"/>
        </w:rPr>
      </w:pPr>
    </w:p>
    <w:p w:rsidR="009402C2" w:rsidRPr="002D38AD" w:rsidRDefault="009402C2" w:rsidP="009402C2">
      <w:pPr>
        <w:adjustRightInd w:val="0"/>
        <w:snapToGrid w:val="0"/>
        <w:spacing w:line="360" w:lineRule="auto"/>
        <w:rPr>
          <w:rFonts w:ascii="Book Antiqua" w:hAnsi="Book Antiqua"/>
          <w:b/>
          <w:sz w:val="24"/>
          <w:szCs w:val="24"/>
        </w:rPr>
      </w:pPr>
      <w:r w:rsidRPr="002D38AD">
        <w:rPr>
          <w:rFonts w:ascii="Book Antiqua" w:hAnsi="Book Antiqua"/>
          <w:b/>
          <w:sz w:val="24"/>
          <w:szCs w:val="24"/>
        </w:rPr>
        <w:t>Table 2 Concentrations of inflammatory factors in serum</w:t>
      </w:r>
      <w:r w:rsidRPr="002D38AD">
        <w:rPr>
          <w:rFonts w:ascii="Book Antiqua" w:hAnsi="Book Antiqua" w:hint="eastAsia"/>
          <w:b/>
          <w:sz w:val="24"/>
          <w:szCs w:val="24"/>
        </w:rPr>
        <w:t xml:space="preserve"> (</w:t>
      </w:r>
      <w:r w:rsidRPr="002D38AD">
        <w:rPr>
          <w:rFonts w:ascii="Book Antiqua" w:hAnsi="Book Antiqua"/>
          <w:b/>
          <w:sz w:val="24"/>
          <w:szCs w:val="24"/>
        </w:rPr>
        <w:t>mean ± SD</w:t>
      </w:r>
      <w:r w:rsidRPr="002D38AD">
        <w:rPr>
          <w:rFonts w:ascii="Book Antiqua" w:hAnsi="Book Antiqua" w:hint="eastAsia"/>
          <w:b/>
          <w:sz w:val="24"/>
          <w:szCs w:val="24"/>
        </w:rPr>
        <w:t>)</w:t>
      </w:r>
    </w:p>
    <w:tbl>
      <w:tblPr>
        <w:tblW w:w="8898" w:type="dxa"/>
        <w:tblInd w:w="-601" w:type="dxa"/>
        <w:tblBorders>
          <w:top w:val="single" w:sz="4" w:space="0" w:color="000000"/>
          <w:bottom w:val="single" w:sz="4" w:space="0" w:color="auto"/>
          <w:insideV w:val="single" w:sz="4" w:space="0" w:color="000000"/>
        </w:tblBorders>
        <w:tblLayout w:type="fixed"/>
        <w:tblLook w:val="04A0" w:firstRow="1" w:lastRow="0" w:firstColumn="1" w:lastColumn="0" w:noHBand="0" w:noVBand="1"/>
      </w:tblPr>
      <w:tblGrid>
        <w:gridCol w:w="2087"/>
        <w:gridCol w:w="2270"/>
        <w:gridCol w:w="2270"/>
        <w:gridCol w:w="2271"/>
      </w:tblGrid>
      <w:tr w:rsidR="00982EFC" w:rsidRPr="002D38AD" w:rsidTr="00A74A82">
        <w:trPr>
          <w:trHeight w:val="295"/>
        </w:trPr>
        <w:tc>
          <w:tcPr>
            <w:tcW w:w="2087" w:type="dxa"/>
            <w:tcBorders>
              <w:top w:val="single" w:sz="4" w:space="0" w:color="000000"/>
              <w:bottom w:val="single" w:sz="4" w:space="0" w:color="auto"/>
              <w:right w:val="nil"/>
            </w:tcBorders>
          </w:tcPr>
          <w:p w:rsidR="009402C2" w:rsidRPr="002D38AD" w:rsidRDefault="009402C2" w:rsidP="00A74A82">
            <w:pPr>
              <w:adjustRightInd w:val="0"/>
              <w:snapToGrid w:val="0"/>
              <w:spacing w:line="360" w:lineRule="auto"/>
              <w:jc w:val="left"/>
              <w:rPr>
                <w:rFonts w:ascii="Book Antiqua" w:hAnsi="Book Antiqua"/>
                <w:b/>
                <w:sz w:val="24"/>
                <w:szCs w:val="24"/>
              </w:rPr>
            </w:pPr>
            <w:r w:rsidRPr="002D38AD">
              <w:rPr>
                <w:rFonts w:ascii="Book Antiqua" w:hAnsi="Book Antiqua"/>
                <w:b/>
                <w:sz w:val="24"/>
                <w:szCs w:val="24"/>
              </w:rPr>
              <w:t>Groups</w:t>
            </w:r>
            <w:r w:rsidRPr="002D38AD">
              <w:rPr>
                <w:rFonts w:ascii="Book Antiqua" w:hAnsi="Book Antiqua" w:hint="eastAsia"/>
                <w:b/>
                <w:sz w:val="24"/>
                <w:szCs w:val="24"/>
              </w:rPr>
              <w:t xml:space="preserve"> </w:t>
            </w:r>
            <w:r w:rsidRPr="002D38AD">
              <w:rPr>
                <w:rFonts w:ascii="Book Antiqua" w:hAnsi="Book Antiqua"/>
                <w:b/>
                <w:sz w:val="24"/>
                <w:szCs w:val="24"/>
              </w:rPr>
              <w:t>(</w:t>
            </w:r>
            <w:r w:rsidRPr="002D38AD">
              <w:rPr>
                <w:rFonts w:ascii="Book Antiqua" w:hAnsi="Book Antiqua"/>
                <w:b/>
                <w:i/>
                <w:sz w:val="24"/>
                <w:szCs w:val="24"/>
              </w:rPr>
              <w:t xml:space="preserve">n = </w:t>
            </w:r>
            <w:r w:rsidRPr="002D38AD">
              <w:rPr>
                <w:rFonts w:ascii="Book Antiqua" w:hAnsi="Book Antiqua"/>
                <w:b/>
                <w:sz w:val="24"/>
                <w:szCs w:val="24"/>
              </w:rPr>
              <w:t>8)</w:t>
            </w:r>
          </w:p>
        </w:tc>
        <w:tc>
          <w:tcPr>
            <w:tcW w:w="2270" w:type="dxa"/>
            <w:tcBorders>
              <w:top w:val="single" w:sz="4" w:space="0" w:color="000000"/>
              <w:left w:val="nil"/>
              <w:bottom w:val="single" w:sz="4" w:space="0" w:color="auto"/>
              <w:right w:val="nil"/>
            </w:tcBorders>
          </w:tcPr>
          <w:p w:rsidR="009402C2" w:rsidRPr="002D38AD" w:rsidRDefault="009402C2" w:rsidP="00A74A82">
            <w:pPr>
              <w:adjustRightInd w:val="0"/>
              <w:snapToGrid w:val="0"/>
              <w:spacing w:line="360" w:lineRule="auto"/>
              <w:jc w:val="center"/>
              <w:rPr>
                <w:rFonts w:ascii="Book Antiqua" w:hAnsi="Book Antiqua"/>
                <w:b/>
                <w:sz w:val="24"/>
                <w:szCs w:val="24"/>
              </w:rPr>
            </w:pPr>
            <w:r w:rsidRPr="002D38AD">
              <w:rPr>
                <w:rFonts w:ascii="Book Antiqua" w:hAnsi="Book Antiqua"/>
                <w:b/>
                <w:sz w:val="24"/>
                <w:szCs w:val="24"/>
              </w:rPr>
              <w:t>p65</w:t>
            </w:r>
            <w:r w:rsidRPr="002D38AD">
              <w:rPr>
                <w:rFonts w:ascii="Book Antiqua" w:hAnsi="Book Antiqua" w:hint="eastAsia"/>
                <w:b/>
                <w:sz w:val="24"/>
                <w:szCs w:val="24"/>
              </w:rPr>
              <w:t xml:space="preserve"> </w:t>
            </w:r>
            <w:r w:rsidRPr="002D38AD">
              <w:rPr>
                <w:rFonts w:ascii="Book Antiqua" w:hAnsi="Book Antiqua"/>
                <w:b/>
                <w:sz w:val="24"/>
                <w:szCs w:val="24"/>
              </w:rPr>
              <w:t>(</w:t>
            </w:r>
            <w:proofErr w:type="spellStart"/>
            <w:r w:rsidRPr="002D38AD">
              <w:rPr>
                <w:rFonts w:ascii="Book Antiqua" w:hAnsi="Book Antiqua"/>
                <w:b/>
                <w:sz w:val="24"/>
                <w:szCs w:val="24"/>
              </w:rPr>
              <w:t>pg</w:t>
            </w:r>
            <w:proofErr w:type="spellEnd"/>
            <w:r w:rsidRPr="002D38AD">
              <w:rPr>
                <w:rFonts w:ascii="Book Antiqua" w:hAnsi="Book Antiqua"/>
                <w:b/>
                <w:sz w:val="24"/>
                <w:szCs w:val="24"/>
              </w:rPr>
              <w:t>/m</w:t>
            </w:r>
            <w:r w:rsidRPr="002D38AD">
              <w:rPr>
                <w:rFonts w:ascii="Book Antiqua" w:hAnsi="Book Antiqua" w:hint="eastAsia"/>
                <w:b/>
                <w:sz w:val="24"/>
                <w:szCs w:val="24"/>
              </w:rPr>
              <w:t>L</w:t>
            </w:r>
            <w:r w:rsidRPr="002D38AD">
              <w:rPr>
                <w:rFonts w:ascii="Book Antiqua" w:hAnsi="Book Antiqua"/>
                <w:b/>
                <w:sz w:val="24"/>
                <w:szCs w:val="24"/>
              </w:rPr>
              <w:t>)</w:t>
            </w:r>
          </w:p>
        </w:tc>
        <w:tc>
          <w:tcPr>
            <w:tcW w:w="2270" w:type="dxa"/>
            <w:tcBorders>
              <w:top w:val="single" w:sz="4" w:space="0" w:color="000000"/>
              <w:left w:val="nil"/>
              <w:bottom w:val="single" w:sz="4" w:space="0" w:color="auto"/>
              <w:right w:val="nil"/>
            </w:tcBorders>
          </w:tcPr>
          <w:p w:rsidR="009402C2" w:rsidRPr="002D38AD" w:rsidRDefault="009402C2" w:rsidP="00A74A82">
            <w:pPr>
              <w:adjustRightInd w:val="0"/>
              <w:snapToGrid w:val="0"/>
              <w:spacing w:line="360" w:lineRule="auto"/>
              <w:jc w:val="center"/>
              <w:rPr>
                <w:rFonts w:ascii="Book Antiqua" w:hAnsi="Book Antiqua"/>
                <w:b/>
                <w:sz w:val="24"/>
                <w:szCs w:val="24"/>
              </w:rPr>
            </w:pPr>
            <w:r w:rsidRPr="002D38AD">
              <w:rPr>
                <w:rFonts w:ascii="Book Antiqua" w:hAnsi="Book Antiqua"/>
                <w:b/>
                <w:sz w:val="24"/>
                <w:szCs w:val="24"/>
              </w:rPr>
              <w:t>IL-6</w:t>
            </w:r>
            <w:r w:rsidRPr="002D38AD">
              <w:rPr>
                <w:rFonts w:ascii="Book Antiqua" w:hAnsi="Book Antiqua" w:hint="eastAsia"/>
                <w:b/>
                <w:sz w:val="24"/>
                <w:szCs w:val="24"/>
              </w:rPr>
              <w:t xml:space="preserve"> </w:t>
            </w:r>
            <w:r w:rsidRPr="002D38AD">
              <w:rPr>
                <w:rFonts w:ascii="Book Antiqua" w:hAnsi="Book Antiqua"/>
                <w:b/>
                <w:sz w:val="24"/>
                <w:szCs w:val="24"/>
              </w:rPr>
              <w:t>(</w:t>
            </w:r>
            <w:proofErr w:type="spellStart"/>
            <w:r w:rsidRPr="002D38AD">
              <w:rPr>
                <w:rFonts w:ascii="Book Antiqua" w:hAnsi="Book Antiqua"/>
                <w:b/>
                <w:sz w:val="24"/>
                <w:szCs w:val="24"/>
              </w:rPr>
              <w:t>pg</w:t>
            </w:r>
            <w:proofErr w:type="spellEnd"/>
            <w:r w:rsidRPr="002D38AD">
              <w:rPr>
                <w:rFonts w:ascii="Book Antiqua" w:hAnsi="Book Antiqua"/>
                <w:b/>
                <w:sz w:val="24"/>
                <w:szCs w:val="24"/>
              </w:rPr>
              <w:t>/m</w:t>
            </w:r>
            <w:r w:rsidRPr="002D38AD">
              <w:rPr>
                <w:rFonts w:ascii="Book Antiqua" w:hAnsi="Book Antiqua" w:hint="eastAsia"/>
                <w:b/>
                <w:sz w:val="24"/>
                <w:szCs w:val="24"/>
              </w:rPr>
              <w:t>L</w:t>
            </w:r>
            <w:r w:rsidRPr="002D38AD">
              <w:rPr>
                <w:rFonts w:ascii="Book Antiqua" w:hAnsi="Book Antiqua"/>
                <w:b/>
                <w:sz w:val="24"/>
                <w:szCs w:val="24"/>
              </w:rPr>
              <w:t>)</w:t>
            </w:r>
          </w:p>
        </w:tc>
        <w:tc>
          <w:tcPr>
            <w:tcW w:w="2271" w:type="dxa"/>
            <w:tcBorders>
              <w:top w:val="single" w:sz="4" w:space="0" w:color="000000"/>
              <w:left w:val="nil"/>
              <w:bottom w:val="single" w:sz="4" w:space="0" w:color="auto"/>
            </w:tcBorders>
          </w:tcPr>
          <w:p w:rsidR="009402C2" w:rsidRPr="002D38AD" w:rsidRDefault="009402C2" w:rsidP="00A74A82">
            <w:pPr>
              <w:adjustRightInd w:val="0"/>
              <w:snapToGrid w:val="0"/>
              <w:spacing w:line="360" w:lineRule="auto"/>
              <w:jc w:val="center"/>
              <w:rPr>
                <w:rFonts w:ascii="Book Antiqua" w:hAnsi="Book Antiqua"/>
                <w:b/>
                <w:sz w:val="24"/>
                <w:szCs w:val="24"/>
              </w:rPr>
            </w:pPr>
            <w:r w:rsidRPr="002D38AD">
              <w:rPr>
                <w:rFonts w:ascii="Book Antiqua" w:hAnsi="Book Antiqua"/>
                <w:b/>
                <w:sz w:val="24"/>
                <w:szCs w:val="24"/>
              </w:rPr>
              <w:t>TNF-</w:t>
            </w:r>
            <w:r w:rsidRPr="002D38AD">
              <w:rPr>
                <w:rFonts w:ascii="Book Antiqua" w:hAnsi="Book Antiqua"/>
                <w:b/>
                <w:sz w:val="24"/>
                <w:szCs w:val="24"/>
              </w:rPr>
              <w:sym w:font="Symbol" w:char="F061"/>
            </w:r>
            <w:r w:rsidRPr="002D38AD">
              <w:rPr>
                <w:rFonts w:ascii="Book Antiqua" w:hAnsi="Book Antiqua" w:hint="eastAsia"/>
                <w:b/>
                <w:sz w:val="24"/>
                <w:szCs w:val="24"/>
              </w:rPr>
              <w:t xml:space="preserve"> </w:t>
            </w:r>
            <w:r w:rsidRPr="002D38AD">
              <w:rPr>
                <w:rFonts w:ascii="Book Antiqua" w:hAnsi="Book Antiqua"/>
                <w:b/>
                <w:sz w:val="24"/>
                <w:szCs w:val="24"/>
              </w:rPr>
              <w:t>(</w:t>
            </w:r>
            <w:proofErr w:type="spellStart"/>
            <w:r w:rsidRPr="002D38AD">
              <w:rPr>
                <w:rFonts w:ascii="Book Antiqua" w:hAnsi="Book Antiqua"/>
                <w:b/>
                <w:sz w:val="24"/>
                <w:szCs w:val="24"/>
              </w:rPr>
              <w:t>pg</w:t>
            </w:r>
            <w:proofErr w:type="spellEnd"/>
            <w:r w:rsidRPr="002D38AD">
              <w:rPr>
                <w:rFonts w:ascii="Book Antiqua" w:hAnsi="Book Antiqua"/>
                <w:b/>
                <w:sz w:val="24"/>
                <w:szCs w:val="24"/>
              </w:rPr>
              <w:t>/m</w:t>
            </w:r>
            <w:r w:rsidRPr="002D38AD">
              <w:rPr>
                <w:rFonts w:ascii="Book Antiqua" w:hAnsi="Book Antiqua" w:hint="eastAsia"/>
                <w:b/>
                <w:sz w:val="24"/>
                <w:szCs w:val="24"/>
              </w:rPr>
              <w:t>L</w:t>
            </w:r>
            <w:r w:rsidRPr="002D38AD">
              <w:rPr>
                <w:rFonts w:ascii="Book Antiqua" w:hAnsi="Book Antiqua"/>
                <w:b/>
                <w:sz w:val="24"/>
                <w:szCs w:val="24"/>
              </w:rPr>
              <w:t>)</w:t>
            </w:r>
          </w:p>
        </w:tc>
      </w:tr>
      <w:tr w:rsidR="00982EFC" w:rsidRPr="002D38AD" w:rsidTr="00A74A82">
        <w:trPr>
          <w:trHeight w:val="281"/>
        </w:trPr>
        <w:tc>
          <w:tcPr>
            <w:tcW w:w="2087" w:type="dxa"/>
            <w:tcBorders>
              <w:top w:val="single" w:sz="4" w:space="0" w:color="auto"/>
              <w:bottom w:val="nil"/>
              <w:right w:val="nil"/>
            </w:tcBorders>
          </w:tcPr>
          <w:p w:rsidR="009402C2" w:rsidRPr="002D38AD" w:rsidRDefault="009402C2" w:rsidP="00A74A82">
            <w:pPr>
              <w:adjustRightInd w:val="0"/>
              <w:snapToGrid w:val="0"/>
              <w:spacing w:line="360" w:lineRule="auto"/>
              <w:jc w:val="left"/>
              <w:rPr>
                <w:rFonts w:ascii="Book Antiqua" w:hAnsi="Book Antiqua"/>
                <w:sz w:val="24"/>
                <w:szCs w:val="24"/>
              </w:rPr>
            </w:pPr>
            <w:r w:rsidRPr="002D38AD">
              <w:rPr>
                <w:rFonts w:ascii="Book Antiqua" w:hAnsi="Book Antiqua"/>
                <w:sz w:val="24"/>
                <w:szCs w:val="24"/>
              </w:rPr>
              <w:t>sham</w:t>
            </w:r>
          </w:p>
        </w:tc>
        <w:tc>
          <w:tcPr>
            <w:tcW w:w="2270" w:type="dxa"/>
            <w:tcBorders>
              <w:top w:val="single" w:sz="4" w:space="0" w:color="auto"/>
              <w:left w:val="nil"/>
              <w:bottom w:val="nil"/>
              <w:right w:val="nil"/>
            </w:tcBorders>
          </w:tcPr>
          <w:p w:rsidR="009402C2" w:rsidRPr="002D38AD" w:rsidRDefault="009402C2" w:rsidP="00A74A82">
            <w:pPr>
              <w:adjustRightInd w:val="0"/>
              <w:snapToGrid w:val="0"/>
              <w:spacing w:line="360" w:lineRule="auto"/>
              <w:jc w:val="center"/>
              <w:rPr>
                <w:rFonts w:ascii="Book Antiqua" w:hAnsi="Book Antiqua" w:cs="SimSun"/>
                <w:sz w:val="24"/>
                <w:szCs w:val="24"/>
              </w:rPr>
            </w:pPr>
            <w:r w:rsidRPr="002D38AD">
              <w:rPr>
                <w:rFonts w:ascii="Book Antiqua" w:hAnsi="Book Antiqua"/>
                <w:sz w:val="24"/>
                <w:szCs w:val="24"/>
              </w:rPr>
              <w:t xml:space="preserve">104.64 </w:t>
            </w:r>
            <w:r w:rsidRPr="002D38AD">
              <w:rPr>
                <w:rFonts w:ascii="Book Antiqua" w:hAnsi="Book Antiqua"/>
                <w:sz w:val="24"/>
                <w:szCs w:val="24"/>
              </w:rPr>
              <w:sym w:font="Symbol" w:char="F0B1"/>
            </w:r>
            <w:r w:rsidRPr="002D38AD">
              <w:rPr>
                <w:rFonts w:ascii="Book Antiqua" w:hAnsi="Book Antiqua"/>
                <w:sz w:val="24"/>
                <w:szCs w:val="24"/>
              </w:rPr>
              <w:t xml:space="preserve"> 11.89</w:t>
            </w:r>
          </w:p>
        </w:tc>
        <w:tc>
          <w:tcPr>
            <w:tcW w:w="2270" w:type="dxa"/>
            <w:tcBorders>
              <w:top w:val="single" w:sz="4" w:space="0" w:color="auto"/>
              <w:left w:val="nil"/>
              <w:bottom w:val="nil"/>
              <w:right w:val="nil"/>
            </w:tcBorders>
          </w:tcPr>
          <w:p w:rsidR="009402C2" w:rsidRPr="002D38AD" w:rsidRDefault="009402C2" w:rsidP="00A74A82">
            <w:pPr>
              <w:adjustRightInd w:val="0"/>
              <w:snapToGrid w:val="0"/>
              <w:spacing w:line="360" w:lineRule="auto"/>
              <w:jc w:val="center"/>
              <w:rPr>
                <w:rFonts w:ascii="Book Antiqua" w:hAnsi="Book Antiqua" w:cs="SimSun"/>
                <w:sz w:val="24"/>
                <w:szCs w:val="24"/>
              </w:rPr>
            </w:pPr>
            <w:r w:rsidRPr="002D38AD">
              <w:rPr>
                <w:rFonts w:ascii="Book Antiqua" w:hAnsi="Book Antiqua"/>
                <w:sz w:val="24"/>
                <w:szCs w:val="24"/>
              </w:rPr>
              <w:t xml:space="preserve">50.02 </w:t>
            </w:r>
            <w:r w:rsidRPr="002D38AD">
              <w:rPr>
                <w:rFonts w:ascii="Book Antiqua" w:hAnsi="Book Antiqua"/>
                <w:sz w:val="24"/>
                <w:szCs w:val="24"/>
              </w:rPr>
              <w:sym w:font="Symbol" w:char="F0B1"/>
            </w:r>
            <w:r w:rsidRPr="002D38AD">
              <w:rPr>
                <w:rFonts w:ascii="Book Antiqua" w:hAnsi="Book Antiqua"/>
                <w:sz w:val="24"/>
                <w:szCs w:val="24"/>
              </w:rPr>
              <w:t xml:space="preserve"> 6.33</w:t>
            </w:r>
          </w:p>
        </w:tc>
        <w:tc>
          <w:tcPr>
            <w:tcW w:w="2271" w:type="dxa"/>
            <w:tcBorders>
              <w:top w:val="single" w:sz="4" w:space="0" w:color="auto"/>
              <w:left w:val="nil"/>
              <w:bottom w:val="nil"/>
            </w:tcBorders>
          </w:tcPr>
          <w:p w:rsidR="009402C2" w:rsidRPr="002D38AD" w:rsidRDefault="009402C2" w:rsidP="00A74A82">
            <w:pPr>
              <w:adjustRightInd w:val="0"/>
              <w:snapToGrid w:val="0"/>
              <w:spacing w:line="360" w:lineRule="auto"/>
              <w:jc w:val="center"/>
              <w:rPr>
                <w:rFonts w:ascii="Book Antiqua" w:hAnsi="Book Antiqua" w:cs="SimSun"/>
                <w:sz w:val="24"/>
                <w:szCs w:val="24"/>
              </w:rPr>
            </w:pPr>
            <w:r w:rsidRPr="002D38AD">
              <w:rPr>
                <w:rFonts w:ascii="Book Antiqua" w:hAnsi="Book Antiqua"/>
                <w:sz w:val="24"/>
                <w:szCs w:val="24"/>
              </w:rPr>
              <w:t xml:space="preserve">43.79 </w:t>
            </w:r>
            <w:r w:rsidRPr="002D38AD">
              <w:rPr>
                <w:rFonts w:ascii="Book Antiqua" w:hAnsi="Book Antiqua"/>
                <w:sz w:val="24"/>
                <w:szCs w:val="24"/>
              </w:rPr>
              <w:sym w:font="Symbol" w:char="F0B1"/>
            </w:r>
            <w:r w:rsidRPr="002D38AD">
              <w:rPr>
                <w:rFonts w:ascii="Book Antiqua" w:hAnsi="Book Antiqua"/>
                <w:sz w:val="24"/>
                <w:szCs w:val="24"/>
              </w:rPr>
              <w:t xml:space="preserve"> 4.18</w:t>
            </w:r>
          </w:p>
        </w:tc>
      </w:tr>
      <w:tr w:rsidR="00982EFC" w:rsidRPr="002D38AD" w:rsidTr="00A74A82">
        <w:trPr>
          <w:trHeight w:val="295"/>
        </w:trPr>
        <w:tc>
          <w:tcPr>
            <w:tcW w:w="2087" w:type="dxa"/>
            <w:tcBorders>
              <w:top w:val="nil"/>
              <w:bottom w:val="nil"/>
              <w:right w:val="nil"/>
            </w:tcBorders>
          </w:tcPr>
          <w:p w:rsidR="009402C2" w:rsidRPr="002D38AD" w:rsidRDefault="009402C2" w:rsidP="00A74A82">
            <w:pPr>
              <w:adjustRightInd w:val="0"/>
              <w:snapToGrid w:val="0"/>
              <w:spacing w:line="360" w:lineRule="auto"/>
              <w:jc w:val="left"/>
              <w:rPr>
                <w:rFonts w:ascii="Book Antiqua" w:hAnsi="Book Antiqua"/>
                <w:sz w:val="24"/>
                <w:szCs w:val="24"/>
              </w:rPr>
            </w:pPr>
            <w:r w:rsidRPr="002D38AD">
              <w:rPr>
                <w:rFonts w:ascii="Book Antiqua" w:hAnsi="Book Antiqua"/>
                <w:sz w:val="24"/>
                <w:szCs w:val="24"/>
              </w:rPr>
              <w:t>control</w:t>
            </w:r>
          </w:p>
        </w:tc>
        <w:tc>
          <w:tcPr>
            <w:tcW w:w="2270" w:type="dxa"/>
            <w:tcBorders>
              <w:top w:val="nil"/>
              <w:left w:val="nil"/>
              <w:bottom w:val="nil"/>
              <w:right w:val="nil"/>
            </w:tcBorders>
          </w:tcPr>
          <w:p w:rsidR="009402C2" w:rsidRPr="002D38AD" w:rsidRDefault="009402C2" w:rsidP="00A74A82">
            <w:pPr>
              <w:adjustRightInd w:val="0"/>
              <w:snapToGrid w:val="0"/>
              <w:spacing w:line="360" w:lineRule="auto"/>
              <w:jc w:val="center"/>
              <w:rPr>
                <w:rFonts w:ascii="Book Antiqua" w:hAnsi="Book Antiqua" w:cs="SimSun"/>
                <w:sz w:val="24"/>
                <w:szCs w:val="24"/>
              </w:rPr>
            </w:pPr>
            <w:r w:rsidRPr="002D38AD">
              <w:rPr>
                <w:rFonts w:ascii="Book Antiqua" w:hAnsi="Book Antiqua"/>
                <w:sz w:val="24"/>
                <w:szCs w:val="24"/>
              </w:rPr>
              <w:t xml:space="preserve">228.53 </w:t>
            </w:r>
            <w:r w:rsidRPr="002D38AD">
              <w:rPr>
                <w:rFonts w:ascii="Book Antiqua" w:hAnsi="Book Antiqua"/>
                <w:sz w:val="24"/>
                <w:szCs w:val="24"/>
              </w:rPr>
              <w:sym w:font="Symbol" w:char="F0B1"/>
            </w:r>
            <w:r w:rsidRPr="002D38AD">
              <w:rPr>
                <w:rFonts w:ascii="Book Antiqua" w:hAnsi="Book Antiqua"/>
                <w:sz w:val="24"/>
                <w:szCs w:val="24"/>
              </w:rPr>
              <w:t xml:space="preserve"> 24.85</w:t>
            </w:r>
            <w:r w:rsidRPr="002D38AD">
              <w:rPr>
                <w:rFonts w:ascii="Book Antiqua" w:hAnsi="Book Antiqua"/>
                <w:sz w:val="24"/>
                <w:szCs w:val="24"/>
                <w:vertAlign w:val="superscript"/>
              </w:rPr>
              <w:t>a</w:t>
            </w:r>
          </w:p>
        </w:tc>
        <w:tc>
          <w:tcPr>
            <w:tcW w:w="2270" w:type="dxa"/>
            <w:tcBorders>
              <w:top w:val="nil"/>
              <w:left w:val="nil"/>
              <w:bottom w:val="nil"/>
              <w:right w:val="nil"/>
            </w:tcBorders>
          </w:tcPr>
          <w:p w:rsidR="009402C2" w:rsidRPr="002D38AD" w:rsidRDefault="009402C2" w:rsidP="00A74A82">
            <w:pPr>
              <w:adjustRightInd w:val="0"/>
              <w:snapToGrid w:val="0"/>
              <w:spacing w:line="360" w:lineRule="auto"/>
              <w:jc w:val="center"/>
              <w:rPr>
                <w:rFonts w:ascii="Book Antiqua" w:hAnsi="Book Antiqua" w:cs="SimSun"/>
                <w:sz w:val="24"/>
                <w:szCs w:val="24"/>
              </w:rPr>
            </w:pPr>
            <w:r w:rsidRPr="002D38AD">
              <w:rPr>
                <w:rFonts w:ascii="Book Antiqua" w:hAnsi="Book Antiqua"/>
                <w:sz w:val="24"/>
                <w:szCs w:val="24"/>
              </w:rPr>
              <w:t xml:space="preserve">104.91 </w:t>
            </w:r>
            <w:r w:rsidRPr="002D38AD">
              <w:rPr>
                <w:rFonts w:ascii="Book Antiqua" w:hAnsi="Book Antiqua"/>
                <w:sz w:val="24"/>
                <w:szCs w:val="24"/>
              </w:rPr>
              <w:sym w:font="Symbol" w:char="F0B1"/>
            </w:r>
            <w:r w:rsidRPr="002D38AD">
              <w:rPr>
                <w:rFonts w:ascii="Book Antiqua" w:hAnsi="Book Antiqua"/>
                <w:sz w:val="24"/>
                <w:szCs w:val="24"/>
              </w:rPr>
              <w:t xml:space="preserve"> 31.18</w:t>
            </w:r>
            <w:r w:rsidRPr="002D38AD">
              <w:rPr>
                <w:rFonts w:ascii="Book Antiqua" w:hAnsi="Book Antiqua"/>
                <w:sz w:val="24"/>
                <w:szCs w:val="24"/>
                <w:vertAlign w:val="superscript"/>
              </w:rPr>
              <w:t>a</w:t>
            </w:r>
          </w:p>
        </w:tc>
        <w:tc>
          <w:tcPr>
            <w:tcW w:w="2271" w:type="dxa"/>
            <w:tcBorders>
              <w:top w:val="nil"/>
              <w:left w:val="nil"/>
              <w:bottom w:val="nil"/>
            </w:tcBorders>
          </w:tcPr>
          <w:p w:rsidR="009402C2" w:rsidRPr="002D38AD" w:rsidRDefault="009402C2" w:rsidP="00A74A82">
            <w:pPr>
              <w:adjustRightInd w:val="0"/>
              <w:snapToGrid w:val="0"/>
              <w:spacing w:line="360" w:lineRule="auto"/>
              <w:jc w:val="center"/>
              <w:rPr>
                <w:rFonts w:ascii="Book Antiqua" w:hAnsi="Book Antiqua" w:cs="SimSun"/>
                <w:sz w:val="24"/>
                <w:szCs w:val="24"/>
              </w:rPr>
            </w:pPr>
            <w:r w:rsidRPr="002D38AD">
              <w:rPr>
                <w:rFonts w:ascii="Book Antiqua" w:hAnsi="Book Antiqua"/>
                <w:sz w:val="24"/>
                <w:szCs w:val="24"/>
              </w:rPr>
              <w:t xml:space="preserve">70.81 </w:t>
            </w:r>
            <w:r w:rsidRPr="002D38AD">
              <w:rPr>
                <w:rFonts w:ascii="Book Antiqua" w:hAnsi="Book Antiqua"/>
                <w:sz w:val="24"/>
                <w:szCs w:val="24"/>
              </w:rPr>
              <w:sym w:font="Symbol" w:char="F0B1"/>
            </w:r>
            <w:r w:rsidRPr="002D38AD">
              <w:rPr>
                <w:rFonts w:ascii="Book Antiqua" w:hAnsi="Book Antiqua"/>
                <w:sz w:val="24"/>
                <w:szCs w:val="24"/>
              </w:rPr>
              <w:t xml:space="preserve"> 6.97</w:t>
            </w:r>
            <w:r w:rsidRPr="002D38AD">
              <w:rPr>
                <w:rFonts w:ascii="Book Antiqua" w:hAnsi="Book Antiqua"/>
                <w:sz w:val="24"/>
                <w:szCs w:val="24"/>
                <w:vertAlign w:val="superscript"/>
              </w:rPr>
              <w:t>a</w:t>
            </w:r>
          </w:p>
        </w:tc>
      </w:tr>
      <w:tr w:rsidR="00982EFC" w:rsidRPr="002D38AD" w:rsidTr="00A74A82">
        <w:trPr>
          <w:trHeight w:val="295"/>
        </w:trPr>
        <w:tc>
          <w:tcPr>
            <w:tcW w:w="2087" w:type="dxa"/>
            <w:tcBorders>
              <w:top w:val="nil"/>
              <w:bottom w:val="nil"/>
              <w:right w:val="nil"/>
            </w:tcBorders>
          </w:tcPr>
          <w:p w:rsidR="009402C2" w:rsidRPr="002D38AD" w:rsidRDefault="009402C2" w:rsidP="00A74A82">
            <w:pPr>
              <w:adjustRightInd w:val="0"/>
              <w:snapToGrid w:val="0"/>
              <w:spacing w:line="360" w:lineRule="auto"/>
              <w:jc w:val="left"/>
              <w:rPr>
                <w:rFonts w:ascii="Book Antiqua" w:hAnsi="Book Antiqua"/>
                <w:sz w:val="24"/>
                <w:szCs w:val="24"/>
              </w:rPr>
            </w:pPr>
            <w:r w:rsidRPr="002D38AD">
              <w:rPr>
                <w:rFonts w:ascii="Book Antiqua" w:hAnsi="Book Antiqua"/>
                <w:sz w:val="24"/>
                <w:szCs w:val="24"/>
              </w:rPr>
              <w:t>anti-HMGB1</w:t>
            </w:r>
          </w:p>
        </w:tc>
        <w:tc>
          <w:tcPr>
            <w:tcW w:w="2270" w:type="dxa"/>
            <w:tcBorders>
              <w:top w:val="nil"/>
              <w:left w:val="nil"/>
              <w:bottom w:val="nil"/>
              <w:right w:val="nil"/>
            </w:tcBorders>
          </w:tcPr>
          <w:p w:rsidR="009402C2" w:rsidRPr="002D38AD" w:rsidRDefault="009402C2" w:rsidP="00A74A82">
            <w:pPr>
              <w:adjustRightInd w:val="0"/>
              <w:snapToGrid w:val="0"/>
              <w:spacing w:line="360" w:lineRule="auto"/>
              <w:jc w:val="center"/>
              <w:rPr>
                <w:rFonts w:ascii="Book Antiqua" w:hAnsi="Book Antiqua" w:cs="SimSun"/>
                <w:sz w:val="24"/>
                <w:szCs w:val="24"/>
              </w:rPr>
            </w:pPr>
            <w:r w:rsidRPr="002D38AD">
              <w:rPr>
                <w:rFonts w:ascii="Book Antiqua" w:hAnsi="Book Antiqua"/>
                <w:sz w:val="24"/>
                <w:szCs w:val="24"/>
              </w:rPr>
              <w:t xml:space="preserve">145.00 </w:t>
            </w:r>
            <w:r w:rsidRPr="002D38AD">
              <w:rPr>
                <w:rFonts w:ascii="Book Antiqua" w:hAnsi="Book Antiqua"/>
                <w:sz w:val="24"/>
                <w:szCs w:val="24"/>
              </w:rPr>
              <w:sym w:font="Symbol" w:char="F0B1"/>
            </w:r>
            <w:r w:rsidRPr="002D38AD">
              <w:rPr>
                <w:rFonts w:ascii="Book Antiqua" w:hAnsi="Book Antiqua"/>
                <w:sz w:val="24"/>
                <w:szCs w:val="24"/>
              </w:rPr>
              <w:t xml:space="preserve"> 33.63</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p>
        </w:tc>
        <w:tc>
          <w:tcPr>
            <w:tcW w:w="2270" w:type="dxa"/>
            <w:tcBorders>
              <w:top w:val="nil"/>
              <w:left w:val="nil"/>
              <w:bottom w:val="nil"/>
              <w:right w:val="nil"/>
            </w:tcBorders>
          </w:tcPr>
          <w:p w:rsidR="009402C2" w:rsidRPr="002D38AD" w:rsidRDefault="009402C2" w:rsidP="00A74A82">
            <w:pPr>
              <w:adjustRightInd w:val="0"/>
              <w:snapToGrid w:val="0"/>
              <w:spacing w:line="360" w:lineRule="auto"/>
              <w:jc w:val="center"/>
              <w:rPr>
                <w:rFonts w:ascii="Book Antiqua" w:hAnsi="Book Antiqua" w:cs="SimSun"/>
                <w:sz w:val="24"/>
                <w:szCs w:val="24"/>
              </w:rPr>
            </w:pPr>
            <w:r w:rsidRPr="002D38AD">
              <w:rPr>
                <w:rFonts w:ascii="Book Antiqua" w:hAnsi="Book Antiqua"/>
                <w:sz w:val="24"/>
                <w:szCs w:val="24"/>
              </w:rPr>
              <w:t xml:space="preserve">62.28 </w:t>
            </w:r>
            <w:r w:rsidRPr="002D38AD">
              <w:rPr>
                <w:rFonts w:ascii="Book Antiqua" w:hAnsi="Book Antiqua"/>
                <w:sz w:val="24"/>
                <w:szCs w:val="24"/>
              </w:rPr>
              <w:sym w:font="Symbol" w:char="F0B1"/>
            </w:r>
            <w:r w:rsidRPr="002D38AD">
              <w:rPr>
                <w:rFonts w:ascii="Book Antiqua" w:hAnsi="Book Antiqua"/>
                <w:sz w:val="24"/>
                <w:szCs w:val="24"/>
              </w:rPr>
              <w:t xml:space="preserve"> 6.73</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p>
        </w:tc>
        <w:tc>
          <w:tcPr>
            <w:tcW w:w="2271" w:type="dxa"/>
            <w:tcBorders>
              <w:top w:val="nil"/>
              <w:left w:val="nil"/>
              <w:bottom w:val="nil"/>
            </w:tcBorders>
          </w:tcPr>
          <w:p w:rsidR="009402C2" w:rsidRPr="002D38AD" w:rsidRDefault="009402C2" w:rsidP="00A74A82">
            <w:pPr>
              <w:adjustRightInd w:val="0"/>
              <w:snapToGrid w:val="0"/>
              <w:spacing w:line="360" w:lineRule="auto"/>
              <w:jc w:val="center"/>
              <w:rPr>
                <w:rFonts w:ascii="Book Antiqua" w:hAnsi="Book Antiqua" w:cs="SimSun"/>
                <w:sz w:val="24"/>
                <w:szCs w:val="24"/>
              </w:rPr>
            </w:pPr>
            <w:r w:rsidRPr="002D38AD">
              <w:rPr>
                <w:rFonts w:ascii="Book Antiqua" w:hAnsi="Book Antiqua"/>
                <w:sz w:val="24"/>
                <w:szCs w:val="24"/>
              </w:rPr>
              <w:t xml:space="preserve">52.76 </w:t>
            </w:r>
            <w:r w:rsidRPr="002D38AD">
              <w:rPr>
                <w:rFonts w:ascii="Book Antiqua" w:hAnsi="Book Antiqua"/>
                <w:sz w:val="24"/>
                <w:szCs w:val="24"/>
              </w:rPr>
              <w:sym w:font="Symbol" w:char="F0B1"/>
            </w:r>
            <w:r w:rsidRPr="002D38AD">
              <w:rPr>
                <w:rFonts w:ascii="Book Antiqua" w:hAnsi="Book Antiqua"/>
                <w:sz w:val="24"/>
                <w:szCs w:val="24"/>
              </w:rPr>
              <w:t xml:space="preserve"> 5.71</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p>
        </w:tc>
      </w:tr>
      <w:tr w:rsidR="00982EFC" w:rsidRPr="002D38AD" w:rsidTr="00A74A82">
        <w:trPr>
          <w:trHeight w:val="295"/>
        </w:trPr>
        <w:tc>
          <w:tcPr>
            <w:tcW w:w="2087" w:type="dxa"/>
            <w:tcBorders>
              <w:top w:val="nil"/>
              <w:bottom w:val="nil"/>
              <w:right w:val="nil"/>
            </w:tcBorders>
          </w:tcPr>
          <w:p w:rsidR="009402C2" w:rsidRPr="002D38AD" w:rsidRDefault="009402C2" w:rsidP="00A74A82">
            <w:pPr>
              <w:adjustRightInd w:val="0"/>
              <w:snapToGrid w:val="0"/>
              <w:spacing w:line="360" w:lineRule="auto"/>
              <w:jc w:val="left"/>
              <w:rPr>
                <w:rFonts w:ascii="Book Antiqua" w:hAnsi="Book Antiqua"/>
                <w:sz w:val="24"/>
                <w:szCs w:val="24"/>
              </w:rPr>
            </w:pPr>
            <w:r w:rsidRPr="002D38AD">
              <w:rPr>
                <w:rFonts w:ascii="Book Antiqua" w:hAnsi="Book Antiqua"/>
                <w:sz w:val="24"/>
                <w:szCs w:val="24"/>
              </w:rPr>
              <w:t>anti-MyD88</w:t>
            </w:r>
          </w:p>
        </w:tc>
        <w:tc>
          <w:tcPr>
            <w:tcW w:w="2270" w:type="dxa"/>
            <w:tcBorders>
              <w:top w:val="nil"/>
              <w:left w:val="nil"/>
              <w:bottom w:val="nil"/>
              <w:right w:val="nil"/>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191.12 </w:t>
            </w:r>
            <w:r w:rsidRPr="002D38AD">
              <w:rPr>
                <w:rFonts w:ascii="Book Antiqua" w:hAnsi="Book Antiqua"/>
                <w:sz w:val="24"/>
                <w:szCs w:val="24"/>
              </w:rPr>
              <w:sym w:font="Symbol" w:char="F0B1"/>
            </w:r>
            <w:r w:rsidRPr="002D38AD">
              <w:rPr>
                <w:rFonts w:ascii="Book Antiqua" w:hAnsi="Book Antiqua"/>
                <w:sz w:val="24"/>
                <w:szCs w:val="24"/>
              </w:rPr>
              <w:t xml:space="preserve"> 13.22</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p>
        </w:tc>
        <w:tc>
          <w:tcPr>
            <w:tcW w:w="2270" w:type="dxa"/>
            <w:tcBorders>
              <w:top w:val="nil"/>
              <w:left w:val="nil"/>
              <w:bottom w:val="nil"/>
              <w:right w:val="nil"/>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85.90 </w:t>
            </w:r>
            <w:r w:rsidRPr="002D38AD">
              <w:rPr>
                <w:rFonts w:ascii="Book Antiqua" w:hAnsi="Book Antiqua"/>
                <w:sz w:val="24"/>
                <w:szCs w:val="24"/>
              </w:rPr>
              <w:sym w:font="Symbol" w:char="F0B1"/>
            </w:r>
            <w:r w:rsidRPr="002D38AD">
              <w:rPr>
                <w:rFonts w:ascii="Book Antiqua" w:hAnsi="Book Antiqua"/>
                <w:sz w:val="24"/>
                <w:szCs w:val="24"/>
              </w:rPr>
              <w:t xml:space="preserve"> 17.37</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p>
        </w:tc>
        <w:tc>
          <w:tcPr>
            <w:tcW w:w="2271" w:type="dxa"/>
            <w:tcBorders>
              <w:top w:val="nil"/>
              <w:left w:val="nil"/>
              <w:bottom w:val="nil"/>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63.19 </w:t>
            </w:r>
            <w:r w:rsidRPr="002D38AD">
              <w:rPr>
                <w:rFonts w:ascii="Book Antiqua" w:hAnsi="Book Antiqua"/>
                <w:sz w:val="24"/>
                <w:szCs w:val="24"/>
              </w:rPr>
              <w:sym w:font="Symbol" w:char="F0B1"/>
            </w:r>
            <w:r w:rsidRPr="002D38AD">
              <w:rPr>
                <w:rFonts w:ascii="Book Antiqua" w:hAnsi="Book Antiqua"/>
                <w:sz w:val="24"/>
                <w:szCs w:val="24"/>
              </w:rPr>
              <w:t xml:space="preserve"> 5.47</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p>
        </w:tc>
      </w:tr>
      <w:tr w:rsidR="00982EFC" w:rsidRPr="002D38AD" w:rsidTr="00A74A82">
        <w:trPr>
          <w:trHeight w:val="295"/>
        </w:trPr>
        <w:tc>
          <w:tcPr>
            <w:tcW w:w="2087" w:type="dxa"/>
            <w:tcBorders>
              <w:top w:val="nil"/>
              <w:bottom w:val="single" w:sz="4" w:space="0" w:color="auto"/>
              <w:right w:val="nil"/>
            </w:tcBorders>
          </w:tcPr>
          <w:p w:rsidR="009402C2" w:rsidRPr="002D38AD" w:rsidRDefault="009402C2" w:rsidP="00A74A82">
            <w:pPr>
              <w:adjustRightInd w:val="0"/>
              <w:snapToGrid w:val="0"/>
              <w:spacing w:line="360" w:lineRule="auto"/>
              <w:jc w:val="left"/>
              <w:rPr>
                <w:rFonts w:ascii="Book Antiqua" w:hAnsi="Book Antiqua"/>
                <w:sz w:val="24"/>
                <w:szCs w:val="24"/>
              </w:rPr>
            </w:pPr>
            <w:r w:rsidRPr="002D38AD">
              <w:rPr>
                <w:rFonts w:ascii="Book Antiqua" w:hAnsi="Book Antiqua"/>
                <w:sz w:val="24"/>
                <w:szCs w:val="24"/>
              </w:rPr>
              <w:t>anti-TRIF</w:t>
            </w:r>
          </w:p>
        </w:tc>
        <w:tc>
          <w:tcPr>
            <w:tcW w:w="2270" w:type="dxa"/>
            <w:tcBorders>
              <w:top w:val="nil"/>
              <w:left w:val="nil"/>
              <w:bottom w:val="single" w:sz="4" w:space="0" w:color="auto"/>
              <w:right w:val="nil"/>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183.73 </w:t>
            </w:r>
            <w:r w:rsidRPr="002D38AD">
              <w:rPr>
                <w:rFonts w:ascii="Book Antiqua" w:hAnsi="Book Antiqua"/>
                <w:sz w:val="24"/>
                <w:szCs w:val="24"/>
              </w:rPr>
              <w:sym w:font="Symbol" w:char="F0B1"/>
            </w:r>
            <w:r w:rsidRPr="002D38AD">
              <w:rPr>
                <w:rFonts w:ascii="Book Antiqua" w:hAnsi="Book Antiqua"/>
                <w:sz w:val="24"/>
                <w:szCs w:val="24"/>
              </w:rPr>
              <w:t xml:space="preserve"> 10.81</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p>
        </w:tc>
        <w:tc>
          <w:tcPr>
            <w:tcW w:w="2270" w:type="dxa"/>
            <w:tcBorders>
              <w:top w:val="nil"/>
              <w:left w:val="nil"/>
              <w:bottom w:val="single" w:sz="4" w:space="0" w:color="auto"/>
              <w:right w:val="nil"/>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78.14 </w:t>
            </w:r>
            <w:r w:rsidRPr="002D38AD">
              <w:rPr>
                <w:rFonts w:ascii="Book Antiqua" w:hAnsi="Book Antiqua"/>
                <w:sz w:val="24"/>
                <w:szCs w:val="24"/>
              </w:rPr>
              <w:sym w:font="Symbol" w:char="F0B1"/>
            </w:r>
            <w:r w:rsidRPr="002D38AD">
              <w:rPr>
                <w:rFonts w:ascii="Book Antiqua" w:hAnsi="Book Antiqua"/>
                <w:sz w:val="24"/>
                <w:szCs w:val="24"/>
              </w:rPr>
              <w:t xml:space="preserve"> 7.38</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p>
        </w:tc>
        <w:tc>
          <w:tcPr>
            <w:tcW w:w="2271" w:type="dxa"/>
            <w:tcBorders>
              <w:top w:val="nil"/>
              <w:left w:val="nil"/>
              <w:bottom w:val="single" w:sz="4" w:space="0" w:color="auto"/>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59.70 </w:t>
            </w:r>
            <w:r w:rsidRPr="002D38AD">
              <w:rPr>
                <w:rFonts w:ascii="Book Antiqua" w:hAnsi="Book Antiqua"/>
                <w:sz w:val="24"/>
                <w:szCs w:val="24"/>
              </w:rPr>
              <w:sym w:font="Symbol" w:char="F0B1"/>
            </w:r>
            <w:r w:rsidRPr="002D38AD">
              <w:rPr>
                <w:rFonts w:ascii="Book Antiqua" w:hAnsi="Book Antiqua"/>
                <w:sz w:val="24"/>
                <w:szCs w:val="24"/>
              </w:rPr>
              <w:t xml:space="preserve"> 4.63</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p>
        </w:tc>
      </w:tr>
    </w:tbl>
    <w:p w:rsidR="009402C2" w:rsidRPr="002D38AD" w:rsidRDefault="009402C2" w:rsidP="009402C2">
      <w:pPr>
        <w:autoSpaceDE w:val="0"/>
        <w:autoSpaceDN w:val="0"/>
        <w:adjustRightInd w:val="0"/>
        <w:snapToGrid w:val="0"/>
        <w:spacing w:line="360" w:lineRule="auto"/>
        <w:rPr>
          <w:rFonts w:ascii="Book Antiqua" w:hAnsi="Book Antiqua"/>
          <w:sz w:val="24"/>
          <w:szCs w:val="24"/>
        </w:rPr>
      </w:pPr>
      <w:bookmarkStart w:id="161" w:name="OLE_LINK116"/>
      <w:bookmarkStart w:id="162" w:name="OLE_LINK117"/>
      <w:proofErr w:type="spellStart"/>
      <w:proofErr w:type="gramStart"/>
      <w:r w:rsidRPr="002D38AD">
        <w:rPr>
          <w:rFonts w:ascii="Book Antiqua" w:hAnsi="Book Antiqua"/>
          <w:sz w:val="24"/>
          <w:szCs w:val="24"/>
          <w:vertAlign w:val="superscript"/>
        </w:rPr>
        <w:t>a</w:t>
      </w:r>
      <w:r w:rsidRPr="002D38AD">
        <w:rPr>
          <w:rFonts w:ascii="Book Antiqua" w:hAnsi="Book Antiqua"/>
          <w:i/>
          <w:sz w:val="24"/>
          <w:szCs w:val="24"/>
        </w:rPr>
        <w:t>P</w:t>
      </w:r>
      <w:proofErr w:type="spellEnd"/>
      <w:proofErr w:type="gramEnd"/>
      <w:r w:rsidRPr="002D38AD">
        <w:rPr>
          <w:rFonts w:ascii="Book Antiqua" w:hAnsi="Book Antiqua"/>
          <w:i/>
          <w:sz w:val="24"/>
          <w:szCs w:val="24"/>
        </w:rPr>
        <w:t xml:space="preserve"> &lt; </w:t>
      </w:r>
      <w:r w:rsidRPr="002D38AD">
        <w:rPr>
          <w:rFonts w:ascii="Book Antiqua" w:hAnsi="Book Antiqua"/>
          <w:sz w:val="24"/>
          <w:szCs w:val="24"/>
        </w:rPr>
        <w:t xml:space="preserve">0.05 </w:t>
      </w:r>
      <w:r w:rsidRPr="002D38AD">
        <w:rPr>
          <w:rFonts w:ascii="Book Antiqua" w:hAnsi="Book Antiqua"/>
          <w:i/>
          <w:sz w:val="24"/>
          <w:szCs w:val="24"/>
        </w:rPr>
        <w:t>vs</w:t>
      </w:r>
      <w:r w:rsidRPr="002D38AD">
        <w:rPr>
          <w:rFonts w:ascii="Book Antiqua" w:hAnsi="Book Antiqua"/>
          <w:sz w:val="24"/>
          <w:szCs w:val="24"/>
        </w:rPr>
        <w:t xml:space="preserve"> sham group; </w:t>
      </w:r>
      <w:proofErr w:type="spellStart"/>
      <w:r w:rsidRPr="002D38AD">
        <w:rPr>
          <w:rFonts w:ascii="Book Antiqua" w:hAnsi="Book Antiqua"/>
          <w:sz w:val="24"/>
          <w:szCs w:val="24"/>
          <w:vertAlign w:val="superscript"/>
        </w:rPr>
        <w:t>b</w:t>
      </w:r>
      <w:r w:rsidRPr="002D38AD">
        <w:rPr>
          <w:rFonts w:ascii="Book Antiqua" w:hAnsi="Book Antiqua"/>
          <w:i/>
          <w:sz w:val="24"/>
          <w:szCs w:val="24"/>
        </w:rPr>
        <w:t>P</w:t>
      </w:r>
      <w:proofErr w:type="spellEnd"/>
      <w:r w:rsidRPr="002D38AD">
        <w:rPr>
          <w:rFonts w:ascii="Book Antiqua" w:hAnsi="Book Antiqua"/>
          <w:i/>
          <w:sz w:val="24"/>
          <w:szCs w:val="24"/>
        </w:rPr>
        <w:t xml:space="preserve"> &lt; </w:t>
      </w:r>
      <w:r w:rsidRPr="002D38AD">
        <w:rPr>
          <w:rFonts w:ascii="Book Antiqua" w:hAnsi="Book Antiqua"/>
          <w:sz w:val="24"/>
          <w:szCs w:val="24"/>
        </w:rPr>
        <w:t>0.05</w:t>
      </w:r>
      <w:r w:rsidRPr="002D38AD">
        <w:rPr>
          <w:rFonts w:ascii="Book Antiqua" w:hAnsi="Book Antiqua"/>
          <w:i/>
          <w:sz w:val="24"/>
          <w:szCs w:val="24"/>
        </w:rPr>
        <w:t xml:space="preserve"> vs</w:t>
      </w:r>
      <w:r w:rsidRPr="002D38AD">
        <w:rPr>
          <w:rFonts w:ascii="Book Antiqua" w:hAnsi="Book Antiqua"/>
          <w:sz w:val="24"/>
          <w:szCs w:val="24"/>
        </w:rPr>
        <w:t xml:space="preserve"> control group; </w:t>
      </w:r>
      <w:proofErr w:type="spellStart"/>
      <w:r w:rsidRPr="002D38AD">
        <w:rPr>
          <w:rFonts w:ascii="Book Antiqua" w:hAnsi="Book Antiqua"/>
          <w:sz w:val="24"/>
          <w:szCs w:val="24"/>
          <w:vertAlign w:val="superscript"/>
        </w:rPr>
        <w:t>c</w:t>
      </w:r>
      <w:r w:rsidRPr="002D38AD">
        <w:rPr>
          <w:rFonts w:ascii="Book Antiqua" w:hAnsi="Book Antiqua"/>
          <w:i/>
          <w:sz w:val="24"/>
          <w:szCs w:val="24"/>
        </w:rPr>
        <w:t>P</w:t>
      </w:r>
      <w:proofErr w:type="spellEnd"/>
      <w:r w:rsidRPr="002D38AD">
        <w:rPr>
          <w:rFonts w:ascii="Book Antiqua" w:hAnsi="Book Antiqua"/>
          <w:i/>
          <w:sz w:val="24"/>
          <w:szCs w:val="24"/>
        </w:rPr>
        <w:t xml:space="preserve"> &lt; </w:t>
      </w:r>
      <w:r w:rsidRPr="002D38AD">
        <w:rPr>
          <w:rFonts w:ascii="Book Antiqua" w:hAnsi="Book Antiqua"/>
          <w:sz w:val="24"/>
          <w:szCs w:val="24"/>
        </w:rPr>
        <w:t xml:space="preserve">0.05 </w:t>
      </w:r>
      <w:r w:rsidRPr="002D38AD">
        <w:rPr>
          <w:rFonts w:ascii="Book Antiqua" w:hAnsi="Book Antiqua"/>
          <w:i/>
          <w:sz w:val="24"/>
          <w:szCs w:val="24"/>
        </w:rPr>
        <w:t>vs</w:t>
      </w:r>
      <w:r w:rsidRPr="002D38AD">
        <w:rPr>
          <w:rFonts w:ascii="Book Antiqua" w:hAnsi="Book Antiqua"/>
          <w:sz w:val="24"/>
          <w:szCs w:val="24"/>
        </w:rPr>
        <w:t xml:space="preserve"> anti-HMGB1 group</w:t>
      </w:r>
      <w:bookmarkEnd w:id="161"/>
      <w:bookmarkEnd w:id="162"/>
      <w:r w:rsidRPr="002D38AD">
        <w:rPr>
          <w:rFonts w:ascii="Book Antiqua" w:hAnsi="Book Antiqua" w:hint="eastAsia"/>
          <w:sz w:val="24"/>
          <w:szCs w:val="24"/>
        </w:rPr>
        <w:t xml:space="preserve">. HMGBI: </w:t>
      </w:r>
      <w:r w:rsidRPr="002D38AD">
        <w:rPr>
          <w:rFonts w:ascii="Book Antiqua" w:hAnsi="Book Antiqua"/>
          <w:sz w:val="24"/>
          <w:szCs w:val="24"/>
        </w:rPr>
        <w:t>High mobility group protein 1</w:t>
      </w:r>
      <w:r w:rsidRPr="002D38AD">
        <w:rPr>
          <w:rFonts w:ascii="Book Antiqua" w:hAnsi="Book Antiqua" w:hint="eastAsia"/>
          <w:sz w:val="24"/>
          <w:szCs w:val="24"/>
        </w:rPr>
        <w:t xml:space="preserve">; TRIF: </w:t>
      </w:r>
      <w:proofErr w:type="spellStart"/>
      <w:r w:rsidRPr="002D38AD">
        <w:rPr>
          <w:rFonts w:ascii="Book Antiqua" w:hAnsi="Book Antiqua"/>
          <w:sz w:val="24"/>
          <w:szCs w:val="24"/>
        </w:rPr>
        <w:t>Translocating</w:t>
      </w:r>
      <w:proofErr w:type="spellEnd"/>
      <w:r w:rsidRPr="002D38AD">
        <w:rPr>
          <w:rFonts w:ascii="Book Antiqua" w:hAnsi="Book Antiqua"/>
          <w:sz w:val="24"/>
          <w:szCs w:val="24"/>
        </w:rPr>
        <w:t>-chain-associating membrane protein</w:t>
      </w:r>
      <w:r w:rsidRPr="002D38AD">
        <w:rPr>
          <w:rFonts w:ascii="Book Antiqua" w:hAnsi="Book Antiqua" w:hint="eastAsia"/>
          <w:sz w:val="24"/>
          <w:szCs w:val="24"/>
        </w:rPr>
        <w:t xml:space="preserve">; MyD88: </w:t>
      </w:r>
      <w:r w:rsidRPr="002D38AD">
        <w:rPr>
          <w:rFonts w:ascii="Book Antiqua" w:hAnsi="Book Antiqua"/>
          <w:sz w:val="24"/>
          <w:szCs w:val="24"/>
        </w:rPr>
        <w:t>Myeloid differentiation gene 88</w:t>
      </w:r>
      <w:r w:rsidRPr="002D38AD">
        <w:rPr>
          <w:rFonts w:ascii="Book Antiqua" w:hAnsi="Book Antiqua" w:hint="eastAsia"/>
          <w:sz w:val="24"/>
          <w:szCs w:val="24"/>
        </w:rPr>
        <w:t xml:space="preserve">. </w:t>
      </w:r>
    </w:p>
    <w:p w:rsidR="009402C2" w:rsidRPr="002D38AD" w:rsidRDefault="009402C2" w:rsidP="009402C2">
      <w:pPr>
        <w:adjustRightInd w:val="0"/>
        <w:snapToGrid w:val="0"/>
        <w:spacing w:line="360" w:lineRule="auto"/>
        <w:rPr>
          <w:rFonts w:ascii="Book Antiqua" w:hAnsi="Book Antiqua"/>
          <w:b/>
          <w:sz w:val="24"/>
          <w:szCs w:val="24"/>
        </w:rPr>
      </w:pPr>
    </w:p>
    <w:p w:rsidR="009402C2" w:rsidRPr="002D38AD" w:rsidRDefault="009402C2" w:rsidP="009402C2">
      <w:pPr>
        <w:adjustRightInd w:val="0"/>
        <w:snapToGrid w:val="0"/>
        <w:spacing w:line="360" w:lineRule="auto"/>
        <w:rPr>
          <w:rFonts w:ascii="Book Antiqua" w:hAnsi="Book Antiqua"/>
          <w:b/>
          <w:sz w:val="24"/>
          <w:szCs w:val="24"/>
        </w:rPr>
      </w:pPr>
      <w:r w:rsidRPr="002D38AD">
        <w:rPr>
          <w:rFonts w:ascii="Book Antiqua" w:hAnsi="Book Antiqua"/>
          <w:b/>
          <w:sz w:val="24"/>
          <w:szCs w:val="24"/>
        </w:rPr>
        <w:t>Table 3 Levels of MPO activity in the lung and liver</w:t>
      </w:r>
      <w:r w:rsidRPr="002D38AD">
        <w:rPr>
          <w:rFonts w:ascii="Book Antiqua" w:hAnsi="Book Antiqua" w:hint="eastAsia"/>
          <w:b/>
          <w:sz w:val="24"/>
          <w:szCs w:val="24"/>
        </w:rPr>
        <w:t xml:space="preserve"> (</w:t>
      </w:r>
      <w:r w:rsidRPr="002D38AD">
        <w:rPr>
          <w:rFonts w:ascii="Book Antiqua" w:hAnsi="Book Antiqua"/>
          <w:b/>
          <w:sz w:val="24"/>
          <w:szCs w:val="24"/>
        </w:rPr>
        <w:t>mean ± SD</w:t>
      </w:r>
      <w:r w:rsidRPr="002D38AD">
        <w:rPr>
          <w:rFonts w:ascii="Book Antiqua" w:hAnsi="Book Antiqua" w:hint="eastAsia"/>
          <w:b/>
          <w:sz w:val="24"/>
          <w:szCs w:val="24"/>
        </w:rPr>
        <w:t>)</w:t>
      </w:r>
    </w:p>
    <w:tbl>
      <w:tblPr>
        <w:tblW w:w="8522" w:type="dxa"/>
        <w:tblBorders>
          <w:top w:val="single" w:sz="4" w:space="0" w:color="auto"/>
          <w:bottom w:val="single" w:sz="4" w:space="0" w:color="auto"/>
        </w:tblBorders>
        <w:tblLayout w:type="fixed"/>
        <w:tblLook w:val="04A0" w:firstRow="1" w:lastRow="0" w:firstColumn="1" w:lastColumn="0" w:noHBand="0" w:noVBand="1"/>
      </w:tblPr>
      <w:tblGrid>
        <w:gridCol w:w="1809"/>
        <w:gridCol w:w="3356"/>
        <w:gridCol w:w="3357"/>
      </w:tblGrid>
      <w:tr w:rsidR="00982EFC" w:rsidRPr="002D38AD" w:rsidTr="00A74A82">
        <w:tc>
          <w:tcPr>
            <w:tcW w:w="1809" w:type="dxa"/>
            <w:vMerge w:val="restart"/>
            <w:tcBorders>
              <w:top w:val="single" w:sz="4" w:space="0" w:color="auto"/>
            </w:tcBorders>
          </w:tcPr>
          <w:p w:rsidR="009402C2" w:rsidRPr="002D38AD" w:rsidRDefault="009402C2" w:rsidP="00A74A82">
            <w:pPr>
              <w:adjustRightInd w:val="0"/>
              <w:snapToGrid w:val="0"/>
              <w:spacing w:line="360" w:lineRule="auto"/>
              <w:jc w:val="left"/>
              <w:rPr>
                <w:rFonts w:ascii="Book Antiqua" w:hAnsi="Book Antiqua"/>
                <w:b/>
                <w:sz w:val="24"/>
                <w:szCs w:val="24"/>
              </w:rPr>
            </w:pPr>
            <w:r w:rsidRPr="002D38AD">
              <w:rPr>
                <w:rFonts w:ascii="Book Antiqua" w:hAnsi="Book Antiqua"/>
                <w:b/>
                <w:sz w:val="24"/>
                <w:szCs w:val="24"/>
              </w:rPr>
              <w:t>Groups</w:t>
            </w:r>
            <w:r w:rsidRPr="002D38AD">
              <w:rPr>
                <w:rFonts w:ascii="Book Antiqua" w:hAnsi="Book Antiqua" w:hint="eastAsia"/>
                <w:b/>
                <w:sz w:val="24"/>
                <w:szCs w:val="24"/>
              </w:rPr>
              <w:t xml:space="preserve"> </w:t>
            </w:r>
            <w:r w:rsidRPr="002D38AD">
              <w:rPr>
                <w:rFonts w:ascii="Book Antiqua" w:hAnsi="Book Antiqua"/>
                <w:b/>
                <w:sz w:val="24"/>
                <w:szCs w:val="24"/>
              </w:rPr>
              <w:t>(</w:t>
            </w:r>
            <w:r w:rsidRPr="002D38AD">
              <w:rPr>
                <w:rFonts w:ascii="Book Antiqua" w:hAnsi="Book Antiqua"/>
                <w:b/>
                <w:i/>
                <w:sz w:val="24"/>
                <w:szCs w:val="24"/>
              </w:rPr>
              <w:t xml:space="preserve">n = </w:t>
            </w:r>
            <w:r w:rsidRPr="002D38AD">
              <w:rPr>
                <w:rFonts w:ascii="Book Antiqua" w:hAnsi="Book Antiqua"/>
                <w:b/>
                <w:sz w:val="24"/>
                <w:szCs w:val="24"/>
              </w:rPr>
              <w:t>4)</w:t>
            </w:r>
          </w:p>
        </w:tc>
        <w:tc>
          <w:tcPr>
            <w:tcW w:w="6713" w:type="dxa"/>
            <w:gridSpan w:val="2"/>
            <w:tcBorders>
              <w:top w:val="single" w:sz="4" w:space="0" w:color="auto"/>
              <w:bottom w:val="single" w:sz="4" w:space="0" w:color="auto"/>
            </w:tcBorders>
          </w:tcPr>
          <w:p w:rsidR="009402C2" w:rsidRPr="002D38AD" w:rsidRDefault="009402C2" w:rsidP="00A74A82">
            <w:pPr>
              <w:adjustRightInd w:val="0"/>
              <w:snapToGrid w:val="0"/>
              <w:spacing w:line="360" w:lineRule="auto"/>
              <w:jc w:val="center"/>
              <w:rPr>
                <w:rFonts w:ascii="Book Antiqua" w:hAnsi="Book Antiqua"/>
                <w:b/>
                <w:sz w:val="24"/>
                <w:szCs w:val="24"/>
              </w:rPr>
            </w:pPr>
            <w:r w:rsidRPr="002D38AD">
              <w:rPr>
                <w:rFonts w:ascii="Book Antiqua" w:hAnsi="Book Antiqua"/>
                <w:b/>
                <w:sz w:val="24"/>
                <w:szCs w:val="24"/>
              </w:rPr>
              <w:t>Levels of MPO activity</w:t>
            </w:r>
          </w:p>
        </w:tc>
      </w:tr>
      <w:tr w:rsidR="00982EFC" w:rsidRPr="002D38AD" w:rsidTr="00A74A82">
        <w:tc>
          <w:tcPr>
            <w:tcW w:w="1809" w:type="dxa"/>
            <w:vMerge/>
            <w:tcBorders>
              <w:bottom w:val="single" w:sz="4" w:space="0" w:color="auto"/>
            </w:tcBorders>
          </w:tcPr>
          <w:p w:rsidR="009402C2" w:rsidRPr="002D38AD" w:rsidRDefault="009402C2" w:rsidP="00A74A82">
            <w:pPr>
              <w:adjustRightInd w:val="0"/>
              <w:snapToGrid w:val="0"/>
              <w:spacing w:line="360" w:lineRule="auto"/>
              <w:jc w:val="left"/>
              <w:rPr>
                <w:rFonts w:ascii="Book Antiqua" w:hAnsi="Book Antiqua"/>
                <w:b/>
                <w:sz w:val="24"/>
                <w:szCs w:val="24"/>
              </w:rPr>
            </w:pPr>
          </w:p>
        </w:tc>
        <w:tc>
          <w:tcPr>
            <w:tcW w:w="3356" w:type="dxa"/>
            <w:tcBorders>
              <w:top w:val="single" w:sz="4" w:space="0" w:color="auto"/>
              <w:bottom w:val="single" w:sz="4" w:space="0" w:color="auto"/>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Lung</w:t>
            </w:r>
          </w:p>
        </w:tc>
        <w:tc>
          <w:tcPr>
            <w:tcW w:w="3357" w:type="dxa"/>
            <w:tcBorders>
              <w:top w:val="single" w:sz="4" w:space="0" w:color="auto"/>
              <w:bottom w:val="single" w:sz="4" w:space="0" w:color="auto"/>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Liver</w:t>
            </w:r>
          </w:p>
        </w:tc>
      </w:tr>
      <w:tr w:rsidR="00982EFC" w:rsidRPr="002D38AD" w:rsidTr="00A74A82">
        <w:tc>
          <w:tcPr>
            <w:tcW w:w="1809" w:type="dxa"/>
            <w:tcBorders>
              <w:top w:val="single" w:sz="4" w:space="0" w:color="auto"/>
            </w:tcBorders>
          </w:tcPr>
          <w:p w:rsidR="009402C2" w:rsidRPr="002D38AD" w:rsidRDefault="009402C2" w:rsidP="00A74A82">
            <w:pPr>
              <w:adjustRightInd w:val="0"/>
              <w:snapToGrid w:val="0"/>
              <w:spacing w:line="360" w:lineRule="auto"/>
              <w:jc w:val="left"/>
              <w:rPr>
                <w:rFonts w:ascii="Book Antiqua" w:hAnsi="Book Antiqua"/>
                <w:sz w:val="24"/>
                <w:szCs w:val="24"/>
              </w:rPr>
            </w:pPr>
            <w:r w:rsidRPr="002D38AD">
              <w:rPr>
                <w:rFonts w:ascii="Book Antiqua" w:hAnsi="Book Antiqua"/>
                <w:sz w:val="24"/>
                <w:szCs w:val="24"/>
              </w:rPr>
              <w:t>sham</w:t>
            </w:r>
          </w:p>
        </w:tc>
        <w:tc>
          <w:tcPr>
            <w:tcW w:w="3356" w:type="dxa"/>
            <w:tcBorders>
              <w:top w:val="single" w:sz="4" w:space="0" w:color="auto"/>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0.30</w:t>
            </w:r>
            <w:r w:rsidRPr="002D38AD">
              <w:rPr>
                <w:rFonts w:ascii="Book Antiqua" w:hAnsi="Book Antiqua"/>
                <w:sz w:val="24"/>
                <w:szCs w:val="24"/>
              </w:rPr>
              <w:sym w:font="Symbol" w:char="F0B1"/>
            </w:r>
            <w:r w:rsidRPr="002D38AD">
              <w:rPr>
                <w:rFonts w:ascii="Book Antiqua" w:hAnsi="Book Antiqua"/>
                <w:sz w:val="24"/>
                <w:szCs w:val="24"/>
              </w:rPr>
              <w:t xml:space="preserve"> 0.12</w:t>
            </w:r>
          </w:p>
        </w:tc>
        <w:tc>
          <w:tcPr>
            <w:tcW w:w="3357" w:type="dxa"/>
            <w:tcBorders>
              <w:top w:val="single" w:sz="4" w:space="0" w:color="auto"/>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0.25 </w:t>
            </w:r>
            <w:r w:rsidRPr="002D38AD">
              <w:rPr>
                <w:rFonts w:ascii="Book Antiqua" w:hAnsi="Book Antiqua"/>
                <w:sz w:val="24"/>
                <w:szCs w:val="24"/>
              </w:rPr>
              <w:sym w:font="Symbol" w:char="F0B1"/>
            </w:r>
            <w:r w:rsidRPr="002D38AD">
              <w:rPr>
                <w:rFonts w:ascii="Book Antiqua" w:hAnsi="Book Antiqua"/>
                <w:sz w:val="24"/>
                <w:szCs w:val="24"/>
              </w:rPr>
              <w:t xml:space="preserve"> 0.03</w:t>
            </w:r>
          </w:p>
        </w:tc>
      </w:tr>
      <w:tr w:rsidR="00982EFC" w:rsidRPr="002D38AD" w:rsidTr="00A74A82">
        <w:tc>
          <w:tcPr>
            <w:tcW w:w="1809" w:type="dxa"/>
          </w:tcPr>
          <w:p w:rsidR="009402C2" w:rsidRPr="002D38AD" w:rsidRDefault="009402C2" w:rsidP="00A74A82">
            <w:pPr>
              <w:adjustRightInd w:val="0"/>
              <w:snapToGrid w:val="0"/>
              <w:spacing w:line="360" w:lineRule="auto"/>
              <w:jc w:val="left"/>
              <w:rPr>
                <w:rFonts w:ascii="Book Antiqua" w:hAnsi="Book Antiqua"/>
                <w:sz w:val="24"/>
                <w:szCs w:val="24"/>
              </w:rPr>
            </w:pPr>
            <w:r w:rsidRPr="002D38AD">
              <w:rPr>
                <w:rFonts w:ascii="Book Antiqua" w:hAnsi="Book Antiqua"/>
                <w:sz w:val="24"/>
                <w:szCs w:val="24"/>
              </w:rPr>
              <w:t>control</w:t>
            </w:r>
          </w:p>
        </w:tc>
        <w:tc>
          <w:tcPr>
            <w:tcW w:w="3356" w:type="dxa"/>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0.76 </w:t>
            </w:r>
            <w:r w:rsidRPr="002D38AD">
              <w:rPr>
                <w:rFonts w:ascii="Book Antiqua" w:hAnsi="Book Antiqua"/>
                <w:sz w:val="24"/>
                <w:szCs w:val="24"/>
              </w:rPr>
              <w:sym w:font="Symbol" w:char="F0B1"/>
            </w:r>
            <w:r w:rsidRPr="002D38AD">
              <w:rPr>
                <w:rFonts w:ascii="Book Antiqua" w:hAnsi="Book Antiqua"/>
                <w:sz w:val="24"/>
                <w:szCs w:val="24"/>
              </w:rPr>
              <w:t xml:space="preserve"> 0.06</w:t>
            </w:r>
            <w:r w:rsidRPr="002D38AD">
              <w:rPr>
                <w:rFonts w:ascii="Book Antiqua" w:hAnsi="Book Antiqua"/>
                <w:sz w:val="24"/>
                <w:szCs w:val="24"/>
                <w:vertAlign w:val="superscript"/>
              </w:rPr>
              <w:t>a</w:t>
            </w:r>
          </w:p>
        </w:tc>
        <w:tc>
          <w:tcPr>
            <w:tcW w:w="3357" w:type="dxa"/>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0.68</w:t>
            </w:r>
            <w:r w:rsidRPr="002D38AD">
              <w:rPr>
                <w:rFonts w:ascii="Book Antiqua" w:hAnsi="Book Antiqua"/>
                <w:sz w:val="24"/>
                <w:szCs w:val="24"/>
              </w:rPr>
              <w:sym w:font="Symbol" w:char="F0B1"/>
            </w:r>
            <w:r w:rsidRPr="002D38AD">
              <w:rPr>
                <w:rFonts w:ascii="Book Antiqua" w:hAnsi="Book Antiqua"/>
                <w:sz w:val="24"/>
                <w:szCs w:val="24"/>
              </w:rPr>
              <w:t xml:space="preserve"> 0.08</w:t>
            </w:r>
            <w:r w:rsidRPr="002D38AD">
              <w:rPr>
                <w:rFonts w:ascii="Book Antiqua" w:hAnsi="Book Antiqua"/>
                <w:sz w:val="24"/>
                <w:szCs w:val="24"/>
                <w:vertAlign w:val="superscript"/>
              </w:rPr>
              <w:t>a</w:t>
            </w:r>
          </w:p>
        </w:tc>
      </w:tr>
      <w:tr w:rsidR="00982EFC" w:rsidRPr="002D38AD" w:rsidTr="00A74A82">
        <w:tc>
          <w:tcPr>
            <w:tcW w:w="1809" w:type="dxa"/>
          </w:tcPr>
          <w:p w:rsidR="009402C2" w:rsidRPr="002D38AD" w:rsidRDefault="009402C2" w:rsidP="00A74A82">
            <w:pPr>
              <w:adjustRightInd w:val="0"/>
              <w:snapToGrid w:val="0"/>
              <w:spacing w:line="360" w:lineRule="auto"/>
              <w:jc w:val="left"/>
              <w:rPr>
                <w:rFonts w:ascii="Book Antiqua" w:hAnsi="Book Antiqua"/>
                <w:sz w:val="24"/>
                <w:szCs w:val="24"/>
              </w:rPr>
            </w:pPr>
            <w:r w:rsidRPr="002D38AD">
              <w:rPr>
                <w:rFonts w:ascii="Book Antiqua" w:hAnsi="Book Antiqua"/>
                <w:sz w:val="24"/>
                <w:szCs w:val="24"/>
              </w:rPr>
              <w:t>anti-HMGB1</w:t>
            </w:r>
          </w:p>
        </w:tc>
        <w:tc>
          <w:tcPr>
            <w:tcW w:w="3356" w:type="dxa"/>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0.46</w:t>
            </w:r>
            <w:r w:rsidRPr="002D38AD">
              <w:rPr>
                <w:rFonts w:ascii="Book Antiqua" w:hAnsi="Book Antiqua"/>
                <w:sz w:val="24"/>
                <w:szCs w:val="24"/>
              </w:rPr>
              <w:sym w:font="Symbol" w:char="F0B1"/>
            </w:r>
            <w:r w:rsidRPr="002D38AD">
              <w:rPr>
                <w:rFonts w:ascii="Book Antiqua" w:hAnsi="Book Antiqua"/>
                <w:sz w:val="24"/>
                <w:szCs w:val="24"/>
              </w:rPr>
              <w:t xml:space="preserve"> 0.06</w:t>
            </w:r>
            <w:r w:rsidRPr="002D38AD">
              <w:rPr>
                <w:rFonts w:ascii="Book Antiqua" w:hAnsi="Book Antiqua"/>
                <w:sz w:val="24"/>
                <w:szCs w:val="24"/>
                <w:vertAlign w:val="superscript"/>
              </w:rPr>
              <w:t>ab</w:t>
            </w:r>
          </w:p>
        </w:tc>
        <w:tc>
          <w:tcPr>
            <w:tcW w:w="3357" w:type="dxa"/>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0.40</w:t>
            </w:r>
            <w:r w:rsidRPr="002D38AD">
              <w:rPr>
                <w:rFonts w:ascii="Book Antiqua" w:hAnsi="Book Antiqua"/>
                <w:sz w:val="24"/>
                <w:szCs w:val="24"/>
              </w:rPr>
              <w:sym w:font="Symbol" w:char="F0B1"/>
            </w:r>
            <w:r w:rsidRPr="002D38AD">
              <w:rPr>
                <w:rFonts w:ascii="Book Antiqua" w:hAnsi="Book Antiqua"/>
                <w:sz w:val="24"/>
                <w:szCs w:val="24"/>
              </w:rPr>
              <w:t xml:space="preserve"> 0.07</w:t>
            </w:r>
            <w:r w:rsidRPr="002D38AD">
              <w:rPr>
                <w:rFonts w:ascii="Book Antiqua" w:hAnsi="Book Antiqua"/>
                <w:sz w:val="24"/>
                <w:szCs w:val="24"/>
                <w:vertAlign w:val="superscript"/>
              </w:rPr>
              <w:t>ab</w:t>
            </w:r>
          </w:p>
        </w:tc>
      </w:tr>
      <w:tr w:rsidR="00982EFC" w:rsidRPr="002D38AD" w:rsidTr="00A74A82">
        <w:tc>
          <w:tcPr>
            <w:tcW w:w="1809" w:type="dxa"/>
          </w:tcPr>
          <w:p w:rsidR="009402C2" w:rsidRPr="002D38AD" w:rsidRDefault="009402C2" w:rsidP="00A74A82">
            <w:pPr>
              <w:adjustRightInd w:val="0"/>
              <w:snapToGrid w:val="0"/>
              <w:spacing w:line="360" w:lineRule="auto"/>
              <w:jc w:val="left"/>
              <w:rPr>
                <w:rFonts w:ascii="Book Antiqua" w:hAnsi="Book Antiqua"/>
                <w:sz w:val="24"/>
                <w:szCs w:val="24"/>
              </w:rPr>
            </w:pPr>
            <w:r w:rsidRPr="002D38AD">
              <w:rPr>
                <w:rFonts w:ascii="Book Antiqua" w:hAnsi="Book Antiqua"/>
                <w:sz w:val="24"/>
                <w:szCs w:val="24"/>
              </w:rPr>
              <w:t>anti-MyD88</w:t>
            </w:r>
          </w:p>
        </w:tc>
        <w:tc>
          <w:tcPr>
            <w:tcW w:w="3356" w:type="dxa"/>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0.63</w:t>
            </w:r>
            <w:r w:rsidRPr="002D38AD">
              <w:rPr>
                <w:rFonts w:ascii="Book Antiqua" w:hAnsi="Book Antiqua"/>
                <w:sz w:val="24"/>
                <w:szCs w:val="24"/>
              </w:rPr>
              <w:sym w:font="Symbol" w:char="F0B1"/>
            </w:r>
            <w:r w:rsidRPr="002D38AD">
              <w:rPr>
                <w:rFonts w:ascii="Book Antiqua" w:hAnsi="Book Antiqua"/>
                <w:sz w:val="24"/>
                <w:szCs w:val="24"/>
              </w:rPr>
              <w:t xml:space="preserve"> 0.03</w:t>
            </w:r>
            <w:r w:rsidRPr="002D38AD">
              <w:rPr>
                <w:rFonts w:ascii="Book Antiqua" w:hAnsi="Book Antiqua"/>
                <w:sz w:val="24"/>
                <w:szCs w:val="24"/>
                <w:vertAlign w:val="superscript"/>
              </w:rPr>
              <w:t>abc</w:t>
            </w:r>
          </w:p>
        </w:tc>
        <w:tc>
          <w:tcPr>
            <w:tcW w:w="3357" w:type="dxa"/>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0.55</w:t>
            </w:r>
            <w:r w:rsidRPr="002D38AD">
              <w:rPr>
                <w:rFonts w:ascii="Book Antiqua" w:hAnsi="Book Antiqua"/>
                <w:sz w:val="24"/>
                <w:szCs w:val="24"/>
              </w:rPr>
              <w:sym w:font="Symbol" w:char="F0B1"/>
            </w:r>
            <w:r w:rsidRPr="002D38AD">
              <w:rPr>
                <w:rFonts w:ascii="Book Antiqua" w:hAnsi="Book Antiqua"/>
                <w:sz w:val="24"/>
                <w:szCs w:val="24"/>
              </w:rPr>
              <w:t xml:space="preserve"> 0.03</w:t>
            </w:r>
            <w:r w:rsidRPr="002D38AD">
              <w:rPr>
                <w:rFonts w:ascii="Book Antiqua" w:hAnsi="Book Antiqua"/>
                <w:sz w:val="24"/>
                <w:szCs w:val="24"/>
                <w:vertAlign w:val="superscript"/>
              </w:rPr>
              <w:t>abc</w:t>
            </w:r>
          </w:p>
        </w:tc>
      </w:tr>
      <w:tr w:rsidR="00982EFC" w:rsidRPr="002D38AD" w:rsidTr="00A74A82">
        <w:tc>
          <w:tcPr>
            <w:tcW w:w="1809" w:type="dxa"/>
          </w:tcPr>
          <w:p w:rsidR="009402C2" w:rsidRPr="002D38AD" w:rsidRDefault="009402C2" w:rsidP="00A74A82">
            <w:pPr>
              <w:adjustRightInd w:val="0"/>
              <w:snapToGrid w:val="0"/>
              <w:spacing w:line="360" w:lineRule="auto"/>
              <w:jc w:val="left"/>
              <w:rPr>
                <w:rFonts w:ascii="Book Antiqua" w:hAnsi="Book Antiqua"/>
                <w:sz w:val="24"/>
                <w:szCs w:val="24"/>
              </w:rPr>
            </w:pPr>
            <w:r w:rsidRPr="002D38AD">
              <w:rPr>
                <w:rFonts w:ascii="Book Antiqua" w:hAnsi="Book Antiqua"/>
                <w:sz w:val="24"/>
                <w:szCs w:val="24"/>
              </w:rPr>
              <w:t>anti-TRIF</w:t>
            </w:r>
          </w:p>
        </w:tc>
        <w:tc>
          <w:tcPr>
            <w:tcW w:w="3356" w:type="dxa"/>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0.57 </w:t>
            </w:r>
            <w:r w:rsidRPr="002D38AD">
              <w:rPr>
                <w:rFonts w:ascii="Book Antiqua" w:hAnsi="Book Antiqua"/>
                <w:sz w:val="24"/>
                <w:szCs w:val="24"/>
              </w:rPr>
              <w:sym w:font="Symbol" w:char="F0B1"/>
            </w:r>
            <w:r w:rsidRPr="002D38AD">
              <w:rPr>
                <w:rFonts w:ascii="Book Antiqua" w:hAnsi="Book Antiqua"/>
                <w:sz w:val="24"/>
                <w:szCs w:val="24"/>
              </w:rPr>
              <w:t xml:space="preserve"> 0.06</w:t>
            </w:r>
            <w:r w:rsidRPr="002D38AD">
              <w:rPr>
                <w:rFonts w:ascii="Book Antiqua" w:hAnsi="Book Antiqua"/>
                <w:sz w:val="24"/>
                <w:szCs w:val="24"/>
                <w:vertAlign w:val="superscript"/>
              </w:rPr>
              <w:t>abc</w:t>
            </w:r>
          </w:p>
        </w:tc>
        <w:tc>
          <w:tcPr>
            <w:tcW w:w="3357" w:type="dxa"/>
          </w:tcPr>
          <w:p w:rsidR="009402C2" w:rsidRPr="002D38AD" w:rsidRDefault="009402C2" w:rsidP="00A74A82">
            <w:pPr>
              <w:adjustRightInd w:val="0"/>
              <w:snapToGrid w:val="0"/>
              <w:spacing w:line="360" w:lineRule="auto"/>
              <w:jc w:val="center"/>
              <w:rPr>
                <w:rFonts w:ascii="Book Antiqua" w:hAnsi="Book Antiqua"/>
                <w:sz w:val="24"/>
                <w:szCs w:val="24"/>
                <w:vertAlign w:val="subscript"/>
              </w:rPr>
            </w:pPr>
            <w:r w:rsidRPr="002D38AD">
              <w:rPr>
                <w:rFonts w:ascii="Book Antiqua" w:hAnsi="Book Antiqua"/>
                <w:sz w:val="24"/>
                <w:szCs w:val="24"/>
              </w:rPr>
              <w:t>0.50</w:t>
            </w:r>
            <w:r w:rsidRPr="002D38AD">
              <w:rPr>
                <w:rFonts w:ascii="Book Antiqua" w:hAnsi="Book Antiqua"/>
                <w:sz w:val="24"/>
                <w:szCs w:val="24"/>
              </w:rPr>
              <w:sym w:font="Symbol" w:char="F0B1"/>
            </w:r>
            <w:r w:rsidRPr="002D38AD">
              <w:rPr>
                <w:rFonts w:ascii="Book Antiqua" w:hAnsi="Book Antiqua"/>
                <w:sz w:val="24"/>
                <w:szCs w:val="24"/>
              </w:rPr>
              <w:t xml:space="preserve"> 0.04</w:t>
            </w:r>
            <w:r w:rsidRPr="002D38AD">
              <w:rPr>
                <w:rFonts w:ascii="Book Antiqua" w:hAnsi="Book Antiqua"/>
                <w:sz w:val="24"/>
                <w:szCs w:val="24"/>
                <w:vertAlign w:val="superscript"/>
              </w:rPr>
              <w:t>abc</w:t>
            </w:r>
          </w:p>
        </w:tc>
      </w:tr>
    </w:tbl>
    <w:p w:rsidR="009402C2" w:rsidRPr="002D38AD" w:rsidRDefault="009402C2" w:rsidP="009402C2">
      <w:pPr>
        <w:autoSpaceDE w:val="0"/>
        <w:autoSpaceDN w:val="0"/>
        <w:adjustRightInd w:val="0"/>
        <w:snapToGrid w:val="0"/>
        <w:spacing w:line="360" w:lineRule="auto"/>
        <w:rPr>
          <w:rFonts w:ascii="Book Antiqua" w:hAnsi="Book Antiqua"/>
          <w:sz w:val="24"/>
          <w:szCs w:val="24"/>
        </w:rPr>
      </w:pPr>
      <w:proofErr w:type="spellStart"/>
      <w:proofErr w:type="gramStart"/>
      <w:r w:rsidRPr="002D38AD">
        <w:rPr>
          <w:rFonts w:ascii="Book Antiqua" w:hAnsi="Book Antiqua"/>
          <w:sz w:val="24"/>
          <w:szCs w:val="24"/>
          <w:vertAlign w:val="superscript"/>
        </w:rPr>
        <w:lastRenderedPageBreak/>
        <w:t>a</w:t>
      </w:r>
      <w:r w:rsidRPr="002D38AD">
        <w:rPr>
          <w:rFonts w:ascii="Book Antiqua" w:hAnsi="Book Antiqua"/>
          <w:i/>
          <w:sz w:val="24"/>
          <w:szCs w:val="24"/>
        </w:rPr>
        <w:t>P</w:t>
      </w:r>
      <w:proofErr w:type="spellEnd"/>
      <w:proofErr w:type="gramEnd"/>
      <w:r w:rsidRPr="002D38AD">
        <w:rPr>
          <w:rFonts w:ascii="Book Antiqua" w:hAnsi="Book Antiqua"/>
          <w:i/>
          <w:sz w:val="24"/>
          <w:szCs w:val="24"/>
        </w:rPr>
        <w:t xml:space="preserve"> &lt; </w:t>
      </w:r>
      <w:r w:rsidRPr="002D38AD">
        <w:rPr>
          <w:rFonts w:ascii="Book Antiqua" w:hAnsi="Book Antiqua"/>
          <w:sz w:val="24"/>
          <w:szCs w:val="24"/>
        </w:rPr>
        <w:t xml:space="preserve">0.05 </w:t>
      </w:r>
      <w:r w:rsidRPr="002D38AD">
        <w:rPr>
          <w:rFonts w:ascii="Book Antiqua" w:hAnsi="Book Antiqua"/>
          <w:i/>
          <w:sz w:val="24"/>
          <w:szCs w:val="24"/>
        </w:rPr>
        <w:t>vs</w:t>
      </w:r>
      <w:r w:rsidRPr="002D38AD">
        <w:rPr>
          <w:rFonts w:ascii="Book Antiqua" w:hAnsi="Book Antiqua"/>
          <w:sz w:val="24"/>
          <w:szCs w:val="24"/>
        </w:rPr>
        <w:t xml:space="preserve"> sham group; </w:t>
      </w:r>
      <w:proofErr w:type="spellStart"/>
      <w:r w:rsidRPr="002D38AD">
        <w:rPr>
          <w:rFonts w:ascii="Book Antiqua" w:hAnsi="Book Antiqua"/>
          <w:sz w:val="24"/>
          <w:szCs w:val="24"/>
          <w:vertAlign w:val="superscript"/>
        </w:rPr>
        <w:t>b</w:t>
      </w:r>
      <w:r w:rsidRPr="002D38AD">
        <w:rPr>
          <w:rFonts w:ascii="Book Antiqua" w:hAnsi="Book Antiqua"/>
          <w:i/>
          <w:sz w:val="24"/>
          <w:szCs w:val="24"/>
        </w:rPr>
        <w:t>P</w:t>
      </w:r>
      <w:proofErr w:type="spellEnd"/>
      <w:r w:rsidRPr="002D38AD">
        <w:rPr>
          <w:rFonts w:ascii="Book Antiqua" w:hAnsi="Book Antiqua"/>
          <w:i/>
          <w:sz w:val="24"/>
          <w:szCs w:val="24"/>
        </w:rPr>
        <w:t xml:space="preserve"> &lt; </w:t>
      </w:r>
      <w:r w:rsidRPr="002D38AD">
        <w:rPr>
          <w:rFonts w:ascii="Book Antiqua" w:hAnsi="Book Antiqua"/>
          <w:sz w:val="24"/>
          <w:szCs w:val="24"/>
        </w:rPr>
        <w:t xml:space="preserve">0.05 </w:t>
      </w:r>
      <w:r w:rsidRPr="002D38AD">
        <w:rPr>
          <w:rFonts w:ascii="Book Antiqua" w:hAnsi="Book Antiqua"/>
          <w:i/>
          <w:sz w:val="24"/>
          <w:szCs w:val="24"/>
        </w:rPr>
        <w:t>vs</w:t>
      </w:r>
      <w:r w:rsidRPr="002D38AD">
        <w:rPr>
          <w:rFonts w:ascii="Book Antiqua" w:hAnsi="Book Antiqua"/>
          <w:sz w:val="24"/>
          <w:szCs w:val="24"/>
        </w:rPr>
        <w:t xml:space="preserve"> control group; </w:t>
      </w:r>
      <w:proofErr w:type="spellStart"/>
      <w:r w:rsidRPr="002D38AD">
        <w:rPr>
          <w:rFonts w:ascii="Book Antiqua" w:hAnsi="Book Antiqua"/>
          <w:sz w:val="24"/>
          <w:szCs w:val="24"/>
          <w:vertAlign w:val="superscript"/>
        </w:rPr>
        <w:t>c</w:t>
      </w:r>
      <w:r w:rsidRPr="002D38AD">
        <w:rPr>
          <w:rFonts w:ascii="Book Antiqua" w:hAnsi="Book Antiqua"/>
          <w:i/>
          <w:sz w:val="24"/>
          <w:szCs w:val="24"/>
        </w:rPr>
        <w:t>P</w:t>
      </w:r>
      <w:proofErr w:type="spellEnd"/>
      <w:r w:rsidRPr="002D38AD">
        <w:rPr>
          <w:rFonts w:ascii="Book Antiqua" w:hAnsi="Book Antiqua"/>
          <w:i/>
          <w:sz w:val="24"/>
          <w:szCs w:val="24"/>
        </w:rPr>
        <w:t xml:space="preserve"> &lt; </w:t>
      </w:r>
      <w:r w:rsidRPr="002D38AD">
        <w:rPr>
          <w:rFonts w:ascii="Book Antiqua" w:hAnsi="Book Antiqua"/>
          <w:sz w:val="24"/>
          <w:szCs w:val="24"/>
        </w:rPr>
        <w:t xml:space="preserve">0.05 </w:t>
      </w:r>
      <w:r w:rsidRPr="002D38AD">
        <w:rPr>
          <w:rFonts w:ascii="Book Antiqua" w:hAnsi="Book Antiqua"/>
          <w:i/>
          <w:sz w:val="24"/>
          <w:szCs w:val="24"/>
        </w:rPr>
        <w:t>vs</w:t>
      </w:r>
      <w:r w:rsidRPr="002D38AD">
        <w:rPr>
          <w:rFonts w:ascii="Book Antiqua" w:hAnsi="Book Antiqua"/>
          <w:sz w:val="24"/>
          <w:szCs w:val="24"/>
        </w:rPr>
        <w:t xml:space="preserve"> anti-HMGB1 group</w:t>
      </w:r>
      <w:r w:rsidRPr="002D38AD">
        <w:rPr>
          <w:rFonts w:ascii="Book Antiqua" w:hAnsi="Book Antiqua" w:hint="eastAsia"/>
          <w:sz w:val="24"/>
          <w:szCs w:val="24"/>
        </w:rPr>
        <w:t xml:space="preserve">. </w:t>
      </w:r>
      <w:bookmarkStart w:id="163" w:name="OLE_LINK584"/>
      <w:bookmarkStart w:id="164" w:name="OLE_LINK585"/>
      <w:r w:rsidRPr="002D38AD">
        <w:rPr>
          <w:rFonts w:ascii="Book Antiqua" w:hAnsi="Book Antiqua" w:hint="eastAsia"/>
          <w:sz w:val="24"/>
          <w:szCs w:val="24"/>
        </w:rPr>
        <w:t xml:space="preserve">HMGBI: </w:t>
      </w:r>
      <w:r w:rsidRPr="002D38AD">
        <w:rPr>
          <w:rFonts w:ascii="Book Antiqua" w:hAnsi="Book Antiqua"/>
          <w:sz w:val="24"/>
          <w:szCs w:val="24"/>
        </w:rPr>
        <w:t>High mobility group protein 1</w:t>
      </w:r>
      <w:r w:rsidRPr="002D38AD">
        <w:rPr>
          <w:rFonts w:ascii="Book Antiqua" w:hAnsi="Book Antiqua" w:hint="eastAsia"/>
          <w:sz w:val="24"/>
          <w:szCs w:val="24"/>
        </w:rPr>
        <w:t xml:space="preserve">; TRIF: </w:t>
      </w:r>
      <w:proofErr w:type="spellStart"/>
      <w:r w:rsidRPr="002D38AD">
        <w:rPr>
          <w:rFonts w:ascii="Book Antiqua" w:hAnsi="Book Antiqua"/>
          <w:sz w:val="24"/>
          <w:szCs w:val="24"/>
        </w:rPr>
        <w:t>Translocating</w:t>
      </w:r>
      <w:proofErr w:type="spellEnd"/>
      <w:r w:rsidRPr="002D38AD">
        <w:rPr>
          <w:rFonts w:ascii="Book Antiqua" w:hAnsi="Book Antiqua"/>
          <w:sz w:val="24"/>
          <w:szCs w:val="24"/>
        </w:rPr>
        <w:t>-chain-associating membrane protein</w:t>
      </w:r>
      <w:r w:rsidRPr="002D38AD">
        <w:rPr>
          <w:rFonts w:ascii="Book Antiqua" w:hAnsi="Book Antiqua" w:hint="eastAsia"/>
          <w:sz w:val="24"/>
          <w:szCs w:val="24"/>
        </w:rPr>
        <w:t xml:space="preserve">; MyD88: </w:t>
      </w:r>
      <w:r w:rsidRPr="002D38AD">
        <w:rPr>
          <w:rFonts w:ascii="Book Antiqua" w:hAnsi="Book Antiqua"/>
          <w:sz w:val="24"/>
          <w:szCs w:val="24"/>
        </w:rPr>
        <w:t>Myeloid differentiation gene 88</w:t>
      </w:r>
      <w:r w:rsidRPr="002D38AD">
        <w:rPr>
          <w:rFonts w:ascii="Book Antiqua" w:hAnsi="Book Antiqua" w:hint="eastAsia"/>
          <w:sz w:val="24"/>
          <w:szCs w:val="24"/>
        </w:rPr>
        <w:t xml:space="preserve">. </w:t>
      </w:r>
    </w:p>
    <w:bookmarkEnd w:id="163"/>
    <w:bookmarkEnd w:id="164"/>
    <w:p w:rsidR="008A4ED7" w:rsidRPr="002D38AD" w:rsidRDefault="008A4ED7" w:rsidP="005455B9">
      <w:pPr>
        <w:autoSpaceDE w:val="0"/>
        <w:autoSpaceDN w:val="0"/>
        <w:adjustRightInd w:val="0"/>
        <w:snapToGrid w:val="0"/>
        <w:spacing w:line="360" w:lineRule="auto"/>
        <w:rPr>
          <w:rFonts w:ascii="Book Antiqua" w:hAnsi="Book Antiqua"/>
          <w:kern w:val="0"/>
          <w:sz w:val="24"/>
          <w:szCs w:val="24"/>
        </w:rPr>
      </w:pPr>
    </w:p>
    <w:p w:rsidR="009402C2" w:rsidRPr="002D38AD" w:rsidRDefault="009402C2" w:rsidP="009402C2">
      <w:pPr>
        <w:autoSpaceDE w:val="0"/>
        <w:autoSpaceDN w:val="0"/>
        <w:adjustRightInd w:val="0"/>
        <w:snapToGrid w:val="0"/>
        <w:spacing w:line="360" w:lineRule="auto"/>
        <w:rPr>
          <w:rFonts w:ascii="Book Antiqua" w:hAnsi="Book Antiqua"/>
          <w:b/>
          <w:sz w:val="24"/>
          <w:szCs w:val="24"/>
        </w:rPr>
      </w:pPr>
      <w:r w:rsidRPr="002D38AD">
        <w:rPr>
          <w:rFonts w:ascii="Book Antiqua" w:hAnsi="Book Antiqua"/>
          <w:b/>
          <w:sz w:val="24"/>
          <w:szCs w:val="24"/>
        </w:rPr>
        <w:t>Table 4 Lung injury score in all groups</w:t>
      </w:r>
      <w:r w:rsidRPr="002D38AD">
        <w:rPr>
          <w:rFonts w:ascii="Book Antiqua" w:hAnsi="Book Antiqua" w:hint="eastAsia"/>
          <w:b/>
          <w:sz w:val="24"/>
          <w:szCs w:val="24"/>
        </w:rPr>
        <w:t xml:space="preserve"> (</w:t>
      </w:r>
      <w:r w:rsidRPr="002D38AD">
        <w:rPr>
          <w:rFonts w:ascii="Book Antiqua" w:hAnsi="Book Antiqua"/>
          <w:b/>
          <w:sz w:val="24"/>
          <w:szCs w:val="24"/>
        </w:rPr>
        <w:t>mean ± SD</w:t>
      </w:r>
      <w:r w:rsidRPr="002D38AD">
        <w:rPr>
          <w:rFonts w:ascii="Book Antiqua" w:hAnsi="Book Antiqua" w:hint="eastAsia"/>
          <w:b/>
          <w:sz w:val="24"/>
          <w:szCs w:val="24"/>
        </w:rPr>
        <w:t>)</w:t>
      </w:r>
    </w:p>
    <w:tbl>
      <w:tblPr>
        <w:tblW w:w="13974" w:type="dxa"/>
        <w:tblInd w:w="-828" w:type="dxa"/>
        <w:tblLayout w:type="fixed"/>
        <w:tblLook w:val="04A0" w:firstRow="1" w:lastRow="0" w:firstColumn="1" w:lastColumn="0" w:noHBand="0" w:noVBand="1"/>
      </w:tblPr>
      <w:tblGrid>
        <w:gridCol w:w="1688"/>
        <w:gridCol w:w="2848"/>
        <w:gridCol w:w="1795"/>
        <w:gridCol w:w="2923"/>
        <w:gridCol w:w="505"/>
        <w:gridCol w:w="1453"/>
        <w:gridCol w:w="1144"/>
        <w:gridCol w:w="1618"/>
      </w:tblGrid>
      <w:tr w:rsidR="00982EFC" w:rsidRPr="002D38AD" w:rsidTr="00A74A82">
        <w:trPr>
          <w:trHeight w:val="850"/>
        </w:trPr>
        <w:tc>
          <w:tcPr>
            <w:tcW w:w="1688" w:type="dxa"/>
            <w:tcBorders>
              <w:top w:val="single" w:sz="4" w:space="0" w:color="auto"/>
              <w:bottom w:val="single" w:sz="4" w:space="0" w:color="auto"/>
            </w:tcBorders>
          </w:tcPr>
          <w:p w:rsidR="009402C2" w:rsidRPr="002D38AD" w:rsidRDefault="009402C2" w:rsidP="00A74A82">
            <w:pPr>
              <w:autoSpaceDE w:val="0"/>
              <w:autoSpaceDN w:val="0"/>
              <w:adjustRightInd w:val="0"/>
              <w:snapToGrid w:val="0"/>
              <w:spacing w:line="360" w:lineRule="auto"/>
              <w:jc w:val="left"/>
              <w:rPr>
                <w:rFonts w:ascii="Book Antiqua" w:hAnsi="Book Antiqua"/>
                <w:b/>
                <w:sz w:val="24"/>
                <w:szCs w:val="24"/>
              </w:rPr>
            </w:pPr>
            <w:r w:rsidRPr="002D38AD">
              <w:rPr>
                <w:rFonts w:ascii="Book Antiqua" w:hAnsi="Book Antiqua"/>
                <w:b/>
                <w:sz w:val="24"/>
                <w:szCs w:val="24"/>
              </w:rPr>
              <w:t>Groups(</w:t>
            </w:r>
            <w:r w:rsidRPr="002D38AD">
              <w:rPr>
                <w:rFonts w:ascii="Book Antiqua" w:hAnsi="Book Antiqua"/>
                <w:b/>
                <w:i/>
                <w:sz w:val="24"/>
                <w:szCs w:val="24"/>
              </w:rPr>
              <w:t xml:space="preserve">n = </w:t>
            </w:r>
            <w:r w:rsidRPr="002D38AD">
              <w:rPr>
                <w:rFonts w:ascii="Book Antiqua" w:hAnsi="Book Antiqua"/>
                <w:b/>
                <w:sz w:val="24"/>
                <w:szCs w:val="24"/>
              </w:rPr>
              <w:t>6)</w:t>
            </w:r>
          </w:p>
        </w:tc>
        <w:tc>
          <w:tcPr>
            <w:tcW w:w="2848" w:type="dxa"/>
            <w:tcBorders>
              <w:top w:val="single" w:sz="4" w:space="0" w:color="auto"/>
              <w:bottom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b/>
                <w:sz w:val="24"/>
                <w:szCs w:val="24"/>
              </w:rPr>
            </w:pPr>
            <w:r w:rsidRPr="002D38AD">
              <w:rPr>
                <w:rFonts w:ascii="Book Antiqua" w:hAnsi="Book Antiqua"/>
                <w:b/>
                <w:sz w:val="24"/>
                <w:szCs w:val="24"/>
              </w:rPr>
              <w:t>Alveolar congestion</w:t>
            </w:r>
          </w:p>
        </w:tc>
        <w:tc>
          <w:tcPr>
            <w:tcW w:w="1795" w:type="dxa"/>
            <w:tcBorders>
              <w:top w:val="single" w:sz="4" w:space="0" w:color="auto"/>
              <w:bottom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b/>
                <w:sz w:val="24"/>
                <w:szCs w:val="24"/>
              </w:rPr>
            </w:pPr>
            <w:r w:rsidRPr="002D38AD">
              <w:rPr>
                <w:rFonts w:ascii="Book Antiqua" w:hAnsi="Book Antiqua"/>
                <w:b/>
                <w:sz w:val="24"/>
                <w:szCs w:val="24"/>
              </w:rPr>
              <w:t>Hemorrhage</w:t>
            </w:r>
          </w:p>
        </w:tc>
        <w:tc>
          <w:tcPr>
            <w:tcW w:w="2923" w:type="dxa"/>
            <w:tcBorders>
              <w:top w:val="single" w:sz="4" w:space="0" w:color="auto"/>
              <w:bottom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b/>
                <w:sz w:val="24"/>
                <w:szCs w:val="24"/>
              </w:rPr>
            </w:pPr>
            <w:r w:rsidRPr="002D38AD">
              <w:rPr>
                <w:rFonts w:ascii="Book Antiqua" w:hAnsi="Book Antiqua"/>
                <w:b/>
                <w:sz w:val="24"/>
                <w:szCs w:val="24"/>
              </w:rPr>
              <w:t>Neutrophil infiltration</w:t>
            </w:r>
          </w:p>
        </w:tc>
        <w:tc>
          <w:tcPr>
            <w:tcW w:w="3102" w:type="dxa"/>
            <w:gridSpan w:val="3"/>
            <w:tcBorders>
              <w:top w:val="single" w:sz="4" w:space="0" w:color="auto"/>
              <w:bottom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b/>
                <w:sz w:val="24"/>
                <w:szCs w:val="24"/>
              </w:rPr>
            </w:pPr>
            <w:proofErr w:type="spellStart"/>
            <w:r w:rsidRPr="002D38AD">
              <w:rPr>
                <w:rFonts w:ascii="Book Antiqua" w:hAnsi="Book Antiqua"/>
                <w:b/>
                <w:sz w:val="24"/>
                <w:szCs w:val="24"/>
              </w:rPr>
              <w:t>Alveolarwall</w:t>
            </w:r>
            <w:proofErr w:type="spellEnd"/>
            <w:r w:rsidRPr="002D38AD">
              <w:rPr>
                <w:rFonts w:ascii="Book Antiqua" w:hAnsi="Book Antiqua"/>
                <w:b/>
                <w:sz w:val="24"/>
                <w:szCs w:val="24"/>
              </w:rPr>
              <w:t xml:space="preserve"> thickness</w:t>
            </w:r>
          </w:p>
        </w:tc>
        <w:tc>
          <w:tcPr>
            <w:tcW w:w="1618" w:type="dxa"/>
            <w:tcBorders>
              <w:top w:val="single" w:sz="4" w:space="0" w:color="auto"/>
              <w:bottom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b/>
                <w:sz w:val="24"/>
                <w:szCs w:val="24"/>
              </w:rPr>
            </w:pPr>
            <w:r w:rsidRPr="002D38AD">
              <w:rPr>
                <w:rFonts w:ascii="Book Antiqua" w:hAnsi="Book Antiqua"/>
                <w:b/>
                <w:sz w:val="24"/>
                <w:szCs w:val="24"/>
              </w:rPr>
              <w:t>Total score</w:t>
            </w:r>
          </w:p>
        </w:tc>
      </w:tr>
      <w:tr w:rsidR="00982EFC" w:rsidRPr="002D38AD" w:rsidTr="00A74A82">
        <w:trPr>
          <w:trHeight w:val="888"/>
        </w:trPr>
        <w:tc>
          <w:tcPr>
            <w:tcW w:w="1688" w:type="dxa"/>
            <w:tcBorders>
              <w:top w:val="single" w:sz="4" w:space="0" w:color="auto"/>
            </w:tcBorders>
          </w:tcPr>
          <w:p w:rsidR="009402C2" w:rsidRPr="002D38AD" w:rsidRDefault="009402C2" w:rsidP="00A74A82">
            <w:pPr>
              <w:autoSpaceDE w:val="0"/>
              <w:autoSpaceDN w:val="0"/>
              <w:adjustRightInd w:val="0"/>
              <w:snapToGrid w:val="0"/>
              <w:spacing w:line="360" w:lineRule="auto"/>
              <w:jc w:val="left"/>
              <w:rPr>
                <w:rFonts w:ascii="Book Antiqua" w:hAnsi="Book Antiqua"/>
                <w:sz w:val="24"/>
                <w:szCs w:val="24"/>
              </w:rPr>
            </w:pPr>
            <w:r w:rsidRPr="002D38AD">
              <w:rPr>
                <w:rFonts w:ascii="Book Antiqua" w:hAnsi="Book Antiqua"/>
                <w:sz w:val="24"/>
                <w:szCs w:val="24"/>
              </w:rPr>
              <w:t>Sham</w:t>
            </w:r>
          </w:p>
        </w:tc>
        <w:tc>
          <w:tcPr>
            <w:tcW w:w="2848" w:type="dxa"/>
            <w:tcBorders>
              <w:top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1.18</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0.21</w:t>
            </w:r>
          </w:p>
        </w:tc>
        <w:tc>
          <w:tcPr>
            <w:tcW w:w="1795" w:type="dxa"/>
            <w:tcBorders>
              <w:top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0.63</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0.27</w:t>
            </w:r>
          </w:p>
        </w:tc>
        <w:tc>
          <w:tcPr>
            <w:tcW w:w="3428" w:type="dxa"/>
            <w:gridSpan w:val="2"/>
            <w:tcBorders>
              <w:top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0.23</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0.08</w:t>
            </w:r>
          </w:p>
        </w:tc>
        <w:tc>
          <w:tcPr>
            <w:tcW w:w="1453" w:type="dxa"/>
            <w:tcBorders>
              <w:top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0.17</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0.08</w:t>
            </w:r>
          </w:p>
        </w:tc>
        <w:tc>
          <w:tcPr>
            <w:tcW w:w="2762" w:type="dxa"/>
            <w:gridSpan w:val="2"/>
            <w:tcBorders>
              <w:top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2.22</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0.64</w:t>
            </w:r>
          </w:p>
        </w:tc>
      </w:tr>
      <w:tr w:rsidR="00982EFC" w:rsidRPr="002D38AD" w:rsidTr="00A74A82">
        <w:trPr>
          <w:trHeight w:val="899"/>
        </w:trPr>
        <w:tc>
          <w:tcPr>
            <w:tcW w:w="1688" w:type="dxa"/>
          </w:tcPr>
          <w:p w:rsidR="009402C2" w:rsidRPr="002D38AD" w:rsidRDefault="009402C2" w:rsidP="00A74A82">
            <w:pPr>
              <w:autoSpaceDE w:val="0"/>
              <w:autoSpaceDN w:val="0"/>
              <w:adjustRightInd w:val="0"/>
              <w:snapToGrid w:val="0"/>
              <w:spacing w:line="360" w:lineRule="auto"/>
              <w:jc w:val="left"/>
              <w:rPr>
                <w:rFonts w:ascii="Book Antiqua" w:hAnsi="Book Antiqua"/>
                <w:sz w:val="24"/>
                <w:szCs w:val="24"/>
              </w:rPr>
            </w:pPr>
            <w:r w:rsidRPr="002D38AD">
              <w:rPr>
                <w:rFonts w:ascii="Book Antiqua" w:hAnsi="Book Antiqua"/>
                <w:sz w:val="24"/>
                <w:szCs w:val="24"/>
              </w:rPr>
              <w:t>Control</w:t>
            </w:r>
          </w:p>
        </w:tc>
        <w:tc>
          <w:tcPr>
            <w:tcW w:w="2848" w:type="dxa"/>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3.82</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0.18</w:t>
            </w:r>
          </w:p>
        </w:tc>
        <w:tc>
          <w:tcPr>
            <w:tcW w:w="1795" w:type="dxa"/>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2.72</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0.18</w:t>
            </w:r>
          </w:p>
        </w:tc>
        <w:tc>
          <w:tcPr>
            <w:tcW w:w="3428" w:type="dxa"/>
            <w:gridSpan w:val="2"/>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1.85</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0.15</w:t>
            </w:r>
          </w:p>
        </w:tc>
        <w:tc>
          <w:tcPr>
            <w:tcW w:w="1453" w:type="dxa"/>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2.37</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0.23</w:t>
            </w:r>
          </w:p>
        </w:tc>
        <w:tc>
          <w:tcPr>
            <w:tcW w:w="2762" w:type="dxa"/>
            <w:gridSpan w:val="2"/>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10.75</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0.73</w:t>
            </w:r>
            <w:r w:rsidRPr="002D38AD">
              <w:rPr>
                <w:rFonts w:ascii="Book Antiqua" w:hAnsi="Book Antiqua"/>
                <w:sz w:val="24"/>
                <w:szCs w:val="24"/>
                <w:vertAlign w:val="superscript"/>
              </w:rPr>
              <w:t>a</w:t>
            </w:r>
          </w:p>
        </w:tc>
      </w:tr>
      <w:tr w:rsidR="00982EFC" w:rsidRPr="002D38AD" w:rsidTr="00A74A82">
        <w:trPr>
          <w:trHeight w:val="888"/>
        </w:trPr>
        <w:tc>
          <w:tcPr>
            <w:tcW w:w="1688" w:type="dxa"/>
          </w:tcPr>
          <w:p w:rsidR="009402C2" w:rsidRPr="002D38AD" w:rsidRDefault="009402C2" w:rsidP="00A74A82">
            <w:pPr>
              <w:autoSpaceDE w:val="0"/>
              <w:autoSpaceDN w:val="0"/>
              <w:adjustRightInd w:val="0"/>
              <w:snapToGrid w:val="0"/>
              <w:spacing w:line="360" w:lineRule="auto"/>
              <w:jc w:val="left"/>
              <w:rPr>
                <w:rFonts w:ascii="Book Antiqua" w:hAnsi="Book Antiqua"/>
                <w:sz w:val="24"/>
                <w:szCs w:val="24"/>
              </w:rPr>
            </w:pPr>
            <w:r w:rsidRPr="002D38AD">
              <w:rPr>
                <w:rFonts w:ascii="Book Antiqua" w:hAnsi="Book Antiqua"/>
                <w:sz w:val="24"/>
                <w:szCs w:val="24"/>
              </w:rPr>
              <w:t>Anti-HMGB1</w:t>
            </w:r>
          </w:p>
        </w:tc>
        <w:tc>
          <w:tcPr>
            <w:tcW w:w="2848" w:type="dxa"/>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2.05</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0.12</w:t>
            </w:r>
          </w:p>
        </w:tc>
        <w:tc>
          <w:tcPr>
            <w:tcW w:w="1795" w:type="dxa"/>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1.02</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0.26</w:t>
            </w:r>
          </w:p>
        </w:tc>
        <w:tc>
          <w:tcPr>
            <w:tcW w:w="3428" w:type="dxa"/>
            <w:gridSpan w:val="2"/>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0.47</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0.10</w:t>
            </w:r>
          </w:p>
        </w:tc>
        <w:tc>
          <w:tcPr>
            <w:tcW w:w="1453" w:type="dxa"/>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0.55</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0.14</w:t>
            </w:r>
          </w:p>
        </w:tc>
        <w:tc>
          <w:tcPr>
            <w:tcW w:w="2762" w:type="dxa"/>
            <w:gridSpan w:val="2"/>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4.08</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0.60</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p>
        </w:tc>
      </w:tr>
      <w:tr w:rsidR="00982EFC" w:rsidRPr="002D38AD" w:rsidTr="00A74A82">
        <w:trPr>
          <w:trHeight w:val="899"/>
        </w:trPr>
        <w:tc>
          <w:tcPr>
            <w:tcW w:w="1688" w:type="dxa"/>
          </w:tcPr>
          <w:p w:rsidR="009402C2" w:rsidRPr="002D38AD" w:rsidRDefault="009402C2" w:rsidP="00A74A82">
            <w:pPr>
              <w:autoSpaceDE w:val="0"/>
              <w:autoSpaceDN w:val="0"/>
              <w:adjustRightInd w:val="0"/>
              <w:snapToGrid w:val="0"/>
              <w:spacing w:line="360" w:lineRule="auto"/>
              <w:jc w:val="left"/>
              <w:rPr>
                <w:rFonts w:ascii="Book Antiqua" w:hAnsi="Book Antiqua"/>
                <w:sz w:val="24"/>
                <w:szCs w:val="24"/>
              </w:rPr>
            </w:pPr>
            <w:r w:rsidRPr="002D38AD">
              <w:rPr>
                <w:rFonts w:ascii="Book Antiqua" w:hAnsi="Book Antiqua"/>
                <w:sz w:val="24"/>
                <w:szCs w:val="24"/>
              </w:rPr>
              <w:t>Anti-My</w:t>
            </w:r>
            <w:r w:rsidRPr="002D38AD">
              <w:rPr>
                <w:rFonts w:ascii="Book Antiqua" w:hAnsi="Book Antiqua" w:hint="eastAsia"/>
                <w:sz w:val="24"/>
                <w:szCs w:val="24"/>
              </w:rPr>
              <w:t>D</w:t>
            </w:r>
            <w:r w:rsidRPr="002D38AD">
              <w:rPr>
                <w:rFonts w:ascii="Book Antiqua" w:hAnsi="Book Antiqua"/>
                <w:sz w:val="24"/>
                <w:szCs w:val="24"/>
              </w:rPr>
              <w:t>88</w:t>
            </w:r>
          </w:p>
        </w:tc>
        <w:tc>
          <w:tcPr>
            <w:tcW w:w="2848" w:type="dxa"/>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3.07</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0.16</w:t>
            </w:r>
          </w:p>
        </w:tc>
        <w:tc>
          <w:tcPr>
            <w:tcW w:w="1795" w:type="dxa"/>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2.13</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0.26</w:t>
            </w:r>
          </w:p>
        </w:tc>
        <w:tc>
          <w:tcPr>
            <w:tcW w:w="3428" w:type="dxa"/>
            <w:gridSpan w:val="2"/>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0.87</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0.18</w:t>
            </w:r>
          </w:p>
        </w:tc>
        <w:tc>
          <w:tcPr>
            <w:tcW w:w="1453" w:type="dxa"/>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1.08</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0.23</w:t>
            </w:r>
          </w:p>
        </w:tc>
        <w:tc>
          <w:tcPr>
            <w:tcW w:w="2762" w:type="dxa"/>
            <w:gridSpan w:val="2"/>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7.15</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0.77</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p>
        </w:tc>
      </w:tr>
      <w:tr w:rsidR="00982EFC" w:rsidRPr="002D38AD" w:rsidTr="00A74A82">
        <w:trPr>
          <w:trHeight w:val="899"/>
        </w:trPr>
        <w:tc>
          <w:tcPr>
            <w:tcW w:w="1688" w:type="dxa"/>
            <w:tcBorders>
              <w:bottom w:val="single" w:sz="4" w:space="0" w:color="auto"/>
            </w:tcBorders>
          </w:tcPr>
          <w:p w:rsidR="009402C2" w:rsidRPr="002D38AD" w:rsidRDefault="009402C2" w:rsidP="00A74A82">
            <w:pPr>
              <w:autoSpaceDE w:val="0"/>
              <w:autoSpaceDN w:val="0"/>
              <w:adjustRightInd w:val="0"/>
              <w:snapToGrid w:val="0"/>
              <w:spacing w:line="360" w:lineRule="auto"/>
              <w:jc w:val="left"/>
              <w:rPr>
                <w:rFonts w:ascii="Book Antiqua" w:hAnsi="Book Antiqua"/>
                <w:sz w:val="24"/>
                <w:szCs w:val="24"/>
              </w:rPr>
            </w:pPr>
            <w:r w:rsidRPr="002D38AD">
              <w:rPr>
                <w:rFonts w:ascii="Book Antiqua" w:hAnsi="Book Antiqua"/>
                <w:sz w:val="24"/>
                <w:szCs w:val="24"/>
              </w:rPr>
              <w:t>Anti-TRIF</w:t>
            </w:r>
          </w:p>
        </w:tc>
        <w:tc>
          <w:tcPr>
            <w:tcW w:w="2848" w:type="dxa"/>
            <w:tcBorders>
              <w:bottom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2.93</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0.16</w:t>
            </w:r>
          </w:p>
        </w:tc>
        <w:tc>
          <w:tcPr>
            <w:tcW w:w="1795" w:type="dxa"/>
            <w:tcBorders>
              <w:bottom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1.92</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0.18</w:t>
            </w:r>
          </w:p>
        </w:tc>
        <w:tc>
          <w:tcPr>
            <w:tcW w:w="3428" w:type="dxa"/>
            <w:gridSpan w:val="2"/>
            <w:tcBorders>
              <w:bottom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0.77</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0.14</w:t>
            </w:r>
          </w:p>
        </w:tc>
        <w:tc>
          <w:tcPr>
            <w:tcW w:w="1453" w:type="dxa"/>
            <w:tcBorders>
              <w:bottom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1.02</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0.16</w:t>
            </w:r>
          </w:p>
        </w:tc>
        <w:tc>
          <w:tcPr>
            <w:tcW w:w="2762" w:type="dxa"/>
            <w:gridSpan w:val="2"/>
            <w:tcBorders>
              <w:bottom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sz w:val="24"/>
                <w:szCs w:val="24"/>
              </w:rPr>
            </w:pPr>
            <w:r w:rsidRPr="002D38AD">
              <w:rPr>
                <w:rFonts w:ascii="Book Antiqua" w:hAnsi="Book Antiqua"/>
                <w:sz w:val="24"/>
                <w:szCs w:val="24"/>
              </w:rPr>
              <w:t>6.63</w:t>
            </w:r>
            <w:r w:rsidRPr="002D38AD">
              <w:rPr>
                <w:rFonts w:ascii="Book Antiqua" w:hAnsi="Book Antiqua" w:hint="eastAsia"/>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0.62</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p>
        </w:tc>
      </w:tr>
    </w:tbl>
    <w:p w:rsidR="009402C2" w:rsidRPr="002D38AD" w:rsidRDefault="009402C2" w:rsidP="009402C2">
      <w:pPr>
        <w:autoSpaceDE w:val="0"/>
        <w:autoSpaceDN w:val="0"/>
        <w:adjustRightInd w:val="0"/>
        <w:snapToGrid w:val="0"/>
        <w:spacing w:line="360" w:lineRule="auto"/>
        <w:rPr>
          <w:rFonts w:ascii="Book Antiqua" w:hAnsi="Book Antiqua"/>
          <w:sz w:val="24"/>
          <w:szCs w:val="24"/>
        </w:rPr>
      </w:pPr>
      <w:proofErr w:type="spellStart"/>
      <w:proofErr w:type="gramStart"/>
      <w:r w:rsidRPr="002D38AD">
        <w:rPr>
          <w:rFonts w:ascii="Book Antiqua" w:hAnsi="Book Antiqua"/>
          <w:sz w:val="24"/>
          <w:szCs w:val="24"/>
          <w:vertAlign w:val="superscript"/>
        </w:rPr>
        <w:t>a</w:t>
      </w:r>
      <w:r w:rsidRPr="002D38AD">
        <w:rPr>
          <w:rFonts w:ascii="Book Antiqua" w:hAnsi="Book Antiqua"/>
          <w:i/>
          <w:sz w:val="24"/>
          <w:szCs w:val="24"/>
        </w:rPr>
        <w:t>P</w:t>
      </w:r>
      <w:proofErr w:type="spellEnd"/>
      <w:proofErr w:type="gramEnd"/>
      <w:r w:rsidRPr="002D38AD">
        <w:rPr>
          <w:rFonts w:ascii="Book Antiqua" w:hAnsi="Book Antiqua"/>
          <w:i/>
          <w:sz w:val="24"/>
          <w:szCs w:val="24"/>
        </w:rPr>
        <w:t xml:space="preserve"> &lt; </w:t>
      </w:r>
      <w:r w:rsidRPr="002D38AD">
        <w:rPr>
          <w:rFonts w:ascii="Book Antiqua" w:hAnsi="Book Antiqua"/>
          <w:sz w:val="24"/>
          <w:szCs w:val="24"/>
        </w:rPr>
        <w:t xml:space="preserve">0.05 </w:t>
      </w:r>
      <w:r w:rsidRPr="002D38AD">
        <w:rPr>
          <w:rFonts w:ascii="Book Antiqua" w:hAnsi="Book Antiqua"/>
          <w:i/>
          <w:sz w:val="24"/>
          <w:szCs w:val="24"/>
        </w:rPr>
        <w:t>vs</w:t>
      </w:r>
      <w:r w:rsidRPr="002D38AD">
        <w:rPr>
          <w:rFonts w:ascii="Book Antiqua" w:hAnsi="Book Antiqua"/>
          <w:sz w:val="24"/>
          <w:szCs w:val="24"/>
        </w:rPr>
        <w:t xml:space="preserve"> sham group; </w:t>
      </w:r>
      <w:proofErr w:type="spellStart"/>
      <w:r w:rsidRPr="002D38AD">
        <w:rPr>
          <w:rFonts w:ascii="Book Antiqua" w:hAnsi="Book Antiqua"/>
          <w:sz w:val="24"/>
          <w:szCs w:val="24"/>
          <w:vertAlign w:val="superscript"/>
        </w:rPr>
        <w:t>b</w:t>
      </w:r>
      <w:r w:rsidRPr="002D38AD">
        <w:rPr>
          <w:rFonts w:ascii="Book Antiqua" w:hAnsi="Book Antiqua"/>
          <w:i/>
          <w:sz w:val="24"/>
          <w:szCs w:val="24"/>
        </w:rPr>
        <w:t>P</w:t>
      </w:r>
      <w:proofErr w:type="spellEnd"/>
      <w:r w:rsidRPr="002D38AD">
        <w:rPr>
          <w:rFonts w:ascii="Book Antiqua" w:hAnsi="Book Antiqua"/>
          <w:i/>
          <w:sz w:val="24"/>
          <w:szCs w:val="24"/>
        </w:rPr>
        <w:t xml:space="preserve"> &lt; </w:t>
      </w:r>
      <w:r w:rsidRPr="002D38AD">
        <w:rPr>
          <w:rFonts w:ascii="Book Antiqua" w:hAnsi="Book Antiqua"/>
          <w:sz w:val="24"/>
          <w:szCs w:val="24"/>
        </w:rPr>
        <w:t>0.05</w:t>
      </w:r>
      <w:r w:rsidRPr="002D38AD">
        <w:rPr>
          <w:rFonts w:ascii="Book Antiqua" w:hAnsi="Book Antiqua"/>
          <w:i/>
          <w:sz w:val="24"/>
          <w:szCs w:val="24"/>
        </w:rPr>
        <w:t xml:space="preserve"> vs</w:t>
      </w:r>
      <w:r w:rsidRPr="002D38AD">
        <w:rPr>
          <w:rFonts w:ascii="Book Antiqua" w:hAnsi="Book Antiqua"/>
          <w:sz w:val="24"/>
          <w:szCs w:val="24"/>
        </w:rPr>
        <w:t xml:space="preserve"> control group; </w:t>
      </w:r>
      <w:proofErr w:type="spellStart"/>
      <w:r w:rsidRPr="002D38AD">
        <w:rPr>
          <w:rFonts w:ascii="Book Antiqua" w:hAnsi="Book Antiqua"/>
          <w:sz w:val="24"/>
          <w:szCs w:val="24"/>
          <w:vertAlign w:val="superscript"/>
        </w:rPr>
        <w:t>c</w:t>
      </w:r>
      <w:r w:rsidRPr="002D38AD">
        <w:rPr>
          <w:rFonts w:ascii="Book Antiqua" w:hAnsi="Book Antiqua"/>
          <w:i/>
          <w:sz w:val="24"/>
          <w:szCs w:val="24"/>
        </w:rPr>
        <w:t>P</w:t>
      </w:r>
      <w:proofErr w:type="spellEnd"/>
      <w:r w:rsidRPr="002D38AD">
        <w:rPr>
          <w:rFonts w:ascii="Book Antiqua" w:hAnsi="Book Antiqua"/>
          <w:i/>
          <w:sz w:val="24"/>
          <w:szCs w:val="24"/>
        </w:rPr>
        <w:t xml:space="preserve"> &lt; </w:t>
      </w:r>
      <w:r w:rsidRPr="002D38AD">
        <w:rPr>
          <w:rFonts w:ascii="Book Antiqua" w:hAnsi="Book Antiqua"/>
          <w:sz w:val="24"/>
          <w:szCs w:val="24"/>
        </w:rPr>
        <w:t xml:space="preserve">0.05 </w:t>
      </w:r>
      <w:r w:rsidRPr="002D38AD">
        <w:rPr>
          <w:rFonts w:ascii="Book Antiqua" w:hAnsi="Book Antiqua"/>
          <w:i/>
          <w:sz w:val="24"/>
          <w:szCs w:val="24"/>
        </w:rPr>
        <w:t>vs</w:t>
      </w:r>
      <w:r w:rsidRPr="002D38AD">
        <w:rPr>
          <w:rFonts w:ascii="Book Antiqua" w:hAnsi="Book Antiqua"/>
          <w:sz w:val="24"/>
          <w:szCs w:val="24"/>
        </w:rPr>
        <w:t xml:space="preserve"> anti-HMGB1 group</w:t>
      </w:r>
      <w:r w:rsidRPr="002D38AD">
        <w:rPr>
          <w:rFonts w:ascii="Book Antiqua" w:hAnsi="Book Antiqua" w:hint="eastAsia"/>
          <w:sz w:val="24"/>
          <w:szCs w:val="24"/>
        </w:rPr>
        <w:t xml:space="preserve">. </w:t>
      </w:r>
      <w:bookmarkStart w:id="165" w:name="OLE_LINK586"/>
      <w:bookmarkStart w:id="166" w:name="OLE_LINK587"/>
      <w:r w:rsidRPr="002D38AD">
        <w:rPr>
          <w:rFonts w:ascii="Book Antiqua" w:hAnsi="Book Antiqua" w:hint="eastAsia"/>
          <w:sz w:val="24"/>
          <w:szCs w:val="24"/>
        </w:rPr>
        <w:t xml:space="preserve">HMGBI: </w:t>
      </w:r>
      <w:r w:rsidRPr="002D38AD">
        <w:rPr>
          <w:rFonts w:ascii="Book Antiqua" w:hAnsi="Book Antiqua"/>
          <w:sz w:val="24"/>
          <w:szCs w:val="24"/>
        </w:rPr>
        <w:t>High mobility group protein 1</w:t>
      </w:r>
      <w:r w:rsidRPr="002D38AD">
        <w:rPr>
          <w:rFonts w:ascii="Book Antiqua" w:hAnsi="Book Antiqua" w:hint="eastAsia"/>
          <w:sz w:val="24"/>
          <w:szCs w:val="24"/>
        </w:rPr>
        <w:t xml:space="preserve">; TRIF: </w:t>
      </w:r>
      <w:proofErr w:type="spellStart"/>
      <w:r w:rsidRPr="002D38AD">
        <w:rPr>
          <w:rFonts w:ascii="Book Antiqua" w:hAnsi="Book Antiqua"/>
          <w:sz w:val="24"/>
          <w:szCs w:val="24"/>
        </w:rPr>
        <w:t>Translocating</w:t>
      </w:r>
      <w:proofErr w:type="spellEnd"/>
      <w:r w:rsidRPr="002D38AD">
        <w:rPr>
          <w:rFonts w:ascii="Book Antiqua" w:hAnsi="Book Antiqua"/>
          <w:sz w:val="24"/>
          <w:szCs w:val="24"/>
        </w:rPr>
        <w:t>-chain-associating membrane protein</w:t>
      </w:r>
      <w:r w:rsidRPr="002D38AD">
        <w:rPr>
          <w:rFonts w:ascii="Book Antiqua" w:hAnsi="Book Antiqua" w:hint="eastAsia"/>
          <w:sz w:val="24"/>
          <w:szCs w:val="24"/>
        </w:rPr>
        <w:t xml:space="preserve">; MyD88: </w:t>
      </w:r>
      <w:r w:rsidRPr="002D38AD">
        <w:rPr>
          <w:rFonts w:ascii="Book Antiqua" w:hAnsi="Book Antiqua"/>
          <w:sz w:val="24"/>
          <w:szCs w:val="24"/>
        </w:rPr>
        <w:t>Myeloid differentiation gene 88</w:t>
      </w:r>
      <w:r w:rsidRPr="002D38AD">
        <w:rPr>
          <w:rFonts w:ascii="Book Antiqua" w:hAnsi="Book Antiqua" w:hint="eastAsia"/>
          <w:sz w:val="24"/>
          <w:szCs w:val="24"/>
        </w:rPr>
        <w:t xml:space="preserve">. </w:t>
      </w:r>
    </w:p>
    <w:p w:rsidR="009402C2" w:rsidRPr="002D38AD" w:rsidRDefault="009402C2" w:rsidP="009402C2">
      <w:pPr>
        <w:autoSpaceDE w:val="0"/>
        <w:autoSpaceDN w:val="0"/>
        <w:adjustRightInd w:val="0"/>
        <w:snapToGrid w:val="0"/>
        <w:spacing w:line="360" w:lineRule="auto"/>
        <w:rPr>
          <w:rFonts w:ascii="Book Antiqua" w:hAnsi="Book Antiqua"/>
          <w:kern w:val="0"/>
          <w:sz w:val="24"/>
          <w:szCs w:val="24"/>
        </w:rPr>
      </w:pPr>
    </w:p>
    <w:bookmarkEnd w:id="165"/>
    <w:bookmarkEnd w:id="166"/>
    <w:p w:rsidR="009402C2" w:rsidRPr="002D38AD" w:rsidRDefault="009402C2" w:rsidP="009402C2">
      <w:pPr>
        <w:autoSpaceDE w:val="0"/>
        <w:autoSpaceDN w:val="0"/>
        <w:adjustRightInd w:val="0"/>
        <w:snapToGrid w:val="0"/>
        <w:spacing w:line="360" w:lineRule="auto"/>
        <w:rPr>
          <w:rFonts w:ascii="Book Antiqua" w:hAnsi="Book Antiqua"/>
          <w:b/>
          <w:sz w:val="24"/>
          <w:szCs w:val="24"/>
        </w:rPr>
      </w:pPr>
      <w:r w:rsidRPr="002D38AD">
        <w:rPr>
          <w:rFonts w:ascii="Book Antiqua" w:hAnsi="Book Antiqua"/>
          <w:b/>
          <w:sz w:val="24"/>
          <w:szCs w:val="24"/>
        </w:rPr>
        <w:t>Table 5</w:t>
      </w:r>
      <w:r w:rsidR="007D5DC2" w:rsidRPr="002D38AD">
        <w:rPr>
          <w:rFonts w:ascii="Book Antiqua" w:hAnsi="Book Antiqua"/>
          <w:b/>
          <w:sz w:val="24"/>
          <w:szCs w:val="24"/>
        </w:rPr>
        <w:t xml:space="preserve"> </w:t>
      </w:r>
      <w:r w:rsidRPr="002D38AD">
        <w:rPr>
          <w:rFonts w:ascii="Book Antiqua" w:hAnsi="Book Antiqua"/>
          <w:b/>
          <w:sz w:val="24"/>
          <w:szCs w:val="24"/>
        </w:rPr>
        <w:t xml:space="preserve">Intestine injury score in all groups </w:t>
      </w:r>
      <w:r w:rsidRPr="002D38AD">
        <w:rPr>
          <w:rFonts w:ascii="Book Antiqua" w:hAnsi="Book Antiqua" w:hint="eastAsia"/>
          <w:b/>
          <w:sz w:val="24"/>
          <w:szCs w:val="24"/>
        </w:rPr>
        <w:t>(</w:t>
      </w:r>
      <w:r w:rsidRPr="002D38AD">
        <w:rPr>
          <w:rFonts w:ascii="Book Antiqua" w:hAnsi="Book Antiqua"/>
          <w:b/>
          <w:sz w:val="24"/>
          <w:szCs w:val="24"/>
        </w:rPr>
        <w:t>mean ± SD</w:t>
      </w:r>
      <w:r w:rsidRPr="002D38AD">
        <w:rPr>
          <w:rFonts w:ascii="Book Antiqua" w:hAnsi="Book Antiqua" w:hint="eastAsia"/>
          <w:b/>
          <w:sz w:val="24"/>
          <w:szCs w:val="24"/>
        </w:rPr>
        <w:t>)</w:t>
      </w:r>
    </w:p>
    <w:tbl>
      <w:tblPr>
        <w:tblW w:w="8042" w:type="dxa"/>
        <w:tblBorders>
          <w:top w:val="single" w:sz="4" w:space="0" w:color="auto"/>
          <w:bottom w:val="single" w:sz="4" w:space="0" w:color="auto"/>
        </w:tblBorders>
        <w:tblLayout w:type="fixed"/>
        <w:tblLook w:val="04A0" w:firstRow="1" w:lastRow="0" w:firstColumn="1" w:lastColumn="0" w:noHBand="0" w:noVBand="1"/>
      </w:tblPr>
      <w:tblGrid>
        <w:gridCol w:w="2719"/>
        <w:gridCol w:w="2674"/>
        <w:gridCol w:w="2649"/>
      </w:tblGrid>
      <w:tr w:rsidR="00982EFC" w:rsidRPr="002D38AD" w:rsidTr="00C451E8">
        <w:tc>
          <w:tcPr>
            <w:tcW w:w="2719" w:type="dxa"/>
            <w:tcBorders>
              <w:top w:val="single" w:sz="4" w:space="0" w:color="auto"/>
              <w:bottom w:val="single" w:sz="4" w:space="0" w:color="auto"/>
            </w:tcBorders>
          </w:tcPr>
          <w:p w:rsidR="009402C2" w:rsidRPr="002D38AD" w:rsidRDefault="009402C2" w:rsidP="00A74A82">
            <w:pPr>
              <w:autoSpaceDE w:val="0"/>
              <w:autoSpaceDN w:val="0"/>
              <w:adjustRightInd w:val="0"/>
              <w:snapToGrid w:val="0"/>
              <w:spacing w:line="360" w:lineRule="auto"/>
              <w:rPr>
                <w:rFonts w:ascii="Book Antiqua" w:hAnsi="Book Antiqua"/>
                <w:b/>
                <w:kern w:val="0"/>
                <w:sz w:val="24"/>
                <w:szCs w:val="24"/>
              </w:rPr>
            </w:pPr>
            <w:r w:rsidRPr="002D38AD">
              <w:rPr>
                <w:rFonts w:ascii="Book Antiqua" w:hAnsi="Book Antiqua"/>
                <w:b/>
                <w:kern w:val="0"/>
                <w:sz w:val="24"/>
                <w:szCs w:val="24"/>
              </w:rPr>
              <w:t>Groups</w:t>
            </w:r>
            <w:r w:rsidRPr="002D38AD">
              <w:rPr>
                <w:rFonts w:ascii="Book Antiqua" w:hAnsi="Book Antiqua" w:hint="eastAsia"/>
                <w:b/>
                <w:kern w:val="0"/>
                <w:sz w:val="24"/>
                <w:szCs w:val="24"/>
              </w:rPr>
              <w:t xml:space="preserve"> </w:t>
            </w:r>
            <w:r w:rsidRPr="002D38AD">
              <w:rPr>
                <w:rFonts w:ascii="Book Antiqua" w:hAnsi="Book Antiqua"/>
                <w:b/>
                <w:kern w:val="0"/>
                <w:sz w:val="24"/>
                <w:szCs w:val="24"/>
              </w:rPr>
              <w:t>(</w:t>
            </w:r>
            <w:r w:rsidRPr="002D38AD">
              <w:rPr>
                <w:rFonts w:ascii="Book Antiqua" w:hAnsi="Book Antiqua"/>
                <w:b/>
                <w:i/>
                <w:kern w:val="0"/>
                <w:sz w:val="24"/>
                <w:szCs w:val="24"/>
              </w:rPr>
              <w:t xml:space="preserve">n = </w:t>
            </w:r>
            <w:r w:rsidRPr="002D38AD">
              <w:rPr>
                <w:rFonts w:ascii="Book Antiqua" w:hAnsi="Book Antiqua"/>
                <w:b/>
                <w:kern w:val="0"/>
                <w:sz w:val="24"/>
                <w:szCs w:val="24"/>
              </w:rPr>
              <w:t>6)</w:t>
            </w:r>
          </w:p>
        </w:tc>
        <w:tc>
          <w:tcPr>
            <w:tcW w:w="2674" w:type="dxa"/>
            <w:tcBorders>
              <w:top w:val="single" w:sz="4" w:space="0" w:color="auto"/>
              <w:bottom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kern w:val="0"/>
                <w:sz w:val="24"/>
                <w:szCs w:val="24"/>
              </w:rPr>
            </w:pPr>
            <w:r w:rsidRPr="002D38AD">
              <w:rPr>
                <w:rFonts w:ascii="Book Antiqua" w:hAnsi="Book Antiqua"/>
                <w:kern w:val="0"/>
                <w:sz w:val="24"/>
                <w:szCs w:val="24"/>
              </w:rPr>
              <w:t>Jejunum</w:t>
            </w:r>
          </w:p>
        </w:tc>
        <w:tc>
          <w:tcPr>
            <w:tcW w:w="2649" w:type="dxa"/>
            <w:tcBorders>
              <w:top w:val="single" w:sz="4" w:space="0" w:color="auto"/>
              <w:bottom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kern w:val="0"/>
                <w:sz w:val="24"/>
                <w:szCs w:val="24"/>
              </w:rPr>
            </w:pPr>
            <w:r w:rsidRPr="002D38AD">
              <w:rPr>
                <w:rFonts w:ascii="Book Antiqua" w:hAnsi="Book Antiqua"/>
                <w:kern w:val="0"/>
                <w:sz w:val="24"/>
                <w:szCs w:val="24"/>
              </w:rPr>
              <w:t>Ileum</w:t>
            </w:r>
          </w:p>
        </w:tc>
      </w:tr>
      <w:tr w:rsidR="00982EFC" w:rsidRPr="002D38AD" w:rsidTr="00C451E8">
        <w:tc>
          <w:tcPr>
            <w:tcW w:w="2719" w:type="dxa"/>
            <w:tcBorders>
              <w:top w:val="single" w:sz="4" w:space="0" w:color="auto"/>
            </w:tcBorders>
          </w:tcPr>
          <w:p w:rsidR="009402C2" w:rsidRPr="002D38AD" w:rsidRDefault="009402C2" w:rsidP="00A74A82">
            <w:pPr>
              <w:autoSpaceDE w:val="0"/>
              <w:autoSpaceDN w:val="0"/>
              <w:adjustRightInd w:val="0"/>
              <w:snapToGrid w:val="0"/>
              <w:spacing w:line="360" w:lineRule="auto"/>
              <w:rPr>
                <w:rFonts w:ascii="Book Antiqua" w:hAnsi="Book Antiqua"/>
                <w:kern w:val="0"/>
                <w:sz w:val="24"/>
                <w:szCs w:val="24"/>
              </w:rPr>
            </w:pPr>
            <w:r w:rsidRPr="002D38AD">
              <w:rPr>
                <w:rFonts w:ascii="Book Antiqua" w:hAnsi="Book Antiqua"/>
                <w:kern w:val="0"/>
                <w:sz w:val="24"/>
                <w:szCs w:val="24"/>
              </w:rPr>
              <w:t>Sham</w:t>
            </w:r>
          </w:p>
        </w:tc>
        <w:tc>
          <w:tcPr>
            <w:tcW w:w="2674" w:type="dxa"/>
            <w:tcBorders>
              <w:top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kern w:val="0"/>
                <w:sz w:val="24"/>
                <w:szCs w:val="24"/>
              </w:rPr>
            </w:pPr>
            <w:r w:rsidRPr="002D38AD">
              <w:rPr>
                <w:rFonts w:ascii="Book Antiqua" w:hAnsi="Book Antiqua"/>
                <w:kern w:val="0"/>
                <w:sz w:val="24"/>
                <w:szCs w:val="24"/>
              </w:rPr>
              <w:t>0.17</w:t>
            </w:r>
            <w:r w:rsidRPr="002D38AD">
              <w:rPr>
                <w:rFonts w:ascii="Book Antiqua" w:hAnsi="Book Antiqua" w:hint="eastAsia"/>
                <w:kern w:val="0"/>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0.08</w:t>
            </w:r>
          </w:p>
        </w:tc>
        <w:tc>
          <w:tcPr>
            <w:tcW w:w="2649" w:type="dxa"/>
            <w:tcBorders>
              <w:top w:val="single" w:sz="4" w:space="0" w:color="auto"/>
            </w:tcBorders>
          </w:tcPr>
          <w:p w:rsidR="009402C2" w:rsidRPr="002D38AD" w:rsidRDefault="009402C2" w:rsidP="00A74A82">
            <w:pPr>
              <w:autoSpaceDE w:val="0"/>
              <w:autoSpaceDN w:val="0"/>
              <w:adjustRightInd w:val="0"/>
              <w:snapToGrid w:val="0"/>
              <w:spacing w:line="360" w:lineRule="auto"/>
              <w:jc w:val="center"/>
              <w:rPr>
                <w:rFonts w:ascii="Book Antiqua" w:hAnsi="Book Antiqua"/>
                <w:kern w:val="0"/>
                <w:sz w:val="24"/>
                <w:szCs w:val="24"/>
              </w:rPr>
            </w:pPr>
            <w:r w:rsidRPr="002D38AD">
              <w:rPr>
                <w:rFonts w:ascii="Book Antiqua" w:hAnsi="Book Antiqua"/>
                <w:kern w:val="0"/>
                <w:sz w:val="24"/>
                <w:szCs w:val="24"/>
              </w:rPr>
              <w:t>0.22</w:t>
            </w:r>
            <w:r w:rsidRPr="002D38AD">
              <w:rPr>
                <w:rFonts w:ascii="Book Antiqua" w:hAnsi="Book Antiqua" w:hint="eastAsia"/>
                <w:kern w:val="0"/>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0.12</w:t>
            </w:r>
          </w:p>
        </w:tc>
      </w:tr>
      <w:tr w:rsidR="00982EFC" w:rsidRPr="002D38AD" w:rsidTr="00C451E8">
        <w:tc>
          <w:tcPr>
            <w:tcW w:w="2719" w:type="dxa"/>
          </w:tcPr>
          <w:p w:rsidR="009402C2" w:rsidRPr="002D38AD" w:rsidRDefault="009402C2" w:rsidP="00A74A82">
            <w:pPr>
              <w:autoSpaceDE w:val="0"/>
              <w:autoSpaceDN w:val="0"/>
              <w:adjustRightInd w:val="0"/>
              <w:snapToGrid w:val="0"/>
              <w:spacing w:line="360" w:lineRule="auto"/>
              <w:rPr>
                <w:rFonts w:ascii="Book Antiqua" w:hAnsi="Book Antiqua"/>
                <w:kern w:val="0"/>
                <w:sz w:val="24"/>
                <w:szCs w:val="24"/>
              </w:rPr>
            </w:pPr>
            <w:r w:rsidRPr="002D38AD">
              <w:rPr>
                <w:rFonts w:ascii="Book Antiqua" w:hAnsi="Book Antiqua"/>
                <w:kern w:val="0"/>
                <w:sz w:val="24"/>
                <w:szCs w:val="24"/>
              </w:rPr>
              <w:t>Control</w:t>
            </w:r>
          </w:p>
        </w:tc>
        <w:tc>
          <w:tcPr>
            <w:tcW w:w="2674" w:type="dxa"/>
          </w:tcPr>
          <w:p w:rsidR="009402C2" w:rsidRPr="002D38AD" w:rsidRDefault="009402C2" w:rsidP="00A74A82">
            <w:pPr>
              <w:autoSpaceDE w:val="0"/>
              <w:autoSpaceDN w:val="0"/>
              <w:adjustRightInd w:val="0"/>
              <w:snapToGrid w:val="0"/>
              <w:spacing w:line="360" w:lineRule="auto"/>
              <w:jc w:val="center"/>
              <w:rPr>
                <w:rFonts w:ascii="Book Antiqua" w:hAnsi="Book Antiqua"/>
                <w:kern w:val="0"/>
                <w:sz w:val="24"/>
                <w:szCs w:val="24"/>
              </w:rPr>
            </w:pPr>
            <w:r w:rsidRPr="002D38AD">
              <w:rPr>
                <w:rFonts w:ascii="Book Antiqua" w:hAnsi="Book Antiqua"/>
                <w:kern w:val="0"/>
                <w:sz w:val="24"/>
                <w:szCs w:val="24"/>
              </w:rPr>
              <w:t>2.97</w:t>
            </w:r>
            <w:r w:rsidRPr="002D38AD">
              <w:rPr>
                <w:rFonts w:ascii="Book Antiqua" w:hAnsi="Book Antiqua" w:hint="eastAsia"/>
                <w:kern w:val="0"/>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0.16</w:t>
            </w:r>
            <w:r w:rsidRPr="002D38AD">
              <w:rPr>
                <w:rFonts w:ascii="Book Antiqua" w:hAnsi="Book Antiqua"/>
                <w:sz w:val="24"/>
                <w:szCs w:val="24"/>
                <w:vertAlign w:val="superscript"/>
              </w:rPr>
              <w:t>a</w:t>
            </w:r>
          </w:p>
        </w:tc>
        <w:tc>
          <w:tcPr>
            <w:tcW w:w="2649" w:type="dxa"/>
          </w:tcPr>
          <w:p w:rsidR="009402C2" w:rsidRPr="002D38AD" w:rsidRDefault="009402C2" w:rsidP="00A74A82">
            <w:pPr>
              <w:autoSpaceDE w:val="0"/>
              <w:autoSpaceDN w:val="0"/>
              <w:adjustRightInd w:val="0"/>
              <w:snapToGrid w:val="0"/>
              <w:spacing w:line="360" w:lineRule="auto"/>
              <w:jc w:val="center"/>
              <w:rPr>
                <w:rFonts w:ascii="Book Antiqua" w:hAnsi="Book Antiqua"/>
                <w:kern w:val="0"/>
                <w:sz w:val="24"/>
                <w:szCs w:val="24"/>
              </w:rPr>
            </w:pPr>
            <w:r w:rsidRPr="002D38AD">
              <w:rPr>
                <w:rFonts w:ascii="Book Antiqua" w:hAnsi="Book Antiqua"/>
                <w:kern w:val="0"/>
                <w:sz w:val="24"/>
                <w:szCs w:val="24"/>
              </w:rPr>
              <w:t>3.15</w:t>
            </w:r>
            <w:r w:rsidRPr="002D38AD">
              <w:rPr>
                <w:rFonts w:ascii="Book Antiqua" w:hAnsi="Book Antiqua" w:hint="eastAsia"/>
                <w:kern w:val="0"/>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0.32</w:t>
            </w:r>
            <w:r w:rsidRPr="002D38AD">
              <w:rPr>
                <w:rFonts w:ascii="Book Antiqua" w:hAnsi="Book Antiqua"/>
                <w:sz w:val="24"/>
                <w:szCs w:val="24"/>
                <w:vertAlign w:val="superscript"/>
              </w:rPr>
              <w:t>a</w:t>
            </w:r>
          </w:p>
        </w:tc>
      </w:tr>
      <w:tr w:rsidR="00982EFC" w:rsidRPr="002D38AD" w:rsidTr="00C451E8">
        <w:tc>
          <w:tcPr>
            <w:tcW w:w="2719" w:type="dxa"/>
          </w:tcPr>
          <w:p w:rsidR="009402C2" w:rsidRPr="002D38AD" w:rsidRDefault="009402C2" w:rsidP="00A74A82">
            <w:pPr>
              <w:autoSpaceDE w:val="0"/>
              <w:autoSpaceDN w:val="0"/>
              <w:adjustRightInd w:val="0"/>
              <w:snapToGrid w:val="0"/>
              <w:spacing w:line="360" w:lineRule="auto"/>
              <w:rPr>
                <w:rFonts w:ascii="Book Antiqua" w:hAnsi="Book Antiqua"/>
                <w:kern w:val="0"/>
                <w:sz w:val="24"/>
                <w:szCs w:val="24"/>
              </w:rPr>
            </w:pPr>
            <w:r w:rsidRPr="002D38AD">
              <w:rPr>
                <w:rFonts w:ascii="Book Antiqua" w:hAnsi="Book Antiqua"/>
                <w:kern w:val="0"/>
                <w:sz w:val="24"/>
                <w:szCs w:val="24"/>
              </w:rPr>
              <w:t>Anti-HMGB1</w:t>
            </w:r>
          </w:p>
        </w:tc>
        <w:tc>
          <w:tcPr>
            <w:tcW w:w="2674" w:type="dxa"/>
          </w:tcPr>
          <w:p w:rsidR="009402C2" w:rsidRPr="002D38AD" w:rsidRDefault="009402C2" w:rsidP="00A74A82">
            <w:pPr>
              <w:autoSpaceDE w:val="0"/>
              <w:autoSpaceDN w:val="0"/>
              <w:adjustRightInd w:val="0"/>
              <w:snapToGrid w:val="0"/>
              <w:spacing w:line="360" w:lineRule="auto"/>
              <w:jc w:val="center"/>
              <w:rPr>
                <w:rFonts w:ascii="Book Antiqua" w:hAnsi="Book Antiqua"/>
                <w:kern w:val="0"/>
                <w:sz w:val="24"/>
                <w:szCs w:val="24"/>
              </w:rPr>
            </w:pPr>
            <w:r w:rsidRPr="002D38AD">
              <w:rPr>
                <w:rFonts w:ascii="Book Antiqua" w:hAnsi="Book Antiqua"/>
                <w:kern w:val="0"/>
                <w:sz w:val="24"/>
                <w:szCs w:val="24"/>
              </w:rPr>
              <w:t>1.23</w:t>
            </w:r>
            <w:r w:rsidRPr="002D38AD">
              <w:rPr>
                <w:rFonts w:ascii="Book Antiqua" w:hAnsi="Book Antiqua" w:hint="eastAsia"/>
                <w:kern w:val="0"/>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0.23</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p>
        </w:tc>
        <w:tc>
          <w:tcPr>
            <w:tcW w:w="2649" w:type="dxa"/>
          </w:tcPr>
          <w:p w:rsidR="009402C2" w:rsidRPr="002D38AD" w:rsidRDefault="009402C2" w:rsidP="00A74A82">
            <w:pPr>
              <w:autoSpaceDE w:val="0"/>
              <w:autoSpaceDN w:val="0"/>
              <w:adjustRightInd w:val="0"/>
              <w:snapToGrid w:val="0"/>
              <w:spacing w:line="360" w:lineRule="auto"/>
              <w:jc w:val="center"/>
              <w:rPr>
                <w:rFonts w:ascii="Book Antiqua" w:hAnsi="Book Antiqua"/>
                <w:kern w:val="0"/>
                <w:sz w:val="24"/>
                <w:szCs w:val="24"/>
              </w:rPr>
            </w:pPr>
            <w:r w:rsidRPr="002D38AD">
              <w:rPr>
                <w:rFonts w:ascii="Book Antiqua" w:hAnsi="Book Antiqua"/>
                <w:kern w:val="0"/>
                <w:sz w:val="24"/>
                <w:szCs w:val="24"/>
              </w:rPr>
              <w:t>1.32</w:t>
            </w:r>
            <w:r w:rsidRPr="002D38AD">
              <w:rPr>
                <w:rFonts w:ascii="Book Antiqua" w:hAnsi="Book Antiqua" w:hint="eastAsia"/>
                <w:kern w:val="0"/>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0.27</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p>
        </w:tc>
      </w:tr>
      <w:tr w:rsidR="00982EFC" w:rsidRPr="002D38AD" w:rsidTr="00C451E8">
        <w:tc>
          <w:tcPr>
            <w:tcW w:w="2719" w:type="dxa"/>
          </w:tcPr>
          <w:p w:rsidR="009402C2" w:rsidRPr="002D38AD" w:rsidRDefault="009402C2" w:rsidP="00A74A82">
            <w:pPr>
              <w:autoSpaceDE w:val="0"/>
              <w:autoSpaceDN w:val="0"/>
              <w:adjustRightInd w:val="0"/>
              <w:snapToGrid w:val="0"/>
              <w:spacing w:line="360" w:lineRule="auto"/>
              <w:rPr>
                <w:rFonts w:ascii="Book Antiqua" w:hAnsi="Book Antiqua"/>
                <w:kern w:val="0"/>
                <w:sz w:val="24"/>
                <w:szCs w:val="24"/>
              </w:rPr>
            </w:pPr>
            <w:r w:rsidRPr="002D38AD">
              <w:rPr>
                <w:rFonts w:ascii="Book Antiqua" w:hAnsi="Book Antiqua"/>
                <w:kern w:val="0"/>
                <w:sz w:val="24"/>
                <w:szCs w:val="24"/>
              </w:rPr>
              <w:t>Anti-</w:t>
            </w:r>
            <w:r w:rsidRPr="002D38AD">
              <w:rPr>
                <w:rFonts w:ascii="Book Antiqua" w:hAnsi="Book Antiqua" w:hint="eastAsia"/>
                <w:kern w:val="0"/>
                <w:sz w:val="24"/>
                <w:szCs w:val="24"/>
              </w:rPr>
              <w:t>M</w:t>
            </w:r>
            <w:r w:rsidRPr="002D38AD">
              <w:rPr>
                <w:rFonts w:ascii="Book Antiqua" w:hAnsi="Book Antiqua"/>
                <w:kern w:val="0"/>
                <w:sz w:val="24"/>
                <w:szCs w:val="24"/>
              </w:rPr>
              <w:t>y</w:t>
            </w:r>
            <w:r w:rsidRPr="002D38AD">
              <w:rPr>
                <w:rFonts w:ascii="Book Antiqua" w:hAnsi="Book Antiqua" w:hint="eastAsia"/>
                <w:kern w:val="0"/>
                <w:sz w:val="24"/>
                <w:szCs w:val="24"/>
              </w:rPr>
              <w:t>D</w:t>
            </w:r>
            <w:r w:rsidRPr="002D38AD">
              <w:rPr>
                <w:rFonts w:ascii="Book Antiqua" w:hAnsi="Book Antiqua"/>
                <w:kern w:val="0"/>
                <w:sz w:val="24"/>
                <w:szCs w:val="24"/>
              </w:rPr>
              <w:t>88</w:t>
            </w:r>
          </w:p>
        </w:tc>
        <w:tc>
          <w:tcPr>
            <w:tcW w:w="2674" w:type="dxa"/>
          </w:tcPr>
          <w:p w:rsidR="009402C2" w:rsidRPr="002D38AD" w:rsidRDefault="009402C2" w:rsidP="00A74A82">
            <w:pPr>
              <w:autoSpaceDE w:val="0"/>
              <w:autoSpaceDN w:val="0"/>
              <w:adjustRightInd w:val="0"/>
              <w:snapToGrid w:val="0"/>
              <w:spacing w:line="360" w:lineRule="auto"/>
              <w:jc w:val="center"/>
              <w:rPr>
                <w:rFonts w:ascii="Book Antiqua" w:hAnsi="Book Antiqua"/>
                <w:kern w:val="0"/>
                <w:sz w:val="24"/>
                <w:szCs w:val="24"/>
              </w:rPr>
            </w:pPr>
            <w:r w:rsidRPr="002D38AD">
              <w:rPr>
                <w:rFonts w:ascii="Book Antiqua" w:hAnsi="Book Antiqua"/>
                <w:kern w:val="0"/>
                <w:sz w:val="24"/>
                <w:szCs w:val="24"/>
              </w:rPr>
              <w:t>2.17</w:t>
            </w:r>
            <w:r w:rsidRPr="002D38AD">
              <w:rPr>
                <w:rFonts w:ascii="Book Antiqua" w:hAnsi="Book Antiqua" w:hint="eastAsia"/>
                <w:kern w:val="0"/>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0.22</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p>
        </w:tc>
        <w:tc>
          <w:tcPr>
            <w:tcW w:w="2649" w:type="dxa"/>
          </w:tcPr>
          <w:p w:rsidR="009402C2" w:rsidRPr="002D38AD" w:rsidRDefault="009402C2" w:rsidP="00A74A82">
            <w:pPr>
              <w:autoSpaceDE w:val="0"/>
              <w:autoSpaceDN w:val="0"/>
              <w:adjustRightInd w:val="0"/>
              <w:snapToGrid w:val="0"/>
              <w:spacing w:line="360" w:lineRule="auto"/>
              <w:jc w:val="center"/>
              <w:rPr>
                <w:rFonts w:ascii="Book Antiqua" w:hAnsi="Book Antiqua"/>
                <w:kern w:val="0"/>
                <w:sz w:val="24"/>
                <w:szCs w:val="24"/>
              </w:rPr>
            </w:pPr>
            <w:r w:rsidRPr="002D38AD">
              <w:rPr>
                <w:rFonts w:ascii="Book Antiqua" w:hAnsi="Book Antiqua"/>
                <w:kern w:val="0"/>
                <w:sz w:val="24"/>
                <w:szCs w:val="24"/>
              </w:rPr>
              <w:t>2.18</w:t>
            </w:r>
            <w:r w:rsidRPr="002D38AD">
              <w:rPr>
                <w:rFonts w:ascii="Book Antiqua" w:hAnsi="Book Antiqua" w:hint="eastAsia"/>
                <w:kern w:val="0"/>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0.29</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p>
        </w:tc>
      </w:tr>
      <w:tr w:rsidR="00982EFC" w:rsidRPr="002D38AD" w:rsidTr="00C451E8">
        <w:tc>
          <w:tcPr>
            <w:tcW w:w="2719" w:type="dxa"/>
          </w:tcPr>
          <w:p w:rsidR="009402C2" w:rsidRPr="002D38AD" w:rsidRDefault="009402C2" w:rsidP="00A74A82">
            <w:pPr>
              <w:autoSpaceDE w:val="0"/>
              <w:autoSpaceDN w:val="0"/>
              <w:adjustRightInd w:val="0"/>
              <w:snapToGrid w:val="0"/>
              <w:spacing w:line="360" w:lineRule="auto"/>
              <w:rPr>
                <w:rFonts w:ascii="Book Antiqua" w:hAnsi="Book Antiqua"/>
                <w:kern w:val="0"/>
                <w:sz w:val="24"/>
                <w:szCs w:val="24"/>
              </w:rPr>
            </w:pPr>
            <w:r w:rsidRPr="002D38AD">
              <w:rPr>
                <w:rFonts w:ascii="Book Antiqua" w:hAnsi="Book Antiqua"/>
                <w:kern w:val="0"/>
                <w:sz w:val="24"/>
                <w:szCs w:val="24"/>
              </w:rPr>
              <w:t>Anti-TRIF</w:t>
            </w:r>
          </w:p>
        </w:tc>
        <w:tc>
          <w:tcPr>
            <w:tcW w:w="2674" w:type="dxa"/>
          </w:tcPr>
          <w:p w:rsidR="009402C2" w:rsidRPr="002D38AD" w:rsidRDefault="009402C2" w:rsidP="00A74A82">
            <w:pPr>
              <w:autoSpaceDE w:val="0"/>
              <w:autoSpaceDN w:val="0"/>
              <w:adjustRightInd w:val="0"/>
              <w:snapToGrid w:val="0"/>
              <w:spacing w:line="360" w:lineRule="auto"/>
              <w:jc w:val="center"/>
              <w:rPr>
                <w:rFonts w:ascii="Book Antiqua" w:hAnsi="Book Antiqua"/>
                <w:kern w:val="0"/>
                <w:sz w:val="24"/>
                <w:szCs w:val="24"/>
              </w:rPr>
            </w:pPr>
            <w:r w:rsidRPr="002D38AD">
              <w:rPr>
                <w:rFonts w:ascii="Book Antiqua" w:hAnsi="Book Antiqua"/>
                <w:kern w:val="0"/>
                <w:sz w:val="24"/>
                <w:szCs w:val="24"/>
              </w:rPr>
              <w:t>2.08</w:t>
            </w:r>
            <w:r w:rsidRPr="002D38AD">
              <w:rPr>
                <w:rFonts w:ascii="Book Antiqua" w:hAnsi="Book Antiqua" w:hint="eastAsia"/>
                <w:kern w:val="0"/>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0.17</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p>
        </w:tc>
        <w:tc>
          <w:tcPr>
            <w:tcW w:w="2649" w:type="dxa"/>
          </w:tcPr>
          <w:p w:rsidR="009402C2" w:rsidRPr="002D38AD" w:rsidRDefault="009402C2" w:rsidP="00A74A82">
            <w:pPr>
              <w:autoSpaceDE w:val="0"/>
              <w:autoSpaceDN w:val="0"/>
              <w:adjustRightInd w:val="0"/>
              <w:snapToGrid w:val="0"/>
              <w:spacing w:line="360" w:lineRule="auto"/>
              <w:jc w:val="center"/>
              <w:rPr>
                <w:rFonts w:ascii="Book Antiqua" w:hAnsi="Book Antiqua"/>
                <w:kern w:val="0"/>
                <w:sz w:val="24"/>
                <w:szCs w:val="24"/>
              </w:rPr>
            </w:pPr>
            <w:r w:rsidRPr="002D38AD">
              <w:rPr>
                <w:rFonts w:ascii="Book Antiqua" w:hAnsi="Book Antiqua"/>
                <w:kern w:val="0"/>
                <w:sz w:val="24"/>
                <w:szCs w:val="24"/>
              </w:rPr>
              <w:t>2.05</w:t>
            </w:r>
            <w:r w:rsidRPr="002D38AD">
              <w:rPr>
                <w:rFonts w:ascii="Book Antiqua" w:hAnsi="Book Antiqua" w:hint="eastAsia"/>
                <w:kern w:val="0"/>
                <w:sz w:val="24"/>
                <w:szCs w:val="24"/>
              </w:rPr>
              <w:t xml:space="preserve"> </w:t>
            </w:r>
            <w:r w:rsidRPr="002D38AD">
              <w:rPr>
                <w:rFonts w:ascii="Book Antiqua" w:hAnsi="Book Antiqua"/>
                <w:sz w:val="24"/>
                <w:szCs w:val="24"/>
              </w:rPr>
              <w:sym w:font="Symbol" w:char="F0B1"/>
            </w:r>
            <w:r w:rsidRPr="002D38AD">
              <w:rPr>
                <w:rFonts w:ascii="Book Antiqua" w:hAnsi="Book Antiqua" w:hint="eastAsia"/>
                <w:sz w:val="24"/>
                <w:szCs w:val="24"/>
              </w:rPr>
              <w:t xml:space="preserve"> </w:t>
            </w:r>
            <w:r w:rsidRPr="002D38AD">
              <w:rPr>
                <w:rFonts w:ascii="Book Antiqua" w:hAnsi="Book Antiqua"/>
                <w:sz w:val="24"/>
                <w:szCs w:val="24"/>
              </w:rPr>
              <w:t>0.27</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p>
        </w:tc>
      </w:tr>
    </w:tbl>
    <w:p w:rsidR="009402C2" w:rsidRPr="002D38AD" w:rsidRDefault="009402C2" w:rsidP="009402C2">
      <w:pPr>
        <w:autoSpaceDE w:val="0"/>
        <w:autoSpaceDN w:val="0"/>
        <w:adjustRightInd w:val="0"/>
        <w:snapToGrid w:val="0"/>
        <w:spacing w:line="360" w:lineRule="auto"/>
        <w:rPr>
          <w:rFonts w:ascii="Book Antiqua" w:hAnsi="Book Antiqua"/>
          <w:sz w:val="24"/>
          <w:szCs w:val="24"/>
        </w:rPr>
      </w:pPr>
      <w:proofErr w:type="spellStart"/>
      <w:proofErr w:type="gramStart"/>
      <w:r w:rsidRPr="002D38AD">
        <w:rPr>
          <w:rFonts w:ascii="Book Antiqua" w:hAnsi="Book Antiqua"/>
          <w:sz w:val="24"/>
          <w:szCs w:val="24"/>
          <w:vertAlign w:val="superscript"/>
        </w:rPr>
        <w:t>a</w:t>
      </w:r>
      <w:r w:rsidRPr="002D38AD">
        <w:rPr>
          <w:rFonts w:ascii="Book Antiqua" w:hAnsi="Book Antiqua"/>
          <w:i/>
          <w:sz w:val="24"/>
          <w:szCs w:val="24"/>
        </w:rPr>
        <w:t>P</w:t>
      </w:r>
      <w:proofErr w:type="spellEnd"/>
      <w:proofErr w:type="gramEnd"/>
      <w:r w:rsidRPr="002D38AD">
        <w:rPr>
          <w:rFonts w:ascii="Book Antiqua" w:hAnsi="Book Antiqua"/>
          <w:i/>
          <w:sz w:val="24"/>
          <w:szCs w:val="24"/>
        </w:rPr>
        <w:t xml:space="preserve"> &lt; </w:t>
      </w:r>
      <w:r w:rsidRPr="002D38AD">
        <w:rPr>
          <w:rFonts w:ascii="Book Antiqua" w:hAnsi="Book Antiqua"/>
          <w:sz w:val="24"/>
          <w:szCs w:val="24"/>
        </w:rPr>
        <w:t xml:space="preserve">0.05 </w:t>
      </w:r>
      <w:r w:rsidRPr="002D38AD">
        <w:rPr>
          <w:rFonts w:ascii="Book Antiqua" w:hAnsi="Book Antiqua"/>
          <w:i/>
          <w:sz w:val="24"/>
          <w:szCs w:val="24"/>
        </w:rPr>
        <w:t>vs</w:t>
      </w:r>
      <w:r w:rsidRPr="002D38AD">
        <w:rPr>
          <w:rFonts w:ascii="Book Antiqua" w:hAnsi="Book Antiqua"/>
          <w:sz w:val="24"/>
          <w:szCs w:val="24"/>
        </w:rPr>
        <w:t xml:space="preserve"> sham group; </w:t>
      </w:r>
      <w:proofErr w:type="spellStart"/>
      <w:r w:rsidRPr="002D38AD">
        <w:rPr>
          <w:rFonts w:ascii="Book Antiqua" w:hAnsi="Book Antiqua"/>
          <w:sz w:val="24"/>
          <w:szCs w:val="24"/>
          <w:vertAlign w:val="superscript"/>
        </w:rPr>
        <w:t>b</w:t>
      </w:r>
      <w:r w:rsidRPr="002D38AD">
        <w:rPr>
          <w:rFonts w:ascii="Book Antiqua" w:hAnsi="Book Antiqua"/>
          <w:i/>
          <w:sz w:val="24"/>
          <w:szCs w:val="24"/>
        </w:rPr>
        <w:t>P</w:t>
      </w:r>
      <w:proofErr w:type="spellEnd"/>
      <w:r w:rsidRPr="002D38AD">
        <w:rPr>
          <w:rFonts w:ascii="Book Antiqua" w:hAnsi="Book Antiqua"/>
          <w:i/>
          <w:sz w:val="24"/>
          <w:szCs w:val="24"/>
        </w:rPr>
        <w:t xml:space="preserve"> &lt; </w:t>
      </w:r>
      <w:r w:rsidRPr="002D38AD">
        <w:rPr>
          <w:rFonts w:ascii="Book Antiqua" w:hAnsi="Book Antiqua"/>
          <w:sz w:val="24"/>
          <w:szCs w:val="24"/>
        </w:rPr>
        <w:t>0.05</w:t>
      </w:r>
      <w:r w:rsidRPr="002D38AD">
        <w:rPr>
          <w:rFonts w:ascii="Book Antiqua" w:hAnsi="Book Antiqua"/>
          <w:i/>
          <w:sz w:val="24"/>
          <w:szCs w:val="24"/>
        </w:rPr>
        <w:t xml:space="preserve"> vs</w:t>
      </w:r>
      <w:r w:rsidRPr="002D38AD">
        <w:rPr>
          <w:rFonts w:ascii="Book Antiqua" w:hAnsi="Book Antiqua"/>
          <w:sz w:val="24"/>
          <w:szCs w:val="24"/>
        </w:rPr>
        <w:t xml:space="preserve"> control group; </w:t>
      </w:r>
      <w:proofErr w:type="spellStart"/>
      <w:r w:rsidRPr="002D38AD">
        <w:rPr>
          <w:rFonts w:ascii="Book Antiqua" w:hAnsi="Book Antiqua"/>
          <w:sz w:val="24"/>
          <w:szCs w:val="24"/>
          <w:vertAlign w:val="superscript"/>
        </w:rPr>
        <w:t>c</w:t>
      </w:r>
      <w:r w:rsidRPr="002D38AD">
        <w:rPr>
          <w:rFonts w:ascii="Book Antiqua" w:hAnsi="Book Antiqua"/>
          <w:i/>
          <w:sz w:val="24"/>
          <w:szCs w:val="24"/>
        </w:rPr>
        <w:t>P</w:t>
      </w:r>
      <w:proofErr w:type="spellEnd"/>
      <w:r w:rsidRPr="002D38AD">
        <w:rPr>
          <w:rFonts w:ascii="Book Antiqua" w:hAnsi="Book Antiqua"/>
          <w:i/>
          <w:sz w:val="24"/>
          <w:szCs w:val="24"/>
        </w:rPr>
        <w:t xml:space="preserve"> &lt; </w:t>
      </w:r>
      <w:r w:rsidRPr="002D38AD">
        <w:rPr>
          <w:rFonts w:ascii="Book Antiqua" w:hAnsi="Book Antiqua"/>
          <w:sz w:val="24"/>
          <w:szCs w:val="24"/>
        </w:rPr>
        <w:t xml:space="preserve">0.05 </w:t>
      </w:r>
      <w:r w:rsidRPr="002D38AD">
        <w:rPr>
          <w:rFonts w:ascii="Book Antiqua" w:hAnsi="Book Antiqua"/>
          <w:i/>
          <w:sz w:val="24"/>
          <w:szCs w:val="24"/>
        </w:rPr>
        <w:t>vs</w:t>
      </w:r>
      <w:r w:rsidRPr="002D38AD">
        <w:rPr>
          <w:rFonts w:ascii="Book Antiqua" w:hAnsi="Book Antiqua"/>
          <w:sz w:val="24"/>
          <w:szCs w:val="24"/>
        </w:rPr>
        <w:t xml:space="preserve"> anti-HMGB1 group</w:t>
      </w:r>
      <w:r w:rsidRPr="002D38AD">
        <w:rPr>
          <w:rFonts w:ascii="Book Antiqua" w:hAnsi="Book Antiqua" w:hint="eastAsia"/>
          <w:sz w:val="24"/>
          <w:szCs w:val="24"/>
        </w:rPr>
        <w:t xml:space="preserve">. HMGBI: </w:t>
      </w:r>
      <w:r w:rsidRPr="002D38AD">
        <w:rPr>
          <w:rFonts w:ascii="Book Antiqua" w:hAnsi="Book Antiqua"/>
          <w:sz w:val="24"/>
          <w:szCs w:val="24"/>
        </w:rPr>
        <w:t>High mobility group protein 1</w:t>
      </w:r>
      <w:r w:rsidRPr="002D38AD">
        <w:rPr>
          <w:rFonts w:ascii="Book Antiqua" w:hAnsi="Book Antiqua" w:hint="eastAsia"/>
          <w:sz w:val="24"/>
          <w:szCs w:val="24"/>
        </w:rPr>
        <w:t xml:space="preserve">; TRIF: </w:t>
      </w:r>
      <w:proofErr w:type="spellStart"/>
      <w:r w:rsidRPr="002D38AD">
        <w:rPr>
          <w:rFonts w:ascii="Book Antiqua" w:hAnsi="Book Antiqua"/>
          <w:sz w:val="24"/>
          <w:szCs w:val="24"/>
        </w:rPr>
        <w:t>Translocating</w:t>
      </w:r>
      <w:proofErr w:type="spellEnd"/>
      <w:r w:rsidRPr="002D38AD">
        <w:rPr>
          <w:rFonts w:ascii="Book Antiqua" w:hAnsi="Book Antiqua"/>
          <w:sz w:val="24"/>
          <w:szCs w:val="24"/>
        </w:rPr>
        <w:t>-chain-associating membrane protein</w:t>
      </w:r>
      <w:r w:rsidRPr="002D38AD">
        <w:rPr>
          <w:rFonts w:ascii="Book Antiqua" w:hAnsi="Book Antiqua" w:hint="eastAsia"/>
          <w:sz w:val="24"/>
          <w:szCs w:val="24"/>
        </w:rPr>
        <w:t xml:space="preserve">; MyD88: </w:t>
      </w:r>
      <w:r w:rsidRPr="002D38AD">
        <w:rPr>
          <w:rFonts w:ascii="Book Antiqua" w:hAnsi="Book Antiqua"/>
          <w:sz w:val="24"/>
          <w:szCs w:val="24"/>
        </w:rPr>
        <w:t>Myeloid differentiation gene 88</w:t>
      </w:r>
      <w:r w:rsidRPr="002D38AD">
        <w:rPr>
          <w:rFonts w:ascii="Book Antiqua" w:hAnsi="Book Antiqua" w:hint="eastAsia"/>
          <w:sz w:val="24"/>
          <w:szCs w:val="24"/>
        </w:rPr>
        <w:t xml:space="preserve">. </w:t>
      </w:r>
    </w:p>
    <w:p w:rsidR="009402C2" w:rsidRPr="002D38AD" w:rsidRDefault="009402C2" w:rsidP="009402C2">
      <w:pPr>
        <w:autoSpaceDE w:val="0"/>
        <w:autoSpaceDN w:val="0"/>
        <w:adjustRightInd w:val="0"/>
        <w:snapToGrid w:val="0"/>
        <w:spacing w:line="360" w:lineRule="auto"/>
        <w:rPr>
          <w:rFonts w:ascii="Book Antiqua" w:hAnsi="Book Antiqua"/>
          <w:kern w:val="0"/>
          <w:sz w:val="24"/>
          <w:szCs w:val="24"/>
        </w:rPr>
      </w:pPr>
    </w:p>
    <w:p w:rsidR="009402C2" w:rsidRPr="002D38AD" w:rsidRDefault="009402C2" w:rsidP="009402C2">
      <w:pPr>
        <w:adjustRightInd w:val="0"/>
        <w:snapToGrid w:val="0"/>
        <w:spacing w:line="360" w:lineRule="auto"/>
        <w:rPr>
          <w:rFonts w:ascii="Book Antiqua" w:hAnsi="Book Antiqua"/>
          <w:b/>
          <w:sz w:val="24"/>
          <w:szCs w:val="24"/>
        </w:rPr>
      </w:pPr>
      <w:r w:rsidRPr="002D38AD">
        <w:rPr>
          <w:rFonts w:ascii="Book Antiqua" w:hAnsi="Book Antiqua"/>
          <w:b/>
          <w:sz w:val="24"/>
          <w:szCs w:val="24"/>
        </w:rPr>
        <w:t>Table 6 Levels of HMGB1</w:t>
      </w:r>
      <w:r w:rsidRPr="002D38AD">
        <w:rPr>
          <w:rFonts w:ascii="Book Antiqua" w:hAnsi="Book Antiqua" w:hint="eastAsia"/>
          <w:b/>
          <w:sz w:val="24"/>
          <w:szCs w:val="24"/>
        </w:rPr>
        <w:t xml:space="preserve"> </w:t>
      </w:r>
      <w:r w:rsidRPr="002D38AD">
        <w:rPr>
          <w:rFonts w:ascii="Book Antiqua" w:hAnsi="Book Antiqua"/>
          <w:b/>
          <w:sz w:val="24"/>
          <w:szCs w:val="24"/>
        </w:rPr>
        <w:t xml:space="preserve">and </w:t>
      </w:r>
      <w:r w:rsidRPr="002D38AD">
        <w:rPr>
          <w:rFonts w:ascii="Book Antiqua" w:hAnsi="Book Antiqua" w:hint="eastAsia"/>
          <w:b/>
          <w:sz w:val="24"/>
          <w:szCs w:val="24"/>
        </w:rPr>
        <w:t>NF-</w:t>
      </w:r>
      <w:proofErr w:type="spellStart"/>
      <w:r w:rsidRPr="002D38AD">
        <w:rPr>
          <w:rFonts w:ascii="Book Antiqua" w:hAnsi="Book Antiqua"/>
          <w:b/>
          <w:sz w:val="24"/>
          <w:szCs w:val="24"/>
        </w:rPr>
        <w:t>κB</w:t>
      </w:r>
      <w:proofErr w:type="spellEnd"/>
      <w:r w:rsidRPr="002D38AD">
        <w:rPr>
          <w:rFonts w:ascii="Book Antiqua" w:hAnsi="Book Antiqua"/>
          <w:b/>
          <w:sz w:val="24"/>
          <w:szCs w:val="24"/>
        </w:rPr>
        <w:t xml:space="preserve"> mRNA expression in lungs from all groups </w:t>
      </w:r>
      <w:r w:rsidRPr="002D38AD">
        <w:rPr>
          <w:rFonts w:ascii="Book Antiqua" w:hAnsi="Book Antiqua" w:hint="eastAsia"/>
          <w:b/>
          <w:sz w:val="24"/>
          <w:szCs w:val="24"/>
        </w:rPr>
        <w:t>(</w:t>
      </w:r>
      <w:r w:rsidRPr="002D38AD">
        <w:rPr>
          <w:rFonts w:ascii="Book Antiqua" w:hAnsi="Book Antiqua"/>
          <w:b/>
          <w:sz w:val="24"/>
          <w:szCs w:val="24"/>
        </w:rPr>
        <w:t>mean ± SD</w:t>
      </w:r>
      <w:r w:rsidRPr="002D38AD">
        <w:rPr>
          <w:rFonts w:ascii="Book Antiqua" w:hAnsi="Book Antiqua" w:hint="eastAsia"/>
          <w:b/>
          <w:sz w:val="24"/>
          <w:szCs w:val="24"/>
        </w:rPr>
        <w:t>)</w:t>
      </w:r>
    </w:p>
    <w:tbl>
      <w:tblPr>
        <w:tblpPr w:leftFromText="180" w:rightFromText="180" w:vertAnchor="text" w:horzAnchor="margin" w:tblpY="24"/>
        <w:tblOverlap w:val="never"/>
        <w:tblW w:w="8021" w:type="dxa"/>
        <w:tblBorders>
          <w:top w:val="single" w:sz="4" w:space="0" w:color="auto"/>
          <w:bottom w:val="single" w:sz="4" w:space="0" w:color="auto"/>
        </w:tblBorders>
        <w:tblLayout w:type="fixed"/>
        <w:tblLook w:val="04A0" w:firstRow="1" w:lastRow="0" w:firstColumn="1" w:lastColumn="0" w:noHBand="0" w:noVBand="1"/>
      </w:tblPr>
      <w:tblGrid>
        <w:gridCol w:w="2796"/>
        <w:gridCol w:w="2722"/>
        <w:gridCol w:w="2503"/>
      </w:tblGrid>
      <w:tr w:rsidR="00982EFC" w:rsidRPr="002D38AD" w:rsidTr="009402C2">
        <w:trPr>
          <w:trHeight w:val="269"/>
        </w:trPr>
        <w:tc>
          <w:tcPr>
            <w:tcW w:w="2796" w:type="dxa"/>
            <w:tcBorders>
              <w:bottom w:val="single" w:sz="4" w:space="0" w:color="auto"/>
            </w:tcBorders>
          </w:tcPr>
          <w:p w:rsidR="009402C2" w:rsidRPr="002D38AD" w:rsidRDefault="009402C2" w:rsidP="009402C2">
            <w:pPr>
              <w:adjustRightInd w:val="0"/>
              <w:snapToGrid w:val="0"/>
              <w:spacing w:line="360" w:lineRule="auto"/>
              <w:jc w:val="left"/>
              <w:rPr>
                <w:rFonts w:ascii="Book Antiqua" w:hAnsi="Book Antiqua"/>
                <w:b/>
                <w:sz w:val="24"/>
                <w:szCs w:val="24"/>
              </w:rPr>
            </w:pPr>
            <w:r w:rsidRPr="002D38AD">
              <w:rPr>
                <w:rFonts w:ascii="Book Antiqua" w:hAnsi="Book Antiqua"/>
                <w:b/>
                <w:sz w:val="24"/>
                <w:szCs w:val="24"/>
              </w:rPr>
              <w:t>Groups(</w:t>
            </w:r>
            <w:r w:rsidRPr="002D38AD">
              <w:rPr>
                <w:rFonts w:ascii="Book Antiqua" w:hAnsi="Book Antiqua"/>
                <w:b/>
                <w:i/>
                <w:sz w:val="24"/>
                <w:szCs w:val="24"/>
              </w:rPr>
              <w:t xml:space="preserve">n = </w:t>
            </w:r>
            <w:r w:rsidRPr="002D38AD">
              <w:rPr>
                <w:rFonts w:ascii="Book Antiqua" w:hAnsi="Book Antiqua"/>
                <w:b/>
                <w:sz w:val="24"/>
                <w:szCs w:val="24"/>
              </w:rPr>
              <w:t>6)</w:t>
            </w:r>
          </w:p>
        </w:tc>
        <w:tc>
          <w:tcPr>
            <w:tcW w:w="2722" w:type="dxa"/>
            <w:tcBorders>
              <w:top w:val="single" w:sz="4" w:space="0" w:color="auto"/>
              <w:bottom w:val="single" w:sz="4" w:space="0" w:color="auto"/>
            </w:tcBorders>
          </w:tcPr>
          <w:p w:rsidR="009402C2" w:rsidRPr="002D38AD" w:rsidRDefault="009402C2" w:rsidP="009402C2">
            <w:pPr>
              <w:adjustRightInd w:val="0"/>
              <w:snapToGrid w:val="0"/>
              <w:spacing w:line="360" w:lineRule="auto"/>
              <w:jc w:val="center"/>
              <w:rPr>
                <w:rFonts w:ascii="Book Antiqua" w:hAnsi="Book Antiqua"/>
                <w:b/>
                <w:sz w:val="24"/>
                <w:szCs w:val="24"/>
              </w:rPr>
            </w:pPr>
            <w:r w:rsidRPr="002D38AD">
              <w:rPr>
                <w:rFonts w:ascii="Book Antiqua" w:hAnsi="Book Antiqua"/>
                <w:b/>
                <w:i/>
                <w:sz w:val="24"/>
                <w:szCs w:val="24"/>
              </w:rPr>
              <w:t>HMGB1</w:t>
            </w:r>
            <w:r w:rsidRPr="002D38AD">
              <w:rPr>
                <w:rFonts w:ascii="Book Antiqua" w:hAnsi="Book Antiqua"/>
                <w:b/>
                <w:sz w:val="24"/>
                <w:szCs w:val="24"/>
              </w:rPr>
              <w:t xml:space="preserve"> mRNA</w:t>
            </w:r>
          </w:p>
        </w:tc>
        <w:tc>
          <w:tcPr>
            <w:tcW w:w="2503" w:type="dxa"/>
            <w:tcBorders>
              <w:top w:val="single" w:sz="4" w:space="0" w:color="auto"/>
              <w:bottom w:val="single" w:sz="4" w:space="0" w:color="auto"/>
            </w:tcBorders>
          </w:tcPr>
          <w:p w:rsidR="009402C2" w:rsidRPr="002D38AD" w:rsidRDefault="009402C2" w:rsidP="009402C2">
            <w:pPr>
              <w:adjustRightInd w:val="0"/>
              <w:snapToGrid w:val="0"/>
              <w:spacing w:line="360" w:lineRule="auto"/>
              <w:jc w:val="center"/>
              <w:rPr>
                <w:rFonts w:ascii="Book Antiqua" w:hAnsi="Book Antiqua"/>
                <w:b/>
                <w:sz w:val="24"/>
                <w:szCs w:val="24"/>
              </w:rPr>
            </w:pPr>
            <w:r w:rsidRPr="002D38AD">
              <w:rPr>
                <w:rFonts w:ascii="Book Antiqua" w:hAnsi="Book Antiqua"/>
                <w:b/>
                <w:i/>
                <w:sz w:val="24"/>
                <w:szCs w:val="24"/>
              </w:rPr>
              <w:t>NF-</w:t>
            </w:r>
            <w:proofErr w:type="spellStart"/>
            <w:r w:rsidRPr="002D38AD">
              <w:rPr>
                <w:rFonts w:ascii="Book Antiqua" w:hAnsi="Book Antiqua"/>
                <w:b/>
                <w:i/>
                <w:sz w:val="24"/>
                <w:szCs w:val="24"/>
              </w:rPr>
              <w:t>κB</w:t>
            </w:r>
            <w:proofErr w:type="spellEnd"/>
            <w:r w:rsidRPr="002D38AD">
              <w:rPr>
                <w:rFonts w:ascii="Book Antiqua" w:hAnsi="Book Antiqua"/>
                <w:b/>
                <w:sz w:val="24"/>
                <w:szCs w:val="24"/>
              </w:rPr>
              <w:t xml:space="preserve"> mRNA</w:t>
            </w:r>
          </w:p>
        </w:tc>
      </w:tr>
      <w:tr w:rsidR="00982EFC" w:rsidRPr="002D38AD" w:rsidTr="009402C2">
        <w:trPr>
          <w:trHeight w:val="269"/>
        </w:trPr>
        <w:tc>
          <w:tcPr>
            <w:tcW w:w="2796" w:type="dxa"/>
            <w:tcBorders>
              <w:top w:val="single" w:sz="4" w:space="0" w:color="auto"/>
              <w:bottom w:val="nil"/>
            </w:tcBorders>
          </w:tcPr>
          <w:p w:rsidR="009402C2" w:rsidRPr="002D38AD" w:rsidRDefault="009402C2" w:rsidP="009402C2">
            <w:pPr>
              <w:adjustRightInd w:val="0"/>
              <w:snapToGrid w:val="0"/>
              <w:spacing w:line="360" w:lineRule="auto"/>
              <w:jc w:val="left"/>
              <w:rPr>
                <w:rFonts w:ascii="Book Antiqua" w:hAnsi="Book Antiqua"/>
                <w:sz w:val="24"/>
                <w:szCs w:val="24"/>
              </w:rPr>
            </w:pPr>
            <w:r w:rsidRPr="002D38AD">
              <w:rPr>
                <w:rFonts w:ascii="Book Antiqua" w:hAnsi="Book Antiqua"/>
                <w:sz w:val="24"/>
                <w:szCs w:val="24"/>
              </w:rPr>
              <w:t>Sham</w:t>
            </w:r>
          </w:p>
        </w:tc>
        <w:tc>
          <w:tcPr>
            <w:tcW w:w="2722" w:type="dxa"/>
            <w:tcBorders>
              <w:top w:val="single" w:sz="4" w:space="0" w:color="auto"/>
              <w:bottom w:val="nil"/>
            </w:tcBorders>
          </w:tcPr>
          <w:p w:rsidR="009402C2" w:rsidRPr="002D38AD" w:rsidRDefault="009402C2" w:rsidP="009402C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1.04 </w:t>
            </w:r>
            <w:r w:rsidRPr="002D38AD">
              <w:rPr>
                <w:rFonts w:ascii="Book Antiqua" w:hAnsi="Book Antiqua"/>
                <w:sz w:val="24"/>
                <w:szCs w:val="24"/>
              </w:rPr>
              <w:sym w:font="Symbol" w:char="F0B1"/>
            </w:r>
            <w:r w:rsidRPr="002D38AD">
              <w:rPr>
                <w:rFonts w:ascii="Book Antiqua" w:hAnsi="Book Antiqua"/>
                <w:sz w:val="24"/>
                <w:szCs w:val="24"/>
              </w:rPr>
              <w:t xml:space="preserve"> 0.19</w:t>
            </w:r>
          </w:p>
        </w:tc>
        <w:tc>
          <w:tcPr>
            <w:tcW w:w="2503" w:type="dxa"/>
            <w:tcBorders>
              <w:top w:val="single" w:sz="4" w:space="0" w:color="auto"/>
              <w:bottom w:val="nil"/>
            </w:tcBorders>
          </w:tcPr>
          <w:p w:rsidR="009402C2" w:rsidRPr="002D38AD" w:rsidRDefault="009402C2" w:rsidP="009402C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1.03 </w:t>
            </w:r>
            <w:r w:rsidRPr="002D38AD">
              <w:rPr>
                <w:rFonts w:ascii="Book Antiqua" w:hAnsi="Book Antiqua"/>
                <w:sz w:val="24"/>
                <w:szCs w:val="24"/>
              </w:rPr>
              <w:sym w:font="Symbol" w:char="F0B1"/>
            </w:r>
            <w:r w:rsidRPr="002D38AD">
              <w:rPr>
                <w:rFonts w:ascii="Book Antiqua" w:hAnsi="Book Antiqua"/>
                <w:sz w:val="24"/>
                <w:szCs w:val="24"/>
              </w:rPr>
              <w:t xml:space="preserve"> 0.21</w:t>
            </w:r>
          </w:p>
        </w:tc>
      </w:tr>
      <w:tr w:rsidR="00982EFC" w:rsidRPr="002D38AD" w:rsidTr="009402C2">
        <w:trPr>
          <w:trHeight w:val="269"/>
        </w:trPr>
        <w:tc>
          <w:tcPr>
            <w:tcW w:w="2796" w:type="dxa"/>
            <w:tcBorders>
              <w:top w:val="nil"/>
              <w:bottom w:val="nil"/>
            </w:tcBorders>
          </w:tcPr>
          <w:p w:rsidR="009402C2" w:rsidRPr="002D38AD" w:rsidRDefault="009402C2" w:rsidP="009402C2">
            <w:pPr>
              <w:adjustRightInd w:val="0"/>
              <w:snapToGrid w:val="0"/>
              <w:spacing w:line="360" w:lineRule="auto"/>
              <w:jc w:val="left"/>
              <w:rPr>
                <w:rFonts w:ascii="Book Antiqua" w:hAnsi="Book Antiqua"/>
                <w:sz w:val="24"/>
                <w:szCs w:val="24"/>
              </w:rPr>
            </w:pPr>
            <w:r w:rsidRPr="002D38AD">
              <w:rPr>
                <w:rFonts w:ascii="Book Antiqua" w:hAnsi="Book Antiqua"/>
                <w:sz w:val="24"/>
                <w:szCs w:val="24"/>
              </w:rPr>
              <w:t xml:space="preserve">Control </w:t>
            </w:r>
          </w:p>
        </w:tc>
        <w:tc>
          <w:tcPr>
            <w:tcW w:w="2722" w:type="dxa"/>
            <w:tcBorders>
              <w:top w:val="nil"/>
              <w:bottom w:val="nil"/>
            </w:tcBorders>
          </w:tcPr>
          <w:p w:rsidR="009402C2" w:rsidRPr="002D38AD" w:rsidRDefault="009402C2" w:rsidP="009402C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2.67 </w:t>
            </w:r>
            <w:r w:rsidRPr="002D38AD">
              <w:rPr>
                <w:rFonts w:ascii="Book Antiqua" w:hAnsi="Book Antiqua"/>
                <w:sz w:val="24"/>
                <w:szCs w:val="24"/>
              </w:rPr>
              <w:sym w:font="Symbol" w:char="F0B1"/>
            </w:r>
            <w:r w:rsidRPr="002D38AD">
              <w:rPr>
                <w:rFonts w:ascii="Book Antiqua" w:hAnsi="Book Antiqua"/>
                <w:sz w:val="24"/>
                <w:szCs w:val="24"/>
              </w:rPr>
              <w:t xml:space="preserve"> 0.30</w:t>
            </w:r>
            <w:r w:rsidRPr="002D38AD">
              <w:rPr>
                <w:rFonts w:ascii="Book Antiqua" w:hAnsi="Book Antiqua"/>
                <w:sz w:val="24"/>
                <w:szCs w:val="24"/>
                <w:vertAlign w:val="superscript"/>
              </w:rPr>
              <w:t>a</w:t>
            </w:r>
          </w:p>
        </w:tc>
        <w:tc>
          <w:tcPr>
            <w:tcW w:w="2503" w:type="dxa"/>
            <w:tcBorders>
              <w:top w:val="nil"/>
              <w:bottom w:val="nil"/>
            </w:tcBorders>
          </w:tcPr>
          <w:p w:rsidR="009402C2" w:rsidRPr="002D38AD" w:rsidRDefault="009402C2" w:rsidP="009402C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2.04 </w:t>
            </w:r>
            <w:r w:rsidRPr="002D38AD">
              <w:rPr>
                <w:rFonts w:ascii="Book Antiqua" w:hAnsi="Book Antiqua"/>
                <w:sz w:val="24"/>
                <w:szCs w:val="24"/>
              </w:rPr>
              <w:sym w:font="Symbol" w:char="F0B1"/>
            </w:r>
            <w:r w:rsidRPr="002D38AD">
              <w:rPr>
                <w:rFonts w:ascii="Book Antiqua" w:hAnsi="Book Antiqua"/>
                <w:sz w:val="24"/>
                <w:szCs w:val="24"/>
              </w:rPr>
              <w:t xml:space="preserve"> 0.29</w:t>
            </w:r>
            <w:r w:rsidRPr="002D38AD">
              <w:rPr>
                <w:rFonts w:ascii="Book Antiqua" w:hAnsi="Book Antiqua"/>
                <w:sz w:val="24"/>
                <w:szCs w:val="24"/>
                <w:vertAlign w:val="superscript"/>
              </w:rPr>
              <w:t>a</w:t>
            </w:r>
          </w:p>
        </w:tc>
      </w:tr>
      <w:tr w:rsidR="00982EFC" w:rsidRPr="002D38AD" w:rsidTr="009402C2">
        <w:trPr>
          <w:trHeight w:val="269"/>
        </w:trPr>
        <w:tc>
          <w:tcPr>
            <w:tcW w:w="2796" w:type="dxa"/>
            <w:tcBorders>
              <w:top w:val="nil"/>
              <w:bottom w:val="nil"/>
            </w:tcBorders>
          </w:tcPr>
          <w:p w:rsidR="009402C2" w:rsidRPr="002D38AD" w:rsidRDefault="009402C2" w:rsidP="009402C2">
            <w:pPr>
              <w:adjustRightInd w:val="0"/>
              <w:snapToGrid w:val="0"/>
              <w:spacing w:line="360" w:lineRule="auto"/>
              <w:jc w:val="left"/>
              <w:rPr>
                <w:rFonts w:ascii="Book Antiqua" w:hAnsi="Book Antiqua"/>
                <w:sz w:val="24"/>
                <w:szCs w:val="24"/>
              </w:rPr>
            </w:pPr>
            <w:r w:rsidRPr="002D38AD">
              <w:rPr>
                <w:rFonts w:ascii="Book Antiqua" w:hAnsi="Book Antiqua"/>
                <w:sz w:val="24"/>
                <w:szCs w:val="24"/>
              </w:rPr>
              <w:t>Anti-HMGB1</w:t>
            </w:r>
          </w:p>
        </w:tc>
        <w:tc>
          <w:tcPr>
            <w:tcW w:w="2722" w:type="dxa"/>
            <w:tcBorders>
              <w:top w:val="nil"/>
              <w:bottom w:val="nil"/>
            </w:tcBorders>
          </w:tcPr>
          <w:p w:rsidR="009402C2" w:rsidRPr="002D38AD" w:rsidRDefault="009402C2" w:rsidP="009402C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1.89 </w:t>
            </w:r>
            <w:r w:rsidRPr="002D38AD">
              <w:rPr>
                <w:rFonts w:ascii="Book Antiqua" w:hAnsi="Book Antiqua"/>
                <w:sz w:val="24"/>
                <w:szCs w:val="24"/>
              </w:rPr>
              <w:sym w:font="Symbol" w:char="F0B1"/>
            </w:r>
            <w:r w:rsidRPr="002D38AD">
              <w:rPr>
                <w:rFonts w:ascii="Book Antiqua" w:hAnsi="Book Antiqua"/>
                <w:sz w:val="24"/>
                <w:szCs w:val="24"/>
              </w:rPr>
              <w:t xml:space="preserve"> 0.18</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p>
        </w:tc>
        <w:tc>
          <w:tcPr>
            <w:tcW w:w="2503" w:type="dxa"/>
            <w:tcBorders>
              <w:top w:val="nil"/>
              <w:bottom w:val="nil"/>
            </w:tcBorders>
          </w:tcPr>
          <w:p w:rsidR="009402C2" w:rsidRPr="002D38AD" w:rsidRDefault="009402C2" w:rsidP="009402C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1.42 </w:t>
            </w:r>
            <w:r w:rsidRPr="002D38AD">
              <w:rPr>
                <w:rFonts w:ascii="Book Antiqua" w:hAnsi="Book Antiqua"/>
                <w:sz w:val="24"/>
                <w:szCs w:val="24"/>
              </w:rPr>
              <w:sym w:font="Symbol" w:char="F0B1"/>
            </w:r>
            <w:r w:rsidRPr="002D38AD">
              <w:rPr>
                <w:rFonts w:ascii="Book Antiqua" w:hAnsi="Book Antiqua"/>
                <w:sz w:val="24"/>
                <w:szCs w:val="24"/>
              </w:rPr>
              <w:t xml:space="preserve"> 0.23</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p>
        </w:tc>
      </w:tr>
      <w:tr w:rsidR="00982EFC" w:rsidRPr="002D38AD" w:rsidTr="009402C2">
        <w:trPr>
          <w:trHeight w:val="269"/>
        </w:trPr>
        <w:tc>
          <w:tcPr>
            <w:tcW w:w="2796" w:type="dxa"/>
            <w:tcBorders>
              <w:top w:val="nil"/>
              <w:bottom w:val="nil"/>
            </w:tcBorders>
          </w:tcPr>
          <w:p w:rsidR="009402C2" w:rsidRPr="002D38AD" w:rsidRDefault="009402C2" w:rsidP="009402C2">
            <w:pPr>
              <w:adjustRightInd w:val="0"/>
              <w:snapToGrid w:val="0"/>
              <w:spacing w:line="360" w:lineRule="auto"/>
              <w:jc w:val="left"/>
              <w:rPr>
                <w:rFonts w:ascii="Book Antiqua" w:hAnsi="Book Antiqua"/>
                <w:sz w:val="24"/>
                <w:szCs w:val="24"/>
              </w:rPr>
            </w:pPr>
            <w:r w:rsidRPr="002D38AD">
              <w:rPr>
                <w:rFonts w:ascii="Book Antiqua" w:hAnsi="Book Antiqua"/>
                <w:sz w:val="24"/>
                <w:szCs w:val="24"/>
              </w:rPr>
              <w:t>Anti-</w:t>
            </w:r>
            <w:r w:rsidRPr="002D38AD">
              <w:rPr>
                <w:rFonts w:ascii="Book Antiqua" w:hAnsi="Book Antiqua" w:hint="eastAsia"/>
                <w:sz w:val="24"/>
                <w:szCs w:val="24"/>
              </w:rPr>
              <w:t>M</w:t>
            </w:r>
            <w:r w:rsidRPr="002D38AD">
              <w:rPr>
                <w:rFonts w:ascii="Book Antiqua" w:hAnsi="Book Antiqua"/>
                <w:sz w:val="24"/>
                <w:szCs w:val="24"/>
              </w:rPr>
              <w:t>y</w:t>
            </w:r>
            <w:r w:rsidRPr="002D38AD">
              <w:rPr>
                <w:rFonts w:ascii="Book Antiqua" w:hAnsi="Book Antiqua" w:hint="eastAsia"/>
                <w:sz w:val="24"/>
                <w:szCs w:val="24"/>
              </w:rPr>
              <w:t>D</w:t>
            </w:r>
            <w:r w:rsidRPr="002D38AD">
              <w:rPr>
                <w:rFonts w:ascii="Book Antiqua" w:hAnsi="Book Antiqua"/>
                <w:sz w:val="24"/>
                <w:szCs w:val="24"/>
              </w:rPr>
              <w:t>88</w:t>
            </w:r>
          </w:p>
        </w:tc>
        <w:tc>
          <w:tcPr>
            <w:tcW w:w="2722" w:type="dxa"/>
            <w:tcBorders>
              <w:top w:val="nil"/>
              <w:bottom w:val="nil"/>
            </w:tcBorders>
          </w:tcPr>
          <w:p w:rsidR="009402C2" w:rsidRPr="002D38AD" w:rsidRDefault="009402C2" w:rsidP="009402C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2.35 </w:t>
            </w:r>
            <w:r w:rsidRPr="002D38AD">
              <w:rPr>
                <w:rFonts w:ascii="Book Antiqua" w:hAnsi="Book Antiqua"/>
                <w:sz w:val="24"/>
                <w:szCs w:val="24"/>
              </w:rPr>
              <w:sym w:font="Symbol" w:char="F0B1"/>
            </w:r>
            <w:r w:rsidRPr="002D38AD">
              <w:rPr>
                <w:rFonts w:ascii="Book Antiqua" w:hAnsi="Book Antiqua"/>
                <w:sz w:val="24"/>
                <w:szCs w:val="24"/>
              </w:rPr>
              <w:t xml:space="preserve"> 0.31</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p>
        </w:tc>
        <w:tc>
          <w:tcPr>
            <w:tcW w:w="2503" w:type="dxa"/>
            <w:tcBorders>
              <w:top w:val="nil"/>
              <w:bottom w:val="nil"/>
            </w:tcBorders>
          </w:tcPr>
          <w:p w:rsidR="009402C2" w:rsidRPr="002D38AD" w:rsidRDefault="009402C2" w:rsidP="009402C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1.77 </w:t>
            </w:r>
            <w:r w:rsidRPr="002D38AD">
              <w:rPr>
                <w:rFonts w:ascii="Book Antiqua" w:hAnsi="Book Antiqua"/>
                <w:sz w:val="24"/>
                <w:szCs w:val="24"/>
              </w:rPr>
              <w:sym w:font="Symbol" w:char="F0B1"/>
            </w:r>
            <w:r w:rsidRPr="002D38AD">
              <w:rPr>
                <w:rFonts w:ascii="Book Antiqua" w:hAnsi="Book Antiqua"/>
                <w:sz w:val="24"/>
                <w:szCs w:val="24"/>
              </w:rPr>
              <w:t xml:space="preserve"> 0.18</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p>
        </w:tc>
      </w:tr>
      <w:tr w:rsidR="00982EFC" w:rsidRPr="002D38AD" w:rsidTr="009402C2">
        <w:trPr>
          <w:trHeight w:val="269"/>
        </w:trPr>
        <w:tc>
          <w:tcPr>
            <w:tcW w:w="2796" w:type="dxa"/>
            <w:tcBorders>
              <w:top w:val="nil"/>
              <w:bottom w:val="single" w:sz="4" w:space="0" w:color="auto"/>
            </w:tcBorders>
          </w:tcPr>
          <w:p w:rsidR="009402C2" w:rsidRPr="002D38AD" w:rsidRDefault="009402C2" w:rsidP="009402C2">
            <w:pPr>
              <w:adjustRightInd w:val="0"/>
              <w:snapToGrid w:val="0"/>
              <w:spacing w:line="360" w:lineRule="auto"/>
              <w:jc w:val="left"/>
              <w:rPr>
                <w:rFonts w:ascii="Book Antiqua" w:hAnsi="Book Antiqua"/>
                <w:sz w:val="24"/>
                <w:szCs w:val="24"/>
              </w:rPr>
            </w:pPr>
            <w:r w:rsidRPr="002D38AD">
              <w:rPr>
                <w:rFonts w:ascii="Book Antiqua" w:hAnsi="Book Antiqua"/>
                <w:sz w:val="24"/>
                <w:szCs w:val="24"/>
              </w:rPr>
              <w:t>Anti-TRIF</w:t>
            </w:r>
          </w:p>
        </w:tc>
        <w:tc>
          <w:tcPr>
            <w:tcW w:w="2722" w:type="dxa"/>
            <w:tcBorders>
              <w:top w:val="nil"/>
              <w:bottom w:val="single" w:sz="4" w:space="0" w:color="auto"/>
            </w:tcBorders>
          </w:tcPr>
          <w:p w:rsidR="009402C2" w:rsidRPr="002D38AD" w:rsidRDefault="009402C2" w:rsidP="009402C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2.29 </w:t>
            </w:r>
            <w:r w:rsidRPr="002D38AD">
              <w:rPr>
                <w:rFonts w:ascii="Book Antiqua" w:hAnsi="Book Antiqua"/>
                <w:sz w:val="24"/>
                <w:szCs w:val="24"/>
              </w:rPr>
              <w:sym w:font="Symbol" w:char="F0B1"/>
            </w:r>
            <w:r w:rsidRPr="002D38AD">
              <w:rPr>
                <w:rFonts w:ascii="Book Antiqua" w:hAnsi="Book Antiqua"/>
                <w:sz w:val="24"/>
                <w:szCs w:val="24"/>
              </w:rPr>
              <w:t xml:space="preserve"> 0.28</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p>
        </w:tc>
        <w:tc>
          <w:tcPr>
            <w:tcW w:w="2503" w:type="dxa"/>
            <w:tcBorders>
              <w:top w:val="nil"/>
              <w:bottom w:val="single" w:sz="4" w:space="0" w:color="auto"/>
            </w:tcBorders>
          </w:tcPr>
          <w:p w:rsidR="009402C2" w:rsidRPr="002D38AD" w:rsidRDefault="009402C2" w:rsidP="009402C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1.70 </w:t>
            </w:r>
            <w:r w:rsidRPr="002D38AD">
              <w:rPr>
                <w:rFonts w:ascii="Book Antiqua" w:hAnsi="Book Antiqua"/>
                <w:sz w:val="24"/>
                <w:szCs w:val="24"/>
              </w:rPr>
              <w:sym w:font="Symbol" w:char="F0B1"/>
            </w:r>
            <w:r w:rsidRPr="002D38AD">
              <w:rPr>
                <w:rFonts w:ascii="Book Antiqua" w:hAnsi="Book Antiqua"/>
                <w:sz w:val="24"/>
                <w:szCs w:val="24"/>
              </w:rPr>
              <w:t xml:space="preserve"> 0.13</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p>
        </w:tc>
      </w:tr>
    </w:tbl>
    <w:p w:rsidR="009402C2" w:rsidRPr="002D38AD" w:rsidRDefault="009402C2" w:rsidP="009402C2">
      <w:pPr>
        <w:adjustRightInd w:val="0"/>
        <w:snapToGrid w:val="0"/>
        <w:spacing w:line="360" w:lineRule="auto"/>
        <w:rPr>
          <w:rFonts w:ascii="Book Antiqua" w:hAnsi="Book Antiqua"/>
          <w:sz w:val="24"/>
          <w:szCs w:val="24"/>
          <w:vertAlign w:val="superscript"/>
        </w:rPr>
      </w:pPr>
    </w:p>
    <w:p w:rsidR="009402C2" w:rsidRPr="002D38AD" w:rsidRDefault="009402C2" w:rsidP="009402C2">
      <w:pPr>
        <w:adjustRightInd w:val="0"/>
        <w:snapToGrid w:val="0"/>
        <w:spacing w:line="360" w:lineRule="auto"/>
        <w:rPr>
          <w:rFonts w:ascii="Book Antiqua" w:hAnsi="Book Antiqua"/>
          <w:sz w:val="24"/>
          <w:szCs w:val="24"/>
          <w:vertAlign w:val="superscript"/>
        </w:rPr>
      </w:pPr>
    </w:p>
    <w:p w:rsidR="009402C2" w:rsidRPr="002D38AD" w:rsidRDefault="009402C2" w:rsidP="009402C2">
      <w:pPr>
        <w:adjustRightInd w:val="0"/>
        <w:snapToGrid w:val="0"/>
        <w:spacing w:line="360" w:lineRule="auto"/>
        <w:rPr>
          <w:rFonts w:ascii="Book Antiqua" w:hAnsi="Book Antiqua"/>
          <w:sz w:val="24"/>
          <w:szCs w:val="24"/>
          <w:vertAlign w:val="superscript"/>
        </w:rPr>
      </w:pPr>
    </w:p>
    <w:p w:rsidR="009402C2" w:rsidRPr="002D38AD" w:rsidRDefault="009402C2" w:rsidP="009402C2">
      <w:pPr>
        <w:adjustRightInd w:val="0"/>
        <w:snapToGrid w:val="0"/>
        <w:spacing w:line="360" w:lineRule="auto"/>
        <w:rPr>
          <w:rFonts w:ascii="Book Antiqua" w:hAnsi="Book Antiqua"/>
          <w:sz w:val="24"/>
          <w:szCs w:val="24"/>
          <w:vertAlign w:val="superscript"/>
        </w:rPr>
      </w:pPr>
    </w:p>
    <w:p w:rsidR="009402C2" w:rsidRPr="002D38AD" w:rsidRDefault="009402C2" w:rsidP="009402C2">
      <w:pPr>
        <w:adjustRightInd w:val="0"/>
        <w:snapToGrid w:val="0"/>
        <w:spacing w:line="360" w:lineRule="auto"/>
        <w:rPr>
          <w:rFonts w:ascii="Book Antiqua" w:hAnsi="Book Antiqua"/>
          <w:sz w:val="24"/>
          <w:szCs w:val="24"/>
          <w:vertAlign w:val="superscript"/>
        </w:rPr>
      </w:pPr>
    </w:p>
    <w:p w:rsidR="009402C2" w:rsidRPr="002D38AD" w:rsidRDefault="009402C2" w:rsidP="009402C2">
      <w:pPr>
        <w:adjustRightInd w:val="0"/>
        <w:snapToGrid w:val="0"/>
        <w:spacing w:line="360" w:lineRule="auto"/>
        <w:rPr>
          <w:rFonts w:ascii="Book Antiqua" w:hAnsi="Book Antiqua"/>
          <w:sz w:val="24"/>
          <w:szCs w:val="24"/>
          <w:vertAlign w:val="superscript"/>
        </w:rPr>
      </w:pPr>
    </w:p>
    <w:p w:rsidR="009402C2" w:rsidRPr="002D38AD" w:rsidRDefault="009402C2" w:rsidP="009402C2">
      <w:pPr>
        <w:adjustRightInd w:val="0"/>
        <w:snapToGrid w:val="0"/>
        <w:spacing w:line="360" w:lineRule="auto"/>
        <w:rPr>
          <w:rFonts w:ascii="Book Antiqua" w:hAnsi="Book Antiqua"/>
          <w:sz w:val="24"/>
          <w:szCs w:val="24"/>
          <w:vertAlign w:val="superscript"/>
        </w:rPr>
      </w:pPr>
    </w:p>
    <w:p w:rsidR="009402C2" w:rsidRPr="002D38AD" w:rsidRDefault="009402C2" w:rsidP="009402C2">
      <w:pPr>
        <w:adjustRightInd w:val="0"/>
        <w:snapToGrid w:val="0"/>
        <w:spacing w:line="360" w:lineRule="auto"/>
        <w:rPr>
          <w:rFonts w:ascii="Book Antiqua" w:hAnsi="Book Antiqua"/>
          <w:sz w:val="24"/>
          <w:szCs w:val="24"/>
        </w:rPr>
      </w:pPr>
      <w:proofErr w:type="spellStart"/>
      <w:proofErr w:type="gramStart"/>
      <w:r w:rsidRPr="002D38AD">
        <w:rPr>
          <w:rFonts w:ascii="Book Antiqua" w:hAnsi="Book Antiqua"/>
          <w:sz w:val="24"/>
          <w:szCs w:val="24"/>
          <w:vertAlign w:val="superscript"/>
        </w:rPr>
        <w:t>a</w:t>
      </w:r>
      <w:r w:rsidRPr="002D38AD">
        <w:rPr>
          <w:rFonts w:ascii="Book Antiqua" w:hAnsi="Book Antiqua"/>
          <w:i/>
          <w:sz w:val="24"/>
          <w:szCs w:val="24"/>
        </w:rPr>
        <w:t>P</w:t>
      </w:r>
      <w:proofErr w:type="spellEnd"/>
      <w:proofErr w:type="gramEnd"/>
      <w:r w:rsidRPr="002D38AD">
        <w:rPr>
          <w:rFonts w:ascii="Book Antiqua" w:hAnsi="Book Antiqua"/>
          <w:i/>
          <w:sz w:val="24"/>
          <w:szCs w:val="24"/>
        </w:rPr>
        <w:t xml:space="preserve"> &lt; </w:t>
      </w:r>
      <w:r w:rsidRPr="002D38AD">
        <w:rPr>
          <w:rFonts w:ascii="Book Antiqua" w:hAnsi="Book Antiqua"/>
          <w:sz w:val="24"/>
          <w:szCs w:val="24"/>
        </w:rPr>
        <w:t xml:space="preserve">0.05 </w:t>
      </w:r>
      <w:r w:rsidRPr="002D38AD">
        <w:rPr>
          <w:rFonts w:ascii="Book Antiqua" w:hAnsi="Book Antiqua"/>
          <w:i/>
          <w:sz w:val="24"/>
          <w:szCs w:val="24"/>
        </w:rPr>
        <w:t>vs</w:t>
      </w:r>
      <w:r w:rsidRPr="002D38AD">
        <w:rPr>
          <w:rFonts w:ascii="Book Antiqua" w:hAnsi="Book Antiqua"/>
          <w:sz w:val="24"/>
          <w:szCs w:val="24"/>
        </w:rPr>
        <w:t xml:space="preserve"> sham</w:t>
      </w:r>
      <w:r w:rsidRPr="002D38AD">
        <w:rPr>
          <w:rFonts w:ascii="Book Antiqua" w:hAnsi="Book Antiqua" w:hint="eastAsia"/>
          <w:sz w:val="24"/>
          <w:szCs w:val="24"/>
        </w:rPr>
        <w:t xml:space="preserve"> </w:t>
      </w:r>
      <w:r w:rsidRPr="002D38AD">
        <w:rPr>
          <w:rFonts w:ascii="Book Antiqua" w:hAnsi="Book Antiqua"/>
          <w:sz w:val="24"/>
          <w:szCs w:val="24"/>
        </w:rPr>
        <w:t xml:space="preserve">group; </w:t>
      </w:r>
      <w:proofErr w:type="spellStart"/>
      <w:r w:rsidRPr="002D38AD">
        <w:rPr>
          <w:rFonts w:ascii="Book Antiqua" w:hAnsi="Book Antiqua"/>
          <w:sz w:val="24"/>
          <w:szCs w:val="24"/>
          <w:vertAlign w:val="superscript"/>
        </w:rPr>
        <w:t>b</w:t>
      </w:r>
      <w:r w:rsidRPr="002D38AD">
        <w:rPr>
          <w:rFonts w:ascii="Book Antiqua" w:hAnsi="Book Antiqua"/>
          <w:i/>
          <w:sz w:val="24"/>
          <w:szCs w:val="24"/>
        </w:rPr>
        <w:t>P</w:t>
      </w:r>
      <w:proofErr w:type="spellEnd"/>
      <w:r w:rsidRPr="002D38AD">
        <w:rPr>
          <w:rFonts w:ascii="Book Antiqua" w:hAnsi="Book Antiqua"/>
          <w:i/>
          <w:sz w:val="24"/>
          <w:szCs w:val="24"/>
        </w:rPr>
        <w:t xml:space="preserve"> &lt; </w:t>
      </w:r>
      <w:r w:rsidRPr="002D38AD">
        <w:rPr>
          <w:rFonts w:ascii="Book Antiqua" w:hAnsi="Book Antiqua"/>
          <w:sz w:val="24"/>
          <w:szCs w:val="24"/>
        </w:rPr>
        <w:t>0.05</w:t>
      </w:r>
      <w:r w:rsidRPr="002D38AD">
        <w:rPr>
          <w:rFonts w:ascii="Book Antiqua" w:hAnsi="Book Antiqua"/>
          <w:i/>
          <w:sz w:val="24"/>
          <w:szCs w:val="24"/>
        </w:rPr>
        <w:t xml:space="preserve"> vs</w:t>
      </w:r>
      <w:r w:rsidRPr="002D38AD">
        <w:rPr>
          <w:rFonts w:ascii="Book Antiqua" w:hAnsi="Book Antiqua"/>
          <w:sz w:val="24"/>
          <w:szCs w:val="24"/>
        </w:rPr>
        <w:t xml:space="preserve"> control group; </w:t>
      </w:r>
      <w:proofErr w:type="spellStart"/>
      <w:r w:rsidRPr="002D38AD">
        <w:rPr>
          <w:rFonts w:ascii="Book Antiqua" w:hAnsi="Book Antiqua"/>
          <w:sz w:val="24"/>
          <w:szCs w:val="24"/>
          <w:vertAlign w:val="superscript"/>
        </w:rPr>
        <w:t>c</w:t>
      </w:r>
      <w:r w:rsidRPr="002D38AD">
        <w:rPr>
          <w:rFonts w:ascii="Book Antiqua" w:hAnsi="Book Antiqua"/>
          <w:i/>
          <w:sz w:val="24"/>
          <w:szCs w:val="24"/>
        </w:rPr>
        <w:t>P</w:t>
      </w:r>
      <w:proofErr w:type="spellEnd"/>
      <w:r w:rsidRPr="002D38AD">
        <w:rPr>
          <w:rFonts w:ascii="Book Antiqua" w:hAnsi="Book Antiqua"/>
          <w:i/>
          <w:sz w:val="24"/>
          <w:szCs w:val="24"/>
        </w:rPr>
        <w:t xml:space="preserve"> &lt; </w:t>
      </w:r>
      <w:r w:rsidRPr="002D38AD">
        <w:rPr>
          <w:rFonts w:ascii="Book Antiqua" w:hAnsi="Book Antiqua"/>
          <w:sz w:val="24"/>
          <w:szCs w:val="24"/>
        </w:rPr>
        <w:t xml:space="preserve">0.05 </w:t>
      </w:r>
      <w:r w:rsidRPr="002D38AD">
        <w:rPr>
          <w:rFonts w:ascii="Book Antiqua" w:hAnsi="Book Antiqua"/>
          <w:i/>
          <w:sz w:val="24"/>
          <w:szCs w:val="24"/>
        </w:rPr>
        <w:t>vs</w:t>
      </w:r>
      <w:r w:rsidRPr="002D38AD">
        <w:rPr>
          <w:rFonts w:ascii="Book Antiqua" w:hAnsi="Book Antiqua"/>
          <w:sz w:val="24"/>
          <w:szCs w:val="24"/>
        </w:rPr>
        <w:t xml:space="preserve"> anti-HMGB1 group</w:t>
      </w:r>
      <w:r w:rsidRPr="002D38AD">
        <w:rPr>
          <w:rFonts w:ascii="Book Antiqua" w:hAnsi="Book Antiqua" w:hint="eastAsia"/>
          <w:sz w:val="24"/>
          <w:szCs w:val="24"/>
        </w:rPr>
        <w:t xml:space="preserve">. HMGBI: </w:t>
      </w:r>
      <w:r w:rsidRPr="002D38AD">
        <w:rPr>
          <w:rFonts w:ascii="Book Antiqua" w:hAnsi="Book Antiqua"/>
          <w:sz w:val="24"/>
          <w:szCs w:val="24"/>
        </w:rPr>
        <w:t>High mobility group protein 1</w:t>
      </w:r>
      <w:r w:rsidRPr="002D38AD">
        <w:rPr>
          <w:rFonts w:ascii="Book Antiqua" w:hAnsi="Book Antiqua" w:hint="eastAsia"/>
          <w:sz w:val="24"/>
          <w:szCs w:val="24"/>
        </w:rPr>
        <w:t xml:space="preserve">; TRIF: </w:t>
      </w:r>
      <w:proofErr w:type="spellStart"/>
      <w:r w:rsidRPr="002D38AD">
        <w:rPr>
          <w:rFonts w:ascii="Book Antiqua" w:hAnsi="Book Antiqua"/>
          <w:sz w:val="24"/>
          <w:szCs w:val="24"/>
        </w:rPr>
        <w:t>Translocating</w:t>
      </w:r>
      <w:proofErr w:type="spellEnd"/>
      <w:r w:rsidRPr="002D38AD">
        <w:rPr>
          <w:rFonts w:ascii="Book Antiqua" w:hAnsi="Book Antiqua"/>
          <w:sz w:val="24"/>
          <w:szCs w:val="24"/>
        </w:rPr>
        <w:t>-chain-associating membrane protein</w:t>
      </w:r>
      <w:r w:rsidRPr="002D38AD">
        <w:rPr>
          <w:rFonts w:ascii="Book Antiqua" w:hAnsi="Book Antiqua" w:hint="eastAsia"/>
          <w:sz w:val="24"/>
          <w:szCs w:val="24"/>
        </w:rPr>
        <w:t xml:space="preserve">; MyD88: </w:t>
      </w:r>
      <w:r w:rsidRPr="002D38AD">
        <w:rPr>
          <w:rFonts w:ascii="Book Antiqua" w:hAnsi="Book Antiqua"/>
          <w:sz w:val="24"/>
          <w:szCs w:val="24"/>
        </w:rPr>
        <w:t>Myeloid differentiation gene 88</w:t>
      </w:r>
      <w:r w:rsidRPr="002D38AD">
        <w:rPr>
          <w:rFonts w:ascii="Book Antiqua" w:hAnsi="Book Antiqua" w:hint="eastAsia"/>
          <w:sz w:val="24"/>
          <w:szCs w:val="24"/>
        </w:rPr>
        <w:t>.</w:t>
      </w:r>
    </w:p>
    <w:p w:rsidR="009402C2" w:rsidRPr="002D38AD" w:rsidRDefault="009402C2" w:rsidP="009402C2">
      <w:pPr>
        <w:adjustRightInd w:val="0"/>
        <w:snapToGrid w:val="0"/>
        <w:spacing w:line="360" w:lineRule="auto"/>
        <w:rPr>
          <w:rFonts w:ascii="Book Antiqua" w:hAnsi="Book Antiqua"/>
          <w:b/>
          <w:sz w:val="24"/>
          <w:szCs w:val="24"/>
        </w:rPr>
      </w:pPr>
    </w:p>
    <w:p w:rsidR="009402C2" w:rsidRPr="002D38AD" w:rsidRDefault="009402C2" w:rsidP="009402C2">
      <w:pPr>
        <w:adjustRightInd w:val="0"/>
        <w:snapToGrid w:val="0"/>
        <w:spacing w:line="360" w:lineRule="auto"/>
        <w:rPr>
          <w:rFonts w:ascii="Book Antiqua" w:hAnsi="Book Antiqua"/>
          <w:b/>
          <w:sz w:val="24"/>
          <w:szCs w:val="24"/>
        </w:rPr>
      </w:pPr>
      <w:r w:rsidRPr="002D38AD">
        <w:rPr>
          <w:rFonts w:ascii="Book Antiqua" w:hAnsi="Book Antiqua"/>
          <w:b/>
          <w:sz w:val="24"/>
          <w:szCs w:val="24"/>
        </w:rPr>
        <w:t>Table 7 Levels of HMGB1, NF-</w:t>
      </w:r>
      <w:proofErr w:type="spellStart"/>
      <w:r w:rsidRPr="002D38AD">
        <w:rPr>
          <w:rFonts w:ascii="Book Antiqua" w:hAnsi="Book Antiqua"/>
          <w:b/>
          <w:sz w:val="24"/>
          <w:szCs w:val="24"/>
        </w:rPr>
        <w:t>κB</w:t>
      </w:r>
      <w:proofErr w:type="spellEnd"/>
      <w:r w:rsidRPr="002D38AD">
        <w:rPr>
          <w:rFonts w:ascii="Book Antiqua" w:hAnsi="Book Antiqua"/>
          <w:b/>
          <w:sz w:val="24"/>
          <w:szCs w:val="24"/>
        </w:rPr>
        <w:t>, MyD88, and TRIF mRNA expression in ileum from all groups</w:t>
      </w:r>
      <w:r w:rsidRPr="002D38AD">
        <w:rPr>
          <w:rFonts w:ascii="Book Antiqua" w:hAnsi="Book Antiqua" w:hint="eastAsia"/>
          <w:b/>
          <w:sz w:val="24"/>
          <w:szCs w:val="24"/>
        </w:rPr>
        <w:t xml:space="preserve"> (</w:t>
      </w:r>
      <w:r w:rsidRPr="002D38AD">
        <w:rPr>
          <w:rFonts w:ascii="Book Antiqua" w:hAnsi="Book Antiqua"/>
          <w:b/>
          <w:sz w:val="24"/>
          <w:szCs w:val="24"/>
        </w:rPr>
        <w:t>mean ± SD</w:t>
      </w:r>
      <w:r w:rsidRPr="002D38AD">
        <w:rPr>
          <w:rFonts w:ascii="Book Antiqua" w:hAnsi="Book Antiqua" w:hint="eastAsia"/>
          <w:b/>
          <w:sz w:val="24"/>
          <w:szCs w:val="24"/>
        </w:rPr>
        <w:t>)</w:t>
      </w:r>
    </w:p>
    <w:tbl>
      <w:tblPr>
        <w:tblpPr w:leftFromText="180" w:rightFromText="180" w:vertAnchor="text" w:horzAnchor="margin" w:tblpY="256"/>
        <w:tblOverlap w:val="never"/>
        <w:tblW w:w="9135" w:type="dxa"/>
        <w:tblBorders>
          <w:top w:val="single" w:sz="4" w:space="0" w:color="auto"/>
          <w:bottom w:val="single" w:sz="4" w:space="0" w:color="auto"/>
        </w:tblBorders>
        <w:tblLayout w:type="fixed"/>
        <w:tblLook w:val="04A0" w:firstRow="1" w:lastRow="0" w:firstColumn="1" w:lastColumn="0" w:noHBand="0" w:noVBand="1"/>
      </w:tblPr>
      <w:tblGrid>
        <w:gridCol w:w="114"/>
        <w:gridCol w:w="1691"/>
        <w:gridCol w:w="1831"/>
        <w:gridCol w:w="1833"/>
        <w:gridCol w:w="1833"/>
        <w:gridCol w:w="1833"/>
      </w:tblGrid>
      <w:tr w:rsidR="00982EFC" w:rsidRPr="002D38AD" w:rsidTr="00A74A82">
        <w:trPr>
          <w:trHeight w:val="344"/>
        </w:trPr>
        <w:tc>
          <w:tcPr>
            <w:tcW w:w="1804" w:type="dxa"/>
            <w:gridSpan w:val="2"/>
            <w:tcBorders>
              <w:bottom w:val="single" w:sz="4" w:space="0" w:color="auto"/>
            </w:tcBorders>
          </w:tcPr>
          <w:p w:rsidR="009402C2" w:rsidRPr="002D38AD" w:rsidRDefault="009402C2" w:rsidP="00A74A82">
            <w:pPr>
              <w:adjustRightInd w:val="0"/>
              <w:snapToGrid w:val="0"/>
              <w:spacing w:line="360" w:lineRule="auto"/>
              <w:jc w:val="left"/>
              <w:rPr>
                <w:rFonts w:ascii="Book Antiqua" w:hAnsi="Book Antiqua"/>
                <w:b/>
                <w:sz w:val="24"/>
                <w:szCs w:val="24"/>
              </w:rPr>
            </w:pPr>
            <w:r w:rsidRPr="002D38AD">
              <w:rPr>
                <w:rFonts w:ascii="Book Antiqua" w:hAnsi="Book Antiqua"/>
                <w:b/>
                <w:sz w:val="24"/>
                <w:szCs w:val="24"/>
              </w:rPr>
              <w:t>Groups</w:t>
            </w:r>
            <w:r w:rsidRPr="002D38AD">
              <w:rPr>
                <w:rFonts w:ascii="Book Antiqua" w:hAnsi="Book Antiqua" w:hint="eastAsia"/>
                <w:b/>
                <w:sz w:val="24"/>
                <w:szCs w:val="24"/>
              </w:rPr>
              <w:t xml:space="preserve"> </w:t>
            </w:r>
            <w:r w:rsidRPr="002D38AD">
              <w:rPr>
                <w:rFonts w:ascii="Book Antiqua" w:hAnsi="Book Antiqua"/>
                <w:b/>
                <w:sz w:val="24"/>
                <w:szCs w:val="24"/>
              </w:rPr>
              <w:t>(</w:t>
            </w:r>
            <w:r w:rsidRPr="002D38AD">
              <w:rPr>
                <w:rFonts w:ascii="Book Antiqua" w:hAnsi="Book Antiqua"/>
                <w:b/>
                <w:i/>
                <w:sz w:val="24"/>
                <w:szCs w:val="24"/>
              </w:rPr>
              <w:t xml:space="preserve">n = </w:t>
            </w:r>
            <w:r w:rsidRPr="002D38AD">
              <w:rPr>
                <w:rFonts w:ascii="Book Antiqua" w:hAnsi="Book Antiqua"/>
                <w:b/>
                <w:sz w:val="24"/>
                <w:szCs w:val="24"/>
              </w:rPr>
              <w:t>6)</w:t>
            </w:r>
          </w:p>
        </w:tc>
        <w:tc>
          <w:tcPr>
            <w:tcW w:w="1831" w:type="dxa"/>
            <w:tcBorders>
              <w:top w:val="single" w:sz="4" w:space="0" w:color="auto"/>
              <w:bottom w:val="single" w:sz="4" w:space="0" w:color="auto"/>
            </w:tcBorders>
          </w:tcPr>
          <w:p w:rsidR="009402C2" w:rsidRPr="002D38AD" w:rsidRDefault="009402C2" w:rsidP="00A74A82">
            <w:pPr>
              <w:adjustRightInd w:val="0"/>
              <w:snapToGrid w:val="0"/>
              <w:spacing w:line="360" w:lineRule="auto"/>
              <w:jc w:val="center"/>
              <w:rPr>
                <w:rFonts w:ascii="Book Antiqua" w:hAnsi="Book Antiqua"/>
                <w:b/>
                <w:sz w:val="24"/>
                <w:szCs w:val="24"/>
              </w:rPr>
            </w:pPr>
            <w:r w:rsidRPr="002D38AD">
              <w:rPr>
                <w:rFonts w:ascii="Book Antiqua" w:hAnsi="Book Antiqua"/>
                <w:b/>
                <w:i/>
                <w:sz w:val="24"/>
                <w:szCs w:val="24"/>
              </w:rPr>
              <w:t>HMGB1</w:t>
            </w:r>
            <w:r w:rsidRPr="002D38AD">
              <w:rPr>
                <w:rFonts w:ascii="Book Antiqua" w:hAnsi="Book Antiqua"/>
                <w:b/>
                <w:sz w:val="24"/>
                <w:szCs w:val="24"/>
              </w:rPr>
              <w:t xml:space="preserve"> mRNA</w:t>
            </w:r>
          </w:p>
        </w:tc>
        <w:tc>
          <w:tcPr>
            <w:tcW w:w="1833" w:type="dxa"/>
            <w:tcBorders>
              <w:top w:val="single" w:sz="4" w:space="0" w:color="auto"/>
              <w:bottom w:val="single" w:sz="4" w:space="0" w:color="auto"/>
            </w:tcBorders>
          </w:tcPr>
          <w:p w:rsidR="009402C2" w:rsidRPr="002D38AD" w:rsidRDefault="009402C2" w:rsidP="00A74A82">
            <w:pPr>
              <w:adjustRightInd w:val="0"/>
              <w:snapToGrid w:val="0"/>
              <w:spacing w:line="360" w:lineRule="auto"/>
              <w:jc w:val="center"/>
              <w:rPr>
                <w:rFonts w:ascii="Book Antiqua" w:hAnsi="Book Antiqua"/>
                <w:b/>
                <w:sz w:val="24"/>
                <w:szCs w:val="24"/>
              </w:rPr>
            </w:pPr>
            <w:r w:rsidRPr="002D38AD">
              <w:rPr>
                <w:rFonts w:ascii="Book Antiqua" w:hAnsi="Book Antiqua"/>
                <w:b/>
                <w:i/>
                <w:sz w:val="24"/>
                <w:szCs w:val="24"/>
              </w:rPr>
              <w:t>NF-</w:t>
            </w:r>
            <w:proofErr w:type="spellStart"/>
            <w:r w:rsidRPr="002D38AD">
              <w:rPr>
                <w:rFonts w:ascii="Book Antiqua" w:hAnsi="Book Antiqua"/>
                <w:b/>
                <w:i/>
                <w:sz w:val="24"/>
                <w:szCs w:val="24"/>
              </w:rPr>
              <w:t>κB</w:t>
            </w:r>
            <w:proofErr w:type="spellEnd"/>
            <w:r w:rsidRPr="002D38AD">
              <w:rPr>
                <w:rFonts w:ascii="Book Antiqua" w:hAnsi="Book Antiqua"/>
                <w:b/>
                <w:sz w:val="24"/>
                <w:szCs w:val="24"/>
              </w:rPr>
              <w:t xml:space="preserve"> mRNA</w:t>
            </w:r>
          </w:p>
        </w:tc>
        <w:tc>
          <w:tcPr>
            <w:tcW w:w="1833" w:type="dxa"/>
            <w:tcBorders>
              <w:top w:val="single" w:sz="4" w:space="0" w:color="auto"/>
              <w:bottom w:val="single" w:sz="4" w:space="0" w:color="auto"/>
            </w:tcBorders>
          </w:tcPr>
          <w:p w:rsidR="009402C2" w:rsidRPr="002D38AD" w:rsidRDefault="009402C2" w:rsidP="00A74A82">
            <w:pPr>
              <w:adjustRightInd w:val="0"/>
              <w:snapToGrid w:val="0"/>
              <w:spacing w:line="360" w:lineRule="auto"/>
              <w:jc w:val="center"/>
              <w:rPr>
                <w:rFonts w:ascii="Book Antiqua" w:hAnsi="Book Antiqua"/>
                <w:b/>
                <w:sz w:val="24"/>
                <w:szCs w:val="24"/>
              </w:rPr>
            </w:pPr>
            <w:r w:rsidRPr="002D38AD">
              <w:rPr>
                <w:rFonts w:ascii="Book Antiqua" w:hAnsi="Book Antiqua"/>
                <w:b/>
                <w:i/>
                <w:sz w:val="24"/>
                <w:szCs w:val="24"/>
              </w:rPr>
              <w:t>MyD88</w:t>
            </w:r>
            <w:r w:rsidRPr="002D38AD">
              <w:rPr>
                <w:rFonts w:ascii="Book Antiqua" w:hAnsi="Book Antiqua"/>
                <w:b/>
                <w:sz w:val="24"/>
                <w:szCs w:val="24"/>
              </w:rPr>
              <w:t xml:space="preserve"> mRNA</w:t>
            </w:r>
          </w:p>
        </w:tc>
        <w:tc>
          <w:tcPr>
            <w:tcW w:w="1833" w:type="dxa"/>
            <w:tcBorders>
              <w:top w:val="single" w:sz="4" w:space="0" w:color="auto"/>
              <w:bottom w:val="single" w:sz="4" w:space="0" w:color="auto"/>
            </w:tcBorders>
          </w:tcPr>
          <w:p w:rsidR="009402C2" w:rsidRPr="002D38AD" w:rsidRDefault="009402C2" w:rsidP="00A74A82">
            <w:pPr>
              <w:adjustRightInd w:val="0"/>
              <w:snapToGrid w:val="0"/>
              <w:spacing w:line="360" w:lineRule="auto"/>
              <w:jc w:val="center"/>
              <w:rPr>
                <w:rFonts w:ascii="Book Antiqua" w:hAnsi="Book Antiqua"/>
                <w:b/>
                <w:sz w:val="24"/>
                <w:szCs w:val="24"/>
              </w:rPr>
            </w:pPr>
            <w:r w:rsidRPr="002D38AD">
              <w:rPr>
                <w:rFonts w:ascii="Book Antiqua" w:hAnsi="Book Antiqua"/>
                <w:b/>
                <w:i/>
                <w:sz w:val="24"/>
                <w:szCs w:val="24"/>
              </w:rPr>
              <w:t>TRIF</w:t>
            </w:r>
            <w:r w:rsidRPr="002D38AD">
              <w:rPr>
                <w:rFonts w:ascii="Book Antiqua" w:hAnsi="Book Antiqua"/>
                <w:b/>
                <w:sz w:val="24"/>
                <w:szCs w:val="24"/>
              </w:rPr>
              <w:t xml:space="preserve"> mRNA</w:t>
            </w:r>
          </w:p>
        </w:tc>
      </w:tr>
      <w:tr w:rsidR="00982EFC" w:rsidRPr="002D38AD" w:rsidTr="00A74A82">
        <w:trPr>
          <w:gridBefore w:val="1"/>
          <w:wBefore w:w="114" w:type="dxa"/>
          <w:trHeight w:val="327"/>
        </w:trPr>
        <w:tc>
          <w:tcPr>
            <w:tcW w:w="1691" w:type="dxa"/>
            <w:tcBorders>
              <w:top w:val="single" w:sz="4" w:space="0" w:color="auto"/>
              <w:bottom w:val="nil"/>
            </w:tcBorders>
          </w:tcPr>
          <w:p w:rsidR="009402C2" w:rsidRPr="002D38AD" w:rsidRDefault="009402C2" w:rsidP="00A74A82">
            <w:pPr>
              <w:adjustRightInd w:val="0"/>
              <w:snapToGrid w:val="0"/>
              <w:spacing w:line="360" w:lineRule="auto"/>
              <w:jc w:val="left"/>
              <w:rPr>
                <w:rFonts w:ascii="Book Antiqua" w:hAnsi="Book Antiqua"/>
                <w:sz w:val="24"/>
                <w:szCs w:val="24"/>
              </w:rPr>
            </w:pPr>
            <w:r w:rsidRPr="002D38AD">
              <w:rPr>
                <w:rFonts w:ascii="Book Antiqua" w:hAnsi="Book Antiqua"/>
                <w:sz w:val="24"/>
                <w:szCs w:val="24"/>
              </w:rPr>
              <w:t>Sham</w:t>
            </w:r>
          </w:p>
        </w:tc>
        <w:tc>
          <w:tcPr>
            <w:tcW w:w="1831" w:type="dxa"/>
            <w:tcBorders>
              <w:top w:val="single" w:sz="4" w:space="0" w:color="auto"/>
              <w:bottom w:val="nil"/>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1.04 </w:t>
            </w:r>
            <w:r w:rsidRPr="002D38AD">
              <w:rPr>
                <w:rFonts w:ascii="Book Antiqua" w:hAnsi="Book Antiqua"/>
                <w:sz w:val="24"/>
                <w:szCs w:val="24"/>
              </w:rPr>
              <w:sym w:font="Symbol" w:char="F0B1"/>
            </w:r>
            <w:r w:rsidRPr="002D38AD">
              <w:rPr>
                <w:rFonts w:ascii="Book Antiqua" w:hAnsi="Book Antiqua"/>
                <w:sz w:val="24"/>
                <w:szCs w:val="24"/>
              </w:rPr>
              <w:t xml:space="preserve"> 0.19</w:t>
            </w:r>
          </w:p>
        </w:tc>
        <w:tc>
          <w:tcPr>
            <w:tcW w:w="1833" w:type="dxa"/>
            <w:tcBorders>
              <w:top w:val="single" w:sz="4" w:space="0" w:color="auto"/>
              <w:bottom w:val="nil"/>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1.03 </w:t>
            </w:r>
            <w:r w:rsidRPr="002D38AD">
              <w:rPr>
                <w:rFonts w:ascii="Book Antiqua" w:hAnsi="Book Antiqua"/>
                <w:sz w:val="24"/>
                <w:szCs w:val="24"/>
              </w:rPr>
              <w:sym w:font="Symbol" w:char="F0B1"/>
            </w:r>
            <w:r w:rsidRPr="002D38AD">
              <w:rPr>
                <w:rFonts w:ascii="Book Antiqua" w:hAnsi="Book Antiqua"/>
                <w:sz w:val="24"/>
                <w:szCs w:val="24"/>
              </w:rPr>
              <w:t xml:space="preserve"> 0.21</w:t>
            </w:r>
          </w:p>
        </w:tc>
        <w:tc>
          <w:tcPr>
            <w:tcW w:w="1833" w:type="dxa"/>
            <w:tcBorders>
              <w:top w:val="single" w:sz="4" w:space="0" w:color="auto"/>
              <w:bottom w:val="nil"/>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1.01 </w:t>
            </w:r>
            <w:r w:rsidRPr="002D38AD">
              <w:rPr>
                <w:rFonts w:ascii="Book Antiqua" w:hAnsi="Book Antiqua"/>
                <w:sz w:val="24"/>
                <w:szCs w:val="24"/>
              </w:rPr>
              <w:sym w:font="Symbol" w:char="F0B1"/>
            </w:r>
            <w:r w:rsidRPr="002D38AD">
              <w:rPr>
                <w:rFonts w:ascii="Book Antiqua" w:hAnsi="Book Antiqua"/>
                <w:sz w:val="24"/>
                <w:szCs w:val="24"/>
              </w:rPr>
              <w:t xml:space="preserve"> 0.10</w:t>
            </w:r>
          </w:p>
        </w:tc>
        <w:tc>
          <w:tcPr>
            <w:tcW w:w="1833" w:type="dxa"/>
            <w:tcBorders>
              <w:top w:val="single" w:sz="4" w:space="0" w:color="auto"/>
              <w:bottom w:val="nil"/>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1.01 </w:t>
            </w:r>
            <w:r w:rsidRPr="002D38AD">
              <w:rPr>
                <w:rFonts w:ascii="Book Antiqua" w:hAnsi="Book Antiqua"/>
                <w:sz w:val="24"/>
                <w:szCs w:val="24"/>
              </w:rPr>
              <w:sym w:font="Symbol" w:char="F0B1"/>
            </w:r>
            <w:r w:rsidRPr="002D38AD">
              <w:rPr>
                <w:rFonts w:ascii="Book Antiqua" w:hAnsi="Book Antiqua"/>
                <w:sz w:val="24"/>
                <w:szCs w:val="24"/>
              </w:rPr>
              <w:t xml:space="preserve"> 0.11</w:t>
            </w:r>
          </w:p>
        </w:tc>
      </w:tr>
      <w:tr w:rsidR="00982EFC" w:rsidRPr="002D38AD" w:rsidTr="00A74A82">
        <w:trPr>
          <w:gridBefore w:val="1"/>
          <w:wBefore w:w="114" w:type="dxa"/>
          <w:trHeight w:val="344"/>
        </w:trPr>
        <w:tc>
          <w:tcPr>
            <w:tcW w:w="1691" w:type="dxa"/>
            <w:tcBorders>
              <w:top w:val="nil"/>
              <w:bottom w:val="nil"/>
            </w:tcBorders>
          </w:tcPr>
          <w:p w:rsidR="009402C2" w:rsidRPr="002D38AD" w:rsidRDefault="009402C2" w:rsidP="00A74A82">
            <w:pPr>
              <w:adjustRightInd w:val="0"/>
              <w:snapToGrid w:val="0"/>
              <w:spacing w:line="360" w:lineRule="auto"/>
              <w:jc w:val="left"/>
              <w:rPr>
                <w:rFonts w:ascii="Book Antiqua" w:hAnsi="Book Antiqua"/>
                <w:sz w:val="24"/>
                <w:szCs w:val="24"/>
              </w:rPr>
            </w:pPr>
            <w:r w:rsidRPr="002D38AD">
              <w:rPr>
                <w:rFonts w:ascii="Book Antiqua" w:hAnsi="Book Antiqua"/>
                <w:sz w:val="24"/>
                <w:szCs w:val="24"/>
              </w:rPr>
              <w:t xml:space="preserve">Control </w:t>
            </w:r>
          </w:p>
        </w:tc>
        <w:tc>
          <w:tcPr>
            <w:tcW w:w="1831" w:type="dxa"/>
            <w:tcBorders>
              <w:top w:val="nil"/>
              <w:bottom w:val="nil"/>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2.67 </w:t>
            </w:r>
            <w:r w:rsidRPr="002D38AD">
              <w:rPr>
                <w:rFonts w:ascii="Book Antiqua" w:hAnsi="Book Antiqua"/>
                <w:sz w:val="24"/>
                <w:szCs w:val="24"/>
              </w:rPr>
              <w:sym w:font="Symbol" w:char="F0B1"/>
            </w:r>
            <w:r w:rsidRPr="002D38AD">
              <w:rPr>
                <w:rFonts w:ascii="Book Antiqua" w:hAnsi="Book Antiqua"/>
                <w:sz w:val="24"/>
                <w:szCs w:val="24"/>
              </w:rPr>
              <w:t xml:space="preserve"> 0.30</w:t>
            </w:r>
            <w:r w:rsidRPr="002D38AD">
              <w:rPr>
                <w:rFonts w:ascii="Book Antiqua" w:hAnsi="Book Antiqua"/>
                <w:sz w:val="24"/>
                <w:szCs w:val="24"/>
                <w:vertAlign w:val="superscript"/>
              </w:rPr>
              <w:t>a</w:t>
            </w:r>
          </w:p>
        </w:tc>
        <w:tc>
          <w:tcPr>
            <w:tcW w:w="1833" w:type="dxa"/>
            <w:tcBorders>
              <w:top w:val="nil"/>
              <w:bottom w:val="nil"/>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2.04 </w:t>
            </w:r>
            <w:r w:rsidRPr="002D38AD">
              <w:rPr>
                <w:rFonts w:ascii="Book Antiqua" w:hAnsi="Book Antiqua"/>
                <w:sz w:val="24"/>
                <w:szCs w:val="24"/>
              </w:rPr>
              <w:sym w:font="Symbol" w:char="F0B1"/>
            </w:r>
            <w:r w:rsidRPr="002D38AD">
              <w:rPr>
                <w:rFonts w:ascii="Book Antiqua" w:hAnsi="Book Antiqua"/>
                <w:sz w:val="24"/>
                <w:szCs w:val="24"/>
              </w:rPr>
              <w:t xml:space="preserve"> 0.29</w:t>
            </w:r>
            <w:r w:rsidRPr="002D38AD">
              <w:rPr>
                <w:rFonts w:ascii="Book Antiqua" w:hAnsi="Book Antiqua"/>
                <w:sz w:val="24"/>
                <w:szCs w:val="24"/>
                <w:vertAlign w:val="superscript"/>
              </w:rPr>
              <w:t>a</w:t>
            </w:r>
          </w:p>
        </w:tc>
        <w:tc>
          <w:tcPr>
            <w:tcW w:w="1833" w:type="dxa"/>
            <w:tcBorders>
              <w:top w:val="nil"/>
              <w:bottom w:val="nil"/>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2.55 </w:t>
            </w:r>
            <w:r w:rsidRPr="002D38AD">
              <w:rPr>
                <w:rFonts w:ascii="Book Antiqua" w:hAnsi="Book Antiqua"/>
                <w:sz w:val="24"/>
                <w:szCs w:val="24"/>
              </w:rPr>
              <w:sym w:font="Symbol" w:char="F0B1"/>
            </w:r>
            <w:r w:rsidRPr="002D38AD">
              <w:rPr>
                <w:rFonts w:ascii="Book Antiqua" w:hAnsi="Book Antiqua"/>
                <w:sz w:val="24"/>
                <w:szCs w:val="24"/>
              </w:rPr>
              <w:t xml:space="preserve"> 0.16</w:t>
            </w:r>
            <w:r w:rsidRPr="002D38AD">
              <w:rPr>
                <w:rFonts w:ascii="Book Antiqua" w:hAnsi="Book Antiqua"/>
                <w:sz w:val="24"/>
                <w:szCs w:val="24"/>
                <w:vertAlign w:val="superscript"/>
              </w:rPr>
              <w:t>a</w:t>
            </w:r>
          </w:p>
        </w:tc>
        <w:tc>
          <w:tcPr>
            <w:tcW w:w="1833" w:type="dxa"/>
            <w:tcBorders>
              <w:top w:val="nil"/>
              <w:bottom w:val="nil"/>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3.05 </w:t>
            </w:r>
            <w:r w:rsidRPr="002D38AD">
              <w:rPr>
                <w:rFonts w:ascii="Book Antiqua" w:hAnsi="Book Antiqua"/>
                <w:sz w:val="24"/>
                <w:szCs w:val="24"/>
              </w:rPr>
              <w:sym w:font="Symbol" w:char="F0B1"/>
            </w:r>
            <w:r w:rsidRPr="002D38AD">
              <w:rPr>
                <w:rFonts w:ascii="Book Antiqua" w:hAnsi="Book Antiqua"/>
                <w:sz w:val="24"/>
                <w:szCs w:val="24"/>
              </w:rPr>
              <w:t xml:space="preserve"> 0.10</w:t>
            </w:r>
            <w:r w:rsidRPr="002D38AD">
              <w:rPr>
                <w:rFonts w:ascii="Book Antiqua" w:hAnsi="Book Antiqua"/>
                <w:sz w:val="24"/>
                <w:szCs w:val="24"/>
                <w:vertAlign w:val="superscript"/>
              </w:rPr>
              <w:t>a</w:t>
            </w:r>
          </w:p>
        </w:tc>
      </w:tr>
      <w:tr w:rsidR="00982EFC" w:rsidRPr="002D38AD" w:rsidTr="00A74A82">
        <w:trPr>
          <w:gridBefore w:val="1"/>
          <w:wBefore w:w="114" w:type="dxa"/>
          <w:trHeight w:val="344"/>
        </w:trPr>
        <w:tc>
          <w:tcPr>
            <w:tcW w:w="1691" w:type="dxa"/>
            <w:tcBorders>
              <w:top w:val="nil"/>
              <w:bottom w:val="nil"/>
            </w:tcBorders>
          </w:tcPr>
          <w:p w:rsidR="009402C2" w:rsidRPr="002D38AD" w:rsidRDefault="009402C2" w:rsidP="00A74A82">
            <w:pPr>
              <w:adjustRightInd w:val="0"/>
              <w:snapToGrid w:val="0"/>
              <w:spacing w:line="360" w:lineRule="auto"/>
              <w:jc w:val="left"/>
              <w:rPr>
                <w:rFonts w:ascii="Book Antiqua" w:hAnsi="Book Antiqua"/>
                <w:sz w:val="24"/>
                <w:szCs w:val="24"/>
              </w:rPr>
            </w:pPr>
            <w:r w:rsidRPr="002D38AD">
              <w:rPr>
                <w:rFonts w:ascii="Book Antiqua" w:hAnsi="Book Antiqua"/>
                <w:sz w:val="24"/>
                <w:szCs w:val="24"/>
              </w:rPr>
              <w:t>Anti-HMGB1</w:t>
            </w:r>
          </w:p>
        </w:tc>
        <w:tc>
          <w:tcPr>
            <w:tcW w:w="1831" w:type="dxa"/>
            <w:tcBorders>
              <w:top w:val="nil"/>
              <w:bottom w:val="nil"/>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1.89 </w:t>
            </w:r>
            <w:r w:rsidRPr="002D38AD">
              <w:rPr>
                <w:rFonts w:ascii="Book Antiqua" w:hAnsi="Book Antiqua"/>
                <w:sz w:val="24"/>
                <w:szCs w:val="24"/>
              </w:rPr>
              <w:sym w:font="Symbol" w:char="F0B1"/>
            </w:r>
            <w:r w:rsidRPr="002D38AD">
              <w:rPr>
                <w:rFonts w:ascii="Book Antiqua" w:hAnsi="Book Antiqua"/>
                <w:sz w:val="24"/>
                <w:szCs w:val="24"/>
              </w:rPr>
              <w:t xml:space="preserve"> 0.18</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p>
        </w:tc>
        <w:tc>
          <w:tcPr>
            <w:tcW w:w="1833" w:type="dxa"/>
            <w:tcBorders>
              <w:top w:val="nil"/>
              <w:bottom w:val="nil"/>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1.42 </w:t>
            </w:r>
            <w:r w:rsidRPr="002D38AD">
              <w:rPr>
                <w:rFonts w:ascii="Book Antiqua" w:hAnsi="Book Antiqua"/>
                <w:sz w:val="24"/>
                <w:szCs w:val="24"/>
              </w:rPr>
              <w:sym w:font="Symbol" w:char="F0B1"/>
            </w:r>
            <w:r w:rsidRPr="002D38AD">
              <w:rPr>
                <w:rFonts w:ascii="Book Antiqua" w:hAnsi="Book Antiqua"/>
                <w:sz w:val="24"/>
                <w:szCs w:val="24"/>
              </w:rPr>
              <w:t xml:space="preserve"> 0.23</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p>
        </w:tc>
        <w:tc>
          <w:tcPr>
            <w:tcW w:w="1833" w:type="dxa"/>
            <w:tcBorders>
              <w:top w:val="nil"/>
              <w:bottom w:val="nil"/>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2.37 </w:t>
            </w:r>
            <w:r w:rsidRPr="002D38AD">
              <w:rPr>
                <w:rFonts w:ascii="Book Antiqua" w:hAnsi="Book Antiqua"/>
                <w:sz w:val="24"/>
                <w:szCs w:val="24"/>
              </w:rPr>
              <w:sym w:font="Symbol" w:char="F0B1"/>
            </w:r>
            <w:r w:rsidRPr="002D38AD">
              <w:rPr>
                <w:rFonts w:ascii="Book Antiqua" w:hAnsi="Book Antiqua"/>
                <w:sz w:val="24"/>
                <w:szCs w:val="24"/>
              </w:rPr>
              <w:t xml:space="preserve"> 0.08</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p>
        </w:tc>
        <w:tc>
          <w:tcPr>
            <w:tcW w:w="1833" w:type="dxa"/>
            <w:tcBorders>
              <w:top w:val="nil"/>
              <w:bottom w:val="nil"/>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2.90 </w:t>
            </w:r>
            <w:r w:rsidRPr="002D38AD">
              <w:rPr>
                <w:rFonts w:ascii="Book Antiqua" w:hAnsi="Book Antiqua"/>
                <w:sz w:val="24"/>
                <w:szCs w:val="24"/>
              </w:rPr>
              <w:sym w:font="Symbol" w:char="F0B1"/>
            </w:r>
            <w:r w:rsidRPr="002D38AD">
              <w:rPr>
                <w:rFonts w:ascii="Book Antiqua" w:hAnsi="Book Antiqua"/>
                <w:sz w:val="24"/>
                <w:szCs w:val="24"/>
              </w:rPr>
              <w:t xml:space="preserve"> 0.13</w:t>
            </w:r>
            <w:r w:rsidRPr="002D38AD">
              <w:rPr>
                <w:rFonts w:ascii="Book Antiqua" w:hAnsi="Book Antiqua"/>
                <w:sz w:val="24"/>
                <w:szCs w:val="24"/>
                <w:vertAlign w:val="superscript"/>
              </w:rPr>
              <w:t>ab</w:t>
            </w:r>
          </w:p>
        </w:tc>
      </w:tr>
      <w:tr w:rsidR="00982EFC" w:rsidRPr="002D38AD" w:rsidTr="00A74A82">
        <w:trPr>
          <w:gridBefore w:val="1"/>
          <w:wBefore w:w="114" w:type="dxa"/>
          <w:trHeight w:val="344"/>
        </w:trPr>
        <w:tc>
          <w:tcPr>
            <w:tcW w:w="1691" w:type="dxa"/>
            <w:tcBorders>
              <w:top w:val="nil"/>
              <w:bottom w:val="nil"/>
            </w:tcBorders>
          </w:tcPr>
          <w:p w:rsidR="009402C2" w:rsidRPr="002D38AD" w:rsidRDefault="009402C2" w:rsidP="00A74A82">
            <w:pPr>
              <w:adjustRightInd w:val="0"/>
              <w:snapToGrid w:val="0"/>
              <w:spacing w:line="360" w:lineRule="auto"/>
              <w:jc w:val="left"/>
              <w:rPr>
                <w:rFonts w:ascii="Book Antiqua" w:hAnsi="Book Antiqua"/>
                <w:sz w:val="24"/>
                <w:szCs w:val="24"/>
              </w:rPr>
            </w:pPr>
            <w:r w:rsidRPr="002D38AD">
              <w:rPr>
                <w:rFonts w:ascii="Book Antiqua" w:hAnsi="Book Antiqua"/>
                <w:sz w:val="24"/>
                <w:szCs w:val="24"/>
              </w:rPr>
              <w:lastRenderedPageBreak/>
              <w:t>Anti-MyD88</w:t>
            </w:r>
          </w:p>
        </w:tc>
        <w:tc>
          <w:tcPr>
            <w:tcW w:w="1831" w:type="dxa"/>
            <w:tcBorders>
              <w:top w:val="nil"/>
              <w:bottom w:val="nil"/>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2.35 </w:t>
            </w:r>
            <w:r w:rsidRPr="002D38AD">
              <w:rPr>
                <w:rFonts w:ascii="Book Antiqua" w:hAnsi="Book Antiqua"/>
                <w:sz w:val="24"/>
                <w:szCs w:val="24"/>
              </w:rPr>
              <w:sym w:font="Symbol" w:char="F0B1"/>
            </w:r>
            <w:r w:rsidRPr="002D38AD">
              <w:rPr>
                <w:rFonts w:ascii="Book Antiqua" w:hAnsi="Book Antiqua"/>
                <w:sz w:val="24"/>
                <w:szCs w:val="24"/>
              </w:rPr>
              <w:t xml:space="preserve"> 0.31</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p>
        </w:tc>
        <w:tc>
          <w:tcPr>
            <w:tcW w:w="1833" w:type="dxa"/>
            <w:tcBorders>
              <w:top w:val="nil"/>
              <w:bottom w:val="nil"/>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1.77 </w:t>
            </w:r>
            <w:r w:rsidRPr="002D38AD">
              <w:rPr>
                <w:rFonts w:ascii="Book Antiqua" w:hAnsi="Book Antiqua"/>
                <w:sz w:val="24"/>
                <w:szCs w:val="24"/>
              </w:rPr>
              <w:sym w:font="Symbol" w:char="F0B1"/>
            </w:r>
            <w:r w:rsidRPr="002D38AD">
              <w:rPr>
                <w:rFonts w:ascii="Book Antiqua" w:hAnsi="Book Antiqua"/>
                <w:sz w:val="24"/>
                <w:szCs w:val="24"/>
              </w:rPr>
              <w:t xml:space="preserve"> 0.18</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p>
        </w:tc>
        <w:tc>
          <w:tcPr>
            <w:tcW w:w="1833" w:type="dxa"/>
            <w:tcBorders>
              <w:top w:val="nil"/>
              <w:bottom w:val="nil"/>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2.30 </w:t>
            </w:r>
            <w:r w:rsidRPr="002D38AD">
              <w:rPr>
                <w:rFonts w:ascii="Book Antiqua" w:hAnsi="Book Antiqua"/>
                <w:sz w:val="24"/>
                <w:szCs w:val="24"/>
              </w:rPr>
              <w:sym w:font="Symbol" w:char="F0B1"/>
            </w:r>
            <w:r w:rsidRPr="002D38AD">
              <w:rPr>
                <w:rFonts w:ascii="Book Antiqua" w:hAnsi="Book Antiqua"/>
                <w:sz w:val="24"/>
                <w:szCs w:val="24"/>
              </w:rPr>
              <w:t xml:space="preserve"> 0.16</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p>
        </w:tc>
        <w:tc>
          <w:tcPr>
            <w:tcW w:w="1833" w:type="dxa"/>
            <w:tcBorders>
              <w:top w:val="nil"/>
              <w:bottom w:val="nil"/>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3.04 </w:t>
            </w:r>
            <w:r w:rsidRPr="002D38AD">
              <w:rPr>
                <w:rFonts w:ascii="Book Antiqua" w:hAnsi="Book Antiqua"/>
                <w:sz w:val="24"/>
                <w:szCs w:val="24"/>
              </w:rPr>
              <w:sym w:font="Symbol" w:char="F0B1"/>
            </w:r>
            <w:r w:rsidRPr="002D38AD">
              <w:rPr>
                <w:rFonts w:ascii="Book Antiqua" w:hAnsi="Book Antiqua"/>
                <w:sz w:val="24"/>
                <w:szCs w:val="24"/>
              </w:rPr>
              <w:t xml:space="preserve"> 0.13</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p>
        </w:tc>
      </w:tr>
      <w:tr w:rsidR="00982EFC" w:rsidRPr="002D38AD" w:rsidTr="00A74A82">
        <w:trPr>
          <w:gridBefore w:val="1"/>
          <w:wBefore w:w="114" w:type="dxa"/>
          <w:trHeight w:val="344"/>
        </w:trPr>
        <w:tc>
          <w:tcPr>
            <w:tcW w:w="1691" w:type="dxa"/>
            <w:tcBorders>
              <w:top w:val="nil"/>
              <w:bottom w:val="single" w:sz="4" w:space="0" w:color="auto"/>
            </w:tcBorders>
          </w:tcPr>
          <w:p w:rsidR="009402C2" w:rsidRPr="002D38AD" w:rsidRDefault="009402C2" w:rsidP="00A74A82">
            <w:pPr>
              <w:adjustRightInd w:val="0"/>
              <w:snapToGrid w:val="0"/>
              <w:spacing w:line="360" w:lineRule="auto"/>
              <w:jc w:val="left"/>
              <w:rPr>
                <w:rFonts w:ascii="Book Antiqua" w:hAnsi="Book Antiqua"/>
                <w:sz w:val="24"/>
                <w:szCs w:val="24"/>
              </w:rPr>
            </w:pPr>
            <w:r w:rsidRPr="002D38AD">
              <w:rPr>
                <w:rFonts w:ascii="Book Antiqua" w:hAnsi="Book Antiqua"/>
                <w:sz w:val="24"/>
                <w:szCs w:val="24"/>
              </w:rPr>
              <w:t>Anti-TRIF</w:t>
            </w:r>
          </w:p>
        </w:tc>
        <w:tc>
          <w:tcPr>
            <w:tcW w:w="1831" w:type="dxa"/>
            <w:tcBorders>
              <w:top w:val="nil"/>
              <w:bottom w:val="single" w:sz="4" w:space="0" w:color="auto"/>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2.29 </w:t>
            </w:r>
            <w:r w:rsidRPr="002D38AD">
              <w:rPr>
                <w:rFonts w:ascii="Book Antiqua" w:hAnsi="Book Antiqua"/>
                <w:sz w:val="24"/>
                <w:szCs w:val="24"/>
              </w:rPr>
              <w:sym w:font="Symbol" w:char="F0B1"/>
            </w:r>
            <w:r w:rsidRPr="002D38AD">
              <w:rPr>
                <w:rFonts w:ascii="Book Antiqua" w:hAnsi="Book Antiqua"/>
                <w:sz w:val="24"/>
                <w:szCs w:val="24"/>
              </w:rPr>
              <w:t xml:space="preserve"> 0.28</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p>
        </w:tc>
        <w:tc>
          <w:tcPr>
            <w:tcW w:w="1833" w:type="dxa"/>
            <w:tcBorders>
              <w:top w:val="nil"/>
              <w:bottom w:val="single" w:sz="4" w:space="0" w:color="auto"/>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1.70 </w:t>
            </w:r>
            <w:r w:rsidRPr="002D38AD">
              <w:rPr>
                <w:rFonts w:ascii="Book Antiqua" w:hAnsi="Book Antiqua"/>
                <w:sz w:val="24"/>
                <w:szCs w:val="24"/>
              </w:rPr>
              <w:sym w:font="Symbol" w:char="F0B1"/>
            </w:r>
            <w:r w:rsidRPr="002D38AD">
              <w:rPr>
                <w:rFonts w:ascii="Book Antiqua" w:hAnsi="Book Antiqua"/>
                <w:sz w:val="24"/>
                <w:szCs w:val="24"/>
              </w:rPr>
              <w:t xml:space="preserve"> 0.13</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p>
        </w:tc>
        <w:tc>
          <w:tcPr>
            <w:tcW w:w="1833" w:type="dxa"/>
            <w:tcBorders>
              <w:top w:val="nil"/>
              <w:bottom w:val="single" w:sz="4" w:space="0" w:color="auto"/>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2.53 </w:t>
            </w:r>
            <w:r w:rsidRPr="002D38AD">
              <w:rPr>
                <w:rFonts w:ascii="Book Antiqua" w:hAnsi="Book Antiqua"/>
                <w:sz w:val="24"/>
                <w:szCs w:val="24"/>
              </w:rPr>
              <w:sym w:font="Symbol" w:char="F0B1"/>
            </w:r>
            <w:r w:rsidRPr="002D38AD">
              <w:rPr>
                <w:rFonts w:ascii="Book Antiqua" w:hAnsi="Book Antiqua"/>
                <w:sz w:val="24"/>
                <w:szCs w:val="24"/>
              </w:rPr>
              <w:t xml:space="preserve"> 0.07</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c</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d</w:t>
            </w:r>
          </w:p>
        </w:tc>
        <w:tc>
          <w:tcPr>
            <w:tcW w:w="1833" w:type="dxa"/>
            <w:tcBorders>
              <w:top w:val="nil"/>
              <w:bottom w:val="single" w:sz="4" w:space="0" w:color="auto"/>
            </w:tcBorders>
          </w:tcPr>
          <w:p w:rsidR="009402C2" w:rsidRPr="002D38AD" w:rsidRDefault="009402C2" w:rsidP="00A74A82">
            <w:pPr>
              <w:adjustRightInd w:val="0"/>
              <w:snapToGrid w:val="0"/>
              <w:spacing w:line="360" w:lineRule="auto"/>
              <w:jc w:val="center"/>
              <w:rPr>
                <w:rFonts w:ascii="Book Antiqua" w:hAnsi="Book Antiqua"/>
                <w:sz w:val="24"/>
                <w:szCs w:val="24"/>
              </w:rPr>
            </w:pPr>
            <w:r w:rsidRPr="002D38AD">
              <w:rPr>
                <w:rFonts w:ascii="Book Antiqua" w:hAnsi="Book Antiqua"/>
                <w:sz w:val="24"/>
                <w:szCs w:val="24"/>
              </w:rPr>
              <w:t xml:space="preserve">2.85 </w:t>
            </w:r>
            <w:r w:rsidRPr="002D38AD">
              <w:rPr>
                <w:rFonts w:ascii="Book Antiqua" w:hAnsi="Book Antiqua"/>
                <w:sz w:val="24"/>
                <w:szCs w:val="24"/>
              </w:rPr>
              <w:sym w:font="Symbol" w:char="F0B1"/>
            </w:r>
            <w:r w:rsidRPr="002D38AD">
              <w:rPr>
                <w:rFonts w:ascii="Book Antiqua" w:hAnsi="Book Antiqua"/>
                <w:sz w:val="24"/>
                <w:szCs w:val="24"/>
              </w:rPr>
              <w:t xml:space="preserve"> 0.12</w:t>
            </w:r>
            <w:r w:rsidRPr="002D38AD">
              <w:rPr>
                <w:rFonts w:ascii="Book Antiqua" w:hAnsi="Book Antiqua"/>
                <w:sz w:val="24"/>
                <w:szCs w:val="24"/>
                <w:vertAlign w:val="superscript"/>
              </w:rPr>
              <w:t>a</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b</w:t>
            </w:r>
            <w:r w:rsidRPr="002D38AD">
              <w:rPr>
                <w:rFonts w:ascii="Book Antiqua" w:hAnsi="Book Antiqua" w:hint="eastAsia"/>
                <w:sz w:val="24"/>
                <w:szCs w:val="24"/>
                <w:vertAlign w:val="superscript"/>
              </w:rPr>
              <w:t>,</w:t>
            </w:r>
            <w:r w:rsidRPr="002D38AD">
              <w:rPr>
                <w:rFonts w:ascii="Book Antiqua" w:hAnsi="Book Antiqua"/>
                <w:sz w:val="24"/>
                <w:szCs w:val="24"/>
                <w:vertAlign w:val="superscript"/>
              </w:rPr>
              <w:t>d</w:t>
            </w:r>
          </w:p>
        </w:tc>
      </w:tr>
    </w:tbl>
    <w:p w:rsidR="009402C2" w:rsidRPr="002D38AD" w:rsidRDefault="009402C2" w:rsidP="009402C2">
      <w:pPr>
        <w:adjustRightInd w:val="0"/>
        <w:snapToGrid w:val="0"/>
        <w:spacing w:line="360" w:lineRule="auto"/>
        <w:rPr>
          <w:rFonts w:ascii="Book Antiqua" w:hAnsi="Book Antiqua"/>
          <w:sz w:val="24"/>
          <w:szCs w:val="24"/>
          <w:vertAlign w:val="superscript"/>
        </w:rPr>
      </w:pPr>
    </w:p>
    <w:p w:rsidR="009402C2" w:rsidRPr="002D38AD" w:rsidRDefault="009402C2" w:rsidP="009402C2">
      <w:pPr>
        <w:adjustRightInd w:val="0"/>
        <w:snapToGrid w:val="0"/>
        <w:spacing w:line="360" w:lineRule="auto"/>
        <w:rPr>
          <w:rFonts w:ascii="Book Antiqua" w:hAnsi="Book Antiqua"/>
          <w:sz w:val="24"/>
          <w:szCs w:val="24"/>
          <w:vertAlign w:val="superscript"/>
        </w:rPr>
      </w:pPr>
    </w:p>
    <w:p w:rsidR="009402C2" w:rsidRPr="002D38AD" w:rsidRDefault="009402C2" w:rsidP="009402C2">
      <w:pPr>
        <w:adjustRightInd w:val="0"/>
        <w:snapToGrid w:val="0"/>
        <w:spacing w:line="360" w:lineRule="auto"/>
        <w:rPr>
          <w:rFonts w:ascii="Book Antiqua" w:hAnsi="Book Antiqua"/>
          <w:sz w:val="24"/>
          <w:szCs w:val="24"/>
          <w:vertAlign w:val="superscript"/>
        </w:rPr>
      </w:pPr>
    </w:p>
    <w:p w:rsidR="009402C2" w:rsidRPr="002D38AD" w:rsidRDefault="009402C2" w:rsidP="009402C2">
      <w:pPr>
        <w:adjustRightInd w:val="0"/>
        <w:snapToGrid w:val="0"/>
        <w:spacing w:line="360" w:lineRule="auto"/>
        <w:rPr>
          <w:rFonts w:ascii="Book Antiqua" w:hAnsi="Book Antiqua"/>
          <w:sz w:val="24"/>
          <w:szCs w:val="24"/>
          <w:vertAlign w:val="superscript"/>
        </w:rPr>
      </w:pPr>
    </w:p>
    <w:p w:rsidR="009402C2" w:rsidRPr="002D38AD" w:rsidRDefault="009402C2" w:rsidP="009402C2">
      <w:pPr>
        <w:adjustRightInd w:val="0"/>
        <w:snapToGrid w:val="0"/>
        <w:spacing w:line="360" w:lineRule="auto"/>
        <w:rPr>
          <w:rFonts w:ascii="Book Antiqua" w:hAnsi="Book Antiqua"/>
          <w:sz w:val="24"/>
          <w:szCs w:val="24"/>
          <w:vertAlign w:val="superscript"/>
        </w:rPr>
      </w:pPr>
    </w:p>
    <w:p w:rsidR="009402C2" w:rsidRPr="002D38AD" w:rsidRDefault="009402C2" w:rsidP="009402C2">
      <w:pPr>
        <w:adjustRightInd w:val="0"/>
        <w:snapToGrid w:val="0"/>
        <w:spacing w:line="360" w:lineRule="auto"/>
        <w:rPr>
          <w:rFonts w:ascii="Book Antiqua" w:hAnsi="Book Antiqua"/>
          <w:sz w:val="24"/>
          <w:szCs w:val="24"/>
        </w:rPr>
      </w:pPr>
      <w:proofErr w:type="spellStart"/>
      <w:proofErr w:type="gramStart"/>
      <w:r w:rsidRPr="002D38AD">
        <w:rPr>
          <w:rFonts w:ascii="Book Antiqua" w:hAnsi="Book Antiqua"/>
          <w:sz w:val="24"/>
          <w:szCs w:val="24"/>
          <w:vertAlign w:val="superscript"/>
        </w:rPr>
        <w:t>a</w:t>
      </w:r>
      <w:r w:rsidRPr="002D38AD">
        <w:rPr>
          <w:rFonts w:ascii="Book Antiqua" w:hAnsi="Book Antiqua"/>
          <w:i/>
          <w:sz w:val="24"/>
          <w:szCs w:val="24"/>
        </w:rPr>
        <w:t>P</w:t>
      </w:r>
      <w:proofErr w:type="spellEnd"/>
      <w:proofErr w:type="gramEnd"/>
      <w:r w:rsidRPr="002D38AD">
        <w:rPr>
          <w:rFonts w:ascii="Book Antiqua" w:hAnsi="Book Antiqua"/>
          <w:i/>
          <w:sz w:val="24"/>
          <w:szCs w:val="24"/>
        </w:rPr>
        <w:t xml:space="preserve"> &lt; </w:t>
      </w:r>
      <w:r w:rsidRPr="002D38AD">
        <w:rPr>
          <w:rFonts w:ascii="Book Antiqua" w:hAnsi="Book Antiqua"/>
          <w:sz w:val="24"/>
          <w:szCs w:val="24"/>
        </w:rPr>
        <w:t xml:space="preserve">0.05 </w:t>
      </w:r>
      <w:r w:rsidRPr="002D38AD">
        <w:rPr>
          <w:rFonts w:ascii="Book Antiqua" w:hAnsi="Book Antiqua"/>
          <w:i/>
          <w:sz w:val="24"/>
          <w:szCs w:val="24"/>
        </w:rPr>
        <w:t>vs</w:t>
      </w:r>
      <w:r w:rsidRPr="002D38AD">
        <w:rPr>
          <w:rFonts w:ascii="Book Antiqua" w:hAnsi="Book Antiqua"/>
          <w:sz w:val="24"/>
          <w:szCs w:val="24"/>
        </w:rPr>
        <w:t xml:space="preserve"> sham group; </w:t>
      </w:r>
      <w:proofErr w:type="spellStart"/>
      <w:r w:rsidRPr="002D38AD">
        <w:rPr>
          <w:rFonts w:ascii="Book Antiqua" w:hAnsi="Book Antiqua"/>
          <w:sz w:val="24"/>
          <w:szCs w:val="24"/>
          <w:vertAlign w:val="superscript"/>
        </w:rPr>
        <w:t>b</w:t>
      </w:r>
      <w:r w:rsidRPr="002D38AD">
        <w:rPr>
          <w:rFonts w:ascii="Book Antiqua" w:hAnsi="Book Antiqua"/>
          <w:i/>
          <w:sz w:val="24"/>
          <w:szCs w:val="24"/>
        </w:rPr>
        <w:t>P</w:t>
      </w:r>
      <w:proofErr w:type="spellEnd"/>
      <w:r w:rsidRPr="002D38AD">
        <w:rPr>
          <w:rFonts w:ascii="Book Antiqua" w:hAnsi="Book Antiqua"/>
          <w:i/>
          <w:sz w:val="24"/>
          <w:szCs w:val="24"/>
        </w:rPr>
        <w:t xml:space="preserve"> &lt; </w:t>
      </w:r>
      <w:r w:rsidRPr="002D38AD">
        <w:rPr>
          <w:rFonts w:ascii="Book Antiqua" w:hAnsi="Book Antiqua"/>
          <w:sz w:val="24"/>
          <w:szCs w:val="24"/>
        </w:rPr>
        <w:t>0.05</w:t>
      </w:r>
      <w:r w:rsidRPr="002D38AD">
        <w:rPr>
          <w:rFonts w:ascii="Book Antiqua" w:hAnsi="Book Antiqua"/>
          <w:i/>
          <w:sz w:val="24"/>
          <w:szCs w:val="24"/>
        </w:rPr>
        <w:t xml:space="preserve"> vs</w:t>
      </w:r>
      <w:r w:rsidRPr="002D38AD">
        <w:rPr>
          <w:rFonts w:ascii="Book Antiqua" w:hAnsi="Book Antiqua"/>
          <w:sz w:val="24"/>
          <w:szCs w:val="24"/>
        </w:rPr>
        <w:t xml:space="preserve"> control group; </w:t>
      </w:r>
      <w:proofErr w:type="spellStart"/>
      <w:r w:rsidRPr="002D38AD">
        <w:rPr>
          <w:rFonts w:ascii="Book Antiqua" w:hAnsi="Book Antiqua"/>
          <w:sz w:val="24"/>
          <w:szCs w:val="24"/>
          <w:vertAlign w:val="superscript"/>
        </w:rPr>
        <w:t>c</w:t>
      </w:r>
      <w:r w:rsidRPr="002D38AD">
        <w:rPr>
          <w:rFonts w:ascii="Book Antiqua" w:hAnsi="Book Antiqua"/>
          <w:i/>
          <w:sz w:val="24"/>
          <w:szCs w:val="24"/>
        </w:rPr>
        <w:t>P</w:t>
      </w:r>
      <w:proofErr w:type="spellEnd"/>
      <w:r w:rsidRPr="002D38AD">
        <w:rPr>
          <w:rFonts w:ascii="Book Antiqua" w:hAnsi="Book Antiqua"/>
          <w:i/>
          <w:sz w:val="24"/>
          <w:szCs w:val="24"/>
        </w:rPr>
        <w:t xml:space="preserve"> &lt; </w:t>
      </w:r>
      <w:r w:rsidRPr="002D38AD">
        <w:rPr>
          <w:rFonts w:ascii="Book Antiqua" w:hAnsi="Book Antiqua"/>
          <w:sz w:val="24"/>
          <w:szCs w:val="24"/>
        </w:rPr>
        <w:t xml:space="preserve">0.05 </w:t>
      </w:r>
      <w:r w:rsidRPr="002D38AD">
        <w:rPr>
          <w:rFonts w:ascii="Book Antiqua" w:hAnsi="Book Antiqua"/>
          <w:i/>
          <w:sz w:val="24"/>
          <w:szCs w:val="24"/>
        </w:rPr>
        <w:t>vs</w:t>
      </w:r>
      <w:r w:rsidRPr="002D38AD">
        <w:rPr>
          <w:rFonts w:ascii="Book Antiqua" w:hAnsi="Book Antiqua"/>
          <w:sz w:val="24"/>
          <w:szCs w:val="24"/>
        </w:rPr>
        <w:t xml:space="preserve"> anti-HMGB1 group;</w:t>
      </w:r>
      <w:r w:rsidRPr="002D38AD">
        <w:rPr>
          <w:rFonts w:ascii="Book Antiqua" w:hAnsi="Book Antiqua"/>
          <w:sz w:val="24"/>
          <w:szCs w:val="24"/>
          <w:vertAlign w:val="superscript"/>
        </w:rPr>
        <w:t xml:space="preserve"> </w:t>
      </w:r>
      <w:proofErr w:type="spellStart"/>
      <w:r w:rsidRPr="002D38AD">
        <w:rPr>
          <w:rFonts w:ascii="Book Antiqua" w:hAnsi="Book Antiqua"/>
          <w:sz w:val="24"/>
          <w:szCs w:val="24"/>
          <w:vertAlign w:val="superscript"/>
        </w:rPr>
        <w:t>d</w:t>
      </w:r>
      <w:r w:rsidRPr="002D38AD">
        <w:rPr>
          <w:rFonts w:ascii="Book Antiqua" w:hAnsi="Book Antiqua"/>
          <w:i/>
          <w:sz w:val="24"/>
          <w:szCs w:val="24"/>
        </w:rPr>
        <w:t>P</w:t>
      </w:r>
      <w:proofErr w:type="spellEnd"/>
      <w:r w:rsidRPr="002D38AD">
        <w:rPr>
          <w:rFonts w:ascii="Book Antiqua" w:hAnsi="Book Antiqua"/>
          <w:i/>
          <w:sz w:val="24"/>
          <w:szCs w:val="24"/>
        </w:rPr>
        <w:t xml:space="preserve"> &lt; </w:t>
      </w:r>
      <w:r w:rsidRPr="002D38AD">
        <w:rPr>
          <w:rFonts w:ascii="Book Antiqua" w:hAnsi="Book Antiqua"/>
          <w:sz w:val="24"/>
          <w:szCs w:val="24"/>
        </w:rPr>
        <w:t>0.05</w:t>
      </w:r>
      <w:r w:rsidRPr="002D38AD">
        <w:rPr>
          <w:rFonts w:ascii="Book Antiqua" w:hAnsi="Book Antiqua"/>
          <w:i/>
          <w:sz w:val="24"/>
          <w:szCs w:val="24"/>
        </w:rPr>
        <w:t xml:space="preserve"> vs</w:t>
      </w:r>
      <w:r w:rsidRPr="002D38AD">
        <w:rPr>
          <w:rFonts w:ascii="Book Antiqua" w:hAnsi="Book Antiqua"/>
          <w:sz w:val="24"/>
          <w:szCs w:val="24"/>
        </w:rPr>
        <w:t xml:space="preserve"> anti-MyD88 group</w:t>
      </w:r>
      <w:r w:rsidRPr="002D38AD">
        <w:rPr>
          <w:rFonts w:ascii="Book Antiqua" w:hAnsi="Book Antiqua" w:hint="eastAsia"/>
          <w:sz w:val="24"/>
          <w:szCs w:val="24"/>
        </w:rPr>
        <w:t xml:space="preserve">. HMGBI: </w:t>
      </w:r>
      <w:r w:rsidRPr="002D38AD">
        <w:rPr>
          <w:rFonts w:ascii="Book Antiqua" w:hAnsi="Book Antiqua"/>
          <w:sz w:val="24"/>
          <w:szCs w:val="24"/>
        </w:rPr>
        <w:t>High mobility group protein 1</w:t>
      </w:r>
      <w:r w:rsidRPr="002D38AD">
        <w:rPr>
          <w:rFonts w:ascii="Book Antiqua" w:hAnsi="Book Antiqua" w:hint="eastAsia"/>
          <w:sz w:val="24"/>
          <w:szCs w:val="24"/>
        </w:rPr>
        <w:t xml:space="preserve">; TRIF: </w:t>
      </w:r>
      <w:proofErr w:type="spellStart"/>
      <w:r w:rsidRPr="002D38AD">
        <w:rPr>
          <w:rFonts w:ascii="Book Antiqua" w:hAnsi="Book Antiqua"/>
          <w:sz w:val="24"/>
          <w:szCs w:val="24"/>
        </w:rPr>
        <w:t>Translocating</w:t>
      </w:r>
      <w:proofErr w:type="spellEnd"/>
      <w:r w:rsidRPr="002D38AD">
        <w:rPr>
          <w:rFonts w:ascii="Book Antiqua" w:hAnsi="Book Antiqua"/>
          <w:sz w:val="24"/>
          <w:szCs w:val="24"/>
        </w:rPr>
        <w:t>-chain-associating membrane protein</w:t>
      </w:r>
      <w:r w:rsidRPr="002D38AD">
        <w:rPr>
          <w:rFonts w:ascii="Book Antiqua" w:hAnsi="Book Antiqua" w:hint="eastAsia"/>
          <w:sz w:val="24"/>
          <w:szCs w:val="24"/>
        </w:rPr>
        <w:t xml:space="preserve">; MyD88: </w:t>
      </w:r>
      <w:r w:rsidRPr="002D38AD">
        <w:rPr>
          <w:rFonts w:ascii="Book Antiqua" w:hAnsi="Book Antiqua"/>
          <w:sz w:val="24"/>
          <w:szCs w:val="24"/>
        </w:rPr>
        <w:t>Myeloid differentiation gene 88</w:t>
      </w:r>
      <w:r w:rsidRPr="002D38AD">
        <w:rPr>
          <w:rFonts w:ascii="Book Antiqua" w:hAnsi="Book Antiqua" w:hint="eastAsia"/>
          <w:sz w:val="24"/>
          <w:szCs w:val="24"/>
        </w:rPr>
        <w:t>.</w:t>
      </w:r>
    </w:p>
    <w:p w:rsidR="009402C2" w:rsidRPr="002D38AD" w:rsidRDefault="009402C2" w:rsidP="009402C2">
      <w:pPr>
        <w:adjustRightInd w:val="0"/>
        <w:snapToGrid w:val="0"/>
        <w:spacing w:line="360" w:lineRule="auto"/>
        <w:rPr>
          <w:rFonts w:ascii="Book Antiqua" w:hAnsi="Book Antiqua"/>
          <w:sz w:val="24"/>
          <w:szCs w:val="24"/>
        </w:rPr>
      </w:pPr>
    </w:p>
    <w:p w:rsidR="008A4ED7" w:rsidRPr="002D38AD" w:rsidRDefault="008A4ED7" w:rsidP="005455B9">
      <w:pPr>
        <w:adjustRightInd w:val="0"/>
        <w:snapToGrid w:val="0"/>
        <w:spacing w:line="360" w:lineRule="auto"/>
        <w:rPr>
          <w:rFonts w:ascii="Book Antiqua" w:hAnsi="Book Antiqua"/>
          <w:sz w:val="24"/>
          <w:szCs w:val="24"/>
        </w:rPr>
      </w:pPr>
    </w:p>
    <w:sectPr w:rsidR="008A4ED7" w:rsidRPr="002D38AD" w:rsidSect="00302954">
      <w:footerReference w:type="default" r:id="rId47"/>
      <w:pgSz w:w="16839" w:h="23814" w:code="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07B" w:rsidRDefault="0003607B">
      <w:r>
        <w:separator/>
      </w:r>
    </w:p>
  </w:endnote>
  <w:endnote w:type="continuationSeparator" w:id="0">
    <w:p w:rsidR="0003607B" w:rsidRDefault="00036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Xihe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auto"/>
    <w:pitch w:val="default"/>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AdvTT5235d5a9">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CDF" w:rsidRDefault="00B31CDF">
    <w:pPr>
      <w:pStyle w:val="Footer"/>
      <w:jc w:val="center"/>
    </w:pPr>
    <w:r>
      <w:fldChar w:fldCharType="begin"/>
    </w:r>
    <w:r>
      <w:instrText xml:space="preserve"> PAGE   \* MERGEFORMAT </w:instrText>
    </w:r>
    <w:r>
      <w:fldChar w:fldCharType="separate"/>
    </w:r>
    <w:r w:rsidR="004E0482" w:rsidRPr="004E0482">
      <w:rPr>
        <w:noProof/>
        <w:lang w:val="zh-CN"/>
      </w:rPr>
      <w:t>15</w:t>
    </w:r>
    <w:r>
      <w:fldChar w:fldCharType="end"/>
    </w:r>
  </w:p>
  <w:p w:rsidR="00B31CDF" w:rsidRDefault="00B31C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07B" w:rsidRDefault="0003607B">
      <w:r>
        <w:separator/>
      </w:r>
    </w:p>
  </w:footnote>
  <w:footnote w:type="continuationSeparator" w:id="0">
    <w:p w:rsidR="0003607B" w:rsidRDefault="000360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A17A3"/>
    <w:multiLevelType w:val="multilevel"/>
    <w:tmpl w:val="014A17A3"/>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CC6"/>
    <w:rsid w:val="00007A3C"/>
    <w:rsid w:val="00011734"/>
    <w:rsid w:val="0001341A"/>
    <w:rsid w:val="00015744"/>
    <w:rsid w:val="00023865"/>
    <w:rsid w:val="00025E2B"/>
    <w:rsid w:val="00026EB9"/>
    <w:rsid w:val="00031AD0"/>
    <w:rsid w:val="000321D0"/>
    <w:rsid w:val="0003346A"/>
    <w:rsid w:val="00033A25"/>
    <w:rsid w:val="0003607B"/>
    <w:rsid w:val="0004121A"/>
    <w:rsid w:val="00043AB8"/>
    <w:rsid w:val="00046125"/>
    <w:rsid w:val="00051A47"/>
    <w:rsid w:val="0005301E"/>
    <w:rsid w:val="000547A4"/>
    <w:rsid w:val="000640BD"/>
    <w:rsid w:val="000815EF"/>
    <w:rsid w:val="00081DC4"/>
    <w:rsid w:val="0008208D"/>
    <w:rsid w:val="000878A7"/>
    <w:rsid w:val="00091998"/>
    <w:rsid w:val="000938A8"/>
    <w:rsid w:val="00093A20"/>
    <w:rsid w:val="0009432F"/>
    <w:rsid w:val="00097AA7"/>
    <w:rsid w:val="000A41B3"/>
    <w:rsid w:val="000A7424"/>
    <w:rsid w:val="000B3E83"/>
    <w:rsid w:val="000B74CC"/>
    <w:rsid w:val="000B7889"/>
    <w:rsid w:val="000B7962"/>
    <w:rsid w:val="000B7F50"/>
    <w:rsid w:val="000C21E6"/>
    <w:rsid w:val="000C23D7"/>
    <w:rsid w:val="000C537B"/>
    <w:rsid w:val="000D133B"/>
    <w:rsid w:val="000E4F70"/>
    <w:rsid w:val="000E6F19"/>
    <w:rsid w:val="000E7A62"/>
    <w:rsid w:val="000F06D7"/>
    <w:rsid w:val="000F1C2C"/>
    <w:rsid w:val="000F5969"/>
    <w:rsid w:val="000F67F8"/>
    <w:rsid w:val="00112C84"/>
    <w:rsid w:val="00113233"/>
    <w:rsid w:val="00113FCE"/>
    <w:rsid w:val="001229BF"/>
    <w:rsid w:val="00125546"/>
    <w:rsid w:val="00126F0E"/>
    <w:rsid w:val="001307DA"/>
    <w:rsid w:val="00131673"/>
    <w:rsid w:val="00133C14"/>
    <w:rsid w:val="00133C67"/>
    <w:rsid w:val="001351DB"/>
    <w:rsid w:val="00136648"/>
    <w:rsid w:val="00137747"/>
    <w:rsid w:val="00140C8E"/>
    <w:rsid w:val="00141A70"/>
    <w:rsid w:val="00144436"/>
    <w:rsid w:val="001453B0"/>
    <w:rsid w:val="00161AFE"/>
    <w:rsid w:val="00161C49"/>
    <w:rsid w:val="00163EFE"/>
    <w:rsid w:val="00172A27"/>
    <w:rsid w:val="00172AAA"/>
    <w:rsid w:val="00177145"/>
    <w:rsid w:val="0018252E"/>
    <w:rsid w:val="00184DD6"/>
    <w:rsid w:val="00192263"/>
    <w:rsid w:val="00192899"/>
    <w:rsid w:val="00192D42"/>
    <w:rsid w:val="00197DA8"/>
    <w:rsid w:val="001A2C52"/>
    <w:rsid w:val="001A62E1"/>
    <w:rsid w:val="001A7A5B"/>
    <w:rsid w:val="001C104D"/>
    <w:rsid w:val="001C1D1A"/>
    <w:rsid w:val="001C3928"/>
    <w:rsid w:val="001C5A6C"/>
    <w:rsid w:val="001D0BD9"/>
    <w:rsid w:val="001E591C"/>
    <w:rsid w:val="001E7F4F"/>
    <w:rsid w:val="00200A46"/>
    <w:rsid w:val="00212C9C"/>
    <w:rsid w:val="00215E23"/>
    <w:rsid w:val="00217CAE"/>
    <w:rsid w:val="0022075A"/>
    <w:rsid w:val="0022405B"/>
    <w:rsid w:val="002249A5"/>
    <w:rsid w:val="00225CF3"/>
    <w:rsid w:val="00240CE3"/>
    <w:rsid w:val="00241C22"/>
    <w:rsid w:val="00241F5D"/>
    <w:rsid w:val="002433CF"/>
    <w:rsid w:val="00244CEC"/>
    <w:rsid w:val="00245E8C"/>
    <w:rsid w:val="002507C9"/>
    <w:rsid w:val="002530C8"/>
    <w:rsid w:val="002536EE"/>
    <w:rsid w:val="002557DE"/>
    <w:rsid w:val="0026107B"/>
    <w:rsid w:val="0026175D"/>
    <w:rsid w:val="00264ADF"/>
    <w:rsid w:val="00267220"/>
    <w:rsid w:val="002672CB"/>
    <w:rsid w:val="00270771"/>
    <w:rsid w:val="002717DC"/>
    <w:rsid w:val="0027230D"/>
    <w:rsid w:val="00281263"/>
    <w:rsid w:val="00283CD0"/>
    <w:rsid w:val="002912E0"/>
    <w:rsid w:val="002968E5"/>
    <w:rsid w:val="002A0740"/>
    <w:rsid w:val="002A1916"/>
    <w:rsid w:val="002A1A8E"/>
    <w:rsid w:val="002A2A92"/>
    <w:rsid w:val="002A4F37"/>
    <w:rsid w:val="002A7337"/>
    <w:rsid w:val="002B1DA8"/>
    <w:rsid w:val="002B4573"/>
    <w:rsid w:val="002B5C54"/>
    <w:rsid w:val="002C2CE0"/>
    <w:rsid w:val="002D38AD"/>
    <w:rsid w:val="002D6957"/>
    <w:rsid w:val="002E034B"/>
    <w:rsid w:val="002E1438"/>
    <w:rsid w:val="002E7735"/>
    <w:rsid w:val="0030133E"/>
    <w:rsid w:val="00302954"/>
    <w:rsid w:val="00302A1B"/>
    <w:rsid w:val="00304189"/>
    <w:rsid w:val="00304239"/>
    <w:rsid w:val="00307F4A"/>
    <w:rsid w:val="0031778A"/>
    <w:rsid w:val="00322A6E"/>
    <w:rsid w:val="0032305E"/>
    <w:rsid w:val="00324344"/>
    <w:rsid w:val="00325AD9"/>
    <w:rsid w:val="003279A9"/>
    <w:rsid w:val="00333D10"/>
    <w:rsid w:val="003353F1"/>
    <w:rsid w:val="003422F2"/>
    <w:rsid w:val="0034773C"/>
    <w:rsid w:val="003551B0"/>
    <w:rsid w:val="00363F38"/>
    <w:rsid w:val="00373E0E"/>
    <w:rsid w:val="00374AEB"/>
    <w:rsid w:val="00377A1C"/>
    <w:rsid w:val="00382749"/>
    <w:rsid w:val="00384BCE"/>
    <w:rsid w:val="0039196D"/>
    <w:rsid w:val="003928D2"/>
    <w:rsid w:val="003A5C01"/>
    <w:rsid w:val="003A6191"/>
    <w:rsid w:val="003B08AF"/>
    <w:rsid w:val="003B1BB9"/>
    <w:rsid w:val="003B3FD1"/>
    <w:rsid w:val="003C0568"/>
    <w:rsid w:val="003C45E5"/>
    <w:rsid w:val="003D5858"/>
    <w:rsid w:val="003E3E51"/>
    <w:rsid w:val="003F2086"/>
    <w:rsid w:val="003F25E3"/>
    <w:rsid w:val="003F6074"/>
    <w:rsid w:val="00401A60"/>
    <w:rsid w:val="004045A6"/>
    <w:rsid w:val="00404651"/>
    <w:rsid w:val="00404BE5"/>
    <w:rsid w:val="00407159"/>
    <w:rsid w:val="0041249D"/>
    <w:rsid w:val="00416092"/>
    <w:rsid w:val="00417A0B"/>
    <w:rsid w:val="0042337A"/>
    <w:rsid w:val="00423E53"/>
    <w:rsid w:val="004314E3"/>
    <w:rsid w:val="004315E5"/>
    <w:rsid w:val="00436039"/>
    <w:rsid w:val="00440492"/>
    <w:rsid w:val="00441897"/>
    <w:rsid w:val="00446507"/>
    <w:rsid w:val="00447DE0"/>
    <w:rsid w:val="00452BE5"/>
    <w:rsid w:val="004554B1"/>
    <w:rsid w:val="00456D6C"/>
    <w:rsid w:val="0046219A"/>
    <w:rsid w:val="0046495B"/>
    <w:rsid w:val="004664DF"/>
    <w:rsid w:val="00467C2E"/>
    <w:rsid w:val="00477B1E"/>
    <w:rsid w:val="00490A5F"/>
    <w:rsid w:val="00492123"/>
    <w:rsid w:val="004969A1"/>
    <w:rsid w:val="004A1922"/>
    <w:rsid w:val="004A4877"/>
    <w:rsid w:val="004B1A3D"/>
    <w:rsid w:val="004B2593"/>
    <w:rsid w:val="004B6F82"/>
    <w:rsid w:val="004B78E0"/>
    <w:rsid w:val="004C1D26"/>
    <w:rsid w:val="004C6EED"/>
    <w:rsid w:val="004C7238"/>
    <w:rsid w:val="004D0AC8"/>
    <w:rsid w:val="004D1F7A"/>
    <w:rsid w:val="004D5EBE"/>
    <w:rsid w:val="004D62A0"/>
    <w:rsid w:val="004D783F"/>
    <w:rsid w:val="004E0482"/>
    <w:rsid w:val="004E26D0"/>
    <w:rsid w:val="004E6E0B"/>
    <w:rsid w:val="004F2380"/>
    <w:rsid w:val="004F5BA6"/>
    <w:rsid w:val="004F68B8"/>
    <w:rsid w:val="004F752D"/>
    <w:rsid w:val="004F7BF0"/>
    <w:rsid w:val="005001EB"/>
    <w:rsid w:val="0050057F"/>
    <w:rsid w:val="00513B3D"/>
    <w:rsid w:val="00522793"/>
    <w:rsid w:val="00526ACB"/>
    <w:rsid w:val="00532967"/>
    <w:rsid w:val="00533A4A"/>
    <w:rsid w:val="005351F8"/>
    <w:rsid w:val="00540612"/>
    <w:rsid w:val="00540DF1"/>
    <w:rsid w:val="00542CF1"/>
    <w:rsid w:val="005439B3"/>
    <w:rsid w:val="00544261"/>
    <w:rsid w:val="005447AC"/>
    <w:rsid w:val="005455B9"/>
    <w:rsid w:val="00545D11"/>
    <w:rsid w:val="0055397C"/>
    <w:rsid w:val="00556F6E"/>
    <w:rsid w:val="0056305B"/>
    <w:rsid w:val="005661FA"/>
    <w:rsid w:val="00573999"/>
    <w:rsid w:val="00573A26"/>
    <w:rsid w:val="00573EC2"/>
    <w:rsid w:val="0058262E"/>
    <w:rsid w:val="00587E5C"/>
    <w:rsid w:val="00591A88"/>
    <w:rsid w:val="0059444C"/>
    <w:rsid w:val="0059771F"/>
    <w:rsid w:val="005A065C"/>
    <w:rsid w:val="005A0E3B"/>
    <w:rsid w:val="005A7E43"/>
    <w:rsid w:val="005B0937"/>
    <w:rsid w:val="005B577B"/>
    <w:rsid w:val="005B5819"/>
    <w:rsid w:val="005C06B3"/>
    <w:rsid w:val="005C3B1A"/>
    <w:rsid w:val="005C69A3"/>
    <w:rsid w:val="005D0193"/>
    <w:rsid w:val="005D283D"/>
    <w:rsid w:val="005D2C7C"/>
    <w:rsid w:val="005D314B"/>
    <w:rsid w:val="005E01C2"/>
    <w:rsid w:val="005E0DDD"/>
    <w:rsid w:val="005F4B41"/>
    <w:rsid w:val="005F544E"/>
    <w:rsid w:val="005F6857"/>
    <w:rsid w:val="006044BD"/>
    <w:rsid w:val="0060527F"/>
    <w:rsid w:val="006052FF"/>
    <w:rsid w:val="00606F65"/>
    <w:rsid w:val="00607116"/>
    <w:rsid w:val="00607F15"/>
    <w:rsid w:val="0061473E"/>
    <w:rsid w:val="0061734E"/>
    <w:rsid w:val="00617DD9"/>
    <w:rsid w:val="006229B6"/>
    <w:rsid w:val="00626221"/>
    <w:rsid w:val="00626B89"/>
    <w:rsid w:val="0063597C"/>
    <w:rsid w:val="00645717"/>
    <w:rsid w:val="006469A6"/>
    <w:rsid w:val="006575C7"/>
    <w:rsid w:val="00657F39"/>
    <w:rsid w:val="0066149A"/>
    <w:rsid w:val="006672C2"/>
    <w:rsid w:val="00671CFD"/>
    <w:rsid w:val="00673662"/>
    <w:rsid w:val="00673E5C"/>
    <w:rsid w:val="00674015"/>
    <w:rsid w:val="00682E23"/>
    <w:rsid w:val="00690E5D"/>
    <w:rsid w:val="00691FC6"/>
    <w:rsid w:val="0069652A"/>
    <w:rsid w:val="006A0179"/>
    <w:rsid w:val="006A5CB9"/>
    <w:rsid w:val="006A6612"/>
    <w:rsid w:val="006A6E06"/>
    <w:rsid w:val="006A7F96"/>
    <w:rsid w:val="006B1424"/>
    <w:rsid w:val="006B52BE"/>
    <w:rsid w:val="006B6F4D"/>
    <w:rsid w:val="006C1EF8"/>
    <w:rsid w:val="006C6FBB"/>
    <w:rsid w:val="006C72C2"/>
    <w:rsid w:val="006D1890"/>
    <w:rsid w:val="006D3CD4"/>
    <w:rsid w:val="006D4F7A"/>
    <w:rsid w:val="006D68A6"/>
    <w:rsid w:val="006E096C"/>
    <w:rsid w:val="006E2250"/>
    <w:rsid w:val="006E5905"/>
    <w:rsid w:val="006E65B2"/>
    <w:rsid w:val="006E7891"/>
    <w:rsid w:val="006F2B3B"/>
    <w:rsid w:val="006F3919"/>
    <w:rsid w:val="006F476E"/>
    <w:rsid w:val="007041B3"/>
    <w:rsid w:val="007073C1"/>
    <w:rsid w:val="0071041B"/>
    <w:rsid w:val="00711D24"/>
    <w:rsid w:val="00711D97"/>
    <w:rsid w:val="007137F1"/>
    <w:rsid w:val="00721E31"/>
    <w:rsid w:val="00724541"/>
    <w:rsid w:val="00726FF9"/>
    <w:rsid w:val="00731365"/>
    <w:rsid w:val="00736E04"/>
    <w:rsid w:val="0073749D"/>
    <w:rsid w:val="00746644"/>
    <w:rsid w:val="007472F8"/>
    <w:rsid w:val="00751844"/>
    <w:rsid w:val="007608C0"/>
    <w:rsid w:val="00760C00"/>
    <w:rsid w:val="0076568B"/>
    <w:rsid w:val="00766D3B"/>
    <w:rsid w:val="00767224"/>
    <w:rsid w:val="007703B6"/>
    <w:rsid w:val="007731BA"/>
    <w:rsid w:val="00773BBA"/>
    <w:rsid w:val="00777A76"/>
    <w:rsid w:val="007838B0"/>
    <w:rsid w:val="007872C2"/>
    <w:rsid w:val="007954A5"/>
    <w:rsid w:val="007A5798"/>
    <w:rsid w:val="007A5AAF"/>
    <w:rsid w:val="007A75C5"/>
    <w:rsid w:val="007B215B"/>
    <w:rsid w:val="007B47B0"/>
    <w:rsid w:val="007B47F3"/>
    <w:rsid w:val="007C15E2"/>
    <w:rsid w:val="007C1A9E"/>
    <w:rsid w:val="007C5A2C"/>
    <w:rsid w:val="007D5DC2"/>
    <w:rsid w:val="007E1C69"/>
    <w:rsid w:val="007E4614"/>
    <w:rsid w:val="007E52D1"/>
    <w:rsid w:val="007E7EC0"/>
    <w:rsid w:val="007F31E4"/>
    <w:rsid w:val="00800082"/>
    <w:rsid w:val="0080116A"/>
    <w:rsid w:val="00807103"/>
    <w:rsid w:val="0081318B"/>
    <w:rsid w:val="00817E93"/>
    <w:rsid w:val="0082080E"/>
    <w:rsid w:val="00822E4F"/>
    <w:rsid w:val="0082729B"/>
    <w:rsid w:val="00827B82"/>
    <w:rsid w:val="008316EB"/>
    <w:rsid w:val="00831FDD"/>
    <w:rsid w:val="00835E4E"/>
    <w:rsid w:val="008363AA"/>
    <w:rsid w:val="008364FE"/>
    <w:rsid w:val="00837AF2"/>
    <w:rsid w:val="008419F8"/>
    <w:rsid w:val="0084503B"/>
    <w:rsid w:val="0084516B"/>
    <w:rsid w:val="00845985"/>
    <w:rsid w:val="00846259"/>
    <w:rsid w:val="00857875"/>
    <w:rsid w:val="00874B6E"/>
    <w:rsid w:val="008770A4"/>
    <w:rsid w:val="00896C5E"/>
    <w:rsid w:val="008A0198"/>
    <w:rsid w:val="008A4ED7"/>
    <w:rsid w:val="008A609D"/>
    <w:rsid w:val="008B2E2C"/>
    <w:rsid w:val="008B3F39"/>
    <w:rsid w:val="008B6D70"/>
    <w:rsid w:val="008C6391"/>
    <w:rsid w:val="008D024B"/>
    <w:rsid w:val="008D1FFE"/>
    <w:rsid w:val="008D24A3"/>
    <w:rsid w:val="008D7AA8"/>
    <w:rsid w:val="008E2B27"/>
    <w:rsid w:val="008E635F"/>
    <w:rsid w:val="008E7BE9"/>
    <w:rsid w:val="008F05AE"/>
    <w:rsid w:val="008F1732"/>
    <w:rsid w:val="008F20F7"/>
    <w:rsid w:val="008F2812"/>
    <w:rsid w:val="008F56DE"/>
    <w:rsid w:val="00920879"/>
    <w:rsid w:val="00922958"/>
    <w:rsid w:val="00926FDE"/>
    <w:rsid w:val="009312B1"/>
    <w:rsid w:val="009349B8"/>
    <w:rsid w:val="00936060"/>
    <w:rsid w:val="00936E5D"/>
    <w:rsid w:val="00940112"/>
    <w:rsid w:val="0094025D"/>
    <w:rsid w:val="009402C2"/>
    <w:rsid w:val="009501CF"/>
    <w:rsid w:val="00961D5B"/>
    <w:rsid w:val="00965901"/>
    <w:rsid w:val="00966AAA"/>
    <w:rsid w:val="00967171"/>
    <w:rsid w:val="009672CF"/>
    <w:rsid w:val="00967726"/>
    <w:rsid w:val="00970FFF"/>
    <w:rsid w:val="00976CAB"/>
    <w:rsid w:val="0098047F"/>
    <w:rsid w:val="0098287B"/>
    <w:rsid w:val="00982EFC"/>
    <w:rsid w:val="009A2793"/>
    <w:rsid w:val="009A3F8B"/>
    <w:rsid w:val="009A6D09"/>
    <w:rsid w:val="009A7CAB"/>
    <w:rsid w:val="009B0E46"/>
    <w:rsid w:val="009B7727"/>
    <w:rsid w:val="009C1234"/>
    <w:rsid w:val="009C53E2"/>
    <w:rsid w:val="009C64B0"/>
    <w:rsid w:val="009C6BB7"/>
    <w:rsid w:val="009E1D7F"/>
    <w:rsid w:val="009F4979"/>
    <w:rsid w:val="009F536F"/>
    <w:rsid w:val="009F787F"/>
    <w:rsid w:val="00A00EE4"/>
    <w:rsid w:val="00A03A9A"/>
    <w:rsid w:val="00A06037"/>
    <w:rsid w:val="00A11B42"/>
    <w:rsid w:val="00A14255"/>
    <w:rsid w:val="00A1658D"/>
    <w:rsid w:val="00A20566"/>
    <w:rsid w:val="00A21C09"/>
    <w:rsid w:val="00A23110"/>
    <w:rsid w:val="00A277F3"/>
    <w:rsid w:val="00A336C5"/>
    <w:rsid w:val="00A40997"/>
    <w:rsid w:val="00A44976"/>
    <w:rsid w:val="00A45BA7"/>
    <w:rsid w:val="00A46B72"/>
    <w:rsid w:val="00A526F2"/>
    <w:rsid w:val="00A61F0D"/>
    <w:rsid w:val="00A663D7"/>
    <w:rsid w:val="00A715B4"/>
    <w:rsid w:val="00A721E6"/>
    <w:rsid w:val="00A72E83"/>
    <w:rsid w:val="00A73EFA"/>
    <w:rsid w:val="00A81CB7"/>
    <w:rsid w:val="00A8254E"/>
    <w:rsid w:val="00A83FCD"/>
    <w:rsid w:val="00A96385"/>
    <w:rsid w:val="00AA098B"/>
    <w:rsid w:val="00AA2298"/>
    <w:rsid w:val="00AA2C9F"/>
    <w:rsid w:val="00AA4E39"/>
    <w:rsid w:val="00AB0F64"/>
    <w:rsid w:val="00AC19AE"/>
    <w:rsid w:val="00AC586F"/>
    <w:rsid w:val="00AD385F"/>
    <w:rsid w:val="00AD61F9"/>
    <w:rsid w:val="00AE2F71"/>
    <w:rsid w:val="00AE6F03"/>
    <w:rsid w:val="00AF0923"/>
    <w:rsid w:val="00AF4461"/>
    <w:rsid w:val="00AF4C13"/>
    <w:rsid w:val="00AF5C1D"/>
    <w:rsid w:val="00B011E0"/>
    <w:rsid w:val="00B01A29"/>
    <w:rsid w:val="00B03132"/>
    <w:rsid w:val="00B050C6"/>
    <w:rsid w:val="00B05591"/>
    <w:rsid w:val="00B13CF7"/>
    <w:rsid w:val="00B15BBE"/>
    <w:rsid w:val="00B21A59"/>
    <w:rsid w:val="00B2499D"/>
    <w:rsid w:val="00B317CA"/>
    <w:rsid w:val="00B31CDF"/>
    <w:rsid w:val="00B35296"/>
    <w:rsid w:val="00B35A6F"/>
    <w:rsid w:val="00B37C6F"/>
    <w:rsid w:val="00B40F81"/>
    <w:rsid w:val="00B45047"/>
    <w:rsid w:val="00B45FAB"/>
    <w:rsid w:val="00B47699"/>
    <w:rsid w:val="00B52A09"/>
    <w:rsid w:val="00B5774B"/>
    <w:rsid w:val="00B578E7"/>
    <w:rsid w:val="00B643CB"/>
    <w:rsid w:val="00B6568C"/>
    <w:rsid w:val="00B65846"/>
    <w:rsid w:val="00B71B3A"/>
    <w:rsid w:val="00B7243B"/>
    <w:rsid w:val="00B72A02"/>
    <w:rsid w:val="00B80AE9"/>
    <w:rsid w:val="00B875FE"/>
    <w:rsid w:val="00B92BC3"/>
    <w:rsid w:val="00B93741"/>
    <w:rsid w:val="00BA2498"/>
    <w:rsid w:val="00BA7579"/>
    <w:rsid w:val="00BB30EB"/>
    <w:rsid w:val="00BC0202"/>
    <w:rsid w:val="00BC1C9A"/>
    <w:rsid w:val="00BC3292"/>
    <w:rsid w:val="00BC5095"/>
    <w:rsid w:val="00BC624D"/>
    <w:rsid w:val="00BD170E"/>
    <w:rsid w:val="00BD580B"/>
    <w:rsid w:val="00BD6A54"/>
    <w:rsid w:val="00BE0228"/>
    <w:rsid w:val="00BE1B22"/>
    <w:rsid w:val="00BE2F27"/>
    <w:rsid w:val="00BE4BD4"/>
    <w:rsid w:val="00BE517D"/>
    <w:rsid w:val="00C00542"/>
    <w:rsid w:val="00C0283C"/>
    <w:rsid w:val="00C03944"/>
    <w:rsid w:val="00C07967"/>
    <w:rsid w:val="00C10B63"/>
    <w:rsid w:val="00C2053D"/>
    <w:rsid w:val="00C31D1A"/>
    <w:rsid w:val="00C31F38"/>
    <w:rsid w:val="00C32B5F"/>
    <w:rsid w:val="00C4399A"/>
    <w:rsid w:val="00C451E8"/>
    <w:rsid w:val="00C4692E"/>
    <w:rsid w:val="00C54FBD"/>
    <w:rsid w:val="00C55C29"/>
    <w:rsid w:val="00C56B47"/>
    <w:rsid w:val="00C57268"/>
    <w:rsid w:val="00C61314"/>
    <w:rsid w:val="00C632C1"/>
    <w:rsid w:val="00C657B6"/>
    <w:rsid w:val="00C74DD9"/>
    <w:rsid w:val="00C76C8D"/>
    <w:rsid w:val="00C80225"/>
    <w:rsid w:val="00C80450"/>
    <w:rsid w:val="00C822E9"/>
    <w:rsid w:val="00C83109"/>
    <w:rsid w:val="00C86518"/>
    <w:rsid w:val="00C91CE5"/>
    <w:rsid w:val="00C928AC"/>
    <w:rsid w:val="00C94053"/>
    <w:rsid w:val="00C957CA"/>
    <w:rsid w:val="00C97F82"/>
    <w:rsid w:val="00CA2392"/>
    <w:rsid w:val="00CA2912"/>
    <w:rsid w:val="00CA2CB1"/>
    <w:rsid w:val="00CA7625"/>
    <w:rsid w:val="00CB468A"/>
    <w:rsid w:val="00CC1304"/>
    <w:rsid w:val="00CE1A04"/>
    <w:rsid w:val="00CE5BCE"/>
    <w:rsid w:val="00CF400B"/>
    <w:rsid w:val="00CF6DE7"/>
    <w:rsid w:val="00D0059D"/>
    <w:rsid w:val="00D01175"/>
    <w:rsid w:val="00D02517"/>
    <w:rsid w:val="00D03128"/>
    <w:rsid w:val="00D1270D"/>
    <w:rsid w:val="00D2297C"/>
    <w:rsid w:val="00D2403C"/>
    <w:rsid w:val="00D2690B"/>
    <w:rsid w:val="00D35715"/>
    <w:rsid w:val="00D41C06"/>
    <w:rsid w:val="00D4295E"/>
    <w:rsid w:val="00D441A0"/>
    <w:rsid w:val="00D713DD"/>
    <w:rsid w:val="00D71814"/>
    <w:rsid w:val="00D77029"/>
    <w:rsid w:val="00D774B2"/>
    <w:rsid w:val="00D864F1"/>
    <w:rsid w:val="00D92C44"/>
    <w:rsid w:val="00DA144A"/>
    <w:rsid w:val="00DA3E0C"/>
    <w:rsid w:val="00DA4BD6"/>
    <w:rsid w:val="00DA624A"/>
    <w:rsid w:val="00DB0826"/>
    <w:rsid w:val="00DB125D"/>
    <w:rsid w:val="00DB130B"/>
    <w:rsid w:val="00DB151E"/>
    <w:rsid w:val="00DB62F4"/>
    <w:rsid w:val="00DC3EF2"/>
    <w:rsid w:val="00DC477B"/>
    <w:rsid w:val="00DC660F"/>
    <w:rsid w:val="00DD0396"/>
    <w:rsid w:val="00DD31E0"/>
    <w:rsid w:val="00DD43AF"/>
    <w:rsid w:val="00DD606C"/>
    <w:rsid w:val="00DD6FF6"/>
    <w:rsid w:val="00DD78CB"/>
    <w:rsid w:val="00DE2299"/>
    <w:rsid w:val="00DE6C7F"/>
    <w:rsid w:val="00DF1952"/>
    <w:rsid w:val="00DF49D5"/>
    <w:rsid w:val="00DF54B5"/>
    <w:rsid w:val="00DF6DC5"/>
    <w:rsid w:val="00E13134"/>
    <w:rsid w:val="00E135EF"/>
    <w:rsid w:val="00E16077"/>
    <w:rsid w:val="00E175E5"/>
    <w:rsid w:val="00E20003"/>
    <w:rsid w:val="00E213C6"/>
    <w:rsid w:val="00E232B5"/>
    <w:rsid w:val="00E2442D"/>
    <w:rsid w:val="00E30112"/>
    <w:rsid w:val="00E30501"/>
    <w:rsid w:val="00E31F89"/>
    <w:rsid w:val="00E409C9"/>
    <w:rsid w:val="00E44ACE"/>
    <w:rsid w:val="00E50423"/>
    <w:rsid w:val="00E518A7"/>
    <w:rsid w:val="00E52E57"/>
    <w:rsid w:val="00E53BC3"/>
    <w:rsid w:val="00E6382D"/>
    <w:rsid w:val="00E65707"/>
    <w:rsid w:val="00E665AE"/>
    <w:rsid w:val="00E66994"/>
    <w:rsid w:val="00E67A85"/>
    <w:rsid w:val="00E70859"/>
    <w:rsid w:val="00E72EEA"/>
    <w:rsid w:val="00E761BE"/>
    <w:rsid w:val="00E826D5"/>
    <w:rsid w:val="00E95AB9"/>
    <w:rsid w:val="00EA16AE"/>
    <w:rsid w:val="00EA6E99"/>
    <w:rsid w:val="00EB19A1"/>
    <w:rsid w:val="00EB7ED3"/>
    <w:rsid w:val="00EC4CBC"/>
    <w:rsid w:val="00EC53E9"/>
    <w:rsid w:val="00ED03AB"/>
    <w:rsid w:val="00ED0DA0"/>
    <w:rsid w:val="00ED2E17"/>
    <w:rsid w:val="00EE0AE0"/>
    <w:rsid w:val="00EE39A1"/>
    <w:rsid w:val="00EF061E"/>
    <w:rsid w:val="00EF208D"/>
    <w:rsid w:val="00EF2F6D"/>
    <w:rsid w:val="00EF381B"/>
    <w:rsid w:val="00F02D3B"/>
    <w:rsid w:val="00F058DA"/>
    <w:rsid w:val="00F07A7E"/>
    <w:rsid w:val="00F12712"/>
    <w:rsid w:val="00F12BC9"/>
    <w:rsid w:val="00F13703"/>
    <w:rsid w:val="00F17FA9"/>
    <w:rsid w:val="00F20EAA"/>
    <w:rsid w:val="00F23077"/>
    <w:rsid w:val="00F270E2"/>
    <w:rsid w:val="00F31ED5"/>
    <w:rsid w:val="00F3731A"/>
    <w:rsid w:val="00F4681E"/>
    <w:rsid w:val="00F5213D"/>
    <w:rsid w:val="00F5355B"/>
    <w:rsid w:val="00F5724E"/>
    <w:rsid w:val="00F5777A"/>
    <w:rsid w:val="00F67464"/>
    <w:rsid w:val="00F7331F"/>
    <w:rsid w:val="00F750BE"/>
    <w:rsid w:val="00F7736A"/>
    <w:rsid w:val="00F85852"/>
    <w:rsid w:val="00F85E63"/>
    <w:rsid w:val="00F87764"/>
    <w:rsid w:val="00F95463"/>
    <w:rsid w:val="00FA0048"/>
    <w:rsid w:val="00FA1CA1"/>
    <w:rsid w:val="00FA44C8"/>
    <w:rsid w:val="00FA63A5"/>
    <w:rsid w:val="00FA6B82"/>
    <w:rsid w:val="00FB1922"/>
    <w:rsid w:val="00FB366E"/>
    <w:rsid w:val="00FC31C5"/>
    <w:rsid w:val="00FC680D"/>
    <w:rsid w:val="00FE2088"/>
    <w:rsid w:val="00FE5495"/>
    <w:rsid w:val="00FF2845"/>
    <w:rsid w:val="00FF2C1C"/>
    <w:rsid w:val="00FF3D88"/>
    <w:rsid w:val="00FF4F95"/>
    <w:rsid w:val="00FF66B6"/>
    <w:rsid w:val="01896C15"/>
    <w:rsid w:val="0C511AD1"/>
    <w:rsid w:val="0D1B4A1D"/>
    <w:rsid w:val="202A6055"/>
    <w:rsid w:val="29D4102F"/>
    <w:rsid w:val="2BFD3612"/>
    <w:rsid w:val="34D6203C"/>
    <w:rsid w:val="383407C4"/>
    <w:rsid w:val="40993106"/>
    <w:rsid w:val="43850656"/>
    <w:rsid w:val="571025B9"/>
    <w:rsid w:val="678F3CF5"/>
    <w:rsid w:val="6B7F6169"/>
    <w:rsid w:val="74FF1FD8"/>
    <w:rsid w:val="7DF019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DC32E88A-6A9E-4103-9EDE-89187228A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99" w:unhideWhenUsed="1"/>
    <w:lsdException w:name="footer" w:uiPriority="99"/>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pPr>
      <w:jc w:val="left"/>
    </w:pPr>
    <w:rPr>
      <w:b/>
      <w:bCs/>
      <w:sz w:val="21"/>
    </w:rPr>
  </w:style>
  <w:style w:type="paragraph" w:styleId="CommentText">
    <w:name w:val="annotation text"/>
    <w:basedOn w:val="Normal"/>
    <w:link w:val="CommentTextChar"/>
    <w:uiPriority w:val="99"/>
    <w:unhideWhenUsed/>
    <w:rPr>
      <w:sz w:val="24"/>
      <w:szCs w:val="24"/>
    </w:rPr>
  </w:style>
  <w:style w:type="paragraph" w:styleId="BalloonText">
    <w:name w:val="Balloon Text"/>
    <w:basedOn w:val="Normal"/>
    <w:link w:val="BalloonTextChar"/>
    <w:rPr>
      <w:sz w:val="18"/>
      <w:szCs w:val="18"/>
    </w:rPr>
  </w:style>
  <w:style w:type="paragraph" w:styleId="Footer">
    <w:name w:val="footer"/>
    <w:basedOn w:val="Normal"/>
    <w:link w:val="FooterChar"/>
    <w:uiPriority w:val="99"/>
    <w:pPr>
      <w:tabs>
        <w:tab w:val="center" w:pos="4153"/>
        <w:tab w:val="right" w:pos="8306"/>
      </w:tabs>
      <w:snapToGrid w:val="0"/>
      <w:jc w:val="left"/>
    </w:pPr>
    <w:rPr>
      <w:sz w:val="18"/>
    </w:r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LineNumber">
    <w:name w:val="line number"/>
    <w:basedOn w:val="DefaultParagraphFont"/>
    <w:unhideWhenUsed/>
  </w:style>
  <w:style w:type="character" w:styleId="Hyperlink">
    <w:name w:val="Hyperlink"/>
    <w:rPr>
      <w:color w:val="0000FF"/>
      <w:u w:val="single"/>
    </w:rPr>
  </w:style>
  <w:style w:type="character" w:styleId="CommentReference">
    <w:name w:val="annotation reference"/>
    <w:uiPriority w:val="99"/>
    <w:unhideWhenUsed/>
    <w:rPr>
      <w:sz w:val="18"/>
      <w:szCs w:val="18"/>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link w:val="BalloonText"/>
    <w:rPr>
      <w:kern w:val="2"/>
      <w:sz w:val="18"/>
      <w:szCs w:val="18"/>
    </w:rPr>
  </w:style>
  <w:style w:type="character" w:customStyle="1" w:styleId="highlight1">
    <w:name w:val="highlight1"/>
    <w:rPr>
      <w:shd w:val="clear" w:color="auto" w:fill="F1BFE0"/>
    </w:rPr>
  </w:style>
  <w:style w:type="character" w:customStyle="1" w:styleId="Char1">
    <w:name w:val="批注文字 Char1"/>
    <w:uiPriority w:val="99"/>
    <w:rPr>
      <w:rFonts w:eastAsia="SimSun"/>
      <w:kern w:val="2"/>
      <w:sz w:val="21"/>
      <w:szCs w:val="24"/>
      <w:lang w:val="en-US" w:eastAsia="zh-CN" w:bidi="ar-SA"/>
    </w:rPr>
  </w:style>
  <w:style w:type="character" w:customStyle="1" w:styleId="apple-converted-space">
    <w:name w:val="apple-converted-space"/>
    <w:basedOn w:val="DefaultParagraphFont"/>
  </w:style>
  <w:style w:type="character" w:customStyle="1" w:styleId="CommentSubjectChar">
    <w:name w:val="Comment Subject Char"/>
    <w:link w:val="CommentSubject"/>
    <w:uiPriority w:val="99"/>
    <w:semiHidden/>
    <w:rPr>
      <w:b/>
      <w:bCs/>
      <w:kern w:val="2"/>
      <w:sz w:val="21"/>
      <w:szCs w:val="24"/>
    </w:rPr>
  </w:style>
  <w:style w:type="character" w:customStyle="1" w:styleId="trans">
    <w:name w:val="trans"/>
    <w:basedOn w:val="DefaultParagraphFont"/>
  </w:style>
  <w:style w:type="character" w:customStyle="1" w:styleId="CommentTextChar">
    <w:name w:val="Comment Text Char"/>
    <w:link w:val="CommentText"/>
    <w:uiPriority w:val="99"/>
    <w:semiHidden/>
    <w:rPr>
      <w:kern w:val="2"/>
      <w:sz w:val="24"/>
      <w:szCs w:val="24"/>
    </w:rPr>
  </w:style>
  <w:style w:type="character" w:customStyle="1" w:styleId="webdict">
    <w:name w:val="webdict"/>
    <w:basedOn w:val="DefaultParagraphFont"/>
  </w:style>
  <w:style w:type="character" w:customStyle="1" w:styleId="highlight">
    <w:name w:val="highlight"/>
    <w:basedOn w:val="DefaultParagraphFont"/>
  </w:style>
  <w:style w:type="character" w:customStyle="1" w:styleId="FooterChar">
    <w:name w:val="Footer Char"/>
    <w:basedOn w:val="DefaultParagraphFont"/>
    <w:link w:val="Footer"/>
    <w:uiPriority w:val="99"/>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218018">
      <w:marLeft w:val="0"/>
      <w:marRight w:val="0"/>
      <w:marTop w:val="0"/>
      <w:marBottom w:val="0"/>
      <w:divBdr>
        <w:top w:val="none" w:sz="0" w:space="0" w:color="auto"/>
        <w:left w:val="none" w:sz="0" w:space="0" w:color="auto"/>
        <w:bottom w:val="none" w:sz="0" w:space="0" w:color="auto"/>
        <w:right w:val="none" w:sz="0" w:space="0" w:color="auto"/>
      </w:divBdr>
      <w:divsChild>
        <w:div w:id="629820502">
          <w:marLeft w:val="0"/>
          <w:marRight w:val="0"/>
          <w:marTop w:val="0"/>
          <w:marBottom w:val="0"/>
          <w:divBdr>
            <w:top w:val="none" w:sz="0" w:space="0" w:color="auto"/>
            <w:left w:val="none" w:sz="0" w:space="0" w:color="auto"/>
            <w:bottom w:val="none" w:sz="0" w:space="0" w:color="auto"/>
            <w:right w:val="none" w:sz="0" w:space="0" w:color="auto"/>
          </w:divBdr>
        </w:div>
        <w:div w:id="687801570">
          <w:marLeft w:val="0"/>
          <w:marRight w:val="0"/>
          <w:marTop w:val="0"/>
          <w:marBottom w:val="0"/>
          <w:divBdr>
            <w:top w:val="none" w:sz="0" w:space="0" w:color="auto"/>
            <w:left w:val="none" w:sz="0" w:space="0" w:color="auto"/>
            <w:bottom w:val="none" w:sz="0" w:space="0" w:color="auto"/>
            <w:right w:val="none" w:sz="0" w:space="0" w:color="auto"/>
          </w:divBdr>
        </w:div>
        <w:div w:id="1846089248">
          <w:marLeft w:val="0"/>
          <w:marRight w:val="0"/>
          <w:marTop w:val="0"/>
          <w:marBottom w:val="0"/>
          <w:divBdr>
            <w:top w:val="none" w:sz="0" w:space="0" w:color="auto"/>
            <w:left w:val="none" w:sz="0" w:space="0" w:color="auto"/>
            <w:bottom w:val="none" w:sz="0" w:space="0" w:color="auto"/>
            <w:right w:val="none" w:sz="0" w:space="0" w:color="auto"/>
          </w:divBdr>
        </w:div>
        <w:div w:id="1249578120">
          <w:marLeft w:val="0"/>
          <w:marRight w:val="0"/>
          <w:marTop w:val="0"/>
          <w:marBottom w:val="0"/>
          <w:divBdr>
            <w:top w:val="none" w:sz="0" w:space="0" w:color="auto"/>
            <w:left w:val="none" w:sz="0" w:space="0" w:color="auto"/>
            <w:bottom w:val="none" w:sz="0" w:space="0" w:color="auto"/>
            <w:right w:val="none" w:sz="0" w:space="0" w:color="auto"/>
          </w:divBdr>
        </w:div>
        <w:div w:id="944727464">
          <w:marLeft w:val="0"/>
          <w:marRight w:val="0"/>
          <w:marTop w:val="0"/>
          <w:marBottom w:val="0"/>
          <w:divBdr>
            <w:top w:val="none" w:sz="0" w:space="0" w:color="auto"/>
            <w:left w:val="none" w:sz="0" w:space="0" w:color="auto"/>
            <w:bottom w:val="none" w:sz="0" w:space="0" w:color="auto"/>
            <w:right w:val="none" w:sz="0" w:space="0" w:color="auto"/>
          </w:divBdr>
        </w:div>
        <w:div w:id="237062800">
          <w:marLeft w:val="0"/>
          <w:marRight w:val="0"/>
          <w:marTop w:val="0"/>
          <w:marBottom w:val="0"/>
          <w:divBdr>
            <w:top w:val="none" w:sz="0" w:space="0" w:color="auto"/>
            <w:left w:val="none" w:sz="0" w:space="0" w:color="auto"/>
            <w:bottom w:val="none" w:sz="0" w:space="0" w:color="auto"/>
            <w:right w:val="none" w:sz="0" w:space="0" w:color="auto"/>
          </w:divBdr>
        </w:div>
        <w:div w:id="401946970">
          <w:marLeft w:val="0"/>
          <w:marRight w:val="0"/>
          <w:marTop w:val="0"/>
          <w:marBottom w:val="0"/>
          <w:divBdr>
            <w:top w:val="none" w:sz="0" w:space="0" w:color="auto"/>
            <w:left w:val="none" w:sz="0" w:space="0" w:color="auto"/>
            <w:bottom w:val="none" w:sz="0" w:space="0" w:color="auto"/>
            <w:right w:val="none" w:sz="0" w:space="0" w:color="auto"/>
          </w:divBdr>
        </w:div>
        <w:div w:id="1499612538">
          <w:marLeft w:val="0"/>
          <w:marRight w:val="0"/>
          <w:marTop w:val="0"/>
          <w:marBottom w:val="0"/>
          <w:divBdr>
            <w:top w:val="none" w:sz="0" w:space="0" w:color="auto"/>
            <w:left w:val="none" w:sz="0" w:space="0" w:color="auto"/>
            <w:bottom w:val="none" w:sz="0" w:space="0" w:color="auto"/>
            <w:right w:val="none" w:sz="0" w:space="0" w:color="auto"/>
          </w:divBdr>
        </w:div>
        <w:div w:id="1834102143">
          <w:marLeft w:val="0"/>
          <w:marRight w:val="0"/>
          <w:marTop w:val="0"/>
          <w:marBottom w:val="0"/>
          <w:divBdr>
            <w:top w:val="none" w:sz="0" w:space="0" w:color="auto"/>
            <w:left w:val="none" w:sz="0" w:space="0" w:color="auto"/>
            <w:bottom w:val="none" w:sz="0" w:space="0" w:color="auto"/>
            <w:right w:val="none" w:sz="0" w:space="0" w:color="auto"/>
          </w:divBdr>
        </w:div>
        <w:div w:id="26369289">
          <w:marLeft w:val="0"/>
          <w:marRight w:val="0"/>
          <w:marTop w:val="0"/>
          <w:marBottom w:val="0"/>
          <w:divBdr>
            <w:top w:val="none" w:sz="0" w:space="0" w:color="auto"/>
            <w:left w:val="none" w:sz="0" w:space="0" w:color="auto"/>
            <w:bottom w:val="none" w:sz="0" w:space="0" w:color="auto"/>
            <w:right w:val="none" w:sz="0" w:space="0" w:color="auto"/>
          </w:divBdr>
        </w:div>
        <w:div w:id="1037659561">
          <w:marLeft w:val="0"/>
          <w:marRight w:val="0"/>
          <w:marTop w:val="0"/>
          <w:marBottom w:val="0"/>
          <w:divBdr>
            <w:top w:val="none" w:sz="0" w:space="0" w:color="auto"/>
            <w:left w:val="none" w:sz="0" w:space="0" w:color="auto"/>
            <w:bottom w:val="none" w:sz="0" w:space="0" w:color="auto"/>
            <w:right w:val="none" w:sz="0" w:space="0" w:color="auto"/>
          </w:divBdr>
        </w:div>
        <w:div w:id="603457778">
          <w:marLeft w:val="0"/>
          <w:marRight w:val="0"/>
          <w:marTop w:val="0"/>
          <w:marBottom w:val="0"/>
          <w:divBdr>
            <w:top w:val="none" w:sz="0" w:space="0" w:color="auto"/>
            <w:left w:val="none" w:sz="0" w:space="0" w:color="auto"/>
            <w:bottom w:val="none" w:sz="0" w:space="0" w:color="auto"/>
            <w:right w:val="none" w:sz="0" w:space="0" w:color="auto"/>
          </w:divBdr>
        </w:div>
        <w:div w:id="993724908">
          <w:marLeft w:val="0"/>
          <w:marRight w:val="0"/>
          <w:marTop w:val="0"/>
          <w:marBottom w:val="0"/>
          <w:divBdr>
            <w:top w:val="none" w:sz="0" w:space="0" w:color="auto"/>
            <w:left w:val="none" w:sz="0" w:space="0" w:color="auto"/>
            <w:bottom w:val="none" w:sz="0" w:space="0" w:color="auto"/>
            <w:right w:val="none" w:sz="0" w:space="0" w:color="auto"/>
          </w:divBdr>
        </w:div>
        <w:div w:id="591552105">
          <w:marLeft w:val="0"/>
          <w:marRight w:val="0"/>
          <w:marTop w:val="0"/>
          <w:marBottom w:val="0"/>
          <w:divBdr>
            <w:top w:val="none" w:sz="0" w:space="0" w:color="auto"/>
            <w:left w:val="none" w:sz="0" w:space="0" w:color="auto"/>
            <w:bottom w:val="none" w:sz="0" w:space="0" w:color="auto"/>
            <w:right w:val="none" w:sz="0" w:space="0" w:color="auto"/>
          </w:divBdr>
        </w:div>
        <w:div w:id="213666957">
          <w:marLeft w:val="0"/>
          <w:marRight w:val="0"/>
          <w:marTop w:val="0"/>
          <w:marBottom w:val="0"/>
          <w:divBdr>
            <w:top w:val="none" w:sz="0" w:space="0" w:color="auto"/>
            <w:left w:val="none" w:sz="0" w:space="0" w:color="auto"/>
            <w:bottom w:val="none" w:sz="0" w:space="0" w:color="auto"/>
            <w:right w:val="none" w:sz="0" w:space="0" w:color="auto"/>
          </w:divBdr>
        </w:div>
        <w:div w:id="1400326247">
          <w:marLeft w:val="0"/>
          <w:marRight w:val="0"/>
          <w:marTop w:val="0"/>
          <w:marBottom w:val="0"/>
          <w:divBdr>
            <w:top w:val="none" w:sz="0" w:space="0" w:color="auto"/>
            <w:left w:val="none" w:sz="0" w:space="0" w:color="auto"/>
            <w:bottom w:val="none" w:sz="0" w:space="0" w:color="auto"/>
            <w:right w:val="none" w:sz="0" w:space="0" w:color="auto"/>
          </w:divBdr>
        </w:div>
        <w:div w:id="832574079">
          <w:marLeft w:val="0"/>
          <w:marRight w:val="0"/>
          <w:marTop w:val="0"/>
          <w:marBottom w:val="0"/>
          <w:divBdr>
            <w:top w:val="none" w:sz="0" w:space="0" w:color="auto"/>
            <w:left w:val="none" w:sz="0" w:space="0" w:color="auto"/>
            <w:bottom w:val="none" w:sz="0" w:space="0" w:color="auto"/>
            <w:right w:val="none" w:sz="0" w:space="0" w:color="auto"/>
          </w:divBdr>
        </w:div>
        <w:div w:id="680163308">
          <w:marLeft w:val="0"/>
          <w:marRight w:val="0"/>
          <w:marTop w:val="0"/>
          <w:marBottom w:val="0"/>
          <w:divBdr>
            <w:top w:val="none" w:sz="0" w:space="0" w:color="auto"/>
            <w:left w:val="none" w:sz="0" w:space="0" w:color="auto"/>
            <w:bottom w:val="none" w:sz="0" w:space="0" w:color="auto"/>
            <w:right w:val="none" w:sz="0" w:space="0" w:color="auto"/>
          </w:divBdr>
        </w:div>
        <w:div w:id="984240461">
          <w:marLeft w:val="0"/>
          <w:marRight w:val="0"/>
          <w:marTop w:val="0"/>
          <w:marBottom w:val="0"/>
          <w:divBdr>
            <w:top w:val="none" w:sz="0" w:space="0" w:color="auto"/>
            <w:left w:val="none" w:sz="0" w:space="0" w:color="auto"/>
            <w:bottom w:val="none" w:sz="0" w:space="0" w:color="auto"/>
            <w:right w:val="none" w:sz="0" w:space="0" w:color="auto"/>
          </w:divBdr>
        </w:div>
        <w:div w:id="526528407">
          <w:marLeft w:val="0"/>
          <w:marRight w:val="0"/>
          <w:marTop w:val="0"/>
          <w:marBottom w:val="0"/>
          <w:divBdr>
            <w:top w:val="none" w:sz="0" w:space="0" w:color="auto"/>
            <w:left w:val="none" w:sz="0" w:space="0" w:color="auto"/>
            <w:bottom w:val="none" w:sz="0" w:space="0" w:color="auto"/>
            <w:right w:val="none" w:sz="0" w:space="0" w:color="auto"/>
          </w:divBdr>
        </w:div>
        <w:div w:id="1360470873">
          <w:marLeft w:val="0"/>
          <w:marRight w:val="0"/>
          <w:marTop w:val="0"/>
          <w:marBottom w:val="0"/>
          <w:divBdr>
            <w:top w:val="none" w:sz="0" w:space="0" w:color="auto"/>
            <w:left w:val="none" w:sz="0" w:space="0" w:color="auto"/>
            <w:bottom w:val="none" w:sz="0" w:space="0" w:color="auto"/>
            <w:right w:val="none" w:sz="0" w:space="0" w:color="auto"/>
          </w:divBdr>
        </w:div>
        <w:div w:id="397215650">
          <w:marLeft w:val="0"/>
          <w:marRight w:val="0"/>
          <w:marTop w:val="0"/>
          <w:marBottom w:val="0"/>
          <w:divBdr>
            <w:top w:val="none" w:sz="0" w:space="0" w:color="auto"/>
            <w:left w:val="none" w:sz="0" w:space="0" w:color="auto"/>
            <w:bottom w:val="none" w:sz="0" w:space="0" w:color="auto"/>
            <w:right w:val="none" w:sz="0" w:space="0" w:color="auto"/>
          </w:divBdr>
        </w:div>
        <w:div w:id="1451970174">
          <w:marLeft w:val="0"/>
          <w:marRight w:val="0"/>
          <w:marTop w:val="0"/>
          <w:marBottom w:val="0"/>
          <w:divBdr>
            <w:top w:val="none" w:sz="0" w:space="0" w:color="auto"/>
            <w:left w:val="none" w:sz="0" w:space="0" w:color="auto"/>
            <w:bottom w:val="none" w:sz="0" w:space="0" w:color="auto"/>
            <w:right w:val="none" w:sz="0" w:space="0" w:color="auto"/>
          </w:divBdr>
        </w:div>
        <w:div w:id="1294826377">
          <w:marLeft w:val="0"/>
          <w:marRight w:val="0"/>
          <w:marTop w:val="0"/>
          <w:marBottom w:val="0"/>
          <w:divBdr>
            <w:top w:val="none" w:sz="0" w:space="0" w:color="auto"/>
            <w:left w:val="none" w:sz="0" w:space="0" w:color="auto"/>
            <w:bottom w:val="none" w:sz="0" w:space="0" w:color="auto"/>
            <w:right w:val="none" w:sz="0" w:space="0" w:color="auto"/>
          </w:divBdr>
        </w:div>
        <w:div w:id="1647009066">
          <w:marLeft w:val="0"/>
          <w:marRight w:val="0"/>
          <w:marTop w:val="0"/>
          <w:marBottom w:val="0"/>
          <w:divBdr>
            <w:top w:val="none" w:sz="0" w:space="0" w:color="auto"/>
            <w:left w:val="none" w:sz="0" w:space="0" w:color="auto"/>
            <w:bottom w:val="none" w:sz="0" w:space="0" w:color="auto"/>
            <w:right w:val="none" w:sz="0" w:space="0" w:color="auto"/>
          </w:divBdr>
        </w:div>
        <w:div w:id="1112745646">
          <w:marLeft w:val="0"/>
          <w:marRight w:val="0"/>
          <w:marTop w:val="0"/>
          <w:marBottom w:val="0"/>
          <w:divBdr>
            <w:top w:val="none" w:sz="0" w:space="0" w:color="auto"/>
            <w:left w:val="none" w:sz="0" w:space="0" w:color="auto"/>
            <w:bottom w:val="none" w:sz="0" w:space="0" w:color="auto"/>
            <w:right w:val="none" w:sz="0" w:space="0" w:color="auto"/>
          </w:divBdr>
        </w:div>
        <w:div w:id="1657762546">
          <w:marLeft w:val="0"/>
          <w:marRight w:val="0"/>
          <w:marTop w:val="0"/>
          <w:marBottom w:val="0"/>
          <w:divBdr>
            <w:top w:val="none" w:sz="0" w:space="0" w:color="auto"/>
            <w:left w:val="none" w:sz="0" w:space="0" w:color="auto"/>
            <w:bottom w:val="none" w:sz="0" w:space="0" w:color="auto"/>
            <w:right w:val="none" w:sz="0" w:space="0" w:color="auto"/>
          </w:divBdr>
        </w:div>
        <w:div w:id="1721247557">
          <w:marLeft w:val="0"/>
          <w:marRight w:val="0"/>
          <w:marTop w:val="0"/>
          <w:marBottom w:val="0"/>
          <w:divBdr>
            <w:top w:val="none" w:sz="0" w:space="0" w:color="auto"/>
            <w:left w:val="none" w:sz="0" w:space="0" w:color="auto"/>
            <w:bottom w:val="none" w:sz="0" w:space="0" w:color="auto"/>
            <w:right w:val="none" w:sz="0" w:space="0" w:color="auto"/>
          </w:divBdr>
        </w:div>
        <w:div w:id="63070439">
          <w:marLeft w:val="0"/>
          <w:marRight w:val="0"/>
          <w:marTop w:val="0"/>
          <w:marBottom w:val="0"/>
          <w:divBdr>
            <w:top w:val="none" w:sz="0" w:space="0" w:color="auto"/>
            <w:left w:val="none" w:sz="0" w:space="0" w:color="auto"/>
            <w:bottom w:val="none" w:sz="0" w:space="0" w:color="auto"/>
            <w:right w:val="none" w:sz="0" w:space="0" w:color="auto"/>
          </w:divBdr>
        </w:div>
        <w:div w:id="497961790">
          <w:marLeft w:val="0"/>
          <w:marRight w:val="0"/>
          <w:marTop w:val="0"/>
          <w:marBottom w:val="0"/>
          <w:divBdr>
            <w:top w:val="none" w:sz="0" w:space="0" w:color="auto"/>
            <w:left w:val="none" w:sz="0" w:space="0" w:color="auto"/>
            <w:bottom w:val="none" w:sz="0" w:space="0" w:color="auto"/>
            <w:right w:val="none" w:sz="0" w:space="0" w:color="auto"/>
          </w:divBdr>
        </w:div>
        <w:div w:id="960185089">
          <w:marLeft w:val="0"/>
          <w:marRight w:val="0"/>
          <w:marTop w:val="0"/>
          <w:marBottom w:val="0"/>
          <w:divBdr>
            <w:top w:val="none" w:sz="0" w:space="0" w:color="auto"/>
            <w:left w:val="none" w:sz="0" w:space="0" w:color="auto"/>
            <w:bottom w:val="none" w:sz="0" w:space="0" w:color="auto"/>
            <w:right w:val="none" w:sz="0" w:space="0" w:color="auto"/>
          </w:divBdr>
        </w:div>
        <w:div w:id="690491574">
          <w:marLeft w:val="0"/>
          <w:marRight w:val="0"/>
          <w:marTop w:val="0"/>
          <w:marBottom w:val="0"/>
          <w:divBdr>
            <w:top w:val="none" w:sz="0" w:space="0" w:color="auto"/>
            <w:left w:val="none" w:sz="0" w:space="0" w:color="auto"/>
            <w:bottom w:val="none" w:sz="0" w:space="0" w:color="auto"/>
            <w:right w:val="none" w:sz="0" w:space="0" w:color="auto"/>
          </w:divBdr>
        </w:div>
        <w:div w:id="861093668">
          <w:marLeft w:val="0"/>
          <w:marRight w:val="0"/>
          <w:marTop w:val="0"/>
          <w:marBottom w:val="0"/>
          <w:divBdr>
            <w:top w:val="none" w:sz="0" w:space="0" w:color="auto"/>
            <w:left w:val="none" w:sz="0" w:space="0" w:color="auto"/>
            <w:bottom w:val="none" w:sz="0" w:space="0" w:color="auto"/>
            <w:right w:val="none" w:sz="0" w:space="0" w:color="auto"/>
          </w:divBdr>
        </w:div>
        <w:div w:id="1963344827">
          <w:marLeft w:val="0"/>
          <w:marRight w:val="0"/>
          <w:marTop w:val="0"/>
          <w:marBottom w:val="0"/>
          <w:divBdr>
            <w:top w:val="none" w:sz="0" w:space="0" w:color="auto"/>
            <w:left w:val="none" w:sz="0" w:space="0" w:color="auto"/>
            <w:bottom w:val="none" w:sz="0" w:space="0" w:color="auto"/>
            <w:right w:val="none" w:sz="0" w:space="0" w:color="auto"/>
          </w:divBdr>
        </w:div>
        <w:div w:id="30570314">
          <w:marLeft w:val="0"/>
          <w:marRight w:val="0"/>
          <w:marTop w:val="0"/>
          <w:marBottom w:val="0"/>
          <w:divBdr>
            <w:top w:val="none" w:sz="0" w:space="0" w:color="auto"/>
            <w:left w:val="none" w:sz="0" w:space="0" w:color="auto"/>
            <w:bottom w:val="none" w:sz="0" w:space="0" w:color="auto"/>
            <w:right w:val="none" w:sz="0" w:space="0" w:color="auto"/>
          </w:divBdr>
        </w:div>
        <w:div w:id="19845777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yperlink" Target="mailto:hgzpumc@163.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7441</Words>
  <Characters>42418</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TLR4-HMGB1轴及下游信号途径在小鼠肠道缺血再灌注损伤中的研究</vt:lpstr>
    </vt:vector>
  </TitlesOfParts>
  <Company/>
  <LinksUpToDate>false</LinksUpToDate>
  <CharactersWithSpaces>49760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TLR4-HMGB1轴及下游信号途径在小鼠肠道缺血再灌注损伤中的研究</dc:title>
  <dc:creator>wangjie</dc:creator>
  <cp:lastModifiedBy>LS Ma</cp:lastModifiedBy>
  <cp:revision>2</cp:revision>
  <dcterms:created xsi:type="dcterms:W3CDTF">2015-05-20T14:40:00Z</dcterms:created>
  <dcterms:modified xsi:type="dcterms:W3CDTF">2015-05-20T14:40:00Z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2052-9.1.0.4984</vt:lpwstr>
  </property>
</Properties>
</file>