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4D" w:rsidRPr="00171AE9" w:rsidRDefault="0041194D" w:rsidP="0041194D">
      <w:pPr>
        <w:adjustRightInd w:val="0"/>
        <w:snapToGrid w:val="0"/>
        <w:spacing w:line="360" w:lineRule="auto"/>
        <w:rPr>
          <w:rFonts w:ascii="Book Antiqua" w:eastAsia="Times New Roman" w:hAnsi="Book Antiqua" w:cs="宋体"/>
          <w:i/>
          <w:sz w:val="24"/>
        </w:rPr>
      </w:pPr>
      <w:bookmarkStart w:id="0" w:name="OLE_LINK183"/>
      <w:bookmarkStart w:id="1" w:name="OLE_LINK184"/>
      <w:bookmarkStart w:id="2" w:name="OLE_LINK1493"/>
      <w:bookmarkStart w:id="3" w:name="OLE_LINK1670"/>
      <w:bookmarkStart w:id="4" w:name="OLE_LINK791"/>
      <w:bookmarkStart w:id="5" w:name="OLE_LINK194"/>
      <w:bookmarkStart w:id="6" w:name="OLE_LINK6"/>
      <w:bookmarkStart w:id="7" w:name="OLE_LINK7"/>
      <w:bookmarkStart w:id="8" w:name="OLE_LINK17"/>
      <w:bookmarkStart w:id="9" w:name="OLE_LINK18"/>
      <w:bookmarkStart w:id="10" w:name="OLE_LINK37"/>
      <w:bookmarkStart w:id="11" w:name="OLE_LINK38"/>
      <w:bookmarkStart w:id="12" w:name="OLE_LINK10"/>
      <w:r w:rsidRPr="00171AE9">
        <w:rPr>
          <w:rFonts w:ascii="Book Antiqua" w:eastAsia="Times New Roman" w:hAnsi="Book Antiqua" w:cs="宋体"/>
          <w:b/>
          <w:sz w:val="24"/>
        </w:rPr>
        <w:t xml:space="preserve">Name of journal: </w:t>
      </w:r>
      <w:bookmarkStart w:id="13" w:name="OLE_LINK718"/>
      <w:bookmarkStart w:id="14" w:name="OLE_LINK719"/>
      <w:bookmarkStart w:id="15" w:name="OLE_LINK645"/>
      <w:bookmarkStart w:id="16" w:name="OLE_LINK661"/>
      <w:bookmarkStart w:id="17" w:name="OLE_LINK696"/>
      <w:bookmarkStart w:id="18" w:name="OLE_LINK1068"/>
      <w:bookmarkStart w:id="19" w:name="OLE_LINK335"/>
      <w:r w:rsidRPr="00171AE9">
        <w:rPr>
          <w:rFonts w:ascii="Book Antiqua" w:eastAsia="Times New Roman" w:hAnsi="Book Antiqua" w:cs="宋体"/>
          <w:i/>
          <w:kern w:val="0"/>
          <w:sz w:val="24"/>
        </w:rPr>
        <w:t xml:space="preserve">World Journal of </w:t>
      </w:r>
      <w:bookmarkStart w:id="20" w:name="OLE_LINK1222"/>
      <w:bookmarkStart w:id="21" w:name="OLE_LINK1223"/>
      <w:r w:rsidRPr="00171AE9">
        <w:rPr>
          <w:rFonts w:ascii="Book Antiqua" w:eastAsia="Times New Roman" w:hAnsi="Book Antiqua" w:cs="宋体"/>
          <w:i/>
          <w:kern w:val="0"/>
          <w:sz w:val="24"/>
        </w:rPr>
        <w:t>Gastroenterology</w:t>
      </w:r>
      <w:bookmarkEnd w:id="13"/>
      <w:bookmarkEnd w:id="14"/>
      <w:bookmarkEnd w:id="15"/>
      <w:bookmarkEnd w:id="16"/>
      <w:bookmarkEnd w:id="17"/>
      <w:bookmarkEnd w:id="18"/>
      <w:bookmarkEnd w:id="19"/>
      <w:bookmarkEnd w:id="20"/>
      <w:bookmarkEnd w:id="21"/>
    </w:p>
    <w:p w:rsidR="0041194D" w:rsidRPr="00171AE9" w:rsidRDefault="0041194D" w:rsidP="0041194D">
      <w:pPr>
        <w:adjustRightInd w:val="0"/>
        <w:snapToGrid w:val="0"/>
        <w:spacing w:line="360" w:lineRule="auto"/>
        <w:rPr>
          <w:rFonts w:ascii="Book Antiqua" w:hAnsi="Book Antiqua" w:cs="Arial"/>
          <w:b/>
          <w:sz w:val="24"/>
          <w:lang w:val="en"/>
        </w:rPr>
      </w:pPr>
      <w:r w:rsidRPr="00171AE9">
        <w:rPr>
          <w:rFonts w:ascii="Book Antiqua" w:hAnsi="Book Antiqua" w:cs="Arial"/>
          <w:b/>
          <w:sz w:val="24"/>
          <w:lang w:val="en"/>
        </w:rPr>
        <w:t>ESPS Manuscript NO: 16083</w:t>
      </w:r>
    </w:p>
    <w:p w:rsidR="0041194D" w:rsidRPr="00171AE9" w:rsidRDefault="0041194D" w:rsidP="0041194D">
      <w:pPr>
        <w:autoSpaceDE w:val="0"/>
        <w:autoSpaceDN w:val="0"/>
        <w:adjustRightInd w:val="0"/>
        <w:snapToGrid w:val="0"/>
        <w:spacing w:line="360" w:lineRule="auto"/>
        <w:rPr>
          <w:rFonts w:ascii="Book Antiqua" w:hAnsi="Book Antiqua"/>
          <w:b/>
          <w:kern w:val="0"/>
          <w:sz w:val="24"/>
        </w:rPr>
      </w:pPr>
      <w:r w:rsidRPr="00171AE9">
        <w:rPr>
          <w:rFonts w:ascii="Book Antiqua" w:hAnsi="Book Antiqua"/>
          <w:b/>
          <w:kern w:val="0"/>
          <w:sz w:val="24"/>
        </w:rPr>
        <w:t>Columns: ORIGINAL ARTICLE</w:t>
      </w:r>
    </w:p>
    <w:p w:rsidR="0041194D" w:rsidRPr="00171AE9" w:rsidRDefault="0041194D" w:rsidP="0041194D">
      <w:pPr>
        <w:adjustRightInd w:val="0"/>
        <w:snapToGrid w:val="0"/>
        <w:spacing w:line="360" w:lineRule="auto"/>
        <w:rPr>
          <w:rFonts w:ascii="Book Antiqua" w:hAnsi="Book Antiqua" w:cs="Arial"/>
          <w:b/>
          <w:sz w:val="24"/>
          <w:lang w:val="en"/>
        </w:rPr>
      </w:pPr>
    </w:p>
    <w:p w:rsidR="0041194D" w:rsidRPr="00171AE9" w:rsidRDefault="00783FDE" w:rsidP="0041194D">
      <w:pPr>
        <w:adjustRightInd w:val="0"/>
        <w:snapToGrid w:val="0"/>
        <w:spacing w:line="360" w:lineRule="auto"/>
        <w:rPr>
          <w:rFonts w:ascii="Book Antiqua" w:hAnsi="Book Antiqua"/>
          <w:i/>
          <w:sz w:val="24"/>
        </w:rPr>
      </w:pPr>
      <w:r>
        <w:rPr>
          <w:rFonts w:ascii="Book Antiqua" w:eastAsia="华文细黑" w:hAnsi="Book Antiqua" w:cs="Tahoma" w:hint="eastAsia"/>
          <w:b/>
          <w:i/>
          <w:sz w:val="24"/>
        </w:rPr>
        <w:t>Retrospective</w:t>
      </w:r>
      <w:r w:rsidR="0041194D" w:rsidRPr="00171AE9">
        <w:rPr>
          <w:rFonts w:ascii="Book Antiqua" w:eastAsia="华文细黑" w:hAnsi="Book Antiqua" w:cs="Tahoma"/>
          <w:b/>
          <w:i/>
          <w:sz w:val="24"/>
        </w:rPr>
        <w:t xml:space="preserve"> Study</w:t>
      </w:r>
    </w:p>
    <w:p w:rsidR="00E54F62" w:rsidRPr="00171AE9" w:rsidRDefault="00E54F62" w:rsidP="0041194D">
      <w:pPr>
        <w:adjustRightInd w:val="0"/>
        <w:snapToGrid w:val="0"/>
        <w:spacing w:line="360" w:lineRule="auto"/>
        <w:rPr>
          <w:rFonts w:ascii="Book Antiqua" w:eastAsiaTheme="minorEastAsia" w:hAnsi="Book Antiqua"/>
          <w:b/>
          <w:bCs/>
          <w:sz w:val="24"/>
        </w:rPr>
      </w:pPr>
      <w:bookmarkStart w:id="22" w:name="OLE_LINK21"/>
      <w:bookmarkStart w:id="23" w:name="OLE_LINK22"/>
      <w:bookmarkStart w:id="24" w:name="OLE_LINK29"/>
      <w:bookmarkStart w:id="25" w:name="_GoBack"/>
      <w:bookmarkEnd w:id="0"/>
      <w:bookmarkEnd w:id="1"/>
      <w:bookmarkEnd w:id="2"/>
      <w:bookmarkEnd w:id="3"/>
      <w:bookmarkEnd w:id="4"/>
      <w:bookmarkEnd w:id="5"/>
      <w:r w:rsidRPr="00171AE9">
        <w:rPr>
          <w:rFonts w:ascii="Book Antiqua" w:eastAsiaTheme="minorEastAsia" w:hAnsi="Book Antiqua"/>
          <w:b/>
          <w:bCs/>
          <w:sz w:val="24"/>
        </w:rPr>
        <w:t>Hepatitis B</w:t>
      </w:r>
      <w:r w:rsidR="0041194D" w:rsidRPr="00171AE9">
        <w:rPr>
          <w:rFonts w:ascii="Book Antiqua" w:eastAsiaTheme="minorEastAsia" w:hAnsi="Book Antiqua"/>
          <w:b/>
          <w:bCs/>
          <w:sz w:val="24"/>
        </w:rPr>
        <w:t xml:space="preserve"> virus</w:t>
      </w:r>
      <w:bookmarkEnd w:id="6"/>
      <w:bookmarkEnd w:id="7"/>
      <w:r w:rsidR="0041194D" w:rsidRPr="00171AE9">
        <w:rPr>
          <w:rFonts w:ascii="Book Antiqua" w:hAnsi="Book Antiqua"/>
          <w:b/>
          <w:bCs/>
          <w:sz w:val="24"/>
        </w:rPr>
        <w:t xml:space="preserve"> genotypes and genome characteristics in</w:t>
      </w:r>
      <w:r w:rsidR="00583403" w:rsidRPr="00171AE9">
        <w:rPr>
          <w:rFonts w:ascii="Book Antiqua" w:hAnsi="Book Antiqua"/>
          <w:b/>
          <w:bCs/>
          <w:sz w:val="24"/>
        </w:rPr>
        <w:t xml:space="preserve"> China</w:t>
      </w:r>
    </w:p>
    <w:bookmarkEnd w:id="22"/>
    <w:bookmarkEnd w:id="23"/>
    <w:bookmarkEnd w:id="24"/>
    <w:bookmarkEnd w:id="25"/>
    <w:p w:rsidR="003808AF" w:rsidRPr="007B6AA5" w:rsidRDefault="003808AF" w:rsidP="0041194D">
      <w:pPr>
        <w:adjustRightInd w:val="0"/>
        <w:snapToGrid w:val="0"/>
        <w:spacing w:line="360" w:lineRule="auto"/>
        <w:rPr>
          <w:rFonts w:ascii="Book Antiqua" w:eastAsiaTheme="minorEastAsia" w:hAnsi="Book Antiqua"/>
          <w:bCs/>
          <w:sz w:val="24"/>
        </w:rPr>
      </w:pPr>
    </w:p>
    <w:p w:rsidR="0041194D" w:rsidRPr="007B6AA5" w:rsidRDefault="0041194D" w:rsidP="0041194D">
      <w:pPr>
        <w:adjustRightInd w:val="0"/>
        <w:snapToGrid w:val="0"/>
        <w:spacing w:line="360" w:lineRule="auto"/>
        <w:rPr>
          <w:rFonts w:ascii="Book Antiqua" w:eastAsiaTheme="minorEastAsia" w:hAnsi="Book Antiqua"/>
          <w:bCs/>
          <w:sz w:val="24"/>
        </w:rPr>
      </w:pPr>
      <w:r w:rsidRPr="00171AE9">
        <w:rPr>
          <w:rFonts w:ascii="Book Antiqua" w:eastAsiaTheme="minorEastAsia" w:hAnsi="Book Antiqua" w:hint="eastAsia"/>
          <w:bCs/>
          <w:sz w:val="24"/>
        </w:rPr>
        <w:t xml:space="preserve">Li HM </w:t>
      </w:r>
      <w:r w:rsidR="00BF3F5B" w:rsidRPr="00171AE9">
        <w:rPr>
          <w:rFonts w:ascii="Book Antiqua" w:eastAsiaTheme="minorEastAsia" w:hAnsi="Book Antiqua" w:hint="eastAsia"/>
          <w:bCs/>
          <w:i/>
          <w:sz w:val="24"/>
        </w:rPr>
        <w:t>et al</w:t>
      </w:r>
      <w:r w:rsidRPr="00171AE9">
        <w:rPr>
          <w:rFonts w:ascii="Book Antiqua" w:eastAsiaTheme="minorEastAsia" w:hAnsi="Book Antiqua" w:hint="eastAsia"/>
          <w:bCs/>
          <w:i/>
          <w:sz w:val="24"/>
        </w:rPr>
        <w:t>.</w:t>
      </w:r>
      <w:r w:rsidRPr="00171AE9">
        <w:rPr>
          <w:rFonts w:ascii="Book Antiqua" w:eastAsiaTheme="minorEastAsia" w:hAnsi="Book Antiqua" w:hint="eastAsia"/>
          <w:bCs/>
          <w:sz w:val="24"/>
        </w:rPr>
        <w:t xml:space="preserve"> HBV </w:t>
      </w:r>
      <w:r w:rsidR="007B6AA5" w:rsidRPr="007B6AA5">
        <w:rPr>
          <w:rFonts w:ascii="Book Antiqua" w:eastAsiaTheme="minorEastAsia" w:hAnsi="Book Antiqua"/>
          <w:bCs/>
          <w:sz w:val="24"/>
        </w:rPr>
        <w:t xml:space="preserve">distribution </w:t>
      </w:r>
      <w:r w:rsidR="007B6AA5">
        <w:rPr>
          <w:rFonts w:ascii="Book Antiqua" w:eastAsiaTheme="minorEastAsia" w:hAnsi="Book Antiqua" w:hint="eastAsia"/>
          <w:bCs/>
          <w:sz w:val="24"/>
        </w:rPr>
        <w:t xml:space="preserve">and </w:t>
      </w:r>
      <w:r w:rsidR="005209FC" w:rsidRPr="00171AE9">
        <w:rPr>
          <w:rFonts w:ascii="Book Antiqua" w:eastAsiaTheme="minorEastAsia" w:hAnsi="Book Antiqua"/>
          <w:bCs/>
          <w:sz w:val="24"/>
        </w:rPr>
        <w:t xml:space="preserve">characters </w:t>
      </w:r>
      <w:r w:rsidRPr="00171AE9">
        <w:rPr>
          <w:rFonts w:ascii="Book Antiqua" w:eastAsiaTheme="minorEastAsia" w:hAnsi="Book Antiqua"/>
          <w:bCs/>
          <w:sz w:val="24"/>
        </w:rPr>
        <w:t>in China</w:t>
      </w:r>
    </w:p>
    <w:p w:rsidR="0041194D" w:rsidRPr="00171AE9" w:rsidRDefault="0041194D" w:rsidP="0041194D">
      <w:pPr>
        <w:adjustRightInd w:val="0"/>
        <w:snapToGrid w:val="0"/>
        <w:spacing w:line="360" w:lineRule="auto"/>
        <w:rPr>
          <w:rFonts w:ascii="Book Antiqua" w:eastAsiaTheme="minorEastAsia" w:hAnsi="Book Antiqua"/>
          <w:bCs/>
          <w:sz w:val="24"/>
        </w:rPr>
      </w:pPr>
    </w:p>
    <w:p w:rsidR="00BC794F" w:rsidRPr="00171AE9" w:rsidRDefault="006E024A" w:rsidP="0041194D">
      <w:pPr>
        <w:adjustRightInd w:val="0"/>
        <w:snapToGrid w:val="0"/>
        <w:spacing w:line="360" w:lineRule="auto"/>
        <w:rPr>
          <w:rFonts w:ascii="Book Antiqua" w:eastAsiaTheme="minorEastAsia" w:hAnsi="Book Antiqua"/>
          <w:kern w:val="0"/>
          <w:sz w:val="24"/>
          <w:vertAlign w:val="superscript"/>
        </w:rPr>
      </w:pPr>
      <w:bookmarkStart w:id="26" w:name="OLE_LINK213"/>
      <w:bookmarkStart w:id="27" w:name="OLE_LINK214"/>
      <w:bookmarkStart w:id="28" w:name="OLE_LINK16"/>
      <w:bookmarkStart w:id="29" w:name="OLE_LINK30"/>
      <w:bookmarkEnd w:id="8"/>
      <w:bookmarkEnd w:id="9"/>
      <w:bookmarkEnd w:id="10"/>
      <w:bookmarkEnd w:id="11"/>
      <w:bookmarkEnd w:id="12"/>
      <w:r w:rsidRPr="00171AE9">
        <w:rPr>
          <w:rFonts w:ascii="Book Antiqua" w:eastAsiaTheme="minorEastAsia" w:hAnsi="Book Antiqua"/>
          <w:kern w:val="0"/>
          <w:sz w:val="24"/>
        </w:rPr>
        <w:t>Hong</w:t>
      </w:r>
      <w:r w:rsidR="00FD68FD" w:rsidRPr="00171AE9">
        <w:rPr>
          <w:rFonts w:ascii="Book Antiqua" w:eastAsiaTheme="minorEastAsia" w:hAnsi="Book Antiqua"/>
          <w:kern w:val="0"/>
          <w:sz w:val="24"/>
        </w:rPr>
        <w:t>-</w:t>
      </w:r>
      <w:r w:rsidRPr="00171AE9">
        <w:rPr>
          <w:rFonts w:ascii="Book Antiqua" w:eastAsiaTheme="minorEastAsia" w:hAnsi="Book Antiqua"/>
          <w:kern w:val="0"/>
          <w:sz w:val="24"/>
        </w:rPr>
        <w:t>M</w:t>
      </w:r>
      <w:r w:rsidR="00D00DF0" w:rsidRPr="00171AE9">
        <w:rPr>
          <w:rFonts w:ascii="Book Antiqua" w:eastAsiaTheme="minorEastAsia" w:hAnsi="Book Antiqua"/>
          <w:kern w:val="0"/>
          <w:sz w:val="24"/>
        </w:rPr>
        <w:t>ei</w:t>
      </w:r>
      <w:r w:rsidR="00FD68FD" w:rsidRPr="00171AE9">
        <w:rPr>
          <w:rFonts w:ascii="Book Antiqua" w:eastAsiaTheme="minorEastAsia" w:hAnsi="Book Antiqua"/>
          <w:kern w:val="0"/>
          <w:sz w:val="24"/>
        </w:rPr>
        <w:t xml:space="preserve"> Li</w:t>
      </w:r>
      <w:bookmarkEnd w:id="26"/>
      <w:bookmarkEnd w:id="27"/>
      <w:bookmarkEnd w:id="28"/>
      <w:r w:rsidR="005945EC" w:rsidRPr="00171AE9">
        <w:rPr>
          <w:rFonts w:ascii="Book Antiqua" w:eastAsiaTheme="minorEastAsia" w:hAnsi="Book Antiqua" w:hint="eastAsia"/>
          <w:kern w:val="0"/>
          <w:sz w:val="24"/>
        </w:rPr>
        <w:t xml:space="preserve">, </w:t>
      </w:r>
      <w:r w:rsidRPr="00171AE9">
        <w:rPr>
          <w:rFonts w:ascii="Book Antiqua" w:eastAsiaTheme="minorEastAsia" w:hAnsi="Book Antiqua"/>
          <w:kern w:val="0"/>
          <w:sz w:val="24"/>
        </w:rPr>
        <w:t>Jian</w:t>
      </w:r>
      <w:r w:rsidR="00FD68FD" w:rsidRPr="00171AE9">
        <w:rPr>
          <w:rFonts w:ascii="Book Antiqua" w:eastAsiaTheme="minorEastAsia" w:hAnsi="Book Antiqua"/>
          <w:kern w:val="0"/>
          <w:sz w:val="24"/>
        </w:rPr>
        <w:t>-</w:t>
      </w:r>
      <w:proofErr w:type="spellStart"/>
      <w:r w:rsidRPr="00171AE9">
        <w:rPr>
          <w:rFonts w:ascii="Book Antiqua" w:eastAsiaTheme="minorEastAsia" w:hAnsi="Book Antiqua"/>
          <w:kern w:val="0"/>
          <w:sz w:val="24"/>
        </w:rPr>
        <w:t>Qiong</w:t>
      </w:r>
      <w:proofErr w:type="spellEnd"/>
      <w:r w:rsidR="00FD68FD" w:rsidRPr="00171AE9">
        <w:rPr>
          <w:rFonts w:ascii="Book Antiqua" w:eastAsiaTheme="minorEastAsia" w:hAnsi="Book Antiqua"/>
          <w:kern w:val="0"/>
          <w:sz w:val="24"/>
        </w:rPr>
        <w:t xml:space="preserve"> Wang</w:t>
      </w:r>
      <w:r w:rsidR="005945EC" w:rsidRPr="00171AE9">
        <w:rPr>
          <w:rFonts w:ascii="Book Antiqua" w:eastAsiaTheme="minorEastAsia" w:hAnsi="Book Antiqua" w:hint="eastAsia"/>
          <w:kern w:val="0"/>
          <w:sz w:val="24"/>
        </w:rPr>
        <w:t>,</w:t>
      </w:r>
      <w:r w:rsidRPr="00171AE9">
        <w:rPr>
          <w:rFonts w:ascii="Book Antiqua" w:eastAsiaTheme="minorEastAsia" w:hAnsi="Book Antiqua"/>
          <w:kern w:val="0"/>
          <w:sz w:val="24"/>
        </w:rPr>
        <w:t xml:space="preserve"> </w:t>
      </w:r>
      <w:proofErr w:type="spellStart"/>
      <w:r w:rsidR="0011345B" w:rsidRPr="00171AE9">
        <w:rPr>
          <w:rFonts w:ascii="Book Antiqua" w:eastAsiaTheme="minorEastAsia" w:hAnsi="Book Antiqua"/>
          <w:kern w:val="0"/>
          <w:sz w:val="24"/>
        </w:rPr>
        <w:t>Rui</w:t>
      </w:r>
      <w:proofErr w:type="spellEnd"/>
      <w:r w:rsidR="00FD68FD" w:rsidRPr="00171AE9">
        <w:rPr>
          <w:rFonts w:ascii="Book Antiqua" w:eastAsiaTheme="minorEastAsia" w:hAnsi="Book Antiqua"/>
          <w:kern w:val="0"/>
          <w:sz w:val="24"/>
        </w:rPr>
        <w:t xml:space="preserve"> Wang</w:t>
      </w:r>
      <w:r w:rsidR="005945EC" w:rsidRPr="00171AE9">
        <w:rPr>
          <w:rFonts w:ascii="Book Antiqua" w:eastAsiaTheme="minorEastAsia" w:hAnsi="Book Antiqua" w:hint="eastAsia"/>
          <w:kern w:val="0"/>
          <w:sz w:val="24"/>
        </w:rPr>
        <w:t>,</w:t>
      </w:r>
      <w:r w:rsidR="0011345B" w:rsidRPr="00171AE9">
        <w:rPr>
          <w:rFonts w:ascii="Book Antiqua" w:eastAsiaTheme="minorEastAsia" w:hAnsi="Book Antiqua"/>
          <w:kern w:val="0"/>
          <w:sz w:val="24"/>
        </w:rPr>
        <w:t xml:space="preserve"> </w:t>
      </w:r>
      <w:bookmarkStart w:id="30" w:name="OLE_LINK284"/>
      <w:bookmarkStart w:id="31" w:name="OLE_LINK285"/>
      <w:r w:rsidRPr="00171AE9">
        <w:rPr>
          <w:rFonts w:ascii="Book Antiqua" w:eastAsiaTheme="minorEastAsia" w:hAnsi="Book Antiqua"/>
          <w:kern w:val="0"/>
          <w:sz w:val="24"/>
        </w:rPr>
        <w:t>Q</w:t>
      </w:r>
      <w:r w:rsidR="007F6D01" w:rsidRPr="00171AE9">
        <w:rPr>
          <w:rFonts w:ascii="Book Antiqua" w:eastAsiaTheme="minorEastAsia" w:hAnsi="Book Antiqua"/>
          <w:kern w:val="0"/>
          <w:sz w:val="24"/>
        </w:rPr>
        <w:t>ian</w:t>
      </w:r>
      <w:r w:rsidR="00FD68FD" w:rsidRPr="00171AE9">
        <w:rPr>
          <w:rFonts w:ascii="Book Antiqua" w:eastAsiaTheme="minorEastAsia" w:hAnsi="Book Antiqua"/>
          <w:kern w:val="0"/>
          <w:sz w:val="24"/>
        </w:rPr>
        <w:t xml:space="preserve"> Zhao</w:t>
      </w:r>
      <w:bookmarkEnd w:id="30"/>
      <w:bookmarkEnd w:id="31"/>
      <w:r w:rsidR="005945EC" w:rsidRPr="00171AE9">
        <w:rPr>
          <w:rFonts w:ascii="Book Antiqua" w:eastAsiaTheme="minorEastAsia" w:hAnsi="Book Antiqua" w:hint="eastAsia"/>
          <w:kern w:val="0"/>
          <w:sz w:val="24"/>
        </w:rPr>
        <w:t xml:space="preserve">, </w:t>
      </w:r>
      <w:r w:rsidR="00BC794F" w:rsidRPr="00171AE9">
        <w:rPr>
          <w:rFonts w:ascii="Book Antiqua" w:eastAsiaTheme="minorEastAsia" w:hAnsi="Book Antiqua"/>
          <w:kern w:val="0"/>
          <w:sz w:val="24"/>
        </w:rPr>
        <w:t xml:space="preserve">Li </w:t>
      </w:r>
      <w:proofErr w:type="spellStart"/>
      <w:r w:rsidR="00BC794F" w:rsidRPr="00171AE9">
        <w:rPr>
          <w:rFonts w:ascii="Book Antiqua" w:eastAsiaTheme="minorEastAsia" w:hAnsi="Book Antiqua"/>
          <w:kern w:val="0"/>
          <w:sz w:val="24"/>
        </w:rPr>
        <w:t>Li</w:t>
      </w:r>
      <w:proofErr w:type="spellEnd"/>
      <w:r w:rsidR="005945EC" w:rsidRPr="00171AE9">
        <w:rPr>
          <w:rFonts w:ascii="Book Antiqua" w:eastAsiaTheme="minorEastAsia" w:hAnsi="Book Antiqua" w:hint="eastAsia"/>
          <w:kern w:val="0"/>
          <w:sz w:val="24"/>
        </w:rPr>
        <w:t>,</w:t>
      </w:r>
      <w:r w:rsidR="00BC794F" w:rsidRPr="00171AE9">
        <w:rPr>
          <w:rFonts w:ascii="Book Antiqua" w:eastAsiaTheme="minorEastAsia" w:hAnsi="Book Antiqua"/>
          <w:kern w:val="0"/>
          <w:sz w:val="24"/>
        </w:rPr>
        <w:t xml:space="preserve"> </w:t>
      </w:r>
      <w:proofErr w:type="spellStart"/>
      <w:r w:rsidR="00FD68FD" w:rsidRPr="00171AE9">
        <w:rPr>
          <w:rFonts w:ascii="Book Antiqua" w:eastAsiaTheme="minorEastAsia" w:hAnsi="Book Antiqua"/>
          <w:kern w:val="0"/>
          <w:sz w:val="24"/>
        </w:rPr>
        <w:t>Jin</w:t>
      </w:r>
      <w:proofErr w:type="spellEnd"/>
      <w:r w:rsidR="00FD68FD" w:rsidRPr="00171AE9">
        <w:rPr>
          <w:rFonts w:ascii="Book Antiqua" w:eastAsiaTheme="minorEastAsia" w:hAnsi="Book Antiqua"/>
          <w:kern w:val="0"/>
          <w:sz w:val="24"/>
        </w:rPr>
        <w:t>-</w:t>
      </w:r>
      <w:r w:rsidR="00BC794F" w:rsidRPr="00171AE9">
        <w:rPr>
          <w:rFonts w:ascii="Book Antiqua" w:eastAsiaTheme="minorEastAsia" w:hAnsi="Book Antiqua"/>
          <w:kern w:val="0"/>
          <w:sz w:val="24"/>
        </w:rPr>
        <w:t>Ping</w:t>
      </w:r>
      <w:r w:rsidR="00FD68FD" w:rsidRPr="00171AE9">
        <w:rPr>
          <w:rFonts w:ascii="Book Antiqua" w:eastAsiaTheme="minorEastAsia" w:hAnsi="Book Antiqua"/>
          <w:kern w:val="0"/>
          <w:sz w:val="24"/>
        </w:rPr>
        <w:t xml:space="preserve"> Zhang</w:t>
      </w:r>
      <w:r w:rsidR="005945EC" w:rsidRPr="00171AE9">
        <w:rPr>
          <w:rFonts w:ascii="Book Antiqua" w:eastAsiaTheme="minorEastAsia" w:hAnsi="Book Antiqua" w:hint="eastAsia"/>
          <w:kern w:val="0"/>
          <w:sz w:val="24"/>
        </w:rPr>
        <w:t>,</w:t>
      </w:r>
      <w:r w:rsidR="005945EC" w:rsidRPr="00171AE9">
        <w:rPr>
          <w:rFonts w:ascii="Book Antiqua" w:eastAsiaTheme="minorEastAsia" w:hAnsi="Book Antiqua" w:hint="eastAsia"/>
          <w:kern w:val="0"/>
          <w:sz w:val="24"/>
          <w:vertAlign w:val="superscript"/>
        </w:rPr>
        <w:t xml:space="preserve"> </w:t>
      </w:r>
      <w:r w:rsidR="007F6D01" w:rsidRPr="00171AE9">
        <w:rPr>
          <w:rFonts w:ascii="Book Antiqua" w:eastAsiaTheme="minorEastAsia" w:hAnsi="Book Antiqua"/>
          <w:kern w:val="0"/>
          <w:sz w:val="24"/>
        </w:rPr>
        <w:t>Tao</w:t>
      </w:r>
      <w:r w:rsidR="00FD68FD" w:rsidRPr="00171AE9">
        <w:rPr>
          <w:rFonts w:ascii="Book Antiqua" w:eastAsiaTheme="minorEastAsia" w:hAnsi="Book Antiqua"/>
          <w:kern w:val="0"/>
          <w:sz w:val="24"/>
        </w:rPr>
        <w:t xml:space="preserve"> Shen </w:t>
      </w:r>
    </w:p>
    <w:bookmarkEnd w:id="29"/>
    <w:p w:rsidR="0041194D" w:rsidRPr="00171AE9" w:rsidRDefault="0041194D" w:rsidP="0041194D">
      <w:pPr>
        <w:adjustRightInd w:val="0"/>
        <w:snapToGrid w:val="0"/>
        <w:spacing w:line="360" w:lineRule="auto"/>
        <w:rPr>
          <w:rFonts w:ascii="Book Antiqua" w:eastAsiaTheme="minorEastAsia" w:hAnsi="Book Antiqua"/>
          <w:kern w:val="0"/>
          <w:sz w:val="24"/>
        </w:rPr>
      </w:pPr>
    </w:p>
    <w:p w:rsidR="00BC794F" w:rsidRPr="00171AE9" w:rsidRDefault="0041194D" w:rsidP="0041194D">
      <w:pPr>
        <w:adjustRightInd w:val="0"/>
        <w:snapToGrid w:val="0"/>
        <w:spacing w:line="360" w:lineRule="auto"/>
        <w:rPr>
          <w:rFonts w:ascii="Book Antiqua" w:eastAsiaTheme="minorEastAsia" w:hAnsi="Book Antiqua"/>
          <w:kern w:val="0"/>
          <w:sz w:val="24"/>
        </w:rPr>
      </w:pPr>
      <w:r w:rsidRPr="00171AE9">
        <w:rPr>
          <w:rFonts w:ascii="Book Antiqua" w:eastAsiaTheme="minorEastAsia" w:hAnsi="Book Antiqua" w:hint="eastAsia"/>
          <w:b/>
          <w:kern w:val="0"/>
          <w:sz w:val="24"/>
        </w:rPr>
        <w:t>Hong-Mei Li,</w:t>
      </w:r>
      <w:r w:rsidRPr="00171AE9">
        <w:rPr>
          <w:rFonts w:ascii="Book Antiqua" w:eastAsiaTheme="minorEastAsia" w:hAnsi="Book Antiqua"/>
          <w:b/>
          <w:kern w:val="0"/>
          <w:sz w:val="24"/>
        </w:rPr>
        <w:t xml:space="preserve"> </w:t>
      </w:r>
      <w:proofErr w:type="spellStart"/>
      <w:r w:rsidRPr="00171AE9">
        <w:rPr>
          <w:rFonts w:ascii="Book Antiqua" w:eastAsiaTheme="minorEastAsia" w:hAnsi="Book Antiqua" w:hint="eastAsia"/>
          <w:b/>
          <w:kern w:val="0"/>
          <w:sz w:val="24"/>
        </w:rPr>
        <w:t>Rui</w:t>
      </w:r>
      <w:proofErr w:type="spellEnd"/>
      <w:r w:rsidRPr="00171AE9">
        <w:rPr>
          <w:rFonts w:ascii="Book Antiqua" w:eastAsiaTheme="minorEastAsia" w:hAnsi="Book Antiqua" w:hint="eastAsia"/>
          <w:b/>
          <w:kern w:val="0"/>
          <w:sz w:val="24"/>
        </w:rPr>
        <w:t xml:space="preserve"> Wang, </w:t>
      </w:r>
      <w:r w:rsidR="00563B67" w:rsidRPr="00171AE9">
        <w:rPr>
          <w:rFonts w:ascii="Book Antiqua" w:eastAsiaTheme="minorEastAsia" w:hAnsi="Book Antiqua"/>
          <w:kern w:val="0"/>
          <w:sz w:val="24"/>
        </w:rPr>
        <w:t xml:space="preserve">College of Life Science and Technology, Kunming University of Science and Technology, </w:t>
      </w:r>
      <w:r w:rsidR="00ED79F1" w:rsidRPr="00171AE9">
        <w:rPr>
          <w:rFonts w:ascii="Book Antiqua" w:eastAsiaTheme="minorEastAsia" w:hAnsi="Book Antiqua"/>
          <w:kern w:val="0"/>
          <w:sz w:val="24"/>
        </w:rPr>
        <w:t>Kunming</w:t>
      </w:r>
      <w:r w:rsidR="001A5933" w:rsidRPr="00171AE9">
        <w:rPr>
          <w:rFonts w:ascii="Book Antiqua" w:eastAsiaTheme="minorEastAsia" w:hAnsi="Book Antiqua"/>
          <w:kern w:val="0"/>
          <w:sz w:val="24"/>
        </w:rPr>
        <w:t xml:space="preserve"> </w:t>
      </w:r>
      <w:r w:rsidR="00ED79F1" w:rsidRPr="00171AE9">
        <w:rPr>
          <w:rFonts w:ascii="Book Antiqua" w:eastAsiaTheme="minorEastAsia" w:hAnsi="Book Antiqua"/>
          <w:kern w:val="0"/>
          <w:sz w:val="24"/>
        </w:rPr>
        <w:t xml:space="preserve">650500, </w:t>
      </w:r>
      <w:r w:rsidR="001A5933" w:rsidRPr="00171AE9">
        <w:rPr>
          <w:rFonts w:ascii="Book Antiqua" w:eastAsiaTheme="minorEastAsia" w:hAnsi="Book Antiqua"/>
          <w:kern w:val="0"/>
          <w:sz w:val="24"/>
        </w:rPr>
        <w:t>Yunnan</w:t>
      </w:r>
      <w:r w:rsidRPr="00171AE9">
        <w:rPr>
          <w:rFonts w:ascii="Book Antiqua" w:eastAsiaTheme="minorEastAsia" w:hAnsi="Book Antiqua" w:hint="eastAsia"/>
          <w:kern w:val="0"/>
          <w:sz w:val="24"/>
        </w:rPr>
        <w:t xml:space="preserve"> Province</w:t>
      </w:r>
      <w:r w:rsidR="00563B67" w:rsidRPr="00171AE9">
        <w:rPr>
          <w:rFonts w:ascii="Book Antiqua" w:eastAsiaTheme="minorEastAsia" w:hAnsi="Book Antiqua"/>
          <w:kern w:val="0"/>
          <w:sz w:val="24"/>
        </w:rPr>
        <w:t>, China</w:t>
      </w:r>
    </w:p>
    <w:p w:rsidR="0041194D" w:rsidRPr="00171AE9" w:rsidRDefault="0041194D" w:rsidP="0041194D">
      <w:pPr>
        <w:adjustRightInd w:val="0"/>
        <w:snapToGrid w:val="0"/>
        <w:spacing w:line="360" w:lineRule="auto"/>
        <w:rPr>
          <w:rFonts w:ascii="Book Antiqua" w:eastAsiaTheme="minorEastAsia" w:hAnsi="Book Antiqua"/>
          <w:kern w:val="0"/>
          <w:sz w:val="24"/>
        </w:rPr>
      </w:pPr>
    </w:p>
    <w:p w:rsidR="00B27558" w:rsidRPr="00171AE9" w:rsidRDefault="0041194D" w:rsidP="0041194D">
      <w:pPr>
        <w:adjustRightInd w:val="0"/>
        <w:snapToGrid w:val="0"/>
        <w:spacing w:line="360" w:lineRule="auto"/>
        <w:rPr>
          <w:rFonts w:ascii="Book Antiqua" w:eastAsiaTheme="minorEastAsia" w:hAnsi="Book Antiqua"/>
          <w:kern w:val="0"/>
          <w:sz w:val="24"/>
        </w:rPr>
      </w:pPr>
      <w:r w:rsidRPr="00171AE9">
        <w:rPr>
          <w:rFonts w:ascii="Book Antiqua" w:eastAsiaTheme="minorEastAsia" w:hAnsi="Book Antiqua" w:hint="eastAsia"/>
          <w:b/>
          <w:kern w:val="0"/>
          <w:sz w:val="24"/>
        </w:rPr>
        <w:t>Hong-Mei Li,</w:t>
      </w:r>
      <w:r w:rsidRPr="00171AE9">
        <w:rPr>
          <w:rFonts w:ascii="Book Antiqua" w:eastAsiaTheme="minorEastAsia" w:hAnsi="Book Antiqua"/>
          <w:b/>
          <w:kern w:val="0"/>
          <w:sz w:val="24"/>
        </w:rPr>
        <w:t xml:space="preserve"> </w:t>
      </w:r>
      <w:proofErr w:type="spellStart"/>
      <w:r w:rsidRPr="00171AE9">
        <w:rPr>
          <w:rFonts w:ascii="Book Antiqua" w:eastAsiaTheme="minorEastAsia" w:hAnsi="Book Antiqua" w:hint="eastAsia"/>
          <w:b/>
          <w:kern w:val="0"/>
          <w:sz w:val="24"/>
        </w:rPr>
        <w:t>Rui</w:t>
      </w:r>
      <w:proofErr w:type="spellEnd"/>
      <w:r w:rsidRPr="00171AE9">
        <w:rPr>
          <w:rFonts w:ascii="Book Antiqua" w:eastAsiaTheme="minorEastAsia" w:hAnsi="Book Antiqua" w:hint="eastAsia"/>
          <w:b/>
          <w:kern w:val="0"/>
          <w:sz w:val="24"/>
        </w:rPr>
        <w:t xml:space="preserve"> Wang,</w:t>
      </w:r>
      <w:r w:rsidRPr="00171AE9">
        <w:rPr>
          <w:rFonts w:ascii="Book Antiqua" w:eastAsiaTheme="minorEastAsia" w:hAnsi="Book Antiqua" w:hint="eastAsia"/>
          <w:b/>
          <w:kern w:val="0"/>
          <w:sz w:val="24"/>
          <w:vertAlign w:val="superscript"/>
        </w:rPr>
        <w:t xml:space="preserve"> </w:t>
      </w:r>
      <w:r w:rsidRPr="00171AE9">
        <w:rPr>
          <w:rFonts w:ascii="Book Antiqua" w:eastAsiaTheme="minorEastAsia" w:hAnsi="Book Antiqua" w:hint="eastAsia"/>
          <w:b/>
          <w:kern w:val="0"/>
          <w:sz w:val="24"/>
        </w:rPr>
        <w:t>Qian Zhao,</w:t>
      </w:r>
      <w:r w:rsidRPr="00171AE9">
        <w:rPr>
          <w:rFonts w:ascii="Book Antiqua" w:eastAsiaTheme="minorEastAsia" w:hAnsi="Book Antiqua" w:hint="eastAsia"/>
          <w:b/>
          <w:kern w:val="0"/>
          <w:sz w:val="24"/>
          <w:vertAlign w:val="superscript"/>
        </w:rPr>
        <w:t xml:space="preserve"> </w:t>
      </w:r>
      <w:r w:rsidRPr="00171AE9">
        <w:rPr>
          <w:rFonts w:ascii="Book Antiqua" w:eastAsiaTheme="minorEastAsia" w:hAnsi="Book Antiqua" w:hint="eastAsia"/>
          <w:b/>
          <w:kern w:val="0"/>
          <w:sz w:val="24"/>
        </w:rPr>
        <w:t xml:space="preserve">Li </w:t>
      </w:r>
      <w:proofErr w:type="spellStart"/>
      <w:r w:rsidRPr="00171AE9">
        <w:rPr>
          <w:rFonts w:ascii="Book Antiqua" w:eastAsiaTheme="minorEastAsia" w:hAnsi="Book Antiqua" w:hint="eastAsia"/>
          <w:b/>
          <w:kern w:val="0"/>
          <w:sz w:val="24"/>
        </w:rPr>
        <w:t>Li</w:t>
      </w:r>
      <w:proofErr w:type="spellEnd"/>
      <w:r w:rsidRPr="00171AE9">
        <w:rPr>
          <w:rFonts w:ascii="Book Antiqua" w:eastAsiaTheme="minorEastAsia" w:hAnsi="Book Antiqua" w:hint="eastAsia"/>
          <w:b/>
          <w:kern w:val="0"/>
          <w:sz w:val="24"/>
        </w:rPr>
        <w:t xml:space="preserve">, </w:t>
      </w:r>
      <w:proofErr w:type="spellStart"/>
      <w:r w:rsidRPr="00171AE9">
        <w:rPr>
          <w:rFonts w:ascii="Book Antiqua" w:eastAsiaTheme="minorEastAsia" w:hAnsi="Book Antiqua" w:hint="eastAsia"/>
          <w:b/>
          <w:kern w:val="0"/>
          <w:sz w:val="24"/>
        </w:rPr>
        <w:t>Jin</w:t>
      </w:r>
      <w:proofErr w:type="spellEnd"/>
      <w:r w:rsidRPr="00171AE9">
        <w:rPr>
          <w:rFonts w:ascii="Book Antiqua" w:eastAsiaTheme="minorEastAsia" w:hAnsi="Book Antiqua" w:hint="eastAsia"/>
          <w:b/>
          <w:kern w:val="0"/>
          <w:sz w:val="24"/>
        </w:rPr>
        <w:t>-Ping Zhang, Tao Shen,</w:t>
      </w:r>
      <w:r w:rsidRPr="00171AE9">
        <w:rPr>
          <w:rFonts w:ascii="Book Antiqua" w:eastAsiaTheme="minorEastAsia" w:hAnsi="Book Antiqua"/>
          <w:b/>
          <w:kern w:val="0"/>
          <w:sz w:val="24"/>
        </w:rPr>
        <w:t xml:space="preserve"> </w:t>
      </w:r>
      <w:r w:rsidR="00B27558" w:rsidRPr="00171AE9">
        <w:rPr>
          <w:rFonts w:ascii="Book Antiqua" w:eastAsiaTheme="minorEastAsia" w:hAnsi="Book Antiqua"/>
          <w:kern w:val="0"/>
          <w:sz w:val="24"/>
        </w:rPr>
        <w:t>Basic and Clinical Medicine</w:t>
      </w:r>
      <w:r w:rsidR="00A51E53" w:rsidRPr="00171AE9">
        <w:rPr>
          <w:rFonts w:ascii="Book Antiqua" w:eastAsiaTheme="minorEastAsia" w:hAnsi="Book Antiqua"/>
          <w:kern w:val="0"/>
          <w:sz w:val="24"/>
        </w:rPr>
        <w:t xml:space="preserve"> Institute of Yunnan Province</w:t>
      </w:r>
      <w:r w:rsidR="00B27558" w:rsidRPr="00171AE9">
        <w:rPr>
          <w:rFonts w:ascii="Book Antiqua" w:eastAsiaTheme="minorEastAsia" w:hAnsi="Book Antiqua"/>
          <w:kern w:val="0"/>
          <w:sz w:val="24"/>
        </w:rPr>
        <w:t xml:space="preserve">, </w:t>
      </w:r>
      <w:r w:rsidRPr="00171AE9">
        <w:rPr>
          <w:rFonts w:ascii="Book Antiqua" w:hAnsi="Book Antiqua"/>
          <w:kern w:val="0"/>
          <w:sz w:val="24"/>
        </w:rPr>
        <w:t xml:space="preserve">Provincial </w:t>
      </w:r>
      <w:r w:rsidR="00B27558" w:rsidRPr="00171AE9">
        <w:rPr>
          <w:rFonts w:ascii="Book Antiqua" w:hAnsi="Book Antiqua"/>
          <w:kern w:val="0"/>
          <w:sz w:val="24"/>
        </w:rPr>
        <w:t>Key Laboratory for Birth Defects and Genetic Diseases</w:t>
      </w:r>
      <w:r w:rsidR="00D13E19" w:rsidRPr="00171AE9">
        <w:rPr>
          <w:rFonts w:ascii="Book Antiqua" w:hAnsi="Book Antiqua"/>
          <w:kern w:val="0"/>
          <w:sz w:val="24"/>
        </w:rPr>
        <w:t>,</w:t>
      </w:r>
      <w:r w:rsidR="00B27558" w:rsidRPr="00171AE9">
        <w:rPr>
          <w:rFonts w:ascii="Book Antiqua" w:hAnsi="Book Antiqua"/>
          <w:kern w:val="0"/>
          <w:sz w:val="24"/>
        </w:rPr>
        <w:t xml:space="preserve"> </w:t>
      </w:r>
      <w:r w:rsidR="00B86A33" w:rsidRPr="00171AE9">
        <w:rPr>
          <w:rFonts w:ascii="Book Antiqua" w:hAnsi="Book Antiqua"/>
          <w:kern w:val="0"/>
          <w:sz w:val="24"/>
        </w:rPr>
        <w:t>t</w:t>
      </w:r>
      <w:r w:rsidR="00563B67" w:rsidRPr="00171AE9">
        <w:rPr>
          <w:rFonts w:ascii="Book Antiqua" w:eastAsiaTheme="minorEastAsia" w:hAnsi="Book Antiqua"/>
          <w:kern w:val="0"/>
          <w:sz w:val="24"/>
        </w:rPr>
        <w:t xml:space="preserve">he First People’s Hospital of Yunnan Province, </w:t>
      </w:r>
      <w:bookmarkStart w:id="32" w:name="OLE_LINK31"/>
      <w:bookmarkStart w:id="33" w:name="OLE_LINK32"/>
      <w:r w:rsidR="0064289F" w:rsidRPr="00171AE9">
        <w:rPr>
          <w:rFonts w:ascii="Book Antiqua" w:hAnsi="Book Antiqua"/>
          <w:kern w:val="0"/>
          <w:sz w:val="24"/>
        </w:rPr>
        <w:t xml:space="preserve">Affiliated </w:t>
      </w:r>
      <w:r w:rsidR="00B27558" w:rsidRPr="00171AE9">
        <w:rPr>
          <w:rFonts w:ascii="Book Antiqua" w:hAnsi="Book Antiqua"/>
          <w:kern w:val="0"/>
          <w:sz w:val="24"/>
        </w:rPr>
        <w:t xml:space="preserve">Hospital of Kunming </w:t>
      </w:r>
      <w:r w:rsidR="00D01B8D" w:rsidRPr="00171AE9">
        <w:rPr>
          <w:rFonts w:ascii="Book Antiqua" w:hAnsi="Book Antiqua"/>
          <w:kern w:val="0"/>
          <w:sz w:val="24"/>
        </w:rPr>
        <w:t xml:space="preserve">University </w:t>
      </w:r>
      <w:bookmarkStart w:id="34" w:name="OLE_LINK33"/>
      <w:bookmarkStart w:id="35" w:name="OLE_LINK34"/>
      <w:r w:rsidR="00D01B8D" w:rsidRPr="00171AE9">
        <w:rPr>
          <w:rFonts w:ascii="Book Antiqua" w:hAnsi="Book Antiqua"/>
          <w:kern w:val="0"/>
          <w:sz w:val="24"/>
        </w:rPr>
        <w:t xml:space="preserve">of </w:t>
      </w:r>
      <w:r w:rsidR="00B27558" w:rsidRPr="00171AE9">
        <w:rPr>
          <w:rFonts w:ascii="Book Antiqua" w:hAnsi="Book Antiqua"/>
          <w:kern w:val="0"/>
          <w:sz w:val="24"/>
        </w:rPr>
        <w:t>Science and Technology</w:t>
      </w:r>
      <w:bookmarkEnd w:id="34"/>
      <w:bookmarkEnd w:id="35"/>
      <w:r w:rsidR="00B27558" w:rsidRPr="00171AE9">
        <w:rPr>
          <w:rFonts w:ascii="Book Antiqua" w:eastAsiaTheme="minorEastAsia" w:hAnsi="Book Antiqua"/>
          <w:kern w:val="0"/>
          <w:sz w:val="24"/>
        </w:rPr>
        <w:t xml:space="preserve">, </w:t>
      </w:r>
      <w:r w:rsidR="00563B67" w:rsidRPr="00171AE9">
        <w:rPr>
          <w:rFonts w:ascii="Book Antiqua" w:eastAsiaTheme="minorEastAsia" w:hAnsi="Book Antiqua"/>
          <w:kern w:val="0"/>
          <w:sz w:val="24"/>
        </w:rPr>
        <w:t>Kunming</w:t>
      </w:r>
      <w:r w:rsidRPr="00171AE9">
        <w:rPr>
          <w:rFonts w:ascii="Book Antiqua" w:eastAsiaTheme="minorEastAsia" w:hAnsi="Book Antiqua" w:hint="eastAsia"/>
          <w:kern w:val="0"/>
          <w:sz w:val="24"/>
        </w:rPr>
        <w:t xml:space="preserve"> </w:t>
      </w:r>
      <w:r w:rsidRPr="00171AE9">
        <w:rPr>
          <w:rFonts w:ascii="Book Antiqua" w:eastAsiaTheme="minorEastAsia" w:hAnsi="Book Antiqua"/>
          <w:kern w:val="0"/>
          <w:sz w:val="24"/>
        </w:rPr>
        <w:t>650500</w:t>
      </w:r>
      <w:r w:rsidR="00563B67" w:rsidRPr="00171AE9">
        <w:rPr>
          <w:rFonts w:ascii="Book Antiqua" w:eastAsiaTheme="minorEastAsia" w:hAnsi="Book Antiqua"/>
          <w:kern w:val="0"/>
          <w:sz w:val="24"/>
        </w:rPr>
        <w:t xml:space="preserve">, </w:t>
      </w:r>
      <w:r w:rsidRPr="00171AE9">
        <w:rPr>
          <w:rFonts w:ascii="Book Antiqua" w:eastAsiaTheme="minorEastAsia" w:hAnsi="Book Antiqua" w:hint="eastAsia"/>
          <w:kern w:val="0"/>
          <w:sz w:val="24"/>
        </w:rPr>
        <w:t xml:space="preserve">Yunnan Province, </w:t>
      </w:r>
      <w:r w:rsidR="00563B67" w:rsidRPr="00171AE9">
        <w:rPr>
          <w:rFonts w:ascii="Book Antiqua" w:eastAsiaTheme="minorEastAsia" w:hAnsi="Book Antiqua"/>
          <w:kern w:val="0"/>
          <w:sz w:val="24"/>
        </w:rPr>
        <w:t>China</w:t>
      </w:r>
      <w:bookmarkStart w:id="36" w:name="OLE_LINK27"/>
      <w:bookmarkStart w:id="37" w:name="OLE_LINK28"/>
      <w:bookmarkStart w:id="38" w:name="OLE_LINK25"/>
      <w:bookmarkStart w:id="39" w:name="OLE_LINK26"/>
      <w:bookmarkEnd w:id="32"/>
      <w:bookmarkEnd w:id="33"/>
    </w:p>
    <w:p w:rsidR="0041194D" w:rsidRPr="00171AE9" w:rsidRDefault="0041194D" w:rsidP="0041194D">
      <w:pPr>
        <w:adjustRightInd w:val="0"/>
        <w:snapToGrid w:val="0"/>
        <w:spacing w:line="360" w:lineRule="auto"/>
        <w:rPr>
          <w:rFonts w:ascii="Book Antiqua" w:eastAsiaTheme="minorEastAsia" w:hAnsi="Book Antiqua"/>
          <w:kern w:val="0"/>
          <w:sz w:val="24"/>
        </w:rPr>
      </w:pPr>
    </w:p>
    <w:p w:rsidR="0041194D" w:rsidRPr="00171AE9" w:rsidRDefault="0041194D" w:rsidP="0041194D">
      <w:pPr>
        <w:adjustRightInd w:val="0"/>
        <w:snapToGrid w:val="0"/>
        <w:spacing w:line="360" w:lineRule="auto"/>
        <w:rPr>
          <w:rFonts w:ascii="Book Antiqua" w:eastAsiaTheme="minorEastAsia" w:hAnsi="Book Antiqua"/>
          <w:kern w:val="0"/>
          <w:sz w:val="24"/>
        </w:rPr>
      </w:pPr>
      <w:r w:rsidRPr="00171AE9">
        <w:rPr>
          <w:rFonts w:ascii="Book Antiqua" w:eastAsiaTheme="minorEastAsia" w:hAnsi="Book Antiqua" w:hint="eastAsia"/>
          <w:b/>
          <w:kern w:val="0"/>
          <w:sz w:val="24"/>
        </w:rPr>
        <w:t>J</w:t>
      </w:r>
      <w:r w:rsidRPr="00171AE9">
        <w:rPr>
          <w:rFonts w:ascii="Book Antiqua" w:eastAsiaTheme="minorEastAsia" w:hAnsi="Book Antiqua"/>
          <w:b/>
          <w:kern w:val="0"/>
          <w:sz w:val="24"/>
        </w:rPr>
        <w:t>ian</w:t>
      </w:r>
      <w:r w:rsidRPr="00171AE9">
        <w:rPr>
          <w:rFonts w:ascii="Book Antiqua" w:eastAsiaTheme="minorEastAsia" w:hAnsi="Book Antiqua" w:hint="eastAsia"/>
          <w:b/>
          <w:kern w:val="0"/>
          <w:sz w:val="24"/>
        </w:rPr>
        <w:t>-</w:t>
      </w:r>
      <w:proofErr w:type="spellStart"/>
      <w:r w:rsidRPr="00171AE9">
        <w:rPr>
          <w:rFonts w:ascii="Book Antiqua" w:eastAsiaTheme="minorEastAsia" w:hAnsi="Book Antiqua" w:hint="eastAsia"/>
          <w:b/>
          <w:kern w:val="0"/>
          <w:sz w:val="24"/>
        </w:rPr>
        <w:t>Q</w:t>
      </w:r>
      <w:r w:rsidRPr="00171AE9">
        <w:rPr>
          <w:rFonts w:ascii="Book Antiqua" w:eastAsiaTheme="minorEastAsia" w:hAnsi="Book Antiqua"/>
          <w:b/>
          <w:kern w:val="0"/>
          <w:sz w:val="24"/>
        </w:rPr>
        <w:t>iong</w:t>
      </w:r>
      <w:proofErr w:type="spellEnd"/>
      <w:r w:rsidRPr="00171AE9">
        <w:rPr>
          <w:rFonts w:ascii="Book Antiqua" w:eastAsiaTheme="minorEastAsia" w:hAnsi="Book Antiqua" w:hint="eastAsia"/>
          <w:b/>
          <w:kern w:val="0"/>
          <w:sz w:val="24"/>
        </w:rPr>
        <w:t xml:space="preserve"> W</w:t>
      </w:r>
      <w:r w:rsidRPr="00171AE9">
        <w:rPr>
          <w:rFonts w:ascii="Book Antiqua" w:eastAsiaTheme="minorEastAsia" w:hAnsi="Book Antiqua"/>
          <w:b/>
          <w:kern w:val="0"/>
          <w:sz w:val="24"/>
        </w:rPr>
        <w:t>ang</w:t>
      </w:r>
      <w:r w:rsidRPr="00171AE9">
        <w:rPr>
          <w:rFonts w:ascii="Book Antiqua" w:eastAsiaTheme="minorEastAsia" w:hAnsi="Book Antiqua" w:hint="eastAsia"/>
          <w:b/>
          <w:kern w:val="0"/>
          <w:sz w:val="24"/>
        </w:rPr>
        <w:t>,</w:t>
      </w:r>
      <w:r w:rsidRPr="00171AE9">
        <w:rPr>
          <w:rFonts w:ascii="Book Antiqua" w:eastAsiaTheme="minorEastAsia" w:hAnsi="Book Antiqua"/>
          <w:b/>
          <w:kern w:val="0"/>
          <w:sz w:val="24"/>
        </w:rPr>
        <w:t xml:space="preserve"> </w:t>
      </w:r>
      <w:r w:rsidR="006E024A" w:rsidRPr="00171AE9">
        <w:rPr>
          <w:rFonts w:ascii="Book Antiqua" w:eastAsiaTheme="minorEastAsia" w:hAnsi="Book Antiqua"/>
          <w:kern w:val="0"/>
          <w:sz w:val="24"/>
        </w:rPr>
        <w:t xml:space="preserve">Clinical </w:t>
      </w:r>
      <w:r w:rsidR="004A557D" w:rsidRPr="00171AE9">
        <w:rPr>
          <w:rFonts w:ascii="Book Antiqua" w:eastAsiaTheme="minorEastAsia" w:hAnsi="Book Antiqua"/>
          <w:kern w:val="0"/>
          <w:sz w:val="24"/>
        </w:rPr>
        <w:t>Laboratory</w:t>
      </w:r>
      <w:r w:rsidR="00D13E19" w:rsidRPr="00171AE9">
        <w:rPr>
          <w:rFonts w:ascii="Book Antiqua" w:eastAsiaTheme="minorEastAsia" w:hAnsi="Book Antiqua"/>
          <w:kern w:val="0"/>
          <w:sz w:val="24"/>
        </w:rPr>
        <w:t>,</w:t>
      </w:r>
      <w:r w:rsidR="006E024A" w:rsidRPr="00171AE9">
        <w:rPr>
          <w:rFonts w:ascii="Book Antiqua" w:eastAsiaTheme="minorEastAsia" w:hAnsi="Book Antiqua"/>
          <w:kern w:val="0"/>
          <w:sz w:val="24"/>
        </w:rPr>
        <w:t xml:space="preserve"> </w:t>
      </w:r>
      <w:r w:rsidR="00B86A33" w:rsidRPr="00171AE9">
        <w:rPr>
          <w:rFonts w:ascii="Book Antiqua" w:hAnsi="Book Antiqua"/>
          <w:kern w:val="0"/>
          <w:sz w:val="24"/>
        </w:rPr>
        <w:t>t</w:t>
      </w:r>
      <w:r w:rsidR="006E024A" w:rsidRPr="00171AE9">
        <w:rPr>
          <w:rFonts w:ascii="Book Antiqua" w:eastAsiaTheme="minorEastAsia" w:hAnsi="Book Antiqua"/>
          <w:kern w:val="0"/>
          <w:sz w:val="24"/>
        </w:rPr>
        <w:t>he First People’</w:t>
      </w:r>
      <w:r w:rsidRPr="00171AE9">
        <w:rPr>
          <w:rFonts w:ascii="Book Antiqua" w:eastAsiaTheme="minorEastAsia" w:hAnsi="Book Antiqua"/>
          <w:kern w:val="0"/>
          <w:sz w:val="24"/>
        </w:rPr>
        <w:t>s Hospital of Yunnan Province</w:t>
      </w:r>
      <w:r w:rsidRPr="00171AE9">
        <w:rPr>
          <w:rFonts w:ascii="Book Antiqua" w:eastAsiaTheme="minorEastAsia" w:hAnsi="Book Antiqua" w:hint="eastAsia"/>
          <w:kern w:val="0"/>
          <w:sz w:val="24"/>
        </w:rPr>
        <w:t>, a</w:t>
      </w:r>
      <w:r w:rsidRPr="00171AE9">
        <w:rPr>
          <w:rFonts w:ascii="Book Antiqua" w:eastAsiaTheme="minorEastAsia" w:hAnsi="Book Antiqua"/>
          <w:kern w:val="0"/>
          <w:sz w:val="24"/>
        </w:rPr>
        <w:t>ffiliated</w:t>
      </w:r>
      <w:r w:rsidRPr="00171AE9">
        <w:rPr>
          <w:rFonts w:ascii="Book Antiqua" w:eastAsiaTheme="minorEastAsia" w:hAnsi="Book Antiqua" w:hint="eastAsia"/>
          <w:kern w:val="0"/>
          <w:sz w:val="24"/>
        </w:rPr>
        <w:t xml:space="preserve"> </w:t>
      </w:r>
      <w:r w:rsidRPr="00171AE9">
        <w:rPr>
          <w:rFonts w:ascii="Book Antiqua" w:eastAsiaTheme="minorEastAsia" w:hAnsi="Book Antiqua"/>
          <w:kern w:val="0"/>
          <w:sz w:val="24"/>
        </w:rPr>
        <w:t xml:space="preserve">Hospital of Kunming University </w:t>
      </w:r>
      <w:r w:rsidRPr="00171AE9">
        <w:rPr>
          <w:rFonts w:ascii="Book Antiqua" w:eastAsiaTheme="minorEastAsia" w:hAnsi="Book Antiqua" w:hint="eastAsia"/>
          <w:kern w:val="0"/>
          <w:sz w:val="24"/>
        </w:rPr>
        <w:t xml:space="preserve">of </w:t>
      </w:r>
      <w:r w:rsidRPr="00171AE9">
        <w:rPr>
          <w:rFonts w:ascii="Book Antiqua" w:eastAsiaTheme="minorEastAsia" w:hAnsi="Book Antiqua"/>
          <w:kern w:val="0"/>
          <w:sz w:val="24"/>
        </w:rPr>
        <w:t>Science and Technology</w:t>
      </w:r>
      <w:r w:rsidRPr="00171AE9">
        <w:rPr>
          <w:rFonts w:ascii="Book Antiqua" w:eastAsiaTheme="minorEastAsia" w:hAnsi="Book Antiqua" w:hint="eastAsia"/>
          <w:kern w:val="0"/>
          <w:sz w:val="24"/>
        </w:rPr>
        <w:t xml:space="preserve">, </w:t>
      </w:r>
      <w:r w:rsidRPr="00171AE9">
        <w:rPr>
          <w:rFonts w:ascii="Book Antiqua" w:eastAsiaTheme="minorEastAsia" w:hAnsi="Book Antiqua"/>
          <w:kern w:val="0"/>
          <w:sz w:val="24"/>
        </w:rPr>
        <w:t>Kunming</w:t>
      </w:r>
      <w:r w:rsidRPr="00171AE9">
        <w:rPr>
          <w:rFonts w:ascii="Book Antiqua" w:eastAsiaTheme="minorEastAsia" w:hAnsi="Book Antiqua" w:hint="eastAsia"/>
          <w:kern w:val="0"/>
          <w:sz w:val="24"/>
        </w:rPr>
        <w:t xml:space="preserve"> </w:t>
      </w:r>
      <w:r w:rsidRPr="00171AE9">
        <w:rPr>
          <w:rFonts w:ascii="Book Antiqua" w:eastAsiaTheme="minorEastAsia" w:hAnsi="Book Antiqua"/>
          <w:kern w:val="0"/>
          <w:sz w:val="24"/>
        </w:rPr>
        <w:t>650500</w:t>
      </w:r>
      <w:r w:rsidRPr="00171AE9">
        <w:rPr>
          <w:rFonts w:ascii="Book Antiqua" w:eastAsiaTheme="minorEastAsia" w:hAnsi="Book Antiqua" w:hint="eastAsia"/>
          <w:kern w:val="0"/>
          <w:sz w:val="24"/>
        </w:rPr>
        <w:t>, Yunnan Province, China</w:t>
      </w:r>
    </w:p>
    <w:p w:rsidR="0041194D" w:rsidRPr="00171AE9" w:rsidRDefault="0041194D" w:rsidP="0041194D">
      <w:pPr>
        <w:adjustRightInd w:val="0"/>
        <w:snapToGrid w:val="0"/>
        <w:spacing w:line="360" w:lineRule="auto"/>
        <w:rPr>
          <w:rFonts w:ascii="Book Antiqua" w:eastAsiaTheme="minorEastAsia" w:hAnsi="Book Antiqua"/>
          <w:kern w:val="0"/>
          <w:sz w:val="24"/>
        </w:rPr>
      </w:pPr>
    </w:p>
    <w:p w:rsidR="00E92B0B" w:rsidRPr="00171AE9" w:rsidRDefault="0041194D" w:rsidP="0041194D">
      <w:pPr>
        <w:adjustRightInd w:val="0"/>
        <w:snapToGrid w:val="0"/>
        <w:spacing w:line="360" w:lineRule="auto"/>
        <w:rPr>
          <w:rFonts w:ascii="Book Antiqua" w:eastAsiaTheme="minorEastAsia" w:hAnsi="Book Antiqua"/>
          <w:kern w:val="0"/>
          <w:sz w:val="24"/>
        </w:rPr>
      </w:pPr>
      <w:r w:rsidRPr="00171AE9">
        <w:rPr>
          <w:rFonts w:ascii="Book Antiqua" w:eastAsiaTheme="minorEastAsia" w:hAnsi="Book Antiqua" w:hint="eastAsia"/>
          <w:b/>
          <w:kern w:val="0"/>
          <w:sz w:val="24"/>
        </w:rPr>
        <w:t>Qian Zhao,</w:t>
      </w:r>
      <w:r w:rsidRPr="00171AE9">
        <w:rPr>
          <w:rFonts w:ascii="Book Antiqua" w:eastAsiaTheme="minorEastAsia" w:hAnsi="Book Antiqua"/>
          <w:b/>
          <w:kern w:val="0"/>
          <w:sz w:val="24"/>
        </w:rPr>
        <w:t xml:space="preserve"> </w:t>
      </w:r>
      <w:r w:rsidR="00ED79F1" w:rsidRPr="00171AE9">
        <w:rPr>
          <w:rFonts w:ascii="Book Antiqua" w:eastAsiaTheme="minorEastAsia" w:hAnsi="Book Antiqua"/>
          <w:kern w:val="0"/>
          <w:sz w:val="24"/>
        </w:rPr>
        <w:t>Kunming Medical College, Kunming</w:t>
      </w:r>
      <w:r w:rsidRPr="00171AE9">
        <w:rPr>
          <w:rFonts w:ascii="Book Antiqua" w:eastAsiaTheme="minorEastAsia" w:hAnsi="Book Antiqua" w:hint="eastAsia"/>
          <w:kern w:val="0"/>
          <w:sz w:val="24"/>
        </w:rPr>
        <w:t xml:space="preserve"> </w:t>
      </w:r>
      <w:r w:rsidR="00ED79F1" w:rsidRPr="00171AE9">
        <w:rPr>
          <w:rFonts w:ascii="Book Antiqua" w:eastAsiaTheme="minorEastAsia" w:hAnsi="Book Antiqua"/>
          <w:kern w:val="0"/>
          <w:sz w:val="24"/>
        </w:rPr>
        <w:t>650500, Yunnan</w:t>
      </w:r>
      <w:r w:rsidR="00C94260">
        <w:rPr>
          <w:rFonts w:ascii="Book Antiqua" w:eastAsiaTheme="minorEastAsia" w:hAnsi="Book Antiqua" w:hint="eastAsia"/>
          <w:kern w:val="0"/>
          <w:sz w:val="24"/>
        </w:rPr>
        <w:t xml:space="preserve"> </w:t>
      </w:r>
      <w:r w:rsidR="00C94260" w:rsidRPr="00C94260">
        <w:rPr>
          <w:rFonts w:ascii="Book Antiqua" w:eastAsiaTheme="minorEastAsia" w:hAnsi="Book Antiqua" w:hint="eastAsia"/>
          <w:kern w:val="0"/>
          <w:sz w:val="24"/>
        </w:rPr>
        <w:t>Province</w:t>
      </w:r>
      <w:r w:rsidR="00ED79F1" w:rsidRPr="00171AE9">
        <w:rPr>
          <w:rFonts w:ascii="Book Antiqua" w:eastAsiaTheme="minorEastAsia" w:hAnsi="Book Antiqua"/>
          <w:kern w:val="0"/>
          <w:sz w:val="24"/>
        </w:rPr>
        <w:t>, China</w:t>
      </w:r>
    </w:p>
    <w:p w:rsidR="0041194D" w:rsidRPr="00171AE9" w:rsidRDefault="0041194D" w:rsidP="0041194D">
      <w:pPr>
        <w:adjustRightInd w:val="0"/>
        <w:snapToGrid w:val="0"/>
        <w:spacing w:line="360" w:lineRule="auto"/>
        <w:rPr>
          <w:rFonts w:ascii="Book Antiqua" w:eastAsiaTheme="minorEastAsia" w:hAnsi="Book Antiqua"/>
          <w:kern w:val="0"/>
          <w:sz w:val="24"/>
        </w:rPr>
      </w:pPr>
    </w:p>
    <w:p w:rsidR="001A1EA5" w:rsidRPr="00171AE9" w:rsidRDefault="001A1EA5"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b/>
          <w:sz w:val="24"/>
        </w:rPr>
        <w:t>Author contributions:</w:t>
      </w:r>
      <w:r w:rsidRPr="00171AE9">
        <w:rPr>
          <w:rFonts w:ascii="Book Antiqua" w:eastAsiaTheme="minorEastAsia" w:hAnsi="Book Antiqua"/>
          <w:sz w:val="24"/>
        </w:rPr>
        <w:t xml:space="preserve"> </w:t>
      </w:r>
      <w:r w:rsidRPr="00171AE9">
        <w:rPr>
          <w:rFonts w:ascii="Book Antiqua" w:eastAsiaTheme="minorEastAsia" w:hAnsi="Book Antiqua"/>
          <w:kern w:val="0"/>
          <w:sz w:val="24"/>
        </w:rPr>
        <w:t xml:space="preserve">Li </w:t>
      </w:r>
      <w:r w:rsidR="0041194D" w:rsidRPr="00171AE9">
        <w:rPr>
          <w:rFonts w:ascii="Book Antiqua" w:eastAsiaTheme="minorEastAsia" w:hAnsi="Book Antiqua" w:hint="eastAsia"/>
          <w:kern w:val="0"/>
          <w:sz w:val="24"/>
        </w:rPr>
        <w:t>HM</w:t>
      </w:r>
      <w:r w:rsidRPr="00171AE9">
        <w:rPr>
          <w:rFonts w:ascii="Book Antiqua" w:eastAsiaTheme="minorEastAsia" w:hAnsi="Book Antiqua"/>
          <w:kern w:val="0"/>
          <w:sz w:val="24"/>
        </w:rPr>
        <w:t xml:space="preserve">, Li </w:t>
      </w:r>
      <w:r w:rsidR="0041194D" w:rsidRPr="00171AE9">
        <w:rPr>
          <w:rFonts w:ascii="Book Antiqua" w:eastAsiaTheme="minorEastAsia" w:hAnsi="Book Antiqua" w:hint="eastAsia"/>
          <w:kern w:val="0"/>
          <w:sz w:val="24"/>
        </w:rPr>
        <w:t xml:space="preserve">L </w:t>
      </w:r>
      <w:r w:rsidRPr="00171AE9">
        <w:rPr>
          <w:rFonts w:ascii="Book Antiqua" w:eastAsiaTheme="minorEastAsia" w:hAnsi="Book Antiqua"/>
          <w:kern w:val="0"/>
          <w:sz w:val="24"/>
        </w:rPr>
        <w:t>and Zhang</w:t>
      </w:r>
      <w:r w:rsidR="0041194D" w:rsidRPr="00171AE9">
        <w:rPr>
          <w:rFonts w:ascii="Book Antiqua" w:eastAsiaTheme="minorEastAsia" w:hAnsi="Book Antiqua" w:hint="eastAsia"/>
          <w:kern w:val="0"/>
          <w:sz w:val="24"/>
        </w:rPr>
        <w:t xml:space="preserve"> JP</w:t>
      </w:r>
      <w:r w:rsidRPr="00171AE9">
        <w:rPr>
          <w:rFonts w:ascii="Book Antiqua" w:eastAsiaTheme="minorEastAsia" w:hAnsi="Book Antiqua"/>
          <w:kern w:val="0"/>
          <w:sz w:val="24"/>
        </w:rPr>
        <w:t xml:space="preserve"> were charge of information collection</w:t>
      </w:r>
      <w:r w:rsidR="0041194D" w:rsidRPr="00171AE9">
        <w:rPr>
          <w:rFonts w:ascii="Book Antiqua" w:eastAsiaTheme="minorEastAsia" w:hAnsi="Book Antiqua" w:hint="eastAsia"/>
          <w:kern w:val="0"/>
          <w:sz w:val="24"/>
        </w:rPr>
        <w:t>;</w:t>
      </w:r>
      <w:r w:rsidRPr="00171AE9">
        <w:rPr>
          <w:rFonts w:ascii="Book Antiqua" w:eastAsiaTheme="minorEastAsia" w:hAnsi="Book Antiqua"/>
          <w:kern w:val="0"/>
          <w:sz w:val="24"/>
        </w:rPr>
        <w:t xml:space="preserve"> Li H</w:t>
      </w:r>
      <w:r w:rsidR="0041194D" w:rsidRPr="00171AE9">
        <w:rPr>
          <w:rFonts w:ascii="Book Antiqua" w:eastAsiaTheme="minorEastAsia" w:hAnsi="Book Antiqua" w:hint="eastAsia"/>
          <w:kern w:val="0"/>
          <w:sz w:val="24"/>
        </w:rPr>
        <w:t>M</w:t>
      </w:r>
      <w:r w:rsidRPr="00171AE9">
        <w:rPr>
          <w:rFonts w:ascii="Book Antiqua" w:eastAsiaTheme="minorEastAsia" w:hAnsi="Book Antiqua"/>
          <w:kern w:val="0"/>
          <w:sz w:val="24"/>
        </w:rPr>
        <w:t>, Zhao Q and Wang R</w:t>
      </w:r>
      <w:r w:rsidR="0041194D" w:rsidRPr="00171AE9">
        <w:rPr>
          <w:rFonts w:ascii="Book Antiqua" w:eastAsiaTheme="minorEastAsia" w:hAnsi="Book Antiqua" w:hint="eastAsia"/>
          <w:kern w:val="0"/>
          <w:sz w:val="24"/>
        </w:rPr>
        <w:t xml:space="preserve"> </w:t>
      </w:r>
      <w:r w:rsidRPr="00171AE9">
        <w:rPr>
          <w:rFonts w:ascii="Book Antiqua" w:eastAsiaTheme="minorEastAsia" w:hAnsi="Book Antiqua"/>
          <w:kern w:val="0"/>
          <w:sz w:val="24"/>
        </w:rPr>
        <w:t xml:space="preserve">participated in the </w:t>
      </w:r>
      <w:proofErr w:type="spellStart"/>
      <w:r w:rsidRPr="00171AE9">
        <w:rPr>
          <w:rFonts w:ascii="Book Antiqua" w:eastAsiaTheme="minorEastAsia" w:hAnsi="Book Antiqua"/>
          <w:kern w:val="0"/>
          <w:sz w:val="24"/>
        </w:rPr>
        <w:t>statistic</w:t>
      </w:r>
      <w:proofErr w:type="spellEnd"/>
      <w:r w:rsidRPr="00171AE9">
        <w:rPr>
          <w:rFonts w:ascii="Book Antiqua" w:eastAsiaTheme="minorEastAsia" w:hAnsi="Book Antiqua"/>
          <w:kern w:val="0"/>
          <w:sz w:val="24"/>
        </w:rPr>
        <w:t xml:space="preserve"> analysis</w:t>
      </w:r>
      <w:r w:rsidR="0041194D" w:rsidRPr="00171AE9">
        <w:rPr>
          <w:rFonts w:ascii="Book Antiqua" w:eastAsiaTheme="minorEastAsia" w:hAnsi="Book Antiqua" w:hint="eastAsia"/>
          <w:kern w:val="0"/>
          <w:sz w:val="24"/>
        </w:rPr>
        <w:t xml:space="preserve">; </w:t>
      </w:r>
      <w:r w:rsidRPr="00171AE9">
        <w:rPr>
          <w:rFonts w:ascii="Book Antiqua" w:eastAsiaTheme="minorEastAsia" w:hAnsi="Book Antiqua"/>
          <w:kern w:val="0"/>
          <w:sz w:val="24"/>
        </w:rPr>
        <w:t xml:space="preserve">Li </w:t>
      </w:r>
      <w:r w:rsidR="0041194D" w:rsidRPr="00171AE9">
        <w:rPr>
          <w:rFonts w:ascii="Book Antiqua" w:eastAsiaTheme="minorEastAsia" w:hAnsi="Book Antiqua" w:hint="eastAsia"/>
          <w:kern w:val="0"/>
          <w:sz w:val="24"/>
        </w:rPr>
        <w:lastRenderedPageBreak/>
        <w:t>HM</w:t>
      </w:r>
      <w:r w:rsidRPr="00171AE9">
        <w:rPr>
          <w:rFonts w:ascii="Book Antiqua" w:eastAsiaTheme="minorEastAsia" w:hAnsi="Book Antiqua"/>
          <w:kern w:val="0"/>
          <w:sz w:val="24"/>
        </w:rPr>
        <w:t xml:space="preserve"> and Wang J</w:t>
      </w:r>
      <w:r w:rsidR="0041194D" w:rsidRPr="00171AE9">
        <w:rPr>
          <w:rFonts w:ascii="Book Antiqua" w:eastAsiaTheme="minorEastAsia" w:hAnsi="Book Antiqua" w:hint="eastAsia"/>
          <w:kern w:val="0"/>
          <w:sz w:val="24"/>
        </w:rPr>
        <w:t>Q</w:t>
      </w:r>
      <w:r w:rsidRPr="00171AE9">
        <w:rPr>
          <w:rFonts w:ascii="Book Antiqua" w:eastAsiaTheme="minorEastAsia" w:hAnsi="Book Antiqua"/>
          <w:kern w:val="0"/>
          <w:sz w:val="24"/>
        </w:rPr>
        <w:t xml:space="preserve"> designed the</w:t>
      </w:r>
      <w:r w:rsidR="0041194D" w:rsidRPr="00171AE9">
        <w:rPr>
          <w:rFonts w:ascii="Book Antiqua" w:eastAsiaTheme="minorEastAsia" w:hAnsi="Book Antiqua"/>
          <w:kern w:val="0"/>
          <w:sz w:val="24"/>
        </w:rPr>
        <w:t xml:space="preserve"> study and wrote the manuscript</w:t>
      </w:r>
      <w:r w:rsidR="0041194D" w:rsidRPr="00171AE9">
        <w:rPr>
          <w:rFonts w:ascii="Book Antiqua" w:eastAsiaTheme="minorEastAsia" w:hAnsi="Book Antiqua" w:hint="eastAsia"/>
          <w:kern w:val="0"/>
          <w:sz w:val="24"/>
        </w:rPr>
        <w:t>;</w:t>
      </w:r>
      <w:r w:rsidRPr="00171AE9">
        <w:rPr>
          <w:rFonts w:ascii="Book Antiqua" w:eastAsiaTheme="minorEastAsia" w:hAnsi="Book Antiqua"/>
          <w:kern w:val="0"/>
          <w:sz w:val="24"/>
        </w:rPr>
        <w:t xml:space="preserve"> Shen T </w:t>
      </w:r>
      <w:r w:rsidR="00D37769" w:rsidRPr="00171AE9">
        <w:rPr>
          <w:rFonts w:ascii="Book Antiqua" w:eastAsiaTheme="minorEastAsia" w:hAnsi="Book Antiqua"/>
          <w:sz w:val="24"/>
        </w:rPr>
        <w:t>provided advice and review</w:t>
      </w:r>
      <w:r w:rsidR="00D37769" w:rsidRPr="00171AE9">
        <w:rPr>
          <w:rFonts w:ascii="Book Antiqua" w:eastAsiaTheme="minorEastAsia" w:hAnsi="Book Antiqua" w:hint="eastAsia"/>
          <w:sz w:val="24"/>
        </w:rPr>
        <w:t>; Li HM and Wang JQ contributed equally to this work.</w:t>
      </w:r>
      <w:r w:rsidRPr="00171AE9">
        <w:rPr>
          <w:rFonts w:ascii="Book Antiqua" w:eastAsiaTheme="minorEastAsia" w:hAnsi="Book Antiqua"/>
          <w:sz w:val="24"/>
        </w:rPr>
        <w:t xml:space="preserve"> </w:t>
      </w:r>
    </w:p>
    <w:p w:rsidR="0041194D" w:rsidRPr="00171AE9" w:rsidRDefault="0041194D" w:rsidP="0041194D">
      <w:pPr>
        <w:adjustRightInd w:val="0"/>
        <w:snapToGrid w:val="0"/>
        <w:spacing w:line="360" w:lineRule="auto"/>
        <w:rPr>
          <w:rFonts w:ascii="Book Antiqua" w:eastAsiaTheme="minorEastAsia" w:hAnsi="Book Antiqua"/>
          <w:sz w:val="24"/>
        </w:rPr>
      </w:pPr>
    </w:p>
    <w:p w:rsidR="00DE4307" w:rsidRPr="00171AE9" w:rsidRDefault="00DE4307" w:rsidP="0041194D">
      <w:pPr>
        <w:adjustRightInd w:val="0"/>
        <w:snapToGrid w:val="0"/>
        <w:spacing w:line="360" w:lineRule="auto"/>
        <w:rPr>
          <w:rFonts w:ascii="Book Antiqua" w:eastAsiaTheme="minorEastAsia" w:hAnsi="Book Antiqua"/>
          <w:sz w:val="24"/>
        </w:rPr>
      </w:pPr>
      <w:bookmarkStart w:id="40" w:name="OLE_LINK55"/>
      <w:bookmarkStart w:id="41" w:name="OLE_LINK56"/>
      <w:bookmarkStart w:id="42" w:name="OLE_LINK57"/>
      <w:r w:rsidRPr="00171AE9">
        <w:rPr>
          <w:rFonts w:ascii="Book Antiqua" w:eastAsiaTheme="minorEastAsia" w:hAnsi="Book Antiqua"/>
          <w:b/>
          <w:sz w:val="24"/>
        </w:rPr>
        <w:t>Supported by</w:t>
      </w:r>
      <w:r w:rsidRPr="00171AE9">
        <w:rPr>
          <w:rFonts w:ascii="Book Antiqua" w:eastAsiaTheme="minorEastAsia" w:hAnsi="Book Antiqua"/>
          <w:sz w:val="24"/>
        </w:rPr>
        <w:t xml:space="preserve"> </w:t>
      </w:r>
      <w:r w:rsidR="002001C2" w:rsidRPr="00171AE9">
        <w:rPr>
          <w:rFonts w:ascii="Book Antiqua" w:eastAsiaTheme="minorEastAsia" w:hAnsi="Book Antiqua"/>
          <w:sz w:val="24"/>
        </w:rPr>
        <w:t>National Natural Science Foundation of China</w:t>
      </w:r>
      <w:r w:rsidR="005945EC" w:rsidRPr="00171AE9">
        <w:rPr>
          <w:rFonts w:ascii="Book Antiqua" w:eastAsiaTheme="minorEastAsia" w:hAnsi="Book Antiqua" w:hint="eastAsia"/>
          <w:sz w:val="24"/>
        </w:rPr>
        <w:t xml:space="preserve">, </w:t>
      </w:r>
      <w:r w:rsidR="005945EC" w:rsidRPr="00171AE9">
        <w:rPr>
          <w:rFonts w:ascii="Book Antiqua" w:eastAsiaTheme="minorEastAsia" w:hAnsi="Book Antiqua"/>
          <w:sz w:val="24"/>
        </w:rPr>
        <w:t>No. 81160352</w:t>
      </w:r>
      <w:r w:rsidR="005945EC" w:rsidRPr="00171AE9">
        <w:rPr>
          <w:rFonts w:ascii="Book Antiqua" w:eastAsiaTheme="minorEastAsia" w:hAnsi="Book Antiqua" w:hint="eastAsia"/>
          <w:sz w:val="24"/>
        </w:rPr>
        <w:t>;</w:t>
      </w:r>
      <w:r w:rsidR="002001C2" w:rsidRPr="00171AE9">
        <w:rPr>
          <w:rFonts w:ascii="Book Antiqua" w:eastAsiaTheme="minorEastAsia" w:hAnsi="Book Antiqua"/>
          <w:sz w:val="24"/>
        </w:rPr>
        <w:t xml:space="preserve"> </w:t>
      </w:r>
      <w:r w:rsidR="005945EC" w:rsidRPr="00171AE9">
        <w:rPr>
          <w:rFonts w:ascii="Book Antiqua" w:eastAsiaTheme="minorEastAsia" w:hAnsi="Book Antiqua" w:hint="eastAsia"/>
          <w:sz w:val="24"/>
        </w:rPr>
        <w:t xml:space="preserve">grants from </w:t>
      </w:r>
      <w:r w:rsidR="002001C2" w:rsidRPr="00171AE9">
        <w:rPr>
          <w:rFonts w:ascii="Book Antiqua" w:eastAsiaTheme="minorEastAsia" w:hAnsi="Book Antiqua"/>
          <w:sz w:val="24"/>
        </w:rPr>
        <w:t>the Education Department Foundation of Yunnan Province</w:t>
      </w:r>
      <w:r w:rsidR="005945EC" w:rsidRPr="00171AE9">
        <w:rPr>
          <w:rFonts w:ascii="Book Antiqua" w:eastAsiaTheme="minorEastAsia" w:hAnsi="Book Antiqua" w:hint="eastAsia"/>
          <w:sz w:val="24"/>
        </w:rPr>
        <w:t>,</w:t>
      </w:r>
      <w:r w:rsidR="002001C2" w:rsidRPr="00171AE9">
        <w:rPr>
          <w:rFonts w:ascii="Book Antiqua" w:eastAsiaTheme="minorEastAsia" w:hAnsi="Book Antiqua"/>
          <w:sz w:val="24"/>
        </w:rPr>
        <w:t xml:space="preserve"> No. 2012J091</w:t>
      </w:r>
      <w:r w:rsidR="005945EC" w:rsidRPr="00171AE9">
        <w:rPr>
          <w:rFonts w:ascii="Book Antiqua" w:eastAsiaTheme="minorEastAsia" w:hAnsi="Book Antiqua" w:hint="eastAsia"/>
          <w:sz w:val="24"/>
        </w:rPr>
        <w:t>;</w:t>
      </w:r>
      <w:r w:rsidR="002001C2" w:rsidRPr="00171AE9">
        <w:rPr>
          <w:rFonts w:ascii="Book Antiqua" w:eastAsiaTheme="minorEastAsia" w:hAnsi="Book Antiqua"/>
          <w:sz w:val="24"/>
        </w:rPr>
        <w:t xml:space="preserve"> He</w:t>
      </w:r>
      <w:r w:rsidR="005945EC" w:rsidRPr="00171AE9">
        <w:rPr>
          <w:rFonts w:ascii="Book Antiqua" w:eastAsiaTheme="minorEastAsia" w:hAnsi="Book Antiqua"/>
          <w:sz w:val="24"/>
        </w:rPr>
        <w:t xml:space="preserve">alth Bureau of Yunnan </w:t>
      </w:r>
      <w:r w:rsidR="00D56CA7" w:rsidRPr="00171AE9">
        <w:rPr>
          <w:rFonts w:ascii="Book Antiqua" w:eastAsiaTheme="minorEastAsia" w:hAnsi="Book Antiqua"/>
          <w:sz w:val="24"/>
        </w:rPr>
        <w:t>Province</w:t>
      </w:r>
      <w:r w:rsidR="005945EC" w:rsidRPr="00171AE9">
        <w:rPr>
          <w:rFonts w:ascii="Book Antiqua" w:eastAsiaTheme="minorEastAsia" w:hAnsi="Book Antiqua" w:hint="eastAsia"/>
          <w:sz w:val="24"/>
        </w:rPr>
        <w:t xml:space="preserve">, No. </w:t>
      </w:r>
      <w:proofErr w:type="gramStart"/>
      <w:r w:rsidR="002001C2" w:rsidRPr="00171AE9">
        <w:rPr>
          <w:rFonts w:ascii="Book Antiqua" w:eastAsiaTheme="minorEastAsia" w:hAnsi="Book Antiqua"/>
          <w:sz w:val="24"/>
        </w:rPr>
        <w:t>D-201203</w:t>
      </w:r>
      <w:r w:rsidR="005945EC" w:rsidRPr="00171AE9">
        <w:rPr>
          <w:rFonts w:ascii="Book Antiqua" w:eastAsiaTheme="minorEastAsia" w:hAnsi="Book Antiqua" w:hint="eastAsia"/>
          <w:sz w:val="24"/>
        </w:rPr>
        <w:t xml:space="preserve"> (partly</w:t>
      </w:r>
      <w:r w:rsidR="005B10C2">
        <w:rPr>
          <w:rFonts w:ascii="Book Antiqua" w:eastAsiaTheme="minorEastAsia" w:hAnsi="Book Antiqua"/>
          <w:sz w:val="24"/>
        </w:rPr>
        <w:t>)</w:t>
      </w:r>
      <w:r w:rsidR="005B10C2">
        <w:rPr>
          <w:rFonts w:ascii="Book Antiqua" w:eastAsiaTheme="minorEastAsia" w:hAnsi="Book Antiqua" w:hint="eastAsia"/>
          <w:sz w:val="24"/>
        </w:rPr>
        <w:t>;</w:t>
      </w:r>
      <w:r w:rsidR="002001C2" w:rsidRPr="00171AE9">
        <w:rPr>
          <w:rFonts w:ascii="Book Antiqua" w:eastAsiaTheme="minorEastAsia" w:hAnsi="Book Antiqua"/>
          <w:sz w:val="24"/>
        </w:rPr>
        <w:t xml:space="preserve"> and Science and Technology</w:t>
      </w:r>
      <w:r w:rsidR="005945EC" w:rsidRPr="00171AE9">
        <w:rPr>
          <w:rFonts w:ascii="Book Antiqua" w:eastAsiaTheme="minorEastAsia" w:hAnsi="Book Antiqua"/>
          <w:sz w:val="24"/>
        </w:rPr>
        <w:t xml:space="preserve"> Department of Yunnan </w:t>
      </w:r>
      <w:r w:rsidR="00D56CA7" w:rsidRPr="00171AE9">
        <w:rPr>
          <w:rFonts w:ascii="Book Antiqua" w:eastAsiaTheme="minorEastAsia" w:hAnsi="Book Antiqua"/>
          <w:sz w:val="24"/>
        </w:rPr>
        <w:t>Province</w:t>
      </w:r>
      <w:r w:rsidR="005945EC" w:rsidRPr="00171AE9">
        <w:rPr>
          <w:rFonts w:ascii="Book Antiqua" w:eastAsiaTheme="minorEastAsia" w:hAnsi="Book Antiqua" w:hint="eastAsia"/>
          <w:sz w:val="24"/>
        </w:rPr>
        <w:t xml:space="preserve">, No. </w:t>
      </w:r>
      <w:r w:rsidR="002001C2" w:rsidRPr="00171AE9">
        <w:rPr>
          <w:rFonts w:ascii="Book Antiqua" w:eastAsiaTheme="minorEastAsia" w:hAnsi="Book Antiqua"/>
          <w:sz w:val="24"/>
        </w:rPr>
        <w:t>2013HB084</w:t>
      </w:r>
      <w:r w:rsidR="005945EC" w:rsidRPr="00171AE9">
        <w:rPr>
          <w:rFonts w:ascii="Book Antiqua" w:eastAsiaTheme="minorEastAsia" w:hAnsi="Book Antiqua" w:hint="eastAsia"/>
          <w:sz w:val="24"/>
        </w:rPr>
        <w:t xml:space="preserve"> (partly</w:t>
      </w:r>
      <w:r w:rsidR="002001C2" w:rsidRPr="00171AE9">
        <w:rPr>
          <w:rFonts w:ascii="Book Antiqua" w:eastAsiaTheme="minorEastAsia" w:hAnsi="Book Antiqua"/>
          <w:sz w:val="24"/>
        </w:rPr>
        <w:t>).</w:t>
      </w:r>
      <w:proofErr w:type="gramEnd"/>
    </w:p>
    <w:bookmarkEnd w:id="40"/>
    <w:bookmarkEnd w:id="41"/>
    <w:bookmarkEnd w:id="42"/>
    <w:p w:rsidR="005945EC" w:rsidRPr="005B10C2" w:rsidRDefault="005945EC" w:rsidP="0041194D">
      <w:pPr>
        <w:adjustRightInd w:val="0"/>
        <w:snapToGrid w:val="0"/>
        <w:spacing w:line="360" w:lineRule="auto"/>
        <w:rPr>
          <w:rFonts w:ascii="Book Antiqua" w:eastAsiaTheme="minorEastAsia" w:hAnsi="Book Antiqua"/>
          <w:sz w:val="24"/>
        </w:rPr>
      </w:pPr>
    </w:p>
    <w:p w:rsidR="00A223DA" w:rsidRPr="00171AE9" w:rsidRDefault="00A223DA" w:rsidP="00A223DA">
      <w:pPr>
        <w:autoSpaceDE w:val="0"/>
        <w:autoSpaceDN w:val="0"/>
        <w:adjustRightInd w:val="0"/>
        <w:spacing w:line="360" w:lineRule="auto"/>
        <w:rPr>
          <w:rFonts w:ascii="Book Antiqua" w:hAnsi="Book Antiqua" w:cs="TimesNewRomanPS-BoldItalicMT"/>
          <w:bCs/>
          <w:iCs/>
          <w:kern w:val="0"/>
          <w:sz w:val="24"/>
        </w:rPr>
      </w:pPr>
      <w:r w:rsidRPr="00171AE9">
        <w:rPr>
          <w:rFonts w:ascii="Book Antiqua" w:hAnsi="Book Antiqua" w:cs="TimesNewRomanPS-BoldItalicMT"/>
          <w:b/>
          <w:bCs/>
          <w:iCs/>
          <w:kern w:val="0"/>
          <w:sz w:val="24"/>
        </w:rPr>
        <w:t>Conflict-of-interest:</w:t>
      </w:r>
      <w:r w:rsidRPr="00171AE9">
        <w:rPr>
          <w:rFonts w:ascii="Book Antiqua" w:hAnsi="Book Antiqua" w:cs="TimesNewRomanPS-BoldItalicMT" w:hint="eastAsia"/>
          <w:b/>
          <w:bCs/>
          <w:iCs/>
          <w:kern w:val="0"/>
          <w:sz w:val="24"/>
        </w:rPr>
        <w:t xml:space="preserve"> </w:t>
      </w:r>
      <w:r w:rsidRPr="00171AE9">
        <w:rPr>
          <w:rFonts w:ascii="Book Antiqua" w:hAnsi="Book Antiqua" w:cs="TimesNewRomanPS-BoldItalicMT" w:hint="eastAsia"/>
          <w:bCs/>
          <w:iCs/>
          <w:kern w:val="0"/>
          <w:sz w:val="24"/>
        </w:rPr>
        <w:t>The authors declare that they have no conflicting interest regarding this work.</w:t>
      </w:r>
    </w:p>
    <w:p w:rsidR="00A223DA" w:rsidRPr="00171AE9" w:rsidRDefault="00A223DA" w:rsidP="00A223DA">
      <w:pPr>
        <w:autoSpaceDE w:val="0"/>
        <w:autoSpaceDN w:val="0"/>
        <w:adjustRightInd w:val="0"/>
        <w:spacing w:line="360" w:lineRule="auto"/>
        <w:rPr>
          <w:rFonts w:ascii="Book Antiqua" w:hAnsi="Book Antiqua" w:cs="TimesNewRomanPS-BoldItalicMT"/>
          <w:b/>
          <w:bCs/>
          <w:i/>
          <w:iCs/>
          <w:kern w:val="0"/>
          <w:sz w:val="24"/>
        </w:rPr>
      </w:pPr>
    </w:p>
    <w:p w:rsidR="00A223DA" w:rsidRPr="00171AE9" w:rsidRDefault="00A223DA" w:rsidP="00A223DA">
      <w:pPr>
        <w:autoSpaceDE w:val="0"/>
        <w:autoSpaceDN w:val="0"/>
        <w:adjustRightInd w:val="0"/>
        <w:spacing w:line="360" w:lineRule="auto"/>
        <w:rPr>
          <w:rFonts w:ascii="Book Antiqua" w:hAnsi="Book Antiqua" w:cs="TimesNewRomanPS-BoldItalicMT"/>
          <w:bCs/>
          <w:iCs/>
          <w:kern w:val="0"/>
          <w:sz w:val="24"/>
        </w:rPr>
      </w:pPr>
      <w:r w:rsidRPr="00171AE9">
        <w:rPr>
          <w:rFonts w:ascii="Book Antiqua" w:hAnsi="Book Antiqua" w:cs="TimesNewRomanPS-BoldItalicMT"/>
          <w:b/>
          <w:bCs/>
          <w:iCs/>
          <w:kern w:val="0"/>
          <w:sz w:val="24"/>
        </w:rPr>
        <w:t>Data sharing:</w:t>
      </w:r>
      <w:r w:rsidRPr="00171AE9">
        <w:rPr>
          <w:rFonts w:ascii="Book Antiqua" w:hAnsi="Book Antiqua" w:cs="TimesNewRomanPS-BoldItalicMT" w:hint="eastAsia"/>
          <w:b/>
          <w:bCs/>
          <w:iCs/>
          <w:kern w:val="0"/>
          <w:sz w:val="24"/>
        </w:rPr>
        <w:t xml:space="preserve"> </w:t>
      </w:r>
      <w:r w:rsidRPr="00171AE9">
        <w:rPr>
          <w:rFonts w:ascii="Book Antiqua" w:hAnsi="Book Antiqua" w:cs="TimesNewRomanPS-BoldItalicMT" w:hint="eastAsia"/>
          <w:bCs/>
          <w:iCs/>
          <w:kern w:val="0"/>
          <w:sz w:val="24"/>
        </w:rPr>
        <w:t xml:space="preserve">Statistical code from </w:t>
      </w:r>
      <w:r w:rsidRPr="00171AE9">
        <w:rPr>
          <w:rFonts w:ascii="Book Antiqua" w:hAnsi="Book Antiqua" w:cs="TimesNewRomanPS-BoldItalicMT"/>
          <w:bCs/>
          <w:iCs/>
          <w:kern w:val="0"/>
          <w:sz w:val="24"/>
        </w:rPr>
        <w:t>the</w:t>
      </w:r>
      <w:r w:rsidRPr="00171AE9">
        <w:rPr>
          <w:rFonts w:ascii="Book Antiqua" w:hAnsi="Book Antiqua" w:cs="TimesNewRomanPS-BoldItalicMT" w:hint="eastAsia"/>
          <w:bCs/>
          <w:iCs/>
          <w:kern w:val="0"/>
          <w:sz w:val="24"/>
        </w:rPr>
        <w:t xml:space="preserve"> Corresponding author at </w:t>
      </w:r>
      <w:hyperlink r:id="rId8" w:history="1">
        <w:r w:rsidRPr="00171AE9">
          <w:rPr>
            <w:rStyle w:val="a9"/>
            <w:rFonts w:ascii="Book Antiqua" w:hAnsi="Book Antiqua" w:cs="TimesNewRomanPS-BoldItalicMT" w:hint="eastAsia"/>
            <w:bCs/>
            <w:iCs/>
            <w:color w:val="auto"/>
            <w:kern w:val="0"/>
            <w:sz w:val="24"/>
          </w:rPr>
          <w:t>ts902@126.com</w:t>
        </w:r>
      </w:hyperlink>
      <w:r w:rsidRPr="00171AE9">
        <w:rPr>
          <w:rFonts w:ascii="Book Antiqua" w:hAnsi="Book Antiqua" w:cs="TimesNewRomanPS-BoldItalicMT" w:hint="eastAsia"/>
          <w:bCs/>
          <w:iCs/>
          <w:kern w:val="0"/>
          <w:sz w:val="24"/>
        </w:rPr>
        <w:t xml:space="preserve">. </w:t>
      </w:r>
      <w:r w:rsidRPr="00171AE9">
        <w:rPr>
          <w:rFonts w:ascii="Book Antiqua" w:hAnsi="Book Antiqua" w:cs="TimesNewRomanPS-BoldItalicMT"/>
          <w:bCs/>
          <w:iCs/>
          <w:kern w:val="0"/>
          <w:sz w:val="24"/>
        </w:rPr>
        <w:t>Participants gave informed consent for data sharing</w:t>
      </w:r>
    </w:p>
    <w:p w:rsidR="00A223DA" w:rsidRPr="00171AE9" w:rsidRDefault="00A223DA" w:rsidP="00A223DA">
      <w:pPr>
        <w:adjustRightInd w:val="0"/>
        <w:snapToGrid w:val="0"/>
        <w:spacing w:line="360" w:lineRule="auto"/>
        <w:rPr>
          <w:rFonts w:ascii="Book Antiqua" w:hAnsi="Book Antiqua"/>
          <w:sz w:val="24"/>
        </w:rPr>
      </w:pPr>
    </w:p>
    <w:p w:rsidR="00A223DA" w:rsidRPr="00171AE9" w:rsidRDefault="00A223DA" w:rsidP="00A223DA">
      <w:pPr>
        <w:widowControl/>
        <w:spacing w:line="360" w:lineRule="auto"/>
        <w:rPr>
          <w:rFonts w:ascii="Book Antiqua" w:hAnsi="Book Antiqua" w:cs="宋体"/>
          <w:kern w:val="0"/>
          <w:sz w:val="24"/>
        </w:rPr>
      </w:pPr>
      <w:bookmarkStart w:id="43" w:name="OLE_LINK195"/>
      <w:bookmarkStart w:id="44" w:name="OLE_LINK196"/>
      <w:r w:rsidRPr="00171AE9">
        <w:rPr>
          <w:rFonts w:ascii="Book Antiqua" w:hAnsi="Book Antiqua"/>
          <w:b/>
          <w:kern w:val="0"/>
          <w:sz w:val="24"/>
        </w:rPr>
        <w:t xml:space="preserve">Open-Access: </w:t>
      </w:r>
      <w:bookmarkStart w:id="45" w:name="OLE_LINK479"/>
      <w:bookmarkStart w:id="46" w:name="OLE_LINK496"/>
      <w:bookmarkStart w:id="47" w:name="OLE_LINK506"/>
      <w:bookmarkStart w:id="48" w:name="OLE_LINK507"/>
      <w:r w:rsidRPr="00171AE9">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71AE9">
          <w:rPr>
            <w:rFonts w:ascii="Book Antiqua" w:hAnsi="Book Antiqua"/>
            <w:sz w:val="24"/>
            <w:u w:val="single"/>
          </w:rPr>
          <w:t>http://creativecommons.org/licenses/by-nc/4.0/</w:t>
        </w:r>
      </w:hyperlink>
      <w:bookmarkEnd w:id="45"/>
      <w:bookmarkEnd w:id="46"/>
      <w:bookmarkEnd w:id="47"/>
      <w:bookmarkEnd w:id="48"/>
    </w:p>
    <w:bookmarkEnd w:id="43"/>
    <w:bookmarkEnd w:id="44"/>
    <w:p w:rsidR="00A223DA" w:rsidRPr="00171AE9" w:rsidRDefault="00A223DA" w:rsidP="0041194D">
      <w:pPr>
        <w:adjustRightInd w:val="0"/>
        <w:snapToGrid w:val="0"/>
        <w:spacing w:line="360" w:lineRule="auto"/>
        <w:rPr>
          <w:rFonts w:ascii="Book Antiqua" w:eastAsiaTheme="minorEastAsia" w:hAnsi="Book Antiqua"/>
          <w:sz w:val="24"/>
        </w:rPr>
      </w:pPr>
    </w:p>
    <w:p w:rsidR="00D00DF0" w:rsidRPr="00171AE9" w:rsidRDefault="00D00DF0" w:rsidP="0041194D">
      <w:pPr>
        <w:adjustRightInd w:val="0"/>
        <w:snapToGrid w:val="0"/>
        <w:spacing w:line="360" w:lineRule="auto"/>
        <w:rPr>
          <w:rFonts w:ascii="Book Antiqua" w:hAnsi="Book Antiqua"/>
          <w:sz w:val="24"/>
        </w:rPr>
      </w:pPr>
      <w:r w:rsidRPr="00171AE9">
        <w:rPr>
          <w:rFonts w:ascii="Book Antiqua" w:eastAsiaTheme="minorEastAsia" w:hAnsi="Book Antiqua"/>
          <w:b/>
          <w:kern w:val="0"/>
          <w:sz w:val="24"/>
        </w:rPr>
        <w:t xml:space="preserve">Correspondence </w:t>
      </w:r>
      <w:bookmarkEnd w:id="36"/>
      <w:bookmarkEnd w:id="37"/>
      <w:r w:rsidRPr="00171AE9">
        <w:rPr>
          <w:rFonts w:ascii="Book Antiqua" w:eastAsiaTheme="minorEastAsia" w:hAnsi="Book Antiqua"/>
          <w:b/>
          <w:kern w:val="0"/>
          <w:sz w:val="24"/>
        </w:rPr>
        <w:t>to:</w:t>
      </w:r>
      <w:bookmarkEnd w:id="38"/>
      <w:bookmarkEnd w:id="39"/>
      <w:r w:rsidRPr="00171AE9">
        <w:rPr>
          <w:rFonts w:ascii="Book Antiqua" w:eastAsiaTheme="minorEastAsia" w:hAnsi="Book Antiqua"/>
          <w:kern w:val="0"/>
          <w:sz w:val="24"/>
        </w:rPr>
        <w:t xml:space="preserve"> </w:t>
      </w:r>
      <w:bookmarkStart w:id="49" w:name="OLE_LINK58"/>
      <w:bookmarkStart w:id="50" w:name="OLE_LINK60"/>
      <w:r w:rsidR="00A223DA" w:rsidRPr="00171AE9">
        <w:rPr>
          <w:rFonts w:ascii="Book Antiqua" w:eastAsiaTheme="minorEastAsia" w:hAnsi="Book Antiqua" w:hint="eastAsia"/>
          <w:b/>
          <w:kern w:val="0"/>
          <w:sz w:val="24"/>
        </w:rPr>
        <w:t xml:space="preserve">Dr. </w:t>
      </w:r>
      <w:r w:rsidRPr="00171AE9">
        <w:rPr>
          <w:rFonts w:ascii="Book Antiqua" w:eastAsiaTheme="minorEastAsia" w:hAnsi="Book Antiqua"/>
          <w:b/>
          <w:kern w:val="0"/>
          <w:sz w:val="24"/>
        </w:rPr>
        <w:t>Tao</w:t>
      </w:r>
      <w:bookmarkStart w:id="51" w:name="OLE_LINK47"/>
      <w:bookmarkStart w:id="52" w:name="OLE_LINK48"/>
      <w:bookmarkStart w:id="53" w:name="OLE_LINK41"/>
      <w:bookmarkStart w:id="54" w:name="OLE_LINK42"/>
      <w:bookmarkStart w:id="55" w:name="OLE_LINK19"/>
      <w:bookmarkStart w:id="56" w:name="OLE_LINK20"/>
      <w:r w:rsidR="00A223DA" w:rsidRPr="00171AE9">
        <w:rPr>
          <w:rFonts w:ascii="Book Antiqua" w:eastAsiaTheme="minorEastAsia" w:hAnsi="Book Antiqua" w:hint="eastAsia"/>
          <w:b/>
          <w:kern w:val="0"/>
          <w:sz w:val="24"/>
        </w:rPr>
        <w:t xml:space="preserve"> </w:t>
      </w:r>
      <w:r w:rsidR="00A223DA" w:rsidRPr="00171AE9">
        <w:rPr>
          <w:rFonts w:ascii="Book Antiqua" w:eastAsiaTheme="minorEastAsia" w:hAnsi="Book Antiqua"/>
          <w:b/>
          <w:kern w:val="0"/>
          <w:sz w:val="24"/>
        </w:rPr>
        <w:t>Shen</w:t>
      </w:r>
      <w:r w:rsidR="00A223DA" w:rsidRPr="00171AE9">
        <w:rPr>
          <w:rFonts w:ascii="Book Antiqua" w:eastAsiaTheme="minorEastAsia" w:hAnsi="Book Antiqua" w:hint="eastAsia"/>
          <w:b/>
          <w:kern w:val="0"/>
          <w:sz w:val="24"/>
        </w:rPr>
        <w:t>,</w:t>
      </w:r>
      <w:r w:rsidR="00DE4307" w:rsidRPr="00171AE9">
        <w:rPr>
          <w:rFonts w:ascii="Book Antiqua" w:eastAsiaTheme="minorEastAsia" w:hAnsi="Book Antiqua"/>
          <w:b/>
          <w:kern w:val="0"/>
          <w:sz w:val="24"/>
        </w:rPr>
        <w:t xml:space="preserve"> </w:t>
      </w:r>
      <w:r w:rsidR="00DE4307" w:rsidRPr="00171AE9">
        <w:rPr>
          <w:rFonts w:ascii="Book Antiqua" w:eastAsiaTheme="minorEastAsia" w:hAnsi="Book Antiqua"/>
          <w:kern w:val="0"/>
          <w:sz w:val="24"/>
        </w:rPr>
        <w:t>Institute of Basic and Clinical Medicine</w:t>
      </w:r>
      <w:bookmarkEnd w:id="51"/>
      <w:bookmarkEnd w:id="52"/>
      <w:r w:rsidR="00DE4307" w:rsidRPr="00171AE9">
        <w:rPr>
          <w:rFonts w:ascii="Book Antiqua" w:eastAsiaTheme="minorEastAsia" w:hAnsi="Book Antiqua"/>
          <w:kern w:val="0"/>
          <w:sz w:val="24"/>
        </w:rPr>
        <w:t xml:space="preserve">, </w:t>
      </w:r>
      <w:r w:rsidR="00DE4307" w:rsidRPr="00171AE9">
        <w:rPr>
          <w:rFonts w:ascii="Book Antiqua" w:hAnsi="Book Antiqua"/>
          <w:kern w:val="0"/>
          <w:sz w:val="24"/>
        </w:rPr>
        <w:t>provincial Key Laboratory for Birth Defects and Genetic Diseases, t</w:t>
      </w:r>
      <w:r w:rsidR="00DE4307" w:rsidRPr="00171AE9">
        <w:rPr>
          <w:rFonts w:ascii="Book Antiqua" w:eastAsiaTheme="minorEastAsia" w:hAnsi="Book Antiqua"/>
          <w:kern w:val="0"/>
          <w:sz w:val="24"/>
        </w:rPr>
        <w:t xml:space="preserve">he First People’s Hospital of Yunnan Province, </w:t>
      </w:r>
      <w:r w:rsidR="00DE4307" w:rsidRPr="00171AE9">
        <w:rPr>
          <w:rFonts w:ascii="Book Antiqua" w:hAnsi="Book Antiqua"/>
          <w:kern w:val="0"/>
          <w:sz w:val="24"/>
        </w:rPr>
        <w:t>affiliated Hospital of Kunming University of Science and Technology</w:t>
      </w:r>
      <w:r w:rsidR="00DE4307" w:rsidRPr="00171AE9">
        <w:rPr>
          <w:rFonts w:ascii="Book Antiqua" w:eastAsiaTheme="minorEastAsia" w:hAnsi="Book Antiqua"/>
          <w:kern w:val="0"/>
          <w:sz w:val="24"/>
        </w:rPr>
        <w:t xml:space="preserve">, </w:t>
      </w:r>
      <w:bookmarkStart w:id="57" w:name="OLE_LINK45"/>
      <w:bookmarkStart w:id="58" w:name="OLE_LINK46"/>
      <w:r w:rsidR="00A223DA" w:rsidRPr="00171AE9">
        <w:rPr>
          <w:rFonts w:ascii="Book Antiqua" w:eastAsiaTheme="minorEastAsia" w:hAnsi="Book Antiqua" w:hint="eastAsia"/>
          <w:kern w:val="0"/>
          <w:sz w:val="24"/>
        </w:rPr>
        <w:t xml:space="preserve">No. </w:t>
      </w:r>
      <w:r w:rsidR="00DE4307" w:rsidRPr="00171AE9">
        <w:rPr>
          <w:rFonts w:ascii="Book Antiqua" w:eastAsiaTheme="minorEastAsia" w:hAnsi="Book Antiqua"/>
          <w:kern w:val="0"/>
          <w:sz w:val="24"/>
        </w:rPr>
        <w:t>157</w:t>
      </w:r>
      <w:r w:rsidR="00A223DA" w:rsidRPr="00171AE9">
        <w:rPr>
          <w:rFonts w:ascii="Book Antiqua" w:eastAsiaTheme="minorEastAsia" w:hAnsi="Book Antiqua" w:hint="eastAsia"/>
          <w:kern w:val="0"/>
          <w:sz w:val="24"/>
        </w:rPr>
        <w:t xml:space="preserve"> </w:t>
      </w:r>
      <w:proofErr w:type="spellStart"/>
      <w:r w:rsidR="00DE4307" w:rsidRPr="00171AE9">
        <w:rPr>
          <w:rFonts w:ascii="Book Antiqua" w:eastAsiaTheme="minorEastAsia" w:hAnsi="Book Antiqua"/>
          <w:kern w:val="0"/>
          <w:sz w:val="24"/>
        </w:rPr>
        <w:t>Jinbi</w:t>
      </w:r>
      <w:proofErr w:type="spellEnd"/>
      <w:r w:rsidR="00DE4307" w:rsidRPr="00171AE9">
        <w:rPr>
          <w:rFonts w:ascii="Book Antiqua" w:eastAsiaTheme="minorEastAsia" w:hAnsi="Book Antiqua"/>
          <w:kern w:val="0"/>
          <w:sz w:val="24"/>
        </w:rPr>
        <w:t xml:space="preserve"> Road</w:t>
      </w:r>
      <w:bookmarkEnd w:id="53"/>
      <w:bookmarkEnd w:id="54"/>
      <w:bookmarkEnd w:id="57"/>
      <w:bookmarkEnd w:id="58"/>
      <w:r w:rsidR="00DE4307" w:rsidRPr="00171AE9">
        <w:rPr>
          <w:rFonts w:ascii="Book Antiqua" w:eastAsiaTheme="minorEastAsia" w:hAnsi="Book Antiqua"/>
          <w:kern w:val="0"/>
          <w:sz w:val="24"/>
        </w:rPr>
        <w:t>, Kunming 650032, Yunnan</w:t>
      </w:r>
      <w:r w:rsidR="00A223DA" w:rsidRPr="00171AE9">
        <w:rPr>
          <w:rFonts w:ascii="Book Antiqua" w:eastAsiaTheme="minorEastAsia" w:hAnsi="Book Antiqua" w:hint="eastAsia"/>
          <w:kern w:val="0"/>
          <w:sz w:val="24"/>
        </w:rPr>
        <w:t xml:space="preserve"> Province</w:t>
      </w:r>
      <w:r w:rsidR="00DE4307" w:rsidRPr="00171AE9">
        <w:rPr>
          <w:rFonts w:ascii="Book Antiqua" w:eastAsiaTheme="minorEastAsia" w:hAnsi="Book Antiqua"/>
          <w:kern w:val="0"/>
          <w:sz w:val="24"/>
        </w:rPr>
        <w:t>, China</w:t>
      </w:r>
      <w:bookmarkEnd w:id="55"/>
      <w:bookmarkEnd w:id="56"/>
      <w:r w:rsidRPr="00171AE9">
        <w:rPr>
          <w:rFonts w:ascii="Book Antiqua" w:eastAsiaTheme="minorEastAsia" w:hAnsi="Book Antiqua"/>
          <w:kern w:val="0"/>
          <w:sz w:val="24"/>
        </w:rPr>
        <w:t>.</w:t>
      </w:r>
      <w:r w:rsidR="00A06A4F" w:rsidRPr="00171AE9">
        <w:rPr>
          <w:rFonts w:ascii="Book Antiqua" w:eastAsiaTheme="minorEastAsia" w:hAnsi="Book Antiqua"/>
          <w:kern w:val="0"/>
          <w:sz w:val="24"/>
        </w:rPr>
        <w:t xml:space="preserve"> </w:t>
      </w:r>
      <w:bookmarkStart w:id="59" w:name="OLE_LINK11"/>
      <w:bookmarkStart w:id="60" w:name="OLE_LINK35"/>
      <w:r w:rsidR="00723E62" w:rsidRPr="00171AE9">
        <w:rPr>
          <w:rFonts w:ascii="Book Antiqua" w:hAnsi="Book Antiqua"/>
          <w:sz w:val="24"/>
        </w:rPr>
        <w:fldChar w:fldCharType="begin"/>
      </w:r>
      <w:r w:rsidR="00DE4307" w:rsidRPr="00171AE9">
        <w:rPr>
          <w:rFonts w:ascii="Book Antiqua" w:hAnsi="Book Antiqua"/>
          <w:sz w:val="24"/>
        </w:rPr>
        <w:instrText>HYPERLINK "mailto:ts902@126.com"</w:instrText>
      </w:r>
      <w:r w:rsidR="00723E62" w:rsidRPr="00171AE9">
        <w:rPr>
          <w:rFonts w:ascii="Book Antiqua" w:hAnsi="Book Antiqua"/>
          <w:sz w:val="24"/>
        </w:rPr>
        <w:fldChar w:fldCharType="separate"/>
      </w:r>
      <w:r w:rsidR="00DE4307" w:rsidRPr="00171AE9">
        <w:rPr>
          <w:rFonts w:ascii="Book Antiqua" w:eastAsiaTheme="minorEastAsia" w:hAnsi="Book Antiqua"/>
          <w:kern w:val="0"/>
          <w:sz w:val="24"/>
        </w:rPr>
        <w:t>ts902@126.com</w:t>
      </w:r>
      <w:r w:rsidR="00723E62" w:rsidRPr="00171AE9">
        <w:rPr>
          <w:rFonts w:ascii="Book Antiqua" w:hAnsi="Book Antiqua"/>
          <w:sz w:val="24"/>
        </w:rPr>
        <w:fldChar w:fldCharType="end"/>
      </w:r>
      <w:bookmarkEnd w:id="59"/>
      <w:bookmarkEnd w:id="60"/>
    </w:p>
    <w:bookmarkEnd w:id="49"/>
    <w:bookmarkEnd w:id="50"/>
    <w:p w:rsidR="00D37769" w:rsidRPr="00171AE9" w:rsidRDefault="00D37769" w:rsidP="0041194D">
      <w:pPr>
        <w:adjustRightInd w:val="0"/>
        <w:snapToGrid w:val="0"/>
        <w:spacing w:line="360" w:lineRule="auto"/>
        <w:rPr>
          <w:rFonts w:ascii="Book Antiqua" w:hAnsi="Book Antiqua"/>
          <w:sz w:val="24"/>
        </w:rPr>
      </w:pPr>
    </w:p>
    <w:p w:rsidR="00D37769" w:rsidRPr="00171AE9" w:rsidRDefault="00D00DF0" w:rsidP="0041194D">
      <w:pPr>
        <w:adjustRightInd w:val="0"/>
        <w:snapToGrid w:val="0"/>
        <w:spacing w:line="360" w:lineRule="auto"/>
        <w:rPr>
          <w:rFonts w:ascii="Book Antiqua" w:eastAsiaTheme="minorEastAsia" w:hAnsi="Book Antiqua"/>
          <w:kern w:val="0"/>
          <w:sz w:val="24"/>
        </w:rPr>
      </w:pPr>
      <w:r w:rsidRPr="00171AE9">
        <w:rPr>
          <w:rFonts w:ascii="Book Antiqua" w:eastAsiaTheme="minorEastAsia" w:hAnsi="Book Antiqua"/>
          <w:b/>
          <w:kern w:val="0"/>
          <w:sz w:val="24"/>
        </w:rPr>
        <w:t>Telephone</w:t>
      </w:r>
      <w:r w:rsidRPr="00171AE9">
        <w:rPr>
          <w:rFonts w:ascii="Book Antiqua" w:eastAsiaTheme="minorEastAsia" w:hAnsi="Book Antiqua"/>
          <w:kern w:val="0"/>
          <w:sz w:val="24"/>
        </w:rPr>
        <w:t xml:space="preserve">: </w:t>
      </w:r>
      <w:bookmarkStart w:id="61" w:name="OLE_LINK39"/>
      <w:bookmarkStart w:id="62" w:name="OLE_LINK40"/>
      <w:bookmarkStart w:id="63" w:name="OLE_LINK36"/>
      <w:r w:rsidRPr="00171AE9">
        <w:rPr>
          <w:rFonts w:ascii="Book Antiqua" w:eastAsiaTheme="minorEastAsia" w:hAnsi="Book Antiqua"/>
          <w:kern w:val="0"/>
          <w:sz w:val="24"/>
        </w:rPr>
        <w:t>+86</w:t>
      </w:r>
      <w:r w:rsidR="00A21BE9" w:rsidRPr="00171AE9">
        <w:rPr>
          <w:rFonts w:ascii="Book Antiqua" w:eastAsiaTheme="minorEastAsia" w:hAnsi="Book Antiqua"/>
          <w:kern w:val="0"/>
          <w:sz w:val="24"/>
        </w:rPr>
        <w:t>-</w:t>
      </w:r>
      <w:r w:rsidRPr="00171AE9">
        <w:rPr>
          <w:rFonts w:ascii="Book Antiqua" w:eastAsiaTheme="minorEastAsia" w:hAnsi="Book Antiqua"/>
          <w:kern w:val="0"/>
          <w:sz w:val="24"/>
        </w:rPr>
        <w:t>871-63638453</w:t>
      </w:r>
      <w:bookmarkEnd w:id="61"/>
      <w:bookmarkEnd w:id="62"/>
      <w:bookmarkEnd w:id="63"/>
      <w:r w:rsidRPr="00171AE9">
        <w:rPr>
          <w:rFonts w:ascii="Book Antiqua" w:eastAsiaTheme="minorEastAsia" w:hAnsi="Book Antiqua"/>
          <w:kern w:val="0"/>
          <w:sz w:val="24"/>
        </w:rPr>
        <w:t xml:space="preserve"> </w:t>
      </w:r>
    </w:p>
    <w:p w:rsidR="00605A4E" w:rsidRPr="0014510B" w:rsidRDefault="00D00DF0" w:rsidP="0041194D">
      <w:pPr>
        <w:adjustRightInd w:val="0"/>
        <w:snapToGrid w:val="0"/>
        <w:spacing w:line="360" w:lineRule="auto"/>
        <w:rPr>
          <w:rFonts w:ascii="Book Antiqua" w:eastAsiaTheme="minorEastAsia" w:hAnsi="Book Antiqua"/>
          <w:kern w:val="0"/>
          <w:sz w:val="24"/>
        </w:rPr>
      </w:pPr>
      <w:r w:rsidRPr="00171AE9">
        <w:rPr>
          <w:rFonts w:ascii="Book Antiqua" w:eastAsiaTheme="minorEastAsia" w:hAnsi="Book Antiqua"/>
          <w:b/>
          <w:kern w:val="0"/>
          <w:sz w:val="24"/>
        </w:rPr>
        <w:t>Fax</w:t>
      </w:r>
      <w:r w:rsidRPr="00171AE9">
        <w:rPr>
          <w:rFonts w:ascii="Book Antiqua" w:eastAsiaTheme="minorEastAsia" w:hAnsi="Book Antiqua"/>
          <w:kern w:val="0"/>
          <w:sz w:val="24"/>
        </w:rPr>
        <w:t>:</w:t>
      </w:r>
      <w:r w:rsidR="00ED79F1" w:rsidRPr="00171AE9">
        <w:rPr>
          <w:rFonts w:ascii="Book Antiqua" w:eastAsiaTheme="minorEastAsia" w:hAnsi="Book Antiqua"/>
          <w:kern w:val="0"/>
          <w:sz w:val="24"/>
        </w:rPr>
        <w:t xml:space="preserve"> </w:t>
      </w:r>
      <w:r w:rsidRPr="00171AE9">
        <w:rPr>
          <w:rFonts w:ascii="Book Antiqua" w:eastAsiaTheme="minorEastAsia" w:hAnsi="Book Antiqua"/>
          <w:kern w:val="0"/>
          <w:sz w:val="24"/>
        </w:rPr>
        <w:t>+86-871-63648772</w:t>
      </w:r>
      <w:r w:rsidR="00797DAB" w:rsidRPr="00171AE9">
        <w:rPr>
          <w:rFonts w:ascii="Book Antiqua" w:eastAsiaTheme="minorEastAsia" w:hAnsi="Book Antiqua"/>
          <w:kern w:val="0"/>
          <w:sz w:val="24"/>
        </w:rPr>
        <w:t xml:space="preserve"> </w:t>
      </w:r>
    </w:p>
    <w:p w:rsidR="00D37769" w:rsidRPr="00171AE9" w:rsidRDefault="00D37769" w:rsidP="00D37769">
      <w:pPr>
        <w:spacing w:line="360" w:lineRule="auto"/>
        <w:rPr>
          <w:rFonts w:ascii="Book Antiqua" w:hAnsi="Book Antiqua"/>
          <w:b/>
          <w:sz w:val="24"/>
        </w:rPr>
      </w:pPr>
      <w:bookmarkStart w:id="64" w:name="OLE_LINK145"/>
      <w:bookmarkStart w:id="65" w:name="OLE_LINK197"/>
      <w:r w:rsidRPr="00171AE9">
        <w:rPr>
          <w:rFonts w:ascii="Book Antiqua" w:hAnsi="Book Antiqua"/>
          <w:b/>
          <w:sz w:val="24"/>
        </w:rPr>
        <w:t>Received:</w:t>
      </w:r>
      <w:r w:rsidRPr="00171AE9">
        <w:rPr>
          <w:rFonts w:ascii="Book Antiqua" w:hAnsi="Book Antiqua" w:hint="eastAsia"/>
          <w:b/>
          <w:sz w:val="24"/>
        </w:rPr>
        <w:t xml:space="preserve"> </w:t>
      </w:r>
      <w:r w:rsidRPr="00171AE9">
        <w:rPr>
          <w:rFonts w:ascii="Book Antiqua" w:hAnsi="Book Antiqua" w:hint="eastAsia"/>
          <w:sz w:val="24"/>
        </w:rPr>
        <w:t>December 24, 2014</w:t>
      </w:r>
    </w:p>
    <w:p w:rsidR="00D37769" w:rsidRPr="00171AE9" w:rsidRDefault="00D37769" w:rsidP="00D37769">
      <w:pPr>
        <w:spacing w:line="360" w:lineRule="auto"/>
        <w:rPr>
          <w:rFonts w:ascii="Book Antiqua" w:hAnsi="Book Antiqua"/>
          <w:b/>
          <w:sz w:val="24"/>
        </w:rPr>
      </w:pPr>
      <w:r w:rsidRPr="00171AE9">
        <w:rPr>
          <w:rFonts w:ascii="Book Antiqua" w:hAnsi="Book Antiqua"/>
          <w:b/>
          <w:sz w:val="24"/>
        </w:rPr>
        <w:t>Peer-review started:</w:t>
      </w:r>
      <w:r w:rsidRPr="00171AE9">
        <w:rPr>
          <w:rFonts w:ascii="Book Antiqua" w:hAnsi="Book Antiqua" w:hint="eastAsia"/>
          <w:b/>
          <w:sz w:val="24"/>
        </w:rPr>
        <w:t xml:space="preserve"> </w:t>
      </w:r>
      <w:r w:rsidRPr="00171AE9">
        <w:rPr>
          <w:rFonts w:ascii="Book Antiqua" w:hAnsi="Book Antiqua" w:hint="eastAsia"/>
          <w:sz w:val="24"/>
        </w:rPr>
        <w:t>December 26, 2014</w:t>
      </w:r>
    </w:p>
    <w:p w:rsidR="00D37769" w:rsidRPr="00171AE9" w:rsidRDefault="00D37769" w:rsidP="00D37769">
      <w:pPr>
        <w:spacing w:line="360" w:lineRule="auto"/>
        <w:rPr>
          <w:rFonts w:ascii="Book Antiqua" w:hAnsi="Book Antiqua"/>
          <w:b/>
          <w:sz w:val="24"/>
        </w:rPr>
      </w:pPr>
      <w:bookmarkStart w:id="66" w:name="OLE_LINK259"/>
      <w:r w:rsidRPr="00171AE9">
        <w:rPr>
          <w:rFonts w:ascii="Book Antiqua" w:hAnsi="Book Antiqua"/>
          <w:b/>
          <w:sz w:val="24"/>
        </w:rPr>
        <w:t>First decision:</w:t>
      </w:r>
      <w:r w:rsidRPr="00171AE9">
        <w:rPr>
          <w:rFonts w:ascii="Book Antiqua" w:hAnsi="Book Antiqua" w:hint="eastAsia"/>
          <w:sz w:val="24"/>
        </w:rPr>
        <w:t xml:space="preserve"> January 22, 2015</w:t>
      </w:r>
    </w:p>
    <w:p w:rsidR="00D37769" w:rsidRPr="00171AE9" w:rsidRDefault="00D37769" w:rsidP="00D37769">
      <w:pPr>
        <w:spacing w:line="360" w:lineRule="auto"/>
        <w:rPr>
          <w:rFonts w:ascii="Book Antiqua" w:hAnsi="Book Antiqua"/>
          <w:b/>
          <w:sz w:val="24"/>
        </w:rPr>
      </w:pPr>
      <w:r w:rsidRPr="00171AE9">
        <w:rPr>
          <w:rFonts w:ascii="Book Antiqua" w:hAnsi="Book Antiqua"/>
          <w:b/>
          <w:sz w:val="24"/>
        </w:rPr>
        <w:t xml:space="preserve">Revised: </w:t>
      </w:r>
      <w:r w:rsidRPr="00171AE9">
        <w:rPr>
          <w:rFonts w:ascii="Book Antiqua" w:hAnsi="Book Antiqua" w:hint="eastAsia"/>
          <w:sz w:val="24"/>
        </w:rPr>
        <w:t>March 3, 2015</w:t>
      </w:r>
    </w:p>
    <w:p w:rsidR="00B520E3" w:rsidRPr="000213AF" w:rsidRDefault="00D37769" w:rsidP="00B520E3">
      <w:pPr>
        <w:rPr>
          <w:rFonts w:ascii="Book Antiqua" w:hAnsi="Book Antiqua"/>
          <w:color w:val="000000"/>
          <w:sz w:val="24"/>
        </w:rPr>
      </w:pPr>
      <w:r w:rsidRPr="00171AE9">
        <w:rPr>
          <w:rFonts w:ascii="Book Antiqua" w:hAnsi="Book Antiqua"/>
          <w:b/>
          <w:sz w:val="24"/>
        </w:rPr>
        <w:t>Accepted:</w:t>
      </w:r>
      <w:bookmarkStart w:id="67" w:name="OLE_LINK98"/>
      <w:bookmarkStart w:id="68" w:name="OLE_LINK99"/>
      <w:bookmarkStart w:id="69" w:name="OLE_LINK104"/>
      <w:r w:rsidR="00B520E3" w:rsidRPr="00B520E3">
        <w:rPr>
          <w:rFonts w:ascii="Book Antiqua" w:hAnsi="Book Antiqua"/>
          <w:color w:val="000000"/>
          <w:sz w:val="24"/>
        </w:rPr>
        <w:t xml:space="preserve"> </w:t>
      </w:r>
      <w:r w:rsidR="00B520E3">
        <w:rPr>
          <w:rFonts w:ascii="Book Antiqua" w:hAnsi="Book Antiqua"/>
          <w:color w:val="000000"/>
          <w:sz w:val="24"/>
        </w:rPr>
        <w:t>April 3</w:t>
      </w:r>
      <w:r w:rsidR="00B520E3" w:rsidRPr="000213AF">
        <w:rPr>
          <w:rFonts w:ascii="Book Antiqua" w:hAnsi="Book Antiqua"/>
          <w:color w:val="000000"/>
          <w:sz w:val="24"/>
        </w:rPr>
        <w:t>, 2015</w:t>
      </w:r>
    </w:p>
    <w:bookmarkEnd w:id="67"/>
    <w:bookmarkEnd w:id="68"/>
    <w:bookmarkEnd w:id="69"/>
    <w:p w:rsidR="00D37769" w:rsidRPr="00171AE9" w:rsidRDefault="00D37769" w:rsidP="00D37769">
      <w:pPr>
        <w:spacing w:line="360" w:lineRule="auto"/>
        <w:rPr>
          <w:rFonts w:ascii="Book Antiqua" w:hAnsi="Book Antiqua"/>
          <w:b/>
          <w:sz w:val="24"/>
        </w:rPr>
      </w:pPr>
      <w:r w:rsidRPr="00171AE9">
        <w:rPr>
          <w:rFonts w:ascii="Book Antiqua" w:hAnsi="Book Antiqua"/>
          <w:b/>
          <w:sz w:val="24"/>
        </w:rPr>
        <w:t xml:space="preserve"> </w:t>
      </w:r>
    </w:p>
    <w:p w:rsidR="00D37769" w:rsidRPr="00171AE9" w:rsidRDefault="00D37769" w:rsidP="00D37769">
      <w:pPr>
        <w:spacing w:line="360" w:lineRule="auto"/>
        <w:rPr>
          <w:rFonts w:ascii="Book Antiqua" w:hAnsi="Book Antiqua"/>
          <w:b/>
          <w:sz w:val="24"/>
        </w:rPr>
      </w:pPr>
      <w:r w:rsidRPr="00171AE9">
        <w:rPr>
          <w:rFonts w:ascii="Book Antiqua" w:hAnsi="Book Antiqua"/>
          <w:b/>
          <w:sz w:val="24"/>
        </w:rPr>
        <w:t>Article in press:</w:t>
      </w:r>
    </w:p>
    <w:p w:rsidR="00D37769" w:rsidRPr="00171AE9" w:rsidRDefault="00D37769" w:rsidP="00D37769">
      <w:pPr>
        <w:spacing w:line="360" w:lineRule="auto"/>
        <w:rPr>
          <w:rFonts w:ascii="Book Antiqua" w:hAnsi="Book Antiqua"/>
          <w:b/>
          <w:sz w:val="24"/>
        </w:rPr>
      </w:pPr>
      <w:r w:rsidRPr="00171AE9">
        <w:rPr>
          <w:rFonts w:ascii="Book Antiqua" w:hAnsi="Book Antiqua"/>
          <w:b/>
          <w:sz w:val="24"/>
        </w:rPr>
        <w:t xml:space="preserve">Published online: </w:t>
      </w:r>
    </w:p>
    <w:bookmarkEnd w:id="64"/>
    <w:bookmarkEnd w:id="65"/>
    <w:bookmarkEnd w:id="66"/>
    <w:p w:rsidR="00451706" w:rsidRPr="00171AE9" w:rsidRDefault="00451706" w:rsidP="0041194D">
      <w:pPr>
        <w:adjustRightInd w:val="0"/>
        <w:snapToGrid w:val="0"/>
        <w:spacing w:line="360" w:lineRule="auto"/>
        <w:rPr>
          <w:rFonts w:ascii="Book Antiqua" w:eastAsiaTheme="minorEastAsia" w:hAnsi="Book Antiqua"/>
          <w:b/>
          <w:kern w:val="0"/>
          <w:sz w:val="24"/>
        </w:rPr>
      </w:pPr>
    </w:p>
    <w:p w:rsidR="00605A4E" w:rsidRPr="00171AE9" w:rsidRDefault="00605A4E" w:rsidP="0041194D">
      <w:pPr>
        <w:adjustRightInd w:val="0"/>
        <w:snapToGrid w:val="0"/>
        <w:spacing w:line="360" w:lineRule="auto"/>
        <w:rPr>
          <w:rFonts w:ascii="Book Antiqua" w:eastAsiaTheme="minorEastAsia" w:hAnsi="Book Antiqua"/>
          <w:b/>
          <w:kern w:val="0"/>
          <w:sz w:val="24"/>
        </w:rPr>
      </w:pPr>
      <w:r w:rsidRPr="00171AE9">
        <w:rPr>
          <w:rFonts w:ascii="Book Antiqua" w:eastAsiaTheme="minorEastAsia" w:hAnsi="Book Antiqua"/>
          <w:b/>
          <w:kern w:val="0"/>
          <w:sz w:val="24"/>
        </w:rPr>
        <w:t>Abstract</w:t>
      </w:r>
      <w:bookmarkStart w:id="70" w:name="OLE_LINK59"/>
    </w:p>
    <w:bookmarkEnd w:id="70"/>
    <w:p w:rsidR="00605A4E" w:rsidRPr="00171AE9" w:rsidRDefault="00605A4E" w:rsidP="0041194D">
      <w:pPr>
        <w:adjustRightInd w:val="0"/>
        <w:snapToGrid w:val="0"/>
        <w:spacing w:line="360" w:lineRule="auto"/>
        <w:rPr>
          <w:rFonts w:ascii="Book Antiqua" w:eastAsiaTheme="minorEastAsia" w:hAnsi="Book Antiqua"/>
          <w:kern w:val="0"/>
          <w:sz w:val="24"/>
        </w:rPr>
      </w:pPr>
      <w:r w:rsidRPr="00171AE9">
        <w:rPr>
          <w:rFonts w:ascii="Book Antiqua" w:eastAsiaTheme="minorEastAsia" w:hAnsi="Book Antiqua"/>
          <w:b/>
          <w:bCs/>
          <w:kern w:val="0"/>
          <w:sz w:val="24"/>
        </w:rPr>
        <w:t>AIM:</w:t>
      </w:r>
      <w:r w:rsidRPr="00171AE9">
        <w:rPr>
          <w:rFonts w:ascii="Book Antiqua" w:eastAsiaTheme="minorEastAsia" w:hAnsi="Book Antiqua"/>
          <w:bCs/>
          <w:sz w:val="24"/>
        </w:rPr>
        <w:t xml:space="preserve"> To </w:t>
      </w:r>
      <w:r w:rsidRPr="00171AE9">
        <w:rPr>
          <w:rFonts w:ascii="Book Antiqua" w:eastAsiaTheme="minorEastAsia" w:hAnsi="Book Antiqua"/>
          <w:kern w:val="0"/>
          <w:sz w:val="24"/>
        </w:rPr>
        <w:t xml:space="preserve">analyze the </w:t>
      </w:r>
      <w:r w:rsidR="00DF0634" w:rsidRPr="00171AE9">
        <w:rPr>
          <w:rFonts w:ascii="Book Antiqua" w:eastAsiaTheme="minorEastAsia" w:hAnsi="Book Antiqua"/>
          <w:kern w:val="0"/>
          <w:sz w:val="24"/>
        </w:rPr>
        <w:t xml:space="preserve">hepatitis B virus (HBV) </w:t>
      </w:r>
      <w:r w:rsidRPr="00171AE9">
        <w:rPr>
          <w:rFonts w:ascii="Book Antiqua" w:eastAsiaTheme="minorEastAsia" w:hAnsi="Book Antiqua"/>
          <w:kern w:val="0"/>
          <w:sz w:val="24"/>
        </w:rPr>
        <w:t>characters in China, as well as the correlation between several HBV mutation and hepatitis symptoms.</w:t>
      </w:r>
    </w:p>
    <w:p w:rsidR="00DF0634" w:rsidRPr="00171AE9" w:rsidRDefault="00DF0634" w:rsidP="0041194D">
      <w:pPr>
        <w:adjustRightInd w:val="0"/>
        <w:snapToGrid w:val="0"/>
        <w:spacing w:line="360" w:lineRule="auto"/>
        <w:rPr>
          <w:rFonts w:ascii="Book Antiqua" w:eastAsiaTheme="minorEastAsia" w:hAnsi="Book Antiqua"/>
          <w:kern w:val="0"/>
          <w:sz w:val="24"/>
        </w:rPr>
      </w:pPr>
    </w:p>
    <w:p w:rsidR="00605A4E" w:rsidRPr="00171AE9" w:rsidRDefault="00605A4E" w:rsidP="0041194D">
      <w:pPr>
        <w:adjustRightInd w:val="0"/>
        <w:snapToGrid w:val="0"/>
        <w:spacing w:line="360" w:lineRule="auto"/>
        <w:rPr>
          <w:rFonts w:ascii="Book Antiqua" w:hAnsi="Book Antiqua"/>
          <w:sz w:val="24"/>
        </w:rPr>
      </w:pPr>
      <w:r w:rsidRPr="00171AE9">
        <w:rPr>
          <w:rFonts w:ascii="Book Antiqua" w:eastAsiaTheme="minorEastAsia" w:hAnsi="Book Antiqua"/>
          <w:b/>
          <w:bCs/>
          <w:kern w:val="0"/>
          <w:sz w:val="24"/>
        </w:rPr>
        <w:t>METHODS:</w:t>
      </w:r>
      <w:r w:rsidRPr="00171AE9">
        <w:rPr>
          <w:rFonts w:ascii="Book Antiqua" w:eastAsiaTheme="minorEastAsia" w:hAnsi="Book Antiqua"/>
          <w:kern w:val="0"/>
          <w:sz w:val="24"/>
        </w:rPr>
        <w:t xml:space="preserve"> </w:t>
      </w:r>
      <w:r w:rsidRPr="00171AE9">
        <w:rPr>
          <w:rFonts w:ascii="Book Antiqua" w:eastAsiaTheme="minorEastAsia" w:hAnsi="Book Antiqua"/>
          <w:bCs/>
          <w:sz w:val="24"/>
        </w:rPr>
        <w:t xml:space="preserve">A total of </w:t>
      </w:r>
      <w:r w:rsidRPr="00171AE9">
        <w:rPr>
          <w:rFonts w:ascii="Book Antiqua" w:eastAsiaTheme="minorEastAsia" w:hAnsi="Book Antiqua"/>
          <w:sz w:val="24"/>
        </w:rPr>
        <w:t xml:space="preserve">1148 HBV genome sequences from patients throughout China were </w:t>
      </w:r>
      <w:r w:rsidRPr="00171AE9">
        <w:rPr>
          <w:rFonts w:ascii="Book Antiqua" w:eastAsiaTheme="minorEastAsia" w:hAnsi="Book Antiqua"/>
          <w:bCs/>
          <w:sz w:val="24"/>
        </w:rPr>
        <w:t xml:space="preserve">collected </w:t>
      </w:r>
      <w:r w:rsidRPr="00171AE9">
        <w:rPr>
          <w:rFonts w:ascii="Book Antiqua" w:eastAsiaTheme="minorEastAsia" w:hAnsi="Book Antiqua"/>
          <w:i/>
          <w:sz w:val="24"/>
        </w:rPr>
        <w:t>via</w:t>
      </w:r>
      <w:r w:rsidRPr="00171AE9">
        <w:rPr>
          <w:rFonts w:ascii="Book Antiqua" w:eastAsiaTheme="minorEastAsia" w:hAnsi="Book Antiqua"/>
          <w:sz w:val="24"/>
        </w:rPr>
        <w:t xml:space="preserve"> the </w:t>
      </w:r>
      <w:r w:rsidR="001A3AEE" w:rsidRPr="00171AE9">
        <w:rPr>
          <w:rFonts w:ascii="Book Antiqua" w:hAnsi="Book Antiqua"/>
          <w:bCs/>
          <w:sz w:val="24"/>
        </w:rPr>
        <w:t xml:space="preserve">National Center </w:t>
      </w:r>
      <w:proofErr w:type="gramStart"/>
      <w:r w:rsidR="001A3AEE" w:rsidRPr="00171AE9">
        <w:rPr>
          <w:rFonts w:ascii="Book Antiqua" w:hAnsi="Book Antiqua"/>
          <w:bCs/>
          <w:sz w:val="24"/>
        </w:rPr>
        <w:t>For</w:t>
      </w:r>
      <w:proofErr w:type="gramEnd"/>
      <w:r w:rsidR="001A3AEE" w:rsidRPr="00171AE9">
        <w:rPr>
          <w:rFonts w:ascii="Book Antiqua" w:hAnsi="Book Antiqua"/>
          <w:bCs/>
          <w:sz w:val="24"/>
        </w:rPr>
        <w:t xml:space="preserve"> Biotechnology Information</w:t>
      </w:r>
      <w:r w:rsidR="00DF0634" w:rsidRPr="00171AE9">
        <w:rPr>
          <w:rFonts w:ascii="Book Antiqua" w:hAnsi="Book Antiqua" w:hint="eastAsia"/>
          <w:sz w:val="24"/>
        </w:rPr>
        <w:t xml:space="preserve"> </w:t>
      </w:r>
      <w:r w:rsidRPr="00171AE9">
        <w:rPr>
          <w:rFonts w:ascii="Book Antiqua" w:eastAsiaTheme="minorEastAsia" w:hAnsi="Book Antiqua"/>
          <w:sz w:val="24"/>
        </w:rPr>
        <w:t>database (information including: genotype, territory and clinical status).</w:t>
      </w:r>
      <w:r w:rsidRPr="00171AE9">
        <w:rPr>
          <w:rFonts w:ascii="Book Antiqua" w:hAnsi="Book Antiqua"/>
          <w:sz w:val="24"/>
        </w:rPr>
        <w:t xml:space="preserve"> HBV genotypes were classified by a direct reference from the </w:t>
      </w:r>
      <w:proofErr w:type="spellStart"/>
      <w:r w:rsidRPr="00171AE9">
        <w:rPr>
          <w:rFonts w:ascii="Book Antiqua" w:hAnsi="Book Antiqua"/>
          <w:sz w:val="24"/>
        </w:rPr>
        <w:t>Genbank</w:t>
      </w:r>
      <w:proofErr w:type="spellEnd"/>
      <w:r w:rsidRPr="00171AE9">
        <w:rPr>
          <w:rFonts w:ascii="Book Antiqua" w:hAnsi="Book Antiqua"/>
          <w:sz w:val="24"/>
        </w:rPr>
        <w:t xml:space="preserve"> sequence annotation, phylogenetic tree and online software analysis (http</w:t>
      </w:r>
      <w:r w:rsidR="00EB391F" w:rsidRPr="00171AE9">
        <w:rPr>
          <w:rFonts w:ascii="Book Antiqua" w:hAnsi="Book Antiqua" w:hint="eastAsia"/>
          <w:sz w:val="24"/>
        </w:rPr>
        <w:t>:</w:t>
      </w:r>
      <w:r w:rsidRPr="00171AE9">
        <w:rPr>
          <w:rFonts w:ascii="Book Antiqua" w:hAnsi="Book Antiqua"/>
          <w:sz w:val="24"/>
        </w:rPr>
        <w:t xml:space="preserve">//www.ncbi.nlm.nih.gov/projects/genotyping/formpage.cgi). The phylogenetic tree was constructed based on the neighbor-joining method by MEGA5.0 software. HBV sequences were grouped based on phylogenetic tree and the distance between the groups was calculated by using the computer between group mean distance methods. </w:t>
      </w:r>
      <w:r w:rsidR="00DF0634" w:rsidRPr="00171AE9">
        <w:rPr>
          <w:rFonts w:ascii="Book Antiqua" w:hAnsi="Book Antiqua" w:hint="eastAsia"/>
          <w:sz w:val="24"/>
        </w:rPr>
        <w:t xml:space="preserve">Seven hundred and twelve </w:t>
      </w:r>
      <w:r w:rsidR="00D8773B" w:rsidRPr="00171AE9">
        <w:rPr>
          <w:rFonts w:ascii="Book Antiqua" w:hAnsi="Book Antiqua"/>
          <w:sz w:val="24"/>
        </w:rPr>
        <w:t>HBV sequences</w:t>
      </w:r>
      <w:r w:rsidR="007E3A3B" w:rsidRPr="00171AE9">
        <w:rPr>
          <w:rFonts w:ascii="Book Antiqua" w:hAnsi="Book Antiqua"/>
          <w:sz w:val="24"/>
        </w:rPr>
        <w:t xml:space="preserve"> with clear annotation of clinical symptoms</w:t>
      </w:r>
      <w:r w:rsidR="00D8773B" w:rsidRPr="00171AE9">
        <w:rPr>
          <w:rFonts w:ascii="Book Antiqua" w:hAnsi="Book Antiqua"/>
          <w:sz w:val="24"/>
        </w:rPr>
        <w:t xml:space="preserve"> were selected to </w:t>
      </w:r>
      <w:r w:rsidR="007E3A3B" w:rsidRPr="00171AE9">
        <w:rPr>
          <w:rFonts w:ascii="Book Antiqua" w:hAnsi="Book Antiqua"/>
          <w:sz w:val="24"/>
        </w:rPr>
        <w:t xml:space="preserve">analyses </w:t>
      </w:r>
      <w:r w:rsidR="00D8773B" w:rsidRPr="00171AE9">
        <w:rPr>
          <w:rFonts w:ascii="Book Antiqua" w:hAnsi="Book Antiqua"/>
          <w:sz w:val="24"/>
        </w:rPr>
        <w:t xml:space="preserve">the correlation of mutation and clinical symptoms. </w:t>
      </w:r>
      <w:r w:rsidRPr="00171AE9">
        <w:rPr>
          <w:rFonts w:ascii="Book Antiqua" w:hAnsi="Book Antiqua"/>
          <w:sz w:val="24"/>
        </w:rPr>
        <w:t xml:space="preserve">Characteristics of sequences were analyzed by using </w:t>
      </w:r>
      <w:proofErr w:type="spellStart"/>
      <w:r w:rsidRPr="00171AE9">
        <w:rPr>
          <w:rFonts w:ascii="Book Antiqua" w:hAnsi="Book Antiqua"/>
          <w:sz w:val="24"/>
        </w:rPr>
        <w:t>DNAStar</w:t>
      </w:r>
      <w:proofErr w:type="spellEnd"/>
      <w:r w:rsidRPr="00171AE9">
        <w:rPr>
          <w:rFonts w:ascii="Book Antiqua" w:hAnsi="Book Antiqua"/>
          <w:sz w:val="24"/>
        </w:rPr>
        <w:t xml:space="preserve"> and </w:t>
      </w:r>
      <w:proofErr w:type="spellStart"/>
      <w:r w:rsidRPr="00171AE9">
        <w:rPr>
          <w:rFonts w:ascii="Book Antiqua" w:hAnsi="Book Antiqua"/>
          <w:sz w:val="24"/>
        </w:rPr>
        <w:t>BioEdit</w:t>
      </w:r>
      <w:proofErr w:type="spellEnd"/>
      <w:r w:rsidRPr="00171AE9">
        <w:rPr>
          <w:rFonts w:ascii="Book Antiqua" w:hAnsi="Book Antiqua"/>
          <w:sz w:val="24"/>
        </w:rPr>
        <w:t xml:space="preserve"> software packages. The codon usage bias and RNA secondary structures analysis were performed by </w:t>
      </w:r>
      <w:proofErr w:type="spellStart"/>
      <w:r w:rsidRPr="00171AE9">
        <w:rPr>
          <w:rFonts w:ascii="Book Antiqua" w:hAnsi="Book Antiqua"/>
          <w:sz w:val="24"/>
        </w:rPr>
        <w:t>RNAdraw</w:t>
      </w:r>
      <w:proofErr w:type="spellEnd"/>
      <w:r w:rsidRPr="00171AE9">
        <w:rPr>
          <w:rFonts w:ascii="Book Antiqua" w:hAnsi="Book Antiqua"/>
          <w:sz w:val="24"/>
        </w:rPr>
        <w:t xml:space="preserve"> software. Recombination analysis was performed by </w:t>
      </w:r>
      <w:r w:rsidRPr="00171AE9">
        <w:rPr>
          <w:rFonts w:ascii="Book Antiqua" w:hAnsi="Book Antiqua"/>
          <w:sz w:val="24"/>
        </w:rPr>
        <w:lastRenderedPageBreak/>
        <w:t xml:space="preserve">using Simplot software. </w:t>
      </w:r>
    </w:p>
    <w:p w:rsidR="00DF0634" w:rsidRPr="00171AE9" w:rsidRDefault="00DF0634" w:rsidP="0041194D">
      <w:pPr>
        <w:adjustRightInd w:val="0"/>
        <w:snapToGrid w:val="0"/>
        <w:spacing w:line="360" w:lineRule="auto"/>
        <w:rPr>
          <w:rFonts w:ascii="Book Antiqua" w:eastAsiaTheme="minorEastAsia" w:hAnsi="Book Antiqua"/>
          <w:kern w:val="0"/>
          <w:sz w:val="24"/>
        </w:rPr>
      </w:pPr>
    </w:p>
    <w:p w:rsidR="00605A4E" w:rsidRPr="00171AE9" w:rsidRDefault="00605A4E" w:rsidP="0041194D">
      <w:pPr>
        <w:adjustRightInd w:val="0"/>
        <w:snapToGrid w:val="0"/>
        <w:spacing w:line="360" w:lineRule="auto"/>
        <w:rPr>
          <w:rFonts w:ascii="Book Antiqua" w:hAnsi="Book Antiqua"/>
          <w:sz w:val="24"/>
        </w:rPr>
      </w:pPr>
      <w:r w:rsidRPr="00171AE9">
        <w:rPr>
          <w:rFonts w:ascii="Book Antiqua" w:eastAsiaTheme="minorEastAsia" w:hAnsi="Book Antiqua"/>
          <w:b/>
          <w:bCs/>
          <w:kern w:val="0"/>
          <w:sz w:val="24"/>
        </w:rPr>
        <w:t>RESULTS:</w:t>
      </w:r>
      <w:r w:rsidRPr="00171AE9">
        <w:rPr>
          <w:rFonts w:ascii="Book Antiqua" w:eastAsiaTheme="minorEastAsia" w:hAnsi="Book Antiqua"/>
          <w:kern w:val="0"/>
          <w:sz w:val="24"/>
        </w:rPr>
        <w:t xml:space="preserve"> </w:t>
      </w:r>
      <w:r w:rsidR="007E3A3B" w:rsidRPr="00171AE9">
        <w:rPr>
          <w:rFonts w:ascii="Book Antiqua" w:hAnsi="Book Antiqua"/>
          <w:kern w:val="0"/>
          <w:sz w:val="24"/>
        </w:rPr>
        <w:t>In China, HBV g</w:t>
      </w:r>
      <w:r w:rsidR="007E3A3B" w:rsidRPr="00171AE9">
        <w:rPr>
          <w:rFonts w:ascii="Book Antiqua" w:hAnsi="Book Antiqua"/>
          <w:sz w:val="24"/>
          <w:lang w:val="da-DK"/>
        </w:rPr>
        <w:t>enotype</w:t>
      </w:r>
      <w:r w:rsidR="007E3A3B" w:rsidRPr="00171AE9">
        <w:rPr>
          <w:rFonts w:ascii="Book Antiqua" w:hAnsi="Book Antiqua"/>
          <w:sz w:val="24"/>
        </w:rPr>
        <w:t xml:space="preserve"> </w:t>
      </w:r>
      <w:r w:rsidR="007E3A3B" w:rsidRPr="00171AE9">
        <w:rPr>
          <w:rFonts w:ascii="Book Antiqua" w:hAnsi="Book Antiqua"/>
          <w:sz w:val="24"/>
          <w:lang w:val="da-DK"/>
        </w:rPr>
        <w:t>C</w:t>
      </w:r>
      <w:r w:rsidRPr="00171AE9">
        <w:rPr>
          <w:rFonts w:ascii="Book Antiqua" w:hAnsi="Book Antiqua"/>
          <w:sz w:val="24"/>
          <w:lang w:val="da-DK"/>
        </w:rPr>
        <w:t xml:space="preserve"> was the predominant </w:t>
      </w:r>
      <w:proofErr w:type="spellStart"/>
      <w:r w:rsidRPr="00171AE9">
        <w:rPr>
          <w:rFonts w:ascii="Book Antiqua" w:hAnsi="Book Antiqua"/>
          <w:sz w:val="24"/>
        </w:rPr>
        <w:t>i</w:t>
      </w:r>
      <w:proofErr w:type="spellEnd"/>
      <w:r w:rsidRPr="00171AE9">
        <w:rPr>
          <w:rFonts w:ascii="Book Antiqua" w:hAnsi="Book Antiqua"/>
          <w:sz w:val="24"/>
          <w:lang w:val="da-DK"/>
        </w:rPr>
        <w:t xml:space="preserve">n </w:t>
      </w:r>
      <w:r w:rsidR="00DF0634" w:rsidRPr="00171AE9">
        <w:rPr>
          <w:rFonts w:ascii="Book Antiqua" w:hAnsi="Book Antiqua"/>
          <w:sz w:val="24"/>
          <w:lang w:val="da-DK"/>
        </w:rPr>
        <w:t>North</w:t>
      </w:r>
      <w:r w:rsidR="00DF0634" w:rsidRPr="00171AE9">
        <w:rPr>
          <w:rFonts w:ascii="Book Antiqua" w:hAnsi="Book Antiqua" w:hint="eastAsia"/>
          <w:sz w:val="24"/>
          <w:lang w:val="da-DK"/>
        </w:rPr>
        <w:t>e</w:t>
      </w:r>
      <w:r w:rsidRPr="00171AE9">
        <w:rPr>
          <w:rFonts w:ascii="Book Antiqua" w:hAnsi="Book Antiqua"/>
          <w:sz w:val="24"/>
          <w:lang w:val="da-DK"/>
        </w:rPr>
        <w:t>astern, genotype B was predominant</w:t>
      </w:r>
      <w:r w:rsidRPr="00171AE9">
        <w:rPr>
          <w:rFonts w:ascii="Book Antiqua" w:hAnsi="Book Antiqua"/>
          <w:sz w:val="24"/>
        </w:rPr>
        <w:t xml:space="preserve"> </w:t>
      </w:r>
      <w:proofErr w:type="spellStart"/>
      <w:r w:rsidRPr="00171AE9">
        <w:rPr>
          <w:rFonts w:ascii="Book Antiqua" w:hAnsi="Book Antiqua"/>
          <w:sz w:val="24"/>
        </w:rPr>
        <w:t>i</w:t>
      </w:r>
      <w:proofErr w:type="spellEnd"/>
      <w:r w:rsidRPr="00171AE9">
        <w:rPr>
          <w:rFonts w:ascii="Book Antiqua" w:hAnsi="Book Antiqua"/>
          <w:sz w:val="24"/>
          <w:lang w:val="da-DK"/>
        </w:rPr>
        <w:t>n Central Southern areas,</w:t>
      </w:r>
      <w:r w:rsidRPr="00171AE9">
        <w:rPr>
          <w:rFonts w:ascii="Book Antiqua" w:hAnsi="Book Antiqua"/>
          <w:sz w:val="24"/>
        </w:rPr>
        <w:t xml:space="preserve"> </w:t>
      </w:r>
      <w:r w:rsidRPr="00171AE9">
        <w:rPr>
          <w:rFonts w:ascii="Book Antiqua" w:hAnsi="Book Antiqua"/>
          <w:sz w:val="24"/>
          <w:lang w:val="da-DK"/>
        </w:rPr>
        <w:t>genotype B and C were both dominan</w:t>
      </w:r>
      <w:r w:rsidRPr="00171AE9">
        <w:rPr>
          <w:rFonts w:ascii="Book Antiqua" w:hAnsi="Book Antiqua"/>
          <w:sz w:val="24"/>
        </w:rPr>
        <w:t xml:space="preserve">t </w:t>
      </w:r>
      <w:proofErr w:type="spellStart"/>
      <w:r w:rsidRPr="00171AE9">
        <w:rPr>
          <w:rFonts w:ascii="Book Antiqua" w:hAnsi="Book Antiqua"/>
          <w:sz w:val="24"/>
        </w:rPr>
        <w:t>i</w:t>
      </w:r>
      <w:proofErr w:type="spellEnd"/>
      <w:r w:rsidRPr="00171AE9">
        <w:rPr>
          <w:rFonts w:ascii="Book Antiqua" w:hAnsi="Book Antiqua"/>
          <w:sz w:val="24"/>
          <w:lang w:val="da-DK"/>
        </w:rPr>
        <w:t xml:space="preserve">n Southwestern areas, </w:t>
      </w:r>
      <w:r w:rsidRPr="00171AE9">
        <w:rPr>
          <w:rFonts w:ascii="Book Antiqua" w:hAnsi="Book Antiqua"/>
          <w:sz w:val="24"/>
        </w:rPr>
        <w:t xml:space="preserve">and </w:t>
      </w:r>
      <w:r w:rsidRPr="00171AE9">
        <w:rPr>
          <w:rFonts w:ascii="Book Antiqua" w:hAnsi="Book Antiqua"/>
          <w:sz w:val="24"/>
          <w:lang w:val="da-DK"/>
        </w:rPr>
        <w:t>the recombinant genotype C/</w:t>
      </w:r>
      <w:r w:rsidR="00583403" w:rsidRPr="00171AE9">
        <w:rPr>
          <w:rFonts w:ascii="Book Antiqua" w:hAnsi="Book Antiqua"/>
          <w:sz w:val="24"/>
          <w:lang w:val="da-DK"/>
        </w:rPr>
        <w:t>D</w:t>
      </w:r>
      <w:r w:rsidR="00293B9E" w:rsidRPr="00171AE9">
        <w:rPr>
          <w:rFonts w:ascii="Book Antiqua" w:hAnsi="Book Antiqua" w:hint="eastAsia"/>
          <w:sz w:val="24"/>
          <w:lang w:val="da-DK"/>
        </w:rPr>
        <w:t xml:space="preserve"> </w:t>
      </w:r>
      <w:r w:rsidRPr="00171AE9">
        <w:rPr>
          <w:rFonts w:ascii="Book Antiqua" w:hAnsi="Book Antiqua"/>
          <w:sz w:val="24"/>
          <w:lang w:val="da-DK"/>
        </w:rPr>
        <w:t>was predominant</w:t>
      </w:r>
      <w:r w:rsidRPr="00171AE9">
        <w:rPr>
          <w:rFonts w:ascii="Book Antiqua" w:hAnsi="Book Antiqua"/>
          <w:sz w:val="24"/>
        </w:rPr>
        <w:t xml:space="preserve"> </w:t>
      </w:r>
      <w:r w:rsidRPr="00171AE9">
        <w:rPr>
          <w:rFonts w:ascii="Book Antiqua" w:hAnsi="Book Antiqua"/>
          <w:sz w:val="24"/>
          <w:lang w:val="da-DK"/>
        </w:rPr>
        <w:t>in Northwestern areas</w:t>
      </w:r>
      <w:r w:rsidRPr="00171AE9">
        <w:rPr>
          <w:rFonts w:ascii="Book Antiqua" w:hAnsi="Book Antiqua"/>
          <w:sz w:val="24"/>
        </w:rPr>
        <w:t xml:space="preserve">. </w:t>
      </w:r>
      <w:r w:rsidRPr="00171AE9">
        <w:rPr>
          <w:rFonts w:ascii="Book Antiqua" w:eastAsiaTheme="minorEastAsia" w:hAnsi="Book Antiqua"/>
          <w:kern w:val="0"/>
          <w:sz w:val="24"/>
        </w:rPr>
        <w:t xml:space="preserve">C2 and B2 were identified as the two major </w:t>
      </w:r>
      <w:r w:rsidR="007E3A3B" w:rsidRPr="00171AE9">
        <w:rPr>
          <w:rFonts w:ascii="Book Antiqua" w:eastAsiaTheme="minorEastAsia" w:hAnsi="Book Antiqua"/>
          <w:kern w:val="0"/>
          <w:sz w:val="24"/>
        </w:rPr>
        <w:t>sub-</w:t>
      </w:r>
      <w:proofErr w:type="gramStart"/>
      <w:r w:rsidR="007E3A3B" w:rsidRPr="00171AE9">
        <w:rPr>
          <w:rFonts w:ascii="Book Antiqua" w:eastAsiaTheme="minorEastAsia" w:hAnsi="Book Antiqua"/>
          <w:kern w:val="0"/>
          <w:sz w:val="24"/>
        </w:rPr>
        <w:t>genotypes</w:t>
      </w:r>
      <w:r w:rsidRPr="00171AE9">
        <w:rPr>
          <w:rFonts w:ascii="Book Antiqua" w:eastAsiaTheme="minorEastAsia" w:hAnsi="Book Antiqua"/>
          <w:kern w:val="0"/>
          <w:sz w:val="24"/>
        </w:rPr>
        <w:t>,</w:t>
      </w:r>
      <w:proofErr w:type="gramEnd"/>
      <w:r w:rsidRPr="00171AE9">
        <w:rPr>
          <w:rFonts w:ascii="Book Antiqua" w:eastAsiaTheme="minorEastAsia" w:hAnsi="Book Antiqua"/>
          <w:kern w:val="0"/>
          <w:sz w:val="24"/>
        </w:rPr>
        <w:t xml:space="preserve"> </w:t>
      </w:r>
      <w:r w:rsidRPr="00171AE9">
        <w:rPr>
          <w:rFonts w:ascii="Book Antiqua" w:hAnsi="Book Antiqua"/>
          <w:sz w:val="24"/>
        </w:rPr>
        <w:t xml:space="preserve">FJ386674 might be a </w:t>
      </w:r>
      <w:r w:rsidR="007B6AA5" w:rsidRPr="007B6AA5">
        <w:rPr>
          <w:rFonts w:ascii="Book Antiqua" w:hAnsi="Book Antiqua"/>
          <w:sz w:val="24"/>
        </w:rPr>
        <w:t xml:space="preserve">putative </w:t>
      </w:r>
      <w:r w:rsidRPr="00171AE9">
        <w:rPr>
          <w:rFonts w:ascii="Book Antiqua" w:hAnsi="Book Antiqua"/>
          <w:sz w:val="24"/>
        </w:rPr>
        <w:t xml:space="preserve">sub-genotype as B10. </w:t>
      </w:r>
      <w:r w:rsidRPr="00171AE9">
        <w:rPr>
          <w:rFonts w:ascii="Book Antiqua" w:eastAsiaTheme="minorEastAsia" w:hAnsi="Book Antiqua"/>
          <w:kern w:val="0"/>
          <w:sz w:val="24"/>
        </w:rPr>
        <w:t xml:space="preserve">The </w:t>
      </w:r>
      <w:r w:rsidR="008D7089">
        <w:rPr>
          <w:rFonts w:ascii="Book Antiqua" w:eastAsiaTheme="minorEastAsia" w:hAnsi="Book Antiqua"/>
          <w:kern w:val="0"/>
          <w:sz w:val="24"/>
        </w:rPr>
        <w:t>basal core promoter</w:t>
      </w:r>
      <w:r w:rsidR="008D7089">
        <w:rPr>
          <w:rFonts w:ascii="Book Antiqua" w:eastAsiaTheme="minorEastAsia" w:hAnsi="Book Antiqua" w:hint="eastAsia"/>
          <w:kern w:val="0"/>
          <w:sz w:val="24"/>
        </w:rPr>
        <w:t xml:space="preserve"> </w:t>
      </w:r>
      <w:r w:rsidRPr="00171AE9">
        <w:rPr>
          <w:rFonts w:ascii="Book Antiqua" w:eastAsiaTheme="minorEastAsia" w:hAnsi="Book Antiqua"/>
          <w:kern w:val="0"/>
          <w:sz w:val="24"/>
        </w:rPr>
        <w:t>double mutation and pre-C mutation showed various significant differences between hepatitis sympto</w:t>
      </w:r>
      <w:r w:rsidRPr="00171AE9">
        <w:rPr>
          <w:rFonts w:ascii="Book Antiqua" w:hAnsi="Book Antiqua"/>
          <w:sz w:val="24"/>
        </w:rPr>
        <w:t xml:space="preserve">ms. In addition to ATG, many other HBV initiation </w:t>
      </w:r>
      <w:proofErr w:type="gramStart"/>
      <w:r w:rsidRPr="00171AE9">
        <w:rPr>
          <w:rFonts w:ascii="Book Antiqua" w:hAnsi="Book Antiqua"/>
          <w:sz w:val="24"/>
        </w:rPr>
        <w:t>codon</w:t>
      </w:r>
      <w:proofErr w:type="gramEnd"/>
      <w:r w:rsidRPr="00171AE9">
        <w:rPr>
          <w:rFonts w:ascii="Book Antiqua" w:hAnsi="Book Antiqua"/>
          <w:sz w:val="24"/>
        </w:rPr>
        <w:t xml:space="preserve"> </w:t>
      </w:r>
      <w:r w:rsidR="007E3A3B" w:rsidRPr="00171AE9">
        <w:rPr>
          <w:rFonts w:ascii="Book Antiqua" w:hAnsi="Book Antiqua"/>
          <w:sz w:val="24"/>
        </w:rPr>
        <w:t xml:space="preserve">are also existing. </w:t>
      </w:r>
      <w:r w:rsidRPr="00171AE9">
        <w:rPr>
          <w:rFonts w:ascii="Book Antiqua" w:hAnsi="Book Antiqua"/>
          <w:sz w:val="24"/>
        </w:rPr>
        <w:t xml:space="preserve">HBV have the codon usage bias, the termination codon of X, C and P open reading frame (ORF) were TAA, TAG, and TGA, respectively. The major stop </w:t>
      </w:r>
      <w:proofErr w:type="gramStart"/>
      <w:r w:rsidRPr="00171AE9">
        <w:rPr>
          <w:rFonts w:ascii="Book Antiqua" w:hAnsi="Book Antiqua"/>
          <w:sz w:val="24"/>
        </w:rPr>
        <w:t>codon of S-ORF were</w:t>
      </w:r>
      <w:proofErr w:type="gramEnd"/>
      <w:r w:rsidRPr="00171AE9">
        <w:rPr>
          <w:rFonts w:ascii="Book Antiqua" w:hAnsi="Book Antiqua"/>
          <w:sz w:val="24"/>
        </w:rPr>
        <w:t xml:space="preserve"> TAA (9</w:t>
      </w:r>
      <w:r w:rsidR="00C45808" w:rsidRPr="00171AE9">
        <w:rPr>
          <w:rFonts w:ascii="Book Antiqua" w:hAnsi="Book Antiqua"/>
          <w:sz w:val="24"/>
        </w:rPr>
        <w:t>6.45</w:t>
      </w:r>
      <w:r w:rsidRPr="00171AE9">
        <w:rPr>
          <w:rFonts w:ascii="Book Antiqua" w:hAnsi="Book Antiqua"/>
          <w:sz w:val="24"/>
        </w:rPr>
        <w:t>%) and TGA (</w:t>
      </w:r>
      <w:r w:rsidR="00C45808" w:rsidRPr="00171AE9">
        <w:rPr>
          <w:rFonts w:ascii="Book Antiqua" w:hAnsi="Book Antiqua"/>
          <w:sz w:val="24"/>
        </w:rPr>
        <w:t>83.6</w:t>
      </w:r>
      <w:r w:rsidR="00DE030A" w:rsidRPr="00171AE9">
        <w:rPr>
          <w:rFonts w:ascii="Book Antiqua" w:hAnsi="Book Antiqua"/>
          <w:sz w:val="24"/>
        </w:rPr>
        <w:t>0</w:t>
      </w:r>
      <w:r w:rsidRPr="00171AE9">
        <w:rPr>
          <w:rFonts w:ascii="Book Antiqua" w:hAnsi="Book Antiqua"/>
          <w:sz w:val="24"/>
        </w:rPr>
        <w:t xml:space="preserve">%) in B2 and C2 subtype, respectively. </w:t>
      </w:r>
    </w:p>
    <w:p w:rsidR="00DF0634" w:rsidRPr="00171AE9" w:rsidRDefault="00DF0634" w:rsidP="0041194D">
      <w:pPr>
        <w:adjustRightInd w:val="0"/>
        <w:snapToGrid w:val="0"/>
        <w:spacing w:line="360" w:lineRule="auto"/>
        <w:rPr>
          <w:rFonts w:ascii="Book Antiqua" w:hAnsi="Book Antiqua"/>
          <w:sz w:val="24"/>
        </w:rPr>
      </w:pPr>
    </w:p>
    <w:p w:rsidR="00605A4E" w:rsidRPr="00171AE9" w:rsidRDefault="00605A4E" w:rsidP="0041194D">
      <w:pPr>
        <w:adjustRightInd w:val="0"/>
        <w:snapToGrid w:val="0"/>
        <w:spacing w:line="360" w:lineRule="auto"/>
        <w:rPr>
          <w:rFonts w:ascii="Book Antiqua" w:hAnsi="Book Antiqua"/>
          <w:sz w:val="24"/>
        </w:rPr>
      </w:pPr>
      <w:r w:rsidRPr="00171AE9">
        <w:rPr>
          <w:rFonts w:ascii="Book Antiqua" w:eastAsiaTheme="minorEastAsia" w:hAnsi="Book Antiqua"/>
          <w:b/>
          <w:bCs/>
          <w:kern w:val="0"/>
          <w:sz w:val="24"/>
        </w:rPr>
        <w:t xml:space="preserve">CONCLUSION: </w:t>
      </w:r>
      <w:r w:rsidRPr="00171AE9">
        <w:rPr>
          <w:rFonts w:ascii="Book Antiqua" w:hAnsi="Book Antiqua"/>
          <w:sz w:val="24"/>
        </w:rPr>
        <w:t>This study recapitulated the epidemiology of HBV in China, and the information might be meaningful critical for the future prevention and therapy of HBV infections.</w:t>
      </w:r>
    </w:p>
    <w:p w:rsidR="00DF0634" w:rsidRPr="00171AE9" w:rsidRDefault="00DF0634" w:rsidP="0041194D">
      <w:pPr>
        <w:adjustRightInd w:val="0"/>
        <w:snapToGrid w:val="0"/>
        <w:spacing w:line="360" w:lineRule="auto"/>
        <w:rPr>
          <w:rFonts w:ascii="Book Antiqua" w:hAnsi="Book Antiqua"/>
          <w:sz w:val="24"/>
        </w:rPr>
      </w:pPr>
    </w:p>
    <w:p w:rsidR="00632322" w:rsidRPr="00171AE9" w:rsidRDefault="00632322"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b/>
          <w:bCs/>
          <w:kern w:val="0"/>
          <w:sz w:val="24"/>
        </w:rPr>
        <w:t>Key words:</w:t>
      </w:r>
      <w:r w:rsidRPr="00171AE9">
        <w:rPr>
          <w:rFonts w:ascii="Book Antiqua" w:eastAsiaTheme="minorEastAsia" w:hAnsi="Book Antiqua"/>
          <w:sz w:val="24"/>
        </w:rPr>
        <w:t xml:space="preserve"> </w:t>
      </w:r>
      <w:bookmarkStart w:id="71" w:name="OLE_LINK61"/>
      <w:bookmarkStart w:id="72" w:name="OLE_LINK62"/>
      <w:bookmarkStart w:id="73" w:name="OLE_LINK63"/>
      <w:r w:rsidR="00583403" w:rsidRPr="00171AE9">
        <w:rPr>
          <w:rFonts w:ascii="Book Antiqua" w:hAnsi="Book Antiqua"/>
          <w:sz w:val="24"/>
        </w:rPr>
        <w:t>Hepatitis B virus</w:t>
      </w:r>
      <w:r w:rsidR="00DF0634" w:rsidRPr="00171AE9">
        <w:rPr>
          <w:rFonts w:ascii="Book Antiqua" w:hAnsi="Book Antiqua" w:hint="eastAsia"/>
          <w:sz w:val="24"/>
        </w:rPr>
        <w:t xml:space="preserve">; </w:t>
      </w:r>
      <w:r w:rsidR="00DF0634" w:rsidRPr="00171AE9">
        <w:rPr>
          <w:rFonts w:ascii="Book Antiqua" w:eastAsiaTheme="minorEastAsia" w:hAnsi="Book Antiqua"/>
          <w:sz w:val="24"/>
        </w:rPr>
        <w:t>Genotype</w:t>
      </w:r>
      <w:r w:rsidR="00DF0634" w:rsidRPr="00171AE9">
        <w:rPr>
          <w:rFonts w:ascii="Book Antiqua" w:eastAsiaTheme="minorEastAsia" w:hAnsi="Book Antiqua" w:hint="eastAsia"/>
          <w:sz w:val="24"/>
        </w:rPr>
        <w:t>;</w:t>
      </w:r>
      <w:r w:rsidR="00DF0634" w:rsidRPr="00171AE9">
        <w:rPr>
          <w:rFonts w:ascii="Book Antiqua" w:eastAsiaTheme="minorEastAsia" w:hAnsi="Book Antiqua"/>
          <w:sz w:val="24"/>
        </w:rPr>
        <w:t xml:space="preserve"> Phylogenetic tree</w:t>
      </w:r>
      <w:r w:rsidR="00DF0634" w:rsidRPr="00171AE9">
        <w:rPr>
          <w:rFonts w:ascii="Book Antiqua" w:eastAsiaTheme="minorEastAsia" w:hAnsi="Book Antiqua" w:hint="eastAsia"/>
          <w:sz w:val="24"/>
        </w:rPr>
        <w:t>;</w:t>
      </w:r>
      <w:r w:rsidR="00DF0634" w:rsidRPr="00171AE9">
        <w:rPr>
          <w:rFonts w:ascii="Book Antiqua" w:eastAsiaTheme="minorEastAsia" w:hAnsi="Book Antiqua"/>
          <w:sz w:val="24"/>
        </w:rPr>
        <w:t xml:space="preserve"> Clinical symptoms</w:t>
      </w:r>
      <w:r w:rsidR="00DF0634" w:rsidRPr="00171AE9">
        <w:rPr>
          <w:rFonts w:ascii="Book Antiqua" w:eastAsiaTheme="minorEastAsia" w:hAnsi="Book Antiqua" w:hint="eastAsia"/>
          <w:sz w:val="24"/>
        </w:rPr>
        <w:t xml:space="preserve">; </w:t>
      </w:r>
      <w:r w:rsidR="00DF0634" w:rsidRPr="00171AE9">
        <w:rPr>
          <w:rFonts w:ascii="Book Antiqua" w:eastAsiaTheme="minorEastAsia" w:hAnsi="Book Antiqua"/>
          <w:sz w:val="24"/>
        </w:rPr>
        <w:t>Mutation</w:t>
      </w:r>
      <w:r w:rsidR="00DF0634" w:rsidRPr="00171AE9">
        <w:rPr>
          <w:rFonts w:ascii="Book Antiqua" w:eastAsiaTheme="minorEastAsia" w:hAnsi="Book Antiqua" w:hint="eastAsia"/>
          <w:sz w:val="24"/>
        </w:rPr>
        <w:t>;</w:t>
      </w:r>
      <w:r w:rsidR="00DF0634" w:rsidRPr="00171AE9">
        <w:rPr>
          <w:rFonts w:ascii="Book Antiqua" w:eastAsiaTheme="minorEastAsia" w:hAnsi="Book Antiqua"/>
          <w:sz w:val="24"/>
        </w:rPr>
        <w:t xml:space="preserve"> Codon usage bias</w:t>
      </w:r>
    </w:p>
    <w:bookmarkEnd w:id="71"/>
    <w:bookmarkEnd w:id="72"/>
    <w:bookmarkEnd w:id="73"/>
    <w:p w:rsidR="00DF0634" w:rsidRPr="00171AE9" w:rsidRDefault="00DF0634" w:rsidP="0041194D">
      <w:pPr>
        <w:adjustRightInd w:val="0"/>
        <w:snapToGrid w:val="0"/>
        <w:spacing w:line="360" w:lineRule="auto"/>
        <w:rPr>
          <w:rFonts w:ascii="Book Antiqua" w:eastAsiaTheme="minorEastAsia" w:hAnsi="Book Antiqua"/>
          <w:sz w:val="24"/>
        </w:rPr>
      </w:pPr>
    </w:p>
    <w:p w:rsidR="00EB391F" w:rsidRPr="00171AE9" w:rsidRDefault="00EB391F" w:rsidP="00EB391F">
      <w:pPr>
        <w:adjustRightInd w:val="0"/>
        <w:snapToGrid w:val="0"/>
        <w:spacing w:line="360" w:lineRule="auto"/>
        <w:rPr>
          <w:rFonts w:ascii="Book Antiqua" w:hAnsi="Book Antiqua"/>
          <w:b/>
          <w:sz w:val="24"/>
        </w:rPr>
      </w:pPr>
      <w:bookmarkStart w:id="74" w:name="OLE_LINK148"/>
      <w:bookmarkStart w:id="75" w:name="OLE_LINK149"/>
      <w:bookmarkStart w:id="76" w:name="OLE_LINK200"/>
      <w:proofErr w:type="gramStart"/>
      <w:r w:rsidRPr="00171AE9">
        <w:rPr>
          <w:rFonts w:ascii="Book Antiqua" w:hAnsi="Book Antiqua" w:cs="Tahoma" w:hint="eastAsia"/>
          <w:b/>
          <w:sz w:val="24"/>
          <w:lang w:eastAsia="ja-JP"/>
        </w:rPr>
        <w:t>©</w:t>
      </w:r>
      <w:r w:rsidRPr="00171AE9">
        <w:rPr>
          <w:rFonts w:ascii="Book Antiqua" w:hAnsi="Book Antiqua" w:cs="Tahoma"/>
          <w:b/>
          <w:sz w:val="24"/>
          <w:lang w:eastAsia="ja-JP"/>
        </w:rPr>
        <w:t xml:space="preserve"> The Author(s) 2015.</w:t>
      </w:r>
      <w:proofErr w:type="gramEnd"/>
      <w:r w:rsidRPr="00171AE9">
        <w:rPr>
          <w:rFonts w:ascii="Book Antiqua" w:hAnsi="Book Antiqua" w:cs="Tahoma"/>
          <w:sz w:val="24"/>
          <w:lang w:eastAsia="ja-JP"/>
        </w:rPr>
        <w:t xml:space="preserve"> </w:t>
      </w:r>
      <w:proofErr w:type="gramStart"/>
      <w:r w:rsidRPr="00171AE9">
        <w:rPr>
          <w:rFonts w:ascii="Book Antiqua" w:hAnsi="Book Antiqua" w:cs="Tahoma"/>
          <w:sz w:val="24"/>
          <w:lang w:eastAsia="ja-JP"/>
        </w:rPr>
        <w:t xml:space="preserve">Published by </w:t>
      </w:r>
      <w:proofErr w:type="spellStart"/>
      <w:r w:rsidRPr="00171AE9">
        <w:rPr>
          <w:rFonts w:ascii="Book Antiqua" w:hAnsi="Book Antiqua" w:cs="Tahoma"/>
          <w:sz w:val="24"/>
          <w:lang w:eastAsia="ja-JP"/>
        </w:rPr>
        <w:t>Baishideng</w:t>
      </w:r>
      <w:proofErr w:type="spellEnd"/>
      <w:r w:rsidRPr="00171AE9">
        <w:rPr>
          <w:rFonts w:ascii="Book Antiqua" w:hAnsi="Book Antiqua" w:cs="Tahoma"/>
          <w:sz w:val="24"/>
          <w:lang w:eastAsia="ja-JP"/>
        </w:rPr>
        <w:t xml:space="preserve"> Publishing Group Inc.</w:t>
      </w:r>
      <w:proofErr w:type="gramEnd"/>
      <w:r w:rsidRPr="00171AE9">
        <w:rPr>
          <w:rFonts w:ascii="Book Antiqua" w:hAnsi="Book Antiqua" w:cs="Tahoma"/>
          <w:sz w:val="24"/>
          <w:lang w:eastAsia="ja-JP"/>
        </w:rPr>
        <w:t xml:space="preserve"> All rights reserved.</w:t>
      </w:r>
    </w:p>
    <w:bookmarkEnd w:id="74"/>
    <w:bookmarkEnd w:id="75"/>
    <w:bookmarkEnd w:id="76"/>
    <w:p w:rsidR="00EB391F" w:rsidRPr="00171AE9" w:rsidRDefault="00EB391F" w:rsidP="0041194D">
      <w:pPr>
        <w:adjustRightInd w:val="0"/>
        <w:snapToGrid w:val="0"/>
        <w:spacing w:line="360" w:lineRule="auto"/>
        <w:rPr>
          <w:rFonts w:ascii="Book Antiqua" w:eastAsiaTheme="minorEastAsia" w:hAnsi="Book Antiqua"/>
          <w:sz w:val="24"/>
        </w:rPr>
      </w:pPr>
    </w:p>
    <w:p w:rsidR="00EB391F" w:rsidRPr="00171AE9" w:rsidRDefault="00EB391F" w:rsidP="0041194D">
      <w:pPr>
        <w:adjustRightInd w:val="0"/>
        <w:snapToGrid w:val="0"/>
        <w:spacing w:line="360" w:lineRule="auto"/>
        <w:rPr>
          <w:rFonts w:ascii="Book Antiqua" w:eastAsiaTheme="minorEastAsia" w:hAnsi="Book Antiqua"/>
          <w:sz w:val="24"/>
        </w:rPr>
      </w:pPr>
      <w:r w:rsidRPr="00171AE9">
        <w:rPr>
          <w:rFonts w:ascii="Book Antiqua" w:eastAsia="ArialMT" w:hAnsi="Book Antiqua"/>
          <w:b/>
          <w:sz w:val="24"/>
          <w:lang w:val="en-GB"/>
        </w:rPr>
        <w:t>Core tip</w:t>
      </w:r>
      <w:r w:rsidRPr="00171AE9">
        <w:rPr>
          <w:rFonts w:ascii="Book Antiqua" w:hAnsi="Book Antiqua"/>
          <w:b/>
          <w:sz w:val="24"/>
          <w:lang w:val="en-GB"/>
        </w:rPr>
        <w:t xml:space="preserve">: </w:t>
      </w:r>
      <w:bookmarkStart w:id="77" w:name="OLE_LINK64"/>
      <w:bookmarkStart w:id="78" w:name="OLE_LINK65"/>
      <w:r w:rsidRPr="00171AE9">
        <w:rPr>
          <w:rFonts w:ascii="Book Antiqua" w:eastAsiaTheme="minorEastAsia" w:hAnsi="Book Antiqua"/>
          <w:sz w:val="24"/>
        </w:rPr>
        <w:t>This study recapitulated the epidemiology of hepatitis B virus (HBV)</w:t>
      </w:r>
      <w:r w:rsidRPr="00171AE9">
        <w:rPr>
          <w:rFonts w:ascii="Book Antiqua" w:eastAsiaTheme="minorEastAsia" w:hAnsi="Book Antiqua" w:hint="eastAsia"/>
          <w:sz w:val="24"/>
        </w:rPr>
        <w:t xml:space="preserve"> </w:t>
      </w:r>
      <w:r w:rsidRPr="00171AE9">
        <w:rPr>
          <w:rFonts w:ascii="Book Antiqua" w:eastAsiaTheme="minorEastAsia" w:hAnsi="Book Antiqua"/>
          <w:sz w:val="24"/>
        </w:rPr>
        <w:t xml:space="preserve">in China. Genotype C was the predominant HBV genotype in Northeastern, genotype B was predominant in Central Southern areas, genotype B and C were both dominant in Southwestern areas, </w:t>
      </w:r>
      <w:r w:rsidR="00293B9E" w:rsidRPr="00171AE9">
        <w:rPr>
          <w:rFonts w:ascii="Book Antiqua" w:eastAsiaTheme="minorEastAsia" w:hAnsi="Book Antiqua"/>
          <w:sz w:val="24"/>
        </w:rPr>
        <w:t>and the recombinant genotype C/</w:t>
      </w:r>
      <w:r w:rsidR="00293B9E" w:rsidRPr="00171AE9">
        <w:rPr>
          <w:rFonts w:ascii="Book Antiqua" w:eastAsiaTheme="minorEastAsia" w:hAnsi="Book Antiqua" w:hint="eastAsia"/>
          <w:sz w:val="24"/>
        </w:rPr>
        <w:t>D</w:t>
      </w:r>
      <w:r w:rsidRPr="00171AE9">
        <w:rPr>
          <w:rFonts w:ascii="Book Antiqua" w:eastAsiaTheme="minorEastAsia" w:hAnsi="Book Antiqua"/>
          <w:sz w:val="24"/>
        </w:rPr>
        <w:t xml:space="preserve"> was predominant in Northwestern areas. C2 and B2 were identified as the two major </w:t>
      </w:r>
      <w:proofErr w:type="spellStart"/>
      <w:proofErr w:type="gramStart"/>
      <w:r w:rsidRPr="00171AE9">
        <w:rPr>
          <w:rFonts w:ascii="Book Antiqua" w:eastAsiaTheme="minorEastAsia" w:hAnsi="Book Antiqua"/>
          <w:sz w:val="24"/>
        </w:rPr>
        <w:t>subgenotypes</w:t>
      </w:r>
      <w:proofErr w:type="spellEnd"/>
      <w:r w:rsidRPr="00171AE9">
        <w:rPr>
          <w:rFonts w:ascii="Book Antiqua" w:eastAsiaTheme="minorEastAsia" w:hAnsi="Book Antiqua"/>
          <w:sz w:val="24"/>
        </w:rPr>
        <w:t>,</w:t>
      </w:r>
      <w:proofErr w:type="gramEnd"/>
      <w:r w:rsidRPr="00171AE9">
        <w:rPr>
          <w:rFonts w:ascii="Book Antiqua" w:eastAsiaTheme="minorEastAsia" w:hAnsi="Book Antiqua"/>
          <w:sz w:val="24"/>
        </w:rPr>
        <w:t xml:space="preserve"> FJ386674 might be a new sub-genotype as B10. Moreover, the termination codon usage bias of B2 (TAA) and C2 (TGA) </w:t>
      </w:r>
      <w:r w:rsidRPr="00171AE9">
        <w:rPr>
          <w:rFonts w:ascii="Book Antiqua" w:eastAsiaTheme="minorEastAsia" w:hAnsi="Book Antiqua"/>
          <w:sz w:val="24"/>
        </w:rPr>
        <w:lastRenderedPageBreak/>
        <w:t>subtype and the correlation between HBV sequence mutations and clinical symptoms were also determined.</w:t>
      </w:r>
    </w:p>
    <w:bookmarkEnd w:id="77"/>
    <w:bookmarkEnd w:id="78"/>
    <w:p w:rsidR="00EB391F" w:rsidRPr="00171AE9" w:rsidRDefault="00EB391F" w:rsidP="0041194D">
      <w:pPr>
        <w:adjustRightInd w:val="0"/>
        <w:snapToGrid w:val="0"/>
        <w:spacing w:line="360" w:lineRule="auto"/>
        <w:rPr>
          <w:rFonts w:ascii="Book Antiqua" w:eastAsiaTheme="minorEastAsia" w:hAnsi="Book Antiqua"/>
          <w:sz w:val="24"/>
        </w:rPr>
      </w:pPr>
    </w:p>
    <w:p w:rsidR="008B351F" w:rsidRPr="00171AE9" w:rsidRDefault="008B351F" w:rsidP="008B351F">
      <w:pPr>
        <w:adjustRightInd w:val="0"/>
        <w:snapToGrid w:val="0"/>
        <w:spacing w:line="360" w:lineRule="auto"/>
        <w:rPr>
          <w:rFonts w:ascii="Book Antiqua" w:hAnsi="Book Antiqua"/>
          <w:sz w:val="24"/>
        </w:rPr>
      </w:pPr>
      <w:bookmarkStart w:id="79" w:name="OLE_LINK66"/>
      <w:bookmarkStart w:id="80" w:name="OLE_LINK67"/>
      <w:r w:rsidRPr="00171AE9">
        <w:rPr>
          <w:rFonts w:ascii="Book Antiqua" w:eastAsiaTheme="minorEastAsia" w:hAnsi="Book Antiqua"/>
          <w:bCs/>
          <w:sz w:val="24"/>
        </w:rPr>
        <w:t>Li</w:t>
      </w:r>
      <w:r w:rsidRPr="00171AE9">
        <w:rPr>
          <w:rFonts w:ascii="Book Antiqua" w:eastAsiaTheme="minorEastAsia" w:hAnsi="Book Antiqua" w:hint="eastAsia"/>
          <w:bCs/>
          <w:sz w:val="24"/>
        </w:rPr>
        <w:t xml:space="preserve"> HM, </w:t>
      </w:r>
      <w:r w:rsidRPr="00171AE9">
        <w:rPr>
          <w:rFonts w:ascii="Book Antiqua" w:eastAsiaTheme="minorEastAsia" w:hAnsi="Book Antiqua"/>
          <w:bCs/>
          <w:sz w:val="24"/>
        </w:rPr>
        <w:t>Wang</w:t>
      </w:r>
      <w:r w:rsidRPr="00171AE9">
        <w:rPr>
          <w:rFonts w:ascii="Book Antiqua" w:eastAsiaTheme="minorEastAsia" w:hAnsi="Book Antiqua" w:hint="eastAsia"/>
          <w:bCs/>
          <w:sz w:val="24"/>
        </w:rPr>
        <w:t xml:space="preserve"> JQ,</w:t>
      </w:r>
      <w:r w:rsidRPr="00171AE9">
        <w:rPr>
          <w:rFonts w:ascii="Book Antiqua" w:eastAsiaTheme="minorEastAsia" w:hAnsi="Book Antiqua"/>
          <w:bCs/>
          <w:sz w:val="24"/>
        </w:rPr>
        <w:t xml:space="preserve"> Wang</w:t>
      </w:r>
      <w:r w:rsidRPr="00171AE9">
        <w:rPr>
          <w:rFonts w:ascii="Book Antiqua" w:eastAsiaTheme="minorEastAsia" w:hAnsi="Book Antiqua" w:hint="eastAsia"/>
          <w:bCs/>
          <w:sz w:val="24"/>
        </w:rPr>
        <w:t xml:space="preserve"> R,</w:t>
      </w:r>
      <w:r w:rsidRPr="00171AE9">
        <w:rPr>
          <w:rFonts w:ascii="Book Antiqua" w:eastAsiaTheme="minorEastAsia" w:hAnsi="Book Antiqua"/>
          <w:bCs/>
          <w:sz w:val="24"/>
        </w:rPr>
        <w:t xml:space="preserve"> Zhao</w:t>
      </w:r>
      <w:r w:rsidRPr="00171AE9">
        <w:rPr>
          <w:rFonts w:ascii="Book Antiqua" w:eastAsiaTheme="minorEastAsia" w:hAnsi="Book Antiqua" w:hint="eastAsia"/>
          <w:bCs/>
          <w:sz w:val="24"/>
        </w:rPr>
        <w:t xml:space="preserve"> Q, </w:t>
      </w:r>
      <w:r w:rsidRPr="00171AE9">
        <w:rPr>
          <w:rFonts w:ascii="Book Antiqua" w:eastAsiaTheme="minorEastAsia" w:hAnsi="Book Antiqua"/>
          <w:bCs/>
          <w:sz w:val="24"/>
        </w:rPr>
        <w:t>Li L</w:t>
      </w:r>
      <w:r w:rsidRPr="00171AE9">
        <w:rPr>
          <w:rFonts w:ascii="Book Antiqua" w:eastAsiaTheme="minorEastAsia" w:hAnsi="Book Antiqua" w:hint="eastAsia"/>
          <w:bCs/>
          <w:sz w:val="24"/>
        </w:rPr>
        <w:t>,</w:t>
      </w:r>
      <w:r w:rsidRPr="00171AE9">
        <w:rPr>
          <w:rFonts w:ascii="Book Antiqua" w:eastAsiaTheme="minorEastAsia" w:hAnsi="Book Antiqua"/>
          <w:bCs/>
          <w:sz w:val="24"/>
        </w:rPr>
        <w:t xml:space="preserve"> Zhang</w:t>
      </w:r>
      <w:r w:rsidRPr="00171AE9">
        <w:rPr>
          <w:rFonts w:ascii="Book Antiqua" w:eastAsiaTheme="minorEastAsia" w:hAnsi="Book Antiqua" w:hint="eastAsia"/>
          <w:bCs/>
          <w:sz w:val="24"/>
        </w:rPr>
        <w:t xml:space="preserve"> JP,</w:t>
      </w:r>
      <w:r w:rsidRPr="00171AE9">
        <w:rPr>
          <w:rFonts w:ascii="Book Antiqua" w:eastAsiaTheme="minorEastAsia" w:hAnsi="Book Antiqua" w:hint="eastAsia"/>
          <w:bCs/>
          <w:sz w:val="24"/>
          <w:vertAlign w:val="superscript"/>
        </w:rPr>
        <w:t xml:space="preserve"> </w:t>
      </w:r>
      <w:r w:rsidRPr="00171AE9">
        <w:rPr>
          <w:rFonts w:ascii="Book Antiqua" w:eastAsiaTheme="minorEastAsia" w:hAnsi="Book Antiqua"/>
          <w:bCs/>
          <w:sz w:val="24"/>
        </w:rPr>
        <w:t>Shen</w:t>
      </w:r>
      <w:r w:rsidRPr="00171AE9">
        <w:rPr>
          <w:rFonts w:ascii="Book Antiqua" w:eastAsiaTheme="minorEastAsia" w:hAnsi="Book Antiqua" w:hint="eastAsia"/>
          <w:bCs/>
          <w:sz w:val="24"/>
        </w:rPr>
        <w:t xml:space="preserve"> T.</w:t>
      </w:r>
      <w:r w:rsidRPr="00171AE9">
        <w:rPr>
          <w:rFonts w:ascii="Book Antiqua" w:eastAsiaTheme="minorEastAsia" w:hAnsi="Book Antiqua"/>
          <w:bCs/>
          <w:sz w:val="24"/>
        </w:rPr>
        <w:t xml:space="preserve"> Hepatitis B virus genotypes and genome characteristics in China</w:t>
      </w:r>
      <w:r w:rsidRPr="00171AE9">
        <w:rPr>
          <w:rFonts w:ascii="Book Antiqua" w:eastAsiaTheme="minorEastAsia" w:hAnsi="Book Antiqua" w:hint="eastAsia"/>
          <w:bCs/>
          <w:sz w:val="24"/>
        </w:rPr>
        <w:t xml:space="preserve">. </w:t>
      </w:r>
      <w:bookmarkStart w:id="81" w:name="OLE_LINK73"/>
      <w:bookmarkStart w:id="82" w:name="OLE_LINK74"/>
      <w:bookmarkStart w:id="83" w:name="OLE_LINK154"/>
      <w:r w:rsidRPr="00171AE9">
        <w:rPr>
          <w:rFonts w:ascii="Book Antiqua" w:hAnsi="Book Antiqua"/>
          <w:i/>
          <w:sz w:val="24"/>
        </w:rPr>
        <w:t xml:space="preserve">World J </w:t>
      </w:r>
      <w:proofErr w:type="spellStart"/>
      <w:r w:rsidRPr="00171AE9">
        <w:rPr>
          <w:rFonts w:ascii="Book Antiqua" w:hAnsi="Book Antiqua"/>
          <w:i/>
          <w:sz w:val="24"/>
        </w:rPr>
        <w:t>Gastroenterol</w:t>
      </w:r>
      <w:proofErr w:type="spellEnd"/>
      <w:r w:rsidRPr="00171AE9">
        <w:rPr>
          <w:rFonts w:ascii="Book Antiqua" w:hAnsi="Book Antiqua"/>
          <w:sz w:val="24"/>
        </w:rPr>
        <w:t xml:space="preserve"> </w:t>
      </w:r>
      <w:r w:rsidRPr="00171AE9">
        <w:rPr>
          <w:rFonts w:ascii="Book Antiqua" w:hAnsi="Book Antiqua" w:hint="eastAsia"/>
          <w:sz w:val="24"/>
        </w:rPr>
        <w:t>2015</w:t>
      </w:r>
      <w:r w:rsidRPr="00171AE9">
        <w:rPr>
          <w:rFonts w:ascii="Book Antiqua" w:hAnsi="Book Antiqua"/>
          <w:sz w:val="24"/>
        </w:rPr>
        <w:t xml:space="preserve">; </w:t>
      </w:r>
      <w:proofErr w:type="gramStart"/>
      <w:r w:rsidRPr="00171AE9">
        <w:rPr>
          <w:rFonts w:ascii="Book Antiqua" w:hAnsi="Book Antiqua"/>
          <w:sz w:val="24"/>
        </w:rPr>
        <w:t>In</w:t>
      </w:r>
      <w:proofErr w:type="gramEnd"/>
      <w:r w:rsidRPr="00171AE9">
        <w:rPr>
          <w:rFonts w:ascii="Book Antiqua" w:hAnsi="Book Antiqua"/>
          <w:sz w:val="24"/>
        </w:rPr>
        <w:t xml:space="preserve"> press</w:t>
      </w:r>
      <w:r w:rsidRPr="00171AE9">
        <w:rPr>
          <w:rFonts w:ascii="Book Antiqua" w:hAnsi="Book Antiqua"/>
          <w:sz w:val="24"/>
          <w:lang w:val="en-GB"/>
        </w:rPr>
        <w:t xml:space="preserve"> </w:t>
      </w:r>
    </w:p>
    <w:bookmarkEnd w:id="79"/>
    <w:bookmarkEnd w:id="80"/>
    <w:bookmarkEnd w:id="81"/>
    <w:bookmarkEnd w:id="82"/>
    <w:bookmarkEnd w:id="83"/>
    <w:p w:rsidR="00293B9E" w:rsidRPr="00171AE9" w:rsidRDefault="00293B9E" w:rsidP="0041194D">
      <w:pPr>
        <w:adjustRightInd w:val="0"/>
        <w:snapToGrid w:val="0"/>
        <w:spacing w:line="360" w:lineRule="auto"/>
        <w:rPr>
          <w:rFonts w:ascii="Book Antiqua" w:eastAsiaTheme="minorEastAsia" w:hAnsi="Book Antiqua"/>
          <w:sz w:val="24"/>
        </w:rPr>
      </w:pPr>
    </w:p>
    <w:p w:rsidR="004E29AB" w:rsidRPr="00171AE9" w:rsidRDefault="00E54F62" w:rsidP="0041194D">
      <w:pPr>
        <w:adjustRightInd w:val="0"/>
        <w:snapToGrid w:val="0"/>
        <w:spacing w:line="360" w:lineRule="auto"/>
        <w:rPr>
          <w:rFonts w:ascii="Book Antiqua" w:eastAsiaTheme="minorEastAsia" w:hAnsi="Book Antiqua"/>
          <w:b/>
          <w:sz w:val="24"/>
        </w:rPr>
      </w:pPr>
      <w:r w:rsidRPr="00171AE9">
        <w:rPr>
          <w:rFonts w:ascii="Book Antiqua" w:eastAsiaTheme="minorEastAsia" w:hAnsi="Book Antiqua"/>
          <w:b/>
          <w:sz w:val="24"/>
        </w:rPr>
        <w:t>I</w:t>
      </w:r>
      <w:r w:rsidR="00632322" w:rsidRPr="00171AE9">
        <w:rPr>
          <w:rFonts w:ascii="Book Antiqua" w:eastAsiaTheme="minorEastAsia" w:hAnsi="Book Antiqua"/>
          <w:b/>
          <w:sz w:val="24"/>
        </w:rPr>
        <w:t>NTRODUCTION</w:t>
      </w:r>
    </w:p>
    <w:p w:rsidR="00B55C93" w:rsidRPr="00171AE9" w:rsidRDefault="00574714" w:rsidP="0041194D">
      <w:pPr>
        <w:adjustRightInd w:val="0"/>
        <w:snapToGrid w:val="0"/>
        <w:spacing w:line="360" w:lineRule="auto"/>
        <w:rPr>
          <w:rFonts w:ascii="Book Antiqua" w:eastAsiaTheme="minorEastAsia" w:hAnsi="Book Antiqua"/>
          <w:sz w:val="24"/>
        </w:rPr>
      </w:pPr>
      <w:bookmarkStart w:id="84" w:name="OLE_LINK43"/>
      <w:bookmarkStart w:id="85" w:name="OLE_LINK44"/>
      <w:r w:rsidRPr="00171AE9">
        <w:rPr>
          <w:rFonts w:ascii="Book Antiqua" w:eastAsiaTheme="minorEastAsia" w:hAnsi="Book Antiqua"/>
          <w:sz w:val="24"/>
        </w:rPr>
        <w:t xml:space="preserve">Hepatitis B virus </w:t>
      </w:r>
      <w:bookmarkEnd w:id="84"/>
      <w:bookmarkEnd w:id="85"/>
      <w:r w:rsidRPr="00171AE9">
        <w:rPr>
          <w:rFonts w:ascii="Book Antiqua" w:eastAsiaTheme="minorEastAsia" w:hAnsi="Book Antiqua"/>
          <w:sz w:val="24"/>
        </w:rPr>
        <w:t>(HBV) belong</w:t>
      </w:r>
      <w:r w:rsidR="00CF27DF" w:rsidRPr="00171AE9">
        <w:rPr>
          <w:rFonts w:ascii="Book Antiqua" w:eastAsiaTheme="minorEastAsia" w:hAnsi="Book Antiqua"/>
          <w:sz w:val="24"/>
        </w:rPr>
        <w:t>s</w:t>
      </w:r>
      <w:r w:rsidRPr="00171AE9">
        <w:rPr>
          <w:rFonts w:ascii="Book Antiqua" w:eastAsiaTheme="minorEastAsia" w:hAnsi="Book Antiqua"/>
          <w:sz w:val="24"/>
        </w:rPr>
        <w:t xml:space="preserve"> to the family </w:t>
      </w:r>
      <w:proofErr w:type="spellStart"/>
      <w:r w:rsidR="00583403" w:rsidRPr="007B6AA5">
        <w:rPr>
          <w:rFonts w:ascii="Book Antiqua" w:eastAsiaTheme="minorEastAsia" w:hAnsi="Book Antiqua"/>
          <w:i/>
          <w:sz w:val="24"/>
        </w:rPr>
        <w:t>Hepadnaviridae</w:t>
      </w:r>
      <w:proofErr w:type="spellEnd"/>
      <w:r w:rsidRPr="00171AE9">
        <w:rPr>
          <w:rFonts w:ascii="Book Antiqua" w:eastAsiaTheme="minorEastAsia" w:hAnsi="Book Antiqua"/>
          <w:sz w:val="24"/>
        </w:rPr>
        <w:t>,</w:t>
      </w:r>
      <w:r w:rsidR="008B03C6" w:rsidRPr="00171AE9">
        <w:rPr>
          <w:rFonts w:ascii="Book Antiqua" w:eastAsiaTheme="minorEastAsia" w:hAnsi="Book Antiqua"/>
          <w:sz w:val="24"/>
        </w:rPr>
        <w:t xml:space="preserve"> it is an</w:t>
      </w:r>
      <w:r w:rsidRPr="00171AE9">
        <w:rPr>
          <w:rFonts w:ascii="Book Antiqua" w:eastAsiaTheme="minorEastAsia" w:hAnsi="Book Antiqua"/>
          <w:sz w:val="24"/>
        </w:rPr>
        <w:t xml:space="preserve"> enveloped virus with a circular, partially double-stranded DNA genome</w:t>
      </w:r>
      <w:r w:rsidR="008259EA" w:rsidRPr="00171AE9">
        <w:rPr>
          <w:rFonts w:ascii="Book Antiqua" w:eastAsiaTheme="minorEastAsia" w:hAnsi="Book Antiqua"/>
          <w:sz w:val="24"/>
        </w:rPr>
        <w:t xml:space="preserve"> of 3.2</w:t>
      </w:r>
      <w:r w:rsidR="008B351F" w:rsidRPr="00171AE9">
        <w:rPr>
          <w:rFonts w:ascii="Book Antiqua" w:eastAsiaTheme="minorEastAsia" w:hAnsi="Book Antiqua" w:hint="eastAsia"/>
          <w:sz w:val="24"/>
        </w:rPr>
        <w:t xml:space="preserve"> </w:t>
      </w:r>
      <w:r w:rsidR="008259EA" w:rsidRPr="00171AE9">
        <w:rPr>
          <w:rFonts w:ascii="Book Antiqua" w:eastAsiaTheme="minorEastAsia" w:hAnsi="Book Antiqua"/>
          <w:sz w:val="24"/>
        </w:rPr>
        <w:t>kb.</w:t>
      </w:r>
      <w:r w:rsidRPr="00171AE9">
        <w:rPr>
          <w:rFonts w:ascii="Book Antiqua" w:eastAsiaTheme="minorEastAsia" w:hAnsi="Book Antiqua"/>
          <w:sz w:val="24"/>
        </w:rPr>
        <w:t xml:space="preserve"> </w:t>
      </w:r>
      <w:r w:rsidR="008259EA" w:rsidRPr="00171AE9">
        <w:rPr>
          <w:rFonts w:ascii="Book Antiqua" w:eastAsiaTheme="minorEastAsia" w:hAnsi="Book Antiqua"/>
          <w:sz w:val="24"/>
        </w:rPr>
        <w:t>It contains four partially overlapping open-reading frames (ORF) preS</w:t>
      </w:r>
      <w:r w:rsidR="009737B5" w:rsidRPr="00171AE9">
        <w:rPr>
          <w:rFonts w:ascii="Book Antiqua" w:eastAsiaTheme="minorEastAsia" w:hAnsi="Book Antiqua"/>
          <w:sz w:val="24"/>
        </w:rPr>
        <w:t>1</w:t>
      </w:r>
      <w:r w:rsidR="008259EA" w:rsidRPr="00171AE9">
        <w:rPr>
          <w:rFonts w:ascii="Book Antiqua" w:eastAsiaTheme="minorEastAsia" w:hAnsi="Book Antiqua"/>
          <w:sz w:val="24"/>
        </w:rPr>
        <w:t>/S</w:t>
      </w:r>
      <w:r w:rsidR="009737B5" w:rsidRPr="00171AE9">
        <w:rPr>
          <w:rFonts w:ascii="Book Antiqua" w:eastAsiaTheme="minorEastAsia" w:hAnsi="Book Antiqua"/>
          <w:sz w:val="24"/>
        </w:rPr>
        <w:t>2</w:t>
      </w:r>
      <w:r w:rsidR="00874D6B" w:rsidRPr="00171AE9">
        <w:rPr>
          <w:rFonts w:ascii="Book Antiqua" w:eastAsiaTheme="minorEastAsia" w:hAnsi="Book Antiqua"/>
          <w:sz w:val="24"/>
        </w:rPr>
        <w:t>/</w:t>
      </w:r>
      <w:proofErr w:type="gramStart"/>
      <w:r w:rsidR="00874D6B" w:rsidRPr="00171AE9">
        <w:rPr>
          <w:rFonts w:ascii="Book Antiqua" w:eastAsiaTheme="minorEastAsia" w:hAnsi="Book Antiqua"/>
          <w:sz w:val="24"/>
        </w:rPr>
        <w:t>S</w:t>
      </w:r>
      <w:r w:rsidR="00B66F4C" w:rsidRPr="00171AE9">
        <w:rPr>
          <w:rFonts w:ascii="Book Antiqua" w:eastAsiaTheme="minorEastAsia" w:hAnsi="Book Antiqua"/>
          <w:sz w:val="24"/>
        </w:rPr>
        <w:t>,</w:t>
      </w:r>
      <w:proofErr w:type="gramEnd"/>
      <w:r w:rsidR="008259EA" w:rsidRPr="00171AE9">
        <w:rPr>
          <w:rFonts w:ascii="Book Antiqua" w:eastAsiaTheme="minorEastAsia" w:hAnsi="Book Antiqua"/>
          <w:sz w:val="24"/>
        </w:rPr>
        <w:t xml:space="preserve"> </w:t>
      </w:r>
      <w:proofErr w:type="spellStart"/>
      <w:r w:rsidR="008259EA" w:rsidRPr="00171AE9">
        <w:rPr>
          <w:rFonts w:ascii="Book Antiqua" w:eastAsiaTheme="minorEastAsia" w:hAnsi="Book Antiqua"/>
          <w:sz w:val="24"/>
        </w:rPr>
        <w:t>preC</w:t>
      </w:r>
      <w:proofErr w:type="spellEnd"/>
      <w:r w:rsidR="008259EA" w:rsidRPr="00171AE9">
        <w:rPr>
          <w:rFonts w:ascii="Book Antiqua" w:eastAsiaTheme="minorEastAsia" w:hAnsi="Book Antiqua"/>
          <w:sz w:val="24"/>
        </w:rPr>
        <w:t>/C, P and X</w:t>
      </w:r>
      <w:r w:rsidR="00E42AA5" w:rsidRPr="00171AE9">
        <w:rPr>
          <w:rFonts w:ascii="Book Antiqua" w:eastAsiaTheme="minorEastAsia" w:hAnsi="Book Antiqua"/>
          <w:sz w:val="24"/>
        </w:rPr>
        <w:t xml:space="preserve">. </w:t>
      </w:r>
      <w:r w:rsidRPr="00171AE9">
        <w:rPr>
          <w:rFonts w:ascii="Book Antiqua" w:eastAsiaTheme="minorEastAsia" w:hAnsi="Book Antiqua"/>
          <w:sz w:val="24"/>
        </w:rPr>
        <w:t>H</w:t>
      </w:r>
      <w:r w:rsidR="00587581" w:rsidRPr="00171AE9">
        <w:rPr>
          <w:rFonts w:ascii="Book Antiqua" w:eastAsiaTheme="minorEastAsia" w:hAnsi="Book Antiqua" w:hint="eastAsia"/>
          <w:sz w:val="24"/>
        </w:rPr>
        <w:t>BV</w:t>
      </w:r>
      <w:r w:rsidRPr="00171AE9">
        <w:rPr>
          <w:rFonts w:ascii="Book Antiqua" w:eastAsiaTheme="minorEastAsia" w:hAnsi="Book Antiqua"/>
          <w:sz w:val="24"/>
        </w:rPr>
        <w:t xml:space="preserve"> infection can induce diseases, such as acute hepatitis, chronic hepatitis, </w:t>
      </w:r>
      <w:proofErr w:type="spellStart"/>
      <w:r w:rsidRPr="00171AE9">
        <w:rPr>
          <w:rFonts w:ascii="Book Antiqua" w:eastAsiaTheme="minorEastAsia" w:hAnsi="Book Antiqua"/>
          <w:sz w:val="24"/>
        </w:rPr>
        <w:t>hepatocirrhosis</w:t>
      </w:r>
      <w:proofErr w:type="spellEnd"/>
      <w:r w:rsidRPr="00171AE9">
        <w:rPr>
          <w:rFonts w:ascii="Book Antiqua" w:eastAsiaTheme="minorEastAsia" w:hAnsi="Book Antiqua"/>
          <w:sz w:val="24"/>
        </w:rPr>
        <w:t xml:space="preserve">, and </w:t>
      </w:r>
      <w:bookmarkStart w:id="86" w:name="OLE_LINK210"/>
      <w:bookmarkStart w:id="87" w:name="OLE_LINK211"/>
      <w:r w:rsidRPr="00171AE9">
        <w:rPr>
          <w:rFonts w:ascii="Book Antiqua" w:eastAsiaTheme="minorEastAsia" w:hAnsi="Book Antiqua"/>
          <w:sz w:val="24"/>
        </w:rPr>
        <w:t>hepatocellular carcinoma</w:t>
      </w:r>
      <w:bookmarkEnd w:id="86"/>
      <w:bookmarkEnd w:id="87"/>
      <w:r w:rsidR="00746E71" w:rsidRPr="00171AE9">
        <w:rPr>
          <w:rFonts w:ascii="Book Antiqua" w:eastAsiaTheme="minorEastAsia" w:hAnsi="Book Antiqua"/>
          <w:sz w:val="24"/>
        </w:rPr>
        <w:t xml:space="preserve"> (HCC)</w:t>
      </w:r>
      <w:r w:rsidRPr="00171AE9">
        <w:rPr>
          <w:rFonts w:ascii="Book Antiqua" w:eastAsiaTheme="minorEastAsia" w:hAnsi="Book Antiqua"/>
          <w:sz w:val="24"/>
        </w:rPr>
        <w:t>, and thus severely threats global human health</w:t>
      </w:r>
      <w:r w:rsidR="003516FE" w:rsidRPr="00171AE9">
        <w:rPr>
          <w:rFonts w:ascii="Book Antiqua" w:eastAsiaTheme="minorEastAsia" w:hAnsi="Book Antiqua"/>
          <w:sz w:val="24"/>
        </w:rPr>
        <w:t xml:space="preserve">. </w:t>
      </w:r>
      <w:r w:rsidRPr="00171AE9">
        <w:rPr>
          <w:rFonts w:ascii="Book Antiqua" w:eastAsiaTheme="minorEastAsia" w:hAnsi="Book Antiqua"/>
          <w:sz w:val="24"/>
        </w:rPr>
        <w:t>HBV is one of the most successful human pathogen</w:t>
      </w:r>
      <w:r w:rsidR="0054001B" w:rsidRPr="00171AE9">
        <w:rPr>
          <w:rFonts w:ascii="Book Antiqua" w:eastAsiaTheme="minorEastAsia" w:hAnsi="Book Antiqua"/>
          <w:sz w:val="24"/>
        </w:rPr>
        <w:t>s</w:t>
      </w:r>
      <w:r w:rsidRPr="00171AE9">
        <w:rPr>
          <w:rFonts w:ascii="Book Antiqua" w:eastAsiaTheme="minorEastAsia" w:hAnsi="Book Antiqua"/>
          <w:sz w:val="24"/>
        </w:rPr>
        <w:t>, with an estimated 2 billion people</w:t>
      </w:r>
      <w:r w:rsidR="00756771" w:rsidRPr="00171AE9">
        <w:rPr>
          <w:rFonts w:ascii="Book Antiqua" w:eastAsiaTheme="minorEastAsia" w:hAnsi="Book Antiqua"/>
          <w:sz w:val="24"/>
        </w:rPr>
        <w:t xml:space="preserve"> have serological evid</w:t>
      </w:r>
      <w:r w:rsidR="00E9451E" w:rsidRPr="00171AE9">
        <w:rPr>
          <w:rFonts w:ascii="Book Antiqua" w:eastAsiaTheme="minorEastAsia" w:hAnsi="Book Antiqua"/>
          <w:sz w:val="24"/>
        </w:rPr>
        <w:t>ence of past or present</w:t>
      </w:r>
      <w:r w:rsidRPr="00171AE9">
        <w:rPr>
          <w:rFonts w:ascii="Book Antiqua" w:eastAsiaTheme="minorEastAsia" w:hAnsi="Book Antiqua"/>
          <w:sz w:val="24"/>
        </w:rPr>
        <w:t xml:space="preserve"> infected</w:t>
      </w:r>
      <w:r w:rsidR="00E9451E" w:rsidRPr="00171AE9">
        <w:rPr>
          <w:rFonts w:ascii="Book Antiqua" w:eastAsiaTheme="minorEastAsia" w:hAnsi="Book Antiqua"/>
          <w:sz w:val="24"/>
        </w:rPr>
        <w:t xml:space="preserve"> with HBV </w:t>
      </w:r>
      <w:r w:rsidRPr="00171AE9">
        <w:rPr>
          <w:rFonts w:ascii="Book Antiqua" w:eastAsiaTheme="minorEastAsia" w:hAnsi="Book Antiqua"/>
          <w:sz w:val="24"/>
        </w:rPr>
        <w:t xml:space="preserve">worldwide, of whom </w:t>
      </w:r>
      <w:r w:rsidR="007B6AA5" w:rsidRPr="007B6AA5">
        <w:rPr>
          <w:rFonts w:ascii="Book Antiqua" w:eastAsiaTheme="minorEastAsia" w:hAnsi="Book Antiqua"/>
          <w:sz w:val="24"/>
        </w:rPr>
        <w:t xml:space="preserve">250 </w:t>
      </w:r>
      <w:r w:rsidRPr="00171AE9">
        <w:rPr>
          <w:rFonts w:ascii="Book Antiqua" w:eastAsiaTheme="minorEastAsia" w:hAnsi="Book Antiqua"/>
          <w:sz w:val="24"/>
        </w:rPr>
        <w:t xml:space="preserve">million have chronic </w:t>
      </w:r>
      <w:r w:rsidR="00207E72" w:rsidRPr="00171AE9">
        <w:rPr>
          <w:rFonts w:ascii="Book Antiqua" w:hAnsi="Book Antiqua"/>
          <w:bCs/>
          <w:sz w:val="24"/>
        </w:rPr>
        <w:t>hepatitis B (CHB)</w:t>
      </w:r>
      <w:r w:rsidRPr="00171AE9">
        <w:rPr>
          <w:rFonts w:ascii="Book Antiqua" w:eastAsiaTheme="minorEastAsia" w:hAnsi="Book Antiqua"/>
          <w:sz w:val="24"/>
        </w:rPr>
        <w:t xml:space="preserve"> </w:t>
      </w:r>
      <w:proofErr w:type="gramStart"/>
      <w:r w:rsidRPr="00171AE9">
        <w:rPr>
          <w:rFonts w:ascii="Book Antiqua" w:eastAsiaTheme="minorEastAsia" w:hAnsi="Book Antiqua"/>
          <w:sz w:val="24"/>
        </w:rPr>
        <w:t>infection</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1]</w:t>
      </w:r>
      <w:r w:rsidRPr="00171AE9">
        <w:rPr>
          <w:rFonts w:ascii="Book Antiqua" w:eastAsiaTheme="minorEastAsia" w:hAnsi="Book Antiqua"/>
          <w:sz w:val="24"/>
        </w:rPr>
        <w:t>. More than 75% p</w:t>
      </w:r>
      <w:r w:rsidR="00F819BF" w:rsidRPr="00171AE9">
        <w:rPr>
          <w:rFonts w:ascii="Book Antiqua" w:eastAsiaTheme="minorEastAsia" w:hAnsi="Book Antiqua"/>
          <w:sz w:val="24"/>
        </w:rPr>
        <w:t>atients with hepatitis B</w:t>
      </w:r>
      <w:r w:rsidR="00881EF1" w:rsidRPr="00171AE9">
        <w:rPr>
          <w:rFonts w:ascii="Book Antiqua" w:eastAsiaTheme="minorEastAsia" w:hAnsi="Book Antiqua"/>
          <w:sz w:val="24"/>
        </w:rPr>
        <w:t xml:space="preserve"> virus</w:t>
      </w:r>
      <w:r w:rsidR="00F819BF" w:rsidRPr="00171AE9">
        <w:rPr>
          <w:rFonts w:ascii="Book Antiqua" w:eastAsiaTheme="minorEastAsia" w:hAnsi="Book Antiqua"/>
          <w:sz w:val="24"/>
        </w:rPr>
        <w:t xml:space="preserve"> live</w:t>
      </w:r>
      <w:r w:rsidRPr="00171AE9">
        <w:rPr>
          <w:rFonts w:ascii="Book Antiqua" w:eastAsiaTheme="minorEastAsia" w:hAnsi="Book Antiqua"/>
          <w:sz w:val="24"/>
        </w:rPr>
        <w:t xml:space="preserve"> in the western Pacific and Southeast </w:t>
      </w:r>
      <w:proofErr w:type="gramStart"/>
      <w:r w:rsidRPr="00171AE9">
        <w:rPr>
          <w:rFonts w:ascii="Book Antiqua" w:eastAsiaTheme="minorEastAsia" w:hAnsi="Book Antiqua"/>
          <w:sz w:val="24"/>
        </w:rPr>
        <w:t>Asia</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2]</w:t>
      </w:r>
      <w:r w:rsidRPr="00171AE9">
        <w:rPr>
          <w:rFonts w:ascii="Book Antiqua" w:eastAsiaTheme="minorEastAsia" w:hAnsi="Book Antiqua"/>
          <w:sz w:val="24"/>
        </w:rPr>
        <w:t>. China is a country that has a high incidence of HBV, with more than 120 million hepatitis B patients. Approximately 15%</w:t>
      </w:r>
      <w:r w:rsidR="003D2CC3" w:rsidRPr="00171AE9">
        <w:rPr>
          <w:rFonts w:ascii="Book Antiqua" w:eastAsiaTheme="minorEastAsia" w:hAnsi="Book Antiqua" w:hint="eastAsia"/>
          <w:sz w:val="24"/>
        </w:rPr>
        <w:t>-</w:t>
      </w:r>
      <w:r w:rsidRPr="00171AE9">
        <w:rPr>
          <w:rFonts w:ascii="Book Antiqua" w:eastAsiaTheme="minorEastAsia" w:hAnsi="Book Antiqua"/>
          <w:sz w:val="24"/>
        </w:rPr>
        <w:t xml:space="preserve">40% of the hepatitis B virus carriers eventually developed HBV-related cirrhosis or </w:t>
      </w:r>
      <w:proofErr w:type="gramStart"/>
      <w:r w:rsidRPr="00171AE9">
        <w:rPr>
          <w:rFonts w:ascii="Book Antiqua" w:eastAsiaTheme="minorEastAsia" w:hAnsi="Book Antiqua"/>
          <w:sz w:val="24"/>
        </w:rPr>
        <w:t>HCC</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3]</w:t>
      </w:r>
      <w:r w:rsidRPr="00171AE9">
        <w:rPr>
          <w:rFonts w:ascii="Book Antiqua" w:eastAsiaTheme="minorEastAsia" w:hAnsi="Book Antiqua"/>
          <w:sz w:val="24"/>
        </w:rPr>
        <w:t xml:space="preserve">. Each year about 600 thousand people die from liver disease caused by HBV </w:t>
      </w:r>
      <w:proofErr w:type="gramStart"/>
      <w:r w:rsidRPr="00171AE9">
        <w:rPr>
          <w:rFonts w:ascii="Book Antiqua" w:eastAsiaTheme="minorEastAsia" w:hAnsi="Book Antiqua"/>
          <w:sz w:val="24"/>
        </w:rPr>
        <w:t>infection</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4]</w:t>
      </w:r>
      <w:r w:rsidRPr="00171AE9">
        <w:rPr>
          <w:rFonts w:ascii="Book Antiqua" w:eastAsiaTheme="minorEastAsia" w:hAnsi="Book Antiqua"/>
          <w:sz w:val="24"/>
        </w:rPr>
        <w:t xml:space="preserve">. </w:t>
      </w:r>
    </w:p>
    <w:p w:rsidR="00B01319" w:rsidRPr="00171AE9" w:rsidRDefault="00587D1E" w:rsidP="00D97D01">
      <w:pPr>
        <w:adjustRightInd w:val="0"/>
        <w:snapToGrid w:val="0"/>
        <w:spacing w:line="360" w:lineRule="auto"/>
        <w:ind w:firstLineChars="100" w:firstLine="240"/>
        <w:rPr>
          <w:rFonts w:ascii="Book Antiqua" w:eastAsiaTheme="minorEastAsia" w:hAnsi="Book Antiqua"/>
          <w:sz w:val="24"/>
        </w:rPr>
      </w:pPr>
      <w:r w:rsidRPr="00171AE9">
        <w:rPr>
          <w:rFonts w:ascii="Book Antiqua" w:eastAsiaTheme="minorEastAsia" w:hAnsi="Book Antiqua"/>
          <w:sz w:val="24"/>
        </w:rPr>
        <w:t>Okamoto</w:t>
      </w:r>
      <w:r w:rsidR="00445A26" w:rsidRPr="00171AE9">
        <w:rPr>
          <w:rFonts w:ascii="Book Antiqua" w:eastAsiaTheme="minorEastAsia" w:hAnsi="Book Antiqua"/>
          <w:sz w:val="24"/>
        </w:rPr>
        <w:t xml:space="preserve"> </w:t>
      </w:r>
      <w:r w:rsidR="00BF3F5B" w:rsidRPr="00171AE9">
        <w:rPr>
          <w:rFonts w:ascii="Book Antiqua" w:eastAsiaTheme="minorEastAsia" w:hAnsi="Book Antiqua"/>
          <w:i/>
          <w:sz w:val="24"/>
        </w:rPr>
        <w:t xml:space="preserve">et </w:t>
      </w:r>
      <w:proofErr w:type="gramStart"/>
      <w:r w:rsidR="00BF3F5B" w:rsidRPr="00171AE9">
        <w:rPr>
          <w:rFonts w:ascii="Book Antiqua" w:eastAsiaTheme="minorEastAsia" w:hAnsi="Book Antiqua"/>
          <w:i/>
          <w:sz w:val="24"/>
        </w:rPr>
        <w:t>al</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5]</w:t>
      </w:r>
      <w:r w:rsidRPr="00171AE9">
        <w:rPr>
          <w:rFonts w:ascii="Book Antiqua" w:eastAsiaTheme="minorEastAsia" w:hAnsi="Book Antiqua"/>
          <w:sz w:val="24"/>
        </w:rPr>
        <w:t xml:space="preserve"> </w:t>
      </w:r>
      <w:r w:rsidR="002F3534" w:rsidRPr="00171AE9">
        <w:rPr>
          <w:rFonts w:ascii="Book Antiqua" w:eastAsiaTheme="minorEastAsia" w:hAnsi="Book Antiqua"/>
          <w:sz w:val="24"/>
        </w:rPr>
        <w:t xml:space="preserve">firstly </w:t>
      </w:r>
      <w:r w:rsidRPr="00171AE9">
        <w:rPr>
          <w:rFonts w:ascii="Book Antiqua" w:eastAsiaTheme="minorEastAsia" w:hAnsi="Book Antiqua"/>
          <w:sz w:val="24"/>
        </w:rPr>
        <w:t>proposed the concept of HBV genotype</w:t>
      </w:r>
      <w:r w:rsidR="00B31DEA" w:rsidRPr="00171AE9">
        <w:rPr>
          <w:rFonts w:ascii="Book Antiqua" w:eastAsiaTheme="minorEastAsia" w:hAnsi="Book Antiqua"/>
          <w:sz w:val="24"/>
        </w:rPr>
        <w:t>s</w:t>
      </w:r>
      <w:r w:rsidRPr="00171AE9">
        <w:rPr>
          <w:rFonts w:ascii="Book Antiqua" w:eastAsiaTheme="minorEastAsia" w:hAnsi="Book Antiqua"/>
          <w:sz w:val="24"/>
        </w:rPr>
        <w:t xml:space="preserve"> in 1988 and assigned each new</w:t>
      </w:r>
      <w:r w:rsidR="00B31DEA" w:rsidRPr="00171AE9">
        <w:rPr>
          <w:rFonts w:ascii="Book Antiqua" w:eastAsiaTheme="minorEastAsia" w:hAnsi="Book Antiqua"/>
          <w:sz w:val="24"/>
        </w:rPr>
        <w:t>ly identified</w:t>
      </w:r>
      <w:r w:rsidRPr="00171AE9">
        <w:rPr>
          <w:rFonts w:ascii="Book Antiqua" w:eastAsiaTheme="minorEastAsia" w:hAnsi="Book Antiqua"/>
          <w:sz w:val="24"/>
        </w:rPr>
        <w:t xml:space="preserve"> genotype based on the criterion of ≥</w:t>
      </w:r>
      <w:r w:rsidR="00D97D01" w:rsidRPr="00171AE9">
        <w:rPr>
          <w:rFonts w:ascii="Book Antiqua" w:eastAsiaTheme="minorEastAsia" w:hAnsi="Book Antiqua" w:hint="eastAsia"/>
          <w:sz w:val="24"/>
        </w:rPr>
        <w:t xml:space="preserve"> </w:t>
      </w:r>
      <w:r w:rsidRPr="00171AE9">
        <w:rPr>
          <w:rFonts w:ascii="Book Antiqua" w:eastAsiaTheme="minorEastAsia" w:hAnsi="Book Antiqua"/>
          <w:sz w:val="24"/>
        </w:rPr>
        <w:t xml:space="preserve">8% </w:t>
      </w:r>
      <w:r w:rsidR="00B31DEA" w:rsidRPr="00171AE9">
        <w:rPr>
          <w:rFonts w:ascii="Book Antiqua" w:eastAsiaTheme="minorEastAsia" w:hAnsi="Book Antiqua"/>
          <w:sz w:val="24"/>
        </w:rPr>
        <w:t xml:space="preserve">of the </w:t>
      </w:r>
      <w:r w:rsidRPr="00171AE9">
        <w:rPr>
          <w:rFonts w:ascii="Book Antiqua" w:eastAsiaTheme="minorEastAsia" w:hAnsi="Book Antiqua"/>
          <w:sz w:val="24"/>
        </w:rPr>
        <w:t>whole HBV genome difference.</w:t>
      </w:r>
      <w:r w:rsidR="00157085" w:rsidRPr="00171AE9">
        <w:rPr>
          <w:rFonts w:ascii="Book Antiqua" w:eastAsiaTheme="minorEastAsia" w:hAnsi="Book Antiqua"/>
          <w:sz w:val="24"/>
        </w:rPr>
        <w:t xml:space="preserve"> HBV </w:t>
      </w:r>
      <w:r w:rsidR="00583403" w:rsidRPr="00171AE9">
        <w:rPr>
          <w:rFonts w:ascii="Book Antiqua" w:hAnsi="Book Antiqua"/>
          <w:sz w:val="24"/>
        </w:rPr>
        <w:t>genotype A has been shown to be primarily distributed in Northern Europe and Africa; genotype B and C in Southeastern Asia; genotype D in the Middle East, North Africa, and Europe</w:t>
      </w:r>
      <w:r w:rsidR="00583403" w:rsidRPr="00171AE9">
        <w:rPr>
          <w:rFonts w:ascii="Book Antiqua" w:eastAsiaTheme="minorEastAsia" w:hAnsi="Book Antiqua"/>
          <w:sz w:val="24"/>
        </w:rPr>
        <w:t>. With</w:t>
      </w:r>
      <w:r w:rsidR="00583403" w:rsidRPr="00171AE9" w:rsidDel="00583403">
        <w:rPr>
          <w:rFonts w:ascii="Book Antiqua" w:eastAsiaTheme="minorEastAsia" w:hAnsi="Book Antiqua"/>
          <w:sz w:val="24"/>
        </w:rPr>
        <w:t xml:space="preserve"> </w:t>
      </w:r>
      <w:r w:rsidR="00B31DEA" w:rsidRPr="00171AE9">
        <w:rPr>
          <w:rFonts w:ascii="Book Antiqua" w:eastAsiaTheme="minorEastAsia" w:hAnsi="Book Antiqua"/>
          <w:sz w:val="24"/>
        </w:rPr>
        <w:t>technological</w:t>
      </w:r>
      <w:r w:rsidR="00325FDF" w:rsidRPr="00171AE9">
        <w:rPr>
          <w:rFonts w:ascii="Book Antiqua" w:eastAsiaTheme="minorEastAsia" w:hAnsi="Book Antiqua"/>
          <w:sz w:val="24"/>
        </w:rPr>
        <w:t xml:space="preserve"> development</w:t>
      </w:r>
      <w:r w:rsidR="00157085" w:rsidRPr="00171AE9">
        <w:rPr>
          <w:rFonts w:ascii="Book Antiqua" w:eastAsiaTheme="minorEastAsia" w:hAnsi="Book Antiqua"/>
          <w:sz w:val="24"/>
        </w:rPr>
        <w:t xml:space="preserve">, more HBV </w:t>
      </w:r>
      <w:r w:rsidR="00B4426C" w:rsidRPr="00171AE9">
        <w:rPr>
          <w:rFonts w:ascii="Book Antiqua" w:eastAsiaTheme="minorEastAsia" w:hAnsi="Book Antiqua"/>
          <w:sz w:val="24"/>
        </w:rPr>
        <w:t>genotypes</w:t>
      </w:r>
      <w:r w:rsidR="00157085" w:rsidRPr="00171AE9">
        <w:rPr>
          <w:rFonts w:ascii="Book Antiqua" w:eastAsiaTheme="minorEastAsia" w:hAnsi="Book Antiqua"/>
          <w:sz w:val="24"/>
        </w:rPr>
        <w:t xml:space="preserve"> </w:t>
      </w:r>
      <w:r w:rsidR="00325FDF" w:rsidRPr="00171AE9">
        <w:rPr>
          <w:rFonts w:ascii="Book Antiqua" w:eastAsiaTheme="minorEastAsia" w:hAnsi="Book Antiqua"/>
          <w:sz w:val="24"/>
        </w:rPr>
        <w:t>have been found</w:t>
      </w:r>
      <w:r w:rsidR="00583403" w:rsidRPr="00171AE9">
        <w:rPr>
          <w:rFonts w:ascii="Book Antiqua" w:eastAsiaTheme="minorEastAsia" w:hAnsi="Book Antiqua"/>
          <w:sz w:val="24"/>
        </w:rPr>
        <w:t xml:space="preserve">, </w:t>
      </w:r>
      <w:r w:rsidR="00583403" w:rsidRPr="00171AE9">
        <w:rPr>
          <w:rFonts w:ascii="Book Antiqua" w:hAnsi="Book Antiqua"/>
          <w:sz w:val="24"/>
        </w:rPr>
        <w:t xml:space="preserve">genotype E in Africa; genotype F in South America; genotype G in USA and France; and genotype H in Europe and North </w:t>
      </w:r>
      <w:proofErr w:type="gramStart"/>
      <w:r w:rsidR="00583403" w:rsidRPr="00171AE9">
        <w:rPr>
          <w:rFonts w:ascii="Book Antiqua" w:hAnsi="Book Antiqua"/>
          <w:sz w:val="24"/>
        </w:rPr>
        <w:t>America</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6]</w:t>
      </w:r>
      <w:r w:rsidR="00157085" w:rsidRPr="00171AE9">
        <w:rPr>
          <w:rFonts w:ascii="Book Antiqua" w:eastAsiaTheme="minorEastAsia" w:hAnsi="Book Antiqua"/>
          <w:sz w:val="24"/>
        </w:rPr>
        <w:t xml:space="preserve">. </w:t>
      </w:r>
      <w:r w:rsidR="008F2F50" w:rsidRPr="00171AE9">
        <w:rPr>
          <w:rFonts w:ascii="Book Antiqua" w:eastAsiaTheme="minorEastAsia" w:hAnsi="Book Antiqua"/>
          <w:sz w:val="24"/>
        </w:rPr>
        <w:t xml:space="preserve">Recently, </w:t>
      </w:r>
      <w:r w:rsidR="003516FE" w:rsidRPr="00171AE9">
        <w:rPr>
          <w:rFonts w:ascii="Book Antiqua" w:eastAsiaTheme="minorEastAsia" w:hAnsi="Book Antiqua"/>
          <w:sz w:val="24"/>
        </w:rPr>
        <w:t>geno</w:t>
      </w:r>
      <w:r w:rsidR="00157085" w:rsidRPr="00171AE9">
        <w:rPr>
          <w:rFonts w:ascii="Book Antiqua" w:eastAsiaTheme="minorEastAsia" w:hAnsi="Book Antiqua"/>
          <w:sz w:val="24"/>
        </w:rPr>
        <w:t>type</w:t>
      </w:r>
      <w:r w:rsidR="00325FDF" w:rsidRPr="00171AE9">
        <w:rPr>
          <w:rFonts w:ascii="Book Antiqua" w:eastAsiaTheme="minorEastAsia" w:hAnsi="Book Antiqua"/>
          <w:sz w:val="24"/>
        </w:rPr>
        <w:t xml:space="preserve"> I</w:t>
      </w:r>
      <w:r w:rsidR="00157085" w:rsidRPr="00171AE9">
        <w:rPr>
          <w:rFonts w:ascii="Book Antiqua" w:eastAsiaTheme="minorEastAsia" w:hAnsi="Book Antiqua"/>
          <w:sz w:val="24"/>
        </w:rPr>
        <w:t xml:space="preserve"> </w:t>
      </w:r>
      <w:r w:rsidR="00325FDF" w:rsidRPr="00171AE9">
        <w:rPr>
          <w:rFonts w:ascii="Book Antiqua" w:eastAsiaTheme="minorEastAsia" w:hAnsi="Book Antiqua"/>
          <w:sz w:val="24"/>
        </w:rPr>
        <w:t xml:space="preserve">and J were </w:t>
      </w:r>
      <w:r w:rsidR="00157085" w:rsidRPr="00171AE9">
        <w:rPr>
          <w:rFonts w:ascii="Book Antiqua" w:eastAsiaTheme="minorEastAsia" w:hAnsi="Book Antiqua"/>
          <w:sz w:val="24"/>
        </w:rPr>
        <w:t xml:space="preserve">reported in Vietnam </w:t>
      </w:r>
      <w:r w:rsidR="008F2F50" w:rsidRPr="00171AE9">
        <w:rPr>
          <w:rFonts w:ascii="Book Antiqua" w:eastAsiaTheme="minorEastAsia" w:hAnsi="Book Antiqua"/>
          <w:sz w:val="24"/>
        </w:rPr>
        <w:t xml:space="preserve">and </w:t>
      </w:r>
      <w:r w:rsidR="00157085" w:rsidRPr="00171AE9">
        <w:rPr>
          <w:rFonts w:ascii="Book Antiqua" w:eastAsiaTheme="minorEastAsia" w:hAnsi="Book Antiqua"/>
          <w:sz w:val="24"/>
        </w:rPr>
        <w:t xml:space="preserve">in </w:t>
      </w:r>
      <w:proofErr w:type="gramStart"/>
      <w:r w:rsidR="00157085" w:rsidRPr="00171AE9">
        <w:rPr>
          <w:rFonts w:ascii="Book Antiqua" w:eastAsiaTheme="minorEastAsia" w:hAnsi="Book Antiqua"/>
          <w:sz w:val="24"/>
        </w:rPr>
        <w:t>Japan</w:t>
      </w:r>
      <w:r w:rsidR="003D2CC3" w:rsidRPr="00171AE9">
        <w:rPr>
          <w:rFonts w:ascii="Book Antiqua" w:eastAsiaTheme="minorEastAsia" w:hAnsi="Book Antiqua"/>
          <w:sz w:val="24"/>
          <w:vertAlign w:val="superscript"/>
        </w:rPr>
        <w:t>[</w:t>
      </w:r>
      <w:proofErr w:type="gramEnd"/>
      <w:r w:rsidR="002A2E6C" w:rsidRPr="00171AE9">
        <w:rPr>
          <w:rFonts w:ascii="Book Antiqua" w:eastAsiaTheme="minorEastAsia" w:hAnsi="Book Antiqua"/>
          <w:sz w:val="24"/>
          <w:vertAlign w:val="superscript"/>
        </w:rPr>
        <w:t>7</w:t>
      </w:r>
      <w:r w:rsidR="00D97D01" w:rsidRPr="00171AE9">
        <w:rPr>
          <w:rFonts w:ascii="Book Antiqua" w:eastAsiaTheme="minorEastAsia" w:hAnsi="Book Antiqua" w:hint="eastAsia"/>
          <w:sz w:val="24"/>
          <w:vertAlign w:val="superscript"/>
        </w:rPr>
        <w:t>,</w:t>
      </w:r>
      <w:r w:rsidR="00BE6C2E" w:rsidRPr="00171AE9">
        <w:rPr>
          <w:rFonts w:ascii="Book Antiqua" w:eastAsiaTheme="minorEastAsia" w:hAnsi="Book Antiqua"/>
          <w:sz w:val="24"/>
          <w:vertAlign w:val="superscript"/>
        </w:rPr>
        <w:t>8]</w:t>
      </w:r>
      <w:r w:rsidR="00325FDF" w:rsidRPr="00171AE9">
        <w:rPr>
          <w:rFonts w:ascii="Book Antiqua" w:eastAsiaTheme="minorEastAsia" w:hAnsi="Book Antiqua"/>
          <w:sz w:val="24"/>
        </w:rPr>
        <w:t>, respectively</w:t>
      </w:r>
      <w:r w:rsidR="000A29B3" w:rsidRPr="00171AE9">
        <w:rPr>
          <w:rFonts w:ascii="Book Antiqua" w:eastAsiaTheme="minorEastAsia" w:hAnsi="Book Antiqua"/>
          <w:sz w:val="24"/>
        </w:rPr>
        <w:t xml:space="preserve">, making a total </w:t>
      </w:r>
      <w:r w:rsidR="000A29B3" w:rsidRPr="00171AE9">
        <w:rPr>
          <w:rFonts w:ascii="Book Antiqua" w:eastAsiaTheme="minorEastAsia" w:hAnsi="Book Antiqua"/>
          <w:sz w:val="24"/>
        </w:rPr>
        <w:lastRenderedPageBreak/>
        <w:t>genotype count to date of 10</w:t>
      </w:r>
      <w:r w:rsidR="00157085" w:rsidRPr="00171AE9">
        <w:rPr>
          <w:rFonts w:ascii="Book Antiqua" w:eastAsiaTheme="minorEastAsia" w:hAnsi="Book Antiqua"/>
          <w:sz w:val="24"/>
        </w:rPr>
        <w:t>.</w:t>
      </w:r>
      <w:r w:rsidR="005C0CF1" w:rsidRPr="00171AE9">
        <w:rPr>
          <w:rFonts w:ascii="Book Antiqua" w:eastAsiaTheme="minorEastAsia" w:hAnsi="Book Antiqua"/>
          <w:sz w:val="24"/>
        </w:rPr>
        <w:t xml:space="preserve"> </w:t>
      </w:r>
      <w:r w:rsidR="00AD169D" w:rsidRPr="00171AE9">
        <w:rPr>
          <w:rFonts w:ascii="Book Antiqua" w:eastAsiaTheme="minorEastAsia" w:hAnsi="Book Antiqua"/>
          <w:sz w:val="24"/>
        </w:rPr>
        <w:t>T</w:t>
      </w:r>
      <w:r w:rsidR="005C0CF1" w:rsidRPr="00171AE9">
        <w:rPr>
          <w:rFonts w:ascii="Book Antiqua" w:eastAsiaTheme="minorEastAsia" w:hAnsi="Book Antiqua"/>
          <w:sz w:val="24"/>
        </w:rPr>
        <w:t xml:space="preserve">he distribution of </w:t>
      </w:r>
      <w:r w:rsidR="00AD169D" w:rsidRPr="00171AE9">
        <w:rPr>
          <w:rFonts w:ascii="Book Antiqua" w:eastAsiaTheme="minorEastAsia" w:hAnsi="Book Antiqua"/>
          <w:sz w:val="24"/>
        </w:rPr>
        <w:t xml:space="preserve">these </w:t>
      </w:r>
      <w:r w:rsidR="005C0CF1" w:rsidRPr="00171AE9">
        <w:rPr>
          <w:rFonts w:ascii="Book Antiqua" w:eastAsiaTheme="minorEastAsia" w:hAnsi="Book Antiqua"/>
          <w:sz w:val="24"/>
        </w:rPr>
        <w:t xml:space="preserve">HBV genotypes </w:t>
      </w:r>
      <w:r w:rsidR="00F03BB8" w:rsidRPr="00171AE9">
        <w:rPr>
          <w:rFonts w:ascii="Book Antiqua" w:eastAsiaTheme="minorEastAsia" w:hAnsi="Book Antiqua"/>
          <w:sz w:val="24"/>
        </w:rPr>
        <w:t xml:space="preserve">has </w:t>
      </w:r>
      <w:r w:rsidR="005C0CF1" w:rsidRPr="00171AE9">
        <w:rPr>
          <w:rFonts w:ascii="Book Antiqua" w:eastAsiaTheme="minorEastAsia" w:hAnsi="Book Antiqua"/>
          <w:sz w:val="24"/>
        </w:rPr>
        <w:t>obvious</w:t>
      </w:r>
      <w:r w:rsidR="005053F8" w:rsidRPr="00171AE9">
        <w:rPr>
          <w:rFonts w:ascii="Book Antiqua" w:eastAsiaTheme="minorEastAsia" w:hAnsi="Book Antiqua"/>
          <w:sz w:val="24"/>
        </w:rPr>
        <w:t>ly</w:t>
      </w:r>
      <w:r w:rsidR="005C0CF1" w:rsidRPr="00171AE9">
        <w:rPr>
          <w:rFonts w:ascii="Book Antiqua" w:eastAsiaTheme="minorEastAsia" w:hAnsi="Book Antiqua"/>
          <w:sz w:val="24"/>
        </w:rPr>
        <w:t xml:space="preserve"> </w:t>
      </w:r>
      <w:r w:rsidR="005053F8" w:rsidRPr="00171AE9">
        <w:rPr>
          <w:rFonts w:ascii="Book Antiqua" w:eastAsiaTheme="minorEastAsia" w:hAnsi="Book Antiqua"/>
          <w:sz w:val="24"/>
        </w:rPr>
        <w:t>geographic</w:t>
      </w:r>
      <w:r w:rsidR="008F2F50" w:rsidRPr="00171AE9">
        <w:rPr>
          <w:rFonts w:ascii="Book Antiqua" w:eastAsiaTheme="minorEastAsia" w:hAnsi="Book Antiqua"/>
          <w:sz w:val="24"/>
        </w:rPr>
        <w:t>-associated</w:t>
      </w:r>
      <w:r w:rsidR="005C0CF1" w:rsidRPr="00171AE9">
        <w:rPr>
          <w:rFonts w:ascii="Book Antiqua" w:eastAsiaTheme="minorEastAsia" w:hAnsi="Book Antiqua"/>
          <w:sz w:val="24"/>
        </w:rPr>
        <w:t xml:space="preserve"> </w:t>
      </w:r>
      <w:proofErr w:type="gramStart"/>
      <w:r w:rsidR="008F2F50" w:rsidRPr="00171AE9">
        <w:rPr>
          <w:rFonts w:ascii="Book Antiqua" w:eastAsiaTheme="minorEastAsia" w:hAnsi="Book Antiqua"/>
          <w:sz w:val="24"/>
        </w:rPr>
        <w:t>feature</w:t>
      </w:r>
      <w:r w:rsidR="00AD169D" w:rsidRPr="00171AE9">
        <w:rPr>
          <w:rFonts w:ascii="Book Antiqua" w:eastAsiaTheme="minorEastAsia" w:hAnsi="Book Antiqua"/>
          <w:sz w:val="24"/>
        </w:rPr>
        <w:t>s</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9]</w:t>
      </w:r>
      <w:r w:rsidR="008F2F50" w:rsidRPr="00171AE9">
        <w:rPr>
          <w:rFonts w:ascii="Book Antiqua" w:eastAsiaTheme="minorEastAsia" w:hAnsi="Book Antiqua"/>
          <w:sz w:val="24"/>
        </w:rPr>
        <w:t xml:space="preserve">. </w:t>
      </w:r>
      <w:r w:rsidR="007B6AA5" w:rsidRPr="007B6AA5">
        <w:rPr>
          <w:rFonts w:ascii="Book Antiqua" w:eastAsiaTheme="minorEastAsia" w:hAnsi="Book Antiqua"/>
          <w:sz w:val="24"/>
        </w:rPr>
        <w:t xml:space="preserve">Previous studies have indicated that HBV genotypes might associate with serotype, liver disease progression and mutation like BCP and pre-C region [10]. Therefore, in this study, the distribution of genotypes and </w:t>
      </w:r>
      <w:proofErr w:type="spellStart"/>
      <w:r w:rsidR="007B6AA5" w:rsidRPr="007B6AA5">
        <w:rPr>
          <w:rFonts w:ascii="Book Antiqua" w:eastAsiaTheme="minorEastAsia" w:hAnsi="Book Antiqua"/>
          <w:sz w:val="24"/>
        </w:rPr>
        <w:t>subgenotypes</w:t>
      </w:r>
      <w:proofErr w:type="spellEnd"/>
      <w:r w:rsidR="007B6AA5" w:rsidRPr="007B6AA5">
        <w:rPr>
          <w:rFonts w:ascii="Book Antiqua" w:eastAsiaTheme="minorEastAsia" w:hAnsi="Book Antiqua"/>
          <w:sz w:val="24"/>
        </w:rPr>
        <w:t xml:space="preserve"> in China were </w:t>
      </w:r>
      <w:proofErr w:type="spellStart"/>
      <w:r w:rsidR="007B6AA5" w:rsidRPr="007B6AA5">
        <w:rPr>
          <w:rFonts w:ascii="Book Antiqua" w:eastAsiaTheme="minorEastAsia" w:hAnsi="Book Antiqua"/>
          <w:sz w:val="24"/>
        </w:rPr>
        <w:t>analysed</w:t>
      </w:r>
      <w:proofErr w:type="spellEnd"/>
      <w:r w:rsidR="007B6AA5" w:rsidRPr="007B6AA5">
        <w:rPr>
          <w:rFonts w:ascii="Book Antiqua" w:eastAsiaTheme="minorEastAsia" w:hAnsi="Book Antiqua"/>
          <w:sz w:val="24"/>
        </w:rPr>
        <w:t xml:space="preserve"> firstly. Then, the characters of HBV </w:t>
      </w:r>
      <w:proofErr w:type="spellStart"/>
      <w:r w:rsidR="007B6AA5" w:rsidRPr="007B6AA5">
        <w:rPr>
          <w:rFonts w:ascii="Book Antiqua" w:eastAsiaTheme="minorEastAsia" w:hAnsi="Book Antiqua"/>
          <w:sz w:val="24"/>
        </w:rPr>
        <w:t>subgenotype</w:t>
      </w:r>
      <w:proofErr w:type="spellEnd"/>
      <w:r w:rsidR="007B6AA5" w:rsidRPr="007B6AA5">
        <w:rPr>
          <w:rFonts w:ascii="Book Antiqua" w:eastAsiaTheme="minorEastAsia" w:hAnsi="Book Antiqua"/>
          <w:sz w:val="24"/>
        </w:rPr>
        <w:t xml:space="preserve"> B2 and C2 were </w:t>
      </w:r>
      <w:proofErr w:type="spellStart"/>
      <w:r w:rsidR="007B6AA5" w:rsidRPr="007B6AA5">
        <w:rPr>
          <w:rFonts w:ascii="Book Antiqua" w:eastAsiaTheme="minorEastAsia" w:hAnsi="Book Antiqua"/>
          <w:sz w:val="24"/>
        </w:rPr>
        <w:t>analysed</w:t>
      </w:r>
      <w:proofErr w:type="spellEnd"/>
      <w:r w:rsidR="007B6AA5" w:rsidRPr="007B6AA5">
        <w:rPr>
          <w:rFonts w:ascii="Book Antiqua" w:eastAsiaTheme="minorEastAsia" w:hAnsi="Book Antiqua"/>
          <w:sz w:val="24"/>
        </w:rPr>
        <w:t xml:space="preserve">. Finally, the correlation between BCP double mutation/pre-C mutation and clinical symptoms were also determined. </w:t>
      </w:r>
    </w:p>
    <w:p w:rsidR="00D97D01" w:rsidRPr="00171AE9" w:rsidRDefault="00D97D01" w:rsidP="00D97D01">
      <w:pPr>
        <w:adjustRightInd w:val="0"/>
        <w:snapToGrid w:val="0"/>
        <w:spacing w:line="360" w:lineRule="auto"/>
        <w:ind w:firstLineChars="100" w:firstLine="240"/>
        <w:rPr>
          <w:rFonts w:ascii="Book Antiqua" w:eastAsiaTheme="minorEastAsia" w:hAnsi="Book Antiqua"/>
          <w:sz w:val="24"/>
        </w:rPr>
      </w:pPr>
    </w:p>
    <w:p w:rsidR="00D97D01" w:rsidRPr="00171AE9" w:rsidRDefault="00D97D01" w:rsidP="00D97D01">
      <w:pPr>
        <w:autoSpaceDE w:val="0"/>
        <w:autoSpaceDN w:val="0"/>
        <w:adjustRightInd w:val="0"/>
        <w:snapToGrid w:val="0"/>
        <w:spacing w:line="360" w:lineRule="auto"/>
        <w:rPr>
          <w:rFonts w:ascii="Book Antiqua" w:hAnsi="Book Antiqua"/>
          <w:b/>
          <w:sz w:val="24"/>
          <w:lang w:val="en-GB"/>
        </w:rPr>
      </w:pPr>
      <w:bookmarkStart w:id="88" w:name="OLE_LINK155"/>
      <w:bookmarkStart w:id="89" w:name="OLE_LINK156"/>
      <w:bookmarkStart w:id="90" w:name="OLE_LINK201"/>
      <w:r w:rsidRPr="00171AE9">
        <w:rPr>
          <w:rFonts w:ascii="Book Antiqua" w:hAnsi="Book Antiqua"/>
          <w:b/>
          <w:sz w:val="24"/>
          <w:lang w:val="en-GB"/>
        </w:rPr>
        <w:t>MATERIALS AND METHODS</w:t>
      </w:r>
    </w:p>
    <w:bookmarkEnd w:id="88"/>
    <w:bookmarkEnd w:id="89"/>
    <w:bookmarkEnd w:id="90"/>
    <w:p w:rsidR="005828C0" w:rsidRPr="00171AE9" w:rsidRDefault="00E54F62"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Cs w:val="0"/>
          <w:i/>
          <w:kern w:val="2"/>
          <w:sz w:val="24"/>
          <w:szCs w:val="24"/>
        </w:rPr>
      </w:pPr>
      <w:r w:rsidRPr="00171AE9">
        <w:rPr>
          <w:rFonts w:ascii="Book Antiqua" w:eastAsiaTheme="minorEastAsia" w:hAnsi="Book Antiqua" w:cs="Times New Roman"/>
          <w:bCs w:val="0"/>
          <w:i/>
          <w:kern w:val="2"/>
          <w:sz w:val="24"/>
          <w:szCs w:val="24"/>
        </w:rPr>
        <w:t xml:space="preserve">Data </w:t>
      </w:r>
      <w:r w:rsidR="00D97D01" w:rsidRPr="00171AE9">
        <w:rPr>
          <w:rFonts w:ascii="Book Antiqua" w:eastAsiaTheme="minorEastAsia" w:hAnsi="Book Antiqua" w:cs="Times New Roman"/>
          <w:bCs w:val="0"/>
          <w:i/>
          <w:kern w:val="2"/>
          <w:sz w:val="24"/>
          <w:szCs w:val="24"/>
        </w:rPr>
        <w:t>source</w:t>
      </w:r>
    </w:p>
    <w:p w:rsidR="00724C91" w:rsidRPr="00171AE9" w:rsidRDefault="00325FDF"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sz w:val="24"/>
          <w:szCs w:val="24"/>
        </w:rPr>
      </w:pPr>
      <w:r w:rsidRPr="00171AE9">
        <w:rPr>
          <w:rFonts w:ascii="Book Antiqua" w:eastAsiaTheme="minorEastAsia" w:hAnsi="Book Antiqua" w:cs="Times New Roman"/>
          <w:b w:val="0"/>
          <w:bCs w:val="0"/>
          <w:kern w:val="2"/>
          <w:sz w:val="24"/>
          <w:szCs w:val="24"/>
        </w:rPr>
        <w:t xml:space="preserve">A total of </w:t>
      </w:r>
      <w:r w:rsidR="005828C0" w:rsidRPr="00171AE9">
        <w:rPr>
          <w:rFonts w:ascii="Book Antiqua" w:eastAsiaTheme="minorEastAsia" w:hAnsi="Book Antiqua" w:cs="Times New Roman"/>
          <w:b w:val="0"/>
          <w:sz w:val="24"/>
          <w:szCs w:val="24"/>
        </w:rPr>
        <w:t xml:space="preserve">1148 </w:t>
      </w:r>
      <w:r w:rsidRPr="00171AE9">
        <w:rPr>
          <w:rFonts w:ascii="Book Antiqua" w:eastAsiaTheme="minorEastAsia" w:hAnsi="Book Antiqua" w:cs="Times New Roman"/>
          <w:b w:val="0"/>
          <w:sz w:val="24"/>
          <w:szCs w:val="24"/>
        </w:rPr>
        <w:t xml:space="preserve">HBV </w:t>
      </w:r>
      <w:r w:rsidR="005828C0" w:rsidRPr="00171AE9">
        <w:rPr>
          <w:rFonts w:ascii="Book Antiqua" w:eastAsiaTheme="minorEastAsia" w:hAnsi="Book Antiqua" w:cs="Times New Roman"/>
          <w:b w:val="0"/>
          <w:sz w:val="24"/>
          <w:szCs w:val="24"/>
        </w:rPr>
        <w:t>genome sequences</w:t>
      </w:r>
      <w:r w:rsidR="008D01C4" w:rsidRPr="00171AE9">
        <w:rPr>
          <w:rFonts w:ascii="Book Antiqua" w:eastAsiaTheme="minorEastAsia" w:hAnsi="Book Antiqua" w:cs="Times New Roman"/>
          <w:b w:val="0"/>
          <w:sz w:val="24"/>
          <w:szCs w:val="24"/>
        </w:rPr>
        <w:t xml:space="preserve"> </w:t>
      </w:r>
      <w:r w:rsidRPr="00171AE9">
        <w:rPr>
          <w:rFonts w:ascii="Book Antiqua" w:eastAsiaTheme="minorEastAsia" w:hAnsi="Book Antiqua" w:cs="Times New Roman"/>
          <w:b w:val="0"/>
          <w:sz w:val="24"/>
          <w:szCs w:val="24"/>
        </w:rPr>
        <w:t xml:space="preserve">from patients </w:t>
      </w:r>
      <w:r w:rsidR="004432AB" w:rsidRPr="00171AE9">
        <w:rPr>
          <w:rFonts w:ascii="Book Antiqua" w:eastAsiaTheme="minorEastAsia" w:hAnsi="Book Antiqua" w:cs="Times New Roman"/>
          <w:b w:val="0"/>
          <w:sz w:val="24"/>
          <w:szCs w:val="24"/>
        </w:rPr>
        <w:t xml:space="preserve">throughout </w:t>
      </w:r>
      <w:r w:rsidR="005828C0" w:rsidRPr="00171AE9">
        <w:rPr>
          <w:rFonts w:ascii="Book Antiqua" w:eastAsiaTheme="minorEastAsia" w:hAnsi="Book Antiqua" w:cs="Times New Roman"/>
          <w:b w:val="0"/>
          <w:sz w:val="24"/>
          <w:szCs w:val="24"/>
        </w:rPr>
        <w:t xml:space="preserve">China </w:t>
      </w:r>
      <w:r w:rsidRPr="00171AE9">
        <w:rPr>
          <w:rFonts w:ascii="Book Antiqua" w:eastAsiaTheme="minorEastAsia" w:hAnsi="Book Antiqua" w:cs="Times New Roman"/>
          <w:b w:val="0"/>
          <w:sz w:val="24"/>
          <w:szCs w:val="24"/>
        </w:rPr>
        <w:t xml:space="preserve">were </w:t>
      </w:r>
      <w:r w:rsidRPr="00171AE9">
        <w:rPr>
          <w:rFonts w:ascii="Book Antiqua" w:eastAsiaTheme="minorEastAsia" w:hAnsi="Book Antiqua" w:cs="Times New Roman"/>
          <w:b w:val="0"/>
          <w:bCs w:val="0"/>
          <w:kern w:val="2"/>
          <w:sz w:val="24"/>
          <w:szCs w:val="24"/>
        </w:rPr>
        <w:t xml:space="preserve">collected </w:t>
      </w:r>
      <w:r w:rsidR="005828C0" w:rsidRPr="00171AE9">
        <w:rPr>
          <w:rFonts w:ascii="Book Antiqua" w:eastAsiaTheme="minorEastAsia" w:hAnsi="Book Antiqua" w:cs="Times New Roman"/>
          <w:b w:val="0"/>
          <w:i/>
          <w:sz w:val="24"/>
          <w:szCs w:val="24"/>
        </w:rPr>
        <w:t>via</w:t>
      </w:r>
      <w:r w:rsidR="005828C0" w:rsidRPr="00171AE9">
        <w:rPr>
          <w:rFonts w:ascii="Book Antiqua" w:eastAsiaTheme="minorEastAsia" w:hAnsi="Book Antiqua" w:cs="Times New Roman"/>
          <w:b w:val="0"/>
          <w:sz w:val="24"/>
          <w:szCs w:val="24"/>
        </w:rPr>
        <w:t xml:space="preserve"> </w:t>
      </w:r>
      <w:r w:rsidR="004432AB" w:rsidRPr="00171AE9">
        <w:rPr>
          <w:rFonts w:ascii="Book Antiqua" w:eastAsiaTheme="minorEastAsia" w:hAnsi="Book Antiqua" w:cs="Times New Roman"/>
          <w:b w:val="0"/>
          <w:sz w:val="24"/>
          <w:szCs w:val="24"/>
        </w:rPr>
        <w:t xml:space="preserve">the </w:t>
      </w:r>
      <w:r w:rsidR="005828C0" w:rsidRPr="00171AE9">
        <w:rPr>
          <w:rFonts w:ascii="Book Antiqua" w:eastAsiaTheme="minorEastAsia" w:hAnsi="Book Antiqua" w:cs="Times New Roman"/>
          <w:b w:val="0"/>
          <w:sz w:val="24"/>
          <w:szCs w:val="24"/>
        </w:rPr>
        <w:t>NCBI</w:t>
      </w:r>
      <w:r w:rsidR="002E67F3" w:rsidRPr="00171AE9">
        <w:rPr>
          <w:rFonts w:ascii="Book Antiqua" w:eastAsiaTheme="minorEastAsia" w:hAnsi="Book Antiqua" w:cs="Times New Roman"/>
          <w:b w:val="0"/>
          <w:sz w:val="24"/>
          <w:szCs w:val="24"/>
        </w:rPr>
        <w:t xml:space="preserve"> </w:t>
      </w:r>
      <w:r w:rsidR="005828C0" w:rsidRPr="00171AE9">
        <w:rPr>
          <w:rFonts w:ascii="Book Antiqua" w:eastAsiaTheme="minorEastAsia" w:hAnsi="Book Antiqua" w:cs="Times New Roman"/>
          <w:b w:val="0"/>
          <w:sz w:val="24"/>
          <w:szCs w:val="24"/>
        </w:rPr>
        <w:t>database</w:t>
      </w:r>
      <w:r w:rsidR="003E2C72" w:rsidRPr="00171AE9">
        <w:rPr>
          <w:rFonts w:ascii="Book Antiqua" w:eastAsiaTheme="minorEastAsia" w:hAnsi="Book Antiqua" w:cs="Times New Roman"/>
          <w:b w:val="0"/>
          <w:sz w:val="24"/>
          <w:szCs w:val="24"/>
        </w:rPr>
        <w:t xml:space="preserve"> (information including: genotype, territory and clinical status)</w:t>
      </w:r>
      <w:r w:rsidR="005828C0" w:rsidRPr="00171AE9">
        <w:rPr>
          <w:rFonts w:ascii="Book Antiqua" w:eastAsiaTheme="minorEastAsia" w:hAnsi="Book Antiqua" w:cs="Times New Roman"/>
          <w:b w:val="0"/>
          <w:sz w:val="24"/>
          <w:szCs w:val="24"/>
        </w:rPr>
        <w:t xml:space="preserve">. </w:t>
      </w:r>
      <w:r w:rsidR="00407A49" w:rsidRPr="00171AE9">
        <w:rPr>
          <w:rFonts w:ascii="Book Antiqua" w:eastAsiaTheme="minorEastAsia" w:hAnsi="Book Antiqua" w:cs="Times New Roman"/>
          <w:b w:val="0"/>
          <w:sz w:val="24"/>
          <w:szCs w:val="24"/>
        </w:rPr>
        <w:t>Sequences were divided into six group based on t</w:t>
      </w:r>
      <w:r w:rsidR="005828C0" w:rsidRPr="00171AE9">
        <w:rPr>
          <w:rFonts w:ascii="Book Antiqua" w:eastAsiaTheme="minorEastAsia" w:hAnsi="Book Antiqua" w:cs="Times New Roman"/>
          <w:b w:val="0"/>
          <w:sz w:val="24"/>
          <w:szCs w:val="24"/>
        </w:rPr>
        <w:t>he administrative territory of Chin</w:t>
      </w:r>
      <w:r w:rsidR="00407A49" w:rsidRPr="00171AE9">
        <w:rPr>
          <w:rFonts w:ascii="Book Antiqua" w:eastAsiaTheme="minorEastAsia" w:hAnsi="Book Antiqua" w:cs="Times New Roman"/>
          <w:b w:val="0"/>
          <w:sz w:val="24"/>
          <w:szCs w:val="24"/>
        </w:rPr>
        <w:t>ese</w:t>
      </w:r>
      <w:r w:rsidR="005828C0" w:rsidRPr="00171AE9">
        <w:rPr>
          <w:rFonts w:ascii="Book Antiqua" w:eastAsiaTheme="minorEastAsia" w:hAnsi="Book Antiqua" w:cs="Times New Roman"/>
          <w:b w:val="0"/>
          <w:sz w:val="24"/>
          <w:szCs w:val="24"/>
        </w:rPr>
        <w:t xml:space="preserve"> mainland</w:t>
      </w:r>
      <w:r w:rsidR="000851E7">
        <w:rPr>
          <w:rFonts w:ascii="Book Antiqua" w:eastAsiaTheme="minorEastAsia" w:hAnsi="Book Antiqua" w:cs="Times New Roman" w:hint="eastAsia"/>
          <w:b w:val="0"/>
          <w:sz w:val="24"/>
          <w:szCs w:val="24"/>
        </w:rPr>
        <w:t>.</w:t>
      </w:r>
      <w:r w:rsidR="00724C91" w:rsidRPr="00171AE9">
        <w:rPr>
          <w:rFonts w:ascii="Book Antiqua" w:eastAsiaTheme="minorEastAsia" w:hAnsi="Book Antiqua" w:cs="Times New Roman"/>
          <w:b w:val="0"/>
          <w:sz w:val="24"/>
          <w:szCs w:val="24"/>
        </w:rPr>
        <w:t xml:space="preserve"> </w:t>
      </w:r>
      <w:r w:rsidR="00CF5D2F" w:rsidRPr="00171AE9">
        <w:rPr>
          <w:rFonts w:ascii="Book Antiqua" w:eastAsiaTheme="minorEastAsia" w:hAnsi="Book Antiqua" w:cs="Times New Roman"/>
          <w:b w:val="0"/>
          <w:sz w:val="24"/>
          <w:szCs w:val="24"/>
        </w:rPr>
        <w:t xml:space="preserve">The reference sequences used in this study were </w:t>
      </w:r>
      <w:proofErr w:type="gramStart"/>
      <w:r w:rsidR="00CF5D2F" w:rsidRPr="00171AE9">
        <w:rPr>
          <w:rFonts w:ascii="Book Antiqua" w:eastAsiaTheme="minorEastAsia" w:hAnsi="Book Antiqua" w:cs="Times New Roman"/>
          <w:b w:val="0"/>
          <w:sz w:val="24"/>
          <w:szCs w:val="24"/>
        </w:rPr>
        <w:t>list</w:t>
      </w:r>
      <w:r w:rsidR="00407A49" w:rsidRPr="00171AE9">
        <w:rPr>
          <w:rFonts w:ascii="Book Antiqua" w:eastAsiaTheme="minorEastAsia" w:hAnsi="Book Antiqua" w:cs="Times New Roman"/>
          <w:b w:val="0"/>
          <w:sz w:val="24"/>
          <w:szCs w:val="24"/>
        </w:rPr>
        <w:t>ed</w:t>
      </w:r>
      <w:r w:rsidR="003D2CC3" w:rsidRPr="00171AE9">
        <w:rPr>
          <w:rFonts w:ascii="Book Antiqua" w:eastAsiaTheme="minorEastAsia" w:hAnsi="Book Antiqua" w:cs="Times New Roman"/>
          <w:b w:val="0"/>
          <w:sz w:val="24"/>
          <w:szCs w:val="24"/>
          <w:vertAlign w:val="superscript"/>
        </w:rPr>
        <w:t>[</w:t>
      </w:r>
      <w:proofErr w:type="gramEnd"/>
      <w:r w:rsidR="00BE6C2E" w:rsidRPr="00171AE9">
        <w:rPr>
          <w:rFonts w:ascii="Book Antiqua" w:eastAsiaTheme="minorEastAsia" w:hAnsi="Book Antiqua" w:cs="Times New Roman"/>
          <w:b w:val="0"/>
          <w:sz w:val="24"/>
          <w:szCs w:val="24"/>
          <w:vertAlign w:val="superscript"/>
        </w:rPr>
        <w:t>11-24]</w:t>
      </w:r>
      <w:r w:rsidR="00CF5D2F" w:rsidRPr="00171AE9">
        <w:rPr>
          <w:rFonts w:ascii="Book Antiqua" w:eastAsiaTheme="minorEastAsia" w:hAnsi="Book Antiqua" w:cs="Times New Roman"/>
          <w:b w:val="0"/>
          <w:sz w:val="24"/>
          <w:szCs w:val="24"/>
        </w:rPr>
        <w:t>.</w:t>
      </w:r>
    </w:p>
    <w:p w:rsidR="00D97D01" w:rsidRPr="00171AE9" w:rsidRDefault="00D97D01"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sz w:val="24"/>
          <w:szCs w:val="24"/>
        </w:rPr>
      </w:pPr>
    </w:p>
    <w:p w:rsidR="00325FDF" w:rsidRPr="00171AE9" w:rsidRDefault="002C2237" w:rsidP="0041194D">
      <w:pPr>
        <w:adjustRightInd w:val="0"/>
        <w:snapToGrid w:val="0"/>
        <w:spacing w:line="360" w:lineRule="auto"/>
        <w:outlineLvl w:val="1"/>
        <w:rPr>
          <w:rFonts w:ascii="Book Antiqua" w:eastAsiaTheme="minorEastAsia" w:hAnsi="Book Antiqua"/>
          <w:b/>
          <w:i/>
          <w:sz w:val="24"/>
        </w:rPr>
      </w:pPr>
      <w:r w:rsidRPr="00171AE9">
        <w:rPr>
          <w:rFonts w:ascii="Book Antiqua" w:eastAsiaTheme="minorEastAsia" w:hAnsi="Book Antiqua"/>
          <w:b/>
          <w:i/>
          <w:sz w:val="24"/>
        </w:rPr>
        <w:t>Phylogenetic tree</w:t>
      </w:r>
      <w:r w:rsidR="00F97BC0" w:rsidRPr="00171AE9">
        <w:rPr>
          <w:rFonts w:ascii="Book Antiqua" w:eastAsiaTheme="minorEastAsia" w:hAnsi="Book Antiqua"/>
          <w:b/>
          <w:i/>
          <w:sz w:val="24"/>
        </w:rPr>
        <w:t xml:space="preserve"> </w:t>
      </w:r>
      <w:r w:rsidR="00651552" w:rsidRPr="00171AE9">
        <w:rPr>
          <w:rFonts w:ascii="Book Antiqua" w:eastAsiaTheme="minorEastAsia" w:hAnsi="Book Antiqua"/>
          <w:b/>
          <w:i/>
          <w:sz w:val="24"/>
        </w:rPr>
        <w:t>and characteristic</w:t>
      </w:r>
      <w:r w:rsidRPr="00171AE9">
        <w:rPr>
          <w:rFonts w:ascii="Book Antiqua" w:eastAsiaTheme="minorEastAsia" w:hAnsi="Book Antiqua"/>
          <w:b/>
          <w:i/>
          <w:sz w:val="24"/>
        </w:rPr>
        <w:t xml:space="preserve"> analysis</w:t>
      </w:r>
      <w:r w:rsidR="00651552" w:rsidRPr="00171AE9">
        <w:rPr>
          <w:rFonts w:ascii="Book Antiqua" w:eastAsiaTheme="minorEastAsia" w:hAnsi="Book Antiqua"/>
          <w:b/>
          <w:i/>
          <w:sz w:val="24"/>
        </w:rPr>
        <w:t xml:space="preserve"> </w:t>
      </w:r>
      <w:r w:rsidR="00F97BC0" w:rsidRPr="00171AE9">
        <w:rPr>
          <w:rFonts w:ascii="Book Antiqua" w:eastAsiaTheme="minorEastAsia" w:hAnsi="Book Antiqua"/>
          <w:b/>
          <w:i/>
          <w:sz w:val="24"/>
        </w:rPr>
        <w:t xml:space="preserve">of HBV </w:t>
      </w:r>
    </w:p>
    <w:p w:rsidR="00C96795" w:rsidRPr="00171AE9" w:rsidRDefault="0004150E" w:rsidP="00C96795">
      <w:pPr>
        <w:kinsoku w:val="0"/>
        <w:overflowPunct w:val="0"/>
        <w:adjustRightInd w:val="0"/>
        <w:snapToGrid w:val="0"/>
        <w:spacing w:line="360" w:lineRule="auto"/>
        <w:rPr>
          <w:rFonts w:ascii="Book Antiqua" w:eastAsiaTheme="minorEastAsia" w:hAnsi="Book Antiqua"/>
          <w:sz w:val="24"/>
        </w:rPr>
      </w:pPr>
      <w:r w:rsidRPr="00171AE9">
        <w:rPr>
          <w:rFonts w:ascii="Book Antiqua" w:eastAsiaTheme="minorEastAsia" w:hAnsi="Book Antiqua"/>
          <w:sz w:val="24"/>
        </w:rPr>
        <w:t>HBV genotype</w:t>
      </w:r>
      <w:r w:rsidR="00B305FF" w:rsidRPr="00171AE9">
        <w:rPr>
          <w:rFonts w:ascii="Book Antiqua" w:eastAsiaTheme="minorEastAsia" w:hAnsi="Book Antiqua"/>
          <w:sz w:val="24"/>
        </w:rPr>
        <w:t>s</w:t>
      </w:r>
      <w:r w:rsidR="008F0DE2" w:rsidRPr="00171AE9">
        <w:rPr>
          <w:rFonts w:ascii="Book Antiqua" w:eastAsiaTheme="minorEastAsia" w:hAnsi="Book Antiqua"/>
          <w:sz w:val="24"/>
        </w:rPr>
        <w:t xml:space="preserve"> </w:t>
      </w:r>
      <w:r w:rsidR="006B65C9" w:rsidRPr="00171AE9">
        <w:rPr>
          <w:rFonts w:ascii="Book Antiqua" w:eastAsiaTheme="minorEastAsia" w:hAnsi="Book Antiqua"/>
          <w:sz w:val="24"/>
        </w:rPr>
        <w:t xml:space="preserve">were classified by a direct reference from the </w:t>
      </w:r>
      <w:proofErr w:type="spellStart"/>
      <w:r w:rsidR="006B65C9" w:rsidRPr="00171AE9">
        <w:rPr>
          <w:rFonts w:ascii="Book Antiqua" w:eastAsiaTheme="minorEastAsia" w:hAnsi="Book Antiqua"/>
          <w:sz w:val="24"/>
        </w:rPr>
        <w:t>Genbank</w:t>
      </w:r>
      <w:proofErr w:type="spellEnd"/>
      <w:r w:rsidR="006B65C9" w:rsidRPr="00171AE9">
        <w:rPr>
          <w:rFonts w:ascii="Book Antiqua" w:eastAsiaTheme="minorEastAsia" w:hAnsi="Book Antiqua"/>
          <w:sz w:val="24"/>
        </w:rPr>
        <w:t xml:space="preserve"> sequence annotation, </w:t>
      </w:r>
      <w:r w:rsidR="000B39DA" w:rsidRPr="00171AE9">
        <w:rPr>
          <w:rFonts w:ascii="Book Antiqua" w:eastAsiaTheme="minorEastAsia" w:hAnsi="Book Antiqua"/>
          <w:sz w:val="24"/>
        </w:rPr>
        <w:t>phylogenetic tree</w:t>
      </w:r>
      <w:r w:rsidR="006B65C9" w:rsidRPr="00171AE9">
        <w:rPr>
          <w:rFonts w:ascii="Book Antiqua" w:eastAsiaTheme="minorEastAsia" w:hAnsi="Book Antiqua"/>
          <w:sz w:val="24"/>
        </w:rPr>
        <w:t xml:space="preserve"> and online software analysis (http</w:t>
      </w:r>
      <w:r w:rsidR="00C96795" w:rsidRPr="00171AE9">
        <w:rPr>
          <w:rFonts w:ascii="Book Antiqua" w:eastAsiaTheme="minorEastAsia" w:hAnsi="Book Antiqua" w:hint="eastAsia"/>
          <w:sz w:val="24"/>
        </w:rPr>
        <w:t xml:space="preserve">: </w:t>
      </w:r>
      <w:r w:rsidR="006B65C9" w:rsidRPr="00171AE9">
        <w:rPr>
          <w:rFonts w:ascii="Book Antiqua" w:eastAsiaTheme="minorEastAsia" w:hAnsi="Book Antiqua"/>
          <w:sz w:val="24"/>
        </w:rPr>
        <w:t>//www.ncbi.nlm.nih.gov/projects/genotyping/formpage.cgi)</w:t>
      </w:r>
      <w:r w:rsidR="003D2CC3" w:rsidRPr="00171AE9">
        <w:rPr>
          <w:rFonts w:ascii="Book Antiqua" w:eastAsiaTheme="minorEastAsia" w:hAnsi="Book Antiqua"/>
          <w:sz w:val="24"/>
          <w:vertAlign w:val="superscript"/>
        </w:rPr>
        <w:t>[</w:t>
      </w:r>
      <w:r w:rsidR="00BE6C2E" w:rsidRPr="00171AE9">
        <w:rPr>
          <w:rFonts w:ascii="Book Antiqua" w:eastAsiaTheme="minorEastAsia" w:hAnsi="Book Antiqua"/>
          <w:sz w:val="24"/>
          <w:vertAlign w:val="superscript"/>
        </w:rPr>
        <w:t>25</w:t>
      </w:r>
      <w:r w:rsidR="00C96795" w:rsidRPr="00171AE9">
        <w:rPr>
          <w:rFonts w:ascii="Book Antiqua" w:eastAsiaTheme="minorEastAsia" w:hAnsi="Book Antiqua" w:hint="eastAsia"/>
          <w:sz w:val="24"/>
          <w:vertAlign w:val="superscript"/>
        </w:rPr>
        <w:t>,</w:t>
      </w:r>
      <w:r w:rsidR="00BE6C2E" w:rsidRPr="00171AE9">
        <w:rPr>
          <w:rFonts w:ascii="Book Antiqua" w:eastAsiaTheme="minorEastAsia" w:hAnsi="Book Antiqua"/>
          <w:sz w:val="24"/>
          <w:vertAlign w:val="superscript"/>
        </w:rPr>
        <w:t>26]</w:t>
      </w:r>
      <w:r w:rsidR="008F0DE2" w:rsidRPr="00171AE9">
        <w:rPr>
          <w:rFonts w:ascii="Book Antiqua" w:eastAsiaTheme="minorEastAsia" w:hAnsi="Book Antiqua"/>
          <w:sz w:val="24"/>
        </w:rPr>
        <w:t>.</w:t>
      </w:r>
      <w:r w:rsidR="00AF4281" w:rsidRPr="00171AE9">
        <w:rPr>
          <w:rFonts w:ascii="Book Antiqua" w:eastAsiaTheme="minorEastAsia" w:hAnsi="Book Antiqua"/>
          <w:sz w:val="24"/>
        </w:rPr>
        <w:t xml:space="preserve"> </w:t>
      </w:r>
    </w:p>
    <w:p w:rsidR="00772D83" w:rsidRPr="00171AE9" w:rsidRDefault="002C2237" w:rsidP="008A7B69">
      <w:pPr>
        <w:kinsoku w:val="0"/>
        <w:overflowPunct w:val="0"/>
        <w:adjustRightInd w:val="0"/>
        <w:snapToGrid w:val="0"/>
        <w:spacing w:line="360" w:lineRule="auto"/>
        <w:ind w:firstLineChars="100" w:firstLine="240"/>
        <w:rPr>
          <w:rFonts w:ascii="Book Antiqua" w:eastAsiaTheme="minorEastAsia" w:hAnsi="Book Antiqua"/>
          <w:sz w:val="24"/>
        </w:rPr>
      </w:pPr>
      <w:r w:rsidRPr="00171AE9">
        <w:rPr>
          <w:rFonts w:ascii="Book Antiqua" w:eastAsiaTheme="minorEastAsia" w:hAnsi="Book Antiqua"/>
          <w:sz w:val="24"/>
        </w:rPr>
        <w:t>Phylogenetic tree analysis was performed by MEGA5.0 software. Three reference sequences of each HBV genotype and one to fi</w:t>
      </w:r>
      <w:r w:rsidR="00636D86" w:rsidRPr="00171AE9">
        <w:rPr>
          <w:rFonts w:ascii="Book Antiqua" w:eastAsiaTheme="minorEastAsia" w:hAnsi="Book Antiqua"/>
          <w:sz w:val="24"/>
        </w:rPr>
        <w:t>ve</w:t>
      </w:r>
      <w:r w:rsidRPr="00171AE9">
        <w:rPr>
          <w:rFonts w:ascii="Book Antiqua" w:eastAsiaTheme="minorEastAsia" w:hAnsi="Book Antiqua"/>
          <w:sz w:val="24"/>
        </w:rPr>
        <w:t xml:space="preserve"> reference sequences of the B, C and I sub-genotypes were selected based on the previous </w:t>
      </w:r>
      <w:proofErr w:type="gramStart"/>
      <w:r w:rsidRPr="00171AE9">
        <w:rPr>
          <w:rFonts w:ascii="Book Antiqua" w:eastAsiaTheme="minorEastAsia" w:hAnsi="Book Antiqua"/>
          <w:sz w:val="24"/>
        </w:rPr>
        <w:t>reports</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27</w:t>
      </w:r>
      <w:r w:rsidR="00C96795" w:rsidRPr="00171AE9">
        <w:rPr>
          <w:rFonts w:ascii="Book Antiqua" w:eastAsiaTheme="minorEastAsia" w:hAnsi="Book Antiqua" w:hint="eastAsia"/>
          <w:sz w:val="24"/>
          <w:vertAlign w:val="superscript"/>
        </w:rPr>
        <w:t>,</w:t>
      </w:r>
      <w:r w:rsidR="00BE6C2E" w:rsidRPr="00171AE9">
        <w:rPr>
          <w:rFonts w:ascii="Book Antiqua" w:eastAsiaTheme="minorEastAsia" w:hAnsi="Book Antiqua"/>
          <w:sz w:val="24"/>
          <w:vertAlign w:val="superscript"/>
        </w:rPr>
        <w:t>28]</w:t>
      </w:r>
      <w:r w:rsidRPr="00171AE9">
        <w:rPr>
          <w:rFonts w:ascii="Book Antiqua" w:eastAsiaTheme="minorEastAsia" w:hAnsi="Book Antiqua"/>
          <w:sz w:val="24"/>
        </w:rPr>
        <w:t>. The phylogenetic tree was constructed based on the neighbor-joining method. HBV sequences were grouped based on phylogenetic tree. The distance between the groups w</w:t>
      </w:r>
      <w:r w:rsidR="00636D86" w:rsidRPr="00171AE9">
        <w:rPr>
          <w:rFonts w:ascii="Book Antiqua" w:eastAsiaTheme="minorEastAsia" w:hAnsi="Book Antiqua"/>
          <w:sz w:val="24"/>
        </w:rPr>
        <w:t xml:space="preserve">as </w:t>
      </w:r>
      <w:r w:rsidRPr="00171AE9">
        <w:rPr>
          <w:rFonts w:ascii="Book Antiqua" w:eastAsiaTheme="minorEastAsia" w:hAnsi="Book Antiqua"/>
          <w:sz w:val="24"/>
        </w:rPr>
        <w:t>then calculated</w:t>
      </w:r>
      <w:r w:rsidR="00F03A66" w:rsidRPr="00171AE9">
        <w:rPr>
          <w:rFonts w:ascii="Book Antiqua" w:eastAsiaTheme="minorEastAsia" w:hAnsi="Book Antiqua"/>
          <w:sz w:val="24"/>
        </w:rPr>
        <w:t xml:space="preserve"> by</w:t>
      </w:r>
      <w:r w:rsidRPr="00171AE9">
        <w:rPr>
          <w:rFonts w:ascii="Book Antiqua" w:eastAsiaTheme="minorEastAsia" w:hAnsi="Book Antiqua"/>
          <w:sz w:val="24"/>
        </w:rPr>
        <w:t xml:space="preserve"> using the computer between group mean distance method</w:t>
      </w:r>
      <w:r w:rsidR="0054001B" w:rsidRPr="00171AE9">
        <w:rPr>
          <w:rFonts w:ascii="Book Antiqua" w:eastAsiaTheme="minorEastAsia" w:hAnsi="Book Antiqua"/>
          <w:sz w:val="24"/>
        </w:rPr>
        <w:t>s</w:t>
      </w:r>
      <w:r w:rsidRPr="00171AE9">
        <w:rPr>
          <w:rFonts w:ascii="Book Antiqua" w:eastAsiaTheme="minorEastAsia" w:hAnsi="Book Antiqua"/>
          <w:sz w:val="24"/>
        </w:rPr>
        <w:t xml:space="preserve">. Sub-genotype clustering was accomplished based on both the phylogenetic tree and the distances between the groups. </w:t>
      </w:r>
      <w:r w:rsidR="006B65C9" w:rsidRPr="00171AE9">
        <w:rPr>
          <w:rFonts w:ascii="Book Antiqua" w:eastAsiaTheme="minorEastAsia" w:hAnsi="Book Antiqua"/>
          <w:sz w:val="24"/>
        </w:rPr>
        <w:t>Characteristic</w:t>
      </w:r>
      <w:r w:rsidR="00F03A66" w:rsidRPr="00171AE9">
        <w:rPr>
          <w:rFonts w:ascii="Book Antiqua" w:eastAsiaTheme="minorEastAsia" w:hAnsi="Book Antiqua"/>
          <w:sz w:val="24"/>
        </w:rPr>
        <w:t>s</w:t>
      </w:r>
      <w:r w:rsidR="006B65C9" w:rsidRPr="00171AE9">
        <w:rPr>
          <w:rFonts w:ascii="Book Antiqua" w:eastAsiaTheme="minorEastAsia" w:hAnsi="Book Antiqua"/>
          <w:sz w:val="24"/>
        </w:rPr>
        <w:t xml:space="preserve"> of s</w:t>
      </w:r>
      <w:r w:rsidRPr="00171AE9">
        <w:rPr>
          <w:rFonts w:ascii="Book Antiqua" w:eastAsiaTheme="minorEastAsia" w:hAnsi="Book Antiqua"/>
          <w:sz w:val="24"/>
        </w:rPr>
        <w:t>equences</w:t>
      </w:r>
      <w:r w:rsidR="00F03A66" w:rsidRPr="00171AE9">
        <w:rPr>
          <w:rFonts w:ascii="Book Antiqua" w:eastAsiaTheme="minorEastAsia" w:hAnsi="Book Antiqua"/>
          <w:sz w:val="24"/>
        </w:rPr>
        <w:t xml:space="preserve"> were</w:t>
      </w:r>
      <w:r w:rsidR="006B65C9" w:rsidRPr="00171AE9">
        <w:rPr>
          <w:rFonts w:ascii="Book Antiqua" w:eastAsiaTheme="minorEastAsia" w:hAnsi="Book Antiqua"/>
          <w:sz w:val="24"/>
        </w:rPr>
        <w:t xml:space="preserve"> analyzed by</w:t>
      </w:r>
      <w:r w:rsidRPr="00171AE9">
        <w:rPr>
          <w:rFonts w:ascii="Book Antiqua" w:eastAsiaTheme="minorEastAsia" w:hAnsi="Book Antiqua"/>
          <w:sz w:val="24"/>
        </w:rPr>
        <w:t xml:space="preserve"> </w:t>
      </w:r>
      <w:r w:rsidR="00F03A66" w:rsidRPr="00171AE9">
        <w:rPr>
          <w:rFonts w:ascii="Book Antiqua" w:eastAsiaTheme="minorEastAsia" w:hAnsi="Book Antiqua"/>
          <w:sz w:val="24"/>
        </w:rPr>
        <w:t xml:space="preserve">using </w:t>
      </w:r>
      <w:proofErr w:type="spellStart"/>
      <w:r w:rsidRPr="00171AE9">
        <w:rPr>
          <w:rFonts w:ascii="Book Antiqua" w:eastAsiaTheme="minorEastAsia" w:hAnsi="Book Antiqua"/>
          <w:sz w:val="24"/>
        </w:rPr>
        <w:t>DNAStar</w:t>
      </w:r>
      <w:proofErr w:type="spellEnd"/>
      <w:r w:rsidRPr="00171AE9">
        <w:rPr>
          <w:rFonts w:ascii="Book Antiqua" w:eastAsiaTheme="minorEastAsia" w:hAnsi="Book Antiqua"/>
          <w:sz w:val="24"/>
        </w:rPr>
        <w:t xml:space="preserve"> and </w:t>
      </w:r>
      <w:proofErr w:type="spellStart"/>
      <w:r w:rsidRPr="00171AE9">
        <w:rPr>
          <w:rFonts w:ascii="Book Antiqua" w:eastAsiaTheme="minorEastAsia" w:hAnsi="Book Antiqua"/>
          <w:sz w:val="24"/>
        </w:rPr>
        <w:t>BioEdit</w:t>
      </w:r>
      <w:proofErr w:type="spellEnd"/>
      <w:r w:rsidRPr="00171AE9">
        <w:rPr>
          <w:rFonts w:ascii="Book Antiqua" w:eastAsiaTheme="minorEastAsia" w:hAnsi="Book Antiqua"/>
          <w:sz w:val="24"/>
        </w:rPr>
        <w:t xml:space="preserve"> software </w:t>
      </w:r>
      <w:proofErr w:type="gramStart"/>
      <w:r w:rsidRPr="00171AE9">
        <w:rPr>
          <w:rFonts w:ascii="Book Antiqua" w:eastAsiaTheme="minorEastAsia" w:hAnsi="Book Antiqua"/>
          <w:sz w:val="24"/>
        </w:rPr>
        <w:t>packages</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29]</w:t>
      </w:r>
      <w:r w:rsidRPr="00171AE9">
        <w:rPr>
          <w:rFonts w:ascii="Book Antiqua" w:eastAsiaTheme="minorEastAsia" w:hAnsi="Book Antiqua"/>
          <w:sz w:val="24"/>
        </w:rPr>
        <w:t xml:space="preserve">. </w:t>
      </w:r>
      <w:r w:rsidR="000D60D2" w:rsidRPr="00171AE9">
        <w:rPr>
          <w:rFonts w:ascii="Book Antiqua" w:eastAsiaTheme="minorEastAsia" w:hAnsi="Book Antiqua"/>
          <w:sz w:val="24"/>
        </w:rPr>
        <w:t xml:space="preserve">The codon usage bias and </w:t>
      </w:r>
      <w:r w:rsidR="000D60D2" w:rsidRPr="00171AE9">
        <w:rPr>
          <w:rFonts w:ascii="Book Antiqua" w:eastAsiaTheme="minorEastAsia" w:hAnsi="Book Antiqua"/>
          <w:sz w:val="24"/>
        </w:rPr>
        <w:lastRenderedPageBreak/>
        <w:t xml:space="preserve">RNA secondary structures analysis were performed by </w:t>
      </w:r>
      <w:proofErr w:type="spellStart"/>
      <w:r w:rsidR="000D60D2" w:rsidRPr="00171AE9">
        <w:rPr>
          <w:rFonts w:ascii="Book Antiqua" w:eastAsiaTheme="minorEastAsia" w:hAnsi="Book Antiqua"/>
          <w:sz w:val="24"/>
        </w:rPr>
        <w:t>RNAdraw</w:t>
      </w:r>
      <w:proofErr w:type="spellEnd"/>
      <w:r w:rsidR="000D60D2" w:rsidRPr="00171AE9">
        <w:rPr>
          <w:rFonts w:ascii="Book Antiqua" w:eastAsiaTheme="minorEastAsia" w:hAnsi="Book Antiqua"/>
          <w:sz w:val="24"/>
        </w:rPr>
        <w:t xml:space="preserve"> </w:t>
      </w:r>
      <w:proofErr w:type="gramStart"/>
      <w:r w:rsidR="000D60D2" w:rsidRPr="00171AE9">
        <w:rPr>
          <w:rFonts w:ascii="Book Antiqua" w:eastAsiaTheme="minorEastAsia" w:hAnsi="Book Antiqua"/>
          <w:sz w:val="24"/>
        </w:rPr>
        <w:t>software</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30]</w:t>
      </w:r>
      <w:r w:rsidR="000D60D2" w:rsidRPr="00171AE9">
        <w:rPr>
          <w:rFonts w:ascii="Book Antiqua" w:eastAsiaTheme="minorEastAsia" w:hAnsi="Book Antiqua"/>
          <w:sz w:val="24"/>
        </w:rPr>
        <w:t xml:space="preserve">. </w:t>
      </w:r>
      <w:r w:rsidR="001540D4" w:rsidRPr="00171AE9">
        <w:rPr>
          <w:rFonts w:ascii="Book Antiqua" w:eastAsiaTheme="minorEastAsia" w:hAnsi="Book Antiqua"/>
          <w:sz w:val="24"/>
        </w:rPr>
        <w:t>Re</w:t>
      </w:r>
      <w:r w:rsidR="006B65C9" w:rsidRPr="00171AE9">
        <w:rPr>
          <w:rFonts w:ascii="Book Antiqua" w:eastAsiaTheme="minorEastAsia" w:hAnsi="Book Antiqua"/>
          <w:sz w:val="24"/>
        </w:rPr>
        <w:t>combination</w:t>
      </w:r>
      <w:r w:rsidR="001540D4" w:rsidRPr="00171AE9">
        <w:rPr>
          <w:rFonts w:ascii="Book Antiqua" w:eastAsiaTheme="minorEastAsia" w:hAnsi="Book Antiqua"/>
          <w:sz w:val="24"/>
        </w:rPr>
        <w:t xml:space="preserve"> analysis </w:t>
      </w:r>
      <w:r w:rsidR="00604D89" w:rsidRPr="00171AE9">
        <w:rPr>
          <w:rFonts w:ascii="Book Antiqua" w:eastAsiaTheme="minorEastAsia" w:hAnsi="Book Antiqua"/>
          <w:sz w:val="24"/>
        </w:rPr>
        <w:t>was</w:t>
      </w:r>
      <w:r w:rsidR="001540D4" w:rsidRPr="00171AE9">
        <w:rPr>
          <w:rFonts w:ascii="Book Antiqua" w:eastAsiaTheme="minorEastAsia" w:hAnsi="Book Antiqua"/>
          <w:sz w:val="24"/>
        </w:rPr>
        <w:t xml:space="preserve"> performed by </w:t>
      </w:r>
      <w:r w:rsidR="00F03A66" w:rsidRPr="00171AE9">
        <w:rPr>
          <w:rFonts w:ascii="Book Antiqua" w:eastAsiaTheme="minorEastAsia" w:hAnsi="Book Antiqua"/>
          <w:sz w:val="24"/>
        </w:rPr>
        <w:t xml:space="preserve">using </w:t>
      </w:r>
      <w:r w:rsidR="001540D4" w:rsidRPr="00171AE9">
        <w:rPr>
          <w:rFonts w:ascii="Book Antiqua" w:eastAsiaTheme="minorEastAsia" w:hAnsi="Book Antiqua"/>
          <w:sz w:val="24"/>
        </w:rPr>
        <w:t xml:space="preserve">Simplot </w:t>
      </w:r>
      <w:proofErr w:type="gramStart"/>
      <w:r w:rsidR="001540D4" w:rsidRPr="00171AE9">
        <w:rPr>
          <w:rFonts w:ascii="Book Antiqua" w:eastAsiaTheme="minorEastAsia" w:hAnsi="Book Antiqua"/>
          <w:sz w:val="24"/>
        </w:rPr>
        <w:t>software</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31]</w:t>
      </w:r>
      <w:r w:rsidR="00826632" w:rsidRPr="00171AE9">
        <w:rPr>
          <w:rFonts w:ascii="Book Antiqua" w:eastAsiaTheme="minorEastAsia" w:hAnsi="Book Antiqua"/>
          <w:sz w:val="24"/>
        </w:rPr>
        <w:t>.</w:t>
      </w:r>
      <w:r w:rsidR="00772D83" w:rsidRPr="00171AE9">
        <w:rPr>
          <w:rFonts w:ascii="Book Antiqua" w:eastAsiaTheme="minorEastAsia" w:hAnsi="Book Antiqua"/>
          <w:sz w:val="24"/>
        </w:rPr>
        <w:t xml:space="preserve"> </w:t>
      </w:r>
    </w:p>
    <w:p w:rsidR="00C96795" w:rsidRPr="00171AE9" w:rsidRDefault="00C96795" w:rsidP="00C96795">
      <w:pPr>
        <w:kinsoku w:val="0"/>
        <w:overflowPunct w:val="0"/>
        <w:adjustRightInd w:val="0"/>
        <w:snapToGrid w:val="0"/>
        <w:spacing w:line="360" w:lineRule="auto"/>
        <w:rPr>
          <w:rFonts w:ascii="Book Antiqua" w:eastAsiaTheme="minorEastAsia" w:hAnsi="Book Antiqua"/>
          <w:sz w:val="24"/>
        </w:rPr>
      </w:pPr>
    </w:p>
    <w:p w:rsidR="00C265E9" w:rsidRPr="00171AE9" w:rsidRDefault="00C265E9" w:rsidP="0041194D">
      <w:pPr>
        <w:adjustRightInd w:val="0"/>
        <w:snapToGrid w:val="0"/>
        <w:spacing w:line="360" w:lineRule="auto"/>
        <w:outlineLvl w:val="1"/>
        <w:rPr>
          <w:rFonts w:ascii="Book Antiqua" w:hAnsi="Book Antiqua"/>
          <w:b/>
          <w:i/>
          <w:sz w:val="24"/>
        </w:rPr>
      </w:pPr>
      <w:r w:rsidRPr="00171AE9">
        <w:rPr>
          <w:rFonts w:ascii="Book Antiqua" w:hAnsi="Book Antiqua"/>
          <w:b/>
          <w:i/>
          <w:sz w:val="24"/>
        </w:rPr>
        <w:t>HBV-associated clinical symptoms</w:t>
      </w:r>
    </w:p>
    <w:p w:rsidR="00C265E9" w:rsidRPr="00171AE9" w:rsidRDefault="007E5604" w:rsidP="0041194D">
      <w:pPr>
        <w:adjustRightInd w:val="0"/>
        <w:snapToGrid w:val="0"/>
        <w:spacing w:line="360" w:lineRule="auto"/>
        <w:outlineLvl w:val="1"/>
        <w:rPr>
          <w:rFonts w:ascii="Book Antiqua" w:hAnsi="Book Antiqua"/>
          <w:sz w:val="24"/>
        </w:rPr>
      </w:pPr>
      <w:r w:rsidRPr="00171AE9">
        <w:rPr>
          <w:rFonts w:ascii="Book Antiqua" w:hAnsi="Book Antiqua"/>
          <w:sz w:val="24"/>
        </w:rPr>
        <w:t>The HBV-associated clinical symptoms of 1148</w:t>
      </w:r>
      <w:r w:rsidR="00C96795" w:rsidRPr="00171AE9">
        <w:rPr>
          <w:rFonts w:ascii="Book Antiqua" w:hAnsi="Book Antiqua" w:hint="eastAsia"/>
          <w:sz w:val="24"/>
        </w:rPr>
        <w:t xml:space="preserve"> </w:t>
      </w:r>
      <w:proofErr w:type="spellStart"/>
      <w:r w:rsidRPr="00171AE9">
        <w:rPr>
          <w:rFonts w:ascii="Book Antiqua" w:hAnsi="Book Antiqua"/>
          <w:sz w:val="24"/>
        </w:rPr>
        <w:t>sequencces</w:t>
      </w:r>
      <w:proofErr w:type="spellEnd"/>
      <w:r w:rsidRPr="00171AE9">
        <w:rPr>
          <w:rFonts w:ascii="Book Antiqua" w:hAnsi="Book Antiqua"/>
          <w:sz w:val="24"/>
        </w:rPr>
        <w:t xml:space="preserve"> included asymptomatic (ASC), CHB, acute-on-chronic liver failure (ACLF), acute hepatitis B (AHB), liver cirrhosis (LC), HCC and </w:t>
      </w:r>
      <w:proofErr w:type="spellStart"/>
      <w:r w:rsidRPr="00171AE9">
        <w:rPr>
          <w:rFonts w:ascii="Book Antiqua" w:hAnsi="Book Antiqua"/>
          <w:sz w:val="24"/>
        </w:rPr>
        <w:t>HBsAg</w:t>
      </w:r>
      <w:proofErr w:type="spellEnd"/>
      <w:r w:rsidRPr="00171AE9">
        <w:rPr>
          <w:rFonts w:ascii="Book Antiqua" w:hAnsi="Book Antiqua"/>
          <w:sz w:val="24"/>
        </w:rPr>
        <w:t xml:space="preserve"> positive (</w:t>
      </w:r>
      <w:proofErr w:type="spellStart"/>
      <w:r w:rsidRPr="00171AE9">
        <w:rPr>
          <w:rFonts w:ascii="Book Antiqua" w:hAnsi="Book Antiqua"/>
          <w:sz w:val="24"/>
        </w:rPr>
        <w:t>HBsAg</w:t>
      </w:r>
      <w:proofErr w:type="spellEnd"/>
      <w:r w:rsidRPr="00171AE9">
        <w:rPr>
          <w:rFonts w:ascii="Book Antiqua" w:hAnsi="Book Antiqua"/>
          <w:sz w:val="24"/>
          <w:vertAlign w:val="superscript"/>
        </w:rPr>
        <w:t>+</w:t>
      </w:r>
      <w:r w:rsidRPr="00171AE9">
        <w:rPr>
          <w:rFonts w:ascii="Book Antiqua" w:hAnsi="Book Antiqua"/>
          <w:sz w:val="24"/>
        </w:rPr>
        <w:t xml:space="preserve">). </w:t>
      </w:r>
      <w:r w:rsidR="00C265E9" w:rsidRPr="00171AE9">
        <w:rPr>
          <w:rFonts w:ascii="Book Antiqua" w:hAnsi="Book Antiqua"/>
          <w:sz w:val="24"/>
        </w:rPr>
        <w:t>Excluded incomplete sequences</w:t>
      </w:r>
      <w:r w:rsidR="00207E72" w:rsidRPr="00171AE9">
        <w:rPr>
          <w:rFonts w:ascii="Book Antiqua" w:hAnsi="Book Antiqua"/>
          <w:sz w:val="24"/>
        </w:rPr>
        <w:t xml:space="preserve"> </w:t>
      </w:r>
      <w:r w:rsidR="00C265E9" w:rsidRPr="00171AE9">
        <w:rPr>
          <w:rFonts w:ascii="Book Antiqua" w:hAnsi="Book Antiqua"/>
          <w:sz w:val="24"/>
        </w:rPr>
        <w:t>(&lt;</w:t>
      </w:r>
      <w:r w:rsidR="00C96795" w:rsidRPr="00171AE9">
        <w:rPr>
          <w:rFonts w:ascii="Book Antiqua" w:hAnsi="Book Antiqua" w:hint="eastAsia"/>
          <w:sz w:val="24"/>
        </w:rPr>
        <w:t xml:space="preserve"> </w:t>
      </w:r>
      <w:r w:rsidR="00C265E9" w:rsidRPr="00171AE9">
        <w:rPr>
          <w:rFonts w:ascii="Book Antiqua" w:hAnsi="Book Antiqua"/>
          <w:sz w:val="24"/>
        </w:rPr>
        <w:t>3</w:t>
      </w:r>
      <w:r w:rsidR="009303A4" w:rsidRPr="00171AE9">
        <w:rPr>
          <w:rFonts w:ascii="Book Antiqua" w:hAnsi="Book Antiqua"/>
          <w:sz w:val="24"/>
        </w:rPr>
        <w:t>215</w:t>
      </w:r>
      <w:r w:rsidR="00C96795" w:rsidRPr="00171AE9">
        <w:rPr>
          <w:rFonts w:ascii="Book Antiqua" w:hAnsi="Book Antiqua" w:hint="eastAsia"/>
          <w:sz w:val="24"/>
        </w:rPr>
        <w:t xml:space="preserve"> </w:t>
      </w:r>
      <w:proofErr w:type="spellStart"/>
      <w:r w:rsidR="00C265E9" w:rsidRPr="00171AE9">
        <w:rPr>
          <w:rFonts w:ascii="Book Antiqua" w:hAnsi="Book Antiqua"/>
          <w:sz w:val="24"/>
        </w:rPr>
        <w:t>bp</w:t>
      </w:r>
      <w:proofErr w:type="spellEnd"/>
      <w:r w:rsidR="00C265E9" w:rsidRPr="00171AE9">
        <w:rPr>
          <w:rFonts w:ascii="Book Antiqua" w:hAnsi="Book Antiqua"/>
          <w:sz w:val="24"/>
        </w:rPr>
        <w:t xml:space="preserve">) and clinical symptoms with only </w:t>
      </w:r>
      <w:proofErr w:type="spellStart"/>
      <w:r w:rsidR="00C265E9" w:rsidRPr="00171AE9">
        <w:rPr>
          <w:rFonts w:ascii="Book Antiqua" w:hAnsi="Book Antiqua"/>
          <w:sz w:val="24"/>
        </w:rPr>
        <w:t>HBsAg</w:t>
      </w:r>
      <w:proofErr w:type="spellEnd"/>
      <w:r w:rsidR="00C265E9" w:rsidRPr="00171AE9">
        <w:rPr>
          <w:rFonts w:ascii="Book Antiqua" w:hAnsi="Book Antiqua"/>
          <w:sz w:val="24"/>
        </w:rPr>
        <w:t xml:space="preserve"> positive, </w:t>
      </w:r>
      <w:r w:rsidR="009303A4" w:rsidRPr="00171AE9">
        <w:rPr>
          <w:rFonts w:ascii="Book Antiqua" w:hAnsi="Book Antiqua"/>
          <w:sz w:val="24"/>
        </w:rPr>
        <w:t>712</w:t>
      </w:r>
      <w:r w:rsidR="00C265E9" w:rsidRPr="00171AE9">
        <w:rPr>
          <w:rFonts w:ascii="Book Antiqua" w:hAnsi="Book Antiqua"/>
          <w:sz w:val="24"/>
        </w:rPr>
        <w:t xml:space="preserve"> HBV sequences were selected to</w:t>
      </w:r>
      <w:r w:rsidR="00D52AA3" w:rsidRPr="00171AE9">
        <w:rPr>
          <w:rFonts w:ascii="Book Antiqua" w:hAnsi="Book Antiqua"/>
          <w:sz w:val="24"/>
        </w:rPr>
        <w:t xml:space="preserve"> further analyses the correlation between BCP double mutation/pre-C mutation and clinical symptoms.</w:t>
      </w:r>
      <w:r w:rsidR="00207E72" w:rsidRPr="00171AE9">
        <w:rPr>
          <w:rFonts w:ascii="Book Antiqua" w:hAnsi="Book Antiqua"/>
          <w:sz w:val="24"/>
        </w:rPr>
        <w:t xml:space="preserve"> </w:t>
      </w:r>
    </w:p>
    <w:p w:rsidR="00C96795" w:rsidRPr="00171AE9" w:rsidRDefault="00C96795" w:rsidP="0041194D">
      <w:pPr>
        <w:adjustRightInd w:val="0"/>
        <w:snapToGrid w:val="0"/>
        <w:spacing w:line="360" w:lineRule="auto"/>
        <w:outlineLvl w:val="1"/>
        <w:rPr>
          <w:rFonts w:ascii="Book Antiqua" w:hAnsi="Book Antiqua"/>
          <w:sz w:val="24"/>
        </w:rPr>
      </w:pPr>
    </w:p>
    <w:p w:rsidR="00551D15" w:rsidRPr="00171AE9" w:rsidRDefault="00415A82"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Cs w:val="0"/>
          <w:i/>
          <w:kern w:val="2"/>
          <w:sz w:val="24"/>
          <w:szCs w:val="24"/>
        </w:rPr>
      </w:pPr>
      <w:r w:rsidRPr="00171AE9">
        <w:rPr>
          <w:rFonts w:ascii="Book Antiqua" w:eastAsiaTheme="minorEastAsia" w:hAnsi="Book Antiqua" w:cs="Times New Roman"/>
          <w:bCs w:val="0"/>
          <w:i/>
          <w:kern w:val="2"/>
          <w:sz w:val="24"/>
          <w:szCs w:val="24"/>
        </w:rPr>
        <w:t xml:space="preserve">Statistical </w:t>
      </w:r>
      <w:r w:rsidR="004F5E4F" w:rsidRPr="00171AE9">
        <w:rPr>
          <w:rFonts w:ascii="Book Antiqua" w:eastAsiaTheme="minorEastAsia" w:hAnsi="Book Antiqua" w:cs="Times New Roman"/>
          <w:bCs w:val="0"/>
          <w:i/>
          <w:kern w:val="2"/>
          <w:sz w:val="24"/>
          <w:szCs w:val="24"/>
        </w:rPr>
        <w:t>analysis</w:t>
      </w:r>
      <w:r w:rsidR="005B6E7E" w:rsidRPr="00171AE9">
        <w:rPr>
          <w:rFonts w:ascii="Book Antiqua" w:eastAsiaTheme="minorEastAsia" w:hAnsi="Book Antiqua" w:cs="Times New Roman"/>
          <w:bCs w:val="0"/>
          <w:i/>
          <w:kern w:val="2"/>
          <w:sz w:val="24"/>
          <w:szCs w:val="24"/>
        </w:rPr>
        <w:t xml:space="preserve"> </w:t>
      </w:r>
    </w:p>
    <w:p w:rsidR="00B8397B" w:rsidRPr="00171AE9" w:rsidRDefault="00363342"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bCs w:val="0"/>
          <w:kern w:val="2"/>
          <w:sz w:val="24"/>
          <w:szCs w:val="24"/>
        </w:rPr>
      </w:pPr>
      <w:r w:rsidRPr="00171AE9">
        <w:rPr>
          <w:rFonts w:ascii="Book Antiqua" w:eastAsiaTheme="minorEastAsia" w:hAnsi="Book Antiqua" w:cs="Times New Roman"/>
          <w:b w:val="0"/>
          <w:bCs w:val="0"/>
          <w:kern w:val="2"/>
          <w:sz w:val="24"/>
          <w:szCs w:val="24"/>
        </w:rPr>
        <w:t xml:space="preserve">Statistical analysis and plotting of the data were accomplished by Excel software. SPSS software was </w:t>
      </w:r>
      <w:r w:rsidR="00551D15" w:rsidRPr="00171AE9">
        <w:rPr>
          <w:rFonts w:ascii="Book Antiqua" w:eastAsiaTheme="minorEastAsia" w:hAnsi="Book Antiqua" w:cs="Times New Roman"/>
          <w:b w:val="0"/>
          <w:bCs w:val="0"/>
          <w:kern w:val="2"/>
          <w:sz w:val="24"/>
          <w:szCs w:val="24"/>
        </w:rPr>
        <w:t xml:space="preserve">used </w:t>
      </w:r>
      <w:r w:rsidRPr="00171AE9">
        <w:rPr>
          <w:rFonts w:ascii="Book Antiqua" w:eastAsiaTheme="minorEastAsia" w:hAnsi="Book Antiqua" w:cs="Times New Roman"/>
          <w:b w:val="0"/>
          <w:bCs w:val="0"/>
          <w:kern w:val="2"/>
          <w:sz w:val="24"/>
          <w:szCs w:val="24"/>
        </w:rPr>
        <w:t xml:space="preserve">for significance </w:t>
      </w:r>
      <w:r w:rsidR="00B8397B" w:rsidRPr="00171AE9">
        <w:rPr>
          <w:rFonts w:ascii="Book Antiqua" w:eastAsiaTheme="minorEastAsia" w:hAnsi="Book Antiqua" w:cs="Times New Roman"/>
          <w:b w:val="0"/>
          <w:bCs w:val="0"/>
          <w:kern w:val="2"/>
          <w:sz w:val="24"/>
          <w:szCs w:val="24"/>
        </w:rPr>
        <w:t xml:space="preserve">analysis </w:t>
      </w:r>
      <w:r w:rsidRPr="00171AE9">
        <w:rPr>
          <w:rFonts w:ascii="Book Antiqua" w:eastAsiaTheme="minorEastAsia" w:hAnsi="Book Antiqua" w:cs="Times New Roman"/>
          <w:b w:val="0"/>
          <w:bCs w:val="0"/>
          <w:i/>
          <w:kern w:val="2"/>
          <w:sz w:val="24"/>
          <w:szCs w:val="24"/>
        </w:rPr>
        <w:t>t</w:t>
      </w:r>
      <w:r w:rsidR="00C96795" w:rsidRPr="00171AE9">
        <w:rPr>
          <w:rFonts w:ascii="Book Antiqua" w:eastAsiaTheme="minorEastAsia" w:hAnsi="Book Antiqua" w:cs="Times New Roman" w:hint="eastAsia"/>
          <w:b w:val="0"/>
          <w:bCs w:val="0"/>
          <w:kern w:val="2"/>
          <w:sz w:val="24"/>
          <w:szCs w:val="24"/>
        </w:rPr>
        <w:t>-test</w:t>
      </w:r>
      <w:r w:rsidRPr="00171AE9">
        <w:rPr>
          <w:rFonts w:ascii="Book Antiqua" w:eastAsiaTheme="minorEastAsia" w:hAnsi="Book Antiqua" w:cs="Times New Roman"/>
          <w:b w:val="0"/>
          <w:bCs w:val="0"/>
          <w:kern w:val="2"/>
          <w:sz w:val="24"/>
          <w:szCs w:val="24"/>
        </w:rPr>
        <w:t xml:space="preserve">. </w:t>
      </w:r>
      <w:r w:rsidR="00C50313" w:rsidRPr="00171AE9">
        <w:rPr>
          <w:rFonts w:ascii="Book Antiqua" w:eastAsiaTheme="minorEastAsia" w:hAnsi="Book Antiqua" w:cs="Times New Roman"/>
          <w:b w:val="0"/>
          <w:bCs w:val="0"/>
          <w:kern w:val="2"/>
          <w:sz w:val="24"/>
          <w:szCs w:val="24"/>
        </w:rPr>
        <w:t xml:space="preserve">A </w:t>
      </w:r>
      <w:r w:rsidR="00C96795" w:rsidRPr="00171AE9">
        <w:rPr>
          <w:rFonts w:ascii="Book Antiqua" w:eastAsiaTheme="minorEastAsia" w:hAnsi="Book Antiqua" w:cs="Times New Roman"/>
          <w:b w:val="0"/>
          <w:bCs w:val="0"/>
          <w:i/>
          <w:kern w:val="2"/>
          <w:sz w:val="24"/>
          <w:szCs w:val="24"/>
        </w:rPr>
        <w:t>P</w:t>
      </w:r>
      <w:r w:rsidR="00C96795" w:rsidRPr="00171AE9">
        <w:rPr>
          <w:rFonts w:ascii="Book Antiqua" w:eastAsiaTheme="minorEastAsia" w:hAnsi="Book Antiqua" w:cs="Times New Roman" w:hint="eastAsia"/>
          <w:b w:val="0"/>
          <w:bCs w:val="0"/>
          <w:i/>
          <w:kern w:val="2"/>
          <w:sz w:val="24"/>
          <w:szCs w:val="24"/>
        </w:rPr>
        <w:t xml:space="preserve"> </w:t>
      </w:r>
      <w:r w:rsidRPr="00171AE9">
        <w:rPr>
          <w:rFonts w:ascii="Book Antiqua" w:eastAsiaTheme="minorEastAsia" w:hAnsi="Book Antiqua" w:cs="Times New Roman"/>
          <w:b w:val="0"/>
          <w:bCs w:val="0"/>
          <w:kern w:val="2"/>
          <w:sz w:val="24"/>
          <w:szCs w:val="24"/>
        </w:rPr>
        <w:t>&lt;</w:t>
      </w:r>
      <w:r w:rsidR="00C96795" w:rsidRPr="00171AE9">
        <w:rPr>
          <w:rFonts w:ascii="Book Antiqua" w:eastAsiaTheme="minorEastAsia" w:hAnsi="Book Antiqua" w:cs="Times New Roman" w:hint="eastAsia"/>
          <w:b w:val="0"/>
          <w:bCs w:val="0"/>
          <w:kern w:val="2"/>
          <w:sz w:val="24"/>
          <w:szCs w:val="24"/>
        </w:rPr>
        <w:t xml:space="preserve"> </w:t>
      </w:r>
      <w:r w:rsidRPr="00171AE9">
        <w:rPr>
          <w:rFonts w:ascii="Book Antiqua" w:eastAsiaTheme="minorEastAsia" w:hAnsi="Book Antiqua" w:cs="Times New Roman"/>
          <w:b w:val="0"/>
          <w:bCs w:val="0"/>
          <w:kern w:val="2"/>
          <w:sz w:val="24"/>
          <w:szCs w:val="24"/>
        </w:rPr>
        <w:t xml:space="preserve">0.05 was </w:t>
      </w:r>
      <w:r w:rsidR="00551D15" w:rsidRPr="00171AE9">
        <w:rPr>
          <w:rFonts w:ascii="Book Antiqua" w:eastAsiaTheme="minorEastAsia" w:hAnsi="Book Antiqua" w:cs="Times New Roman"/>
          <w:b w:val="0"/>
          <w:bCs w:val="0"/>
          <w:kern w:val="2"/>
          <w:sz w:val="24"/>
          <w:szCs w:val="24"/>
        </w:rPr>
        <w:t xml:space="preserve">regarded </w:t>
      </w:r>
      <w:r w:rsidRPr="00171AE9">
        <w:rPr>
          <w:rFonts w:ascii="Book Antiqua" w:eastAsiaTheme="minorEastAsia" w:hAnsi="Book Antiqua" w:cs="Times New Roman"/>
          <w:b w:val="0"/>
          <w:bCs w:val="0"/>
          <w:kern w:val="2"/>
          <w:sz w:val="24"/>
          <w:szCs w:val="24"/>
        </w:rPr>
        <w:t>as statistically significan</w:t>
      </w:r>
      <w:r w:rsidR="00551D15" w:rsidRPr="00171AE9">
        <w:rPr>
          <w:rFonts w:ascii="Book Antiqua" w:eastAsiaTheme="minorEastAsia" w:hAnsi="Book Antiqua" w:cs="Times New Roman"/>
          <w:b w:val="0"/>
          <w:bCs w:val="0"/>
          <w:kern w:val="2"/>
          <w:sz w:val="24"/>
          <w:szCs w:val="24"/>
        </w:rPr>
        <w:t>ce</w:t>
      </w:r>
      <w:r w:rsidRPr="00171AE9">
        <w:rPr>
          <w:rFonts w:ascii="Book Antiqua" w:eastAsiaTheme="minorEastAsia" w:hAnsi="Book Antiqua" w:cs="Times New Roman"/>
          <w:b w:val="0"/>
          <w:bCs w:val="0"/>
          <w:kern w:val="2"/>
          <w:sz w:val="24"/>
          <w:szCs w:val="24"/>
        </w:rPr>
        <w:t>.</w:t>
      </w:r>
      <w:r w:rsidR="00FA58FE" w:rsidRPr="00171AE9">
        <w:rPr>
          <w:rFonts w:ascii="Book Antiqua" w:eastAsiaTheme="minorEastAsia" w:hAnsi="Book Antiqua" w:cs="Times New Roman"/>
          <w:b w:val="0"/>
          <w:bCs w:val="0"/>
          <w:kern w:val="2"/>
          <w:sz w:val="24"/>
          <w:szCs w:val="24"/>
        </w:rPr>
        <w:t xml:space="preserve"> </w:t>
      </w:r>
    </w:p>
    <w:p w:rsidR="00C96795" w:rsidRPr="00171AE9" w:rsidRDefault="00C96795"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bCs w:val="0"/>
          <w:kern w:val="2"/>
          <w:sz w:val="24"/>
          <w:szCs w:val="24"/>
        </w:rPr>
      </w:pPr>
    </w:p>
    <w:p w:rsidR="004D3B99" w:rsidRPr="00171AE9" w:rsidRDefault="00632322" w:rsidP="0041194D">
      <w:pPr>
        <w:adjustRightInd w:val="0"/>
        <w:snapToGrid w:val="0"/>
        <w:spacing w:line="360" w:lineRule="auto"/>
        <w:outlineLvl w:val="1"/>
        <w:rPr>
          <w:rFonts w:ascii="Book Antiqua" w:eastAsiaTheme="minorEastAsia" w:hAnsi="Book Antiqua"/>
          <w:b/>
          <w:sz w:val="24"/>
          <w:lang w:val="da-DK"/>
        </w:rPr>
      </w:pPr>
      <w:r w:rsidRPr="00171AE9">
        <w:rPr>
          <w:rFonts w:ascii="Book Antiqua" w:eastAsiaTheme="minorEastAsia" w:hAnsi="Book Antiqua"/>
          <w:b/>
          <w:sz w:val="24"/>
          <w:lang w:val="da-DK"/>
        </w:rPr>
        <w:t>RESULTS</w:t>
      </w:r>
    </w:p>
    <w:p w:rsidR="00551D15" w:rsidRPr="00171AE9" w:rsidRDefault="004D3B99" w:rsidP="0041194D">
      <w:pPr>
        <w:adjustRightInd w:val="0"/>
        <w:snapToGrid w:val="0"/>
        <w:spacing w:line="360" w:lineRule="auto"/>
        <w:outlineLvl w:val="1"/>
        <w:rPr>
          <w:rFonts w:ascii="Book Antiqua" w:eastAsiaTheme="minorEastAsia" w:hAnsi="Book Antiqua"/>
          <w:sz w:val="24"/>
          <w:lang w:val="da-DK"/>
        </w:rPr>
      </w:pPr>
      <w:r w:rsidRPr="00171AE9">
        <w:rPr>
          <w:rFonts w:ascii="Book Antiqua" w:eastAsiaTheme="minorEastAsia" w:hAnsi="Book Antiqua"/>
          <w:b/>
          <w:sz w:val="24"/>
          <w:lang w:val="da-DK"/>
        </w:rPr>
        <w:t>HBV</w:t>
      </w:r>
      <w:r w:rsidR="00363342" w:rsidRPr="00171AE9">
        <w:rPr>
          <w:rFonts w:ascii="Book Antiqua" w:eastAsiaTheme="minorEastAsia" w:hAnsi="Book Antiqua"/>
          <w:b/>
          <w:sz w:val="24"/>
          <w:lang w:val="da-DK"/>
        </w:rPr>
        <w:t xml:space="preserve"> genotype distribution in Chinese areas</w:t>
      </w:r>
      <w:r w:rsidR="00675238" w:rsidRPr="00171AE9">
        <w:rPr>
          <w:rFonts w:ascii="Book Antiqua" w:eastAsiaTheme="minorEastAsia" w:hAnsi="Book Antiqua"/>
          <w:sz w:val="24"/>
          <w:lang w:val="da-DK"/>
        </w:rPr>
        <w:t xml:space="preserve"> </w:t>
      </w:r>
    </w:p>
    <w:p w:rsidR="00363342" w:rsidRPr="00171AE9" w:rsidRDefault="00551D15" w:rsidP="0041194D">
      <w:pPr>
        <w:adjustRightInd w:val="0"/>
        <w:snapToGrid w:val="0"/>
        <w:spacing w:line="360" w:lineRule="auto"/>
        <w:outlineLvl w:val="1"/>
        <w:rPr>
          <w:rFonts w:ascii="Book Antiqua" w:eastAsiaTheme="minorEastAsia" w:hAnsi="Book Antiqua"/>
          <w:sz w:val="24"/>
          <w:lang w:val="da-DK"/>
        </w:rPr>
      </w:pPr>
      <w:r w:rsidRPr="00171AE9">
        <w:rPr>
          <w:rFonts w:ascii="Book Antiqua" w:eastAsiaTheme="minorEastAsia" w:hAnsi="Book Antiqua"/>
          <w:sz w:val="24"/>
          <w:lang w:val="da-DK"/>
        </w:rPr>
        <w:t>In t</w:t>
      </w:r>
      <w:r w:rsidR="00363342" w:rsidRPr="00171AE9">
        <w:rPr>
          <w:rFonts w:ascii="Book Antiqua" w:eastAsiaTheme="minorEastAsia" w:hAnsi="Book Antiqua"/>
          <w:sz w:val="24"/>
          <w:lang w:val="da-DK"/>
        </w:rPr>
        <w:t>his study</w:t>
      </w:r>
      <w:r w:rsidRPr="00171AE9">
        <w:rPr>
          <w:rFonts w:ascii="Book Antiqua" w:eastAsiaTheme="minorEastAsia" w:hAnsi="Book Antiqua"/>
          <w:sz w:val="24"/>
          <w:lang w:val="da-DK"/>
        </w:rPr>
        <w:t>,</w:t>
      </w:r>
      <w:r w:rsidR="00363342" w:rsidRPr="00171AE9">
        <w:rPr>
          <w:rFonts w:ascii="Book Antiqua" w:eastAsiaTheme="minorEastAsia" w:hAnsi="Book Antiqua"/>
          <w:sz w:val="24"/>
          <w:lang w:val="da-DK"/>
        </w:rPr>
        <w:t xml:space="preserve"> </w:t>
      </w:r>
      <w:r w:rsidR="004367A9" w:rsidRPr="00171AE9">
        <w:rPr>
          <w:rFonts w:ascii="Book Antiqua" w:eastAsiaTheme="minorEastAsia" w:hAnsi="Book Antiqua"/>
          <w:sz w:val="24"/>
          <w:lang w:val="da-DK"/>
        </w:rPr>
        <w:t xml:space="preserve">a total of </w:t>
      </w:r>
      <w:r w:rsidR="00363342" w:rsidRPr="00171AE9">
        <w:rPr>
          <w:rFonts w:ascii="Book Antiqua" w:eastAsiaTheme="minorEastAsia" w:hAnsi="Book Antiqua"/>
          <w:sz w:val="24"/>
          <w:lang w:val="da-DK"/>
        </w:rPr>
        <w:t xml:space="preserve">1148 HBV sequences </w:t>
      </w:r>
      <w:r w:rsidRPr="00171AE9">
        <w:rPr>
          <w:rFonts w:ascii="Book Antiqua" w:eastAsiaTheme="minorEastAsia" w:hAnsi="Book Antiqua"/>
          <w:sz w:val="24"/>
          <w:lang w:val="da-DK"/>
        </w:rPr>
        <w:t>were analy</w:t>
      </w:r>
      <w:r w:rsidR="00F45859" w:rsidRPr="00171AE9">
        <w:rPr>
          <w:rFonts w:ascii="Book Antiqua" w:eastAsiaTheme="minorEastAsia" w:hAnsi="Book Antiqua"/>
          <w:sz w:val="24"/>
          <w:lang w:val="da-DK"/>
        </w:rPr>
        <w:t>sis</w:t>
      </w:r>
      <w:r w:rsidR="00363342" w:rsidRPr="00171AE9">
        <w:rPr>
          <w:rFonts w:ascii="Book Antiqua" w:eastAsiaTheme="minorEastAsia" w:hAnsi="Book Antiqua"/>
          <w:sz w:val="24"/>
          <w:lang w:val="da-DK"/>
        </w:rPr>
        <w:t>, including 320</w:t>
      </w:r>
      <w:r w:rsidRPr="00171AE9">
        <w:rPr>
          <w:rFonts w:ascii="Book Antiqua" w:eastAsiaTheme="minorEastAsia" w:hAnsi="Book Antiqua"/>
          <w:sz w:val="24"/>
          <w:lang w:val="da-DK"/>
        </w:rPr>
        <w:t xml:space="preserve"> of</w:t>
      </w:r>
      <w:r w:rsidR="00363342" w:rsidRPr="00171AE9">
        <w:rPr>
          <w:rFonts w:ascii="Book Antiqua" w:eastAsiaTheme="minorEastAsia" w:hAnsi="Book Antiqua"/>
          <w:sz w:val="24"/>
          <w:lang w:val="da-DK"/>
        </w:rPr>
        <w:t xml:space="preserve"> </w:t>
      </w:r>
      <w:r w:rsidR="00AE2EA9" w:rsidRPr="00171AE9">
        <w:rPr>
          <w:rFonts w:ascii="Book Antiqua" w:eastAsiaTheme="minorEastAsia" w:hAnsi="Book Antiqua"/>
          <w:sz w:val="24"/>
          <w:lang w:val="da-DK"/>
        </w:rPr>
        <w:t>geno</w:t>
      </w:r>
      <w:r w:rsidRPr="00171AE9">
        <w:rPr>
          <w:rFonts w:ascii="Book Antiqua" w:eastAsiaTheme="minorEastAsia" w:hAnsi="Book Antiqua"/>
          <w:sz w:val="24"/>
          <w:lang w:val="da-DK"/>
        </w:rPr>
        <w:t xml:space="preserve">type </w:t>
      </w:r>
      <w:r w:rsidR="00AE2EA9" w:rsidRPr="00171AE9">
        <w:rPr>
          <w:rFonts w:ascii="Book Antiqua" w:eastAsiaTheme="minorEastAsia" w:hAnsi="Book Antiqua"/>
          <w:sz w:val="24"/>
          <w:lang w:val="da-DK"/>
        </w:rPr>
        <w:t xml:space="preserve">B, </w:t>
      </w:r>
      <w:r w:rsidR="00363342" w:rsidRPr="00171AE9">
        <w:rPr>
          <w:rFonts w:ascii="Book Antiqua" w:eastAsiaTheme="minorEastAsia" w:hAnsi="Book Antiqua"/>
          <w:sz w:val="24"/>
          <w:lang w:val="da-DK"/>
        </w:rPr>
        <w:t xml:space="preserve">739 </w:t>
      </w:r>
      <w:r w:rsidRPr="00171AE9">
        <w:rPr>
          <w:rFonts w:ascii="Book Antiqua" w:eastAsiaTheme="minorEastAsia" w:hAnsi="Book Antiqua"/>
          <w:sz w:val="24"/>
          <w:lang w:val="da-DK"/>
        </w:rPr>
        <w:t xml:space="preserve">of </w:t>
      </w:r>
      <w:r w:rsidR="00AE2EA9" w:rsidRPr="00171AE9">
        <w:rPr>
          <w:rFonts w:ascii="Book Antiqua" w:eastAsiaTheme="minorEastAsia" w:hAnsi="Book Antiqua"/>
          <w:sz w:val="24"/>
          <w:lang w:val="da-DK"/>
        </w:rPr>
        <w:t>genotype</w:t>
      </w:r>
      <w:r w:rsidRPr="00171AE9">
        <w:rPr>
          <w:rFonts w:ascii="Book Antiqua" w:eastAsiaTheme="minorEastAsia" w:hAnsi="Book Antiqua"/>
          <w:sz w:val="24"/>
          <w:lang w:val="da-DK"/>
        </w:rPr>
        <w:t xml:space="preserve"> </w:t>
      </w:r>
      <w:r w:rsidR="00363342" w:rsidRPr="00171AE9">
        <w:rPr>
          <w:rFonts w:ascii="Book Antiqua" w:eastAsiaTheme="minorEastAsia" w:hAnsi="Book Antiqua"/>
          <w:sz w:val="24"/>
          <w:lang w:val="da-DK"/>
        </w:rPr>
        <w:t>C</w:t>
      </w:r>
      <w:r w:rsidR="00AE2EA9" w:rsidRPr="00171AE9">
        <w:rPr>
          <w:rFonts w:ascii="Book Antiqua" w:eastAsiaTheme="minorEastAsia" w:hAnsi="Book Antiqua"/>
          <w:sz w:val="24"/>
          <w:lang w:val="da-DK"/>
        </w:rPr>
        <w:t xml:space="preserve">, 26 of genotype </w:t>
      </w:r>
      <w:r w:rsidR="00E61A71" w:rsidRPr="00171AE9">
        <w:rPr>
          <w:rFonts w:ascii="Book Antiqua" w:eastAsiaTheme="minorEastAsia" w:hAnsi="Book Antiqua"/>
          <w:sz w:val="24"/>
          <w:lang w:val="da-DK"/>
        </w:rPr>
        <w:t>D, 42 of C/</w:t>
      </w:r>
      <w:r w:rsidR="0005357C" w:rsidRPr="00171AE9">
        <w:rPr>
          <w:rFonts w:ascii="Book Antiqua" w:eastAsiaTheme="minorEastAsia" w:hAnsi="Book Antiqua"/>
          <w:sz w:val="24"/>
          <w:lang w:val="da-DK"/>
        </w:rPr>
        <w:t>D</w:t>
      </w:r>
      <w:r w:rsidR="00E61A71" w:rsidRPr="00171AE9">
        <w:rPr>
          <w:rFonts w:ascii="Book Antiqua" w:eastAsiaTheme="minorEastAsia" w:hAnsi="Book Antiqua"/>
          <w:sz w:val="24"/>
          <w:lang w:val="da-DK"/>
        </w:rPr>
        <w:t xml:space="preserve"> recombinant</w:t>
      </w:r>
      <w:r w:rsidR="00B03FE5" w:rsidRPr="00171AE9">
        <w:rPr>
          <w:rFonts w:ascii="Book Antiqua" w:eastAsiaTheme="minorEastAsia" w:hAnsi="Book Antiqua"/>
          <w:sz w:val="24"/>
          <w:lang w:val="da-DK"/>
        </w:rPr>
        <w:t xml:space="preserve"> genotype, </w:t>
      </w:r>
      <w:r w:rsidR="00E61A71" w:rsidRPr="00171AE9">
        <w:rPr>
          <w:rFonts w:ascii="Book Antiqua" w:eastAsiaTheme="minorEastAsia" w:hAnsi="Book Antiqua"/>
          <w:sz w:val="24"/>
          <w:lang w:val="da-DK"/>
        </w:rPr>
        <w:t>20 of genotype I</w:t>
      </w:r>
      <w:r w:rsidR="00B03FE5" w:rsidRPr="00171AE9">
        <w:rPr>
          <w:rFonts w:ascii="Book Antiqua" w:eastAsiaTheme="minorEastAsia" w:hAnsi="Book Antiqua"/>
          <w:sz w:val="24"/>
          <w:lang w:val="da-DK"/>
        </w:rPr>
        <w:t xml:space="preserve"> and 1 of genotype A</w:t>
      </w:r>
      <w:r w:rsidR="00E61A71" w:rsidRPr="00171AE9">
        <w:rPr>
          <w:rFonts w:ascii="Book Antiqua" w:eastAsiaTheme="minorEastAsia" w:hAnsi="Book Antiqua"/>
          <w:sz w:val="24"/>
          <w:lang w:val="da-DK"/>
        </w:rPr>
        <w:t xml:space="preserve">. </w:t>
      </w:r>
      <w:r w:rsidRPr="00171AE9">
        <w:rPr>
          <w:rFonts w:ascii="Book Antiqua" w:eastAsiaTheme="minorEastAsia" w:hAnsi="Book Antiqua"/>
          <w:sz w:val="24"/>
          <w:lang w:val="da-DK"/>
        </w:rPr>
        <w:t xml:space="preserve">In </w:t>
      </w:r>
      <w:r w:rsidR="00363342" w:rsidRPr="00171AE9">
        <w:rPr>
          <w:rFonts w:ascii="Book Antiqua" w:eastAsiaTheme="minorEastAsia" w:hAnsi="Book Antiqua"/>
          <w:sz w:val="24"/>
          <w:lang w:val="da-DK"/>
        </w:rPr>
        <w:t xml:space="preserve">Northeastern, </w:t>
      </w:r>
      <w:r w:rsidR="00196418" w:rsidRPr="00171AE9">
        <w:rPr>
          <w:rFonts w:ascii="Book Antiqua" w:eastAsiaTheme="minorEastAsia" w:hAnsi="Book Antiqua"/>
          <w:sz w:val="24"/>
          <w:lang w:val="da-DK"/>
        </w:rPr>
        <w:t>North</w:t>
      </w:r>
      <w:r w:rsidR="000A60D7" w:rsidRPr="00171AE9">
        <w:rPr>
          <w:rFonts w:ascii="Book Antiqua" w:eastAsiaTheme="minorEastAsia" w:hAnsi="Book Antiqua"/>
          <w:sz w:val="24"/>
          <w:lang w:val="da-DK"/>
        </w:rPr>
        <w:t>ern</w:t>
      </w:r>
      <w:r w:rsidRPr="00171AE9">
        <w:rPr>
          <w:rFonts w:ascii="Book Antiqua" w:eastAsiaTheme="minorEastAsia" w:hAnsi="Book Antiqua"/>
          <w:sz w:val="24"/>
          <w:lang w:val="da-DK"/>
        </w:rPr>
        <w:t>,</w:t>
      </w:r>
      <w:r w:rsidR="00196418" w:rsidRPr="00171AE9">
        <w:rPr>
          <w:rFonts w:ascii="Book Antiqua" w:eastAsiaTheme="minorEastAsia" w:hAnsi="Book Antiqua"/>
          <w:sz w:val="24"/>
          <w:lang w:val="da-DK"/>
        </w:rPr>
        <w:t xml:space="preserve"> and East</w:t>
      </w:r>
      <w:r w:rsidR="000A60D7" w:rsidRPr="00171AE9">
        <w:rPr>
          <w:rFonts w:ascii="Book Antiqua" w:eastAsiaTheme="minorEastAsia" w:hAnsi="Book Antiqua"/>
          <w:sz w:val="24"/>
          <w:lang w:val="da-DK"/>
        </w:rPr>
        <w:t>ern</w:t>
      </w:r>
      <w:r w:rsidR="00555EF4" w:rsidRPr="00171AE9">
        <w:rPr>
          <w:rFonts w:ascii="Book Antiqua" w:eastAsiaTheme="minorEastAsia" w:hAnsi="Book Antiqua"/>
          <w:sz w:val="24"/>
          <w:lang w:val="da-DK"/>
        </w:rPr>
        <w:t xml:space="preserve"> region</w:t>
      </w:r>
      <w:r w:rsidR="00636D86" w:rsidRPr="00171AE9">
        <w:rPr>
          <w:rFonts w:ascii="Book Antiqua" w:eastAsiaTheme="minorEastAsia" w:hAnsi="Book Antiqua"/>
          <w:sz w:val="24"/>
          <w:lang w:val="da-DK"/>
        </w:rPr>
        <w:t>s</w:t>
      </w:r>
      <w:r w:rsidR="00196418" w:rsidRPr="00171AE9">
        <w:rPr>
          <w:rFonts w:ascii="Book Antiqua" w:eastAsiaTheme="minorEastAsia" w:hAnsi="Book Antiqua"/>
          <w:sz w:val="24"/>
          <w:lang w:val="da-DK"/>
        </w:rPr>
        <w:t xml:space="preserve">, </w:t>
      </w:r>
      <w:r w:rsidR="00F14DD3" w:rsidRPr="00171AE9">
        <w:rPr>
          <w:rFonts w:ascii="Book Antiqua" w:eastAsiaTheme="minorEastAsia" w:hAnsi="Book Antiqua"/>
          <w:sz w:val="24"/>
          <w:lang w:val="da-DK"/>
        </w:rPr>
        <w:t>geno</w:t>
      </w:r>
      <w:r w:rsidRPr="00171AE9">
        <w:rPr>
          <w:rFonts w:ascii="Book Antiqua" w:eastAsiaTheme="minorEastAsia" w:hAnsi="Book Antiqua"/>
          <w:sz w:val="24"/>
          <w:lang w:val="da-DK"/>
        </w:rPr>
        <w:t xml:space="preserve">type </w:t>
      </w:r>
      <w:r w:rsidR="00196418" w:rsidRPr="00171AE9">
        <w:rPr>
          <w:rFonts w:ascii="Book Antiqua" w:eastAsiaTheme="minorEastAsia" w:hAnsi="Book Antiqua"/>
          <w:sz w:val="24"/>
          <w:lang w:val="da-DK"/>
        </w:rPr>
        <w:t xml:space="preserve">C was </w:t>
      </w:r>
      <w:r w:rsidR="000A60D7" w:rsidRPr="00171AE9">
        <w:rPr>
          <w:rFonts w:ascii="Book Antiqua" w:eastAsiaTheme="minorEastAsia" w:hAnsi="Book Antiqua"/>
          <w:sz w:val="24"/>
          <w:lang w:val="da-DK"/>
        </w:rPr>
        <w:t xml:space="preserve">the </w:t>
      </w:r>
      <w:r w:rsidR="00196418" w:rsidRPr="00171AE9">
        <w:rPr>
          <w:rFonts w:ascii="Book Antiqua" w:eastAsiaTheme="minorEastAsia" w:hAnsi="Book Antiqua"/>
          <w:sz w:val="24"/>
          <w:lang w:val="da-DK"/>
        </w:rPr>
        <w:t>predominant</w:t>
      </w:r>
      <w:r w:rsidR="000A60D7" w:rsidRPr="00171AE9">
        <w:rPr>
          <w:rFonts w:ascii="Book Antiqua" w:eastAsiaTheme="minorEastAsia" w:hAnsi="Book Antiqua"/>
          <w:sz w:val="24"/>
          <w:lang w:val="da-DK"/>
        </w:rPr>
        <w:t xml:space="preserve"> HBV </w:t>
      </w:r>
      <w:r w:rsidR="008D1FD6" w:rsidRPr="00171AE9">
        <w:rPr>
          <w:rFonts w:ascii="Book Antiqua" w:eastAsiaTheme="minorEastAsia" w:hAnsi="Book Antiqua"/>
          <w:sz w:val="24"/>
          <w:lang w:val="da-DK"/>
        </w:rPr>
        <w:t>genotype,</w:t>
      </w:r>
      <w:r w:rsidR="00196418" w:rsidRPr="00171AE9">
        <w:rPr>
          <w:rFonts w:ascii="Book Antiqua" w:eastAsiaTheme="minorEastAsia" w:hAnsi="Book Antiqua"/>
          <w:sz w:val="24"/>
          <w:lang w:val="da-DK"/>
        </w:rPr>
        <w:t xml:space="preserve"> followed by</w:t>
      </w:r>
      <w:r w:rsidRPr="00171AE9">
        <w:rPr>
          <w:rFonts w:ascii="Book Antiqua" w:eastAsiaTheme="minorEastAsia" w:hAnsi="Book Antiqua"/>
          <w:sz w:val="24"/>
          <w:lang w:val="da-DK"/>
        </w:rPr>
        <w:t xml:space="preserve"> </w:t>
      </w:r>
      <w:r w:rsidR="00E61A71" w:rsidRPr="00171AE9">
        <w:rPr>
          <w:rFonts w:ascii="Book Antiqua" w:eastAsiaTheme="minorEastAsia" w:hAnsi="Book Antiqua"/>
          <w:sz w:val="24"/>
          <w:lang w:val="da-DK"/>
        </w:rPr>
        <w:t>geno</w:t>
      </w:r>
      <w:r w:rsidRPr="00171AE9">
        <w:rPr>
          <w:rFonts w:ascii="Book Antiqua" w:eastAsiaTheme="minorEastAsia" w:hAnsi="Book Antiqua"/>
          <w:sz w:val="24"/>
          <w:lang w:val="da-DK"/>
        </w:rPr>
        <w:t>type</w:t>
      </w:r>
      <w:r w:rsidR="00196418" w:rsidRPr="00171AE9">
        <w:rPr>
          <w:rFonts w:ascii="Book Antiqua" w:eastAsiaTheme="minorEastAsia" w:hAnsi="Book Antiqua"/>
          <w:sz w:val="24"/>
          <w:lang w:val="da-DK"/>
        </w:rPr>
        <w:t xml:space="preserve"> B</w:t>
      </w:r>
      <w:r w:rsidR="008D1FD6" w:rsidRPr="00171AE9">
        <w:rPr>
          <w:rFonts w:ascii="Book Antiqua" w:eastAsiaTheme="minorEastAsia" w:hAnsi="Book Antiqua"/>
          <w:sz w:val="24"/>
          <w:lang w:val="da-DK"/>
        </w:rPr>
        <w:t>.</w:t>
      </w:r>
      <w:r w:rsidR="00555EF4" w:rsidRPr="00171AE9">
        <w:rPr>
          <w:rFonts w:ascii="Book Antiqua" w:eastAsiaTheme="minorEastAsia" w:hAnsi="Book Antiqua"/>
          <w:sz w:val="24"/>
          <w:lang w:val="da-DK"/>
        </w:rPr>
        <w:t xml:space="preserve"> </w:t>
      </w:r>
      <w:r w:rsidR="008D1FD6" w:rsidRPr="00171AE9">
        <w:rPr>
          <w:rFonts w:ascii="Book Antiqua" w:eastAsiaTheme="minorEastAsia" w:hAnsi="Book Antiqua"/>
          <w:sz w:val="24"/>
          <w:lang w:val="da-DK"/>
        </w:rPr>
        <w:t>G</w:t>
      </w:r>
      <w:r w:rsidR="00E61A71" w:rsidRPr="00171AE9">
        <w:rPr>
          <w:rFonts w:ascii="Book Antiqua" w:eastAsiaTheme="minorEastAsia" w:hAnsi="Book Antiqua"/>
          <w:sz w:val="24"/>
          <w:lang w:val="da-DK"/>
        </w:rPr>
        <w:t>eno</w:t>
      </w:r>
      <w:r w:rsidRPr="00171AE9">
        <w:rPr>
          <w:rFonts w:ascii="Book Antiqua" w:eastAsiaTheme="minorEastAsia" w:hAnsi="Book Antiqua"/>
          <w:sz w:val="24"/>
          <w:lang w:val="da-DK"/>
        </w:rPr>
        <w:t xml:space="preserve">type </w:t>
      </w:r>
      <w:r w:rsidR="00196418" w:rsidRPr="00171AE9">
        <w:rPr>
          <w:rFonts w:ascii="Book Antiqua" w:eastAsiaTheme="minorEastAsia" w:hAnsi="Book Antiqua"/>
          <w:sz w:val="24"/>
          <w:lang w:val="da-DK"/>
        </w:rPr>
        <w:t>A and D</w:t>
      </w:r>
      <w:r w:rsidR="000A60D7" w:rsidRPr="00171AE9">
        <w:rPr>
          <w:rFonts w:ascii="Book Antiqua" w:eastAsiaTheme="minorEastAsia" w:hAnsi="Book Antiqua"/>
          <w:sz w:val="24"/>
          <w:lang w:val="da-DK"/>
        </w:rPr>
        <w:t xml:space="preserve"> were only present in very small numbers</w:t>
      </w:r>
      <w:r w:rsidR="00196418" w:rsidRPr="00171AE9">
        <w:rPr>
          <w:rFonts w:ascii="Book Antiqua" w:eastAsiaTheme="minorEastAsia" w:hAnsi="Book Antiqua"/>
          <w:sz w:val="24"/>
          <w:lang w:val="da-DK"/>
        </w:rPr>
        <w:t xml:space="preserve">. </w:t>
      </w:r>
      <w:r w:rsidRPr="00171AE9">
        <w:rPr>
          <w:rFonts w:ascii="Book Antiqua" w:eastAsiaTheme="minorEastAsia" w:hAnsi="Book Antiqua"/>
          <w:sz w:val="24"/>
          <w:lang w:val="da-DK"/>
        </w:rPr>
        <w:t xml:space="preserve">In </w:t>
      </w:r>
      <w:r w:rsidR="00196418" w:rsidRPr="00171AE9">
        <w:rPr>
          <w:rFonts w:ascii="Book Antiqua" w:eastAsiaTheme="minorEastAsia" w:hAnsi="Book Antiqua"/>
          <w:sz w:val="24"/>
          <w:lang w:val="da-DK"/>
        </w:rPr>
        <w:t>Central Southe</w:t>
      </w:r>
      <w:r w:rsidR="007C5509" w:rsidRPr="00171AE9">
        <w:rPr>
          <w:rFonts w:ascii="Book Antiqua" w:eastAsiaTheme="minorEastAsia" w:hAnsi="Book Antiqua"/>
          <w:sz w:val="24"/>
          <w:lang w:val="da-DK"/>
        </w:rPr>
        <w:t>r</w:t>
      </w:r>
      <w:r w:rsidR="00196418" w:rsidRPr="00171AE9">
        <w:rPr>
          <w:rFonts w:ascii="Book Antiqua" w:eastAsiaTheme="minorEastAsia" w:hAnsi="Book Antiqua"/>
          <w:sz w:val="24"/>
          <w:lang w:val="da-DK"/>
        </w:rPr>
        <w:t>n areas,</w:t>
      </w:r>
      <w:r w:rsidR="0092017D" w:rsidRPr="00171AE9">
        <w:rPr>
          <w:rFonts w:ascii="Book Antiqua" w:eastAsiaTheme="minorEastAsia" w:hAnsi="Book Antiqua"/>
          <w:sz w:val="24"/>
          <w:lang w:val="da-DK"/>
        </w:rPr>
        <w:t xml:space="preserve"> </w:t>
      </w:r>
      <w:r w:rsidR="00F14DD3" w:rsidRPr="00171AE9">
        <w:rPr>
          <w:rFonts w:ascii="Book Antiqua" w:eastAsiaTheme="minorEastAsia" w:hAnsi="Book Antiqua"/>
          <w:sz w:val="24"/>
          <w:lang w:val="da-DK"/>
        </w:rPr>
        <w:t>geno</w:t>
      </w:r>
      <w:r w:rsidRPr="00171AE9">
        <w:rPr>
          <w:rFonts w:ascii="Book Antiqua" w:eastAsiaTheme="minorEastAsia" w:hAnsi="Book Antiqua"/>
          <w:sz w:val="24"/>
          <w:lang w:val="da-DK"/>
        </w:rPr>
        <w:t xml:space="preserve">type </w:t>
      </w:r>
      <w:r w:rsidR="00196418" w:rsidRPr="00171AE9">
        <w:rPr>
          <w:rFonts w:ascii="Book Antiqua" w:eastAsiaTheme="minorEastAsia" w:hAnsi="Book Antiqua"/>
          <w:sz w:val="24"/>
          <w:lang w:val="da-DK"/>
        </w:rPr>
        <w:t xml:space="preserve">B was predominant, followed by </w:t>
      </w:r>
      <w:r w:rsidR="00F14DD3" w:rsidRPr="00171AE9">
        <w:rPr>
          <w:rFonts w:ascii="Book Antiqua" w:eastAsiaTheme="minorEastAsia" w:hAnsi="Book Antiqua"/>
          <w:sz w:val="24"/>
          <w:lang w:val="da-DK"/>
        </w:rPr>
        <w:t>geno</w:t>
      </w:r>
      <w:r w:rsidR="00196418" w:rsidRPr="00171AE9">
        <w:rPr>
          <w:rFonts w:ascii="Book Antiqua" w:eastAsiaTheme="minorEastAsia" w:hAnsi="Book Antiqua"/>
          <w:sz w:val="24"/>
          <w:lang w:val="da-DK"/>
        </w:rPr>
        <w:t>type</w:t>
      </w:r>
      <w:r w:rsidRPr="00171AE9">
        <w:rPr>
          <w:rFonts w:ascii="Book Antiqua" w:eastAsiaTheme="minorEastAsia" w:hAnsi="Book Antiqua"/>
          <w:sz w:val="24"/>
          <w:lang w:val="da-DK"/>
        </w:rPr>
        <w:t xml:space="preserve"> C</w:t>
      </w:r>
      <w:r w:rsidR="00196418" w:rsidRPr="00171AE9">
        <w:rPr>
          <w:rFonts w:ascii="Book Antiqua" w:eastAsiaTheme="minorEastAsia" w:hAnsi="Book Antiqua"/>
          <w:sz w:val="24"/>
          <w:lang w:val="da-DK"/>
        </w:rPr>
        <w:t xml:space="preserve">, </w:t>
      </w:r>
      <w:r w:rsidRPr="00171AE9">
        <w:rPr>
          <w:rFonts w:ascii="Book Antiqua" w:eastAsiaTheme="minorEastAsia" w:hAnsi="Book Antiqua"/>
          <w:sz w:val="24"/>
          <w:lang w:val="da-DK"/>
        </w:rPr>
        <w:t>I</w:t>
      </w:r>
      <w:r w:rsidR="000A60D7" w:rsidRPr="00171AE9">
        <w:rPr>
          <w:rFonts w:ascii="Book Antiqua" w:eastAsiaTheme="minorEastAsia" w:hAnsi="Book Antiqua"/>
          <w:sz w:val="24"/>
          <w:lang w:val="da-DK"/>
        </w:rPr>
        <w:t>,</w:t>
      </w:r>
      <w:r w:rsidR="00196418" w:rsidRPr="00171AE9">
        <w:rPr>
          <w:rFonts w:ascii="Book Antiqua" w:eastAsiaTheme="minorEastAsia" w:hAnsi="Book Antiqua"/>
          <w:sz w:val="24"/>
          <w:lang w:val="da-DK"/>
        </w:rPr>
        <w:t xml:space="preserve"> and </w:t>
      </w:r>
      <w:r w:rsidRPr="00171AE9">
        <w:rPr>
          <w:rFonts w:ascii="Book Antiqua" w:eastAsiaTheme="minorEastAsia" w:hAnsi="Book Antiqua"/>
          <w:sz w:val="24"/>
          <w:lang w:val="da-DK"/>
        </w:rPr>
        <w:t>recombinant</w:t>
      </w:r>
      <w:r w:rsidR="00B8397B" w:rsidRPr="00171AE9">
        <w:rPr>
          <w:rFonts w:ascii="Book Antiqua" w:eastAsiaTheme="minorEastAsia" w:hAnsi="Book Antiqua"/>
          <w:sz w:val="24"/>
          <w:lang w:val="da-DK"/>
        </w:rPr>
        <w:t xml:space="preserve"> genotype</w:t>
      </w:r>
      <w:r w:rsidRPr="00171AE9">
        <w:rPr>
          <w:rFonts w:ascii="Book Antiqua" w:eastAsiaTheme="minorEastAsia" w:hAnsi="Book Antiqua"/>
          <w:sz w:val="24"/>
          <w:lang w:val="da-DK"/>
        </w:rPr>
        <w:t xml:space="preserve"> </w:t>
      </w:r>
      <w:r w:rsidR="00196418" w:rsidRPr="00171AE9">
        <w:rPr>
          <w:rFonts w:ascii="Book Antiqua" w:eastAsiaTheme="minorEastAsia" w:hAnsi="Book Antiqua"/>
          <w:sz w:val="24"/>
          <w:lang w:val="da-DK"/>
        </w:rPr>
        <w:t>C/</w:t>
      </w:r>
      <w:r w:rsidR="0005357C" w:rsidRPr="00171AE9">
        <w:rPr>
          <w:rFonts w:ascii="Book Antiqua" w:eastAsiaTheme="minorEastAsia" w:hAnsi="Book Antiqua"/>
          <w:sz w:val="24"/>
          <w:lang w:val="da-DK"/>
        </w:rPr>
        <w:t>D</w:t>
      </w:r>
      <w:r w:rsidR="00196418" w:rsidRPr="00171AE9">
        <w:rPr>
          <w:rFonts w:ascii="Book Antiqua" w:eastAsiaTheme="minorEastAsia" w:hAnsi="Book Antiqua"/>
          <w:sz w:val="24"/>
          <w:lang w:val="da-DK"/>
        </w:rPr>
        <w:t xml:space="preserve">. </w:t>
      </w:r>
      <w:r w:rsidRPr="00171AE9">
        <w:rPr>
          <w:rFonts w:ascii="Book Antiqua" w:eastAsiaTheme="minorEastAsia" w:hAnsi="Book Antiqua"/>
          <w:sz w:val="24"/>
          <w:lang w:val="da-DK"/>
        </w:rPr>
        <w:t xml:space="preserve">In </w:t>
      </w:r>
      <w:r w:rsidR="00196418" w:rsidRPr="00171AE9">
        <w:rPr>
          <w:rFonts w:ascii="Book Antiqua" w:eastAsiaTheme="minorEastAsia" w:hAnsi="Book Antiqua"/>
          <w:sz w:val="24"/>
          <w:lang w:val="da-DK"/>
        </w:rPr>
        <w:t xml:space="preserve">Southwestern areas, </w:t>
      </w:r>
      <w:r w:rsidR="00F14DD3" w:rsidRPr="00171AE9">
        <w:rPr>
          <w:rFonts w:ascii="Book Antiqua" w:eastAsiaTheme="minorEastAsia" w:hAnsi="Book Antiqua"/>
          <w:sz w:val="24"/>
          <w:lang w:val="da-DK"/>
        </w:rPr>
        <w:t>geno</w:t>
      </w:r>
      <w:r w:rsidRPr="00171AE9">
        <w:rPr>
          <w:rFonts w:ascii="Book Antiqua" w:eastAsiaTheme="minorEastAsia" w:hAnsi="Book Antiqua"/>
          <w:sz w:val="24"/>
          <w:lang w:val="da-DK"/>
        </w:rPr>
        <w:t xml:space="preserve">type </w:t>
      </w:r>
      <w:r w:rsidR="00196418" w:rsidRPr="00171AE9">
        <w:rPr>
          <w:rFonts w:ascii="Book Antiqua" w:eastAsiaTheme="minorEastAsia" w:hAnsi="Book Antiqua"/>
          <w:sz w:val="24"/>
          <w:lang w:val="da-DK"/>
        </w:rPr>
        <w:t xml:space="preserve">B and C were </w:t>
      </w:r>
      <w:r w:rsidR="000A60D7" w:rsidRPr="00171AE9">
        <w:rPr>
          <w:rFonts w:ascii="Book Antiqua" w:eastAsiaTheme="minorEastAsia" w:hAnsi="Book Antiqua"/>
          <w:sz w:val="24"/>
          <w:lang w:val="da-DK"/>
        </w:rPr>
        <w:t>both dominant</w:t>
      </w:r>
      <w:r w:rsidR="00196418" w:rsidRPr="00171AE9">
        <w:rPr>
          <w:rFonts w:ascii="Book Antiqua" w:eastAsiaTheme="minorEastAsia" w:hAnsi="Book Antiqua"/>
          <w:sz w:val="24"/>
          <w:lang w:val="da-DK"/>
        </w:rPr>
        <w:t xml:space="preserve">, with few </w:t>
      </w:r>
      <w:r w:rsidR="00F14DD3" w:rsidRPr="00171AE9">
        <w:rPr>
          <w:rFonts w:ascii="Book Antiqua" w:eastAsiaTheme="minorEastAsia" w:hAnsi="Book Antiqua"/>
          <w:sz w:val="24"/>
          <w:lang w:val="da-DK"/>
        </w:rPr>
        <w:t>geno</w:t>
      </w:r>
      <w:r w:rsidRPr="00171AE9">
        <w:rPr>
          <w:rFonts w:ascii="Book Antiqua" w:eastAsiaTheme="minorEastAsia" w:hAnsi="Book Antiqua"/>
          <w:sz w:val="24"/>
          <w:lang w:val="da-DK"/>
        </w:rPr>
        <w:t xml:space="preserve">type </w:t>
      </w:r>
      <w:r w:rsidR="00196418" w:rsidRPr="00171AE9">
        <w:rPr>
          <w:rFonts w:ascii="Book Antiqua" w:eastAsiaTheme="minorEastAsia" w:hAnsi="Book Antiqua"/>
          <w:sz w:val="24"/>
          <w:lang w:val="da-DK"/>
        </w:rPr>
        <w:t xml:space="preserve">I. </w:t>
      </w:r>
      <w:r w:rsidR="000A60D7" w:rsidRPr="00171AE9">
        <w:rPr>
          <w:rFonts w:ascii="Book Antiqua" w:eastAsiaTheme="minorEastAsia" w:hAnsi="Book Antiqua"/>
          <w:sz w:val="24"/>
          <w:lang w:val="da-DK"/>
        </w:rPr>
        <w:t>Finally, i</w:t>
      </w:r>
      <w:r w:rsidRPr="00171AE9">
        <w:rPr>
          <w:rFonts w:ascii="Book Antiqua" w:eastAsiaTheme="minorEastAsia" w:hAnsi="Book Antiqua"/>
          <w:sz w:val="24"/>
          <w:lang w:val="da-DK"/>
        </w:rPr>
        <w:t xml:space="preserve">n </w:t>
      </w:r>
      <w:r w:rsidR="00196418" w:rsidRPr="00171AE9">
        <w:rPr>
          <w:rFonts w:ascii="Book Antiqua" w:eastAsiaTheme="minorEastAsia" w:hAnsi="Book Antiqua"/>
          <w:sz w:val="24"/>
          <w:lang w:val="da-DK"/>
        </w:rPr>
        <w:t xml:space="preserve">Northwestern areas, </w:t>
      </w:r>
      <w:r w:rsidR="000A60D7" w:rsidRPr="00171AE9">
        <w:rPr>
          <w:rFonts w:ascii="Book Antiqua" w:eastAsiaTheme="minorEastAsia" w:hAnsi="Book Antiqua"/>
          <w:sz w:val="24"/>
          <w:lang w:val="da-DK"/>
        </w:rPr>
        <w:t xml:space="preserve">the </w:t>
      </w:r>
      <w:r w:rsidRPr="00171AE9">
        <w:rPr>
          <w:rFonts w:ascii="Book Antiqua" w:eastAsiaTheme="minorEastAsia" w:hAnsi="Book Antiqua"/>
          <w:sz w:val="24"/>
          <w:lang w:val="da-DK"/>
        </w:rPr>
        <w:t xml:space="preserve">recombinant </w:t>
      </w:r>
      <w:r w:rsidR="00F14DD3" w:rsidRPr="00171AE9">
        <w:rPr>
          <w:rFonts w:ascii="Book Antiqua" w:eastAsiaTheme="minorEastAsia" w:hAnsi="Book Antiqua"/>
          <w:sz w:val="24"/>
          <w:lang w:val="da-DK"/>
        </w:rPr>
        <w:t>geno</w:t>
      </w:r>
      <w:r w:rsidRPr="00171AE9">
        <w:rPr>
          <w:rFonts w:ascii="Book Antiqua" w:eastAsiaTheme="minorEastAsia" w:hAnsi="Book Antiqua"/>
          <w:sz w:val="24"/>
          <w:lang w:val="da-DK"/>
        </w:rPr>
        <w:t xml:space="preserve">type </w:t>
      </w:r>
      <w:r w:rsidR="00196418" w:rsidRPr="00171AE9">
        <w:rPr>
          <w:rFonts w:ascii="Book Antiqua" w:eastAsiaTheme="minorEastAsia" w:hAnsi="Book Antiqua"/>
          <w:sz w:val="24"/>
          <w:lang w:val="da-DK"/>
        </w:rPr>
        <w:t>C/</w:t>
      </w:r>
      <w:r w:rsidR="0005357C" w:rsidRPr="00171AE9">
        <w:rPr>
          <w:rFonts w:ascii="Book Antiqua" w:eastAsiaTheme="minorEastAsia" w:hAnsi="Book Antiqua"/>
          <w:sz w:val="24"/>
          <w:lang w:val="da-DK"/>
        </w:rPr>
        <w:t>D</w:t>
      </w:r>
      <w:r w:rsidR="00196418" w:rsidRPr="00171AE9">
        <w:rPr>
          <w:rFonts w:ascii="Book Antiqua" w:eastAsiaTheme="minorEastAsia" w:hAnsi="Book Antiqua"/>
          <w:sz w:val="24"/>
          <w:lang w:val="da-DK"/>
        </w:rPr>
        <w:t xml:space="preserve"> was </w:t>
      </w:r>
      <w:r w:rsidR="000A60D7" w:rsidRPr="00171AE9">
        <w:rPr>
          <w:rFonts w:ascii="Book Antiqua" w:eastAsiaTheme="minorEastAsia" w:hAnsi="Book Antiqua"/>
          <w:sz w:val="24"/>
          <w:lang w:val="da-DK"/>
        </w:rPr>
        <w:t>pre</w:t>
      </w:r>
      <w:r w:rsidR="00196418" w:rsidRPr="00171AE9">
        <w:rPr>
          <w:rFonts w:ascii="Book Antiqua" w:eastAsiaTheme="minorEastAsia" w:hAnsi="Book Antiqua"/>
          <w:sz w:val="24"/>
          <w:lang w:val="da-DK"/>
        </w:rPr>
        <w:t xml:space="preserve">dominant, followed by </w:t>
      </w:r>
      <w:r w:rsidR="00F14DD3" w:rsidRPr="00171AE9">
        <w:rPr>
          <w:rFonts w:ascii="Book Antiqua" w:eastAsiaTheme="minorEastAsia" w:hAnsi="Book Antiqua"/>
          <w:sz w:val="24"/>
          <w:lang w:val="da-DK"/>
        </w:rPr>
        <w:t>geno</w:t>
      </w:r>
      <w:r w:rsidRPr="00171AE9">
        <w:rPr>
          <w:rFonts w:ascii="Book Antiqua" w:eastAsiaTheme="minorEastAsia" w:hAnsi="Book Antiqua"/>
          <w:sz w:val="24"/>
          <w:lang w:val="da-DK"/>
        </w:rPr>
        <w:t xml:space="preserve">type </w:t>
      </w:r>
      <w:r w:rsidR="00196418" w:rsidRPr="00171AE9">
        <w:rPr>
          <w:rFonts w:ascii="Book Antiqua" w:eastAsiaTheme="minorEastAsia" w:hAnsi="Book Antiqua"/>
          <w:sz w:val="24"/>
          <w:lang w:val="da-DK"/>
        </w:rPr>
        <w:t>D, C, I</w:t>
      </w:r>
      <w:r w:rsidRPr="00171AE9">
        <w:rPr>
          <w:rFonts w:ascii="Book Antiqua" w:eastAsiaTheme="minorEastAsia" w:hAnsi="Book Antiqua"/>
          <w:sz w:val="24"/>
          <w:lang w:val="da-DK"/>
        </w:rPr>
        <w:t>,</w:t>
      </w:r>
      <w:r w:rsidR="00196418" w:rsidRPr="00171AE9">
        <w:rPr>
          <w:rFonts w:ascii="Book Antiqua" w:eastAsiaTheme="minorEastAsia" w:hAnsi="Book Antiqua"/>
          <w:sz w:val="24"/>
          <w:lang w:val="da-DK"/>
        </w:rPr>
        <w:t xml:space="preserve"> and B (</w:t>
      </w:r>
      <w:r w:rsidRPr="00171AE9">
        <w:rPr>
          <w:rFonts w:ascii="Book Antiqua" w:eastAsiaTheme="minorEastAsia" w:hAnsi="Book Antiqua"/>
          <w:sz w:val="24"/>
          <w:lang w:val="da-DK"/>
        </w:rPr>
        <w:t>Fig</w:t>
      </w:r>
      <w:r w:rsidR="006D0E0F" w:rsidRPr="00171AE9">
        <w:rPr>
          <w:rFonts w:ascii="Book Antiqua" w:eastAsiaTheme="minorEastAsia" w:hAnsi="Book Antiqua"/>
          <w:sz w:val="24"/>
          <w:lang w:val="da-DK"/>
        </w:rPr>
        <w:t>ure</w:t>
      </w:r>
      <w:r w:rsidRPr="00171AE9">
        <w:rPr>
          <w:rFonts w:ascii="Book Antiqua" w:eastAsiaTheme="minorEastAsia" w:hAnsi="Book Antiqua"/>
          <w:sz w:val="24"/>
          <w:lang w:val="da-DK"/>
        </w:rPr>
        <w:t xml:space="preserve"> </w:t>
      </w:r>
      <w:r w:rsidR="00196418" w:rsidRPr="00171AE9">
        <w:rPr>
          <w:rFonts w:ascii="Book Antiqua" w:eastAsiaTheme="minorEastAsia" w:hAnsi="Book Antiqua"/>
          <w:sz w:val="24"/>
          <w:lang w:val="da-DK"/>
        </w:rPr>
        <w:t>1).</w:t>
      </w:r>
    </w:p>
    <w:p w:rsidR="00C96795" w:rsidRPr="00171AE9" w:rsidRDefault="00C96795" w:rsidP="0041194D">
      <w:pPr>
        <w:adjustRightInd w:val="0"/>
        <w:snapToGrid w:val="0"/>
        <w:spacing w:line="360" w:lineRule="auto"/>
        <w:rPr>
          <w:rFonts w:ascii="Book Antiqua" w:eastAsiaTheme="minorEastAsia" w:hAnsi="Book Antiqua"/>
          <w:b/>
          <w:i/>
          <w:sz w:val="24"/>
        </w:rPr>
      </w:pPr>
    </w:p>
    <w:p w:rsidR="00551D15" w:rsidRPr="00171AE9" w:rsidRDefault="00696380" w:rsidP="0041194D">
      <w:pPr>
        <w:adjustRightInd w:val="0"/>
        <w:snapToGrid w:val="0"/>
        <w:spacing w:line="360" w:lineRule="auto"/>
        <w:rPr>
          <w:rFonts w:ascii="Book Antiqua" w:eastAsiaTheme="minorEastAsia" w:hAnsi="Book Antiqua"/>
          <w:b/>
          <w:i/>
          <w:sz w:val="24"/>
        </w:rPr>
      </w:pPr>
      <w:r w:rsidRPr="00171AE9">
        <w:rPr>
          <w:rFonts w:ascii="Book Antiqua" w:eastAsiaTheme="minorEastAsia" w:hAnsi="Book Antiqua"/>
          <w:b/>
          <w:i/>
          <w:sz w:val="24"/>
        </w:rPr>
        <w:lastRenderedPageBreak/>
        <w:t>HBV</w:t>
      </w:r>
      <w:r w:rsidR="00196418" w:rsidRPr="00171AE9">
        <w:rPr>
          <w:rFonts w:ascii="Book Antiqua" w:eastAsiaTheme="minorEastAsia" w:hAnsi="Book Antiqua"/>
          <w:b/>
          <w:i/>
          <w:sz w:val="24"/>
        </w:rPr>
        <w:t xml:space="preserve"> sub-genotype classification</w:t>
      </w:r>
      <w:r w:rsidR="00675238" w:rsidRPr="00171AE9">
        <w:rPr>
          <w:rFonts w:ascii="Book Antiqua" w:eastAsiaTheme="minorEastAsia" w:hAnsi="Book Antiqua"/>
          <w:b/>
          <w:i/>
          <w:sz w:val="24"/>
        </w:rPr>
        <w:t xml:space="preserve"> </w:t>
      </w:r>
    </w:p>
    <w:p w:rsidR="007E7E05" w:rsidRPr="00171AE9" w:rsidRDefault="00BB3021"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sz w:val="24"/>
        </w:rPr>
        <w:t xml:space="preserve">Based on the </w:t>
      </w:r>
      <w:r w:rsidR="00ED68AC" w:rsidRPr="00171AE9">
        <w:rPr>
          <w:rFonts w:ascii="Book Antiqua" w:eastAsiaTheme="minorEastAsia" w:hAnsi="Book Antiqua"/>
          <w:sz w:val="24"/>
        </w:rPr>
        <w:t xml:space="preserve">specificity of </w:t>
      </w:r>
      <w:r w:rsidRPr="00171AE9">
        <w:rPr>
          <w:rFonts w:ascii="Book Antiqua" w:eastAsiaTheme="minorEastAsia" w:hAnsi="Book Antiqua"/>
          <w:sz w:val="24"/>
        </w:rPr>
        <w:t>HBV distribution in Chinese territor</w:t>
      </w:r>
      <w:r w:rsidR="00AB61DC" w:rsidRPr="00171AE9">
        <w:rPr>
          <w:rFonts w:ascii="Book Antiqua" w:eastAsiaTheme="minorEastAsia" w:hAnsi="Book Antiqua"/>
          <w:sz w:val="24"/>
        </w:rPr>
        <w:t>ies</w:t>
      </w:r>
      <w:r w:rsidR="00DC4D26" w:rsidRPr="00171AE9">
        <w:rPr>
          <w:rFonts w:ascii="Book Antiqua" w:eastAsiaTheme="minorEastAsia" w:hAnsi="Book Antiqua"/>
          <w:sz w:val="24"/>
        </w:rPr>
        <w:t>, and remove</w:t>
      </w:r>
      <w:r w:rsidR="006F01E3" w:rsidRPr="00171AE9">
        <w:rPr>
          <w:rFonts w:ascii="Book Antiqua" w:eastAsiaTheme="minorEastAsia" w:hAnsi="Book Antiqua"/>
          <w:sz w:val="24"/>
        </w:rPr>
        <w:t>d</w:t>
      </w:r>
      <w:r w:rsidR="00DC4D26" w:rsidRPr="00171AE9">
        <w:rPr>
          <w:rFonts w:ascii="Book Antiqua" w:eastAsiaTheme="minorEastAsia" w:hAnsi="Book Antiqua"/>
          <w:sz w:val="24"/>
        </w:rPr>
        <w:t xml:space="preserve"> the incomplete sequences</w:t>
      </w:r>
      <w:r w:rsidR="0005357C" w:rsidRPr="00171AE9">
        <w:rPr>
          <w:rFonts w:ascii="Book Antiqua" w:eastAsiaTheme="minorEastAsia" w:hAnsi="Book Antiqua"/>
          <w:sz w:val="24"/>
        </w:rPr>
        <w:t xml:space="preserve"> (&lt;</w:t>
      </w:r>
      <w:r w:rsidR="00C96795" w:rsidRPr="00171AE9">
        <w:rPr>
          <w:rFonts w:ascii="Book Antiqua" w:eastAsiaTheme="minorEastAsia" w:hAnsi="Book Antiqua" w:hint="eastAsia"/>
          <w:sz w:val="24"/>
        </w:rPr>
        <w:t xml:space="preserve"> </w:t>
      </w:r>
      <w:r w:rsidR="0005357C" w:rsidRPr="00171AE9">
        <w:rPr>
          <w:rFonts w:ascii="Book Antiqua" w:eastAsiaTheme="minorEastAsia" w:hAnsi="Book Antiqua"/>
          <w:sz w:val="24"/>
        </w:rPr>
        <w:t>3215</w:t>
      </w:r>
      <w:r w:rsidR="00C96795" w:rsidRPr="00171AE9">
        <w:rPr>
          <w:rFonts w:ascii="Book Antiqua" w:eastAsiaTheme="minorEastAsia" w:hAnsi="Book Antiqua" w:hint="eastAsia"/>
          <w:sz w:val="24"/>
        </w:rPr>
        <w:t xml:space="preserve"> </w:t>
      </w:r>
      <w:proofErr w:type="spellStart"/>
      <w:r w:rsidR="009E5655" w:rsidRPr="00171AE9">
        <w:rPr>
          <w:rFonts w:ascii="Book Antiqua" w:eastAsiaTheme="minorEastAsia" w:hAnsi="Book Antiqua"/>
          <w:sz w:val="24"/>
        </w:rPr>
        <w:t>bp</w:t>
      </w:r>
      <w:proofErr w:type="spellEnd"/>
      <w:r w:rsidR="0005357C" w:rsidRPr="00171AE9">
        <w:rPr>
          <w:rFonts w:ascii="Book Antiqua" w:eastAsiaTheme="minorEastAsia" w:hAnsi="Book Antiqua"/>
          <w:sz w:val="24"/>
        </w:rPr>
        <w:t>)</w:t>
      </w:r>
      <w:r w:rsidR="00D23DB1" w:rsidRPr="00171AE9">
        <w:rPr>
          <w:rFonts w:ascii="Book Antiqua" w:eastAsiaTheme="minorEastAsia" w:hAnsi="Book Antiqua"/>
          <w:sz w:val="24"/>
        </w:rPr>
        <w:t>,</w:t>
      </w:r>
      <w:r w:rsidR="00764657" w:rsidRPr="00171AE9">
        <w:rPr>
          <w:rFonts w:ascii="Book Antiqua" w:eastAsiaTheme="minorEastAsia" w:hAnsi="Book Antiqua"/>
          <w:sz w:val="24"/>
        </w:rPr>
        <w:t xml:space="preserve"> </w:t>
      </w:r>
      <w:r w:rsidR="00590FC7" w:rsidRPr="00171AE9">
        <w:rPr>
          <w:rFonts w:ascii="Book Antiqua" w:eastAsiaTheme="minorEastAsia" w:hAnsi="Book Antiqua"/>
          <w:sz w:val="24"/>
        </w:rPr>
        <w:t>12, 478, 8</w:t>
      </w:r>
      <w:r w:rsidR="0059030A" w:rsidRPr="00171AE9">
        <w:rPr>
          <w:rFonts w:ascii="Book Antiqua" w:eastAsiaTheme="minorEastAsia" w:hAnsi="Book Antiqua"/>
          <w:sz w:val="24"/>
        </w:rPr>
        <w:t>3</w:t>
      </w:r>
      <w:r w:rsidR="00590FC7" w:rsidRPr="00171AE9">
        <w:rPr>
          <w:rFonts w:ascii="Book Antiqua" w:eastAsiaTheme="minorEastAsia" w:hAnsi="Book Antiqua"/>
          <w:sz w:val="24"/>
        </w:rPr>
        <w:t>, 21, 60 and 1</w:t>
      </w:r>
      <w:r w:rsidR="0059030A" w:rsidRPr="00171AE9">
        <w:rPr>
          <w:rFonts w:ascii="Book Antiqua" w:eastAsiaTheme="minorEastAsia" w:hAnsi="Book Antiqua"/>
          <w:sz w:val="24"/>
        </w:rPr>
        <w:t>4</w:t>
      </w:r>
      <w:r w:rsidR="00590FC7" w:rsidRPr="00171AE9">
        <w:rPr>
          <w:rFonts w:ascii="Book Antiqua" w:eastAsiaTheme="minorEastAsia" w:hAnsi="Book Antiqua"/>
          <w:sz w:val="24"/>
        </w:rPr>
        <w:t xml:space="preserve"> </w:t>
      </w:r>
      <w:r w:rsidR="00C73846" w:rsidRPr="00171AE9">
        <w:rPr>
          <w:rFonts w:ascii="Book Antiqua" w:eastAsiaTheme="minorEastAsia" w:hAnsi="Book Antiqua"/>
          <w:sz w:val="24"/>
        </w:rPr>
        <w:t>complete</w:t>
      </w:r>
      <w:r w:rsidR="00AB61DC" w:rsidRPr="00171AE9">
        <w:rPr>
          <w:rFonts w:ascii="Book Antiqua" w:eastAsiaTheme="minorEastAsia" w:hAnsi="Book Antiqua"/>
          <w:sz w:val="24"/>
        </w:rPr>
        <w:t xml:space="preserve"> genome sequences of </w:t>
      </w:r>
      <w:r w:rsidR="00A978B2" w:rsidRPr="00171AE9">
        <w:rPr>
          <w:rFonts w:ascii="Book Antiqua" w:eastAsiaTheme="minorEastAsia" w:hAnsi="Book Antiqua"/>
          <w:sz w:val="24"/>
        </w:rPr>
        <w:t>geno</w:t>
      </w:r>
      <w:r w:rsidR="00551D15" w:rsidRPr="00171AE9">
        <w:rPr>
          <w:rFonts w:ascii="Book Antiqua" w:eastAsiaTheme="minorEastAsia" w:hAnsi="Book Antiqua"/>
          <w:sz w:val="24"/>
        </w:rPr>
        <w:t xml:space="preserve">type </w:t>
      </w:r>
      <w:r w:rsidRPr="00171AE9">
        <w:rPr>
          <w:rFonts w:ascii="Book Antiqua" w:eastAsiaTheme="minorEastAsia" w:hAnsi="Book Antiqua"/>
          <w:sz w:val="24"/>
        </w:rPr>
        <w:t>B</w:t>
      </w:r>
      <w:r w:rsidR="00590FC7" w:rsidRPr="00171AE9">
        <w:rPr>
          <w:rFonts w:ascii="Book Antiqua" w:eastAsiaTheme="minorEastAsia" w:hAnsi="Book Antiqua"/>
          <w:sz w:val="24"/>
        </w:rPr>
        <w:t xml:space="preserve"> and C</w:t>
      </w:r>
      <w:r w:rsidRPr="00171AE9">
        <w:rPr>
          <w:rFonts w:ascii="Book Antiqua" w:eastAsiaTheme="minorEastAsia" w:hAnsi="Book Antiqua"/>
          <w:sz w:val="24"/>
        </w:rPr>
        <w:t xml:space="preserve"> were selected from</w:t>
      </w:r>
      <w:r w:rsidR="006F01E3" w:rsidRPr="00171AE9">
        <w:rPr>
          <w:rFonts w:ascii="Book Antiqua" w:eastAsiaTheme="minorEastAsia" w:hAnsi="Book Antiqua"/>
          <w:sz w:val="24"/>
        </w:rPr>
        <w:t xml:space="preserve"> Chinese</w:t>
      </w:r>
      <w:r w:rsidRPr="00171AE9">
        <w:rPr>
          <w:rFonts w:ascii="Book Antiqua" w:eastAsiaTheme="minorEastAsia" w:hAnsi="Book Antiqua"/>
          <w:sz w:val="24"/>
        </w:rPr>
        <w:t xml:space="preserve"> </w:t>
      </w:r>
      <w:r w:rsidR="00590FC7" w:rsidRPr="00171AE9">
        <w:rPr>
          <w:rFonts w:ascii="Book Antiqua" w:eastAsiaTheme="minorEastAsia" w:hAnsi="Book Antiqua"/>
          <w:sz w:val="24"/>
        </w:rPr>
        <w:t>Northeastern, Northern, Eastern, Central</w:t>
      </w:r>
      <w:r w:rsidR="00590FC7" w:rsidRPr="00171AE9">
        <w:rPr>
          <w:rFonts w:ascii="Book Antiqua" w:eastAsiaTheme="minorEastAsia" w:hAnsi="Book Antiqua"/>
          <w:sz w:val="24"/>
          <w:lang w:val="da-DK"/>
        </w:rPr>
        <w:t xml:space="preserve"> Southern, </w:t>
      </w:r>
      <w:r w:rsidR="00590FC7" w:rsidRPr="00171AE9">
        <w:rPr>
          <w:rFonts w:ascii="Book Antiqua" w:eastAsiaTheme="minorEastAsia" w:hAnsi="Book Antiqua"/>
          <w:sz w:val="24"/>
        </w:rPr>
        <w:t xml:space="preserve">Southeastern, and Northwestern areas, respectively. </w:t>
      </w:r>
      <w:r w:rsidR="004E64E0" w:rsidRPr="00171AE9">
        <w:rPr>
          <w:rFonts w:ascii="Book Antiqua" w:eastAsiaTheme="minorEastAsia" w:hAnsi="Book Antiqua"/>
          <w:sz w:val="24"/>
        </w:rPr>
        <w:t>R</w:t>
      </w:r>
      <w:r w:rsidR="00523E09" w:rsidRPr="00171AE9">
        <w:rPr>
          <w:rFonts w:ascii="Book Antiqua" w:eastAsiaTheme="minorEastAsia" w:hAnsi="Book Antiqua"/>
          <w:sz w:val="24"/>
        </w:rPr>
        <w:t xml:space="preserve">esults suggested that </w:t>
      </w:r>
      <w:proofErr w:type="spellStart"/>
      <w:r w:rsidR="007B6AA5" w:rsidRPr="007B6AA5">
        <w:rPr>
          <w:rFonts w:ascii="Book Antiqua" w:eastAsiaTheme="minorEastAsia" w:hAnsi="Book Antiqua"/>
          <w:sz w:val="24"/>
        </w:rPr>
        <w:t>subgenotype</w:t>
      </w:r>
      <w:proofErr w:type="spellEnd"/>
      <w:r w:rsidR="007B6AA5" w:rsidRPr="007B6AA5">
        <w:rPr>
          <w:rFonts w:ascii="Book Antiqua" w:eastAsiaTheme="minorEastAsia" w:hAnsi="Book Antiqua"/>
          <w:sz w:val="24"/>
        </w:rPr>
        <w:t xml:space="preserve"> </w:t>
      </w:r>
      <w:r w:rsidR="00551D15" w:rsidRPr="00171AE9">
        <w:rPr>
          <w:rFonts w:ascii="Book Antiqua" w:eastAsiaTheme="minorEastAsia" w:hAnsi="Book Antiqua"/>
          <w:sz w:val="24"/>
        </w:rPr>
        <w:t xml:space="preserve">B2 </w:t>
      </w:r>
      <w:r w:rsidR="00523E09" w:rsidRPr="00171AE9">
        <w:rPr>
          <w:rFonts w:ascii="Book Antiqua" w:eastAsiaTheme="minorEastAsia" w:hAnsi="Book Antiqua"/>
          <w:sz w:val="24"/>
        </w:rPr>
        <w:t xml:space="preserve">was the major HBV genotype </w:t>
      </w:r>
      <w:r w:rsidR="008D1FD6" w:rsidRPr="00171AE9">
        <w:rPr>
          <w:rFonts w:ascii="Book Antiqua" w:eastAsiaTheme="minorEastAsia" w:hAnsi="Book Antiqua"/>
          <w:sz w:val="24"/>
        </w:rPr>
        <w:t xml:space="preserve">B </w:t>
      </w:r>
      <w:r w:rsidR="00DC4D26" w:rsidRPr="00171AE9">
        <w:rPr>
          <w:rFonts w:ascii="Book Antiqua" w:eastAsiaTheme="minorEastAsia" w:hAnsi="Book Antiqua"/>
          <w:sz w:val="24"/>
        </w:rPr>
        <w:t>(</w:t>
      </w:r>
      <w:r w:rsidR="00755D24" w:rsidRPr="00171AE9">
        <w:rPr>
          <w:rFonts w:ascii="Book Antiqua" w:eastAsiaTheme="minorEastAsia" w:hAnsi="Book Antiqua"/>
          <w:sz w:val="24"/>
        </w:rPr>
        <w:t>19</w:t>
      </w:r>
      <w:r w:rsidR="00FF1372" w:rsidRPr="00171AE9">
        <w:rPr>
          <w:rFonts w:ascii="Book Antiqua" w:eastAsiaTheme="minorEastAsia" w:hAnsi="Book Antiqua"/>
          <w:sz w:val="24"/>
        </w:rPr>
        <w:t>7</w:t>
      </w:r>
      <w:r w:rsidR="007D3D14" w:rsidRPr="00171AE9">
        <w:rPr>
          <w:rFonts w:ascii="Book Antiqua" w:eastAsiaTheme="minorEastAsia" w:hAnsi="Book Antiqua"/>
          <w:sz w:val="24"/>
        </w:rPr>
        <w:t>/2</w:t>
      </w:r>
      <w:r w:rsidR="00755D24" w:rsidRPr="00171AE9">
        <w:rPr>
          <w:rFonts w:ascii="Book Antiqua" w:eastAsiaTheme="minorEastAsia" w:hAnsi="Book Antiqua"/>
          <w:sz w:val="24"/>
        </w:rPr>
        <w:t>0</w:t>
      </w:r>
      <w:r w:rsidR="00FF1372" w:rsidRPr="00171AE9">
        <w:rPr>
          <w:rFonts w:ascii="Book Antiqua" w:eastAsiaTheme="minorEastAsia" w:hAnsi="Book Antiqua"/>
          <w:sz w:val="24"/>
        </w:rPr>
        <w:t>8</w:t>
      </w:r>
      <w:r w:rsidR="00DC4D26" w:rsidRPr="00171AE9">
        <w:rPr>
          <w:rFonts w:ascii="Book Antiqua" w:eastAsiaTheme="minorEastAsia" w:hAnsi="Book Antiqua"/>
          <w:sz w:val="24"/>
        </w:rPr>
        <w:t>, 9</w:t>
      </w:r>
      <w:r w:rsidR="007D3D14" w:rsidRPr="00171AE9">
        <w:rPr>
          <w:rFonts w:ascii="Book Antiqua" w:eastAsiaTheme="minorEastAsia" w:hAnsi="Book Antiqua"/>
          <w:sz w:val="24"/>
        </w:rPr>
        <w:t>4.</w:t>
      </w:r>
      <w:r w:rsidR="00FF1372" w:rsidRPr="00171AE9">
        <w:rPr>
          <w:rFonts w:ascii="Book Antiqua" w:eastAsiaTheme="minorEastAsia" w:hAnsi="Book Antiqua"/>
          <w:sz w:val="24"/>
        </w:rPr>
        <w:t>71</w:t>
      </w:r>
      <w:r w:rsidR="00DC4D26" w:rsidRPr="00171AE9">
        <w:rPr>
          <w:rFonts w:ascii="Book Antiqua" w:eastAsiaTheme="minorEastAsia" w:hAnsi="Book Antiqua"/>
          <w:sz w:val="24"/>
        </w:rPr>
        <w:t xml:space="preserve">%) </w:t>
      </w:r>
      <w:r w:rsidR="00523E09" w:rsidRPr="00171AE9">
        <w:rPr>
          <w:rFonts w:ascii="Book Antiqua" w:eastAsiaTheme="minorEastAsia" w:hAnsi="Book Antiqua"/>
          <w:sz w:val="24"/>
        </w:rPr>
        <w:t xml:space="preserve">in </w:t>
      </w:r>
      <w:r w:rsidR="004E64E0" w:rsidRPr="00171AE9">
        <w:rPr>
          <w:rFonts w:ascii="Book Antiqua" w:eastAsiaTheme="minorEastAsia" w:hAnsi="Book Antiqua"/>
          <w:sz w:val="24"/>
        </w:rPr>
        <w:t xml:space="preserve">the </w:t>
      </w:r>
      <w:r w:rsidR="00523E09" w:rsidRPr="00171AE9">
        <w:rPr>
          <w:rFonts w:ascii="Book Antiqua" w:eastAsiaTheme="minorEastAsia" w:hAnsi="Book Antiqua"/>
          <w:sz w:val="24"/>
        </w:rPr>
        <w:t xml:space="preserve">Chinese territory, followed by </w:t>
      </w:r>
      <w:proofErr w:type="spellStart"/>
      <w:r w:rsidR="007B6AA5" w:rsidRPr="007B6AA5">
        <w:rPr>
          <w:rFonts w:ascii="Book Antiqua" w:eastAsiaTheme="minorEastAsia" w:hAnsi="Book Antiqua"/>
          <w:sz w:val="24"/>
        </w:rPr>
        <w:t>subgenotype</w:t>
      </w:r>
      <w:proofErr w:type="spellEnd"/>
      <w:r w:rsidR="007B6AA5" w:rsidRPr="007B6AA5">
        <w:rPr>
          <w:rFonts w:ascii="Book Antiqua" w:eastAsiaTheme="minorEastAsia" w:hAnsi="Book Antiqua"/>
          <w:sz w:val="24"/>
        </w:rPr>
        <w:t xml:space="preserve"> </w:t>
      </w:r>
      <w:r w:rsidR="00551D15" w:rsidRPr="00171AE9">
        <w:rPr>
          <w:rFonts w:ascii="Book Antiqua" w:eastAsiaTheme="minorEastAsia" w:hAnsi="Book Antiqua"/>
          <w:sz w:val="24"/>
        </w:rPr>
        <w:t>B</w:t>
      </w:r>
      <w:r w:rsidR="008C78BE" w:rsidRPr="00171AE9">
        <w:rPr>
          <w:rFonts w:ascii="Book Antiqua" w:eastAsiaTheme="minorEastAsia" w:hAnsi="Book Antiqua"/>
          <w:sz w:val="24"/>
        </w:rPr>
        <w:t>6’</w:t>
      </w:r>
      <w:r w:rsidR="00DC4D26" w:rsidRPr="00171AE9">
        <w:rPr>
          <w:rFonts w:ascii="Book Antiqua" w:eastAsiaTheme="minorEastAsia" w:hAnsi="Book Antiqua"/>
          <w:sz w:val="24"/>
        </w:rPr>
        <w:t xml:space="preserve"> (</w:t>
      </w:r>
      <w:r w:rsidR="007D3D14" w:rsidRPr="00171AE9">
        <w:rPr>
          <w:rFonts w:ascii="Book Antiqua" w:eastAsiaTheme="minorEastAsia" w:hAnsi="Book Antiqua"/>
          <w:sz w:val="24"/>
        </w:rPr>
        <w:t>1</w:t>
      </w:r>
      <w:r w:rsidR="00755D24" w:rsidRPr="00171AE9">
        <w:rPr>
          <w:rFonts w:ascii="Book Antiqua" w:eastAsiaTheme="minorEastAsia" w:hAnsi="Book Antiqua"/>
          <w:sz w:val="24"/>
        </w:rPr>
        <w:t>1</w:t>
      </w:r>
      <w:r w:rsidR="00DC4D26" w:rsidRPr="00171AE9">
        <w:rPr>
          <w:rFonts w:ascii="Book Antiqua" w:eastAsiaTheme="minorEastAsia" w:hAnsi="Book Antiqua"/>
          <w:sz w:val="24"/>
        </w:rPr>
        <w:t>/2</w:t>
      </w:r>
      <w:r w:rsidR="00755D24" w:rsidRPr="00171AE9">
        <w:rPr>
          <w:rFonts w:ascii="Book Antiqua" w:eastAsiaTheme="minorEastAsia" w:hAnsi="Book Antiqua"/>
          <w:sz w:val="24"/>
        </w:rPr>
        <w:t>0</w:t>
      </w:r>
      <w:r w:rsidR="00FF1372" w:rsidRPr="00171AE9">
        <w:rPr>
          <w:rFonts w:ascii="Book Antiqua" w:eastAsiaTheme="minorEastAsia" w:hAnsi="Book Antiqua"/>
          <w:sz w:val="24"/>
        </w:rPr>
        <w:t>8</w:t>
      </w:r>
      <w:r w:rsidR="00DC4D26" w:rsidRPr="00171AE9">
        <w:rPr>
          <w:rFonts w:ascii="Book Antiqua" w:eastAsiaTheme="minorEastAsia" w:hAnsi="Book Antiqua"/>
          <w:sz w:val="24"/>
        </w:rPr>
        <w:t xml:space="preserve">, </w:t>
      </w:r>
      <w:r w:rsidR="007D3D14" w:rsidRPr="00171AE9">
        <w:rPr>
          <w:rFonts w:ascii="Book Antiqua" w:eastAsiaTheme="minorEastAsia" w:hAnsi="Book Antiqua"/>
          <w:sz w:val="24"/>
        </w:rPr>
        <w:t>5.</w:t>
      </w:r>
      <w:r w:rsidR="00FF1372" w:rsidRPr="00171AE9">
        <w:rPr>
          <w:rFonts w:ascii="Book Antiqua" w:eastAsiaTheme="minorEastAsia" w:hAnsi="Book Antiqua"/>
          <w:sz w:val="24"/>
        </w:rPr>
        <w:t>29</w:t>
      </w:r>
      <w:r w:rsidR="007D3D14" w:rsidRPr="00171AE9">
        <w:rPr>
          <w:rFonts w:ascii="Book Antiqua" w:eastAsiaTheme="minorEastAsia" w:hAnsi="Book Antiqua"/>
          <w:sz w:val="24"/>
        </w:rPr>
        <w:t>%</w:t>
      </w:r>
      <w:proofErr w:type="gramStart"/>
      <w:r w:rsidR="00DC4D26" w:rsidRPr="00171AE9">
        <w:rPr>
          <w:rFonts w:ascii="Book Antiqua" w:eastAsiaTheme="minorEastAsia" w:hAnsi="Book Antiqua"/>
          <w:sz w:val="24"/>
        </w:rPr>
        <w:t>)</w:t>
      </w:r>
      <w:r w:rsidR="003D2CC3" w:rsidRPr="00171AE9">
        <w:rPr>
          <w:rFonts w:ascii="Book Antiqua" w:eastAsiaTheme="minorEastAsia" w:hAnsi="Book Antiqua"/>
          <w:sz w:val="24"/>
          <w:vertAlign w:val="superscript"/>
        </w:rPr>
        <w:t>[</w:t>
      </w:r>
      <w:proofErr w:type="gramEnd"/>
      <w:r w:rsidR="00C96795" w:rsidRPr="00171AE9">
        <w:rPr>
          <w:rFonts w:ascii="Book Antiqua" w:eastAsiaTheme="minorEastAsia" w:hAnsi="Book Antiqua"/>
          <w:sz w:val="24"/>
          <w:vertAlign w:val="superscript"/>
        </w:rPr>
        <w:t>13,15,</w:t>
      </w:r>
      <w:r w:rsidR="00BE6C2E" w:rsidRPr="00171AE9">
        <w:rPr>
          <w:rFonts w:ascii="Book Antiqua" w:eastAsiaTheme="minorEastAsia" w:hAnsi="Book Antiqua"/>
          <w:sz w:val="24"/>
          <w:vertAlign w:val="superscript"/>
        </w:rPr>
        <w:t>20]</w:t>
      </w:r>
      <w:r w:rsidR="00523E09" w:rsidRPr="00171AE9">
        <w:rPr>
          <w:rFonts w:ascii="Book Antiqua" w:eastAsiaTheme="minorEastAsia" w:hAnsi="Book Antiqua"/>
          <w:sz w:val="24"/>
        </w:rPr>
        <w:t xml:space="preserve">. </w:t>
      </w:r>
      <w:r w:rsidR="004E64E0" w:rsidRPr="00171AE9">
        <w:rPr>
          <w:rFonts w:ascii="Book Antiqua" w:eastAsiaTheme="minorEastAsia" w:hAnsi="Book Antiqua"/>
          <w:sz w:val="24"/>
        </w:rPr>
        <w:t xml:space="preserve">Meanwhile, </w:t>
      </w:r>
      <w:r w:rsidR="00523E09" w:rsidRPr="00171AE9">
        <w:rPr>
          <w:rFonts w:ascii="Book Antiqua" w:eastAsiaTheme="minorEastAsia" w:hAnsi="Book Antiqua"/>
          <w:sz w:val="24"/>
        </w:rPr>
        <w:t xml:space="preserve">C2 </w:t>
      </w:r>
      <w:r w:rsidR="005E62C8" w:rsidRPr="00171AE9">
        <w:rPr>
          <w:rFonts w:ascii="Book Antiqua" w:eastAsiaTheme="minorEastAsia" w:hAnsi="Book Antiqua"/>
          <w:sz w:val="24"/>
        </w:rPr>
        <w:t>(4</w:t>
      </w:r>
      <w:r w:rsidR="00FF1372" w:rsidRPr="00171AE9">
        <w:rPr>
          <w:rFonts w:ascii="Book Antiqua" w:eastAsiaTheme="minorEastAsia" w:hAnsi="Book Antiqua"/>
          <w:sz w:val="24"/>
        </w:rPr>
        <w:t>39</w:t>
      </w:r>
      <w:r w:rsidR="00DC4D26" w:rsidRPr="00171AE9">
        <w:rPr>
          <w:rFonts w:ascii="Book Antiqua" w:eastAsiaTheme="minorEastAsia" w:hAnsi="Book Antiqua"/>
          <w:sz w:val="24"/>
        </w:rPr>
        <w:t>/</w:t>
      </w:r>
      <w:r w:rsidR="005E62C8" w:rsidRPr="00171AE9">
        <w:rPr>
          <w:rFonts w:ascii="Book Antiqua" w:eastAsiaTheme="minorEastAsia" w:hAnsi="Book Antiqua"/>
          <w:sz w:val="24"/>
        </w:rPr>
        <w:t>4</w:t>
      </w:r>
      <w:r w:rsidR="00755D24" w:rsidRPr="00171AE9">
        <w:rPr>
          <w:rFonts w:ascii="Book Antiqua" w:eastAsiaTheme="minorEastAsia" w:hAnsi="Book Antiqua"/>
          <w:sz w:val="24"/>
        </w:rPr>
        <w:t>6</w:t>
      </w:r>
      <w:r w:rsidR="00FF1372" w:rsidRPr="00171AE9">
        <w:rPr>
          <w:rFonts w:ascii="Book Antiqua" w:eastAsiaTheme="minorEastAsia" w:hAnsi="Book Antiqua"/>
          <w:sz w:val="24"/>
        </w:rPr>
        <w:t>0</w:t>
      </w:r>
      <w:r w:rsidR="00DC4D26" w:rsidRPr="00171AE9">
        <w:rPr>
          <w:rFonts w:ascii="Book Antiqua" w:eastAsiaTheme="minorEastAsia" w:hAnsi="Book Antiqua"/>
          <w:sz w:val="24"/>
        </w:rPr>
        <w:t>, 9</w:t>
      </w:r>
      <w:r w:rsidR="00FF1372" w:rsidRPr="00171AE9">
        <w:rPr>
          <w:rFonts w:ascii="Book Antiqua" w:eastAsiaTheme="minorEastAsia" w:hAnsi="Book Antiqua"/>
          <w:sz w:val="24"/>
        </w:rPr>
        <w:t>5</w:t>
      </w:r>
      <w:r w:rsidR="005E62C8" w:rsidRPr="00171AE9">
        <w:rPr>
          <w:rFonts w:ascii="Book Antiqua" w:eastAsiaTheme="minorEastAsia" w:hAnsi="Book Antiqua"/>
          <w:sz w:val="24"/>
        </w:rPr>
        <w:t>.</w:t>
      </w:r>
      <w:r w:rsidR="00FF1372" w:rsidRPr="00171AE9">
        <w:rPr>
          <w:rFonts w:ascii="Book Antiqua" w:eastAsiaTheme="minorEastAsia" w:hAnsi="Book Antiqua"/>
          <w:sz w:val="24"/>
        </w:rPr>
        <w:t>4</w:t>
      </w:r>
      <w:r w:rsidR="00755D24" w:rsidRPr="00171AE9">
        <w:rPr>
          <w:rFonts w:ascii="Book Antiqua" w:eastAsiaTheme="minorEastAsia" w:hAnsi="Book Antiqua"/>
          <w:sz w:val="24"/>
        </w:rPr>
        <w:t>4</w:t>
      </w:r>
      <w:r w:rsidR="00DC4D26" w:rsidRPr="00171AE9">
        <w:rPr>
          <w:rFonts w:ascii="Book Antiqua" w:eastAsiaTheme="minorEastAsia" w:hAnsi="Book Antiqua"/>
          <w:sz w:val="24"/>
        </w:rPr>
        <w:t xml:space="preserve">%) </w:t>
      </w:r>
      <w:r w:rsidR="00523E09" w:rsidRPr="00171AE9">
        <w:rPr>
          <w:rFonts w:ascii="Book Antiqua" w:eastAsiaTheme="minorEastAsia" w:hAnsi="Book Antiqua"/>
          <w:sz w:val="24"/>
        </w:rPr>
        <w:t xml:space="preserve">was the major </w:t>
      </w:r>
      <w:proofErr w:type="spellStart"/>
      <w:r w:rsidR="007B6AA5" w:rsidRPr="007B6AA5">
        <w:rPr>
          <w:rFonts w:ascii="Book Antiqua" w:eastAsiaTheme="minorEastAsia" w:hAnsi="Book Antiqua"/>
          <w:sz w:val="24"/>
        </w:rPr>
        <w:t>subgenotype</w:t>
      </w:r>
      <w:proofErr w:type="spellEnd"/>
      <w:r w:rsidR="007B6AA5" w:rsidRPr="007B6AA5">
        <w:rPr>
          <w:rFonts w:ascii="Book Antiqua" w:eastAsiaTheme="minorEastAsia" w:hAnsi="Book Antiqua"/>
          <w:sz w:val="24"/>
        </w:rPr>
        <w:t xml:space="preserve"> </w:t>
      </w:r>
      <w:r w:rsidR="004E64E0" w:rsidRPr="00171AE9">
        <w:rPr>
          <w:rFonts w:ascii="Book Antiqua" w:eastAsiaTheme="minorEastAsia" w:hAnsi="Book Antiqua"/>
          <w:sz w:val="24"/>
        </w:rPr>
        <w:t xml:space="preserve">identified </w:t>
      </w:r>
      <w:r w:rsidR="00523E09" w:rsidRPr="00171AE9">
        <w:rPr>
          <w:rFonts w:ascii="Book Antiqua" w:eastAsiaTheme="minorEastAsia" w:hAnsi="Book Antiqua"/>
          <w:sz w:val="24"/>
        </w:rPr>
        <w:t>for</w:t>
      </w:r>
      <w:r w:rsidR="00551D15" w:rsidRPr="00171AE9">
        <w:rPr>
          <w:rFonts w:ascii="Book Antiqua" w:eastAsiaTheme="minorEastAsia" w:hAnsi="Book Antiqua"/>
          <w:sz w:val="24"/>
        </w:rPr>
        <w:t xml:space="preserve"> genotype</w:t>
      </w:r>
      <w:r w:rsidR="00523E09" w:rsidRPr="00171AE9">
        <w:rPr>
          <w:rFonts w:ascii="Book Antiqua" w:eastAsiaTheme="minorEastAsia" w:hAnsi="Book Antiqua"/>
          <w:sz w:val="24"/>
        </w:rPr>
        <w:t xml:space="preserve"> C, followed by </w:t>
      </w:r>
      <w:proofErr w:type="spellStart"/>
      <w:r w:rsidR="007B6AA5" w:rsidRPr="007B6AA5">
        <w:rPr>
          <w:rFonts w:ascii="Book Antiqua" w:eastAsiaTheme="minorEastAsia" w:hAnsi="Book Antiqua"/>
          <w:sz w:val="24"/>
        </w:rPr>
        <w:t>subgenotype</w:t>
      </w:r>
      <w:proofErr w:type="spellEnd"/>
      <w:r w:rsidR="007B6AA5" w:rsidRPr="007B6AA5">
        <w:rPr>
          <w:rFonts w:ascii="Book Antiqua" w:eastAsiaTheme="minorEastAsia" w:hAnsi="Book Antiqua"/>
          <w:sz w:val="24"/>
        </w:rPr>
        <w:t xml:space="preserve"> </w:t>
      </w:r>
      <w:r w:rsidR="00551D15" w:rsidRPr="00171AE9">
        <w:rPr>
          <w:rFonts w:ascii="Book Antiqua" w:eastAsiaTheme="minorEastAsia" w:hAnsi="Book Antiqua"/>
          <w:sz w:val="24"/>
        </w:rPr>
        <w:t>C1</w:t>
      </w:r>
      <w:r w:rsidR="00DC4D26" w:rsidRPr="00171AE9">
        <w:rPr>
          <w:rFonts w:ascii="Book Antiqua" w:eastAsiaTheme="minorEastAsia" w:hAnsi="Book Antiqua"/>
          <w:sz w:val="24"/>
        </w:rPr>
        <w:t xml:space="preserve"> (</w:t>
      </w:r>
      <w:r w:rsidR="005E62C8" w:rsidRPr="00171AE9">
        <w:rPr>
          <w:rFonts w:ascii="Book Antiqua" w:eastAsiaTheme="minorEastAsia" w:hAnsi="Book Antiqua"/>
          <w:sz w:val="24"/>
        </w:rPr>
        <w:t>1</w:t>
      </w:r>
      <w:r w:rsidR="00FF1372" w:rsidRPr="00171AE9">
        <w:rPr>
          <w:rFonts w:ascii="Book Antiqua" w:eastAsiaTheme="minorEastAsia" w:hAnsi="Book Antiqua"/>
          <w:sz w:val="24"/>
        </w:rPr>
        <w:t>5</w:t>
      </w:r>
      <w:r w:rsidR="00DC4D26" w:rsidRPr="00171AE9">
        <w:rPr>
          <w:rFonts w:ascii="Book Antiqua" w:eastAsiaTheme="minorEastAsia" w:hAnsi="Book Antiqua"/>
          <w:sz w:val="24"/>
        </w:rPr>
        <w:t>/</w:t>
      </w:r>
      <w:r w:rsidR="00755D24" w:rsidRPr="00171AE9">
        <w:rPr>
          <w:rFonts w:ascii="Book Antiqua" w:eastAsiaTheme="minorEastAsia" w:hAnsi="Book Antiqua"/>
          <w:sz w:val="24"/>
        </w:rPr>
        <w:t>4</w:t>
      </w:r>
      <w:r w:rsidR="000443F4" w:rsidRPr="00171AE9">
        <w:rPr>
          <w:rFonts w:ascii="Book Antiqua" w:eastAsiaTheme="minorEastAsia" w:hAnsi="Book Antiqua"/>
          <w:sz w:val="24"/>
        </w:rPr>
        <w:t>6</w:t>
      </w:r>
      <w:r w:rsidR="00FF1372" w:rsidRPr="00171AE9">
        <w:rPr>
          <w:rFonts w:ascii="Book Antiqua" w:eastAsiaTheme="minorEastAsia" w:hAnsi="Book Antiqua"/>
          <w:sz w:val="24"/>
        </w:rPr>
        <w:t>0</w:t>
      </w:r>
      <w:r w:rsidR="000443F4" w:rsidRPr="00171AE9">
        <w:rPr>
          <w:rFonts w:ascii="Book Antiqua" w:eastAsiaTheme="minorEastAsia" w:hAnsi="Book Antiqua"/>
          <w:sz w:val="24"/>
        </w:rPr>
        <w:t>, 3.</w:t>
      </w:r>
      <w:r w:rsidR="00FF1372" w:rsidRPr="00171AE9">
        <w:rPr>
          <w:rFonts w:ascii="Book Antiqua" w:eastAsiaTheme="minorEastAsia" w:hAnsi="Book Antiqua"/>
          <w:sz w:val="24"/>
        </w:rPr>
        <w:t>62</w:t>
      </w:r>
      <w:r w:rsidR="00DC4D26" w:rsidRPr="00171AE9">
        <w:rPr>
          <w:rFonts w:ascii="Book Antiqua" w:eastAsiaTheme="minorEastAsia" w:hAnsi="Book Antiqua"/>
          <w:sz w:val="24"/>
        </w:rPr>
        <w:t>%)</w:t>
      </w:r>
      <w:r w:rsidR="00FF1372" w:rsidRPr="00171AE9">
        <w:rPr>
          <w:rFonts w:ascii="Book Antiqua" w:eastAsiaTheme="minorEastAsia" w:hAnsi="Book Antiqua"/>
          <w:sz w:val="24"/>
        </w:rPr>
        <w:t xml:space="preserve"> and C12 (6/460, 1.3%)</w:t>
      </w:r>
      <w:r w:rsidR="00C23A14" w:rsidRPr="00171AE9">
        <w:rPr>
          <w:rFonts w:ascii="Book Antiqua" w:eastAsiaTheme="minorEastAsia" w:hAnsi="Book Antiqua"/>
          <w:sz w:val="24"/>
        </w:rPr>
        <w:t xml:space="preserve">. </w:t>
      </w:r>
      <w:r w:rsidR="007E7E05" w:rsidRPr="00171AE9">
        <w:rPr>
          <w:rFonts w:ascii="Book Antiqua" w:eastAsiaTheme="minorEastAsia" w:hAnsi="Book Antiqua"/>
          <w:sz w:val="24"/>
        </w:rPr>
        <w:t>In addition,</w:t>
      </w:r>
      <w:r w:rsidR="00E17B05" w:rsidRPr="00171AE9">
        <w:rPr>
          <w:rFonts w:ascii="Book Antiqua" w:eastAsiaTheme="minorEastAsia" w:hAnsi="Book Antiqua"/>
          <w:sz w:val="24"/>
        </w:rPr>
        <w:t xml:space="preserve"> </w:t>
      </w:r>
      <w:r w:rsidR="007E7E05" w:rsidRPr="00171AE9">
        <w:rPr>
          <w:rFonts w:ascii="Book Antiqua" w:eastAsiaTheme="minorEastAsia" w:hAnsi="Book Antiqua"/>
          <w:sz w:val="24"/>
        </w:rPr>
        <w:t xml:space="preserve">I1 </w:t>
      </w:r>
      <w:proofErr w:type="spellStart"/>
      <w:r w:rsidR="007B6AA5" w:rsidRPr="007B6AA5">
        <w:rPr>
          <w:rFonts w:ascii="Book Antiqua" w:eastAsiaTheme="minorEastAsia" w:hAnsi="Book Antiqua"/>
          <w:sz w:val="24"/>
        </w:rPr>
        <w:t>subgenotype</w:t>
      </w:r>
      <w:proofErr w:type="spellEnd"/>
      <w:r w:rsidR="007B6AA5" w:rsidRPr="007B6AA5">
        <w:rPr>
          <w:rFonts w:ascii="Book Antiqua" w:eastAsiaTheme="minorEastAsia" w:hAnsi="Book Antiqua"/>
          <w:sz w:val="24"/>
        </w:rPr>
        <w:t xml:space="preserve"> </w:t>
      </w:r>
      <w:r w:rsidR="00E17B05" w:rsidRPr="00171AE9">
        <w:rPr>
          <w:rFonts w:ascii="Book Antiqua" w:eastAsiaTheme="minorEastAsia" w:hAnsi="Book Antiqua"/>
          <w:sz w:val="24"/>
        </w:rPr>
        <w:t xml:space="preserve">was </w:t>
      </w:r>
      <w:r w:rsidR="00035296" w:rsidRPr="00171AE9">
        <w:rPr>
          <w:rFonts w:ascii="Book Antiqua" w:eastAsiaTheme="minorEastAsia" w:hAnsi="Book Antiqua"/>
          <w:sz w:val="24"/>
        </w:rPr>
        <w:t xml:space="preserve">the major </w:t>
      </w:r>
      <w:proofErr w:type="spellStart"/>
      <w:r w:rsidR="007B6AA5" w:rsidRPr="007B6AA5">
        <w:rPr>
          <w:rFonts w:ascii="Book Antiqua" w:eastAsiaTheme="minorEastAsia" w:hAnsi="Book Antiqua"/>
          <w:sz w:val="24"/>
        </w:rPr>
        <w:t>subgenotype</w:t>
      </w:r>
      <w:proofErr w:type="spellEnd"/>
      <w:r w:rsidR="007B6AA5" w:rsidRPr="007B6AA5">
        <w:rPr>
          <w:rFonts w:ascii="Book Antiqua" w:eastAsiaTheme="minorEastAsia" w:hAnsi="Book Antiqua"/>
          <w:sz w:val="24"/>
        </w:rPr>
        <w:t xml:space="preserve"> </w:t>
      </w:r>
      <w:r w:rsidR="00764657" w:rsidRPr="00171AE9">
        <w:rPr>
          <w:rFonts w:ascii="Book Antiqua" w:eastAsiaTheme="minorEastAsia" w:hAnsi="Book Antiqua"/>
          <w:sz w:val="24"/>
        </w:rPr>
        <w:t>of Chinese genotype I</w:t>
      </w:r>
      <w:r w:rsidR="00475ABC" w:rsidRPr="00171AE9">
        <w:rPr>
          <w:rFonts w:ascii="Book Antiqua" w:eastAsiaTheme="minorEastAsia" w:hAnsi="Book Antiqua"/>
          <w:sz w:val="24"/>
        </w:rPr>
        <w:t xml:space="preserve"> (</w:t>
      </w:r>
      <w:r w:rsidR="00F92BCC" w:rsidRPr="00171AE9">
        <w:rPr>
          <w:rFonts w:ascii="Book Antiqua" w:eastAsiaTheme="minorEastAsia" w:hAnsi="Book Antiqua"/>
          <w:sz w:val="24"/>
        </w:rPr>
        <w:t>20/20</w:t>
      </w:r>
      <w:r w:rsidR="00F56B91" w:rsidRPr="00171AE9">
        <w:rPr>
          <w:rFonts w:ascii="Book Antiqua" w:eastAsiaTheme="minorEastAsia" w:hAnsi="Book Antiqua"/>
          <w:sz w:val="24"/>
        </w:rPr>
        <w:t>,100%</w:t>
      </w:r>
      <w:r w:rsidR="00175481" w:rsidRPr="00171AE9">
        <w:rPr>
          <w:rFonts w:ascii="Book Antiqua" w:eastAsiaTheme="minorEastAsia" w:hAnsi="Book Antiqua"/>
          <w:sz w:val="24"/>
        </w:rPr>
        <w:t>)</w:t>
      </w:r>
      <w:r w:rsidR="00035296" w:rsidRPr="00171AE9">
        <w:rPr>
          <w:rFonts w:ascii="Book Antiqua" w:eastAsiaTheme="minorEastAsia" w:hAnsi="Book Antiqua"/>
          <w:sz w:val="24"/>
        </w:rPr>
        <w:t xml:space="preserve">. </w:t>
      </w:r>
    </w:p>
    <w:p w:rsidR="00C96795" w:rsidRPr="007B6AA5" w:rsidRDefault="00C96795" w:rsidP="0041194D">
      <w:pPr>
        <w:adjustRightInd w:val="0"/>
        <w:snapToGrid w:val="0"/>
        <w:spacing w:line="360" w:lineRule="auto"/>
        <w:rPr>
          <w:rFonts w:ascii="Book Antiqua" w:eastAsiaTheme="minorEastAsia" w:hAnsi="Book Antiqua"/>
          <w:sz w:val="24"/>
        </w:rPr>
      </w:pPr>
    </w:p>
    <w:p w:rsidR="00F81FED" w:rsidRPr="00171AE9" w:rsidRDefault="003E2C72" w:rsidP="0041194D">
      <w:pPr>
        <w:adjustRightInd w:val="0"/>
        <w:snapToGrid w:val="0"/>
        <w:spacing w:line="360" w:lineRule="auto"/>
        <w:rPr>
          <w:rFonts w:ascii="Book Antiqua" w:eastAsiaTheme="minorEastAsia" w:hAnsi="Book Antiqua"/>
          <w:b/>
          <w:i/>
          <w:sz w:val="24"/>
        </w:rPr>
      </w:pPr>
      <w:r w:rsidRPr="00171AE9">
        <w:rPr>
          <w:rFonts w:ascii="Book Antiqua" w:eastAsiaTheme="minorEastAsia" w:hAnsi="Book Antiqua"/>
          <w:b/>
          <w:i/>
          <w:sz w:val="24"/>
        </w:rPr>
        <w:t xml:space="preserve">Controversial genotyping and/or </w:t>
      </w:r>
      <w:r w:rsidR="00C35372" w:rsidRPr="00171AE9">
        <w:rPr>
          <w:rFonts w:ascii="Book Antiqua" w:eastAsiaTheme="minorEastAsia" w:hAnsi="Book Antiqua"/>
          <w:b/>
          <w:i/>
          <w:sz w:val="24"/>
        </w:rPr>
        <w:t>sub-genotyp</w:t>
      </w:r>
      <w:r w:rsidRPr="00171AE9">
        <w:rPr>
          <w:rFonts w:ascii="Book Antiqua" w:eastAsiaTheme="minorEastAsia" w:hAnsi="Book Antiqua"/>
          <w:b/>
          <w:i/>
          <w:sz w:val="24"/>
        </w:rPr>
        <w:t xml:space="preserve">ing </w:t>
      </w:r>
    </w:p>
    <w:p w:rsidR="0077592D" w:rsidRPr="00171AE9" w:rsidRDefault="003E2C72"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sz w:val="24"/>
        </w:rPr>
        <w:t>Due to differential classification methods</w:t>
      </w:r>
      <w:r w:rsidR="004D65B8" w:rsidRPr="00171AE9">
        <w:rPr>
          <w:rFonts w:ascii="Book Antiqua" w:eastAsiaTheme="minorEastAsia" w:hAnsi="Book Antiqua"/>
          <w:sz w:val="24"/>
        </w:rPr>
        <w:t>,</w:t>
      </w:r>
      <w:r w:rsidRPr="00171AE9">
        <w:rPr>
          <w:rFonts w:ascii="Book Antiqua" w:eastAsiaTheme="minorEastAsia" w:hAnsi="Book Antiqua"/>
          <w:sz w:val="24"/>
        </w:rPr>
        <w:t xml:space="preserve"> </w:t>
      </w:r>
      <w:r w:rsidR="00BF48D7" w:rsidRPr="00171AE9">
        <w:rPr>
          <w:rFonts w:ascii="Book Antiqua" w:eastAsiaTheme="minorEastAsia" w:hAnsi="Book Antiqua"/>
          <w:sz w:val="24"/>
        </w:rPr>
        <w:t>23</w:t>
      </w:r>
      <w:r w:rsidR="00F81FED" w:rsidRPr="00171AE9">
        <w:rPr>
          <w:rFonts w:ascii="Book Antiqua" w:eastAsiaTheme="minorEastAsia" w:hAnsi="Book Antiqua"/>
          <w:sz w:val="24"/>
        </w:rPr>
        <w:t xml:space="preserve"> </w:t>
      </w:r>
      <w:r w:rsidRPr="00171AE9">
        <w:rPr>
          <w:rFonts w:ascii="Book Antiqua" w:eastAsiaTheme="minorEastAsia" w:hAnsi="Book Antiqua"/>
          <w:sz w:val="24"/>
        </w:rPr>
        <w:t xml:space="preserve">sequences were </w:t>
      </w:r>
      <w:r w:rsidR="004D65B8" w:rsidRPr="00171AE9">
        <w:rPr>
          <w:rFonts w:ascii="Book Antiqua" w:hAnsi="Book Antiqua"/>
          <w:sz w:val="24"/>
        </w:rPr>
        <w:t>classified with</w:t>
      </w:r>
      <w:r w:rsidR="004D65B8" w:rsidRPr="00171AE9">
        <w:rPr>
          <w:rFonts w:ascii="Book Antiqua" w:eastAsiaTheme="minorEastAsia" w:hAnsi="Book Antiqua"/>
          <w:sz w:val="24"/>
        </w:rPr>
        <w:t xml:space="preserve"> </w:t>
      </w:r>
      <w:r w:rsidRPr="00171AE9">
        <w:rPr>
          <w:rFonts w:ascii="Book Antiqua" w:eastAsiaTheme="minorEastAsia" w:hAnsi="Book Antiqua"/>
          <w:sz w:val="24"/>
        </w:rPr>
        <w:t xml:space="preserve">controversial genotyping and/or sub-genotyping </w:t>
      </w:r>
      <w:proofErr w:type="gramStart"/>
      <w:r w:rsidRPr="00171AE9">
        <w:rPr>
          <w:rFonts w:ascii="Book Antiqua" w:eastAsiaTheme="minorEastAsia" w:hAnsi="Book Antiqua"/>
          <w:sz w:val="24"/>
        </w:rPr>
        <w:t>results</w:t>
      </w:r>
      <w:r w:rsidR="003D2CC3" w:rsidRPr="00171AE9">
        <w:rPr>
          <w:rFonts w:ascii="Book Antiqua" w:eastAsiaTheme="minorEastAsia" w:hAnsi="Book Antiqua"/>
          <w:sz w:val="24"/>
          <w:vertAlign w:val="superscript"/>
        </w:rPr>
        <w:t>[</w:t>
      </w:r>
      <w:proofErr w:type="gramEnd"/>
      <w:r w:rsidR="00BE6C2E" w:rsidRPr="00171AE9">
        <w:rPr>
          <w:rFonts w:ascii="Book Antiqua" w:eastAsiaTheme="minorEastAsia" w:hAnsi="Book Antiqua"/>
          <w:sz w:val="24"/>
          <w:vertAlign w:val="superscript"/>
        </w:rPr>
        <w:t>32</w:t>
      </w:r>
      <w:r w:rsidR="00C96795" w:rsidRPr="00171AE9">
        <w:rPr>
          <w:rFonts w:ascii="Book Antiqua" w:eastAsiaTheme="minorEastAsia" w:hAnsi="Book Antiqua" w:hint="eastAsia"/>
          <w:sz w:val="24"/>
          <w:vertAlign w:val="superscript"/>
        </w:rPr>
        <w:t>,</w:t>
      </w:r>
      <w:r w:rsidR="00BE6C2E" w:rsidRPr="00171AE9">
        <w:rPr>
          <w:rFonts w:ascii="Book Antiqua" w:eastAsiaTheme="minorEastAsia" w:hAnsi="Book Antiqua"/>
          <w:sz w:val="24"/>
          <w:vertAlign w:val="superscript"/>
        </w:rPr>
        <w:t>33]</w:t>
      </w:r>
      <w:r w:rsidR="00F81FED" w:rsidRPr="00171AE9">
        <w:rPr>
          <w:rFonts w:ascii="Book Antiqua" w:eastAsiaTheme="minorEastAsia" w:hAnsi="Book Antiqua"/>
          <w:sz w:val="24"/>
        </w:rPr>
        <w:t xml:space="preserve"> (Table </w:t>
      </w:r>
      <w:r w:rsidR="00632DD5" w:rsidRPr="00171AE9">
        <w:rPr>
          <w:rFonts w:ascii="Book Antiqua" w:eastAsiaTheme="minorEastAsia" w:hAnsi="Book Antiqua"/>
          <w:sz w:val="24"/>
        </w:rPr>
        <w:t>1</w:t>
      </w:r>
      <w:r w:rsidR="00F81FED" w:rsidRPr="00171AE9">
        <w:rPr>
          <w:rFonts w:ascii="Book Antiqua" w:eastAsiaTheme="minorEastAsia" w:hAnsi="Book Antiqua"/>
          <w:sz w:val="24"/>
        </w:rPr>
        <w:t>).</w:t>
      </w:r>
      <w:r w:rsidR="00E47FBE" w:rsidRPr="00171AE9">
        <w:rPr>
          <w:rFonts w:ascii="Book Antiqua" w:eastAsiaTheme="minorEastAsia" w:hAnsi="Book Antiqua"/>
          <w:sz w:val="24"/>
        </w:rPr>
        <w:t xml:space="preserve"> </w:t>
      </w:r>
      <w:r w:rsidRPr="00171AE9">
        <w:rPr>
          <w:rFonts w:ascii="Book Antiqua" w:eastAsiaTheme="minorEastAsia" w:hAnsi="Book Antiqua"/>
          <w:sz w:val="24"/>
        </w:rPr>
        <w:t xml:space="preserve">Among these sequences, </w:t>
      </w:r>
      <w:r w:rsidR="004D65B8" w:rsidRPr="00171AE9">
        <w:rPr>
          <w:rFonts w:ascii="Book Antiqua" w:hAnsi="Book Antiqua"/>
          <w:sz w:val="24"/>
        </w:rPr>
        <w:t>the phylogenetic tree revealed that FJ386674 had a new clad separating from the major trunk of genotype B with a 87% bootstrap value (Fig</w:t>
      </w:r>
      <w:r w:rsidR="006D0E0F" w:rsidRPr="00171AE9">
        <w:rPr>
          <w:rFonts w:ascii="Book Antiqua" w:hAnsi="Book Antiqua"/>
          <w:sz w:val="24"/>
        </w:rPr>
        <w:t>ure</w:t>
      </w:r>
      <w:r w:rsidR="004D65B8" w:rsidRPr="00171AE9">
        <w:rPr>
          <w:rFonts w:ascii="Book Antiqua" w:hAnsi="Book Antiqua"/>
          <w:sz w:val="24"/>
        </w:rPr>
        <w:t xml:space="preserve"> 2), </w:t>
      </w:r>
      <w:r w:rsidRPr="00171AE9">
        <w:rPr>
          <w:rFonts w:ascii="Book Antiqua" w:eastAsiaTheme="minorEastAsia" w:hAnsi="Book Antiqua"/>
          <w:sz w:val="24"/>
        </w:rPr>
        <w:t>t</w:t>
      </w:r>
      <w:r w:rsidR="00C36A1A" w:rsidRPr="00171AE9">
        <w:rPr>
          <w:rFonts w:ascii="Book Antiqua" w:eastAsiaTheme="minorEastAsia" w:hAnsi="Book Antiqua"/>
          <w:sz w:val="24"/>
        </w:rPr>
        <w:t>he genetic distance</w:t>
      </w:r>
      <w:r w:rsidR="007958C5" w:rsidRPr="00171AE9">
        <w:rPr>
          <w:rFonts w:ascii="Book Antiqua" w:eastAsiaTheme="minorEastAsia" w:hAnsi="Book Antiqua"/>
          <w:sz w:val="24"/>
        </w:rPr>
        <w:t xml:space="preserve"> between </w:t>
      </w:r>
      <w:r w:rsidR="004148AC" w:rsidRPr="004148AC">
        <w:rPr>
          <w:rFonts w:ascii="Book Antiqua" w:eastAsiaTheme="minorEastAsia" w:hAnsi="Book Antiqua" w:hint="eastAsia"/>
          <w:sz w:val="24"/>
        </w:rPr>
        <w:t>FJ386674 and genotypes (A,C-J) were more than 8%</w:t>
      </w:r>
      <w:r w:rsidR="004148AC" w:rsidRPr="004148AC">
        <w:rPr>
          <w:rFonts w:ascii="Book Antiqua" w:eastAsiaTheme="minorEastAsia" w:hAnsi="Book Antiqua" w:hint="eastAsia"/>
          <w:sz w:val="24"/>
        </w:rPr>
        <w:t>，</w:t>
      </w:r>
      <w:r w:rsidR="004148AC" w:rsidRPr="004148AC">
        <w:rPr>
          <w:rFonts w:ascii="Book Antiqua" w:eastAsiaTheme="minorEastAsia" w:hAnsi="Book Antiqua" w:hint="eastAsia"/>
          <w:sz w:val="24"/>
        </w:rPr>
        <w:t xml:space="preserve">but the genetic distance between FJ386674 and other B </w:t>
      </w:r>
      <w:proofErr w:type="spellStart"/>
      <w:r w:rsidR="004148AC" w:rsidRPr="004148AC">
        <w:rPr>
          <w:rFonts w:ascii="Book Antiqua" w:eastAsiaTheme="minorEastAsia" w:hAnsi="Book Antiqua" w:hint="eastAsia"/>
          <w:sz w:val="24"/>
        </w:rPr>
        <w:t>subgenotypes</w:t>
      </w:r>
      <w:proofErr w:type="spellEnd"/>
      <w:r w:rsidR="004148AC" w:rsidRPr="004148AC">
        <w:rPr>
          <w:rFonts w:ascii="Book Antiqua" w:eastAsiaTheme="minorEastAsia" w:hAnsi="Book Antiqua" w:hint="eastAsia"/>
          <w:sz w:val="24"/>
        </w:rPr>
        <w:t xml:space="preserve"> was more than 4% (0.05</w:t>
      </w:r>
      <w:r w:rsidR="004148AC">
        <w:rPr>
          <w:rFonts w:ascii="Book Antiqua" w:eastAsiaTheme="minorEastAsia" w:hAnsi="Book Antiqua" w:hint="eastAsia"/>
          <w:sz w:val="24"/>
        </w:rPr>
        <w:t xml:space="preserve"> </w:t>
      </w:r>
      <w:r w:rsidR="004148AC">
        <w:rPr>
          <w:rFonts w:eastAsiaTheme="minorEastAsia"/>
          <w:sz w:val="24"/>
        </w:rPr>
        <w:t>±</w:t>
      </w:r>
      <w:r w:rsidR="004148AC">
        <w:rPr>
          <w:rFonts w:ascii="Book Antiqua" w:eastAsiaTheme="minorEastAsia" w:hAnsi="Book Antiqua" w:hint="eastAsia"/>
          <w:sz w:val="24"/>
        </w:rPr>
        <w:t xml:space="preserve"> </w:t>
      </w:r>
      <w:r w:rsidR="004148AC" w:rsidRPr="004148AC">
        <w:rPr>
          <w:rFonts w:ascii="Book Antiqua" w:eastAsiaTheme="minorEastAsia" w:hAnsi="Book Antiqua" w:hint="eastAsia"/>
          <w:sz w:val="24"/>
        </w:rPr>
        <w:t>0.00</w:t>
      </w:r>
      <w:r w:rsidR="004148AC">
        <w:rPr>
          <w:rFonts w:ascii="Book Antiqua" w:eastAsiaTheme="minorEastAsia" w:hAnsi="Book Antiqua" w:hint="eastAsia"/>
          <w:sz w:val="24"/>
        </w:rPr>
        <w:t xml:space="preserve"> to </w:t>
      </w:r>
      <w:r w:rsidR="004148AC" w:rsidRPr="004148AC">
        <w:rPr>
          <w:rFonts w:ascii="Book Antiqua" w:eastAsiaTheme="minorEastAsia" w:hAnsi="Book Antiqua" w:hint="eastAsia"/>
          <w:sz w:val="24"/>
        </w:rPr>
        <w:t>0.07</w:t>
      </w:r>
      <w:r w:rsidR="004148AC">
        <w:rPr>
          <w:rFonts w:ascii="Book Antiqua" w:eastAsiaTheme="minorEastAsia" w:hAnsi="Book Antiqua" w:hint="eastAsia"/>
          <w:sz w:val="24"/>
        </w:rPr>
        <w:t xml:space="preserve"> </w:t>
      </w:r>
      <w:r w:rsidR="004148AC">
        <w:rPr>
          <w:rFonts w:eastAsiaTheme="minorEastAsia"/>
          <w:sz w:val="24"/>
        </w:rPr>
        <w:t>±</w:t>
      </w:r>
      <w:r w:rsidR="004148AC">
        <w:rPr>
          <w:rFonts w:ascii="Book Antiqua" w:eastAsiaTheme="minorEastAsia" w:hAnsi="Book Antiqua" w:hint="eastAsia"/>
          <w:sz w:val="24"/>
        </w:rPr>
        <w:t xml:space="preserve"> </w:t>
      </w:r>
      <w:r w:rsidR="004148AC" w:rsidRPr="004148AC">
        <w:rPr>
          <w:rFonts w:ascii="Book Antiqua" w:eastAsiaTheme="minorEastAsia" w:hAnsi="Book Antiqua" w:hint="eastAsia"/>
          <w:sz w:val="24"/>
        </w:rPr>
        <w:t>0.01) and less than 8% (Table 2),</w:t>
      </w:r>
      <w:r w:rsidR="005A2948" w:rsidRPr="00171AE9">
        <w:rPr>
          <w:rFonts w:ascii="Book Antiqua" w:eastAsiaTheme="minorEastAsia" w:hAnsi="Book Antiqua"/>
          <w:sz w:val="24"/>
        </w:rPr>
        <w:t xml:space="preserve"> </w:t>
      </w:r>
      <w:r w:rsidR="00915ECB" w:rsidRPr="00171AE9">
        <w:rPr>
          <w:rFonts w:ascii="Book Antiqua" w:eastAsiaTheme="minorEastAsia" w:hAnsi="Book Antiqua"/>
          <w:sz w:val="24"/>
        </w:rPr>
        <w:t>then</w:t>
      </w:r>
      <w:r w:rsidR="004D65B8" w:rsidRPr="00171AE9">
        <w:rPr>
          <w:rFonts w:ascii="Book Antiqua" w:eastAsiaTheme="minorEastAsia" w:hAnsi="Book Antiqua"/>
          <w:sz w:val="24"/>
        </w:rPr>
        <w:t xml:space="preserve"> we</w:t>
      </w:r>
      <w:r w:rsidR="00915ECB" w:rsidRPr="00171AE9">
        <w:rPr>
          <w:rFonts w:ascii="Book Antiqua" w:eastAsiaTheme="minorEastAsia" w:hAnsi="Book Antiqua"/>
          <w:sz w:val="24"/>
        </w:rPr>
        <w:t xml:space="preserve"> further</w:t>
      </w:r>
      <w:r w:rsidR="005A2948" w:rsidRPr="00171AE9">
        <w:rPr>
          <w:rFonts w:ascii="Book Antiqua" w:eastAsiaTheme="minorEastAsia" w:hAnsi="Book Antiqua"/>
          <w:sz w:val="24"/>
        </w:rPr>
        <w:t xml:space="preserve"> analy</w:t>
      </w:r>
      <w:r w:rsidR="00915ECB" w:rsidRPr="00171AE9">
        <w:rPr>
          <w:rFonts w:ascii="Book Antiqua" w:eastAsiaTheme="minorEastAsia" w:hAnsi="Book Antiqua"/>
          <w:sz w:val="24"/>
        </w:rPr>
        <w:t>zed</w:t>
      </w:r>
      <w:r w:rsidR="005A2948" w:rsidRPr="00171AE9">
        <w:rPr>
          <w:rFonts w:ascii="Book Antiqua" w:eastAsiaTheme="minorEastAsia" w:hAnsi="Book Antiqua"/>
          <w:sz w:val="24"/>
        </w:rPr>
        <w:t xml:space="preserve"> FJ386674</w:t>
      </w:r>
      <w:r w:rsidR="00F1234C" w:rsidRPr="00171AE9">
        <w:rPr>
          <w:rFonts w:ascii="Book Antiqua" w:eastAsiaTheme="minorEastAsia" w:hAnsi="Book Antiqua"/>
          <w:sz w:val="24"/>
        </w:rPr>
        <w:t xml:space="preserve"> </w:t>
      </w:r>
      <w:r w:rsidR="005A2948" w:rsidRPr="00171AE9">
        <w:rPr>
          <w:rFonts w:ascii="Book Antiqua" w:eastAsiaTheme="minorEastAsia" w:hAnsi="Book Antiqua"/>
          <w:sz w:val="24"/>
        </w:rPr>
        <w:t>by Simplot software, results show</w:t>
      </w:r>
      <w:r w:rsidR="004D65B8" w:rsidRPr="00171AE9">
        <w:rPr>
          <w:rFonts w:ascii="Book Antiqua" w:eastAsiaTheme="minorEastAsia" w:hAnsi="Book Antiqua"/>
          <w:sz w:val="24"/>
        </w:rPr>
        <w:t>ed that</w:t>
      </w:r>
      <w:r w:rsidR="005A2948" w:rsidRPr="00171AE9">
        <w:rPr>
          <w:rFonts w:ascii="Book Antiqua" w:eastAsiaTheme="minorEastAsia" w:hAnsi="Book Antiqua"/>
          <w:sz w:val="24"/>
        </w:rPr>
        <w:t xml:space="preserve"> FJ386674 was</w:t>
      </w:r>
      <w:r w:rsidR="00F1234C" w:rsidRPr="00171AE9">
        <w:rPr>
          <w:rFonts w:ascii="Book Antiqua" w:eastAsiaTheme="minorEastAsia" w:hAnsi="Book Antiqua"/>
          <w:sz w:val="24"/>
        </w:rPr>
        <w:t xml:space="preserve"> </w:t>
      </w:r>
      <w:r w:rsidR="00E91697" w:rsidRPr="00171AE9">
        <w:rPr>
          <w:rFonts w:ascii="Book Antiqua" w:eastAsiaTheme="minorEastAsia" w:hAnsi="Book Antiqua"/>
          <w:sz w:val="24"/>
        </w:rPr>
        <w:t xml:space="preserve">possible </w:t>
      </w:r>
      <w:r w:rsidR="00985988" w:rsidRPr="00171AE9">
        <w:rPr>
          <w:rFonts w:ascii="Book Antiqua" w:eastAsiaTheme="minorEastAsia" w:hAnsi="Book Antiqua"/>
          <w:sz w:val="24"/>
        </w:rPr>
        <w:t>the B</w:t>
      </w:r>
      <w:r w:rsidR="00C114B2" w:rsidRPr="00171AE9">
        <w:rPr>
          <w:rFonts w:ascii="Book Antiqua" w:eastAsiaTheme="minorEastAsia" w:hAnsi="Book Antiqua"/>
          <w:sz w:val="24"/>
        </w:rPr>
        <w:t>/C/H</w:t>
      </w:r>
      <w:r w:rsidR="005A2948" w:rsidRPr="00171AE9">
        <w:rPr>
          <w:rFonts w:ascii="Book Antiqua" w:eastAsiaTheme="minorEastAsia" w:hAnsi="Book Antiqua"/>
          <w:sz w:val="24"/>
        </w:rPr>
        <w:t xml:space="preserve"> </w:t>
      </w:r>
      <w:r w:rsidR="00F1234C" w:rsidRPr="00171AE9">
        <w:rPr>
          <w:rFonts w:ascii="Book Antiqua" w:eastAsiaTheme="minorEastAsia" w:hAnsi="Book Antiqua"/>
          <w:sz w:val="24"/>
        </w:rPr>
        <w:t xml:space="preserve">recombination genotype </w:t>
      </w:r>
      <w:r w:rsidR="00E91B41" w:rsidRPr="00171AE9">
        <w:rPr>
          <w:rFonts w:ascii="Book Antiqua" w:eastAsiaTheme="minorEastAsia" w:hAnsi="Book Antiqua"/>
          <w:sz w:val="24"/>
        </w:rPr>
        <w:t>(Fig</w:t>
      </w:r>
      <w:r w:rsidR="006D0E0F" w:rsidRPr="00171AE9">
        <w:rPr>
          <w:rFonts w:ascii="Book Antiqua" w:eastAsiaTheme="minorEastAsia" w:hAnsi="Book Antiqua"/>
          <w:sz w:val="24"/>
        </w:rPr>
        <w:t>ure</w:t>
      </w:r>
      <w:r w:rsidR="00E91B41" w:rsidRPr="00171AE9">
        <w:rPr>
          <w:rFonts w:ascii="Book Antiqua" w:eastAsiaTheme="minorEastAsia" w:hAnsi="Book Antiqua"/>
          <w:sz w:val="24"/>
        </w:rPr>
        <w:t xml:space="preserve"> 3)</w:t>
      </w:r>
      <w:r w:rsidR="00DB6AE7" w:rsidRPr="00171AE9">
        <w:rPr>
          <w:rFonts w:ascii="Book Antiqua" w:eastAsiaTheme="minorEastAsia" w:hAnsi="Book Antiqua"/>
          <w:sz w:val="24"/>
        </w:rPr>
        <w:t xml:space="preserve">. </w:t>
      </w:r>
    </w:p>
    <w:p w:rsidR="00C96795" w:rsidRPr="00171AE9" w:rsidRDefault="00C96795" w:rsidP="0041194D">
      <w:pPr>
        <w:adjustRightInd w:val="0"/>
        <w:snapToGrid w:val="0"/>
        <w:spacing w:line="360" w:lineRule="auto"/>
        <w:rPr>
          <w:rFonts w:ascii="Book Antiqua" w:eastAsiaTheme="minorEastAsia" w:hAnsi="Book Antiqua"/>
          <w:sz w:val="24"/>
        </w:rPr>
      </w:pPr>
    </w:p>
    <w:p w:rsidR="001B4450" w:rsidRPr="00171AE9" w:rsidRDefault="00F81FED" w:rsidP="0041194D">
      <w:pPr>
        <w:adjustRightInd w:val="0"/>
        <w:snapToGrid w:val="0"/>
        <w:spacing w:line="360" w:lineRule="auto"/>
        <w:outlineLvl w:val="1"/>
        <w:rPr>
          <w:rFonts w:ascii="Book Antiqua" w:eastAsiaTheme="minorEastAsia" w:hAnsi="Book Antiqua"/>
          <w:i/>
          <w:sz w:val="24"/>
        </w:rPr>
      </w:pPr>
      <w:r w:rsidRPr="00171AE9">
        <w:rPr>
          <w:rFonts w:ascii="Book Antiqua" w:eastAsiaTheme="minorEastAsia" w:hAnsi="Book Antiqua"/>
          <w:b/>
          <w:i/>
          <w:sz w:val="24"/>
        </w:rPr>
        <w:t xml:space="preserve">Correlation analysis </w:t>
      </w:r>
      <w:r w:rsidR="001B4450" w:rsidRPr="00171AE9">
        <w:rPr>
          <w:rFonts w:ascii="Book Antiqua" w:eastAsiaTheme="minorEastAsia" w:hAnsi="Book Antiqua"/>
          <w:b/>
          <w:i/>
          <w:sz w:val="24"/>
        </w:rPr>
        <w:t xml:space="preserve">between </w:t>
      </w:r>
      <w:r w:rsidR="000A6E09" w:rsidRPr="00171AE9">
        <w:rPr>
          <w:rFonts w:ascii="Book Antiqua" w:eastAsiaTheme="minorEastAsia" w:hAnsi="Book Antiqua"/>
          <w:b/>
          <w:i/>
          <w:sz w:val="24"/>
        </w:rPr>
        <w:t xml:space="preserve">the </w:t>
      </w:r>
      <w:r w:rsidR="004D3B99" w:rsidRPr="00171AE9">
        <w:rPr>
          <w:rFonts w:ascii="Book Antiqua" w:eastAsiaTheme="minorEastAsia" w:hAnsi="Book Antiqua"/>
          <w:b/>
          <w:i/>
          <w:sz w:val="24"/>
        </w:rPr>
        <w:t>HBV</w:t>
      </w:r>
      <w:r w:rsidR="00E33F48" w:rsidRPr="00171AE9">
        <w:rPr>
          <w:rFonts w:ascii="Book Antiqua" w:eastAsiaTheme="minorEastAsia" w:hAnsi="Book Antiqua"/>
          <w:b/>
          <w:i/>
          <w:sz w:val="24"/>
        </w:rPr>
        <w:t xml:space="preserve"> BCP</w:t>
      </w:r>
      <w:r w:rsidRPr="00171AE9">
        <w:rPr>
          <w:rFonts w:ascii="Book Antiqua" w:eastAsiaTheme="minorEastAsia" w:hAnsi="Book Antiqua"/>
          <w:b/>
          <w:i/>
          <w:sz w:val="24"/>
        </w:rPr>
        <w:t xml:space="preserve"> </w:t>
      </w:r>
      <w:r w:rsidR="00214FC0" w:rsidRPr="00171AE9">
        <w:rPr>
          <w:rFonts w:ascii="Book Antiqua" w:eastAsiaTheme="minorEastAsia" w:hAnsi="Book Antiqua"/>
          <w:b/>
          <w:i/>
          <w:sz w:val="24"/>
        </w:rPr>
        <w:t>double mutation</w:t>
      </w:r>
      <w:r w:rsidR="00C53696" w:rsidRPr="00171AE9">
        <w:rPr>
          <w:rFonts w:ascii="Book Antiqua" w:eastAsiaTheme="minorEastAsia" w:hAnsi="Book Antiqua"/>
          <w:b/>
          <w:i/>
          <w:sz w:val="24"/>
        </w:rPr>
        <w:t>/</w:t>
      </w:r>
      <w:r w:rsidR="00214FC0" w:rsidRPr="00171AE9">
        <w:rPr>
          <w:rFonts w:ascii="Book Antiqua" w:eastAsiaTheme="minorEastAsia" w:hAnsi="Book Antiqua"/>
          <w:b/>
          <w:i/>
          <w:sz w:val="24"/>
        </w:rPr>
        <w:t>pre-</w:t>
      </w:r>
      <w:r w:rsidR="007B533C" w:rsidRPr="00171AE9">
        <w:rPr>
          <w:rFonts w:ascii="Book Antiqua" w:eastAsiaTheme="minorEastAsia" w:hAnsi="Book Antiqua"/>
          <w:b/>
          <w:i/>
          <w:sz w:val="24"/>
        </w:rPr>
        <w:t>C mutation</w:t>
      </w:r>
      <w:r w:rsidRPr="00171AE9">
        <w:rPr>
          <w:rFonts w:ascii="Book Antiqua" w:eastAsiaTheme="minorEastAsia" w:hAnsi="Book Antiqua"/>
          <w:b/>
          <w:i/>
          <w:sz w:val="24"/>
        </w:rPr>
        <w:t xml:space="preserve"> </w:t>
      </w:r>
      <w:r w:rsidR="001B4450" w:rsidRPr="00171AE9">
        <w:rPr>
          <w:rFonts w:ascii="Book Antiqua" w:eastAsiaTheme="minorEastAsia" w:hAnsi="Book Antiqua"/>
          <w:b/>
          <w:i/>
          <w:sz w:val="24"/>
        </w:rPr>
        <w:t xml:space="preserve">and the </w:t>
      </w:r>
      <w:r w:rsidRPr="00171AE9">
        <w:rPr>
          <w:rFonts w:ascii="Book Antiqua" w:eastAsiaTheme="minorEastAsia" w:hAnsi="Book Antiqua"/>
          <w:b/>
          <w:i/>
          <w:sz w:val="24"/>
        </w:rPr>
        <w:t>clinic</w:t>
      </w:r>
      <w:r w:rsidR="000A6E09" w:rsidRPr="00171AE9">
        <w:rPr>
          <w:rFonts w:ascii="Book Antiqua" w:eastAsiaTheme="minorEastAsia" w:hAnsi="Book Antiqua"/>
          <w:b/>
          <w:i/>
          <w:sz w:val="24"/>
        </w:rPr>
        <w:t>al</w:t>
      </w:r>
      <w:r w:rsidRPr="00171AE9">
        <w:rPr>
          <w:rFonts w:ascii="Book Antiqua" w:eastAsiaTheme="minorEastAsia" w:hAnsi="Book Antiqua"/>
          <w:b/>
          <w:i/>
          <w:sz w:val="24"/>
        </w:rPr>
        <w:t xml:space="preserve"> symptoms</w:t>
      </w:r>
      <w:r w:rsidR="00675238" w:rsidRPr="00171AE9">
        <w:rPr>
          <w:rFonts w:ascii="Book Antiqua" w:eastAsiaTheme="minorEastAsia" w:hAnsi="Book Antiqua"/>
          <w:i/>
          <w:sz w:val="24"/>
        </w:rPr>
        <w:t xml:space="preserve"> </w:t>
      </w:r>
    </w:p>
    <w:p w:rsidR="00712019" w:rsidRPr="00171AE9" w:rsidRDefault="00444112"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bCs w:val="0"/>
          <w:kern w:val="2"/>
          <w:sz w:val="24"/>
          <w:szCs w:val="24"/>
        </w:rPr>
      </w:pPr>
      <w:r w:rsidRPr="00171AE9">
        <w:rPr>
          <w:rFonts w:ascii="Book Antiqua" w:eastAsiaTheme="minorEastAsia" w:hAnsi="Book Antiqua" w:cs="Times New Roman"/>
          <w:b w:val="0"/>
          <w:bCs w:val="0"/>
          <w:kern w:val="2"/>
          <w:sz w:val="24"/>
          <w:szCs w:val="24"/>
        </w:rPr>
        <w:t>R</w:t>
      </w:r>
      <w:r w:rsidR="00CC490D" w:rsidRPr="00171AE9">
        <w:rPr>
          <w:rFonts w:ascii="Book Antiqua" w:eastAsiaTheme="minorEastAsia" w:hAnsi="Book Antiqua" w:cs="Times New Roman"/>
          <w:b w:val="0"/>
          <w:bCs w:val="0"/>
          <w:kern w:val="2"/>
          <w:sz w:val="24"/>
          <w:szCs w:val="24"/>
        </w:rPr>
        <w:t>esult</w:t>
      </w:r>
      <w:r w:rsidR="001B4450" w:rsidRPr="00171AE9">
        <w:rPr>
          <w:rFonts w:ascii="Book Antiqua" w:eastAsiaTheme="minorEastAsia" w:hAnsi="Book Antiqua" w:cs="Times New Roman"/>
          <w:b w:val="0"/>
          <w:bCs w:val="0"/>
          <w:kern w:val="2"/>
          <w:sz w:val="24"/>
          <w:szCs w:val="24"/>
        </w:rPr>
        <w:t>s</w:t>
      </w:r>
      <w:r w:rsidR="00CC490D" w:rsidRPr="00171AE9">
        <w:rPr>
          <w:rFonts w:ascii="Book Antiqua" w:eastAsiaTheme="minorEastAsia" w:hAnsi="Book Antiqua" w:cs="Times New Roman"/>
          <w:b w:val="0"/>
          <w:bCs w:val="0"/>
          <w:kern w:val="2"/>
          <w:sz w:val="24"/>
          <w:szCs w:val="24"/>
        </w:rPr>
        <w:t xml:space="preserve"> suggested a significant BCP </w:t>
      </w:r>
      <w:r w:rsidR="00566CF5" w:rsidRPr="00171AE9">
        <w:rPr>
          <w:rFonts w:ascii="Book Antiqua" w:eastAsiaTheme="minorEastAsia" w:hAnsi="Book Antiqua" w:cs="Times New Roman"/>
          <w:b w:val="0"/>
          <w:bCs w:val="0"/>
          <w:kern w:val="2"/>
          <w:sz w:val="24"/>
          <w:szCs w:val="24"/>
        </w:rPr>
        <w:t>double</w:t>
      </w:r>
      <w:r w:rsidR="00CC490D" w:rsidRPr="00171AE9">
        <w:rPr>
          <w:rFonts w:ascii="Book Antiqua" w:eastAsiaTheme="minorEastAsia" w:hAnsi="Book Antiqua" w:cs="Times New Roman"/>
          <w:b w:val="0"/>
          <w:bCs w:val="0"/>
          <w:kern w:val="2"/>
          <w:sz w:val="24"/>
          <w:szCs w:val="24"/>
        </w:rPr>
        <w:t xml:space="preserve"> mutation</w:t>
      </w:r>
      <w:r w:rsidR="00566CF5" w:rsidRPr="00171AE9">
        <w:rPr>
          <w:rFonts w:ascii="Book Antiqua" w:eastAsiaTheme="minorEastAsia" w:hAnsi="Book Antiqua" w:cs="Times New Roman"/>
          <w:b w:val="0"/>
          <w:bCs w:val="0"/>
          <w:kern w:val="2"/>
          <w:sz w:val="24"/>
          <w:szCs w:val="24"/>
        </w:rPr>
        <w:t xml:space="preserve"> (A1762T, G1764A) </w:t>
      </w:r>
      <w:r w:rsidR="00CC490D" w:rsidRPr="00171AE9">
        <w:rPr>
          <w:rFonts w:ascii="Book Antiqua" w:eastAsiaTheme="minorEastAsia" w:hAnsi="Book Antiqua" w:cs="Times New Roman"/>
          <w:b w:val="0"/>
          <w:bCs w:val="0"/>
          <w:kern w:val="2"/>
          <w:sz w:val="24"/>
          <w:szCs w:val="24"/>
        </w:rPr>
        <w:t xml:space="preserve">and </w:t>
      </w:r>
      <w:r w:rsidR="002E54E1" w:rsidRPr="00171AE9">
        <w:rPr>
          <w:rFonts w:ascii="Book Antiqua" w:eastAsiaTheme="minorEastAsia" w:hAnsi="Book Antiqua" w:cs="Times New Roman"/>
          <w:b w:val="0"/>
          <w:bCs w:val="0"/>
          <w:kern w:val="2"/>
          <w:sz w:val="24"/>
          <w:szCs w:val="24"/>
        </w:rPr>
        <w:t>pre-</w:t>
      </w:r>
      <w:r w:rsidR="00CC490D" w:rsidRPr="00171AE9">
        <w:rPr>
          <w:rFonts w:ascii="Book Antiqua" w:eastAsiaTheme="minorEastAsia" w:hAnsi="Book Antiqua" w:cs="Times New Roman"/>
          <w:b w:val="0"/>
          <w:bCs w:val="0"/>
          <w:kern w:val="2"/>
          <w:sz w:val="24"/>
          <w:szCs w:val="24"/>
        </w:rPr>
        <w:t>C mutation (</w:t>
      </w:r>
      <w:r w:rsidR="00566CF5" w:rsidRPr="00171AE9">
        <w:rPr>
          <w:rFonts w:ascii="Book Antiqua" w:eastAsiaTheme="minorEastAsia" w:hAnsi="Book Antiqua" w:cs="Times New Roman"/>
          <w:b w:val="0"/>
          <w:bCs w:val="0"/>
          <w:kern w:val="2"/>
          <w:sz w:val="24"/>
          <w:szCs w:val="24"/>
        </w:rPr>
        <w:t>G1896A</w:t>
      </w:r>
      <w:r w:rsidR="00CC490D" w:rsidRPr="00171AE9">
        <w:rPr>
          <w:rFonts w:ascii="Book Antiqua" w:eastAsiaTheme="minorEastAsia" w:hAnsi="Book Antiqua" w:cs="Times New Roman"/>
          <w:b w:val="0"/>
          <w:bCs w:val="0"/>
          <w:kern w:val="2"/>
          <w:sz w:val="24"/>
          <w:szCs w:val="24"/>
        </w:rPr>
        <w:t xml:space="preserve">) among </w:t>
      </w:r>
      <w:r w:rsidRPr="00171AE9">
        <w:rPr>
          <w:rFonts w:ascii="Book Antiqua" w:eastAsiaTheme="minorEastAsia" w:hAnsi="Book Antiqua" w:cs="Times New Roman"/>
          <w:b w:val="0"/>
          <w:bCs w:val="0"/>
          <w:kern w:val="2"/>
          <w:sz w:val="24"/>
          <w:szCs w:val="24"/>
        </w:rPr>
        <w:t xml:space="preserve">the </w:t>
      </w:r>
      <w:r w:rsidR="00CC490D" w:rsidRPr="00171AE9">
        <w:rPr>
          <w:rFonts w:ascii="Book Antiqua" w:eastAsiaTheme="minorEastAsia" w:hAnsi="Book Antiqua" w:cs="Times New Roman"/>
          <w:b w:val="0"/>
          <w:bCs w:val="0"/>
          <w:kern w:val="2"/>
          <w:sz w:val="24"/>
          <w:szCs w:val="24"/>
        </w:rPr>
        <w:t>various hepatitis symptoms</w:t>
      </w:r>
      <w:r w:rsidR="00895575"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t =</w:t>
      </w:r>
      <w:r w:rsidR="00C96795" w:rsidRPr="00171AE9">
        <w:rPr>
          <w:rFonts w:ascii="Book Antiqua" w:eastAsiaTheme="minorEastAsia" w:hAnsi="Book Antiqua" w:cs="Times New Roman"/>
          <w:b w:val="0"/>
          <w:bCs w:val="0"/>
          <w:kern w:val="2"/>
          <w:sz w:val="24"/>
          <w:szCs w:val="24"/>
        </w:rPr>
        <w:t xml:space="preserve"> </w:t>
      </w:r>
      <w:r w:rsidR="00895575" w:rsidRPr="00171AE9">
        <w:rPr>
          <w:rFonts w:ascii="Book Antiqua" w:eastAsiaTheme="minorEastAsia" w:hAnsi="Book Antiqua" w:cs="Times New Roman"/>
          <w:b w:val="0"/>
          <w:bCs w:val="0"/>
          <w:kern w:val="2"/>
          <w:sz w:val="24"/>
          <w:szCs w:val="24"/>
        </w:rPr>
        <w:t>3.</w:t>
      </w:r>
      <w:r w:rsidR="00402CCD" w:rsidRPr="00171AE9">
        <w:rPr>
          <w:rFonts w:ascii="Book Antiqua" w:eastAsiaTheme="minorEastAsia" w:hAnsi="Book Antiqua" w:cs="Times New Roman"/>
          <w:b w:val="0"/>
          <w:bCs w:val="0"/>
          <w:kern w:val="2"/>
          <w:sz w:val="24"/>
          <w:szCs w:val="24"/>
        </w:rPr>
        <w:t>646</w:t>
      </w:r>
      <w:r w:rsidR="00895575"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P =</w:t>
      </w:r>
      <w:r w:rsidR="00C96795" w:rsidRPr="00171AE9">
        <w:rPr>
          <w:rFonts w:ascii="Book Antiqua" w:eastAsiaTheme="minorEastAsia" w:hAnsi="Book Antiqua" w:cs="Times New Roman"/>
          <w:b w:val="0"/>
          <w:bCs w:val="0"/>
          <w:kern w:val="2"/>
          <w:sz w:val="24"/>
          <w:szCs w:val="24"/>
        </w:rPr>
        <w:t xml:space="preserve"> </w:t>
      </w:r>
      <w:r w:rsidR="00895575" w:rsidRPr="00171AE9">
        <w:rPr>
          <w:rFonts w:ascii="Book Antiqua" w:eastAsiaTheme="minorEastAsia" w:hAnsi="Book Antiqua" w:cs="Times New Roman"/>
          <w:b w:val="0"/>
          <w:bCs w:val="0"/>
          <w:kern w:val="2"/>
          <w:sz w:val="24"/>
          <w:szCs w:val="24"/>
        </w:rPr>
        <w:t>0.01</w:t>
      </w:r>
      <w:r w:rsidR="00402CCD" w:rsidRPr="00171AE9">
        <w:rPr>
          <w:rFonts w:ascii="Book Antiqua" w:eastAsiaTheme="minorEastAsia" w:hAnsi="Book Antiqua" w:cs="Times New Roman"/>
          <w:b w:val="0"/>
          <w:bCs w:val="0"/>
          <w:kern w:val="2"/>
          <w:sz w:val="24"/>
          <w:szCs w:val="24"/>
        </w:rPr>
        <w:t>5</w:t>
      </w:r>
      <w:r w:rsidR="003336AC" w:rsidRPr="00171AE9">
        <w:rPr>
          <w:rFonts w:ascii="Book Antiqua" w:eastAsiaTheme="minorEastAsia" w:hAnsi="Book Antiqua" w:cs="Times New Roman"/>
          <w:b w:val="0"/>
          <w:bCs w:val="0"/>
          <w:kern w:val="2"/>
          <w:sz w:val="24"/>
          <w:szCs w:val="24"/>
        </w:rPr>
        <w:t>;</w:t>
      </w:r>
      <w:r w:rsidR="00402CCD"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t =</w:t>
      </w:r>
      <w:r w:rsidR="00C96795" w:rsidRPr="00171AE9">
        <w:rPr>
          <w:rFonts w:ascii="Book Antiqua" w:eastAsiaTheme="minorEastAsia" w:hAnsi="Book Antiqua" w:cs="Times New Roman"/>
          <w:b w:val="0"/>
          <w:bCs w:val="0"/>
          <w:kern w:val="2"/>
          <w:sz w:val="24"/>
          <w:szCs w:val="24"/>
        </w:rPr>
        <w:t xml:space="preserve"> </w:t>
      </w:r>
      <w:r w:rsidR="00402CCD" w:rsidRPr="00171AE9">
        <w:rPr>
          <w:rFonts w:ascii="Book Antiqua" w:eastAsiaTheme="minorEastAsia" w:hAnsi="Book Antiqua" w:cs="Times New Roman"/>
          <w:b w:val="0"/>
          <w:bCs w:val="0"/>
          <w:kern w:val="2"/>
          <w:sz w:val="24"/>
          <w:szCs w:val="24"/>
        </w:rPr>
        <w:t>4.981</w:t>
      </w:r>
      <w:r w:rsidR="00895575"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P =</w:t>
      </w:r>
      <w:r w:rsidR="00C96795" w:rsidRPr="00171AE9">
        <w:rPr>
          <w:rFonts w:ascii="Book Antiqua" w:eastAsiaTheme="minorEastAsia" w:hAnsi="Book Antiqua" w:cs="Times New Roman"/>
          <w:b w:val="0"/>
          <w:bCs w:val="0"/>
          <w:kern w:val="2"/>
          <w:sz w:val="24"/>
          <w:szCs w:val="24"/>
        </w:rPr>
        <w:t xml:space="preserve"> </w:t>
      </w:r>
      <w:r w:rsidR="00895575" w:rsidRPr="00171AE9">
        <w:rPr>
          <w:rFonts w:ascii="Book Antiqua" w:eastAsiaTheme="minorEastAsia" w:hAnsi="Book Antiqua" w:cs="Times New Roman"/>
          <w:b w:val="0"/>
          <w:bCs w:val="0"/>
          <w:kern w:val="2"/>
          <w:sz w:val="24"/>
          <w:szCs w:val="24"/>
        </w:rPr>
        <w:t>0.00</w:t>
      </w:r>
      <w:r w:rsidR="00402CCD" w:rsidRPr="00171AE9">
        <w:rPr>
          <w:rFonts w:ascii="Book Antiqua" w:eastAsiaTheme="minorEastAsia" w:hAnsi="Book Antiqua" w:cs="Times New Roman"/>
          <w:b w:val="0"/>
          <w:bCs w:val="0"/>
          <w:kern w:val="2"/>
          <w:sz w:val="24"/>
          <w:szCs w:val="24"/>
        </w:rPr>
        <w:t>4</w:t>
      </w:r>
      <w:r w:rsidR="007C5509" w:rsidRPr="00171AE9">
        <w:rPr>
          <w:rFonts w:ascii="Book Antiqua" w:eastAsiaTheme="minorEastAsia" w:hAnsi="Book Antiqua" w:cs="Times New Roman"/>
          <w:b w:val="0"/>
          <w:bCs w:val="0"/>
          <w:kern w:val="2"/>
          <w:sz w:val="24"/>
          <w:szCs w:val="24"/>
        </w:rPr>
        <w:t>, respectively</w:t>
      </w:r>
      <w:r w:rsidR="00250B59" w:rsidRPr="00171AE9">
        <w:rPr>
          <w:rFonts w:ascii="Book Antiqua" w:eastAsiaTheme="minorEastAsia" w:hAnsi="Book Antiqua" w:cs="Times New Roman"/>
          <w:b w:val="0"/>
          <w:bCs w:val="0"/>
          <w:kern w:val="2"/>
          <w:sz w:val="24"/>
          <w:szCs w:val="24"/>
        </w:rPr>
        <w:t xml:space="preserve">, </w:t>
      </w:r>
      <w:r w:rsidR="00997B2E" w:rsidRPr="00171AE9">
        <w:rPr>
          <w:rFonts w:ascii="Book Antiqua" w:eastAsiaTheme="minorEastAsia" w:hAnsi="Book Antiqua" w:cs="Times New Roman"/>
          <w:b w:val="0"/>
          <w:bCs w:val="0"/>
          <w:kern w:val="2"/>
          <w:sz w:val="24"/>
          <w:szCs w:val="24"/>
        </w:rPr>
        <w:t>F</w:t>
      </w:r>
      <w:r w:rsidR="00250B59" w:rsidRPr="00171AE9">
        <w:rPr>
          <w:rFonts w:ascii="Book Antiqua" w:eastAsiaTheme="minorEastAsia" w:hAnsi="Book Antiqua" w:cs="Times New Roman"/>
          <w:b w:val="0"/>
          <w:bCs w:val="0"/>
          <w:kern w:val="2"/>
          <w:sz w:val="24"/>
          <w:szCs w:val="24"/>
        </w:rPr>
        <w:t>ig</w:t>
      </w:r>
      <w:r w:rsidR="006D0E0F" w:rsidRPr="00171AE9">
        <w:rPr>
          <w:rFonts w:ascii="Book Antiqua" w:eastAsiaTheme="minorEastAsia" w:hAnsi="Book Antiqua" w:cs="Times New Roman"/>
          <w:b w:val="0"/>
          <w:bCs w:val="0"/>
          <w:kern w:val="2"/>
          <w:sz w:val="24"/>
          <w:szCs w:val="24"/>
        </w:rPr>
        <w:t>ure</w:t>
      </w:r>
      <w:r w:rsidR="00250B59" w:rsidRPr="00171AE9">
        <w:rPr>
          <w:rFonts w:ascii="Book Antiqua" w:eastAsiaTheme="minorEastAsia" w:hAnsi="Book Antiqua" w:cs="Times New Roman"/>
          <w:b w:val="0"/>
          <w:bCs w:val="0"/>
          <w:kern w:val="2"/>
          <w:sz w:val="24"/>
          <w:szCs w:val="24"/>
        </w:rPr>
        <w:t xml:space="preserve"> </w:t>
      </w:r>
      <w:r w:rsidR="00C10F4E" w:rsidRPr="00171AE9">
        <w:rPr>
          <w:rFonts w:ascii="Book Antiqua" w:eastAsiaTheme="minorEastAsia" w:hAnsi="Book Antiqua" w:cs="Times New Roman"/>
          <w:b w:val="0"/>
          <w:bCs w:val="0"/>
          <w:kern w:val="2"/>
          <w:sz w:val="24"/>
          <w:szCs w:val="24"/>
        </w:rPr>
        <w:t>4</w:t>
      </w:r>
      <w:r w:rsidR="00895575" w:rsidRPr="00171AE9">
        <w:rPr>
          <w:rFonts w:ascii="Book Antiqua" w:eastAsiaTheme="minorEastAsia" w:hAnsi="Book Antiqua" w:cs="Times New Roman"/>
          <w:b w:val="0"/>
          <w:bCs w:val="0"/>
          <w:kern w:val="2"/>
          <w:sz w:val="24"/>
          <w:szCs w:val="24"/>
        </w:rPr>
        <w:t>)</w:t>
      </w:r>
      <w:r w:rsidR="00CC490D" w:rsidRPr="00171AE9">
        <w:rPr>
          <w:rFonts w:ascii="Book Antiqua" w:eastAsiaTheme="minorEastAsia" w:hAnsi="Book Antiqua" w:cs="Times New Roman"/>
          <w:b w:val="0"/>
          <w:bCs w:val="0"/>
          <w:kern w:val="2"/>
          <w:sz w:val="24"/>
          <w:szCs w:val="24"/>
        </w:rPr>
        <w:t xml:space="preserve">. </w:t>
      </w:r>
      <w:r w:rsidRPr="00171AE9">
        <w:rPr>
          <w:rFonts w:ascii="Book Antiqua" w:eastAsiaTheme="minorEastAsia" w:hAnsi="Book Antiqua" w:cs="Times New Roman"/>
          <w:b w:val="0"/>
          <w:bCs w:val="0"/>
          <w:kern w:val="2"/>
          <w:sz w:val="24"/>
          <w:szCs w:val="24"/>
        </w:rPr>
        <w:t>A s</w:t>
      </w:r>
      <w:r w:rsidR="00CC490D" w:rsidRPr="00171AE9">
        <w:rPr>
          <w:rFonts w:ascii="Book Antiqua" w:eastAsiaTheme="minorEastAsia" w:hAnsi="Book Antiqua" w:cs="Times New Roman"/>
          <w:b w:val="0"/>
          <w:bCs w:val="0"/>
          <w:kern w:val="2"/>
          <w:sz w:val="24"/>
          <w:szCs w:val="24"/>
        </w:rPr>
        <w:t xml:space="preserve">tatistical significance of </w:t>
      </w:r>
      <w:r w:rsidRPr="00171AE9">
        <w:rPr>
          <w:rFonts w:ascii="Book Antiqua" w:eastAsiaTheme="minorEastAsia" w:hAnsi="Book Antiqua" w:cs="Times New Roman"/>
          <w:b w:val="0"/>
          <w:bCs w:val="0"/>
          <w:kern w:val="2"/>
          <w:sz w:val="24"/>
          <w:szCs w:val="24"/>
        </w:rPr>
        <w:t xml:space="preserve">the </w:t>
      </w:r>
      <w:r w:rsidR="00217499" w:rsidRPr="00171AE9">
        <w:rPr>
          <w:rFonts w:ascii="Book Antiqua" w:eastAsiaTheme="minorEastAsia" w:hAnsi="Book Antiqua" w:cs="Times New Roman"/>
          <w:b w:val="0"/>
          <w:bCs w:val="0"/>
          <w:kern w:val="2"/>
          <w:sz w:val="24"/>
          <w:szCs w:val="24"/>
        </w:rPr>
        <w:t>BCP double</w:t>
      </w:r>
      <w:r w:rsidR="00CC490D" w:rsidRPr="00171AE9">
        <w:rPr>
          <w:rFonts w:ascii="Book Antiqua" w:eastAsiaTheme="minorEastAsia" w:hAnsi="Book Antiqua" w:cs="Times New Roman"/>
          <w:b w:val="0"/>
          <w:bCs w:val="0"/>
          <w:kern w:val="2"/>
          <w:sz w:val="24"/>
          <w:szCs w:val="24"/>
        </w:rPr>
        <w:t xml:space="preserve"> mutation was observed between AC</w:t>
      </w:r>
      <w:r w:rsidR="009E5655" w:rsidRPr="00171AE9">
        <w:rPr>
          <w:rFonts w:ascii="Book Antiqua" w:eastAsiaTheme="minorEastAsia" w:hAnsi="Book Antiqua" w:cs="Times New Roman"/>
          <w:b w:val="0"/>
          <w:bCs w:val="0"/>
          <w:kern w:val="2"/>
          <w:sz w:val="24"/>
          <w:szCs w:val="24"/>
        </w:rPr>
        <w:t>LF</w:t>
      </w:r>
      <w:r w:rsidR="00CC490D" w:rsidRPr="00171AE9">
        <w:rPr>
          <w:rFonts w:ascii="Book Antiqua" w:eastAsiaTheme="minorEastAsia" w:hAnsi="Book Antiqua" w:cs="Times New Roman"/>
          <w:b w:val="0"/>
          <w:bCs w:val="0"/>
          <w:kern w:val="2"/>
          <w:sz w:val="24"/>
          <w:szCs w:val="24"/>
        </w:rPr>
        <w:t xml:space="preserve"> and HCC (</w:t>
      </w:r>
      <w:r w:rsidR="00C96795" w:rsidRPr="00171AE9">
        <w:rPr>
          <w:rFonts w:ascii="Book Antiqua" w:eastAsiaTheme="minorEastAsia" w:hAnsi="Book Antiqua" w:cs="Times New Roman"/>
          <w:b w:val="0"/>
          <w:bCs w:val="0"/>
          <w:i/>
          <w:kern w:val="2"/>
          <w:sz w:val="24"/>
          <w:szCs w:val="24"/>
        </w:rPr>
        <w:t>t =</w:t>
      </w:r>
      <w:r w:rsidR="00C96795" w:rsidRPr="00171AE9">
        <w:rPr>
          <w:rFonts w:ascii="Book Antiqua" w:eastAsiaTheme="minorEastAsia" w:hAnsi="Book Antiqua" w:cs="Times New Roman"/>
          <w:b w:val="0"/>
          <w:bCs w:val="0"/>
          <w:kern w:val="2"/>
          <w:sz w:val="24"/>
          <w:szCs w:val="24"/>
        </w:rPr>
        <w:t xml:space="preserve"> </w:t>
      </w:r>
      <w:r w:rsidR="00402CCD" w:rsidRPr="00171AE9">
        <w:rPr>
          <w:rFonts w:ascii="Book Antiqua" w:eastAsiaTheme="minorEastAsia" w:hAnsi="Book Antiqua" w:cs="Times New Roman"/>
          <w:b w:val="0"/>
          <w:bCs w:val="0"/>
          <w:kern w:val="2"/>
          <w:sz w:val="24"/>
          <w:szCs w:val="24"/>
        </w:rPr>
        <w:t>20</w:t>
      </w:r>
      <w:r w:rsidR="00217499" w:rsidRPr="00171AE9">
        <w:rPr>
          <w:rFonts w:ascii="Book Antiqua" w:eastAsiaTheme="minorEastAsia" w:hAnsi="Book Antiqua" w:cs="Times New Roman"/>
          <w:b w:val="0"/>
          <w:bCs w:val="0"/>
          <w:kern w:val="2"/>
          <w:sz w:val="24"/>
          <w:szCs w:val="24"/>
        </w:rPr>
        <w:t>.</w:t>
      </w:r>
      <w:r w:rsidR="00402CCD" w:rsidRPr="00171AE9">
        <w:rPr>
          <w:rFonts w:ascii="Book Antiqua" w:eastAsiaTheme="minorEastAsia" w:hAnsi="Book Antiqua" w:cs="Times New Roman"/>
          <w:b w:val="0"/>
          <w:bCs w:val="0"/>
          <w:kern w:val="2"/>
          <w:sz w:val="24"/>
          <w:szCs w:val="24"/>
        </w:rPr>
        <w:t>562</w:t>
      </w:r>
      <w:r w:rsidR="00217499"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P =</w:t>
      </w:r>
      <w:r w:rsidR="00C96795" w:rsidRPr="00171AE9">
        <w:rPr>
          <w:rFonts w:ascii="Book Antiqua" w:eastAsiaTheme="minorEastAsia" w:hAnsi="Book Antiqua" w:cs="Times New Roman"/>
          <w:b w:val="0"/>
          <w:bCs w:val="0"/>
          <w:kern w:val="2"/>
          <w:sz w:val="24"/>
          <w:szCs w:val="24"/>
        </w:rPr>
        <w:t xml:space="preserve"> </w:t>
      </w:r>
      <w:r w:rsidR="00217499" w:rsidRPr="00171AE9">
        <w:rPr>
          <w:rFonts w:ascii="Book Antiqua" w:eastAsiaTheme="minorEastAsia" w:hAnsi="Book Antiqua" w:cs="Times New Roman"/>
          <w:b w:val="0"/>
          <w:bCs w:val="0"/>
          <w:kern w:val="2"/>
          <w:sz w:val="24"/>
          <w:szCs w:val="24"/>
        </w:rPr>
        <w:t>0.03</w:t>
      </w:r>
      <w:r w:rsidR="00402CCD" w:rsidRPr="00171AE9">
        <w:rPr>
          <w:rFonts w:ascii="Book Antiqua" w:eastAsiaTheme="minorEastAsia" w:hAnsi="Book Antiqua" w:cs="Times New Roman"/>
          <w:b w:val="0"/>
          <w:bCs w:val="0"/>
          <w:kern w:val="2"/>
          <w:sz w:val="24"/>
          <w:szCs w:val="24"/>
        </w:rPr>
        <w:t>1</w:t>
      </w:r>
      <w:r w:rsidR="00CC490D" w:rsidRPr="00171AE9">
        <w:rPr>
          <w:rFonts w:ascii="Book Antiqua" w:eastAsiaTheme="minorEastAsia" w:hAnsi="Book Antiqua" w:cs="Times New Roman"/>
          <w:b w:val="0"/>
          <w:bCs w:val="0"/>
          <w:kern w:val="2"/>
          <w:sz w:val="24"/>
          <w:szCs w:val="24"/>
        </w:rPr>
        <w:t xml:space="preserve">). The mutation difference in </w:t>
      </w:r>
      <w:r w:rsidR="002E54E1" w:rsidRPr="00171AE9">
        <w:rPr>
          <w:rFonts w:ascii="Book Antiqua" w:eastAsiaTheme="minorEastAsia" w:hAnsi="Book Antiqua" w:cs="Times New Roman"/>
          <w:b w:val="0"/>
          <w:bCs w:val="0"/>
          <w:kern w:val="2"/>
          <w:sz w:val="24"/>
          <w:szCs w:val="24"/>
        </w:rPr>
        <w:t>pre-</w:t>
      </w:r>
      <w:r w:rsidR="00CC490D" w:rsidRPr="00171AE9">
        <w:rPr>
          <w:rFonts w:ascii="Book Antiqua" w:eastAsiaTheme="minorEastAsia" w:hAnsi="Book Antiqua" w:cs="Times New Roman"/>
          <w:b w:val="0"/>
          <w:bCs w:val="0"/>
          <w:kern w:val="2"/>
          <w:sz w:val="24"/>
          <w:szCs w:val="24"/>
        </w:rPr>
        <w:t>C was</w:t>
      </w:r>
      <w:r w:rsidR="00965DF4" w:rsidRPr="00171AE9">
        <w:rPr>
          <w:rFonts w:ascii="Book Antiqua" w:eastAsiaTheme="minorEastAsia" w:hAnsi="Book Antiqua" w:cs="Times New Roman"/>
          <w:b w:val="0"/>
          <w:bCs w:val="0"/>
          <w:kern w:val="2"/>
          <w:sz w:val="24"/>
          <w:szCs w:val="24"/>
        </w:rPr>
        <w:t xml:space="preserve"> significant </w:t>
      </w:r>
      <w:r w:rsidR="00CC490D" w:rsidRPr="00171AE9">
        <w:rPr>
          <w:rFonts w:ascii="Book Antiqua" w:eastAsiaTheme="minorEastAsia" w:hAnsi="Book Antiqua" w:cs="Times New Roman"/>
          <w:b w:val="0"/>
          <w:bCs w:val="0"/>
          <w:kern w:val="2"/>
          <w:sz w:val="24"/>
          <w:szCs w:val="24"/>
        </w:rPr>
        <w:t xml:space="preserve">between HCC </w:t>
      </w:r>
      <w:r w:rsidR="00CC490D" w:rsidRPr="00171AE9">
        <w:rPr>
          <w:rFonts w:ascii="Book Antiqua" w:eastAsiaTheme="minorEastAsia" w:hAnsi="Book Antiqua" w:cs="Times New Roman"/>
          <w:b w:val="0"/>
          <w:bCs w:val="0"/>
          <w:kern w:val="2"/>
          <w:sz w:val="24"/>
          <w:szCs w:val="24"/>
        </w:rPr>
        <w:lastRenderedPageBreak/>
        <w:t xml:space="preserve">and LC </w:t>
      </w:r>
      <w:r w:rsidR="00965DF4" w:rsidRPr="00171AE9">
        <w:rPr>
          <w:rFonts w:ascii="Book Antiqua" w:eastAsiaTheme="minorEastAsia" w:hAnsi="Book Antiqua" w:cs="Times New Roman"/>
          <w:b w:val="0"/>
          <w:bCs w:val="0"/>
          <w:kern w:val="2"/>
          <w:sz w:val="24"/>
          <w:szCs w:val="24"/>
        </w:rPr>
        <w:t>(</w:t>
      </w:r>
      <w:r w:rsidR="00C96795" w:rsidRPr="00171AE9">
        <w:rPr>
          <w:rFonts w:ascii="Book Antiqua" w:eastAsiaTheme="minorEastAsia" w:hAnsi="Book Antiqua" w:cs="Times New Roman"/>
          <w:b w:val="0"/>
          <w:bCs w:val="0"/>
          <w:i/>
          <w:kern w:val="2"/>
          <w:sz w:val="24"/>
          <w:szCs w:val="24"/>
        </w:rPr>
        <w:t>t =</w:t>
      </w:r>
      <w:r w:rsidR="00C96795" w:rsidRPr="00171AE9">
        <w:rPr>
          <w:rFonts w:ascii="Book Antiqua" w:eastAsiaTheme="minorEastAsia" w:hAnsi="Book Antiqua" w:cs="Times New Roman"/>
          <w:b w:val="0"/>
          <w:bCs w:val="0"/>
          <w:kern w:val="2"/>
          <w:sz w:val="24"/>
          <w:szCs w:val="24"/>
        </w:rPr>
        <w:t xml:space="preserve"> </w:t>
      </w:r>
      <w:r w:rsidR="00402CCD" w:rsidRPr="00171AE9">
        <w:rPr>
          <w:rFonts w:ascii="Book Antiqua" w:eastAsiaTheme="minorEastAsia" w:hAnsi="Book Antiqua" w:cs="Times New Roman"/>
          <w:b w:val="0"/>
          <w:bCs w:val="0"/>
          <w:kern w:val="2"/>
          <w:sz w:val="24"/>
          <w:szCs w:val="24"/>
        </w:rPr>
        <w:t>23</w:t>
      </w:r>
      <w:r w:rsidR="00876C4F" w:rsidRPr="00171AE9">
        <w:rPr>
          <w:rFonts w:ascii="Book Antiqua" w:eastAsiaTheme="minorEastAsia" w:hAnsi="Book Antiqua" w:cs="Times New Roman"/>
          <w:b w:val="0"/>
          <w:bCs w:val="0"/>
          <w:kern w:val="2"/>
          <w:sz w:val="24"/>
          <w:szCs w:val="24"/>
        </w:rPr>
        <w:t>.</w:t>
      </w:r>
      <w:r w:rsidR="00402CCD" w:rsidRPr="00171AE9">
        <w:rPr>
          <w:rFonts w:ascii="Book Antiqua" w:eastAsiaTheme="minorEastAsia" w:hAnsi="Book Antiqua" w:cs="Times New Roman"/>
          <w:b w:val="0"/>
          <w:bCs w:val="0"/>
          <w:kern w:val="2"/>
          <w:sz w:val="24"/>
          <w:szCs w:val="24"/>
        </w:rPr>
        <w:t>703</w:t>
      </w:r>
      <w:r w:rsidR="00876C4F"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P =</w:t>
      </w:r>
      <w:r w:rsidR="00C96795" w:rsidRPr="00171AE9">
        <w:rPr>
          <w:rFonts w:ascii="Book Antiqua" w:eastAsiaTheme="minorEastAsia" w:hAnsi="Book Antiqua" w:cs="Times New Roman"/>
          <w:b w:val="0"/>
          <w:bCs w:val="0"/>
          <w:kern w:val="2"/>
          <w:sz w:val="24"/>
          <w:szCs w:val="24"/>
        </w:rPr>
        <w:t xml:space="preserve"> </w:t>
      </w:r>
      <w:r w:rsidR="00876C4F" w:rsidRPr="00171AE9">
        <w:rPr>
          <w:rFonts w:ascii="Book Antiqua" w:eastAsiaTheme="minorEastAsia" w:hAnsi="Book Antiqua" w:cs="Times New Roman"/>
          <w:b w:val="0"/>
          <w:bCs w:val="0"/>
          <w:kern w:val="2"/>
          <w:sz w:val="24"/>
          <w:szCs w:val="24"/>
        </w:rPr>
        <w:t>0.0</w:t>
      </w:r>
      <w:r w:rsidR="00402CCD" w:rsidRPr="00171AE9">
        <w:rPr>
          <w:rFonts w:ascii="Book Antiqua" w:eastAsiaTheme="minorEastAsia" w:hAnsi="Book Antiqua" w:cs="Times New Roman"/>
          <w:b w:val="0"/>
          <w:bCs w:val="0"/>
          <w:kern w:val="2"/>
          <w:sz w:val="24"/>
          <w:szCs w:val="24"/>
        </w:rPr>
        <w:t>27</w:t>
      </w:r>
      <w:r w:rsidR="00965DF4" w:rsidRPr="00171AE9">
        <w:rPr>
          <w:rFonts w:ascii="Book Antiqua" w:eastAsiaTheme="minorEastAsia" w:hAnsi="Book Antiqua" w:cs="Times New Roman"/>
          <w:b w:val="0"/>
          <w:bCs w:val="0"/>
          <w:kern w:val="2"/>
          <w:sz w:val="24"/>
          <w:szCs w:val="24"/>
        </w:rPr>
        <w:t xml:space="preserve">). </w:t>
      </w:r>
      <w:r w:rsidR="004148AC" w:rsidRPr="004148AC">
        <w:rPr>
          <w:rFonts w:ascii="Book Antiqua" w:eastAsiaTheme="minorEastAsia" w:hAnsi="Book Antiqua" w:cs="Times New Roman"/>
          <w:b w:val="0"/>
          <w:bCs w:val="0"/>
          <w:kern w:val="2"/>
          <w:sz w:val="24"/>
          <w:szCs w:val="24"/>
        </w:rPr>
        <w:t>In addition, the BCP double mutation was more frequently present in AHB</w:t>
      </w:r>
      <w:r w:rsidR="00965DF4" w:rsidRPr="00171AE9">
        <w:rPr>
          <w:rFonts w:ascii="Book Antiqua" w:eastAsiaTheme="minorEastAsia" w:hAnsi="Book Antiqua" w:cs="Times New Roman"/>
          <w:b w:val="0"/>
          <w:bCs w:val="0"/>
          <w:kern w:val="2"/>
          <w:sz w:val="24"/>
          <w:szCs w:val="24"/>
        </w:rPr>
        <w:t xml:space="preserve"> </w:t>
      </w:r>
      <w:r w:rsidR="004C2B6B" w:rsidRPr="00171AE9">
        <w:rPr>
          <w:rFonts w:ascii="Book Antiqua" w:eastAsiaTheme="minorEastAsia" w:hAnsi="Book Antiqua" w:cs="Times New Roman"/>
          <w:b w:val="0"/>
          <w:bCs w:val="0"/>
          <w:kern w:val="2"/>
          <w:sz w:val="24"/>
          <w:szCs w:val="24"/>
        </w:rPr>
        <w:t>(</w:t>
      </w:r>
      <w:r w:rsidR="004423A2" w:rsidRPr="00171AE9">
        <w:rPr>
          <w:rFonts w:ascii="Book Antiqua" w:eastAsiaTheme="minorEastAsia" w:hAnsi="Book Antiqua" w:cs="Times New Roman"/>
          <w:b w:val="0"/>
          <w:bCs w:val="0"/>
          <w:kern w:val="2"/>
          <w:sz w:val="24"/>
          <w:szCs w:val="24"/>
        </w:rPr>
        <w:t>88</w:t>
      </w:r>
      <w:r w:rsidR="00D56628" w:rsidRPr="00171AE9">
        <w:rPr>
          <w:rFonts w:ascii="Book Antiqua" w:eastAsiaTheme="minorEastAsia" w:hAnsi="Book Antiqua" w:cs="Times New Roman"/>
          <w:b w:val="0"/>
          <w:bCs w:val="0"/>
          <w:kern w:val="2"/>
          <w:sz w:val="24"/>
          <w:szCs w:val="24"/>
        </w:rPr>
        <w:t>/1</w:t>
      </w:r>
      <w:r w:rsidR="00EA2B49" w:rsidRPr="00171AE9">
        <w:rPr>
          <w:rFonts w:ascii="Book Antiqua" w:eastAsiaTheme="minorEastAsia" w:hAnsi="Book Antiqua" w:cs="Times New Roman"/>
          <w:b w:val="0"/>
          <w:bCs w:val="0"/>
          <w:kern w:val="2"/>
          <w:sz w:val="24"/>
          <w:szCs w:val="24"/>
        </w:rPr>
        <w:t>26</w:t>
      </w:r>
      <w:r w:rsidR="00D56628" w:rsidRPr="00171AE9">
        <w:rPr>
          <w:rFonts w:ascii="Book Antiqua" w:eastAsiaTheme="minorEastAsia" w:hAnsi="Book Antiqua" w:cs="Times New Roman"/>
          <w:b w:val="0"/>
          <w:bCs w:val="0"/>
          <w:kern w:val="2"/>
          <w:sz w:val="24"/>
          <w:szCs w:val="24"/>
        </w:rPr>
        <w:t>,</w:t>
      </w:r>
      <w:r w:rsidR="006D0E0F" w:rsidRPr="00171AE9">
        <w:rPr>
          <w:rFonts w:ascii="Book Antiqua" w:eastAsiaTheme="minorEastAsia" w:hAnsi="Book Antiqua" w:cs="Times New Roman"/>
          <w:b w:val="0"/>
          <w:bCs w:val="0"/>
          <w:kern w:val="2"/>
          <w:sz w:val="24"/>
          <w:szCs w:val="24"/>
        </w:rPr>
        <w:t xml:space="preserve"> </w:t>
      </w:r>
      <w:r w:rsidR="00EA2B49" w:rsidRPr="00171AE9">
        <w:rPr>
          <w:rFonts w:ascii="Book Antiqua" w:eastAsiaTheme="minorEastAsia" w:hAnsi="Book Antiqua" w:cs="Times New Roman"/>
          <w:b w:val="0"/>
          <w:bCs w:val="0"/>
          <w:kern w:val="2"/>
          <w:sz w:val="24"/>
          <w:szCs w:val="24"/>
        </w:rPr>
        <w:t>69.84</w:t>
      </w:r>
      <w:r w:rsidR="00D56628" w:rsidRPr="00171AE9">
        <w:rPr>
          <w:rFonts w:ascii="Book Antiqua" w:eastAsiaTheme="minorEastAsia" w:hAnsi="Book Antiqua" w:cs="Times New Roman"/>
          <w:b w:val="0"/>
          <w:bCs w:val="0"/>
          <w:kern w:val="2"/>
          <w:sz w:val="24"/>
          <w:szCs w:val="24"/>
        </w:rPr>
        <w:t>%</w:t>
      </w:r>
      <w:r w:rsidR="004C2B6B" w:rsidRPr="00171AE9">
        <w:rPr>
          <w:rFonts w:ascii="Book Antiqua" w:eastAsiaTheme="minorEastAsia" w:hAnsi="Book Antiqua" w:cs="Times New Roman"/>
          <w:b w:val="0"/>
          <w:bCs w:val="0"/>
          <w:kern w:val="2"/>
          <w:sz w:val="24"/>
          <w:szCs w:val="24"/>
        </w:rPr>
        <w:t>)</w:t>
      </w:r>
      <w:r w:rsidR="00965DF4" w:rsidRPr="00171AE9">
        <w:rPr>
          <w:rFonts w:ascii="Book Antiqua" w:eastAsiaTheme="minorEastAsia" w:hAnsi="Book Antiqua" w:cs="Times New Roman"/>
          <w:b w:val="0"/>
          <w:bCs w:val="0"/>
          <w:kern w:val="2"/>
          <w:sz w:val="24"/>
          <w:szCs w:val="24"/>
        </w:rPr>
        <w:t>,</w:t>
      </w:r>
      <w:r w:rsidRPr="00171AE9">
        <w:rPr>
          <w:rFonts w:ascii="Book Antiqua" w:eastAsiaTheme="minorEastAsia" w:hAnsi="Book Antiqua" w:cs="Times New Roman"/>
          <w:b w:val="0"/>
          <w:bCs w:val="0"/>
          <w:kern w:val="2"/>
          <w:sz w:val="24"/>
          <w:szCs w:val="24"/>
        </w:rPr>
        <w:t xml:space="preserve"> </w:t>
      </w:r>
      <w:r w:rsidR="004C2B6B" w:rsidRPr="00171AE9">
        <w:rPr>
          <w:rFonts w:ascii="Book Antiqua" w:eastAsiaTheme="minorEastAsia" w:hAnsi="Book Antiqua" w:cs="Times New Roman"/>
          <w:b w:val="0"/>
          <w:bCs w:val="0"/>
          <w:kern w:val="2"/>
          <w:sz w:val="24"/>
          <w:szCs w:val="24"/>
        </w:rPr>
        <w:t>CHB</w:t>
      </w:r>
      <w:r w:rsidR="00965DF4" w:rsidRPr="00171AE9">
        <w:rPr>
          <w:rFonts w:ascii="Book Antiqua" w:eastAsiaTheme="minorEastAsia" w:hAnsi="Book Antiqua" w:cs="Times New Roman"/>
          <w:b w:val="0"/>
          <w:bCs w:val="0"/>
          <w:kern w:val="2"/>
          <w:sz w:val="24"/>
          <w:szCs w:val="24"/>
        </w:rPr>
        <w:t xml:space="preserve"> </w:t>
      </w:r>
      <w:r w:rsidR="004C2B6B" w:rsidRPr="00171AE9">
        <w:rPr>
          <w:rFonts w:ascii="Book Antiqua" w:eastAsiaTheme="minorEastAsia" w:hAnsi="Book Antiqua" w:cs="Times New Roman"/>
          <w:b w:val="0"/>
          <w:bCs w:val="0"/>
          <w:kern w:val="2"/>
          <w:sz w:val="24"/>
          <w:szCs w:val="24"/>
        </w:rPr>
        <w:t>(</w:t>
      </w:r>
      <w:r w:rsidR="00D56628" w:rsidRPr="00171AE9">
        <w:rPr>
          <w:rFonts w:ascii="Book Antiqua" w:eastAsiaTheme="minorEastAsia" w:hAnsi="Book Antiqua" w:cs="Times New Roman"/>
          <w:b w:val="0"/>
          <w:bCs w:val="0"/>
          <w:kern w:val="2"/>
          <w:sz w:val="24"/>
          <w:szCs w:val="24"/>
        </w:rPr>
        <w:t>2</w:t>
      </w:r>
      <w:r w:rsidR="004423A2" w:rsidRPr="00171AE9">
        <w:rPr>
          <w:rFonts w:ascii="Book Antiqua" w:eastAsiaTheme="minorEastAsia" w:hAnsi="Book Antiqua" w:cs="Times New Roman"/>
          <w:b w:val="0"/>
          <w:bCs w:val="0"/>
          <w:kern w:val="2"/>
          <w:sz w:val="24"/>
          <w:szCs w:val="24"/>
        </w:rPr>
        <w:t>17</w:t>
      </w:r>
      <w:r w:rsidR="00D56628" w:rsidRPr="00171AE9">
        <w:rPr>
          <w:rFonts w:ascii="Book Antiqua" w:eastAsiaTheme="minorEastAsia" w:hAnsi="Book Antiqua" w:cs="Times New Roman"/>
          <w:b w:val="0"/>
          <w:bCs w:val="0"/>
          <w:kern w:val="2"/>
          <w:sz w:val="24"/>
          <w:szCs w:val="24"/>
        </w:rPr>
        <w:t>/</w:t>
      </w:r>
      <w:r w:rsidR="00EA2B49" w:rsidRPr="00171AE9">
        <w:rPr>
          <w:rFonts w:ascii="Book Antiqua" w:eastAsiaTheme="minorEastAsia" w:hAnsi="Book Antiqua" w:cs="Times New Roman"/>
          <w:b w:val="0"/>
          <w:bCs w:val="0"/>
          <w:kern w:val="2"/>
          <w:sz w:val="24"/>
          <w:szCs w:val="24"/>
        </w:rPr>
        <w:t>404</w:t>
      </w:r>
      <w:r w:rsidR="00D56628" w:rsidRPr="00171AE9">
        <w:rPr>
          <w:rFonts w:ascii="Book Antiqua" w:eastAsiaTheme="minorEastAsia" w:hAnsi="Book Antiqua" w:cs="Times New Roman"/>
          <w:b w:val="0"/>
          <w:bCs w:val="0"/>
          <w:kern w:val="2"/>
          <w:sz w:val="24"/>
          <w:szCs w:val="24"/>
        </w:rPr>
        <w:t xml:space="preserve">, </w:t>
      </w:r>
      <w:r w:rsidR="004423A2" w:rsidRPr="00171AE9">
        <w:rPr>
          <w:rFonts w:ascii="Book Antiqua" w:eastAsiaTheme="minorEastAsia" w:hAnsi="Book Antiqua" w:cs="Times New Roman"/>
          <w:b w:val="0"/>
          <w:bCs w:val="0"/>
          <w:kern w:val="2"/>
          <w:sz w:val="24"/>
          <w:szCs w:val="24"/>
        </w:rPr>
        <w:t>53.71</w:t>
      </w:r>
      <w:r w:rsidR="00D56628" w:rsidRPr="00171AE9">
        <w:rPr>
          <w:rFonts w:ascii="Book Antiqua" w:eastAsiaTheme="minorEastAsia" w:hAnsi="Book Antiqua" w:cs="Times New Roman"/>
          <w:b w:val="0"/>
          <w:bCs w:val="0"/>
          <w:kern w:val="2"/>
          <w:sz w:val="24"/>
          <w:szCs w:val="24"/>
        </w:rPr>
        <w:t>%</w:t>
      </w:r>
      <w:r w:rsidR="004C2B6B" w:rsidRPr="00171AE9">
        <w:rPr>
          <w:rFonts w:ascii="Book Antiqua" w:eastAsiaTheme="minorEastAsia" w:hAnsi="Book Antiqua" w:cs="Times New Roman"/>
          <w:b w:val="0"/>
          <w:bCs w:val="0"/>
          <w:kern w:val="2"/>
          <w:sz w:val="24"/>
          <w:szCs w:val="24"/>
        </w:rPr>
        <w:t>)</w:t>
      </w:r>
      <w:r w:rsidR="001B4450" w:rsidRPr="00171AE9">
        <w:rPr>
          <w:rFonts w:ascii="Book Antiqua" w:eastAsiaTheme="minorEastAsia" w:hAnsi="Book Antiqua" w:cs="Times New Roman"/>
          <w:b w:val="0"/>
          <w:bCs w:val="0"/>
          <w:kern w:val="2"/>
          <w:sz w:val="24"/>
          <w:szCs w:val="24"/>
        </w:rPr>
        <w:t>,</w:t>
      </w:r>
      <w:r w:rsidR="00965DF4" w:rsidRPr="00171AE9">
        <w:rPr>
          <w:rFonts w:ascii="Book Antiqua" w:eastAsiaTheme="minorEastAsia" w:hAnsi="Book Antiqua" w:cs="Times New Roman"/>
          <w:b w:val="0"/>
          <w:bCs w:val="0"/>
          <w:kern w:val="2"/>
          <w:sz w:val="24"/>
          <w:szCs w:val="24"/>
        </w:rPr>
        <w:t xml:space="preserve"> and </w:t>
      </w:r>
      <w:r w:rsidR="004423A2" w:rsidRPr="00171AE9">
        <w:rPr>
          <w:rFonts w:ascii="Book Antiqua" w:eastAsiaTheme="minorEastAsia" w:hAnsi="Book Antiqua" w:cs="Times New Roman"/>
          <w:b w:val="0"/>
          <w:bCs w:val="0"/>
          <w:kern w:val="2"/>
          <w:sz w:val="24"/>
          <w:szCs w:val="24"/>
        </w:rPr>
        <w:t>L</w:t>
      </w:r>
      <w:r w:rsidR="009E5655" w:rsidRPr="00171AE9">
        <w:rPr>
          <w:rFonts w:ascii="Book Antiqua" w:eastAsiaTheme="minorEastAsia" w:hAnsi="Book Antiqua" w:cs="Times New Roman"/>
          <w:b w:val="0"/>
          <w:bCs w:val="0"/>
          <w:kern w:val="2"/>
          <w:sz w:val="24"/>
          <w:szCs w:val="24"/>
        </w:rPr>
        <w:t>C</w:t>
      </w:r>
      <w:r w:rsidR="00D56628" w:rsidRPr="00171AE9">
        <w:rPr>
          <w:rFonts w:ascii="Book Antiqua" w:eastAsiaTheme="minorEastAsia" w:hAnsi="Book Antiqua" w:cs="Times New Roman"/>
          <w:b w:val="0"/>
          <w:bCs w:val="0"/>
          <w:kern w:val="2"/>
          <w:sz w:val="24"/>
          <w:szCs w:val="24"/>
        </w:rPr>
        <w:t xml:space="preserve"> (1</w:t>
      </w:r>
      <w:r w:rsidR="004423A2" w:rsidRPr="00171AE9">
        <w:rPr>
          <w:rFonts w:ascii="Book Antiqua" w:eastAsiaTheme="minorEastAsia" w:hAnsi="Book Antiqua" w:cs="Times New Roman"/>
          <w:b w:val="0"/>
          <w:bCs w:val="0"/>
          <w:kern w:val="2"/>
          <w:sz w:val="24"/>
          <w:szCs w:val="24"/>
        </w:rPr>
        <w:t>0</w:t>
      </w:r>
      <w:r w:rsidR="00D56628" w:rsidRPr="00171AE9">
        <w:rPr>
          <w:rFonts w:ascii="Book Antiqua" w:eastAsiaTheme="minorEastAsia" w:hAnsi="Book Antiqua" w:cs="Times New Roman"/>
          <w:b w:val="0"/>
          <w:bCs w:val="0"/>
          <w:kern w:val="2"/>
          <w:sz w:val="24"/>
          <w:szCs w:val="24"/>
        </w:rPr>
        <w:t>/3</w:t>
      </w:r>
      <w:r w:rsidR="004423A2" w:rsidRPr="00171AE9">
        <w:rPr>
          <w:rFonts w:ascii="Book Antiqua" w:eastAsiaTheme="minorEastAsia" w:hAnsi="Book Antiqua" w:cs="Times New Roman"/>
          <w:b w:val="0"/>
          <w:bCs w:val="0"/>
          <w:kern w:val="2"/>
          <w:sz w:val="24"/>
          <w:szCs w:val="24"/>
        </w:rPr>
        <w:t>3</w:t>
      </w:r>
      <w:r w:rsidR="00D56628" w:rsidRPr="00171AE9">
        <w:rPr>
          <w:rFonts w:ascii="Book Antiqua" w:eastAsiaTheme="minorEastAsia" w:hAnsi="Book Antiqua" w:cs="Times New Roman"/>
          <w:b w:val="0"/>
          <w:bCs w:val="0"/>
          <w:kern w:val="2"/>
          <w:sz w:val="24"/>
          <w:szCs w:val="24"/>
        </w:rPr>
        <w:t>, 3</w:t>
      </w:r>
      <w:r w:rsidR="004423A2" w:rsidRPr="00171AE9">
        <w:rPr>
          <w:rFonts w:ascii="Book Antiqua" w:eastAsiaTheme="minorEastAsia" w:hAnsi="Book Antiqua" w:cs="Times New Roman"/>
          <w:b w:val="0"/>
          <w:bCs w:val="0"/>
          <w:kern w:val="2"/>
          <w:sz w:val="24"/>
          <w:szCs w:val="24"/>
        </w:rPr>
        <w:t>0.30</w:t>
      </w:r>
      <w:r w:rsidR="00D56628" w:rsidRPr="00171AE9">
        <w:rPr>
          <w:rFonts w:ascii="Book Antiqua" w:eastAsiaTheme="minorEastAsia" w:hAnsi="Book Antiqua" w:cs="Times New Roman"/>
          <w:b w:val="0"/>
          <w:bCs w:val="0"/>
          <w:kern w:val="2"/>
          <w:sz w:val="24"/>
          <w:szCs w:val="24"/>
        </w:rPr>
        <w:t>%</w:t>
      </w:r>
      <w:r w:rsidR="00965DF4" w:rsidRPr="00171AE9">
        <w:rPr>
          <w:rFonts w:ascii="Book Antiqua" w:eastAsiaTheme="minorEastAsia" w:hAnsi="Book Antiqua" w:cs="Times New Roman"/>
          <w:b w:val="0"/>
          <w:bCs w:val="0"/>
          <w:kern w:val="2"/>
          <w:sz w:val="24"/>
          <w:szCs w:val="24"/>
        </w:rPr>
        <w:t>)</w:t>
      </w:r>
      <w:r w:rsidRPr="00171AE9">
        <w:rPr>
          <w:rFonts w:ascii="Book Antiqua" w:eastAsiaTheme="minorEastAsia" w:hAnsi="Book Antiqua" w:cs="Times New Roman"/>
          <w:b w:val="0"/>
          <w:bCs w:val="0"/>
          <w:kern w:val="2"/>
          <w:sz w:val="24"/>
          <w:szCs w:val="24"/>
        </w:rPr>
        <w:t>. Alternatively, the</w:t>
      </w:r>
      <w:r w:rsidR="00965DF4" w:rsidRPr="00171AE9">
        <w:rPr>
          <w:rFonts w:ascii="Book Antiqua" w:eastAsiaTheme="minorEastAsia" w:hAnsi="Book Antiqua" w:cs="Times New Roman"/>
          <w:b w:val="0"/>
          <w:bCs w:val="0"/>
          <w:kern w:val="2"/>
          <w:sz w:val="24"/>
          <w:szCs w:val="24"/>
        </w:rPr>
        <w:t xml:space="preserve"> </w:t>
      </w:r>
      <w:r w:rsidR="002E54E1" w:rsidRPr="00171AE9">
        <w:rPr>
          <w:rFonts w:ascii="Book Antiqua" w:eastAsiaTheme="minorEastAsia" w:hAnsi="Book Antiqua" w:cs="Times New Roman"/>
          <w:b w:val="0"/>
          <w:bCs w:val="0"/>
          <w:kern w:val="2"/>
          <w:sz w:val="24"/>
          <w:szCs w:val="24"/>
        </w:rPr>
        <w:t>pre-</w:t>
      </w:r>
      <w:r w:rsidR="00965DF4" w:rsidRPr="00171AE9">
        <w:rPr>
          <w:rFonts w:ascii="Book Antiqua" w:eastAsiaTheme="minorEastAsia" w:hAnsi="Book Antiqua" w:cs="Times New Roman"/>
          <w:b w:val="0"/>
          <w:bCs w:val="0"/>
          <w:kern w:val="2"/>
          <w:sz w:val="24"/>
          <w:szCs w:val="24"/>
        </w:rPr>
        <w:t xml:space="preserve">C </w:t>
      </w:r>
      <w:r w:rsidR="001B4450" w:rsidRPr="00171AE9">
        <w:rPr>
          <w:rFonts w:ascii="Book Antiqua" w:eastAsiaTheme="minorEastAsia" w:hAnsi="Book Antiqua" w:cs="Times New Roman"/>
          <w:b w:val="0"/>
          <w:bCs w:val="0"/>
          <w:kern w:val="2"/>
          <w:sz w:val="24"/>
          <w:szCs w:val="24"/>
        </w:rPr>
        <w:t xml:space="preserve">had </w:t>
      </w:r>
      <w:r w:rsidR="004148AC" w:rsidRPr="004148AC">
        <w:rPr>
          <w:rFonts w:ascii="Book Antiqua" w:eastAsiaTheme="minorEastAsia" w:hAnsi="Book Antiqua" w:cs="Times New Roman"/>
          <w:b w:val="0"/>
          <w:bCs w:val="0"/>
          <w:kern w:val="2"/>
          <w:sz w:val="24"/>
          <w:szCs w:val="24"/>
        </w:rPr>
        <w:t>more frequently</w:t>
      </w:r>
      <w:r w:rsidR="007A4C67" w:rsidRPr="00171AE9">
        <w:rPr>
          <w:rFonts w:ascii="Book Antiqua" w:eastAsiaTheme="minorEastAsia" w:hAnsi="Book Antiqua" w:cs="Times New Roman"/>
          <w:b w:val="0"/>
          <w:bCs w:val="0"/>
          <w:kern w:val="2"/>
          <w:sz w:val="24"/>
          <w:szCs w:val="24"/>
        </w:rPr>
        <w:t xml:space="preserve"> </w:t>
      </w:r>
      <w:r w:rsidR="00965DF4" w:rsidRPr="00171AE9">
        <w:rPr>
          <w:rFonts w:ascii="Book Antiqua" w:eastAsiaTheme="minorEastAsia" w:hAnsi="Book Antiqua" w:cs="Times New Roman"/>
          <w:b w:val="0"/>
          <w:bCs w:val="0"/>
          <w:kern w:val="2"/>
          <w:sz w:val="24"/>
          <w:szCs w:val="24"/>
        </w:rPr>
        <w:t>mutation in AC</w:t>
      </w:r>
      <w:r w:rsidR="009E5655" w:rsidRPr="00171AE9">
        <w:rPr>
          <w:rFonts w:ascii="Book Antiqua" w:eastAsiaTheme="minorEastAsia" w:hAnsi="Book Antiqua" w:cs="Times New Roman"/>
          <w:b w:val="0"/>
          <w:bCs w:val="0"/>
          <w:kern w:val="2"/>
          <w:sz w:val="24"/>
          <w:szCs w:val="24"/>
        </w:rPr>
        <w:t>LF</w:t>
      </w:r>
      <w:r w:rsidR="00EF2DFF" w:rsidRPr="00171AE9">
        <w:rPr>
          <w:rFonts w:ascii="Book Antiqua" w:eastAsiaTheme="minorEastAsia" w:hAnsi="Book Antiqua" w:cs="Times New Roman"/>
          <w:b w:val="0"/>
          <w:bCs w:val="0"/>
          <w:kern w:val="2"/>
          <w:sz w:val="24"/>
          <w:szCs w:val="24"/>
        </w:rPr>
        <w:t xml:space="preserve"> </w:t>
      </w:r>
      <w:r w:rsidR="00965DF4" w:rsidRPr="00171AE9">
        <w:rPr>
          <w:rFonts w:ascii="Book Antiqua" w:eastAsiaTheme="minorEastAsia" w:hAnsi="Book Antiqua" w:cs="Times New Roman"/>
          <w:b w:val="0"/>
          <w:bCs w:val="0"/>
          <w:kern w:val="2"/>
          <w:sz w:val="24"/>
          <w:szCs w:val="24"/>
        </w:rPr>
        <w:t>(</w:t>
      </w:r>
      <w:r w:rsidR="004423A2" w:rsidRPr="00171AE9">
        <w:rPr>
          <w:rFonts w:ascii="Book Antiqua" w:eastAsiaTheme="minorEastAsia" w:hAnsi="Book Antiqua" w:cs="Times New Roman"/>
          <w:b w:val="0"/>
          <w:bCs w:val="0"/>
          <w:kern w:val="2"/>
          <w:sz w:val="24"/>
          <w:szCs w:val="24"/>
        </w:rPr>
        <w:t>56</w:t>
      </w:r>
      <w:r w:rsidR="00D56628" w:rsidRPr="00171AE9">
        <w:rPr>
          <w:rFonts w:ascii="Book Antiqua" w:eastAsiaTheme="minorEastAsia" w:hAnsi="Book Antiqua" w:cs="Times New Roman"/>
          <w:b w:val="0"/>
          <w:bCs w:val="0"/>
          <w:kern w:val="2"/>
          <w:sz w:val="24"/>
          <w:szCs w:val="24"/>
        </w:rPr>
        <w:t>/1</w:t>
      </w:r>
      <w:r w:rsidR="004423A2" w:rsidRPr="00171AE9">
        <w:rPr>
          <w:rFonts w:ascii="Book Antiqua" w:eastAsiaTheme="minorEastAsia" w:hAnsi="Book Antiqua" w:cs="Times New Roman"/>
          <w:b w:val="0"/>
          <w:bCs w:val="0"/>
          <w:kern w:val="2"/>
          <w:sz w:val="24"/>
          <w:szCs w:val="24"/>
        </w:rPr>
        <w:t>08</w:t>
      </w:r>
      <w:r w:rsidR="00D56628" w:rsidRPr="00171AE9">
        <w:rPr>
          <w:rFonts w:ascii="Book Antiqua" w:eastAsiaTheme="minorEastAsia" w:hAnsi="Book Antiqua" w:cs="Times New Roman"/>
          <w:b w:val="0"/>
          <w:bCs w:val="0"/>
          <w:kern w:val="2"/>
          <w:sz w:val="24"/>
          <w:szCs w:val="24"/>
        </w:rPr>
        <w:t xml:space="preserve">, </w:t>
      </w:r>
      <w:r w:rsidR="004423A2" w:rsidRPr="00171AE9">
        <w:rPr>
          <w:rFonts w:ascii="Book Antiqua" w:eastAsiaTheme="minorEastAsia" w:hAnsi="Book Antiqua" w:cs="Times New Roman"/>
          <w:b w:val="0"/>
          <w:bCs w:val="0"/>
          <w:kern w:val="2"/>
          <w:sz w:val="24"/>
          <w:szCs w:val="24"/>
        </w:rPr>
        <w:t>51</w:t>
      </w:r>
      <w:r w:rsidR="00D56628" w:rsidRPr="00171AE9">
        <w:rPr>
          <w:rFonts w:ascii="Book Antiqua" w:eastAsiaTheme="minorEastAsia" w:hAnsi="Book Antiqua" w:cs="Times New Roman"/>
          <w:b w:val="0"/>
          <w:bCs w:val="0"/>
          <w:kern w:val="2"/>
          <w:sz w:val="24"/>
          <w:szCs w:val="24"/>
        </w:rPr>
        <w:t>.</w:t>
      </w:r>
      <w:r w:rsidR="004423A2" w:rsidRPr="00171AE9">
        <w:rPr>
          <w:rFonts w:ascii="Book Antiqua" w:eastAsiaTheme="minorEastAsia" w:hAnsi="Book Antiqua" w:cs="Times New Roman"/>
          <w:b w:val="0"/>
          <w:bCs w:val="0"/>
          <w:kern w:val="2"/>
          <w:sz w:val="24"/>
          <w:szCs w:val="24"/>
        </w:rPr>
        <w:t>85</w:t>
      </w:r>
      <w:r w:rsidR="00D56628" w:rsidRPr="00171AE9">
        <w:rPr>
          <w:rFonts w:ascii="Book Antiqua" w:eastAsiaTheme="minorEastAsia" w:hAnsi="Book Antiqua" w:cs="Times New Roman"/>
          <w:b w:val="0"/>
          <w:bCs w:val="0"/>
          <w:kern w:val="2"/>
          <w:sz w:val="24"/>
          <w:szCs w:val="24"/>
        </w:rPr>
        <w:t>%</w:t>
      </w:r>
      <w:r w:rsidR="00965DF4" w:rsidRPr="00171AE9">
        <w:rPr>
          <w:rFonts w:ascii="Book Antiqua" w:eastAsiaTheme="minorEastAsia" w:hAnsi="Book Antiqua" w:cs="Times New Roman"/>
          <w:b w:val="0"/>
          <w:bCs w:val="0"/>
          <w:kern w:val="2"/>
          <w:sz w:val="24"/>
          <w:szCs w:val="24"/>
        </w:rPr>
        <w:t>), HCC</w:t>
      </w:r>
      <w:r w:rsidRPr="00171AE9">
        <w:rPr>
          <w:rFonts w:ascii="Book Antiqua" w:eastAsiaTheme="minorEastAsia" w:hAnsi="Book Antiqua" w:cs="Times New Roman"/>
          <w:b w:val="0"/>
          <w:bCs w:val="0"/>
          <w:kern w:val="2"/>
          <w:sz w:val="24"/>
          <w:szCs w:val="24"/>
        </w:rPr>
        <w:t xml:space="preserve"> (</w:t>
      </w:r>
      <w:r w:rsidR="004423A2" w:rsidRPr="00171AE9">
        <w:rPr>
          <w:rFonts w:ascii="Book Antiqua" w:eastAsiaTheme="minorEastAsia" w:hAnsi="Book Antiqua" w:cs="Times New Roman"/>
          <w:b w:val="0"/>
          <w:bCs w:val="0"/>
          <w:kern w:val="2"/>
          <w:sz w:val="24"/>
          <w:szCs w:val="24"/>
        </w:rPr>
        <w:t>9</w:t>
      </w:r>
      <w:r w:rsidR="00D56628" w:rsidRPr="00171AE9">
        <w:rPr>
          <w:rFonts w:ascii="Book Antiqua" w:eastAsiaTheme="minorEastAsia" w:hAnsi="Book Antiqua" w:cs="Times New Roman"/>
          <w:b w:val="0"/>
          <w:bCs w:val="0"/>
          <w:kern w:val="2"/>
          <w:sz w:val="24"/>
          <w:szCs w:val="24"/>
        </w:rPr>
        <w:t>/2</w:t>
      </w:r>
      <w:r w:rsidR="004423A2" w:rsidRPr="00171AE9">
        <w:rPr>
          <w:rFonts w:ascii="Book Antiqua" w:eastAsiaTheme="minorEastAsia" w:hAnsi="Book Antiqua" w:cs="Times New Roman"/>
          <w:b w:val="0"/>
          <w:bCs w:val="0"/>
          <w:kern w:val="2"/>
          <w:sz w:val="24"/>
          <w:szCs w:val="24"/>
        </w:rPr>
        <w:t>1</w:t>
      </w:r>
      <w:r w:rsidR="00D56628" w:rsidRPr="00171AE9">
        <w:rPr>
          <w:rFonts w:ascii="Book Antiqua" w:eastAsiaTheme="minorEastAsia" w:hAnsi="Book Antiqua" w:cs="Times New Roman"/>
          <w:b w:val="0"/>
          <w:bCs w:val="0"/>
          <w:kern w:val="2"/>
          <w:sz w:val="24"/>
          <w:szCs w:val="24"/>
        </w:rPr>
        <w:t>, 42.</w:t>
      </w:r>
      <w:r w:rsidR="004423A2" w:rsidRPr="00171AE9">
        <w:rPr>
          <w:rFonts w:ascii="Book Antiqua" w:eastAsiaTheme="minorEastAsia" w:hAnsi="Book Antiqua" w:cs="Times New Roman"/>
          <w:b w:val="0"/>
          <w:bCs w:val="0"/>
          <w:kern w:val="2"/>
          <w:sz w:val="24"/>
          <w:szCs w:val="24"/>
        </w:rPr>
        <w:t>86</w:t>
      </w:r>
      <w:r w:rsidR="00D56628" w:rsidRPr="00171AE9">
        <w:rPr>
          <w:rFonts w:ascii="Book Antiqua" w:eastAsiaTheme="minorEastAsia" w:hAnsi="Book Antiqua" w:cs="Times New Roman"/>
          <w:b w:val="0"/>
          <w:bCs w:val="0"/>
          <w:kern w:val="2"/>
          <w:sz w:val="24"/>
          <w:szCs w:val="24"/>
        </w:rPr>
        <w:t>%</w:t>
      </w:r>
      <w:r w:rsidRPr="00171AE9">
        <w:rPr>
          <w:rFonts w:ascii="Book Antiqua" w:eastAsiaTheme="minorEastAsia" w:hAnsi="Book Antiqua" w:cs="Times New Roman"/>
          <w:b w:val="0"/>
          <w:bCs w:val="0"/>
          <w:kern w:val="2"/>
          <w:sz w:val="24"/>
          <w:szCs w:val="24"/>
        </w:rPr>
        <w:t>)</w:t>
      </w:r>
      <w:r w:rsidR="001B4450" w:rsidRPr="00171AE9">
        <w:rPr>
          <w:rFonts w:ascii="Book Antiqua" w:eastAsiaTheme="minorEastAsia" w:hAnsi="Book Antiqua" w:cs="Times New Roman"/>
          <w:b w:val="0"/>
          <w:bCs w:val="0"/>
          <w:kern w:val="2"/>
          <w:sz w:val="24"/>
          <w:szCs w:val="24"/>
        </w:rPr>
        <w:t>,</w:t>
      </w:r>
      <w:r w:rsidR="00965DF4" w:rsidRPr="00171AE9">
        <w:rPr>
          <w:rFonts w:ascii="Book Antiqua" w:eastAsiaTheme="minorEastAsia" w:hAnsi="Book Antiqua" w:cs="Times New Roman"/>
          <w:b w:val="0"/>
          <w:bCs w:val="0"/>
          <w:kern w:val="2"/>
          <w:sz w:val="24"/>
          <w:szCs w:val="24"/>
        </w:rPr>
        <w:t xml:space="preserve"> and LC</w:t>
      </w:r>
      <w:r w:rsidRPr="00171AE9">
        <w:rPr>
          <w:rFonts w:ascii="Book Antiqua" w:eastAsiaTheme="minorEastAsia" w:hAnsi="Book Antiqua" w:cs="Times New Roman"/>
          <w:b w:val="0"/>
          <w:bCs w:val="0"/>
          <w:kern w:val="2"/>
          <w:sz w:val="24"/>
          <w:szCs w:val="24"/>
        </w:rPr>
        <w:t xml:space="preserve"> (</w:t>
      </w:r>
      <w:r w:rsidR="004423A2" w:rsidRPr="00171AE9">
        <w:rPr>
          <w:rFonts w:ascii="Book Antiqua" w:eastAsiaTheme="minorEastAsia" w:hAnsi="Book Antiqua" w:cs="Times New Roman"/>
          <w:b w:val="0"/>
          <w:bCs w:val="0"/>
          <w:kern w:val="2"/>
          <w:sz w:val="24"/>
          <w:szCs w:val="24"/>
        </w:rPr>
        <w:t>13/33</w:t>
      </w:r>
      <w:r w:rsidR="00D56628" w:rsidRPr="00171AE9">
        <w:rPr>
          <w:rFonts w:ascii="Book Antiqua" w:eastAsiaTheme="minorEastAsia" w:hAnsi="Book Antiqua" w:cs="Times New Roman"/>
          <w:b w:val="0"/>
          <w:bCs w:val="0"/>
          <w:kern w:val="2"/>
          <w:sz w:val="24"/>
          <w:szCs w:val="24"/>
        </w:rPr>
        <w:t xml:space="preserve">, </w:t>
      </w:r>
      <w:r w:rsidR="004423A2" w:rsidRPr="00171AE9">
        <w:rPr>
          <w:rFonts w:ascii="Book Antiqua" w:eastAsiaTheme="minorEastAsia" w:hAnsi="Book Antiqua" w:cs="Times New Roman"/>
          <w:b w:val="0"/>
          <w:bCs w:val="0"/>
          <w:kern w:val="2"/>
          <w:sz w:val="24"/>
          <w:szCs w:val="24"/>
        </w:rPr>
        <w:t>39.39</w:t>
      </w:r>
      <w:r w:rsidR="00D56628" w:rsidRPr="00171AE9">
        <w:rPr>
          <w:rFonts w:ascii="Book Antiqua" w:eastAsiaTheme="minorEastAsia" w:hAnsi="Book Antiqua" w:cs="Times New Roman"/>
          <w:b w:val="0"/>
          <w:bCs w:val="0"/>
          <w:kern w:val="2"/>
          <w:sz w:val="24"/>
          <w:szCs w:val="24"/>
        </w:rPr>
        <w:t>%</w:t>
      </w:r>
      <w:r w:rsidRPr="00171AE9">
        <w:rPr>
          <w:rFonts w:ascii="Book Antiqua" w:eastAsiaTheme="minorEastAsia" w:hAnsi="Book Antiqua" w:cs="Times New Roman"/>
          <w:b w:val="0"/>
          <w:bCs w:val="0"/>
          <w:kern w:val="2"/>
          <w:sz w:val="24"/>
          <w:szCs w:val="24"/>
        </w:rPr>
        <w:t>)</w:t>
      </w:r>
      <w:r w:rsidR="007C5FC3" w:rsidRPr="00171AE9">
        <w:rPr>
          <w:rFonts w:ascii="Book Antiqua" w:eastAsiaTheme="minorEastAsia" w:hAnsi="Book Antiqua" w:cs="Times New Roman"/>
          <w:b w:val="0"/>
          <w:bCs w:val="0"/>
          <w:kern w:val="2"/>
          <w:sz w:val="24"/>
          <w:szCs w:val="24"/>
        </w:rPr>
        <w:t>. The above sequences were then subjected to</w:t>
      </w:r>
      <w:r w:rsidR="00F86367" w:rsidRPr="00171AE9">
        <w:rPr>
          <w:rFonts w:ascii="Book Antiqua" w:eastAsiaTheme="minorEastAsia" w:hAnsi="Book Antiqua" w:cs="Times New Roman"/>
          <w:b w:val="0"/>
          <w:bCs w:val="0"/>
          <w:kern w:val="2"/>
          <w:sz w:val="24"/>
          <w:szCs w:val="24"/>
        </w:rPr>
        <w:t xml:space="preserve"> analyses the relationship between</w:t>
      </w:r>
      <w:r w:rsidR="007C5FC3" w:rsidRPr="00171AE9">
        <w:rPr>
          <w:rFonts w:ascii="Book Antiqua" w:eastAsiaTheme="minorEastAsia" w:hAnsi="Book Antiqua" w:cs="Times New Roman"/>
          <w:b w:val="0"/>
          <w:bCs w:val="0"/>
          <w:kern w:val="2"/>
          <w:sz w:val="24"/>
          <w:szCs w:val="24"/>
        </w:rPr>
        <w:t xml:space="preserve"> genotype and HBV sequence mutation</w:t>
      </w:r>
      <w:r w:rsidR="00F86367" w:rsidRPr="00171AE9">
        <w:rPr>
          <w:rFonts w:ascii="Book Antiqua" w:eastAsiaTheme="minorEastAsia" w:hAnsi="Book Antiqua" w:cs="Times New Roman"/>
          <w:b w:val="0"/>
          <w:bCs w:val="0"/>
          <w:kern w:val="2"/>
          <w:sz w:val="24"/>
          <w:szCs w:val="24"/>
        </w:rPr>
        <w:t>.</w:t>
      </w:r>
      <w:r w:rsidR="007C5FC3" w:rsidRPr="00171AE9">
        <w:rPr>
          <w:rFonts w:ascii="Book Antiqua" w:eastAsiaTheme="minorEastAsia" w:hAnsi="Book Antiqua" w:cs="Times New Roman"/>
          <w:b w:val="0"/>
          <w:bCs w:val="0"/>
          <w:kern w:val="2"/>
          <w:sz w:val="24"/>
          <w:szCs w:val="24"/>
        </w:rPr>
        <w:t xml:space="preserve"> </w:t>
      </w:r>
      <w:r w:rsidR="00F86367" w:rsidRPr="00171AE9">
        <w:rPr>
          <w:rFonts w:ascii="Book Antiqua" w:eastAsiaTheme="minorEastAsia" w:hAnsi="Book Antiqua" w:cs="Times New Roman"/>
          <w:b w:val="0"/>
          <w:bCs w:val="0"/>
          <w:kern w:val="2"/>
          <w:sz w:val="24"/>
          <w:szCs w:val="24"/>
        </w:rPr>
        <w:t>T</w:t>
      </w:r>
      <w:r w:rsidR="001B4450" w:rsidRPr="00171AE9">
        <w:rPr>
          <w:rFonts w:ascii="Book Antiqua" w:eastAsiaTheme="minorEastAsia" w:hAnsi="Book Antiqua" w:cs="Times New Roman"/>
          <w:b w:val="0"/>
          <w:bCs w:val="0"/>
          <w:kern w:val="2"/>
          <w:sz w:val="24"/>
          <w:szCs w:val="24"/>
        </w:rPr>
        <w:t>he results showed</w:t>
      </w:r>
      <w:r w:rsidR="007C5FC3" w:rsidRPr="00171AE9">
        <w:rPr>
          <w:rFonts w:ascii="Book Antiqua" w:eastAsiaTheme="minorEastAsia" w:hAnsi="Book Antiqua" w:cs="Times New Roman"/>
          <w:b w:val="0"/>
          <w:bCs w:val="0"/>
          <w:kern w:val="2"/>
          <w:sz w:val="24"/>
          <w:szCs w:val="24"/>
        </w:rPr>
        <w:t xml:space="preserve"> </w:t>
      </w:r>
      <w:r w:rsidR="00164625" w:rsidRPr="00171AE9">
        <w:rPr>
          <w:rFonts w:ascii="Book Antiqua" w:eastAsiaTheme="minorEastAsia" w:hAnsi="Book Antiqua" w:cs="Times New Roman"/>
          <w:b w:val="0"/>
          <w:bCs w:val="0"/>
          <w:kern w:val="2"/>
          <w:sz w:val="24"/>
          <w:szCs w:val="24"/>
        </w:rPr>
        <w:t xml:space="preserve">no </w:t>
      </w:r>
      <w:r w:rsidR="007C5FC3" w:rsidRPr="00171AE9">
        <w:rPr>
          <w:rFonts w:ascii="Book Antiqua" w:eastAsiaTheme="minorEastAsia" w:hAnsi="Book Antiqua" w:cs="Times New Roman"/>
          <w:b w:val="0"/>
          <w:bCs w:val="0"/>
          <w:kern w:val="2"/>
          <w:sz w:val="24"/>
          <w:szCs w:val="24"/>
        </w:rPr>
        <w:t xml:space="preserve">significant differences for both </w:t>
      </w:r>
      <w:r w:rsidRPr="00171AE9">
        <w:rPr>
          <w:rFonts w:ascii="Book Antiqua" w:eastAsiaTheme="minorEastAsia" w:hAnsi="Book Antiqua" w:cs="Times New Roman"/>
          <w:b w:val="0"/>
          <w:bCs w:val="0"/>
          <w:kern w:val="2"/>
          <w:sz w:val="24"/>
          <w:szCs w:val="24"/>
        </w:rPr>
        <w:t xml:space="preserve">the </w:t>
      </w:r>
      <w:r w:rsidR="007C5FC3" w:rsidRPr="00171AE9">
        <w:rPr>
          <w:rFonts w:ascii="Book Antiqua" w:eastAsiaTheme="minorEastAsia" w:hAnsi="Book Antiqua" w:cs="Times New Roman"/>
          <w:b w:val="0"/>
          <w:bCs w:val="0"/>
          <w:kern w:val="2"/>
          <w:sz w:val="24"/>
          <w:szCs w:val="24"/>
        </w:rPr>
        <w:t xml:space="preserve">BCP </w:t>
      </w:r>
      <w:r w:rsidR="00D56628" w:rsidRPr="00171AE9">
        <w:rPr>
          <w:rFonts w:ascii="Book Antiqua" w:eastAsiaTheme="minorEastAsia" w:hAnsi="Book Antiqua" w:cs="Times New Roman"/>
          <w:b w:val="0"/>
          <w:bCs w:val="0"/>
          <w:kern w:val="2"/>
          <w:sz w:val="24"/>
          <w:szCs w:val="24"/>
        </w:rPr>
        <w:t>double</w:t>
      </w:r>
      <w:r w:rsidR="007C5FC3" w:rsidRPr="00171AE9">
        <w:rPr>
          <w:rFonts w:ascii="Book Antiqua" w:eastAsiaTheme="minorEastAsia" w:hAnsi="Book Antiqua" w:cs="Times New Roman"/>
          <w:b w:val="0"/>
          <w:bCs w:val="0"/>
          <w:kern w:val="2"/>
          <w:sz w:val="24"/>
          <w:szCs w:val="24"/>
        </w:rPr>
        <w:t xml:space="preserve"> mutation</w:t>
      </w:r>
      <w:r w:rsidR="00D56628"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t =</w:t>
      </w:r>
      <w:r w:rsidR="00C96795" w:rsidRPr="00171AE9">
        <w:rPr>
          <w:rFonts w:ascii="Book Antiqua" w:eastAsiaTheme="minorEastAsia" w:hAnsi="Book Antiqua" w:cs="Times New Roman"/>
          <w:b w:val="0"/>
          <w:bCs w:val="0"/>
          <w:kern w:val="2"/>
          <w:sz w:val="24"/>
          <w:szCs w:val="24"/>
        </w:rPr>
        <w:t xml:space="preserve"> </w:t>
      </w:r>
      <w:r w:rsidR="00164625" w:rsidRPr="00171AE9">
        <w:rPr>
          <w:rFonts w:ascii="Book Antiqua" w:eastAsiaTheme="minorEastAsia" w:hAnsi="Book Antiqua" w:cs="Times New Roman"/>
          <w:b w:val="0"/>
          <w:bCs w:val="0"/>
          <w:kern w:val="2"/>
          <w:sz w:val="24"/>
          <w:szCs w:val="24"/>
        </w:rPr>
        <w:t>2</w:t>
      </w:r>
      <w:r w:rsidR="00D56628" w:rsidRPr="00171AE9">
        <w:rPr>
          <w:rFonts w:ascii="Book Antiqua" w:eastAsiaTheme="minorEastAsia" w:hAnsi="Book Antiqua" w:cs="Times New Roman"/>
          <w:b w:val="0"/>
          <w:bCs w:val="0"/>
          <w:kern w:val="2"/>
          <w:sz w:val="24"/>
          <w:szCs w:val="24"/>
        </w:rPr>
        <w:t>.</w:t>
      </w:r>
      <w:r w:rsidR="00164625" w:rsidRPr="00171AE9">
        <w:rPr>
          <w:rFonts w:ascii="Book Antiqua" w:eastAsiaTheme="minorEastAsia" w:hAnsi="Book Antiqua" w:cs="Times New Roman"/>
          <w:b w:val="0"/>
          <w:bCs w:val="0"/>
          <w:kern w:val="2"/>
          <w:sz w:val="24"/>
          <w:szCs w:val="24"/>
        </w:rPr>
        <w:t>382</w:t>
      </w:r>
      <w:r w:rsidR="00D56628"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P =</w:t>
      </w:r>
      <w:r w:rsidR="00C96795" w:rsidRPr="00171AE9">
        <w:rPr>
          <w:rFonts w:ascii="Book Antiqua" w:eastAsiaTheme="minorEastAsia" w:hAnsi="Book Antiqua" w:cs="Times New Roman"/>
          <w:b w:val="0"/>
          <w:bCs w:val="0"/>
          <w:kern w:val="2"/>
          <w:sz w:val="24"/>
          <w:szCs w:val="24"/>
        </w:rPr>
        <w:t xml:space="preserve"> </w:t>
      </w:r>
      <w:r w:rsidR="00D56628" w:rsidRPr="00171AE9">
        <w:rPr>
          <w:rFonts w:ascii="Book Antiqua" w:eastAsiaTheme="minorEastAsia" w:hAnsi="Book Antiqua" w:cs="Times New Roman"/>
          <w:b w:val="0"/>
          <w:bCs w:val="0"/>
          <w:kern w:val="2"/>
          <w:sz w:val="24"/>
          <w:szCs w:val="24"/>
        </w:rPr>
        <w:t>0.2</w:t>
      </w:r>
      <w:r w:rsidR="00164625" w:rsidRPr="00171AE9">
        <w:rPr>
          <w:rFonts w:ascii="Book Antiqua" w:eastAsiaTheme="minorEastAsia" w:hAnsi="Book Antiqua" w:cs="Times New Roman"/>
          <w:b w:val="0"/>
          <w:bCs w:val="0"/>
          <w:kern w:val="2"/>
          <w:sz w:val="24"/>
          <w:szCs w:val="24"/>
        </w:rPr>
        <w:t>53</w:t>
      </w:r>
      <w:r w:rsidR="00D56628" w:rsidRPr="00171AE9">
        <w:rPr>
          <w:rFonts w:ascii="Book Antiqua" w:eastAsiaTheme="minorEastAsia" w:hAnsi="Book Antiqua" w:cs="Times New Roman"/>
          <w:b w:val="0"/>
          <w:bCs w:val="0"/>
          <w:kern w:val="2"/>
          <w:sz w:val="24"/>
          <w:szCs w:val="24"/>
        </w:rPr>
        <w:t>)</w:t>
      </w:r>
      <w:r w:rsidR="007C5FC3" w:rsidRPr="00171AE9">
        <w:rPr>
          <w:rFonts w:ascii="Book Antiqua" w:eastAsiaTheme="minorEastAsia" w:hAnsi="Book Antiqua" w:cs="Times New Roman"/>
          <w:b w:val="0"/>
          <w:bCs w:val="0"/>
          <w:kern w:val="2"/>
          <w:sz w:val="24"/>
          <w:szCs w:val="24"/>
        </w:rPr>
        <w:t xml:space="preserve"> and </w:t>
      </w:r>
      <w:r w:rsidRPr="00171AE9">
        <w:rPr>
          <w:rFonts w:ascii="Book Antiqua" w:eastAsiaTheme="minorEastAsia" w:hAnsi="Book Antiqua" w:cs="Times New Roman"/>
          <w:b w:val="0"/>
          <w:bCs w:val="0"/>
          <w:kern w:val="2"/>
          <w:sz w:val="24"/>
          <w:szCs w:val="24"/>
        </w:rPr>
        <w:t xml:space="preserve">the </w:t>
      </w:r>
      <w:r w:rsidR="002E54E1" w:rsidRPr="00171AE9">
        <w:rPr>
          <w:rFonts w:ascii="Book Antiqua" w:eastAsiaTheme="minorEastAsia" w:hAnsi="Book Antiqua" w:cs="Times New Roman"/>
          <w:b w:val="0"/>
          <w:bCs w:val="0"/>
          <w:kern w:val="2"/>
          <w:sz w:val="24"/>
          <w:szCs w:val="24"/>
        </w:rPr>
        <w:t>pre-</w:t>
      </w:r>
      <w:r w:rsidR="007C5FC3" w:rsidRPr="00171AE9">
        <w:rPr>
          <w:rFonts w:ascii="Book Antiqua" w:eastAsiaTheme="minorEastAsia" w:hAnsi="Book Antiqua" w:cs="Times New Roman"/>
          <w:b w:val="0"/>
          <w:bCs w:val="0"/>
          <w:kern w:val="2"/>
          <w:sz w:val="24"/>
          <w:szCs w:val="24"/>
        </w:rPr>
        <w:t>C mutation</w:t>
      </w:r>
      <w:r w:rsidR="00D56628"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t =</w:t>
      </w:r>
      <w:r w:rsidR="00C96795" w:rsidRPr="00171AE9">
        <w:rPr>
          <w:rFonts w:ascii="Book Antiqua" w:eastAsiaTheme="minorEastAsia" w:hAnsi="Book Antiqua" w:cs="Times New Roman"/>
          <w:b w:val="0"/>
          <w:bCs w:val="0"/>
          <w:kern w:val="2"/>
          <w:sz w:val="24"/>
          <w:szCs w:val="24"/>
        </w:rPr>
        <w:t xml:space="preserve"> </w:t>
      </w:r>
      <w:r w:rsidR="00164625" w:rsidRPr="00171AE9">
        <w:rPr>
          <w:rFonts w:ascii="Book Antiqua" w:eastAsiaTheme="minorEastAsia" w:hAnsi="Book Antiqua" w:cs="Times New Roman"/>
          <w:b w:val="0"/>
          <w:bCs w:val="0"/>
          <w:kern w:val="2"/>
          <w:sz w:val="24"/>
          <w:szCs w:val="24"/>
        </w:rPr>
        <w:t>3.089</w:t>
      </w:r>
      <w:r w:rsidR="00D56628"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P =</w:t>
      </w:r>
      <w:r w:rsidR="00C96795" w:rsidRPr="00171AE9">
        <w:rPr>
          <w:rFonts w:ascii="Book Antiqua" w:eastAsiaTheme="minorEastAsia" w:hAnsi="Book Antiqua" w:cs="Times New Roman"/>
          <w:b w:val="0"/>
          <w:bCs w:val="0"/>
          <w:kern w:val="2"/>
          <w:sz w:val="24"/>
          <w:szCs w:val="24"/>
        </w:rPr>
        <w:t xml:space="preserve"> </w:t>
      </w:r>
      <w:r w:rsidR="00D56628" w:rsidRPr="00171AE9">
        <w:rPr>
          <w:rFonts w:ascii="Book Antiqua" w:eastAsiaTheme="minorEastAsia" w:hAnsi="Book Antiqua" w:cs="Times New Roman"/>
          <w:b w:val="0"/>
          <w:bCs w:val="0"/>
          <w:kern w:val="2"/>
          <w:sz w:val="24"/>
          <w:szCs w:val="24"/>
        </w:rPr>
        <w:t>0.</w:t>
      </w:r>
      <w:r w:rsidR="00164625" w:rsidRPr="00171AE9">
        <w:rPr>
          <w:rFonts w:ascii="Book Antiqua" w:eastAsiaTheme="minorEastAsia" w:hAnsi="Book Antiqua" w:cs="Times New Roman"/>
          <w:b w:val="0"/>
          <w:bCs w:val="0"/>
          <w:kern w:val="2"/>
          <w:sz w:val="24"/>
          <w:szCs w:val="24"/>
        </w:rPr>
        <w:t>199</w:t>
      </w:r>
      <w:r w:rsidR="00D56628" w:rsidRPr="00171AE9">
        <w:rPr>
          <w:rFonts w:ascii="Book Antiqua" w:eastAsiaTheme="minorEastAsia" w:hAnsi="Book Antiqua" w:cs="Times New Roman"/>
          <w:b w:val="0"/>
          <w:bCs w:val="0"/>
          <w:kern w:val="2"/>
          <w:sz w:val="24"/>
          <w:szCs w:val="24"/>
        </w:rPr>
        <w:t>)</w:t>
      </w:r>
      <w:r w:rsidR="007C5FC3" w:rsidRPr="00171AE9">
        <w:rPr>
          <w:rFonts w:ascii="Book Antiqua" w:eastAsiaTheme="minorEastAsia" w:hAnsi="Book Antiqua" w:cs="Times New Roman"/>
          <w:b w:val="0"/>
          <w:bCs w:val="0"/>
          <w:kern w:val="2"/>
          <w:sz w:val="24"/>
          <w:szCs w:val="24"/>
        </w:rPr>
        <w:t xml:space="preserve"> between </w:t>
      </w:r>
      <w:r w:rsidR="00A712E1" w:rsidRPr="00171AE9">
        <w:rPr>
          <w:rFonts w:ascii="Book Antiqua" w:eastAsiaTheme="minorEastAsia" w:hAnsi="Book Antiqua" w:cs="Times New Roman"/>
          <w:b w:val="0"/>
          <w:bCs w:val="0"/>
          <w:kern w:val="2"/>
          <w:sz w:val="24"/>
          <w:szCs w:val="24"/>
        </w:rPr>
        <w:t>geno</w:t>
      </w:r>
      <w:r w:rsidR="001B4450" w:rsidRPr="00171AE9">
        <w:rPr>
          <w:rFonts w:ascii="Book Antiqua" w:eastAsiaTheme="minorEastAsia" w:hAnsi="Book Antiqua" w:cs="Times New Roman"/>
          <w:b w:val="0"/>
          <w:bCs w:val="0"/>
          <w:kern w:val="2"/>
          <w:sz w:val="24"/>
          <w:szCs w:val="24"/>
        </w:rPr>
        <w:t xml:space="preserve">type </w:t>
      </w:r>
      <w:r w:rsidR="007C5FC3" w:rsidRPr="00171AE9">
        <w:rPr>
          <w:rFonts w:ascii="Book Antiqua" w:eastAsiaTheme="minorEastAsia" w:hAnsi="Book Antiqua" w:cs="Times New Roman"/>
          <w:b w:val="0"/>
          <w:bCs w:val="0"/>
          <w:kern w:val="2"/>
          <w:sz w:val="24"/>
          <w:szCs w:val="24"/>
        </w:rPr>
        <w:t xml:space="preserve">B and C. For AHB, </w:t>
      </w:r>
      <w:r w:rsidRPr="00171AE9">
        <w:rPr>
          <w:rFonts w:ascii="Book Antiqua" w:eastAsiaTheme="minorEastAsia" w:hAnsi="Book Antiqua" w:cs="Times New Roman"/>
          <w:b w:val="0"/>
          <w:bCs w:val="0"/>
          <w:kern w:val="2"/>
          <w:sz w:val="24"/>
          <w:szCs w:val="24"/>
        </w:rPr>
        <w:t xml:space="preserve">a </w:t>
      </w:r>
      <w:r w:rsidR="007C5FC3" w:rsidRPr="00171AE9">
        <w:rPr>
          <w:rFonts w:ascii="Book Antiqua" w:eastAsiaTheme="minorEastAsia" w:hAnsi="Book Antiqua" w:cs="Times New Roman"/>
          <w:b w:val="0"/>
          <w:bCs w:val="0"/>
          <w:kern w:val="2"/>
          <w:sz w:val="24"/>
          <w:szCs w:val="24"/>
        </w:rPr>
        <w:t xml:space="preserve">significant difference was observed between </w:t>
      </w:r>
      <w:r w:rsidR="00250B59" w:rsidRPr="00171AE9">
        <w:rPr>
          <w:rFonts w:ascii="Book Antiqua" w:eastAsiaTheme="minorEastAsia" w:hAnsi="Book Antiqua" w:cs="Times New Roman"/>
          <w:b w:val="0"/>
          <w:bCs w:val="0"/>
          <w:kern w:val="2"/>
          <w:sz w:val="24"/>
          <w:szCs w:val="24"/>
        </w:rPr>
        <w:t>geno</w:t>
      </w:r>
      <w:r w:rsidR="001B4450" w:rsidRPr="00171AE9">
        <w:rPr>
          <w:rFonts w:ascii="Book Antiqua" w:eastAsiaTheme="minorEastAsia" w:hAnsi="Book Antiqua" w:cs="Times New Roman"/>
          <w:b w:val="0"/>
          <w:bCs w:val="0"/>
          <w:kern w:val="2"/>
          <w:sz w:val="24"/>
          <w:szCs w:val="24"/>
        </w:rPr>
        <w:t xml:space="preserve">type </w:t>
      </w:r>
      <w:r w:rsidR="007C5FC3" w:rsidRPr="00171AE9">
        <w:rPr>
          <w:rFonts w:ascii="Book Antiqua" w:eastAsiaTheme="minorEastAsia" w:hAnsi="Book Antiqua" w:cs="Times New Roman"/>
          <w:b w:val="0"/>
          <w:bCs w:val="0"/>
          <w:kern w:val="2"/>
          <w:sz w:val="24"/>
          <w:szCs w:val="24"/>
        </w:rPr>
        <w:t xml:space="preserve">B and C in </w:t>
      </w:r>
      <w:r w:rsidRPr="00171AE9">
        <w:rPr>
          <w:rFonts w:ascii="Book Antiqua" w:eastAsiaTheme="minorEastAsia" w:hAnsi="Book Antiqua" w:cs="Times New Roman"/>
          <w:b w:val="0"/>
          <w:bCs w:val="0"/>
          <w:kern w:val="2"/>
          <w:sz w:val="24"/>
          <w:szCs w:val="24"/>
        </w:rPr>
        <w:t xml:space="preserve">the </w:t>
      </w:r>
      <w:r w:rsidR="002E54E1" w:rsidRPr="00171AE9">
        <w:rPr>
          <w:rFonts w:ascii="Book Antiqua" w:eastAsiaTheme="minorEastAsia" w:hAnsi="Book Antiqua" w:cs="Times New Roman"/>
          <w:b w:val="0"/>
          <w:bCs w:val="0"/>
          <w:kern w:val="2"/>
          <w:sz w:val="24"/>
          <w:szCs w:val="24"/>
        </w:rPr>
        <w:t>pre-</w:t>
      </w:r>
      <w:r w:rsidR="007C5FC3" w:rsidRPr="00171AE9">
        <w:rPr>
          <w:rFonts w:ascii="Book Antiqua" w:eastAsiaTheme="minorEastAsia" w:hAnsi="Book Antiqua" w:cs="Times New Roman"/>
          <w:b w:val="0"/>
          <w:bCs w:val="0"/>
          <w:kern w:val="2"/>
          <w:sz w:val="24"/>
          <w:szCs w:val="24"/>
        </w:rPr>
        <w:t>C (</w:t>
      </w:r>
      <w:r w:rsidR="00C96795" w:rsidRPr="00171AE9">
        <w:rPr>
          <w:rFonts w:ascii="Book Antiqua" w:eastAsiaTheme="minorEastAsia" w:hAnsi="Book Antiqua" w:cs="Times New Roman"/>
          <w:b w:val="0"/>
          <w:bCs w:val="0"/>
          <w:i/>
          <w:kern w:val="2"/>
          <w:sz w:val="24"/>
          <w:szCs w:val="24"/>
        </w:rPr>
        <w:t>t =</w:t>
      </w:r>
      <w:r w:rsidR="00C96795" w:rsidRPr="00171AE9">
        <w:rPr>
          <w:rFonts w:ascii="Book Antiqua" w:eastAsiaTheme="minorEastAsia" w:hAnsi="Book Antiqua" w:cs="Times New Roman"/>
          <w:b w:val="0"/>
          <w:bCs w:val="0"/>
          <w:kern w:val="2"/>
          <w:sz w:val="24"/>
          <w:szCs w:val="24"/>
        </w:rPr>
        <w:t xml:space="preserve"> </w:t>
      </w:r>
      <w:r w:rsidR="00D56628" w:rsidRPr="00171AE9">
        <w:rPr>
          <w:rFonts w:ascii="Book Antiqua" w:eastAsiaTheme="minorEastAsia" w:hAnsi="Book Antiqua" w:cs="Times New Roman"/>
          <w:b w:val="0"/>
          <w:bCs w:val="0"/>
          <w:kern w:val="2"/>
          <w:sz w:val="24"/>
          <w:szCs w:val="24"/>
        </w:rPr>
        <w:t>1</w:t>
      </w:r>
      <w:r w:rsidR="004423A2" w:rsidRPr="00171AE9">
        <w:rPr>
          <w:rFonts w:ascii="Book Antiqua" w:eastAsiaTheme="minorEastAsia" w:hAnsi="Book Antiqua" w:cs="Times New Roman"/>
          <w:b w:val="0"/>
          <w:bCs w:val="0"/>
          <w:kern w:val="2"/>
          <w:sz w:val="24"/>
          <w:szCs w:val="24"/>
        </w:rPr>
        <w:t>6.850</w:t>
      </w:r>
      <w:r w:rsidR="00D56628" w:rsidRPr="00171AE9">
        <w:rPr>
          <w:rFonts w:ascii="Book Antiqua" w:eastAsiaTheme="minorEastAsia" w:hAnsi="Book Antiqua" w:cs="Times New Roman"/>
          <w:b w:val="0"/>
          <w:bCs w:val="0"/>
          <w:kern w:val="2"/>
          <w:sz w:val="24"/>
          <w:szCs w:val="24"/>
        </w:rPr>
        <w:t xml:space="preserve">, </w:t>
      </w:r>
      <w:r w:rsidR="00C96795" w:rsidRPr="00171AE9">
        <w:rPr>
          <w:rFonts w:ascii="Book Antiqua" w:eastAsiaTheme="minorEastAsia" w:hAnsi="Book Antiqua" w:cs="Times New Roman"/>
          <w:b w:val="0"/>
          <w:bCs w:val="0"/>
          <w:i/>
          <w:kern w:val="2"/>
          <w:sz w:val="24"/>
          <w:szCs w:val="24"/>
        </w:rPr>
        <w:t>P =</w:t>
      </w:r>
      <w:r w:rsidR="00C96795" w:rsidRPr="00171AE9">
        <w:rPr>
          <w:rFonts w:ascii="Book Antiqua" w:eastAsiaTheme="minorEastAsia" w:hAnsi="Book Antiqua" w:cs="Times New Roman"/>
          <w:b w:val="0"/>
          <w:bCs w:val="0"/>
          <w:kern w:val="2"/>
          <w:sz w:val="24"/>
          <w:szCs w:val="24"/>
        </w:rPr>
        <w:t xml:space="preserve"> </w:t>
      </w:r>
      <w:r w:rsidR="00D56628" w:rsidRPr="00171AE9">
        <w:rPr>
          <w:rFonts w:ascii="Book Antiqua" w:eastAsiaTheme="minorEastAsia" w:hAnsi="Book Antiqua" w:cs="Times New Roman"/>
          <w:b w:val="0"/>
          <w:bCs w:val="0"/>
          <w:kern w:val="2"/>
          <w:sz w:val="24"/>
          <w:szCs w:val="24"/>
        </w:rPr>
        <w:t>0.03</w:t>
      </w:r>
      <w:r w:rsidR="004423A2" w:rsidRPr="00171AE9">
        <w:rPr>
          <w:rFonts w:ascii="Book Antiqua" w:eastAsiaTheme="minorEastAsia" w:hAnsi="Book Antiqua" w:cs="Times New Roman"/>
          <w:b w:val="0"/>
          <w:bCs w:val="0"/>
          <w:kern w:val="2"/>
          <w:sz w:val="24"/>
          <w:szCs w:val="24"/>
        </w:rPr>
        <w:t>8</w:t>
      </w:r>
      <w:r w:rsidR="007C5FC3" w:rsidRPr="00171AE9">
        <w:rPr>
          <w:rFonts w:ascii="Book Antiqua" w:eastAsiaTheme="minorEastAsia" w:hAnsi="Book Antiqua" w:cs="Times New Roman"/>
          <w:b w:val="0"/>
          <w:bCs w:val="0"/>
          <w:kern w:val="2"/>
          <w:sz w:val="24"/>
          <w:szCs w:val="24"/>
        </w:rPr>
        <w:t>).</w:t>
      </w:r>
      <w:r w:rsidR="00043160" w:rsidRPr="00171AE9">
        <w:rPr>
          <w:rFonts w:ascii="Book Antiqua" w:eastAsiaTheme="minorEastAsia" w:hAnsi="Book Antiqua" w:cs="Times New Roman"/>
          <w:b w:val="0"/>
          <w:bCs w:val="0"/>
          <w:kern w:val="2"/>
          <w:sz w:val="24"/>
          <w:szCs w:val="24"/>
        </w:rPr>
        <w:t xml:space="preserve"> </w:t>
      </w:r>
    </w:p>
    <w:p w:rsidR="00C96795" w:rsidRPr="00171AE9" w:rsidRDefault="00C96795"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bCs w:val="0"/>
          <w:kern w:val="2"/>
          <w:sz w:val="24"/>
          <w:szCs w:val="24"/>
        </w:rPr>
      </w:pPr>
    </w:p>
    <w:p w:rsidR="001B4450" w:rsidRPr="00171AE9" w:rsidRDefault="00D347AD" w:rsidP="0041194D">
      <w:pPr>
        <w:adjustRightInd w:val="0"/>
        <w:snapToGrid w:val="0"/>
        <w:spacing w:line="360" w:lineRule="auto"/>
        <w:outlineLvl w:val="1"/>
        <w:rPr>
          <w:rFonts w:ascii="Book Antiqua" w:eastAsiaTheme="minorEastAsia" w:hAnsi="Book Antiqua"/>
          <w:i/>
          <w:sz w:val="24"/>
        </w:rPr>
      </w:pPr>
      <w:r w:rsidRPr="00171AE9">
        <w:rPr>
          <w:rFonts w:ascii="Book Antiqua" w:eastAsiaTheme="minorEastAsia" w:hAnsi="Book Antiqua"/>
          <w:b/>
          <w:i/>
          <w:sz w:val="24"/>
        </w:rPr>
        <w:t>S</w:t>
      </w:r>
      <w:r w:rsidR="007C5FC3" w:rsidRPr="00171AE9">
        <w:rPr>
          <w:rFonts w:ascii="Book Antiqua" w:eastAsiaTheme="minorEastAsia" w:hAnsi="Book Antiqua"/>
          <w:b/>
          <w:i/>
          <w:sz w:val="24"/>
        </w:rPr>
        <w:t>tart and stop codon analysis</w:t>
      </w:r>
      <w:r w:rsidR="00675238" w:rsidRPr="00171AE9">
        <w:rPr>
          <w:rFonts w:ascii="Book Antiqua" w:eastAsiaTheme="minorEastAsia" w:hAnsi="Book Antiqua"/>
          <w:i/>
          <w:sz w:val="24"/>
        </w:rPr>
        <w:t xml:space="preserve"> </w:t>
      </w:r>
    </w:p>
    <w:p w:rsidR="00A95E32" w:rsidRPr="00171AE9" w:rsidRDefault="00A1360D" w:rsidP="0041194D">
      <w:pPr>
        <w:adjustRightInd w:val="0"/>
        <w:snapToGrid w:val="0"/>
        <w:spacing w:line="360" w:lineRule="auto"/>
        <w:outlineLvl w:val="1"/>
        <w:rPr>
          <w:rFonts w:ascii="Book Antiqua" w:eastAsiaTheme="minorEastAsia" w:hAnsi="Book Antiqua"/>
          <w:bCs/>
          <w:sz w:val="24"/>
        </w:rPr>
      </w:pPr>
      <w:r w:rsidRPr="00171AE9">
        <w:rPr>
          <w:rFonts w:ascii="Book Antiqua" w:eastAsiaTheme="minorEastAsia" w:hAnsi="Book Antiqua"/>
          <w:sz w:val="24"/>
        </w:rPr>
        <w:t>Abandoned the incomplete sequences</w:t>
      </w:r>
      <w:r w:rsidR="00EB303E" w:rsidRPr="00171AE9">
        <w:rPr>
          <w:rFonts w:ascii="Book Antiqua" w:eastAsiaTheme="minorEastAsia" w:hAnsi="Book Antiqua"/>
          <w:sz w:val="24"/>
        </w:rPr>
        <w:t xml:space="preserve"> </w:t>
      </w:r>
      <w:r w:rsidR="00585052" w:rsidRPr="00171AE9">
        <w:rPr>
          <w:rFonts w:ascii="Book Antiqua" w:eastAsiaTheme="minorEastAsia" w:hAnsi="Book Antiqua"/>
          <w:sz w:val="24"/>
        </w:rPr>
        <w:t>(&lt;</w:t>
      </w:r>
      <w:r w:rsidR="00C96795" w:rsidRPr="00171AE9">
        <w:rPr>
          <w:rFonts w:ascii="Book Antiqua" w:eastAsiaTheme="minorEastAsia" w:hAnsi="Book Antiqua" w:hint="eastAsia"/>
          <w:sz w:val="24"/>
        </w:rPr>
        <w:t xml:space="preserve"> </w:t>
      </w:r>
      <w:r w:rsidR="00585052" w:rsidRPr="00171AE9">
        <w:rPr>
          <w:rFonts w:ascii="Book Antiqua" w:eastAsiaTheme="minorEastAsia" w:hAnsi="Book Antiqua"/>
          <w:sz w:val="24"/>
        </w:rPr>
        <w:t>3215</w:t>
      </w:r>
      <w:r w:rsidR="00C96795" w:rsidRPr="00171AE9">
        <w:rPr>
          <w:rFonts w:ascii="Book Antiqua" w:eastAsiaTheme="minorEastAsia" w:hAnsi="Book Antiqua" w:hint="eastAsia"/>
          <w:sz w:val="24"/>
        </w:rPr>
        <w:t xml:space="preserve"> </w:t>
      </w:r>
      <w:proofErr w:type="spellStart"/>
      <w:r w:rsidR="00585052" w:rsidRPr="00171AE9">
        <w:rPr>
          <w:rFonts w:ascii="Book Antiqua" w:eastAsiaTheme="minorEastAsia" w:hAnsi="Book Antiqua"/>
          <w:sz w:val="24"/>
        </w:rPr>
        <w:t>bp</w:t>
      </w:r>
      <w:proofErr w:type="spellEnd"/>
      <w:r w:rsidR="00585052" w:rsidRPr="00171AE9">
        <w:rPr>
          <w:rFonts w:ascii="Book Antiqua" w:eastAsiaTheme="minorEastAsia" w:hAnsi="Book Antiqua"/>
          <w:sz w:val="24"/>
        </w:rPr>
        <w:t>)</w:t>
      </w:r>
      <w:r w:rsidRPr="00171AE9">
        <w:rPr>
          <w:rFonts w:ascii="Book Antiqua" w:eastAsiaTheme="minorEastAsia" w:hAnsi="Book Antiqua"/>
          <w:sz w:val="24"/>
        </w:rPr>
        <w:t>, t</w:t>
      </w:r>
      <w:r w:rsidR="001B4450" w:rsidRPr="00171AE9">
        <w:rPr>
          <w:rFonts w:ascii="Book Antiqua" w:eastAsiaTheme="minorEastAsia" w:hAnsi="Book Antiqua"/>
          <w:sz w:val="24"/>
        </w:rPr>
        <w:t xml:space="preserve">he </w:t>
      </w:r>
      <w:r w:rsidR="006521E2" w:rsidRPr="00171AE9">
        <w:rPr>
          <w:rFonts w:ascii="Book Antiqua" w:eastAsiaTheme="minorEastAsia" w:hAnsi="Book Antiqua"/>
          <w:sz w:val="24"/>
        </w:rPr>
        <w:t>start and stop codon</w:t>
      </w:r>
      <w:r w:rsidR="00196876" w:rsidRPr="00171AE9">
        <w:rPr>
          <w:rFonts w:ascii="Book Antiqua" w:eastAsiaTheme="minorEastAsia" w:hAnsi="Book Antiqua"/>
          <w:sz w:val="24"/>
        </w:rPr>
        <w:t>s</w:t>
      </w:r>
      <w:r w:rsidR="006521E2" w:rsidRPr="00171AE9">
        <w:rPr>
          <w:rFonts w:ascii="Book Antiqua" w:eastAsiaTheme="minorEastAsia" w:hAnsi="Book Antiqua"/>
          <w:sz w:val="24"/>
        </w:rPr>
        <w:t xml:space="preserve"> from</w:t>
      </w:r>
      <w:r w:rsidR="00002EA7" w:rsidRPr="00171AE9">
        <w:rPr>
          <w:rFonts w:ascii="Book Antiqua" w:eastAsiaTheme="minorEastAsia" w:hAnsi="Book Antiqua"/>
          <w:sz w:val="24"/>
        </w:rPr>
        <w:t xml:space="preserve"> </w:t>
      </w:r>
      <w:r w:rsidR="008C2DC8" w:rsidRPr="00171AE9">
        <w:rPr>
          <w:rFonts w:ascii="Book Antiqua" w:eastAsiaTheme="minorEastAsia" w:hAnsi="Book Antiqua"/>
          <w:sz w:val="24"/>
        </w:rPr>
        <w:t>197</w:t>
      </w:r>
      <w:r w:rsidR="00002EA7" w:rsidRPr="00171AE9">
        <w:rPr>
          <w:rFonts w:ascii="Book Antiqua" w:eastAsiaTheme="minorEastAsia" w:hAnsi="Book Antiqua"/>
          <w:sz w:val="24"/>
        </w:rPr>
        <w:t xml:space="preserve"> </w:t>
      </w:r>
      <w:r w:rsidR="006521E2" w:rsidRPr="00171AE9">
        <w:rPr>
          <w:rFonts w:ascii="Book Antiqua" w:eastAsiaTheme="minorEastAsia" w:hAnsi="Book Antiqua"/>
          <w:sz w:val="24"/>
        </w:rPr>
        <w:t xml:space="preserve">B2 </w:t>
      </w:r>
      <w:r w:rsidR="00002EA7" w:rsidRPr="00171AE9">
        <w:rPr>
          <w:rFonts w:ascii="Book Antiqua" w:eastAsiaTheme="minorEastAsia" w:hAnsi="Book Antiqua"/>
          <w:sz w:val="24"/>
        </w:rPr>
        <w:t>geno</w:t>
      </w:r>
      <w:r w:rsidR="006521E2" w:rsidRPr="00171AE9">
        <w:rPr>
          <w:rFonts w:ascii="Book Antiqua" w:eastAsiaTheme="minorEastAsia" w:hAnsi="Book Antiqua"/>
          <w:sz w:val="24"/>
        </w:rPr>
        <w:t xml:space="preserve">type sequences and </w:t>
      </w:r>
      <w:r w:rsidR="00002EA7" w:rsidRPr="00171AE9">
        <w:rPr>
          <w:rFonts w:ascii="Book Antiqua" w:eastAsiaTheme="minorEastAsia" w:hAnsi="Book Antiqua"/>
          <w:sz w:val="24"/>
        </w:rPr>
        <w:t>4</w:t>
      </w:r>
      <w:r w:rsidR="008C2DC8" w:rsidRPr="00171AE9">
        <w:rPr>
          <w:rFonts w:ascii="Book Antiqua" w:eastAsiaTheme="minorEastAsia" w:hAnsi="Book Antiqua"/>
          <w:sz w:val="24"/>
        </w:rPr>
        <w:t>39</w:t>
      </w:r>
      <w:r w:rsidR="006521E2" w:rsidRPr="00171AE9">
        <w:rPr>
          <w:rFonts w:ascii="Book Antiqua" w:eastAsiaTheme="minorEastAsia" w:hAnsi="Book Antiqua"/>
          <w:sz w:val="24"/>
        </w:rPr>
        <w:t xml:space="preserve"> </w:t>
      </w:r>
      <w:r w:rsidR="004148AC" w:rsidRPr="004148AC">
        <w:rPr>
          <w:rFonts w:ascii="Book Antiqua" w:eastAsiaTheme="minorEastAsia" w:hAnsi="Book Antiqua"/>
          <w:sz w:val="24"/>
        </w:rPr>
        <w:t xml:space="preserve">C2 </w:t>
      </w:r>
      <w:proofErr w:type="spellStart"/>
      <w:r w:rsidR="004148AC" w:rsidRPr="004148AC">
        <w:rPr>
          <w:rFonts w:ascii="Book Antiqua" w:eastAsiaTheme="minorEastAsia" w:hAnsi="Book Antiqua"/>
          <w:sz w:val="24"/>
        </w:rPr>
        <w:t>subgenotype</w:t>
      </w:r>
      <w:proofErr w:type="spellEnd"/>
      <w:r w:rsidR="004148AC" w:rsidRPr="004148AC">
        <w:rPr>
          <w:rFonts w:ascii="Book Antiqua" w:eastAsiaTheme="minorEastAsia" w:hAnsi="Book Antiqua"/>
          <w:sz w:val="24"/>
        </w:rPr>
        <w:t xml:space="preserve"> sequences were analyzed with the start and stop codons</w:t>
      </w:r>
      <w:r w:rsidR="00F86367" w:rsidRPr="00171AE9">
        <w:rPr>
          <w:rFonts w:ascii="Book Antiqua" w:eastAsiaTheme="minorEastAsia" w:hAnsi="Book Antiqua"/>
          <w:sz w:val="24"/>
        </w:rPr>
        <w:t>.</w:t>
      </w:r>
      <w:r w:rsidR="006521E2" w:rsidRPr="00171AE9">
        <w:rPr>
          <w:rFonts w:ascii="Book Antiqua" w:eastAsiaTheme="minorEastAsia" w:hAnsi="Book Antiqua"/>
          <w:sz w:val="24"/>
        </w:rPr>
        <w:t xml:space="preserve"> </w:t>
      </w:r>
      <w:r w:rsidR="00135EA9" w:rsidRPr="00171AE9">
        <w:rPr>
          <w:rFonts w:ascii="Book Antiqua" w:eastAsiaTheme="minorEastAsia" w:hAnsi="Book Antiqua"/>
          <w:sz w:val="24"/>
        </w:rPr>
        <w:t>R</w:t>
      </w:r>
      <w:r w:rsidR="006521E2" w:rsidRPr="00171AE9">
        <w:rPr>
          <w:rFonts w:ascii="Book Antiqua" w:eastAsiaTheme="minorEastAsia" w:hAnsi="Book Antiqua"/>
          <w:sz w:val="24"/>
        </w:rPr>
        <w:t xml:space="preserve">esults suggested that </w:t>
      </w:r>
      <w:r w:rsidR="00F86367" w:rsidRPr="00171AE9">
        <w:rPr>
          <w:rFonts w:ascii="Book Antiqua" w:eastAsiaTheme="minorEastAsia" w:hAnsi="Book Antiqua"/>
          <w:sz w:val="24"/>
        </w:rPr>
        <w:t xml:space="preserve">start codon mutations were </w:t>
      </w:r>
      <w:r w:rsidR="006521E2" w:rsidRPr="00171AE9">
        <w:rPr>
          <w:rFonts w:ascii="Book Antiqua" w:eastAsiaTheme="minorEastAsia" w:hAnsi="Book Antiqua"/>
          <w:sz w:val="24"/>
        </w:rPr>
        <w:t xml:space="preserve">observed in the </w:t>
      </w:r>
      <w:r w:rsidR="00A25415" w:rsidRPr="00171AE9">
        <w:rPr>
          <w:rFonts w:ascii="Book Antiqua" w:eastAsiaTheme="minorEastAsia" w:hAnsi="Book Antiqua"/>
          <w:sz w:val="24"/>
        </w:rPr>
        <w:t xml:space="preserve">open reading frames. </w:t>
      </w:r>
      <w:r w:rsidR="005E44A0" w:rsidRPr="00171AE9">
        <w:rPr>
          <w:rFonts w:ascii="Book Antiqua" w:eastAsiaTheme="minorEastAsia" w:hAnsi="Book Antiqua"/>
          <w:bCs/>
          <w:sz w:val="24"/>
        </w:rPr>
        <w:t>In addition to ATG</w:t>
      </w:r>
      <w:r w:rsidR="005E44A0" w:rsidRPr="00171AE9">
        <w:rPr>
          <w:rFonts w:ascii="Book Antiqua" w:eastAsiaTheme="minorEastAsia" w:hAnsi="Book Antiqua"/>
          <w:sz w:val="24"/>
        </w:rPr>
        <w:t>,</w:t>
      </w:r>
      <w:r w:rsidR="00580654" w:rsidRPr="00171AE9">
        <w:rPr>
          <w:rFonts w:ascii="Book Antiqua" w:eastAsiaTheme="minorEastAsia" w:hAnsi="Book Antiqua"/>
          <w:sz w:val="24"/>
        </w:rPr>
        <w:t xml:space="preserve"> many other initiation codons of HBV </w:t>
      </w:r>
      <w:proofErr w:type="gramStart"/>
      <w:r w:rsidR="00580654" w:rsidRPr="00171AE9">
        <w:rPr>
          <w:rFonts w:ascii="Book Antiqua" w:eastAsiaTheme="minorEastAsia" w:hAnsi="Book Antiqua"/>
          <w:sz w:val="24"/>
        </w:rPr>
        <w:t>are also existing</w:t>
      </w:r>
      <w:proofErr w:type="gramEnd"/>
      <w:r w:rsidR="00580654" w:rsidRPr="00171AE9">
        <w:rPr>
          <w:rFonts w:ascii="Book Antiqua" w:eastAsiaTheme="minorEastAsia" w:hAnsi="Book Antiqua"/>
          <w:sz w:val="24"/>
        </w:rPr>
        <w:t>. T</w:t>
      </w:r>
      <w:r w:rsidR="005E44A0" w:rsidRPr="00171AE9">
        <w:rPr>
          <w:rFonts w:ascii="Book Antiqua" w:hAnsi="Book Antiqua"/>
          <w:sz w:val="24"/>
        </w:rPr>
        <w:t xml:space="preserve">he termination codon of X, C and P open reading frame (ORF) were TAA, TAG, and TGA, respectively. </w:t>
      </w:r>
      <w:r w:rsidR="005E44A0" w:rsidRPr="00171AE9">
        <w:rPr>
          <w:rFonts w:ascii="Book Antiqua" w:eastAsiaTheme="minorEastAsia" w:hAnsi="Book Antiqua"/>
          <w:sz w:val="24"/>
        </w:rPr>
        <w:t>Meanwhile</w:t>
      </w:r>
      <w:r w:rsidR="00B73B4B" w:rsidRPr="00171AE9">
        <w:rPr>
          <w:rFonts w:ascii="Book Antiqua" w:eastAsiaTheme="minorEastAsia" w:hAnsi="Book Antiqua"/>
          <w:sz w:val="24"/>
        </w:rPr>
        <w:t>, t</w:t>
      </w:r>
      <w:r w:rsidR="005E44A0" w:rsidRPr="00171AE9">
        <w:rPr>
          <w:rFonts w:ascii="Book Antiqua" w:hAnsi="Book Antiqua"/>
          <w:sz w:val="24"/>
        </w:rPr>
        <w:t xml:space="preserve">he </w:t>
      </w:r>
      <w:r w:rsidR="00296671" w:rsidRPr="00171AE9">
        <w:rPr>
          <w:rFonts w:ascii="Book Antiqua" w:eastAsiaTheme="minorEastAsia" w:hAnsi="Book Antiqua"/>
          <w:bCs/>
          <w:sz w:val="24"/>
        </w:rPr>
        <w:t>stop</w:t>
      </w:r>
      <w:r w:rsidR="00B73B4B" w:rsidRPr="00171AE9">
        <w:rPr>
          <w:rFonts w:ascii="Book Antiqua" w:hAnsi="Book Antiqua"/>
          <w:sz w:val="24"/>
        </w:rPr>
        <w:t xml:space="preserve"> </w:t>
      </w:r>
      <w:r w:rsidR="005E44A0" w:rsidRPr="00171AE9">
        <w:rPr>
          <w:rFonts w:ascii="Book Antiqua" w:hAnsi="Book Antiqua"/>
          <w:sz w:val="24"/>
        </w:rPr>
        <w:t>codon usage bias of S-ORF from the sub-genotype</w:t>
      </w:r>
      <w:r w:rsidR="002E7B69" w:rsidRPr="00171AE9">
        <w:rPr>
          <w:rFonts w:ascii="Book Antiqua" w:hAnsi="Book Antiqua"/>
          <w:sz w:val="24"/>
        </w:rPr>
        <w:t>s</w:t>
      </w:r>
      <w:r w:rsidR="005E44A0" w:rsidRPr="00171AE9">
        <w:rPr>
          <w:rFonts w:ascii="Book Antiqua" w:hAnsi="Book Antiqua"/>
          <w:sz w:val="24"/>
        </w:rPr>
        <w:t xml:space="preserve"> B2 and C2 HBV genomes were observed. </w:t>
      </w:r>
      <w:r w:rsidR="005E44A0" w:rsidRPr="00171AE9">
        <w:rPr>
          <w:rFonts w:ascii="Book Antiqua" w:eastAsiaTheme="minorEastAsia" w:hAnsi="Book Antiqua"/>
          <w:sz w:val="24"/>
        </w:rPr>
        <w:t>The dominant S-ORF stop codon in sub-genotype B2 was TAA (9</w:t>
      </w:r>
      <w:r w:rsidR="008C2DC8" w:rsidRPr="00171AE9">
        <w:rPr>
          <w:rFonts w:ascii="Book Antiqua" w:eastAsiaTheme="minorEastAsia" w:hAnsi="Book Antiqua"/>
          <w:sz w:val="24"/>
        </w:rPr>
        <w:t>6</w:t>
      </w:r>
      <w:r w:rsidR="005E44A0" w:rsidRPr="00171AE9">
        <w:rPr>
          <w:rFonts w:ascii="Book Antiqua" w:eastAsiaTheme="minorEastAsia" w:hAnsi="Book Antiqua"/>
          <w:sz w:val="24"/>
        </w:rPr>
        <w:t>.</w:t>
      </w:r>
      <w:r w:rsidR="008C2DC8" w:rsidRPr="00171AE9">
        <w:rPr>
          <w:rFonts w:ascii="Book Antiqua" w:eastAsiaTheme="minorEastAsia" w:hAnsi="Book Antiqua"/>
          <w:sz w:val="24"/>
        </w:rPr>
        <w:t>45</w:t>
      </w:r>
      <w:r w:rsidR="005E44A0" w:rsidRPr="00171AE9">
        <w:rPr>
          <w:rFonts w:ascii="Book Antiqua" w:eastAsiaTheme="minorEastAsia" w:hAnsi="Book Antiqua"/>
          <w:sz w:val="24"/>
        </w:rPr>
        <w:t>%), followed by TGA (</w:t>
      </w:r>
      <w:r w:rsidR="008C2DC8" w:rsidRPr="00171AE9">
        <w:rPr>
          <w:rFonts w:ascii="Book Antiqua" w:eastAsiaTheme="minorEastAsia" w:hAnsi="Book Antiqua"/>
          <w:sz w:val="24"/>
        </w:rPr>
        <w:t>3</w:t>
      </w:r>
      <w:r w:rsidR="005E44A0" w:rsidRPr="00171AE9">
        <w:rPr>
          <w:rFonts w:ascii="Book Antiqua" w:eastAsiaTheme="minorEastAsia" w:hAnsi="Book Antiqua"/>
          <w:sz w:val="24"/>
        </w:rPr>
        <w:t>.</w:t>
      </w:r>
      <w:r w:rsidR="008C2DC8" w:rsidRPr="00171AE9">
        <w:rPr>
          <w:rFonts w:ascii="Book Antiqua" w:eastAsiaTheme="minorEastAsia" w:hAnsi="Book Antiqua"/>
          <w:sz w:val="24"/>
        </w:rPr>
        <w:t>55</w:t>
      </w:r>
      <w:r w:rsidR="005E44A0" w:rsidRPr="00171AE9">
        <w:rPr>
          <w:rFonts w:ascii="Book Antiqua" w:eastAsiaTheme="minorEastAsia" w:hAnsi="Book Antiqua"/>
          <w:sz w:val="24"/>
        </w:rPr>
        <w:t xml:space="preserve">%), while </w:t>
      </w:r>
      <w:r w:rsidR="008F7D32" w:rsidRPr="00171AE9">
        <w:rPr>
          <w:rFonts w:ascii="Book Antiqua" w:eastAsiaTheme="minorEastAsia" w:hAnsi="Book Antiqua"/>
          <w:sz w:val="24"/>
        </w:rPr>
        <w:t xml:space="preserve">the S-ORF stop codon in the sub-genotype C2 preferentially used TGA </w:t>
      </w:r>
      <w:r w:rsidR="00031365" w:rsidRPr="00171AE9">
        <w:rPr>
          <w:rFonts w:ascii="Book Antiqua" w:eastAsiaTheme="minorEastAsia" w:hAnsi="Book Antiqua"/>
          <w:sz w:val="24"/>
        </w:rPr>
        <w:t>(</w:t>
      </w:r>
      <w:r w:rsidR="008C2DC8" w:rsidRPr="00171AE9">
        <w:rPr>
          <w:rFonts w:ascii="Book Antiqua" w:eastAsiaTheme="minorEastAsia" w:hAnsi="Book Antiqua"/>
          <w:sz w:val="24"/>
        </w:rPr>
        <w:t>83</w:t>
      </w:r>
      <w:r w:rsidR="00031365" w:rsidRPr="00171AE9">
        <w:rPr>
          <w:rFonts w:ascii="Book Antiqua" w:eastAsiaTheme="minorEastAsia" w:hAnsi="Book Antiqua"/>
          <w:sz w:val="24"/>
        </w:rPr>
        <w:t>.</w:t>
      </w:r>
      <w:r w:rsidR="009E71F1" w:rsidRPr="00171AE9">
        <w:rPr>
          <w:rFonts w:ascii="Book Antiqua" w:eastAsiaTheme="minorEastAsia" w:hAnsi="Book Antiqua"/>
          <w:sz w:val="24"/>
        </w:rPr>
        <w:t>6</w:t>
      </w:r>
      <w:r w:rsidR="005E44A0" w:rsidRPr="00171AE9">
        <w:rPr>
          <w:rFonts w:ascii="Book Antiqua" w:eastAsiaTheme="minorEastAsia" w:hAnsi="Book Antiqua"/>
          <w:sz w:val="24"/>
        </w:rPr>
        <w:t xml:space="preserve">%), </w:t>
      </w:r>
      <w:proofErr w:type="gramStart"/>
      <w:r w:rsidR="005E44A0" w:rsidRPr="00171AE9">
        <w:rPr>
          <w:rFonts w:ascii="Book Antiqua" w:eastAsiaTheme="minorEastAsia" w:hAnsi="Book Antiqua"/>
          <w:sz w:val="24"/>
        </w:rPr>
        <w:t>followed</w:t>
      </w:r>
      <w:proofErr w:type="gramEnd"/>
      <w:r w:rsidR="005E44A0" w:rsidRPr="00171AE9">
        <w:rPr>
          <w:rFonts w:ascii="Book Antiqua" w:eastAsiaTheme="minorEastAsia" w:hAnsi="Book Antiqua"/>
          <w:sz w:val="24"/>
        </w:rPr>
        <w:t xml:space="preserve"> by </w:t>
      </w:r>
      <w:r w:rsidR="008C2DC8" w:rsidRPr="00171AE9">
        <w:rPr>
          <w:rFonts w:ascii="Book Antiqua" w:eastAsiaTheme="minorEastAsia" w:hAnsi="Book Antiqua"/>
          <w:sz w:val="24"/>
        </w:rPr>
        <w:t>TAA (16</w:t>
      </w:r>
      <w:r w:rsidR="005E44A0" w:rsidRPr="00171AE9">
        <w:rPr>
          <w:rFonts w:ascii="Book Antiqua" w:eastAsiaTheme="minorEastAsia" w:hAnsi="Book Antiqua"/>
          <w:sz w:val="24"/>
        </w:rPr>
        <w:t>.</w:t>
      </w:r>
      <w:r w:rsidR="009E71F1" w:rsidRPr="00171AE9">
        <w:rPr>
          <w:rFonts w:ascii="Book Antiqua" w:eastAsiaTheme="minorEastAsia" w:hAnsi="Book Antiqua"/>
          <w:sz w:val="24"/>
        </w:rPr>
        <w:t>4</w:t>
      </w:r>
      <w:r w:rsidR="00C96795" w:rsidRPr="00171AE9">
        <w:rPr>
          <w:rFonts w:ascii="Book Antiqua" w:eastAsiaTheme="minorEastAsia" w:hAnsi="Book Antiqua"/>
          <w:bCs/>
          <w:sz w:val="24"/>
        </w:rPr>
        <w:t>%)</w:t>
      </w:r>
      <w:r w:rsidR="005E44A0" w:rsidRPr="00171AE9">
        <w:rPr>
          <w:rFonts w:ascii="Book Antiqua" w:eastAsiaTheme="minorEastAsia" w:hAnsi="Book Antiqua"/>
          <w:bCs/>
          <w:sz w:val="24"/>
        </w:rPr>
        <w:t xml:space="preserve">. </w:t>
      </w:r>
      <w:r w:rsidR="00C753CE" w:rsidRPr="00171AE9">
        <w:rPr>
          <w:rFonts w:ascii="Book Antiqua" w:eastAsiaTheme="minorEastAsia" w:hAnsi="Book Antiqua"/>
          <w:bCs/>
          <w:sz w:val="24"/>
        </w:rPr>
        <w:t>Based on t</w:t>
      </w:r>
      <w:r w:rsidR="00D258C4" w:rsidRPr="00171AE9">
        <w:rPr>
          <w:rFonts w:ascii="Book Antiqua" w:eastAsiaTheme="minorEastAsia" w:hAnsi="Book Antiqua"/>
          <w:bCs/>
          <w:sz w:val="24"/>
        </w:rPr>
        <w:t xml:space="preserve">he </w:t>
      </w:r>
      <w:proofErr w:type="spellStart"/>
      <w:r w:rsidR="00D258C4" w:rsidRPr="00171AE9">
        <w:rPr>
          <w:rFonts w:ascii="Book Antiqua" w:eastAsiaTheme="minorEastAsia" w:hAnsi="Book Antiqua"/>
          <w:bCs/>
          <w:sz w:val="24"/>
        </w:rPr>
        <w:t>RNA</w:t>
      </w:r>
      <w:r w:rsidR="00C753CE" w:rsidRPr="00171AE9">
        <w:rPr>
          <w:rFonts w:ascii="Book Antiqua" w:eastAsiaTheme="minorEastAsia" w:hAnsi="Book Antiqua"/>
          <w:bCs/>
          <w:sz w:val="24"/>
        </w:rPr>
        <w:t>draw</w:t>
      </w:r>
      <w:proofErr w:type="spellEnd"/>
      <w:r w:rsidR="00C753CE" w:rsidRPr="00171AE9">
        <w:rPr>
          <w:rFonts w:ascii="Book Antiqua" w:eastAsiaTheme="minorEastAsia" w:hAnsi="Book Antiqua"/>
          <w:bCs/>
          <w:sz w:val="24"/>
        </w:rPr>
        <w:t xml:space="preserve"> results,</w:t>
      </w:r>
      <w:r w:rsidR="00D258C4" w:rsidRPr="00171AE9">
        <w:rPr>
          <w:rFonts w:ascii="Book Antiqua" w:eastAsiaTheme="minorEastAsia" w:hAnsi="Book Antiqua"/>
          <w:bCs/>
          <w:sz w:val="24"/>
        </w:rPr>
        <w:t xml:space="preserve"> </w:t>
      </w:r>
      <w:r w:rsidR="00C753CE" w:rsidRPr="00171AE9">
        <w:rPr>
          <w:rFonts w:ascii="Book Antiqua" w:eastAsiaTheme="minorEastAsia" w:hAnsi="Book Antiqua"/>
          <w:bCs/>
          <w:sz w:val="24"/>
        </w:rPr>
        <w:t xml:space="preserve">RNA </w:t>
      </w:r>
      <w:r w:rsidR="00D258C4" w:rsidRPr="00171AE9">
        <w:rPr>
          <w:rFonts w:ascii="Book Antiqua" w:eastAsiaTheme="minorEastAsia" w:hAnsi="Book Antiqua"/>
          <w:bCs/>
          <w:sz w:val="24"/>
        </w:rPr>
        <w:t xml:space="preserve">secondary structure </w:t>
      </w:r>
      <w:r w:rsidR="00C753CE" w:rsidRPr="00171AE9">
        <w:rPr>
          <w:rFonts w:ascii="Book Antiqua" w:eastAsiaTheme="minorEastAsia" w:hAnsi="Book Antiqua"/>
          <w:bCs/>
          <w:sz w:val="24"/>
        </w:rPr>
        <w:t xml:space="preserve">of </w:t>
      </w:r>
      <w:proofErr w:type="spellStart"/>
      <w:r w:rsidR="004148AC" w:rsidRPr="004148AC">
        <w:rPr>
          <w:rFonts w:ascii="Book Antiqua" w:eastAsiaTheme="minorEastAsia" w:hAnsi="Book Antiqua"/>
          <w:bCs/>
          <w:sz w:val="24"/>
        </w:rPr>
        <w:t>subgenotype</w:t>
      </w:r>
      <w:proofErr w:type="spellEnd"/>
      <w:r w:rsidR="004148AC" w:rsidRPr="004148AC">
        <w:rPr>
          <w:rFonts w:ascii="Book Antiqua" w:eastAsiaTheme="minorEastAsia" w:hAnsi="Book Antiqua"/>
          <w:bCs/>
          <w:sz w:val="24"/>
        </w:rPr>
        <w:t xml:space="preserve"> </w:t>
      </w:r>
      <w:r w:rsidR="00D258C4" w:rsidRPr="00171AE9">
        <w:rPr>
          <w:rFonts w:ascii="Book Antiqua" w:eastAsiaTheme="minorEastAsia" w:hAnsi="Book Antiqua"/>
          <w:bCs/>
          <w:sz w:val="24"/>
        </w:rPr>
        <w:t>B2</w:t>
      </w:r>
      <w:r w:rsidR="00C753CE" w:rsidRPr="00171AE9">
        <w:rPr>
          <w:rFonts w:ascii="Book Antiqua" w:eastAsiaTheme="minorEastAsia" w:hAnsi="Book Antiqua"/>
          <w:bCs/>
          <w:sz w:val="24"/>
        </w:rPr>
        <w:t xml:space="preserve"> with TAA termination codon</w:t>
      </w:r>
      <w:r w:rsidR="00D258C4" w:rsidRPr="00171AE9">
        <w:rPr>
          <w:rFonts w:ascii="Book Antiqua" w:eastAsiaTheme="minorEastAsia" w:hAnsi="Book Antiqua"/>
          <w:bCs/>
          <w:sz w:val="24"/>
        </w:rPr>
        <w:t xml:space="preserve"> was similar to </w:t>
      </w:r>
      <w:r w:rsidR="00C753CE" w:rsidRPr="00171AE9">
        <w:rPr>
          <w:rFonts w:ascii="Book Antiqua" w:eastAsiaTheme="minorEastAsia" w:hAnsi="Book Antiqua"/>
          <w:bCs/>
          <w:sz w:val="24"/>
        </w:rPr>
        <w:t xml:space="preserve">a </w:t>
      </w:r>
      <w:r w:rsidR="00D258C4" w:rsidRPr="00171AE9">
        <w:rPr>
          <w:rFonts w:ascii="Book Antiqua" w:eastAsiaTheme="minorEastAsia" w:hAnsi="Book Antiqua"/>
          <w:bCs/>
          <w:sz w:val="24"/>
        </w:rPr>
        <w:t>hairpin</w:t>
      </w:r>
      <w:r w:rsidR="00C753CE" w:rsidRPr="00171AE9">
        <w:rPr>
          <w:rFonts w:ascii="Book Antiqua" w:eastAsiaTheme="minorEastAsia" w:hAnsi="Book Antiqua"/>
          <w:bCs/>
          <w:sz w:val="24"/>
        </w:rPr>
        <w:t xml:space="preserve"> loop</w:t>
      </w:r>
      <w:r w:rsidR="00D258C4" w:rsidRPr="00171AE9">
        <w:rPr>
          <w:rFonts w:ascii="Book Antiqua" w:eastAsiaTheme="minorEastAsia" w:hAnsi="Book Antiqua"/>
          <w:bCs/>
          <w:sz w:val="24"/>
        </w:rPr>
        <w:t>,</w:t>
      </w:r>
      <w:r w:rsidR="00447098" w:rsidRPr="00171AE9">
        <w:rPr>
          <w:rFonts w:ascii="Book Antiqua" w:eastAsiaTheme="minorEastAsia" w:hAnsi="Book Antiqua"/>
          <w:bCs/>
          <w:sz w:val="24"/>
        </w:rPr>
        <w:t xml:space="preserve"> </w:t>
      </w:r>
      <w:r w:rsidR="00C753CE" w:rsidRPr="00171AE9">
        <w:rPr>
          <w:rFonts w:ascii="Book Antiqua" w:eastAsiaTheme="minorEastAsia" w:hAnsi="Book Antiqua"/>
          <w:bCs/>
          <w:sz w:val="24"/>
        </w:rPr>
        <w:t xml:space="preserve">due to </w:t>
      </w:r>
      <w:r w:rsidR="002339A4" w:rsidRPr="00171AE9">
        <w:rPr>
          <w:rFonts w:ascii="Book Antiqua" w:eastAsiaTheme="minorEastAsia" w:hAnsi="Book Antiqua"/>
          <w:bCs/>
          <w:sz w:val="24"/>
        </w:rPr>
        <w:t>681</w:t>
      </w:r>
      <w:r w:rsidR="00C96795" w:rsidRPr="00171AE9">
        <w:rPr>
          <w:rFonts w:ascii="Book Antiqua" w:eastAsiaTheme="minorEastAsia" w:hAnsi="Book Antiqua" w:hint="eastAsia"/>
          <w:bCs/>
          <w:sz w:val="24"/>
        </w:rPr>
        <w:t xml:space="preserve"> </w:t>
      </w:r>
      <w:r w:rsidR="002339A4" w:rsidRPr="00171AE9">
        <w:rPr>
          <w:rFonts w:ascii="Book Antiqua" w:eastAsiaTheme="minorEastAsia" w:hAnsi="Book Antiqua"/>
          <w:bCs/>
          <w:sz w:val="24"/>
        </w:rPr>
        <w:t>(A),</w:t>
      </w:r>
      <w:r w:rsidR="00C77710" w:rsidRPr="00171AE9">
        <w:rPr>
          <w:rFonts w:ascii="Book Antiqua" w:eastAsiaTheme="minorEastAsia" w:hAnsi="Book Antiqua"/>
          <w:bCs/>
          <w:sz w:val="24"/>
        </w:rPr>
        <w:t xml:space="preserve"> </w:t>
      </w:r>
      <w:r w:rsidR="002339A4" w:rsidRPr="00171AE9">
        <w:rPr>
          <w:rFonts w:ascii="Book Antiqua" w:eastAsiaTheme="minorEastAsia" w:hAnsi="Book Antiqua"/>
          <w:bCs/>
          <w:sz w:val="24"/>
        </w:rPr>
        <w:t>680</w:t>
      </w:r>
      <w:r w:rsidR="00ED17E1" w:rsidRPr="00171AE9">
        <w:rPr>
          <w:rFonts w:ascii="Book Antiqua" w:eastAsiaTheme="minorEastAsia" w:hAnsi="Book Antiqua" w:hint="eastAsia"/>
          <w:bCs/>
          <w:sz w:val="24"/>
        </w:rPr>
        <w:t xml:space="preserve"> </w:t>
      </w:r>
      <w:r w:rsidR="002339A4" w:rsidRPr="00171AE9">
        <w:rPr>
          <w:rFonts w:ascii="Book Antiqua" w:eastAsiaTheme="minorEastAsia" w:hAnsi="Book Antiqua"/>
          <w:bCs/>
          <w:sz w:val="24"/>
        </w:rPr>
        <w:t>(A) and 67</w:t>
      </w:r>
      <w:r w:rsidR="002E7B69" w:rsidRPr="00171AE9">
        <w:rPr>
          <w:rFonts w:ascii="Book Antiqua" w:eastAsiaTheme="minorEastAsia" w:hAnsi="Book Antiqua"/>
          <w:bCs/>
          <w:sz w:val="24"/>
        </w:rPr>
        <w:t>6</w:t>
      </w:r>
      <w:r w:rsidR="00C96795" w:rsidRPr="00171AE9">
        <w:rPr>
          <w:rFonts w:ascii="Book Antiqua" w:eastAsiaTheme="minorEastAsia" w:hAnsi="Book Antiqua" w:hint="eastAsia"/>
          <w:bCs/>
          <w:sz w:val="24"/>
        </w:rPr>
        <w:t xml:space="preserve"> </w:t>
      </w:r>
      <w:r w:rsidR="002339A4" w:rsidRPr="00171AE9">
        <w:rPr>
          <w:rFonts w:ascii="Book Antiqua" w:eastAsiaTheme="minorEastAsia" w:hAnsi="Book Antiqua"/>
          <w:bCs/>
          <w:sz w:val="24"/>
        </w:rPr>
        <w:t>(A)</w:t>
      </w:r>
      <w:r w:rsidR="00C753CE" w:rsidRPr="00171AE9">
        <w:rPr>
          <w:rFonts w:ascii="Book Antiqua" w:eastAsiaTheme="minorEastAsia" w:hAnsi="Book Antiqua"/>
          <w:bCs/>
          <w:sz w:val="24"/>
        </w:rPr>
        <w:t xml:space="preserve"> might</w:t>
      </w:r>
      <w:r w:rsidR="00FF33D3" w:rsidRPr="00171AE9">
        <w:rPr>
          <w:rFonts w:ascii="Book Antiqua" w:eastAsiaTheme="minorEastAsia" w:hAnsi="Book Antiqua"/>
          <w:bCs/>
          <w:sz w:val="24"/>
        </w:rPr>
        <w:t xml:space="preserve"> be</w:t>
      </w:r>
      <w:r w:rsidR="002339A4" w:rsidRPr="00171AE9">
        <w:rPr>
          <w:rFonts w:ascii="Book Antiqua" w:eastAsiaTheme="minorEastAsia" w:hAnsi="Book Antiqua"/>
          <w:bCs/>
          <w:sz w:val="24"/>
        </w:rPr>
        <w:t xml:space="preserve"> </w:t>
      </w:r>
      <w:r w:rsidR="008A0E59" w:rsidRPr="00171AE9">
        <w:rPr>
          <w:rFonts w:ascii="Book Antiqua" w:eastAsiaTheme="minorEastAsia" w:hAnsi="Book Antiqua"/>
          <w:bCs/>
          <w:sz w:val="24"/>
        </w:rPr>
        <w:t>pair</w:t>
      </w:r>
      <w:r w:rsidR="002339A4" w:rsidRPr="00171AE9">
        <w:rPr>
          <w:rFonts w:ascii="Book Antiqua" w:eastAsiaTheme="minorEastAsia" w:hAnsi="Book Antiqua"/>
          <w:bCs/>
          <w:sz w:val="24"/>
        </w:rPr>
        <w:t>ed with 655</w:t>
      </w:r>
      <w:r w:rsidR="00C96795" w:rsidRPr="00171AE9">
        <w:rPr>
          <w:rFonts w:ascii="Book Antiqua" w:eastAsiaTheme="minorEastAsia" w:hAnsi="Book Antiqua" w:hint="eastAsia"/>
          <w:bCs/>
          <w:sz w:val="24"/>
        </w:rPr>
        <w:t xml:space="preserve"> </w:t>
      </w:r>
      <w:r w:rsidR="002339A4" w:rsidRPr="00171AE9">
        <w:rPr>
          <w:rFonts w:ascii="Book Antiqua" w:eastAsiaTheme="minorEastAsia" w:hAnsi="Book Antiqua"/>
          <w:bCs/>
          <w:sz w:val="24"/>
        </w:rPr>
        <w:t>(U),</w:t>
      </w:r>
      <w:r w:rsidR="00C77710" w:rsidRPr="00171AE9">
        <w:rPr>
          <w:rFonts w:ascii="Book Antiqua" w:eastAsiaTheme="minorEastAsia" w:hAnsi="Book Antiqua"/>
          <w:bCs/>
          <w:sz w:val="24"/>
        </w:rPr>
        <w:t xml:space="preserve"> </w:t>
      </w:r>
      <w:r w:rsidR="002339A4" w:rsidRPr="00171AE9">
        <w:rPr>
          <w:rFonts w:ascii="Book Antiqua" w:eastAsiaTheme="minorEastAsia" w:hAnsi="Book Antiqua"/>
          <w:bCs/>
          <w:sz w:val="24"/>
        </w:rPr>
        <w:t>656</w:t>
      </w:r>
      <w:r w:rsidR="00C96795" w:rsidRPr="00171AE9">
        <w:rPr>
          <w:rFonts w:ascii="Book Antiqua" w:eastAsiaTheme="minorEastAsia" w:hAnsi="Book Antiqua" w:hint="eastAsia"/>
          <w:bCs/>
          <w:sz w:val="24"/>
        </w:rPr>
        <w:t xml:space="preserve"> </w:t>
      </w:r>
      <w:r w:rsidR="002339A4" w:rsidRPr="00171AE9">
        <w:rPr>
          <w:rFonts w:ascii="Book Antiqua" w:eastAsiaTheme="minorEastAsia" w:hAnsi="Book Antiqua"/>
          <w:bCs/>
          <w:sz w:val="24"/>
        </w:rPr>
        <w:t>(U) and 660</w:t>
      </w:r>
      <w:r w:rsidR="00ED17E1" w:rsidRPr="00171AE9">
        <w:rPr>
          <w:rFonts w:ascii="Book Antiqua" w:eastAsiaTheme="minorEastAsia" w:hAnsi="Book Antiqua" w:hint="eastAsia"/>
          <w:bCs/>
          <w:sz w:val="24"/>
        </w:rPr>
        <w:t xml:space="preserve"> </w:t>
      </w:r>
      <w:r w:rsidR="002339A4" w:rsidRPr="00171AE9">
        <w:rPr>
          <w:rFonts w:ascii="Book Antiqua" w:eastAsiaTheme="minorEastAsia" w:hAnsi="Book Antiqua"/>
          <w:bCs/>
          <w:sz w:val="24"/>
        </w:rPr>
        <w:t>(U)</w:t>
      </w:r>
      <w:r w:rsidR="00C753CE" w:rsidRPr="00171AE9">
        <w:rPr>
          <w:rFonts w:ascii="Book Antiqua" w:eastAsiaTheme="minorEastAsia" w:hAnsi="Book Antiqua"/>
          <w:bCs/>
          <w:sz w:val="24"/>
        </w:rPr>
        <w:t>, respectively.</w:t>
      </w:r>
      <w:r w:rsidR="002F1B8B" w:rsidRPr="00171AE9">
        <w:rPr>
          <w:rFonts w:ascii="Book Antiqua" w:eastAsiaTheme="minorEastAsia" w:hAnsi="Book Antiqua"/>
          <w:bCs/>
          <w:sz w:val="24"/>
        </w:rPr>
        <w:t xml:space="preserve"> </w:t>
      </w:r>
      <w:r w:rsidR="00C753CE" w:rsidRPr="00171AE9">
        <w:rPr>
          <w:rFonts w:ascii="Book Antiqua" w:eastAsiaTheme="minorEastAsia" w:hAnsi="Book Antiqua"/>
          <w:bCs/>
          <w:sz w:val="24"/>
        </w:rPr>
        <w:t>However, there were no such base pairs exist</w:t>
      </w:r>
      <w:r w:rsidR="00E36144" w:rsidRPr="00171AE9">
        <w:rPr>
          <w:rFonts w:ascii="Book Antiqua" w:eastAsiaTheme="minorEastAsia" w:hAnsi="Book Antiqua"/>
          <w:bCs/>
          <w:sz w:val="24"/>
        </w:rPr>
        <w:t>ing</w:t>
      </w:r>
      <w:r w:rsidR="00C753CE" w:rsidRPr="00171AE9">
        <w:rPr>
          <w:rFonts w:ascii="Book Antiqua" w:eastAsiaTheme="minorEastAsia" w:hAnsi="Book Antiqua"/>
          <w:bCs/>
          <w:sz w:val="24"/>
        </w:rPr>
        <w:t xml:space="preserve"> in the subtype C2 with TGA termination codon except possible base-pair of 681</w:t>
      </w:r>
      <w:r w:rsidR="00062FDA">
        <w:rPr>
          <w:rFonts w:ascii="Book Antiqua" w:eastAsiaTheme="minorEastAsia" w:hAnsi="Book Antiqua" w:hint="eastAsia"/>
          <w:bCs/>
          <w:sz w:val="24"/>
        </w:rPr>
        <w:t xml:space="preserve"> </w:t>
      </w:r>
      <w:r w:rsidR="00C753CE" w:rsidRPr="00171AE9">
        <w:rPr>
          <w:rFonts w:ascii="Book Antiqua" w:eastAsiaTheme="minorEastAsia" w:hAnsi="Book Antiqua"/>
          <w:bCs/>
          <w:sz w:val="24"/>
        </w:rPr>
        <w:t>(A) and 655</w:t>
      </w:r>
      <w:r w:rsidR="00062FDA">
        <w:rPr>
          <w:rFonts w:ascii="Book Antiqua" w:eastAsiaTheme="minorEastAsia" w:hAnsi="Book Antiqua" w:hint="eastAsia"/>
          <w:bCs/>
          <w:sz w:val="24"/>
        </w:rPr>
        <w:t xml:space="preserve"> </w:t>
      </w:r>
      <w:r w:rsidR="00C753CE" w:rsidRPr="00171AE9">
        <w:rPr>
          <w:rFonts w:ascii="Book Antiqua" w:eastAsiaTheme="minorEastAsia" w:hAnsi="Book Antiqua"/>
          <w:bCs/>
          <w:sz w:val="24"/>
        </w:rPr>
        <w:t xml:space="preserve">(U) </w:t>
      </w:r>
      <w:r w:rsidR="00375F0D" w:rsidRPr="00171AE9">
        <w:rPr>
          <w:rFonts w:ascii="Book Antiqua" w:eastAsiaTheme="minorEastAsia" w:hAnsi="Book Antiqua"/>
          <w:bCs/>
          <w:sz w:val="24"/>
        </w:rPr>
        <w:t>(Fig</w:t>
      </w:r>
      <w:r w:rsidR="006D0E0F" w:rsidRPr="00171AE9">
        <w:rPr>
          <w:rFonts w:ascii="Book Antiqua" w:eastAsiaTheme="minorEastAsia" w:hAnsi="Book Antiqua"/>
          <w:bCs/>
          <w:sz w:val="24"/>
        </w:rPr>
        <w:t>ure</w:t>
      </w:r>
      <w:r w:rsidR="00375F0D" w:rsidRPr="00171AE9">
        <w:rPr>
          <w:rFonts w:ascii="Book Antiqua" w:eastAsiaTheme="minorEastAsia" w:hAnsi="Book Antiqua"/>
          <w:bCs/>
          <w:sz w:val="24"/>
        </w:rPr>
        <w:t xml:space="preserve"> </w:t>
      </w:r>
      <w:r w:rsidR="00EF7BC8" w:rsidRPr="00171AE9">
        <w:rPr>
          <w:rFonts w:ascii="Book Antiqua" w:eastAsiaTheme="minorEastAsia" w:hAnsi="Book Antiqua"/>
          <w:bCs/>
          <w:sz w:val="24"/>
        </w:rPr>
        <w:t>5</w:t>
      </w:r>
      <w:r w:rsidR="00375F0D" w:rsidRPr="00171AE9">
        <w:rPr>
          <w:rFonts w:ascii="Book Antiqua" w:eastAsiaTheme="minorEastAsia" w:hAnsi="Book Antiqua"/>
          <w:bCs/>
          <w:sz w:val="24"/>
        </w:rPr>
        <w:t xml:space="preserve">). </w:t>
      </w:r>
    </w:p>
    <w:p w:rsidR="00C96795" w:rsidRPr="00062FDA" w:rsidRDefault="00C96795" w:rsidP="0041194D">
      <w:pPr>
        <w:adjustRightInd w:val="0"/>
        <w:snapToGrid w:val="0"/>
        <w:spacing w:line="360" w:lineRule="auto"/>
        <w:outlineLvl w:val="1"/>
        <w:rPr>
          <w:rFonts w:ascii="Book Antiqua" w:eastAsiaTheme="minorEastAsia" w:hAnsi="Book Antiqua"/>
          <w:bCs/>
          <w:sz w:val="24"/>
        </w:rPr>
      </w:pPr>
    </w:p>
    <w:p w:rsidR="00675238" w:rsidRPr="00171AE9" w:rsidRDefault="00632322" w:rsidP="0041194D">
      <w:pPr>
        <w:adjustRightInd w:val="0"/>
        <w:snapToGrid w:val="0"/>
        <w:spacing w:line="360" w:lineRule="auto"/>
        <w:rPr>
          <w:rFonts w:ascii="Book Antiqua" w:eastAsiaTheme="minorEastAsia" w:hAnsi="Book Antiqua"/>
          <w:b/>
          <w:sz w:val="24"/>
        </w:rPr>
      </w:pPr>
      <w:r w:rsidRPr="00171AE9">
        <w:rPr>
          <w:rFonts w:ascii="Book Antiqua" w:eastAsiaTheme="minorEastAsia" w:hAnsi="Book Antiqua"/>
          <w:b/>
          <w:sz w:val="24"/>
        </w:rPr>
        <w:t>DISCUSSION</w:t>
      </w:r>
    </w:p>
    <w:p w:rsidR="001B4450" w:rsidRPr="00171AE9" w:rsidRDefault="007B1FA1" w:rsidP="0041194D">
      <w:pPr>
        <w:adjustRightInd w:val="0"/>
        <w:snapToGrid w:val="0"/>
        <w:spacing w:line="360" w:lineRule="auto"/>
        <w:rPr>
          <w:rFonts w:ascii="Book Antiqua" w:eastAsiaTheme="minorEastAsia" w:hAnsi="Book Antiqua"/>
          <w:b/>
          <w:i/>
          <w:sz w:val="24"/>
        </w:rPr>
      </w:pPr>
      <w:r w:rsidRPr="00171AE9">
        <w:rPr>
          <w:rFonts w:ascii="Book Antiqua" w:eastAsiaTheme="minorEastAsia" w:hAnsi="Book Antiqua"/>
          <w:b/>
          <w:i/>
          <w:sz w:val="24"/>
        </w:rPr>
        <w:t xml:space="preserve">Genotype distribution in </w:t>
      </w:r>
      <w:r w:rsidR="00E34874" w:rsidRPr="00171AE9">
        <w:rPr>
          <w:rFonts w:ascii="Book Antiqua" w:eastAsiaTheme="minorEastAsia" w:hAnsi="Book Antiqua"/>
          <w:b/>
          <w:i/>
          <w:sz w:val="24"/>
        </w:rPr>
        <w:t xml:space="preserve">the </w:t>
      </w:r>
      <w:r w:rsidRPr="00171AE9">
        <w:rPr>
          <w:rFonts w:ascii="Book Antiqua" w:eastAsiaTheme="minorEastAsia" w:hAnsi="Book Antiqua"/>
          <w:b/>
          <w:i/>
          <w:sz w:val="24"/>
        </w:rPr>
        <w:t>Chinese territory</w:t>
      </w:r>
    </w:p>
    <w:p w:rsidR="00287E28" w:rsidRPr="00171AE9" w:rsidRDefault="002C279C" w:rsidP="0041194D">
      <w:pPr>
        <w:adjustRightInd w:val="0"/>
        <w:snapToGrid w:val="0"/>
        <w:spacing w:line="360" w:lineRule="auto"/>
        <w:rPr>
          <w:rFonts w:ascii="Book Antiqua" w:eastAsiaTheme="minorEastAsia" w:hAnsi="Book Antiqua"/>
          <w:sz w:val="24"/>
        </w:rPr>
      </w:pPr>
      <w:r w:rsidRPr="00171AE9">
        <w:rPr>
          <w:rFonts w:ascii="Book Antiqua" w:hAnsi="Book Antiqua"/>
          <w:sz w:val="24"/>
        </w:rPr>
        <w:lastRenderedPageBreak/>
        <w:t xml:space="preserve">HBV genotypes and sub-genotypes had obvious geographic features according to the previous </w:t>
      </w:r>
      <w:proofErr w:type="gramStart"/>
      <w:r w:rsidRPr="00171AE9">
        <w:rPr>
          <w:rFonts w:ascii="Book Antiqua" w:hAnsi="Book Antiqua"/>
          <w:sz w:val="24"/>
        </w:rPr>
        <w:t>reports</w:t>
      </w:r>
      <w:r w:rsidR="003D2CC3" w:rsidRPr="00171AE9">
        <w:rPr>
          <w:rFonts w:ascii="Book Antiqua" w:hAnsi="Book Antiqua"/>
          <w:sz w:val="24"/>
          <w:vertAlign w:val="superscript"/>
        </w:rPr>
        <w:t>[</w:t>
      </w:r>
      <w:proofErr w:type="gramEnd"/>
      <w:r w:rsidR="00925DE2" w:rsidRPr="00171AE9">
        <w:rPr>
          <w:rFonts w:ascii="Book Antiqua" w:hAnsi="Book Antiqua"/>
          <w:sz w:val="24"/>
          <w:vertAlign w:val="superscript"/>
        </w:rPr>
        <w:t>34-36</w:t>
      </w:r>
      <w:r w:rsidR="008E0EDF" w:rsidRPr="00171AE9">
        <w:rPr>
          <w:rFonts w:ascii="Book Antiqua" w:hAnsi="Book Antiqua"/>
          <w:sz w:val="24"/>
          <w:vertAlign w:val="superscript"/>
        </w:rPr>
        <w:t>]</w:t>
      </w:r>
      <w:r w:rsidRPr="00171AE9">
        <w:rPr>
          <w:rFonts w:ascii="Book Antiqua" w:hAnsi="Book Antiqua"/>
          <w:sz w:val="24"/>
        </w:rPr>
        <w:t xml:space="preserve">. </w:t>
      </w:r>
      <w:r w:rsidR="00E55015" w:rsidRPr="00171AE9">
        <w:rPr>
          <w:rFonts w:ascii="Book Antiqua" w:eastAsiaTheme="minorEastAsia" w:hAnsi="Book Antiqua"/>
          <w:sz w:val="24"/>
        </w:rPr>
        <w:t>T</w:t>
      </w:r>
      <w:r w:rsidR="00C50CC1" w:rsidRPr="00171AE9">
        <w:rPr>
          <w:rFonts w:ascii="Book Antiqua" w:eastAsiaTheme="minorEastAsia" w:hAnsi="Book Antiqua"/>
          <w:sz w:val="24"/>
        </w:rPr>
        <w:t xml:space="preserve">he current </w:t>
      </w:r>
      <w:r w:rsidR="00074ECA" w:rsidRPr="00171AE9">
        <w:rPr>
          <w:rFonts w:ascii="Book Antiqua" w:eastAsiaTheme="minorEastAsia" w:hAnsi="Book Antiqua"/>
          <w:sz w:val="24"/>
        </w:rPr>
        <w:t xml:space="preserve">study </w:t>
      </w:r>
      <w:r w:rsidR="00E55015" w:rsidRPr="00171AE9">
        <w:rPr>
          <w:rFonts w:ascii="Book Antiqua" w:eastAsiaTheme="minorEastAsia" w:hAnsi="Book Antiqua"/>
          <w:sz w:val="24"/>
        </w:rPr>
        <w:t xml:space="preserve">also </w:t>
      </w:r>
      <w:r w:rsidR="00074ECA" w:rsidRPr="00171AE9">
        <w:rPr>
          <w:rFonts w:ascii="Book Antiqua" w:eastAsiaTheme="minorEastAsia" w:hAnsi="Book Antiqua"/>
          <w:sz w:val="24"/>
        </w:rPr>
        <w:t>suggested a differential distri</w:t>
      </w:r>
      <w:r w:rsidR="002F3ADA" w:rsidRPr="00171AE9">
        <w:rPr>
          <w:rFonts w:ascii="Book Antiqua" w:eastAsiaTheme="minorEastAsia" w:hAnsi="Book Antiqua"/>
          <w:sz w:val="24"/>
        </w:rPr>
        <w:t>bution of HBV genotypes in Chin</w:t>
      </w:r>
      <w:r w:rsidRPr="00171AE9">
        <w:rPr>
          <w:rFonts w:ascii="Book Antiqua" w:eastAsiaTheme="minorEastAsia" w:hAnsi="Book Antiqua"/>
          <w:sz w:val="24"/>
        </w:rPr>
        <w:t>a</w:t>
      </w:r>
      <w:r w:rsidR="00074ECA" w:rsidRPr="00171AE9">
        <w:rPr>
          <w:rFonts w:ascii="Book Antiqua" w:eastAsiaTheme="minorEastAsia" w:hAnsi="Book Antiqua"/>
          <w:sz w:val="24"/>
        </w:rPr>
        <w:t xml:space="preserve">. </w:t>
      </w:r>
      <w:r w:rsidR="00C50CC1" w:rsidRPr="00171AE9">
        <w:rPr>
          <w:rFonts w:ascii="Book Antiqua" w:eastAsiaTheme="minorEastAsia" w:hAnsi="Book Antiqua"/>
          <w:sz w:val="24"/>
        </w:rPr>
        <w:t>Within the</w:t>
      </w:r>
      <w:r w:rsidR="00074ECA" w:rsidRPr="00171AE9">
        <w:rPr>
          <w:rFonts w:ascii="Book Antiqua" w:eastAsiaTheme="minorEastAsia" w:hAnsi="Book Antiqua"/>
          <w:sz w:val="24"/>
        </w:rPr>
        <w:t xml:space="preserve"> </w:t>
      </w:r>
      <w:r w:rsidR="00C50CC1" w:rsidRPr="00171AE9">
        <w:rPr>
          <w:rFonts w:ascii="Book Antiqua" w:eastAsiaTheme="minorEastAsia" w:hAnsi="Book Antiqua"/>
          <w:sz w:val="24"/>
        </w:rPr>
        <w:t xml:space="preserve">northern areas of the </w:t>
      </w:r>
      <w:proofErr w:type="spellStart"/>
      <w:r w:rsidR="00074ECA" w:rsidRPr="00171AE9">
        <w:rPr>
          <w:rFonts w:ascii="Book Antiqua" w:eastAsiaTheme="minorEastAsia" w:hAnsi="Book Antiqua"/>
          <w:sz w:val="24"/>
        </w:rPr>
        <w:t>Qinling</w:t>
      </w:r>
      <w:proofErr w:type="spellEnd"/>
      <w:r w:rsidR="00074ECA" w:rsidRPr="00171AE9">
        <w:rPr>
          <w:rFonts w:ascii="Book Antiqua" w:eastAsiaTheme="minorEastAsia" w:hAnsi="Book Antiqua"/>
          <w:sz w:val="24"/>
        </w:rPr>
        <w:t xml:space="preserve"> Mountains-</w:t>
      </w:r>
      <w:proofErr w:type="spellStart"/>
      <w:r w:rsidR="00074ECA" w:rsidRPr="00171AE9">
        <w:rPr>
          <w:rFonts w:ascii="Book Antiqua" w:eastAsiaTheme="minorEastAsia" w:hAnsi="Book Antiqua"/>
          <w:sz w:val="24"/>
        </w:rPr>
        <w:t>Huaihe</w:t>
      </w:r>
      <w:proofErr w:type="spellEnd"/>
      <w:r w:rsidR="00074ECA" w:rsidRPr="00171AE9">
        <w:rPr>
          <w:rFonts w:ascii="Book Antiqua" w:eastAsiaTheme="minorEastAsia" w:hAnsi="Book Antiqua"/>
          <w:sz w:val="24"/>
        </w:rPr>
        <w:t xml:space="preserve"> River Line, </w:t>
      </w:r>
      <w:r w:rsidR="00F96DB2" w:rsidRPr="00171AE9">
        <w:rPr>
          <w:rFonts w:ascii="Book Antiqua" w:eastAsiaTheme="minorEastAsia" w:hAnsi="Book Antiqua"/>
          <w:sz w:val="24"/>
        </w:rPr>
        <w:t>geno</w:t>
      </w:r>
      <w:r w:rsidR="002114E9" w:rsidRPr="00171AE9">
        <w:rPr>
          <w:rFonts w:ascii="Book Antiqua" w:eastAsiaTheme="minorEastAsia" w:hAnsi="Book Antiqua"/>
          <w:sz w:val="24"/>
        </w:rPr>
        <w:t>type</w:t>
      </w:r>
      <w:r w:rsidR="001B4450" w:rsidRPr="00171AE9">
        <w:rPr>
          <w:rFonts w:ascii="Book Antiqua" w:eastAsiaTheme="minorEastAsia" w:hAnsi="Book Antiqua"/>
          <w:sz w:val="24"/>
        </w:rPr>
        <w:t xml:space="preserve"> C</w:t>
      </w:r>
      <w:r w:rsidR="002114E9" w:rsidRPr="00171AE9">
        <w:rPr>
          <w:rFonts w:ascii="Book Antiqua" w:eastAsiaTheme="minorEastAsia" w:hAnsi="Book Antiqua"/>
          <w:sz w:val="24"/>
        </w:rPr>
        <w:t xml:space="preserve"> (</w:t>
      </w:r>
      <w:r w:rsidR="00F96DB2" w:rsidRPr="00171AE9">
        <w:rPr>
          <w:rFonts w:ascii="Book Antiqua" w:eastAsiaTheme="minorEastAsia" w:hAnsi="Book Antiqua"/>
          <w:sz w:val="24"/>
        </w:rPr>
        <w:t>75.3%</w:t>
      </w:r>
      <w:r w:rsidR="002114E9" w:rsidRPr="00171AE9">
        <w:rPr>
          <w:rFonts w:ascii="Book Antiqua" w:eastAsiaTheme="minorEastAsia" w:hAnsi="Book Antiqua"/>
          <w:sz w:val="24"/>
        </w:rPr>
        <w:t xml:space="preserve">) was predominant, followed by a </w:t>
      </w:r>
      <w:r w:rsidR="00C50CC1" w:rsidRPr="00171AE9">
        <w:rPr>
          <w:rFonts w:ascii="Book Antiqua" w:eastAsiaTheme="minorEastAsia" w:hAnsi="Book Antiqua"/>
          <w:sz w:val="24"/>
        </w:rPr>
        <w:t xml:space="preserve">smaller </w:t>
      </w:r>
      <w:r w:rsidR="002114E9" w:rsidRPr="00171AE9">
        <w:rPr>
          <w:rFonts w:ascii="Book Antiqua" w:eastAsiaTheme="minorEastAsia" w:hAnsi="Book Antiqua"/>
          <w:sz w:val="24"/>
        </w:rPr>
        <w:t>percentage of type</w:t>
      </w:r>
      <w:r w:rsidR="001B4450" w:rsidRPr="00171AE9">
        <w:rPr>
          <w:rFonts w:ascii="Book Antiqua" w:eastAsiaTheme="minorEastAsia" w:hAnsi="Book Antiqua"/>
          <w:sz w:val="24"/>
        </w:rPr>
        <w:t xml:space="preserve"> B</w:t>
      </w:r>
      <w:r w:rsidR="002114E9" w:rsidRPr="00171AE9">
        <w:rPr>
          <w:rFonts w:ascii="Book Antiqua" w:eastAsiaTheme="minorEastAsia" w:hAnsi="Book Antiqua"/>
          <w:sz w:val="24"/>
        </w:rPr>
        <w:t xml:space="preserve"> (</w:t>
      </w:r>
      <w:r w:rsidR="00F96DB2" w:rsidRPr="00171AE9">
        <w:rPr>
          <w:rFonts w:ascii="Book Antiqua" w:eastAsiaTheme="minorEastAsia" w:hAnsi="Book Antiqua"/>
          <w:sz w:val="24"/>
        </w:rPr>
        <w:t>23.4%</w:t>
      </w:r>
      <w:r w:rsidR="002114E9" w:rsidRPr="00171AE9">
        <w:rPr>
          <w:rFonts w:ascii="Book Antiqua" w:eastAsiaTheme="minorEastAsia" w:hAnsi="Book Antiqua"/>
          <w:sz w:val="24"/>
        </w:rPr>
        <w:t>) and D (</w:t>
      </w:r>
      <w:r w:rsidR="00F96DB2" w:rsidRPr="00171AE9">
        <w:rPr>
          <w:rFonts w:ascii="Book Antiqua" w:eastAsiaTheme="minorEastAsia" w:hAnsi="Book Antiqua"/>
          <w:sz w:val="24"/>
        </w:rPr>
        <w:t>1.3%</w:t>
      </w:r>
      <w:r w:rsidR="002114E9" w:rsidRPr="00171AE9">
        <w:rPr>
          <w:rFonts w:ascii="Book Antiqua" w:eastAsiaTheme="minorEastAsia" w:hAnsi="Book Antiqua"/>
          <w:sz w:val="24"/>
        </w:rPr>
        <w:t xml:space="preserve">). </w:t>
      </w:r>
      <w:r w:rsidR="00E55015" w:rsidRPr="00171AE9">
        <w:rPr>
          <w:rFonts w:ascii="Book Antiqua" w:eastAsiaTheme="minorEastAsia" w:hAnsi="Book Antiqua"/>
          <w:sz w:val="24"/>
        </w:rPr>
        <w:t xml:space="preserve">While unlike </w:t>
      </w:r>
      <w:proofErr w:type="spellStart"/>
      <w:r w:rsidR="00E55015" w:rsidRPr="00171AE9">
        <w:rPr>
          <w:rFonts w:ascii="Book Antiqua" w:eastAsiaTheme="minorEastAsia" w:hAnsi="Book Antiqua"/>
          <w:sz w:val="24"/>
        </w:rPr>
        <w:t>Sunbul</w:t>
      </w:r>
      <w:proofErr w:type="spellEnd"/>
      <w:r w:rsidR="00E55015" w:rsidRPr="00171AE9">
        <w:rPr>
          <w:rFonts w:ascii="Book Antiqua" w:eastAsiaTheme="minorEastAsia" w:hAnsi="Book Antiqua"/>
          <w:sz w:val="24"/>
        </w:rPr>
        <w:t xml:space="preserve"> </w:t>
      </w:r>
      <w:r w:rsidR="00BF3F5B" w:rsidRPr="00171AE9">
        <w:rPr>
          <w:rFonts w:ascii="Book Antiqua" w:eastAsiaTheme="minorEastAsia" w:hAnsi="Book Antiqua"/>
          <w:i/>
          <w:sz w:val="24"/>
        </w:rPr>
        <w:t xml:space="preserve">et </w:t>
      </w:r>
      <w:proofErr w:type="gramStart"/>
      <w:r w:rsidR="00BF3F5B" w:rsidRPr="00171AE9">
        <w:rPr>
          <w:rFonts w:ascii="Book Antiqua" w:eastAsiaTheme="minorEastAsia" w:hAnsi="Book Antiqua"/>
          <w:i/>
          <w:sz w:val="24"/>
        </w:rPr>
        <w:t>al</w:t>
      </w:r>
      <w:r w:rsidR="003D2CC3" w:rsidRPr="00171AE9">
        <w:rPr>
          <w:rFonts w:ascii="Book Antiqua" w:eastAsiaTheme="minorEastAsia" w:hAnsi="Book Antiqua"/>
          <w:sz w:val="24"/>
          <w:vertAlign w:val="superscript"/>
        </w:rPr>
        <w:t>[</w:t>
      </w:r>
      <w:proofErr w:type="gramEnd"/>
      <w:r w:rsidR="00925DE2" w:rsidRPr="00171AE9">
        <w:rPr>
          <w:rFonts w:ascii="Book Antiqua" w:eastAsiaTheme="minorEastAsia" w:hAnsi="Book Antiqua"/>
          <w:sz w:val="24"/>
          <w:vertAlign w:val="superscript"/>
        </w:rPr>
        <w:t>3</w:t>
      </w:r>
      <w:r w:rsidR="00014DBE" w:rsidRPr="00171AE9">
        <w:rPr>
          <w:rFonts w:ascii="Book Antiqua" w:eastAsiaTheme="minorEastAsia" w:hAnsi="Book Antiqua"/>
          <w:sz w:val="24"/>
          <w:vertAlign w:val="superscript"/>
        </w:rPr>
        <w:t>7</w:t>
      </w:r>
      <w:r w:rsidR="00925DE2" w:rsidRPr="00171AE9">
        <w:rPr>
          <w:rFonts w:ascii="Book Antiqua" w:eastAsiaTheme="minorEastAsia" w:hAnsi="Book Antiqua"/>
          <w:sz w:val="24"/>
          <w:vertAlign w:val="superscript"/>
        </w:rPr>
        <w:t>]</w:t>
      </w:r>
      <w:r w:rsidR="00E55015" w:rsidRPr="00171AE9">
        <w:rPr>
          <w:rFonts w:ascii="Book Antiqua" w:eastAsiaTheme="minorEastAsia" w:hAnsi="Book Antiqua"/>
          <w:sz w:val="24"/>
        </w:rPr>
        <w:t xml:space="preserve"> reported that genotype B was the major </w:t>
      </w:r>
      <w:r w:rsidR="00580654" w:rsidRPr="00171AE9">
        <w:rPr>
          <w:rFonts w:ascii="Book Antiqua" w:hAnsi="Book Antiqua"/>
          <w:sz w:val="24"/>
        </w:rPr>
        <w:t>genotype</w:t>
      </w:r>
      <w:r w:rsidR="00E55015" w:rsidRPr="00171AE9">
        <w:rPr>
          <w:rFonts w:ascii="Book Antiqua" w:eastAsiaTheme="minorEastAsia" w:hAnsi="Book Antiqua"/>
          <w:sz w:val="24"/>
        </w:rPr>
        <w:t xml:space="preserve"> in southern Chin</w:t>
      </w:r>
      <w:r w:rsidRPr="00171AE9">
        <w:rPr>
          <w:rFonts w:ascii="Book Antiqua" w:eastAsiaTheme="minorEastAsia" w:hAnsi="Book Antiqua"/>
          <w:sz w:val="24"/>
        </w:rPr>
        <w:t>a</w:t>
      </w:r>
      <w:r w:rsidR="00E55015" w:rsidRPr="00171AE9">
        <w:rPr>
          <w:rFonts w:ascii="Book Antiqua" w:eastAsiaTheme="minorEastAsia" w:hAnsi="Book Antiqua"/>
          <w:sz w:val="24"/>
        </w:rPr>
        <w:t xml:space="preserve">, our results showed that </w:t>
      </w:r>
      <w:r w:rsidR="00C46E7A" w:rsidRPr="00171AE9">
        <w:rPr>
          <w:rFonts w:ascii="Book Antiqua" w:eastAsiaTheme="minorEastAsia" w:hAnsi="Book Antiqua"/>
          <w:sz w:val="24"/>
        </w:rPr>
        <w:t>t</w:t>
      </w:r>
      <w:r w:rsidR="002532CD" w:rsidRPr="00171AE9">
        <w:rPr>
          <w:rFonts w:ascii="Book Antiqua" w:eastAsiaTheme="minorEastAsia" w:hAnsi="Book Antiqua"/>
          <w:sz w:val="24"/>
        </w:rPr>
        <w:t xml:space="preserve">he ratios of </w:t>
      </w:r>
      <w:r w:rsidR="00F96DB2" w:rsidRPr="00171AE9">
        <w:rPr>
          <w:rFonts w:ascii="Book Antiqua" w:eastAsiaTheme="minorEastAsia" w:hAnsi="Book Antiqua"/>
          <w:sz w:val="24"/>
        </w:rPr>
        <w:t>geno</w:t>
      </w:r>
      <w:r w:rsidR="002532CD" w:rsidRPr="00171AE9">
        <w:rPr>
          <w:rFonts w:ascii="Book Antiqua" w:eastAsiaTheme="minorEastAsia" w:hAnsi="Book Antiqua"/>
          <w:sz w:val="24"/>
        </w:rPr>
        <w:t>type</w:t>
      </w:r>
      <w:r w:rsidR="001B4450" w:rsidRPr="00171AE9">
        <w:rPr>
          <w:rFonts w:ascii="Book Antiqua" w:eastAsiaTheme="minorEastAsia" w:hAnsi="Book Antiqua"/>
          <w:sz w:val="24"/>
        </w:rPr>
        <w:t xml:space="preserve"> B</w:t>
      </w:r>
      <w:r w:rsidR="002114E9" w:rsidRPr="00171AE9">
        <w:rPr>
          <w:rFonts w:ascii="Book Antiqua" w:eastAsiaTheme="minorEastAsia" w:hAnsi="Book Antiqua"/>
          <w:sz w:val="24"/>
        </w:rPr>
        <w:t xml:space="preserve"> and C</w:t>
      </w:r>
      <w:r w:rsidR="002532CD" w:rsidRPr="00171AE9">
        <w:rPr>
          <w:rFonts w:ascii="Book Antiqua" w:eastAsiaTheme="minorEastAsia" w:hAnsi="Book Antiqua"/>
          <w:sz w:val="24"/>
        </w:rPr>
        <w:t xml:space="preserve"> </w:t>
      </w:r>
      <w:r w:rsidR="002114E9" w:rsidRPr="00171AE9">
        <w:rPr>
          <w:rFonts w:ascii="Book Antiqua" w:eastAsiaTheme="minorEastAsia" w:hAnsi="Book Antiqua"/>
          <w:sz w:val="24"/>
        </w:rPr>
        <w:t xml:space="preserve">in </w:t>
      </w:r>
      <w:r w:rsidR="00C46E7A" w:rsidRPr="00171AE9">
        <w:rPr>
          <w:rFonts w:ascii="Book Antiqua" w:eastAsiaTheme="minorEastAsia" w:hAnsi="Book Antiqua"/>
          <w:sz w:val="24"/>
        </w:rPr>
        <w:t xml:space="preserve">the </w:t>
      </w:r>
      <w:r w:rsidR="002114E9" w:rsidRPr="00171AE9">
        <w:rPr>
          <w:rFonts w:ascii="Book Antiqua" w:eastAsiaTheme="minorEastAsia" w:hAnsi="Book Antiqua"/>
          <w:sz w:val="24"/>
        </w:rPr>
        <w:t xml:space="preserve">southern areas </w:t>
      </w:r>
      <w:r w:rsidR="00C46E7A" w:rsidRPr="00171AE9">
        <w:rPr>
          <w:rFonts w:ascii="Book Antiqua" w:eastAsiaTheme="minorEastAsia" w:hAnsi="Book Antiqua"/>
          <w:sz w:val="24"/>
        </w:rPr>
        <w:t xml:space="preserve">of China </w:t>
      </w:r>
      <w:r w:rsidR="002114E9" w:rsidRPr="00171AE9">
        <w:rPr>
          <w:rFonts w:ascii="Book Antiqua" w:eastAsiaTheme="minorEastAsia" w:hAnsi="Book Antiqua"/>
          <w:sz w:val="24"/>
        </w:rPr>
        <w:t xml:space="preserve">were </w:t>
      </w:r>
      <w:r w:rsidR="00F96DB2" w:rsidRPr="00171AE9">
        <w:rPr>
          <w:rFonts w:ascii="Book Antiqua" w:eastAsiaTheme="minorEastAsia" w:hAnsi="Book Antiqua"/>
          <w:sz w:val="24"/>
        </w:rPr>
        <w:t>41%</w:t>
      </w:r>
      <w:r w:rsidR="002114E9" w:rsidRPr="00171AE9">
        <w:rPr>
          <w:rFonts w:ascii="Book Antiqua" w:eastAsiaTheme="minorEastAsia" w:hAnsi="Book Antiqua"/>
          <w:sz w:val="24"/>
        </w:rPr>
        <w:t xml:space="preserve"> and </w:t>
      </w:r>
      <w:r w:rsidR="00F96DB2" w:rsidRPr="00171AE9">
        <w:rPr>
          <w:rFonts w:ascii="Book Antiqua" w:eastAsiaTheme="minorEastAsia" w:hAnsi="Book Antiqua"/>
          <w:sz w:val="24"/>
        </w:rPr>
        <w:t>57%</w:t>
      </w:r>
      <w:r w:rsidR="001B4450" w:rsidRPr="00171AE9">
        <w:rPr>
          <w:rFonts w:ascii="Book Antiqua" w:eastAsiaTheme="minorEastAsia" w:hAnsi="Book Antiqua"/>
          <w:sz w:val="24"/>
        </w:rPr>
        <w:t>,</w:t>
      </w:r>
      <w:r w:rsidR="002114E9" w:rsidRPr="00171AE9">
        <w:rPr>
          <w:rFonts w:ascii="Book Antiqua" w:eastAsiaTheme="minorEastAsia" w:hAnsi="Book Antiqua"/>
          <w:sz w:val="24"/>
        </w:rPr>
        <w:t xml:space="preserve"> respectively.</w:t>
      </w:r>
      <w:r w:rsidR="00CA0416" w:rsidRPr="00171AE9">
        <w:rPr>
          <w:rFonts w:ascii="Book Antiqua" w:eastAsiaTheme="minorEastAsia" w:hAnsi="Book Antiqua"/>
          <w:sz w:val="24"/>
        </w:rPr>
        <w:t xml:space="preserve"> </w:t>
      </w:r>
      <w:r w:rsidR="00E55015" w:rsidRPr="00171AE9">
        <w:rPr>
          <w:rFonts w:ascii="Book Antiqua" w:eastAsiaTheme="minorEastAsia" w:hAnsi="Book Antiqua"/>
          <w:sz w:val="24"/>
        </w:rPr>
        <w:t xml:space="preserve">This inconsistency may be due to differences in the selection of subjects and quantity of tested samples. </w:t>
      </w:r>
      <w:r w:rsidR="00C46E7A" w:rsidRPr="00171AE9">
        <w:rPr>
          <w:rFonts w:ascii="Book Antiqua" w:eastAsiaTheme="minorEastAsia" w:hAnsi="Book Antiqua"/>
          <w:sz w:val="24"/>
        </w:rPr>
        <w:t xml:space="preserve">Meanwhile, the </w:t>
      </w:r>
      <w:r w:rsidR="00CA0416" w:rsidRPr="00171AE9">
        <w:rPr>
          <w:rFonts w:ascii="Book Antiqua" w:eastAsiaTheme="minorEastAsia" w:hAnsi="Book Antiqua"/>
          <w:sz w:val="24"/>
        </w:rPr>
        <w:t xml:space="preserve">Northwestern </w:t>
      </w:r>
      <w:r w:rsidR="008957AB" w:rsidRPr="00171AE9">
        <w:rPr>
          <w:rFonts w:ascii="Book Antiqua" w:eastAsiaTheme="minorEastAsia" w:hAnsi="Book Antiqua"/>
          <w:sz w:val="24"/>
        </w:rPr>
        <w:t>China</w:t>
      </w:r>
      <w:r w:rsidR="00CA0416" w:rsidRPr="00171AE9">
        <w:rPr>
          <w:rFonts w:ascii="Book Antiqua" w:eastAsiaTheme="minorEastAsia" w:hAnsi="Book Antiqua"/>
          <w:sz w:val="24"/>
        </w:rPr>
        <w:t xml:space="preserve"> was dominated by </w:t>
      </w:r>
      <w:r w:rsidR="001B4450" w:rsidRPr="00171AE9">
        <w:rPr>
          <w:rFonts w:ascii="Book Antiqua" w:eastAsiaTheme="minorEastAsia" w:hAnsi="Book Antiqua"/>
          <w:sz w:val="24"/>
        </w:rPr>
        <w:t xml:space="preserve">recombinant </w:t>
      </w:r>
      <w:r w:rsidR="00F96DB2" w:rsidRPr="00171AE9">
        <w:rPr>
          <w:rFonts w:ascii="Book Antiqua" w:eastAsiaTheme="minorEastAsia" w:hAnsi="Book Antiqua"/>
          <w:sz w:val="24"/>
        </w:rPr>
        <w:t>geno</w:t>
      </w:r>
      <w:r w:rsidR="001B4450" w:rsidRPr="00171AE9">
        <w:rPr>
          <w:rFonts w:ascii="Book Antiqua" w:eastAsiaTheme="minorEastAsia" w:hAnsi="Book Antiqua"/>
          <w:sz w:val="24"/>
        </w:rPr>
        <w:t xml:space="preserve">type </w:t>
      </w:r>
      <w:r w:rsidR="00CA0416" w:rsidRPr="00171AE9">
        <w:rPr>
          <w:rFonts w:ascii="Book Antiqua" w:eastAsiaTheme="minorEastAsia" w:hAnsi="Book Antiqua"/>
          <w:sz w:val="24"/>
        </w:rPr>
        <w:t>C/</w:t>
      </w:r>
      <w:r w:rsidR="009E5655" w:rsidRPr="00171AE9">
        <w:rPr>
          <w:rFonts w:ascii="Book Antiqua" w:eastAsiaTheme="minorEastAsia" w:hAnsi="Book Antiqua"/>
          <w:sz w:val="24"/>
        </w:rPr>
        <w:t>D</w:t>
      </w:r>
      <w:r w:rsidR="00CA0416" w:rsidRPr="00171AE9">
        <w:rPr>
          <w:rFonts w:ascii="Book Antiqua" w:eastAsiaTheme="minorEastAsia" w:hAnsi="Book Antiqua"/>
          <w:sz w:val="24"/>
        </w:rPr>
        <w:t xml:space="preserve"> and </w:t>
      </w:r>
      <w:r w:rsidR="00F11749" w:rsidRPr="00171AE9">
        <w:rPr>
          <w:rFonts w:ascii="Book Antiqua" w:eastAsiaTheme="minorEastAsia" w:hAnsi="Book Antiqua"/>
          <w:sz w:val="24"/>
        </w:rPr>
        <w:t>geno</w:t>
      </w:r>
      <w:r w:rsidR="001B4450" w:rsidRPr="00171AE9">
        <w:rPr>
          <w:rFonts w:ascii="Book Antiqua" w:eastAsiaTheme="minorEastAsia" w:hAnsi="Book Antiqua"/>
          <w:sz w:val="24"/>
        </w:rPr>
        <w:t xml:space="preserve">type </w:t>
      </w:r>
      <w:r w:rsidR="00CA0416" w:rsidRPr="00171AE9">
        <w:rPr>
          <w:rFonts w:ascii="Book Antiqua" w:eastAsiaTheme="minorEastAsia" w:hAnsi="Book Antiqua"/>
          <w:sz w:val="24"/>
        </w:rPr>
        <w:t xml:space="preserve">D, with a percentage of </w:t>
      </w:r>
      <w:r w:rsidR="00F96DB2" w:rsidRPr="00171AE9">
        <w:rPr>
          <w:rFonts w:ascii="Book Antiqua" w:eastAsiaTheme="minorEastAsia" w:hAnsi="Book Antiqua"/>
          <w:sz w:val="24"/>
        </w:rPr>
        <w:t xml:space="preserve">49.3% </w:t>
      </w:r>
      <w:r w:rsidR="00CA0416" w:rsidRPr="00171AE9">
        <w:rPr>
          <w:rFonts w:ascii="Book Antiqua" w:eastAsiaTheme="minorEastAsia" w:hAnsi="Book Antiqua"/>
          <w:sz w:val="24"/>
        </w:rPr>
        <w:t xml:space="preserve">and </w:t>
      </w:r>
      <w:r w:rsidR="00F96DB2" w:rsidRPr="00171AE9">
        <w:rPr>
          <w:rFonts w:ascii="Book Antiqua" w:eastAsiaTheme="minorEastAsia" w:hAnsi="Book Antiqua"/>
          <w:sz w:val="24"/>
        </w:rPr>
        <w:t>24.6%</w:t>
      </w:r>
      <w:r w:rsidR="001B4450" w:rsidRPr="00171AE9">
        <w:rPr>
          <w:rFonts w:ascii="Book Antiqua" w:eastAsiaTheme="minorEastAsia" w:hAnsi="Book Antiqua"/>
          <w:sz w:val="24"/>
        </w:rPr>
        <w:t>,</w:t>
      </w:r>
      <w:r w:rsidR="00CA0416" w:rsidRPr="00171AE9">
        <w:rPr>
          <w:rFonts w:ascii="Book Antiqua" w:eastAsiaTheme="minorEastAsia" w:hAnsi="Book Antiqua"/>
          <w:sz w:val="24"/>
        </w:rPr>
        <w:t xml:space="preserve"> respectively. This result is consistent with </w:t>
      </w:r>
      <w:r w:rsidR="00287E28" w:rsidRPr="00171AE9">
        <w:rPr>
          <w:rFonts w:ascii="Book Antiqua" w:eastAsiaTheme="minorEastAsia" w:hAnsi="Book Antiqua"/>
          <w:sz w:val="24"/>
        </w:rPr>
        <w:t xml:space="preserve">a </w:t>
      </w:r>
      <w:r w:rsidR="00CA0416" w:rsidRPr="00171AE9">
        <w:rPr>
          <w:rFonts w:ascii="Book Antiqua" w:eastAsiaTheme="minorEastAsia" w:hAnsi="Book Antiqua"/>
          <w:sz w:val="24"/>
        </w:rPr>
        <w:t>study by Yin</w:t>
      </w:r>
      <w:r w:rsidR="00180A45" w:rsidRPr="00171AE9">
        <w:rPr>
          <w:rFonts w:ascii="Book Antiqua" w:eastAsiaTheme="minorEastAsia" w:hAnsi="Book Antiqua"/>
          <w:sz w:val="24"/>
        </w:rPr>
        <w:t xml:space="preserve"> </w:t>
      </w:r>
      <w:r w:rsidR="00BF3F5B" w:rsidRPr="00171AE9">
        <w:rPr>
          <w:rFonts w:ascii="Book Antiqua" w:eastAsiaTheme="minorEastAsia" w:hAnsi="Book Antiqua"/>
          <w:i/>
          <w:sz w:val="24"/>
        </w:rPr>
        <w:t xml:space="preserve">et </w:t>
      </w:r>
      <w:proofErr w:type="gramStart"/>
      <w:r w:rsidR="00BF3F5B" w:rsidRPr="00171AE9">
        <w:rPr>
          <w:rFonts w:ascii="Book Antiqua" w:eastAsiaTheme="minorEastAsia" w:hAnsi="Book Antiqua"/>
          <w:i/>
          <w:sz w:val="24"/>
        </w:rPr>
        <w:t>al</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38</w:t>
      </w:r>
      <w:r w:rsidR="004F0CD4" w:rsidRPr="00171AE9">
        <w:rPr>
          <w:rFonts w:ascii="Book Antiqua" w:eastAsiaTheme="minorEastAsia" w:hAnsi="Book Antiqua"/>
          <w:sz w:val="24"/>
          <w:vertAlign w:val="superscript"/>
        </w:rPr>
        <w:t>]</w:t>
      </w:r>
      <w:r w:rsidR="00287E28" w:rsidRPr="00171AE9">
        <w:rPr>
          <w:rFonts w:ascii="Book Antiqua" w:eastAsiaTheme="minorEastAsia" w:hAnsi="Book Antiqua"/>
          <w:sz w:val="24"/>
        </w:rPr>
        <w:t>.</w:t>
      </w:r>
      <w:r w:rsidR="00E55015" w:rsidRPr="00171AE9">
        <w:rPr>
          <w:rFonts w:ascii="Book Antiqua" w:eastAsiaTheme="minorEastAsia" w:hAnsi="Book Antiqua"/>
          <w:sz w:val="24"/>
        </w:rPr>
        <w:t xml:space="preserve"> </w:t>
      </w:r>
      <w:r w:rsidR="00BE32DA" w:rsidRPr="00171AE9">
        <w:rPr>
          <w:rFonts w:ascii="Book Antiqua" w:eastAsiaTheme="minorEastAsia" w:hAnsi="Book Antiqua"/>
          <w:sz w:val="24"/>
        </w:rPr>
        <w:t xml:space="preserve">Additionally, </w:t>
      </w:r>
      <w:r w:rsidR="00287E28" w:rsidRPr="00171AE9">
        <w:rPr>
          <w:rFonts w:ascii="Book Antiqua" w:eastAsiaTheme="minorEastAsia" w:hAnsi="Book Antiqua"/>
          <w:sz w:val="24"/>
        </w:rPr>
        <w:t xml:space="preserve">our </w:t>
      </w:r>
      <w:r w:rsidR="00BE32DA" w:rsidRPr="00171AE9">
        <w:rPr>
          <w:rFonts w:ascii="Book Antiqua" w:eastAsiaTheme="minorEastAsia" w:hAnsi="Book Antiqua"/>
          <w:sz w:val="24"/>
        </w:rPr>
        <w:t xml:space="preserve">investigation indicated that </w:t>
      </w:r>
      <w:r w:rsidR="00AE747E" w:rsidRPr="00171AE9">
        <w:rPr>
          <w:rFonts w:ascii="Book Antiqua" w:eastAsiaTheme="minorEastAsia" w:hAnsi="Book Antiqua"/>
          <w:sz w:val="24"/>
        </w:rPr>
        <w:t>geno</w:t>
      </w:r>
      <w:r w:rsidR="001B4450" w:rsidRPr="00171AE9">
        <w:rPr>
          <w:rFonts w:ascii="Book Antiqua" w:eastAsiaTheme="minorEastAsia" w:hAnsi="Book Antiqua"/>
          <w:sz w:val="24"/>
        </w:rPr>
        <w:t xml:space="preserve">type </w:t>
      </w:r>
      <w:r w:rsidR="00BE32DA" w:rsidRPr="00171AE9">
        <w:rPr>
          <w:rFonts w:ascii="Book Antiqua" w:eastAsiaTheme="minorEastAsia" w:hAnsi="Book Antiqua"/>
          <w:sz w:val="24"/>
        </w:rPr>
        <w:t>I (</w:t>
      </w:r>
      <w:r w:rsidR="00287E28" w:rsidRPr="00171AE9">
        <w:rPr>
          <w:rFonts w:ascii="Book Antiqua" w:eastAsiaTheme="minorEastAsia" w:hAnsi="Book Antiqua"/>
          <w:sz w:val="24"/>
        </w:rPr>
        <w:t>originally</w:t>
      </w:r>
      <w:r w:rsidR="00BE32DA" w:rsidRPr="00171AE9">
        <w:rPr>
          <w:rFonts w:ascii="Book Antiqua" w:eastAsiaTheme="minorEastAsia" w:hAnsi="Book Antiqua"/>
          <w:sz w:val="24"/>
        </w:rPr>
        <w:t xml:space="preserve"> reported as recombinant </w:t>
      </w:r>
      <w:r w:rsidR="00AE747E" w:rsidRPr="00171AE9">
        <w:rPr>
          <w:rFonts w:ascii="Book Antiqua" w:eastAsiaTheme="minorEastAsia" w:hAnsi="Book Antiqua"/>
          <w:sz w:val="24"/>
        </w:rPr>
        <w:t>geno</w:t>
      </w:r>
      <w:r w:rsidR="00BE32DA" w:rsidRPr="00171AE9">
        <w:rPr>
          <w:rFonts w:ascii="Book Antiqua" w:eastAsiaTheme="minorEastAsia" w:hAnsi="Book Antiqua"/>
          <w:sz w:val="24"/>
        </w:rPr>
        <w:t>type</w:t>
      </w:r>
      <w:r w:rsidR="001B4450" w:rsidRPr="00171AE9">
        <w:rPr>
          <w:rFonts w:ascii="Book Antiqua" w:eastAsiaTheme="minorEastAsia" w:hAnsi="Book Antiqua"/>
          <w:sz w:val="24"/>
        </w:rPr>
        <w:t xml:space="preserve"> A/C/G</w:t>
      </w:r>
      <w:r w:rsidR="00BE32DA" w:rsidRPr="00171AE9">
        <w:rPr>
          <w:rFonts w:ascii="Book Antiqua" w:eastAsiaTheme="minorEastAsia" w:hAnsi="Book Antiqua"/>
          <w:sz w:val="24"/>
        </w:rPr>
        <w:t xml:space="preserve">) </w:t>
      </w:r>
      <w:r w:rsidR="006F4DFC" w:rsidRPr="00171AE9">
        <w:rPr>
          <w:rFonts w:ascii="Book Antiqua" w:eastAsiaTheme="minorEastAsia" w:hAnsi="Book Antiqua"/>
          <w:sz w:val="24"/>
        </w:rPr>
        <w:t xml:space="preserve">was mainly located in </w:t>
      </w:r>
      <w:r w:rsidR="00287E28" w:rsidRPr="00171AE9">
        <w:rPr>
          <w:rFonts w:ascii="Book Antiqua" w:eastAsiaTheme="minorEastAsia" w:hAnsi="Book Antiqua"/>
          <w:sz w:val="24"/>
        </w:rPr>
        <w:t xml:space="preserve">the </w:t>
      </w:r>
      <w:proofErr w:type="gramStart"/>
      <w:r w:rsidR="006F4DFC" w:rsidRPr="00171AE9">
        <w:rPr>
          <w:rFonts w:ascii="Book Antiqua" w:eastAsiaTheme="minorEastAsia" w:hAnsi="Book Antiqua"/>
          <w:sz w:val="24"/>
        </w:rPr>
        <w:t>Guangxi</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39</w:t>
      </w:r>
      <w:r w:rsidR="004F0CD4" w:rsidRPr="00171AE9">
        <w:rPr>
          <w:rFonts w:ascii="Book Antiqua" w:eastAsiaTheme="minorEastAsia" w:hAnsi="Book Antiqua"/>
          <w:sz w:val="24"/>
          <w:vertAlign w:val="superscript"/>
        </w:rPr>
        <w:t>]</w:t>
      </w:r>
      <w:r w:rsidR="00AE747E" w:rsidRPr="00171AE9">
        <w:rPr>
          <w:rFonts w:ascii="Book Antiqua" w:eastAsiaTheme="minorEastAsia" w:hAnsi="Book Antiqua"/>
          <w:sz w:val="24"/>
        </w:rPr>
        <w:t>, Shaa</w:t>
      </w:r>
      <w:r w:rsidR="006F4DFC" w:rsidRPr="00171AE9">
        <w:rPr>
          <w:rFonts w:ascii="Book Antiqua" w:eastAsiaTheme="minorEastAsia" w:hAnsi="Book Antiqua"/>
          <w:sz w:val="24"/>
        </w:rPr>
        <w:t>nxi</w:t>
      </w:r>
      <w:r w:rsidR="003D2CC3" w:rsidRPr="00171AE9">
        <w:rPr>
          <w:rFonts w:ascii="Book Antiqua" w:eastAsiaTheme="minorEastAsia" w:hAnsi="Book Antiqua"/>
          <w:sz w:val="24"/>
          <w:vertAlign w:val="superscript"/>
        </w:rPr>
        <w:t>[</w:t>
      </w:r>
      <w:r w:rsidR="004F0CD4"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0</w:t>
      </w:r>
      <w:r w:rsidR="004F0CD4" w:rsidRPr="00171AE9">
        <w:rPr>
          <w:rFonts w:ascii="Book Antiqua" w:eastAsiaTheme="minorEastAsia" w:hAnsi="Book Antiqua"/>
          <w:sz w:val="24"/>
          <w:vertAlign w:val="superscript"/>
        </w:rPr>
        <w:t>]</w:t>
      </w:r>
      <w:r w:rsidR="006F4DFC" w:rsidRPr="00171AE9">
        <w:rPr>
          <w:rFonts w:ascii="Book Antiqua" w:eastAsiaTheme="minorEastAsia" w:hAnsi="Book Antiqua"/>
          <w:sz w:val="24"/>
        </w:rPr>
        <w:t>, Yunnan</w:t>
      </w:r>
      <w:r w:rsidR="003D2CC3" w:rsidRPr="00171AE9">
        <w:rPr>
          <w:rFonts w:ascii="Book Antiqua" w:eastAsiaTheme="minorEastAsia" w:hAnsi="Book Antiqua"/>
          <w:sz w:val="24"/>
          <w:vertAlign w:val="superscript"/>
        </w:rPr>
        <w:t>[</w:t>
      </w:r>
      <w:r w:rsidR="004F0CD4"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1</w:t>
      </w:r>
      <w:r w:rsidR="004F0CD4" w:rsidRPr="00171AE9">
        <w:rPr>
          <w:rFonts w:ascii="Book Antiqua" w:eastAsiaTheme="minorEastAsia" w:hAnsi="Book Antiqua"/>
          <w:sz w:val="24"/>
          <w:vertAlign w:val="superscript"/>
        </w:rPr>
        <w:t>]</w:t>
      </w:r>
      <w:r w:rsidR="001B4450" w:rsidRPr="00171AE9">
        <w:rPr>
          <w:rFonts w:ascii="Book Antiqua" w:eastAsiaTheme="minorEastAsia" w:hAnsi="Book Antiqua"/>
          <w:sz w:val="24"/>
        </w:rPr>
        <w:t>,</w:t>
      </w:r>
      <w:r w:rsidR="006F4DFC" w:rsidRPr="00171AE9">
        <w:rPr>
          <w:rFonts w:ascii="Book Antiqua" w:eastAsiaTheme="minorEastAsia" w:hAnsi="Book Antiqua"/>
          <w:sz w:val="24"/>
        </w:rPr>
        <w:t xml:space="preserve"> and Sichuan Province</w:t>
      </w:r>
      <w:r w:rsidR="00287E28" w:rsidRPr="00171AE9">
        <w:rPr>
          <w:rFonts w:ascii="Book Antiqua" w:eastAsiaTheme="minorEastAsia" w:hAnsi="Book Antiqua"/>
          <w:sz w:val="24"/>
        </w:rPr>
        <w:t>s</w:t>
      </w:r>
      <w:r w:rsidR="003D2CC3" w:rsidRPr="00171AE9">
        <w:rPr>
          <w:rFonts w:ascii="Book Antiqua" w:eastAsiaTheme="minorEastAsia" w:hAnsi="Book Antiqua"/>
          <w:sz w:val="24"/>
          <w:vertAlign w:val="superscript"/>
        </w:rPr>
        <w:t>[</w:t>
      </w:r>
      <w:r w:rsidR="00BF45EA"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2</w:t>
      </w:r>
      <w:r w:rsidR="004F0CD4" w:rsidRPr="00171AE9">
        <w:rPr>
          <w:rFonts w:ascii="Book Antiqua" w:eastAsiaTheme="minorEastAsia" w:hAnsi="Book Antiqua"/>
          <w:sz w:val="24"/>
          <w:vertAlign w:val="superscript"/>
        </w:rPr>
        <w:t>]</w:t>
      </w:r>
      <w:r w:rsidR="003F0CC1" w:rsidRPr="00171AE9">
        <w:rPr>
          <w:rFonts w:ascii="Book Antiqua" w:eastAsiaTheme="minorEastAsia" w:hAnsi="Book Antiqua"/>
          <w:sz w:val="24"/>
        </w:rPr>
        <w:t xml:space="preserve">, and the I1 was the major sub-genotype in </w:t>
      </w:r>
      <w:r w:rsidR="00180A45" w:rsidRPr="00171AE9">
        <w:rPr>
          <w:rFonts w:ascii="Book Antiqua" w:eastAsiaTheme="minorEastAsia" w:hAnsi="Book Antiqua"/>
          <w:sz w:val="24"/>
        </w:rPr>
        <w:t>China</w:t>
      </w:r>
      <w:r w:rsidR="00400EB2" w:rsidRPr="00171AE9">
        <w:rPr>
          <w:rFonts w:ascii="Book Antiqua" w:eastAsiaTheme="minorEastAsia" w:hAnsi="Book Antiqua"/>
          <w:sz w:val="24"/>
        </w:rPr>
        <w:t xml:space="preserve">. </w:t>
      </w:r>
    </w:p>
    <w:p w:rsidR="002C279C" w:rsidRPr="00171AE9" w:rsidRDefault="008F7D92" w:rsidP="008A7B69">
      <w:pPr>
        <w:adjustRightInd w:val="0"/>
        <w:snapToGrid w:val="0"/>
        <w:spacing w:line="360" w:lineRule="auto"/>
        <w:ind w:firstLineChars="100" w:firstLine="240"/>
        <w:rPr>
          <w:rFonts w:ascii="Book Antiqua" w:eastAsiaTheme="minorEastAsia" w:hAnsi="Book Antiqua"/>
          <w:sz w:val="24"/>
        </w:rPr>
      </w:pPr>
      <w:r w:rsidRPr="00171AE9">
        <w:rPr>
          <w:rFonts w:ascii="Book Antiqua" w:eastAsiaTheme="minorEastAsia" w:hAnsi="Book Antiqua"/>
          <w:sz w:val="24"/>
        </w:rPr>
        <w:t xml:space="preserve">From </w:t>
      </w:r>
      <w:r w:rsidR="00287E28" w:rsidRPr="00171AE9">
        <w:rPr>
          <w:rFonts w:ascii="Book Antiqua" w:eastAsiaTheme="minorEastAsia" w:hAnsi="Book Antiqua"/>
          <w:sz w:val="24"/>
        </w:rPr>
        <w:t xml:space="preserve">a </w:t>
      </w:r>
      <w:r w:rsidRPr="00171AE9">
        <w:rPr>
          <w:rFonts w:ascii="Book Antiqua" w:eastAsiaTheme="minorEastAsia" w:hAnsi="Book Antiqua"/>
          <w:sz w:val="24"/>
        </w:rPr>
        <w:t xml:space="preserve">geological perspective, </w:t>
      </w:r>
      <w:r w:rsidR="00287E28" w:rsidRPr="00171AE9">
        <w:rPr>
          <w:rFonts w:ascii="Book Antiqua" w:eastAsiaTheme="minorEastAsia" w:hAnsi="Book Antiqua"/>
          <w:sz w:val="24"/>
        </w:rPr>
        <w:t xml:space="preserve">many of the identified </w:t>
      </w:r>
      <w:r w:rsidRPr="00171AE9">
        <w:rPr>
          <w:rFonts w:ascii="Book Antiqua" w:eastAsiaTheme="minorEastAsia" w:hAnsi="Book Antiqua"/>
          <w:sz w:val="24"/>
        </w:rPr>
        <w:t xml:space="preserve">provinces were located on the Silk Route. </w:t>
      </w:r>
      <w:r w:rsidR="00287E28" w:rsidRPr="00171AE9">
        <w:rPr>
          <w:rFonts w:ascii="Book Antiqua" w:eastAsiaTheme="minorEastAsia" w:hAnsi="Book Antiqua"/>
          <w:sz w:val="24"/>
        </w:rPr>
        <w:t xml:space="preserve">For instance, the </w:t>
      </w:r>
      <w:r w:rsidRPr="00171AE9">
        <w:rPr>
          <w:rFonts w:ascii="Book Antiqua" w:eastAsiaTheme="minorEastAsia" w:hAnsi="Book Antiqua"/>
          <w:sz w:val="24"/>
        </w:rPr>
        <w:t xml:space="preserve">Guangdong Province </w:t>
      </w:r>
      <w:r w:rsidR="00287E28" w:rsidRPr="00171AE9">
        <w:rPr>
          <w:rFonts w:ascii="Book Antiqua" w:eastAsiaTheme="minorEastAsia" w:hAnsi="Book Antiqua"/>
          <w:sz w:val="24"/>
        </w:rPr>
        <w:t xml:space="preserve">was </w:t>
      </w:r>
      <w:r w:rsidRPr="00171AE9">
        <w:rPr>
          <w:rFonts w:ascii="Book Antiqua" w:eastAsiaTheme="minorEastAsia" w:hAnsi="Book Antiqua"/>
          <w:sz w:val="24"/>
        </w:rPr>
        <w:t>adjacent to Hong Kong and Macao</w:t>
      </w:r>
      <w:r w:rsidR="00287E28" w:rsidRPr="00171AE9">
        <w:rPr>
          <w:rFonts w:ascii="Book Antiqua" w:eastAsiaTheme="minorEastAsia" w:hAnsi="Book Antiqua"/>
          <w:sz w:val="24"/>
        </w:rPr>
        <w:t>; the</w:t>
      </w:r>
      <w:r w:rsidRPr="00171AE9">
        <w:rPr>
          <w:rFonts w:ascii="Book Antiqua" w:eastAsiaTheme="minorEastAsia" w:hAnsi="Book Antiqua"/>
          <w:sz w:val="24"/>
        </w:rPr>
        <w:t xml:space="preserve"> Hainan and Taiwan were separated by the strait</w:t>
      </w:r>
      <w:r w:rsidR="00287E28" w:rsidRPr="00171AE9">
        <w:rPr>
          <w:rFonts w:ascii="Book Antiqua" w:eastAsiaTheme="minorEastAsia" w:hAnsi="Book Antiqua"/>
          <w:sz w:val="24"/>
        </w:rPr>
        <w:t>;</w:t>
      </w:r>
      <w:r w:rsidRPr="00171AE9">
        <w:rPr>
          <w:rFonts w:ascii="Book Antiqua" w:eastAsiaTheme="minorEastAsia" w:hAnsi="Book Antiqua"/>
          <w:sz w:val="24"/>
        </w:rPr>
        <w:t xml:space="preserve"> Hong Kong, Macao</w:t>
      </w:r>
      <w:r w:rsidR="001B4450" w:rsidRPr="00171AE9">
        <w:rPr>
          <w:rFonts w:ascii="Book Antiqua" w:eastAsiaTheme="minorEastAsia" w:hAnsi="Book Antiqua"/>
          <w:sz w:val="24"/>
        </w:rPr>
        <w:t>,</w:t>
      </w:r>
      <w:r w:rsidRPr="00171AE9">
        <w:rPr>
          <w:rFonts w:ascii="Book Antiqua" w:eastAsiaTheme="minorEastAsia" w:hAnsi="Book Antiqua"/>
          <w:sz w:val="24"/>
        </w:rPr>
        <w:t xml:space="preserve"> and Taiwan were </w:t>
      </w:r>
      <w:r w:rsidR="00287E28" w:rsidRPr="00171AE9">
        <w:rPr>
          <w:rFonts w:ascii="Book Antiqua" w:eastAsiaTheme="minorEastAsia" w:hAnsi="Book Antiqua"/>
          <w:sz w:val="24"/>
        </w:rPr>
        <w:t xml:space="preserve">once </w:t>
      </w:r>
      <w:r w:rsidRPr="00171AE9">
        <w:rPr>
          <w:rFonts w:ascii="Book Antiqua" w:eastAsiaTheme="minorEastAsia" w:hAnsi="Book Antiqua"/>
          <w:sz w:val="24"/>
        </w:rPr>
        <w:t>European colon</w:t>
      </w:r>
      <w:r w:rsidR="00287E28" w:rsidRPr="00171AE9">
        <w:rPr>
          <w:rFonts w:ascii="Book Antiqua" w:eastAsiaTheme="minorEastAsia" w:hAnsi="Book Antiqua"/>
          <w:sz w:val="24"/>
        </w:rPr>
        <w:t>ies, where</w:t>
      </w:r>
      <w:r w:rsidRPr="00171AE9">
        <w:rPr>
          <w:rFonts w:ascii="Book Antiqua" w:eastAsiaTheme="minorEastAsia" w:hAnsi="Book Antiqua"/>
          <w:sz w:val="24"/>
        </w:rPr>
        <w:t xml:space="preserve"> </w:t>
      </w:r>
      <w:r w:rsidR="003B67FF" w:rsidRPr="00171AE9">
        <w:rPr>
          <w:rFonts w:ascii="Book Antiqua" w:eastAsiaTheme="minorEastAsia" w:hAnsi="Book Antiqua"/>
          <w:sz w:val="24"/>
        </w:rPr>
        <w:t>geno</w:t>
      </w:r>
      <w:r w:rsidRPr="00171AE9">
        <w:rPr>
          <w:rFonts w:ascii="Book Antiqua" w:eastAsiaTheme="minorEastAsia" w:hAnsi="Book Antiqua"/>
          <w:sz w:val="24"/>
        </w:rPr>
        <w:t xml:space="preserve">type </w:t>
      </w:r>
      <w:r w:rsidR="001B4450" w:rsidRPr="00171AE9">
        <w:rPr>
          <w:rFonts w:ascii="Book Antiqua" w:eastAsiaTheme="minorEastAsia" w:hAnsi="Book Antiqua"/>
          <w:sz w:val="24"/>
        </w:rPr>
        <w:t xml:space="preserve">A </w:t>
      </w:r>
      <w:r w:rsidRPr="00171AE9">
        <w:rPr>
          <w:rFonts w:ascii="Book Antiqua" w:eastAsiaTheme="minorEastAsia" w:hAnsi="Book Antiqua"/>
          <w:sz w:val="24"/>
        </w:rPr>
        <w:t xml:space="preserve">and D were </w:t>
      </w:r>
      <w:r w:rsidR="00287E28" w:rsidRPr="00171AE9">
        <w:rPr>
          <w:rFonts w:ascii="Book Antiqua" w:eastAsiaTheme="minorEastAsia" w:hAnsi="Book Antiqua"/>
          <w:sz w:val="24"/>
        </w:rPr>
        <w:t>dominant</w:t>
      </w:r>
      <w:r w:rsidRPr="00171AE9">
        <w:rPr>
          <w:rFonts w:ascii="Book Antiqua" w:eastAsiaTheme="minorEastAsia" w:hAnsi="Book Antiqua"/>
          <w:sz w:val="24"/>
        </w:rPr>
        <w:t xml:space="preserve">. Thus, we postulated that </w:t>
      </w:r>
      <w:r w:rsidR="003B67FF" w:rsidRPr="00171AE9">
        <w:rPr>
          <w:rFonts w:ascii="Book Antiqua" w:eastAsiaTheme="minorEastAsia" w:hAnsi="Book Antiqua"/>
          <w:sz w:val="24"/>
        </w:rPr>
        <w:t>geno</w:t>
      </w:r>
      <w:r w:rsidRPr="00171AE9">
        <w:rPr>
          <w:rFonts w:ascii="Book Antiqua" w:eastAsiaTheme="minorEastAsia" w:hAnsi="Book Antiqua"/>
          <w:sz w:val="24"/>
        </w:rPr>
        <w:t>type</w:t>
      </w:r>
      <w:r w:rsidR="005D1A4F" w:rsidRPr="00171AE9">
        <w:rPr>
          <w:rFonts w:ascii="Book Antiqua" w:eastAsiaTheme="minorEastAsia" w:hAnsi="Book Antiqua"/>
          <w:sz w:val="24"/>
        </w:rPr>
        <w:t xml:space="preserve"> I</w:t>
      </w:r>
      <w:r w:rsidRPr="00171AE9">
        <w:rPr>
          <w:rFonts w:ascii="Book Antiqua" w:eastAsiaTheme="minorEastAsia" w:hAnsi="Book Antiqua"/>
          <w:sz w:val="24"/>
        </w:rPr>
        <w:t xml:space="preserve"> and recombinant </w:t>
      </w:r>
      <w:r w:rsidR="003B67FF" w:rsidRPr="00171AE9">
        <w:rPr>
          <w:rFonts w:ascii="Book Antiqua" w:eastAsiaTheme="minorEastAsia" w:hAnsi="Book Antiqua"/>
          <w:sz w:val="24"/>
        </w:rPr>
        <w:t>geno</w:t>
      </w:r>
      <w:r w:rsidRPr="00171AE9">
        <w:rPr>
          <w:rFonts w:ascii="Book Antiqua" w:eastAsiaTheme="minorEastAsia" w:hAnsi="Book Antiqua"/>
          <w:sz w:val="24"/>
        </w:rPr>
        <w:t xml:space="preserve">type </w:t>
      </w:r>
      <w:r w:rsidR="005D1A4F" w:rsidRPr="00171AE9">
        <w:rPr>
          <w:rFonts w:ascii="Book Antiqua" w:eastAsiaTheme="minorEastAsia" w:hAnsi="Book Antiqua"/>
          <w:sz w:val="24"/>
        </w:rPr>
        <w:t>C/</w:t>
      </w:r>
      <w:r w:rsidR="009E5655" w:rsidRPr="00171AE9">
        <w:rPr>
          <w:rFonts w:ascii="Book Antiqua" w:eastAsiaTheme="minorEastAsia" w:hAnsi="Book Antiqua"/>
          <w:sz w:val="24"/>
        </w:rPr>
        <w:t>D</w:t>
      </w:r>
      <w:r w:rsidR="005D1A4F" w:rsidRPr="00171AE9">
        <w:rPr>
          <w:rFonts w:ascii="Book Antiqua" w:eastAsiaTheme="minorEastAsia" w:hAnsi="Book Antiqua"/>
          <w:sz w:val="24"/>
        </w:rPr>
        <w:t xml:space="preserve"> </w:t>
      </w:r>
      <w:r w:rsidR="001D2F1F" w:rsidRPr="00171AE9">
        <w:rPr>
          <w:rFonts w:ascii="Book Antiqua" w:eastAsiaTheme="minorEastAsia" w:hAnsi="Book Antiqua"/>
          <w:sz w:val="24"/>
        </w:rPr>
        <w:t>was</w:t>
      </w:r>
      <w:r w:rsidRPr="00171AE9">
        <w:rPr>
          <w:rFonts w:ascii="Book Antiqua" w:eastAsiaTheme="minorEastAsia" w:hAnsi="Book Antiqua"/>
          <w:sz w:val="24"/>
        </w:rPr>
        <w:t xml:space="preserve"> the result of </w:t>
      </w:r>
      <w:r w:rsidR="001D2F1F" w:rsidRPr="00171AE9">
        <w:rPr>
          <w:rFonts w:ascii="Book Antiqua" w:eastAsiaTheme="minorEastAsia" w:hAnsi="Book Antiqua"/>
          <w:sz w:val="24"/>
        </w:rPr>
        <w:t xml:space="preserve">a </w:t>
      </w:r>
      <w:r w:rsidRPr="00171AE9">
        <w:rPr>
          <w:rFonts w:ascii="Book Antiqua" w:eastAsiaTheme="minorEastAsia" w:hAnsi="Book Antiqua"/>
          <w:sz w:val="24"/>
        </w:rPr>
        <w:t>mixed genotype infection</w:t>
      </w:r>
      <w:r w:rsidR="001D2F1F" w:rsidRPr="00171AE9">
        <w:rPr>
          <w:rFonts w:ascii="Book Antiqua" w:eastAsiaTheme="minorEastAsia" w:hAnsi="Book Antiqua"/>
          <w:sz w:val="24"/>
        </w:rPr>
        <w:t xml:space="preserve"> since</w:t>
      </w:r>
      <w:r w:rsidR="00483546" w:rsidRPr="00171AE9">
        <w:rPr>
          <w:rFonts w:ascii="Book Antiqua" w:eastAsiaTheme="minorEastAsia" w:hAnsi="Book Antiqua"/>
          <w:sz w:val="24"/>
        </w:rPr>
        <w:t xml:space="preserve"> </w:t>
      </w:r>
      <w:r w:rsidR="001D2F1F" w:rsidRPr="00171AE9">
        <w:rPr>
          <w:rFonts w:ascii="Book Antiqua" w:eastAsiaTheme="minorEastAsia" w:hAnsi="Book Antiqua"/>
          <w:sz w:val="24"/>
        </w:rPr>
        <w:t>it</w:t>
      </w:r>
      <w:r w:rsidR="00483546" w:rsidRPr="00171AE9">
        <w:rPr>
          <w:rFonts w:ascii="Book Antiqua" w:eastAsiaTheme="minorEastAsia" w:hAnsi="Book Antiqua"/>
          <w:sz w:val="24"/>
        </w:rPr>
        <w:t xml:space="preserve"> has </w:t>
      </w:r>
      <w:r w:rsidR="001D2F1F" w:rsidRPr="00171AE9">
        <w:rPr>
          <w:rFonts w:ascii="Book Antiqua" w:eastAsiaTheme="minorEastAsia" w:hAnsi="Book Antiqua"/>
          <w:sz w:val="24"/>
        </w:rPr>
        <w:t xml:space="preserve">already </w:t>
      </w:r>
      <w:r w:rsidR="00483546" w:rsidRPr="00171AE9">
        <w:rPr>
          <w:rFonts w:ascii="Book Antiqua" w:eastAsiaTheme="minorEastAsia" w:hAnsi="Book Antiqua"/>
          <w:sz w:val="24"/>
        </w:rPr>
        <w:t xml:space="preserve">been </w:t>
      </w:r>
      <w:r w:rsidR="001D2F1F" w:rsidRPr="00171AE9">
        <w:rPr>
          <w:rFonts w:ascii="Book Antiqua" w:eastAsiaTheme="minorEastAsia" w:hAnsi="Book Antiqua"/>
          <w:sz w:val="24"/>
        </w:rPr>
        <w:t xml:space="preserve">discovered </w:t>
      </w:r>
      <w:r w:rsidR="00483546" w:rsidRPr="00171AE9">
        <w:rPr>
          <w:rFonts w:ascii="Book Antiqua" w:eastAsiaTheme="minorEastAsia" w:hAnsi="Book Antiqua"/>
          <w:sz w:val="24"/>
        </w:rPr>
        <w:t xml:space="preserve">that recombination can occur in </w:t>
      </w:r>
      <w:r w:rsidR="00402D57" w:rsidRPr="00171AE9">
        <w:rPr>
          <w:rFonts w:ascii="Book Antiqua" w:eastAsiaTheme="minorEastAsia" w:hAnsi="Book Antiqua"/>
          <w:sz w:val="24"/>
        </w:rPr>
        <w:t xml:space="preserve">different genotypes of </w:t>
      </w:r>
      <w:r w:rsidR="00483546" w:rsidRPr="00171AE9">
        <w:rPr>
          <w:rFonts w:ascii="Book Antiqua" w:eastAsiaTheme="minorEastAsia" w:hAnsi="Book Antiqua"/>
          <w:sz w:val="24"/>
        </w:rPr>
        <w:t>parental</w:t>
      </w:r>
      <w:r w:rsidR="00402D57" w:rsidRPr="00171AE9">
        <w:rPr>
          <w:rFonts w:ascii="Book Antiqua" w:eastAsiaTheme="minorEastAsia" w:hAnsi="Book Antiqua"/>
          <w:sz w:val="24"/>
        </w:rPr>
        <w:t xml:space="preserve"> HBV </w:t>
      </w:r>
      <w:proofErr w:type="gramStart"/>
      <w:r w:rsidR="00402D57" w:rsidRPr="00171AE9">
        <w:rPr>
          <w:rFonts w:ascii="Book Antiqua" w:eastAsiaTheme="minorEastAsia" w:hAnsi="Book Antiqua"/>
          <w:sz w:val="24"/>
        </w:rPr>
        <w:t>strains</w:t>
      </w:r>
      <w:r w:rsidR="003D2CC3" w:rsidRPr="00171AE9">
        <w:rPr>
          <w:rFonts w:ascii="Book Antiqua" w:eastAsiaTheme="minorEastAsia" w:hAnsi="Book Antiqua"/>
          <w:sz w:val="24"/>
          <w:vertAlign w:val="superscript"/>
        </w:rPr>
        <w:t>[</w:t>
      </w:r>
      <w:proofErr w:type="gramEnd"/>
      <w:r w:rsidR="004F0CD4"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0</w:t>
      </w:r>
      <w:r w:rsidR="00ED17E1" w:rsidRPr="00171AE9">
        <w:rPr>
          <w:rFonts w:ascii="Book Antiqua" w:eastAsiaTheme="minorEastAsia" w:hAnsi="Book Antiqua"/>
          <w:sz w:val="24"/>
          <w:vertAlign w:val="superscript"/>
        </w:rPr>
        <w:t>,</w:t>
      </w:r>
      <w:r w:rsidR="00A71EB4"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3</w:t>
      </w:r>
      <w:r w:rsidR="004F0CD4" w:rsidRPr="00171AE9">
        <w:rPr>
          <w:rFonts w:ascii="Book Antiqua" w:eastAsiaTheme="minorEastAsia" w:hAnsi="Book Antiqua"/>
          <w:sz w:val="24"/>
          <w:vertAlign w:val="superscript"/>
        </w:rPr>
        <w:t>]</w:t>
      </w:r>
      <w:r w:rsidR="00402D57" w:rsidRPr="00171AE9">
        <w:rPr>
          <w:rFonts w:ascii="Book Antiqua" w:eastAsiaTheme="minorEastAsia" w:hAnsi="Book Antiqua"/>
          <w:sz w:val="24"/>
        </w:rPr>
        <w:t xml:space="preserve">. </w:t>
      </w:r>
      <w:r w:rsidR="001D2F1F" w:rsidRPr="00171AE9">
        <w:rPr>
          <w:rFonts w:ascii="Book Antiqua" w:eastAsiaTheme="minorEastAsia" w:hAnsi="Book Antiqua"/>
          <w:sz w:val="24"/>
        </w:rPr>
        <w:t>M</w:t>
      </w:r>
      <w:bookmarkStart w:id="91" w:name="OLE_LINK23"/>
      <w:bookmarkStart w:id="92" w:name="OLE_LINK24"/>
      <w:r w:rsidR="001D2F1F" w:rsidRPr="00171AE9">
        <w:rPr>
          <w:rFonts w:ascii="Book Antiqua" w:eastAsiaTheme="minorEastAsia" w:hAnsi="Book Antiqua"/>
          <w:sz w:val="24"/>
        </w:rPr>
        <w:t>oreover,</w:t>
      </w:r>
      <w:r w:rsidR="00B40618" w:rsidRPr="00171AE9">
        <w:rPr>
          <w:rFonts w:ascii="Book Antiqua" w:eastAsiaTheme="minorEastAsia" w:hAnsi="Book Antiqua"/>
          <w:sz w:val="24"/>
        </w:rPr>
        <w:t xml:space="preserve"> </w:t>
      </w:r>
      <w:r w:rsidR="002976C5" w:rsidRPr="00171AE9">
        <w:rPr>
          <w:rFonts w:ascii="Book Antiqua" w:eastAsiaTheme="minorEastAsia" w:hAnsi="Book Antiqua"/>
          <w:sz w:val="24"/>
        </w:rPr>
        <w:t>some studies</w:t>
      </w:r>
      <w:r w:rsidR="00402D57" w:rsidRPr="00171AE9">
        <w:rPr>
          <w:rFonts w:ascii="Book Antiqua" w:eastAsiaTheme="minorEastAsia" w:hAnsi="Book Antiqua"/>
          <w:sz w:val="24"/>
        </w:rPr>
        <w:t xml:space="preserve"> proposed that genotype </w:t>
      </w:r>
      <w:r w:rsidR="005D1A4F" w:rsidRPr="00171AE9">
        <w:rPr>
          <w:rFonts w:ascii="Book Antiqua" w:eastAsiaTheme="minorEastAsia" w:hAnsi="Book Antiqua"/>
          <w:sz w:val="24"/>
        </w:rPr>
        <w:t xml:space="preserve">I </w:t>
      </w:r>
      <w:r w:rsidR="00402D57" w:rsidRPr="00171AE9">
        <w:rPr>
          <w:rFonts w:ascii="Book Antiqua" w:eastAsiaTheme="minorEastAsia" w:hAnsi="Book Antiqua"/>
          <w:sz w:val="24"/>
        </w:rPr>
        <w:t>may have existed for a long time in Shaanxi Province without</w:t>
      </w:r>
      <w:r w:rsidR="001D2F1F" w:rsidRPr="00171AE9">
        <w:rPr>
          <w:rFonts w:ascii="Book Antiqua" w:eastAsiaTheme="minorEastAsia" w:hAnsi="Book Antiqua"/>
          <w:sz w:val="24"/>
        </w:rPr>
        <w:t xml:space="preserve"> being recognized, creating the</w:t>
      </w:r>
      <w:r w:rsidR="00402D57" w:rsidRPr="00171AE9">
        <w:rPr>
          <w:rFonts w:ascii="Book Antiqua" w:eastAsiaTheme="minorEastAsia" w:hAnsi="Book Antiqua"/>
          <w:sz w:val="24"/>
        </w:rPr>
        <w:t xml:space="preserve"> question </w:t>
      </w:r>
      <w:r w:rsidR="001D2F1F" w:rsidRPr="00171AE9">
        <w:rPr>
          <w:rFonts w:ascii="Book Antiqua" w:eastAsiaTheme="minorEastAsia" w:hAnsi="Book Antiqua"/>
          <w:sz w:val="24"/>
        </w:rPr>
        <w:t>of how</w:t>
      </w:r>
      <w:r w:rsidR="00402D57" w:rsidRPr="00171AE9">
        <w:rPr>
          <w:rFonts w:ascii="Book Antiqua" w:eastAsiaTheme="minorEastAsia" w:hAnsi="Book Antiqua"/>
          <w:sz w:val="24"/>
        </w:rPr>
        <w:t xml:space="preserve"> </w:t>
      </w:r>
      <w:r w:rsidR="003B67FF" w:rsidRPr="00171AE9">
        <w:rPr>
          <w:rFonts w:ascii="Book Antiqua" w:eastAsiaTheme="minorEastAsia" w:hAnsi="Book Antiqua"/>
          <w:sz w:val="24"/>
        </w:rPr>
        <w:t>geno</w:t>
      </w:r>
      <w:r w:rsidR="00402D57" w:rsidRPr="00171AE9">
        <w:rPr>
          <w:rFonts w:ascii="Book Antiqua" w:eastAsiaTheme="minorEastAsia" w:hAnsi="Book Antiqua"/>
          <w:sz w:val="24"/>
        </w:rPr>
        <w:t xml:space="preserve">type I arose </w:t>
      </w:r>
      <w:proofErr w:type="gramStart"/>
      <w:r w:rsidR="00402D57" w:rsidRPr="00171AE9">
        <w:rPr>
          <w:rFonts w:ascii="Book Antiqua" w:eastAsiaTheme="minorEastAsia" w:hAnsi="Book Antiqua"/>
          <w:sz w:val="24"/>
        </w:rPr>
        <w:t>histor</w:t>
      </w:r>
      <w:r w:rsidR="001D2F1F" w:rsidRPr="00171AE9">
        <w:rPr>
          <w:rFonts w:ascii="Book Antiqua" w:eastAsiaTheme="minorEastAsia" w:hAnsi="Book Antiqua"/>
          <w:sz w:val="24"/>
        </w:rPr>
        <w:t>ically</w:t>
      </w:r>
      <w:r w:rsidR="003D2CC3" w:rsidRPr="00171AE9">
        <w:rPr>
          <w:rFonts w:ascii="Book Antiqua" w:eastAsiaTheme="minorEastAsia" w:hAnsi="Book Antiqua"/>
          <w:sz w:val="24"/>
          <w:vertAlign w:val="superscript"/>
        </w:rPr>
        <w:t>[</w:t>
      </w:r>
      <w:proofErr w:type="gramEnd"/>
      <w:r w:rsidR="004F0CD4"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0</w:t>
      </w:r>
      <w:r w:rsidR="004F0CD4" w:rsidRPr="00171AE9">
        <w:rPr>
          <w:rFonts w:ascii="Book Antiqua" w:eastAsiaTheme="minorEastAsia" w:hAnsi="Book Antiqua"/>
          <w:sz w:val="24"/>
          <w:vertAlign w:val="superscript"/>
        </w:rPr>
        <w:t>]</w:t>
      </w:r>
      <w:r w:rsidR="002976C5" w:rsidRPr="00171AE9">
        <w:rPr>
          <w:rFonts w:ascii="Book Antiqua" w:eastAsiaTheme="minorEastAsia" w:hAnsi="Book Antiqua"/>
          <w:sz w:val="24"/>
        </w:rPr>
        <w:t xml:space="preserve">. </w:t>
      </w:r>
      <w:r w:rsidR="00010542" w:rsidRPr="00171AE9">
        <w:rPr>
          <w:rFonts w:ascii="Book Antiqua" w:eastAsiaTheme="minorEastAsia" w:hAnsi="Book Antiqua"/>
          <w:sz w:val="24"/>
        </w:rPr>
        <w:t xml:space="preserve">We hypothesized that </w:t>
      </w:r>
      <w:r w:rsidR="004E18D0" w:rsidRPr="00171AE9">
        <w:rPr>
          <w:rFonts w:ascii="Book Antiqua" w:eastAsiaTheme="minorEastAsia" w:hAnsi="Book Antiqua"/>
          <w:sz w:val="24"/>
        </w:rPr>
        <w:t xml:space="preserve">a </w:t>
      </w:r>
      <w:r w:rsidR="00010542" w:rsidRPr="00171AE9">
        <w:rPr>
          <w:rFonts w:ascii="Book Antiqua" w:eastAsiaTheme="minorEastAsia" w:hAnsi="Book Antiqua"/>
          <w:sz w:val="24"/>
        </w:rPr>
        <w:t>mixed genotype</w:t>
      </w:r>
      <w:r w:rsidR="002E7B69" w:rsidRPr="00171AE9">
        <w:rPr>
          <w:rFonts w:ascii="Book Antiqua" w:eastAsiaTheme="minorEastAsia" w:hAnsi="Book Antiqua"/>
          <w:sz w:val="24"/>
        </w:rPr>
        <w:t>s</w:t>
      </w:r>
      <w:r w:rsidR="00010542" w:rsidRPr="00171AE9">
        <w:rPr>
          <w:rFonts w:ascii="Book Antiqua" w:eastAsiaTheme="minorEastAsia" w:hAnsi="Book Antiqua"/>
          <w:sz w:val="24"/>
        </w:rPr>
        <w:t xml:space="preserve"> infection in patients from these areas may have occurred </w:t>
      </w:r>
      <w:r w:rsidR="004E18D0" w:rsidRPr="00171AE9">
        <w:rPr>
          <w:rFonts w:ascii="Book Antiqua" w:eastAsiaTheme="minorEastAsia" w:hAnsi="Book Antiqua"/>
          <w:sz w:val="24"/>
        </w:rPr>
        <w:t xml:space="preserve">at first </w:t>
      </w:r>
      <w:r w:rsidR="00010542" w:rsidRPr="00171AE9">
        <w:rPr>
          <w:rFonts w:ascii="Book Antiqua" w:eastAsiaTheme="minorEastAsia" w:hAnsi="Book Antiqua"/>
          <w:sz w:val="24"/>
        </w:rPr>
        <w:t xml:space="preserve">and </w:t>
      </w:r>
      <w:r w:rsidR="004E18D0" w:rsidRPr="00171AE9">
        <w:rPr>
          <w:rFonts w:ascii="Book Antiqua" w:eastAsiaTheme="minorEastAsia" w:hAnsi="Book Antiqua"/>
          <w:sz w:val="24"/>
        </w:rPr>
        <w:t xml:space="preserve">subsequently </w:t>
      </w:r>
      <w:r w:rsidR="00010542" w:rsidRPr="00171AE9">
        <w:rPr>
          <w:rFonts w:ascii="Book Antiqua" w:eastAsiaTheme="minorEastAsia" w:hAnsi="Book Antiqua"/>
          <w:sz w:val="24"/>
        </w:rPr>
        <w:t xml:space="preserve">resulted in recombinants. </w:t>
      </w:r>
      <w:r w:rsidR="004E18D0" w:rsidRPr="00171AE9">
        <w:rPr>
          <w:rFonts w:ascii="Book Antiqua" w:eastAsiaTheme="minorEastAsia" w:hAnsi="Book Antiqua"/>
          <w:sz w:val="24"/>
        </w:rPr>
        <w:t>Furthermore, m</w:t>
      </w:r>
      <w:r w:rsidR="00010542" w:rsidRPr="00171AE9">
        <w:rPr>
          <w:rFonts w:ascii="Book Antiqua" w:eastAsiaTheme="minorEastAsia" w:hAnsi="Book Antiqua"/>
          <w:sz w:val="24"/>
        </w:rPr>
        <w:t>ultiple factors</w:t>
      </w:r>
      <w:r w:rsidR="004E18D0" w:rsidRPr="00171AE9">
        <w:rPr>
          <w:rFonts w:ascii="Book Antiqua" w:eastAsiaTheme="minorEastAsia" w:hAnsi="Book Antiqua"/>
          <w:sz w:val="24"/>
        </w:rPr>
        <w:t>,</w:t>
      </w:r>
      <w:r w:rsidR="00010542" w:rsidRPr="00171AE9">
        <w:rPr>
          <w:rFonts w:ascii="Book Antiqua" w:eastAsiaTheme="minorEastAsia" w:hAnsi="Book Antiqua"/>
          <w:sz w:val="24"/>
        </w:rPr>
        <w:t xml:space="preserve"> including extreme environmental </w:t>
      </w:r>
      <w:proofErr w:type="gramStart"/>
      <w:r w:rsidR="00010542" w:rsidRPr="00171AE9">
        <w:rPr>
          <w:rFonts w:ascii="Book Antiqua" w:eastAsiaTheme="minorEastAsia" w:hAnsi="Book Antiqua"/>
          <w:sz w:val="24"/>
        </w:rPr>
        <w:t>effects</w:t>
      </w:r>
      <w:r w:rsidR="003D2CC3" w:rsidRPr="00171AE9">
        <w:rPr>
          <w:rFonts w:ascii="Book Antiqua" w:eastAsiaTheme="minorEastAsia" w:hAnsi="Book Antiqua"/>
          <w:sz w:val="24"/>
          <w:vertAlign w:val="superscript"/>
        </w:rPr>
        <w:t>[</w:t>
      </w:r>
      <w:proofErr w:type="gramEnd"/>
      <w:r w:rsidR="004F0CD4"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4</w:t>
      </w:r>
      <w:r w:rsidR="004F0CD4" w:rsidRPr="00171AE9">
        <w:rPr>
          <w:rFonts w:ascii="Book Antiqua" w:eastAsiaTheme="minorEastAsia" w:hAnsi="Book Antiqua"/>
          <w:sz w:val="24"/>
          <w:vertAlign w:val="superscript"/>
        </w:rPr>
        <w:t>]</w:t>
      </w:r>
      <w:r w:rsidR="004E18D0" w:rsidRPr="00171AE9">
        <w:rPr>
          <w:rFonts w:ascii="Book Antiqua" w:eastAsiaTheme="minorEastAsia" w:hAnsi="Book Antiqua"/>
          <w:sz w:val="24"/>
        </w:rPr>
        <w:t xml:space="preserve"> </w:t>
      </w:r>
      <w:r w:rsidR="00010542" w:rsidRPr="00171AE9">
        <w:rPr>
          <w:rFonts w:ascii="Book Antiqua" w:eastAsiaTheme="minorEastAsia" w:hAnsi="Book Antiqua"/>
          <w:sz w:val="24"/>
        </w:rPr>
        <w:t>and special religious influences</w:t>
      </w:r>
      <w:r w:rsidR="003D2CC3" w:rsidRPr="00171AE9">
        <w:rPr>
          <w:rFonts w:ascii="Book Antiqua" w:eastAsiaTheme="minorEastAsia" w:hAnsi="Book Antiqua"/>
          <w:sz w:val="24"/>
          <w:vertAlign w:val="superscript"/>
        </w:rPr>
        <w:t>[</w:t>
      </w:r>
      <w:r w:rsidR="00BF45EA" w:rsidRPr="00171AE9">
        <w:rPr>
          <w:rFonts w:ascii="Book Antiqua" w:eastAsiaTheme="minorEastAsia" w:hAnsi="Book Antiqua"/>
          <w:sz w:val="24"/>
          <w:vertAlign w:val="superscript"/>
        </w:rPr>
        <w:t>4</w:t>
      </w:r>
      <w:r w:rsidR="00ED17E1" w:rsidRPr="00171AE9">
        <w:rPr>
          <w:rFonts w:ascii="Book Antiqua" w:eastAsiaTheme="minorEastAsia" w:hAnsi="Book Antiqua"/>
          <w:sz w:val="24"/>
          <w:vertAlign w:val="superscript"/>
        </w:rPr>
        <w:t>2,</w:t>
      </w:r>
      <w:r w:rsidR="00014DBE" w:rsidRPr="00171AE9">
        <w:rPr>
          <w:rFonts w:ascii="Book Antiqua" w:eastAsiaTheme="minorEastAsia" w:hAnsi="Book Antiqua"/>
          <w:sz w:val="24"/>
          <w:vertAlign w:val="superscript"/>
        </w:rPr>
        <w:t>45</w:t>
      </w:r>
      <w:r w:rsidR="004F0CD4" w:rsidRPr="00171AE9">
        <w:rPr>
          <w:rFonts w:ascii="Book Antiqua" w:eastAsiaTheme="minorEastAsia" w:hAnsi="Book Antiqua"/>
          <w:sz w:val="24"/>
          <w:vertAlign w:val="superscript"/>
        </w:rPr>
        <w:t>]</w:t>
      </w:r>
      <w:r w:rsidR="004E18D0" w:rsidRPr="00171AE9">
        <w:rPr>
          <w:rFonts w:ascii="Book Antiqua" w:eastAsiaTheme="minorEastAsia" w:hAnsi="Book Antiqua"/>
          <w:sz w:val="24"/>
        </w:rPr>
        <w:t>,</w:t>
      </w:r>
      <w:r w:rsidR="00010542" w:rsidRPr="00171AE9">
        <w:rPr>
          <w:rFonts w:ascii="Book Antiqua" w:eastAsiaTheme="minorEastAsia" w:hAnsi="Book Antiqua"/>
          <w:sz w:val="24"/>
        </w:rPr>
        <w:t xml:space="preserve"> may have </w:t>
      </w:r>
      <w:r w:rsidR="004E18D0" w:rsidRPr="00171AE9">
        <w:rPr>
          <w:rFonts w:ascii="Book Antiqua" w:eastAsiaTheme="minorEastAsia" w:hAnsi="Book Antiqua"/>
          <w:sz w:val="24"/>
        </w:rPr>
        <w:t xml:space="preserve">helped </w:t>
      </w:r>
      <w:r w:rsidR="00010542" w:rsidRPr="00171AE9">
        <w:rPr>
          <w:rFonts w:ascii="Book Antiqua" w:eastAsiaTheme="minorEastAsia" w:hAnsi="Book Antiqua"/>
          <w:sz w:val="24"/>
        </w:rPr>
        <w:t>preserved the</w:t>
      </w:r>
      <w:r w:rsidR="004E18D0" w:rsidRPr="00171AE9">
        <w:rPr>
          <w:rFonts w:ascii="Book Antiqua" w:eastAsiaTheme="minorEastAsia" w:hAnsi="Book Antiqua"/>
          <w:sz w:val="24"/>
        </w:rPr>
        <w:t xml:space="preserve"> resultant</w:t>
      </w:r>
      <w:r w:rsidR="00010542" w:rsidRPr="00171AE9">
        <w:rPr>
          <w:rFonts w:ascii="Book Antiqua" w:eastAsiaTheme="minorEastAsia" w:hAnsi="Book Antiqua"/>
          <w:sz w:val="24"/>
        </w:rPr>
        <w:t xml:space="preserve"> recombinant by natural selection.</w:t>
      </w:r>
      <w:bookmarkEnd w:id="91"/>
      <w:bookmarkEnd w:id="92"/>
      <w:r w:rsidR="00887CC8" w:rsidRPr="00171AE9">
        <w:rPr>
          <w:rFonts w:ascii="Book Antiqua" w:eastAsiaTheme="minorEastAsia" w:hAnsi="Book Antiqua"/>
          <w:sz w:val="24"/>
        </w:rPr>
        <w:t xml:space="preserve"> </w:t>
      </w:r>
    </w:p>
    <w:p w:rsidR="00ED17E1" w:rsidRPr="00171AE9" w:rsidRDefault="00ED17E1" w:rsidP="00ED17E1">
      <w:pPr>
        <w:adjustRightInd w:val="0"/>
        <w:snapToGrid w:val="0"/>
        <w:spacing w:line="360" w:lineRule="auto"/>
        <w:ind w:firstLineChars="100" w:firstLine="240"/>
        <w:rPr>
          <w:rFonts w:ascii="Book Antiqua" w:eastAsiaTheme="minorEastAsia" w:hAnsi="Book Antiqua"/>
          <w:sz w:val="24"/>
        </w:rPr>
      </w:pPr>
    </w:p>
    <w:p w:rsidR="002C279C" w:rsidRPr="00171AE9" w:rsidRDefault="004148AC" w:rsidP="0041194D">
      <w:pPr>
        <w:adjustRightInd w:val="0"/>
        <w:snapToGrid w:val="0"/>
        <w:spacing w:line="360" w:lineRule="auto"/>
        <w:rPr>
          <w:rFonts w:ascii="Book Antiqua" w:hAnsi="Book Antiqua"/>
          <w:b/>
          <w:i/>
          <w:sz w:val="24"/>
        </w:rPr>
      </w:pPr>
      <w:r w:rsidRPr="004148AC">
        <w:rPr>
          <w:rFonts w:ascii="Book Antiqua" w:hAnsi="Book Antiqua"/>
          <w:b/>
          <w:i/>
          <w:sz w:val="24"/>
        </w:rPr>
        <w:t xml:space="preserve">Putative </w:t>
      </w:r>
      <w:r w:rsidR="002C279C" w:rsidRPr="00171AE9">
        <w:rPr>
          <w:rFonts w:ascii="Book Antiqua" w:hAnsi="Book Antiqua"/>
          <w:b/>
          <w:i/>
          <w:sz w:val="24"/>
        </w:rPr>
        <w:t>sub</w:t>
      </w:r>
      <w:r w:rsidR="002E17DC" w:rsidRPr="00171AE9">
        <w:rPr>
          <w:rFonts w:ascii="Book Antiqua" w:hAnsi="Book Antiqua"/>
          <w:b/>
          <w:i/>
          <w:sz w:val="24"/>
        </w:rPr>
        <w:t>-</w:t>
      </w:r>
      <w:r w:rsidR="002C279C" w:rsidRPr="00171AE9">
        <w:rPr>
          <w:rFonts w:ascii="Book Antiqua" w:hAnsi="Book Antiqua"/>
          <w:b/>
          <w:i/>
          <w:sz w:val="24"/>
        </w:rPr>
        <w:t>gen</w:t>
      </w:r>
      <w:r w:rsidR="002E17DC" w:rsidRPr="00171AE9">
        <w:rPr>
          <w:rFonts w:ascii="Book Antiqua" w:hAnsi="Book Antiqua"/>
          <w:b/>
          <w:i/>
          <w:sz w:val="24"/>
        </w:rPr>
        <w:t>o</w:t>
      </w:r>
      <w:r w:rsidR="002C279C" w:rsidRPr="00171AE9">
        <w:rPr>
          <w:rFonts w:ascii="Book Antiqua" w:hAnsi="Book Antiqua"/>
          <w:b/>
          <w:i/>
          <w:sz w:val="24"/>
        </w:rPr>
        <w:t>type B10</w:t>
      </w:r>
    </w:p>
    <w:p w:rsidR="002C279C" w:rsidRPr="00171AE9" w:rsidRDefault="002C279C" w:rsidP="0041194D">
      <w:pPr>
        <w:adjustRightInd w:val="0"/>
        <w:snapToGrid w:val="0"/>
        <w:spacing w:line="360" w:lineRule="auto"/>
        <w:rPr>
          <w:rFonts w:ascii="Book Antiqua" w:hAnsi="Book Antiqua"/>
          <w:sz w:val="24"/>
        </w:rPr>
      </w:pPr>
      <w:r w:rsidRPr="00171AE9">
        <w:rPr>
          <w:rFonts w:ascii="Book Antiqua" w:hAnsi="Book Antiqua"/>
          <w:sz w:val="24"/>
        </w:rPr>
        <w:t xml:space="preserve">To date, the definition of new sub-genotype has been classified utilizing several major instructions. Firstly, a novel sub-genotype should be different from the known sub-genotype </w:t>
      </w:r>
      <w:r w:rsidR="00C12C18" w:rsidRPr="00171AE9">
        <w:rPr>
          <w:rFonts w:ascii="Book Antiqua" w:hAnsi="Book Antiqua"/>
          <w:sz w:val="24"/>
        </w:rPr>
        <w:t>by 4%</w:t>
      </w:r>
      <w:r w:rsidRPr="00171AE9">
        <w:rPr>
          <w:rFonts w:ascii="Book Antiqua" w:hAnsi="Book Antiqua"/>
          <w:sz w:val="24"/>
        </w:rPr>
        <w:t xml:space="preserve"> </w:t>
      </w:r>
      <w:r w:rsidR="00C12C18" w:rsidRPr="00171AE9">
        <w:rPr>
          <w:rFonts w:ascii="Book Antiqua" w:hAnsi="Book Antiqua"/>
          <w:sz w:val="24"/>
        </w:rPr>
        <w:t>over the complete sequences.</w:t>
      </w:r>
      <w:r w:rsidRPr="00171AE9">
        <w:rPr>
          <w:rFonts w:ascii="Book Antiqua" w:hAnsi="Book Antiqua"/>
          <w:sz w:val="24"/>
        </w:rPr>
        <w:t xml:space="preserve"> Secondly, a new sub-genotype should be an independent branch in the phylogenetic tree. Finally, a novel sub-genotype should have a bootstrap value over 75</w:t>
      </w:r>
      <w:proofErr w:type="gramStart"/>
      <w:r w:rsidRPr="00171AE9">
        <w:rPr>
          <w:rFonts w:ascii="Book Antiqua" w:hAnsi="Book Antiqua"/>
          <w:sz w:val="24"/>
        </w:rPr>
        <w:t>%</w:t>
      </w:r>
      <w:r w:rsidR="003D2CC3" w:rsidRPr="00171AE9">
        <w:rPr>
          <w:rFonts w:ascii="Book Antiqua" w:hAnsi="Book Antiqua"/>
          <w:sz w:val="24"/>
          <w:vertAlign w:val="superscript"/>
        </w:rPr>
        <w:t>[</w:t>
      </w:r>
      <w:proofErr w:type="gramEnd"/>
      <w:r w:rsidR="004F0CD4" w:rsidRPr="00171AE9">
        <w:rPr>
          <w:rFonts w:ascii="Book Antiqua" w:hAnsi="Book Antiqua"/>
          <w:sz w:val="24"/>
          <w:vertAlign w:val="superscript"/>
        </w:rPr>
        <w:t>4</w:t>
      </w:r>
      <w:r w:rsidR="00014DBE" w:rsidRPr="00171AE9">
        <w:rPr>
          <w:rFonts w:ascii="Book Antiqua" w:hAnsi="Book Antiqua"/>
          <w:sz w:val="24"/>
          <w:vertAlign w:val="superscript"/>
        </w:rPr>
        <w:t>6</w:t>
      </w:r>
      <w:r w:rsidR="004F0CD4" w:rsidRPr="00171AE9">
        <w:rPr>
          <w:rFonts w:ascii="Book Antiqua" w:hAnsi="Book Antiqua"/>
          <w:sz w:val="24"/>
          <w:vertAlign w:val="superscript"/>
        </w:rPr>
        <w:t>]</w:t>
      </w:r>
      <w:r w:rsidRPr="00171AE9">
        <w:rPr>
          <w:rFonts w:ascii="Book Antiqua" w:hAnsi="Book Antiqua"/>
          <w:sz w:val="24"/>
        </w:rPr>
        <w:t>.</w:t>
      </w:r>
      <w:r w:rsidR="004C5616" w:rsidRPr="00171AE9">
        <w:rPr>
          <w:rFonts w:ascii="Book Antiqua" w:hAnsi="Book Antiqua"/>
          <w:sz w:val="24"/>
        </w:rPr>
        <w:t xml:space="preserve"> </w:t>
      </w:r>
    </w:p>
    <w:p w:rsidR="002C279C" w:rsidRPr="00171AE9" w:rsidRDefault="002C279C" w:rsidP="00ED17E1">
      <w:pPr>
        <w:adjustRightInd w:val="0"/>
        <w:snapToGrid w:val="0"/>
        <w:spacing w:line="360" w:lineRule="auto"/>
        <w:ind w:firstLineChars="100" w:firstLine="240"/>
        <w:rPr>
          <w:rFonts w:ascii="Book Antiqua" w:hAnsi="Book Antiqua"/>
          <w:sz w:val="24"/>
        </w:rPr>
      </w:pPr>
      <w:r w:rsidRPr="00171AE9">
        <w:rPr>
          <w:rFonts w:ascii="Book Antiqua" w:hAnsi="Book Antiqua"/>
          <w:sz w:val="24"/>
        </w:rPr>
        <w:t xml:space="preserve">In this study, </w:t>
      </w:r>
      <w:r w:rsidR="00C12C18" w:rsidRPr="00171AE9">
        <w:rPr>
          <w:rFonts w:ascii="Book Antiqua" w:hAnsi="Book Antiqua"/>
          <w:sz w:val="24"/>
        </w:rPr>
        <w:t xml:space="preserve">Simplot results showed that </w:t>
      </w:r>
      <w:r w:rsidRPr="00171AE9">
        <w:rPr>
          <w:rFonts w:ascii="Book Antiqua" w:hAnsi="Book Antiqua"/>
          <w:sz w:val="24"/>
        </w:rPr>
        <w:t xml:space="preserve">FJ386674 represented a recombinant of genotypes B, C and </w:t>
      </w:r>
      <w:r w:rsidR="00C12C18" w:rsidRPr="00171AE9">
        <w:rPr>
          <w:rFonts w:ascii="Book Antiqua" w:hAnsi="Book Antiqua"/>
          <w:sz w:val="24"/>
        </w:rPr>
        <w:t>H</w:t>
      </w:r>
      <w:r w:rsidRPr="00171AE9">
        <w:rPr>
          <w:rFonts w:ascii="Book Antiqua" w:hAnsi="Book Antiqua"/>
          <w:sz w:val="24"/>
        </w:rPr>
        <w:t>, with its two recombination breakpoints: one between nucleotides 500 and 9</w:t>
      </w:r>
      <w:r w:rsidR="00C12C18" w:rsidRPr="00171AE9">
        <w:rPr>
          <w:rFonts w:ascii="Book Antiqua" w:hAnsi="Book Antiqua"/>
          <w:sz w:val="24"/>
        </w:rPr>
        <w:t>6</w:t>
      </w:r>
      <w:r w:rsidRPr="00171AE9">
        <w:rPr>
          <w:rFonts w:ascii="Book Antiqua" w:hAnsi="Book Antiqua"/>
          <w:sz w:val="24"/>
        </w:rPr>
        <w:t>0, and another from nucleotides 1700 to 1820 (</w:t>
      </w:r>
      <w:r w:rsidR="00C12C18" w:rsidRPr="00171AE9">
        <w:rPr>
          <w:rFonts w:ascii="Book Antiqua" w:hAnsi="Book Antiqua"/>
          <w:sz w:val="24"/>
        </w:rPr>
        <w:t>F</w:t>
      </w:r>
      <w:r w:rsidRPr="00171AE9">
        <w:rPr>
          <w:rFonts w:ascii="Book Antiqua" w:hAnsi="Book Antiqua"/>
          <w:sz w:val="24"/>
        </w:rPr>
        <w:t>ig</w:t>
      </w:r>
      <w:r w:rsidR="004C5616" w:rsidRPr="00171AE9">
        <w:rPr>
          <w:rFonts w:ascii="Book Antiqua" w:hAnsi="Book Antiqua"/>
          <w:sz w:val="24"/>
        </w:rPr>
        <w:t>ure</w:t>
      </w:r>
      <w:r w:rsidRPr="00171AE9">
        <w:rPr>
          <w:rFonts w:ascii="Book Antiqua" w:hAnsi="Book Antiqua"/>
          <w:sz w:val="24"/>
        </w:rPr>
        <w:t xml:space="preserve"> 3).</w:t>
      </w:r>
      <w:r w:rsidR="00C12C18" w:rsidRPr="00171AE9">
        <w:rPr>
          <w:rFonts w:ascii="Book Antiqua" w:hAnsi="Book Antiqua"/>
          <w:sz w:val="24"/>
        </w:rPr>
        <w:t xml:space="preserve"> </w:t>
      </w:r>
      <w:r w:rsidR="00351FEC" w:rsidRPr="00171AE9">
        <w:rPr>
          <w:rFonts w:ascii="Book Antiqua" w:hAnsi="Book Antiqua"/>
          <w:sz w:val="24"/>
        </w:rPr>
        <w:t>Considering the results of phylogenetic tree and genetic distance,</w:t>
      </w:r>
      <w:r w:rsidRPr="00171AE9">
        <w:rPr>
          <w:rFonts w:ascii="Book Antiqua" w:hAnsi="Book Antiqua"/>
          <w:sz w:val="24"/>
        </w:rPr>
        <w:t xml:space="preserve"> we designed FJ386674 as a new sub-genotype B10. </w:t>
      </w:r>
    </w:p>
    <w:p w:rsidR="002C279C" w:rsidRPr="00171AE9" w:rsidRDefault="002C279C" w:rsidP="00ED17E1">
      <w:pPr>
        <w:adjustRightInd w:val="0"/>
        <w:snapToGrid w:val="0"/>
        <w:spacing w:line="360" w:lineRule="auto"/>
        <w:ind w:firstLineChars="100" w:firstLine="240"/>
        <w:rPr>
          <w:rFonts w:ascii="Book Antiqua" w:hAnsi="Book Antiqua"/>
          <w:sz w:val="24"/>
        </w:rPr>
      </w:pPr>
      <w:r w:rsidRPr="00171AE9">
        <w:rPr>
          <w:rFonts w:ascii="Book Antiqua" w:hAnsi="Book Antiqua"/>
          <w:sz w:val="24"/>
        </w:rPr>
        <w:t xml:space="preserve">However, despite the development of several new criteria for new sub-genotype classification, a number of controversial results still </w:t>
      </w:r>
      <w:proofErr w:type="gramStart"/>
      <w:r w:rsidRPr="00171AE9">
        <w:rPr>
          <w:rFonts w:ascii="Book Antiqua" w:hAnsi="Book Antiqua"/>
          <w:sz w:val="24"/>
        </w:rPr>
        <w:t>exist</w:t>
      </w:r>
      <w:r w:rsidR="003D2CC3" w:rsidRPr="00171AE9">
        <w:rPr>
          <w:rFonts w:ascii="Book Antiqua" w:hAnsi="Book Antiqua"/>
          <w:sz w:val="24"/>
          <w:vertAlign w:val="superscript"/>
        </w:rPr>
        <w:t>[</w:t>
      </w:r>
      <w:proofErr w:type="gramEnd"/>
      <w:r w:rsidRPr="00171AE9">
        <w:rPr>
          <w:rFonts w:ascii="Book Antiqua" w:hAnsi="Book Antiqua"/>
          <w:sz w:val="24"/>
          <w:vertAlign w:val="superscript"/>
        </w:rPr>
        <w:t>32</w:t>
      </w:r>
      <w:r w:rsidR="00ED17E1" w:rsidRPr="00171AE9">
        <w:rPr>
          <w:rFonts w:ascii="Book Antiqua" w:hAnsi="Book Antiqua" w:hint="eastAsia"/>
          <w:sz w:val="24"/>
          <w:vertAlign w:val="superscript"/>
        </w:rPr>
        <w:t>,</w:t>
      </w:r>
      <w:r w:rsidRPr="00171AE9">
        <w:rPr>
          <w:rFonts w:ascii="Book Antiqua" w:hAnsi="Book Antiqua"/>
          <w:sz w:val="24"/>
          <w:vertAlign w:val="superscript"/>
        </w:rPr>
        <w:t>33</w:t>
      </w:r>
      <w:r w:rsidR="00431540" w:rsidRPr="00171AE9">
        <w:rPr>
          <w:rFonts w:ascii="Book Antiqua" w:hAnsi="Book Antiqua"/>
          <w:sz w:val="24"/>
          <w:vertAlign w:val="superscript"/>
        </w:rPr>
        <w:t>]</w:t>
      </w:r>
      <w:r w:rsidRPr="00171AE9">
        <w:rPr>
          <w:rFonts w:ascii="Book Antiqua" w:hAnsi="Book Antiqua"/>
          <w:sz w:val="24"/>
        </w:rPr>
        <w:t xml:space="preserve">. For instance, in this study, we found that 23 sequences had different genotyping and/or sub-genotyping due to </w:t>
      </w:r>
      <w:r w:rsidR="00C90D37" w:rsidRPr="00171AE9">
        <w:rPr>
          <w:rFonts w:ascii="Book Antiqua" w:hAnsi="Book Antiqua"/>
          <w:sz w:val="24"/>
        </w:rPr>
        <w:t>different</w:t>
      </w:r>
      <w:r w:rsidRPr="00171AE9">
        <w:rPr>
          <w:rFonts w:ascii="Book Antiqua" w:hAnsi="Book Antiqua"/>
          <w:sz w:val="24"/>
        </w:rPr>
        <w:t xml:space="preserve"> classification methods, and evolutionary distance among B3 and B5, B7-B9 (0.03</w:t>
      </w:r>
      <w:r w:rsidR="00C96795" w:rsidRPr="00171AE9">
        <w:rPr>
          <w:rFonts w:ascii="Book Antiqua" w:hAnsi="Book Antiqua"/>
          <w:sz w:val="24"/>
        </w:rPr>
        <w:t xml:space="preserve"> ± </w:t>
      </w:r>
      <w:r w:rsidRPr="00171AE9">
        <w:rPr>
          <w:rFonts w:ascii="Book Antiqua" w:hAnsi="Book Antiqua"/>
          <w:sz w:val="24"/>
        </w:rPr>
        <w:t>0.00) was smaller than 4%, a result consistent with a previous report indicating that</w:t>
      </w:r>
      <w:r w:rsidR="00C90D37" w:rsidRPr="00171AE9">
        <w:rPr>
          <w:rFonts w:ascii="Book Antiqua" w:hAnsi="Book Antiqua"/>
          <w:sz w:val="24"/>
        </w:rPr>
        <w:t xml:space="preserve"> B5</w:t>
      </w:r>
      <w:r w:rsidR="00F31122" w:rsidRPr="00171AE9">
        <w:rPr>
          <w:rFonts w:ascii="Book Antiqua" w:hAnsi="Book Antiqua"/>
          <w:sz w:val="24"/>
        </w:rPr>
        <w:t>,</w:t>
      </w:r>
      <w:r w:rsidRPr="00171AE9">
        <w:rPr>
          <w:rFonts w:ascii="Book Antiqua" w:hAnsi="Book Antiqua"/>
          <w:sz w:val="24"/>
        </w:rPr>
        <w:t xml:space="preserve"> B7-B9 should be classified as a quasi-strain of B3</w:t>
      </w:r>
      <w:r w:rsidR="003D2CC3" w:rsidRPr="00171AE9">
        <w:rPr>
          <w:rFonts w:ascii="Book Antiqua" w:hAnsi="Book Antiqua"/>
          <w:sz w:val="24"/>
          <w:vertAlign w:val="superscript"/>
        </w:rPr>
        <w:t>[</w:t>
      </w:r>
      <w:r w:rsidR="00ED17E1" w:rsidRPr="00171AE9">
        <w:rPr>
          <w:rFonts w:ascii="Book Antiqua" w:hAnsi="Book Antiqua"/>
          <w:sz w:val="24"/>
          <w:vertAlign w:val="superscript"/>
        </w:rPr>
        <w:t>20,</w:t>
      </w:r>
      <w:r w:rsidR="004F0CD4" w:rsidRPr="00171AE9">
        <w:rPr>
          <w:rFonts w:ascii="Book Antiqua" w:hAnsi="Book Antiqua"/>
          <w:sz w:val="24"/>
          <w:vertAlign w:val="superscript"/>
        </w:rPr>
        <w:t>4</w:t>
      </w:r>
      <w:r w:rsidR="00014DBE" w:rsidRPr="00171AE9">
        <w:rPr>
          <w:rFonts w:ascii="Book Antiqua" w:hAnsi="Book Antiqua"/>
          <w:sz w:val="24"/>
          <w:vertAlign w:val="superscript"/>
        </w:rPr>
        <w:t>6</w:t>
      </w:r>
      <w:r w:rsidR="004F0CD4" w:rsidRPr="00171AE9">
        <w:rPr>
          <w:rFonts w:ascii="Book Antiqua" w:hAnsi="Book Antiqua"/>
          <w:sz w:val="24"/>
          <w:vertAlign w:val="superscript"/>
        </w:rPr>
        <w:t>]</w:t>
      </w:r>
      <w:r w:rsidRPr="00171AE9">
        <w:rPr>
          <w:rFonts w:ascii="Book Antiqua" w:hAnsi="Book Antiqua"/>
          <w:sz w:val="24"/>
        </w:rPr>
        <w:t xml:space="preserve">. Thus, the systematic </w:t>
      </w:r>
      <w:proofErr w:type="gramStart"/>
      <w:r w:rsidRPr="00171AE9">
        <w:rPr>
          <w:rFonts w:ascii="Book Antiqua" w:hAnsi="Book Antiqua"/>
          <w:sz w:val="24"/>
        </w:rPr>
        <w:t>appro</w:t>
      </w:r>
      <w:r w:rsidR="000141D3" w:rsidRPr="00171AE9">
        <w:rPr>
          <w:rFonts w:ascii="Book Antiqua" w:hAnsi="Book Antiqua"/>
          <w:sz w:val="24"/>
        </w:rPr>
        <w:t>a</w:t>
      </w:r>
      <w:r w:rsidRPr="00171AE9">
        <w:rPr>
          <w:rFonts w:ascii="Book Antiqua" w:hAnsi="Book Antiqua"/>
          <w:sz w:val="24"/>
        </w:rPr>
        <w:t xml:space="preserve">ch of HBV </w:t>
      </w:r>
      <w:r w:rsidR="004148AC" w:rsidRPr="004148AC">
        <w:rPr>
          <w:rFonts w:ascii="Book Antiqua" w:hAnsi="Book Antiqua"/>
          <w:sz w:val="24"/>
        </w:rPr>
        <w:t xml:space="preserve">putative </w:t>
      </w:r>
      <w:r w:rsidRPr="00171AE9">
        <w:rPr>
          <w:rFonts w:ascii="Book Antiqua" w:hAnsi="Book Antiqua"/>
          <w:sz w:val="24"/>
        </w:rPr>
        <w:t>sub-genotype classification</w:t>
      </w:r>
      <w:r w:rsidR="000D1B05" w:rsidRPr="00171AE9">
        <w:rPr>
          <w:rFonts w:ascii="Book Antiqua" w:hAnsi="Book Antiqua"/>
          <w:sz w:val="24"/>
        </w:rPr>
        <w:t xml:space="preserve"> </w:t>
      </w:r>
      <w:r w:rsidRPr="00171AE9">
        <w:rPr>
          <w:rFonts w:ascii="Book Antiqua" w:hAnsi="Book Antiqua"/>
          <w:sz w:val="24"/>
        </w:rPr>
        <w:t>need</w:t>
      </w:r>
      <w:proofErr w:type="gramEnd"/>
      <w:r w:rsidRPr="00171AE9">
        <w:rPr>
          <w:rFonts w:ascii="Book Antiqua" w:hAnsi="Book Antiqua"/>
          <w:sz w:val="24"/>
        </w:rPr>
        <w:t xml:space="preserve"> to be further improvement. </w:t>
      </w:r>
    </w:p>
    <w:p w:rsidR="00ED17E1" w:rsidRPr="00171AE9" w:rsidRDefault="00ED17E1" w:rsidP="00ED17E1">
      <w:pPr>
        <w:adjustRightInd w:val="0"/>
        <w:snapToGrid w:val="0"/>
        <w:spacing w:line="360" w:lineRule="auto"/>
        <w:ind w:firstLineChars="100" w:firstLine="241"/>
        <w:rPr>
          <w:rFonts w:ascii="Book Antiqua" w:hAnsi="Book Antiqua"/>
          <w:b/>
          <w:sz w:val="24"/>
        </w:rPr>
      </w:pPr>
    </w:p>
    <w:p w:rsidR="005D1A4F" w:rsidRPr="00171AE9" w:rsidRDefault="00323CB6" w:rsidP="0041194D">
      <w:pPr>
        <w:adjustRightInd w:val="0"/>
        <w:snapToGrid w:val="0"/>
        <w:spacing w:line="360" w:lineRule="auto"/>
        <w:outlineLvl w:val="1"/>
        <w:rPr>
          <w:rFonts w:ascii="Book Antiqua" w:eastAsiaTheme="minorEastAsia" w:hAnsi="Book Antiqua"/>
          <w:b/>
          <w:i/>
          <w:sz w:val="24"/>
        </w:rPr>
      </w:pPr>
      <w:r w:rsidRPr="00171AE9">
        <w:rPr>
          <w:rFonts w:ascii="Book Antiqua" w:eastAsiaTheme="minorEastAsia" w:hAnsi="Book Antiqua"/>
          <w:b/>
          <w:i/>
          <w:sz w:val="24"/>
        </w:rPr>
        <w:t xml:space="preserve">Correlation analysis of </w:t>
      </w:r>
      <w:r w:rsidR="00C10738" w:rsidRPr="00171AE9">
        <w:rPr>
          <w:rFonts w:ascii="Book Antiqua" w:eastAsiaTheme="minorEastAsia" w:hAnsi="Book Antiqua"/>
          <w:b/>
          <w:i/>
          <w:sz w:val="24"/>
        </w:rPr>
        <w:t>HBV BCP</w:t>
      </w:r>
      <w:r w:rsidRPr="00171AE9">
        <w:rPr>
          <w:rFonts w:ascii="Book Antiqua" w:eastAsiaTheme="minorEastAsia" w:hAnsi="Book Antiqua"/>
          <w:b/>
          <w:i/>
          <w:sz w:val="24"/>
        </w:rPr>
        <w:t xml:space="preserve"> and </w:t>
      </w:r>
      <w:r w:rsidR="00A10E00" w:rsidRPr="00171AE9">
        <w:rPr>
          <w:rFonts w:ascii="Book Antiqua" w:eastAsiaTheme="minorEastAsia" w:hAnsi="Book Antiqua"/>
          <w:b/>
          <w:i/>
          <w:sz w:val="24"/>
        </w:rPr>
        <w:t>pre-</w:t>
      </w:r>
      <w:r w:rsidRPr="00171AE9">
        <w:rPr>
          <w:rFonts w:ascii="Book Antiqua" w:eastAsiaTheme="minorEastAsia" w:hAnsi="Book Antiqua"/>
          <w:b/>
          <w:i/>
          <w:sz w:val="24"/>
        </w:rPr>
        <w:t>C to clinic symptoms</w:t>
      </w:r>
      <w:r w:rsidR="00D2737D" w:rsidRPr="00171AE9">
        <w:rPr>
          <w:rFonts w:ascii="Book Antiqua" w:eastAsiaTheme="minorEastAsia" w:hAnsi="Book Antiqua"/>
          <w:b/>
          <w:i/>
          <w:sz w:val="24"/>
        </w:rPr>
        <w:t xml:space="preserve"> </w:t>
      </w:r>
    </w:p>
    <w:p w:rsidR="00274E79" w:rsidRPr="00171AE9" w:rsidRDefault="002E567E"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sz w:val="24"/>
        </w:rPr>
        <w:t xml:space="preserve">Many HBV mutations </w:t>
      </w:r>
      <w:r w:rsidR="000141D3" w:rsidRPr="00171AE9">
        <w:rPr>
          <w:rFonts w:ascii="Book Antiqua" w:eastAsiaTheme="minorEastAsia" w:hAnsi="Book Antiqua"/>
          <w:sz w:val="24"/>
        </w:rPr>
        <w:t>might be</w:t>
      </w:r>
      <w:r w:rsidRPr="00171AE9">
        <w:rPr>
          <w:rFonts w:ascii="Book Antiqua" w:eastAsiaTheme="minorEastAsia" w:hAnsi="Book Antiqua"/>
          <w:sz w:val="24"/>
        </w:rPr>
        <w:t xml:space="preserve"> tightly associated with liver disease </w:t>
      </w:r>
      <w:proofErr w:type="gramStart"/>
      <w:r w:rsidRPr="00171AE9">
        <w:rPr>
          <w:rFonts w:ascii="Book Antiqua" w:eastAsiaTheme="minorEastAsia" w:hAnsi="Book Antiqua"/>
          <w:sz w:val="24"/>
        </w:rPr>
        <w:t>progression</w:t>
      </w:r>
      <w:r w:rsidR="003D2CC3" w:rsidRPr="00171AE9">
        <w:rPr>
          <w:rFonts w:ascii="Book Antiqua" w:eastAsiaTheme="minorEastAsia" w:hAnsi="Book Antiqua"/>
          <w:sz w:val="24"/>
          <w:vertAlign w:val="superscript"/>
        </w:rPr>
        <w:t>[</w:t>
      </w:r>
      <w:proofErr w:type="gramEnd"/>
      <w:r w:rsidR="00DE0556"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7</w:t>
      </w:r>
      <w:r w:rsidR="00DE0556" w:rsidRPr="00171AE9">
        <w:rPr>
          <w:rFonts w:ascii="Book Antiqua" w:eastAsiaTheme="minorEastAsia" w:hAnsi="Book Antiqua"/>
          <w:sz w:val="24"/>
          <w:vertAlign w:val="superscript"/>
        </w:rPr>
        <w:t>-</w:t>
      </w:r>
      <w:r w:rsidR="00014DBE" w:rsidRPr="00171AE9">
        <w:rPr>
          <w:rFonts w:ascii="Book Antiqua" w:eastAsiaTheme="minorEastAsia" w:hAnsi="Book Antiqua"/>
          <w:sz w:val="24"/>
          <w:vertAlign w:val="superscript"/>
        </w:rPr>
        <w:t>49</w:t>
      </w:r>
      <w:r w:rsidR="004F0CD4" w:rsidRPr="00171AE9">
        <w:rPr>
          <w:rFonts w:ascii="Book Antiqua" w:eastAsiaTheme="minorEastAsia" w:hAnsi="Book Antiqua"/>
          <w:sz w:val="24"/>
          <w:vertAlign w:val="superscript"/>
        </w:rPr>
        <w:t>]</w:t>
      </w:r>
      <w:r w:rsidRPr="00171AE9">
        <w:rPr>
          <w:rFonts w:ascii="Book Antiqua" w:eastAsiaTheme="minorEastAsia" w:hAnsi="Book Antiqua"/>
          <w:sz w:val="24"/>
          <w:vertAlign w:val="superscript"/>
        </w:rPr>
        <w:t>.</w:t>
      </w:r>
      <w:r w:rsidRPr="00171AE9">
        <w:rPr>
          <w:rFonts w:ascii="Book Antiqua" w:eastAsiaTheme="minorEastAsia" w:hAnsi="Book Antiqua"/>
          <w:sz w:val="24"/>
        </w:rPr>
        <w:t>Thi</w:t>
      </w:r>
      <w:r w:rsidR="0026465F" w:rsidRPr="00171AE9">
        <w:rPr>
          <w:rFonts w:ascii="Book Antiqua" w:eastAsiaTheme="minorEastAsia" w:hAnsi="Book Antiqua"/>
          <w:sz w:val="24"/>
        </w:rPr>
        <w:t xml:space="preserve">s study </w:t>
      </w:r>
      <w:r w:rsidR="000141D3" w:rsidRPr="00171AE9">
        <w:rPr>
          <w:rFonts w:ascii="Book Antiqua" w:eastAsiaTheme="minorEastAsia" w:hAnsi="Book Antiqua"/>
          <w:sz w:val="24"/>
        </w:rPr>
        <w:t>show</w:t>
      </w:r>
      <w:r w:rsidR="0026465F" w:rsidRPr="00171AE9">
        <w:rPr>
          <w:rFonts w:ascii="Book Antiqua" w:eastAsiaTheme="minorEastAsia" w:hAnsi="Book Antiqua"/>
          <w:sz w:val="24"/>
        </w:rPr>
        <w:t xml:space="preserve">ed BCP </w:t>
      </w:r>
      <w:r w:rsidRPr="00171AE9">
        <w:rPr>
          <w:rFonts w:ascii="Book Antiqua" w:eastAsiaTheme="minorEastAsia" w:hAnsi="Book Antiqua"/>
          <w:sz w:val="24"/>
        </w:rPr>
        <w:t>d</w:t>
      </w:r>
      <w:r w:rsidR="007919E5" w:rsidRPr="00171AE9">
        <w:rPr>
          <w:rFonts w:ascii="Book Antiqua" w:eastAsiaTheme="minorEastAsia" w:hAnsi="Book Antiqua"/>
          <w:sz w:val="24"/>
        </w:rPr>
        <w:t>ouble</w:t>
      </w:r>
      <w:r w:rsidRPr="00171AE9">
        <w:rPr>
          <w:rFonts w:ascii="Book Antiqua" w:eastAsiaTheme="minorEastAsia" w:hAnsi="Book Antiqua"/>
          <w:sz w:val="24"/>
        </w:rPr>
        <w:t xml:space="preserve"> mutation </w:t>
      </w:r>
      <w:r w:rsidR="000141D3" w:rsidRPr="00171AE9">
        <w:rPr>
          <w:rFonts w:ascii="Book Antiqua" w:eastAsiaTheme="minorEastAsia" w:hAnsi="Book Antiqua"/>
          <w:sz w:val="24"/>
        </w:rPr>
        <w:t xml:space="preserve">was </w:t>
      </w:r>
      <w:r w:rsidRPr="00171AE9">
        <w:rPr>
          <w:rFonts w:ascii="Book Antiqua" w:eastAsiaTheme="minorEastAsia" w:hAnsi="Book Antiqua"/>
          <w:sz w:val="24"/>
        </w:rPr>
        <w:t>significant difference</w:t>
      </w:r>
      <w:r w:rsidR="00644553" w:rsidRPr="00171AE9">
        <w:rPr>
          <w:rFonts w:ascii="Book Antiqua" w:eastAsiaTheme="minorEastAsia" w:hAnsi="Book Antiqua"/>
          <w:sz w:val="24"/>
        </w:rPr>
        <w:t>s</w:t>
      </w:r>
      <w:r w:rsidRPr="00171AE9">
        <w:rPr>
          <w:rFonts w:ascii="Book Antiqua" w:eastAsiaTheme="minorEastAsia" w:hAnsi="Book Antiqua"/>
          <w:sz w:val="24"/>
        </w:rPr>
        <w:t xml:space="preserve"> in AC</w:t>
      </w:r>
      <w:r w:rsidR="009E5655" w:rsidRPr="00171AE9">
        <w:rPr>
          <w:rFonts w:ascii="Book Antiqua" w:eastAsiaTheme="minorEastAsia" w:hAnsi="Book Antiqua"/>
          <w:sz w:val="24"/>
        </w:rPr>
        <w:t>LF</w:t>
      </w:r>
      <w:r w:rsidRPr="00171AE9">
        <w:rPr>
          <w:rFonts w:ascii="Book Antiqua" w:eastAsiaTheme="minorEastAsia" w:hAnsi="Book Antiqua"/>
          <w:sz w:val="24"/>
        </w:rPr>
        <w:t xml:space="preserve"> </w:t>
      </w:r>
      <w:r w:rsidR="00164625" w:rsidRPr="00171AE9">
        <w:rPr>
          <w:rFonts w:ascii="Book Antiqua" w:eastAsiaTheme="minorEastAsia" w:hAnsi="Book Antiqua"/>
          <w:sz w:val="24"/>
        </w:rPr>
        <w:t>and</w:t>
      </w:r>
      <w:r w:rsidR="000141D3" w:rsidRPr="00171AE9">
        <w:rPr>
          <w:rFonts w:ascii="Book Antiqua" w:eastAsiaTheme="minorEastAsia" w:hAnsi="Book Antiqua"/>
          <w:sz w:val="24"/>
        </w:rPr>
        <w:t xml:space="preserve"> </w:t>
      </w:r>
      <w:r w:rsidRPr="00171AE9">
        <w:rPr>
          <w:rFonts w:ascii="Book Antiqua" w:eastAsiaTheme="minorEastAsia" w:hAnsi="Book Antiqua"/>
          <w:sz w:val="24"/>
        </w:rPr>
        <w:t>HCC. The result</w:t>
      </w:r>
      <w:r w:rsidR="005D1A4F" w:rsidRPr="00171AE9">
        <w:rPr>
          <w:rFonts w:ascii="Book Antiqua" w:eastAsiaTheme="minorEastAsia" w:hAnsi="Book Antiqua"/>
          <w:sz w:val="24"/>
        </w:rPr>
        <w:t>s</w:t>
      </w:r>
      <w:r w:rsidRPr="00171AE9">
        <w:rPr>
          <w:rFonts w:ascii="Book Antiqua" w:eastAsiaTheme="minorEastAsia" w:hAnsi="Book Antiqua"/>
          <w:sz w:val="24"/>
        </w:rPr>
        <w:t xml:space="preserve"> suggested that </w:t>
      </w:r>
      <w:r w:rsidR="007A4C67" w:rsidRPr="00171AE9">
        <w:rPr>
          <w:rFonts w:ascii="Book Antiqua" w:eastAsiaTheme="minorEastAsia" w:hAnsi="Book Antiqua"/>
          <w:sz w:val="24"/>
        </w:rPr>
        <w:t>HCC</w:t>
      </w:r>
      <w:r w:rsidRPr="00171AE9">
        <w:rPr>
          <w:rFonts w:ascii="Book Antiqua" w:eastAsiaTheme="minorEastAsia" w:hAnsi="Book Antiqua"/>
          <w:sz w:val="24"/>
        </w:rPr>
        <w:t xml:space="preserve"> had a lower mutation rate in </w:t>
      </w:r>
      <w:r w:rsidR="00644553" w:rsidRPr="00171AE9">
        <w:rPr>
          <w:rFonts w:ascii="Book Antiqua" w:eastAsiaTheme="minorEastAsia" w:hAnsi="Book Antiqua"/>
          <w:sz w:val="24"/>
        </w:rPr>
        <w:t xml:space="preserve">the </w:t>
      </w:r>
      <w:r w:rsidRPr="00171AE9">
        <w:rPr>
          <w:rFonts w:ascii="Book Antiqua" w:eastAsiaTheme="minorEastAsia" w:hAnsi="Book Antiqua"/>
          <w:sz w:val="24"/>
        </w:rPr>
        <w:t xml:space="preserve">BCP region </w:t>
      </w:r>
      <w:r w:rsidR="00644553" w:rsidRPr="00171AE9">
        <w:rPr>
          <w:rFonts w:ascii="Book Antiqua" w:eastAsiaTheme="minorEastAsia" w:hAnsi="Book Antiqua"/>
          <w:sz w:val="24"/>
        </w:rPr>
        <w:t xml:space="preserve">as </w:t>
      </w:r>
      <w:r w:rsidRPr="00171AE9">
        <w:rPr>
          <w:rFonts w:ascii="Book Antiqua" w:eastAsiaTheme="minorEastAsia" w:hAnsi="Book Antiqua"/>
          <w:sz w:val="24"/>
        </w:rPr>
        <w:t xml:space="preserve">compared with that of </w:t>
      </w:r>
      <w:r w:rsidR="00A47C11" w:rsidRPr="00171AE9">
        <w:rPr>
          <w:rFonts w:ascii="Book Antiqua" w:eastAsiaTheme="minorEastAsia" w:hAnsi="Book Antiqua"/>
          <w:sz w:val="24"/>
        </w:rPr>
        <w:t>ACLF</w:t>
      </w:r>
      <w:r w:rsidRPr="00171AE9">
        <w:rPr>
          <w:rFonts w:ascii="Book Antiqua" w:eastAsiaTheme="minorEastAsia" w:hAnsi="Book Antiqua"/>
          <w:sz w:val="24"/>
        </w:rPr>
        <w:t>, which is consistent with</w:t>
      </w:r>
      <w:r w:rsidR="00591D2E" w:rsidRPr="00171AE9">
        <w:rPr>
          <w:rFonts w:ascii="Book Antiqua" w:eastAsiaTheme="minorEastAsia" w:hAnsi="Book Antiqua"/>
          <w:sz w:val="24"/>
        </w:rPr>
        <w:t xml:space="preserve"> </w:t>
      </w:r>
      <w:r w:rsidR="000141D3" w:rsidRPr="00171AE9">
        <w:rPr>
          <w:rFonts w:ascii="Book Antiqua" w:eastAsiaTheme="minorEastAsia" w:hAnsi="Book Antiqua"/>
          <w:sz w:val="24"/>
        </w:rPr>
        <w:t>previous</w:t>
      </w:r>
      <w:r w:rsidR="00591D2E" w:rsidRPr="00171AE9">
        <w:rPr>
          <w:rFonts w:ascii="Book Antiqua" w:eastAsiaTheme="minorEastAsia" w:hAnsi="Book Antiqua"/>
          <w:sz w:val="24"/>
        </w:rPr>
        <w:t xml:space="preserve"> </w:t>
      </w:r>
      <w:proofErr w:type="gramStart"/>
      <w:r w:rsidR="00591D2E" w:rsidRPr="00171AE9">
        <w:rPr>
          <w:rFonts w:ascii="Book Antiqua" w:eastAsiaTheme="minorEastAsia" w:hAnsi="Book Antiqua"/>
          <w:sz w:val="24"/>
        </w:rPr>
        <w:t>report</w:t>
      </w:r>
      <w:r w:rsidR="003D2CC3" w:rsidRPr="00171AE9">
        <w:rPr>
          <w:rFonts w:ascii="Book Antiqua" w:eastAsiaTheme="minorEastAsia" w:hAnsi="Book Antiqua"/>
          <w:sz w:val="24"/>
          <w:vertAlign w:val="superscript"/>
        </w:rPr>
        <w:t>[</w:t>
      </w:r>
      <w:proofErr w:type="gramEnd"/>
      <w:r w:rsidR="00A71EB4" w:rsidRPr="00171AE9">
        <w:rPr>
          <w:rFonts w:ascii="Book Antiqua" w:eastAsiaTheme="minorEastAsia" w:hAnsi="Book Antiqua"/>
          <w:sz w:val="24"/>
          <w:vertAlign w:val="superscript"/>
        </w:rPr>
        <w:t>3</w:t>
      </w:r>
      <w:r w:rsidR="00BF45EA" w:rsidRPr="00171AE9">
        <w:rPr>
          <w:rFonts w:ascii="Book Antiqua" w:eastAsiaTheme="minorEastAsia" w:hAnsi="Book Antiqua"/>
          <w:sz w:val="24"/>
          <w:vertAlign w:val="superscript"/>
        </w:rPr>
        <w:t>2</w:t>
      </w:r>
      <w:r w:rsidR="004F0CD4" w:rsidRPr="00171AE9">
        <w:rPr>
          <w:rFonts w:ascii="Book Antiqua" w:eastAsiaTheme="minorEastAsia" w:hAnsi="Book Antiqua"/>
          <w:sz w:val="24"/>
          <w:vertAlign w:val="superscript"/>
        </w:rPr>
        <w:t>]</w:t>
      </w:r>
      <w:r w:rsidRPr="00171AE9">
        <w:rPr>
          <w:rFonts w:ascii="Book Antiqua" w:eastAsiaTheme="minorEastAsia" w:hAnsi="Book Antiqua"/>
          <w:sz w:val="24"/>
        </w:rPr>
        <w:t xml:space="preserve">. However, other studies indicated that </w:t>
      </w:r>
      <w:r w:rsidR="00644553" w:rsidRPr="00171AE9">
        <w:rPr>
          <w:rFonts w:ascii="Book Antiqua" w:eastAsiaTheme="minorEastAsia" w:hAnsi="Book Antiqua"/>
          <w:sz w:val="24"/>
        </w:rPr>
        <w:t xml:space="preserve">the </w:t>
      </w:r>
      <w:r w:rsidRPr="00171AE9">
        <w:rPr>
          <w:rFonts w:ascii="Book Antiqua" w:eastAsiaTheme="minorEastAsia" w:hAnsi="Book Antiqua"/>
          <w:sz w:val="24"/>
        </w:rPr>
        <w:t>BCP d</w:t>
      </w:r>
      <w:bookmarkStart w:id="93" w:name="OLE_LINK8"/>
      <w:bookmarkStart w:id="94" w:name="OLE_LINK9"/>
      <w:r w:rsidR="007919E5" w:rsidRPr="00171AE9">
        <w:rPr>
          <w:rFonts w:ascii="Book Antiqua" w:eastAsiaTheme="minorEastAsia" w:hAnsi="Book Antiqua"/>
          <w:sz w:val="24"/>
        </w:rPr>
        <w:t>ouble</w:t>
      </w:r>
      <w:r w:rsidRPr="00171AE9">
        <w:rPr>
          <w:rFonts w:ascii="Book Antiqua" w:eastAsiaTheme="minorEastAsia" w:hAnsi="Book Antiqua"/>
          <w:sz w:val="24"/>
        </w:rPr>
        <w:t xml:space="preserve"> mutation </w:t>
      </w:r>
      <w:bookmarkEnd w:id="93"/>
      <w:bookmarkEnd w:id="94"/>
      <w:r w:rsidRPr="00171AE9">
        <w:rPr>
          <w:rFonts w:ascii="Book Antiqua" w:eastAsiaTheme="minorEastAsia" w:hAnsi="Book Antiqua"/>
          <w:sz w:val="24"/>
        </w:rPr>
        <w:t xml:space="preserve">was associated </w:t>
      </w:r>
      <w:r w:rsidR="00644553" w:rsidRPr="00171AE9">
        <w:rPr>
          <w:rFonts w:ascii="Book Antiqua" w:eastAsiaTheme="minorEastAsia" w:hAnsi="Book Antiqua"/>
          <w:sz w:val="24"/>
        </w:rPr>
        <w:t xml:space="preserve">with </w:t>
      </w:r>
      <w:r w:rsidRPr="00171AE9">
        <w:rPr>
          <w:rFonts w:ascii="Book Antiqua" w:eastAsiaTheme="minorEastAsia" w:hAnsi="Book Antiqua"/>
          <w:sz w:val="24"/>
        </w:rPr>
        <w:t xml:space="preserve">liver disease </w:t>
      </w:r>
      <w:proofErr w:type="gramStart"/>
      <w:r w:rsidRPr="00171AE9">
        <w:rPr>
          <w:rFonts w:ascii="Book Antiqua" w:eastAsiaTheme="minorEastAsia" w:hAnsi="Book Antiqua"/>
          <w:sz w:val="24"/>
        </w:rPr>
        <w:t>progression</w:t>
      </w:r>
      <w:r w:rsidR="003D2CC3" w:rsidRPr="00171AE9">
        <w:rPr>
          <w:rFonts w:ascii="Book Antiqua" w:eastAsiaTheme="minorEastAsia" w:hAnsi="Book Antiqua"/>
          <w:sz w:val="24"/>
          <w:vertAlign w:val="superscript"/>
        </w:rPr>
        <w:t>[</w:t>
      </w:r>
      <w:proofErr w:type="gramEnd"/>
      <w:r w:rsidR="007919E5"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7</w:t>
      </w:r>
      <w:r w:rsidR="00ED17E1" w:rsidRPr="00171AE9">
        <w:rPr>
          <w:rFonts w:ascii="Book Antiqua" w:eastAsiaTheme="minorEastAsia" w:hAnsi="Book Antiqua" w:hint="eastAsia"/>
          <w:sz w:val="24"/>
          <w:vertAlign w:val="superscript"/>
        </w:rPr>
        <w:t>,</w:t>
      </w:r>
      <w:r w:rsidR="007919E5"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8</w:t>
      </w:r>
      <w:r w:rsidR="004F0CD4" w:rsidRPr="00171AE9">
        <w:rPr>
          <w:rFonts w:ascii="Book Antiqua" w:eastAsiaTheme="minorEastAsia" w:hAnsi="Book Antiqua"/>
          <w:sz w:val="24"/>
          <w:vertAlign w:val="superscript"/>
        </w:rPr>
        <w:t>]</w:t>
      </w:r>
      <w:r w:rsidRPr="00171AE9">
        <w:rPr>
          <w:rFonts w:ascii="Book Antiqua" w:eastAsiaTheme="minorEastAsia" w:hAnsi="Book Antiqua"/>
          <w:sz w:val="24"/>
        </w:rPr>
        <w:t>.</w:t>
      </w:r>
      <w:r w:rsidR="00F36BF8" w:rsidRPr="00171AE9">
        <w:rPr>
          <w:rFonts w:ascii="Book Antiqua" w:eastAsiaTheme="minorEastAsia" w:hAnsi="Book Antiqua"/>
          <w:sz w:val="24"/>
        </w:rPr>
        <w:t xml:space="preserve"> Th</w:t>
      </w:r>
      <w:r w:rsidR="00644553" w:rsidRPr="00171AE9">
        <w:rPr>
          <w:rFonts w:ascii="Book Antiqua" w:eastAsiaTheme="minorEastAsia" w:hAnsi="Book Antiqua"/>
          <w:sz w:val="24"/>
        </w:rPr>
        <w:t>is</w:t>
      </w:r>
      <w:r w:rsidR="00F36BF8" w:rsidRPr="00171AE9">
        <w:rPr>
          <w:rFonts w:ascii="Book Antiqua" w:eastAsiaTheme="minorEastAsia" w:hAnsi="Book Antiqua"/>
          <w:sz w:val="24"/>
        </w:rPr>
        <w:t xml:space="preserve"> inconsistency between current studies m</w:t>
      </w:r>
      <w:r w:rsidR="00EB4986" w:rsidRPr="00171AE9">
        <w:rPr>
          <w:rFonts w:ascii="Book Antiqua" w:eastAsiaTheme="minorEastAsia" w:hAnsi="Book Antiqua"/>
          <w:sz w:val="24"/>
        </w:rPr>
        <w:t>ight</w:t>
      </w:r>
      <w:r w:rsidR="00F36BF8" w:rsidRPr="00171AE9">
        <w:rPr>
          <w:rFonts w:ascii="Book Antiqua" w:eastAsiaTheme="minorEastAsia" w:hAnsi="Book Antiqua"/>
          <w:sz w:val="24"/>
        </w:rPr>
        <w:t xml:space="preserve"> be </w:t>
      </w:r>
      <w:r w:rsidR="00EB4986" w:rsidRPr="00171AE9">
        <w:rPr>
          <w:rFonts w:ascii="Book Antiqua" w:eastAsiaTheme="minorEastAsia" w:hAnsi="Book Antiqua"/>
          <w:sz w:val="24"/>
        </w:rPr>
        <w:t xml:space="preserve">affected by many factors, like </w:t>
      </w:r>
      <w:r w:rsidR="00644553" w:rsidRPr="00171AE9">
        <w:rPr>
          <w:rFonts w:ascii="Book Antiqua" w:eastAsiaTheme="minorEastAsia" w:hAnsi="Book Antiqua"/>
          <w:sz w:val="24"/>
        </w:rPr>
        <w:t xml:space="preserve">the </w:t>
      </w:r>
      <w:r w:rsidR="00EB4986" w:rsidRPr="00171AE9">
        <w:rPr>
          <w:rFonts w:ascii="Book Antiqua" w:eastAsiaTheme="minorEastAsia" w:hAnsi="Book Antiqua"/>
          <w:sz w:val="24"/>
        </w:rPr>
        <w:t xml:space="preserve">genetic background of selected patients, the numbers of samples, and/or </w:t>
      </w:r>
      <w:proofErr w:type="gramStart"/>
      <w:r w:rsidR="00EB4986" w:rsidRPr="00171AE9">
        <w:rPr>
          <w:rFonts w:ascii="Book Antiqua" w:eastAsiaTheme="minorEastAsia" w:hAnsi="Book Antiqua"/>
          <w:sz w:val="24"/>
        </w:rPr>
        <w:t>genotypes</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49</w:t>
      </w:r>
      <w:r w:rsidR="004F0CD4" w:rsidRPr="00171AE9">
        <w:rPr>
          <w:rFonts w:ascii="Book Antiqua" w:eastAsiaTheme="minorEastAsia" w:hAnsi="Book Antiqua"/>
          <w:sz w:val="24"/>
          <w:vertAlign w:val="superscript"/>
        </w:rPr>
        <w:t>]</w:t>
      </w:r>
      <w:r w:rsidR="008E7823" w:rsidRPr="00171AE9">
        <w:rPr>
          <w:rFonts w:ascii="Book Antiqua" w:eastAsiaTheme="minorEastAsia" w:hAnsi="Book Antiqua"/>
          <w:sz w:val="24"/>
        </w:rPr>
        <w:t>.</w:t>
      </w:r>
      <w:r w:rsidR="00F36BF8" w:rsidRPr="00171AE9">
        <w:rPr>
          <w:rFonts w:ascii="Book Antiqua" w:eastAsiaTheme="minorEastAsia" w:hAnsi="Book Antiqua"/>
          <w:sz w:val="24"/>
        </w:rPr>
        <w:t xml:space="preserve"> Some </w:t>
      </w:r>
      <w:r w:rsidR="00A916CF" w:rsidRPr="00171AE9">
        <w:rPr>
          <w:rFonts w:ascii="Book Antiqua" w:eastAsiaTheme="minorEastAsia" w:hAnsi="Book Antiqua"/>
          <w:sz w:val="24"/>
        </w:rPr>
        <w:t>studies</w:t>
      </w:r>
      <w:r w:rsidR="00662387" w:rsidRPr="00171AE9">
        <w:rPr>
          <w:rFonts w:ascii="Book Antiqua" w:eastAsiaTheme="minorEastAsia" w:hAnsi="Book Antiqua"/>
          <w:sz w:val="24"/>
        </w:rPr>
        <w:t xml:space="preserve"> </w:t>
      </w:r>
      <w:r w:rsidR="00F36BF8" w:rsidRPr="00171AE9">
        <w:rPr>
          <w:rFonts w:ascii="Book Antiqua" w:eastAsiaTheme="minorEastAsia" w:hAnsi="Book Antiqua"/>
          <w:sz w:val="24"/>
        </w:rPr>
        <w:t xml:space="preserve">suggested a </w:t>
      </w:r>
      <w:r w:rsidR="00A916CF" w:rsidRPr="00171AE9">
        <w:rPr>
          <w:rFonts w:ascii="Book Antiqua" w:eastAsiaTheme="minorEastAsia" w:hAnsi="Book Antiqua"/>
          <w:sz w:val="24"/>
        </w:rPr>
        <w:t>synergetic</w:t>
      </w:r>
      <w:r w:rsidR="00F36BF8" w:rsidRPr="00171AE9">
        <w:rPr>
          <w:rFonts w:ascii="Book Antiqua" w:eastAsiaTheme="minorEastAsia" w:hAnsi="Book Antiqua"/>
          <w:sz w:val="24"/>
        </w:rPr>
        <w:t xml:space="preserve"> action of </w:t>
      </w:r>
      <w:r w:rsidR="00A916CF" w:rsidRPr="00171AE9">
        <w:rPr>
          <w:rFonts w:ascii="Book Antiqua" w:eastAsiaTheme="minorEastAsia" w:hAnsi="Book Antiqua"/>
          <w:sz w:val="24"/>
        </w:rPr>
        <w:t xml:space="preserve">the </w:t>
      </w:r>
      <w:r w:rsidR="00F36BF8" w:rsidRPr="00171AE9">
        <w:rPr>
          <w:rFonts w:ascii="Book Antiqua" w:eastAsiaTheme="minorEastAsia" w:hAnsi="Book Antiqua"/>
          <w:sz w:val="24"/>
        </w:rPr>
        <w:t>BCP d</w:t>
      </w:r>
      <w:r w:rsidR="00911342" w:rsidRPr="00171AE9">
        <w:rPr>
          <w:rFonts w:ascii="Book Antiqua" w:eastAsiaTheme="minorEastAsia" w:hAnsi="Book Antiqua"/>
          <w:sz w:val="24"/>
        </w:rPr>
        <w:t>ouble</w:t>
      </w:r>
      <w:r w:rsidR="00F36BF8" w:rsidRPr="00171AE9">
        <w:rPr>
          <w:rFonts w:ascii="Book Antiqua" w:eastAsiaTheme="minorEastAsia" w:hAnsi="Book Antiqua"/>
          <w:sz w:val="24"/>
        </w:rPr>
        <w:t xml:space="preserve"> </w:t>
      </w:r>
      <w:r w:rsidR="00F36BF8" w:rsidRPr="00171AE9">
        <w:rPr>
          <w:rFonts w:ascii="Book Antiqua" w:eastAsiaTheme="minorEastAsia" w:hAnsi="Book Antiqua"/>
          <w:sz w:val="24"/>
        </w:rPr>
        <w:lastRenderedPageBreak/>
        <w:t>mutation and</w:t>
      </w:r>
      <w:r w:rsidR="009C0656" w:rsidRPr="00171AE9">
        <w:rPr>
          <w:rFonts w:ascii="Book Antiqua" w:eastAsiaTheme="minorEastAsia" w:hAnsi="Book Antiqua"/>
          <w:sz w:val="24"/>
        </w:rPr>
        <w:t xml:space="preserve"> HBV</w:t>
      </w:r>
      <w:r w:rsidR="00F36BF8" w:rsidRPr="00171AE9">
        <w:rPr>
          <w:rFonts w:ascii="Book Antiqua" w:eastAsiaTheme="minorEastAsia" w:hAnsi="Book Antiqua"/>
          <w:sz w:val="24"/>
        </w:rPr>
        <w:t xml:space="preserve"> </w:t>
      </w:r>
      <w:r w:rsidR="006710F3" w:rsidRPr="00171AE9">
        <w:rPr>
          <w:rFonts w:ascii="Book Antiqua" w:eastAsiaTheme="minorEastAsia" w:hAnsi="Book Antiqua"/>
          <w:sz w:val="24"/>
        </w:rPr>
        <w:t>geno</w:t>
      </w:r>
      <w:r w:rsidR="00F36BF8" w:rsidRPr="00171AE9">
        <w:rPr>
          <w:rFonts w:ascii="Book Antiqua" w:eastAsiaTheme="minorEastAsia" w:hAnsi="Book Antiqua"/>
          <w:sz w:val="24"/>
        </w:rPr>
        <w:t xml:space="preserve">type C in liver disease </w:t>
      </w:r>
      <w:proofErr w:type="gramStart"/>
      <w:r w:rsidR="00F36BF8" w:rsidRPr="00171AE9">
        <w:rPr>
          <w:rFonts w:ascii="Book Antiqua" w:eastAsiaTheme="minorEastAsia" w:hAnsi="Book Antiqua"/>
          <w:sz w:val="24"/>
        </w:rPr>
        <w:t>progression</w:t>
      </w:r>
      <w:r w:rsidR="003D2CC3" w:rsidRPr="00171AE9">
        <w:rPr>
          <w:rFonts w:ascii="Book Antiqua" w:eastAsiaTheme="minorEastAsia" w:hAnsi="Book Antiqua"/>
          <w:sz w:val="24"/>
          <w:vertAlign w:val="superscript"/>
        </w:rPr>
        <w:t>[</w:t>
      </w:r>
      <w:proofErr w:type="gramEnd"/>
      <w:r w:rsidR="00911342" w:rsidRPr="00171AE9">
        <w:rPr>
          <w:rFonts w:ascii="Book Antiqua" w:eastAsiaTheme="minorEastAsia" w:hAnsi="Book Antiqua"/>
          <w:sz w:val="24"/>
          <w:vertAlign w:val="superscript"/>
        </w:rPr>
        <w:t>5</w:t>
      </w:r>
      <w:r w:rsidR="00014DBE" w:rsidRPr="00171AE9">
        <w:rPr>
          <w:rFonts w:ascii="Book Antiqua" w:eastAsiaTheme="minorEastAsia" w:hAnsi="Book Antiqua"/>
          <w:sz w:val="24"/>
          <w:vertAlign w:val="superscript"/>
        </w:rPr>
        <w:t>0</w:t>
      </w:r>
      <w:r w:rsidR="004F0CD4" w:rsidRPr="00171AE9">
        <w:rPr>
          <w:rFonts w:ascii="Book Antiqua" w:eastAsiaTheme="minorEastAsia" w:hAnsi="Book Antiqua"/>
          <w:sz w:val="24"/>
          <w:vertAlign w:val="superscript"/>
        </w:rPr>
        <w:t>]</w:t>
      </w:r>
      <w:r w:rsidR="00F36BF8" w:rsidRPr="00171AE9">
        <w:rPr>
          <w:rFonts w:ascii="Book Antiqua" w:eastAsiaTheme="minorEastAsia" w:hAnsi="Book Antiqua"/>
          <w:sz w:val="24"/>
        </w:rPr>
        <w:t xml:space="preserve">. </w:t>
      </w:r>
      <w:r w:rsidR="00274E79" w:rsidRPr="00171AE9">
        <w:rPr>
          <w:rFonts w:ascii="Book Antiqua" w:eastAsiaTheme="minorEastAsia" w:hAnsi="Book Antiqua"/>
          <w:sz w:val="24"/>
        </w:rPr>
        <w:t>Although no statistically significant diffe</w:t>
      </w:r>
      <w:r w:rsidR="002532CD" w:rsidRPr="00171AE9">
        <w:rPr>
          <w:rFonts w:ascii="Book Antiqua" w:eastAsiaTheme="minorEastAsia" w:hAnsi="Book Antiqua"/>
          <w:sz w:val="24"/>
        </w:rPr>
        <w:t xml:space="preserve">rence was observed between </w:t>
      </w:r>
      <w:r w:rsidR="006710F3" w:rsidRPr="00171AE9">
        <w:rPr>
          <w:rFonts w:ascii="Book Antiqua" w:eastAsiaTheme="minorEastAsia" w:hAnsi="Book Antiqua"/>
          <w:sz w:val="24"/>
        </w:rPr>
        <w:t>geno</w:t>
      </w:r>
      <w:r w:rsidR="005D1A4F" w:rsidRPr="00171AE9">
        <w:rPr>
          <w:rFonts w:ascii="Book Antiqua" w:eastAsiaTheme="minorEastAsia" w:hAnsi="Book Antiqua"/>
          <w:sz w:val="24"/>
        </w:rPr>
        <w:t xml:space="preserve">type </w:t>
      </w:r>
      <w:r w:rsidR="00274E79" w:rsidRPr="00171AE9">
        <w:rPr>
          <w:rFonts w:ascii="Book Antiqua" w:eastAsiaTheme="minorEastAsia" w:hAnsi="Book Antiqua"/>
          <w:sz w:val="24"/>
        </w:rPr>
        <w:t>B</w:t>
      </w:r>
      <w:r w:rsidR="002532CD" w:rsidRPr="00171AE9">
        <w:rPr>
          <w:rFonts w:ascii="Book Antiqua" w:eastAsiaTheme="minorEastAsia" w:hAnsi="Book Antiqua"/>
          <w:sz w:val="24"/>
        </w:rPr>
        <w:t xml:space="preserve"> and </w:t>
      </w:r>
      <w:r w:rsidR="00274E79" w:rsidRPr="00171AE9">
        <w:rPr>
          <w:rFonts w:ascii="Book Antiqua" w:eastAsiaTheme="minorEastAsia" w:hAnsi="Book Antiqua"/>
          <w:sz w:val="24"/>
        </w:rPr>
        <w:t>C</w:t>
      </w:r>
      <w:r w:rsidR="00D91C7C" w:rsidRPr="00171AE9">
        <w:rPr>
          <w:rFonts w:ascii="Book Antiqua" w:eastAsiaTheme="minorEastAsia" w:hAnsi="Book Antiqua"/>
          <w:sz w:val="24"/>
        </w:rPr>
        <w:t xml:space="preserve"> (</w:t>
      </w:r>
      <w:r w:rsidR="00C96795" w:rsidRPr="00171AE9">
        <w:rPr>
          <w:rFonts w:ascii="Book Antiqua" w:eastAsiaTheme="minorEastAsia" w:hAnsi="Book Antiqua"/>
          <w:i/>
          <w:sz w:val="24"/>
        </w:rPr>
        <w:t>P =</w:t>
      </w:r>
      <w:r w:rsidR="00C96795" w:rsidRPr="00171AE9">
        <w:rPr>
          <w:rFonts w:ascii="Book Antiqua" w:eastAsiaTheme="minorEastAsia" w:hAnsi="Book Antiqua"/>
          <w:bCs/>
          <w:sz w:val="24"/>
        </w:rPr>
        <w:t xml:space="preserve"> </w:t>
      </w:r>
      <w:r w:rsidR="00D91C7C" w:rsidRPr="00171AE9">
        <w:rPr>
          <w:rFonts w:ascii="Book Antiqua" w:eastAsiaTheme="minorEastAsia" w:hAnsi="Book Antiqua"/>
          <w:bCs/>
          <w:sz w:val="24"/>
        </w:rPr>
        <w:t>0.253</w:t>
      </w:r>
      <w:r w:rsidR="00D91C7C" w:rsidRPr="00171AE9">
        <w:rPr>
          <w:rFonts w:ascii="Book Antiqua" w:eastAsiaTheme="minorEastAsia" w:hAnsi="Book Antiqua"/>
          <w:sz w:val="24"/>
        </w:rPr>
        <w:t>)</w:t>
      </w:r>
      <w:r w:rsidR="002532CD" w:rsidRPr="00171AE9">
        <w:rPr>
          <w:rFonts w:ascii="Book Antiqua" w:eastAsiaTheme="minorEastAsia" w:hAnsi="Book Antiqua"/>
          <w:sz w:val="24"/>
        </w:rPr>
        <w:t xml:space="preserve"> </w:t>
      </w:r>
      <w:r w:rsidR="00274E79" w:rsidRPr="00171AE9">
        <w:rPr>
          <w:rFonts w:ascii="Book Antiqua" w:eastAsiaTheme="minorEastAsia" w:hAnsi="Book Antiqua"/>
          <w:sz w:val="24"/>
        </w:rPr>
        <w:t xml:space="preserve">for all other hepatitis symptoms, the ratio of </w:t>
      </w:r>
      <w:r w:rsidR="00A916CF" w:rsidRPr="00171AE9">
        <w:rPr>
          <w:rFonts w:ascii="Book Antiqua" w:eastAsiaTheme="minorEastAsia" w:hAnsi="Book Antiqua"/>
          <w:sz w:val="24"/>
        </w:rPr>
        <w:t xml:space="preserve">the </w:t>
      </w:r>
      <w:r w:rsidR="00911342" w:rsidRPr="00171AE9">
        <w:rPr>
          <w:rFonts w:ascii="Book Antiqua" w:eastAsiaTheme="minorEastAsia" w:hAnsi="Book Antiqua"/>
          <w:sz w:val="24"/>
        </w:rPr>
        <w:t xml:space="preserve">BCP </w:t>
      </w:r>
      <w:r w:rsidR="006710F3" w:rsidRPr="00171AE9">
        <w:rPr>
          <w:rFonts w:ascii="Book Antiqua" w:eastAsiaTheme="minorEastAsia" w:hAnsi="Book Antiqua"/>
          <w:sz w:val="24"/>
        </w:rPr>
        <w:t xml:space="preserve">double </w:t>
      </w:r>
      <w:r w:rsidR="00274E79" w:rsidRPr="00171AE9">
        <w:rPr>
          <w:rFonts w:ascii="Book Antiqua" w:eastAsiaTheme="minorEastAsia" w:hAnsi="Book Antiqua"/>
          <w:sz w:val="24"/>
        </w:rPr>
        <w:t xml:space="preserve">mutation in </w:t>
      </w:r>
      <w:r w:rsidR="00A916CF" w:rsidRPr="00171AE9">
        <w:rPr>
          <w:rFonts w:ascii="Book Antiqua" w:eastAsiaTheme="minorEastAsia" w:hAnsi="Book Antiqua"/>
          <w:sz w:val="24"/>
        </w:rPr>
        <w:t>geno</w:t>
      </w:r>
      <w:r w:rsidR="005D1A4F" w:rsidRPr="00171AE9">
        <w:rPr>
          <w:rFonts w:ascii="Book Antiqua" w:eastAsiaTheme="minorEastAsia" w:hAnsi="Book Antiqua"/>
          <w:sz w:val="24"/>
        </w:rPr>
        <w:t xml:space="preserve">type </w:t>
      </w:r>
      <w:r w:rsidR="00274E79" w:rsidRPr="00171AE9">
        <w:rPr>
          <w:rFonts w:ascii="Book Antiqua" w:eastAsiaTheme="minorEastAsia" w:hAnsi="Book Antiqua"/>
          <w:sz w:val="24"/>
        </w:rPr>
        <w:t xml:space="preserve">C </w:t>
      </w:r>
      <w:r w:rsidR="0041252B" w:rsidRPr="00171AE9">
        <w:rPr>
          <w:rFonts w:ascii="Book Antiqua" w:eastAsiaTheme="minorEastAsia" w:hAnsi="Book Antiqua"/>
          <w:sz w:val="24"/>
        </w:rPr>
        <w:t>h</w:t>
      </w:r>
      <w:r w:rsidR="00274E79" w:rsidRPr="00171AE9">
        <w:rPr>
          <w:rFonts w:ascii="Book Antiqua" w:eastAsiaTheme="minorEastAsia" w:hAnsi="Book Antiqua"/>
          <w:sz w:val="24"/>
        </w:rPr>
        <w:t xml:space="preserve">as </w:t>
      </w:r>
      <w:r w:rsidR="0041252B" w:rsidRPr="00171AE9">
        <w:rPr>
          <w:rFonts w:ascii="Book Antiqua" w:eastAsiaTheme="minorEastAsia" w:hAnsi="Book Antiqua"/>
          <w:sz w:val="24"/>
        </w:rPr>
        <w:t>tendency of</w:t>
      </w:r>
      <w:r w:rsidR="00274E79" w:rsidRPr="00171AE9">
        <w:rPr>
          <w:rFonts w:ascii="Book Antiqua" w:eastAsiaTheme="minorEastAsia" w:hAnsi="Book Antiqua"/>
          <w:sz w:val="24"/>
        </w:rPr>
        <w:t xml:space="preserve"> higher than that of </w:t>
      </w:r>
      <w:r w:rsidR="00911342" w:rsidRPr="00171AE9">
        <w:rPr>
          <w:rFonts w:ascii="Book Antiqua" w:eastAsiaTheme="minorEastAsia" w:hAnsi="Book Antiqua"/>
          <w:sz w:val="24"/>
        </w:rPr>
        <w:t>geno</w:t>
      </w:r>
      <w:r w:rsidR="005D1A4F" w:rsidRPr="00171AE9">
        <w:rPr>
          <w:rFonts w:ascii="Book Antiqua" w:eastAsiaTheme="minorEastAsia" w:hAnsi="Book Antiqua"/>
          <w:sz w:val="24"/>
        </w:rPr>
        <w:t xml:space="preserve">type </w:t>
      </w:r>
      <w:r w:rsidR="00274E79" w:rsidRPr="00171AE9">
        <w:rPr>
          <w:rFonts w:ascii="Book Antiqua" w:eastAsiaTheme="minorEastAsia" w:hAnsi="Book Antiqua"/>
          <w:sz w:val="24"/>
        </w:rPr>
        <w:t>B</w:t>
      </w:r>
      <w:r w:rsidR="002F3297" w:rsidRPr="00171AE9">
        <w:rPr>
          <w:rFonts w:ascii="Book Antiqua" w:eastAsiaTheme="minorEastAsia" w:hAnsi="Book Antiqua"/>
          <w:sz w:val="24"/>
        </w:rPr>
        <w:t xml:space="preserve"> </w:t>
      </w:r>
      <w:r w:rsidR="0041252B" w:rsidRPr="00171AE9">
        <w:rPr>
          <w:rFonts w:ascii="Book Antiqua" w:eastAsiaTheme="minorEastAsia" w:hAnsi="Book Antiqua"/>
          <w:sz w:val="24"/>
        </w:rPr>
        <w:t>(</w:t>
      </w:r>
      <w:r w:rsidR="009C0656" w:rsidRPr="00171AE9">
        <w:rPr>
          <w:rFonts w:ascii="Book Antiqua" w:eastAsiaTheme="minorEastAsia" w:hAnsi="Book Antiqua"/>
          <w:sz w:val="24"/>
        </w:rPr>
        <w:t>F</w:t>
      </w:r>
      <w:r w:rsidR="0041252B" w:rsidRPr="00171AE9">
        <w:rPr>
          <w:rFonts w:ascii="Book Antiqua" w:eastAsiaTheme="minorEastAsia" w:hAnsi="Book Antiqua"/>
          <w:sz w:val="24"/>
        </w:rPr>
        <w:t>ig</w:t>
      </w:r>
      <w:r w:rsidR="00EB624C" w:rsidRPr="00171AE9">
        <w:rPr>
          <w:rFonts w:ascii="Book Antiqua" w:eastAsiaTheme="minorEastAsia" w:hAnsi="Book Antiqua"/>
          <w:sz w:val="24"/>
        </w:rPr>
        <w:t>ure</w:t>
      </w:r>
      <w:r w:rsidR="0041252B" w:rsidRPr="00171AE9">
        <w:rPr>
          <w:rFonts w:ascii="Book Antiqua" w:eastAsiaTheme="minorEastAsia" w:hAnsi="Book Antiqua"/>
          <w:sz w:val="24"/>
        </w:rPr>
        <w:t xml:space="preserve"> </w:t>
      </w:r>
      <w:r w:rsidR="00EC7CD0" w:rsidRPr="00171AE9">
        <w:rPr>
          <w:rFonts w:ascii="Book Antiqua" w:eastAsiaTheme="minorEastAsia" w:hAnsi="Book Antiqua"/>
          <w:sz w:val="24"/>
        </w:rPr>
        <w:t>4</w:t>
      </w:r>
      <w:r w:rsidR="0041252B" w:rsidRPr="00171AE9">
        <w:rPr>
          <w:rFonts w:ascii="Book Antiqua" w:eastAsiaTheme="minorEastAsia" w:hAnsi="Book Antiqua"/>
          <w:sz w:val="24"/>
        </w:rPr>
        <w:t>)</w:t>
      </w:r>
      <w:r w:rsidR="00082034" w:rsidRPr="00171AE9">
        <w:rPr>
          <w:rFonts w:ascii="Book Antiqua" w:eastAsiaTheme="minorEastAsia" w:hAnsi="Book Antiqua"/>
          <w:sz w:val="24"/>
        </w:rPr>
        <w:t>, which</w:t>
      </w:r>
      <w:r w:rsidR="006F696B" w:rsidRPr="00171AE9">
        <w:rPr>
          <w:rFonts w:ascii="Book Antiqua" w:eastAsiaTheme="minorEastAsia" w:hAnsi="Book Antiqua"/>
          <w:sz w:val="24"/>
        </w:rPr>
        <w:t xml:space="preserve"> is</w:t>
      </w:r>
      <w:r w:rsidR="00082034" w:rsidRPr="00171AE9">
        <w:rPr>
          <w:rFonts w:ascii="Book Antiqua" w:eastAsiaTheme="minorEastAsia" w:hAnsi="Book Antiqua"/>
          <w:sz w:val="24"/>
        </w:rPr>
        <w:t xml:space="preserve"> consistent with previous study</w:t>
      </w:r>
      <w:r w:rsidR="003D2CC3" w:rsidRPr="00171AE9">
        <w:rPr>
          <w:rFonts w:ascii="Book Antiqua" w:eastAsiaTheme="minorEastAsia" w:hAnsi="Book Antiqua"/>
          <w:sz w:val="24"/>
          <w:vertAlign w:val="superscript"/>
        </w:rPr>
        <w:t>[</w:t>
      </w:r>
      <w:r w:rsidR="00082034" w:rsidRPr="00171AE9">
        <w:rPr>
          <w:rFonts w:ascii="Book Antiqua" w:eastAsiaTheme="minorEastAsia" w:hAnsi="Book Antiqua"/>
          <w:sz w:val="24"/>
          <w:vertAlign w:val="superscript"/>
        </w:rPr>
        <w:t>51]</w:t>
      </w:r>
      <w:r w:rsidR="00274E79" w:rsidRPr="00171AE9">
        <w:rPr>
          <w:rFonts w:ascii="Book Antiqua" w:eastAsiaTheme="minorEastAsia" w:hAnsi="Book Antiqua"/>
          <w:sz w:val="24"/>
        </w:rPr>
        <w:t xml:space="preserve">. This </w:t>
      </w:r>
      <w:r w:rsidR="002F3297" w:rsidRPr="00171AE9">
        <w:rPr>
          <w:rFonts w:ascii="Book Antiqua" w:eastAsiaTheme="minorEastAsia" w:hAnsi="Book Antiqua"/>
          <w:sz w:val="24"/>
        </w:rPr>
        <w:t>might</w:t>
      </w:r>
      <w:r w:rsidR="00E66A7A" w:rsidRPr="00171AE9">
        <w:rPr>
          <w:rFonts w:ascii="Book Antiqua" w:eastAsiaTheme="minorEastAsia" w:hAnsi="Book Antiqua"/>
          <w:sz w:val="24"/>
        </w:rPr>
        <w:t xml:space="preserve"> </w:t>
      </w:r>
      <w:r w:rsidR="00274E79" w:rsidRPr="00171AE9">
        <w:rPr>
          <w:rFonts w:ascii="Book Antiqua" w:eastAsiaTheme="minorEastAsia" w:hAnsi="Book Antiqua"/>
          <w:sz w:val="24"/>
        </w:rPr>
        <w:t xml:space="preserve">explain the intriguing relationship between genotype C and liver disease progression. Thus, the investigation of liver disease progression should not only </w:t>
      </w:r>
      <w:r w:rsidR="00A916CF" w:rsidRPr="00171AE9">
        <w:rPr>
          <w:rFonts w:ascii="Book Antiqua" w:eastAsiaTheme="minorEastAsia" w:hAnsi="Book Antiqua"/>
          <w:sz w:val="24"/>
        </w:rPr>
        <w:t xml:space="preserve">look at </w:t>
      </w:r>
      <w:r w:rsidR="00274E79" w:rsidRPr="00171AE9">
        <w:rPr>
          <w:rFonts w:ascii="Book Antiqua" w:eastAsiaTheme="minorEastAsia" w:hAnsi="Book Antiqua"/>
          <w:sz w:val="24"/>
        </w:rPr>
        <w:t>the genotypes</w:t>
      </w:r>
      <w:r w:rsidR="00A916CF" w:rsidRPr="00171AE9">
        <w:rPr>
          <w:rFonts w:ascii="Book Antiqua" w:eastAsiaTheme="minorEastAsia" w:hAnsi="Book Antiqua"/>
          <w:sz w:val="24"/>
        </w:rPr>
        <w:t>,</w:t>
      </w:r>
      <w:r w:rsidR="00274E79" w:rsidRPr="00171AE9">
        <w:rPr>
          <w:rFonts w:ascii="Book Antiqua" w:eastAsiaTheme="minorEastAsia" w:hAnsi="Book Antiqua"/>
          <w:sz w:val="24"/>
        </w:rPr>
        <w:t xml:space="preserve"> but </w:t>
      </w:r>
      <w:r w:rsidR="00A916CF" w:rsidRPr="00171AE9">
        <w:rPr>
          <w:rFonts w:ascii="Book Antiqua" w:eastAsiaTheme="minorEastAsia" w:hAnsi="Book Antiqua"/>
          <w:sz w:val="24"/>
        </w:rPr>
        <w:t>should also consider the</w:t>
      </w:r>
      <w:r w:rsidR="00274E79" w:rsidRPr="00171AE9">
        <w:rPr>
          <w:rFonts w:ascii="Book Antiqua" w:eastAsiaTheme="minorEastAsia" w:hAnsi="Book Antiqua"/>
          <w:sz w:val="24"/>
        </w:rPr>
        <w:t xml:space="preserve"> BCP mutation.</w:t>
      </w:r>
      <w:r w:rsidR="00D91C7C" w:rsidRPr="00171AE9">
        <w:rPr>
          <w:rFonts w:ascii="Book Antiqua" w:eastAsiaTheme="minorEastAsia" w:hAnsi="Book Antiqua"/>
          <w:sz w:val="24"/>
        </w:rPr>
        <w:t xml:space="preserve"> </w:t>
      </w:r>
    </w:p>
    <w:p w:rsidR="00874A8E" w:rsidRPr="00171AE9" w:rsidRDefault="00274E79" w:rsidP="008A7B69">
      <w:pPr>
        <w:adjustRightInd w:val="0"/>
        <w:snapToGrid w:val="0"/>
        <w:spacing w:line="360" w:lineRule="auto"/>
        <w:ind w:firstLineChars="100" w:firstLine="240"/>
        <w:rPr>
          <w:rFonts w:ascii="Book Antiqua" w:eastAsiaTheme="minorEastAsia" w:hAnsi="Book Antiqua"/>
          <w:sz w:val="24"/>
        </w:rPr>
      </w:pPr>
      <w:r w:rsidRPr="00171AE9">
        <w:rPr>
          <w:rFonts w:ascii="Book Antiqua" w:eastAsiaTheme="minorEastAsia" w:hAnsi="Book Antiqua"/>
          <w:sz w:val="24"/>
        </w:rPr>
        <w:t xml:space="preserve">It has been </w:t>
      </w:r>
      <w:r w:rsidR="00874A8E" w:rsidRPr="00171AE9">
        <w:rPr>
          <w:rFonts w:ascii="Book Antiqua" w:eastAsiaTheme="minorEastAsia" w:hAnsi="Book Antiqua"/>
          <w:sz w:val="24"/>
        </w:rPr>
        <w:t xml:space="preserve">suggested </w:t>
      </w:r>
      <w:r w:rsidRPr="00171AE9">
        <w:rPr>
          <w:rFonts w:ascii="Book Antiqua" w:eastAsiaTheme="minorEastAsia" w:hAnsi="Book Antiqua"/>
          <w:sz w:val="24"/>
        </w:rPr>
        <w:t xml:space="preserve">that </w:t>
      </w:r>
      <w:r w:rsidR="00874A8E" w:rsidRPr="00171AE9">
        <w:rPr>
          <w:rFonts w:ascii="Book Antiqua" w:eastAsiaTheme="minorEastAsia" w:hAnsi="Book Antiqua"/>
          <w:sz w:val="24"/>
        </w:rPr>
        <w:t xml:space="preserve">the </w:t>
      </w:r>
      <w:r w:rsidR="00A10E00" w:rsidRPr="00171AE9">
        <w:rPr>
          <w:rFonts w:ascii="Book Antiqua" w:eastAsiaTheme="minorEastAsia" w:hAnsi="Book Antiqua"/>
          <w:sz w:val="24"/>
        </w:rPr>
        <w:t>pre-</w:t>
      </w:r>
      <w:r w:rsidRPr="00171AE9">
        <w:rPr>
          <w:rFonts w:ascii="Book Antiqua" w:eastAsiaTheme="minorEastAsia" w:hAnsi="Book Antiqua"/>
          <w:sz w:val="24"/>
        </w:rPr>
        <w:t xml:space="preserve">C </w:t>
      </w:r>
      <w:r w:rsidR="00A10E00" w:rsidRPr="00171AE9">
        <w:rPr>
          <w:rFonts w:ascii="Book Antiqua" w:eastAsiaTheme="minorEastAsia" w:hAnsi="Book Antiqua"/>
          <w:sz w:val="24"/>
        </w:rPr>
        <w:t xml:space="preserve">mutation </w:t>
      </w:r>
      <w:r w:rsidRPr="00171AE9">
        <w:rPr>
          <w:rFonts w:ascii="Book Antiqua" w:eastAsiaTheme="minorEastAsia" w:hAnsi="Book Antiqua"/>
          <w:sz w:val="24"/>
        </w:rPr>
        <w:t xml:space="preserve">is also tightly associated with liver disease </w:t>
      </w:r>
      <w:proofErr w:type="gramStart"/>
      <w:r w:rsidRPr="00171AE9">
        <w:rPr>
          <w:rFonts w:ascii="Book Antiqua" w:eastAsiaTheme="minorEastAsia" w:hAnsi="Book Antiqua"/>
          <w:sz w:val="24"/>
        </w:rPr>
        <w:t>progression</w:t>
      </w:r>
      <w:r w:rsidR="003D2CC3" w:rsidRPr="00171AE9">
        <w:rPr>
          <w:rFonts w:ascii="Book Antiqua" w:eastAsiaTheme="minorEastAsia" w:hAnsi="Book Antiqua"/>
          <w:sz w:val="24"/>
          <w:vertAlign w:val="superscript"/>
        </w:rPr>
        <w:t>[</w:t>
      </w:r>
      <w:proofErr w:type="gramEnd"/>
      <w:r w:rsidR="00911342"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8</w:t>
      </w:r>
      <w:r w:rsidR="008A7B69" w:rsidRPr="00171AE9">
        <w:rPr>
          <w:rFonts w:ascii="Book Antiqua" w:eastAsiaTheme="minorEastAsia" w:hAnsi="Book Antiqua"/>
          <w:sz w:val="24"/>
          <w:vertAlign w:val="superscript"/>
        </w:rPr>
        <w:t>,</w:t>
      </w:r>
      <w:r w:rsidR="00911342" w:rsidRPr="00171AE9">
        <w:rPr>
          <w:rFonts w:ascii="Book Antiqua" w:eastAsiaTheme="minorEastAsia" w:hAnsi="Book Antiqua"/>
          <w:sz w:val="24"/>
          <w:vertAlign w:val="superscript"/>
        </w:rPr>
        <w:t>5</w:t>
      </w:r>
      <w:r w:rsidR="00014DBE" w:rsidRPr="00171AE9">
        <w:rPr>
          <w:rFonts w:ascii="Book Antiqua" w:eastAsiaTheme="minorEastAsia" w:hAnsi="Book Antiqua"/>
          <w:sz w:val="24"/>
          <w:vertAlign w:val="superscript"/>
        </w:rPr>
        <w:t>2</w:t>
      </w:r>
      <w:r w:rsidR="004F0CD4" w:rsidRPr="00171AE9">
        <w:rPr>
          <w:rFonts w:ascii="Book Antiqua" w:eastAsiaTheme="minorEastAsia" w:hAnsi="Book Antiqua"/>
          <w:sz w:val="24"/>
          <w:vertAlign w:val="superscript"/>
        </w:rPr>
        <w:t>]</w:t>
      </w:r>
      <w:r w:rsidRPr="00171AE9">
        <w:rPr>
          <w:rFonts w:ascii="Book Antiqua" w:eastAsiaTheme="minorEastAsia" w:hAnsi="Book Antiqua"/>
          <w:sz w:val="24"/>
        </w:rPr>
        <w:t xml:space="preserve">. </w:t>
      </w:r>
      <w:r w:rsidR="005D1A4F" w:rsidRPr="00171AE9">
        <w:rPr>
          <w:rFonts w:ascii="Book Antiqua" w:eastAsiaTheme="minorEastAsia" w:hAnsi="Book Antiqua"/>
          <w:sz w:val="24"/>
        </w:rPr>
        <w:t xml:space="preserve">In this </w:t>
      </w:r>
      <w:r w:rsidRPr="00171AE9">
        <w:rPr>
          <w:rFonts w:ascii="Book Antiqua" w:eastAsiaTheme="minorEastAsia" w:hAnsi="Book Antiqua"/>
          <w:sz w:val="24"/>
        </w:rPr>
        <w:t>study</w:t>
      </w:r>
      <w:r w:rsidR="005D1A4F" w:rsidRPr="00171AE9">
        <w:rPr>
          <w:rFonts w:ascii="Book Antiqua" w:eastAsiaTheme="minorEastAsia" w:hAnsi="Book Antiqua"/>
          <w:sz w:val="24"/>
        </w:rPr>
        <w:t>, we</w:t>
      </w:r>
      <w:r w:rsidRPr="00171AE9">
        <w:rPr>
          <w:rFonts w:ascii="Book Antiqua" w:eastAsiaTheme="minorEastAsia" w:hAnsi="Book Antiqua"/>
          <w:sz w:val="24"/>
        </w:rPr>
        <w:t xml:space="preserve"> revealed that </w:t>
      </w:r>
      <w:r w:rsidR="00874A8E" w:rsidRPr="00171AE9">
        <w:rPr>
          <w:rFonts w:ascii="Book Antiqua" w:eastAsiaTheme="minorEastAsia" w:hAnsi="Book Antiqua"/>
          <w:sz w:val="24"/>
        </w:rPr>
        <w:t xml:space="preserve">the </w:t>
      </w:r>
      <w:r w:rsidR="00A10E00" w:rsidRPr="00171AE9">
        <w:rPr>
          <w:rFonts w:ascii="Book Antiqua" w:eastAsiaTheme="minorEastAsia" w:hAnsi="Book Antiqua"/>
          <w:sz w:val="24"/>
        </w:rPr>
        <w:t>pre-</w:t>
      </w:r>
      <w:r w:rsidRPr="00171AE9">
        <w:rPr>
          <w:rFonts w:ascii="Book Antiqua" w:eastAsiaTheme="minorEastAsia" w:hAnsi="Book Antiqua"/>
          <w:sz w:val="24"/>
        </w:rPr>
        <w:t>C mutation showed significant difference</w:t>
      </w:r>
      <w:r w:rsidR="00874A8E" w:rsidRPr="00171AE9">
        <w:rPr>
          <w:rFonts w:ascii="Book Antiqua" w:eastAsiaTheme="minorEastAsia" w:hAnsi="Book Antiqua"/>
          <w:sz w:val="24"/>
        </w:rPr>
        <w:t>s</w:t>
      </w:r>
      <w:r w:rsidRPr="00171AE9">
        <w:rPr>
          <w:rFonts w:ascii="Book Antiqua" w:eastAsiaTheme="minorEastAsia" w:hAnsi="Book Antiqua"/>
          <w:sz w:val="24"/>
        </w:rPr>
        <w:t xml:space="preserve"> in HCC </w:t>
      </w:r>
      <w:r w:rsidR="00C82898" w:rsidRPr="00171AE9">
        <w:rPr>
          <w:rFonts w:ascii="Book Antiqua" w:eastAsiaTheme="minorEastAsia" w:hAnsi="Book Antiqua"/>
          <w:sz w:val="24"/>
        </w:rPr>
        <w:t>and</w:t>
      </w:r>
      <w:r w:rsidRPr="00171AE9">
        <w:rPr>
          <w:rFonts w:ascii="Book Antiqua" w:eastAsiaTheme="minorEastAsia" w:hAnsi="Book Antiqua"/>
          <w:sz w:val="24"/>
        </w:rPr>
        <w:t xml:space="preserve"> LC</w:t>
      </w:r>
      <w:r w:rsidR="009C0656" w:rsidRPr="00171AE9">
        <w:rPr>
          <w:rFonts w:ascii="Book Antiqua" w:eastAsiaTheme="minorEastAsia" w:hAnsi="Book Antiqua"/>
          <w:sz w:val="24"/>
        </w:rPr>
        <w:t>, the</w:t>
      </w:r>
      <w:r w:rsidR="00BC6E9B" w:rsidRPr="00171AE9">
        <w:rPr>
          <w:rFonts w:ascii="Book Antiqua" w:eastAsiaTheme="minorEastAsia" w:hAnsi="Book Antiqua"/>
          <w:sz w:val="24"/>
        </w:rPr>
        <w:t xml:space="preserve"> mutation rate of </w:t>
      </w:r>
      <w:r w:rsidR="00874A8E" w:rsidRPr="00171AE9">
        <w:rPr>
          <w:rFonts w:ascii="Book Antiqua" w:eastAsiaTheme="minorEastAsia" w:hAnsi="Book Antiqua"/>
          <w:sz w:val="24"/>
        </w:rPr>
        <w:t xml:space="preserve">the </w:t>
      </w:r>
      <w:r w:rsidR="00A10E00" w:rsidRPr="00171AE9">
        <w:rPr>
          <w:rFonts w:ascii="Book Antiqua" w:eastAsiaTheme="minorEastAsia" w:hAnsi="Book Antiqua"/>
          <w:sz w:val="24"/>
        </w:rPr>
        <w:t>pre-</w:t>
      </w:r>
      <w:r w:rsidR="00BC6E9B" w:rsidRPr="00171AE9">
        <w:rPr>
          <w:rFonts w:ascii="Book Antiqua" w:eastAsiaTheme="minorEastAsia" w:hAnsi="Book Antiqua"/>
          <w:sz w:val="24"/>
        </w:rPr>
        <w:t xml:space="preserve">C in </w:t>
      </w:r>
      <w:r w:rsidR="007A4C67" w:rsidRPr="00171AE9">
        <w:rPr>
          <w:rFonts w:ascii="Book Antiqua" w:eastAsiaTheme="minorEastAsia" w:hAnsi="Book Antiqua"/>
          <w:sz w:val="24"/>
        </w:rPr>
        <w:t>ACLF, LC and HCC</w:t>
      </w:r>
      <w:r w:rsidR="00BC6E9B" w:rsidRPr="00171AE9">
        <w:rPr>
          <w:rFonts w:ascii="Book Antiqua" w:eastAsiaTheme="minorEastAsia" w:hAnsi="Book Antiqua"/>
          <w:sz w:val="24"/>
        </w:rPr>
        <w:t xml:space="preserve"> </w:t>
      </w:r>
      <w:r w:rsidR="007A4C67" w:rsidRPr="00171AE9">
        <w:rPr>
          <w:rFonts w:ascii="Book Antiqua" w:eastAsiaTheme="minorEastAsia" w:hAnsi="Book Antiqua"/>
          <w:sz w:val="24"/>
        </w:rPr>
        <w:t xml:space="preserve">were </w:t>
      </w:r>
      <w:r w:rsidR="00BC6E9B" w:rsidRPr="00171AE9">
        <w:rPr>
          <w:rFonts w:ascii="Book Antiqua" w:eastAsiaTheme="minorEastAsia" w:hAnsi="Book Antiqua"/>
          <w:sz w:val="24"/>
        </w:rPr>
        <w:t>higher than that of CHB</w:t>
      </w:r>
      <w:r w:rsidR="0029448E" w:rsidRPr="00171AE9">
        <w:rPr>
          <w:rFonts w:ascii="Book Antiqua" w:eastAsiaTheme="minorEastAsia" w:hAnsi="Book Antiqua"/>
          <w:sz w:val="24"/>
        </w:rPr>
        <w:t xml:space="preserve"> (</w:t>
      </w:r>
      <w:r w:rsidR="00014DBE" w:rsidRPr="00171AE9">
        <w:rPr>
          <w:rFonts w:ascii="Book Antiqua" w:eastAsiaTheme="minorEastAsia" w:hAnsi="Book Antiqua"/>
          <w:sz w:val="24"/>
        </w:rPr>
        <w:t>F</w:t>
      </w:r>
      <w:r w:rsidR="0029448E" w:rsidRPr="00171AE9">
        <w:rPr>
          <w:rFonts w:ascii="Book Antiqua" w:eastAsiaTheme="minorEastAsia" w:hAnsi="Book Antiqua"/>
          <w:sz w:val="24"/>
        </w:rPr>
        <w:t>ig</w:t>
      </w:r>
      <w:r w:rsidR="00EB624C" w:rsidRPr="00171AE9">
        <w:rPr>
          <w:rFonts w:ascii="Book Antiqua" w:eastAsiaTheme="minorEastAsia" w:hAnsi="Book Antiqua"/>
          <w:sz w:val="24"/>
        </w:rPr>
        <w:t>ure</w:t>
      </w:r>
      <w:r w:rsidR="0029448E" w:rsidRPr="00171AE9">
        <w:rPr>
          <w:rFonts w:ascii="Book Antiqua" w:eastAsiaTheme="minorEastAsia" w:hAnsi="Book Antiqua"/>
          <w:sz w:val="24"/>
        </w:rPr>
        <w:t xml:space="preserve"> </w:t>
      </w:r>
      <w:r w:rsidR="001873CF" w:rsidRPr="00171AE9">
        <w:rPr>
          <w:rFonts w:ascii="Book Antiqua" w:eastAsiaTheme="minorEastAsia" w:hAnsi="Book Antiqua"/>
          <w:sz w:val="24"/>
        </w:rPr>
        <w:t>4</w:t>
      </w:r>
      <w:r w:rsidR="0029448E" w:rsidRPr="00171AE9">
        <w:rPr>
          <w:rFonts w:ascii="Book Antiqua" w:eastAsiaTheme="minorEastAsia" w:hAnsi="Book Antiqua"/>
          <w:sz w:val="24"/>
        </w:rPr>
        <w:t>)</w:t>
      </w:r>
      <w:r w:rsidR="00BC6E9B" w:rsidRPr="00171AE9">
        <w:rPr>
          <w:rFonts w:ascii="Book Antiqua" w:eastAsiaTheme="minorEastAsia" w:hAnsi="Book Antiqua"/>
          <w:sz w:val="24"/>
        </w:rPr>
        <w:t>, which is consistent with previous studies</w:t>
      </w:r>
      <w:r w:rsidR="003D2CC3" w:rsidRPr="00171AE9">
        <w:rPr>
          <w:rFonts w:ascii="Book Antiqua" w:eastAsiaTheme="minorEastAsia" w:hAnsi="Book Antiqua"/>
          <w:sz w:val="24"/>
          <w:vertAlign w:val="superscript"/>
        </w:rPr>
        <w:t>[</w:t>
      </w:r>
      <w:r w:rsidR="00911342" w:rsidRPr="00171AE9">
        <w:rPr>
          <w:rFonts w:ascii="Book Antiqua" w:eastAsiaTheme="minorEastAsia" w:hAnsi="Book Antiqua"/>
          <w:sz w:val="24"/>
          <w:vertAlign w:val="superscript"/>
        </w:rPr>
        <w:t>4</w:t>
      </w:r>
      <w:r w:rsidR="00014DBE" w:rsidRPr="00171AE9">
        <w:rPr>
          <w:rFonts w:ascii="Book Antiqua" w:eastAsiaTheme="minorEastAsia" w:hAnsi="Book Antiqua"/>
          <w:sz w:val="24"/>
          <w:vertAlign w:val="superscript"/>
        </w:rPr>
        <w:t>8</w:t>
      </w:r>
      <w:r w:rsidR="00ED17E1" w:rsidRPr="00171AE9">
        <w:rPr>
          <w:rFonts w:ascii="Book Antiqua" w:eastAsiaTheme="minorEastAsia" w:hAnsi="Book Antiqua"/>
          <w:sz w:val="24"/>
          <w:vertAlign w:val="superscript"/>
        </w:rPr>
        <w:t>,</w:t>
      </w:r>
      <w:r w:rsidR="00911342" w:rsidRPr="00171AE9">
        <w:rPr>
          <w:rFonts w:ascii="Book Antiqua" w:eastAsiaTheme="minorEastAsia" w:hAnsi="Book Antiqua"/>
          <w:sz w:val="24"/>
          <w:vertAlign w:val="superscript"/>
        </w:rPr>
        <w:t>5</w:t>
      </w:r>
      <w:r w:rsidR="00014DBE" w:rsidRPr="00171AE9">
        <w:rPr>
          <w:rFonts w:ascii="Book Antiqua" w:eastAsiaTheme="minorEastAsia" w:hAnsi="Book Antiqua"/>
          <w:sz w:val="24"/>
          <w:vertAlign w:val="superscript"/>
        </w:rPr>
        <w:t>2-55</w:t>
      </w:r>
      <w:r w:rsidR="004F0CD4" w:rsidRPr="00171AE9">
        <w:rPr>
          <w:rFonts w:ascii="Book Antiqua" w:eastAsiaTheme="minorEastAsia" w:hAnsi="Book Antiqua"/>
          <w:sz w:val="24"/>
          <w:vertAlign w:val="superscript"/>
        </w:rPr>
        <w:t>]</w:t>
      </w:r>
      <w:r w:rsidR="00BC6E9B" w:rsidRPr="00171AE9">
        <w:rPr>
          <w:rFonts w:ascii="Book Antiqua" w:eastAsiaTheme="minorEastAsia" w:hAnsi="Book Antiqua"/>
          <w:sz w:val="24"/>
        </w:rPr>
        <w:t xml:space="preserve">. Thus, </w:t>
      </w:r>
      <w:r w:rsidR="00874A8E" w:rsidRPr="00171AE9">
        <w:rPr>
          <w:rFonts w:ascii="Book Antiqua" w:eastAsiaTheme="minorEastAsia" w:hAnsi="Book Antiqua"/>
          <w:sz w:val="24"/>
        </w:rPr>
        <w:t xml:space="preserve">a </w:t>
      </w:r>
      <w:r w:rsidR="00BC6E9B" w:rsidRPr="00171AE9">
        <w:rPr>
          <w:rFonts w:ascii="Book Antiqua" w:eastAsiaTheme="minorEastAsia" w:hAnsi="Book Antiqua"/>
          <w:sz w:val="24"/>
        </w:rPr>
        <w:t>HBV</w:t>
      </w:r>
      <w:r w:rsidR="001D258C" w:rsidRPr="00171AE9">
        <w:rPr>
          <w:rFonts w:ascii="Book Antiqua" w:eastAsiaTheme="minorEastAsia" w:hAnsi="Book Antiqua"/>
          <w:sz w:val="24"/>
        </w:rPr>
        <w:t xml:space="preserve"> pre-</w:t>
      </w:r>
      <w:r w:rsidR="00BC6E9B" w:rsidRPr="00171AE9">
        <w:rPr>
          <w:rFonts w:ascii="Book Antiqua" w:eastAsiaTheme="minorEastAsia" w:hAnsi="Book Antiqua"/>
          <w:sz w:val="24"/>
        </w:rPr>
        <w:t xml:space="preserve">C mutation </w:t>
      </w:r>
      <w:r w:rsidR="000141D3" w:rsidRPr="00171AE9">
        <w:rPr>
          <w:rFonts w:ascii="Book Antiqua" w:hAnsi="Book Antiqua"/>
          <w:sz w:val="24"/>
        </w:rPr>
        <w:t>might be</w:t>
      </w:r>
      <w:r w:rsidR="00BC6E9B" w:rsidRPr="00171AE9">
        <w:rPr>
          <w:rFonts w:ascii="Book Antiqua" w:eastAsiaTheme="minorEastAsia" w:hAnsi="Book Antiqua"/>
          <w:sz w:val="24"/>
        </w:rPr>
        <w:t xml:space="preserve"> tightly associated with liver disease</w:t>
      </w:r>
      <w:r w:rsidR="00A47C11" w:rsidRPr="00171AE9">
        <w:rPr>
          <w:rFonts w:ascii="Book Antiqua" w:eastAsiaTheme="minorEastAsia" w:hAnsi="Book Antiqua"/>
          <w:sz w:val="24"/>
        </w:rPr>
        <w:t xml:space="preserve"> progression</w:t>
      </w:r>
      <w:r w:rsidR="00BC6E9B" w:rsidRPr="00171AE9">
        <w:rPr>
          <w:rFonts w:ascii="Book Antiqua" w:eastAsiaTheme="minorEastAsia" w:hAnsi="Book Antiqua"/>
          <w:sz w:val="24"/>
        </w:rPr>
        <w:t xml:space="preserve">. </w:t>
      </w:r>
    </w:p>
    <w:p w:rsidR="00323CB6" w:rsidRPr="00171AE9" w:rsidRDefault="008F5577" w:rsidP="008A7B69">
      <w:pPr>
        <w:adjustRightInd w:val="0"/>
        <w:snapToGrid w:val="0"/>
        <w:spacing w:line="360" w:lineRule="auto"/>
        <w:ind w:firstLineChars="100" w:firstLine="240"/>
        <w:rPr>
          <w:rFonts w:ascii="Book Antiqua" w:eastAsiaTheme="minorEastAsia" w:hAnsi="Book Antiqua"/>
          <w:sz w:val="24"/>
        </w:rPr>
      </w:pPr>
      <w:r w:rsidRPr="00171AE9">
        <w:rPr>
          <w:rFonts w:ascii="Book Antiqua" w:eastAsiaTheme="minorEastAsia" w:hAnsi="Book Antiqua"/>
          <w:sz w:val="24"/>
        </w:rPr>
        <w:t xml:space="preserve">In addition, </w:t>
      </w:r>
      <w:r w:rsidR="003675B8" w:rsidRPr="00171AE9">
        <w:rPr>
          <w:rFonts w:ascii="Book Antiqua" w:eastAsiaTheme="minorEastAsia" w:hAnsi="Book Antiqua"/>
          <w:sz w:val="24"/>
        </w:rPr>
        <w:t xml:space="preserve">some </w:t>
      </w:r>
      <w:r w:rsidRPr="00171AE9">
        <w:rPr>
          <w:rFonts w:ascii="Book Antiqua" w:eastAsiaTheme="minorEastAsia" w:hAnsi="Book Antiqua"/>
          <w:sz w:val="24"/>
        </w:rPr>
        <w:t xml:space="preserve">studies have reported the hepatitis </w:t>
      </w:r>
      <w:r w:rsidR="003675B8" w:rsidRPr="00171AE9">
        <w:rPr>
          <w:rFonts w:ascii="Book Antiqua" w:eastAsiaTheme="minorEastAsia" w:hAnsi="Book Antiqua"/>
          <w:sz w:val="24"/>
        </w:rPr>
        <w:t>B</w:t>
      </w:r>
      <w:r w:rsidRPr="00171AE9">
        <w:rPr>
          <w:rFonts w:ascii="Book Antiqua" w:eastAsiaTheme="minorEastAsia" w:hAnsi="Book Antiqua"/>
          <w:sz w:val="24"/>
        </w:rPr>
        <w:t xml:space="preserve"> virus genotype C associated with the process of liver </w:t>
      </w:r>
      <w:proofErr w:type="gramStart"/>
      <w:r w:rsidRPr="00171AE9">
        <w:rPr>
          <w:rFonts w:ascii="Book Antiqua" w:eastAsiaTheme="minorEastAsia" w:hAnsi="Book Antiqua"/>
          <w:sz w:val="24"/>
        </w:rPr>
        <w:t>disease</w:t>
      </w:r>
      <w:r w:rsidR="003D2CC3" w:rsidRPr="00171AE9">
        <w:rPr>
          <w:rFonts w:ascii="Book Antiqua" w:eastAsiaTheme="minorEastAsia" w:hAnsi="Book Antiqua"/>
          <w:sz w:val="24"/>
          <w:vertAlign w:val="superscript"/>
        </w:rPr>
        <w:t>[</w:t>
      </w:r>
      <w:proofErr w:type="gramEnd"/>
      <w:r w:rsidR="002F3297" w:rsidRPr="00171AE9">
        <w:rPr>
          <w:rFonts w:ascii="Book Antiqua" w:eastAsiaTheme="minorEastAsia" w:hAnsi="Book Antiqua"/>
          <w:sz w:val="24"/>
          <w:vertAlign w:val="superscript"/>
        </w:rPr>
        <w:t>5</w:t>
      </w:r>
      <w:r w:rsidR="00014DBE" w:rsidRPr="00171AE9">
        <w:rPr>
          <w:rFonts w:ascii="Book Antiqua" w:eastAsiaTheme="minorEastAsia" w:hAnsi="Book Antiqua"/>
          <w:sz w:val="24"/>
          <w:vertAlign w:val="superscript"/>
        </w:rPr>
        <w:t>1</w:t>
      </w:r>
      <w:r w:rsidR="00ED17E1" w:rsidRPr="00171AE9">
        <w:rPr>
          <w:rFonts w:ascii="Book Antiqua" w:eastAsiaTheme="minorEastAsia" w:hAnsi="Book Antiqua"/>
          <w:sz w:val="24"/>
          <w:vertAlign w:val="superscript"/>
        </w:rPr>
        <w:t>,</w:t>
      </w:r>
      <w:r w:rsidR="00201EC7" w:rsidRPr="00171AE9">
        <w:rPr>
          <w:rFonts w:ascii="Book Antiqua" w:eastAsiaTheme="minorEastAsia" w:hAnsi="Book Antiqua"/>
          <w:sz w:val="24"/>
          <w:vertAlign w:val="superscript"/>
        </w:rPr>
        <w:t>6</w:t>
      </w:r>
      <w:r w:rsidR="00014DBE" w:rsidRPr="00171AE9">
        <w:rPr>
          <w:rFonts w:ascii="Book Antiqua" w:eastAsiaTheme="minorEastAsia" w:hAnsi="Book Antiqua"/>
          <w:sz w:val="24"/>
          <w:vertAlign w:val="superscript"/>
        </w:rPr>
        <w:t>6</w:t>
      </w:r>
      <w:r w:rsidR="004F0CD4" w:rsidRPr="00171AE9">
        <w:rPr>
          <w:rFonts w:ascii="Book Antiqua" w:eastAsiaTheme="minorEastAsia" w:hAnsi="Book Antiqua"/>
          <w:sz w:val="24"/>
          <w:vertAlign w:val="superscript"/>
        </w:rPr>
        <w:t>]</w:t>
      </w:r>
      <w:r w:rsidR="003675B8" w:rsidRPr="00171AE9">
        <w:rPr>
          <w:rFonts w:ascii="Book Antiqua" w:eastAsiaTheme="minorEastAsia" w:hAnsi="Book Antiqua"/>
          <w:sz w:val="24"/>
        </w:rPr>
        <w:t xml:space="preserve">. </w:t>
      </w:r>
      <w:r w:rsidR="00BC6E9B" w:rsidRPr="00171AE9">
        <w:rPr>
          <w:rFonts w:ascii="Book Antiqua" w:eastAsiaTheme="minorEastAsia" w:hAnsi="Book Antiqua"/>
          <w:sz w:val="24"/>
        </w:rPr>
        <w:t xml:space="preserve">This study </w:t>
      </w:r>
      <w:r w:rsidR="00874A8E" w:rsidRPr="00171AE9">
        <w:rPr>
          <w:rFonts w:ascii="Book Antiqua" w:eastAsiaTheme="minorEastAsia" w:hAnsi="Book Antiqua"/>
          <w:sz w:val="24"/>
        </w:rPr>
        <w:t xml:space="preserve">also </w:t>
      </w:r>
      <w:r w:rsidR="00BC6E9B" w:rsidRPr="00171AE9">
        <w:rPr>
          <w:rFonts w:ascii="Book Antiqua" w:eastAsiaTheme="minorEastAsia" w:hAnsi="Book Antiqua"/>
          <w:sz w:val="24"/>
        </w:rPr>
        <w:t xml:space="preserve">suggested </w:t>
      </w:r>
      <w:r w:rsidR="007A390D" w:rsidRPr="00171AE9">
        <w:rPr>
          <w:rFonts w:ascii="Book Antiqua" w:eastAsiaTheme="minorEastAsia" w:hAnsi="Book Antiqua"/>
          <w:sz w:val="24"/>
        </w:rPr>
        <w:t>no</w:t>
      </w:r>
      <w:r w:rsidR="00BC6E9B" w:rsidRPr="00171AE9">
        <w:rPr>
          <w:rFonts w:ascii="Book Antiqua" w:eastAsiaTheme="minorEastAsia" w:hAnsi="Book Antiqua"/>
          <w:sz w:val="24"/>
        </w:rPr>
        <w:t xml:space="preserve"> statistically significant difference </w:t>
      </w:r>
      <w:r w:rsidR="00874A8E" w:rsidRPr="00171AE9">
        <w:rPr>
          <w:rFonts w:ascii="Book Antiqua" w:eastAsiaTheme="minorEastAsia" w:hAnsi="Book Antiqua"/>
          <w:sz w:val="24"/>
        </w:rPr>
        <w:t xml:space="preserve">in the </w:t>
      </w:r>
      <w:r w:rsidR="00BC6E9B" w:rsidRPr="00171AE9">
        <w:rPr>
          <w:rFonts w:ascii="Book Antiqua" w:eastAsiaTheme="minorEastAsia" w:hAnsi="Book Antiqua"/>
          <w:sz w:val="24"/>
        </w:rPr>
        <w:t xml:space="preserve">HBV </w:t>
      </w:r>
      <w:r w:rsidR="00A727FC" w:rsidRPr="00171AE9">
        <w:rPr>
          <w:rFonts w:ascii="Book Antiqua" w:eastAsiaTheme="minorEastAsia" w:hAnsi="Book Antiqua"/>
          <w:sz w:val="24"/>
        </w:rPr>
        <w:t>pre-</w:t>
      </w:r>
      <w:r w:rsidR="00BC6E9B" w:rsidRPr="00171AE9">
        <w:rPr>
          <w:rFonts w:ascii="Book Antiqua" w:eastAsiaTheme="minorEastAsia" w:hAnsi="Book Antiqua"/>
          <w:sz w:val="24"/>
        </w:rPr>
        <w:t>C mutation</w:t>
      </w:r>
      <w:r w:rsidR="002532CD" w:rsidRPr="00171AE9">
        <w:rPr>
          <w:rFonts w:ascii="Book Antiqua" w:eastAsiaTheme="minorEastAsia" w:hAnsi="Book Antiqua"/>
          <w:sz w:val="24"/>
        </w:rPr>
        <w:t xml:space="preserve"> between</w:t>
      </w:r>
      <w:r w:rsidR="00BC6E9B" w:rsidRPr="00171AE9">
        <w:rPr>
          <w:rFonts w:ascii="Book Antiqua" w:eastAsiaTheme="minorEastAsia" w:hAnsi="Book Antiqua"/>
          <w:sz w:val="24"/>
        </w:rPr>
        <w:t xml:space="preserve"> </w:t>
      </w:r>
      <w:r w:rsidR="005D1A4F" w:rsidRPr="00171AE9">
        <w:rPr>
          <w:rFonts w:ascii="Book Antiqua" w:eastAsiaTheme="minorEastAsia" w:hAnsi="Book Antiqua"/>
          <w:sz w:val="24"/>
        </w:rPr>
        <w:t>type</w:t>
      </w:r>
      <w:r w:rsidR="00874A8E" w:rsidRPr="00171AE9">
        <w:rPr>
          <w:rFonts w:ascii="Book Antiqua" w:eastAsiaTheme="minorEastAsia" w:hAnsi="Book Antiqua"/>
          <w:sz w:val="24"/>
        </w:rPr>
        <w:t>s</w:t>
      </w:r>
      <w:r w:rsidR="005D1A4F" w:rsidRPr="00171AE9">
        <w:rPr>
          <w:rFonts w:ascii="Book Antiqua" w:eastAsiaTheme="minorEastAsia" w:hAnsi="Book Antiqua"/>
          <w:sz w:val="24"/>
        </w:rPr>
        <w:t xml:space="preserve"> </w:t>
      </w:r>
      <w:r w:rsidR="00BC6E9B" w:rsidRPr="00171AE9">
        <w:rPr>
          <w:rFonts w:ascii="Book Antiqua" w:eastAsiaTheme="minorEastAsia" w:hAnsi="Book Antiqua"/>
          <w:sz w:val="24"/>
        </w:rPr>
        <w:t>B</w:t>
      </w:r>
      <w:r w:rsidR="002532CD" w:rsidRPr="00171AE9">
        <w:rPr>
          <w:rFonts w:ascii="Book Antiqua" w:eastAsiaTheme="minorEastAsia" w:hAnsi="Book Antiqua"/>
          <w:sz w:val="24"/>
        </w:rPr>
        <w:t xml:space="preserve"> and </w:t>
      </w:r>
      <w:r w:rsidR="00BC6E9B" w:rsidRPr="00171AE9">
        <w:rPr>
          <w:rFonts w:ascii="Book Antiqua" w:eastAsiaTheme="minorEastAsia" w:hAnsi="Book Antiqua"/>
          <w:sz w:val="24"/>
        </w:rPr>
        <w:t>C</w:t>
      </w:r>
      <w:r w:rsidR="002532CD" w:rsidRPr="00171AE9">
        <w:rPr>
          <w:rFonts w:ascii="Book Antiqua" w:eastAsiaTheme="minorEastAsia" w:hAnsi="Book Antiqua"/>
          <w:sz w:val="24"/>
        </w:rPr>
        <w:t xml:space="preserve"> </w:t>
      </w:r>
      <w:r w:rsidR="00BC6E9B" w:rsidRPr="00171AE9">
        <w:rPr>
          <w:rFonts w:ascii="Book Antiqua" w:eastAsiaTheme="minorEastAsia" w:hAnsi="Book Antiqua"/>
          <w:sz w:val="24"/>
        </w:rPr>
        <w:t>(</w:t>
      </w:r>
      <w:r w:rsidR="00C96795" w:rsidRPr="00171AE9">
        <w:rPr>
          <w:rFonts w:ascii="Book Antiqua" w:eastAsiaTheme="minorEastAsia" w:hAnsi="Book Antiqua"/>
          <w:i/>
          <w:sz w:val="24"/>
        </w:rPr>
        <w:t>P =</w:t>
      </w:r>
      <w:r w:rsidR="00C96795" w:rsidRPr="00171AE9">
        <w:rPr>
          <w:rFonts w:ascii="Book Antiqua" w:eastAsiaTheme="minorEastAsia" w:hAnsi="Book Antiqua"/>
          <w:sz w:val="24"/>
        </w:rPr>
        <w:t xml:space="preserve"> </w:t>
      </w:r>
      <w:r w:rsidRPr="00171AE9">
        <w:rPr>
          <w:rFonts w:ascii="Book Antiqua" w:eastAsiaTheme="minorEastAsia" w:hAnsi="Book Antiqua"/>
          <w:sz w:val="24"/>
        </w:rPr>
        <w:t>0.</w:t>
      </w:r>
      <w:r w:rsidR="007A390D" w:rsidRPr="00171AE9">
        <w:rPr>
          <w:rFonts w:ascii="Book Antiqua" w:eastAsiaTheme="minorEastAsia" w:hAnsi="Book Antiqua"/>
          <w:sz w:val="24"/>
        </w:rPr>
        <w:t>199</w:t>
      </w:r>
      <w:r w:rsidR="00BC6E9B" w:rsidRPr="00171AE9">
        <w:rPr>
          <w:rFonts w:ascii="Book Antiqua" w:eastAsiaTheme="minorEastAsia" w:hAnsi="Book Antiqua"/>
          <w:sz w:val="24"/>
        </w:rPr>
        <w:t xml:space="preserve">). The detailed analysis indicated that only AHB </w:t>
      </w:r>
      <w:r w:rsidR="00874A8E" w:rsidRPr="00171AE9">
        <w:rPr>
          <w:rFonts w:ascii="Book Antiqua" w:eastAsiaTheme="minorEastAsia" w:hAnsi="Book Antiqua"/>
          <w:sz w:val="24"/>
        </w:rPr>
        <w:t xml:space="preserve">was </w:t>
      </w:r>
      <w:r w:rsidR="00BC6E9B" w:rsidRPr="00171AE9">
        <w:rPr>
          <w:rFonts w:ascii="Book Antiqua" w:eastAsiaTheme="minorEastAsia" w:hAnsi="Book Antiqua"/>
          <w:sz w:val="24"/>
        </w:rPr>
        <w:t>significant</w:t>
      </w:r>
      <w:r w:rsidR="00874A8E" w:rsidRPr="00171AE9">
        <w:rPr>
          <w:rFonts w:ascii="Book Antiqua" w:eastAsiaTheme="minorEastAsia" w:hAnsi="Book Antiqua"/>
          <w:sz w:val="24"/>
        </w:rPr>
        <w:t>ly</w:t>
      </w:r>
      <w:r w:rsidR="00BC6E9B" w:rsidRPr="00171AE9">
        <w:rPr>
          <w:rFonts w:ascii="Book Antiqua" w:eastAsiaTheme="minorEastAsia" w:hAnsi="Book Antiqua"/>
          <w:sz w:val="24"/>
        </w:rPr>
        <w:t xml:space="preserve"> differen</w:t>
      </w:r>
      <w:r w:rsidR="00874A8E" w:rsidRPr="00171AE9">
        <w:rPr>
          <w:rFonts w:ascii="Book Antiqua" w:eastAsiaTheme="minorEastAsia" w:hAnsi="Book Antiqua"/>
          <w:sz w:val="24"/>
        </w:rPr>
        <w:t>t</w:t>
      </w:r>
      <w:r w:rsidR="00BC6E9B" w:rsidRPr="00171AE9">
        <w:rPr>
          <w:rFonts w:ascii="Book Antiqua" w:eastAsiaTheme="minorEastAsia" w:hAnsi="Book Antiqua"/>
          <w:sz w:val="24"/>
        </w:rPr>
        <w:t xml:space="preserve"> </w:t>
      </w:r>
      <w:r w:rsidR="002532CD" w:rsidRPr="00171AE9">
        <w:rPr>
          <w:rFonts w:ascii="Book Antiqua" w:eastAsiaTheme="minorEastAsia" w:hAnsi="Book Antiqua"/>
          <w:sz w:val="24"/>
        </w:rPr>
        <w:t xml:space="preserve">between </w:t>
      </w:r>
      <w:r w:rsidR="005D1A4F" w:rsidRPr="00171AE9">
        <w:rPr>
          <w:rFonts w:ascii="Book Antiqua" w:eastAsiaTheme="minorEastAsia" w:hAnsi="Book Antiqua"/>
          <w:sz w:val="24"/>
        </w:rPr>
        <w:t>type</w:t>
      </w:r>
      <w:r w:rsidR="00874A8E" w:rsidRPr="00171AE9">
        <w:rPr>
          <w:rFonts w:ascii="Book Antiqua" w:eastAsiaTheme="minorEastAsia" w:hAnsi="Book Antiqua"/>
          <w:sz w:val="24"/>
        </w:rPr>
        <w:t>s</w:t>
      </w:r>
      <w:r w:rsidR="005D1A4F" w:rsidRPr="00171AE9">
        <w:rPr>
          <w:rFonts w:ascii="Book Antiqua" w:eastAsiaTheme="minorEastAsia" w:hAnsi="Book Antiqua"/>
          <w:sz w:val="24"/>
        </w:rPr>
        <w:t xml:space="preserve"> </w:t>
      </w:r>
      <w:r w:rsidR="00BC6E9B" w:rsidRPr="00171AE9">
        <w:rPr>
          <w:rFonts w:ascii="Book Antiqua" w:eastAsiaTheme="minorEastAsia" w:hAnsi="Book Antiqua"/>
          <w:sz w:val="24"/>
        </w:rPr>
        <w:t>B</w:t>
      </w:r>
      <w:r w:rsidR="002532CD" w:rsidRPr="00171AE9">
        <w:rPr>
          <w:rFonts w:ascii="Book Antiqua" w:eastAsiaTheme="minorEastAsia" w:hAnsi="Book Antiqua"/>
          <w:sz w:val="24"/>
        </w:rPr>
        <w:t xml:space="preserve"> and </w:t>
      </w:r>
      <w:r w:rsidR="00BC6E9B" w:rsidRPr="00171AE9">
        <w:rPr>
          <w:rFonts w:ascii="Book Antiqua" w:eastAsiaTheme="minorEastAsia" w:hAnsi="Book Antiqua"/>
          <w:sz w:val="24"/>
        </w:rPr>
        <w:t>C</w:t>
      </w:r>
      <w:r w:rsidR="002532CD" w:rsidRPr="00171AE9">
        <w:rPr>
          <w:rFonts w:ascii="Book Antiqua" w:eastAsiaTheme="minorEastAsia" w:hAnsi="Book Antiqua"/>
          <w:sz w:val="24"/>
        </w:rPr>
        <w:t xml:space="preserve"> </w:t>
      </w:r>
      <w:r w:rsidR="00BC6E9B" w:rsidRPr="00171AE9">
        <w:rPr>
          <w:rFonts w:ascii="Book Antiqua" w:eastAsiaTheme="minorEastAsia" w:hAnsi="Book Antiqua"/>
          <w:sz w:val="24"/>
        </w:rPr>
        <w:t>(</w:t>
      </w:r>
      <w:r w:rsidR="00C96795" w:rsidRPr="00171AE9">
        <w:rPr>
          <w:rFonts w:ascii="Book Antiqua" w:eastAsiaTheme="minorEastAsia" w:hAnsi="Book Antiqua"/>
          <w:i/>
          <w:sz w:val="24"/>
        </w:rPr>
        <w:t>P =</w:t>
      </w:r>
      <w:r w:rsidR="00C96795" w:rsidRPr="00171AE9">
        <w:rPr>
          <w:rFonts w:ascii="Book Antiqua" w:eastAsiaTheme="minorEastAsia" w:hAnsi="Book Antiqua"/>
          <w:sz w:val="24"/>
        </w:rPr>
        <w:t xml:space="preserve"> </w:t>
      </w:r>
      <w:r w:rsidR="003675B8" w:rsidRPr="00171AE9">
        <w:rPr>
          <w:rFonts w:ascii="Book Antiqua" w:eastAsiaTheme="minorEastAsia" w:hAnsi="Book Antiqua"/>
          <w:sz w:val="24"/>
        </w:rPr>
        <w:t>0.03</w:t>
      </w:r>
      <w:r w:rsidR="007A390D" w:rsidRPr="00171AE9">
        <w:rPr>
          <w:rFonts w:ascii="Book Antiqua" w:eastAsiaTheme="minorEastAsia" w:hAnsi="Book Antiqua"/>
          <w:sz w:val="24"/>
        </w:rPr>
        <w:t>8</w:t>
      </w:r>
      <w:r w:rsidR="00BC6E9B" w:rsidRPr="00171AE9">
        <w:rPr>
          <w:rFonts w:ascii="Book Antiqua" w:eastAsiaTheme="minorEastAsia" w:hAnsi="Book Antiqua"/>
          <w:sz w:val="24"/>
        </w:rPr>
        <w:t xml:space="preserve">), while the mutation ratio in the same region was higher in type C without </w:t>
      </w:r>
      <w:r w:rsidR="00874A8E" w:rsidRPr="00171AE9">
        <w:rPr>
          <w:rFonts w:ascii="Book Antiqua" w:eastAsiaTheme="minorEastAsia" w:hAnsi="Book Antiqua"/>
          <w:sz w:val="24"/>
        </w:rPr>
        <w:t xml:space="preserve">a </w:t>
      </w:r>
      <w:r w:rsidR="00BC6E9B" w:rsidRPr="00171AE9">
        <w:rPr>
          <w:rFonts w:ascii="Book Antiqua" w:eastAsiaTheme="minorEastAsia" w:hAnsi="Book Antiqua"/>
          <w:sz w:val="24"/>
        </w:rPr>
        <w:t xml:space="preserve">statistical significance for </w:t>
      </w:r>
      <w:r w:rsidR="00874A8E" w:rsidRPr="00171AE9">
        <w:rPr>
          <w:rFonts w:ascii="Book Antiqua" w:eastAsiaTheme="minorEastAsia" w:hAnsi="Book Antiqua"/>
          <w:sz w:val="24"/>
        </w:rPr>
        <w:t xml:space="preserve">the </w:t>
      </w:r>
      <w:r w:rsidR="00BC6E9B" w:rsidRPr="00171AE9">
        <w:rPr>
          <w:rFonts w:ascii="Book Antiqua" w:eastAsiaTheme="minorEastAsia" w:hAnsi="Book Antiqua"/>
          <w:sz w:val="24"/>
        </w:rPr>
        <w:t>other symptoms. This may explain wh</w:t>
      </w:r>
      <w:r w:rsidR="002532CD" w:rsidRPr="00171AE9">
        <w:rPr>
          <w:rFonts w:ascii="Book Antiqua" w:eastAsiaTheme="minorEastAsia" w:hAnsi="Book Antiqua"/>
          <w:sz w:val="24"/>
        </w:rPr>
        <w:t>y patients infect</w:t>
      </w:r>
      <w:r w:rsidR="00874A8E" w:rsidRPr="00171AE9">
        <w:rPr>
          <w:rFonts w:ascii="Book Antiqua" w:eastAsiaTheme="minorEastAsia" w:hAnsi="Book Antiqua"/>
          <w:sz w:val="24"/>
        </w:rPr>
        <w:t>ed</w:t>
      </w:r>
      <w:r w:rsidR="002532CD" w:rsidRPr="00171AE9">
        <w:rPr>
          <w:rFonts w:ascii="Book Antiqua" w:eastAsiaTheme="minorEastAsia" w:hAnsi="Book Antiqua"/>
          <w:sz w:val="24"/>
        </w:rPr>
        <w:t xml:space="preserve"> with </w:t>
      </w:r>
      <w:r w:rsidR="005D1A4F" w:rsidRPr="00171AE9">
        <w:rPr>
          <w:rFonts w:ascii="Book Antiqua" w:eastAsiaTheme="minorEastAsia" w:hAnsi="Book Antiqua"/>
          <w:sz w:val="24"/>
        </w:rPr>
        <w:t xml:space="preserve">genotype </w:t>
      </w:r>
      <w:r w:rsidR="00BC6E9B" w:rsidRPr="00171AE9">
        <w:rPr>
          <w:rFonts w:ascii="Book Antiqua" w:eastAsiaTheme="minorEastAsia" w:hAnsi="Book Antiqua"/>
          <w:sz w:val="24"/>
        </w:rPr>
        <w:t>C</w:t>
      </w:r>
      <w:r w:rsidR="002532CD" w:rsidRPr="00171AE9">
        <w:rPr>
          <w:rFonts w:ascii="Book Antiqua" w:eastAsiaTheme="minorEastAsia" w:hAnsi="Book Antiqua"/>
          <w:sz w:val="24"/>
        </w:rPr>
        <w:t xml:space="preserve"> </w:t>
      </w:r>
      <w:r w:rsidR="00BC6E9B" w:rsidRPr="00171AE9">
        <w:rPr>
          <w:rFonts w:ascii="Book Antiqua" w:eastAsiaTheme="minorEastAsia" w:hAnsi="Book Antiqua"/>
          <w:sz w:val="24"/>
        </w:rPr>
        <w:t xml:space="preserve">HBV are more susceptible </w:t>
      </w:r>
      <w:r w:rsidR="00874A8E" w:rsidRPr="00171AE9">
        <w:rPr>
          <w:rFonts w:ascii="Book Antiqua" w:eastAsiaTheme="minorEastAsia" w:hAnsi="Book Antiqua"/>
          <w:sz w:val="24"/>
        </w:rPr>
        <w:t xml:space="preserve">to </w:t>
      </w:r>
      <w:r w:rsidR="00BC6E9B" w:rsidRPr="00171AE9">
        <w:rPr>
          <w:rFonts w:ascii="Book Antiqua" w:eastAsiaTheme="minorEastAsia" w:hAnsi="Book Antiqua"/>
          <w:sz w:val="24"/>
        </w:rPr>
        <w:t>the development of</w:t>
      </w:r>
      <w:r w:rsidR="007A4C67" w:rsidRPr="00171AE9">
        <w:rPr>
          <w:rFonts w:ascii="Book Antiqua" w:eastAsiaTheme="minorEastAsia" w:hAnsi="Book Antiqua"/>
          <w:sz w:val="24"/>
        </w:rPr>
        <w:t xml:space="preserve"> ACLF LC and HCC</w:t>
      </w:r>
      <w:r w:rsidR="00BC6E9B" w:rsidRPr="00171AE9">
        <w:rPr>
          <w:rFonts w:ascii="Book Antiqua" w:eastAsiaTheme="minorEastAsia" w:hAnsi="Book Antiqua"/>
          <w:sz w:val="24"/>
        </w:rPr>
        <w:t xml:space="preserve">. We also found that the mutation rate of </w:t>
      </w:r>
      <w:r w:rsidR="00A727FC" w:rsidRPr="00171AE9">
        <w:rPr>
          <w:rFonts w:ascii="Book Antiqua" w:eastAsiaTheme="minorEastAsia" w:hAnsi="Book Antiqua"/>
          <w:sz w:val="24"/>
        </w:rPr>
        <w:t>pre-</w:t>
      </w:r>
      <w:r w:rsidR="00BC6E9B" w:rsidRPr="00171AE9">
        <w:rPr>
          <w:rFonts w:ascii="Book Antiqua" w:eastAsiaTheme="minorEastAsia" w:hAnsi="Book Antiqua"/>
          <w:sz w:val="24"/>
        </w:rPr>
        <w:t>C in AC</w:t>
      </w:r>
      <w:r w:rsidR="009E5655" w:rsidRPr="00171AE9">
        <w:rPr>
          <w:rFonts w:ascii="Book Antiqua" w:eastAsiaTheme="minorEastAsia" w:hAnsi="Book Antiqua"/>
          <w:sz w:val="24"/>
        </w:rPr>
        <w:t>LF</w:t>
      </w:r>
      <w:r w:rsidR="00BC6E9B" w:rsidRPr="00171AE9">
        <w:rPr>
          <w:rFonts w:ascii="Book Antiqua" w:eastAsiaTheme="minorEastAsia" w:hAnsi="Book Antiqua"/>
          <w:sz w:val="24"/>
        </w:rPr>
        <w:t xml:space="preserve"> was </w:t>
      </w:r>
      <w:r w:rsidR="005D1A4F" w:rsidRPr="00171AE9">
        <w:rPr>
          <w:rFonts w:ascii="Book Antiqua" w:eastAsiaTheme="minorEastAsia" w:hAnsi="Book Antiqua"/>
          <w:sz w:val="24"/>
        </w:rPr>
        <w:t xml:space="preserve">as </w:t>
      </w:r>
      <w:r w:rsidR="00BC6E9B" w:rsidRPr="00171AE9">
        <w:rPr>
          <w:rFonts w:ascii="Book Antiqua" w:eastAsiaTheme="minorEastAsia" w:hAnsi="Book Antiqua"/>
          <w:sz w:val="24"/>
        </w:rPr>
        <w:t xml:space="preserve">high as </w:t>
      </w:r>
      <w:r w:rsidR="003675B8" w:rsidRPr="00171AE9">
        <w:rPr>
          <w:rFonts w:ascii="Book Antiqua" w:eastAsiaTheme="minorEastAsia" w:hAnsi="Book Antiqua"/>
          <w:sz w:val="24"/>
        </w:rPr>
        <w:t>49.66</w:t>
      </w:r>
      <w:r w:rsidR="00BC6E9B" w:rsidRPr="00171AE9">
        <w:rPr>
          <w:rFonts w:ascii="Book Antiqua" w:eastAsiaTheme="minorEastAsia" w:hAnsi="Book Antiqua"/>
          <w:sz w:val="24"/>
        </w:rPr>
        <w:t>%</w:t>
      </w:r>
      <w:r w:rsidR="00BA082F" w:rsidRPr="00171AE9">
        <w:rPr>
          <w:rFonts w:ascii="Book Antiqua" w:eastAsiaTheme="minorEastAsia" w:hAnsi="Book Antiqua"/>
          <w:sz w:val="24"/>
        </w:rPr>
        <w:t xml:space="preserve"> (</w:t>
      </w:r>
      <w:r w:rsidR="00BE6425" w:rsidRPr="00171AE9">
        <w:rPr>
          <w:rFonts w:ascii="Book Antiqua" w:eastAsiaTheme="minorEastAsia" w:hAnsi="Book Antiqua"/>
          <w:sz w:val="24"/>
        </w:rPr>
        <w:t>F</w:t>
      </w:r>
      <w:r w:rsidR="00BA082F" w:rsidRPr="00171AE9">
        <w:rPr>
          <w:rFonts w:ascii="Book Antiqua" w:eastAsiaTheme="minorEastAsia" w:hAnsi="Book Antiqua"/>
          <w:sz w:val="24"/>
        </w:rPr>
        <w:t>ig</w:t>
      </w:r>
      <w:r w:rsidR="00BA4D44" w:rsidRPr="00171AE9">
        <w:rPr>
          <w:rFonts w:ascii="Book Antiqua" w:eastAsiaTheme="minorEastAsia" w:hAnsi="Book Antiqua"/>
          <w:sz w:val="24"/>
        </w:rPr>
        <w:t>ure</w:t>
      </w:r>
      <w:r w:rsidR="00BA082F" w:rsidRPr="00171AE9">
        <w:rPr>
          <w:rFonts w:ascii="Book Antiqua" w:eastAsiaTheme="minorEastAsia" w:hAnsi="Book Antiqua"/>
          <w:sz w:val="24"/>
        </w:rPr>
        <w:t xml:space="preserve"> </w:t>
      </w:r>
      <w:r w:rsidR="001873CF" w:rsidRPr="00171AE9">
        <w:rPr>
          <w:rFonts w:ascii="Book Antiqua" w:eastAsiaTheme="minorEastAsia" w:hAnsi="Book Antiqua"/>
          <w:sz w:val="24"/>
        </w:rPr>
        <w:t>4</w:t>
      </w:r>
      <w:r w:rsidR="00BA082F" w:rsidRPr="00171AE9">
        <w:rPr>
          <w:rFonts w:ascii="Book Antiqua" w:eastAsiaTheme="minorEastAsia" w:hAnsi="Book Antiqua"/>
          <w:sz w:val="24"/>
        </w:rPr>
        <w:t>)</w:t>
      </w:r>
      <w:r w:rsidR="00BC6E9B" w:rsidRPr="00171AE9">
        <w:rPr>
          <w:rFonts w:ascii="Book Antiqua" w:eastAsiaTheme="minorEastAsia" w:hAnsi="Book Antiqua"/>
          <w:sz w:val="24"/>
        </w:rPr>
        <w:t xml:space="preserve">, which may be supported by </w:t>
      </w:r>
      <w:r w:rsidR="009801BF" w:rsidRPr="00171AE9">
        <w:rPr>
          <w:rFonts w:ascii="Book Antiqua" w:eastAsiaTheme="minorEastAsia" w:hAnsi="Book Antiqua"/>
          <w:sz w:val="24"/>
        </w:rPr>
        <w:t xml:space="preserve">a </w:t>
      </w:r>
      <w:r w:rsidR="00BC6E9B" w:rsidRPr="00171AE9">
        <w:rPr>
          <w:rFonts w:ascii="Book Antiqua" w:eastAsiaTheme="minorEastAsia" w:hAnsi="Book Antiqua"/>
          <w:sz w:val="24"/>
        </w:rPr>
        <w:t xml:space="preserve">report </w:t>
      </w:r>
      <w:r w:rsidR="009801BF" w:rsidRPr="00171AE9">
        <w:rPr>
          <w:rFonts w:ascii="Book Antiqua" w:eastAsiaTheme="minorEastAsia" w:hAnsi="Book Antiqua"/>
          <w:sz w:val="24"/>
        </w:rPr>
        <w:t xml:space="preserve">that </w:t>
      </w:r>
      <w:r w:rsidR="003E04AC" w:rsidRPr="00171AE9">
        <w:rPr>
          <w:rFonts w:ascii="Book Antiqua" w:eastAsiaTheme="minorEastAsia" w:hAnsi="Book Antiqua"/>
          <w:sz w:val="24"/>
        </w:rPr>
        <w:t>identified this mutation as a potential biomarker for AC</w:t>
      </w:r>
      <w:r w:rsidR="009E5655" w:rsidRPr="00171AE9">
        <w:rPr>
          <w:rFonts w:ascii="Book Antiqua" w:eastAsiaTheme="minorEastAsia" w:hAnsi="Book Antiqua"/>
          <w:sz w:val="24"/>
        </w:rPr>
        <w:t>LF</w:t>
      </w:r>
      <w:r w:rsidR="003E04AC" w:rsidRPr="00171AE9">
        <w:rPr>
          <w:rFonts w:ascii="Book Antiqua" w:eastAsiaTheme="minorEastAsia" w:hAnsi="Book Antiqua"/>
          <w:sz w:val="24"/>
        </w:rPr>
        <w:t xml:space="preserve"> </w:t>
      </w:r>
      <w:proofErr w:type="gramStart"/>
      <w:r w:rsidR="003E04AC" w:rsidRPr="00171AE9">
        <w:rPr>
          <w:rFonts w:ascii="Book Antiqua" w:eastAsiaTheme="minorEastAsia" w:hAnsi="Book Antiqua"/>
          <w:sz w:val="24"/>
        </w:rPr>
        <w:t>onset</w:t>
      </w:r>
      <w:r w:rsidR="003D2CC3" w:rsidRPr="00171AE9">
        <w:rPr>
          <w:rFonts w:ascii="Book Antiqua" w:eastAsiaTheme="minorEastAsia" w:hAnsi="Book Antiqua"/>
          <w:sz w:val="24"/>
          <w:vertAlign w:val="superscript"/>
        </w:rPr>
        <w:t>[</w:t>
      </w:r>
      <w:proofErr w:type="gramEnd"/>
      <w:r w:rsidR="00A71EB4" w:rsidRPr="00171AE9">
        <w:rPr>
          <w:rFonts w:ascii="Book Antiqua" w:eastAsiaTheme="minorEastAsia" w:hAnsi="Book Antiqua"/>
          <w:sz w:val="24"/>
          <w:vertAlign w:val="superscript"/>
        </w:rPr>
        <w:t>3</w:t>
      </w:r>
      <w:r w:rsidR="00BF45EA" w:rsidRPr="00171AE9">
        <w:rPr>
          <w:rFonts w:ascii="Book Antiqua" w:eastAsiaTheme="minorEastAsia" w:hAnsi="Book Antiqua"/>
          <w:sz w:val="24"/>
          <w:vertAlign w:val="superscript"/>
        </w:rPr>
        <w:t>2</w:t>
      </w:r>
      <w:r w:rsidR="004F0CD4" w:rsidRPr="00171AE9">
        <w:rPr>
          <w:rFonts w:ascii="Book Antiqua" w:eastAsiaTheme="minorEastAsia" w:hAnsi="Book Antiqua"/>
          <w:sz w:val="24"/>
          <w:vertAlign w:val="superscript"/>
        </w:rPr>
        <w:t>]</w:t>
      </w:r>
      <w:r w:rsidR="003E04AC" w:rsidRPr="00171AE9">
        <w:rPr>
          <w:rFonts w:ascii="Book Antiqua" w:eastAsiaTheme="minorEastAsia" w:hAnsi="Book Antiqua"/>
          <w:sz w:val="24"/>
        </w:rPr>
        <w:t xml:space="preserve">. Thus, the investigation of liver disease progression should </w:t>
      </w:r>
      <w:r w:rsidR="009801BF" w:rsidRPr="00171AE9">
        <w:rPr>
          <w:rFonts w:ascii="Book Antiqua" w:eastAsiaTheme="minorEastAsia" w:hAnsi="Book Antiqua"/>
          <w:sz w:val="24"/>
        </w:rPr>
        <w:t xml:space="preserve">always </w:t>
      </w:r>
      <w:r w:rsidR="003E04AC" w:rsidRPr="00171AE9">
        <w:rPr>
          <w:rFonts w:ascii="Book Antiqua" w:eastAsiaTheme="minorEastAsia" w:hAnsi="Book Antiqua"/>
          <w:sz w:val="24"/>
        </w:rPr>
        <w:t>consider multiple factors</w:t>
      </w:r>
      <w:r w:rsidR="009801BF" w:rsidRPr="00171AE9">
        <w:rPr>
          <w:rFonts w:ascii="Book Antiqua" w:eastAsiaTheme="minorEastAsia" w:hAnsi="Book Antiqua"/>
          <w:sz w:val="24"/>
        </w:rPr>
        <w:t>,</w:t>
      </w:r>
      <w:r w:rsidR="003E04AC" w:rsidRPr="00171AE9">
        <w:rPr>
          <w:rFonts w:ascii="Book Antiqua" w:eastAsiaTheme="minorEastAsia" w:hAnsi="Book Antiqua"/>
          <w:sz w:val="24"/>
        </w:rPr>
        <w:t xml:space="preserve"> including </w:t>
      </w:r>
      <w:r w:rsidR="009801BF" w:rsidRPr="00171AE9">
        <w:rPr>
          <w:rFonts w:ascii="Book Antiqua" w:eastAsiaTheme="minorEastAsia" w:hAnsi="Book Antiqua"/>
          <w:sz w:val="24"/>
        </w:rPr>
        <w:t xml:space="preserve">the </w:t>
      </w:r>
      <w:r w:rsidR="003E04AC" w:rsidRPr="00171AE9">
        <w:rPr>
          <w:rFonts w:ascii="Book Antiqua" w:eastAsiaTheme="minorEastAsia" w:hAnsi="Book Antiqua"/>
          <w:sz w:val="24"/>
        </w:rPr>
        <w:t xml:space="preserve">HBV genotype and </w:t>
      </w:r>
      <w:r w:rsidR="009801BF" w:rsidRPr="00171AE9">
        <w:rPr>
          <w:rFonts w:ascii="Book Antiqua" w:eastAsiaTheme="minorEastAsia" w:hAnsi="Book Antiqua"/>
          <w:sz w:val="24"/>
        </w:rPr>
        <w:t xml:space="preserve">associated </w:t>
      </w:r>
      <w:r w:rsidR="003E04AC" w:rsidRPr="00171AE9">
        <w:rPr>
          <w:rFonts w:ascii="Book Antiqua" w:eastAsiaTheme="minorEastAsia" w:hAnsi="Book Antiqua"/>
          <w:sz w:val="24"/>
        </w:rPr>
        <w:t>mutation</w:t>
      </w:r>
      <w:r w:rsidR="009801BF" w:rsidRPr="00171AE9">
        <w:rPr>
          <w:rFonts w:ascii="Book Antiqua" w:eastAsiaTheme="minorEastAsia" w:hAnsi="Book Antiqua"/>
          <w:sz w:val="24"/>
        </w:rPr>
        <w:t>s</w:t>
      </w:r>
      <w:r w:rsidR="003E04AC" w:rsidRPr="00171AE9">
        <w:rPr>
          <w:rFonts w:ascii="Book Antiqua" w:eastAsiaTheme="minorEastAsia" w:hAnsi="Book Antiqua"/>
          <w:sz w:val="24"/>
        </w:rPr>
        <w:t xml:space="preserve"> </w:t>
      </w:r>
      <w:r w:rsidR="009801BF" w:rsidRPr="00171AE9">
        <w:rPr>
          <w:rFonts w:ascii="Book Antiqua" w:eastAsiaTheme="minorEastAsia" w:hAnsi="Book Antiqua"/>
          <w:sz w:val="24"/>
        </w:rPr>
        <w:t xml:space="preserve">in order </w:t>
      </w:r>
      <w:r w:rsidR="003E04AC" w:rsidRPr="00171AE9">
        <w:rPr>
          <w:rFonts w:ascii="Book Antiqua" w:eastAsiaTheme="minorEastAsia" w:hAnsi="Book Antiqua"/>
          <w:sz w:val="24"/>
        </w:rPr>
        <w:t xml:space="preserve">to achieve </w:t>
      </w:r>
      <w:r w:rsidR="009801BF" w:rsidRPr="00171AE9">
        <w:rPr>
          <w:rFonts w:ascii="Book Antiqua" w:eastAsiaTheme="minorEastAsia" w:hAnsi="Book Antiqua"/>
          <w:sz w:val="24"/>
        </w:rPr>
        <w:t xml:space="preserve">the most </w:t>
      </w:r>
      <w:r w:rsidR="003E04AC" w:rsidRPr="00171AE9">
        <w:rPr>
          <w:rFonts w:ascii="Book Antiqua" w:eastAsiaTheme="minorEastAsia" w:hAnsi="Book Antiqua"/>
          <w:sz w:val="24"/>
        </w:rPr>
        <w:t>comprehensive understanding</w:t>
      </w:r>
      <w:r w:rsidR="009801BF" w:rsidRPr="00171AE9">
        <w:rPr>
          <w:rFonts w:ascii="Book Antiqua" w:eastAsiaTheme="minorEastAsia" w:hAnsi="Book Antiqua"/>
          <w:sz w:val="24"/>
        </w:rPr>
        <w:t xml:space="preserve"> of the disease</w:t>
      </w:r>
      <w:r w:rsidR="003E04AC" w:rsidRPr="00171AE9">
        <w:rPr>
          <w:rFonts w:ascii="Book Antiqua" w:eastAsiaTheme="minorEastAsia" w:hAnsi="Book Antiqua"/>
          <w:sz w:val="24"/>
        </w:rPr>
        <w:t>.</w:t>
      </w:r>
    </w:p>
    <w:p w:rsidR="00ED17E1" w:rsidRPr="00171AE9" w:rsidRDefault="00ED17E1" w:rsidP="00ED17E1">
      <w:pPr>
        <w:adjustRightInd w:val="0"/>
        <w:snapToGrid w:val="0"/>
        <w:spacing w:line="360" w:lineRule="auto"/>
        <w:ind w:firstLineChars="100" w:firstLine="240"/>
        <w:rPr>
          <w:rFonts w:ascii="Book Antiqua" w:eastAsiaTheme="minorEastAsia" w:hAnsi="Book Antiqua"/>
          <w:sz w:val="24"/>
        </w:rPr>
      </w:pPr>
    </w:p>
    <w:p w:rsidR="005D1A4F" w:rsidRPr="00171AE9" w:rsidRDefault="00323CB6" w:rsidP="0041194D">
      <w:pPr>
        <w:adjustRightInd w:val="0"/>
        <w:snapToGrid w:val="0"/>
        <w:spacing w:line="360" w:lineRule="auto"/>
        <w:rPr>
          <w:rFonts w:ascii="Book Antiqua" w:eastAsiaTheme="minorEastAsia" w:hAnsi="Book Antiqua"/>
          <w:b/>
          <w:i/>
          <w:sz w:val="24"/>
        </w:rPr>
      </w:pPr>
      <w:r w:rsidRPr="00171AE9">
        <w:rPr>
          <w:rFonts w:ascii="Book Antiqua" w:eastAsiaTheme="minorEastAsia" w:hAnsi="Book Antiqua"/>
          <w:b/>
          <w:i/>
          <w:sz w:val="24"/>
        </w:rPr>
        <w:t>Analysis of start codon and stop codon</w:t>
      </w:r>
      <w:r w:rsidR="009C4456" w:rsidRPr="00171AE9">
        <w:rPr>
          <w:rFonts w:ascii="Book Antiqua" w:eastAsiaTheme="minorEastAsia" w:hAnsi="Book Antiqua"/>
          <w:b/>
          <w:i/>
          <w:sz w:val="24"/>
        </w:rPr>
        <w:t xml:space="preserve"> </w:t>
      </w:r>
    </w:p>
    <w:p w:rsidR="00E025CF" w:rsidRPr="00171AE9" w:rsidRDefault="003E04AC" w:rsidP="0041194D">
      <w:pPr>
        <w:adjustRightInd w:val="0"/>
        <w:snapToGrid w:val="0"/>
        <w:spacing w:line="360" w:lineRule="auto"/>
        <w:outlineLvl w:val="1"/>
        <w:rPr>
          <w:rFonts w:ascii="Book Antiqua" w:eastAsiaTheme="minorEastAsia" w:hAnsi="Book Antiqua"/>
          <w:sz w:val="24"/>
        </w:rPr>
      </w:pPr>
      <w:r w:rsidRPr="00171AE9">
        <w:rPr>
          <w:rFonts w:ascii="Book Antiqua" w:eastAsiaTheme="minorEastAsia" w:hAnsi="Book Antiqua"/>
          <w:sz w:val="24"/>
        </w:rPr>
        <w:t xml:space="preserve">Generally, the start codon of </w:t>
      </w:r>
      <w:r w:rsidR="00A653FD" w:rsidRPr="00171AE9">
        <w:rPr>
          <w:rFonts w:ascii="Book Antiqua" w:eastAsiaTheme="minorEastAsia" w:hAnsi="Book Antiqua"/>
          <w:sz w:val="24"/>
        </w:rPr>
        <w:t xml:space="preserve">a </w:t>
      </w:r>
      <w:r w:rsidRPr="00171AE9">
        <w:rPr>
          <w:rFonts w:ascii="Book Antiqua" w:eastAsiaTheme="minorEastAsia" w:hAnsi="Book Antiqua"/>
          <w:sz w:val="24"/>
        </w:rPr>
        <w:t xml:space="preserve">nucleic acid </w:t>
      </w:r>
      <w:r w:rsidR="00A653FD" w:rsidRPr="00171AE9">
        <w:rPr>
          <w:rFonts w:ascii="Book Antiqua" w:eastAsiaTheme="minorEastAsia" w:hAnsi="Book Antiqua"/>
          <w:sz w:val="24"/>
        </w:rPr>
        <w:t xml:space="preserve">in </w:t>
      </w:r>
      <w:r w:rsidRPr="00171AE9">
        <w:rPr>
          <w:rFonts w:ascii="Book Antiqua" w:eastAsiaTheme="minorEastAsia" w:hAnsi="Book Antiqua"/>
          <w:sz w:val="24"/>
        </w:rPr>
        <w:t xml:space="preserve">living organisms is ATG. </w:t>
      </w:r>
      <w:r w:rsidR="002F3297" w:rsidRPr="00171AE9">
        <w:rPr>
          <w:rFonts w:ascii="Book Antiqua" w:eastAsiaTheme="minorEastAsia" w:hAnsi="Book Antiqua"/>
          <w:sz w:val="24"/>
        </w:rPr>
        <w:lastRenderedPageBreak/>
        <w:t>Results of t</w:t>
      </w:r>
      <w:r w:rsidRPr="00171AE9">
        <w:rPr>
          <w:rFonts w:ascii="Book Antiqua" w:eastAsiaTheme="minorEastAsia" w:hAnsi="Book Antiqua"/>
          <w:sz w:val="24"/>
        </w:rPr>
        <w:t xml:space="preserve">his study </w:t>
      </w:r>
      <w:r w:rsidR="002F3297" w:rsidRPr="00171AE9">
        <w:rPr>
          <w:rFonts w:ascii="Book Antiqua" w:eastAsiaTheme="minorEastAsia" w:hAnsi="Book Antiqua"/>
          <w:sz w:val="24"/>
        </w:rPr>
        <w:t>showed</w:t>
      </w:r>
      <w:r w:rsidRPr="00171AE9">
        <w:rPr>
          <w:rFonts w:ascii="Book Antiqua" w:eastAsiaTheme="minorEastAsia" w:hAnsi="Book Antiqua"/>
          <w:sz w:val="24"/>
        </w:rPr>
        <w:t xml:space="preserve"> that P-ORF start codon</w:t>
      </w:r>
      <w:r w:rsidR="002F3297" w:rsidRPr="00171AE9">
        <w:rPr>
          <w:rFonts w:ascii="Book Antiqua" w:eastAsiaTheme="minorEastAsia" w:hAnsi="Book Antiqua"/>
          <w:sz w:val="24"/>
        </w:rPr>
        <w:t xml:space="preserve"> is</w:t>
      </w:r>
      <w:r w:rsidRPr="00171AE9">
        <w:rPr>
          <w:rFonts w:ascii="Book Antiqua" w:eastAsiaTheme="minorEastAsia" w:hAnsi="Book Antiqua"/>
          <w:sz w:val="24"/>
        </w:rPr>
        <w:t xml:space="preserve"> highly conserved and</w:t>
      </w:r>
      <w:r w:rsidR="002F3297" w:rsidRPr="00171AE9">
        <w:rPr>
          <w:rFonts w:ascii="Book Antiqua" w:eastAsiaTheme="minorEastAsia" w:hAnsi="Book Antiqua"/>
          <w:sz w:val="24"/>
        </w:rPr>
        <w:t xml:space="preserve"> in a</w:t>
      </w:r>
      <w:r w:rsidRPr="00171AE9">
        <w:rPr>
          <w:rFonts w:ascii="Book Antiqua" w:eastAsiaTheme="minorEastAsia" w:hAnsi="Book Antiqua"/>
          <w:sz w:val="24"/>
        </w:rPr>
        <w:t xml:space="preserve"> mutation-free manner. </w:t>
      </w:r>
      <w:r w:rsidR="00A26580" w:rsidRPr="00171AE9">
        <w:rPr>
          <w:rFonts w:ascii="Book Antiqua" w:eastAsiaTheme="minorEastAsia" w:hAnsi="Book Antiqua"/>
          <w:sz w:val="24"/>
        </w:rPr>
        <w:t>However, s</w:t>
      </w:r>
      <w:r w:rsidRPr="00171AE9">
        <w:rPr>
          <w:rFonts w:ascii="Book Antiqua" w:eastAsiaTheme="minorEastAsia" w:hAnsi="Book Antiqua"/>
          <w:sz w:val="24"/>
        </w:rPr>
        <w:t>everal start codon mutations were observed in the other open reading frames.</w:t>
      </w:r>
      <w:r w:rsidR="002A2086" w:rsidRPr="00171AE9">
        <w:rPr>
          <w:rFonts w:ascii="Book Antiqua" w:eastAsiaTheme="minorEastAsia" w:hAnsi="Book Antiqua"/>
          <w:sz w:val="24"/>
        </w:rPr>
        <w:t xml:space="preserve"> The preS2 region of HBV nucleic acid sequence </w:t>
      </w:r>
      <w:r w:rsidR="005D1A4F" w:rsidRPr="00171AE9">
        <w:rPr>
          <w:rFonts w:ascii="Book Antiqua" w:eastAsiaTheme="minorEastAsia" w:hAnsi="Book Antiqua"/>
          <w:sz w:val="24"/>
        </w:rPr>
        <w:t xml:space="preserve">had </w:t>
      </w:r>
      <w:r w:rsidR="002A2086" w:rsidRPr="00171AE9">
        <w:rPr>
          <w:rFonts w:ascii="Book Antiqua" w:eastAsiaTheme="minorEastAsia" w:hAnsi="Book Antiqua"/>
          <w:sz w:val="24"/>
        </w:rPr>
        <w:t xml:space="preserve">the highest mutation rate, resulting </w:t>
      </w:r>
      <w:r w:rsidR="005D1A4F" w:rsidRPr="00171AE9">
        <w:rPr>
          <w:rFonts w:ascii="Book Antiqua" w:eastAsiaTheme="minorEastAsia" w:hAnsi="Book Antiqua"/>
          <w:sz w:val="24"/>
        </w:rPr>
        <w:t xml:space="preserve">in </w:t>
      </w:r>
      <w:r w:rsidR="002A2086" w:rsidRPr="00171AE9">
        <w:rPr>
          <w:rFonts w:ascii="Book Antiqua" w:eastAsiaTheme="minorEastAsia" w:hAnsi="Book Antiqua"/>
          <w:sz w:val="24"/>
        </w:rPr>
        <w:t>the mo</w:t>
      </w:r>
      <w:r w:rsidR="00844647" w:rsidRPr="00171AE9">
        <w:rPr>
          <w:rFonts w:ascii="Book Antiqua" w:eastAsiaTheme="minorEastAsia" w:hAnsi="Book Antiqua"/>
          <w:sz w:val="24"/>
        </w:rPr>
        <w:t>st variable amino acid mutation, ATG turn into</w:t>
      </w:r>
      <w:r w:rsidR="00A66272" w:rsidRPr="00171AE9">
        <w:rPr>
          <w:rFonts w:ascii="Book Antiqua" w:eastAsiaTheme="minorEastAsia" w:hAnsi="Book Antiqua"/>
          <w:sz w:val="24"/>
        </w:rPr>
        <w:t xml:space="preserve"> AAA</w:t>
      </w:r>
      <w:r w:rsidR="00EE1BA6" w:rsidRPr="00171AE9">
        <w:rPr>
          <w:rFonts w:ascii="Book Antiqua" w:eastAsiaTheme="minorEastAsia" w:hAnsi="Book Antiqua"/>
          <w:sz w:val="24"/>
        </w:rPr>
        <w:t xml:space="preserve"> (l</w:t>
      </w:r>
      <w:hyperlink r:id="rId10" w:history="1">
        <w:r w:rsidR="00EE1BA6" w:rsidRPr="00171AE9">
          <w:rPr>
            <w:rFonts w:ascii="Book Antiqua" w:eastAsiaTheme="minorEastAsia" w:hAnsi="Book Antiqua"/>
            <w:sz w:val="24"/>
          </w:rPr>
          <w:t>ysine</w:t>
        </w:r>
      </w:hyperlink>
      <w:r w:rsidR="00EE1BA6" w:rsidRPr="00171AE9">
        <w:rPr>
          <w:rFonts w:ascii="Book Antiqua" w:eastAsiaTheme="minorEastAsia" w:hAnsi="Book Antiqua"/>
          <w:sz w:val="24"/>
        </w:rPr>
        <w:t>),</w:t>
      </w:r>
      <w:r w:rsidR="00844647" w:rsidRPr="00171AE9">
        <w:rPr>
          <w:rFonts w:ascii="Book Antiqua" w:eastAsiaTheme="minorEastAsia" w:hAnsi="Book Antiqua"/>
          <w:sz w:val="24"/>
        </w:rPr>
        <w:t xml:space="preserve"> </w:t>
      </w:r>
      <w:r w:rsidR="00EE1BA6" w:rsidRPr="00171AE9">
        <w:rPr>
          <w:rFonts w:ascii="Book Antiqua" w:eastAsiaTheme="minorEastAsia" w:hAnsi="Book Antiqua"/>
          <w:sz w:val="24"/>
        </w:rPr>
        <w:t>AAG (l</w:t>
      </w:r>
      <w:hyperlink r:id="rId11" w:history="1">
        <w:r w:rsidR="00EE1BA6" w:rsidRPr="00171AE9">
          <w:rPr>
            <w:rFonts w:ascii="Book Antiqua" w:hAnsi="Book Antiqua"/>
            <w:sz w:val="24"/>
          </w:rPr>
          <w:t>ysine</w:t>
        </w:r>
      </w:hyperlink>
      <w:r w:rsidR="00EE1BA6" w:rsidRPr="00171AE9">
        <w:rPr>
          <w:rFonts w:ascii="Book Antiqua" w:eastAsiaTheme="minorEastAsia" w:hAnsi="Book Antiqua"/>
          <w:sz w:val="24"/>
        </w:rPr>
        <w:t xml:space="preserve">), ACG (threonine), AGG (arginine), AGT (serine), </w:t>
      </w:r>
      <w:r w:rsidR="00844647" w:rsidRPr="00171AE9">
        <w:rPr>
          <w:rFonts w:ascii="Book Antiqua" w:eastAsiaTheme="minorEastAsia" w:hAnsi="Book Antiqua"/>
          <w:sz w:val="24"/>
        </w:rPr>
        <w:t>ATA (isoleucine),</w:t>
      </w:r>
      <w:r w:rsidR="00EE1BA6" w:rsidRPr="00171AE9">
        <w:rPr>
          <w:rFonts w:ascii="Book Antiqua" w:eastAsiaTheme="minorEastAsia" w:hAnsi="Book Antiqua"/>
          <w:sz w:val="24"/>
        </w:rPr>
        <w:t xml:space="preserve"> ATT(isoleucine), CCA(</w:t>
      </w:r>
      <w:proofErr w:type="spellStart"/>
      <w:r w:rsidR="00EE1BA6" w:rsidRPr="00171AE9">
        <w:rPr>
          <w:rFonts w:ascii="Book Antiqua" w:eastAsiaTheme="minorEastAsia" w:hAnsi="Book Antiqua"/>
          <w:sz w:val="24"/>
        </w:rPr>
        <w:t>proline</w:t>
      </w:r>
      <w:proofErr w:type="spellEnd"/>
      <w:r w:rsidR="00EE1BA6" w:rsidRPr="00171AE9">
        <w:rPr>
          <w:rFonts w:ascii="Book Antiqua" w:eastAsiaTheme="minorEastAsia" w:hAnsi="Book Antiqua"/>
          <w:sz w:val="24"/>
        </w:rPr>
        <w:t>), CCG (</w:t>
      </w:r>
      <w:proofErr w:type="spellStart"/>
      <w:r w:rsidR="00EE1BA6" w:rsidRPr="00171AE9">
        <w:rPr>
          <w:rFonts w:ascii="Book Antiqua" w:eastAsiaTheme="minorEastAsia" w:hAnsi="Book Antiqua"/>
          <w:sz w:val="24"/>
        </w:rPr>
        <w:t>proline</w:t>
      </w:r>
      <w:proofErr w:type="spellEnd"/>
      <w:r w:rsidR="00EE1BA6" w:rsidRPr="00171AE9">
        <w:rPr>
          <w:rFonts w:ascii="Book Antiqua" w:eastAsiaTheme="minorEastAsia" w:hAnsi="Book Antiqua"/>
          <w:sz w:val="24"/>
        </w:rPr>
        <w:t xml:space="preserve">), </w:t>
      </w:r>
      <w:r w:rsidR="00844647" w:rsidRPr="00171AE9">
        <w:rPr>
          <w:rFonts w:ascii="Book Antiqua" w:eastAsiaTheme="minorEastAsia" w:hAnsi="Book Antiqua"/>
          <w:sz w:val="24"/>
        </w:rPr>
        <w:t xml:space="preserve">GTG (valine), </w:t>
      </w:r>
      <w:r w:rsidR="00EE1BA6" w:rsidRPr="00171AE9">
        <w:rPr>
          <w:rFonts w:ascii="Book Antiqua" w:eastAsiaTheme="minorEastAsia" w:hAnsi="Book Antiqua"/>
          <w:sz w:val="24"/>
        </w:rPr>
        <w:t>GTT (valine),</w:t>
      </w:r>
      <w:r w:rsidR="00844647" w:rsidRPr="00171AE9">
        <w:rPr>
          <w:rFonts w:ascii="Book Antiqua" w:eastAsiaTheme="minorEastAsia" w:hAnsi="Book Antiqua"/>
          <w:sz w:val="24"/>
        </w:rPr>
        <w:t xml:space="preserve"> TTG</w:t>
      </w:r>
      <w:r w:rsidR="0067378D" w:rsidRPr="00171AE9">
        <w:rPr>
          <w:rFonts w:ascii="Book Antiqua" w:eastAsiaTheme="minorEastAsia" w:hAnsi="Book Antiqua"/>
          <w:sz w:val="24"/>
        </w:rPr>
        <w:t xml:space="preserve"> (</w:t>
      </w:r>
      <w:r w:rsidR="00844647" w:rsidRPr="00171AE9">
        <w:rPr>
          <w:rFonts w:ascii="Book Antiqua" w:eastAsiaTheme="minorEastAsia" w:hAnsi="Book Antiqua"/>
          <w:sz w:val="24"/>
        </w:rPr>
        <w:t>leucine</w:t>
      </w:r>
      <w:r w:rsidR="00EE1BA6" w:rsidRPr="00171AE9">
        <w:rPr>
          <w:rFonts w:ascii="Book Antiqua" w:eastAsiaTheme="minorEastAsia" w:hAnsi="Book Antiqua"/>
          <w:sz w:val="24"/>
        </w:rPr>
        <w:t>)</w:t>
      </w:r>
      <w:r w:rsidR="004D1D7C" w:rsidRPr="00171AE9">
        <w:rPr>
          <w:rFonts w:ascii="Book Antiqua" w:eastAsiaTheme="minorEastAsia" w:hAnsi="Book Antiqua"/>
          <w:sz w:val="24"/>
        </w:rPr>
        <w:t xml:space="preserve"> (</w:t>
      </w:r>
      <w:r w:rsidR="0084662A" w:rsidRPr="00171AE9">
        <w:rPr>
          <w:rFonts w:ascii="Book Antiqua" w:eastAsiaTheme="minorEastAsia" w:hAnsi="Book Antiqua"/>
          <w:sz w:val="24"/>
        </w:rPr>
        <w:t>S</w:t>
      </w:r>
      <w:r w:rsidR="004D1D7C" w:rsidRPr="00171AE9">
        <w:rPr>
          <w:rFonts w:ascii="Book Antiqua" w:eastAsiaTheme="minorEastAsia" w:hAnsi="Book Antiqua"/>
          <w:sz w:val="24"/>
        </w:rPr>
        <w:t xml:space="preserve">upplementary </w:t>
      </w:r>
      <w:r w:rsidR="00ED17E1" w:rsidRPr="00171AE9">
        <w:rPr>
          <w:rFonts w:ascii="Book Antiqua" w:eastAsiaTheme="minorEastAsia" w:hAnsi="Book Antiqua"/>
          <w:sz w:val="24"/>
        </w:rPr>
        <w:t xml:space="preserve">Table </w:t>
      </w:r>
      <w:r w:rsidR="006540C8" w:rsidRPr="00171AE9">
        <w:rPr>
          <w:rFonts w:ascii="Book Antiqua" w:eastAsiaTheme="minorEastAsia" w:hAnsi="Book Antiqua"/>
          <w:sz w:val="24"/>
        </w:rPr>
        <w:t>3</w:t>
      </w:r>
      <w:r w:rsidR="004D1D7C" w:rsidRPr="00171AE9">
        <w:rPr>
          <w:rFonts w:ascii="Book Antiqua" w:eastAsiaTheme="minorEastAsia" w:hAnsi="Book Antiqua"/>
          <w:sz w:val="24"/>
        </w:rPr>
        <w:t xml:space="preserve">). </w:t>
      </w:r>
      <w:r w:rsidR="005D1A4F" w:rsidRPr="00171AE9">
        <w:rPr>
          <w:rFonts w:ascii="Book Antiqua" w:eastAsiaTheme="minorEastAsia" w:hAnsi="Book Antiqua"/>
          <w:sz w:val="24"/>
        </w:rPr>
        <w:t xml:space="preserve">These </w:t>
      </w:r>
      <w:r w:rsidR="002A2086" w:rsidRPr="00171AE9">
        <w:rPr>
          <w:rFonts w:ascii="Book Antiqua" w:eastAsiaTheme="minorEastAsia" w:hAnsi="Book Antiqua"/>
          <w:sz w:val="24"/>
        </w:rPr>
        <w:t>result</w:t>
      </w:r>
      <w:r w:rsidR="005D1A4F" w:rsidRPr="00171AE9">
        <w:rPr>
          <w:rFonts w:ascii="Book Antiqua" w:eastAsiaTheme="minorEastAsia" w:hAnsi="Book Antiqua"/>
          <w:sz w:val="24"/>
        </w:rPr>
        <w:t>s</w:t>
      </w:r>
      <w:r w:rsidR="002A2086" w:rsidRPr="00171AE9">
        <w:rPr>
          <w:rFonts w:ascii="Book Antiqua" w:eastAsiaTheme="minorEastAsia" w:hAnsi="Book Antiqua"/>
          <w:sz w:val="24"/>
        </w:rPr>
        <w:t xml:space="preserve"> </w:t>
      </w:r>
      <w:r w:rsidR="005D1A4F" w:rsidRPr="00171AE9">
        <w:rPr>
          <w:rFonts w:ascii="Book Antiqua" w:eastAsiaTheme="minorEastAsia" w:hAnsi="Book Antiqua"/>
          <w:sz w:val="24"/>
        </w:rPr>
        <w:t xml:space="preserve">were </w:t>
      </w:r>
      <w:r w:rsidR="002A2086" w:rsidRPr="00171AE9">
        <w:rPr>
          <w:rFonts w:ascii="Book Antiqua" w:eastAsiaTheme="minorEastAsia" w:hAnsi="Book Antiqua"/>
          <w:sz w:val="24"/>
        </w:rPr>
        <w:t xml:space="preserve">consistent with previous reports </w:t>
      </w:r>
      <w:r w:rsidR="00A653FD" w:rsidRPr="00171AE9">
        <w:rPr>
          <w:rFonts w:ascii="Book Antiqua" w:eastAsiaTheme="minorEastAsia" w:hAnsi="Book Antiqua"/>
          <w:sz w:val="24"/>
        </w:rPr>
        <w:t xml:space="preserve">from </w:t>
      </w:r>
      <w:r w:rsidR="002A2086" w:rsidRPr="00171AE9">
        <w:rPr>
          <w:rFonts w:ascii="Book Antiqua" w:eastAsiaTheme="minorEastAsia" w:hAnsi="Book Antiqua"/>
          <w:sz w:val="24"/>
        </w:rPr>
        <w:t>Vietnam, Korea, China</w:t>
      </w:r>
      <w:r w:rsidR="005D1A4F" w:rsidRPr="00171AE9">
        <w:rPr>
          <w:rFonts w:ascii="Book Antiqua" w:eastAsiaTheme="minorEastAsia" w:hAnsi="Book Antiqua"/>
          <w:sz w:val="24"/>
        </w:rPr>
        <w:t>,</w:t>
      </w:r>
      <w:r w:rsidR="002A2086" w:rsidRPr="00171AE9">
        <w:rPr>
          <w:rFonts w:ascii="Book Antiqua" w:eastAsiaTheme="minorEastAsia" w:hAnsi="Book Antiqua"/>
          <w:sz w:val="24"/>
        </w:rPr>
        <w:t xml:space="preserve"> and </w:t>
      </w:r>
      <w:proofErr w:type="gramStart"/>
      <w:r w:rsidR="002A2086" w:rsidRPr="00171AE9">
        <w:rPr>
          <w:rFonts w:ascii="Book Antiqua" w:eastAsiaTheme="minorEastAsia" w:hAnsi="Book Antiqua"/>
          <w:sz w:val="24"/>
        </w:rPr>
        <w:t>Thailand</w:t>
      </w:r>
      <w:r w:rsidR="003D2CC3" w:rsidRPr="00171AE9">
        <w:rPr>
          <w:rFonts w:ascii="Book Antiqua" w:eastAsiaTheme="minorEastAsia" w:hAnsi="Book Antiqua"/>
          <w:sz w:val="24"/>
          <w:vertAlign w:val="superscript"/>
        </w:rPr>
        <w:t>[</w:t>
      </w:r>
      <w:proofErr w:type="gramEnd"/>
      <w:r w:rsidR="00201EC7" w:rsidRPr="00171AE9">
        <w:rPr>
          <w:rFonts w:ascii="Book Antiqua" w:eastAsiaTheme="minorEastAsia" w:hAnsi="Book Antiqua"/>
          <w:sz w:val="24"/>
          <w:vertAlign w:val="superscript"/>
        </w:rPr>
        <w:t>6</w:t>
      </w:r>
      <w:r w:rsidR="00014DBE" w:rsidRPr="00171AE9">
        <w:rPr>
          <w:rFonts w:ascii="Book Antiqua" w:eastAsiaTheme="minorEastAsia" w:hAnsi="Book Antiqua"/>
          <w:sz w:val="24"/>
          <w:vertAlign w:val="superscript"/>
        </w:rPr>
        <w:t>7</w:t>
      </w:r>
      <w:r w:rsidR="00ED17E1" w:rsidRPr="00171AE9">
        <w:rPr>
          <w:rFonts w:ascii="Book Antiqua" w:eastAsiaTheme="minorEastAsia" w:hAnsi="Book Antiqua" w:hint="eastAsia"/>
          <w:sz w:val="24"/>
          <w:vertAlign w:val="superscript"/>
        </w:rPr>
        <w:t>,</w:t>
      </w:r>
      <w:r w:rsidR="00201EC7" w:rsidRPr="00171AE9">
        <w:rPr>
          <w:rFonts w:ascii="Book Antiqua" w:eastAsiaTheme="minorEastAsia" w:hAnsi="Book Antiqua"/>
          <w:sz w:val="24"/>
          <w:vertAlign w:val="superscript"/>
        </w:rPr>
        <w:t>6</w:t>
      </w:r>
      <w:r w:rsidR="00014DBE" w:rsidRPr="00171AE9">
        <w:rPr>
          <w:rFonts w:ascii="Book Antiqua" w:eastAsiaTheme="minorEastAsia" w:hAnsi="Book Antiqua"/>
          <w:sz w:val="24"/>
          <w:vertAlign w:val="superscript"/>
        </w:rPr>
        <w:t>8</w:t>
      </w:r>
      <w:r w:rsidR="004F0CD4" w:rsidRPr="00171AE9">
        <w:rPr>
          <w:rFonts w:ascii="Book Antiqua" w:eastAsiaTheme="minorEastAsia" w:hAnsi="Book Antiqua"/>
          <w:sz w:val="24"/>
          <w:vertAlign w:val="superscript"/>
        </w:rPr>
        <w:t>]</w:t>
      </w:r>
      <w:r w:rsidR="002A2086" w:rsidRPr="00171AE9">
        <w:rPr>
          <w:rFonts w:ascii="Book Antiqua" w:eastAsiaTheme="minorEastAsia" w:hAnsi="Book Antiqua"/>
          <w:sz w:val="24"/>
        </w:rPr>
        <w:t xml:space="preserve">. </w:t>
      </w:r>
      <w:r w:rsidR="00A26580" w:rsidRPr="00171AE9">
        <w:rPr>
          <w:rFonts w:ascii="Book Antiqua" w:eastAsiaTheme="minorEastAsia" w:hAnsi="Book Antiqua"/>
          <w:sz w:val="24"/>
        </w:rPr>
        <w:t>In fact</w:t>
      </w:r>
      <w:r w:rsidR="00E66A7A" w:rsidRPr="00171AE9">
        <w:rPr>
          <w:rFonts w:ascii="Book Antiqua" w:eastAsiaTheme="minorEastAsia" w:hAnsi="Book Antiqua"/>
          <w:sz w:val="24"/>
        </w:rPr>
        <w:t>,</w:t>
      </w:r>
      <w:r w:rsidR="00A26580" w:rsidRPr="00171AE9">
        <w:rPr>
          <w:rFonts w:ascii="Book Antiqua" w:eastAsiaTheme="minorEastAsia" w:hAnsi="Book Antiqua"/>
          <w:sz w:val="24"/>
        </w:rPr>
        <w:t xml:space="preserve"> t</w:t>
      </w:r>
      <w:r w:rsidR="002A2086" w:rsidRPr="00171AE9">
        <w:rPr>
          <w:rFonts w:ascii="Book Antiqua" w:eastAsiaTheme="minorEastAsia" w:hAnsi="Book Antiqua"/>
          <w:sz w:val="24"/>
        </w:rPr>
        <w:t xml:space="preserve">he same mutation also exists in other </w:t>
      </w:r>
      <w:proofErr w:type="gramStart"/>
      <w:r w:rsidR="002A2086" w:rsidRPr="00171AE9">
        <w:rPr>
          <w:rFonts w:ascii="Book Antiqua" w:eastAsiaTheme="minorEastAsia" w:hAnsi="Book Antiqua"/>
          <w:sz w:val="24"/>
        </w:rPr>
        <w:t>species</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59-63]</w:t>
      </w:r>
      <w:r w:rsidR="002A2086" w:rsidRPr="00171AE9">
        <w:rPr>
          <w:rFonts w:ascii="Book Antiqua" w:eastAsiaTheme="minorEastAsia" w:hAnsi="Book Antiqua"/>
          <w:sz w:val="24"/>
        </w:rPr>
        <w:t xml:space="preserve">. </w:t>
      </w:r>
      <w:r w:rsidR="001F2D06" w:rsidRPr="00171AE9">
        <w:rPr>
          <w:rFonts w:ascii="Book Antiqua" w:eastAsiaTheme="minorEastAsia" w:hAnsi="Book Antiqua"/>
          <w:sz w:val="24"/>
        </w:rPr>
        <w:t xml:space="preserve">This study discovered that the start codon mutation rate in </w:t>
      </w:r>
      <w:r w:rsidR="00686A72" w:rsidRPr="00171AE9">
        <w:rPr>
          <w:rFonts w:ascii="Book Antiqua" w:eastAsiaTheme="minorEastAsia" w:hAnsi="Book Antiqua"/>
          <w:sz w:val="24"/>
        </w:rPr>
        <w:t>geno</w:t>
      </w:r>
      <w:r w:rsidR="005D1A4F" w:rsidRPr="00171AE9">
        <w:rPr>
          <w:rFonts w:ascii="Book Antiqua" w:eastAsiaTheme="minorEastAsia" w:hAnsi="Book Antiqua"/>
          <w:sz w:val="24"/>
        </w:rPr>
        <w:t xml:space="preserve">type </w:t>
      </w:r>
      <w:r w:rsidR="001F2D06" w:rsidRPr="00171AE9">
        <w:rPr>
          <w:rFonts w:ascii="Book Antiqua" w:eastAsiaTheme="minorEastAsia" w:hAnsi="Book Antiqua"/>
          <w:sz w:val="24"/>
        </w:rPr>
        <w:t>C2 (</w:t>
      </w:r>
      <w:r w:rsidR="006D548A" w:rsidRPr="00171AE9">
        <w:rPr>
          <w:rFonts w:ascii="Book Antiqua" w:eastAsiaTheme="minorEastAsia" w:hAnsi="Book Antiqua"/>
          <w:sz w:val="24"/>
        </w:rPr>
        <w:t>81</w:t>
      </w:r>
      <w:r w:rsidR="00686A72" w:rsidRPr="00171AE9">
        <w:rPr>
          <w:rFonts w:ascii="Book Antiqua" w:eastAsiaTheme="minorEastAsia" w:hAnsi="Book Antiqua"/>
          <w:sz w:val="24"/>
        </w:rPr>
        <w:t>/4</w:t>
      </w:r>
      <w:r w:rsidR="006D548A" w:rsidRPr="00171AE9">
        <w:rPr>
          <w:rFonts w:ascii="Book Antiqua" w:eastAsiaTheme="minorEastAsia" w:hAnsi="Book Antiqua"/>
          <w:sz w:val="24"/>
        </w:rPr>
        <w:t>39</w:t>
      </w:r>
      <w:r w:rsidR="00686A72" w:rsidRPr="00171AE9">
        <w:rPr>
          <w:rFonts w:ascii="Book Antiqua" w:eastAsiaTheme="minorEastAsia" w:hAnsi="Book Antiqua"/>
          <w:sz w:val="24"/>
        </w:rPr>
        <w:t>, 1</w:t>
      </w:r>
      <w:r w:rsidR="006D548A" w:rsidRPr="00171AE9">
        <w:rPr>
          <w:rFonts w:ascii="Book Antiqua" w:eastAsiaTheme="minorEastAsia" w:hAnsi="Book Antiqua"/>
          <w:sz w:val="24"/>
        </w:rPr>
        <w:t>8</w:t>
      </w:r>
      <w:r w:rsidR="00686A72" w:rsidRPr="00171AE9">
        <w:rPr>
          <w:rFonts w:ascii="Book Antiqua" w:eastAsiaTheme="minorEastAsia" w:hAnsi="Book Antiqua"/>
          <w:sz w:val="24"/>
        </w:rPr>
        <w:t>.</w:t>
      </w:r>
      <w:r w:rsidR="006D548A" w:rsidRPr="00171AE9">
        <w:rPr>
          <w:rFonts w:ascii="Book Antiqua" w:eastAsiaTheme="minorEastAsia" w:hAnsi="Book Antiqua"/>
          <w:sz w:val="24"/>
        </w:rPr>
        <w:t>45</w:t>
      </w:r>
      <w:r w:rsidR="00686A72" w:rsidRPr="00171AE9">
        <w:rPr>
          <w:rFonts w:ascii="Book Antiqua" w:eastAsiaTheme="minorEastAsia" w:hAnsi="Book Antiqua"/>
          <w:sz w:val="24"/>
        </w:rPr>
        <w:t>%</w:t>
      </w:r>
      <w:r w:rsidR="001F2D06" w:rsidRPr="00171AE9">
        <w:rPr>
          <w:rFonts w:ascii="Book Antiqua" w:eastAsiaTheme="minorEastAsia" w:hAnsi="Book Antiqua"/>
          <w:sz w:val="24"/>
        </w:rPr>
        <w:t xml:space="preserve">) was higher than that of </w:t>
      </w:r>
      <w:r w:rsidR="00686A72" w:rsidRPr="00171AE9">
        <w:rPr>
          <w:rFonts w:ascii="Book Antiqua" w:eastAsiaTheme="minorEastAsia" w:hAnsi="Book Antiqua"/>
          <w:sz w:val="24"/>
        </w:rPr>
        <w:t>geno</w:t>
      </w:r>
      <w:r w:rsidR="005D1A4F" w:rsidRPr="00171AE9">
        <w:rPr>
          <w:rFonts w:ascii="Book Antiqua" w:eastAsiaTheme="minorEastAsia" w:hAnsi="Book Antiqua"/>
          <w:sz w:val="24"/>
        </w:rPr>
        <w:t xml:space="preserve">type </w:t>
      </w:r>
      <w:r w:rsidR="001F2D06" w:rsidRPr="00171AE9">
        <w:rPr>
          <w:rFonts w:ascii="Book Antiqua" w:eastAsiaTheme="minorEastAsia" w:hAnsi="Book Antiqua"/>
          <w:sz w:val="24"/>
        </w:rPr>
        <w:t>B2 (</w:t>
      </w:r>
      <w:r w:rsidR="006D548A" w:rsidRPr="00171AE9">
        <w:rPr>
          <w:rFonts w:ascii="Book Antiqua" w:eastAsiaTheme="minorEastAsia" w:hAnsi="Book Antiqua"/>
          <w:sz w:val="24"/>
        </w:rPr>
        <w:t>26/197</w:t>
      </w:r>
      <w:r w:rsidR="00686A72" w:rsidRPr="00171AE9">
        <w:rPr>
          <w:rFonts w:ascii="Book Antiqua" w:eastAsiaTheme="minorEastAsia" w:hAnsi="Book Antiqua"/>
          <w:sz w:val="24"/>
        </w:rPr>
        <w:t xml:space="preserve">, </w:t>
      </w:r>
      <w:r w:rsidR="006D548A" w:rsidRPr="00171AE9">
        <w:rPr>
          <w:rFonts w:ascii="Book Antiqua" w:eastAsiaTheme="minorEastAsia" w:hAnsi="Book Antiqua"/>
          <w:sz w:val="24"/>
        </w:rPr>
        <w:t>13.20</w:t>
      </w:r>
      <w:r w:rsidR="00686A72" w:rsidRPr="00171AE9">
        <w:rPr>
          <w:rFonts w:ascii="Book Antiqua" w:eastAsiaTheme="minorEastAsia" w:hAnsi="Book Antiqua"/>
          <w:sz w:val="24"/>
        </w:rPr>
        <w:t>%</w:t>
      </w:r>
      <w:r w:rsidR="009E0725" w:rsidRPr="00171AE9">
        <w:rPr>
          <w:rFonts w:ascii="Book Antiqua" w:eastAsiaTheme="minorEastAsia" w:hAnsi="Book Antiqua"/>
          <w:sz w:val="24"/>
        </w:rPr>
        <w:t xml:space="preserve">), which is consistent with </w:t>
      </w:r>
      <w:r w:rsidR="007E5CED" w:rsidRPr="00171AE9">
        <w:rPr>
          <w:rFonts w:ascii="Book Antiqua" w:eastAsiaTheme="minorEastAsia" w:hAnsi="Book Antiqua"/>
          <w:sz w:val="24"/>
        </w:rPr>
        <w:t>p</w:t>
      </w:r>
      <w:r w:rsidR="003E5B46" w:rsidRPr="00171AE9">
        <w:rPr>
          <w:rFonts w:ascii="Book Antiqua" w:eastAsiaTheme="minorEastAsia" w:hAnsi="Book Antiqua"/>
          <w:sz w:val="24"/>
        </w:rPr>
        <w:t xml:space="preserve">revious </w:t>
      </w:r>
      <w:proofErr w:type="gramStart"/>
      <w:r w:rsidR="009E0725" w:rsidRPr="00171AE9">
        <w:rPr>
          <w:rFonts w:ascii="Book Antiqua" w:eastAsiaTheme="minorEastAsia" w:hAnsi="Book Antiqua"/>
          <w:sz w:val="24"/>
        </w:rPr>
        <w:t>study</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64</w:t>
      </w:r>
      <w:r w:rsidR="004F0CD4" w:rsidRPr="00171AE9">
        <w:rPr>
          <w:rFonts w:ascii="Book Antiqua" w:eastAsiaTheme="minorEastAsia" w:hAnsi="Book Antiqua"/>
          <w:sz w:val="24"/>
          <w:vertAlign w:val="superscript"/>
        </w:rPr>
        <w:t>]</w:t>
      </w:r>
      <w:r w:rsidR="009E0725" w:rsidRPr="00171AE9">
        <w:rPr>
          <w:rFonts w:ascii="Book Antiqua" w:eastAsiaTheme="minorEastAsia" w:hAnsi="Book Antiqua"/>
          <w:sz w:val="24"/>
        </w:rPr>
        <w:t xml:space="preserve">. </w:t>
      </w:r>
      <w:r w:rsidR="004148AC" w:rsidRPr="004148AC">
        <w:rPr>
          <w:rFonts w:ascii="Book Antiqua" w:eastAsiaTheme="minorEastAsia" w:hAnsi="Book Antiqua"/>
          <w:sz w:val="24"/>
        </w:rPr>
        <w:t xml:space="preserve">Furthermore, some study suggested that the PreS2 start codon mutation might be related with liver cancer progression or active DNA </w:t>
      </w:r>
      <w:proofErr w:type="gramStart"/>
      <w:r w:rsidR="004148AC" w:rsidRPr="004148AC">
        <w:rPr>
          <w:rFonts w:ascii="Book Antiqua" w:eastAsiaTheme="minorEastAsia" w:hAnsi="Book Antiqua"/>
          <w:sz w:val="24"/>
        </w:rPr>
        <w:t>replication</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65</w:t>
      </w:r>
      <w:r w:rsidR="004F0CD4" w:rsidRPr="00171AE9">
        <w:rPr>
          <w:rFonts w:ascii="Book Antiqua" w:eastAsiaTheme="minorEastAsia" w:hAnsi="Book Antiqua"/>
          <w:sz w:val="24"/>
          <w:vertAlign w:val="superscript"/>
        </w:rPr>
        <w:t>]</w:t>
      </w:r>
      <w:r w:rsidR="001F2D06" w:rsidRPr="00171AE9">
        <w:rPr>
          <w:rFonts w:ascii="Book Antiqua" w:eastAsiaTheme="minorEastAsia" w:hAnsi="Book Antiqua"/>
          <w:sz w:val="24"/>
        </w:rPr>
        <w:t xml:space="preserve">. We revealed that the start codon mutation rate </w:t>
      </w:r>
      <w:r w:rsidR="005D1A4F" w:rsidRPr="00171AE9">
        <w:rPr>
          <w:rFonts w:ascii="Book Antiqua" w:eastAsiaTheme="minorEastAsia" w:hAnsi="Book Antiqua"/>
          <w:sz w:val="24"/>
        </w:rPr>
        <w:t xml:space="preserve">of </w:t>
      </w:r>
      <w:r w:rsidR="00686A72" w:rsidRPr="00171AE9">
        <w:rPr>
          <w:rFonts w:ascii="Book Antiqua" w:eastAsiaTheme="minorEastAsia" w:hAnsi="Book Antiqua"/>
          <w:sz w:val="24"/>
        </w:rPr>
        <w:t>geno</w:t>
      </w:r>
      <w:r w:rsidR="005D1A4F" w:rsidRPr="00171AE9">
        <w:rPr>
          <w:rFonts w:ascii="Book Antiqua" w:eastAsiaTheme="minorEastAsia" w:hAnsi="Book Antiqua"/>
          <w:sz w:val="24"/>
        </w:rPr>
        <w:t xml:space="preserve">type </w:t>
      </w:r>
      <w:r w:rsidR="001F2D06" w:rsidRPr="00171AE9">
        <w:rPr>
          <w:rFonts w:ascii="Book Antiqua" w:eastAsiaTheme="minorEastAsia" w:hAnsi="Book Antiqua"/>
          <w:sz w:val="24"/>
        </w:rPr>
        <w:t xml:space="preserve">C2 </w:t>
      </w:r>
      <w:r w:rsidR="005D1A4F" w:rsidRPr="00171AE9">
        <w:rPr>
          <w:rFonts w:ascii="Book Antiqua" w:eastAsiaTheme="minorEastAsia" w:hAnsi="Book Antiqua"/>
          <w:sz w:val="24"/>
        </w:rPr>
        <w:t>HBV</w:t>
      </w:r>
      <w:r w:rsidR="001F2D06" w:rsidRPr="00171AE9">
        <w:rPr>
          <w:rFonts w:ascii="Book Antiqua" w:eastAsiaTheme="minorEastAsia" w:hAnsi="Book Antiqua"/>
          <w:sz w:val="24"/>
        </w:rPr>
        <w:t xml:space="preserve"> (</w:t>
      </w:r>
      <w:r w:rsidR="006D548A" w:rsidRPr="00171AE9">
        <w:rPr>
          <w:rFonts w:ascii="Book Antiqua" w:eastAsiaTheme="minorEastAsia" w:hAnsi="Book Antiqua"/>
          <w:sz w:val="24"/>
        </w:rPr>
        <w:t>63</w:t>
      </w:r>
      <w:r w:rsidR="00686A72" w:rsidRPr="00171AE9">
        <w:rPr>
          <w:rFonts w:ascii="Book Antiqua" w:eastAsiaTheme="minorEastAsia" w:hAnsi="Book Antiqua"/>
          <w:sz w:val="24"/>
        </w:rPr>
        <w:t>/4</w:t>
      </w:r>
      <w:r w:rsidR="006D548A" w:rsidRPr="00171AE9">
        <w:rPr>
          <w:rFonts w:ascii="Book Antiqua" w:eastAsiaTheme="minorEastAsia" w:hAnsi="Book Antiqua"/>
          <w:sz w:val="24"/>
        </w:rPr>
        <w:t>39</w:t>
      </w:r>
      <w:r w:rsidR="00686A72" w:rsidRPr="00171AE9">
        <w:rPr>
          <w:rFonts w:ascii="Book Antiqua" w:eastAsiaTheme="minorEastAsia" w:hAnsi="Book Antiqua"/>
          <w:sz w:val="24"/>
        </w:rPr>
        <w:t xml:space="preserve">, </w:t>
      </w:r>
      <w:r w:rsidR="006D548A" w:rsidRPr="00171AE9">
        <w:rPr>
          <w:rFonts w:ascii="Book Antiqua" w:eastAsiaTheme="minorEastAsia" w:hAnsi="Book Antiqua"/>
          <w:sz w:val="24"/>
        </w:rPr>
        <w:t>14</w:t>
      </w:r>
      <w:r w:rsidR="00686A72" w:rsidRPr="00171AE9">
        <w:rPr>
          <w:rFonts w:ascii="Book Antiqua" w:eastAsiaTheme="minorEastAsia" w:hAnsi="Book Antiqua"/>
          <w:sz w:val="24"/>
        </w:rPr>
        <w:t>.3</w:t>
      </w:r>
      <w:r w:rsidR="006D548A" w:rsidRPr="00171AE9">
        <w:rPr>
          <w:rFonts w:ascii="Book Antiqua" w:eastAsiaTheme="minorEastAsia" w:hAnsi="Book Antiqua"/>
          <w:sz w:val="24"/>
        </w:rPr>
        <w:t>5</w:t>
      </w:r>
      <w:r w:rsidR="00686A72" w:rsidRPr="00171AE9">
        <w:rPr>
          <w:rFonts w:ascii="Book Antiqua" w:eastAsiaTheme="minorEastAsia" w:hAnsi="Book Antiqua"/>
          <w:sz w:val="24"/>
        </w:rPr>
        <w:t>%</w:t>
      </w:r>
      <w:r w:rsidR="001F2D06" w:rsidRPr="00171AE9">
        <w:rPr>
          <w:rFonts w:ascii="Book Antiqua" w:eastAsiaTheme="minorEastAsia" w:hAnsi="Book Antiqua"/>
          <w:sz w:val="24"/>
        </w:rPr>
        <w:t xml:space="preserve">) was also higher than that of </w:t>
      </w:r>
      <w:r w:rsidR="002532CD" w:rsidRPr="00171AE9">
        <w:rPr>
          <w:rFonts w:ascii="Book Antiqua" w:eastAsiaTheme="minorEastAsia" w:hAnsi="Book Antiqua"/>
          <w:sz w:val="24"/>
        </w:rPr>
        <w:t>subtype</w:t>
      </w:r>
      <w:r w:rsidR="001F2D06" w:rsidRPr="00171AE9">
        <w:rPr>
          <w:rFonts w:ascii="Book Antiqua" w:eastAsiaTheme="minorEastAsia" w:hAnsi="Book Antiqua"/>
          <w:sz w:val="24"/>
        </w:rPr>
        <w:t xml:space="preserve"> </w:t>
      </w:r>
      <w:r w:rsidR="005D1A4F" w:rsidRPr="00171AE9">
        <w:rPr>
          <w:rFonts w:ascii="Book Antiqua" w:eastAsiaTheme="minorEastAsia" w:hAnsi="Book Antiqua"/>
          <w:sz w:val="24"/>
        </w:rPr>
        <w:t xml:space="preserve">B2 </w:t>
      </w:r>
      <w:r w:rsidR="001F2D06" w:rsidRPr="00171AE9">
        <w:rPr>
          <w:rFonts w:ascii="Book Antiqua" w:eastAsiaTheme="minorEastAsia" w:hAnsi="Book Antiqua"/>
          <w:sz w:val="24"/>
        </w:rPr>
        <w:t>(</w:t>
      </w:r>
      <w:r w:rsidR="006D548A" w:rsidRPr="00171AE9">
        <w:rPr>
          <w:rFonts w:ascii="Book Antiqua" w:eastAsiaTheme="minorEastAsia" w:hAnsi="Book Antiqua"/>
          <w:sz w:val="24"/>
        </w:rPr>
        <w:t>15</w:t>
      </w:r>
      <w:r w:rsidR="00686A72" w:rsidRPr="00171AE9">
        <w:rPr>
          <w:rFonts w:ascii="Book Antiqua" w:eastAsiaTheme="minorEastAsia" w:hAnsi="Book Antiqua"/>
          <w:sz w:val="24"/>
        </w:rPr>
        <w:t>/</w:t>
      </w:r>
      <w:r w:rsidR="006D548A" w:rsidRPr="00171AE9">
        <w:rPr>
          <w:rFonts w:ascii="Book Antiqua" w:eastAsiaTheme="minorEastAsia" w:hAnsi="Book Antiqua"/>
          <w:sz w:val="24"/>
        </w:rPr>
        <w:t>197</w:t>
      </w:r>
      <w:r w:rsidR="00686A72" w:rsidRPr="00171AE9">
        <w:rPr>
          <w:rFonts w:ascii="Book Antiqua" w:eastAsiaTheme="minorEastAsia" w:hAnsi="Book Antiqua"/>
          <w:sz w:val="24"/>
        </w:rPr>
        <w:t xml:space="preserve">, </w:t>
      </w:r>
      <w:r w:rsidR="006D548A" w:rsidRPr="00171AE9">
        <w:rPr>
          <w:rFonts w:ascii="Book Antiqua" w:eastAsiaTheme="minorEastAsia" w:hAnsi="Book Antiqua"/>
          <w:sz w:val="24"/>
        </w:rPr>
        <w:t>7</w:t>
      </w:r>
      <w:r w:rsidR="00686A72" w:rsidRPr="00171AE9">
        <w:rPr>
          <w:rFonts w:ascii="Book Antiqua" w:eastAsiaTheme="minorEastAsia" w:hAnsi="Book Antiqua"/>
          <w:sz w:val="24"/>
        </w:rPr>
        <w:t>.</w:t>
      </w:r>
      <w:r w:rsidR="006D548A" w:rsidRPr="00171AE9">
        <w:rPr>
          <w:rFonts w:ascii="Book Antiqua" w:eastAsiaTheme="minorEastAsia" w:hAnsi="Book Antiqua"/>
          <w:sz w:val="24"/>
        </w:rPr>
        <w:t>61</w:t>
      </w:r>
      <w:r w:rsidR="00686A72" w:rsidRPr="00171AE9">
        <w:rPr>
          <w:rFonts w:ascii="Book Antiqua" w:eastAsiaTheme="minorEastAsia" w:hAnsi="Book Antiqua"/>
          <w:sz w:val="24"/>
        </w:rPr>
        <w:t>%</w:t>
      </w:r>
      <w:r w:rsidR="001F2D06" w:rsidRPr="00171AE9">
        <w:rPr>
          <w:rFonts w:ascii="Book Antiqua" w:eastAsiaTheme="minorEastAsia" w:hAnsi="Book Antiqua"/>
          <w:sz w:val="24"/>
        </w:rPr>
        <w:t>)</w:t>
      </w:r>
      <w:r w:rsidR="005E508D" w:rsidRPr="00171AE9">
        <w:rPr>
          <w:rFonts w:ascii="Book Antiqua" w:eastAsiaTheme="minorEastAsia" w:hAnsi="Book Antiqua"/>
          <w:sz w:val="24"/>
        </w:rPr>
        <w:t>,</w:t>
      </w:r>
      <w:r w:rsidR="001F2D06" w:rsidRPr="00171AE9">
        <w:rPr>
          <w:rFonts w:ascii="Book Antiqua" w:eastAsiaTheme="minorEastAsia" w:hAnsi="Book Antiqua"/>
          <w:sz w:val="24"/>
        </w:rPr>
        <w:t xml:space="preserve"> </w:t>
      </w:r>
      <w:r w:rsidR="005E508D" w:rsidRPr="00171AE9">
        <w:rPr>
          <w:rFonts w:ascii="Book Antiqua" w:eastAsiaTheme="minorEastAsia" w:hAnsi="Book Antiqua"/>
          <w:sz w:val="24"/>
        </w:rPr>
        <w:t>al</w:t>
      </w:r>
      <w:r w:rsidR="001F2D06" w:rsidRPr="00171AE9">
        <w:rPr>
          <w:rFonts w:ascii="Book Antiqua" w:eastAsiaTheme="minorEastAsia" w:hAnsi="Book Antiqua"/>
          <w:sz w:val="24"/>
        </w:rPr>
        <w:t xml:space="preserve">though </w:t>
      </w:r>
      <w:r w:rsidR="005E508D" w:rsidRPr="00171AE9">
        <w:rPr>
          <w:rFonts w:ascii="Book Antiqua" w:eastAsiaTheme="minorEastAsia" w:hAnsi="Book Antiqua"/>
          <w:sz w:val="24"/>
        </w:rPr>
        <w:t>it was not</w:t>
      </w:r>
      <w:r w:rsidR="001F2D06" w:rsidRPr="00171AE9">
        <w:rPr>
          <w:rFonts w:ascii="Book Antiqua" w:eastAsiaTheme="minorEastAsia" w:hAnsi="Book Antiqua"/>
          <w:sz w:val="24"/>
        </w:rPr>
        <w:t xml:space="preserve"> statistical</w:t>
      </w:r>
      <w:r w:rsidR="005E508D" w:rsidRPr="00171AE9">
        <w:rPr>
          <w:rFonts w:ascii="Book Antiqua" w:eastAsiaTheme="minorEastAsia" w:hAnsi="Book Antiqua"/>
          <w:sz w:val="24"/>
        </w:rPr>
        <w:t>ly</w:t>
      </w:r>
      <w:r w:rsidR="001F2D06" w:rsidRPr="00171AE9">
        <w:rPr>
          <w:rFonts w:ascii="Book Antiqua" w:eastAsiaTheme="minorEastAsia" w:hAnsi="Book Antiqua"/>
          <w:sz w:val="24"/>
        </w:rPr>
        <w:t xml:space="preserve"> significan</w:t>
      </w:r>
      <w:r w:rsidR="005E508D" w:rsidRPr="00171AE9">
        <w:rPr>
          <w:rFonts w:ascii="Book Antiqua" w:eastAsiaTheme="minorEastAsia" w:hAnsi="Book Antiqua"/>
          <w:sz w:val="24"/>
        </w:rPr>
        <w:t>t</w:t>
      </w:r>
      <w:r w:rsidR="001F2D06" w:rsidRPr="00171AE9">
        <w:rPr>
          <w:rFonts w:ascii="Book Antiqua" w:eastAsiaTheme="minorEastAsia" w:hAnsi="Book Antiqua"/>
          <w:sz w:val="24"/>
        </w:rPr>
        <w:t xml:space="preserve"> (</w:t>
      </w:r>
      <w:r w:rsidR="00C96795" w:rsidRPr="00171AE9">
        <w:rPr>
          <w:rFonts w:ascii="Book Antiqua" w:eastAsiaTheme="minorEastAsia" w:hAnsi="Book Antiqua"/>
          <w:i/>
          <w:sz w:val="24"/>
        </w:rPr>
        <w:t>P =</w:t>
      </w:r>
      <w:r w:rsidR="00C96795" w:rsidRPr="00171AE9">
        <w:rPr>
          <w:rFonts w:ascii="Book Antiqua" w:eastAsiaTheme="minorEastAsia" w:hAnsi="Book Antiqua"/>
          <w:sz w:val="24"/>
        </w:rPr>
        <w:t xml:space="preserve"> </w:t>
      </w:r>
      <w:r w:rsidR="00686A72" w:rsidRPr="00171AE9">
        <w:rPr>
          <w:rFonts w:ascii="Book Antiqua" w:eastAsiaTheme="minorEastAsia" w:hAnsi="Book Antiqua"/>
          <w:sz w:val="24"/>
        </w:rPr>
        <w:t>0.1</w:t>
      </w:r>
      <w:r w:rsidR="00916F32" w:rsidRPr="00171AE9">
        <w:rPr>
          <w:rFonts w:ascii="Book Antiqua" w:eastAsiaTheme="minorEastAsia" w:hAnsi="Book Antiqua"/>
          <w:sz w:val="24"/>
        </w:rPr>
        <w:t>9</w:t>
      </w:r>
      <w:r w:rsidR="001F2D06" w:rsidRPr="00171AE9">
        <w:rPr>
          <w:rFonts w:ascii="Book Antiqua" w:eastAsiaTheme="minorEastAsia" w:hAnsi="Book Antiqua"/>
          <w:sz w:val="24"/>
        </w:rPr>
        <w:t>).</w:t>
      </w:r>
      <w:r w:rsidR="002532CD" w:rsidRPr="00171AE9">
        <w:rPr>
          <w:rFonts w:ascii="Book Antiqua" w:eastAsiaTheme="minorEastAsia" w:hAnsi="Book Antiqua"/>
          <w:sz w:val="24"/>
        </w:rPr>
        <w:t xml:space="preserve"> Th</w:t>
      </w:r>
      <w:r w:rsidR="005E508D" w:rsidRPr="00171AE9">
        <w:rPr>
          <w:rFonts w:ascii="Book Antiqua" w:eastAsiaTheme="minorEastAsia" w:hAnsi="Book Antiqua"/>
          <w:sz w:val="24"/>
        </w:rPr>
        <w:t>is</w:t>
      </w:r>
      <w:r w:rsidR="002532CD" w:rsidRPr="00171AE9">
        <w:rPr>
          <w:rFonts w:ascii="Book Antiqua" w:eastAsiaTheme="minorEastAsia" w:hAnsi="Book Antiqua"/>
          <w:sz w:val="24"/>
        </w:rPr>
        <w:t xml:space="preserve"> </w:t>
      </w:r>
      <w:r w:rsidR="005E508D" w:rsidRPr="00171AE9">
        <w:rPr>
          <w:rFonts w:ascii="Book Antiqua" w:eastAsiaTheme="minorEastAsia" w:hAnsi="Book Antiqua"/>
          <w:sz w:val="24"/>
        </w:rPr>
        <w:t>result</w:t>
      </w:r>
      <w:r w:rsidR="002532CD" w:rsidRPr="00171AE9">
        <w:rPr>
          <w:rFonts w:ascii="Book Antiqua" w:eastAsiaTheme="minorEastAsia" w:hAnsi="Book Antiqua"/>
          <w:sz w:val="24"/>
        </w:rPr>
        <w:t xml:space="preserve"> indicated that </w:t>
      </w:r>
      <w:r w:rsidR="003852AC" w:rsidRPr="00171AE9">
        <w:rPr>
          <w:rFonts w:ascii="Book Antiqua" w:eastAsiaTheme="minorEastAsia" w:hAnsi="Book Antiqua"/>
          <w:sz w:val="24"/>
        </w:rPr>
        <w:t xml:space="preserve">genotype </w:t>
      </w:r>
      <w:r w:rsidR="002532CD" w:rsidRPr="00171AE9">
        <w:rPr>
          <w:rFonts w:ascii="Book Antiqua" w:eastAsiaTheme="minorEastAsia" w:hAnsi="Book Antiqua"/>
          <w:sz w:val="24"/>
        </w:rPr>
        <w:t xml:space="preserve">C HBV </w:t>
      </w:r>
      <w:r w:rsidR="00F92465" w:rsidRPr="00171AE9">
        <w:rPr>
          <w:rFonts w:ascii="Book Antiqua" w:eastAsiaTheme="minorEastAsia" w:hAnsi="Book Antiqua"/>
          <w:sz w:val="24"/>
        </w:rPr>
        <w:t>might be</w:t>
      </w:r>
      <w:r w:rsidR="005E508D" w:rsidRPr="00171AE9">
        <w:rPr>
          <w:rFonts w:ascii="Book Antiqua" w:eastAsiaTheme="minorEastAsia" w:hAnsi="Book Antiqua"/>
          <w:sz w:val="24"/>
        </w:rPr>
        <w:t xml:space="preserve"> more</w:t>
      </w:r>
      <w:r w:rsidR="002532CD" w:rsidRPr="00171AE9">
        <w:rPr>
          <w:rFonts w:ascii="Book Antiqua" w:eastAsiaTheme="minorEastAsia" w:hAnsi="Book Antiqua"/>
          <w:sz w:val="24"/>
        </w:rPr>
        <w:t xml:space="preserve"> </w:t>
      </w:r>
      <w:r w:rsidR="005E508D" w:rsidRPr="00171AE9">
        <w:rPr>
          <w:rFonts w:ascii="Book Antiqua" w:eastAsiaTheme="minorEastAsia" w:hAnsi="Book Antiqua"/>
          <w:sz w:val="24"/>
        </w:rPr>
        <w:t>susceptible</w:t>
      </w:r>
      <w:r w:rsidR="002532CD" w:rsidRPr="00171AE9">
        <w:rPr>
          <w:rFonts w:ascii="Book Antiqua" w:eastAsiaTheme="minorEastAsia" w:hAnsi="Book Antiqua"/>
          <w:sz w:val="24"/>
        </w:rPr>
        <w:t xml:space="preserve"> </w:t>
      </w:r>
      <w:r w:rsidR="005E508D" w:rsidRPr="00171AE9">
        <w:rPr>
          <w:rFonts w:ascii="Book Antiqua" w:eastAsiaTheme="minorEastAsia" w:hAnsi="Book Antiqua"/>
          <w:sz w:val="24"/>
        </w:rPr>
        <w:t xml:space="preserve">for </w:t>
      </w:r>
      <w:r w:rsidR="002532CD" w:rsidRPr="00171AE9">
        <w:rPr>
          <w:rFonts w:ascii="Book Antiqua" w:eastAsiaTheme="minorEastAsia" w:hAnsi="Book Antiqua"/>
          <w:sz w:val="24"/>
        </w:rPr>
        <w:t>develop</w:t>
      </w:r>
      <w:r w:rsidR="005E508D" w:rsidRPr="00171AE9">
        <w:rPr>
          <w:rFonts w:ascii="Book Antiqua" w:eastAsiaTheme="minorEastAsia" w:hAnsi="Book Antiqua"/>
          <w:sz w:val="24"/>
        </w:rPr>
        <w:t>ing</w:t>
      </w:r>
      <w:r w:rsidR="002532CD" w:rsidRPr="00171AE9">
        <w:rPr>
          <w:rFonts w:ascii="Book Antiqua" w:eastAsiaTheme="minorEastAsia" w:hAnsi="Book Antiqua"/>
          <w:sz w:val="24"/>
        </w:rPr>
        <w:t xml:space="preserve"> liver disease</w:t>
      </w:r>
      <w:r w:rsidR="003852AC" w:rsidRPr="00171AE9">
        <w:rPr>
          <w:rFonts w:ascii="Book Antiqua" w:eastAsiaTheme="minorEastAsia" w:hAnsi="Book Antiqua"/>
          <w:sz w:val="24"/>
        </w:rPr>
        <w:t xml:space="preserve"> when</w:t>
      </w:r>
      <w:r w:rsidR="002532CD" w:rsidRPr="00171AE9">
        <w:rPr>
          <w:rFonts w:ascii="Book Antiqua" w:eastAsiaTheme="minorEastAsia" w:hAnsi="Book Antiqua"/>
          <w:sz w:val="24"/>
        </w:rPr>
        <w:t xml:space="preserve"> compared with </w:t>
      </w:r>
      <w:r w:rsidR="003852AC" w:rsidRPr="00171AE9">
        <w:rPr>
          <w:rFonts w:ascii="Book Antiqua" w:eastAsiaTheme="minorEastAsia" w:hAnsi="Book Antiqua"/>
          <w:sz w:val="24"/>
        </w:rPr>
        <w:t xml:space="preserve">genotype </w:t>
      </w:r>
      <w:proofErr w:type="gramStart"/>
      <w:r w:rsidR="002532CD" w:rsidRPr="00171AE9">
        <w:rPr>
          <w:rFonts w:ascii="Book Antiqua" w:eastAsiaTheme="minorEastAsia" w:hAnsi="Book Antiqua"/>
          <w:sz w:val="24"/>
        </w:rPr>
        <w:t>B</w:t>
      </w:r>
      <w:r w:rsidR="003D2CC3" w:rsidRPr="00171AE9">
        <w:rPr>
          <w:rFonts w:ascii="Book Antiqua" w:eastAsiaTheme="minorEastAsia" w:hAnsi="Book Antiqua"/>
          <w:sz w:val="24"/>
          <w:vertAlign w:val="superscript"/>
        </w:rPr>
        <w:t>[</w:t>
      </w:r>
      <w:proofErr w:type="gramEnd"/>
      <w:r w:rsidR="00ED17E1" w:rsidRPr="00171AE9">
        <w:rPr>
          <w:rFonts w:ascii="Book Antiqua" w:eastAsiaTheme="minorEastAsia" w:hAnsi="Book Antiqua"/>
          <w:sz w:val="24"/>
          <w:vertAlign w:val="superscript"/>
        </w:rPr>
        <w:t>65</w:t>
      </w:r>
      <w:r w:rsidR="00ED17E1" w:rsidRPr="00171AE9">
        <w:rPr>
          <w:rFonts w:ascii="Book Antiqua" w:eastAsiaTheme="minorEastAsia" w:hAnsi="Book Antiqua" w:hint="eastAsia"/>
          <w:sz w:val="24"/>
          <w:vertAlign w:val="superscript"/>
        </w:rPr>
        <w:t>,</w:t>
      </w:r>
      <w:r w:rsidR="00014DBE" w:rsidRPr="00171AE9">
        <w:rPr>
          <w:rFonts w:ascii="Book Antiqua" w:eastAsiaTheme="minorEastAsia" w:hAnsi="Book Antiqua"/>
          <w:sz w:val="24"/>
          <w:vertAlign w:val="superscript"/>
        </w:rPr>
        <w:t>66</w:t>
      </w:r>
      <w:r w:rsidR="004F0CD4" w:rsidRPr="00171AE9">
        <w:rPr>
          <w:rFonts w:ascii="Book Antiqua" w:eastAsiaTheme="minorEastAsia" w:hAnsi="Book Antiqua"/>
          <w:sz w:val="24"/>
          <w:vertAlign w:val="superscript"/>
        </w:rPr>
        <w:t>]</w:t>
      </w:r>
      <w:r w:rsidR="002532CD" w:rsidRPr="00171AE9">
        <w:rPr>
          <w:rFonts w:ascii="Book Antiqua" w:eastAsiaTheme="minorEastAsia" w:hAnsi="Book Antiqua"/>
          <w:sz w:val="24"/>
        </w:rPr>
        <w:t xml:space="preserve">. Thus, </w:t>
      </w:r>
      <w:r w:rsidR="005E508D" w:rsidRPr="00171AE9">
        <w:rPr>
          <w:rFonts w:ascii="Book Antiqua" w:eastAsiaTheme="minorEastAsia" w:hAnsi="Book Antiqua"/>
          <w:sz w:val="24"/>
        </w:rPr>
        <w:t xml:space="preserve">a </w:t>
      </w:r>
      <w:r w:rsidR="002532CD" w:rsidRPr="00171AE9">
        <w:rPr>
          <w:rFonts w:ascii="Book Antiqua" w:eastAsiaTheme="minorEastAsia" w:hAnsi="Book Antiqua"/>
          <w:sz w:val="24"/>
        </w:rPr>
        <w:t xml:space="preserve">mutation </w:t>
      </w:r>
      <w:r w:rsidR="005E508D" w:rsidRPr="00171AE9">
        <w:rPr>
          <w:rFonts w:ascii="Book Antiqua" w:eastAsiaTheme="minorEastAsia" w:hAnsi="Book Antiqua"/>
          <w:sz w:val="24"/>
        </w:rPr>
        <w:t xml:space="preserve">of the </w:t>
      </w:r>
      <w:r w:rsidR="002532CD" w:rsidRPr="00171AE9">
        <w:rPr>
          <w:rFonts w:ascii="Book Antiqua" w:eastAsiaTheme="minorEastAsia" w:hAnsi="Book Antiqua"/>
          <w:sz w:val="24"/>
        </w:rPr>
        <w:t xml:space="preserve">HBV PreS2 start codon </w:t>
      </w:r>
      <w:r w:rsidR="005E508D" w:rsidRPr="00171AE9">
        <w:rPr>
          <w:rFonts w:ascii="Book Antiqua" w:eastAsiaTheme="minorEastAsia" w:hAnsi="Book Antiqua"/>
          <w:sz w:val="24"/>
        </w:rPr>
        <w:t>is a likely</w:t>
      </w:r>
      <w:r w:rsidR="002532CD" w:rsidRPr="00171AE9">
        <w:rPr>
          <w:rFonts w:ascii="Book Antiqua" w:eastAsiaTheme="minorEastAsia" w:hAnsi="Book Antiqua"/>
          <w:sz w:val="24"/>
        </w:rPr>
        <w:t xml:space="preserve"> cause for liver disease</w:t>
      </w:r>
      <w:r w:rsidR="000B5804" w:rsidRPr="00171AE9">
        <w:rPr>
          <w:rFonts w:ascii="Book Antiqua" w:eastAsiaTheme="minorEastAsia" w:hAnsi="Book Antiqua"/>
          <w:sz w:val="24"/>
        </w:rPr>
        <w:t xml:space="preserve"> progression</w:t>
      </w:r>
      <w:r w:rsidR="005E508D" w:rsidRPr="00171AE9">
        <w:rPr>
          <w:rFonts w:ascii="Book Antiqua" w:eastAsiaTheme="minorEastAsia" w:hAnsi="Book Antiqua"/>
          <w:sz w:val="24"/>
        </w:rPr>
        <w:t xml:space="preserve">. Unfortunately, </w:t>
      </w:r>
      <w:r w:rsidR="002532CD" w:rsidRPr="00171AE9">
        <w:rPr>
          <w:rFonts w:ascii="Book Antiqua" w:eastAsiaTheme="minorEastAsia" w:hAnsi="Book Antiqua"/>
          <w:sz w:val="24"/>
        </w:rPr>
        <w:t xml:space="preserve">it is </w:t>
      </w:r>
      <w:r w:rsidR="005E508D" w:rsidRPr="00171AE9">
        <w:rPr>
          <w:rFonts w:ascii="Book Antiqua" w:eastAsiaTheme="minorEastAsia" w:hAnsi="Book Antiqua"/>
          <w:sz w:val="24"/>
        </w:rPr>
        <w:t>still un</w:t>
      </w:r>
      <w:r w:rsidR="002532CD" w:rsidRPr="00171AE9">
        <w:rPr>
          <w:rFonts w:ascii="Book Antiqua" w:eastAsiaTheme="minorEastAsia" w:hAnsi="Book Antiqua"/>
          <w:sz w:val="24"/>
        </w:rPr>
        <w:t>clear what the mechanism</w:t>
      </w:r>
      <w:r w:rsidR="005E508D" w:rsidRPr="00171AE9">
        <w:rPr>
          <w:rFonts w:ascii="Book Antiqua" w:eastAsiaTheme="minorEastAsia" w:hAnsi="Book Antiqua"/>
          <w:sz w:val="24"/>
        </w:rPr>
        <w:t>s are</w:t>
      </w:r>
      <w:r w:rsidR="002532CD" w:rsidRPr="00171AE9">
        <w:rPr>
          <w:rFonts w:ascii="Book Antiqua" w:eastAsiaTheme="minorEastAsia" w:hAnsi="Book Antiqua"/>
          <w:sz w:val="24"/>
        </w:rPr>
        <w:t xml:space="preserve"> and whether </w:t>
      </w:r>
      <w:r w:rsidR="00F73C33" w:rsidRPr="00171AE9">
        <w:rPr>
          <w:rFonts w:ascii="Book Antiqua" w:eastAsiaTheme="minorEastAsia" w:hAnsi="Book Antiqua"/>
          <w:sz w:val="24"/>
        </w:rPr>
        <w:t>this alteration</w:t>
      </w:r>
      <w:r w:rsidR="002532CD" w:rsidRPr="00171AE9">
        <w:rPr>
          <w:rFonts w:ascii="Book Antiqua" w:eastAsiaTheme="minorEastAsia" w:hAnsi="Book Antiqua"/>
          <w:sz w:val="24"/>
        </w:rPr>
        <w:t xml:space="preserve"> affects HBV survival, replication</w:t>
      </w:r>
      <w:r w:rsidR="003852AC" w:rsidRPr="00171AE9">
        <w:rPr>
          <w:rFonts w:ascii="Book Antiqua" w:eastAsiaTheme="minorEastAsia" w:hAnsi="Book Antiqua"/>
          <w:sz w:val="24"/>
        </w:rPr>
        <w:t>,</w:t>
      </w:r>
      <w:r w:rsidR="002532CD" w:rsidRPr="00171AE9">
        <w:rPr>
          <w:rFonts w:ascii="Book Antiqua" w:eastAsiaTheme="minorEastAsia" w:hAnsi="Book Antiqua"/>
          <w:sz w:val="24"/>
        </w:rPr>
        <w:t xml:space="preserve"> and expression</w:t>
      </w:r>
      <w:r w:rsidR="00BD0025" w:rsidRPr="00171AE9">
        <w:rPr>
          <w:rFonts w:ascii="Book Antiqua" w:eastAsiaTheme="minorEastAsia" w:hAnsi="Book Antiqua"/>
          <w:sz w:val="24"/>
        </w:rPr>
        <w:t xml:space="preserve"> in host cells. Therefore, </w:t>
      </w:r>
      <w:r w:rsidR="003852AC" w:rsidRPr="00171AE9">
        <w:rPr>
          <w:rFonts w:ascii="Book Antiqua" w:eastAsiaTheme="minorEastAsia" w:hAnsi="Book Antiqua"/>
          <w:sz w:val="24"/>
        </w:rPr>
        <w:t xml:space="preserve">further </w:t>
      </w:r>
      <w:r w:rsidR="002532CD" w:rsidRPr="00171AE9">
        <w:rPr>
          <w:rFonts w:ascii="Book Antiqua" w:eastAsiaTheme="minorEastAsia" w:hAnsi="Book Antiqua"/>
          <w:sz w:val="24"/>
        </w:rPr>
        <w:t xml:space="preserve">studies </w:t>
      </w:r>
      <w:r w:rsidR="003852AC" w:rsidRPr="00171AE9">
        <w:rPr>
          <w:rFonts w:ascii="Book Antiqua" w:eastAsiaTheme="minorEastAsia" w:hAnsi="Book Antiqua"/>
          <w:sz w:val="24"/>
        </w:rPr>
        <w:t>are need</w:t>
      </w:r>
      <w:r w:rsidR="00F73C33" w:rsidRPr="00171AE9">
        <w:rPr>
          <w:rFonts w:ascii="Book Antiqua" w:eastAsiaTheme="minorEastAsia" w:hAnsi="Book Antiqua"/>
          <w:sz w:val="24"/>
        </w:rPr>
        <w:t>ed</w:t>
      </w:r>
      <w:r w:rsidR="003852AC" w:rsidRPr="00171AE9">
        <w:rPr>
          <w:rFonts w:ascii="Book Antiqua" w:eastAsiaTheme="minorEastAsia" w:hAnsi="Book Antiqua"/>
          <w:sz w:val="24"/>
        </w:rPr>
        <w:t xml:space="preserve"> </w:t>
      </w:r>
      <w:r w:rsidR="00F73C33" w:rsidRPr="00171AE9">
        <w:rPr>
          <w:rFonts w:ascii="Book Antiqua" w:eastAsiaTheme="minorEastAsia" w:hAnsi="Book Antiqua"/>
          <w:sz w:val="24"/>
        </w:rPr>
        <w:t>to elucidate this</w:t>
      </w:r>
      <w:r w:rsidR="003852AC" w:rsidRPr="00171AE9">
        <w:rPr>
          <w:rFonts w:ascii="Book Antiqua" w:eastAsiaTheme="minorEastAsia" w:hAnsi="Book Antiqua"/>
          <w:sz w:val="24"/>
        </w:rPr>
        <w:t xml:space="preserve"> mechanism</w:t>
      </w:r>
      <w:r w:rsidR="002532CD" w:rsidRPr="00171AE9">
        <w:rPr>
          <w:rFonts w:ascii="Book Antiqua" w:eastAsiaTheme="minorEastAsia" w:hAnsi="Book Antiqua"/>
          <w:sz w:val="24"/>
        </w:rPr>
        <w:t>.</w:t>
      </w:r>
    </w:p>
    <w:p w:rsidR="00327A7A" w:rsidRPr="00171AE9" w:rsidRDefault="007E669C" w:rsidP="00E30102">
      <w:pPr>
        <w:adjustRightInd w:val="0"/>
        <w:snapToGrid w:val="0"/>
        <w:spacing w:line="360" w:lineRule="auto"/>
        <w:ind w:firstLineChars="100" w:firstLine="240"/>
        <w:outlineLvl w:val="1"/>
        <w:rPr>
          <w:rFonts w:ascii="Book Antiqua" w:eastAsiaTheme="minorEastAsia" w:hAnsi="Book Antiqua"/>
          <w:sz w:val="24"/>
        </w:rPr>
      </w:pPr>
      <w:r w:rsidRPr="00171AE9">
        <w:rPr>
          <w:rFonts w:ascii="Book Antiqua" w:eastAsiaTheme="minorEastAsia" w:hAnsi="Book Antiqua"/>
          <w:sz w:val="24"/>
        </w:rPr>
        <w:t xml:space="preserve">In all organisms, </w:t>
      </w:r>
      <w:r w:rsidR="00F73C33" w:rsidRPr="00171AE9">
        <w:rPr>
          <w:rFonts w:ascii="Book Antiqua" w:eastAsiaTheme="minorEastAsia" w:hAnsi="Book Antiqua"/>
          <w:sz w:val="24"/>
        </w:rPr>
        <w:t xml:space="preserve">the </w:t>
      </w:r>
      <w:r w:rsidR="00F3645A" w:rsidRPr="00171AE9">
        <w:rPr>
          <w:rFonts w:ascii="Book Antiqua" w:eastAsiaTheme="minorEastAsia" w:hAnsi="Book Antiqua"/>
          <w:sz w:val="24"/>
        </w:rPr>
        <w:t xml:space="preserve">stop codons of biological nucleic acids </w:t>
      </w:r>
      <w:r w:rsidR="003852AC" w:rsidRPr="00171AE9">
        <w:rPr>
          <w:rFonts w:ascii="Book Antiqua" w:eastAsiaTheme="minorEastAsia" w:hAnsi="Book Antiqua"/>
          <w:sz w:val="24"/>
        </w:rPr>
        <w:t xml:space="preserve">are </w:t>
      </w:r>
      <w:r w:rsidR="00F3645A" w:rsidRPr="00171AE9">
        <w:rPr>
          <w:rFonts w:ascii="Book Antiqua" w:eastAsiaTheme="minorEastAsia" w:hAnsi="Book Antiqua"/>
          <w:sz w:val="24"/>
        </w:rPr>
        <w:t>TAA, TAG</w:t>
      </w:r>
      <w:r w:rsidR="003852AC" w:rsidRPr="00171AE9">
        <w:rPr>
          <w:rFonts w:ascii="Book Antiqua" w:eastAsiaTheme="minorEastAsia" w:hAnsi="Book Antiqua"/>
          <w:sz w:val="24"/>
        </w:rPr>
        <w:t>, or</w:t>
      </w:r>
      <w:r w:rsidR="00CC3F4F" w:rsidRPr="00171AE9">
        <w:rPr>
          <w:rFonts w:ascii="Book Antiqua" w:eastAsiaTheme="minorEastAsia" w:hAnsi="Book Antiqua"/>
          <w:sz w:val="24"/>
        </w:rPr>
        <w:t xml:space="preserve"> </w:t>
      </w:r>
      <w:r w:rsidR="00F3645A" w:rsidRPr="00171AE9">
        <w:rPr>
          <w:rFonts w:ascii="Book Antiqua" w:eastAsiaTheme="minorEastAsia" w:hAnsi="Book Antiqua"/>
          <w:sz w:val="24"/>
        </w:rPr>
        <w:t xml:space="preserve">TGA. </w:t>
      </w:r>
      <w:r w:rsidR="00C22A22" w:rsidRPr="00171AE9">
        <w:rPr>
          <w:rFonts w:ascii="Book Antiqua" w:eastAsiaTheme="minorEastAsia" w:hAnsi="Book Antiqua"/>
          <w:sz w:val="24"/>
        </w:rPr>
        <w:t>Previous reports indicate</w:t>
      </w:r>
      <w:r w:rsidR="00F75599" w:rsidRPr="00171AE9">
        <w:rPr>
          <w:rFonts w:ascii="Book Antiqua" w:eastAsiaTheme="minorEastAsia" w:hAnsi="Book Antiqua"/>
          <w:sz w:val="24"/>
        </w:rPr>
        <w:t xml:space="preserve"> that many viruses including foot-and-mouth disease viruses, influenza </w:t>
      </w:r>
      <w:r w:rsidR="002202C9" w:rsidRPr="00171AE9">
        <w:rPr>
          <w:rFonts w:ascii="Book Antiqua" w:eastAsiaTheme="minorEastAsia" w:hAnsi="Book Antiqua"/>
          <w:sz w:val="24"/>
        </w:rPr>
        <w:t>a</w:t>
      </w:r>
      <w:r w:rsidR="00F75599" w:rsidRPr="00171AE9">
        <w:rPr>
          <w:rFonts w:ascii="Book Antiqua" w:eastAsiaTheme="minorEastAsia" w:hAnsi="Book Antiqua"/>
          <w:sz w:val="24"/>
        </w:rPr>
        <w:t xml:space="preserve"> virus subtype H5N1 and human </w:t>
      </w:r>
      <w:proofErr w:type="spellStart"/>
      <w:r w:rsidR="00F75599" w:rsidRPr="00171AE9">
        <w:rPr>
          <w:rFonts w:ascii="Book Antiqua" w:eastAsiaTheme="minorEastAsia" w:hAnsi="Book Antiqua"/>
          <w:sz w:val="24"/>
        </w:rPr>
        <w:t>bocavirus</w:t>
      </w:r>
      <w:proofErr w:type="spellEnd"/>
      <w:r w:rsidR="002202C9" w:rsidRPr="00171AE9">
        <w:rPr>
          <w:rFonts w:ascii="Book Antiqua" w:eastAsiaTheme="minorEastAsia" w:hAnsi="Book Antiqua"/>
          <w:sz w:val="24"/>
        </w:rPr>
        <w:t>,</w:t>
      </w:r>
      <w:r w:rsidR="00F75599" w:rsidRPr="00171AE9">
        <w:rPr>
          <w:rFonts w:ascii="Book Antiqua" w:eastAsiaTheme="minorEastAsia" w:hAnsi="Book Antiqua"/>
          <w:sz w:val="24"/>
        </w:rPr>
        <w:t xml:space="preserve"> have the codon usage </w:t>
      </w:r>
      <w:proofErr w:type="gramStart"/>
      <w:r w:rsidR="00F75599" w:rsidRPr="00171AE9">
        <w:rPr>
          <w:rFonts w:ascii="Book Antiqua" w:eastAsiaTheme="minorEastAsia" w:hAnsi="Book Antiqua"/>
          <w:sz w:val="24"/>
        </w:rPr>
        <w:t>bias</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67</w:t>
      </w:r>
      <w:r w:rsidR="004F0CD4" w:rsidRPr="00171AE9">
        <w:rPr>
          <w:rFonts w:ascii="Book Antiqua" w:eastAsiaTheme="minorEastAsia" w:hAnsi="Book Antiqua"/>
          <w:sz w:val="24"/>
          <w:vertAlign w:val="superscript"/>
        </w:rPr>
        <w:t>]</w:t>
      </w:r>
      <w:r w:rsidR="00F75599" w:rsidRPr="00171AE9">
        <w:rPr>
          <w:rFonts w:ascii="Book Antiqua" w:eastAsiaTheme="minorEastAsia" w:hAnsi="Book Antiqua"/>
          <w:sz w:val="24"/>
        </w:rPr>
        <w:t xml:space="preserve">. </w:t>
      </w:r>
      <w:r w:rsidR="00717F80" w:rsidRPr="00171AE9">
        <w:rPr>
          <w:rFonts w:ascii="Book Antiqua" w:eastAsiaTheme="minorEastAsia" w:hAnsi="Book Antiqua"/>
          <w:sz w:val="24"/>
        </w:rPr>
        <w:t>HBV was no except</w:t>
      </w:r>
      <w:r w:rsidR="00453BAE" w:rsidRPr="00171AE9">
        <w:rPr>
          <w:rFonts w:ascii="Book Antiqua" w:eastAsiaTheme="minorEastAsia" w:hAnsi="Book Antiqua"/>
          <w:sz w:val="24"/>
        </w:rPr>
        <w:t>ion</w:t>
      </w:r>
      <w:r w:rsidR="00434E13" w:rsidRPr="00171AE9">
        <w:rPr>
          <w:rFonts w:ascii="Book Antiqua" w:eastAsiaTheme="minorEastAsia" w:hAnsi="Book Antiqua"/>
          <w:sz w:val="24"/>
        </w:rPr>
        <w:t>, in</w:t>
      </w:r>
      <w:r w:rsidR="00F3645A" w:rsidRPr="00171AE9">
        <w:rPr>
          <w:rFonts w:ascii="Book Antiqua" w:eastAsiaTheme="minorEastAsia" w:hAnsi="Book Antiqua"/>
          <w:sz w:val="24"/>
        </w:rPr>
        <w:t xml:space="preserve"> this study </w:t>
      </w:r>
      <w:r w:rsidR="00434E13" w:rsidRPr="00171AE9">
        <w:rPr>
          <w:rFonts w:ascii="Book Antiqua" w:eastAsiaTheme="minorEastAsia" w:hAnsi="Book Antiqua"/>
          <w:sz w:val="24"/>
        </w:rPr>
        <w:t>we</w:t>
      </w:r>
      <w:r w:rsidR="004515D8" w:rsidRPr="00171AE9">
        <w:rPr>
          <w:rFonts w:ascii="Book Antiqua" w:eastAsiaTheme="minorEastAsia" w:hAnsi="Book Antiqua"/>
          <w:sz w:val="24"/>
        </w:rPr>
        <w:t xml:space="preserve"> f</w:t>
      </w:r>
      <w:r w:rsidR="000141D3" w:rsidRPr="00171AE9">
        <w:rPr>
          <w:rFonts w:ascii="Book Antiqua" w:eastAsiaTheme="minorEastAsia" w:hAnsi="Book Antiqua"/>
          <w:sz w:val="24"/>
        </w:rPr>
        <w:t>o</w:t>
      </w:r>
      <w:r w:rsidR="00F3645A" w:rsidRPr="00171AE9">
        <w:rPr>
          <w:rFonts w:ascii="Book Antiqua" w:eastAsiaTheme="minorEastAsia" w:hAnsi="Book Antiqua"/>
          <w:sz w:val="24"/>
        </w:rPr>
        <w:t>und</w:t>
      </w:r>
      <w:r w:rsidR="00717F80" w:rsidRPr="00171AE9">
        <w:rPr>
          <w:rFonts w:ascii="Book Antiqua" w:eastAsiaTheme="minorEastAsia" w:hAnsi="Book Antiqua"/>
          <w:sz w:val="24"/>
        </w:rPr>
        <w:t xml:space="preserve"> </w:t>
      </w:r>
      <w:r w:rsidR="00434E13" w:rsidRPr="00171AE9">
        <w:rPr>
          <w:rFonts w:ascii="Book Antiqua" w:eastAsiaTheme="minorEastAsia" w:hAnsi="Book Antiqua"/>
          <w:sz w:val="24"/>
        </w:rPr>
        <w:t xml:space="preserve">that </w:t>
      </w:r>
      <w:r w:rsidR="00F73C33" w:rsidRPr="00171AE9">
        <w:rPr>
          <w:rFonts w:ascii="Book Antiqua" w:eastAsiaTheme="minorEastAsia" w:hAnsi="Book Antiqua"/>
          <w:sz w:val="24"/>
        </w:rPr>
        <w:t>a</w:t>
      </w:r>
      <w:r w:rsidR="00F90ADC" w:rsidRPr="00171AE9">
        <w:rPr>
          <w:rFonts w:ascii="Book Antiqua" w:eastAsiaTheme="minorEastAsia" w:hAnsi="Book Antiqua"/>
          <w:sz w:val="24"/>
        </w:rPr>
        <w:t>ll stop codon</w:t>
      </w:r>
      <w:r w:rsidR="00717F80" w:rsidRPr="00171AE9">
        <w:rPr>
          <w:rFonts w:ascii="Book Antiqua" w:eastAsiaTheme="minorEastAsia" w:hAnsi="Book Antiqua"/>
          <w:sz w:val="24"/>
        </w:rPr>
        <w:t>s</w:t>
      </w:r>
      <w:r w:rsidR="00F90ADC" w:rsidRPr="00171AE9">
        <w:rPr>
          <w:rFonts w:ascii="Book Antiqua" w:eastAsiaTheme="minorEastAsia" w:hAnsi="Book Antiqua"/>
          <w:sz w:val="24"/>
        </w:rPr>
        <w:t xml:space="preserve"> of P-ORF were </w:t>
      </w:r>
      <w:r w:rsidR="00686A72" w:rsidRPr="00171AE9">
        <w:rPr>
          <w:rFonts w:ascii="Book Antiqua" w:eastAsiaTheme="minorEastAsia" w:hAnsi="Book Antiqua"/>
          <w:sz w:val="24"/>
        </w:rPr>
        <w:t>TGA,</w:t>
      </w:r>
      <w:r w:rsidR="00313852" w:rsidRPr="00171AE9">
        <w:rPr>
          <w:rFonts w:ascii="Book Antiqua" w:eastAsiaTheme="minorEastAsia" w:hAnsi="Book Antiqua"/>
          <w:sz w:val="24"/>
        </w:rPr>
        <w:t xml:space="preserve"> while</w:t>
      </w:r>
      <w:r w:rsidR="00F90ADC" w:rsidRPr="00171AE9">
        <w:rPr>
          <w:rFonts w:ascii="Book Antiqua" w:eastAsiaTheme="minorEastAsia" w:hAnsi="Book Antiqua"/>
          <w:sz w:val="24"/>
        </w:rPr>
        <w:t xml:space="preserve"> </w:t>
      </w:r>
      <w:r w:rsidR="00313852" w:rsidRPr="00171AE9">
        <w:rPr>
          <w:rFonts w:ascii="Book Antiqua" w:eastAsiaTheme="minorEastAsia" w:hAnsi="Book Antiqua"/>
          <w:sz w:val="24"/>
        </w:rPr>
        <w:t>t</w:t>
      </w:r>
      <w:r w:rsidR="00F90ADC" w:rsidRPr="00171AE9">
        <w:rPr>
          <w:rFonts w:ascii="Book Antiqua" w:eastAsiaTheme="minorEastAsia" w:hAnsi="Book Antiqua"/>
          <w:sz w:val="24"/>
        </w:rPr>
        <w:t xml:space="preserve">he majority stop codons for X-ORF </w:t>
      </w:r>
      <w:r w:rsidR="009B2AF8" w:rsidRPr="00171AE9">
        <w:rPr>
          <w:rFonts w:ascii="Book Antiqua" w:eastAsiaTheme="minorEastAsia" w:hAnsi="Book Antiqua"/>
          <w:sz w:val="24"/>
        </w:rPr>
        <w:t>and</w:t>
      </w:r>
      <w:r w:rsidR="00F90ADC" w:rsidRPr="00171AE9">
        <w:rPr>
          <w:rFonts w:ascii="Book Antiqua" w:eastAsiaTheme="minorEastAsia" w:hAnsi="Book Antiqua"/>
          <w:sz w:val="24"/>
        </w:rPr>
        <w:t xml:space="preserve"> C-ORF </w:t>
      </w:r>
      <w:r w:rsidR="009B2AF8" w:rsidRPr="00171AE9">
        <w:rPr>
          <w:rFonts w:ascii="Book Antiqua" w:eastAsiaTheme="minorEastAsia" w:hAnsi="Book Antiqua"/>
          <w:sz w:val="24"/>
        </w:rPr>
        <w:t>were</w:t>
      </w:r>
      <w:r w:rsidR="00F90ADC" w:rsidRPr="00171AE9">
        <w:rPr>
          <w:rFonts w:ascii="Book Antiqua" w:eastAsiaTheme="minorEastAsia" w:hAnsi="Book Antiqua"/>
          <w:sz w:val="24"/>
        </w:rPr>
        <w:t xml:space="preserve"> </w:t>
      </w:r>
      <w:r w:rsidR="00524992" w:rsidRPr="00171AE9">
        <w:rPr>
          <w:rFonts w:ascii="Book Antiqua" w:eastAsiaTheme="minorEastAsia" w:hAnsi="Book Antiqua"/>
          <w:sz w:val="24"/>
        </w:rPr>
        <w:t>TAA</w:t>
      </w:r>
      <w:r w:rsidR="00F90ADC" w:rsidRPr="00171AE9">
        <w:rPr>
          <w:rFonts w:ascii="Book Antiqua" w:eastAsiaTheme="minorEastAsia" w:hAnsi="Book Antiqua"/>
          <w:sz w:val="24"/>
        </w:rPr>
        <w:t xml:space="preserve"> </w:t>
      </w:r>
      <w:r w:rsidR="009B2AF8" w:rsidRPr="00171AE9">
        <w:rPr>
          <w:rFonts w:ascii="Book Antiqua" w:eastAsiaTheme="minorEastAsia" w:hAnsi="Book Antiqua"/>
          <w:sz w:val="24"/>
        </w:rPr>
        <w:t xml:space="preserve">and </w:t>
      </w:r>
      <w:r w:rsidR="00524992" w:rsidRPr="00171AE9">
        <w:rPr>
          <w:rFonts w:ascii="Book Antiqua" w:eastAsiaTheme="minorEastAsia" w:hAnsi="Book Antiqua"/>
          <w:sz w:val="24"/>
        </w:rPr>
        <w:t>TAG</w:t>
      </w:r>
      <w:r w:rsidR="009B2AF8" w:rsidRPr="00171AE9">
        <w:rPr>
          <w:rFonts w:ascii="Book Antiqua" w:eastAsiaTheme="minorEastAsia" w:hAnsi="Book Antiqua"/>
          <w:sz w:val="24"/>
        </w:rPr>
        <w:t>, respectively.</w:t>
      </w:r>
      <w:r w:rsidR="00852461" w:rsidRPr="00171AE9">
        <w:rPr>
          <w:rFonts w:ascii="Book Antiqua" w:eastAsiaTheme="minorEastAsia" w:hAnsi="Book Antiqua"/>
          <w:sz w:val="24"/>
        </w:rPr>
        <w:t xml:space="preserve"> </w:t>
      </w:r>
      <w:r w:rsidR="003E6366" w:rsidRPr="00171AE9">
        <w:rPr>
          <w:rFonts w:ascii="Book Antiqua" w:eastAsiaTheme="minorEastAsia" w:hAnsi="Book Antiqua"/>
          <w:sz w:val="24"/>
        </w:rPr>
        <w:t>Besides,</w:t>
      </w:r>
      <w:r w:rsidR="00434E13" w:rsidRPr="00171AE9">
        <w:rPr>
          <w:rFonts w:ascii="Book Antiqua" w:eastAsiaTheme="minorEastAsia" w:hAnsi="Book Antiqua"/>
          <w:sz w:val="24"/>
        </w:rPr>
        <w:t xml:space="preserve"> the </w:t>
      </w:r>
      <w:r w:rsidR="000C7961" w:rsidRPr="00171AE9">
        <w:rPr>
          <w:rFonts w:ascii="Book Antiqua" w:eastAsiaTheme="minorEastAsia" w:hAnsi="Book Antiqua"/>
          <w:sz w:val="24"/>
        </w:rPr>
        <w:t>S-ORF stop codon in the sub-genotype B2 preferentially used TAA, followed by TGA</w:t>
      </w:r>
      <w:r w:rsidR="007543A7" w:rsidRPr="00171AE9">
        <w:rPr>
          <w:rFonts w:ascii="Book Antiqua" w:eastAsiaTheme="minorEastAsia" w:hAnsi="Book Antiqua"/>
          <w:sz w:val="24"/>
        </w:rPr>
        <w:t>;</w:t>
      </w:r>
      <w:r w:rsidR="000C7961" w:rsidRPr="00171AE9">
        <w:rPr>
          <w:rFonts w:ascii="Book Antiqua" w:eastAsiaTheme="minorEastAsia" w:hAnsi="Book Antiqua"/>
          <w:sz w:val="24"/>
        </w:rPr>
        <w:t xml:space="preserve"> </w:t>
      </w:r>
      <w:hyperlink r:id="rId12" w:history="1">
        <w:r w:rsidR="007543A7" w:rsidRPr="00171AE9">
          <w:rPr>
            <w:rFonts w:ascii="Book Antiqua" w:eastAsiaTheme="minorEastAsia" w:hAnsi="Book Antiqua"/>
            <w:sz w:val="24"/>
          </w:rPr>
          <w:t>o</w:t>
        </w:r>
        <w:r w:rsidR="000C7961" w:rsidRPr="00171AE9">
          <w:rPr>
            <w:rFonts w:ascii="Book Antiqua" w:eastAsiaTheme="minorEastAsia" w:hAnsi="Book Antiqua"/>
            <w:sz w:val="24"/>
          </w:rPr>
          <w:t>n</w:t>
        </w:r>
      </w:hyperlink>
      <w:r w:rsidR="000C7961" w:rsidRPr="00171AE9">
        <w:rPr>
          <w:rFonts w:ascii="Book Antiqua" w:eastAsiaTheme="minorEastAsia" w:hAnsi="Book Antiqua"/>
          <w:sz w:val="24"/>
        </w:rPr>
        <w:t xml:space="preserve"> </w:t>
      </w:r>
      <w:hyperlink r:id="rId13" w:history="1">
        <w:r w:rsidR="000C7961" w:rsidRPr="00171AE9">
          <w:rPr>
            <w:rFonts w:ascii="Book Antiqua" w:eastAsiaTheme="minorEastAsia" w:hAnsi="Book Antiqua"/>
            <w:sz w:val="24"/>
          </w:rPr>
          <w:t>the</w:t>
        </w:r>
      </w:hyperlink>
      <w:r w:rsidR="000C7961" w:rsidRPr="00171AE9">
        <w:rPr>
          <w:rFonts w:ascii="Book Antiqua" w:eastAsiaTheme="minorEastAsia" w:hAnsi="Book Antiqua"/>
          <w:sz w:val="24"/>
        </w:rPr>
        <w:t xml:space="preserve"> </w:t>
      </w:r>
      <w:hyperlink r:id="rId14" w:history="1">
        <w:r w:rsidR="000C7961" w:rsidRPr="00171AE9">
          <w:rPr>
            <w:rFonts w:ascii="Book Antiqua" w:eastAsiaTheme="minorEastAsia" w:hAnsi="Book Antiqua"/>
            <w:sz w:val="24"/>
          </w:rPr>
          <w:t>contrary</w:t>
        </w:r>
      </w:hyperlink>
      <w:r w:rsidR="000C7961" w:rsidRPr="00171AE9">
        <w:rPr>
          <w:rFonts w:ascii="Book Antiqua" w:eastAsiaTheme="minorEastAsia" w:hAnsi="Book Antiqua"/>
          <w:sz w:val="24"/>
        </w:rPr>
        <w:t xml:space="preserve">, the dominant S-ORF stop codon for the </w:t>
      </w:r>
      <w:r w:rsidR="000C7961" w:rsidRPr="00171AE9">
        <w:rPr>
          <w:rFonts w:ascii="Book Antiqua" w:eastAsiaTheme="minorEastAsia" w:hAnsi="Book Antiqua"/>
          <w:sz w:val="24"/>
        </w:rPr>
        <w:lastRenderedPageBreak/>
        <w:t>sub-genotype C2 was TGA, followed by TAA</w:t>
      </w:r>
      <w:r w:rsidR="007543A7" w:rsidRPr="00171AE9">
        <w:rPr>
          <w:rFonts w:ascii="Book Antiqua" w:eastAsiaTheme="minorEastAsia" w:hAnsi="Book Antiqua"/>
          <w:sz w:val="24"/>
        </w:rPr>
        <w:t xml:space="preserve">, which were consistent with a previous </w:t>
      </w:r>
      <w:proofErr w:type="gramStart"/>
      <w:r w:rsidR="007543A7" w:rsidRPr="00171AE9">
        <w:rPr>
          <w:rFonts w:ascii="Book Antiqua" w:eastAsiaTheme="minorEastAsia" w:hAnsi="Book Antiqua"/>
          <w:sz w:val="24"/>
        </w:rPr>
        <w:t>report</w:t>
      </w:r>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68</w:t>
      </w:r>
      <w:r w:rsidR="004F0CD4" w:rsidRPr="00171AE9">
        <w:rPr>
          <w:rFonts w:ascii="Book Antiqua" w:eastAsiaTheme="minorEastAsia" w:hAnsi="Book Antiqua"/>
          <w:sz w:val="24"/>
          <w:vertAlign w:val="superscript"/>
        </w:rPr>
        <w:t>]</w:t>
      </w:r>
      <w:r w:rsidR="000C7961" w:rsidRPr="00171AE9">
        <w:rPr>
          <w:rFonts w:ascii="Book Antiqua" w:eastAsiaTheme="minorEastAsia" w:hAnsi="Book Antiqua"/>
          <w:sz w:val="24"/>
        </w:rPr>
        <w:t>.</w:t>
      </w:r>
      <w:r w:rsidR="0038589E" w:rsidRPr="00171AE9">
        <w:rPr>
          <w:rFonts w:ascii="Book Antiqua" w:eastAsiaTheme="minorEastAsia" w:hAnsi="Book Antiqua"/>
          <w:sz w:val="24"/>
        </w:rPr>
        <w:t xml:space="preserve"> </w:t>
      </w:r>
      <w:r w:rsidR="004148AC" w:rsidRPr="004148AC">
        <w:rPr>
          <w:rFonts w:ascii="Book Antiqua" w:eastAsiaTheme="minorEastAsia" w:hAnsi="Book Antiqua"/>
          <w:sz w:val="24"/>
        </w:rPr>
        <w:t xml:space="preserve">We further analysis the termination codon of </w:t>
      </w:r>
      <w:proofErr w:type="spellStart"/>
      <w:r w:rsidR="004148AC" w:rsidRPr="004148AC">
        <w:rPr>
          <w:rFonts w:ascii="Book Antiqua" w:eastAsiaTheme="minorEastAsia" w:hAnsi="Book Antiqua"/>
          <w:sz w:val="24"/>
        </w:rPr>
        <w:t>subgenotype</w:t>
      </w:r>
      <w:proofErr w:type="spellEnd"/>
      <w:r w:rsidR="004148AC" w:rsidRPr="004148AC">
        <w:rPr>
          <w:rFonts w:ascii="Book Antiqua" w:eastAsiaTheme="minorEastAsia" w:hAnsi="Book Antiqua"/>
          <w:sz w:val="24"/>
        </w:rPr>
        <w:t xml:space="preserve"> B2 and C2 by </w:t>
      </w:r>
      <w:proofErr w:type="spellStart"/>
      <w:r w:rsidR="004148AC" w:rsidRPr="004148AC">
        <w:rPr>
          <w:rFonts w:ascii="Book Antiqua" w:eastAsiaTheme="minorEastAsia" w:hAnsi="Book Antiqua"/>
          <w:sz w:val="24"/>
        </w:rPr>
        <w:t>RNAdraw</w:t>
      </w:r>
      <w:proofErr w:type="spellEnd"/>
      <w:r w:rsidR="004148AC" w:rsidRPr="004148AC">
        <w:rPr>
          <w:rFonts w:ascii="Book Antiqua" w:eastAsiaTheme="minorEastAsia" w:hAnsi="Book Antiqua"/>
          <w:sz w:val="24"/>
        </w:rPr>
        <w:t xml:space="preserve"> software to predict RNA secondary structure of the </w:t>
      </w:r>
      <w:proofErr w:type="spellStart"/>
      <w:r w:rsidR="004148AC" w:rsidRPr="004148AC">
        <w:rPr>
          <w:rFonts w:ascii="Book Antiqua" w:eastAsiaTheme="minorEastAsia" w:hAnsi="Book Antiqua"/>
          <w:sz w:val="24"/>
        </w:rPr>
        <w:t>HBsAg</w:t>
      </w:r>
      <w:proofErr w:type="spellEnd"/>
      <w:r w:rsidR="004148AC" w:rsidRPr="004148AC">
        <w:rPr>
          <w:rFonts w:ascii="Book Antiqua" w:eastAsiaTheme="minorEastAsia" w:hAnsi="Book Antiqua"/>
          <w:sz w:val="24"/>
        </w:rPr>
        <w:t xml:space="preserve"> protein</w:t>
      </w:r>
      <w:r w:rsidR="00936F3D" w:rsidRPr="00171AE9">
        <w:rPr>
          <w:rFonts w:ascii="Book Antiqua" w:eastAsiaTheme="minorEastAsia" w:hAnsi="Book Antiqua"/>
          <w:sz w:val="24"/>
        </w:rPr>
        <w:t>. Results show</w:t>
      </w:r>
      <w:r w:rsidR="00570645" w:rsidRPr="00171AE9">
        <w:rPr>
          <w:rFonts w:ascii="Book Antiqua" w:eastAsiaTheme="minorEastAsia" w:hAnsi="Book Antiqua"/>
          <w:sz w:val="24"/>
        </w:rPr>
        <w:t>ed</w:t>
      </w:r>
      <w:r w:rsidR="00936F3D" w:rsidRPr="00171AE9">
        <w:rPr>
          <w:rFonts w:ascii="Book Antiqua" w:eastAsiaTheme="minorEastAsia" w:hAnsi="Book Antiqua"/>
          <w:sz w:val="24"/>
        </w:rPr>
        <w:t xml:space="preserve"> that</w:t>
      </w:r>
      <w:r w:rsidR="000141D3" w:rsidRPr="00171AE9">
        <w:rPr>
          <w:rFonts w:ascii="Book Antiqua" w:eastAsiaTheme="minorEastAsia" w:hAnsi="Book Antiqua"/>
          <w:sz w:val="24"/>
        </w:rPr>
        <w:t xml:space="preserve"> subtype B2 with</w:t>
      </w:r>
      <w:r w:rsidR="00936F3D" w:rsidRPr="00171AE9">
        <w:rPr>
          <w:rFonts w:ascii="Book Antiqua" w:eastAsiaTheme="minorEastAsia" w:hAnsi="Book Antiqua"/>
          <w:sz w:val="24"/>
        </w:rPr>
        <w:t xml:space="preserve"> </w:t>
      </w:r>
      <w:r w:rsidR="00CB1BFB" w:rsidRPr="00171AE9">
        <w:rPr>
          <w:rFonts w:ascii="Book Antiqua" w:eastAsiaTheme="minorEastAsia" w:hAnsi="Book Antiqua"/>
          <w:sz w:val="24"/>
        </w:rPr>
        <w:t xml:space="preserve">TAA termination codon was similar to </w:t>
      </w:r>
      <w:r w:rsidR="00D504A9" w:rsidRPr="00171AE9">
        <w:rPr>
          <w:rFonts w:ascii="Book Antiqua" w:eastAsiaTheme="minorEastAsia" w:hAnsi="Book Antiqua"/>
          <w:sz w:val="24"/>
        </w:rPr>
        <w:t xml:space="preserve">a </w:t>
      </w:r>
      <w:r w:rsidR="000141D3" w:rsidRPr="00171AE9">
        <w:rPr>
          <w:rFonts w:ascii="Book Antiqua" w:eastAsiaTheme="minorEastAsia" w:hAnsi="Book Antiqua"/>
          <w:sz w:val="24"/>
        </w:rPr>
        <w:t>stem-</w:t>
      </w:r>
      <w:r w:rsidR="003700C9" w:rsidRPr="00171AE9">
        <w:rPr>
          <w:rFonts w:ascii="Book Antiqua" w:eastAsiaTheme="minorEastAsia" w:hAnsi="Book Antiqua"/>
          <w:sz w:val="24"/>
        </w:rPr>
        <w:t xml:space="preserve"> </w:t>
      </w:r>
      <w:r w:rsidR="00D504A9" w:rsidRPr="00171AE9">
        <w:rPr>
          <w:rFonts w:ascii="Book Antiqua" w:eastAsiaTheme="minorEastAsia" w:hAnsi="Book Antiqua"/>
          <w:sz w:val="24"/>
        </w:rPr>
        <w:t>loop</w:t>
      </w:r>
      <w:r w:rsidR="000141D3" w:rsidRPr="00171AE9">
        <w:rPr>
          <w:rFonts w:ascii="Book Antiqua" w:eastAsiaTheme="minorEastAsia" w:hAnsi="Book Antiqua"/>
          <w:sz w:val="24"/>
        </w:rPr>
        <w:t xml:space="preserve"> </w:t>
      </w:r>
      <w:r w:rsidR="000141D3" w:rsidRPr="00171AE9">
        <w:rPr>
          <w:rFonts w:ascii="Book Antiqua" w:hAnsi="Book Antiqua"/>
          <w:sz w:val="24"/>
        </w:rPr>
        <w:t>structure</w:t>
      </w:r>
      <w:r w:rsidR="00CB1BFB" w:rsidRPr="00171AE9">
        <w:rPr>
          <w:rFonts w:ascii="Book Antiqua" w:eastAsiaTheme="minorEastAsia" w:hAnsi="Book Antiqua"/>
          <w:sz w:val="24"/>
        </w:rPr>
        <w:t>,</w:t>
      </w:r>
      <w:r w:rsidR="00570645" w:rsidRPr="00171AE9">
        <w:rPr>
          <w:rFonts w:ascii="Book Antiqua" w:eastAsiaTheme="minorEastAsia" w:hAnsi="Book Antiqua"/>
          <w:sz w:val="24"/>
        </w:rPr>
        <w:t xml:space="preserve"> </w:t>
      </w:r>
      <w:r w:rsidR="00D56511" w:rsidRPr="00171AE9">
        <w:rPr>
          <w:rFonts w:ascii="Book Antiqua" w:hAnsi="Book Antiqua"/>
          <w:sz w:val="24"/>
        </w:rPr>
        <w:t xml:space="preserve">and subtype C2 with TGA termination codon was similar to a single-stranded structure. </w:t>
      </w:r>
      <w:r w:rsidR="00F435D4" w:rsidRPr="00171AE9">
        <w:rPr>
          <w:rFonts w:ascii="Book Antiqua" w:eastAsiaTheme="minorEastAsia" w:hAnsi="Book Antiqua"/>
          <w:sz w:val="24"/>
        </w:rPr>
        <w:t xml:space="preserve">Previous studies have shown that specific nucleotide sequences in the stem-loop structure are critical for RNA </w:t>
      </w:r>
      <w:r w:rsidR="0031465B" w:rsidRPr="00171AE9">
        <w:rPr>
          <w:rFonts w:ascii="Book Antiqua" w:eastAsiaTheme="minorEastAsia" w:hAnsi="Book Antiqua"/>
          <w:sz w:val="24"/>
        </w:rPr>
        <w:t>stability</w:t>
      </w:r>
      <w:r w:rsidR="00F435D4" w:rsidRPr="00171AE9">
        <w:rPr>
          <w:rFonts w:ascii="Book Antiqua" w:eastAsiaTheme="minorEastAsia" w:hAnsi="Book Antiqua"/>
          <w:sz w:val="24"/>
        </w:rPr>
        <w:t>, alternative splicing</w:t>
      </w:r>
      <w:r w:rsidR="00BF0817" w:rsidRPr="00171AE9">
        <w:rPr>
          <w:rFonts w:ascii="Book Antiqua" w:eastAsiaTheme="minorEastAsia" w:hAnsi="Book Antiqua"/>
          <w:sz w:val="24"/>
        </w:rPr>
        <w:t>,</w:t>
      </w:r>
      <w:r w:rsidR="00F435D4" w:rsidRPr="00171AE9">
        <w:rPr>
          <w:rFonts w:ascii="Book Antiqua" w:eastAsiaTheme="minorEastAsia" w:hAnsi="Book Antiqua"/>
          <w:sz w:val="24"/>
        </w:rPr>
        <w:t xml:space="preserve"> </w:t>
      </w:r>
      <w:hyperlink r:id="rId15" w:history="1">
        <w:r w:rsidR="00F435D4" w:rsidRPr="00171AE9">
          <w:rPr>
            <w:rFonts w:ascii="Book Antiqua" w:eastAsiaTheme="minorEastAsia" w:hAnsi="Book Antiqua"/>
            <w:sz w:val="24"/>
          </w:rPr>
          <w:t>packaging</w:t>
        </w:r>
      </w:hyperlink>
      <w:r w:rsidR="00F435D4" w:rsidRPr="00171AE9">
        <w:rPr>
          <w:rFonts w:ascii="Book Antiqua" w:eastAsiaTheme="minorEastAsia" w:hAnsi="Book Antiqua"/>
          <w:sz w:val="24"/>
        </w:rPr>
        <w:t xml:space="preserve"> and </w:t>
      </w:r>
      <w:proofErr w:type="spellStart"/>
      <w:proofErr w:type="gramStart"/>
      <w:r w:rsidR="00F435D4" w:rsidRPr="00171AE9">
        <w:rPr>
          <w:rFonts w:ascii="Book Antiqua" w:eastAsiaTheme="minorEastAsia" w:hAnsi="Book Antiqua"/>
          <w:sz w:val="24"/>
        </w:rPr>
        <w:t>encapsidation</w:t>
      </w:r>
      <w:proofErr w:type="spellEnd"/>
      <w:r w:rsidR="003D2CC3" w:rsidRPr="00171AE9">
        <w:rPr>
          <w:rFonts w:ascii="Book Antiqua" w:eastAsiaTheme="minorEastAsia" w:hAnsi="Book Antiqua"/>
          <w:sz w:val="24"/>
          <w:vertAlign w:val="superscript"/>
        </w:rPr>
        <w:t>[</w:t>
      </w:r>
      <w:proofErr w:type="gramEnd"/>
      <w:r w:rsidR="00014DBE" w:rsidRPr="00171AE9">
        <w:rPr>
          <w:rFonts w:ascii="Book Antiqua" w:eastAsiaTheme="minorEastAsia" w:hAnsi="Book Antiqua"/>
          <w:sz w:val="24"/>
          <w:vertAlign w:val="superscript"/>
        </w:rPr>
        <w:t>69-71</w:t>
      </w:r>
      <w:r w:rsidR="004F0CD4" w:rsidRPr="00171AE9">
        <w:rPr>
          <w:rFonts w:ascii="Book Antiqua" w:eastAsiaTheme="minorEastAsia" w:hAnsi="Book Antiqua"/>
          <w:sz w:val="24"/>
          <w:vertAlign w:val="superscript"/>
        </w:rPr>
        <w:t>]</w:t>
      </w:r>
      <w:r w:rsidR="0043257B" w:rsidRPr="00171AE9">
        <w:rPr>
          <w:rFonts w:ascii="Book Antiqua" w:eastAsiaTheme="minorEastAsia" w:hAnsi="Book Antiqua"/>
          <w:sz w:val="24"/>
        </w:rPr>
        <w:t xml:space="preserve">. </w:t>
      </w:r>
      <w:r w:rsidR="004148AC" w:rsidRPr="004148AC">
        <w:rPr>
          <w:rFonts w:ascii="Book Antiqua" w:eastAsiaTheme="minorEastAsia" w:hAnsi="Book Antiqua"/>
          <w:sz w:val="24"/>
        </w:rPr>
        <w:t xml:space="preserve">The RNA secondary structure of </w:t>
      </w:r>
      <w:proofErr w:type="spellStart"/>
      <w:r w:rsidR="004148AC" w:rsidRPr="004148AC">
        <w:rPr>
          <w:rFonts w:ascii="Book Antiqua" w:eastAsiaTheme="minorEastAsia" w:hAnsi="Book Antiqua"/>
          <w:sz w:val="24"/>
        </w:rPr>
        <w:t>subgenotype</w:t>
      </w:r>
      <w:proofErr w:type="spellEnd"/>
      <w:r w:rsidR="004148AC" w:rsidRPr="004148AC">
        <w:rPr>
          <w:rFonts w:ascii="Book Antiqua" w:eastAsiaTheme="minorEastAsia" w:hAnsi="Book Antiqua"/>
          <w:sz w:val="24"/>
        </w:rPr>
        <w:t xml:space="preserve"> B2 with TAA termination codon might be more stable than </w:t>
      </w:r>
      <w:proofErr w:type="spellStart"/>
      <w:r w:rsidR="004148AC" w:rsidRPr="004148AC">
        <w:rPr>
          <w:rFonts w:ascii="Book Antiqua" w:eastAsiaTheme="minorEastAsia" w:hAnsi="Book Antiqua"/>
          <w:sz w:val="24"/>
        </w:rPr>
        <w:t>subgenotype</w:t>
      </w:r>
      <w:proofErr w:type="spellEnd"/>
      <w:r w:rsidR="004148AC" w:rsidRPr="004148AC">
        <w:rPr>
          <w:rFonts w:ascii="Book Antiqua" w:eastAsiaTheme="minorEastAsia" w:hAnsi="Book Antiqua"/>
          <w:sz w:val="24"/>
        </w:rPr>
        <w:t xml:space="preserve"> C2 with TGA termination codon because of base paired</w:t>
      </w:r>
      <w:r w:rsidR="00BF0817" w:rsidRPr="00171AE9">
        <w:rPr>
          <w:rFonts w:ascii="Book Antiqua" w:eastAsiaTheme="minorEastAsia" w:hAnsi="Book Antiqua"/>
          <w:sz w:val="24"/>
        </w:rPr>
        <w:t>.</w:t>
      </w:r>
      <w:r w:rsidR="00BF0817" w:rsidRPr="00171AE9">
        <w:rPr>
          <w:rFonts w:ascii="Book Antiqua" w:hAnsi="Book Antiqua"/>
          <w:sz w:val="24"/>
        </w:rPr>
        <w:t xml:space="preserve"> </w:t>
      </w:r>
      <w:hyperlink r:id="rId16" w:history="1">
        <w:r w:rsidR="008F20A7" w:rsidRPr="00171AE9">
          <w:rPr>
            <w:rFonts w:ascii="Book Antiqua" w:eastAsiaTheme="minorEastAsia" w:hAnsi="Book Antiqua"/>
            <w:sz w:val="24"/>
          </w:rPr>
          <w:t>Therefore</w:t>
        </w:r>
      </w:hyperlink>
      <w:r w:rsidR="008F20A7" w:rsidRPr="00171AE9">
        <w:rPr>
          <w:rFonts w:ascii="Book Antiqua" w:eastAsiaTheme="minorEastAsia" w:hAnsi="Book Antiqua"/>
          <w:sz w:val="24"/>
        </w:rPr>
        <w:t xml:space="preserve">, we </w:t>
      </w:r>
      <w:hyperlink r:id="rId17" w:history="1">
        <w:r w:rsidR="008F20A7" w:rsidRPr="00171AE9">
          <w:rPr>
            <w:rFonts w:ascii="Book Antiqua" w:eastAsiaTheme="minorEastAsia" w:hAnsi="Book Antiqua"/>
            <w:sz w:val="24"/>
          </w:rPr>
          <w:t>suggest</w:t>
        </w:r>
      </w:hyperlink>
      <w:r w:rsidR="008F20A7" w:rsidRPr="00171AE9">
        <w:rPr>
          <w:rFonts w:ascii="Book Antiqua" w:eastAsiaTheme="minorEastAsia" w:hAnsi="Book Antiqua"/>
          <w:sz w:val="24"/>
        </w:rPr>
        <w:t xml:space="preserve"> that</w:t>
      </w:r>
      <w:r w:rsidR="000D0D28" w:rsidRPr="00171AE9">
        <w:rPr>
          <w:rFonts w:ascii="Book Antiqua" w:eastAsiaTheme="minorEastAsia" w:hAnsi="Book Antiqua"/>
          <w:sz w:val="24"/>
        </w:rPr>
        <w:t xml:space="preserve"> t</w:t>
      </w:r>
      <w:r w:rsidR="00BE407D" w:rsidRPr="00171AE9">
        <w:rPr>
          <w:rFonts w:ascii="Book Antiqua" w:eastAsiaTheme="minorEastAsia" w:hAnsi="Book Antiqua"/>
          <w:sz w:val="24"/>
        </w:rPr>
        <w:t xml:space="preserve">he termination codon usage bias might be </w:t>
      </w:r>
      <w:r w:rsidR="00F231A8" w:rsidRPr="00171AE9">
        <w:rPr>
          <w:rFonts w:ascii="Book Antiqua" w:eastAsiaTheme="minorEastAsia" w:hAnsi="Book Antiqua"/>
          <w:sz w:val="24"/>
        </w:rPr>
        <w:t xml:space="preserve">a reason for that genotype C </w:t>
      </w:r>
      <w:r w:rsidR="00BE407D" w:rsidRPr="00171AE9">
        <w:rPr>
          <w:rFonts w:ascii="Book Antiqua" w:eastAsiaTheme="minorEastAsia" w:hAnsi="Book Antiqua"/>
          <w:sz w:val="24"/>
        </w:rPr>
        <w:t xml:space="preserve">with </w:t>
      </w:r>
      <w:r w:rsidR="00F231A8" w:rsidRPr="00171AE9">
        <w:rPr>
          <w:rFonts w:ascii="Book Antiqua" w:eastAsiaTheme="minorEastAsia" w:hAnsi="Book Antiqua"/>
          <w:sz w:val="24"/>
        </w:rPr>
        <w:t>more serious clinical symptoms compare with genotype B</w:t>
      </w:r>
      <w:r w:rsidR="0073257E" w:rsidRPr="00171AE9">
        <w:rPr>
          <w:rFonts w:ascii="Book Antiqua" w:eastAsiaTheme="minorEastAsia" w:hAnsi="Book Antiqua"/>
          <w:sz w:val="24"/>
        </w:rPr>
        <w:t>?</w:t>
      </w:r>
      <w:r w:rsidR="00F231A8" w:rsidRPr="00171AE9">
        <w:rPr>
          <w:rFonts w:ascii="Book Antiqua" w:eastAsiaTheme="minorEastAsia" w:hAnsi="Book Antiqua"/>
          <w:sz w:val="24"/>
        </w:rPr>
        <w:t xml:space="preserve"> </w:t>
      </w:r>
      <w:r w:rsidR="00D52647" w:rsidRPr="00171AE9">
        <w:rPr>
          <w:rFonts w:ascii="Book Antiqua" w:eastAsiaTheme="minorEastAsia" w:hAnsi="Book Antiqua"/>
          <w:sz w:val="24"/>
        </w:rPr>
        <w:t xml:space="preserve">It still requires further investigation. </w:t>
      </w:r>
    </w:p>
    <w:p w:rsidR="00F4367C" w:rsidRDefault="00FC7F85" w:rsidP="008A7B69">
      <w:pPr>
        <w:adjustRightInd w:val="0"/>
        <w:snapToGrid w:val="0"/>
        <w:spacing w:line="360" w:lineRule="auto"/>
        <w:ind w:firstLineChars="100" w:firstLine="240"/>
        <w:outlineLvl w:val="1"/>
        <w:rPr>
          <w:rFonts w:ascii="Book Antiqua" w:eastAsiaTheme="minorEastAsia" w:hAnsi="Book Antiqua"/>
          <w:sz w:val="24"/>
        </w:rPr>
      </w:pPr>
      <w:r w:rsidRPr="00171AE9">
        <w:rPr>
          <w:rFonts w:ascii="Book Antiqua" w:eastAsiaTheme="minorEastAsia" w:hAnsi="Book Antiqua"/>
          <w:sz w:val="24"/>
        </w:rPr>
        <w:t>In conclusion, t</w:t>
      </w:r>
      <w:r w:rsidR="00852461" w:rsidRPr="00171AE9">
        <w:rPr>
          <w:rFonts w:ascii="Book Antiqua" w:eastAsiaTheme="minorEastAsia" w:hAnsi="Book Antiqua"/>
          <w:sz w:val="24"/>
        </w:rPr>
        <w:t>he samples collected in this study show</w:t>
      </w:r>
      <w:r w:rsidRPr="00171AE9">
        <w:rPr>
          <w:rFonts w:ascii="Book Antiqua" w:eastAsiaTheme="minorEastAsia" w:hAnsi="Book Antiqua"/>
          <w:sz w:val="24"/>
        </w:rPr>
        <w:t>ed</w:t>
      </w:r>
      <w:r w:rsidR="00852461" w:rsidRPr="00171AE9">
        <w:rPr>
          <w:rFonts w:ascii="Book Antiqua" w:eastAsiaTheme="minorEastAsia" w:hAnsi="Book Antiqua"/>
          <w:sz w:val="24"/>
        </w:rPr>
        <w:t xml:space="preserve"> territory</w:t>
      </w:r>
      <w:r w:rsidRPr="00171AE9">
        <w:rPr>
          <w:rFonts w:ascii="Book Antiqua" w:eastAsiaTheme="minorEastAsia" w:hAnsi="Book Antiqua"/>
          <w:sz w:val="24"/>
        </w:rPr>
        <w:t>-associated</w:t>
      </w:r>
      <w:r w:rsidR="00852461" w:rsidRPr="00171AE9">
        <w:rPr>
          <w:rFonts w:ascii="Book Antiqua" w:eastAsiaTheme="minorEastAsia" w:hAnsi="Book Antiqua"/>
          <w:sz w:val="24"/>
        </w:rPr>
        <w:t xml:space="preserve"> feature</w:t>
      </w:r>
      <w:r w:rsidRPr="00171AE9">
        <w:rPr>
          <w:rFonts w:ascii="Book Antiqua" w:eastAsiaTheme="minorEastAsia" w:hAnsi="Book Antiqua"/>
          <w:sz w:val="24"/>
        </w:rPr>
        <w:t>s</w:t>
      </w:r>
      <w:r w:rsidR="00852461" w:rsidRPr="00171AE9">
        <w:rPr>
          <w:rFonts w:ascii="Book Antiqua" w:eastAsiaTheme="minorEastAsia" w:hAnsi="Book Antiqua"/>
          <w:sz w:val="24"/>
        </w:rPr>
        <w:t xml:space="preserve"> that recapitulate the epidemiology of HBV in China. </w:t>
      </w:r>
      <w:r w:rsidR="004148AC" w:rsidRPr="004148AC">
        <w:rPr>
          <w:rFonts w:ascii="Book Antiqua" w:hAnsi="Book Antiqua"/>
          <w:sz w:val="24"/>
        </w:rPr>
        <w:t xml:space="preserve">C2 and B2 were identified as the two major </w:t>
      </w:r>
      <w:proofErr w:type="spellStart"/>
      <w:r w:rsidR="004148AC" w:rsidRPr="004148AC">
        <w:rPr>
          <w:rFonts w:ascii="Book Antiqua" w:hAnsi="Book Antiqua"/>
          <w:sz w:val="24"/>
        </w:rPr>
        <w:t>subgenotypes</w:t>
      </w:r>
      <w:proofErr w:type="spellEnd"/>
      <w:r w:rsidR="004148AC" w:rsidRPr="004148AC">
        <w:rPr>
          <w:rFonts w:ascii="Book Antiqua" w:hAnsi="Book Antiqua"/>
          <w:sz w:val="24"/>
        </w:rPr>
        <w:t xml:space="preserve"> in China. FJ386674 might be a new sub-genotype </w:t>
      </w:r>
      <w:r w:rsidR="004148AC">
        <w:rPr>
          <w:rFonts w:ascii="Book Antiqua" w:hAnsi="Book Antiqua"/>
          <w:sz w:val="24"/>
        </w:rPr>
        <w:t xml:space="preserve">as B10. The major stop </w:t>
      </w:r>
      <w:proofErr w:type="gramStart"/>
      <w:r w:rsidR="004148AC">
        <w:rPr>
          <w:rFonts w:ascii="Book Antiqua" w:hAnsi="Book Antiqua"/>
          <w:sz w:val="24"/>
        </w:rPr>
        <w:t>codon of</w:t>
      </w:r>
      <w:r w:rsidR="004148AC">
        <w:rPr>
          <w:rFonts w:ascii="Book Antiqua" w:hAnsi="Book Antiqua" w:hint="eastAsia"/>
          <w:sz w:val="24"/>
        </w:rPr>
        <w:t xml:space="preserve"> </w:t>
      </w:r>
      <w:r w:rsidR="004148AC">
        <w:rPr>
          <w:rFonts w:ascii="Book Antiqua" w:hAnsi="Book Antiqua"/>
          <w:sz w:val="24"/>
        </w:rPr>
        <w:t>S-ORF</w:t>
      </w:r>
      <w:r w:rsidR="004148AC">
        <w:rPr>
          <w:rFonts w:ascii="Book Antiqua" w:hAnsi="Book Antiqua" w:hint="eastAsia"/>
          <w:sz w:val="24"/>
        </w:rPr>
        <w:t xml:space="preserve"> </w:t>
      </w:r>
      <w:r w:rsidR="004148AC" w:rsidRPr="004148AC">
        <w:rPr>
          <w:rFonts w:ascii="Book Antiqua" w:hAnsi="Book Antiqua"/>
          <w:sz w:val="24"/>
        </w:rPr>
        <w:t>were</w:t>
      </w:r>
      <w:proofErr w:type="gramEnd"/>
      <w:r w:rsidR="004148AC" w:rsidRPr="004148AC">
        <w:rPr>
          <w:rFonts w:ascii="Book Antiqua" w:hAnsi="Book Antiqua"/>
          <w:sz w:val="24"/>
        </w:rPr>
        <w:t xml:space="preserve"> TAA (92.2%) and TGA (79.65%) in B2 and C2 subtype, respectively</w:t>
      </w:r>
      <w:r w:rsidR="00CA5A4A" w:rsidRPr="00171AE9">
        <w:rPr>
          <w:rFonts w:ascii="Book Antiqua" w:eastAsiaTheme="minorEastAsia" w:hAnsi="Book Antiqua"/>
          <w:sz w:val="24"/>
        </w:rPr>
        <w:t xml:space="preserve">. </w:t>
      </w:r>
      <w:r w:rsidR="00B169FA" w:rsidRPr="00171AE9">
        <w:rPr>
          <w:rFonts w:ascii="Book Antiqua" w:eastAsiaTheme="minorEastAsia" w:hAnsi="Book Antiqua"/>
          <w:sz w:val="24"/>
        </w:rPr>
        <w:t>T</w:t>
      </w:r>
      <w:r w:rsidR="00622203" w:rsidRPr="00171AE9">
        <w:rPr>
          <w:rFonts w:ascii="Book Antiqua" w:eastAsiaTheme="minorEastAsia" w:hAnsi="Book Antiqua"/>
          <w:sz w:val="24"/>
        </w:rPr>
        <w:t>hese data</w:t>
      </w:r>
      <w:r w:rsidR="00B169FA" w:rsidRPr="00171AE9">
        <w:rPr>
          <w:rFonts w:ascii="Book Antiqua" w:eastAsiaTheme="minorEastAsia" w:hAnsi="Book Antiqua"/>
          <w:sz w:val="24"/>
        </w:rPr>
        <w:t xml:space="preserve"> will facilitate</w:t>
      </w:r>
      <w:r w:rsidR="00622203" w:rsidRPr="00171AE9">
        <w:rPr>
          <w:rFonts w:ascii="Book Antiqua" w:eastAsiaTheme="minorEastAsia" w:hAnsi="Book Antiqua"/>
          <w:sz w:val="24"/>
        </w:rPr>
        <w:t xml:space="preserve"> </w:t>
      </w:r>
      <w:r w:rsidR="00A71EB4" w:rsidRPr="00171AE9">
        <w:rPr>
          <w:rFonts w:ascii="Book Antiqua" w:eastAsiaTheme="minorEastAsia" w:hAnsi="Book Antiqua"/>
          <w:sz w:val="24"/>
        </w:rPr>
        <w:t>researcher</w:t>
      </w:r>
      <w:r w:rsidR="00622203" w:rsidRPr="00171AE9">
        <w:rPr>
          <w:rFonts w:ascii="Book Antiqua" w:eastAsiaTheme="minorEastAsia" w:hAnsi="Book Antiqua"/>
          <w:sz w:val="24"/>
        </w:rPr>
        <w:t xml:space="preserve"> </w:t>
      </w:r>
      <w:r w:rsidR="00B169FA" w:rsidRPr="00171AE9">
        <w:rPr>
          <w:rFonts w:ascii="Book Antiqua" w:eastAsiaTheme="minorEastAsia" w:hAnsi="Book Antiqua"/>
          <w:sz w:val="24"/>
        </w:rPr>
        <w:t>ability</w:t>
      </w:r>
      <w:r w:rsidR="00622203" w:rsidRPr="00171AE9">
        <w:rPr>
          <w:rFonts w:ascii="Book Antiqua" w:eastAsiaTheme="minorEastAsia" w:hAnsi="Book Antiqua"/>
          <w:sz w:val="24"/>
        </w:rPr>
        <w:t xml:space="preserve"> to </w:t>
      </w:r>
      <w:r w:rsidR="00852461" w:rsidRPr="00171AE9">
        <w:rPr>
          <w:rFonts w:ascii="Book Antiqua" w:eastAsiaTheme="minorEastAsia" w:hAnsi="Book Antiqua"/>
          <w:sz w:val="24"/>
        </w:rPr>
        <w:t xml:space="preserve">connect </w:t>
      </w:r>
      <w:r w:rsidR="00622203" w:rsidRPr="00171AE9">
        <w:rPr>
          <w:rFonts w:ascii="Book Antiqua" w:eastAsiaTheme="minorEastAsia" w:hAnsi="Book Antiqua"/>
          <w:sz w:val="24"/>
        </w:rPr>
        <w:t>sequence mutation</w:t>
      </w:r>
      <w:r w:rsidR="00B169FA" w:rsidRPr="00171AE9">
        <w:rPr>
          <w:rFonts w:ascii="Book Antiqua" w:eastAsiaTheme="minorEastAsia" w:hAnsi="Book Antiqua"/>
          <w:sz w:val="24"/>
        </w:rPr>
        <w:t>s</w:t>
      </w:r>
      <w:r w:rsidR="00622203" w:rsidRPr="00171AE9">
        <w:rPr>
          <w:rFonts w:ascii="Book Antiqua" w:eastAsiaTheme="minorEastAsia" w:hAnsi="Book Antiqua"/>
          <w:sz w:val="24"/>
        </w:rPr>
        <w:t xml:space="preserve"> with liver disease progression and</w:t>
      </w:r>
      <w:r w:rsidR="003852AC" w:rsidRPr="00171AE9">
        <w:rPr>
          <w:rFonts w:ascii="Book Antiqua" w:eastAsiaTheme="minorEastAsia" w:hAnsi="Book Antiqua"/>
          <w:sz w:val="24"/>
        </w:rPr>
        <w:t xml:space="preserve"> to</w:t>
      </w:r>
      <w:r w:rsidR="00622203" w:rsidRPr="00171AE9">
        <w:rPr>
          <w:rFonts w:ascii="Book Antiqua" w:eastAsiaTheme="minorEastAsia" w:hAnsi="Book Antiqua"/>
          <w:sz w:val="24"/>
        </w:rPr>
        <w:t xml:space="preserve"> investigate the genetic heterogeneity of HBV genomes. This </w:t>
      </w:r>
      <w:r w:rsidR="00B169FA" w:rsidRPr="00171AE9">
        <w:rPr>
          <w:rFonts w:ascii="Book Antiqua" w:eastAsiaTheme="minorEastAsia" w:hAnsi="Book Antiqua"/>
          <w:sz w:val="24"/>
        </w:rPr>
        <w:t xml:space="preserve">information </w:t>
      </w:r>
      <w:r w:rsidR="00D56511" w:rsidRPr="00171AE9">
        <w:rPr>
          <w:rFonts w:ascii="Book Antiqua" w:hAnsi="Book Antiqua"/>
          <w:sz w:val="24"/>
        </w:rPr>
        <w:t>might be mean</w:t>
      </w:r>
      <w:r w:rsidR="005837E5" w:rsidRPr="00171AE9">
        <w:rPr>
          <w:rFonts w:ascii="Book Antiqua" w:hAnsi="Book Antiqua"/>
          <w:sz w:val="24"/>
        </w:rPr>
        <w:t>ing</w:t>
      </w:r>
      <w:r w:rsidR="00D56511" w:rsidRPr="00171AE9">
        <w:rPr>
          <w:rFonts w:ascii="Book Antiqua" w:hAnsi="Book Antiqua"/>
          <w:sz w:val="24"/>
        </w:rPr>
        <w:t>fu</w:t>
      </w:r>
      <w:r w:rsidR="005837E5" w:rsidRPr="00171AE9">
        <w:rPr>
          <w:rFonts w:ascii="Book Antiqua" w:hAnsi="Book Antiqua"/>
          <w:sz w:val="24"/>
        </w:rPr>
        <w:t>l</w:t>
      </w:r>
      <w:r w:rsidR="00622203" w:rsidRPr="00171AE9">
        <w:rPr>
          <w:rFonts w:ascii="Book Antiqua" w:eastAsiaTheme="minorEastAsia" w:hAnsi="Book Antiqua"/>
          <w:sz w:val="24"/>
        </w:rPr>
        <w:t xml:space="preserve"> for the </w:t>
      </w:r>
      <w:r w:rsidR="00B169FA" w:rsidRPr="00171AE9">
        <w:rPr>
          <w:rFonts w:ascii="Book Antiqua" w:eastAsiaTheme="minorEastAsia" w:hAnsi="Book Antiqua"/>
          <w:sz w:val="24"/>
        </w:rPr>
        <w:t xml:space="preserve">future </w:t>
      </w:r>
      <w:r w:rsidR="00622203" w:rsidRPr="00171AE9">
        <w:rPr>
          <w:rFonts w:ascii="Book Antiqua" w:eastAsiaTheme="minorEastAsia" w:hAnsi="Book Antiqua"/>
          <w:sz w:val="24"/>
        </w:rPr>
        <w:t>prevention and therapy of HBV infection</w:t>
      </w:r>
      <w:r w:rsidR="00B169FA" w:rsidRPr="00171AE9">
        <w:rPr>
          <w:rFonts w:ascii="Book Antiqua" w:eastAsiaTheme="minorEastAsia" w:hAnsi="Book Antiqua"/>
          <w:sz w:val="24"/>
        </w:rPr>
        <w:t>s</w:t>
      </w:r>
      <w:r w:rsidR="00622203" w:rsidRPr="00171AE9">
        <w:rPr>
          <w:rFonts w:ascii="Book Antiqua" w:eastAsiaTheme="minorEastAsia" w:hAnsi="Book Antiqua"/>
          <w:sz w:val="24"/>
        </w:rPr>
        <w:t>.</w:t>
      </w:r>
      <w:r w:rsidR="005E061F" w:rsidRPr="00171AE9">
        <w:rPr>
          <w:rFonts w:ascii="Book Antiqua" w:eastAsiaTheme="minorEastAsia" w:hAnsi="Book Antiqua"/>
          <w:sz w:val="24"/>
        </w:rPr>
        <w:t xml:space="preserve"> </w:t>
      </w:r>
    </w:p>
    <w:p w:rsidR="000A4A59" w:rsidRDefault="000A4A59" w:rsidP="000A4A59">
      <w:pPr>
        <w:adjustRightInd w:val="0"/>
        <w:snapToGrid w:val="0"/>
        <w:spacing w:line="360" w:lineRule="auto"/>
        <w:outlineLvl w:val="1"/>
        <w:rPr>
          <w:rFonts w:ascii="Book Antiqua" w:eastAsiaTheme="minorEastAsia" w:hAnsi="Book Antiqua"/>
          <w:sz w:val="24"/>
        </w:rPr>
      </w:pPr>
    </w:p>
    <w:p w:rsidR="000A4A59" w:rsidRPr="000A4A59" w:rsidRDefault="000A4A59" w:rsidP="000A4A59">
      <w:pPr>
        <w:adjustRightInd w:val="0"/>
        <w:snapToGrid w:val="0"/>
        <w:spacing w:line="360" w:lineRule="auto"/>
        <w:rPr>
          <w:rFonts w:ascii="Book Antiqua" w:hAnsi="Book Antiqua"/>
          <w:b/>
          <w:color w:val="000000" w:themeColor="text1"/>
          <w:sz w:val="24"/>
        </w:rPr>
      </w:pPr>
      <w:r w:rsidRPr="000A4A59">
        <w:rPr>
          <w:rFonts w:ascii="Book Antiqua" w:hAnsi="Book Antiqua"/>
          <w:b/>
          <w:color w:val="000000" w:themeColor="text1"/>
          <w:sz w:val="24"/>
        </w:rPr>
        <w:t>COMMENTS</w:t>
      </w:r>
    </w:p>
    <w:p w:rsidR="000A4A59" w:rsidRPr="000A4A59" w:rsidRDefault="000A4A59" w:rsidP="000A4A59">
      <w:pPr>
        <w:adjustRightInd w:val="0"/>
        <w:snapToGrid w:val="0"/>
        <w:spacing w:line="360" w:lineRule="auto"/>
        <w:rPr>
          <w:rFonts w:ascii="Book Antiqua" w:hAnsi="Book Antiqua"/>
          <w:b/>
          <w:bCs/>
          <w:i/>
          <w:sz w:val="24"/>
        </w:rPr>
      </w:pPr>
      <w:r w:rsidRPr="000A4A59">
        <w:rPr>
          <w:rFonts w:ascii="Book Antiqua" w:hAnsi="Book Antiqua"/>
          <w:b/>
          <w:bCs/>
          <w:i/>
          <w:sz w:val="24"/>
        </w:rPr>
        <w:t>Background</w:t>
      </w:r>
    </w:p>
    <w:p w:rsidR="000A4A59" w:rsidRPr="000A4A59" w:rsidRDefault="000A4A59" w:rsidP="000A4A59">
      <w:pPr>
        <w:adjustRightInd w:val="0"/>
        <w:snapToGrid w:val="0"/>
        <w:spacing w:line="360" w:lineRule="auto"/>
        <w:rPr>
          <w:rFonts w:ascii="Book Antiqua" w:hAnsi="Book Antiqua"/>
          <w:sz w:val="24"/>
        </w:rPr>
      </w:pPr>
      <w:r w:rsidRPr="000A4A59">
        <w:rPr>
          <w:rFonts w:ascii="Book Antiqua" w:hAnsi="Book Antiqua"/>
          <w:sz w:val="24"/>
        </w:rPr>
        <w:t xml:space="preserve">Hepatitis B virus </w:t>
      </w:r>
      <w:r w:rsidRPr="000A4A59">
        <w:rPr>
          <w:rFonts w:ascii="Book Antiqua" w:hAnsi="Book Antiqua" w:hint="eastAsia"/>
          <w:sz w:val="24"/>
        </w:rPr>
        <w:t xml:space="preserve">(HBV) </w:t>
      </w:r>
      <w:r w:rsidRPr="000A4A59">
        <w:rPr>
          <w:rFonts w:ascii="Book Antiqua" w:hAnsi="Book Antiqua"/>
          <w:sz w:val="24"/>
        </w:rPr>
        <w:t xml:space="preserve">infection can induce diseases, such as acute hepatitis, chronic hepatitis, </w:t>
      </w:r>
      <w:proofErr w:type="spellStart"/>
      <w:r w:rsidRPr="000A4A59">
        <w:rPr>
          <w:rFonts w:ascii="Book Antiqua" w:hAnsi="Book Antiqua"/>
          <w:sz w:val="24"/>
        </w:rPr>
        <w:t>hepatocirrhosis</w:t>
      </w:r>
      <w:proofErr w:type="spellEnd"/>
      <w:r w:rsidRPr="000A4A59">
        <w:rPr>
          <w:rFonts w:ascii="Book Antiqua" w:hAnsi="Book Antiqua"/>
          <w:sz w:val="24"/>
        </w:rPr>
        <w:t>, and hepatocellular carcinoma, and thus severely threats global human health.</w:t>
      </w:r>
      <w:r w:rsidRPr="000A4A59">
        <w:rPr>
          <w:rFonts w:ascii="Book Antiqua" w:hAnsi="Book Antiqua" w:hint="eastAsia"/>
          <w:sz w:val="24"/>
        </w:rPr>
        <w:t xml:space="preserve"> </w:t>
      </w:r>
    </w:p>
    <w:p w:rsidR="000A4A59" w:rsidRPr="000A4A59" w:rsidRDefault="000A4A59" w:rsidP="000A4A59">
      <w:pPr>
        <w:adjustRightInd w:val="0"/>
        <w:snapToGrid w:val="0"/>
        <w:spacing w:line="360" w:lineRule="auto"/>
        <w:rPr>
          <w:rFonts w:ascii="Book Antiqua" w:hAnsi="Book Antiqua"/>
          <w:sz w:val="24"/>
        </w:rPr>
      </w:pPr>
    </w:p>
    <w:p w:rsidR="000A4A59" w:rsidRPr="000A4A59" w:rsidRDefault="000A4A59" w:rsidP="000A4A59">
      <w:pPr>
        <w:adjustRightInd w:val="0"/>
        <w:snapToGrid w:val="0"/>
        <w:spacing w:line="360" w:lineRule="auto"/>
        <w:rPr>
          <w:rFonts w:ascii="Book Antiqua" w:hAnsi="Book Antiqua"/>
          <w:b/>
          <w:bCs/>
          <w:i/>
          <w:sz w:val="24"/>
        </w:rPr>
      </w:pPr>
      <w:r w:rsidRPr="000A4A59">
        <w:rPr>
          <w:rFonts w:ascii="Book Antiqua" w:hAnsi="Book Antiqua"/>
          <w:b/>
          <w:bCs/>
          <w:i/>
          <w:sz w:val="24"/>
        </w:rPr>
        <w:t>Research frontiers</w:t>
      </w:r>
    </w:p>
    <w:p w:rsidR="000A4A59" w:rsidRPr="000A4A59" w:rsidRDefault="000A4A59" w:rsidP="000A4A59">
      <w:pPr>
        <w:adjustRightInd w:val="0"/>
        <w:snapToGrid w:val="0"/>
        <w:spacing w:line="360" w:lineRule="auto"/>
        <w:rPr>
          <w:rFonts w:ascii="Book Antiqua" w:hAnsi="Book Antiqua"/>
          <w:sz w:val="24"/>
        </w:rPr>
      </w:pPr>
      <w:r w:rsidRPr="000A4A59">
        <w:rPr>
          <w:rFonts w:ascii="Book Antiqua" w:hAnsi="Book Antiqua"/>
          <w:sz w:val="24"/>
        </w:rPr>
        <w:lastRenderedPageBreak/>
        <w:t xml:space="preserve">Previous studies </w:t>
      </w:r>
      <w:r w:rsidRPr="000A4A59">
        <w:rPr>
          <w:rFonts w:ascii="Book Antiqua" w:hAnsi="Book Antiqua" w:hint="eastAsia"/>
          <w:sz w:val="24"/>
        </w:rPr>
        <w:t>suggested</w:t>
      </w:r>
      <w:r w:rsidRPr="000A4A59">
        <w:rPr>
          <w:rFonts w:ascii="Book Antiqua" w:hAnsi="Book Antiqua"/>
          <w:sz w:val="24"/>
        </w:rPr>
        <w:t xml:space="preserve"> that</w:t>
      </w:r>
      <w:r w:rsidRPr="000A4A59">
        <w:rPr>
          <w:rFonts w:ascii="Book Antiqua" w:hAnsi="Book Antiqua" w:hint="eastAsia"/>
          <w:sz w:val="24"/>
        </w:rPr>
        <w:t xml:space="preserve"> l</w:t>
      </w:r>
      <w:r w:rsidRPr="000A4A59">
        <w:rPr>
          <w:rFonts w:ascii="Book Antiqua" w:hAnsi="Book Antiqua"/>
          <w:sz w:val="24"/>
        </w:rPr>
        <w:t>iver disease progression might associate with HBV genotypes</w:t>
      </w:r>
      <w:r w:rsidRPr="000A4A59">
        <w:rPr>
          <w:rFonts w:ascii="Book Antiqua" w:hAnsi="Book Antiqua" w:hint="eastAsia"/>
          <w:sz w:val="24"/>
        </w:rPr>
        <w:t>,</w:t>
      </w:r>
      <w:r w:rsidRPr="000A4A59">
        <w:rPr>
          <w:rFonts w:ascii="Book Antiqua" w:hAnsi="Book Antiqua"/>
          <w:sz w:val="24"/>
        </w:rPr>
        <w:t xml:space="preserve"> serotypes, </w:t>
      </w:r>
      <w:r w:rsidRPr="000A4A59">
        <w:rPr>
          <w:rFonts w:ascii="Book Antiqua" w:eastAsiaTheme="minorEastAsia" w:hAnsi="Book Antiqua"/>
          <w:kern w:val="0"/>
          <w:sz w:val="24"/>
        </w:rPr>
        <w:t xml:space="preserve">basal core promoter </w:t>
      </w:r>
      <w:r w:rsidRPr="000A4A59">
        <w:rPr>
          <w:rFonts w:ascii="Book Antiqua" w:eastAsiaTheme="minorEastAsia" w:hAnsi="Book Antiqua" w:hint="eastAsia"/>
          <w:kern w:val="0"/>
          <w:sz w:val="24"/>
        </w:rPr>
        <w:t>(</w:t>
      </w:r>
      <w:r w:rsidRPr="000A4A59">
        <w:rPr>
          <w:rFonts w:ascii="Book Antiqua" w:eastAsiaTheme="minorEastAsia" w:hAnsi="Book Antiqua"/>
          <w:kern w:val="0"/>
          <w:sz w:val="24"/>
        </w:rPr>
        <w:t>BCP</w:t>
      </w:r>
      <w:r w:rsidRPr="000A4A59">
        <w:rPr>
          <w:rFonts w:ascii="Book Antiqua" w:eastAsiaTheme="minorEastAsia" w:hAnsi="Book Antiqua" w:hint="eastAsia"/>
          <w:kern w:val="0"/>
          <w:sz w:val="24"/>
        </w:rPr>
        <w:t xml:space="preserve">) </w:t>
      </w:r>
      <w:r w:rsidRPr="000A4A59">
        <w:rPr>
          <w:rFonts w:ascii="Book Antiqua" w:hAnsi="Book Antiqua"/>
          <w:sz w:val="24"/>
        </w:rPr>
        <w:t>double mutation and pre-C mutation</w:t>
      </w:r>
      <w:r w:rsidRPr="000A4A59">
        <w:rPr>
          <w:rFonts w:ascii="Book Antiqua" w:hAnsi="Book Antiqua" w:hint="eastAsia"/>
          <w:sz w:val="24"/>
        </w:rPr>
        <w:t xml:space="preserve">. </w:t>
      </w:r>
    </w:p>
    <w:p w:rsidR="000A4A59" w:rsidRPr="000A4A59" w:rsidRDefault="000A4A59" w:rsidP="000A4A59">
      <w:pPr>
        <w:adjustRightInd w:val="0"/>
        <w:snapToGrid w:val="0"/>
        <w:spacing w:line="360" w:lineRule="auto"/>
        <w:rPr>
          <w:rFonts w:ascii="Book Antiqua" w:hAnsi="Book Antiqua"/>
          <w:sz w:val="24"/>
        </w:rPr>
      </w:pPr>
    </w:p>
    <w:p w:rsidR="000A4A59" w:rsidRPr="000A4A59" w:rsidRDefault="000A4A59" w:rsidP="000A4A59">
      <w:pPr>
        <w:adjustRightInd w:val="0"/>
        <w:snapToGrid w:val="0"/>
        <w:spacing w:line="360" w:lineRule="auto"/>
        <w:rPr>
          <w:rFonts w:ascii="Book Antiqua" w:hAnsi="Book Antiqua"/>
          <w:b/>
          <w:bCs/>
          <w:i/>
          <w:sz w:val="24"/>
        </w:rPr>
      </w:pPr>
      <w:r w:rsidRPr="000A4A59">
        <w:rPr>
          <w:rFonts w:ascii="Book Antiqua" w:hAnsi="Book Antiqua"/>
          <w:b/>
          <w:bCs/>
          <w:i/>
          <w:sz w:val="24"/>
        </w:rPr>
        <w:t>Innovations and breakthroughs</w:t>
      </w:r>
    </w:p>
    <w:p w:rsidR="000A4A59" w:rsidRPr="000A4A59" w:rsidRDefault="000A4A59" w:rsidP="000A4A59">
      <w:pPr>
        <w:adjustRightInd w:val="0"/>
        <w:snapToGrid w:val="0"/>
        <w:spacing w:line="360" w:lineRule="auto"/>
        <w:rPr>
          <w:rFonts w:ascii="Book Antiqua" w:hAnsi="Book Antiqua"/>
          <w:b/>
          <w:sz w:val="24"/>
        </w:rPr>
      </w:pPr>
      <w:r w:rsidRPr="000A4A59">
        <w:rPr>
          <w:rFonts w:ascii="Book Antiqua" w:hAnsi="Book Antiqua"/>
          <w:sz w:val="24"/>
        </w:rPr>
        <w:t xml:space="preserve">This study recapitulated the epidemiology of HBV in China. </w:t>
      </w:r>
      <w:r w:rsidRPr="000A4A59">
        <w:rPr>
          <w:rFonts w:ascii="Book Antiqua" w:hAnsi="Book Antiqua"/>
          <w:color w:val="000000"/>
          <w:kern w:val="0"/>
          <w:sz w:val="24"/>
        </w:rPr>
        <w:t>C2 and B2 were identified as the two major sub-genotypes in China</w:t>
      </w:r>
      <w:r w:rsidRPr="000A4A59">
        <w:rPr>
          <w:rFonts w:ascii="Book Antiqua" w:hAnsi="Book Antiqua" w:hint="eastAsia"/>
          <w:color w:val="000000"/>
          <w:kern w:val="0"/>
          <w:sz w:val="24"/>
        </w:rPr>
        <w:t>.</w:t>
      </w:r>
      <w:r w:rsidRPr="000A4A59">
        <w:rPr>
          <w:rFonts w:ascii="Book Antiqua" w:hAnsi="Book Antiqua"/>
          <w:color w:val="000000"/>
          <w:kern w:val="0"/>
          <w:sz w:val="24"/>
        </w:rPr>
        <w:t xml:space="preserve"> </w:t>
      </w:r>
      <w:r w:rsidRPr="000A4A59">
        <w:rPr>
          <w:rFonts w:ascii="Book Antiqua" w:hAnsi="Book Antiqua"/>
          <w:sz w:val="24"/>
        </w:rPr>
        <w:t xml:space="preserve">FJ386674 might be a new sub-genotype as B10. </w:t>
      </w:r>
      <w:r w:rsidRPr="000A4A59">
        <w:rPr>
          <w:rFonts w:ascii="Book Antiqua" w:hAnsi="Book Antiqua"/>
          <w:color w:val="000000"/>
          <w:kern w:val="0"/>
          <w:sz w:val="24"/>
        </w:rPr>
        <w:t>The BCP double mutation and pre-C mutation showed various significant differences between hepatitis sympto</w:t>
      </w:r>
      <w:r w:rsidRPr="000A4A59">
        <w:rPr>
          <w:rFonts w:ascii="Book Antiqua" w:hAnsi="Book Antiqua"/>
          <w:sz w:val="24"/>
        </w:rPr>
        <w:t xml:space="preserve">ms. In addition to ATG, many other HBV initiation codons </w:t>
      </w:r>
      <w:proofErr w:type="gramStart"/>
      <w:r w:rsidRPr="000A4A59">
        <w:rPr>
          <w:rFonts w:ascii="Book Antiqua" w:hAnsi="Book Antiqua"/>
          <w:sz w:val="24"/>
        </w:rPr>
        <w:t>are also existing</w:t>
      </w:r>
      <w:proofErr w:type="gramEnd"/>
      <w:r w:rsidRPr="000A4A59">
        <w:rPr>
          <w:rFonts w:ascii="Book Antiqua" w:hAnsi="Book Antiqua"/>
          <w:sz w:val="24"/>
        </w:rPr>
        <w:t xml:space="preserve">. HBV have the codon usage bias, the termination codon of X, C and P open reading frame (ORF) were TAA, TAG, and TGA, respectively. The major stop </w:t>
      </w:r>
      <w:proofErr w:type="gramStart"/>
      <w:r w:rsidRPr="000A4A59">
        <w:rPr>
          <w:rFonts w:ascii="Book Antiqua" w:hAnsi="Book Antiqua"/>
          <w:sz w:val="24"/>
        </w:rPr>
        <w:t>codon of S-ORF were</w:t>
      </w:r>
      <w:proofErr w:type="gramEnd"/>
      <w:r w:rsidRPr="000A4A59">
        <w:rPr>
          <w:rFonts w:ascii="Book Antiqua" w:hAnsi="Book Antiqua"/>
          <w:sz w:val="24"/>
        </w:rPr>
        <w:t xml:space="preserve"> TAA (92.2%) and TGA (79.65%) in B2 and C2 subtype, respectively.</w:t>
      </w:r>
      <w:r w:rsidRPr="000A4A59">
        <w:rPr>
          <w:rFonts w:ascii="Book Antiqua" w:hAnsi="Book Antiqua"/>
          <w:b/>
          <w:sz w:val="24"/>
        </w:rPr>
        <w:t xml:space="preserve"> </w:t>
      </w:r>
    </w:p>
    <w:p w:rsidR="000A4A59" w:rsidRPr="000A4A59" w:rsidRDefault="000A4A59" w:rsidP="000A4A59">
      <w:pPr>
        <w:adjustRightInd w:val="0"/>
        <w:snapToGrid w:val="0"/>
        <w:spacing w:line="360" w:lineRule="auto"/>
        <w:rPr>
          <w:rFonts w:ascii="Book Antiqua" w:hAnsi="Book Antiqua"/>
          <w:b/>
          <w:sz w:val="24"/>
        </w:rPr>
      </w:pPr>
    </w:p>
    <w:p w:rsidR="000A4A59" w:rsidRPr="000A4A59" w:rsidRDefault="000A4A59" w:rsidP="000A4A59">
      <w:pPr>
        <w:adjustRightInd w:val="0"/>
        <w:snapToGrid w:val="0"/>
        <w:spacing w:line="360" w:lineRule="auto"/>
        <w:rPr>
          <w:rFonts w:ascii="Book Antiqua" w:hAnsi="Book Antiqua"/>
          <w:b/>
          <w:bCs/>
          <w:i/>
          <w:sz w:val="24"/>
        </w:rPr>
      </w:pPr>
      <w:r w:rsidRPr="000A4A59">
        <w:rPr>
          <w:rFonts w:ascii="Book Antiqua" w:hAnsi="Book Antiqua"/>
          <w:b/>
          <w:bCs/>
          <w:i/>
          <w:sz w:val="24"/>
        </w:rPr>
        <w:t>Applications</w:t>
      </w:r>
    </w:p>
    <w:p w:rsidR="000A4A59" w:rsidRPr="000A4A59" w:rsidRDefault="000A4A59" w:rsidP="000A4A59">
      <w:pPr>
        <w:adjustRightInd w:val="0"/>
        <w:snapToGrid w:val="0"/>
        <w:spacing w:line="360" w:lineRule="auto"/>
        <w:rPr>
          <w:rFonts w:ascii="Book Antiqua" w:hAnsi="Book Antiqua"/>
          <w:sz w:val="24"/>
        </w:rPr>
      </w:pPr>
      <w:r w:rsidRPr="000A4A59">
        <w:rPr>
          <w:rFonts w:ascii="Book Antiqua" w:hAnsi="Book Antiqua"/>
          <w:sz w:val="24"/>
        </w:rPr>
        <w:t xml:space="preserve">The study results recapitulated the epidemiology of HBV in China, and </w:t>
      </w:r>
      <w:r w:rsidRPr="000A4A59">
        <w:rPr>
          <w:rFonts w:ascii="Book Antiqua" w:hAnsi="Book Antiqua" w:hint="eastAsia"/>
          <w:sz w:val="24"/>
        </w:rPr>
        <w:t>t</w:t>
      </w:r>
      <w:r w:rsidRPr="000A4A59">
        <w:rPr>
          <w:rFonts w:ascii="Book Antiqua" w:hAnsi="Book Antiqua"/>
          <w:sz w:val="24"/>
        </w:rPr>
        <w:t>he</w:t>
      </w:r>
      <w:r w:rsidRPr="000A4A59">
        <w:rPr>
          <w:rFonts w:ascii="Book Antiqua" w:hAnsi="Book Antiqua" w:hint="eastAsia"/>
          <w:sz w:val="24"/>
        </w:rPr>
        <w:t>se</w:t>
      </w:r>
      <w:r w:rsidRPr="000A4A59">
        <w:rPr>
          <w:rFonts w:ascii="Book Antiqua" w:hAnsi="Book Antiqua"/>
          <w:sz w:val="24"/>
        </w:rPr>
        <w:t xml:space="preserve"> data will facilitate researcher ability to connect sequence mutations with liver disease progression and to investigate the genetic heterogeneity of HBV genomes</w:t>
      </w:r>
      <w:r w:rsidRPr="000A4A59">
        <w:rPr>
          <w:rFonts w:ascii="Book Antiqua" w:hAnsi="Book Antiqua" w:hint="eastAsia"/>
          <w:sz w:val="24"/>
        </w:rPr>
        <w:t>. T</w:t>
      </w:r>
      <w:r w:rsidRPr="000A4A59">
        <w:rPr>
          <w:rFonts w:ascii="Book Antiqua" w:hAnsi="Book Antiqua"/>
          <w:sz w:val="24"/>
        </w:rPr>
        <w:t>h</w:t>
      </w:r>
      <w:r w:rsidRPr="000A4A59">
        <w:rPr>
          <w:rFonts w:ascii="Book Antiqua" w:hAnsi="Book Antiqua" w:hint="eastAsia"/>
          <w:sz w:val="24"/>
        </w:rPr>
        <w:t>is</w:t>
      </w:r>
      <w:r w:rsidRPr="000A4A59">
        <w:rPr>
          <w:rFonts w:ascii="Book Antiqua" w:hAnsi="Book Antiqua"/>
          <w:sz w:val="24"/>
        </w:rPr>
        <w:t xml:space="preserve"> information might be meaningful for the future prevention and therapy of HBV infections</w:t>
      </w:r>
      <w:r w:rsidRPr="000A4A59">
        <w:rPr>
          <w:rFonts w:ascii="Book Antiqua" w:hAnsi="Book Antiqua" w:hint="eastAsia"/>
          <w:sz w:val="24"/>
        </w:rPr>
        <w:t xml:space="preserve">. </w:t>
      </w:r>
    </w:p>
    <w:p w:rsidR="000A4A59" w:rsidRPr="000A4A59" w:rsidRDefault="000A4A59" w:rsidP="000A4A59">
      <w:pPr>
        <w:adjustRightInd w:val="0"/>
        <w:snapToGrid w:val="0"/>
        <w:spacing w:line="360" w:lineRule="auto"/>
        <w:rPr>
          <w:rFonts w:ascii="Book Antiqua" w:hAnsi="Book Antiqua"/>
          <w:sz w:val="24"/>
        </w:rPr>
      </w:pPr>
    </w:p>
    <w:p w:rsidR="000A4A59" w:rsidRPr="000A4A59" w:rsidRDefault="000A4A59" w:rsidP="000A4A59">
      <w:pPr>
        <w:adjustRightInd w:val="0"/>
        <w:snapToGrid w:val="0"/>
        <w:spacing w:line="360" w:lineRule="auto"/>
        <w:rPr>
          <w:rFonts w:ascii="Book Antiqua" w:hAnsi="Book Antiqua"/>
          <w:b/>
          <w:bCs/>
          <w:i/>
          <w:sz w:val="24"/>
        </w:rPr>
      </w:pPr>
      <w:r w:rsidRPr="000A4A59">
        <w:rPr>
          <w:rFonts w:ascii="Book Antiqua" w:hAnsi="Book Antiqua"/>
          <w:b/>
          <w:bCs/>
          <w:i/>
          <w:sz w:val="24"/>
        </w:rPr>
        <w:t>Terminology</w:t>
      </w:r>
    </w:p>
    <w:p w:rsidR="000A4A59" w:rsidRPr="000A4A59" w:rsidRDefault="000A4A59" w:rsidP="000A4A59">
      <w:pPr>
        <w:adjustRightInd w:val="0"/>
        <w:snapToGrid w:val="0"/>
        <w:spacing w:line="360" w:lineRule="auto"/>
        <w:rPr>
          <w:rFonts w:ascii="Book Antiqua" w:hAnsi="Book Antiqua"/>
          <w:sz w:val="24"/>
        </w:rPr>
      </w:pPr>
      <w:r w:rsidRPr="000A4A59">
        <w:rPr>
          <w:rFonts w:ascii="Book Antiqua" w:hAnsi="Book Antiqua" w:hint="eastAsia"/>
          <w:sz w:val="24"/>
        </w:rPr>
        <w:t>C</w:t>
      </w:r>
      <w:r w:rsidRPr="000A4A59">
        <w:rPr>
          <w:rFonts w:ascii="Book Antiqua" w:hAnsi="Book Antiqua"/>
          <w:sz w:val="24"/>
        </w:rPr>
        <w:t>odon usage bias is the disequilibrium phenomenon</w:t>
      </w:r>
      <w:r w:rsidRPr="000A4A59">
        <w:rPr>
          <w:rFonts w:ascii="Book Antiqua" w:hAnsi="Book Antiqua"/>
          <w:b/>
          <w:bCs/>
          <w:sz w:val="24"/>
        </w:rPr>
        <w:t xml:space="preserve"> </w:t>
      </w:r>
      <w:r w:rsidRPr="000A4A59">
        <w:rPr>
          <w:rFonts w:ascii="Book Antiqua" w:hAnsi="Book Antiqua"/>
          <w:sz w:val="24"/>
        </w:rPr>
        <w:t>of synonymous codon usage, which encoding of the same kinds of amino acids in biological. Because this phenomenon associated with the carrier of genetic information molecules of DNA and the biological function of proteins, so it has important biological significance</w:t>
      </w:r>
      <w:r w:rsidRPr="000A4A59">
        <w:rPr>
          <w:rFonts w:ascii="Book Antiqua" w:hAnsi="Book Antiqua" w:hint="eastAsia"/>
          <w:sz w:val="24"/>
        </w:rPr>
        <w:t>.</w:t>
      </w:r>
      <w:r w:rsidRPr="000A4A59">
        <w:rPr>
          <w:rFonts w:ascii="Book Antiqua" w:hAnsi="Book Antiqua"/>
          <w:sz w:val="24"/>
        </w:rPr>
        <w:t xml:space="preserve"> </w:t>
      </w:r>
    </w:p>
    <w:p w:rsidR="000A4A59" w:rsidRPr="000A4A59" w:rsidRDefault="000A4A59" w:rsidP="000A4A59">
      <w:pPr>
        <w:adjustRightInd w:val="0"/>
        <w:snapToGrid w:val="0"/>
        <w:spacing w:line="360" w:lineRule="auto"/>
        <w:rPr>
          <w:rFonts w:ascii="Book Antiqua" w:hAnsi="Book Antiqua"/>
          <w:sz w:val="24"/>
        </w:rPr>
      </w:pPr>
    </w:p>
    <w:p w:rsidR="000A4A59" w:rsidRPr="000A4A59" w:rsidRDefault="000A4A59" w:rsidP="000A4A59">
      <w:pPr>
        <w:adjustRightInd w:val="0"/>
        <w:snapToGrid w:val="0"/>
        <w:spacing w:line="360" w:lineRule="auto"/>
        <w:rPr>
          <w:rFonts w:ascii="Book Antiqua" w:hAnsi="Book Antiqua"/>
          <w:b/>
          <w:bCs/>
          <w:i/>
          <w:sz w:val="24"/>
        </w:rPr>
      </w:pPr>
      <w:r w:rsidRPr="000A4A59">
        <w:rPr>
          <w:rFonts w:ascii="Book Antiqua" w:hAnsi="Book Antiqua"/>
          <w:b/>
          <w:bCs/>
          <w:i/>
          <w:sz w:val="24"/>
        </w:rPr>
        <w:t>Peer</w:t>
      </w:r>
      <w:r w:rsidRPr="000A4A59">
        <w:rPr>
          <w:rFonts w:ascii="Book Antiqua" w:hAnsi="Book Antiqua" w:hint="eastAsia"/>
          <w:b/>
          <w:bCs/>
          <w:i/>
          <w:sz w:val="24"/>
        </w:rPr>
        <w:t>-</w:t>
      </w:r>
      <w:r w:rsidRPr="000A4A59">
        <w:rPr>
          <w:rFonts w:ascii="Book Antiqua" w:hAnsi="Book Antiqua"/>
          <w:b/>
          <w:bCs/>
          <w:i/>
          <w:sz w:val="24"/>
        </w:rPr>
        <w:t>review</w:t>
      </w:r>
    </w:p>
    <w:p w:rsidR="000A4A59" w:rsidRPr="000A4A59" w:rsidRDefault="000A4A59" w:rsidP="000A4A59">
      <w:pPr>
        <w:adjustRightInd w:val="0"/>
        <w:snapToGrid w:val="0"/>
        <w:spacing w:line="360" w:lineRule="auto"/>
        <w:rPr>
          <w:rFonts w:ascii="Book Antiqua" w:hAnsi="Book Antiqua"/>
          <w:sz w:val="24"/>
        </w:rPr>
      </w:pPr>
      <w:r w:rsidRPr="000A4A59">
        <w:rPr>
          <w:rFonts w:ascii="Book Antiqua" w:hAnsi="Book Antiqua"/>
          <w:sz w:val="24"/>
        </w:rPr>
        <w:t xml:space="preserve">This study provides important information on HBV genotype distribution </w:t>
      </w:r>
      <w:r w:rsidRPr="000A4A59">
        <w:rPr>
          <w:rFonts w:ascii="Book Antiqua" w:hAnsi="Book Antiqua"/>
          <w:sz w:val="24"/>
        </w:rPr>
        <w:lastRenderedPageBreak/>
        <w:t xml:space="preserve">and genome characteristics in China. New information provided in this manuscript </w:t>
      </w:r>
      <w:proofErr w:type="gramStart"/>
      <w:r w:rsidRPr="000A4A59">
        <w:rPr>
          <w:rFonts w:ascii="Book Antiqua" w:hAnsi="Book Antiqua"/>
          <w:sz w:val="24"/>
        </w:rPr>
        <w:t>are</w:t>
      </w:r>
      <w:proofErr w:type="gramEnd"/>
      <w:r w:rsidRPr="000A4A59">
        <w:rPr>
          <w:rFonts w:ascii="Book Antiqua" w:hAnsi="Book Antiqua"/>
          <w:sz w:val="24"/>
        </w:rPr>
        <w:t xml:space="preserve"> also of some clinical value.</w:t>
      </w:r>
      <w:r w:rsidRPr="000A4A59">
        <w:rPr>
          <w:rFonts w:ascii="Book Antiqua" w:hAnsi="Book Antiqua" w:hint="eastAsia"/>
          <w:sz w:val="24"/>
        </w:rPr>
        <w:t xml:space="preserve"> </w:t>
      </w:r>
    </w:p>
    <w:p w:rsidR="00C92F4E" w:rsidRPr="00171AE9" w:rsidRDefault="00C92F4E" w:rsidP="000A4A59">
      <w:pPr>
        <w:adjustRightInd w:val="0"/>
        <w:snapToGrid w:val="0"/>
        <w:spacing w:line="360" w:lineRule="auto"/>
        <w:outlineLvl w:val="1"/>
        <w:rPr>
          <w:rFonts w:ascii="Book Antiqua" w:eastAsiaTheme="minorEastAsia" w:hAnsi="Book Antiqua"/>
          <w:sz w:val="24"/>
        </w:rPr>
      </w:pPr>
    </w:p>
    <w:p w:rsidR="00F660DC" w:rsidRPr="00171AE9" w:rsidRDefault="00F660DC" w:rsidP="0041194D">
      <w:pPr>
        <w:adjustRightInd w:val="0"/>
        <w:snapToGrid w:val="0"/>
        <w:spacing w:line="360" w:lineRule="auto"/>
        <w:rPr>
          <w:rStyle w:val="web-item2"/>
          <w:rFonts w:ascii="Book Antiqua" w:hAnsi="Book Antiqua"/>
          <w:b/>
          <w:bCs/>
          <w:sz w:val="24"/>
          <w:szCs w:val="24"/>
        </w:rPr>
      </w:pPr>
      <w:r w:rsidRPr="00171AE9">
        <w:rPr>
          <w:rStyle w:val="web-item2"/>
          <w:rFonts w:ascii="Book Antiqua" w:hAnsi="Book Antiqua"/>
          <w:b/>
          <w:bCs/>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171AE9" w:rsidRPr="00A07896">
        <w:trPr>
          <w:tblCellSpacing w:w="15" w:type="dxa"/>
        </w:trPr>
        <w:tc>
          <w:tcPr>
            <w:tcW w:w="0" w:type="auto"/>
            <w:vAlign w:val="center"/>
            <w:hideMark/>
          </w:tcPr>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 </w:t>
            </w:r>
            <w:r w:rsidRPr="00A07896">
              <w:rPr>
                <w:rFonts w:ascii="Book Antiqua" w:hAnsi="Book Antiqua" w:cs="宋体"/>
                <w:b/>
                <w:bCs/>
                <w:kern w:val="0"/>
                <w:sz w:val="24"/>
              </w:rPr>
              <w:t>Li L</w:t>
            </w:r>
            <w:r w:rsidRPr="00A07896">
              <w:rPr>
                <w:rFonts w:ascii="Book Antiqua" w:hAnsi="Book Antiqua" w:cs="宋体"/>
                <w:kern w:val="0"/>
                <w:sz w:val="24"/>
              </w:rPr>
              <w:t xml:space="preserve">, Shen H, Li A, Zhang Z, Wang B, Wang J, Zheng X, Wu J, Yang D, Lu M, Song J. Inhibition of hepatitis B virus (HBV) gene expression and replication by </w:t>
            </w:r>
            <w:proofErr w:type="spellStart"/>
            <w:r w:rsidRPr="00A07896">
              <w:rPr>
                <w:rFonts w:ascii="Book Antiqua" w:hAnsi="Book Antiqua" w:cs="宋体"/>
                <w:kern w:val="0"/>
                <w:sz w:val="24"/>
              </w:rPr>
              <w:t>HBx</w:t>
            </w:r>
            <w:proofErr w:type="spellEnd"/>
            <w:r w:rsidRPr="00A07896">
              <w:rPr>
                <w:rFonts w:ascii="Book Antiqua" w:hAnsi="Book Antiqua" w:cs="宋体"/>
                <w:kern w:val="0"/>
                <w:sz w:val="24"/>
              </w:rPr>
              <w:t xml:space="preserve"> gene silencing in a hydrodynamic injection mouse model with a new clone of HBV genotype B. </w:t>
            </w:r>
            <w:proofErr w:type="spellStart"/>
            <w:r w:rsidRPr="00A07896">
              <w:rPr>
                <w:rFonts w:ascii="Book Antiqua" w:hAnsi="Book Antiqua" w:cs="宋体"/>
                <w:i/>
                <w:iCs/>
                <w:kern w:val="0"/>
                <w:sz w:val="24"/>
              </w:rPr>
              <w:t>Virol</w:t>
            </w:r>
            <w:proofErr w:type="spellEnd"/>
            <w:r w:rsidRPr="00A07896">
              <w:rPr>
                <w:rFonts w:ascii="Book Antiqua" w:hAnsi="Book Antiqua" w:cs="宋体"/>
                <w:i/>
                <w:iCs/>
                <w:kern w:val="0"/>
                <w:sz w:val="24"/>
              </w:rPr>
              <w:t xml:space="preserve"> J</w:t>
            </w:r>
            <w:r w:rsidRPr="00A07896">
              <w:rPr>
                <w:rFonts w:ascii="Book Antiqua" w:hAnsi="Book Antiqua" w:cs="宋体"/>
                <w:kern w:val="0"/>
                <w:sz w:val="24"/>
              </w:rPr>
              <w:t xml:space="preserve"> 2013; </w:t>
            </w:r>
            <w:r w:rsidRPr="00A07896">
              <w:rPr>
                <w:rFonts w:ascii="Book Antiqua" w:hAnsi="Book Antiqua" w:cs="宋体"/>
                <w:b/>
                <w:bCs/>
                <w:kern w:val="0"/>
                <w:sz w:val="24"/>
              </w:rPr>
              <w:t>10</w:t>
            </w:r>
            <w:r w:rsidRPr="00A07896">
              <w:rPr>
                <w:rFonts w:ascii="Book Antiqua" w:hAnsi="Book Antiqua" w:cs="宋体"/>
                <w:kern w:val="0"/>
                <w:sz w:val="24"/>
              </w:rPr>
              <w:t>: 214 [PMID: 23805945 DOI: 10.1186/1743-422X-10-214]</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 </w:t>
            </w:r>
            <w:proofErr w:type="gramStart"/>
            <w:r w:rsidRPr="00A07896">
              <w:rPr>
                <w:rFonts w:ascii="Book Antiqua" w:hAnsi="Book Antiqua" w:cs="宋体"/>
                <w:b/>
                <w:bCs/>
                <w:kern w:val="0"/>
                <w:sz w:val="24"/>
              </w:rPr>
              <w:t>Gust</w:t>
            </w:r>
            <w:proofErr w:type="gramEnd"/>
            <w:r w:rsidRPr="00A07896">
              <w:rPr>
                <w:rFonts w:ascii="Book Antiqua" w:hAnsi="Book Antiqua" w:cs="宋体"/>
                <w:b/>
                <w:bCs/>
                <w:kern w:val="0"/>
                <w:sz w:val="24"/>
              </w:rPr>
              <w:t xml:space="preserve"> ID</w:t>
            </w:r>
            <w:r w:rsidRPr="00A07896">
              <w:rPr>
                <w:rFonts w:ascii="Book Antiqua" w:hAnsi="Book Antiqua" w:cs="宋体"/>
                <w:kern w:val="0"/>
                <w:sz w:val="24"/>
              </w:rPr>
              <w:t xml:space="preserve">. Epidemiology of hepatitis B infection in the Western Pacific and South East Asia. </w:t>
            </w:r>
            <w:r w:rsidRPr="00A07896">
              <w:rPr>
                <w:rFonts w:ascii="Book Antiqua" w:hAnsi="Book Antiqua" w:cs="宋体"/>
                <w:i/>
                <w:iCs/>
                <w:kern w:val="0"/>
                <w:sz w:val="24"/>
              </w:rPr>
              <w:t>Gut</w:t>
            </w:r>
            <w:r w:rsidRPr="00A07896">
              <w:rPr>
                <w:rFonts w:ascii="Book Antiqua" w:hAnsi="Book Antiqua" w:cs="宋体"/>
                <w:kern w:val="0"/>
                <w:sz w:val="24"/>
              </w:rPr>
              <w:t xml:space="preserve"> 1996; </w:t>
            </w:r>
            <w:r w:rsidRPr="00A07896">
              <w:rPr>
                <w:rFonts w:ascii="Book Antiqua" w:hAnsi="Book Antiqua" w:cs="宋体"/>
                <w:b/>
                <w:bCs/>
                <w:kern w:val="0"/>
                <w:sz w:val="24"/>
              </w:rPr>
              <w:t xml:space="preserve">38 </w:t>
            </w:r>
            <w:proofErr w:type="spellStart"/>
            <w:r w:rsidRPr="00A07896">
              <w:rPr>
                <w:rFonts w:ascii="Book Antiqua" w:hAnsi="Book Antiqua" w:cs="宋体"/>
                <w:b/>
                <w:bCs/>
                <w:kern w:val="0"/>
                <w:sz w:val="24"/>
              </w:rPr>
              <w:t>Suppl</w:t>
            </w:r>
            <w:proofErr w:type="spellEnd"/>
            <w:r w:rsidRPr="00A07896">
              <w:rPr>
                <w:rFonts w:ascii="Book Antiqua" w:hAnsi="Book Antiqua" w:cs="宋体"/>
                <w:b/>
                <w:bCs/>
                <w:kern w:val="0"/>
                <w:sz w:val="24"/>
              </w:rPr>
              <w:t xml:space="preserve"> 2</w:t>
            </w:r>
            <w:r w:rsidRPr="00A07896">
              <w:rPr>
                <w:rFonts w:ascii="Book Antiqua" w:hAnsi="Book Antiqua" w:cs="宋体"/>
                <w:kern w:val="0"/>
                <w:sz w:val="24"/>
              </w:rPr>
              <w:t>: S18-S23 [PMID: 8786047 DOI: 10.1136/gut.38]</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 </w:t>
            </w:r>
            <w:proofErr w:type="spellStart"/>
            <w:r w:rsidRPr="00A07896">
              <w:rPr>
                <w:rFonts w:ascii="Book Antiqua" w:hAnsi="Book Antiqua" w:cs="宋体"/>
                <w:b/>
                <w:bCs/>
                <w:kern w:val="0"/>
                <w:sz w:val="24"/>
              </w:rPr>
              <w:t>Fattovich</w:t>
            </w:r>
            <w:proofErr w:type="spellEnd"/>
            <w:r w:rsidRPr="00A07896">
              <w:rPr>
                <w:rFonts w:ascii="Book Antiqua" w:hAnsi="Book Antiqua" w:cs="宋体"/>
                <w:b/>
                <w:bCs/>
                <w:kern w:val="0"/>
                <w:sz w:val="24"/>
              </w:rPr>
              <w:t xml:space="preserve"> G</w:t>
            </w:r>
            <w:r w:rsidRPr="00A07896">
              <w:rPr>
                <w:rFonts w:ascii="Book Antiqua" w:hAnsi="Book Antiqua" w:cs="宋体"/>
                <w:kern w:val="0"/>
                <w:sz w:val="24"/>
              </w:rPr>
              <w:t xml:space="preserve">, </w:t>
            </w:r>
            <w:proofErr w:type="spellStart"/>
            <w:r w:rsidRPr="00A07896">
              <w:rPr>
                <w:rFonts w:ascii="Book Antiqua" w:hAnsi="Book Antiqua" w:cs="宋体"/>
                <w:kern w:val="0"/>
                <w:sz w:val="24"/>
              </w:rPr>
              <w:t>Bortolotti</w:t>
            </w:r>
            <w:proofErr w:type="spellEnd"/>
            <w:r w:rsidRPr="00A07896">
              <w:rPr>
                <w:rFonts w:ascii="Book Antiqua" w:hAnsi="Book Antiqua" w:cs="宋体"/>
                <w:kern w:val="0"/>
                <w:sz w:val="24"/>
              </w:rPr>
              <w:t xml:space="preserve"> F, Donato F. Natural history of chronic hepatitis B: special emphasis on disease progression and prognostic factors.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Hepatol</w:t>
            </w:r>
            <w:proofErr w:type="spellEnd"/>
            <w:r w:rsidRPr="00A07896">
              <w:rPr>
                <w:rFonts w:ascii="Book Antiqua" w:hAnsi="Book Antiqua" w:cs="宋体"/>
                <w:kern w:val="0"/>
                <w:sz w:val="24"/>
              </w:rPr>
              <w:t xml:space="preserve"> 2008; </w:t>
            </w:r>
            <w:r w:rsidRPr="00A07896">
              <w:rPr>
                <w:rFonts w:ascii="Book Antiqua" w:hAnsi="Book Antiqua" w:cs="宋体"/>
                <w:b/>
                <w:bCs/>
                <w:kern w:val="0"/>
                <w:sz w:val="24"/>
              </w:rPr>
              <w:t>48</w:t>
            </w:r>
            <w:r w:rsidRPr="00A07896">
              <w:rPr>
                <w:rFonts w:ascii="Book Antiqua" w:hAnsi="Book Antiqua" w:cs="宋体"/>
                <w:kern w:val="0"/>
                <w:sz w:val="24"/>
              </w:rPr>
              <w:t xml:space="preserve">: 335-352 [PMID: 18096267 </w:t>
            </w:r>
            <w:r w:rsidR="00E67B26" w:rsidRPr="00171AE9">
              <w:rPr>
                <w:rFonts w:ascii="Book Antiqua" w:hAnsi="Book Antiqua" w:cs="宋体"/>
                <w:kern w:val="0"/>
                <w:sz w:val="24"/>
              </w:rPr>
              <w:t>DOI:</w:t>
            </w:r>
            <w:r w:rsidR="00E67B26" w:rsidRPr="00171AE9">
              <w:rPr>
                <w:rFonts w:ascii="Book Antiqua" w:hAnsi="Book Antiqua" w:cs="宋体" w:hint="eastAsia"/>
                <w:kern w:val="0"/>
                <w:sz w:val="24"/>
              </w:rPr>
              <w:t xml:space="preserve"> </w:t>
            </w:r>
            <w:r w:rsidRPr="00A07896">
              <w:rPr>
                <w:rFonts w:ascii="Book Antiqua" w:hAnsi="Book Antiqua" w:cs="宋体"/>
                <w:kern w:val="0"/>
                <w:sz w:val="24"/>
              </w:rPr>
              <w:t>10.1016/j.jhep.2007.11.011]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 </w:t>
            </w:r>
            <w:r w:rsidRPr="00A07896">
              <w:rPr>
                <w:rFonts w:ascii="Book Antiqua" w:hAnsi="Book Antiqua" w:cs="宋体"/>
                <w:b/>
                <w:bCs/>
                <w:kern w:val="0"/>
                <w:sz w:val="24"/>
              </w:rPr>
              <w:t>Kao JH</w:t>
            </w:r>
            <w:r w:rsidRPr="00A07896">
              <w:rPr>
                <w:rFonts w:ascii="Book Antiqua" w:hAnsi="Book Antiqua" w:cs="宋体"/>
                <w:kern w:val="0"/>
                <w:sz w:val="24"/>
              </w:rPr>
              <w:t xml:space="preserve">, Chen DS. Global control of hepatitis B virus infection. </w:t>
            </w:r>
            <w:r w:rsidRPr="00A07896">
              <w:rPr>
                <w:rFonts w:ascii="Book Antiqua" w:hAnsi="Book Antiqua" w:cs="宋体"/>
                <w:i/>
                <w:iCs/>
                <w:kern w:val="0"/>
                <w:sz w:val="24"/>
              </w:rPr>
              <w:t>Lancet Infect Dis</w:t>
            </w:r>
            <w:r w:rsidRPr="00A07896">
              <w:rPr>
                <w:rFonts w:ascii="Book Antiqua" w:hAnsi="Book Antiqua" w:cs="宋体"/>
                <w:kern w:val="0"/>
                <w:sz w:val="24"/>
              </w:rPr>
              <w:t xml:space="preserve"> 2002; </w:t>
            </w:r>
            <w:r w:rsidRPr="00A07896">
              <w:rPr>
                <w:rFonts w:ascii="Book Antiqua" w:hAnsi="Book Antiqua" w:cs="宋体"/>
                <w:b/>
                <w:bCs/>
                <w:kern w:val="0"/>
                <w:sz w:val="24"/>
              </w:rPr>
              <w:t>2</w:t>
            </w:r>
            <w:r w:rsidRPr="00A07896">
              <w:rPr>
                <w:rFonts w:ascii="Book Antiqua" w:hAnsi="Book Antiqua" w:cs="宋体"/>
                <w:kern w:val="0"/>
                <w:sz w:val="24"/>
              </w:rPr>
              <w:t xml:space="preserve">: 395-403 [PMID: 12127351 </w:t>
            </w:r>
            <w:r w:rsidR="00E67B26" w:rsidRPr="00171AE9">
              <w:rPr>
                <w:rFonts w:ascii="Book Antiqua" w:hAnsi="Book Antiqua" w:cs="宋体"/>
                <w:kern w:val="0"/>
                <w:sz w:val="24"/>
              </w:rPr>
              <w:t>DOI:</w:t>
            </w:r>
            <w:r w:rsidRPr="00A07896">
              <w:rPr>
                <w:rFonts w:ascii="Book Antiqua" w:hAnsi="Book Antiqua" w:cs="宋体"/>
                <w:kern w:val="0"/>
                <w:sz w:val="24"/>
              </w:rPr>
              <w:t>10.1016/S1473-3099(02)00315-8]</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 </w:t>
            </w:r>
            <w:r w:rsidRPr="00A07896">
              <w:rPr>
                <w:rFonts w:ascii="Book Antiqua" w:hAnsi="Book Antiqua" w:cs="宋体"/>
                <w:b/>
                <w:bCs/>
                <w:kern w:val="0"/>
                <w:sz w:val="24"/>
              </w:rPr>
              <w:t>Okamoto H</w:t>
            </w:r>
            <w:r w:rsidRPr="00A07896">
              <w:rPr>
                <w:rFonts w:ascii="Book Antiqua" w:hAnsi="Book Antiqua" w:cs="宋体"/>
                <w:kern w:val="0"/>
                <w:sz w:val="24"/>
              </w:rPr>
              <w:t xml:space="preserve">, </w:t>
            </w:r>
            <w:proofErr w:type="spellStart"/>
            <w:r w:rsidRPr="00A07896">
              <w:rPr>
                <w:rFonts w:ascii="Book Antiqua" w:hAnsi="Book Antiqua" w:cs="宋体"/>
                <w:kern w:val="0"/>
                <w:sz w:val="24"/>
              </w:rPr>
              <w:t>Tsuda</w:t>
            </w:r>
            <w:proofErr w:type="spellEnd"/>
            <w:r w:rsidRPr="00A07896">
              <w:rPr>
                <w:rFonts w:ascii="Book Antiqua" w:hAnsi="Book Antiqua" w:cs="宋体"/>
                <w:kern w:val="0"/>
                <w:sz w:val="24"/>
              </w:rPr>
              <w:t xml:space="preserve"> F, </w:t>
            </w:r>
            <w:proofErr w:type="spellStart"/>
            <w:r w:rsidRPr="00A07896">
              <w:rPr>
                <w:rFonts w:ascii="Book Antiqua" w:hAnsi="Book Antiqua" w:cs="宋体"/>
                <w:kern w:val="0"/>
                <w:sz w:val="24"/>
              </w:rPr>
              <w:t>Sakugawa</w:t>
            </w:r>
            <w:proofErr w:type="spellEnd"/>
            <w:r w:rsidRPr="00A07896">
              <w:rPr>
                <w:rFonts w:ascii="Book Antiqua" w:hAnsi="Book Antiqua" w:cs="宋体"/>
                <w:kern w:val="0"/>
                <w:sz w:val="24"/>
              </w:rPr>
              <w:t xml:space="preserve"> H, </w:t>
            </w:r>
            <w:proofErr w:type="spellStart"/>
            <w:r w:rsidRPr="00A07896">
              <w:rPr>
                <w:rFonts w:ascii="Book Antiqua" w:hAnsi="Book Antiqua" w:cs="宋体"/>
                <w:kern w:val="0"/>
                <w:sz w:val="24"/>
              </w:rPr>
              <w:t>Sastrosoewignjo</w:t>
            </w:r>
            <w:proofErr w:type="spellEnd"/>
            <w:r w:rsidRPr="00A07896">
              <w:rPr>
                <w:rFonts w:ascii="Book Antiqua" w:hAnsi="Book Antiqua" w:cs="宋体"/>
                <w:kern w:val="0"/>
                <w:sz w:val="24"/>
              </w:rPr>
              <w:t xml:space="preserve"> RI, Imai M, </w:t>
            </w:r>
            <w:proofErr w:type="spellStart"/>
            <w:r w:rsidRPr="00A07896">
              <w:rPr>
                <w:rFonts w:ascii="Book Antiqua" w:hAnsi="Book Antiqua" w:cs="宋体"/>
                <w:kern w:val="0"/>
                <w:sz w:val="24"/>
              </w:rPr>
              <w:t>Miyakawa</w:t>
            </w:r>
            <w:proofErr w:type="spellEnd"/>
            <w:r w:rsidRPr="00A07896">
              <w:rPr>
                <w:rFonts w:ascii="Book Antiqua" w:hAnsi="Book Antiqua" w:cs="宋体"/>
                <w:kern w:val="0"/>
                <w:sz w:val="24"/>
              </w:rPr>
              <w:t xml:space="preserve"> Y, Mayumi M. Typing hepatitis B virus by homology in nucleotide sequence: comparison of surface antigen subtypes. </w:t>
            </w:r>
            <w:r w:rsidRPr="00A07896">
              <w:rPr>
                <w:rFonts w:ascii="Book Antiqua" w:hAnsi="Book Antiqua" w:cs="宋体"/>
                <w:i/>
                <w:iCs/>
                <w:kern w:val="0"/>
                <w:sz w:val="24"/>
              </w:rPr>
              <w:t xml:space="preserve">J Gen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1988; </w:t>
            </w:r>
            <w:r w:rsidRPr="00A07896">
              <w:rPr>
                <w:rFonts w:ascii="Book Antiqua" w:hAnsi="Book Antiqua" w:cs="宋体"/>
                <w:b/>
                <w:bCs/>
                <w:kern w:val="0"/>
                <w:sz w:val="24"/>
              </w:rPr>
              <w:t>69 ( Pt 10)</w:t>
            </w:r>
            <w:r w:rsidRPr="00A07896">
              <w:rPr>
                <w:rFonts w:ascii="Book Antiqua" w:hAnsi="Book Antiqua" w:cs="宋体"/>
                <w:kern w:val="0"/>
                <w:sz w:val="24"/>
              </w:rPr>
              <w:t>: 2575-2583 [PMID: 3171552 DOI: 10.1099/0022-1317-69-10-2575]</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 </w:t>
            </w:r>
            <w:proofErr w:type="spellStart"/>
            <w:r w:rsidRPr="00A07896">
              <w:rPr>
                <w:rFonts w:ascii="Book Antiqua" w:hAnsi="Book Antiqua" w:cs="宋体"/>
                <w:b/>
                <w:bCs/>
                <w:kern w:val="0"/>
                <w:sz w:val="24"/>
              </w:rPr>
              <w:t>Arauz</w:t>
            </w:r>
            <w:proofErr w:type="spellEnd"/>
            <w:r w:rsidRPr="00A07896">
              <w:rPr>
                <w:rFonts w:ascii="Book Antiqua" w:hAnsi="Book Antiqua" w:cs="宋体"/>
                <w:b/>
                <w:bCs/>
                <w:kern w:val="0"/>
                <w:sz w:val="24"/>
              </w:rPr>
              <w:t>-Ruiz P</w:t>
            </w:r>
            <w:r w:rsidRPr="00A07896">
              <w:rPr>
                <w:rFonts w:ascii="Book Antiqua" w:hAnsi="Book Antiqua" w:cs="宋体"/>
                <w:kern w:val="0"/>
                <w:sz w:val="24"/>
              </w:rPr>
              <w:t xml:space="preserve">, </w:t>
            </w:r>
            <w:proofErr w:type="spellStart"/>
            <w:r w:rsidRPr="00A07896">
              <w:rPr>
                <w:rFonts w:ascii="Book Antiqua" w:hAnsi="Book Antiqua" w:cs="宋体"/>
                <w:kern w:val="0"/>
                <w:sz w:val="24"/>
              </w:rPr>
              <w:t>Norder</w:t>
            </w:r>
            <w:proofErr w:type="spellEnd"/>
            <w:r w:rsidRPr="00A07896">
              <w:rPr>
                <w:rFonts w:ascii="Book Antiqua" w:hAnsi="Book Antiqua" w:cs="宋体"/>
                <w:kern w:val="0"/>
                <w:sz w:val="24"/>
              </w:rPr>
              <w:t xml:space="preserve"> H, Robertson BH, </w:t>
            </w:r>
            <w:proofErr w:type="spellStart"/>
            <w:r w:rsidRPr="00A07896">
              <w:rPr>
                <w:rFonts w:ascii="Book Antiqua" w:hAnsi="Book Antiqua" w:cs="宋体"/>
                <w:kern w:val="0"/>
                <w:sz w:val="24"/>
              </w:rPr>
              <w:t>Magnius</w:t>
            </w:r>
            <w:proofErr w:type="spellEnd"/>
            <w:r w:rsidRPr="00A07896">
              <w:rPr>
                <w:rFonts w:ascii="Book Antiqua" w:hAnsi="Book Antiqua" w:cs="宋体"/>
                <w:kern w:val="0"/>
                <w:sz w:val="24"/>
              </w:rPr>
              <w:t xml:space="preserve"> LO. Genotype H: a new Amerindian genotype of hepatitis B virus revealed in Central America. </w:t>
            </w:r>
            <w:r w:rsidRPr="00A07896">
              <w:rPr>
                <w:rFonts w:ascii="Book Antiqua" w:hAnsi="Book Antiqua" w:cs="宋体"/>
                <w:i/>
                <w:iCs/>
                <w:kern w:val="0"/>
                <w:sz w:val="24"/>
              </w:rPr>
              <w:t xml:space="preserve">J Gen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2002; </w:t>
            </w:r>
            <w:r w:rsidRPr="00A07896">
              <w:rPr>
                <w:rFonts w:ascii="Book Antiqua" w:hAnsi="Book Antiqua" w:cs="宋体"/>
                <w:b/>
                <w:bCs/>
                <w:kern w:val="0"/>
                <w:sz w:val="24"/>
              </w:rPr>
              <w:t>83</w:t>
            </w:r>
            <w:r w:rsidRPr="00A07896">
              <w:rPr>
                <w:rFonts w:ascii="Book Antiqua" w:hAnsi="Book Antiqua" w:cs="宋体"/>
                <w:kern w:val="0"/>
                <w:sz w:val="24"/>
              </w:rPr>
              <w:t>: 2059-2073 [PMID: 12124470]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7 </w:t>
            </w:r>
            <w:r w:rsidRPr="00A07896">
              <w:rPr>
                <w:rFonts w:ascii="Book Antiqua" w:hAnsi="Book Antiqua" w:cs="宋体"/>
                <w:b/>
                <w:bCs/>
                <w:kern w:val="0"/>
                <w:sz w:val="24"/>
              </w:rPr>
              <w:t>Tran TT</w:t>
            </w:r>
            <w:r w:rsidRPr="00A07896">
              <w:rPr>
                <w:rFonts w:ascii="Book Antiqua" w:hAnsi="Book Antiqua" w:cs="宋体"/>
                <w:kern w:val="0"/>
                <w:sz w:val="24"/>
              </w:rPr>
              <w:t xml:space="preserve">, Trinh TN, Abe K. New complex recombinant genotype of hepatitis B virus identified in Vietnam.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2008; </w:t>
            </w:r>
            <w:r w:rsidRPr="00A07896">
              <w:rPr>
                <w:rFonts w:ascii="Book Antiqua" w:hAnsi="Book Antiqua" w:cs="宋体"/>
                <w:b/>
                <w:bCs/>
                <w:kern w:val="0"/>
                <w:sz w:val="24"/>
              </w:rPr>
              <w:t>82</w:t>
            </w:r>
            <w:r w:rsidRPr="00A07896">
              <w:rPr>
                <w:rFonts w:ascii="Book Antiqua" w:hAnsi="Book Antiqua" w:cs="宋体"/>
                <w:kern w:val="0"/>
                <w:sz w:val="24"/>
              </w:rPr>
              <w:t>: 5657-5663 [PMID: 18353958 DOI: 10.1128/JVI.02556-07]</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8 </w:t>
            </w:r>
            <w:proofErr w:type="spellStart"/>
            <w:r w:rsidRPr="00A07896">
              <w:rPr>
                <w:rFonts w:ascii="Book Antiqua" w:hAnsi="Book Antiqua" w:cs="宋体"/>
                <w:b/>
                <w:bCs/>
                <w:kern w:val="0"/>
                <w:sz w:val="24"/>
              </w:rPr>
              <w:t>Tatematsu</w:t>
            </w:r>
            <w:proofErr w:type="spellEnd"/>
            <w:r w:rsidRPr="00A07896">
              <w:rPr>
                <w:rFonts w:ascii="Book Antiqua" w:hAnsi="Book Antiqua" w:cs="宋体"/>
                <w:b/>
                <w:bCs/>
                <w:kern w:val="0"/>
                <w:sz w:val="24"/>
              </w:rPr>
              <w:t xml:space="preserve"> K</w:t>
            </w:r>
            <w:r w:rsidRPr="00A07896">
              <w:rPr>
                <w:rFonts w:ascii="Book Antiqua" w:hAnsi="Book Antiqua" w:cs="宋体"/>
                <w:kern w:val="0"/>
                <w:sz w:val="24"/>
              </w:rPr>
              <w:t xml:space="preserve">, Tanaka Y, </w:t>
            </w:r>
            <w:proofErr w:type="spellStart"/>
            <w:r w:rsidRPr="00A07896">
              <w:rPr>
                <w:rFonts w:ascii="Book Antiqua" w:hAnsi="Book Antiqua" w:cs="宋体"/>
                <w:kern w:val="0"/>
                <w:sz w:val="24"/>
              </w:rPr>
              <w:t>Kurbanov</w:t>
            </w:r>
            <w:proofErr w:type="spellEnd"/>
            <w:r w:rsidRPr="00A07896">
              <w:rPr>
                <w:rFonts w:ascii="Book Antiqua" w:hAnsi="Book Antiqua" w:cs="宋体"/>
                <w:kern w:val="0"/>
                <w:sz w:val="24"/>
              </w:rPr>
              <w:t xml:space="preserve"> F, </w:t>
            </w:r>
            <w:proofErr w:type="spellStart"/>
            <w:r w:rsidRPr="00A07896">
              <w:rPr>
                <w:rFonts w:ascii="Book Antiqua" w:hAnsi="Book Antiqua" w:cs="宋体"/>
                <w:kern w:val="0"/>
                <w:sz w:val="24"/>
              </w:rPr>
              <w:t>Sugauchi</w:t>
            </w:r>
            <w:proofErr w:type="spellEnd"/>
            <w:r w:rsidRPr="00A07896">
              <w:rPr>
                <w:rFonts w:ascii="Book Antiqua" w:hAnsi="Book Antiqua" w:cs="宋体"/>
                <w:kern w:val="0"/>
                <w:sz w:val="24"/>
              </w:rPr>
              <w:t xml:space="preserve"> F, Mano S, </w:t>
            </w:r>
            <w:proofErr w:type="spellStart"/>
            <w:r w:rsidRPr="00A07896">
              <w:rPr>
                <w:rFonts w:ascii="Book Antiqua" w:hAnsi="Book Antiqua" w:cs="宋体"/>
                <w:kern w:val="0"/>
                <w:sz w:val="24"/>
              </w:rPr>
              <w:t>Maeshiro</w:t>
            </w:r>
            <w:proofErr w:type="spellEnd"/>
            <w:r w:rsidRPr="00A07896">
              <w:rPr>
                <w:rFonts w:ascii="Book Antiqua" w:hAnsi="Book Antiqua" w:cs="宋体"/>
                <w:kern w:val="0"/>
                <w:sz w:val="24"/>
              </w:rPr>
              <w:t xml:space="preserve"> T, </w:t>
            </w:r>
            <w:proofErr w:type="spellStart"/>
            <w:r w:rsidRPr="00A07896">
              <w:rPr>
                <w:rFonts w:ascii="Book Antiqua" w:hAnsi="Book Antiqua" w:cs="宋体"/>
                <w:kern w:val="0"/>
                <w:sz w:val="24"/>
              </w:rPr>
              <w:t>Nakayoshi</w:t>
            </w:r>
            <w:proofErr w:type="spellEnd"/>
            <w:r w:rsidRPr="00A07896">
              <w:rPr>
                <w:rFonts w:ascii="Book Antiqua" w:hAnsi="Book Antiqua" w:cs="宋体"/>
                <w:kern w:val="0"/>
                <w:sz w:val="24"/>
              </w:rPr>
              <w:t xml:space="preserve"> T, </w:t>
            </w:r>
            <w:proofErr w:type="spellStart"/>
            <w:r w:rsidRPr="00A07896">
              <w:rPr>
                <w:rFonts w:ascii="Book Antiqua" w:hAnsi="Book Antiqua" w:cs="宋体"/>
                <w:kern w:val="0"/>
                <w:sz w:val="24"/>
              </w:rPr>
              <w:t>Wakuta</w:t>
            </w:r>
            <w:proofErr w:type="spellEnd"/>
            <w:r w:rsidRPr="00A07896">
              <w:rPr>
                <w:rFonts w:ascii="Book Antiqua" w:hAnsi="Book Antiqua" w:cs="宋体"/>
                <w:kern w:val="0"/>
                <w:sz w:val="24"/>
              </w:rPr>
              <w:t xml:space="preserve"> M, </w:t>
            </w:r>
            <w:proofErr w:type="spellStart"/>
            <w:r w:rsidRPr="00A07896">
              <w:rPr>
                <w:rFonts w:ascii="Book Antiqua" w:hAnsi="Book Antiqua" w:cs="宋体"/>
                <w:kern w:val="0"/>
                <w:sz w:val="24"/>
              </w:rPr>
              <w:t>Miyakawa</w:t>
            </w:r>
            <w:proofErr w:type="spellEnd"/>
            <w:r w:rsidRPr="00A07896">
              <w:rPr>
                <w:rFonts w:ascii="Book Antiqua" w:hAnsi="Book Antiqua" w:cs="宋体"/>
                <w:kern w:val="0"/>
                <w:sz w:val="24"/>
              </w:rPr>
              <w:t xml:space="preserve"> Y, </w:t>
            </w:r>
            <w:proofErr w:type="spellStart"/>
            <w:r w:rsidRPr="00A07896">
              <w:rPr>
                <w:rFonts w:ascii="Book Antiqua" w:hAnsi="Book Antiqua" w:cs="宋体"/>
                <w:kern w:val="0"/>
                <w:sz w:val="24"/>
              </w:rPr>
              <w:t>Mizokami</w:t>
            </w:r>
            <w:proofErr w:type="spellEnd"/>
            <w:r w:rsidRPr="00A07896">
              <w:rPr>
                <w:rFonts w:ascii="Book Antiqua" w:hAnsi="Book Antiqua" w:cs="宋体"/>
                <w:kern w:val="0"/>
                <w:sz w:val="24"/>
              </w:rPr>
              <w:t xml:space="preserve"> M. A genetic variant of hepatitis B virus divergent from known human and ape genotypes isolated from a Japanese patient and provisionally assigned to new genotype J.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2009; </w:t>
            </w:r>
            <w:r w:rsidRPr="00A07896">
              <w:rPr>
                <w:rFonts w:ascii="Book Antiqua" w:hAnsi="Book Antiqua" w:cs="宋体"/>
                <w:b/>
                <w:bCs/>
                <w:kern w:val="0"/>
                <w:sz w:val="24"/>
              </w:rPr>
              <w:t>83</w:t>
            </w:r>
            <w:r w:rsidRPr="00A07896">
              <w:rPr>
                <w:rFonts w:ascii="Book Antiqua" w:hAnsi="Book Antiqua" w:cs="宋体"/>
                <w:kern w:val="0"/>
                <w:sz w:val="24"/>
              </w:rPr>
              <w:t>: 10538-10547 [PMID: 19640977 DOI: 10.1128/JVI.00462-09]</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9 </w:t>
            </w:r>
            <w:proofErr w:type="spellStart"/>
            <w:r w:rsidRPr="00A07896">
              <w:rPr>
                <w:rFonts w:ascii="Book Antiqua" w:hAnsi="Book Antiqua" w:cs="宋体"/>
                <w:b/>
                <w:bCs/>
                <w:kern w:val="0"/>
                <w:sz w:val="24"/>
              </w:rPr>
              <w:t>Huy</w:t>
            </w:r>
            <w:proofErr w:type="spellEnd"/>
            <w:r w:rsidRPr="00A07896">
              <w:rPr>
                <w:rFonts w:ascii="Book Antiqua" w:hAnsi="Book Antiqua" w:cs="宋体"/>
                <w:b/>
                <w:bCs/>
                <w:kern w:val="0"/>
                <w:sz w:val="24"/>
              </w:rPr>
              <w:t xml:space="preserve"> TT</w:t>
            </w:r>
            <w:r w:rsidRPr="00A07896">
              <w:rPr>
                <w:rFonts w:ascii="Book Antiqua" w:hAnsi="Book Antiqua" w:cs="宋体"/>
                <w:kern w:val="0"/>
                <w:sz w:val="24"/>
              </w:rPr>
              <w:t xml:space="preserve">, </w:t>
            </w:r>
            <w:proofErr w:type="spellStart"/>
            <w:r w:rsidRPr="00A07896">
              <w:rPr>
                <w:rFonts w:ascii="Book Antiqua" w:hAnsi="Book Antiqua" w:cs="宋体"/>
                <w:kern w:val="0"/>
                <w:sz w:val="24"/>
              </w:rPr>
              <w:t>Sall</w:t>
            </w:r>
            <w:proofErr w:type="spellEnd"/>
            <w:r w:rsidRPr="00A07896">
              <w:rPr>
                <w:rFonts w:ascii="Book Antiqua" w:hAnsi="Book Antiqua" w:cs="宋体"/>
                <w:kern w:val="0"/>
                <w:sz w:val="24"/>
              </w:rPr>
              <w:t xml:space="preserve"> AA, </w:t>
            </w:r>
            <w:proofErr w:type="spellStart"/>
            <w:r w:rsidRPr="00A07896">
              <w:rPr>
                <w:rFonts w:ascii="Book Antiqua" w:hAnsi="Book Antiqua" w:cs="宋体"/>
                <w:kern w:val="0"/>
                <w:sz w:val="24"/>
              </w:rPr>
              <w:t>Reynes</w:t>
            </w:r>
            <w:proofErr w:type="spellEnd"/>
            <w:r w:rsidRPr="00A07896">
              <w:rPr>
                <w:rFonts w:ascii="Book Antiqua" w:hAnsi="Book Antiqua" w:cs="宋体"/>
                <w:kern w:val="0"/>
                <w:sz w:val="24"/>
              </w:rPr>
              <w:t xml:space="preserve"> JM, Abe K. Complete genomic sequence and phylogenetic relatedness of hepatitis B virus isolates in Cambodia. </w:t>
            </w:r>
            <w:r w:rsidRPr="00A07896">
              <w:rPr>
                <w:rFonts w:ascii="Book Antiqua" w:hAnsi="Book Antiqua" w:cs="宋体"/>
                <w:i/>
                <w:iCs/>
                <w:kern w:val="0"/>
                <w:sz w:val="24"/>
              </w:rPr>
              <w:t>Virus Genes</w:t>
            </w:r>
            <w:r w:rsidRPr="00A07896">
              <w:rPr>
                <w:rFonts w:ascii="Book Antiqua" w:hAnsi="Book Antiqua" w:cs="宋体"/>
                <w:kern w:val="0"/>
                <w:sz w:val="24"/>
              </w:rPr>
              <w:t xml:space="preserve"> 2008; </w:t>
            </w:r>
            <w:r w:rsidRPr="00A07896">
              <w:rPr>
                <w:rFonts w:ascii="Book Antiqua" w:hAnsi="Book Antiqua" w:cs="宋体"/>
                <w:b/>
                <w:bCs/>
                <w:kern w:val="0"/>
                <w:sz w:val="24"/>
              </w:rPr>
              <w:t>36</w:t>
            </w:r>
            <w:r w:rsidRPr="00A07896">
              <w:rPr>
                <w:rFonts w:ascii="Book Antiqua" w:hAnsi="Book Antiqua" w:cs="宋体"/>
                <w:kern w:val="0"/>
                <w:sz w:val="24"/>
              </w:rPr>
              <w:t>: 299-305 [PMID: 18264750 DOI: 10.1007/s11262-008-0205-5]</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10 </w:t>
            </w:r>
            <w:r w:rsidRPr="00A07896">
              <w:rPr>
                <w:rFonts w:ascii="Book Antiqua" w:hAnsi="Book Antiqua" w:cs="宋体"/>
                <w:b/>
                <w:bCs/>
                <w:kern w:val="0"/>
                <w:sz w:val="24"/>
              </w:rPr>
              <w:t>Lin CL</w:t>
            </w:r>
            <w:r w:rsidRPr="00A07896">
              <w:rPr>
                <w:rFonts w:ascii="Book Antiqua" w:hAnsi="Book Antiqua" w:cs="宋体"/>
                <w:kern w:val="0"/>
                <w:sz w:val="24"/>
              </w:rPr>
              <w:t xml:space="preserve">, Kao JH. The clinical implications of hepatitis B virus genotype: Recent advances.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Gastroenterol</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Hepatol</w:t>
            </w:r>
            <w:proofErr w:type="spellEnd"/>
            <w:r w:rsidRPr="00A07896">
              <w:rPr>
                <w:rFonts w:ascii="Book Antiqua" w:hAnsi="Book Antiqua" w:cs="宋体"/>
                <w:kern w:val="0"/>
                <w:sz w:val="24"/>
              </w:rPr>
              <w:t xml:space="preserve"> 2011; </w:t>
            </w:r>
            <w:r w:rsidRPr="00A07896">
              <w:rPr>
                <w:rFonts w:ascii="Book Antiqua" w:hAnsi="Book Antiqua" w:cs="宋体"/>
                <w:b/>
                <w:bCs/>
                <w:kern w:val="0"/>
                <w:sz w:val="24"/>
              </w:rPr>
              <w:t xml:space="preserve">26 </w:t>
            </w:r>
            <w:proofErr w:type="spellStart"/>
            <w:r w:rsidRPr="00A07896">
              <w:rPr>
                <w:rFonts w:ascii="Book Antiqua" w:hAnsi="Book Antiqua" w:cs="宋体"/>
                <w:b/>
                <w:bCs/>
                <w:kern w:val="0"/>
                <w:sz w:val="24"/>
              </w:rPr>
              <w:t>Suppl</w:t>
            </w:r>
            <w:proofErr w:type="spellEnd"/>
            <w:r w:rsidRPr="00A07896">
              <w:rPr>
                <w:rFonts w:ascii="Book Antiqua" w:hAnsi="Book Antiqua" w:cs="宋体"/>
                <w:b/>
                <w:bCs/>
                <w:kern w:val="0"/>
                <w:sz w:val="24"/>
              </w:rPr>
              <w:t xml:space="preserve"> 1</w:t>
            </w:r>
            <w:r w:rsidRPr="00A07896">
              <w:rPr>
                <w:rFonts w:ascii="Book Antiqua" w:hAnsi="Book Antiqua" w:cs="宋体"/>
                <w:kern w:val="0"/>
                <w:sz w:val="24"/>
              </w:rPr>
              <w:t>: 123-130 [PMID: 21199523 DOI: 10.1111/j.1440-1746.2010.06541.x]</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11 </w:t>
            </w:r>
            <w:proofErr w:type="spellStart"/>
            <w:r w:rsidRPr="00A07896">
              <w:rPr>
                <w:rFonts w:ascii="Book Antiqua" w:hAnsi="Book Antiqua" w:cs="宋体"/>
                <w:b/>
                <w:bCs/>
                <w:kern w:val="0"/>
                <w:sz w:val="24"/>
              </w:rPr>
              <w:t>Huy</w:t>
            </w:r>
            <w:proofErr w:type="spellEnd"/>
            <w:r w:rsidRPr="00A07896">
              <w:rPr>
                <w:rFonts w:ascii="Book Antiqua" w:hAnsi="Book Antiqua" w:cs="宋体"/>
                <w:b/>
                <w:bCs/>
                <w:kern w:val="0"/>
                <w:sz w:val="24"/>
              </w:rPr>
              <w:t xml:space="preserve"> TT</w:t>
            </w:r>
            <w:r w:rsidRPr="00A07896">
              <w:rPr>
                <w:rFonts w:ascii="Book Antiqua" w:hAnsi="Book Antiqua" w:cs="宋体"/>
                <w:kern w:val="0"/>
                <w:sz w:val="24"/>
              </w:rPr>
              <w:t xml:space="preserve">, Ushijima H, </w:t>
            </w:r>
            <w:proofErr w:type="spellStart"/>
            <w:r w:rsidRPr="00A07896">
              <w:rPr>
                <w:rFonts w:ascii="Book Antiqua" w:hAnsi="Book Antiqua" w:cs="宋体"/>
                <w:kern w:val="0"/>
                <w:sz w:val="24"/>
              </w:rPr>
              <w:t>Quang</w:t>
            </w:r>
            <w:proofErr w:type="spellEnd"/>
            <w:r w:rsidRPr="00A07896">
              <w:rPr>
                <w:rFonts w:ascii="Book Antiqua" w:hAnsi="Book Antiqua" w:cs="宋体"/>
                <w:kern w:val="0"/>
                <w:sz w:val="24"/>
              </w:rPr>
              <w:t xml:space="preserve"> VX, Win KM, </w:t>
            </w:r>
            <w:proofErr w:type="spellStart"/>
            <w:r w:rsidRPr="00A07896">
              <w:rPr>
                <w:rFonts w:ascii="Book Antiqua" w:hAnsi="Book Antiqua" w:cs="宋体"/>
                <w:kern w:val="0"/>
                <w:sz w:val="24"/>
              </w:rPr>
              <w:t>Luengrojanakul</w:t>
            </w:r>
            <w:proofErr w:type="spellEnd"/>
            <w:r w:rsidRPr="00A07896">
              <w:rPr>
                <w:rFonts w:ascii="Book Antiqua" w:hAnsi="Book Antiqua" w:cs="宋体"/>
                <w:kern w:val="0"/>
                <w:sz w:val="24"/>
              </w:rPr>
              <w:t xml:space="preserve"> P, Kikuchi K, </w:t>
            </w:r>
            <w:proofErr w:type="spellStart"/>
            <w:r w:rsidRPr="00A07896">
              <w:rPr>
                <w:rFonts w:ascii="Book Antiqua" w:hAnsi="Book Antiqua" w:cs="宋体"/>
                <w:kern w:val="0"/>
                <w:sz w:val="24"/>
              </w:rPr>
              <w:t>Sata</w:t>
            </w:r>
            <w:proofErr w:type="spellEnd"/>
            <w:r w:rsidRPr="00A07896">
              <w:rPr>
                <w:rFonts w:ascii="Book Antiqua" w:hAnsi="Book Antiqua" w:cs="宋体"/>
                <w:kern w:val="0"/>
                <w:sz w:val="24"/>
              </w:rPr>
              <w:t xml:space="preserve"> T, Abe K. Genotype C of hepatitis B virus can be classified into at least two subgroups. </w:t>
            </w:r>
            <w:r w:rsidRPr="00A07896">
              <w:rPr>
                <w:rFonts w:ascii="Book Antiqua" w:hAnsi="Book Antiqua" w:cs="宋体"/>
                <w:i/>
                <w:iCs/>
                <w:kern w:val="0"/>
                <w:sz w:val="24"/>
              </w:rPr>
              <w:t xml:space="preserve">J Gen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2004; </w:t>
            </w:r>
            <w:r w:rsidRPr="00A07896">
              <w:rPr>
                <w:rFonts w:ascii="Book Antiqua" w:hAnsi="Book Antiqua" w:cs="宋体"/>
                <w:b/>
                <w:bCs/>
                <w:kern w:val="0"/>
                <w:sz w:val="24"/>
              </w:rPr>
              <w:t>85</w:t>
            </w:r>
            <w:r w:rsidRPr="00A07896">
              <w:rPr>
                <w:rFonts w:ascii="Book Antiqua" w:hAnsi="Book Antiqua" w:cs="宋体"/>
                <w:kern w:val="0"/>
                <w:sz w:val="24"/>
              </w:rPr>
              <w:t>: 283-292 [PMID: 14769886 DOI: 10.1099/vir.0.19633-0]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lastRenderedPageBreak/>
              <w:t xml:space="preserve">12 </w:t>
            </w:r>
            <w:proofErr w:type="spellStart"/>
            <w:r w:rsidRPr="00A07896">
              <w:rPr>
                <w:rFonts w:ascii="Book Antiqua" w:hAnsi="Book Antiqua" w:cs="宋体"/>
                <w:b/>
                <w:bCs/>
                <w:kern w:val="0"/>
                <w:sz w:val="24"/>
              </w:rPr>
              <w:t>Osiowy</w:t>
            </w:r>
            <w:proofErr w:type="spellEnd"/>
            <w:r w:rsidRPr="00A07896">
              <w:rPr>
                <w:rFonts w:ascii="Book Antiqua" w:hAnsi="Book Antiqua" w:cs="宋体"/>
                <w:b/>
                <w:bCs/>
                <w:kern w:val="0"/>
                <w:sz w:val="24"/>
              </w:rPr>
              <w:t xml:space="preserve"> C</w:t>
            </w:r>
            <w:r w:rsidRPr="00A07896">
              <w:rPr>
                <w:rFonts w:ascii="Book Antiqua" w:hAnsi="Book Antiqua" w:cs="宋体"/>
                <w:kern w:val="0"/>
                <w:sz w:val="24"/>
              </w:rPr>
              <w:t xml:space="preserve">, Giles E, Tanaka Y, </w:t>
            </w:r>
            <w:proofErr w:type="spellStart"/>
            <w:r w:rsidRPr="00A07896">
              <w:rPr>
                <w:rFonts w:ascii="Book Antiqua" w:hAnsi="Book Antiqua" w:cs="宋体"/>
                <w:kern w:val="0"/>
                <w:sz w:val="24"/>
              </w:rPr>
              <w:t>Mizokami</w:t>
            </w:r>
            <w:proofErr w:type="spellEnd"/>
            <w:r w:rsidRPr="00A07896">
              <w:rPr>
                <w:rFonts w:ascii="Book Antiqua" w:hAnsi="Book Antiqua" w:cs="宋体"/>
                <w:kern w:val="0"/>
                <w:sz w:val="24"/>
              </w:rPr>
              <w:t xml:space="preserve"> M, </w:t>
            </w:r>
            <w:proofErr w:type="spellStart"/>
            <w:r w:rsidRPr="00A07896">
              <w:rPr>
                <w:rFonts w:ascii="Book Antiqua" w:hAnsi="Book Antiqua" w:cs="宋体"/>
                <w:kern w:val="0"/>
                <w:sz w:val="24"/>
              </w:rPr>
              <w:t>Minuk</w:t>
            </w:r>
            <w:proofErr w:type="spellEnd"/>
            <w:r w:rsidRPr="00A07896">
              <w:rPr>
                <w:rFonts w:ascii="Book Antiqua" w:hAnsi="Book Antiqua" w:cs="宋体"/>
                <w:kern w:val="0"/>
                <w:sz w:val="24"/>
              </w:rPr>
              <w:t xml:space="preserve"> GY. Molecular evolution of hepatitis B virus over 25 years.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2006; </w:t>
            </w:r>
            <w:r w:rsidRPr="00A07896">
              <w:rPr>
                <w:rFonts w:ascii="Book Antiqua" w:hAnsi="Book Antiqua" w:cs="宋体"/>
                <w:b/>
                <w:bCs/>
                <w:kern w:val="0"/>
                <w:sz w:val="24"/>
              </w:rPr>
              <w:t>80</w:t>
            </w:r>
            <w:r w:rsidRPr="00A07896">
              <w:rPr>
                <w:rFonts w:ascii="Book Antiqua" w:hAnsi="Book Antiqua" w:cs="宋体"/>
                <w:kern w:val="0"/>
                <w:sz w:val="24"/>
              </w:rPr>
              <w:t>: 10307-10314 [PMID: 17041211 DOI: 10.1128/JVI.00996-06]</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13 </w:t>
            </w:r>
            <w:r w:rsidRPr="00A07896">
              <w:rPr>
                <w:rFonts w:ascii="Book Antiqua" w:hAnsi="Book Antiqua" w:cs="宋体"/>
                <w:b/>
                <w:bCs/>
                <w:kern w:val="0"/>
                <w:sz w:val="24"/>
              </w:rPr>
              <w:t>Sakamoto T</w:t>
            </w:r>
            <w:r w:rsidRPr="00A07896">
              <w:rPr>
                <w:rFonts w:ascii="Book Antiqua" w:hAnsi="Book Antiqua" w:cs="宋体"/>
                <w:kern w:val="0"/>
                <w:sz w:val="24"/>
              </w:rPr>
              <w:t xml:space="preserve">, Tanaka Y, </w:t>
            </w:r>
            <w:proofErr w:type="spellStart"/>
            <w:r w:rsidRPr="00A07896">
              <w:rPr>
                <w:rFonts w:ascii="Book Antiqua" w:hAnsi="Book Antiqua" w:cs="宋体"/>
                <w:kern w:val="0"/>
                <w:sz w:val="24"/>
              </w:rPr>
              <w:t>Simonetti</w:t>
            </w:r>
            <w:proofErr w:type="spellEnd"/>
            <w:r w:rsidRPr="00A07896">
              <w:rPr>
                <w:rFonts w:ascii="Book Antiqua" w:hAnsi="Book Antiqua" w:cs="宋体"/>
                <w:kern w:val="0"/>
                <w:sz w:val="24"/>
              </w:rPr>
              <w:t xml:space="preserve"> J, </w:t>
            </w:r>
            <w:proofErr w:type="spellStart"/>
            <w:r w:rsidRPr="00A07896">
              <w:rPr>
                <w:rFonts w:ascii="Book Antiqua" w:hAnsi="Book Antiqua" w:cs="宋体"/>
                <w:kern w:val="0"/>
                <w:sz w:val="24"/>
              </w:rPr>
              <w:t>Osiowy</w:t>
            </w:r>
            <w:proofErr w:type="spellEnd"/>
            <w:r w:rsidRPr="00A07896">
              <w:rPr>
                <w:rFonts w:ascii="Book Antiqua" w:hAnsi="Book Antiqua" w:cs="宋体"/>
                <w:kern w:val="0"/>
                <w:sz w:val="24"/>
              </w:rPr>
              <w:t xml:space="preserve"> C, </w:t>
            </w:r>
            <w:proofErr w:type="spellStart"/>
            <w:r w:rsidRPr="00A07896">
              <w:rPr>
                <w:rFonts w:ascii="Book Antiqua" w:hAnsi="Book Antiqua" w:cs="宋体"/>
                <w:kern w:val="0"/>
                <w:sz w:val="24"/>
              </w:rPr>
              <w:t>Borresen</w:t>
            </w:r>
            <w:proofErr w:type="spellEnd"/>
            <w:r w:rsidRPr="00A07896">
              <w:rPr>
                <w:rFonts w:ascii="Book Antiqua" w:hAnsi="Book Antiqua" w:cs="宋体"/>
                <w:kern w:val="0"/>
                <w:sz w:val="24"/>
              </w:rPr>
              <w:t xml:space="preserve"> ML, Koch A, </w:t>
            </w:r>
            <w:proofErr w:type="spellStart"/>
            <w:r w:rsidRPr="00A07896">
              <w:rPr>
                <w:rFonts w:ascii="Book Antiqua" w:hAnsi="Book Antiqua" w:cs="宋体"/>
                <w:kern w:val="0"/>
                <w:sz w:val="24"/>
              </w:rPr>
              <w:t>Kurbanov</w:t>
            </w:r>
            <w:proofErr w:type="spellEnd"/>
            <w:r w:rsidRPr="00A07896">
              <w:rPr>
                <w:rFonts w:ascii="Book Antiqua" w:hAnsi="Book Antiqua" w:cs="宋体"/>
                <w:kern w:val="0"/>
                <w:sz w:val="24"/>
              </w:rPr>
              <w:t xml:space="preserve"> F, Sugiyama M, </w:t>
            </w:r>
            <w:proofErr w:type="spellStart"/>
            <w:r w:rsidRPr="00A07896">
              <w:rPr>
                <w:rFonts w:ascii="Book Antiqua" w:hAnsi="Book Antiqua" w:cs="宋体"/>
                <w:kern w:val="0"/>
                <w:sz w:val="24"/>
              </w:rPr>
              <w:t>Minuk</w:t>
            </w:r>
            <w:proofErr w:type="spellEnd"/>
            <w:r w:rsidRPr="00A07896">
              <w:rPr>
                <w:rFonts w:ascii="Book Antiqua" w:hAnsi="Book Antiqua" w:cs="宋体"/>
                <w:kern w:val="0"/>
                <w:sz w:val="24"/>
              </w:rPr>
              <w:t xml:space="preserve"> GY, McMahon BJ, </w:t>
            </w:r>
            <w:proofErr w:type="spellStart"/>
            <w:r w:rsidRPr="00A07896">
              <w:rPr>
                <w:rFonts w:ascii="Book Antiqua" w:hAnsi="Book Antiqua" w:cs="宋体"/>
                <w:kern w:val="0"/>
                <w:sz w:val="24"/>
              </w:rPr>
              <w:t>Joh</w:t>
            </w:r>
            <w:proofErr w:type="spellEnd"/>
            <w:r w:rsidRPr="00A07896">
              <w:rPr>
                <w:rFonts w:ascii="Book Antiqua" w:hAnsi="Book Antiqua" w:cs="宋体"/>
                <w:kern w:val="0"/>
                <w:sz w:val="24"/>
              </w:rPr>
              <w:t xml:space="preserve"> T, </w:t>
            </w:r>
            <w:proofErr w:type="spellStart"/>
            <w:r w:rsidRPr="00A07896">
              <w:rPr>
                <w:rFonts w:ascii="Book Antiqua" w:hAnsi="Book Antiqua" w:cs="宋体"/>
                <w:kern w:val="0"/>
                <w:sz w:val="24"/>
              </w:rPr>
              <w:t>Mizokami</w:t>
            </w:r>
            <w:proofErr w:type="spellEnd"/>
            <w:r w:rsidRPr="00A07896">
              <w:rPr>
                <w:rFonts w:ascii="Book Antiqua" w:hAnsi="Book Antiqua" w:cs="宋体"/>
                <w:kern w:val="0"/>
                <w:sz w:val="24"/>
              </w:rPr>
              <w:t xml:space="preserve"> M. Classification of hepatitis B virus genotype B into 2 major types based on characterization of a novel </w:t>
            </w:r>
            <w:proofErr w:type="spellStart"/>
            <w:r w:rsidRPr="00A07896">
              <w:rPr>
                <w:rFonts w:ascii="Book Antiqua" w:hAnsi="Book Antiqua" w:cs="宋体"/>
                <w:kern w:val="0"/>
                <w:sz w:val="24"/>
              </w:rPr>
              <w:t>subgenotype</w:t>
            </w:r>
            <w:proofErr w:type="spellEnd"/>
            <w:r w:rsidRPr="00A07896">
              <w:rPr>
                <w:rFonts w:ascii="Book Antiqua" w:hAnsi="Book Antiqua" w:cs="宋体"/>
                <w:kern w:val="0"/>
                <w:sz w:val="24"/>
              </w:rPr>
              <w:t xml:space="preserve"> in Arctic indigenous populations. </w:t>
            </w:r>
            <w:r w:rsidRPr="00A07896">
              <w:rPr>
                <w:rFonts w:ascii="Book Antiqua" w:hAnsi="Book Antiqua" w:cs="宋体"/>
                <w:i/>
                <w:iCs/>
                <w:kern w:val="0"/>
                <w:sz w:val="24"/>
              </w:rPr>
              <w:t>J Infect Dis</w:t>
            </w:r>
            <w:r w:rsidRPr="00A07896">
              <w:rPr>
                <w:rFonts w:ascii="Book Antiqua" w:hAnsi="Book Antiqua" w:cs="宋体"/>
                <w:kern w:val="0"/>
                <w:sz w:val="24"/>
              </w:rPr>
              <w:t xml:space="preserve"> 2007; </w:t>
            </w:r>
            <w:r w:rsidRPr="00A07896">
              <w:rPr>
                <w:rFonts w:ascii="Book Antiqua" w:hAnsi="Book Antiqua" w:cs="宋体"/>
                <w:b/>
                <w:bCs/>
                <w:kern w:val="0"/>
                <w:sz w:val="24"/>
              </w:rPr>
              <w:t>196</w:t>
            </w:r>
            <w:r w:rsidRPr="00A07896">
              <w:rPr>
                <w:rFonts w:ascii="Book Antiqua" w:hAnsi="Book Antiqua" w:cs="宋体"/>
                <w:kern w:val="0"/>
                <w:sz w:val="24"/>
              </w:rPr>
              <w:t>: 1487-1492 [PMID: 18008228 DOI: 10.1086/523111]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14 </w:t>
            </w:r>
            <w:r w:rsidRPr="00A07896">
              <w:rPr>
                <w:rFonts w:ascii="Book Antiqua" w:hAnsi="Book Antiqua" w:cs="宋体"/>
                <w:b/>
                <w:bCs/>
                <w:kern w:val="0"/>
                <w:sz w:val="24"/>
              </w:rPr>
              <w:t>Nagasaki F</w:t>
            </w:r>
            <w:r w:rsidRPr="00A07896">
              <w:rPr>
                <w:rFonts w:ascii="Book Antiqua" w:hAnsi="Book Antiqua" w:cs="宋体"/>
                <w:kern w:val="0"/>
                <w:sz w:val="24"/>
              </w:rPr>
              <w:t xml:space="preserve">, </w:t>
            </w:r>
            <w:proofErr w:type="spellStart"/>
            <w:r w:rsidRPr="00A07896">
              <w:rPr>
                <w:rFonts w:ascii="Book Antiqua" w:hAnsi="Book Antiqua" w:cs="宋体"/>
                <w:kern w:val="0"/>
                <w:sz w:val="24"/>
              </w:rPr>
              <w:t>Niitsuma</w:t>
            </w:r>
            <w:proofErr w:type="spellEnd"/>
            <w:r w:rsidRPr="00A07896">
              <w:rPr>
                <w:rFonts w:ascii="Book Antiqua" w:hAnsi="Book Antiqua" w:cs="宋体"/>
                <w:kern w:val="0"/>
                <w:sz w:val="24"/>
              </w:rPr>
              <w:t xml:space="preserve"> H, Cervantes JG, Chiba M, Hong S, </w:t>
            </w:r>
            <w:proofErr w:type="spellStart"/>
            <w:r w:rsidRPr="00A07896">
              <w:rPr>
                <w:rFonts w:ascii="Book Antiqua" w:hAnsi="Book Antiqua" w:cs="宋体"/>
                <w:kern w:val="0"/>
                <w:sz w:val="24"/>
              </w:rPr>
              <w:t>Ojima</w:t>
            </w:r>
            <w:proofErr w:type="spellEnd"/>
            <w:r w:rsidRPr="00A07896">
              <w:rPr>
                <w:rFonts w:ascii="Book Antiqua" w:hAnsi="Book Antiqua" w:cs="宋体"/>
                <w:kern w:val="0"/>
                <w:sz w:val="24"/>
              </w:rPr>
              <w:t xml:space="preserve"> T, Ueno Y, Bondoc E, Kobayashi K, Ishii M, </w:t>
            </w:r>
            <w:proofErr w:type="spellStart"/>
            <w:r w:rsidRPr="00A07896">
              <w:rPr>
                <w:rFonts w:ascii="Book Antiqua" w:hAnsi="Book Antiqua" w:cs="宋体"/>
                <w:kern w:val="0"/>
                <w:sz w:val="24"/>
              </w:rPr>
              <w:t>Shimosegawa</w:t>
            </w:r>
            <w:proofErr w:type="spellEnd"/>
            <w:r w:rsidRPr="00A07896">
              <w:rPr>
                <w:rFonts w:ascii="Book Antiqua" w:hAnsi="Book Antiqua" w:cs="宋体"/>
                <w:kern w:val="0"/>
                <w:sz w:val="24"/>
              </w:rPr>
              <w:t xml:space="preserve"> T. Analysis of the entire nucleotide sequence of hepatitis B virus genotype B in the Philippines reveals a new </w:t>
            </w:r>
            <w:proofErr w:type="spellStart"/>
            <w:r w:rsidRPr="00A07896">
              <w:rPr>
                <w:rFonts w:ascii="Book Antiqua" w:hAnsi="Book Antiqua" w:cs="宋体"/>
                <w:kern w:val="0"/>
                <w:sz w:val="24"/>
              </w:rPr>
              <w:t>subgenotype</w:t>
            </w:r>
            <w:proofErr w:type="spellEnd"/>
            <w:r w:rsidRPr="00A07896">
              <w:rPr>
                <w:rFonts w:ascii="Book Antiqua" w:hAnsi="Book Antiqua" w:cs="宋体"/>
                <w:kern w:val="0"/>
                <w:sz w:val="24"/>
              </w:rPr>
              <w:t xml:space="preserve"> of genotype B. </w:t>
            </w:r>
            <w:r w:rsidRPr="00A07896">
              <w:rPr>
                <w:rFonts w:ascii="Book Antiqua" w:hAnsi="Book Antiqua" w:cs="宋体"/>
                <w:i/>
                <w:iCs/>
                <w:kern w:val="0"/>
                <w:sz w:val="24"/>
              </w:rPr>
              <w:t xml:space="preserve">J Gen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2006; </w:t>
            </w:r>
            <w:r w:rsidRPr="00A07896">
              <w:rPr>
                <w:rFonts w:ascii="Book Antiqua" w:hAnsi="Book Antiqua" w:cs="宋体"/>
                <w:b/>
                <w:bCs/>
                <w:kern w:val="0"/>
                <w:sz w:val="24"/>
              </w:rPr>
              <w:t>87</w:t>
            </w:r>
            <w:r w:rsidRPr="00A07896">
              <w:rPr>
                <w:rFonts w:ascii="Book Antiqua" w:hAnsi="Book Antiqua" w:cs="宋体"/>
                <w:kern w:val="0"/>
                <w:sz w:val="24"/>
              </w:rPr>
              <w:t>: 1175-1180 [PMID: 16603518 DOI: 10.1099/vir.0.81525-0]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15 </w:t>
            </w:r>
            <w:r w:rsidRPr="00A07896">
              <w:rPr>
                <w:rFonts w:ascii="Book Antiqua" w:hAnsi="Book Antiqua" w:cs="宋体"/>
                <w:b/>
                <w:bCs/>
                <w:kern w:val="0"/>
                <w:sz w:val="24"/>
              </w:rPr>
              <w:t>Shen T</w:t>
            </w:r>
            <w:r w:rsidRPr="00A07896">
              <w:rPr>
                <w:rFonts w:ascii="Book Antiqua" w:hAnsi="Book Antiqua" w:cs="宋体"/>
                <w:kern w:val="0"/>
                <w:sz w:val="24"/>
              </w:rPr>
              <w:t xml:space="preserve">, Gao JM, Zou YL, Dong H, Yan XM. Novel hepatitis B virus </w:t>
            </w:r>
            <w:proofErr w:type="spellStart"/>
            <w:r w:rsidRPr="00A07896">
              <w:rPr>
                <w:rFonts w:ascii="Book Antiqua" w:hAnsi="Book Antiqua" w:cs="宋体"/>
                <w:kern w:val="0"/>
                <w:sz w:val="24"/>
              </w:rPr>
              <w:t>subgenotype</w:t>
            </w:r>
            <w:proofErr w:type="spellEnd"/>
            <w:r w:rsidRPr="00A07896">
              <w:rPr>
                <w:rFonts w:ascii="Book Antiqua" w:hAnsi="Book Antiqua" w:cs="宋体"/>
                <w:kern w:val="0"/>
                <w:sz w:val="24"/>
              </w:rPr>
              <w:t xml:space="preserve"> in the southern Yunnan Province of China. </w:t>
            </w:r>
            <w:proofErr w:type="spellStart"/>
            <w:r w:rsidRPr="00A07896">
              <w:rPr>
                <w:rFonts w:ascii="Book Antiqua" w:hAnsi="Book Antiqua" w:cs="宋体"/>
                <w:i/>
                <w:iCs/>
                <w:kern w:val="0"/>
                <w:sz w:val="24"/>
              </w:rPr>
              <w:t>Intervirology</w:t>
            </w:r>
            <w:proofErr w:type="spellEnd"/>
            <w:r w:rsidRPr="00A07896">
              <w:rPr>
                <w:rFonts w:ascii="Book Antiqua" w:hAnsi="Book Antiqua" w:cs="宋体"/>
                <w:kern w:val="0"/>
                <w:sz w:val="24"/>
              </w:rPr>
              <w:t xml:space="preserve"> 2009; </w:t>
            </w:r>
            <w:r w:rsidRPr="00A07896">
              <w:rPr>
                <w:rFonts w:ascii="Book Antiqua" w:hAnsi="Book Antiqua" w:cs="宋体"/>
                <w:b/>
                <w:bCs/>
                <w:kern w:val="0"/>
                <w:sz w:val="24"/>
              </w:rPr>
              <w:t>52</w:t>
            </w:r>
            <w:r w:rsidRPr="00A07896">
              <w:rPr>
                <w:rFonts w:ascii="Book Antiqua" w:hAnsi="Book Antiqua" w:cs="宋体"/>
                <w:kern w:val="0"/>
                <w:sz w:val="24"/>
              </w:rPr>
              <w:t>: 340-346 [PMID: 19864922 DOI: 10.1159/000252912]</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16 </w:t>
            </w:r>
            <w:proofErr w:type="spellStart"/>
            <w:r w:rsidRPr="00A07896">
              <w:rPr>
                <w:rFonts w:ascii="Book Antiqua" w:hAnsi="Book Antiqua" w:cs="宋体"/>
                <w:b/>
                <w:bCs/>
                <w:kern w:val="0"/>
                <w:sz w:val="24"/>
              </w:rPr>
              <w:t>Mulyanto</w:t>
            </w:r>
            <w:proofErr w:type="spellEnd"/>
            <w:r w:rsidRPr="00A07896">
              <w:rPr>
                <w:rFonts w:ascii="Book Antiqua" w:hAnsi="Book Antiqua" w:cs="宋体"/>
                <w:b/>
                <w:bCs/>
                <w:kern w:val="0"/>
                <w:sz w:val="24"/>
              </w:rPr>
              <w:t xml:space="preserve"> SN</w:t>
            </w:r>
            <w:r w:rsidRPr="00A07896">
              <w:rPr>
                <w:rFonts w:ascii="Book Antiqua" w:hAnsi="Book Antiqua" w:cs="宋体"/>
                <w:kern w:val="0"/>
                <w:sz w:val="24"/>
              </w:rPr>
              <w:t xml:space="preserve">, </w:t>
            </w:r>
            <w:proofErr w:type="spellStart"/>
            <w:r w:rsidRPr="00A07896">
              <w:rPr>
                <w:rFonts w:ascii="Book Antiqua" w:hAnsi="Book Antiqua" w:cs="宋体"/>
                <w:kern w:val="0"/>
                <w:sz w:val="24"/>
              </w:rPr>
              <w:t>Surayah</w:t>
            </w:r>
            <w:proofErr w:type="spellEnd"/>
            <w:r w:rsidRPr="00A07896">
              <w:rPr>
                <w:rFonts w:ascii="Book Antiqua" w:hAnsi="Book Antiqua" w:cs="宋体"/>
                <w:kern w:val="0"/>
                <w:sz w:val="24"/>
              </w:rPr>
              <w:t xml:space="preserve"> K, </w:t>
            </w:r>
            <w:proofErr w:type="spellStart"/>
            <w:r w:rsidRPr="00A07896">
              <w:rPr>
                <w:rFonts w:ascii="Book Antiqua" w:hAnsi="Book Antiqua" w:cs="宋体"/>
                <w:kern w:val="0"/>
                <w:sz w:val="24"/>
              </w:rPr>
              <w:t>Tsuda</w:t>
            </w:r>
            <w:proofErr w:type="spellEnd"/>
            <w:r w:rsidRPr="00A07896">
              <w:rPr>
                <w:rFonts w:ascii="Book Antiqua" w:hAnsi="Book Antiqua" w:cs="宋体"/>
                <w:kern w:val="0"/>
                <w:sz w:val="24"/>
              </w:rPr>
              <w:t xml:space="preserve"> F, </w:t>
            </w:r>
            <w:proofErr w:type="spellStart"/>
            <w:r w:rsidRPr="00A07896">
              <w:rPr>
                <w:rFonts w:ascii="Book Antiqua" w:hAnsi="Book Antiqua" w:cs="宋体"/>
                <w:kern w:val="0"/>
                <w:sz w:val="24"/>
              </w:rPr>
              <w:t>Ichiyama</w:t>
            </w:r>
            <w:proofErr w:type="spellEnd"/>
            <w:r w:rsidRPr="00A07896">
              <w:rPr>
                <w:rFonts w:ascii="Book Antiqua" w:hAnsi="Book Antiqua" w:cs="宋体"/>
                <w:kern w:val="0"/>
                <w:sz w:val="24"/>
              </w:rPr>
              <w:t xml:space="preserve"> K, Takahashi M, Okamoto H. A nationwide molecular epidemiological study on hepatitis B virus in Indonesia: identification of two novel </w:t>
            </w:r>
            <w:proofErr w:type="spellStart"/>
            <w:r w:rsidRPr="00A07896">
              <w:rPr>
                <w:rFonts w:ascii="Book Antiqua" w:hAnsi="Book Antiqua" w:cs="宋体"/>
                <w:kern w:val="0"/>
                <w:sz w:val="24"/>
              </w:rPr>
              <w:t>subgenotypes</w:t>
            </w:r>
            <w:proofErr w:type="spellEnd"/>
            <w:r w:rsidRPr="00A07896">
              <w:rPr>
                <w:rFonts w:ascii="Book Antiqua" w:hAnsi="Book Antiqua" w:cs="宋体"/>
                <w:kern w:val="0"/>
                <w:sz w:val="24"/>
              </w:rPr>
              <w:t xml:space="preserve">, B8 and C7. </w:t>
            </w:r>
            <w:r w:rsidRPr="00A07896">
              <w:rPr>
                <w:rFonts w:ascii="Book Antiqua" w:hAnsi="Book Antiqua" w:cs="宋体"/>
                <w:i/>
                <w:iCs/>
                <w:kern w:val="0"/>
                <w:sz w:val="24"/>
              </w:rPr>
              <w:t xml:space="preserve">Arch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2009; </w:t>
            </w:r>
            <w:r w:rsidRPr="00A07896">
              <w:rPr>
                <w:rFonts w:ascii="Book Antiqua" w:hAnsi="Book Antiqua" w:cs="宋体"/>
                <w:b/>
                <w:bCs/>
                <w:kern w:val="0"/>
                <w:sz w:val="24"/>
              </w:rPr>
              <w:t>154</w:t>
            </w:r>
            <w:r w:rsidRPr="00A07896">
              <w:rPr>
                <w:rFonts w:ascii="Book Antiqua" w:hAnsi="Book Antiqua" w:cs="宋体"/>
                <w:kern w:val="0"/>
                <w:sz w:val="24"/>
              </w:rPr>
              <w:t>: 1047-1059 [PMID: 19499283 DOI: 10.1007/s00705-009-0406-9]</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17 </w:t>
            </w:r>
            <w:proofErr w:type="spellStart"/>
            <w:r w:rsidRPr="00A07896">
              <w:rPr>
                <w:rFonts w:ascii="Book Antiqua" w:hAnsi="Book Antiqua" w:cs="宋体"/>
                <w:b/>
                <w:bCs/>
                <w:kern w:val="0"/>
                <w:sz w:val="24"/>
              </w:rPr>
              <w:t>Mulyanto</w:t>
            </w:r>
            <w:proofErr w:type="spellEnd"/>
            <w:r w:rsidRPr="00A07896">
              <w:rPr>
                <w:rFonts w:ascii="Book Antiqua" w:hAnsi="Book Antiqua" w:cs="宋体"/>
                <w:b/>
                <w:bCs/>
                <w:kern w:val="0"/>
                <w:sz w:val="24"/>
              </w:rPr>
              <w:t xml:space="preserve"> SN</w:t>
            </w:r>
            <w:r w:rsidRPr="00A07896">
              <w:rPr>
                <w:rFonts w:ascii="Book Antiqua" w:hAnsi="Book Antiqua" w:cs="宋体"/>
                <w:kern w:val="0"/>
                <w:sz w:val="24"/>
              </w:rPr>
              <w:t xml:space="preserve">, </w:t>
            </w:r>
            <w:proofErr w:type="spellStart"/>
            <w:r w:rsidRPr="00A07896">
              <w:rPr>
                <w:rFonts w:ascii="Book Antiqua" w:hAnsi="Book Antiqua" w:cs="宋体"/>
                <w:kern w:val="0"/>
                <w:sz w:val="24"/>
              </w:rPr>
              <w:t>Surayah</w:t>
            </w:r>
            <w:proofErr w:type="spellEnd"/>
            <w:r w:rsidRPr="00A07896">
              <w:rPr>
                <w:rFonts w:ascii="Book Antiqua" w:hAnsi="Book Antiqua" w:cs="宋体"/>
                <w:kern w:val="0"/>
                <w:sz w:val="24"/>
              </w:rPr>
              <w:t xml:space="preserve"> K, </w:t>
            </w:r>
            <w:proofErr w:type="spellStart"/>
            <w:r w:rsidRPr="00A07896">
              <w:rPr>
                <w:rFonts w:ascii="Book Antiqua" w:hAnsi="Book Antiqua" w:cs="宋体"/>
                <w:kern w:val="0"/>
                <w:sz w:val="24"/>
              </w:rPr>
              <w:t>Tjahyono</w:t>
            </w:r>
            <w:proofErr w:type="spellEnd"/>
            <w:r w:rsidRPr="00A07896">
              <w:rPr>
                <w:rFonts w:ascii="Book Antiqua" w:hAnsi="Book Antiqua" w:cs="宋体"/>
                <w:kern w:val="0"/>
                <w:sz w:val="24"/>
              </w:rPr>
              <w:t xml:space="preserve"> AA, </w:t>
            </w:r>
            <w:proofErr w:type="spellStart"/>
            <w:r w:rsidRPr="00A07896">
              <w:rPr>
                <w:rFonts w:ascii="Book Antiqua" w:hAnsi="Book Antiqua" w:cs="宋体"/>
                <w:kern w:val="0"/>
                <w:sz w:val="24"/>
              </w:rPr>
              <w:t>Jirintai</w:t>
            </w:r>
            <w:proofErr w:type="spellEnd"/>
            <w:r w:rsidRPr="00A07896">
              <w:rPr>
                <w:rFonts w:ascii="Book Antiqua" w:hAnsi="Book Antiqua" w:cs="宋体"/>
                <w:kern w:val="0"/>
                <w:sz w:val="24"/>
              </w:rPr>
              <w:t xml:space="preserve"> S, Takahashi M, Okamoto H. Identification and characterization of novel hepatitis B virus </w:t>
            </w:r>
            <w:proofErr w:type="spellStart"/>
            <w:r w:rsidRPr="00A07896">
              <w:rPr>
                <w:rFonts w:ascii="Book Antiqua" w:hAnsi="Book Antiqua" w:cs="宋体"/>
                <w:kern w:val="0"/>
                <w:sz w:val="24"/>
              </w:rPr>
              <w:t>subgenotype</w:t>
            </w:r>
            <w:proofErr w:type="spellEnd"/>
            <w:r w:rsidRPr="00A07896">
              <w:rPr>
                <w:rFonts w:ascii="Book Antiqua" w:hAnsi="Book Antiqua" w:cs="宋体"/>
                <w:kern w:val="0"/>
                <w:sz w:val="24"/>
              </w:rPr>
              <w:t xml:space="preserve"> C10 in Nusa Tenggara, Indonesia. </w:t>
            </w:r>
            <w:r w:rsidRPr="00A07896">
              <w:rPr>
                <w:rFonts w:ascii="Book Antiqua" w:hAnsi="Book Antiqua" w:cs="宋体"/>
                <w:i/>
                <w:iCs/>
                <w:kern w:val="0"/>
                <w:sz w:val="24"/>
              </w:rPr>
              <w:t xml:space="preserve">Arch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2010; </w:t>
            </w:r>
            <w:r w:rsidRPr="00A07896">
              <w:rPr>
                <w:rFonts w:ascii="Book Antiqua" w:hAnsi="Book Antiqua" w:cs="宋体"/>
                <w:b/>
                <w:bCs/>
                <w:kern w:val="0"/>
                <w:sz w:val="24"/>
              </w:rPr>
              <w:t>155</w:t>
            </w:r>
            <w:r w:rsidRPr="00A07896">
              <w:rPr>
                <w:rFonts w:ascii="Book Antiqua" w:hAnsi="Book Antiqua" w:cs="宋体"/>
                <w:kern w:val="0"/>
                <w:sz w:val="24"/>
              </w:rPr>
              <w:t>: 705-715 [PMID: 20306210 DOI: 10.1007/s00705-010-0628-x</w:t>
            </w:r>
            <w:r w:rsidR="00E67B26" w:rsidRPr="00171AE9">
              <w:rPr>
                <w:rFonts w:ascii="Book Antiqua" w:hAnsi="Book Antiqua" w:cs="宋体"/>
                <w:kern w:val="0"/>
                <w:sz w:val="24"/>
              </w:rPr>
              <w:t>]</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18 </w:t>
            </w:r>
            <w:proofErr w:type="spellStart"/>
            <w:r w:rsidRPr="00A07896">
              <w:rPr>
                <w:rFonts w:ascii="Book Antiqua" w:hAnsi="Book Antiqua" w:cs="宋体"/>
                <w:b/>
                <w:bCs/>
                <w:kern w:val="0"/>
                <w:sz w:val="24"/>
              </w:rPr>
              <w:t>Mulyanto</w:t>
            </w:r>
            <w:proofErr w:type="spellEnd"/>
            <w:r w:rsidRPr="00A07896">
              <w:rPr>
                <w:rFonts w:ascii="Book Antiqua" w:hAnsi="Book Antiqua" w:cs="宋体"/>
                <w:b/>
                <w:bCs/>
                <w:kern w:val="0"/>
                <w:sz w:val="24"/>
              </w:rPr>
              <w:t xml:space="preserve"> SN</w:t>
            </w:r>
            <w:r w:rsidRPr="00A07896">
              <w:rPr>
                <w:rFonts w:ascii="Book Antiqua" w:hAnsi="Book Antiqua" w:cs="宋体"/>
                <w:kern w:val="0"/>
                <w:sz w:val="24"/>
              </w:rPr>
              <w:t xml:space="preserve">, </w:t>
            </w:r>
            <w:proofErr w:type="spellStart"/>
            <w:r w:rsidRPr="00A07896">
              <w:rPr>
                <w:rFonts w:ascii="Book Antiqua" w:hAnsi="Book Antiqua" w:cs="宋体"/>
                <w:kern w:val="0"/>
                <w:sz w:val="24"/>
              </w:rPr>
              <w:t>Wahyono</w:t>
            </w:r>
            <w:proofErr w:type="spellEnd"/>
            <w:r w:rsidRPr="00A07896">
              <w:rPr>
                <w:rFonts w:ascii="Book Antiqua" w:hAnsi="Book Antiqua" w:cs="宋体"/>
                <w:kern w:val="0"/>
                <w:sz w:val="24"/>
              </w:rPr>
              <w:t xml:space="preserve"> A, </w:t>
            </w:r>
            <w:proofErr w:type="spellStart"/>
            <w:r w:rsidRPr="00A07896">
              <w:rPr>
                <w:rFonts w:ascii="Book Antiqua" w:hAnsi="Book Antiqua" w:cs="宋体"/>
                <w:kern w:val="0"/>
                <w:sz w:val="24"/>
              </w:rPr>
              <w:t>Jirintai</w:t>
            </w:r>
            <w:proofErr w:type="spellEnd"/>
            <w:r w:rsidRPr="00A07896">
              <w:rPr>
                <w:rFonts w:ascii="Book Antiqua" w:hAnsi="Book Antiqua" w:cs="宋体"/>
                <w:kern w:val="0"/>
                <w:sz w:val="24"/>
              </w:rPr>
              <w:t xml:space="preserve"> S, Takahashi M, Okamoto H. Analysis of the full-length genomes of novel hepatitis B virus </w:t>
            </w:r>
            <w:proofErr w:type="spellStart"/>
            <w:r w:rsidRPr="00A07896">
              <w:rPr>
                <w:rFonts w:ascii="Book Antiqua" w:hAnsi="Book Antiqua" w:cs="宋体"/>
                <w:kern w:val="0"/>
                <w:sz w:val="24"/>
              </w:rPr>
              <w:t>subgenotypes</w:t>
            </w:r>
            <w:proofErr w:type="spellEnd"/>
            <w:r w:rsidRPr="00A07896">
              <w:rPr>
                <w:rFonts w:ascii="Book Antiqua" w:hAnsi="Book Antiqua" w:cs="宋体"/>
                <w:kern w:val="0"/>
                <w:sz w:val="24"/>
              </w:rPr>
              <w:t xml:space="preserve"> C11 and C12 in Papua, Indonesia. </w:t>
            </w:r>
            <w:r w:rsidRPr="00A07896">
              <w:rPr>
                <w:rFonts w:ascii="Book Antiqua" w:hAnsi="Book Antiqua" w:cs="宋体"/>
                <w:i/>
                <w:iCs/>
                <w:kern w:val="0"/>
                <w:sz w:val="24"/>
              </w:rPr>
              <w:t xml:space="preserve">J Med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2011; </w:t>
            </w:r>
            <w:r w:rsidRPr="00A07896">
              <w:rPr>
                <w:rFonts w:ascii="Book Antiqua" w:hAnsi="Book Antiqua" w:cs="宋体"/>
                <w:b/>
                <w:bCs/>
                <w:kern w:val="0"/>
                <w:sz w:val="24"/>
              </w:rPr>
              <w:t>83</w:t>
            </w:r>
            <w:r w:rsidRPr="00A07896">
              <w:rPr>
                <w:rFonts w:ascii="Book Antiqua" w:hAnsi="Book Antiqua" w:cs="宋体"/>
                <w:kern w:val="0"/>
                <w:sz w:val="24"/>
              </w:rPr>
              <w:t>: 54-64 [PMID: 21108339 DOI: 10.1002/jmv.21931]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19 </w:t>
            </w:r>
            <w:proofErr w:type="spellStart"/>
            <w:r w:rsidRPr="00A07896">
              <w:rPr>
                <w:rFonts w:ascii="Book Antiqua" w:hAnsi="Book Antiqua" w:cs="宋体"/>
                <w:b/>
                <w:bCs/>
                <w:kern w:val="0"/>
                <w:sz w:val="24"/>
              </w:rPr>
              <w:t>Mulyanto</w:t>
            </w:r>
            <w:proofErr w:type="spellEnd"/>
            <w:r w:rsidRPr="00A07896">
              <w:rPr>
                <w:rFonts w:ascii="Book Antiqua" w:hAnsi="Book Antiqua" w:cs="宋体"/>
                <w:b/>
                <w:bCs/>
                <w:kern w:val="0"/>
                <w:sz w:val="24"/>
              </w:rPr>
              <w:t xml:space="preserve"> P</w:t>
            </w:r>
            <w:r w:rsidRPr="00A07896">
              <w:rPr>
                <w:rFonts w:ascii="Book Antiqua" w:hAnsi="Book Antiqua" w:cs="宋体"/>
                <w:kern w:val="0"/>
                <w:sz w:val="24"/>
              </w:rPr>
              <w:t xml:space="preserve">, </w:t>
            </w:r>
            <w:proofErr w:type="spellStart"/>
            <w:r w:rsidRPr="00A07896">
              <w:rPr>
                <w:rFonts w:ascii="Book Antiqua" w:hAnsi="Book Antiqua" w:cs="宋体"/>
                <w:kern w:val="0"/>
                <w:sz w:val="24"/>
              </w:rPr>
              <w:t>Depamede</w:t>
            </w:r>
            <w:proofErr w:type="spellEnd"/>
            <w:r w:rsidRPr="00A07896">
              <w:rPr>
                <w:rFonts w:ascii="Book Antiqua" w:hAnsi="Book Antiqua" w:cs="宋体"/>
                <w:kern w:val="0"/>
                <w:sz w:val="24"/>
              </w:rPr>
              <w:t xml:space="preserve"> SN, </w:t>
            </w:r>
            <w:proofErr w:type="spellStart"/>
            <w:r w:rsidRPr="00A07896">
              <w:rPr>
                <w:rFonts w:ascii="Book Antiqua" w:hAnsi="Book Antiqua" w:cs="宋体"/>
                <w:kern w:val="0"/>
                <w:sz w:val="24"/>
              </w:rPr>
              <w:t>Wahyono</w:t>
            </w:r>
            <w:proofErr w:type="spellEnd"/>
            <w:r w:rsidRPr="00A07896">
              <w:rPr>
                <w:rFonts w:ascii="Book Antiqua" w:hAnsi="Book Antiqua" w:cs="宋体"/>
                <w:kern w:val="0"/>
                <w:sz w:val="24"/>
              </w:rPr>
              <w:t xml:space="preserve"> A, </w:t>
            </w:r>
            <w:proofErr w:type="spellStart"/>
            <w:r w:rsidRPr="00A07896">
              <w:rPr>
                <w:rFonts w:ascii="Book Antiqua" w:hAnsi="Book Antiqua" w:cs="宋体"/>
                <w:kern w:val="0"/>
                <w:sz w:val="24"/>
              </w:rPr>
              <w:t>Jirintai</w:t>
            </w:r>
            <w:proofErr w:type="spellEnd"/>
            <w:r w:rsidRPr="00A07896">
              <w:rPr>
                <w:rFonts w:ascii="Book Antiqua" w:hAnsi="Book Antiqua" w:cs="宋体"/>
                <w:kern w:val="0"/>
                <w:sz w:val="24"/>
              </w:rPr>
              <w:t xml:space="preserve"> S, </w:t>
            </w:r>
            <w:proofErr w:type="spellStart"/>
            <w:r w:rsidRPr="00A07896">
              <w:rPr>
                <w:rFonts w:ascii="Book Antiqua" w:hAnsi="Book Antiqua" w:cs="宋体"/>
                <w:kern w:val="0"/>
                <w:sz w:val="24"/>
              </w:rPr>
              <w:t>Nagashima</w:t>
            </w:r>
            <w:proofErr w:type="spellEnd"/>
            <w:r w:rsidRPr="00A07896">
              <w:rPr>
                <w:rFonts w:ascii="Book Antiqua" w:hAnsi="Book Antiqua" w:cs="宋体"/>
                <w:kern w:val="0"/>
                <w:sz w:val="24"/>
              </w:rPr>
              <w:t xml:space="preserve"> S, Takahashi M, </w:t>
            </w:r>
            <w:proofErr w:type="spellStart"/>
            <w:r w:rsidRPr="00A07896">
              <w:rPr>
                <w:rFonts w:ascii="Book Antiqua" w:hAnsi="Book Antiqua" w:cs="宋体"/>
                <w:kern w:val="0"/>
                <w:sz w:val="24"/>
              </w:rPr>
              <w:t>Nishizawa</w:t>
            </w:r>
            <w:proofErr w:type="spellEnd"/>
            <w:r w:rsidRPr="00A07896">
              <w:rPr>
                <w:rFonts w:ascii="Book Antiqua" w:hAnsi="Book Antiqua" w:cs="宋体"/>
                <w:kern w:val="0"/>
                <w:sz w:val="24"/>
              </w:rPr>
              <w:t xml:space="preserve"> T, Okamoto H. Identification of four novel </w:t>
            </w:r>
            <w:proofErr w:type="spellStart"/>
            <w:r w:rsidRPr="00A07896">
              <w:rPr>
                <w:rFonts w:ascii="Book Antiqua" w:hAnsi="Book Antiqua" w:cs="宋体"/>
                <w:kern w:val="0"/>
                <w:sz w:val="24"/>
              </w:rPr>
              <w:t>subgenotypes</w:t>
            </w:r>
            <w:proofErr w:type="spellEnd"/>
            <w:r w:rsidRPr="00A07896">
              <w:rPr>
                <w:rFonts w:ascii="Book Antiqua" w:hAnsi="Book Antiqua" w:cs="宋体"/>
                <w:kern w:val="0"/>
                <w:sz w:val="24"/>
              </w:rPr>
              <w:t xml:space="preserve"> (C13-C16) and two inter-genotypic recombinants (C12/G and C13/B3) of hepatitis B virus in Papua province, Indonesia. </w:t>
            </w:r>
            <w:r w:rsidRPr="00A07896">
              <w:rPr>
                <w:rFonts w:ascii="Book Antiqua" w:hAnsi="Book Antiqua" w:cs="宋体"/>
                <w:i/>
                <w:iCs/>
                <w:kern w:val="0"/>
                <w:sz w:val="24"/>
              </w:rPr>
              <w:t>Virus Res</w:t>
            </w:r>
            <w:r w:rsidRPr="00A07896">
              <w:rPr>
                <w:rFonts w:ascii="Book Antiqua" w:hAnsi="Book Antiqua" w:cs="宋体"/>
                <w:kern w:val="0"/>
                <w:sz w:val="24"/>
              </w:rPr>
              <w:t xml:space="preserve"> 2012; </w:t>
            </w:r>
            <w:r w:rsidRPr="00A07896">
              <w:rPr>
                <w:rFonts w:ascii="Book Antiqua" w:hAnsi="Book Antiqua" w:cs="宋体"/>
                <w:b/>
                <w:bCs/>
                <w:kern w:val="0"/>
                <w:sz w:val="24"/>
              </w:rPr>
              <w:t>163</w:t>
            </w:r>
            <w:r w:rsidRPr="00A07896">
              <w:rPr>
                <w:rFonts w:ascii="Book Antiqua" w:hAnsi="Book Antiqua" w:cs="宋体"/>
                <w:kern w:val="0"/>
                <w:sz w:val="24"/>
              </w:rPr>
              <w:t>: 129-140 [PMID: 21925554 DOI: 10.1016/j.virusres.2011.09.002]</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20 </w:t>
            </w:r>
            <w:r w:rsidRPr="00A07896">
              <w:rPr>
                <w:rFonts w:ascii="Book Antiqua" w:hAnsi="Book Antiqua" w:cs="宋体"/>
                <w:b/>
                <w:bCs/>
                <w:kern w:val="0"/>
                <w:sz w:val="24"/>
              </w:rPr>
              <w:t>Shi W</w:t>
            </w:r>
            <w:r w:rsidRPr="00A07896">
              <w:rPr>
                <w:rFonts w:ascii="Book Antiqua" w:hAnsi="Book Antiqua" w:cs="宋体"/>
                <w:kern w:val="0"/>
                <w:sz w:val="24"/>
              </w:rPr>
              <w:t xml:space="preserve">, Zhu C, Zheng W, </w:t>
            </w:r>
            <w:proofErr w:type="spellStart"/>
            <w:r w:rsidRPr="00A07896">
              <w:rPr>
                <w:rFonts w:ascii="Book Antiqua" w:hAnsi="Book Antiqua" w:cs="宋体"/>
                <w:kern w:val="0"/>
                <w:sz w:val="24"/>
              </w:rPr>
              <w:t>Carr</w:t>
            </w:r>
            <w:proofErr w:type="spellEnd"/>
            <w:r w:rsidRPr="00A07896">
              <w:rPr>
                <w:rFonts w:ascii="Book Antiqua" w:hAnsi="Book Antiqua" w:cs="宋体"/>
                <w:kern w:val="0"/>
                <w:sz w:val="24"/>
              </w:rPr>
              <w:t xml:space="preserve"> MJ, Higgins DG, Zhang Z. </w:t>
            </w:r>
            <w:proofErr w:type="spellStart"/>
            <w:r w:rsidRPr="00A07896">
              <w:rPr>
                <w:rFonts w:ascii="Book Antiqua" w:hAnsi="Book Antiqua" w:cs="宋体"/>
                <w:kern w:val="0"/>
                <w:sz w:val="24"/>
              </w:rPr>
              <w:t>Subgenotype</w:t>
            </w:r>
            <w:proofErr w:type="spellEnd"/>
            <w:r w:rsidRPr="00A07896">
              <w:rPr>
                <w:rFonts w:ascii="Book Antiqua" w:hAnsi="Book Antiqua" w:cs="宋体"/>
                <w:kern w:val="0"/>
                <w:sz w:val="24"/>
              </w:rPr>
              <w:t xml:space="preserve"> reclassification of genotype B hepatitis B virus. </w:t>
            </w:r>
            <w:r w:rsidRPr="00A07896">
              <w:rPr>
                <w:rFonts w:ascii="Book Antiqua" w:hAnsi="Book Antiqua" w:cs="宋体"/>
                <w:i/>
                <w:iCs/>
                <w:kern w:val="0"/>
                <w:sz w:val="24"/>
              </w:rPr>
              <w:t xml:space="preserve">BMC </w:t>
            </w:r>
            <w:proofErr w:type="spellStart"/>
            <w:r w:rsidRPr="00A07896">
              <w:rPr>
                <w:rFonts w:ascii="Book Antiqua" w:hAnsi="Book Antiqua" w:cs="宋体"/>
                <w:i/>
                <w:iCs/>
                <w:kern w:val="0"/>
                <w:sz w:val="24"/>
              </w:rPr>
              <w:t>Gastroenterol</w:t>
            </w:r>
            <w:proofErr w:type="spellEnd"/>
            <w:r w:rsidRPr="00A07896">
              <w:rPr>
                <w:rFonts w:ascii="Book Antiqua" w:hAnsi="Book Antiqua" w:cs="宋体"/>
                <w:kern w:val="0"/>
                <w:sz w:val="24"/>
              </w:rPr>
              <w:t xml:space="preserve"> 2012; </w:t>
            </w:r>
            <w:r w:rsidRPr="00A07896">
              <w:rPr>
                <w:rFonts w:ascii="Book Antiqua" w:hAnsi="Book Antiqua" w:cs="宋体"/>
                <w:b/>
                <w:bCs/>
                <w:kern w:val="0"/>
                <w:sz w:val="24"/>
              </w:rPr>
              <w:t>12</w:t>
            </w:r>
            <w:r w:rsidRPr="00A07896">
              <w:rPr>
                <w:rFonts w:ascii="Book Antiqua" w:hAnsi="Book Antiqua" w:cs="宋体"/>
                <w:kern w:val="0"/>
                <w:sz w:val="24"/>
              </w:rPr>
              <w:t>: 116 [PMID: 22925657 DOI: 10.1186/1471-230X-12-116]</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21 </w:t>
            </w:r>
            <w:r w:rsidRPr="00A07896">
              <w:rPr>
                <w:rFonts w:ascii="Book Antiqua" w:hAnsi="Book Antiqua" w:cs="宋体"/>
                <w:b/>
                <w:bCs/>
                <w:kern w:val="0"/>
                <w:sz w:val="24"/>
              </w:rPr>
              <w:t>Shi W</w:t>
            </w:r>
            <w:r w:rsidRPr="00A07896">
              <w:rPr>
                <w:rFonts w:ascii="Book Antiqua" w:hAnsi="Book Antiqua" w:cs="宋体"/>
                <w:kern w:val="0"/>
                <w:sz w:val="24"/>
              </w:rPr>
              <w:t xml:space="preserve">, Zhu C, Zheng W, Zheng W, Ling C, </w:t>
            </w:r>
            <w:proofErr w:type="spellStart"/>
            <w:r w:rsidRPr="00A07896">
              <w:rPr>
                <w:rFonts w:ascii="Book Antiqua" w:hAnsi="Book Antiqua" w:cs="宋体"/>
                <w:kern w:val="0"/>
                <w:sz w:val="24"/>
              </w:rPr>
              <w:t>Carr</w:t>
            </w:r>
            <w:proofErr w:type="spellEnd"/>
            <w:r w:rsidRPr="00A07896">
              <w:rPr>
                <w:rFonts w:ascii="Book Antiqua" w:hAnsi="Book Antiqua" w:cs="宋体"/>
                <w:kern w:val="0"/>
                <w:sz w:val="24"/>
              </w:rPr>
              <w:t xml:space="preserve"> MJ, Higgins DG, </w:t>
            </w:r>
            <w:proofErr w:type="gramStart"/>
            <w:r w:rsidRPr="00A07896">
              <w:rPr>
                <w:rFonts w:ascii="Book Antiqua" w:hAnsi="Book Antiqua" w:cs="宋体"/>
                <w:kern w:val="0"/>
                <w:sz w:val="24"/>
              </w:rPr>
              <w:t>Zhang</w:t>
            </w:r>
            <w:proofErr w:type="gramEnd"/>
            <w:r w:rsidRPr="00A07896">
              <w:rPr>
                <w:rFonts w:ascii="Book Antiqua" w:hAnsi="Book Antiqua" w:cs="宋体"/>
                <w:kern w:val="0"/>
                <w:sz w:val="24"/>
              </w:rPr>
              <w:t xml:space="preserve"> Z. </w:t>
            </w:r>
            <w:proofErr w:type="spellStart"/>
            <w:r w:rsidRPr="00A07896">
              <w:rPr>
                <w:rFonts w:ascii="Book Antiqua" w:hAnsi="Book Antiqua" w:cs="宋体"/>
                <w:kern w:val="0"/>
                <w:sz w:val="24"/>
              </w:rPr>
              <w:t>Subgenotyping</w:t>
            </w:r>
            <w:proofErr w:type="spellEnd"/>
            <w:r w:rsidRPr="00A07896">
              <w:rPr>
                <w:rFonts w:ascii="Book Antiqua" w:hAnsi="Book Antiqua" w:cs="宋体"/>
                <w:kern w:val="0"/>
                <w:sz w:val="24"/>
              </w:rPr>
              <w:t xml:space="preserve"> of genotype C hepatitis B virus: correcting misclassifications and identifying a novel </w:t>
            </w:r>
            <w:proofErr w:type="spellStart"/>
            <w:r w:rsidRPr="00A07896">
              <w:rPr>
                <w:rFonts w:ascii="Book Antiqua" w:hAnsi="Book Antiqua" w:cs="宋体"/>
                <w:kern w:val="0"/>
                <w:sz w:val="24"/>
              </w:rPr>
              <w:t>subgenotype</w:t>
            </w:r>
            <w:proofErr w:type="spellEnd"/>
            <w:r w:rsidRPr="00A07896">
              <w:rPr>
                <w:rFonts w:ascii="Book Antiqua" w:hAnsi="Book Antiqua" w:cs="宋体"/>
                <w:kern w:val="0"/>
                <w:sz w:val="24"/>
              </w:rPr>
              <w:t xml:space="preserve">. </w:t>
            </w:r>
            <w:proofErr w:type="spellStart"/>
            <w:r w:rsidRPr="00A07896">
              <w:rPr>
                <w:rFonts w:ascii="Book Antiqua" w:hAnsi="Book Antiqua" w:cs="宋体"/>
                <w:i/>
                <w:iCs/>
                <w:kern w:val="0"/>
                <w:sz w:val="24"/>
              </w:rPr>
              <w:t>PLoS</w:t>
            </w:r>
            <w:proofErr w:type="spellEnd"/>
            <w:r w:rsidRPr="00A07896">
              <w:rPr>
                <w:rFonts w:ascii="Book Antiqua" w:hAnsi="Book Antiqua" w:cs="宋体"/>
                <w:i/>
                <w:iCs/>
                <w:kern w:val="0"/>
                <w:sz w:val="24"/>
              </w:rPr>
              <w:t xml:space="preserve"> One</w:t>
            </w:r>
            <w:r w:rsidRPr="00A07896">
              <w:rPr>
                <w:rFonts w:ascii="Book Antiqua" w:hAnsi="Book Antiqua" w:cs="宋体"/>
                <w:kern w:val="0"/>
                <w:sz w:val="24"/>
              </w:rPr>
              <w:t xml:space="preserve"> 2012; </w:t>
            </w:r>
            <w:r w:rsidRPr="00A07896">
              <w:rPr>
                <w:rFonts w:ascii="Book Antiqua" w:hAnsi="Book Antiqua" w:cs="宋体"/>
                <w:b/>
                <w:bCs/>
                <w:kern w:val="0"/>
                <w:sz w:val="24"/>
              </w:rPr>
              <w:t>7</w:t>
            </w:r>
            <w:r w:rsidRPr="00A07896">
              <w:rPr>
                <w:rFonts w:ascii="Book Antiqua" w:hAnsi="Book Antiqua" w:cs="宋体"/>
                <w:kern w:val="0"/>
                <w:sz w:val="24"/>
              </w:rPr>
              <w:t>: e47271 [PMID: 23077582 DOI: 10.1371/journal.pone.0047271]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22 </w:t>
            </w:r>
            <w:proofErr w:type="spellStart"/>
            <w:r w:rsidRPr="00A07896">
              <w:rPr>
                <w:rFonts w:ascii="Book Antiqua" w:hAnsi="Book Antiqua" w:cs="宋体"/>
                <w:b/>
                <w:bCs/>
                <w:kern w:val="0"/>
                <w:sz w:val="24"/>
              </w:rPr>
              <w:t>Thedja</w:t>
            </w:r>
            <w:proofErr w:type="spellEnd"/>
            <w:r w:rsidRPr="00A07896">
              <w:rPr>
                <w:rFonts w:ascii="Book Antiqua" w:hAnsi="Book Antiqua" w:cs="宋体"/>
                <w:b/>
                <w:bCs/>
                <w:kern w:val="0"/>
                <w:sz w:val="24"/>
              </w:rPr>
              <w:t xml:space="preserve"> MD</w:t>
            </w:r>
            <w:r w:rsidRPr="00A07896">
              <w:rPr>
                <w:rFonts w:ascii="Book Antiqua" w:hAnsi="Book Antiqua" w:cs="宋体"/>
                <w:kern w:val="0"/>
                <w:sz w:val="24"/>
              </w:rPr>
              <w:t xml:space="preserve">, </w:t>
            </w:r>
            <w:proofErr w:type="spellStart"/>
            <w:r w:rsidRPr="00A07896">
              <w:rPr>
                <w:rFonts w:ascii="Book Antiqua" w:hAnsi="Book Antiqua" w:cs="宋体"/>
                <w:kern w:val="0"/>
                <w:sz w:val="24"/>
              </w:rPr>
              <w:t>Muljono</w:t>
            </w:r>
            <w:proofErr w:type="spellEnd"/>
            <w:r w:rsidRPr="00A07896">
              <w:rPr>
                <w:rFonts w:ascii="Book Antiqua" w:hAnsi="Book Antiqua" w:cs="宋体"/>
                <w:kern w:val="0"/>
                <w:sz w:val="24"/>
              </w:rPr>
              <w:t xml:space="preserve"> DH, </w:t>
            </w:r>
            <w:proofErr w:type="spellStart"/>
            <w:r w:rsidRPr="00A07896">
              <w:rPr>
                <w:rFonts w:ascii="Book Antiqua" w:hAnsi="Book Antiqua" w:cs="宋体"/>
                <w:kern w:val="0"/>
                <w:sz w:val="24"/>
              </w:rPr>
              <w:t>Nurainy</w:t>
            </w:r>
            <w:proofErr w:type="spellEnd"/>
            <w:r w:rsidRPr="00A07896">
              <w:rPr>
                <w:rFonts w:ascii="Book Antiqua" w:hAnsi="Book Antiqua" w:cs="宋体"/>
                <w:kern w:val="0"/>
                <w:sz w:val="24"/>
              </w:rPr>
              <w:t xml:space="preserve"> N, </w:t>
            </w:r>
            <w:proofErr w:type="spellStart"/>
            <w:r w:rsidRPr="00A07896">
              <w:rPr>
                <w:rFonts w:ascii="Book Antiqua" w:hAnsi="Book Antiqua" w:cs="宋体"/>
                <w:kern w:val="0"/>
                <w:sz w:val="24"/>
              </w:rPr>
              <w:t>Sukowati</w:t>
            </w:r>
            <w:proofErr w:type="spellEnd"/>
            <w:r w:rsidRPr="00A07896">
              <w:rPr>
                <w:rFonts w:ascii="Book Antiqua" w:hAnsi="Book Antiqua" w:cs="宋体"/>
                <w:kern w:val="0"/>
                <w:sz w:val="24"/>
              </w:rPr>
              <w:t xml:space="preserve"> CH, </w:t>
            </w:r>
            <w:proofErr w:type="spellStart"/>
            <w:r w:rsidRPr="00A07896">
              <w:rPr>
                <w:rFonts w:ascii="Book Antiqua" w:hAnsi="Book Antiqua" w:cs="宋体"/>
                <w:kern w:val="0"/>
                <w:sz w:val="24"/>
              </w:rPr>
              <w:t>Verhoef</w:t>
            </w:r>
            <w:proofErr w:type="spellEnd"/>
            <w:r w:rsidRPr="00A07896">
              <w:rPr>
                <w:rFonts w:ascii="Book Antiqua" w:hAnsi="Book Antiqua" w:cs="宋体"/>
                <w:kern w:val="0"/>
                <w:sz w:val="24"/>
              </w:rPr>
              <w:t xml:space="preserve"> J, </w:t>
            </w:r>
            <w:proofErr w:type="spellStart"/>
            <w:r w:rsidRPr="00A07896">
              <w:rPr>
                <w:rFonts w:ascii="Book Antiqua" w:hAnsi="Book Antiqua" w:cs="宋体"/>
                <w:kern w:val="0"/>
                <w:sz w:val="24"/>
              </w:rPr>
              <w:t>Marzuki</w:t>
            </w:r>
            <w:proofErr w:type="spellEnd"/>
            <w:r w:rsidRPr="00A07896">
              <w:rPr>
                <w:rFonts w:ascii="Book Antiqua" w:hAnsi="Book Antiqua" w:cs="宋体"/>
                <w:kern w:val="0"/>
                <w:sz w:val="24"/>
              </w:rPr>
              <w:t xml:space="preserve"> S. </w:t>
            </w:r>
            <w:proofErr w:type="spellStart"/>
            <w:r w:rsidRPr="00A07896">
              <w:rPr>
                <w:rFonts w:ascii="Book Antiqua" w:hAnsi="Book Antiqua" w:cs="宋体"/>
                <w:kern w:val="0"/>
                <w:sz w:val="24"/>
              </w:rPr>
              <w:t>Ethnogeographical</w:t>
            </w:r>
            <w:proofErr w:type="spellEnd"/>
            <w:r w:rsidRPr="00A07896">
              <w:rPr>
                <w:rFonts w:ascii="Book Antiqua" w:hAnsi="Book Antiqua" w:cs="宋体"/>
                <w:kern w:val="0"/>
                <w:sz w:val="24"/>
              </w:rPr>
              <w:t xml:space="preserve"> structure of hepatitis B virus genotype distribution in Indonesia and discovery of a new </w:t>
            </w:r>
            <w:proofErr w:type="spellStart"/>
            <w:r w:rsidRPr="00A07896">
              <w:rPr>
                <w:rFonts w:ascii="Book Antiqua" w:hAnsi="Book Antiqua" w:cs="宋体"/>
                <w:kern w:val="0"/>
                <w:sz w:val="24"/>
              </w:rPr>
              <w:t>subgenotype</w:t>
            </w:r>
            <w:proofErr w:type="spellEnd"/>
            <w:r w:rsidRPr="00A07896">
              <w:rPr>
                <w:rFonts w:ascii="Book Antiqua" w:hAnsi="Book Antiqua" w:cs="宋体"/>
                <w:kern w:val="0"/>
                <w:sz w:val="24"/>
              </w:rPr>
              <w:t xml:space="preserve">, B9. </w:t>
            </w:r>
            <w:r w:rsidRPr="00A07896">
              <w:rPr>
                <w:rFonts w:ascii="Book Antiqua" w:hAnsi="Book Antiqua" w:cs="宋体"/>
                <w:i/>
                <w:iCs/>
                <w:kern w:val="0"/>
                <w:sz w:val="24"/>
              </w:rPr>
              <w:t xml:space="preserve">Arch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2011; </w:t>
            </w:r>
            <w:r w:rsidRPr="00A07896">
              <w:rPr>
                <w:rFonts w:ascii="Book Antiqua" w:hAnsi="Book Antiqua" w:cs="宋体"/>
                <w:b/>
                <w:bCs/>
                <w:kern w:val="0"/>
                <w:sz w:val="24"/>
              </w:rPr>
              <w:t>156</w:t>
            </w:r>
            <w:r w:rsidRPr="00A07896">
              <w:rPr>
                <w:rFonts w:ascii="Book Antiqua" w:hAnsi="Book Antiqua" w:cs="宋体"/>
                <w:kern w:val="0"/>
                <w:sz w:val="24"/>
              </w:rPr>
              <w:t>: 855-868 [PMID: 21318309 DOI: 10.1007/s00705-011-0926-y]</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lastRenderedPageBreak/>
              <w:t xml:space="preserve">23 </w:t>
            </w:r>
            <w:proofErr w:type="spellStart"/>
            <w:r w:rsidRPr="00A07896">
              <w:rPr>
                <w:rFonts w:ascii="Book Antiqua" w:hAnsi="Book Antiqua" w:cs="宋体"/>
                <w:b/>
                <w:bCs/>
                <w:kern w:val="0"/>
                <w:sz w:val="24"/>
              </w:rPr>
              <w:t>Olinger</w:t>
            </w:r>
            <w:proofErr w:type="spellEnd"/>
            <w:r w:rsidRPr="00A07896">
              <w:rPr>
                <w:rFonts w:ascii="Book Antiqua" w:hAnsi="Book Antiqua" w:cs="宋体"/>
                <w:b/>
                <w:bCs/>
                <w:kern w:val="0"/>
                <w:sz w:val="24"/>
              </w:rPr>
              <w:t xml:space="preserve"> CM</w:t>
            </w:r>
            <w:r w:rsidRPr="00A07896">
              <w:rPr>
                <w:rFonts w:ascii="Book Antiqua" w:hAnsi="Book Antiqua" w:cs="宋体"/>
                <w:kern w:val="0"/>
                <w:sz w:val="24"/>
              </w:rPr>
              <w:t xml:space="preserve">, </w:t>
            </w:r>
            <w:proofErr w:type="spellStart"/>
            <w:r w:rsidRPr="00A07896">
              <w:rPr>
                <w:rFonts w:ascii="Book Antiqua" w:hAnsi="Book Antiqua" w:cs="宋体"/>
                <w:kern w:val="0"/>
                <w:sz w:val="24"/>
              </w:rPr>
              <w:t>Jutavijittum</w:t>
            </w:r>
            <w:proofErr w:type="spellEnd"/>
            <w:r w:rsidRPr="00A07896">
              <w:rPr>
                <w:rFonts w:ascii="Book Antiqua" w:hAnsi="Book Antiqua" w:cs="宋体"/>
                <w:kern w:val="0"/>
                <w:sz w:val="24"/>
              </w:rPr>
              <w:t xml:space="preserve"> P, </w:t>
            </w:r>
            <w:proofErr w:type="spellStart"/>
            <w:r w:rsidRPr="00A07896">
              <w:rPr>
                <w:rFonts w:ascii="Book Antiqua" w:hAnsi="Book Antiqua" w:cs="宋体"/>
                <w:kern w:val="0"/>
                <w:sz w:val="24"/>
              </w:rPr>
              <w:t>Hübschen</w:t>
            </w:r>
            <w:proofErr w:type="spellEnd"/>
            <w:r w:rsidRPr="00A07896">
              <w:rPr>
                <w:rFonts w:ascii="Book Antiqua" w:hAnsi="Book Antiqua" w:cs="宋体"/>
                <w:kern w:val="0"/>
                <w:sz w:val="24"/>
              </w:rPr>
              <w:t xml:space="preserve"> JM, </w:t>
            </w:r>
            <w:proofErr w:type="spellStart"/>
            <w:r w:rsidRPr="00A07896">
              <w:rPr>
                <w:rFonts w:ascii="Book Antiqua" w:hAnsi="Book Antiqua" w:cs="宋体"/>
                <w:kern w:val="0"/>
                <w:sz w:val="24"/>
              </w:rPr>
              <w:t>Yousukh</w:t>
            </w:r>
            <w:proofErr w:type="spellEnd"/>
            <w:r w:rsidRPr="00A07896">
              <w:rPr>
                <w:rFonts w:ascii="Book Antiqua" w:hAnsi="Book Antiqua" w:cs="宋体"/>
                <w:kern w:val="0"/>
                <w:sz w:val="24"/>
              </w:rPr>
              <w:t xml:space="preserve"> A, </w:t>
            </w:r>
            <w:proofErr w:type="spellStart"/>
            <w:r w:rsidRPr="00A07896">
              <w:rPr>
                <w:rFonts w:ascii="Book Antiqua" w:hAnsi="Book Antiqua" w:cs="宋体"/>
                <w:kern w:val="0"/>
                <w:sz w:val="24"/>
              </w:rPr>
              <w:t>Samountry</w:t>
            </w:r>
            <w:proofErr w:type="spellEnd"/>
            <w:r w:rsidRPr="00A07896">
              <w:rPr>
                <w:rFonts w:ascii="Book Antiqua" w:hAnsi="Book Antiqua" w:cs="宋体"/>
                <w:kern w:val="0"/>
                <w:sz w:val="24"/>
              </w:rPr>
              <w:t xml:space="preserve"> B, </w:t>
            </w:r>
            <w:proofErr w:type="spellStart"/>
            <w:r w:rsidRPr="00A07896">
              <w:rPr>
                <w:rFonts w:ascii="Book Antiqua" w:hAnsi="Book Antiqua" w:cs="宋体"/>
                <w:kern w:val="0"/>
                <w:sz w:val="24"/>
              </w:rPr>
              <w:t>Thammavong</w:t>
            </w:r>
            <w:proofErr w:type="spellEnd"/>
            <w:r w:rsidRPr="00A07896">
              <w:rPr>
                <w:rFonts w:ascii="Book Antiqua" w:hAnsi="Book Antiqua" w:cs="宋体"/>
                <w:kern w:val="0"/>
                <w:sz w:val="24"/>
              </w:rPr>
              <w:t xml:space="preserve"> T, </w:t>
            </w:r>
            <w:proofErr w:type="spellStart"/>
            <w:r w:rsidRPr="00A07896">
              <w:rPr>
                <w:rFonts w:ascii="Book Antiqua" w:hAnsi="Book Antiqua" w:cs="宋体"/>
                <w:kern w:val="0"/>
                <w:sz w:val="24"/>
              </w:rPr>
              <w:t>Toriyama</w:t>
            </w:r>
            <w:proofErr w:type="spellEnd"/>
            <w:r w:rsidRPr="00A07896">
              <w:rPr>
                <w:rFonts w:ascii="Book Antiqua" w:hAnsi="Book Antiqua" w:cs="宋体"/>
                <w:kern w:val="0"/>
                <w:sz w:val="24"/>
              </w:rPr>
              <w:t xml:space="preserve"> K, Muller CP. Possible new hepatitis B virus genotype, southeast Asia. </w:t>
            </w:r>
            <w:proofErr w:type="spellStart"/>
            <w:r w:rsidRPr="00A07896">
              <w:rPr>
                <w:rFonts w:ascii="Book Antiqua" w:hAnsi="Book Antiqua" w:cs="宋体"/>
                <w:i/>
                <w:iCs/>
                <w:kern w:val="0"/>
                <w:sz w:val="24"/>
              </w:rPr>
              <w:t>Emerg</w:t>
            </w:r>
            <w:proofErr w:type="spellEnd"/>
            <w:r w:rsidRPr="00A07896">
              <w:rPr>
                <w:rFonts w:ascii="Book Antiqua" w:hAnsi="Book Antiqua" w:cs="宋体"/>
                <w:i/>
                <w:iCs/>
                <w:kern w:val="0"/>
                <w:sz w:val="24"/>
              </w:rPr>
              <w:t xml:space="preserve"> Infect Dis</w:t>
            </w:r>
            <w:r w:rsidRPr="00A07896">
              <w:rPr>
                <w:rFonts w:ascii="Book Antiqua" w:hAnsi="Book Antiqua" w:cs="宋体"/>
                <w:kern w:val="0"/>
                <w:sz w:val="24"/>
              </w:rPr>
              <w:t xml:space="preserve"> 2008; </w:t>
            </w:r>
            <w:r w:rsidRPr="00A07896">
              <w:rPr>
                <w:rFonts w:ascii="Book Antiqua" w:hAnsi="Book Antiqua" w:cs="宋体"/>
                <w:b/>
                <w:bCs/>
                <w:kern w:val="0"/>
                <w:sz w:val="24"/>
              </w:rPr>
              <w:t>14</w:t>
            </w:r>
            <w:r w:rsidRPr="00A07896">
              <w:rPr>
                <w:rFonts w:ascii="Book Antiqua" w:hAnsi="Book Antiqua" w:cs="宋体"/>
                <w:kern w:val="0"/>
                <w:sz w:val="24"/>
              </w:rPr>
              <w:t>: 1777-1780 [PMID: 18976569 DOI: 10.3201/eid1411.080437]</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24 </w:t>
            </w:r>
            <w:r w:rsidRPr="00A07896">
              <w:rPr>
                <w:rFonts w:ascii="Book Antiqua" w:hAnsi="Book Antiqua" w:cs="宋体"/>
                <w:b/>
                <w:bCs/>
                <w:kern w:val="0"/>
                <w:sz w:val="24"/>
              </w:rPr>
              <w:t>Nguyen CH</w:t>
            </w:r>
            <w:r w:rsidRPr="00A07896">
              <w:rPr>
                <w:rFonts w:ascii="Book Antiqua" w:hAnsi="Book Antiqua" w:cs="宋体"/>
                <w:kern w:val="0"/>
                <w:sz w:val="24"/>
              </w:rPr>
              <w:t xml:space="preserve">, </w:t>
            </w:r>
            <w:proofErr w:type="spellStart"/>
            <w:r w:rsidRPr="00A07896">
              <w:rPr>
                <w:rFonts w:ascii="Book Antiqua" w:hAnsi="Book Antiqua" w:cs="宋体"/>
                <w:kern w:val="0"/>
                <w:sz w:val="24"/>
              </w:rPr>
              <w:t>Ishizaki</w:t>
            </w:r>
            <w:proofErr w:type="spellEnd"/>
            <w:r w:rsidRPr="00A07896">
              <w:rPr>
                <w:rFonts w:ascii="Book Antiqua" w:hAnsi="Book Antiqua" w:cs="宋体"/>
                <w:kern w:val="0"/>
                <w:sz w:val="24"/>
              </w:rPr>
              <w:t xml:space="preserve"> A, Chung PT, Hoang HT, Nguyen TV, </w:t>
            </w:r>
            <w:proofErr w:type="spellStart"/>
            <w:r w:rsidRPr="00A07896">
              <w:rPr>
                <w:rFonts w:ascii="Book Antiqua" w:hAnsi="Book Antiqua" w:cs="宋体"/>
                <w:kern w:val="0"/>
                <w:sz w:val="24"/>
              </w:rPr>
              <w:t>Tanimoto</w:t>
            </w:r>
            <w:proofErr w:type="spellEnd"/>
            <w:r w:rsidRPr="00A07896">
              <w:rPr>
                <w:rFonts w:ascii="Book Antiqua" w:hAnsi="Book Antiqua" w:cs="宋体"/>
                <w:kern w:val="0"/>
                <w:sz w:val="24"/>
              </w:rPr>
              <w:t xml:space="preserve"> T, </w:t>
            </w:r>
            <w:proofErr w:type="spellStart"/>
            <w:r w:rsidRPr="00A07896">
              <w:rPr>
                <w:rFonts w:ascii="Book Antiqua" w:hAnsi="Book Antiqua" w:cs="宋体"/>
                <w:kern w:val="0"/>
                <w:sz w:val="24"/>
              </w:rPr>
              <w:t>Lihana</w:t>
            </w:r>
            <w:proofErr w:type="spellEnd"/>
            <w:r w:rsidRPr="00A07896">
              <w:rPr>
                <w:rFonts w:ascii="Book Antiqua" w:hAnsi="Book Antiqua" w:cs="宋体"/>
                <w:kern w:val="0"/>
                <w:sz w:val="24"/>
              </w:rPr>
              <w:t xml:space="preserve"> R, Matsushita K, Bi X, Pham TV, </w:t>
            </w:r>
            <w:proofErr w:type="spellStart"/>
            <w:r w:rsidRPr="00A07896">
              <w:rPr>
                <w:rFonts w:ascii="Book Antiqua" w:hAnsi="Book Antiqua" w:cs="宋体"/>
                <w:kern w:val="0"/>
                <w:sz w:val="24"/>
              </w:rPr>
              <w:t>Ichimura</w:t>
            </w:r>
            <w:proofErr w:type="spellEnd"/>
            <w:r w:rsidRPr="00A07896">
              <w:rPr>
                <w:rFonts w:ascii="Book Antiqua" w:hAnsi="Book Antiqua" w:cs="宋体"/>
                <w:kern w:val="0"/>
                <w:sz w:val="24"/>
              </w:rPr>
              <w:t xml:space="preserve"> H. Prevalence of HBV infection among different HIV-risk groups in Hai </w:t>
            </w:r>
            <w:proofErr w:type="spellStart"/>
            <w:r w:rsidRPr="00A07896">
              <w:rPr>
                <w:rFonts w:ascii="Book Antiqua" w:hAnsi="Book Antiqua" w:cs="宋体"/>
                <w:kern w:val="0"/>
                <w:sz w:val="24"/>
              </w:rPr>
              <w:t>Phong</w:t>
            </w:r>
            <w:proofErr w:type="spellEnd"/>
            <w:r w:rsidRPr="00A07896">
              <w:rPr>
                <w:rFonts w:ascii="Book Antiqua" w:hAnsi="Book Antiqua" w:cs="宋体"/>
                <w:kern w:val="0"/>
                <w:sz w:val="24"/>
              </w:rPr>
              <w:t xml:space="preserve">, Vietnam. </w:t>
            </w:r>
            <w:r w:rsidRPr="00A07896">
              <w:rPr>
                <w:rFonts w:ascii="Book Antiqua" w:hAnsi="Book Antiqua" w:cs="宋体"/>
                <w:i/>
                <w:iCs/>
                <w:kern w:val="0"/>
                <w:sz w:val="24"/>
              </w:rPr>
              <w:t xml:space="preserve">J Med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2011; </w:t>
            </w:r>
            <w:r w:rsidRPr="00A07896">
              <w:rPr>
                <w:rFonts w:ascii="Book Antiqua" w:hAnsi="Book Antiqua" w:cs="宋体"/>
                <w:b/>
                <w:bCs/>
                <w:kern w:val="0"/>
                <w:sz w:val="24"/>
              </w:rPr>
              <w:t>83</w:t>
            </w:r>
            <w:r w:rsidRPr="00A07896">
              <w:rPr>
                <w:rFonts w:ascii="Book Antiqua" w:hAnsi="Book Antiqua" w:cs="宋体"/>
                <w:kern w:val="0"/>
                <w:sz w:val="24"/>
              </w:rPr>
              <w:t>: 399-404 [PMID: 21264859 DOI: 10.1002/jmv.21978]</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25 </w:t>
            </w:r>
            <w:proofErr w:type="spellStart"/>
            <w:r w:rsidRPr="00A07896">
              <w:rPr>
                <w:rFonts w:ascii="Book Antiqua" w:hAnsi="Book Antiqua" w:cs="宋体"/>
                <w:b/>
                <w:bCs/>
                <w:kern w:val="0"/>
                <w:sz w:val="24"/>
              </w:rPr>
              <w:t>Sugauchi</w:t>
            </w:r>
            <w:proofErr w:type="spellEnd"/>
            <w:r w:rsidRPr="00A07896">
              <w:rPr>
                <w:rFonts w:ascii="Book Antiqua" w:hAnsi="Book Antiqua" w:cs="宋体"/>
                <w:b/>
                <w:bCs/>
                <w:kern w:val="0"/>
                <w:sz w:val="24"/>
              </w:rPr>
              <w:t xml:space="preserve"> F</w:t>
            </w:r>
            <w:r w:rsidRPr="00A07896">
              <w:rPr>
                <w:rFonts w:ascii="Book Antiqua" w:hAnsi="Book Antiqua" w:cs="宋体"/>
                <w:kern w:val="0"/>
                <w:sz w:val="24"/>
              </w:rPr>
              <w:t xml:space="preserve">, </w:t>
            </w:r>
            <w:proofErr w:type="spellStart"/>
            <w:r w:rsidRPr="00A07896">
              <w:rPr>
                <w:rFonts w:ascii="Book Antiqua" w:hAnsi="Book Antiqua" w:cs="宋体"/>
                <w:kern w:val="0"/>
                <w:sz w:val="24"/>
              </w:rPr>
              <w:t>Orito</w:t>
            </w:r>
            <w:proofErr w:type="spellEnd"/>
            <w:r w:rsidRPr="00A07896">
              <w:rPr>
                <w:rFonts w:ascii="Book Antiqua" w:hAnsi="Book Antiqua" w:cs="宋体"/>
                <w:kern w:val="0"/>
                <w:sz w:val="24"/>
              </w:rPr>
              <w:t xml:space="preserve"> E, Ichida T, Kato H, </w:t>
            </w:r>
            <w:proofErr w:type="spellStart"/>
            <w:r w:rsidRPr="00A07896">
              <w:rPr>
                <w:rFonts w:ascii="Book Antiqua" w:hAnsi="Book Antiqua" w:cs="宋体"/>
                <w:kern w:val="0"/>
                <w:sz w:val="24"/>
              </w:rPr>
              <w:t>Sakugawa</w:t>
            </w:r>
            <w:proofErr w:type="spellEnd"/>
            <w:r w:rsidRPr="00A07896">
              <w:rPr>
                <w:rFonts w:ascii="Book Antiqua" w:hAnsi="Book Antiqua" w:cs="宋体"/>
                <w:kern w:val="0"/>
                <w:sz w:val="24"/>
              </w:rPr>
              <w:t xml:space="preserve"> H, </w:t>
            </w:r>
            <w:proofErr w:type="spellStart"/>
            <w:r w:rsidRPr="00A07896">
              <w:rPr>
                <w:rFonts w:ascii="Book Antiqua" w:hAnsi="Book Antiqua" w:cs="宋体"/>
                <w:kern w:val="0"/>
                <w:sz w:val="24"/>
              </w:rPr>
              <w:t>Kakumu</w:t>
            </w:r>
            <w:proofErr w:type="spellEnd"/>
            <w:r w:rsidRPr="00A07896">
              <w:rPr>
                <w:rFonts w:ascii="Book Antiqua" w:hAnsi="Book Antiqua" w:cs="宋体"/>
                <w:kern w:val="0"/>
                <w:sz w:val="24"/>
              </w:rPr>
              <w:t xml:space="preserve"> S, Ishida T, </w:t>
            </w:r>
            <w:proofErr w:type="spellStart"/>
            <w:r w:rsidRPr="00A07896">
              <w:rPr>
                <w:rFonts w:ascii="Book Antiqua" w:hAnsi="Book Antiqua" w:cs="宋体"/>
                <w:kern w:val="0"/>
                <w:sz w:val="24"/>
              </w:rPr>
              <w:t>Chutaputti</w:t>
            </w:r>
            <w:proofErr w:type="spellEnd"/>
            <w:r w:rsidRPr="00A07896">
              <w:rPr>
                <w:rFonts w:ascii="Book Antiqua" w:hAnsi="Book Antiqua" w:cs="宋体"/>
                <w:kern w:val="0"/>
                <w:sz w:val="24"/>
              </w:rPr>
              <w:t xml:space="preserve"> A, Lai CL, Ueda R, </w:t>
            </w:r>
            <w:proofErr w:type="spellStart"/>
            <w:r w:rsidRPr="00A07896">
              <w:rPr>
                <w:rFonts w:ascii="Book Antiqua" w:hAnsi="Book Antiqua" w:cs="宋体"/>
                <w:kern w:val="0"/>
                <w:sz w:val="24"/>
              </w:rPr>
              <w:t>Miyakawa</w:t>
            </w:r>
            <w:proofErr w:type="spellEnd"/>
            <w:r w:rsidRPr="00A07896">
              <w:rPr>
                <w:rFonts w:ascii="Book Antiqua" w:hAnsi="Book Antiqua" w:cs="宋体"/>
                <w:kern w:val="0"/>
                <w:sz w:val="24"/>
              </w:rPr>
              <w:t xml:space="preserve"> Y, </w:t>
            </w:r>
            <w:proofErr w:type="spellStart"/>
            <w:r w:rsidRPr="00A07896">
              <w:rPr>
                <w:rFonts w:ascii="Book Antiqua" w:hAnsi="Book Antiqua" w:cs="宋体"/>
                <w:kern w:val="0"/>
                <w:sz w:val="24"/>
              </w:rPr>
              <w:t>Mizokami</w:t>
            </w:r>
            <w:proofErr w:type="spellEnd"/>
            <w:r w:rsidRPr="00A07896">
              <w:rPr>
                <w:rFonts w:ascii="Book Antiqua" w:hAnsi="Book Antiqua" w:cs="宋体"/>
                <w:kern w:val="0"/>
                <w:sz w:val="24"/>
              </w:rPr>
              <w:t xml:space="preserve"> M. Hepatitis B virus of genotype B with or without recombination with genotype </w:t>
            </w:r>
            <w:proofErr w:type="spellStart"/>
            <w:r w:rsidRPr="00A07896">
              <w:rPr>
                <w:rFonts w:ascii="Book Antiqua" w:hAnsi="Book Antiqua" w:cs="宋体"/>
                <w:kern w:val="0"/>
                <w:sz w:val="24"/>
              </w:rPr>
              <w:t>C over</w:t>
            </w:r>
            <w:proofErr w:type="spellEnd"/>
            <w:r w:rsidRPr="00A07896">
              <w:rPr>
                <w:rFonts w:ascii="Book Antiqua" w:hAnsi="Book Antiqua" w:cs="宋体"/>
                <w:kern w:val="0"/>
                <w:sz w:val="24"/>
              </w:rPr>
              <w:t xml:space="preserve"> the </w:t>
            </w:r>
            <w:proofErr w:type="spellStart"/>
            <w:r w:rsidRPr="00A07896">
              <w:rPr>
                <w:rFonts w:ascii="Book Antiqua" w:hAnsi="Book Antiqua" w:cs="宋体"/>
                <w:kern w:val="0"/>
                <w:sz w:val="24"/>
              </w:rPr>
              <w:t>precore</w:t>
            </w:r>
            <w:proofErr w:type="spellEnd"/>
            <w:r w:rsidRPr="00A07896">
              <w:rPr>
                <w:rFonts w:ascii="Book Antiqua" w:hAnsi="Book Antiqua" w:cs="宋体"/>
                <w:kern w:val="0"/>
                <w:sz w:val="24"/>
              </w:rPr>
              <w:t xml:space="preserve"> region plus the core gene.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2002; </w:t>
            </w:r>
            <w:r w:rsidRPr="00A07896">
              <w:rPr>
                <w:rFonts w:ascii="Book Antiqua" w:hAnsi="Book Antiqua" w:cs="宋体"/>
                <w:b/>
                <w:bCs/>
                <w:kern w:val="0"/>
                <w:sz w:val="24"/>
              </w:rPr>
              <w:t>76</w:t>
            </w:r>
            <w:r w:rsidRPr="00A07896">
              <w:rPr>
                <w:rFonts w:ascii="Book Antiqua" w:hAnsi="Book Antiqua" w:cs="宋体"/>
                <w:kern w:val="0"/>
                <w:sz w:val="24"/>
              </w:rPr>
              <w:t>: 5985-5992 [PMID: 12021331 DOI: 10.1128/JVI.76.12.5985-5992.2002]</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26 </w:t>
            </w:r>
            <w:proofErr w:type="spellStart"/>
            <w:r w:rsidRPr="00A07896">
              <w:rPr>
                <w:rFonts w:ascii="Book Antiqua" w:hAnsi="Book Antiqua" w:cs="宋体"/>
                <w:b/>
                <w:bCs/>
                <w:kern w:val="0"/>
                <w:sz w:val="24"/>
              </w:rPr>
              <w:t>Sugauchi</w:t>
            </w:r>
            <w:proofErr w:type="spellEnd"/>
            <w:r w:rsidRPr="00A07896">
              <w:rPr>
                <w:rFonts w:ascii="Book Antiqua" w:hAnsi="Book Antiqua" w:cs="宋体"/>
                <w:b/>
                <w:bCs/>
                <w:kern w:val="0"/>
                <w:sz w:val="24"/>
              </w:rPr>
              <w:t xml:space="preserve"> F</w:t>
            </w:r>
            <w:r w:rsidRPr="00A07896">
              <w:rPr>
                <w:rFonts w:ascii="Book Antiqua" w:hAnsi="Book Antiqua" w:cs="宋体"/>
                <w:kern w:val="0"/>
                <w:sz w:val="24"/>
              </w:rPr>
              <w:t xml:space="preserve">, </w:t>
            </w:r>
            <w:proofErr w:type="spellStart"/>
            <w:r w:rsidRPr="00A07896">
              <w:rPr>
                <w:rFonts w:ascii="Book Antiqua" w:hAnsi="Book Antiqua" w:cs="宋体"/>
                <w:kern w:val="0"/>
                <w:sz w:val="24"/>
              </w:rPr>
              <w:t>Kumada</w:t>
            </w:r>
            <w:proofErr w:type="spellEnd"/>
            <w:r w:rsidRPr="00A07896">
              <w:rPr>
                <w:rFonts w:ascii="Book Antiqua" w:hAnsi="Book Antiqua" w:cs="宋体"/>
                <w:kern w:val="0"/>
                <w:sz w:val="24"/>
              </w:rPr>
              <w:t xml:space="preserve"> H, </w:t>
            </w:r>
            <w:proofErr w:type="spellStart"/>
            <w:r w:rsidRPr="00A07896">
              <w:rPr>
                <w:rFonts w:ascii="Book Antiqua" w:hAnsi="Book Antiqua" w:cs="宋体"/>
                <w:kern w:val="0"/>
                <w:sz w:val="24"/>
              </w:rPr>
              <w:t>Sakugawa</w:t>
            </w:r>
            <w:proofErr w:type="spellEnd"/>
            <w:r w:rsidRPr="00A07896">
              <w:rPr>
                <w:rFonts w:ascii="Book Antiqua" w:hAnsi="Book Antiqua" w:cs="宋体"/>
                <w:kern w:val="0"/>
                <w:sz w:val="24"/>
              </w:rPr>
              <w:t xml:space="preserve"> H, Komatsu M, </w:t>
            </w:r>
            <w:proofErr w:type="spellStart"/>
            <w:r w:rsidRPr="00A07896">
              <w:rPr>
                <w:rFonts w:ascii="Book Antiqua" w:hAnsi="Book Antiqua" w:cs="宋体"/>
                <w:kern w:val="0"/>
                <w:sz w:val="24"/>
              </w:rPr>
              <w:t>Niitsuma</w:t>
            </w:r>
            <w:proofErr w:type="spellEnd"/>
            <w:r w:rsidRPr="00A07896">
              <w:rPr>
                <w:rFonts w:ascii="Book Antiqua" w:hAnsi="Book Antiqua" w:cs="宋体"/>
                <w:kern w:val="0"/>
                <w:sz w:val="24"/>
              </w:rPr>
              <w:t xml:space="preserve"> H, Watanabe H, </w:t>
            </w:r>
            <w:proofErr w:type="spellStart"/>
            <w:r w:rsidRPr="00A07896">
              <w:rPr>
                <w:rFonts w:ascii="Book Antiqua" w:hAnsi="Book Antiqua" w:cs="宋体"/>
                <w:kern w:val="0"/>
                <w:sz w:val="24"/>
              </w:rPr>
              <w:t>Akahane</w:t>
            </w:r>
            <w:proofErr w:type="spellEnd"/>
            <w:r w:rsidRPr="00A07896">
              <w:rPr>
                <w:rFonts w:ascii="Book Antiqua" w:hAnsi="Book Antiqua" w:cs="宋体"/>
                <w:kern w:val="0"/>
                <w:sz w:val="24"/>
              </w:rPr>
              <w:t xml:space="preserve"> Y, </w:t>
            </w:r>
            <w:proofErr w:type="spellStart"/>
            <w:r w:rsidRPr="00A07896">
              <w:rPr>
                <w:rFonts w:ascii="Book Antiqua" w:hAnsi="Book Antiqua" w:cs="宋体"/>
                <w:kern w:val="0"/>
                <w:sz w:val="24"/>
              </w:rPr>
              <w:t>Tokita</w:t>
            </w:r>
            <w:proofErr w:type="spellEnd"/>
            <w:r w:rsidRPr="00A07896">
              <w:rPr>
                <w:rFonts w:ascii="Book Antiqua" w:hAnsi="Book Antiqua" w:cs="宋体"/>
                <w:kern w:val="0"/>
                <w:sz w:val="24"/>
              </w:rPr>
              <w:t xml:space="preserve"> H, Kato T, Tanaka Y, </w:t>
            </w:r>
            <w:proofErr w:type="spellStart"/>
            <w:r w:rsidRPr="00A07896">
              <w:rPr>
                <w:rFonts w:ascii="Book Antiqua" w:hAnsi="Book Antiqua" w:cs="宋体"/>
                <w:kern w:val="0"/>
                <w:sz w:val="24"/>
              </w:rPr>
              <w:t>Orito</w:t>
            </w:r>
            <w:proofErr w:type="spellEnd"/>
            <w:r w:rsidRPr="00A07896">
              <w:rPr>
                <w:rFonts w:ascii="Book Antiqua" w:hAnsi="Book Antiqua" w:cs="宋体"/>
                <w:kern w:val="0"/>
                <w:sz w:val="24"/>
              </w:rPr>
              <w:t xml:space="preserve"> E, Ueda R, </w:t>
            </w:r>
            <w:proofErr w:type="spellStart"/>
            <w:r w:rsidRPr="00A07896">
              <w:rPr>
                <w:rFonts w:ascii="Book Antiqua" w:hAnsi="Book Antiqua" w:cs="宋体"/>
                <w:kern w:val="0"/>
                <w:sz w:val="24"/>
              </w:rPr>
              <w:t>Miyakawa</w:t>
            </w:r>
            <w:proofErr w:type="spellEnd"/>
            <w:r w:rsidRPr="00A07896">
              <w:rPr>
                <w:rFonts w:ascii="Book Antiqua" w:hAnsi="Book Antiqua" w:cs="宋体"/>
                <w:kern w:val="0"/>
                <w:sz w:val="24"/>
              </w:rPr>
              <w:t xml:space="preserve"> Y, </w:t>
            </w:r>
            <w:proofErr w:type="spellStart"/>
            <w:r w:rsidRPr="00A07896">
              <w:rPr>
                <w:rFonts w:ascii="Book Antiqua" w:hAnsi="Book Antiqua" w:cs="宋体"/>
                <w:kern w:val="0"/>
                <w:sz w:val="24"/>
              </w:rPr>
              <w:t>Mizokami</w:t>
            </w:r>
            <w:proofErr w:type="spellEnd"/>
            <w:r w:rsidRPr="00A07896">
              <w:rPr>
                <w:rFonts w:ascii="Book Antiqua" w:hAnsi="Book Antiqua" w:cs="宋体"/>
                <w:kern w:val="0"/>
                <w:sz w:val="24"/>
              </w:rPr>
              <w:t xml:space="preserve"> M. Two subtypes of genotype B (Ba and </w:t>
            </w:r>
            <w:proofErr w:type="spellStart"/>
            <w:r w:rsidRPr="00A07896">
              <w:rPr>
                <w:rFonts w:ascii="Book Antiqua" w:hAnsi="Book Antiqua" w:cs="宋体"/>
                <w:kern w:val="0"/>
                <w:sz w:val="24"/>
              </w:rPr>
              <w:t>Bj</w:t>
            </w:r>
            <w:proofErr w:type="spellEnd"/>
            <w:r w:rsidRPr="00A07896">
              <w:rPr>
                <w:rFonts w:ascii="Book Antiqua" w:hAnsi="Book Antiqua" w:cs="宋体"/>
                <w:kern w:val="0"/>
                <w:sz w:val="24"/>
              </w:rPr>
              <w:t xml:space="preserve">) of hepatitis B virus in Japan. </w:t>
            </w:r>
            <w:proofErr w:type="spellStart"/>
            <w:r w:rsidRPr="00A07896">
              <w:rPr>
                <w:rFonts w:ascii="Book Antiqua" w:hAnsi="Book Antiqua" w:cs="宋体"/>
                <w:i/>
                <w:iCs/>
                <w:kern w:val="0"/>
                <w:sz w:val="24"/>
              </w:rPr>
              <w:t>Clin</w:t>
            </w:r>
            <w:proofErr w:type="spellEnd"/>
            <w:r w:rsidRPr="00A07896">
              <w:rPr>
                <w:rFonts w:ascii="Book Antiqua" w:hAnsi="Book Antiqua" w:cs="宋体"/>
                <w:i/>
                <w:iCs/>
                <w:kern w:val="0"/>
                <w:sz w:val="24"/>
              </w:rPr>
              <w:t xml:space="preserve"> Infect Dis</w:t>
            </w:r>
            <w:r w:rsidRPr="00A07896">
              <w:rPr>
                <w:rFonts w:ascii="Book Antiqua" w:hAnsi="Book Antiqua" w:cs="宋体"/>
                <w:kern w:val="0"/>
                <w:sz w:val="24"/>
              </w:rPr>
              <w:t xml:space="preserve"> 2004; </w:t>
            </w:r>
            <w:r w:rsidRPr="00A07896">
              <w:rPr>
                <w:rFonts w:ascii="Book Antiqua" w:hAnsi="Book Antiqua" w:cs="宋体"/>
                <w:b/>
                <w:bCs/>
                <w:kern w:val="0"/>
                <w:sz w:val="24"/>
              </w:rPr>
              <w:t>38</w:t>
            </w:r>
            <w:r w:rsidRPr="00A07896">
              <w:rPr>
                <w:rFonts w:ascii="Book Antiqua" w:hAnsi="Book Antiqua" w:cs="宋体"/>
                <w:kern w:val="0"/>
                <w:sz w:val="24"/>
              </w:rPr>
              <w:t>: 1222-1228 [PMID: 15127332 DOI: 10.1086/382885]</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27 </w:t>
            </w:r>
            <w:proofErr w:type="spellStart"/>
            <w:r w:rsidRPr="00A07896">
              <w:rPr>
                <w:rFonts w:ascii="Book Antiqua" w:hAnsi="Book Antiqua" w:cs="宋体"/>
                <w:b/>
                <w:bCs/>
                <w:kern w:val="0"/>
                <w:sz w:val="24"/>
              </w:rPr>
              <w:t>Matzura</w:t>
            </w:r>
            <w:proofErr w:type="spellEnd"/>
            <w:r w:rsidRPr="00A07896">
              <w:rPr>
                <w:rFonts w:ascii="Book Antiqua" w:hAnsi="Book Antiqua" w:cs="宋体"/>
                <w:b/>
                <w:bCs/>
                <w:kern w:val="0"/>
                <w:sz w:val="24"/>
              </w:rPr>
              <w:t xml:space="preserve"> O</w:t>
            </w:r>
            <w:r w:rsidRPr="00A07896">
              <w:rPr>
                <w:rFonts w:ascii="Book Antiqua" w:hAnsi="Book Antiqua" w:cs="宋体"/>
                <w:kern w:val="0"/>
                <w:sz w:val="24"/>
              </w:rPr>
              <w:t xml:space="preserve">, </w:t>
            </w:r>
            <w:proofErr w:type="spellStart"/>
            <w:r w:rsidRPr="00A07896">
              <w:rPr>
                <w:rFonts w:ascii="Book Antiqua" w:hAnsi="Book Antiqua" w:cs="宋体"/>
                <w:kern w:val="0"/>
                <w:sz w:val="24"/>
              </w:rPr>
              <w:t>Wennborg</w:t>
            </w:r>
            <w:proofErr w:type="spellEnd"/>
            <w:r w:rsidRPr="00A07896">
              <w:rPr>
                <w:rFonts w:ascii="Book Antiqua" w:hAnsi="Book Antiqua" w:cs="宋体"/>
                <w:kern w:val="0"/>
                <w:sz w:val="24"/>
              </w:rPr>
              <w:t xml:space="preserve"> A. </w:t>
            </w:r>
            <w:proofErr w:type="spellStart"/>
            <w:r w:rsidRPr="00A07896">
              <w:rPr>
                <w:rFonts w:ascii="Book Antiqua" w:hAnsi="Book Antiqua" w:cs="宋体"/>
                <w:kern w:val="0"/>
                <w:sz w:val="24"/>
              </w:rPr>
              <w:t>RNAdraw</w:t>
            </w:r>
            <w:proofErr w:type="spellEnd"/>
            <w:r w:rsidRPr="00A07896">
              <w:rPr>
                <w:rFonts w:ascii="Book Antiqua" w:hAnsi="Book Antiqua" w:cs="宋体"/>
                <w:kern w:val="0"/>
                <w:sz w:val="24"/>
              </w:rPr>
              <w:t xml:space="preserve">: an integrated program for RNA secondary structure calculation and analysis under 32-bit Microsoft Windows. </w:t>
            </w:r>
            <w:proofErr w:type="spellStart"/>
            <w:r w:rsidRPr="00A07896">
              <w:rPr>
                <w:rFonts w:ascii="Book Antiqua" w:hAnsi="Book Antiqua" w:cs="宋体"/>
                <w:i/>
                <w:iCs/>
                <w:kern w:val="0"/>
                <w:sz w:val="24"/>
              </w:rPr>
              <w:t>Comput</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Appl</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Biosci</w:t>
            </w:r>
            <w:proofErr w:type="spellEnd"/>
            <w:r w:rsidRPr="00A07896">
              <w:rPr>
                <w:rFonts w:ascii="Book Antiqua" w:hAnsi="Book Antiqua" w:cs="宋体"/>
                <w:kern w:val="0"/>
                <w:sz w:val="24"/>
              </w:rPr>
              <w:t xml:space="preserve"> 1996; </w:t>
            </w:r>
            <w:r w:rsidRPr="00A07896">
              <w:rPr>
                <w:rFonts w:ascii="Book Antiqua" w:hAnsi="Book Antiqua" w:cs="宋体"/>
                <w:b/>
                <w:bCs/>
                <w:kern w:val="0"/>
                <w:sz w:val="24"/>
              </w:rPr>
              <w:t>12</w:t>
            </w:r>
            <w:r w:rsidRPr="00A07896">
              <w:rPr>
                <w:rFonts w:ascii="Book Antiqua" w:hAnsi="Book Antiqua" w:cs="宋体"/>
                <w:kern w:val="0"/>
                <w:sz w:val="24"/>
              </w:rPr>
              <w:t>: 247-249 [PMID: 8872395]</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28 </w:t>
            </w:r>
            <w:proofErr w:type="spellStart"/>
            <w:r w:rsidRPr="00A07896">
              <w:rPr>
                <w:rFonts w:ascii="Book Antiqua" w:hAnsi="Book Antiqua" w:cs="宋体"/>
                <w:b/>
                <w:bCs/>
                <w:kern w:val="0"/>
                <w:sz w:val="24"/>
              </w:rPr>
              <w:t>Mamadou</w:t>
            </w:r>
            <w:proofErr w:type="spellEnd"/>
            <w:r w:rsidRPr="00A07896">
              <w:rPr>
                <w:rFonts w:ascii="Book Antiqua" w:hAnsi="Book Antiqua" w:cs="宋体"/>
                <w:b/>
                <w:bCs/>
                <w:kern w:val="0"/>
                <w:sz w:val="24"/>
              </w:rPr>
              <w:t xml:space="preserve"> S</w:t>
            </w:r>
            <w:r w:rsidRPr="00A07896">
              <w:rPr>
                <w:rFonts w:ascii="Book Antiqua" w:hAnsi="Book Antiqua" w:cs="宋体"/>
                <w:kern w:val="0"/>
                <w:sz w:val="24"/>
              </w:rPr>
              <w:t xml:space="preserve">, Vidal N, </w:t>
            </w:r>
            <w:proofErr w:type="spellStart"/>
            <w:r w:rsidRPr="00A07896">
              <w:rPr>
                <w:rFonts w:ascii="Book Antiqua" w:hAnsi="Book Antiqua" w:cs="宋体"/>
                <w:kern w:val="0"/>
                <w:sz w:val="24"/>
              </w:rPr>
              <w:t>Montavon</w:t>
            </w:r>
            <w:proofErr w:type="spellEnd"/>
            <w:r w:rsidRPr="00A07896">
              <w:rPr>
                <w:rFonts w:ascii="Book Antiqua" w:hAnsi="Book Antiqua" w:cs="宋体"/>
                <w:kern w:val="0"/>
                <w:sz w:val="24"/>
              </w:rPr>
              <w:t xml:space="preserve"> C, Ben A, </w:t>
            </w:r>
            <w:proofErr w:type="spellStart"/>
            <w:r w:rsidRPr="00A07896">
              <w:rPr>
                <w:rFonts w:ascii="Book Antiqua" w:hAnsi="Book Antiqua" w:cs="宋体"/>
                <w:kern w:val="0"/>
                <w:sz w:val="24"/>
              </w:rPr>
              <w:t>Djibo</w:t>
            </w:r>
            <w:proofErr w:type="spellEnd"/>
            <w:r w:rsidRPr="00A07896">
              <w:rPr>
                <w:rFonts w:ascii="Book Antiqua" w:hAnsi="Book Antiqua" w:cs="宋体"/>
                <w:kern w:val="0"/>
                <w:sz w:val="24"/>
              </w:rPr>
              <w:t xml:space="preserve"> A, </w:t>
            </w:r>
            <w:proofErr w:type="spellStart"/>
            <w:r w:rsidRPr="00A07896">
              <w:rPr>
                <w:rFonts w:ascii="Book Antiqua" w:hAnsi="Book Antiqua" w:cs="宋体"/>
                <w:kern w:val="0"/>
                <w:sz w:val="24"/>
              </w:rPr>
              <w:t>Rabiou</w:t>
            </w:r>
            <w:proofErr w:type="spellEnd"/>
            <w:r w:rsidRPr="00A07896">
              <w:rPr>
                <w:rFonts w:ascii="Book Antiqua" w:hAnsi="Book Antiqua" w:cs="宋体"/>
                <w:kern w:val="0"/>
                <w:sz w:val="24"/>
              </w:rPr>
              <w:t xml:space="preserve"> S, Soga G, </w:t>
            </w:r>
            <w:proofErr w:type="spellStart"/>
            <w:r w:rsidRPr="00A07896">
              <w:rPr>
                <w:rFonts w:ascii="Book Antiqua" w:hAnsi="Book Antiqua" w:cs="宋体"/>
                <w:kern w:val="0"/>
                <w:sz w:val="24"/>
              </w:rPr>
              <w:t>Delaporte</w:t>
            </w:r>
            <w:proofErr w:type="spellEnd"/>
            <w:r w:rsidRPr="00A07896">
              <w:rPr>
                <w:rFonts w:ascii="Book Antiqua" w:hAnsi="Book Antiqua" w:cs="宋体"/>
                <w:kern w:val="0"/>
                <w:sz w:val="24"/>
              </w:rPr>
              <w:t xml:space="preserve"> E, </w:t>
            </w:r>
            <w:proofErr w:type="spellStart"/>
            <w:r w:rsidRPr="00A07896">
              <w:rPr>
                <w:rFonts w:ascii="Book Antiqua" w:hAnsi="Book Antiqua" w:cs="宋体"/>
                <w:kern w:val="0"/>
                <w:sz w:val="24"/>
              </w:rPr>
              <w:t>Mboup</w:t>
            </w:r>
            <w:proofErr w:type="spellEnd"/>
            <w:r w:rsidRPr="00A07896">
              <w:rPr>
                <w:rFonts w:ascii="Book Antiqua" w:hAnsi="Book Antiqua" w:cs="宋体"/>
                <w:kern w:val="0"/>
                <w:sz w:val="24"/>
              </w:rPr>
              <w:t xml:space="preserve"> S, </w:t>
            </w:r>
            <w:proofErr w:type="spellStart"/>
            <w:r w:rsidRPr="00A07896">
              <w:rPr>
                <w:rFonts w:ascii="Book Antiqua" w:hAnsi="Book Antiqua" w:cs="宋体"/>
                <w:kern w:val="0"/>
                <w:sz w:val="24"/>
              </w:rPr>
              <w:t>Peeters</w:t>
            </w:r>
            <w:proofErr w:type="spellEnd"/>
            <w:r w:rsidRPr="00A07896">
              <w:rPr>
                <w:rFonts w:ascii="Book Antiqua" w:hAnsi="Book Antiqua" w:cs="宋体"/>
                <w:kern w:val="0"/>
                <w:sz w:val="24"/>
              </w:rPr>
              <w:t xml:space="preserve"> M. Emergence of complex and diverse CRF02-AG/CRF06-cpx recombinant HIV type 1 strains in Niger, West Africa. </w:t>
            </w:r>
            <w:r w:rsidRPr="00A07896">
              <w:rPr>
                <w:rFonts w:ascii="Book Antiqua" w:hAnsi="Book Antiqua" w:cs="宋体"/>
                <w:i/>
                <w:iCs/>
                <w:kern w:val="0"/>
                <w:sz w:val="24"/>
              </w:rPr>
              <w:t>AIDS Res Hum Retroviruses</w:t>
            </w:r>
            <w:r w:rsidRPr="00A07896">
              <w:rPr>
                <w:rFonts w:ascii="Book Antiqua" w:hAnsi="Book Antiqua" w:cs="宋体"/>
                <w:kern w:val="0"/>
                <w:sz w:val="24"/>
              </w:rPr>
              <w:t xml:space="preserve"> 2003; </w:t>
            </w:r>
            <w:r w:rsidRPr="00A07896">
              <w:rPr>
                <w:rFonts w:ascii="Book Antiqua" w:hAnsi="Book Antiqua" w:cs="宋体"/>
                <w:b/>
                <w:bCs/>
                <w:kern w:val="0"/>
                <w:sz w:val="24"/>
              </w:rPr>
              <w:t>19</w:t>
            </w:r>
            <w:r w:rsidRPr="00A07896">
              <w:rPr>
                <w:rFonts w:ascii="Book Antiqua" w:hAnsi="Book Antiqua" w:cs="宋体"/>
                <w:kern w:val="0"/>
                <w:sz w:val="24"/>
              </w:rPr>
              <w:t>: 77-82 [PMID: 12596728]</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29 </w:t>
            </w:r>
            <w:proofErr w:type="spellStart"/>
            <w:r w:rsidRPr="00A07896">
              <w:rPr>
                <w:rFonts w:ascii="Book Antiqua" w:hAnsi="Book Antiqua" w:cs="宋体"/>
                <w:b/>
                <w:bCs/>
                <w:kern w:val="0"/>
                <w:sz w:val="24"/>
              </w:rPr>
              <w:t>Harari</w:t>
            </w:r>
            <w:proofErr w:type="spellEnd"/>
            <w:r w:rsidRPr="00A07896">
              <w:rPr>
                <w:rFonts w:ascii="Book Antiqua" w:hAnsi="Book Antiqua" w:cs="宋体"/>
                <w:b/>
                <w:bCs/>
                <w:kern w:val="0"/>
                <w:sz w:val="24"/>
              </w:rPr>
              <w:t xml:space="preserve"> A</w:t>
            </w:r>
            <w:r w:rsidRPr="00A07896">
              <w:rPr>
                <w:rFonts w:ascii="Book Antiqua" w:hAnsi="Book Antiqua" w:cs="宋体"/>
                <w:kern w:val="0"/>
                <w:sz w:val="24"/>
              </w:rPr>
              <w:t xml:space="preserve">, </w:t>
            </w:r>
            <w:proofErr w:type="spellStart"/>
            <w:r w:rsidRPr="00A07896">
              <w:rPr>
                <w:rFonts w:ascii="Book Antiqua" w:hAnsi="Book Antiqua" w:cs="宋体"/>
                <w:kern w:val="0"/>
                <w:sz w:val="24"/>
              </w:rPr>
              <w:t>Ooms</w:t>
            </w:r>
            <w:proofErr w:type="spellEnd"/>
            <w:r w:rsidRPr="00A07896">
              <w:rPr>
                <w:rFonts w:ascii="Book Antiqua" w:hAnsi="Book Antiqua" w:cs="宋体"/>
                <w:kern w:val="0"/>
                <w:sz w:val="24"/>
              </w:rPr>
              <w:t xml:space="preserve"> M, Mulder LC, Simon V. Polymorphisms and splice variants influence the antiretroviral activity of human APOBEC3H.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2009; </w:t>
            </w:r>
            <w:r w:rsidRPr="00A07896">
              <w:rPr>
                <w:rFonts w:ascii="Book Antiqua" w:hAnsi="Book Antiqua" w:cs="宋体"/>
                <w:b/>
                <w:bCs/>
                <w:kern w:val="0"/>
                <w:sz w:val="24"/>
              </w:rPr>
              <w:t>83</w:t>
            </w:r>
            <w:r w:rsidRPr="00A07896">
              <w:rPr>
                <w:rFonts w:ascii="Book Antiqua" w:hAnsi="Book Antiqua" w:cs="宋体"/>
                <w:kern w:val="0"/>
                <w:sz w:val="24"/>
              </w:rPr>
              <w:t>: 295-303 [PMID: 18945781 DOI: 10.1128/JVI.01665-08]</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30 </w:t>
            </w:r>
            <w:proofErr w:type="spellStart"/>
            <w:r w:rsidRPr="00A07896">
              <w:rPr>
                <w:rFonts w:ascii="Book Antiqua" w:hAnsi="Book Antiqua" w:cs="宋体"/>
                <w:b/>
                <w:bCs/>
                <w:kern w:val="0"/>
                <w:sz w:val="24"/>
              </w:rPr>
              <w:t>Norder</w:t>
            </w:r>
            <w:proofErr w:type="spellEnd"/>
            <w:r w:rsidRPr="00A07896">
              <w:rPr>
                <w:rFonts w:ascii="Book Antiqua" w:hAnsi="Book Antiqua" w:cs="宋体"/>
                <w:b/>
                <w:bCs/>
                <w:kern w:val="0"/>
                <w:sz w:val="24"/>
              </w:rPr>
              <w:t xml:space="preserve"> H</w:t>
            </w:r>
            <w:r w:rsidRPr="00A07896">
              <w:rPr>
                <w:rFonts w:ascii="Book Antiqua" w:hAnsi="Book Antiqua" w:cs="宋体"/>
                <w:kern w:val="0"/>
                <w:sz w:val="24"/>
              </w:rPr>
              <w:t xml:space="preserve">, </w:t>
            </w:r>
            <w:proofErr w:type="spellStart"/>
            <w:r w:rsidRPr="00A07896">
              <w:rPr>
                <w:rFonts w:ascii="Book Antiqua" w:hAnsi="Book Antiqua" w:cs="宋体"/>
                <w:kern w:val="0"/>
                <w:sz w:val="24"/>
              </w:rPr>
              <w:t>Couroucé</w:t>
            </w:r>
            <w:proofErr w:type="spellEnd"/>
            <w:r w:rsidRPr="00A07896">
              <w:rPr>
                <w:rFonts w:ascii="Book Antiqua" w:hAnsi="Book Antiqua" w:cs="宋体"/>
                <w:kern w:val="0"/>
                <w:sz w:val="24"/>
              </w:rPr>
              <w:t xml:space="preserve"> AM, </w:t>
            </w:r>
            <w:proofErr w:type="spellStart"/>
            <w:r w:rsidRPr="00A07896">
              <w:rPr>
                <w:rFonts w:ascii="Book Antiqua" w:hAnsi="Book Antiqua" w:cs="宋体"/>
                <w:kern w:val="0"/>
                <w:sz w:val="24"/>
              </w:rPr>
              <w:t>Coursaget</w:t>
            </w:r>
            <w:proofErr w:type="spellEnd"/>
            <w:r w:rsidRPr="00A07896">
              <w:rPr>
                <w:rFonts w:ascii="Book Antiqua" w:hAnsi="Book Antiqua" w:cs="宋体"/>
                <w:kern w:val="0"/>
                <w:sz w:val="24"/>
              </w:rPr>
              <w:t xml:space="preserve"> P, </w:t>
            </w:r>
            <w:proofErr w:type="spellStart"/>
            <w:r w:rsidRPr="00A07896">
              <w:rPr>
                <w:rFonts w:ascii="Book Antiqua" w:hAnsi="Book Antiqua" w:cs="宋体"/>
                <w:kern w:val="0"/>
                <w:sz w:val="24"/>
              </w:rPr>
              <w:t>Echevarria</w:t>
            </w:r>
            <w:proofErr w:type="spellEnd"/>
            <w:r w:rsidRPr="00A07896">
              <w:rPr>
                <w:rFonts w:ascii="Book Antiqua" w:hAnsi="Book Antiqua" w:cs="宋体"/>
                <w:kern w:val="0"/>
                <w:sz w:val="24"/>
              </w:rPr>
              <w:t xml:space="preserve"> JM, Lee SD, </w:t>
            </w:r>
            <w:proofErr w:type="spellStart"/>
            <w:r w:rsidRPr="00A07896">
              <w:rPr>
                <w:rFonts w:ascii="Book Antiqua" w:hAnsi="Book Antiqua" w:cs="宋体"/>
                <w:kern w:val="0"/>
                <w:sz w:val="24"/>
              </w:rPr>
              <w:t>Mushahwar</w:t>
            </w:r>
            <w:proofErr w:type="spellEnd"/>
            <w:r w:rsidRPr="00A07896">
              <w:rPr>
                <w:rFonts w:ascii="Book Antiqua" w:hAnsi="Book Antiqua" w:cs="宋体"/>
                <w:kern w:val="0"/>
                <w:sz w:val="24"/>
              </w:rPr>
              <w:t xml:space="preserve"> IK, Robertson BH, </w:t>
            </w:r>
            <w:proofErr w:type="spellStart"/>
            <w:r w:rsidRPr="00A07896">
              <w:rPr>
                <w:rFonts w:ascii="Book Antiqua" w:hAnsi="Book Antiqua" w:cs="宋体"/>
                <w:kern w:val="0"/>
                <w:sz w:val="24"/>
              </w:rPr>
              <w:t>Locarnini</w:t>
            </w:r>
            <w:proofErr w:type="spellEnd"/>
            <w:r w:rsidRPr="00A07896">
              <w:rPr>
                <w:rFonts w:ascii="Book Antiqua" w:hAnsi="Book Antiqua" w:cs="宋体"/>
                <w:kern w:val="0"/>
                <w:sz w:val="24"/>
              </w:rPr>
              <w:t xml:space="preserve"> S, </w:t>
            </w:r>
            <w:proofErr w:type="spellStart"/>
            <w:r w:rsidRPr="00A07896">
              <w:rPr>
                <w:rFonts w:ascii="Book Antiqua" w:hAnsi="Book Antiqua" w:cs="宋体"/>
                <w:kern w:val="0"/>
                <w:sz w:val="24"/>
              </w:rPr>
              <w:t>Magnius</w:t>
            </w:r>
            <w:proofErr w:type="spellEnd"/>
            <w:r w:rsidRPr="00A07896">
              <w:rPr>
                <w:rFonts w:ascii="Book Antiqua" w:hAnsi="Book Antiqua" w:cs="宋体"/>
                <w:kern w:val="0"/>
                <w:sz w:val="24"/>
              </w:rPr>
              <w:t xml:space="preserve"> LO. Genetic diversity of hepatitis B virus strains derived worldwide: genotypes, </w:t>
            </w:r>
            <w:proofErr w:type="spellStart"/>
            <w:r w:rsidRPr="00A07896">
              <w:rPr>
                <w:rFonts w:ascii="Book Antiqua" w:hAnsi="Book Antiqua" w:cs="宋体"/>
                <w:kern w:val="0"/>
                <w:sz w:val="24"/>
              </w:rPr>
              <w:t>subgenotypes</w:t>
            </w:r>
            <w:proofErr w:type="spellEnd"/>
            <w:r w:rsidRPr="00A07896">
              <w:rPr>
                <w:rFonts w:ascii="Book Antiqua" w:hAnsi="Book Antiqua" w:cs="宋体"/>
                <w:kern w:val="0"/>
                <w:sz w:val="24"/>
              </w:rPr>
              <w:t xml:space="preserve">, and </w:t>
            </w:r>
            <w:proofErr w:type="spellStart"/>
            <w:r w:rsidRPr="00A07896">
              <w:rPr>
                <w:rFonts w:ascii="Book Antiqua" w:hAnsi="Book Antiqua" w:cs="宋体"/>
                <w:kern w:val="0"/>
                <w:sz w:val="24"/>
              </w:rPr>
              <w:t>HBsAg</w:t>
            </w:r>
            <w:proofErr w:type="spellEnd"/>
            <w:r w:rsidRPr="00A07896">
              <w:rPr>
                <w:rFonts w:ascii="Book Antiqua" w:hAnsi="Book Antiqua" w:cs="宋体"/>
                <w:kern w:val="0"/>
                <w:sz w:val="24"/>
              </w:rPr>
              <w:t xml:space="preserve"> subtypes. </w:t>
            </w:r>
            <w:proofErr w:type="spellStart"/>
            <w:r w:rsidRPr="00A07896">
              <w:rPr>
                <w:rFonts w:ascii="Book Antiqua" w:hAnsi="Book Antiqua" w:cs="宋体"/>
                <w:i/>
                <w:iCs/>
                <w:kern w:val="0"/>
                <w:sz w:val="24"/>
              </w:rPr>
              <w:t>Intervirology</w:t>
            </w:r>
            <w:proofErr w:type="spellEnd"/>
            <w:r w:rsidRPr="00A07896">
              <w:rPr>
                <w:rFonts w:ascii="Book Antiqua" w:hAnsi="Book Antiqua" w:cs="宋体"/>
                <w:kern w:val="0"/>
                <w:sz w:val="24"/>
              </w:rPr>
              <w:t xml:space="preserve"> 2004; </w:t>
            </w:r>
            <w:r w:rsidRPr="00A07896">
              <w:rPr>
                <w:rFonts w:ascii="Book Antiqua" w:hAnsi="Book Antiqua" w:cs="宋体"/>
                <w:b/>
                <w:bCs/>
                <w:kern w:val="0"/>
                <w:sz w:val="24"/>
              </w:rPr>
              <w:t>47</w:t>
            </w:r>
            <w:r w:rsidRPr="00A07896">
              <w:rPr>
                <w:rFonts w:ascii="Book Antiqua" w:hAnsi="Book Antiqua" w:cs="宋体"/>
                <w:kern w:val="0"/>
                <w:sz w:val="24"/>
              </w:rPr>
              <w:t>: 289-309 [PMID: 15564741 DOI: 10.1159/000080872]</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31 </w:t>
            </w:r>
            <w:proofErr w:type="spellStart"/>
            <w:r w:rsidRPr="00A07896">
              <w:rPr>
                <w:rFonts w:ascii="Book Antiqua" w:hAnsi="Book Antiqua" w:cs="宋体"/>
                <w:b/>
                <w:bCs/>
                <w:kern w:val="0"/>
                <w:sz w:val="24"/>
              </w:rPr>
              <w:t>Veazjalali</w:t>
            </w:r>
            <w:proofErr w:type="spellEnd"/>
            <w:r w:rsidRPr="00A07896">
              <w:rPr>
                <w:rFonts w:ascii="Book Antiqua" w:hAnsi="Book Antiqua" w:cs="宋体"/>
                <w:b/>
                <w:bCs/>
                <w:kern w:val="0"/>
                <w:sz w:val="24"/>
              </w:rPr>
              <w:t xml:space="preserve"> M</w:t>
            </w:r>
            <w:r w:rsidRPr="00A07896">
              <w:rPr>
                <w:rFonts w:ascii="Book Antiqua" w:hAnsi="Book Antiqua" w:cs="宋体"/>
                <w:kern w:val="0"/>
                <w:sz w:val="24"/>
              </w:rPr>
              <w:t xml:space="preserve">, </w:t>
            </w:r>
            <w:proofErr w:type="spellStart"/>
            <w:r w:rsidRPr="00A07896">
              <w:rPr>
                <w:rFonts w:ascii="Book Antiqua" w:hAnsi="Book Antiqua" w:cs="宋体"/>
                <w:kern w:val="0"/>
                <w:sz w:val="24"/>
              </w:rPr>
              <w:t>Norder</w:t>
            </w:r>
            <w:proofErr w:type="spellEnd"/>
            <w:r w:rsidRPr="00A07896">
              <w:rPr>
                <w:rFonts w:ascii="Book Antiqua" w:hAnsi="Book Antiqua" w:cs="宋体"/>
                <w:kern w:val="0"/>
                <w:sz w:val="24"/>
              </w:rPr>
              <w:t xml:space="preserve"> H, </w:t>
            </w:r>
            <w:proofErr w:type="spellStart"/>
            <w:r w:rsidRPr="00A07896">
              <w:rPr>
                <w:rFonts w:ascii="Book Antiqua" w:hAnsi="Book Antiqua" w:cs="宋体"/>
                <w:kern w:val="0"/>
                <w:sz w:val="24"/>
              </w:rPr>
              <w:t>Magnius</w:t>
            </w:r>
            <w:proofErr w:type="spellEnd"/>
            <w:r w:rsidRPr="00A07896">
              <w:rPr>
                <w:rFonts w:ascii="Book Antiqua" w:hAnsi="Book Antiqua" w:cs="宋体"/>
                <w:kern w:val="0"/>
                <w:sz w:val="24"/>
              </w:rPr>
              <w:t xml:space="preserve"> L, </w:t>
            </w:r>
            <w:proofErr w:type="spellStart"/>
            <w:r w:rsidRPr="00A07896">
              <w:rPr>
                <w:rFonts w:ascii="Book Antiqua" w:hAnsi="Book Antiqua" w:cs="宋体"/>
                <w:kern w:val="0"/>
                <w:sz w:val="24"/>
              </w:rPr>
              <w:t>Jazayeri</w:t>
            </w:r>
            <w:proofErr w:type="spellEnd"/>
            <w:r w:rsidRPr="00A07896">
              <w:rPr>
                <w:rFonts w:ascii="Book Antiqua" w:hAnsi="Book Antiqua" w:cs="宋体"/>
                <w:kern w:val="0"/>
                <w:sz w:val="24"/>
              </w:rPr>
              <w:t xml:space="preserve"> SM, </w:t>
            </w:r>
            <w:proofErr w:type="spellStart"/>
            <w:r w:rsidRPr="00A07896">
              <w:rPr>
                <w:rFonts w:ascii="Book Antiqua" w:hAnsi="Book Antiqua" w:cs="宋体"/>
                <w:kern w:val="0"/>
                <w:sz w:val="24"/>
              </w:rPr>
              <w:t>Alavian</w:t>
            </w:r>
            <w:proofErr w:type="spellEnd"/>
            <w:r w:rsidRPr="00A07896">
              <w:rPr>
                <w:rFonts w:ascii="Book Antiqua" w:hAnsi="Book Antiqua" w:cs="宋体"/>
                <w:kern w:val="0"/>
                <w:sz w:val="24"/>
              </w:rPr>
              <w:t xml:space="preserve"> SM, </w:t>
            </w:r>
            <w:proofErr w:type="spellStart"/>
            <w:r w:rsidRPr="00A07896">
              <w:rPr>
                <w:rFonts w:ascii="Book Antiqua" w:hAnsi="Book Antiqua" w:cs="宋体"/>
                <w:kern w:val="0"/>
                <w:sz w:val="24"/>
              </w:rPr>
              <w:t>Mokhtari</w:t>
            </w:r>
            <w:proofErr w:type="spellEnd"/>
            <w:r w:rsidRPr="00A07896">
              <w:rPr>
                <w:rFonts w:ascii="Book Antiqua" w:hAnsi="Book Antiqua" w:cs="宋体"/>
                <w:kern w:val="0"/>
                <w:sz w:val="24"/>
              </w:rPr>
              <w:t xml:space="preserve">-Azad T. A new core promoter mutation and premature stop codon in the S gene in HBV strains from Iranian patients with cirrhosis. </w:t>
            </w:r>
            <w:r w:rsidRPr="00A07896">
              <w:rPr>
                <w:rFonts w:ascii="Book Antiqua" w:hAnsi="Book Antiqua" w:cs="宋体"/>
                <w:i/>
                <w:iCs/>
                <w:kern w:val="0"/>
                <w:sz w:val="24"/>
              </w:rPr>
              <w:t xml:space="preserve">J Viral </w:t>
            </w:r>
            <w:proofErr w:type="spellStart"/>
            <w:r w:rsidRPr="00A07896">
              <w:rPr>
                <w:rFonts w:ascii="Book Antiqua" w:hAnsi="Book Antiqua" w:cs="宋体"/>
                <w:i/>
                <w:iCs/>
                <w:kern w:val="0"/>
                <w:sz w:val="24"/>
              </w:rPr>
              <w:t>Hepat</w:t>
            </w:r>
            <w:proofErr w:type="spellEnd"/>
            <w:r w:rsidRPr="00A07896">
              <w:rPr>
                <w:rFonts w:ascii="Book Antiqua" w:hAnsi="Book Antiqua" w:cs="宋体"/>
                <w:kern w:val="0"/>
                <w:sz w:val="24"/>
              </w:rPr>
              <w:t xml:space="preserve"> 2009; </w:t>
            </w:r>
            <w:r w:rsidRPr="00A07896">
              <w:rPr>
                <w:rFonts w:ascii="Book Antiqua" w:hAnsi="Book Antiqua" w:cs="宋体"/>
                <w:b/>
                <w:bCs/>
                <w:kern w:val="0"/>
                <w:sz w:val="24"/>
              </w:rPr>
              <w:t>16</w:t>
            </w:r>
            <w:r w:rsidRPr="00A07896">
              <w:rPr>
                <w:rFonts w:ascii="Book Antiqua" w:hAnsi="Book Antiqua" w:cs="宋体"/>
                <w:kern w:val="0"/>
                <w:sz w:val="24"/>
              </w:rPr>
              <w:t>: 259-264 [PMID: 19222745 DOI: 10.1111/j.1365-2893.2009.01069.x]</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32 </w:t>
            </w:r>
            <w:r w:rsidRPr="00A07896">
              <w:rPr>
                <w:rFonts w:ascii="Book Antiqua" w:hAnsi="Book Antiqua" w:cs="宋体"/>
                <w:b/>
                <w:bCs/>
                <w:kern w:val="0"/>
                <w:sz w:val="24"/>
              </w:rPr>
              <w:t>Xu Z</w:t>
            </w:r>
            <w:r w:rsidRPr="00A07896">
              <w:rPr>
                <w:rFonts w:ascii="Book Antiqua" w:hAnsi="Book Antiqua" w:cs="宋体"/>
                <w:kern w:val="0"/>
                <w:sz w:val="24"/>
              </w:rPr>
              <w:t xml:space="preserve">, Ren X, Liu Y, Li X, Bai S, </w:t>
            </w:r>
            <w:proofErr w:type="spellStart"/>
            <w:r w:rsidRPr="00A07896">
              <w:rPr>
                <w:rFonts w:ascii="Book Antiqua" w:hAnsi="Book Antiqua" w:cs="宋体"/>
                <w:kern w:val="0"/>
                <w:sz w:val="24"/>
              </w:rPr>
              <w:t>Zhong</w:t>
            </w:r>
            <w:proofErr w:type="spellEnd"/>
            <w:r w:rsidRPr="00A07896">
              <w:rPr>
                <w:rFonts w:ascii="Book Antiqua" w:hAnsi="Book Antiqua" w:cs="宋体"/>
                <w:kern w:val="0"/>
                <w:sz w:val="24"/>
              </w:rPr>
              <w:t xml:space="preserve"> Y, Wang L, Mao P, Wang H, Xin S, Wong VW, Chan HL, </w:t>
            </w:r>
            <w:proofErr w:type="spellStart"/>
            <w:r w:rsidRPr="00A07896">
              <w:rPr>
                <w:rFonts w:ascii="Book Antiqua" w:hAnsi="Book Antiqua" w:cs="宋体"/>
                <w:kern w:val="0"/>
                <w:sz w:val="24"/>
              </w:rPr>
              <w:t>Zoulim</w:t>
            </w:r>
            <w:proofErr w:type="spellEnd"/>
            <w:r w:rsidRPr="00A07896">
              <w:rPr>
                <w:rFonts w:ascii="Book Antiqua" w:hAnsi="Book Antiqua" w:cs="宋体"/>
                <w:kern w:val="0"/>
                <w:sz w:val="24"/>
              </w:rPr>
              <w:t xml:space="preserve"> F, Xu D. Association of hepatitis B virus mutations in basal core promoter and </w:t>
            </w:r>
            <w:proofErr w:type="spellStart"/>
            <w:r w:rsidRPr="00A07896">
              <w:rPr>
                <w:rFonts w:ascii="Book Antiqua" w:hAnsi="Book Antiqua" w:cs="宋体"/>
                <w:kern w:val="0"/>
                <w:sz w:val="24"/>
              </w:rPr>
              <w:t>precore</w:t>
            </w:r>
            <w:proofErr w:type="spellEnd"/>
            <w:r w:rsidRPr="00A07896">
              <w:rPr>
                <w:rFonts w:ascii="Book Antiqua" w:hAnsi="Book Antiqua" w:cs="宋体"/>
                <w:kern w:val="0"/>
                <w:sz w:val="24"/>
              </w:rPr>
              <w:t xml:space="preserve"> regions with severity of liver disease: an investigation of 793 Chinese patients with mild and severe chronic hepatitis B and acute-on-chronic liver failure.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Gastroenterol</w:t>
            </w:r>
            <w:proofErr w:type="spellEnd"/>
            <w:r w:rsidRPr="00A07896">
              <w:rPr>
                <w:rFonts w:ascii="Book Antiqua" w:hAnsi="Book Antiqua" w:cs="宋体"/>
                <w:kern w:val="0"/>
                <w:sz w:val="24"/>
              </w:rPr>
              <w:t xml:space="preserve"> 2011; </w:t>
            </w:r>
            <w:r w:rsidRPr="00A07896">
              <w:rPr>
                <w:rFonts w:ascii="Book Antiqua" w:hAnsi="Book Antiqua" w:cs="宋体"/>
                <w:b/>
                <w:bCs/>
                <w:kern w:val="0"/>
                <w:sz w:val="24"/>
              </w:rPr>
              <w:t>46</w:t>
            </w:r>
            <w:r w:rsidRPr="00A07896">
              <w:rPr>
                <w:rFonts w:ascii="Book Antiqua" w:hAnsi="Book Antiqua" w:cs="宋体"/>
                <w:kern w:val="0"/>
                <w:sz w:val="24"/>
              </w:rPr>
              <w:t>: 391-400 [PMID: 20848146 DOI: 10.1007/s00535-010-0315-4]</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33 </w:t>
            </w:r>
            <w:r w:rsidRPr="00A07896">
              <w:rPr>
                <w:rFonts w:ascii="Book Antiqua" w:hAnsi="Book Antiqua" w:cs="宋体"/>
                <w:b/>
                <w:bCs/>
                <w:kern w:val="0"/>
                <w:sz w:val="24"/>
              </w:rPr>
              <w:t>Xu Z</w:t>
            </w:r>
            <w:r w:rsidRPr="00A07896">
              <w:rPr>
                <w:rFonts w:ascii="Book Antiqua" w:hAnsi="Book Antiqua" w:cs="宋体"/>
                <w:kern w:val="0"/>
                <w:sz w:val="24"/>
              </w:rPr>
              <w:t xml:space="preserve">, Liu Y, Xu T, Chen L, Si L, Wang Y, Ren X, </w:t>
            </w:r>
            <w:proofErr w:type="spellStart"/>
            <w:r w:rsidRPr="00A07896">
              <w:rPr>
                <w:rFonts w:ascii="Book Antiqua" w:hAnsi="Book Antiqua" w:cs="宋体"/>
                <w:kern w:val="0"/>
                <w:sz w:val="24"/>
              </w:rPr>
              <w:t>Zhong</w:t>
            </w:r>
            <w:proofErr w:type="spellEnd"/>
            <w:r w:rsidRPr="00A07896">
              <w:rPr>
                <w:rFonts w:ascii="Book Antiqua" w:hAnsi="Book Antiqua" w:cs="宋体"/>
                <w:kern w:val="0"/>
                <w:sz w:val="24"/>
              </w:rPr>
              <w:t xml:space="preserve"> Y, Zhao J, Xu D. </w:t>
            </w:r>
            <w:r w:rsidRPr="00A07896">
              <w:rPr>
                <w:rFonts w:ascii="Book Antiqua" w:hAnsi="Book Antiqua" w:cs="宋体"/>
                <w:kern w:val="0"/>
                <w:sz w:val="24"/>
              </w:rPr>
              <w:lastRenderedPageBreak/>
              <w:t xml:space="preserve">Acute hepatitis B infection associated with drug-resistant hepatitis B virus.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Clin</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2010; </w:t>
            </w:r>
            <w:r w:rsidRPr="00A07896">
              <w:rPr>
                <w:rFonts w:ascii="Book Antiqua" w:hAnsi="Book Antiqua" w:cs="宋体"/>
                <w:b/>
                <w:bCs/>
                <w:kern w:val="0"/>
                <w:sz w:val="24"/>
              </w:rPr>
              <w:t>48</w:t>
            </w:r>
            <w:r w:rsidRPr="00A07896">
              <w:rPr>
                <w:rFonts w:ascii="Book Antiqua" w:hAnsi="Book Antiqua" w:cs="宋体"/>
                <w:kern w:val="0"/>
                <w:sz w:val="24"/>
              </w:rPr>
              <w:t>: 270-274 [PMID: 20580309 DOI: 10.1016/j.jcv.2010.05.010]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34 </w:t>
            </w:r>
            <w:r w:rsidRPr="00A07896">
              <w:rPr>
                <w:rFonts w:ascii="Book Antiqua" w:hAnsi="Book Antiqua" w:cs="宋体"/>
                <w:b/>
                <w:bCs/>
                <w:kern w:val="0"/>
                <w:sz w:val="24"/>
              </w:rPr>
              <w:t>Kao JH</w:t>
            </w:r>
            <w:r w:rsidRPr="00A07896">
              <w:rPr>
                <w:rFonts w:ascii="Book Antiqua" w:hAnsi="Book Antiqua" w:cs="宋体"/>
                <w:kern w:val="0"/>
                <w:sz w:val="24"/>
              </w:rPr>
              <w:t xml:space="preserve">, Chen PJ, Lai MY, Chen DS. Hepatitis B genotypes correlate with clinical outcomes in patients with chronic hepatitis B. </w:t>
            </w:r>
            <w:r w:rsidRPr="00A07896">
              <w:rPr>
                <w:rFonts w:ascii="Book Antiqua" w:hAnsi="Book Antiqua" w:cs="宋体"/>
                <w:i/>
                <w:iCs/>
                <w:kern w:val="0"/>
                <w:sz w:val="24"/>
              </w:rPr>
              <w:t>Gastroenterology</w:t>
            </w:r>
            <w:r w:rsidRPr="00A07896">
              <w:rPr>
                <w:rFonts w:ascii="Book Antiqua" w:hAnsi="Book Antiqua" w:cs="宋体"/>
                <w:kern w:val="0"/>
                <w:sz w:val="24"/>
              </w:rPr>
              <w:t xml:space="preserve"> 2000; </w:t>
            </w:r>
            <w:r w:rsidRPr="00A07896">
              <w:rPr>
                <w:rFonts w:ascii="Book Antiqua" w:hAnsi="Book Antiqua" w:cs="宋体"/>
                <w:b/>
                <w:bCs/>
                <w:kern w:val="0"/>
                <w:sz w:val="24"/>
              </w:rPr>
              <w:t>118</w:t>
            </w:r>
            <w:r w:rsidRPr="00A07896">
              <w:rPr>
                <w:rFonts w:ascii="Book Antiqua" w:hAnsi="Book Antiqua" w:cs="宋体"/>
                <w:kern w:val="0"/>
                <w:sz w:val="24"/>
              </w:rPr>
              <w:t>: 554-559 [PMID: 10702206]</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35 </w:t>
            </w:r>
            <w:r w:rsidRPr="00A07896">
              <w:rPr>
                <w:rFonts w:ascii="Book Antiqua" w:hAnsi="Book Antiqua" w:cs="宋体"/>
                <w:b/>
                <w:bCs/>
                <w:kern w:val="0"/>
                <w:sz w:val="24"/>
              </w:rPr>
              <w:t>Schaefer S</w:t>
            </w:r>
            <w:r w:rsidRPr="00A07896">
              <w:rPr>
                <w:rFonts w:ascii="Book Antiqua" w:hAnsi="Book Antiqua" w:cs="宋体"/>
                <w:kern w:val="0"/>
                <w:sz w:val="24"/>
              </w:rPr>
              <w:t xml:space="preserve">, </w:t>
            </w:r>
            <w:proofErr w:type="spellStart"/>
            <w:r w:rsidRPr="00A07896">
              <w:rPr>
                <w:rFonts w:ascii="Book Antiqua" w:hAnsi="Book Antiqua" w:cs="宋体"/>
                <w:kern w:val="0"/>
                <w:sz w:val="24"/>
              </w:rPr>
              <w:t>Magnius</w:t>
            </w:r>
            <w:proofErr w:type="spellEnd"/>
            <w:r w:rsidRPr="00A07896">
              <w:rPr>
                <w:rFonts w:ascii="Book Antiqua" w:hAnsi="Book Antiqua" w:cs="宋体"/>
                <w:kern w:val="0"/>
                <w:sz w:val="24"/>
              </w:rPr>
              <w:t xml:space="preserve"> L, </w:t>
            </w:r>
            <w:proofErr w:type="spellStart"/>
            <w:r w:rsidRPr="00A07896">
              <w:rPr>
                <w:rFonts w:ascii="Book Antiqua" w:hAnsi="Book Antiqua" w:cs="宋体"/>
                <w:kern w:val="0"/>
                <w:sz w:val="24"/>
              </w:rPr>
              <w:t>Norder</w:t>
            </w:r>
            <w:proofErr w:type="spellEnd"/>
            <w:r w:rsidRPr="00A07896">
              <w:rPr>
                <w:rFonts w:ascii="Book Antiqua" w:hAnsi="Book Antiqua" w:cs="宋体"/>
                <w:kern w:val="0"/>
                <w:sz w:val="24"/>
              </w:rPr>
              <w:t xml:space="preserve"> H. Under construction: classification of hepatitis B virus genotypes and </w:t>
            </w:r>
            <w:proofErr w:type="spellStart"/>
            <w:r w:rsidRPr="00A07896">
              <w:rPr>
                <w:rFonts w:ascii="Book Antiqua" w:hAnsi="Book Antiqua" w:cs="宋体"/>
                <w:kern w:val="0"/>
                <w:sz w:val="24"/>
              </w:rPr>
              <w:t>subgenotypes</w:t>
            </w:r>
            <w:proofErr w:type="spellEnd"/>
            <w:r w:rsidRPr="00A07896">
              <w:rPr>
                <w:rFonts w:ascii="Book Antiqua" w:hAnsi="Book Antiqua" w:cs="宋体"/>
                <w:kern w:val="0"/>
                <w:sz w:val="24"/>
              </w:rPr>
              <w:t xml:space="preserve">. </w:t>
            </w:r>
            <w:proofErr w:type="spellStart"/>
            <w:r w:rsidRPr="00A07896">
              <w:rPr>
                <w:rFonts w:ascii="Book Antiqua" w:hAnsi="Book Antiqua" w:cs="宋体"/>
                <w:i/>
                <w:iCs/>
                <w:kern w:val="0"/>
                <w:sz w:val="24"/>
              </w:rPr>
              <w:t>Intervirology</w:t>
            </w:r>
            <w:proofErr w:type="spellEnd"/>
            <w:r w:rsidRPr="00A07896">
              <w:rPr>
                <w:rFonts w:ascii="Book Antiqua" w:hAnsi="Book Antiqua" w:cs="宋体"/>
                <w:kern w:val="0"/>
                <w:sz w:val="24"/>
              </w:rPr>
              <w:t xml:space="preserve"> 2009; </w:t>
            </w:r>
            <w:r w:rsidRPr="00A07896">
              <w:rPr>
                <w:rFonts w:ascii="Book Antiqua" w:hAnsi="Book Antiqua" w:cs="宋体"/>
                <w:b/>
                <w:bCs/>
                <w:kern w:val="0"/>
                <w:sz w:val="24"/>
              </w:rPr>
              <w:t>52</w:t>
            </w:r>
            <w:r w:rsidRPr="00A07896">
              <w:rPr>
                <w:rFonts w:ascii="Book Antiqua" w:hAnsi="Book Antiqua" w:cs="宋体"/>
                <w:kern w:val="0"/>
                <w:sz w:val="24"/>
              </w:rPr>
              <w:t>: 323-325 [PMID: 19786808 DOI: 10.1159/000242353]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36 </w:t>
            </w:r>
            <w:proofErr w:type="spellStart"/>
            <w:r w:rsidRPr="00A07896">
              <w:rPr>
                <w:rFonts w:ascii="Book Antiqua" w:hAnsi="Book Antiqua" w:cs="宋体"/>
                <w:b/>
                <w:bCs/>
                <w:kern w:val="0"/>
                <w:sz w:val="24"/>
              </w:rPr>
              <w:t>Dunford</w:t>
            </w:r>
            <w:proofErr w:type="spellEnd"/>
            <w:r w:rsidRPr="00A07896">
              <w:rPr>
                <w:rFonts w:ascii="Book Antiqua" w:hAnsi="Book Antiqua" w:cs="宋体"/>
                <w:b/>
                <w:bCs/>
                <w:kern w:val="0"/>
                <w:sz w:val="24"/>
              </w:rPr>
              <w:t xml:space="preserve"> L</w:t>
            </w:r>
            <w:r w:rsidRPr="00A07896">
              <w:rPr>
                <w:rFonts w:ascii="Book Antiqua" w:hAnsi="Book Antiqua" w:cs="宋体"/>
                <w:kern w:val="0"/>
                <w:sz w:val="24"/>
              </w:rPr>
              <w:t xml:space="preserve">, </w:t>
            </w:r>
            <w:proofErr w:type="spellStart"/>
            <w:r w:rsidRPr="00A07896">
              <w:rPr>
                <w:rFonts w:ascii="Book Antiqua" w:hAnsi="Book Antiqua" w:cs="宋体"/>
                <w:kern w:val="0"/>
                <w:sz w:val="24"/>
              </w:rPr>
              <w:t>Carr</w:t>
            </w:r>
            <w:proofErr w:type="spellEnd"/>
            <w:r w:rsidRPr="00A07896">
              <w:rPr>
                <w:rFonts w:ascii="Book Antiqua" w:hAnsi="Book Antiqua" w:cs="宋体"/>
                <w:kern w:val="0"/>
                <w:sz w:val="24"/>
              </w:rPr>
              <w:t xml:space="preserve"> MJ, Dean J, Nguyen LT, Ta </w:t>
            </w:r>
            <w:proofErr w:type="spellStart"/>
            <w:r w:rsidRPr="00A07896">
              <w:rPr>
                <w:rFonts w:ascii="Book Antiqua" w:hAnsi="Book Antiqua" w:cs="宋体"/>
                <w:kern w:val="0"/>
                <w:sz w:val="24"/>
              </w:rPr>
              <w:t>Thi</w:t>
            </w:r>
            <w:proofErr w:type="spellEnd"/>
            <w:r w:rsidRPr="00A07896">
              <w:rPr>
                <w:rFonts w:ascii="Book Antiqua" w:hAnsi="Book Antiqua" w:cs="宋体"/>
                <w:kern w:val="0"/>
                <w:sz w:val="24"/>
              </w:rPr>
              <w:t xml:space="preserve"> TH, Nguyen BT, Connell J, Coughlan S, Nguyen HT, Hall WW, </w:t>
            </w:r>
            <w:proofErr w:type="spellStart"/>
            <w:r w:rsidRPr="00A07896">
              <w:rPr>
                <w:rFonts w:ascii="Book Antiqua" w:hAnsi="Book Antiqua" w:cs="宋体"/>
                <w:kern w:val="0"/>
                <w:sz w:val="24"/>
              </w:rPr>
              <w:t>Thi</w:t>
            </w:r>
            <w:proofErr w:type="spellEnd"/>
            <w:r w:rsidRPr="00A07896">
              <w:rPr>
                <w:rFonts w:ascii="Book Antiqua" w:hAnsi="Book Antiqua" w:cs="宋体"/>
                <w:kern w:val="0"/>
                <w:sz w:val="24"/>
              </w:rPr>
              <w:t xml:space="preserve"> LA. A </w:t>
            </w:r>
            <w:proofErr w:type="spellStart"/>
            <w:r w:rsidRPr="00A07896">
              <w:rPr>
                <w:rFonts w:ascii="Book Antiqua" w:hAnsi="Book Antiqua" w:cs="宋体"/>
                <w:kern w:val="0"/>
                <w:sz w:val="24"/>
              </w:rPr>
              <w:t>multicentre</w:t>
            </w:r>
            <w:proofErr w:type="spellEnd"/>
            <w:r w:rsidRPr="00A07896">
              <w:rPr>
                <w:rFonts w:ascii="Book Antiqua" w:hAnsi="Book Antiqua" w:cs="宋体"/>
                <w:kern w:val="0"/>
                <w:sz w:val="24"/>
              </w:rPr>
              <w:t xml:space="preserve"> molecular analysis of hepatitis B and blood-borne virus </w:t>
            </w:r>
            <w:proofErr w:type="spellStart"/>
            <w:r w:rsidRPr="00A07896">
              <w:rPr>
                <w:rFonts w:ascii="Book Antiqua" w:hAnsi="Book Antiqua" w:cs="宋体"/>
                <w:kern w:val="0"/>
                <w:sz w:val="24"/>
              </w:rPr>
              <w:t>coinfections</w:t>
            </w:r>
            <w:proofErr w:type="spellEnd"/>
            <w:r w:rsidRPr="00A07896">
              <w:rPr>
                <w:rFonts w:ascii="Book Antiqua" w:hAnsi="Book Antiqua" w:cs="宋体"/>
                <w:kern w:val="0"/>
                <w:sz w:val="24"/>
              </w:rPr>
              <w:t xml:space="preserve"> in Viet Nam. </w:t>
            </w:r>
            <w:proofErr w:type="spellStart"/>
            <w:r w:rsidRPr="00A07896">
              <w:rPr>
                <w:rFonts w:ascii="Book Antiqua" w:hAnsi="Book Antiqua" w:cs="宋体"/>
                <w:i/>
                <w:iCs/>
                <w:kern w:val="0"/>
                <w:sz w:val="24"/>
              </w:rPr>
              <w:t>PLoS</w:t>
            </w:r>
            <w:proofErr w:type="spellEnd"/>
            <w:r w:rsidRPr="00A07896">
              <w:rPr>
                <w:rFonts w:ascii="Book Antiqua" w:hAnsi="Book Antiqua" w:cs="宋体"/>
                <w:i/>
                <w:iCs/>
                <w:kern w:val="0"/>
                <w:sz w:val="24"/>
              </w:rPr>
              <w:t xml:space="preserve"> One</w:t>
            </w:r>
            <w:r w:rsidRPr="00A07896">
              <w:rPr>
                <w:rFonts w:ascii="Book Antiqua" w:hAnsi="Book Antiqua" w:cs="宋体"/>
                <w:kern w:val="0"/>
                <w:sz w:val="24"/>
              </w:rPr>
              <w:t xml:space="preserve"> 2012; </w:t>
            </w:r>
            <w:r w:rsidRPr="00A07896">
              <w:rPr>
                <w:rFonts w:ascii="Book Antiqua" w:hAnsi="Book Antiqua" w:cs="宋体"/>
                <w:b/>
                <w:bCs/>
                <w:kern w:val="0"/>
                <w:sz w:val="24"/>
              </w:rPr>
              <w:t>7</w:t>
            </w:r>
            <w:r w:rsidRPr="00A07896">
              <w:rPr>
                <w:rFonts w:ascii="Book Antiqua" w:hAnsi="Book Antiqua" w:cs="宋体"/>
                <w:kern w:val="0"/>
                <w:sz w:val="24"/>
              </w:rPr>
              <w:t>: e39027 [PMID: 22720022 DOI: 10.1371/journal.pone.0039027]</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37 </w:t>
            </w:r>
            <w:proofErr w:type="spellStart"/>
            <w:r w:rsidRPr="00A07896">
              <w:rPr>
                <w:rFonts w:ascii="Book Antiqua" w:hAnsi="Book Antiqua" w:cs="宋体"/>
                <w:b/>
                <w:bCs/>
                <w:kern w:val="0"/>
                <w:sz w:val="24"/>
              </w:rPr>
              <w:t>Sunbul</w:t>
            </w:r>
            <w:proofErr w:type="spellEnd"/>
            <w:r w:rsidRPr="00A07896">
              <w:rPr>
                <w:rFonts w:ascii="Book Antiqua" w:hAnsi="Book Antiqua" w:cs="宋体"/>
                <w:b/>
                <w:bCs/>
                <w:kern w:val="0"/>
                <w:sz w:val="24"/>
              </w:rPr>
              <w:t xml:space="preserve"> M</w:t>
            </w:r>
            <w:r w:rsidRPr="00A07896">
              <w:rPr>
                <w:rFonts w:ascii="Book Antiqua" w:hAnsi="Book Antiqua" w:cs="宋体"/>
                <w:kern w:val="0"/>
                <w:sz w:val="24"/>
              </w:rPr>
              <w:t xml:space="preserve">. Hepatitis B virus genotypes: global distribution and clinical importance. </w:t>
            </w:r>
            <w:r w:rsidRPr="00A07896">
              <w:rPr>
                <w:rFonts w:ascii="Book Antiqua" w:hAnsi="Book Antiqua" w:cs="宋体"/>
                <w:i/>
                <w:iCs/>
                <w:kern w:val="0"/>
                <w:sz w:val="24"/>
              </w:rPr>
              <w:t xml:space="preserve">World J </w:t>
            </w:r>
            <w:proofErr w:type="spellStart"/>
            <w:r w:rsidRPr="00A07896">
              <w:rPr>
                <w:rFonts w:ascii="Book Antiqua" w:hAnsi="Book Antiqua" w:cs="宋体"/>
                <w:i/>
                <w:iCs/>
                <w:kern w:val="0"/>
                <w:sz w:val="24"/>
              </w:rPr>
              <w:t>Gastroenterol</w:t>
            </w:r>
            <w:proofErr w:type="spellEnd"/>
            <w:r w:rsidRPr="00A07896">
              <w:rPr>
                <w:rFonts w:ascii="Book Antiqua" w:hAnsi="Book Antiqua" w:cs="宋体"/>
                <w:kern w:val="0"/>
                <w:sz w:val="24"/>
              </w:rPr>
              <w:t xml:space="preserve"> 2014; </w:t>
            </w:r>
            <w:r w:rsidRPr="00A07896">
              <w:rPr>
                <w:rFonts w:ascii="Book Antiqua" w:hAnsi="Book Antiqua" w:cs="宋体"/>
                <w:b/>
                <w:bCs/>
                <w:kern w:val="0"/>
                <w:sz w:val="24"/>
              </w:rPr>
              <w:t>20</w:t>
            </w:r>
            <w:r w:rsidRPr="00A07896">
              <w:rPr>
                <w:rFonts w:ascii="Book Antiqua" w:hAnsi="Book Antiqua" w:cs="宋体"/>
                <w:kern w:val="0"/>
                <w:sz w:val="24"/>
              </w:rPr>
              <w:t>: 5427-5434 [PMID: 24833873 DOI: 10.3748/wjg.v20.i18.5427</w:t>
            </w:r>
            <w:r w:rsidR="00E67B26" w:rsidRPr="00171AE9">
              <w:rPr>
                <w:rFonts w:ascii="Book Antiqua" w:hAnsi="Book Antiqua" w:cs="宋体"/>
                <w:kern w:val="0"/>
                <w:sz w:val="24"/>
              </w:rPr>
              <w:t>]</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38 </w:t>
            </w:r>
            <w:r w:rsidRPr="00A07896">
              <w:rPr>
                <w:rFonts w:ascii="Book Antiqua" w:hAnsi="Book Antiqua" w:cs="宋体"/>
                <w:b/>
                <w:bCs/>
                <w:kern w:val="0"/>
                <w:sz w:val="24"/>
              </w:rPr>
              <w:t>Yin J</w:t>
            </w:r>
            <w:r w:rsidRPr="00A07896">
              <w:rPr>
                <w:rFonts w:ascii="Book Antiqua" w:hAnsi="Book Antiqua" w:cs="宋体"/>
                <w:kern w:val="0"/>
                <w:sz w:val="24"/>
              </w:rPr>
              <w:t xml:space="preserve">, Zhang H, He Y, </w:t>
            </w:r>
            <w:proofErr w:type="spellStart"/>
            <w:r w:rsidRPr="00A07896">
              <w:rPr>
                <w:rFonts w:ascii="Book Antiqua" w:hAnsi="Book Antiqua" w:cs="宋体"/>
                <w:kern w:val="0"/>
                <w:sz w:val="24"/>
              </w:rPr>
              <w:t>Xie</w:t>
            </w:r>
            <w:proofErr w:type="spellEnd"/>
            <w:r w:rsidRPr="00A07896">
              <w:rPr>
                <w:rFonts w:ascii="Book Antiqua" w:hAnsi="Book Antiqua" w:cs="宋体"/>
                <w:kern w:val="0"/>
                <w:sz w:val="24"/>
              </w:rPr>
              <w:t xml:space="preserve"> J, Liu S, Chang W, Tan X, </w:t>
            </w:r>
            <w:proofErr w:type="spellStart"/>
            <w:r w:rsidRPr="00A07896">
              <w:rPr>
                <w:rFonts w:ascii="Book Antiqua" w:hAnsi="Book Antiqua" w:cs="宋体"/>
                <w:kern w:val="0"/>
                <w:sz w:val="24"/>
              </w:rPr>
              <w:t>Gu</w:t>
            </w:r>
            <w:proofErr w:type="spellEnd"/>
            <w:r w:rsidRPr="00A07896">
              <w:rPr>
                <w:rFonts w:ascii="Book Antiqua" w:hAnsi="Book Antiqua" w:cs="宋体"/>
                <w:kern w:val="0"/>
                <w:sz w:val="24"/>
              </w:rPr>
              <w:t xml:space="preserve"> C, Lu W, Wang H, Bi S, Cui F, Liang X, Schaefer S, Cao G. Distribution and hepatocellular carcinoma-related viral properties of hepatitis B virus genotypes in Mainland China: a community-based study. </w:t>
            </w:r>
            <w:r w:rsidRPr="00A07896">
              <w:rPr>
                <w:rFonts w:ascii="Book Antiqua" w:hAnsi="Book Antiqua" w:cs="宋体"/>
                <w:i/>
                <w:iCs/>
                <w:kern w:val="0"/>
                <w:sz w:val="24"/>
              </w:rPr>
              <w:t xml:space="preserve">Cancer </w:t>
            </w:r>
            <w:proofErr w:type="spellStart"/>
            <w:r w:rsidRPr="00A07896">
              <w:rPr>
                <w:rFonts w:ascii="Book Antiqua" w:hAnsi="Book Antiqua" w:cs="宋体"/>
                <w:i/>
                <w:iCs/>
                <w:kern w:val="0"/>
                <w:sz w:val="24"/>
              </w:rPr>
              <w:t>Epidemiol</w:t>
            </w:r>
            <w:proofErr w:type="spellEnd"/>
            <w:r w:rsidRPr="00A07896">
              <w:rPr>
                <w:rFonts w:ascii="Book Antiqua" w:hAnsi="Book Antiqua" w:cs="宋体"/>
                <w:i/>
                <w:iCs/>
                <w:kern w:val="0"/>
                <w:sz w:val="24"/>
              </w:rPr>
              <w:t xml:space="preserve"> Biomarkers </w:t>
            </w:r>
            <w:proofErr w:type="spellStart"/>
            <w:r w:rsidRPr="00A07896">
              <w:rPr>
                <w:rFonts w:ascii="Book Antiqua" w:hAnsi="Book Antiqua" w:cs="宋体"/>
                <w:i/>
                <w:iCs/>
                <w:kern w:val="0"/>
                <w:sz w:val="24"/>
              </w:rPr>
              <w:t>Prev</w:t>
            </w:r>
            <w:proofErr w:type="spellEnd"/>
            <w:r w:rsidRPr="00A07896">
              <w:rPr>
                <w:rFonts w:ascii="Book Antiqua" w:hAnsi="Book Antiqua" w:cs="宋体"/>
                <w:kern w:val="0"/>
                <w:sz w:val="24"/>
              </w:rPr>
              <w:t xml:space="preserve"> 2010; </w:t>
            </w:r>
            <w:r w:rsidRPr="00A07896">
              <w:rPr>
                <w:rFonts w:ascii="Book Antiqua" w:hAnsi="Book Antiqua" w:cs="宋体"/>
                <w:b/>
                <w:bCs/>
                <w:kern w:val="0"/>
                <w:sz w:val="24"/>
              </w:rPr>
              <w:t>19</w:t>
            </w:r>
            <w:r w:rsidRPr="00A07896">
              <w:rPr>
                <w:rFonts w:ascii="Book Antiqua" w:hAnsi="Book Antiqua" w:cs="宋体"/>
                <w:kern w:val="0"/>
                <w:sz w:val="24"/>
              </w:rPr>
              <w:t>: 777-786 [PMID: 20160279 DOI: 10.1158/1055-9965.EPI-09-1001]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39 </w:t>
            </w:r>
            <w:r w:rsidRPr="00A07896">
              <w:rPr>
                <w:rFonts w:ascii="Book Antiqua" w:hAnsi="Book Antiqua" w:cs="宋体"/>
                <w:b/>
                <w:bCs/>
                <w:kern w:val="0"/>
                <w:sz w:val="24"/>
              </w:rPr>
              <w:t>Fang ZL</w:t>
            </w:r>
            <w:r w:rsidRPr="00A07896">
              <w:rPr>
                <w:rFonts w:ascii="Book Antiqua" w:hAnsi="Book Antiqua" w:cs="宋体"/>
                <w:kern w:val="0"/>
                <w:sz w:val="24"/>
              </w:rPr>
              <w:t xml:space="preserve">, </w:t>
            </w:r>
            <w:proofErr w:type="spellStart"/>
            <w:r w:rsidRPr="00A07896">
              <w:rPr>
                <w:rFonts w:ascii="Book Antiqua" w:hAnsi="Book Antiqua" w:cs="宋体"/>
                <w:kern w:val="0"/>
                <w:sz w:val="24"/>
              </w:rPr>
              <w:t>Hué</w:t>
            </w:r>
            <w:proofErr w:type="spellEnd"/>
            <w:r w:rsidRPr="00A07896">
              <w:rPr>
                <w:rFonts w:ascii="Book Antiqua" w:hAnsi="Book Antiqua" w:cs="宋体"/>
                <w:kern w:val="0"/>
                <w:sz w:val="24"/>
              </w:rPr>
              <w:t xml:space="preserve"> S, Sabin CA, Li GJ, Yang JY, Chen QY, Fang KX, Huang J, Wang XY, Harrison TJ. A complex hepatitis B virus (X/C) recombinant is common in Long </w:t>
            </w:r>
            <w:proofErr w:type="gramStart"/>
            <w:r w:rsidRPr="00A07896">
              <w:rPr>
                <w:rFonts w:ascii="Book Antiqua" w:hAnsi="Book Antiqua" w:cs="宋体"/>
                <w:kern w:val="0"/>
                <w:sz w:val="24"/>
              </w:rPr>
              <w:t>An</w:t>
            </w:r>
            <w:proofErr w:type="gramEnd"/>
            <w:r w:rsidRPr="00A07896">
              <w:rPr>
                <w:rFonts w:ascii="Book Antiqua" w:hAnsi="Book Antiqua" w:cs="宋体"/>
                <w:kern w:val="0"/>
                <w:sz w:val="24"/>
              </w:rPr>
              <w:t xml:space="preserve"> county, Guangxi and may have originated in southern China. </w:t>
            </w:r>
            <w:r w:rsidRPr="00A07896">
              <w:rPr>
                <w:rFonts w:ascii="Book Antiqua" w:hAnsi="Book Antiqua" w:cs="宋体"/>
                <w:i/>
                <w:iCs/>
                <w:kern w:val="0"/>
                <w:sz w:val="24"/>
              </w:rPr>
              <w:t xml:space="preserve">J Gen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2011; </w:t>
            </w:r>
            <w:r w:rsidRPr="00A07896">
              <w:rPr>
                <w:rFonts w:ascii="Book Antiqua" w:hAnsi="Book Antiqua" w:cs="宋体"/>
                <w:b/>
                <w:bCs/>
                <w:kern w:val="0"/>
                <w:sz w:val="24"/>
              </w:rPr>
              <w:t>92</w:t>
            </w:r>
            <w:r w:rsidRPr="00A07896">
              <w:rPr>
                <w:rFonts w:ascii="Book Antiqua" w:hAnsi="Book Antiqua" w:cs="宋体"/>
                <w:kern w:val="0"/>
                <w:sz w:val="24"/>
              </w:rPr>
              <w:t>: 402-411 [PMID: 20965984 DOI: 10.1099/vir.0.026666-0]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40 </w:t>
            </w:r>
            <w:r w:rsidRPr="00A07896">
              <w:rPr>
                <w:rFonts w:ascii="Book Antiqua" w:hAnsi="Book Antiqua" w:cs="宋体"/>
                <w:b/>
                <w:bCs/>
                <w:kern w:val="0"/>
                <w:sz w:val="24"/>
              </w:rPr>
              <w:t>Yu H</w:t>
            </w:r>
            <w:r w:rsidRPr="00A07896">
              <w:rPr>
                <w:rFonts w:ascii="Book Antiqua" w:hAnsi="Book Antiqua" w:cs="宋体"/>
                <w:kern w:val="0"/>
                <w:sz w:val="24"/>
              </w:rPr>
              <w:t xml:space="preserve">, Yuan Q, Ge SX, Wang HY, Zhang YL, Chen QR, Zhang J, Chen PJ, Xia NS. Molecular and phylogenetic analyses suggest an additional hepatitis B virus genotype "I". </w:t>
            </w:r>
            <w:proofErr w:type="spellStart"/>
            <w:r w:rsidRPr="00A07896">
              <w:rPr>
                <w:rFonts w:ascii="Book Antiqua" w:hAnsi="Book Antiqua" w:cs="宋体"/>
                <w:i/>
                <w:iCs/>
                <w:kern w:val="0"/>
                <w:sz w:val="24"/>
              </w:rPr>
              <w:t>PLoS</w:t>
            </w:r>
            <w:proofErr w:type="spellEnd"/>
            <w:r w:rsidRPr="00A07896">
              <w:rPr>
                <w:rFonts w:ascii="Book Antiqua" w:hAnsi="Book Antiqua" w:cs="宋体"/>
                <w:i/>
                <w:iCs/>
                <w:kern w:val="0"/>
                <w:sz w:val="24"/>
              </w:rPr>
              <w:t xml:space="preserve"> One</w:t>
            </w:r>
            <w:r w:rsidRPr="00A07896">
              <w:rPr>
                <w:rFonts w:ascii="Book Antiqua" w:hAnsi="Book Antiqua" w:cs="宋体"/>
                <w:kern w:val="0"/>
                <w:sz w:val="24"/>
              </w:rPr>
              <w:t xml:space="preserve"> 2010; </w:t>
            </w:r>
            <w:r w:rsidRPr="00A07896">
              <w:rPr>
                <w:rFonts w:ascii="Book Antiqua" w:hAnsi="Book Antiqua" w:cs="宋体"/>
                <w:b/>
                <w:bCs/>
                <w:kern w:val="0"/>
                <w:sz w:val="24"/>
              </w:rPr>
              <w:t>5</w:t>
            </w:r>
            <w:r w:rsidRPr="00A07896">
              <w:rPr>
                <w:rFonts w:ascii="Book Antiqua" w:hAnsi="Book Antiqua" w:cs="宋体"/>
                <w:kern w:val="0"/>
                <w:sz w:val="24"/>
              </w:rPr>
              <w:t>: e9297 [PMID: 20174575 DOI: 10.1371/journal.pone.0009297</w:t>
            </w:r>
            <w:r w:rsidR="00E67B26" w:rsidRPr="00171AE9">
              <w:rPr>
                <w:rFonts w:ascii="Book Antiqua" w:hAnsi="Book Antiqua" w:cs="宋体"/>
                <w:kern w:val="0"/>
                <w:sz w:val="24"/>
              </w:rPr>
              <w:t>]</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41 </w:t>
            </w:r>
            <w:r w:rsidRPr="00A07896">
              <w:rPr>
                <w:rFonts w:ascii="Book Antiqua" w:hAnsi="Book Antiqua" w:cs="宋体"/>
                <w:b/>
                <w:bCs/>
                <w:kern w:val="0"/>
                <w:sz w:val="24"/>
              </w:rPr>
              <w:t>Kang WY</w:t>
            </w:r>
            <w:r w:rsidRPr="00A07896">
              <w:rPr>
                <w:rFonts w:ascii="Book Antiqua" w:hAnsi="Book Antiqua" w:cs="宋体"/>
                <w:kern w:val="0"/>
                <w:sz w:val="24"/>
              </w:rPr>
              <w:t xml:space="preserve">, Bi SL, Ding ZR, Tian BJ, Zhao ZX, Li H. [Molecular identification of hepatitis B virus genotype I in Yunnan Province, the People's Republic of China]. </w:t>
            </w:r>
            <w:r w:rsidRPr="00A07896">
              <w:rPr>
                <w:rFonts w:ascii="Book Antiqua" w:hAnsi="Book Antiqua" w:cs="宋体"/>
                <w:i/>
                <w:iCs/>
                <w:kern w:val="0"/>
                <w:sz w:val="24"/>
              </w:rPr>
              <w:t xml:space="preserve">Bing Du </w:t>
            </w:r>
            <w:proofErr w:type="spellStart"/>
            <w:r w:rsidRPr="00A07896">
              <w:rPr>
                <w:rFonts w:ascii="Book Antiqua" w:hAnsi="Book Antiqua" w:cs="宋体"/>
                <w:i/>
                <w:iCs/>
                <w:kern w:val="0"/>
                <w:sz w:val="24"/>
              </w:rPr>
              <w:t>Xue</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Bao</w:t>
            </w:r>
            <w:proofErr w:type="spellEnd"/>
            <w:r w:rsidRPr="00A07896">
              <w:rPr>
                <w:rFonts w:ascii="Book Antiqua" w:hAnsi="Book Antiqua" w:cs="宋体"/>
                <w:kern w:val="0"/>
                <w:sz w:val="24"/>
              </w:rPr>
              <w:t xml:space="preserve"> 2011; </w:t>
            </w:r>
            <w:r w:rsidRPr="00A07896">
              <w:rPr>
                <w:rFonts w:ascii="Book Antiqua" w:hAnsi="Book Antiqua" w:cs="宋体"/>
                <w:b/>
                <w:bCs/>
                <w:kern w:val="0"/>
                <w:sz w:val="24"/>
              </w:rPr>
              <w:t>27</w:t>
            </w:r>
            <w:r w:rsidRPr="00A07896">
              <w:rPr>
                <w:rFonts w:ascii="Book Antiqua" w:hAnsi="Book Antiqua" w:cs="宋体"/>
                <w:kern w:val="0"/>
                <w:sz w:val="24"/>
              </w:rPr>
              <w:t>: 215-217 [PMID: 21774245]</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42 </w:t>
            </w:r>
            <w:r w:rsidRPr="00A07896">
              <w:rPr>
                <w:rFonts w:ascii="Book Antiqua" w:hAnsi="Book Antiqua" w:cs="宋体"/>
                <w:b/>
                <w:bCs/>
                <w:kern w:val="0"/>
                <w:sz w:val="24"/>
              </w:rPr>
              <w:t>Tong W</w:t>
            </w:r>
            <w:r w:rsidRPr="00A07896">
              <w:rPr>
                <w:rFonts w:ascii="Book Antiqua" w:hAnsi="Book Antiqua" w:cs="宋体"/>
                <w:kern w:val="0"/>
                <w:sz w:val="24"/>
              </w:rPr>
              <w:t xml:space="preserve">, He J, Sun L, He S, </w:t>
            </w:r>
            <w:proofErr w:type="gramStart"/>
            <w:r w:rsidRPr="00A07896">
              <w:rPr>
                <w:rFonts w:ascii="Book Antiqua" w:hAnsi="Book Antiqua" w:cs="宋体"/>
                <w:kern w:val="0"/>
                <w:sz w:val="24"/>
              </w:rPr>
              <w:t>Qi</w:t>
            </w:r>
            <w:proofErr w:type="gramEnd"/>
            <w:r w:rsidRPr="00A07896">
              <w:rPr>
                <w:rFonts w:ascii="Book Antiqua" w:hAnsi="Book Antiqua" w:cs="宋体"/>
                <w:kern w:val="0"/>
                <w:sz w:val="24"/>
              </w:rPr>
              <w:t xml:space="preserve"> Q. Hepatitis B virus with a proposed genotype I was found in Sichuan Province, China. </w:t>
            </w:r>
            <w:r w:rsidRPr="00A07896">
              <w:rPr>
                <w:rFonts w:ascii="Book Antiqua" w:hAnsi="Book Antiqua" w:cs="宋体"/>
                <w:i/>
                <w:iCs/>
                <w:kern w:val="0"/>
                <w:sz w:val="24"/>
              </w:rPr>
              <w:t xml:space="preserve">J Med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2012; </w:t>
            </w:r>
            <w:r w:rsidRPr="00A07896">
              <w:rPr>
                <w:rFonts w:ascii="Book Antiqua" w:hAnsi="Book Antiqua" w:cs="宋体"/>
                <w:b/>
                <w:bCs/>
                <w:kern w:val="0"/>
                <w:sz w:val="24"/>
              </w:rPr>
              <w:t>84</w:t>
            </w:r>
            <w:r w:rsidR="00E67B26" w:rsidRPr="00171AE9">
              <w:rPr>
                <w:rFonts w:ascii="Book Antiqua" w:hAnsi="Book Antiqua" w:cs="宋体"/>
                <w:kern w:val="0"/>
                <w:sz w:val="24"/>
              </w:rPr>
              <w:t>: 866-870 [PMID: 22499007</w:t>
            </w:r>
            <w:r w:rsidRPr="00A07896">
              <w:rPr>
                <w:rFonts w:ascii="Book Antiqua" w:hAnsi="Book Antiqua" w:cs="宋体"/>
                <w:kern w:val="0"/>
                <w:sz w:val="24"/>
              </w:rPr>
              <w:t>]</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43 </w:t>
            </w:r>
            <w:r w:rsidRPr="00A07896">
              <w:rPr>
                <w:rFonts w:ascii="Book Antiqua" w:hAnsi="Book Antiqua" w:cs="宋体"/>
                <w:b/>
                <w:bCs/>
                <w:kern w:val="0"/>
                <w:sz w:val="24"/>
              </w:rPr>
              <w:t>Zhou B</w:t>
            </w:r>
            <w:r w:rsidRPr="00A07896">
              <w:rPr>
                <w:rFonts w:ascii="Book Antiqua" w:hAnsi="Book Antiqua" w:cs="宋体"/>
                <w:kern w:val="0"/>
                <w:sz w:val="24"/>
              </w:rPr>
              <w:t xml:space="preserve">, Wang Z, Yang J, Sun J, Li H, Tanaka Y, </w:t>
            </w:r>
            <w:proofErr w:type="spellStart"/>
            <w:r w:rsidRPr="00A07896">
              <w:rPr>
                <w:rFonts w:ascii="Book Antiqua" w:hAnsi="Book Antiqua" w:cs="宋体"/>
                <w:kern w:val="0"/>
                <w:sz w:val="24"/>
              </w:rPr>
              <w:t>Mizokami</w:t>
            </w:r>
            <w:proofErr w:type="spellEnd"/>
            <w:r w:rsidRPr="00A07896">
              <w:rPr>
                <w:rFonts w:ascii="Book Antiqua" w:hAnsi="Book Antiqua" w:cs="宋体"/>
                <w:kern w:val="0"/>
                <w:sz w:val="24"/>
              </w:rPr>
              <w:t xml:space="preserve"> M, </w:t>
            </w:r>
            <w:proofErr w:type="spellStart"/>
            <w:r w:rsidRPr="00A07896">
              <w:rPr>
                <w:rFonts w:ascii="Book Antiqua" w:hAnsi="Book Antiqua" w:cs="宋体"/>
                <w:kern w:val="0"/>
                <w:sz w:val="24"/>
              </w:rPr>
              <w:t>Hou</w:t>
            </w:r>
            <w:proofErr w:type="spellEnd"/>
            <w:r w:rsidRPr="00A07896">
              <w:rPr>
                <w:rFonts w:ascii="Book Antiqua" w:hAnsi="Book Antiqua" w:cs="宋体"/>
                <w:kern w:val="0"/>
                <w:sz w:val="24"/>
              </w:rPr>
              <w:t xml:space="preserve"> J. Novel evidence of HBV recombination in family cluster infections in western China. </w:t>
            </w:r>
            <w:proofErr w:type="spellStart"/>
            <w:r w:rsidRPr="00A07896">
              <w:rPr>
                <w:rFonts w:ascii="Book Antiqua" w:hAnsi="Book Antiqua" w:cs="宋体"/>
                <w:i/>
                <w:iCs/>
                <w:kern w:val="0"/>
                <w:sz w:val="24"/>
              </w:rPr>
              <w:t>PLoS</w:t>
            </w:r>
            <w:proofErr w:type="spellEnd"/>
            <w:r w:rsidRPr="00A07896">
              <w:rPr>
                <w:rFonts w:ascii="Book Antiqua" w:hAnsi="Book Antiqua" w:cs="宋体"/>
                <w:i/>
                <w:iCs/>
                <w:kern w:val="0"/>
                <w:sz w:val="24"/>
              </w:rPr>
              <w:t xml:space="preserve"> One</w:t>
            </w:r>
            <w:r w:rsidRPr="00A07896">
              <w:rPr>
                <w:rFonts w:ascii="Book Antiqua" w:hAnsi="Book Antiqua" w:cs="宋体"/>
                <w:kern w:val="0"/>
                <w:sz w:val="24"/>
              </w:rPr>
              <w:t xml:space="preserve"> 2012; </w:t>
            </w:r>
            <w:r w:rsidRPr="00A07896">
              <w:rPr>
                <w:rFonts w:ascii="Book Antiqua" w:hAnsi="Book Antiqua" w:cs="宋体"/>
                <w:b/>
                <w:bCs/>
                <w:kern w:val="0"/>
                <w:sz w:val="24"/>
              </w:rPr>
              <w:t>7</w:t>
            </w:r>
            <w:r w:rsidRPr="00A07896">
              <w:rPr>
                <w:rFonts w:ascii="Book Antiqua" w:hAnsi="Book Antiqua" w:cs="宋体"/>
                <w:kern w:val="0"/>
                <w:sz w:val="24"/>
              </w:rPr>
              <w:t>: e38241 [PMID: 22675528 DOI: 10.1371/journal.pone.0038241]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44 </w:t>
            </w:r>
            <w:r w:rsidRPr="00A07896">
              <w:rPr>
                <w:rFonts w:ascii="Book Antiqua" w:hAnsi="Book Antiqua" w:cs="宋体"/>
                <w:b/>
                <w:bCs/>
                <w:kern w:val="0"/>
                <w:sz w:val="24"/>
              </w:rPr>
              <w:t>Zhou B</w:t>
            </w:r>
            <w:r w:rsidRPr="00A07896">
              <w:rPr>
                <w:rFonts w:ascii="Book Antiqua" w:hAnsi="Book Antiqua" w:cs="宋体"/>
                <w:kern w:val="0"/>
                <w:sz w:val="24"/>
              </w:rPr>
              <w:t xml:space="preserve">, Xiao L, Wang Z, Chang ET, Chen J, </w:t>
            </w:r>
            <w:proofErr w:type="spellStart"/>
            <w:r w:rsidRPr="00A07896">
              <w:rPr>
                <w:rFonts w:ascii="Book Antiqua" w:hAnsi="Book Antiqua" w:cs="宋体"/>
                <w:kern w:val="0"/>
                <w:sz w:val="24"/>
              </w:rPr>
              <w:t>Hou</w:t>
            </w:r>
            <w:proofErr w:type="spellEnd"/>
            <w:r w:rsidRPr="00A07896">
              <w:rPr>
                <w:rFonts w:ascii="Book Antiqua" w:hAnsi="Book Antiqua" w:cs="宋体"/>
                <w:kern w:val="0"/>
                <w:sz w:val="24"/>
              </w:rPr>
              <w:t xml:space="preserve"> J. Geographical and ethnic distribution of the HBV C/D recombinant on the Qinghai-Tibet Plateau. </w:t>
            </w:r>
            <w:proofErr w:type="spellStart"/>
            <w:r w:rsidRPr="00A07896">
              <w:rPr>
                <w:rFonts w:ascii="Book Antiqua" w:hAnsi="Book Antiqua" w:cs="宋体"/>
                <w:i/>
                <w:iCs/>
                <w:kern w:val="0"/>
                <w:sz w:val="24"/>
              </w:rPr>
              <w:t>PLoS</w:t>
            </w:r>
            <w:proofErr w:type="spellEnd"/>
            <w:r w:rsidRPr="00A07896">
              <w:rPr>
                <w:rFonts w:ascii="Book Antiqua" w:hAnsi="Book Antiqua" w:cs="宋体"/>
                <w:i/>
                <w:iCs/>
                <w:kern w:val="0"/>
                <w:sz w:val="24"/>
              </w:rPr>
              <w:t xml:space="preserve"> One</w:t>
            </w:r>
            <w:r w:rsidRPr="00A07896">
              <w:rPr>
                <w:rFonts w:ascii="Book Antiqua" w:hAnsi="Book Antiqua" w:cs="宋体"/>
                <w:kern w:val="0"/>
                <w:sz w:val="24"/>
              </w:rPr>
              <w:t xml:space="preserve"> 2011; </w:t>
            </w:r>
            <w:r w:rsidRPr="00A07896">
              <w:rPr>
                <w:rFonts w:ascii="Book Antiqua" w:hAnsi="Book Antiqua" w:cs="宋体"/>
                <w:b/>
                <w:bCs/>
                <w:kern w:val="0"/>
                <w:sz w:val="24"/>
              </w:rPr>
              <w:t>6</w:t>
            </w:r>
            <w:r w:rsidRPr="00A07896">
              <w:rPr>
                <w:rFonts w:ascii="Book Antiqua" w:hAnsi="Book Antiqua" w:cs="宋体"/>
                <w:kern w:val="0"/>
                <w:sz w:val="24"/>
              </w:rPr>
              <w:t>: e18708 [PMID: 21494570 DOI: 10.1371/journal.pone.0018708</w:t>
            </w:r>
            <w:r w:rsidR="00E67B26" w:rsidRPr="00171AE9">
              <w:rPr>
                <w:rFonts w:ascii="Book Antiqua" w:hAnsi="Book Antiqua" w:cs="宋体"/>
                <w:kern w:val="0"/>
                <w:sz w:val="24"/>
              </w:rPr>
              <w:t>]</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45</w:t>
            </w:r>
            <w:r w:rsidRPr="00A07896">
              <w:rPr>
                <w:rFonts w:ascii="Book Antiqua" w:hAnsi="Book Antiqua" w:cs="宋体"/>
                <w:b/>
                <w:kern w:val="0"/>
                <w:sz w:val="24"/>
              </w:rPr>
              <w:t xml:space="preserve"> Shen T</w:t>
            </w:r>
            <w:r w:rsidRPr="00A07896">
              <w:rPr>
                <w:rFonts w:ascii="Book Antiqua" w:hAnsi="Book Antiqua" w:cs="宋体"/>
                <w:kern w:val="0"/>
                <w:sz w:val="24"/>
              </w:rPr>
              <w:t xml:space="preserve">, Yan XM, Liu HX, Zhang BX, Li L, Zhang JP, Wang JL, Xiao CJ. </w:t>
            </w:r>
            <w:r w:rsidRPr="00A07896">
              <w:rPr>
                <w:rFonts w:ascii="Book Antiqua" w:hAnsi="Book Antiqua" w:cs="宋体"/>
                <w:kern w:val="0"/>
                <w:sz w:val="24"/>
              </w:rPr>
              <w:lastRenderedPageBreak/>
              <w:t xml:space="preserve">Genotype I of hepatitis B virus was found in east </w:t>
            </w:r>
            <w:proofErr w:type="spellStart"/>
            <w:r w:rsidRPr="00A07896">
              <w:rPr>
                <w:rFonts w:ascii="Book Antiqua" w:hAnsi="Book Antiqua" w:cs="宋体"/>
                <w:kern w:val="0"/>
                <w:sz w:val="24"/>
              </w:rPr>
              <w:t>Xishuangbanna</w:t>
            </w:r>
            <w:proofErr w:type="spellEnd"/>
            <w:r w:rsidRPr="00A07896">
              <w:rPr>
                <w:rFonts w:ascii="Book Antiqua" w:hAnsi="Book Antiqua" w:cs="宋体"/>
                <w:kern w:val="0"/>
                <w:sz w:val="24"/>
              </w:rPr>
              <w:t xml:space="preserve">, China and molecular dynamics of HBV/I. </w:t>
            </w:r>
            <w:bookmarkStart w:id="95" w:name="OLE_LINK205"/>
            <w:bookmarkStart w:id="96" w:name="OLE_LINK206"/>
            <w:r w:rsidRPr="00A07896">
              <w:rPr>
                <w:rFonts w:ascii="Book Antiqua" w:hAnsi="Book Antiqua" w:cs="宋体"/>
                <w:i/>
                <w:kern w:val="0"/>
                <w:sz w:val="24"/>
              </w:rPr>
              <w:t>J Viral Hepatitis</w:t>
            </w:r>
            <w:r w:rsidRPr="00A07896">
              <w:rPr>
                <w:rFonts w:ascii="Book Antiqua" w:hAnsi="Book Antiqua" w:cs="宋体"/>
                <w:kern w:val="0"/>
                <w:sz w:val="24"/>
              </w:rPr>
              <w:t xml:space="preserve"> 2015;</w:t>
            </w:r>
            <w:r w:rsidR="00E67B26" w:rsidRPr="00171AE9">
              <w:rPr>
                <w:rFonts w:ascii="Book Antiqua" w:hAnsi="Book Antiqua" w:cs="宋体"/>
                <w:kern w:val="0"/>
                <w:sz w:val="24"/>
              </w:rPr>
              <w:t xml:space="preserve"> </w:t>
            </w:r>
            <w:r w:rsidR="00E67B26" w:rsidRPr="00171AE9">
              <w:rPr>
                <w:rFonts w:ascii="Book Antiqua" w:hAnsi="Book Antiqua" w:cs="宋体"/>
                <w:b/>
                <w:kern w:val="0"/>
                <w:sz w:val="24"/>
              </w:rPr>
              <w:t>22</w:t>
            </w:r>
            <w:r w:rsidR="00E67B26" w:rsidRPr="00171AE9">
              <w:rPr>
                <w:rFonts w:ascii="Book Antiqua" w:hAnsi="Book Antiqua" w:cs="宋体"/>
                <w:kern w:val="0"/>
                <w:sz w:val="24"/>
              </w:rPr>
              <w:t xml:space="preserve">: 37-45 </w:t>
            </w:r>
            <w:bookmarkEnd w:id="95"/>
            <w:bookmarkEnd w:id="96"/>
            <w:r w:rsidR="00E67B26" w:rsidRPr="00171AE9">
              <w:rPr>
                <w:rFonts w:ascii="Book Antiqua" w:hAnsi="Book Antiqua" w:cs="宋体" w:hint="eastAsia"/>
                <w:kern w:val="0"/>
                <w:sz w:val="24"/>
              </w:rPr>
              <w:t>[</w:t>
            </w:r>
            <w:r w:rsidR="00E67B26" w:rsidRPr="00171AE9">
              <w:rPr>
                <w:rFonts w:ascii="Book Antiqua" w:hAnsi="Book Antiqua" w:cs="宋体"/>
                <w:kern w:val="0"/>
                <w:sz w:val="24"/>
              </w:rPr>
              <w:t>PMID: 24548532</w:t>
            </w:r>
            <w:r w:rsidR="00E67B26" w:rsidRPr="00171AE9">
              <w:rPr>
                <w:rFonts w:ascii="Book Antiqua" w:hAnsi="Book Antiqua" w:cs="宋体" w:hint="eastAsia"/>
                <w:kern w:val="0"/>
                <w:sz w:val="24"/>
              </w:rPr>
              <w:t>]</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46 </w:t>
            </w:r>
            <w:r w:rsidRPr="00A07896">
              <w:rPr>
                <w:rFonts w:ascii="Book Antiqua" w:hAnsi="Book Antiqua" w:cs="宋体"/>
                <w:b/>
                <w:bCs/>
                <w:kern w:val="0"/>
                <w:sz w:val="24"/>
              </w:rPr>
              <w:t>Shi W</w:t>
            </w:r>
            <w:r w:rsidRPr="00A07896">
              <w:rPr>
                <w:rFonts w:ascii="Book Antiqua" w:hAnsi="Book Antiqua" w:cs="宋体"/>
                <w:kern w:val="0"/>
                <w:sz w:val="24"/>
              </w:rPr>
              <w:t xml:space="preserve">, Zhang Z, Ling C, Zheng W, Zhu C, </w:t>
            </w:r>
            <w:proofErr w:type="spellStart"/>
            <w:r w:rsidRPr="00A07896">
              <w:rPr>
                <w:rFonts w:ascii="Book Antiqua" w:hAnsi="Book Antiqua" w:cs="宋体"/>
                <w:kern w:val="0"/>
                <w:sz w:val="24"/>
              </w:rPr>
              <w:t>Carr</w:t>
            </w:r>
            <w:proofErr w:type="spellEnd"/>
            <w:r w:rsidRPr="00A07896">
              <w:rPr>
                <w:rFonts w:ascii="Book Antiqua" w:hAnsi="Book Antiqua" w:cs="宋体"/>
                <w:kern w:val="0"/>
                <w:sz w:val="24"/>
              </w:rPr>
              <w:t xml:space="preserve"> MJ, Higgins DG. Hepatitis B virus </w:t>
            </w:r>
            <w:proofErr w:type="spellStart"/>
            <w:r w:rsidRPr="00A07896">
              <w:rPr>
                <w:rFonts w:ascii="Book Antiqua" w:hAnsi="Book Antiqua" w:cs="宋体"/>
                <w:kern w:val="0"/>
                <w:sz w:val="24"/>
              </w:rPr>
              <w:t>subgenotyping</w:t>
            </w:r>
            <w:proofErr w:type="spellEnd"/>
            <w:r w:rsidRPr="00A07896">
              <w:rPr>
                <w:rFonts w:ascii="Book Antiqua" w:hAnsi="Book Antiqua" w:cs="宋体"/>
                <w:kern w:val="0"/>
                <w:sz w:val="24"/>
              </w:rPr>
              <w:t xml:space="preserve">: history, effects of recombination, misclassifications, and corrections. </w:t>
            </w:r>
            <w:r w:rsidRPr="00A07896">
              <w:rPr>
                <w:rFonts w:ascii="Book Antiqua" w:hAnsi="Book Antiqua" w:cs="宋体"/>
                <w:i/>
                <w:iCs/>
                <w:kern w:val="0"/>
                <w:sz w:val="24"/>
              </w:rPr>
              <w:t xml:space="preserve">Infect Genet </w:t>
            </w:r>
            <w:proofErr w:type="spellStart"/>
            <w:r w:rsidRPr="00A07896">
              <w:rPr>
                <w:rFonts w:ascii="Book Antiqua" w:hAnsi="Book Antiqua" w:cs="宋体"/>
                <w:i/>
                <w:iCs/>
                <w:kern w:val="0"/>
                <w:sz w:val="24"/>
              </w:rPr>
              <w:t>Evol</w:t>
            </w:r>
            <w:proofErr w:type="spellEnd"/>
            <w:r w:rsidRPr="00A07896">
              <w:rPr>
                <w:rFonts w:ascii="Book Antiqua" w:hAnsi="Book Antiqua" w:cs="宋体"/>
                <w:kern w:val="0"/>
                <w:sz w:val="24"/>
              </w:rPr>
              <w:t xml:space="preserve"> 2013; </w:t>
            </w:r>
            <w:r w:rsidRPr="00A07896">
              <w:rPr>
                <w:rFonts w:ascii="Book Antiqua" w:hAnsi="Book Antiqua" w:cs="宋体"/>
                <w:b/>
                <w:bCs/>
                <w:kern w:val="0"/>
                <w:sz w:val="24"/>
              </w:rPr>
              <w:t>16</w:t>
            </w:r>
            <w:r w:rsidRPr="00A07896">
              <w:rPr>
                <w:rFonts w:ascii="Book Antiqua" w:hAnsi="Book Antiqua" w:cs="宋体"/>
                <w:kern w:val="0"/>
                <w:sz w:val="24"/>
              </w:rPr>
              <w:t>: 355-361 [PMID: 23538336 DOI: 10.1016/j.meegid.2013.03.021]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47 </w:t>
            </w:r>
            <w:r w:rsidRPr="00A07896">
              <w:rPr>
                <w:rFonts w:ascii="Book Antiqua" w:hAnsi="Book Antiqua" w:cs="宋体"/>
                <w:b/>
                <w:bCs/>
                <w:kern w:val="0"/>
                <w:sz w:val="24"/>
              </w:rPr>
              <w:t>Liu CJ</w:t>
            </w:r>
            <w:r w:rsidRPr="00A07896">
              <w:rPr>
                <w:rFonts w:ascii="Book Antiqua" w:hAnsi="Book Antiqua" w:cs="宋体"/>
                <w:kern w:val="0"/>
                <w:sz w:val="24"/>
              </w:rPr>
              <w:t xml:space="preserve">, Chen BF, Chen PJ, Lai MY, Huang WL, Kao JH, Chen DS. Role of hepatitis B virus </w:t>
            </w:r>
            <w:proofErr w:type="spellStart"/>
            <w:r w:rsidRPr="00A07896">
              <w:rPr>
                <w:rFonts w:ascii="Book Antiqua" w:hAnsi="Book Antiqua" w:cs="宋体"/>
                <w:kern w:val="0"/>
                <w:sz w:val="24"/>
              </w:rPr>
              <w:t>precore</w:t>
            </w:r>
            <w:proofErr w:type="spellEnd"/>
            <w:r w:rsidRPr="00A07896">
              <w:rPr>
                <w:rFonts w:ascii="Book Antiqua" w:hAnsi="Book Antiqua" w:cs="宋体"/>
                <w:kern w:val="0"/>
                <w:sz w:val="24"/>
              </w:rPr>
              <w:t xml:space="preserve">/core promoter mutations and serum viral load on </w:t>
            </w:r>
            <w:proofErr w:type="spellStart"/>
            <w:r w:rsidRPr="00A07896">
              <w:rPr>
                <w:rFonts w:ascii="Book Antiqua" w:hAnsi="Book Antiqua" w:cs="宋体"/>
                <w:kern w:val="0"/>
                <w:sz w:val="24"/>
              </w:rPr>
              <w:t>noncirrhotic</w:t>
            </w:r>
            <w:proofErr w:type="spellEnd"/>
            <w:r w:rsidRPr="00A07896">
              <w:rPr>
                <w:rFonts w:ascii="Book Antiqua" w:hAnsi="Book Antiqua" w:cs="宋体"/>
                <w:kern w:val="0"/>
                <w:sz w:val="24"/>
              </w:rPr>
              <w:t xml:space="preserve"> hepatocellular carcinoma: a case-control study. </w:t>
            </w:r>
            <w:r w:rsidRPr="00A07896">
              <w:rPr>
                <w:rFonts w:ascii="Book Antiqua" w:hAnsi="Book Antiqua" w:cs="宋体"/>
                <w:i/>
                <w:iCs/>
                <w:kern w:val="0"/>
                <w:sz w:val="24"/>
              </w:rPr>
              <w:t>J Infect Dis</w:t>
            </w:r>
            <w:r w:rsidRPr="00A07896">
              <w:rPr>
                <w:rFonts w:ascii="Book Antiqua" w:hAnsi="Book Antiqua" w:cs="宋体"/>
                <w:kern w:val="0"/>
                <w:sz w:val="24"/>
              </w:rPr>
              <w:t xml:space="preserve"> 2006; </w:t>
            </w:r>
            <w:r w:rsidRPr="00A07896">
              <w:rPr>
                <w:rFonts w:ascii="Book Antiqua" w:hAnsi="Book Antiqua" w:cs="宋体"/>
                <w:b/>
                <w:bCs/>
                <w:kern w:val="0"/>
                <w:sz w:val="24"/>
              </w:rPr>
              <w:t>194</w:t>
            </w:r>
            <w:r w:rsidRPr="00A07896">
              <w:rPr>
                <w:rFonts w:ascii="Book Antiqua" w:hAnsi="Book Antiqua" w:cs="宋体"/>
                <w:kern w:val="0"/>
                <w:sz w:val="24"/>
              </w:rPr>
              <w:t>: 594-599 [PMID: 16897657 DOI: 10.1086/505883]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48 </w:t>
            </w:r>
            <w:r w:rsidRPr="00A07896">
              <w:rPr>
                <w:rFonts w:ascii="Book Antiqua" w:hAnsi="Book Antiqua" w:cs="宋体"/>
                <w:b/>
                <w:bCs/>
                <w:kern w:val="0"/>
                <w:sz w:val="24"/>
              </w:rPr>
              <w:t>Liu S</w:t>
            </w:r>
            <w:r w:rsidRPr="00A07896">
              <w:rPr>
                <w:rFonts w:ascii="Book Antiqua" w:hAnsi="Book Antiqua" w:cs="宋体"/>
                <w:kern w:val="0"/>
                <w:sz w:val="24"/>
              </w:rPr>
              <w:t xml:space="preserve">, Zhang H, </w:t>
            </w:r>
            <w:proofErr w:type="spellStart"/>
            <w:r w:rsidRPr="00A07896">
              <w:rPr>
                <w:rFonts w:ascii="Book Antiqua" w:hAnsi="Book Antiqua" w:cs="宋体"/>
                <w:kern w:val="0"/>
                <w:sz w:val="24"/>
              </w:rPr>
              <w:t>Gu</w:t>
            </w:r>
            <w:proofErr w:type="spellEnd"/>
            <w:r w:rsidRPr="00A07896">
              <w:rPr>
                <w:rFonts w:ascii="Book Antiqua" w:hAnsi="Book Antiqua" w:cs="宋体"/>
                <w:kern w:val="0"/>
                <w:sz w:val="24"/>
              </w:rPr>
              <w:t xml:space="preserve"> C, Yin J, He Y, </w:t>
            </w:r>
            <w:proofErr w:type="spellStart"/>
            <w:r w:rsidRPr="00A07896">
              <w:rPr>
                <w:rFonts w:ascii="Book Antiqua" w:hAnsi="Book Antiqua" w:cs="宋体"/>
                <w:kern w:val="0"/>
                <w:sz w:val="24"/>
              </w:rPr>
              <w:t>Xie</w:t>
            </w:r>
            <w:proofErr w:type="spellEnd"/>
            <w:r w:rsidRPr="00A07896">
              <w:rPr>
                <w:rFonts w:ascii="Book Antiqua" w:hAnsi="Book Antiqua" w:cs="宋体"/>
                <w:kern w:val="0"/>
                <w:sz w:val="24"/>
              </w:rPr>
              <w:t xml:space="preserve"> J, Cao G. Associations between hepatitis B virus mutations and the risk of hepatocellular carcinoma: a meta-analysis.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Natl</w:t>
            </w:r>
            <w:proofErr w:type="spellEnd"/>
            <w:r w:rsidRPr="00A07896">
              <w:rPr>
                <w:rFonts w:ascii="Book Antiqua" w:hAnsi="Book Antiqua" w:cs="宋体"/>
                <w:i/>
                <w:iCs/>
                <w:kern w:val="0"/>
                <w:sz w:val="24"/>
              </w:rPr>
              <w:t xml:space="preserve"> Cancer </w:t>
            </w:r>
            <w:proofErr w:type="spellStart"/>
            <w:r w:rsidRPr="00A07896">
              <w:rPr>
                <w:rFonts w:ascii="Book Antiqua" w:hAnsi="Book Antiqua" w:cs="宋体"/>
                <w:i/>
                <w:iCs/>
                <w:kern w:val="0"/>
                <w:sz w:val="24"/>
              </w:rPr>
              <w:t>Inst</w:t>
            </w:r>
            <w:proofErr w:type="spellEnd"/>
            <w:r w:rsidRPr="00A07896">
              <w:rPr>
                <w:rFonts w:ascii="Book Antiqua" w:hAnsi="Book Antiqua" w:cs="宋体"/>
                <w:kern w:val="0"/>
                <w:sz w:val="24"/>
              </w:rPr>
              <w:t xml:space="preserve"> 2009; </w:t>
            </w:r>
            <w:r w:rsidRPr="00A07896">
              <w:rPr>
                <w:rFonts w:ascii="Book Antiqua" w:hAnsi="Book Antiqua" w:cs="宋体"/>
                <w:b/>
                <w:bCs/>
                <w:kern w:val="0"/>
                <w:sz w:val="24"/>
              </w:rPr>
              <w:t>101</w:t>
            </w:r>
            <w:r w:rsidRPr="00A07896">
              <w:rPr>
                <w:rFonts w:ascii="Book Antiqua" w:hAnsi="Book Antiqua" w:cs="宋体"/>
                <w:kern w:val="0"/>
                <w:sz w:val="24"/>
              </w:rPr>
              <w:t>: 1066-1082 [PMID: 19574418 DOI: 10.1093/</w:t>
            </w:r>
            <w:proofErr w:type="spellStart"/>
            <w:r w:rsidRPr="00A07896">
              <w:rPr>
                <w:rFonts w:ascii="Book Antiqua" w:hAnsi="Book Antiqua" w:cs="宋体"/>
                <w:kern w:val="0"/>
                <w:sz w:val="24"/>
              </w:rPr>
              <w:t>jnci</w:t>
            </w:r>
            <w:proofErr w:type="spellEnd"/>
            <w:r w:rsidRPr="00A07896">
              <w:rPr>
                <w:rFonts w:ascii="Book Antiqua" w:hAnsi="Book Antiqua" w:cs="宋体"/>
                <w:kern w:val="0"/>
                <w:sz w:val="24"/>
              </w:rPr>
              <w:t>/djp180]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49 </w:t>
            </w:r>
            <w:r w:rsidRPr="00A07896">
              <w:rPr>
                <w:rFonts w:ascii="Book Antiqua" w:hAnsi="Book Antiqua" w:cs="宋体"/>
                <w:b/>
                <w:bCs/>
                <w:kern w:val="0"/>
                <w:sz w:val="24"/>
              </w:rPr>
              <w:t>Yu MW</w:t>
            </w:r>
            <w:r w:rsidRPr="00A07896">
              <w:rPr>
                <w:rFonts w:ascii="Book Antiqua" w:hAnsi="Book Antiqua" w:cs="宋体"/>
                <w:kern w:val="0"/>
                <w:sz w:val="24"/>
              </w:rPr>
              <w:t xml:space="preserve">, </w:t>
            </w:r>
            <w:proofErr w:type="spellStart"/>
            <w:r w:rsidRPr="00A07896">
              <w:rPr>
                <w:rFonts w:ascii="Book Antiqua" w:hAnsi="Book Antiqua" w:cs="宋体"/>
                <w:kern w:val="0"/>
                <w:sz w:val="24"/>
              </w:rPr>
              <w:t>Yeh</w:t>
            </w:r>
            <w:proofErr w:type="spellEnd"/>
            <w:r w:rsidRPr="00A07896">
              <w:rPr>
                <w:rFonts w:ascii="Book Antiqua" w:hAnsi="Book Antiqua" w:cs="宋体"/>
                <w:kern w:val="0"/>
                <w:sz w:val="24"/>
              </w:rPr>
              <w:t xml:space="preserve"> SH, Chen PJ, </w:t>
            </w:r>
            <w:proofErr w:type="spellStart"/>
            <w:r w:rsidRPr="00A07896">
              <w:rPr>
                <w:rFonts w:ascii="Book Antiqua" w:hAnsi="Book Antiqua" w:cs="宋体"/>
                <w:kern w:val="0"/>
                <w:sz w:val="24"/>
              </w:rPr>
              <w:t>Liaw</w:t>
            </w:r>
            <w:proofErr w:type="spellEnd"/>
            <w:r w:rsidRPr="00A07896">
              <w:rPr>
                <w:rFonts w:ascii="Book Antiqua" w:hAnsi="Book Antiqua" w:cs="宋体"/>
                <w:kern w:val="0"/>
                <w:sz w:val="24"/>
              </w:rPr>
              <w:t xml:space="preserve"> YF, Lin CL, Liu CJ, Shih WL, Kao JH, Chen DS, Chen CJ. Hepatitis B virus genotype and DNA level and hepatocellular carcinoma: a prospective study in men.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Natl</w:t>
            </w:r>
            <w:proofErr w:type="spellEnd"/>
            <w:r w:rsidRPr="00A07896">
              <w:rPr>
                <w:rFonts w:ascii="Book Antiqua" w:hAnsi="Book Antiqua" w:cs="宋体"/>
                <w:i/>
                <w:iCs/>
                <w:kern w:val="0"/>
                <w:sz w:val="24"/>
              </w:rPr>
              <w:t xml:space="preserve"> Cancer </w:t>
            </w:r>
            <w:proofErr w:type="spellStart"/>
            <w:r w:rsidRPr="00A07896">
              <w:rPr>
                <w:rFonts w:ascii="Book Antiqua" w:hAnsi="Book Antiqua" w:cs="宋体"/>
                <w:i/>
                <w:iCs/>
                <w:kern w:val="0"/>
                <w:sz w:val="24"/>
              </w:rPr>
              <w:t>Inst</w:t>
            </w:r>
            <w:proofErr w:type="spellEnd"/>
            <w:r w:rsidRPr="00A07896">
              <w:rPr>
                <w:rFonts w:ascii="Book Antiqua" w:hAnsi="Book Antiqua" w:cs="宋体"/>
                <w:kern w:val="0"/>
                <w:sz w:val="24"/>
              </w:rPr>
              <w:t xml:space="preserve"> 2005; </w:t>
            </w:r>
            <w:r w:rsidRPr="00A07896">
              <w:rPr>
                <w:rFonts w:ascii="Book Antiqua" w:hAnsi="Book Antiqua" w:cs="宋体"/>
                <w:b/>
                <w:bCs/>
                <w:kern w:val="0"/>
                <w:sz w:val="24"/>
              </w:rPr>
              <w:t>97</w:t>
            </w:r>
            <w:r w:rsidRPr="00A07896">
              <w:rPr>
                <w:rFonts w:ascii="Book Antiqua" w:hAnsi="Book Antiqua" w:cs="宋体"/>
                <w:kern w:val="0"/>
                <w:sz w:val="24"/>
              </w:rPr>
              <w:t>: 265-272 [PMID: 15713961 DOI: 10.1093/</w:t>
            </w:r>
            <w:proofErr w:type="spellStart"/>
            <w:r w:rsidRPr="00A07896">
              <w:rPr>
                <w:rFonts w:ascii="Book Antiqua" w:hAnsi="Book Antiqua" w:cs="宋体"/>
                <w:kern w:val="0"/>
                <w:sz w:val="24"/>
              </w:rPr>
              <w:t>jnci</w:t>
            </w:r>
            <w:proofErr w:type="spellEnd"/>
            <w:r w:rsidRPr="00A07896">
              <w:rPr>
                <w:rFonts w:ascii="Book Antiqua" w:hAnsi="Book Antiqua" w:cs="宋体"/>
                <w:kern w:val="0"/>
                <w:sz w:val="24"/>
              </w:rPr>
              <w:t>/dji043]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50 </w:t>
            </w:r>
            <w:r w:rsidRPr="00A07896">
              <w:rPr>
                <w:rFonts w:ascii="Book Antiqua" w:hAnsi="Book Antiqua" w:cs="宋体"/>
                <w:b/>
                <w:bCs/>
                <w:kern w:val="0"/>
                <w:sz w:val="24"/>
              </w:rPr>
              <w:t>Chen QY</w:t>
            </w:r>
            <w:r w:rsidRPr="00A07896">
              <w:rPr>
                <w:rFonts w:ascii="Book Antiqua" w:hAnsi="Book Antiqua" w:cs="宋体"/>
                <w:kern w:val="0"/>
                <w:sz w:val="24"/>
              </w:rPr>
              <w:t>, Harrison TJ, Sabin CA, Li GJ, Huang GM, Yang JY, Wang XY, Li H, Liu MH, Fang ZL. The Effect of HBV Genotype C on the Development of HCC Differs Between Wild-Type Viruses and Those With BCP Double Mutations (</w:t>
            </w:r>
            <w:proofErr w:type="gramStart"/>
            <w:r w:rsidRPr="00A07896">
              <w:rPr>
                <w:rFonts w:ascii="Book Antiqua" w:hAnsi="Book Antiqua" w:cs="宋体"/>
                <w:kern w:val="0"/>
                <w:sz w:val="24"/>
              </w:rPr>
              <w:t>T(</w:t>
            </w:r>
            <w:proofErr w:type="gramEnd"/>
            <w:r w:rsidRPr="00A07896">
              <w:rPr>
                <w:rFonts w:ascii="Book Antiqua" w:hAnsi="Book Antiqua" w:cs="宋体"/>
                <w:kern w:val="0"/>
                <w:sz w:val="24"/>
              </w:rPr>
              <w:t xml:space="preserve">1762)A(1764)). </w:t>
            </w:r>
            <w:proofErr w:type="spellStart"/>
            <w:r w:rsidRPr="00A07896">
              <w:rPr>
                <w:rFonts w:ascii="Book Antiqua" w:hAnsi="Book Antiqua" w:cs="宋体"/>
                <w:i/>
                <w:iCs/>
                <w:kern w:val="0"/>
                <w:sz w:val="24"/>
              </w:rPr>
              <w:t>Hepat</w:t>
            </w:r>
            <w:proofErr w:type="spellEnd"/>
            <w:r w:rsidRPr="00A07896">
              <w:rPr>
                <w:rFonts w:ascii="Book Antiqua" w:hAnsi="Book Antiqua" w:cs="宋体"/>
                <w:i/>
                <w:iCs/>
                <w:kern w:val="0"/>
                <w:sz w:val="24"/>
              </w:rPr>
              <w:t xml:space="preserve"> Mon</w:t>
            </w:r>
            <w:r w:rsidRPr="00A07896">
              <w:rPr>
                <w:rFonts w:ascii="Book Antiqua" w:hAnsi="Book Antiqua" w:cs="宋体"/>
                <w:kern w:val="0"/>
                <w:sz w:val="24"/>
              </w:rPr>
              <w:t xml:space="preserve"> 2014; </w:t>
            </w:r>
            <w:r w:rsidRPr="00A07896">
              <w:rPr>
                <w:rFonts w:ascii="Book Antiqua" w:hAnsi="Book Antiqua" w:cs="宋体"/>
                <w:b/>
                <w:bCs/>
                <w:kern w:val="0"/>
                <w:sz w:val="24"/>
              </w:rPr>
              <w:t>14</w:t>
            </w:r>
            <w:r w:rsidRPr="00A07896">
              <w:rPr>
                <w:rFonts w:ascii="Book Antiqua" w:hAnsi="Book Antiqua" w:cs="宋体"/>
                <w:kern w:val="0"/>
                <w:sz w:val="24"/>
              </w:rPr>
              <w:t>: e16214 [PMID: 24693312 DOI: 10.5812/hepatmon.16214]</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51 </w:t>
            </w:r>
            <w:r w:rsidRPr="00A07896">
              <w:rPr>
                <w:rFonts w:ascii="Book Antiqua" w:hAnsi="Book Antiqua" w:cs="宋体"/>
                <w:b/>
                <w:bCs/>
                <w:kern w:val="0"/>
                <w:sz w:val="24"/>
              </w:rPr>
              <w:t>Yuen MF</w:t>
            </w:r>
            <w:r w:rsidRPr="00A07896">
              <w:rPr>
                <w:rFonts w:ascii="Book Antiqua" w:hAnsi="Book Antiqua" w:cs="宋体"/>
                <w:kern w:val="0"/>
                <w:sz w:val="24"/>
              </w:rPr>
              <w:t xml:space="preserve">, Tanaka Y, </w:t>
            </w:r>
            <w:proofErr w:type="spellStart"/>
            <w:r w:rsidRPr="00A07896">
              <w:rPr>
                <w:rFonts w:ascii="Book Antiqua" w:hAnsi="Book Antiqua" w:cs="宋体"/>
                <w:kern w:val="0"/>
                <w:sz w:val="24"/>
              </w:rPr>
              <w:t>Shinkai</w:t>
            </w:r>
            <w:proofErr w:type="spellEnd"/>
            <w:r w:rsidRPr="00A07896">
              <w:rPr>
                <w:rFonts w:ascii="Book Antiqua" w:hAnsi="Book Antiqua" w:cs="宋体"/>
                <w:kern w:val="0"/>
                <w:sz w:val="24"/>
              </w:rPr>
              <w:t xml:space="preserve"> N, Poon RT, But DY, Fong DY, Fung J, Wong DK, Yuen JC, </w:t>
            </w:r>
            <w:proofErr w:type="spellStart"/>
            <w:r w:rsidRPr="00A07896">
              <w:rPr>
                <w:rFonts w:ascii="Book Antiqua" w:hAnsi="Book Antiqua" w:cs="宋体"/>
                <w:kern w:val="0"/>
                <w:sz w:val="24"/>
              </w:rPr>
              <w:t>Mizokami</w:t>
            </w:r>
            <w:proofErr w:type="spellEnd"/>
            <w:r w:rsidRPr="00A07896">
              <w:rPr>
                <w:rFonts w:ascii="Book Antiqua" w:hAnsi="Book Antiqua" w:cs="宋体"/>
                <w:kern w:val="0"/>
                <w:sz w:val="24"/>
              </w:rPr>
              <w:t xml:space="preserve"> M, Lai CL. Risk for hepatocellular carcinoma with respect to hepatitis B virus genotypes B/C, specific mutations of enhancer II/core promoter/</w:t>
            </w:r>
            <w:proofErr w:type="spellStart"/>
            <w:r w:rsidRPr="00A07896">
              <w:rPr>
                <w:rFonts w:ascii="Book Antiqua" w:hAnsi="Book Antiqua" w:cs="宋体"/>
                <w:kern w:val="0"/>
                <w:sz w:val="24"/>
              </w:rPr>
              <w:t>precore</w:t>
            </w:r>
            <w:proofErr w:type="spellEnd"/>
            <w:r w:rsidRPr="00A07896">
              <w:rPr>
                <w:rFonts w:ascii="Book Antiqua" w:hAnsi="Book Antiqua" w:cs="宋体"/>
                <w:kern w:val="0"/>
                <w:sz w:val="24"/>
              </w:rPr>
              <w:t xml:space="preserve"> regions and HBV DNA levels. </w:t>
            </w:r>
            <w:r w:rsidRPr="00A07896">
              <w:rPr>
                <w:rFonts w:ascii="Book Antiqua" w:hAnsi="Book Antiqua" w:cs="宋体"/>
                <w:i/>
                <w:iCs/>
                <w:kern w:val="0"/>
                <w:sz w:val="24"/>
              </w:rPr>
              <w:t>Gut</w:t>
            </w:r>
            <w:r w:rsidRPr="00A07896">
              <w:rPr>
                <w:rFonts w:ascii="Book Antiqua" w:hAnsi="Book Antiqua" w:cs="宋体"/>
                <w:kern w:val="0"/>
                <w:sz w:val="24"/>
              </w:rPr>
              <w:t xml:space="preserve"> 2008; </w:t>
            </w:r>
            <w:r w:rsidRPr="00A07896">
              <w:rPr>
                <w:rFonts w:ascii="Book Antiqua" w:hAnsi="Book Antiqua" w:cs="宋体"/>
                <w:b/>
                <w:bCs/>
                <w:kern w:val="0"/>
                <w:sz w:val="24"/>
              </w:rPr>
              <w:t>57</w:t>
            </w:r>
            <w:r w:rsidRPr="00A07896">
              <w:rPr>
                <w:rFonts w:ascii="Book Antiqua" w:hAnsi="Book Antiqua" w:cs="宋体"/>
                <w:kern w:val="0"/>
                <w:sz w:val="24"/>
              </w:rPr>
              <w:t>: 98-102 [PMID: 17483190]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52 </w:t>
            </w:r>
            <w:proofErr w:type="spellStart"/>
            <w:r w:rsidRPr="00A07896">
              <w:rPr>
                <w:rFonts w:ascii="Book Antiqua" w:hAnsi="Book Antiqua" w:cs="宋体"/>
                <w:b/>
                <w:bCs/>
                <w:kern w:val="0"/>
                <w:sz w:val="24"/>
              </w:rPr>
              <w:t>Rezende</w:t>
            </w:r>
            <w:proofErr w:type="spellEnd"/>
            <w:r w:rsidRPr="00A07896">
              <w:rPr>
                <w:rFonts w:ascii="Book Antiqua" w:hAnsi="Book Antiqua" w:cs="宋体"/>
                <w:b/>
                <w:bCs/>
                <w:kern w:val="0"/>
                <w:sz w:val="24"/>
              </w:rPr>
              <w:t xml:space="preserve"> RE</w:t>
            </w:r>
            <w:r w:rsidRPr="00A07896">
              <w:rPr>
                <w:rFonts w:ascii="Book Antiqua" w:hAnsi="Book Antiqua" w:cs="宋体"/>
                <w:kern w:val="0"/>
                <w:sz w:val="24"/>
              </w:rPr>
              <w:t xml:space="preserve">, Fonseca BA, </w:t>
            </w:r>
            <w:proofErr w:type="spellStart"/>
            <w:r w:rsidRPr="00A07896">
              <w:rPr>
                <w:rFonts w:ascii="Book Antiqua" w:hAnsi="Book Antiqua" w:cs="宋体"/>
                <w:kern w:val="0"/>
                <w:sz w:val="24"/>
              </w:rPr>
              <w:t>Ramalho</w:t>
            </w:r>
            <w:proofErr w:type="spellEnd"/>
            <w:r w:rsidRPr="00A07896">
              <w:rPr>
                <w:rFonts w:ascii="Book Antiqua" w:hAnsi="Book Antiqua" w:cs="宋体"/>
                <w:kern w:val="0"/>
                <w:sz w:val="24"/>
              </w:rPr>
              <w:t xml:space="preserve"> LN, </w:t>
            </w:r>
            <w:proofErr w:type="spellStart"/>
            <w:r w:rsidRPr="00A07896">
              <w:rPr>
                <w:rFonts w:ascii="Book Antiqua" w:hAnsi="Book Antiqua" w:cs="宋体"/>
                <w:kern w:val="0"/>
                <w:sz w:val="24"/>
              </w:rPr>
              <w:t>Zucoloto</w:t>
            </w:r>
            <w:proofErr w:type="spellEnd"/>
            <w:r w:rsidRPr="00A07896">
              <w:rPr>
                <w:rFonts w:ascii="Book Antiqua" w:hAnsi="Book Antiqua" w:cs="宋体"/>
                <w:kern w:val="0"/>
                <w:sz w:val="24"/>
              </w:rPr>
              <w:t xml:space="preserve"> S, </w:t>
            </w:r>
            <w:proofErr w:type="spellStart"/>
            <w:r w:rsidRPr="00A07896">
              <w:rPr>
                <w:rFonts w:ascii="Book Antiqua" w:hAnsi="Book Antiqua" w:cs="宋体"/>
                <w:kern w:val="0"/>
                <w:sz w:val="24"/>
              </w:rPr>
              <w:t>Pinho</w:t>
            </w:r>
            <w:proofErr w:type="spellEnd"/>
            <w:r w:rsidRPr="00A07896">
              <w:rPr>
                <w:rFonts w:ascii="Book Antiqua" w:hAnsi="Book Antiqua" w:cs="宋体"/>
                <w:kern w:val="0"/>
                <w:sz w:val="24"/>
              </w:rPr>
              <w:t xml:space="preserve"> JR, </w:t>
            </w:r>
            <w:proofErr w:type="spellStart"/>
            <w:r w:rsidRPr="00A07896">
              <w:rPr>
                <w:rFonts w:ascii="Book Antiqua" w:hAnsi="Book Antiqua" w:cs="宋体"/>
                <w:kern w:val="0"/>
                <w:sz w:val="24"/>
              </w:rPr>
              <w:t>Bertolini</w:t>
            </w:r>
            <w:proofErr w:type="spellEnd"/>
            <w:r w:rsidRPr="00A07896">
              <w:rPr>
                <w:rFonts w:ascii="Book Antiqua" w:hAnsi="Book Antiqua" w:cs="宋体"/>
                <w:kern w:val="0"/>
                <w:sz w:val="24"/>
              </w:rPr>
              <w:t xml:space="preserve"> DA, </w:t>
            </w:r>
            <w:proofErr w:type="spellStart"/>
            <w:r w:rsidRPr="00A07896">
              <w:rPr>
                <w:rFonts w:ascii="Book Antiqua" w:hAnsi="Book Antiqua" w:cs="宋体"/>
                <w:kern w:val="0"/>
                <w:sz w:val="24"/>
              </w:rPr>
              <w:t>Martinelli</w:t>
            </w:r>
            <w:proofErr w:type="spellEnd"/>
            <w:r w:rsidRPr="00A07896">
              <w:rPr>
                <w:rFonts w:ascii="Book Antiqua" w:hAnsi="Book Antiqua" w:cs="宋体"/>
                <w:kern w:val="0"/>
                <w:sz w:val="24"/>
              </w:rPr>
              <w:t xml:space="preserve"> AL. The </w:t>
            </w:r>
            <w:proofErr w:type="spellStart"/>
            <w:r w:rsidRPr="00A07896">
              <w:rPr>
                <w:rFonts w:ascii="Book Antiqua" w:hAnsi="Book Antiqua" w:cs="宋体"/>
                <w:kern w:val="0"/>
                <w:sz w:val="24"/>
              </w:rPr>
              <w:t>precore</w:t>
            </w:r>
            <w:proofErr w:type="spellEnd"/>
            <w:r w:rsidRPr="00A07896">
              <w:rPr>
                <w:rFonts w:ascii="Book Antiqua" w:hAnsi="Book Antiqua" w:cs="宋体"/>
                <w:kern w:val="0"/>
                <w:sz w:val="24"/>
              </w:rPr>
              <w:t xml:space="preserve"> mutation is associated with severity of liver damage in Brazilian patients with chronic hepatitis B.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Clin</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2005; </w:t>
            </w:r>
            <w:r w:rsidRPr="00A07896">
              <w:rPr>
                <w:rFonts w:ascii="Book Antiqua" w:hAnsi="Book Antiqua" w:cs="宋体"/>
                <w:b/>
                <w:bCs/>
                <w:kern w:val="0"/>
                <w:sz w:val="24"/>
              </w:rPr>
              <w:t>32</w:t>
            </w:r>
            <w:r w:rsidRPr="00A07896">
              <w:rPr>
                <w:rFonts w:ascii="Book Antiqua" w:hAnsi="Book Antiqua" w:cs="宋体"/>
                <w:kern w:val="0"/>
                <w:sz w:val="24"/>
              </w:rPr>
              <w:t>: 53-59 [PMID: 15572007]</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53 </w:t>
            </w:r>
            <w:proofErr w:type="spellStart"/>
            <w:r w:rsidRPr="00A07896">
              <w:rPr>
                <w:rFonts w:ascii="Book Antiqua" w:hAnsi="Book Antiqua" w:cs="宋体"/>
                <w:b/>
                <w:bCs/>
                <w:kern w:val="0"/>
                <w:sz w:val="24"/>
              </w:rPr>
              <w:t>Jammeh</w:t>
            </w:r>
            <w:proofErr w:type="spellEnd"/>
            <w:r w:rsidRPr="00A07896">
              <w:rPr>
                <w:rFonts w:ascii="Book Antiqua" w:hAnsi="Book Antiqua" w:cs="宋体"/>
                <w:b/>
                <w:bCs/>
                <w:kern w:val="0"/>
                <w:sz w:val="24"/>
              </w:rPr>
              <w:t xml:space="preserve"> S</w:t>
            </w:r>
            <w:r w:rsidRPr="00A07896">
              <w:rPr>
                <w:rFonts w:ascii="Book Antiqua" w:hAnsi="Book Antiqua" w:cs="宋体"/>
                <w:kern w:val="0"/>
                <w:sz w:val="24"/>
              </w:rPr>
              <w:t xml:space="preserve">, </w:t>
            </w:r>
            <w:proofErr w:type="spellStart"/>
            <w:r w:rsidRPr="00A07896">
              <w:rPr>
                <w:rFonts w:ascii="Book Antiqua" w:hAnsi="Book Antiqua" w:cs="宋体"/>
                <w:kern w:val="0"/>
                <w:sz w:val="24"/>
              </w:rPr>
              <w:t>Tavner</w:t>
            </w:r>
            <w:proofErr w:type="spellEnd"/>
            <w:r w:rsidRPr="00A07896">
              <w:rPr>
                <w:rFonts w:ascii="Book Antiqua" w:hAnsi="Book Antiqua" w:cs="宋体"/>
                <w:kern w:val="0"/>
                <w:sz w:val="24"/>
              </w:rPr>
              <w:t xml:space="preserve"> F, Watson R, Thomas HC, </w:t>
            </w:r>
            <w:proofErr w:type="spellStart"/>
            <w:r w:rsidRPr="00A07896">
              <w:rPr>
                <w:rFonts w:ascii="Book Antiqua" w:hAnsi="Book Antiqua" w:cs="宋体"/>
                <w:kern w:val="0"/>
                <w:sz w:val="24"/>
              </w:rPr>
              <w:t>Karayiannis</w:t>
            </w:r>
            <w:proofErr w:type="spellEnd"/>
            <w:r w:rsidRPr="00A07896">
              <w:rPr>
                <w:rFonts w:ascii="Book Antiqua" w:hAnsi="Book Antiqua" w:cs="宋体"/>
                <w:kern w:val="0"/>
                <w:sz w:val="24"/>
              </w:rPr>
              <w:t xml:space="preserve"> P. Effect of basal core promoter and pre-core mutations on hepatitis B virus replication. </w:t>
            </w:r>
            <w:r w:rsidRPr="00A07896">
              <w:rPr>
                <w:rFonts w:ascii="Book Antiqua" w:hAnsi="Book Antiqua" w:cs="宋体"/>
                <w:i/>
                <w:iCs/>
                <w:kern w:val="0"/>
                <w:sz w:val="24"/>
              </w:rPr>
              <w:t xml:space="preserve">J Gen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2008; </w:t>
            </w:r>
            <w:r w:rsidRPr="00A07896">
              <w:rPr>
                <w:rFonts w:ascii="Book Antiqua" w:hAnsi="Book Antiqua" w:cs="宋体"/>
                <w:b/>
                <w:bCs/>
                <w:kern w:val="0"/>
                <w:sz w:val="24"/>
              </w:rPr>
              <w:t>89</w:t>
            </w:r>
            <w:r w:rsidRPr="00A07896">
              <w:rPr>
                <w:rFonts w:ascii="Book Antiqua" w:hAnsi="Book Antiqua" w:cs="宋体"/>
                <w:kern w:val="0"/>
                <w:sz w:val="24"/>
              </w:rPr>
              <w:t>: 901-909 [PMID: 18343830 DOI: 10.1099/vir.0.83468-0]</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54 </w:t>
            </w:r>
            <w:proofErr w:type="spellStart"/>
            <w:r w:rsidRPr="00A07896">
              <w:rPr>
                <w:rFonts w:ascii="Book Antiqua" w:hAnsi="Book Antiqua" w:cs="宋体"/>
                <w:b/>
                <w:bCs/>
                <w:kern w:val="0"/>
                <w:sz w:val="24"/>
              </w:rPr>
              <w:t>Ou</w:t>
            </w:r>
            <w:proofErr w:type="spellEnd"/>
            <w:r w:rsidRPr="00A07896">
              <w:rPr>
                <w:rFonts w:ascii="Book Antiqua" w:hAnsi="Book Antiqua" w:cs="宋体"/>
                <w:b/>
                <w:bCs/>
                <w:kern w:val="0"/>
                <w:sz w:val="24"/>
              </w:rPr>
              <w:t xml:space="preserve"> JH</w:t>
            </w:r>
            <w:r w:rsidRPr="00A07896">
              <w:rPr>
                <w:rFonts w:ascii="Book Antiqua" w:hAnsi="Book Antiqua" w:cs="宋体"/>
                <w:kern w:val="0"/>
                <w:sz w:val="24"/>
              </w:rPr>
              <w:t xml:space="preserve">. Molecular biology of hepatitis B virus e antigen.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Gastroenterol</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Hepatol</w:t>
            </w:r>
            <w:proofErr w:type="spellEnd"/>
            <w:r w:rsidRPr="00A07896">
              <w:rPr>
                <w:rFonts w:ascii="Book Antiqua" w:hAnsi="Book Antiqua" w:cs="宋体"/>
                <w:kern w:val="0"/>
                <w:sz w:val="24"/>
              </w:rPr>
              <w:t xml:space="preserve"> 1997; </w:t>
            </w:r>
            <w:r w:rsidRPr="00A07896">
              <w:rPr>
                <w:rFonts w:ascii="Book Antiqua" w:hAnsi="Book Antiqua" w:cs="宋体"/>
                <w:b/>
                <w:bCs/>
                <w:kern w:val="0"/>
                <w:sz w:val="24"/>
              </w:rPr>
              <w:t>12</w:t>
            </w:r>
            <w:r w:rsidRPr="00A07896">
              <w:rPr>
                <w:rFonts w:ascii="Book Antiqua" w:hAnsi="Book Antiqua" w:cs="宋体"/>
                <w:kern w:val="0"/>
                <w:sz w:val="24"/>
              </w:rPr>
              <w:t>: S178-S187 [PMID: 9407336]</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55 </w:t>
            </w:r>
            <w:proofErr w:type="spellStart"/>
            <w:r w:rsidRPr="00A07896">
              <w:rPr>
                <w:rFonts w:ascii="Book Antiqua" w:hAnsi="Book Antiqua" w:cs="宋体"/>
                <w:b/>
                <w:bCs/>
                <w:kern w:val="0"/>
                <w:sz w:val="24"/>
              </w:rPr>
              <w:t>Scaglioni</w:t>
            </w:r>
            <w:proofErr w:type="spellEnd"/>
            <w:r w:rsidRPr="00A07896">
              <w:rPr>
                <w:rFonts w:ascii="Book Antiqua" w:hAnsi="Book Antiqua" w:cs="宋体"/>
                <w:b/>
                <w:bCs/>
                <w:kern w:val="0"/>
                <w:sz w:val="24"/>
              </w:rPr>
              <w:t xml:space="preserve"> PP</w:t>
            </w:r>
            <w:r w:rsidRPr="00A07896">
              <w:rPr>
                <w:rFonts w:ascii="Book Antiqua" w:hAnsi="Book Antiqua" w:cs="宋体"/>
                <w:kern w:val="0"/>
                <w:sz w:val="24"/>
              </w:rPr>
              <w:t xml:space="preserve">, </w:t>
            </w:r>
            <w:proofErr w:type="spellStart"/>
            <w:r w:rsidRPr="00A07896">
              <w:rPr>
                <w:rFonts w:ascii="Book Antiqua" w:hAnsi="Book Antiqua" w:cs="宋体"/>
                <w:kern w:val="0"/>
                <w:sz w:val="24"/>
              </w:rPr>
              <w:t>Melegari</w:t>
            </w:r>
            <w:proofErr w:type="spellEnd"/>
            <w:r w:rsidRPr="00A07896">
              <w:rPr>
                <w:rFonts w:ascii="Book Antiqua" w:hAnsi="Book Antiqua" w:cs="宋体"/>
                <w:kern w:val="0"/>
                <w:sz w:val="24"/>
              </w:rPr>
              <w:t xml:space="preserve"> M, Wands JR. Posttranscriptional regulation of hepatitis B virus replication by the </w:t>
            </w:r>
            <w:proofErr w:type="spellStart"/>
            <w:r w:rsidRPr="00A07896">
              <w:rPr>
                <w:rFonts w:ascii="Book Antiqua" w:hAnsi="Book Antiqua" w:cs="宋体"/>
                <w:kern w:val="0"/>
                <w:sz w:val="24"/>
              </w:rPr>
              <w:t>precore</w:t>
            </w:r>
            <w:proofErr w:type="spellEnd"/>
            <w:r w:rsidRPr="00A07896">
              <w:rPr>
                <w:rFonts w:ascii="Book Antiqua" w:hAnsi="Book Antiqua" w:cs="宋体"/>
                <w:kern w:val="0"/>
                <w:sz w:val="24"/>
              </w:rPr>
              <w:t xml:space="preserve"> protein.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1997; </w:t>
            </w:r>
            <w:r w:rsidRPr="00A07896">
              <w:rPr>
                <w:rFonts w:ascii="Book Antiqua" w:hAnsi="Book Antiqua" w:cs="宋体"/>
                <w:b/>
                <w:bCs/>
                <w:kern w:val="0"/>
                <w:sz w:val="24"/>
              </w:rPr>
              <w:t>71</w:t>
            </w:r>
            <w:r w:rsidRPr="00A07896">
              <w:rPr>
                <w:rFonts w:ascii="Book Antiqua" w:hAnsi="Book Antiqua" w:cs="宋体"/>
                <w:kern w:val="0"/>
                <w:sz w:val="24"/>
              </w:rPr>
              <w:t>: 345-353 [PMID: 8985356]</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56 </w:t>
            </w:r>
            <w:proofErr w:type="spellStart"/>
            <w:r w:rsidRPr="00A07896">
              <w:rPr>
                <w:rFonts w:ascii="Book Antiqua" w:hAnsi="Book Antiqua" w:cs="宋体"/>
                <w:b/>
                <w:bCs/>
                <w:kern w:val="0"/>
                <w:sz w:val="24"/>
              </w:rPr>
              <w:t>Ochwoto</w:t>
            </w:r>
            <w:proofErr w:type="spellEnd"/>
            <w:r w:rsidRPr="00A07896">
              <w:rPr>
                <w:rFonts w:ascii="Book Antiqua" w:hAnsi="Book Antiqua" w:cs="宋体"/>
                <w:b/>
                <w:bCs/>
                <w:kern w:val="0"/>
                <w:sz w:val="24"/>
              </w:rPr>
              <w:t xml:space="preserve"> M</w:t>
            </w:r>
            <w:r w:rsidRPr="00A07896">
              <w:rPr>
                <w:rFonts w:ascii="Book Antiqua" w:hAnsi="Book Antiqua" w:cs="宋体"/>
                <w:kern w:val="0"/>
                <w:sz w:val="24"/>
              </w:rPr>
              <w:t xml:space="preserve">, Chauhan R, </w:t>
            </w:r>
            <w:proofErr w:type="spellStart"/>
            <w:r w:rsidRPr="00A07896">
              <w:rPr>
                <w:rFonts w:ascii="Book Antiqua" w:hAnsi="Book Antiqua" w:cs="宋体"/>
                <w:kern w:val="0"/>
                <w:sz w:val="24"/>
              </w:rPr>
              <w:t>Gopalakrishnan</w:t>
            </w:r>
            <w:proofErr w:type="spellEnd"/>
            <w:r w:rsidRPr="00A07896">
              <w:rPr>
                <w:rFonts w:ascii="Book Antiqua" w:hAnsi="Book Antiqua" w:cs="宋体"/>
                <w:kern w:val="0"/>
                <w:sz w:val="24"/>
              </w:rPr>
              <w:t xml:space="preserve"> D, Chen CY, </w:t>
            </w:r>
            <w:proofErr w:type="spellStart"/>
            <w:r w:rsidRPr="00A07896">
              <w:rPr>
                <w:rFonts w:ascii="Book Antiqua" w:hAnsi="Book Antiqua" w:cs="宋体"/>
                <w:kern w:val="0"/>
                <w:sz w:val="24"/>
              </w:rPr>
              <w:t>Ng'ang'a</w:t>
            </w:r>
            <w:proofErr w:type="spellEnd"/>
            <w:r w:rsidRPr="00A07896">
              <w:rPr>
                <w:rFonts w:ascii="Book Antiqua" w:hAnsi="Book Antiqua" w:cs="宋体"/>
                <w:kern w:val="0"/>
                <w:sz w:val="24"/>
              </w:rPr>
              <w:t xml:space="preserve"> Z, </w:t>
            </w:r>
            <w:proofErr w:type="spellStart"/>
            <w:r w:rsidRPr="00A07896">
              <w:rPr>
                <w:rFonts w:ascii="Book Antiqua" w:hAnsi="Book Antiqua" w:cs="宋体"/>
                <w:kern w:val="0"/>
                <w:sz w:val="24"/>
              </w:rPr>
              <w:t>Okoth</w:t>
            </w:r>
            <w:proofErr w:type="spellEnd"/>
            <w:r w:rsidRPr="00A07896">
              <w:rPr>
                <w:rFonts w:ascii="Book Antiqua" w:hAnsi="Book Antiqua" w:cs="宋体"/>
                <w:kern w:val="0"/>
                <w:sz w:val="24"/>
              </w:rPr>
              <w:t xml:space="preserve"> F, </w:t>
            </w:r>
            <w:proofErr w:type="spellStart"/>
            <w:r w:rsidRPr="00A07896">
              <w:rPr>
                <w:rFonts w:ascii="Book Antiqua" w:hAnsi="Book Antiqua" w:cs="宋体"/>
                <w:kern w:val="0"/>
                <w:sz w:val="24"/>
              </w:rPr>
              <w:t>Kioko</w:t>
            </w:r>
            <w:proofErr w:type="spellEnd"/>
            <w:r w:rsidRPr="00A07896">
              <w:rPr>
                <w:rFonts w:ascii="Book Antiqua" w:hAnsi="Book Antiqua" w:cs="宋体"/>
                <w:kern w:val="0"/>
                <w:sz w:val="24"/>
              </w:rPr>
              <w:t xml:space="preserve"> H, </w:t>
            </w:r>
            <w:proofErr w:type="spellStart"/>
            <w:r w:rsidRPr="00A07896">
              <w:rPr>
                <w:rFonts w:ascii="Book Antiqua" w:hAnsi="Book Antiqua" w:cs="宋体"/>
                <w:kern w:val="0"/>
                <w:sz w:val="24"/>
              </w:rPr>
              <w:t>Kimotho</w:t>
            </w:r>
            <w:proofErr w:type="spellEnd"/>
            <w:r w:rsidRPr="00A07896">
              <w:rPr>
                <w:rFonts w:ascii="Book Antiqua" w:hAnsi="Book Antiqua" w:cs="宋体"/>
                <w:kern w:val="0"/>
                <w:sz w:val="24"/>
              </w:rPr>
              <w:t xml:space="preserve"> J, </w:t>
            </w:r>
            <w:proofErr w:type="spellStart"/>
            <w:r w:rsidRPr="00A07896">
              <w:rPr>
                <w:rFonts w:ascii="Book Antiqua" w:hAnsi="Book Antiqua" w:cs="宋体"/>
                <w:kern w:val="0"/>
                <w:sz w:val="24"/>
              </w:rPr>
              <w:t>Kaiguri</w:t>
            </w:r>
            <w:proofErr w:type="spellEnd"/>
            <w:r w:rsidRPr="00A07896">
              <w:rPr>
                <w:rFonts w:ascii="Book Antiqua" w:hAnsi="Book Antiqua" w:cs="宋体"/>
                <w:kern w:val="0"/>
                <w:sz w:val="24"/>
              </w:rPr>
              <w:t xml:space="preserve"> P, </w:t>
            </w:r>
            <w:proofErr w:type="spellStart"/>
            <w:r w:rsidRPr="00A07896">
              <w:rPr>
                <w:rFonts w:ascii="Book Antiqua" w:hAnsi="Book Antiqua" w:cs="宋体"/>
                <w:kern w:val="0"/>
                <w:sz w:val="24"/>
              </w:rPr>
              <w:t>Kramvis</w:t>
            </w:r>
            <w:proofErr w:type="spellEnd"/>
            <w:r w:rsidRPr="00A07896">
              <w:rPr>
                <w:rFonts w:ascii="Book Antiqua" w:hAnsi="Book Antiqua" w:cs="宋体"/>
                <w:kern w:val="0"/>
                <w:sz w:val="24"/>
              </w:rPr>
              <w:t xml:space="preserve"> A. Genotyping and molecular characterization of hepatitis B virus in liver disease patients in Kenya. </w:t>
            </w:r>
            <w:r w:rsidRPr="00A07896">
              <w:rPr>
                <w:rFonts w:ascii="Book Antiqua" w:hAnsi="Book Antiqua" w:cs="宋体"/>
                <w:i/>
                <w:iCs/>
                <w:kern w:val="0"/>
                <w:sz w:val="24"/>
              </w:rPr>
              <w:t xml:space="preserve">Infect </w:t>
            </w:r>
            <w:r w:rsidRPr="00A07896">
              <w:rPr>
                <w:rFonts w:ascii="Book Antiqua" w:hAnsi="Book Antiqua" w:cs="宋体"/>
                <w:i/>
                <w:iCs/>
                <w:kern w:val="0"/>
                <w:sz w:val="24"/>
              </w:rPr>
              <w:lastRenderedPageBreak/>
              <w:t xml:space="preserve">Genet </w:t>
            </w:r>
            <w:proofErr w:type="spellStart"/>
            <w:r w:rsidRPr="00A07896">
              <w:rPr>
                <w:rFonts w:ascii="Book Antiqua" w:hAnsi="Book Antiqua" w:cs="宋体"/>
                <w:i/>
                <w:iCs/>
                <w:kern w:val="0"/>
                <w:sz w:val="24"/>
              </w:rPr>
              <w:t>Evol</w:t>
            </w:r>
            <w:proofErr w:type="spellEnd"/>
            <w:r w:rsidRPr="00A07896">
              <w:rPr>
                <w:rFonts w:ascii="Book Antiqua" w:hAnsi="Book Antiqua" w:cs="宋体"/>
                <w:kern w:val="0"/>
                <w:sz w:val="24"/>
              </w:rPr>
              <w:t xml:space="preserve"> 2013; </w:t>
            </w:r>
            <w:r w:rsidRPr="00A07896">
              <w:rPr>
                <w:rFonts w:ascii="Book Antiqua" w:hAnsi="Book Antiqua" w:cs="宋体"/>
                <w:b/>
                <w:bCs/>
                <w:kern w:val="0"/>
                <w:sz w:val="24"/>
              </w:rPr>
              <w:t>20</w:t>
            </w:r>
            <w:r w:rsidRPr="00A07896">
              <w:rPr>
                <w:rFonts w:ascii="Book Antiqua" w:hAnsi="Book Antiqua" w:cs="宋体"/>
                <w:kern w:val="0"/>
                <w:sz w:val="24"/>
              </w:rPr>
              <w:t>: 103-110 [PMID: 23978387 DOI: 10.1016/j.meegid.2013.08.013]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57 </w:t>
            </w:r>
            <w:proofErr w:type="spellStart"/>
            <w:r w:rsidRPr="00A07896">
              <w:rPr>
                <w:rFonts w:ascii="Book Antiqua" w:hAnsi="Book Antiqua" w:cs="宋体"/>
                <w:b/>
                <w:bCs/>
                <w:kern w:val="0"/>
                <w:sz w:val="24"/>
              </w:rPr>
              <w:t>Huy</w:t>
            </w:r>
            <w:proofErr w:type="spellEnd"/>
            <w:r w:rsidRPr="00A07896">
              <w:rPr>
                <w:rFonts w:ascii="Book Antiqua" w:hAnsi="Book Antiqua" w:cs="宋体"/>
                <w:b/>
                <w:bCs/>
                <w:kern w:val="0"/>
                <w:sz w:val="24"/>
              </w:rPr>
              <w:t xml:space="preserve"> TT</w:t>
            </w:r>
            <w:r w:rsidRPr="00A07896">
              <w:rPr>
                <w:rFonts w:ascii="Book Antiqua" w:hAnsi="Book Antiqua" w:cs="宋体"/>
                <w:kern w:val="0"/>
                <w:sz w:val="24"/>
              </w:rPr>
              <w:t xml:space="preserve">, Ushijima H, Win KM, </w:t>
            </w:r>
            <w:proofErr w:type="spellStart"/>
            <w:r w:rsidRPr="00A07896">
              <w:rPr>
                <w:rFonts w:ascii="Book Antiqua" w:hAnsi="Book Antiqua" w:cs="宋体"/>
                <w:kern w:val="0"/>
                <w:sz w:val="24"/>
              </w:rPr>
              <w:t>Luengrojanakul</w:t>
            </w:r>
            <w:proofErr w:type="spellEnd"/>
            <w:r w:rsidRPr="00A07896">
              <w:rPr>
                <w:rFonts w:ascii="Book Antiqua" w:hAnsi="Book Antiqua" w:cs="宋体"/>
                <w:kern w:val="0"/>
                <w:sz w:val="24"/>
              </w:rPr>
              <w:t xml:space="preserve"> P, Shrestha PK, </w:t>
            </w:r>
            <w:proofErr w:type="spellStart"/>
            <w:r w:rsidRPr="00A07896">
              <w:rPr>
                <w:rFonts w:ascii="Book Antiqua" w:hAnsi="Book Antiqua" w:cs="宋体"/>
                <w:kern w:val="0"/>
                <w:sz w:val="24"/>
              </w:rPr>
              <w:t>Zhong</w:t>
            </w:r>
            <w:proofErr w:type="spellEnd"/>
            <w:r w:rsidRPr="00A07896">
              <w:rPr>
                <w:rFonts w:ascii="Book Antiqua" w:hAnsi="Book Antiqua" w:cs="宋体"/>
                <w:kern w:val="0"/>
                <w:sz w:val="24"/>
              </w:rPr>
              <w:t xml:space="preserve"> ZH, Smirnov AV, </w:t>
            </w:r>
            <w:proofErr w:type="spellStart"/>
            <w:r w:rsidRPr="00A07896">
              <w:rPr>
                <w:rFonts w:ascii="Book Antiqua" w:hAnsi="Book Antiqua" w:cs="宋体"/>
                <w:kern w:val="0"/>
                <w:sz w:val="24"/>
              </w:rPr>
              <w:t>Taltavull</w:t>
            </w:r>
            <w:proofErr w:type="spellEnd"/>
            <w:r w:rsidRPr="00A07896">
              <w:rPr>
                <w:rFonts w:ascii="Book Antiqua" w:hAnsi="Book Antiqua" w:cs="宋体"/>
                <w:kern w:val="0"/>
                <w:sz w:val="24"/>
              </w:rPr>
              <w:t xml:space="preserve"> TC, </w:t>
            </w:r>
            <w:proofErr w:type="spellStart"/>
            <w:r w:rsidRPr="00A07896">
              <w:rPr>
                <w:rFonts w:ascii="Book Antiqua" w:hAnsi="Book Antiqua" w:cs="宋体"/>
                <w:kern w:val="0"/>
                <w:sz w:val="24"/>
              </w:rPr>
              <w:t>Sata</w:t>
            </w:r>
            <w:proofErr w:type="spellEnd"/>
            <w:r w:rsidRPr="00A07896">
              <w:rPr>
                <w:rFonts w:ascii="Book Antiqua" w:hAnsi="Book Antiqua" w:cs="宋体"/>
                <w:kern w:val="0"/>
                <w:sz w:val="24"/>
              </w:rPr>
              <w:t xml:space="preserve"> T, Abe K. High prevalence of hepatitis B virus pre-s mutant in countries where it is endemic and its relationship with genotype and chronicity.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Clin</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Microbiol</w:t>
            </w:r>
            <w:proofErr w:type="spellEnd"/>
            <w:r w:rsidRPr="00A07896">
              <w:rPr>
                <w:rFonts w:ascii="Book Antiqua" w:hAnsi="Book Antiqua" w:cs="宋体"/>
                <w:kern w:val="0"/>
                <w:sz w:val="24"/>
              </w:rPr>
              <w:t xml:space="preserve"> 2003; </w:t>
            </w:r>
            <w:r w:rsidRPr="00A07896">
              <w:rPr>
                <w:rFonts w:ascii="Book Antiqua" w:hAnsi="Book Antiqua" w:cs="宋体"/>
                <w:b/>
                <w:bCs/>
                <w:kern w:val="0"/>
                <w:sz w:val="24"/>
              </w:rPr>
              <w:t>41</w:t>
            </w:r>
            <w:r w:rsidRPr="00A07896">
              <w:rPr>
                <w:rFonts w:ascii="Book Antiqua" w:hAnsi="Book Antiqua" w:cs="宋体"/>
                <w:kern w:val="0"/>
                <w:sz w:val="24"/>
              </w:rPr>
              <w:t>: 5449-5455 [PMID: 14662924 DOI: 10.1128/JCM.41.12.5449-5455.2003]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58 </w:t>
            </w:r>
            <w:proofErr w:type="spellStart"/>
            <w:r w:rsidRPr="00A07896">
              <w:rPr>
                <w:rFonts w:ascii="Book Antiqua" w:hAnsi="Book Antiqua" w:cs="宋体"/>
                <w:b/>
                <w:bCs/>
                <w:kern w:val="0"/>
                <w:sz w:val="24"/>
              </w:rPr>
              <w:t>Suwannakarn</w:t>
            </w:r>
            <w:proofErr w:type="spellEnd"/>
            <w:r w:rsidRPr="00A07896">
              <w:rPr>
                <w:rFonts w:ascii="Book Antiqua" w:hAnsi="Book Antiqua" w:cs="宋体"/>
                <w:b/>
                <w:bCs/>
                <w:kern w:val="0"/>
                <w:sz w:val="24"/>
              </w:rPr>
              <w:t xml:space="preserve"> K</w:t>
            </w:r>
            <w:r w:rsidRPr="00A07896">
              <w:rPr>
                <w:rFonts w:ascii="Book Antiqua" w:hAnsi="Book Antiqua" w:cs="宋体"/>
                <w:kern w:val="0"/>
                <w:sz w:val="24"/>
              </w:rPr>
              <w:t xml:space="preserve">, </w:t>
            </w:r>
            <w:proofErr w:type="spellStart"/>
            <w:r w:rsidRPr="00A07896">
              <w:rPr>
                <w:rFonts w:ascii="Book Antiqua" w:hAnsi="Book Antiqua" w:cs="宋体"/>
                <w:kern w:val="0"/>
                <w:sz w:val="24"/>
              </w:rPr>
              <w:t>Tangkijvanich</w:t>
            </w:r>
            <w:proofErr w:type="spellEnd"/>
            <w:r w:rsidRPr="00A07896">
              <w:rPr>
                <w:rFonts w:ascii="Book Antiqua" w:hAnsi="Book Antiqua" w:cs="宋体"/>
                <w:kern w:val="0"/>
                <w:sz w:val="24"/>
              </w:rPr>
              <w:t xml:space="preserve"> P, </w:t>
            </w:r>
            <w:proofErr w:type="spellStart"/>
            <w:r w:rsidRPr="00A07896">
              <w:rPr>
                <w:rFonts w:ascii="Book Antiqua" w:hAnsi="Book Antiqua" w:cs="宋体"/>
                <w:kern w:val="0"/>
                <w:sz w:val="24"/>
              </w:rPr>
              <w:t>Thawornsuk</w:t>
            </w:r>
            <w:proofErr w:type="spellEnd"/>
            <w:r w:rsidRPr="00A07896">
              <w:rPr>
                <w:rFonts w:ascii="Book Antiqua" w:hAnsi="Book Antiqua" w:cs="宋体"/>
                <w:kern w:val="0"/>
                <w:sz w:val="24"/>
              </w:rPr>
              <w:t xml:space="preserve"> N, </w:t>
            </w:r>
            <w:proofErr w:type="spellStart"/>
            <w:r w:rsidRPr="00A07896">
              <w:rPr>
                <w:rFonts w:ascii="Book Antiqua" w:hAnsi="Book Antiqua" w:cs="宋体"/>
                <w:kern w:val="0"/>
                <w:sz w:val="24"/>
              </w:rPr>
              <w:t>Theamboonlers</w:t>
            </w:r>
            <w:proofErr w:type="spellEnd"/>
            <w:r w:rsidRPr="00A07896">
              <w:rPr>
                <w:rFonts w:ascii="Book Antiqua" w:hAnsi="Book Antiqua" w:cs="宋体"/>
                <w:kern w:val="0"/>
                <w:sz w:val="24"/>
              </w:rPr>
              <w:t xml:space="preserve"> A, </w:t>
            </w:r>
            <w:proofErr w:type="spellStart"/>
            <w:r w:rsidRPr="00A07896">
              <w:rPr>
                <w:rFonts w:ascii="Book Antiqua" w:hAnsi="Book Antiqua" w:cs="宋体"/>
                <w:kern w:val="0"/>
                <w:sz w:val="24"/>
              </w:rPr>
              <w:t>Tharmaphornpilas</w:t>
            </w:r>
            <w:proofErr w:type="spellEnd"/>
            <w:r w:rsidRPr="00A07896">
              <w:rPr>
                <w:rFonts w:ascii="Book Antiqua" w:hAnsi="Book Antiqua" w:cs="宋体"/>
                <w:kern w:val="0"/>
                <w:sz w:val="24"/>
              </w:rPr>
              <w:t xml:space="preserve"> P, </w:t>
            </w:r>
            <w:proofErr w:type="spellStart"/>
            <w:r w:rsidRPr="00A07896">
              <w:rPr>
                <w:rFonts w:ascii="Book Antiqua" w:hAnsi="Book Antiqua" w:cs="宋体"/>
                <w:kern w:val="0"/>
                <w:sz w:val="24"/>
              </w:rPr>
              <w:t>Yoocharoen</w:t>
            </w:r>
            <w:proofErr w:type="spellEnd"/>
            <w:r w:rsidRPr="00A07896">
              <w:rPr>
                <w:rFonts w:ascii="Book Antiqua" w:hAnsi="Book Antiqua" w:cs="宋体"/>
                <w:kern w:val="0"/>
                <w:sz w:val="24"/>
              </w:rPr>
              <w:t xml:space="preserve"> P, </w:t>
            </w:r>
            <w:proofErr w:type="spellStart"/>
            <w:r w:rsidRPr="00A07896">
              <w:rPr>
                <w:rFonts w:ascii="Book Antiqua" w:hAnsi="Book Antiqua" w:cs="宋体"/>
                <w:kern w:val="0"/>
                <w:sz w:val="24"/>
              </w:rPr>
              <w:t>Chongsrisawat</w:t>
            </w:r>
            <w:proofErr w:type="spellEnd"/>
            <w:r w:rsidRPr="00A07896">
              <w:rPr>
                <w:rFonts w:ascii="Book Antiqua" w:hAnsi="Book Antiqua" w:cs="宋体"/>
                <w:kern w:val="0"/>
                <w:sz w:val="24"/>
              </w:rPr>
              <w:t xml:space="preserve"> V, </w:t>
            </w:r>
            <w:proofErr w:type="spellStart"/>
            <w:r w:rsidRPr="00A07896">
              <w:rPr>
                <w:rFonts w:ascii="Book Antiqua" w:hAnsi="Book Antiqua" w:cs="宋体"/>
                <w:kern w:val="0"/>
                <w:sz w:val="24"/>
              </w:rPr>
              <w:t>Poovorawan</w:t>
            </w:r>
            <w:proofErr w:type="spellEnd"/>
            <w:r w:rsidRPr="00A07896">
              <w:rPr>
                <w:rFonts w:ascii="Book Antiqua" w:hAnsi="Book Antiqua" w:cs="宋体"/>
                <w:kern w:val="0"/>
                <w:sz w:val="24"/>
              </w:rPr>
              <w:t xml:space="preserve"> Y. Molecular epidemiological study of hepatitis B virus in Thailand based on the analysis of pre-S and S genes. </w:t>
            </w:r>
            <w:proofErr w:type="spellStart"/>
            <w:r w:rsidRPr="00A07896">
              <w:rPr>
                <w:rFonts w:ascii="Book Antiqua" w:hAnsi="Book Antiqua" w:cs="宋体"/>
                <w:i/>
                <w:iCs/>
                <w:kern w:val="0"/>
                <w:sz w:val="24"/>
              </w:rPr>
              <w:t>Hepatol</w:t>
            </w:r>
            <w:proofErr w:type="spellEnd"/>
            <w:r w:rsidRPr="00A07896">
              <w:rPr>
                <w:rFonts w:ascii="Book Antiqua" w:hAnsi="Book Antiqua" w:cs="宋体"/>
                <w:i/>
                <w:iCs/>
                <w:kern w:val="0"/>
                <w:sz w:val="24"/>
              </w:rPr>
              <w:t xml:space="preserve"> Res</w:t>
            </w:r>
            <w:r w:rsidRPr="00A07896">
              <w:rPr>
                <w:rFonts w:ascii="Book Antiqua" w:hAnsi="Book Antiqua" w:cs="宋体"/>
                <w:kern w:val="0"/>
                <w:sz w:val="24"/>
              </w:rPr>
              <w:t xml:space="preserve"> 2008; </w:t>
            </w:r>
            <w:r w:rsidRPr="00A07896">
              <w:rPr>
                <w:rFonts w:ascii="Book Antiqua" w:hAnsi="Book Antiqua" w:cs="宋体"/>
                <w:b/>
                <w:bCs/>
                <w:kern w:val="0"/>
                <w:sz w:val="24"/>
              </w:rPr>
              <w:t>38</w:t>
            </w:r>
            <w:r w:rsidRPr="00A07896">
              <w:rPr>
                <w:rFonts w:ascii="Book Antiqua" w:hAnsi="Book Antiqua" w:cs="宋体"/>
                <w:kern w:val="0"/>
                <w:sz w:val="24"/>
              </w:rPr>
              <w:t>: 244-251 [PMID: 17711443 DOI: 10.1111/j.1872-034X.2007.00254.x]</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59 </w:t>
            </w:r>
            <w:proofErr w:type="spellStart"/>
            <w:r w:rsidRPr="00A07896">
              <w:rPr>
                <w:rFonts w:ascii="Book Antiqua" w:hAnsi="Book Antiqua" w:cs="宋体"/>
                <w:b/>
                <w:bCs/>
                <w:kern w:val="0"/>
                <w:sz w:val="24"/>
              </w:rPr>
              <w:t>Blattner</w:t>
            </w:r>
            <w:proofErr w:type="spellEnd"/>
            <w:r w:rsidRPr="00A07896">
              <w:rPr>
                <w:rFonts w:ascii="Book Antiqua" w:hAnsi="Book Antiqua" w:cs="宋体"/>
                <w:b/>
                <w:bCs/>
                <w:kern w:val="0"/>
                <w:sz w:val="24"/>
              </w:rPr>
              <w:t xml:space="preserve"> FR</w:t>
            </w:r>
            <w:r w:rsidRPr="00A07896">
              <w:rPr>
                <w:rFonts w:ascii="Book Antiqua" w:hAnsi="Book Antiqua" w:cs="宋体"/>
                <w:kern w:val="0"/>
                <w:sz w:val="24"/>
              </w:rPr>
              <w:t xml:space="preserve">, Plunkett G, Bloch CA, </w:t>
            </w:r>
            <w:proofErr w:type="spellStart"/>
            <w:r w:rsidRPr="00A07896">
              <w:rPr>
                <w:rFonts w:ascii="Book Antiqua" w:hAnsi="Book Antiqua" w:cs="宋体"/>
                <w:kern w:val="0"/>
                <w:sz w:val="24"/>
              </w:rPr>
              <w:t>Perna</w:t>
            </w:r>
            <w:proofErr w:type="spellEnd"/>
            <w:r w:rsidRPr="00A07896">
              <w:rPr>
                <w:rFonts w:ascii="Book Antiqua" w:hAnsi="Book Antiqua" w:cs="宋体"/>
                <w:kern w:val="0"/>
                <w:sz w:val="24"/>
              </w:rPr>
              <w:t xml:space="preserve"> NT, </w:t>
            </w:r>
            <w:proofErr w:type="spellStart"/>
            <w:r w:rsidRPr="00A07896">
              <w:rPr>
                <w:rFonts w:ascii="Book Antiqua" w:hAnsi="Book Antiqua" w:cs="宋体"/>
                <w:kern w:val="0"/>
                <w:sz w:val="24"/>
              </w:rPr>
              <w:t>Burland</w:t>
            </w:r>
            <w:proofErr w:type="spellEnd"/>
            <w:r w:rsidRPr="00A07896">
              <w:rPr>
                <w:rFonts w:ascii="Book Antiqua" w:hAnsi="Book Antiqua" w:cs="宋体"/>
                <w:kern w:val="0"/>
                <w:sz w:val="24"/>
              </w:rPr>
              <w:t xml:space="preserve"> V, Riley M, </w:t>
            </w:r>
            <w:proofErr w:type="spellStart"/>
            <w:r w:rsidRPr="00A07896">
              <w:rPr>
                <w:rFonts w:ascii="Book Antiqua" w:hAnsi="Book Antiqua" w:cs="宋体"/>
                <w:kern w:val="0"/>
                <w:sz w:val="24"/>
              </w:rPr>
              <w:t>Collado</w:t>
            </w:r>
            <w:proofErr w:type="spellEnd"/>
            <w:r w:rsidRPr="00A07896">
              <w:rPr>
                <w:rFonts w:ascii="Book Antiqua" w:hAnsi="Book Antiqua" w:cs="宋体"/>
                <w:kern w:val="0"/>
                <w:sz w:val="24"/>
              </w:rPr>
              <w:t xml:space="preserve">-Vides J, </w:t>
            </w:r>
            <w:proofErr w:type="spellStart"/>
            <w:r w:rsidRPr="00A07896">
              <w:rPr>
                <w:rFonts w:ascii="Book Antiqua" w:hAnsi="Book Antiqua" w:cs="宋体"/>
                <w:kern w:val="0"/>
                <w:sz w:val="24"/>
              </w:rPr>
              <w:t>Glasner</w:t>
            </w:r>
            <w:proofErr w:type="spellEnd"/>
            <w:r w:rsidRPr="00A07896">
              <w:rPr>
                <w:rFonts w:ascii="Book Antiqua" w:hAnsi="Book Antiqua" w:cs="宋体"/>
                <w:kern w:val="0"/>
                <w:sz w:val="24"/>
              </w:rPr>
              <w:t xml:space="preserve"> JD, Rode CK, Mayhew GF, </w:t>
            </w:r>
            <w:proofErr w:type="spellStart"/>
            <w:r w:rsidRPr="00A07896">
              <w:rPr>
                <w:rFonts w:ascii="Book Antiqua" w:hAnsi="Book Antiqua" w:cs="宋体"/>
                <w:kern w:val="0"/>
                <w:sz w:val="24"/>
              </w:rPr>
              <w:t>Gregor</w:t>
            </w:r>
            <w:proofErr w:type="spellEnd"/>
            <w:r w:rsidRPr="00A07896">
              <w:rPr>
                <w:rFonts w:ascii="Book Antiqua" w:hAnsi="Book Antiqua" w:cs="宋体"/>
                <w:kern w:val="0"/>
                <w:sz w:val="24"/>
              </w:rPr>
              <w:t xml:space="preserve"> J, Davis NW, Kirkpatrick HA, </w:t>
            </w:r>
            <w:proofErr w:type="spellStart"/>
            <w:r w:rsidRPr="00A07896">
              <w:rPr>
                <w:rFonts w:ascii="Book Antiqua" w:hAnsi="Book Antiqua" w:cs="宋体"/>
                <w:kern w:val="0"/>
                <w:sz w:val="24"/>
              </w:rPr>
              <w:t>Goeden</w:t>
            </w:r>
            <w:proofErr w:type="spellEnd"/>
            <w:r w:rsidRPr="00A07896">
              <w:rPr>
                <w:rFonts w:ascii="Book Antiqua" w:hAnsi="Book Antiqua" w:cs="宋体"/>
                <w:kern w:val="0"/>
                <w:sz w:val="24"/>
              </w:rPr>
              <w:t xml:space="preserve"> MA, Rose DJ, Mau B, Shao Y. The complete genome sequence of Escherichia coli K-12. </w:t>
            </w:r>
            <w:r w:rsidRPr="00A07896">
              <w:rPr>
                <w:rFonts w:ascii="Book Antiqua" w:hAnsi="Book Antiqua" w:cs="宋体"/>
                <w:i/>
                <w:iCs/>
                <w:kern w:val="0"/>
                <w:sz w:val="24"/>
              </w:rPr>
              <w:t>Science</w:t>
            </w:r>
            <w:r w:rsidRPr="00A07896">
              <w:rPr>
                <w:rFonts w:ascii="Book Antiqua" w:hAnsi="Book Antiqua" w:cs="宋体"/>
                <w:kern w:val="0"/>
                <w:sz w:val="24"/>
              </w:rPr>
              <w:t xml:space="preserve"> 1997; </w:t>
            </w:r>
            <w:r w:rsidRPr="00A07896">
              <w:rPr>
                <w:rFonts w:ascii="Book Antiqua" w:hAnsi="Book Antiqua" w:cs="宋体"/>
                <w:b/>
                <w:bCs/>
                <w:kern w:val="0"/>
                <w:sz w:val="24"/>
              </w:rPr>
              <w:t>277</w:t>
            </w:r>
            <w:r w:rsidRPr="00A07896">
              <w:rPr>
                <w:rFonts w:ascii="Book Antiqua" w:hAnsi="Book Antiqua" w:cs="宋体"/>
                <w:kern w:val="0"/>
                <w:sz w:val="24"/>
              </w:rPr>
              <w:t>: 1453-1462 [PMID: 9278503 DOI: 10.1126/science.277.5331.1453]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60 </w:t>
            </w:r>
            <w:proofErr w:type="spellStart"/>
            <w:r w:rsidRPr="00A07896">
              <w:rPr>
                <w:rFonts w:ascii="Book Antiqua" w:hAnsi="Book Antiqua" w:cs="宋体"/>
                <w:b/>
                <w:bCs/>
                <w:kern w:val="0"/>
                <w:sz w:val="24"/>
              </w:rPr>
              <w:t>Lusic</w:t>
            </w:r>
            <w:proofErr w:type="spellEnd"/>
            <w:r w:rsidRPr="00A07896">
              <w:rPr>
                <w:rFonts w:ascii="Book Antiqua" w:hAnsi="Book Antiqua" w:cs="宋体"/>
                <w:b/>
                <w:bCs/>
                <w:kern w:val="0"/>
                <w:sz w:val="24"/>
              </w:rPr>
              <w:t xml:space="preserve"> H</w:t>
            </w:r>
            <w:r w:rsidRPr="00A07896">
              <w:rPr>
                <w:rFonts w:ascii="Book Antiqua" w:hAnsi="Book Antiqua" w:cs="宋体"/>
                <w:kern w:val="0"/>
                <w:sz w:val="24"/>
              </w:rPr>
              <w:t xml:space="preserve">, </w:t>
            </w:r>
            <w:proofErr w:type="spellStart"/>
            <w:r w:rsidRPr="00A07896">
              <w:rPr>
                <w:rFonts w:ascii="Book Antiqua" w:hAnsi="Book Antiqua" w:cs="宋体"/>
                <w:kern w:val="0"/>
                <w:sz w:val="24"/>
              </w:rPr>
              <w:t>Gustilo</w:t>
            </w:r>
            <w:proofErr w:type="spellEnd"/>
            <w:r w:rsidRPr="00A07896">
              <w:rPr>
                <w:rFonts w:ascii="Book Antiqua" w:hAnsi="Book Antiqua" w:cs="宋体"/>
                <w:kern w:val="0"/>
                <w:sz w:val="24"/>
              </w:rPr>
              <w:t xml:space="preserve"> EM, </w:t>
            </w:r>
            <w:proofErr w:type="spellStart"/>
            <w:r w:rsidRPr="00A07896">
              <w:rPr>
                <w:rFonts w:ascii="Book Antiqua" w:hAnsi="Book Antiqua" w:cs="宋体"/>
                <w:kern w:val="0"/>
                <w:sz w:val="24"/>
              </w:rPr>
              <w:t>Vendeix</w:t>
            </w:r>
            <w:proofErr w:type="spellEnd"/>
            <w:r w:rsidRPr="00A07896">
              <w:rPr>
                <w:rFonts w:ascii="Book Antiqua" w:hAnsi="Book Antiqua" w:cs="宋体"/>
                <w:kern w:val="0"/>
                <w:sz w:val="24"/>
              </w:rPr>
              <w:t xml:space="preserve"> FA, Kaiser R, Delaney MO, Graham WD, </w:t>
            </w:r>
            <w:proofErr w:type="spellStart"/>
            <w:r w:rsidRPr="00A07896">
              <w:rPr>
                <w:rFonts w:ascii="Book Antiqua" w:hAnsi="Book Antiqua" w:cs="宋体"/>
                <w:kern w:val="0"/>
                <w:sz w:val="24"/>
              </w:rPr>
              <w:t>Moye</w:t>
            </w:r>
            <w:proofErr w:type="spellEnd"/>
            <w:r w:rsidRPr="00A07896">
              <w:rPr>
                <w:rFonts w:ascii="Book Antiqua" w:hAnsi="Book Antiqua" w:cs="宋体"/>
                <w:kern w:val="0"/>
                <w:sz w:val="24"/>
              </w:rPr>
              <w:t xml:space="preserve"> VA, </w:t>
            </w:r>
            <w:proofErr w:type="spellStart"/>
            <w:r w:rsidRPr="00A07896">
              <w:rPr>
                <w:rFonts w:ascii="Book Antiqua" w:hAnsi="Book Antiqua" w:cs="宋体"/>
                <w:kern w:val="0"/>
                <w:sz w:val="24"/>
              </w:rPr>
              <w:t>Cantara</w:t>
            </w:r>
            <w:proofErr w:type="spellEnd"/>
            <w:r w:rsidRPr="00A07896">
              <w:rPr>
                <w:rFonts w:ascii="Book Antiqua" w:hAnsi="Book Antiqua" w:cs="宋体"/>
                <w:kern w:val="0"/>
                <w:sz w:val="24"/>
              </w:rPr>
              <w:t xml:space="preserve"> WA, </w:t>
            </w:r>
            <w:proofErr w:type="spellStart"/>
            <w:r w:rsidRPr="00A07896">
              <w:rPr>
                <w:rFonts w:ascii="Book Antiqua" w:hAnsi="Book Antiqua" w:cs="宋体"/>
                <w:kern w:val="0"/>
                <w:sz w:val="24"/>
              </w:rPr>
              <w:t>Agris</w:t>
            </w:r>
            <w:proofErr w:type="spellEnd"/>
            <w:r w:rsidRPr="00A07896">
              <w:rPr>
                <w:rFonts w:ascii="Book Antiqua" w:hAnsi="Book Antiqua" w:cs="宋体"/>
                <w:kern w:val="0"/>
                <w:sz w:val="24"/>
              </w:rPr>
              <w:t xml:space="preserve"> PF, </w:t>
            </w:r>
            <w:proofErr w:type="spellStart"/>
            <w:r w:rsidRPr="00A07896">
              <w:rPr>
                <w:rFonts w:ascii="Book Antiqua" w:hAnsi="Book Antiqua" w:cs="宋体"/>
                <w:kern w:val="0"/>
                <w:sz w:val="24"/>
              </w:rPr>
              <w:t>Deiters</w:t>
            </w:r>
            <w:proofErr w:type="spellEnd"/>
            <w:r w:rsidRPr="00A07896">
              <w:rPr>
                <w:rFonts w:ascii="Book Antiqua" w:hAnsi="Book Antiqua" w:cs="宋体"/>
                <w:kern w:val="0"/>
                <w:sz w:val="24"/>
              </w:rPr>
              <w:t xml:space="preserve"> A. Synthesis and investigation of the 5-formylcytidine modified, anticodon stem and loop of the human mitochondrial </w:t>
            </w:r>
            <w:proofErr w:type="spellStart"/>
            <w:r w:rsidRPr="00A07896">
              <w:rPr>
                <w:rFonts w:ascii="Book Antiqua" w:hAnsi="Book Antiqua" w:cs="宋体"/>
                <w:kern w:val="0"/>
                <w:sz w:val="24"/>
              </w:rPr>
              <w:t>tRNAMet</w:t>
            </w:r>
            <w:proofErr w:type="spellEnd"/>
            <w:r w:rsidRPr="00A07896">
              <w:rPr>
                <w:rFonts w:ascii="Book Antiqua" w:hAnsi="Book Antiqua" w:cs="宋体"/>
                <w:kern w:val="0"/>
                <w:sz w:val="24"/>
              </w:rPr>
              <w:t xml:space="preserve">. </w:t>
            </w:r>
            <w:r w:rsidRPr="00A07896">
              <w:rPr>
                <w:rFonts w:ascii="Book Antiqua" w:hAnsi="Book Antiqua" w:cs="宋体"/>
                <w:i/>
                <w:iCs/>
                <w:kern w:val="0"/>
                <w:sz w:val="24"/>
              </w:rPr>
              <w:t>Nucleic Acids Res</w:t>
            </w:r>
            <w:r w:rsidRPr="00A07896">
              <w:rPr>
                <w:rFonts w:ascii="Book Antiqua" w:hAnsi="Book Antiqua" w:cs="宋体"/>
                <w:kern w:val="0"/>
                <w:sz w:val="24"/>
              </w:rPr>
              <w:t xml:space="preserve"> 2008; </w:t>
            </w:r>
            <w:r w:rsidRPr="00A07896">
              <w:rPr>
                <w:rFonts w:ascii="Book Antiqua" w:hAnsi="Book Antiqua" w:cs="宋体"/>
                <w:b/>
                <w:bCs/>
                <w:kern w:val="0"/>
                <w:sz w:val="24"/>
              </w:rPr>
              <w:t>36</w:t>
            </w:r>
            <w:r w:rsidRPr="00A07896">
              <w:rPr>
                <w:rFonts w:ascii="Book Antiqua" w:hAnsi="Book Antiqua" w:cs="宋体"/>
                <w:kern w:val="0"/>
                <w:sz w:val="24"/>
              </w:rPr>
              <w:t>: 6548-6557 [PMID: 18927116 DOI: 10.1093/</w:t>
            </w:r>
            <w:proofErr w:type="spellStart"/>
            <w:r w:rsidRPr="00A07896">
              <w:rPr>
                <w:rFonts w:ascii="Book Antiqua" w:hAnsi="Book Antiqua" w:cs="宋体"/>
                <w:kern w:val="0"/>
                <w:sz w:val="24"/>
              </w:rPr>
              <w:t>nar</w:t>
            </w:r>
            <w:proofErr w:type="spellEnd"/>
            <w:r w:rsidRPr="00A07896">
              <w:rPr>
                <w:rFonts w:ascii="Book Antiqua" w:hAnsi="Book Antiqua" w:cs="宋体"/>
                <w:kern w:val="0"/>
                <w:sz w:val="24"/>
              </w:rPr>
              <w:t>/gkn703]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61 </w:t>
            </w:r>
            <w:r w:rsidRPr="00A07896">
              <w:rPr>
                <w:rFonts w:ascii="Book Antiqua" w:hAnsi="Book Antiqua" w:cs="宋体"/>
                <w:b/>
                <w:bCs/>
                <w:kern w:val="0"/>
                <w:sz w:val="24"/>
              </w:rPr>
              <w:t>Sakamoto W</w:t>
            </w:r>
            <w:r w:rsidRPr="00A07896">
              <w:rPr>
                <w:rFonts w:ascii="Book Antiqua" w:hAnsi="Book Antiqua" w:cs="宋体"/>
                <w:kern w:val="0"/>
                <w:sz w:val="24"/>
              </w:rPr>
              <w:t xml:space="preserve">, Tan SH, Murata M, </w:t>
            </w:r>
            <w:proofErr w:type="spellStart"/>
            <w:r w:rsidRPr="00A07896">
              <w:rPr>
                <w:rFonts w:ascii="Book Antiqua" w:hAnsi="Book Antiqua" w:cs="宋体"/>
                <w:kern w:val="0"/>
                <w:sz w:val="24"/>
              </w:rPr>
              <w:t>Motoyoshi</w:t>
            </w:r>
            <w:proofErr w:type="spellEnd"/>
            <w:r w:rsidRPr="00A07896">
              <w:rPr>
                <w:rFonts w:ascii="Book Antiqua" w:hAnsi="Book Antiqua" w:cs="宋体"/>
                <w:kern w:val="0"/>
                <w:sz w:val="24"/>
              </w:rPr>
              <w:t xml:space="preserve"> F. An unusual mitochondrial atp9-rpl16 </w:t>
            </w:r>
            <w:proofErr w:type="spellStart"/>
            <w:r w:rsidRPr="00A07896">
              <w:rPr>
                <w:rFonts w:ascii="Book Antiqua" w:hAnsi="Book Antiqua" w:cs="宋体"/>
                <w:kern w:val="0"/>
                <w:sz w:val="24"/>
              </w:rPr>
              <w:t>cotranscript</w:t>
            </w:r>
            <w:proofErr w:type="spellEnd"/>
            <w:r w:rsidRPr="00A07896">
              <w:rPr>
                <w:rFonts w:ascii="Book Antiqua" w:hAnsi="Book Antiqua" w:cs="宋体"/>
                <w:kern w:val="0"/>
                <w:sz w:val="24"/>
              </w:rPr>
              <w:t xml:space="preserve"> found in the maternal distorted leaf mutant of Arabidopsis thaliana: implication of GUG as an initiation codon in plant mitochondria. </w:t>
            </w:r>
            <w:r w:rsidRPr="00A07896">
              <w:rPr>
                <w:rFonts w:ascii="Book Antiqua" w:hAnsi="Book Antiqua" w:cs="宋体"/>
                <w:i/>
                <w:iCs/>
                <w:kern w:val="0"/>
                <w:sz w:val="24"/>
              </w:rPr>
              <w:t xml:space="preserve">Plant Cell </w:t>
            </w:r>
            <w:proofErr w:type="spellStart"/>
            <w:r w:rsidRPr="00A07896">
              <w:rPr>
                <w:rFonts w:ascii="Book Antiqua" w:hAnsi="Book Antiqua" w:cs="宋体"/>
                <w:i/>
                <w:iCs/>
                <w:kern w:val="0"/>
                <w:sz w:val="24"/>
              </w:rPr>
              <w:t>Physiol</w:t>
            </w:r>
            <w:proofErr w:type="spellEnd"/>
            <w:r w:rsidRPr="00A07896">
              <w:rPr>
                <w:rFonts w:ascii="Book Antiqua" w:hAnsi="Book Antiqua" w:cs="宋体"/>
                <w:kern w:val="0"/>
                <w:sz w:val="24"/>
              </w:rPr>
              <w:t xml:space="preserve"> 1997; </w:t>
            </w:r>
            <w:r w:rsidRPr="00A07896">
              <w:rPr>
                <w:rFonts w:ascii="Book Antiqua" w:hAnsi="Book Antiqua" w:cs="宋体"/>
                <w:b/>
                <w:bCs/>
                <w:kern w:val="0"/>
                <w:sz w:val="24"/>
              </w:rPr>
              <w:t>38</w:t>
            </w:r>
            <w:r w:rsidRPr="00A07896">
              <w:rPr>
                <w:rFonts w:ascii="Book Antiqua" w:hAnsi="Book Antiqua" w:cs="宋体"/>
                <w:kern w:val="0"/>
                <w:sz w:val="24"/>
              </w:rPr>
              <w:t>: 975-979 [PMID: 9327595]</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62 </w:t>
            </w:r>
            <w:r w:rsidRPr="00A07896">
              <w:rPr>
                <w:rFonts w:ascii="Book Antiqua" w:hAnsi="Book Antiqua" w:cs="宋体"/>
                <w:b/>
                <w:bCs/>
                <w:kern w:val="0"/>
                <w:sz w:val="24"/>
              </w:rPr>
              <w:t>Takemoto C</w:t>
            </w:r>
            <w:r w:rsidRPr="00A07896">
              <w:rPr>
                <w:rFonts w:ascii="Book Antiqua" w:hAnsi="Book Antiqua" w:cs="宋体"/>
                <w:kern w:val="0"/>
                <w:sz w:val="24"/>
              </w:rPr>
              <w:t xml:space="preserve">, </w:t>
            </w:r>
            <w:proofErr w:type="spellStart"/>
            <w:r w:rsidRPr="00A07896">
              <w:rPr>
                <w:rFonts w:ascii="Book Antiqua" w:hAnsi="Book Antiqua" w:cs="宋体"/>
                <w:kern w:val="0"/>
                <w:sz w:val="24"/>
              </w:rPr>
              <w:t>Spremulli</w:t>
            </w:r>
            <w:proofErr w:type="spellEnd"/>
            <w:r w:rsidRPr="00A07896">
              <w:rPr>
                <w:rFonts w:ascii="Book Antiqua" w:hAnsi="Book Antiqua" w:cs="宋体"/>
                <w:kern w:val="0"/>
                <w:sz w:val="24"/>
              </w:rPr>
              <w:t xml:space="preserve"> LL, </w:t>
            </w:r>
            <w:proofErr w:type="spellStart"/>
            <w:r w:rsidRPr="00A07896">
              <w:rPr>
                <w:rFonts w:ascii="Book Antiqua" w:hAnsi="Book Antiqua" w:cs="宋体"/>
                <w:kern w:val="0"/>
                <w:sz w:val="24"/>
              </w:rPr>
              <w:t>Benkowski</w:t>
            </w:r>
            <w:proofErr w:type="spellEnd"/>
            <w:r w:rsidRPr="00A07896">
              <w:rPr>
                <w:rFonts w:ascii="Book Antiqua" w:hAnsi="Book Antiqua" w:cs="宋体"/>
                <w:kern w:val="0"/>
                <w:sz w:val="24"/>
              </w:rPr>
              <w:t xml:space="preserve"> LA, Ueda T, Yokogawa T, Watanabe K. Unconventional decoding of the AUA codon as methionine by mitochondrial </w:t>
            </w:r>
            <w:proofErr w:type="spellStart"/>
            <w:r w:rsidRPr="00A07896">
              <w:rPr>
                <w:rFonts w:ascii="Book Antiqua" w:hAnsi="Book Antiqua" w:cs="宋体"/>
                <w:kern w:val="0"/>
                <w:sz w:val="24"/>
              </w:rPr>
              <w:t>tRNAMet</w:t>
            </w:r>
            <w:proofErr w:type="spellEnd"/>
            <w:r w:rsidRPr="00A07896">
              <w:rPr>
                <w:rFonts w:ascii="Book Antiqua" w:hAnsi="Book Antiqua" w:cs="宋体"/>
                <w:kern w:val="0"/>
                <w:sz w:val="24"/>
              </w:rPr>
              <w:t xml:space="preserve"> with the anticodon f5CAU as revealed with a mitochondrial in vitro translation system. </w:t>
            </w:r>
            <w:r w:rsidRPr="00A07896">
              <w:rPr>
                <w:rFonts w:ascii="Book Antiqua" w:hAnsi="Book Antiqua" w:cs="宋体"/>
                <w:i/>
                <w:iCs/>
                <w:kern w:val="0"/>
                <w:sz w:val="24"/>
              </w:rPr>
              <w:t>Nucleic Acids Res</w:t>
            </w:r>
            <w:r w:rsidRPr="00A07896">
              <w:rPr>
                <w:rFonts w:ascii="Book Antiqua" w:hAnsi="Book Antiqua" w:cs="宋体"/>
                <w:kern w:val="0"/>
                <w:sz w:val="24"/>
              </w:rPr>
              <w:t xml:space="preserve"> 2009; </w:t>
            </w:r>
            <w:r w:rsidRPr="00A07896">
              <w:rPr>
                <w:rFonts w:ascii="Book Antiqua" w:hAnsi="Book Antiqua" w:cs="宋体"/>
                <w:b/>
                <w:bCs/>
                <w:kern w:val="0"/>
                <w:sz w:val="24"/>
              </w:rPr>
              <w:t>37</w:t>
            </w:r>
            <w:r w:rsidRPr="00A07896">
              <w:rPr>
                <w:rFonts w:ascii="Book Antiqua" w:hAnsi="Book Antiqua" w:cs="宋体"/>
                <w:kern w:val="0"/>
                <w:sz w:val="24"/>
              </w:rPr>
              <w:t>: 1616-1627 [PMID: 19151083 DOI: 10.1093/</w:t>
            </w:r>
            <w:proofErr w:type="spellStart"/>
            <w:r w:rsidRPr="00A07896">
              <w:rPr>
                <w:rFonts w:ascii="Book Antiqua" w:hAnsi="Book Antiqua" w:cs="宋体"/>
                <w:kern w:val="0"/>
                <w:sz w:val="24"/>
              </w:rPr>
              <w:t>nar</w:t>
            </w:r>
            <w:proofErr w:type="spellEnd"/>
            <w:r w:rsidRPr="00A07896">
              <w:rPr>
                <w:rFonts w:ascii="Book Antiqua" w:hAnsi="Book Antiqua" w:cs="宋体"/>
                <w:kern w:val="0"/>
                <w:sz w:val="24"/>
              </w:rPr>
              <w:t>/gkp001]</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63 </w:t>
            </w:r>
            <w:proofErr w:type="spellStart"/>
            <w:r w:rsidRPr="00A07896">
              <w:rPr>
                <w:rFonts w:ascii="Book Antiqua" w:hAnsi="Book Antiqua" w:cs="宋体"/>
                <w:b/>
                <w:bCs/>
                <w:kern w:val="0"/>
                <w:sz w:val="24"/>
              </w:rPr>
              <w:t>Kadowaki</w:t>
            </w:r>
            <w:proofErr w:type="spellEnd"/>
            <w:r w:rsidRPr="00A07896">
              <w:rPr>
                <w:rFonts w:ascii="Book Antiqua" w:hAnsi="Book Antiqua" w:cs="宋体"/>
                <w:b/>
                <w:bCs/>
                <w:kern w:val="0"/>
                <w:sz w:val="24"/>
              </w:rPr>
              <w:t xml:space="preserve"> K</w:t>
            </w:r>
            <w:r w:rsidRPr="00A07896">
              <w:rPr>
                <w:rFonts w:ascii="Book Antiqua" w:hAnsi="Book Antiqua" w:cs="宋体"/>
                <w:kern w:val="0"/>
                <w:sz w:val="24"/>
              </w:rPr>
              <w:t xml:space="preserve">, Ozawa K, </w:t>
            </w:r>
            <w:proofErr w:type="spellStart"/>
            <w:r w:rsidRPr="00A07896">
              <w:rPr>
                <w:rFonts w:ascii="Book Antiqua" w:hAnsi="Book Antiqua" w:cs="宋体"/>
                <w:kern w:val="0"/>
                <w:sz w:val="24"/>
              </w:rPr>
              <w:t>Kazama</w:t>
            </w:r>
            <w:proofErr w:type="spellEnd"/>
            <w:r w:rsidRPr="00A07896">
              <w:rPr>
                <w:rFonts w:ascii="Book Antiqua" w:hAnsi="Book Antiqua" w:cs="宋体"/>
                <w:kern w:val="0"/>
                <w:sz w:val="24"/>
              </w:rPr>
              <w:t xml:space="preserve"> S, Kubo N, </w:t>
            </w:r>
            <w:proofErr w:type="spellStart"/>
            <w:r w:rsidRPr="00A07896">
              <w:rPr>
                <w:rFonts w:ascii="Book Antiqua" w:hAnsi="Book Antiqua" w:cs="宋体"/>
                <w:kern w:val="0"/>
                <w:sz w:val="24"/>
              </w:rPr>
              <w:t>Akihama</w:t>
            </w:r>
            <w:proofErr w:type="spellEnd"/>
            <w:r w:rsidRPr="00A07896">
              <w:rPr>
                <w:rFonts w:ascii="Book Antiqua" w:hAnsi="Book Antiqua" w:cs="宋体"/>
                <w:kern w:val="0"/>
                <w:sz w:val="24"/>
              </w:rPr>
              <w:t xml:space="preserve"> T. Creation of an initiation codon by RNA editing in the </w:t>
            </w:r>
            <w:proofErr w:type="spellStart"/>
            <w:r w:rsidRPr="00A07896">
              <w:rPr>
                <w:rFonts w:ascii="Book Antiqua" w:hAnsi="Book Antiqua" w:cs="宋体"/>
                <w:kern w:val="0"/>
                <w:sz w:val="24"/>
              </w:rPr>
              <w:t>coxI</w:t>
            </w:r>
            <w:proofErr w:type="spellEnd"/>
            <w:r w:rsidRPr="00A07896">
              <w:rPr>
                <w:rFonts w:ascii="Book Antiqua" w:hAnsi="Book Antiqua" w:cs="宋体"/>
                <w:kern w:val="0"/>
                <w:sz w:val="24"/>
              </w:rPr>
              <w:t xml:space="preserve"> transcript from tomato mitochondria. </w:t>
            </w:r>
            <w:proofErr w:type="spellStart"/>
            <w:r w:rsidRPr="00A07896">
              <w:rPr>
                <w:rFonts w:ascii="Book Antiqua" w:hAnsi="Book Antiqua" w:cs="宋体"/>
                <w:i/>
                <w:iCs/>
                <w:kern w:val="0"/>
                <w:sz w:val="24"/>
              </w:rPr>
              <w:t>Curr</w:t>
            </w:r>
            <w:proofErr w:type="spellEnd"/>
            <w:r w:rsidRPr="00A07896">
              <w:rPr>
                <w:rFonts w:ascii="Book Antiqua" w:hAnsi="Book Antiqua" w:cs="宋体"/>
                <w:i/>
                <w:iCs/>
                <w:kern w:val="0"/>
                <w:sz w:val="24"/>
              </w:rPr>
              <w:t xml:space="preserve"> Genet</w:t>
            </w:r>
            <w:r w:rsidRPr="00A07896">
              <w:rPr>
                <w:rFonts w:ascii="Book Antiqua" w:hAnsi="Book Antiqua" w:cs="宋体"/>
                <w:kern w:val="0"/>
                <w:sz w:val="24"/>
              </w:rPr>
              <w:t xml:space="preserve"> 1995; </w:t>
            </w:r>
            <w:r w:rsidRPr="00A07896">
              <w:rPr>
                <w:rFonts w:ascii="Book Antiqua" w:hAnsi="Book Antiqua" w:cs="宋体"/>
                <w:b/>
                <w:bCs/>
                <w:kern w:val="0"/>
                <w:sz w:val="24"/>
              </w:rPr>
              <w:t>28</w:t>
            </w:r>
            <w:r w:rsidRPr="00A07896">
              <w:rPr>
                <w:rFonts w:ascii="Book Antiqua" w:hAnsi="Book Antiqua" w:cs="宋体"/>
                <w:kern w:val="0"/>
                <w:sz w:val="24"/>
              </w:rPr>
              <w:t>: 415-422 [PMID: 8575013]</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64 </w:t>
            </w:r>
            <w:r w:rsidRPr="00A07896">
              <w:rPr>
                <w:rFonts w:ascii="Book Antiqua" w:hAnsi="Book Antiqua" w:cs="宋体"/>
                <w:b/>
                <w:bCs/>
                <w:kern w:val="0"/>
                <w:sz w:val="24"/>
              </w:rPr>
              <w:t>Choi MS</w:t>
            </w:r>
            <w:r w:rsidRPr="00A07896">
              <w:rPr>
                <w:rFonts w:ascii="Book Antiqua" w:hAnsi="Book Antiqua" w:cs="宋体"/>
                <w:kern w:val="0"/>
                <w:sz w:val="24"/>
              </w:rPr>
              <w:t xml:space="preserve">, Kim DY, Lee DH, Lee JH, </w:t>
            </w:r>
            <w:proofErr w:type="spellStart"/>
            <w:r w:rsidRPr="00A07896">
              <w:rPr>
                <w:rFonts w:ascii="Book Antiqua" w:hAnsi="Book Antiqua" w:cs="宋体"/>
                <w:kern w:val="0"/>
                <w:sz w:val="24"/>
              </w:rPr>
              <w:t>Koh</w:t>
            </w:r>
            <w:proofErr w:type="spellEnd"/>
            <w:r w:rsidRPr="00A07896">
              <w:rPr>
                <w:rFonts w:ascii="Book Antiqua" w:hAnsi="Book Antiqua" w:cs="宋体"/>
                <w:kern w:val="0"/>
                <w:sz w:val="24"/>
              </w:rPr>
              <w:t xml:space="preserve"> KC, Paik SW, Rhee JC, </w:t>
            </w:r>
            <w:proofErr w:type="spellStart"/>
            <w:r w:rsidRPr="00A07896">
              <w:rPr>
                <w:rFonts w:ascii="Book Antiqua" w:hAnsi="Book Antiqua" w:cs="宋体"/>
                <w:kern w:val="0"/>
                <w:sz w:val="24"/>
              </w:rPr>
              <w:t>Yoo</w:t>
            </w:r>
            <w:proofErr w:type="spellEnd"/>
            <w:r w:rsidRPr="00A07896">
              <w:rPr>
                <w:rFonts w:ascii="Book Antiqua" w:hAnsi="Book Antiqua" w:cs="宋体"/>
                <w:kern w:val="0"/>
                <w:sz w:val="24"/>
              </w:rPr>
              <w:t xml:space="preserve"> BC. Clinical significance of pre-S mutations in patients with genotype C hepatitis B virus infection. </w:t>
            </w:r>
            <w:r w:rsidRPr="00A07896">
              <w:rPr>
                <w:rFonts w:ascii="Book Antiqua" w:hAnsi="Book Antiqua" w:cs="宋体"/>
                <w:i/>
                <w:iCs/>
                <w:kern w:val="0"/>
                <w:sz w:val="24"/>
              </w:rPr>
              <w:t xml:space="preserve">J Viral </w:t>
            </w:r>
            <w:proofErr w:type="spellStart"/>
            <w:r w:rsidRPr="00A07896">
              <w:rPr>
                <w:rFonts w:ascii="Book Antiqua" w:hAnsi="Book Antiqua" w:cs="宋体"/>
                <w:i/>
                <w:iCs/>
                <w:kern w:val="0"/>
                <w:sz w:val="24"/>
              </w:rPr>
              <w:t>Hepat</w:t>
            </w:r>
            <w:proofErr w:type="spellEnd"/>
            <w:r w:rsidRPr="00A07896">
              <w:rPr>
                <w:rFonts w:ascii="Book Antiqua" w:hAnsi="Book Antiqua" w:cs="宋体"/>
                <w:kern w:val="0"/>
                <w:sz w:val="24"/>
              </w:rPr>
              <w:t xml:space="preserve"> 2007; </w:t>
            </w:r>
            <w:r w:rsidRPr="00A07896">
              <w:rPr>
                <w:rFonts w:ascii="Book Antiqua" w:hAnsi="Book Antiqua" w:cs="宋体"/>
                <w:b/>
                <w:bCs/>
                <w:kern w:val="0"/>
                <w:sz w:val="24"/>
              </w:rPr>
              <w:t>14</w:t>
            </w:r>
            <w:r w:rsidRPr="00A07896">
              <w:rPr>
                <w:rFonts w:ascii="Book Antiqua" w:hAnsi="Book Antiqua" w:cs="宋体"/>
                <w:kern w:val="0"/>
                <w:sz w:val="24"/>
              </w:rPr>
              <w:t>: 161-168 [PMID: 17305881 DOI: 0.1111/j.1365-2893.2006.00784.x]</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65 </w:t>
            </w:r>
            <w:r w:rsidRPr="00A07896">
              <w:rPr>
                <w:rFonts w:ascii="Book Antiqua" w:hAnsi="Book Antiqua" w:cs="宋体"/>
                <w:b/>
                <w:bCs/>
                <w:kern w:val="0"/>
                <w:sz w:val="24"/>
              </w:rPr>
              <w:t>Lu J</w:t>
            </w:r>
            <w:r w:rsidRPr="00A07896">
              <w:rPr>
                <w:rFonts w:ascii="Book Antiqua" w:hAnsi="Book Antiqua" w:cs="宋体"/>
                <w:kern w:val="0"/>
                <w:sz w:val="24"/>
              </w:rPr>
              <w:t xml:space="preserve">, Gong W, Cheng H, Wu Z, Li D, Wang X, Liang P, Zhang J. Detection of HBV genotypes of tumor tissues and serum by a fluorescence polarization assay in north-western China's hepatocellular carcinoma patients. </w:t>
            </w:r>
            <w:proofErr w:type="spellStart"/>
            <w:r w:rsidRPr="00A07896">
              <w:rPr>
                <w:rFonts w:ascii="Book Antiqua" w:hAnsi="Book Antiqua" w:cs="宋体"/>
                <w:i/>
                <w:iCs/>
                <w:kern w:val="0"/>
                <w:sz w:val="24"/>
              </w:rPr>
              <w:t>Virol</w:t>
            </w:r>
            <w:proofErr w:type="spellEnd"/>
            <w:r w:rsidRPr="00A07896">
              <w:rPr>
                <w:rFonts w:ascii="Book Antiqua" w:hAnsi="Book Antiqua" w:cs="宋体"/>
                <w:i/>
                <w:iCs/>
                <w:kern w:val="0"/>
                <w:sz w:val="24"/>
              </w:rPr>
              <w:t xml:space="preserve"> J</w:t>
            </w:r>
            <w:r w:rsidRPr="00A07896">
              <w:rPr>
                <w:rFonts w:ascii="Book Antiqua" w:hAnsi="Book Antiqua" w:cs="宋体"/>
                <w:kern w:val="0"/>
                <w:sz w:val="24"/>
              </w:rPr>
              <w:t xml:space="preserve"> 2011; </w:t>
            </w:r>
            <w:r w:rsidRPr="00A07896">
              <w:rPr>
                <w:rFonts w:ascii="Book Antiqua" w:hAnsi="Book Antiqua" w:cs="宋体"/>
                <w:b/>
                <w:bCs/>
                <w:kern w:val="0"/>
                <w:sz w:val="24"/>
              </w:rPr>
              <w:t>8</w:t>
            </w:r>
            <w:r w:rsidRPr="00A07896">
              <w:rPr>
                <w:rFonts w:ascii="Book Antiqua" w:hAnsi="Book Antiqua" w:cs="宋体"/>
                <w:kern w:val="0"/>
                <w:sz w:val="24"/>
              </w:rPr>
              <w:t>: 362 [PMID: 21781311 DOI: 10.1186/1743-422X-8-362]</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66 </w:t>
            </w:r>
            <w:r w:rsidRPr="00A07896">
              <w:rPr>
                <w:rFonts w:ascii="Book Antiqua" w:hAnsi="Book Antiqua" w:cs="宋体"/>
                <w:b/>
                <w:bCs/>
                <w:kern w:val="0"/>
                <w:sz w:val="24"/>
              </w:rPr>
              <w:t>Kao JH</w:t>
            </w:r>
            <w:r w:rsidRPr="00A07896">
              <w:rPr>
                <w:rFonts w:ascii="Book Antiqua" w:hAnsi="Book Antiqua" w:cs="宋体"/>
                <w:kern w:val="0"/>
                <w:sz w:val="24"/>
              </w:rPr>
              <w:t xml:space="preserve">. Hepatitis B virus genotypes and hepatocellular carcinoma in Taiwan. </w:t>
            </w:r>
            <w:proofErr w:type="spellStart"/>
            <w:r w:rsidRPr="00A07896">
              <w:rPr>
                <w:rFonts w:ascii="Book Antiqua" w:hAnsi="Book Antiqua" w:cs="宋体"/>
                <w:i/>
                <w:iCs/>
                <w:kern w:val="0"/>
                <w:sz w:val="24"/>
              </w:rPr>
              <w:t>Intervirology</w:t>
            </w:r>
            <w:proofErr w:type="spellEnd"/>
            <w:r w:rsidRPr="00A07896">
              <w:rPr>
                <w:rFonts w:ascii="Book Antiqua" w:hAnsi="Book Antiqua" w:cs="宋体"/>
                <w:kern w:val="0"/>
                <w:sz w:val="24"/>
              </w:rPr>
              <w:t xml:space="preserve"> 2003; </w:t>
            </w:r>
            <w:r w:rsidRPr="00A07896">
              <w:rPr>
                <w:rFonts w:ascii="Book Antiqua" w:hAnsi="Book Antiqua" w:cs="宋体"/>
                <w:b/>
                <w:bCs/>
                <w:kern w:val="0"/>
                <w:sz w:val="24"/>
              </w:rPr>
              <w:t>46</w:t>
            </w:r>
            <w:r w:rsidRPr="00A07896">
              <w:rPr>
                <w:rFonts w:ascii="Book Antiqua" w:hAnsi="Book Antiqua" w:cs="宋体"/>
                <w:kern w:val="0"/>
                <w:sz w:val="24"/>
              </w:rPr>
              <w:t xml:space="preserve">: 400-407 [PMID: 14688459 DOI: </w:t>
            </w:r>
            <w:r w:rsidRPr="00A07896">
              <w:rPr>
                <w:rFonts w:ascii="Book Antiqua" w:hAnsi="Book Antiqua" w:cs="宋体"/>
                <w:kern w:val="0"/>
                <w:sz w:val="24"/>
              </w:rPr>
              <w:lastRenderedPageBreak/>
              <w:t>10.1159/000074999]</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67 </w:t>
            </w:r>
            <w:r w:rsidRPr="00A07896">
              <w:rPr>
                <w:rFonts w:ascii="Book Antiqua" w:hAnsi="Book Antiqua" w:cs="宋体"/>
                <w:b/>
                <w:bCs/>
                <w:kern w:val="0"/>
                <w:sz w:val="24"/>
              </w:rPr>
              <w:t>Kessler MD</w:t>
            </w:r>
            <w:r w:rsidRPr="00A07896">
              <w:rPr>
                <w:rFonts w:ascii="Book Antiqua" w:hAnsi="Book Antiqua" w:cs="宋体"/>
                <w:kern w:val="0"/>
                <w:sz w:val="24"/>
              </w:rPr>
              <w:t xml:space="preserve">, Dean MD. Effective population size does not predict codon usage bias in mammals. </w:t>
            </w:r>
            <w:proofErr w:type="spellStart"/>
            <w:r w:rsidRPr="00A07896">
              <w:rPr>
                <w:rFonts w:ascii="Book Antiqua" w:hAnsi="Book Antiqua" w:cs="宋体"/>
                <w:i/>
                <w:iCs/>
                <w:kern w:val="0"/>
                <w:sz w:val="24"/>
              </w:rPr>
              <w:t>Ecol</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Evol</w:t>
            </w:r>
            <w:proofErr w:type="spellEnd"/>
            <w:r w:rsidRPr="00A07896">
              <w:rPr>
                <w:rFonts w:ascii="Book Antiqua" w:hAnsi="Book Antiqua" w:cs="宋体"/>
                <w:kern w:val="0"/>
                <w:sz w:val="24"/>
              </w:rPr>
              <w:t xml:space="preserve"> 2014; </w:t>
            </w:r>
            <w:r w:rsidRPr="00A07896">
              <w:rPr>
                <w:rFonts w:ascii="Book Antiqua" w:hAnsi="Book Antiqua" w:cs="宋体"/>
                <w:b/>
                <w:bCs/>
                <w:kern w:val="0"/>
                <w:sz w:val="24"/>
              </w:rPr>
              <w:t>4</w:t>
            </w:r>
            <w:r w:rsidRPr="00A07896">
              <w:rPr>
                <w:rFonts w:ascii="Book Antiqua" w:hAnsi="Book Antiqua" w:cs="宋体"/>
                <w:kern w:val="0"/>
                <w:sz w:val="24"/>
              </w:rPr>
              <w:t>: 3887-3900 [PMID: 25505518 DOI: 10.1002/ece3.1249]</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68 </w:t>
            </w:r>
            <w:r w:rsidRPr="00A07896">
              <w:rPr>
                <w:rFonts w:ascii="Book Antiqua" w:hAnsi="Book Antiqua" w:cs="宋体"/>
                <w:b/>
                <w:bCs/>
                <w:kern w:val="0"/>
                <w:sz w:val="24"/>
              </w:rPr>
              <w:t>Li JQ</w:t>
            </w:r>
            <w:r w:rsidRPr="00A07896">
              <w:rPr>
                <w:rFonts w:ascii="Book Antiqua" w:hAnsi="Book Antiqua" w:cs="宋体"/>
                <w:kern w:val="0"/>
                <w:sz w:val="24"/>
              </w:rPr>
              <w:t xml:space="preserve">, Tian JH, Liu F, Du SC. [Hepatitis B surface antigen terminates codon bias selection]. </w:t>
            </w:r>
            <w:r w:rsidRPr="00A07896">
              <w:rPr>
                <w:rFonts w:ascii="Book Antiqua" w:hAnsi="Book Antiqua" w:cs="宋体"/>
                <w:i/>
                <w:iCs/>
                <w:kern w:val="0"/>
                <w:sz w:val="24"/>
              </w:rPr>
              <w:t xml:space="preserve">Beijing Da </w:t>
            </w:r>
            <w:proofErr w:type="spellStart"/>
            <w:r w:rsidRPr="00A07896">
              <w:rPr>
                <w:rFonts w:ascii="Book Antiqua" w:hAnsi="Book Antiqua" w:cs="宋体"/>
                <w:i/>
                <w:iCs/>
                <w:kern w:val="0"/>
                <w:sz w:val="24"/>
              </w:rPr>
              <w:t>Xue</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Xue</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Bao</w:t>
            </w:r>
            <w:proofErr w:type="spellEnd"/>
            <w:r w:rsidRPr="00A07896">
              <w:rPr>
                <w:rFonts w:ascii="Book Antiqua" w:hAnsi="Book Antiqua" w:cs="宋体"/>
                <w:kern w:val="0"/>
                <w:sz w:val="24"/>
              </w:rPr>
              <w:t xml:space="preserve"> 2008; </w:t>
            </w:r>
            <w:r w:rsidRPr="00A07896">
              <w:rPr>
                <w:rFonts w:ascii="Book Antiqua" w:hAnsi="Book Antiqua" w:cs="宋体"/>
                <w:b/>
                <w:bCs/>
                <w:kern w:val="0"/>
                <w:sz w:val="24"/>
              </w:rPr>
              <w:t>40</w:t>
            </w:r>
            <w:r w:rsidRPr="00A07896">
              <w:rPr>
                <w:rFonts w:ascii="Book Antiqua" w:hAnsi="Book Antiqua" w:cs="宋体"/>
                <w:kern w:val="0"/>
                <w:sz w:val="24"/>
              </w:rPr>
              <w:t>: 270-272 [PMID: 18560454]</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69 </w:t>
            </w:r>
            <w:r w:rsidRPr="00A07896">
              <w:rPr>
                <w:rFonts w:ascii="Book Antiqua" w:hAnsi="Book Antiqua" w:cs="宋体"/>
                <w:b/>
                <w:bCs/>
                <w:kern w:val="0"/>
                <w:sz w:val="24"/>
              </w:rPr>
              <w:t>Pollack JR</w:t>
            </w:r>
            <w:r w:rsidRPr="00A07896">
              <w:rPr>
                <w:rFonts w:ascii="Book Antiqua" w:hAnsi="Book Antiqua" w:cs="宋体"/>
                <w:kern w:val="0"/>
                <w:sz w:val="24"/>
              </w:rPr>
              <w:t xml:space="preserve">, </w:t>
            </w:r>
            <w:proofErr w:type="spellStart"/>
            <w:r w:rsidRPr="00A07896">
              <w:rPr>
                <w:rFonts w:ascii="Book Antiqua" w:hAnsi="Book Antiqua" w:cs="宋体"/>
                <w:kern w:val="0"/>
                <w:sz w:val="24"/>
              </w:rPr>
              <w:t>Ganem</w:t>
            </w:r>
            <w:proofErr w:type="spellEnd"/>
            <w:r w:rsidRPr="00A07896">
              <w:rPr>
                <w:rFonts w:ascii="Book Antiqua" w:hAnsi="Book Antiqua" w:cs="宋体"/>
                <w:kern w:val="0"/>
                <w:sz w:val="24"/>
              </w:rPr>
              <w:t xml:space="preserve"> D. An RNA stem-loop structure directs hepatitis B virus genomic RNA </w:t>
            </w:r>
            <w:proofErr w:type="spellStart"/>
            <w:r w:rsidRPr="00A07896">
              <w:rPr>
                <w:rFonts w:ascii="Book Antiqua" w:hAnsi="Book Antiqua" w:cs="宋体"/>
                <w:kern w:val="0"/>
                <w:sz w:val="24"/>
              </w:rPr>
              <w:t>encapsidation</w:t>
            </w:r>
            <w:proofErr w:type="spellEnd"/>
            <w:r w:rsidRPr="00A07896">
              <w:rPr>
                <w:rFonts w:ascii="Book Antiqua" w:hAnsi="Book Antiqua" w:cs="宋体"/>
                <w:kern w:val="0"/>
                <w:sz w:val="24"/>
              </w:rPr>
              <w:t xml:space="preserve">.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Virol</w:t>
            </w:r>
            <w:proofErr w:type="spellEnd"/>
            <w:r w:rsidRPr="00A07896">
              <w:rPr>
                <w:rFonts w:ascii="Book Antiqua" w:hAnsi="Book Antiqua" w:cs="宋体"/>
                <w:kern w:val="0"/>
                <w:sz w:val="24"/>
              </w:rPr>
              <w:t xml:space="preserve"> 1993; </w:t>
            </w:r>
            <w:r w:rsidRPr="00A07896">
              <w:rPr>
                <w:rFonts w:ascii="Book Antiqua" w:hAnsi="Book Antiqua" w:cs="宋体"/>
                <w:b/>
                <w:bCs/>
                <w:kern w:val="0"/>
                <w:sz w:val="24"/>
              </w:rPr>
              <w:t>67</w:t>
            </w:r>
            <w:r w:rsidRPr="00A07896">
              <w:rPr>
                <w:rFonts w:ascii="Book Antiqua" w:hAnsi="Book Antiqua" w:cs="宋体"/>
                <w:kern w:val="0"/>
                <w:sz w:val="24"/>
              </w:rPr>
              <w:t>: 3254-3263 [PMID: 7684464]</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70 </w:t>
            </w:r>
            <w:r w:rsidRPr="00A07896">
              <w:rPr>
                <w:rFonts w:ascii="Book Antiqua" w:hAnsi="Book Antiqua" w:cs="宋体"/>
                <w:b/>
                <w:bCs/>
                <w:kern w:val="0"/>
                <w:sz w:val="24"/>
              </w:rPr>
              <w:t>Grover A</w:t>
            </w:r>
            <w:r w:rsidRPr="00A07896">
              <w:rPr>
                <w:rFonts w:ascii="Book Antiqua" w:hAnsi="Book Antiqua" w:cs="宋体"/>
                <w:kern w:val="0"/>
                <w:sz w:val="24"/>
              </w:rPr>
              <w:t xml:space="preserve">, </w:t>
            </w:r>
            <w:proofErr w:type="spellStart"/>
            <w:r w:rsidRPr="00A07896">
              <w:rPr>
                <w:rFonts w:ascii="Book Antiqua" w:hAnsi="Book Antiqua" w:cs="宋体"/>
                <w:kern w:val="0"/>
                <w:sz w:val="24"/>
              </w:rPr>
              <w:t>Houlden</w:t>
            </w:r>
            <w:proofErr w:type="spellEnd"/>
            <w:r w:rsidRPr="00A07896">
              <w:rPr>
                <w:rFonts w:ascii="Book Antiqua" w:hAnsi="Book Antiqua" w:cs="宋体"/>
                <w:kern w:val="0"/>
                <w:sz w:val="24"/>
              </w:rPr>
              <w:t xml:space="preserve"> H, Baker M, Adamson J, Lewis J, </w:t>
            </w:r>
            <w:proofErr w:type="spellStart"/>
            <w:r w:rsidRPr="00A07896">
              <w:rPr>
                <w:rFonts w:ascii="Book Antiqua" w:hAnsi="Book Antiqua" w:cs="宋体"/>
                <w:kern w:val="0"/>
                <w:sz w:val="24"/>
              </w:rPr>
              <w:t>Prihar</w:t>
            </w:r>
            <w:proofErr w:type="spellEnd"/>
            <w:r w:rsidRPr="00A07896">
              <w:rPr>
                <w:rFonts w:ascii="Book Antiqua" w:hAnsi="Book Antiqua" w:cs="宋体"/>
                <w:kern w:val="0"/>
                <w:sz w:val="24"/>
              </w:rPr>
              <w:t xml:space="preserve"> G, Pickering-Brown S, Duff K, Hutton M. 5' splice site mutations in tau associated with the inherited dementia FTDP-17 affect a stem-loop structure that regulates alternative splicing of exon 10. </w:t>
            </w:r>
            <w:r w:rsidRPr="00A07896">
              <w:rPr>
                <w:rFonts w:ascii="Book Antiqua" w:hAnsi="Book Antiqua" w:cs="宋体"/>
                <w:i/>
                <w:iCs/>
                <w:kern w:val="0"/>
                <w:sz w:val="24"/>
              </w:rPr>
              <w:t xml:space="preserve">J </w:t>
            </w:r>
            <w:proofErr w:type="spellStart"/>
            <w:r w:rsidRPr="00A07896">
              <w:rPr>
                <w:rFonts w:ascii="Book Antiqua" w:hAnsi="Book Antiqua" w:cs="宋体"/>
                <w:i/>
                <w:iCs/>
                <w:kern w:val="0"/>
                <w:sz w:val="24"/>
              </w:rPr>
              <w:t>Biol</w:t>
            </w:r>
            <w:proofErr w:type="spellEnd"/>
            <w:r w:rsidRPr="00A07896">
              <w:rPr>
                <w:rFonts w:ascii="Book Antiqua" w:hAnsi="Book Antiqua" w:cs="宋体"/>
                <w:i/>
                <w:iCs/>
                <w:kern w:val="0"/>
                <w:sz w:val="24"/>
              </w:rPr>
              <w:t xml:space="preserve"> </w:t>
            </w:r>
            <w:proofErr w:type="spellStart"/>
            <w:r w:rsidRPr="00A07896">
              <w:rPr>
                <w:rFonts w:ascii="Book Antiqua" w:hAnsi="Book Antiqua" w:cs="宋体"/>
                <w:i/>
                <w:iCs/>
                <w:kern w:val="0"/>
                <w:sz w:val="24"/>
              </w:rPr>
              <w:t>Chem</w:t>
            </w:r>
            <w:proofErr w:type="spellEnd"/>
            <w:r w:rsidRPr="00A07896">
              <w:rPr>
                <w:rFonts w:ascii="Book Antiqua" w:hAnsi="Book Antiqua" w:cs="宋体"/>
                <w:kern w:val="0"/>
                <w:sz w:val="24"/>
              </w:rPr>
              <w:t xml:space="preserve"> 1999; </w:t>
            </w:r>
            <w:r w:rsidRPr="00A07896">
              <w:rPr>
                <w:rFonts w:ascii="Book Antiqua" w:hAnsi="Book Antiqua" w:cs="宋体"/>
                <w:b/>
                <w:bCs/>
                <w:kern w:val="0"/>
                <w:sz w:val="24"/>
              </w:rPr>
              <w:t>274</w:t>
            </w:r>
            <w:r w:rsidRPr="00A07896">
              <w:rPr>
                <w:rFonts w:ascii="Book Antiqua" w:hAnsi="Book Antiqua" w:cs="宋体"/>
                <w:kern w:val="0"/>
                <w:sz w:val="24"/>
              </w:rPr>
              <w:t>: 15134-15143 [PMID: 10329720 DOI: 10.1074/jbc.274.21.15134]</w:t>
            </w:r>
          </w:p>
          <w:p w:rsidR="00A07896" w:rsidRPr="00A07896" w:rsidRDefault="00A07896" w:rsidP="00A07896">
            <w:pPr>
              <w:widowControl/>
              <w:jc w:val="left"/>
              <w:rPr>
                <w:rFonts w:ascii="Book Antiqua" w:hAnsi="Book Antiqua" w:cs="宋体"/>
                <w:kern w:val="0"/>
                <w:sz w:val="24"/>
              </w:rPr>
            </w:pPr>
            <w:r w:rsidRPr="00A07896">
              <w:rPr>
                <w:rFonts w:ascii="Book Antiqua" w:hAnsi="Book Antiqua" w:cs="宋体"/>
                <w:kern w:val="0"/>
                <w:sz w:val="24"/>
              </w:rPr>
              <w:t xml:space="preserve">71 </w:t>
            </w:r>
            <w:proofErr w:type="spellStart"/>
            <w:r w:rsidRPr="00A07896">
              <w:rPr>
                <w:rFonts w:ascii="Book Antiqua" w:hAnsi="Book Antiqua" w:cs="宋体"/>
                <w:b/>
                <w:bCs/>
                <w:kern w:val="0"/>
                <w:sz w:val="24"/>
              </w:rPr>
              <w:t>Jambor</w:t>
            </w:r>
            <w:proofErr w:type="spellEnd"/>
            <w:r w:rsidRPr="00A07896">
              <w:rPr>
                <w:rFonts w:ascii="Book Antiqua" w:hAnsi="Book Antiqua" w:cs="宋体"/>
                <w:b/>
                <w:bCs/>
                <w:kern w:val="0"/>
                <w:sz w:val="24"/>
              </w:rPr>
              <w:t xml:space="preserve"> H</w:t>
            </w:r>
            <w:r w:rsidRPr="00A07896">
              <w:rPr>
                <w:rFonts w:ascii="Book Antiqua" w:hAnsi="Book Antiqua" w:cs="宋体"/>
                <w:kern w:val="0"/>
                <w:sz w:val="24"/>
              </w:rPr>
              <w:t xml:space="preserve">, Mueller S, Bullock SL, </w:t>
            </w:r>
            <w:proofErr w:type="spellStart"/>
            <w:r w:rsidRPr="00A07896">
              <w:rPr>
                <w:rFonts w:ascii="Book Antiqua" w:hAnsi="Book Antiqua" w:cs="宋体"/>
                <w:kern w:val="0"/>
                <w:sz w:val="24"/>
              </w:rPr>
              <w:t>Ephrussi</w:t>
            </w:r>
            <w:proofErr w:type="spellEnd"/>
            <w:r w:rsidRPr="00A07896">
              <w:rPr>
                <w:rFonts w:ascii="Book Antiqua" w:hAnsi="Book Antiqua" w:cs="宋体"/>
                <w:kern w:val="0"/>
                <w:sz w:val="24"/>
              </w:rPr>
              <w:t xml:space="preserve"> A. A stem-loop structure directs </w:t>
            </w:r>
            <w:proofErr w:type="spellStart"/>
            <w:r w:rsidRPr="00A07896">
              <w:rPr>
                <w:rFonts w:ascii="Book Antiqua" w:hAnsi="Book Antiqua" w:cs="宋体"/>
                <w:kern w:val="0"/>
                <w:sz w:val="24"/>
              </w:rPr>
              <w:t>oskar</w:t>
            </w:r>
            <w:proofErr w:type="spellEnd"/>
            <w:r w:rsidRPr="00A07896">
              <w:rPr>
                <w:rFonts w:ascii="Book Antiqua" w:hAnsi="Book Antiqua" w:cs="宋体"/>
                <w:kern w:val="0"/>
                <w:sz w:val="24"/>
              </w:rPr>
              <w:t xml:space="preserve"> mRNA to microtubule minus ends. </w:t>
            </w:r>
            <w:r w:rsidRPr="00A07896">
              <w:rPr>
                <w:rFonts w:ascii="Book Antiqua" w:hAnsi="Book Antiqua" w:cs="宋体"/>
                <w:i/>
                <w:iCs/>
                <w:kern w:val="0"/>
                <w:sz w:val="24"/>
              </w:rPr>
              <w:t>RNA</w:t>
            </w:r>
            <w:r w:rsidRPr="00A07896">
              <w:rPr>
                <w:rFonts w:ascii="Book Antiqua" w:hAnsi="Book Antiqua" w:cs="宋体"/>
                <w:kern w:val="0"/>
                <w:sz w:val="24"/>
              </w:rPr>
              <w:t xml:space="preserve"> 2014; </w:t>
            </w:r>
            <w:r w:rsidRPr="00A07896">
              <w:rPr>
                <w:rFonts w:ascii="Book Antiqua" w:hAnsi="Book Antiqua" w:cs="宋体"/>
                <w:b/>
                <w:bCs/>
                <w:kern w:val="0"/>
                <w:sz w:val="24"/>
              </w:rPr>
              <w:t>20</w:t>
            </w:r>
            <w:r w:rsidRPr="00A07896">
              <w:rPr>
                <w:rFonts w:ascii="Book Antiqua" w:hAnsi="Book Antiqua" w:cs="宋体"/>
                <w:kern w:val="0"/>
                <w:sz w:val="24"/>
              </w:rPr>
              <w:t>: 429-439 [PMID: 24572808 DOI: 10.1261/rna.041566.113]</w:t>
            </w:r>
          </w:p>
        </w:tc>
      </w:tr>
    </w:tbl>
    <w:p w:rsidR="008A7B69" w:rsidRPr="00171AE9" w:rsidRDefault="008A7B69" w:rsidP="008A7B69">
      <w:pPr>
        <w:pStyle w:val="af"/>
        <w:wordWrap w:val="0"/>
        <w:spacing w:line="360" w:lineRule="auto"/>
        <w:ind w:left="420" w:right="120" w:firstLineChars="0" w:firstLine="0"/>
        <w:jc w:val="right"/>
        <w:rPr>
          <w:rFonts w:ascii="Book Antiqua" w:hAnsi="Book Antiqua"/>
          <w:sz w:val="24"/>
        </w:rPr>
      </w:pPr>
      <w:bookmarkStart w:id="97" w:name="OLE_LINK51"/>
      <w:bookmarkStart w:id="98" w:name="OLE_LINK52"/>
      <w:bookmarkStart w:id="99" w:name="OLE_LINK75"/>
      <w:bookmarkStart w:id="100" w:name="OLE_LINK120"/>
      <w:bookmarkStart w:id="101" w:name="OLE_LINK72"/>
      <w:bookmarkStart w:id="102" w:name="OLE_LINK112"/>
      <w:bookmarkStart w:id="103" w:name="OLE_LINK320"/>
      <w:bookmarkStart w:id="104" w:name="OLE_LINK387"/>
      <w:bookmarkStart w:id="105" w:name="OLE_LINK254"/>
      <w:bookmarkStart w:id="106" w:name="OLE_LINK225"/>
      <w:bookmarkStart w:id="107" w:name="OLE_LINK207"/>
      <w:bookmarkStart w:id="108" w:name="OLE_LINK226"/>
      <w:bookmarkStart w:id="109" w:name="OLE_LINK212"/>
      <w:bookmarkStart w:id="110" w:name="OLE_LINK5"/>
      <w:bookmarkStart w:id="111" w:name="OLE_LINK14"/>
      <w:bookmarkStart w:id="112" w:name="OLE_LINK15"/>
      <w:r w:rsidRPr="00171AE9">
        <w:rPr>
          <w:rFonts w:ascii="Book Antiqua" w:hAnsi="Book Antiqua"/>
          <w:b/>
          <w:bCs/>
          <w:sz w:val="24"/>
        </w:rPr>
        <w:lastRenderedPageBreak/>
        <w:t xml:space="preserve">P-Reviewer: </w:t>
      </w:r>
      <w:proofErr w:type="spellStart"/>
      <w:r w:rsidRPr="00171AE9">
        <w:rPr>
          <w:rFonts w:ascii="Book Antiqua" w:hAnsi="Book Antiqua"/>
          <w:bCs/>
          <w:sz w:val="24"/>
        </w:rPr>
        <w:t>Lazarevic</w:t>
      </w:r>
      <w:proofErr w:type="spellEnd"/>
      <w:r w:rsidRPr="00171AE9">
        <w:rPr>
          <w:rFonts w:ascii="Book Antiqua" w:hAnsi="Book Antiqua" w:hint="eastAsia"/>
          <w:bCs/>
          <w:sz w:val="24"/>
        </w:rPr>
        <w:t xml:space="preserve"> </w:t>
      </w:r>
      <w:r w:rsidRPr="00171AE9">
        <w:rPr>
          <w:rFonts w:ascii="Book Antiqua" w:hAnsi="Book Antiqua"/>
          <w:bCs/>
          <w:sz w:val="24"/>
        </w:rPr>
        <w:t>I</w:t>
      </w:r>
      <w:r w:rsidRPr="00171AE9">
        <w:rPr>
          <w:rFonts w:ascii="Book Antiqua" w:hAnsi="Book Antiqua" w:hint="eastAsia"/>
          <w:bCs/>
          <w:sz w:val="24"/>
        </w:rPr>
        <w:t xml:space="preserve">, </w:t>
      </w:r>
      <w:proofErr w:type="spellStart"/>
      <w:r w:rsidRPr="00171AE9">
        <w:rPr>
          <w:rFonts w:ascii="Book Antiqua" w:hAnsi="Book Antiqua"/>
          <w:bCs/>
          <w:sz w:val="24"/>
        </w:rPr>
        <w:t>Sagnelli</w:t>
      </w:r>
      <w:proofErr w:type="spellEnd"/>
      <w:r w:rsidRPr="00171AE9">
        <w:rPr>
          <w:rFonts w:ascii="Book Antiqua" w:hAnsi="Book Antiqua"/>
          <w:bCs/>
          <w:sz w:val="24"/>
        </w:rPr>
        <w:t xml:space="preserve"> </w:t>
      </w:r>
      <w:r w:rsidRPr="00171AE9">
        <w:rPr>
          <w:rFonts w:ascii="Book Antiqua" w:hAnsi="Book Antiqua"/>
          <w:b/>
          <w:bCs/>
          <w:sz w:val="24"/>
        </w:rPr>
        <w:t>E S-Editor:</w:t>
      </w:r>
      <w:r w:rsidRPr="00171AE9">
        <w:rPr>
          <w:rFonts w:ascii="Book Antiqua" w:hAnsi="Book Antiqua"/>
          <w:sz w:val="24"/>
        </w:rPr>
        <w:t xml:space="preserve"> </w:t>
      </w:r>
      <w:r w:rsidRPr="00171AE9">
        <w:rPr>
          <w:rFonts w:ascii="Book Antiqua" w:hAnsi="Book Antiqua" w:hint="eastAsia"/>
          <w:sz w:val="24"/>
        </w:rPr>
        <w:t>Yu J</w:t>
      </w:r>
      <w:r w:rsidRPr="00171AE9">
        <w:rPr>
          <w:rFonts w:ascii="Book Antiqua" w:hAnsi="Book Antiqua"/>
          <w:sz w:val="24"/>
        </w:rPr>
        <w:t xml:space="preserve"> </w:t>
      </w:r>
    </w:p>
    <w:p w:rsidR="008A7B69" w:rsidRPr="00171AE9" w:rsidRDefault="008A7B69" w:rsidP="008A7B69">
      <w:pPr>
        <w:pStyle w:val="af"/>
        <w:spacing w:line="360" w:lineRule="auto"/>
        <w:ind w:left="420" w:right="120" w:firstLineChars="0" w:firstLine="0"/>
        <w:jc w:val="right"/>
        <w:rPr>
          <w:rFonts w:ascii="Book Antiqua" w:hAnsi="Book Antiqua"/>
          <w:sz w:val="24"/>
        </w:rPr>
      </w:pPr>
      <w:r w:rsidRPr="00171AE9">
        <w:rPr>
          <w:rFonts w:ascii="Book Antiqua" w:hAnsi="Book Antiqua"/>
          <w:b/>
          <w:bCs/>
          <w:sz w:val="24"/>
        </w:rPr>
        <w:t>L-Editor:</w:t>
      </w:r>
      <w:r w:rsidRPr="00171AE9">
        <w:rPr>
          <w:rFonts w:ascii="Book Antiqua" w:hAnsi="Book Antiqua"/>
          <w:sz w:val="24"/>
        </w:rPr>
        <w:t xml:space="preserve">  </w:t>
      </w:r>
      <w:r w:rsidRPr="00171AE9">
        <w:rPr>
          <w:rFonts w:ascii="Book Antiqua" w:hAnsi="Book Antiqua"/>
          <w:b/>
          <w:bCs/>
          <w:sz w:val="24"/>
        </w:rPr>
        <w:t>E-Editor:</w:t>
      </w:r>
    </w:p>
    <w:bookmarkEnd w:id="97"/>
    <w:bookmarkEnd w:id="98"/>
    <w:bookmarkEnd w:id="99"/>
    <w:bookmarkEnd w:id="100"/>
    <w:bookmarkEnd w:id="101"/>
    <w:bookmarkEnd w:id="102"/>
    <w:bookmarkEnd w:id="103"/>
    <w:bookmarkEnd w:id="104"/>
    <w:bookmarkEnd w:id="105"/>
    <w:bookmarkEnd w:id="106"/>
    <w:bookmarkEnd w:id="107"/>
    <w:bookmarkEnd w:id="108"/>
    <w:bookmarkEnd w:id="109"/>
    <w:p w:rsidR="008A7B69" w:rsidRPr="00171AE9" w:rsidRDefault="008A7B69" w:rsidP="00CA42DE">
      <w:pPr>
        <w:pStyle w:val="af"/>
        <w:adjustRightInd w:val="0"/>
        <w:snapToGrid w:val="0"/>
        <w:spacing w:line="360" w:lineRule="auto"/>
        <w:ind w:left="420" w:firstLineChars="0" w:firstLine="0"/>
        <w:outlineLvl w:val="1"/>
        <w:rPr>
          <w:rFonts w:ascii="Book Antiqua" w:hAnsi="Book Antiqua"/>
          <w:sz w:val="24"/>
        </w:rPr>
      </w:pPr>
    </w:p>
    <w:bookmarkEnd w:id="110"/>
    <w:bookmarkEnd w:id="111"/>
    <w:bookmarkEnd w:id="112"/>
    <w:p w:rsidR="00066FBA" w:rsidRPr="00171AE9" w:rsidRDefault="008E7B3A" w:rsidP="0041194D">
      <w:pPr>
        <w:adjustRightInd w:val="0"/>
        <w:snapToGrid w:val="0"/>
        <w:spacing w:line="360" w:lineRule="auto"/>
        <w:outlineLvl w:val="1"/>
        <w:rPr>
          <w:rFonts w:ascii="Book Antiqua" w:eastAsiaTheme="minorEastAsia" w:hAnsi="Book Antiqua"/>
          <w:sz w:val="24"/>
          <w:lang w:val="da-DK"/>
        </w:rPr>
      </w:pPr>
      <w:r w:rsidRPr="00171AE9">
        <w:rPr>
          <w:rFonts w:ascii="Book Antiqua" w:eastAsiaTheme="minorEastAsia" w:hAnsi="Book Antiqua"/>
          <w:noProof/>
          <w:sz w:val="24"/>
        </w:rPr>
        <w:drawing>
          <wp:inline distT="0" distB="0" distL="0" distR="0" wp14:anchorId="665D08C3" wp14:editId="1A25FFA0">
            <wp:extent cx="5274310" cy="299427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274310" cy="2994270"/>
                    </a:xfrm>
                    <a:prstGeom prst="rect">
                      <a:avLst/>
                    </a:prstGeom>
                    <a:noFill/>
                    <a:ln w="9525">
                      <a:noFill/>
                      <a:miter lim="800000"/>
                      <a:headEnd/>
                      <a:tailEnd/>
                    </a:ln>
                  </pic:spPr>
                </pic:pic>
              </a:graphicData>
            </a:graphic>
          </wp:inline>
        </w:drawing>
      </w:r>
    </w:p>
    <w:p w:rsidR="00066FBA" w:rsidRPr="00171AE9" w:rsidRDefault="00066FBA" w:rsidP="0041194D">
      <w:pPr>
        <w:adjustRightInd w:val="0"/>
        <w:snapToGrid w:val="0"/>
        <w:spacing w:line="360" w:lineRule="auto"/>
        <w:rPr>
          <w:rFonts w:ascii="Book Antiqua" w:eastAsiaTheme="minorEastAsia" w:hAnsi="Book Antiqua"/>
          <w:b/>
          <w:sz w:val="24"/>
          <w:lang w:val="da-DK"/>
        </w:rPr>
      </w:pPr>
      <w:r w:rsidRPr="00171AE9">
        <w:rPr>
          <w:rFonts w:ascii="Book Antiqua" w:eastAsiaTheme="minorEastAsia" w:hAnsi="Book Antiqua"/>
          <w:b/>
          <w:sz w:val="24"/>
        </w:rPr>
        <w:t>Fig</w:t>
      </w:r>
      <w:r w:rsidR="009E7641" w:rsidRPr="00171AE9">
        <w:rPr>
          <w:rFonts w:ascii="Book Antiqua" w:eastAsiaTheme="minorEastAsia" w:hAnsi="Book Antiqua"/>
          <w:b/>
          <w:sz w:val="24"/>
        </w:rPr>
        <w:t>ure</w:t>
      </w:r>
      <w:r w:rsidRPr="00171AE9">
        <w:rPr>
          <w:rFonts w:ascii="Book Antiqua" w:eastAsiaTheme="minorEastAsia" w:hAnsi="Book Antiqua"/>
          <w:b/>
          <w:sz w:val="24"/>
        </w:rPr>
        <w:t xml:space="preserve"> 1</w:t>
      </w:r>
      <w:r w:rsidRPr="00171AE9">
        <w:rPr>
          <w:rFonts w:ascii="Book Antiqua" w:eastAsiaTheme="minorEastAsia" w:hAnsi="Book Antiqua"/>
          <w:b/>
          <w:sz w:val="24"/>
          <w:lang w:val="da-DK"/>
        </w:rPr>
        <w:t xml:space="preserve"> Distribution of </w:t>
      </w:r>
      <w:r w:rsidR="00AE0A7E" w:rsidRPr="00171AE9">
        <w:rPr>
          <w:rFonts w:ascii="Book Antiqua" w:eastAsiaTheme="minorEastAsia" w:hAnsi="Book Antiqua"/>
          <w:b/>
          <w:sz w:val="24"/>
        </w:rPr>
        <w:t>hepatitis B virus</w:t>
      </w:r>
      <w:r w:rsidR="00AE0A7E" w:rsidRPr="00171AE9">
        <w:rPr>
          <w:rFonts w:ascii="Book Antiqua" w:eastAsiaTheme="minorEastAsia" w:hAnsi="Book Antiqua"/>
          <w:b/>
          <w:sz w:val="24"/>
          <w:lang w:val="da-DK"/>
        </w:rPr>
        <w:t xml:space="preserve"> </w:t>
      </w:r>
      <w:r w:rsidRPr="00171AE9">
        <w:rPr>
          <w:rFonts w:ascii="Book Antiqua" w:eastAsiaTheme="minorEastAsia" w:hAnsi="Book Antiqua"/>
          <w:b/>
          <w:sz w:val="24"/>
          <w:lang w:val="da-DK"/>
        </w:rPr>
        <w:t xml:space="preserve">genotypes in China. </w:t>
      </w:r>
    </w:p>
    <w:p w:rsidR="00066FBA" w:rsidRPr="00171AE9" w:rsidRDefault="00066FBA" w:rsidP="0041194D">
      <w:pPr>
        <w:adjustRightInd w:val="0"/>
        <w:snapToGrid w:val="0"/>
        <w:spacing w:line="360" w:lineRule="auto"/>
        <w:rPr>
          <w:rFonts w:ascii="Book Antiqua" w:hAnsi="Book Antiqua"/>
          <w:kern w:val="0"/>
          <w:sz w:val="24"/>
        </w:rPr>
      </w:pPr>
      <w:r w:rsidRPr="00171AE9">
        <w:rPr>
          <w:rFonts w:ascii="Book Antiqua" w:hAnsi="Book Antiqua"/>
          <w:noProof/>
          <w:kern w:val="0"/>
          <w:sz w:val="24"/>
        </w:rPr>
        <w:lastRenderedPageBreak/>
        <w:drawing>
          <wp:inline distT="0" distB="0" distL="0" distR="0" wp14:anchorId="4B038F70" wp14:editId="62A2A290">
            <wp:extent cx="3493770" cy="8229600"/>
            <wp:effectExtent l="19050" t="0" r="0" b="0"/>
            <wp:docPr id="8" name="图片 6"/>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9"/>
                    <a:srcRect/>
                    <a:stretch>
                      <a:fillRect/>
                    </a:stretch>
                  </pic:blipFill>
                  <pic:spPr bwMode="auto">
                    <a:xfrm>
                      <a:off x="0" y="0"/>
                      <a:ext cx="3493770" cy="8229600"/>
                    </a:xfrm>
                    <a:prstGeom prst="rect">
                      <a:avLst/>
                    </a:prstGeom>
                    <a:noFill/>
                    <a:ln w="9525">
                      <a:noFill/>
                      <a:miter lim="800000"/>
                      <a:headEnd/>
                      <a:tailEnd/>
                    </a:ln>
                  </pic:spPr>
                </pic:pic>
              </a:graphicData>
            </a:graphic>
          </wp:inline>
        </w:drawing>
      </w:r>
    </w:p>
    <w:p w:rsidR="00066FBA" w:rsidRPr="00171AE9" w:rsidRDefault="00066FBA"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b/>
          <w:sz w:val="24"/>
        </w:rPr>
        <w:t>Fig</w:t>
      </w:r>
      <w:r w:rsidR="009E7641" w:rsidRPr="00171AE9">
        <w:rPr>
          <w:rFonts w:ascii="Book Antiqua" w:eastAsiaTheme="minorEastAsia" w:hAnsi="Book Antiqua"/>
          <w:b/>
          <w:sz w:val="24"/>
        </w:rPr>
        <w:t>ure</w:t>
      </w:r>
      <w:r w:rsidRPr="00171AE9">
        <w:rPr>
          <w:rFonts w:ascii="Book Antiqua" w:eastAsiaTheme="minorEastAsia" w:hAnsi="Book Antiqua"/>
          <w:b/>
          <w:sz w:val="24"/>
        </w:rPr>
        <w:t xml:space="preserve"> 2 </w:t>
      </w:r>
      <w:r w:rsidR="00AE0A7E" w:rsidRPr="00171AE9">
        <w:rPr>
          <w:rFonts w:ascii="Book Antiqua" w:eastAsiaTheme="minorEastAsia" w:hAnsi="Book Antiqua"/>
          <w:b/>
          <w:sz w:val="24"/>
        </w:rPr>
        <w:t xml:space="preserve">Hepatitis B virus </w:t>
      </w:r>
      <w:r w:rsidRPr="00171AE9">
        <w:rPr>
          <w:rFonts w:ascii="Book Antiqua" w:eastAsiaTheme="minorEastAsia" w:hAnsi="Book Antiqua"/>
          <w:b/>
          <w:sz w:val="24"/>
        </w:rPr>
        <w:t xml:space="preserve">sequences with controversial genotype and/or sub-genotype analysis with phylogenetic tree. </w:t>
      </w:r>
      <w:r w:rsidRPr="00171AE9">
        <w:rPr>
          <w:rFonts w:ascii="Book Antiqua" w:eastAsiaTheme="minorEastAsia" w:hAnsi="Book Antiqua"/>
          <w:sz w:val="24"/>
        </w:rPr>
        <w:t xml:space="preserve">The evolutionary tree </w:t>
      </w:r>
      <w:r w:rsidRPr="00171AE9">
        <w:rPr>
          <w:rFonts w:ascii="Book Antiqua" w:eastAsiaTheme="minorEastAsia" w:hAnsi="Book Antiqua"/>
          <w:sz w:val="24"/>
        </w:rPr>
        <w:lastRenderedPageBreak/>
        <w:t xml:space="preserve">reference, neighbor-joining method, bootstrap value: 1000; the lower scale shows that </w:t>
      </w:r>
      <w:r w:rsidR="00AE0A7E" w:rsidRPr="00171AE9">
        <w:rPr>
          <w:rFonts w:ascii="Book Antiqua" w:eastAsiaTheme="minorEastAsia" w:hAnsi="Book Antiqua"/>
          <w:sz w:val="24"/>
        </w:rPr>
        <w:t>the length of a horizontal line</w:t>
      </w:r>
      <w:r w:rsidR="00AE0A7E" w:rsidRPr="00171AE9">
        <w:rPr>
          <w:rFonts w:ascii="Book Antiqua" w:eastAsiaTheme="minorEastAsia" w:hAnsi="Book Antiqua" w:hint="eastAsia"/>
          <w:sz w:val="24"/>
        </w:rPr>
        <w:t>.</w:t>
      </w:r>
      <w:r w:rsidRPr="00171AE9">
        <w:rPr>
          <w:rFonts w:ascii="Book Antiqua" w:eastAsiaTheme="minorEastAsia" w:hAnsi="Book Antiqua"/>
          <w:sz w:val="24"/>
        </w:rPr>
        <w:t xml:space="preserve"> On behalf of the number of base substitution, “▲”stand for the annotation errors or classification differences sequences</w:t>
      </w:r>
      <w:r w:rsidR="00AE0A7E" w:rsidRPr="00171AE9">
        <w:rPr>
          <w:rFonts w:ascii="Book Antiqua" w:eastAsiaTheme="minorEastAsia" w:hAnsi="Book Antiqua" w:hint="eastAsia"/>
          <w:sz w:val="24"/>
        </w:rPr>
        <w:t>.</w:t>
      </w:r>
      <w:r w:rsidR="00CA5A4A" w:rsidRPr="00171AE9">
        <w:rPr>
          <w:rFonts w:ascii="Book Antiqua" w:eastAsiaTheme="minorEastAsia" w:hAnsi="Book Antiqua"/>
          <w:sz w:val="24"/>
        </w:rPr>
        <w:t xml:space="preserve"> </w:t>
      </w:r>
      <w:r w:rsidR="00CA5A4A" w:rsidRPr="00171AE9">
        <w:rPr>
          <w:rFonts w:ascii="Book Antiqua" w:hAnsi="Book Antiqua"/>
          <w:sz w:val="24"/>
        </w:rPr>
        <w:t>GP1</w:t>
      </w:r>
      <w:r w:rsidR="00AE0A7E" w:rsidRPr="00171AE9">
        <w:rPr>
          <w:rFonts w:ascii="Book Antiqua" w:hAnsi="Book Antiqua" w:hint="eastAsia"/>
          <w:sz w:val="24"/>
        </w:rPr>
        <w:t xml:space="preserve">: </w:t>
      </w:r>
      <w:bookmarkStart w:id="113" w:name="OLE_LINK208"/>
      <w:bookmarkStart w:id="114" w:name="OLE_LINK209"/>
      <w:r w:rsidR="00AE0A7E" w:rsidRPr="00171AE9">
        <w:rPr>
          <w:rFonts w:ascii="Book Antiqua" w:hAnsi="Book Antiqua"/>
          <w:sz w:val="24"/>
        </w:rPr>
        <w:t xml:space="preserve">Group </w:t>
      </w:r>
      <w:bookmarkEnd w:id="113"/>
      <w:bookmarkEnd w:id="114"/>
      <w:r w:rsidR="00AE0A7E" w:rsidRPr="00171AE9">
        <w:rPr>
          <w:rFonts w:ascii="Book Antiqua" w:hAnsi="Book Antiqua"/>
          <w:sz w:val="24"/>
        </w:rPr>
        <w:t>1</w:t>
      </w:r>
      <w:r w:rsidR="00AE0A7E" w:rsidRPr="00171AE9">
        <w:rPr>
          <w:rFonts w:ascii="Book Antiqua" w:hAnsi="Book Antiqua" w:hint="eastAsia"/>
          <w:sz w:val="24"/>
        </w:rPr>
        <w:t>;</w:t>
      </w:r>
      <w:r w:rsidR="00CA5A4A" w:rsidRPr="00171AE9">
        <w:rPr>
          <w:rFonts w:ascii="Book Antiqua" w:hAnsi="Book Antiqua"/>
          <w:sz w:val="24"/>
        </w:rPr>
        <w:t xml:space="preserve"> GP2</w:t>
      </w:r>
      <w:r w:rsidR="00AE0A7E" w:rsidRPr="00171AE9">
        <w:rPr>
          <w:rFonts w:ascii="Book Antiqua" w:hAnsi="Book Antiqua" w:hint="eastAsia"/>
          <w:sz w:val="24"/>
        </w:rPr>
        <w:t xml:space="preserve">: </w:t>
      </w:r>
      <w:r w:rsidR="00AE0A7E" w:rsidRPr="00171AE9">
        <w:rPr>
          <w:rFonts w:ascii="Book Antiqua" w:hAnsi="Book Antiqua"/>
          <w:sz w:val="24"/>
        </w:rPr>
        <w:t>Group 2</w:t>
      </w:r>
      <w:r w:rsidR="00AE0A7E" w:rsidRPr="00171AE9">
        <w:rPr>
          <w:rFonts w:ascii="Book Antiqua" w:hAnsi="Book Antiqua" w:hint="eastAsia"/>
          <w:sz w:val="24"/>
        </w:rPr>
        <w:t>;</w:t>
      </w:r>
      <w:r w:rsidR="00CA5A4A" w:rsidRPr="00171AE9">
        <w:rPr>
          <w:rFonts w:ascii="Book Antiqua" w:hAnsi="Book Antiqua"/>
          <w:sz w:val="24"/>
        </w:rPr>
        <w:t xml:space="preserve"> GP3</w:t>
      </w:r>
      <w:r w:rsidR="00AE0A7E" w:rsidRPr="00171AE9">
        <w:rPr>
          <w:rFonts w:ascii="Book Antiqua" w:hAnsi="Book Antiqua" w:hint="eastAsia"/>
          <w:sz w:val="24"/>
        </w:rPr>
        <w:t xml:space="preserve">: </w:t>
      </w:r>
      <w:r w:rsidR="00AE0A7E" w:rsidRPr="00171AE9">
        <w:rPr>
          <w:rFonts w:ascii="Book Antiqua" w:hAnsi="Book Antiqua"/>
          <w:sz w:val="24"/>
        </w:rPr>
        <w:t>Group 3</w:t>
      </w:r>
      <w:r w:rsidR="00AE0A7E" w:rsidRPr="00171AE9">
        <w:rPr>
          <w:rFonts w:ascii="Book Antiqua" w:hAnsi="Book Antiqua" w:hint="eastAsia"/>
          <w:sz w:val="24"/>
        </w:rPr>
        <w:t xml:space="preserve">; </w:t>
      </w:r>
      <w:r w:rsidR="00CA5A4A" w:rsidRPr="00171AE9">
        <w:rPr>
          <w:rFonts w:ascii="Book Antiqua" w:hAnsi="Book Antiqua"/>
          <w:sz w:val="24"/>
        </w:rPr>
        <w:t>GP4</w:t>
      </w:r>
      <w:r w:rsidR="00AE0A7E" w:rsidRPr="00171AE9">
        <w:rPr>
          <w:rFonts w:ascii="Book Antiqua" w:eastAsiaTheme="minorEastAsia" w:hAnsi="Book Antiqua" w:hint="eastAsia"/>
          <w:sz w:val="24"/>
        </w:rPr>
        <w:t xml:space="preserve">: </w:t>
      </w:r>
      <w:r w:rsidR="00AE0A7E" w:rsidRPr="00171AE9">
        <w:rPr>
          <w:rFonts w:ascii="Book Antiqua" w:eastAsiaTheme="minorEastAsia" w:hAnsi="Book Antiqua"/>
          <w:sz w:val="24"/>
        </w:rPr>
        <w:t>Group 4</w:t>
      </w:r>
      <w:r w:rsidR="00AE0A7E" w:rsidRPr="00171AE9">
        <w:rPr>
          <w:rFonts w:ascii="Book Antiqua" w:eastAsiaTheme="minorEastAsia" w:hAnsi="Book Antiqua" w:hint="eastAsia"/>
          <w:sz w:val="24"/>
        </w:rPr>
        <w:t>.</w:t>
      </w:r>
    </w:p>
    <w:p w:rsidR="00AE0A7E" w:rsidRPr="00171AE9" w:rsidRDefault="00AE0A7E" w:rsidP="0041194D">
      <w:pPr>
        <w:adjustRightInd w:val="0"/>
        <w:snapToGrid w:val="0"/>
        <w:spacing w:line="360" w:lineRule="auto"/>
        <w:rPr>
          <w:rFonts w:ascii="Book Antiqua" w:eastAsiaTheme="minorEastAsia" w:hAnsi="Book Antiqua"/>
          <w:sz w:val="24"/>
        </w:rPr>
      </w:pPr>
    </w:p>
    <w:p w:rsidR="00066FBA" w:rsidRPr="00171AE9" w:rsidRDefault="00EB3D89" w:rsidP="0041194D">
      <w:pPr>
        <w:adjustRightInd w:val="0"/>
        <w:snapToGrid w:val="0"/>
        <w:spacing w:line="360" w:lineRule="auto"/>
        <w:outlineLvl w:val="1"/>
        <w:rPr>
          <w:rFonts w:ascii="Book Antiqua" w:eastAsiaTheme="minorEastAsia" w:hAnsi="Book Antiqua"/>
          <w:b/>
          <w:sz w:val="24"/>
        </w:rPr>
      </w:pPr>
      <w:r w:rsidRPr="00171AE9">
        <w:rPr>
          <w:rFonts w:ascii="Book Antiqua" w:eastAsiaTheme="minorEastAsia" w:hAnsi="Book Antiqua"/>
          <w:b/>
          <w:noProof/>
          <w:sz w:val="24"/>
        </w:rPr>
        <w:drawing>
          <wp:inline distT="0" distB="0" distL="0" distR="0" wp14:anchorId="4D6BE53B" wp14:editId="3F45D6CF">
            <wp:extent cx="5274310" cy="2741542"/>
            <wp:effectExtent l="19050" t="0" r="2540" b="0"/>
            <wp:docPr id="2" name="图片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0"/>
                    <a:srcRect/>
                    <a:stretch>
                      <a:fillRect/>
                    </a:stretch>
                  </pic:blipFill>
                  <pic:spPr bwMode="auto">
                    <a:xfrm>
                      <a:off x="0" y="0"/>
                      <a:ext cx="5274310" cy="2741542"/>
                    </a:xfrm>
                    <a:prstGeom prst="rect">
                      <a:avLst/>
                    </a:prstGeom>
                    <a:noFill/>
                    <a:ln w="9525">
                      <a:noFill/>
                      <a:miter lim="800000"/>
                      <a:headEnd/>
                      <a:tailEnd/>
                    </a:ln>
                  </pic:spPr>
                </pic:pic>
              </a:graphicData>
            </a:graphic>
          </wp:inline>
        </w:drawing>
      </w:r>
    </w:p>
    <w:p w:rsidR="00066FBA" w:rsidRPr="00171AE9" w:rsidRDefault="00066FBA"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b/>
          <w:sz w:val="24"/>
        </w:rPr>
        <w:t>Fig</w:t>
      </w:r>
      <w:r w:rsidR="009E7641" w:rsidRPr="00171AE9">
        <w:rPr>
          <w:rFonts w:ascii="Book Antiqua" w:eastAsiaTheme="minorEastAsia" w:hAnsi="Book Antiqua"/>
          <w:b/>
          <w:sz w:val="24"/>
        </w:rPr>
        <w:t>ure</w:t>
      </w:r>
      <w:r w:rsidRPr="00171AE9">
        <w:rPr>
          <w:rFonts w:ascii="Book Antiqua" w:eastAsiaTheme="minorEastAsia" w:hAnsi="Book Antiqua"/>
          <w:b/>
          <w:sz w:val="24"/>
        </w:rPr>
        <w:t xml:space="preserve"> 3 Recombination analysis of FJ386674 by Simplot software. </w:t>
      </w:r>
      <w:r w:rsidRPr="00171AE9">
        <w:rPr>
          <w:rFonts w:ascii="Book Antiqua" w:eastAsiaTheme="minorEastAsia" w:hAnsi="Book Antiqua"/>
          <w:sz w:val="24"/>
        </w:rPr>
        <w:t xml:space="preserve">The reference sequence: AB073857-B, AB073830-B, AB073823-B, AB074755-C, AB033553-C, AB113879-C, </w:t>
      </w:r>
      <w:r w:rsidR="002C1B2B" w:rsidRPr="00171AE9">
        <w:rPr>
          <w:rFonts w:ascii="Book Antiqua" w:eastAsiaTheme="minorEastAsia" w:hAnsi="Book Antiqua"/>
          <w:sz w:val="24"/>
        </w:rPr>
        <w:t>AY090457-H, AB179747-H, AY090460-H</w:t>
      </w:r>
      <w:r w:rsidRPr="00171AE9">
        <w:rPr>
          <w:rFonts w:ascii="Book Antiqua" w:eastAsiaTheme="minorEastAsia" w:hAnsi="Book Antiqua"/>
          <w:sz w:val="24"/>
        </w:rPr>
        <w:t xml:space="preserve">. </w:t>
      </w:r>
    </w:p>
    <w:p w:rsidR="00A915C9" w:rsidRPr="00171AE9" w:rsidRDefault="00A915C9" w:rsidP="0041194D">
      <w:pPr>
        <w:adjustRightInd w:val="0"/>
        <w:snapToGrid w:val="0"/>
        <w:spacing w:line="360" w:lineRule="auto"/>
        <w:rPr>
          <w:rFonts w:ascii="Book Antiqua" w:eastAsiaTheme="minorEastAsia" w:hAnsi="Book Antiqua"/>
          <w:sz w:val="24"/>
        </w:rPr>
      </w:pPr>
    </w:p>
    <w:p w:rsidR="00066FBA" w:rsidRPr="00171AE9" w:rsidRDefault="00373C06"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bCs w:val="0"/>
          <w:kern w:val="2"/>
          <w:sz w:val="24"/>
          <w:szCs w:val="24"/>
        </w:rPr>
      </w:pPr>
      <w:r w:rsidRPr="00171AE9">
        <w:rPr>
          <w:rFonts w:ascii="Book Antiqua" w:eastAsiaTheme="minorEastAsia" w:hAnsi="Book Antiqua" w:cs="Times New Roman"/>
          <w:b w:val="0"/>
          <w:bCs w:val="0"/>
          <w:noProof/>
          <w:kern w:val="2"/>
          <w:sz w:val="24"/>
          <w:szCs w:val="24"/>
        </w:rPr>
        <w:drawing>
          <wp:inline distT="0" distB="0" distL="0" distR="0" wp14:anchorId="76E1C2D4" wp14:editId="4DFC4151">
            <wp:extent cx="5274310" cy="1979248"/>
            <wp:effectExtent l="0" t="0" r="2540" b="2540"/>
            <wp:docPr id="5" name="图片 5" descr="C:\Users\baishideng-2014\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ishideng-2014\Desktop\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1979248"/>
                    </a:xfrm>
                    <a:prstGeom prst="rect">
                      <a:avLst/>
                    </a:prstGeom>
                    <a:noFill/>
                    <a:ln>
                      <a:noFill/>
                    </a:ln>
                  </pic:spPr>
                </pic:pic>
              </a:graphicData>
            </a:graphic>
          </wp:inline>
        </w:drawing>
      </w:r>
    </w:p>
    <w:p w:rsidR="00234F34" w:rsidRDefault="00066FBA"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val="0"/>
          <w:bCs w:val="0"/>
          <w:kern w:val="2"/>
          <w:sz w:val="24"/>
          <w:szCs w:val="24"/>
        </w:rPr>
      </w:pPr>
      <w:r w:rsidRPr="00171AE9">
        <w:rPr>
          <w:rFonts w:ascii="Book Antiqua" w:eastAsiaTheme="minorEastAsia" w:hAnsi="Book Antiqua" w:cs="Times New Roman"/>
          <w:bCs w:val="0"/>
          <w:kern w:val="2"/>
          <w:sz w:val="24"/>
          <w:szCs w:val="24"/>
        </w:rPr>
        <w:t>Fig</w:t>
      </w:r>
      <w:r w:rsidR="009E7641" w:rsidRPr="00171AE9">
        <w:rPr>
          <w:rFonts w:ascii="Book Antiqua" w:eastAsiaTheme="minorEastAsia" w:hAnsi="Book Antiqua" w:cs="Times New Roman"/>
          <w:bCs w:val="0"/>
          <w:kern w:val="2"/>
          <w:sz w:val="24"/>
          <w:szCs w:val="24"/>
        </w:rPr>
        <w:t>ure</w:t>
      </w:r>
      <w:r w:rsidRPr="00171AE9">
        <w:rPr>
          <w:rFonts w:ascii="Book Antiqua" w:eastAsiaTheme="minorEastAsia" w:hAnsi="Book Antiqua" w:cs="Times New Roman"/>
          <w:bCs w:val="0"/>
          <w:kern w:val="2"/>
          <w:sz w:val="24"/>
          <w:szCs w:val="24"/>
        </w:rPr>
        <w:t xml:space="preserve"> 4 Correlation </w:t>
      </w:r>
      <w:proofErr w:type="gramStart"/>
      <w:r w:rsidRPr="00171AE9">
        <w:rPr>
          <w:rFonts w:ascii="Book Antiqua" w:eastAsiaTheme="minorEastAsia" w:hAnsi="Book Antiqua" w:cs="Times New Roman"/>
          <w:bCs w:val="0"/>
          <w:kern w:val="2"/>
          <w:sz w:val="24"/>
          <w:szCs w:val="24"/>
        </w:rPr>
        <w:t>analysis</w:t>
      </w:r>
      <w:proofErr w:type="gramEnd"/>
      <w:r w:rsidRPr="00171AE9">
        <w:rPr>
          <w:rFonts w:ascii="Book Antiqua" w:eastAsiaTheme="minorEastAsia" w:hAnsi="Book Antiqua" w:cs="Times New Roman"/>
          <w:bCs w:val="0"/>
          <w:kern w:val="2"/>
          <w:sz w:val="24"/>
          <w:szCs w:val="24"/>
        </w:rPr>
        <w:t xml:space="preserve"> between mutat</w:t>
      </w:r>
      <w:r w:rsidR="00A915C9" w:rsidRPr="00171AE9">
        <w:rPr>
          <w:rFonts w:ascii="Book Antiqua" w:eastAsiaTheme="minorEastAsia" w:hAnsi="Book Antiqua" w:cs="Times New Roman"/>
          <w:bCs w:val="0"/>
          <w:kern w:val="2"/>
          <w:sz w:val="24"/>
          <w:szCs w:val="24"/>
        </w:rPr>
        <w:t xml:space="preserve">ion and the clinical symptoms. </w:t>
      </w:r>
      <w:proofErr w:type="spellStart"/>
      <w:proofErr w:type="gramStart"/>
      <w:r w:rsidR="00A915C9" w:rsidRPr="00171AE9">
        <w:rPr>
          <w:rFonts w:ascii="Book Antiqua" w:eastAsiaTheme="minorEastAsia" w:hAnsi="Book Antiqua" w:cs="Times New Roman" w:hint="eastAsia"/>
          <w:b w:val="0"/>
          <w:bCs w:val="0"/>
          <w:kern w:val="2"/>
          <w:sz w:val="24"/>
          <w:szCs w:val="24"/>
          <w:vertAlign w:val="superscript"/>
        </w:rPr>
        <w:t>a</w:t>
      </w:r>
      <w:r w:rsidRPr="00171AE9">
        <w:rPr>
          <w:rFonts w:ascii="Book Antiqua" w:eastAsiaTheme="minorEastAsia" w:hAnsi="Book Antiqua" w:cs="Times New Roman"/>
          <w:b w:val="0"/>
          <w:bCs w:val="0"/>
          <w:i/>
          <w:kern w:val="2"/>
          <w:sz w:val="24"/>
          <w:szCs w:val="24"/>
        </w:rPr>
        <w:t>P</w:t>
      </w:r>
      <w:proofErr w:type="spellEnd"/>
      <w:proofErr w:type="gramEnd"/>
      <w:r w:rsidR="00A915C9" w:rsidRPr="00171AE9">
        <w:rPr>
          <w:rFonts w:ascii="Book Antiqua" w:eastAsiaTheme="minorEastAsia" w:hAnsi="Book Antiqua" w:cs="Times New Roman" w:hint="eastAsia"/>
          <w:b w:val="0"/>
          <w:bCs w:val="0"/>
          <w:i/>
          <w:kern w:val="2"/>
          <w:sz w:val="24"/>
          <w:szCs w:val="24"/>
        </w:rPr>
        <w:t xml:space="preserve"> </w:t>
      </w:r>
      <w:r w:rsidR="00A915C9" w:rsidRPr="00171AE9">
        <w:rPr>
          <w:rFonts w:ascii="Book Antiqua" w:eastAsiaTheme="minorEastAsia" w:hAnsi="Book Antiqua" w:cs="Times New Roman"/>
          <w:b w:val="0"/>
          <w:bCs w:val="0"/>
          <w:kern w:val="2"/>
          <w:sz w:val="24"/>
          <w:szCs w:val="24"/>
        </w:rPr>
        <w:t>&lt;</w:t>
      </w:r>
      <w:r w:rsidR="00A915C9" w:rsidRPr="00171AE9">
        <w:rPr>
          <w:rFonts w:ascii="Book Antiqua" w:eastAsiaTheme="minorEastAsia" w:hAnsi="Book Antiqua" w:cs="Times New Roman" w:hint="eastAsia"/>
          <w:b w:val="0"/>
          <w:bCs w:val="0"/>
          <w:kern w:val="2"/>
          <w:sz w:val="24"/>
          <w:szCs w:val="24"/>
        </w:rPr>
        <w:t xml:space="preserve"> </w:t>
      </w:r>
      <w:r w:rsidRPr="00171AE9">
        <w:rPr>
          <w:rFonts w:ascii="Book Antiqua" w:eastAsiaTheme="minorEastAsia" w:hAnsi="Book Antiqua" w:cs="Times New Roman"/>
          <w:b w:val="0"/>
          <w:bCs w:val="0"/>
          <w:kern w:val="2"/>
          <w:sz w:val="24"/>
          <w:szCs w:val="24"/>
        </w:rPr>
        <w:t xml:space="preserve">0.05, </w:t>
      </w:r>
      <w:proofErr w:type="spellStart"/>
      <w:r w:rsidR="00A915C9" w:rsidRPr="00171AE9">
        <w:rPr>
          <w:rFonts w:ascii="Book Antiqua" w:eastAsiaTheme="minorEastAsia" w:hAnsi="Book Antiqua" w:cs="Times New Roman" w:hint="eastAsia"/>
          <w:b w:val="0"/>
          <w:bCs w:val="0"/>
          <w:kern w:val="2"/>
          <w:sz w:val="24"/>
          <w:szCs w:val="24"/>
          <w:vertAlign w:val="superscript"/>
        </w:rPr>
        <w:t>b</w:t>
      </w:r>
      <w:r w:rsidR="00A915C9" w:rsidRPr="00171AE9">
        <w:rPr>
          <w:rFonts w:ascii="Book Antiqua" w:eastAsiaTheme="minorEastAsia" w:hAnsi="Book Antiqua" w:cs="Times New Roman" w:hint="eastAsia"/>
          <w:b w:val="0"/>
          <w:bCs w:val="0"/>
          <w:i/>
          <w:kern w:val="2"/>
          <w:sz w:val="24"/>
          <w:szCs w:val="24"/>
        </w:rPr>
        <w:t>P</w:t>
      </w:r>
      <w:proofErr w:type="spellEnd"/>
      <w:r w:rsidR="00A915C9" w:rsidRPr="00171AE9">
        <w:rPr>
          <w:rFonts w:ascii="Book Antiqua" w:eastAsiaTheme="minorEastAsia" w:hAnsi="Book Antiqua" w:cs="Times New Roman" w:hint="eastAsia"/>
          <w:b w:val="0"/>
          <w:bCs w:val="0"/>
          <w:kern w:val="2"/>
          <w:sz w:val="24"/>
          <w:szCs w:val="24"/>
        </w:rPr>
        <w:t xml:space="preserve"> </w:t>
      </w:r>
      <w:r w:rsidR="00A915C9" w:rsidRPr="00171AE9">
        <w:rPr>
          <w:rFonts w:ascii="Book Antiqua" w:eastAsiaTheme="minorEastAsia" w:hAnsi="Book Antiqua" w:cs="Times New Roman"/>
          <w:b w:val="0"/>
          <w:bCs w:val="0"/>
          <w:kern w:val="2"/>
          <w:sz w:val="24"/>
          <w:szCs w:val="24"/>
        </w:rPr>
        <w:t>&lt;</w:t>
      </w:r>
      <w:r w:rsidR="00A915C9" w:rsidRPr="00171AE9">
        <w:rPr>
          <w:rFonts w:ascii="Book Antiqua" w:eastAsiaTheme="minorEastAsia" w:hAnsi="Book Antiqua" w:cs="Times New Roman" w:hint="eastAsia"/>
          <w:b w:val="0"/>
          <w:bCs w:val="0"/>
          <w:kern w:val="2"/>
          <w:sz w:val="24"/>
          <w:szCs w:val="24"/>
        </w:rPr>
        <w:t xml:space="preserve"> </w:t>
      </w:r>
      <w:r w:rsidRPr="00171AE9">
        <w:rPr>
          <w:rFonts w:ascii="Book Antiqua" w:eastAsiaTheme="minorEastAsia" w:hAnsi="Book Antiqua" w:cs="Times New Roman"/>
          <w:b w:val="0"/>
          <w:bCs w:val="0"/>
          <w:kern w:val="2"/>
          <w:sz w:val="24"/>
          <w:szCs w:val="24"/>
        </w:rPr>
        <w:t xml:space="preserve">0.01. </w:t>
      </w:r>
      <w:r w:rsidR="00373C06" w:rsidRPr="00171AE9">
        <w:rPr>
          <w:rFonts w:ascii="Book Antiqua" w:eastAsiaTheme="minorEastAsia" w:hAnsi="Book Antiqua" w:cs="Times New Roman" w:hint="eastAsia"/>
          <w:b w:val="0"/>
          <w:bCs w:val="0"/>
          <w:kern w:val="2"/>
          <w:sz w:val="24"/>
          <w:szCs w:val="24"/>
        </w:rPr>
        <w:t xml:space="preserve">HBV: </w:t>
      </w:r>
      <w:r w:rsidR="00373C06" w:rsidRPr="00171AE9">
        <w:rPr>
          <w:rFonts w:ascii="Book Antiqua" w:eastAsiaTheme="minorEastAsia" w:hAnsi="Book Antiqua" w:cs="Times New Roman"/>
          <w:b w:val="0"/>
          <w:bCs w:val="0"/>
          <w:kern w:val="2"/>
          <w:sz w:val="24"/>
          <w:szCs w:val="24"/>
        </w:rPr>
        <w:t>Hepatitis B virus</w:t>
      </w:r>
      <w:r w:rsidR="00044553" w:rsidRPr="00171AE9">
        <w:rPr>
          <w:rFonts w:ascii="Book Antiqua" w:eastAsiaTheme="minorEastAsia" w:hAnsi="Book Antiqua" w:cs="Times New Roman" w:hint="eastAsia"/>
          <w:b w:val="0"/>
          <w:bCs w:val="0"/>
          <w:kern w:val="2"/>
          <w:sz w:val="24"/>
          <w:szCs w:val="24"/>
        </w:rPr>
        <w:t xml:space="preserve">; CHB: </w:t>
      </w:r>
      <w:r w:rsidR="00044553" w:rsidRPr="00171AE9">
        <w:rPr>
          <w:rFonts w:ascii="Book Antiqua" w:eastAsiaTheme="minorEastAsia" w:hAnsi="Book Antiqua" w:cs="Times New Roman"/>
          <w:b w:val="0"/>
          <w:bCs w:val="0"/>
          <w:kern w:val="2"/>
          <w:sz w:val="24"/>
          <w:szCs w:val="24"/>
        </w:rPr>
        <w:t>Chronic hepatitis B</w:t>
      </w:r>
      <w:r w:rsidR="00044553" w:rsidRPr="00171AE9">
        <w:rPr>
          <w:rFonts w:ascii="Book Antiqua" w:eastAsiaTheme="minorEastAsia" w:hAnsi="Book Antiqua" w:cs="Times New Roman" w:hint="eastAsia"/>
          <w:b w:val="0"/>
          <w:bCs w:val="0"/>
          <w:kern w:val="2"/>
          <w:sz w:val="24"/>
          <w:szCs w:val="24"/>
        </w:rPr>
        <w:t>;</w:t>
      </w:r>
      <w:r w:rsidR="00044553" w:rsidRPr="00171AE9">
        <w:rPr>
          <w:rFonts w:ascii="Book Antiqua" w:eastAsiaTheme="minorEastAsia" w:hAnsi="Book Antiqua" w:cs="Times New Roman" w:hint="eastAsia"/>
          <w:kern w:val="2"/>
          <w:sz w:val="24"/>
          <w:szCs w:val="24"/>
        </w:rPr>
        <w:t xml:space="preserve"> </w:t>
      </w:r>
      <w:r w:rsidR="00044553" w:rsidRPr="00171AE9">
        <w:rPr>
          <w:rFonts w:ascii="Book Antiqua" w:eastAsiaTheme="minorEastAsia" w:hAnsi="Book Antiqua" w:cs="Times New Roman" w:hint="eastAsia"/>
          <w:b w:val="0"/>
          <w:bCs w:val="0"/>
          <w:kern w:val="2"/>
          <w:sz w:val="24"/>
          <w:szCs w:val="24"/>
        </w:rPr>
        <w:t xml:space="preserve">LC: </w:t>
      </w:r>
      <w:r w:rsidR="00044553" w:rsidRPr="00171AE9">
        <w:rPr>
          <w:rFonts w:ascii="Book Antiqua" w:eastAsiaTheme="minorEastAsia" w:hAnsi="Book Antiqua" w:cs="Times New Roman"/>
          <w:b w:val="0"/>
          <w:bCs w:val="0"/>
          <w:kern w:val="2"/>
          <w:sz w:val="24"/>
          <w:szCs w:val="24"/>
        </w:rPr>
        <w:t>Liver cirrhosis</w:t>
      </w:r>
      <w:r w:rsidR="00044553" w:rsidRPr="00171AE9">
        <w:rPr>
          <w:rFonts w:ascii="Book Antiqua" w:eastAsiaTheme="minorEastAsia" w:hAnsi="Book Antiqua" w:cs="Times New Roman" w:hint="eastAsia"/>
          <w:b w:val="0"/>
          <w:bCs w:val="0"/>
          <w:kern w:val="2"/>
          <w:sz w:val="24"/>
          <w:szCs w:val="24"/>
        </w:rPr>
        <w:t xml:space="preserve">; ACLF: </w:t>
      </w:r>
      <w:r w:rsidR="00044553" w:rsidRPr="00171AE9">
        <w:rPr>
          <w:rFonts w:ascii="Book Antiqua" w:eastAsiaTheme="minorEastAsia" w:hAnsi="Book Antiqua" w:cs="Times New Roman"/>
          <w:b w:val="0"/>
          <w:bCs w:val="0"/>
          <w:kern w:val="2"/>
          <w:sz w:val="24"/>
          <w:szCs w:val="24"/>
        </w:rPr>
        <w:t>Acute-on-chronic liver failure</w:t>
      </w:r>
      <w:r w:rsidR="00044553" w:rsidRPr="00171AE9">
        <w:rPr>
          <w:rFonts w:ascii="Book Antiqua" w:eastAsiaTheme="minorEastAsia" w:hAnsi="Book Antiqua" w:cs="Times New Roman" w:hint="eastAsia"/>
          <w:b w:val="0"/>
          <w:bCs w:val="0"/>
          <w:kern w:val="2"/>
          <w:sz w:val="24"/>
          <w:szCs w:val="24"/>
        </w:rPr>
        <w:t>;</w:t>
      </w:r>
      <w:r w:rsidR="00044553" w:rsidRPr="00171AE9">
        <w:rPr>
          <w:rFonts w:ascii="Book Antiqua" w:eastAsiaTheme="minorEastAsia" w:hAnsi="Book Antiqua" w:cs="Times New Roman"/>
          <w:b w:val="0"/>
          <w:bCs w:val="0"/>
          <w:kern w:val="2"/>
          <w:sz w:val="24"/>
          <w:szCs w:val="24"/>
        </w:rPr>
        <w:t xml:space="preserve"> </w:t>
      </w:r>
      <w:r w:rsidR="00044553" w:rsidRPr="00171AE9">
        <w:rPr>
          <w:rFonts w:ascii="Book Antiqua" w:eastAsiaTheme="minorEastAsia" w:hAnsi="Book Antiqua" w:cs="Times New Roman" w:hint="eastAsia"/>
          <w:b w:val="0"/>
          <w:bCs w:val="0"/>
          <w:kern w:val="2"/>
          <w:sz w:val="24"/>
          <w:szCs w:val="24"/>
        </w:rPr>
        <w:t xml:space="preserve">HCC: </w:t>
      </w:r>
      <w:r w:rsidR="00044553" w:rsidRPr="00171AE9">
        <w:rPr>
          <w:rFonts w:ascii="Book Antiqua" w:eastAsiaTheme="minorEastAsia" w:hAnsi="Book Antiqua" w:cs="Times New Roman"/>
          <w:b w:val="0"/>
          <w:bCs w:val="0"/>
          <w:kern w:val="2"/>
          <w:sz w:val="24"/>
          <w:szCs w:val="24"/>
        </w:rPr>
        <w:t>Hepatocellular carcinoma</w:t>
      </w:r>
      <w:r w:rsidR="00044553" w:rsidRPr="00171AE9">
        <w:rPr>
          <w:rFonts w:ascii="Book Antiqua" w:eastAsiaTheme="minorEastAsia" w:hAnsi="Book Antiqua" w:cs="Times New Roman" w:hint="eastAsia"/>
          <w:b w:val="0"/>
          <w:bCs w:val="0"/>
          <w:kern w:val="2"/>
          <w:sz w:val="24"/>
          <w:szCs w:val="24"/>
        </w:rPr>
        <w:t>.</w:t>
      </w:r>
    </w:p>
    <w:p w:rsidR="00066FBA" w:rsidRPr="00171AE9" w:rsidRDefault="00066FBA" w:rsidP="0041194D">
      <w:pPr>
        <w:pStyle w:val="3"/>
        <w:shd w:val="clear" w:color="auto" w:fill="FFFFFF"/>
        <w:adjustRightInd w:val="0"/>
        <w:snapToGrid w:val="0"/>
        <w:spacing w:before="0" w:beforeAutospacing="0" w:after="0" w:afterAutospacing="0" w:line="360" w:lineRule="auto"/>
        <w:jc w:val="both"/>
        <w:rPr>
          <w:rFonts w:ascii="Book Antiqua" w:eastAsiaTheme="minorEastAsia" w:hAnsi="Book Antiqua"/>
          <w:bCs w:val="0"/>
          <w:sz w:val="24"/>
          <w:szCs w:val="24"/>
        </w:rPr>
      </w:pPr>
    </w:p>
    <w:p w:rsidR="00066FBA" w:rsidRPr="00171AE9" w:rsidRDefault="00C54D55" w:rsidP="0041194D">
      <w:pPr>
        <w:adjustRightInd w:val="0"/>
        <w:snapToGrid w:val="0"/>
        <w:spacing w:line="360" w:lineRule="auto"/>
        <w:outlineLvl w:val="1"/>
        <w:rPr>
          <w:rFonts w:ascii="Book Antiqua" w:eastAsiaTheme="minorEastAsia" w:hAnsi="Book Antiqua"/>
          <w:sz w:val="24"/>
        </w:rPr>
      </w:pPr>
      <w:r w:rsidRPr="00171AE9">
        <w:rPr>
          <w:rFonts w:ascii="Book Antiqua" w:eastAsiaTheme="minorEastAsia" w:hAnsi="Book Antiqua"/>
          <w:noProof/>
          <w:sz w:val="24"/>
        </w:rPr>
        <w:lastRenderedPageBreak/>
        <w:drawing>
          <wp:inline distT="0" distB="0" distL="0" distR="0" wp14:anchorId="3D5CC09F" wp14:editId="2A567924">
            <wp:extent cx="5274310" cy="4238982"/>
            <wp:effectExtent l="19050" t="0" r="2540" b="0"/>
            <wp:docPr id="3" name="图片 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2"/>
                    <a:srcRect l="3761" r="798" b="4067"/>
                    <a:stretch>
                      <a:fillRect/>
                    </a:stretch>
                  </pic:blipFill>
                  <pic:spPr bwMode="auto">
                    <a:xfrm>
                      <a:off x="0" y="0"/>
                      <a:ext cx="5274310" cy="4238982"/>
                    </a:xfrm>
                    <a:prstGeom prst="rect">
                      <a:avLst/>
                    </a:prstGeom>
                    <a:noFill/>
                    <a:ln w="9525">
                      <a:noFill/>
                      <a:miter lim="800000"/>
                      <a:headEnd/>
                      <a:tailEnd/>
                    </a:ln>
                  </pic:spPr>
                </pic:pic>
              </a:graphicData>
            </a:graphic>
          </wp:inline>
        </w:drawing>
      </w:r>
    </w:p>
    <w:p w:rsidR="00066FBA" w:rsidRPr="00171AE9" w:rsidRDefault="00066FBA" w:rsidP="0041194D">
      <w:pPr>
        <w:adjustRightInd w:val="0"/>
        <w:snapToGrid w:val="0"/>
        <w:spacing w:line="360" w:lineRule="auto"/>
        <w:rPr>
          <w:rFonts w:ascii="Book Antiqua" w:eastAsiaTheme="minorEastAsia" w:hAnsi="Book Antiqua"/>
          <w:sz w:val="24"/>
        </w:rPr>
      </w:pPr>
      <w:r w:rsidRPr="00171AE9">
        <w:rPr>
          <w:rFonts w:ascii="Book Antiqua" w:eastAsiaTheme="minorEastAsia" w:hAnsi="Book Antiqua"/>
          <w:b/>
          <w:sz w:val="24"/>
        </w:rPr>
        <w:t>Fig</w:t>
      </w:r>
      <w:r w:rsidR="009E7641" w:rsidRPr="00171AE9">
        <w:rPr>
          <w:rFonts w:ascii="Book Antiqua" w:eastAsiaTheme="minorEastAsia" w:hAnsi="Book Antiqua"/>
          <w:b/>
          <w:sz w:val="24"/>
        </w:rPr>
        <w:t>ure</w:t>
      </w:r>
      <w:r w:rsidRPr="00171AE9">
        <w:rPr>
          <w:rFonts w:ascii="Book Antiqua" w:eastAsiaTheme="minorEastAsia" w:hAnsi="Book Antiqua"/>
          <w:b/>
          <w:sz w:val="24"/>
        </w:rPr>
        <w:t xml:space="preserve"> 5 </w:t>
      </w:r>
      <w:proofErr w:type="gramStart"/>
      <w:r w:rsidRPr="00171AE9">
        <w:rPr>
          <w:rFonts w:ascii="Book Antiqua" w:eastAsiaTheme="minorEastAsia" w:hAnsi="Book Antiqua"/>
          <w:b/>
          <w:sz w:val="24"/>
        </w:rPr>
        <w:t>The</w:t>
      </w:r>
      <w:proofErr w:type="gramEnd"/>
      <w:r w:rsidRPr="00171AE9">
        <w:rPr>
          <w:rFonts w:ascii="Book Antiqua" w:eastAsiaTheme="minorEastAsia" w:hAnsi="Book Antiqua"/>
          <w:b/>
          <w:sz w:val="24"/>
        </w:rPr>
        <w:t xml:space="preserve"> secondary structure of </w:t>
      </w:r>
      <w:proofErr w:type="spellStart"/>
      <w:r w:rsidRPr="00171AE9">
        <w:rPr>
          <w:rFonts w:ascii="Book Antiqua" w:eastAsiaTheme="minorEastAsia" w:hAnsi="Book Antiqua"/>
          <w:b/>
          <w:sz w:val="24"/>
        </w:rPr>
        <w:t>HBsAg</w:t>
      </w:r>
      <w:proofErr w:type="spellEnd"/>
      <w:r w:rsidRPr="00171AE9">
        <w:rPr>
          <w:rFonts w:ascii="Book Antiqua" w:eastAsiaTheme="minorEastAsia" w:hAnsi="Book Antiqua"/>
          <w:b/>
          <w:sz w:val="24"/>
        </w:rPr>
        <w:t xml:space="preserve"> protein RNA expressing </w:t>
      </w:r>
      <w:bookmarkStart w:id="115" w:name="OLE_LINK53"/>
      <w:bookmarkStart w:id="116" w:name="OLE_LINK54"/>
      <w:r w:rsidRPr="00171AE9">
        <w:rPr>
          <w:rFonts w:ascii="Book Antiqua" w:eastAsiaTheme="minorEastAsia" w:hAnsi="Book Antiqua"/>
          <w:b/>
          <w:sz w:val="24"/>
        </w:rPr>
        <w:t xml:space="preserve">TAA and TGA termination codon from subtype B2 (EU939663) and C2 (FJ032351), </w:t>
      </w:r>
      <w:hyperlink r:id="rId23" w:history="1">
        <w:r w:rsidRPr="00171AE9">
          <w:rPr>
            <w:rFonts w:ascii="Book Antiqua" w:eastAsiaTheme="minorEastAsia" w:hAnsi="Book Antiqua"/>
            <w:b/>
            <w:sz w:val="24"/>
          </w:rPr>
          <w:t>respectively</w:t>
        </w:r>
      </w:hyperlink>
      <w:r w:rsidR="00A915C9" w:rsidRPr="00171AE9">
        <w:rPr>
          <w:rFonts w:ascii="Book Antiqua" w:eastAsiaTheme="minorEastAsia" w:hAnsi="Book Antiqua"/>
          <w:b/>
          <w:sz w:val="24"/>
        </w:rPr>
        <w:t xml:space="preserve">. </w:t>
      </w:r>
      <w:r w:rsidRPr="00171AE9">
        <w:rPr>
          <w:rFonts w:ascii="Book Antiqua" w:eastAsiaTheme="minorEastAsia" w:hAnsi="Book Antiqua"/>
          <w:sz w:val="24"/>
        </w:rPr>
        <w:t>The intermittent</w:t>
      </w:r>
      <w:r w:rsidR="00A915C9" w:rsidRPr="00171AE9">
        <w:rPr>
          <w:rFonts w:ascii="Book Antiqua" w:eastAsiaTheme="minorEastAsia" w:hAnsi="Book Antiqua"/>
          <w:sz w:val="24"/>
        </w:rPr>
        <w:t>ly line represents paired bases</w:t>
      </w:r>
      <w:r w:rsidRPr="00171AE9">
        <w:rPr>
          <w:rFonts w:ascii="Book Antiqua" w:eastAsiaTheme="minorEastAsia" w:hAnsi="Book Antiqua"/>
          <w:sz w:val="24"/>
        </w:rPr>
        <w:t xml:space="preserve">. </w:t>
      </w:r>
      <w:bookmarkEnd w:id="115"/>
      <w:bookmarkEnd w:id="116"/>
    </w:p>
    <w:p w:rsidR="00A915C9" w:rsidRPr="00171AE9" w:rsidRDefault="00A915C9" w:rsidP="0041194D">
      <w:pPr>
        <w:adjustRightInd w:val="0"/>
        <w:snapToGrid w:val="0"/>
        <w:spacing w:line="360" w:lineRule="auto"/>
        <w:outlineLvl w:val="1"/>
        <w:rPr>
          <w:rFonts w:ascii="Book Antiqua" w:eastAsiaTheme="minorEastAsia" w:hAnsi="Book Antiqua"/>
          <w:b/>
          <w:sz w:val="24"/>
        </w:rPr>
      </w:pPr>
    </w:p>
    <w:p w:rsidR="008E2EE7" w:rsidRPr="00171AE9" w:rsidRDefault="008E2EE7" w:rsidP="008E2EE7">
      <w:pPr>
        <w:adjustRightInd w:val="0"/>
        <w:snapToGrid w:val="0"/>
        <w:spacing w:line="360" w:lineRule="auto"/>
        <w:rPr>
          <w:rFonts w:ascii="Book Antiqua" w:eastAsiaTheme="minorEastAsia" w:hAnsi="Book Antiqua"/>
          <w:sz w:val="24"/>
        </w:rPr>
      </w:pPr>
      <w:r w:rsidRPr="00171AE9">
        <w:rPr>
          <w:rFonts w:ascii="Book Antiqua" w:eastAsiaTheme="minorEastAsia" w:hAnsi="Book Antiqua"/>
          <w:b/>
          <w:sz w:val="24"/>
        </w:rPr>
        <w:t xml:space="preserve">Table 1 Hepatitis B virus sequences with controversial genotype and/or sub-genotype results based on the a direct reference from the </w:t>
      </w:r>
      <w:proofErr w:type="spellStart"/>
      <w:r w:rsidRPr="00171AE9">
        <w:rPr>
          <w:rFonts w:ascii="Book Antiqua" w:eastAsiaTheme="minorEastAsia" w:hAnsi="Book Antiqua"/>
          <w:b/>
          <w:sz w:val="24"/>
        </w:rPr>
        <w:t>Genbank</w:t>
      </w:r>
      <w:proofErr w:type="spellEnd"/>
      <w:r w:rsidRPr="00171AE9">
        <w:rPr>
          <w:rFonts w:ascii="Book Antiqua" w:eastAsiaTheme="minorEastAsia" w:hAnsi="Book Antiqua"/>
          <w:b/>
          <w:sz w:val="24"/>
        </w:rPr>
        <w:t xml:space="preserve"> sequences annotation</w:t>
      </w:r>
      <w:r w:rsidRPr="00171AE9">
        <w:rPr>
          <w:rFonts w:ascii="Book Antiqua" w:eastAsiaTheme="minorEastAsia" w:hAnsi="Book Antiqua"/>
          <w:sz w:val="24"/>
        </w:rPr>
        <w:t xml:space="preserve"> </w:t>
      </w:r>
    </w:p>
    <w:tbl>
      <w:tblPr>
        <w:tblStyle w:val="30"/>
        <w:tblW w:w="5000" w:type="pct"/>
        <w:jc w:val="center"/>
        <w:tblLook w:val="04A0" w:firstRow="1" w:lastRow="0" w:firstColumn="1" w:lastColumn="0" w:noHBand="0" w:noVBand="1"/>
      </w:tblPr>
      <w:tblGrid>
        <w:gridCol w:w="1856"/>
        <w:gridCol w:w="2287"/>
        <w:gridCol w:w="2095"/>
        <w:gridCol w:w="2284"/>
      </w:tblGrid>
      <w:tr w:rsidR="00171AE9" w:rsidRPr="00171AE9" w:rsidTr="006A05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eastAsiaTheme="minorEastAsia" w:hAnsi="Book Antiqua"/>
                <w:color w:val="auto"/>
                <w:sz w:val="24"/>
              </w:rPr>
            </w:pPr>
            <w:r w:rsidRPr="00171AE9">
              <w:rPr>
                <w:rFonts w:ascii="Book Antiqua" w:eastAsiaTheme="minorEastAsia" w:hAnsi="Book Antiqua"/>
                <w:color w:val="auto"/>
                <w:sz w:val="24"/>
              </w:rPr>
              <w:t>Sequence ID</w:t>
            </w:r>
          </w:p>
        </w:tc>
        <w:tc>
          <w:tcPr>
            <w:tcW w:w="1342" w:type="pct"/>
            <w:shd w:val="clear" w:color="auto" w:fill="auto"/>
          </w:tcPr>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 w:val="24"/>
              </w:rPr>
            </w:pPr>
            <w:r w:rsidRPr="00171AE9">
              <w:rPr>
                <w:rFonts w:ascii="Book Antiqua" w:eastAsiaTheme="minorEastAsia" w:hAnsi="Book Antiqua"/>
                <w:color w:val="auto"/>
                <w:sz w:val="24"/>
              </w:rPr>
              <w:t>NCBI annotation</w:t>
            </w:r>
          </w:p>
        </w:tc>
        <w:tc>
          <w:tcPr>
            <w:tcW w:w="1229" w:type="pct"/>
            <w:shd w:val="clear" w:color="auto" w:fill="auto"/>
          </w:tcPr>
          <w:p w:rsidR="008E2EE7" w:rsidRPr="00171AE9" w:rsidRDefault="00D46976"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 w:val="24"/>
              </w:rPr>
            </w:pPr>
            <w:r w:rsidRPr="00D46976">
              <w:rPr>
                <w:rFonts w:ascii="Book Antiqua" w:eastAsiaTheme="minorEastAsia" w:hAnsi="Book Antiqua"/>
                <w:color w:val="auto"/>
                <w:sz w:val="24"/>
              </w:rPr>
              <w:t>Online software</w:t>
            </w:r>
            <w:r>
              <w:rPr>
                <w:rFonts w:ascii="Book Antiqua" w:eastAsiaTheme="minorEastAsia" w:hAnsi="Book Antiqua" w:hint="eastAsia"/>
                <w:color w:val="auto"/>
                <w:sz w:val="24"/>
              </w:rPr>
              <w:t xml:space="preserve"> </w:t>
            </w:r>
            <w:r w:rsidRPr="00D46976">
              <w:rPr>
                <w:rFonts w:ascii="Book Antiqua" w:eastAsiaTheme="minorEastAsia" w:hAnsi="Book Antiqua"/>
                <w:color w:val="auto"/>
                <w:sz w:val="24"/>
              </w:rPr>
              <w:t>Genotyping</w:t>
            </w:r>
          </w:p>
        </w:tc>
        <w:tc>
          <w:tcPr>
            <w:tcW w:w="1340" w:type="pct"/>
            <w:shd w:val="clear" w:color="auto" w:fill="auto"/>
          </w:tcPr>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 w:val="24"/>
              </w:rPr>
            </w:pPr>
            <w:r w:rsidRPr="00171AE9">
              <w:rPr>
                <w:rFonts w:ascii="Book Antiqua" w:eastAsiaTheme="minorEastAsia" w:hAnsi="Book Antiqua"/>
                <w:color w:val="auto"/>
                <w:sz w:val="24"/>
              </w:rPr>
              <w:t>MEGA5.0 software</w:t>
            </w:r>
          </w:p>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 w:val="24"/>
              </w:rPr>
            </w:pPr>
            <w:r w:rsidRPr="00171AE9">
              <w:rPr>
                <w:rFonts w:ascii="Book Antiqua" w:eastAsiaTheme="minorEastAsia" w:hAnsi="Book Antiqua"/>
                <w:color w:val="auto"/>
                <w:sz w:val="24"/>
              </w:rPr>
              <w:t>Phylogenetic tree</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eastAsiaTheme="minorEastAsia" w:hAnsi="Book Antiqua"/>
                <w:bCs w:val="0"/>
                <w:color w:val="auto"/>
                <w:sz w:val="24"/>
              </w:rPr>
            </w:pPr>
            <w:r w:rsidRPr="00171AE9">
              <w:rPr>
                <w:rFonts w:ascii="Book Antiqua" w:hAnsi="Book Antiqua"/>
                <w:b w:val="0"/>
                <w:color w:val="auto"/>
                <w:sz w:val="24"/>
              </w:rPr>
              <w:t>FJ386674</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Cs/>
                <w:color w:val="auto"/>
                <w:sz w:val="24"/>
              </w:rPr>
            </w:pPr>
            <w:r w:rsidRPr="00171AE9">
              <w:rPr>
                <w:rFonts w:ascii="Book Antiqua" w:eastAsiaTheme="minorEastAsia" w:hAnsi="Book Antiqua"/>
                <w:bCs/>
                <w:color w:val="auto"/>
                <w:sz w:val="24"/>
              </w:rPr>
              <w:t>C</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Cs/>
                <w:color w:val="auto"/>
                <w:sz w:val="24"/>
              </w:rPr>
            </w:pPr>
            <w:r w:rsidRPr="00171AE9">
              <w:rPr>
                <w:rFonts w:ascii="Book Antiqua" w:eastAsiaTheme="minorEastAsia" w:hAnsi="Book Antiqua"/>
                <w:bCs/>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Cs/>
                <w:color w:val="auto"/>
                <w:sz w:val="24"/>
              </w:rPr>
            </w:pPr>
            <w:r w:rsidRPr="00171AE9">
              <w:rPr>
                <w:rFonts w:ascii="Book Antiqua" w:eastAsiaTheme="minorEastAsia" w:hAnsi="Book Antiqua"/>
                <w:bCs/>
                <w:color w:val="auto"/>
                <w:sz w:val="24"/>
              </w:rPr>
              <w:t>B10</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EU939559</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GQ377630</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C4</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GQ377635</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C4</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AY217374</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C1</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EU939668</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B2</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lastRenderedPageBreak/>
              <w:t>GQ377556</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GQ377539</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GQ377590</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EU939630</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color w:val="auto"/>
                <w:sz w:val="24"/>
              </w:rPr>
            </w:pPr>
            <w:r w:rsidRPr="00171AE9">
              <w:rPr>
                <w:rFonts w:ascii="Book Antiqua" w:hAnsi="Book Antiqua"/>
                <w:bCs/>
                <w:color w:val="auto"/>
                <w:sz w:val="24"/>
              </w:rPr>
              <w:t>B2</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GQ377596</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GQ377614</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GQ377634</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GQ377604</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GQ377594</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GQ377602</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bookmarkStart w:id="117" w:name="OLE_LINK1"/>
            <w:bookmarkStart w:id="118" w:name="OLE_LINK2"/>
            <w:r w:rsidRPr="00171AE9">
              <w:rPr>
                <w:rFonts w:ascii="Book Antiqua" w:hAnsi="Book Antiqua"/>
                <w:b w:val="0"/>
                <w:color w:val="auto"/>
                <w:sz w:val="24"/>
              </w:rPr>
              <w:t>GQ377565</w:t>
            </w:r>
            <w:bookmarkEnd w:id="117"/>
            <w:bookmarkEnd w:id="118"/>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GQ377631</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color w:val="auto"/>
                <w:sz w:val="24"/>
              </w:rPr>
            </w:pPr>
            <w:r w:rsidRPr="00171AE9">
              <w:rPr>
                <w:rFonts w:ascii="Book Antiqua" w:hAnsi="Book Antiqua"/>
                <w:bCs/>
                <w:color w:val="auto"/>
                <w:sz w:val="24"/>
              </w:rPr>
              <w:t>C1</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r w:rsidRPr="00171AE9">
              <w:rPr>
                <w:rFonts w:ascii="Book Antiqua" w:hAnsi="Book Antiqua"/>
                <w:b w:val="0"/>
                <w:color w:val="auto"/>
                <w:sz w:val="24"/>
              </w:rPr>
              <w:t>GQ377605</w:t>
            </w:r>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C1</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bookmarkStart w:id="119" w:name="OLE_LINK49"/>
            <w:bookmarkStart w:id="120" w:name="OLE_LINK50"/>
            <w:r w:rsidRPr="00171AE9">
              <w:rPr>
                <w:rFonts w:ascii="Book Antiqua" w:hAnsi="Book Antiqua"/>
                <w:b w:val="0"/>
                <w:color w:val="auto"/>
                <w:sz w:val="24"/>
              </w:rPr>
              <w:t>GQ377573</w:t>
            </w:r>
            <w:bookmarkEnd w:id="119"/>
            <w:bookmarkEnd w:id="120"/>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b w:val="0"/>
                <w:color w:val="auto"/>
                <w:sz w:val="24"/>
              </w:rPr>
            </w:pPr>
            <w:bookmarkStart w:id="121" w:name="OLE_LINK12"/>
            <w:bookmarkStart w:id="122" w:name="OLE_LINK13"/>
            <w:r w:rsidRPr="00171AE9">
              <w:rPr>
                <w:rFonts w:ascii="Book Antiqua" w:hAnsi="Book Antiqua"/>
                <w:b w:val="0"/>
                <w:color w:val="auto"/>
                <w:sz w:val="24"/>
              </w:rPr>
              <w:t>GQ377613</w:t>
            </w:r>
            <w:bookmarkEnd w:id="121"/>
            <w:bookmarkEnd w:id="122"/>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b w:val="0"/>
                <w:color w:val="auto"/>
                <w:sz w:val="24"/>
              </w:rPr>
            </w:pPr>
            <w:r w:rsidRPr="00171AE9">
              <w:rPr>
                <w:rFonts w:ascii="Book Antiqua" w:hAnsi="Book Antiqua"/>
                <w:b w:val="0"/>
                <w:color w:val="auto"/>
                <w:sz w:val="24"/>
              </w:rPr>
              <w:t>GQ377549</w:t>
            </w:r>
          </w:p>
        </w:tc>
        <w:tc>
          <w:tcPr>
            <w:tcW w:w="1342"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9" w:type="pct"/>
            <w:shd w:val="clear" w:color="auto" w:fill="auto"/>
          </w:tcPr>
          <w:p w:rsidR="008E2EE7" w:rsidRPr="00171AE9" w:rsidRDefault="008E2EE7" w:rsidP="006A05A4">
            <w:pPr>
              <w:adjustRightInd w:val="0"/>
              <w:snapToGrid w:val="0"/>
              <w:spacing w:line="360" w:lineRule="auto"/>
              <w:jc w:val="left"/>
              <w:rPr>
                <w:rFonts w:ascii="Book Antiqua" w:hAnsi="Book Antiqua"/>
                <w:color w:val="auto"/>
                <w:sz w:val="24"/>
              </w:rPr>
            </w:pPr>
            <w:bookmarkStart w:id="123" w:name="OLE_LINK3"/>
            <w:bookmarkStart w:id="124" w:name="OLE_LINK4"/>
            <w:r w:rsidRPr="00171AE9">
              <w:rPr>
                <w:rFonts w:ascii="Book Antiqua" w:hAnsi="Book Antiqua"/>
                <w:b w:val="0"/>
                <w:color w:val="auto"/>
                <w:sz w:val="24"/>
              </w:rPr>
              <w:t>GQ377564</w:t>
            </w:r>
            <w:bookmarkEnd w:id="123"/>
            <w:bookmarkEnd w:id="124"/>
          </w:p>
        </w:tc>
        <w:tc>
          <w:tcPr>
            <w:tcW w:w="1342"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229"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B</w:t>
            </w:r>
          </w:p>
        </w:tc>
        <w:tc>
          <w:tcPr>
            <w:tcW w:w="1340" w:type="pct"/>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C2</w:t>
            </w:r>
          </w:p>
        </w:tc>
      </w:tr>
    </w:tbl>
    <w:p w:rsidR="008E2EE7" w:rsidRPr="00171AE9" w:rsidRDefault="008E2EE7" w:rsidP="008E2EE7">
      <w:pPr>
        <w:adjustRightInd w:val="0"/>
        <w:snapToGrid w:val="0"/>
        <w:spacing w:line="360" w:lineRule="auto"/>
        <w:rPr>
          <w:rFonts w:ascii="Book Antiqua" w:eastAsiaTheme="minorEastAsia" w:hAnsi="Book Antiqua"/>
          <w:sz w:val="24"/>
        </w:rPr>
      </w:pPr>
      <w:r w:rsidRPr="00171AE9">
        <w:rPr>
          <w:rFonts w:ascii="Book Antiqua" w:eastAsiaTheme="minorEastAsia" w:hAnsi="Book Antiqua"/>
          <w:sz w:val="24"/>
        </w:rPr>
        <w:t>MEGA5.0 software and online software analysis (http</w:t>
      </w:r>
      <w:r w:rsidRPr="00171AE9">
        <w:rPr>
          <w:rFonts w:ascii="Book Antiqua" w:eastAsiaTheme="minorEastAsia" w:hAnsi="Book Antiqua"/>
          <w:sz w:val="24"/>
        </w:rPr>
        <w:t>：</w:t>
      </w:r>
      <w:r w:rsidRPr="00171AE9">
        <w:rPr>
          <w:rFonts w:ascii="Book Antiqua" w:eastAsiaTheme="minorEastAsia" w:hAnsi="Book Antiqua"/>
          <w:sz w:val="24"/>
        </w:rPr>
        <w:t>/www.ncbi.nlm.nih.gov/projects/genotyping/formpage.cgi).</w:t>
      </w:r>
    </w:p>
    <w:p w:rsidR="008E2EE7" w:rsidRPr="00171AE9" w:rsidRDefault="008E2EE7" w:rsidP="008E2EE7">
      <w:pPr>
        <w:adjustRightInd w:val="0"/>
        <w:snapToGrid w:val="0"/>
        <w:spacing w:line="360" w:lineRule="auto"/>
        <w:rPr>
          <w:rFonts w:ascii="Book Antiqua" w:eastAsiaTheme="minorEastAsia" w:hAnsi="Book Antiqua"/>
          <w:sz w:val="24"/>
        </w:rPr>
      </w:pPr>
    </w:p>
    <w:p w:rsidR="008E2EE7" w:rsidRPr="00171AE9" w:rsidRDefault="008E2EE7" w:rsidP="008E2EE7">
      <w:pPr>
        <w:adjustRightInd w:val="0"/>
        <w:snapToGrid w:val="0"/>
        <w:spacing w:line="360" w:lineRule="auto"/>
        <w:rPr>
          <w:rFonts w:ascii="Book Antiqua" w:hAnsi="Book Antiqua"/>
          <w:b/>
          <w:sz w:val="24"/>
        </w:rPr>
      </w:pPr>
      <w:r w:rsidRPr="00171AE9">
        <w:rPr>
          <w:rFonts w:ascii="Book Antiqua" w:eastAsiaTheme="minorEastAsia" w:hAnsi="Book Antiqua"/>
          <w:b/>
          <w:sz w:val="24"/>
        </w:rPr>
        <w:t>Table 2 Mean percentage of nucleotide divergence over the genome among hepatitis B virus isolates with controversial genotype and/or sub-genotype results</w:t>
      </w:r>
    </w:p>
    <w:tbl>
      <w:tblPr>
        <w:tblStyle w:val="40"/>
        <w:tblpPr w:leftFromText="180" w:rightFromText="180" w:vertAnchor="text" w:horzAnchor="margin" w:tblpXSpec="center" w:tblpY="197"/>
        <w:tblW w:w="11750" w:type="dxa"/>
        <w:tblLook w:val="00A0" w:firstRow="1" w:lastRow="0" w:firstColumn="1" w:lastColumn="0" w:noHBand="0" w:noVBand="0"/>
      </w:tblPr>
      <w:tblGrid>
        <w:gridCol w:w="1150"/>
        <w:gridCol w:w="1060"/>
        <w:gridCol w:w="1060"/>
        <w:gridCol w:w="1060"/>
        <w:gridCol w:w="1060"/>
        <w:gridCol w:w="1060"/>
        <w:gridCol w:w="1060"/>
        <w:gridCol w:w="1060"/>
        <w:gridCol w:w="1060"/>
        <w:gridCol w:w="1060"/>
        <w:gridCol w:w="1060"/>
      </w:tblGrid>
      <w:tr w:rsidR="00171AE9" w:rsidRPr="00171AE9" w:rsidTr="006A0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Cs w:val="0"/>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Cs w:val="0"/>
                <w:color w:val="auto"/>
                <w:sz w:val="24"/>
              </w:rPr>
            </w:pPr>
            <w:r w:rsidRPr="00171AE9">
              <w:rPr>
                <w:rFonts w:ascii="Book Antiqua" w:hAnsi="Book Antiqua"/>
                <w:bCs w:val="0"/>
                <w:color w:val="auto"/>
                <w:sz w:val="24"/>
              </w:rPr>
              <w:t>A</w:t>
            </w:r>
          </w:p>
        </w:tc>
        <w:tc>
          <w:tcPr>
            <w:tcW w:w="1067" w:type="dxa"/>
            <w:shd w:val="clear" w:color="auto" w:fill="auto"/>
          </w:tcPr>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rPr>
            </w:pPr>
            <w:r w:rsidRPr="00171AE9">
              <w:rPr>
                <w:rFonts w:ascii="Book Antiqua" w:hAnsi="Book Antiqua"/>
                <w:bCs w:val="0"/>
                <w:color w:val="auto"/>
                <w:sz w:val="24"/>
              </w:rPr>
              <w:t>B</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Cs w:val="0"/>
                <w:color w:val="auto"/>
                <w:sz w:val="24"/>
              </w:rPr>
            </w:pPr>
            <w:r w:rsidRPr="00171AE9">
              <w:rPr>
                <w:rFonts w:ascii="Book Antiqua" w:hAnsi="Book Antiqua"/>
                <w:bCs w:val="0"/>
                <w:color w:val="auto"/>
                <w:sz w:val="24"/>
              </w:rPr>
              <w:t>C</w:t>
            </w:r>
          </w:p>
        </w:tc>
        <w:tc>
          <w:tcPr>
            <w:tcW w:w="1067" w:type="dxa"/>
            <w:shd w:val="clear" w:color="auto" w:fill="auto"/>
          </w:tcPr>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rPr>
            </w:pPr>
            <w:r w:rsidRPr="00171AE9">
              <w:rPr>
                <w:rFonts w:ascii="Book Antiqua" w:hAnsi="Book Antiqua"/>
                <w:bCs w:val="0"/>
                <w:color w:val="auto"/>
                <w:sz w:val="24"/>
              </w:rPr>
              <w:t>D</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Cs w:val="0"/>
                <w:color w:val="auto"/>
                <w:sz w:val="24"/>
              </w:rPr>
            </w:pPr>
            <w:r w:rsidRPr="00171AE9">
              <w:rPr>
                <w:rFonts w:ascii="Book Antiqua" w:hAnsi="Book Antiqua"/>
                <w:bCs w:val="0"/>
                <w:color w:val="auto"/>
                <w:sz w:val="24"/>
              </w:rPr>
              <w:t>E</w:t>
            </w:r>
          </w:p>
        </w:tc>
        <w:tc>
          <w:tcPr>
            <w:tcW w:w="1067" w:type="dxa"/>
            <w:shd w:val="clear" w:color="auto" w:fill="auto"/>
          </w:tcPr>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rPr>
            </w:pPr>
            <w:r w:rsidRPr="00171AE9">
              <w:rPr>
                <w:rFonts w:ascii="Book Antiqua" w:hAnsi="Book Antiqua"/>
                <w:bCs w:val="0"/>
                <w:color w:val="auto"/>
                <w:sz w:val="24"/>
              </w:rPr>
              <w:t>F</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Cs w:val="0"/>
                <w:color w:val="auto"/>
                <w:sz w:val="24"/>
              </w:rPr>
            </w:pPr>
            <w:r w:rsidRPr="00171AE9">
              <w:rPr>
                <w:rFonts w:ascii="Book Antiqua" w:hAnsi="Book Antiqua"/>
                <w:bCs w:val="0"/>
                <w:color w:val="auto"/>
                <w:sz w:val="24"/>
              </w:rPr>
              <w:t>G</w:t>
            </w:r>
          </w:p>
        </w:tc>
        <w:tc>
          <w:tcPr>
            <w:tcW w:w="1067" w:type="dxa"/>
            <w:shd w:val="clear" w:color="auto" w:fill="auto"/>
          </w:tcPr>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rPr>
            </w:pPr>
            <w:r w:rsidRPr="00171AE9">
              <w:rPr>
                <w:rFonts w:ascii="Book Antiqua" w:hAnsi="Book Antiqua"/>
                <w:bCs w:val="0"/>
                <w:color w:val="auto"/>
                <w:sz w:val="24"/>
              </w:rPr>
              <w:t>H</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Cs w:val="0"/>
                <w:color w:val="auto"/>
                <w:sz w:val="24"/>
              </w:rPr>
            </w:pPr>
            <w:r w:rsidRPr="00171AE9">
              <w:rPr>
                <w:rFonts w:ascii="Book Antiqua" w:hAnsi="Book Antiqua"/>
                <w:bCs w:val="0"/>
                <w:color w:val="auto"/>
                <w:sz w:val="24"/>
              </w:rPr>
              <w:t>I</w:t>
            </w:r>
          </w:p>
        </w:tc>
        <w:tc>
          <w:tcPr>
            <w:tcW w:w="1067" w:type="dxa"/>
            <w:shd w:val="clear" w:color="auto" w:fill="auto"/>
          </w:tcPr>
          <w:p w:rsidR="008E2EE7" w:rsidRPr="00171AE9" w:rsidRDefault="008E2EE7" w:rsidP="006A05A4">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rPr>
            </w:pPr>
            <w:r w:rsidRPr="00171AE9">
              <w:rPr>
                <w:rFonts w:ascii="Book Antiqua" w:hAnsi="Book Antiqua"/>
                <w:bCs w:val="0"/>
                <w:color w:val="auto"/>
                <w:sz w:val="24"/>
              </w:rPr>
              <w:t>J</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0.10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C</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0.10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0.12 ± 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D</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0.12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0.13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0.13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lastRenderedPageBreak/>
              <w:t>E</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0.11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0.12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0.13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0.09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F</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G</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0.14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0.15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0.15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0.14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0.13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0.17 ± 0.02</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H</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0.16 ± 0.02</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0.16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0.10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0.17 ± 0.02</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I</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0.09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0.11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0.08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0.13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0.12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0.15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0.14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J</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0.14 ± 0.02</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0.13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0.13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0.15 ± 0.02</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0.14 ± 0.02</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0.16 ± 0.02</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0.16 ± 0.02</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0.17 ± 0.02</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0.13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FJ386674</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0.11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0.06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0.10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0.14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0.13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0.15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0.17 ± 0.02</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0.11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0.13 ± 0.01</w:t>
            </w: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rPr>
                <w:rFonts w:ascii="Book Antiqua" w:hAnsi="Book Antiqua"/>
                <w:b/>
                <w:bCs/>
                <w:color w:val="auto"/>
                <w:sz w:val="24"/>
              </w:rPr>
            </w:pPr>
          </w:p>
        </w:tc>
        <w:tc>
          <w:tcPr>
            <w:tcW w:w="1067" w:type="dxa"/>
            <w:shd w:val="clear" w:color="auto" w:fill="auto"/>
          </w:tcPr>
          <w:p w:rsidR="008E2EE7" w:rsidRPr="00171AE9" w:rsidRDefault="008E2EE7" w:rsidP="006A05A4">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B1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B2</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B3</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B4</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B5</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B6</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B7</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B8</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B9</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B2</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0.03 ± 0.00</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B3</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0.05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B4</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0.04 ± 0.00</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0.04 ± 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B5</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color w:val="auto"/>
                <w:sz w:val="24"/>
              </w:rPr>
              <w:t>0.05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w:t>
            </w:r>
            <w:r w:rsidRPr="00171AE9">
              <w:rPr>
                <w:rFonts w:ascii="Book Antiqua" w:hAnsi="Book Antiqua" w:hint="eastAsia"/>
                <w:color w:val="auto"/>
                <w:sz w:val="24"/>
              </w:rPr>
              <w:t xml:space="preserve"> </w:t>
            </w:r>
            <w:r w:rsidRPr="00171AE9">
              <w:rPr>
                <w:rFonts w:ascii="Book Antiqua" w:hAnsi="Book Antiqua"/>
                <w:color w:val="auto"/>
                <w:sz w:val="24"/>
              </w:rPr>
              <w:t>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0.03 ± 0.00</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B6</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color w:val="auto"/>
                <w:sz w:val="24"/>
              </w:rPr>
              <w:t>0.05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0.04 ± 0.00</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B7</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0.05 ± 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0.03 ± 0.00</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0.03 ± 0.00</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0.04 ± 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B8</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0.05 ± 0.00</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 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0.03 ± 0.00</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0.05 ± 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0.03 ± 0.00</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t>0.04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0.03 ± 0.00</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rPr>
            </w:pP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rPr>
            </w:pPr>
          </w:p>
        </w:tc>
      </w:tr>
      <w:tr w:rsidR="00171AE9" w:rsidRPr="00171AE9" w:rsidTr="006A05A4">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t>B9</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r w:rsidRPr="00171AE9">
              <w:rPr>
                <w:rFonts w:ascii="Book Antiqua" w:hAnsi="Book Antiqua"/>
                <w:color w:val="auto"/>
                <w:sz w:val="24"/>
              </w:rPr>
              <w:t xml:space="preserve">0.05 ± </w:t>
            </w:r>
            <w:r w:rsidRPr="00171AE9">
              <w:rPr>
                <w:rFonts w:ascii="Book Antiqua" w:hAnsi="Book Antiqua"/>
                <w:color w:val="auto"/>
                <w:sz w:val="24"/>
              </w:rPr>
              <w:lastRenderedPageBreak/>
              <w:t>0.01</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lastRenderedPageBreak/>
              <w:t xml:space="preserve">0.05 ± </w:t>
            </w:r>
            <w:r w:rsidRPr="00171AE9">
              <w:rPr>
                <w:rFonts w:ascii="Book Antiqua" w:hAnsi="Book Antiqua"/>
                <w:color w:val="auto"/>
                <w:sz w:val="24"/>
              </w:rPr>
              <w:lastRenderedPageBreak/>
              <w:t>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lastRenderedPageBreak/>
              <w:t xml:space="preserve">0.03 ± </w:t>
            </w:r>
            <w:r w:rsidRPr="00171AE9">
              <w:rPr>
                <w:rFonts w:ascii="Book Antiqua" w:hAnsi="Book Antiqua"/>
                <w:b/>
                <w:bCs/>
                <w:color w:val="auto"/>
                <w:sz w:val="24"/>
              </w:rPr>
              <w:lastRenderedPageBreak/>
              <w:t>0.00</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lastRenderedPageBreak/>
              <w:t xml:space="preserve">0.05 ± </w:t>
            </w:r>
            <w:r w:rsidRPr="00171AE9">
              <w:rPr>
                <w:rFonts w:ascii="Book Antiqua" w:hAnsi="Book Antiqua"/>
                <w:color w:val="auto"/>
                <w:sz w:val="24"/>
              </w:rPr>
              <w:lastRenderedPageBreak/>
              <w:t>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lastRenderedPageBreak/>
              <w:t xml:space="preserve">0.03 ± </w:t>
            </w:r>
            <w:r w:rsidRPr="00171AE9">
              <w:rPr>
                <w:rFonts w:ascii="Book Antiqua" w:hAnsi="Book Antiqua"/>
                <w:b/>
                <w:bCs/>
                <w:color w:val="auto"/>
                <w:sz w:val="24"/>
              </w:rPr>
              <w:lastRenderedPageBreak/>
              <w:t>0.00</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r w:rsidRPr="00171AE9">
              <w:rPr>
                <w:rFonts w:ascii="Book Antiqua" w:hAnsi="Book Antiqua"/>
                <w:color w:val="auto"/>
                <w:sz w:val="24"/>
              </w:rPr>
              <w:lastRenderedPageBreak/>
              <w:t xml:space="preserve">0.05 ± </w:t>
            </w:r>
            <w:r w:rsidRPr="00171AE9">
              <w:rPr>
                <w:rFonts w:ascii="Book Antiqua" w:hAnsi="Book Antiqua"/>
                <w:color w:val="auto"/>
                <w:sz w:val="24"/>
              </w:rPr>
              <w:lastRenderedPageBreak/>
              <w:t>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lastRenderedPageBreak/>
              <w:t xml:space="preserve">0.03 ± </w:t>
            </w:r>
            <w:r w:rsidRPr="00171AE9">
              <w:rPr>
                <w:rFonts w:ascii="Book Antiqua" w:hAnsi="Book Antiqua"/>
                <w:b/>
                <w:bCs/>
                <w:color w:val="auto"/>
                <w:sz w:val="24"/>
              </w:rPr>
              <w:lastRenderedPageBreak/>
              <w:t>0.00</w:t>
            </w: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lastRenderedPageBreak/>
              <w:t xml:space="preserve">0.03 ± </w:t>
            </w:r>
            <w:r w:rsidRPr="00171AE9">
              <w:rPr>
                <w:rFonts w:ascii="Book Antiqua" w:hAnsi="Book Antiqua"/>
                <w:b/>
                <w:bCs/>
                <w:color w:val="auto"/>
                <w:sz w:val="24"/>
              </w:rPr>
              <w:lastRenderedPageBreak/>
              <w:t>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color w:val="auto"/>
                <w:sz w:val="24"/>
              </w:rPr>
            </w:pPr>
          </w:p>
        </w:tc>
        <w:tc>
          <w:tcPr>
            <w:tcW w:w="1067" w:type="dxa"/>
            <w:shd w:val="clear" w:color="auto" w:fill="auto"/>
          </w:tcPr>
          <w:p w:rsidR="008E2EE7" w:rsidRPr="00171AE9" w:rsidRDefault="008E2EE7" w:rsidP="006A05A4">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rPr>
            </w:pPr>
          </w:p>
        </w:tc>
      </w:tr>
      <w:tr w:rsidR="00171AE9" w:rsidRPr="00171AE9" w:rsidTr="006A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8E2EE7" w:rsidRPr="00171AE9" w:rsidRDefault="008E2EE7" w:rsidP="006A05A4">
            <w:pPr>
              <w:adjustRightInd w:val="0"/>
              <w:snapToGrid w:val="0"/>
              <w:spacing w:line="360" w:lineRule="auto"/>
              <w:jc w:val="left"/>
              <w:rPr>
                <w:rFonts w:ascii="Book Antiqua" w:hAnsi="Book Antiqua"/>
                <w:b w:val="0"/>
                <w:bCs w:val="0"/>
                <w:color w:val="auto"/>
                <w:sz w:val="24"/>
              </w:rPr>
            </w:pPr>
            <w:r w:rsidRPr="00171AE9">
              <w:rPr>
                <w:rFonts w:ascii="Book Antiqua" w:hAnsi="Book Antiqua"/>
                <w:b w:val="0"/>
                <w:bCs w:val="0"/>
                <w:color w:val="auto"/>
                <w:sz w:val="24"/>
              </w:rPr>
              <w:lastRenderedPageBreak/>
              <w:t>FJ386674</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0.05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0.05 ± 0.00</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0.07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0.06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0.07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0.07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0.07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rPr>
            </w:pPr>
            <w:r w:rsidRPr="00171AE9">
              <w:rPr>
                <w:rFonts w:ascii="Book Antiqua" w:hAnsi="Book Antiqua"/>
                <w:b/>
                <w:bCs/>
                <w:color w:val="auto"/>
                <w:sz w:val="24"/>
              </w:rPr>
              <w:t>0.06 ± 0.01</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auto"/>
          </w:tcPr>
          <w:p w:rsidR="008E2EE7" w:rsidRPr="00171AE9" w:rsidRDefault="008E2EE7" w:rsidP="006A05A4">
            <w:pPr>
              <w:adjustRightInd w:val="0"/>
              <w:snapToGrid w:val="0"/>
              <w:spacing w:line="360" w:lineRule="auto"/>
              <w:jc w:val="center"/>
              <w:rPr>
                <w:rFonts w:ascii="Book Antiqua" w:hAnsi="Book Antiqua"/>
                <w:b/>
                <w:bCs/>
                <w:color w:val="auto"/>
                <w:sz w:val="24"/>
              </w:rPr>
            </w:pPr>
            <w:r w:rsidRPr="00171AE9">
              <w:rPr>
                <w:rFonts w:ascii="Book Antiqua" w:hAnsi="Book Antiqua"/>
                <w:b/>
                <w:bCs/>
                <w:color w:val="auto"/>
                <w:sz w:val="24"/>
              </w:rPr>
              <w:t>0.06 ± 0.01</w:t>
            </w:r>
          </w:p>
        </w:tc>
        <w:tc>
          <w:tcPr>
            <w:tcW w:w="1067" w:type="dxa"/>
            <w:shd w:val="clear" w:color="auto" w:fill="auto"/>
          </w:tcPr>
          <w:p w:rsidR="008E2EE7" w:rsidRPr="00171AE9" w:rsidRDefault="008E2EE7" w:rsidP="006A05A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rPr>
            </w:pPr>
          </w:p>
        </w:tc>
      </w:tr>
    </w:tbl>
    <w:p w:rsidR="008E2EE7" w:rsidRPr="00171AE9" w:rsidRDefault="008E2EE7" w:rsidP="008E2EE7">
      <w:pPr>
        <w:adjustRightInd w:val="0"/>
        <w:snapToGrid w:val="0"/>
        <w:spacing w:line="360" w:lineRule="auto"/>
        <w:rPr>
          <w:rFonts w:ascii="Book Antiqua" w:hAnsi="Book Antiqua"/>
          <w:sz w:val="24"/>
          <w:lang w:val="da-DK"/>
        </w:rPr>
      </w:pPr>
    </w:p>
    <w:p w:rsidR="008E2EE7" w:rsidRPr="00171AE9" w:rsidRDefault="008E2EE7" w:rsidP="008E2EE7">
      <w:pPr>
        <w:adjustRightInd w:val="0"/>
        <w:snapToGrid w:val="0"/>
        <w:spacing w:line="360" w:lineRule="auto"/>
        <w:outlineLvl w:val="1"/>
        <w:rPr>
          <w:rFonts w:ascii="Book Antiqua" w:eastAsiaTheme="minorEastAsia" w:hAnsi="Book Antiqua"/>
          <w:sz w:val="24"/>
        </w:rPr>
      </w:pPr>
    </w:p>
    <w:p w:rsidR="008E2EE7" w:rsidRPr="00171AE9" w:rsidRDefault="008E2EE7" w:rsidP="0041194D">
      <w:pPr>
        <w:adjustRightInd w:val="0"/>
        <w:snapToGrid w:val="0"/>
        <w:spacing w:line="360" w:lineRule="auto"/>
        <w:outlineLvl w:val="1"/>
        <w:rPr>
          <w:rFonts w:ascii="Book Antiqua" w:eastAsiaTheme="minorEastAsia" w:hAnsi="Book Antiqua"/>
          <w:b/>
          <w:sz w:val="24"/>
        </w:rPr>
      </w:pPr>
    </w:p>
    <w:sectPr w:rsidR="008E2EE7" w:rsidRPr="00171AE9" w:rsidSect="006B54EB">
      <w:headerReference w:type="default" r:id="rId2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2803D4" w15:done="0"/>
  <w15:commentEx w15:paraId="6B27957C" w15:done="0"/>
  <w15:commentEx w15:paraId="689E9C19" w15:done="0"/>
  <w15:commentEx w15:paraId="050F9D5C" w15:done="0"/>
  <w15:commentEx w15:paraId="6AEC2C00" w15:done="0"/>
  <w15:commentEx w15:paraId="37F2C108" w15:done="0"/>
  <w15:commentEx w15:paraId="6C260C3E" w15:done="0"/>
  <w15:commentEx w15:paraId="3931AA72" w15:done="0"/>
  <w15:commentEx w15:paraId="0D25AC53" w15:done="0"/>
  <w15:commentEx w15:paraId="16A50902" w15:done="0"/>
  <w15:commentEx w15:paraId="0A4A6AA3" w15:done="0"/>
  <w15:commentEx w15:paraId="4AEF7918" w15:done="0"/>
  <w15:commentEx w15:paraId="73EC47DD" w15:done="0"/>
  <w15:commentEx w15:paraId="73D9F7F7" w15:done="0"/>
  <w15:commentEx w15:paraId="49CB91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5E" w:rsidRDefault="00ED315E" w:rsidP="007D4F0B">
      <w:r>
        <w:separator/>
      </w:r>
    </w:p>
  </w:endnote>
  <w:endnote w:type="continuationSeparator" w:id="0">
    <w:p w:rsidR="00ED315E" w:rsidRDefault="00ED315E" w:rsidP="007D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5E" w:rsidRDefault="00ED315E" w:rsidP="007D4F0B">
      <w:r>
        <w:separator/>
      </w:r>
    </w:p>
  </w:footnote>
  <w:footnote w:type="continuationSeparator" w:id="0">
    <w:p w:rsidR="00ED315E" w:rsidRDefault="00ED315E" w:rsidP="007D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EC" w:rsidRDefault="005945EC">
    <w:pPr>
      <w:pStyle w:val="a3"/>
    </w:pPr>
    <w:r>
      <w:rPr>
        <w:rFonts w:hint="eastAsia"/>
      </w:rPr>
      <w:t>Chinese HBV Genotypes and Genome characteristics</w:t>
    </w:r>
  </w:p>
  <w:p w:rsidR="005945EC" w:rsidRDefault="005945EC" w:rsidP="006B54EB">
    <w:pPr>
      <w:pStyle w:val="a3"/>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99"/>
    <w:rsid w:val="00001004"/>
    <w:rsid w:val="000010F0"/>
    <w:rsid w:val="000018E5"/>
    <w:rsid w:val="00001B9D"/>
    <w:rsid w:val="000024E1"/>
    <w:rsid w:val="000029C1"/>
    <w:rsid w:val="00002DF0"/>
    <w:rsid w:val="00002EA7"/>
    <w:rsid w:val="00003483"/>
    <w:rsid w:val="000057AA"/>
    <w:rsid w:val="000060D2"/>
    <w:rsid w:val="00007CCD"/>
    <w:rsid w:val="00007CE8"/>
    <w:rsid w:val="00007F61"/>
    <w:rsid w:val="000100A3"/>
    <w:rsid w:val="00010542"/>
    <w:rsid w:val="00010657"/>
    <w:rsid w:val="00010E63"/>
    <w:rsid w:val="00010FD6"/>
    <w:rsid w:val="00011047"/>
    <w:rsid w:val="00011174"/>
    <w:rsid w:val="00011A92"/>
    <w:rsid w:val="00011B2F"/>
    <w:rsid w:val="00011D08"/>
    <w:rsid w:val="00011FAA"/>
    <w:rsid w:val="00012251"/>
    <w:rsid w:val="0001241D"/>
    <w:rsid w:val="0001250C"/>
    <w:rsid w:val="00012BB9"/>
    <w:rsid w:val="00012C1E"/>
    <w:rsid w:val="00013032"/>
    <w:rsid w:val="000139C1"/>
    <w:rsid w:val="00013C61"/>
    <w:rsid w:val="000141D3"/>
    <w:rsid w:val="000142FF"/>
    <w:rsid w:val="0001434C"/>
    <w:rsid w:val="0001469F"/>
    <w:rsid w:val="00014C12"/>
    <w:rsid w:val="00014DBE"/>
    <w:rsid w:val="00014E12"/>
    <w:rsid w:val="00015351"/>
    <w:rsid w:val="000153BE"/>
    <w:rsid w:val="00015CBD"/>
    <w:rsid w:val="00015E64"/>
    <w:rsid w:val="00016D07"/>
    <w:rsid w:val="00017BC7"/>
    <w:rsid w:val="000217E7"/>
    <w:rsid w:val="000221FB"/>
    <w:rsid w:val="000224BC"/>
    <w:rsid w:val="00022947"/>
    <w:rsid w:val="00023FF4"/>
    <w:rsid w:val="0002508D"/>
    <w:rsid w:val="00025325"/>
    <w:rsid w:val="00025A7E"/>
    <w:rsid w:val="0002667C"/>
    <w:rsid w:val="00026DBC"/>
    <w:rsid w:val="00027005"/>
    <w:rsid w:val="000271BD"/>
    <w:rsid w:val="0002750E"/>
    <w:rsid w:val="000279B4"/>
    <w:rsid w:val="00027CC3"/>
    <w:rsid w:val="00030B83"/>
    <w:rsid w:val="000312BF"/>
    <w:rsid w:val="00031365"/>
    <w:rsid w:val="0003189F"/>
    <w:rsid w:val="000320CF"/>
    <w:rsid w:val="0003289B"/>
    <w:rsid w:val="00033B91"/>
    <w:rsid w:val="00033CAB"/>
    <w:rsid w:val="00033DC2"/>
    <w:rsid w:val="00033E52"/>
    <w:rsid w:val="000343C9"/>
    <w:rsid w:val="000346B1"/>
    <w:rsid w:val="000346FA"/>
    <w:rsid w:val="0003476F"/>
    <w:rsid w:val="000349BD"/>
    <w:rsid w:val="00034C2D"/>
    <w:rsid w:val="00034F05"/>
    <w:rsid w:val="00035296"/>
    <w:rsid w:val="00035419"/>
    <w:rsid w:val="00035501"/>
    <w:rsid w:val="00036BB9"/>
    <w:rsid w:val="00037140"/>
    <w:rsid w:val="0003739F"/>
    <w:rsid w:val="000377EB"/>
    <w:rsid w:val="0003791B"/>
    <w:rsid w:val="00037CA1"/>
    <w:rsid w:val="0004013E"/>
    <w:rsid w:val="0004130C"/>
    <w:rsid w:val="0004150E"/>
    <w:rsid w:val="000428D4"/>
    <w:rsid w:val="00042F5F"/>
    <w:rsid w:val="00043160"/>
    <w:rsid w:val="00043930"/>
    <w:rsid w:val="00043A5D"/>
    <w:rsid w:val="00043CF4"/>
    <w:rsid w:val="00044161"/>
    <w:rsid w:val="00044170"/>
    <w:rsid w:val="000443F4"/>
    <w:rsid w:val="00044553"/>
    <w:rsid w:val="00045A84"/>
    <w:rsid w:val="00046426"/>
    <w:rsid w:val="000468C4"/>
    <w:rsid w:val="000469B0"/>
    <w:rsid w:val="00046E9C"/>
    <w:rsid w:val="00047727"/>
    <w:rsid w:val="00047860"/>
    <w:rsid w:val="00047AA6"/>
    <w:rsid w:val="00047AAA"/>
    <w:rsid w:val="00047C1F"/>
    <w:rsid w:val="000506CC"/>
    <w:rsid w:val="000513E4"/>
    <w:rsid w:val="00051664"/>
    <w:rsid w:val="00051693"/>
    <w:rsid w:val="000516A9"/>
    <w:rsid w:val="00051E9F"/>
    <w:rsid w:val="0005234A"/>
    <w:rsid w:val="00052B0C"/>
    <w:rsid w:val="00052B32"/>
    <w:rsid w:val="00052D58"/>
    <w:rsid w:val="000533CB"/>
    <w:rsid w:val="00053476"/>
    <w:rsid w:val="0005357C"/>
    <w:rsid w:val="00054932"/>
    <w:rsid w:val="00054FEE"/>
    <w:rsid w:val="00055003"/>
    <w:rsid w:val="000554A1"/>
    <w:rsid w:val="0005660B"/>
    <w:rsid w:val="000571B8"/>
    <w:rsid w:val="00057275"/>
    <w:rsid w:val="000576B6"/>
    <w:rsid w:val="00060061"/>
    <w:rsid w:val="00060222"/>
    <w:rsid w:val="000603EB"/>
    <w:rsid w:val="000604D5"/>
    <w:rsid w:val="00061002"/>
    <w:rsid w:val="000610B5"/>
    <w:rsid w:val="0006142B"/>
    <w:rsid w:val="000614CA"/>
    <w:rsid w:val="00061682"/>
    <w:rsid w:val="00061DC1"/>
    <w:rsid w:val="00061E52"/>
    <w:rsid w:val="00062023"/>
    <w:rsid w:val="000627F1"/>
    <w:rsid w:val="00062FDA"/>
    <w:rsid w:val="00063FF3"/>
    <w:rsid w:val="000643F8"/>
    <w:rsid w:val="000643FF"/>
    <w:rsid w:val="00065154"/>
    <w:rsid w:val="00065F30"/>
    <w:rsid w:val="0006633E"/>
    <w:rsid w:val="00066FBA"/>
    <w:rsid w:val="000672F7"/>
    <w:rsid w:val="00067639"/>
    <w:rsid w:val="00067642"/>
    <w:rsid w:val="00070209"/>
    <w:rsid w:val="00070539"/>
    <w:rsid w:val="0007090D"/>
    <w:rsid w:val="00070A80"/>
    <w:rsid w:val="00070CF5"/>
    <w:rsid w:val="000718BF"/>
    <w:rsid w:val="00072B64"/>
    <w:rsid w:val="00072BA5"/>
    <w:rsid w:val="00073471"/>
    <w:rsid w:val="00073A17"/>
    <w:rsid w:val="00074C55"/>
    <w:rsid w:val="00074ECA"/>
    <w:rsid w:val="00076271"/>
    <w:rsid w:val="00076CEF"/>
    <w:rsid w:val="00077C74"/>
    <w:rsid w:val="000801BE"/>
    <w:rsid w:val="000804F3"/>
    <w:rsid w:val="0008062D"/>
    <w:rsid w:val="00080A08"/>
    <w:rsid w:val="00080CCD"/>
    <w:rsid w:val="00081BD5"/>
    <w:rsid w:val="00081CF3"/>
    <w:rsid w:val="00082034"/>
    <w:rsid w:val="00082CAC"/>
    <w:rsid w:val="00082EBB"/>
    <w:rsid w:val="00083A94"/>
    <w:rsid w:val="00083B57"/>
    <w:rsid w:val="00083D70"/>
    <w:rsid w:val="000851E7"/>
    <w:rsid w:val="00085A9D"/>
    <w:rsid w:val="00085D0C"/>
    <w:rsid w:val="00086508"/>
    <w:rsid w:val="00086938"/>
    <w:rsid w:val="00086A90"/>
    <w:rsid w:val="000878EB"/>
    <w:rsid w:val="00087C80"/>
    <w:rsid w:val="00087CAF"/>
    <w:rsid w:val="000901FB"/>
    <w:rsid w:val="00090396"/>
    <w:rsid w:val="000906C1"/>
    <w:rsid w:val="00090AC9"/>
    <w:rsid w:val="0009105F"/>
    <w:rsid w:val="0009114B"/>
    <w:rsid w:val="0009153F"/>
    <w:rsid w:val="00091547"/>
    <w:rsid w:val="00091735"/>
    <w:rsid w:val="000918BA"/>
    <w:rsid w:val="00091C4D"/>
    <w:rsid w:val="00093533"/>
    <w:rsid w:val="000939A4"/>
    <w:rsid w:val="00093AA6"/>
    <w:rsid w:val="00093E5A"/>
    <w:rsid w:val="0009554D"/>
    <w:rsid w:val="00095BDE"/>
    <w:rsid w:val="00095DB9"/>
    <w:rsid w:val="000969D2"/>
    <w:rsid w:val="00096A38"/>
    <w:rsid w:val="000973B6"/>
    <w:rsid w:val="0009775E"/>
    <w:rsid w:val="000A0217"/>
    <w:rsid w:val="000A0806"/>
    <w:rsid w:val="000A0A7C"/>
    <w:rsid w:val="000A0F11"/>
    <w:rsid w:val="000A11BF"/>
    <w:rsid w:val="000A2468"/>
    <w:rsid w:val="000A265E"/>
    <w:rsid w:val="000A27D4"/>
    <w:rsid w:val="000A29B3"/>
    <w:rsid w:val="000A2D3C"/>
    <w:rsid w:val="000A329D"/>
    <w:rsid w:val="000A4876"/>
    <w:rsid w:val="000A49F7"/>
    <w:rsid w:val="000A4A59"/>
    <w:rsid w:val="000A5324"/>
    <w:rsid w:val="000A5C4A"/>
    <w:rsid w:val="000A60D7"/>
    <w:rsid w:val="000A6A00"/>
    <w:rsid w:val="000A6E09"/>
    <w:rsid w:val="000A6EBC"/>
    <w:rsid w:val="000A71AC"/>
    <w:rsid w:val="000A72B6"/>
    <w:rsid w:val="000A7719"/>
    <w:rsid w:val="000A7A6B"/>
    <w:rsid w:val="000A7C48"/>
    <w:rsid w:val="000A7D8E"/>
    <w:rsid w:val="000B2616"/>
    <w:rsid w:val="000B2703"/>
    <w:rsid w:val="000B2A46"/>
    <w:rsid w:val="000B39DA"/>
    <w:rsid w:val="000B3A4A"/>
    <w:rsid w:val="000B47E4"/>
    <w:rsid w:val="000B5804"/>
    <w:rsid w:val="000B5DFC"/>
    <w:rsid w:val="000B5EE9"/>
    <w:rsid w:val="000B5F10"/>
    <w:rsid w:val="000B6A11"/>
    <w:rsid w:val="000B6A98"/>
    <w:rsid w:val="000B7F45"/>
    <w:rsid w:val="000B7F52"/>
    <w:rsid w:val="000C0393"/>
    <w:rsid w:val="000C0B26"/>
    <w:rsid w:val="000C0FBC"/>
    <w:rsid w:val="000C0FF9"/>
    <w:rsid w:val="000C10C0"/>
    <w:rsid w:val="000C1C6F"/>
    <w:rsid w:val="000C1D1F"/>
    <w:rsid w:val="000C3161"/>
    <w:rsid w:val="000C31A3"/>
    <w:rsid w:val="000C3690"/>
    <w:rsid w:val="000C3DDE"/>
    <w:rsid w:val="000C48F5"/>
    <w:rsid w:val="000C4D67"/>
    <w:rsid w:val="000C512C"/>
    <w:rsid w:val="000C5405"/>
    <w:rsid w:val="000C55F2"/>
    <w:rsid w:val="000C574F"/>
    <w:rsid w:val="000C5799"/>
    <w:rsid w:val="000C632E"/>
    <w:rsid w:val="000C69E0"/>
    <w:rsid w:val="000C6A93"/>
    <w:rsid w:val="000C7961"/>
    <w:rsid w:val="000C7A3F"/>
    <w:rsid w:val="000D0128"/>
    <w:rsid w:val="000D01D6"/>
    <w:rsid w:val="000D036A"/>
    <w:rsid w:val="000D0385"/>
    <w:rsid w:val="000D079C"/>
    <w:rsid w:val="000D080E"/>
    <w:rsid w:val="000D0D28"/>
    <w:rsid w:val="000D0FC9"/>
    <w:rsid w:val="000D122E"/>
    <w:rsid w:val="000D150A"/>
    <w:rsid w:val="000D19EC"/>
    <w:rsid w:val="000D1B05"/>
    <w:rsid w:val="000D22A7"/>
    <w:rsid w:val="000D2B33"/>
    <w:rsid w:val="000D2D28"/>
    <w:rsid w:val="000D2EB4"/>
    <w:rsid w:val="000D3A79"/>
    <w:rsid w:val="000D40C3"/>
    <w:rsid w:val="000D5033"/>
    <w:rsid w:val="000D57DC"/>
    <w:rsid w:val="000D5DBF"/>
    <w:rsid w:val="000D5DDB"/>
    <w:rsid w:val="000D60D2"/>
    <w:rsid w:val="000D62A6"/>
    <w:rsid w:val="000D6AFE"/>
    <w:rsid w:val="000D6BAB"/>
    <w:rsid w:val="000D6DE1"/>
    <w:rsid w:val="000D7230"/>
    <w:rsid w:val="000D734E"/>
    <w:rsid w:val="000D7DC2"/>
    <w:rsid w:val="000E092D"/>
    <w:rsid w:val="000E0FD0"/>
    <w:rsid w:val="000E141C"/>
    <w:rsid w:val="000E152D"/>
    <w:rsid w:val="000E2FBA"/>
    <w:rsid w:val="000E376E"/>
    <w:rsid w:val="000E3B17"/>
    <w:rsid w:val="000E440C"/>
    <w:rsid w:val="000E51A0"/>
    <w:rsid w:val="000E5312"/>
    <w:rsid w:val="000E575B"/>
    <w:rsid w:val="000E57CC"/>
    <w:rsid w:val="000E584C"/>
    <w:rsid w:val="000E5E0F"/>
    <w:rsid w:val="000E66EF"/>
    <w:rsid w:val="000E6DB6"/>
    <w:rsid w:val="000E7EB1"/>
    <w:rsid w:val="000F0A4F"/>
    <w:rsid w:val="000F0DC8"/>
    <w:rsid w:val="000F0FE7"/>
    <w:rsid w:val="000F11BF"/>
    <w:rsid w:val="000F1C9A"/>
    <w:rsid w:val="000F21AD"/>
    <w:rsid w:val="000F2437"/>
    <w:rsid w:val="000F25C5"/>
    <w:rsid w:val="000F270F"/>
    <w:rsid w:val="000F3489"/>
    <w:rsid w:val="000F4591"/>
    <w:rsid w:val="000F5058"/>
    <w:rsid w:val="000F5994"/>
    <w:rsid w:val="000F5BFD"/>
    <w:rsid w:val="000F5F79"/>
    <w:rsid w:val="000F6702"/>
    <w:rsid w:val="000F6A0D"/>
    <w:rsid w:val="000F6B25"/>
    <w:rsid w:val="000F6F3D"/>
    <w:rsid w:val="000F7CF2"/>
    <w:rsid w:val="000F7EA1"/>
    <w:rsid w:val="001000FC"/>
    <w:rsid w:val="00100E52"/>
    <w:rsid w:val="00100EF8"/>
    <w:rsid w:val="00101555"/>
    <w:rsid w:val="0010184A"/>
    <w:rsid w:val="001024AA"/>
    <w:rsid w:val="001027EA"/>
    <w:rsid w:val="00102A8B"/>
    <w:rsid w:val="001032AB"/>
    <w:rsid w:val="00103B30"/>
    <w:rsid w:val="001049A9"/>
    <w:rsid w:val="00104AA4"/>
    <w:rsid w:val="00105678"/>
    <w:rsid w:val="0010569C"/>
    <w:rsid w:val="00105B30"/>
    <w:rsid w:val="00105D13"/>
    <w:rsid w:val="0010659C"/>
    <w:rsid w:val="00106BF6"/>
    <w:rsid w:val="001070B7"/>
    <w:rsid w:val="00107173"/>
    <w:rsid w:val="0011012D"/>
    <w:rsid w:val="00110565"/>
    <w:rsid w:val="00110C2B"/>
    <w:rsid w:val="00111639"/>
    <w:rsid w:val="00111E0A"/>
    <w:rsid w:val="00111EB3"/>
    <w:rsid w:val="0011258A"/>
    <w:rsid w:val="00112CAF"/>
    <w:rsid w:val="0011345B"/>
    <w:rsid w:val="001135B0"/>
    <w:rsid w:val="0011442D"/>
    <w:rsid w:val="00114A1E"/>
    <w:rsid w:val="00114A77"/>
    <w:rsid w:val="00114DEC"/>
    <w:rsid w:val="001150F4"/>
    <w:rsid w:val="001155A0"/>
    <w:rsid w:val="001159A1"/>
    <w:rsid w:val="00116474"/>
    <w:rsid w:val="00116CA9"/>
    <w:rsid w:val="0011742F"/>
    <w:rsid w:val="001200D5"/>
    <w:rsid w:val="001200FB"/>
    <w:rsid w:val="00120FA2"/>
    <w:rsid w:val="0012117F"/>
    <w:rsid w:val="00121871"/>
    <w:rsid w:val="00121E34"/>
    <w:rsid w:val="001221BE"/>
    <w:rsid w:val="00122452"/>
    <w:rsid w:val="001229B5"/>
    <w:rsid w:val="00122B84"/>
    <w:rsid w:val="00122BE0"/>
    <w:rsid w:val="00123699"/>
    <w:rsid w:val="00123807"/>
    <w:rsid w:val="0012386E"/>
    <w:rsid w:val="00123DB8"/>
    <w:rsid w:val="00124195"/>
    <w:rsid w:val="00124676"/>
    <w:rsid w:val="001253B3"/>
    <w:rsid w:val="00126523"/>
    <w:rsid w:val="001273CA"/>
    <w:rsid w:val="001277A1"/>
    <w:rsid w:val="00127C81"/>
    <w:rsid w:val="00127F7C"/>
    <w:rsid w:val="001300FE"/>
    <w:rsid w:val="0013047A"/>
    <w:rsid w:val="00131337"/>
    <w:rsid w:val="00131E8B"/>
    <w:rsid w:val="00131FF6"/>
    <w:rsid w:val="001325D9"/>
    <w:rsid w:val="00132B49"/>
    <w:rsid w:val="00133015"/>
    <w:rsid w:val="001343E1"/>
    <w:rsid w:val="00134CC5"/>
    <w:rsid w:val="00135EA9"/>
    <w:rsid w:val="00135EFF"/>
    <w:rsid w:val="00136981"/>
    <w:rsid w:val="001369D0"/>
    <w:rsid w:val="00136BB0"/>
    <w:rsid w:val="00136E0E"/>
    <w:rsid w:val="00142511"/>
    <w:rsid w:val="00142BCA"/>
    <w:rsid w:val="00142E08"/>
    <w:rsid w:val="0014317F"/>
    <w:rsid w:val="00144056"/>
    <w:rsid w:val="00144BA0"/>
    <w:rsid w:val="0014510B"/>
    <w:rsid w:val="00145261"/>
    <w:rsid w:val="0014561A"/>
    <w:rsid w:val="001456DC"/>
    <w:rsid w:val="00145BFA"/>
    <w:rsid w:val="00145C30"/>
    <w:rsid w:val="00145F7A"/>
    <w:rsid w:val="0014608F"/>
    <w:rsid w:val="0014696A"/>
    <w:rsid w:val="0014745D"/>
    <w:rsid w:val="001500CF"/>
    <w:rsid w:val="00150404"/>
    <w:rsid w:val="00150793"/>
    <w:rsid w:val="00150FBD"/>
    <w:rsid w:val="00151265"/>
    <w:rsid w:val="0015168B"/>
    <w:rsid w:val="001521C9"/>
    <w:rsid w:val="001523EB"/>
    <w:rsid w:val="0015240D"/>
    <w:rsid w:val="001530AC"/>
    <w:rsid w:val="00153EC0"/>
    <w:rsid w:val="001540D4"/>
    <w:rsid w:val="001540EB"/>
    <w:rsid w:val="0015459C"/>
    <w:rsid w:val="00154A43"/>
    <w:rsid w:val="00154A7A"/>
    <w:rsid w:val="00155A3B"/>
    <w:rsid w:val="00156635"/>
    <w:rsid w:val="001566D0"/>
    <w:rsid w:val="001567DE"/>
    <w:rsid w:val="00156B80"/>
    <w:rsid w:val="00156C0A"/>
    <w:rsid w:val="00157085"/>
    <w:rsid w:val="0016077E"/>
    <w:rsid w:val="00160FC5"/>
    <w:rsid w:val="001616EC"/>
    <w:rsid w:val="00161708"/>
    <w:rsid w:val="00161AA7"/>
    <w:rsid w:val="00162023"/>
    <w:rsid w:val="00162362"/>
    <w:rsid w:val="00162DA4"/>
    <w:rsid w:val="00163198"/>
    <w:rsid w:val="0016350A"/>
    <w:rsid w:val="0016460D"/>
    <w:rsid w:val="00164625"/>
    <w:rsid w:val="00164CFA"/>
    <w:rsid w:val="00165F32"/>
    <w:rsid w:val="00166E5D"/>
    <w:rsid w:val="0016716B"/>
    <w:rsid w:val="00167F36"/>
    <w:rsid w:val="00170592"/>
    <w:rsid w:val="00170848"/>
    <w:rsid w:val="00170EBF"/>
    <w:rsid w:val="00171AE9"/>
    <w:rsid w:val="00171C30"/>
    <w:rsid w:val="00171C50"/>
    <w:rsid w:val="00171FD9"/>
    <w:rsid w:val="00172EAB"/>
    <w:rsid w:val="00172EC8"/>
    <w:rsid w:val="00173333"/>
    <w:rsid w:val="001739C1"/>
    <w:rsid w:val="00173B37"/>
    <w:rsid w:val="00173E69"/>
    <w:rsid w:val="00174F58"/>
    <w:rsid w:val="00175481"/>
    <w:rsid w:val="00176403"/>
    <w:rsid w:val="00176E27"/>
    <w:rsid w:val="00180005"/>
    <w:rsid w:val="0018042A"/>
    <w:rsid w:val="00180691"/>
    <w:rsid w:val="00180A45"/>
    <w:rsid w:val="00180E52"/>
    <w:rsid w:val="001814CF"/>
    <w:rsid w:val="001818CD"/>
    <w:rsid w:val="00182381"/>
    <w:rsid w:val="0018246A"/>
    <w:rsid w:val="0018295F"/>
    <w:rsid w:val="00182E09"/>
    <w:rsid w:val="001831F0"/>
    <w:rsid w:val="0018421D"/>
    <w:rsid w:val="00184333"/>
    <w:rsid w:val="001845A5"/>
    <w:rsid w:val="00185738"/>
    <w:rsid w:val="00185879"/>
    <w:rsid w:val="00185D4C"/>
    <w:rsid w:val="00185E09"/>
    <w:rsid w:val="00186018"/>
    <w:rsid w:val="00186823"/>
    <w:rsid w:val="001873CF"/>
    <w:rsid w:val="0018764D"/>
    <w:rsid w:val="00187AF9"/>
    <w:rsid w:val="00190898"/>
    <w:rsid w:val="00190A1E"/>
    <w:rsid w:val="00190BF1"/>
    <w:rsid w:val="00191390"/>
    <w:rsid w:val="00191ABB"/>
    <w:rsid w:val="00191D66"/>
    <w:rsid w:val="001924B7"/>
    <w:rsid w:val="00192BA7"/>
    <w:rsid w:val="00192C46"/>
    <w:rsid w:val="00192CF7"/>
    <w:rsid w:val="001932B1"/>
    <w:rsid w:val="00194254"/>
    <w:rsid w:val="00194F1B"/>
    <w:rsid w:val="00195929"/>
    <w:rsid w:val="0019594B"/>
    <w:rsid w:val="00195993"/>
    <w:rsid w:val="00195C6D"/>
    <w:rsid w:val="00196418"/>
    <w:rsid w:val="001966D1"/>
    <w:rsid w:val="00196876"/>
    <w:rsid w:val="00196BDB"/>
    <w:rsid w:val="00197042"/>
    <w:rsid w:val="0019742C"/>
    <w:rsid w:val="00197946"/>
    <w:rsid w:val="001A021B"/>
    <w:rsid w:val="001A0611"/>
    <w:rsid w:val="001A07A6"/>
    <w:rsid w:val="001A07BD"/>
    <w:rsid w:val="001A0825"/>
    <w:rsid w:val="001A0FA9"/>
    <w:rsid w:val="001A1EA5"/>
    <w:rsid w:val="001A205D"/>
    <w:rsid w:val="001A2462"/>
    <w:rsid w:val="001A2621"/>
    <w:rsid w:val="001A2E33"/>
    <w:rsid w:val="001A358B"/>
    <w:rsid w:val="001A3A6A"/>
    <w:rsid w:val="001A3AEE"/>
    <w:rsid w:val="001A3DEC"/>
    <w:rsid w:val="001A44E4"/>
    <w:rsid w:val="001A4627"/>
    <w:rsid w:val="001A4D79"/>
    <w:rsid w:val="001A55A6"/>
    <w:rsid w:val="001A5933"/>
    <w:rsid w:val="001A67D2"/>
    <w:rsid w:val="001A6B1A"/>
    <w:rsid w:val="001A6B1F"/>
    <w:rsid w:val="001A7152"/>
    <w:rsid w:val="001A7F67"/>
    <w:rsid w:val="001B0610"/>
    <w:rsid w:val="001B082A"/>
    <w:rsid w:val="001B0AF8"/>
    <w:rsid w:val="001B220B"/>
    <w:rsid w:val="001B2235"/>
    <w:rsid w:val="001B256C"/>
    <w:rsid w:val="001B272C"/>
    <w:rsid w:val="001B2B20"/>
    <w:rsid w:val="001B3002"/>
    <w:rsid w:val="001B3166"/>
    <w:rsid w:val="001B35E0"/>
    <w:rsid w:val="001B4450"/>
    <w:rsid w:val="001B4D5E"/>
    <w:rsid w:val="001B511F"/>
    <w:rsid w:val="001B55EA"/>
    <w:rsid w:val="001B56C7"/>
    <w:rsid w:val="001B6886"/>
    <w:rsid w:val="001B6AC8"/>
    <w:rsid w:val="001B6C6F"/>
    <w:rsid w:val="001B6CCB"/>
    <w:rsid w:val="001B76F0"/>
    <w:rsid w:val="001B7BC4"/>
    <w:rsid w:val="001C06BA"/>
    <w:rsid w:val="001C0CC1"/>
    <w:rsid w:val="001C1FF0"/>
    <w:rsid w:val="001C2350"/>
    <w:rsid w:val="001C2D80"/>
    <w:rsid w:val="001C3C08"/>
    <w:rsid w:val="001C3CCB"/>
    <w:rsid w:val="001C44B9"/>
    <w:rsid w:val="001C45BC"/>
    <w:rsid w:val="001C48E2"/>
    <w:rsid w:val="001C5029"/>
    <w:rsid w:val="001C55FA"/>
    <w:rsid w:val="001C5757"/>
    <w:rsid w:val="001C5E59"/>
    <w:rsid w:val="001C68DA"/>
    <w:rsid w:val="001C72CD"/>
    <w:rsid w:val="001C742C"/>
    <w:rsid w:val="001C753B"/>
    <w:rsid w:val="001C7D35"/>
    <w:rsid w:val="001D0048"/>
    <w:rsid w:val="001D02C0"/>
    <w:rsid w:val="001D0BAF"/>
    <w:rsid w:val="001D102E"/>
    <w:rsid w:val="001D1328"/>
    <w:rsid w:val="001D258C"/>
    <w:rsid w:val="001D2847"/>
    <w:rsid w:val="001D2A78"/>
    <w:rsid w:val="001D2E25"/>
    <w:rsid w:val="001D2F1F"/>
    <w:rsid w:val="001D34E4"/>
    <w:rsid w:val="001D35CB"/>
    <w:rsid w:val="001D3DCF"/>
    <w:rsid w:val="001D41B6"/>
    <w:rsid w:val="001D48E9"/>
    <w:rsid w:val="001D4ED6"/>
    <w:rsid w:val="001D52FE"/>
    <w:rsid w:val="001D5802"/>
    <w:rsid w:val="001D59F5"/>
    <w:rsid w:val="001D5B0C"/>
    <w:rsid w:val="001D5BB3"/>
    <w:rsid w:val="001D5FAF"/>
    <w:rsid w:val="001D68E1"/>
    <w:rsid w:val="001D7527"/>
    <w:rsid w:val="001E0B39"/>
    <w:rsid w:val="001E0C65"/>
    <w:rsid w:val="001E0CE6"/>
    <w:rsid w:val="001E126E"/>
    <w:rsid w:val="001E2F29"/>
    <w:rsid w:val="001E3992"/>
    <w:rsid w:val="001E40BB"/>
    <w:rsid w:val="001E430B"/>
    <w:rsid w:val="001E51A6"/>
    <w:rsid w:val="001E5B47"/>
    <w:rsid w:val="001E5C58"/>
    <w:rsid w:val="001E5C5F"/>
    <w:rsid w:val="001E5EF8"/>
    <w:rsid w:val="001E637E"/>
    <w:rsid w:val="001E63F8"/>
    <w:rsid w:val="001E6834"/>
    <w:rsid w:val="001E6ED3"/>
    <w:rsid w:val="001E7937"/>
    <w:rsid w:val="001E7F53"/>
    <w:rsid w:val="001F0123"/>
    <w:rsid w:val="001F0243"/>
    <w:rsid w:val="001F03F4"/>
    <w:rsid w:val="001F07C3"/>
    <w:rsid w:val="001F0871"/>
    <w:rsid w:val="001F12B0"/>
    <w:rsid w:val="001F14B8"/>
    <w:rsid w:val="001F16E1"/>
    <w:rsid w:val="001F182D"/>
    <w:rsid w:val="001F1A87"/>
    <w:rsid w:val="001F22FF"/>
    <w:rsid w:val="001F28E3"/>
    <w:rsid w:val="001F2A12"/>
    <w:rsid w:val="001F2D06"/>
    <w:rsid w:val="001F3411"/>
    <w:rsid w:val="001F3BDC"/>
    <w:rsid w:val="001F3CFD"/>
    <w:rsid w:val="001F3EDA"/>
    <w:rsid w:val="001F47E6"/>
    <w:rsid w:val="001F48CB"/>
    <w:rsid w:val="001F4D52"/>
    <w:rsid w:val="001F5962"/>
    <w:rsid w:val="001F6F55"/>
    <w:rsid w:val="001F7ECA"/>
    <w:rsid w:val="002001C2"/>
    <w:rsid w:val="00201E74"/>
    <w:rsid w:val="00201EC7"/>
    <w:rsid w:val="00202049"/>
    <w:rsid w:val="002025B9"/>
    <w:rsid w:val="00202784"/>
    <w:rsid w:val="00202872"/>
    <w:rsid w:val="00202DBF"/>
    <w:rsid w:val="002043B6"/>
    <w:rsid w:val="002061C5"/>
    <w:rsid w:val="0020680D"/>
    <w:rsid w:val="0020683D"/>
    <w:rsid w:val="002068AE"/>
    <w:rsid w:val="00206B33"/>
    <w:rsid w:val="00207176"/>
    <w:rsid w:val="0020762F"/>
    <w:rsid w:val="002076A2"/>
    <w:rsid w:val="00207A87"/>
    <w:rsid w:val="00207E72"/>
    <w:rsid w:val="00210992"/>
    <w:rsid w:val="0021101B"/>
    <w:rsid w:val="002114E9"/>
    <w:rsid w:val="00212486"/>
    <w:rsid w:val="002126B8"/>
    <w:rsid w:val="00212930"/>
    <w:rsid w:val="00212C28"/>
    <w:rsid w:val="0021334E"/>
    <w:rsid w:val="0021499E"/>
    <w:rsid w:val="00214A47"/>
    <w:rsid w:val="00214E32"/>
    <w:rsid w:val="00214FC0"/>
    <w:rsid w:val="00215872"/>
    <w:rsid w:val="0021615D"/>
    <w:rsid w:val="00217338"/>
    <w:rsid w:val="00217499"/>
    <w:rsid w:val="00217F52"/>
    <w:rsid w:val="002202C9"/>
    <w:rsid w:val="002209A9"/>
    <w:rsid w:val="00220E27"/>
    <w:rsid w:val="00220FF4"/>
    <w:rsid w:val="00221004"/>
    <w:rsid w:val="00221706"/>
    <w:rsid w:val="00221FF7"/>
    <w:rsid w:val="0022242F"/>
    <w:rsid w:val="0022243B"/>
    <w:rsid w:val="002230BC"/>
    <w:rsid w:val="00223338"/>
    <w:rsid w:val="0022361A"/>
    <w:rsid w:val="00223BE7"/>
    <w:rsid w:val="00224561"/>
    <w:rsid w:val="002246E0"/>
    <w:rsid w:val="002248A9"/>
    <w:rsid w:val="00224CE9"/>
    <w:rsid w:val="00225140"/>
    <w:rsid w:val="002252B8"/>
    <w:rsid w:val="002258D4"/>
    <w:rsid w:val="00225A91"/>
    <w:rsid w:val="00225F6D"/>
    <w:rsid w:val="00225FE7"/>
    <w:rsid w:val="00226120"/>
    <w:rsid w:val="002262B2"/>
    <w:rsid w:val="00226BDE"/>
    <w:rsid w:val="00226C4F"/>
    <w:rsid w:val="00226E98"/>
    <w:rsid w:val="002271B7"/>
    <w:rsid w:val="002272B5"/>
    <w:rsid w:val="00227A4E"/>
    <w:rsid w:val="00227D4B"/>
    <w:rsid w:val="00227E73"/>
    <w:rsid w:val="002306C9"/>
    <w:rsid w:val="002315CE"/>
    <w:rsid w:val="00231689"/>
    <w:rsid w:val="00231892"/>
    <w:rsid w:val="002326EE"/>
    <w:rsid w:val="0023302E"/>
    <w:rsid w:val="002334FD"/>
    <w:rsid w:val="002337F6"/>
    <w:rsid w:val="002339A4"/>
    <w:rsid w:val="00233B62"/>
    <w:rsid w:val="002349D6"/>
    <w:rsid w:val="00234F34"/>
    <w:rsid w:val="00235371"/>
    <w:rsid w:val="002355E6"/>
    <w:rsid w:val="00235BF2"/>
    <w:rsid w:val="00236383"/>
    <w:rsid w:val="002367FD"/>
    <w:rsid w:val="00237328"/>
    <w:rsid w:val="002379D4"/>
    <w:rsid w:val="00240261"/>
    <w:rsid w:val="002402F2"/>
    <w:rsid w:val="00240678"/>
    <w:rsid w:val="00241421"/>
    <w:rsid w:val="00241AEE"/>
    <w:rsid w:val="00241D4D"/>
    <w:rsid w:val="00242B92"/>
    <w:rsid w:val="00242D6A"/>
    <w:rsid w:val="002440F3"/>
    <w:rsid w:val="00244B0D"/>
    <w:rsid w:val="00244ED6"/>
    <w:rsid w:val="0024503F"/>
    <w:rsid w:val="00246317"/>
    <w:rsid w:val="00246F3F"/>
    <w:rsid w:val="00246FAA"/>
    <w:rsid w:val="002471AF"/>
    <w:rsid w:val="00247C5E"/>
    <w:rsid w:val="00247F61"/>
    <w:rsid w:val="00250495"/>
    <w:rsid w:val="00250AFF"/>
    <w:rsid w:val="00250B59"/>
    <w:rsid w:val="00250C3D"/>
    <w:rsid w:val="00250F21"/>
    <w:rsid w:val="0025168A"/>
    <w:rsid w:val="002516FA"/>
    <w:rsid w:val="002519BD"/>
    <w:rsid w:val="002532CD"/>
    <w:rsid w:val="00253D1F"/>
    <w:rsid w:val="00254434"/>
    <w:rsid w:val="00254669"/>
    <w:rsid w:val="002548E4"/>
    <w:rsid w:val="00255171"/>
    <w:rsid w:val="002557BC"/>
    <w:rsid w:val="00255AC7"/>
    <w:rsid w:val="002577A2"/>
    <w:rsid w:val="00261183"/>
    <w:rsid w:val="002612C3"/>
    <w:rsid w:val="00261D2F"/>
    <w:rsid w:val="0026215D"/>
    <w:rsid w:val="00262D03"/>
    <w:rsid w:val="00263239"/>
    <w:rsid w:val="00263598"/>
    <w:rsid w:val="00263704"/>
    <w:rsid w:val="0026465F"/>
    <w:rsid w:val="002646A6"/>
    <w:rsid w:val="00264C54"/>
    <w:rsid w:val="0026603D"/>
    <w:rsid w:val="002666EA"/>
    <w:rsid w:val="00266B12"/>
    <w:rsid w:val="00267A6A"/>
    <w:rsid w:val="00267F1B"/>
    <w:rsid w:val="00270140"/>
    <w:rsid w:val="0027021E"/>
    <w:rsid w:val="002702A4"/>
    <w:rsid w:val="00271703"/>
    <w:rsid w:val="00271838"/>
    <w:rsid w:val="002719CC"/>
    <w:rsid w:val="00272F85"/>
    <w:rsid w:val="00272FCE"/>
    <w:rsid w:val="00272FDE"/>
    <w:rsid w:val="00272FF3"/>
    <w:rsid w:val="002732D7"/>
    <w:rsid w:val="00273310"/>
    <w:rsid w:val="00273CDD"/>
    <w:rsid w:val="002747A6"/>
    <w:rsid w:val="00274D57"/>
    <w:rsid w:val="00274E79"/>
    <w:rsid w:val="00275F4E"/>
    <w:rsid w:val="00276586"/>
    <w:rsid w:val="00276BDB"/>
    <w:rsid w:val="0027775A"/>
    <w:rsid w:val="00277ADA"/>
    <w:rsid w:val="00277EEF"/>
    <w:rsid w:val="00277FFB"/>
    <w:rsid w:val="0028004E"/>
    <w:rsid w:val="00280722"/>
    <w:rsid w:val="002819B2"/>
    <w:rsid w:val="00281D8D"/>
    <w:rsid w:val="00281E47"/>
    <w:rsid w:val="00281F64"/>
    <w:rsid w:val="00282B46"/>
    <w:rsid w:val="00282FD8"/>
    <w:rsid w:val="002832F3"/>
    <w:rsid w:val="002835B9"/>
    <w:rsid w:val="002838AE"/>
    <w:rsid w:val="00283D17"/>
    <w:rsid w:val="00284B8B"/>
    <w:rsid w:val="0028615C"/>
    <w:rsid w:val="002868A9"/>
    <w:rsid w:val="00287032"/>
    <w:rsid w:val="00287161"/>
    <w:rsid w:val="00287196"/>
    <w:rsid w:val="002874D3"/>
    <w:rsid w:val="00287CB3"/>
    <w:rsid w:val="00287CBD"/>
    <w:rsid w:val="00287DB6"/>
    <w:rsid w:val="00287E28"/>
    <w:rsid w:val="00290C31"/>
    <w:rsid w:val="00291088"/>
    <w:rsid w:val="0029128C"/>
    <w:rsid w:val="00291520"/>
    <w:rsid w:val="002916B4"/>
    <w:rsid w:val="00291AB0"/>
    <w:rsid w:val="00291F18"/>
    <w:rsid w:val="00292052"/>
    <w:rsid w:val="002922CF"/>
    <w:rsid w:val="002922E9"/>
    <w:rsid w:val="002928E7"/>
    <w:rsid w:val="00293076"/>
    <w:rsid w:val="00293AD7"/>
    <w:rsid w:val="00293B9E"/>
    <w:rsid w:val="00293E47"/>
    <w:rsid w:val="0029448E"/>
    <w:rsid w:val="00294578"/>
    <w:rsid w:val="0029507E"/>
    <w:rsid w:val="0029530F"/>
    <w:rsid w:val="00295595"/>
    <w:rsid w:val="00295F96"/>
    <w:rsid w:val="00296671"/>
    <w:rsid w:val="00296765"/>
    <w:rsid w:val="00296B79"/>
    <w:rsid w:val="0029715E"/>
    <w:rsid w:val="002976C5"/>
    <w:rsid w:val="002A0D3F"/>
    <w:rsid w:val="002A17CF"/>
    <w:rsid w:val="002A183A"/>
    <w:rsid w:val="002A2021"/>
    <w:rsid w:val="002A2086"/>
    <w:rsid w:val="002A2E6C"/>
    <w:rsid w:val="002A4D23"/>
    <w:rsid w:val="002A4EAC"/>
    <w:rsid w:val="002A5001"/>
    <w:rsid w:val="002A5015"/>
    <w:rsid w:val="002A5A2E"/>
    <w:rsid w:val="002A5D69"/>
    <w:rsid w:val="002A6659"/>
    <w:rsid w:val="002A6C24"/>
    <w:rsid w:val="002B2291"/>
    <w:rsid w:val="002B2B2F"/>
    <w:rsid w:val="002B405D"/>
    <w:rsid w:val="002B4078"/>
    <w:rsid w:val="002B45DE"/>
    <w:rsid w:val="002B4B1F"/>
    <w:rsid w:val="002B509E"/>
    <w:rsid w:val="002B52CE"/>
    <w:rsid w:val="002B5B04"/>
    <w:rsid w:val="002B5C3A"/>
    <w:rsid w:val="002B5D0A"/>
    <w:rsid w:val="002B5D51"/>
    <w:rsid w:val="002B5E52"/>
    <w:rsid w:val="002B62C2"/>
    <w:rsid w:val="002B6B89"/>
    <w:rsid w:val="002B71FC"/>
    <w:rsid w:val="002B73F5"/>
    <w:rsid w:val="002B7581"/>
    <w:rsid w:val="002C0323"/>
    <w:rsid w:val="002C0504"/>
    <w:rsid w:val="002C0512"/>
    <w:rsid w:val="002C1B2B"/>
    <w:rsid w:val="002C1B6C"/>
    <w:rsid w:val="002C1BA8"/>
    <w:rsid w:val="002C2237"/>
    <w:rsid w:val="002C26A5"/>
    <w:rsid w:val="002C279C"/>
    <w:rsid w:val="002C3D07"/>
    <w:rsid w:val="002C3D85"/>
    <w:rsid w:val="002C3D9F"/>
    <w:rsid w:val="002C4DFA"/>
    <w:rsid w:val="002C5E60"/>
    <w:rsid w:val="002C5EF5"/>
    <w:rsid w:val="002C63D3"/>
    <w:rsid w:val="002C6E60"/>
    <w:rsid w:val="002C6FF5"/>
    <w:rsid w:val="002C70EA"/>
    <w:rsid w:val="002D073C"/>
    <w:rsid w:val="002D0999"/>
    <w:rsid w:val="002D0A60"/>
    <w:rsid w:val="002D19E6"/>
    <w:rsid w:val="002D2993"/>
    <w:rsid w:val="002D2FF8"/>
    <w:rsid w:val="002D335B"/>
    <w:rsid w:val="002D41EE"/>
    <w:rsid w:val="002D42E7"/>
    <w:rsid w:val="002D43FB"/>
    <w:rsid w:val="002D44D2"/>
    <w:rsid w:val="002D4B3E"/>
    <w:rsid w:val="002D4DA3"/>
    <w:rsid w:val="002D56CC"/>
    <w:rsid w:val="002D5EC1"/>
    <w:rsid w:val="002D711F"/>
    <w:rsid w:val="002D7F8D"/>
    <w:rsid w:val="002E13F3"/>
    <w:rsid w:val="002E1623"/>
    <w:rsid w:val="002E17DC"/>
    <w:rsid w:val="002E23EB"/>
    <w:rsid w:val="002E342E"/>
    <w:rsid w:val="002E3CE9"/>
    <w:rsid w:val="002E3DF0"/>
    <w:rsid w:val="002E4776"/>
    <w:rsid w:val="002E4D9D"/>
    <w:rsid w:val="002E52EF"/>
    <w:rsid w:val="002E54E1"/>
    <w:rsid w:val="002E567E"/>
    <w:rsid w:val="002E633C"/>
    <w:rsid w:val="002E641C"/>
    <w:rsid w:val="002E67F3"/>
    <w:rsid w:val="002E7B69"/>
    <w:rsid w:val="002E7C94"/>
    <w:rsid w:val="002F01AF"/>
    <w:rsid w:val="002F0BCA"/>
    <w:rsid w:val="002F0D5B"/>
    <w:rsid w:val="002F158F"/>
    <w:rsid w:val="002F1B8B"/>
    <w:rsid w:val="002F1C85"/>
    <w:rsid w:val="002F23DD"/>
    <w:rsid w:val="002F3297"/>
    <w:rsid w:val="002F3534"/>
    <w:rsid w:val="002F3ADA"/>
    <w:rsid w:val="002F405B"/>
    <w:rsid w:val="002F447B"/>
    <w:rsid w:val="002F58A8"/>
    <w:rsid w:val="002F58AB"/>
    <w:rsid w:val="002F5F6F"/>
    <w:rsid w:val="002F6283"/>
    <w:rsid w:val="002F6630"/>
    <w:rsid w:val="002F7315"/>
    <w:rsid w:val="002F748B"/>
    <w:rsid w:val="00300207"/>
    <w:rsid w:val="00300467"/>
    <w:rsid w:val="0030046D"/>
    <w:rsid w:val="003009A3"/>
    <w:rsid w:val="0030128A"/>
    <w:rsid w:val="00301EE3"/>
    <w:rsid w:val="00302BA1"/>
    <w:rsid w:val="00302F94"/>
    <w:rsid w:val="003031AC"/>
    <w:rsid w:val="0030335E"/>
    <w:rsid w:val="00303439"/>
    <w:rsid w:val="003042C7"/>
    <w:rsid w:val="003052F0"/>
    <w:rsid w:val="003061D6"/>
    <w:rsid w:val="00306D8B"/>
    <w:rsid w:val="00307D5E"/>
    <w:rsid w:val="00307F46"/>
    <w:rsid w:val="003104B3"/>
    <w:rsid w:val="00310679"/>
    <w:rsid w:val="003106B5"/>
    <w:rsid w:val="00310799"/>
    <w:rsid w:val="00310E2D"/>
    <w:rsid w:val="00310EE3"/>
    <w:rsid w:val="00311ACB"/>
    <w:rsid w:val="00311D64"/>
    <w:rsid w:val="00311EFD"/>
    <w:rsid w:val="003122D2"/>
    <w:rsid w:val="00313852"/>
    <w:rsid w:val="0031390F"/>
    <w:rsid w:val="00313BCB"/>
    <w:rsid w:val="00313C10"/>
    <w:rsid w:val="00313E20"/>
    <w:rsid w:val="0031465B"/>
    <w:rsid w:val="00314728"/>
    <w:rsid w:val="00314A41"/>
    <w:rsid w:val="00314CD6"/>
    <w:rsid w:val="003150E7"/>
    <w:rsid w:val="003158F9"/>
    <w:rsid w:val="00315DEF"/>
    <w:rsid w:val="00315E13"/>
    <w:rsid w:val="0031640E"/>
    <w:rsid w:val="00316C13"/>
    <w:rsid w:val="00316FE9"/>
    <w:rsid w:val="003173AE"/>
    <w:rsid w:val="00317547"/>
    <w:rsid w:val="0031763E"/>
    <w:rsid w:val="0032011D"/>
    <w:rsid w:val="00320556"/>
    <w:rsid w:val="003205B8"/>
    <w:rsid w:val="003220CD"/>
    <w:rsid w:val="0032276C"/>
    <w:rsid w:val="00322A6F"/>
    <w:rsid w:val="00323460"/>
    <w:rsid w:val="003235B1"/>
    <w:rsid w:val="00323CB6"/>
    <w:rsid w:val="003244C6"/>
    <w:rsid w:val="00324889"/>
    <w:rsid w:val="00325547"/>
    <w:rsid w:val="0032556F"/>
    <w:rsid w:val="00325F12"/>
    <w:rsid w:val="00325FDF"/>
    <w:rsid w:val="00326094"/>
    <w:rsid w:val="00326A91"/>
    <w:rsid w:val="00326B42"/>
    <w:rsid w:val="00327A7A"/>
    <w:rsid w:val="00327C20"/>
    <w:rsid w:val="00327C25"/>
    <w:rsid w:val="00331927"/>
    <w:rsid w:val="003326DD"/>
    <w:rsid w:val="00332A83"/>
    <w:rsid w:val="00332FE2"/>
    <w:rsid w:val="0033341B"/>
    <w:rsid w:val="003336AC"/>
    <w:rsid w:val="003336DE"/>
    <w:rsid w:val="00334489"/>
    <w:rsid w:val="00334790"/>
    <w:rsid w:val="00334818"/>
    <w:rsid w:val="00334DD1"/>
    <w:rsid w:val="00335676"/>
    <w:rsid w:val="0033678B"/>
    <w:rsid w:val="00337B91"/>
    <w:rsid w:val="00337D10"/>
    <w:rsid w:val="00340892"/>
    <w:rsid w:val="00340F60"/>
    <w:rsid w:val="00341F5B"/>
    <w:rsid w:val="00342694"/>
    <w:rsid w:val="00342885"/>
    <w:rsid w:val="0034300D"/>
    <w:rsid w:val="003432A5"/>
    <w:rsid w:val="0034482A"/>
    <w:rsid w:val="00344CD3"/>
    <w:rsid w:val="00344E20"/>
    <w:rsid w:val="0034536B"/>
    <w:rsid w:val="00345B55"/>
    <w:rsid w:val="00346386"/>
    <w:rsid w:val="00346804"/>
    <w:rsid w:val="00347C8C"/>
    <w:rsid w:val="00350867"/>
    <w:rsid w:val="003508DF"/>
    <w:rsid w:val="00350BBA"/>
    <w:rsid w:val="003516FE"/>
    <w:rsid w:val="003518F5"/>
    <w:rsid w:val="0035193E"/>
    <w:rsid w:val="00351FEC"/>
    <w:rsid w:val="003520BB"/>
    <w:rsid w:val="0035256E"/>
    <w:rsid w:val="00352844"/>
    <w:rsid w:val="003543C7"/>
    <w:rsid w:val="00354536"/>
    <w:rsid w:val="00355521"/>
    <w:rsid w:val="003569C9"/>
    <w:rsid w:val="00356DF8"/>
    <w:rsid w:val="00357972"/>
    <w:rsid w:val="00360874"/>
    <w:rsid w:val="00361380"/>
    <w:rsid w:val="003618D2"/>
    <w:rsid w:val="00361C43"/>
    <w:rsid w:val="00361CAB"/>
    <w:rsid w:val="00361FDE"/>
    <w:rsid w:val="003625A6"/>
    <w:rsid w:val="00362D72"/>
    <w:rsid w:val="00362DE7"/>
    <w:rsid w:val="00363342"/>
    <w:rsid w:val="0036341A"/>
    <w:rsid w:val="0036461B"/>
    <w:rsid w:val="00364689"/>
    <w:rsid w:val="00365782"/>
    <w:rsid w:val="0036585D"/>
    <w:rsid w:val="00365A8E"/>
    <w:rsid w:val="00365C44"/>
    <w:rsid w:val="00365DBE"/>
    <w:rsid w:val="003660B9"/>
    <w:rsid w:val="0036729E"/>
    <w:rsid w:val="003675B8"/>
    <w:rsid w:val="003679A0"/>
    <w:rsid w:val="00367DFF"/>
    <w:rsid w:val="003700C9"/>
    <w:rsid w:val="003700D7"/>
    <w:rsid w:val="00370EE1"/>
    <w:rsid w:val="00370FB3"/>
    <w:rsid w:val="00370FD1"/>
    <w:rsid w:val="003714DC"/>
    <w:rsid w:val="00371B54"/>
    <w:rsid w:val="0037218A"/>
    <w:rsid w:val="003725F2"/>
    <w:rsid w:val="0037283D"/>
    <w:rsid w:val="00372F87"/>
    <w:rsid w:val="0037349E"/>
    <w:rsid w:val="00373C06"/>
    <w:rsid w:val="00374317"/>
    <w:rsid w:val="00374372"/>
    <w:rsid w:val="003745AC"/>
    <w:rsid w:val="003746E0"/>
    <w:rsid w:val="003746F5"/>
    <w:rsid w:val="00374791"/>
    <w:rsid w:val="00374E8C"/>
    <w:rsid w:val="00375D36"/>
    <w:rsid w:val="00375D3E"/>
    <w:rsid w:val="00375F0D"/>
    <w:rsid w:val="003761C5"/>
    <w:rsid w:val="0037636B"/>
    <w:rsid w:val="0037639D"/>
    <w:rsid w:val="00376817"/>
    <w:rsid w:val="00377C33"/>
    <w:rsid w:val="00380863"/>
    <w:rsid w:val="003808AF"/>
    <w:rsid w:val="00380976"/>
    <w:rsid w:val="00380EAC"/>
    <w:rsid w:val="003814AF"/>
    <w:rsid w:val="003818C1"/>
    <w:rsid w:val="00381C5E"/>
    <w:rsid w:val="00382097"/>
    <w:rsid w:val="0038279B"/>
    <w:rsid w:val="0038301D"/>
    <w:rsid w:val="0038306E"/>
    <w:rsid w:val="0038369B"/>
    <w:rsid w:val="003852AC"/>
    <w:rsid w:val="003854B6"/>
    <w:rsid w:val="0038589E"/>
    <w:rsid w:val="00386264"/>
    <w:rsid w:val="00386AA2"/>
    <w:rsid w:val="00390163"/>
    <w:rsid w:val="0039064B"/>
    <w:rsid w:val="003907AB"/>
    <w:rsid w:val="003908B5"/>
    <w:rsid w:val="0039173C"/>
    <w:rsid w:val="00392297"/>
    <w:rsid w:val="003923F5"/>
    <w:rsid w:val="00392F27"/>
    <w:rsid w:val="003932F2"/>
    <w:rsid w:val="00393F79"/>
    <w:rsid w:val="00394C0C"/>
    <w:rsid w:val="00396389"/>
    <w:rsid w:val="00396475"/>
    <w:rsid w:val="00396618"/>
    <w:rsid w:val="003967A1"/>
    <w:rsid w:val="003A0444"/>
    <w:rsid w:val="003A096A"/>
    <w:rsid w:val="003A0BE2"/>
    <w:rsid w:val="003A0ED4"/>
    <w:rsid w:val="003A11C7"/>
    <w:rsid w:val="003A1D2C"/>
    <w:rsid w:val="003A2F0E"/>
    <w:rsid w:val="003A32E7"/>
    <w:rsid w:val="003A45BC"/>
    <w:rsid w:val="003A47B7"/>
    <w:rsid w:val="003A48EC"/>
    <w:rsid w:val="003A4C00"/>
    <w:rsid w:val="003A4FE0"/>
    <w:rsid w:val="003A56BF"/>
    <w:rsid w:val="003A594B"/>
    <w:rsid w:val="003A59F8"/>
    <w:rsid w:val="003A67FB"/>
    <w:rsid w:val="003B0521"/>
    <w:rsid w:val="003B0613"/>
    <w:rsid w:val="003B0A72"/>
    <w:rsid w:val="003B141F"/>
    <w:rsid w:val="003B1646"/>
    <w:rsid w:val="003B1863"/>
    <w:rsid w:val="003B1F49"/>
    <w:rsid w:val="003B3542"/>
    <w:rsid w:val="003B670E"/>
    <w:rsid w:val="003B67FF"/>
    <w:rsid w:val="003B75BC"/>
    <w:rsid w:val="003B7BAD"/>
    <w:rsid w:val="003B7E80"/>
    <w:rsid w:val="003C0D4C"/>
    <w:rsid w:val="003C146A"/>
    <w:rsid w:val="003C1EFD"/>
    <w:rsid w:val="003C21BE"/>
    <w:rsid w:val="003C2AE7"/>
    <w:rsid w:val="003C4C5C"/>
    <w:rsid w:val="003C5377"/>
    <w:rsid w:val="003C5606"/>
    <w:rsid w:val="003C6418"/>
    <w:rsid w:val="003C7407"/>
    <w:rsid w:val="003C7E55"/>
    <w:rsid w:val="003D00FF"/>
    <w:rsid w:val="003D14F0"/>
    <w:rsid w:val="003D1C24"/>
    <w:rsid w:val="003D1E39"/>
    <w:rsid w:val="003D241F"/>
    <w:rsid w:val="003D254A"/>
    <w:rsid w:val="003D2CC3"/>
    <w:rsid w:val="003D3718"/>
    <w:rsid w:val="003D379F"/>
    <w:rsid w:val="003D37BD"/>
    <w:rsid w:val="003D3B69"/>
    <w:rsid w:val="003D42BA"/>
    <w:rsid w:val="003D4680"/>
    <w:rsid w:val="003D49F0"/>
    <w:rsid w:val="003D4CA8"/>
    <w:rsid w:val="003D4F64"/>
    <w:rsid w:val="003D50BE"/>
    <w:rsid w:val="003D52FC"/>
    <w:rsid w:val="003D5A41"/>
    <w:rsid w:val="003D6494"/>
    <w:rsid w:val="003D7302"/>
    <w:rsid w:val="003D7467"/>
    <w:rsid w:val="003D775E"/>
    <w:rsid w:val="003D79EE"/>
    <w:rsid w:val="003E02C1"/>
    <w:rsid w:val="003E04AC"/>
    <w:rsid w:val="003E07FA"/>
    <w:rsid w:val="003E0C3C"/>
    <w:rsid w:val="003E10BE"/>
    <w:rsid w:val="003E16E2"/>
    <w:rsid w:val="003E203F"/>
    <w:rsid w:val="003E24E3"/>
    <w:rsid w:val="003E25C6"/>
    <w:rsid w:val="003E2C72"/>
    <w:rsid w:val="003E2DB7"/>
    <w:rsid w:val="003E2FF9"/>
    <w:rsid w:val="003E37E6"/>
    <w:rsid w:val="003E400B"/>
    <w:rsid w:val="003E44F1"/>
    <w:rsid w:val="003E489D"/>
    <w:rsid w:val="003E512A"/>
    <w:rsid w:val="003E5559"/>
    <w:rsid w:val="003E5B46"/>
    <w:rsid w:val="003E6366"/>
    <w:rsid w:val="003E7338"/>
    <w:rsid w:val="003E737E"/>
    <w:rsid w:val="003F0455"/>
    <w:rsid w:val="003F0627"/>
    <w:rsid w:val="003F090B"/>
    <w:rsid w:val="003F0BA9"/>
    <w:rsid w:val="003F0CC1"/>
    <w:rsid w:val="003F10C1"/>
    <w:rsid w:val="003F16DB"/>
    <w:rsid w:val="003F1908"/>
    <w:rsid w:val="003F2238"/>
    <w:rsid w:val="003F25C4"/>
    <w:rsid w:val="003F2D74"/>
    <w:rsid w:val="003F3376"/>
    <w:rsid w:val="003F417E"/>
    <w:rsid w:val="003F56D1"/>
    <w:rsid w:val="003F58CF"/>
    <w:rsid w:val="003F5B7A"/>
    <w:rsid w:val="003F5C52"/>
    <w:rsid w:val="003F64BF"/>
    <w:rsid w:val="003F661F"/>
    <w:rsid w:val="003F6F7E"/>
    <w:rsid w:val="003F730A"/>
    <w:rsid w:val="003F7D3B"/>
    <w:rsid w:val="003F7E08"/>
    <w:rsid w:val="00400D0E"/>
    <w:rsid w:val="00400EB2"/>
    <w:rsid w:val="00401118"/>
    <w:rsid w:val="0040162D"/>
    <w:rsid w:val="0040163F"/>
    <w:rsid w:val="00401B0A"/>
    <w:rsid w:val="00401B9B"/>
    <w:rsid w:val="00401C72"/>
    <w:rsid w:val="00401E7C"/>
    <w:rsid w:val="00402189"/>
    <w:rsid w:val="00402CCD"/>
    <w:rsid w:val="00402D57"/>
    <w:rsid w:val="0040366F"/>
    <w:rsid w:val="00403EAD"/>
    <w:rsid w:val="00403F6C"/>
    <w:rsid w:val="00404D9C"/>
    <w:rsid w:val="00404E02"/>
    <w:rsid w:val="00404F31"/>
    <w:rsid w:val="00404F99"/>
    <w:rsid w:val="00404FED"/>
    <w:rsid w:val="004051A4"/>
    <w:rsid w:val="004052E4"/>
    <w:rsid w:val="00406612"/>
    <w:rsid w:val="004066ED"/>
    <w:rsid w:val="0040726A"/>
    <w:rsid w:val="004074EB"/>
    <w:rsid w:val="00407644"/>
    <w:rsid w:val="00407A49"/>
    <w:rsid w:val="00410CEA"/>
    <w:rsid w:val="00411327"/>
    <w:rsid w:val="0041194D"/>
    <w:rsid w:val="00411BDB"/>
    <w:rsid w:val="0041252B"/>
    <w:rsid w:val="00412600"/>
    <w:rsid w:val="004129F7"/>
    <w:rsid w:val="00413480"/>
    <w:rsid w:val="00413506"/>
    <w:rsid w:val="0041353E"/>
    <w:rsid w:val="0041359B"/>
    <w:rsid w:val="00413627"/>
    <w:rsid w:val="00413EFF"/>
    <w:rsid w:val="00414642"/>
    <w:rsid w:val="004148AC"/>
    <w:rsid w:val="00415494"/>
    <w:rsid w:val="0041565D"/>
    <w:rsid w:val="004159DF"/>
    <w:rsid w:val="00415A82"/>
    <w:rsid w:val="00415B4A"/>
    <w:rsid w:val="00416082"/>
    <w:rsid w:val="0041609B"/>
    <w:rsid w:val="00416FE7"/>
    <w:rsid w:val="0041700E"/>
    <w:rsid w:val="0041704C"/>
    <w:rsid w:val="004171DB"/>
    <w:rsid w:val="00417719"/>
    <w:rsid w:val="0042005F"/>
    <w:rsid w:val="00420938"/>
    <w:rsid w:val="00420BB2"/>
    <w:rsid w:val="00420FCB"/>
    <w:rsid w:val="00421BCD"/>
    <w:rsid w:val="00421D88"/>
    <w:rsid w:val="00422203"/>
    <w:rsid w:val="00422903"/>
    <w:rsid w:val="00422B00"/>
    <w:rsid w:val="00422C1F"/>
    <w:rsid w:val="00423A69"/>
    <w:rsid w:val="0042520C"/>
    <w:rsid w:val="00425513"/>
    <w:rsid w:val="00425595"/>
    <w:rsid w:val="004257AA"/>
    <w:rsid w:val="004258C4"/>
    <w:rsid w:val="00425B74"/>
    <w:rsid w:val="0042608F"/>
    <w:rsid w:val="0042623E"/>
    <w:rsid w:val="004262D3"/>
    <w:rsid w:val="00427042"/>
    <w:rsid w:val="0042716F"/>
    <w:rsid w:val="0042727C"/>
    <w:rsid w:val="004273AF"/>
    <w:rsid w:val="00427444"/>
    <w:rsid w:val="00430D9A"/>
    <w:rsid w:val="00431540"/>
    <w:rsid w:val="0043257B"/>
    <w:rsid w:val="004328E7"/>
    <w:rsid w:val="00433AA8"/>
    <w:rsid w:val="00433B5D"/>
    <w:rsid w:val="00434E13"/>
    <w:rsid w:val="00435CA3"/>
    <w:rsid w:val="004367A9"/>
    <w:rsid w:val="00436FAF"/>
    <w:rsid w:val="00437230"/>
    <w:rsid w:val="00437ED1"/>
    <w:rsid w:val="00440392"/>
    <w:rsid w:val="00440398"/>
    <w:rsid w:val="004423A2"/>
    <w:rsid w:val="004432AB"/>
    <w:rsid w:val="00443576"/>
    <w:rsid w:val="00444112"/>
    <w:rsid w:val="004445E4"/>
    <w:rsid w:val="0044471D"/>
    <w:rsid w:val="00445741"/>
    <w:rsid w:val="00445A26"/>
    <w:rsid w:val="00446F57"/>
    <w:rsid w:val="00447098"/>
    <w:rsid w:val="0044778F"/>
    <w:rsid w:val="00447F28"/>
    <w:rsid w:val="00450250"/>
    <w:rsid w:val="00450954"/>
    <w:rsid w:val="00450C1F"/>
    <w:rsid w:val="00451073"/>
    <w:rsid w:val="0045143F"/>
    <w:rsid w:val="004515D8"/>
    <w:rsid w:val="00451706"/>
    <w:rsid w:val="004519D4"/>
    <w:rsid w:val="00451B25"/>
    <w:rsid w:val="00452B75"/>
    <w:rsid w:val="00452F71"/>
    <w:rsid w:val="00453BAE"/>
    <w:rsid w:val="00453C60"/>
    <w:rsid w:val="00454B03"/>
    <w:rsid w:val="00454EE4"/>
    <w:rsid w:val="004553E9"/>
    <w:rsid w:val="004553F2"/>
    <w:rsid w:val="004558F6"/>
    <w:rsid w:val="00455AC4"/>
    <w:rsid w:val="00455C60"/>
    <w:rsid w:val="00456087"/>
    <w:rsid w:val="0045612B"/>
    <w:rsid w:val="004561B1"/>
    <w:rsid w:val="00456350"/>
    <w:rsid w:val="004566EE"/>
    <w:rsid w:val="004573A9"/>
    <w:rsid w:val="0045776C"/>
    <w:rsid w:val="0046006E"/>
    <w:rsid w:val="0046008F"/>
    <w:rsid w:val="00460423"/>
    <w:rsid w:val="00460BF2"/>
    <w:rsid w:val="00460D3B"/>
    <w:rsid w:val="00461248"/>
    <w:rsid w:val="00462788"/>
    <w:rsid w:val="004628A9"/>
    <w:rsid w:val="00462A6A"/>
    <w:rsid w:val="004630F4"/>
    <w:rsid w:val="00463974"/>
    <w:rsid w:val="00464D0F"/>
    <w:rsid w:val="00464D44"/>
    <w:rsid w:val="00464DF6"/>
    <w:rsid w:val="004652B8"/>
    <w:rsid w:val="004661BE"/>
    <w:rsid w:val="00466F48"/>
    <w:rsid w:val="004670BD"/>
    <w:rsid w:val="00467548"/>
    <w:rsid w:val="00467A05"/>
    <w:rsid w:val="00467D6D"/>
    <w:rsid w:val="0047009B"/>
    <w:rsid w:val="00471B57"/>
    <w:rsid w:val="00471DE0"/>
    <w:rsid w:val="0047349E"/>
    <w:rsid w:val="00473D03"/>
    <w:rsid w:val="00474893"/>
    <w:rsid w:val="00475344"/>
    <w:rsid w:val="00475A63"/>
    <w:rsid w:val="00475ABC"/>
    <w:rsid w:val="00475B0E"/>
    <w:rsid w:val="00476234"/>
    <w:rsid w:val="00476A39"/>
    <w:rsid w:val="00476FB1"/>
    <w:rsid w:val="0047730C"/>
    <w:rsid w:val="00480056"/>
    <w:rsid w:val="004804C1"/>
    <w:rsid w:val="00480974"/>
    <w:rsid w:val="00480B21"/>
    <w:rsid w:val="00482715"/>
    <w:rsid w:val="00482F85"/>
    <w:rsid w:val="00483546"/>
    <w:rsid w:val="0048358B"/>
    <w:rsid w:val="00484421"/>
    <w:rsid w:val="00484564"/>
    <w:rsid w:val="00484D03"/>
    <w:rsid w:val="00484E0F"/>
    <w:rsid w:val="004850A5"/>
    <w:rsid w:val="004854A1"/>
    <w:rsid w:val="00485967"/>
    <w:rsid w:val="00485CEB"/>
    <w:rsid w:val="004865A6"/>
    <w:rsid w:val="00486A15"/>
    <w:rsid w:val="00486DBC"/>
    <w:rsid w:val="00487736"/>
    <w:rsid w:val="00487970"/>
    <w:rsid w:val="00487BCB"/>
    <w:rsid w:val="00491012"/>
    <w:rsid w:val="004915CB"/>
    <w:rsid w:val="00491656"/>
    <w:rsid w:val="00491AD0"/>
    <w:rsid w:val="004927C4"/>
    <w:rsid w:val="00492AB0"/>
    <w:rsid w:val="0049304C"/>
    <w:rsid w:val="0049346A"/>
    <w:rsid w:val="00493CE3"/>
    <w:rsid w:val="00494A88"/>
    <w:rsid w:val="00494FED"/>
    <w:rsid w:val="0049578C"/>
    <w:rsid w:val="00496C71"/>
    <w:rsid w:val="00496CE0"/>
    <w:rsid w:val="004979AE"/>
    <w:rsid w:val="004A018D"/>
    <w:rsid w:val="004A019E"/>
    <w:rsid w:val="004A0744"/>
    <w:rsid w:val="004A22D4"/>
    <w:rsid w:val="004A2B7E"/>
    <w:rsid w:val="004A3225"/>
    <w:rsid w:val="004A40AD"/>
    <w:rsid w:val="004A42C6"/>
    <w:rsid w:val="004A4C60"/>
    <w:rsid w:val="004A5403"/>
    <w:rsid w:val="004A546D"/>
    <w:rsid w:val="004A557D"/>
    <w:rsid w:val="004A72DB"/>
    <w:rsid w:val="004A779D"/>
    <w:rsid w:val="004A7960"/>
    <w:rsid w:val="004A7C76"/>
    <w:rsid w:val="004B0C7C"/>
    <w:rsid w:val="004B1609"/>
    <w:rsid w:val="004B186A"/>
    <w:rsid w:val="004B1FB7"/>
    <w:rsid w:val="004B23AA"/>
    <w:rsid w:val="004B2D15"/>
    <w:rsid w:val="004B2F59"/>
    <w:rsid w:val="004B3F94"/>
    <w:rsid w:val="004B4A91"/>
    <w:rsid w:val="004B4DB1"/>
    <w:rsid w:val="004B517C"/>
    <w:rsid w:val="004B52C3"/>
    <w:rsid w:val="004B534C"/>
    <w:rsid w:val="004B5405"/>
    <w:rsid w:val="004B566F"/>
    <w:rsid w:val="004B6134"/>
    <w:rsid w:val="004B6466"/>
    <w:rsid w:val="004B6B8A"/>
    <w:rsid w:val="004B6F84"/>
    <w:rsid w:val="004B7297"/>
    <w:rsid w:val="004B7F15"/>
    <w:rsid w:val="004C055E"/>
    <w:rsid w:val="004C0C67"/>
    <w:rsid w:val="004C0DF0"/>
    <w:rsid w:val="004C19EA"/>
    <w:rsid w:val="004C2081"/>
    <w:rsid w:val="004C2616"/>
    <w:rsid w:val="004C2B6B"/>
    <w:rsid w:val="004C317F"/>
    <w:rsid w:val="004C378D"/>
    <w:rsid w:val="004C37A6"/>
    <w:rsid w:val="004C3959"/>
    <w:rsid w:val="004C43C1"/>
    <w:rsid w:val="004C451E"/>
    <w:rsid w:val="004C4B13"/>
    <w:rsid w:val="004C4B45"/>
    <w:rsid w:val="004C4DEB"/>
    <w:rsid w:val="004C54C2"/>
    <w:rsid w:val="004C5616"/>
    <w:rsid w:val="004C5D87"/>
    <w:rsid w:val="004C6905"/>
    <w:rsid w:val="004C7082"/>
    <w:rsid w:val="004D11D7"/>
    <w:rsid w:val="004D1D7C"/>
    <w:rsid w:val="004D1DCF"/>
    <w:rsid w:val="004D2265"/>
    <w:rsid w:val="004D2BAD"/>
    <w:rsid w:val="004D3AE4"/>
    <w:rsid w:val="004D3B99"/>
    <w:rsid w:val="004D3EEC"/>
    <w:rsid w:val="004D4051"/>
    <w:rsid w:val="004D45CD"/>
    <w:rsid w:val="004D48BD"/>
    <w:rsid w:val="004D4957"/>
    <w:rsid w:val="004D4DE8"/>
    <w:rsid w:val="004D65B8"/>
    <w:rsid w:val="004E0619"/>
    <w:rsid w:val="004E18D0"/>
    <w:rsid w:val="004E2275"/>
    <w:rsid w:val="004E29AB"/>
    <w:rsid w:val="004E2C6B"/>
    <w:rsid w:val="004E3937"/>
    <w:rsid w:val="004E3D4E"/>
    <w:rsid w:val="004E44D8"/>
    <w:rsid w:val="004E4F74"/>
    <w:rsid w:val="004E5836"/>
    <w:rsid w:val="004E64E0"/>
    <w:rsid w:val="004E6772"/>
    <w:rsid w:val="004E6AEB"/>
    <w:rsid w:val="004E71C6"/>
    <w:rsid w:val="004E755D"/>
    <w:rsid w:val="004E7589"/>
    <w:rsid w:val="004E7809"/>
    <w:rsid w:val="004E79BA"/>
    <w:rsid w:val="004E7DD9"/>
    <w:rsid w:val="004F0460"/>
    <w:rsid w:val="004F0CD4"/>
    <w:rsid w:val="004F0CD6"/>
    <w:rsid w:val="004F17EC"/>
    <w:rsid w:val="004F20EB"/>
    <w:rsid w:val="004F21D8"/>
    <w:rsid w:val="004F22D4"/>
    <w:rsid w:val="004F2772"/>
    <w:rsid w:val="004F283E"/>
    <w:rsid w:val="004F2B34"/>
    <w:rsid w:val="004F2E74"/>
    <w:rsid w:val="004F3F99"/>
    <w:rsid w:val="004F4D6A"/>
    <w:rsid w:val="004F5C20"/>
    <w:rsid w:val="004F5E4F"/>
    <w:rsid w:val="004F66A8"/>
    <w:rsid w:val="004F6B7F"/>
    <w:rsid w:val="004F6C75"/>
    <w:rsid w:val="004F6E33"/>
    <w:rsid w:val="004F7253"/>
    <w:rsid w:val="004F7522"/>
    <w:rsid w:val="004F7771"/>
    <w:rsid w:val="004F7CAF"/>
    <w:rsid w:val="005005F8"/>
    <w:rsid w:val="0050073E"/>
    <w:rsid w:val="0050124E"/>
    <w:rsid w:val="00501A17"/>
    <w:rsid w:val="00501E12"/>
    <w:rsid w:val="00502B6F"/>
    <w:rsid w:val="00503E86"/>
    <w:rsid w:val="00504184"/>
    <w:rsid w:val="005042AA"/>
    <w:rsid w:val="005049EC"/>
    <w:rsid w:val="00504F61"/>
    <w:rsid w:val="005053F8"/>
    <w:rsid w:val="00505793"/>
    <w:rsid w:val="0050608F"/>
    <w:rsid w:val="005062C0"/>
    <w:rsid w:val="005069C8"/>
    <w:rsid w:val="00506B93"/>
    <w:rsid w:val="0050718D"/>
    <w:rsid w:val="00507440"/>
    <w:rsid w:val="00507EBE"/>
    <w:rsid w:val="005102B2"/>
    <w:rsid w:val="00510745"/>
    <w:rsid w:val="00510EB9"/>
    <w:rsid w:val="0051202F"/>
    <w:rsid w:val="0051210A"/>
    <w:rsid w:val="00512293"/>
    <w:rsid w:val="0051330A"/>
    <w:rsid w:val="00513637"/>
    <w:rsid w:val="00513A49"/>
    <w:rsid w:val="00514274"/>
    <w:rsid w:val="00514359"/>
    <w:rsid w:val="0051452C"/>
    <w:rsid w:val="005147A1"/>
    <w:rsid w:val="00514989"/>
    <w:rsid w:val="00514D43"/>
    <w:rsid w:val="00515015"/>
    <w:rsid w:val="00515C06"/>
    <w:rsid w:val="0051716F"/>
    <w:rsid w:val="00517A9A"/>
    <w:rsid w:val="005207D6"/>
    <w:rsid w:val="005209FC"/>
    <w:rsid w:val="00520DF8"/>
    <w:rsid w:val="00521066"/>
    <w:rsid w:val="005219CE"/>
    <w:rsid w:val="005219F8"/>
    <w:rsid w:val="005229FB"/>
    <w:rsid w:val="00522BF7"/>
    <w:rsid w:val="005236FB"/>
    <w:rsid w:val="00523E09"/>
    <w:rsid w:val="00523EB9"/>
    <w:rsid w:val="00524992"/>
    <w:rsid w:val="00524CEA"/>
    <w:rsid w:val="00525183"/>
    <w:rsid w:val="00526BBB"/>
    <w:rsid w:val="00526F3A"/>
    <w:rsid w:val="00527F50"/>
    <w:rsid w:val="005307FB"/>
    <w:rsid w:val="00530952"/>
    <w:rsid w:val="00530E14"/>
    <w:rsid w:val="00531FC4"/>
    <w:rsid w:val="00532094"/>
    <w:rsid w:val="0053218E"/>
    <w:rsid w:val="00532352"/>
    <w:rsid w:val="0053244C"/>
    <w:rsid w:val="00532AFF"/>
    <w:rsid w:val="005333A7"/>
    <w:rsid w:val="005334E4"/>
    <w:rsid w:val="005336D0"/>
    <w:rsid w:val="005339B4"/>
    <w:rsid w:val="00533B11"/>
    <w:rsid w:val="005345B8"/>
    <w:rsid w:val="0053465F"/>
    <w:rsid w:val="005349BB"/>
    <w:rsid w:val="00534C93"/>
    <w:rsid w:val="00536409"/>
    <w:rsid w:val="00537185"/>
    <w:rsid w:val="005377BB"/>
    <w:rsid w:val="0054001B"/>
    <w:rsid w:val="005401F6"/>
    <w:rsid w:val="005405D7"/>
    <w:rsid w:val="00540B29"/>
    <w:rsid w:val="0054163F"/>
    <w:rsid w:val="00541B3C"/>
    <w:rsid w:val="0054276D"/>
    <w:rsid w:val="00542A4A"/>
    <w:rsid w:val="00542FCD"/>
    <w:rsid w:val="00543158"/>
    <w:rsid w:val="005439F9"/>
    <w:rsid w:val="00543C73"/>
    <w:rsid w:val="00543E42"/>
    <w:rsid w:val="00544F89"/>
    <w:rsid w:val="005450C3"/>
    <w:rsid w:val="00545614"/>
    <w:rsid w:val="00545777"/>
    <w:rsid w:val="0054747C"/>
    <w:rsid w:val="005505F5"/>
    <w:rsid w:val="00550F6F"/>
    <w:rsid w:val="0055137B"/>
    <w:rsid w:val="00551539"/>
    <w:rsid w:val="005515BE"/>
    <w:rsid w:val="00551D15"/>
    <w:rsid w:val="005522AC"/>
    <w:rsid w:val="00552EBA"/>
    <w:rsid w:val="005538F6"/>
    <w:rsid w:val="00553B7F"/>
    <w:rsid w:val="00553B9E"/>
    <w:rsid w:val="00554D43"/>
    <w:rsid w:val="00555616"/>
    <w:rsid w:val="00555D83"/>
    <w:rsid w:val="00555EF4"/>
    <w:rsid w:val="00556793"/>
    <w:rsid w:val="00556CBF"/>
    <w:rsid w:val="00557021"/>
    <w:rsid w:val="005571D2"/>
    <w:rsid w:val="00557930"/>
    <w:rsid w:val="005606E4"/>
    <w:rsid w:val="00560B86"/>
    <w:rsid w:val="005613C8"/>
    <w:rsid w:val="005617DC"/>
    <w:rsid w:val="00561812"/>
    <w:rsid w:val="00561F6E"/>
    <w:rsid w:val="00562724"/>
    <w:rsid w:val="00562C42"/>
    <w:rsid w:val="00562C72"/>
    <w:rsid w:val="00562F70"/>
    <w:rsid w:val="0056338F"/>
    <w:rsid w:val="005634D1"/>
    <w:rsid w:val="00563B67"/>
    <w:rsid w:val="00563C1C"/>
    <w:rsid w:val="00564125"/>
    <w:rsid w:val="0056419A"/>
    <w:rsid w:val="00564B32"/>
    <w:rsid w:val="00566262"/>
    <w:rsid w:val="005664AE"/>
    <w:rsid w:val="00566CB9"/>
    <w:rsid w:val="00566CF5"/>
    <w:rsid w:val="00567145"/>
    <w:rsid w:val="00567E16"/>
    <w:rsid w:val="005700C4"/>
    <w:rsid w:val="00570645"/>
    <w:rsid w:val="00570CC1"/>
    <w:rsid w:val="005717B3"/>
    <w:rsid w:val="00571A35"/>
    <w:rsid w:val="00572D1B"/>
    <w:rsid w:val="005733F1"/>
    <w:rsid w:val="00573AFB"/>
    <w:rsid w:val="00574240"/>
    <w:rsid w:val="00574714"/>
    <w:rsid w:val="00574814"/>
    <w:rsid w:val="00574C15"/>
    <w:rsid w:val="005758DE"/>
    <w:rsid w:val="0057651D"/>
    <w:rsid w:val="0057715F"/>
    <w:rsid w:val="00577357"/>
    <w:rsid w:val="0057783B"/>
    <w:rsid w:val="00580271"/>
    <w:rsid w:val="00580654"/>
    <w:rsid w:val="00580A62"/>
    <w:rsid w:val="00581A41"/>
    <w:rsid w:val="00581F4B"/>
    <w:rsid w:val="005822AF"/>
    <w:rsid w:val="00582393"/>
    <w:rsid w:val="005828C0"/>
    <w:rsid w:val="00583403"/>
    <w:rsid w:val="005837E5"/>
    <w:rsid w:val="00583A1B"/>
    <w:rsid w:val="00583CB4"/>
    <w:rsid w:val="005845F0"/>
    <w:rsid w:val="005848A0"/>
    <w:rsid w:val="005848B2"/>
    <w:rsid w:val="00585052"/>
    <w:rsid w:val="00585631"/>
    <w:rsid w:val="00585A22"/>
    <w:rsid w:val="00585F3D"/>
    <w:rsid w:val="005863A4"/>
    <w:rsid w:val="005869DF"/>
    <w:rsid w:val="0058710C"/>
    <w:rsid w:val="00587581"/>
    <w:rsid w:val="00587D1E"/>
    <w:rsid w:val="00587D5B"/>
    <w:rsid w:val="0059030A"/>
    <w:rsid w:val="00590FC7"/>
    <w:rsid w:val="00591465"/>
    <w:rsid w:val="00591751"/>
    <w:rsid w:val="005917E3"/>
    <w:rsid w:val="00591994"/>
    <w:rsid w:val="00591D2E"/>
    <w:rsid w:val="00592617"/>
    <w:rsid w:val="00592B31"/>
    <w:rsid w:val="00592BBE"/>
    <w:rsid w:val="00593A5E"/>
    <w:rsid w:val="00594075"/>
    <w:rsid w:val="005945EC"/>
    <w:rsid w:val="0059514D"/>
    <w:rsid w:val="0059563C"/>
    <w:rsid w:val="00595A6E"/>
    <w:rsid w:val="005962FF"/>
    <w:rsid w:val="0059668F"/>
    <w:rsid w:val="00596952"/>
    <w:rsid w:val="0059717F"/>
    <w:rsid w:val="00597607"/>
    <w:rsid w:val="005A05A9"/>
    <w:rsid w:val="005A0917"/>
    <w:rsid w:val="005A0BC3"/>
    <w:rsid w:val="005A0FA9"/>
    <w:rsid w:val="005A1265"/>
    <w:rsid w:val="005A1612"/>
    <w:rsid w:val="005A1685"/>
    <w:rsid w:val="005A253F"/>
    <w:rsid w:val="005A2624"/>
    <w:rsid w:val="005A2648"/>
    <w:rsid w:val="005A2948"/>
    <w:rsid w:val="005A2D8E"/>
    <w:rsid w:val="005A35CE"/>
    <w:rsid w:val="005A4627"/>
    <w:rsid w:val="005A4F73"/>
    <w:rsid w:val="005A5DAF"/>
    <w:rsid w:val="005A62FC"/>
    <w:rsid w:val="005A6B92"/>
    <w:rsid w:val="005A6BA7"/>
    <w:rsid w:val="005A7132"/>
    <w:rsid w:val="005A770B"/>
    <w:rsid w:val="005B01BF"/>
    <w:rsid w:val="005B0C29"/>
    <w:rsid w:val="005B10C2"/>
    <w:rsid w:val="005B1EC5"/>
    <w:rsid w:val="005B2415"/>
    <w:rsid w:val="005B3678"/>
    <w:rsid w:val="005B43A0"/>
    <w:rsid w:val="005B45FF"/>
    <w:rsid w:val="005B4A61"/>
    <w:rsid w:val="005B4E54"/>
    <w:rsid w:val="005B531F"/>
    <w:rsid w:val="005B5655"/>
    <w:rsid w:val="005B596E"/>
    <w:rsid w:val="005B6365"/>
    <w:rsid w:val="005B6B60"/>
    <w:rsid w:val="005B6CF1"/>
    <w:rsid w:val="005B6D7D"/>
    <w:rsid w:val="005B6E7E"/>
    <w:rsid w:val="005C0700"/>
    <w:rsid w:val="005C0CF1"/>
    <w:rsid w:val="005C0EC2"/>
    <w:rsid w:val="005C143A"/>
    <w:rsid w:val="005C17D8"/>
    <w:rsid w:val="005C18B0"/>
    <w:rsid w:val="005C1ECD"/>
    <w:rsid w:val="005C258E"/>
    <w:rsid w:val="005C27C6"/>
    <w:rsid w:val="005C36E2"/>
    <w:rsid w:val="005C3CC8"/>
    <w:rsid w:val="005C493A"/>
    <w:rsid w:val="005C6A75"/>
    <w:rsid w:val="005C6E3E"/>
    <w:rsid w:val="005C6EAB"/>
    <w:rsid w:val="005C7184"/>
    <w:rsid w:val="005C758F"/>
    <w:rsid w:val="005C78B8"/>
    <w:rsid w:val="005C7A3C"/>
    <w:rsid w:val="005C7A75"/>
    <w:rsid w:val="005C7AC4"/>
    <w:rsid w:val="005C7DAC"/>
    <w:rsid w:val="005D018E"/>
    <w:rsid w:val="005D1119"/>
    <w:rsid w:val="005D1136"/>
    <w:rsid w:val="005D1622"/>
    <w:rsid w:val="005D1A4F"/>
    <w:rsid w:val="005D278E"/>
    <w:rsid w:val="005D2814"/>
    <w:rsid w:val="005D2906"/>
    <w:rsid w:val="005D307D"/>
    <w:rsid w:val="005D33D4"/>
    <w:rsid w:val="005D3C03"/>
    <w:rsid w:val="005D3FAF"/>
    <w:rsid w:val="005D3FD2"/>
    <w:rsid w:val="005D46E7"/>
    <w:rsid w:val="005D4A80"/>
    <w:rsid w:val="005D4E36"/>
    <w:rsid w:val="005D4F9E"/>
    <w:rsid w:val="005D560F"/>
    <w:rsid w:val="005D6384"/>
    <w:rsid w:val="005D6928"/>
    <w:rsid w:val="005D749F"/>
    <w:rsid w:val="005D779C"/>
    <w:rsid w:val="005D7AC0"/>
    <w:rsid w:val="005E0451"/>
    <w:rsid w:val="005E061F"/>
    <w:rsid w:val="005E084A"/>
    <w:rsid w:val="005E0CB4"/>
    <w:rsid w:val="005E0EB6"/>
    <w:rsid w:val="005E1109"/>
    <w:rsid w:val="005E128A"/>
    <w:rsid w:val="005E143F"/>
    <w:rsid w:val="005E2D93"/>
    <w:rsid w:val="005E2DFD"/>
    <w:rsid w:val="005E304F"/>
    <w:rsid w:val="005E371C"/>
    <w:rsid w:val="005E4228"/>
    <w:rsid w:val="005E448A"/>
    <w:rsid w:val="005E44A0"/>
    <w:rsid w:val="005E476F"/>
    <w:rsid w:val="005E508D"/>
    <w:rsid w:val="005E6010"/>
    <w:rsid w:val="005E62C8"/>
    <w:rsid w:val="005E6F88"/>
    <w:rsid w:val="005E750B"/>
    <w:rsid w:val="005E7749"/>
    <w:rsid w:val="005E78E8"/>
    <w:rsid w:val="005E7941"/>
    <w:rsid w:val="005F01B3"/>
    <w:rsid w:val="005F2E49"/>
    <w:rsid w:val="005F3404"/>
    <w:rsid w:val="005F35B3"/>
    <w:rsid w:val="005F44D9"/>
    <w:rsid w:val="005F4656"/>
    <w:rsid w:val="005F4D2E"/>
    <w:rsid w:val="005F5A00"/>
    <w:rsid w:val="005F64ED"/>
    <w:rsid w:val="005F6677"/>
    <w:rsid w:val="005F6805"/>
    <w:rsid w:val="005F6F51"/>
    <w:rsid w:val="005F746A"/>
    <w:rsid w:val="005F7653"/>
    <w:rsid w:val="006003B5"/>
    <w:rsid w:val="00600B6E"/>
    <w:rsid w:val="00600E68"/>
    <w:rsid w:val="00601001"/>
    <w:rsid w:val="00601621"/>
    <w:rsid w:val="006016A3"/>
    <w:rsid w:val="006016A8"/>
    <w:rsid w:val="006016CA"/>
    <w:rsid w:val="006026CC"/>
    <w:rsid w:val="006029A2"/>
    <w:rsid w:val="00602C72"/>
    <w:rsid w:val="00603099"/>
    <w:rsid w:val="0060379C"/>
    <w:rsid w:val="00604053"/>
    <w:rsid w:val="006042D0"/>
    <w:rsid w:val="00604495"/>
    <w:rsid w:val="00604D89"/>
    <w:rsid w:val="00604EBA"/>
    <w:rsid w:val="006051C4"/>
    <w:rsid w:val="00605A0D"/>
    <w:rsid w:val="00605A4E"/>
    <w:rsid w:val="00605F9D"/>
    <w:rsid w:val="00606324"/>
    <w:rsid w:val="006064F4"/>
    <w:rsid w:val="00606F9C"/>
    <w:rsid w:val="0060722D"/>
    <w:rsid w:val="006075C7"/>
    <w:rsid w:val="006078A8"/>
    <w:rsid w:val="006078B8"/>
    <w:rsid w:val="00610C5F"/>
    <w:rsid w:val="00611E40"/>
    <w:rsid w:val="006120E0"/>
    <w:rsid w:val="00613360"/>
    <w:rsid w:val="0061346B"/>
    <w:rsid w:val="006141D4"/>
    <w:rsid w:val="0061561F"/>
    <w:rsid w:val="00615E5D"/>
    <w:rsid w:val="00615F2E"/>
    <w:rsid w:val="006167BB"/>
    <w:rsid w:val="006167CE"/>
    <w:rsid w:val="00616B30"/>
    <w:rsid w:val="00616F27"/>
    <w:rsid w:val="006177E2"/>
    <w:rsid w:val="00620100"/>
    <w:rsid w:val="0062018D"/>
    <w:rsid w:val="00620A0C"/>
    <w:rsid w:val="00620F24"/>
    <w:rsid w:val="0062133C"/>
    <w:rsid w:val="00621B55"/>
    <w:rsid w:val="00622203"/>
    <w:rsid w:val="00622A2A"/>
    <w:rsid w:val="00622AA1"/>
    <w:rsid w:val="00622E5D"/>
    <w:rsid w:val="00622E7D"/>
    <w:rsid w:val="0062380A"/>
    <w:rsid w:val="006248B4"/>
    <w:rsid w:val="00624B63"/>
    <w:rsid w:val="00624E69"/>
    <w:rsid w:val="00624F4D"/>
    <w:rsid w:val="00625575"/>
    <w:rsid w:val="006262C3"/>
    <w:rsid w:val="00626FED"/>
    <w:rsid w:val="006301E7"/>
    <w:rsid w:val="006311D3"/>
    <w:rsid w:val="006311F1"/>
    <w:rsid w:val="00631816"/>
    <w:rsid w:val="00632322"/>
    <w:rsid w:val="006326A1"/>
    <w:rsid w:val="00632DD5"/>
    <w:rsid w:val="00633EBC"/>
    <w:rsid w:val="00634F4E"/>
    <w:rsid w:val="00635409"/>
    <w:rsid w:val="00635F7F"/>
    <w:rsid w:val="00636076"/>
    <w:rsid w:val="006362BC"/>
    <w:rsid w:val="0063668D"/>
    <w:rsid w:val="0063693E"/>
    <w:rsid w:val="00636D86"/>
    <w:rsid w:val="00640103"/>
    <w:rsid w:val="00640480"/>
    <w:rsid w:val="00641D0B"/>
    <w:rsid w:val="00641E21"/>
    <w:rsid w:val="006424CC"/>
    <w:rsid w:val="0064289F"/>
    <w:rsid w:val="00642F79"/>
    <w:rsid w:val="006435E1"/>
    <w:rsid w:val="00644553"/>
    <w:rsid w:val="0064456F"/>
    <w:rsid w:val="00644654"/>
    <w:rsid w:val="00644741"/>
    <w:rsid w:val="00644D53"/>
    <w:rsid w:val="006454A9"/>
    <w:rsid w:val="006463E6"/>
    <w:rsid w:val="00646D49"/>
    <w:rsid w:val="00646E8F"/>
    <w:rsid w:val="0064760D"/>
    <w:rsid w:val="00647AB2"/>
    <w:rsid w:val="00650286"/>
    <w:rsid w:val="00650A3C"/>
    <w:rsid w:val="00650F62"/>
    <w:rsid w:val="006514C5"/>
    <w:rsid w:val="00651552"/>
    <w:rsid w:val="00651D52"/>
    <w:rsid w:val="006521E2"/>
    <w:rsid w:val="00652556"/>
    <w:rsid w:val="006525F5"/>
    <w:rsid w:val="0065311B"/>
    <w:rsid w:val="0065339D"/>
    <w:rsid w:val="006540C8"/>
    <w:rsid w:val="006545A2"/>
    <w:rsid w:val="006547FE"/>
    <w:rsid w:val="006548C8"/>
    <w:rsid w:val="00654B56"/>
    <w:rsid w:val="00655BE5"/>
    <w:rsid w:val="00655D27"/>
    <w:rsid w:val="00656AD5"/>
    <w:rsid w:val="00656C70"/>
    <w:rsid w:val="00656D3C"/>
    <w:rsid w:val="00656FFB"/>
    <w:rsid w:val="0065728E"/>
    <w:rsid w:val="00657B6F"/>
    <w:rsid w:val="00657B9B"/>
    <w:rsid w:val="00657ED5"/>
    <w:rsid w:val="00661321"/>
    <w:rsid w:val="006619D8"/>
    <w:rsid w:val="00661B20"/>
    <w:rsid w:val="00662387"/>
    <w:rsid w:val="00662706"/>
    <w:rsid w:val="00663469"/>
    <w:rsid w:val="0066416D"/>
    <w:rsid w:val="006642A9"/>
    <w:rsid w:val="0066444D"/>
    <w:rsid w:val="00665459"/>
    <w:rsid w:val="006667B4"/>
    <w:rsid w:val="00666A9B"/>
    <w:rsid w:val="00666FE8"/>
    <w:rsid w:val="00667665"/>
    <w:rsid w:val="00667BEA"/>
    <w:rsid w:val="00670AEC"/>
    <w:rsid w:val="00670CA4"/>
    <w:rsid w:val="0067108C"/>
    <w:rsid w:val="006710F3"/>
    <w:rsid w:val="0067115B"/>
    <w:rsid w:val="00671168"/>
    <w:rsid w:val="0067145C"/>
    <w:rsid w:val="006720B8"/>
    <w:rsid w:val="00672A63"/>
    <w:rsid w:val="006730DF"/>
    <w:rsid w:val="0067318F"/>
    <w:rsid w:val="00673785"/>
    <w:rsid w:val="0067378D"/>
    <w:rsid w:val="00673CBE"/>
    <w:rsid w:val="00673FA4"/>
    <w:rsid w:val="00674C18"/>
    <w:rsid w:val="00674C8F"/>
    <w:rsid w:val="00675238"/>
    <w:rsid w:val="0067557B"/>
    <w:rsid w:val="00675602"/>
    <w:rsid w:val="006758DE"/>
    <w:rsid w:val="006800F1"/>
    <w:rsid w:val="00680564"/>
    <w:rsid w:val="00680B69"/>
    <w:rsid w:val="00680CD5"/>
    <w:rsid w:val="0068120A"/>
    <w:rsid w:val="00681B44"/>
    <w:rsid w:val="00681DE3"/>
    <w:rsid w:val="0068212B"/>
    <w:rsid w:val="00682681"/>
    <w:rsid w:val="006835F4"/>
    <w:rsid w:val="00683671"/>
    <w:rsid w:val="00684E54"/>
    <w:rsid w:val="00685D12"/>
    <w:rsid w:val="00686323"/>
    <w:rsid w:val="00686A72"/>
    <w:rsid w:val="00687450"/>
    <w:rsid w:val="006878F4"/>
    <w:rsid w:val="00687D68"/>
    <w:rsid w:val="006901BA"/>
    <w:rsid w:val="00690483"/>
    <w:rsid w:val="0069076A"/>
    <w:rsid w:val="00691308"/>
    <w:rsid w:val="006924EF"/>
    <w:rsid w:val="00692558"/>
    <w:rsid w:val="0069341E"/>
    <w:rsid w:val="0069360B"/>
    <w:rsid w:val="00693D85"/>
    <w:rsid w:val="0069445C"/>
    <w:rsid w:val="0069488D"/>
    <w:rsid w:val="00694E32"/>
    <w:rsid w:val="00695D43"/>
    <w:rsid w:val="00696380"/>
    <w:rsid w:val="006963A9"/>
    <w:rsid w:val="0069667A"/>
    <w:rsid w:val="00696862"/>
    <w:rsid w:val="006971F5"/>
    <w:rsid w:val="006972DE"/>
    <w:rsid w:val="00697E77"/>
    <w:rsid w:val="006A039C"/>
    <w:rsid w:val="006A166D"/>
    <w:rsid w:val="006A1BF1"/>
    <w:rsid w:val="006A24D9"/>
    <w:rsid w:val="006A2883"/>
    <w:rsid w:val="006A2A7F"/>
    <w:rsid w:val="006A2FB9"/>
    <w:rsid w:val="006A3CD0"/>
    <w:rsid w:val="006A45F5"/>
    <w:rsid w:val="006A51E9"/>
    <w:rsid w:val="006A52CF"/>
    <w:rsid w:val="006A5737"/>
    <w:rsid w:val="006A5777"/>
    <w:rsid w:val="006A581A"/>
    <w:rsid w:val="006A6163"/>
    <w:rsid w:val="006A6220"/>
    <w:rsid w:val="006A666C"/>
    <w:rsid w:val="006A70D7"/>
    <w:rsid w:val="006A7303"/>
    <w:rsid w:val="006B0124"/>
    <w:rsid w:val="006B01B1"/>
    <w:rsid w:val="006B029A"/>
    <w:rsid w:val="006B05AE"/>
    <w:rsid w:val="006B0769"/>
    <w:rsid w:val="006B19D9"/>
    <w:rsid w:val="006B2092"/>
    <w:rsid w:val="006B21D9"/>
    <w:rsid w:val="006B35A8"/>
    <w:rsid w:val="006B38D7"/>
    <w:rsid w:val="006B3E68"/>
    <w:rsid w:val="006B4016"/>
    <w:rsid w:val="006B4436"/>
    <w:rsid w:val="006B4614"/>
    <w:rsid w:val="006B54EB"/>
    <w:rsid w:val="006B591D"/>
    <w:rsid w:val="006B5930"/>
    <w:rsid w:val="006B59DB"/>
    <w:rsid w:val="006B5D17"/>
    <w:rsid w:val="006B65C9"/>
    <w:rsid w:val="006B660A"/>
    <w:rsid w:val="006B677C"/>
    <w:rsid w:val="006B6DC3"/>
    <w:rsid w:val="006B7457"/>
    <w:rsid w:val="006B7D8C"/>
    <w:rsid w:val="006B7D9A"/>
    <w:rsid w:val="006C00A4"/>
    <w:rsid w:val="006C0188"/>
    <w:rsid w:val="006C11FC"/>
    <w:rsid w:val="006C1BE8"/>
    <w:rsid w:val="006C2251"/>
    <w:rsid w:val="006C2CF8"/>
    <w:rsid w:val="006C3DCE"/>
    <w:rsid w:val="006C457A"/>
    <w:rsid w:val="006C47B0"/>
    <w:rsid w:val="006C4C41"/>
    <w:rsid w:val="006C5097"/>
    <w:rsid w:val="006C5DC8"/>
    <w:rsid w:val="006C638B"/>
    <w:rsid w:val="006C6630"/>
    <w:rsid w:val="006C6E6E"/>
    <w:rsid w:val="006C750E"/>
    <w:rsid w:val="006C7C71"/>
    <w:rsid w:val="006C7D8C"/>
    <w:rsid w:val="006D0E0F"/>
    <w:rsid w:val="006D10A3"/>
    <w:rsid w:val="006D1E34"/>
    <w:rsid w:val="006D33D6"/>
    <w:rsid w:val="006D3F94"/>
    <w:rsid w:val="006D40FD"/>
    <w:rsid w:val="006D4D42"/>
    <w:rsid w:val="006D5283"/>
    <w:rsid w:val="006D548A"/>
    <w:rsid w:val="006D5BC3"/>
    <w:rsid w:val="006D5F04"/>
    <w:rsid w:val="006D5F71"/>
    <w:rsid w:val="006D64E0"/>
    <w:rsid w:val="006D674B"/>
    <w:rsid w:val="006D6C78"/>
    <w:rsid w:val="006D6DAF"/>
    <w:rsid w:val="006D716B"/>
    <w:rsid w:val="006D73FA"/>
    <w:rsid w:val="006D7AE5"/>
    <w:rsid w:val="006D7B34"/>
    <w:rsid w:val="006E024A"/>
    <w:rsid w:val="006E1204"/>
    <w:rsid w:val="006E16D5"/>
    <w:rsid w:val="006E1714"/>
    <w:rsid w:val="006E211D"/>
    <w:rsid w:val="006E2AB1"/>
    <w:rsid w:val="006E380C"/>
    <w:rsid w:val="006E40FA"/>
    <w:rsid w:val="006E4F59"/>
    <w:rsid w:val="006E533D"/>
    <w:rsid w:val="006E570B"/>
    <w:rsid w:val="006E5AE0"/>
    <w:rsid w:val="006E6F2D"/>
    <w:rsid w:val="006E7117"/>
    <w:rsid w:val="006E73AC"/>
    <w:rsid w:val="006E7EEE"/>
    <w:rsid w:val="006F01E3"/>
    <w:rsid w:val="006F0213"/>
    <w:rsid w:val="006F027F"/>
    <w:rsid w:val="006F0809"/>
    <w:rsid w:val="006F09C5"/>
    <w:rsid w:val="006F0AA7"/>
    <w:rsid w:val="006F0FCB"/>
    <w:rsid w:val="006F1063"/>
    <w:rsid w:val="006F1E5E"/>
    <w:rsid w:val="006F2761"/>
    <w:rsid w:val="006F281C"/>
    <w:rsid w:val="006F28C9"/>
    <w:rsid w:val="006F29DF"/>
    <w:rsid w:val="006F2BAE"/>
    <w:rsid w:val="006F2D93"/>
    <w:rsid w:val="006F375A"/>
    <w:rsid w:val="006F375B"/>
    <w:rsid w:val="006F3A4C"/>
    <w:rsid w:val="006F441A"/>
    <w:rsid w:val="006F44F9"/>
    <w:rsid w:val="006F4DFC"/>
    <w:rsid w:val="006F4E77"/>
    <w:rsid w:val="006F5AFF"/>
    <w:rsid w:val="006F5C73"/>
    <w:rsid w:val="006F5F9C"/>
    <w:rsid w:val="006F614B"/>
    <w:rsid w:val="006F675B"/>
    <w:rsid w:val="006F696B"/>
    <w:rsid w:val="006F7123"/>
    <w:rsid w:val="006F7620"/>
    <w:rsid w:val="006F7D6C"/>
    <w:rsid w:val="00700174"/>
    <w:rsid w:val="00700A33"/>
    <w:rsid w:val="00700D98"/>
    <w:rsid w:val="00700FFB"/>
    <w:rsid w:val="00701089"/>
    <w:rsid w:val="0070138F"/>
    <w:rsid w:val="00701E94"/>
    <w:rsid w:val="00702FDA"/>
    <w:rsid w:val="0070354E"/>
    <w:rsid w:val="00703939"/>
    <w:rsid w:val="00703E8B"/>
    <w:rsid w:val="007043B8"/>
    <w:rsid w:val="00704758"/>
    <w:rsid w:val="00704804"/>
    <w:rsid w:val="007050F8"/>
    <w:rsid w:val="00705EB0"/>
    <w:rsid w:val="00706807"/>
    <w:rsid w:val="00707070"/>
    <w:rsid w:val="00710BC1"/>
    <w:rsid w:val="00710DEF"/>
    <w:rsid w:val="00711DAF"/>
    <w:rsid w:val="00712019"/>
    <w:rsid w:val="0071238D"/>
    <w:rsid w:val="007123EE"/>
    <w:rsid w:val="00712A62"/>
    <w:rsid w:val="00712E67"/>
    <w:rsid w:val="00713059"/>
    <w:rsid w:val="00713789"/>
    <w:rsid w:val="00713CBF"/>
    <w:rsid w:val="00714161"/>
    <w:rsid w:val="00714176"/>
    <w:rsid w:val="007148C4"/>
    <w:rsid w:val="00714F52"/>
    <w:rsid w:val="00715AB6"/>
    <w:rsid w:val="00715E47"/>
    <w:rsid w:val="00715F34"/>
    <w:rsid w:val="007168DF"/>
    <w:rsid w:val="007172C7"/>
    <w:rsid w:val="007173E6"/>
    <w:rsid w:val="0071765B"/>
    <w:rsid w:val="00717F09"/>
    <w:rsid w:val="00717F80"/>
    <w:rsid w:val="00717FF5"/>
    <w:rsid w:val="00720B94"/>
    <w:rsid w:val="00721174"/>
    <w:rsid w:val="00721657"/>
    <w:rsid w:val="00721BBD"/>
    <w:rsid w:val="00721BEB"/>
    <w:rsid w:val="00721D32"/>
    <w:rsid w:val="007227DC"/>
    <w:rsid w:val="00722C44"/>
    <w:rsid w:val="00722E10"/>
    <w:rsid w:val="00722E59"/>
    <w:rsid w:val="007234CB"/>
    <w:rsid w:val="0072359D"/>
    <w:rsid w:val="00723993"/>
    <w:rsid w:val="00723E62"/>
    <w:rsid w:val="00723EFD"/>
    <w:rsid w:val="00724391"/>
    <w:rsid w:val="007245DA"/>
    <w:rsid w:val="00724744"/>
    <w:rsid w:val="00724C91"/>
    <w:rsid w:val="00725512"/>
    <w:rsid w:val="007258A4"/>
    <w:rsid w:val="00726B28"/>
    <w:rsid w:val="007271D6"/>
    <w:rsid w:val="007275FA"/>
    <w:rsid w:val="00730660"/>
    <w:rsid w:val="00730C01"/>
    <w:rsid w:val="00730F35"/>
    <w:rsid w:val="0073193C"/>
    <w:rsid w:val="0073257E"/>
    <w:rsid w:val="007331D2"/>
    <w:rsid w:val="007337E9"/>
    <w:rsid w:val="00733A7B"/>
    <w:rsid w:val="00734C66"/>
    <w:rsid w:val="0073637A"/>
    <w:rsid w:val="0073747D"/>
    <w:rsid w:val="00740155"/>
    <w:rsid w:val="0074045A"/>
    <w:rsid w:val="00740577"/>
    <w:rsid w:val="00741949"/>
    <w:rsid w:val="007421D4"/>
    <w:rsid w:val="00742C1E"/>
    <w:rsid w:val="00743638"/>
    <w:rsid w:val="00744AAB"/>
    <w:rsid w:val="0074511C"/>
    <w:rsid w:val="0074534C"/>
    <w:rsid w:val="007456F6"/>
    <w:rsid w:val="007460F6"/>
    <w:rsid w:val="007463B0"/>
    <w:rsid w:val="00746791"/>
    <w:rsid w:val="007468BC"/>
    <w:rsid w:val="00746E71"/>
    <w:rsid w:val="00746EA3"/>
    <w:rsid w:val="00747CC4"/>
    <w:rsid w:val="00747FFE"/>
    <w:rsid w:val="00750397"/>
    <w:rsid w:val="00750722"/>
    <w:rsid w:val="0075078D"/>
    <w:rsid w:val="00751529"/>
    <w:rsid w:val="00752598"/>
    <w:rsid w:val="00753DAC"/>
    <w:rsid w:val="00754292"/>
    <w:rsid w:val="007543A7"/>
    <w:rsid w:val="0075511F"/>
    <w:rsid w:val="007551B6"/>
    <w:rsid w:val="0075541B"/>
    <w:rsid w:val="00755530"/>
    <w:rsid w:val="00755BCB"/>
    <w:rsid w:val="00755D24"/>
    <w:rsid w:val="00755D86"/>
    <w:rsid w:val="00756517"/>
    <w:rsid w:val="00756771"/>
    <w:rsid w:val="00760A03"/>
    <w:rsid w:val="00760CC8"/>
    <w:rsid w:val="007615A2"/>
    <w:rsid w:val="0076191D"/>
    <w:rsid w:val="007621E9"/>
    <w:rsid w:val="00762423"/>
    <w:rsid w:val="007625B1"/>
    <w:rsid w:val="007626EB"/>
    <w:rsid w:val="007631E9"/>
    <w:rsid w:val="00763611"/>
    <w:rsid w:val="00763CE3"/>
    <w:rsid w:val="00763E6F"/>
    <w:rsid w:val="00764394"/>
    <w:rsid w:val="00764657"/>
    <w:rsid w:val="00764A4B"/>
    <w:rsid w:val="007656DC"/>
    <w:rsid w:val="00765912"/>
    <w:rsid w:val="00766609"/>
    <w:rsid w:val="0076660D"/>
    <w:rsid w:val="00766A9E"/>
    <w:rsid w:val="00766D33"/>
    <w:rsid w:val="00766E82"/>
    <w:rsid w:val="00766EB3"/>
    <w:rsid w:val="0076716B"/>
    <w:rsid w:val="00767463"/>
    <w:rsid w:val="00767AE7"/>
    <w:rsid w:val="00767C67"/>
    <w:rsid w:val="00770734"/>
    <w:rsid w:val="00770D38"/>
    <w:rsid w:val="00770D80"/>
    <w:rsid w:val="00771403"/>
    <w:rsid w:val="007715CF"/>
    <w:rsid w:val="007716C0"/>
    <w:rsid w:val="00772165"/>
    <w:rsid w:val="00772350"/>
    <w:rsid w:val="007726B7"/>
    <w:rsid w:val="007727A4"/>
    <w:rsid w:val="00772D83"/>
    <w:rsid w:val="0077361B"/>
    <w:rsid w:val="0077399D"/>
    <w:rsid w:val="00773B22"/>
    <w:rsid w:val="007748D9"/>
    <w:rsid w:val="00774BEF"/>
    <w:rsid w:val="00774D84"/>
    <w:rsid w:val="007750D3"/>
    <w:rsid w:val="007754AF"/>
    <w:rsid w:val="0077592D"/>
    <w:rsid w:val="007759CD"/>
    <w:rsid w:val="00775C55"/>
    <w:rsid w:val="00776ED9"/>
    <w:rsid w:val="00777432"/>
    <w:rsid w:val="00780996"/>
    <w:rsid w:val="00780E00"/>
    <w:rsid w:val="00782150"/>
    <w:rsid w:val="00782268"/>
    <w:rsid w:val="00782DF0"/>
    <w:rsid w:val="0078329A"/>
    <w:rsid w:val="0078352D"/>
    <w:rsid w:val="00783802"/>
    <w:rsid w:val="007839B5"/>
    <w:rsid w:val="00783ACF"/>
    <w:rsid w:val="00783FDE"/>
    <w:rsid w:val="00784195"/>
    <w:rsid w:val="0078469C"/>
    <w:rsid w:val="007858AB"/>
    <w:rsid w:val="00785C6F"/>
    <w:rsid w:val="0078623D"/>
    <w:rsid w:val="00786669"/>
    <w:rsid w:val="00786A5A"/>
    <w:rsid w:val="00786B36"/>
    <w:rsid w:val="0078745E"/>
    <w:rsid w:val="00787632"/>
    <w:rsid w:val="00787965"/>
    <w:rsid w:val="00787AE7"/>
    <w:rsid w:val="00787CEB"/>
    <w:rsid w:val="0079042A"/>
    <w:rsid w:val="007904F6"/>
    <w:rsid w:val="00790A9F"/>
    <w:rsid w:val="00790FAC"/>
    <w:rsid w:val="007913FC"/>
    <w:rsid w:val="007914C5"/>
    <w:rsid w:val="0079197B"/>
    <w:rsid w:val="007919E5"/>
    <w:rsid w:val="00791A09"/>
    <w:rsid w:val="00791EB5"/>
    <w:rsid w:val="007926FA"/>
    <w:rsid w:val="007930DD"/>
    <w:rsid w:val="0079315E"/>
    <w:rsid w:val="00794549"/>
    <w:rsid w:val="00794C68"/>
    <w:rsid w:val="00794D42"/>
    <w:rsid w:val="007958C5"/>
    <w:rsid w:val="007962A5"/>
    <w:rsid w:val="0079647B"/>
    <w:rsid w:val="00796A77"/>
    <w:rsid w:val="007977F1"/>
    <w:rsid w:val="00797DAB"/>
    <w:rsid w:val="007A1F69"/>
    <w:rsid w:val="007A2217"/>
    <w:rsid w:val="007A231C"/>
    <w:rsid w:val="007A2464"/>
    <w:rsid w:val="007A2EBE"/>
    <w:rsid w:val="007A390D"/>
    <w:rsid w:val="007A479E"/>
    <w:rsid w:val="007A4C67"/>
    <w:rsid w:val="007A4CC0"/>
    <w:rsid w:val="007A6D6B"/>
    <w:rsid w:val="007A6D9A"/>
    <w:rsid w:val="007A6F61"/>
    <w:rsid w:val="007B0AB8"/>
    <w:rsid w:val="007B0ED2"/>
    <w:rsid w:val="007B1478"/>
    <w:rsid w:val="007B14D2"/>
    <w:rsid w:val="007B1B4F"/>
    <w:rsid w:val="007B1CEE"/>
    <w:rsid w:val="007B1FA1"/>
    <w:rsid w:val="007B24DC"/>
    <w:rsid w:val="007B2AA6"/>
    <w:rsid w:val="007B33F7"/>
    <w:rsid w:val="007B39DE"/>
    <w:rsid w:val="007B3A86"/>
    <w:rsid w:val="007B3B30"/>
    <w:rsid w:val="007B3F72"/>
    <w:rsid w:val="007B40FD"/>
    <w:rsid w:val="007B4971"/>
    <w:rsid w:val="007B533C"/>
    <w:rsid w:val="007B573E"/>
    <w:rsid w:val="007B5E9A"/>
    <w:rsid w:val="007B6200"/>
    <w:rsid w:val="007B6239"/>
    <w:rsid w:val="007B651E"/>
    <w:rsid w:val="007B6AA5"/>
    <w:rsid w:val="007B6B6E"/>
    <w:rsid w:val="007B77BE"/>
    <w:rsid w:val="007C099D"/>
    <w:rsid w:val="007C12BF"/>
    <w:rsid w:val="007C189A"/>
    <w:rsid w:val="007C1D21"/>
    <w:rsid w:val="007C1EA3"/>
    <w:rsid w:val="007C2DF0"/>
    <w:rsid w:val="007C30CA"/>
    <w:rsid w:val="007C3551"/>
    <w:rsid w:val="007C455E"/>
    <w:rsid w:val="007C45E7"/>
    <w:rsid w:val="007C4913"/>
    <w:rsid w:val="007C5509"/>
    <w:rsid w:val="007C576C"/>
    <w:rsid w:val="007C5FC3"/>
    <w:rsid w:val="007C607E"/>
    <w:rsid w:val="007C60E1"/>
    <w:rsid w:val="007C64F8"/>
    <w:rsid w:val="007C6A27"/>
    <w:rsid w:val="007C6FA7"/>
    <w:rsid w:val="007C7764"/>
    <w:rsid w:val="007C7903"/>
    <w:rsid w:val="007D12EB"/>
    <w:rsid w:val="007D1D1E"/>
    <w:rsid w:val="007D2433"/>
    <w:rsid w:val="007D28C1"/>
    <w:rsid w:val="007D2AFC"/>
    <w:rsid w:val="007D3723"/>
    <w:rsid w:val="007D3A20"/>
    <w:rsid w:val="007D3D14"/>
    <w:rsid w:val="007D3DC7"/>
    <w:rsid w:val="007D429D"/>
    <w:rsid w:val="007D4AC8"/>
    <w:rsid w:val="007D4F0B"/>
    <w:rsid w:val="007D5C65"/>
    <w:rsid w:val="007D60AA"/>
    <w:rsid w:val="007D6319"/>
    <w:rsid w:val="007D6D4D"/>
    <w:rsid w:val="007D6E5E"/>
    <w:rsid w:val="007D7002"/>
    <w:rsid w:val="007D73F8"/>
    <w:rsid w:val="007D74F5"/>
    <w:rsid w:val="007D773C"/>
    <w:rsid w:val="007D7773"/>
    <w:rsid w:val="007D7BAB"/>
    <w:rsid w:val="007D7E1D"/>
    <w:rsid w:val="007D7E5C"/>
    <w:rsid w:val="007E085C"/>
    <w:rsid w:val="007E0AFC"/>
    <w:rsid w:val="007E19E0"/>
    <w:rsid w:val="007E1CE4"/>
    <w:rsid w:val="007E2021"/>
    <w:rsid w:val="007E2E2F"/>
    <w:rsid w:val="007E2F2E"/>
    <w:rsid w:val="007E361A"/>
    <w:rsid w:val="007E3A3B"/>
    <w:rsid w:val="007E4196"/>
    <w:rsid w:val="007E4C09"/>
    <w:rsid w:val="007E4D74"/>
    <w:rsid w:val="007E5604"/>
    <w:rsid w:val="007E5CED"/>
    <w:rsid w:val="007E620E"/>
    <w:rsid w:val="007E669C"/>
    <w:rsid w:val="007E6D00"/>
    <w:rsid w:val="007E77E8"/>
    <w:rsid w:val="007E789F"/>
    <w:rsid w:val="007E7E05"/>
    <w:rsid w:val="007E7F67"/>
    <w:rsid w:val="007F00D9"/>
    <w:rsid w:val="007F03EB"/>
    <w:rsid w:val="007F0CBE"/>
    <w:rsid w:val="007F0EBF"/>
    <w:rsid w:val="007F1639"/>
    <w:rsid w:val="007F1F17"/>
    <w:rsid w:val="007F2AF9"/>
    <w:rsid w:val="007F39D4"/>
    <w:rsid w:val="007F49A9"/>
    <w:rsid w:val="007F5883"/>
    <w:rsid w:val="007F5958"/>
    <w:rsid w:val="007F5963"/>
    <w:rsid w:val="007F5A94"/>
    <w:rsid w:val="007F5B87"/>
    <w:rsid w:val="007F5FD8"/>
    <w:rsid w:val="007F6D01"/>
    <w:rsid w:val="007F7FA8"/>
    <w:rsid w:val="008000A6"/>
    <w:rsid w:val="00800F70"/>
    <w:rsid w:val="0080147D"/>
    <w:rsid w:val="008019E7"/>
    <w:rsid w:val="00801D18"/>
    <w:rsid w:val="00801F9D"/>
    <w:rsid w:val="008032AF"/>
    <w:rsid w:val="008032EC"/>
    <w:rsid w:val="008034A9"/>
    <w:rsid w:val="00803F5B"/>
    <w:rsid w:val="0080584C"/>
    <w:rsid w:val="00805E0B"/>
    <w:rsid w:val="00806544"/>
    <w:rsid w:val="00806749"/>
    <w:rsid w:val="00806F54"/>
    <w:rsid w:val="00807FC4"/>
    <w:rsid w:val="0081062F"/>
    <w:rsid w:val="00810EEB"/>
    <w:rsid w:val="0081131C"/>
    <w:rsid w:val="0081151B"/>
    <w:rsid w:val="00811B0B"/>
    <w:rsid w:val="00811F23"/>
    <w:rsid w:val="0081224A"/>
    <w:rsid w:val="0081243B"/>
    <w:rsid w:val="00812B64"/>
    <w:rsid w:val="0081382C"/>
    <w:rsid w:val="00814203"/>
    <w:rsid w:val="008142CB"/>
    <w:rsid w:val="008145A0"/>
    <w:rsid w:val="00814E92"/>
    <w:rsid w:val="0081581F"/>
    <w:rsid w:val="00816193"/>
    <w:rsid w:val="008161D8"/>
    <w:rsid w:val="008164CC"/>
    <w:rsid w:val="00816ACE"/>
    <w:rsid w:val="00816ACF"/>
    <w:rsid w:val="0081745C"/>
    <w:rsid w:val="0082020F"/>
    <w:rsid w:val="008203EF"/>
    <w:rsid w:val="00820617"/>
    <w:rsid w:val="008209B1"/>
    <w:rsid w:val="00820A85"/>
    <w:rsid w:val="00820D2D"/>
    <w:rsid w:val="00820F63"/>
    <w:rsid w:val="0082183F"/>
    <w:rsid w:val="0082194C"/>
    <w:rsid w:val="00822CCA"/>
    <w:rsid w:val="00822F1F"/>
    <w:rsid w:val="00823826"/>
    <w:rsid w:val="00824613"/>
    <w:rsid w:val="00825225"/>
    <w:rsid w:val="008259EA"/>
    <w:rsid w:val="00826632"/>
    <w:rsid w:val="00826AC7"/>
    <w:rsid w:val="00826E4E"/>
    <w:rsid w:val="00826E70"/>
    <w:rsid w:val="00826F8F"/>
    <w:rsid w:val="0083078E"/>
    <w:rsid w:val="00830AEF"/>
    <w:rsid w:val="00830DC1"/>
    <w:rsid w:val="0083113B"/>
    <w:rsid w:val="008312E9"/>
    <w:rsid w:val="008315B2"/>
    <w:rsid w:val="00831610"/>
    <w:rsid w:val="008317C7"/>
    <w:rsid w:val="00831999"/>
    <w:rsid w:val="00831A3A"/>
    <w:rsid w:val="008322C9"/>
    <w:rsid w:val="008328EB"/>
    <w:rsid w:val="00832DD0"/>
    <w:rsid w:val="00832E99"/>
    <w:rsid w:val="00832F9F"/>
    <w:rsid w:val="0083349D"/>
    <w:rsid w:val="00833E72"/>
    <w:rsid w:val="008343F6"/>
    <w:rsid w:val="00835586"/>
    <w:rsid w:val="008369B2"/>
    <w:rsid w:val="00836B19"/>
    <w:rsid w:val="00837167"/>
    <w:rsid w:val="008371DE"/>
    <w:rsid w:val="00837335"/>
    <w:rsid w:val="008379AC"/>
    <w:rsid w:val="00837E4D"/>
    <w:rsid w:val="00837EBD"/>
    <w:rsid w:val="008401B2"/>
    <w:rsid w:val="00840229"/>
    <w:rsid w:val="00840FB7"/>
    <w:rsid w:val="00841433"/>
    <w:rsid w:val="008416F0"/>
    <w:rsid w:val="0084173B"/>
    <w:rsid w:val="0084199C"/>
    <w:rsid w:val="0084244E"/>
    <w:rsid w:val="0084248F"/>
    <w:rsid w:val="0084276A"/>
    <w:rsid w:val="00843586"/>
    <w:rsid w:val="00843EDD"/>
    <w:rsid w:val="00844647"/>
    <w:rsid w:val="0084630B"/>
    <w:rsid w:val="0084649F"/>
    <w:rsid w:val="00846513"/>
    <w:rsid w:val="0084662A"/>
    <w:rsid w:val="0084796E"/>
    <w:rsid w:val="00850204"/>
    <w:rsid w:val="00850572"/>
    <w:rsid w:val="008518E9"/>
    <w:rsid w:val="0085237E"/>
    <w:rsid w:val="00852461"/>
    <w:rsid w:val="008531C1"/>
    <w:rsid w:val="00853C85"/>
    <w:rsid w:val="00853CE1"/>
    <w:rsid w:val="0085446F"/>
    <w:rsid w:val="00855954"/>
    <w:rsid w:val="00855C61"/>
    <w:rsid w:val="00855DE9"/>
    <w:rsid w:val="00856608"/>
    <w:rsid w:val="008567C8"/>
    <w:rsid w:val="00856E5B"/>
    <w:rsid w:val="008573BC"/>
    <w:rsid w:val="00857EA8"/>
    <w:rsid w:val="0086038B"/>
    <w:rsid w:val="008604ED"/>
    <w:rsid w:val="00860C6E"/>
    <w:rsid w:val="00860C78"/>
    <w:rsid w:val="0086107E"/>
    <w:rsid w:val="00861112"/>
    <w:rsid w:val="008614EF"/>
    <w:rsid w:val="008617EB"/>
    <w:rsid w:val="00861966"/>
    <w:rsid w:val="00861ADF"/>
    <w:rsid w:val="00861DCB"/>
    <w:rsid w:val="00861E29"/>
    <w:rsid w:val="008626E4"/>
    <w:rsid w:val="00862809"/>
    <w:rsid w:val="00862A4C"/>
    <w:rsid w:val="00862BDB"/>
    <w:rsid w:val="00863FEE"/>
    <w:rsid w:val="0086443F"/>
    <w:rsid w:val="008649E8"/>
    <w:rsid w:val="008649F3"/>
    <w:rsid w:val="00864EBF"/>
    <w:rsid w:val="00865241"/>
    <w:rsid w:val="00865A45"/>
    <w:rsid w:val="008666F3"/>
    <w:rsid w:val="00867223"/>
    <w:rsid w:val="008675F7"/>
    <w:rsid w:val="00867C1E"/>
    <w:rsid w:val="00867DF2"/>
    <w:rsid w:val="00870E63"/>
    <w:rsid w:val="00871CC6"/>
    <w:rsid w:val="0087264C"/>
    <w:rsid w:val="0087274D"/>
    <w:rsid w:val="00872E24"/>
    <w:rsid w:val="0087370B"/>
    <w:rsid w:val="008740B9"/>
    <w:rsid w:val="00874A53"/>
    <w:rsid w:val="00874A8E"/>
    <w:rsid w:val="00874D6B"/>
    <w:rsid w:val="00874E17"/>
    <w:rsid w:val="00875C1C"/>
    <w:rsid w:val="0087629F"/>
    <w:rsid w:val="00876C4F"/>
    <w:rsid w:val="00877AFF"/>
    <w:rsid w:val="0088025E"/>
    <w:rsid w:val="00881DF6"/>
    <w:rsid w:val="00881EF1"/>
    <w:rsid w:val="008828CC"/>
    <w:rsid w:val="00882D1B"/>
    <w:rsid w:val="00882E85"/>
    <w:rsid w:val="008841E3"/>
    <w:rsid w:val="00884374"/>
    <w:rsid w:val="008844F9"/>
    <w:rsid w:val="00884D6E"/>
    <w:rsid w:val="00885695"/>
    <w:rsid w:val="00885892"/>
    <w:rsid w:val="00885C62"/>
    <w:rsid w:val="00886576"/>
    <w:rsid w:val="008870F6"/>
    <w:rsid w:val="00887CC8"/>
    <w:rsid w:val="008901B1"/>
    <w:rsid w:val="00890B16"/>
    <w:rsid w:val="00890BF0"/>
    <w:rsid w:val="00890F5C"/>
    <w:rsid w:val="008916EF"/>
    <w:rsid w:val="00892194"/>
    <w:rsid w:val="00892B59"/>
    <w:rsid w:val="00892BC5"/>
    <w:rsid w:val="00893240"/>
    <w:rsid w:val="00893955"/>
    <w:rsid w:val="00893F9D"/>
    <w:rsid w:val="008948DA"/>
    <w:rsid w:val="00894E96"/>
    <w:rsid w:val="00895092"/>
    <w:rsid w:val="00895131"/>
    <w:rsid w:val="008953A3"/>
    <w:rsid w:val="00895575"/>
    <w:rsid w:val="008957AB"/>
    <w:rsid w:val="00895836"/>
    <w:rsid w:val="00895C44"/>
    <w:rsid w:val="00896361"/>
    <w:rsid w:val="008973D0"/>
    <w:rsid w:val="008975E3"/>
    <w:rsid w:val="00897881"/>
    <w:rsid w:val="008979AC"/>
    <w:rsid w:val="00897C7A"/>
    <w:rsid w:val="008A0E01"/>
    <w:rsid w:val="008A0E59"/>
    <w:rsid w:val="008A1769"/>
    <w:rsid w:val="008A1C57"/>
    <w:rsid w:val="008A238E"/>
    <w:rsid w:val="008A26B2"/>
    <w:rsid w:val="008A274E"/>
    <w:rsid w:val="008A2E8A"/>
    <w:rsid w:val="008A2FE6"/>
    <w:rsid w:val="008A380E"/>
    <w:rsid w:val="008A3A04"/>
    <w:rsid w:val="008A4503"/>
    <w:rsid w:val="008A4E31"/>
    <w:rsid w:val="008A5182"/>
    <w:rsid w:val="008A5262"/>
    <w:rsid w:val="008A58DA"/>
    <w:rsid w:val="008A591F"/>
    <w:rsid w:val="008A6223"/>
    <w:rsid w:val="008A6C6A"/>
    <w:rsid w:val="008A7A01"/>
    <w:rsid w:val="008A7B69"/>
    <w:rsid w:val="008A7F46"/>
    <w:rsid w:val="008A7F9A"/>
    <w:rsid w:val="008B03C6"/>
    <w:rsid w:val="008B070D"/>
    <w:rsid w:val="008B0ABB"/>
    <w:rsid w:val="008B1274"/>
    <w:rsid w:val="008B1287"/>
    <w:rsid w:val="008B1295"/>
    <w:rsid w:val="008B17B9"/>
    <w:rsid w:val="008B1D85"/>
    <w:rsid w:val="008B1DAC"/>
    <w:rsid w:val="008B1ED4"/>
    <w:rsid w:val="008B251F"/>
    <w:rsid w:val="008B2D4B"/>
    <w:rsid w:val="008B351F"/>
    <w:rsid w:val="008B49D5"/>
    <w:rsid w:val="008B6618"/>
    <w:rsid w:val="008B673F"/>
    <w:rsid w:val="008B6CD0"/>
    <w:rsid w:val="008B6F81"/>
    <w:rsid w:val="008B78D2"/>
    <w:rsid w:val="008C003D"/>
    <w:rsid w:val="008C007B"/>
    <w:rsid w:val="008C0C13"/>
    <w:rsid w:val="008C0F80"/>
    <w:rsid w:val="008C0FAD"/>
    <w:rsid w:val="008C214D"/>
    <w:rsid w:val="008C22DB"/>
    <w:rsid w:val="008C2303"/>
    <w:rsid w:val="008C2A60"/>
    <w:rsid w:val="008C2DC8"/>
    <w:rsid w:val="008C310E"/>
    <w:rsid w:val="008C3B1E"/>
    <w:rsid w:val="008C3B5D"/>
    <w:rsid w:val="008C3DA1"/>
    <w:rsid w:val="008C41A1"/>
    <w:rsid w:val="008C46A7"/>
    <w:rsid w:val="008C4997"/>
    <w:rsid w:val="008C4A9A"/>
    <w:rsid w:val="008C4AAB"/>
    <w:rsid w:val="008C4E58"/>
    <w:rsid w:val="008C51A1"/>
    <w:rsid w:val="008C603E"/>
    <w:rsid w:val="008C61C8"/>
    <w:rsid w:val="008C68FF"/>
    <w:rsid w:val="008C6F91"/>
    <w:rsid w:val="008C78BE"/>
    <w:rsid w:val="008D01C4"/>
    <w:rsid w:val="008D0CA2"/>
    <w:rsid w:val="008D0E9D"/>
    <w:rsid w:val="008D135C"/>
    <w:rsid w:val="008D1406"/>
    <w:rsid w:val="008D1C0A"/>
    <w:rsid w:val="008D1FD6"/>
    <w:rsid w:val="008D2391"/>
    <w:rsid w:val="008D3DE3"/>
    <w:rsid w:val="008D540E"/>
    <w:rsid w:val="008D588E"/>
    <w:rsid w:val="008D7089"/>
    <w:rsid w:val="008D7412"/>
    <w:rsid w:val="008E01EA"/>
    <w:rsid w:val="008E02BD"/>
    <w:rsid w:val="008E0EDF"/>
    <w:rsid w:val="008E15D2"/>
    <w:rsid w:val="008E1747"/>
    <w:rsid w:val="008E1D6C"/>
    <w:rsid w:val="008E2603"/>
    <w:rsid w:val="008E26D4"/>
    <w:rsid w:val="008E2E43"/>
    <w:rsid w:val="008E2EE7"/>
    <w:rsid w:val="008E33C0"/>
    <w:rsid w:val="008E3FCE"/>
    <w:rsid w:val="008E4263"/>
    <w:rsid w:val="008E4A9D"/>
    <w:rsid w:val="008E5000"/>
    <w:rsid w:val="008E54AA"/>
    <w:rsid w:val="008E5F28"/>
    <w:rsid w:val="008E7823"/>
    <w:rsid w:val="008E7B17"/>
    <w:rsid w:val="008E7B3A"/>
    <w:rsid w:val="008F00D2"/>
    <w:rsid w:val="008F0D0F"/>
    <w:rsid w:val="008F0DE2"/>
    <w:rsid w:val="008F13BE"/>
    <w:rsid w:val="008F165D"/>
    <w:rsid w:val="008F197B"/>
    <w:rsid w:val="008F201A"/>
    <w:rsid w:val="008F20A7"/>
    <w:rsid w:val="008F2AE3"/>
    <w:rsid w:val="008F2F50"/>
    <w:rsid w:val="008F33E0"/>
    <w:rsid w:val="008F3B11"/>
    <w:rsid w:val="008F3CAF"/>
    <w:rsid w:val="008F3E31"/>
    <w:rsid w:val="008F3FBA"/>
    <w:rsid w:val="008F49CF"/>
    <w:rsid w:val="008F5577"/>
    <w:rsid w:val="008F5BBB"/>
    <w:rsid w:val="008F649D"/>
    <w:rsid w:val="008F7D32"/>
    <w:rsid w:val="008F7D92"/>
    <w:rsid w:val="00900622"/>
    <w:rsid w:val="009006D0"/>
    <w:rsid w:val="00900DBB"/>
    <w:rsid w:val="00901A66"/>
    <w:rsid w:val="00901E75"/>
    <w:rsid w:val="00902001"/>
    <w:rsid w:val="00902012"/>
    <w:rsid w:val="0090204E"/>
    <w:rsid w:val="00902626"/>
    <w:rsid w:val="00903E79"/>
    <w:rsid w:val="00904325"/>
    <w:rsid w:val="0090438C"/>
    <w:rsid w:val="00905195"/>
    <w:rsid w:val="0090583A"/>
    <w:rsid w:val="009058E8"/>
    <w:rsid w:val="009060F0"/>
    <w:rsid w:val="009064E4"/>
    <w:rsid w:val="009069BD"/>
    <w:rsid w:val="00906AED"/>
    <w:rsid w:val="00910C25"/>
    <w:rsid w:val="00911342"/>
    <w:rsid w:val="00911BC6"/>
    <w:rsid w:val="00911CF3"/>
    <w:rsid w:val="009123AA"/>
    <w:rsid w:val="0091268B"/>
    <w:rsid w:val="00912A93"/>
    <w:rsid w:val="00912B03"/>
    <w:rsid w:val="00913085"/>
    <w:rsid w:val="00913CE3"/>
    <w:rsid w:val="00913D42"/>
    <w:rsid w:val="00914ACF"/>
    <w:rsid w:val="00914D2D"/>
    <w:rsid w:val="00914DD7"/>
    <w:rsid w:val="00915735"/>
    <w:rsid w:val="00915ECB"/>
    <w:rsid w:val="00915FAD"/>
    <w:rsid w:val="009163CE"/>
    <w:rsid w:val="00916553"/>
    <w:rsid w:val="00916F32"/>
    <w:rsid w:val="009170CC"/>
    <w:rsid w:val="00917305"/>
    <w:rsid w:val="009174E4"/>
    <w:rsid w:val="00917623"/>
    <w:rsid w:val="00917779"/>
    <w:rsid w:val="00917E01"/>
    <w:rsid w:val="009200C3"/>
    <w:rsid w:val="0092017D"/>
    <w:rsid w:val="00920D82"/>
    <w:rsid w:val="00920D93"/>
    <w:rsid w:val="0092171E"/>
    <w:rsid w:val="00922DD8"/>
    <w:rsid w:val="00924008"/>
    <w:rsid w:val="00924C1B"/>
    <w:rsid w:val="0092548B"/>
    <w:rsid w:val="00925810"/>
    <w:rsid w:val="00925D8B"/>
    <w:rsid w:val="00925DE2"/>
    <w:rsid w:val="00925F2B"/>
    <w:rsid w:val="00930298"/>
    <w:rsid w:val="009303A4"/>
    <w:rsid w:val="009304B9"/>
    <w:rsid w:val="00931365"/>
    <w:rsid w:val="00931A9C"/>
    <w:rsid w:val="00931DD8"/>
    <w:rsid w:val="0093229D"/>
    <w:rsid w:val="009328CD"/>
    <w:rsid w:val="00933001"/>
    <w:rsid w:val="009330F9"/>
    <w:rsid w:val="00933491"/>
    <w:rsid w:val="00933645"/>
    <w:rsid w:val="0093378C"/>
    <w:rsid w:val="00934FFE"/>
    <w:rsid w:val="009354A2"/>
    <w:rsid w:val="00936B92"/>
    <w:rsid w:val="00936F3D"/>
    <w:rsid w:val="009374DD"/>
    <w:rsid w:val="00940041"/>
    <w:rsid w:val="00940DEF"/>
    <w:rsid w:val="00941A42"/>
    <w:rsid w:val="009425AA"/>
    <w:rsid w:val="00943076"/>
    <w:rsid w:val="00943841"/>
    <w:rsid w:val="00944B3F"/>
    <w:rsid w:val="00945027"/>
    <w:rsid w:val="009463DB"/>
    <w:rsid w:val="009468ED"/>
    <w:rsid w:val="00946D0B"/>
    <w:rsid w:val="0094710A"/>
    <w:rsid w:val="00947680"/>
    <w:rsid w:val="00950442"/>
    <w:rsid w:val="009507AF"/>
    <w:rsid w:val="009520A9"/>
    <w:rsid w:val="00952C90"/>
    <w:rsid w:val="00952E78"/>
    <w:rsid w:val="009533BF"/>
    <w:rsid w:val="0095387A"/>
    <w:rsid w:val="00953A64"/>
    <w:rsid w:val="00954660"/>
    <w:rsid w:val="009547A1"/>
    <w:rsid w:val="009549A8"/>
    <w:rsid w:val="00954CB0"/>
    <w:rsid w:val="0095568B"/>
    <w:rsid w:val="00955DE8"/>
    <w:rsid w:val="00955FF2"/>
    <w:rsid w:val="0095660E"/>
    <w:rsid w:val="0095673C"/>
    <w:rsid w:val="00956D2B"/>
    <w:rsid w:val="00957AAF"/>
    <w:rsid w:val="009607C4"/>
    <w:rsid w:val="00961A70"/>
    <w:rsid w:val="00961D05"/>
    <w:rsid w:val="0096419E"/>
    <w:rsid w:val="00964F38"/>
    <w:rsid w:val="00965560"/>
    <w:rsid w:val="00965DF4"/>
    <w:rsid w:val="00966600"/>
    <w:rsid w:val="00967268"/>
    <w:rsid w:val="00967775"/>
    <w:rsid w:val="009704AD"/>
    <w:rsid w:val="00970F57"/>
    <w:rsid w:val="0097147C"/>
    <w:rsid w:val="00971824"/>
    <w:rsid w:val="00971A8E"/>
    <w:rsid w:val="00971F7B"/>
    <w:rsid w:val="0097210C"/>
    <w:rsid w:val="00972193"/>
    <w:rsid w:val="0097347A"/>
    <w:rsid w:val="009736DB"/>
    <w:rsid w:val="009737B5"/>
    <w:rsid w:val="0097419C"/>
    <w:rsid w:val="009742FB"/>
    <w:rsid w:val="0097469F"/>
    <w:rsid w:val="00974716"/>
    <w:rsid w:val="0097498B"/>
    <w:rsid w:val="00974E62"/>
    <w:rsid w:val="009751F2"/>
    <w:rsid w:val="0097660D"/>
    <w:rsid w:val="009767BB"/>
    <w:rsid w:val="0097780D"/>
    <w:rsid w:val="00977862"/>
    <w:rsid w:val="00980184"/>
    <w:rsid w:val="009801BF"/>
    <w:rsid w:val="009809F2"/>
    <w:rsid w:val="00980CCB"/>
    <w:rsid w:val="00981006"/>
    <w:rsid w:val="009815D7"/>
    <w:rsid w:val="00981A8E"/>
    <w:rsid w:val="009829E6"/>
    <w:rsid w:val="00982F4D"/>
    <w:rsid w:val="0098329B"/>
    <w:rsid w:val="00983448"/>
    <w:rsid w:val="00984662"/>
    <w:rsid w:val="00984688"/>
    <w:rsid w:val="009846E9"/>
    <w:rsid w:val="00984BED"/>
    <w:rsid w:val="00985072"/>
    <w:rsid w:val="009856E3"/>
    <w:rsid w:val="00985988"/>
    <w:rsid w:val="00985B4A"/>
    <w:rsid w:val="00985F47"/>
    <w:rsid w:val="00986352"/>
    <w:rsid w:val="00986733"/>
    <w:rsid w:val="00986FD9"/>
    <w:rsid w:val="0099019B"/>
    <w:rsid w:val="00990357"/>
    <w:rsid w:val="00990749"/>
    <w:rsid w:val="00991585"/>
    <w:rsid w:val="00991887"/>
    <w:rsid w:val="0099346E"/>
    <w:rsid w:val="00993854"/>
    <w:rsid w:val="00993E25"/>
    <w:rsid w:val="009941F0"/>
    <w:rsid w:val="00994296"/>
    <w:rsid w:val="009944B0"/>
    <w:rsid w:val="009945F3"/>
    <w:rsid w:val="0099469A"/>
    <w:rsid w:val="00994F15"/>
    <w:rsid w:val="009955BC"/>
    <w:rsid w:val="00997B2E"/>
    <w:rsid w:val="00997CD5"/>
    <w:rsid w:val="009A03DD"/>
    <w:rsid w:val="009A0B31"/>
    <w:rsid w:val="009A12CB"/>
    <w:rsid w:val="009A12DD"/>
    <w:rsid w:val="009A1A3B"/>
    <w:rsid w:val="009A1D02"/>
    <w:rsid w:val="009A24B3"/>
    <w:rsid w:val="009A33D9"/>
    <w:rsid w:val="009A355C"/>
    <w:rsid w:val="009A3E80"/>
    <w:rsid w:val="009A4311"/>
    <w:rsid w:val="009A4953"/>
    <w:rsid w:val="009A4DD4"/>
    <w:rsid w:val="009A563D"/>
    <w:rsid w:val="009A67D9"/>
    <w:rsid w:val="009A6FAE"/>
    <w:rsid w:val="009A77FD"/>
    <w:rsid w:val="009A7B21"/>
    <w:rsid w:val="009A7E89"/>
    <w:rsid w:val="009B0A23"/>
    <w:rsid w:val="009B167D"/>
    <w:rsid w:val="009B1CC5"/>
    <w:rsid w:val="009B1FFE"/>
    <w:rsid w:val="009B2AF8"/>
    <w:rsid w:val="009B2DCA"/>
    <w:rsid w:val="009B3788"/>
    <w:rsid w:val="009B381C"/>
    <w:rsid w:val="009B3D83"/>
    <w:rsid w:val="009B4173"/>
    <w:rsid w:val="009B4953"/>
    <w:rsid w:val="009B4973"/>
    <w:rsid w:val="009B4C38"/>
    <w:rsid w:val="009B4DF4"/>
    <w:rsid w:val="009B527D"/>
    <w:rsid w:val="009B52DD"/>
    <w:rsid w:val="009B5755"/>
    <w:rsid w:val="009B628C"/>
    <w:rsid w:val="009B6C7C"/>
    <w:rsid w:val="009B6E14"/>
    <w:rsid w:val="009B6ECA"/>
    <w:rsid w:val="009B7470"/>
    <w:rsid w:val="009B760D"/>
    <w:rsid w:val="009B7970"/>
    <w:rsid w:val="009B7A0F"/>
    <w:rsid w:val="009C0656"/>
    <w:rsid w:val="009C08B1"/>
    <w:rsid w:val="009C17E6"/>
    <w:rsid w:val="009C208F"/>
    <w:rsid w:val="009C2653"/>
    <w:rsid w:val="009C2829"/>
    <w:rsid w:val="009C4384"/>
    <w:rsid w:val="009C4456"/>
    <w:rsid w:val="009C59DA"/>
    <w:rsid w:val="009C7E5D"/>
    <w:rsid w:val="009C7F92"/>
    <w:rsid w:val="009D09B8"/>
    <w:rsid w:val="009D0D4E"/>
    <w:rsid w:val="009D1015"/>
    <w:rsid w:val="009D17D1"/>
    <w:rsid w:val="009D1991"/>
    <w:rsid w:val="009D1AC6"/>
    <w:rsid w:val="009D1AE1"/>
    <w:rsid w:val="009D26FB"/>
    <w:rsid w:val="009D273B"/>
    <w:rsid w:val="009D2E1C"/>
    <w:rsid w:val="009D2EB6"/>
    <w:rsid w:val="009D34E6"/>
    <w:rsid w:val="009D4813"/>
    <w:rsid w:val="009D4EDD"/>
    <w:rsid w:val="009D52FB"/>
    <w:rsid w:val="009D5E07"/>
    <w:rsid w:val="009D70BF"/>
    <w:rsid w:val="009D71A6"/>
    <w:rsid w:val="009D7274"/>
    <w:rsid w:val="009E0725"/>
    <w:rsid w:val="009E0A51"/>
    <w:rsid w:val="009E0FD3"/>
    <w:rsid w:val="009E19CC"/>
    <w:rsid w:val="009E1CD5"/>
    <w:rsid w:val="009E2544"/>
    <w:rsid w:val="009E25AA"/>
    <w:rsid w:val="009E25B7"/>
    <w:rsid w:val="009E2710"/>
    <w:rsid w:val="009E49A0"/>
    <w:rsid w:val="009E558F"/>
    <w:rsid w:val="009E5655"/>
    <w:rsid w:val="009E5E93"/>
    <w:rsid w:val="009E67FB"/>
    <w:rsid w:val="009E6C64"/>
    <w:rsid w:val="009E70C2"/>
    <w:rsid w:val="009E71F1"/>
    <w:rsid w:val="009E73E1"/>
    <w:rsid w:val="009E7641"/>
    <w:rsid w:val="009F076F"/>
    <w:rsid w:val="009F08E2"/>
    <w:rsid w:val="009F0C88"/>
    <w:rsid w:val="009F0E63"/>
    <w:rsid w:val="009F1E12"/>
    <w:rsid w:val="009F237F"/>
    <w:rsid w:val="009F2446"/>
    <w:rsid w:val="009F361D"/>
    <w:rsid w:val="009F4C45"/>
    <w:rsid w:val="009F4F64"/>
    <w:rsid w:val="009F5DAC"/>
    <w:rsid w:val="009F6EF5"/>
    <w:rsid w:val="009F713B"/>
    <w:rsid w:val="009F7805"/>
    <w:rsid w:val="009F78B1"/>
    <w:rsid w:val="00A00BAF"/>
    <w:rsid w:val="00A00E94"/>
    <w:rsid w:val="00A01174"/>
    <w:rsid w:val="00A01A7C"/>
    <w:rsid w:val="00A01D19"/>
    <w:rsid w:val="00A03BB6"/>
    <w:rsid w:val="00A04AF4"/>
    <w:rsid w:val="00A05139"/>
    <w:rsid w:val="00A05844"/>
    <w:rsid w:val="00A05BFB"/>
    <w:rsid w:val="00A062F1"/>
    <w:rsid w:val="00A06A4F"/>
    <w:rsid w:val="00A06A5C"/>
    <w:rsid w:val="00A0782D"/>
    <w:rsid w:val="00A07896"/>
    <w:rsid w:val="00A07EC9"/>
    <w:rsid w:val="00A101FB"/>
    <w:rsid w:val="00A10279"/>
    <w:rsid w:val="00A10796"/>
    <w:rsid w:val="00A10CDD"/>
    <w:rsid w:val="00A10E00"/>
    <w:rsid w:val="00A11252"/>
    <w:rsid w:val="00A1144C"/>
    <w:rsid w:val="00A119EE"/>
    <w:rsid w:val="00A12A60"/>
    <w:rsid w:val="00A1360D"/>
    <w:rsid w:val="00A13F26"/>
    <w:rsid w:val="00A1400A"/>
    <w:rsid w:val="00A143F8"/>
    <w:rsid w:val="00A14581"/>
    <w:rsid w:val="00A14A2A"/>
    <w:rsid w:val="00A15042"/>
    <w:rsid w:val="00A160AB"/>
    <w:rsid w:val="00A161F8"/>
    <w:rsid w:val="00A16753"/>
    <w:rsid w:val="00A16DDB"/>
    <w:rsid w:val="00A16F74"/>
    <w:rsid w:val="00A20C7E"/>
    <w:rsid w:val="00A21BE9"/>
    <w:rsid w:val="00A21E0C"/>
    <w:rsid w:val="00A21F85"/>
    <w:rsid w:val="00A21FFB"/>
    <w:rsid w:val="00A223DA"/>
    <w:rsid w:val="00A229D1"/>
    <w:rsid w:val="00A23D7C"/>
    <w:rsid w:val="00A24542"/>
    <w:rsid w:val="00A25415"/>
    <w:rsid w:val="00A25979"/>
    <w:rsid w:val="00A25C0F"/>
    <w:rsid w:val="00A25EE7"/>
    <w:rsid w:val="00A25F6B"/>
    <w:rsid w:val="00A26304"/>
    <w:rsid w:val="00A264A8"/>
    <w:rsid w:val="00A26580"/>
    <w:rsid w:val="00A26AB4"/>
    <w:rsid w:val="00A274FD"/>
    <w:rsid w:val="00A2778D"/>
    <w:rsid w:val="00A27ABF"/>
    <w:rsid w:val="00A27E45"/>
    <w:rsid w:val="00A27FF5"/>
    <w:rsid w:val="00A3033C"/>
    <w:rsid w:val="00A30607"/>
    <w:rsid w:val="00A30CE3"/>
    <w:rsid w:val="00A31375"/>
    <w:rsid w:val="00A32800"/>
    <w:rsid w:val="00A32925"/>
    <w:rsid w:val="00A32D02"/>
    <w:rsid w:val="00A32EA6"/>
    <w:rsid w:val="00A32F12"/>
    <w:rsid w:val="00A330A5"/>
    <w:rsid w:val="00A3371E"/>
    <w:rsid w:val="00A33955"/>
    <w:rsid w:val="00A33F5B"/>
    <w:rsid w:val="00A33F87"/>
    <w:rsid w:val="00A3467F"/>
    <w:rsid w:val="00A34771"/>
    <w:rsid w:val="00A3538B"/>
    <w:rsid w:val="00A35793"/>
    <w:rsid w:val="00A35812"/>
    <w:rsid w:val="00A35CA6"/>
    <w:rsid w:val="00A35E22"/>
    <w:rsid w:val="00A36557"/>
    <w:rsid w:val="00A365FD"/>
    <w:rsid w:val="00A36B73"/>
    <w:rsid w:val="00A36FA1"/>
    <w:rsid w:val="00A37612"/>
    <w:rsid w:val="00A37760"/>
    <w:rsid w:val="00A37B96"/>
    <w:rsid w:val="00A40450"/>
    <w:rsid w:val="00A40A4F"/>
    <w:rsid w:val="00A410D7"/>
    <w:rsid w:val="00A41235"/>
    <w:rsid w:val="00A418E5"/>
    <w:rsid w:val="00A41ADC"/>
    <w:rsid w:val="00A41DF8"/>
    <w:rsid w:val="00A43181"/>
    <w:rsid w:val="00A43327"/>
    <w:rsid w:val="00A43E42"/>
    <w:rsid w:val="00A43EAF"/>
    <w:rsid w:val="00A44A0E"/>
    <w:rsid w:val="00A45675"/>
    <w:rsid w:val="00A45EB9"/>
    <w:rsid w:val="00A45ECB"/>
    <w:rsid w:val="00A4644F"/>
    <w:rsid w:val="00A4689F"/>
    <w:rsid w:val="00A47B68"/>
    <w:rsid w:val="00A47C11"/>
    <w:rsid w:val="00A47E8D"/>
    <w:rsid w:val="00A51010"/>
    <w:rsid w:val="00A5151F"/>
    <w:rsid w:val="00A51574"/>
    <w:rsid w:val="00A51E53"/>
    <w:rsid w:val="00A52097"/>
    <w:rsid w:val="00A5228C"/>
    <w:rsid w:val="00A52E66"/>
    <w:rsid w:val="00A531ED"/>
    <w:rsid w:val="00A5323A"/>
    <w:rsid w:val="00A53714"/>
    <w:rsid w:val="00A537C6"/>
    <w:rsid w:val="00A540FC"/>
    <w:rsid w:val="00A54AB0"/>
    <w:rsid w:val="00A54B55"/>
    <w:rsid w:val="00A54D0D"/>
    <w:rsid w:val="00A552D2"/>
    <w:rsid w:val="00A55314"/>
    <w:rsid w:val="00A56810"/>
    <w:rsid w:val="00A57475"/>
    <w:rsid w:val="00A60036"/>
    <w:rsid w:val="00A600FE"/>
    <w:rsid w:val="00A616F3"/>
    <w:rsid w:val="00A616FE"/>
    <w:rsid w:val="00A619A2"/>
    <w:rsid w:val="00A62640"/>
    <w:rsid w:val="00A62CBE"/>
    <w:rsid w:val="00A63145"/>
    <w:rsid w:val="00A6389E"/>
    <w:rsid w:val="00A63AF3"/>
    <w:rsid w:val="00A63E31"/>
    <w:rsid w:val="00A640AD"/>
    <w:rsid w:val="00A640EC"/>
    <w:rsid w:val="00A64A5F"/>
    <w:rsid w:val="00A653FD"/>
    <w:rsid w:val="00A65419"/>
    <w:rsid w:val="00A65677"/>
    <w:rsid w:val="00A66272"/>
    <w:rsid w:val="00A66C03"/>
    <w:rsid w:val="00A674AD"/>
    <w:rsid w:val="00A679AA"/>
    <w:rsid w:val="00A67BDA"/>
    <w:rsid w:val="00A712E1"/>
    <w:rsid w:val="00A71530"/>
    <w:rsid w:val="00A71A3D"/>
    <w:rsid w:val="00A71CA7"/>
    <w:rsid w:val="00A71D9C"/>
    <w:rsid w:val="00A71EB4"/>
    <w:rsid w:val="00A720F6"/>
    <w:rsid w:val="00A72115"/>
    <w:rsid w:val="00A7231F"/>
    <w:rsid w:val="00A724B5"/>
    <w:rsid w:val="00A727A3"/>
    <w:rsid w:val="00A727FC"/>
    <w:rsid w:val="00A72B05"/>
    <w:rsid w:val="00A7347D"/>
    <w:rsid w:val="00A734CA"/>
    <w:rsid w:val="00A73862"/>
    <w:rsid w:val="00A739AD"/>
    <w:rsid w:val="00A73D76"/>
    <w:rsid w:val="00A73FB9"/>
    <w:rsid w:val="00A74052"/>
    <w:rsid w:val="00A740EA"/>
    <w:rsid w:val="00A74568"/>
    <w:rsid w:val="00A74571"/>
    <w:rsid w:val="00A74759"/>
    <w:rsid w:val="00A748BC"/>
    <w:rsid w:val="00A7547B"/>
    <w:rsid w:val="00A7580F"/>
    <w:rsid w:val="00A75A4C"/>
    <w:rsid w:val="00A75BE5"/>
    <w:rsid w:val="00A75CA0"/>
    <w:rsid w:val="00A75D19"/>
    <w:rsid w:val="00A767A0"/>
    <w:rsid w:val="00A76AC1"/>
    <w:rsid w:val="00A76AC4"/>
    <w:rsid w:val="00A76D70"/>
    <w:rsid w:val="00A77581"/>
    <w:rsid w:val="00A77E74"/>
    <w:rsid w:val="00A80123"/>
    <w:rsid w:val="00A804BB"/>
    <w:rsid w:val="00A80EB7"/>
    <w:rsid w:val="00A8181F"/>
    <w:rsid w:val="00A8199C"/>
    <w:rsid w:val="00A81DA1"/>
    <w:rsid w:val="00A8272B"/>
    <w:rsid w:val="00A827DB"/>
    <w:rsid w:val="00A82A60"/>
    <w:rsid w:val="00A83C73"/>
    <w:rsid w:val="00A84104"/>
    <w:rsid w:val="00A84B3E"/>
    <w:rsid w:val="00A84FF2"/>
    <w:rsid w:val="00A850FF"/>
    <w:rsid w:val="00A85659"/>
    <w:rsid w:val="00A85845"/>
    <w:rsid w:val="00A8615A"/>
    <w:rsid w:val="00A861A5"/>
    <w:rsid w:val="00A86DBB"/>
    <w:rsid w:val="00A87804"/>
    <w:rsid w:val="00A879B4"/>
    <w:rsid w:val="00A906B4"/>
    <w:rsid w:val="00A915C9"/>
    <w:rsid w:val="00A915D6"/>
    <w:rsid w:val="00A91637"/>
    <w:rsid w:val="00A916CF"/>
    <w:rsid w:val="00A91E11"/>
    <w:rsid w:val="00A92142"/>
    <w:rsid w:val="00A92168"/>
    <w:rsid w:val="00A9289D"/>
    <w:rsid w:val="00A92B3C"/>
    <w:rsid w:val="00A92BBD"/>
    <w:rsid w:val="00A932F8"/>
    <w:rsid w:val="00A9357A"/>
    <w:rsid w:val="00A93E4C"/>
    <w:rsid w:val="00A93EAF"/>
    <w:rsid w:val="00A93FE8"/>
    <w:rsid w:val="00A9454F"/>
    <w:rsid w:val="00A94A62"/>
    <w:rsid w:val="00A95E32"/>
    <w:rsid w:val="00A95F4C"/>
    <w:rsid w:val="00A96176"/>
    <w:rsid w:val="00A96D8F"/>
    <w:rsid w:val="00A970CC"/>
    <w:rsid w:val="00A97255"/>
    <w:rsid w:val="00A97529"/>
    <w:rsid w:val="00A978B2"/>
    <w:rsid w:val="00AA034F"/>
    <w:rsid w:val="00AA06BD"/>
    <w:rsid w:val="00AA06DB"/>
    <w:rsid w:val="00AA13E1"/>
    <w:rsid w:val="00AA157F"/>
    <w:rsid w:val="00AA1F31"/>
    <w:rsid w:val="00AA3088"/>
    <w:rsid w:val="00AA3519"/>
    <w:rsid w:val="00AA37AC"/>
    <w:rsid w:val="00AA4DD7"/>
    <w:rsid w:val="00AA5B64"/>
    <w:rsid w:val="00AA5EDF"/>
    <w:rsid w:val="00AA6255"/>
    <w:rsid w:val="00AA627A"/>
    <w:rsid w:val="00AA648D"/>
    <w:rsid w:val="00AA69EC"/>
    <w:rsid w:val="00AB04E3"/>
    <w:rsid w:val="00AB0D26"/>
    <w:rsid w:val="00AB0D72"/>
    <w:rsid w:val="00AB108C"/>
    <w:rsid w:val="00AB1FB2"/>
    <w:rsid w:val="00AB2567"/>
    <w:rsid w:val="00AB2AAF"/>
    <w:rsid w:val="00AB2B96"/>
    <w:rsid w:val="00AB303D"/>
    <w:rsid w:val="00AB4B83"/>
    <w:rsid w:val="00AB4E31"/>
    <w:rsid w:val="00AB56A9"/>
    <w:rsid w:val="00AB5702"/>
    <w:rsid w:val="00AB61DC"/>
    <w:rsid w:val="00AB6314"/>
    <w:rsid w:val="00AB6456"/>
    <w:rsid w:val="00AB6535"/>
    <w:rsid w:val="00AB6F49"/>
    <w:rsid w:val="00AB7368"/>
    <w:rsid w:val="00AB7935"/>
    <w:rsid w:val="00AB7C26"/>
    <w:rsid w:val="00AC00D7"/>
    <w:rsid w:val="00AC0489"/>
    <w:rsid w:val="00AC0AB5"/>
    <w:rsid w:val="00AC21B3"/>
    <w:rsid w:val="00AC24D0"/>
    <w:rsid w:val="00AC3DAA"/>
    <w:rsid w:val="00AC46C2"/>
    <w:rsid w:val="00AC5929"/>
    <w:rsid w:val="00AC5935"/>
    <w:rsid w:val="00AC59B1"/>
    <w:rsid w:val="00AC5CFA"/>
    <w:rsid w:val="00AC61D2"/>
    <w:rsid w:val="00AC6D74"/>
    <w:rsid w:val="00AC740C"/>
    <w:rsid w:val="00AC7548"/>
    <w:rsid w:val="00AD0531"/>
    <w:rsid w:val="00AD169D"/>
    <w:rsid w:val="00AD1D6E"/>
    <w:rsid w:val="00AD1D78"/>
    <w:rsid w:val="00AD2732"/>
    <w:rsid w:val="00AD2A98"/>
    <w:rsid w:val="00AD2CB0"/>
    <w:rsid w:val="00AD2CD6"/>
    <w:rsid w:val="00AD4406"/>
    <w:rsid w:val="00AD5DB5"/>
    <w:rsid w:val="00AD749E"/>
    <w:rsid w:val="00AD7CC5"/>
    <w:rsid w:val="00AD7E07"/>
    <w:rsid w:val="00AE011E"/>
    <w:rsid w:val="00AE0A7E"/>
    <w:rsid w:val="00AE0F39"/>
    <w:rsid w:val="00AE1F36"/>
    <w:rsid w:val="00AE2424"/>
    <w:rsid w:val="00AE2C1D"/>
    <w:rsid w:val="00AE2EA9"/>
    <w:rsid w:val="00AE45DB"/>
    <w:rsid w:val="00AE4E58"/>
    <w:rsid w:val="00AE4E83"/>
    <w:rsid w:val="00AE4FFA"/>
    <w:rsid w:val="00AE4FFF"/>
    <w:rsid w:val="00AE55A9"/>
    <w:rsid w:val="00AE5E1F"/>
    <w:rsid w:val="00AE685A"/>
    <w:rsid w:val="00AE6E6F"/>
    <w:rsid w:val="00AE747E"/>
    <w:rsid w:val="00AE76E1"/>
    <w:rsid w:val="00AE7C7A"/>
    <w:rsid w:val="00AE7D2B"/>
    <w:rsid w:val="00AF1327"/>
    <w:rsid w:val="00AF2390"/>
    <w:rsid w:val="00AF328E"/>
    <w:rsid w:val="00AF340E"/>
    <w:rsid w:val="00AF34D1"/>
    <w:rsid w:val="00AF3B1B"/>
    <w:rsid w:val="00AF3B75"/>
    <w:rsid w:val="00AF3E71"/>
    <w:rsid w:val="00AF3F75"/>
    <w:rsid w:val="00AF4281"/>
    <w:rsid w:val="00AF434D"/>
    <w:rsid w:val="00AF4718"/>
    <w:rsid w:val="00AF55B3"/>
    <w:rsid w:val="00AF63D9"/>
    <w:rsid w:val="00AF71EB"/>
    <w:rsid w:val="00AF7AE1"/>
    <w:rsid w:val="00AF7DD8"/>
    <w:rsid w:val="00B00389"/>
    <w:rsid w:val="00B01319"/>
    <w:rsid w:val="00B01C2E"/>
    <w:rsid w:val="00B021AC"/>
    <w:rsid w:val="00B02747"/>
    <w:rsid w:val="00B027BF"/>
    <w:rsid w:val="00B02B0B"/>
    <w:rsid w:val="00B02BE5"/>
    <w:rsid w:val="00B02CEB"/>
    <w:rsid w:val="00B03C8A"/>
    <w:rsid w:val="00B03D45"/>
    <w:rsid w:val="00B03FE5"/>
    <w:rsid w:val="00B0457D"/>
    <w:rsid w:val="00B045B8"/>
    <w:rsid w:val="00B04D1B"/>
    <w:rsid w:val="00B0547F"/>
    <w:rsid w:val="00B057AE"/>
    <w:rsid w:val="00B05BDC"/>
    <w:rsid w:val="00B0676F"/>
    <w:rsid w:val="00B069F2"/>
    <w:rsid w:val="00B06EDB"/>
    <w:rsid w:val="00B0759A"/>
    <w:rsid w:val="00B079B0"/>
    <w:rsid w:val="00B1016E"/>
    <w:rsid w:val="00B111FB"/>
    <w:rsid w:val="00B12706"/>
    <w:rsid w:val="00B1352A"/>
    <w:rsid w:val="00B13787"/>
    <w:rsid w:val="00B14A02"/>
    <w:rsid w:val="00B14B25"/>
    <w:rsid w:val="00B14EC8"/>
    <w:rsid w:val="00B15052"/>
    <w:rsid w:val="00B1539F"/>
    <w:rsid w:val="00B15F30"/>
    <w:rsid w:val="00B1658F"/>
    <w:rsid w:val="00B169FA"/>
    <w:rsid w:val="00B170DD"/>
    <w:rsid w:val="00B17ACC"/>
    <w:rsid w:val="00B20A32"/>
    <w:rsid w:val="00B20B5F"/>
    <w:rsid w:val="00B20E9B"/>
    <w:rsid w:val="00B21365"/>
    <w:rsid w:val="00B213D8"/>
    <w:rsid w:val="00B21B57"/>
    <w:rsid w:val="00B22405"/>
    <w:rsid w:val="00B227EF"/>
    <w:rsid w:val="00B22ADA"/>
    <w:rsid w:val="00B234AF"/>
    <w:rsid w:val="00B240DC"/>
    <w:rsid w:val="00B24AC8"/>
    <w:rsid w:val="00B2535B"/>
    <w:rsid w:val="00B25B4E"/>
    <w:rsid w:val="00B25BAB"/>
    <w:rsid w:val="00B261A2"/>
    <w:rsid w:val="00B265D5"/>
    <w:rsid w:val="00B26D8B"/>
    <w:rsid w:val="00B2716A"/>
    <w:rsid w:val="00B27558"/>
    <w:rsid w:val="00B3005C"/>
    <w:rsid w:val="00B305FF"/>
    <w:rsid w:val="00B3063A"/>
    <w:rsid w:val="00B30DF8"/>
    <w:rsid w:val="00B31A1D"/>
    <w:rsid w:val="00B31AE7"/>
    <w:rsid w:val="00B31CF3"/>
    <w:rsid w:val="00B31DEA"/>
    <w:rsid w:val="00B32963"/>
    <w:rsid w:val="00B32A01"/>
    <w:rsid w:val="00B32D5D"/>
    <w:rsid w:val="00B333C6"/>
    <w:rsid w:val="00B33ACD"/>
    <w:rsid w:val="00B33EB5"/>
    <w:rsid w:val="00B342C1"/>
    <w:rsid w:val="00B34BE2"/>
    <w:rsid w:val="00B35D7D"/>
    <w:rsid w:val="00B369D5"/>
    <w:rsid w:val="00B36F9B"/>
    <w:rsid w:val="00B3743D"/>
    <w:rsid w:val="00B40618"/>
    <w:rsid w:val="00B40945"/>
    <w:rsid w:val="00B40B63"/>
    <w:rsid w:val="00B40CEB"/>
    <w:rsid w:val="00B410C5"/>
    <w:rsid w:val="00B416A2"/>
    <w:rsid w:val="00B41711"/>
    <w:rsid w:val="00B42226"/>
    <w:rsid w:val="00B42227"/>
    <w:rsid w:val="00B42755"/>
    <w:rsid w:val="00B42941"/>
    <w:rsid w:val="00B42E2C"/>
    <w:rsid w:val="00B42EF4"/>
    <w:rsid w:val="00B43D9E"/>
    <w:rsid w:val="00B4426C"/>
    <w:rsid w:val="00B44944"/>
    <w:rsid w:val="00B45D1F"/>
    <w:rsid w:val="00B46029"/>
    <w:rsid w:val="00B46D09"/>
    <w:rsid w:val="00B46E98"/>
    <w:rsid w:val="00B470B7"/>
    <w:rsid w:val="00B47212"/>
    <w:rsid w:val="00B473A0"/>
    <w:rsid w:val="00B47E73"/>
    <w:rsid w:val="00B5022B"/>
    <w:rsid w:val="00B504C7"/>
    <w:rsid w:val="00B50B16"/>
    <w:rsid w:val="00B512F5"/>
    <w:rsid w:val="00B51C1E"/>
    <w:rsid w:val="00B52094"/>
    <w:rsid w:val="00B520E3"/>
    <w:rsid w:val="00B52928"/>
    <w:rsid w:val="00B52D79"/>
    <w:rsid w:val="00B52EDE"/>
    <w:rsid w:val="00B53457"/>
    <w:rsid w:val="00B535A5"/>
    <w:rsid w:val="00B54D47"/>
    <w:rsid w:val="00B54F40"/>
    <w:rsid w:val="00B55156"/>
    <w:rsid w:val="00B55175"/>
    <w:rsid w:val="00B55631"/>
    <w:rsid w:val="00B55645"/>
    <w:rsid w:val="00B55C93"/>
    <w:rsid w:val="00B55DB6"/>
    <w:rsid w:val="00B5634B"/>
    <w:rsid w:val="00B5664D"/>
    <w:rsid w:val="00B566FB"/>
    <w:rsid w:val="00B56746"/>
    <w:rsid w:val="00B573FF"/>
    <w:rsid w:val="00B57513"/>
    <w:rsid w:val="00B579B6"/>
    <w:rsid w:val="00B60779"/>
    <w:rsid w:val="00B60E13"/>
    <w:rsid w:val="00B619A9"/>
    <w:rsid w:val="00B61AA0"/>
    <w:rsid w:val="00B61FC4"/>
    <w:rsid w:val="00B62793"/>
    <w:rsid w:val="00B6344F"/>
    <w:rsid w:val="00B63BC1"/>
    <w:rsid w:val="00B63D04"/>
    <w:rsid w:val="00B63D2F"/>
    <w:rsid w:val="00B643B9"/>
    <w:rsid w:val="00B64C9E"/>
    <w:rsid w:val="00B657A9"/>
    <w:rsid w:val="00B659E8"/>
    <w:rsid w:val="00B65B15"/>
    <w:rsid w:val="00B66F4C"/>
    <w:rsid w:val="00B6706D"/>
    <w:rsid w:val="00B6741F"/>
    <w:rsid w:val="00B67929"/>
    <w:rsid w:val="00B67A8C"/>
    <w:rsid w:val="00B70164"/>
    <w:rsid w:val="00B708C9"/>
    <w:rsid w:val="00B73517"/>
    <w:rsid w:val="00B73B4B"/>
    <w:rsid w:val="00B74719"/>
    <w:rsid w:val="00B75300"/>
    <w:rsid w:val="00B773C2"/>
    <w:rsid w:val="00B7753E"/>
    <w:rsid w:val="00B808D1"/>
    <w:rsid w:val="00B80BA4"/>
    <w:rsid w:val="00B81546"/>
    <w:rsid w:val="00B81623"/>
    <w:rsid w:val="00B82E83"/>
    <w:rsid w:val="00B8397B"/>
    <w:rsid w:val="00B83AF7"/>
    <w:rsid w:val="00B84078"/>
    <w:rsid w:val="00B844EA"/>
    <w:rsid w:val="00B84BAF"/>
    <w:rsid w:val="00B84EA9"/>
    <w:rsid w:val="00B8571A"/>
    <w:rsid w:val="00B85AB6"/>
    <w:rsid w:val="00B863CF"/>
    <w:rsid w:val="00B865EF"/>
    <w:rsid w:val="00B86A33"/>
    <w:rsid w:val="00B86BEC"/>
    <w:rsid w:val="00B86DB6"/>
    <w:rsid w:val="00B876EF"/>
    <w:rsid w:val="00B87803"/>
    <w:rsid w:val="00B87817"/>
    <w:rsid w:val="00B87A9D"/>
    <w:rsid w:val="00B9053D"/>
    <w:rsid w:val="00B91188"/>
    <w:rsid w:val="00B9125D"/>
    <w:rsid w:val="00B91819"/>
    <w:rsid w:val="00B91A4C"/>
    <w:rsid w:val="00B92EE7"/>
    <w:rsid w:val="00B9329B"/>
    <w:rsid w:val="00B93325"/>
    <w:rsid w:val="00B937F0"/>
    <w:rsid w:val="00B93F92"/>
    <w:rsid w:val="00B946B2"/>
    <w:rsid w:val="00B946D8"/>
    <w:rsid w:val="00B9500D"/>
    <w:rsid w:val="00B95619"/>
    <w:rsid w:val="00B9575B"/>
    <w:rsid w:val="00B959A1"/>
    <w:rsid w:val="00B95A1C"/>
    <w:rsid w:val="00B95BBE"/>
    <w:rsid w:val="00B96704"/>
    <w:rsid w:val="00B9670B"/>
    <w:rsid w:val="00B96E0E"/>
    <w:rsid w:val="00B970FA"/>
    <w:rsid w:val="00B973DA"/>
    <w:rsid w:val="00B97521"/>
    <w:rsid w:val="00B97882"/>
    <w:rsid w:val="00BA016E"/>
    <w:rsid w:val="00BA0222"/>
    <w:rsid w:val="00BA0340"/>
    <w:rsid w:val="00BA07FC"/>
    <w:rsid w:val="00BA082F"/>
    <w:rsid w:val="00BA0AF0"/>
    <w:rsid w:val="00BA0D9B"/>
    <w:rsid w:val="00BA1039"/>
    <w:rsid w:val="00BA10D2"/>
    <w:rsid w:val="00BA255A"/>
    <w:rsid w:val="00BA32A7"/>
    <w:rsid w:val="00BA340A"/>
    <w:rsid w:val="00BA3692"/>
    <w:rsid w:val="00BA4D44"/>
    <w:rsid w:val="00BA6310"/>
    <w:rsid w:val="00BA656B"/>
    <w:rsid w:val="00BA7A8F"/>
    <w:rsid w:val="00BB0254"/>
    <w:rsid w:val="00BB0B3C"/>
    <w:rsid w:val="00BB0D1D"/>
    <w:rsid w:val="00BB0D67"/>
    <w:rsid w:val="00BB17AE"/>
    <w:rsid w:val="00BB2117"/>
    <w:rsid w:val="00BB2F37"/>
    <w:rsid w:val="00BB3021"/>
    <w:rsid w:val="00BB3192"/>
    <w:rsid w:val="00BB4BF3"/>
    <w:rsid w:val="00BB5207"/>
    <w:rsid w:val="00BB5B92"/>
    <w:rsid w:val="00BB6704"/>
    <w:rsid w:val="00BB6BB6"/>
    <w:rsid w:val="00BB6C24"/>
    <w:rsid w:val="00BB6C3F"/>
    <w:rsid w:val="00BB70BC"/>
    <w:rsid w:val="00BC0897"/>
    <w:rsid w:val="00BC1075"/>
    <w:rsid w:val="00BC16A8"/>
    <w:rsid w:val="00BC20BD"/>
    <w:rsid w:val="00BC2866"/>
    <w:rsid w:val="00BC286F"/>
    <w:rsid w:val="00BC3AAE"/>
    <w:rsid w:val="00BC4147"/>
    <w:rsid w:val="00BC50CA"/>
    <w:rsid w:val="00BC533F"/>
    <w:rsid w:val="00BC550D"/>
    <w:rsid w:val="00BC5BDB"/>
    <w:rsid w:val="00BC5D83"/>
    <w:rsid w:val="00BC6E9B"/>
    <w:rsid w:val="00BC794F"/>
    <w:rsid w:val="00BC7E33"/>
    <w:rsid w:val="00BD0025"/>
    <w:rsid w:val="00BD03EA"/>
    <w:rsid w:val="00BD0542"/>
    <w:rsid w:val="00BD07CD"/>
    <w:rsid w:val="00BD162D"/>
    <w:rsid w:val="00BD23EA"/>
    <w:rsid w:val="00BD2519"/>
    <w:rsid w:val="00BD3E07"/>
    <w:rsid w:val="00BD5A72"/>
    <w:rsid w:val="00BD649E"/>
    <w:rsid w:val="00BD72C2"/>
    <w:rsid w:val="00BD7F8F"/>
    <w:rsid w:val="00BE00D0"/>
    <w:rsid w:val="00BE138B"/>
    <w:rsid w:val="00BE1572"/>
    <w:rsid w:val="00BE1CAF"/>
    <w:rsid w:val="00BE20B4"/>
    <w:rsid w:val="00BE25AA"/>
    <w:rsid w:val="00BE2EAE"/>
    <w:rsid w:val="00BE32DA"/>
    <w:rsid w:val="00BE407D"/>
    <w:rsid w:val="00BE4147"/>
    <w:rsid w:val="00BE433C"/>
    <w:rsid w:val="00BE5D10"/>
    <w:rsid w:val="00BE5EB9"/>
    <w:rsid w:val="00BE6094"/>
    <w:rsid w:val="00BE639A"/>
    <w:rsid w:val="00BE6425"/>
    <w:rsid w:val="00BE6C2E"/>
    <w:rsid w:val="00BE6DB7"/>
    <w:rsid w:val="00BE7466"/>
    <w:rsid w:val="00BF0817"/>
    <w:rsid w:val="00BF13FA"/>
    <w:rsid w:val="00BF15D3"/>
    <w:rsid w:val="00BF2B2F"/>
    <w:rsid w:val="00BF3A03"/>
    <w:rsid w:val="00BF3F5B"/>
    <w:rsid w:val="00BF41BD"/>
    <w:rsid w:val="00BF45EA"/>
    <w:rsid w:val="00BF48D7"/>
    <w:rsid w:val="00BF4C19"/>
    <w:rsid w:val="00BF4CF8"/>
    <w:rsid w:val="00BF562E"/>
    <w:rsid w:val="00BF61C5"/>
    <w:rsid w:val="00BF6381"/>
    <w:rsid w:val="00BF66A2"/>
    <w:rsid w:val="00BF68C1"/>
    <w:rsid w:val="00BF7620"/>
    <w:rsid w:val="00BF78BA"/>
    <w:rsid w:val="00BF7B2A"/>
    <w:rsid w:val="00C0026B"/>
    <w:rsid w:val="00C0107B"/>
    <w:rsid w:val="00C012FF"/>
    <w:rsid w:val="00C01AE4"/>
    <w:rsid w:val="00C01C15"/>
    <w:rsid w:val="00C0232B"/>
    <w:rsid w:val="00C02358"/>
    <w:rsid w:val="00C0391D"/>
    <w:rsid w:val="00C04162"/>
    <w:rsid w:val="00C05154"/>
    <w:rsid w:val="00C052F4"/>
    <w:rsid w:val="00C05FDE"/>
    <w:rsid w:val="00C0796E"/>
    <w:rsid w:val="00C106FC"/>
    <w:rsid w:val="00C10738"/>
    <w:rsid w:val="00C10779"/>
    <w:rsid w:val="00C10CEF"/>
    <w:rsid w:val="00C10F4E"/>
    <w:rsid w:val="00C110F5"/>
    <w:rsid w:val="00C11157"/>
    <w:rsid w:val="00C11415"/>
    <w:rsid w:val="00C114B2"/>
    <w:rsid w:val="00C1190B"/>
    <w:rsid w:val="00C11DB3"/>
    <w:rsid w:val="00C1242F"/>
    <w:rsid w:val="00C12C18"/>
    <w:rsid w:val="00C1315A"/>
    <w:rsid w:val="00C13328"/>
    <w:rsid w:val="00C13369"/>
    <w:rsid w:val="00C135B0"/>
    <w:rsid w:val="00C13821"/>
    <w:rsid w:val="00C13A36"/>
    <w:rsid w:val="00C13FB0"/>
    <w:rsid w:val="00C15E9D"/>
    <w:rsid w:val="00C15FDF"/>
    <w:rsid w:val="00C16085"/>
    <w:rsid w:val="00C17996"/>
    <w:rsid w:val="00C209D8"/>
    <w:rsid w:val="00C20CD8"/>
    <w:rsid w:val="00C212B8"/>
    <w:rsid w:val="00C212D4"/>
    <w:rsid w:val="00C21457"/>
    <w:rsid w:val="00C219E1"/>
    <w:rsid w:val="00C21EBE"/>
    <w:rsid w:val="00C22015"/>
    <w:rsid w:val="00C2210A"/>
    <w:rsid w:val="00C22A22"/>
    <w:rsid w:val="00C23351"/>
    <w:rsid w:val="00C233B7"/>
    <w:rsid w:val="00C233DB"/>
    <w:rsid w:val="00C23A14"/>
    <w:rsid w:val="00C23B61"/>
    <w:rsid w:val="00C23C88"/>
    <w:rsid w:val="00C24639"/>
    <w:rsid w:val="00C252B7"/>
    <w:rsid w:val="00C25CC4"/>
    <w:rsid w:val="00C265E9"/>
    <w:rsid w:val="00C2679B"/>
    <w:rsid w:val="00C270D9"/>
    <w:rsid w:val="00C2749A"/>
    <w:rsid w:val="00C27619"/>
    <w:rsid w:val="00C27A40"/>
    <w:rsid w:val="00C27CA3"/>
    <w:rsid w:val="00C31CEE"/>
    <w:rsid w:val="00C31DEB"/>
    <w:rsid w:val="00C32E89"/>
    <w:rsid w:val="00C3336F"/>
    <w:rsid w:val="00C334DD"/>
    <w:rsid w:val="00C33B0E"/>
    <w:rsid w:val="00C33F2D"/>
    <w:rsid w:val="00C34455"/>
    <w:rsid w:val="00C34739"/>
    <w:rsid w:val="00C34F66"/>
    <w:rsid w:val="00C35372"/>
    <w:rsid w:val="00C3608B"/>
    <w:rsid w:val="00C365FC"/>
    <w:rsid w:val="00C367F2"/>
    <w:rsid w:val="00C36A1A"/>
    <w:rsid w:val="00C36A25"/>
    <w:rsid w:val="00C373A2"/>
    <w:rsid w:val="00C3745C"/>
    <w:rsid w:val="00C37481"/>
    <w:rsid w:val="00C37875"/>
    <w:rsid w:val="00C378DE"/>
    <w:rsid w:val="00C402FA"/>
    <w:rsid w:val="00C41127"/>
    <w:rsid w:val="00C418C8"/>
    <w:rsid w:val="00C41DDB"/>
    <w:rsid w:val="00C41EF8"/>
    <w:rsid w:val="00C41F4D"/>
    <w:rsid w:val="00C4287B"/>
    <w:rsid w:val="00C42AEC"/>
    <w:rsid w:val="00C42AED"/>
    <w:rsid w:val="00C42D28"/>
    <w:rsid w:val="00C4302A"/>
    <w:rsid w:val="00C43220"/>
    <w:rsid w:val="00C43780"/>
    <w:rsid w:val="00C4412B"/>
    <w:rsid w:val="00C4559E"/>
    <w:rsid w:val="00C45808"/>
    <w:rsid w:val="00C4628A"/>
    <w:rsid w:val="00C465F0"/>
    <w:rsid w:val="00C46E7A"/>
    <w:rsid w:val="00C46F8A"/>
    <w:rsid w:val="00C470F9"/>
    <w:rsid w:val="00C4723E"/>
    <w:rsid w:val="00C474EA"/>
    <w:rsid w:val="00C4756A"/>
    <w:rsid w:val="00C47632"/>
    <w:rsid w:val="00C47DF3"/>
    <w:rsid w:val="00C5027B"/>
    <w:rsid w:val="00C50313"/>
    <w:rsid w:val="00C505BA"/>
    <w:rsid w:val="00C50CC1"/>
    <w:rsid w:val="00C50E93"/>
    <w:rsid w:val="00C5166D"/>
    <w:rsid w:val="00C517ED"/>
    <w:rsid w:val="00C519F5"/>
    <w:rsid w:val="00C51CE3"/>
    <w:rsid w:val="00C523C7"/>
    <w:rsid w:val="00C5274E"/>
    <w:rsid w:val="00C5291A"/>
    <w:rsid w:val="00C52CAB"/>
    <w:rsid w:val="00C52FE3"/>
    <w:rsid w:val="00C52FE4"/>
    <w:rsid w:val="00C53696"/>
    <w:rsid w:val="00C53857"/>
    <w:rsid w:val="00C53EE2"/>
    <w:rsid w:val="00C543B8"/>
    <w:rsid w:val="00C54D32"/>
    <w:rsid w:val="00C54D55"/>
    <w:rsid w:val="00C54FE3"/>
    <w:rsid w:val="00C56527"/>
    <w:rsid w:val="00C5700A"/>
    <w:rsid w:val="00C5721B"/>
    <w:rsid w:val="00C57FB5"/>
    <w:rsid w:val="00C57FEF"/>
    <w:rsid w:val="00C60010"/>
    <w:rsid w:val="00C6099C"/>
    <w:rsid w:val="00C61843"/>
    <w:rsid w:val="00C61F40"/>
    <w:rsid w:val="00C620F4"/>
    <w:rsid w:val="00C635DD"/>
    <w:rsid w:val="00C63742"/>
    <w:rsid w:val="00C63F1C"/>
    <w:rsid w:val="00C640C1"/>
    <w:rsid w:val="00C64523"/>
    <w:rsid w:val="00C6539E"/>
    <w:rsid w:val="00C6588F"/>
    <w:rsid w:val="00C6748E"/>
    <w:rsid w:val="00C70C61"/>
    <w:rsid w:val="00C70C93"/>
    <w:rsid w:val="00C7194A"/>
    <w:rsid w:val="00C71EBA"/>
    <w:rsid w:val="00C7218A"/>
    <w:rsid w:val="00C7233D"/>
    <w:rsid w:val="00C7251D"/>
    <w:rsid w:val="00C73227"/>
    <w:rsid w:val="00C733CB"/>
    <w:rsid w:val="00C7356A"/>
    <w:rsid w:val="00C73816"/>
    <w:rsid w:val="00C73846"/>
    <w:rsid w:val="00C738A8"/>
    <w:rsid w:val="00C73BDD"/>
    <w:rsid w:val="00C73C6A"/>
    <w:rsid w:val="00C740E1"/>
    <w:rsid w:val="00C7434C"/>
    <w:rsid w:val="00C7439A"/>
    <w:rsid w:val="00C7450D"/>
    <w:rsid w:val="00C74C8F"/>
    <w:rsid w:val="00C75046"/>
    <w:rsid w:val="00C75090"/>
    <w:rsid w:val="00C753CE"/>
    <w:rsid w:val="00C75402"/>
    <w:rsid w:val="00C7545B"/>
    <w:rsid w:val="00C755B4"/>
    <w:rsid w:val="00C75614"/>
    <w:rsid w:val="00C76AD3"/>
    <w:rsid w:val="00C77710"/>
    <w:rsid w:val="00C77AC1"/>
    <w:rsid w:val="00C80821"/>
    <w:rsid w:val="00C80C97"/>
    <w:rsid w:val="00C812B6"/>
    <w:rsid w:val="00C81F01"/>
    <w:rsid w:val="00C82033"/>
    <w:rsid w:val="00C82898"/>
    <w:rsid w:val="00C83287"/>
    <w:rsid w:val="00C84B32"/>
    <w:rsid w:val="00C8693B"/>
    <w:rsid w:val="00C86E73"/>
    <w:rsid w:val="00C876F9"/>
    <w:rsid w:val="00C87880"/>
    <w:rsid w:val="00C87BCF"/>
    <w:rsid w:val="00C87D83"/>
    <w:rsid w:val="00C87D9C"/>
    <w:rsid w:val="00C87EDE"/>
    <w:rsid w:val="00C90250"/>
    <w:rsid w:val="00C90AAE"/>
    <w:rsid w:val="00C90D37"/>
    <w:rsid w:val="00C91C97"/>
    <w:rsid w:val="00C91D8D"/>
    <w:rsid w:val="00C92034"/>
    <w:rsid w:val="00C92098"/>
    <w:rsid w:val="00C921D2"/>
    <w:rsid w:val="00C92F0B"/>
    <w:rsid w:val="00C92F4E"/>
    <w:rsid w:val="00C94260"/>
    <w:rsid w:val="00C94395"/>
    <w:rsid w:val="00C9442A"/>
    <w:rsid w:val="00C9495F"/>
    <w:rsid w:val="00C94A22"/>
    <w:rsid w:val="00C953A9"/>
    <w:rsid w:val="00C9564F"/>
    <w:rsid w:val="00C9581E"/>
    <w:rsid w:val="00C95D51"/>
    <w:rsid w:val="00C9622D"/>
    <w:rsid w:val="00C96795"/>
    <w:rsid w:val="00C969A4"/>
    <w:rsid w:val="00C97531"/>
    <w:rsid w:val="00C9795A"/>
    <w:rsid w:val="00C97AB9"/>
    <w:rsid w:val="00C97B4F"/>
    <w:rsid w:val="00CA0416"/>
    <w:rsid w:val="00CA08AF"/>
    <w:rsid w:val="00CA0C27"/>
    <w:rsid w:val="00CA0F0B"/>
    <w:rsid w:val="00CA10F7"/>
    <w:rsid w:val="00CA42DE"/>
    <w:rsid w:val="00CA4395"/>
    <w:rsid w:val="00CA43DB"/>
    <w:rsid w:val="00CA4E67"/>
    <w:rsid w:val="00CA51FF"/>
    <w:rsid w:val="00CA56B6"/>
    <w:rsid w:val="00CA5A4A"/>
    <w:rsid w:val="00CA5E91"/>
    <w:rsid w:val="00CA69FB"/>
    <w:rsid w:val="00CA7632"/>
    <w:rsid w:val="00CA7F54"/>
    <w:rsid w:val="00CB0035"/>
    <w:rsid w:val="00CB0430"/>
    <w:rsid w:val="00CB186F"/>
    <w:rsid w:val="00CB1BFB"/>
    <w:rsid w:val="00CB1DF8"/>
    <w:rsid w:val="00CB1ED9"/>
    <w:rsid w:val="00CB3462"/>
    <w:rsid w:val="00CB49FD"/>
    <w:rsid w:val="00CB602D"/>
    <w:rsid w:val="00CB65F2"/>
    <w:rsid w:val="00CB708D"/>
    <w:rsid w:val="00CB72E4"/>
    <w:rsid w:val="00CB7540"/>
    <w:rsid w:val="00CB779E"/>
    <w:rsid w:val="00CC002D"/>
    <w:rsid w:val="00CC033D"/>
    <w:rsid w:val="00CC0A11"/>
    <w:rsid w:val="00CC18A0"/>
    <w:rsid w:val="00CC2205"/>
    <w:rsid w:val="00CC2217"/>
    <w:rsid w:val="00CC30B6"/>
    <w:rsid w:val="00CC32DF"/>
    <w:rsid w:val="00CC3F4F"/>
    <w:rsid w:val="00CC43F4"/>
    <w:rsid w:val="00CC4445"/>
    <w:rsid w:val="00CC490D"/>
    <w:rsid w:val="00CC4AFF"/>
    <w:rsid w:val="00CC531B"/>
    <w:rsid w:val="00CC6116"/>
    <w:rsid w:val="00CC6873"/>
    <w:rsid w:val="00CC7BE9"/>
    <w:rsid w:val="00CC7E39"/>
    <w:rsid w:val="00CD0D84"/>
    <w:rsid w:val="00CD200C"/>
    <w:rsid w:val="00CD3657"/>
    <w:rsid w:val="00CD3BA2"/>
    <w:rsid w:val="00CD4C7B"/>
    <w:rsid w:val="00CD527F"/>
    <w:rsid w:val="00CD564E"/>
    <w:rsid w:val="00CD67D0"/>
    <w:rsid w:val="00CD686F"/>
    <w:rsid w:val="00CD7B3E"/>
    <w:rsid w:val="00CD7CD3"/>
    <w:rsid w:val="00CD7EBC"/>
    <w:rsid w:val="00CE0DC8"/>
    <w:rsid w:val="00CE13B3"/>
    <w:rsid w:val="00CE1CFC"/>
    <w:rsid w:val="00CE23A5"/>
    <w:rsid w:val="00CE2E71"/>
    <w:rsid w:val="00CE3C72"/>
    <w:rsid w:val="00CE3FA4"/>
    <w:rsid w:val="00CE45F2"/>
    <w:rsid w:val="00CE4FFD"/>
    <w:rsid w:val="00CE547E"/>
    <w:rsid w:val="00CE5C67"/>
    <w:rsid w:val="00CE64E9"/>
    <w:rsid w:val="00CE7230"/>
    <w:rsid w:val="00CE7AF7"/>
    <w:rsid w:val="00CF0561"/>
    <w:rsid w:val="00CF1032"/>
    <w:rsid w:val="00CF2334"/>
    <w:rsid w:val="00CF27DF"/>
    <w:rsid w:val="00CF396B"/>
    <w:rsid w:val="00CF5269"/>
    <w:rsid w:val="00CF5D2F"/>
    <w:rsid w:val="00CF5D6C"/>
    <w:rsid w:val="00CF5F07"/>
    <w:rsid w:val="00CF6282"/>
    <w:rsid w:val="00CF62D8"/>
    <w:rsid w:val="00CF6EF9"/>
    <w:rsid w:val="00CF738C"/>
    <w:rsid w:val="00D00DF0"/>
    <w:rsid w:val="00D01B8D"/>
    <w:rsid w:val="00D01DDF"/>
    <w:rsid w:val="00D02115"/>
    <w:rsid w:val="00D027A3"/>
    <w:rsid w:val="00D02D08"/>
    <w:rsid w:val="00D02ECA"/>
    <w:rsid w:val="00D03376"/>
    <w:rsid w:val="00D034C9"/>
    <w:rsid w:val="00D04278"/>
    <w:rsid w:val="00D043DE"/>
    <w:rsid w:val="00D04E8B"/>
    <w:rsid w:val="00D04F1B"/>
    <w:rsid w:val="00D05A18"/>
    <w:rsid w:val="00D05A97"/>
    <w:rsid w:val="00D05BDE"/>
    <w:rsid w:val="00D05D0B"/>
    <w:rsid w:val="00D05E5D"/>
    <w:rsid w:val="00D068A0"/>
    <w:rsid w:val="00D069DB"/>
    <w:rsid w:val="00D06E7C"/>
    <w:rsid w:val="00D0771C"/>
    <w:rsid w:val="00D10049"/>
    <w:rsid w:val="00D10484"/>
    <w:rsid w:val="00D111DC"/>
    <w:rsid w:val="00D120C2"/>
    <w:rsid w:val="00D120EE"/>
    <w:rsid w:val="00D12942"/>
    <w:rsid w:val="00D135F4"/>
    <w:rsid w:val="00D13E19"/>
    <w:rsid w:val="00D148CF"/>
    <w:rsid w:val="00D15A86"/>
    <w:rsid w:val="00D17036"/>
    <w:rsid w:val="00D173F5"/>
    <w:rsid w:val="00D17B48"/>
    <w:rsid w:val="00D17C54"/>
    <w:rsid w:val="00D206E4"/>
    <w:rsid w:val="00D211A7"/>
    <w:rsid w:val="00D21868"/>
    <w:rsid w:val="00D21CF7"/>
    <w:rsid w:val="00D223EB"/>
    <w:rsid w:val="00D22B2E"/>
    <w:rsid w:val="00D2328F"/>
    <w:rsid w:val="00D23DB1"/>
    <w:rsid w:val="00D24A8E"/>
    <w:rsid w:val="00D24CA7"/>
    <w:rsid w:val="00D25278"/>
    <w:rsid w:val="00D25444"/>
    <w:rsid w:val="00D2560C"/>
    <w:rsid w:val="00D258C4"/>
    <w:rsid w:val="00D25AB5"/>
    <w:rsid w:val="00D2650A"/>
    <w:rsid w:val="00D272A5"/>
    <w:rsid w:val="00D2737D"/>
    <w:rsid w:val="00D275BC"/>
    <w:rsid w:val="00D279CD"/>
    <w:rsid w:val="00D3142D"/>
    <w:rsid w:val="00D328B7"/>
    <w:rsid w:val="00D334C4"/>
    <w:rsid w:val="00D3377D"/>
    <w:rsid w:val="00D33830"/>
    <w:rsid w:val="00D33DFE"/>
    <w:rsid w:val="00D340BD"/>
    <w:rsid w:val="00D347AD"/>
    <w:rsid w:val="00D3518C"/>
    <w:rsid w:val="00D35396"/>
    <w:rsid w:val="00D3594A"/>
    <w:rsid w:val="00D35C4D"/>
    <w:rsid w:val="00D362A8"/>
    <w:rsid w:val="00D372D3"/>
    <w:rsid w:val="00D37473"/>
    <w:rsid w:val="00D37769"/>
    <w:rsid w:val="00D37803"/>
    <w:rsid w:val="00D37BE7"/>
    <w:rsid w:val="00D407D0"/>
    <w:rsid w:val="00D40810"/>
    <w:rsid w:val="00D40EEA"/>
    <w:rsid w:val="00D4176C"/>
    <w:rsid w:val="00D42213"/>
    <w:rsid w:val="00D42851"/>
    <w:rsid w:val="00D42A95"/>
    <w:rsid w:val="00D42DEB"/>
    <w:rsid w:val="00D42E23"/>
    <w:rsid w:val="00D43DBB"/>
    <w:rsid w:val="00D43E4F"/>
    <w:rsid w:val="00D4515A"/>
    <w:rsid w:val="00D45299"/>
    <w:rsid w:val="00D4557E"/>
    <w:rsid w:val="00D455DC"/>
    <w:rsid w:val="00D46976"/>
    <w:rsid w:val="00D46F1E"/>
    <w:rsid w:val="00D46F7D"/>
    <w:rsid w:val="00D472BA"/>
    <w:rsid w:val="00D478A9"/>
    <w:rsid w:val="00D47D49"/>
    <w:rsid w:val="00D504A9"/>
    <w:rsid w:val="00D515A8"/>
    <w:rsid w:val="00D52647"/>
    <w:rsid w:val="00D52AA3"/>
    <w:rsid w:val="00D54CAE"/>
    <w:rsid w:val="00D54CE6"/>
    <w:rsid w:val="00D54E4D"/>
    <w:rsid w:val="00D55425"/>
    <w:rsid w:val="00D5551C"/>
    <w:rsid w:val="00D5593B"/>
    <w:rsid w:val="00D5631E"/>
    <w:rsid w:val="00D564A7"/>
    <w:rsid w:val="00D56511"/>
    <w:rsid w:val="00D56628"/>
    <w:rsid w:val="00D56CA7"/>
    <w:rsid w:val="00D572D9"/>
    <w:rsid w:val="00D57530"/>
    <w:rsid w:val="00D577B2"/>
    <w:rsid w:val="00D57C68"/>
    <w:rsid w:val="00D601CA"/>
    <w:rsid w:val="00D60B60"/>
    <w:rsid w:val="00D61280"/>
    <w:rsid w:val="00D61F04"/>
    <w:rsid w:val="00D62124"/>
    <w:rsid w:val="00D628D0"/>
    <w:rsid w:val="00D62AEB"/>
    <w:rsid w:val="00D62BB6"/>
    <w:rsid w:val="00D63782"/>
    <w:rsid w:val="00D63EEE"/>
    <w:rsid w:val="00D6440E"/>
    <w:rsid w:val="00D649A4"/>
    <w:rsid w:val="00D64DB3"/>
    <w:rsid w:val="00D64F30"/>
    <w:rsid w:val="00D65584"/>
    <w:rsid w:val="00D65668"/>
    <w:rsid w:val="00D66041"/>
    <w:rsid w:val="00D66538"/>
    <w:rsid w:val="00D66A0A"/>
    <w:rsid w:val="00D67208"/>
    <w:rsid w:val="00D67E90"/>
    <w:rsid w:val="00D708EA"/>
    <w:rsid w:val="00D714D5"/>
    <w:rsid w:val="00D71654"/>
    <w:rsid w:val="00D71D39"/>
    <w:rsid w:val="00D732FF"/>
    <w:rsid w:val="00D73960"/>
    <w:rsid w:val="00D742C3"/>
    <w:rsid w:val="00D747C4"/>
    <w:rsid w:val="00D7537D"/>
    <w:rsid w:val="00D757C0"/>
    <w:rsid w:val="00D76163"/>
    <w:rsid w:val="00D762FD"/>
    <w:rsid w:val="00D776C7"/>
    <w:rsid w:val="00D77DE9"/>
    <w:rsid w:val="00D77E2B"/>
    <w:rsid w:val="00D8037F"/>
    <w:rsid w:val="00D803C9"/>
    <w:rsid w:val="00D80C8F"/>
    <w:rsid w:val="00D81126"/>
    <w:rsid w:val="00D81613"/>
    <w:rsid w:val="00D822E8"/>
    <w:rsid w:val="00D8286E"/>
    <w:rsid w:val="00D82BE4"/>
    <w:rsid w:val="00D82E90"/>
    <w:rsid w:val="00D83362"/>
    <w:rsid w:val="00D833B2"/>
    <w:rsid w:val="00D83590"/>
    <w:rsid w:val="00D836EC"/>
    <w:rsid w:val="00D83FC1"/>
    <w:rsid w:val="00D842FE"/>
    <w:rsid w:val="00D84870"/>
    <w:rsid w:val="00D84AE4"/>
    <w:rsid w:val="00D84CBF"/>
    <w:rsid w:val="00D861DD"/>
    <w:rsid w:val="00D862C5"/>
    <w:rsid w:val="00D86965"/>
    <w:rsid w:val="00D8696F"/>
    <w:rsid w:val="00D873E1"/>
    <w:rsid w:val="00D8773B"/>
    <w:rsid w:val="00D8776A"/>
    <w:rsid w:val="00D878F8"/>
    <w:rsid w:val="00D878FF"/>
    <w:rsid w:val="00D87D67"/>
    <w:rsid w:val="00D87E54"/>
    <w:rsid w:val="00D9043D"/>
    <w:rsid w:val="00D91092"/>
    <w:rsid w:val="00D912D5"/>
    <w:rsid w:val="00D91B1A"/>
    <w:rsid w:val="00D91C7C"/>
    <w:rsid w:val="00D92452"/>
    <w:rsid w:val="00D92BA1"/>
    <w:rsid w:val="00D932E8"/>
    <w:rsid w:val="00D93302"/>
    <w:rsid w:val="00D933A6"/>
    <w:rsid w:val="00D96938"/>
    <w:rsid w:val="00D96BBB"/>
    <w:rsid w:val="00D96C39"/>
    <w:rsid w:val="00D96CA4"/>
    <w:rsid w:val="00D96EFD"/>
    <w:rsid w:val="00D9717F"/>
    <w:rsid w:val="00D97876"/>
    <w:rsid w:val="00D97D01"/>
    <w:rsid w:val="00DA016C"/>
    <w:rsid w:val="00DA0268"/>
    <w:rsid w:val="00DA05CD"/>
    <w:rsid w:val="00DA0C24"/>
    <w:rsid w:val="00DA10E4"/>
    <w:rsid w:val="00DA1435"/>
    <w:rsid w:val="00DA21DE"/>
    <w:rsid w:val="00DA2972"/>
    <w:rsid w:val="00DA2F2A"/>
    <w:rsid w:val="00DA319F"/>
    <w:rsid w:val="00DA3C97"/>
    <w:rsid w:val="00DA4011"/>
    <w:rsid w:val="00DA479D"/>
    <w:rsid w:val="00DA489F"/>
    <w:rsid w:val="00DA5831"/>
    <w:rsid w:val="00DA5934"/>
    <w:rsid w:val="00DA5A99"/>
    <w:rsid w:val="00DA6676"/>
    <w:rsid w:val="00DA68A4"/>
    <w:rsid w:val="00DA6C33"/>
    <w:rsid w:val="00DA78B5"/>
    <w:rsid w:val="00DB05B0"/>
    <w:rsid w:val="00DB0697"/>
    <w:rsid w:val="00DB0AB4"/>
    <w:rsid w:val="00DB12AC"/>
    <w:rsid w:val="00DB12DF"/>
    <w:rsid w:val="00DB175C"/>
    <w:rsid w:val="00DB19AB"/>
    <w:rsid w:val="00DB1A0F"/>
    <w:rsid w:val="00DB2A2B"/>
    <w:rsid w:val="00DB345A"/>
    <w:rsid w:val="00DB39EB"/>
    <w:rsid w:val="00DB3E7D"/>
    <w:rsid w:val="00DB3EE7"/>
    <w:rsid w:val="00DB4464"/>
    <w:rsid w:val="00DB4767"/>
    <w:rsid w:val="00DB5225"/>
    <w:rsid w:val="00DB5995"/>
    <w:rsid w:val="00DB605E"/>
    <w:rsid w:val="00DB64FF"/>
    <w:rsid w:val="00DB6673"/>
    <w:rsid w:val="00DB6AE7"/>
    <w:rsid w:val="00DC03AF"/>
    <w:rsid w:val="00DC108A"/>
    <w:rsid w:val="00DC1276"/>
    <w:rsid w:val="00DC132C"/>
    <w:rsid w:val="00DC1537"/>
    <w:rsid w:val="00DC19C0"/>
    <w:rsid w:val="00DC2455"/>
    <w:rsid w:val="00DC24FE"/>
    <w:rsid w:val="00DC27F9"/>
    <w:rsid w:val="00DC299B"/>
    <w:rsid w:val="00DC4D26"/>
    <w:rsid w:val="00DC5A03"/>
    <w:rsid w:val="00DC5C65"/>
    <w:rsid w:val="00DC63EA"/>
    <w:rsid w:val="00DC6C36"/>
    <w:rsid w:val="00DC6FAA"/>
    <w:rsid w:val="00DC756F"/>
    <w:rsid w:val="00DC77E5"/>
    <w:rsid w:val="00DC7EF9"/>
    <w:rsid w:val="00DD05F9"/>
    <w:rsid w:val="00DD0642"/>
    <w:rsid w:val="00DD0799"/>
    <w:rsid w:val="00DD14D1"/>
    <w:rsid w:val="00DD1527"/>
    <w:rsid w:val="00DD518C"/>
    <w:rsid w:val="00DD53E4"/>
    <w:rsid w:val="00DD5A5E"/>
    <w:rsid w:val="00DD63EB"/>
    <w:rsid w:val="00DD6974"/>
    <w:rsid w:val="00DD6F26"/>
    <w:rsid w:val="00DD76D8"/>
    <w:rsid w:val="00DD78AB"/>
    <w:rsid w:val="00DE0248"/>
    <w:rsid w:val="00DE030A"/>
    <w:rsid w:val="00DE0556"/>
    <w:rsid w:val="00DE061A"/>
    <w:rsid w:val="00DE0647"/>
    <w:rsid w:val="00DE12F2"/>
    <w:rsid w:val="00DE2346"/>
    <w:rsid w:val="00DE24D7"/>
    <w:rsid w:val="00DE366D"/>
    <w:rsid w:val="00DE377B"/>
    <w:rsid w:val="00DE42B5"/>
    <w:rsid w:val="00DE4307"/>
    <w:rsid w:val="00DE48B8"/>
    <w:rsid w:val="00DE5401"/>
    <w:rsid w:val="00DE5661"/>
    <w:rsid w:val="00DE5F31"/>
    <w:rsid w:val="00DE6509"/>
    <w:rsid w:val="00DE6892"/>
    <w:rsid w:val="00DE698B"/>
    <w:rsid w:val="00DE6D9A"/>
    <w:rsid w:val="00DE7687"/>
    <w:rsid w:val="00DE78DE"/>
    <w:rsid w:val="00DF01AC"/>
    <w:rsid w:val="00DF0410"/>
    <w:rsid w:val="00DF0634"/>
    <w:rsid w:val="00DF0C02"/>
    <w:rsid w:val="00DF0F0D"/>
    <w:rsid w:val="00DF11A9"/>
    <w:rsid w:val="00DF12A9"/>
    <w:rsid w:val="00DF1361"/>
    <w:rsid w:val="00DF1FB4"/>
    <w:rsid w:val="00DF21A4"/>
    <w:rsid w:val="00DF289B"/>
    <w:rsid w:val="00DF2D19"/>
    <w:rsid w:val="00DF3553"/>
    <w:rsid w:val="00DF3F21"/>
    <w:rsid w:val="00DF4969"/>
    <w:rsid w:val="00DF4EFB"/>
    <w:rsid w:val="00DF5191"/>
    <w:rsid w:val="00DF6BF9"/>
    <w:rsid w:val="00DF71FC"/>
    <w:rsid w:val="00E01183"/>
    <w:rsid w:val="00E013E8"/>
    <w:rsid w:val="00E01C88"/>
    <w:rsid w:val="00E025CF"/>
    <w:rsid w:val="00E03BD4"/>
    <w:rsid w:val="00E04020"/>
    <w:rsid w:val="00E044DC"/>
    <w:rsid w:val="00E046B2"/>
    <w:rsid w:val="00E04907"/>
    <w:rsid w:val="00E04BA7"/>
    <w:rsid w:val="00E04EF5"/>
    <w:rsid w:val="00E052FD"/>
    <w:rsid w:val="00E05C31"/>
    <w:rsid w:val="00E05F02"/>
    <w:rsid w:val="00E067F0"/>
    <w:rsid w:val="00E068EC"/>
    <w:rsid w:val="00E06EAA"/>
    <w:rsid w:val="00E074FA"/>
    <w:rsid w:val="00E10406"/>
    <w:rsid w:val="00E10F4C"/>
    <w:rsid w:val="00E111FB"/>
    <w:rsid w:val="00E11379"/>
    <w:rsid w:val="00E12281"/>
    <w:rsid w:val="00E12F95"/>
    <w:rsid w:val="00E13531"/>
    <w:rsid w:val="00E1376E"/>
    <w:rsid w:val="00E153B5"/>
    <w:rsid w:val="00E158D2"/>
    <w:rsid w:val="00E1669A"/>
    <w:rsid w:val="00E16AEB"/>
    <w:rsid w:val="00E16B14"/>
    <w:rsid w:val="00E16DDF"/>
    <w:rsid w:val="00E17AE2"/>
    <w:rsid w:val="00E17B05"/>
    <w:rsid w:val="00E17B1B"/>
    <w:rsid w:val="00E17C69"/>
    <w:rsid w:val="00E17DD9"/>
    <w:rsid w:val="00E2032B"/>
    <w:rsid w:val="00E21928"/>
    <w:rsid w:val="00E21AD7"/>
    <w:rsid w:val="00E22034"/>
    <w:rsid w:val="00E22785"/>
    <w:rsid w:val="00E22838"/>
    <w:rsid w:val="00E22C8C"/>
    <w:rsid w:val="00E2424F"/>
    <w:rsid w:val="00E243A2"/>
    <w:rsid w:val="00E247AF"/>
    <w:rsid w:val="00E24A5F"/>
    <w:rsid w:val="00E24C12"/>
    <w:rsid w:val="00E250AD"/>
    <w:rsid w:val="00E257A6"/>
    <w:rsid w:val="00E25AED"/>
    <w:rsid w:val="00E26247"/>
    <w:rsid w:val="00E264D2"/>
    <w:rsid w:val="00E268EA"/>
    <w:rsid w:val="00E26923"/>
    <w:rsid w:val="00E26C00"/>
    <w:rsid w:val="00E27F89"/>
    <w:rsid w:val="00E300F4"/>
    <w:rsid w:val="00E30102"/>
    <w:rsid w:val="00E31020"/>
    <w:rsid w:val="00E3102F"/>
    <w:rsid w:val="00E31090"/>
    <w:rsid w:val="00E32ADC"/>
    <w:rsid w:val="00E32BF6"/>
    <w:rsid w:val="00E32E74"/>
    <w:rsid w:val="00E3370C"/>
    <w:rsid w:val="00E3374F"/>
    <w:rsid w:val="00E33A99"/>
    <w:rsid w:val="00E33F48"/>
    <w:rsid w:val="00E34874"/>
    <w:rsid w:val="00E34AF2"/>
    <w:rsid w:val="00E34B80"/>
    <w:rsid w:val="00E34BFE"/>
    <w:rsid w:val="00E356D6"/>
    <w:rsid w:val="00E36144"/>
    <w:rsid w:val="00E36197"/>
    <w:rsid w:val="00E36A1E"/>
    <w:rsid w:val="00E373BB"/>
    <w:rsid w:val="00E37D91"/>
    <w:rsid w:val="00E41821"/>
    <w:rsid w:val="00E41964"/>
    <w:rsid w:val="00E41AE0"/>
    <w:rsid w:val="00E421F6"/>
    <w:rsid w:val="00E4298C"/>
    <w:rsid w:val="00E42AA5"/>
    <w:rsid w:val="00E42DE9"/>
    <w:rsid w:val="00E4368C"/>
    <w:rsid w:val="00E43770"/>
    <w:rsid w:val="00E4495C"/>
    <w:rsid w:val="00E4508B"/>
    <w:rsid w:val="00E4551A"/>
    <w:rsid w:val="00E45B73"/>
    <w:rsid w:val="00E45C40"/>
    <w:rsid w:val="00E46044"/>
    <w:rsid w:val="00E463B1"/>
    <w:rsid w:val="00E467D1"/>
    <w:rsid w:val="00E468A3"/>
    <w:rsid w:val="00E4708A"/>
    <w:rsid w:val="00E47C26"/>
    <w:rsid w:val="00E47C68"/>
    <w:rsid w:val="00E47FBE"/>
    <w:rsid w:val="00E50071"/>
    <w:rsid w:val="00E5043E"/>
    <w:rsid w:val="00E5106C"/>
    <w:rsid w:val="00E5133D"/>
    <w:rsid w:val="00E5165E"/>
    <w:rsid w:val="00E51B76"/>
    <w:rsid w:val="00E52B14"/>
    <w:rsid w:val="00E5318D"/>
    <w:rsid w:val="00E540EF"/>
    <w:rsid w:val="00E5490B"/>
    <w:rsid w:val="00E54A7F"/>
    <w:rsid w:val="00E54F62"/>
    <w:rsid w:val="00E55015"/>
    <w:rsid w:val="00E55EEB"/>
    <w:rsid w:val="00E55EEC"/>
    <w:rsid w:val="00E5613D"/>
    <w:rsid w:val="00E57119"/>
    <w:rsid w:val="00E5722B"/>
    <w:rsid w:val="00E5753F"/>
    <w:rsid w:val="00E57561"/>
    <w:rsid w:val="00E57CC6"/>
    <w:rsid w:val="00E57ED7"/>
    <w:rsid w:val="00E57FD1"/>
    <w:rsid w:val="00E60158"/>
    <w:rsid w:val="00E6040E"/>
    <w:rsid w:val="00E61534"/>
    <w:rsid w:val="00E61A71"/>
    <w:rsid w:val="00E623D7"/>
    <w:rsid w:val="00E62C1F"/>
    <w:rsid w:val="00E63104"/>
    <w:rsid w:val="00E63B32"/>
    <w:rsid w:val="00E63E45"/>
    <w:rsid w:val="00E6490D"/>
    <w:rsid w:val="00E65BE2"/>
    <w:rsid w:val="00E66670"/>
    <w:rsid w:val="00E668F1"/>
    <w:rsid w:val="00E66A7A"/>
    <w:rsid w:val="00E674F2"/>
    <w:rsid w:val="00E67AAE"/>
    <w:rsid w:val="00E67B26"/>
    <w:rsid w:val="00E67E63"/>
    <w:rsid w:val="00E70035"/>
    <w:rsid w:val="00E709C2"/>
    <w:rsid w:val="00E70B39"/>
    <w:rsid w:val="00E70EC0"/>
    <w:rsid w:val="00E71040"/>
    <w:rsid w:val="00E710FC"/>
    <w:rsid w:val="00E7148D"/>
    <w:rsid w:val="00E71A1E"/>
    <w:rsid w:val="00E71A4D"/>
    <w:rsid w:val="00E71EC8"/>
    <w:rsid w:val="00E72201"/>
    <w:rsid w:val="00E72CDC"/>
    <w:rsid w:val="00E72F7D"/>
    <w:rsid w:val="00E73569"/>
    <w:rsid w:val="00E741D2"/>
    <w:rsid w:val="00E753EE"/>
    <w:rsid w:val="00E7585D"/>
    <w:rsid w:val="00E75EA8"/>
    <w:rsid w:val="00E76D98"/>
    <w:rsid w:val="00E76ECB"/>
    <w:rsid w:val="00E77431"/>
    <w:rsid w:val="00E77D28"/>
    <w:rsid w:val="00E77FED"/>
    <w:rsid w:val="00E80A6A"/>
    <w:rsid w:val="00E818AA"/>
    <w:rsid w:val="00E81B45"/>
    <w:rsid w:val="00E8221B"/>
    <w:rsid w:val="00E826E2"/>
    <w:rsid w:val="00E82BCD"/>
    <w:rsid w:val="00E82E8B"/>
    <w:rsid w:val="00E840B0"/>
    <w:rsid w:val="00E8464C"/>
    <w:rsid w:val="00E84AA9"/>
    <w:rsid w:val="00E856EC"/>
    <w:rsid w:val="00E85901"/>
    <w:rsid w:val="00E85D04"/>
    <w:rsid w:val="00E8617F"/>
    <w:rsid w:val="00E86CBB"/>
    <w:rsid w:val="00E86E88"/>
    <w:rsid w:val="00E87109"/>
    <w:rsid w:val="00E871CE"/>
    <w:rsid w:val="00E87411"/>
    <w:rsid w:val="00E876E8"/>
    <w:rsid w:val="00E91697"/>
    <w:rsid w:val="00E91B41"/>
    <w:rsid w:val="00E926BE"/>
    <w:rsid w:val="00E92B0B"/>
    <w:rsid w:val="00E92BE3"/>
    <w:rsid w:val="00E92F8F"/>
    <w:rsid w:val="00E932B0"/>
    <w:rsid w:val="00E9351F"/>
    <w:rsid w:val="00E93B8D"/>
    <w:rsid w:val="00E93C03"/>
    <w:rsid w:val="00E9441E"/>
    <w:rsid w:val="00E944C0"/>
    <w:rsid w:val="00E9451E"/>
    <w:rsid w:val="00E94935"/>
    <w:rsid w:val="00E95E60"/>
    <w:rsid w:val="00E95F65"/>
    <w:rsid w:val="00E9617B"/>
    <w:rsid w:val="00E9674F"/>
    <w:rsid w:val="00E96EC2"/>
    <w:rsid w:val="00E97B3F"/>
    <w:rsid w:val="00E97BDC"/>
    <w:rsid w:val="00E97C31"/>
    <w:rsid w:val="00E97E87"/>
    <w:rsid w:val="00EA096E"/>
    <w:rsid w:val="00EA0C3D"/>
    <w:rsid w:val="00EA1392"/>
    <w:rsid w:val="00EA15F7"/>
    <w:rsid w:val="00EA224B"/>
    <w:rsid w:val="00EA2715"/>
    <w:rsid w:val="00EA28C3"/>
    <w:rsid w:val="00EA2B49"/>
    <w:rsid w:val="00EA3204"/>
    <w:rsid w:val="00EA500E"/>
    <w:rsid w:val="00EA5D85"/>
    <w:rsid w:val="00EA6C21"/>
    <w:rsid w:val="00EA70BE"/>
    <w:rsid w:val="00EA7E10"/>
    <w:rsid w:val="00EB00B2"/>
    <w:rsid w:val="00EB0713"/>
    <w:rsid w:val="00EB0E97"/>
    <w:rsid w:val="00EB134F"/>
    <w:rsid w:val="00EB1AA0"/>
    <w:rsid w:val="00EB215D"/>
    <w:rsid w:val="00EB24F7"/>
    <w:rsid w:val="00EB2FA8"/>
    <w:rsid w:val="00EB303E"/>
    <w:rsid w:val="00EB3559"/>
    <w:rsid w:val="00EB391F"/>
    <w:rsid w:val="00EB3C78"/>
    <w:rsid w:val="00EB3D82"/>
    <w:rsid w:val="00EB3D89"/>
    <w:rsid w:val="00EB43F8"/>
    <w:rsid w:val="00EB44F0"/>
    <w:rsid w:val="00EB4986"/>
    <w:rsid w:val="00EB5204"/>
    <w:rsid w:val="00EB55B6"/>
    <w:rsid w:val="00EB5987"/>
    <w:rsid w:val="00EB5C85"/>
    <w:rsid w:val="00EB5DD7"/>
    <w:rsid w:val="00EB624C"/>
    <w:rsid w:val="00EB67A2"/>
    <w:rsid w:val="00EB6F3C"/>
    <w:rsid w:val="00EB79BE"/>
    <w:rsid w:val="00EB7B5D"/>
    <w:rsid w:val="00EC07F7"/>
    <w:rsid w:val="00EC0FF9"/>
    <w:rsid w:val="00EC1259"/>
    <w:rsid w:val="00EC33C0"/>
    <w:rsid w:val="00EC38A4"/>
    <w:rsid w:val="00EC3E41"/>
    <w:rsid w:val="00EC4486"/>
    <w:rsid w:val="00EC4C87"/>
    <w:rsid w:val="00EC565F"/>
    <w:rsid w:val="00EC58AE"/>
    <w:rsid w:val="00EC58DC"/>
    <w:rsid w:val="00EC5AFE"/>
    <w:rsid w:val="00EC5C73"/>
    <w:rsid w:val="00EC5EE4"/>
    <w:rsid w:val="00EC612B"/>
    <w:rsid w:val="00EC62A7"/>
    <w:rsid w:val="00EC6668"/>
    <w:rsid w:val="00EC6B23"/>
    <w:rsid w:val="00EC706D"/>
    <w:rsid w:val="00EC7245"/>
    <w:rsid w:val="00EC72A7"/>
    <w:rsid w:val="00EC74DF"/>
    <w:rsid w:val="00EC769A"/>
    <w:rsid w:val="00EC78AA"/>
    <w:rsid w:val="00EC7BB1"/>
    <w:rsid w:val="00EC7CD0"/>
    <w:rsid w:val="00EC7CF2"/>
    <w:rsid w:val="00ED05DB"/>
    <w:rsid w:val="00ED0A57"/>
    <w:rsid w:val="00ED0BC0"/>
    <w:rsid w:val="00ED17E1"/>
    <w:rsid w:val="00ED1C22"/>
    <w:rsid w:val="00ED2865"/>
    <w:rsid w:val="00ED3091"/>
    <w:rsid w:val="00ED3095"/>
    <w:rsid w:val="00ED315E"/>
    <w:rsid w:val="00ED441D"/>
    <w:rsid w:val="00ED4568"/>
    <w:rsid w:val="00ED48DD"/>
    <w:rsid w:val="00ED50A7"/>
    <w:rsid w:val="00ED5E05"/>
    <w:rsid w:val="00ED674D"/>
    <w:rsid w:val="00ED68AC"/>
    <w:rsid w:val="00ED7462"/>
    <w:rsid w:val="00ED7866"/>
    <w:rsid w:val="00ED79F1"/>
    <w:rsid w:val="00ED7B3C"/>
    <w:rsid w:val="00EE0610"/>
    <w:rsid w:val="00EE0644"/>
    <w:rsid w:val="00EE0AA3"/>
    <w:rsid w:val="00EE0BB0"/>
    <w:rsid w:val="00EE0EDA"/>
    <w:rsid w:val="00EE15AB"/>
    <w:rsid w:val="00EE1BA6"/>
    <w:rsid w:val="00EE202E"/>
    <w:rsid w:val="00EE25CD"/>
    <w:rsid w:val="00EE2636"/>
    <w:rsid w:val="00EE2A6D"/>
    <w:rsid w:val="00EE2CB5"/>
    <w:rsid w:val="00EE2D11"/>
    <w:rsid w:val="00EE30E7"/>
    <w:rsid w:val="00EE3173"/>
    <w:rsid w:val="00EE34C6"/>
    <w:rsid w:val="00EE357E"/>
    <w:rsid w:val="00EE3862"/>
    <w:rsid w:val="00EE3B55"/>
    <w:rsid w:val="00EE3D78"/>
    <w:rsid w:val="00EE57F1"/>
    <w:rsid w:val="00EE5B66"/>
    <w:rsid w:val="00EE5EDF"/>
    <w:rsid w:val="00EE6FB2"/>
    <w:rsid w:val="00EE70EC"/>
    <w:rsid w:val="00EE7509"/>
    <w:rsid w:val="00EF01D9"/>
    <w:rsid w:val="00EF0330"/>
    <w:rsid w:val="00EF0339"/>
    <w:rsid w:val="00EF04DA"/>
    <w:rsid w:val="00EF08DC"/>
    <w:rsid w:val="00EF1042"/>
    <w:rsid w:val="00EF15DF"/>
    <w:rsid w:val="00EF17DF"/>
    <w:rsid w:val="00EF1EED"/>
    <w:rsid w:val="00EF1F56"/>
    <w:rsid w:val="00EF205A"/>
    <w:rsid w:val="00EF2146"/>
    <w:rsid w:val="00EF2A52"/>
    <w:rsid w:val="00EF2B5B"/>
    <w:rsid w:val="00EF2DFF"/>
    <w:rsid w:val="00EF3E38"/>
    <w:rsid w:val="00EF3F07"/>
    <w:rsid w:val="00EF43FD"/>
    <w:rsid w:val="00EF4DD0"/>
    <w:rsid w:val="00EF50F4"/>
    <w:rsid w:val="00EF5726"/>
    <w:rsid w:val="00EF57BF"/>
    <w:rsid w:val="00EF62FB"/>
    <w:rsid w:val="00EF74BE"/>
    <w:rsid w:val="00EF7942"/>
    <w:rsid w:val="00EF7968"/>
    <w:rsid w:val="00EF7BC8"/>
    <w:rsid w:val="00EF7D0B"/>
    <w:rsid w:val="00EF7DF5"/>
    <w:rsid w:val="00F00F14"/>
    <w:rsid w:val="00F012B9"/>
    <w:rsid w:val="00F017F4"/>
    <w:rsid w:val="00F0252A"/>
    <w:rsid w:val="00F033AF"/>
    <w:rsid w:val="00F03A66"/>
    <w:rsid w:val="00F03BB8"/>
    <w:rsid w:val="00F03FE8"/>
    <w:rsid w:val="00F0478E"/>
    <w:rsid w:val="00F04CEB"/>
    <w:rsid w:val="00F04F37"/>
    <w:rsid w:val="00F054C3"/>
    <w:rsid w:val="00F05566"/>
    <w:rsid w:val="00F0570D"/>
    <w:rsid w:val="00F06815"/>
    <w:rsid w:val="00F06AC2"/>
    <w:rsid w:val="00F07AEF"/>
    <w:rsid w:val="00F07B40"/>
    <w:rsid w:val="00F10923"/>
    <w:rsid w:val="00F1099F"/>
    <w:rsid w:val="00F10D79"/>
    <w:rsid w:val="00F11558"/>
    <w:rsid w:val="00F11749"/>
    <w:rsid w:val="00F11971"/>
    <w:rsid w:val="00F1228B"/>
    <w:rsid w:val="00F1234C"/>
    <w:rsid w:val="00F125D0"/>
    <w:rsid w:val="00F12665"/>
    <w:rsid w:val="00F130DC"/>
    <w:rsid w:val="00F13413"/>
    <w:rsid w:val="00F13BE3"/>
    <w:rsid w:val="00F145E1"/>
    <w:rsid w:val="00F14827"/>
    <w:rsid w:val="00F14DD3"/>
    <w:rsid w:val="00F14DD4"/>
    <w:rsid w:val="00F156DD"/>
    <w:rsid w:val="00F160B6"/>
    <w:rsid w:val="00F17427"/>
    <w:rsid w:val="00F17CDB"/>
    <w:rsid w:val="00F17E21"/>
    <w:rsid w:val="00F17EEA"/>
    <w:rsid w:val="00F203DF"/>
    <w:rsid w:val="00F216D7"/>
    <w:rsid w:val="00F21A2B"/>
    <w:rsid w:val="00F21E21"/>
    <w:rsid w:val="00F22CB4"/>
    <w:rsid w:val="00F22F08"/>
    <w:rsid w:val="00F231A8"/>
    <w:rsid w:val="00F23389"/>
    <w:rsid w:val="00F233B3"/>
    <w:rsid w:val="00F242E5"/>
    <w:rsid w:val="00F24B1A"/>
    <w:rsid w:val="00F24CFE"/>
    <w:rsid w:val="00F25C5A"/>
    <w:rsid w:val="00F26BA5"/>
    <w:rsid w:val="00F2732C"/>
    <w:rsid w:val="00F27B74"/>
    <w:rsid w:val="00F31122"/>
    <w:rsid w:val="00F31215"/>
    <w:rsid w:val="00F312F5"/>
    <w:rsid w:val="00F3151F"/>
    <w:rsid w:val="00F31675"/>
    <w:rsid w:val="00F31E61"/>
    <w:rsid w:val="00F32085"/>
    <w:rsid w:val="00F321C8"/>
    <w:rsid w:val="00F32E79"/>
    <w:rsid w:val="00F330B0"/>
    <w:rsid w:val="00F3317E"/>
    <w:rsid w:val="00F33CF0"/>
    <w:rsid w:val="00F33F60"/>
    <w:rsid w:val="00F3418E"/>
    <w:rsid w:val="00F344D6"/>
    <w:rsid w:val="00F35740"/>
    <w:rsid w:val="00F360E3"/>
    <w:rsid w:val="00F3645A"/>
    <w:rsid w:val="00F36A52"/>
    <w:rsid w:val="00F36AE5"/>
    <w:rsid w:val="00F36BF8"/>
    <w:rsid w:val="00F37664"/>
    <w:rsid w:val="00F379F9"/>
    <w:rsid w:val="00F4041B"/>
    <w:rsid w:val="00F40CCA"/>
    <w:rsid w:val="00F40E70"/>
    <w:rsid w:val="00F40EF5"/>
    <w:rsid w:val="00F41153"/>
    <w:rsid w:val="00F415B1"/>
    <w:rsid w:val="00F419D1"/>
    <w:rsid w:val="00F432F0"/>
    <w:rsid w:val="00F435D4"/>
    <w:rsid w:val="00F4367C"/>
    <w:rsid w:val="00F4370F"/>
    <w:rsid w:val="00F43986"/>
    <w:rsid w:val="00F4410B"/>
    <w:rsid w:val="00F441EC"/>
    <w:rsid w:val="00F45859"/>
    <w:rsid w:val="00F4586F"/>
    <w:rsid w:val="00F45D44"/>
    <w:rsid w:val="00F47ADB"/>
    <w:rsid w:val="00F47EC3"/>
    <w:rsid w:val="00F50818"/>
    <w:rsid w:val="00F51205"/>
    <w:rsid w:val="00F516DC"/>
    <w:rsid w:val="00F51EF7"/>
    <w:rsid w:val="00F526D6"/>
    <w:rsid w:val="00F52967"/>
    <w:rsid w:val="00F535E2"/>
    <w:rsid w:val="00F538B2"/>
    <w:rsid w:val="00F53E43"/>
    <w:rsid w:val="00F556E8"/>
    <w:rsid w:val="00F55806"/>
    <w:rsid w:val="00F5615C"/>
    <w:rsid w:val="00F56B91"/>
    <w:rsid w:val="00F57755"/>
    <w:rsid w:val="00F60333"/>
    <w:rsid w:val="00F6096D"/>
    <w:rsid w:val="00F60BEF"/>
    <w:rsid w:val="00F60BFC"/>
    <w:rsid w:val="00F614DF"/>
    <w:rsid w:val="00F61C8B"/>
    <w:rsid w:val="00F62145"/>
    <w:rsid w:val="00F6277B"/>
    <w:rsid w:val="00F62EEC"/>
    <w:rsid w:val="00F6304C"/>
    <w:rsid w:val="00F63290"/>
    <w:rsid w:val="00F63455"/>
    <w:rsid w:val="00F63C7B"/>
    <w:rsid w:val="00F63EA0"/>
    <w:rsid w:val="00F640FA"/>
    <w:rsid w:val="00F65757"/>
    <w:rsid w:val="00F660DC"/>
    <w:rsid w:val="00F6619E"/>
    <w:rsid w:val="00F66323"/>
    <w:rsid w:val="00F66A3F"/>
    <w:rsid w:val="00F67109"/>
    <w:rsid w:val="00F67CBB"/>
    <w:rsid w:val="00F703F1"/>
    <w:rsid w:val="00F7080C"/>
    <w:rsid w:val="00F70E4C"/>
    <w:rsid w:val="00F70E8A"/>
    <w:rsid w:val="00F7152C"/>
    <w:rsid w:val="00F71746"/>
    <w:rsid w:val="00F71C57"/>
    <w:rsid w:val="00F72119"/>
    <w:rsid w:val="00F72783"/>
    <w:rsid w:val="00F72899"/>
    <w:rsid w:val="00F7297B"/>
    <w:rsid w:val="00F7350F"/>
    <w:rsid w:val="00F73BF9"/>
    <w:rsid w:val="00F73C33"/>
    <w:rsid w:val="00F75599"/>
    <w:rsid w:val="00F75921"/>
    <w:rsid w:val="00F75F92"/>
    <w:rsid w:val="00F765CE"/>
    <w:rsid w:val="00F76EBE"/>
    <w:rsid w:val="00F777FA"/>
    <w:rsid w:val="00F779AD"/>
    <w:rsid w:val="00F77A03"/>
    <w:rsid w:val="00F80BFF"/>
    <w:rsid w:val="00F80FA6"/>
    <w:rsid w:val="00F819BF"/>
    <w:rsid w:val="00F81FED"/>
    <w:rsid w:val="00F82246"/>
    <w:rsid w:val="00F825D4"/>
    <w:rsid w:val="00F82D12"/>
    <w:rsid w:val="00F833A0"/>
    <w:rsid w:val="00F83444"/>
    <w:rsid w:val="00F8410E"/>
    <w:rsid w:val="00F844C8"/>
    <w:rsid w:val="00F84506"/>
    <w:rsid w:val="00F8541D"/>
    <w:rsid w:val="00F857FC"/>
    <w:rsid w:val="00F8593D"/>
    <w:rsid w:val="00F8594D"/>
    <w:rsid w:val="00F8598D"/>
    <w:rsid w:val="00F85C8C"/>
    <w:rsid w:val="00F860E9"/>
    <w:rsid w:val="00F86367"/>
    <w:rsid w:val="00F8687D"/>
    <w:rsid w:val="00F86E6C"/>
    <w:rsid w:val="00F871D0"/>
    <w:rsid w:val="00F879C9"/>
    <w:rsid w:val="00F87B7E"/>
    <w:rsid w:val="00F9013B"/>
    <w:rsid w:val="00F90A85"/>
    <w:rsid w:val="00F90ADC"/>
    <w:rsid w:val="00F90B38"/>
    <w:rsid w:val="00F91163"/>
    <w:rsid w:val="00F92465"/>
    <w:rsid w:val="00F9261F"/>
    <w:rsid w:val="00F9276E"/>
    <w:rsid w:val="00F927DC"/>
    <w:rsid w:val="00F929C8"/>
    <w:rsid w:val="00F92BCC"/>
    <w:rsid w:val="00F9310C"/>
    <w:rsid w:val="00F93625"/>
    <w:rsid w:val="00F93E97"/>
    <w:rsid w:val="00F94A0D"/>
    <w:rsid w:val="00F951FE"/>
    <w:rsid w:val="00F958CD"/>
    <w:rsid w:val="00F95B61"/>
    <w:rsid w:val="00F960DA"/>
    <w:rsid w:val="00F96114"/>
    <w:rsid w:val="00F9639E"/>
    <w:rsid w:val="00F96DB2"/>
    <w:rsid w:val="00F97281"/>
    <w:rsid w:val="00F978E9"/>
    <w:rsid w:val="00F97BC0"/>
    <w:rsid w:val="00F97CDC"/>
    <w:rsid w:val="00FA05E4"/>
    <w:rsid w:val="00FA079B"/>
    <w:rsid w:val="00FA09D1"/>
    <w:rsid w:val="00FA0CEC"/>
    <w:rsid w:val="00FA1747"/>
    <w:rsid w:val="00FA1F72"/>
    <w:rsid w:val="00FA3230"/>
    <w:rsid w:val="00FA3AD6"/>
    <w:rsid w:val="00FA3BFB"/>
    <w:rsid w:val="00FA4590"/>
    <w:rsid w:val="00FA54D8"/>
    <w:rsid w:val="00FA5740"/>
    <w:rsid w:val="00FA58FE"/>
    <w:rsid w:val="00FA63DC"/>
    <w:rsid w:val="00FA65F5"/>
    <w:rsid w:val="00FA6B07"/>
    <w:rsid w:val="00FA7B27"/>
    <w:rsid w:val="00FA7E97"/>
    <w:rsid w:val="00FB0282"/>
    <w:rsid w:val="00FB02E5"/>
    <w:rsid w:val="00FB0F7A"/>
    <w:rsid w:val="00FB1041"/>
    <w:rsid w:val="00FB20E6"/>
    <w:rsid w:val="00FB2854"/>
    <w:rsid w:val="00FB3BAA"/>
    <w:rsid w:val="00FB401E"/>
    <w:rsid w:val="00FB40AA"/>
    <w:rsid w:val="00FB456E"/>
    <w:rsid w:val="00FB51E5"/>
    <w:rsid w:val="00FB5367"/>
    <w:rsid w:val="00FB69C4"/>
    <w:rsid w:val="00FB6D04"/>
    <w:rsid w:val="00FB6E4B"/>
    <w:rsid w:val="00FB6E4E"/>
    <w:rsid w:val="00FB7456"/>
    <w:rsid w:val="00FB7548"/>
    <w:rsid w:val="00FC2227"/>
    <w:rsid w:val="00FC22B0"/>
    <w:rsid w:val="00FC3205"/>
    <w:rsid w:val="00FC45FA"/>
    <w:rsid w:val="00FC6308"/>
    <w:rsid w:val="00FC64D4"/>
    <w:rsid w:val="00FC7DDC"/>
    <w:rsid w:val="00FC7F85"/>
    <w:rsid w:val="00FD0307"/>
    <w:rsid w:val="00FD03C8"/>
    <w:rsid w:val="00FD0716"/>
    <w:rsid w:val="00FD0D04"/>
    <w:rsid w:val="00FD1238"/>
    <w:rsid w:val="00FD1617"/>
    <w:rsid w:val="00FD1F18"/>
    <w:rsid w:val="00FD216A"/>
    <w:rsid w:val="00FD2649"/>
    <w:rsid w:val="00FD373D"/>
    <w:rsid w:val="00FD38F1"/>
    <w:rsid w:val="00FD580F"/>
    <w:rsid w:val="00FD5AA2"/>
    <w:rsid w:val="00FD5F00"/>
    <w:rsid w:val="00FD60DC"/>
    <w:rsid w:val="00FD635B"/>
    <w:rsid w:val="00FD68FD"/>
    <w:rsid w:val="00FD772A"/>
    <w:rsid w:val="00FD7809"/>
    <w:rsid w:val="00FD7B0C"/>
    <w:rsid w:val="00FE037C"/>
    <w:rsid w:val="00FE0496"/>
    <w:rsid w:val="00FE04A8"/>
    <w:rsid w:val="00FE0FF5"/>
    <w:rsid w:val="00FE16CD"/>
    <w:rsid w:val="00FE2679"/>
    <w:rsid w:val="00FE331A"/>
    <w:rsid w:val="00FE33AC"/>
    <w:rsid w:val="00FE340A"/>
    <w:rsid w:val="00FE37FF"/>
    <w:rsid w:val="00FE4FA1"/>
    <w:rsid w:val="00FE6520"/>
    <w:rsid w:val="00FE6768"/>
    <w:rsid w:val="00FE67A9"/>
    <w:rsid w:val="00FE6AEA"/>
    <w:rsid w:val="00FE6B45"/>
    <w:rsid w:val="00FE6F5D"/>
    <w:rsid w:val="00FE740D"/>
    <w:rsid w:val="00FE74DA"/>
    <w:rsid w:val="00FF07F7"/>
    <w:rsid w:val="00FF08A9"/>
    <w:rsid w:val="00FF1372"/>
    <w:rsid w:val="00FF1472"/>
    <w:rsid w:val="00FF1B2B"/>
    <w:rsid w:val="00FF2398"/>
    <w:rsid w:val="00FF2729"/>
    <w:rsid w:val="00FF2AAE"/>
    <w:rsid w:val="00FF2FFC"/>
    <w:rsid w:val="00FF33D3"/>
    <w:rsid w:val="00FF34AF"/>
    <w:rsid w:val="00FF3B00"/>
    <w:rsid w:val="00FF4718"/>
    <w:rsid w:val="00FF4894"/>
    <w:rsid w:val="00FF6665"/>
    <w:rsid w:val="00FF6719"/>
    <w:rsid w:val="00FF7022"/>
    <w:rsid w:val="00FF78FD"/>
    <w:rsid w:val="00FF7C36"/>
    <w:rsid w:val="00FF7CED"/>
    <w:rsid w:val="00FF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99"/>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9B381C"/>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471B5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4D3B9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9"/>
    <w:unhideWhenUsed/>
    <w:qFormat/>
    <w:rsid w:val="00471B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4D3B99"/>
    <w:rPr>
      <w:rFonts w:ascii="宋体" w:eastAsia="宋体" w:hAnsi="宋体" w:cs="宋体"/>
      <w:b/>
      <w:bCs/>
      <w:kern w:val="0"/>
      <w:sz w:val="27"/>
      <w:szCs w:val="27"/>
    </w:rPr>
  </w:style>
  <w:style w:type="paragraph" w:styleId="a3">
    <w:name w:val="header"/>
    <w:basedOn w:val="a"/>
    <w:link w:val="Char"/>
    <w:uiPriority w:val="99"/>
    <w:rsid w:val="004D3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B99"/>
    <w:rPr>
      <w:rFonts w:ascii="Times New Roman" w:eastAsia="宋体" w:hAnsi="Times New Roman" w:cs="Times New Roman"/>
      <w:sz w:val="18"/>
      <w:szCs w:val="18"/>
    </w:rPr>
  </w:style>
  <w:style w:type="paragraph" w:styleId="a4">
    <w:name w:val="footer"/>
    <w:basedOn w:val="a"/>
    <w:link w:val="Char0"/>
    <w:uiPriority w:val="99"/>
    <w:semiHidden/>
    <w:rsid w:val="004D3B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B99"/>
    <w:rPr>
      <w:rFonts w:ascii="Times New Roman" w:eastAsia="宋体" w:hAnsi="Times New Roman" w:cs="Times New Roman"/>
      <w:sz w:val="18"/>
      <w:szCs w:val="18"/>
    </w:rPr>
  </w:style>
  <w:style w:type="paragraph" w:styleId="a5">
    <w:name w:val="Balloon Text"/>
    <w:basedOn w:val="a"/>
    <w:link w:val="Char1"/>
    <w:uiPriority w:val="99"/>
    <w:semiHidden/>
    <w:rsid w:val="004D3B99"/>
    <w:rPr>
      <w:sz w:val="18"/>
      <w:szCs w:val="18"/>
    </w:rPr>
  </w:style>
  <w:style w:type="character" w:customStyle="1" w:styleId="Char1">
    <w:name w:val="批注框文本 Char"/>
    <w:basedOn w:val="a0"/>
    <w:link w:val="a5"/>
    <w:uiPriority w:val="99"/>
    <w:semiHidden/>
    <w:rsid w:val="004D3B99"/>
    <w:rPr>
      <w:rFonts w:ascii="Times New Roman" w:eastAsia="宋体" w:hAnsi="Times New Roman" w:cs="Times New Roman"/>
      <w:sz w:val="18"/>
      <w:szCs w:val="18"/>
    </w:rPr>
  </w:style>
  <w:style w:type="table" w:customStyle="1" w:styleId="10">
    <w:name w:val="浅色底纹1"/>
    <w:uiPriority w:val="99"/>
    <w:rsid w:val="004D3B99"/>
    <w:rPr>
      <w:rFonts w:ascii="Calibri" w:eastAsia="宋体" w:hAnsi="Calibri" w:cs="Times New Roman"/>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ps">
    <w:name w:val="hps"/>
    <w:basedOn w:val="a0"/>
    <w:uiPriority w:val="99"/>
    <w:rsid w:val="004D3B99"/>
    <w:rPr>
      <w:rFonts w:cs="Times New Roman"/>
    </w:rPr>
  </w:style>
  <w:style w:type="table" w:styleId="a6">
    <w:name w:val="Table Grid"/>
    <w:basedOn w:val="a1"/>
    <w:uiPriority w:val="99"/>
    <w:rsid w:val="005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浅色底纹2"/>
    <w:basedOn w:val="a1"/>
    <w:uiPriority w:val="99"/>
    <w:rsid w:val="005B6D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99"/>
    <w:rsid w:val="005B6D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99"/>
    <w:rsid w:val="005B6D7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99"/>
    <w:rsid w:val="005B6D7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99"/>
    <w:rsid w:val="005B6D7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cimalAligned">
    <w:name w:val="Decimal Aligned"/>
    <w:basedOn w:val="a"/>
    <w:uiPriority w:val="99"/>
    <w:qFormat/>
    <w:rsid w:val="005B6D7D"/>
    <w:pPr>
      <w:widowControl/>
      <w:tabs>
        <w:tab w:val="decimal" w:pos="360"/>
      </w:tabs>
      <w:spacing w:after="200" w:line="276" w:lineRule="auto"/>
      <w:jc w:val="left"/>
    </w:pPr>
    <w:rPr>
      <w:rFonts w:asciiTheme="minorHAnsi" w:eastAsiaTheme="minorEastAsia" w:hAnsiTheme="minorHAnsi" w:cstheme="minorBidi"/>
      <w:kern w:val="0"/>
      <w:sz w:val="22"/>
      <w:szCs w:val="22"/>
    </w:rPr>
  </w:style>
  <w:style w:type="paragraph" w:styleId="a7">
    <w:name w:val="footnote text"/>
    <w:basedOn w:val="a"/>
    <w:link w:val="Char2"/>
    <w:uiPriority w:val="99"/>
    <w:unhideWhenUsed/>
    <w:rsid w:val="005B6D7D"/>
    <w:pPr>
      <w:widowControl/>
      <w:jc w:val="left"/>
    </w:pPr>
    <w:rPr>
      <w:rFonts w:asciiTheme="minorHAnsi" w:eastAsiaTheme="minorEastAsia" w:hAnsiTheme="minorHAnsi" w:cstheme="minorBidi"/>
      <w:kern w:val="0"/>
      <w:sz w:val="20"/>
      <w:szCs w:val="20"/>
    </w:rPr>
  </w:style>
  <w:style w:type="character" w:customStyle="1" w:styleId="Char2">
    <w:name w:val="脚注文本 Char"/>
    <w:basedOn w:val="a0"/>
    <w:link w:val="a7"/>
    <w:uiPriority w:val="99"/>
    <w:rsid w:val="005B6D7D"/>
    <w:rPr>
      <w:kern w:val="0"/>
      <w:sz w:val="20"/>
      <w:szCs w:val="20"/>
    </w:rPr>
  </w:style>
  <w:style w:type="character" w:styleId="a8">
    <w:name w:val="Subtle Emphasis"/>
    <w:basedOn w:val="a0"/>
    <w:uiPriority w:val="99"/>
    <w:qFormat/>
    <w:rsid w:val="005B6D7D"/>
    <w:rPr>
      <w:rFonts w:eastAsiaTheme="minorEastAsia" w:cstheme="minorBidi"/>
      <w:bCs w:val="0"/>
      <w:i/>
      <w:iCs/>
      <w:color w:val="808080" w:themeColor="text1" w:themeTint="7F"/>
      <w:szCs w:val="22"/>
      <w:lang w:eastAsia="zh-CN"/>
    </w:rPr>
  </w:style>
  <w:style w:type="character" w:customStyle="1" w:styleId="apple-converted-space">
    <w:name w:val="apple-converted-space"/>
    <w:basedOn w:val="a0"/>
    <w:rsid w:val="00BE6DB7"/>
  </w:style>
  <w:style w:type="character" w:styleId="a9">
    <w:name w:val="Hyperlink"/>
    <w:basedOn w:val="a0"/>
    <w:uiPriority w:val="99"/>
    <w:unhideWhenUsed/>
    <w:rsid w:val="00E05F02"/>
    <w:rPr>
      <w:color w:val="0000FF" w:themeColor="hyperlink"/>
      <w:u w:val="single"/>
    </w:rPr>
  </w:style>
  <w:style w:type="character" w:customStyle="1" w:styleId="1Char">
    <w:name w:val="标题 1 Char"/>
    <w:basedOn w:val="a0"/>
    <w:link w:val="1"/>
    <w:uiPriority w:val="99"/>
    <w:rsid w:val="009B381C"/>
    <w:rPr>
      <w:rFonts w:ascii="Times New Roman" w:eastAsia="宋体" w:hAnsi="Times New Roman" w:cs="Times New Roman"/>
      <w:b/>
      <w:bCs/>
      <w:kern w:val="44"/>
      <w:sz w:val="44"/>
      <w:szCs w:val="44"/>
    </w:rPr>
  </w:style>
  <w:style w:type="character" w:customStyle="1" w:styleId="shorttext">
    <w:name w:val="short_text"/>
    <w:basedOn w:val="a0"/>
    <w:uiPriority w:val="99"/>
    <w:rsid w:val="006167CE"/>
  </w:style>
  <w:style w:type="character" w:styleId="HTML">
    <w:name w:val="HTML Cite"/>
    <w:basedOn w:val="a0"/>
    <w:uiPriority w:val="99"/>
    <w:semiHidden/>
    <w:unhideWhenUsed/>
    <w:rsid w:val="00986733"/>
    <w:rPr>
      <w:i/>
      <w:iCs/>
    </w:rPr>
  </w:style>
  <w:style w:type="character" w:customStyle="1" w:styleId="author">
    <w:name w:val="author"/>
    <w:basedOn w:val="a0"/>
    <w:uiPriority w:val="99"/>
    <w:rsid w:val="00986733"/>
  </w:style>
  <w:style w:type="character" w:customStyle="1" w:styleId="pubyear">
    <w:name w:val="pubyear"/>
    <w:basedOn w:val="a0"/>
    <w:uiPriority w:val="99"/>
    <w:rsid w:val="00986733"/>
  </w:style>
  <w:style w:type="character" w:customStyle="1" w:styleId="articletitle">
    <w:name w:val="articletitle"/>
    <w:basedOn w:val="a0"/>
    <w:uiPriority w:val="99"/>
    <w:rsid w:val="00986733"/>
  </w:style>
  <w:style w:type="character" w:customStyle="1" w:styleId="journaltitle2">
    <w:name w:val="journaltitle2"/>
    <w:basedOn w:val="a0"/>
    <w:uiPriority w:val="99"/>
    <w:rsid w:val="00986733"/>
    <w:rPr>
      <w:i/>
      <w:iCs/>
    </w:rPr>
  </w:style>
  <w:style w:type="character" w:customStyle="1" w:styleId="vol2">
    <w:name w:val="vol2"/>
    <w:basedOn w:val="a0"/>
    <w:uiPriority w:val="99"/>
    <w:rsid w:val="00986733"/>
    <w:rPr>
      <w:b/>
      <w:bCs/>
    </w:rPr>
  </w:style>
  <w:style w:type="character" w:customStyle="1" w:styleId="pagefirst">
    <w:name w:val="pagefirst"/>
    <w:basedOn w:val="a0"/>
    <w:uiPriority w:val="99"/>
    <w:rsid w:val="00986733"/>
  </w:style>
  <w:style w:type="table" w:customStyle="1" w:styleId="30">
    <w:name w:val="浅色底纹3"/>
    <w:basedOn w:val="a1"/>
    <w:uiPriority w:val="99"/>
    <w:rsid w:val="00123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gt">
    <w:name w:val="tgt"/>
    <w:basedOn w:val="a"/>
    <w:uiPriority w:val="99"/>
    <w:rsid w:val="00E1376E"/>
    <w:pPr>
      <w:widowControl/>
      <w:spacing w:before="100" w:beforeAutospacing="1" w:after="100" w:afterAutospacing="1"/>
      <w:jc w:val="left"/>
    </w:pPr>
    <w:rPr>
      <w:rFonts w:ascii="宋体" w:hAnsi="宋体" w:cs="宋体"/>
      <w:kern w:val="0"/>
      <w:sz w:val="24"/>
    </w:rPr>
  </w:style>
  <w:style w:type="paragraph" w:styleId="HTML0">
    <w:name w:val="HTML Preformatted"/>
    <w:basedOn w:val="a"/>
    <w:link w:val="HTMLChar"/>
    <w:uiPriority w:val="99"/>
    <w:rsid w:val="00E22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0"/>
    <w:uiPriority w:val="99"/>
    <w:rsid w:val="00E22C8C"/>
    <w:rPr>
      <w:rFonts w:ascii="宋体" w:eastAsia="宋体" w:hAnsi="宋体" w:cs="宋体"/>
      <w:kern w:val="0"/>
      <w:sz w:val="24"/>
      <w:szCs w:val="24"/>
    </w:rPr>
  </w:style>
  <w:style w:type="table" w:customStyle="1" w:styleId="-12">
    <w:name w:val="浅色底纹 - 强调文字颜色 12"/>
    <w:basedOn w:val="a1"/>
    <w:uiPriority w:val="99"/>
    <w:rsid w:val="007E77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light2">
    <w:name w:val="highlight2"/>
    <w:basedOn w:val="a0"/>
    <w:uiPriority w:val="99"/>
    <w:rsid w:val="008F49CF"/>
  </w:style>
  <w:style w:type="character" w:styleId="aa">
    <w:name w:val="annotation reference"/>
    <w:basedOn w:val="a0"/>
    <w:uiPriority w:val="99"/>
    <w:semiHidden/>
    <w:unhideWhenUsed/>
    <w:rsid w:val="00806544"/>
    <w:rPr>
      <w:sz w:val="21"/>
      <w:szCs w:val="21"/>
    </w:rPr>
  </w:style>
  <w:style w:type="paragraph" w:styleId="ab">
    <w:name w:val="annotation text"/>
    <w:basedOn w:val="a"/>
    <w:link w:val="Char3"/>
    <w:uiPriority w:val="99"/>
    <w:semiHidden/>
    <w:unhideWhenUsed/>
    <w:rsid w:val="00806544"/>
    <w:pPr>
      <w:jc w:val="left"/>
    </w:pPr>
  </w:style>
  <w:style w:type="character" w:customStyle="1" w:styleId="Char3">
    <w:name w:val="批注文字 Char"/>
    <w:basedOn w:val="a0"/>
    <w:link w:val="ab"/>
    <w:uiPriority w:val="99"/>
    <w:semiHidden/>
    <w:rsid w:val="00806544"/>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806544"/>
    <w:rPr>
      <w:b/>
      <w:bCs/>
    </w:rPr>
  </w:style>
  <w:style w:type="character" w:customStyle="1" w:styleId="Char4">
    <w:name w:val="批注主题 Char"/>
    <w:basedOn w:val="Char3"/>
    <w:link w:val="ac"/>
    <w:uiPriority w:val="99"/>
    <w:semiHidden/>
    <w:rsid w:val="00806544"/>
    <w:rPr>
      <w:rFonts w:ascii="Times New Roman" w:eastAsia="宋体" w:hAnsi="Times New Roman" w:cs="Times New Roman"/>
      <w:b/>
      <w:bCs/>
      <w:szCs w:val="24"/>
    </w:rPr>
  </w:style>
  <w:style w:type="character" w:styleId="ad">
    <w:name w:val="Emphasis"/>
    <w:basedOn w:val="a0"/>
    <w:uiPriority w:val="99"/>
    <w:qFormat/>
    <w:rsid w:val="009E6C64"/>
    <w:rPr>
      <w:i/>
      <w:iCs/>
    </w:rPr>
  </w:style>
  <w:style w:type="character" w:customStyle="1" w:styleId="web-item2">
    <w:name w:val="web-item2"/>
    <w:basedOn w:val="a0"/>
    <w:uiPriority w:val="99"/>
    <w:rsid w:val="00A62CBE"/>
    <w:rPr>
      <w:sz w:val="18"/>
      <w:szCs w:val="18"/>
    </w:rPr>
  </w:style>
  <w:style w:type="character" w:customStyle="1" w:styleId="2Char">
    <w:name w:val="标题 2 Char"/>
    <w:basedOn w:val="a0"/>
    <w:link w:val="2"/>
    <w:uiPriority w:val="99"/>
    <w:rsid w:val="00471B57"/>
    <w:rPr>
      <w:rFonts w:ascii="宋体" w:eastAsia="宋体" w:hAnsi="宋体" w:cs="宋体"/>
      <w:b/>
      <w:bCs/>
      <w:kern w:val="0"/>
      <w:sz w:val="36"/>
      <w:szCs w:val="36"/>
    </w:rPr>
  </w:style>
  <w:style w:type="character" w:customStyle="1" w:styleId="4Char">
    <w:name w:val="标题 4 Char"/>
    <w:basedOn w:val="a0"/>
    <w:link w:val="4"/>
    <w:uiPriority w:val="99"/>
    <w:rsid w:val="00471B57"/>
    <w:rPr>
      <w:rFonts w:asciiTheme="majorHAnsi" w:eastAsiaTheme="majorEastAsia" w:hAnsiTheme="majorHAnsi" w:cstheme="majorBidi"/>
      <w:b/>
      <w:bCs/>
      <w:sz w:val="28"/>
      <w:szCs w:val="28"/>
    </w:rPr>
  </w:style>
  <w:style w:type="paragraph" w:customStyle="1" w:styleId="articledetails">
    <w:name w:val="articledetails"/>
    <w:basedOn w:val="a"/>
    <w:uiPriority w:val="99"/>
    <w:rsid w:val="00471B57"/>
    <w:pPr>
      <w:widowControl/>
      <w:spacing w:before="100" w:beforeAutospacing="1" w:after="100" w:afterAutospacing="1"/>
      <w:jc w:val="left"/>
    </w:pPr>
    <w:rPr>
      <w:rFonts w:ascii="宋体" w:hAnsi="宋体" w:cs="宋体"/>
      <w:kern w:val="0"/>
      <w:sz w:val="24"/>
    </w:rPr>
  </w:style>
  <w:style w:type="character" w:customStyle="1" w:styleId="cit">
    <w:name w:val="cit"/>
    <w:basedOn w:val="a0"/>
    <w:uiPriority w:val="99"/>
    <w:rsid w:val="00471B57"/>
  </w:style>
  <w:style w:type="character" w:customStyle="1" w:styleId="doi1">
    <w:name w:val="doi1"/>
    <w:basedOn w:val="a0"/>
    <w:uiPriority w:val="99"/>
    <w:rsid w:val="00471B57"/>
  </w:style>
  <w:style w:type="character" w:customStyle="1" w:styleId="slug-vol">
    <w:name w:val="slug-vol"/>
    <w:basedOn w:val="a0"/>
    <w:uiPriority w:val="99"/>
    <w:rsid w:val="00471B57"/>
  </w:style>
  <w:style w:type="character" w:customStyle="1" w:styleId="slug-issue">
    <w:name w:val="slug-issue"/>
    <w:basedOn w:val="a0"/>
    <w:uiPriority w:val="99"/>
    <w:rsid w:val="00471B57"/>
  </w:style>
  <w:style w:type="character" w:customStyle="1" w:styleId="slug-doi">
    <w:name w:val="slug-doi"/>
    <w:basedOn w:val="a0"/>
    <w:uiPriority w:val="99"/>
    <w:rsid w:val="00471B57"/>
  </w:style>
  <w:style w:type="character" w:customStyle="1" w:styleId="name">
    <w:name w:val="name"/>
    <w:basedOn w:val="a0"/>
    <w:uiPriority w:val="99"/>
    <w:rsid w:val="00471B57"/>
  </w:style>
  <w:style w:type="character" w:customStyle="1" w:styleId="more-authors">
    <w:name w:val="more-authors"/>
    <w:basedOn w:val="a0"/>
    <w:uiPriority w:val="99"/>
    <w:rsid w:val="00471B57"/>
  </w:style>
  <w:style w:type="character" w:customStyle="1" w:styleId="show-all-authors">
    <w:name w:val="show-all-authors"/>
    <w:basedOn w:val="a0"/>
    <w:uiPriority w:val="99"/>
    <w:rsid w:val="00471B57"/>
  </w:style>
  <w:style w:type="character" w:customStyle="1" w:styleId="hide-authors">
    <w:name w:val="hide-authors"/>
    <w:basedOn w:val="a0"/>
    <w:uiPriority w:val="99"/>
    <w:rsid w:val="00471B57"/>
  </w:style>
  <w:style w:type="character" w:customStyle="1" w:styleId="slug-doi1">
    <w:name w:val="slug-doi1"/>
    <w:basedOn w:val="a0"/>
    <w:uiPriority w:val="99"/>
    <w:rsid w:val="00471B57"/>
    <w:rPr>
      <w:vanish w:val="0"/>
      <w:webHidden w:val="0"/>
      <w:specVanish w:val="0"/>
    </w:rPr>
  </w:style>
  <w:style w:type="character" w:customStyle="1" w:styleId="slug-pub-date3">
    <w:name w:val="slug-pub-date3"/>
    <w:basedOn w:val="a0"/>
    <w:uiPriority w:val="99"/>
    <w:rsid w:val="00471B57"/>
    <w:rPr>
      <w:b/>
      <w:bCs/>
    </w:rPr>
  </w:style>
  <w:style w:type="character" w:customStyle="1" w:styleId="slug-pages3">
    <w:name w:val="slug-pages3"/>
    <w:basedOn w:val="a0"/>
    <w:uiPriority w:val="99"/>
    <w:rsid w:val="00471B57"/>
    <w:rPr>
      <w:b/>
      <w:bCs/>
    </w:rPr>
  </w:style>
  <w:style w:type="character" w:customStyle="1" w:styleId="name2">
    <w:name w:val="name2"/>
    <w:basedOn w:val="a0"/>
    <w:uiPriority w:val="99"/>
    <w:rsid w:val="00471B57"/>
  </w:style>
  <w:style w:type="character" w:customStyle="1" w:styleId="xref-sep2">
    <w:name w:val="xref-sep2"/>
    <w:basedOn w:val="a0"/>
    <w:uiPriority w:val="99"/>
    <w:rsid w:val="00471B57"/>
  </w:style>
  <w:style w:type="character" w:customStyle="1" w:styleId="autoren">
    <w:name w:val="autoren"/>
    <w:basedOn w:val="a0"/>
    <w:uiPriority w:val="99"/>
    <w:rsid w:val="00471B57"/>
  </w:style>
  <w:style w:type="character" w:customStyle="1" w:styleId="color1">
    <w:name w:val="color1"/>
    <w:basedOn w:val="a0"/>
    <w:uiPriority w:val="99"/>
    <w:rsid w:val="00471B57"/>
    <w:rPr>
      <w:color w:val="DE873F"/>
    </w:rPr>
  </w:style>
  <w:style w:type="character" w:styleId="ae">
    <w:name w:val="Strong"/>
    <w:basedOn w:val="a0"/>
    <w:uiPriority w:val="99"/>
    <w:qFormat/>
    <w:rsid w:val="00471B57"/>
    <w:rPr>
      <w:b/>
      <w:bCs/>
    </w:rPr>
  </w:style>
  <w:style w:type="character" w:customStyle="1" w:styleId="closebtn1">
    <w:name w:val="closebtn1"/>
    <w:basedOn w:val="a0"/>
    <w:uiPriority w:val="99"/>
    <w:rsid w:val="00471B57"/>
    <w:rPr>
      <w:b/>
      <w:bCs/>
      <w:strike w:val="0"/>
      <w:dstrike w:val="0"/>
      <w:color w:val="333333"/>
      <w:sz w:val="17"/>
      <w:szCs w:val="17"/>
      <w:u w:val="none"/>
      <w:effect w:val="none"/>
      <w:bdr w:val="single" w:sz="12" w:space="4" w:color="AAAAAA" w:frame="1"/>
      <w:shd w:val="clear" w:color="auto" w:fill="FFFFFF"/>
    </w:rPr>
  </w:style>
  <w:style w:type="character" w:customStyle="1" w:styleId="keyword">
    <w:name w:val="keyword"/>
    <w:basedOn w:val="a0"/>
    <w:uiPriority w:val="99"/>
    <w:rsid w:val="00BF78BA"/>
  </w:style>
  <w:style w:type="table" w:customStyle="1" w:styleId="40">
    <w:name w:val="浅色底纹4"/>
    <w:basedOn w:val="a1"/>
    <w:uiPriority w:val="99"/>
    <w:rsid w:val="001F14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pied">
    <w:name w:val="copied"/>
    <w:basedOn w:val="a0"/>
    <w:rsid w:val="00B21B57"/>
  </w:style>
  <w:style w:type="paragraph" w:styleId="af">
    <w:name w:val="List Paragraph"/>
    <w:basedOn w:val="a"/>
    <w:uiPriority w:val="99"/>
    <w:qFormat/>
    <w:rsid w:val="006E7117"/>
    <w:pPr>
      <w:ind w:firstLineChars="200" w:firstLine="420"/>
    </w:pPr>
  </w:style>
  <w:style w:type="character" w:customStyle="1" w:styleId="xref-sep">
    <w:name w:val="xref-sep"/>
    <w:basedOn w:val="a0"/>
    <w:uiPriority w:val="99"/>
    <w:rsid w:val="00772D83"/>
  </w:style>
  <w:style w:type="character" w:customStyle="1" w:styleId="slug-pub-date">
    <w:name w:val="slug-pub-date"/>
    <w:basedOn w:val="a0"/>
    <w:uiPriority w:val="99"/>
    <w:rsid w:val="00ED48DD"/>
  </w:style>
  <w:style w:type="character" w:customStyle="1" w:styleId="slug-pages">
    <w:name w:val="slug-pages"/>
    <w:basedOn w:val="a0"/>
    <w:uiPriority w:val="99"/>
    <w:rsid w:val="00ED48DD"/>
  </w:style>
  <w:style w:type="table" w:customStyle="1" w:styleId="5">
    <w:name w:val="浅色底纹5"/>
    <w:basedOn w:val="a1"/>
    <w:uiPriority w:val="99"/>
    <w:rsid w:val="00F961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
    <w:name w:val="浅色底纹6"/>
    <w:basedOn w:val="a1"/>
    <w:uiPriority w:val="99"/>
    <w:rsid w:val="004A54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a0"/>
    <w:uiPriority w:val="99"/>
    <w:rsid w:val="00632322"/>
  </w:style>
  <w:style w:type="table" w:customStyle="1" w:styleId="61">
    <w:name w:val="浅色底纹61"/>
    <w:uiPriority w:val="99"/>
    <w:rsid w:val="006D6C78"/>
    <w:rPr>
      <w:rFonts w:ascii="Calibri" w:eastAsia="宋体" w:hAnsi="Calibri"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
    <w:name w:val="浅色底纹7"/>
    <w:basedOn w:val="a1"/>
    <w:uiPriority w:val="60"/>
    <w:rsid w:val="00A67B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99"/>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9B381C"/>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471B5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4D3B9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9"/>
    <w:unhideWhenUsed/>
    <w:qFormat/>
    <w:rsid w:val="00471B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4D3B99"/>
    <w:rPr>
      <w:rFonts w:ascii="宋体" w:eastAsia="宋体" w:hAnsi="宋体" w:cs="宋体"/>
      <w:b/>
      <w:bCs/>
      <w:kern w:val="0"/>
      <w:sz w:val="27"/>
      <w:szCs w:val="27"/>
    </w:rPr>
  </w:style>
  <w:style w:type="paragraph" w:styleId="a3">
    <w:name w:val="header"/>
    <w:basedOn w:val="a"/>
    <w:link w:val="Char"/>
    <w:uiPriority w:val="99"/>
    <w:rsid w:val="004D3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B99"/>
    <w:rPr>
      <w:rFonts w:ascii="Times New Roman" w:eastAsia="宋体" w:hAnsi="Times New Roman" w:cs="Times New Roman"/>
      <w:sz w:val="18"/>
      <w:szCs w:val="18"/>
    </w:rPr>
  </w:style>
  <w:style w:type="paragraph" w:styleId="a4">
    <w:name w:val="footer"/>
    <w:basedOn w:val="a"/>
    <w:link w:val="Char0"/>
    <w:uiPriority w:val="99"/>
    <w:semiHidden/>
    <w:rsid w:val="004D3B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B99"/>
    <w:rPr>
      <w:rFonts w:ascii="Times New Roman" w:eastAsia="宋体" w:hAnsi="Times New Roman" w:cs="Times New Roman"/>
      <w:sz w:val="18"/>
      <w:szCs w:val="18"/>
    </w:rPr>
  </w:style>
  <w:style w:type="paragraph" w:styleId="a5">
    <w:name w:val="Balloon Text"/>
    <w:basedOn w:val="a"/>
    <w:link w:val="Char1"/>
    <w:uiPriority w:val="99"/>
    <w:semiHidden/>
    <w:rsid w:val="004D3B99"/>
    <w:rPr>
      <w:sz w:val="18"/>
      <w:szCs w:val="18"/>
    </w:rPr>
  </w:style>
  <w:style w:type="character" w:customStyle="1" w:styleId="Char1">
    <w:name w:val="批注框文本 Char"/>
    <w:basedOn w:val="a0"/>
    <w:link w:val="a5"/>
    <w:uiPriority w:val="99"/>
    <w:semiHidden/>
    <w:rsid w:val="004D3B99"/>
    <w:rPr>
      <w:rFonts w:ascii="Times New Roman" w:eastAsia="宋体" w:hAnsi="Times New Roman" w:cs="Times New Roman"/>
      <w:sz w:val="18"/>
      <w:szCs w:val="18"/>
    </w:rPr>
  </w:style>
  <w:style w:type="table" w:customStyle="1" w:styleId="10">
    <w:name w:val="浅色底纹1"/>
    <w:uiPriority w:val="99"/>
    <w:rsid w:val="004D3B99"/>
    <w:rPr>
      <w:rFonts w:ascii="Calibri" w:eastAsia="宋体" w:hAnsi="Calibri" w:cs="Times New Roman"/>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ps">
    <w:name w:val="hps"/>
    <w:basedOn w:val="a0"/>
    <w:uiPriority w:val="99"/>
    <w:rsid w:val="004D3B99"/>
    <w:rPr>
      <w:rFonts w:cs="Times New Roman"/>
    </w:rPr>
  </w:style>
  <w:style w:type="table" w:styleId="a6">
    <w:name w:val="Table Grid"/>
    <w:basedOn w:val="a1"/>
    <w:uiPriority w:val="99"/>
    <w:rsid w:val="005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浅色底纹2"/>
    <w:basedOn w:val="a1"/>
    <w:uiPriority w:val="99"/>
    <w:rsid w:val="005B6D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99"/>
    <w:rsid w:val="005B6D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99"/>
    <w:rsid w:val="005B6D7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99"/>
    <w:rsid w:val="005B6D7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99"/>
    <w:rsid w:val="005B6D7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cimalAligned">
    <w:name w:val="Decimal Aligned"/>
    <w:basedOn w:val="a"/>
    <w:uiPriority w:val="99"/>
    <w:qFormat/>
    <w:rsid w:val="005B6D7D"/>
    <w:pPr>
      <w:widowControl/>
      <w:tabs>
        <w:tab w:val="decimal" w:pos="360"/>
      </w:tabs>
      <w:spacing w:after="200" w:line="276" w:lineRule="auto"/>
      <w:jc w:val="left"/>
    </w:pPr>
    <w:rPr>
      <w:rFonts w:asciiTheme="minorHAnsi" w:eastAsiaTheme="minorEastAsia" w:hAnsiTheme="minorHAnsi" w:cstheme="minorBidi"/>
      <w:kern w:val="0"/>
      <w:sz w:val="22"/>
      <w:szCs w:val="22"/>
    </w:rPr>
  </w:style>
  <w:style w:type="paragraph" w:styleId="a7">
    <w:name w:val="footnote text"/>
    <w:basedOn w:val="a"/>
    <w:link w:val="Char2"/>
    <w:uiPriority w:val="99"/>
    <w:unhideWhenUsed/>
    <w:rsid w:val="005B6D7D"/>
    <w:pPr>
      <w:widowControl/>
      <w:jc w:val="left"/>
    </w:pPr>
    <w:rPr>
      <w:rFonts w:asciiTheme="minorHAnsi" w:eastAsiaTheme="minorEastAsia" w:hAnsiTheme="minorHAnsi" w:cstheme="minorBidi"/>
      <w:kern w:val="0"/>
      <w:sz w:val="20"/>
      <w:szCs w:val="20"/>
    </w:rPr>
  </w:style>
  <w:style w:type="character" w:customStyle="1" w:styleId="Char2">
    <w:name w:val="脚注文本 Char"/>
    <w:basedOn w:val="a0"/>
    <w:link w:val="a7"/>
    <w:uiPriority w:val="99"/>
    <w:rsid w:val="005B6D7D"/>
    <w:rPr>
      <w:kern w:val="0"/>
      <w:sz w:val="20"/>
      <w:szCs w:val="20"/>
    </w:rPr>
  </w:style>
  <w:style w:type="character" w:styleId="a8">
    <w:name w:val="Subtle Emphasis"/>
    <w:basedOn w:val="a0"/>
    <w:uiPriority w:val="99"/>
    <w:qFormat/>
    <w:rsid w:val="005B6D7D"/>
    <w:rPr>
      <w:rFonts w:eastAsiaTheme="minorEastAsia" w:cstheme="minorBidi"/>
      <w:bCs w:val="0"/>
      <w:i/>
      <w:iCs/>
      <w:color w:val="808080" w:themeColor="text1" w:themeTint="7F"/>
      <w:szCs w:val="22"/>
      <w:lang w:eastAsia="zh-CN"/>
    </w:rPr>
  </w:style>
  <w:style w:type="character" w:customStyle="1" w:styleId="apple-converted-space">
    <w:name w:val="apple-converted-space"/>
    <w:basedOn w:val="a0"/>
    <w:rsid w:val="00BE6DB7"/>
  </w:style>
  <w:style w:type="character" w:styleId="a9">
    <w:name w:val="Hyperlink"/>
    <w:basedOn w:val="a0"/>
    <w:uiPriority w:val="99"/>
    <w:unhideWhenUsed/>
    <w:rsid w:val="00E05F02"/>
    <w:rPr>
      <w:color w:val="0000FF" w:themeColor="hyperlink"/>
      <w:u w:val="single"/>
    </w:rPr>
  </w:style>
  <w:style w:type="character" w:customStyle="1" w:styleId="1Char">
    <w:name w:val="标题 1 Char"/>
    <w:basedOn w:val="a0"/>
    <w:link w:val="1"/>
    <w:uiPriority w:val="99"/>
    <w:rsid w:val="009B381C"/>
    <w:rPr>
      <w:rFonts w:ascii="Times New Roman" w:eastAsia="宋体" w:hAnsi="Times New Roman" w:cs="Times New Roman"/>
      <w:b/>
      <w:bCs/>
      <w:kern w:val="44"/>
      <w:sz w:val="44"/>
      <w:szCs w:val="44"/>
    </w:rPr>
  </w:style>
  <w:style w:type="character" w:customStyle="1" w:styleId="shorttext">
    <w:name w:val="short_text"/>
    <w:basedOn w:val="a0"/>
    <w:uiPriority w:val="99"/>
    <w:rsid w:val="006167CE"/>
  </w:style>
  <w:style w:type="character" w:styleId="HTML">
    <w:name w:val="HTML Cite"/>
    <w:basedOn w:val="a0"/>
    <w:uiPriority w:val="99"/>
    <w:semiHidden/>
    <w:unhideWhenUsed/>
    <w:rsid w:val="00986733"/>
    <w:rPr>
      <w:i/>
      <w:iCs/>
    </w:rPr>
  </w:style>
  <w:style w:type="character" w:customStyle="1" w:styleId="author">
    <w:name w:val="author"/>
    <w:basedOn w:val="a0"/>
    <w:uiPriority w:val="99"/>
    <w:rsid w:val="00986733"/>
  </w:style>
  <w:style w:type="character" w:customStyle="1" w:styleId="pubyear">
    <w:name w:val="pubyear"/>
    <w:basedOn w:val="a0"/>
    <w:uiPriority w:val="99"/>
    <w:rsid w:val="00986733"/>
  </w:style>
  <w:style w:type="character" w:customStyle="1" w:styleId="articletitle">
    <w:name w:val="articletitle"/>
    <w:basedOn w:val="a0"/>
    <w:uiPriority w:val="99"/>
    <w:rsid w:val="00986733"/>
  </w:style>
  <w:style w:type="character" w:customStyle="1" w:styleId="journaltitle2">
    <w:name w:val="journaltitle2"/>
    <w:basedOn w:val="a0"/>
    <w:uiPriority w:val="99"/>
    <w:rsid w:val="00986733"/>
    <w:rPr>
      <w:i/>
      <w:iCs/>
    </w:rPr>
  </w:style>
  <w:style w:type="character" w:customStyle="1" w:styleId="vol2">
    <w:name w:val="vol2"/>
    <w:basedOn w:val="a0"/>
    <w:uiPriority w:val="99"/>
    <w:rsid w:val="00986733"/>
    <w:rPr>
      <w:b/>
      <w:bCs/>
    </w:rPr>
  </w:style>
  <w:style w:type="character" w:customStyle="1" w:styleId="pagefirst">
    <w:name w:val="pagefirst"/>
    <w:basedOn w:val="a0"/>
    <w:uiPriority w:val="99"/>
    <w:rsid w:val="00986733"/>
  </w:style>
  <w:style w:type="table" w:customStyle="1" w:styleId="30">
    <w:name w:val="浅色底纹3"/>
    <w:basedOn w:val="a1"/>
    <w:uiPriority w:val="99"/>
    <w:rsid w:val="00123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gt">
    <w:name w:val="tgt"/>
    <w:basedOn w:val="a"/>
    <w:uiPriority w:val="99"/>
    <w:rsid w:val="00E1376E"/>
    <w:pPr>
      <w:widowControl/>
      <w:spacing w:before="100" w:beforeAutospacing="1" w:after="100" w:afterAutospacing="1"/>
      <w:jc w:val="left"/>
    </w:pPr>
    <w:rPr>
      <w:rFonts w:ascii="宋体" w:hAnsi="宋体" w:cs="宋体"/>
      <w:kern w:val="0"/>
      <w:sz w:val="24"/>
    </w:rPr>
  </w:style>
  <w:style w:type="paragraph" w:styleId="HTML0">
    <w:name w:val="HTML Preformatted"/>
    <w:basedOn w:val="a"/>
    <w:link w:val="HTMLChar"/>
    <w:uiPriority w:val="99"/>
    <w:rsid w:val="00E22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0"/>
    <w:uiPriority w:val="99"/>
    <w:rsid w:val="00E22C8C"/>
    <w:rPr>
      <w:rFonts w:ascii="宋体" w:eastAsia="宋体" w:hAnsi="宋体" w:cs="宋体"/>
      <w:kern w:val="0"/>
      <w:sz w:val="24"/>
      <w:szCs w:val="24"/>
    </w:rPr>
  </w:style>
  <w:style w:type="table" w:customStyle="1" w:styleId="-12">
    <w:name w:val="浅色底纹 - 强调文字颜色 12"/>
    <w:basedOn w:val="a1"/>
    <w:uiPriority w:val="99"/>
    <w:rsid w:val="007E77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light2">
    <w:name w:val="highlight2"/>
    <w:basedOn w:val="a0"/>
    <w:uiPriority w:val="99"/>
    <w:rsid w:val="008F49CF"/>
  </w:style>
  <w:style w:type="character" w:styleId="aa">
    <w:name w:val="annotation reference"/>
    <w:basedOn w:val="a0"/>
    <w:uiPriority w:val="99"/>
    <w:semiHidden/>
    <w:unhideWhenUsed/>
    <w:rsid w:val="00806544"/>
    <w:rPr>
      <w:sz w:val="21"/>
      <w:szCs w:val="21"/>
    </w:rPr>
  </w:style>
  <w:style w:type="paragraph" w:styleId="ab">
    <w:name w:val="annotation text"/>
    <w:basedOn w:val="a"/>
    <w:link w:val="Char3"/>
    <w:uiPriority w:val="99"/>
    <w:semiHidden/>
    <w:unhideWhenUsed/>
    <w:rsid w:val="00806544"/>
    <w:pPr>
      <w:jc w:val="left"/>
    </w:pPr>
  </w:style>
  <w:style w:type="character" w:customStyle="1" w:styleId="Char3">
    <w:name w:val="批注文字 Char"/>
    <w:basedOn w:val="a0"/>
    <w:link w:val="ab"/>
    <w:uiPriority w:val="99"/>
    <w:semiHidden/>
    <w:rsid w:val="00806544"/>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806544"/>
    <w:rPr>
      <w:b/>
      <w:bCs/>
    </w:rPr>
  </w:style>
  <w:style w:type="character" w:customStyle="1" w:styleId="Char4">
    <w:name w:val="批注主题 Char"/>
    <w:basedOn w:val="Char3"/>
    <w:link w:val="ac"/>
    <w:uiPriority w:val="99"/>
    <w:semiHidden/>
    <w:rsid w:val="00806544"/>
    <w:rPr>
      <w:rFonts w:ascii="Times New Roman" w:eastAsia="宋体" w:hAnsi="Times New Roman" w:cs="Times New Roman"/>
      <w:b/>
      <w:bCs/>
      <w:szCs w:val="24"/>
    </w:rPr>
  </w:style>
  <w:style w:type="character" w:styleId="ad">
    <w:name w:val="Emphasis"/>
    <w:basedOn w:val="a0"/>
    <w:uiPriority w:val="99"/>
    <w:qFormat/>
    <w:rsid w:val="009E6C64"/>
    <w:rPr>
      <w:i/>
      <w:iCs/>
    </w:rPr>
  </w:style>
  <w:style w:type="character" w:customStyle="1" w:styleId="web-item2">
    <w:name w:val="web-item2"/>
    <w:basedOn w:val="a0"/>
    <w:uiPriority w:val="99"/>
    <w:rsid w:val="00A62CBE"/>
    <w:rPr>
      <w:sz w:val="18"/>
      <w:szCs w:val="18"/>
    </w:rPr>
  </w:style>
  <w:style w:type="character" w:customStyle="1" w:styleId="2Char">
    <w:name w:val="标题 2 Char"/>
    <w:basedOn w:val="a0"/>
    <w:link w:val="2"/>
    <w:uiPriority w:val="99"/>
    <w:rsid w:val="00471B57"/>
    <w:rPr>
      <w:rFonts w:ascii="宋体" w:eastAsia="宋体" w:hAnsi="宋体" w:cs="宋体"/>
      <w:b/>
      <w:bCs/>
      <w:kern w:val="0"/>
      <w:sz w:val="36"/>
      <w:szCs w:val="36"/>
    </w:rPr>
  </w:style>
  <w:style w:type="character" w:customStyle="1" w:styleId="4Char">
    <w:name w:val="标题 4 Char"/>
    <w:basedOn w:val="a0"/>
    <w:link w:val="4"/>
    <w:uiPriority w:val="99"/>
    <w:rsid w:val="00471B57"/>
    <w:rPr>
      <w:rFonts w:asciiTheme="majorHAnsi" w:eastAsiaTheme="majorEastAsia" w:hAnsiTheme="majorHAnsi" w:cstheme="majorBidi"/>
      <w:b/>
      <w:bCs/>
      <w:sz w:val="28"/>
      <w:szCs w:val="28"/>
    </w:rPr>
  </w:style>
  <w:style w:type="paragraph" w:customStyle="1" w:styleId="articledetails">
    <w:name w:val="articledetails"/>
    <w:basedOn w:val="a"/>
    <w:uiPriority w:val="99"/>
    <w:rsid w:val="00471B57"/>
    <w:pPr>
      <w:widowControl/>
      <w:spacing w:before="100" w:beforeAutospacing="1" w:after="100" w:afterAutospacing="1"/>
      <w:jc w:val="left"/>
    </w:pPr>
    <w:rPr>
      <w:rFonts w:ascii="宋体" w:hAnsi="宋体" w:cs="宋体"/>
      <w:kern w:val="0"/>
      <w:sz w:val="24"/>
    </w:rPr>
  </w:style>
  <w:style w:type="character" w:customStyle="1" w:styleId="cit">
    <w:name w:val="cit"/>
    <w:basedOn w:val="a0"/>
    <w:uiPriority w:val="99"/>
    <w:rsid w:val="00471B57"/>
  </w:style>
  <w:style w:type="character" w:customStyle="1" w:styleId="doi1">
    <w:name w:val="doi1"/>
    <w:basedOn w:val="a0"/>
    <w:uiPriority w:val="99"/>
    <w:rsid w:val="00471B57"/>
  </w:style>
  <w:style w:type="character" w:customStyle="1" w:styleId="slug-vol">
    <w:name w:val="slug-vol"/>
    <w:basedOn w:val="a0"/>
    <w:uiPriority w:val="99"/>
    <w:rsid w:val="00471B57"/>
  </w:style>
  <w:style w:type="character" w:customStyle="1" w:styleId="slug-issue">
    <w:name w:val="slug-issue"/>
    <w:basedOn w:val="a0"/>
    <w:uiPriority w:val="99"/>
    <w:rsid w:val="00471B57"/>
  </w:style>
  <w:style w:type="character" w:customStyle="1" w:styleId="slug-doi">
    <w:name w:val="slug-doi"/>
    <w:basedOn w:val="a0"/>
    <w:uiPriority w:val="99"/>
    <w:rsid w:val="00471B57"/>
  </w:style>
  <w:style w:type="character" w:customStyle="1" w:styleId="name">
    <w:name w:val="name"/>
    <w:basedOn w:val="a0"/>
    <w:uiPriority w:val="99"/>
    <w:rsid w:val="00471B57"/>
  </w:style>
  <w:style w:type="character" w:customStyle="1" w:styleId="more-authors">
    <w:name w:val="more-authors"/>
    <w:basedOn w:val="a0"/>
    <w:uiPriority w:val="99"/>
    <w:rsid w:val="00471B57"/>
  </w:style>
  <w:style w:type="character" w:customStyle="1" w:styleId="show-all-authors">
    <w:name w:val="show-all-authors"/>
    <w:basedOn w:val="a0"/>
    <w:uiPriority w:val="99"/>
    <w:rsid w:val="00471B57"/>
  </w:style>
  <w:style w:type="character" w:customStyle="1" w:styleId="hide-authors">
    <w:name w:val="hide-authors"/>
    <w:basedOn w:val="a0"/>
    <w:uiPriority w:val="99"/>
    <w:rsid w:val="00471B57"/>
  </w:style>
  <w:style w:type="character" w:customStyle="1" w:styleId="slug-doi1">
    <w:name w:val="slug-doi1"/>
    <w:basedOn w:val="a0"/>
    <w:uiPriority w:val="99"/>
    <w:rsid w:val="00471B57"/>
    <w:rPr>
      <w:vanish w:val="0"/>
      <w:webHidden w:val="0"/>
      <w:specVanish w:val="0"/>
    </w:rPr>
  </w:style>
  <w:style w:type="character" w:customStyle="1" w:styleId="slug-pub-date3">
    <w:name w:val="slug-pub-date3"/>
    <w:basedOn w:val="a0"/>
    <w:uiPriority w:val="99"/>
    <w:rsid w:val="00471B57"/>
    <w:rPr>
      <w:b/>
      <w:bCs/>
    </w:rPr>
  </w:style>
  <w:style w:type="character" w:customStyle="1" w:styleId="slug-pages3">
    <w:name w:val="slug-pages3"/>
    <w:basedOn w:val="a0"/>
    <w:uiPriority w:val="99"/>
    <w:rsid w:val="00471B57"/>
    <w:rPr>
      <w:b/>
      <w:bCs/>
    </w:rPr>
  </w:style>
  <w:style w:type="character" w:customStyle="1" w:styleId="name2">
    <w:name w:val="name2"/>
    <w:basedOn w:val="a0"/>
    <w:uiPriority w:val="99"/>
    <w:rsid w:val="00471B57"/>
  </w:style>
  <w:style w:type="character" w:customStyle="1" w:styleId="xref-sep2">
    <w:name w:val="xref-sep2"/>
    <w:basedOn w:val="a0"/>
    <w:uiPriority w:val="99"/>
    <w:rsid w:val="00471B57"/>
  </w:style>
  <w:style w:type="character" w:customStyle="1" w:styleId="autoren">
    <w:name w:val="autoren"/>
    <w:basedOn w:val="a0"/>
    <w:uiPriority w:val="99"/>
    <w:rsid w:val="00471B57"/>
  </w:style>
  <w:style w:type="character" w:customStyle="1" w:styleId="color1">
    <w:name w:val="color1"/>
    <w:basedOn w:val="a0"/>
    <w:uiPriority w:val="99"/>
    <w:rsid w:val="00471B57"/>
    <w:rPr>
      <w:color w:val="DE873F"/>
    </w:rPr>
  </w:style>
  <w:style w:type="character" w:styleId="ae">
    <w:name w:val="Strong"/>
    <w:basedOn w:val="a0"/>
    <w:uiPriority w:val="99"/>
    <w:qFormat/>
    <w:rsid w:val="00471B57"/>
    <w:rPr>
      <w:b/>
      <w:bCs/>
    </w:rPr>
  </w:style>
  <w:style w:type="character" w:customStyle="1" w:styleId="closebtn1">
    <w:name w:val="closebtn1"/>
    <w:basedOn w:val="a0"/>
    <w:uiPriority w:val="99"/>
    <w:rsid w:val="00471B57"/>
    <w:rPr>
      <w:b/>
      <w:bCs/>
      <w:strike w:val="0"/>
      <w:dstrike w:val="0"/>
      <w:color w:val="333333"/>
      <w:sz w:val="17"/>
      <w:szCs w:val="17"/>
      <w:u w:val="none"/>
      <w:effect w:val="none"/>
      <w:bdr w:val="single" w:sz="12" w:space="4" w:color="AAAAAA" w:frame="1"/>
      <w:shd w:val="clear" w:color="auto" w:fill="FFFFFF"/>
    </w:rPr>
  </w:style>
  <w:style w:type="character" w:customStyle="1" w:styleId="keyword">
    <w:name w:val="keyword"/>
    <w:basedOn w:val="a0"/>
    <w:uiPriority w:val="99"/>
    <w:rsid w:val="00BF78BA"/>
  </w:style>
  <w:style w:type="table" w:customStyle="1" w:styleId="40">
    <w:name w:val="浅色底纹4"/>
    <w:basedOn w:val="a1"/>
    <w:uiPriority w:val="99"/>
    <w:rsid w:val="001F14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pied">
    <w:name w:val="copied"/>
    <w:basedOn w:val="a0"/>
    <w:rsid w:val="00B21B57"/>
  </w:style>
  <w:style w:type="paragraph" w:styleId="af">
    <w:name w:val="List Paragraph"/>
    <w:basedOn w:val="a"/>
    <w:uiPriority w:val="99"/>
    <w:qFormat/>
    <w:rsid w:val="006E7117"/>
    <w:pPr>
      <w:ind w:firstLineChars="200" w:firstLine="420"/>
    </w:pPr>
  </w:style>
  <w:style w:type="character" w:customStyle="1" w:styleId="xref-sep">
    <w:name w:val="xref-sep"/>
    <w:basedOn w:val="a0"/>
    <w:uiPriority w:val="99"/>
    <w:rsid w:val="00772D83"/>
  </w:style>
  <w:style w:type="character" w:customStyle="1" w:styleId="slug-pub-date">
    <w:name w:val="slug-pub-date"/>
    <w:basedOn w:val="a0"/>
    <w:uiPriority w:val="99"/>
    <w:rsid w:val="00ED48DD"/>
  </w:style>
  <w:style w:type="character" w:customStyle="1" w:styleId="slug-pages">
    <w:name w:val="slug-pages"/>
    <w:basedOn w:val="a0"/>
    <w:uiPriority w:val="99"/>
    <w:rsid w:val="00ED48DD"/>
  </w:style>
  <w:style w:type="table" w:customStyle="1" w:styleId="5">
    <w:name w:val="浅色底纹5"/>
    <w:basedOn w:val="a1"/>
    <w:uiPriority w:val="99"/>
    <w:rsid w:val="00F961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
    <w:name w:val="浅色底纹6"/>
    <w:basedOn w:val="a1"/>
    <w:uiPriority w:val="99"/>
    <w:rsid w:val="004A54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a0"/>
    <w:uiPriority w:val="99"/>
    <w:rsid w:val="00632322"/>
  </w:style>
  <w:style w:type="table" w:customStyle="1" w:styleId="61">
    <w:name w:val="浅色底纹61"/>
    <w:uiPriority w:val="99"/>
    <w:rsid w:val="006D6C78"/>
    <w:rPr>
      <w:rFonts w:ascii="Calibri" w:eastAsia="宋体" w:hAnsi="Calibri"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
    <w:name w:val="浅色底纹7"/>
    <w:basedOn w:val="a1"/>
    <w:uiPriority w:val="60"/>
    <w:rsid w:val="00A67B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896">
      <w:bodyDiv w:val="1"/>
      <w:marLeft w:val="0"/>
      <w:marRight w:val="0"/>
      <w:marTop w:val="0"/>
      <w:marBottom w:val="0"/>
      <w:divBdr>
        <w:top w:val="none" w:sz="0" w:space="0" w:color="auto"/>
        <w:left w:val="none" w:sz="0" w:space="0" w:color="auto"/>
        <w:bottom w:val="none" w:sz="0" w:space="0" w:color="auto"/>
        <w:right w:val="none" w:sz="0" w:space="0" w:color="auto"/>
      </w:divBdr>
    </w:div>
    <w:div w:id="78211507">
      <w:bodyDiv w:val="1"/>
      <w:marLeft w:val="0"/>
      <w:marRight w:val="0"/>
      <w:marTop w:val="0"/>
      <w:marBottom w:val="0"/>
      <w:divBdr>
        <w:top w:val="none" w:sz="0" w:space="0" w:color="auto"/>
        <w:left w:val="none" w:sz="0" w:space="0" w:color="auto"/>
        <w:bottom w:val="none" w:sz="0" w:space="0" w:color="auto"/>
        <w:right w:val="none" w:sz="0" w:space="0" w:color="auto"/>
      </w:divBdr>
      <w:divsChild>
        <w:div w:id="1412240629">
          <w:marLeft w:val="0"/>
          <w:marRight w:val="0"/>
          <w:marTop w:val="0"/>
          <w:marBottom w:val="0"/>
          <w:divBdr>
            <w:top w:val="none" w:sz="0" w:space="0" w:color="auto"/>
            <w:left w:val="none" w:sz="0" w:space="0" w:color="auto"/>
            <w:bottom w:val="none" w:sz="0" w:space="0" w:color="auto"/>
            <w:right w:val="none" w:sz="0" w:space="0" w:color="auto"/>
          </w:divBdr>
          <w:divsChild>
            <w:div w:id="289946894">
              <w:marLeft w:val="0"/>
              <w:marRight w:val="0"/>
              <w:marTop w:val="0"/>
              <w:marBottom w:val="0"/>
              <w:divBdr>
                <w:top w:val="none" w:sz="0" w:space="0" w:color="auto"/>
                <w:left w:val="none" w:sz="0" w:space="0" w:color="auto"/>
                <w:bottom w:val="none" w:sz="0" w:space="0" w:color="auto"/>
                <w:right w:val="none" w:sz="0" w:space="0" w:color="auto"/>
              </w:divBdr>
              <w:divsChild>
                <w:div w:id="1798375371">
                  <w:marLeft w:val="0"/>
                  <w:marRight w:val="0"/>
                  <w:marTop w:val="0"/>
                  <w:marBottom w:val="0"/>
                  <w:divBdr>
                    <w:top w:val="none" w:sz="0" w:space="0" w:color="auto"/>
                    <w:left w:val="none" w:sz="0" w:space="0" w:color="auto"/>
                    <w:bottom w:val="none" w:sz="0" w:space="0" w:color="auto"/>
                    <w:right w:val="none" w:sz="0" w:space="0" w:color="auto"/>
                  </w:divBdr>
                  <w:divsChild>
                    <w:div w:id="1788811902">
                      <w:marLeft w:val="0"/>
                      <w:marRight w:val="0"/>
                      <w:marTop w:val="0"/>
                      <w:marBottom w:val="0"/>
                      <w:divBdr>
                        <w:top w:val="none" w:sz="0" w:space="0" w:color="auto"/>
                        <w:left w:val="none" w:sz="0" w:space="0" w:color="auto"/>
                        <w:bottom w:val="none" w:sz="0" w:space="0" w:color="auto"/>
                        <w:right w:val="none" w:sz="0" w:space="0" w:color="auto"/>
                      </w:divBdr>
                      <w:divsChild>
                        <w:div w:id="1311254627">
                          <w:marLeft w:val="0"/>
                          <w:marRight w:val="0"/>
                          <w:marTop w:val="0"/>
                          <w:marBottom w:val="0"/>
                          <w:divBdr>
                            <w:top w:val="none" w:sz="0" w:space="0" w:color="auto"/>
                            <w:left w:val="none" w:sz="0" w:space="0" w:color="auto"/>
                            <w:bottom w:val="none" w:sz="0" w:space="0" w:color="auto"/>
                            <w:right w:val="none" w:sz="0" w:space="0" w:color="auto"/>
                          </w:divBdr>
                          <w:divsChild>
                            <w:div w:id="1344891737">
                              <w:marLeft w:val="0"/>
                              <w:marRight w:val="0"/>
                              <w:marTop w:val="0"/>
                              <w:marBottom w:val="0"/>
                              <w:divBdr>
                                <w:top w:val="none" w:sz="0" w:space="0" w:color="auto"/>
                                <w:left w:val="none" w:sz="0" w:space="0" w:color="auto"/>
                                <w:bottom w:val="none" w:sz="0" w:space="0" w:color="auto"/>
                                <w:right w:val="none" w:sz="0" w:space="0" w:color="auto"/>
                              </w:divBdr>
                              <w:divsChild>
                                <w:div w:id="1829516490">
                                  <w:marLeft w:val="0"/>
                                  <w:marRight w:val="0"/>
                                  <w:marTop w:val="0"/>
                                  <w:marBottom w:val="0"/>
                                  <w:divBdr>
                                    <w:top w:val="none" w:sz="0" w:space="0" w:color="auto"/>
                                    <w:left w:val="none" w:sz="0" w:space="0" w:color="auto"/>
                                    <w:bottom w:val="none" w:sz="0" w:space="0" w:color="auto"/>
                                    <w:right w:val="none" w:sz="0" w:space="0" w:color="auto"/>
                                  </w:divBdr>
                                  <w:divsChild>
                                    <w:div w:id="1980264388">
                                      <w:marLeft w:val="0"/>
                                      <w:marRight w:val="0"/>
                                      <w:marTop w:val="0"/>
                                      <w:marBottom w:val="0"/>
                                      <w:divBdr>
                                        <w:top w:val="none" w:sz="0" w:space="0" w:color="auto"/>
                                        <w:left w:val="none" w:sz="0" w:space="0" w:color="auto"/>
                                        <w:bottom w:val="none" w:sz="0" w:space="0" w:color="auto"/>
                                        <w:right w:val="none" w:sz="0" w:space="0" w:color="auto"/>
                                      </w:divBdr>
                                    </w:div>
                                    <w:div w:id="14592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14353">
      <w:bodyDiv w:val="1"/>
      <w:marLeft w:val="0"/>
      <w:marRight w:val="0"/>
      <w:marTop w:val="0"/>
      <w:marBottom w:val="0"/>
      <w:divBdr>
        <w:top w:val="none" w:sz="0" w:space="0" w:color="auto"/>
        <w:left w:val="none" w:sz="0" w:space="0" w:color="auto"/>
        <w:bottom w:val="none" w:sz="0" w:space="0" w:color="auto"/>
        <w:right w:val="none" w:sz="0" w:space="0" w:color="auto"/>
      </w:divBdr>
    </w:div>
    <w:div w:id="164320159">
      <w:bodyDiv w:val="1"/>
      <w:marLeft w:val="0"/>
      <w:marRight w:val="0"/>
      <w:marTop w:val="0"/>
      <w:marBottom w:val="0"/>
      <w:divBdr>
        <w:top w:val="none" w:sz="0" w:space="0" w:color="auto"/>
        <w:left w:val="none" w:sz="0" w:space="0" w:color="auto"/>
        <w:bottom w:val="none" w:sz="0" w:space="0" w:color="auto"/>
        <w:right w:val="none" w:sz="0" w:space="0" w:color="auto"/>
      </w:divBdr>
    </w:div>
    <w:div w:id="169414591">
      <w:bodyDiv w:val="1"/>
      <w:marLeft w:val="0"/>
      <w:marRight w:val="0"/>
      <w:marTop w:val="0"/>
      <w:marBottom w:val="0"/>
      <w:divBdr>
        <w:top w:val="none" w:sz="0" w:space="0" w:color="auto"/>
        <w:left w:val="none" w:sz="0" w:space="0" w:color="auto"/>
        <w:bottom w:val="none" w:sz="0" w:space="0" w:color="auto"/>
        <w:right w:val="none" w:sz="0" w:space="0" w:color="auto"/>
      </w:divBdr>
    </w:div>
    <w:div w:id="177886599">
      <w:bodyDiv w:val="1"/>
      <w:marLeft w:val="0"/>
      <w:marRight w:val="0"/>
      <w:marTop w:val="0"/>
      <w:marBottom w:val="0"/>
      <w:divBdr>
        <w:top w:val="none" w:sz="0" w:space="0" w:color="auto"/>
        <w:left w:val="none" w:sz="0" w:space="0" w:color="auto"/>
        <w:bottom w:val="none" w:sz="0" w:space="0" w:color="auto"/>
        <w:right w:val="none" w:sz="0" w:space="0" w:color="auto"/>
      </w:divBdr>
    </w:div>
    <w:div w:id="190152106">
      <w:bodyDiv w:val="1"/>
      <w:marLeft w:val="0"/>
      <w:marRight w:val="0"/>
      <w:marTop w:val="0"/>
      <w:marBottom w:val="0"/>
      <w:divBdr>
        <w:top w:val="none" w:sz="0" w:space="0" w:color="auto"/>
        <w:left w:val="none" w:sz="0" w:space="0" w:color="auto"/>
        <w:bottom w:val="none" w:sz="0" w:space="0" w:color="auto"/>
        <w:right w:val="none" w:sz="0" w:space="0" w:color="auto"/>
      </w:divBdr>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56986640">
      <w:bodyDiv w:val="1"/>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356809963">
              <w:marLeft w:val="0"/>
              <w:marRight w:val="0"/>
              <w:marTop w:val="0"/>
              <w:marBottom w:val="0"/>
              <w:divBdr>
                <w:top w:val="none" w:sz="0" w:space="0" w:color="auto"/>
                <w:left w:val="none" w:sz="0" w:space="0" w:color="auto"/>
                <w:bottom w:val="none" w:sz="0" w:space="0" w:color="auto"/>
                <w:right w:val="none" w:sz="0" w:space="0" w:color="auto"/>
              </w:divBdr>
              <w:divsChild>
                <w:div w:id="1818378425">
                  <w:marLeft w:val="0"/>
                  <w:marRight w:val="0"/>
                  <w:marTop w:val="0"/>
                  <w:marBottom w:val="15"/>
                  <w:divBdr>
                    <w:top w:val="none" w:sz="0" w:space="0" w:color="auto"/>
                    <w:left w:val="none" w:sz="0" w:space="0" w:color="auto"/>
                    <w:bottom w:val="none" w:sz="0" w:space="0" w:color="auto"/>
                    <w:right w:val="none" w:sz="0" w:space="0" w:color="auto"/>
                  </w:divBdr>
                  <w:divsChild>
                    <w:div w:id="95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68559">
      <w:bodyDiv w:val="1"/>
      <w:marLeft w:val="0"/>
      <w:marRight w:val="0"/>
      <w:marTop w:val="0"/>
      <w:marBottom w:val="0"/>
      <w:divBdr>
        <w:top w:val="none" w:sz="0" w:space="0" w:color="auto"/>
        <w:left w:val="none" w:sz="0" w:space="0" w:color="auto"/>
        <w:bottom w:val="none" w:sz="0" w:space="0" w:color="auto"/>
        <w:right w:val="none" w:sz="0" w:space="0" w:color="auto"/>
      </w:divBdr>
    </w:div>
    <w:div w:id="304508440">
      <w:bodyDiv w:val="1"/>
      <w:marLeft w:val="0"/>
      <w:marRight w:val="0"/>
      <w:marTop w:val="0"/>
      <w:marBottom w:val="0"/>
      <w:divBdr>
        <w:top w:val="none" w:sz="0" w:space="0" w:color="auto"/>
        <w:left w:val="none" w:sz="0" w:space="0" w:color="auto"/>
        <w:bottom w:val="none" w:sz="0" w:space="0" w:color="auto"/>
        <w:right w:val="none" w:sz="0" w:space="0" w:color="auto"/>
      </w:divBdr>
    </w:div>
    <w:div w:id="305858514">
      <w:bodyDiv w:val="1"/>
      <w:marLeft w:val="0"/>
      <w:marRight w:val="0"/>
      <w:marTop w:val="0"/>
      <w:marBottom w:val="0"/>
      <w:divBdr>
        <w:top w:val="none" w:sz="0" w:space="0" w:color="auto"/>
        <w:left w:val="none" w:sz="0" w:space="0" w:color="auto"/>
        <w:bottom w:val="none" w:sz="0" w:space="0" w:color="auto"/>
        <w:right w:val="none" w:sz="0" w:space="0" w:color="auto"/>
      </w:divBdr>
    </w:div>
    <w:div w:id="316809129">
      <w:bodyDiv w:val="1"/>
      <w:marLeft w:val="0"/>
      <w:marRight w:val="0"/>
      <w:marTop w:val="0"/>
      <w:marBottom w:val="0"/>
      <w:divBdr>
        <w:top w:val="none" w:sz="0" w:space="0" w:color="auto"/>
        <w:left w:val="none" w:sz="0" w:space="0" w:color="auto"/>
        <w:bottom w:val="none" w:sz="0" w:space="0" w:color="auto"/>
        <w:right w:val="none" w:sz="0" w:space="0" w:color="auto"/>
      </w:divBdr>
    </w:div>
    <w:div w:id="323048538">
      <w:bodyDiv w:val="1"/>
      <w:marLeft w:val="0"/>
      <w:marRight w:val="0"/>
      <w:marTop w:val="0"/>
      <w:marBottom w:val="0"/>
      <w:divBdr>
        <w:top w:val="none" w:sz="0" w:space="0" w:color="auto"/>
        <w:left w:val="none" w:sz="0" w:space="0" w:color="auto"/>
        <w:bottom w:val="none" w:sz="0" w:space="0" w:color="auto"/>
        <w:right w:val="none" w:sz="0" w:space="0" w:color="auto"/>
      </w:divBdr>
    </w:div>
    <w:div w:id="329407584">
      <w:bodyDiv w:val="1"/>
      <w:marLeft w:val="0"/>
      <w:marRight w:val="0"/>
      <w:marTop w:val="0"/>
      <w:marBottom w:val="0"/>
      <w:divBdr>
        <w:top w:val="none" w:sz="0" w:space="0" w:color="auto"/>
        <w:left w:val="none" w:sz="0" w:space="0" w:color="auto"/>
        <w:bottom w:val="none" w:sz="0" w:space="0" w:color="auto"/>
        <w:right w:val="none" w:sz="0" w:space="0" w:color="auto"/>
      </w:divBdr>
      <w:divsChild>
        <w:div w:id="606498687">
          <w:marLeft w:val="0"/>
          <w:marRight w:val="0"/>
          <w:marTop w:val="0"/>
          <w:marBottom w:val="0"/>
          <w:divBdr>
            <w:top w:val="none" w:sz="0" w:space="0" w:color="auto"/>
            <w:left w:val="none" w:sz="0" w:space="0" w:color="auto"/>
            <w:bottom w:val="none" w:sz="0" w:space="0" w:color="auto"/>
            <w:right w:val="none" w:sz="0" w:space="0" w:color="auto"/>
          </w:divBdr>
        </w:div>
      </w:divsChild>
    </w:div>
    <w:div w:id="412507132">
      <w:bodyDiv w:val="1"/>
      <w:marLeft w:val="0"/>
      <w:marRight w:val="0"/>
      <w:marTop w:val="0"/>
      <w:marBottom w:val="0"/>
      <w:divBdr>
        <w:top w:val="none" w:sz="0" w:space="0" w:color="auto"/>
        <w:left w:val="none" w:sz="0" w:space="0" w:color="auto"/>
        <w:bottom w:val="none" w:sz="0" w:space="0" w:color="auto"/>
        <w:right w:val="none" w:sz="0" w:space="0" w:color="auto"/>
      </w:divBdr>
    </w:div>
    <w:div w:id="421923025">
      <w:bodyDiv w:val="1"/>
      <w:marLeft w:val="0"/>
      <w:marRight w:val="0"/>
      <w:marTop w:val="0"/>
      <w:marBottom w:val="0"/>
      <w:divBdr>
        <w:top w:val="none" w:sz="0" w:space="0" w:color="auto"/>
        <w:left w:val="none" w:sz="0" w:space="0" w:color="auto"/>
        <w:bottom w:val="none" w:sz="0" w:space="0" w:color="auto"/>
        <w:right w:val="none" w:sz="0" w:space="0" w:color="auto"/>
      </w:divBdr>
    </w:div>
    <w:div w:id="442657445">
      <w:bodyDiv w:val="1"/>
      <w:marLeft w:val="0"/>
      <w:marRight w:val="0"/>
      <w:marTop w:val="0"/>
      <w:marBottom w:val="0"/>
      <w:divBdr>
        <w:top w:val="none" w:sz="0" w:space="0" w:color="auto"/>
        <w:left w:val="none" w:sz="0" w:space="0" w:color="auto"/>
        <w:bottom w:val="none" w:sz="0" w:space="0" w:color="auto"/>
        <w:right w:val="none" w:sz="0" w:space="0" w:color="auto"/>
      </w:divBdr>
    </w:div>
    <w:div w:id="448941267">
      <w:bodyDiv w:val="1"/>
      <w:marLeft w:val="0"/>
      <w:marRight w:val="0"/>
      <w:marTop w:val="0"/>
      <w:marBottom w:val="0"/>
      <w:divBdr>
        <w:top w:val="none" w:sz="0" w:space="0" w:color="auto"/>
        <w:left w:val="none" w:sz="0" w:space="0" w:color="auto"/>
        <w:bottom w:val="none" w:sz="0" w:space="0" w:color="auto"/>
        <w:right w:val="none" w:sz="0" w:space="0" w:color="auto"/>
      </w:divBdr>
    </w:div>
    <w:div w:id="468086120">
      <w:bodyDiv w:val="1"/>
      <w:marLeft w:val="0"/>
      <w:marRight w:val="0"/>
      <w:marTop w:val="0"/>
      <w:marBottom w:val="0"/>
      <w:divBdr>
        <w:top w:val="none" w:sz="0" w:space="0" w:color="auto"/>
        <w:left w:val="none" w:sz="0" w:space="0" w:color="auto"/>
        <w:bottom w:val="none" w:sz="0" w:space="0" w:color="auto"/>
        <w:right w:val="none" w:sz="0" w:space="0" w:color="auto"/>
      </w:divBdr>
    </w:div>
    <w:div w:id="476188445">
      <w:bodyDiv w:val="1"/>
      <w:marLeft w:val="0"/>
      <w:marRight w:val="0"/>
      <w:marTop w:val="0"/>
      <w:marBottom w:val="0"/>
      <w:divBdr>
        <w:top w:val="none" w:sz="0" w:space="0" w:color="auto"/>
        <w:left w:val="none" w:sz="0" w:space="0" w:color="auto"/>
        <w:bottom w:val="none" w:sz="0" w:space="0" w:color="auto"/>
        <w:right w:val="none" w:sz="0" w:space="0" w:color="auto"/>
      </w:divBdr>
    </w:div>
    <w:div w:id="495150756">
      <w:bodyDiv w:val="1"/>
      <w:marLeft w:val="0"/>
      <w:marRight w:val="0"/>
      <w:marTop w:val="0"/>
      <w:marBottom w:val="0"/>
      <w:divBdr>
        <w:top w:val="none" w:sz="0" w:space="0" w:color="auto"/>
        <w:left w:val="none" w:sz="0" w:space="0" w:color="auto"/>
        <w:bottom w:val="none" w:sz="0" w:space="0" w:color="auto"/>
        <w:right w:val="none" w:sz="0" w:space="0" w:color="auto"/>
      </w:divBdr>
    </w:div>
    <w:div w:id="528421768">
      <w:bodyDiv w:val="1"/>
      <w:marLeft w:val="0"/>
      <w:marRight w:val="0"/>
      <w:marTop w:val="0"/>
      <w:marBottom w:val="0"/>
      <w:divBdr>
        <w:top w:val="none" w:sz="0" w:space="0" w:color="auto"/>
        <w:left w:val="none" w:sz="0" w:space="0" w:color="auto"/>
        <w:bottom w:val="none" w:sz="0" w:space="0" w:color="auto"/>
        <w:right w:val="none" w:sz="0" w:space="0" w:color="auto"/>
      </w:divBdr>
    </w:div>
    <w:div w:id="585959525">
      <w:bodyDiv w:val="1"/>
      <w:marLeft w:val="0"/>
      <w:marRight w:val="0"/>
      <w:marTop w:val="0"/>
      <w:marBottom w:val="0"/>
      <w:divBdr>
        <w:top w:val="none" w:sz="0" w:space="0" w:color="auto"/>
        <w:left w:val="none" w:sz="0" w:space="0" w:color="auto"/>
        <w:bottom w:val="none" w:sz="0" w:space="0" w:color="auto"/>
        <w:right w:val="none" w:sz="0" w:space="0" w:color="auto"/>
      </w:divBdr>
    </w:div>
    <w:div w:id="623006921">
      <w:bodyDiv w:val="1"/>
      <w:marLeft w:val="0"/>
      <w:marRight w:val="0"/>
      <w:marTop w:val="0"/>
      <w:marBottom w:val="0"/>
      <w:divBdr>
        <w:top w:val="none" w:sz="0" w:space="0" w:color="auto"/>
        <w:left w:val="none" w:sz="0" w:space="0" w:color="auto"/>
        <w:bottom w:val="none" w:sz="0" w:space="0" w:color="auto"/>
        <w:right w:val="none" w:sz="0" w:space="0" w:color="auto"/>
      </w:divBdr>
    </w:div>
    <w:div w:id="652562790">
      <w:bodyDiv w:val="1"/>
      <w:marLeft w:val="0"/>
      <w:marRight w:val="0"/>
      <w:marTop w:val="0"/>
      <w:marBottom w:val="0"/>
      <w:divBdr>
        <w:top w:val="none" w:sz="0" w:space="0" w:color="auto"/>
        <w:left w:val="none" w:sz="0" w:space="0" w:color="auto"/>
        <w:bottom w:val="none" w:sz="0" w:space="0" w:color="auto"/>
        <w:right w:val="none" w:sz="0" w:space="0" w:color="auto"/>
      </w:divBdr>
    </w:div>
    <w:div w:id="673189256">
      <w:bodyDiv w:val="1"/>
      <w:marLeft w:val="0"/>
      <w:marRight w:val="0"/>
      <w:marTop w:val="0"/>
      <w:marBottom w:val="0"/>
      <w:divBdr>
        <w:top w:val="none" w:sz="0" w:space="0" w:color="auto"/>
        <w:left w:val="none" w:sz="0" w:space="0" w:color="auto"/>
        <w:bottom w:val="none" w:sz="0" w:space="0" w:color="auto"/>
        <w:right w:val="none" w:sz="0" w:space="0" w:color="auto"/>
      </w:divBdr>
    </w:div>
    <w:div w:id="694422029">
      <w:bodyDiv w:val="1"/>
      <w:marLeft w:val="0"/>
      <w:marRight w:val="0"/>
      <w:marTop w:val="0"/>
      <w:marBottom w:val="0"/>
      <w:divBdr>
        <w:top w:val="none" w:sz="0" w:space="0" w:color="auto"/>
        <w:left w:val="none" w:sz="0" w:space="0" w:color="auto"/>
        <w:bottom w:val="none" w:sz="0" w:space="0" w:color="auto"/>
        <w:right w:val="none" w:sz="0" w:space="0" w:color="auto"/>
      </w:divBdr>
    </w:div>
    <w:div w:id="704449755">
      <w:bodyDiv w:val="1"/>
      <w:marLeft w:val="0"/>
      <w:marRight w:val="0"/>
      <w:marTop w:val="0"/>
      <w:marBottom w:val="0"/>
      <w:divBdr>
        <w:top w:val="none" w:sz="0" w:space="0" w:color="auto"/>
        <w:left w:val="none" w:sz="0" w:space="0" w:color="auto"/>
        <w:bottom w:val="none" w:sz="0" w:space="0" w:color="auto"/>
        <w:right w:val="none" w:sz="0" w:space="0" w:color="auto"/>
      </w:divBdr>
    </w:div>
    <w:div w:id="706876390">
      <w:bodyDiv w:val="1"/>
      <w:marLeft w:val="0"/>
      <w:marRight w:val="0"/>
      <w:marTop w:val="0"/>
      <w:marBottom w:val="0"/>
      <w:divBdr>
        <w:top w:val="none" w:sz="0" w:space="0" w:color="auto"/>
        <w:left w:val="none" w:sz="0" w:space="0" w:color="auto"/>
        <w:bottom w:val="none" w:sz="0" w:space="0" w:color="auto"/>
        <w:right w:val="none" w:sz="0" w:space="0" w:color="auto"/>
      </w:divBdr>
    </w:div>
    <w:div w:id="719330727">
      <w:bodyDiv w:val="1"/>
      <w:marLeft w:val="0"/>
      <w:marRight w:val="0"/>
      <w:marTop w:val="0"/>
      <w:marBottom w:val="0"/>
      <w:divBdr>
        <w:top w:val="none" w:sz="0" w:space="0" w:color="auto"/>
        <w:left w:val="none" w:sz="0" w:space="0" w:color="auto"/>
        <w:bottom w:val="none" w:sz="0" w:space="0" w:color="auto"/>
        <w:right w:val="none" w:sz="0" w:space="0" w:color="auto"/>
      </w:divBdr>
    </w:div>
    <w:div w:id="723019089">
      <w:bodyDiv w:val="1"/>
      <w:marLeft w:val="0"/>
      <w:marRight w:val="0"/>
      <w:marTop w:val="0"/>
      <w:marBottom w:val="0"/>
      <w:divBdr>
        <w:top w:val="none" w:sz="0" w:space="0" w:color="auto"/>
        <w:left w:val="none" w:sz="0" w:space="0" w:color="auto"/>
        <w:bottom w:val="none" w:sz="0" w:space="0" w:color="auto"/>
        <w:right w:val="none" w:sz="0" w:space="0" w:color="auto"/>
      </w:divBdr>
    </w:div>
    <w:div w:id="780033651">
      <w:bodyDiv w:val="1"/>
      <w:marLeft w:val="0"/>
      <w:marRight w:val="0"/>
      <w:marTop w:val="0"/>
      <w:marBottom w:val="0"/>
      <w:divBdr>
        <w:top w:val="none" w:sz="0" w:space="0" w:color="auto"/>
        <w:left w:val="none" w:sz="0" w:space="0" w:color="auto"/>
        <w:bottom w:val="none" w:sz="0" w:space="0" w:color="auto"/>
        <w:right w:val="none" w:sz="0" w:space="0" w:color="auto"/>
      </w:divBdr>
    </w:div>
    <w:div w:id="791167981">
      <w:bodyDiv w:val="1"/>
      <w:marLeft w:val="0"/>
      <w:marRight w:val="0"/>
      <w:marTop w:val="0"/>
      <w:marBottom w:val="0"/>
      <w:divBdr>
        <w:top w:val="none" w:sz="0" w:space="0" w:color="auto"/>
        <w:left w:val="none" w:sz="0" w:space="0" w:color="auto"/>
        <w:bottom w:val="none" w:sz="0" w:space="0" w:color="auto"/>
        <w:right w:val="none" w:sz="0" w:space="0" w:color="auto"/>
      </w:divBdr>
    </w:div>
    <w:div w:id="802234358">
      <w:bodyDiv w:val="1"/>
      <w:marLeft w:val="0"/>
      <w:marRight w:val="0"/>
      <w:marTop w:val="0"/>
      <w:marBottom w:val="0"/>
      <w:divBdr>
        <w:top w:val="none" w:sz="0" w:space="0" w:color="auto"/>
        <w:left w:val="none" w:sz="0" w:space="0" w:color="auto"/>
        <w:bottom w:val="none" w:sz="0" w:space="0" w:color="auto"/>
        <w:right w:val="none" w:sz="0" w:space="0" w:color="auto"/>
      </w:divBdr>
    </w:div>
    <w:div w:id="831988340">
      <w:bodyDiv w:val="1"/>
      <w:marLeft w:val="0"/>
      <w:marRight w:val="0"/>
      <w:marTop w:val="0"/>
      <w:marBottom w:val="0"/>
      <w:divBdr>
        <w:top w:val="none" w:sz="0" w:space="0" w:color="auto"/>
        <w:left w:val="none" w:sz="0" w:space="0" w:color="auto"/>
        <w:bottom w:val="none" w:sz="0" w:space="0" w:color="auto"/>
        <w:right w:val="none" w:sz="0" w:space="0" w:color="auto"/>
      </w:divBdr>
      <w:divsChild>
        <w:div w:id="1046174804">
          <w:marLeft w:val="60"/>
          <w:marRight w:val="0"/>
          <w:marTop w:val="15"/>
          <w:marBottom w:val="0"/>
          <w:divBdr>
            <w:top w:val="none" w:sz="0" w:space="0" w:color="auto"/>
            <w:left w:val="none" w:sz="0" w:space="0" w:color="auto"/>
            <w:bottom w:val="none" w:sz="0" w:space="0" w:color="auto"/>
            <w:right w:val="none" w:sz="0" w:space="0" w:color="auto"/>
          </w:divBdr>
        </w:div>
      </w:divsChild>
    </w:div>
    <w:div w:id="878934765">
      <w:bodyDiv w:val="1"/>
      <w:marLeft w:val="0"/>
      <w:marRight w:val="0"/>
      <w:marTop w:val="0"/>
      <w:marBottom w:val="0"/>
      <w:divBdr>
        <w:top w:val="none" w:sz="0" w:space="0" w:color="auto"/>
        <w:left w:val="none" w:sz="0" w:space="0" w:color="auto"/>
        <w:bottom w:val="none" w:sz="0" w:space="0" w:color="auto"/>
        <w:right w:val="none" w:sz="0" w:space="0" w:color="auto"/>
      </w:divBdr>
      <w:divsChild>
        <w:div w:id="1800340391">
          <w:marLeft w:val="0"/>
          <w:marRight w:val="0"/>
          <w:marTop w:val="0"/>
          <w:marBottom w:val="0"/>
          <w:divBdr>
            <w:top w:val="none" w:sz="0" w:space="0" w:color="auto"/>
            <w:left w:val="none" w:sz="0" w:space="0" w:color="auto"/>
            <w:bottom w:val="none" w:sz="0" w:space="0" w:color="auto"/>
            <w:right w:val="none" w:sz="0" w:space="0" w:color="auto"/>
          </w:divBdr>
        </w:div>
      </w:divsChild>
    </w:div>
    <w:div w:id="892734532">
      <w:bodyDiv w:val="1"/>
      <w:marLeft w:val="0"/>
      <w:marRight w:val="0"/>
      <w:marTop w:val="0"/>
      <w:marBottom w:val="0"/>
      <w:divBdr>
        <w:top w:val="none" w:sz="0" w:space="0" w:color="auto"/>
        <w:left w:val="none" w:sz="0" w:space="0" w:color="auto"/>
        <w:bottom w:val="none" w:sz="0" w:space="0" w:color="auto"/>
        <w:right w:val="none" w:sz="0" w:space="0" w:color="auto"/>
      </w:divBdr>
    </w:div>
    <w:div w:id="900750244">
      <w:bodyDiv w:val="1"/>
      <w:marLeft w:val="0"/>
      <w:marRight w:val="0"/>
      <w:marTop w:val="0"/>
      <w:marBottom w:val="0"/>
      <w:divBdr>
        <w:top w:val="none" w:sz="0" w:space="0" w:color="auto"/>
        <w:left w:val="none" w:sz="0" w:space="0" w:color="auto"/>
        <w:bottom w:val="none" w:sz="0" w:space="0" w:color="auto"/>
        <w:right w:val="none" w:sz="0" w:space="0" w:color="auto"/>
      </w:divBdr>
    </w:div>
    <w:div w:id="901795132">
      <w:bodyDiv w:val="1"/>
      <w:marLeft w:val="0"/>
      <w:marRight w:val="0"/>
      <w:marTop w:val="0"/>
      <w:marBottom w:val="0"/>
      <w:divBdr>
        <w:top w:val="none" w:sz="0" w:space="0" w:color="auto"/>
        <w:left w:val="none" w:sz="0" w:space="0" w:color="auto"/>
        <w:bottom w:val="none" w:sz="0" w:space="0" w:color="auto"/>
        <w:right w:val="none" w:sz="0" w:space="0" w:color="auto"/>
      </w:divBdr>
    </w:div>
    <w:div w:id="913588077">
      <w:bodyDiv w:val="1"/>
      <w:marLeft w:val="0"/>
      <w:marRight w:val="0"/>
      <w:marTop w:val="0"/>
      <w:marBottom w:val="0"/>
      <w:divBdr>
        <w:top w:val="none" w:sz="0" w:space="0" w:color="auto"/>
        <w:left w:val="none" w:sz="0" w:space="0" w:color="auto"/>
        <w:bottom w:val="none" w:sz="0" w:space="0" w:color="auto"/>
        <w:right w:val="none" w:sz="0" w:space="0" w:color="auto"/>
      </w:divBdr>
    </w:div>
    <w:div w:id="959533968">
      <w:bodyDiv w:val="1"/>
      <w:marLeft w:val="0"/>
      <w:marRight w:val="0"/>
      <w:marTop w:val="0"/>
      <w:marBottom w:val="0"/>
      <w:divBdr>
        <w:top w:val="none" w:sz="0" w:space="0" w:color="auto"/>
        <w:left w:val="none" w:sz="0" w:space="0" w:color="auto"/>
        <w:bottom w:val="none" w:sz="0" w:space="0" w:color="auto"/>
        <w:right w:val="none" w:sz="0" w:space="0" w:color="auto"/>
      </w:divBdr>
    </w:div>
    <w:div w:id="965543568">
      <w:bodyDiv w:val="1"/>
      <w:marLeft w:val="0"/>
      <w:marRight w:val="0"/>
      <w:marTop w:val="0"/>
      <w:marBottom w:val="0"/>
      <w:divBdr>
        <w:top w:val="none" w:sz="0" w:space="0" w:color="auto"/>
        <w:left w:val="none" w:sz="0" w:space="0" w:color="auto"/>
        <w:bottom w:val="none" w:sz="0" w:space="0" w:color="auto"/>
        <w:right w:val="none" w:sz="0" w:space="0" w:color="auto"/>
      </w:divBdr>
    </w:div>
    <w:div w:id="1002316879">
      <w:bodyDiv w:val="1"/>
      <w:marLeft w:val="0"/>
      <w:marRight w:val="0"/>
      <w:marTop w:val="0"/>
      <w:marBottom w:val="0"/>
      <w:divBdr>
        <w:top w:val="none" w:sz="0" w:space="0" w:color="auto"/>
        <w:left w:val="none" w:sz="0" w:space="0" w:color="auto"/>
        <w:bottom w:val="none" w:sz="0" w:space="0" w:color="auto"/>
        <w:right w:val="none" w:sz="0" w:space="0" w:color="auto"/>
      </w:divBdr>
    </w:div>
    <w:div w:id="1017459518">
      <w:bodyDiv w:val="1"/>
      <w:marLeft w:val="0"/>
      <w:marRight w:val="0"/>
      <w:marTop w:val="0"/>
      <w:marBottom w:val="0"/>
      <w:divBdr>
        <w:top w:val="none" w:sz="0" w:space="0" w:color="auto"/>
        <w:left w:val="none" w:sz="0" w:space="0" w:color="auto"/>
        <w:bottom w:val="none" w:sz="0" w:space="0" w:color="auto"/>
        <w:right w:val="none" w:sz="0" w:space="0" w:color="auto"/>
      </w:divBdr>
    </w:div>
    <w:div w:id="1067728681">
      <w:bodyDiv w:val="1"/>
      <w:marLeft w:val="0"/>
      <w:marRight w:val="0"/>
      <w:marTop w:val="0"/>
      <w:marBottom w:val="0"/>
      <w:divBdr>
        <w:top w:val="none" w:sz="0" w:space="0" w:color="auto"/>
        <w:left w:val="none" w:sz="0" w:space="0" w:color="auto"/>
        <w:bottom w:val="none" w:sz="0" w:space="0" w:color="auto"/>
        <w:right w:val="none" w:sz="0" w:space="0" w:color="auto"/>
      </w:divBdr>
    </w:div>
    <w:div w:id="1075469187">
      <w:bodyDiv w:val="1"/>
      <w:marLeft w:val="0"/>
      <w:marRight w:val="0"/>
      <w:marTop w:val="0"/>
      <w:marBottom w:val="0"/>
      <w:divBdr>
        <w:top w:val="none" w:sz="0" w:space="0" w:color="auto"/>
        <w:left w:val="none" w:sz="0" w:space="0" w:color="auto"/>
        <w:bottom w:val="none" w:sz="0" w:space="0" w:color="auto"/>
        <w:right w:val="none" w:sz="0" w:space="0" w:color="auto"/>
      </w:divBdr>
    </w:div>
    <w:div w:id="1085037132">
      <w:bodyDiv w:val="1"/>
      <w:marLeft w:val="0"/>
      <w:marRight w:val="0"/>
      <w:marTop w:val="0"/>
      <w:marBottom w:val="0"/>
      <w:divBdr>
        <w:top w:val="none" w:sz="0" w:space="0" w:color="auto"/>
        <w:left w:val="none" w:sz="0" w:space="0" w:color="auto"/>
        <w:bottom w:val="none" w:sz="0" w:space="0" w:color="auto"/>
        <w:right w:val="none" w:sz="0" w:space="0" w:color="auto"/>
      </w:divBdr>
    </w:div>
    <w:div w:id="1085346405">
      <w:bodyDiv w:val="1"/>
      <w:marLeft w:val="0"/>
      <w:marRight w:val="0"/>
      <w:marTop w:val="0"/>
      <w:marBottom w:val="0"/>
      <w:divBdr>
        <w:top w:val="none" w:sz="0" w:space="0" w:color="auto"/>
        <w:left w:val="none" w:sz="0" w:space="0" w:color="auto"/>
        <w:bottom w:val="none" w:sz="0" w:space="0" w:color="auto"/>
        <w:right w:val="none" w:sz="0" w:space="0" w:color="auto"/>
      </w:divBdr>
    </w:div>
    <w:div w:id="1178468485">
      <w:bodyDiv w:val="1"/>
      <w:marLeft w:val="0"/>
      <w:marRight w:val="0"/>
      <w:marTop w:val="0"/>
      <w:marBottom w:val="0"/>
      <w:divBdr>
        <w:top w:val="none" w:sz="0" w:space="0" w:color="auto"/>
        <w:left w:val="none" w:sz="0" w:space="0" w:color="auto"/>
        <w:bottom w:val="none" w:sz="0" w:space="0" w:color="auto"/>
        <w:right w:val="none" w:sz="0" w:space="0" w:color="auto"/>
      </w:divBdr>
    </w:div>
    <w:div w:id="1188256532">
      <w:bodyDiv w:val="1"/>
      <w:marLeft w:val="0"/>
      <w:marRight w:val="0"/>
      <w:marTop w:val="0"/>
      <w:marBottom w:val="0"/>
      <w:divBdr>
        <w:top w:val="none" w:sz="0" w:space="0" w:color="auto"/>
        <w:left w:val="none" w:sz="0" w:space="0" w:color="auto"/>
        <w:bottom w:val="none" w:sz="0" w:space="0" w:color="auto"/>
        <w:right w:val="none" w:sz="0" w:space="0" w:color="auto"/>
      </w:divBdr>
      <w:divsChild>
        <w:div w:id="297685984">
          <w:marLeft w:val="0"/>
          <w:marRight w:val="0"/>
          <w:marTop w:val="0"/>
          <w:marBottom w:val="0"/>
          <w:divBdr>
            <w:top w:val="none" w:sz="0" w:space="0" w:color="auto"/>
            <w:left w:val="none" w:sz="0" w:space="0" w:color="auto"/>
            <w:bottom w:val="none" w:sz="0" w:space="0" w:color="auto"/>
            <w:right w:val="none" w:sz="0" w:space="0" w:color="auto"/>
          </w:divBdr>
        </w:div>
      </w:divsChild>
    </w:div>
    <w:div w:id="1199202320">
      <w:bodyDiv w:val="1"/>
      <w:marLeft w:val="0"/>
      <w:marRight w:val="0"/>
      <w:marTop w:val="0"/>
      <w:marBottom w:val="0"/>
      <w:divBdr>
        <w:top w:val="none" w:sz="0" w:space="0" w:color="auto"/>
        <w:left w:val="none" w:sz="0" w:space="0" w:color="auto"/>
        <w:bottom w:val="none" w:sz="0" w:space="0" w:color="auto"/>
        <w:right w:val="none" w:sz="0" w:space="0" w:color="auto"/>
      </w:divBdr>
    </w:div>
    <w:div w:id="1288462411">
      <w:bodyDiv w:val="1"/>
      <w:marLeft w:val="0"/>
      <w:marRight w:val="0"/>
      <w:marTop w:val="0"/>
      <w:marBottom w:val="0"/>
      <w:divBdr>
        <w:top w:val="none" w:sz="0" w:space="0" w:color="auto"/>
        <w:left w:val="none" w:sz="0" w:space="0" w:color="auto"/>
        <w:bottom w:val="none" w:sz="0" w:space="0" w:color="auto"/>
        <w:right w:val="none" w:sz="0" w:space="0" w:color="auto"/>
      </w:divBdr>
    </w:div>
    <w:div w:id="1311984079">
      <w:bodyDiv w:val="1"/>
      <w:marLeft w:val="0"/>
      <w:marRight w:val="0"/>
      <w:marTop w:val="0"/>
      <w:marBottom w:val="0"/>
      <w:divBdr>
        <w:top w:val="none" w:sz="0" w:space="0" w:color="auto"/>
        <w:left w:val="none" w:sz="0" w:space="0" w:color="auto"/>
        <w:bottom w:val="none" w:sz="0" w:space="0" w:color="auto"/>
        <w:right w:val="none" w:sz="0" w:space="0" w:color="auto"/>
      </w:divBdr>
    </w:div>
    <w:div w:id="1325816678">
      <w:bodyDiv w:val="1"/>
      <w:marLeft w:val="0"/>
      <w:marRight w:val="0"/>
      <w:marTop w:val="0"/>
      <w:marBottom w:val="0"/>
      <w:divBdr>
        <w:top w:val="none" w:sz="0" w:space="0" w:color="auto"/>
        <w:left w:val="none" w:sz="0" w:space="0" w:color="auto"/>
        <w:bottom w:val="none" w:sz="0" w:space="0" w:color="auto"/>
        <w:right w:val="none" w:sz="0" w:space="0" w:color="auto"/>
      </w:divBdr>
    </w:div>
    <w:div w:id="1331257903">
      <w:bodyDiv w:val="1"/>
      <w:marLeft w:val="0"/>
      <w:marRight w:val="0"/>
      <w:marTop w:val="0"/>
      <w:marBottom w:val="0"/>
      <w:divBdr>
        <w:top w:val="none" w:sz="0" w:space="0" w:color="auto"/>
        <w:left w:val="none" w:sz="0" w:space="0" w:color="auto"/>
        <w:bottom w:val="none" w:sz="0" w:space="0" w:color="auto"/>
        <w:right w:val="none" w:sz="0" w:space="0" w:color="auto"/>
      </w:divBdr>
      <w:divsChild>
        <w:div w:id="365907925">
          <w:marLeft w:val="60"/>
          <w:marRight w:val="0"/>
          <w:marTop w:val="15"/>
          <w:marBottom w:val="0"/>
          <w:divBdr>
            <w:top w:val="none" w:sz="0" w:space="0" w:color="auto"/>
            <w:left w:val="none" w:sz="0" w:space="0" w:color="auto"/>
            <w:bottom w:val="none" w:sz="0" w:space="0" w:color="auto"/>
            <w:right w:val="none" w:sz="0" w:space="0" w:color="auto"/>
          </w:divBdr>
        </w:div>
      </w:divsChild>
    </w:div>
    <w:div w:id="1384402342">
      <w:bodyDiv w:val="1"/>
      <w:marLeft w:val="0"/>
      <w:marRight w:val="0"/>
      <w:marTop w:val="0"/>
      <w:marBottom w:val="0"/>
      <w:divBdr>
        <w:top w:val="none" w:sz="0" w:space="0" w:color="auto"/>
        <w:left w:val="none" w:sz="0" w:space="0" w:color="auto"/>
        <w:bottom w:val="none" w:sz="0" w:space="0" w:color="auto"/>
        <w:right w:val="none" w:sz="0" w:space="0" w:color="auto"/>
      </w:divBdr>
      <w:divsChild>
        <w:div w:id="586691650">
          <w:marLeft w:val="0"/>
          <w:marRight w:val="1"/>
          <w:marTop w:val="0"/>
          <w:marBottom w:val="0"/>
          <w:divBdr>
            <w:top w:val="none" w:sz="0" w:space="0" w:color="auto"/>
            <w:left w:val="none" w:sz="0" w:space="0" w:color="auto"/>
            <w:bottom w:val="none" w:sz="0" w:space="0" w:color="auto"/>
            <w:right w:val="none" w:sz="0" w:space="0" w:color="auto"/>
          </w:divBdr>
          <w:divsChild>
            <w:div w:id="1860466921">
              <w:marLeft w:val="0"/>
              <w:marRight w:val="0"/>
              <w:marTop w:val="0"/>
              <w:marBottom w:val="0"/>
              <w:divBdr>
                <w:top w:val="none" w:sz="0" w:space="0" w:color="auto"/>
                <w:left w:val="none" w:sz="0" w:space="0" w:color="auto"/>
                <w:bottom w:val="none" w:sz="0" w:space="0" w:color="auto"/>
                <w:right w:val="none" w:sz="0" w:space="0" w:color="auto"/>
              </w:divBdr>
              <w:divsChild>
                <w:div w:id="85734003">
                  <w:marLeft w:val="0"/>
                  <w:marRight w:val="1"/>
                  <w:marTop w:val="0"/>
                  <w:marBottom w:val="0"/>
                  <w:divBdr>
                    <w:top w:val="none" w:sz="0" w:space="0" w:color="auto"/>
                    <w:left w:val="none" w:sz="0" w:space="0" w:color="auto"/>
                    <w:bottom w:val="none" w:sz="0" w:space="0" w:color="auto"/>
                    <w:right w:val="none" w:sz="0" w:space="0" w:color="auto"/>
                  </w:divBdr>
                  <w:divsChild>
                    <w:div w:id="645210982">
                      <w:marLeft w:val="0"/>
                      <w:marRight w:val="0"/>
                      <w:marTop w:val="0"/>
                      <w:marBottom w:val="0"/>
                      <w:divBdr>
                        <w:top w:val="none" w:sz="0" w:space="0" w:color="auto"/>
                        <w:left w:val="none" w:sz="0" w:space="0" w:color="auto"/>
                        <w:bottom w:val="none" w:sz="0" w:space="0" w:color="auto"/>
                        <w:right w:val="none" w:sz="0" w:space="0" w:color="auto"/>
                      </w:divBdr>
                      <w:divsChild>
                        <w:div w:id="1077095888">
                          <w:marLeft w:val="0"/>
                          <w:marRight w:val="0"/>
                          <w:marTop w:val="0"/>
                          <w:marBottom w:val="0"/>
                          <w:divBdr>
                            <w:top w:val="none" w:sz="0" w:space="0" w:color="auto"/>
                            <w:left w:val="none" w:sz="0" w:space="0" w:color="auto"/>
                            <w:bottom w:val="none" w:sz="0" w:space="0" w:color="auto"/>
                            <w:right w:val="none" w:sz="0" w:space="0" w:color="auto"/>
                          </w:divBdr>
                          <w:divsChild>
                            <w:div w:id="1009261568">
                              <w:marLeft w:val="0"/>
                              <w:marRight w:val="0"/>
                              <w:marTop w:val="120"/>
                              <w:marBottom w:val="360"/>
                              <w:divBdr>
                                <w:top w:val="none" w:sz="0" w:space="0" w:color="auto"/>
                                <w:left w:val="none" w:sz="0" w:space="0" w:color="auto"/>
                                <w:bottom w:val="none" w:sz="0" w:space="0" w:color="auto"/>
                                <w:right w:val="none" w:sz="0" w:space="0" w:color="auto"/>
                              </w:divBdr>
                              <w:divsChild>
                                <w:div w:id="1075513373">
                                  <w:marLeft w:val="0"/>
                                  <w:marRight w:val="0"/>
                                  <w:marTop w:val="0"/>
                                  <w:marBottom w:val="0"/>
                                  <w:divBdr>
                                    <w:top w:val="none" w:sz="0" w:space="0" w:color="auto"/>
                                    <w:left w:val="none" w:sz="0" w:space="0" w:color="auto"/>
                                    <w:bottom w:val="none" w:sz="0" w:space="0" w:color="auto"/>
                                    <w:right w:val="none" w:sz="0" w:space="0" w:color="auto"/>
                                  </w:divBdr>
                                </w:div>
                                <w:div w:id="1249578163">
                                  <w:marLeft w:val="0"/>
                                  <w:marRight w:val="0"/>
                                  <w:marTop w:val="0"/>
                                  <w:marBottom w:val="0"/>
                                  <w:divBdr>
                                    <w:top w:val="none" w:sz="0" w:space="0" w:color="auto"/>
                                    <w:left w:val="none" w:sz="0" w:space="0" w:color="auto"/>
                                    <w:bottom w:val="none" w:sz="0" w:space="0" w:color="auto"/>
                                    <w:right w:val="none" w:sz="0" w:space="0" w:color="auto"/>
                                  </w:divBdr>
                                </w:div>
                                <w:div w:id="7686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35106">
      <w:bodyDiv w:val="1"/>
      <w:marLeft w:val="0"/>
      <w:marRight w:val="0"/>
      <w:marTop w:val="0"/>
      <w:marBottom w:val="0"/>
      <w:divBdr>
        <w:top w:val="none" w:sz="0" w:space="0" w:color="auto"/>
        <w:left w:val="none" w:sz="0" w:space="0" w:color="auto"/>
        <w:bottom w:val="none" w:sz="0" w:space="0" w:color="auto"/>
        <w:right w:val="none" w:sz="0" w:space="0" w:color="auto"/>
      </w:divBdr>
    </w:div>
    <w:div w:id="1423573568">
      <w:bodyDiv w:val="1"/>
      <w:marLeft w:val="0"/>
      <w:marRight w:val="0"/>
      <w:marTop w:val="0"/>
      <w:marBottom w:val="0"/>
      <w:divBdr>
        <w:top w:val="none" w:sz="0" w:space="0" w:color="auto"/>
        <w:left w:val="none" w:sz="0" w:space="0" w:color="auto"/>
        <w:bottom w:val="none" w:sz="0" w:space="0" w:color="auto"/>
        <w:right w:val="none" w:sz="0" w:space="0" w:color="auto"/>
      </w:divBdr>
    </w:div>
    <w:div w:id="1434126650">
      <w:bodyDiv w:val="1"/>
      <w:marLeft w:val="0"/>
      <w:marRight w:val="0"/>
      <w:marTop w:val="0"/>
      <w:marBottom w:val="0"/>
      <w:divBdr>
        <w:top w:val="none" w:sz="0" w:space="0" w:color="auto"/>
        <w:left w:val="none" w:sz="0" w:space="0" w:color="auto"/>
        <w:bottom w:val="none" w:sz="0" w:space="0" w:color="auto"/>
        <w:right w:val="none" w:sz="0" w:space="0" w:color="auto"/>
      </w:divBdr>
      <w:divsChild>
        <w:div w:id="1042248541">
          <w:marLeft w:val="0"/>
          <w:marRight w:val="1"/>
          <w:marTop w:val="0"/>
          <w:marBottom w:val="0"/>
          <w:divBdr>
            <w:top w:val="none" w:sz="0" w:space="0" w:color="auto"/>
            <w:left w:val="none" w:sz="0" w:space="0" w:color="auto"/>
            <w:bottom w:val="none" w:sz="0" w:space="0" w:color="auto"/>
            <w:right w:val="none" w:sz="0" w:space="0" w:color="auto"/>
          </w:divBdr>
          <w:divsChild>
            <w:div w:id="1215387325">
              <w:marLeft w:val="0"/>
              <w:marRight w:val="0"/>
              <w:marTop w:val="0"/>
              <w:marBottom w:val="0"/>
              <w:divBdr>
                <w:top w:val="none" w:sz="0" w:space="0" w:color="auto"/>
                <w:left w:val="none" w:sz="0" w:space="0" w:color="auto"/>
                <w:bottom w:val="none" w:sz="0" w:space="0" w:color="auto"/>
                <w:right w:val="none" w:sz="0" w:space="0" w:color="auto"/>
              </w:divBdr>
              <w:divsChild>
                <w:div w:id="1627618741">
                  <w:marLeft w:val="0"/>
                  <w:marRight w:val="1"/>
                  <w:marTop w:val="0"/>
                  <w:marBottom w:val="0"/>
                  <w:divBdr>
                    <w:top w:val="none" w:sz="0" w:space="0" w:color="auto"/>
                    <w:left w:val="none" w:sz="0" w:space="0" w:color="auto"/>
                    <w:bottom w:val="none" w:sz="0" w:space="0" w:color="auto"/>
                    <w:right w:val="none" w:sz="0" w:space="0" w:color="auto"/>
                  </w:divBdr>
                  <w:divsChild>
                    <w:div w:id="162818795">
                      <w:marLeft w:val="0"/>
                      <w:marRight w:val="0"/>
                      <w:marTop w:val="0"/>
                      <w:marBottom w:val="0"/>
                      <w:divBdr>
                        <w:top w:val="none" w:sz="0" w:space="0" w:color="auto"/>
                        <w:left w:val="none" w:sz="0" w:space="0" w:color="auto"/>
                        <w:bottom w:val="none" w:sz="0" w:space="0" w:color="auto"/>
                        <w:right w:val="none" w:sz="0" w:space="0" w:color="auto"/>
                      </w:divBdr>
                      <w:divsChild>
                        <w:div w:id="819886305">
                          <w:marLeft w:val="0"/>
                          <w:marRight w:val="0"/>
                          <w:marTop w:val="0"/>
                          <w:marBottom w:val="0"/>
                          <w:divBdr>
                            <w:top w:val="none" w:sz="0" w:space="0" w:color="auto"/>
                            <w:left w:val="none" w:sz="0" w:space="0" w:color="auto"/>
                            <w:bottom w:val="none" w:sz="0" w:space="0" w:color="auto"/>
                            <w:right w:val="none" w:sz="0" w:space="0" w:color="auto"/>
                          </w:divBdr>
                          <w:divsChild>
                            <w:div w:id="1021126159">
                              <w:marLeft w:val="0"/>
                              <w:marRight w:val="0"/>
                              <w:marTop w:val="0"/>
                              <w:marBottom w:val="0"/>
                              <w:divBdr>
                                <w:top w:val="none" w:sz="0" w:space="0" w:color="auto"/>
                                <w:left w:val="none" w:sz="0" w:space="0" w:color="auto"/>
                                <w:bottom w:val="none" w:sz="0" w:space="0" w:color="auto"/>
                                <w:right w:val="none" w:sz="0" w:space="0" w:color="auto"/>
                              </w:divBdr>
                            </w:div>
                          </w:divsChild>
                        </w:div>
                        <w:div w:id="1862473189">
                          <w:marLeft w:val="0"/>
                          <w:marRight w:val="0"/>
                          <w:marTop w:val="0"/>
                          <w:marBottom w:val="0"/>
                          <w:divBdr>
                            <w:top w:val="none" w:sz="0" w:space="0" w:color="auto"/>
                            <w:left w:val="none" w:sz="0" w:space="0" w:color="auto"/>
                            <w:bottom w:val="none" w:sz="0" w:space="0" w:color="auto"/>
                            <w:right w:val="none" w:sz="0" w:space="0" w:color="auto"/>
                          </w:divBdr>
                          <w:divsChild>
                            <w:div w:id="1175150631">
                              <w:marLeft w:val="0"/>
                              <w:marRight w:val="0"/>
                              <w:marTop w:val="120"/>
                              <w:marBottom w:val="360"/>
                              <w:divBdr>
                                <w:top w:val="none" w:sz="0" w:space="0" w:color="auto"/>
                                <w:left w:val="none" w:sz="0" w:space="0" w:color="auto"/>
                                <w:bottom w:val="none" w:sz="0" w:space="0" w:color="auto"/>
                                <w:right w:val="none" w:sz="0" w:space="0" w:color="auto"/>
                              </w:divBdr>
                              <w:divsChild>
                                <w:div w:id="160976625">
                                  <w:marLeft w:val="0"/>
                                  <w:marRight w:val="0"/>
                                  <w:marTop w:val="0"/>
                                  <w:marBottom w:val="0"/>
                                  <w:divBdr>
                                    <w:top w:val="none" w:sz="0" w:space="0" w:color="auto"/>
                                    <w:left w:val="none" w:sz="0" w:space="0" w:color="auto"/>
                                    <w:bottom w:val="none" w:sz="0" w:space="0" w:color="auto"/>
                                    <w:right w:val="none" w:sz="0" w:space="0" w:color="auto"/>
                                  </w:divBdr>
                                </w:div>
                                <w:div w:id="5692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7966">
      <w:bodyDiv w:val="1"/>
      <w:marLeft w:val="0"/>
      <w:marRight w:val="0"/>
      <w:marTop w:val="0"/>
      <w:marBottom w:val="0"/>
      <w:divBdr>
        <w:top w:val="none" w:sz="0" w:space="0" w:color="auto"/>
        <w:left w:val="none" w:sz="0" w:space="0" w:color="auto"/>
        <w:bottom w:val="none" w:sz="0" w:space="0" w:color="auto"/>
        <w:right w:val="none" w:sz="0" w:space="0" w:color="auto"/>
      </w:divBdr>
    </w:div>
    <w:div w:id="1490096185">
      <w:bodyDiv w:val="1"/>
      <w:marLeft w:val="0"/>
      <w:marRight w:val="0"/>
      <w:marTop w:val="0"/>
      <w:marBottom w:val="0"/>
      <w:divBdr>
        <w:top w:val="none" w:sz="0" w:space="0" w:color="auto"/>
        <w:left w:val="none" w:sz="0" w:space="0" w:color="auto"/>
        <w:bottom w:val="none" w:sz="0" w:space="0" w:color="auto"/>
        <w:right w:val="none" w:sz="0" w:space="0" w:color="auto"/>
      </w:divBdr>
    </w:div>
    <w:div w:id="1496527065">
      <w:bodyDiv w:val="1"/>
      <w:marLeft w:val="0"/>
      <w:marRight w:val="0"/>
      <w:marTop w:val="0"/>
      <w:marBottom w:val="0"/>
      <w:divBdr>
        <w:top w:val="none" w:sz="0" w:space="0" w:color="auto"/>
        <w:left w:val="none" w:sz="0" w:space="0" w:color="auto"/>
        <w:bottom w:val="none" w:sz="0" w:space="0" w:color="auto"/>
        <w:right w:val="none" w:sz="0" w:space="0" w:color="auto"/>
      </w:divBdr>
    </w:div>
    <w:div w:id="1507360516">
      <w:bodyDiv w:val="1"/>
      <w:marLeft w:val="0"/>
      <w:marRight w:val="0"/>
      <w:marTop w:val="0"/>
      <w:marBottom w:val="0"/>
      <w:divBdr>
        <w:top w:val="none" w:sz="0" w:space="0" w:color="auto"/>
        <w:left w:val="none" w:sz="0" w:space="0" w:color="auto"/>
        <w:bottom w:val="none" w:sz="0" w:space="0" w:color="auto"/>
        <w:right w:val="none" w:sz="0" w:space="0" w:color="auto"/>
      </w:divBdr>
    </w:div>
    <w:div w:id="1568950790">
      <w:bodyDiv w:val="1"/>
      <w:marLeft w:val="0"/>
      <w:marRight w:val="0"/>
      <w:marTop w:val="0"/>
      <w:marBottom w:val="0"/>
      <w:divBdr>
        <w:top w:val="none" w:sz="0" w:space="0" w:color="auto"/>
        <w:left w:val="none" w:sz="0" w:space="0" w:color="auto"/>
        <w:bottom w:val="none" w:sz="0" w:space="0" w:color="auto"/>
        <w:right w:val="none" w:sz="0" w:space="0" w:color="auto"/>
      </w:divBdr>
    </w:div>
    <w:div w:id="1616474829">
      <w:bodyDiv w:val="1"/>
      <w:marLeft w:val="0"/>
      <w:marRight w:val="0"/>
      <w:marTop w:val="0"/>
      <w:marBottom w:val="0"/>
      <w:divBdr>
        <w:top w:val="none" w:sz="0" w:space="0" w:color="auto"/>
        <w:left w:val="none" w:sz="0" w:space="0" w:color="auto"/>
        <w:bottom w:val="none" w:sz="0" w:space="0" w:color="auto"/>
        <w:right w:val="none" w:sz="0" w:space="0" w:color="auto"/>
      </w:divBdr>
    </w:div>
    <w:div w:id="1650985120">
      <w:bodyDiv w:val="1"/>
      <w:marLeft w:val="0"/>
      <w:marRight w:val="0"/>
      <w:marTop w:val="0"/>
      <w:marBottom w:val="0"/>
      <w:divBdr>
        <w:top w:val="none" w:sz="0" w:space="0" w:color="auto"/>
        <w:left w:val="none" w:sz="0" w:space="0" w:color="auto"/>
        <w:bottom w:val="none" w:sz="0" w:space="0" w:color="auto"/>
        <w:right w:val="none" w:sz="0" w:space="0" w:color="auto"/>
      </w:divBdr>
    </w:div>
    <w:div w:id="1657958365">
      <w:bodyDiv w:val="1"/>
      <w:marLeft w:val="0"/>
      <w:marRight w:val="0"/>
      <w:marTop w:val="0"/>
      <w:marBottom w:val="0"/>
      <w:divBdr>
        <w:top w:val="none" w:sz="0" w:space="0" w:color="auto"/>
        <w:left w:val="none" w:sz="0" w:space="0" w:color="auto"/>
        <w:bottom w:val="none" w:sz="0" w:space="0" w:color="auto"/>
        <w:right w:val="none" w:sz="0" w:space="0" w:color="auto"/>
      </w:divBdr>
    </w:div>
    <w:div w:id="1707556455">
      <w:bodyDiv w:val="1"/>
      <w:marLeft w:val="0"/>
      <w:marRight w:val="0"/>
      <w:marTop w:val="0"/>
      <w:marBottom w:val="0"/>
      <w:divBdr>
        <w:top w:val="none" w:sz="0" w:space="0" w:color="auto"/>
        <w:left w:val="none" w:sz="0" w:space="0" w:color="auto"/>
        <w:bottom w:val="none" w:sz="0" w:space="0" w:color="auto"/>
        <w:right w:val="none" w:sz="0" w:space="0" w:color="auto"/>
      </w:divBdr>
    </w:div>
    <w:div w:id="1708867625">
      <w:bodyDiv w:val="1"/>
      <w:marLeft w:val="0"/>
      <w:marRight w:val="0"/>
      <w:marTop w:val="0"/>
      <w:marBottom w:val="0"/>
      <w:divBdr>
        <w:top w:val="none" w:sz="0" w:space="0" w:color="auto"/>
        <w:left w:val="none" w:sz="0" w:space="0" w:color="auto"/>
        <w:bottom w:val="none" w:sz="0" w:space="0" w:color="auto"/>
        <w:right w:val="none" w:sz="0" w:space="0" w:color="auto"/>
      </w:divBdr>
      <w:divsChild>
        <w:div w:id="1839693388">
          <w:marLeft w:val="60"/>
          <w:marRight w:val="0"/>
          <w:marTop w:val="15"/>
          <w:marBottom w:val="0"/>
          <w:divBdr>
            <w:top w:val="none" w:sz="0" w:space="0" w:color="auto"/>
            <w:left w:val="none" w:sz="0" w:space="0" w:color="auto"/>
            <w:bottom w:val="none" w:sz="0" w:space="0" w:color="auto"/>
            <w:right w:val="none" w:sz="0" w:space="0" w:color="auto"/>
          </w:divBdr>
        </w:div>
      </w:divsChild>
    </w:div>
    <w:div w:id="1723408101">
      <w:bodyDiv w:val="1"/>
      <w:marLeft w:val="0"/>
      <w:marRight w:val="0"/>
      <w:marTop w:val="0"/>
      <w:marBottom w:val="0"/>
      <w:divBdr>
        <w:top w:val="none" w:sz="0" w:space="0" w:color="auto"/>
        <w:left w:val="none" w:sz="0" w:space="0" w:color="auto"/>
        <w:bottom w:val="none" w:sz="0" w:space="0" w:color="auto"/>
        <w:right w:val="none" w:sz="0" w:space="0" w:color="auto"/>
      </w:divBdr>
    </w:div>
    <w:div w:id="1749688378">
      <w:marLeft w:val="0"/>
      <w:marRight w:val="0"/>
      <w:marTop w:val="0"/>
      <w:marBottom w:val="0"/>
      <w:divBdr>
        <w:top w:val="none" w:sz="0" w:space="0" w:color="auto"/>
        <w:left w:val="none" w:sz="0" w:space="0" w:color="auto"/>
        <w:bottom w:val="none" w:sz="0" w:space="0" w:color="auto"/>
        <w:right w:val="none" w:sz="0" w:space="0" w:color="auto"/>
      </w:divBdr>
      <w:divsChild>
        <w:div w:id="454524131">
          <w:marLeft w:val="0"/>
          <w:marRight w:val="0"/>
          <w:marTop w:val="0"/>
          <w:marBottom w:val="0"/>
          <w:divBdr>
            <w:top w:val="none" w:sz="0" w:space="0" w:color="auto"/>
            <w:left w:val="none" w:sz="0" w:space="0" w:color="auto"/>
            <w:bottom w:val="none" w:sz="0" w:space="0" w:color="auto"/>
            <w:right w:val="none" w:sz="0" w:space="0" w:color="auto"/>
          </w:divBdr>
        </w:div>
        <w:div w:id="1323964880">
          <w:marLeft w:val="0"/>
          <w:marRight w:val="0"/>
          <w:marTop w:val="0"/>
          <w:marBottom w:val="0"/>
          <w:divBdr>
            <w:top w:val="none" w:sz="0" w:space="0" w:color="auto"/>
            <w:left w:val="none" w:sz="0" w:space="0" w:color="auto"/>
            <w:bottom w:val="none" w:sz="0" w:space="0" w:color="auto"/>
            <w:right w:val="none" w:sz="0" w:space="0" w:color="auto"/>
          </w:divBdr>
        </w:div>
        <w:div w:id="1182815660">
          <w:marLeft w:val="0"/>
          <w:marRight w:val="0"/>
          <w:marTop w:val="0"/>
          <w:marBottom w:val="0"/>
          <w:divBdr>
            <w:top w:val="none" w:sz="0" w:space="0" w:color="auto"/>
            <w:left w:val="none" w:sz="0" w:space="0" w:color="auto"/>
            <w:bottom w:val="none" w:sz="0" w:space="0" w:color="auto"/>
            <w:right w:val="none" w:sz="0" w:space="0" w:color="auto"/>
          </w:divBdr>
        </w:div>
        <w:div w:id="1043754664">
          <w:marLeft w:val="0"/>
          <w:marRight w:val="0"/>
          <w:marTop w:val="0"/>
          <w:marBottom w:val="0"/>
          <w:divBdr>
            <w:top w:val="none" w:sz="0" w:space="0" w:color="auto"/>
            <w:left w:val="none" w:sz="0" w:space="0" w:color="auto"/>
            <w:bottom w:val="none" w:sz="0" w:space="0" w:color="auto"/>
            <w:right w:val="none" w:sz="0" w:space="0" w:color="auto"/>
          </w:divBdr>
        </w:div>
        <w:div w:id="1193223967">
          <w:marLeft w:val="0"/>
          <w:marRight w:val="0"/>
          <w:marTop w:val="0"/>
          <w:marBottom w:val="0"/>
          <w:divBdr>
            <w:top w:val="none" w:sz="0" w:space="0" w:color="auto"/>
            <w:left w:val="none" w:sz="0" w:space="0" w:color="auto"/>
            <w:bottom w:val="none" w:sz="0" w:space="0" w:color="auto"/>
            <w:right w:val="none" w:sz="0" w:space="0" w:color="auto"/>
          </w:divBdr>
        </w:div>
        <w:div w:id="1500195601">
          <w:marLeft w:val="0"/>
          <w:marRight w:val="0"/>
          <w:marTop w:val="0"/>
          <w:marBottom w:val="0"/>
          <w:divBdr>
            <w:top w:val="none" w:sz="0" w:space="0" w:color="auto"/>
            <w:left w:val="none" w:sz="0" w:space="0" w:color="auto"/>
            <w:bottom w:val="none" w:sz="0" w:space="0" w:color="auto"/>
            <w:right w:val="none" w:sz="0" w:space="0" w:color="auto"/>
          </w:divBdr>
        </w:div>
        <w:div w:id="1188714994">
          <w:marLeft w:val="0"/>
          <w:marRight w:val="0"/>
          <w:marTop w:val="0"/>
          <w:marBottom w:val="0"/>
          <w:divBdr>
            <w:top w:val="none" w:sz="0" w:space="0" w:color="auto"/>
            <w:left w:val="none" w:sz="0" w:space="0" w:color="auto"/>
            <w:bottom w:val="none" w:sz="0" w:space="0" w:color="auto"/>
            <w:right w:val="none" w:sz="0" w:space="0" w:color="auto"/>
          </w:divBdr>
        </w:div>
        <w:div w:id="1117914866">
          <w:marLeft w:val="0"/>
          <w:marRight w:val="0"/>
          <w:marTop w:val="0"/>
          <w:marBottom w:val="0"/>
          <w:divBdr>
            <w:top w:val="none" w:sz="0" w:space="0" w:color="auto"/>
            <w:left w:val="none" w:sz="0" w:space="0" w:color="auto"/>
            <w:bottom w:val="none" w:sz="0" w:space="0" w:color="auto"/>
            <w:right w:val="none" w:sz="0" w:space="0" w:color="auto"/>
          </w:divBdr>
        </w:div>
        <w:div w:id="178201362">
          <w:marLeft w:val="0"/>
          <w:marRight w:val="0"/>
          <w:marTop w:val="0"/>
          <w:marBottom w:val="0"/>
          <w:divBdr>
            <w:top w:val="none" w:sz="0" w:space="0" w:color="auto"/>
            <w:left w:val="none" w:sz="0" w:space="0" w:color="auto"/>
            <w:bottom w:val="none" w:sz="0" w:space="0" w:color="auto"/>
            <w:right w:val="none" w:sz="0" w:space="0" w:color="auto"/>
          </w:divBdr>
        </w:div>
        <w:div w:id="1911425082">
          <w:marLeft w:val="0"/>
          <w:marRight w:val="0"/>
          <w:marTop w:val="0"/>
          <w:marBottom w:val="0"/>
          <w:divBdr>
            <w:top w:val="none" w:sz="0" w:space="0" w:color="auto"/>
            <w:left w:val="none" w:sz="0" w:space="0" w:color="auto"/>
            <w:bottom w:val="none" w:sz="0" w:space="0" w:color="auto"/>
            <w:right w:val="none" w:sz="0" w:space="0" w:color="auto"/>
          </w:divBdr>
        </w:div>
        <w:div w:id="327950359">
          <w:marLeft w:val="0"/>
          <w:marRight w:val="0"/>
          <w:marTop w:val="0"/>
          <w:marBottom w:val="0"/>
          <w:divBdr>
            <w:top w:val="none" w:sz="0" w:space="0" w:color="auto"/>
            <w:left w:val="none" w:sz="0" w:space="0" w:color="auto"/>
            <w:bottom w:val="none" w:sz="0" w:space="0" w:color="auto"/>
            <w:right w:val="none" w:sz="0" w:space="0" w:color="auto"/>
          </w:divBdr>
        </w:div>
        <w:div w:id="507603220">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823013008">
          <w:marLeft w:val="0"/>
          <w:marRight w:val="0"/>
          <w:marTop w:val="0"/>
          <w:marBottom w:val="0"/>
          <w:divBdr>
            <w:top w:val="none" w:sz="0" w:space="0" w:color="auto"/>
            <w:left w:val="none" w:sz="0" w:space="0" w:color="auto"/>
            <w:bottom w:val="none" w:sz="0" w:space="0" w:color="auto"/>
            <w:right w:val="none" w:sz="0" w:space="0" w:color="auto"/>
          </w:divBdr>
        </w:div>
        <w:div w:id="1505047249">
          <w:marLeft w:val="0"/>
          <w:marRight w:val="0"/>
          <w:marTop w:val="0"/>
          <w:marBottom w:val="0"/>
          <w:divBdr>
            <w:top w:val="none" w:sz="0" w:space="0" w:color="auto"/>
            <w:left w:val="none" w:sz="0" w:space="0" w:color="auto"/>
            <w:bottom w:val="none" w:sz="0" w:space="0" w:color="auto"/>
            <w:right w:val="none" w:sz="0" w:space="0" w:color="auto"/>
          </w:divBdr>
        </w:div>
        <w:div w:id="326058780">
          <w:marLeft w:val="0"/>
          <w:marRight w:val="0"/>
          <w:marTop w:val="0"/>
          <w:marBottom w:val="0"/>
          <w:divBdr>
            <w:top w:val="none" w:sz="0" w:space="0" w:color="auto"/>
            <w:left w:val="none" w:sz="0" w:space="0" w:color="auto"/>
            <w:bottom w:val="none" w:sz="0" w:space="0" w:color="auto"/>
            <w:right w:val="none" w:sz="0" w:space="0" w:color="auto"/>
          </w:divBdr>
        </w:div>
        <w:div w:id="580599765">
          <w:marLeft w:val="0"/>
          <w:marRight w:val="0"/>
          <w:marTop w:val="0"/>
          <w:marBottom w:val="0"/>
          <w:divBdr>
            <w:top w:val="none" w:sz="0" w:space="0" w:color="auto"/>
            <w:left w:val="none" w:sz="0" w:space="0" w:color="auto"/>
            <w:bottom w:val="none" w:sz="0" w:space="0" w:color="auto"/>
            <w:right w:val="none" w:sz="0" w:space="0" w:color="auto"/>
          </w:divBdr>
        </w:div>
        <w:div w:id="2047942227">
          <w:marLeft w:val="0"/>
          <w:marRight w:val="0"/>
          <w:marTop w:val="0"/>
          <w:marBottom w:val="0"/>
          <w:divBdr>
            <w:top w:val="none" w:sz="0" w:space="0" w:color="auto"/>
            <w:left w:val="none" w:sz="0" w:space="0" w:color="auto"/>
            <w:bottom w:val="none" w:sz="0" w:space="0" w:color="auto"/>
            <w:right w:val="none" w:sz="0" w:space="0" w:color="auto"/>
          </w:divBdr>
        </w:div>
        <w:div w:id="1693074353">
          <w:marLeft w:val="0"/>
          <w:marRight w:val="0"/>
          <w:marTop w:val="0"/>
          <w:marBottom w:val="0"/>
          <w:divBdr>
            <w:top w:val="none" w:sz="0" w:space="0" w:color="auto"/>
            <w:left w:val="none" w:sz="0" w:space="0" w:color="auto"/>
            <w:bottom w:val="none" w:sz="0" w:space="0" w:color="auto"/>
            <w:right w:val="none" w:sz="0" w:space="0" w:color="auto"/>
          </w:divBdr>
        </w:div>
        <w:div w:id="2052074978">
          <w:marLeft w:val="0"/>
          <w:marRight w:val="0"/>
          <w:marTop w:val="0"/>
          <w:marBottom w:val="0"/>
          <w:divBdr>
            <w:top w:val="none" w:sz="0" w:space="0" w:color="auto"/>
            <w:left w:val="none" w:sz="0" w:space="0" w:color="auto"/>
            <w:bottom w:val="none" w:sz="0" w:space="0" w:color="auto"/>
            <w:right w:val="none" w:sz="0" w:space="0" w:color="auto"/>
          </w:divBdr>
        </w:div>
        <w:div w:id="969095800">
          <w:marLeft w:val="0"/>
          <w:marRight w:val="0"/>
          <w:marTop w:val="0"/>
          <w:marBottom w:val="0"/>
          <w:divBdr>
            <w:top w:val="none" w:sz="0" w:space="0" w:color="auto"/>
            <w:left w:val="none" w:sz="0" w:space="0" w:color="auto"/>
            <w:bottom w:val="none" w:sz="0" w:space="0" w:color="auto"/>
            <w:right w:val="none" w:sz="0" w:space="0" w:color="auto"/>
          </w:divBdr>
        </w:div>
        <w:div w:id="358241897">
          <w:marLeft w:val="0"/>
          <w:marRight w:val="0"/>
          <w:marTop w:val="0"/>
          <w:marBottom w:val="0"/>
          <w:divBdr>
            <w:top w:val="none" w:sz="0" w:space="0" w:color="auto"/>
            <w:left w:val="none" w:sz="0" w:space="0" w:color="auto"/>
            <w:bottom w:val="none" w:sz="0" w:space="0" w:color="auto"/>
            <w:right w:val="none" w:sz="0" w:space="0" w:color="auto"/>
          </w:divBdr>
        </w:div>
        <w:div w:id="174880363">
          <w:marLeft w:val="0"/>
          <w:marRight w:val="0"/>
          <w:marTop w:val="0"/>
          <w:marBottom w:val="0"/>
          <w:divBdr>
            <w:top w:val="none" w:sz="0" w:space="0" w:color="auto"/>
            <w:left w:val="none" w:sz="0" w:space="0" w:color="auto"/>
            <w:bottom w:val="none" w:sz="0" w:space="0" w:color="auto"/>
            <w:right w:val="none" w:sz="0" w:space="0" w:color="auto"/>
          </w:divBdr>
        </w:div>
        <w:div w:id="1398596">
          <w:marLeft w:val="0"/>
          <w:marRight w:val="0"/>
          <w:marTop w:val="0"/>
          <w:marBottom w:val="0"/>
          <w:divBdr>
            <w:top w:val="none" w:sz="0" w:space="0" w:color="auto"/>
            <w:left w:val="none" w:sz="0" w:space="0" w:color="auto"/>
            <w:bottom w:val="none" w:sz="0" w:space="0" w:color="auto"/>
            <w:right w:val="none" w:sz="0" w:space="0" w:color="auto"/>
          </w:divBdr>
        </w:div>
        <w:div w:id="1589266358">
          <w:marLeft w:val="0"/>
          <w:marRight w:val="0"/>
          <w:marTop w:val="0"/>
          <w:marBottom w:val="0"/>
          <w:divBdr>
            <w:top w:val="none" w:sz="0" w:space="0" w:color="auto"/>
            <w:left w:val="none" w:sz="0" w:space="0" w:color="auto"/>
            <w:bottom w:val="none" w:sz="0" w:space="0" w:color="auto"/>
            <w:right w:val="none" w:sz="0" w:space="0" w:color="auto"/>
          </w:divBdr>
        </w:div>
        <w:div w:id="871500665">
          <w:marLeft w:val="0"/>
          <w:marRight w:val="0"/>
          <w:marTop w:val="0"/>
          <w:marBottom w:val="0"/>
          <w:divBdr>
            <w:top w:val="none" w:sz="0" w:space="0" w:color="auto"/>
            <w:left w:val="none" w:sz="0" w:space="0" w:color="auto"/>
            <w:bottom w:val="none" w:sz="0" w:space="0" w:color="auto"/>
            <w:right w:val="none" w:sz="0" w:space="0" w:color="auto"/>
          </w:divBdr>
        </w:div>
        <w:div w:id="906115725">
          <w:marLeft w:val="0"/>
          <w:marRight w:val="0"/>
          <w:marTop w:val="0"/>
          <w:marBottom w:val="0"/>
          <w:divBdr>
            <w:top w:val="none" w:sz="0" w:space="0" w:color="auto"/>
            <w:left w:val="none" w:sz="0" w:space="0" w:color="auto"/>
            <w:bottom w:val="none" w:sz="0" w:space="0" w:color="auto"/>
            <w:right w:val="none" w:sz="0" w:space="0" w:color="auto"/>
          </w:divBdr>
        </w:div>
        <w:div w:id="986544722">
          <w:marLeft w:val="0"/>
          <w:marRight w:val="0"/>
          <w:marTop w:val="0"/>
          <w:marBottom w:val="0"/>
          <w:divBdr>
            <w:top w:val="none" w:sz="0" w:space="0" w:color="auto"/>
            <w:left w:val="none" w:sz="0" w:space="0" w:color="auto"/>
            <w:bottom w:val="none" w:sz="0" w:space="0" w:color="auto"/>
            <w:right w:val="none" w:sz="0" w:space="0" w:color="auto"/>
          </w:divBdr>
        </w:div>
        <w:div w:id="1331104247">
          <w:marLeft w:val="0"/>
          <w:marRight w:val="0"/>
          <w:marTop w:val="0"/>
          <w:marBottom w:val="0"/>
          <w:divBdr>
            <w:top w:val="none" w:sz="0" w:space="0" w:color="auto"/>
            <w:left w:val="none" w:sz="0" w:space="0" w:color="auto"/>
            <w:bottom w:val="none" w:sz="0" w:space="0" w:color="auto"/>
            <w:right w:val="none" w:sz="0" w:space="0" w:color="auto"/>
          </w:divBdr>
        </w:div>
        <w:div w:id="1372727721">
          <w:marLeft w:val="0"/>
          <w:marRight w:val="0"/>
          <w:marTop w:val="0"/>
          <w:marBottom w:val="0"/>
          <w:divBdr>
            <w:top w:val="none" w:sz="0" w:space="0" w:color="auto"/>
            <w:left w:val="none" w:sz="0" w:space="0" w:color="auto"/>
            <w:bottom w:val="none" w:sz="0" w:space="0" w:color="auto"/>
            <w:right w:val="none" w:sz="0" w:space="0" w:color="auto"/>
          </w:divBdr>
        </w:div>
        <w:div w:id="1564216272">
          <w:marLeft w:val="0"/>
          <w:marRight w:val="0"/>
          <w:marTop w:val="0"/>
          <w:marBottom w:val="0"/>
          <w:divBdr>
            <w:top w:val="none" w:sz="0" w:space="0" w:color="auto"/>
            <w:left w:val="none" w:sz="0" w:space="0" w:color="auto"/>
            <w:bottom w:val="none" w:sz="0" w:space="0" w:color="auto"/>
            <w:right w:val="none" w:sz="0" w:space="0" w:color="auto"/>
          </w:divBdr>
        </w:div>
        <w:div w:id="849687225">
          <w:marLeft w:val="0"/>
          <w:marRight w:val="0"/>
          <w:marTop w:val="0"/>
          <w:marBottom w:val="0"/>
          <w:divBdr>
            <w:top w:val="none" w:sz="0" w:space="0" w:color="auto"/>
            <w:left w:val="none" w:sz="0" w:space="0" w:color="auto"/>
            <w:bottom w:val="none" w:sz="0" w:space="0" w:color="auto"/>
            <w:right w:val="none" w:sz="0" w:space="0" w:color="auto"/>
          </w:divBdr>
        </w:div>
        <w:div w:id="1856797769">
          <w:marLeft w:val="0"/>
          <w:marRight w:val="0"/>
          <w:marTop w:val="0"/>
          <w:marBottom w:val="0"/>
          <w:divBdr>
            <w:top w:val="none" w:sz="0" w:space="0" w:color="auto"/>
            <w:left w:val="none" w:sz="0" w:space="0" w:color="auto"/>
            <w:bottom w:val="none" w:sz="0" w:space="0" w:color="auto"/>
            <w:right w:val="none" w:sz="0" w:space="0" w:color="auto"/>
          </w:divBdr>
        </w:div>
        <w:div w:id="592203628">
          <w:marLeft w:val="0"/>
          <w:marRight w:val="0"/>
          <w:marTop w:val="0"/>
          <w:marBottom w:val="0"/>
          <w:divBdr>
            <w:top w:val="none" w:sz="0" w:space="0" w:color="auto"/>
            <w:left w:val="none" w:sz="0" w:space="0" w:color="auto"/>
            <w:bottom w:val="none" w:sz="0" w:space="0" w:color="auto"/>
            <w:right w:val="none" w:sz="0" w:space="0" w:color="auto"/>
          </w:divBdr>
        </w:div>
        <w:div w:id="125709522">
          <w:marLeft w:val="0"/>
          <w:marRight w:val="0"/>
          <w:marTop w:val="0"/>
          <w:marBottom w:val="0"/>
          <w:divBdr>
            <w:top w:val="none" w:sz="0" w:space="0" w:color="auto"/>
            <w:left w:val="none" w:sz="0" w:space="0" w:color="auto"/>
            <w:bottom w:val="none" w:sz="0" w:space="0" w:color="auto"/>
            <w:right w:val="none" w:sz="0" w:space="0" w:color="auto"/>
          </w:divBdr>
        </w:div>
        <w:div w:id="448861166">
          <w:marLeft w:val="0"/>
          <w:marRight w:val="0"/>
          <w:marTop w:val="0"/>
          <w:marBottom w:val="0"/>
          <w:divBdr>
            <w:top w:val="none" w:sz="0" w:space="0" w:color="auto"/>
            <w:left w:val="none" w:sz="0" w:space="0" w:color="auto"/>
            <w:bottom w:val="none" w:sz="0" w:space="0" w:color="auto"/>
            <w:right w:val="none" w:sz="0" w:space="0" w:color="auto"/>
          </w:divBdr>
        </w:div>
        <w:div w:id="216091693">
          <w:marLeft w:val="0"/>
          <w:marRight w:val="0"/>
          <w:marTop w:val="0"/>
          <w:marBottom w:val="0"/>
          <w:divBdr>
            <w:top w:val="none" w:sz="0" w:space="0" w:color="auto"/>
            <w:left w:val="none" w:sz="0" w:space="0" w:color="auto"/>
            <w:bottom w:val="none" w:sz="0" w:space="0" w:color="auto"/>
            <w:right w:val="none" w:sz="0" w:space="0" w:color="auto"/>
          </w:divBdr>
        </w:div>
        <w:div w:id="2147043087">
          <w:marLeft w:val="0"/>
          <w:marRight w:val="0"/>
          <w:marTop w:val="0"/>
          <w:marBottom w:val="0"/>
          <w:divBdr>
            <w:top w:val="none" w:sz="0" w:space="0" w:color="auto"/>
            <w:left w:val="none" w:sz="0" w:space="0" w:color="auto"/>
            <w:bottom w:val="none" w:sz="0" w:space="0" w:color="auto"/>
            <w:right w:val="none" w:sz="0" w:space="0" w:color="auto"/>
          </w:divBdr>
        </w:div>
        <w:div w:id="902108980">
          <w:marLeft w:val="0"/>
          <w:marRight w:val="0"/>
          <w:marTop w:val="0"/>
          <w:marBottom w:val="0"/>
          <w:divBdr>
            <w:top w:val="none" w:sz="0" w:space="0" w:color="auto"/>
            <w:left w:val="none" w:sz="0" w:space="0" w:color="auto"/>
            <w:bottom w:val="none" w:sz="0" w:space="0" w:color="auto"/>
            <w:right w:val="none" w:sz="0" w:space="0" w:color="auto"/>
          </w:divBdr>
        </w:div>
        <w:div w:id="884561982">
          <w:marLeft w:val="0"/>
          <w:marRight w:val="0"/>
          <w:marTop w:val="0"/>
          <w:marBottom w:val="0"/>
          <w:divBdr>
            <w:top w:val="none" w:sz="0" w:space="0" w:color="auto"/>
            <w:left w:val="none" w:sz="0" w:space="0" w:color="auto"/>
            <w:bottom w:val="none" w:sz="0" w:space="0" w:color="auto"/>
            <w:right w:val="none" w:sz="0" w:space="0" w:color="auto"/>
          </w:divBdr>
        </w:div>
        <w:div w:id="1625967331">
          <w:marLeft w:val="0"/>
          <w:marRight w:val="0"/>
          <w:marTop w:val="0"/>
          <w:marBottom w:val="0"/>
          <w:divBdr>
            <w:top w:val="none" w:sz="0" w:space="0" w:color="auto"/>
            <w:left w:val="none" w:sz="0" w:space="0" w:color="auto"/>
            <w:bottom w:val="none" w:sz="0" w:space="0" w:color="auto"/>
            <w:right w:val="none" w:sz="0" w:space="0" w:color="auto"/>
          </w:divBdr>
        </w:div>
        <w:div w:id="2050718323">
          <w:marLeft w:val="0"/>
          <w:marRight w:val="0"/>
          <w:marTop w:val="0"/>
          <w:marBottom w:val="0"/>
          <w:divBdr>
            <w:top w:val="none" w:sz="0" w:space="0" w:color="auto"/>
            <w:left w:val="none" w:sz="0" w:space="0" w:color="auto"/>
            <w:bottom w:val="none" w:sz="0" w:space="0" w:color="auto"/>
            <w:right w:val="none" w:sz="0" w:space="0" w:color="auto"/>
          </w:divBdr>
        </w:div>
        <w:div w:id="1113670458">
          <w:marLeft w:val="0"/>
          <w:marRight w:val="0"/>
          <w:marTop w:val="0"/>
          <w:marBottom w:val="0"/>
          <w:divBdr>
            <w:top w:val="none" w:sz="0" w:space="0" w:color="auto"/>
            <w:left w:val="none" w:sz="0" w:space="0" w:color="auto"/>
            <w:bottom w:val="none" w:sz="0" w:space="0" w:color="auto"/>
            <w:right w:val="none" w:sz="0" w:space="0" w:color="auto"/>
          </w:divBdr>
        </w:div>
        <w:div w:id="889070672">
          <w:marLeft w:val="0"/>
          <w:marRight w:val="0"/>
          <w:marTop w:val="0"/>
          <w:marBottom w:val="0"/>
          <w:divBdr>
            <w:top w:val="none" w:sz="0" w:space="0" w:color="auto"/>
            <w:left w:val="none" w:sz="0" w:space="0" w:color="auto"/>
            <w:bottom w:val="none" w:sz="0" w:space="0" w:color="auto"/>
            <w:right w:val="none" w:sz="0" w:space="0" w:color="auto"/>
          </w:divBdr>
        </w:div>
        <w:div w:id="492337805">
          <w:marLeft w:val="0"/>
          <w:marRight w:val="0"/>
          <w:marTop w:val="0"/>
          <w:marBottom w:val="0"/>
          <w:divBdr>
            <w:top w:val="none" w:sz="0" w:space="0" w:color="auto"/>
            <w:left w:val="none" w:sz="0" w:space="0" w:color="auto"/>
            <w:bottom w:val="none" w:sz="0" w:space="0" w:color="auto"/>
            <w:right w:val="none" w:sz="0" w:space="0" w:color="auto"/>
          </w:divBdr>
        </w:div>
        <w:div w:id="234706738">
          <w:marLeft w:val="0"/>
          <w:marRight w:val="0"/>
          <w:marTop w:val="0"/>
          <w:marBottom w:val="0"/>
          <w:divBdr>
            <w:top w:val="none" w:sz="0" w:space="0" w:color="auto"/>
            <w:left w:val="none" w:sz="0" w:space="0" w:color="auto"/>
            <w:bottom w:val="none" w:sz="0" w:space="0" w:color="auto"/>
            <w:right w:val="none" w:sz="0" w:space="0" w:color="auto"/>
          </w:divBdr>
        </w:div>
        <w:div w:id="1101339489">
          <w:marLeft w:val="0"/>
          <w:marRight w:val="0"/>
          <w:marTop w:val="0"/>
          <w:marBottom w:val="0"/>
          <w:divBdr>
            <w:top w:val="none" w:sz="0" w:space="0" w:color="auto"/>
            <w:left w:val="none" w:sz="0" w:space="0" w:color="auto"/>
            <w:bottom w:val="none" w:sz="0" w:space="0" w:color="auto"/>
            <w:right w:val="none" w:sz="0" w:space="0" w:color="auto"/>
          </w:divBdr>
        </w:div>
        <w:div w:id="1550610104">
          <w:marLeft w:val="0"/>
          <w:marRight w:val="0"/>
          <w:marTop w:val="0"/>
          <w:marBottom w:val="0"/>
          <w:divBdr>
            <w:top w:val="none" w:sz="0" w:space="0" w:color="auto"/>
            <w:left w:val="none" w:sz="0" w:space="0" w:color="auto"/>
            <w:bottom w:val="none" w:sz="0" w:space="0" w:color="auto"/>
            <w:right w:val="none" w:sz="0" w:space="0" w:color="auto"/>
          </w:divBdr>
        </w:div>
        <w:div w:id="875969057">
          <w:marLeft w:val="0"/>
          <w:marRight w:val="0"/>
          <w:marTop w:val="0"/>
          <w:marBottom w:val="0"/>
          <w:divBdr>
            <w:top w:val="none" w:sz="0" w:space="0" w:color="auto"/>
            <w:left w:val="none" w:sz="0" w:space="0" w:color="auto"/>
            <w:bottom w:val="none" w:sz="0" w:space="0" w:color="auto"/>
            <w:right w:val="none" w:sz="0" w:space="0" w:color="auto"/>
          </w:divBdr>
        </w:div>
        <w:div w:id="301932502">
          <w:marLeft w:val="0"/>
          <w:marRight w:val="0"/>
          <w:marTop w:val="0"/>
          <w:marBottom w:val="0"/>
          <w:divBdr>
            <w:top w:val="none" w:sz="0" w:space="0" w:color="auto"/>
            <w:left w:val="none" w:sz="0" w:space="0" w:color="auto"/>
            <w:bottom w:val="none" w:sz="0" w:space="0" w:color="auto"/>
            <w:right w:val="none" w:sz="0" w:space="0" w:color="auto"/>
          </w:divBdr>
        </w:div>
        <w:div w:id="1936553743">
          <w:marLeft w:val="0"/>
          <w:marRight w:val="0"/>
          <w:marTop w:val="0"/>
          <w:marBottom w:val="0"/>
          <w:divBdr>
            <w:top w:val="none" w:sz="0" w:space="0" w:color="auto"/>
            <w:left w:val="none" w:sz="0" w:space="0" w:color="auto"/>
            <w:bottom w:val="none" w:sz="0" w:space="0" w:color="auto"/>
            <w:right w:val="none" w:sz="0" w:space="0" w:color="auto"/>
          </w:divBdr>
        </w:div>
        <w:div w:id="495387235">
          <w:marLeft w:val="0"/>
          <w:marRight w:val="0"/>
          <w:marTop w:val="0"/>
          <w:marBottom w:val="0"/>
          <w:divBdr>
            <w:top w:val="none" w:sz="0" w:space="0" w:color="auto"/>
            <w:left w:val="none" w:sz="0" w:space="0" w:color="auto"/>
            <w:bottom w:val="none" w:sz="0" w:space="0" w:color="auto"/>
            <w:right w:val="none" w:sz="0" w:space="0" w:color="auto"/>
          </w:divBdr>
        </w:div>
        <w:div w:id="306521763">
          <w:marLeft w:val="0"/>
          <w:marRight w:val="0"/>
          <w:marTop w:val="0"/>
          <w:marBottom w:val="0"/>
          <w:divBdr>
            <w:top w:val="none" w:sz="0" w:space="0" w:color="auto"/>
            <w:left w:val="none" w:sz="0" w:space="0" w:color="auto"/>
            <w:bottom w:val="none" w:sz="0" w:space="0" w:color="auto"/>
            <w:right w:val="none" w:sz="0" w:space="0" w:color="auto"/>
          </w:divBdr>
        </w:div>
        <w:div w:id="1611472838">
          <w:marLeft w:val="0"/>
          <w:marRight w:val="0"/>
          <w:marTop w:val="0"/>
          <w:marBottom w:val="0"/>
          <w:divBdr>
            <w:top w:val="none" w:sz="0" w:space="0" w:color="auto"/>
            <w:left w:val="none" w:sz="0" w:space="0" w:color="auto"/>
            <w:bottom w:val="none" w:sz="0" w:space="0" w:color="auto"/>
            <w:right w:val="none" w:sz="0" w:space="0" w:color="auto"/>
          </w:divBdr>
        </w:div>
        <w:div w:id="1989936297">
          <w:marLeft w:val="0"/>
          <w:marRight w:val="0"/>
          <w:marTop w:val="0"/>
          <w:marBottom w:val="0"/>
          <w:divBdr>
            <w:top w:val="none" w:sz="0" w:space="0" w:color="auto"/>
            <w:left w:val="none" w:sz="0" w:space="0" w:color="auto"/>
            <w:bottom w:val="none" w:sz="0" w:space="0" w:color="auto"/>
            <w:right w:val="none" w:sz="0" w:space="0" w:color="auto"/>
          </w:divBdr>
        </w:div>
        <w:div w:id="1260286403">
          <w:marLeft w:val="0"/>
          <w:marRight w:val="0"/>
          <w:marTop w:val="0"/>
          <w:marBottom w:val="0"/>
          <w:divBdr>
            <w:top w:val="none" w:sz="0" w:space="0" w:color="auto"/>
            <w:left w:val="none" w:sz="0" w:space="0" w:color="auto"/>
            <w:bottom w:val="none" w:sz="0" w:space="0" w:color="auto"/>
            <w:right w:val="none" w:sz="0" w:space="0" w:color="auto"/>
          </w:divBdr>
        </w:div>
        <w:div w:id="1876845632">
          <w:marLeft w:val="0"/>
          <w:marRight w:val="0"/>
          <w:marTop w:val="0"/>
          <w:marBottom w:val="0"/>
          <w:divBdr>
            <w:top w:val="none" w:sz="0" w:space="0" w:color="auto"/>
            <w:left w:val="none" w:sz="0" w:space="0" w:color="auto"/>
            <w:bottom w:val="none" w:sz="0" w:space="0" w:color="auto"/>
            <w:right w:val="none" w:sz="0" w:space="0" w:color="auto"/>
          </w:divBdr>
        </w:div>
        <w:div w:id="52782086">
          <w:marLeft w:val="0"/>
          <w:marRight w:val="0"/>
          <w:marTop w:val="0"/>
          <w:marBottom w:val="0"/>
          <w:divBdr>
            <w:top w:val="none" w:sz="0" w:space="0" w:color="auto"/>
            <w:left w:val="none" w:sz="0" w:space="0" w:color="auto"/>
            <w:bottom w:val="none" w:sz="0" w:space="0" w:color="auto"/>
            <w:right w:val="none" w:sz="0" w:space="0" w:color="auto"/>
          </w:divBdr>
        </w:div>
        <w:div w:id="1741053815">
          <w:marLeft w:val="0"/>
          <w:marRight w:val="0"/>
          <w:marTop w:val="0"/>
          <w:marBottom w:val="0"/>
          <w:divBdr>
            <w:top w:val="none" w:sz="0" w:space="0" w:color="auto"/>
            <w:left w:val="none" w:sz="0" w:space="0" w:color="auto"/>
            <w:bottom w:val="none" w:sz="0" w:space="0" w:color="auto"/>
            <w:right w:val="none" w:sz="0" w:space="0" w:color="auto"/>
          </w:divBdr>
        </w:div>
        <w:div w:id="2002653246">
          <w:marLeft w:val="0"/>
          <w:marRight w:val="0"/>
          <w:marTop w:val="0"/>
          <w:marBottom w:val="0"/>
          <w:divBdr>
            <w:top w:val="none" w:sz="0" w:space="0" w:color="auto"/>
            <w:left w:val="none" w:sz="0" w:space="0" w:color="auto"/>
            <w:bottom w:val="none" w:sz="0" w:space="0" w:color="auto"/>
            <w:right w:val="none" w:sz="0" w:space="0" w:color="auto"/>
          </w:divBdr>
        </w:div>
        <w:div w:id="400180573">
          <w:marLeft w:val="0"/>
          <w:marRight w:val="0"/>
          <w:marTop w:val="0"/>
          <w:marBottom w:val="0"/>
          <w:divBdr>
            <w:top w:val="none" w:sz="0" w:space="0" w:color="auto"/>
            <w:left w:val="none" w:sz="0" w:space="0" w:color="auto"/>
            <w:bottom w:val="none" w:sz="0" w:space="0" w:color="auto"/>
            <w:right w:val="none" w:sz="0" w:space="0" w:color="auto"/>
          </w:divBdr>
        </w:div>
        <w:div w:id="683433206">
          <w:marLeft w:val="0"/>
          <w:marRight w:val="0"/>
          <w:marTop w:val="0"/>
          <w:marBottom w:val="0"/>
          <w:divBdr>
            <w:top w:val="none" w:sz="0" w:space="0" w:color="auto"/>
            <w:left w:val="none" w:sz="0" w:space="0" w:color="auto"/>
            <w:bottom w:val="none" w:sz="0" w:space="0" w:color="auto"/>
            <w:right w:val="none" w:sz="0" w:space="0" w:color="auto"/>
          </w:divBdr>
        </w:div>
        <w:div w:id="1532692643">
          <w:marLeft w:val="0"/>
          <w:marRight w:val="0"/>
          <w:marTop w:val="0"/>
          <w:marBottom w:val="0"/>
          <w:divBdr>
            <w:top w:val="none" w:sz="0" w:space="0" w:color="auto"/>
            <w:left w:val="none" w:sz="0" w:space="0" w:color="auto"/>
            <w:bottom w:val="none" w:sz="0" w:space="0" w:color="auto"/>
            <w:right w:val="none" w:sz="0" w:space="0" w:color="auto"/>
          </w:divBdr>
        </w:div>
        <w:div w:id="1879469291">
          <w:marLeft w:val="0"/>
          <w:marRight w:val="0"/>
          <w:marTop w:val="0"/>
          <w:marBottom w:val="0"/>
          <w:divBdr>
            <w:top w:val="none" w:sz="0" w:space="0" w:color="auto"/>
            <w:left w:val="none" w:sz="0" w:space="0" w:color="auto"/>
            <w:bottom w:val="none" w:sz="0" w:space="0" w:color="auto"/>
            <w:right w:val="none" w:sz="0" w:space="0" w:color="auto"/>
          </w:divBdr>
        </w:div>
        <w:div w:id="524561498">
          <w:marLeft w:val="0"/>
          <w:marRight w:val="0"/>
          <w:marTop w:val="0"/>
          <w:marBottom w:val="0"/>
          <w:divBdr>
            <w:top w:val="none" w:sz="0" w:space="0" w:color="auto"/>
            <w:left w:val="none" w:sz="0" w:space="0" w:color="auto"/>
            <w:bottom w:val="none" w:sz="0" w:space="0" w:color="auto"/>
            <w:right w:val="none" w:sz="0" w:space="0" w:color="auto"/>
          </w:divBdr>
        </w:div>
        <w:div w:id="356852615">
          <w:marLeft w:val="0"/>
          <w:marRight w:val="0"/>
          <w:marTop w:val="0"/>
          <w:marBottom w:val="0"/>
          <w:divBdr>
            <w:top w:val="none" w:sz="0" w:space="0" w:color="auto"/>
            <w:left w:val="none" w:sz="0" w:space="0" w:color="auto"/>
            <w:bottom w:val="none" w:sz="0" w:space="0" w:color="auto"/>
            <w:right w:val="none" w:sz="0" w:space="0" w:color="auto"/>
          </w:divBdr>
        </w:div>
        <w:div w:id="291331775">
          <w:marLeft w:val="0"/>
          <w:marRight w:val="0"/>
          <w:marTop w:val="0"/>
          <w:marBottom w:val="0"/>
          <w:divBdr>
            <w:top w:val="none" w:sz="0" w:space="0" w:color="auto"/>
            <w:left w:val="none" w:sz="0" w:space="0" w:color="auto"/>
            <w:bottom w:val="none" w:sz="0" w:space="0" w:color="auto"/>
            <w:right w:val="none" w:sz="0" w:space="0" w:color="auto"/>
          </w:divBdr>
        </w:div>
        <w:div w:id="1923177327">
          <w:marLeft w:val="0"/>
          <w:marRight w:val="0"/>
          <w:marTop w:val="0"/>
          <w:marBottom w:val="0"/>
          <w:divBdr>
            <w:top w:val="none" w:sz="0" w:space="0" w:color="auto"/>
            <w:left w:val="none" w:sz="0" w:space="0" w:color="auto"/>
            <w:bottom w:val="none" w:sz="0" w:space="0" w:color="auto"/>
            <w:right w:val="none" w:sz="0" w:space="0" w:color="auto"/>
          </w:divBdr>
        </w:div>
        <w:div w:id="1347557000">
          <w:marLeft w:val="0"/>
          <w:marRight w:val="0"/>
          <w:marTop w:val="0"/>
          <w:marBottom w:val="0"/>
          <w:divBdr>
            <w:top w:val="none" w:sz="0" w:space="0" w:color="auto"/>
            <w:left w:val="none" w:sz="0" w:space="0" w:color="auto"/>
            <w:bottom w:val="none" w:sz="0" w:space="0" w:color="auto"/>
            <w:right w:val="none" w:sz="0" w:space="0" w:color="auto"/>
          </w:divBdr>
        </w:div>
        <w:div w:id="1630893558">
          <w:marLeft w:val="0"/>
          <w:marRight w:val="0"/>
          <w:marTop w:val="0"/>
          <w:marBottom w:val="0"/>
          <w:divBdr>
            <w:top w:val="none" w:sz="0" w:space="0" w:color="auto"/>
            <w:left w:val="none" w:sz="0" w:space="0" w:color="auto"/>
            <w:bottom w:val="none" w:sz="0" w:space="0" w:color="auto"/>
            <w:right w:val="none" w:sz="0" w:space="0" w:color="auto"/>
          </w:divBdr>
        </w:div>
        <w:div w:id="331955407">
          <w:marLeft w:val="0"/>
          <w:marRight w:val="0"/>
          <w:marTop w:val="0"/>
          <w:marBottom w:val="0"/>
          <w:divBdr>
            <w:top w:val="none" w:sz="0" w:space="0" w:color="auto"/>
            <w:left w:val="none" w:sz="0" w:space="0" w:color="auto"/>
            <w:bottom w:val="none" w:sz="0" w:space="0" w:color="auto"/>
            <w:right w:val="none" w:sz="0" w:space="0" w:color="auto"/>
          </w:divBdr>
        </w:div>
      </w:divsChild>
    </w:div>
    <w:div w:id="1788548072">
      <w:bodyDiv w:val="1"/>
      <w:marLeft w:val="0"/>
      <w:marRight w:val="0"/>
      <w:marTop w:val="0"/>
      <w:marBottom w:val="0"/>
      <w:divBdr>
        <w:top w:val="none" w:sz="0" w:space="0" w:color="auto"/>
        <w:left w:val="none" w:sz="0" w:space="0" w:color="auto"/>
        <w:bottom w:val="none" w:sz="0" w:space="0" w:color="auto"/>
        <w:right w:val="none" w:sz="0" w:space="0" w:color="auto"/>
      </w:divBdr>
    </w:div>
    <w:div w:id="1789202911">
      <w:bodyDiv w:val="1"/>
      <w:marLeft w:val="0"/>
      <w:marRight w:val="0"/>
      <w:marTop w:val="0"/>
      <w:marBottom w:val="0"/>
      <w:divBdr>
        <w:top w:val="none" w:sz="0" w:space="0" w:color="auto"/>
        <w:left w:val="none" w:sz="0" w:space="0" w:color="auto"/>
        <w:bottom w:val="none" w:sz="0" w:space="0" w:color="auto"/>
        <w:right w:val="none" w:sz="0" w:space="0" w:color="auto"/>
      </w:divBdr>
    </w:div>
    <w:div w:id="1806462774">
      <w:bodyDiv w:val="1"/>
      <w:marLeft w:val="0"/>
      <w:marRight w:val="0"/>
      <w:marTop w:val="0"/>
      <w:marBottom w:val="0"/>
      <w:divBdr>
        <w:top w:val="none" w:sz="0" w:space="0" w:color="auto"/>
        <w:left w:val="none" w:sz="0" w:space="0" w:color="auto"/>
        <w:bottom w:val="none" w:sz="0" w:space="0" w:color="auto"/>
        <w:right w:val="none" w:sz="0" w:space="0" w:color="auto"/>
      </w:divBdr>
    </w:div>
    <w:div w:id="1850678085">
      <w:bodyDiv w:val="1"/>
      <w:marLeft w:val="0"/>
      <w:marRight w:val="0"/>
      <w:marTop w:val="0"/>
      <w:marBottom w:val="0"/>
      <w:divBdr>
        <w:top w:val="none" w:sz="0" w:space="0" w:color="auto"/>
        <w:left w:val="none" w:sz="0" w:space="0" w:color="auto"/>
        <w:bottom w:val="none" w:sz="0" w:space="0" w:color="auto"/>
        <w:right w:val="none" w:sz="0" w:space="0" w:color="auto"/>
      </w:divBdr>
    </w:div>
    <w:div w:id="1855071195">
      <w:bodyDiv w:val="1"/>
      <w:marLeft w:val="0"/>
      <w:marRight w:val="0"/>
      <w:marTop w:val="0"/>
      <w:marBottom w:val="0"/>
      <w:divBdr>
        <w:top w:val="none" w:sz="0" w:space="0" w:color="auto"/>
        <w:left w:val="none" w:sz="0" w:space="0" w:color="auto"/>
        <w:bottom w:val="none" w:sz="0" w:space="0" w:color="auto"/>
        <w:right w:val="none" w:sz="0" w:space="0" w:color="auto"/>
      </w:divBdr>
    </w:div>
    <w:div w:id="1881168598">
      <w:bodyDiv w:val="1"/>
      <w:marLeft w:val="0"/>
      <w:marRight w:val="0"/>
      <w:marTop w:val="0"/>
      <w:marBottom w:val="0"/>
      <w:divBdr>
        <w:top w:val="none" w:sz="0" w:space="0" w:color="auto"/>
        <w:left w:val="none" w:sz="0" w:space="0" w:color="auto"/>
        <w:bottom w:val="none" w:sz="0" w:space="0" w:color="auto"/>
        <w:right w:val="none" w:sz="0" w:space="0" w:color="auto"/>
      </w:divBdr>
    </w:div>
    <w:div w:id="1996716538">
      <w:bodyDiv w:val="1"/>
      <w:marLeft w:val="0"/>
      <w:marRight w:val="0"/>
      <w:marTop w:val="0"/>
      <w:marBottom w:val="0"/>
      <w:divBdr>
        <w:top w:val="none" w:sz="0" w:space="0" w:color="auto"/>
        <w:left w:val="none" w:sz="0" w:space="0" w:color="auto"/>
        <w:bottom w:val="none" w:sz="0" w:space="0" w:color="auto"/>
        <w:right w:val="none" w:sz="0" w:space="0" w:color="auto"/>
      </w:divBdr>
    </w:div>
    <w:div w:id="2019457146">
      <w:bodyDiv w:val="1"/>
      <w:marLeft w:val="0"/>
      <w:marRight w:val="0"/>
      <w:marTop w:val="0"/>
      <w:marBottom w:val="0"/>
      <w:divBdr>
        <w:top w:val="none" w:sz="0" w:space="0" w:color="auto"/>
        <w:left w:val="none" w:sz="0" w:space="0" w:color="auto"/>
        <w:bottom w:val="none" w:sz="0" w:space="0" w:color="auto"/>
        <w:right w:val="none" w:sz="0" w:space="0" w:color="auto"/>
      </w:divBdr>
    </w:div>
    <w:div w:id="2048984099">
      <w:bodyDiv w:val="1"/>
      <w:marLeft w:val="0"/>
      <w:marRight w:val="0"/>
      <w:marTop w:val="0"/>
      <w:marBottom w:val="0"/>
      <w:divBdr>
        <w:top w:val="none" w:sz="0" w:space="0" w:color="auto"/>
        <w:left w:val="none" w:sz="0" w:space="0" w:color="auto"/>
        <w:bottom w:val="none" w:sz="0" w:space="0" w:color="auto"/>
        <w:right w:val="none" w:sz="0" w:space="0" w:color="auto"/>
      </w:divBdr>
    </w:div>
    <w:div w:id="2080899139">
      <w:bodyDiv w:val="1"/>
      <w:marLeft w:val="0"/>
      <w:marRight w:val="0"/>
      <w:marTop w:val="100"/>
      <w:marBottom w:val="100"/>
      <w:divBdr>
        <w:top w:val="none" w:sz="0" w:space="0" w:color="auto"/>
        <w:left w:val="none" w:sz="0" w:space="0" w:color="auto"/>
        <w:bottom w:val="none" w:sz="0" w:space="0" w:color="auto"/>
        <w:right w:val="none" w:sz="0" w:space="0" w:color="auto"/>
      </w:divBdr>
      <w:divsChild>
        <w:div w:id="988169554">
          <w:marLeft w:val="0"/>
          <w:marRight w:val="0"/>
          <w:marTop w:val="0"/>
          <w:marBottom w:val="0"/>
          <w:divBdr>
            <w:top w:val="none" w:sz="0" w:space="0" w:color="auto"/>
            <w:left w:val="none" w:sz="0" w:space="0" w:color="auto"/>
            <w:bottom w:val="none" w:sz="0" w:space="0" w:color="auto"/>
            <w:right w:val="none" w:sz="0" w:space="0" w:color="auto"/>
          </w:divBdr>
          <w:divsChild>
            <w:div w:id="1944536624">
              <w:marLeft w:val="0"/>
              <w:marRight w:val="0"/>
              <w:marTop w:val="0"/>
              <w:marBottom w:val="0"/>
              <w:divBdr>
                <w:top w:val="none" w:sz="0" w:space="0" w:color="auto"/>
                <w:left w:val="none" w:sz="0" w:space="0" w:color="auto"/>
                <w:bottom w:val="none" w:sz="0" w:space="0" w:color="auto"/>
                <w:right w:val="none" w:sz="0" w:space="0" w:color="auto"/>
              </w:divBdr>
              <w:divsChild>
                <w:div w:id="609901727">
                  <w:marLeft w:val="0"/>
                  <w:marRight w:val="0"/>
                  <w:marTop w:val="0"/>
                  <w:marBottom w:val="0"/>
                  <w:divBdr>
                    <w:top w:val="none" w:sz="0" w:space="0" w:color="auto"/>
                    <w:left w:val="none" w:sz="0" w:space="0" w:color="auto"/>
                    <w:bottom w:val="none" w:sz="0" w:space="0" w:color="auto"/>
                    <w:right w:val="none" w:sz="0" w:space="0" w:color="auto"/>
                  </w:divBdr>
                  <w:divsChild>
                    <w:div w:id="1443761904">
                      <w:marLeft w:val="0"/>
                      <w:marRight w:val="0"/>
                      <w:marTop w:val="0"/>
                      <w:marBottom w:val="0"/>
                      <w:divBdr>
                        <w:top w:val="none" w:sz="0" w:space="0" w:color="auto"/>
                        <w:left w:val="none" w:sz="0" w:space="0" w:color="auto"/>
                        <w:bottom w:val="none" w:sz="0" w:space="0" w:color="auto"/>
                        <w:right w:val="none" w:sz="0" w:space="0" w:color="auto"/>
                      </w:divBdr>
                      <w:divsChild>
                        <w:div w:id="141431144">
                          <w:marLeft w:val="0"/>
                          <w:marRight w:val="0"/>
                          <w:marTop w:val="0"/>
                          <w:marBottom w:val="0"/>
                          <w:divBdr>
                            <w:top w:val="none" w:sz="0" w:space="0" w:color="auto"/>
                            <w:left w:val="none" w:sz="0" w:space="0" w:color="auto"/>
                            <w:bottom w:val="none" w:sz="0" w:space="0" w:color="auto"/>
                            <w:right w:val="none" w:sz="0" w:space="0" w:color="auto"/>
                          </w:divBdr>
                          <w:divsChild>
                            <w:div w:id="1017198866">
                              <w:marLeft w:val="0"/>
                              <w:marRight w:val="0"/>
                              <w:marTop w:val="0"/>
                              <w:marBottom w:val="0"/>
                              <w:divBdr>
                                <w:top w:val="none" w:sz="0" w:space="0" w:color="auto"/>
                                <w:left w:val="none" w:sz="0" w:space="0" w:color="auto"/>
                                <w:bottom w:val="none" w:sz="0" w:space="0" w:color="auto"/>
                                <w:right w:val="none" w:sz="0" w:space="0" w:color="auto"/>
                              </w:divBdr>
                              <w:divsChild>
                                <w:div w:id="1140418822">
                                  <w:marLeft w:val="0"/>
                                  <w:marRight w:val="0"/>
                                  <w:marTop w:val="0"/>
                                  <w:marBottom w:val="0"/>
                                  <w:divBdr>
                                    <w:top w:val="none" w:sz="0" w:space="0" w:color="auto"/>
                                    <w:left w:val="none" w:sz="0" w:space="0" w:color="auto"/>
                                    <w:bottom w:val="none" w:sz="0" w:space="0" w:color="auto"/>
                                    <w:right w:val="none" w:sz="0" w:space="0" w:color="auto"/>
                                  </w:divBdr>
                                  <w:divsChild>
                                    <w:div w:id="1352952678">
                                      <w:marLeft w:val="0"/>
                                      <w:marRight w:val="0"/>
                                      <w:marTop w:val="0"/>
                                      <w:marBottom w:val="0"/>
                                      <w:divBdr>
                                        <w:top w:val="none" w:sz="0" w:space="0" w:color="auto"/>
                                        <w:left w:val="none" w:sz="0" w:space="0" w:color="auto"/>
                                        <w:bottom w:val="none" w:sz="0" w:space="0" w:color="auto"/>
                                        <w:right w:val="none" w:sz="0" w:space="0" w:color="auto"/>
                                      </w:divBdr>
                                      <w:divsChild>
                                        <w:div w:id="72362386">
                                          <w:marLeft w:val="0"/>
                                          <w:marRight w:val="0"/>
                                          <w:marTop w:val="0"/>
                                          <w:marBottom w:val="0"/>
                                          <w:divBdr>
                                            <w:top w:val="none" w:sz="0" w:space="0" w:color="auto"/>
                                            <w:left w:val="none" w:sz="0" w:space="0" w:color="auto"/>
                                            <w:bottom w:val="none" w:sz="0" w:space="0" w:color="auto"/>
                                            <w:right w:val="none" w:sz="0" w:space="0" w:color="auto"/>
                                          </w:divBdr>
                                          <w:divsChild>
                                            <w:div w:id="96600411">
                                              <w:marLeft w:val="0"/>
                                              <w:marRight w:val="0"/>
                                              <w:marTop w:val="0"/>
                                              <w:marBottom w:val="0"/>
                                              <w:divBdr>
                                                <w:top w:val="none" w:sz="0" w:space="0" w:color="auto"/>
                                                <w:left w:val="none" w:sz="0" w:space="0" w:color="auto"/>
                                                <w:bottom w:val="none" w:sz="0" w:space="0" w:color="auto"/>
                                                <w:right w:val="none" w:sz="0" w:space="0" w:color="auto"/>
                                              </w:divBdr>
                                              <w:divsChild>
                                                <w:div w:id="1369835380">
                                                  <w:marLeft w:val="0"/>
                                                  <w:marRight w:val="0"/>
                                                  <w:marTop w:val="0"/>
                                                  <w:marBottom w:val="0"/>
                                                  <w:divBdr>
                                                    <w:top w:val="none" w:sz="0" w:space="0" w:color="auto"/>
                                                    <w:left w:val="none" w:sz="0" w:space="0" w:color="auto"/>
                                                    <w:bottom w:val="none" w:sz="0" w:space="0" w:color="auto"/>
                                                    <w:right w:val="none" w:sz="0" w:space="0" w:color="auto"/>
                                                  </w:divBdr>
                                                  <w:divsChild>
                                                    <w:div w:id="14381847">
                                                      <w:marLeft w:val="0"/>
                                                      <w:marRight w:val="0"/>
                                                      <w:marTop w:val="0"/>
                                                      <w:marBottom w:val="0"/>
                                                      <w:divBdr>
                                                        <w:top w:val="none" w:sz="0" w:space="0" w:color="auto"/>
                                                        <w:left w:val="none" w:sz="0" w:space="0" w:color="auto"/>
                                                        <w:bottom w:val="none" w:sz="0" w:space="0" w:color="auto"/>
                                                        <w:right w:val="none" w:sz="0" w:space="0" w:color="auto"/>
                                                      </w:divBdr>
                                                      <w:divsChild>
                                                        <w:div w:id="390425731">
                                                          <w:marLeft w:val="0"/>
                                                          <w:marRight w:val="0"/>
                                                          <w:marTop w:val="0"/>
                                                          <w:marBottom w:val="0"/>
                                                          <w:divBdr>
                                                            <w:top w:val="none" w:sz="0" w:space="0" w:color="auto"/>
                                                            <w:left w:val="none" w:sz="0" w:space="0" w:color="auto"/>
                                                            <w:bottom w:val="none" w:sz="0" w:space="0" w:color="auto"/>
                                                            <w:right w:val="none" w:sz="0" w:space="0" w:color="auto"/>
                                                          </w:divBdr>
                                                          <w:divsChild>
                                                            <w:div w:id="908266727">
                                                              <w:marLeft w:val="0"/>
                                                              <w:marRight w:val="0"/>
                                                              <w:marTop w:val="0"/>
                                                              <w:marBottom w:val="0"/>
                                                              <w:divBdr>
                                                                <w:top w:val="none" w:sz="0" w:space="0" w:color="auto"/>
                                                                <w:left w:val="none" w:sz="0" w:space="0" w:color="auto"/>
                                                                <w:bottom w:val="none" w:sz="0" w:space="0" w:color="auto"/>
                                                                <w:right w:val="none" w:sz="0" w:space="0" w:color="auto"/>
                                                              </w:divBdr>
                                                              <w:divsChild>
                                                                <w:div w:id="1964966199">
                                                                  <w:marLeft w:val="0"/>
                                                                  <w:marRight w:val="0"/>
                                                                  <w:marTop w:val="0"/>
                                                                  <w:marBottom w:val="0"/>
                                                                  <w:divBdr>
                                                                    <w:top w:val="none" w:sz="0" w:space="0" w:color="auto"/>
                                                                    <w:left w:val="none" w:sz="0" w:space="0" w:color="auto"/>
                                                                    <w:bottom w:val="none" w:sz="0" w:space="0" w:color="auto"/>
                                                                    <w:right w:val="none" w:sz="0" w:space="0" w:color="auto"/>
                                                                  </w:divBdr>
                                                                  <w:divsChild>
                                                                    <w:div w:id="341736913">
                                                                      <w:marLeft w:val="0"/>
                                                                      <w:marRight w:val="0"/>
                                                                      <w:marTop w:val="0"/>
                                                                      <w:marBottom w:val="0"/>
                                                                      <w:divBdr>
                                                                        <w:top w:val="none" w:sz="0" w:space="0" w:color="auto"/>
                                                                        <w:left w:val="none" w:sz="0" w:space="0" w:color="auto"/>
                                                                        <w:bottom w:val="none" w:sz="0" w:space="0" w:color="auto"/>
                                                                        <w:right w:val="none" w:sz="0" w:space="0" w:color="auto"/>
                                                                      </w:divBdr>
                                                                      <w:divsChild>
                                                                        <w:div w:id="932477474">
                                                                          <w:marLeft w:val="0"/>
                                                                          <w:marRight w:val="0"/>
                                                                          <w:marTop w:val="0"/>
                                                                          <w:marBottom w:val="0"/>
                                                                          <w:divBdr>
                                                                            <w:top w:val="none" w:sz="0" w:space="0" w:color="auto"/>
                                                                            <w:left w:val="none" w:sz="0" w:space="0" w:color="auto"/>
                                                                            <w:bottom w:val="none" w:sz="0" w:space="0" w:color="auto"/>
                                                                            <w:right w:val="none" w:sz="0" w:space="0" w:color="auto"/>
                                                                          </w:divBdr>
                                                                          <w:divsChild>
                                                                            <w:div w:id="10520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049722">
      <w:bodyDiv w:val="1"/>
      <w:marLeft w:val="0"/>
      <w:marRight w:val="0"/>
      <w:marTop w:val="0"/>
      <w:marBottom w:val="0"/>
      <w:divBdr>
        <w:top w:val="none" w:sz="0" w:space="0" w:color="auto"/>
        <w:left w:val="none" w:sz="0" w:space="0" w:color="auto"/>
        <w:bottom w:val="none" w:sz="0" w:space="0" w:color="auto"/>
        <w:right w:val="none" w:sz="0" w:space="0" w:color="auto"/>
      </w:divBdr>
    </w:div>
    <w:div w:id="2092196269">
      <w:bodyDiv w:val="1"/>
      <w:marLeft w:val="0"/>
      <w:marRight w:val="0"/>
      <w:marTop w:val="0"/>
      <w:marBottom w:val="0"/>
      <w:divBdr>
        <w:top w:val="none" w:sz="0" w:space="0" w:color="auto"/>
        <w:left w:val="none" w:sz="0" w:space="0" w:color="auto"/>
        <w:bottom w:val="none" w:sz="0" w:space="0" w:color="auto"/>
        <w:right w:val="none" w:sz="0" w:space="0" w:color="auto"/>
      </w:divBdr>
    </w:div>
    <w:div w:id="2101292960">
      <w:bodyDiv w:val="1"/>
      <w:marLeft w:val="0"/>
      <w:marRight w:val="0"/>
      <w:marTop w:val="0"/>
      <w:marBottom w:val="0"/>
      <w:divBdr>
        <w:top w:val="none" w:sz="0" w:space="0" w:color="auto"/>
        <w:left w:val="none" w:sz="0" w:space="0" w:color="auto"/>
        <w:bottom w:val="none" w:sz="0" w:space="0" w:color="auto"/>
        <w:right w:val="none" w:sz="0" w:space="0" w:color="auto"/>
      </w:divBdr>
    </w:div>
    <w:div w:id="21088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902@126.com" TargetMode="External"/><Relationship Id="rId13" Type="http://schemas.openxmlformats.org/officeDocument/2006/relationships/hyperlink" Target="javascript:void(0);" TargetMode="External"/><Relationship Id="rId18" Type="http://schemas.openxmlformats.org/officeDocument/2006/relationships/image" Target="media/image1.png"/><Relationship Id="rId26" Type="http://schemas.openxmlformats.org/officeDocument/2006/relationships/theme" Target="theme/theme1.xml"/><Relationship Id="rId341"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image" Target="media/image4.png"/><Relationship Id="rId34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javascript:void(0);" TargetMode="External"/><Relationship Id="rId22"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B3DC-ABDD-496A-8BCC-AF88A7A7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7357</Words>
  <Characters>41938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HBV Distribution and Character in China</dc:title>
  <dc:creator>Thinkpad</dc:creator>
  <cp:lastModifiedBy>LS Ma</cp:lastModifiedBy>
  <cp:revision>2</cp:revision>
  <dcterms:created xsi:type="dcterms:W3CDTF">2015-04-02T23:02:00Z</dcterms:created>
  <dcterms:modified xsi:type="dcterms:W3CDTF">2015-04-02T23:02:00Z</dcterms:modified>
</cp:coreProperties>
</file>