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F2" w:rsidRPr="00A900C0" w:rsidRDefault="004135F2" w:rsidP="00A04936">
      <w:pPr>
        <w:snapToGrid w:val="0"/>
        <w:spacing w:line="360" w:lineRule="auto"/>
        <w:rPr>
          <w:rFonts w:ascii="Book Antiqua" w:eastAsia="宋体" w:hAnsi="Book Antiqua"/>
          <w:b/>
          <w:lang w:eastAsia="zh-CN"/>
        </w:rPr>
      </w:pPr>
      <w:r w:rsidRPr="00A900C0">
        <w:rPr>
          <w:rFonts w:ascii="Book Antiqua" w:eastAsia="宋体" w:hAnsi="Book Antiqua"/>
          <w:b/>
          <w:lang w:eastAsia="zh-CN"/>
        </w:rPr>
        <w:t>Name of journal: World Journal of Otorhinolaryngology</w:t>
      </w:r>
    </w:p>
    <w:p w:rsidR="004135F2" w:rsidRPr="00A900C0" w:rsidRDefault="004135F2" w:rsidP="00A04936">
      <w:pPr>
        <w:snapToGrid w:val="0"/>
        <w:spacing w:line="360" w:lineRule="auto"/>
        <w:rPr>
          <w:rFonts w:ascii="Book Antiqua" w:eastAsia="宋体" w:hAnsi="Book Antiqua"/>
          <w:b/>
          <w:lang w:eastAsia="zh-CN"/>
        </w:rPr>
      </w:pPr>
      <w:r w:rsidRPr="00A900C0">
        <w:rPr>
          <w:rFonts w:ascii="Book Antiqua" w:eastAsia="宋体" w:hAnsi="Book Antiqua"/>
          <w:b/>
          <w:lang w:eastAsia="zh-CN"/>
        </w:rPr>
        <w:t>ESPS Manuscript NO: 16232</w:t>
      </w:r>
    </w:p>
    <w:p w:rsidR="004135F2" w:rsidRPr="00A900C0" w:rsidRDefault="004135F2" w:rsidP="00A04936">
      <w:pPr>
        <w:snapToGrid w:val="0"/>
        <w:spacing w:line="360" w:lineRule="auto"/>
        <w:rPr>
          <w:rFonts w:ascii="Book Antiqua" w:hAnsi="Book Antiqua"/>
          <w:b/>
        </w:rPr>
      </w:pPr>
      <w:r w:rsidRPr="00A900C0">
        <w:rPr>
          <w:rFonts w:ascii="Book Antiqua" w:eastAsia="宋体" w:hAnsi="Book Antiqua"/>
          <w:b/>
          <w:lang w:eastAsia="zh-CN"/>
        </w:rPr>
        <w:t xml:space="preserve">Columns: </w:t>
      </w:r>
      <w:r w:rsidRPr="00A900C0">
        <w:rPr>
          <w:rFonts w:ascii="Book Antiqua" w:hAnsi="Book Antiqua"/>
          <w:b/>
        </w:rPr>
        <w:t>EDITORIAL</w:t>
      </w:r>
    </w:p>
    <w:p w:rsidR="004A3D83" w:rsidRPr="00A900C0" w:rsidRDefault="004A3D83" w:rsidP="00A04936">
      <w:pPr>
        <w:snapToGrid w:val="0"/>
        <w:spacing w:line="360" w:lineRule="auto"/>
        <w:rPr>
          <w:rFonts w:ascii="Book Antiqua" w:eastAsia="宋体" w:hAnsi="Book Antiqua"/>
          <w:lang w:eastAsia="zh-CN"/>
        </w:rPr>
      </w:pPr>
    </w:p>
    <w:p w:rsidR="004A3D83" w:rsidRPr="00A900C0" w:rsidRDefault="004A3D83" w:rsidP="00A04936">
      <w:pPr>
        <w:snapToGrid w:val="0"/>
        <w:spacing w:line="360" w:lineRule="auto"/>
        <w:rPr>
          <w:rFonts w:ascii="Book Antiqua" w:hAnsi="Book Antiqua"/>
          <w:b/>
          <w:bCs/>
        </w:rPr>
      </w:pPr>
      <w:r w:rsidRPr="00A900C0">
        <w:rPr>
          <w:rFonts w:ascii="Book Antiqua" w:hAnsi="Book Antiqua"/>
          <w:b/>
          <w:bCs/>
        </w:rPr>
        <w:t>Diagnosis and treatment of sudden sensorineural hearing loss</w:t>
      </w:r>
    </w:p>
    <w:p w:rsidR="004A3D83" w:rsidRPr="00A900C0" w:rsidRDefault="004A3D83" w:rsidP="00A04936">
      <w:pPr>
        <w:snapToGrid w:val="0"/>
        <w:spacing w:line="360" w:lineRule="auto"/>
        <w:rPr>
          <w:rFonts w:ascii="Book Antiqua" w:hAnsi="Book Antiqua"/>
        </w:rPr>
      </w:pPr>
    </w:p>
    <w:p w:rsidR="004A3D83" w:rsidRPr="00A900C0" w:rsidRDefault="004135F2" w:rsidP="00A04936">
      <w:pPr>
        <w:snapToGrid w:val="0"/>
        <w:spacing w:line="360" w:lineRule="auto"/>
        <w:rPr>
          <w:rFonts w:ascii="Book Antiqua" w:hAnsi="Book Antiqua"/>
        </w:rPr>
      </w:pPr>
      <w:r w:rsidRPr="00A900C0">
        <w:rPr>
          <w:rFonts w:ascii="Book Antiqua" w:hAnsi="Book Antiqua"/>
        </w:rPr>
        <w:t xml:space="preserve">Nakashima </w:t>
      </w:r>
      <w:r w:rsidRPr="00A900C0">
        <w:rPr>
          <w:rFonts w:ascii="Book Antiqua" w:eastAsia="宋体" w:hAnsi="Book Antiqua"/>
          <w:lang w:eastAsia="zh-CN"/>
        </w:rPr>
        <w:t xml:space="preserve">T. </w:t>
      </w:r>
      <w:r w:rsidR="004A3D83" w:rsidRPr="00A900C0">
        <w:rPr>
          <w:rFonts w:ascii="Book Antiqua" w:hAnsi="Book Antiqua"/>
        </w:rPr>
        <w:t>Treatment of SSNHL</w:t>
      </w:r>
    </w:p>
    <w:p w:rsidR="009A2128" w:rsidRPr="00A900C0" w:rsidRDefault="009A2128" w:rsidP="00A04936">
      <w:pPr>
        <w:snapToGrid w:val="0"/>
        <w:spacing w:line="360" w:lineRule="auto"/>
        <w:rPr>
          <w:rFonts w:ascii="Book Antiqua" w:eastAsia="宋体" w:hAnsi="Book Antiqua"/>
          <w:lang w:eastAsia="zh-CN"/>
        </w:rPr>
      </w:pPr>
    </w:p>
    <w:p w:rsidR="009A2128" w:rsidRPr="00A900C0" w:rsidRDefault="009A2128" w:rsidP="00A04936">
      <w:pPr>
        <w:snapToGrid w:val="0"/>
        <w:spacing w:line="360" w:lineRule="auto"/>
        <w:rPr>
          <w:rFonts w:ascii="Book Antiqua" w:hAnsi="Book Antiqua"/>
        </w:rPr>
      </w:pPr>
      <w:r w:rsidRPr="00A900C0">
        <w:rPr>
          <w:rFonts w:ascii="Book Antiqua" w:hAnsi="Book Antiqua"/>
        </w:rPr>
        <w:t>Tsutomu Nakashima</w:t>
      </w:r>
    </w:p>
    <w:p w:rsidR="009A2128" w:rsidRPr="00A900C0" w:rsidRDefault="009A2128" w:rsidP="00A04936">
      <w:pPr>
        <w:snapToGrid w:val="0"/>
        <w:spacing w:line="360" w:lineRule="auto"/>
        <w:rPr>
          <w:rFonts w:ascii="Book Antiqua" w:hAnsi="Book Antiqua"/>
        </w:rPr>
      </w:pPr>
    </w:p>
    <w:p w:rsidR="009A2128" w:rsidRPr="00A900C0" w:rsidRDefault="004135F2" w:rsidP="00A04936">
      <w:pPr>
        <w:snapToGrid w:val="0"/>
        <w:spacing w:line="360" w:lineRule="auto"/>
        <w:rPr>
          <w:rFonts w:ascii="Book Antiqua" w:eastAsia="宋体" w:hAnsi="Book Antiqua"/>
          <w:lang w:eastAsia="zh-CN"/>
        </w:rPr>
      </w:pPr>
      <w:r w:rsidRPr="00A900C0">
        <w:rPr>
          <w:rFonts w:ascii="Book Antiqua" w:hAnsi="Book Antiqua"/>
          <w:b/>
        </w:rPr>
        <w:t>Tsutomu Nakashima</w:t>
      </w:r>
      <w:r w:rsidRPr="00A900C0">
        <w:rPr>
          <w:rFonts w:ascii="Book Antiqua" w:eastAsia="宋体" w:hAnsi="Book Antiqua"/>
          <w:b/>
          <w:lang w:eastAsia="zh-CN"/>
        </w:rPr>
        <w:t xml:space="preserve">, </w:t>
      </w:r>
      <w:r w:rsidR="009A2128" w:rsidRPr="00A900C0">
        <w:rPr>
          <w:rFonts w:ascii="Book Antiqua" w:hAnsi="Book Antiqua"/>
        </w:rPr>
        <w:t>Department of Otorhinolaryngology, Nagoya University Graduate School of Medicine</w:t>
      </w:r>
      <w:r w:rsidR="001D041E" w:rsidRPr="00A900C0">
        <w:rPr>
          <w:rFonts w:ascii="Book Antiqua" w:eastAsia="宋体" w:hAnsi="Book Antiqua"/>
          <w:lang w:eastAsia="zh-CN"/>
        </w:rPr>
        <w:t xml:space="preserve">, </w:t>
      </w:r>
      <w:r w:rsidR="001D041E" w:rsidRPr="00A900C0">
        <w:rPr>
          <w:rFonts w:ascii="Book Antiqua" w:hAnsi="Book Antiqua"/>
        </w:rPr>
        <w:t>Nagoya 466-8550</w:t>
      </w:r>
      <w:r w:rsidR="001D041E" w:rsidRPr="00A900C0">
        <w:rPr>
          <w:rFonts w:ascii="Book Antiqua" w:eastAsia="宋体" w:hAnsi="Book Antiqua"/>
          <w:lang w:eastAsia="zh-CN"/>
        </w:rPr>
        <w:t xml:space="preserve">, </w:t>
      </w:r>
      <w:r w:rsidR="001D041E" w:rsidRPr="00A900C0">
        <w:rPr>
          <w:rFonts w:ascii="Book Antiqua" w:hAnsi="Book Antiqua"/>
        </w:rPr>
        <w:t>Japan</w:t>
      </w:r>
    </w:p>
    <w:p w:rsidR="009A2128" w:rsidRPr="00A900C0" w:rsidRDefault="009A2128" w:rsidP="00A04936">
      <w:pPr>
        <w:snapToGrid w:val="0"/>
        <w:spacing w:line="360" w:lineRule="auto"/>
        <w:rPr>
          <w:rFonts w:ascii="Book Antiqua" w:eastAsia="宋体" w:hAnsi="Book Antiqua"/>
          <w:lang w:eastAsia="zh-CN"/>
        </w:rPr>
      </w:pPr>
    </w:p>
    <w:p w:rsidR="00352B24" w:rsidRPr="00A900C0" w:rsidRDefault="0056716D" w:rsidP="00A04936">
      <w:pPr>
        <w:snapToGrid w:val="0"/>
        <w:spacing w:line="360" w:lineRule="auto"/>
        <w:rPr>
          <w:rFonts w:ascii="Book Antiqua" w:eastAsia="宋体" w:hAnsi="Book Antiqua"/>
          <w:lang w:eastAsia="zh-CN"/>
        </w:rPr>
      </w:pPr>
      <w:bookmarkStart w:id="0" w:name="OLE_LINK81"/>
      <w:bookmarkStart w:id="1" w:name="OLE_LINK125"/>
      <w:bookmarkStart w:id="2" w:name="OLE_LINK152"/>
      <w:bookmarkStart w:id="3" w:name="OLE_LINK173"/>
      <w:bookmarkStart w:id="4" w:name="OLE_LINK190"/>
      <w:bookmarkStart w:id="5" w:name="OLE_LINK228"/>
      <w:bookmarkStart w:id="6" w:name="OLE_LINK296"/>
      <w:bookmarkStart w:id="7" w:name="OLE_LINK31"/>
      <w:r w:rsidRPr="00A900C0">
        <w:rPr>
          <w:rFonts w:ascii="Book Antiqua" w:eastAsia="MS Mincho" w:hAnsi="Book Antiqua"/>
          <w:b/>
        </w:rPr>
        <w:t>Author contributions:</w:t>
      </w:r>
      <w:bookmarkEnd w:id="0"/>
      <w:bookmarkEnd w:id="1"/>
      <w:bookmarkEnd w:id="2"/>
      <w:bookmarkEnd w:id="3"/>
      <w:bookmarkEnd w:id="4"/>
      <w:bookmarkEnd w:id="5"/>
      <w:bookmarkEnd w:id="6"/>
      <w:bookmarkEnd w:id="7"/>
      <w:r w:rsidRPr="00A900C0">
        <w:rPr>
          <w:rFonts w:ascii="Book Antiqua" w:eastAsia="宋体" w:hAnsi="Book Antiqua"/>
          <w:b/>
          <w:lang w:eastAsia="zh-CN"/>
        </w:rPr>
        <w:t xml:space="preserve"> </w:t>
      </w:r>
      <w:r w:rsidRPr="00A900C0">
        <w:rPr>
          <w:rFonts w:ascii="Book Antiqua" w:hAnsi="Book Antiqua"/>
        </w:rPr>
        <w:t xml:space="preserve">Nakashima </w:t>
      </w:r>
      <w:r w:rsidRPr="00A900C0">
        <w:rPr>
          <w:rFonts w:ascii="Book Antiqua" w:eastAsia="宋体" w:hAnsi="Book Antiqua"/>
          <w:lang w:eastAsia="zh-CN"/>
        </w:rPr>
        <w:t>T solely contributed to this work.</w:t>
      </w:r>
    </w:p>
    <w:p w:rsidR="0056716D" w:rsidRPr="00A900C0" w:rsidRDefault="0056716D" w:rsidP="00A04936">
      <w:pPr>
        <w:snapToGrid w:val="0"/>
        <w:spacing w:line="360" w:lineRule="auto"/>
        <w:rPr>
          <w:rFonts w:ascii="Book Antiqua" w:eastAsia="宋体" w:hAnsi="Book Antiqua"/>
          <w:lang w:eastAsia="zh-CN"/>
        </w:rPr>
      </w:pPr>
    </w:p>
    <w:p w:rsidR="009D7403" w:rsidRPr="00A900C0" w:rsidRDefault="009D7403" w:rsidP="00A04936">
      <w:pPr>
        <w:snapToGrid w:val="0"/>
        <w:spacing w:line="360" w:lineRule="auto"/>
        <w:rPr>
          <w:rFonts w:ascii="Book Antiqua" w:eastAsia="宋体" w:hAnsi="Book Antiqua"/>
          <w:lang w:eastAsia="zh-CN"/>
        </w:rPr>
      </w:pPr>
      <w:r w:rsidRPr="00A900C0">
        <w:rPr>
          <w:rFonts w:ascii="Book Antiqua" w:hAnsi="Book Antiqua"/>
          <w:b/>
        </w:rPr>
        <w:t>Conflict-of</w:t>
      </w:r>
      <w:r w:rsidR="00715F48" w:rsidRPr="00A900C0">
        <w:rPr>
          <w:rFonts w:ascii="Book Antiqua" w:hAnsi="Book Antiqua"/>
          <w:b/>
        </w:rPr>
        <w:t>-i</w:t>
      </w:r>
      <w:r w:rsidR="004135F2" w:rsidRPr="00A900C0">
        <w:rPr>
          <w:rFonts w:ascii="Book Antiqua" w:hAnsi="Book Antiqua"/>
          <w:b/>
        </w:rPr>
        <w:t>nterest</w:t>
      </w:r>
      <w:r w:rsidRPr="00A900C0">
        <w:rPr>
          <w:rFonts w:ascii="Book Antiqua" w:hAnsi="Book Antiqua"/>
          <w:b/>
        </w:rPr>
        <w:t>:</w:t>
      </w:r>
      <w:r w:rsidRPr="00A900C0">
        <w:rPr>
          <w:rFonts w:ascii="Book Antiqua" w:hAnsi="Book Antiqua"/>
        </w:rPr>
        <w:t xml:space="preserve"> </w:t>
      </w:r>
      <w:r w:rsidR="004135F2" w:rsidRPr="00A900C0">
        <w:rPr>
          <w:rFonts w:ascii="Book Antiqua" w:hAnsi="Book Antiqua"/>
        </w:rPr>
        <w:t>None</w:t>
      </w:r>
      <w:r w:rsidR="004135F2" w:rsidRPr="00A900C0">
        <w:rPr>
          <w:rFonts w:ascii="Book Antiqua" w:eastAsia="宋体" w:hAnsi="Book Antiqua"/>
          <w:lang w:eastAsia="zh-CN"/>
        </w:rPr>
        <w:t>.</w:t>
      </w:r>
    </w:p>
    <w:p w:rsidR="009A2128" w:rsidRPr="00A900C0" w:rsidRDefault="009A2128" w:rsidP="00A04936">
      <w:pPr>
        <w:snapToGrid w:val="0"/>
        <w:spacing w:line="360" w:lineRule="auto"/>
        <w:rPr>
          <w:rFonts w:ascii="Book Antiqua" w:eastAsia="宋体" w:hAnsi="Book Antiqua"/>
          <w:lang w:eastAsia="zh-CN"/>
        </w:rPr>
      </w:pPr>
    </w:p>
    <w:p w:rsidR="001D041E" w:rsidRPr="00A900C0" w:rsidRDefault="001D041E" w:rsidP="00A04936">
      <w:pPr>
        <w:widowControl/>
        <w:snapToGrid w:val="0"/>
        <w:spacing w:line="360" w:lineRule="auto"/>
        <w:rPr>
          <w:rFonts w:ascii="Book Antiqua" w:eastAsia="宋体" w:hAnsi="Book Antiqua" w:cs="宋体"/>
          <w:color w:val="000000" w:themeColor="text1"/>
          <w:kern w:val="0"/>
          <w:lang w:eastAsia="zh-CN"/>
        </w:rPr>
      </w:pPr>
      <w:bookmarkStart w:id="8" w:name="OLE_LINK507"/>
      <w:bookmarkStart w:id="9" w:name="OLE_LINK506"/>
      <w:bookmarkStart w:id="10" w:name="OLE_LINK496"/>
      <w:bookmarkStart w:id="11" w:name="OLE_LINK479"/>
      <w:r w:rsidRPr="00A900C0">
        <w:rPr>
          <w:rFonts w:ascii="Book Antiqua" w:eastAsia="宋体" w:hAnsi="Book Antiqua" w:cs="宋体"/>
          <w:b/>
          <w:color w:val="000000" w:themeColor="text1"/>
          <w:kern w:val="0"/>
          <w:lang w:eastAsia="zh-CN"/>
        </w:rPr>
        <w:t xml:space="preserve">Open-Access: </w:t>
      </w:r>
      <w:r w:rsidRPr="00A900C0">
        <w:rPr>
          <w:rFonts w:ascii="Book Antiqua" w:eastAsia="宋体" w:hAnsi="Book Antiqua" w:cs="宋体"/>
          <w:color w:val="000000" w:themeColor="text1"/>
          <w:kern w:val="0"/>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900C0">
          <w:rPr>
            <w:rFonts w:ascii="Book Antiqua" w:eastAsia="宋体" w:hAnsi="Book Antiqua" w:cs="宋体"/>
            <w:color w:val="000000" w:themeColor="text1"/>
            <w:kern w:val="0"/>
            <w:u w:val="single"/>
            <w:lang w:eastAsia="zh-CN"/>
          </w:rPr>
          <w:t>http://creativecommons.org/licenses/by-nc/4.0/</w:t>
        </w:r>
      </w:hyperlink>
      <w:bookmarkEnd w:id="8"/>
      <w:bookmarkEnd w:id="9"/>
      <w:bookmarkEnd w:id="10"/>
      <w:bookmarkEnd w:id="11"/>
    </w:p>
    <w:p w:rsidR="001D041E" w:rsidRPr="00A900C0" w:rsidRDefault="001D041E" w:rsidP="00A04936">
      <w:pPr>
        <w:snapToGrid w:val="0"/>
        <w:spacing w:line="360" w:lineRule="auto"/>
        <w:rPr>
          <w:rFonts w:ascii="Book Antiqua" w:eastAsia="宋体" w:hAnsi="Book Antiqua"/>
          <w:lang w:eastAsia="zh-CN"/>
        </w:rPr>
      </w:pPr>
    </w:p>
    <w:p w:rsidR="009D7403" w:rsidRPr="00A900C0" w:rsidRDefault="009A2128" w:rsidP="00A04936">
      <w:pPr>
        <w:snapToGrid w:val="0"/>
        <w:spacing w:line="360" w:lineRule="auto"/>
        <w:rPr>
          <w:rFonts w:ascii="Book Antiqua" w:eastAsia="宋体" w:hAnsi="Book Antiqua"/>
          <w:b/>
          <w:lang w:eastAsia="zh-CN"/>
        </w:rPr>
      </w:pPr>
      <w:r w:rsidRPr="00A900C0">
        <w:rPr>
          <w:rFonts w:ascii="Book Antiqua" w:hAnsi="Book Antiqua"/>
          <w:b/>
        </w:rPr>
        <w:t>Correspondence</w:t>
      </w:r>
      <w:r w:rsidR="004135F2" w:rsidRPr="00A900C0">
        <w:rPr>
          <w:rFonts w:ascii="Book Antiqua" w:eastAsia="宋体" w:hAnsi="Book Antiqua"/>
          <w:b/>
          <w:lang w:eastAsia="zh-CN"/>
        </w:rPr>
        <w:t xml:space="preserve"> to</w:t>
      </w:r>
      <w:r w:rsidRPr="00A900C0">
        <w:rPr>
          <w:rFonts w:ascii="Book Antiqua" w:hAnsi="Book Antiqua"/>
          <w:b/>
        </w:rPr>
        <w:t>:</w:t>
      </w:r>
      <w:r w:rsidR="004135F2" w:rsidRPr="00A900C0">
        <w:rPr>
          <w:rFonts w:ascii="Book Antiqua" w:eastAsia="宋体" w:hAnsi="Book Antiqua"/>
          <w:b/>
          <w:lang w:eastAsia="zh-CN"/>
        </w:rPr>
        <w:t xml:space="preserve"> </w:t>
      </w:r>
      <w:r w:rsidRPr="00A900C0">
        <w:rPr>
          <w:rFonts w:ascii="Book Antiqua" w:hAnsi="Book Antiqua"/>
          <w:b/>
        </w:rPr>
        <w:t>Tsutomu Nakashima</w:t>
      </w:r>
      <w:r w:rsidR="009D7403" w:rsidRPr="00A900C0">
        <w:rPr>
          <w:rFonts w:ascii="Book Antiqua" w:hAnsi="Book Antiqua"/>
          <w:b/>
        </w:rPr>
        <w:t>, MD, PhD</w:t>
      </w:r>
      <w:r w:rsidR="004135F2" w:rsidRPr="00A900C0">
        <w:rPr>
          <w:rFonts w:ascii="Book Antiqua" w:eastAsia="宋体" w:hAnsi="Book Antiqua"/>
          <w:b/>
          <w:lang w:eastAsia="zh-CN"/>
        </w:rPr>
        <w:t xml:space="preserve">, </w:t>
      </w:r>
      <w:r w:rsidRPr="00A900C0">
        <w:rPr>
          <w:rFonts w:ascii="Book Antiqua" w:hAnsi="Book Antiqua"/>
        </w:rPr>
        <w:t>Department of Otorhinolaryngology, Nagoya University Graduate School of Medicine</w:t>
      </w:r>
      <w:r w:rsidR="004135F2" w:rsidRPr="00A900C0">
        <w:rPr>
          <w:rFonts w:ascii="Book Antiqua" w:eastAsia="宋体" w:hAnsi="Book Antiqua"/>
          <w:lang w:eastAsia="zh-CN"/>
        </w:rPr>
        <w:t xml:space="preserve">, </w:t>
      </w:r>
      <w:r w:rsidRPr="00A900C0">
        <w:rPr>
          <w:rFonts w:ascii="Book Antiqua" w:hAnsi="Book Antiqua"/>
        </w:rPr>
        <w:t xml:space="preserve">65, </w:t>
      </w:r>
      <w:proofErr w:type="spellStart"/>
      <w:r w:rsidRPr="00A900C0">
        <w:rPr>
          <w:rFonts w:ascii="Book Antiqua" w:hAnsi="Book Antiqua"/>
        </w:rPr>
        <w:t>Tsurumai-cho</w:t>
      </w:r>
      <w:proofErr w:type="spellEnd"/>
      <w:r w:rsidRPr="00A900C0">
        <w:rPr>
          <w:rFonts w:ascii="Book Antiqua" w:hAnsi="Book Antiqua"/>
        </w:rPr>
        <w:t>, Showa-</w:t>
      </w:r>
      <w:proofErr w:type="spellStart"/>
      <w:r w:rsidRPr="00A900C0">
        <w:rPr>
          <w:rFonts w:ascii="Book Antiqua" w:hAnsi="Book Antiqua"/>
        </w:rPr>
        <w:t>ku</w:t>
      </w:r>
      <w:proofErr w:type="spellEnd"/>
      <w:r w:rsidR="004135F2" w:rsidRPr="00A900C0">
        <w:rPr>
          <w:rFonts w:ascii="Book Antiqua" w:eastAsia="宋体" w:hAnsi="Book Antiqua"/>
          <w:lang w:eastAsia="zh-CN"/>
        </w:rPr>
        <w:t xml:space="preserve">, </w:t>
      </w:r>
      <w:r w:rsidRPr="00A900C0">
        <w:rPr>
          <w:rFonts w:ascii="Book Antiqua" w:hAnsi="Book Antiqua"/>
        </w:rPr>
        <w:t>Nagoya 466-8550</w:t>
      </w:r>
      <w:r w:rsidR="004135F2" w:rsidRPr="00A900C0">
        <w:rPr>
          <w:rFonts w:ascii="Book Antiqua" w:eastAsia="宋体" w:hAnsi="Book Antiqua"/>
          <w:lang w:eastAsia="zh-CN"/>
        </w:rPr>
        <w:t xml:space="preserve">, </w:t>
      </w:r>
      <w:r w:rsidR="009D7403" w:rsidRPr="00A900C0">
        <w:rPr>
          <w:rFonts w:ascii="Book Antiqua" w:hAnsi="Book Antiqua"/>
        </w:rPr>
        <w:t>Japan</w:t>
      </w:r>
      <w:r w:rsidR="004135F2" w:rsidRPr="00A900C0">
        <w:rPr>
          <w:rFonts w:ascii="Book Antiqua" w:eastAsia="宋体" w:hAnsi="Book Antiqua"/>
          <w:lang w:eastAsia="zh-CN"/>
        </w:rPr>
        <w:t>.</w:t>
      </w:r>
      <w:r w:rsidR="006F1119">
        <w:rPr>
          <w:rFonts w:ascii="Book Antiqua" w:eastAsia="宋体" w:hAnsi="Book Antiqua" w:hint="eastAsia"/>
          <w:lang w:eastAsia="zh-CN"/>
        </w:rPr>
        <w:t xml:space="preserve"> </w:t>
      </w:r>
      <w:r w:rsidR="006F1119" w:rsidRPr="006F1119">
        <w:rPr>
          <w:rFonts w:ascii="Book Antiqua" w:eastAsia="宋体" w:hAnsi="Book Antiqua"/>
          <w:lang w:eastAsia="zh-CN"/>
        </w:rPr>
        <w:t>tsutomun@med.nagoya-u.ac.jp</w:t>
      </w:r>
    </w:p>
    <w:p w:rsidR="001D041E" w:rsidRPr="00A900C0" w:rsidRDefault="001D041E" w:rsidP="00A04936">
      <w:pPr>
        <w:snapToGrid w:val="0"/>
        <w:spacing w:line="360" w:lineRule="auto"/>
        <w:rPr>
          <w:rFonts w:ascii="Book Antiqua" w:eastAsia="宋体" w:hAnsi="Book Antiqua"/>
          <w:lang w:eastAsia="zh-CN"/>
        </w:rPr>
      </w:pPr>
    </w:p>
    <w:p w:rsidR="001D041E" w:rsidRPr="00A900C0" w:rsidRDefault="001D041E" w:rsidP="00A04936">
      <w:pPr>
        <w:snapToGrid w:val="0"/>
        <w:spacing w:line="360" w:lineRule="auto"/>
        <w:rPr>
          <w:rFonts w:ascii="Book Antiqua" w:eastAsia="宋体" w:hAnsi="Book Antiqua" w:cs="Times New Roman"/>
          <w:lang w:eastAsia="zh-CN"/>
        </w:rPr>
      </w:pPr>
      <w:r w:rsidRPr="00A900C0">
        <w:rPr>
          <w:rFonts w:ascii="Book Antiqua" w:hAnsi="Book Antiqua" w:cs="Times New Roman"/>
          <w:b/>
        </w:rPr>
        <w:lastRenderedPageBreak/>
        <w:t>Telephone:</w:t>
      </w:r>
      <w:r w:rsidRPr="00A900C0">
        <w:rPr>
          <w:rFonts w:ascii="Book Antiqua" w:eastAsia="宋体" w:hAnsi="Book Antiqua" w:cs="Times New Roman"/>
          <w:b/>
          <w:lang w:eastAsia="zh-CN"/>
        </w:rPr>
        <w:t xml:space="preserve"> </w:t>
      </w:r>
      <w:r w:rsidRPr="00A900C0">
        <w:rPr>
          <w:rFonts w:ascii="Book Antiqua" w:hAnsi="Book Antiqua"/>
        </w:rPr>
        <w:t>+81-52-7442323</w:t>
      </w:r>
    </w:p>
    <w:p w:rsidR="001D041E" w:rsidRPr="00A900C0" w:rsidRDefault="001D041E" w:rsidP="00A04936">
      <w:pPr>
        <w:snapToGrid w:val="0"/>
        <w:spacing w:line="360" w:lineRule="auto"/>
        <w:rPr>
          <w:rFonts w:ascii="Book Antiqua" w:eastAsia="宋体" w:hAnsi="Book Antiqua" w:cs="Times New Roman"/>
          <w:lang w:eastAsia="zh-CN"/>
        </w:rPr>
      </w:pPr>
      <w:r w:rsidRPr="00A900C0">
        <w:rPr>
          <w:rFonts w:ascii="Book Antiqua" w:hAnsi="Book Antiqua" w:cs="Times New Roman"/>
          <w:b/>
        </w:rPr>
        <w:t>Fax:</w:t>
      </w:r>
      <w:r w:rsidRPr="00A900C0">
        <w:rPr>
          <w:rFonts w:ascii="Book Antiqua" w:eastAsia="宋体" w:hAnsi="Book Antiqua" w:cs="Times New Roman"/>
          <w:lang w:eastAsia="zh-CN"/>
        </w:rPr>
        <w:t xml:space="preserve"> </w:t>
      </w:r>
      <w:r w:rsidRPr="00A900C0">
        <w:rPr>
          <w:rFonts w:ascii="Book Antiqua" w:hAnsi="Book Antiqua"/>
        </w:rPr>
        <w:t>+81-52-7442325</w:t>
      </w:r>
    </w:p>
    <w:p w:rsidR="001D041E" w:rsidRPr="00A900C0" w:rsidRDefault="001D041E" w:rsidP="00A04936">
      <w:pPr>
        <w:snapToGrid w:val="0"/>
        <w:spacing w:line="360" w:lineRule="auto"/>
        <w:rPr>
          <w:rFonts w:ascii="Book Antiqua" w:eastAsia="宋体" w:hAnsi="Book Antiqua"/>
          <w:b/>
          <w:lang w:eastAsia="zh-CN"/>
        </w:rPr>
      </w:pPr>
      <w:r w:rsidRPr="00A900C0">
        <w:rPr>
          <w:rFonts w:ascii="Book Antiqua" w:hAnsi="Book Antiqua"/>
          <w:b/>
        </w:rPr>
        <w:t>Received:</w:t>
      </w:r>
      <w:r w:rsidR="00A04936" w:rsidRPr="00A900C0">
        <w:rPr>
          <w:rFonts w:ascii="Book Antiqua" w:eastAsia="宋体" w:hAnsi="Book Antiqua"/>
          <w:b/>
          <w:lang w:eastAsia="zh-CN"/>
        </w:rPr>
        <w:t xml:space="preserve"> </w:t>
      </w:r>
      <w:r w:rsidR="00A04936" w:rsidRPr="00A900C0">
        <w:rPr>
          <w:rFonts w:ascii="Book Antiqua" w:eastAsia="宋体" w:hAnsi="Book Antiqua"/>
          <w:lang w:eastAsia="zh-CN"/>
        </w:rPr>
        <w:t>January 5, 2015</w:t>
      </w:r>
    </w:p>
    <w:p w:rsidR="001D041E" w:rsidRPr="00A900C0" w:rsidRDefault="001D041E" w:rsidP="00A04936">
      <w:pPr>
        <w:snapToGrid w:val="0"/>
        <w:spacing w:line="360" w:lineRule="auto"/>
        <w:rPr>
          <w:rFonts w:ascii="Book Antiqua" w:eastAsia="宋体" w:hAnsi="Book Antiqua"/>
          <w:b/>
          <w:lang w:eastAsia="zh-CN"/>
        </w:rPr>
      </w:pPr>
      <w:r w:rsidRPr="00A900C0">
        <w:rPr>
          <w:rFonts w:ascii="Book Antiqua" w:hAnsi="Book Antiqua"/>
          <w:b/>
        </w:rPr>
        <w:t>Peer-review started:</w:t>
      </w:r>
      <w:r w:rsidR="00A04936" w:rsidRPr="00A900C0">
        <w:rPr>
          <w:rFonts w:ascii="Book Antiqua" w:eastAsia="宋体" w:hAnsi="Book Antiqua"/>
          <w:b/>
          <w:lang w:eastAsia="zh-CN"/>
        </w:rPr>
        <w:t xml:space="preserve"> </w:t>
      </w:r>
      <w:r w:rsidR="00A04936" w:rsidRPr="00A900C0">
        <w:rPr>
          <w:rFonts w:ascii="Book Antiqua" w:eastAsia="宋体" w:hAnsi="Book Antiqua"/>
          <w:lang w:eastAsia="zh-CN"/>
        </w:rPr>
        <w:t>January 7, 2015</w:t>
      </w:r>
    </w:p>
    <w:p w:rsidR="001D041E" w:rsidRPr="00A900C0" w:rsidRDefault="001D041E" w:rsidP="00A04936">
      <w:pPr>
        <w:snapToGrid w:val="0"/>
        <w:spacing w:line="360" w:lineRule="auto"/>
        <w:rPr>
          <w:rFonts w:ascii="Book Antiqua" w:eastAsia="宋体" w:hAnsi="Book Antiqua"/>
          <w:b/>
          <w:lang w:eastAsia="zh-CN"/>
        </w:rPr>
      </w:pPr>
      <w:r w:rsidRPr="00A900C0">
        <w:rPr>
          <w:rFonts w:ascii="Book Antiqua" w:hAnsi="Book Antiqua"/>
          <w:b/>
        </w:rPr>
        <w:t>First decision:</w:t>
      </w:r>
      <w:r w:rsidR="00A04936" w:rsidRPr="00A900C0">
        <w:rPr>
          <w:rFonts w:ascii="Book Antiqua" w:eastAsia="宋体" w:hAnsi="Book Antiqua"/>
          <w:b/>
          <w:lang w:eastAsia="zh-CN"/>
        </w:rPr>
        <w:t xml:space="preserve"> </w:t>
      </w:r>
      <w:r w:rsidR="00A04936" w:rsidRPr="00A900C0">
        <w:rPr>
          <w:rFonts w:ascii="Book Antiqua" w:eastAsia="宋体" w:hAnsi="Book Antiqua"/>
          <w:lang w:eastAsia="zh-CN"/>
        </w:rPr>
        <w:t>February 7, 2015</w:t>
      </w:r>
    </w:p>
    <w:p w:rsidR="001D041E" w:rsidRPr="00A900C0" w:rsidRDefault="00A04936" w:rsidP="00A04936">
      <w:pPr>
        <w:snapToGrid w:val="0"/>
        <w:spacing w:line="360" w:lineRule="auto"/>
        <w:rPr>
          <w:rFonts w:ascii="Book Antiqua" w:eastAsia="宋体" w:hAnsi="Book Antiqua"/>
          <w:lang w:eastAsia="zh-CN"/>
        </w:rPr>
      </w:pPr>
      <w:r w:rsidRPr="00A900C0">
        <w:rPr>
          <w:rFonts w:ascii="Book Antiqua" w:hAnsi="Book Antiqua"/>
          <w:b/>
        </w:rPr>
        <w:t>Revised:</w:t>
      </w:r>
      <w:r w:rsidRPr="00A900C0">
        <w:rPr>
          <w:rFonts w:ascii="Book Antiqua" w:eastAsia="宋体" w:hAnsi="Book Antiqua"/>
          <w:b/>
          <w:lang w:eastAsia="zh-CN"/>
        </w:rPr>
        <w:t xml:space="preserve"> </w:t>
      </w:r>
      <w:r w:rsidRPr="00A900C0">
        <w:rPr>
          <w:rFonts w:ascii="Book Antiqua" w:eastAsia="宋体" w:hAnsi="Book Antiqua"/>
          <w:lang w:eastAsia="zh-CN"/>
        </w:rPr>
        <w:t>February 23, 2015</w:t>
      </w:r>
    </w:p>
    <w:p w:rsidR="001D041E" w:rsidRPr="00A900C0" w:rsidRDefault="001D041E" w:rsidP="00A04936">
      <w:pPr>
        <w:snapToGrid w:val="0"/>
        <w:spacing w:line="360" w:lineRule="auto"/>
        <w:rPr>
          <w:rFonts w:ascii="Book Antiqua" w:hAnsi="Book Antiqua"/>
          <w:b/>
        </w:rPr>
      </w:pPr>
      <w:r w:rsidRPr="00A900C0">
        <w:rPr>
          <w:rFonts w:ascii="Book Antiqua" w:hAnsi="Book Antiqua"/>
          <w:b/>
        </w:rPr>
        <w:t>Accepted:</w:t>
      </w:r>
      <w:r w:rsidR="000D063F" w:rsidRPr="000D063F">
        <w:t xml:space="preserve"> </w:t>
      </w:r>
      <w:bookmarkStart w:id="12" w:name="_GoBack"/>
      <w:r w:rsidR="000D063F" w:rsidRPr="000D063F">
        <w:rPr>
          <w:rFonts w:ascii="Book Antiqua" w:hAnsi="Book Antiqua"/>
        </w:rPr>
        <w:t>April 16, 2015</w:t>
      </w:r>
      <w:r w:rsidRPr="00A900C0">
        <w:rPr>
          <w:rFonts w:ascii="Book Antiqua" w:hAnsi="Book Antiqua"/>
          <w:b/>
        </w:rPr>
        <w:t xml:space="preserve">  </w:t>
      </w:r>
      <w:bookmarkEnd w:id="12"/>
    </w:p>
    <w:p w:rsidR="001D041E" w:rsidRPr="00A900C0" w:rsidRDefault="001D041E" w:rsidP="00A04936">
      <w:pPr>
        <w:snapToGrid w:val="0"/>
        <w:spacing w:line="360" w:lineRule="auto"/>
        <w:rPr>
          <w:rFonts w:ascii="Book Antiqua" w:hAnsi="Book Antiqua"/>
          <w:b/>
        </w:rPr>
      </w:pPr>
      <w:r w:rsidRPr="00A900C0">
        <w:rPr>
          <w:rFonts w:ascii="Book Antiqua" w:hAnsi="Book Antiqua"/>
          <w:b/>
        </w:rPr>
        <w:t>Article in press:</w:t>
      </w:r>
    </w:p>
    <w:p w:rsidR="001D041E" w:rsidRPr="00A900C0" w:rsidRDefault="001D041E" w:rsidP="00A04936">
      <w:pPr>
        <w:snapToGrid w:val="0"/>
        <w:spacing w:line="360" w:lineRule="auto"/>
        <w:rPr>
          <w:rFonts w:ascii="Book Antiqua" w:hAnsi="Book Antiqua"/>
          <w:b/>
        </w:rPr>
      </w:pPr>
      <w:r w:rsidRPr="00A900C0">
        <w:rPr>
          <w:rFonts w:ascii="Book Antiqua" w:hAnsi="Book Antiqua"/>
          <w:b/>
        </w:rPr>
        <w:t xml:space="preserve">Published online: </w:t>
      </w:r>
    </w:p>
    <w:p w:rsidR="009A2128" w:rsidRPr="00A900C0" w:rsidRDefault="009A2128" w:rsidP="00A04936">
      <w:pPr>
        <w:snapToGrid w:val="0"/>
        <w:spacing w:line="360" w:lineRule="auto"/>
        <w:rPr>
          <w:rFonts w:ascii="Book Antiqua" w:eastAsia="宋体" w:hAnsi="Book Antiqua"/>
          <w:lang w:eastAsia="zh-CN"/>
        </w:rPr>
      </w:pPr>
    </w:p>
    <w:p w:rsidR="004A3D83" w:rsidRPr="00A900C0" w:rsidRDefault="004A3D83" w:rsidP="00A04936">
      <w:pPr>
        <w:snapToGrid w:val="0"/>
        <w:spacing w:line="360" w:lineRule="auto"/>
        <w:rPr>
          <w:rFonts w:ascii="Book Antiqua" w:hAnsi="Book Antiqua"/>
        </w:rPr>
      </w:pPr>
      <w:r w:rsidRPr="00A900C0">
        <w:rPr>
          <w:rFonts w:ascii="Book Antiqua" w:hAnsi="Book Antiqua"/>
          <w:b/>
          <w:bCs/>
        </w:rPr>
        <w:t>Abstract</w:t>
      </w:r>
    </w:p>
    <w:p w:rsidR="004A3D83" w:rsidRPr="00A900C0" w:rsidRDefault="004A3D83" w:rsidP="00A04936">
      <w:pPr>
        <w:snapToGrid w:val="0"/>
        <w:spacing w:line="360" w:lineRule="auto"/>
        <w:rPr>
          <w:rFonts w:ascii="Book Antiqua" w:hAnsi="Book Antiqua"/>
        </w:rPr>
      </w:pPr>
      <w:r w:rsidRPr="00A900C0">
        <w:rPr>
          <w:rFonts w:ascii="Book Antiqua" w:hAnsi="Book Antiqua"/>
        </w:rPr>
        <w:t xml:space="preserve">Nationwide epidemiological surveys of idiopathic sudden sensorineural hearing loss (SSNHL) have been performed five times by the Research Committee of the Ministry of Health and Welfare or the Ministry of Health, Welfare and </w:t>
      </w:r>
      <w:proofErr w:type="spellStart"/>
      <w:r w:rsidRPr="00A900C0">
        <w:rPr>
          <w:rFonts w:ascii="Book Antiqua" w:hAnsi="Book Antiqua"/>
        </w:rPr>
        <w:t>Labour</w:t>
      </w:r>
      <w:proofErr w:type="spellEnd"/>
      <w:r w:rsidRPr="00A900C0">
        <w:rPr>
          <w:rFonts w:ascii="Book Antiqua" w:hAnsi="Book Antiqua"/>
        </w:rPr>
        <w:t xml:space="preserve"> in Japan. These surveys included patients who had SSNHL in 1972, 1987, 1993, 2001, and 2012. Using the criteria for the grading of hearing loss in SSNHL or the criteria for grading the degree of hearing recovery after SSNHL established by the Research Committee, we compared the outcomes of SSNHL between the five nationwide surveys. The results revealed that the outcomes of SSNHL have not changed in the past 40 years. In 1972, 88% of patients received steroids, but none received prostaglandin E</w:t>
      </w:r>
      <w:r w:rsidRPr="00A900C0">
        <w:rPr>
          <w:rFonts w:ascii="Book Antiqua" w:hAnsi="Book Antiqua"/>
          <w:vertAlign w:val="subscript"/>
        </w:rPr>
        <w:t>1</w:t>
      </w:r>
      <w:r w:rsidRPr="00A900C0">
        <w:rPr>
          <w:rFonts w:ascii="Book Antiqua" w:hAnsi="Book Antiqua"/>
        </w:rPr>
        <w:t xml:space="preserve"> (PGE</w:t>
      </w:r>
      <w:r w:rsidRPr="00A900C0">
        <w:rPr>
          <w:rFonts w:ascii="Book Antiqua" w:hAnsi="Book Antiqua"/>
          <w:vertAlign w:val="subscript"/>
        </w:rPr>
        <w:t>1)</w:t>
      </w:r>
      <w:r w:rsidRPr="00A900C0">
        <w:rPr>
          <w:rFonts w:ascii="Book Antiqua" w:hAnsi="Book Antiqua"/>
        </w:rPr>
        <w:t>. The use of PGE</w:t>
      </w:r>
      <w:r w:rsidRPr="00A900C0">
        <w:rPr>
          <w:rFonts w:ascii="Book Antiqua" w:hAnsi="Book Antiqua"/>
          <w:vertAlign w:val="subscript"/>
        </w:rPr>
        <w:t>1</w:t>
      </w:r>
      <w:r w:rsidRPr="00A900C0">
        <w:rPr>
          <w:rFonts w:ascii="Book Antiqua" w:hAnsi="Book Antiqua"/>
        </w:rPr>
        <w:t xml:space="preserve"> has increased since the 1980s, but its effect on SSNHL may not be significant. </w:t>
      </w:r>
      <w:proofErr w:type="spellStart"/>
      <w:r w:rsidRPr="00A900C0">
        <w:rPr>
          <w:rFonts w:ascii="Book Antiqua" w:hAnsi="Book Antiqua"/>
        </w:rPr>
        <w:t>Intratympanic</w:t>
      </w:r>
      <w:proofErr w:type="spellEnd"/>
      <w:r w:rsidRPr="00A900C0">
        <w:rPr>
          <w:rFonts w:ascii="Book Antiqua" w:hAnsi="Book Antiqua"/>
        </w:rPr>
        <w:t xml:space="preserve"> steroid injection has been introduced recently for the treatment of SSNHL, but it does not seem to be used widely in Japan. </w:t>
      </w:r>
      <w:proofErr w:type="spellStart"/>
      <w:r w:rsidRPr="00A900C0">
        <w:rPr>
          <w:rFonts w:ascii="Book Antiqua" w:hAnsi="Book Antiqua"/>
        </w:rPr>
        <w:t>Intratympanic</w:t>
      </w:r>
      <w:proofErr w:type="spellEnd"/>
      <w:r w:rsidRPr="00A900C0">
        <w:rPr>
          <w:rFonts w:ascii="Book Antiqua" w:hAnsi="Book Antiqua"/>
        </w:rPr>
        <w:t xml:space="preserve"> therapy that can reduce the total amount of steroids administered will be used more frequently if the true effects and indications for this therapy are known. Elucidation of the etiologies of SSNHL and development of treatments specific for these etiologies are expected.</w:t>
      </w:r>
    </w:p>
    <w:p w:rsidR="004A3D83" w:rsidRPr="00A900C0" w:rsidRDefault="004A3D83" w:rsidP="00A04936">
      <w:pPr>
        <w:snapToGrid w:val="0"/>
        <w:spacing w:line="360" w:lineRule="auto"/>
        <w:rPr>
          <w:rFonts w:ascii="Book Antiqua" w:eastAsia="宋体" w:hAnsi="Book Antiqua"/>
          <w:lang w:eastAsia="zh-CN"/>
        </w:rPr>
      </w:pPr>
    </w:p>
    <w:p w:rsidR="004A3D83" w:rsidRPr="00A900C0" w:rsidRDefault="004A3D83" w:rsidP="00A04936">
      <w:pPr>
        <w:snapToGrid w:val="0"/>
        <w:spacing w:line="360" w:lineRule="auto"/>
        <w:rPr>
          <w:rFonts w:ascii="Book Antiqua" w:hAnsi="Book Antiqua"/>
        </w:rPr>
      </w:pPr>
      <w:r w:rsidRPr="00A900C0">
        <w:rPr>
          <w:rFonts w:ascii="Book Antiqua" w:hAnsi="Book Antiqua"/>
          <w:b/>
        </w:rPr>
        <w:t>Key words</w:t>
      </w:r>
      <w:r w:rsidRPr="00A900C0">
        <w:rPr>
          <w:rFonts w:ascii="Book Antiqua" w:hAnsi="Book Antiqua"/>
        </w:rPr>
        <w:t>:</w:t>
      </w:r>
      <w:r w:rsidR="00715F48" w:rsidRPr="00A900C0">
        <w:rPr>
          <w:rFonts w:ascii="Book Antiqua" w:hAnsi="Book Antiqua"/>
        </w:rPr>
        <w:t xml:space="preserve"> Sudden deafness; Grading system;</w:t>
      </w:r>
      <w:r w:rsidR="00A27B77" w:rsidRPr="00A900C0">
        <w:rPr>
          <w:rFonts w:ascii="Book Antiqua" w:hAnsi="Book Antiqua"/>
        </w:rPr>
        <w:t xml:space="preserve"> </w:t>
      </w:r>
      <w:r w:rsidR="00715F48" w:rsidRPr="00A900C0">
        <w:rPr>
          <w:rFonts w:ascii="Book Antiqua" w:hAnsi="Book Antiqua"/>
        </w:rPr>
        <w:t>Initial hearing level;</w:t>
      </w:r>
      <w:r w:rsidR="00CA5C6A" w:rsidRPr="00A900C0">
        <w:rPr>
          <w:rFonts w:ascii="Book Antiqua" w:hAnsi="Book Antiqua"/>
        </w:rPr>
        <w:t xml:space="preserve"> </w:t>
      </w:r>
      <w:r w:rsidR="001D041E" w:rsidRPr="00A900C0">
        <w:rPr>
          <w:rFonts w:ascii="Book Antiqua" w:hAnsi="Book Antiqua"/>
        </w:rPr>
        <w:t xml:space="preserve">Final </w:t>
      </w:r>
      <w:r w:rsidR="00CA5C6A" w:rsidRPr="00A900C0">
        <w:rPr>
          <w:rFonts w:ascii="Book Antiqua" w:hAnsi="Book Antiqua"/>
        </w:rPr>
        <w:lastRenderedPageBreak/>
        <w:t>hearing level</w:t>
      </w:r>
      <w:r w:rsidR="00715F48" w:rsidRPr="00A900C0">
        <w:rPr>
          <w:rFonts w:ascii="Book Antiqua" w:hAnsi="Book Antiqua"/>
        </w:rPr>
        <w:t>;</w:t>
      </w:r>
      <w:r w:rsidR="00A27B77" w:rsidRPr="00A900C0">
        <w:rPr>
          <w:rFonts w:ascii="Book Antiqua" w:hAnsi="Book Antiqua"/>
        </w:rPr>
        <w:t xml:space="preserve"> </w:t>
      </w:r>
      <w:r w:rsidR="00715F48" w:rsidRPr="00A900C0">
        <w:rPr>
          <w:rFonts w:ascii="Book Antiqua" w:hAnsi="Book Antiqua"/>
        </w:rPr>
        <w:t>Treatment method;</w:t>
      </w:r>
      <w:r w:rsidR="00CA5C6A" w:rsidRPr="00A900C0">
        <w:rPr>
          <w:rFonts w:ascii="Book Antiqua" w:hAnsi="Book Antiqua"/>
        </w:rPr>
        <w:t xml:space="preserve"> </w:t>
      </w:r>
      <w:r w:rsidR="00A27B77" w:rsidRPr="00A900C0">
        <w:rPr>
          <w:rFonts w:ascii="Book Antiqua" w:hAnsi="Book Antiqua"/>
        </w:rPr>
        <w:t>Na</w:t>
      </w:r>
      <w:r w:rsidR="008500A5" w:rsidRPr="00A900C0">
        <w:rPr>
          <w:rFonts w:ascii="Book Antiqua" w:hAnsi="Book Antiqua"/>
        </w:rPr>
        <w:t>tionwide epidemiological survey</w:t>
      </w:r>
      <w:r w:rsidR="00A27B77" w:rsidRPr="00A900C0">
        <w:rPr>
          <w:rFonts w:ascii="Book Antiqua" w:hAnsi="Book Antiqua"/>
        </w:rPr>
        <w:t xml:space="preserve"> </w:t>
      </w:r>
    </w:p>
    <w:p w:rsidR="004A3D83" w:rsidRPr="00A900C0" w:rsidRDefault="004A3D83" w:rsidP="00A04936">
      <w:pPr>
        <w:snapToGrid w:val="0"/>
        <w:spacing w:line="360" w:lineRule="auto"/>
        <w:rPr>
          <w:rFonts w:ascii="Book Antiqua" w:eastAsia="宋体" w:hAnsi="Book Antiqua"/>
          <w:lang w:eastAsia="zh-CN"/>
        </w:rPr>
      </w:pPr>
    </w:p>
    <w:p w:rsidR="00A04936" w:rsidRPr="00A900C0" w:rsidRDefault="00A04936" w:rsidP="00A04936">
      <w:pPr>
        <w:spacing w:line="360" w:lineRule="auto"/>
        <w:rPr>
          <w:rFonts w:ascii="Book Antiqua" w:hAnsi="Book Antiqua"/>
          <w:i/>
          <w:iCs/>
        </w:rPr>
      </w:pPr>
      <w:proofErr w:type="gramStart"/>
      <w:r w:rsidRPr="00A900C0">
        <w:rPr>
          <w:rFonts w:ascii="Book Antiqua" w:hAnsi="Book Antiqua" w:cs="Tahoma"/>
          <w:b/>
          <w:color w:val="000000"/>
          <w:lang w:val="en-GB"/>
        </w:rPr>
        <w:t xml:space="preserve">© </w:t>
      </w:r>
      <w:r w:rsidRPr="00A900C0">
        <w:rPr>
          <w:rFonts w:ascii="Book Antiqua" w:eastAsia="AdvTimes" w:hAnsi="Book Antiqua" w:cs="AdvTimes"/>
          <w:b/>
          <w:color w:val="000000"/>
          <w:lang w:val="fr-FR"/>
        </w:rPr>
        <w:t>The Author(s) 2015.</w:t>
      </w:r>
      <w:proofErr w:type="gramEnd"/>
      <w:r w:rsidRPr="00A900C0">
        <w:rPr>
          <w:rFonts w:ascii="Book Antiqua" w:eastAsia="AdvTimes" w:hAnsi="Book Antiqua" w:cs="AdvTimes"/>
          <w:color w:val="000000"/>
          <w:lang w:val="fr-FR"/>
        </w:rPr>
        <w:t xml:space="preserve"> Published by </w:t>
      </w:r>
      <w:proofErr w:type="spellStart"/>
      <w:r w:rsidRPr="00A900C0">
        <w:rPr>
          <w:rFonts w:ascii="Book Antiqua" w:hAnsi="Book Antiqua" w:cs="Arial Unicode MS"/>
          <w:color w:val="000000"/>
          <w:lang w:val="en-GB"/>
        </w:rPr>
        <w:t>Baishideng</w:t>
      </w:r>
      <w:proofErr w:type="spellEnd"/>
      <w:r w:rsidRPr="00A900C0">
        <w:rPr>
          <w:rFonts w:ascii="Book Antiqua" w:hAnsi="Book Antiqua" w:cs="Arial Unicode MS"/>
          <w:color w:val="000000"/>
          <w:lang w:val="en-GB"/>
        </w:rPr>
        <w:t xml:space="preserve"> Publishing Group Inc.</w:t>
      </w:r>
      <w:r w:rsidRPr="00A900C0">
        <w:rPr>
          <w:rFonts w:ascii="Book Antiqua" w:hAnsi="Book Antiqua" w:cs="Arial Unicode MS"/>
          <w:lang w:val="en-GB"/>
        </w:rPr>
        <w:t xml:space="preserve"> </w:t>
      </w:r>
      <w:r w:rsidRPr="00A900C0">
        <w:rPr>
          <w:rFonts w:ascii="Book Antiqua" w:hAnsi="Book Antiqua" w:cs="Arial Unicode MS"/>
          <w:lang w:val="fr-FR"/>
        </w:rPr>
        <w:t>All rights reserved.</w:t>
      </w:r>
    </w:p>
    <w:p w:rsidR="00A04936" w:rsidRPr="00A900C0" w:rsidRDefault="00A04936" w:rsidP="00A04936">
      <w:pPr>
        <w:snapToGrid w:val="0"/>
        <w:spacing w:line="360" w:lineRule="auto"/>
        <w:rPr>
          <w:rFonts w:ascii="Book Antiqua" w:eastAsia="宋体" w:hAnsi="Book Antiqua"/>
          <w:lang w:eastAsia="zh-CN"/>
        </w:rPr>
      </w:pPr>
    </w:p>
    <w:p w:rsidR="004A3D83" w:rsidRPr="00A900C0" w:rsidRDefault="004A3D83" w:rsidP="00A04936">
      <w:pPr>
        <w:snapToGrid w:val="0"/>
        <w:spacing w:line="360" w:lineRule="auto"/>
        <w:rPr>
          <w:rFonts w:ascii="Book Antiqua" w:hAnsi="Book Antiqua"/>
        </w:rPr>
      </w:pPr>
      <w:r w:rsidRPr="00A900C0">
        <w:rPr>
          <w:rFonts w:ascii="Book Antiqua" w:hAnsi="Book Antiqua"/>
          <w:b/>
        </w:rPr>
        <w:t>Core tip</w:t>
      </w:r>
      <w:r w:rsidRPr="00A900C0">
        <w:rPr>
          <w:rFonts w:ascii="Book Antiqua" w:hAnsi="Book Antiqua"/>
        </w:rPr>
        <w:t xml:space="preserve">: </w:t>
      </w:r>
      <w:r w:rsidR="000D1D3B" w:rsidRPr="00A900C0">
        <w:rPr>
          <w:rFonts w:ascii="Book Antiqua" w:hAnsi="Book Antiqua"/>
        </w:rPr>
        <w:t xml:space="preserve">Nationwide epidemiological studies of </w:t>
      </w:r>
      <w:r w:rsidR="001D041E" w:rsidRPr="00A900C0">
        <w:rPr>
          <w:rFonts w:ascii="Book Antiqua" w:hAnsi="Book Antiqua"/>
        </w:rPr>
        <w:t>sudden sensorineural hearing loss (SSNHL)</w:t>
      </w:r>
      <w:r w:rsidR="001D041E" w:rsidRPr="00A900C0">
        <w:rPr>
          <w:rFonts w:ascii="Book Antiqua" w:eastAsia="宋体" w:hAnsi="Book Antiqua"/>
          <w:lang w:eastAsia="zh-CN"/>
        </w:rPr>
        <w:t xml:space="preserve"> </w:t>
      </w:r>
      <w:r w:rsidR="000D1D3B" w:rsidRPr="00A900C0">
        <w:rPr>
          <w:rFonts w:ascii="Book Antiqua" w:hAnsi="Book Antiqua"/>
        </w:rPr>
        <w:t>were performed five times between 1972 and 2012 in Japan and have revealed that the recovery rate of SSNHL has not improved for 40 years.</w:t>
      </w:r>
      <w:r w:rsidRPr="00A900C0">
        <w:rPr>
          <w:rFonts w:ascii="Book Antiqua" w:hAnsi="Book Antiqua"/>
        </w:rPr>
        <w:t xml:space="preserve"> Elucidation of the etiologies of SSNHL and development of treatments specific for these etiologies are expected.</w:t>
      </w:r>
    </w:p>
    <w:p w:rsidR="00A04936" w:rsidRPr="00A900C0" w:rsidRDefault="00A04936" w:rsidP="00A04936">
      <w:pPr>
        <w:snapToGrid w:val="0"/>
        <w:spacing w:line="360" w:lineRule="auto"/>
        <w:rPr>
          <w:rFonts w:ascii="Book Antiqua" w:eastAsia="宋体" w:hAnsi="Book Antiqua"/>
          <w:lang w:eastAsia="zh-CN"/>
        </w:rPr>
      </w:pPr>
    </w:p>
    <w:p w:rsidR="00A04936" w:rsidRPr="00A900C0" w:rsidRDefault="00A04936" w:rsidP="00A04936">
      <w:pPr>
        <w:snapToGrid w:val="0"/>
        <w:spacing w:line="360" w:lineRule="auto"/>
        <w:rPr>
          <w:rFonts w:ascii="Book Antiqua" w:eastAsia="宋体" w:hAnsi="Book Antiqua"/>
          <w:bCs/>
          <w:lang w:eastAsia="zh-CN"/>
        </w:rPr>
      </w:pPr>
      <w:proofErr w:type="gramStart"/>
      <w:r w:rsidRPr="00A900C0">
        <w:rPr>
          <w:rFonts w:ascii="Book Antiqua" w:hAnsi="Book Antiqua"/>
        </w:rPr>
        <w:t xml:space="preserve">Nakashima </w:t>
      </w:r>
      <w:r w:rsidRPr="00A900C0">
        <w:rPr>
          <w:rFonts w:ascii="Book Antiqua" w:eastAsia="宋体" w:hAnsi="Book Antiqua"/>
          <w:lang w:eastAsia="zh-CN"/>
        </w:rPr>
        <w:t xml:space="preserve">T. </w:t>
      </w:r>
      <w:r w:rsidRPr="00A900C0">
        <w:rPr>
          <w:rFonts w:ascii="Book Antiqua" w:hAnsi="Book Antiqua"/>
          <w:bCs/>
        </w:rPr>
        <w:t>Diagnosis and treatment of sudden sensorineural hearing loss</w:t>
      </w:r>
      <w:r w:rsidRPr="00A900C0">
        <w:rPr>
          <w:rFonts w:ascii="Book Antiqua" w:eastAsia="宋体" w:hAnsi="Book Antiqua"/>
          <w:bCs/>
          <w:lang w:eastAsia="zh-CN"/>
        </w:rPr>
        <w:t>.</w:t>
      </w:r>
      <w:proofErr w:type="gramEnd"/>
      <w:r w:rsidRPr="00A900C0">
        <w:rPr>
          <w:rFonts w:ascii="Book Antiqua" w:eastAsia="宋体" w:hAnsi="Book Antiqua"/>
          <w:bCs/>
          <w:lang w:eastAsia="zh-CN"/>
        </w:rPr>
        <w:t xml:space="preserve"> </w:t>
      </w:r>
      <w:r w:rsidRPr="00A900C0">
        <w:rPr>
          <w:rFonts w:ascii="Book Antiqua" w:hAnsi="Book Antiqua"/>
          <w:i/>
          <w:iCs/>
        </w:rPr>
        <w:t xml:space="preserve">World J </w:t>
      </w:r>
      <w:proofErr w:type="spellStart"/>
      <w:r w:rsidRPr="00A900C0">
        <w:rPr>
          <w:rFonts w:ascii="Book Antiqua" w:hAnsi="Book Antiqua"/>
          <w:i/>
          <w:iCs/>
        </w:rPr>
        <w:t>Otorhinolaryngol</w:t>
      </w:r>
      <w:proofErr w:type="spellEnd"/>
      <w:r w:rsidRPr="00A900C0">
        <w:rPr>
          <w:rFonts w:ascii="Book Antiqua" w:eastAsia="宋体" w:hAnsi="Book Antiqua"/>
          <w:iCs/>
          <w:lang w:eastAsia="zh-CN"/>
        </w:rPr>
        <w:t xml:space="preserve"> 2015; </w:t>
      </w:r>
      <w:proofErr w:type="gramStart"/>
      <w:r w:rsidRPr="00A900C0">
        <w:rPr>
          <w:rFonts w:ascii="Book Antiqua" w:eastAsia="宋体" w:hAnsi="Book Antiqua"/>
          <w:iCs/>
          <w:lang w:eastAsia="zh-CN"/>
        </w:rPr>
        <w:t>In</w:t>
      </w:r>
      <w:proofErr w:type="gramEnd"/>
      <w:r w:rsidRPr="00A900C0">
        <w:rPr>
          <w:rFonts w:ascii="Book Antiqua" w:eastAsia="宋体" w:hAnsi="Book Antiqua"/>
          <w:iCs/>
          <w:lang w:eastAsia="zh-CN"/>
        </w:rPr>
        <w:t xml:space="preserve"> press</w:t>
      </w:r>
    </w:p>
    <w:p w:rsidR="00A04936" w:rsidRPr="00A900C0" w:rsidRDefault="00A04936" w:rsidP="00A04936">
      <w:pPr>
        <w:snapToGrid w:val="0"/>
        <w:spacing w:line="360" w:lineRule="auto"/>
        <w:rPr>
          <w:rFonts w:ascii="Book Antiqua" w:eastAsia="宋体" w:hAnsi="Book Antiqua"/>
          <w:lang w:eastAsia="zh-CN"/>
        </w:rPr>
      </w:pPr>
    </w:p>
    <w:p w:rsidR="00EE1A06" w:rsidRPr="00A900C0" w:rsidRDefault="00EE1A06" w:rsidP="00A04936">
      <w:pPr>
        <w:snapToGrid w:val="0"/>
        <w:spacing w:line="360" w:lineRule="auto"/>
        <w:rPr>
          <w:rFonts w:ascii="Book Antiqua" w:hAnsi="Book Antiqua"/>
          <w:b/>
          <w:bCs/>
        </w:rPr>
      </w:pPr>
      <w:r w:rsidRPr="00A900C0">
        <w:rPr>
          <w:rFonts w:ascii="Book Antiqua" w:hAnsi="Book Antiqua"/>
          <w:b/>
          <w:bCs/>
        </w:rPr>
        <w:t>INTRODUCTION</w:t>
      </w:r>
    </w:p>
    <w:p w:rsidR="00C8599E" w:rsidRPr="00A900C0" w:rsidRDefault="00EE1A06" w:rsidP="00A04936">
      <w:pPr>
        <w:snapToGrid w:val="0"/>
        <w:spacing w:line="360" w:lineRule="auto"/>
        <w:rPr>
          <w:rFonts w:ascii="Book Antiqua" w:eastAsia="宋体" w:hAnsi="Book Antiqua"/>
          <w:lang w:eastAsia="zh-CN"/>
        </w:rPr>
      </w:pPr>
      <w:r w:rsidRPr="00A900C0">
        <w:rPr>
          <w:rFonts w:ascii="Book Antiqua" w:hAnsi="Book Antiqua"/>
        </w:rPr>
        <w:t>According to a recent epidemiological study of idiopathic sudden sensorineural hearing loss (SSNHL) in Japan, the outcome of SSNHL has n</w:t>
      </w:r>
      <w:r w:rsidR="001D041E" w:rsidRPr="00A900C0">
        <w:rPr>
          <w:rFonts w:ascii="Book Antiqua" w:hAnsi="Book Antiqua"/>
        </w:rPr>
        <w:t>ot changed in the past 40 years</w:t>
      </w:r>
      <w:r w:rsidR="00891B43" w:rsidRPr="00A900C0">
        <w:rPr>
          <w:rFonts w:ascii="Book Antiqua" w:hAnsi="Book Antiqua"/>
          <w:vertAlign w:val="superscript"/>
        </w:rPr>
        <w:fldChar w:fldCharType="begin"/>
      </w:r>
      <w:r w:rsidRPr="00A900C0">
        <w:rPr>
          <w:rFonts w:ascii="Book Antiqua" w:hAnsi="Book Antiqua"/>
          <w:vertAlign w:val="superscript"/>
        </w:rPr>
        <w:instrText xml:space="preserve"> ADDIN EN.CITE &lt;EndNote&gt;&lt;Cite&gt;&lt;Author&gt;Nakashima&lt;/Author&gt;&lt;Year&gt;2014&lt;/Year&gt;&lt;RecNum&gt;67&lt;/RecNum&gt;&lt;record&gt;&lt;rec-number&gt;67&lt;/rec-number&gt;&lt;foreign-keys&gt;&lt;key app="EN" db-id="pxd5fx2tfp59vwepwey5r2scvs9dsr0zttf5"&gt;67&lt;/key&gt;&lt;/foreign-keys&gt;&lt;ref-type name="Journal Article"&gt;17&lt;/ref-type&gt;&lt;contributors&gt;&lt;authors&gt;&lt;author&gt;Nakashima, T.&lt;/author&gt;&lt;author&gt;Sato, H.&lt;/author&gt;&lt;author&gt;Gyo, K.&lt;/author&gt;&lt;author&gt;Hato, N.&lt;/author&gt;&lt;author&gt;Yoshida, T.&lt;/author&gt;&lt;author&gt;Shimono, M.&lt;/author&gt;&lt;author&gt;Teranishi, M.&lt;/author&gt;&lt;author&gt;Sone, M.&lt;/author&gt;&lt;author&gt;Fukunaga, Y.&lt;/author&gt;&lt;author&gt;Kobashi, G.&lt;/author&gt;&lt;author&gt;Takahashi, K.&lt;/author&gt;&lt;author&gt;Matsui, S.&lt;/author&gt;&lt;author&gt;Ogawa, K.&lt;/author&gt;&lt;/authors&gt;&lt;/contributors&gt;&lt;auth-address&gt;Department of Otorhinolaryngology, Nagoya University Graduate School of Medicine , Nagoya.&lt;/auth-address&gt;&lt;titles&gt;&lt;title&gt;Idiopathic sudden sensorineural hearing loss in Japan&lt;/title&gt;&lt;secondary-title&gt;Acta Otolaryngol&lt;/secondary-title&gt;&lt;/titles&gt;&lt;periodical&gt;&lt;full-title&gt;Acta Otolaryngol&lt;/full-title&gt;&lt;/periodical&gt;&lt;pages&gt;1158-63&lt;/pages&gt;&lt;volume&gt;134&lt;/volume&gt;&lt;number&gt;11&lt;/number&gt;&lt;edition&gt;2014/10/16&lt;/edition&gt;&lt;dates&gt;&lt;year&gt;2014&lt;/year&gt;&lt;pub-dates&gt;&lt;date&gt;Nov&lt;/date&gt;&lt;/pub-dates&gt;&lt;/dates&gt;&lt;isbn&gt;1651-2251 (Electronic)&amp;#xD;0001-6489 (Linking)&lt;/isbn&gt;&lt;accession-num&gt;25315915&lt;/accession-num&gt;&lt;urls&gt;&lt;related-urls&gt;&lt;url&gt;http://www.ncbi.nlm.nih.gov/entrez/query.fcgi?cmd=Retrieve&amp;amp;db=PubMed&amp;amp;dopt=Citation&amp;amp;list_uids=25315915&lt;/url&gt;&lt;/related-urls&gt;&lt;/urls&gt;&lt;electronic-resource-num&gt;10.3109/00016489.2014.919406&lt;/electronic-resource-num&gt;&lt;language&gt;eng&lt;/language&gt;&lt;/record&gt;&lt;/Cite&gt;&lt;/EndNote&gt;</w:instrText>
      </w:r>
      <w:r w:rsidR="00891B43" w:rsidRPr="00A900C0">
        <w:rPr>
          <w:rFonts w:ascii="Book Antiqua" w:hAnsi="Book Antiqua"/>
          <w:vertAlign w:val="superscript"/>
        </w:rPr>
        <w:fldChar w:fldCharType="separate"/>
      </w:r>
      <w:r w:rsidRPr="00A900C0">
        <w:rPr>
          <w:rFonts w:ascii="Book Antiqua" w:hAnsi="Book Antiqua"/>
          <w:vertAlign w:val="superscript"/>
        </w:rPr>
        <w:t>[1]</w:t>
      </w:r>
      <w:r w:rsidR="00891B43" w:rsidRPr="00A900C0">
        <w:rPr>
          <w:rFonts w:ascii="Book Antiqua" w:hAnsi="Book Antiqua"/>
          <w:vertAlign w:val="superscript"/>
        </w:rPr>
        <w:fldChar w:fldCharType="end"/>
      </w:r>
      <w:r w:rsidRPr="00A900C0">
        <w:rPr>
          <w:rFonts w:ascii="Book Antiqua" w:hAnsi="Book Antiqua"/>
        </w:rPr>
        <w:t xml:space="preserve">. Table 1 shows the criteria for grading SSNHL established by the Research Committee of the Ministry of Health and Welfare in Japan in 1988. </w:t>
      </w:r>
    </w:p>
    <w:p w:rsidR="006A053B" w:rsidRPr="00A900C0" w:rsidRDefault="00EE1A06" w:rsidP="00A04936">
      <w:pPr>
        <w:snapToGrid w:val="0"/>
        <w:spacing w:line="360" w:lineRule="auto"/>
        <w:ind w:firstLineChars="200" w:firstLine="480"/>
        <w:rPr>
          <w:rFonts w:ascii="Book Antiqua" w:eastAsia="宋体" w:hAnsi="Book Antiqua"/>
          <w:lang w:eastAsia="zh-CN"/>
        </w:rPr>
      </w:pPr>
      <w:r w:rsidRPr="00A900C0">
        <w:rPr>
          <w:rFonts w:ascii="Book Antiqua" w:hAnsi="Book Antiqua"/>
        </w:rPr>
        <w:t xml:space="preserve">The grading system is also used to evaluate the final hearing level, which is measured when the hearing level becomes </w:t>
      </w:r>
      <w:r w:rsidR="00027BE6" w:rsidRPr="00A900C0">
        <w:rPr>
          <w:rFonts w:ascii="Book Antiqua" w:hAnsi="Book Antiqua"/>
        </w:rPr>
        <w:t>stable</w:t>
      </w:r>
      <w:r w:rsidR="00891B43" w:rsidRPr="00A900C0">
        <w:rPr>
          <w:rFonts w:ascii="Book Antiqua" w:hAnsi="Book Antiqua"/>
          <w:vertAlign w:val="superscript"/>
        </w:rPr>
        <w:fldChar w:fldCharType="begin"/>
      </w:r>
      <w:r w:rsidRPr="00A900C0">
        <w:rPr>
          <w:rFonts w:ascii="Book Antiqua" w:hAnsi="Book Antiqua"/>
          <w:vertAlign w:val="superscript"/>
        </w:rPr>
        <w:instrText xml:space="preserve"> ADDIN EN.CITE &lt;EndNote&gt;&lt;Cite&gt;&lt;Author&gt;Nakashima&lt;/Author&gt;&lt;Year&gt;2000&lt;/Year&gt;&lt;RecNum&gt;83&lt;/RecNum&gt;&lt;record&gt;&lt;rec-number&gt;83&lt;/rec-number&gt;&lt;foreign-keys&gt;&lt;key app="EN" db-id="pxd5fx2tfp59vwepwey5r2scvs9dsr0zttf5"&gt;83&lt;/key&gt;&lt;/foreign-keys&gt;&lt;ref-type name="Journal Article"&gt;17&lt;/ref-type&gt;&lt;contributors&gt;&lt;authors&gt;&lt;author&gt;Nakashima, T.&lt;/author&gt;&lt;author&gt;Ueda, H.&lt;/author&gt;&lt;author&gt;Misawa, H.&lt;/author&gt;&lt;author&gt;Itoh, A.&lt;/author&gt;&lt;author&gt;Tominaga, M.&lt;/author&gt;&lt;/authors&gt;&lt;/contributors&gt;&lt;titles&gt;&lt;title&gt;The results of nationwide epidemiological surveys on sudden deafness analyzed by the grading system determined by the Research Committee on acute profound deafness of the Ministry of Health and Welfare in Japan&lt;/title&gt;&lt;secondary-title&gt;Audiol Jpn&lt;/secondary-title&gt;&lt;/titles&gt;&lt;periodical&gt;&lt;full-title&gt;Audiol Jpn&lt;/full-title&gt;&lt;/periodical&gt;&lt;pages&gt;98-103&lt;/pages&gt;&lt;volume&gt;43&lt;/volume&gt;&lt;dates&gt;&lt;year&gt;2000&lt;/year&gt;&lt;/dates&gt;&lt;urls&gt;&lt;/urls&gt;&lt;/record&gt;&lt;/Cite&gt;&lt;/EndNote&gt;</w:instrText>
      </w:r>
      <w:r w:rsidR="00891B43" w:rsidRPr="00A900C0">
        <w:rPr>
          <w:rFonts w:ascii="Book Antiqua" w:hAnsi="Book Antiqua"/>
          <w:vertAlign w:val="superscript"/>
        </w:rPr>
        <w:fldChar w:fldCharType="separate"/>
      </w:r>
      <w:r w:rsidRPr="00A900C0">
        <w:rPr>
          <w:rFonts w:ascii="Book Antiqua" w:hAnsi="Book Antiqua"/>
          <w:vertAlign w:val="superscript"/>
        </w:rPr>
        <w:t>[2</w:t>
      </w:r>
      <w:r w:rsidR="006E3A12" w:rsidRPr="00A900C0">
        <w:rPr>
          <w:rFonts w:ascii="Book Antiqua" w:hAnsi="Book Antiqua"/>
          <w:vertAlign w:val="superscript"/>
        </w:rPr>
        <w:t>,3</w:t>
      </w:r>
      <w:r w:rsidRPr="00A900C0">
        <w:rPr>
          <w:rFonts w:ascii="Book Antiqua" w:hAnsi="Book Antiqua"/>
          <w:vertAlign w:val="superscript"/>
        </w:rPr>
        <w:t>]</w:t>
      </w:r>
      <w:r w:rsidR="00891B43" w:rsidRPr="00A900C0">
        <w:rPr>
          <w:rFonts w:ascii="Book Antiqua" w:hAnsi="Book Antiqua"/>
          <w:vertAlign w:val="superscript"/>
        </w:rPr>
        <w:fldChar w:fldCharType="end"/>
      </w:r>
      <w:r w:rsidRPr="00A900C0">
        <w:rPr>
          <w:rFonts w:ascii="Book Antiqua" w:hAnsi="Book Antiqua"/>
        </w:rPr>
        <w:t>. Table 2 shows the distribution of the grades of the final audiograms for grade 4 cases at the initial audiogram in five nationwide surveys p</w:t>
      </w:r>
      <w:r w:rsidR="00027BE6" w:rsidRPr="00A900C0">
        <w:rPr>
          <w:rFonts w:ascii="Book Antiqua" w:hAnsi="Book Antiqua"/>
        </w:rPr>
        <w:t>erformed from 1972 through 2012</w:t>
      </w:r>
      <w:r w:rsidR="00891B43" w:rsidRPr="00A900C0">
        <w:rPr>
          <w:rFonts w:ascii="Book Antiqua" w:hAnsi="Book Antiqua"/>
          <w:vertAlign w:val="superscript"/>
        </w:rPr>
        <w:fldChar w:fldCharType="begin">
          <w:fldData xml:space="preserve">PEVuZE5vdGU+PENpdGU+PEF1dGhvcj5OYWthc2hpbWE8L0F1dGhvcj48WWVhcj4yMDAwPC9ZZWFy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</w:fldData>
        </w:fldChar>
      </w:r>
      <w:r w:rsidRPr="00A900C0">
        <w:rPr>
          <w:rFonts w:ascii="Book Antiqua" w:hAnsi="Book Antiqua"/>
          <w:vertAlign w:val="superscript"/>
        </w:rPr>
        <w:instrText xml:space="preserve"> ADDIN EN.CITE </w:instrText>
      </w:r>
      <w:r w:rsidR="00891B43" w:rsidRPr="00A900C0">
        <w:rPr>
          <w:rFonts w:ascii="Book Antiqua" w:hAnsi="Book Antiqua"/>
          <w:vertAlign w:val="superscript"/>
        </w:rPr>
        <w:fldChar w:fldCharType="begin">
          <w:fldData xml:space="preserve">PEVuZE5vdGU+PENpdGU+PEF1dGhvcj5OYWthc2hpbWE8L0F1dGhvcj48WWVhcj4yMDAwPC9ZZWFy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</w:fldData>
        </w:fldChar>
      </w:r>
      <w:r w:rsidRPr="00A900C0">
        <w:rPr>
          <w:rFonts w:ascii="Book Antiqua" w:hAnsi="Book Antiqua"/>
          <w:vertAlign w:val="superscript"/>
        </w:rPr>
        <w:instrText xml:space="preserve"> ADDIN EN.CITE.DATA </w:instrText>
      </w:r>
      <w:r w:rsidR="00891B43" w:rsidRPr="00A900C0">
        <w:rPr>
          <w:rFonts w:ascii="Book Antiqua" w:hAnsi="Book Antiqua"/>
          <w:vertAlign w:val="superscript"/>
        </w:rPr>
      </w:r>
      <w:r w:rsidR="00891B43" w:rsidRPr="00A900C0">
        <w:rPr>
          <w:rFonts w:ascii="Book Antiqua" w:hAnsi="Book Antiqua"/>
          <w:vertAlign w:val="superscript"/>
        </w:rPr>
        <w:fldChar w:fldCharType="end"/>
      </w:r>
      <w:r w:rsidR="00891B43" w:rsidRPr="00A900C0">
        <w:rPr>
          <w:rFonts w:ascii="Book Antiqua" w:hAnsi="Book Antiqua"/>
          <w:vertAlign w:val="superscript"/>
        </w:rPr>
      </w:r>
      <w:r w:rsidR="00891B43" w:rsidRPr="00A900C0">
        <w:rPr>
          <w:rFonts w:ascii="Book Antiqua" w:hAnsi="Book Antiqua"/>
          <w:vertAlign w:val="superscript"/>
        </w:rPr>
        <w:fldChar w:fldCharType="separate"/>
      </w:r>
      <w:r w:rsidRPr="00A900C0">
        <w:rPr>
          <w:rFonts w:ascii="Book Antiqua" w:hAnsi="Book Antiqua"/>
          <w:vertAlign w:val="superscript"/>
        </w:rPr>
        <w:t>[1-3]</w:t>
      </w:r>
      <w:r w:rsidR="00891B43" w:rsidRPr="00A900C0">
        <w:rPr>
          <w:rFonts w:ascii="Book Antiqua" w:hAnsi="Book Antiqua"/>
          <w:vertAlign w:val="superscript"/>
        </w:rPr>
        <w:fldChar w:fldCharType="end"/>
      </w:r>
      <w:r w:rsidRPr="00A900C0">
        <w:rPr>
          <w:rFonts w:ascii="Book Antiqua" w:hAnsi="Book Antiqua"/>
        </w:rPr>
        <w:t xml:space="preserve">. </w:t>
      </w:r>
    </w:p>
    <w:p w:rsidR="00EE1A06" w:rsidRPr="00A900C0" w:rsidRDefault="00EE1A06" w:rsidP="00A04936">
      <w:pPr>
        <w:snapToGrid w:val="0"/>
        <w:spacing w:line="360" w:lineRule="auto"/>
        <w:ind w:firstLineChars="200" w:firstLine="480"/>
        <w:rPr>
          <w:rFonts w:ascii="Book Antiqua" w:hAnsi="Book Antiqua"/>
        </w:rPr>
      </w:pPr>
      <w:r w:rsidRPr="00A900C0">
        <w:rPr>
          <w:rFonts w:ascii="Book Antiqua" w:hAnsi="Book Antiqua"/>
        </w:rPr>
        <w:t xml:space="preserve">The outcome has not differed significantly between the five surveys. Classification of grades 1 and 2 at the final audiogram as the “good recovery group” and grades 3 and grade 4 at the final audiogram as the “poor recovery group” and analysis using the </w:t>
      </w:r>
      <w:r w:rsidRPr="00A900C0">
        <w:rPr>
          <w:rFonts w:ascii="Book Antiqua" w:hAnsi="Book Antiqua"/>
          <w:i/>
        </w:rPr>
        <w:sym w:font="Symbol" w:char="F063"/>
      </w:r>
      <w:r w:rsidRPr="00A900C0">
        <w:rPr>
          <w:rFonts w:ascii="Book Antiqua" w:hAnsi="Book Antiqua"/>
          <w:vertAlign w:val="superscript"/>
        </w:rPr>
        <w:t>2</w:t>
      </w:r>
      <w:r w:rsidRPr="00A900C0">
        <w:rPr>
          <w:rFonts w:ascii="Book Antiqua" w:hAnsi="Book Antiqua"/>
        </w:rPr>
        <w:t xml:space="preserve"> test showed that the ratio of good to poor recovery has not differed significantly between any survey </w:t>
      </w:r>
      <w:proofErr w:type="gramStart"/>
      <w:r w:rsidRPr="00A900C0">
        <w:rPr>
          <w:rFonts w:ascii="Book Antiqua" w:hAnsi="Book Antiqua"/>
        </w:rPr>
        <w:t>year</w:t>
      </w:r>
      <w:proofErr w:type="gramEnd"/>
      <w:r w:rsidRPr="00A900C0">
        <w:rPr>
          <w:rFonts w:ascii="Book Antiqua" w:hAnsi="Book Antiqua"/>
        </w:rPr>
        <w:t xml:space="preserve">. This suggests that the treatment results for the worst grade of SSNHL at the initial </w:t>
      </w:r>
      <w:r w:rsidRPr="00A900C0">
        <w:rPr>
          <w:rFonts w:ascii="Book Antiqua" w:hAnsi="Book Antiqua"/>
        </w:rPr>
        <w:lastRenderedPageBreak/>
        <w:t>examination have not improved in the past 40 years.</w:t>
      </w:r>
    </w:p>
    <w:p w:rsidR="00EE1A06" w:rsidRPr="00A900C0" w:rsidRDefault="00EE1A06" w:rsidP="00A04936">
      <w:pPr>
        <w:snapToGrid w:val="0"/>
        <w:spacing w:line="360" w:lineRule="auto"/>
        <w:rPr>
          <w:rFonts w:ascii="Book Antiqua" w:hAnsi="Book Antiqua"/>
        </w:rPr>
      </w:pPr>
    </w:p>
    <w:p w:rsidR="00EE1A06" w:rsidRPr="00A900C0" w:rsidRDefault="00EE1A06" w:rsidP="00A04936">
      <w:pPr>
        <w:snapToGrid w:val="0"/>
        <w:spacing w:line="360" w:lineRule="auto"/>
        <w:rPr>
          <w:rFonts w:ascii="Book Antiqua" w:hAnsi="Book Antiqua"/>
          <w:b/>
          <w:bCs/>
        </w:rPr>
      </w:pPr>
      <w:r w:rsidRPr="00A900C0">
        <w:rPr>
          <w:rFonts w:ascii="Book Antiqua" w:hAnsi="Book Antiqua"/>
          <w:b/>
          <w:bCs/>
        </w:rPr>
        <w:t>TREATMENT METHODS</w:t>
      </w:r>
    </w:p>
    <w:p w:rsidR="00F44312" w:rsidRPr="00A900C0" w:rsidRDefault="00EE1A06" w:rsidP="00A04936">
      <w:pPr>
        <w:snapToGrid w:val="0"/>
        <w:spacing w:line="360" w:lineRule="auto"/>
        <w:rPr>
          <w:rFonts w:ascii="Book Antiqua" w:eastAsia="宋体" w:hAnsi="Book Antiqua"/>
          <w:lang w:eastAsia="zh-CN"/>
        </w:rPr>
      </w:pPr>
      <w:r w:rsidRPr="00A900C0">
        <w:rPr>
          <w:rFonts w:ascii="Book Antiqua" w:hAnsi="Book Antiqua"/>
        </w:rPr>
        <w:t>Table 3 shows the percentages of patients with SSNHL who were treated with steroids, vitamins, stellate ganglion block (SGB), hyperbaric oxygen therapy (HBO), or prostaglandin E</w:t>
      </w:r>
      <w:r w:rsidRPr="00A900C0">
        <w:rPr>
          <w:rFonts w:ascii="Book Antiqua" w:hAnsi="Book Antiqua"/>
          <w:vertAlign w:val="subscript"/>
        </w:rPr>
        <w:t>1</w:t>
      </w:r>
      <w:r w:rsidRPr="00A900C0">
        <w:rPr>
          <w:rFonts w:ascii="Book Antiqua" w:hAnsi="Book Antiqua"/>
        </w:rPr>
        <w:t xml:space="preserve"> (PGE</w:t>
      </w:r>
      <w:r w:rsidRPr="00A900C0">
        <w:rPr>
          <w:rFonts w:ascii="Book Antiqua" w:hAnsi="Book Antiqua"/>
          <w:vertAlign w:val="subscript"/>
        </w:rPr>
        <w:t>1</w:t>
      </w:r>
      <w:r w:rsidRPr="00A900C0">
        <w:rPr>
          <w:rFonts w:ascii="Book Antiqua" w:hAnsi="Book Antiqua"/>
        </w:rPr>
        <w:t>) i</w:t>
      </w:r>
      <w:r w:rsidR="00027BE6" w:rsidRPr="00A900C0">
        <w:rPr>
          <w:rFonts w:ascii="Book Antiqua" w:hAnsi="Book Antiqua"/>
        </w:rPr>
        <w:t>n 1972, 1987, and 2001 in Japan</w:t>
      </w:r>
      <w:r w:rsidR="00891B43" w:rsidRPr="00A900C0">
        <w:rPr>
          <w:rFonts w:ascii="Book Antiqua" w:hAnsi="Book Antiqua"/>
          <w:vertAlign w:val="superscript"/>
        </w:rPr>
        <w:fldChar w:fldCharType="begin"/>
      </w:r>
      <w:r w:rsidRPr="00A900C0">
        <w:rPr>
          <w:rFonts w:ascii="Book Antiqua" w:hAnsi="Book Antiqua"/>
          <w:vertAlign w:val="superscript"/>
        </w:rPr>
        <w:instrText xml:space="preserve"> ADDIN EN.CITE &lt;EndNote&gt;&lt;Cite&gt;&lt;Author&gt;Yanagita&lt;/Author&gt;&lt;Year&gt;1992&lt;/Year&gt;&lt;RecNum&gt;82&lt;/RecNum&gt;&lt;record&gt;&lt;rec-number&gt;82&lt;/rec-number&gt;&lt;foreign-keys&gt;&lt;key app="EN" db-id="pxd5fx2tfp59vwepwey5r2scvs9dsr0zttf5"&gt;82&lt;/key&gt;&lt;/foreign-keys&gt;&lt;ref-type name="Journal Article"&gt;17&lt;/ref-type&gt;&lt;contributors&gt;&lt;authors&gt;&lt;author&gt;Yanagita, N.&lt;/author&gt;&lt;author&gt;Nakashima,T.&lt;/author&gt;&lt;author&gt;Kanzaki, J.&lt;/author&gt;&lt;author&gt;Shitara, T.&lt;/author&gt;&lt;author&gt;Ohno, Y.&lt;/author&gt;&lt;/authors&gt;&lt;/contributors&gt;&lt;titles&gt;&lt;title&gt;Epidemiological studies on acute profound deafness&lt;/title&gt;&lt;secondary-title&gt;Audiol Jpn&lt;/secondary-title&gt;&lt;/titles&gt;&lt;periodical&gt;&lt;full-title&gt;Audiol Jpn&lt;/full-title&gt;&lt;/periodical&gt;&lt;pages&gt;64-76&lt;/pages&gt;&lt;volume&gt;35&lt;/volume&gt;&lt;dates&gt;&lt;year&gt;1992&lt;/year&gt;&lt;/dates&gt;&lt;urls&gt;&lt;/urls&gt;&lt;/record&gt;&lt;/Cite&gt;&lt;Cite&gt;&lt;Author&gt;Nakashima&lt;/Author&gt;&lt;Year&gt;2004&lt;/Year&gt;&lt;RecNum&gt;84&lt;/RecNum&gt;&lt;record&gt;&lt;rec-number&gt;84&lt;/rec-number&gt;&lt;foreign-keys&gt;&lt;key app="EN" db-id="pxd5fx2tfp59vwepwey5r2scvs9dsr0zttf5"&gt;84&lt;/key&gt;&lt;/foreign-keys&gt;&lt;ref-type name="Journal Article"&gt;17&lt;/ref-type&gt;&lt;contributors&gt;&lt;authors&gt;&lt;author&gt;Nakashima, T.&lt;/author&gt;&lt;author&gt;Tominaga, M.&lt;/author&gt;&lt;author&gt;Ishida, I.M.&lt;/author&gt;&lt;author&gt;Uchida, Y.&lt;/author&gt;&lt;author&gt;Teranishi, M.&lt;/author&gt;&lt;author&gt;Toda, J.&lt;/author&gt;&lt;author&gt;Kitamura, K.&lt;/author&gt;&lt;author&gt;Nakamura, M.&lt;/author&gt;&lt;/authors&gt;&lt;/contributors&gt;&lt;titles&gt;&lt;title&gt;A nationwide epidemiological survey regarding sudden deafness in 2001 - factors influencing its prognosis -&lt;/title&gt;&lt;secondary-title&gt;Audiol Jpn&lt;/secondary-title&gt;&lt;/titles&gt;&lt;periodical&gt;&lt;full-title&gt;Audiol Jpn&lt;/full-title&gt;&lt;/periodical&gt;&lt;pages&gt;109-118&lt;/pages&gt;&lt;volume&gt;47&lt;/volume&gt;&lt;dates&gt;&lt;year&gt;2004&lt;/year&gt;&lt;/dates&gt;&lt;urls&gt;&lt;/urls&gt;&lt;/record&gt;&lt;/Cite&gt;&lt;/EndNote&gt;</w:instrText>
      </w:r>
      <w:r w:rsidR="00891B43" w:rsidRPr="00A900C0">
        <w:rPr>
          <w:rFonts w:ascii="Book Antiqua" w:hAnsi="Book Antiqua"/>
          <w:vertAlign w:val="superscript"/>
        </w:rPr>
        <w:fldChar w:fldCharType="separate"/>
      </w:r>
      <w:r w:rsidRPr="00A900C0">
        <w:rPr>
          <w:rFonts w:ascii="Book Antiqua" w:hAnsi="Book Antiqua"/>
          <w:vertAlign w:val="superscript"/>
        </w:rPr>
        <w:t>[3,4]</w:t>
      </w:r>
      <w:r w:rsidR="00891B43" w:rsidRPr="00A900C0">
        <w:rPr>
          <w:rFonts w:ascii="Book Antiqua" w:hAnsi="Book Antiqua"/>
          <w:vertAlign w:val="superscript"/>
        </w:rPr>
        <w:fldChar w:fldCharType="end"/>
      </w:r>
      <w:r w:rsidRPr="00A900C0">
        <w:rPr>
          <w:rFonts w:ascii="Book Antiqua" w:hAnsi="Book Antiqua"/>
        </w:rPr>
        <w:t>.</w:t>
      </w:r>
    </w:p>
    <w:p w:rsidR="00552DBF" w:rsidRPr="00A900C0" w:rsidRDefault="00552DBF" w:rsidP="00A04936">
      <w:pPr>
        <w:snapToGrid w:val="0"/>
        <w:spacing w:line="360" w:lineRule="auto"/>
        <w:ind w:firstLineChars="200" w:firstLine="480"/>
        <w:rPr>
          <w:rFonts w:ascii="Book Antiqua" w:hAnsi="Book Antiqua"/>
        </w:rPr>
      </w:pPr>
      <w:r w:rsidRPr="00A900C0">
        <w:rPr>
          <w:rFonts w:ascii="Book Antiqua" w:hAnsi="Book Antiqua"/>
        </w:rPr>
        <w:t>The use of PGE</w:t>
      </w:r>
      <w:r w:rsidRPr="00A900C0">
        <w:rPr>
          <w:rFonts w:ascii="Book Antiqua" w:hAnsi="Book Antiqua"/>
          <w:vertAlign w:val="subscript"/>
        </w:rPr>
        <w:t>1</w:t>
      </w:r>
      <w:r w:rsidRPr="00A900C0">
        <w:rPr>
          <w:rFonts w:ascii="Book Antiqua" w:hAnsi="Book Antiqua"/>
        </w:rPr>
        <w:t xml:space="preserve"> has increased since the 1980s, but its effect </w:t>
      </w:r>
      <w:r w:rsidR="00027BE6" w:rsidRPr="00A900C0">
        <w:rPr>
          <w:rFonts w:ascii="Book Antiqua" w:hAnsi="Book Antiqua"/>
        </w:rPr>
        <w:t>on SSNHL may not be significant</w:t>
      </w:r>
      <w:r w:rsidR="00891B43" w:rsidRPr="00A900C0">
        <w:rPr>
          <w:rFonts w:ascii="Book Antiqua" w:hAnsi="Book Antiqua"/>
          <w:vertAlign w:val="superscript"/>
        </w:rPr>
        <w:fldChar w:fldCharType="begin">
          <w:fldData xml:space="preserve">PEVuZE5vdGU+PENpdGU+PEF1dGhvcj5OYWthc2hpbWE8L0F1dGhvcj48WWVhcj4xOTg5PC9ZZWFy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</w:fldData>
        </w:fldChar>
      </w:r>
      <w:r w:rsidRPr="00A900C0">
        <w:rPr>
          <w:rFonts w:ascii="Book Antiqua" w:hAnsi="Book Antiqua"/>
          <w:vertAlign w:val="superscript"/>
        </w:rPr>
        <w:instrText xml:space="preserve"> ADDIN EN.CITE </w:instrText>
      </w:r>
      <w:r w:rsidR="00891B43" w:rsidRPr="00A900C0">
        <w:rPr>
          <w:rFonts w:ascii="Book Antiqua" w:hAnsi="Book Antiqua"/>
          <w:vertAlign w:val="superscript"/>
        </w:rPr>
        <w:fldChar w:fldCharType="begin">
          <w:fldData xml:space="preserve">PEVuZE5vdGU+PENpdGU+PEF1dGhvcj5OYWthc2hpbWE8L0F1dGhvcj48WWVhcj4xOTg5PC9ZZWFy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</w:fldData>
        </w:fldChar>
      </w:r>
      <w:r w:rsidRPr="00A900C0">
        <w:rPr>
          <w:rFonts w:ascii="Book Antiqua" w:hAnsi="Book Antiqua"/>
          <w:vertAlign w:val="superscript"/>
        </w:rPr>
        <w:instrText xml:space="preserve"> ADDIN EN.CITE.DATA </w:instrText>
      </w:r>
      <w:r w:rsidR="00891B43" w:rsidRPr="00A900C0">
        <w:rPr>
          <w:rFonts w:ascii="Book Antiqua" w:hAnsi="Book Antiqua"/>
          <w:vertAlign w:val="superscript"/>
        </w:rPr>
      </w:r>
      <w:r w:rsidR="00891B43" w:rsidRPr="00A900C0">
        <w:rPr>
          <w:rFonts w:ascii="Book Antiqua" w:hAnsi="Book Antiqua"/>
          <w:vertAlign w:val="superscript"/>
        </w:rPr>
        <w:fldChar w:fldCharType="end"/>
      </w:r>
      <w:r w:rsidR="00891B43" w:rsidRPr="00A900C0">
        <w:rPr>
          <w:rFonts w:ascii="Book Antiqua" w:hAnsi="Book Antiqua"/>
          <w:vertAlign w:val="superscript"/>
        </w:rPr>
      </w:r>
      <w:r w:rsidR="00891B43" w:rsidRPr="00A900C0">
        <w:rPr>
          <w:rFonts w:ascii="Book Antiqua" w:hAnsi="Book Antiqua"/>
          <w:vertAlign w:val="superscript"/>
        </w:rPr>
        <w:fldChar w:fldCharType="separate"/>
      </w:r>
      <w:r w:rsidR="006E3A12" w:rsidRPr="00A900C0">
        <w:rPr>
          <w:rFonts w:ascii="Book Antiqua" w:hAnsi="Book Antiqua"/>
          <w:vertAlign w:val="superscript"/>
        </w:rPr>
        <w:t>[5-</w:t>
      </w:r>
      <w:r w:rsidRPr="00A900C0">
        <w:rPr>
          <w:rFonts w:ascii="Book Antiqua" w:hAnsi="Book Antiqua"/>
          <w:vertAlign w:val="superscript"/>
        </w:rPr>
        <w:t>7]</w:t>
      </w:r>
      <w:r w:rsidR="00891B43" w:rsidRPr="00A900C0">
        <w:rPr>
          <w:rFonts w:ascii="Book Antiqua" w:hAnsi="Book Antiqua"/>
          <w:vertAlign w:val="superscript"/>
        </w:rPr>
        <w:fldChar w:fldCharType="end"/>
      </w:r>
      <w:r w:rsidRPr="00A900C0">
        <w:rPr>
          <w:rFonts w:ascii="Book Antiqua" w:hAnsi="Book Antiqua"/>
        </w:rPr>
        <w:t xml:space="preserve">. Treatment methods for patients who had SSNHL in 2012 have not been investigated. However, steroids remain the main drugs for the treatment of SSNHL at present throughout the world. </w:t>
      </w:r>
      <w:proofErr w:type="spellStart"/>
      <w:r w:rsidRPr="00A900C0">
        <w:rPr>
          <w:rFonts w:ascii="Book Antiqua" w:hAnsi="Book Antiqua"/>
        </w:rPr>
        <w:t>Intratympanic</w:t>
      </w:r>
      <w:proofErr w:type="spellEnd"/>
      <w:r w:rsidRPr="00A900C0">
        <w:rPr>
          <w:rFonts w:ascii="Book Antiqua" w:hAnsi="Book Antiqua"/>
        </w:rPr>
        <w:t xml:space="preserve"> steroid injection has been introduced rece</w:t>
      </w:r>
      <w:r w:rsidR="00027BE6" w:rsidRPr="00A900C0">
        <w:rPr>
          <w:rFonts w:ascii="Book Antiqua" w:hAnsi="Book Antiqua"/>
        </w:rPr>
        <w:t>ntly for the treatment of SSNHL</w:t>
      </w:r>
      <w:r w:rsidR="00891B43" w:rsidRPr="00A900C0">
        <w:rPr>
          <w:rFonts w:ascii="Book Antiqua" w:hAnsi="Book Antiqua"/>
          <w:vertAlign w:val="superscript"/>
        </w:rPr>
        <w:fldChar w:fldCharType="begin"/>
      </w:r>
      <w:r w:rsidRPr="00A900C0">
        <w:rPr>
          <w:rFonts w:ascii="Book Antiqua" w:hAnsi="Book Antiqua"/>
          <w:vertAlign w:val="superscript"/>
        </w:rPr>
        <w:instrText xml:space="preserve"> ADDIN EN.CITE &lt;EndNote&gt;&lt;Cite&gt;&lt;Author&gt;Garavello&lt;/Author&gt;&lt;Year&gt;2012&lt;/Year&gt;&lt;RecNum&gt;78&lt;/RecNum&gt;&lt;record&gt;&lt;rec-number&gt;78&lt;/rec-number&gt;&lt;foreign-keys&gt;&lt;key app="EN" db-id="pxd5fx2tfp59vwepwey5r2scvs9dsr0zttf5"&gt;78&lt;/key&gt;&lt;/foreign-keys&gt;&lt;ref-type name="Journal Article"&gt;17&lt;/ref-type&gt;&lt;contributors&gt;&lt;authors&gt;&lt;author&gt;Garavello, W.&lt;/author&gt;&lt;author&gt;Galluzzi, F.&lt;/author&gt;&lt;author&gt;Gaini, R. M.&lt;/author&gt;&lt;author&gt;Zanetti, D.&lt;/author&gt;&lt;/authors&gt;&lt;/contributors&gt;&lt;auth-address&gt;Otorhinolaryngology Department, DNTB, University of Milano-Bicocca, Monza, Italy. werner.garavello@unimib.it&lt;/auth-address&gt;&lt;titles&gt;&lt;title&gt;Intratympanic steroid treatment for sudden deafness: a meta-analysis of randomized controlled trials&lt;/title&gt;&lt;secondary-title&gt;Otol Neurotol&lt;/secondary-title&gt;&lt;/titles&gt;&lt;periodical&gt;&lt;full-title&gt;Otol Neurotol&lt;/full-title&gt;&lt;/periodical&gt;&lt;pages&gt;724-9&lt;/pages&gt;&lt;volume&gt;33&lt;/volume&gt;&lt;number&gt;5&lt;/number&gt;&lt;edition&gt;2012/06/16&lt;/edition&gt;&lt;keywords&gt;&lt;keyword&gt;Adrenal Cortex Hormones/administration &amp;amp; dosage/*therapeutic use&lt;/keyword&gt;&lt;keyword&gt;Glucocorticoids/administration &amp;amp; dosage/*therapeutic use&lt;/keyword&gt;&lt;keyword&gt;Hearing Loss, Sudden/*drug therapy&lt;/keyword&gt;&lt;keyword&gt;Humans&lt;/keyword&gt;&lt;keyword&gt;Randomized Controlled Trials as Topic&lt;/keyword&gt;&lt;keyword&gt;Treatment Outcome&lt;/keyword&gt;&lt;keyword&gt;*Tympanic Membrane&lt;/keyword&gt;&lt;/keywords&gt;&lt;dates&gt;&lt;year&gt;2012&lt;/year&gt;&lt;pub-dates&gt;&lt;date&gt;Jul&lt;/date&gt;&lt;/pub-dates&gt;&lt;/dates&gt;&lt;isbn&gt;1537-4505 (Electronic)&amp;#xD;1531-7129 (Linking)&lt;/isbn&gt;&lt;accession-num&gt;22699982&lt;/accession-num&gt;&lt;urls&gt;&lt;related-urls&gt;&lt;url&gt;http://www.ncbi.nlm.nih.gov/entrez/query.fcgi?cmd=Retrieve&amp;amp;db=PubMed&amp;amp;dopt=Citation&amp;amp;list_uids=22699982&lt;/url&gt;&lt;/related-urls&gt;&lt;/urls&gt;&lt;electronic-resource-num&gt;10.1097/MAO.0b013e318254ee04&amp;#xD;00129492-201207000-00007 [pii]&lt;/electronic-resource-num&gt;&lt;language&gt;eng&lt;/language&gt;&lt;/record&gt;&lt;/Cite&gt;&lt;/EndNote&gt;</w:instrText>
      </w:r>
      <w:r w:rsidR="00891B43" w:rsidRPr="00A900C0">
        <w:rPr>
          <w:rFonts w:ascii="Book Antiqua" w:hAnsi="Book Antiqua"/>
          <w:vertAlign w:val="superscript"/>
        </w:rPr>
        <w:fldChar w:fldCharType="separate"/>
      </w:r>
      <w:r w:rsidRPr="00A900C0">
        <w:rPr>
          <w:rFonts w:ascii="Book Antiqua" w:hAnsi="Book Antiqua"/>
          <w:vertAlign w:val="superscript"/>
        </w:rPr>
        <w:t>[8]</w:t>
      </w:r>
      <w:r w:rsidR="00891B43" w:rsidRPr="00A900C0">
        <w:rPr>
          <w:rFonts w:ascii="Book Antiqua" w:hAnsi="Book Antiqua"/>
          <w:vertAlign w:val="superscript"/>
        </w:rPr>
        <w:fldChar w:fldCharType="end"/>
      </w:r>
      <w:r w:rsidRPr="00A900C0">
        <w:rPr>
          <w:rFonts w:ascii="Book Antiqua" w:hAnsi="Book Antiqua"/>
        </w:rPr>
        <w:t>, b</w:t>
      </w:r>
      <w:r w:rsidR="00D353FB" w:rsidRPr="00A900C0">
        <w:rPr>
          <w:rFonts w:ascii="Book Antiqua" w:hAnsi="Book Antiqua"/>
        </w:rPr>
        <w:t>ut it</w:t>
      </w:r>
      <w:r w:rsidRPr="00A900C0">
        <w:rPr>
          <w:rFonts w:ascii="Book Antiqua" w:hAnsi="Book Antiqua"/>
        </w:rPr>
        <w:t xml:space="preserve"> does not seem to be used widely in Japan</w:t>
      </w:r>
      <w:r w:rsidR="007218A2" w:rsidRPr="00A900C0">
        <w:rPr>
          <w:rFonts w:ascii="Book Antiqua" w:hAnsi="Book Antiqua"/>
        </w:rPr>
        <w:t xml:space="preserve">. </w:t>
      </w:r>
      <w:proofErr w:type="spellStart"/>
      <w:r w:rsidR="00D353FB" w:rsidRPr="00A900C0">
        <w:rPr>
          <w:rFonts w:ascii="Book Antiqua" w:hAnsi="Book Antiqua"/>
        </w:rPr>
        <w:t>Intratympanic</w:t>
      </w:r>
      <w:proofErr w:type="spellEnd"/>
      <w:r w:rsidR="00D353FB" w:rsidRPr="00A900C0">
        <w:rPr>
          <w:rFonts w:ascii="Book Antiqua" w:hAnsi="Book Antiqua"/>
        </w:rPr>
        <w:t xml:space="preserve"> steroid injection may be used more frequently if the true effects and indications are known as </w:t>
      </w:r>
      <w:r w:rsidR="007218A2" w:rsidRPr="00A900C0">
        <w:rPr>
          <w:rFonts w:ascii="Book Antiqua" w:hAnsi="Book Antiqua"/>
        </w:rPr>
        <w:t>it can reduce the total amount of steroids administered.</w:t>
      </w:r>
      <w:r w:rsidR="00D353FB" w:rsidRPr="00A900C0">
        <w:rPr>
          <w:rFonts w:ascii="Book Antiqua" w:hAnsi="Book Antiqua"/>
        </w:rPr>
        <w:t xml:space="preserve"> </w:t>
      </w:r>
    </w:p>
    <w:p w:rsidR="00322C0E" w:rsidRPr="00A900C0" w:rsidRDefault="00322C0E" w:rsidP="00A04936">
      <w:pPr>
        <w:snapToGrid w:val="0"/>
        <w:spacing w:line="360" w:lineRule="auto"/>
        <w:rPr>
          <w:rFonts w:ascii="Book Antiqua" w:hAnsi="Book Antiqua"/>
        </w:rPr>
      </w:pPr>
    </w:p>
    <w:p w:rsidR="00322C0E" w:rsidRPr="00A900C0" w:rsidRDefault="00322C0E" w:rsidP="00A04936">
      <w:pPr>
        <w:snapToGrid w:val="0"/>
        <w:spacing w:line="360" w:lineRule="auto"/>
        <w:rPr>
          <w:rFonts w:ascii="Book Antiqua" w:hAnsi="Book Antiqua"/>
          <w:b/>
          <w:bCs/>
        </w:rPr>
      </w:pPr>
      <w:r w:rsidRPr="00A900C0">
        <w:rPr>
          <w:rFonts w:ascii="Book Antiqua" w:hAnsi="Book Antiqua"/>
          <w:b/>
          <w:bCs/>
        </w:rPr>
        <w:t>EVALUATION OF HEARING RECOVERY</w:t>
      </w:r>
    </w:p>
    <w:p w:rsidR="00322C0E" w:rsidRPr="00A900C0" w:rsidRDefault="00027BE6" w:rsidP="00A04936">
      <w:pPr>
        <w:widowControl/>
        <w:autoSpaceDE w:val="0"/>
        <w:autoSpaceDN w:val="0"/>
        <w:adjustRightInd w:val="0"/>
        <w:snapToGrid w:val="0"/>
        <w:spacing w:line="360" w:lineRule="auto"/>
        <w:rPr>
          <w:rFonts w:ascii="Book Antiqua" w:hAnsi="Book Antiqua" w:cs="Times New Roman"/>
        </w:rPr>
      </w:pPr>
      <w:r w:rsidRPr="00A900C0">
        <w:rPr>
          <w:rFonts w:ascii="Book Antiqua" w:hAnsi="Book Antiqua" w:cs="Times New Roman"/>
        </w:rPr>
        <w:t>Siegel’s criteria</w:t>
      </w:r>
      <w:r w:rsidR="00891B43" w:rsidRPr="00A900C0">
        <w:rPr>
          <w:rFonts w:ascii="Book Antiqua" w:hAnsi="Book Antiqua"/>
          <w:vertAlign w:val="superscript"/>
        </w:rPr>
        <w:fldChar w:fldCharType="begin"/>
      </w:r>
      <w:r w:rsidR="00322C0E" w:rsidRPr="00A900C0">
        <w:rPr>
          <w:rFonts w:ascii="Book Antiqua" w:hAnsi="Book Antiqua"/>
          <w:vertAlign w:val="superscript"/>
        </w:rPr>
        <w:instrText xml:space="preserve"> ADDIN EN.CITE &lt;EndNote&gt;&lt;Cite&gt;&lt;Author&gt;Siegel&lt;/Author&gt;&lt;Year&gt;1975&lt;/Year&gt;&lt;RecNum&gt;75&lt;/RecNum&gt;&lt;record&gt;&lt;rec-number&gt;75&lt;/rec-number&gt;&lt;foreign-keys&gt;&lt;key app="EN" db-id="pxd5fx2tfp59vwepwey5r2scvs9dsr0zttf5"&gt;75&lt;/key&gt;&lt;/foreign-keys&gt;&lt;ref-type name="Journal Article"&gt;17&lt;/ref-type&gt;&lt;contributors&gt;&lt;authors&gt;&lt;author&gt;Siegel, L. G.&lt;/author&gt;&lt;/authors&gt;&lt;/contributors&gt;&lt;titles&gt;&lt;title&gt;The treatment of idiopathic sudden sensorineural hearing loss&lt;/title&gt;&lt;secondary-title&gt;Otolaryngol Clin North Am&lt;/secondary-title&gt;&lt;/titles&gt;&lt;periodical&gt;&lt;full-title&gt;Otolaryngol Clin North Am&lt;/full-title&gt;&lt;/periodical&gt;&lt;pages&gt;467-73&lt;/pages&gt;&lt;volume&gt;8&lt;/volume&gt;&lt;number&gt;2&lt;/number&gt;&lt;edition&gt;1975/06/01&lt;/edition&gt;&lt;keywords&gt;&lt;keyword&gt;Hearing Disorders/drug therapy/surgery/*therapy&lt;/keyword&gt;&lt;keyword&gt;Humans&lt;/keyword&gt;&lt;keyword&gt;Prognosis&lt;/keyword&gt;&lt;keyword&gt;Rest&lt;/keyword&gt;&lt;/keywords&gt;&lt;dates&gt;&lt;year&gt;1975&lt;/year&gt;&lt;pub-dates&gt;&lt;date&gt;Jun&lt;/date&gt;&lt;/pub-dates&gt;&lt;/dates&gt;&lt;isbn&gt;0030-6665 (Print)&amp;#xD;0030-6665 (Linking)&lt;/isbn&gt;&lt;accession-num&gt;1153209&lt;/accession-num&gt;&lt;urls&gt;&lt;related-urls&gt;&lt;url&gt;http://www.ncbi.nlm.nih.gov/entrez/query.fcgi?cmd=Retrieve&amp;amp;db=PubMed&amp;amp;dopt=Citation&amp;amp;list_uids=1153209&lt;/url&gt;&lt;/related-urls&gt;&lt;/urls&gt;&lt;language&gt;eng&lt;/language&gt;&lt;/record&gt;&lt;/Cite&gt;&lt;/EndNote&gt;</w:instrText>
      </w:r>
      <w:r w:rsidR="00891B43" w:rsidRPr="00A900C0">
        <w:rPr>
          <w:rFonts w:ascii="Book Antiqua" w:hAnsi="Book Antiqua"/>
          <w:vertAlign w:val="superscript"/>
        </w:rPr>
        <w:fldChar w:fldCharType="separate"/>
      </w:r>
      <w:r w:rsidR="00322C0E" w:rsidRPr="00A900C0">
        <w:rPr>
          <w:rFonts w:ascii="Book Antiqua" w:hAnsi="Book Antiqua"/>
          <w:vertAlign w:val="superscript"/>
        </w:rPr>
        <w:t>[9]</w:t>
      </w:r>
      <w:r w:rsidR="00891B43" w:rsidRPr="00A900C0">
        <w:rPr>
          <w:rFonts w:ascii="Book Antiqua" w:hAnsi="Book Antiqua"/>
          <w:vertAlign w:val="superscript"/>
        </w:rPr>
        <w:fldChar w:fldCharType="end"/>
      </w:r>
      <w:r w:rsidR="00322C0E" w:rsidRPr="00A900C0">
        <w:rPr>
          <w:rFonts w:ascii="Book Antiqua" w:hAnsi="Book Antiqua"/>
        </w:rPr>
        <w:t xml:space="preserve"> </w:t>
      </w:r>
      <w:r w:rsidR="00322C0E" w:rsidRPr="00A900C0">
        <w:rPr>
          <w:rFonts w:ascii="Book Antiqua" w:hAnsi="Book Antiqua" w:cs="Times New Roman"/>
        </w:rPr>
        <w:t>or criteria determined by the Research Committee of the Ministry</w:t>
      </w:r>
      <w:r w:rsidRPr="00A900C0">
        <w:rPr>
          <w:rFonts w:ascii="Book Antiqua" w:hAnsi="Book Antiqua" w:cs="Times New Roman"/>
        </w:rPr>
        <w:t xml:space="preserve"> of Health and Welfare in Japan</w:t>
      </w:r>
      <w:r w:rsidR="00891B43" w:rsidRPr="00A900C0">
        <w:rPr>
          <w:rFonts w:ascii="Book Antiqua" w:hAnsi="Book Antiqua"/>
          <w:vertAlign w:val="superscript"/>
        </w:rPr>
        <w:fldChar w:fldCharType="begin"/>
      </w:r>
      <w:r w:rsidR="00322C0E" w:rsidRPr="00A900C0">
        <w:rPr>
          <w:rFonts w:ascii="Book Antiqua" w:hAnsi="Book Antiqua"/>
          <w:vertAlign w:val="superscript"/>
        </w:rPr>
        <w:instrText xml:space="preserve"> ADDIN EN.CITE &lt;EndNote&gt;&lt;Cite&gt;&lt;Author&gt;Furuhashi&lt;/Author&gt;&lt;Year&gt;2002&lt;/Year&gt;&lt;RecNum&gt;71&lt;/RecNum&gt;&lt;record&gt;&lt;rec-number&gt;71&lt;/rec-number&gt;&lt;foreign-keys&gt;&lt;key app="EN" db-id="pxd5fx2tfp59vwepwey5r2scvs9dsr0zttf5"&gt;71&lt;/key&gt;&lt;/foreign-keys&gt;&lt;ref-type name="Journal Article"&gt;17&lt;/ref-type&gt;&lt;contributors&gt;&lt;authors&gt;&lt;author&gt;Furuhashi, A.&lt;/author&gt;&lt;author&gt;Matsuda, K.&lt;/author&gt;&lt;author&gt;Asahi, K.&lt;/author&gt;&lt;author&gt;Nakashima, T.&lt;/author&gt;&lt;/authors&gt;&lt;/contributors&gt;&lt;auth-address&gt;Department of Otorhinolaryngology, Nagoya University School of Medicine, Nagoya, Japan. atfuru@tsuru.med.nagoya-u.ac.jp&lt;/auth-address&gt;&lt;titles&gt;&lt;title&gt;Sudden deafness: long-term follow-up and recurrence&lt;/title&gt;&lt;secondary-title&gt;Clin Otolaryngol Allied Sci&lt;/secondary-title&gt;&lt;/titles&gt;&lt;periodical&gt;&lt;full-title&gt;Clin Otolaryngol Allied Sci&lt;/full-title&gt;&lt;/periodical&gt;&lt;pages&gt;458-63&lt;/pages&gt;&lt;volume&gt;27&lt;/volume&gt;&lt;number&gt;6&lt;/number&gt;&lt;edition&gt;2002/12/11&lt;/edition&gt;&lt;keywords&gt;&lt;keyword&gt;Adult&lt;/keyword&gt;&lt;keyword&gt;Aged&lt;/keyword&gt;&lt;keyword&gt;Female&lt;/keyword&gt;&lt;keyword&gt;Follow-Up Studies&lt;/keyword&gt;&lt;keyword&gt;*Hearing Loss, Sudden/physiopathology&lt;/keyword&gt;&lt;keyword&gt;Humans&lt;/keyword&gt;&lt;keyword&gt;Male&lt;/keyword&gt;&lt;keyword&gt;Middle Aged&lt;/keyword&gt;&lt;keyword&gt;Recurrence&lt;/keyword&gt;&lt;/keywords&gt;&lt;dates&gt;&lt;year&gt;2002&lt;/year&gt;&lt;pub-dates&gt;&lt;date&gt;Dec&lt;/date&gt;&lt;/pub-dates&gt;&lt;/dates&gt;&lt;isbn&gt;0307-7772 (Print)&amp;#xD;0307-7772 (Linking)&lt;/isbn&gt;&lt;accession-num&gt;12472512&lt;/accession-num&gt;&lt;urls&gt;&lt;related-urls&gt;&lt;url&gt;http://www.ncbi.nlm.nih.gov/entrez/query.fcgi?cmd=Retrieve&amp;amp;db=PubMed&amp;amp;dopt=Citation&amp;amp;list_uids=12472512&lt;/url&gt;&lt;/related-urls&gt;&lt;/urls&gt;&lt;electronic-resource-num&gt;612 [pii]&lt;/electronic-resource-num&gt;&lt;language&gt;eng&lt;/language&gt;&lt;/record&gt;&lt;/Cite&gt;&lt;/EndNote&gt;</w:instrText>
      </w:r>
      <w:r w:rsidR="00891B43" w:rsidRPr="00A900C0">
        <w:rPr>
          <w:rFonts w:ascii="Book Antiqua" w:hAnsi="Book Antiqua"/>
          <w:vertAlign w:val="superscript"/>
        </w:rPr>
        <w:fldChar w:fldCharType="separate"/>
      </w:r>
      <w:r w:rsidR="00322C0E" w:rsidRPr="00A900C0">
        <w:rPr>
          <w:rFonts w:ascii="Book Antiqua" w:hAnsi="Book Antiqua"/>
          <w:vertAlign w:val="superscript"/>
        </w:rPr>
        <w:t>[10]</w:t>
      </w:r>
      <w:r w:rsidR="00891B43" w:rsidRPr="00A900C0">
        <w:rPr>
          <w:rFonts w:ascii="Book Antiqua" w:hAnsi="Book Antiqua"/>
          <w:vertAlign w:val="superscript"/>
        </w:rPr>
        <w:fldChar w:fldCharType="end"/>
      </w:r>
      <w:r w:rsidR="00322C0E" w:rsidRPr="00A900C0">
        <w:rPr>
          <w:rFonts w:ascii="Book Antiqua" w:hAnsi="Book Antiqua" w:cs="Times New Roman"/>
        </w:rPr>
        <w:t xml:space="preserve"> are used in the evaluation of hearing recovery after SSNHL. These criteria use both the final hearing level and the magnitude of the hearing gain (in dB). The percentage improvement is also used to evaluate the degree of recovery and is calculated by dividing the difference between the initial hearing level and final hearing level by the difference between the initial hearing level and opposite ear hearing level </w:t>
      </w:r>
      <w:r w:rsidR="00891B43" w:rsidRPr="00A900C0">
        <w:rPr>
          <w:rFonts w:ascii="Book Antiqua" w:hAnsi="Book Antiqua"/>
          <w:vertAlign w:val="superscript"/>
        </w:rPr>
        <w:fldChar w:fldCharType="begin"/>
      </w:r>
      <w:r w:rsidR="00322C0E" w:rsidRPr="00A900C0">
        <w:rPr>
          <w:rFonts w:ascii="Book Antiqua" w:hAnsi="Book Antiqua"/>
          <w:vertAlign w:val="superscript"/>
        </w:rPr>
        <w:instrText xml:space="preserve"> ADDIN EN.CITE &lt;EndNote&gt;&lt;Cite&gt;&lt;Author&gt;Nakashima&lt;/Author&gt;&lt;Year&gt;1989&lt;/Year&gt;&lt;RecNum&gt;73&lt;/RecNum&gt;&lt;record&gt;&lt;rec-number&gt;73&lt;/rec-number&gt;&lt;foreign-keys&gt;&lt;key app="EN" db-id="pxd5fx2tfp59vwepwey5r2scvs9dsr0zttf5"&gt;73&lt;/key&gt;&lt;/foreign-keys&gt;&lt;ref-type name="Journal Article"&gt;17&lt;/ref-type&gt;&lt;contributors&gt;&lt;authors&gt;&lt;author&gt;Nakashima, T.&lt;/author&gt;&lt;author&gt;Kuno, K.&lt;/author&gt;&lt;author&gt;Yanagita, N.&lt;/author&gt;&lt;/authors&gt;&lt;/contributors&gt;&lt;auth-address&gt;Department of Otorhinolaryngology, Nagoya University School of Medicine, Japan.&lt;/auth-address&gt;&lt;titles&gt;&lt;title&gt;Evaluation of prostaglandin E1 therapy for sudden deafness&lt;/title&gt;&lt;secondary-title&gt;Laryngoscope&lt;/secondary-title&gt;&lt;/titles&gt;&lt;periodical&gt;&lt;full-title&gt;Laryngoscope&lt;/full-title&gt;&lt;/periodical&gt;&lt;pages&gt;542-6&lt;/pages&gt;&lt;volume&gt;99&lt;/volume&gt;&lt;number&gt;5&lt;/number&gt;&lt;edition&gt;1989/05/01&lt;/edition&gt;&lt;keywords&gt;&lt;keyword&gt;Adult&lt;/keyword&gt;&lt;keyword&gt;Alprostadil/administration &amp;amp; dosage/*therapeutic use&lt;/keyword&gt;&lt;keyword&gt;Audiometry, Pure-Tone&lt;/keyword&gt;&lt;keyword&gt;Female&lt;/keyword&gt;&lt;keyword&gt;Hearing Loss, Sudden/diagnosis/*drug therapy&lt;/keyword&gt;&lt;keyword&gt;Humans&lt;/keyword&gt;&lt;keyword&gt;Infusions, Intravenous&lt;/keyword&gt;&lt;keyword&gt;Male&lt;/keyword&gt;&lt;keyword&gt;Middle Aged&lt;/keyword&gt;&lt;keyword&gt;Random Allocation&lt;/keyword&gt;&lt;keyword&gt;Retrospective Studies&lt;/keyword&gt;&lt;/keywords&gt;&lt;dates&gt;&lt;year&gt;1989&lt;/year&gt;&lt;pub-dates&gt;&lt;date&gt;May&lt;/date&gt;&lt;/pub-dates&gt;&lt;/dates&gt;&lt;isbn&gt;0023-852X (Print)&amp;#xD;0023-852X (Linking)&lt;/isbn&gt;&lt;accession-num&gt;2709943&lt;/accession-num&gt;&lt;urls&gt;&lt;related-urls&gt;&lt;url&gt;http://www.ncbi.nlm.nih.gov/entrez/query.fcgi?cmd=Retrieve&amp;amp;db=PubMed&amp;amp;dopt=Citation&amp;amp;list_uids=2709943&lt;/url&gt;&lt;/related-urls&gt;&lt;/urls&gt;&lt;electronic-resource-num&gt;10.1288/00005537-198905000-00014&lt;/electronic-resource-num&gt;&lt;language&gt;eng&lt;/language&gt;&lt;/record&gt;&lt;/Cite&gt;&lt;/EndNote&gt;</w:instrText>
      </w:r>
      <w:r w:rsidR="00891B43" w:rsidRPr="00A900C0">
        <w:rPr>
          <w:rFonts w:ascii="Book Antiqua" w:hAnsi="Book Antiqua"/>
          <w:vertAlign w:val="superscript"/>
        </w:rPr>
        <w:fldChar w:fldCharType="separate"/>
      </w:r>
      <w:r w:rsidR="00322C0E" w:rsidRPr="00A900C0">
        <w:rPr>
          <w:rFonts w:ascii="Book Antiqua" w:hAnsi="Book Antiqua"/>
          <w:vertAlign w:val="superscript"/>
        </w:rPr>
        <w:t>[5]</w:t>
      </w:r>
      <w:r w:rsidR="00891B43" w:rsidRPr="00A900C0">
        <w:rPr>
          <w:rFonts w:ascii="Book Antiqua" w:hAnsi="Book Antiqua"/>
          <w:vertAlign w:val="superscript"/>
        </w:rPr>
        <w:fldChar w:fldCharType="end"/>
      </w:r>
      <w:r w:rsidR="00322C0E" w:rsidRPr="00A900C0">
        <w:rPr>
          <w:rFonts w:ascii="Book Antiqua" w:hAnsi="Book Antiqua" w:cs="Times New Roman"/>
        </w:rPr>
        <w:t xml:space="preserve">. Another method is used to obtain the percentage of the final hearing grade for each grade of </w:t>
      </w:r>
      <w:r w:rsidRPr="00A900C0">
        <w:rPr>
          <w:rFonts w:ascii="Book Antiqua" w:hAnsi="Book Antiqua" w:cs="Times New Roman"/>
        </w:rPr>
        <w:t>the initial audiogram (Table 2)</w:t>
      </w:r>
      <w:r w:rsidR="00891B43" w:rsidRPr="00A900C0">
        <w:rPr>
          <w:rFonts w:ascii="Book Antiqua" w:hAnsi="Book Antiqua"/>
          <w:vertAlign w:val="superscript"/>
        </w:rPr>
        <w:fldChar w:fldCharType="begin">
          <w:fldData xml:space="preserve">PEVuZE5vdGU+PENpdGU+PEF1dGhvcj5OYWthc2hpbWE8L0F1dGhvcj48WWVhcj4yMDAwPC9ZZWFy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</w:fldData>
        </w:fldChar>
      </w:r>
      <w:r w:rsidR="00322C0E" w:rsidRPr="00A900C0">
        <w:rPr>
          <w:rFonts w:ascii="Book Antiqua" w:hAnsi="Book Antiqua"/>
          <w:vertAlign w:val="superscript"/>
        </w:rPr>
        <w:instrText xml:space="preserve"> ADDIN EN.CITE </w:instrText>
      </w:r>
      <w:r w:rsidR="00891B43" w:rsidRPr="00A900C0">
        <w:rPr>
          <w:rFonts w:ascii="Book Antiqua" w:hAnsi="Book Antiqua"/>
          <w:vertAlign w:val="superscript"/>
        </w:rPr>
        <w:fldChar w:fldCharType="begin">
          <w:fldData xml:space="preserve">PEVuZE5vdGU+PENpdGU+PEF1dGhvcj5OYWthc2hpbWE8L0F1dGhvcj48WWVhcj4yMDAwPC9ZZWFy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</w:fldData>
        </w:fldChar>
      </w:r>
      <w:r w:rsidR="00322C0E" w:rsidRPr="00A900C0">
        <w:rPr>
          <w:rFonts w:ascii="Book Antiqua" w:hAnsi="Book Antiqua"/>
          <w:vertAlign w:val="superscript"/>
        </w:rPr>
        <w:instrText xml:space="preserve"> ADDIN EN.CITE.DATA </w:instrText>
      </w:r>
      <w:r w:rsidR="00891B43" w:rsidRPr="00A900C0">
        <w:rPr>
          <w:rFonts w:ascii="Book Antiqua" w:hAnsi="Book Antiqua"/>
          <w:vertAlign w:val="superscript"/>
        </w:rPr>
      </w:r>
      <w:r w:rsidR="00891B43" w:rsidRPr="00A900C0">
        <w:rPr>
          <w:rFonts w:ascii="Book Antiqua" w:hAnsi="Book Antiqua"/>
          <w:vertAlign w:val="superscript"/>
        </w:rPr>
        <w:fldChar w:fldCharType="end"/>
      </w:r>
      <w:r w:rsidR="00891B43" w:rsidRPr="00A900C0">
        <w:rPr>
          <w:rFonts w:ascii="Book Antiqua" w:hAnsi="Book Antiqua"/>
          <w:vertAlign w:val="superscript"/>
        </w:rPr>
      </w:r>
      <w:r w:rsidR="00891B43" w:rsidRPr="00A900C0">
        <w:rPr>
          <w:rFonts w:ascii="Book Antiqua" w:hAnsi="Book Antiqua"/>
          <w:vertAlign w:val="superscript"/>
        </w:rPr>
        <w:fldChar w:fldCharType="separate"/>
      </w:r>
      <w:r w:rsidR="00C00909" w:rsidRPr="00A900C0">
        <w:rPr>
          <w:rFonts w:ascii="Book Antiqua" w:hAnsi="Book Antiqua"/>
          <w:vertAlign w:val="superscript"/>
        </w:rPr>
        <w:t>[1-</w:t>
      </w:r>
      <w:r w:rsidR="00322C0E" w:rsidRPr="00A900C0">
        <w:rPr>
          <w:rFonts w:ascii="Book Antiqua" w:hAnsi="Book Antiqua"/>
          <w:vertAlign w:val="superscript"/>
        </w:rPr>
        <w:t>3]</w:t>
      </w:r>
      <w:r w:rsidR="00891B43" w:rsidRPr="00A900C0">
        <w:rPr>
          <w:rFonts w:ascii="Book Antiqua" w:hAnsi="Book Antiqua"/>
          <w:vertAlign w:val="superscript"/>
        </w:rPr>
        <w:fldChar w:fldCharType="end"/>
      </w:r>
      <w:r w:rsidR="00322C0E" w:rsidRPr="00A900C0">
        <w:rPr>
          <w:rFonts w:ascii="Book Antiqua" w:hAnsi="Book Antiqua" w:cs="Times New Roman"/>
        </w:rPr>
        <w:t>. Various factors are associated with the degree of hearing recovery including the initial hearing loss, shape of the audiogram, interval between the onset of SSNHL and initial visit to an ENT doctor, age, and other factors. It is recommended to use several methods for the evaluation of hearing recovery.</w:t>
      </w:r>
    </w:p>
    <w:p w:rsidR="00322C0E" w:rsidRPr="00A900C0" w:rsidRDefault="00322C0E" w:rsidP="00A04936">
      <w:pPr>
        <w:widowControl/>
        <w:autoSpaceDE w:val="0"/>
        <w:autoSpaceDN w:val="0"/>
        <w:adjustRightInd w:val="0"/>
        <w:snapToGrid w:val="0"/>
        <w:spacing w:line="360" w:lineRule="auto"/>
        <w:rPr>
          <w:rFonts w:ascii="Book Antiqua" w:hAnsi="Book Antiqua" w:cs="Times New Roman"/>
        </w:rPr>
      </w:pPr>
    </w:p>
    <w:p w:rsidR="00322C0E" w:rsidRPr="00A900C0" w:rsidRDefault="00322C0E" w:rsidP="00A04936">
      <w:pPr>
        <w:widowControl/>
        <w:autoSpaceDE w:val="0"/>
        <w:autoSpaceDN w:val="0"/>
        <w:adjustRightInd w:val="0"/>
        <w:snapToGrid w:val="0"/>
        <w:spacing w:line="360" w:lineRule="auto"/>
        <w:rPr>
          <w:rFonts w:ascii="Book Antiqua" w:hAnsi="Book Antiqua" w:cs="Times New Roman"/>
          <w:b/>
          <w:bCs/>
          <w:i/>
          <w:iCs/>
        </w:rPr>
      </w:pPr>
      <w:r w:rsidRPr="00A900C0">
        <w:rPr>
          <w:rFonts w:ascii="Book Antiqua" w:hAnsi="Book Antiqua" w:cs="Times New Roman"/>
          <w:b/>
          <w:bCs/>
          <w:i/>
          <w:iCs/>
        </w:rPr>
        <w:lastRenderedPageBreak/>
        <w:t>Future problems</w:t>
      </w:r>
    </w:p>
    <w:p w:rsidR="00322C0E" w:rsidRPr="00A900C0" w:rsidRDefault="00322C0E" w:rsidP="00A04936">
      <w:pPr>
        <w:widowControl/>
        <w:autoSpaceDE w:val="0"/>
        <w:autoSpaceDN w:val="0"/>
        <w:adjustRightInd w:val="0"/>
        <w:snapToGrid w:val="0"/>
        <w:spacing w:line="360" w:lineRule="auto"/>
        <w:rPr>
          <w:rFonts w:ascii="Book Antiqua" w:hAnsi="Book Antiqua" w:cs="Times New Roman"/>
        </w:rPr>
      </w:pPr>
      <w:r w:rsidRPr="00A900C0">
        <w:rPr>
          <w:rFonts w:ascii="Book Antiqua" w:hAnsi="Book Antiqua" w:cs="Times New Roman"/>
        </w:rPr>
        <w:t>To increase the recovery rate of SSNHL, it is essential to investigate the etiology of SSNHL, which is considered a multifactorial disease. 3-Tesla magnetic resonance imaging can be used to evaluate disruption of the blood–labyrinthine barrier by observing the contrast enhancement of the inner ear after intravenous injectio</w:t>
      </w:r>
      <w:r w:rsidR="00027BE6" w:rsidRPr="00A900C0">
        <w:rPr>
          <w:rFonts w:ascii="Book Antiqua" w:hAnsi="Book Antiqua" w:cs="Times New Roman"/>
        </w:rPr>
        <w:t>n of gadolinium contrast agents</w:t>
      </w:r>
      <w:r w:rsidR="00891B43" w:rsidRPr="00A900C0">
        <w:rPr>
          <w:rFonts w:ascii="Book Antiqua" w:hAnsi="Book Antiqua"/>
          <w:vertAlign w:val="superscript"/>
        </w:rPr>
        <w:fldChar w:fldCharType="begin"/>
      </w:r>
      <w:r w:rsidRPr="00A900C0">
        <w:rPr>
          <w:rFonts w:ascii="Book Antiqua" w:hAnsi="Book Antiqua"/>
          <w:vertAlign w:val="superscript"/>
        </w:rPr>
        <w:instrText xml:space="preserve"> ADDIN EN.CITE &lt;EndNote&gt;&lt;Cite&gt;&lt;Author&gt;Yoshida&lt;/Author&gt;&lt;Year&gt;2008&lt;/Year&gt;&lt;RecNum&gt;68&lt;/RecNum&gt;&lt;record&gt;&lt;rec-number&gt;68&lt;/rec-number&gt;&lt;foreign-keys&gt;&lt;key app="EN" db-id="pxd5fx2tfp59vwepwey5r2scvs9dsr0zttf5"&gt;68&lt;/key&gt;&lt;/foreign-keys&gt;&lt;ref-type name="Journal Article"&gt;17&lt;/ref-type&gt;&lt;contributors&gt;&lt;authors&gt;&lt;author&gt;Yoshida, T.&lt;/author&gt;&lt;author&gt;Sugiura, M.&lt;/author&gt;&lt;author&gt;Naganawa, S.&lt;/author&gt;&lt;author&gt;Teranishi, M.&lt;/author&gt;&lt;author&gt;Nakata, S.&lt;/author&gt;&lt;author&gt;Nakashima, T.&lt;/author&gt;&lt;/authors&gt;&lt;/contributors&gt;&lt;auth-address&gt;Department of Otorhinolaryngology, Nagoya University Graduate School of Medicine, Nagoya, Japan. tadaoy@med.nagoya-u.ac.jp&lt;/auth-address&gt;&lt;titles&gt;&lt;title&gt;Three-dimensional fluid-attenuated inversion recovery magnetic resonance imaging findings and prognosis in sudden sensorineural hearing loss&lt;/title&gt;&lt;secondary-title&gt;Laryngoscope&lt;/secondary-title&gt;&lt;/titles&gt;&lt;periodical&gt;&lt;full-title&gt;Laryngoscope&lt;/full-title&gt;&lt;/periodical&gt;&lt;pages&gt;1433-7&lt;/pages&gt;&lt;volume&gt;118&lt;/volume&gt;&lt;number&gt;8&lt;/number&gt;&lt;edition&gt;2008/05/14&lt;/edition&gt;&lt;keywords&gt;&lt;keyword&gt;Audiology&lt;/keyword&gt;&lt;keyword&gt;Female&lt;/keyword&gt;&lt;keyword&gt;Gadolinium/diagnostic use&lt;/keyword&gt;&lt;keyword&gt;Hearing Loss, Sensorineural/*diagnosis&lt;/keyword&gt;&lt;keyword&gt;Hearing Loss, Sudden/*diagnosis&lt;/keyword&gt;&lt;keyword&gt;Humans&lt;/keyword&gt;&lt;keyword&gt;Image Enhancement&lt;/keyword&gt;&lt;keyword&gt;*Imaging, Three-Dimensional&lt;/keyword&gt;&lt;keyword&gt;*Magnetic Resonance Imaging&lt;/keyword&gt;&lt;keyword&gt;Male&lt;/keyword&gt;&lt;keyword&gt;Middle Aged&lt;/keyword&gt;&lt;keyword&gt;Multivariate Analysis&lt;/keyword&gt;&lt;keyword&gt;Prognosis&lt;/keyword&gt;&lt;/keywords&gt;&lt;dates&gt;&lt;year&gt;2008&lt;/year&gt;&lt;pub-dates&gt;&lt;date&gt;Aug&lt;/date&gt;&lt;/pub-dates&gt;&lt;/dates&gt;&lt;isbn&gt;1531-4995 (Electronic)&amp;#xD;0023-852X (Linking)&lt;/isbn&gt;&lt;accession-num&gt;18475208&lt;/accession-num&gt;&lt;urls&gt;&lt;related-urls&gt;&lt;url&gt;http://www.ncbi.nlm.nih.gov/entrez/query.fcgi?cmd=Retrieve&amp;amp;db=PubMed&amp;amp;dopt=Citation&amp;amp;list_uids=18475208&lt;/url&gt;&lt;/related-urls&gt;&lt;/urls&gt;&lt;electronic-resource-num&gt;10.1097/MLG.0b013e318172ef85&lt;/electronic-resource-num&gt;&lt;language&gt;eng&lt;/language&gt;&lt;/record&gt;&lt;/Cite&gt;&lt;/EndNote&gt;</w:instrText>
      </w:r>
      <w:r w:rsidR="00891B43" w:rsidRPr="00A900C0">
        <w:rPr>
          <w:rFonts w:ascii="Book Antiqua" w:hAnsi="Book Antiqua"/>
          <w:vertAlign w:val="superscript"/>
        </w:rPr>
        <w:fldChar w:fldCharType="separate"/>
      </w:r>
      <w:r w:rsidRPr="00A900C0">
        <w:rPr>
          <w:rFonts w:ascii="Book Antiqua" w:hAnsi="Book Antiqua"/>
          <w:vertAlign w:val="superscript"/>
        </w:rPr>
        <w:t>[11</w:t>
      </w:r>
      <w:r w:rsidR="00C37A19" w:rsidRPr="00A900C0">
        <w:rPr>
          <w:rFonts w:ascii="Book Antiqua" w:hAnsi="Book Antiqua"/>
          <w:vertAlign w:val="superscript"/>
        </w:rPr>
        <w:t>-13</w:t>
      </w:r>
      <w:r w:rsidRPr="00A900C0">
        <w:rPr>
          <w:rFonts w:ascii="Book Antiqua" w:hAnsi="Book Antiqua"/>
          <w:vertAlign w:val="superscript"/>
        </w:rPr>
        <w:t>]</w:t>
      </w:r>
      <w:r w:rsidR="00891B43" w:rsidRPr="00A900C0">
        <w:rPr>
          <w:rFonts w:ascii="Book Antiqua" w:hAnsi="Book Antiqua"/>
          <w:vertAlign w:val="superscript"/>
        </w:rPr>
        <w:fldChar w:fldCharType="end"/>
      </w:r>
      <w:r w:rsidRPr="00A900C0">
        <w:rPr>
          <w:rFonts w:ascii="Book Antiqua" w:hAnsi="Book Antiqua" w:cs="Times New Roman"/>
        </w:rPr>
        <w:t xml:space="preserve">. Increased permeability of the blood vessels is closely associated with inflammation. Whether the effects of steroids with anti-inflammatory function vary according to the condition of the blood–labyrinthine barrier should be settled in future. Development of </w:t>
      </w:r>
      <w:proofErr w:type="spellStart"/>
      <w:r w:rsidRPr="00A900C0">
        <w:rPr>
          <w:rFonts w:ascii="Book Antiqua" w:hAnsi="Book Antiqua" w:cs="Times New Roman"/>
        </w:rPr>
        <w:t>intratympanic</w:t>
      </w:r>
      <w:proofErr w:type="spellEnd"/>
      <w:r w:rsidRPr="00A900C0">
        <w:rPr>
          <w:rFonts w:ascii="Book Antiqua" w:hAnsi="Book Antiqua" w:cs="Times New Roman"/>
        </w:rPr>
        <w:t xml:space="preserve"> therapy or drug-placement therapy in the</w:t>
      </w:r>
      <w:r w:rsidR="00027BE6" w:rsidRPr="00A900C0">
        <w:rPr>
          <w:rFonts w:ascii="Book Antiqua" w:hAnsi="Book Antiqua" w:cs="Times New Roman"/>
        </w:rPr>
        <w:t xml:space="preserve"> round window niche is expected</w:t>
      </w:r>
      <w:r w:rsidR="00891B43" w:rsidRPr="00A900C0">
        <w:rPr>
          <w:rFonts w:ascii="Book Antiqua" w:hAnsi="Book Antiqua"/>
          <w:vertAlign w:val="superscript"/>
        </w:rPr>
        <w:fldChar w:fldCharType="begin">
          <w:fldData xml:space="preserve">PEVuZE5vdGU+PENpdGU+PEF1dGhvcj5OYWthZ2F3YTwvQXV0aG9yPjxZZWFyPjIwMTI8L1llYXI+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</w:fldData>
        </w:fldChar>
      </w:r>
      <w:r w:rsidRPr="00A900C0">
        <w:rPr>
          <w:rFonts w:ascii="Book Antiqua" w:hAnsi="Book Antiqua"/>
          <w:vertAlign w:val="superscript"/>
        </w:rPr>
        <w:instrText xml:space="preserve"> ADDIN EN.CITE </w:instrText>
      </w:r>
      <w:r w:rsidR="00891B43" w:rsidRPr="00A900C0">
        <w:rPr>
          <w:rFonts w:ascii="Book Antiqua" w:hAnsi="Book Antiqua"/>
          <w:vertAlign w:val="superscript"/>
        </w:rPr>
        <w:fldChar w:fldCharType="begin">
          <w:fldData xml:space="preserve">PEVuZE5vdGU+PENpdGU+PEF1dGhvcj5OYWthZ2F3YTwvQXV0aG9yPjxZZWFyPjIwMTI8L1llYXI+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</w:fldData>
        </w:fldChar>
      </w:r>
      <w:r w:rsidRPr="00A900C0">
        <w:rPr>
          <w:rFonts w:ascii="Book Antiqua" w:hAnsi="Book Antiqua"/>
          <w:vertAlign w:val="superscript"/>
        </w:rPr>
        <w:instrText xml:space="preserve"> ADDIN EN.CITE.DATA </w:instrText>
      </w:r>
      <w:r w:rsidR="00891B43" w:rsidRPr="00A900C0">
        <w:rPr>
          <w:rFonts w:ascii="Book Antiqua" w:hAnsi="Book Antiqua"/>
          <w:vertAlign w:val="superscript"/>
        </w:rPr>
      </w:r>
      <w:r w:rsidR="00891B43" w:rsidRPr="00A900C0">
        <w:rPr>
          <w:rFonts w:ascii="Book Antiqua" w:hAnsi="Book Antiqua"/>
          <w:vertAlign w:val="superscript"/>
        </w:rPr>
        <w:fldChar w:fldCharType="end"/>
      </w:r>
      <w:r w:rsidR="00891B43" w:rsidRPr="00A900C0">
        <w:rPr>
          <w:rFonts w:ascii="Book Antiqua" w:hAnsi="Book Antiqua"/>
          <w:vertAlign w:val="superscript"/>
        </w:rPr>
      </w:r>
      <w:r w:rsidR="00891B43" w:rsidRPr="00A900C0">
        <w:rPr>
          <w:rFonts w:ascii="Book Antiqua" w:hAnsi="Book Antiqua"/>
          <w:vertAlign w:val="superscript"/>
        </w:rPr>
        <w:fldChar w:fldCharType="separate"/>
      </w:r>
      <w:r w:rsidR="00C37A19" w:rsidRPr="00A900C0">
        <w:rPr>
          <w:rFonts w:ascii="Book Antiqua" w:hAnsi="Book Antiqua"/>
          <w:vertAlign w:val="superscript"/>
        </w:rPr>
        <w:t>[14-16</w:t>
      </w:r>
      <w:r w:rsidRPr="00A900C0">
        <w:rPr>
          <w:rFonts w:ascii="Book Antiqua" w:hAnsi="Book Antiqua"/>
          <w:vertAlign w:val="superscript"/>
        </w:rPr>
        <w:t>]</w:t>
      </w:r>
      <w:r w:rsidR="00891B43" w:rsidRPr="00A900C0">
        <w:rPr>
          <w:rFonts w:ascii="Book Antiqua" w:hAnsi="Book Antiqua"/>
          <w:vertAlign w:val="superscript"/>
        </w:rPr>
        <w:fldChar w:fldCharType="end"/>
      </w:r>
      <w:r w:rsidRPr="00A900C0">
        <w:rPr>
          <w:rFonts w:ascii="Book Antiqua" w:hAnsi="Book Antiqua" w:cs="Times New Roman"/>
        </w:rPr>
        <w:t>.</w:t>
      </w:r>
    </w:p>
    <w:p w:rsidR="00411407" w:rsidRPr="00A900C0" w:rsidRDefault="00411407" w:rsidP="00A04936">
      <w:pPr>
        <w:snapToGrid w:val="0"/>
        <w:spacing w:line="360" w:lineRule="auto"/>
        <w:rPr>
          <w:rFonts w:ascii="Book Antiqua" w:hAnsi="Book Antiqua"/>
        </w:rPr>
      </w:pPr>
    </w:p>
    <w:p w:rsidR="00411407" w:rsidRPr="00A900C0" w:rsidRDefault="00411407" w:rsidP="00A04936">
      <w:pPr>
        <w:adjustRightInd w:val="0"/>
        <w:snapToGrid w:val="0"/>
        <w:spacing w:line="360" w:lineRule="auto"/>
        <w:rPr>
          <w:rFonts w:ascii="Book Antiqua" w:eastAsia="宋体" w:hAnsi="Book Antiqua"/>
          <w:b/>
          <w:bCs/>
          <w:lang w:eastAsia="zh-CN"/>
        </w:rPr>
      </w:pPr>
      <w:r w:rsidRPr="00A900C0">
        <w:rPr>
          <w:rFonts w:ascii="Book Antiqua" w:hAnsi="Book Antiqua"/>
          <w:b/>
          <w:bCs/>
        </w:rPr>
        <w:t>REFERENCES</w:t>
      </w:r>
    </w:p>
    <w:p w:rsidR="00A04936" w:rsidRPr="00A11A00" w:rsidRDefault="00A04936" w:rsidP="00A04936">
      <w:pPr>
        <w:widowControl/>
        <w:snapToGrid w:val="0"/>
        <w:spacing w:line="360" w:lineRule="auto"/>
        <w:rPr>
          <w:rFonts w:ascii="Book Antiqua" w:eastAsia="宋体" w:hAnsi="Book Antiqua" w:cs="宋体"/>
          <w:kern w:val="0"/>
        </w:rPr>
      </w:pPr>
      <w:r w:rsidRPr="00A11A00">
        <w:rPr>
          <w:rFonts w:ascii="Book Antiqua" w:eastAsia="宋体" w:hAnsi="Book Antiqua" w:cs="宋体"/>
          <w:kern w:val="0"/>
        </w:rPr>
        <w:t xml:space="preserve">1 </w:t>
      </w:r>
      <w:r w:rsidRPr="00A11A00">
        <w:rPr>
          <w:rFonts w:ascii="Book Antiqua" w:eastAsia="宋体" w:hAnsi="Book Antiqua" w:cs="宋体"/>
          <w:b/>
          <w:bCs/>
          <w:kern w:val="0"/>
        </w:rPr>
        <w:t>Nakashima T</w:t>
      </w:r>
      <w:r w:rsidRPr="00A11A00">
        <w:rPr>
          <w:rFonts w:ascii="Book Antiqua" w:eastAsia="宋体" w:hAnsi="Book Antiqua" w:cs="宋体"/>
          <w:kern w:val="0"/>
        </w:rPr>
        <w:t xml:space="preserve">, Sato H, </w:t>
      </w:r>
      <w:proofErr w:type="spellStart"/>
      <w:r w:rsidRPr="00A11A00">
        <w:rPr>
          <w:rFonts w:ascii="Book Antiqua" w:eastAsia="宋体" w:hAnsi="Book Antiqua" w:cs="宋体"/>
          <w:kern w:val="0"/>
        </w:rPr>
        <w:t>Gyo</w:t>
      </w:r>
      <w:proofErr w:type="spellEnd"/>
      <w:r w:rsidRPr="00A11A00">
        <w:rPr>
          <w:rFonts w:ascii="Book Antiqua" w:eastAsia="宋体" w:hAnsi="Book Antiqua" w:cs="宋体"/>
          <w:kern w:val="0"/>
        </w:rPr>
        <w:t xml:space="preserve"> K, </w:t>
      </w:r>
      <w:proofErr w:type="spellStart"/>
      <w:r w:rsidRPr="00A11A00">
        <w:rPr>
          <w:rFonts w:ascii="Book Antiqua" w:eastAsia="宋体" w:hAnsi="Book Antiqua" w:cs="宋体"/>
          <w:kern w:val="0"/>
        </w:rPr>
        <w:t>Hato</w:t>
      </w:r>
      <w:proofErr w:type="spellEnd"/>
      <w:r w:rsidRPr="00A11A00">
        <w:rPr>
          <w:rFonts w:ascii="Book Antiqua" w:eastAsia="宋体" w:hAnsi="Book Antiqua" w:cs="宋体"/>
          <w:kern w:val="0"/>
        </w:rPr>
        <w:t xml:space="preserve"> N, Yoshida T, </w:t>
      </w:r>
      <w:proofErr w:type="spellStart"/>
      <w:r w:rsidRPr="00A11A00">
        <w:rPr>
          <w:rFonts w:ascii="Book Antiqua" w:eastAsia="宋体" w:hAnsi="Book Antiqua" w:cs="宋体"/>
          <w:kern w:val="0"/>
        </w:rPr>
        <w:t>Shimono</w:t>
      </w:r>
      <w:proofErr w:type="spellEnd"/>
      <w:r w:rsidRPr="00A11A00">
        <w:rPr>
          <w:rFonts w:ascii="Book Antiqua" w:eastAsia="宋体" w:hAnsi="Book Antiqua" w:cs="宋体"/>
          <w:kern w:val="0"/>
        </w:rPr>
        <w:t xml:space="preserve"> M, </w:t>
      </w:r>
      <w:proofErr w:type="spellStart"/>
      <w:r w:rsidRPr="00A11A00">
        <w:rPr>
          <w:rFonts w:ascii="Book Antiqua" w:eastAsia="宋体" w:hAnsi="Book Antiqua" w:cs="宋体"/>
          <w:kern w:val="0"/>
        </w:rPr>
        <w:t>Teranishi</w:t>
      </w:r>
      <w:proofErr w:type="spellEnd"/>
      <w:r w:rsidRPr="00A11A00">
        <w:rPr>
          <w:rFonts w:ascii="Book Antiqua" w:eastAsia="宋体" w:hAnsi="Book Antiqua" w:cs="宋体"/>
          <w:kern w:val="0"/>
        </w:rPr>
        <w:t xml:space="preserve"> M, </w:t>
      </w:r>
      <w:proofErr w:type="spellStart"/>
      <w:r w:rsidRPr="00A11A00">
        <w:rPr>
          <w:rFonts w:ascii="Book Antiqua" w:eastAsia="宋体" w:hAnsi="Book Antiqua" w:cs="宋体"/>
          <w:kern w:val="0"/>
        </w:rPr>
        <w:t>Sone</w:t>
      </w:r>
      <w:proofErr w:type="spellEnd"/>
      <w:r w:rsidRPr="00A11A00">
        <w:rPr>
          <w:rFonts w:ascii="Book Antiqua" w:eastAsia="宋体" w:hAnsi="Book Antiqua" w:cs="宋体"/>
          <w:kern w:val="0"/>
        </w:rPr>
        <w:t xml:space="preserve"> M, </w:t>
      </w:r>
      <w:proofErr w:type="spellStart"/>
      <w:r w:rsidRPr="00A11A00">
        <w:rPr>
          <w:rFonts w:ascii="Book Antiqua" w:eastAsia="宋体" w:hAnsi="Book Antiqua" w:cs="宋体"/>
          <w:kern w:val="0"/>
        </w:rPr>
        <w:t>Fukunaga</w:t>
      </w:r>
      <w:proofErr w:type="spellEnd"/>
      <w:r w:rsidRPr="00A11A00">
        <w:rPr>
          <w:rFonts w:ascii="Book Antiqua" w:eastAsia="宋体" w:hAnsi="Book Antiqua" w:cs="宋体"/>
          <w:kern w:val="0"/>
        </w:rPr>
        <w:t xml:space="preserve"> Y, </w:t>
      </w:r>
      <w:proofErr w:type="spellStart"/>
      <w:r w:rsidRPr="00A11A00">
        <w:rPr>
          <w:rFonts w:ascii="Book Antiqua" w:eastAsia="宋体" w:hAnsi="Book Antiqua" w:cs="宋体"/>
          <w:kern w:val="0"/>
        </w:rPr>
        <w:t>Kobashi</w:t>
      </w:r>
      <w:proofErr w:type="spellEnd"/>
      <w:r w:rsidRPr="00A11A00">
        <w:rPr>
          <w:rFonts w:ascii="Book Antiqua" w:eastAsia="宋体" w:hAnsi="Book Antiqua" w:cs="宋体"/>
          <w:kern w:val="0"/>
        </w:rPr>
        <w:t xml:space="preserve"> G, Takahashi K, Matsui S, Ogawa K. Idiopathic sudden sensorineural hearing loss in Japan. </w:t>
      </w:r>
      <w:proofErr w:type="spellStart"/>
      <w:r w:rsidRPr="00A11A00">
        <w:rPr>
          <w:rFonts w:ascii="Book Antiqua" w:eastAsia="宋体" w:hAnsi="Book Antiqua" w:cs="宋体"/>
          <w:i/>
          <w:iCs/>
          <w:kern w:val="0"/>
        </w:rPr>
        <w:t>Acta</w:t>
      </w:r>
      <w:proofErr w:type="spellEnd"/>
      <w:r w:rsidRPr="00A11A00">
        <w:rPr>
          <w:rFonts w:ascii="Book Antiqua" w:eastAsia="宋体" w:hAnsi="Book Antiqua" w:cs="宋体"/>
          <w:i/>
          <w:iCs/>
          <w:kern w:val="0"/>
        </w:rPr>
        <w:t xml:space="preserve"> </w:t>
      </w:r>
      <w:proofErr w:type="spellStart"/>
      <w:r w:rsidRPr="00A11A00">
        <w:rPr>
          <w:rFonts w:ascii="Book Antiqua" w:eastAsia="宋体" w:hAnsi="Book Antiqua" w:cs="宋体"/>
          <w:i/>
          <w:iCs/>
          <w:kern w:val="0"/>
        </w:rPr>
        <w:t>Otolaryngol</w:t>
      </w:r>
      <w:proofErr w:type="spellEnd"/>
      <w:r w:rsidRPr="00A11A00">
        <w:rPr>
          <w:rFonts w:ascii="Book Antiqua" w:eastAsia="宋体" w:hAnsi="Book Antiqua" w:cs="宋体"/>
          <w:kern w:val="0"/>
        </w:rPr>
        <w:t xml:space="preserve"> 2014; </w:t>
      </w:r>
      <w:r w:rsidRPr="00A11A00">
        <w:rPr>
          <w:rFonts w:ascii="Book Antiqua" w:eastAsia="宋体" w:hAnsi="Book Antiqua" w:cs="宋体"/>
          <w:b/>
          <w:bCs/>
          <w:kern w:val="0"/>
        </w:rPr>
        <w:t>134</w:t>
      </w:r>
      <w:r w:rsidRPr="00A11A00">
        <w:rPr>
          <w:rFonts w:ascii="Book Antiqua" w:eastAsia="宋体" w:hAnsi="Book Antiqua" w:cs="宋体"/>
          <w:kern w:val="0"/>
        </w:rPr>
        <w:t>: 1158-1163 [PMID: 25315915 DOI: 10.3109/00016489.2014.919406]</w:t>
      </w:r>
    </w:p>
    <w:p w:rsidR="00A04936" w:rsidRPr="00A11A00" w:rsidRDefault="00A04936" w:rsidP="00A04936">
      <w:pPr>
        <w:widowControl/>
        <w:snapToGrid w:val="0"/>
        <w:spacing w:line="360" w:lineRule="auto"/>
        <w:rPr>
          <w:rFonts w:ascii="Book Antiqua" w:eastAsia="宋体" w:hAnsi="Book Antiqua" w:cs="宋体"/>
          <w:kern w:val="0"/>
        </w:rPr>
      </w:pPr>
      <w:r w:rsidRPr="00A900C0">
        <w:rPr>
          <w:rFonts w:ascii="Book Antiqua" w:eastAsia="宋体" w:hAnsi="Book Antiqua" w:cs="宋体"/>
          <w:kern w:val="0"/>
        </w:rPr>
        <w:t xml:space="preserve">2 </w:t>
      </w:r>
      <w:r w:rsidRPr="00A11A00">
        <w:rPr>
          <w:rFonts w:ascii="Book Antiqua" w:eastAsia="宋体" w:hAnsi="Book Antiqua" w:cs="宋体"/>
          <w:b/>
          <w:kern w:val="0"/>
        </w:rPr>
        <w:t xml:space="preserve">Nakashima T, </w:t>
      </w:r>
      <w:r w:rsidRPr="00A11A00">
        <w:rPr>
          <w:rFonts w:ascii="Book Antiqua" w:eastAsia="宋体" w:hAnsi="Book Antiqua" w:cs="宋体"/>
          <w:kern w:val="0"/>
        </w:rPr>
        <w:t xml:space="preserve">Ueda H, Misawa H, Itoh A, </w:t>
      </w:r>
      <w:proofErr w:type="spellStart"/>
      <w:r w:rsidRPr="00A11A00">
        <w:rPr>
          <w:rFonts w:ascii="Book Antiqua" w:eastAsia="宋体" w:hAnsi="Book Antiqua" w:cs="宋体"/>
          <w:kern w:val="0"/>
        </w:rPr>
        <w:t>Tominaga</w:t>
      </w:r>
      <w:proofErr w:type="spellEnd"/>
      <w:r w:rsidRPr="00A11A00">
        <w:rPr>
          <w:rFonts w:ascii="Book Antiqua" w:eastAsia="宋体" w:hAnsi="Book Antiqua" w:cs="宋体"/>
          <w:kern w:val="0"/>
        </w:rPr>
        <w:t xml:space="preserve"> M. The results of nationwide epidemiological surveys on sudden deafness analyzed by the grading system determined by the Research Committee on Acute Profound Deafness of the Ministry of Health and Welfare in Japan. </w:t>
      </w:r>
      <w:proofErr w:type="spellStart"/>
      <w:r w:rsidRPr="00A11A00">
        <w:rPr>
          <w:rFonts w:ascii="Book Antiqua" w:eastAsia="宋体" w:hAnsi="Book Antiqua" w:cs="宋体"/>
          <w:i/>
          <w:kern w:val="0"/>
        </w:rPr>
        <w:t>Audiol</w:t>
      </w:r>
      <w:proofErr w:type="spellEnd"/>
      <w:r w:rsidRPr="00A11A00">
        <w:rPr>
          <w:rFonts w:ascii="Book Antiqua" w:eastAsia="宋体" w:hAnsi="Book Antiqua" w:cs="宋体"/>
          <w:i/>
          <w:kern w:val="0"/>
        </w:rPr>
        <w:t xml:space="preserve"> </w:t>
      </w:r>
      <w:proofErr w:type="spellStart"/>
      <w:r w:rsidRPr="00A11A00">
        <w:rPr>
          <w:rFonts w:ascii="Book Antiqua" w:eastAsia="宋体" w:hAnsi="Book Antiqua" w:cs="宋体"/>
          <w:i/>
          <w:kern w:val="0"/>
        </w:rPr>
        <w:t>Jpn</w:t>
      </w:r>
      <w:proofErr w:type="spellEnd"/>
      <w:r w:rsidRPr="00A11A00">
        <w:rPr>
          <w:rFonts w:ascii="Book Antiqua" w:eastAsia="宋体" w:hAnsi="Book Antiqua" w:cs="宋体"/>
          <w:kern w:val="0"/>
        </w:rPr>
        <w:t xml:space="preserve"> 2000; </w:t>
      </w:r>
      <w:r w:rsidRPr="00A11A00">
        <w:rPr>
          <w:rFonts w:ascii="Book Antiqua" w:eastAsia="宋体" w:hAnsi="Book Antiqua" w:cs="宋体"/>
          <w:b/>
          <w:kern w:val="0"/>
        </w:rPr>
        <w:t>43</w:t>
      </w:r>
      <w:r w:rsidRPr="00A900C0">
        <w:rPr>
          <w:rFonts w:ascii="Book Antiqua" w:eastAsia="宋体" w:hAnsi="Book Antiqua" w:cs="宋体"/>
          <w:kern w:val="0"/>
        </w:rPr>
        <w:t>: 98-103</w:t>
      </w:r>
      <w:r w:rsidRPr="00A11A00">
        <w:rPr>
          <w:rFonts w:ascii="Book Antiqua" w:eastAsia="宋体" w:hAnsi="Book Antiqua" w:cs="宋体"/>
          <w:kern w:val="0"/>
        </w:rPr>
        <w:t xml:space="preserve"> </w:t>
      </w:r>
      <w:r w:rsidRPr="00A900C0">
        <w:rPr>
          <w:rFonts w:ascii="Book Antiqua" w:eastAsia="宋体" w:hAnsi="Book Antiqua" w:cs="宋体"/>
          <w:kern w:val="0"/>
        </w:rPr>
        <w:t>[</w:t>
      </w:r>
      <w:r w:rsidRPr="00A11A00">
        <w:rPr>
          <w:rFonts w:ascii="Book Antiqua" w:eastAsia="宋体" w:hAnsi="Book Antiqua" w:cs="宋体"/>
          <w:kern w:val="0"/>
        </w:rPr>
        <w:t>DOI: 10.4295/audiology.43.98</w:t>
      </w:r>
      <w:r w:rsidRPr="00A900C0">
        <w:rPr>
          <w:rFonts w:ascii="Book Antiqua" w:eastAsia="宋体" w:hAnsi="Book Antiqua" w:cs="宋体"/>
          <w:kern w:val="0"/>
        </w:rPr>
        <w:t>]</w:t>
      </w:r>
    </w:p>
    <w:p w:rsidR="00A04936" w:rsidRPr="00A11A00" w:rsidRDefault="00A04936" w:rsidP="00A04936">
      <w:pPr>
        <w:widowControl/>
        <w:snapToGrid w:val="0"/>
        <w:spacing w:line="360" w:lineRule="auto"/>
        <w:rPr>
          <w:rFonts w:ascii="Book Antiqua" w:eastAsia="宋体" w:hAnsi="Book Antiqua" w:cs="宋体"/>
          <w:kern w:val="0"/>
        </w:rPr>
      </w:pPr>
      <w:r w:rsidRPr="00A900C0">
        <w:rPr>
          <w:rFonts w:ascii="Book Antiqua" w:eastAsia="宋体" w:hAnsi="Book Antiqua" w:cs="宋体"/>
          <w:kern w:val="0"/>
        </w:rPr>
        <w:t xml:space="preserve">3 </w:t>
      </w:r>
      <w:r w:rsidRPr="00A11A00">
        <w:rPr>
          <w:rFonts w:ascii="Book Antiqua" w:eastAsia="宋体" w:hAnsi="Book Antiqua" w:cs="宋体"/>
          <w:b/>
          <w:kern w:val="0"/>
        </w:rPr>
        <w:t>Nakashima T,</w:t>
      </w:r>
      <w:r w:rsidRPr="00A11A00">
        <w:rPr>
          <w:rFonts w:ascii="Book Antiqua" w:eastAsia="宋体" w:hAnsi="Book Antiqua" w:cs="宋体"/>
          <w:kern w:val="0"/>
        </w:rPr>
        <w:t xml:space="preserve"> </w:t>
      </w:r>
      <w:proofErr w:type="spellStart"/>
      <w:r w:rsidRPr="00A11A00">
        <w:rPr>
          <w:rFonts w:ascii="Book Antiqua" w:eastAsia="宋体" w:hAnsi="Book Antiqua" w:cs="宋体"/>
          <w:kern w:val="0"/>
        </w:rPr>
        <w:t>Tominaga</w:t>
      </w:r>
      <w:proofErr w:type="spellEnd"/>
      <w:r w:rsidRPr="00A11A00">
        <w:rPr>
          <w:rFonts w:ascii="Book Antiqua" w:eastAsia="宋体" w:hAnsi="Book Antiqua" w:cs="宋体"/>
          <w:kern w:val="0"/>
        </w:rPr>
        <w:t xml:space="preserve"> M, Ishida IM, Uchida Y, </w:t>
      </w:r>
      <w:proofErr w:type="spellStart"/>
      <w:r w:rsidRPr="00A11A00">
        <w:rPr>
          <w:rFonts w:ascii="Book Antiqua" w:eastAsia="宋体" w:hAnsi="Book Antiqua" w:cs="宋体"/>
          <w:kern w:val="0"/>
        </w:rPr>
        <w:t>Teranishi</w:t>
      </w:r>
      <w:proofErr w:type="spellEnd"/>
      <w:r w:rsidRPr="00A11A00">
        <w:rPr>
          <w:rFonts w:ascii="Book Antiqua" w:eastAsia="宋体" w:hAnsi="Book Antiqua" w:cs="宋体"/>
          <w:kern w:val="0"/>
        </w:rPr>
        <w:t xml:space="preserve"> M, Toda J, Kitamura K, Nakamura M. </w:t>
      </w:r>
      <w:proofErr w:type="gramStart"/>
      <w:r w:rsidRPr="00A11A00">
        <w:rPr>
          <w:rFonts w:ascii="Book Antiqua" w:eastAsia="宋体" w:hAnsi="Book Antiqua" w:cs="宋体"/>
          <w:kern w:val="0"/>
        </w:rPr>
        <w:t xml:space="preserve">A nationwide epidemiological survey regarding sudden deafness in 2001 </w:t>
      </w:r>
      <w:r w:rsidRPr="00A900C0">
        <w:rPr>
          <w:rFonts w:ascii="Book Antiqua" w:eastAsia="宋体" w:hAnsi="Book Antiqua" w:cs="宋体"/>
          <w:kern w:val="0"/>
        </w:rPr>
        <w:t>-</w:t>
      </w:r>
      <w:r w:rsidRPr="00A11A00">
        <w:rPr>
          <w:rFonts w:ascii="Book Antiqua" w:eastAsia="宋体" w:hAnsi="Book Antiqua" w:cs="宋体"/>
          <w:kern w:val="0"/>
        </w:rPr>
        <w:t xml:space="preserve"> factors influencing its prognosis.</w:t>
      </w:r>
      <w:proofErr w:type="gramEnd"/>
      <w:r w:rsidRPr="00A11A00">
        <w:rPr>
          <w:rFonts w:ascii="Book Antiqua" w:eastAsia="宋体" w:hAnsi="Book Antiqua" w:cs="宋体"/>
          <w:i/>
          <w:kern w:val="0"/>
        </w:rPr>
        <w:t xml:space="preserve"> </w:t>
      </w:r>
      <w:proofErr w:type="spellStart"/>
      <w:r w:rsidRPr="00A11A00">
        <w:rPr>
          <w:rFonts w:ascii="Book Antiqua" w:eastAsia="宋体" w:hAnsi="Book Antiqua" w:cs="宋体"/>
          <w:i/>
          <w:kern w:val="0"/>
        </w:rPr>
        <w:t>Audiol</w:t>
      </w:r>
      <w:proofErr w:type="spellEnd"/>
      <w:r w:rsidRPr="00A11A00">
        <w:rPr>
          <w:rFonts w:ascii="Book Antiqua" w:eastAsia="宋体" w:hAnsi="Book Antiqua" w:cs="宋体"/>
          <w:i/>
          <w:kern w:val="0"/>
        </w:rPr>
        <w:t xml:space="preserve"> </w:t>
      </w:r>
      <w:proofErr w:type="spellStart"/>
      <w:r w:rsidRPr="00A11A00">
        <w:rPr>
          <w:rFonts w:ascii="Book Antiqua" w:eastAsia="宋体" w:hAnsi="Book Antiqua" w:cs="宋体"/>
          <w:i/>
          <w:kern w:val="0"/>
        </w:rPr>
        <w:t>Jpn</w:t>
      </w:r>
      <w:proofErr w:type="spellEnd"/>
      <w:r w:rsidRPr="00A11A00">
        <w:rPr>
          <w:rFonts w:ascii="Book Antiqua" w:eastAsia="宋体" w:hAnsi="Book Antiqua" w:cs="宋体"/>
          <w:kern w:val="0"/>
        </w:rPr>
        <w:t xml:space="preserve"> 2004; </w:t>
      </w:r>
      <w:r w:rsidRPr="00A11A00">
        <w:rPr>
          <w:rFonts w:ascii="Book Antiqua" w:eastAsia="宋体" w:hAnsi="Book Antiqua" w:cs="宋体"/>
          <w:b/>
          <w:kern w:val="0"/>
        </w:rPr>
        <w:t>47</w:t>
      </w:r>
      <w:r w:rsidRPr="00A900C0">
        <w:rPr>
          <w:rFonts w:ascii="Book Antiqua" w:eastAsia="宋体" w:hAnsi="Book Antiqua" w:cs="宋体"/>
          <w:kern w:val="0"/>
        </w:rPr>
        <w:t>: 109-118</w:t>
      </w:r>
      <w:r w:rsidRPr="00A11A00">
        <w:rPr>
          <w:rFonts w:ascii="Book Antiqua" w:eastAsia="宋体" w:hAnsi="Book Antiqua" w:cs="宋体"/>
          <w:kern w:val="0"/>
        </w:rPr>
        <w:t xml:space="preserve"> </w:t>
      </w:r>
      <w:r w:rsidRPr="00A900C0">
        <w:rPr>
          <w:rFonts w:ascii="Book Antiqua" w:eastAsia="宋体" w:hAnsi="Book Antiqua" w:cs="宋体"/>
          <w:kern w:val="0"/>
        </w:rPr>
        <w:t>[DOI: 10.4295/audiology.47.109]</w:t>
      </w:r>
    </w:p>
    <w:p w:rsidR="00A04936" w:rsidRPr="00A11A00" w:rsidRDefault="00A04936" w:rsidP="00A04936">
      <w:pPr>
        <w:widowControl/>
        <w:snapToGrid w:val="0"/>
        <w:spacing w:line="360" w:lineRule="auto"/>
        <w:rPr>
          <w:rFonts w:ascii="Book Antiqua" w:eastAsia="宋体" w:hAnsi="Book Antiqua" w:cs="宋体"/>
          <w:kern w:val="0"/>
        </w:rPr>
      </w:pPr>
      <w:r w:rsidRPr="00A900C0">
        <w:rPr>
          <w:rFonts w:ascii="Book Antiqua" w:eastAsia="宋体" w:hAnsi="Book Antiqua" w:cs="宋体"/>
          <w:kern w:val="0"/>
        </w:rPr>
        <w:t xml:space="preserve">4 </w:t>
      </w:r>
      <w:proofErr w:type="spellStart"/>
      <w:r w:rsidRPr="00A11A00">
        <w:rPr>
          <w:rFonts w:ascii="Book Antiqua" w:eastAsia="宋体" w:hAnsi="Book Antiqua" w:cs="宋体"/>
          <w:b/>
          <w:kern w:val="0"/>
        </w:rPr>
        <w:t>Yanagita</w:t>
      </w:r>
      <w:proofErr w:type="spellEnd"/>
      <w:r w:rsidRPr="00A11A00">
        <w:rPr>
          <w:rFonts w:ascii="Book Antiqua" w:eastAsia="宋体" w:hAnsi="Book Antiqua" w:cs="宋体"/>
          <w:b/>
          <w:kern w:val="0"/>
        </w:rPr>
        <w:t xml:space="preserve"> N,</w:t>
      </w:r>
      <w:r w:rsidRPr="00A11A00">
        <w:rPr>
          <w:rFonts w:ascii="Book Antiqua" w:eastAsia="宋体" w:hAnsi="Book Antiqua" w:cs="宋体"/>
          <w:kern w:val="0"/>
        </w:rPr>
        <w:t xml:space="preserve"> Nakashima T, </w:t>
      </w:r>
      <w:proofErr w:type="spellStart"/>
      <w:r w:rsidRPr="00A11A00">
        <w:rPr>
          <w:rFonts w:ascii="Book Antiqua" w:eastAsia="宋体" w:hAnsi="Book Antiqua" w:cs="宋体"/>
          <w:kern w:val="0"/>
        </w:rPr>
        <w:t>Kanzaki</w:t>
      </w:r>
      <w:proofErr w:type="spellEnd"/>
      <w:r w:rsidRPr="00A11A00">
        <w:rPr>
          <w:rFonts w:ascii="Book Antiqua" w:eastAsia="宋体" w:hAnsi="Book Antiqua" w:cs="宋体"/>
          <w:kern w:val="0"/>
        </w:rPr>
        <w:t xml:space="preserve"> J, </w:t>
      </w:r>
      <w:proofErr w:type="spellStart"/>
      <w:r w:rsidRPr="00A11A00">
        <w:rPr>
          <w:rFonts w:ascii="Book Antiqua" w:eastAsia="宋体" w:hAnsi="Book Antiqua" w:cs="宋体"/>
          <w:kern w:val="0"/>
        </w:rPr>
        <w:t>Shitara</w:t>
      </w:r>
      <w:proofErr w:type="spellEnd"/>
      <w:r w:rsidRPr="00A11A00">
        <w:rPr>
          <w:rFonts w:ascii="Book Antiqua" w:eastAsia="宋体" w:hAnsi="Book Antiqua" w:cs="宋体"/>
          <w:kern w:val="0"/>
        </w:rPr>
        <w:t xml:space="preserve"> T, </w:t>
      </w:r>
      <w:proofErr w:type="spellStart"/>
      <w:r w:rsidRPr="00A11A00">
        <w:rPr>
          <w:rFonts w:ascii="Book Antiqua" w:eastAsia="宋体" w:hAnsi="Book Antiqua" w:cs="宋体"/>
          <w:kern w:val="0"/>
        </w:rPr>
        <w:t>Ohno</w:t>
      </w:r>
      <w:proofErr w:type="spellEnd"/>
      <w:r w:rsidRPr="00A11A00">
        <w:rPr>
          <w:rFonts w:ascii="Book Antiqua" w:eastAsia="宋体" w:hAnsi="Book Antiqua" w:cs="宋体"/>
          <w:kern w:val="0"/>
        </w:rPr>
        <w:t xml:space="preserve"> Y. Epidemiological studies on acute profound deafness. </w:t>
      </w:r>
      <w:proofErr w:type="spellStart"/>
      <w:r w:rsidRPr="00A11A00">
        <w:rPr>
          <w:rFonts w:ascii="Book Antiqua" w:eastAsia="宋体" w:hAnsi="Book Antiqua" w:cs="宋体"/>
          <w:i/>
          <w:kern w:val="0"/>
        </w:rPr>
        <w:t>Audiol</w:t>
      </w:r>
      <w:proofErr w:type="spellEnd"/>
      <w:r w:rsidRPr="00A11A00">
        <w:rPr>
          <w:rFonts w:ascii="Book Antiqua" w:eastAsia="宋体" w:hAnsi="Book Antiqua" w:cs="宋体"/>
          <w:i/>
          <w:kern w:val="0"/>
        </w:rPr>
        <w:t xml:space="preserve"> </w:t>
      </w:r>
      <w:proofErr w:type="spellStart"/>
      <w:r w:rsidRPr="00A11A00">
        <w:rPr>
          <w:rFonts w:ascii="Book Antiqua" w:eastAsia="宋体" w:hAnsi="Book Antiqua" w:cs="宋体"/>
          <w:i/>
          <w:kern w:val="0"/>
        </w:rPr>
        <w:t>Jpn</w:t>
      </w:r>
      <w:proofErr w:type="spellEnd"/>
      <w:r w:rsidRPr="00A11A00">
        <w:rPr>
          <w:rFonts w:ascii="Book Antiqua" w:eastAsia="宋体" w:hAnsi="Book Antiqua" w:cs="宋体"/>
          <w:kern w:val="0"/>
        </w:rPr>
        <w:t xml:space="preserve"> 1992; </w:t>
      </w:r>
      <w:r w:rsidRPr="00A11A00">
        <w:rPr>
          <w:rFonts w:ascii="Book Antiqua" w:eastAsia="宋体" w:hAnsi="Book Antiqua" w:cs="宋体"/>
          <w:b/>
          <w:kern w:val="0"/>
        </w:rPr>
        <w:t>35</w:t>
      </w:r>
      <w:r w:rsidRPr="00A900C0">
        <w:rPr>
          <w:rFonts w:ascii="Book Antiqua" w:eastAsia="宋体" w:hAnsi="Book Antiqua" w:cs="宋体"/>
          <w:kern w:val="0"/>
        </w:rPr>
        <w:t>: 64-76 [</w:t>
      </w:r>
      <w:r w:rsidRPr="00A11A00">
        <w:rPr>
          <w:rFonts w:ascii="Book Antiqua" w:eastAsia="宋体" w:hAnsi="Book Antiqua" w:cs="宋体"/>
          <w:kern w:val="0"/>
        </w:rPr>
        <w:t>DOI: 10.4295/audiology.35.64</w:t>
      </w:r>
      <w:r w:rsidRPr="00A900C0">
        <w:rPr>
          <w:rFonts w:ascii="Book Antiqua" w:eastAsia="宋体" w:hAnsi="Book Antiqua" w:cs="宋体"/>
          <w:kern w:val="0"/>
        </w:rPr>
        <w:t>]</w:t>
      </w:r>
    </w:p>
    <w:p w:rsidR="00A04936" w:rsidRPr="00A11A00" w:rsidRDefault="00A04936" w:rsidP="00A04936">
      <w:pPr>
        <w:widowControl/>
        <w:snapToGrid w:val="0"/>
        <w:spacing w:line="360" w:lineRule="auto"/>
        <w:rPr>
          <w:rFonts w:ascii="Book Antiqua" w:eastAsia="宋体" w:hAnsi="Book Antiqua" w:cs="宋体"/>
          <w:kern w:val="0"/>
        </w:rPr>
      </w:pPr>
      <w:r w:rsidRPr="00A11A00">
        <w:rPr>
          <w:rFonts w:ascii="Book Antiqua" w:eastAsia="宋体" w:hAnsi="Book Antiqua" w:cs="宋体"/>
          <w:kern w:val="0"/>
        </w:rPr>
        <w:lastRenderedPageBreak/>
        <w:t xml:space="preserve">5 </w:t>
      </w:r>
      <w:r w:rsidRPr="00A11A00">
        <w:rPr>
          <w:rFonts w:ascii="Book Antiqua" w:eastAsia="宋体" w:hAnsi="Book Antiqua" w:cs="宋体"/>
          <w:b/>
          <w:bCs/>
          <w:kern w:val="0"/>
        </w:rPr>
        <w:t>Nakashima T</w:t>
      </w:r>
      <w:r w:rsidRPr="00A11A00">
        <w:rPr>
          <w:rFonts w:ascii="Book Antiqua" w:eastAsia="宋体" w:hAnsi="Book Antiqua" w:cs="宋体"/>
          <w:kern w:val="0"/>
        </w:rPr>
        <w:t xml:space="preserve">, </w:t>
      </w:r>
      <w:proofErr w:type="spellStart"/>
      <w:r w:rsidRPr="00A11A00">
        <w:rPr>
          <w:rFonts w:ascii="Book Antiqua" w:eastAsia="宋体" w:hAnsi="Book Antiqua" w:cs="宋体"/>
          <w:kern w:val="0"/>
        </w:rPr>
        <w:t>Kuno</w:t>
      </w:r>
      <w:proofErr w:type="spellEnd"/>
      <w:r w:rsidRPr="00A11A00">
        <w:rPr>
          <w:rFonts w:ascii="Book Antiqua" w:eastAsia="宋体" w:hAnsi="Book Antiqua" w:cs="宋体"/>
          <w:kern w:val="0"/>
        </w:rPr>
        <w:t xml:space="preserve"> K, </w:t>
      </w:r>
      <w:proofErr w:type="spellStart"/>
      <w:r w:rsidRPr="00A11A00">
        <w:rPr>
          <w:rFonts w:ascii="Book Antiqua" w:eastAsia="宋体" w:hAnsi="Book Antiqua" w:cs="宋体"/>
          <w:kern w:val="0"/>
        </w:rPr>
        <w:t>Yanagita</w:t>
      </w:r>
      <w:proofErr w:type="spellEnd"/>
      <w:r w:rsidRPr="00A11A00">
        <w:rPr>
          <w:rFonts w:ascii="Book Antiqua" w:eastAsia="宋体" w:hAnsi="Book Antiqua" w:cs="宋体"/>
          <w:kern w:val="0"/>
        </w:rPr>
        <w:t xml:space="preserve"> N. Evaluation of prostaglandin E1 therapy for sudden deafness. </w:t>
      </w:r>
      <w:r w:rsidRPr="00A11A00">
        <w:rPr>
          <w:rFonts w:ascii="Book Antiqua" w:eastAsia="宋体" w:hAnsi="Book Antiqua" w:cs="宋体"/>
          <w:i/>
          <w:iCs/>
          <w:kern w:val="0"/>
        </w:rPr>
        <w:t>Laryngoscope</w:t>
      </w:r>
      <w:r w:rsidRPr="00A11A00">
        <w:rPr>
          <w:rFonts w:ascii="Book Antiqua" w:eastAsia="宋体" w:hAnsi="Book Antiqua" w:cs="宋体"/>
          <w:kern w:val="0"/>
        </w:rPr>
        <w:t xml:space="preserve"> 1989; </w:t>
      </w:r>
      <w:r w:rsidRPr="00A11A00">
        <w:rPr>
          <w:rFonts w:ascii="Book Antiqua" w:eastAsia="宋体" w:hAnsi="Book Antiqua" w:cs="宋体"/>
          <w:b/>
          <w:bCs/>
          <w:kern w:val="0"/>
        </w:rPr>
        <w:t>99</w:t>
      </w:r>
      <w:r w:rsidRPr="00A11A00">
        <w:rPr>
          <w:rFonts w:ascii="Book Antiqua" w:eastAsia="宋体" w:hAnsi="Book Antiqua" w:cs="宋体"/>
          <w:kern w:val="0"/>
        </w:rPr>
        <w:t>: 542-546 [PMID: 2709943 DOI: 10.1288/00005537-198905000-00014]</w:t>
      </w:r>
    </w:p>
    <w:p w:rsidR="00A04936" w:rsidRPr="00A11A00" w:rsidRDefault="00A04936" w:rsidP="00A04936">
      <w:pPr>
        <w:widowControl/>
        <w:snapToGrid w:val="0"/>
        <w:spacing w:line="360" w:lineRule="auto"/>
        <w:rPr>
          <w:rFonts w:ascii="Book Antiqua" w:eastAsia="宋体" w:hAnsi="Book Antiqua" w:cs="宋体"/>
          <w:kern w:val="0"/>
        </w:rPr>
      </w:pPr>
      <w:r w:rsidRPr="00A11A00">
        <w:rPr>
          <w:rFonts w:ascii="Book Antiqua" w:eastAsia="宋体" w:hAnsi="Book Antiqua" w:cs="宋体"/>
          <w:kern w:val="0"/>
        </w:rPr>
        <w:t xml:space="preserve">6 </w:t>
      </w:r>
      <w:r w:rsidRPr="00A11A00">
        <w:rPr>
          <w:rFonts w:ascii="Book Antiqua" w:eastAsia="宋体" w:hAnsi="Book Antiqua" w:cs="宋体"/>
          <w:b/>
          <w:bCs/>
          <w:kern w:val="0"/>
        </w:rPr>
        <w:t>Ogawa K</w:t>
      </w:r>
      <w:r w:rsidRPr="00A11A00">
        <w:rPr>
          <w:rFonts w:ascii="Book Antiqua" w:eastAsia="宋体" w:hAnsi="Book Antiqua" w:cs="宋体"/>
          <w:kern w:val="0"/>
        </w:rPr>
        <w:t xml:space="preserve">, Takei S, Inoue Y, </w:t>
      </w:r>
      <w:proofErr w:type="spellStart"/>
      <w:r w:rsidRPr="00A11A00">
        <w:rPr>
          <w:rFonts w:ascii="Book Antiqua" w:eastAsia="宋体" w:hAnsi="Book Antiqua" w:cs="宋体"/>
          <w:kern w:val="0"/>
        </w:rPr>
        <w:t>Kanzaki</w:t>
      </w:r>
      <w:proofErr w:type="spellEnd"/>
      <w:r w:rsidRPr="00A11A00">
        <w:rPr>
          <w:rFonts w:ascii="Book Antiqua" w:eastAsia="宋体" w:hAnsi="Book Antiqua" w:cs="宋体"/>
          <w:kern w:val="0"/>
        </w:rPr>
        <w:t xml:space="preserve"> J. Effect of prostaglandin E1 on idiopathic sudden sensorineural hearing loss: a double-blinded clinical study. </w:t>
      </w:r>
      <w:proofErr w:type="spellStart"/>
      <w:r w:rsidRPr="00A11A00">
        <w:rPr>
          <w:rFonts w:ascii="Book Antiqua" w:eastAsia="宋体" w:hAnsi="Book Antiqua" w:cs="宋体"/>
          <w:i/>
          <w:iCs/>
          <w:kern w:val="0"/>
        </w:rPr>
        <w:t>Otol</w:t>
      </w:r>
      <w:proofErr w:type="spellEnd"/>
      <w:r w:rsidRPr="00A11A00">
        <w:rPr>
          <w:rFonts w:ascii="Book Antiqua" w:eastAsia="宋体" w:hAnsi="Book Antiqua" w:cs="宋体"/>
          <w:i/>
          <w:iCs/>
          <w:kern w:val="0"/>
        </w:rPr>
        <w:t xml:space="preserve"> </w:t>
      </w:r>
      <w:proofErr w:type="spellStart"/>
      <w:r w:rsidRPr="00A11A00">
        <w:rPr>
          <w:rFonts w:ascii="Book Antiqua" w:eastAsia="宋体" w:hAnsi="Book Antiqua" w:cs="宋体"/>
          <w:i/>
          <w:iCs/>
          <w:kern w:val="0"/>
        </w:rPr>
        <w:t>Neurotol</w:t>
      </w:r>
      <w:proofErr w:type="spellEnd"/>
      <w:r w:rsidRPr="00A11A00">
        <w:rPr>
          <w:rFonts w:ascii="Book Antiqua" w:eastAsia="宋体" w:hAnsi="Book Antiqua" w:cs="宋体"/>
          <w:kern w:val="0"/>
        </w:rPr>
        <w:t xml:space="preserve"> 2002; </w:t>
      </w:r>
      <w:r w:rsidRPr="00A11A00">
        <w:rPr>
          <w:rFonts w:ascii="Book Antiqua" w:eastAsia="宋体" w:hAnsi="Book Antiqua" w:cs="宋体"/>
          <w:b/>
          <w:bCs/>
          <w:kern w:val="0"/>
        </w:rPr>
        <w:t>23</w:t>
      </w:r>
      <w:r w:rsidRPr="00A11A00">
        <w:rPr>
          <w:rFonts w:ascii="Book Antiqua" w:eastAsia="宋体" w:hAnsi="Book Antiqua" w:cs="宋体"/>
          <w:kern w:val="0"/>
        </w:rPr>
        <w:t>: 665-668 [PMID: 12218617 DOI: 10.1097/00129492-200209000-00011]</w:t>
      </w:r>
    </w:p>
    <w:p w:rsidR="00A04936" w:rsidRPr="00A11A00" w:rsidRDefault="00A04936" w:rsidP="00A04936">
      <w:pPr>
        <w:widowControl/>
        <w:snapToGrid w:val="0"/>
        <w:spacing w:line="360" w:lineRule="auto"/>
        <w:rPr>
          <w:rFonts w:ascii="Book Antiqua" w:eastAsia="宋体" w:hAnsi="Book Antiqua" w:cs="宋体"/>
          <w:kern w:val="0"/>
        </w:rPr>
      </w:pPr>
      <w:r w:rsidRPr="00A11A00">
        <w:rPr>
          <w:rFonts w:ascii="Book Antiqua" w:eastAsia="宋体" w:hAnsi="Book Antiqua" w:cs="宋体"/>
          <w:kern w:val="0"/>
        </w:rPr>
        <w:t xml:space="preserve">7 </w:t>
      </w:r>
      <w:proofErr w:type="spellStart"/>
      <w:r w:rsidRPr="00A11A00">
        <w:rPr>
          <w:rFonts w:ascii="Book Antiqua" w:eastAsia="宋体" w:hAnsi="Book Antiqua" w:cs="宋体"/>
          <w:b/>
          <w:bCs/>
          <w:kern w:val="0"/>
        </w:rPr>
        <w:t>Kanzaki</w:t>
      </w:r>
      <w:proofErr w:type="spellEnd"/>
      <w:r w:rsidRPr="00A11A00">
        <w:rPr>
          <w:rFonts w:ascii="Book Antiqua" w:eastAsia="宋体" w:hAnsi="Book Antiqua" w:cs="宋体"/>
          <w:b/>
          <w:bCs/>
          <w:kern w:val="0"/>
        </w:rPr>
        <w:t xml:space="preserve"> J</w:t>
      </w:r>
      <w:r w:rsidRPr="00A11A00">
        <w:rPr>
          <w:rFonts w:ascii="Book Antiqua" w:eastAsia="宋体" w:hAnsi="Book Antiqua" w:cs="宋体"/>
          <w:kern w:val="0"/>
        </w:rPr>
        <w:t xml:space="preserve">, Inoue Y, Ogawa K, Fukuda S, Fukushima K, </w:t>
      </w:r>
      <w:proofErr w:type="spellStart"/>
      <w:r w:rsidRPr="00A11A00">
        <w:rPr>
          <w:rFonts w:ascii="Book Antiqua" w:eastAsia="宋体" w:hAnsi="Book Antiqua" w:cs="宋体"/>
          <w:kern w:val="0"/>
        </w:rPr>
        <w:t>Gyo</w:t>
      </w:r>
      <w:proofErr w:type="spellEnd"/>
      <w:r w:rsidRPr="00A11A00">
        <w:rPr>
          <w:rFonts w:ascii="Book Antiqua" w:eastAsia="宋体" w:hAnsi="Book Antiqua" w:cs="宋体"/>
          <w:kern w:val="0"/>
        </w:rPr>
        <w:t xml:space="preserve"> K, </w:t>
      </w:r>
      <w:proofErr w:type="spellStart"/>
      <w:r w:rsidRPr="00A11A00">
        <w:rPr>
          <w:rFonts w:ascii="Book Antiqua" w:eastAsia="宋体" w:hAnsi="Book Antiqua" w:cs="宋体"/>
          <w:kern w:val="0"/>
        </w:rPr>
        <w:t>Yanagihara</w:t>
      </w:r>
      <w:proofErr w:type="spellEnd"/>
      <w:r w:rsidRPr="00A11A00">
        <w:rPr>
          <w:rFonts w:ascii="Book Antiqua" w:eastAsia="宋体" w:hAnsi="Book Antiqua" w:cs="宋体"/>
          <w:kern w:val="0"/>
        </w:rPr>
        <w:t xml:space="preserve"> N, Hoshino T, </w:t>
      </w:r>
      <w:proofErr w:type="spellStart"/>
      <w:r w:rsidRPr="00A11A00">
        <w:rPr>
          <w:rFonts w:ascii="Book Antiqua" w:eastAsia="宋体" w:hAnsi="Book Antiqua" w:cs="宋体"/>
          <w:kern w:val="0"/>
        </w:rPr>
        <w:t>Ishitoya</w:t>
      </w:r>
      <w:proofErr w:type="spellEnd"/>
      <w:r w:rsidRPr="00A11A00">
        <w:rPr>
          <w:rFonts w:ascii="Book Antiqua" w:eastAsia="宋体" w:hAnsi="Book Antiqua" w:cs="宋体"/>
          <w:kern w:val="0"/>
        </w:rPr>
        <w:t xml:space="preserve"> J, </w:t>
      </w:r>
      <w:proofErr w:type="spellStart"/>
      <w:r w:rsidRPr="00A11A00">
        <w:rPr>
          <w:rFonts w:ascii="Book Antiqua" w:eastAsia="宋体" w:hAnsi="Book Antiqua" w:cs="宋体"/>
          <w:kern w:val="0"/>
        </w:rPr>
        <w:t>Toriyama</w:t>
      </w:r>
      <w:proofErr w:type="spellEnd"/>
      <w:r w:rsidRPr="00A11A00">
        <w:rPr>
          <w:rFonts w:ascii="Book Antiqua" w:eastAsia="宋体" w:hAnsi="Book Antiqua" w:cs="宋体"/>
          <w:kern w:val="0"/>
        </w:rPr>
        <w:t xml:space="preserve"> M, Kitamura K, </w:t>
      </w:r>
      <w:proofErr w:type="spellStart"/>
      <w:r w:rsidRPr="00A11A00">
        <w:rPr>
          <w:rFonts w:ascii="Book Antiqua" w:eastAsia="宋体" w:hAnsi="Book Antiqua" w:cs="宋体"/>
          <w:kern w:val="0"/>
        </w:rPr>
        <w:t>Murai</w:t>
      </w:r>
      <w:proofErr w:type="spellEnd"/>
      <w:r w:rsidRPr="00A11A00">
        <w:rPr>
          <w:rFonts w:ascii="Book Antiqua" w:eastAsia="宋体" w:hAnsi="Book Antiqua" w:cs="宋体"/>
          <w:kern w:val="0"/>
        </w:rPr>
        <w:t xml:space="preserve"> K, Nakashima T, </w:t>
      </w:r>
      <w:proofErr w:type="spellStart"/>
      <w:r w:rsidRPr="00A11A00">
        <w:rPr>
          <w:rFonts w:ascii="Book Antiqua" w:eastAsia="宋体" w:hAnsi="Book Antiqua" w:cs="宋体"/>
          <w:kern w:val="0"/>
        </w:rPr>
        <w:t>Niwa</w:t>
      </w:r>
      <w:proofErr w:type="spellEnd"/>
      <w:r w:rsidRPr="00A11A00">
        <w:rPr>
          <w:rFonts w:ascii="Book Antiqua" w:eastAsia="宋体" w:hAnsi="Book Antiqua" w:cs="宋体"/>
          <w:kern w:val="0"/>
        </w:rPr>
        <w:t xml:space="preserve"> H, Nomura Y, Kobayashi H, </w:t>
      </w:r>
      <w:proofErr w:type="spellStart"/>
      <w:r w:rsidRPr="00A11A00">
        <w:rPr>
          <w:rFonts w:ascii="Book Antiqua" w:eastAsia="宋体" w:hAnsi="Book Antiqua" w:cs="宋体"/>
          <w:kern w:val="0"/>
        </w:rPr>
        <w:t>Oda</w:t>
      </w:r>
      <w:proofErr w:type="spellEnd"/>
      <w:r w:rsidRPr="00A11A00">
        <w:rPr>
          <w:rFonts w:ascii="Book Antiqua" w:eastAsia="宋体" w:hAnsi="Book Antiqua" w:cs="宋体"/>
          <w:kern w:val="0"/>
        </w:rPr>
        <w:t xml:space="preserve"> M, Okamoto M, </w:t>
      </w:r>
      <w:proofErr w:type="spellStart"/>
      <w:r w:rsidRPr="00A11A00">
        <w:rPr>
          <w:rFonts w:ascii="Book Antiqua" w:eastAsia="宋体" w:hAnsi="Book Antiqua" w:cs="宋体"/>
          <w:kern w:val="0"/>
        </w:rPr>
        <w:t>Shitara</w:t>
      </w:r>
      <w:proofErr w:type="spellEnd"/>
      <w:r w:rsidRPr="00A11A00">
        <w:rPr>
          <w:rFonts w:ascii="Book Antiqua" w:eastAsia="宋体" w:hAnsi="Book Antiqua" w:cs="宋体"/>
          <w:kern w:val="0"/>
        </w:rPr>
        <w:t xml:space="preserve"> T, </w:t>
      </w:r>
      <w:proofErr w:type="spellStart"/>
      <w:r w:rsidRPr="00A11A00">
        <w:rPr>
          <w:rFonts w:ascii="Book Antiqua" w:eastAsia="宋体" w:hAnsi="Book Antiqua" w:cs="宋体"/>
          <w:kern w:val="0"/>
        </w:rPr>
        <w:t>Sakagami</w:t>
      </w:r>
      <w:proofErr w:type="spellEnd"/>
      <w:r w:rsidRPr="00A11A00">
        <w:rPr>
          <w:rFonts w:ascii="Book Antiqua" w:eastAsia="宋体" w:hAnsi="Book Antiqua" w:cs="宋体"/>
          <w:kern w:val="0"/>
        </w:rPr>
        <w:t xml:space="preserve"> M, </w:t>
      </w:r>
      <w:proofErr w:type="spellStart"/>
      <w:r w:rsidRPr="00A11A00">
        <w:rPr>
          <w:rFonts w:ascii="Book Antiqua" w:eastAsia="宋体" w:hAnsi="Book Antiqua" w:cs="宋体"/>
          <w:kern w:val="0"/>
        </w:rPr>
        <w:t>Tono</w:t>
      </w:r>
      <w:proofErr w:type="spellEnd"/>
      <w:r w:rsidRPr="00A11A00">
        <w:rPr>
          <w:rFonts w:ascii="Book Antiqua" w:eastAsia="宋体" w:hAnsi="Book Antiqua" w:cs="宋体"/>
          <w:kern w:val="0"/>
        </w:rPr>
        <w:t xml:space="preserve"> T, </w:t>
      </w:r>
      <w:proofErr w:type="spellStart"/>
      <w:r w:rsidRPr="00A11A00">
        <w:rPr>
          <w:rFonts w:ascii="Book Antiqua" w:eastAsia="宋体" w:hAnsi="Book Antiqua" w:cs="宋体"/>
          <w:kern w:val="0"/>
        </w:rPr>
        <w:t>Usami</w:t>
      </w:r>
      <w:proofErr w:type="spellEnd"/>
      <w:r w:rsidRPr="00A11A00">
        <w:rPr>
          <w:rFonts w:ascii="Book Antiqua" w:eastAsia="宋体" w:hAnsi="Book Antiqua" w:cs="宋体"/>
          <w:kern w:val="0"/>
        </w:rPr>
        <w:t xml:space="preserve"> S. Effect of single-drug treatment on idiopathic sudden sensorineural hearing loss. </w:t>
      </w:r>
      <w:proofErr w:type="spellStart"/>
      <w:r w:rsidRPr="00A11A00">
        <w:rPr>
          <w:rFonts w:ascii="Book Antiqua" w:eastAsia="宋体" w:hAnsi="Book Antiqua" w:cs="宋体"/>
          <w:i/>
          <w:iCs/>
          <w:kern w:val="0"/>
        </w:rPr>
        <w:t>Auris</w:t>
      </w:r>
      <w:proofErr w:type="spellEnd"/>
      <w:r w:rsidRPr="00A11A00">
        <w:rPr>
          <w:rFonts w:ascii="Book Antiqua" w:eastAsia="宋体" w:hAnsi="Book Antiqua" w:cs="宋体"/>
          <w:i/>
          <w:iCs/>
          <w:kern w:val="0"/>
        </w:rPr>
        <w:t xml:space="preserve"> </w:t>
      </w:r>
      <w:proofErr w:type="spellStart"/>
      <w:r w:rsidRPr="00A11A00">
        <w:rPr>
          <w:rFonts w:ascii="Book Antiqua" w:eastAsia="宋体" w:hAnsi="Book Antiqua" w:cs="宋体"/>
          <w:i/>
          <w:iCs/>
          <w:kern w:val="0"/>
        </w:rPr>
        <w:t>Nasus</w:t>
      </w:r>
      <w:proofErr w:type="spellEnd"/>
      <w:r w:rsidRPr="00A11A00">
        <w:rPr>
          <w:rFonts w:ascii="Book Antiqua" w:eastAsia="宋体" w:hAnsi="Book Antiqua" w:cs="宋体"/>
          <w:i/>
          <w:iCs/>
          <w:kern w:val="0"/>
        </w:rPr>
        <w:t xml:space="preserve"> Larynx</w:t>
      </w:r>
      <w:r w:rsidRPr="00A11A00">
        <w:rPr>
          <w:rFonts w:ascii="Book Antiqua" w:eastAsia="宋体" w:hAnsi="Book Antiqua" w:cs="宋体"/>
          <w:kern w:val="0"/>
        </w:rPr>
        <w:t xml:space="preserve"> 2003; </w:t>
      </w:r>
      <w:r w:rsidRPr="00A11A00">
        <w:rPr>
          <w:rFonts w:ascii="Book Antiqua" w:eastAsia="宋体" w:hAnsi="Book Antiqua" w:cs="宋体"/>
          <w:b/>
          <w:bCs/>
          <w:kern w:val="0"/>
        </w:rPr>
        <w:t>30</w:t>
      </w:r>
      <w:r w:rsidRPr="00A11A00">
        <w:rPr>
          <w:rFonts w:ascii="Book Antiqua" w:eastAsia="宋体" w:hAnsi="Book Antiqua" w:cs="宋体"/>
          <w:kern w:val="0"/>
        </w:rPr>
        <w:t>: 123-127 [PMID: 12753981 DOI: 10.1016/S0385-8146(03)00009-9]</w:t>
      </w:r>
    </w:p>
    <w:p w:rsidR="00A04936" w:rsidRPr="00A11A00" w:rsidRDefault="00A04936" w:rsidP="00A04936">
      <w:pPr>
        <w:widowControl/>
        <w:snapToGrid w:val="0"/>
        <w:spacing w:line="360" w:lineRule="auto"/>
        <w:rPr>
          <w:rFonts w:ascii="Book Antiqua" w:eastAsia="宋体" w:hAnsi="Book Antiqua" w:cs="宋体"/>
          <w:kern w:val="0"/>
        </w:rPr>
      </w:pPr>
      <w:r w:rsidRPr="00A11A00">
        <w:rPr>
          <w:rFonts w:ascii="Book Antiqua" w:eastAsia="宋体" w:hAnsi="Book Antiqua" w:cs="宋体"/>
          <w:kern w:val="0"/>
        </w:rPr>
        <w:t xml:space="preserve">8 </w:t>
      </w:r>
      <w:proofErr w:type="spellStart"/>
      <w:r w:rsidRPr="00A11A00">
        <w:rPr>
          <w:rFonts w:ascii="Book Antiqua" w:eastAsia="宋体" w:hAnsi="Book Antiqua" w:cs="宋体"/>
          <w:b/>
          <w:bCs/>
          <w:kern w:val="0"/>
        </w:rPr>
        <w:t>Garavello</w:t>
      </w:r>
      <w:proofErr w:type="spellEnd"/>
      <w:r w:rsidRPr="00A11A00">
        <w:rPr>
          <w:rFonts w:ascii="Book Antiqua" w:eastAsia="宋体" w:hAnsi="Book Antiqua" w:cs="宋体"/>
          <w:b/>
          <w:bCs/>
          <w:kern w:val="0"/>
        </w:rPr>
        <w:t xml:space="preserve"> W</w:t>
      </w:r>
      <w:r w:rsidRPr="00A11A00">
        <w:rPr>
          <w:rFonts w:ascii="Book Antiqua" w:eastAsia="宋体" w:hAnsi="Book Antiqua" w:cs="宋体"/>
          <w:kern w:val="0"/>
        </w:rPr>
        <w:t xml:space="preserve">, </w:t>
      </w:r>
      <w:proofErr w:type="spellStart"/>
      <w:r w:rsidRPr="00A11A00">
        <w:rPr>
          <w:rFonts w:ascii="Book Antiqua" w:eastAsia="宋体" w:hAnsi="Book Antiqua" w:cs="宋体"/>
          <w:kern w:val="0"/>
        </w:rPr>
        <w:t>Galluzzi</w:t>
      </w:r>
      <w:proofErr w:type="spellEnd"/>
      <w:r w:rsidRPr="00A11A00">
        <w:rPr>
          <w:rFonts w:ascii="Book Antiqua" w:eastAsia="宋体" w:hAnsi="Book Antiqua" w:cs="宋体"/>
          <w:kern w:val="0"/>
        </w:rPr>
        <w:t xml:space="preserve"> F, </w:t>
      </w:r>
      <w:proofErr w:type="spellStart"/>
      <w:r w:rsidRPr="00A11A00">
        <w:rPr>
          <w:rFonts w:ascii="Book Antiqua" w:eastAsia="宋体" w:hAnsi="Book Antiqua" w:cs="宋体"/>
          <w:kern w:val="0"/>
        </w:rPr>
        <w:t>Gaini</w:t>
      </w:r>
      <w:proofErr w:type="spellEnd"/>
      <w:r w:rsidRPr="00A11A00">
        <w:rPr>
          <w:rFonts w:ascii="Book Antiqua" w:eastAsia="宋体" w:hAnsi="Book Antiqua" w:cs="宋体"/>
          <w:kern w:val="0"/>
        </w:rPr>
        <w:t xml:space="preserve"> RM, </w:t>
      </w:r>
      <w:proofErr w:type="spellStart"/>
      <w:r w:rsidRPr="00A11A00">
        <w:rPr>
          <w:rFonts w:ascii="Book Antiqua" w:eastAsia="宋体" w:hAnsi="Book Antiqua" w:cs="宋体"/>
          <w:kern w:val="0"/>
        </w:rPr>
        <w:t>Zanetti</w:t>
      </w:r>
      <w:proofErr w:type="spellEnd"/>
      <w:r w:rsidRPr="00A11A00">
        <w:rPr>
          <w:rFonts w:ascii="Book Antiqua" w:eastAsia="宋体" w:hAnsi="Book Antiqua" w:cs="宋体"/>
          <w:kern w:val="0"/>
        </w:rPr>
        <w:t xml:space="preserve"> D. </w:t>
      </w:r>
      <w:proofErr w:type="spellStart"/>
      <w:r w:rsidRPr="00A11A00">
        <w:rPr>
          <w:rFonts w:ascii="Book Antiqua" w:eastAsia="宋体" w:hAnsi="Book Antiqua" w:cs="宋体"/>
          <w:kern w:val="0"/>
        </w:rPr>
        <w:t>Intratympanic</w:t>
      </w:r>
      <w:proofErr w:type="spellEnd"/>
      <w:r w:rsidRPr="00A11A00">
        <w:rPr>
          <w:rFonts w:ascii="Book Antiqua" w:eastAsia="宋体" w:hAnsi="Book Antiqua" w:cs="宋体"/>
          <w:kern w:val="0"/>
        </w:rPr>
        <w:t xml:space="preserve"> steroid treatment for sudden deafness: a meta-analysis of randomized controlled trials. </w:t>
      </w:r>
      <w:proofErr w:type="spellStart"/>
      <w:r w:rsidRPr="00A11A00">
        <w:rPr>
          <w:rFonts w:ascii="Book Antiqua" w:eastAsia="宋体" w:hAnsi="Book Antiqua" w:cs="宋体"/>
          <w:i/>
          <w:iCs/>
          <w:kern w:val="0"/>
        </w:rPr>
        <w:t>Otol</w:t>
      </w:r>
      <w:proofErr w:type="spellEnd"/>
      <w:r w:rsidRPr="00A11A00">
        <w:rPr>
          <w:rFonts w:ascii="Book Antiqua" w:eastAsia="宋体" w:hAnsi="Book Antiqua" w:cs="宋体"/>
          <w:i/>
          <w:iCs/>
          <w:kern w:val="0"/>
        </w:rPr>
        <w:t xml:space="preserve"> </w:t>
      </w:r>
      <w:proofErr w:type="spellStart"/>
      <w:r w:rsidRPr="00A11A00">
        <w:rPr>
          <w:rFonts w:ascii="Book Antiqua" w:eastAsia="宋体" w:hAnsi="Book Antiqua" w:cs="宋体"/>
          <w:i/>
          <w:iCs/>
          <w:kern w:val="0"/>
        </w:rPr>
        <w:t>Neurotol</w:t>
      </w:r>
      <w:proofErr w:type="spellEnd"/>
      <w:r w:rsidRPr="00A11A00">
        <w:rPr>
          <w:rFonts w:ascii="Book Antiqua" w:eastAsia="宋体" w:hAnsi="Book Antiqua" w:cs="宋体"/>
          <w:kern w:val="0"/>
        </w:rPr>
        <w:t xml:space="preserve"> 2012; </w:t>
      </w:r>
      <w:r w:rsidRPr="00A11A00">
        <w:rPr>
          <w:rFonts w:ascii="Book Antiqua" w:eastAsia="宋体" w:hAnsi="Book Antiqua" w:cs="宋体"/>
          <w:b/>
          <w:bCs/>
          <w:kern w:val="0"/>
        </w:rPr>
        <w:t>33</w:t>
      </w:r>
      <w:r w:rsidRPr="00A11A00">
        <w:rPr>
          <w:rFonts w:ascii="Book Antiqua" w:eastAsia="宋体" w:hAnsi="Book Antiqua" w:cs="宋体"/>
          <w:kern w:val="0"/>
        </w:rPr>
        <w:t>: 724-729 [PMID: 22699982 DOI: 10.1097/MAO.0b013e318254ee04]</w:t>
      </w:r>
    </w:p>
    <w:p w:rsidR="00A04936" w:rsidRPr="00A11A00" w:rsidRDefault="00A04936" w:rsidP="00A04936">
      <w:pPr>
        <w:widowControl/>
        <w:snapToGrid w:val="0"/>
        <w:spacing w:line="360" w:lineRule="auto"/>
        <w:rPr>
          <w:rFonts w:ascii="Book Antiqua" w:eastAsia="宋体" w:hAnsi="Book Antiqua" w:cs="宋体"/>
          <w:kern w:val="0"/>
        </w:rPr>
      </w:pPr>
      <w:proofErr w:type="gramStart"/>
      <w:r w:rsidRPr="00A11A00">
        <w:rPr>
          <w:rFonts w:ascii="Book Antiqua" w:eastAsia="宋体" w:hAnsi="Book Antiqua" w:cs="宋体"/>
          <w:kern w:val="0"/>
        </w:rPr>
        <w:t xml:space="preserve">9 </w:t>
      </w:r>
      <w:r w:rsidRPr="00A11A00">
        <w:rPr>
          <w:rFonts w:ascii="Book Antiqua" w:eastAsia="宋体" w:hAnsi="Book Antiqua" w:cs="宋体"/>
          <w:b/>
          <w:bCs/>
          <w:kern w:val="0"/>
        </w:rPr>
        <w:t>Siegel LG</w:t>
      </w:r>
      <w:r w:rsidRPr="00A11A00">
        <w:rPr>
          <w:rFonts w:ascii="Book Antiqua" w:eastAsia="宋体" w:hAnsi="Book Antiqua" w:cs="宋体"/>
          <w:kern w:val="0"/>
        </w:rPr>
        <w:t>.</w:t>
      </w:r>
      <w:proofErr w:type="gramEnd"/>
      <w:r w:rsidRPr="00A11A00">
        <w:rPr>
          <w:rFonts w:ascii="Book Antiqua" w:eastAsia="宋体" w:hAnsi="Book Antiqua" w:cs="宋体"/>
          <w:kern w:val="0"/>
        </w:rPr>
        <w:t xml:space="preserve"> </w:t>
      </w:r>
      <w:proofErr w:type="gramStart"/>
      <w:r w:rsidRPr="00A11A00">
        <w:rPr>
          <w:rFonts w:ascii="Book Antiqua" w:eastAsia="宋体" w:hAnsi="Book Antiqua" w:cs="宋体"/>
          <w:kern w:val="0"/>
        </w:rPr>
        <w:t>The treatment of idiopathic sudden sensorineural hearing loss.</w:t>
      </w:r>
      <w:proofErr w:type="gramEnd"/>
      <w:r w:rsidRPr="00A11A00">
        <w:rPr>
          <w:rFonts w:ascii="Book Antiqua" w:eastAsia="宋体" w:hAnsi="Book Antiqua" w:cs="宋体"/>
          <w:kern w:val="0"/>
        </w:rPr>
        <w:t xml:space="preserve"> </w:t>
      </w:r>
      <w:proofErr w:type="spellStart"/>
      <w:r w:rsidRPr="00A11A00">
        <w:rPr>
          <w:rFonts w:ascii="Book Antiqua" w:eastAsia="宋体" w:hAnsi="Book Antiqua" w:cs="宋体"/>
          <w:i/>
          <w:iCs/>
          <w:kern w:val="0"/>
        </w:rPr>
        <w:t>Otolaryngol</w:t>
      </w:r>
      <w:proofErr w:type="spellEnd"/>
      <w:r w:rsidRPr="00A11A00">
        <w:rPr>
          <w:rFonts w:ascii="Book Antiqua" w:eastAsia="宋体" w:hAnsi="Book Antiqua" w:cs="宋体"/>
          <w:i/>
          <w:iCs/>
          <w:kern w:val="0"/>
        </w:rPr>
        <w:t xml:space="preserve"> </w:t>
      </w:r>
      <w:proofErr w:type="spellStart"/>
      <w:r w:rsidRPr="00A11A00">
        <w:rPr>
          <w:rFonts w:ascii="Book Antiqua" w:eastAsia="宋体" w:hAnsi="Book Antiqua" w:cs="宋体"/>
          <w:i/>
          <w:iCs/>
          <w:kern w:val="0"/>
        </w:rPr>
        <w:t>Clin</w:t>
      </w:r>
      <w:proofErr w:type="spellEnd"/>
      <w:r w:rsidRPr="00A11A00">
        <w:rPr>
          <w:rFonts w:ascii="Book Antiqua" w:eastAsia="宋体" w:hAnsi="Book Antiqua" w:cs="宋体"/>
          <w:i/>
          <w:iCs/>
          <w:kern w:val="0"/>
        </w:rPr>
        <w:t xml:space="preserve"> North Am</w:t>
      </w:r>
      <w:r w:rsidRPr="00A11A00">
        <w:rPr>
          <w:rFonts w:ascii="Book Antiqua" w:eastAsia="宋体" w:hAnsi="Book Antiqua" w:cs="宋体"/>
          <w:kern w:val="0"/>
        </w:rPr>
        <w:t xml:space="preserve"> 1975; </w:t>
      </w:r>
      <w:r w:rsidRPr="00A11A00">
        <w:rPr>
          <w:rFonts w:ascii="Book Antiqua" w:eastAsia="宋体" w:hAnsi="Book Antiqua" w:cs="宋体"/>
          <w:b/>
          <w:bCs/>
          <w:kern w:val="0"/>
        </w:rPr>
        <w:t>8</w:t>
      </w:r>
      <w:r w:rsidRPr="00A11A00">
        <w:rPr>
          <w:rFonts w:ascii="Book Antiqua" w:eastAsia="宋体" w:hAnsi="Book Antiqua" w:cs="宋体"/>
          <w:kern w:val="0"/>
        </w:rPr>
        <w:t>: 467-473 [PMID: 1153209]</w:t>
      </w:r>
    </w:p>
    <w:p w:rsidR="00A04936" w:rsidRPr="00A11A00" w:rsidRDefault="00A04936" w:rsidP="00A04936">
      <w:pPr>
        <w:widowControl/>
        <w:snapToGrid w:val="0"/>
        <w:spacing w:line="360" w:lineRule="auto"/>
        <w:rPr>
          <w:rFonts w:ascii="Book Antiqua" w:eastAsia="宋体" w:hAnsi="Book Antiqua" w:cs="宋体"/>
          <w:kern w:val="0"/>
        </w:rPr>
      </w:pPr>
      <w:r w:rsidRPr="00A11A00">
        <w:rPr>
          <w:rFonts w:ascii="Book Antiqua" w:eastAsia="宋体" w:hAnsi="Book Antiqua" w:cs="宋体"/>
          <w:kern w:val="0"/>
        </w:rPr>
        <w:t xml:space="preserve">10 </w:t>
      </w:r>
      <w:proofErr w:type="spellStart"/>
      <w:r w:rsidRPr="00A11A00">
        <w:rPr>
          <w:rFonts w:ascii="Book Antiqua" w:eastAsia="宋体" w:hAnsi="Book Antiqua" w:cs="宋体"/>
          <w:b/>
          <w:bCs/>
          <w:kern w:val="0"/>
        </w:rPr>
        <w:t>Furuhashi</w:t>
      </w:r>
      <w:proofErr w:type="spellEnd"/>
      <w:r w:rsidRPr="00A11A00">
        <w:rPr>
          <w:rFonts w:ascii="Book Antiqua" w:eastAsia="宋体" w:hAnsi="Book Antiqua" w:cs="宋体"/>
          <w:b/>
          <w:bCs/>
          <w:kern w:val="0"/>
        </w:rPr>
        <w:t xml:space="preserve"> A</w:t>
      </w:r>
      <w:r w:rsidRPr="00A11A00">
        <w:rPr>
          <w:rFonts w:ascii="Book Antiqua" w:eastAsia="宋体" w:hAnsi="Book Antiqua" w:cs="宋体"/>
          <w:kern w:val="0"/>
        </w:rPr>
        <w:t xml:space="preserve">, Matsuda K, Asahi K, Nakashima T. Sudden deafness: long-term follow-up and recurrence. </w:t>
      </w:r>
      <w:proofErr w:type="spellStart"/>
      <w:r w:rsidRPr="00A11A00">
        <w:rPr>
          <w:rFonts w:ascii="Book Antiqua" w:eastAsia="宋体" w:hAnsi="Book Antiqua" w:cs="宋体"/>
          <w:i/>
          <w:iCs/>
          <w:kern w:val="0"/>
        </w:rPr>
        <w:t>Clin</w:t>
      </w:r>
      <w:proofErr w:type="spellEnd"/>
      <w:r w:rsidRPr="00A11A00">
        <w:rPr>
          <w:rFonts w:ascii="Book Antiqua" w:eastAsia="宋体" w:hAnsi="Book Antiqua" w:cs="宋体"/>
          <w:i/>
          <w:iCs/>
          <w:kern w:val="0"/>
        </w:rPr>
        <w:t xml:space="preserve"> </w:t>
      </w:r>
      <w:proofErr w:type="spellStart"/>
      <w:r w:rsidRPr="00A11A00">
        <w:rPr>
          <w:rFonts w:ascii="Book Antiqua" w:eastAsia="宋体" w:hAnsi="Book Antiqua" w:cs="宋体"/>
          <w:i/>
          <w:iCs/>
          <w:kern w:val="0"/>
        </w:rPr>
        <w:t>Otolaryngol</w:t>
      </w:r>
      <w:proofErr w:type="spellEnd"/>
      <w:r w:rsidRPr="00A11A00">
        <w:rPr>
          <w:rFonts w:ascii="Book Antiqua" w:eastAsia="宋体" w:hAnsi="Book Antiqua" w:cs="宋体"/>
          <w:i/>
          <w:iCs/>
          <w:kern w:val="0"/>
        </w:rPr>
        <w:t xml:space="preserve"> Allied </w:t>
      </w:r>
      <w:proofErr w:type="spellStart"/>
      <w:r w:rsidRPr="00A11A00">
        <w:rPr>
          <w:rFonts w:ascii="Book Antiqua" w:eastAsia="宋体" w:hAnsi="Book Antiqua" w:cs="宋体"/>
          <w:i/>
          <w:iCs/>
          <w:kern w:val="0"/>
        </w:rPr>
        <w:t>Sci</w:t>
      </w:r>
      <w:proofErr w:type="spellEnd"/>
      <w:r w:rsidRPr="00A11A00">
        <w:rPr>
          <w:rFonts w:ascii="Book Antiqua" w:eastAsia="宋体" w:hAnsi="Book Antiqua" w:cs="宋体"/>
          <w:kern w:val="0"/>
        </w:rPr>
        <w:t xml:space="preserve"> 2002; </w:t>
      </w:r>
      <w:r w:rsidRPr="00A11A00">
        <w:rPr>
          <w:rFonts w:ascii="Book Antiqua" w:eastAsia="宋体" w:hAnsi="Book Antiqua" w:cs="宋体"/>
          <w:b/>
          <w:bCs/>
          <w:kern w:val="0"/>
        </w:rPr>
        <w:t>27</w:t>
      </w:r>
      <w:r w:rsidRPr="00A11A00">
        <w:rPr>
          <w:rFonts w:ascii="Book Antiqua" w:eastAsia="宋体" w:hAnsi="Book Antiqua" w:cs="宋体"/>
          <w:kern w:val="0"/>
        </w:rPr>
        <w:t>: 458-463 [PMID: 12472512 DOI: 10.1046/j.1365-2273.2002.00612.x]</w:t>
      </w:r>
    </w:p>
    <w:p w:rsidR="00A04936" w:rsidRPr="00A11A00" w:rsidRDefault="00A04936" w:rsidP="00A04936">
      <w:pPr>
        <w:widowControl/>
        <w:snapToGrid w:val="0"/>
        <w:spacing w:line="360" w:lineRule="auto"/>
        <w:rPr>
          <w:rFonts w:ascii="Book Antiqua" w:eastAsia="宋体" w:hAnsi="Book Antiqua" w:cs="宋体"/>
          <w:kern w:val="0"/>
        </w:rPr>
      </w:pPr>
      <w:r w:rsidRPr="00A11A00">
        <w:rPr>
          <w:rFonts w:ascii="Book Antiqua" w:eastAsia="宋体" w:hAnsi="Book Antiqua" w:cs="宋体"/>
          <w:kern w:val="0"/>
        </w:rPr>
        <w:t xml:space="preserve">11 </w:t>
      </w:r>
      <w:r w:rsidRPr="00A11A00">
        <w:rPr>
          <w:rFonts w:ascii="Book Antiqua" w:eastAsia="宋体" w:hAnsi="Book Antiqua" w:cs="宋体"/>
          <w:b/>
          <w:bCs/>
          <w:kern w:val="0"/>
        </w:rPr>
        <w:t>Yoshida T</w:t>
      </w:r>
      <w:r w:rsidRPr="00A11A00">
        <w:rPr>
          <w:rFonts w:ascii="Book Antiqua" w:eastAsia="宋体" w:hAnsi="Book Antiqua" w:cs="宋体"/>
          <w:kern w:val="0"/>
        </w:rPr>
        <w:t xml:space="preserve">, </w:t>
      </w:r>
      <w:proofErr w:type="spellStart"/>
      <w:r w:rsidRPr="00A11A00">
        <w:rPr>
          <w:rFonts w:ascii="Book Antiqua" w:eastAsia="宋体" w:hAnsi="Book Antiqua" w:cs="宋体"/>
          <w:kern w:val="0"/>
        </w:rPr>
        <w:t>Sugiura</w:t>
      </w:r>
      <w:proofErr w:type="spellEnd"/>
      <w:r w:rsidRPr="00A11A00">
        <w:rPr>
          <w:rFonts w:ascii="Book Antiqua" w:eastAsia="宋体" w:hAnsi="Book Antiqua" w:cs="宋体"/>
          <w:kern w:val="0"/>
        </w:rPr>
        <w:t xml:space="preserve"> M, </w:t>
      </w:r>
      <w:proofErr w:type="spellStart"/>
      <w:r w:rsidRPr="00A11A00">
        <w:rPr>
          <w:rFonts w:ascii="Book Antiqua" w:eastAsia="宋体" w:hAnsi="Book Antiqua" w:cs="宋体"/>
          <w:kern w:val="0"/>
        </w:rPr>
        <w:t>Naganawa</w:t>
      </w:r>
      <w:proofErr w:type="spellEnd"/>
      <w:r w:rsidRPr="00A11A00">
        <w:rPr>
          <w:rFonts w:ascii="Book Antiqua" w:eastAsia="宋体" w:hAnsi="Book Antiqua" w:cs="宋体"/>
          <w:kern w:val="0"/>
        </w:rPr>
        <w:t xml:space="preserve"> S, </w:t>
      </w:r>
      <w:proofErr w:type="spellStart"/>
      <w:r w:rsidRPr="00A11A00">
        <w:rPr>
          <w:rFonts w:ascii="Book Antiqua" w:eastAsia="宋体" w:hAnsi="Book Antiqua" w:cs="宋体"/>
          <w:kern w:val="0"/>
        </w:rPr>
        <w:t>Teranishi</w:t>
      </w:r>
      <w:proofErr w:type="spellEnd"/>
      <w:r w:rsidRPr="00A11A00">
        <w:rPr>
          <w:rFonts w:ascii="Book Antiqua" w:eastAsia="宋体" w:hAnsi="Book Antiqua" w:cs="宋体"/>
          <w:kern w:val="0"/>
        </w:rPr>
        <w:t xml:space="preserve"> M, Nakata S, Nakashima T. Three-dimensional fluid-attenuated inversion recovery magnetic resonance imaging findings and prognosis in sudden sensorineural hearing loss. </w:t>
      </w:r>
      <w:r w:rsidRPr="00A11A00">
        <w:rPr>
          <w:rFonts w:ascii="Book Antiqua" w:eastAsia="宋体" w:hAnsi="Book Antiqua" w:cs="宋体"/>
          <w:i/>
          <w:iCs/>
          <w:kern w:val="0"/>
        </w:rPr>
        <w:t>Laryngoscope</w:t>
      </w:r>
      <w:r w:rsidRPr="00A11A00">
        <w:rPr>
          <w:rFonts w:ascii="Book Antiqua" w:eastAsia="宋体" w:hAnsi="Book Antiqua" w:cs="宋体"/>
          <w:kern w:val="0"/>
        </w:rPr>
        <w:t xml:space="preserve"> 2008; </w:t>
      </w:r>
      <w:r w:rsidRPr="00A11A00">
        <w:rPr>
          <w:rFonts w:ascii="Book Antiqua" w:eastAsia="宋体" w:hAnsi="Book Antiqua" w:cs="宋体"/>
          <w:b/>
          <w:bCs/>
          <w:kern w:val="0"/>
        </w:rPr>
        <w:t>118</w:t>
      </w:r>
      <w:r w:rsidRPr="00A11A00">
        <w:rPr>
          <w:rFonts w:ascii="Book Antiqua" w:eastAsia="宋体" w:hAnsi="Book Antiqua" w:cs="宋体"/>
          <w:kern w:val="0"/>
        </w:rPr>
        <w:t>: 1433-1437 [PMID: 18475208 DOI</w:t>
      </w:r>
      <w:r w:rsidRPr="00A900C0">
        <w:rPr>
          <w:rFonts w:ascii="Book Antiqua" w:eastAsia="宋体" w:hAnsi="Book Antiqua" w:cs="宋体"/>
          <w:kern w:val="0"/>
        </w:rPr>
        <w:t>: 10.1097/MLG.0b013e318172ef85</w:t>
      </w:r>
      <w:r w:rsidRPr="00A11A00">
        <w:rPr>
          <w:rFonts w:ascii="Book Antiqua" w:eastAsia="宋体" w:hAnsi="Book Antiqua" w:cs="宋体"/>
          <w:kern w:val="0"/>
        </w:rPr>
        <w:t>]</w:t>
      </w:r>
    </w:p>
    <w:p w:rsidR="00A04936" w:rsidRPr="00A11A00" w:rsidRDefault="00A04936" w:rsidP="00A04936">
      <w:pPr>
        <w:widowControl/>
        <w:snapToGrid w:val="0"/>
        <w:spacing w:line="360" w:lineRule="auto"/>
        <w:rPr>
          <w:rFonts w:ascii="Book Antiqua" w:eastAsia="宋体" w:hAnsi="Book Antiqua" w:cs="宋体"/>
          <w:kern w:val="0"/>
        </w:rPr>
      </w:pPr>
      <w:r w:rsidRPr="00A11A00">
        <w:rPr>
          <w:rFonts w:ascii="Book Antiqua" w:eastAsia="宋体" w:hAnsi="Book Antiqua" w:cs="宋体"/>
          <w:kern w:val="0"/>
        </w:rPr>
        <w:t xml:space="preserve">12 </w:t>
      </w:r>
      <w:proofErr w:type="spellStart"/>
      <w:r w:rsidRPr="00A11A00">
        <w:rPr>
          <w:rFonts w:ascii="Book Antiqua" w:eastAsia="宋体" w:hAnsi="Book Antiqua" w:cs="宋体"/>
          <w:b/>
          <w:bCs/>
          <w:kern w:val="0"/>
        </w:rPr>
        <w:t>Tagaya</w:t>
      </w:r>
      <w:proofErr w:type="spellEnd"/>
      <w:r w:rsidRPr="00A11A00">
        <w:rPr>
          <w:rFonts w:ascii="Book Antiqua" w:eastAsia="宋体" w:hAnsi="Book Antiqua" w:cs="宋体"/>
          <w:b/>
          <w:bCs/>
          <w:kern w:val="0"/>
        </w:rPr>
        <w:t xml:space="preserve"> M</w:t>
      </w:r>
      <w:r w:rsidRPr="00A11A00">
        <w:rPr>
          <w:rFonts w:ascii="Book Antiqua" w:eastAsia="宋体" w:hAnsi="Book Antiqua" w:cs="宋体"/>
          <w:kern w:val="0"/>
        </w:rPr>
        <w:t xml:space="preserve">, </w:t>
      </w:r>
      <w:proofErr w:type="spellStart"/>
      <w:r w:rsidRPr="00A11A00">
        <w:rPr>
          <w:rFonts w:ascii="Book Antiqua" w:eastAsia="宋体" w:hAnsi="Book Antiqua" w:cs="宋体"/>
          <w:kern w:val="0"/>
        </w:rPr>
        <w:t>Teranishi</w:t>
      </w:r>
      <w:proofErr w:type="spellEnd"/>
      <w:r w:rsidRPr="00A11A00">
        <w:rPr>
          <w:rFonts w:ascii="Book Antiqua" w:eastAsia="宋体" w:hAnsi="Book Antiqua" w:cs="宋体"/>
          <w:kern w:val="0"/>
        </w:rPr>
        <w:t xml:space="preserve"> M, </w:t>
      </w:r>
      <w:proofErr w:type="spellStart"/>
      <w:r w:rsidRPr="00A11A00">
        <w:rPr>
          <w:rFonts w:ascii="Book Antiqua" w:eastAsia="宋体" w:hAnsi="Book Antiqua" w:cs="宋体"/>
          <w:kern w:val="0"/>
        </w:rPr>
        <w:t>Naganawa</w:t>
      </w:r>
      <w:proofErr w:type="spellEnd"/>
      <w:r w:rsidRPr="00A11A00">
        <w:rPr>
          <w:rFonts w:ascii="Book Antiqua" w:eastAsia="宋体" w:hAnsi="Book Antiqua" w:cs="宋体"/>
          <w:kern w:val="0"/>
        </w:rPr>
        <w:t xml:space="preserve"> S, Iwata T, Yoshida T, </w:t>
      </w:r>
      <w:proofErr w:type="spellStart"/>
      <w:r w:rsidRPr="00A11A00">
        <w:rPr>
          <w:rFonts w:ascii="Book Antiqua" w:eastAsia="宋体" w:hAnsi="Book Antiqua" w:cs="宋体"/>
          <w:kern w:val="0"/>
        </w:rPr>
        <w:t>Otake</w:t>
      </w:r>
      <w:proofErr w:type="spellEnd"/>
      <w:r w:rsidRPr="00A11A00">
        <w:rPr>
          <w:rFonts w:ascii="Book Antiqua" w:eastAsia="宋体" w:hAnsi="Book Antiqua" w:cs="宋体"/>
          <w:kern w:val="0"/>
        </w:rPr>
        <w:t xml:space="preserve"> H, Nakata S, </w:t>
      </w:r>
      <w:proofErr w:type="spellStart"/>
      <w:r w:rsidRPr="00A11A00">
        <w:rPr>
          <w:rFonts w:ascii="Book Antiqua" w:eastAsia="宋体" w:hAnsi="Book Antiqua" w:cs="宋体"/>
          <w:kern w:val="0"/>
        </w:rPr>
        <w:t>Sone</w:t>
      </w:r>
      <w:proofErr w:type="spellEnd"/>
      <w:r w:rsidRPr="00A11A00">
        <w:rPr>
          <w:rFonts w:ascii="Book Antiqua" w:eastAsia="宋体" w:hAnsi="Book Antiqua" w:cs="宋体"/>
          <w:kern w:val="0"/>
        </w:rPr>
        <w:t xml:space="preserve"> M, Nakashima T. 3 Tesla magnetic resonance imaging obtained 4 hours after intravenous gadolinium injection in patients with sudden deafness. </w:t>
      </w:r>
      <w:proofErr w:type="spellStart"/>
      <w:r w:rsidRPr="00A11A00">
        <w:rPr>
          <w:rFonts w:ascii="Book Antiqua" w:eastAsia="宋体" w:hAnsi="Book Antiqua" w:cs="宋体"/>
          <w:i/>
          <w:iCs/>
          <w:kern w:val="0"/>
        </w:rPr>
        <w:t>Acta</w:t>
      </w:r>
      <w:proofErr w:type="spellEnd"/>
      <w:r w:rsidRPr="00A11A00">
        <w:rPr>
          <w:rFonts w:ascii="Book Antiqua" w:eastAsia="宋体" w:hAnsi="Book Antiqua" w:cs="宋体"/>
          <w:i/>
          <w:iCs/>
          <w:kern w:val="0"/>
        </w:rPr>
        <w:t xml:space="preserve"> </w:t>
      </w:r>
      <w:proofErr w:type="spellStart"/>
      <w:r w:rsidRPr="00A11A00">
        <w:rPr>
          <w:rFonts w:ascii="Book Antiqua" w:eastAsia="宋体" w:hAnsi="Book Antiqua" w:cs="宋体"/>
          <w:i/>
          <w:iCs/>
          <w:kern w:val="0"/>
        </w:rPr>
        <w:lastRenderedPageBreak/>
        <w:t>Otolaryngol</w:t>
      </w:r>
      <w:proofErr w:type="spellEnd"/>
      <w:r w:rsidRPr="00A11A00">
        <w:rPr>
          <w:rFonts w:ascii="Book Antiqua" w:eastAsia="宋体" w:hAnsi="Book Antiqua" w:cs="宋体"/>
          <w:kern w:val="0"/>
        </w:rPr>
        <w:t xml:space="preserve"> 2010; </w:t>
      </w:r>
      <w:r w:rsidRPr="00A11A00">
        <w:rPr>
          <w:rFonts w:ascii="Book Antiqua" w:eastAsia="宋体" w:hAnsi="Book Antiqua" w:cs="宋体"/>
          <w:b/>
          <w:bCs/>
          <w:kern w:val="0"/>
        </w:rPr>
        <w:t>130</w:t>
      </w:r>
      <w:r w:rsidRPr="00A11A00">
        <w:rPr>
          <w:rFonts w:ascii="Book Antiqua" w:eastAsia="宋体" w:hAnsi="Book Antiqua" w:cs="宋体"/>
          <w:kern w:val="0"/>
        </w:rPr>
        <w:t>: 665-669 [PMID: 19958242</w:t>
      </w:r>
      <w:r w:rsidRPr="00A900C0">
        <w:rPr>
          <w:rFonts w:ascii="Book Antiqua" w:eastAsia="宋体" w:hAnsi="Book Antiqua" w:cs="宋体"/>
          <w:kern w:val="0"/>
        </w:rPr>
        <w:t xml:space="preserve"> DOI: 10.3109/00016480903384176</w:t>
      </w:r>
      <w:r w:rsidRPr="00A11A00">
        <w:rPr>
          <w:rFonts w:ascii="Book Antiqua" w:eastAsia="宋体" w:hAnsi="Book Antiqua" w:cs="宋体"/>
          <w:kern w:val="0"/>
        </w:rPr>
        <w:t>]</w:t>
      </w:r>
    </w:p>
    <w:p w:rsidR="00A04936" w:rsidRPr="00A11A00" w:rsidRDefault="00A04936" w:rsidP="00A04936">
      <w:pPr>
        <w:widowControl/>
        <w:snapToGrid w:val="0"/>
        <w:spacing w:line="360" w:lineRule="auto"/>
        <w:rPr>
          <w:rFonts w:ascii="Book Antiqua" w:eastAsia="宋体" w:hAnsi="Book Antiqua" w:cs="宋体"/>
          <w:kern w:val="0"/>
        </w:rPr>
      </w:pPr>
      <w:proofErr w:type="gramStart"/>
      <w:r w:rsidRPr="00A900C0">
        <w:rPr>
          <w:rFonts w:ascii="Book Antiqua" w:eastAsia="宋体" w:hAnsi="Book Antiqua" w:cs="宋体"/>
          <w:kern w:val="0"/>
        </w:rPr>
        <w:t xml:space="preserve">13 </w:t>
      </w:r>
      <w:r w:rsidRPr="00A11A00">
        <w:rPr>
          <w:rFonts w:ascii="Book Antiqua" w:eastAsia="宋体" w:hAnsi="Book Antiqua" w:cs="宋体"/>
          <w:b/>
          <w:kern w:val="0"/>
        </w:rPr>
        <w:t>Gao Z,</w:t>
      </w:r>
      <w:r w:rsidRPr="00A11A00">
        <w:rPr>
          <w:rFonts w:ascii="Book Antiqua" w:eastAsia="宋体" w:hAnsi="Book Antiqua" w:cs="宋体"/>
          <w:kern w:val="0"/>
        </w:rPr>
        <w:t xml:space="preserve"> Chi FL.</w:t>
      </w:r>
      <w:proofErr w:type="gramEnd"/>
      <w:r w:rsidRPr="00A11A00">
        <w:rPr>
          <w:rFonts w:ascii="Book Antiqua" w:eastAsia="宋体" w:hAnsi="Book Antiqua" w:cs="宋体"/>
          <w:kern w:val="0"/>
        </w:rPr>
        <w:t xml:space="preserve"> The clinical value of three-dimensional fluid-attenuated inversion recovery magnetic resonance imaging in patients with idiopathic sudden sensorineural hearing loss: a meta-analysis. </w:t>
      </w:r>
      <w:proofErr w:type="spellStart"/>
      <w:r w:rsidRPr="00A11A00">
        <w:rPr>
          <w:rFonts w:ascii="Book Antiqua" w:eastAsia="宋体" w:hAnsi="Book Antiqua" w:cs="宋体"/>
          <w:i/>
          <w:kern w:val="0"/>
        </w:rPr>
        <w:t>Otol</w:t>
      </w:r>
      <w:proofErr w:type="spellEnd"/>
      <w:r w:rsidRPr="00A11A00">
        <w:rPr>
          <w:rFonts w:ascii="Book Antiqua" w:eastAsia="宋体" w:hAnsi="Book Antiqua" w:cs="宋体"/>
          <w:i/>
          <w:kern w:val="0"/>
        </w:rPr>
        <w:t xml:space="preserve"> </w:t>
      </w:r>
      <w:proofErr w:type="spellStart"/>
      <w:r w:rsidRPr="00A11A00">
        <w:rPr>
          <w:rFonts w:ascii="Book Antiqua" w:eastAsia="宋体" w:hAnsi="Book Antiqua" w:cs="宋体"/>
          <w:i/>
          <w:kern w:val="0"/>
        </w:rPr>
        <w:t>Neurotol</w:t>
      </w:r>
      <w:proofErr w:type="spellEnd"/>
      <w:r w:rsidRPr="00A11A00">
        <w:rPr>
          <w:rFonts w:ascii="Book Antiqua" w:eastAsia="宋体" w:hAnsi="Book Antiqua" w:cs="宋体"/>
          <w:kern w:val="0"/>
        </w:rPr>
        <w:t xml:space="preserve"> 2014; </w:t>
      </w:r>
      <w:r w:rsidRPr="00A11A00">
        <w:rPr>
          <w:rFonts w:ascii="Book Antiqua" w:eastAsia="宋体" w:hAnsi="Book Antiqua" w:cs="宋体"/>
          <w:b/>
          <w:kern w:val="0"/>
        </w:rPr>
        <w:t>35</w:t>
      </w:r>
      <w:r w:rsidRPr="00A11A00">
        <w:rPr>
          <w:rFonts w:ascii="Book Antiqua" w:eastAsia="宋体" w:hAnsi="Book Antiqua" w:cs="宋体"/>
          <w:kern w:val="0"/>
        </w:rPr>
        <w:t>: 1730-1735</w:t>
      </w:r>
      <w:r w:rsidRPr="00A900C0">
        <w:rPr>
          <w:rFonts w:ascii="Book Antiqua" w:eastAsia="宋体" w:hAnsi="Book Antiqua" w:cs="宋体"/>
          <w:kern w:val="0"/>
        </w:rPr>
        <w:t xml:space="preserve"> [</w:t>
      </w:r>
      <w:r w:rsidRPr="00A11A00">
        <w:rPr>
          <w:rFonts w:ascii="Book Antiqua" w:eastAsia="宋体" w:hAnsi="Book Antiqua" w:cs="宋体"/>
          <w:kern w:val="0"/>
        </w:rPr>
        <w:t>DOI: 10.1097/MAO.0000000000000611</w:t>
      </w:r>
      <w:r w:rsidRPr="00A900C0">
        <w:rPr>
          <w:rFonts w:ascii="Book Antiqua" w:eastAsia="宋体" w:hAnsi="Book Antiqua" w:cs="宋体"/>
          <w:kern w:val="0"/>
        </w:rPr>
        <w:t>]</w:t>
      </w:r>
    </w:p>
    <w:p w:rsidR="00A04936" w:rsidRPr="00A11A00" w:rsidRDefault="00A04936" w:rsidP="00A04936">
      <w:pPr>
        <w:widowControl/>
        <w:snapToGrid w:val="0"/>
        <w:spacing w:line="360" w:lineRule="auto"/>
        <w:rPr>
          <w:rFonts w:ascii="Book Antiqua" w:eastAsia="宋体" w:hAnsi="Book Antiqua" w:cs="宋体"/>
          <w:kern w:val="0"/>
        </w:rPr>
      </w:pPr>
      <w:r w:rsidRPr="00A11A00">
        <w:rPr>
          <w:rFonts w:ascii="Book Antiqua" w:eastAsia="宋体" w:hAnsi="Book Antiqua" w:cs="宋体"/>
          <w:kern w:val="0"/>
        </w:rPr>
        <w:t xml:space="preserve">14 </w:t>
      </w:r>
      <w:r w:rsidRPr="00A11A00">
        <w:rPr>
          <w:rFonts w:ascii="Book Antiqua" w:eastAsia="宋体" w:hAnsi="Book Antiqua" w:cs="宋体"/>
          <w:b/>
          <w:bCs/>
          <w:kern w:val="0"/>
        </w:rPr>
        <w:t>Nakagawa T</w:t>
      </w:r>
      <w:r w:rsidRPr="00A11A00">
        <w:rPr>
          <w:rFonts w:ascii="Book Antiqua" w:eastAsia="宋体" w:hAnsi="Book Antiqua" w:cs="宋体"/>
          <w:kern w:val="0"/>
        </w:rPr>
        <w:t xml:space="preserve">, </w:t>
      </w:r>
      <w:proofErr w:type="spellStart"/>
      <w:r w:rsidRPr="00A11A00">
        <w:rPr>
          <w:rFonts w:ascii="Book Antiqua" w:eastAsia="宋体" w:hAnsi="Book Antiqua" w:cs="宋体"/>
          <w:kern w:val="0"/>
        </w:rPr>
        <w:t>Ogino</w:t>
      </w:r>
      <w:proofErr w:type="spellEnd"/>
      <w:r w:rsidRPr="00A11A00">
        <w:rPr>
          <w:rFonts w:ascii="Book Antiqua" w:eastAsia="宋体" w:hAnsi="Book Antiqua" w:cs="宋体"/>
          <w:kern w:val="0"/>
        </w:rPr>
        <w:t xml:space="preserve">-Nishimura E, </w:t>
      </w:r>
      <w:proofErr w:type="spellStart"/>
      <w:r w:rsidRPr="00A11A00">
        <w:rPr>
          <w:rFonts w:ascii="Book Antiqua" w:eastAsia="宋体" w:hAnsi="Book Antiqua" w:cs="宋体"/>
          <w:kern w:val="0"/>
        </w:rPr>
        <w:t>Hiraumi</w:t>
      </w:r>
      <w:proofErr w:type="spellEnd"/>
      <w:r w:rsidRPr="00A11A00">
        <w:rPr>
          <w:rFonts w:ascii="Book Antiqua" w:eastAsia="宋体" w:hAnsi="Book Antiqua" w:cs="宋体"/>
          <w:kern w:val="0"/>
        </w:rPr>
        <w:t xml:space="preserve"> H, Sakamoto T, Yamamoto N, Ito J. Audiometric outcomes of topical IGF1 treatment for sudden deafness refractory to systemic steroids. </w:t>
      </w:r>
      <w:proofErr w:type="spellStart"/>
      <w:r w:rsidRPr="00A11A00">
        <w:rPr>
          <w:rFonts w:ascii="Book Antiqua" w:eastAsia="宋体" w:hAnsi="Book Antiqua" w:cs="宋体"/>
          <w:i/>
          <w:iCs/>
          <w:kern w:val="0"/>
        </w:rPr>
        <w:t>Otol</w:t>
      </w:r>
      <w:proofErr w:type="spellEnd"/>
      <w:r w:rsidRPr="00A11A00">
        <w:rPr>
          <w:rFonts w:ascii="Book Antiqua" w:eastAsia="宋体" w:hAnsi="Book Antiqua" w:cs="宋体"/>
          <w:i/>
          <w:iCs/>
          <w:kern w:val="0"/>
        </w:rPr>
        <w:t xml:space="preserve"> </w:t>
      </w:r>
      <w:proofErr w:type="spellStart"/>
      <w:r w:rsidRPr="00A11A00">
        <w:rPr>
          <w:rFonts w:ascii="Book Antiqua" w:eastAsia="宋体" w:hAnsi="Book Antiqua" w:cs="宋体"/>
          <w:i/>
          <w:iCs/>
          <w:kern w:val="0"/>
        </w:rPr>
        <w:t>Neurotol</w:t>
      </w:r>
      <w:proofErr w:type="spellEnd"/>
      <w:r w:rsidRPr="00A11A00">
        <w:rPr>
          <w:rFonts w:ascii="Book Antiqua" w:eastAsia="宋体" w:hAnsi="Book Antiqua" w:cs="宋体"/>
          <w:kern w:val="0"/>
        </w:rPr>
        <w:t xml:space="preserve"> 2012; </w:t>
      </w:r>
      <w:r w:rsidRPr="00A11A00">
        <w:rPr>
          <w:rFonts w:ascii="Book Antiqua" w:eastAsia="宋体" w:hAnsi="Book Antiqua" w:cs="宋体"/>
          <w:b/>
          <w:bCs/>
          <w:kern w:val="0"/>
        </w:rPr>
        <w:t>33</w:t>
      </w:r>
      <w:r w:rsidRPr="00A11A00">
        <w:rPr>
          <w:rFonts w:ascii="Book Antiqua" w:eastAsia="宋体" w:hAnsi="Book Antiqua" w:cs="宋体"/>
          <w:kern w:val="0"/>
        </w:rPr>
        <w:t>: 941-946 [PMID: 22772021 DO</w:t>
      </w:r>
      <w:r w:rsidRPr="00A900C0">
        <w:rPr>
          <w:rFonts w:ascii="Book Antiqua" w:eastAsia="宋体" w:hAnsi="Book Antiqua" w:cs="宋体"/>
          <w:kern w:val="0"/>
        </w:rPr>
        <w:t>I: 10.1097/MAO.0b013e31825f251a</w:t>
      </w:r>
      <w:r w:rsidRPr="00A11A00">
        <w:rPr>
          <w:rFonts w:ascii="Book Antiqua" w:eastAsia="宋体" w:hAnsi="Book Antiqua" w:cs="宋体"/>
          <w:kern w:val="0"/>
        </w:rPr>
        <w:t>]</w:t>
      </w:r>
    </w:p>
    <w:p w:rsidR="00A04936" w:rsidRPr="00A11A00" w:rsidRDefault="00A04936" w:rsidP="00A04936">
      <w:pPr>
        <w:widowControl/>
        <w:snapToGrid w:val="0"/>
        <w:spacing w:line="360" w:lineRule="auto"/>
        <w:rPr>
          <w:rFonts w:ascii="Book Antiqua" w:eastAsia="宋体" w:hAnsi="Book Antiqua" w:cs="宋体"/>
          <w:kern w:val="0"/>
        </w:rPr>
      </w:pPr>
      <w:r w:rsidRPr="00A11A00">
        <w:rPr>
          <w:rFonts w:ascii="Book Antiqua" w:eastAsia="宋体" w:hAnsi="Book Antiqua" w:cs="宋体"/>
          <w:kern w:val="0"/>
        </w:rPr>
        <w:t xml:space="preserve">15 </w:t>
      </w:r>
      <w:proofErr w:type="spellStart"/>
      <w:r w:rsidRPr="00A11A00">
        <w:rPr>
          <w:rFonts w:ascii="Book Antiqua" w:eastAsia="宋体" w:hAnsi="Book Antiqua" w:cs="宋体"/>
          <w:b/>
          <w:bCs/>
          <w:kern w:val="0"/>
        </w:rPr>
        <w:t>Labatut</w:t>
      </w:r>
      <w:proofErr w:type="spellEnd"/>
      <w:r w:rsidRPr="00A11A00">
        <w:rPr>
          <w:rFonts w:ascii="Book Antiqua" w:eastAsia="宋体" w:hAnsi="Book Antiqua" w:cs="宋体"/>
          <w:b/>
          <w:bCs/>
          <w:kern w:val="0"/>
        </w:rPr>
        <w:t xml:space="preserve"> T</w:t>
      </w:r>
      <w:r w:rsidRPr="00A11A00">
        <w:rPr>
          <w:rFonts w:ascii="Book Antiqua" w:eastAsia="宋体" w:hAnsi="Book Antiqua" w:cs="宋体"/>
          <w:kern w:val="0"/>
        </w:rPr>
        <w:t xml:space="preserve">, </w:t>
      </w:r>
      <w:proofErr w:type="spellStart"/>
      <w:r w:rsidRPr="00A11A00">
        <w:rPr>
          <w:rFonts w:ascii="Book Antiqua" w:eastAsia="宋体" w:hAnsi="Book Antiqua" w:cs="宋体"/>
          <w:kern w:val="0"/>
        </w:rPr>
        <w:t>Daza</w:t>
      </w:r>
      <w:proofErr w:type="spellEnd"/>
      <w:r w:rsidRPr="00A11A00">
        <w:rPr>
          <w:rFonts w:ascii="Book Antiqua" w:eastAsia="宋体" w:hAnsi="Book Antiqua" w:cs="宋体"/>
          <w:kern w:val="0"/>
        </w:rPr>
        <w:t xml:space="preserve"> MJ, Alonso A. </w:t>
      </w:r>
      <w:proofErr w:type="spellStart"/>
      <w:r w:rsidRPr="00A11A00">
        <w:rPr>
          <w:rFonts w:ascii="Book Antiqua" w:eastAsia="宋体" w:hAnsi="Book Antiqua" w:cs="宋体"/>
          <w:kern w:val="0"/>
        </w:rPr>
        <w:t>Intratympanic</w:t>
      </w:r>
      <w:proofErr w:type="spellEnd"/>
      <w:r w:rsidRPr="00A11A00">
        <w:rPr>
          <w:rFonts w:ascii="Book Antiqua" w:eastAsia="宋体" w:hAnsi="Book Antiqua" w:cs="宋体"/>
          <w:kern w:val="0"/>
        </w:rPr>
        <w:t xml:space="preserve"> steroids as primary initial treatment of idiopathic sudden sensorineural hearing loss. </w:t>
      </w:r>
      <w:proofErr w:type="gramStart"/>
      <w:r w:rsidRPr="00A11A00">
        <w:rPr>
          <w:rFonts w:ascii="Book Antiqua" w:eastAsia="宋体" w:hAnsi="Book Antiqua" w:cs="宋体"/>
          <w:kern w:val="0"/>
        </w:rPr>
        <w:t xml:space="preserve">The Hospital </w:t>
      </w:r>
      <w:proofErr w:type="spellStart"/>
      <w:r w:rsidRPr="00A11A00">
        <w:rPr>
          <w:rFonts w:ascii="Book Antiqua" w:eastAsia="宋体" w:hAnsi="Book Antiqua" w:cs="宋体"/>
          <w:kern w:val="0"/>
        </w:rPr>
        <w:t>Universitario</w:t>
      </w:r>
      <w:proofErr w:type="spellEnd"/>
      <w:r w:rsidRPr="00A11A00">
        <w:rPr>
          <w:rFonts w:ascii="Book Antiqua" w:eastAsia="宋体" w:hAnsi="Book Antiqua" w:cs="宋体"/>
          <w:kern w:val="0"/>
        </w:rPr>
        <w:t xml:space="preserve"> Ramón y </w:t>
      </w:r>
      <w:proofErr w:type="spellStart"/>
      <w:r w:rsidRPr="00A11A00">
        <w:rPr>
          <w:rFonts w:ascii="Book Antiqua" w:eastAsia="宋体" w:hAnsi="Book Antiqua" w:cs="宋体"/>
          <w:kern w:val="0"/>
        </w:rPr>
        <w:t>Cajal</w:t>
      </w:r>
      <w:proofErr w:type="spellEnd"/>
      <w:r w:rsidRPr="00A11A00">
        <w:rPr>
          <w:rFonts w:ascii="Book Antiqua" w:eastAsia="宋体" w:hAnsi="Book Antiqua" w:cs="宋体"/>
          <w:kern w:val="0"/>
        </w:rPr>
        <w:t xml:space="preserve"> experience and review of the literature.</w:t>
      </w:r>
      <w:proofErr w:type="gramEnd"/>
      <w:r w:rsidRPr="00A11A00">
        <w:rPr>
          <w:rFonts w:ascii="Book Antiqua" w:eastAsia="宋体" w:hAnsi="Book Antiqua" w:cs="宋体"/>
          <w:kern w:val="0"/>
        </w:rPr>
        <w:t xml:space="preserve"> </w:t>
      </w:r>
      <w:proofErr w:type="spellStart"/>
      <w:r w:rsidRPr="00A11A00">
        <w:rPr>
          <w:rFonts w:ascii="Book Antiqua" w:eastAsia="宋体" w:hAnsi="Book Antiqua" w:cs="宋体"/>
          <w:i/>
          <w:iCs/>
          <w:kern w:val="0"/>
        </w:rPr>
        <w:t>Eur</w:t>
      </w:r>
      <w:proofErr w:type="spellEnd"/>
      <w:r w:rsidRPr="00A11A00">
        <w:rPr>
          <w:rFonts w:ascii="Book Antiqua" w:eastAsia="宋体" w:hAnsi="Book Antiqua" w:cs="宋体"/>
          <w:i/>
          <w:iCs/>
          <w:kern w:val="0"/>
        </w:rPr>
        <w:t xml:space="preserve"> Arch </w:t>
      </w:r>
      <w:proofErr w:type="spellStart"/>
      <w:r w:rsidRPr="00A11A00">
        <w:rPr>
          <w:rFonts w:ascii="Book Antiqua" w:eastAsia="宋体" w:hAnsi="Book Antiqua" w:cs="宋体"/>
          <w:i/>
          <w:iCs/>
          <w:kern w:val="0"/>
        </w:rPr>
        <w:t>Otorhinolaryngol</w:t>
      </w:r>
      <w:proofErr w:type="spellEnd"/>
      <w:r w:rsidRPr="00A11A00">
        <w:rPr>
          <w:rFonts w:ascii="Book Antiqua" w:eastAsia="宋体" w:hAnsi="Book Antiqua" w:cs="宋体"/>
          <w:kern w:val="0"/>
        </w:rPr>
        <w:t xml:space="preserve"> 2013; </w:t>
      </w:r>
      <w:r w:rsidRPr="00A11A00">
        <w:rPr>
          <w:rFonts w:ascii="Book Antiqua" w:eastAsia="宋体" w:hAnsi="Book Antiqua" w:cs="宋体"/>
          <w:b/>
          <w:bCs/>
          <w:kern w:val="0"/>
        </w:rPr>
        <w:t>270</w:t>
      </w:r>
      <w:r w:rsidRPr="00A11A00">
        <w:rPr>
          <w:rFonts w:ascii="Book Antiqua" w:eastAsia="宋体" w:hAnsi="Book Antiqua" w:cs="宋体"/>
          <w:kern w:val="0"/>
        </w:rPr>
        <w:t>: 2823-2832 [PMID: 23254396</w:t>
      </w:r>
      <w:r w:rsidRPr="00A900C0">
        <w:rPr>
          <w:rFonts w:ascii="Book Antiqua" w:eastAsia="宋体" w:hAnsi="Book Antiqua" w:cs="宋体"/>
          <w:kern w:val="0"/>
        </w:rPr>
        <w:t xml:space="preserve"> DOI: 10.1007/s00405-012-2306-y</w:t>
      </w:r>
      <w:r w:rsidRPr="00A11A00">
        <w:rPr>
          <w:rFonts w:ascii="Book Antiqua" w:eastAsia="宋体" w:hAnsi="Book Antiqua" w:cs="宋体"/>
          <w:kern w:val="0"/>
        </w:rPr>
        <w:t>]</w:t>
      </w:r>
    </w:p>
    <w:p w:rsidR="00A04936" w:rsidRPr="00A900C0" w:rsidRDefault="00A04936" w:rsidP="00A04936">
      <w:pPr>
        <w:adjustRightInd w:val="0"/>
        <w:snapToGrid w:val="0"/>
        <w:spacing w:line="360" w:lineRule="auto"/>
        <w:rPr>
          <w:rFonts w:ascii="Book Antiqua" w:eastAsia="宋体" w:hAnsi="Book Antiqua" w:cs="宋体"/>
          <w:kern w:val="0"/>
          <w:lang w:eastAsia="zh-CN"/>
        </w:rPr>
      </w:pPr>
      <w:r w:rsidRPr="00A11A00">
        <w:rPr>
          <w:rFonts w:ascii="Book Antiqua" w:eastAsia="宋体" w:hAnsi="Book Antiqua" w:cs="宋体"/>
          <w:kern w:val="0"/>
        </w:rPr>
        <w:t xml:space="preserve">16 </w:t>
      </w:r>
      <w:proofErr w:type="spellStart"/>
      <w:r w:rsidRPr="00A11A00">
        <w:rPr>
          <w:rFonts w:ascii="Book Antiqua" w:eastAsia="宋体" w:hAnsi="Book Antiqua" w:cs="宋体"/>
          <w:b/>
          <w:bCs/>
          <w:kern w:val="0"/>
        </w:rPr>
        <w:t>Filipo</w:t>
      </w:r>
      <w:proofErr w:type="spellEnd"/>
      <w:r w:rsidRPr="00A11A00">
        <w:rPr>
          <w:rFonts w:ascii="Book Antiqua" w:eastAsia="宋体" w:hAnsi="Book Antiqua" w:cs="宋体"/>
          <w:b/>
          <w:bCs/>
          <w:kern w:val="0"/>
        </w:rPr>
        <w:t xml:space="preserve"> R</w:t>
      </w:r>
      <w:r w:rsidRPr="00A11A00">
        <w:rPr>
          <w:rFonts w:ascii="Book Antiqua" w:eastAsia="宋体" w:hAnsi="Book Antiqua" w:cs="宋体"/>
          <w:kern w:val="0"/>
        </w:rPr>
        <w:t xml:space="preserve">, </w:t>
      </w:r>
      <w:proofErr w:type="spellStart"/>
      <w:r w:rsidRPr="00A11A00">
        <w:rPr>
          <w:rFonts w:ascii="Book Antiqua" w:eastAsia="宋体" w:hAnsi="Book Antiqua" w:cs="宋体"/>
          <w:kern w:val="0"/>
        </w:rPr>
        <w:t>Attanasio</w:t>
      </w:r>
      <w:proofErr w:type="spellEnd"/>
      <w:r w:rsidRPr="00A11A00">
        <w:rPr>
          <w:rFonts w:ascii="Book Antiqua" w:eastAsia="宋体" w:hAnsi="Book Antiqua" w:cs="宋体"/>
          <w:kern w:val="0"/>
        </w:rPr>
        <w:t xml:space="preserve"> G, </w:t>
      </w:r>
      <w:proofErr w:type="spellStart"/>
      <w:r w:rsidRPr="00A11A00">
        <w:rPr>
          <w:rFonts w:ascii="Book Antiqua" w:eastAsia="宋体" w:hAnsi="Book Antiqua" w:cs="宋体"/>
          <w:kern w:val="0"/>
        </w:rPr>
        <w:t>Cagnoni</w:t>
      </w:r>
      <w:proofErr w:type="spellEnd"/>
      <w:r w:rsidRPr="00A11A00">
        <w:rPr>
          <w:rFonts w:ascii="Book Antiqua" w:eastAsia="宋体" w:hAnsi="Book Antiqua" w:cs="宋体"/>
          <w:kern w:val="0"/>
        </w:rPr>
        <w:t xml:space="preserve"> L, </w:t>
      </w:r>
      <w:proofErr w:type="spellStart"/>
      <w:r w:rsidRPr="00A11A00">
        <w:rPr>
          <w:rFonts w:ascii="Book Antiqua" w:eastAsia="宋体" w:hAnsi="Book Antiqua" w:cs="宋体"/>
          <w:kern w:val="0"/>
        </w:rPr>
        <w:t>Masci</w:t>
      </w:r>
      <w:proofErr w:type="spellEnd"/>
      <w:r w:rsidRPr="00A11A00">
        <w:rPr>
          <w:rFonts w:ascii="Book Antiqua" w:eastAsia="宋体" w:hAnsi="Book Antiqua" w:cs="宋体"/>
          <w:kern w:val="0"/>
        </w:rPr>
        <w:t xml:space="preserve"> E, Russo FY, </w:t>
      </w:r>
      <w:proofErr w:type="spellStart"/>
      <w:r w:rsidRPr="00A11A00">
        <w:rPr>
          <w:rFonts w:ascii="Book Antiqua" w:eastAsia="宋体" w:hAnsi="Book Antiqua" w:cs="宋体"/>
          <w:kern w:val="0"/>
        </w:rPr>
        <w:t>Cartocci</w:t>
      </w:r>
      <w:proofErr w:type="spellEnd"/>
      <w:r w:rsidRPr="00A11A00">
        <w:rPr>
          <w:rFonts w:ascii="Book Antiqua" w:eastAsia="宋体" w:hAnsi="Book Antiqua" w:cs="宋体"/>
          <w:kern w:val="0"/>
        </w:rPr>
        <w:t xml:space="preserve"> G, Di Mario A, </w:t>
      </w:r>
      <w:proofErr w:type="spellStart"/>
      <w:r w:rsidRPr="00A11A00">
        <w:rPr>
          <w:rFonts w:ascii="Book Antiqua" w:eastAsia="宋体" w:hAnsi="Book Antiqua" w:cs="宋体"/>
          <w:kern w:val="0"/>
        </w:rPr>
        <w:t>Covelli</w:t>
      </w:r>
      <w:proofErr w:type="spellEnd"/>
      <w:r w:rsidRPr="00A11A00">
        <w:rPr>
          <w:rFonts w:ascii="Book Antiqua" w:eastAsia="宋体" w:hAnsi="Book Antiqua" w:cs="宋体"/>
          <w:kern w:val="0"/>
        </w:rPr>
        <w:t xml:space="preserve"> E. Long-term results of </w:t>
      </w:r>
      <w:proofErr w:type="spellStart"/>
      <w:r w:rsidRPr="00A11A00">
        <w:rPr>
          <w:rFonts w:ascii="Book Antiqua" w:eastAsia="宋体" w:hAnsi="Book Antiqua" w:cs="宋体"/>
          <w:kern w:val="0"/>
        </w:rPr>
        <w:t>intratympanic</w:t>
      </w:r>
      <w:proofErr w:type="spellEnd"/>
      <w:r w:rsidRPr="00A11A00">
        <w:rPr>
          <w:rFonts w:ascii="Book Antiqua" w:eastAsia="宋体" w:hAnsi="Book Antiqua" w:cs="宋体"/>
          <w:kern w:val="0"/>
        </w:rPr>
        <w:t xml:space="preserve"> prednisolone injection in patients with idiopathic sudden sensorineural hearing loss. </w:t>
      </w:r>
      <w:proofErr w:type="spellStart"/>
      <w:r w:rsidRPr="00A11A00">
        <w:rPr>
          <w:rFonts w:ascii="Book Antiqua" w:eastAsia="宋体" w:hAnsi="Book Antiqua" w:cs="宋体"/>
          <w:i/>
          <w:iCs/>
          <w:kern w:val="0"/>
        </w:rPr>
        <w:t>Acta</w:t>
      </w:r>
      <w:proofErr w:type="spellEnd"/>
      <w:r w:rsidRPr="00A11A00">
        <w:rPr>
          <w:rFonts w:ascii="Book Antiqua" w:eastAsia="宋体" w:hAnsi="Book Antiqua" w:cs="宋体"/>
          <w:i/>
          <w:iCs/>
          <w:kern w:val="0"/>
        </w:rPr>
        <w:t xml:space="preserve"> </w:t>
      </w:r>
      <w:proofErr w:type="spellStart"/>
      <w:r w:rsidRPr="00A11A00">
        <w:rPr>
          <w:rFonts w:ascii="Book Antiqua" w:eastAsia="宋体" w:hAnsi="Book Antiqua" w:cs="宋体"/>
          <w:i/>
          <w:iCs/>
          <w:kern w:val="0"/>
        </w:rPr>
        <w:t>Otolaryngol</w:t>
      </w:r>
      <w:proofErr w:type="spellEnd"/>
      <w:r w:rsidRPr="00A11A00">
        <w:rPr>
          <w:rFonts w:ascii="Book Antiqua" w:eastAsia="宋体" w:hAnsi="Book Antiqua" w:cs="宋体"/>
          <w:kern w:val="0"/>
        </w:rPr>
        <w:t xml:space="preserve"> 2013; </w:t>
      </w:r>
      <w:r w:rsidRPr="00A11A00">
        <w:rPr>
          <w:rFonts w:ascii="Book Antiqua" w:eastAsia="宋体" w:hAnsi="Book Antiqua" w:cs="宋体"/>
          <w:b/>
          <w:bCs/>
          <w:kern w:val="0"/>
        </w:rPr>
        <w:t>133</w:t>
      </w:r>
      <w:r w:rsidRPr="00A11A00">
        <w:rPr>
          <w:rFonts w:ascii="Book Antiqua" w:eastAsia="宋体" w:hAnsi="Book Antiqua" w:cs="宋体"/>
          <w:kern w:val="0"/>
        </w:rPr>
        <w:t>: 900-904 [PMID: 23692396 DO</w:t>
      </w:r>
      <w:r w:rsidRPr="00A900C0">
        <w:rPr>
          <w:rFonts w:ascii="Book Antiqua" w:eastAsia="宋体" w:hAnsi="Book Antiqua" w:cs="宋体"/>
          <w:kern w:val="0"/>
        </w:rPr>
        <w:t>I: 10.3109/00016489.2013.788791</w:t>
      </w:r>
      <w:r w:rsidRPr="00A11A00">
        <w:rPr>
          <w:rFonts w:ascii="Book Antiqua" w:eastAsia="宋体" w:hAnsi="Book Antiqua" w:cs="宋体"/>
          <w:kern w:val="0"/>
        </w:rPr>
        <w:t>]</w:t>
      </w:r>
    </w:p>
    <w:p w:rsidR="00A1667D" w:rsidRPr="00A900C0" w:rsidRDefault="00A1667D" w:rsidP="00A1667D">
      <w:pPr>
        <w:wordWrap w:val="0"/>
        <w:adjustRightInd w:val="0"/>
        <w:snapToGrid w:val="0"/>
        <w:spacing w:line="360" w:lineRule="auto"/>
        <w:ind w:right="239"/>
        <w:jc w:val="right"/>
        <w:rPr>
          <w:rFonts w:ascii="Book Antiqua" w:hAnsi="Book Antiqua"/>
          <w:b/>
          <w:bCs/>
          <w:lang w:val="en-GB"/>
        </w:rPr>
      </w:pPr>
      <w:r w:rsidRPr="00A900C0">
        <w:rPr>
          <w:rStyle w:val="Strong"/>
          <w:rFonts w:ascii="Book Antiqua" w:hAnsi="Book Antiqua" w:cs="Arial"/>
          <w:noProof/>
          <w:lang w:val="en-GB"/>
        </w:rPr>
        <w:t>P-Reviewer:</w:t>
      </w:r>
      <w:r w:rsidRPr="00A900C0">
        <w:rPr>
          <w:rFonts w:ascii="Book Antiqua" w:hAnsi="Book Antiqua"/>
          <w:color w:val="000000"/>
          <w:lang w:val="en-GB"/>
        </w:rPr>
        <w:t xml:space="preserve"> </w:t>
      </w:r>
      <w:proofErr w:type="spellStart"/>
      <w:r w:rsidRPr="00A900C0">
        <w:rPr>
          <w:rFonts w:ascii="Book Antiqua" w:hAnsi="Book Antiqua"/>
          <w:color w:val="000000"/>
          <w:lang w:val="en-GB"/>
        </w:rPr>
        <w:t>Abulezz</w:t>
      </w:r>
      <w:proofErr w:type="spellEnd"/>
      <w:r w:rsidRPr="00A900C0">
        <w:rPr>
          <w:rFonts w:ascii="Book Antiqua" w:eastAsia="宋体" w:hAnsi="Book Antiqua"/>
          <w:color w:val="000000"/>
          <w:lang w:val="en-GB" w:eastAsia="zh-CN"/>
        </w:rPr>
        <w:t xml:space="preserve"> </w:t>
      </w:r>
      <w:r w:rsidRPr="00A900C0">
        <w:rPr>
          <w:rFonts w:ascii="Book Antiqua" w:hAnsi="Book Antiqua"/>
          <w:color w:val="000000"/>
          <w:lang w:val="en-GB"/>
        </w:rPr>
        <w:t xml:space="preserve">T, </w:t>
      </w:r>
      <w:proofErr w:type="spellStart"/>
      <w:r w:rsidRPr="00A900C0">
        <w:rPr>
          <w:rFonts w:ascii="Book Antiqua" w:hAnsi="Book Antiqua"/>
          <w:color w:val="000000"/>
          <w:lang w:val="en-GB"/>
        </w:rPr>
        <w:t>Coskun</w:t>
      </w:r>
      <w:proofErr w:type="spellEnd"/>
      <w:r w:rsidRPr="00A900C0">
        <w:rPr>
          <w:rFonts w:ascii="Book Antiqua" w:eastAsia="宋体" w:hAnsi="Book Antiqua"/>
          <w:color w:val="000000"/>
          <w:lang w:val="en-GB" w:eastAsia="zh-CN"/>
        </w:rPr>
        <w:t xml:space="preserve"> </w:t>
      </w:r>
      <w:r w:rsidRPr="00A900C0">
        <w:rPr>
          <w:rFonts w:ascii="Book Antiqua" w:hAnsi="Book Antiqua"/>
          <w:color w:val="000000"/>
          <w:lang w:val="en-GB"/>
        </w:rPr>
        <w:t>A</w:t>
      </w:r>
      <w:r w:rsidRPr="00A900C0">
        <w:rPr>
          <w:rFonts w:ascii="Book Antiqua" w:hAnsi="Book Antiqua"/>
          <w:bCs/>
          <w:lang w:val="en-GB"/>
        </w:rPr>
        <w:t xml:space="preserve"> </w:t>
      </w:r>
      <w:r w:rsidRPr="00A900C0">
        <w:rPr>
          <w:rFonts w:ascii="Book Antiqua" w:hAnsi="Book Antiqua"/>
          <w:b/>
          <w:bCs/>
          <w:lang w:val="en-GB"/>
        </w:rPr>
        <w:t>S-Editor:</w:t>
      </w:r>
      <w:r w:rsidRPr="00A900C0">
        <w:rPr>
          <w:rFonts w:ascii="Book Antiqua" w:hAnsi="Book Antiqua"/>
          <w:bCs/>
          <w:lang w:val="en-GB"/>
        </w:rPr>
        <w:t xml:space="preserve"> Tian YL</w:t>
      </w:r>
    </w:p>
    <w:p w:rsidR="00A1667D" w:rsidRPr="00A900C0" w:rsidRDefault="00A1667D" w:rsidP="00A1667D">
      <w:pPr>
        <w:adjustRightInd w:val="0"/>
        <w:snapToGrid w:val="0"/>
        <w:spacing w:line="360" w:lineRule="auto"/>
        <w:ind w:right="239"/>
        <w:jc w:val="right"/>
        <w:rPr>
          <w:rFonts w:ascii="Book Antiqua" w:hAnsi="Book Antiqua"/>
          <w:bCs/>
        </w:rPr>
      </w:pPr>
      <w:r w:rsidRPr="00A900C0">
        <w:rPr>
          <w:rFonts w:ascii="Book Antiqua" w:hAnsi="Book Antiqua"/>
          <w:b/>
          <w:bCs/>
        </w:rPr>
        <w:t>L-Editor:   E-Editor:</w:t>
      </w:r>
    </w:p>
    <w:p w:rsidR="00A04936" w:rsidRPr="00A900C0" w:rsidRDefault="00A04936" w:rsidP="00A04936">
      <w:pPr>
        <w:adjustRightInd w:val="0"/>
        <w:snapToGrid w:val="0"/>
        <w:spacing w:line="360" w:lineRule="auto"/>
        <w:rPr>
          <w:rFonts w:ascii="Book Antiqua" w:eastAsia="宋体" w:hAnsi="Book Antiqua"/>
          <w:b/>
          <w:bCs/>
          <w:lang w:eastAsia="zh-CN"/>
        </w:rPr>
      </w:pPr>
    </w:p>
    <w:p w:rsidR="00A04936" w:rsidRPr="00A900C0" w:rsidRDefault="00A04936" w:rsidP="00A04936">
      <w:pPr>
        <w:widowControl/>
        <w:spacing w:line="360" w:lineRule="auto"/>
        <w:jc w:val="left"/>
        <w:rPr>
          <w:rFonts w:ascii="Book Antiqua" w:eastAsia="宋体" w:hAnsi="Book Antiqua"/>
          <w:lang w:eastAsia="zh-CN"/>
        </w:rPr>
      </w:pPr>
      <w:r w:rsidRPr="00A900C0">
        <w:rPr>
          <w:rFonts w:ascii="Book Antiqua" w:eastAsia="宋体" w:hAnsi="Book Antiqua"/>
          <w:lang w:eastAsia="zh-CN"/>
        </w:rPr>
        <w:br w:type="page"/>
      </w:r>
    </w:p>
    <w:p w:rsidR="001D041E" w:rsidRPr="00A900C0" w:rsidRDefault="001D041E" w:rsidP="00A04936">
      <w:pPr>
        <w:widowControl/>
        <w:spacing w:line="360" w:lineRule="auto"/>
        <w:jc w:val="left"/>
        <w:rPr>
          <w:rFonts w:ascii="Book Antiqua" w:eastAsia="宋体" w:hAnsi="Book Antiqua"/>
          <w:lang w:eastAsia="zh-CN"/>
        </w:rPr>
      </w:pPr>
    </w:p>
    <w:p w:rsidR="001D041E" w:rsidRPr="00A900C0" w:rsidRDefault="001D041E" w:rsidP="00A04936">
      <w:pPr>
        <w:spacing w:line="360" w:lineRule="auto"/>
        <w:rPr>
          <w:rFonts w:ascii="Book Antiqua" w:hAnsi="Book Antiqua"/>
          <w:b/>
          <w:bCs/>
        </w:rPr>
      </w:pPr>
      <w:r w:rsidRPr="00A900C0">
        <w:rPr>
          <w:rFonts w:ascii="Book Antiqua" w:hAnsi="Book Antiqua"/>
          <w:b/>
          <w:bCs/>
        </w:rPr>
        <w:t>Table 1</w:t>
      </w:r>
      <w:r w:rsidRPr="00A900C0">
        <w:rPr>
          <w:rFonts w:ascii="Book Antiqua" w:hAnsi="Book Antiqua"/>
          <w:b/>
          <w:bCs/>
        </w:rPr>
        <w:tab/>
      </w:r>
      <w:r w:rsidRPr="00A900C0">
        <w:rPr>
          <w:rFonts w:ascii="Book Antiqua" w:eastAsia="MS PGothic" w:hAnsi="Book Antiqua"/>
          <w:b/>
          <w:bCs/>
        </w:rPr>
        <w:t xml:space="preserve">Criteria for the grading of hearing loss in </w:t>
      </w:r>
      <w:r w:rsidR="00A04936" w:rsidRPr="00A900C0">
        <w:rPr>
          <w:rFonts w:ascii="Book Antiqua" w:hAnsi="Book Antiqua"/>
          <w:b/>
        </w:rPr>
        <w:t>sudden sensorineural hearing loss</w:t>
      </w:r>
    </w:p>
    <w:tbl>
      <w:tblPr>
        <w:tblStyle w:val="TableGrid"/>
        <w:tblW w:w="4252" w:type="dxa"/>
        <w:tblLook w:val="0000" w:firstRow="0" w:lastRow="0" w:firstColumn="0" w:lastColumn="0" w:noHBand="0" w:noVBand="0"/>
      </w:tblPr>
      <w:tblGrid>
        <w:gridCol w:w="1276"/>
        <w:gridCol w:w="2976"/>
      </w:tblGrid>
      <w:tr w:rsidR="001D041E" w:rsidRPr="00A900C0" w:rsidTr="00AD1F4C">
        <w:trPr>
          <w:trHeight w:val="340"/>
        </w:trPr>
        <w:tc>
          <w:tcPr>
            <w:tcW w:w="1276"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Grade 1</w:t>
            </w:r>
          </w:p>
        </w:tc>
        <w:tc>
          <w:tcPr>
            <w:tcW w:w="2976"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PTA &lt; 40 dB</w:t>
            </w:r>
          </w:p>
        </w:tc>
      </w:tr>
      <w:tr w:rsidR="001D041E" w:rsidRPr="00A900C0" w:rsidTr="00AD1F4C">
        <w:trPr>
          <w:trHeight w:val="340"/>
        </w:trPr>
        <w:tc>
          <w:tcPr>
            <w:tcW w:w="1276"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Grade 2</w:t>
            </w:r>
          </w:p>
        </w:tc>
        <w:tc>
          <w:tcPr>
            <w:tcW w:w="2976"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 xml:space="preserve">40 dB </w:t>
            </w:r>
            <w:r w:rsidRPr="00A900C0">
              <w:rPr>
                <w:rFonts w:ascii="Book Antiqua" w:eastAsia="MS PGothic" w:hAnsi="Book Antiqua"/>
                <w:kern w:val="0"/>
              </w:rPr>
              <w:sym w:font="Symbol" w:char="F0A3"/>
            </w:r>
            <w:r w:rsidRPr="00A900C0">
              <w:rPr>
                <w:rFonts w:ascii="Book Antiqua" w:eastAsia="MS PGothic" w:hAnsi="Book Antiqua"/>
                <w:kern w:val="0"/>
              </w:rPr>
              <w:t xml:space="preserve"> PTA &lt; 60 dB</w:t>
            </w:r>
          </w:p>
        </w:tc>
      </w:tr>
      <w:tr w:rsidR="001D041E" w:rsidRPr="00A900C0" w:rsidTr="00AD1F4C">
        <w:trPr>
          <w:trHeight w:val="340"/>
        </w:trPr>
        <w:tc>
          <w:tcPr>
            <w:tcW w:w="1276"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Grade 3</w:t>
            </w:r>
          </w:p>
        </w:tc>
        <w:tc>
          <w:tcPr>
            <w:tcW w:w="2976"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 xml:space="preserve">60 dB </w:t>
            </w:r>
            <w:r w:rsidRPr="00A900C0">
              <w:rPr>
                <w:rFonts w:ascii="Book Antiqua" w:eastAsia="MS PGothic" w:hAnsi="Book Antiqua"/>
                <w:kern w:val="0"/>
              </w:rPr>
              <w:sym w:font="Symbol" w:char="F0A3"/>
            </w:r>
            <w:r w:rsidRPr="00A900C0">
              <w:rPr>
                <w:rFonts w:ascii="Book Antiqua" w:eastAsia="MS PGothic" w:hAnsi="Book Antiqua"/>
                <w:kern w:val="0"/>
              </w:rPr>
              <w:t xml:space="preserve"> PTA &lt; 90 dB</w:t>
            </w:r>
          </w:p>
        </w:tc>
      </w:tr>
      <w:tr w:rsidR="001D041E" w:rsidRPr="00A900C0" w:rsidTr="00AD1F4C">
        <w:trPr>
          <w:trHeight w:val="340"/>
        </w:trPr>
        <w:tc>
          <w:tcPr>
            <w:tcW w:w="1276"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Grade 4</w:t>
            </w:r>
          </w:p>
        </w:tc>
        <w:tc>
          <w:tcPr>
            <w:tcW w:w="2976"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 xml:space="preserve">90 dB </w:t>
            </w:r>
            <w:r w:rsidRPr="00A900C0">
              <w:rPr>
                <w:rFonts w:ascii="Book Antiqua" w:eastAsia="MS PGothic" w:hAnsi="Book Antiqua"/>
                <w:kern w:val="0"/>
              </w:rPr>
              <w:sym w:font="Symbol" w:char="F0A3"/>
            </w:r>
            <w:r w:rsidRPr="00A900C0">
              <w:rPr>
                <w:rFonts w:ascii="Book Antiqua" w:eastAsia="MS PGothic" w:hAnsi="Book Antiqua"/>
                <w:kern w:val="0"/>
              </w:rPr>
              <w:t xml:space="preserve"> PTA</w:t>
            </w:r>
          </w:p>
        </w:tc>
      </w:tr>
    </w:tbl>
    <w:p w:rsidR="001D041E" w:rsidRPr="00A900C0" w:rsidRDefault="001D041E" w:rsidP="00A04936">
      <w:pPr>
        <w:spacing w:line="360" w:lineRule="auto"/>
        <w:rPr>
          <w:rFonts w:ascii="Book Antiqua" w:eastAsia="宋体" w:hAnsi="Book Antiqua"/>
          <w:lang w:eastAsia="zh-CN"/>
        </w:rPr>
      </w:pPr>
      <w:r w:rsidRPr="00A900C0">
        <w:rPr>
          <w:rFonts w:ascii="Book Antiqua" w:hAnsi="Book Antiqua"/>
        </w:rPr>
        <w:t xml:space="preserve">Evaluation of the initial audiogram should be performed within 2 </w:t>
      </w:r>
      <w:proofErr w:type="spellStart"/>
      <w:r w:rsidRPr="00A900C0">
        <w:rPr>
          <w:rFonts w:ascii="Book Antiqua" w:hAnsi="Book Antiqua"/>
        </w:rPr>
        <w:t>wk</w:t>
      </w:r>
      <w:proofErr w:type="spellEnd"/>
      <w:r w:rsidRPr="00A900C0">
        <w:rPr>
          <w:rFonts w:ascii="Book Antiqua" w:hAnsi="Book Antiqua"/>
        </w:rPr>
        <w:t xml:space="preserve"> of onset.</w:t>
      </w:r>
      <w:r w:rsidRPr="00A900C0">
        <w:rPr>
          <w:rFonts w:ascii="Book Antiqua" w:eastAsia="宋体" w:hAnsi="Book Antiqua"/>
          <w:lang w:eastAsia="zh-CN"/>
        </w:rPr>
        <w:t xml:space="preserve"> </w:t>
      </w:r>
      <w:r w:rsidRPr="00A900C0">
        <w:rPr>
          <w:rFonts w:ascii="Book Antiqua" w:hAnsi="Book Antiqua"/>
        </w:rPr>
        <w:t>PTA</w:t>
      </w:r>
      <w:r w:rsidRPr="00A900C0">
        <w:rPr>
          <w:rFonts w:ascii="Book Antiqua" w:eastAsia="宋体" w:hAnsi="Book Antiqua"/>
          <w:lang w:eastAsia="zh-CN"/>
        </w:rPr>
        <w:t>:</w:t>
      </w:r>
      <w:r w:rsidRPr="00A900C0">
        <w:rPr>
          <w:rFonts w:ascii="Book Antiqua" w:hAnsi="Book Antiqua"/>
        </w:rPr>
        <w:t xml:space="preserve"> Arithmetic mean of the five frequencies: 250, 500, 1000, 2000, and 4000 Hz.</w:t>
      </w:r>
    </w:p>
    <w:p w:rsidR="001D041E" w:rsidRPr="00A900C0" w:rsidRDefault="001D041E" w:rsidP="00A04936">
      <w:pPr>
        <w:spacing w:line="360" w:lineRule="auto"/>
        <w:rPr>
          <w:rFonts w:ascii="Book Antiqua" w:eastAsia="宋体" w:hAnsi="Book Antiqua"/>
          <w:lang w:eastAsia="zh-CN"/>
        </w:rPr>
      </w:pPr>
    </w:p>
    <w:p w:rsidR="001D041E" w:rsidRPr="00A900C0" w:rsidRDefault="001D041E" w:rsidP="00A04936">
      <w:pPr>
        <w:spacing w:line="360" w:lineRule="auto"/>
        <w:rPr>
          <w:rFonts w:ascii="Book Antiqua" w:eastAsia="宋体" w:hAnsi="Book Antiqua"/>
          <w:b/>
          <w:bCs/>
          <w:lang w:eastAsia="zh-CN"/>
        </w:rPr>
      </w:pPr>
      <w:r w:rsidRPr="00A900C0">
        <w:rPr>
          <w:rFonts w:ascii="Book Antiqua" w:eastAsia="MS Gothic" w:hAnsi="Book Antiqua"/>
          <w:b/>
          <w:bCs/>
        </w:rPr>
        <w:t>Table 2</w:t>
      </w:r>
      <w:r w:rsidRPr="00A900C0">
        <w:rPr>
          <w:rFonts w:ascii="Book Antiqua" w:eastAsia="MS Gothic" w:hAnsi="Book Antiqua"/>
          <w:b/>
          <w:bCs/>
        </w:rPr>
        <w:tab/>
        <w:t xml:space="preserve">Final grades of initial grade 4 cases in five nationwide </w:t>
      </w:r>
      <w:r w:rsidR="00A04936" w:rsidRPr="00A900C0">
        <w:rPr>
          <w:rFonts w:ascii="Book Antiqua" w:hAnsi="Book Antiqua"/>
          <w:b/>
        </w:rPr>
        <w:t>sudden sensorineural hearing loss</w:t>
      </w:r>
      <w:r w:rsidR="00A04936" w:rsidRPr="00A900C0">
        <w:rPr>
          <w:rFonts w:ascii="Book Antiqua" w:eastAsia="MS Gothic" w:hAnsi="Book Antiqua"/>
          <w:b/>
          <w:bCs/>
        </w:rPr>
        <w:t xml:space="preserve"> </w:t>
      </w:r>
      <w:r w:rsidRPr="00A900C0">
        <w:rPr>
          <w:rFonts w:ascii="Book Antiqua" w:eastAsia="MS Gothic" w:hAnsi="Book Antiqua"/>
          <w:b/>
          <w:bCs/>
        </w:rPr>
        <w:t>surveys in Japan</w:t>
      </w:r>
      <w:r w:rsidRPr="00A900C0">
        <w:rPr>
          <w:rFonts w:ascii="Book Antiqua" w:eastAsia="宋体" w:hAnsi="Book Antiqua"/>
          <w:b/>
          <w:bCs/>
          <w:lang w:eastAsia="zh-CN"/>
        </w:rPr>
        <w:t xml:space="preserve"> </w:t>
      </w:r>
      <w:r w:rsidRPr="00A900C0">
        <w:rPr>
          <w:rFonts w:ascii="Book Antiqua" w:eastAsia="宋体" w:hAnsi="Book Antiqua"/>
          <w:b/>
          <w:bCs/>
          <w:i/>
          <w:lang w:eastAsia="zh-CN"/>
        </w:rPr>
        <w:t>n</w:t>
      </w:r>
      <w:r w:rsidRPr="00A900C0">
        <w:rPr>
          <w:rFonts w:ascii="Book Antiqua" w:eastAsia="宋体" w:hAnsi="Book Antiqua"/>
          <w:b/>
          <w:bCs/>
          <w:lang w:eastAsia="zh-CN"/>
        </w:rPr>
        <w:t xml:space="preserve"> (%)</w:t>
      </w:r>
    </w:p>
    <w:tbl>
      <w:tblPr>
        <w:tblStyle w:val="TableGrid"/>
        <w:tblW w:w="8007" w:type="dxa"/>
        <w:tblLook w:val="0000" w:firstRow="0" w:lastRow="0" w:firstColumn="0" w:lastColumn="0" w:noHBand="0" w:noVBand="0"/>
      </w:tblPr>
      <w:tblGrid>
        <w:gridCol w:w="940"/>
        <w:gridCol w:w="1418"/>
        <w:gridCol w:w="1460"/>
        <w:gridCol w:w="1413"/>
        <w:gridCol w:w="1430"/>
        <w:gridCol w:w="1346"/>
      </w:tblGrid>
      <w:tr w:rsidR="001D041E" w:rsidRPr="00A900C0" w:rsidTr="001D041E">
        <w:trPr>
          <w:trHeight w:val="340"/>
        </w:trPr>
        <w:tc>
          <w:tcPr>
            <w:tcW w:w="940" w:type="dxa"/>
            <w:noWrap/>
          </w:tcPr>
          <w:p w:rsidR="001D041E" w:rsidRPr="00A900C0" w:rsidRDefault="001D041E" w:rsidP="00A04936">
            <w:pPr>
              <w:widowControl/>
              <w:spacing w:line="360" w:lineRule="auto"/>
              <w:rPr>
                <w:rFonts w:ascii="Book Antiqua" w:eastAsia="MS PGothic" w:hAnsi="Book Antiqua"/>
                <w:kern w:val="0"/>
              </w:rPr>
            </w:pPr>
          </w:p>
        </w:tc>
        <w:tc>
          <w:tcPr>
            <w:tcW w:w="1418"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1972</w:t>
            </w:r>
          </w:p>
        </w:tc>
        <w:tc>
          <w:tcPr>
            <w:tcW w:w="146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1987</w:t>
            </w:r>
          </w:p>
        </w:tc>
        <w:tc>
          <w:tcPr>
            <w:tcW w:w="1413"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1993</w:t>
            </w:r>
          </w:p>
        </w:tc>
        <w:tc>
          <w:tcPr>
            <w:tcW w:w="143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2001</w:t>
            </w:r>
          </w:p>
        </w:tc>
        <w:tc>
          <w:tcPr>
            <w:tcW w:w="1346"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2012</w:t>
            </w:r>
          </w:p>
        </w:tc>
      </w:tr>
      <w:tr w:rsidR="001D041E" w:rsidRPr="00A900C0" w:rsidTr="00635D15">
        <w:trPr>
          <w:trHeight w:val="340"/>
        </w:trPr>
        <w:tc>
          <w:tcPr>
            <w:tcW w:w="94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Grade 1</w:t>
            </w:r>
          </w:p>
        </w:tc>
        <w:tc>
          <w:tcPr>
            <w:tcW w:w="1418" w:type="dxa"/>
            <w:noWrap/>
          </w:tcPr>
          <w:p w:rsidR="001D041E" w:rsidRPr="00A900C0" w:rsidRDefault="001D041E" w:rsidP="00A04936">
            <w:pPr>
              <w:widowControl/>
              <w:spacing w:line="360" w:lineRule="auto"/>
              <w:rPr>
                <w:rFonts w:ascii="Book Antiqua" w:eastAsia="宋体" w:hAnsi="Book Antiqua"/>
                <w:kern w:val="0"/>
                <w:lang w:eastAsia="zh-CN"/>
              </w:rPr>
            </w:pPr>
            <w:r w:rsidRPr="00A900C0">
              <w:rPr>
                <w:rFonts w:ascii="Book Antiqua" w:eastAsia="MS PGothic" w:hAnsi="Book Antiqua"/>
                <w:kern w:val="0"/>
              </w:rPr>
              <w:t>26</w:t>
            </w:r>
            <w:r w:rsidRPr="00A900C0">
              <w:rPr>
                <w:rFonts w:ascii="Book Antiqua" w:eastAsia="宋体" w:hAnsi="Book Antiqua"/>
                <w:kern w:val="0"/>
                <w:lang w:eastAsia="zh-CN"/>
              </w:rPr>
              <w:t xml:space="preserve"> (</w:t>
            </w:r>
            <w:r w:rsidRPr="00A900C0">
              <w:rPr>
                <w:rFonts w:ascii="Book Antiqua" w:eastAsia="MS PGothic" w:hAnsi="Book Antiqua"/>
                <w:kern w:val="0"/>
              </w:rPr>
              <w:t>14</w:t>
            </w:r>
            <w:r w:rsidRPr="00A900C0">
              <w:rPr>
                <w:rFonts w:ascii="Book Antiqua" w:eastAsia="宋体" w:hAnsi="Book Antiqua"/>
                <w:kern w:val="0"/>
                <w:lang w:eastAsia="zh-CN"/>
              </w:rPr>
              <w:t>)</w:t>
            </w:r>
          </w:p>
        </w:tc>
        <w:tc>
          <w:tcPr>
            <w:tcW w:w="1460" w:type="dxa"/>
            <w:noWrap/>
          </w:tcPr>
          <w:p w:rsidR="001D041E" w:rsidRPr="00A900C0" w:rsidRDefault="001D041E" w:rsidP="00A04936">
            <w:pPr>
              <w:widowControl/>
              <w:spacing w:line="360" w:lineRule="auto"/>
              <w:rPr>
                <w:rFonts w:ascii="Book Antiqua" w:eastAsia="宋体" w:hAnsi="Book Antiqua"/>
                <w:kern w:val="0"/>
                <w:lang w:eastAsia="zh-CN"/>
              </w:rPr>
            </w:pPr>
            <w:r w:rsidRPr="00A900C0">
              <w:rPr>
                <w:rFonts w:ascii="Book Antiqua" w:eastAsia="MS PGothic" w:hAnsi="Book Antiqua"/>
                <w:kern w:val="0"/>
              </w:rPr>
              <w:t>49</w:t>
            </w:r>
            <w:r w:rsidRPr="00A900C0">
              <w:rPr>
                <w:rFonts w:ascii="Book Antiqua" w:eastAsia="宋体" w:hAnsi="Book Antiqua"/>
                <w:kern w:val="0"/>
                <w:lang w:eastAsia="zh-CN"/>
              </w:rPr>
              <w:t xml:space="preserve"> (</w:t>
            </w:r>
            <w:r w:rsidRPr="00A900C0">
              <w:rPr>
                <w:rFonts w:ascii="Book Antiqua" w:eastAsia="MS PGothic" w:hAnsi="Book Antiqua"/>
                <w:kern w:val="0"/>
              </w:rPr>
              <w:t>18</w:t>
            </w:r>
            <w:r w:rsidRPr="00A900C0">
              <w:rPr>
                <w:rFonts w:ascii="Book Antiqua" w:eastAsia="宋体" w:hAnsi="Book Antiqua"/>
                <w:kern w:val="0"/>
                <w:lang w:eastAsia="zh-CN"/>
              </w:rPr>
              <w:t>)</w:t>
            </w:r>
          </w:p>
        </w:tc>
        <w:tc>
          <w:tcPr>
            <w:tcW w:w="1413" w:type="dxa"/>
            <w:noWrap/>
          </w:tcPr>
          <w:p w:rsidR="001D041E" w:rsidRPr="00A900C0" w:rsidRDefault="001D041E" w:rsidP="00A04936">
            <w:pPr>
              <w:widowControl/>
              <w:spacing w:line="360" w:lineRule="auto"/>
              <w:rPr>
                <w:rFonts w:ascii="Book Antiqua" w:eastAsia="宋体" w:hAnsi="Book Antiqua"/>
                <w:kern w:val="0"/>
                <w:lang w:eastAsia="zh-CN"/>
              </w:rPr>
            </w:pPr>
            <w:r w:rsidRPr="00A900C0">
              <w:rPr>
                <w:rFonts w:ascii="Book Antiqua" w:eastAsia="MS PGothic" w:hAnsi="Book Antiqua"/>
                <w:kern w:val="0"/>
              </w:rPr>
              <w:t>70</w:t>
            </w:r>
            <w:r w:rsidRPr="00A900C0">
              <w:rPr>
                <w:rFonts w:ascii="Book Antiqua" w:eastAsia="宋体" w:hAnsi="Book Antiqua"/>
                <w:kern w:val="0"/>
                <w:lang w:eastAsia="zh-CN"/>
              </w:rPr>
              <w:t xml:space="preserve"> (</w:t>
            </w:r>
            <w:r w:rsidRPr="00A900C0">
              <w:rPr>
                <w:rFonts w:ascii="Book Antiqua" w:eastAsia="MS PGothic" w:hAnsi="Book Antiqua"/>
                <w:kern w:val="0"/>
              </w:rPr>
              <w:t>18</w:t>
            </w:r>
            <w:r w:rsidRPr="00A900C0">
              <w:rPr>
                <w:rFonts w:ascii="Book Antiqua" w:eastAsia="宋体" w:hAnsi="Book Antiqua"/>
                <w:kern w:val="0"/>
                <w:lang w:eastAsia="zh-CN"/>
              </w:rPr>
              <w:t>)</w:t>
            </w:r>
          </w:p>
        </w:tc>
        <w:tc>
          <w:tcPr>
            <w:tcW w:w="1430" w:type="dxa"/>
            <w:noWrap/>
          </w:tcPr>
          <w:p w:rsidR="001D041E" w:rsidRPr="00A900C0" w:rsidRDefault="001D041E" w:rsidP="00A04936">
            <w:pPr>
              <w:widowControl/>
              <w:spacing w:line="360" w:lineRule="auto"/>
              <w:rPr>
                <w:rFonts w:ascii="Book Antiqua" w:eastAsia="宋体" w:hAnsi="Book Antiqua"/>
                <w:kern w:val="0"/>
                <w:lang w:eastAsia="zh-CN"/>
              </w:rPr>
            </w:pPr>
            <w:r w:rsidRPr="00A900C0">
              <w:rPr>
                <w:rFonts w:ascii="Book Antiqua" w:eastAsia="MS PGothic" w:hAnsi="Book Antiqua"/>
                <w:kern w:val="0"/>
              </w:rPr>
              <w:t>25</w:t>
            </w:r>
            <w:r w:rsidRPr="00A900C0">
              <w:rPr>
                <w:rFonts w:ascii="Book Antiqua" w:eastAsia="宋体" w:hAnsi="Book Antiqua"/>
                <w:kern w:val="0"/>
                <w:lang w:eastAsia="zh-CN"/>
              </w:rPr>
              <w:t xml:space="preserve"> (</w:t>
            </w:r>
            <w:r w:rsidRPr="00A900C0">
              <w:rPr>
                <w:rFonts w:ascii="Book Antiqua" w:eastAsia="MS PGothic" w:hAnsi="Book Antiqua"/>
                <w:kern w:val="0"/>
              </w:rPr>
              <w:t>15</w:t>
            </w:r>
            <w:r w:rsidRPr="00A900C0">
              <w:rPr>
                <w:rFonts w:ascii="Book Antiqua" w:eastAsia="宋体" w:hAnsi="Book Antiqua"/>
                <w:kern w:val="0"/>
                <w:lang w:eastAsia="zh-CN"/>
              </w:rPr>
              <w:t>)</w:t>
            </w:r>
          </w:p>
        </w:tc>
        <w:tc>
          <w:tcPr>
            <w:tcW w:w="1346" w:type="dxa"/>
            <w:noWrap/>
          </w:tcPr>
          <w:p w:rsidR="001D041E" w:rsidRPr="00A900C0" w:rsidRDefault="001D041E" w:rsidP="00A04936">
            <w:pPr>
              <w:widowControl/>
              <w:spacing w:line="360" w:lineRule="auto"/>
              <w:rPr>
                <w:rFonts w:ascii="Book Antiqua" w:eastAsia="宋体" w:hAnsi="Book Antiqua"/>
                <w:kern w:val="0"/>
                <w:lang w:eastAsia="zh-CN"/>
              </w:rPr>
            </w:pPr>
            <w:r w:rsidRPr="00A900C0">
              <w:rPr>
                <w:rFonts w:ascii="Book Antiqua" w:eastAsia="MS PGothic" w:hAnsi="Book Antiqua"/>
                <w:kern w:val="0"/>
              </w:rPr>
              <w:t>5</w:t>
            </w:r>
            <w:r w:rsidRPr="00A900C0">
              <w:rPr>
                <w:rFonts w:ascii="Book Antiqua" w:eastAsia="宋体" w:hAnsi="Book Antiqua"/>
                <w:kern w:val="0"/>
                <w:lang w:eastAsia="zh-CN"/>
              </w:rPr>
              <w:t xml:space="preserve"> (</w:t>
            </w:r>
            <w:r w:rsidRPr="00A900C0">
              <w:rPr>
                <w:rFonts w:ascii="Book Antiqua" w:eastAsia="MS PGothic" w:hAnsi="Book Antiqua"/>
                <w:kern w:val="0"/>
              </w:rPr>
              <w:t>21</w:t>
            </w:r>
            <w:r w:rsidRPr="00A900C0">
              <w:rPr>
                <w:rFonts w:ascii="Book Antiqua" w:eastAsia="宋体" w:hAnsi="Book Antiqua"/>
                <w:kern w:val="0"/>
                <w:lang w:eastAsia="zh-CN"/>
              </w:rPr>
              <w:t>)</w:t>
            </w:r>
          </w:p>
        </w:tc>
      </w:tr>
      <w:tr w:rsidR="001D041E" w:rsidRPr="00A900C0" w:rsidTr="00D46820">
        <w:trPr>
          <w:trHeight w:val="340"/>
        </w:trPr>
        <w:tc>
          <w:tcPr>
            <w:tcW w:w="94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Grade 2</w:t>
            </w:r>
          </w:p>
        </w:tc>
        <w:tc>
          <w:tcPr>
            <w:tcW w:w="1418"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31</w:t>
            </w:r>
            <w:r w:rsidRPr="00A900C0">
              <w:rPr>
                <w:rFonts w:ascii="Book Antiqua" w:eastAsia="宋体" w:hAnsi="Book Antiqua"/>
                <w:kern w:val="0"/>
                <w:lang w:eastAsia="zh-CN"/>
              </w:rPr>
              <w:t xml:space="preserve"> (</w:t>
            </w:r>
            <w:r w:rsidRPr="00A900C0">
              <w:rPr>
                <w:rFonts w:ascii="Book Antiqua" w:eastAsia="MS PGothic" w:hAnsi="Book Antiqua"/>
                <w:kern w:val="0"/>
              </w:rPr>
              <w:t>16</w:t>
            </w:r>
            <w:r w:rsidRPr="00A900C0">
              <w:rPr>
                <w:rFonts w:ascii="Book Antiqua" w:eastAsia="宋体" w:hAnsi="Book Antiqua"/>
                <w:kern w:val="0"/>
                <w:lang w:eastAsia="zh-CN"/>
              </w:rPr>
              <w:t>)</w:t>
            </w:r>
          </w:p>
        </w:tc>
        <w:tc>
          <w:tcPr>
            <w:tcW w:w="146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44</w:t>
            </w:r>
            <w:r w:rsidRPr="00A900C0">
              <w:rPr>
                <w:rFonts w:ascii="Book Antiqua" w:eastAsia="宋体" w:hAnsi="Book Antiqua"/>
                <w:kern w:val="0"/>
                <w:lang w:eastAsia="zh-CN"/>
              </w:rPr>
              <w:t xml:space="preserve"> (</w:t>
            </w:r>
            <w:r w:rsidRPr="00A900C0">
              <w:rPr>
                <w:rFonts w:ascii="Book Antiqua" w:eastAsia="MS PGothic" w:hAnsi="Book Antiqua"/>
                <w:kern w:val="0"/>
              </w:rPr>
              <w:t>17</w:t>
            </w:r>
            <w:r w:rsidRPr="00A900C0">
              <w:rPr>
                <w:rFonts w:ascii="Book Antiqua" w:eastAsia="宋体" w:hAnsi="Book Antiqua"/>
                <w:kern w:val="0"/>
                <w:lang w:eastAsia="zh-CN"/>
              </w:rPr>
              <w:t>)</w:t>
            </w:r>
          </w:p>
        </w:tc>
        <w:tc>
          <w:tcPr>
            <w:tcW w:w="1413"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62</w:t>
            </w:r>
            <w:r w:rsidRPr="00A900C0">
              <w:rPr>
                <w:rFonts w:ascii="Book Antiqua" w:eastAsia="宋体" w:hAnsi="Book Antiqua"/>
                <w:kern w:val="0"/>
                <w:lang w:eastAsia="zh-CN"/>
              </w:rPr>
              <w:t xml:space="preserve"> (</w:t>
            </w:r>
            <w:r w:rsidRPr="00A900C0">
              <w:rPr>
                <w:rFonts w:ascii="Book Antiqua" w:eastAsia="MS PGothic" w:hAnsi="Book Antiqua"/>
                <w:kern w:val="0"/>
              </w:rPr>
              <w:t>16</w:t>
            </w:r>
            <w:r w:rsidRPr="00A900C0">
              <w:rPr>
                <w:rFonts w:ascii="Book Antiqua" w:eastAsia="宋体" w:hAnsi="Book Antiqua"/>
                <w:kern w:val="0"/>
                <w:lang w:eastAsia="zh-CN"/>
              </w:rPr>
              <w:t>)</w:t>
            </w:r>
          </w:p>
        </w:tc>
        <w:tc>
          <w:tcPr>
            <w:tcW w:w="143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36</w:t>
            </w:r>
            <w:r w:rsidRPr="00A900C0">
              <w:rPr>
                <w:rFonts w:ascii="Book Antiqua" w:eastAsia="宋体" w:hAnsi="Book Antiqua"/>
                <w:kern w:val="0"/>
                <w:lang w:eastAsia="zh-CN"/>
              </w:rPr>
              <w:t xml:space="preserve"> (</w:t>
            </w:r>
            <w:r w:rsidRPr="00A900C0">
              <w:rPr>
                <w:rFonts w:ascii="Book Antiqua" w:eastAsia="MS PGothic" w:hAnsi="Book Antiqua"/>
                <w:kern w:val="0"/>
              </w:rPr>
              <w:t>22</w:t>
            </w:r>
            <w:r w:rsidRPr="00A900C0">
              <w:rPr>
                <w:rFonts w:ascii="Book Antiqua" w:eastAsia="宋体" w:hAnsi="Book Antiqua"/>
                <w:kern w:val="0"/>
                <w:lang w:eastAsia="zh-CN"/>
              </w:rPr>
              <w:t>)</w:t>
            </w:r>
          </w:p>
        </w:tc>
        <w:tc>
          <w:tcPr>
            <w:tcW w:w="1346"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1</w:t>
            </w:r>
            <w:r w:rsidRPr="00A900C0">
              <w:rPr>
                <w:rFonts w:ascii="Book Antiqua" w:eastAsia="宋体" w:hAnsi="Book Antiqua"/>
                <w:kern w:val="0"/>
                <w:lang w:eastAsia="zh-CN"/>
              </w:rPr>
              <w:t xml:space="preserve"> (</w:t>
            </w:r>
            <w:r w:rsidRPr="00A900C0">
              <w:rPr>
                <w:rFonts w:ascii="Book Antiqua" w:eastAsia="MS PGothic" w:hAnsi="Book Antiqua"/>
                <w:kern w:val="0"/>
              </w:rPr>
              <w:t>4</w:t>
            </w:r>
            <w:r w:rsidRPr="00A900C0">
              <w:rPr>
                <w:rFonts w:ascii="Book Antiqua" w:eastAsia="宋体" w:hAnsi="Book Antiqua"/>
                <w:kern w:val="0"/>
                <w:lang w:eastAsia="zh-CN"/>
              </w:rPr>
              <w:t>)</w:t>
            </w:r>
          </w:p>
        </w:tc>
      </w:tr>
      <w:tr w:rsidR="001D041E" w:rsidRPr="00A900C0" w:rsidTr="00F94CD9">
        <w:trPr>
          <w:trHeight w:val="340"/>
        </w:trPr>
        <w:tc>
          <w:tcPr>
            <w:tcW w:w="94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Grade 3</w:t>
            </w:r>
          </w:p>
        </w:tc>
        <w:tc>
          <w:tcPr>
            <w:tcW w:w="1418" w:type="dxa"/>
            <w:noWrap/>
          </w:tcPr>
          <w:p w:rsidR="001D041E" w:rsidRPr="00A900C0" w:rsidRDefault="001D041E" w:rsidP="00A04936">
            <w:pPr>
              <w:widowControl/>
              <w:spacing w:line="360" w:lineRule="auto"/>
              <w:rPr>
                <w:rFonts w:ascii="Book Antiqua" w:eastAsia="宋体" w:hAnsi="Book Antiqua"/>
                <w:kern w:val="0"/>
                <w:lang w:eastAsia="zh-CN"/>
              </w:rPr>
            </w:pPr>
            <w:r w:rsidRPr="00A900C0">
              <w:rPr>
                <w:rFonts w:ascii="Book Antiqua" w:eastAsia="MS PGothic" w:hAnsi="Book Antiqua"/>
                <w:kern w:val="0"/>
              </w:rPr>
              <w:t>87</w:t>
            </w:r>
            <w:r w:rsidRPr="00A900C0">
              <w:rPr>
                <w:rFonts w:ascii="Book Antiqua" w:eastAsia="宋体" w:hAnsi="Book Antiqua"/>
                <w:kern w:val="0"/>
                <w:lang w:eastAsia="zh-CN"/>
              </w:rPr>
              <w:t xml:space="preserve"> (</w:t>
            </w:r>
            <w:r w:rsidRPr="00A900C0">
              <w:rPr>
                <w:rFonts w:ascii="Book Antiqua" w:eastAsia="MS PGothic" w:hAnsi="Book Antiqua"/>
                <w:kern w:val="0"/>
              </w:rPr>
              <w:t>46</w:t>
            </w:r>
            <w:r w:rsidRPr="00A900C0">
              <w:rPr>
                <w:rFonts w:ascii="Book Antiqua" w:eastAsia="宋体" w:hAnsi="Book Antiqua"/>
                <w:kern w:val="0"/>
                <w:lang w:eastAsia="zh-CN"/>
              </w:rPr>
              <w:t>)</w:t>
            </w:r>
          </w:p>
        </w:tc>
        <w:tc>
          <w:tcPr>
            <w:tcW w:w="146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119</w:t>
            </w:r>
            <w:r w:rsidRPr="00A900C0">
              <w:rPr>
                <w:rFonts w:ascii="Book Antiqua" w:eastAsia="宋体" w:hAnsi="Book Antiqua"/>
                <w:kern w:val="0"/>
                <w:lang w:eastAsia="zh-CN"/>
              </w:rPr>
              <w:t xml:space="preserve"> (</w:t>
            </w:r>
            <w:r w:rsidRPr="00A900C0">
              <w:rPr>
                <w:rFonts w:ascii="Book Antiqua" w:eastAsia="MS PGothic" w:hAnsi="Book Antiqua"/>
                <w:kern w:val="0"/>
              </w:rPr>
              <w:t>45</w:t>
            </w:r>
            <w:r w:rsidRPr="00A900C0">
              <w:rPr>
                <w:rFonts w:ascii="Book Antiqua" w:eastAsia="宋体" w:hAnsi="Book Antiqua"/>
                <w:kern w:val="0"/>
                <w:lang w:eastAsia="zh-CN"/>
              </w:rPr>
              <w:t>)</w:t>
            </w:r>
          </w:p>
        </w:tc>
        <w:tc>
          <w:tcPr>
            <w:tcW w:w="1413"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173</w:t>
            </w:r>
            <w:r w:rsidRPr="00A900C0">
              <w:rPr>
                <w:rFonts w:ascii="Book Antiqua" w:eastAsia="宋体" w:hAnsi="Book Antiqua"/>
                <w:kern w:val="0"/>
                <w:lang w:eastAsia="zh-CN"/>
              </w:rPr>
              <w:t xml:space="preserve"> (</w:t>
            </w:r>
            <w:r w:rsidRPr="00A900C0">
              <w:rPr>
                <w:rFonts w:ascii="Book Antiqua" w:eastAsia="MS PGothic" w:hAnsi="Book Antiqua"/>
                <w:kern w:val="0"/>
              </w:rPr>
              <w:t>43</w:t>
            </w:r>
            <w:r w:rsidRPr="00A900C0">
              <w:rPr>
                <w:rFonts w:ascii="Book Antiqua" w:eastAsia="宋体" w:hAnsi="Book Antiqua"/>
                <w:kern w:val="0"/>
                <w:lang w:eastAsia="zh-CN"/>
              </w:rPr>
              <w:t>)</w:t>
            </w:r>
          </w:p>
        </w:tc>
        <w:tc>
          <w:tcPr>
            <w:tcW w:w="143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68</w:t>
            </w:r>
            <w:r w:rsidRPr="00A900C0">
              <w:rPr>
                <w:rFonts w:ascii="Book Antiqua" w:eastAsia="宋体" w:hAnsi="Book Antiqua"/>
                <w:kern w:val="0"/>
                <w:lang w:eastAsia="zh-CN"/>
              </w:rPr>
              <w:t xml:space="preserve"> (</w:t>
            </w:r>
            <w:r w:rsidRPr="00A900C0">
              <w:rPr>
                <w:rFonts w:ascii="Book Antiqua" w:eastAsia="MS PGothic" w:hAnsi="Book Antiqua"/>
                <w:kern w:val="0"/>
              </w:rPr>
              <w:t>41</w:t>
            </w:r>
            <w:r w:rsidRPr="00A900C0">
              <w:rPr>
                <w:rFonts w:ascii="Book Antiqua" w:eastAsia="宋体" w:hAnsi="Book Antiqua"/>
                <w:kern w:val="0"/>
                <w:lang w:eastAsia="zh-CN"/>
              </w:rPr>
              <w:t>)</w:t>
            </w:r>
          </w:p>
        </w:tc>
        <w:tc>
          <w:tcPr>
            <w:tcW w:w="1346"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11</w:t>
            </w:r>
            <w:r w:rsidRPr="00A900C0">
              <w:rPr>
                <w:rFonts w:ascii="Book Antiqua" w:eastAsia="宋体" w:hAnsi="Book Antiqua"/>
                <w:kern w:val="0"/>
                <w:lang w:eastAsia="zh-CN"/>
              </w:rPr>
              <w:t xml:space="preserve"> (</w:t>
            </w:r>
            <w:r w:rsidRPr="00A900C0">
              <w:rPr>
                <w:rFonts w:ascii="Book Antiqua" w:eastAsia="MS PGothic" w:hAnsi="Book Antiqua"/>
                <w:kern w:val="0"/>
              </w:rPr>
              <w:t>46</w:t>
            </w:r>
            <w:r w:rsidRPr="00A900C0">
              <w:rPr>
                <w:rFonts w:ascii="Book Antiqua" w:eastAsia="宋体" w:hAnsi="Book Antiqua"/>
                <w:kern w:val="0"/>
                <w:lang w:eastAsia="zh-CN"/>
              </w:rPr>
              <w:t>)</w:t>
            </w:r>
          </w:p>
        </w:tc>
      </w:tr>
      <w:tr w:rsidR="001D041E" w:rsidRPr="00A900C0" w:rsidTr="006A2E91">
        <w:trPr>
          <w:trHeight w:val="340"/>
        </w:trPr>
        <w:tc>
          <w:tcPr>
            <w:tcW w:w="94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Grade 4</w:t>
            </w:r>
          </w:p>
        </w:tc>
        <w:tc>
          <w:tcPr>
            <w:tcW w:w="1418"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45</w:t>
            </w:r>
            <w:r w:rsidRPr="00A900C0">
              <w:rPr>
                <w:rFonts w:ascii="Book Antiqua" w:eastAsia="宋体" w:hAnsi="Book Antiqua"/>
                <w:kern w:val="0"/>
                <w:lang w:eastAsia="zh-CN"/>
              </w:rPr>
              <w:t xml:space="preserve"> (</w:t>
            </w:r>
            <w:r w:rsidRPr="00A900C0">
              <w:rPr>
                <w:rFonts w:ascii="Book Antiqua" w:eastAsia="MS PGothic" w:hAnsi="Book Antiqua"/>
                <w:kern w:val="0"/>
              </w:rPr>
              <w:t>24</w:t>
            </w:r>
            <w:r w:rsidRPr="00A900C0">
              <w:rPr>
                <w:rFonts w:ascii="Book Antiqua" w:eastAsia="宋体" w:hAnsi="Book Antiqua"/>
                <w:kern w:val="0"/>
                <w:lang w:eastAsia="zh-CN"/>
              </w:rPr>
              <w:t>)</w:t>
            </w:r>
          </w:p>
        </w:tc>
        <w:tc>
          <w:tcPr>
            <w:tcW w:w="146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53</w:t>
            </w:r>
            <w:r w:rsidRPr="00A900C0">
              <w:rPr>
                <w:rFonts w:ascii="Book Antiqua" w:eastAsia="宋体" w:hAnsi="Book Antiqua"/>
                <w:kern w:val="0"/>
                <w:lang w:eastAsia="zh-CN"/>
              </w:rPr>
              <w:t xml:space="preserve"> (</w:t>
            </w:r>
            <w:r w:rsidRPr="00A900C0">
              <w:rPr>
                <w:rFonts w:ascii="Book Antiqua" w:eastAsia="MS PGothic" w:hAnsi="Book Antiqua"/>
                <w:kern w:val="0"/>
              </w:rPr>
              <w:t>20</w:t>
            </w:r>
            <w:r w:rsidRPr="00A900C0">
              <w:rPr>
                <w:rFonts w:ascii="Book Antiqua" w:eastAsia="宋体" w:hAnsi="Book Antiqua"/>
                <w:kern w:val="0"/>
                <w:lang w:eastAsia="zh-CN"/>
              </w:rPr>
              <w:t>)</w:t>
            </w:r>
          </w:p>
        </w:tc>
        <w:tc>
          <w:tcPr>
            <w:tcW w:w="1413"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95</w:t>
            </w:r>
            <w:r w:rsidRPr="00A900C0">
              <w:rPr>
                <w:rFonts w:ascii="Book Antiqua" w:eastAsia="宋体" w:hAnsi="Book Antiqua"/>
                <w:kern w:val="0"/>
                <w:lang w:eastAsia="zh-CN"/>
              </w:rPr>
              <w:t xml:space="preserve"> (</w:t>
            </w:r>
            <w:r w:rsidRPr="00A900C0">
              <w:rPr>
                <w:rFonts w:ascii="Book Antiqua" w:eastAsia="MS PGothic" w:hAnsi="Book Antiqua"/>
                <w:kern w:val="0"/>
              </w:rPr>
              <w:t>24</w:t>
            </w:r>
            <w:r w:rsidRPr="00A900C0">
              <w:rPr>
                <w:rFonts w:ascii="Book Antiqua" w:eastAsia="宋体" w:hAnsi="Book Antiqua"/>
                <w:kern w:val="0"/>
                <w:lang w:eastAsia="zh-CN"/>
              </w:rPr>
              <w:t>)</w:t>
            </w:r>
          </w:p>
        </w:tc>
        <w:tc>
          <w:tcPr>
            <w:tcW w:w="143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38</w:t>
            </w:r>
            <w:r w:rsidRPr="00A900C0">
              <w:rPr>
                <w:rFonts w:ascii="Book Antiqua" w:eastAsia="宋体" w:hAnsi="Book Antiqua"/>
                <w:kern w:val="0"/>
                <w:lang w:eastAsia="zh-CN"/>
              </w:rPr>
              <w:t xml:space="preserve"> (</w:t>
            </w:r>
            <w:r w:rsidRPr="00A900C0">
              <w:rPr>
                <w:rFonts w:ascii="Book Antiqua" w:eastAsia="MS PGothic" w:hAnsi="Book Antiqua"/>
                <w:kern w:val="0"/>
              </w:rPr>
              <w:t>23</w:t>
            </w:r>
            <w:r w:rsidRPr="00A900C0">
              <w:rPr>
                <w:rFonts w:ascii="Book Antiqua" w:eastAsia="宋体" w:hAnsi="Book Antiqua"/>
                <w:kern w:val="0"/>
                <w:lang w:eastAsia="zh-CN"/>
              </w:rPr>
              <w:t>)</w:t>
            </w:r>
          </w:p>
        </w:tc>
        <w:tc>
          <w:tcPr>
            <w:tcW w:w="1346"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7</w:t>
            </w:r>
            <w:r w:rsidRPr="00A900C0">
              <w:rPr>
                <w:rFonts w:ascii="Book Antiqua" w:eastAsia="宋体" w:hAnsi="Book Antiqua"/>
                <w:kern w:val="0"/>
                <w:lang w:eastAsia="zh-CN"/>
              </w:rPr>
              <w:t xml:space="preserve"> (</w:t>
            </w:r>
            <w:r w:rsidRPr="00A900C0">
              <w:rPr>
                <w:rFonts w:ascii="Book Antiqua" w:eastAsia="MS PGothic" w:hAnsi="Book Antiqua"/>
                <w:kern w:val="0"/>
              </w:rPr>
              <w:t>29</w:t>
            </w:r>
            <w:r w:rsidRPr="00A900C0">
              <w:rPr>
                <w:rFonts w:ascii="Book Antiqua" w:eastAsia="宋体" w:hAnsi="Book Antiqua"/>
                <w:kern w:val="0"/>
                <w:lang w:eastAsia="zh-CN"/>
              </w:rPr>
              <w:t>)</w:t>
            </w:r>
          </w:p>
        </w:tc>
      </w:tr>
      <w:tr w:rsidR="001D041E" w:rsidRPr="00A900C0" w:rsidTr="0058676C">
        <w:trPr>
          <w:trHeight w:val="340"/>
        </w:trPr>
        <w:tc>
          <w:tcPr>
            <w:tcW w:w="94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lastRenderedPageBreak/>
              <w:t>Total</w:t>
            </w:r>
          </w:p>
        </w:tc>
        <w:tc>
          <w:tcPr>
            <w:tcW w:w="1418"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189</w:t>
            </w:r>
            <w:r w:rsidRPr="00A900C0">
              <w:rPr>
                <w:rFonts w:ascii="Book Antiqua" w:eastAsia="宋体" w:hAnsi="Book Antiqua"/>
                <w:kern w:val="0"/>
                <w:lang w:eastAsia="zh-CN"/>
              </w:rPr>
              <w:t xml:space="preserve"> (</w:t>
            </w:r>
            <w:r w:rsidRPr="00A900C0">
              <w:rPr>
                <w:rFonts w:ascii="Book Antiqua" w:eastAsia="MS PGothic" w:hAnsi="Book Antiqua"/>
                <w:kern w:val="0"/>
              </w:rPr>
              <w:t>100</w:t>
            </w:r>
            <w:r w:rsidRPr="00A900C0">
              <w:rPr>
                <w:rFonts w:ascii="Book Antiqua" w:eastAsia="宋体" w:hAnsi="Book Antiqua"/>
                <w:kern w:val="0"/>
                <w:lang w:eastAsia="zh-CN"/>
              </w:rPr>
              <w:t>)</w:t>
            </w:r>
          </w:p>
        </w:tc>
        <w:tc>
          <w:tcPr>
            <w:tcW w:w="146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265</w:t>
            </w:r>
            <w:r w:rsidRPr="00A900C0">
              <w:rPr>
                <w:rFonts w:ascii="Book Antiqua" w:eastAsia="宋体" w:hAnsi="Book Antiqua"/>
                <w:kern w:val="0"/>
                <w:lang w:eastAsia="zh-CN"/>
              </w:rPr>
              <w:t xml:space="preserve"> (</w:t>
            </w:r>
            <w:r w:rsidRPr="00A900C0">
              <w:rPr>
                <w:rFonts w:ascii="Book Antiqua" w:eastAsia="MS PGothic" w:hAnsi="Book Antiqua"/>
                <w:kern w:val="0"/>
              </w:rPr>
              <w:t>100</w:t>
            </w:r>
            <w:r w:rsidRPr="00A900C0">
              <w:rPr>
                <w:rFonts w:ascii="Book Antiqua" w:eastAsia="宋体" w:hAnsi="Book Antiqua"/>
                <w:kern w:val="0"/>
                <w:lang w:eastAsia="zh-CN"/>
              </w:rPr>
              <w:t>)</w:t>
            </w:r>
          </w:p>
        </w:tc>
        <w:tc>
          <w:tcPr>
            <w:tcW w:w="1413"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400</w:t>
            </w:r>
            <w:r w:rsidRPr="00A900C0">
              <w:rPr>
                <w:rFonts w:ascii="Book Antiqua" w:eastAsia="宋体" w:hAnsi="Book Antiqua"/>
                <w:kern w:val="0"/>
                <w:lang w:eastAsia="zh-CN"/>
              </w:rPr>
              <w:t xml:space="preserve"> (</w:t>
            </w:r>
            <w:r w:rsidRPr="00A900C0">
              <w:rPr>
                <w:rFonts w:ascii="Book Antiqua" w:eastAsia="MS PGothic" w:hAnsi="Book Antiqua"/>
                <w:kern w:val="0"/>
              </w:rPr>
              <w:t>100</w:t>
            </w:r>
            <w:r w:rsidRPr="00A900C0">
              <w:rPr>
                <w:rFonts w:ascii="Book Antiqua" w:eastAsia="宋体" w:hAnsi="Book Antiqua"/>
                <w:kern w:val="0"/>
                <w:lang w:eastAsia="zh-CN"/>
              </w:rPr>
              <w:t>)</w:t>
            </w:r>
          </w:p>
        </w:tc>
        <w:tc>
          <w:tcPr>
            <w:tcW w:w="143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167</w:t>
            </w:r>
            <w:r w:rsidRPr="00A900C0">
              <w:rPr>
                <w:rFonts w:ascii="Book Antiqua" w:eastAsia="宋体" w:hAnsi="Book Antiqua"/>
                <w:kern w:val="0"/>
                <w:lang w:eastAsia="zh-CN"/>
              </w:rPr>
              <w:t xml:space="preserve"> (</w:t>
            </w:r>
            <w:r w:rsidRPr="00A900C0">
              <w:rPr>
                <w:rFonts w:ascii="Book Antiqua" w:eastAsia="MS PGothic" w:hAnsi="Book Antiqua"/>
                <w:kern w:val="0"/>
              </w:rPr>
              <w:t>100</w:t>
            </w:r>
            <w:r w:rsidRPr="00A900C0">
              <w:rPr>
                <w:rFonts w:ascii="Book Antiqua" w:eastAsia="宋体" w:hAnsi="Book Antiqua"/>
                <w:kern w:val="0"/>
                <w:lang w:eastAsia="zh-CN"/>
              </w:rPr>
              <w:t>)</w:t>
            </w:r>
          </w:p>
        </w:tc>
        <w:tc>
          <w:tcPr>
            <w:tcW w:w="1346" w:type="dxa"/>
            <w:noWrap/>
          </w:tcPr>
          <w:p w:rsidR="001D041E" w:rsidRPr="00A900C0" w:rsidRDefault="001D041E" w:rsidP="00A04936">
            <w:pPr>
              <w:widowControl/>
              <w:spacing w:line="360" w:lineRule="auto"/>
              <w:rPr>
                <w:rFonts w:ascii="Book Antiqua" w:eastAsia="宋体" w:hAnsi="Book Antiqua"/>
                <w:kern w:val="0"/>
                <w:lang w:eastAsia="zh-CN"/>
              </w:rPr>
            </w:pPr>
            <w:r w:rsidRPr="00A900C0">
              <w:rPr>
                <w:rFonts w:ascii="Book Antiqua" w:eastAsia="MS PGothic" w:hAnsi="Book Antiqua"/>
                <w:kern w:val="0"/>
              </w:rPr>
              <w:t>24</w:t>
            </w:r>
            <w:r w:rsidRPr="00A900C0">
              <w:rPr>
                <w:rFonts w:ascii="Book Antiqua" w:eastAsia="宋体" w:hAnsi="Book Antiqua"/>
                <w:kern w:val="0"/>
                <w:lang w:eastAsia="zh-CN"/>
              </w:rPr>
              <w:t xml:space="preserve"> (</w:t>
            </w:r>
            <w:r w:rsidRPr="00A900C0">
              <w:rPr>
                <w:rFonts w:ascii="Book Antiqua" w:eastAsia="MS PGothic" w:hAnsi="Book Antiqua"/>
                <w:kern w:val="0"/>
              </w:rPr>
              <w:t>10</w:t>
            </w:r>
            <w:r w:rsidRPr="00A900C0">
              <w:rPr>
                <w:rFonts w:ascii="Book Antiqua" w:eastAsia="宋体" w:hAnsi="Book Antiqua"/>
                <w:kern w:val="0"/>
                <w:lang w:eastAsia="zh-CN"/>
              </w:rPr>
              <w:t>0)</w:t>
            </w:r>
          </w:p>
        </w:tc>
      </w:tr>
    </w:tbl>
    <w:p w:rsidR="001D041E" w:rsidRPr="00A900C0" w:rsidRDefault="001D041E" w:rsidP="00A04936">
      <w:pPr>
        <w:spacing w:line="360" w:lineRule="auto"/>
        <w:rPr>
          <w:rFonts w:ascii="Book Antiqua" w:hAnsi="Book Antiqua"/>
        </w:rPr>
      </w:pPr>
      <w:r w:rsidRPr="00A900C0">
        <w:rPr>
          <w:rFonts w:ascii="Book Antiqua" w:hAnsi="Book Antiqua"/>
        </w:rPr>
        <w:t>The data for 1972, 1987, and 1993</w:t>
      </w:r>
      <w:r w:rsidRPr="00A900C0">
        <w:rPr>
          <w:rFonts w:ascii="Book Antiqua" w:hAnsi="Book Antiqua"/>
          <w:vertAlign w:val="superscript"/>
        </w:rPr>
        <w:t>[2]</w:t>
      </w:r>
      <w:r w:rsidRPr="00A900C0">
        <w:rPr>
          <w:rFonts w:ascii="Book Antiqua" w:hAnsi="Book Antiqua"/>
        </w:rPr>
        <w:t>, 2001</w:t>
      </w:r>
      <w:r w:rsidRPr="00A900C0">
        <w:rPr>
          <w:rFonts w:ascii="Book Antiqua" w:hAnsi="Book Antiqua"/>
          <w:vertAlign w:val="superscript"/>
        </w:rPr>
        <w:t>[3]</w:t>
      </w:r>
      <w:r w:rsidRPr="00A900C0">
        <w:rPr>
          <w:rFonts w:ascii="Book Antiqua" w:hAnsi="Book Antiqua"/>
        </w:rPr>
        <w:t>, and 2012</w:t>
      </w:r>
      <w:r w:rsidRPr="00A900C0">
        <w:rPr>
          <w:rFonts w:ascii="Book Antiqua" w:hAnsi="Book Antiqua"/>
          <w:vertAlign w:val="superscript"/>
        </w:rPr>
        <w:t>[1]</w:t>
      </w:r>
      <w:r w:rsidRPr="00A900C0">
        <w:rPr>
          <w:rFonts w:ascii="Book Antiqua" w:hAnsi="Book Antiqua"/>
        </w:rPr>
        <w:t xml:space="preserve"> are summarized.</w:t>
      </w:r>
    </w:p>
    <w:p w:rsidR="001D041E" w:rsidRPr="00A900C0" w:rsidRDefault="001D041E" w:rsidP="00A04936">
      <w:pPr>
        <w:spacing w:line="360" w:lineRule="auto"/>
        <w:rPr>
          <w:rFonts w:ascii="Book Antiqua" w:hAnsi="Book Antiqua"/>
        </w:rPr>
      </w:pPr>
    </w:p>
    <w:p w:rsidR="001D041E" w:rsidRPr="00A900C0" w:rsidRDefault="001D041E" w:rsidP="00A04936">
      <w:pPr>
        <w:spacing w:line="360" w:lineRule="auto"/>
        <w:rPr>
          <w:rFonts w:ascii="Book Antiqua" w:hAnsi="Book Antiqua"/>
          <w:b/>
          <w:bCs/>
        </w:rPr>
      </w:pPr>
      <w:r w:rsidRPr="00A900C0">
        <w:rPr>
          <w:rFonts w:ascii="Book Antiqua" w:hAnsi="Book Antiqua"/>
          <w:b/>
          <w:bCs/>
        </w:rPr>
        <w:t>Table 3</w:t>
      </w:r>
      <w:r w:rsidRPr="00A900C0">
        <w:rPr>
          <w:rFonts w:ascii="Book Antiqua" w:hAnsi="Book Antiqua"/>
          <w:b/>
          <w:bCs/>
        </w:rPr>
        <w:tab/>
      </w:r>
      <w:r w:rsidRPr="00A900C0">
        <w:rPr>
          <w:rFonts w:ascii="Book Antiqua" w:eastAsia="MS PGothic" w:hAnsi="Book Antiqua"/>
          <w:b/>
          <w:bCs/>
        </w:rPr>
        <w:t>Percentages of patients who received steroids, vitamins, SGB, HBO, or PGE</w:t>
      </w:r>
      <w:r w:rsidRPr="00A900C0">
        <w:rPr>
          <w:rFonts w:ascii="Book Antiqua" w:eastAsia="MS PGothic" w:hAnsi="Book Antiqua"/>
          <w:b/>
          <w:bCs/>
          <w:vertAlign w:val="subscript"/>
        </w:rPr>
        <w:t>1</w:t>
      </w:r>
      <w:r w:rsidRPr="00A900C0">
        <w:rPr>
          <w:rFonts w:ascii="Book Antiqua" w:eastAsia="MS PGothic" w:hAnsi="Book Antiqua"/>
          <w:b/>
          <w:bCs/>
        </w:rPr>
        <w:t xml:space="preserve"> for SSNHL</w:t>
      </w:r>
    </w:p>
    <w:tbl>
      <w:tblPr>
        <w:tblStyle w:val="TableGrid"/>
        <w:tblW w:w="5954" w:type="dxa"/>
        <w:tblLook w:val="0000" w:firstRow="0" w:lastRow="0" w:firstColumn="0" w:lastColumn="0" w:noHBand="0" w:noVBand="0"/>
      </w:tblPr>
      <w:tblGrid>
        <w:gridCol w:w="1276"/>
        <w:gridCol w:w="1559"/>
        <w:gridCol w:w="1560"/>
        <w:gridCol w:w="1559"/>
      </w:tblGrid>
      <w:tr w:rsidR="001D041E" w:rsidRPr="00A900C0" w:rsidTr="00B925FD">
        <w:trPr>
          <w:trHeight w:val="340"/>
        </w:trPr>
        <w:tc>
          <w:tcPr>
            <w:tcW w:w="1276" w:type="dxa"/>
            <w:noWrap/>
          </w:tcPr>
          <w:p w:rsidR="001D041E" w:rsidRPr="00A900C0" w:rsidRDefault="001D041E" w:rsidP="00A04936">
            <w:pPr>
              <w:widowControl/>
              <w:spacing w:line="360" w:lineRule="auto"/>
              <w:rPr>
                <w:rFonts w:ascii="Book Antiqua" w:eastAsia="MS PGothic" w:hAnsi="Book Antiqua"/>
                <w:kern w:val="0"/>
              </w:rPr>
            </w:pPr>
          </w:p>
        </w:tc>
        <w:tc>
          <w:tcPr>
            <w:tcW w:w="1559"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1972</w:t>
            </w:r>
          </w:p>
        </w:tc>
        <w:tc>
          <w:tcPr>
            <w:tcW w:w="156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1987</w:t>
            </w:r>
          </w:p>
        </w:tc>
        <w:tc>
          <w:tcPr>
            <w:tcW w:w="1559"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2001</w:t>
            </w:r>
          </w:p>
        </w:tc>
      </w:tr>
      <w:tr w:rsidR="001D041E" w:rsidRPr="00A900C0" w:rsidTr="00B925FD">
        <w:trPr>
          <w:trHeight w:val="340"/>
        </w:trPr>
        <w:tc>
          <w:tcPr>
            <w:tcW w:w="1276"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Steroids</w:t>
            </w:r>
          </w:p>
        </w:tc>
        <w:tc>
          <w:tcPr>
            <w:tcW w:w="1559"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88%</w:t>
            </w:r>
          </w:p>
        </w:tc>
        <w:tc>
          <w:tcPr>
            <w:tcW w:w="156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93%</w:t>
            </w:r>
          </w:p>
        </w:tc>
        <w:tc>
          <w:tcPr>
            <w:tcW w:w="1559"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85%</w:t>
            </w:r>
          </w:p>
        </w:tc>
      </w:tr>
      <w:tr w:rsidR="001D041E" w:rsidRPr="00A900C0" w:rsidTr="00B925FD">
        <w:trPr>
          <w:trHeight w:val="340"/>
        </w:trPr>
        <w:tc>
          <w:tcPr>
            <w:tcW w:w="1276"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Vitamins</w:t>
            </w:r>
          </w:p>
        </w:tc>
        <w:tc>
          <w:tcPr>
            <w:tcW w:w="1559"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88%</w:t>
            </w:r>
          </w:p>
        </w:tc>
        <w:tc>
          <w:tcPr>
            <w:tcW w:w="156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93%</w:t>
            </w:r>
          </w:p>
        </w:tc>
        <w:tc>
          <w:tcPr>
            <w:tcW w:w="1559"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92%</w:t>
            </w:r>
          </w:p>
        </w:tc>
      </w:tr>
      <w:tr w:rsidR="001D041E" w:rsidRPr="00A900C0" w:rsidTr="00B925FD">
        <w:trPr>
          <w:trHeight w:val="340"/>
        </w:trPr>
        <w:tc>
          <w:tcPr>
            <w:tcW w:w="1276"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SGB</w:t>
            </w:r>
          </w:p>
        </w:tc>
        <w:tc>
          <w:tcPr>
            <w:tcW w:w="1559"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24%</w:t>
            </w:r>
          </w:p>
        </w:tc>
        <w:tc>
          <w:tcPr>
            <w:tcW w:w="156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27%</w:t>
            </w:r>
          </w:p>
        </w:tc>
        <w:tc>
          <w:tcPr>
            <w:tcW w:w="1559"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8%</w:t>
            </w:r>
          </w:p>
        </w:tc>
      </w:tr>
      <w:tr w:rsidR="001D041E" w:rsidRPr="00A900C0" w:rsidTr="00B925FD">
        <w:trPr>
          <w:trHeight w:val="340"/>
        </w:trPr>
        <w:tc>
          <w:tcPr>
            <w:tcW w:w="1276"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HBO</w:t>
            </w:r>
          </w:p>
        </w:tc>
        <w:tc>
          <w:tcPr>
            <w:tcW w:w="1559"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3%</w:t>
            </w:r>
          </w:p>
        </w:tc>
        <w:tc>
          <w:tcPr>
            <w:tcW w:w="156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12%</w:t>
            </w:r>
          </w:p>
        </w:tc>
        <w:tc>
          <w:tcPr>
            <w:tcW w:w="1559"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11%</w:t>
            </w:r>
          </w:p>
        </w:tc>
      </w:tr>
      <w:tr w:rsidR="001D041E" w:rsidRPr="00A900C0" w:rsidTr="00B925FD">
        <w:trPr>
          <w:trHeight w:val="340"/>
        </w:trPr>
        <w:tc>
          <w:tcPr>
            <w:tcW w:w="1276"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PGE</w:t>
            </w:r>
            <w:r w:rsidRPr="00A900C0">
              <w:rPr>
                <w:rFonts w:ascii="Book Antiqua" w:eastAsia="MS PGothic" w:hAnsi="Book Antiqua"/>
                <w:kern w:val="0"/>
                <w:vertAlign w:val="subscript"/>
              </w:rPr>
              <w:t>1</w:t>
            </w:r>
          </w:p>
        </w:tc>
        <w:tc>
          <w:tcPr>
            <w:tcW w:w="1559"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0%</w:t>
            </w:r>
          </w:p>
        </w:tc>
        <w:tc>
          <w:tcPr>
            <w:tcW w:w="1560"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11%</w:t>
            </w:r>
          </w:p>
        </w:tc>
        <w:tc>
          <w:tcPr>
            <w:tcW w:w="1559" w:type="dxa"/>
            <w:noWrap/>
          </w:tcPr>
          <w:p w:rsidR="001D041E" w:rsidRPr="00A900C0" w:rsidRDefault="001D041E" w:rsidP="00A04936">
            <w:pPr>
              <w:widowControl/>
              <w:spacing w:line="360" w:lineRule="auto"/>
              <w:rPr>
                <w:rFonts w:ascii="Book Antiqua" w:eastAsia="MS PGothic" w:hAnsi="Book Antiqua"/>
                <w:kern w:val="0"/>
              </w:rPr>
            </w:pPr>
            <w:r w:rsidRPr="00A900C0">
              <w:rPr>
                <w:rFonts w:ascii="Book Antiqua" w:eastAsia="MS PGothic" w:hAnsi="Book Antiqua"/>
                <w:kern w:val="0"/>
              </w:rPr>
              <w:t>33%</w:t>
            </w:r>
          </w:p>
        </w:tc>
      </w:tr>
    </w:tbl>
    <w:p w:rsidR="00A04936" w:rsidRPr="00A900C0" w:rsidRDefault="001D041E" w:rsidP="00A04936">
      <w:pPr>
        <w:spacing w:line="360" w:lineRule="auto"/>
        <w:rPr>
          <w:rFonts w:ascii="Book Antiqua" w:eastAsia="宋体" w:hAnsi="Book Antiqua"/>
          <w:lang w:eastAsia="zh-CN"/>
        </w:rPr>
      </w:pPr>
      <w:r w:rsidRPr="00A900C0">
        <w:rPr>
          <w:rFonts w:ascii="Book Antiqua" w:hAnsi="Book Antiqua"/>
        </w:rPr>
        <w:t>Data for 1972 and 1987</w:t>
      </w:r>
      <w:r w:rsidRPr="00A900C0">
        <w:rPr>
          <w:rFonts w:ascii="Book Antiqua" w:hAnsi="Book Antiqua"/>
          <w:vertAlign w:val="superscript"/>
        </w:rPr>
        <w:t>[4]</w:t>
      </w:r>
      <w:r w:rsidRPr="00A900C0">
        <w:rPr>
          <w:rFonts w:ascii="Book Antiqua" w:hAnsi="Book Antiqua"/>
        </w:rPr>
        <w:t>, and 2001</w:t>
      </w:r>
      <w:r w:rsidRPr="00A900C0">
        <w:rPr>
          <w:rFonts w:ascii="Book Antiqua" w:hAnsi="Book Antiqua"/>
          <w:vertAlign w:val="superscript"/>
        </w:rPr>
        <w:t>[3]</w:t>
      </w:r>
      <w:r w:rsidRPr="00A900C0">
        <w:rPr>
          <w:rFonts w:ascii="Book Antiqua" w:hAnsi="Book Antiqua"/>
        </w:rPr>
        <w:t xml:space="preserve"> are summarized.</w:t>
      </w:r>
      <w:r w:rsidR="00A04936" w:rsidRPr="00A900C0">
        <w:rPr>
          <w:rFonts w:ascii="Book Antiqua" w:eastAsia="宋体" w:hAnsi="Book Antiqua"/>
          <w:lang w:eastAsia="zh-CN"/>
        </w:rPr>
        <w:t xml:space="preserve"> </w:t>
      </w:r>
      <w:r w:rsidR="00A04936" w:rsidRPr="00A900C0">
        <w:rPr>
          <w:rFonts w:ascii="Book Antiqua" w:eastAsia="MS PGothic" w:hAnsi="Book Antiqua"/>
          <w:bCs/>
        </w:rPr>
        <w:t>SSNHL</w:t>
      </w:r>
      <w:r w:rsidR="00A04936" w:rsidRPr="00A900C0">
        <w:rPr>
          <w:rFonts w:ascii="Book Antiqua" w:eastAsia="宋体" w:hAnsi="Book Antiqua"/>
          <w:bCs/>
          <w:lang w:eastAsia="zh-CN"/>
        </w:rPr>
        <w:t xml:space="preserve">: </w:t>
      </w:r>
      <w:r w:rsidR="00A04936" w:rsidRPr="00A900C0">
        <w:rPr>
          <w:rFonts w:ascii="Book Antiqua" w:hAnsi="Book Antiqua"/>
        </w:rPr>
        <w:t>Sudden sensorineural hearing loss</w:t>
      </w:r>
      <w:r w:rsidR="00A04936" w:rsidRPr="00A900C0">
        <w:rPr>
          <w:rFonts w:ascii="Book Antiqua" w:eastAsia="宋体" w:hAnsi="Book Antiqua"/>
          <w:lang w:eastAsia="zh-CN"/>
        </w:rPr>
        <w:t xml:space="preserve">; </w:t>
      </w:r>
      <w:r w:rsidR="00A04936" w:rsidRPr="00A900C0">
        <w:rPr>
          <w:rFonts w:ascii="Book Antiqua" w:eastAsia="MS PGothic" w:hAnsi="Book Antiqua"/>
          <w:bCs/>
        </w:rPr>
        <w:t>SGB</w:t>
      </w:r>
      <w:r w:rsidR="00A04936" w:rsidRPr="00A900C0">
        <w:rPr>
          <w:rFonts w:ascii="Book Antiqua" w:eastAsia="宋体" w:hAnsi="Book Antiqua"/>
          <w:bCs/>
          <w:lang w:eastAsia="zh-CN"/>
        </w:rPr>
        <w:t xml:space="preserve">: </w:t>
      </w:r>
      <w:r w:rsidR="00A04936" w:rsidRPr="00A900C0">
        <w:rPr>
          <w:rFonts w:ascii="Book Antiqua" w:hAnsi="Book Antiqua"/>
        </w:rPr>
        <w:t>Stellate ganglion block</w:t>
      </w:r>
      <w:r w:rsidR="00A04936" w:rsidRPr="00A900C0">
        <w:rPr>
          <w:rFonts w:ascii="Book Antiqua" w:eastAsia="宋体" w:hAnsi="Book Antiqua"/>
          <w:lang w:eastAsia="zh-CN"/>
        </w:rPr>
        <w:t xml:space="preserve">; </w:t>
      </w:r>
      <w:r w:rsidR="00A04936" w:rsidRPr="00A900C0">
        <w:rPr>
          <w:rFonts w:ascii="Book Antiqua" w:hAnsi="Book Antiqua"/>
        </w:rPr>
        <w:t>HBO</w:t>
      </w:r>
      <w:r w:rsidR="00A04936" w:rsidRPr="00A900C0">
        <w:rPr>
          <w:rFonts w:ascii="Book Antiqua" w:eastAsia="宋体" w:hAnsi="Book Antiqua"/>
          <w:lang w:eastAsia="zh-CN"/>
        </w:rPr>
        <w:t xml:space="preserve">: </w:t>
      </w:r>
      <w:r w:rsidR="00A04936" w:rsidRPr="00A900C0">
        <w:rPr>
          <w:rFonts w:ascii="Book Antiqua" w:hAnsi="Book Antiqua"/>
        </w:rPr>
        <w:t>Hyperbaric oxygen therapy</w:t>
      </w:r>
      <w:r w:rsidR="00A04936" w:rsidRPr="00A900C0">
        <w:rPr>
          <w:rFonts w:ascii="Book Antiqua" w:eastAsia="宋体" w:hAnsi="Book Antiqua"/>
          <w:lang w:eastAsia="zh-CN"/>
        </w:rPr>
        <w:t xml:space="preserve">; </w:t>
      </w:r>
      <w:r w:rsidR="00A04936" w:rsidRPr="00A900C0">
        <w:rPr>
          <w:rFonts w:ascii="Book Antiqua" w:hAnsi="Book Antiqua"/>
        </w:rPr>
        <w:t>PGE</w:t>
      </w:r>
      <w:r w:rsidR="00A04936" w:rsidRPr="00A900C0">
        <w:rPr>
          <w:rFonts w:ascii="Book Antiqua" w:hAnsi="Book Antiqua"/>
          <w:vertAlign w:val="subscript"/>
        </w:rPr>
        <w:t>1</w:t>
      </w:r>
      <w:r w:rsidR="00A04936" w:rsidRPr="00A900C0">
        <w:rPr>
          <w:rFonts w:ascii="Book Antiqua" w:eastAsia="宋体" w:hAnsi="Book Antiqua"/>
          <w:lang w:eastAsia="zh-CN"/>
        </w:rPr>
        <w:t xml:space="preserve">: </w:t>
      </w:r>
      <w:r w:rsidR="00A04936" w:rsidRPr="00A900C0">
        <w:rPr>
          <w:rFonts w:ascii="Book Antiqua" w:hAnsi="Book Antiqua"/>
        </w:rPr>
        <w:t>Prostaglandin E</w:t>
      </w:r>
      <w:r w:rsidR="00A04936" w:rsidRPr="00A900C0">
        <w:rPr>
          <w:rFonts w:ascii="Book Antiqua" w:hAnsi="Book Antiqua"/>
          <w:vertAlign w:val="subscript"/>
        </w:rPr>
        <w:t>1</w:t>
      </w:r>
      <w:r w:rsidR="00A04936" w:rsidRPr="00A900C0">
        <w:rPr>
          <w:rFonts w:ascii="Book Antiqua" w:eastAsia="宋体" w:hAnsi="Book Antiqua"/>
          <w:lang w:eastAsia="zh-CN"/>
        </w:rPr>
        <w:t>.</w:t>
      </w:r>
    </w:p>
    <w:sectPr w:rsidR="00A04936" w:rsidRPr="00A900C0" w:rsidSect="00A27B7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EAA" w:rsidRDefault="003D7EAA" w:rsidP="00D353FB">
      <w:r>
        <w:separator/>
      </w:r>
    </w:p>
  </w:endnote>
  <w:endnote w:type="continuationSeparator" w:id="0">
    <w:p w:rsidR="003D7EAA" w:rsidRDefault="003D7EAA" w:rsidP="00D3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MS PGothic">
    <w:altName w:val="ＭＳ Ｐゴシック"/>
    <w:charset w:val="80"/>
    <w:family w:val="swiss"/>
    <w:pitch w:val="variable"/>
    <w:sig w:usb0="A00002BF" w:usb1="68C7FCFB" w:usb2="00000010"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EAA" w:rsidRDefault="003D7EAA" w:rsidP="00D353FB">
      <w:r>
        <w:separator/>
      </w:r>
    </w:p>
  </w:footnote>
  <w:footnote w:type="continuationSeparator" w:id="0">
    <w:p w:rsidR="003D7EAA" w:rsidRDefault="003D7EAA" w:rsidP="00D35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83"/>
    <w:rsid w:val="00027BE6"/>
    <w:rsid w:val="000D063F"/>
    <w:rsid w:val="000D1D3B"/>
    <w:rsid w:val="00107B3C"/>
    <w:rsid w:val="001D041E"/>
    <w:rsid w:val="00241FD9"/>
    <w:rsid w:val="002A7255"/>
    <w:rsid w:val="002F1481"/>
    <w:rsid w:val="00322C0E"/>
    <w:rsid w:val="00352B24"/>
    <w:rsid w:val="003D7EAA"/>
    <w:rsid w:val="003E7E51"/>
    <w:rsid w:val="00411407"/>
    <w:rsid w:val="004135F2"/>
    <w:rsid w:val="004171BE"/>
    <w:rsid w:val="004A3D83"/>
    <w:rsid w:val="00552DBF"/>
    <w:rsid w:val="0056716D"/>
    <w:rsid w:val="00597F10"/>
    <w:rsid w:val="006A053B"/>
    <w:rsid w:val="006E3A12"/>
    <w:rsid w:val="006F1119"/>
    <w:rsid w:val="00715F48"/>
    <w:rsid w:val="007218A2"/>
    <w:rsid w:val="008500A5"/>
    <w:rsid w:val="00891B43"/>
    <w:rsid w:val="009A2128"/>
    <w:rsid w:val="009D7403"/>
    <w:rsid w:val="00A04936"/>
    <w:rsid w:val="00A1667D"/>
    <w:rsid w:val="00A27B77"/>
    <w:rsid w:val="00A66BA0"/>
    <w:rsid w:val="00A900C0"/>
    <w:rsid w:val="00AD1F4C"/>
    <w:rsid w:val="00C00909"/>
    <w:rsid w:val="00C37A19"/>
    <w:rsid w:val="00C8599E"/>
    <w:rsid w:val="00CA5C6A"/>
    <w:rsid w:val="00CD6DAA"/>
    <w:rsid w:val="00D353FB"/>
    <w:rsid w:val="00D35565"/>
    <w:rsid w:val="00DD4FB3"/>
    <w:rsid w:val="00EE1A06"/>
    <w:rsid w:val="00F443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8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3FB"/>
    <w:pPr>
      <w:tabs>
        <w:tab w:val="center" w:pos="4252"/>
        <w:tab w:val="right" w:pos="8504"/>
      </w:tabs>
      <w:snapToGrid w:val="0"/>
    </w:pPr>
  </w:style>
  <w:style w:type="character" w:customStyle="1" w:styleId="HeaderChar">
    <w:name w:val="Header Char"/>
    <w:basedOn w:val="DefaultParagraphFont"/>
    <w:link w:val="Header"/>
    <w:uiPriority w:val="99"/>
    <w:rsid w:val="00D353FB"/>
  </w:style>
  <w:style w:type="paragraph" w:styleId="Footer">
    <w:name w:val="footer"/>
    <w:basedOn w:val="Normal"/>
    <w:link w:val="FooterChar"/>
    <w:uiPriority w:val="99"/>
    <w:unhideWhenUsed/>
    <w:rsid w:val="00D353FB"/>
    <w:pPr>
      <w:tabs>
        <w:tab w:val="center" w:pos="4252"/>
        <w:tab w:val="right" w:pos="8504"/>
      </w:tabs>
      <w:snapToGrid w:val="0"/>
    </w:pPr>
  </w:style>
  <w:style w:type="character" w:customStyle="1" w:styleId="FooterChar">
    <w:name w:val="Footer Char"/>
    <w:basedOn w:val="DefaultParagraphFont"/>
    <w:link w:val="Footer"/>
    <w:uiPriority w:val="99"/>
    <w:rsid w:val="00D353FB"/>
  </w:style>
  <w:style w:type="table" w:styleId="TableGrid">
    <w:name w:val="Table Grid"/>
    <w:basedOn w:val="TableNormal"/>
    <w:uiPriority w:val="59"/>
    <w:rsid w:val="0041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1D041E"/>
    <w:pPr>
      <w:widowControl/>
    </w:pPr>
    <w:rPr>
      <w:rFonts w:ascii="Arial" w:eastAsia="宋体" w:hAnsi="Arial" w:cs="Arial"/>
      <w:kern w:val="0"/>
      <w:lang w:val="en" w:eastAsia="fr-FR"/>
    </w:rPr>
  </w:style>
  <w:style w:type="character" w:customStyle="1" w:styleId="BodyTextChar">
    <w:name w:val="Body Text Char"/>
    <w:basedOn w:val="DefaultParagraphFont"/>
    <w:link w:val="BodyText"/>
    <w:semiHidden/>
    <w:rsid w:val="001D041E"/>
    <w:rPr>
      <w:rFonts w:ascii="Arial" w:eastAsia="宋体" w:hAnsi="Arial" w:cs="Arial"/>
      <w:kern w:val="0"/>
      <w:lang w:val="en" w:eastAsia="fr-FR"/>
    </w:rPr>
  </w:style>
  <w:style w:type="character" w:styleId="Strong">
    <w:name w:val="Strong"/>
    <w:qFormat/>
    <w:rsid w:val="00A1667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8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3FB"/>
    <w:pPr>
      <w:tabs>
        <w:tab w:val="center" w:pos="4252"/>
        <w:tab w:val="right" w:pos="8504"/>
      </w:tabs>
      <w:snapToGrid w:val="0"/>
    </w:pPr>
  </w:style>
  <w:style w:type="character" w:customStyle="1" w:styleId="HeaderChar">
    <w:name w:val="Header Char"/>
    <w:basedOn w:val="DefaultParagraphFont"/>
    <w:link w:val="Header"/>
    <w:uiPriority w:val="99"/>
    <w:rsid w:val="00D353FB"/>
  </w:style>
  <w:style w:type="paragraph" w:styleId="Footer">
    <w:name w:val="footer"/>
    <w:basedOn w:val="Normal"/>
    <w:link w:val="FooterChar"/>
    <w:uiPriority w:val="99"/>
    <w:unhideWhenUsed/>
    <w:rsid w:val="00D353FB"/>
    <w:pPr>
      <w:tabs>
        <w:tab w:val="center" w:pos="4252"/>
        <w:tab w:val="right" w:pos="8504"/>
      </w:tabs>
      <w:snapToGrid w:val="0"/>
    </w:pPr>
  </w:style>
  <w:style w:type="character" w:customStyle="1" w:styleId="FooterChar">
    <w:name w:val="Footer Char"/>
    <w:basedOn w:val="DefaultParagraphFont"/>
    <w:link w:val="Footer"/>
    <w:uiPriority w:val="99"/>
    <w:rsid w:val="00D353FB"/>
  </w:style>
  <w:style w:type="table" w:styleId="TableGrid">
    <w:name w:val="Table Grid"/>
    <w:basedOn w:val="TableNormal"/>
    <w:uiPriority w:val="59"/>
    <w:rsid w:val="0041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1D041E"/>
    <w:pPr>
      <w:widowControl/>
    </w:pPr>
    <w:rPr>
      <w:rFonts w:ascii="Arial" w:eastAsia="宋体" w:hAnsi="Arial" w:cs="Arial"/>
      <w:kern w:val="0"/>
      <w:lang w:val="en" w:eastAsia="fr-FR"/>
    </w:rPr>
  </w:style>
  <w:style w:type="character" w:customStyle="1" w:styleId="BodyTextChar">
    <w:name w:val="Body Text Char"/>
    <w:basedOn w:val="DefaultParagraphFont"/>
    <w:link w:val="BodyText"/>
    <w:semiHidden/>
    <w:rsid w:val="001D041E"/>
    <w:rPr>
      <w:rFonts w:ascii="Arial" w:eastAsia="宋体" w:hAnsi="Arial" w:cs="Arial"/>
      <w:kern w:val="0"/>
      <w:lang w:val="en" w:eastAsia="fr-FR"/>
    </w:rPr>
  </w:style>
  <w:style w:type="character" w:styleId="Strong">
    <w:name w:val="Strong"/>
    <w:qFormat/>
    <w:rsid w:val="00A16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5C93-91BE-4641-8A81-0CDFCA6E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3753</Words>
  <Characters>21397</Characters>
  <Application>Microsoft Macintosh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なかしま</Company>
  <LinksUpToDate>false</LinksUpToDate>
  <CharactersWithSpaces>25100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務</dc:creator>
  <cp:lastModifiedBy>Na Ma</cp:lastModifiedBy>
  <cp:revision>2</cp:revision>
  <dcterms:created xsi:type="dcterms:W3CDTF">2015-04-17T20:21:00Z</dcterms:created>
  <dcterms:modified xsi:type="dcterms:W3CDTF">2015-04-17T20:21:00Z</dcterms:modified>
</cp:coreProperties>
</file>